
<file path=[Content_Types].xml><?xml version="1.0" encoding="utf-8"?>
<Types xmlns="http://schemas.openxmlformats.org/package/2006/content-types">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svg" ContentType="image/svg+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088D636" w14:textId="114A6A9F" w:rsidR="001D708F" w:rsidRDefault="004F5A43">
      <w:pPr>
        <w:rPr>
          <w:rFonts w:asciiTheme="majorHAnsi" w:hAnsiTheme="majorHAnsi"/>
        </w:rPr>
      </w:pPr>
      <w:r>
        <w:rPr>
          <w:rFonts w:asciiTheme="majorHAnsi" w:hAnsiTheme="majorHAnsi"/>
          <w:noProof/>
        </w:rPr>
        <mc:AlternateContent>
          <mc:Choice Requires="wps">
            <w:drawing>
              <wp:anchor distT="0" distB="0" distL="114300" distR="114300" simplePos="0" relativeHeight="251658242" behindDoc="1" locked="0" layoutInCell="1" allowOverlap="1" wp14:anchorId="07F38BE8" wp14:editId="6EE90C02">
                <wp:simplePos x="0" y="0"/>
                <wp:positionH relativeFrom="column">
                  <wp:posOffset>-410210</wp:posOffset>
                </wp:positionH>
                <wp:positionV relativeFrom="page">
                  <wp:posOffset>5774690</wp:posOffset>
                </wp:positionV>
                <wp:extent cx="4114800" cy="3562985"/>
                <wp:effectExtent l="0" t="0" r="0" b="0"/>
                <wp:wrapNone/>
                <wp:docPr id="4" name="Rectangle 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114800" cy="3562985"/>
                        </a:xfrm>
                        <a:prstGeom prst="rect">
                          <a:avLst/>
                        </a:prstGeom>
                        <a:solidFill>
                          <a:srgbClr val="0C0C0C">
                            <a:alpha val="10196"/>
                          </a:srgbClr>
                        </a:solidFill>
                        <a:ln w="0" cap="flat" cmpd="sng">
                          <a:noFill/>
                          <a:prstDash val="solid"/>
                          <a:miter lim="800000"/>
                          <a:headEnd/>
                          <a:tailEnd/>
                        </a:ln>
                        <a:effectLst/>
                      </wps:spPr>
                      <wps:txbx>
                        <w:txbxContent>
                          <w:p w14:paraId="0F897142" w14:textId="79E4AB79" w:rsidR="000D12B8" w:rsidRDefault="000D12B8">
                            <w:pPr>
                              <w:jc w:val="center"/>
                            </w:pP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07F38BE8" id="Rectangle 29" o:spid="_x0000_s1026" style="position:absolute;margin-left:-32.3pt;margin-top:454.7pt;width:324pt;height:280.55pt;z-index:-25165823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" fillcolor="#0c0c0c" stroked="f" strokeweight="0">
                <v:fill opacity="6682f"/>
                <v:textbox>
                  <w:txbxContent>
                    <w:p w14:paraId="0F897142" w14:textId="79E4AB79" w:rsidR="000D12B8" w:rsidRDefault="000D12B8">
                      <w:pPr>
                        <w:jc w:val="center"/>
                      </w:pPr>
                    </w:p>
                  </w:txbxContent>
                </v:textbox>
                <w10:wrap anchory="page"/>
              </v:rect>
            </w:pict>
          </mc:Fallback>
        </mc:AlternateContent>
      </w:r>
      <w:r>
        <w:rPr>
          <w:rFonts w:asciiTheme="majorHAnsi" w:hAnsiTheme="majorHAnsi"/>
          <w:noProof/>
        </w:rPr>
        <mc:AlternateContent>
          <mc:Choice Requires="wps">
            <w:drawing>
              <wp:anchor distT="0" distB="0" distL="114300" distR="114300" simplePos="0" relativeHeight="251658240" behindDoc="1" locked="0" layoutInCell="1" allowOverlap="1" wp14:anchorId="460C179E" wp14:editId="58F2DB58">
                <wp:simplePos x="0" y="0"/>
                <wp:positionH relativeFrom="column">
                  <wp:posOffset>834390</wp:posOffset>
                </wp:positionH>
                <wp:positionV relativeFrom="page">
                  <wp:posOffset>714375</wp:posOffset>
                </wp:positionV>
                <wp:extent cx="4914900" cy="6171565"/>
                <wp:effectExtent l="0" t="0" r="0" b="0"/>
                <wp:wrapNone/>
                <wp:docPr id="6" name="Rectangl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914900" cy="6171565"/>
                        </a:xfrm>
                        <a:prstGeom prst="rect">
                          <a:avLst/>
                        </a:prstGeom>
                        <a:solidFill>
                          <a:srgbClr val="46BFE0"/>
                        </a:solidFill>
                        <a:ln w="0" cap="flat" cmpd="sng">
                          <a:noFill/>
                          <a:prstDash val="solid"/>
                          <a:miter lim="800000"/>
                          <a:headEnd/>
                          <a:tailEnd/>
                        </a:ln>
                        <a:effectLst/>
                      </wps:spPr>
                      <wps:txbx>
                        <w:txbxContent>
                          <w:p w14:paraId="583F5470" w14:textId="77777777" w:rsidR="00D07211" w:rsidRDefault="00D07211" w:rsidP="00D07211">
                            <w:pPr>
                              <w:pStyle w:val="Titredudossier"/>
                              <w:jc w:val="center"/>
                              <w:rPr>
                                <w:sz w:val="66"/>
                                <w:szCs w:val="66"/>
                              </w:rPr>
                            </w:pPr>
                            <w:r>
                              <w:rPr>
                                <w:sz w:val="66"/>
                                <w:szCs w:val="66"/>
                              </w:rPr>
                              <w:t>Cahier des clauses techniques particulières</w:t>
                            </w:r>
                          </w:p>
                          <w:p w14:paraId="10972FF9" w14:textId="77777777" w:rsidR="00D07211" w:rsidRDefault="00D07211" w:rsidP="00D07211">
                            <w:pPr>
                              <w:pStyle w:val="Corpsdetexte"/>
                              <w:spacing w:before="120" w:after="60"/>
                              <w:ind w:right="65"/>
                              <w:jc w:val="center"/>
                              <w:rPr>
                                <w:b/>
                                <w:color w:val="FFFFFF"/>
                              </w:rPr>
                            </w:pPr>
                          </w:p>
                          <w:p w14:paraId="13180A6C" w14:textId="77777777" w:rsidR="00D07211" w:rsidRDefault="00D07211" w:rsidP="00D07211">
                            <w:pPr>
                              <w:pStyle w:val="Corpsdetexte"/>
                              <w:spacing w:before="120" w:after="60"/>
                              <w:ind w:right="65"/>
                              <w:jc w:val="center"/>
                              <w:rPr>
                                <w:b/>
                                <w:color w:val="FFFFFF"/>
                              </w:rPr>
                            </w:pPr>
                          </w:p>
                          <w:p w14:paraId="1C549619" w14:textId="77777777" w:rsidR="00D07211" w:rsidRDefault="00D07211" w:rsidP="00D07211">
                            <w:pPr>
                              <w:pStyle w:val="Corpsdetexte"/>
                              <w:spacing w:before="120" w:after="60"/>
                              <w:ind w:right="65"/>
                              <w:rPr>
                                <w:b/>
                                <w:color w:val="FFFFFF"/>
                              </w:rPr>
                            </w:pPr>
                          </w:p>
                          <w:p w14:paraId="740EEDC8" w14:textId="77777777" w:rsidR="00D07211" w:rsidRDefault="00D07211" w:rsidP="00D07211">
                            <w:pPr>
                              <w:pStyle w:val="Corpsdetexte"/>
                              <w:spacing w:before="120" w:after="60"/>
                              <w:ind w:right="65"/>
                              <w:jc w:val="center"/>
                              <w:rPr>
                                <w:b/>
                                <w:color w:val="FFFFFF"/>
                              </w:rPr>
                            </w:pPr>
                          </w:p>
                          <w:p w14:paraId="7BC51467" w14:textId="77777777" w:rsidR="00D07211" w:rsidRDefault="00D07211" w:rsidP="00D07211">
                            <w:pPr>
                              <w:pStyle w:val="Corpsdetexte"/>
                              <w:jc w:val="center"/>
                              <w:rPr>
                                <w:rFonts w:ascii="Marianne" w:hAnsi="Marianne"/>
                                <w:b/>
                                <w:noProof/>
                                <w:color w:val="FFFFFF"/>
                              </w:rPr>
                            </w:pPr>
                            <w:r>
                              <w:rPr>
                                <w:rFonts w:ascii="Marianne" w:hAnsi="Marianne"/>
                                <w:b/>
                                <w:noProof/>
                                <w:color w:val="FFFFFF"/>
                              </w:rPr>
                              <w:t>Accord-cadre des services de management applicatif du système d’information du domaine « Personnes Placées Sous Mains de Justice »</w:t>
                            </w:r>
                          </w:p>
                          <w:p w14:paraId="52ACB245" w14:textId="77777777" w:rsidR="00D07211" w:rsidRPr="006F1969" w:rsidRDefault="00D07211" w:rsidP="00D07211">
                            <w:pPr>
                              <w:pStyle w:val="Corpsdetexte"/>
                              <w:ind w:left="567"/>
                              <w:jc w:val="center"/>
                              <w:rPr>
                                <w:rFonts w:ascii="Marianne" w:hAnsi="Marianne"/>
                                <w:b/>
                                <w:noProof/>
                                <w:color w:val="FFFFFF"/>
                              </w:rPr>
                            </w:pPr>
                            <w:r>
                              <w:rPr>
                                <w:rFonts w:ascii="Marianne" w:hAnsi="Marianne"/>
                                <w:b/>
                                <w:noProof/>
                                <w:color w:val="FFFFFF"/>
                              </w:rPr>
                              <w:t>« PPSMJ »</w:t>
                            </w:r>
                          </w:p>
                          <w:p w14:paraId="463FEED6" w14:textId="77777777" w:rsidR="00D07211" w:rsidRDefault="00D07211" w:rsidP="00D07211">
                            <w:pPr>
                              <w:pStyle w:val="Corpsdetexte"/>
                              <w:spacing w:before="120" w:after="60"/>
                              <w:ind w:right="65"/>
                              <w:jc w:val="center"/>
                              <w:rPr>
                                <w:rFonts w:ascii="Raleway" w:hAnsi="Raleway"/>
                                <w:b/>
                                <w:color w:val="FFFFFF"/>
                                <w:sz w:val="40"/>
                                <w:szCs w:val="40"/>
                              </w:rPr>
                            </w:pPr>
                          </w:p>
                          <w:p w14:paraId="1DBA658E" w14:textId="77777777" w:rsidR="00D07211" w:rsidRDefault="00D07211" w:rsidP="00D07211">
                            <w:pPr>
                              <w:pStyle w:val="Corpsdetexte"/>
                              <w:spacing w:before="120" w:after="60"/>
                              <w:ind w:right="65"/>
                              <w:jc w:val="center"/>
                              <w:rPr>
                                <w:rFonts w:ascii="Raleway" w:hAnsi="Raleway"/>
                                <w:b/>
                                <w:color w:val="FFFFFF"/>
                                <w:sz w:val="40"/>
                                <w:szCs w:val="40"/>
                              </w:rPr>
                            </w:pPr>
                          </w:p>
                          <w:p w14:paraId="12D6BBF3" w14:textId="50A8D6A6" w:rsidR="00D07211" w:rsidRDefault="00D07211" w:rsidP="00D07211">
                            <w:pPr>
                              <w:pStyle w:val="Corpsdetexte"/>
                              <w:spacing w:before="240"/>
                              <w:ind w:left="567" w:right="130"/>
                              <w:jc w:val="center"/>
                              <w:rPr>
                                <w:rFonts w:ascii="Marianne" w:hAnsi="Marianne"/>
                                <w:b/>
                                <w:color w:val="FFFFFF" w:themeColor="background1"/>
                              </w:rPr>
                            </w:pPr>
                            <w:r w:rsidRPr="00111E91">
                              <w:rPr>
                                <w:rFonts w:ascii="Marianne" w:hAnsi="Marianne"/>
                                <w:b/>
                                <w:color w:val="FFFFFF"/>
                              </w:rPr>
                              <w:t>CONSULTATION : 24</w:t>
                            </w:r>
                            <w:r w:rsidRPr="00111E91">
                              <w:rPr>
                                <w:rFonts w:ascii="Marianne" w:hAnsi="Marianne"/>
                                <w:b/>
                                <w:color w:val="FFFFFF" w:themeColor="background1"/>
                              </w:rPr>
                              <w:t>_PPSMJ_2</w:t>
                            </w:r>
                          </w:p>
                          <w:p w14:paraId="783F7E96" w14:textId="5B80847D" w:rsidR="00D07211" w:rsidRDefault="00D07211" w:rsidP="00D07211">
                            <w:pPr>
                              <w:pStyle w:val="Corpsdetexte"/>
                              <w:spacing w:before="240"/>
                              <w:ind w:left="567" w:right="130"/>
                              <w:jc w:val="center"/>
                              <w:rPr>
                                <w:rFonts w:ascii="Marianne" w:hAnsi="Marianne"/>
                                <w:color w:val="FFFFFF"/>
                                <w:sz w:val="32"/>
                                <w:szCs w:val="32"/>
                              </w:rPr>
                            </w:pPr>
                          </w:p>
                          <w:p w14:paraId="6C679C81" w14:textId="77777777" w:rsidR="00D07211" w:rsidRPr="00111E91" w:rsidRDefault="00D07211" w:rsidP="00D07211">
                            <w:pPr>
                              <w:pStyle w:val="Corpsdetexte"/>
                              <w:spacing w:before="240"/>
                              <w:ind w:left="567" w:right="130"/>
                              <w:jc w:val="center"/>
                              <w:rPr>
                                <w:rFonts w:ascii="Marianne" w:hAnsi="Marianne"/>
                                <w:color w:val="FFFFFF"/>
                                <w:sz w:val="32"/>
                                <w:szCs w:val="32"/>
                              </w:rPr>
                            </w:pPr>
                          </w:p>
                          <w:p w14:paraId="7D04B258" w14:textId="4F7D02C1" w:rsidR="000D12B8" w:rsidRPr="00FA7418" w:rsidRDefault="000D12B8">
                            <w:pPr>
                              <w:pStyle w:val="Corpsdetexte"/>
                              <w:spacing w:before="120" w:after="60"/>
                              <w:ind w:right="65"/>
                              <w:jc w:val="center"/>
                              <w:rPr>
                                <w:color w:val="FFFFFF"/>
                                <w:sz w:val="40"/>
                                <w:szCs w:val="40"/>
                              </w:rPr>
                            </w:pP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460C179E" id="Rectangle 13" o:spid="_x0000_s1027" style="position:absolute;margin-left:65.7pt;margin-top:56.25pt;width:387pt;height:485.9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" fillcolor="#46bfe0" stroked="f" strokeweight="0">
                <v:textbox>
                  <w:txbxContent>
                    <w:p w14:paraId="583F5470" w14:textId="77777777" w:rsidR="00D07211" w:rsidRDefault="00D07211" w:rsidP="00D07211">
                      <w:pPr>
                        <w:pStyle w:val="Titredudossier"/>
                        <w:jc w:val="center"/>
                        <w:rPr>
                          <w:sz w:val="66"/>
                          <w:szCs w:val="66"/>
                        </w:rPr>
                      </w:pPr>
                      <w:r>
                        <w:rPr>
                          <w:sz w:val="66"/>
                          <w:szCs w:val="66"/>
                        </w:rPr>
                        <w:t>Cahier des clauses techniques particulières</w:t>
                      </w:r>
                    </w:p>
                    <w:p w14:paraId="10972FF9" w14:textId="77777777" w:rsidR="00D07211" w:rsidRDefault="00D07211" w:rsidP="00D07211">
                      <w:pPr>
                        <w:pStyle w:val="Corpsdetexte"/>
                        <w:spacing w:before="120" w:after="60"/>
                        <w:ind w:right="65"/>
                        <w:jc w:val="center"/>
                        <w:rPr>
                          <w:b/>
                          <w:color w:val="FFFFFF"/>
                        </w:rPr>
                      </w:pPr>
                    </w:p>
                    <w:p w14:paraId="13180A6C" w14:textId="77777777" w:rsidR="00D07211" w:rsidRDefault="00D07211" w:rsidP="00D07211">
                      <w:pPr>
                        <w:pStyle w:val="Corpsdetexte"/>
                        <w:spacing w:before="120" w:after="60"/>
                        <w:ind w:right="65"/>
                        <w:jc w:val="center"/>
                        <w:rPr>
                          <w:b/>
                          <w:color w:val="FFFFFF"/>
                        </w:rPr>
                      </w:pPr>
                    </w:p>
                    <w:p w14:paraId="1C549619" w14:textId="77777777" w:rsidR="00D07211" w:rsidRDefault="00D07211" w:rsidP="00D07211">
                      <w:pPr>
                        <w:pStyle w:val="Corpsdetexte"/>
                        <w:spacing w:before="120" w:after="60"/>
                        <w:ind w:right="65"/>
                        <w:rPr>
                          <w:b/>
                          <w:color w:val="FFFFFF"/>
                        </w:rPr>
                      </w:pPr>
                    </w:p>
                    <w:p w14:paraId="740EEDC8" w14:textId="77777777" w:rsidR="00D07211" w:rsidRDefault="00D07211" w:rsidP="00D07211">
                      <w:pPr>
                        <w:pStyle w:val="Corpsdetexte"/>
                        <w:spacing w:before="120" w:after="60"/>
                        <w:ind w:right="65"/>
                        <w:jc w:val="center"/>
                        <w:rPr>
                          <w:b/>
                          <w:color w:val="FFFFFF"/>
                        </w:rPr>
                      </w:pPr>
                    </w:p>
                    <w:p w14:paraId="7BC51467" w14:textId="77777777" w:rsidR="00D07211" w:rsidRDefault="00D07211" w:rsidP="00D07211">
                      <w:pPr>
                        <w:pStyle w:val="Corpsdetexte"/>
                        <w:jc w:val="center"/>
                        <w:rPr>
                          <w:rFonts w:ascii="Marianne" w:hAnsi="Marianne"/>
                          <w:b/>
                          <w:noProof/>
                          <w:color w:val="FFFFFF"/>
                        </w:rPr>
                      </w:pPr>
                      <w:r>
                        <w:rPr>
                          <w:rFonts w:ascii="Marianne" w:hAnsi="Marianne"/>
                          <w:b/>
                          <w:noProof/>
                          <w:color w:val="FFFFFF"/>
                        </w:rPr>
                        <w:t>Accord-cadre des services de management applicatif du système d’information du domaine « Personnes Placées Sous Mains de Justice »</w:t>
                      </w:r>
                    </w:p>
                    <w:p w14:paraId="52ACB245" w14:textId="77777777" w:rsidR="00D07211" w:rsidRPr="006F1969" w:rsidRDefault="00D07211" w:rsidP="00D07211">
                      <w:pPr>
                        <w:pStyle w:val="Corpsdetexte"/>
                        <w:ind w:left="567"/>
                        <w:jc w:val="center"/>
                        <w:rPr>
                          <w:rFonts w:ascii="Marianne" w:hAnsi="Marianne"/>
                          <w:b/>
                          <w:noProof/>
                          <w:color w:val="FFFFFF"/>
                        </w:rPr>
                      </w:pPr>
                      <w:r>
                        <w:rPr>
                          <w:rFonts w:ascii="Marianne" w:hAnsi="Marianne"/>
                          <w:b/>
                          <w:noProof/>
                          <w:color w:val="FFFFFF"/>
                        </w:rPr>
                        <w:t>« PPSMJ »</w:t>
                      </w:r>
                    </w:p>
                    <w:p w14:paraId="463FEED6" w14:textId="77777777" w:rsidR="00D07211" w:rsidRDefault="00D07211" w:rsidP="00D07211">
                      <w:pPr>
                        <w:pStyle w:val="Corpsdetexte"/>
                        <w:spacing w:before="120" w:after="60"/>
                        <w:ind w:right="65"/>
                        <w:jc w:val="center"/>
                        <w:rPr>
                          <w:rFonts w:ascii="Raleway" w:hAnsi="Raleway"/>
                          <w:b/>
                          <w:color w:val="FFFFFF"/>
                          <w:sz w:val="40"/>
                          <w:szCs w:val="40"/>
                        </w:rPr>
                      </w:pPr>
                    </w:p>
                    <w:p w14:paraId="1DBA658E" w14:textId="77777777" w:rsidR="00D07211" w:rsidRDefault="00D07211" w:rsidP="00D07211">
                      <w:pPr>
                        <w:pStyle w:val="Corpsdetexte"/>
                        <w:spacing w:before="120" w:after="60"/>
                        <w:ind w:right="65"/>
                        <w:jc w:val="center"/>
                        <w:rPr>
                          <w:rFonts w:ascii="Raleway" w:hAnsi="Raleway"/>
                          <w:b/>
                          <w:color w:val="FFFFFF"/>
                          <w:sz w:val="40"/>
                          <w:szCs w:val="40"/>
                        </w:rPr>
                      </w:pPr>
                    </w:p>
                    <w:p w14:paraId="12D6BBF3" w14:textId="50A8D6A6" w:rsidR="00D07211" w:rsidRDefault="00D07211" w:rsidP="00D07211">
                      <w:pPr>
                        <w:pStyle w:val="Corpsdetexte"/>
                        <w:spacing w:before="240"/>
                        <w:ind w:left="567" w:right="130"/>
                        <w:jc w:val="center"/>
                        <w:rPr>
                          <w:rFonts w:ascii="Marianne" w:hAnsi="Marianne"/>
                          <w:b/>
                          <w:color w:val="FFFFFF" w:themeColor="background1"/>
                        </w:rPr>
                      </w:pPr>
                      <w:r w:rsidRPr="00111E91">
                        <w:rPr>
                          <w:rFonts w:ascii="Marianne" w:hAnsi="Marianne"/>
                          <w:b/>
                          <w:color w:val="FFFFFF"/>
                        </w:rPr>
                        <w:t>CONSULTATION : 24</w:t>
                      </w:r>
                      <w:r w:rsidRPr="00111E91">
                        <w:rPr>
                          <w:rFonts w:ascii="Marianne" w:hAnsi="Marianne"/>
                          <w:b/>
                          <w:color w:val="FFFFFF" w:themeColor="background1"/>
                        </w:rPr>
                        <w:t>_PPSMJ_2</w:t>
                      </w:r>
                    </w:p>
                    <w:p w14:paraId="783F7E96" w14:textId="5B80847D" w:rsidR="00D07211" w:rsidRDefault="00D07211" w:rsidP="00D07211">
                      <w:pPr>
                        <w:pStyle w:val="Corpsdetexte"/>
                        <w:spacing w:before="240"/>
                        <w:ind w:left="567" w:right="130"/>
                        <w:jc w:val="center"/>
                        <w:rPr>
                          <w:rFonts w:ascii="Marianne" w:hAnsi="Marianne"/>
                          <w:color w:val="FFFFFF"/>
                          <w:sz w:val="32"/>
                          <w:szCs w:val="32"/>
                        </w:rPr>
                      </w:pPr>
                    </w:p>
                    <w:p w14:paraId="6C679C81" w14:textId="77777777" w:rsidR="00D07211" w:rsidRPr="00111E91" w:rsidRDefault="00D07211" w:rsidP="00D07211">
                      <w:pPr>
                        <w:pStyle w:val="Corpsdetexte"/>
                        <w:spacing w:before="240"/>
                        <w:ind w:left="567" w:right="130"/>
                        <w:jc w:val="center"/>
                        <w:rPr>
                          <w:rFonts w:ascii="Marianne" w:hAnsi="Marianne"/>
                          <w:color w:val="FFFFFF"/>
                          <w:sz w:val="32"/>
                          <w:szCs w:val="32"/>
                        </w:rPr>
                      </w:pPr>
                    </w:p>
                    <w:p w14:paraId="7D04B258" w14:textId="4F7D02C1" w:rsidR="000D12B8" w:rsidRPr="00FA7418" w:rsidRDefault="000D12B8">
                      <w:pPr>
                        <w:pStyle w:val="Corpsdetexte"/>
                        <w:spacing w:before="120" w:after="60"/>
                        <w:ind w:right="65"/>
                        <w:jc w:val="center"/>
                        <w:rPr>
                          <w:color w:val="FFFFFF"/>
                          <w:sz w:val="40"/>
                          <w:szCs w:val="40"/>
                        </w:rPr>
                      </w:pPr>
                    </w:p>
                  </w:txbxContent>
                </v:textbox>
                <w10:wrap anchory="page"/>
              </v:rect>
            </w:pict>
          </mc:Fallback>
        </mc:AlternateContent>
      </w:r>
      <w:r>
        <w:rPr>
          <w:rFonts w:asciiTheme="majorHAnsi" w:hAnsiTheme="majorHAnsi"/>
          <w:noProof/>
        </w:rPr>
        <w:drawing>
          <wp:inline distT="0" distB="0" distL="0" distR="0" wp14:anchorId="77D59BBA" wp14:editId="58C429D3">
            <wp:extent cx="571500" cy="2019300"/>
            <wp:effectExtent l="0" t="0" r="0" b="9525"/>
            <wp:docPr id="7"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pic:cNvPicPr>
                  </pic:nvPicPr>
                  <pic:blipFill>
                    <a:blip r:embed="rId12"/>
                    <a:stretch/>
                  </pic:blipFill>
                  <pic:spPr bwMode="auto">
                    <a:xfrm>
                      <a:off x="0" y="0"/>
                      <a:ext cx="571500" cy="2019300"/>
                    </a:xfrm>
                    <a:prstGeom prst="rect">
                      <a:avLst/>
                    </a:prstGeom>
                    <a:noFill/>
                  </pic:spPr>
                </pic:pic>
              </a:graphicData>
            </a:graphic>
          </wp:inline>
        </w:drawing>
      </w:r>
    </w:p>
    <w:p w14:paraId="6C8E947B" w14:textId="77777777" w:rsidR="001D708F" w:rsidRDefault="001D708F">
      <w:pPr>
        <w:pStyle w:val="CCTP-Texte1"/>
        <w:tabs>
          <w:tab w:val="left" w:pos="6843"/>
        </w:tabs>
        <w:rPr>
          <w:rFonts w:asciiTheme="majorHAnsi" w:hAnsiTheme="majorHAnsi"/>
        </w:rPr>
      </w:pPr>
    </w:p>
    <w:p w14:paraId="34E31BBC" w14:textId="77777777" w:rsidR="001D708F" w:rsidRDefault="001D708F" w:rsidP="00562AB2">
      <w:pPr>
        <w:pStyle w:val="CCTP-Texte1"/>
        <w:rPr>
          <w:rFonts w:asciiTheme="majorHAnsi" w:hAnsiTheme="majorHAnsi"/>
        </w:rPr>
      </w:pPr>
    </w:p>
    <w:p w14:paraId="07ABC841" w14:textId="77777777" w:rsidR="001D708F" w:rsidRDefault="001D708F">
      <w:pPr>
        <w:pStyle w:val="Standardniv1"/>
        <w:rPr>
          <w:rFonts w:asciiTheme="majorHAnsi" w:hAnsiTheme="majorHAnsi"/>
        </w:rPr>
      </w:pPr>
    </w:p>
    <w:p w14:paraId="642E07A1" w14:textId="77777777" w:rsidR="001D708F" w:rsidRDefault="001D708F">
      <w:pPr>
        <w:pStyle w:val="Standardniv1"/>
        <w:rPr>
          <w:rFonts w:asciiTheme="majorHAnsi" w:hAnsiTheme="majorHAnsi"/>
        </w:rPr>
      </w:pPr>
    </w:p>
    <w:p w14:paraId="54E79729" w14:textId="77777777" w:rsidR="001D708F" w:rsidRDefault="001D708F">
      <w:pPr>
        <w:pStyle w:val="Standardniv1"/>
        <w:rPr>
          <w:rFonts w:asciiTheme="majorHAnsi" w:hAnsiTheme="majorHAnsi"/>
        </w:rPr>
      </w:pPr>
    </w:p>
    <w:p w14:paraId="539EDA68" w14:textId="77777777" w:rsidR="001D708F" w:rsidRDefault="001D708F">
      <w:pPr>
        <w:pStyle w:val="Standardniv1"/>
        <w:rPr>
          <w:rFonts w:asciiTheme="majorHAnsi" w:hAnsiTheme="majorHAnsi"/>
        </w:rPr>
      </w:pPr>
    </w:p>
    <w:p w14:paraId="102DB1CF" w14:textId="24119671" w:rsidR="001D708F" w:rsidRDefault="001D708F">
      <w:pPr>
        <w:pStyle w:val="Standardniv1"/>
        <w:tabs>
          <w:tab w:val="left" w:pos="2100"/>
        </w:tabs>
        <w:rPr>
          <w:rFonts w:asciiTheme="majorHAnsi" w:hAnsiTheme="majorHAnsi"/>
        </w:rPr>
      </w:pPr>
    </w:p>
    <w:p w14:paraId="440B0680" w14:textId="77777777" w:rsidR="001D708F" w:rsidRDefault="001D708F">
      <w:pPr>
        <w:pStyle w:val="Standardniv1"/>
        <w:rPr>
          <w:rFonts w:asciiTheme="majorHAnsi" w:hAnsiTheme="majorHAnsi"/>
        </w:rPr>
      </w:pPr>
    </w:p>
    <w:p w14:paraId="76052E18" w14:textId="77777777" w:rsidR="001D708F" w:rsidRDefault="001D708F">
      <w:pPr>
        <w:pStyle w:val="Standardniv1"/>
        <w:rPr>
          <w:rFonts w:asciiTheme="majorHAnsi" w:hAnsiTheme="majorHAnsi"/>
        </w:rPr>
      </w:pPr>
    </w:p>
    <w:p w14:paraId="3FC64781" w14:textId="77777777" w:rsidR="001D708F" w:rsidRDefault="001D708F">
      <w:pPr>
        <w:pStyle w:val="Standardniv1"/>
        <w:rPr>
          <w:rFonts w:asciiTheme="majorHAnsi" w:hAnsiTheme="majorHAnsi"/>
        </w:rPr>
      </w:pPr>
    </w:p>
    <w:p w14:paraId="34B1F236" w14:textId="77777777" w:rsidR="001D708F" w:rsidRDefault="001D708F">
      <w:pPr>
        <w:pStyle w:val="Standardniv1"/>
        <w:rPr>
          <w:rFonts w:asciiTheme="majorHAnsi" w:hAnsiTheme="majorHAnsi"/>
        </w:rPr>
      </w:pPr>
    </w:p>
    <w:p w14:paraId="29A5CCFF" w14:textId="13B9DE7E" w:rsidR="001D708F" w:rsidRDefault="001D708F">
      <w:pPr>
        <w:pStyle w:val="Standardniv1"/>
        <w:tabs>
          <w:tab w:val="left" w:pos="4058"/>
          <w:tab w:val="left" w:pos="6340"/>
        </w:tabs>
        <w:rPr>
          <w:rFonts w:asciiTheme="majorHAnsi" w:hAnsiTheme="majorHAnsi"/>
        </w:rPr>
      </w:pPr>
    </w:p>
    <w:p w14:paraId="58B62222" w14:textId="77777777" w:rsidR="001D708F" w:rsidRDefault="001D708F">
      <w:pPr>
        <w:pStyle w:val="Standardniv1"/>
        <w:tabs>
          <w:tab w:val="left" w:pos="4058"/>
          <w:tab w:val="left" w:pos="6340"/>
        </w:tabs>
        <w:rPr>
          <w:rFonts w:asciiTheme="majorHAnsi" w:hAnsiTheme="majorHAnsi"/>
        </w:rPr>
      </w:pPr>
    </w:p>
    <w:p w14:paraId="5E4867D6" w14:textId="77777777" w:rsidR="001D708F" w:rsidRDefault="001D708F">
      <w:pPr>
        <w:pStyle w:val="Standardniv1"/>
        <w:tabs>
          <w:tab w:val="left" w:pos="4058"/>
          <w:tab w:val="left" w:pos="6340"/>
        </w:tabs>
        <w:rPr>
          <w:rFonts w:asciiTheme="majorHAnsi" w:hAnsiTheme="majorHAnsi"/>
        </w:rPr>
      </w:pPr>
    </w:p>
    <w:p w14:paraId="1AC475C1" w14:textId="77777777" w:rsidR="001D708F" w:rsidRDefault="001D708F">
      <w:pPr>
        <w:pStyle w:val="Standardniv1"/>
        <w:rPr>
          <w:rFonts w:asciiTheme="majorHAnsi" w:hAnsiTheme="majorHAnsi"/>
        </w:rPr>
      </w:pPr>
    </w:p>
    <w:p w14:paraId="7DE62DFF" w14:textId="77777777" w:rsidR="001D708F" w:rsidRDefault="004F5A43">
      <w:pPr>
        <w:pStyle w:val="Standardniv1"/>
        <w:rPr>
          <w:rFonts w:asciiTheme="majorHAnsi" w:hAnsiTheme="majorHAnsi"/>
        </w:rPr>
      </w:pPr>
      <w:r>
        <w:rPr>
          <w:rFonts w:asciiTheme="majorHAnsi" w:hAnsiTheme="majorHAnsi"/>
          <w:noProof/>
        </w:rPr>
        <mc:AlternateContent>
          <mc:Choice Requires="wps">
            <w:drawing>
              <wp:anchor distT="0" distB="4294967294" distL="0" distR="0" simplePos="0" relativeHeight="251658243" behindDoc="0" locked="0" layoutInCell="1" allowOverlap="1" wp14:anchorId="78857C35" wp14:editId="33FB076C">
                <wp:simplePos x="0" y="0"/>
                <wp:positionH relativeFrom="page">
                  <wp:posOffset>4530090</wp:posOffset>
                </wp:positionH>
                <wp:positionV relativeFrom="page">
                  <wp:posOffset>6978649</wp:posOffset>
                </wp:positionV>
                <wp:extent cx="1395730" cy="0"/>
                <wp:effectExtent l="0" t="0" r="13970" b="0"/>
                <wp:wrapThrough wrapText="bothSides">
                  <wp:wrapPolygon edited="1">
                    <wp:start x="0" y="-1"/>
                    <wp:lineTo x="0" y="-1"/>
                    <wp:lineTo x="21816" y="-1"/>
                    <wp:lineTo x="21816" y="-1"/>
                    <wp:lineTo x="0" y="-1"/>
                  </wp:wrapPolygon>
                </wp:wrapThrough>
                <wp:docPr id="8" name="Connecteur droit 30"/>
                <wp:cNvGraphicFramePr/>
                <a:graphic xmlns:a="http://schemas.openxmlformats.org/drawingml/2006/main">
                  <a:graphicData uri="http://schemas.microsoft.com/office/word/2010/wordprocessingShape">
                    <wps:wsp>
                      <wps:cNvCnPr/>
                      <wps:spPr bwMode="auto">
                        <a:xfrm>
                          <a:off x="0" y="0"/>
                          <a:ext cx="1395730" cy="0"/>
                        </a:xfrm>
                        <a:prstGeom prst="line">
                          <a:avLst/>
                        </a:prstGeom>
                        <a:noFill/>
                        <a:ln w="12700">
                          <a:solidFill>
                            <a:srgbClr val="323435"/>
                          </a:solidFill>
                          <a:prstDash val="solid"/>
                          <a:round/>
                          <a:headEnd/>
                          <a:tailEnd/>
                        </a:ln>
                      </wps:spPr>
                      <wps:bodyPr/>
                    </wps:wsp>
                  </a:graphicData>
                </a:graphic>
                <wp14:sizeRelH relativeFrom="page">
                  <wp14:pctWidth>0</wp14:pctWidth>
                </wp14:sizeRelH>
                <wp14:sizeRelV relativeFrom="page">
                  <wp14:pctHeight>0</wp14:pctHeight>
                </wp14:sizeRelV>
              </wp:anchor>
            </w:drawing>
          </mc:Choice>
          <mc:Fallback>
            <w:pict>
              <v:line w14:anchorId="1D7BB10F" id="Connecteur droit 30" o:spid="_x0000_s1026" style="position:absolute;z-index:251658243;visibility:visible;mso-wrap-style:square;mso-width-percent:0;mso-height-percent:0;mso-wrap-distance-left:0;mso-wrap-distance-top:0;mso-wrap-distance-right:0;mso-wrap-distance-bottom:-6e-5mm;mso-position-horizontal:absolute;mso-position-horizontal-relative:page;mso-position-vertical:absolute;mso-position-vertical-relative:page;mso-width-percent:0;mso-height-percent:0;mso-width-relative:page;mso-height-relative:page" from="356.7pt,549.5pt" to="466.6pt,549.5pt" wrapcoords="0 0 0 0 21816 0 21816 0 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" strokecolor="#323435" strokeweight="1pt">
                <w10:wrap type="through" anchorx="page" anchory="page"/>
              </v:line>
            </w:pict>
          </mc:Fallback>
        </mc:AlternateContent>
      </w:r>
    </w:p>
    <w:p w14:paraId="027F9B62" w14:textId="77777777" w:rsidR="001D708F" w:rsidRDefault="001D708F">
      <w:pPr>
        <w:pStyle w:val="Standardniv1"/>
        <w:rPr>
          <w:rFonts w:asciiTheme="majorHAnsi" w:hAnsiTheme="majorHAnsi"/>
        </w:rPr>
      </w:pPr>
    </w:p>
    <w:p w14:paraId="7478A8EF" w14:textId="77777777" w:rsidR="001D708F" w:rsidRDefault="001D708F">
      <w:pPr>
        <w:pStyle w:val="Standardniv1"/>
        <w:rPr>
          <w:rFonts w:asciiTheme="majorHAnsi" w:hAnsiTheme="majorHAnsi"/>
        </w:rPr>
      </w:pPr>
    </w:p>
    <w:p w14:paraId="53F5CAB7" w14:textId="77777777" w:rsidR="001D708F" w:rsidRDefault="001D708F">
      <w:pPr>
        <w:pStyle w:val="Standardniv1"/>
        <w:rPr>
          <w:rFonts w:asciiTheme="majorHAnsi" w:hAnsiTheme="majorHAnsi"/>
        </w:rPr>
      </w:pPr>
    </w:p>
    <w:p w14:paraId="176EC2FF" w14:textId="77777777" w:rsidR="001D708F" w:rsidRDefault="001D708F">
      <w:pPr>
        <w:pStyle w:val="Standardniv1"/>
        <w:rPr>
          <w:rFonts w:asciiTheme="majorHAnsi" w:hAnsiTheme="majorHAnsi"/>
        </w:rPr>
      </w:pPr>
    </w:p>
    <w:p w14:paraId="0F3B756D" w14:textId="54A18B76" w:rsidR="001D708F" w:rsidRDefault="001D708F">
      <w:pPr>
        <w:pStyle w:val="Standardniv1"/>
        <w:rPr>
          <w:rFonts w:asciiTheme="majorHAnsi" w:hAnsiTheme="majorHAnsi"/>
        </w:rPr>
      </w:pPr>
    </w:p>
    <w:p w14:paraId="77148054" w14:textId="69172B29" w:rsidR="001D708F" w:rsidRDefault="001D708F">
      <w:pPr>
        <w:pStyle w:val="Standardniv1"/>
        <w:rPr>
          <w:rFonts w:asciiTheme="majorHAnsi" w:hAnsiTheme="majorHAnsi"/>
        </w:rPr>
      </w:pPr>
    </w:p>
    <w:p w14:paraId="688C1D62" w14:textId="38DFA933" w:rsidR="001D708F" w:rsidRDefault="00D07211">
      <w:pPr>
        <w:pStyle w:val="Standardniv1"/>
        <w:rPr>
          <w:rFonts w:asciiTheme="majorHAnsi" w:hAnsiTheme="majorHAnsi"/>
        </w:rPr>
      </w:pPr>
      <w:r>
        <w:rPr>
          <w:noProof/>
        </w:rPr>
        <w:drawing>
          <wp:anchor distT="0" distB="0" distL="114300" distR="114300" simplePos="0" relativeHeight="251702275" behindDoc="1" locked="0" layoutInCell="1" allowOverlap="1" wp14:anchorId="61D736FF" wp14:editId="58347AC1">
            <wp:simplePos x="0" y="0"/>
            <wp:positionH relativeFrom="column">
              <wp:posOffset>3943350</wp:posOffset>
            </wp:positionH>
            <wp:positionV relativeFrom="margin">
              <wp:posOffset>6959600</wp:posOffset>
            </wp:positionV>
            <wp:extent cx="1600200" cy="1122045"/>
            <wp:effectExtent l="0" t="0" r="0" b="1905"/>
            <wp:wrapTight wrapText="bothSides">
              <wp:wrapPolygon edited="0">
                <wp:start x="0" y="0"/>
                <wp:lineTo x="0" y="21270"/>
                <wp:lineTo x="21343" y="21270"/>
                <wp:lineTo x="21343" y="0"/>
                <wp:lineTo x="0" y="0"/>
              </wp:wrapPolygon>
            </wp:wrapTight>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1600200" cy="1122045"/>
                    </a:xfrm>
                    <a:prstGeom prst="rect">
                      <a:avLst/>
                    </a:prstGeom>
                  </pic:spPr>
                </pic:pic>
              </a:graphicData>
            </a:graphic>
            <wp14:sizeRelH relativeFrom="margin">
              <wp14:pctWidth>0</wp14:pctWidth>
            </wp14:sizeRelH>
          </wp:anchor>
        </w:drawing>
      </w:r>
    </w:p>
    <w:p w14:paraId="62503701" w14:textId="6C2DD6ED" w:rsidR="001D708F" w:rsidRDefault="001D708F">
      <w:pPr>
        <w:pStyle w:val="Standardniv1"/>
        <w:rPr>
          <w:rFonts w:asciiTheme="majorHAnsi" w:hAnsiTheme="majorHAnsi"/>
        </w:rPr>
      </w:pPr>
    </w:p>
    <w:p w14:paraId="3A5B0B9D" w14:textId="6B06CEA4" w:rsidR="001D708F" w:rsidRDefault="001D708F">
      <w:pPr>
        <w:pStyle w:val="Standardniv1"/>
        <w:rPr>
          <w:rFonts w:asciiTheme="majorHAnsi" w:hAnsiTheme="majorHAnsi"/>
        </w:rPr>
      </w:pPr>
    </w:p>
    <w:p w14:paraId="51D94F3D" w14:textId="59FC8EDB" w:rsidR="001D708F" w:rsidRDefault="001D708F">
      <w:pPr>
        <w:pStyle w:val="Standardniv1"/>
        <w:rPr>
          <w:rFonts w:asciiTheme="majorHAnsi" w:hAnsiTheme="majorHAnsi"/>
        </w:rPr>
      </w:pPr>
    </w:p>
    <w:p w14:paraId="18C1C2C3" w14:textId="77777777" w:rsidR="001D708F" w:rsidRDefault="001D708F">
      <w:pPr>
        <w:pStyle w:val="Standardniv1"/>
        <w:rPr>
          <w:rFonts w:asciiTheme="majorHAnsi" w:hAnsiTheme="majorHAnsi"/>
        </w:rPr>
      </w:pPr>
    </w:p>
    <w:p w14:paraId="6BABD94A" w14:textId="77777777" w:rsidR="001D708F" w:rsidRDefault="001D708F">
      <w:pPr>
        <w:pStyle w:val="Standardniv1"/>
        <w:rPr>
          <w:rFonts w:asciiTheme="majorHAnsi" w:hAnsiTheme="majorHAnsi"/>
        </w:rPr>
      </w:pPr>
    </w:p>
    <w:p w14:paraId="1E58A967" w14:textId="77777777" w:rsidR="00FA7418" w:rsidRPr="00FA7418" w:rsidRDefault="00FA7418" w:rsidP="00FA7418"/>
    <w:p w14:paraId="01EEE132" w14:textId="77777777" w:rsidR="00FA7418" w:rsidRPr="00FA7418" w:rsidRDefault="00FA7418" w:rsidP="00FA7418"/>
    <w:p w14:paraId="37653EC7" w14:textId="77777777" w:rsidR="00FA7418" w:rsidRDefault="00FA7418" w:rsidP="00FA7418">
      <w:pPr>
        <w:rPr>
          <w:rFonts w:asciiTheme="majorHAnsi" w:hAnsiTheme="majorHAnsi"/>
          <w:b/>
        </w:rPr>
      </w:pPr>
    </w:p>
    <w:p w14:paraId="6BC58DF5" w14:textId="00B4E942" w:rsidR="00FA7418" w:rsidRPr="00FA7418" w:rsidRDefault="00FA7418" w:rsidP="00FA7418">
      <w:pPr>
        <w:sectPr w:rsidR="00FA7418" w:rsidRPr="00FA7418" w:rsidSect="00FA7418">
          <w:headerReference w:type="default" r:id="rId14"/>
          <w:footerReference w:type="default" r:id="rId15"/>
          <w:footerReference w:type="first" r:id="rId16"/>
          <w:footnotePr>
            <w:numRestart w:val="eachPage"/>
          </w:footnotePr>
          <w:pgSz w:w="11900" w:h="16840"/>
          <w:pgMar w:top="1418" w:right="1134" w:bottom="1134" w:left="1134" w:header="510" w:footer="397" w:gutter="0"/>
          <w:cols w:space="0"/>
          <w:titlePg/>
          <w:docGrid w:linePitch="360"/>
        </w:sectPr>
      </w:pPr>
    </w:p>
    <w:p w14:paraId="3AA9810E" w14:textId="5240F11F" w:rsidR="00AE3A15" w:rsidRDefault="00AE3A15">
      <w:pPr>
        <w:pStyle w:val="TM1"/>
        <w:tabs>
          <w:tab w:val="left" w:pos="1560"/>
          <w:tab w:val="right" w:leader="dot" w:pos="9628"/>
        </w:tabs>
        <w:rPr>
          <w:color w:val="FFFFFF" w:themeColor="background1"/>
          <w:sz w:val="32"/>
        </w:rPr>
      </w:pPr>
      <w:bookmarkStart w:id="0" w:name="_Hlt516634877"/>
      <w:bookmarkEnd w:id="0"/>
    </w:p>
    <w:p w14:paraId="5D2A5B57" w14:textId="00A0F70F" w:rsidR="00AE3A15" w:rsidRPr="00675D13" w:rsidRDefault="00AE3A15" w:rsidP="00675D13">
      <w:pPr>
        <w:ind w:left="1418" w:firstLine="709"/>
        <w:rPr>
          <w:b/>
          <w:sz w:val="44"/>
          <w:szCs w:val="44"/>
        </w:rPr>
      </w:pPr>
      <w:r w:rsidRPr="00675D13">
        <w:rPr>
          <w:b/>
          <w:sz w:val="44"/>
          <w:szCs w:val="44"/>
        </w:rPr>
        <w:t>TABLE DES MATIERES</w:t>
      </w:r>
    </w:p>
    <w:p w14:paraId="7580E285" w14:textId="12FFD1D9" w:rsidR="00895C43" w:rsidRDefault="004F5A43">
      <w:pPr>
        <w:pStyle w:val="TM1"/>
        <w:tabs>
          <w:tab w:val="left" w:pos="1560"/>
          <w:tab w:val="right" w:leader="dot" w:pos="9628"/>
        </w:tabs>
        <w:rPr>
          <w:rFonts w:asciiTheme="minorHAnsi" w:eastAsiaTheme="minorEastAsia" w:hAnsiTheme="minorHAnsi" w:cstheme="minorBidi"/>
          <w:b w:val="0"/>
          <w:bCs w:val="0"/>
          <w:caps w:val="0"/>
          <w:noProof/>
          <w:sz w:val="22"/>
          <w:szCs w:val="22"/>
        </w:rPr>
      </w:pPr>
      <w:r w:rsidRPr="00310EAC">
        <w:rPr>
          <w:rFonts w:eastAsiaTheme="minorEastAsia" w:cstheme="minorBidi"/>
          <w:iCs/>
          <w:sz w:val="14"/>
          <w:szCs w:val="20"/>
        </w:rPr>
        <w:fldChar w:fldCharType="begin"/>
      </w:r>
      <w:r w:rsidRPr="00310EAC">
        <w:rPr>
          <w:rFonts w:eastAsiaTheme="minorEastAsia" w:cstheme="minorBidi"/>
          <w:iCs/>
        </w:rPr>
        <w:instrText xml:space="preserve"> TOC \o "1-4" \z \u </w:instrText>
      </w:r>
      <w:r w:rsidRPr="00310EAC">
        <w:rPr>
          <w:rFonts w:eastAsiaTheme="minorEastAsia" w:cstheme="minorBidi"/>
          <w:iCs/>
          <w:sz w:val="14"/>
          <w:szCs w:val="20"/>
        </w:rPr>
        <w:fldChar w:fldCharType="separate"/>
      </w:r>
      <w:r w:rsidR="00895C43">
        <w:rPr>
          <w:noProof/>
        </w:rPr>
        <w:t>Partie : 1.</w:t>
      </w:r>
      <w:r w:rsidR="00895C43">
        <w:rPr>
          <w:rFonts w:asciiTheme="minorHAnsi" w:eastAsiaTheme="minorEastAsia" w:hAnsiTheme="minorHAnsi" w:cstheme="minorBidi"/>
          <w:b w:val="0"/>
          <w:bCs w:val="0"/>
          <w:caps w:val="0"/>
          <w:noProof/>
          <w:sz w:val="22"/>
          <w:szCs w:val="22"/>
        </w:rPr>
        <w:tab/>
      </w:r>
      <w:r w:rsidR="00895C43" w:rsidRPr="008A6DFC">
        <w:rPr>
          <w:rFonts w:eastAsiaTheme="minorEastAsia"/>
          <w:noProof/>
        </w:rPr>
        <w:t>Guide de lecture du CCTP</w:t>
      </w:r>
      <w:r w:rsidR="00895C43">
        <w:rPr>
          <w:noProof/>
          <w:webHidden/>
        </w:rPr>
        <w:tab/>
      </w:r>
      <w:r w:rsidR="00895C43">
        <w:rPr>
          <w:noProof/>
          <w:webHidden/>
        </w:rPr>
        <w:fldChar w:fldCharType="begin"/>
      </w:r>
      <w:r w:rsidR="00895C43">
        <w:rPr>
          <w:noProof/>
          <w:webHidden/>
        </w:rPr>
        <w:instrText xml:space="preserve"> PAGEREF _Toc169700338 \h </w:instrText>
      </w:r>
      <w:r w:rsidR="00895C43">
        <w:rPr>
          <w:noProof/>
          <w:webHidden/>
        </w:rPr>
      </w:r>
      <w:r w:rsidR="00895C43">
        <w:rPr>
          <w:noProof/>
          <w:webHidden/>
        </w:rPr>
        <w:fldChar w:fldCharType="separate"/>
      </w:r>
      <w:r w:rsidR="00895C43">
        <w:rPr>
          <w:noProof/>
          <w:webHidden/>
        </w:rPr>
        <w:t>9</w:t>
      </w:r>
      <w:r w:rsidR="00895C43">
        <w:rPr>
          <w:noProof/>
          <w:webHidden/>
        </w:rPr>
        <w:fldChar w:fldCharType="end"/>
      </w:r>
    </w:p>
    <w:p w14:paraId="6C7EFFE6" w14:textId="56C96060" w:rsidR="00895C43" w:rsidRDefault="00895C43">
      <w:pPr>
        <w:pStyle w:val="TM1"/>
        <w:tabs>
          <w:tab w:val="left" w:pos="1560"/>
          <w:tab w:val="right" w:leader="dot" w:pos="9628"/>
        </w:tabs>
        <w:rPr>
          <w:rFonts w:asciiTheme="minorHAnsi" w:eastAsiaTheme="minorEastAsia" w:hAnsiTheme="minorHAnsi" w:cstheme="minorBidi"/>
          <w:b w:val="0"/>
          <w:bCs w:val="0"/>
          <w:caps w:val="0"/>
          <w:noProof/>
          <w:sz w:val="22"/>
          <w:szCs w:val="22"/>
        </w:rPr>
      </w:pPr>
      <w:r>
        <w:rPr>
          <w:noProof/>
        </w:rPr>
        <w:t>Partie : 2.</w:t>
      </w:r>
      <w:r>
        <w:rPr>
          <w:rFonts w:asciiTheme="minorHAnsi" w:eastAsiaTheme="minorEastAsia" w:hAnsiTheme="minorHAnsi" w:cstheme="minorBidi"/>
          <w:b w:val="0"/>
          <w:bCs w:val="0"/>
          <w:caps w:val="0"/>
          <w:noProof/>
          <w:sz w:val="22"/>
          <w:szCs w:val="22"/>
        </w:rPr>
        <w:tab/>
      </w:r>
      <w:r w:rsidRPr="008A6DFC">
        <w:rPr>
          <w:rFonts w:eastAsiaTheme="minorEastAsia"/>
          <w:noProof/>
        </w:rPr>
        <w:t>Présentation générale de l'accord-cadre</w:t>
      </w:r>
      <w:r>
        <w:rPr>
          <w:noProof/>
          <w:webHidden/>
        </w:rPr>
        <w:tab/>
      </w:r>
      <w:r>
        <w:rPr>
          <w:noProof/>
          <w:webHidden/>
        </w:rPr>
        <w:fldChar w:fldCharType="begin"/>
      </w:r>
      <w:r>
        <w:rPr>
          <w:noProof/>
          <w:webHidden/>
        </w:rPr>
        <w:instrText xml:space="preserve"> PAGEREF _Toc169700339 \h </w:instrText>
      </w:r>
      <w:r>
        <w:rPr>
          <w:noProof/>
          <w:webHidden/>
        </w:rPr>
      </w:r>
      <w:r>
        <w:rPr>
          <w:noProof/>
          <w:webHidden/>
        </w:rPr>
        <w:fldChar w:fldCharType="separate"/>
      </w:r>
      <w:r>
        <w:rPr>
          <w:noProof/>
          <w:webHidden/>
        </w:rPr>
        <w:t>10</w:t>
      </w:r>
      <w:r>
        <w:rPr>
          <w:noProof/>
          <w:webHidden/>
        </w:rPr>
        <w:fldChar w:fldCharType="end"/>
      </w:r>
    </w:p>
    <w:p w14:paraId="5F2C16DC" w14:textId="1C5A59DF" w:rsidR="00895C43" w:rsidRDefault="00895C43">
      <w:pPr>
        <w:pStyle w:val="TM2"/>
        <w:tabs>
          <w:tab w:val="left" w:pos="1560"/>
          <w:tab w:val="right" w:leader="dot" w:pos="9628"/>
        </w:tabs>
        <w:rPr>
          <w:rFonts w:eastAsiaTheme="minorEastAsia" w:cstheme="minorBidi"/>
          <w:b w:val="0"/>
          <w:bCs w:val="0"/>
          <w:noProof/>
          <w:sz w:val="22"/>
          <w:szCs w:val="22"/>
        </w:rPr>
      </w:pPr>
      <w:r w:rsidRPr="008A6DFC">
        <w:rPr>
          <w:noProof/>
          <w:color w:val="595959" w:themeColor="text1" w:themeTint="A6"/>
        </w:rPr>
        <w:t>2.1.</w:t>
      </w:r>
      <w:r>
        <w:rPr>
          <w:rFonts w:eastAsiaTheme="minorEastAsia" w:cstheme="minorBidi"/>
          <w:b w:val="0"/>
          <w:bCs w:val="0"/>
          <w:noProof/>
          <w:sz w:val="22"/>
          <w:szCs w:val="22"/>
        </w:rPr>
        <w:tab/>
      </w:r>
      <w:r w:rsidRPr="008A6DFC">
        <w:rPr>
          <w:rFonts w:eastAsiaTheme="minorEastAsia"/>
          <w:noProof/>
        </w:rPr>
        <w:t>Objet de l'accord-cadre</w:t>
      </w:r>
      <w:r>
        <w:rPr>
          <w:noProof/>
          <w:webHidden/>
        </w:rPr>
        <w:tab/>
      </w:r>
      <w:r>
        <w:rPr>
          <w:noProof/>
          <w:webHidden/>
        </w:rPr>
        <w:fldChar w:fldCharType="begin"/>
      </w:r>
      <w:r>
        <w:rPr>
          <w:noProof/>
          <w:webHidden/>
        </w:rPr>
        <w:instrText xml:space="preserve"> PAGEREF _Toc169700340 \h </w:instrText>
      </w:r>
      <w:r>
        <w:rPr>
          <w:noProof/>
          <w:webHidden/>
        </w:rPr>
      </w:r>
      <w:r>
        <w:rPr>
          <w:noProof/>
          <w:webHidden/>
        </w:rPr>
        <w:fldChar w:fldCharType="separate"/>
      </w:r>
      <w:r>
        <w:rPr>
          <w:noProof/>
          <w:webHidden/>
        </w:rPr>
        <w:t>10</w:t>
      </w:r>
      <w:r>
        <w:rPr>
          <w:noProof/>
          <w:webHidden/>
        </w:rPr>
        <w:fldChar w:fldCharType="end"/>
      </w:r>
    </w:p>
    <w:p w14:paraId="3975DCF3" w14:textId="5236CD76" w:rsidR="00895C43" w:rsidRDefault="00895C43">
      <w:pPr>
        <w:pStyle w:val="TM3"/>
        <w:rPr>
          <w:noProof/>
          <w:sz w:val="22"/>
          <w:szCs w:val="22"/>
        </w:rPr>
      </w:pPr>
      <w:r>
        <w:rPr>
          <w:noProof/>
        </w:rPr>
        <w:t>2.1.1</w:t>
      </w:r>
      <w:r>
        <w:rPr>
          <w:noProof/>
          <w:sz w:val="22"/>
          <w:szCs w:val="22"/>
        </w:rPr>
        <w:tab/>
      </w:r>
      <w:r>
        <w:rPr>
          <w:noProof/>
        </w:rPr>
        <w:t>Présentation de l’allotissement</w:t>
      </w:r>
      <w:r>
        <w:rPr>
          <w:noProof/>
          <w:webHidden/>
        </w:rPr>
        <w:tab/>
      </w:r>
      <w:r>
        <w:rPr>
          <w:noProof/>
          <w:webHidden/>
        </w:rPr>
        <w:fldChar w:fldCharType="begin"/>
      </w:r>
      <w:r>
        <w:rPr>
          <w:noProof/>
          <w:webHidden/>
        </w:rPr>
        <w:instrText xml:space="preserve"> PAGEREF _Toc169700341 \h </w:instrText>
      </w:r>
      <w:r>
        <w:rPr>
          <w:noProof/>
          <w:webHidden/>
        </w:rPr>
      </w:r>
      <w:r>
        <w:rPr>
          <w:noProof/>
          <w:webHidden/>
        </w:rPr>
        <w:fldChar w:fldCharType="separate"/>
      </w:r>
      <w:r>
        <w:rPr>
          <w:noProof/>
          <w:webHidden/>
        </w:rPr>
        <w:t>10</w:t>
      </w:r>
      <w:r>
        <w:rPr>
          <w:noProof/>
          <w:webHidden/>
        </w:rPr>
        <w:fldChar w:fldCharType="end"/>
      </w:r>
    </w:p>
    <w:p w14:paraId="79AA26BF" w14:textId="57131420" w:rsidR="00895C43" w:rsidRDefault="00895C43">
      <w:pPr>
        <w:pStyle w:val="TM2"/>
        <w:tabs>
          <w:tab w:val="left" w:pos="1560"/>
          <w:tab w:val="right" w:leader="dot" w:pos="9628"/>
        </w:tabs>
        <w:rPr>
          <w:rFonts w:eastAsiaTheme="minorEastAsia" w:cstheme="minorBidi"/>
          <w:b w:val="0"/>
          <w:bCs w:val="0"/>
          <w:noProof/>
          <w:sz w:val="22"/>
          <w:szCs w:val="22"/>
        </w:rPr>
      </w:pPr>
      <w:r w:rsidRPr="008A6DFC">
        <w:rPr>
          <w:noProof/>
          <w:color w:val="595959" w:themeColor="text1" w:themeTint="A6"/>
        </w:rPr>
        <w:t>2.2.</w:t>
      </w:r>
      <w:r>
        <w:rPr>
          <w:rFonts w:eastAsiaTheme="minorEastAsia" w:cstheme="minorBidi"/>
          <w:b w:val="0"/>
          <w:bCs w:val="0"/>
          <w:noProof/>
          <w:sz w:val="22"/>
          <w:szCs w:val="22"/>
        </w:rPr>
        <w:tab/>
      </w:r>
      <w:r w:rsidRPr="008A6DFC">
        <w:rPr>
          <w:rFonts w:eastAsiaTheme="minorEastAsia"/>
          <w:noProof/>
        </w:rPr>
        <w:t>Description synthétique des services et prestations attendus</w:t>
      </w:r>
      <w:r>
        <w:rPr>
          <w:noProof/>
          <w:webHidden/>
        </w:rPr>
        <w:tab/>
      </w:r>
      <w:r>
        <w:rPr>
          <w:noProof/>
          <w:webHidden/>
        </w:rPr>
        <w:fldChar w:fldCharType="begin"/>
      </w:r>
      <w:r>
        <w:rPr>
          <w:noProof/>
          <w:webHidden/>
        </w:rPr>
        <w:instrText xml:space="preserve"> PAGEREF _Toc169700342 \h </w:instrText>
      </w:r>
      <w:r>
        <w:rPr>
          <w:noProof/>
          <w:webHidden/>
        </w:rPr>
      </w:r>
      <w:r>
        <w:rPr>
          <w:noProof/>
          <w:webHidden/>
        </w:rPr>
        <w:fldChar w:fldCharType="separate"/>
      </w:r>
      <w:r>
        <w:rPr>
          <w:noProof/>
          <w:webHidden/>
        </w:rPr>
        <w:t>11</w:t>
      </w:r>
      <w:r>
        <w:rPr>
          <w:noProof/>
          <w:webHidden/>
        </w:rPr>
        <w:fldChar w:fldCharType="end"/>
      </w:r>
    </w:p>
    <w:p w14:paraId="0F9D70BD" w14:textId="65BC00BF" w:rsidR="00895C43" w:rsidRDefault="00895C43">
      <w:pPr>
        <w:pStyle w:val="TM2"/>
        <w:tabs>
          <w:tab w:val="left" w:pos="1560"/>
          <w:tab w:val="right" w:leader="dot" w:pos="9628"/>
        </w:tabs>
        <w:rPr>
          <w:rFonts w:eastAsiaTheme="minorEastAsia" w:cstheme="minorBidi"/>
          <w:b w:val="0"/>
          <w:bCs w:val="0"/>
          <w:noProof/>
          <w:sz w:val="22"/>
          <w:szCs w:val="22"/>
        </w:rPr>
      </w:pPr>
      <w:r w:rsidRPr="008A6DFC">
        <w:rPr>
          <w:noProof/>
          <w:color w:val="595959" w:themeColor="text1" w:themeTint="A6"/>
        </w:rPr>
        <w:t>2.3.</w:t>
      </w:r>
      <w:r>
        <w:rPr>
          <w:rFonts w:eastAsiaTheme="minorEastAsia" w:cstheme="minorBidi"/>
          <w:b w:val="0"/>
          <w:bCs w:val="0"/>
          <w:noProof/>
          <w:sz w:val="22"/>
          <w:szCs w:val="22"/>
        </w:rPr>
        <w:tab/>
      </w:r>
      <w:r w:rsidRPr="008A6DFC">
        <w:rPr>
          <w:rFonts w:eastAsiaTheme="minorEastAsia"/>
          <w:noProof/>
        </w:rPr>
        <w:t>Engagements de service</w:t>
      </w:r>
      <w:r>
        <w:rPr>
          <w:noProof/>
          <w:webHidden/>
        </w:rPr>
        <w:tab/>
      </w:r>
      <w:r>
        <w:rPr>
          <w:noProof/>
          <w:webHidden/>
        </w:rPr>
        <w:fldChar w:fldCharType="begin"/>
      </w:r>
      <w:r>
        <w:rPr>
          <w:noProof/>
          <w:webHidden/>
        </w:rPr>
        <w:instrText xml:space="preserve"> PAGEREF _Toc169700343 \h </w:instrText>
      </w:r>
      <w:r>
        <w:rPr>
          <w:noProof/>
          <w:webHidden/>
        </w:rPr>
      </w:r>
      <w:r>
        <w:rPr>
          <w:noProof/>
          <w:webHidden/>
        </w:rPr>
        <w:fldChar w:fldCharType="separate"/>
      </w:r>
      <w:r>
        <w:rPr>
          <w:noProof/>
          <w:webHidden/>
        </w:rPr>
        <w:t>14</w:t>
      </w:r>
      <w:r>
        <w:rPr>
          <w:noProof/>
          <w:webHidden/>
        </w:rPr>
        <w:fldChar w:fldCharType="end"/>
      </w:r>
    </w:p>
    <w:p w14:paraId="25FAC62C" w14:textId="75034E76" w:rsidR="00895C43" w:rsidRDefault="00895C43">
      <w:pPr>
        <w:pStyle w:val="TM3"/>
        <w:rPr>
          <w:noProof/>
          <w:sz w:val="22"/>
          <w:szCs w:val="22"/>
        </w:rPr>
      </w:pPr>
      <w:r>
        <w:rPr>
          <w:noProof/>
        </w:rPr>
        <w:t>2.3.1</w:t>
      </w:r>
      <w:r>
        <w:rPr>
          <w:noProof/>
          <w:sz w:val="22"/>
          <w:szCs w:val="22"/>
        </w:rPr>
        <w:tab/>
      </w:r>
      <w:r w:rsidRPr="008A6DFC">
        <w:rPr>
          <w:noProof/>
        </w:rPr>
        <w:t>Qualité des équipes</w:t>
      </w:r>
      <w:r>
        <w:rPr>
          <w:noProof/>
          <w:webHidden/>
        </w:rPr>
        <w:tab/>
      </w:r>
      <w:r>
        <w:rPr>
          <w:noProof/>
          <w:webHidden/>
        </w:rPr>
        <w:fldChar w:fldCharType="begin"/>
      </w:r>
      <w:r>
        <w:rPr>
          <w:noProof/>
          <w:webHidden/>
        </w:rPr>
        <w:instrText xml:space="preserve"> PAGEREF _Toc169700344 \h </w:instrText>
      </w:r>
      <w:r>
        <w:rPr>
          <w:noProof/>
          <w:webHidden/>
        </w:rPr>
      </w:r>
      <w:r>
        <w:rPr>
          <w:noProof/>
          <w:webHidden/>
        </w:rPr>
        <w:fldChar w:fldCharType="separate"/>
      </w:r>
      <w:r>
        <w:rPr>
          <w:noProof/>
          <w:webHidden/>
        </w:rPr>
        <w:t>14</w:t>
      </w:r>
      <w:r>
        <w:rPr>
          <w:noProof/>
          <w:webHidden/>
        </w:rPr>
        <w:fldChar w:fldCharType="end"/>
      </w:r>
    </w:p>
    <w:p w14:paraId="209152B7" w14:textId="10BB51D9" w:rsidR="00895C43" w:rsidRDefault="00895C43">
      <w:pPr>
        <w:pStyle w:val="TM3"/>
        <w:rPr>
          <w:noProof/>
          <w:sz w:val="22"/>
          <w:szCs w:val="22"/>
        </w:rPr>
      </w:pPr>
      <w:r>
        <w:rPr>
          <w:noProof/>
        </w:rPr>
        <w:t>2.3.2</w:t>
      </w:r>
      <w:r>
        <w:rPr>
          <w:noProof/>
          <w:sz w:val="22"/>
          <w:szCs w:val="22"/>
        </w:rPr>
        <w:tab/>
      </w:r>
      <w:r>
        <w:rPr>
          <w:noProof/>
        </w:rPr>
        <w:t>Habilitation au secret de la défense nationale niveau « Secret » ou « Très Secret »</w:t>
      </w:r>
      <w:r>
        <w:rPr>
          <w:noProof/>
          <w:webHidden/>
        </w:rPr>
        <w:tab/>
      </w:r>
      <w:r>
        <w:rPr>
          <w:noProof/>
          <w:webHidden/>
        </w:rPr>
        <w:fldChar w:fldCharType="begin"/>
      </w:r>
      <w:r>
        <w:rPr>
          <w:noProof/>
          <w:webHidden/>
        </w:rPr>
        <w:instrText xml:space="preserve"> PAGEREF _Toc169700345 \h </w:instrText>
      </w:r>
      <w:r>
        <w:rPr>
          <w:noProof/>
          <w:webHidden/>
        </w:rPr>
      </w:r>
      <w:r>
        <w:rPr>
          <w:noProof/>
          <w:webHidden/>
        </w:rPr>
        <w:fldChar w:fldCharType="separate"/>
      </w:r>
      <w:r>
        <w:rPr>
          <w:noProof/>
          <w:webHidden/>
        </w:rPr>
        <w:t>15</w:t>
      </w:r>
      <w:r>
        <w:rPr>
          <w:noProof/>
          <w:webHidden/>
        </w:rPr>
        <w:fldChar w:fldCharType="end"/>
      </w:r>
    </w:p>
    <w:p w14:paraId="021EE9F6" w14:textId="61742A9C" w:rsidR="00895C43" w:rsidRDefault="00895C43">
      <w:pPr>
        <w:pStyle w:val="TM3"/>
        <w:rPr>
          <w:noProof/>
          <w:sz w:val="22"/>
          <w:szCs w:val="22"/>
        </w:rPr>
      </w:pPr>
      <w:r>
        <w:rPr>
          <w:noProof/>
        </w:rPr>
        <w:t>2.3.3</w:t>
      </w:r>
      <w:r>
        <w:rPr>
          <w:noProof/>
          <w:sz w:val="22"/>
          <w:szCs w:val="22"/>
        </w:rPr>
        <w:tab/>
      </w:r>
      <w:r>
        <w:rPr>
          <w:noProof/>
        </w:rPr>
        <w:t>Enquête Administrative (EA) de Sécurité</w:t>
      </w:r>
      <w:r>
        <w:rPr>
          <w:noProof/>
          <w:webHidden/>
        </w:rPr>
        <w:tab/>
      </w:r>
      <w:r>
        <w:rPr>
          <w:noProof/>
          <w:webHidden/>
        </w:rPr>
        <w:fldChar w:fldCharType="begin"/>
      </w:r>
      <w:r>
        <w:rPr>
          <w:noProof/>
          <w:webHidden/>
        </w:rPr>
        <w:instrText xml:space="preserve"> PAGEREF _Toc169700346 \h </w:instrText>
      </w:r>
      <w:r>
        <w:rPr>
          <w:noProof/>
          <w:webHidden/>
        </w:rPr>
      </w:r>
      <w:r>
        <w:rPr>
          <w:noProof/>
          <w:webHidden/>
        </w:rPr>
        <w:fldChar w:fldCharType="separate"/>
      </w:r>
      <w:r>
        <w:rPr>
          <w:noProof/>
          <w:webHidden/>
        </w:rPr>
        <w:t>15</w:t>
      </w:r>
      <w:r>
        <w:rPr>
          <w:noProof/>
          <w:webHidden/>
        </w:rPr>
        <w:fldChar w:fldCharType="end"/>
      </w:r>
    </w:p>
    <w:p w14:paraId="77022DAC" w14:textId="0BBE31AC" w:rsidR="00895C43" w:rsidRDefault="00895C43">
      <w:pPr>
        <w:pStyle w:val="TM3"/>
        <w:rPr>
          <w:noProof/>
          <w:sz w:val="22"/>
          <w:szCs w:val="22"/>
        </w:rPr>
      </w:pPr>
      <w:r>
        <w:rPr>
          <w:noProof/>
        </w:rPr>
        <w:t>2.3.4</w:t>
      </w:r>
      <w:r>
        <w:rPr>
          <w:noProof/>
          <w:sz w:val="22"/>
          <w:szCs w:val="22"/>
        </w:rPr>
        <w:tab/>
      </w:r>
      <w:r w:rsidRPr="008A6DFC">
        <w:rPr>
          <w:noProof/>
        </w:rPr>
        <w:t>Qualité des prestations</w:t>
      </w:r>
      <w:r>
        <w:rPr>
          <w:noProof/>
          <w:webHidden/>
        </w:rPr>
        <w:tab/>
      </w:r>
      <w:r>
        <w:rPr>
          <w:noProof/>
          <w:webHidden/>
        </w:rPr>
        <w:fldChar w:fldCharType="begin"/>
      </w:r>
      <w:r>
        <w:rPr>
          <w:noProof/>
          <w:webHidden/>
        </w:rPr>
        <w:instrText xml:space="preserve"> PAGEREF _Toc169700347 \h </w:instrText>
      </w:r>
      <w:r>
        <w:rPr>
          <w:noProof/>
          <w:webHidden/>
        </w:rPr>
      </w:r>
      <w:r>
        <w:rPr>
          <w:noProof/>
          <w:webHidden/>
        </w:rPr>
        <w:fldChar w:fldCharType="separate"/>
      </w:r>
      <w:r>
        <w:rPr>
          <w:noProof/>
          <w:webHidden/>
        </w:rPr>
        <w:t>15</w:t>
      </w:r>
      <w:r>
        <w:rPr>
          <w:noProof/>
          <w:webHidden/>
        </w:rPr>
        <w:fldChar w:fldCharType="end"/>
      </w:r>
    </w:p>
    <w:p w14:paraId="299F1F3E" w14:textId="6BEC7B96" w:rsidR="00895C43" w:rsidRDefault="00895C43">
      <w:pPr>
        <w:pStyle w:val="TM1"/>
        <w:tabs>
          <w:tab w:val="left" w:pos="1560"/>
          <w:tab w:val="right" w:leader="dot" w:pos="9628"/>
        </w:tabs>
        <w:rPr>
          <w:rFonts w:asciiTheme="minorHAnsi" w:eastAsiaTheme="minorEastAsia" w:hAnsiTheme="minorHAnsi" w:cstheme="minorBidi"/>
          <w:b w:val="0"/>
          <w:bCs w:val="0"/>
          <w:caps w:val="0"/>
          <w:noProof/>
          <w:sz w:val="22"/>
          <w:szCs w:val="22"/>
        </w:rPr>
      </w:pPr>
      <w:r>
        <w:rPr>
          <w:noProof/>
        </w:rPr>
        <w:t>Partie : 3.</w:t>
      </w:r>
      <w:r>
        <w:rPr>
          <w:rFonts w:asciiTheme="minorHAnsi" w:eastAsiaTheme="minorEastAsia" w:hAnsiTheme="minorHAnsi" w:cstheme="minorBidi"/>
          <w:b w:val="0"/>
          <w:bCs w:val="0"/>
          <w:caps w:val="0"/>
          <w:noProof/>
          <w:sz w:val="22"/>
          <w:szCs w:val="22"/>
        </w:rPr>
        <w:tab/>
      </w:r>
      <w:r w:rsidRPr="008A6DFC">
        <w:rPr>
          <w:rFonts w:eastAsiaTheme="minorEastAsia"/>
          <w:noProof/>
        </w:rPr>
        <w:t>Description du Domaine Personnes Placées Sous Mains de Justice et de ses applications</w:t>
      </w:r>
      <w:r>
        <w:rPr>
          <w:noProof/>
          <w:webHidden/>
        </w:rPr>
        <w:tab/>
      </w:r>
      <w:r>
        <w:rPr>
          <w:noProof/>
          <w:webHidden/>
        </w:rPr>
        <w:fldChar w:fldCharType="begin"/>
      </w:r>
      <w:r>
        <w:rPr>
          <w:noProof/>
          <w:webHidden/>
        </w:rPr>
        <w:instrText xml:space="preserve"> PAGEREF _Toc169700348 \h </w:instrText>
      </w:r>
      <w:r>
        <w:rPr>
          <w:noProof/>
          <w:webHidden/>
        </w:rPr>
      </w:r>
      <w:r>
        <w:rPr>
          <w:noProof/>
          <w:webHidden/>
        </w:rPr>
        <w:fldChar w:fldCharType="separate"/>
      </w:r>
      <w:r>
        <w:rPr>
          <w:noProof/>
          <w:webHidden/>
        </w:rPr>
        <w:t>17</w:t>
      </w:r>
      <w:r>
        <w:rPr>
          <w:noProof/>
          <w:webHidden/>
        </w:rPr>
        <w:fldChar w:fldCharType="end"/>
      </w:r>
    </w:p>
    <w:p w14:paraId="587E4C63" w14:textId="13DCCE66" w:rsidR="00895C43" w:rsidRDefault="00895C43">
      <w:pPr>
        <w:pStyle w:val="TM2"/>
        <w:tabs>
          <w:tab w:val="left" w:pos="1560"/>
          <w:tab w:val="right" w:leader="dot" w:pos="9628"/>
        </w:tabs>
        <w:rPr>
          <w:rFonts w:eastAsiaTheme="minorEastAsia" w:cstheme="minorBidi"/>
          <w:b w:val="0"/>
          <w:bCs w:val="0"/>
          <w:noProof/>
          <w:sz w:val="22"/>
          <w:szCs w:val="22"/>
        </w:rPr>
      </w:pPr>
      <w:r w:rsidRPr="008A6DFC">
        <w:rPr>
          <w:noProof/>
          <w:color w:val="595959" w:themeColor="text1" w:themeTint="A6"/>
        </w:rPr>
        <w:t>3.1.</w:t>
      </w:r>
      <w:r>
        <w:rPr>
          <w:rFonts w:eastAsiaTheme="minorEastAsia" w:cstheme="minorBidi"/>
          <w:b w:val="0"/>
          <w:bCs w:val="0"/>
          <w:noProof/>
          <w:sz w:val="22"/>
          <w:szCs w:val="22"/>
        </w:rPr>
        <w:tab/>
      </w:r>
      <w:r w:rsidRPr="008A6DFC">
        <w:rPr>
          <w:rFonts w:eastAsiaTheme="minorEastAsia"/>
          <w:noProof/>
        </w:rPr>
        <w:t>Présentation générale de l’organisation</w:t>
      </w:r>
      <w:r>
        <w:rPr>
          <w:noProof/>
          <w:webHidden/>
        </w:rPr>
        <w:tab/>
      </w:r>
      <w:r>
        <w:rPr>
          <w:noProof/>
          <w:webHidden/>
        </w:rPr>
        <w:fldChar w:fldCharType="begin"/>
      </w:r>
      <w:r>
        <w:rPr>
          <w:noProof/>
          <w:webHidden/>
        </w:rPr>
        <w:instrText xml:space="preserve"> PAGEREF _Toc169700349 \h </w:instrText>
      </w:r>
      <w:r>
        <w:rPr>
          <w:noProof/>
          <w:webHidden/>
        </w:rPr>
      </w:r>
      <w:r>
        <w:rPr>
          <w:noProof/>
          <w:webHidden/>
        </w:rPr>
        <w:fldChar w:fldCharType="separate"/>
      </w:r>
      <w:r>
        <w:rPr>
          <w:noProof/>
          <w:webHidden/>
        </w:rPr>
        <w:t>17</w:t>
      </w:r>
      <w:r>
        <w:rPr>
          <w:noProof/>
          <w:webHidden/>
        </w:rPr>
        <w:fldChar w:fldCharType="end"/>
      </w:r>
    </w:p>
    <w:p w14:paraId="00455B05" w14:textId="3C877273" w:rsidR="00895C43" w:rsidRDefault="00895C43">
      <w:pPr>
        <w:pStyle w:val="TM3"/>
        <w:rPr>
          <w:noProof/>
          <w:sz w:val="22"/>
          <w:szCs w:val="22"/>
        </w:rPr>
      </w:pPr>
      <w:r>
        <w:rPr>
          <w:noProof/>
        </w:rPr>
        <w:t>3.1.1</w:t>
      </w:r>
      <w:r>
        <w:rPr>
          <w:noProof/>
          <w:sz w:val="22"/>
          <w:szCs w:val="22"/>
        </w:rPr>
        <w:tab/>
      </w:r>
      <w:r w:rsidRPr="008A6DFC">
        <w:rPr>
          <w:noProof/>
        </w:rPr>
        <w:t>Missions et Organisation du Domaine PPMSJ</w:t>
      </w:r>
      <w:r>
        <w:rPr>
          <w:noProof/>
          <w:webHidden/>
        </w:rPr>
        <w:tab/>
      </w:r>
      <w:r>
        <w:rPr>
          <w:noProof/>
          <w:webHidden/>
        </w:rPr>
        <w:fldChar w:fldCharType="begin"/>
      </w:r>
      <w:r>
        <w:rPr>
          <w:noProof/>
          <w:webHidden/>
        </w:rPr>
        <w:instrText xml:space="preserve"> PAGEREF _Toc169700350 \h </w:instrText>
      </w:r>
      <w:r>
        <w:rPr>
          <w:noProof/>
          <w:webHidden/>
        </w:rPr>
      </w:r>
      <w:r>
        <w:rPr>
          <w:noProof/>
          <w:webHidden/>
        </w:rPr>
        <w:fldChar w:fldCharType="separate"/>
      </w:r>
      <w:r>
        <w:rPr>
          <w:noProof/>
          <w:webHidden/>
        </w:rPr>
        <w:t>18</w:t>
      </w:r>
      <w:r>
        <w:rPr>
          <w:noProof/>
          <w:webHidden/>
        </w:rPr>
        <w:fldChar w:fldCharType="end"/>
      </w:r>
    </w:p>
    <w:p w14:paraId="7FC17540" w14:textId="0CFF4EAE" w:rsidR="00895C43" w:rsidRDefault="00895C43">
      <w:pPr>
        <w:pStyle w:val="TM2"/>
        <w:tabs>
          <w:tab w:val="left" w:pos="1560"/>
          <w:tab w:val="right" w:leader="dot" w:pos="9628"/>
        </w:tabs>
        <w:rPr>
          <w:rFonts w:eastAsiaTheme="minorEastAsia" w:cstheme="minorBidi"/>
          <w:b w:val="0"/>
          <w:bCs w:val="0"/>
          <w:noProof/>
          <w:sz w:val="22"/>
          <w:szCs w:val="22"/>
        </w:rPr>
      </w:pPr>
      <w:r w:rsidRPr="008A6DFC">
        <w:rPr>
          <w:noProof/>
          <w:color w:val="595959" w:themeColor="text1" w:themeTint="A6"/>
        </w:rPr>
        <w:t>3.2.</w:t>
      </w:r>
      <w:r>
        <w:rPr>
          <w:rFonts w:eastAsiaTheme="minorEastAsia" w:cstheme="minorBidi"/>
          <w:b w:val="0"/>
          <w:bCs w:val="0"/>
          <w:noProof/>
          <w:sz w:val="22"/>
          <w:szCs w:val="22"/>
        </w:rPr>
        <w:tab/>
      </w:r>
      <w:r w:rsidRPr="008A6DFC">
        <w:rPr>
          <w:rFonts w:eastAsiaTheme="minorEastAsia"/>
          <w:noProof/>
        </w:rPr>
        <w:t>Présentation des applications du SI du domaine Personnes Placées Sous Mains de Justice</w:t>
      </w:r>
      <w:r>
        <w:rPr>
          <w:noProof/>
          <w:webHidden/>
        </w:rPr>
        <w:tab/>
      </w:r>
      <w:r>
        <w:rPr>
          <w:noProof/>
          <w:webHidden/>
        </w:rPr>
        <w:fldChar w:fldCharType="begin"/>
      </w:r>
      <w:r>
        <w:rPr>
          <w:noProof/>
          <w:webHidden/>
        </w:rPr>
        <w:instrText xml:space="preserve"> PAGEREF _Toc169700351 \h </w:instrText>
      </w:r>
      <w:r>
        <w:rPr>
          <w:noProof/>
          <w:webHidden/>
        </w:rPr>
      </w:r>
      <w:r>
        <w:rPr>
          <w:noProof/>
          <w:webHidden/>
        </w:rPr>
        <w:fldChar w:fldCharType="separate"/>
      </w:r>
      <w:r>
        <w:rPr>
          <w:noProof/>
          <w:webHidden/>
        </w:rPr>
        <w:t>19</w:t>
      </w:r>
      <w:r>
        <w:rPr>
          <w:noProof/>
          <w:webHidden/>
        </w:rPr>
        <w:fldChar w:fldCharType="end"/>
      </w:r>
    </w:p>
    <w:p w14:paraId="3BBC1F6C" w14:textId="5DA5A3A7" w:rsidR="00895C43" w:rsidRDefault="00895C43">
      <w:pPr>
        <w:pStyle w:val="TM3"/>
        <w:rPr>
          <w:noProof/>
          <w:sz w:val="22"/>
          <w:szCs w:val="22"/>
        </w:rPr>
      </w:pPr>
      <w:r>
        <w:rPr>
          <w:noProof/>
        </w:rPr>
        <w:t>3.2.1</w:t>
      </w:r>
      <w:r>
        <w:rPr>
          <w:noProof/>
          <w:sz w:val="22"/>
          <w:szCs w:val="22"/>
        </w:rPr>
        <w:tab/>
      </w:r>
      <w:r w:rsidRPr="008A6DFC">
        <w:rPr>
          <w:noProof/>
        </w:rPr>
        <w:t>Contexte et objectifs.</w:t>
      </w:r>
      <w:r>
        <w:rPr>
          <w:noProof/>
          <w:webHidden/>
        </w:rPr>
        <w:tab/>
      </w:r>
      <w:r>
        <w:rPr>
          <w:noProof/>
          <w:webHidden/>
        </w:rPr>
        <w:fldChar w:fldCharType="begin"/>
      </w:r>
      <w:r>
        <w:rPr>
          <w:noProof/>
          <w:webHidden/>
        </w:rPr>
        <w:instrText xml:space="preserve"> PAGEREF _Toc169700352 \h </w:instrText>
      </w:r>
      <w:r>
        <w:rPr>
          <w:noProof/>
          <w:webHidden/>
        </w:rPr>
      </w:r>
      <w:r>
        <w:rPr>
          <w:noProof/>
          <w:webHidden/>
        </w:rPr>
        <w:fldChar w:fldCharType="separate"/>
      </w:r>
      <w:r>
        <w:rPr>
          <w:noProof/>
          <w:webHidden/>
        </w:rPr>
        <w:t>19</w:t>
      </w:r>
      <w:r>
        <w:rPr>
          <w:noProof/>
          <w:webHidden/>
        </w:rPr>
        <w:fldChar w:fldCharType="end"/>
      </w:r>
    </w:p>
    <w:p w14:paraId="3B0E4E2C" w14:textId="0F52C9E0" w:rsidR="00895C43" w:rsidRDefault="00895C43">
      <w:pPr>
        <w:pStyle w:val="TM3"/>
        <w:rPr>
          <w:noProof/>
          <w:sz w:val="22"/>
          <w:szCs w:val="22"/>
        </w:rPr>
      </w:pPr>
      <w:r>
        <w:rPr>
          <w:noProof/>
        </w:rPr>
        <w:t>3.2.2</w:t>
      </w:r>
      <w:r>
        <w:rPr>
          <w:noProof/>
          <w:sz w:val="22"/>
          <w:szCs w:val="22"/>
        </w:rPr>
        <w:tab/>
      </w:r>
      <w:r w:rsidRPr="008A6DFC">
        <w:rPr>
          <w:noProof/>
        </w:rPr>
        <w:t>L’écosystème domaine PPSMJ</w:t>
      </w:r>
      <w:r>
        <w:rPr>
          <w:noProof/>
          <w:webHidden/>
        </w:rPr>
        <w:tab/>
      </w:r>
      <w:r>
        <w:rPr>
          <w:noProof/>
          <w:webHidden/>
        </w:rPr>
        <w:fldChar w:fldCharType="begin"/>
      </w:r>
      <w:r>
        <w:rPr>
          <w:noProof/>
          <w:webHidden/>
        </w:rPr>
        <w:instrText xml:space="preserve"> PAGEREF _Toc169700353 \h </w:instrText>
      </w:r>
      <w:r>
        <w:rPr>
          <w:noProof/>
          <w:webHidden/>
        </w:rPr>
      </w:r>
      <w:r>
        <w:rPr>
          <w:noProof/>
          <w:webHidden/>
        </w:rPr>
        <w:fldChar w:fldCharType="separate"/>
      </w:r>
      <w:r>
        <w:rPr>
          <w:noProof/>
          <w:webHidden/>
        </w:rPr>
        <w:t>20</w:t>
      </w:r>
      <w:r>
        <w:rPr>
          <w:noProof/>
          <w:webHidden/>
        </w:rPr>
        <w:fldChar w:fldCharType="end"/>
      </w:r>
    </w:p>
    <w:p w14:paraId="2ED9C2F4" w14:textId="65FD9BC0" w:rsidR="00895C43" w:rsidRDefault="00895C43">
      <w:pPr>
        <w:pStyle w:val="TM3"/>
        <w:rPr>
          <w:noProof/>
          <w:sz w:val="22"/>
          <w:szCs w:val="22"/>
        </w:rPr>
      </w:pPr>
      <w:r>
        <w:rPr>
          <w:noProof/>
        </w:rPr>
        <w:t>3.2.3</w:t>
      </w:r>
      <w:r>
        <w:rPr>
          <w:noProof/>
          <w:sz w:val="22"/>
          <w:szCs w:val="22"/>
        </w:rPr>
        <w:tab/>
      </w:r>
      <w:r>
        <w:rPr>
          <w:noProof/>
        </w:rPr>
        <w:t>Les applications du Domaine PPSMJ</w:t>
      </w:r>
      <w:r>
        <w:rPr>
          <w:noProof/>
          <w:webHidden/>
        </w:rPr>
        <w:tab/>
      </w:r>
      <w:r>
        <w:rPr>
          <w:noProof/>
          <w:webHidden/>
        </w:rPr>
        <w:fldChar w:fldCharType="begin"/>
      </w:r>
      <w:r>
        <w:rPr>
          <w:noProof/>
          <w:webHidden/>
        </w:rPr>
        <w:instrText xml:space="preserve"> PAGEREF _Toc169700354 \h </w:instrText>
      </w:r>
      <w:r>
        <w:rPr>
          <w:noProof/>
          <w:webHidden/>
        </w:rPr>
      </w:r>
      <w:r>
        <w:rPr>
          <w:noProof/>
          <w:webHidden/>
        </w:rPr>
        <w:fldChar w:fldCharType="separate"/>
      </w:r>
      <w:r>
        <w:rPr>
          <w:noProof/>
          <w:webHidden/>
        </w:rPr>
        <w:t>20</w:t>
      </w:r>
      <w:r>
        <w:rPr>
          <w:noProof/>
          <w:webHidden/>
        </w:rPr>
        <w:fldChar w:fldCharType="end"/>
      </w:r>
    </w:p>
    <w:p w14:paraId="7318E3BA" w14:textId="075C3BC3" w:rsidR="00895C43" w:rsidRDefault="00895C43">
      <w:pPr>
        <w:pStyle w:val="TM4"/>
        <w:rPr>
          <w:rFonts w:eastAsiaTheme="minorEastAsia" w:cstheme="minorBidi"/>
          <w:noProof/>
          <w:sz w:val="22"/>
          <w:szCs w:val="22"/>
        </w:rPr>
      </w:pPr>
      <w:r w:rsidRPr="008A6DFC">
        <w:rPr>
          <w:b/>
          <w:i/>
          <w:noProof/>
        </w:rPr>
        <w:t>3.2.3.1.</w:t>
      </w:r>
      <w:r>
        <w:rPr>
          <w:rFonts w:eastAsiaTheme="minorEastAsia" w:cstheme="minorBidi"/>
          <w:noProof/>
          <w:sz w:val="22"/>
          <w:szCs w:val="22"/>
        </w:rPr>
        <w:tab/>
      </w:r>
      <w:r>
        <w:rPr>
          <w:noProof/>
        </w:rPr>
        <w:t>Lot n°1 : applications couvrant le périmètre fonctionnel de la détention</w:t>
      </w:r>
      <w:r>
        <w:rPr>
          <w:noProof/>
          <w:webHidden/>
        </w:rPr>
        <w:tab/>
      </w:r>
      <w:r>
        <w:rPr>
          <w:noProof/>
          <w:webHidden/>
        </w:rPr>
        <w:fldChar w:fldCharType="begin"/>
      </w:r>
      <w:r>
        <w:rPr>
          <w:noProof/>
          <w:webHidden/>
        </w:rPr>
        <w:instrText xml:space="preserve"> PAGEREF _Toc169700355 \h </w:instrText>
      </w:r>
      <w:r>
        <w:rPr>
          <w:noProof/>
          <w:webHidden/>
        </w:rPr>
      </w:r>
      <w:r>
        <w:rPr>
          <w:noProof/>
          <w:webHidden/>
        </w:rPr>
        <w:fldChar w:fldCharType="separate"/>
      </w:r>
      <w:r>
        <w:rPr>
          <w:noProof/>
          <w:webHidden/>
        </w:rPr>
        <w:t>20</w:t>
      </w:r>
      <w:r>
        <w:rPr>
          <w:noProof/>
          <w:webHidden/>
        </w:rPr>
        <w:fldChar w:fldCharType="end"/>
      </w:r>
    </w:p>
    <w:p w14:paraId="1CE555A7" w14:textId="2306F412" w:rsidR="00895C43" w:rsidRDefault="00895C43">
      <w:pPr>
        <w:pStyle w:val="TM4"/>
        <w:rPr>
          <w:rFonts w:eastAsiaTheme="minorEastAsia" w:cstheme="minorBidi"/>
          <w:noProof/>
          <w:sz w:val="22"/>
          <w:szCs w:val="22"/>
        </w:rPr>
      </w:pPr>
      <w:r w:rsidRPr="008A6DFC">
        <w:rPr>
          <w:b/>
          <w:i/>
          <w:noProof/>
        </w:rPr>
        <w:t>3.2.3.2.</w:t>
      </w:r>
      <w:r>
        <w:rPr>
          <w:rFonts w:eastAsiaTheme="minorEastAsia" w:cstheme="minorBidi"/>
          <w:noProof/>
          <w:sz w:val="22"/>
          <w:szCs w:val="22"/>
        </w:rPr>
        <w:tab/>
      </w:r>
      <w:r>
        <w:rPr>
          <w:noProof/>
        </w:rPr>
        <w:t>Lot n°2 : applications couvrant le périmètre fonctionnel du suivi de la détention</w:t>
      </w:r>
      <w:r>
        <w:rPr>
          <w:noProof/>
          <w:webHidden/>
        </w:rPr>
        <w:tab/>
      </w:r>
      <w:r>
        <w:rPr>
          <w:noProof/>
          <w:webHidden/>
        </w:rPr>
        <w:fldChar w:fldCharType="begin"/>
      </w:r>
      <w:r>
        <w:rPr>
          <w:noProof/>
          <w:webHidden/>
        </w:rPr>
        <w:instrText xml:space="preserve"> PAGEREF _Toc169700356 \h </w:instrText>
      </w:r>
      <w:r>
        <w:rPr>
          <w:noProof/>
          <w:webHidden/>
        </w:rPr>
      </w:r>
      <w:r>
        <w:rPr>
          <w:noProof/>
          <w:webHidden/>
        </w:rPr>
        <w:fldChar w:fldCharType="separate"/>
      </w:r>
      <w:r>
        <w:rPr>
          <w:noProof/>
          <w:webHidden/>
        </w:rPr>
        <w:t>20</w:t>
      </w:r>
      <w:r>
        <w:rPr>
          <w:noProof/>
          <w:webHidden/>
        </w:rPr>
        <w:fldChar w:fldCharType="end"/>
      </w:r>
    </w:p>
    <w:p w14:paraId="25139D8B" w14:textId="1A857663" w:rsidR="00895C43" w:rsidRDefault="00895C43">
      <w:pPr>
        <w:pStyle w:val="TM4"/>
        <w:rPr>
          <w:rFonts w:eastAsiaTheme="minorEastAsia" w:cstheme="minorBidi"/>
          <w:noProof/>
          <w:sz w:val="22"/>
          <w:szCs w:val="22"/>
        </w:rPr>
      </w:pPr>
      <w:r w:rsidRPr="008A6DFC">
        <w:rPr>
          <w:b/>
          <w:i/>
          <w:noProof/>
        </w:rPr>
        <w:t>3.2.3.3.</w:t>
      </w:r>
      <w:r>
        <w:rPr>
          <w:rFonts w:eastAsiaTheme="minorEastAsia" w:cstheme="minorBidi"/>
          <w:noProof/>
          <w:sz w:val="22"/>
          <w:szCs w:val="22"/>
        </w:rPr>
        <w:tab/>
      </w:r>
      <w:r>
        <w:rPr>
          <w:noProof/>
        </w:rPr>
        <w:t>Lot n°3 : applications couvrant le périmètre fonctionnel de l’insertion</w:t>
      </w:r>
      <w:r>
        <w:rPr>
          <w:noProof/>
          <w:webHidden/>
        </w:rPr>
        <w:tab/>
      </w:r>
      <w:r>
        <w:rPr>
          <w:noProof/>
          <w:webHidden/>
        </w:rPr>
        <w:fldChar w:fldCharType="begin"/>
      </w:r>
      <w:r>
        <w:rPr>
          <w:noProof/>
          <w:webHidden/>
        </w:rPr>
        <w:instrText xml:space="preserve"> PAGEREF _Toc169700357 \h </w:instrText>
      </w:r>
      <w:r>
        <w:rPr>
          <w:noProof/>
          <w:webHidden/>
        </w:rPr>
      </w:r>
      <w:r>
        <w:rPr>
          <w:noProof/>
          <w:webHidden/>
        </w:rPr>
        <w:fldChar w:fldCharType="separate"/>
      </w:r>
      <w:r>
        <w:rPr>
          <w:noProof/>
          <w:webHidden/>
        </w:rPr>
        <w:t>21</w:t>
      </w:r>
      <w:r>
        <w:rPr>
          <w:noProof/>
          <w:webHidden/>
        </w:rPr>
        <w:fldChar w:fldCharType="end"/>
      </w:r>
    </w:p>
    <w:p w14:paraId="7C8FA7F9" w14:textId="0E6EFE5B" w:rsidR="00895C43" w:rsidRDefault="00895C43">
      <w:pPr>
        <w:pStyle w:val="TM2"/>
        <w:tabs>
          <w:tab w:val="left" w:pos="1560"/>
          <w:tab w:val="right" w:leader="dot" w:pos="9628"/>
        </w:tabs>
        <w:rPr>
          <w:rFonts w:eastAsiaTheme="minorEastAsia" w:cstheme="minorBidi"/>
          <w:b w:val="0"/>
          <w:bCs w:val="0"/>
          <w:noProof/>
          <w:sz w:val="22"/>
          <w:szCs w:val="22"/>
        </w:rPr>
      </w:pPr>
      <w:r w:rsidRPr="008A6DFC">
        <w:rPr>
          <w:rFonts w:eastAsiaTheme="minorEastAsia"/>
          <w:noProof/>
          <w:color w:val="595959" w:themeColor="text1" w:themeTint="A6"/>
        </w:rPr>
        <w:t>3.3.</w:t>
      </w:r>
      <w:r>
        <w:rPr>
          <w:rFonts w:eastAsiaTheme="minorEastAsia" w:cstheme="minorBidi"/>
          <w:b w:val="0"/>
          <w:bCs w:val="0"/>
          <w:noProof/>
          <w:sz w:val="22"/>
          <w:szCs w:val="22"/>
        </w:rPr>
        <w:tab/>
      </w:r>
      <w:r w:rsidRPr="008A6DFC">
        <w:rPr>
          <w:rFonts w:eastAsiaTheme="minorEastAsia"/>
          <w:noProof/>
        </w:rPr>
        <w:t xml:space="preserve">Présentation du lot n°1 : </w:t>
      </w:r>
      <w:r>
        <w:rPr>
          <w:noProof/>
        </w:rPr>
        <w:t>applications couvrant le périmètre fonctionnel de la détention</w:t>
      </w:r>
      <w:r>
        <w:rPr>
          <w:noProof/>
          <w:webHidden/>
        </w:rPr>
        <w:tab/>
      </w:r>
      <w:r>
        <w:rPr>
          <w:noProof/>
          <w:webHidden/>
        </w:rPr>
        <w:fldChar w:fldCharType="begin"/>
      </w:r>
      <w:r>
        <w:rPr>
          <w:noProof/>
          <w:webHidden/>
        </w:rPr>
        <w:instrText xml:space="preserve"> PAGEREF _Toc169700358 \h </w:instrText>
      </w:r>
      <w:r>
        <w:rPr>
          <w:noProof/>
          <w:webHidden/>
        </w:rPr>
      </w:r>
      <w:r>
        <w:rPr>
          <w:noProof/>
          <w:webHidden/>
        </w:rPr>
        <w:fldChar w:fldCharType="separate"/>
      </w:r>
      <w:r>
        <w:rPr>
          <w:noProof/>
          <w:webHidden/>
        </w:rPr>
        <w:t>22</w:t>
      </w:r>
      <w:r>
        <w:rPr>
          <w:noProof/>
          <w:webHidden/>
        </w:rPr>
        <w:fldChar w:fldCharType="end"/>
      </w:r>
    </w:p>
    <w:p w14:paraId="2E2BEA6D" w14:textId="54141E0B" w:rsidR="00895C43" w:rsidRDefault="00895C43">
      <w:pPr>
        <w:pStyle w:val="TM3"/>
        <w:rPr>
          <w:noProof/>
          <w:sz w:val="22"/>
          <w:szCs w:val="22"/>
        </w:rPr>
      </w:pPr>
      <w:r>
        <w:rPr>
          <w:noProof/>
        </w:rPr>
        <w:t>3.3.1</w:t>
      </w:r>
      <w:r>
        <w:rPr>
          <w:noProof/>
          <w:sz w:val="22"/>
          <w:szCs w:val="22"/>
        </w:rPr>
        <w:tab/>
      </w:r>
      <w:r>
        <w:rPr>
          <w:noProof/>
        </w:rPr>
        <w:t>Trajectoire de modernisation (refonte de l’application Genesis historique)</w:t>
      </w:r>
      <w:r>
        <w:rPr>
          <w:noProof/>
          <w:webHidden/>
        </w:rPr>
        <w:tab/>
      </w:r>
      <w:r>
        <w:rPr>
          <w:noProof/>
          <w:webHidden/>
        </w:rPr>
        <w:fldChar w:fldCharType="begin"/>
      </w:r>
      <w:r>
        <w:rPr>
          <w:noProof/>
          <w:webHidden/>
        </w:rPr>
        <w:instrText xml:space="preserve"> PAGEREF _Toc169700359 \h </w:instrText>
      </w:r>
      <w:r>
        <w:rPr>
          <w:noProof/>
          <w:webHidden/>
        </w:rPr>
      </w:r>
      <w:r>
        <w:rPr>
          <w:noProof/>
          <w:webHidden/>
        </w:rPr>
        <w:fldChar w:fldCharType="separate"/>
      </w:r>
      <w:r>
        <w:rPr>
          <w:noProof/>
          <w:webHidden/>
        </w:rPr>
        <w:t>22</w:t>
      </w:r>
      <w:r>
        <w:rPr>
          <w:noProof/>
          <w:webHidden/>
        </w:rPr>
        <w:fldChar w:fldCharType="end"/>
      </w:r>
    </w:p>
    <w:p w14:paraId="65CD31E2" w14:textId="791B69D0" w:rsidR="00895C43" w:rsidRDefault="00895C43">
      <w:pPr>
        <w:pStyle w:val="TM3"/>
        <w:rPr>
          <w:noProof/>
          <w:sz w:val="22"/>
          <w:szCs w:val="22"/>
        </w:rPr>
      </w:pPr>
      <w:r>
        <w:rPr>
          <w:noProof/>
        </w:rPr>
        <w:t>3.3.2</w:t>
      </w:r>
      <w:r>
        <w:rPr>
          <w:noProof/>
          <w:sz w:val="22"/>
          <w:szCs w:val="22"/>
        </w:rPr>
        <w:tab/>
      </w:r>
      <w:r w:rsidRPr="008A6DFC">
        <w:rPr>
          <w:noProof/>
        </w:rPr>
        <w:t>Présentation : application « GENESIS HISTORIQUE»</w:t>
      </w:r>
      <w:r>
        <w:rPr>
          <w:noProof/>
          <w:webHidden/>
        </w:rPr>
        <w:tab/>
      </w:r>
      <w:r>
        <w:rPr>
          <w:noProof/>
          <w:webHidden/>
        </w:rPr>
        <w:fldChar w:fldCharType="begin"/>
      </w:r>
      <w:r>
        <w:rPr>
          <w:noProof/>
          <w:webHidden/>
        </w:rPr>
        <w:instrText xml:space="preserve"> PAGEREF _Toc169700360 \h </w:instrText>
      </w:r>
      <w:r>
        <w:rPr>
          <w:noProof/>
          <w:webHidden/>
        </w:rPr>
      </w:r>
      <w:r>
        <w:rPr>
          <w:noProof/>
          <w:webHidden/>
        </w:rPr>
        <w:fldChar w:fldCharType="separate"/>
      </w:r>
      <w:r>
        <w:rPr>
          <w:noProof/>
          <w:webHidden/>
        </w:rPr>
        <w:t>22</w:t>
      </w:r>
      <w:r>
        <w:rPr>
          <w:noProof/>
          <w:webHidden/>
        </w:rPr>
        <w:fldChar w:fldCharType="end"/>
      </w:r>
    </w:p>
    <w:p w14:paraId="0BFFA696" w14:textId="19ECC731" w:rsidR="00895C43" w:rsidRDefault="00895C43">
      <w:pPr>
        <w:pStyle w:val="TM4"/>
        <w:rPr>
          <w:rFonts w:eastAsiaTheme="minorEastAsia" w:cstheme="minorBidi"/>
          <w:noProof/>
          <w:sz w:val="22"/>
          <w:szCs w:val="22"/>
        </w:rPr>
      </w:pPr>
      <w:r w:rsidRPr="008A6DFC">
        <w:rPr>
          <w:b/>
          <w:i/>
          <w:noProof/>
        </w:rPr>
        <w:t>3.3.2.1.</w:t>
      </w:r>
      <w:r>
        <w:rPr>
          <w:rFonts w:eastAsiaTheme="minorEastAsia" w:cstheme="minorBidi"/>
          <w:noProof/>
          <w:sz w:val="22"/>
          <w:szCs w:val="22"/>
        </w:rPr>
        <w:tab/>
      </w:r>
      <w:r>
        <w:rPr>
          <w:noProof/>
        </w:rPr>
        <w:t>Périmètre fonctionnel</w:t>
      </w:r>
      <w:r>
        <w:rPr>
          <w:noProof/>
          <w:webHidden/>
        </w:rPr>
        <w:tab/>
      </w:r>
      <w:r>
        <w:rPr>
          <w:noProof/>
          <w:webHidden/>
        </w:rPr>
        <w:fldChar w:fldCharType="begin"/>
      </w:r>
      <w:r>
        <w:rPr>
          <w:noProof/>
          <w:webHidden/>
        </w:rPr>
        <w:instrText xml:space="preserve"> PAGEREF _Toc169700361 \h </w:instrText>
      </w:r>
      <w:r>
        <w:rPr>
          <w:noProof/>
          <w:webHidden/>
        </w:rPr>
      </w:r>
      <w:r>
        <w:rPr>
          <w:noProof/>
          <w:webHidden/>
        </w:rPr>
        <w:fldChar w:fldCharType="separate"/>
      </w:r>
      <w:r>
        <w:rPr>
          <w:noProof/>
          <w:webHidden/>
        </w:rPr>
        <w:t>22</w:t>
      </w:r>
      <w:r>
        <w:rPr>
          <w:noProof/>
          <w:webHidden/>
        </w:rPr>
        <w:fldChar w:fldCharType="end"/>
      </w:r>
    </w:p>
    <w:p w14:paraId="69A68927" w14:textId="7A215F6A" w:rsidR="00895C43" w:rsidRDefault="00895C43">
      <w:pPr>
        <w:pStyle w:val="TM4"/>
        <w:rPr>
          <w:rFonts w:eastAsiaTheme="minorEastAsia" w:cstheme="minorBidi"/>
          <w:noProof/>
          <w:sz w:val="22"/>
          <w:szCs w:val="22"/>
        </w:rPr>
      </w:pPr>
      <w:r w:rsidRPr="008A6DFC">
        <w:rPr>
          <w:b/>
          <w:i/>
          <w:noProof/>
        </w:rPr>
        <w:t>3.3.2.2.</w:t>
      </w:r>
      <w:r>
        <w:rPr>
          <w:rFonts w:eastAsiaTheme="minorEastAsia" w:cstheme="minorBidi"/>
          <w:noProof/>
          <w:sz w:val="22"/>
          <w:szCs w:val="22"/>
        </w:rPr>
        <w:tab/>
      </w:r>
      <w:r>
        <w:rPr>
          <w:noProof/>
        </w:rPr>
        <w:t>Fonctionnalités principales</w:t>
      </w:r>
      <w:r>
        <w:rPr>
          <w:noProof/>
          <w:webHidden/>
        </w:rPr>
        <w:tab/>
      </w:r>
      <w:r>
        <w:rPr>
          <w:noProof/>
          <w:webHidden/>
        </w:rPr>
        <w:fldChar w:fldCharType="begin"/>
      </w:r>
      <w:r>
        <w:rPr>
          <w:noProof/>
          <w:webHidden/>
        </w:rPr>
        <w:instrText xml:space="preserve"> PAGEREF _Toc169700362 \h </w:instrText>
      </w:r>
      <w:r>
        <w:rPr>
          <w:noProof/>
          <w:webHidden/>
        </w:rPr>
      </w:r>
      <w:r>
        <w:rPr>
          <w:noProof/>
          <w:webHidden/>
        </w:rPr>
        <w:fldChar w:fldCharType="separate"/>
      </w:r>
      <w:r>
        <w:rPr>
          <w:noProof/>
          <w:webHidden/>
        </w:rPr>
        <w:t>22</w:t>
      </w:r>
      <w:r>
        <w:rPr>
          <w:noProof/>
          <w:webHidden/>
        </w:rPr>
        <w:fldChar w:fldCharType="end"/>
      </w:r>
    </w:p>
    <w:p w14:paraId="34E89401" w14:textId="4F7A9A70" w:rsidR="00895C43" w:rsidRDefault="00895C43">
      <w:pPr>
        <w:pStyle w:val="TM4"/>
        <w:rPr>
          <w:rFonts w:eastAsiaTheme="minorEastAsia" w:cstheme="minorBidi"/>
          <w:noProof/>
          <w:sz w:val="22"/>
          <w:szCs w:val="22"/>
        </w:rPr>
      </w:pPr>
      <w:r w:rsidRPr="008A6DFC">
        <w:rPr>
          <w:b/>
          <w:i/>
          <w:noProof/>
        </w:rPr>
        <w:t>3.3.2.3.</w:t>
      </w:r>
      <w:r>
        <w:rPr>
          <w:rFonts w:eastAsiaTheme="minorEastAsia" w:cstheme="minorBidi"/>
          <w:noProof/>
          <w:sz w:val="22"/>
          <w:szCs w:val="22"/>
        </w:rPr>
        <w:tab/>
      </w:r>
      <w:r>
        <w:rPr>
          <w:noProof/>
        </w:rPr>
        <w:t>Interfaces</w:t>
      </w:r>
      <w:r>
        <w:rPr>
          <w:noProof/>
          <w:webHidden/>
        </w:rPr>
        <w:tab/>
      </w:r>
      <w:r>
        <w:rPr>
          <w:noProof/>
          <w:webHidden/>
        </w:rPr>
        <w:fldChar w:fldCharType="begin"/>
      </w:r>
      <w:r>
        <w:rPr>
          <w:noProof/>
          <w:webHidden/>
        </w:rPr>
        <w:instrText xml:space="preserve"> PAGEREF _Toc169700363 \h </w:instrText>
      </w:r>
      <w:r>
        <w:rPr>
          <w:noProof/>
          <w:webHidden/>
        </w:rPr>
      </w:r>
      <w:r>
        <w:rPr>
          <w:noProof/>
          <w:webHidden/>
        </w:rPr>
        <w:fldChar w:fldCharType="separate"/>
      </w:r>
      <w:r>
        <w:rPr>
          <w:noProof/>
          <w:webHidden/>
        </w:rPr>
        <w:t>23</w:t>
      </w:r>
      <w:r>
        <w:rPr>
          <w:noProof/>
          <w:webHidden/>
        </w:rPr>
        <w:fldChar w:fldCharType="end"/>
      </w:r>
    </w:p>
    <w:p w14:paraId="5982C759" w14:textId="3C3E6BFB" w:rsidR="00895C43" w:rsidRDefault="00895C43">
      <w:pPr>
        <w:pStyle w:val="TM4"/>
        <w:rPr>
          <w:rFonts w:eastAsiaTheme="minorEastAsia" w:cstheme="minorBidi"/>
          <w:noProof/>
          <w:sz w:val="22"/>
          <w:szCs w:val="22"/>
        </w:rPr>
      </w:pPr>
      <w:r w:rsidRPr="008A6DFC">
        <w:rPr>
          <w:b/>
          <w:i/>
          <w:noProof/>
        </w:rPr>
        <w:t>3.3.2.4.</w:t>
      </w:r>
      <w:r>
        <w:rPr>
          <w:rFonts w:eastAsiaTheme="minorEastAsia" w:cstheme="minorBidi"/>
          <w:noProof/>
          <w:sz w:val="22"/>
          <w:szCs w:val="22"/>
        </w:rPr>
        <w:tab/>
      </w:r>
      <w:r>
        <w:rPr>
          <w:noProof/>
        </w:rPr>
        <w:t>Populations/utilisateurs cibles</w:t>
      </w:r>
      <w:r>
        <w:rPr>
          <w:noProof/>
          <w:webHidden/>
        </w:rPr>
        <w:tab/>
      </w:r>
      <w:r>
        <w:rPr>
          <w:noProof/>
          <w:webHidden/>
        </w:rPr>
        <w:fldChar w:fldCharType="begin"/>
      </w:r>
      <w:r>
        <w:rPr>
          <w:noProof/>
          <w:webHidden/>
        </w:rPr>
        <w:instrText xml:space="preserve"> PAGEREF _Toc169700364 \h </w:instrText>
      </w:r>
      <w:r>
        <w:rPr>
          <w:noProof/>
          <w:webHidden/>
        </w:rPr>
      </w:r>
      <w:r>
        <w:rPr>
          <w:noProof/>
          <w:webHidden/>
        </w:rPr>
        <w:fldChar w:fldCharType="separate"/>
      </w:r>
      <w:r>
        <w:rPr>
          <w:noProof/>
          <w:webHidden/>
        </w:rPr>
        <w:t>24</w:t>
      </w:r>
      <w:r>
        <w:rPr>
          <w:noProof/>
          <w:webHidden/>
        </w:rPr>
        <w:fldChar w:fldCharType="end"/>
      </w:r>
    </w:p>
    <w:p w14:paraId="09268B22" w14:textId="139B5715" w:rsidR="00895C43" w:rsidRDefault="00895C43">
      <w:pPr>
        <w:pStyle w:val="TM4"/>
        <w:rPr>
          <w:rFonts w:eastAsiaTheme="minorEastAsia" w:cstheme="minorBidi"/>
          <w:noProof/>
          <w:sz w:val="22"/>
          <w:szCs w:val="22"/>
        </w:rPr>
      </w:pPr>
      <w:r w:rsidRPr="008A6DFC">
        <w:rPr>
          <w:b/>
          <w:i/>
          <w:noProof/>
        </w:rPr>
        <w:t>3.3.2.5.</w:t>
      </w:r>
      <w:r>
        <w:rPr>
          <w:rFonts w:eastAsiaTheme="minorEastAsia" w:cstheme="minorBidi"/>
          <w:noProof/>
          <w:sz w:val="22"/>
          <w:szCs w:val="22"/>
        </w:rPr>
        <w:tab/>
      </w:r>
      <w:r>
        <w:rPr>
          <w:noProof/>
        </w:rPr>
        <w:t>Gestion des habilitations/profils</w:t>
      </w:r>
      <w:r>
        <w:rPr>
          <w:noProof/>
          <w:webHidden/>
        </w:rPr>
        <w:tab/>
      </w:r>
      <w:r>
        <w:rPr>
          <w:noProof/>
          <w:webHidden/>
        </w:rPr>
        <w:fldChar w:fldCharType="begin"/>
      </w:r>
      <w:r>
        <w:rPr>
          <w:noProof/>
          <w:webHidden/>
        </w:rPr>
        <w:instrText xml:space="preserve"> PAGEREF _Toc169700365 \h </w:instrText>
      </w:r>
      <w:r>
        <w:rPr>
          <w:noProof/>
          <w:webHidden/>
        </w:rPr>
      </w:r>
      <w:r>
        <w:rPr>
          <w:noProof/>
          <w:webHidden/>
        </w:rPr>
        <w:fldChar w:fldCharType="separate"/>
      </w:r>
      <w:r>
        <w:rPr>
          <w:noProof/>
          <w:webHidden/>
        </w:rPr>
        <w:t>24</w:t>
      </w:r>
      <w:r>
        <w:rPr>
          <w:noProof/>
          <w:webHidden/>
        </w:rPr>
        <w:fldChar w:fldCharType="end"/>
      </w:r>
    </w:p>
    <w:p w14:paraId="26B45D1D" w14:textId="76AF2F87" w:rsidR="00895C43" w:rsidRDefault="00895C43">
      <w:pPr>
        <w:pStyle w:val="TM4"/>
        <w:rPr>
          <w:rFonts w:eastAsiaTheme="minorEastAsia" w:cstheme="minorBidi"/>
          <w:noProof/>
          <w:sz w:val="22"/>
          <w:szCs w:val="22"/>
        </w:rPr>
      </w:pPr>
      <w:r w:rsidRPr="008A6DFC">
        <w:rPr>
          <w:b/>
          <w:i/>
          <w:noProof/>
        </w:rPr>
        <w:t>3.3.2.6.</w:t>
      </w:r>
      <w:r>
        <w:rPr>
          <w:rFonts w:eastAsiaTheme="minorEastAsia" w:cstheme="minorBidi"/>
          <w:noProof/>
          <w:sz w:val="22"/>
          <w:szCs w:val="22"/>
        </w:rPr>
        <w:tab/>
      </w:r>
      <w:r>
        <w:rPr>
          <w:noProof/>
        </w:rPr>
        <w:t>Données traitées</w:t>
      </w:r>
      <w:r>
        <w:rPr>
          <w:noProof/>
          <w:webHidden/>
        </w:rPr>
        <w:tab/>
      </w:r>
      <w:r>
        <w:rPr>
          <w:noProof/>
          <w:webHidden/>
        </w:rPr>
        <w:fldChar w:fldCharType="begin"/>
      </w:r>
      <w:r>
        <w:rPr>
          <w:noProof/>
          <w:webHidden/>
        </w:rPr>
        <w:instrText xml:space="preserve"> PAGEREF _Toc169700366 \h </w:instrText>
      </w:r>
      <w:r>
        <w:rPr>
          <w:noProof/>
          <w:webHidden/>
        </w:rPr>
      </w:r>
      <w:r>
        <w:rPr>
          <w:noProof/>
          <w:webHidden/>
        </w:rPr>
        <w:fldChar w:fldCharType="separate"/>
      </w:r>
      <w:r>
        <w:rPr>
          <w:noProof/>
          <w:webHidden/>
        </w:rPr>
        <w:t>24</w:t>
      </w:r>
      <w:r>
        <w:rPr>
          <w:noProof/>
          <w:webHidden/>
        </w:rPr>
        <w:fldChar w:fldCharType="end"/>
      </w:r>
    </w:p>
    <w:p w14:paraId="7064D921" w14:textId="51402E6A" w:rsidR="00895C43" w:rsidRDefault="00895C43">
      <w:pPr>
        <w:pStyle w:val="TM4"/>
        <w:rPr>
          <w:rFonts w:eastAsiaTheme="minorEastAsia" w:cstheme="minorBidi"/>
          <w:noProof/>
          <w:sz w:val="22"/>
          <w:szCs w:val="22"/>
        </w:rPr>
      </w:pPr>
      <w:r w:rsidRPr="008A6DFC">
        <w:rPr>
          <w:b/>
          <w:i/>
          <w:noProof/>
        </w:rPr>
        <w:t>3.3.2.7.</w:t>
      </w:r>
      <w:r>
        <w:rPr>
          <w:rFonts w:eastAsiaTheme="minorEastAsia" w:cstheme="minorBidi"/>
          <w:noProof/>
          <w:sz w:val="22"/>
          <w:szCs w:val="22"/>
        </w:rPr>
        <w:tab/>
      </w:r>
      <w:r>
        <w:rPr>
          <w:noProof/>
        </w:rPr>
        <w:t>Technologies utilisées</w:t>
      </w:r>
      <w:r>
        <w:rPr>
          <w:noProof/>
          <w:webHidden/>
        </w:rPr>
        <w:tab/>
      </w:r>
      <w:r>
        <w:rPr>
          <w:noProof/>
          <w:webHidden/>
        </w:rPr>
        <w:fldChar w:fldCharType="begin"/>
      </w:r>
      <w:r>
        <w:rPr>
          <w:noProof/>
          <w:webHidden/>
        </w:rPr>
        <w:instrText xml:space="preserve"> PAGEREF _Toc169700367 \h </w:instrText>
      </w:r>
      <w:r>
        <w:rPr>
          <w:noProof/>
          <w:webHidden/>
        </w:rPr>
      </w:r>
      <w:r>
        <w:rPr>
          <w:noProof/>
          <w:webHidden/>
        </w:rPr>
        <w:fldChar w:fldCharType="separate"/>
      </w:r>
      <w:r>
        <w:rPr>
          <w:noProof/>
          <w:webHidden/>
        </w:rPr>
        <w:t>24</w:t>
      </w:r>
      <w:r>
        <w:rPr>
          <w:noProof/>
          <w:webHidden/>
        </w:rPr>
        <w:fldChar w:fldCharType="end"/>
      </w:r>
    </w:p>
    <w:p w14:paraId="67EABEA6" w14:textId="74C058D2" w:rsidR="00895C43" w:rsidRDefault="00895C43">
      <w:pPr>
        <w:pStyle w:val="TM4"/>
        <w:rPr>
          <w:rFonts w:eastAsiaTheme="minorEastAsia" w:cstheme="minorBidi"/>
          <w:noProof/>
          <w:sz w:val="22"/>
          <w:szCs w:val="22"/>
        </w:rPr>
      </w:pPr>
      <w:r w:rsidRPr="008A6DFC">
        <w:rPr>
          <w:b/>
          <w:i/>
          <w:noProof/>
        </w:rPr>
        <w:t>3.3.2.8.</w:t>
      </w:r>
      <w:r>
        <w:rPr>
          <w:rFonts w:eastAsiaTheme="minorEastAsia" w:cstheme="minorBidi"/>
          <w:noProof/>
          <w:sz w:val="22"/>
          <w:szCs w:val="22"/>
        </w:rPr>
        <w:tab/>
      </w:r>
      <w:r>
        <w:rPr>
          <w:noProof/>
        </w:rPr>
        <w:t>Environnements</w:t>
      </w:r>
      <w:r>
        <w:rPr>
          <w:noProof/>
          <w:webHidden/>
        </w:rPr>
        <w:tab/>
      </w:r>
      <w:r>
        <w:rPr>
          <w:noProof/>
          <w:webHidden/>
        </w:rPr>
        <w:fldChar w:fldCharType="begin"/>
      </w:r>
      <w:r>
        <w:rPr>
          <w:noProof/>
          <w:webHidden/>
        </w:rPr>
        <w:instrText xml:space="preserve"> PAGEREF _Toc169700368 \h </w:instrText>
      </w:r>
      <w:r>
        <w:rPr>
          <w:noProof/>
          <w:webHidden/>
        </w:rPr>
      </w:r>
      <w:r>
        <w:rPr>
          <w:noProof/>
          <w:webHidden/>
        </w:rPr>
        <w:fldChar w:fldCharType="separate"/>
      </w:r>
      <w:r>
        <w:rPr>
          <w:noProof/>
          <w:webHidden/>
        </w:rPr>
        <w:t>25</w:t>
      </w:r>
      <w:r>
        <w:rPr>
          <w:noProof/>
          <w:webHidden/>
        </w:rPr>
        <w:fldChar w:fldCharType="end"/>
      </w:r>
    </w:p>
    <w:p w14:paraId="33A0C34B" w14:textId="247DC412" w:rsidR="00895C43" w:rsidRDefault="00895C43">
      <w:pPr>
        <w:pStyle w:val="TM4"/>
        <w:rPr>
          <w:rFonts w:eastAsiaTheme="minorEastAsia" w:cstheme="minorBidi"/>
          <w:noProof/>
          <w:sz w:val="22"/>
          <w:szCs w:val="22"/>
        </w:rPr>
      </w:pPr>
      <w:r w:rsidRPr="008A6DFC">
        <w:rPr>
          <w:b/>
          <w:i/>
          <w:noProof/>
        </w:rPr>
        <w:t>3.3.2.9.</w:t>
      </w:r>
      <w:r>
        <w:rPr>
          <w:rFonts w:eastAsiaTheme="minorEastAsia" w:cstheme="minorBidi"/>
          <w:noProof/>
          <w:sz w:val="22"/>
          <w:szCs w:val="22"/>
        </w:rPr>
        <w:tab/>
      </w:r>
      <w:r>
        <w:rPr>
          <w:noProof/>
        </w:rPr>
        <w:t>Volumétrie de MCO</w:t>
      </w:r>
      <w:r>
        <w:rPr>
          <w:noProof/>
          <w:webHidden/>
        </w:rPr>
        <w:tab/>
      </w:r>
      <w:r>
        <w:rPr>
          <w:noProof/>
          <w:webHidden/>
        </w:rPr>
        <w:fldChar w:fldCharType="begin"/>
      </w:r>
      <w:r>
        <w:rPr>
          <w:noProof/>
          <w:webHidden/>
        </w:rPr>
        <w:instrText xml:space="preserve"> PAGEREF _Toc169700369 \h </w:instrText>
      </w:r>
      <w:r>
        <w:rPr>
          <w:noProof/>
          <w:webHidden/>
        </w:rPr>
      </w:r>
      <w:r>
        <w:rPr>
          <w:noProof/>
          <w:webHidden/>
        </w:rPr>
        <w:fldChar w:fldCharType="separate"/>
      </w:r>
      <w:r>
        <w:rPr>
          <w:noProof/>
          <w:webHidden/>
        </w:rPr>
        <w:t>26</w:t>
      </w:r>
      <w:r>
        <w:rPr>
          <w:noProof/>
          <w:webHidden/>
        </w:rPr>
        <w:fldChar w:fldCharType="end"/>
      </w:r>
    </w:p>
    <w:p w14:paraId="3970D7AF" w14:textId="705C704D" w:rsidR="00895C43" w:rsidRDefault="00895C43">
      <w:pPr>
        <w:pStyle w:val="TM4"/>
        <w:rPr>
          <w:rFonts w:eastAsiaTheme="minorEastAsia" w:cstheme="minorBidi"/>
          <w:noProof/>
          <w:sz w:val="22"/>
          <w:szCs w:val="22"/>
        </w:rPr>
      </w:pPr>
      <w:r w:rsidRPr="008A6DFC">
        <w:rPr>
          <w:b/>
          <w:i/>
          <w:noProof/>
        </w:rPr>
        <w:t>3.3.2.10.</w:t>
      </w:r>
      <w:r>
        <w:rPr>
          <w:rFonts w:eastAsiaTheme="minorEastAsia" w:cstheme="minorBidi"/>
          <w:noProof/>
          <w:sz w:val="22"/>
          <w:szCs w:val="22"/>
        </w:rPr>
        <w:tab/>
      </w:r>
      <w:r>
        <w:rPr>
          <w:noProof/>
        </w:rPr>
        <w:t>Architecture fonctionnelle et technique du système</w:t>
      </w:r>
      <w:r>
        <w:rPr>
          <w:noProof/>
          <w:webHidden/>
        </w:rPr>
        <w:tab/>
      </w:r>
      <w:r>
        <w:rPr>
          <w:noProof/>
          <w:webHidden/>
        </w:rPr>
        <w:fldChar w:fldCharType="begin"/>
      </w:r>
      <w:r>
        <w:rPr>
          <w:noProof/>
          <w:webHidden/>
        </w:rPr>
        <w:instrText xml:space="preserve"> PAGEREF _Toc169700370 \h </w:instrText>
      </w:r>
      <w:r>
        <w:rPr>
          <w:noProof/>
          <w:webHidden/>
        </w:rPr>
      </w:r>
      <w:r>
        <w:rPr>
          <w:noProof/>
          <w:webHidden/>
        </w:rPr>
        <w:fldChar w:fldCharType="separate"/>
      </w:r>
      <w:r>
        <w:rPr>
          <w:noProof/>
          <w:webHidden/>
        </w:rPr>
        <w:t>26</w:t>
      </w:r>
      <w:r>
        <w:rPr>
          <w:noProof/>
          <w:webHidden/>
        </w:rPr>
        <w:fldChar w:fldCharType="end"/>
      </w:r>
    </w:p>
    <w:p w14:paraId="390F1A55" w14:textId="66C81B4F" w:rsidR="00895C43" w:rsidRDefault="00895C43">
      <w:pPr>
        <w:pStyle w:val="TM3"/>
        <w:rPr>
          <w:noProof/>
          <w:sz w:val="22"/>
          <w:szCs w:val="22"/>
        </w:rPr>
      </w:pPr>
      <w:r>
        <w:rPr>
          <w:noProof/>
        </w:rPr>
        <w:t>3.3.3</w:t>
      </w:r>
      <w:r>
        <w:rPr>
          <w:noProof/>
          <w:sz w:val="22"/>
          <w:szCs w:val="22"/>
        </w:rPr>
        <w:tab/>
      </w:r>
      <w:r w:rsidRPr="008A6DFC">
        <w:rPr>
          <w:noProof/>
        </w:rPr>
        <w:t>Présentation : application « GENESIS V2 »</w:t>
      </w:r>
      <w:r>
        <w:rPr>
          <w:noProof/>
          <w:webHidden/>
        </w:rPr>
        <w:tab/>
      </w:r>
      <w:r>
        <w:rPr>
          <w:noProof/>
          <w:webHidden/>
        </w:rPr>
        <w:fldChar w:fldCharType="begin"/>
      </w:r>
      <w:r>
        <w:rPr>
          <w:noProof/>
          <w:webHidden/>
        </w:rPr>
        <w:instrText xml:space="preserve"> PAGEREF _Toc169700371 \h </w:instrText>
      </w:r>
      <w:r>
        <w:rPr>
          <w:noProof/>
          <w:webHidden/>
        </w:rPr>
      </w:r>
      <w:r>
        <w:rPr>
          <w:noProof/>
          <w:webHidden/>
        </w:rPr>
        <w:fldChar w:fldCharType="separate"/>
      </w:r>
      <w:r>
        <w:rPr>
          <w:noProof/>
          <w:webHidden/>
        </w:rPr>
        <w:t>26</w:t>
      </w:r>
      <w:r>
        <w:rPr>
          <w:noProof/>
          <w:webHidden/>
        </w:rPr>
        <w:fldChar w:fldCharType="end"/>
      </w:r>
    </w:p>
    <w:p w14:paraId="13720CD8" w14:textId="07CA8678" w:rsidR="00895C43" w:rsidRDefault="00895C43">
      <w:pPr>
        <w:pStyle w:val="TM4"/>
        <w:rPr>
          <w:rFonts w:eastAsiaTheme="minorEastAsia" w:cstheme="minorBidi"/>
          <w:noProof/>
          <w:sz w:val="22"/>
          <w:szCs w:val="22"/>
        </w:rPr>
      </w:pPr>
      <w:r w:rsidRPr="008A6DFC">
        <w:rPr>
          <w:b/>
          <w:i/>
          <w:noProof/>
        </w:rPr>
        <w:t>3.3.3.1.</w:t>
      </w:r>
      <w:r>
        <w:rPr>
          <w:rFonts w:eastAsiaTheme="minorEastAsia" w:cstheme="minorBidi"/>
          <w:noProof/>
          <w:sz w:val="22"/>
          <w:szCs w:val="22"/>
        </w:rPr>
        <w:tab/>
      </w:r>
      <w:r>
        <w:rPr>
          <w:noProof/>
        </w:rPr>
        <w:t>Périmètre fonctionnel</w:t>
      </w:r>
      <w:r>
        <w:rPr>
          <w:noProof/>
          <w:webHidden/>
        </w:rPr>
        <w:tab/>
      </w:r>
      <w:r>
        <w:rPr>
          <w:noProof/>
          <w:webHidden/>
        </w:rPr>
        <w:fldChar w:fldCharType="begin"/>
      </w:r>
      <w:r>
        <w:rPr>
          <w:noProof/>
          <w:webHidden/>
        </w:rPr>
        <w:instrText xml:space="preserve"> PAGEREF _Toc169700372 \h </w:instrText>
      </w:r>
      <w:r>
        <w:rPr>
          <w:noProof/>
          <w:webHidden/>
        </w:rPr>
      </w:r>
      <w:r>
        <w:rPr>
          <w:noProof/>
          <w:webHidden/>
        </w:rPr>
        <w:fldChar w:fldCharType="separate"/>
      </w:r>
      <w:r>
        <w:rPr>
          <w:noProof/>
          <w:webHidden/>
        </w:rPr>
        <w:t>26</w:t>
      </w:r>
      <w:r>
        <w:rPr>
          <w:noProof/>
          <w:webHidden/>
        </w:rPr>
        <w:fldChar w:fldCharType="end"/>
      </w:r>
    </w:p>
    <w:p w14:paraId="19636568" w14:textId="7EDCAA1E" w:rsidR="00895C43" w:rsidRDefault="00895C43">
      <w:pPr>
        <w:pStyle w:val="TM4"/>
        <w:rPr>
          <w:rFonts w:eastAsiaTheme="minorEastAsia" w:cstheme="minorBidi"/>
          <w:noProof/>
          <w:sz w:val="22"/>
          <w:szCs w:val="22"/>
        </w:rPr>
      </w:pPr>
      <w:r w:rsidRPr="008A6DFC">
        <w:rPr>
          <w:b/>
          <w:i/>
          <w:noProof/>
        </w:rPr>
        <w:t>3.3.3.2.</w:t>
      </w:r>
      <w:r>
        <w:rPr>
          <w:rFonts w:eastAsiaTheme="minorEastAsia" w:cstheme="minorBidi"/>
          <w:noProof/>
          <w:sz w:val="22"/>
          <w:szCs w:val="22"/>
        </w:rPr>
        <w:tab/>
      </w:r>
      <w:r>
        <w:rPr>
          <w:noProof/>
        </w:rPr>
        <w:t>Fonctionnalités principales</w:t>
      </w:r>
      <w:r>
        <w:rPr>
          <w:noProof/>
          <w:webHidden/>
        </w:rPr>
        <w:tab/>
      </w:r>
      <w:r>
        <w:rPr>
          <w:noProof/>
          <w:webHidden/>
        </w:rPr>
        <w:fldChar w:fldCharType="begin"/>
      </w:r>
      <w:r>
        <w:rPr>
          <w:noProof/>
          <w:webHidden/>
        </w:rPr>
        <w:instrText xml:space="preserve"> PAGEREF _Toc169700373 \h </w:instrText>
      </w:r>
      <w:r>
        <w:rPr>
          <w:noProof/>
          <w:webHidden/>
        </w:rPr>
      </w:r>
      <w:r>
        <w:rPr>
          <w:noProof/>
          <w:webHidden/>
        </w:rPr>
        <w:fldChar w:fldCharType="separate"/>
      </w:r>
      <w:r>
        <w:rPr>
          <w:noProof/>
          <w:webHidden/>
        </w:rPr>
        <w:t>27</w:t>
      </w:r>
      <w:r>
        <w:rPr>
          <w:noProof/>
          <w:webHidden/>
        </w:rPr>
        <w:fldChar w:fldCharType="end"/>
      </w:r>
    </w:p>
    <w:p w14:paraId="1535FD55" w14:textId="589B8762" w:rsidR="00895C43" w:rsidRDefault="00895C43">
      <w:pPr>
        <w:pStyle w:val="TM4"/>
        <w:rPr>
          <w:rFonts w:eastAsiaTheme="minorEastAsia" w:cstheme="minorBidi"/>
          <w:noProof/>
          <w:sz w:val="22"/>
          <w:szCs w:val="22"/>
        </w:rPr>
      </w:pPr>
      <w:r w:rsidRPr="008A6DFC">
        <w:rPr>
          <w:b/>
          <w:i/>
          <w:noProof/>
        </w:rPr>
        <w:t>3.3.3.3.</w:t>
      </w:r>
      <w:r>
        <w:rPr>
          <w:rFonts w:eastAsiaTheme="minorEastAsia" w:cstheme="minorBidi"/>
          <w:noProof/>
          <w:sz w:val="22"/>
          <w:szCs w:val="22"/>
        </w:rPr>
        <w:tab/>
      </w:r>
      <w:r>
        <w:rPr>
          <w:noProof/>
        </w:rPr>
        <w:t>Interfaces</w:t>
      </w:r>
      <w:r>
        <w:rPr>
          <w:noProof/>
          <w:webHidden/>
        </w:rPr>
        <w:tab/>
      </w:r>
      <w:r>
        <w:rPr>
          <w:noProof/>
          <w:webHidden/>
        </w:rPr>
        <w:fldChar w:fldCharType="begin"/>
      </w:r>
      <w:r>
        <w:rPr>
          <w:noProof/>
          <w:webHidden/>
        </w:rPr>
        <w:instrText xml:space="preserve"> PAGEREF _Toc169700374 \h </w:instrText>
      </w:r>
      <w:r>
        <w:rPr>
          <w:noProof/>
          <w:webHidden/>
        </w:rPr>
      </w:r>
      <w:r>
        <w:rPr>
          <w:noProof/>
          <w:webHidden/>
        </w:rPr>
        <w:fldChar w:fldCharType="separate"/>
      </w:r>
      <w:r>
        <w:rPr>
          <w:noProof/>
          <w:webHidden/>
        </w:rPr>
        <w:t>27</w:t>
      </w:r>
      <w:r>
        <w:rPr>
          <w:noProof/>
          <w:webHidden/>
        </w:rPr>
        <w:fldChar w:fldCharType="end"/>
      </w:r>
    </w:p>
    <w:p w14:paraId="53446258" w14:textId="05447077" w:rsidR="00895C43" w:rsidRDefault="00895C43">
      <w:pPr>
        <w:pStyle w:val="TM4"/>
        <w:rPr>
          <w:rFonts w:eastAsiaTheme="minorEastAsia" w:cstheme="minorBidi"/>
          <w:noProof/>
          <w:sz w:val="22"/>
          <w:szCs w:val="22"/>
        </w:rPr>
      </w:pPr>
      <w:r w:rsidRPr="008A6DFC">
        <w:rPr>
          <w:b/>
          <w:i/>
          <w:noProof/>
        </w:rPr>
        <w:t>3.3.3.4.</w:t>
      </w:r>
      <w:r>
        <w:rPr>
          <w:rFonts w:eastAsiaTheme="minorEastAsia" w:cstheme="minorBidi"/>
          <w:noProof/>
          <w:sz w:val="22"/>
          <w:szCs w:val="22"/>
        </w:rPr>
        <w:tab/>
      </w:r>
      <w:r>
        <w:rPr>
          <w:noProof/>
        </w:rPr>
        <w:t>Populations/utilisateurs cibles</w:t>
      </w:r>
      <w:r>
        <w:rPr>
          <w:noProof/>
          <w:webHidden/>
        </w:rPr>
        <w:tab/>
      </w:r>
      <w:r>
        <w:rPr>
          <w:noProof/>
          <w:webHidden/>
        </w:rPr>
        <w:fldChar w:fldCharType="begin"/>
      </w:r>
      <w:r>
        <w:rPr>
          <w:noProof/>
          <w:webHidden/>
        </w:rPr>
        <w:instrText xml:space="preserve"> PAGEREF _Toc169700375 \h </w:instrText>
      </w:r>
      <w:r>
        <w:rPr>
          <w:noProof/>
          <w:webHidden/>
        </w:rPr>
      </w:r>
      <w:r>
        <w:rPr>
          <w:noProof/>
          <w:webHidden/>
        </w:rPr>
        <w:fldChar w:fldCharType="separate"/>
      </w:r>
      <w:r>
        <w:rPr>
          <w:noProof/>
          <w:webHidden/>
        </w:rPr>
        <w:t>28</w:t>
      </w:r>
      <w:r>
        <w:rPr>
          <w:noProof/>
          <w:webHidden/>
        </w:rPr>
        <w:fldChar w:fldCharType="end"/>
      </w:r>
    </w:p>
    <w:p w14:paraId="017DBA37" w14:textId="56CE603B" w:rsidR="00895C43" w:rsidRDefault="00895C43">
      <w:pPr>
        <w:pStyle w:val="TM4"/>
        <w:rPr>
          <w:rFonts w:eastAsiaTheme="minorEastAsia" w:cstheme="minorBidi"/>
          <w:noProof/>
          <w:sz w:val="22"/>
          <w:szCs w:val="22"/>
        </w:rPr>
      </w:pPr>
      <w:r w:rsidRPr="008A6DFC">
        <w:rPr>
          <w:b/>
          <w:i/>
          <w:noProof/>
        </w:rPr>
        <w:t>3.3.3.5.</w:t>
      </w:r>
      <w:r>
        <w:rPr>
          <w:rFonts w:eastAsiaTheme="minorEastAsia" w:cstheme="minorBidi"/>
          <w:noProof/>
          <w:sz w:val="22"/>
          <w:szCs w:val="22"/>
        </w:rPr>
        <w:tab/>
      </w:r>
      <w:r>
        <w:rPr>
          <w:noProof/>
        </w:rPr>
        <w:t>Gestion des habilitations/profils</w:t>
      </w:r>
      <w:r>
        <w:rPr>
          <w:noProof/>
          <w:webHidden/>
        </w:rPr>
        <w:tab/>
      </w:r>
      <w:r>
        <w:rPr>
          <w:noProof/>
          <w:webHidden/>
        </w:rPr>
        <w:fldChar w:fldCharType="begin"/>
      </w:r>
      <w:r>
        <w:rPr>
          <w:noProof/>
          <w:webHidden/>
        </w:rPr>
        <w:instrText xml:space="preserve"> PAGEREF _Toc169700376 \h </w:instrText>
      </w:r>
      <w:r>
        <w:rPr>
          <w:noProof/>
          <w:webHidden/>
        </w:rPr>
      </w:r>
      <w:r>
        <w:rPr>
          <w:noProof/>
          <w:webHidden/>
        </w:rPr>
        <w:fldChar w:fldCharType="separate"/>
      </w:r>
      <w:r>
        <w:rPr>
          <w:noProof/>
          <w:webHidden/>
        </w:rPr>
        <w:t>28</w:t>
      </w:r>
      <w:r>
        <w:rPr>
          <w:noProof/>
          <w:webHidden/>
        </w:rPr>
        <w:fldChar w:fldCharType="end"/>
      </w:r>
    </w:p>
    <w:p w14:paraId="4F5D8734" w14:textId="66FD1B0C" w:rsidR="00895C43" w:rsidRDefault="00895C43">
      <w:pPr>
        <w:pStyle w:val="TM4"/>
        <w:rPr>
          <w:rFonts w:eastAsiaTheme="minorEastAsia" w:cstheme="minorBidi"/>
          <w:noProof/>
          <w:sz w:val="22"/>
          <w:szCs w:val="22"/>
        </w:rPr>
      </w:pPr>
      <w:r w:rsidRPr="008A6DFC">
        <w:rPr>
          <w:b/>
          <w:i/>
          <w:noProof/>
        </w:rPr>
        <w:t>3.3.3.6.</w:t>
      </w:r>
      <w:r>
        <w:rPr>
          <w:rFonts w:eastAsiaTheme="minorEastAsia" w:cstheme="minorBidi"/>
          <w:noProof/>
          <w:sz w:val="22"/>
          <w:szCs w:val="22"/>
        </w:rPr>
        <w:tab/>
      </w:r>
      <w:r>
        <w:rPr>
          <w:noProof/>
        </w:rPr>
        <w:t>Données traitées</w:t>
      </w:r>
      <w:r>
        <w:rPr>
          <w:noProof/>
          <w:webHidden/>
        </w:rPr>
        <w:tab/>
      </w:r>
      <w:r>
        <w:rPr>
          <w:noProof/>
          <w:webHidden/>
        </w:rPr>
        <w:fldChar w:fldCharType="begin"/>
      </w:r>
      <w:r>
        <w:rPr>
          <w:noProof/>
          <w:webHidden/>
        </w:rPr>
        <w:instrText xml:space="preserve"> PAGEREF _Toc169700377 \h </w:instrText>
      </w:r>
      <w:r>
        <w:rPr>
          <w:noProof/>
          <w:webHidden/>
        </w:rPr>
      </w:r>
      <w:r>
        <w:rPr>
          <w:noProof/>
          <w:webHidden/>
        </w:rPr>
        <w:fldChar w:fldCharType="separate"/>
      </w:r>
      <w:r>
        <w:rPr>
          <w:noProof/>
          <w:webHidden/>
        </w:rPr>
        <w:t>28</w:t>
      </w:r>
      <w:r>
        <w:rPr>
          <w:noProof/>
          <w:webHidden/>
        </w:rPr>
        <w:fldChar w:fldCharType="end"/>
      </w:r>
    </w:p>
    <w:p w14:paraId="5218AAB6" w14:textId="0DCA9CE7" w:rsidR="00895C43" w:rsidRDefault="00895C43">
      <w:pPr>
        <w:pStyle w:val="TM4"/>
        <w:rPr>
          <w:rFonts w:eastAsiaTheme="minorEastAsia" w:cstheme="minorBidi"/>
          <w:noProof/>
          <w:sz w:val="22"/>
          <w:szCs w:val="22"/>
        </w:rPr>
      </w:pPr>
      <w:r w:rsidRPr="008A6DFC">
        <w:rPr>
          <w:b/>
          <w:i/>
          <w:noProof/>
        </w:rPr>
        <w:t>3.3.3.7.</w:t>
      </w:r>
      <w:r>
        <w:rPr>
          <w:rFonts w:eastAsiaTheme="minorEastAsia" w:cstheme="minorBidi"/>
          <w:noProof/>
          <w:sz w:val="22"/>
          <w:szCs w:val="22"/>
        </w:rPr>
        <w:tab/>
      </w:r>
      <w:r>
        <w:rPr>
          <w:noProof/>
        </w:rPr>
        <w:t>Technologies utilisées</w:t>
      </w:r>
      <w:r>
        <w:rPr>
          <w:noProof/>
          <w:webHidden/>
        </w:rPr>
        <w:tab/>
      </w:r>
      <w:r>
        <w:rPr>
          <w:noProof/>
          <w:webHidden/>
        </w:rPr>
        <w:fldChar w:fldCharType="begin"/>
      </w:r>
      <w:r>
        <w:rPr>
          <w:noProof/>
          <w:webHidden/>
        </w:rPr>
        <w:instrText xml:space="preserve"> PAGEREF _Toc169700378 \h </w:instrText>
      </w:r>
      <w:r>
        <w:rPr>
          <w:noProof/>
          <w:webHidden/>
        </w:rPr>
      </w:r>
      <w:r>
        <w:rPr>
          <w:noProof/>
          <w:webHidden/>
        </w:rPr>
        <w:fldChar w:fldCharType="separate"/>
      </w:r>
      <w:r>
        <w:rPr>
          <w:noProof/>
          <w:webHidden/>
        </w:rPr>
        <w:t>29</w:t>
      </w:r>
      <w:r>
        <w:rPr>
          <w:noProof/>
          <w:webHidden/>
        </w:rPr>
        <w:fldChar w:fldCharType="end"/>
      </w:r>
    </w:p>
    <w:p w14:paraId="1759DEBD" w14:textId="41C4FADE" w:rsidR="00895C43" w:rsidRDefault="00895C43">
      <w:pPr>
        <w:pStyle w:val="TM4"/>
        <w:rPr>
          <w:rFonts w:eastAsiaTheme="minorEastAsia" w:cstheme="minorBidi"/>
          <w:noProof/>
          <w:sz w:val="22"/>
          <w:szCs w:val="22"/>
        </w:rPr>
      </w:pPr>
      <w:r w:rsidRPr="008A6DFC">
        <w:rPr>
          <w:b/>
          <w:i/>
          <w:noProof/>
        </w:rPr>
        <w:t>3.3.3.8.</w:t>
      </w:r>
      <w:r>
        <w:rPr>
          <w:rFonts w:eastAsiaTheme="minorEastAsia" w:cstheme="minorBidi"/>
          <w:noProof/>
          <w:sz w:val="22"/>
          <w:szCs w:val="22"/>
        </w:rPr>
        <w:tab/>
      </w:r>
      <w:r>
        <w:rPr>
          <w:noProof/>
        </w:rPr>
        <w:t>Environnements</w:t>
      </w:r>
      <w:r>
        <w:rPr>
          <w:noProof/>
          <w:webHidden/>
        </w:rPr>
        <w:tab/>
      </w:r>
      <w:r>
        <w:rPr>
          <w:noProof/>
          <w:webHidden/>
        </w:rPr>
        <w:fldChar w:fldCharType="begin"/>
      </w:r>
      <w:r>
        <w:rPr>
          <w:noProof/>
          <w:webHidden/>
        </w:rPr>
        <w:instrText xml:space="preserve"> PAGEREF _Toc169700379 \h </w:instrText>
      </w:r>
      <w:r>
        <w:rPr>
          <w:noProof/>
          <w:webHidden/>
        </w:rPr>
      </w:r>
      <w:r>
        <w:rPr>
          <w:noProof/>
          <w:webHidden/>
        </w:rPr>
        <w:fldChar w:fldCharType="separate"/>
      </w:r>
      <w:r>
        <w:rPr>
          <w:noProof/>
          <w:webHidden/>
        </w:rPr>
        <w:t>29</w:t>
      </w:r>
      <w:r>
        <w:rPr>
          <w:noProof/>
          <w:webHidden/>
        </w:rPr>
        <w:fldChar w:fldCharType="end"/>
      </w:r>
    </w:p>
    <w:p w14:paraId="6DC2AB3C" w14:textId="5B0C4E69" w:rsidR="00895C43" w:rsidRDefault="00895C43">
      <w:pPr>
        <w:pStyle w:val="TM4"/>
        <w:rPr>
          <w:rFonts w:eastAsiaTheme="minorEastAsia" w:cstheme="minorBidi"/>
          <w:noProof/>
          <w:sz w:val="22"/>
          <w:szCs w:val="22"/>
        </w:rPr>
      </w:pPr>
      <w:r w:rsidRPr="008A6DFC">
        <w:rPr>
          <w:b/>
          <w:i/>
          <w:noProof/>
        </w:rPr>
        <w:t>3.3.3.9.</w:t>
      </w:r>
      <w:r>
        <w:rPr>
          <w:rFonts w:eastAsiaTheme="minorEastAsia" w:cstheme="minorBidi"/>
          <w:noProof/>
          <w:sz w:val="22"/>
          <w:szCs w:val="22"/>
        </w:rPr>
        <w:tab/>
      </w:r>
      <w:r>
        <w:rPr>
          <w:noProof/>
        </w:rPr>
        <w:t>Dernières évolutions mises en production</w:t>
      </w:r>
      <w:r>
        <w:rPr>
          <w:noProof/>
          <w:webHidden/>
        </w:rPr>
        <w:tab/>
      </w:r>
      <w:r>
        <w:rPr>
          <w:noProof/>
          <w:webHidden/>
        </w:rPr>
        <w:fldChar w:fldCharType="begin"/>
      </w:r>
      <w:r>
        <w:rPr>
          <w:noProof/>
          <w:webHidden/>
        </w:rPr>
        <w:instrText xml:space="preserve"> PAGEREF _Toc169700380 \h </w:instrText>
      </w:r>
      <w:r>
        <w:rPr>
          <w:noProof/>
          <w:webHidden/>
        </w:rPr>
      </w:r>
      <w:r>
        <w:rPr>
          <w:noProof/>
          <w:webHidden/>
        </w:rPr>
        <w:fldChar w:fldCharType="separate"/>
      </w:r>
      <w:r>
        <w:rPr>
          <w:noProof/>
          <w:webHidden/>
        </w:rPr>
        <w:t>29</w:t>
      </w:r>
      <w:r>
        <w:rPr>
          <w:noProof/>
          <w:webHidden/>
        </w:rPr>
        <w:fldChar w:fldCharType="end"/>
      </w:r>
    </w:p>
    <w:p w14:paraId="60300DF0" w14:textId="09F304A5" w:rsidR="00895C43" w:rsidRDefault="00895C43">
      <w:pPr>
        <w:pStyle w:val="TM4"/>
        <w:rPr>
          <w:rFonts w:eastAsiaTheme="minorEastAsia" w:cstheme="minorBidi"/>
          <w:noProof/>
          <w:sz w:val="22"/>
          <w:szCs w:val="22"/>
        </w:rPr>
      </w:pPr>
      <w:r w:rsidRPr="008A6DFC">
        <w:rPr>
          <w:b/>
          <w:i/>
          <w:noProof/>
        </w:rPr>
        <w:t>3.3.3.10.</w:t>
      </w:r>
      <w:r>
        <w:rPr>
          <w:rFonts w:eastAsiaTheme="minorEastAsia" w:cstheme="minorBidi"/>
          <w:noProof/>
          <w:sz w:val="22"/>
          <w:szCs w:val="22"/>
        </w:rPr>
        <w:tab/>
      </w:r>
      <w:r>
        <w:rPr>
          <w:noProof/>
        </w:rPr>
        <w:t>Volumétrie de MCO</w:t>
      </w:r>
      <w:r>
        <w:rPr>
          <w:noProof/>
          <w:webHidden/>
        </w:rPr>
        <w:tab/>
      </w:r>
      <w:r>
        <w:rPr>
          <w:noProof/>
          <w:webHidden/>
        </w:rPr>
        <w:fldChar w:fldCharType="begin"/>
      </w:r>
      <w:r>
        <w:rPr>
          <w:noProof/>
          <w:webHidden/>
        </w:rPr>
        <w:instrText xml:space="preserve"> PAGEREF _Toc169700381 \h </w:instrText>
      </w:r>
      <w:r>
        <w:rPr>
          <w:noProof/>
          <w:webHidden/>
        </w:rPr>
      </w:r>
      <w:r>
        <w:rPr>
          <w:noProof/>
          <w:webHidden/>
        </w:rPr>
        <w:fldChar w:fldCharType="separate"/>
      </w:r>
      <w:r>
        <w:rPr>
          <w:noProof/>
          <w:webHidden/>
        </w:rPr>
        <w:t>30</w:t>
      </w:r>
      <w:r>
        <w:rPr>
          <w:noProof/>
          <w:webHidden/>
        </w:rPr>
        <w:fldChar w:fldCharType="end"/>
      </w:r>
    </w:p>
    <w:p w14:paraId="2E9394D1" w14:textId="5E4316CC" w:rsidR="00895C43" w:rsidRDefault="00895C43">
      <w:pPr>
        <w:pStyle w:val="TM3"/>
        <w:rPr>
          <w:noProof/>
          <w:sz w:val="22"/>
          <w:szCs w:val="22"/>
        </w:rPr>
      </w:pPr>
      <w:r>
        <w:rPr>
          <w:noProof/>
        </w:rPr>
        <w:lastRenderedPageBreak/>
        <w:t>3.3.4</w:t>
      </w:r>
      <w:r>
        <w:rPr>
          <w:noProof/>
          <w:sz w:val="22"/>
          <w:szCs w:val="22"/>
        </w:rPr>
        <w:tab/>
      </w:r>
      <w:r>
        <w:rPr>
          <w:noProof/>
        </w:rPr>
        <w:t>Application NED</w:t>
      </w:r>
      <w:r>
        <w:rPr>
          <w:noProof/>
          <w:webHidden/>
        </w:rPr>
        <w:tab/>
      </w:r>
      <w:r>
        <w:rPr>
          <w:noProof/>
          <w:webHidden/>
        </w:rPr>
        <w:fldChar w:fldCharType="begin"/>
      </w:r>
      <w:r>
        <w:rPr>
          <w:noProof/>
          <w:webHidden/>
        </w:rPr>
        <w:instrText xml:space="preserve"> PAGEREF _Toc169700382 \h </w:instrText>
      </w:r>
      <w:r>
        <w:rPr>
          <w:noProof/>
          <w:webHidden/>
        </w:rPr>
      </w:r>
      <w:r>
        <w:rPr>
          <w:noProof/>
          <w:webHidden/>
        </w:rPr>
        <w:fldChar w:fldCharType="separate"/>
      </w:r>
      <w:r>
        <w:rPr>
          <w:noProof/>
          <w:webHidden/>
        </w:rPr>
        <w:t>30</w:t>
      </w:r>
      <w:r>
        <w:rPr>
          <w:noProof/>
          <w:webHidden/>
        </w:rPr>
        <w:fldChar w:fldCharType="end"/>
      </w:r>
    </w:p>
    <w:p w14:paraId="6EC0ED97" w14:textId="25C3042B" w:rsidR="00895C43" w:rsidRDefault="00895C43">
      <w:pPr>
        <w:pStyle w:val="TM4"/>
        <w:rPr>
          <w:rFonts w:eastAsiaTheme="minorEastAsia" w:cstheme="minorBidi"/>
          <w:noProof/>
          <w:sz w:val="22"/>
          <w:szCs w:val="22"/>
        </w:rPr>
      </w:pPr>
      <w:r w:rsidRPr="008A6DFC">
        <w:rPr>
          <w:b/>
          <w:i/>
          <w:noProof/>
        </w:rPr>
        <w:t>3.3.4.1.</w:t>
      </w:r>
      <w:r>
        <w:rPr>
          <w:rFonts w:eastAsiaTheme="minorEastAsia" w:cstheme="minorBidi"/>
          <w:noProof/>
          <w:sz w:val="22"/>
          <w:szCs w:val="22"/>
        </w:rPr>
        <w:tab/>
      </w:r>
      <w:r>
        <w:rPr>
          <w:noProof/>
        </w:rPr>
        <w:t>Périmètre fonctionnel</w:t>
      </w:r>
      <w:r>
        <w:rPr>
          <w:noProof/>
          <w:webHidden/>
        </w:rPr>
        <w:tab/>
      </w:r>
      <w:r>
        <w:rPr>
          <w:noProof/>
          <w:webHidden/>
        </w:rPr>
        <w:fldChar w:fldCharType="begin"/>
      </w:r>
      <w:r>
        <w:rPr>
          <w:noProof/>
          <w:webHidden/>
        </w:rPr>
        <w:instrText xml:space="preserve"> PAGEREF _Toc169700383 \h </w:instrText>
      </w:r>
      <w:r>
        <w:rPr>
          <w:noProof/>
          <w:webHidden/>
        </w:rPr>
      </w:r>
      <w:r>
        <w:rPr>
          <w:noProof/>
          <w:webHidden/>
        </w:rPr>
        <w:fldChar w:fldCharType="separate"/>
      </w:r>
      <w:r>
        <w:rPr>
          <w:noProof/>
          <w:webHidden/>
        </w:rPr>
        <w:t>30</w:t>
      </w:r>
      <w:r>
        <w:rPr>
          <w:noProof/>
          <w:webHidden/>
        </w:rPr>
        <w:fldChar w:fldCharType="end"/>
      </w:r>
    </w:p>
    <w:p w14:paraId="7A67A79F" w14:textId="1F7023E2" w:rsidR="00895C43" w:rsidRDefault="00895C43">
      <w:pPr>
        <w:pStyle w:val="TM4"/>
        <w:rPr>
          <w:rFonts w:eastAsiaTheme="minorEastAsia" w:cstheme="minorBidi"/>
          <w:noProof/>
          <w:sz w:val="22"/>
          <w:szCs w:val="22"/>
        </w:rPr>
      </w:pPr>
      <w:r w:rsidRPr="008A6DFC">
        <w:rPr>
          <w:b/>
          <w:i/>
          <w:noProof/>
        </w:rPr>
        <w:t>3.3.4.2.</w:t>
      </w:r>
      <w:r>
        <w:rPr>
          <w:rFonts w:eastAsiaTheme="minorEastAsia" w:cstheme="minorBidi"/>
          <w:noProof/>
          <w:sz w:val="22"/>
          <w:szCs w:val="22"/>
        </w:rPr>
        <w:tab/>
      </w:r>
      <w:r>
        <w:rPr>
          <w:noProof/>
        </w:rPr>
        <w:t>Fonctionnalités principales</w:t>
      </w:r>
      <w:r>
        <w:rPr>
          <w:noProof/>
          <w:webHidden/>
        </w:rPr>
        <w:tab/>
      </w:r>
      <w:r>
        <w:rPr>
          <w:noProof/>
          <w:webHidden/>
        </w:rPr>
        <w:fldChar w:fldCharType="begin"/>
      </w:r>
      <w:r>
        <w:rPr>
          <w:noProof/>
          <w:webHidden/>
        </w:rPr>
        <w:instrText xml:space="preserve"> PAGEREF _Toc169700384 \h </w:instrText>
      </w:r>
      <w:r>
        <w:rPr>
          <w:noProof/>
          <w:webHidden/>
        </w:rPr>
      </w:r>
      <w:r>
        <w:rPr>
          <w:noProof/>
          <w:webHidden/>
        </w:rPr>
        <w:fldChar w:fldCharType="separate"/>
      </w:r>
      <w:r>
        <w:rPr>
          <w:noProof/>
          <w:webHidden/>
        </w:rPr>
        <w:t>30</w:t>
      </w:r>
      <w:r>
        <w:rPr>
          <w:noProof/>
          <w:webHidden/>
        </w:rPr>
        <w:fldChar w:fldCharType="end"/>
      </w:r>
    </w:p>
    <w:p w14:paraId="75968302" w14:textId="0E3352E8" w:rsidR="00895C43" w:rsidRDefault="00895C43">
      <w:pPr>
        <w:pStyle w:val="TM4"/>
        <w:rPr>
          <w:rFonts w:eastAsiaTheme="minorEastAsia" w:cstheme="minorBidi"/>
          <w:noProof/>
          <w:sz w:val="22"/>
          <w:szCs w:val="22"/>
        </w:rPr>
      </w:pPr>
      <w:r w:rsidRPr="008A6DFC">
        <w:rPr>
          <w:b/>
          <w:i/>
          <w:noProof/>
        </w:rPr>
        <w:t>3.3.4.3.</w:t>
      </w:r>
      <w:r>
        <w:rPr>
          <w:rFonts w:eastAsiaTheme="minorEastAsia" w:cstheme="minorBidi"/>
          <w:noProof/>
          <w:sz w:val="22"/>
          <w:szCs w:val="22"/>
        </w:rPr>
        <w:tab/>
      </w:r>
      <w:r>
        <w:rPr>
          <w:noProof/>
        </w:rPr>
        <w:t>Architecture fonctionnelle</w:t>
      </w:r>
      <w:r>
        <w:rPr>
          <w:noProof/>
          <w:webHidden/>
        </w:rPr>
        <w:tab/>
      </w:r>
      <w:r>
        <w:rPr>
          <w:noProof/>
          <w:webHidden/>
        </w:rPr>
        <w:fldChar w:fldCharType="begin"/>
      </w:r>
      <w:r>
        <w:rPr>
          <w:noProof/>
          <w:webHidden/>
        </w:rPr>
        <w:instrText xml:space="preserve"> PAGEREF _Toc169700385 \h </w:instrText>
      </w:r>
      <w:r>
        <w:rPr>
          <w:noProof/>
          <w:webHidden/>
        </w:rPr>
      </w:r>
      <w:r>
        <w:rPr>
          <w:noProof/>
          <w:webHidden/>
        </w:rPr>
        <w:fldChar w:fldCharType="separate"/>
      </w:r>
      <w:r>
        <w:rPr>
          <w:noProof/>
          <w:webHidden/>
        </w:rPr>
        <w:t>31</w:t>
      </w:r>
      <w:r>
        <w:rPr>
          <w:noProof/>
          <w:webHidden/>
        </w:rPr>
        <w:fldChar w:fldCharType="end"/>
      </w:r>
    </w:p>
    <w:p w14:paraId="2A2CD47F" w14:textId="14EE8414" w:rsidR="00895C43" w:rsidRDefault="00895C43">
      <w:pPr>
        <w:pStyle w:val="TM4"/>
        <w:rPr>
          <w:rFonts w:eastAsiaTheme="minorEastAsia" w:cstheme="minorBidi"/>
          <w:noProof/>
          <w:sz w:val="22"/>
          <w:szCs w:val="22"/>
        </w:rPr>
      </w:pPr>
      <w:r w:rsidRPr="008A6DFC">
        <w:rPr>
          <w:b/>
          <w:i/>
          <w:noProof/>
        </w:rPr>
        <w:t>3.3.4.4.</w:t>
      </w:r>
      <w:r>
        <w:rPr>
          <w:rFonts w:eastAsiaTheme="minorEastAsia" w:cstheme="minorBidi"/>
          <w:noProof/>
          <w:sz w:val="22"/>
          <w:szCs w:val="22"/>
        </w:rPr>
        <w:tab/>
      </w:r>
      <w:r>
        <w:rPr>
          <w:noProof/>
        </w:rPr>
        <w:t>Architecture applicative</w:t>
      </w:r>
      <w:r>
        <w:rPr>
          <w:noProof/>
          <w:webHidden/>
        </w:rPr>
        <w:tab/>
      </w:r>
      <w:r>
        <w:rPr>
          <w:noProof/>
          <w:webHidden/>
        </w:rPr>
        <w:fldChar w:fldCharType="begin"/>
      </w:r>
      <w:r>
        <w:rPr>
          <w:noProof/>
          <w:webHidden/>
        </w:rPr>
        <w:instrText xml:space="preserve"> PAGEREF _Toc169700386 \h </w:instrText>
      </w:r>
      <w:r>
        <w:rPr>
          <w:noProof/>
          <w:webHidden/>
        </w:rPr>
      </w:r>
      <w:r>
        <w:rPr>
          <w:noProof/>
          <w:webHidden/>
        </w:rPr>
        <w:fldChar w:fldCharType="separate"/>
      </w:r>
      <w:r>
        <w:rPr>
          <w:noProof/>
          <w:webHidden/>
        </w:rPr>
        <w:t>31</w:t>
      </w:r>
      <w:r>
        <w:rPr>
          <w:noProof/>
          <w:webHidden/>
        </w:rPr>
        <w:fldChar w:fldCharType="end"/>
      </w:r>
    </w:p>
    <w:p w14:paraId="14E0CDDA" w14:textId="453F6464" w:rsidR="00895C43" w:rsidRDefault="00895C43">
      <w:pPr>
        <w:pStyle w:val="TM4"/>
        <w:rPr>
          <w:rFonts w:eastAsiaTheme="minorEastAsia" w:cstheme="minorBidi"/>
          <w:noProof/>
          <w:sz w:val="22"/>
          <w:szCs w:val="22"/>
        </w:rPr>
      </w:pPr>
      <w:r w:rsidRPr="008A6DFC">
        <w:rPr>
          <w:b/>
          <w:i/>
          <w:noProof/>
        </w:rPr>
        <w:t>3.3.4.5.</w:t>
      </w:r>
      <w:r>
        <w:rPr>
          <w:rFonts w:eastAsiaTheme="minorEastAsia" w:cstheme="minorBidi"/>
          <w:noProof/>
          <w:sz w:val="22"/>
          <w:szCs w:val="22"/>
        </w:rPr>
        <w:tab/>
      </w:r>
      <w:r>
        <w:rPr>
          <w:noProof/>
        </w:rPr>
        <w:t>Architecture technique</w:t>
      </w:r>
      <w:r>
        <w:rPr>
          <w:noProof/>
          <w:webHidden/>
        </w:rPr>
        <w:tab/>
      </w:r>
      <w:r>
        <w:rPr>
          <w:noProof/>
          <w:webHidden/>
        </w:rPr>
        <w:fldChar w:fldCharType="begin"/>
      </w:r>
      <w:r>
        <w:rPr>
          <w:noProof/>
          <w:webHidden/>
        </w:rPr>
        <w:instrText xml:space="preserve"> PAGEREF _Toc169700387 \h </w:instrText>
      </w:r>
      <w:r>
        <w:rPr>
          <w:noProof/>
          <w:webHidden/>
        </w:rPr>
      </w:r>
      <w:r>
        <w:rPr>
          <w:noProof/>
          <w:webHidden/>
        </w:rPr>
        <w:fldChar w:fldCharType="separate"/>
      </w:r>
      <w:r>
        <w:rPr>
          <w:noProof/>
          <w:webHidden/>
        </w:rPr>
        <w:t>32</w:t>
      </w:r>
      <w:r>
        <w:rPr>
          <w:noProof/>
          <w:webHidden/>
        </w:rPr>
        <w:fldChar w:fldCharType="end"/>
      </w:r>
    </w:p>
    <w:p w14:paraId="0F45E323" w14:textId="24E6FA3C" w:rsidR="00895C43" w:rsidRDefault="00895C43">
      <w:pPr>
        <w:pStyle w:val="TM4"/>
        <w:rPr>
          <w:rFonts w:eastAsiaTheme="minorEastAsia" w:cstheme="minorBidi"/>
          <w:noProof/>
          <w:sz w:val="22"/>
          <w:szCs w:val="22"/>
        </w:rPr>
      </w:pPr>
      <w:r w:rsidRPr="008A6DFC">
        <w:rPr>
          <w:b/>
          <w:i/>
          <w:noProof/>
        </w:rPr>
        <w:t>3.3.4.6.</w:t>
      </w:r>
      <w:r>
        <w:rPr>
          <w:rFonts w:eastAsiaTheme="minorEastAsia" w:cstheme="minorBidi"/>
          <w:noProof/>
          <w:sz w:val="22"/>
          <w:szCs w:val="22"/>
        </w:rPr>
        <w:tab/>
      </w:r>
      <w:r>
        <w:rPr>
          <w:noProof/>
        </w:rPr>
        <w:t>Populations/utilisateurs cibles</w:t>
      </w:r>
      <w:r>
        <w:rPr>
          <w:noProof/>
          <w:webHidden/>
        </w:rPr>
        <w:tab/>
      </w:r>
      <w:r>
        <w:rPr>
          <w:noProof/>
          <w:webHidden/>
        </w:rPr>
        <w:fldChar w:fldCharType="begin"/>
      </w:r>
      <w:r>
        <w:rPr>
          <w:noProof/>
          <w:webHidden/>
        </w:rPr>
        <w:instrText xml:space="preserve"> PAGEREF _Toc169700388 \h </w:instrText>
      </w:r>
      <w:r>
        <w:rPr>
          <w:noProof/>
          <w:webHidden/>
        </w:rPr>
      </w:r>
      <w:r>
        <w:rPr>
          <w:noProof/>
          <w:webHidden/>
        </w:rPr>
        <w:fldChar w:fldCharType="separate"/>
      </w:r>
      <w:r>
        <w:rPr>
          <w:noProof/>
          <w:webHidden/>
        </w:rPr>
        <w:t>32</w:t>
      </w:r>
      <w:r>
        <w:rPr>
          <w:noProof/>
          <w:webHidden/>
        </w:rPr>
        <w:fldChar w:fldCharType="end"/>
      </w:r>
    </w:p>
    <w:p w14:paraId="07277F60" w14:textId="6E6E0CC4" w:rsidR="00895C43" w:rsidRDefault="00895C43">
      <w:pPr>
        <w:pStyle w:val="TM4"/>
        <w:rPr>
          <w:rFonts w:eastAsiaTheme="minorEastAsia" w:cstheme="minorBidi"/>
          <w:noProof/>
          <w:sz w:val="22"/>
          <w:szCs w:val="22"/>
        </w:rPr>
      </w:pPr>
      <w:r w:rsidRPr="008A6DFC">
        <w:rPr>
          <w:b/>
          <w:i/>
          <w:noProof/>
        </w:rPr>
        <w:t>3.3.4.7.</w:t>
      </w:r>
      <w:r>
        <w:rPr>
          <w:rFonts w:eastAsiaTheme="minorEastAsia" w:cstheme="minorBidi"/>
          <w:noProof/>
          <w:sz w:val="22"/>
          <w:szCs w:val="22"/>
        </w:rPr>
        <w:tab/>
      </w:r>
      <w:r>
        <w:rPr>
          <w:noProof/>
        </w:rPr>
        <w:t>Gestion des habilitations/profils</w:t>
      </w:r>
      <w:r>
        <w:rPr>
          <w:noProof/>
          <w:webHidden/>
        </w:rPr>
        <w:tab/>
      </w:r>
      <w:r>
        <w:rPr>
          <w:noProof/>
          <w:webHidden/>
        </w:rPr>
        <w:fldChar w:fldCharType="begin"/>
      </w:r>
      <w:r>
        <w:rPr>
          <w:noProof/>
          <w:webHidden/>
        </w:rPr>
        <w:instrText xml:space="preserve"> PAGEREF _Toc169700389 \h </w:instrText>
      </w:r>
      <w:r>
        <w:rPr>
          <w:noProof/>
          <w:webHidden/>
        </w:rPr>
      </w:r>
      <w:r>
        <w:rPr>
          <w:noProof/>
          <w:webHidden/>
        </w:rPr>
        <w:fldChar w:fldCharType="separate"/>
      </w:r>
      <w:r>
        <w:rPr>
          <w:noProof/>
          <w:webHidden/>
        </w:rPr>
        <w:t>33</w:t>
      </w:r>
      <w:r>
        <w:rPr>
          <w:noProof/>
          <w:webHidden/>
        </w:rPr>
        <w:fldChar w:fldCharType="end"/>
      </w:r>
    </w:p>
    <w:p w14:paraId="114E2832" w14:textId="0FBFA3F4" w:rsidR="00895C43" w:rsidRDefault="00895C43">
      <w:pPr>
        <w:pStyle w:val="TM4"/>
        <w:rPr>
          <w:rFonts w:eastAsiaTheme="minorEastAsia" w:cstheme="minorBidi"/>
          <w:noProof/>
          <w:sz w:val="22"/>
          <w:szCs w:val="22"/>
        </w:rPr>
      </w:pPr>
      <w:r w:rsidRPr="008A6DFC">
        <w:rPr>
          <w:b/>
          <w:i/>
          <w:noProof/>
        </w:rPr>
        <w:t>3.3.4.8.</w:t>
      </w:r>
      <w:r>
        <w:rPr>
          <w:rFonts w:eastAsiaTheme="minorEastAsia" w:cstheme="minorBidi"/>
          <w:noProof/>
          <w:sz w:val="22"/>
          <w:szCs w:val="22"/>
        </w:rPr>
        <w:tab/>
      </w:r>
      <w:r>
        <w:rPr>
          <w:noProof/>
        </w:rPr>
        <w:t>Données traitées</w:t>
      </w:r>
      <w:r>
        <w:rPr>
          <w:noProof/>
          <w:webHidden/>
        </w:rPr>
        <w:tab/>
      </w:r>
      <w:r>
        <w:rPr>
          <w:noProof/>
          <w:webHidden/>
        </w:rPr>
        <w:fldChar w:fldCharType="begin"/>
      </w:r>
      <w:r>
        <w:rPr>
          <w:noProof/>
          <w:webHidden/>
        </w:rPr>
        <w:instrText xml:space="preserve"> PAGEREF _Toc169700390 \h </w:instrText>
      </w:r>
      <w:r>
        <w:rPr>
          <w:noProof/>
          <w:webHidden/>
        </w:rPr>
      </w:r>
      <w:r>
        <w:rPr>
          <w:noProof/>
          <w:webHidden/>
        </w:rPr>
        <w:fldChar w:fldCharType="separate"/>
      </w:r>
      <w:r>
        <w:rPr>
          <w:noProof/>
          <w:webHidden/>
        </w:rPr>
        <w:t>33</w:t>
      </w:r>
      <w:r>
        <w:rPr>
          <w:noProof/>
          <w:webHidden/>
        </w:rPr>
        <w:fldChar w:fldCharType="end"/>
      </w:r>
    </w:p>
    <w:p w14:paraId="7E68C0FB" w14:textId="793C1537" w:rsidR="00895C43" w:rsidRDefault="00895C43">
      <w:pPr>
        <w:pStyle w:val="TM4"/>
        <w:rPr>
          <w:rFonts w:eastAsiaTheme="minorEastAsia" w:cstheme="minorBidi"/>
          <w:noProof/>
          <w:sz w:val="22"/>
          <w:szCs w:val="22"/>
        </w:rPr>
      </w:pPr>
      <w:r w:rsidRPr="008A6DFC">
        <w:rPr>
          <w:b/>
          <w:i/>
          <w:noProof/>
        </w:rPr>
        <w:t>3.3.4.9.</w:t>
      </w:r>
      <w:r>
        <w:rPr>
          <w:rFonts w:eastAsiaTheme="minorEastAsia" w:cstheme="minorBidi"/>
          <w:noProof/>
          <w:sz w:val="22"/>
          <w:szCs w:val="22"/>
        </w:rPr>
        <w:tab/>
      </w:r>
      <w:r>
        <w:rPr>
          <w:noProof/>
        </w:rPr>
        <w:t>Technologies utilisées</w:t>
      </w:r>
      <w:r>
        <w:rPr>
          <w:noProof/>
          <w:webHidden/>
        </w:rPr>
        <w:tab/>
      </w:r>
      <w:r>
        <w:rPr>
          <w:noProof/>
          <w:webHidden/>
        </w:rPr>
        <w:fldChar w:fldCharType="begin"/>
      </w:r>
      <w:r>
        <w:rPr>
          <w:noProof/>
          <w:webHidden/>
        </w:rPr>
        <w:instrText xml:space="preserve"> PAGEREF _Toc169700391 \h </w:instrText>
      </w:r>
      <w:r>
        <w:rPr>
          <w:noProof/>
          <w:webHidden/>
        </w:rPr>
      </w:r>
      <w:r>
        <w:rPr>
          <w:noProof/>
          <w:webHidden/>
        </w:rPr>
        <w:fldChar w:fldCharType="separate"/>
      </w:r>
      <w:r>
        <w:rPr>
          <w:noProof/>
          <w:webHidden/>
        </w:rPr>
        <w:t>33</w:t>
      </w:r>
      <w:r>
        <w:rPr>
          <w:noProof/>
          <w:webHidden/>
        </w:rPr>
        <w:fldChar w:fldCharType="end"/>
      </w:r>
    </w:p>
    <w:p w14:paraId="13C04D94" w14:textId="069E2563" w:rsidR="00895C43" w:rsidRDefault="00895C43">
      <w:pPr>
        <w:pStyle w:val="TM4"/>
        <w:rPr>
          <w:rFonts w:eastAsiaTheme="minorEastAsia" w:cstheme="minorBidi"/>
          <w:noProof/>
          <w:sz w:val="22"/>
          <w:szCs w:val="22"/>
        </w:rPr>
      </w:pPr>
      <w:r w:rsidRPr="008A6DFC">
        <w:rPr>
          <w:b/>
          <w:i/>
          <w:noProof/>
        </w:rPr>
        <w:t>3.3.4.10.</w:t>
      </w:r>
      <w:r>
        <w:rPr>
          <w:rFonts w:eastAsiaTheme="minorEastAsia" w:cstheme="minorBidi"/>
          <w:noProof/>
          <w:sz w:val="22"/>
          <w:szCs w:val="22"/>
        </w:rPr>
        <w:tab/>
      </w:r>
      <w:r>
        <w:rPr>
          <w:noProof/>
        </w:rPr>
        <w:t>Environnements</w:t>
      </w:r>
      <w:r>
        <w:rPr>
          <w:noProof/>
          <w:webHidden/>
        </w:rPr>
        <w:tab/>
      </w:r>
      <w:r>
        <w:rPr>
          <w:noProof/>
          <w:webHidden/>
        </w:rPr>
        <w:fldChar w:fldCharType="begin"/>
      </w:r>
      <w:r>
        <w:rPr>
          <w:noProof/>
          <w:webHidden/>
        </w:rPr>
        <w:instrText xml:space="preserve"> PAGEREF _Toc169700392 \h </w:instrText>
      </w:r>
      <w:r>
        <w:rPr>
          <w:noProof/>
          <w:webHidden/>
        </w:rPr>
      </w:r>
      <w:r>
        <w:rPr>
          <w:noProof/>
          <w:webHidden/>
        </w:rPr>
        <w:fldChar w:fldCharType="separate"/>
      </w:r>
      <w:r>
        <w:rPr>
          <w:noProof/>
          <w:webHidden/>
        </w:rPr>
        <w:t>34</w:t>
      </w:r>
      <w:r>
        <w:rPr>
          <w:noProof/>
          <w:webHidden/>
        </w:rPr>
        <w:fldChar w:fldCharType="end"/>
      </w:r>
    </w:p>
    <w:p w14:paraId="536CEBEC" w14:textId="3F29C8DF" w:rsidR="00895C43" w:rsidRDefault="00895C43">
      <w:pPr>
        <w:pStyle w:val="TM4"/>
        <w:rPr>
          <w:rFonts w:eastAsiaTheme="minorEastAsia" w:cstheme="minorBidi"/>
          <w:noProof/>
          <w:sz w:val="22"/>
          <w:szCs w:val="22"/>
        </w:rPr>
      </w:pPr>
      <w:r w:rsidRPr="008A6DFC">
        <w:rPr>
          <w:b/>
          <w:i/>
          <w:noProof/>
        </w:rPr>
        <w:t>3.3.4.11.</w:t>
      </w:r>
      <w:r>
        <w:rPr>
          <w:rFonts w:eastAsiaTheme="minorEastAsia" w:cstheme="minorBidi"/>
          <w:noProof/>
          <w:sz w:val="22"/>
          <w:szCs w:val="22"/>
        </w:rPr>
        <w:tab/>
      </w:r>
      <w:r>
        <w:rPr>
          <w:noProof/>
        </w:rPr>
        <w:t>Mises en service des produits</w:t>
      </w:r>
      <w:r>
        <w:rPr>
          <w:noProof/>
          <w:webHidden/>
        </w:rPr>
        <w:tab/>
      </w:r>
      <w:r>
        <w:rPr>
          <w:noProof/>
          <w:webHidden/>
        </w:rPr>
        <w:fldChar w:fldCharType="begin"/>
      </w:r>
      <w:r>
        <w:rPr>
          <w:noProof/>
          <w:webHidden/>
        </w:rPr>
        <w:instrText xml:space="preserve"> PAGEREF _Toc169700393 \h </w:instrText>
      </w:r>
      <w:r>
        <w:rPr>
          <w:noProof/>
          <w:webHidden/>
        </w:rPr>
      </w:r>
      <w:r>
        <w:rPr>
          <w:noProof/>
          <w:webHidden/>
        </w:rPr>
        <w:fldChar w:fldCharType="separate"/>
      </w:r>
      <w:r>
        <w:rPr>
          <w:noProof/>
          <w:webHidden/>
        </w:rPr>
        <w:t>34</w:t>
      </w:r>
      <w:r>
        <w:rPr>
          <w:noProof/>
          <w:webHidden/>
        </w:rPr>
        <w:fldChar w:fldCharType="end"/>
      </w:r>
    </w:p>
    <w:p w14:paraId="14A3AFAD" w14:textId="5E6AC663" w:rsidR="00895C43" w:rsidRDefault="00895C43">
      <w:pPr>
        <w:pStyle w:val="TM4"/>
        <w:rPr>
          <w:rFonts w:eastAsiaTheme="minorEastAsia" w:cstheme="minorBidi"/>
          <w:noProof/>
          <w:sz w:val="22"/>
          <w:szCs w:val="22"/>
        </w:rPr>
      </w:pPr>
      <w:r w:rsidRPr="008A6DFC">
        <w:rPr>
          <w:b/>
          <w:i/>
          <w:noProof/>
        </w:rPr>
        <w:t>3.3.4.12.</w:t>
      </w:r>
      <w:r>
        <w:rPr>
          <w:rFonts w:eastAsiaTheme="minorEastAsia" w:cstheme="minorBidi"/>
          <w:noProof/>
          <w:sz w:val="22"/>
          <w:szCs w:val="22"/>
        </w:rPr>
        <w:tab/>
      </w:r>
      <w:r>
        <w:rPr>
          <w:noProof/>
        </w:rPr>
        <w:t>Volumétrie de MCO</w:t>
      </w:r>
      <w:r>
        <w:rPr>
          <w:noProof/>
          <w:webHidden/>
        </w:rPr>
        <w:tab/>
      </w:r>
      <w:r>
        <w:rPr>
          <w:noProof/>
          <w:webHidden/>
        </w:rPr>
        <w:fldChar w:fldCharType="begin"/>
      </w:r>
      <w:r>
        <w:rPr>
          <w:noProof/>
          <w:webHidden/>
        </w:rPr>
        <w:instrText xml:space="preserve"> PAGEREF _Toc169700394 \h </w:instrText>
      </w:r>
      <w:r>
        <w:rPr>
          <w:noProof/>
          <w:webHidden/>
        </w:rPr>
      </w:r>
      <w:r>
        <w:rPr>
          <w:noProof/>
          <w:webHidden/>
        </w:rPr>
        <w:fldChar w:fldCharType="separate"/>
      </w:r>
      <w:r>
        <w:rPr>
          <w:noProof/>
          <w:webHidden/>
        </w:rPr>
        <w:t>36</w:t>
      </w:r>
      <w:r>
        <w:rPr>
          <w:noProof/>
          <w:webHidden/>
        </w:rPr>
        <w:fldChar w:fldCharType="end"/>
      </w:r>
    </w:p>
    <w:p w14:paraId="66974BBF" w14:textId="053D5660" w:rsidR="00895C43" w:rsidRDefault="00895C43">
      <w:pPr>
        <w:pStyle w:val="TM3"/>
        <w:rPr>
          <w:noProof/>
          <w:sz w:val="22"/>
          <w:szCs w:val="22"/>
        </w:rPr>
      </w:pPr>
      <w:r>
        <w:rPr>
          <w:noProof/>
        </w:rPr>
        <w:t>3.3.5</w:t>
      </w:r>
      <w:r>
        <w:rPr>
          <w:noProof/>
          <w:sz w:val="22"/>
          <w:szCs w:val="22"/>
        </w:rPr>
        <w:tab/>
      </w:r>
      <w:r>
        <w:rPr>
          <w:noProof/>
        </w:rPr>
        <w:t>Application  DOT</w:t>
      </w:r>
      <w:r>
        <w:rPr>
          <w:noProof/>
          <w:webHidden/>
        </w:rPr>
        <w:tab/>
      </w:r>
      <w:r>
        <w:rPr>
          <w:noProof/>
          <w:webHidden/>
        </w:rPr>
        <w:fldChar w:fldCharType="begin"/>
      </w:r>
      <w:r>
        <w:rPr>
          <w:noProof/>
          <w:webHidden/>
        </w:rPr>
        <w:instrText xml:space="preserve"> PAGEREF _Toc169700395 \h </w:instrText>
      </w:r>
      <w:r>
        <w:rPr>
          <w:noProof/>
          <w:webHidden/>
        </w:rPr>
      </w:r>
      <w:r>
        <w:rPr>
          <w:noProof/>
          <w:webHidden/>
        </w:rPr>
        <w:fldChar w:fldCharType="separate"/>
      </w:r>
      <w:r>
        <w:rPr>
          <w:noProof/>
          <w:webHidden/>
        </w:rPr>
        <w:t>36</w:t>
      </w:r>
      <w:r>
        <w:rPr>
          <w:noProof/>
          <w:webHidden/>
        </w:rPr>
        <w:fldChar w:fldCharType="end"/>
      </w:r>
    </w:p>
    <w:p w14:paraId="5541DEAA" w14:textId="34B85440" w:rsidR="00895C43" w:rsidRDefault="00895C43">
      <w:pPr>
        <w:pStyle w:val="TM4"/>
        <w:rPr>
          <w:rFonts w:eastAsiaTheme="minorEastAsia" w:cstheme="minorBidi"/>
          <w:noProof/>
          <w:sz w:val="22"/>
          <w:szCs w:val="22"/>
        </w:rPr>
      </w:pPr>
      <w:r w:rsidRPr="008A6DFC">
        <w:rPr>
          <w:b/>
          <w:i/>
          <w:noProof/>
        </w:rPr>
        <w:t>3.3.5.1.</w:t>
      </w:r>
      <w:r>
        <w:rPr>
          <w:rFonts w:eastAsiaTheme="minorEastAsia" w:cstheme="minorBidi"/>
          <w:noProof/>
          <w:sz w:val="22"/>
          <w:szCs w:val="22"/>
        </w:rPr>
        <w:tab/>
      </w:r>
      <w:r>
        <w:rPr>
          <w:noProof/>
        </w:rPr>
        <w:t>Description fonctionnelle</w:t>
      </w:r>
      <w:r>
        <w:rPr>
          <w:noProof/>
          <w:webHidden/>
        </w:rPr>
        <w:tab/>
      </w:r>
      <w:r>
        <w:rPr>
          <w:noProof/>
          <w:webHidden/>
        </w:rPr>
        <w:fldChar w:fldCharType="begin"/>
      </w:r>
      <w:r>
        <w:rPr>
          <w:noProof/>
          <w:webHidden/>
        </w:rPr>
        <w:instrText xml:space="preserve"> PAGEREF _Toc169700396 \h </w:instrText>
      </w:r>
      <w:r>
        <w:rPr>
          <w:noProof/>
          <w:webHidden/>
        </w:rPr>
      </w:r>
      <w:r>
        <w:rPr>
          <w:noProof/>
          <w:webHidden/>
        </w:rPr>
        <w:fldChar w:fldCharType="separate"/>
      </w:r>
      <w:r>
        <w:rPr>
          <w:noProof/>
          <w:webHidden/>
        </w:rPr>
        <w:t>36</w:t>
      </w:r>
      <w:r>
        <w:rPr>
          <w:noProof/>
          <w:webHidden/>
        </w:rPr>
        <w:fldChar w:fldCharType="end"/>
      </w:r>
    </w:p>
    <w:p w14:paraId="5B07F866" w14:textId="28F8CF66" w:rsidR="00895C43" w:rsidRDefault="00895C43">
      <w:pPr>
        <w:pStyle w:val="TM4"/>
        <w:rPr>
          <w:rFonts w:eastAsiaTheme="minorEastAsia" w:cstheme="minorBidi"/>
          <w:noProof/>
          <w:sz w:val="22"/>
          <w:szCs w:val="22"/>
        </w:rPr>
      </w:pPr>
      <w:r w:rsidRPr="008A6DFC">
        <w:rPr>
          <w:b/>
          <w:i/>
          <w:noProof/>
        </w:rPr>
        <w:t>3.3.5.2.</w:t>
      </w:r>
      <w:r>
        <w:rPr>
          <w:rFonts w:eastAsiaTheme="minorEastAsia" w:cstheme="minorBidi"/>
          <w:noProof/>
          <w:sz w:val="22"/>
          <w:szCs w:val="22"/>
        </w:rPr>
        <w:tab/>
      </w:r>
      <w:r>
        <w:rPr>
          <w:noProof/>
        </w:rPr>
        <w:t>Besoins métiers</w:t>
      </w:r>
      <w:r>
        <w:rPr>
          <w:noProof/>
          <w:webHidden/>
        </w:rPr>
        <w:tab/>
      </w:r>
      <w:r>
        <w:rPr>
          <w:noProof/>
          <w:webHidden/>
        </w:rPr>
        <w:fldChar w:fldCharType="begin"/>
      </w:r>
      <w:r>
        <w:rPr>
          <w:noProof/>
          <w:webHidden/>
        </w:rPr>
        <w:instrText xml:space="preserve"> PAGEREF _Toc169700397 \h </w:instrText>
      </w:r>
      <w:r>
        <w:rPr>
          <w:noProof/>
          <w:webHidden/>
        </w:rPr>
      </w:r>
      <w:r>
        <w:rPr>
          <w:noProof/>
          <w:webHidden/>
        </w:rPr>
        <w:fldChar w:fldCharType="separate"/>
      </w:r>
      <w:r>
        <w:rPr>
          <w:noProof/>
          <w:webHidden/>
        </w:rPr>
        <w:t>36</w:t>
      </w:r>
      <w:r>
        <w:rPr>
          <w:noProof/>
          <w:webHidden/>
        </w:rPr>
        <w:fldChar w:fldCharType="end"/>
      </w:r>
    </w:p>
    <w:p w14:paraId="5BD13652" w14:textId="5FCE5E01" w:rsidR="00895C43" w:rsidRDefault="00895C43">
      <w:pPr>
        <w:pStyle w:val="TM4"/>
        <w:rPr>
          <w:rFonts w:eastAsiaTheme="minorEastAsia" w:cstheme="minorBidi"/>
          <w:noProof/>
          <w:sz w:val="22"/>
          <w:szCs w:val="22"/>
        </w:rPr>
      </w:pPr>
      <w:r w:rsidRPr="008A6DFC">
        <w:rPr>
          <w:b/>
          <w:i/>
          <w:noProof/>
        </w:rPr>
        <w:t>3.3.5.3.</w:t>
      </w:r>
      <w:r>
        <w:rPr>
          <w:rFonts w:eastAsiaTheme="minorEastAsia" w:cstheme="minorBidi"/>
          <w:noProof/>
          <w:sz w:val="22"/>
          <w:szCs w:val="22"/>
        </w:rPr>
        <w:tab/>
      </w:r>
      <w:r>
        <w:rPr>
          <w:noProof/>
        </w:rPr>
        <w:t>Profils utilisateurs</w:t>
      </w:r>
      <w:r>
        <w:rPr>
          <w:noProof/>
          <w:webHidden/>
        </w:rPr>
        <w:tab/>
      </w:r>
      <w:r>
        <w:rPr>
          <w:noProof/>
          <w:webHidden/>
        </w:rPr>
        <w:fldChar w:fldCharType="begin"/>
      </w:r>
      <w:r>
        <w:rPr>
          <w:noProof/>
          <w:webHidden/>
        </w:rPr>
        <w:instrText xml:space="preserve"> PAGEREF _Toc169700398 \h </w:instrText>
      </w:r>
      <w:r>
        <w:rPr>
          <w:noProof/>
          <w:webHidden/>
        </w:rPr>
      </w:r>
      <w:r>
        <w:rPr>
          <w:noProof/>
          <w:webHidden/>
        </w:rPr>
        <w:fldChar w:fldCharType="separate"/>
      </w:r>
      <w:r>
        <w:rPr>
          <w:noProof/>
          <w:webHidden/>
        </w:rPr>
        <w:t>36</w:t>
      </w:r>
      <w:r>
        <w:rPr>
          <w:noProof/>
          <w:webHidden/>
        </w:rPr>
        <w:fldChar w:fldCharType="end"/>
      </w:r>
    </w:p>
    <w:p w14:paraId="041DDCC2" w14:textId="305A4824" w:rsidR="00895C43" w:rsidRDefault="00895C43">
      <w:pPr>
        <w:pStyle w:val="TM4"/>
        <w:rPr>
          <w:rFonts w:eastAsiaTheme="minorEastAsia" w:cstheme="minorBidi"/>
          <w:noProof/>
          <w:sz w:val="22"/>
          <w:szCs w:val="22"/>
        </w:rPr>
      </w:pPr>
      <w:r w:rsidRPr="008A6DFC">
        <w:rPr>
          <w:b/>
          <w:i/>
          <w:noProof/>
        </w:rPr>
        <w:t>3.3.5.4.</w:t>
      </w:r>
      <w:r>
        <w:rPr>
          <w:rFonts w:eastAsiaTheme="minorEastAsia" w:cstheme="minorBidi"/>
          <w:noProof/>
          <w:sz w:val="22"/>
          <w:szCs w:val="22"/>
        </w:rPr>
        <w:tab/>
      </w:r>
      <w:r>
        <w:rPr>
          <w:noProof/>
        </w:rPr>
        <w:t>Périmètres fonctionnelles versions à venir</w:t>
      </w:r>
      <w:r>
        <w:rPr>
          <w:noProof/>
          <w:webHidden/>
        </w:rPr>
        <w:tab/>
      </w:r>
      <w:r>
        <w:rPr>
          <w:noProof/>
          <w:webHidden/>
        </w:rPr>
        <w:fldChar w:fldCharType="begin"/>
      </w:r>
      <w:r>
        <w:rPr>
          <w:noProof/>
          <w:webHidden/>
        </w:rPr>
        <w:instrText xml:space="preserve"> PAGEREF _Toc169700399 \h </w:instrText>
      </w:r>
      <w:r>
        <w:rPr>
          <w:noProof/>
          <w:webHidden/>
        </w:rPr>
      </w:r>
      <w:r>
        <w:rPr>
          <w:noProof/>
          <w:webHidden/>
        </w:rPr>
        <w:fldChar w:fldCharType="separate"/>
      </w:r>
      <w:r>
        <w:rPr>
          <w:noProof/>
          <w:webHidden/>
        </w:rPr>
        <w:t>37</w:t>
      </w:r>
      <w:r>
        <w:rPr>
          <w:noProof/>
          <w:webHidden/>
        </w:rPr>
        <w:fldChar w:fldCharType="end"/>
      </w:r>
    </w:p>
    <w:p w14:paraId="08AAA059" w14:textId="07D17786" w:rsidR="00895C43" w:rsidRDefault="00895C43">
      <w:pPr>
        <w:pStyle w:val="TM4"/>
        <w:rPr>
          <w:rFonts w:eastAsiaTheme="minorEastAsia" w:cstheme="minorBidi"/>
          <w:noProof/>
          <w:sz w:val="22"/>
          <w:szCs w:val="22"/>
        </w:rPr>
      </w:pPr>
      <w:r w:rsidRPr="008A6DFC">
        <w:rPr>
          <w:b/>
          <w:i/>
          <w:noProof/>
        </w:rPr>
        <w:t>3.3.5.5.</w:t>
      </w:r>
      <w:r>
        <w:rPr>
          <w:rFonts w:eastAsiaTheme="minorEastAsia" w:cstheme="minorBidi"/>
          <w:noProof/>
          <w:sz w:val="22"/>
          <w:szCs w:val="22"/>
        </w:rPr>
        <w:tab/>
      </w:r>
      <w:r>
        <w:rPr>
          <w:noProof/>
        </w:rPr>
        <w:t>Description Technique</w:t>
      </w:r>
      <w:r>
        <w:rPr>
          <w:noProof/>
          <w:webHidden/>
        </w:rPr>
        <w:tab/>
      </w:r>
      <w:r>
        <w:rPr>
          <w:noProof/>
          <w:webHidden/>
        </w:rPr>
        <w:fldChar w:fldCharType="begin"/>
      </w:r>
      <w:r>
        <w:rPr>
          <w:noProof/>
          <w:webHidden/>
        </w:rPr>
        <w:instrText xml:space="preserve"> PAGEREF _Toc169700400 \h </w:instrText>
      </w:r>
      <w:r>
        <w:rPr>
          <w:noProof/>
          <w:webHidden/>
        </w:rPr>
      </w:r>
      <w:r>
        <w:rPr>
          <w:noProof/>
          <w:webHidden/>
        </w:rPr>
        <w:fldChar w:fldCharType="separate"/>
      </w:r>
      <w:r>
        <w:rPr>
          <w:noProof/>
          <w:webHidden/>
        </w:rPr>
        <w:t>37</w:t>
      </w:r>
      <w:r>
        <w:rPr>
          <w:noProof/>
          <w:webHidden/>
        </w:rPr>
        <w:fldChar w:fldCharType="end"/>
      </w:r>
    </w:p>
    <w:p w14:paraId="14D62DB5" w14:textId="1C24E7B8" w:rsidR="00895C43" w:rsidRDefault="00895C43">
      <w:pPr>
        <w:pStyle w:val="TM4"/>
        <w:rPr>
          <w:rFonts w:eastAsiaTheme="minorEastAsia" w:cstheme="minorBidi"/>
          <w:noProof/>
          <w:sz w:val="22"/>
          <w:szCs w:val="22"/>
        </w:rPr>
      </w:pPr>
      <w:r w:rsidRPr="008A6DFC">
        <w:rPr>
          <w:b/>
          <w:i/>
          <w:noProof/>
        </w:rPr>
        <w:t>3.3.5.6.</w:t>
      </w:r>
      <w:r>
        <w:rPr>
          <w:rFonts w:eastAsiaTheme="minorEastAsia" w:cstheme="minorBidi"/>
          <w:noProof/>
          <w:sz w:val="22"/>
          <w:szCs w:val="22"/>
        </w:rPr>
        <w:tab/>
      </w:r>
      <w:r>
        <w:rPr>
          <w:noProof/>
        </w:rPr>
        <w:t>Volumétrie d’anomalies</w:t>
      </w:r>
      <w:r>
        <w:rPr>
          <w:noProof/>
          <w:webHidden/>
        </w:rPr>
        <w:tab/>
      </w:r>
      <w:r>
        <w:rPr>
          <w:noProof/>
          <w:webHidden/>
        </w:rPr>
        <w:fldChar w:fldCharType="begin"/>
      </w:r>
      <w:r>
        <w:rPr>
          <w:noProof/>
          <w:webHidden/>
        </w:rPr>
        <w:instrText xml:space="preserve"> PAGEREF _Toc169700401 \h </w:instrText>
      </w:r>
      <w:r>
        <w:rPr>
          <w:noProof/>
          <w:webHidden/>
        </w:rPr>
      </w:r>
      <w:r>
        <w:rPr>
          <w:noProof/>
          <w:webHidden/>
        </w:rPr>
        <w:fldChar w:fldCharType="separate"/>
      </w:r>
      <w:r>
        <w:rPr>
          <w:noProof/>
          <w:webHidden/>
        </w:rPr>
        <w:t>38</w:t>
      </w:r>
      <w:r>
        <w:rPr>
          <w:noProof/>
          <w:webHidden/>
        </w:rPr>
        <w:fldChar w:fldCharType="end"/>
      </w:r>
    </w:p>
    <w:p w14:paraId="77A43525" w14:textId="666E3568" w:rsidR="00895C43" w:rsidRDefault="00895C43">
      <w:pPr>
        <w:pStyle w:val="TM3"/>
        <w:rPr>
          <w:noProof/>
          <w:sz w:val="22"/>
          <w:szCs w:val="22"/>
        </w:rPr>
      </w:pPr>
      <w:r>
        <w:rPr>
          <w:noProof/>
        </w:rPr>
        <w:t>3.3.6</w:t>
      </w:r>
      <w:r>
        <w:rPr>
          <w:noProof/>
          <w:sz w:val="22"/>
          <w:szCs w:val="22"/>
        </w:rPr>
        <w:tab/>
      </w:r>
      <w:r>
        <w:rPr>
          <w:noProof/>
        </w:rPr>
        <w:t>Application CAR</w:t>
      </w:r>
      <w:r>
        <w:rPr>
          <w:noProof/>
          <w:webHidden/>
        </w:rPr>
        <w:tab/>
      </w:r>
      <w:r>
        <w:rPr>
          <w:noProof/>
          <w:webHidden/>
        </w:rPr>
        <w:fldChar w:fldCharType="begin"/>
      </w:r>
      <w:r>
        <w:rPr>
          <w:noProof/>
          <w:webHidden/>
        </w:rPr>
        <w:instrText xml:space="preserve"> PAGEREF _Toc169700402 \h </w:instrText>
      </w:r>
      <w:r>
        <w:rPr>
          <w:noProof/>
          <w:webHidden/>
        </w:rPr>
      </w:r>
      <w:r>
        <w:rPr>
          <w:noProof/>
          <w:webHidden/>
        </w:rPr>
        <w:fldChar w:fldCharType="separate"/>
      </w:r>
      <w:r>
        <w:rPr>
          <w:noProof/>
          <w:webHidden/>
        </w:rPr>
        <w:t>39</w:t>
      </w:r>
      <w:r>
        <w:rPr>
          <w:noProof/>
          <w:webHidden/>
        </w:rPr>
        <w:fldChar w:fldCharType="end"/>
      </w:r>
    </w:p>
    <w:p w14:paraId="7197B5B7" w14:textId="3FEDE964" w:rsidR="00895C43" w:rsidRDefault="00895C43">
      <w:pPr>
        <w:pStyle w:val="TM4"/>
        <w:rPr>
          <w:rFonts w:eastAsiaTheme="minorEastAsia" w:cstheme="minorBidi"/>
          <w:noProof/>
          <w:sz w:val="22"/>
          <w:szCs w:val="22"/>
        </w:rPr>
      </w:pPr>
      <w:r w:rsidRPr="008A6DFC">
        <w:rPr>
          <w:b/>
          <w:i/>
          <w:noProof/>
        </w:rPr>
        <w:t>3.3.6.1.</w:t>
      </w:r>
      <w:r>
        <w:rPr>
          <w:rFonts w:eastAsiaTheme="minorEastAsia" w:cstheme="minorBidi"/>
          <w:noProof/>
          <w:sz w:val="22"/>
          <w:szCs w:val="22"/>
        </w:rPr>
        <w:tab/>
      </w:r>
      <w:r>
        <w:rPr>
          <w:noProof/>
        </w:rPr>
        <w:t>Description fonctionnelle</w:t>
      </w:r>
      <w:r>
        <w:rPr>
          <w:noProof/>
          <w:webHidden/>
        </w:rPr>
        <w:tab/>
      </w:r>
      <w:r>
        <w:rPr>
          <w:noProof/>
          <w:webHidden/>
        </w:rPr>
        <w:fldChar w:fldCharType="begin"/>
      </w:r>
      <w:r>
        <w:rPr>
          <w:noProof/>
          <w:webHidden/>
        </w:rPr>
        <w:instrText xml:space="preserve"> PAGEREF _Toc169700403 \h </w:instrText>
      </w:r>
      <w:r>
        <w:rPr>
          <w:noProof/>
          <w:webHidden/>
        </w:rPr>
      </w:r>
      <w:r>
        <w:rPr>
          <w:noProof/>
          <w:webHidden/>
        </w:rPr>
        <w:fldChar w:fldCharType="separate"/>
      </w:r>
      <w:r>
        <w:rPr>
          <w:noProof/>
          <w:webHidden/>
        </w:rPr>
        <w:t>39</w:t>
      </w:r>
      <w:r>
        <w:rPr>
          <w:noProof/>
          <w:webHidden/>
        </w:rPr>
        <w:fldChar w:fldCharType="end"/>
      </w:r>
    </w:p>
    <w:p w14:paraId="64230F43" w14:textId="44AD7ADD" w:rsidR="00895C43" w:rsidRDefault="00895C43">
      <w:pPr>
        <w:pStyle w:val="TM4"/>
        <w:rPr>
          <w:rFonts w:eastAsiaTheme="minorEastAsia" w:cstheme="minorBidi"/>
          <w:noProof/>
          <w:sz w:val="22"/>
          <w:szCs w:val="22"/>
        </w:rPr>
      </w:pPr>
      <w:r w:rsidRPr="008A6DFC">
        <w:rPr>
          <w:b/>
          <w:i/>
          <w:noProof/>
        </w:rPr>
        <w:t>3.3.6.2.</w:t>
      </w:r>
      <w:r>
        <w:rPr>
          <w:rFonts w:eastAsiaTheme="minorEastAsia" w:cstheme="minorBidi"/>
          <w:noProof/>
          <w:sz w:val="22"/>
          <w:szCs w:val="22"/>
        </w:rPr>
        <w:tab/>
      </w:r>
      <w:r>
        <w:rPr>
          <w:noProof/>
        </w:rPr>
        <w:t>Fonctionnalités principales :</w:t>
      </w:r>
      <w:r>
        <w:rPr>
          <w:noProof/>
          <w:webHidden/>
        </w:rPr>
        <w:tab/>
      </w:r>
      <w:r>
        <w:rPr>
          <w:noProof/>
          <w:webHidden/>
        </w:rPr>
        <w:fldChar w:fldCharType="begin"/>
      </w:r>
      <w:r>
        <w:rPr>
          <w:noProof/>
          <w:webHidden/>
        </w:rPr>
        <w:instrText xml:space="preserve"> PAGEREF _Toc169700404 \h </w:instrText>
      </w:r>
      <w:r>
        <w:rPr>
          <w:noProof/>
          <w:webHidden/>
        </w:rPr>
      </w:r>
      <w:r>
        <w:rPr>
          <w:noProof/>
          <w:webHidden/>
        </w:rPr>
        <w:fldChar w:fldCharType="separate"/>
      </w:r>
      <w:r>
        <w:rPr>
          <w:noProof/>
          <w:webHidden/>
        </w:rPr>
        <w:t>39</w:t>
      </w:r>
      <w:r>
        <w:rPr>
          <w:noProof/>
          <w:webHidden/>
        </w:rPr>
        <w:fldChar w:fldCharType="end"/>
      </w:r>
    </w:p>
    <w:p w14:paraId="300D58D4" w14:textId="2A483620" w:rsidR="00895C43" w:rsidRDefault="00895C43">
      <w:pPr>
        <w:pStyle w:val="TM4"/>
        <w:rPr>
          <w:rFonts w:eastAsiaTheme="minorEastAsia" w:cstheme="minorBidi"/>
          <w:noProof/>
          <w:sz w:val="22"/>
          <w:szCs w:val="22"/>
        </w:rPr>
      </w:pPr>
      <w:r w:rsidRPr="008A6DFC">
        <w:rPr>
          <w:b/>
          <w:i/>
          <w:noProof/>
        </w:rPr>
        <w:t>3.3.6.3.</w:t>
      </w:r>
      <w:r>
        <w:rPr>
          <w:rFonts w:eastAsiaTheme="minorEastAsia" w:cstheme="minorBidi"/>
          <w:noProof/>
          <w:sz w:val="22"/>
          <w:szCs w:val="22"/>
        </w:rPr>
        <w:tab/>
      </w:r>
      <w:r>
        <w:rPr>
          <w:noProof/>
        </w:rPr>
        <w:t>Profils utilisateurs :</w:t>
      </w:r>
      <w:r>
        <w:rPr>
          <w:noProof/>
          <w:webHidden/>
        </w:rPr>
        <w:tab/>
      </w:r>
      <w:r>
        <w:rPr>
          <w:noProof/>
          <w:webHidden/>
        </w:rPr>
        <w:fldChar w:fldCharType="begin"/>
      </w:r>
      <w:r>
        <w:rPr>
          <w:noProof/>
          <w:webHidden/>
        </w:rPr>
        <w:instrText xml:space="preserve"> PAGEREF _Toc169700405 \h </w:instrText>
      </w:r>
      <w:r>
        <w:rPr>
          <w:noProof/>
          <w:webHidden/>
        </w:rPr>
      </w:r>
      <w:r>
        <w:rPr>
          <w:noProof/>
          <w:webHidden/>
        </w:rPr>
        <w:fldChar w:fldCharType="separate"/>
      </w:r>
      <w:r>
        <w:rPr>
          <w:noProof/>
          <w:webHidden/>
        </w:rPr>
        <w:t>39</w:t>
      </w:r>
      <w:r>
        <w:rPr>
          <w:noProof/>
          <w:webHidden/>
        </w:rPr>
        <w:fldChar w:fldCharType="end"/>
      </w:r>
    </w:p>
    <w:p w14:paraId="0B158E8B" w14:textId="429471DE" w:rsidR="00895C43" w:rsidRDefault="00895C43">
      <w:pPr>
        <w:pStyle w:val="TM4"/>
        <w:rPr>
          <w:rFonts w:eastAsiaTheme="minorEastAsia" w:cstheme="minorBidi"/>
          <w:noProof/>
          <w:sz w:val="22"/>
          <w:szCs w:val="22"/>
        </w:rPr>
      </w:pPr>
      <w:r w:rsidRPr="008A6DFC">
        <w:rPr>
          <w:b/>
          <w:i/>
          <w:noProof/>
        </w:rPr>
        <w:t>3.3.6.4.</w:t>
      </w:r>
      <w:r>
        <w:rPr>
          <w:rFonts w:eastAsiaTheme="minorEastAsia" w:cstheme="minorBidi"/>
          <w:noProof/>
          <w:sz w:val="22"/>
          <w:szCs w:val="22"/>
        </w:rPr>
        <w:tab/>
      </w:r>
      <w:r>
        <w:rPr>
          <w:noProof/>
        </w:rPr>
        <w:t>Périmètres fonctionnelles versions à venir :</w:t>
      </w:r>
      <w:r>
        <w:rPr>
          <w:noProof/>
          <w:webHidden/>
        </w:rPr>
        <w:tab/>
      </w:r>
      <w:r>
        <w:rPr>
          <w:noProof/>
          <w:webHidden/>
        </w:rPr>
        <w:fldChar w:fldCharType="begin"/>
      </w:r>
      <w:r>
        <w:rPr>
          <w:noProof/>
          <w:webHidden/>
        </w:rPr>
        <w:instrText xml:space="preserve"> PAGEREF _Toc169700406 \h </w:instrText>
      </w:r>
      <w:r>
        <w:rPr>
          <w:noProof/>
          <w:webHidden/>
        </w:rPr>
      </w:r>
      <w:r>
        <w:rPr>
          <w:noProof/>
          <w:webHidden/>
        </w:rPr>
        <w:fldChar w:fldCharType="separate"/>
      </w:r>
      <w:r>
        <w:rPr>
          <w:noProof/>
          <w:webHidden/>
        </w:rPr>
        <w:t>39</w:t>
      </w:r>
      <w:r>
        <w:rPr>
          <w:noProof/>
          <w:webHidden/>
        </w:rPr>
        <w:fldChar w:fldCharType="end"/>
      </w:r>
    </w:p>
    <w:p w14:paraId="550A0F96" w14:textId="65411DDE" w:rsidR="00895C43" w:rsidRDefault="00895C43">
      <w:pPr>
        <w:pStyle w:val="TM4"/>
        <w:rPr>
          <w:rFonts w:eastAsiaTheme="minorEastAsia" w:cstheme="minorBidi"/>
          <w:noProof/>
          <w:sz w:val="22"/>
          <w:szCs w:val="22"/>
        </w:rPr>
      </w:pPr>
      <w:r w:rsidRPr="008A6DFC">
        <w:rPr>
          <w:b/>
          <w:i/>
          <w:noProof/>
        </w:rPr>
        <w:t>3.3.6.5.</w:t>
      </w:r>
      <w:r>
        <w:rPr>
          <w:rFonts w:eastAsiaTheme="minorEastAsia" w:cstheme="minorBidi"/>
          <w:noProof/>
          <w:sz w:val="22"/>
          <w:szCs w:val="22"/>
        </w:rPr>
        <w:tab/>
      </w:r>
      <w:r>
        <w:rPr>
          <w:noProof/>
        </w:rPr>
        <w:t>Description technique</w:t>
      </w:r>
      <w:r>
        <w:rPr>
          <w:noProof/>
          <w:webHidden/>
        </w:rPr>
        <w:tab/>
      </w:r>
      <w:r>
        <w:rPr>
          <w:noProof/>
          <w:webHidden/>
        </w:rPr>
        <w:fldChar w:fldCharType="begin"/>
      </w:r>
      <w:r>
        <w:rPr>
          <w:noProof/>
          <w:webHidden/>
        </w:rPr>
        <w:instrText xml:space="preserve"> PAGEREF _Toc169700407 \h </w:instrText>
      </w:r>
      <w:r>
        <w:rPr>
          <w:noProof/>
          <w:webHidden/>
        </w:rPr>
      </w:r>
      <w:r>
        <w:rPr>
          <w:noProof/>
          <w:webHidden/>
        </w:rPr>
        <w:fldChar w:fldCharType="separate"/>
      </w:r>
      <w:r>
        <w:rPr>
          <w:noProof/>
          <w:webHidden/>
        </w:rPr>
        <w:t>39</w:t>
      </w:r>
      <w:r>
        <w:rPr>
          <w:noProof/>
          <w:webHidden/>
        </w:rPr>
        <w:fldChar w:fldCharType="end"/>
      </w:r>
    </w:p>
    <w:p w14:paraId="7E04C3F5" w14:textId="3C099882" w:rsidR="00895C43" w:rsidRDefault="00895C43">
      <w:pPr>
        <w:pStyle w:val="TM3"/>
        <w:rPr>
          <w:noProof/>
          <w:sz w:val="22"/>
          <w:szCs w:val="22"/>
        </w:rPr>
      </w:pPr>
      <w:r>
        <w:rPr>
          <w:noProof/>
        </w:rPr>
        <w:t>3.3.7</w:t>
      </w:r>
      <w:r>
        <w:rPr>
          <w:noProof/>
          <w:sz w:val="22"/>
          <w:szCs w:val="22"/>
        </w:rPr>
        <w:tab/>
      </w:r>
      <w:r>
        <w:rPr>
          <w:noProof/>
        </w:rPr>
        <w:t>Application ROMEO</w:t>
      </w:r>
      <w:r>
        <w:rPr>
          <w:noProof/>
          <w:webHidden/>
        </w:rPr>
        <w:tab/>
      </w:r>
      <w:r>
        <w:rPr>
          <w:noProof/>
          <w:webHidden/>
        </w:rPr>
        <w:fldChar w:fldCharType="begin"/>
      </w:r>
      <w:r>
        <w:rPr>
          <w:noProof/>
          <w:webHidden/>
        </w:rPr>
        <w:instrText xml:space="preserve"> PAGEREF _Toc169700408 \h </w:instrText>
      </w:r>
      <w:r>
        <w:rPr>
          <w:noProof/>
          <w:webHidden/>
        </w:rPr>
      </w:r>
      <w:r>
        <w:rPr>
          <w:noProof/>
          <w:webHidden/>
        </w:rPr>
        <w:fldChar w:fldCharType="separate"/>
      </w:r>
      <w:r>
        <w:rPr>
          <w:noProof/>
          <w:webHidden/>
        </w:rPr>
        <w:t>40</w:t>
      </w:r>
      <w:r>
        <w:rPr>
          <w:noProof/>
          <w:webHidden/>
        </w:rPr>
        <w:fldChar w:fldCharType="end"/>
      </w:r>
    </w:p>
    <w:p w14:paraId="17DE7F60" w14:textId="432651D2" w:rsidR="00895C43" w:rsidRDefault="00895C43">
      <w:pPr>
        <w:pStyle w:val="TM4"/>
        <w:rPr>
          <w:rFonts w:eastAsiaTheme="minorEastAsia" w:cstheme="minorBidi"/>
          <w:noProof/>
          <w:sz w:val="22"/>
          <w:szCs w:val="22"/>
        </w:rPr>
      </w:pPr>
      <w:r w:rsidRPr="008A6DFC">
        <w:rPr>
          <w:b/>
          <w:i/>
          <w:noProof/>
        </w:rPr>
        <w:t>3.3.7.1.</w:t>
      </w:r>
      <w:r>
        <w:rPr>
          <w:rFonts w:eastAsiaTheme="minorEastAsia" w:cstheme="minorBidi"/>
          <w:noProof/>
          <w:sz w:val="22"/>
          <w:szCs w:val="22"/>
        </w:rPr>
        <w:tab/>
      </w:r>
      <w:r>
        <w:rPr>
          <w:noProof/>
        </w:rPr>
        <w:t>Contexte et Périmètre fonctionnel</w:t>
      </w:r>
      <w:r>
        <w:rPr>
          <w:noProof/>
          <w:webHidden/>
        </w:rPr>
        <w:tab/>
      </w:r>
      <w:r>
        <w:rPr>
          <w:noProof/>
          <w:webHidden/>
        </w:rPr>
        <w:fldChar w:fldCharType="begin"/>
      </w:r>
      <w:r>
        <w:rPr>
          <w:noProof/>
          <w:webHidden/>
        </w:rPr>
        <w:instrText xml:space="preserve"> PAGEREF _Toc169700409 \h </w:instrText>
      </w:r>
      <w:r>
        <w:rPr>
          <w:noProof/>
          <w:webHidden/>
        </w:rPr>
      </w:r>
      <w:r>
        <w:rPr>
          <w:noProof/>
          <w:webHidden/>
        </w:rPr>
        <w:fldChar w:fldCharType="separate"/>
      </w:r>
      <w:r>
        <w:rPr>
          <w:noProof/>
          <w:webHidden/>
        </w:rPr>
        <w:t>40</w:t>
      </w:r>
      <w:r>
        <w:rPr>
          <w:noProof/>
          <w:webHidden/>
        </w:rPr>
        <w:fldChar w:fldCharType="end"/>
      </w:r>
    </w:p>
    <w:p w14:paraId="4DC9329B" w14:textId="404F81C8" w:rsidR="00895C43" w:rsidRDefault="00895C43">
      <w:pPr>
        <w:pStyle w:val="TM4"/>
        <w:rPr>
          <w:rFonts w:eastAsiaTheme="minorEastAsia" w:cstheme="minorBidi"/>
          <w:noProof/>
          <w:sz w:val="22"/>
          <w:szCs w:val="22"/>
        </w:rPr>
      </w:pPr>
      <w:r w:rsidRPr="008A6DFC">
        <w:rPr>
          <w:b/>
          <w:i/>
          <w:noProof/>
        </w:rPr>
        <w:t>3.3.7.2.</w:t>
      </w:r>
      <w:r>
        <w:rPr>
          <w:rFonts w:eastAsiaTheme="minorEastAsia" w:cstheme="minorBidi"/>
          <w:noProof/>
          <w:sz w:val="22"/>
          <w:szCs w:val="22"/>
        </w:rPr>
        <w:tab/>
      </w:r>
      <w:r>
        <w:rPr>
          <w:noProof/>
        </w:rPr>
        <w:t>Fonctionnalités principales</w:t>
      </w:r>
      <w:r>
        <w:rPr>
          <w:noProof/>
          <w:webHidden/>
        </w:rPr>
        <w:tab/>
      </w:r>
      <w:r>
        <w:rPr>
          <w:noProof/>
          <w:webHidden/>
        </w:rPr>
        <w:fldChar w:fldCharType="begin"/>
      </w:r>
      <w:r>
        <w:rPr>
          <w:noProof/>
          <w:webHidden/>
        </w:rPr>
        <w:instrText xml:space="preserve"> PAGEREF _Toc169700410 \h </w:instrText>
      </w:r>
      <w:r>
        <w:rPr>
          <w:noProof/>
          <w:webHidden/>
        </w:rPr>
      </w:r>
      <w:r>
        <w:rPr>
          <w:noProof/>
          <w:webHidden/>
        </w:rPr>
        <w:fldChar w:fldCharType="separate"/>
      </w:r>
      <w:r>
        <w:rPr>
          <w:noProof/>
          <w:webHidden/>
        </w:rPr>
        <w:t>41</w:t>
      </w:r>
      <w:r>
        <w:rPr>
          <w:noProof/>
          <w:webHidden/>
        </w:rPr>
        <w:fldChar w:fldCharType="end"/>
      </w:r>
    </w:p>
    <w:p w14:paraId="3AA74F02" w14:textId="5F65D26F" w:rsidR="00895C43" w:rsidRDefault="00895C43">
      <w:pPr>
        <w:pStyle w:val="TM4"/>
        <w:rPr>
          <w:rFonts w:eastAsiaTheme="minorEastAsia" w:cstheme="minorBidi"/>
          <w:noProof/>
          <w:sz w:val="22"/>
          <w:szCs w:val="22"/>
        </w:rPr>
      </w:pPr>
      <w:r w:rsidRPr="008A6DFC">
        <w:rPr>
          <w:b/>
          <w:i/>
          <w:noProof/>
        </w:rPr>
        <w:t>3.3.7.3.</w:t>
      </w:r>
      <w:r>
        <w:rPr>
          <w:rFonts w:eastAsiaTheme="minorEastAsia" w:cstheme="minorBidi"/>
          <w:noProof/>
          <w:sz w:val="22"/>
          <w:szCs w:val="22"/>
        </w:rPr>
        <w:tab/>
      </w:r>
      <w:r>
        <w:rPr>
          <w:noProof/>
        </w:rPr>
        <w:t>Populations/utilisateurs cibles</w:t>
      </w:r>
      <w:r>
        <w:rPr>
          <w:noProof/>
          <w:webHidden/>
        </w:rPr>
        <w:tab/>
      </w:r>
      <w:r>
        <w:rPr>
          <w:noProof/>
          <w:webHidden/>
        </w:rPr>
        <w:fldChar w:fldCharType="begin"/>
      </w:r>
      <w:r>
        <w:rPr>
          <w:noProof/>
          <w:webHidden/>
        </w:rPr>
        <w:instrText xml:space="preserve"> PAGEREF _Toc169700411 \h </w:instrText>
      </w:r>
      <w:r>
        <w:rPr>
          <w:noProof/>
          <w:webHidden/>
        </w:rPr>
      </w:r>
      <w:r>
        <w:rPr>
          <w:noProof/>
          <w:webHidden/>
        </w:rPr>
        <w:fldChar w:fldCharType="separate"/>
      </w:r>
      <w:r>
        <w:rPr>
          <w:noProof/>
          <w:webHidden/>
        </w:rPr>
        <w:t>41</w:t>
      </w:r>
      <w:r>
        <w:rPr>
          <w:noProof/>
          <w:webHidden/>
        </w:rPr>
        <w:fldChar w:fldCharType="end"/>
      </w:r>
    </w:p>
    <w:p w14:paraId="3F8ECC61" w14:textId="6CA9A005" w:rsidR="00895C43" w:rsidRDefault="00895C43">
      <w:pPr>
        <w:pStyle w:val="TM4"/>
        <w:rPr>
          <w:rFonts w:eastAsiaTheme="minorEastAsia" w:cstheme="minorBidi"/>
          <w:noProof/>
          <w:sz w:val="22"/>
          <w:szCs w:val="22"/>
        </w:rPr>
      </w:pPr>
      <w:r w:rsidRPr="008A6DFC">
        <w:rPr>
          <w:b/>
          <w:i/>
          <w:noProof/>
        </w:rPr>
        <w:t>3.3.7.4.</w:t>
      </w:r>
      <w:r>
        <w:rPr>
          <w:rFonts w:eastAsiaTheme="minorEastAsia" w:cstheme="minorBidi"/>
          <w:noProof/>
          <w:sz w:val="22"/>
          <w:szCs w:val="22"/>
        </w:rPr>
        <w:tab/>
      </w:r>
      <w:r>
        <w:rPr>
          <w:noProof/>
        </w:rPr>
        <w:t>Gestion des habilitations/profils</w:t>
      </w:r>
      <w:r>
        <w:rPr>
          <w:noProof/>
          <w:webHidden/>
        </w:rPr>
        <w:tab/>
      </w:r>
      <w:r>
        <w:rPr>
          <w:noProof/>
          <w:webHidden/>
        </w:rPr>
        <w:fldChar w:fldCharType="begin"/>
      </w:r>
      <w:r>
        <w:rPr>
          <w:noProof/>
          <w:webHidden/>
        </w:rPr>
        <w:instrText xml:space="preserve"> PAGEREF _Toc169700412 \h </w:instrText>
      </w:r>
      <w:r>
        <w:rPr>
          <w:noProof/>
          <w:webHidden/>
        </w:rPr>
      </w:r>
      <w:r>
        <w:rPr>
          <w:noProof/>
          <w:webHidden/>
        </w:rPr>
        <w:fldChar w:fldCharType="separate"/>
      </w:r>
      <w:r>
        <w:rPr>
          <w:noProof/>
          <w:webHidden/>
        </w:rPr>
        <w:t>42</w:t>
      </w:r>
      <w:r>
        <w:rPr>
          <w:noProof/>
          <w:webHidden/>
        </w:rPr>
        <w:fldChar w:fldCharType="end"/>
      </w:r>
    </w:p>
    <w:p w14:paraId="6443781B" w14:textId="38F2477C" w:rsidR="00895C43" w:rsidRDefault="00895C43">
      <w:pPr>
        <w:pStyle w:val="TM4"/>
        <w:rPr>
          <w:rFonts w:eastAsiaTheme="minorEastAsia" w:cstheme="minorBidi"/>
          <w:noProof/>
          <w:sz w:val="22"/>
          <w:szCs w:val="22"/>
        </w:rPr>
      </w:pPr>
      <w:r w:rsidRPr="008A6DFC">
        <w:rPr>
          <w:b/>
          <w:i/>
          <w:noProof/>
        </w:rPr>
        <w:t>3.3.7.5.</w:t>
      </w:r>
      <w:r>
        <w:rPr>
          <w:rFonts w:eastAsiaTheme="minorEastAsia" w:cstheme="minorBidi"/>
          <w:noProof/>
          <w:sz w:val="22"/>
          <w:szCs w:val="22"/>
        </w:rPr>
        <w:tab/>
      </w:r>
      <w:r>
        <w:rPr>
          <w:noProof/>
        </w:rPr>
        <w:t>Données traitées</w:t>
      </w:r>
      <w:r>
        <w:rPr>
          <w:noProof/>
          <w:webHidden/>
        </w:rPr>
        <w:tab/>
      </w:r>
      <w:r>
        <w:rPr>
          <w:noProof/>
          <w:webHidden/>
        </w:rPr>
        <w:fldChar w:fldCharType="begin"/>
      </w:r>
      <w:r>
        <w:rPr>
          <w:noProof/>
          <w:webHidden/>
        </w:rPr>
        <w:instrText xml:space="preserve"> PAGEREF _Toc169700413 \h </w:instrText>
      </w:r>
      <w:r>
        <w:rPr>
          <w:noProof/>
          <w:webHidden/>
        </w:rPr>
      </w:r>
      <w:r>
        <w:rPr>
          <w:noProof/>
          <w:webHidden/>
        </w:rPr>
        <w:fldChar w:fldCharType="separate"/>
      </w:r>
      <w:r>
        <w:rPr>
          <w:noProof/>
          <w:webHidden/>
        </w:rPr>
        <w:t>42</w:t>
      </w:r>
      <w:r>
        <w:rPr>
          <w:noProof/>
          <w:webHidden/>
        </w:rPr>
        <w:fldChar w:fldCharType="end"/>
      </w:r>
    </w:p>
    <w:p w14:paraId="0B639FF8" w14:textId="07AF1723" w:rsidR="00895C43" w:rsidRDefault="00895C43">
      <w:pPr>
        <w:pStyle w:val="TM4"/>
        <w:rPr>
          <w:rFonts w:eastAsiaTheme="minorEastAsia" w:cstheme="minorBidi"/>
          <w:noProof/>
          <w:sz w:val="22"/>
          <w:szCs w:val="22"/>
        </w:rPr>
      </w:pPr>
      <w:r w:rsidRPr="008A6DFC">
        <w:rPr>
          <w:b/>
          <w:i/>
          <w:noProof/>
        </w:rPr>
        <w:t>3.3.7.6.</w:t>
      </w:r>
      <w:r>
        <w:rPr>
          <w:rFonts w:eastAsiaTheme="minorEastAsia" w:cstheme="minorBidi"/>
          <w:noProof/>
          <w:sz w:val="22"/>
          <w:szCs w:val="22"/>
        </w:rPr>
        <w:tab/>
      </w:r>
      <w:r>
        <w:rPr>
          <w:noProof/>
        </w:rPr>
        <w:t>Technologies utilisées</w:t>
      </w:r>
      <w:r>
        <w:rPr>
          <w:noProof/>
          <w:webHidden/>
        </w:rPr>
        <w:tab/>
      </w:r>
      <w:r>
        <w:rPr>
          <w:noProof/>
          <w:webHidden/>
        </w:rPr>
        <w:fldChar w:fldCharType="begin"/>
      </w:r>
      <w:r>
        <w:rPr>
          <w:noProof/>
          <w:webHidden/>
        </w:rPr>
        <w:instrText xml:space="preserve"> PAGEREF _Toc169700414 \h </w:instrText>
      </w:r>
      <w:r>
        <w:rPr>
          <w:noProof/>
          <w:webHidden/>
        </w:rPr>
      </w:r>
      <w:r>
        <w:rPr>
          <w:noProof/>
          <w:webHidden/>
        </w:rPr>
        <w:fldChar w:fldCharType="separate"/>
      </w:r>
      <w:r>
        <w:rPr>
          <w:noProof/>
          <w:webHidden/>
        </w:rPr>
        <w:t>42</w:t>
      </w:r>
      <w:r>
        <w:rPr>
          <w:noProof/>
          <w:webHidden/>
        </w:rPr>
        <w:fldChar w:fldCharType="end"/>
      </w:r>
    </w:p>
    <w:p w14:paraId="07FC9FC0" w14:textId="40968073" w:rsidR="00895C43" w:rsidRDefault="00895C43">
      <w:pPr>
        <w:pStyle w:val="TM4"/>
        <w:rPr>
          <w:rFonts w:eastAsiaTheme="minorEastAsia" w:cstheme="minorBidi"/>
          <w:noProof/>
          <w:sz w:val="22"/>
          <w:szCs w:val="22"/>
        </w:rPr>
      </w:pPr>
      <w:r w:rsidRPr="008A6DFC">
        <w:rPr>
          <w:rFonts w:eastAsiaTheme="minorHAnsi"/>
          <w:b/>
          <w:i/>
          <w:noProof/>
        </w:rPr>
        <w:t>3.3.7.7.</w:t>
      </w:r>
      <w:r>
        <w:rPr>
          <w:rFonts w:eastAsiaTheme="minorEastAsia" w:cstheme="minorBidi"/>
          <w:noProof/>
          <w:sz w:val="22"/>
          <w:szCs w:val="22"/>
        </w:rPr>
        <w:tab/>
      </w:r>
      <w:r>
        <w:rPr>
          <w:noProof/>
        </w:rPr>
        <w:t>Environnements</w:t>
      </w:r>
      <w:r>
        <w:rPr>
          <w:noProof/>
          <w:webHidden/>
        </w:rPr>
        <w:tab/>
      </w:r>
      <w:r>
        <w:rPr>
          <w:noProof/>
          <w:webHidden/>
        </w:rPr>
        <w:fldChar w:fldCharType="begin"/>
      </w:r>
      <w:r>
        <w:rPr>
          <w:noProof/>
          <w:webHidden/>
        </w:rPr>
        <w:instrText xml:space="preserve"> PAGEREF _Toc169700415 \h </w:instrText>
      </w:r>
      <w:r>
        <w:rPr>
          <w:noProof/>
          <w:webHidden/>
        </w:rPr>
      </w:r>
      <w:r>
        <w:rPr>
          <w:noProof/>
          <w:webHidden/>
        </w:rPr>
        <w:fldChar w:fldCharType="separate"/>
      </w:r>
      <w:r>
        <w:rPr>
          <w:noProof/>
          <w:webHidden/>
        </w:rPr>
        <w:t>43</w:t>
      </w:r>
      <w:r>
        <w:rPr>
          <w:noProof/>
          <w:webHidden/>
        </w:rPr>
        <w:fldChar w:fldCharType="end"/>
      </w:r>
    </w:p>
    <w:p w14:paraId="01893423" w14:textId="09D3F66E" w:rsidR="00895C43" w:rsidRDefault="00895C43">
      <w:pPr>
        <w:pStyle w:val="TM4"/>
        <w:rPr>
          <w:rFonts w:eastAsiaTheme="minorEastAsia" w:cstheme="minorBidi"/>
          <w:noProof/>
          <w:sz w:val="22"/>
          <w:szCs w:val="22"/>
        </w:rPr>
      </w:pPr>
      <w:r w:rsidRPr="008A6DFC">
        <w:rPr>
          <w:b/>
          <w:i/>
          <w:noProof/>
        </w:rPr>
        <w:t>3.3.7.8.</w:t>
      </w:r>
      <w:r>
        <w:rPr>
          <w:rFonts w:eastAsiaTheme="minorEastAsia" w:cstheme="minorBidi"/>
          <w:noProof/>
          <w:sz w:val="22"/>
          <w:szCs w:val="22"/>
        </w:rPr>
        <w:tab/>
      </w:r>
      <w:r>
        <w:rPr>
          <w:noProof/>
        </w:rPr>
        <w:t>Dernières évolutions mises en production</w:t>
      </w:r>
      <w:r>
        <w:rPr>
          <w:noProof/>
          <w:webHidden/>
        </w:rPr>
        <w:tab/>
      </w:r>
      <w:r>
        <w:rPr>
          <w:noProof/>
          <w:webHidden/>
        </w:rPr>
        <w:fldChar w:fldCharType="begin"/>
      </w:r>
      <w:r>
        <w:rPr>
          <w:noProof/>
          <w:webHidden/>
        </w:rPr>
        <w:instrText xml:space="preserve"> PAGEREF _Toc169700416 \h </w:instrText>
      </w:r>
      <w:r>
        <w:rPr>
          <w:noProof/>
          <w:webHidden/>
        </w:rPr>
      </w:r>
      <w:r>
        <w:rPr>
          <w:noProof/>
          <w:webHidden/>
        </w:rPr>
        <w:fldChar w:fldCharType="separate"/>
      </w:r>
      <w:r>
        <w:rPr>
          <w:noProof/>
          <w:webHidden/>
        </w:rPr>
        <w:t>43</w:t>
      </w:r>
      <w:r>
        <w:rPr>
          <w:noProof/>
          <w:webHidden/>
        </w:rPr>
        <w:fldChar w:fldCharType="end"/>
      </w:r>
    </w:p>
    <w:p w14:paraId="07A1DCB7" w14:textId="4FD36942" w:rsidR="00895C43" w:rsidRDefault="00895C43">
      <w:pPr>
        <w:pStyle w:val="TM4"/>
        <w:rPr>
          <w:rFonts w:eastAsiaTheme="minorEastAsia" w:cstheme="minorBidi"/>
          <w:noProof/>
          <w:sz w:val="22"/>
          <w:szCs w:val="22"/>
        </w:rPr>
      </w:pPr>
      <w:r w:rsidRPr="008A6DFC">
        <w:rPr>
          <w:b/>
          <w:i/>
          <w:noProof/>
        </w:rPr>
        <w:t>3.3.7.9.</w:t>
      </w:r>
      <w:r>
        <w:rPr>
          <w:rFonts w:eastAsiaTheme="minorEastAsia" w:cstheme="minorBidi"/>
          <w:noProof/>
          <w:sz w:val="22"/>
          <w:szCs w:val="22"/>
        </w:rPr>
        <w:tab/>
      </w:r>
      <w:r>
        <w:rPr>
          <w:noProof/>
        </w:rPr>
        <w:t>Evolutions majeures planifiées</w:t>
      </w:r>
      <w:r>
        <w:rPr>
          <w:noProof/>
          <w:webHidden/>
        </w:rPr>
        <w:tab/>
      </w:r>
      <w:r>
        <w:rPr>
          <w:noProof/>
          <w:webHidden/>
        </w:rPr>
        <w:fldChar w:fldCharType="begin"/>
      </w:r>
      <w:r>
        <w:rPr>
          <w:noProof/>
          <w:webHidden/>
        </w:rPr>
        <w:instrText xml:space="preserve"> PAGEREF _Toc169700417 \h </w:instrText>
      </w:r>
      <w:r>
        <w:rPr>
          <w:noProof/>
          <w:webHidden/>
        </w:rPr>
      </w:r>
      <w:r>
        <w:rPr>
          <w:noProof/>
          <w:webHidden/>
        </w:rPr>
        <w:fldChar w:fldCharType="separate"/>
      </w:r>
      <w:r>
        <w:rPr>
          <w:noProof/>
          <w:webHidden/>
        </w:rPr>
        <w:t>44</w:t>
      </w:r>
      <w:r>
        <w:rPr>
          <w:noProof/>
          <w:webHidden/>
        </w:rPr>
        <w:fldChar w:fldCharType="end"/>
      </w:r>
    </w:p>
    <w:p w14:paraId="679CFC38" w14:textId="46C80033" w:rsidR="00895C43" w:rsidRDefault="00895C43">
      <w:pPr>
        <w:pStyle w:val="TM4"/>
        <w:rPr>
          <w:rFonts w:eastAsiaTheme="minorEastAsia" w:cstheme="minorBidi"/>
          <w:noProof/>
          <w:sz w:val="22"/>
          <w:szCs w:val="22"/>
        </w:rPr>
      </w:pPr>
      <w:r w:rsidRPr="008A6DFC">
        <w:rPr>
          <w:b/>
          <w:i/>
          <w:noProof/>
        </w:rPr>
        <w:t>3.3.7.12.</w:t>
      </w:r>
      <w:r>
        <w:rPr>
          <w:rFonts w:eastAsiaTheme="minorEastAsia" w:cstheme="minorBidi"/>
          <w:noProof/>
          <w:sz w:val="22"/>
          <w:szCs w:val="22"/>
        </w:rPr>
        <w:tab/>
      </w:r>
      <w:r>
        <w:rPr>
          <w:noProof/>
        </w:rPr>
        <w:t>Schéma d’architecture logicielle</w:t>
      </w:r>
      <w:r>
        <w:rPr>
          <w:noProof/>
          <w:webHidden/>
        </w:rPr>
        <w:tab/>
      </w:r>
      <w:r>
        <w:rPr>
          <w:noProof/>
          <w:webHidden/>
        </w:rPr>
        <w:fldChar w:fldCharType="begin"/>
      </w:r>
      <w:r>
        <w:rPr>
          <w:noProof/>
          <w:webHidden/>
        </w:rPr>
        <w:instrText xml:space="preserve"> PAGEREF _Toc169700418 \h </w:instrText>
      </w:r>
      <w:r>
        <w:rPr>
          <w:noProof/>
          <w:webHidden/>
        </w:rPr>
      </w:r>
      <w:r>
        <w:rPr>
          <w:noProof/>
          <w:webHidden/>
        </w:rPr>
        <w:fldChar w:fldCharType="separate"/>
      </w:r>
      <w:r>
        <w:rPr>
          <w:noProof/>
          <w:webHidden/>
        </w:rPr>
        <w:t>45</w:t>
      </w:r>
      <w:r>
        <w:rPr>
          <w:noProof/>
          <w:webHidden/>
        </w:rPr>
        <w:fldChar w:fldCharType="end"/>
      </w:r>
    </w:p>
    <w:p w14:paraId="0C84EE57" w14:textId="1B8F38A0" w:rsidR="00895C43" w:rsidRDefault="00895C43">
      <w:pPr>
        <w:pStyle w:val="TM2"/>
        <w:tabs>
          <w:tab w:val="left" w:pos="1560"/>
          <w:tab w:val="right" w:leader="dot" w:pos="9628"/>
        </w:tabs>
        <w:rPr>
          <w:rFonts w:eastAsiaTheme="minorEastAsia" w:cstheme="minorBidi"/>
          <w:b w:val="0"/>
          <w:bCs w:val="0"/>
          <w:noProof/>
          <w:sz w:val="22"/>
          <w:szCs w:val="22"/>
        </w:rPr>
      </w:pPr>
      <w:r w:rsidRPr="008A6DFC">
        <w:rPr>
          <w:rFonts w:eastAsiaTheme="minorEastAsia"/>
          <w:noProof/>
          <w:color w:val="595959" w:themeColor="text1" w:themeTint="A6"/>
        </w:rPr>
        <w:t>3.4.</w:t>
      </w:r>
      <w:r>
        <w:rPr>
          <w:rFonts w:eastAsiaTheme="minorEastAsia" w:cstheme="minorBidi"/>
          <w:b w:val="0"/>
          <w:bCs w:val="0"/>
          <w:noProof/>
          <w:sz w:val="22"/>
          <w:szCs w:val="22"/>
        </w:rPr>
        <w:tab/>
      </w:r>
      <w:r w:rsidRPr="008A6DFC">
        <w:rPr>
          <w:rFonts w:eastAsiaTheme="minorEastAsia"/>
          <w:noProof/>
        </w:rPr>
        <w:t xml:space="preserve">Présentation du lot n°2 : </w:t>
      </w:r>
      <w:r>
        <w:rPr>
          <w:noProof/>
        </w:rPr>
        <w:t>applications couvrant le périmètre fonctionnel du suivi de la détention</w:t>
      </w:r>
      <w:r>
        <w:rPr>
          <w:noProof/>
          <w:webHidden/>
        </w:rPr>
        <w:tab/>
      </w:r>
      <w:r>
        <w:rPr>
          <w:noProof/>
          <w:webHidden/>
        </w:rPr>
        <w:fldChar w:fldCharType="begin"/>
      </w:r>
      <w:r>
        <w:rPr>
          <w:noProof/>
          <w:webHidden/>
        </w:rPr>
        <w:instrText xml:space="preserve"> PAGEREF _Toc169700419 \h </w:instrText>
      </w:r>
      <w:r>
        <w:rPr>
          <w:noProof/>
          <w:webHidden/>
        </w:rPr>
      </w:r>
      <w:r>
        <w:rPr>
          <w:noProof/>
          <w:webHidden/>
        </w:rPr>
        <w:fldChar w:fldCharType="separate"/>
      </w:r>
      <w:r>
        <w:rPr>
          <w:noProof/>
          <w:webHidden/>
        </w:rPr>
        <w:t>46</w:t>
      </w:r>
      <w:r>
        <w:rPr>
          <w:noProof/>
          <w:webHidden/>
        </w:rPr>
        <w:fldChar w:fldCharType="end"/>
      </w:r>
    </w:p>
    <w:p w14:paraId="62B8304F" w14:textId="6ABF01DA" w:rsidR="00895C43" w:rsidRDefault="00895C43">
      <w:pPr>
        <w:pStyle w:val="TM3"/>
        <w:rPr>
          <w:noProof/>
          <w:sz w:val="22"/>
          <w:szCs w:val="22"/>
        </w:rPr>
      </w:pPr>
      <w:r>
        <w:rPr>
          <w:noProof/>
        </w:rPr>
        <w:t>3.4.1</w:t>
      </w:r>
      <w:r>
        <w:rPr>
          <w:noProof/>
          <w:sz w:val="22"/>
          <w:szCs w:val="22"/>
        </w:rPr>
        <w:tab/>
      </w:r>
      <w:r>
        <w:rPr>
          <w:noProof/>
        </w:rPr>
        <w:t>Application APPI</w:t>
      </w:r>
      <w:r>
        <w:rPr>
          <w:noProof/>
          <w:webHidden/>
        </w:rPr>
        <w:tab/>
      </w:r>
      <w:r>
        <w:rPr>
          <w:noProof/>
          <w:webHidden/>
        </w:rPr>
        <w:fldChar w:fldCharType="begin"/>
      </w:r>
      <w:r>
        <w:rPr>
          <w:noProof/>
          <w:webHidden/>
        </w:rPr>
        <w:instrText xml:space="preserve"> PAGEREF _Toc169700420 \h </w:instrText>
      </w:r>
      <w:r>
        <w:rPr>
          <w:noProof/>
          <w:webHidden/>
        </w:rPr>
      </w:r>
      <w:r>
        <w:rPr>
          <w:noProof/>
          <w:webHidden/>
        </w:rPr>
        <w:fldChar w:fldCharType="separate"/>
      </w:r>
      <w:r>
        <w:rPr>
          <w:noProof/>
          <w:webHidden/>
        </w:rPr>
        <w:t>46</w:t>
      </w:r>
      <w:r>
        <w:rPr>
          <w:noProof/>
          <w:webHidden/>
        </w:rPr>
        <w:fldChar w:fldCharType="end"/>
      </w:r>
    </w:p>
    <w:p w14:paraId="4F222316" w14:textId="74E85F37" w:rsidR="00895C43" w:rsidRDefault="00895C43">
      <w:pPr>
        <w:pStyle w:val="TM4"/>
        <w:rPr>
          <w:rFonts w:eastAsiaTheme="minorEastAsia" w:cstheme="minorBidi"/>
          <w:noProof/>
          <w:sz w:val="22"/>
          <w:szCs w:val="22"/>
        </w:rPr>
      </w:pPr>
      <w:r w:rsidRPr="008A6DFC">
        <w:rPr>
          <w:b/>
          <w:i/>
          <w:noProof/>
        </w:rPr>
        <w:t>3.4.1.1.</w:t>
      </w:r>
      <w:r>
        <w:rPr>
          <w:rFonts w:eastAsiaTheme="minorEastAsia" w:cstheme="minorBidi"/>
          <w:noProof/>
          <w:sz w:val="22"/>
          <w:szCs w:val="22"/>
        </w:rPr>
        <w:tab/>
      </w:r>
      <w:r>
        <w:rPr>
          <w:noProof/>
        </w:rPr>
        <w:t>Périmètre fonctionnel</w:t>
      </w:r>
      <w:r>
        <w:rPr>
          <w:noProof/>
          <w:webHidden/>
        </w:rPr>
        <w:tab/>
      </w:r>
      <w:r>
        <w:rPr>
          <w:noProof/>
          <w:webHidden/>
        </w:rPr>
        <w:fldChar w:fldCharType="begin"/>
      </w:r>
      <w:r>
        <w:rPr>
          <w:noProof/>
          <w:webHidden/>
        </w:rPr>
        <w:instrText xml:space="preserve"> PAGEREF _Toc169700421 \h </w:instrText>
      </w:r>
      <w:r>
        <w:rPr>
          <w:noProof/>
          <w:webHidden/>
        </w:rPr>
      </w:r>
      <w:r>
        <w:rPr>
          <w:noProof/>
          <w:webHidden/>
        </w:rPr>
        <w:fldChar w:fldCharType="separate"/>
      </w:r>
      <w:r>
        <w:rPr>
          <w:noProof/>
          <w:webHidden/>
        </w:rPr>
        <w:t>46</w:t>
      </w:r>
      <w:r>
        <w:rPr>
          <w:noProof/>
          <w:webHidden/>
        </w:rPr>
        <w:fldChar w:fldCharType="end"/>
      </w:r>
    </w:p>
    <w:p w14:paraId="6BA8DB68" w14:textId="5D9ADDEE" w:rsidR="00895C43" w:rsidRDefault="00895C43">
      <w:pPr>
        <w:pStyle w:val="TM4"/>
        <w:rPr>
          <w:rFonts w:eastAsiaTheme="minorEastAsia" w:cstheme="minorBidi"/>
          <w:noProof/>
          <w:sz w:val="22"/>
          <w:szCs w:val="22"/>
        </w:rPr>
      </w:pPr>
      <w:r w:rsidRPr="008A6DFC">
        <w:rPr>
          <w:b/>
          <w:i/>
          <w:noProof/>
        </w:rPr>
        <w:t>3.4.1.2.</w:t>
      </w:r>
      <w:r>
        <w:rPr>
          <w:rFonts w:eastAsiaTheme="minorEastAsia" w:cstheme="minorBidi"/>
          <w:noProof/>
          <w:sz w:val="22"/>
          <w:szCs w:val="22"/>
        </w:rPr>
        <w:tab/>
      </w:r>
      <w:r>
        <w:rPr>
          <w:noProof/>
        </w:rPr>
        <w:t>Fonctionnalités principales</w:t>
      </w:r>
      <w:r>
        <w:rPr>
          <w:noProof/>
          <w:webHidden/>
        </w:rPr>
        <w:tab/>
      </w:r>
      <w:r>
        <w:rPr>
          <w:noProof/>
          <w:webHidden/>
        </w:rPr>
        <w:fldChar w:fldCharType="begin"/>
      </w:r>
      <w:r>
        <w:rPr>
          <w:noProof/>
          <w:webHidden/>
        </w:rPr>
        <w:instrText xml:space="preserve"> PAGEREF _Toc169700422 \h </w:instrText>
      </w:r>
      <w:r>
        <w:rPr>
          <w:noProof/>
          <w:webHidden/>
        </w:rPr>
      </w:r>
      <w:r>
        <w:rPr>
          <w:noProof/>
          <w:webHidden/>
        </w:rPr>
        <w:fldChar w:fldCharType="separate"/>
      </w:r>
      <w:r>
        <w:rPr>
          <w:noProof/>
          <w:webHidden/>
        </w:rPr>
        <w:t>46</w:t>
      </w:r>
      <w:r>
        <w:rPr>
          <w:noProof/>
          <w:webHidden/>
        </w:rPr>
        <w:fldChar w:fldCharType="end"/>
      </w:r>
    </w:p>
    <w:p w14:paraId="47F60B82" w14:textId="73BA0BB4" w:rsidR="00895C43" w:rsidRDefault="00895C43">
      <w:pPr>
        <w:pStyle w:val="TM4"/>
        <w:rPr>
          <w:rFonts w:eastAsiaTheme="minorEastAsia" w:cstheme="minorBidi"/>
          <w:noProof/>
          <w:sz w:val="22"/>
          <w:szCs w:val="22"/>
        </w:rPr>
      </w:pPr>
      <w:r w:rsidRPr="008A6DFC">
        <w:rPr>
          <w:b/>
          <w:i/>
          <w:noProof/>
        </w:rPr>
        <w:t>3.4.1.3.</w:t>
      </w:r>
      <w:r>
        <w:rPr>
          <w:rFonts w:eastAsiaTheme="minorEastAsia" w:cstheme="minorBidi"/>
          <w:noProof/>
          <w:sz w:val="22"/>
          <w:szCs w:val="22"/>
        </w:rPr>
        <w:tab/>
      </w:r>
      <w:r>
        <w:rPr>
          <w:noProof/>
        </w:rPr>
        <w:t>Populations/utilisateurs cibles</w:t>
      </w:r>
      <w:r>
        <w:rPr>
          <w:noProof/>
          <w:webHidden/>
        </w:rPr>
        <w:tab/>
      </w:r>
      <w:r>
        <w:rPr>
          <w:noProof/>
          <w:webHidden/>
        </w:rPr>
        <w:fldChar w:fldCharType="begin"/>
      </w:r>
      <w:r>
        <w:rPr>
          <w:noProof/>
          <w:webHidden/>
        </w:rPr>
        <w:instrText xml:space="preserve"> PAGEREF _Toc169700423 \h </w:instrText>
      </w:r>
      <w:r>
        <w:rPr>
          <w:noProof/>
          <w:webHidden/>
        </w:rPr>
      </w:r>
      <w:r>
        <w:rPr>
          <w:noProof/>
          <w:webHidden/>
        </w:rPr>
        <w:fldChar w:fldCharType="separate"/>
      </w:r>
      <w:r>
        <w:rPr>
          <w:noProof/>
          <w:webHidden/>
        </w:rPr>
        <w:t>47</w:t>
      </w:r>
      <w:r>
        <w:rPr>
          <w:noProof/>
          <w:webHidden/>
        </w:rPr>
        <w:fldChar w:fldCharType="end"/>
      </w:r>
    </w:p>
    <w:p w14:paraId="45245544" w14:textId="1C7A1D09" w:rsidR="00895C43" w:rsidRDefault="00895C43">
      <w:pPr>
        <w:pStyle w:val="TM4"/>
        <w:rPr>
          <w:rFonts w:eastAsiaTheme="minorEastAsia" w:cstheme="minorBidi"/>
          <w:noProof/>
          <w:sz w:val="22"/>
          <w:szCs w:val="22"/>
        </w:rPr>
      </w:pPr>
      <w:r w:rsidRPr="008A6DFC">
        <w:rPr>
          <w:b/>
          <w:i/>
          <w:noProof/>
        </w:rPr>
        <w:t>3.4.1.4.</w:t>
      </w:r>
      <w:r>
        <w:rPr>
          <w:rFonts w:eastAsiaTheme="minorEastAsia" w:cstheme="minorBidi"/>
          <w:noProof/>
          <w:sz w:val="22"/>
          <w:szCs w:val="22"/>
        </w:rPr>
        <w:tab/>
      </w:r>
      <w:r>
        <w:rPr>
          <w:noProof/>
        </w:rPr>
        <w:t>Gestion des habilitations/profils</w:t>
      </w:r>
      <w:r>
        <w:rPr>
          <w:noProof/>
          <w:webHidden/>
        </w:rPr>
        <w:tab/>
      </w:r>
      <w:r>
        <w:rPr>
          <w:noProof/>
          <w:webHidden/>
        </w:rPr>
        <w:fldChar w:fldCharType="begin"/>
      </w:r>
      <w:r>
        <w:rPr>
          <w:noProof/>
          <w:webHidden/>
        </w:rPr>
        <w:instrText xml:space="preserve"> PAGEREF _Toc169700424 \h </w:instrText>
      </w:r>
      <w:r>
        <w:rPr>
          <w:noProof/>
          <w:webHidden/>
        </w:rPr>
      </w:r>
      <w:r>
        <w:rPr>
          <w:noProof/>
          <w:webHidden/>
        </w:rPr>
        <w:fldChar w:fldCharType="separate"/>
      </w:r>
      <w:r>
        <w:rPr>
          <w:noProof/>
          <w:webHidden/>
        </w:rPr>
        <w:t>47</w:t>
      </w:r>
      <w:r>
        <w:rPr>
          <w:noProof/>
          <w:webHidden/>
        </w:rPr>
        <w:fldChar w:fldCharType="end"/>
      </w:r>
    </w:p>
    <w:p w14:paraId="1DE7DFC8" w14:textId="6145F1EF" w:rsidR="00895C43" w:rsidRDefault="00895C43">
      <w:pPr>
        <w:pStyle w:val="TM4"/>
        <w:rPr>
          <w:rFonts w:eastAsiaTheme="minorEastAsia" w:cstheme="minorBidi"/>
          <w:noProof/>
          <w:sz w:val="22"/>
          <w:szCs w:val="22"/>
        </w:rPr>
      </w:pPr>
      <w:r w:rsidRPr="008A6DFC">
        <w:rPr>
          <w:b/>
          <w:i/>
          <w:noProof/>
        </w:rPr>
        <w:t>3.4.1.5.</w:t>
      </w:r>
      <w:r>
        <w:rPr>
          <w:rFonts w:eastAsiaTheme="minorEastAsia" w:cstheme="minorBidi"/>
          <w:noProof/>
          <w:sz w:val="22"/>
          <w:szCs w:val="22"/>
        </w:rPr>
        <w:tab/>
      </w:r>
      <w:r>
        <w:rPr>
          <w:noProof/>
        </w:rPr>
        <w:t>Données traitées</w:t>
      </w:r>
      <w:r>
        <w:rPr>
          <w:noProof/>
          <w:webHidden/>
        </w:rPr>
        <w:tab/>
      </w:r>
      <w:r>
        <w:rPr>
          <w:noProof/>
          <w:webHidden/>
        </w:rPr>
        <w:fldChar w:fldCharType="begin"/>
      </w:r>
      <w:r>
        <w:rPr>
          <w:noProof/>
          <w:webHidden/>
        </w:rPr>
        <w:instrText xml:space="preserve"> PAGEREF _Toc169700425 \h </w:instrText>
      </w:r>
      <w:r>
        <w:rPr>
          <w:noProof/>
          <w:webHidden/>
        </w:rPr>
      </w:r>
      <w:r>
        <w:rPr>
          <w:noProof/>
          <w:webHidden/>
        </w:rPr>
        <w:fldChar w:fldCharType="separate"/>
      </w:r>
      <w:r>
        <w:rPr>
          <w:noProof/>
          <w:webHidden/>
        </w:rPr>
        <w:t>47</w:t>
      </w:r>
      <w:r>
        <w:rPr>
          <w:noProof/>
          <w:webHidden/>
        </w:rPr>
        <w:fldChar w:fldCharType="end"/>
      </w:r>
    </w:p>
    <w:p w14:paraId="6380B978" w14:textId="532BB1CA" w:rsidR="00895C43" w:rsidRDefault="00895C43">
      <w:pPr>
        <w:pStyle w:val="TM4"/>
        <w:rPr>
          <w:rFonts w:eastAsiaTheme="minorEastAsia" w:cstheme="minorBidi"/>
          <w:noProof/>
          <w:sz w:val="22"/>
          <w:szCs w:val="22"/>
        </w:rPr>
      </w:pPr>
      <w:r w:rsidRPr="008A6DFC">
        <w:rPr>
          <w:b/>
          <w:i/>
          <w:noProof/>
        </w:rPr>
        <w:t>3.4.1.6.</w:t>
      </w:r>
      <w:r>
        <w:rPr>
          <w:rFonts w:eastAsiaTheme="minorEastAsia" w:cstheme="minorBidi"/>
          <w:noProof/>
          <w:sz w:val="22"/>
          <w:szCs w:val="22"/>
        </w:rPr>
        <w:tab/>
      </w:r>
      <w:r>
        <w:rPr>
          <w:noProof/>
        </w:rPr>
        <w:t>Technologies utilisées</w:t>
      </w:r>
      <w:r>
        <w:rPr>
          <w:noProof/>
          <w:webHidden/>
        </w:rPr>
        <w:tab/>
      </w:r>
      <w:r>
        <w:rPr>
          <w:noProof/>
          <w:webHidden/>
        </w:rPr>
        <w:fldChar w:fldCharType="begin"/>
      </w:r>
      <w:r>
        <w:rPr>
          <w:noProof/>
          <w:webHidden/>
        </w:rPr>
        <w:instrText xml:space="preserve"> PAGEREF _Toc169700426 \h </w:instrText>
      </w:r>
      <w:r>
        <w:rPr>
          <w:noProof/>
          <w:webHidden/>
        </w:rPr>
      </w:r>
      <w:r>
        <w:rPr>
          <w:noProof/>
          <w:webHidden/>
        </w:rPr>
        <w:fldChar w:fldCharType="separate"/>
      </w:r>
      <w:r>
        <w:rPr>
          <w:noProof/>
          <w:webHidden/>
        </w:rPr>
        <w:t>47</w:t>
      </w:r>
      <w:r>
        <w:rPr>
          <w:noProof/>
          <w:webHidden/>
        </w:rPr>
        <w:fldChar w:fldCharType="end"/>
      </w:r>
    </w:p>
    <w:p w14:paraId="5C582B2D" w14:textId="7EB305B0" w:rsidR="00895C43" w:rsidRDefault="00895C43">
      <w:pPr>
        <w:pStyle w:val="TM4"/>
        <w:rPr>
          <w:rFonts w:eastAsiaTheme="minorEastAsia" w:cstheme="minorBidi"/>
          <w:noProof/>
          <w:sz w:val="22"/>
          <w:szCs w:val="22"/>
        </w:rPr>
      </w:pPr>
      <w:r w:rsidRPr="008A6DFC">
        <w:rPr>
          <w:b/>
          <w:i/>
          <w:noProof/>
        </w:rPr>
        <w:t>3.4.1.7.</w:t>
      </w:r>
      <w:r>
        <w:rPr>
          <w:rFonts w:eastAsiaTheme="minorEastAsia" w:cstheme="minorBidi"/>
          <w:noProof/>
          <w:sz w:val="22"/>
          <w:szCs w:val="22"/>
        </w:rPr>
        <w:tab/>
      </w:r>
      <w:r>
        <w:rPr>
          <w:noProof/>
        </w:rPr>
        <w:t>Environnements</w:t>
      </w:r>
      <w:r>
        <w:rPr>
          <w:noProof/>
          <w:webHidden/>
        </w:rPr>
        <w:tab/>
      </w:r>
      <w:r>
        <w:rPr>
          <w:noProof/>
          <w:webHidden/>
        </w:rPr>
        <w:fldChar w:fldCharType="begin"/>
      </w:r>
      <w:r>
        <w:rPr>
          <w:noProof/>
          <w:webHidden/>
        </w:rPr>
        <w:instrText xml:space="preserve"> PAGEREF _Toc169700427 \h </w:instrText>
      </w:r>
      <w:r>
        <w:rPr>
          <w:noProof/>
          <w:webHidden/>
        </w:rPr>
      </w:r>
      <w:r>
        <w:rPr>
          <w:noProof/>
          <w:webHidden/>
        </w:rPr>
        <w:fldChar w:fldCharType="separate"/>
      </w:r>
      <w:r>
        <w:rPr>
          <w:noProof/>
          <w:webHidden/>
        </w:rPr>
        <w:t>48</w:t>
      </w:r>
      <w:r>
        <w:rPr>
          <w:noProof/>
          <w:webHidden/>
        </w:rPr>
        <w:fldChar w:fldCharType="end"/>
      </w:r>
    </w:p>
    <w:p w14:paraId="3D7D3D7B" w14:textId="7821FA27" w:rsidR="00895C43" w:rsidRDefault="00895C43">
      <w:pPr>
        <w:pStyle w:val="TM4"/>
        <w:rPr>
          <w:rFonts w:eastAsiaTheme="minorEastAsia" w:cstheme="minorBidi"/>
          <w:noProof/>
          <w:sz w:val="22"/>
          <w:szCs w:val="22"/>
        </w:rPr>
      </w:pPr>
      <w:r w:rsidRPr="008A6DFC">
        <w:rPr>
          <w:b/>
          <w:i/>
          <w:noProof/>
        </w:rPr>
        <w:t>3.4.1.8.</w:t>
      </w:r>
      <w:r>
        <w:rPr>
          <w:rFonts w:eastAsiaTheme="minorEastAsia" w:cstheme="minorBidi"/>
          <w:noProof/>
          <w:sz w:val="22"/>
          <w:szCs w:val="22"/>
        </w:rPr>
        <w:tab/>
      </w:r>
      <w:r>
        <w:rPr>
          <w:noProof/>
        </w:rPr>
        <w:t>Schéma d’architecture logique</w:t>
      </w:r>
      <w:r>
        <w:rPr>
          <w:noProof/>
          <w:webHidden/>
        </w:rPr>
        <w:tab/>
      </w:r>
      <w:r>
        <w:rPr>
          <w:noProof/>
          <w:webHidden/>
        </w:rPr>
        <w:fldChar w:fldCharType="begin"/>
      </w:r>
      <w:r>
        <w:rPr>
          <w:noProof/>
          <w:webHidden/>
        </w:rPr>
        <w:instrText xml:space="preserve"> PAGEREF _Toc169700428 \h </w:instrText>
      </w:r>
      <w:r>
        <w:rPr>
          <w:noProof/>
          <w:webHidden/>
        </w:rPr>
      </w:r>
      <w:r>
        <w:rPr>
          <w:noProof/>
          <w:webHidden/>
        </w:rPr>
        <w:fldChar w:fldCharType="separate"/>
      </w:r>
      <w:r>
        <w:rPr>
          <w:noProof/>
          <w:webHidden/>
        </w:rPr>
        <w:t>49</w:t>
      </w:r>
      <w:r>
        <w:rPr>
          <w:noProof/>
          <w:webHidden/>
        </w:rPr>
        <w:fldChar w:fldCharType="end"/>
      </w:r>
    </w:p>
    <w:p w14:paraId="08AC7340" w14:textId="35A0C414" w:rsidR="00895C43" w:rsidRDefault="00895C43">
      <w:pPr>
        <w:pStyle w:val="TM4"/>
        <w:rPr>
          <w:rFonts w:eastAsiaTheme="minorEastAsia" w:cstheme="minorBidi"/>
          <w:noProof/>
          <w:sz w:val="22"/>
          <w:szCs w:val="22"/>
        </w:rPr>
      </w:pPr>
      <w:r w:rsidRPr="008A6DFC">
        <w:rPr>
          <w:b/>
          <w:i/>
          <w:noProof/>
        </w:rPr>
        <w:t>3.4.1.9.</w:t>
      </w:r>
      <w:r>
        <w:rPr>
          <w:rFonts w:eastAsiaTheme="minorEastAsia" w:cstheme="minorBidi"/>
          <w:noProof/>
          <w:sz w:val="22"/>
          <w:szCs w:val="22"/>
        </w:rPr>
        <w:tab/>
      </w:r>
      <w:r>
        <w:rPr>
          <w:noProof/>
        </w:rPr>
        <w:t>Schéma d’architecture physique</w:t>
      </w:r>
      <w:r>
        <w:rPr>
          <w:noProof/>
          <w:webHidden/>
        </w:rPr>
        <w:tab/>
      </w:r>
      <w:r>
        <w:rPr>
          <w:noProof/>
          <w:webHidden/>
        </w:rPr>
        <w:fldChar w:fldCharType="begin"/>
      </w:r>
      <w:r>
        <w:rPr>
          <w:noProof/>
          <w:webHidden/>
        </w:rPr>
        <w:instrText xml:space="preserve"> PAGEREF _Toc169700429 \h </w:instrText>
      </w:r>
      <w:r>
        <w:rPr>
          <w:noProof/>
          <w:webHidden/>
        </w:rPr>
      </w:r>
      <w:r>
        <w:rPr>
          <w:noProof/>
          <w:webHidden/>
        </w:rPr>
        <w:fldChar w:fldCharType="separate"/>
      </w:r>
      <w:r>
        <w:rPr>
          <w:noProof/>
          <w:webHidden/>
        </w:rPr>
        <w:t>50</w:t>
      </w:r>
      <w:r>
        <w:rPr>
          <w:noProof/>
          <w:webHidden/>
        </w:rPr>
        <w:fldChar w:fldCharType="end"/>
      </w:r>
    </w:p>
    <w:p w14:paraId="5ACE1060" w14:textId="79D2A7CB" w:rsidR="00895C43" w:rsidRDefault="00895C43">
      <w:pPr>
        <w:pStyle w:val="TM4"/>
        <w:rPr>
          <w:rFonts w:eastAsiaTheme="minorEastAsia" w:cstheme="minorBidi"/>
          <w:noProof/>
          <w:sz w:val="22"/>
          <w:szCs w:val="22"/>
        </w:rPr>
      </w:pPr>
      <w:r w:rsidRPr="008A6DFC">
        <w:rPr>
          <w:b/>
          <w:i/>
          <w:noProof/>
        </w:rPr>
        <w:t>3.4.1.10.</w:t>
      </w:r>
      <w:r>
        <w:rPr>
          <w:rFonts w:eastAsiaTheme="minorEastAsia" w:cstheme="minorBidi"/>
          <w:noProof/>
          <w:sz w:val="22"/>
          <w:szCs w:val="22"/>
        </w:rPr>
        <w:tab/>
      </w:r>
      <w:r>
        <w:rPr>
          <w:noProof/>
        </w:rPr>
        <w:t>Dernières évolutions mises en production</w:t>
      </w:r>
      <w:r>
        <w:rPr>
          <w:noProof/>
          <w:webHidden/>
        </w:rPr>
        <w:tab/>
      </w:r>
      <w:r>
        <w:rPr>
          <w:noProof/>
          <w:webHidden/>
        </w:rPr>
        <w:fldChar w:fldCharType="begin"/>
      </w:r>
      <w:r>
        <w:rPr>
          <w:noProof/>
          <w:webHidden/>
        </w:rPr>
        <w:instrText xml:space="preserve"> PAGEREF _Toc169700430 \h </w:instrText>
      </w:r>
      <w:r>
        <w:rPr>
          <w:noProof/>
          <w:webHidden/>
        </w:rPr>
      </w:r>
      <w:r>
        <w:rPr>
          <w:noProof/>
          <w:webHidden/>
        </w:rPr>
        <w:fldChar w:fldCharType="separate"/>
      </w:r>
      <w:r>
        <w:rPr>
          <w:noProof/>
          <w:webHidden/>
        </w:rPr>
        <w:t>50</w:t>
      </w:r>
      <w:r>
        <w:rPr>
          <w:noProof/>
          <w:webHidden/>
        </w:rPr>
        <w:fldChar w:fldCharType="end"/>
      </w:r>
    </w:p>
    <w:p w14:paraId="2E572092" w14:textId="3F573BF3" w:rsidR="00895C43" w:rsidRDefault="00895C43">
      <w:pPr>
        <w:pStyle w:val="TM4"/>
        <w:rPr>
          <w:rFonts w:eastAsiaTheme="minorEastAsia" w:cstheme="minorBidi"/>
          <w:noProof/>
          <w:sz w:val="22"/>
          <w:szCs w:val="22"/>
        </w:rPr>
      </w:pPr>
      <w:r w:rsidRPr="008A6DFC">
        <w:rPr>
          <w:b/>
          <w:i/>
          <w:noProof/>
        </w:rPr>
        <w:t>3.4.1.11.</w:t>
      </w:r>
      <w:r>
        <w:rPr>
          <w:rFonts w:eastAsiaTheme="minorEastAsia" w:cstheme="minorBidi"/>
          <w:noProof/>
          <w:sz w:val="22"/>
          <w:szCs w:val="22"/>
        </w:rPr>
        <w:tab/>
      </w:r>
      <w:r>
        <w:rPr>
          <w:noProof/>
        </w:rPr>
        <w:t>Evolutions majeures planifiées sur 2024/2025</w:t>
      </w:r>
      <w:r>
        <w:rPr>
          <w:noProof/>
          <w:webHidden/>
        </w:rPr>
        <w:tab/>
      </w:r>
      <w:r>
        <w:rPr>
          <w:noProof/>
          <w:webHidden/>
        </w:rPr>
        <w:fldChar w:fldCharType="begin"/>
      </w:r>
      <w:r>
        <w:rPr>
          <w:noProof/>
          <w:webHidden/>
        </w:rPr>
        <w:instrText xml:space="preserve"> PAGEREF _Toc169700431 \h </w:instrText>
      </w:r>
      <w:r>
        <w:rPr>
          <w:noProof/>
          <w:webHidden/>
        </w:rPr>
      </w:r>
      <w:r>
        <w:rPr>
          <w:noProof/>
          <w:webHidden/>
        </w:rPr>
        <w:fldChar w:fldCharType="separate"/>
      </w:r>
      <w:r>
        <w:rPr>
          <w:noProof/>
          <w:webHidden/>
        </w:rPr>
        <w:t>51</w:t>
      </w:r>
      <w:r>
        <w:rPr>
          <w:noProof/>
          <w:webHidden/>
        </w:rPr>
        <w:fldChar w:fldCharType="end"/>
      </w:r>
    </w:p>
    <w:p w14:paraId="5F8957E1" w14:textId="20D1DA24" w:rsidR="00895C43" w:rsidRDefault="00895C43">
      <w:pPr>
        <w:pStyle w:val="TM4"/>
        <w:rPr>
          <w:rFonts w:eastAsiaTheme="minorEastAsia" w:cstheme="minorBidi"/>
          <w:noProof/>
          <w:sz w:val="22"/>
          <w:szCs w:val="22"/>
        </w:rPr>
      </w:pPr>
      <w:r w:rsidRPr="008A6DFC">
        <w:rPr>
          <w:b/>
          <w:i/>
          <w:noProof/>
        </w:rPr>
        <w:t>3.4.1.12.</w:t>
      </w:r>
      <w:r>
        <w:rPr>
          <w:rFonts w:eastAsiaTheme="minorEastAsia" w:cstheme="minorBidi"/>
          <w:noProof/>
          <w:sz w:val="22"/>
          <w:szCs w:val="22"/>
        </w:rPr>
        <w:tab/>
      </w:r>
      <w:r>
        <w:rPr>
          <w:noProof/>
        </w:rPr>
        <w:t>Volumétrie de MCO</w:t>
      </w:r>
      <w:r>
        <w:rPr>
          <w:noProof/>
          <w:webHidden/>
        </w:rPr>
        <w:tab/>
      </w:r>
      <w:r>
        <w:rPr>
          <w:noProof/>
          <w:webHidden/>
        </w:rPr>
        <w:fldChar w:fldCharType="begin"/>
      </w:r>
      <w:r>
        <w:rPr>
          <w:noProof/>
          <w:webHidden/>
        </w:rPr>
        <w:instrText xml:space="preserve"> PAGEREF _Toc169700432 \h </w:instrText>
      </w:r>
      <w:r>
        <w:rPr>
          <w:noProof/>
          <w:webHidden/>
        </w:rPr>
      </w:r>
      <w:r>
        <w:rPr>
          <w:noProof/>
          <w:webHidden/>
        </w:rPr>
        <w:fldChar w:fldCharType="separate"/>
      </w:r>
      <w:r>
        <w:rPr>
          <w:noProof/>
          <w:webHidden/>
        </w:rPr>
        <w:t>51</w:t>
      </w:r>
      <w:r>
        <w:rPr>
          <w:noProof/>
          <w:webHidden/>
        </w:rPr>
        <w:fldChar w:fldCharType="end"/>
      </w:r>
    </w:p>
    <w:p w14:paraId="32FD4096" w14:textId="5CD628D0" w:rsidR="00895C43" w:rsidRDefault="00895C43">
      <w:pPr>
        <w:pStyle w:val="TM3"/>
        <w:rPr>
          <w:noProof/>
          <w:sz w:val="22"/>
          <w:szCs w:val="22"/>
        </w:rPr>
      </w:pPr>
      <w:r>
        <w:rPr>
          <w:noProof/>
        </w:rPr>
        <w:t>3.4.2</w:t>
      </w:r>
      <w:r>
        <w:rPr>
          <w:noProof/>
          <w:sz w:val="22"/>
          <w:szCs w:val="22"/>
        </w:rPr>
        <w:tab/>
      </w:r>
      <w:r>
        <w:rPr>
          <w:noProof/>
        </w:rPr>
        <w:t>Application PRISME</w:t>
      </w:r>
      <w:r>
        <w:rPr>
          <w:noProof/>
          <w:webHidden/>
        </w:rPr>
        <w:tab/>
      </w:r>
      <w:r>
        <w:rPr>
          <w:noProof/>
          <w:webHidden/>
        </w:rPr>
        <w:fldChar w:fldCharType="begin"/>
      </w:r>
      <w:r>
        <w:rPr>
          <w:noProof/>
          <w:webHidden/>
        </w:rPr>
        <w:instrText xml:space="preserve"> PAGEREF _Toc169700433 \h </w:instrText>
      </w:r>
      <w:r>
        <w:rPr>
          <w:noProof/>
          <w:webHidden/>
        </w:rPr>
      </w:r>
      <w:r>
        <w:rPr>
          <w:noProof/>
          <w:webHidden/>
        </w:rPr>
        <w:fldChar w:fldCharType="separate"/>
      </w:r>
      <w:r>
        <w:rPr>
          <w:noProof/>
          <w:webHidden/>
        </w:rPr>
        <w:t>51</w:t>
      </w:r>
      <w:r>
        <w:rPr>
          <w:noProof/>
          <w:webHidden/>
        </w:rPr>
        <w:fldChar w:fldCharType="end"/>
      </w:r>
    </w:p>
    <w:p w14:paraId="38A378E9" w14:textId="203788C8" w:rsidR="00895C43" w:rsidRDefault="00895C43">
      <w:pPr>
        <w:pStyle w:val="TM4"/>
        <w:rPr>
          <w:rFonts w:eastAsiaTheme="minorEastAsia" w:cstheme="minorBidi"/>
          <w:noProof/>
          <w:sz w:val="22"/>
          <w:szCs w:val="22"/>
        </w:rPr>
      </w:pPr>
      <w:r w:rsidRPr="008A6DFC">
        <w:rPr>
          <w:b/>
          <w:i/>
          <w:noProof/>
        </w:rPr>
        <w:t>3.4.2.1.</w:t>
      </w:r>
      <w:r>
        <w:rPr>
          <w:rFonts w:eastAsiaTheme="minorEastAsia" w:cstheme="minorBidi"/>
          <w:noProof/>
          <w:sz w:val="22"/>
          <w:szCs w:val="22"/>
        </w:rPr>
        <w:tab/>
      </w:r>
      <w:r>
        <w:rPr>
          <w:noProof/>
        </w:rPr>
        <w:t>Périmètre fonctionnel</w:t>
      </w:r>
      <w:r>
        <w:rPr>
          <w:noProof/>
          <w:webHidden/>
        </w:rPr>
        <w:tab/>
      </w:r>
      <w:r>
        <w:rPr>
          <w:noProof/>
          <w:webHidden/>
        </w:rPr>
        <w:fldChar w:fldCharType="begin"/>
      </w:r>
      <w:r>
        <w:rPr>
          <w:noProof/>
          <w:webHidden/>
        </w:rPr>
        <w:instrText xml:space="preserve"> PAGEREF _Toc169700434 \h </w:instrText>
      </w:r>
      <w:r>
        <w:rPr>
          <w:noProof/>
          <w:webHidden/>
        </w:rPr>
      </w:r>
      <w:r>
        <w:rPr>
          <w:noProof/>
          <w:webHidden/>
        </w:rPr>
        <w:fldChar w:fldCharType="separate"/>
      </w:r>
      <w:r>
        <w:rPr>
          <w:noProof/>
          <w:webHidden/>
        </w:rPr>
        <w:t>51</w:t>
      </w:r>
      <w:r>
        <w:rPr>
          <w:noProof/>
          <w:webHidden/>
        </w:rPr>
        <w:fldChar w:fldCharType="end"/>
      </w:r>
    </w:p>
    <w:p w14:paraId="726241E2" w14:textId="3641EFB0" w:rsidR="00895C43" w:rsidRDefault="00895C43">
      <w:pPr>
        <w:pStyle w:val="TM4"/>
        <w:rPr>
          <w:rFonts w:eastAsiaTheme="minorEastAsia" w:cstheme="minorBidi"/>
          <w:noProof/>
          <w:sz w:val="22"/>
          <w:szCs w:val="22"/>
        </w:rPr>
      </w:pPr>
      <w:r w:rsidRPr="008A6DFC">
        <w:rPr>
          <w:b/>
          <w:i/>
          <w:noProof/>
        </w:rPr>
        <w:t>3.4.2.2.</w:t>
      </w:r>
      <w:r>
        <w:rPr>
          <w:rFonts w:eastAsiaTheme="minorEastAsia" w:cstheme="minorBidi"/>
          <w:noProof/>
          <w:sz w:val="22"/>
          <w:szCs w:val="22"/>
        </w:rPr>
        <w:tab/>
      </w:r>
      <w:r>
        <w:rPr>
          <w:noProof/>
        </w:rPr>
        <w:t>Fonctionnalités principales</w:t>
      </w:r>
      <w:r>
        <w:rPr>
          <w:noProof/>
          <w:webHidden/>
        </w:rPr>
        <w:tab/>
      </w:r>
      <w:r>
        <w:rPr>
          <w:noProof/>
          <w:webHidden/>
        </w:rPr>
        <w:fldChar w:fldCharType="begin"/>
      </w:r>
      <w:r>
        <w:rPr>
          <w:noProof/>
          <w:webHidden/>
        </w:rPr>
        <w:instrText xml:space="preserve"> PAGEREF _Toc169700435 \h </w:instrText>
      </w:r>
      <w:r>
        <w:rPr>
          <w:noProof/>
          <w:webHidden/>
        </w:rPr>
      </w:r>
      <w:r>
        <w:rPr>
          <w:noProof/>
          <w:webHidden/>
        </w:rPr>
        <w:fldChar w:fldCharType="separate"/>
      </w:r>
      <w:r>
        <w:rPr>
          <w:noProof/>
          <w:webHidden/>
        </w:rPr>
        <w:t>51</w:t>
      </w:r>
      <w:r>
        <w:rPr>
          <w:noProof/>
          <w:webHidden/>
        </w:rPr>
        <w:fldChar w:fldCharType="end"/>
      </w:r>
    </w:p>
    <w:p w14:paraId="3E8660A1" w14:textId="052B35A1" w:rsidR="00895C43" w:rsidRDefault="00895C43">
      <w:pPr>
        <w:pStyle w:val="TM4"/>
        <w:rPr>
          <w:rFonts w:eastAsiaTheme="minorEastAsia" w:cstheme="minorBidi"/>
          <w:noProof/>
          <w:sz w:val="22"/>
          <w:szCs w:val="22"/>
        </w:rPr>
      </w:pPr>
      <w:r w:rsidRPr="008A6DFC">
        <w:rPr>
          <w:b/>
          <w:i/>
          <w:noProof/>
        </w:rPr>
        <w:t>3.4.2.3.</w:t>
      </w:r>
      <w:r>
        <w:rPr>
          <w:rFonts w:eastAsiaTheme="minorEastAsia" w:cstheme="minorBidi"/>
          <w:noProof/>
          <w:sz w:val="22"/>
          <w:szCs w:val="22"/>
        </w:rPr>
        <w:tab/>
      </w:r>
      <w:r>
        <w:rPr>
          <w:noProof/>
        </w:rPr>
        <w:t>Populations/utilisateurs cibles</w:t>
      </w:r>
      <w:r>
        <w:rPr>
          <w:noProof/>
          <w:webHidden/>
        </w:rPr>
        <w:tab/>
      </w:r>
      <w:r>
        <w:rPr>
          <w:noProof/>
          <w:webHidden/>
        </w:rPr>
        <w:fldChar w:fldCharType="begin"/>
      </w:r>
      <w:r>
        <w:rPr>
          <w:noProof/>
          <w:webHidden/>
        </w:rPr>
        <w:instrText xml:space="preserve"> PAGEREF _Toc169700436 \h </w:instrText>
      </w:r>
      <w:r>
        <w:rPr>
          <w:noProof/>
          <w:webHidden/>
        </w:rPr>
      </w:r>
      <w:r>
        <w:rPr>
          <w:noProof/>
          <w:webHidden/>
        </w:rPr>
        <w:fldChar w:fldCharType="separate"/>
      </w:r>
      <w:r>
        <w:rPr>
          <w:noProof/>
          <w:webHidden/>
        </w:rPr>
        <w:t>52</w:t>
      </w:r>
      <w:r>
        <w:rPr>
          <w:noProof/>
          <w:webHidden/>
        </w:rPr>
        <w:fldChar w:fldCharType="end"/>
      </w:r>
    </w:p>
    <w:p w14:paraId="4435DF1F" w14:textId="4B560441" w:rsidR="00895C43" w:rsidRDefault="00895C43">
      <w:pPr>
        <w:pStyle w:val="TM4"/>
        <w:rPr>
          <w:rFonts w:eastAsiaTheme="minorEastAsia" w:cstheme="minorBidi"/>
          <w:noProof/>
          <w:sz w:val="22"/>
          <w:szCs w:val="22"/>
        </w:rPr>
      </w:pPr>
      <w:r w:rsidRPr="008A6DFC">
        <w:rPr>
          <w:b/>
          <w:i/>
          <w:noProof/>
        </w:rPr>
        <w:t>3.4.2.4.</w:t>
      </w:r>
      <w:r>
        <w:rPr>
          <w:rFonts w:eastAsiaTheme="minorEastAsia" w:cstheme="minorBidi"/>
          <w:noProof/>
          <w:sz w:val="22"/>
          <w:szCs w:val="22"/>
        </w:rPr>
        <w:tab/>
      </w:r>
      <w:r>
        <w:rPr>
          <w:noProof/>
        </w:rPr>
        <w:t>Gestion des habilitations/profils</w:t>
      </w:r>
      <w:r>
        <w:rPr>
          <w:noProof/>
          <w:webHidden/>
        </w:rPr>
        <w:tab/>
      </w:r>
      <w:r>
        <w:rPr>
          <w:noProof/>
          <w:webHidden/>
        </w:rPr>
        <w:fldChar w:fldCharType="begin"/>
      </w:r>
      <w:r>
        <w:rPr>
          <w:noProof/>
          <w:webHidden/>
        </w:rPr>
        <w:instrText xml:space="preserve"> PAGEREF _Toc169700437 \h </w:instrText>
      </w:r>
      <w:r>
        <w:rPr>
          <w:noProof/>
          <w:webHidden/>
        </w:rPr>
      </w:r>
      <w:r>
        <w:rPr>
          <w:noProof/>
          <w:webHidden/>
        </w:rPr>
        <w:fldChar w:fldCharType="separate"/>
      </w:r>
      <w:r>
        <w:rPr>
          <w:noProof/>
          <w:webHidden/>
        </w:rPr>
        <w:t>53</w:t>
      </w:r>
      <w:r>
        <w:rPr>
          <w:noProof/>
          <w:webHidden/>
        </w:rPr>
        <w:fldChar w:fldCharType="end"/>
      </w:r>
    </w:p>
    <w:p w14:paraId="61BD91E9" w14:textId="7221B5F2" w:rsidR="00895C43" w:rsidRDefault="00895C43">
      <w:pPr>
        <w:pStyle w:val="TM4"/>
        <w:rPr>
          <w:rFonts w:eastAsiaTheme="minorEastAsia" w:cstheme="minorBidi"/>
          <w:noProof/>
          <w:sz w:val="22"/>
          <w:szCs w:val="22"/>
        </w:rPr>
      </w:pPr>
      <w:r w:rsidRPr="008A6DFC">
        <w:rPr>
          <w:b/>
          <w:i/>
          <w:noProof/>
        </w:rPr>
        <w:t>3.4.2.7.</w:t>
      </w:r>
      <w:r>
        <w:rPr>
          <w:rFonts w:eastAsiaTheme="minorEastAsia" w:cstheme="minorBidi"/>
          <w:noProof/>
          <w:sz w:val="22"/>
          <w:szCs w:val="22"/>
        </w:rPr>
        <w:tab/>
      </w:r>
      <w:r>
        <w:rPr>
          <w:noProof/>
        </w:rPr>
        <w:t>Environnements</w:t>
      </w:r>
      <w:r>
        <w:rPr>
          <w:noProof/>
          <w:webHidden/>
        </w:rPr>
        <w:tab/>
      </w:r>
      <w:r>
        <w:rPr>
          <w:noProof/>
          <w:webHidden/>
        </w:rPr>
        <w:fldChar w:fldCharType="begin"/>
      </w:r>
      <w:r>
        <w:rPr>
          <w:noProof/>
          <w:webHidden/>
        </w:rPr>
        <w:instrText xml:space="preserve"> PAGEREF _Toc169700438 \h </w:instrText>
      </w:r>
      <w:r>
        <w:rPr>
          <w:noProof/>
          <w:webHidden/>
        </w:rPr>
      </w:r>
      <w:r>
        <w:rPr>
          <w:noProof/>
          <w:webHidden/>
        </w:rPr>
        <w:fldChar w:fldCharType="separate"/>
      </w:r>
      <w:r>
        <w:rPr>
          <w:noProof/>
          <w:webHidden/>
        </w:rPr>
        <w:t>54</w:t>
      </w:r>
      <w:r>
        <w:rPr>
          <w:noProof/>
          <w:webHidden/>
        </w:rPr>
        <w:fldChar w:fldCharType="end"/>
      </w:r>
    </w:p>
    <w:p w14:paraId="409375D4" w14:textId="14B64F26" w:rsidR="00895C43" w:rsidRDefault="00895C43">
      <w:pPr>
        <w:pStyle w:val="TM4"/>
        <w:rPr>
          <w:rFonts w:eastAsiaTheme="minorEastAsia" w:cstheme="minorBidi"/>
          <w:noProof/>
          <w:sz w:val="22"/>
          <w:szCs w:val="22"/>
        </w:rPr>
      </w:pPr>
      <w:r w:rsidRPr="008A6DFC">
        <w:rPr>
          <w:b/>
          <w:i/>
          <w:noProof/>
        </w:rPr>
        <w:t>3.4.2.8.</w:t>
      </w:r>
      <w:r>
        <w:rPr>
          <w:rFonts w:eastAsiaTheme="minorEastAsia" w:cstheme="minorBidi"/>
          <w:noProof/>
          <w:sz w:val="22"/>
          <w:szCs w:val="22"/>
        </w:rPr>
        <w:tab/>
      </w:r>
      <w:r>
        <w:rPr>
          <w:noProof/>
        </w:rPr>
        <w:t>Feuille de route 2024 / 2025</w:t>
      </w:r>
      <w:r>
        <w:rPr>
          <w:noProof/>
          <w:webHidden/>
        </w:rPr>
        <w:tab/>
      </w:r>
      <w:r>
        <w:rPr>
          <w:noProof/>
          <w:webHidden/>
        </w:rPr>
        <w:fldChar w:fldCharType="begin"/>
      </w:r>
      <w:r>
        <w:rPr>
          <w:noProof/>
          <w:webHidden/>
        </w:rPr>
        <w:instrText xml:space="preserve"> PAGEREF _Toc169700439 \h </w:instrText>
      </w:r>
      <w:r>
        <w:rPr>
          <w:noProof/>
          <w:webHidden/>
        </w:rPr>
      </w:r>
      <w:r>
        <w:rPr>
          <w:noProof/>
          <w:webHidden/>
        </w:rPr>
        <w:fldChar w:fldCharType="separate"/>
      </w:r>
      <w:r>
        <w:rPr>
          <w:noProof/>
          <w:webHidden/>
        </w:rPr>
        <w:t>54</w:t>
      </w:r>
      <w:r>
        <w:rPr>
          <w:noProof/>
          <w:webHidden/>
        </w:rPr>
        <w:fldChar w:fldCharType="end"/>
      </w:r>
    </w:p>
    <w:p w14:paraId="741C2C37" w14:textId="798B7F97" w:rsidR="00895C43" w:rsidRDefault="00895C43">
      <w:pPr>
        <w:pStyle w:val="TM4"/>
        <w:rPr>
          <w:rFonts w:eastAsiaTheme="minorEastAsia" w:cstheme="minorBidi"/>
          <w:noProof/>
          <w:sz w:val="22"/>
          <w:szCs w:val="22"/>
        </w:rPr>
      </w:pPr>
      <w:r w:rsidRPr="008A6DFC">
        <w:rPr>
          <w:b/>
          <w:i/>
          <w:noProof/>
        </w:rPr>
        <w:t>3.4.2.9.</w:t>
      </w:r>
      <w:r>
        <w:rPr>
          <w:rFonts w:eastAsiaTheme="minorEastAsia" w:cstheme="minorBidi"/>
          <w:noProof/>
          <w:sz w:val="22"/>
          <w:szCs w:val="22"/>
        </w:rPr>
        <w:tab/>
      </w:r>
      <w:r>
        <w:rPr>
          <w:noProof/>
        </w:rPr>
        <w:t>Volumétrie de MCO</w:t>
      </w:r>
      <w:r>
        <w:rPr>
          <w:noProof/>
          <w:webHidden/>
        </w:rPr>
        <w:tab/>
      </w:r>
      <w:r>
        <w:rPr>
          <w:noProof/>
          <w:webHidden/>
        </w:rPr>
        <w:fldChar w:fldCharType="begin"/>
      </w:r>
      <w:r>
        <w:rPr>
          <w:noProof/>
          <w:webHidden/>
        </w:rPr>
        <w:instrText xml:space="preserve"> PAGEREF _Toc169700440 \h </w:instrText>
      </w:r>
      <w:r>
        <w:rPr>
          <w:noProof/>
          <w:webHidden/>
        </w:rPr>
      </w:r>
      <w:r>
        <w:rPr>
          <w:noProof/>
          <w:webHidden/>
        </w:rPr>
        <w:fldChar w:fldCharType="separate"/>
      </w:r>
      <w:r>
        <w:rPr>
          <w:noProof/>
          <w:webHidden/>
        </w:rPr>
        <w:t>54</w:t>
      </w:r>
      <w:r>
        <w:rPr>
          <w:noProof/>
          <w:webHidden/>
        </w:rPr>
        <w:fldChar w:fldCharType="end"/>
      </w:r>
    </w:p>
    <w:p w14:paraId="77D930E3" w14:textId="05FE5F5F" w:rsidR="00895C43" w:rsidRDefault="00895C43">
      <w:pPr>
        <w:pStyle w:val="TM4"/>
        <w:rPr>
          <w:rFonts w:eastAsiaTheme="minorEastAsia" w:cstheme="minorBidi"/>
          <w:noProof/>
          <w:sz w:val="22"/>
          <w:szCs w:val="22"/>
        </w:rPr>
      </w:pPr>
      <w:r w:rsidRPr="008A6DFC">
        <w:rPr>
          <w:b/>
          <w:i/>
          <w:noProof/>
        </w:rPr>
        <w:lastRenderedPageBreak/>
        <w:t>3.4.2.10.</w:t>
      </w:r>
      <w:r>
        <w:rPr>
          <w:rFonts w:eastAsiaTheme="minorEastAsia" w:cstheme="minorBidi"/>
          <w:noProof/>
          <w:sz w:val="22"/>
          <w:szCs w:val="22"/>
        </w:rPr>
        <w:tab/>
      </w:r>
      <w:r>
        <w:rPr>
          <w:noProof/>
        </w:rPr>
        <w:t>Architecture logique</w:t>
      </w:r>
      <w:r>
        <w:rPr>
          <w:noProof/>
          <w:webHidden/>
        </w:rPr>
        <w:tab/>
      </w:r>
      <w:r>
        <w:rPr>
          <w:noProof/>
          <w:webHidden/>
        </w:rPr>
        <w:fldChar w:fldCharType="begin"/>
      </w:r>
      <w:r>
        <w:rPr>
          <w:noProof/>
          <w:webHidden/>
        </w:rPr>
        <w:instrText xml:space="preserve"> PAGEREF _Toc169700441 \h </w:instrText>
      </w:r>
      <w:r>
        <w:rPr>
          <w:noProof/>
          <w:webHidden/>
        </w:rPr>
      </w:r>
      <w:r>
        <w:rPr>
          <w:noProof/>
          <w:webHidden/>
        </w:rPr>
        <w:fldChar w:fldCharType="separate"/>
      </w:r>
      <w:r>
        <w:rPr>
          <w:noProof/>
          <w:webHidden/>
        </w:rPr>
        <w:t>55</w:t>
      </w:r>
      <w:r>
        <w:rPr>
          <w:noProof/>
          <w:webHidden/>
        </w:rPr>
        <w:fldChar w:fldCharType="end"/>
      </w:r>
    </w:p>
    <w:p w14:paraId="62357EDB" w14:textId="5417403A" w:rsidR="00895C43" w:rsidRDefault="00895C43">
      <w:pPr>
        <w:pStyle w:val="TM4"/>
        <w:rPr>
          <w:rFonts w:eastAsiaTheme="minorEastAsia" w:cstheme="minorBidi"/>
          <w:noProof/>
          <w:sz w:val="22"/>
          <w:szCs w:val="22"/>
        </w:rPr>
      </w:pPr>
      <w:r w:rsidRPr="008A6DFC">
        <w:rPr>
          <w:b/>
          <w:i/>
          <w:noProof/>
        </w:rPr>
        <w:t>3.4.2.11.</w:t>
      </w:r>
      <w:r>
        <w:rPr>
          <w:rFonts w:eastAsiaTheme="minorEastAsia" w:cstheme="minorBidi"/>
          <w:noProof/>
          <w:sz w:val="22"/>
          <w:szCs w:val="22"/>
        </w:rPr>
        <w:tab/>
      </w:r>
      <w:r>
        <w:rPr>
          <w:noProof/>
        </w:rPr>
        <w:t>Architecture physique</w:t>
      </w:r>
      <w:r>
        <w:rPr>
          <w:noProof/>
          <w:webHidden/>
        </w:rPr>
        <w:tab/>
      </w:r>
      <w:r>
        <w:rPr>
          <w:noProof/>
          <w:webHidden/>
        </w:rPr>
        <w:fldChar w:fldCharType="begin"/>
      </w:r>
      <w:r>
        <w:rPr>
          <w:noProof/>
          <w:webHidden/>
        </w:rPr>
        <w:instrText xml:space="preserve"> PAGEREF _Toc169700442 \h </w:instrText>
      </w:r>
      <w:r>
        <w:rPr>
          <w:noProof/>
          <w:webHidden/>
        </w:rPr>
      </w:r>
      <w:r>
        <w:rPr>
          <w:noProof/>
          <w:webHidden/>
        </w:rPr>
        <w:fldChar w:fldCharType="separate"/>
      </w:r>
      <w:r>
        <w:rPr>
          <w:noProof/>
          <w:webHidden/>
        </w:rPr>
        <w:t>56</w:t>
      </w:r>
      <w:r>
        <w:rPr>
          <w:noProof/>
          <w:webHidden/>
        </w:rPr>
        <w:fldChar w:fldCharType="end"/>
      </w:r>
    </w:p>
    <w:p w14:paraId="39508448" w14:textId="5A0C2649" w:rsidR="00895C43" w:rsidRDefault="00895C43">
      <w:pPr>
        <w:pStyle w:val="TM3"/>
        <w:rPr>
          <w:noProof/>
          <w:sz w:val="22"/>
          <w:szCs w:val="22"/>
        </w:rPr>
      </w:pPr>
      <w:r>
        <w:rPr>
          <w:noProof/>
        </w:rPr>
        <w:t>3.4.1</w:t>
      </w:r>
      <w:r>
        <w:rPr>
          <w:noProof/>
          <w:sz w:val="22"/>
          <w:szCs w:val="22"/>
        </w:rPr>
        <w:tab/>
      </w:r>
      <w:r>
        <w:rPr>
          <w:noProof/>
        </w:rPr>
        <w:t>Application PARCOURS</w:t>
      </w:r>
      <w:r>
        <w:rPr>
          <w:noProof/>
          <w:webHidden/>
        </w:rPr>
        <w:tab/>
      </w:r>
      <w:r>
        <w:rPr>
          <w:noProof/>
          <w:webHidden/>
        </w:rPr>
        <w:fldChar w:fldCharType="begin"/>
      </w:r>
      <w:r>
        <w:rPr>
          <w:noProof/>
          <w:webHidden/>
        </w:rPr>
        <w:instrText xml:space="preserve"> PAGEREF _Toc169700443 \h </w:instrText>
      </w:r>
      <w:r>
        <w:rPr>
          <w:noProof/>
          <w:webHidden/>
        </w:rPr>
      </w:r>
      <w:r>
        <w:rPr>
          <w:noProof/>
          <w:webHidden/>
        </w:rPr>
        <w:fldChar w:fldCharType="separate"/>
      </w:r>
      <w:r>
        <w:rPr>
          <w:noProof/>
          <w:webHidden/>
        </w:rPr>
        <w:t>57</w:t>
      </w:r>
      <w:r>
        <w:rPr>
          <w:noProof/>
          <w:webHidden/>
        </w:rPr>
        <w:fldChar w:fldCharType="end"/>
      </w:r>
    </w:p>
    <w:p w14:paraId="60EF8722" w14:textId="3F1C4D6A" w:rsidR="00895C43" w:rsidRDefault="00895C43">
      <w:pPr>
        <w:pStyle w:val="TM4"/>
        <w:rPr>
          <w:rFonts w:eastAsiaTheme="minorEastAsia" w:cstheme="minorBidi"/>
          <w:noProof/>
          <w:sz w:val="22"/>
          <w:szCs w:val="22"/>
        </w:rPr>
      </w:pPr>
      <w:r w:rsidRPr="008A6DFC">
        <w:rPr>
          <w:b/>
          <w:i/>
          <w:noProof/>
        </w:rPr>
        <w:t>3.4.1.1.</w:t>
      </w:r>
      <w:r>
        <w:rPr>
          <w:rFonts w:eastAsiaTheme="minorEastAsia" w:cstheme="minorBidi"/>
          <w:noProof/>
          <w:sz w:val="22"/>
          <w:szCs w:val="22"/>
        </w:rPr>
        <w:tab/>
      </w:r>
      <w:r>
        <w:rPr>
          <w:noProof/>
        </w:rPr>
        <w:t>Contexte et Périmètre fonctionnel</w:t>
      </w:r>
      <w:r>
        <w:rPr>
          <w:noProof/>
          <w:webHidden/>
        </w:rPr>
        <w:tab/>
      </w:r>
      <w:r>
        <w:rPr>
          <w:noProof/>
          <w:webHidden/>
        </w:rPr>
        <w:fldChar w:fldCharType="begin"/>
      </w:r>
      <w:r>
        <w:rPr>
          <w:noProof/>
          <w:webHidden/>
        </w:rPr>
        <w:instrText xml:space="preserve"> PAGEREF _Toc169700444 \h </w:instrText>
      </w:r>
      <w:r>
        <w:rPr>
          <w:noProof/>
          <w:webHidden/>
        </w:rPr>
      </w:r>
      <w:r>
        <w:rPr>
          <w:noProof/>
          <w:webHidden/>
        </w:rPr>
        <w:fldChar w:fldCharType="separate"/>
      </w:r>
      <w:r>
        <w:rPr>
          <w:noProof/>
          <w:webHidden/>
        </w:rPr>
        <w:t>57</w:t>
      </w:r>
      <w:r>
        <w:rPr>
          <w:noProof/>
          <w:webHidden/>
        </w:rPr>
        <w:fldChar w:fldCharType="end"/>
      </w:r>
    </w:p>
    <w:p w14:paraId="60202068" w14:textId="32E7757D" w:rsidR="00895C43" w:rsidRDefault="00895C43">
      <w:pPr>
        <w:pStyle w:val="TM4"/>
        <w:rPr>
          <w:rFonts w:eastAsiaTheme="minorEastAsia" w:cstheme="minorBidi"/>
          <w:noProof/>
          <w:sz w:val="22"/>
          <w:szCs w:val="22"/>
        </w:rPr>
      </w:pPr>
      <w:r w:rsidRPr="008A6DFC">
        <w:rPr>
          <w:b/>
          <w:i/>
          <w:noProof/>
        </w:rPr>
        <w:t>3.4.1.2.</w:t>
      </w:r>
      <w:r>
        <w:rPr>
          <w:rFonts w:eastAsiaTheme="minorEastAsia" w:cstheme="minorBidi"/>
          <w:noProof/>
          <w:sz w:val="22"/>
          <w:szCs w:val="22"/>
        </w:rPr>
        <w:tab/>
      </w:r>
      <w:r>
        <w:rPr>
          <w:noProof/>
        </w:rPr>
        <w:t>Fonctionnalités principales</w:t>
      </w:r>
      <w:r>
        <w:rPr>
          <w:noProof/>
          <w:webHidden/>
        </w:rPr>
        <w:tab/>
      </w:r>
      <w:r>
        <w:rPr>
          <w:noProof/>
          <w:webHidden/>
        </w:rPr>
        <w:fldChar w:fldCharType="begin"/>
      </w:r>
      <w:r>
        <w:rPr>
          <w:noProof/>
          <w:webHidden/>
        </w:rPr>
        <w:instrText xml:space="preserve"> PAGEREF _Toc169700445 \h </w:instrText>
      </w:r>
      <w:r>
        <w:rPr>
          <w:noProof/>
          <w:webHidden/>
        </w:rPr>
      </w:r>
      <w:r>
        <w:rPr>
          <w:noProof/>
          <w:webHidden/>
        </w:rPr>
        <w:fldChar w:fldCharType="separate"/>
      </w:r>
      <w:r>
        <w:rPr>
          <w:noProof/>
          <w:webHidden/>
        </w:rPr>
        <w:t>57</w:t>
      </w:r>
      <w:r>
        <w:rPr>
          <w:noProof/>
          <w:webHidden/>
        </w:rPr>
        <w:fldChar w:fldCharType="end"/>
      </w:r>
    </w:p>
    <w:p w14:paraId="4B8815B0" w14:textId="29626F35" w:rsidR="00895C43" w:rsidRDefault="00895C43">
      <w:pPr>
        <w:pStyle w:val="TM4"/>
        <w:rPr>
          <w:rFonts w:eastAsiaTheme="minorEastAsia" w:cstheme="minorBidi"/>
          <w:noProof/>
          <w:sz w:val="22"/>
          <w:szCs w:val="22"/>
        </w:rPr>
      </w:pPr>
      <w:r w:rsidRPr="008A6DFC">
        <w:rPr>
          <w:b/>
          <w:i/>
          <w:noProof/>
        </w:rPr>
        <w:t>3.4.1.3.</w:t>
      </w:r>
      <w:r>
        <w:rPr>
          <w:rFonts w:eastAsiaTheme="minorEastAsia" w:cstheme="minorBidi"/>
          <w:noProof/>
          <w:sz w:val="22"/>
          <w:szCs w:val="22"/>
        </w:rPr>
        <w:tab/>
      </w:r>
      <w:r>
        <w:rPr>
          <w:noProof/>
        </w:rPr>
        <w:t>Populations/utilisateurs cibles</w:t>
      </w:r>
      <w:r>
        <w:rPr>
          <w:noProof/>
          <w:webHidden/>
        </w:rPr>
        <w:tab/>
      </w:r>
      <w:r>
        <w:rPr>
          <w:noProof/>
          <w:webHidden/>
        </w:rPr>
        <w:fldChar w:fldCharType="begin"/>
      </w:r>
      <w:r>
        <w:rPr>
          <w:noProof/>
          <w:webHidden/>
        </w:rPr>
        <w:instrText xml:space="preserve"> PAGEREF _Toc169700446 \h </w:instrText>
      </w:r>
      <w:r>
        <w:rPr>
          <w:noProof/>
          <w:webHidden/>
        </w:rPr>
      </w:r>
      <w:r>
        <w:rPr>
          <w:noProof/>
          <w:webHidden/>
        </w:rPr>
        <w:fldChar w:fldCharType="separate"/>
      </w:r>
      <w:r>
        <w:rPr>
          <w:noProof/>
          <w:webHidden/>
        </w:rPr>
        <w:t>58</w:t>
      </w:r>
      <w:r>
        <w:rPr>
          <w:noProof/>
          <w:webHidden/>
        </w:rPr>
        <w:fldChar w:fldCharType="end"/>
      </w:r>
    </w:p>
    <w:p w14:paraId="3EB4EDF5" w14:textId="52745201" w:rsidR="00895C43" w:rsidRDefault="00895C43">
      <w:pPr>
        <w:pStyle w:val="TM4"/>
        <w:rPr>
          <w:rFonts w:eastAsiaTheme="minorEastAsia" w:cstheme="minorBidi"/>
          <w:noProof/>
          <w:sz w:val="22"/>
          <w:szCs w:val="22"/>
        </w:rPr>
      </w:pPr>
      <w:r w:rsidRPr="008A6DFC">
        <w:rPr>
          <w:b/>
          <w:i/>
          <w:noProof/>
        </w:rPr>
        <w:t>3.4.1.4.</w:t>
      </w:r>
      <w:r>
        <w:rPr>
          <w:rFonts w:eastAsiaTheme="minorEastAsia" w:cstheme="minorBidi"/>
          <w:noProof/>
          <w:sz w:val="22"/>
          <w:szCs w:val="22"/>
        </w:rPr>
        <w:tab/>
      </w:r>
      <w:r>
        <w:rPr>
          <w:noProof/>
        </w:rPr>
        <w:t>Gestion des habilitations/profils</w:t>
      </w:r>
      <w:r>
        <w:rPr>
          <w:noProof/>
          <w:webHidden/>
        </w:rPr>
        <w:tab/>
      </w:r>
      <w:r>
        <w:rPr>
          <w:noProof/>
          <w:webHidden/>
        </w:rPr>
        <w:fldChar w:fldCharType="begin"/>
      </w:r>
      <w:r>
        <w:rPr>
          <w:noProof/>
          <w:webHidden/>
        </w:rPr>
        <w:instrText xml:space="preserve"> PAGEREF _Toc169700447 \h </w:instrText>
      </w:r>
      <w:r>
        <w:rPr>
          <w:noProof/>
          <w:webHidden/>
        </w:rPr>
      </w:r>
      <w:r>
        <w:rPr>
          <w:noProof/>
          <w:webHidden/>
        </w:rPr>
        <w:fldChar w:fldCharType="separate"/>
      </w:r>
      <w:r>
        <w:rPr>
          <w:noProof/>
          <w:webHidden/>
        </w:rPr>
        <w:t>59</w:t>
      </w:r>
      <w:r>
        <w:rPr>
          <w:noProof/>
          <w:webHidden/>
        </w:rPr>
        <w:fldChar w:fldCharType="end"/>
      </w:r>
    </w:p>
    <w:p w14:paraId="3E19B4DC" w14:textId="30380C24" w:rsidR="00895C43" w:rsidRDefault="00895C43">
      <w:pPr>
        <w:pStyle w:val="TM4"/>
        <w:rPr>
          <w:rFonts w:eastAsiaTheme="minorEastAsia" w:cstheme="minorBidi"/>
          <w:noProof/>
          <w:sz w:val="22"/>
          <w:szCs w:val="22"/>
        </w:rPr>
      </w:pPr>
      <w:r w:rsidRPr="008A6DFC">
        <w:rPr>
          <w:b/>
          <w:i/>
          <w:noProof/>
        </w:rPr>
        <w:t>3.4.1.5.</w:t>
      </w:r>
      <w:r>
        <w:rPr>
          <w:rFonts w:eastAsiaTheme="minorEastAsia" w:cstheme="minorBidi"/>
          <w:noProof/>
          <w:sz w:val="22"/>
          <w:szCs w:val="22"/>
        </w:rPr>
        <w:tab/>
      </w:r>
      <w:r>
        <w:rPr>
          <w:noProof/>
        </w:rPr>
        <w:t>Données traitées</w:t>
      </w:r>
      <w:r>
        <w:rPr>
          <w:noProof/>
          <w:webHidden/>
        </w:rPr>
        <w:tab/>
      </w:r>
      <w:r>
        <w:rPr>
          <w:noProof/>
          <w:webHidden/>
        </w:rPr>
        <w:fldChar w:fldCharType="begin"/>
      </w:r>
      <w:r>
        <w:rPr>
          <w:noProof/>
          <w:webHidden/>
        </w:rPr>
        <w:instrText xml:space="preserve"> PAGEREF _Toc169700448 \h </w:instrText>
      </w:r>
      <w:r>
        <w:rPr>
          <w:noProof/>
          <w:webHidden/>
        </w:rPr>
      </w:r>
      <w:r>
        <w:rPr>
          <w:noProof/>
          <w:webHidden/>
        </w:rPr>
        <w:fldChar w:fldCharType="separate"/>
      </w:r>
      <w:r>
        <w:rPr>
          <w:noProof/>
          <w:webHidden/>
        </w:rPr>
        <w:t>59</w:t>
      </w:r>
      <w:r>
        <w:rPr>
          <w:noProof/>
          <w:webHidden/>
        </w:rPr>
        <w:fldChar w:fldCharType="end"/>
      </w:r>
    </w:p>
    <w:p w14:paraId="7B3C2220" w14:textId="54464B98" w:rsidR="00895C43" w:rsidRDefault="00895C43">
      <w:pPr>
        <w:pStyle w:val="TM4"/>
        <w:rPr>
          <w:rFonts w:eastAsiaTheme="minorEastAsia" w:cstheme="minorBidi"/>
          <w:noProof/>
          <w:sz w:val="22"/>
          <w:szCs w:val="22"/>
        </w:rPr>
      </w:pPr>
      <w:r w:rsidRPr="008A6DFC">
        <w:rPr>
          <w:b/>
          <w:i/>
          <w:noProof/>
        </w:rPr>
        <w:t>3.4.1.6.</w:t>
      </w:r>
      <w:r>
        <w:rPr>
          <w:rFonts w:eastAsiaTheme="minorEastAsia" w:cstheme="minorBidi"/>
          <w:noProof/>
          <w:sz w:val="22"/>
          <w:szCs w:val="22"/>
        </w:rPr>
        <w:tab/>
      </w:r>
      <w:r>
        <w:rPr>
          <w:noProof/>
        </w:rPr>
        <w:t>Technologies utilisées</w:t>
      </w:r>
      <w:r>
        <w:rPr>
          <w:noProof/>
          <w:webHidden/>
        </w:rPr>
        <w:tab/>
      </w:r>
      <w:r>
        <w:rPr>
          <w:noProof/>
          <w:webHidden/>
        </w:rPr>
        <w:fldChar w:fldCharType="begin"/>
      </w:r>
      <w:r>
        <w:rPr>
          <w:noProof/>
          <w:webHidden/>
        </w:rPr>
        <w:instrText xml:space="preserve"> PAGEREF _Toc169700449 \h </w:instrText>
      </w:r>
      <w:r>
        <w:rPr>
          <w:noProof/>
          <w:webHidden/>
        </w:rPr>
      </w:r>
      <w:r>
        <w:rPr>
          <w:noProof/>
          <w:webHidden/>
        </w:rPr>
        <w:fldChar w:fldCharType="separate"/>
      </w:r>
      <w:r>
        <w:rPr>
          <w:noProof/>
          <w:webHidden/>
        </w:rPr>
        <w:t>59</w:t>
      </w:r>
      <w:r>
        <w:rPr>
          <w:noProof/>
          <w:webHidden/>
        </w:rPr>
        <w:fldChar w:fldCharType="end"/>
      </w:r>
    </w:p>
    <w:p w14:paraId="4CF62D65" w14:textId="42CC8824" w:rsidR="00895C43" w:rsidRDefault="00895C43">
      <w:pPr>
        <w:pStyle w:val="TM4"/>
        <w:rPr>
          <w:rFonts w:eastAsiaTheme="minorEastAsia" w:cstheme="minorBidi"/>
          <w:noProof/>
          <w:sz w:val="22"/>
          <w:szCs w:val="22"/>
        </w:rPr>
      </w:pPr>
      <w:r w:rsidRPr="008A6DFC">
        <w:rPr>
          <w:b/>
          <w:i/>
          <w:noProof/>
        </w:rPr>
        <w:t>3.4.1.7.</w:t>
      </w:r>
      <w:r>
        <w:rPr>
          <w:rFonts w:eastAsiaTheme="minorEastAsia" w:cstheme="minorBidi"/>
          <w:noProof/>
          <w:sz w:val="22"/>
          <w:szCs w:val="22"/>
        </w:rPr>
        <w:tab/>
      </w:r>
      <w:r>
        <w:rPr>
          <w:noProof/>
        </w:rPr>
        <w:t>Description macroscopique de l’écosystème PARCOURS</w:t>
      </w:r>
      <w:r>
        <w:rPr>
          <w:noProof/>
          <w:webHidden/>
        </w:rPr>
        <w:tab/>
      </w:r>
      <w:r>
        <w:rPr>
          <w:noProof/>
          <w:webHidden/>
        </w:rPr>
        <w:fldChar w:fldCharType="begin"/>
      </w:r>
      <w:r>
        <w:rPr>
          <w:noProof/>
          <w:webHidden/>
        </w:rPr>
        <w:instrText xml:space="preserve"> PAGEREF _Toc169700450 \h </w:instrText>
      </w:r>
      <w:r>
        <w:rPr>
          <w:noProof/>
          <w:webHidden/>
        </w:rPr>
      </w:r>
      <w:r>
        <w:rPr>
          <w:noProof/>
          <w:webHidden/>
        </w:rPr>
        <w:fldChar w:fldCharType="separate"/>
      </w:r>
      <w:r>
        <w:rPr>
          <w:noProof/>
          <w:webHidden/>
        </w:rPr>
        <w:t>59</w:t>
      </w:r>
      <w:r>
        <w:rPr>
          <w:noProof/>
          <w:webHidden/>
        </w:rPr>
        <w:fldChar w:fldCharType="end"/>
      </w:r>
    </w:p>
    <w:p w14:paraId="1B385AA1" w14:textId="585F23C0" w:rsidR="00895C43" w:rsidRDefault="00895C43">
      <w:pPr>
        <w:pStyle w:val="TM4"/>
        <w:rPr>
          <w:rFonts w:eastAsiaTheme="minorEastAsia" w:cstheme="minorBidi"/>
          <w:noProof/>
          <w:sz w:val="22"/>
          <w:szCs w:val="22"/>
        </w:rPr>
      </w:pPr>
      <w:r w:rsidRPr="008A6DFC">
        <w:rPr>
          <w:b/>
          <w:i/>
          <w:noProof/>
        </w:rPr>
        <w:t>3.4.1.8.</w:t>
      </w:r>
      <w:r>
        <w:rPr>
          <w:rFonts w:eastAsiaTheme="minorEastAsia" w:cstheme="minorBidi"/>
          <w:noProof/>
          <w:sz w:val="22"/>
          <w:szCs w:val="22"/>
        </w:rPr>
        <w:tab/>
      </w:r>
      <w:r>
        <w:rPr>
          <w:noProof/>
        </w:rPr>
        <w:t>Environnements</w:t>
      </w:r>
      <w:r>
        <w:rPr>
          <w:noProof/>
          <w:webHidden/>
        </w:rPr>
        <w:tab/>
      </w:r>
      <w:r>
        <w:rPr>
          <w:noProof/>
          <w:webHidden/>
        </w:rPr>
        <w:fldChar w:fldCharType="begin"/>
      </w:r>
      <w:r>
        <w:rPr>
          <w:noProof/>
          <w:webHidden/>
        </w:rPr>
        <w:instrText xml:space="preserve"> PAGEREF _Toc169700451 \h </w:instrText>
      </w:r>
      <w:r>
        <w:rPr>
          <w:noProof/>
          <w:webHidden/>
        </w:rPr>
      </w:r>
      <w:r>
        <w:rPr>
          <w:noProof/>
          <w:webHidden/>
        </w:rPr>
        <w:fldChar w:fldCharType="separate"/>
      </w:r>
      <w:r>
        <w:rPr>
          <w:noProof/>
          <w:webHidden/>
        </w:rPr>
        <w:t>61</w:t>
      </w:r>
      <w:r>
        <w:rPr>
          <w:noProof/>
          <w:webHidden/>
        </w:rPr>
        <w:fldChar w:fldCharType="end"/>
      </w:r>
    </w:p>
    <w:p w14:paraId="5BF98B48" w14:textId="01FB6E46" w:rsidR="00895C43" w:rsidRDefault="00895C43">
      <w:pPr>
        <w:pStyle w:val="TM4"/>
        <w:rPr>
          <w:rFonts w:eastAsiaTheme="minorEastAsia" w:cstheme="minorBidi"/>
          <w:noProof/>
          <w:sz w:val="22"/>
          <w:szCs w:val="22"/>
        </w:rPr>
      </w:pPr>
      <w:r w:rsidRPr="008A6DFC">
        <w:rPr>
          <w:b/>
          <w:i/>
          <w:noProof/>
        </w:rPr>
        <w:t>3.4.1.9.</w:t>
      </w:r>
      <w:r>
        <w:rPr>
          <w:rFonts w:eastAsiaTheme="minorEastAsia" w:cstheme="minorBidi"/>
          <w:noProof/>
          <w:sz w:val="22"/>
          <w:szCs w:val="22"/>
        </w:rPr>
        <w:tab/>
      </w:r>
      <w:r>
        <w:rPr>
          <w:noProof/>
        </w:rPr>
        <w:t>Chaîne de production/usine DevOps</w:t>
      </w:r>
      <w:r>
        <w:rPr>
          <w:noProof/>
          <w:webHidden/>
        </w:rPr>
        <w:tab/>
      </w:r>
      <w:r>
        <w:rPr>
          <w:noProof/>
          <w:webHidden/>
        </w:rPr>
        <w:fldChar w:fldCharType="begin"/>
      </w:r>
      <w:r>
        <w:rPr>
          <w:noProof/>
          <w:webHidden/>
        </w:rPr>
        <w:instrText xml:space="preserve"> PAGEREF _Toc169700452 \h </w:instrText>
      </w:r>
      <w:r>
        <w:rPr>
          <w:noProof/>
          <w:webHidden/>
        </w:rPr>
      </w:r>
      <w:r>
        <w:rPr>
          <w:noProof/>
          <w:webHidden/>
        </w:rPr>
        <w:fldChar w:fldCharType="separate"/>
      </w:r>
      <w:r>
        <w:rPr>
          <w:noProof/>
          <w:webHidden/>
        </w:rPr>
        <w:t>61</w:t>
      </w:r>
      <w:r>
        <w:rPr>
          <w:noProof/>
          <w:webHidden/>
        </w:rPr>
        <w:fldChar w:fldCharType="end"/>
      </w:r>
    </w:p>
    <w:p w14:paraId="0F613D39" w14:textId="00BBDC21" w:rsidR="00895C43" w:rsidRDefault="00895C43">
      <w:pPr>
        <w:pStyle w:val="TM2"/>
        <w:tabs>
          <w:tab w:val="left" w:pos="1560"/>
          <w:tab w:val="right" w:leader="dot" w:pos="9628"/>
        </w:tabs>
        <w:rPr>
          <w:rFonts w:eastAsiaTheme="minorEastAsia" w:cstheme="minorBidi"/>
          <w:b w:val="0"/>
          <w:bCs w:val="0"/>
          <w:noProof/>
          <w:sz w:val="22"/>
          <w:szCs w:val="22"/>
        </w:rPr>
      </w:pPr>
      <w:r w:rsidRPr="008A6DFC">
        <w:rPr>
          <w:noProof/>
          <w:color w:val="595959" w:themeColor="text1" w:themeTint="A6"/>
        </w:rPr>
        <w:t>3.5.</w:t>
      </w:r>
      <w:r>
        <w:rPr>
          <w:rFonts w:eastAsiaTheme="minorEastAsia" w:cstheme="minorBidi"/>
          <w:b w:val="0"/>
          <w:bCs w:val="0"/>
          <w:noProof/>
          <w:sz w:val="22"/>
          <w:szCs w:val="22"/>
        </w:rPr>
        <w:tab/>
      </w:r>
      <w:r>
        <w:rPr>
          <w:noProof/>
        </w:rPr>
        <w:t>Présentation du lot n°3 : applications couvrant le périmètre fonctionnel de l’insertion</w:t>
      </w:r>
      <w:r>
        <w:rPr>
          <w:noProof/>
          <w:webHidden/>
        </w:rPr>
        <w:tab/>
      </w:r>
      <w:r>
        <w:rPr>
          <w:noProof/>
          <w:webHidden/>
        </w:rPr>
        <w:fldChar w:fldCharType="begin"/>
      </w:r>
      <w:r>
        <w:rPr>
          <w:noProof/>
          <w:webHidden/>
        </w:rPr>
        <w:instrText xml:space="preserve"> PAGEREF _Toc169700453 \h </w:instrText>
      </w:r>
      <w:r>
        <w:rPr>
          <w:noProof/>
          <w:webHidden/>
        </w:rPr>
      </w:r>
      <w:r>
        <w:rPr>
          <w:noProof/>
          <w:webHidden/>
        </w:rPr>
        <w:fldChar w:fldCharType="separate"/>
      </w:r>
      <w:r>
        <w:rPr>
          <w:noProof/>
          <w:webHidden/>
        </w:rPr>
        <w:t>62</w:t>
      </w:r>
      <w:r>
        <w:rPr>
          <w:noProof/>
          <w:webHidden/>
        </w:rPr>
        <w:fldChar w:fldCharType="end"/>
      </w:r>
    </w:p>
    <w:p w14:paraId="2076750C" w14:textId="47513C6C" w:rsidR="00895C43" w:rsidRDefault="00895C43">
      <w:pPr>
        <w:pStyle w:val="TM3"/>
        <w:rPr>
          <w:noProof/>
          <w:sz w:val="22"/>
          <w:szCs w:val="22"/>
        </w:rPr>
      </w:pPr>
      <w:r>
        <w:rPr>
          <w:noProof/>
        </w:rPr>
        <w:t>3.5.1</w:t>
      </w:r>
      <w:r>
        <w:rPr>
          <w:noProof/>
          <w:sz w:val="22"/>
          <w:szCs w:val="22"/>
        </w:rPr>
        <w:tab/>
      </w:r>
      <w:r>
        <w:rPr>
          <w:noProof/>
        </w:rPr>
        <w:t>Application TIG360°</w:t>
      </w:r>
      <w:r>
        <w:rPr>
          <w:noProof/>
          <w:webHidden/>
        </w:rPr>
        <w:tab/>
      </w:r>
      <w:r>
        <w:rPr>
          <w:noProof/>
          <w:webHidden/>
        </w:rPr>
        <w:fldChar w:fldCharType="begin"/>
      </w:r>
      <w:r>
        <w:rPr>
          <w:noProof/>
          <w:webHidden/>
        </w:rPr>
        <w:instrText xml:space="preserve"> PAGEREF _Toc169700454 \h </w:instrText>
      </w:r>
      <w:r>
        <w:rPr>
          <w:noProof/>
          <w:webHidden/>
        </w:rPr>
      </w:r>
      <w:r>
        <w:rPr>
          <w:noProof/>
          <w:webHidden/>
        </w:rPr>
        <w:fldChar w:fldCharType="separate"/>
      </w:r>
      <w:r>
        <w:rPr>
          <w:noProof/>
          <w:webHidden/>
        </w:rPr>
        <w:t>62</w:t>
      </w:r>
      <w:r>
        <w:rPr>
          <w:noProof/>
          <w:webHidden/>
        </w:rPr>
        <w:fldChar w:fldCharType="end"/>
      </w:r>
    </w:p>
    <w:p w14:paraId="7B750FD1" w14:textId="2444EDBC" w:rsidR="00895C43" w:rsidRDefault="00895C43">
      <w:pPr>
        <w:pStyle w:val="TM4"/>
        <w:rPr>
          <w:rFonts w:eastAsiaTheme="minorEastAsia" w:cstheme="minorBidi"/>
          <w:noProof/>
          <w:sz w:val="22"/>
          <w:szCs w:val="22"/>
        </w:rPr>
      </w:pPr>
      <w:r w:rsidRPr="008A6DFC">
        <w:rPr>
          <w:b/>
          <w:i/>
          <w:noProof/>
        </w:rPr>
        <w:t>3.5.1.1.</w:t>
      </w:r>
      <w:r>
        <w:rPr>
          <w:rFonts w:eastAsiaTheme="minorEastAsia" w:cstheme="minorBidi"/>
          <w:noProof/>
          <w:sz w:val="22"/>
          <w:szCs w:val="22"/>
        </w:rPr>
        <w:tab/>
      </w:r>
      <w:r>
        <w:rPr>
          <w:noProof/>
        </w:rPr>
        <w:t>Périmètre fonctionnel</w:t>
      </w:r>
      <w:r>
        <w:rPr>
          <w:noProof/>
          <w:webHidden/>
        </w:rPr>
        <w:tab/>
      </w:r>
      <w:r>
        <w:rPr>
          <w:noProof/>
          <w:webHidden/>
        </w:rPr>
        <w:fldChar w:fldCharType="begin"/>
      </w:r>
      <w:r>
        <w:rPr>
          <w:noProof/>
          <w:webHidden/>
        </w:rPr>
        <w:instrText xml:space="preserve"> PAGEREF _Toc169700455 \h </w:instrText>
      </w:r>
      <w:r>
        <w:rPr>
          <w:noProof/>
          <w:webHidden/>
        </w:rPr>
      </w:r>
      <w:r>
        <w:rPr>
          <w:noProof/>
          <w:webHidden/>
        </w:rPr>
        <w:fldChar w:fldCharType="separate"/>
      </w:r>
      <w:r>
        <w:rPr>
          <w:noProof/>
          <w:webHidden/>
        </w:rPr>
        <w:t>62</w:t>
      </w:r>
      <w:r>
        <w:rPr>
          <w:noProof/>
          <w:webHidden/>
        </w:rPr>
        <w:fldChar w:fldCharType="end"/>
      </w:r>
    </w:p>
    <w:p w14:paraId="54ECC98C" w14:textId="71F97322" w:rsidR="00895C43" w:rsidRDefault="00895C43">
      <w:pPr>
        <w:pStyle w:val="TM4"/>
        <w:rPr>
          <w:rFonts w:eastAsiaTheme="minorEastAsia" w:cstheme="minorBidi"/>
          <w:noProof/>
          <w:sz w:val="22"/>
          <w:szCs w:val="22"/>
        </w:rPr>
      </w:pPr>
      <w:r w:rsidRPr="008A6DFC">
        <w:rPr>
          <w:b/>
          <w:i/>
          <w:noProof/>
        </w:rPr>
        <w:t>3.5.1.2.</w:t>
      </w:r>
      <w:r>
        <w:rPr>
          <w:rFonts w:eastAsiaTheme="minorEastAsia" w:cstheme="minorBidi"/>
          <w:noProof/>
          <w:sz w:val="22"/>
          <w:szCs w:val="22"/>
        </w:rPr>
        <w:tab/>
      </w:r>
      <w:r>
        <w:rPr>
          <w:noProof/>
        </w:rPr>
        <w:t>Fonctionnalités principales</w:t>
      </w:r>
      <w:r>
        <w:rPr>
          <w:noProof/>
          <w:webHidden/>
        </w:rPr>
        <w:tab/>
      </w:r>
      <w:r>
        <w:rPr>
          <w:noProof/>
          <w:webHidden/>
        </w:rPr>
        <w:fldChar w:fldCharType="begin"/>
      </w:r>
      <w:r>
        <w:rPr>
          <w:noProof/>
          <w:webHidden/>
        </w:rPr>
        <w:instrText xml:space="preserve"> PAGEREF _Toc169700456 \h </w:instrText>
      </w:r>
      <w:r>
        <w:rPr>
          <w:noProof/>
          <w:webHidden/>
        </w:rPr>
      </w:r>
      <w:r>
        <w:rPr>
          <w:noProof/>
          <w:webHidden/>
        </w:rPr>
        <w:fldChar w:fldCharType="separate"/>
      </w:r>
      <w:r>
        <w:rPr>
          <w:noProof/>
          <w:webHidden/>
        </w:rPr>
        <w:t>62</w:t>
      </w:r>
      <w:r>
        <w:rPr>
          <w:noProof/>
          <w:webHidden/>
        </w:rPr>
        <w:fldChar w:fldCharType="end"/>
      </w:r>
    </w:p>
    <w:p w14:paraId="1AFCED2F" w14:textId="159110B7" w:rsidR="00895C43" w:rsidRDefault="00895C43">
      <w:pPr>
        <w:pStyle w:val="TM4"/>
        <w:rPr>
          <w:rFonts w:eastAsiaTheme="minorEastAsia" w:cstheme="minorBidi"/>
          <w:noProof/>
          <w:sz w:val="22"/>
          <w:szCs w:val="22"/>
        </w:rPr>
      </w:pPr>
      <w:r w:rsidRPr="008A6DFC">
        <w:rPr>
          <w:b/>
          <w:i/>
          <w:noProof/>
        </w:rPr>
        <w:t>3.5.1.3.</w:t>
      </w:r>
      <w:r>
        <w:rPr>
          <w:rFonts w:eastAsiaTheme="minorEastAsia" w:cstheme="minorBidi"/>
          <w:noProof/>
          <w:sz w:val="22"/>
          <w:szCs w:val="22"/>
        </w:rPr>
        <w:tab/>
      </w:r>
      <w:r>
        <w:rPr>
          <w:noProof/>
        </w:rPr>
        <w:t>Populations/utilisateurs cibles</w:t>
      </w:r>
      <w:r>
        <w:rPr>
          <w:noProof/>
          <w:webHidden/>
        </w:rPr>
        <w:tab/>
      </w:r>
      <w:r>
        <w:rPr>
          <w:noProof/>
          <w:webHidden/>
        </w:rPr>
        <w:fldChar w:fldCharType="begin"/>
      </w:r>
      <w:r>
        <w:rPr>
          <w:noProof/>
          <w:webHidden/>
        </w:rPr>
        <w:instrText xml:space="preserve"> PAGEREF _Toc169700457 \h </w:instrText>
      </w:r>
      <w:r>
        <w:rPr>
          <w:noProof/>
          <w:webHidden/>
        </w:rPr>
      </w:r>
      <w:r>
        <w:rPr>
          <w:noProof/>
          <w:webHidden/>
        </w:rPr>
        <w:fldChar w:fldCharType="separate"/>
      </w:r>
      <w:r>
        <w:rPr>
          <w:noProof/>
          <w:webHidden/>
        </w:rPr>
        <w:t>62</w:t>
      </w:r>
      <w:r>
        <w:rPr>
          <w:noProof/>
          <w:webHidden/>
        </w:rPr>
        <w:fldChar w:fldCharType="end"/>
      </w:r>
    </w:p>
    <w:p w14:paraId="7423D812" w14:textId="0866CE45" w:rsidR="00895C43" w:rsidRDefault="00895C43">
      <w:pPr>
        <w:pStyle w:val="TM4"/>
        <w:rPr>
          <w:rFonts w:eastAsiaTheme="minorEastAsia" w:cstheme="minorBidi"/>
          <w:noProof/>
          <w:sz w:val="22"/>
          <w:szCs w:val="22"/>
        </w:rPr>
      </w:pPr>
      <w:r w:rsidRPr="008A6DFC">
        <w:rPr>
          <w:b/>
          <w:i/>
          <w:noProof/>
        </w:rPr>
        <w:t>3.5.1.4.</w:t>
      </w:r>
      <w:r>
        <w:rPr>
          <w:rFonts w:eastAsiaTheme="minorEastAsia" w:cstheme="minorBidi"/>
          <w:noProof/>
          <w:sz w:val="22"/>
          <w:szCs w:val="22"/>
        </w:rPr>
        <w:tab/>
      </w:r>
      <w:r>
        <w:rPr>
          <w:noProof/>
        </w:rPr>
        <w:t>Gestion des habilitations/profils</w:t>
      </w:r>
      <w:r>
        <w:rPr>
          <w:noProof/>
          <w:webHidden/>
        </w:rPr>
        <w:tab/>
      </w:r>
      <w:r>
        <w:rPr>
          <w:noProof/>
          <w:webHidden/>
        </w:rPr>
        <w:fldChar w:fldCharType="begin"/>
      </w:r>
      <w:r>
        <w:rPr>
          <w:noProof/>
          <w:webHidden/>
        </w:rPr>
        <w:instrText xml:space="preserve"> PAGEREF _Toc169700458 \h </w:instrText>
      </w:r>
      <w:r>
        <w:rPr>
          <w:noProof/>
          <w:webHidden/>
        </w:rPr>
      </w:r>
      <w:r>
        <w:rPr>
          <w:noProof/>
          <w:webHidden/>
        </w:rPr>
        <w:fldChar w:fldCharType="separate"/>
      </w:r>
      <w:r>
        <w:rPr>
          <w:noProof/>
          <w:webHidden/>
        </w:rPr>
        <w:t>63</w:t>
      </w:r>
      <w:r>
        <w:rPr>
          <w:noProof/>
          <w:webHidden/>
        </w:rPr>
        <w:fldChar w:fldCharType="end"/>
      </w:r>
    </w:p>
    <w:p w14:paraId="1E252CFE" w14:textId="2C4A0134" w:rsidR="00895C43" w:rsidRDefault="00895C43">
      <w:pPr>
        <w:pStyle w:val="TM4"/>
        <w:rPr>
          <w:rFonts w:eastAsiaTheme="minorEastAsia" w:cstheme="minorBidi"/>
          <w:noProof/>
          <w:sz w:val="22"/>
          <w:szCs w:val="22"/>
        </w:rPr>
      </w:pPr>
      <w:r w:rsidRPr="008A6DFC">
        <w:rPr>
          <w:b/>
          <w:i/>
          <w:noProof/>
        </w:rPr>
        <w:t>3.5.1.5.</w:t>
      </w:r>
      <w:r>
        <w:rPr>
          <w:rFonts w:eastAsiaTheme="minorEastAsia" w:cstheme="minorBidi"/>
          <w:noProof/>
          <w:sz w:val="22"/>
          <w:szCs w:val="22"/>
        </w:rPr>
        <w:tab/>
      </w:r>
      <w:r>
        <w:rPr>
          <w:noProof/>
        </w:rPr>
        <w:t>Données traitées</w:t>
      </w:r>
      <w:r>
        <w:rPr>
          <w:noProof/>
          <w:webHidden/>
        </w:rPr>
        <w:tab/>
      </w:r>
      <w:r>
        <w:rPr>
          <w:noProof/>
          <w:webHidden/>
        </w:rPr>
        <w:fldChar w:fldCharType="begin"/>
      </w:r>
      <w:r>
        <w:rPr>
          <w:noProof/>
          <w:webHidden/>
        </w:rPr>
        <w:instrText xml:space="preserve"> PAGEREF _Toc169700459 \h </w:instrText>
      </w:r>
      <w:r>
        <w:rPr>
          <w:noProof/>
          <w:webHidden/>
        </w:rPr>
      </w:r>
      <w:r>
        <w:rPr>
          <w:noProof/>
          <w:webHidden/>
        </w:rPr>
        <w:fldChar w:fldCharType="separate"/>
      </w:r>
      <w:r>
        <w:rPr>
          <w:noProof/>
          <w:webHidden/>
        </w:rPr>
        <w:t>63</w:t>
      </w:r>
      <w:r>
        <w:rPr>
          <w:noProof/>
          <w:webHidden/>
        </w:rPr>
        <w:fldChar w:fldCharType="end"/>
      </w:r>
    </w:p>
    <w:p w14:paraId="133BC8E5" w14:textId="205A6B03" w:rsidR="00895C43" w:rsidRDefault="00895C43">
      <w:pPr>
        <w:pStyle w:val="TM4"/>
        <w:rPr>
          <w:rFonts w:eastAsiaTheme="minorEastAsia" w:cstheme="minorBidi"/>
          <w:noProof/>
          <w:sz w:val="22"/>
          <w:szCs w:val="22"/>
        </w:rPr>
      </w:pPr>
      <w:r w:rsidRPr="008A6DFC">
        <w:rPr>
          <w:b/>
          <w:i/>
          <w:noProof/>
        </w:rPr>
        <w:t>3.5.1.6.</w:t>
      </w:r>
      <w:r>
        <w:rPr>
          <w:rFonts w:eastAsiaTheme="minorEastAsia" w:cstheme="minorBidi"/>
          <w:noProof/>
          <w:sz w:val="22"/>
          <w:szCs w:val="22"/>
        </w:rPr>
        <w:tab/>
      </w:r>
      <w:r>
        <w:rPr>
          <w:noProof/>
        </w:rPr>
        <w:t>Technologies utilisées</w:t>
      </w:r>
      <w:r>
        <w:rPr>
          <w:noProof/>
          <w:webHidden/>
        </w:rPr>
        <w:tab/>
      </w:r>
      <w:r>
        <w:rPr>
          <w:noProof/>
          <w:webHidden/>
        </w:rPr>
        <w:fldChar w:fldCharType="begin"/>
      </w:r>
      <w:r>
        <w:rPr>
          <w:noProof/>
          <w:webHidden/>
        </w:rPr>
        <w:instrText xml:space="preserve"> PAGEREF _Toc169700460 \h </w:instrText>
      </w:r>
      <w:r>
        <w:rPr>
          <w:noProof/>
          <w:webHidden/>
        </w:rPr>
      </w:r>
      <w:r>
        <w:rPr>
          <w:noProof/>
          <w:webHidden/>
        </w:rPr>
        <w:fldChar w:fldCharType="separate"/>
      </w:r>
      <w:r>
        <w:rPr>
          <w:noProof/>
          <w:webHidden/>
        </w:rPr>
        <w:t>64</w:t>
      </w:r>
      <w:r>
        <w:rPr>
          <w:noProof/>
          <w:webHidden/>
        </w:rPr>
        <w:fldChar w:fldCharType="end"/>
      </w:r>
    </w:p>
    <w:p w14:paraId="7796AAA4" w14:textId="776E0451" w:rsidR="00895C43" w:rsidRDefault="00895C43">
      <w:pPr>
        <w:pStyle w:val="TM4"/>
        <w:rPr>
          <w:rFonts w:eastAsiaTheme="minorEastAsia" w:cstheme="minorBidi"/>
          <w:noProof/>
          <w:sz w:val="22"/>
          <w:szCs w:val="22"/>
        </w:rPr>
      </w:pPr>
      <w:r w:rsidRPr="008A6DFC">
        <w:rPr>
          <w:b/>
          <w:i/>
          <w:noProof/>
        </w:rPr>
        <w:t>3.5.1.7.</w:t>
      </w:r>
      <w:r>
        <w:rPr>
          <w:rFonts w:eastAsiaTheme="minorEastAsia" w:cstheme="minorBidi"/>
          <w:noProof/>
          <w:sz w:val="22"/>
          <w:szCs w:val="22"/>
        </w:rPr>
        <w:tab/>
      </w:r>
      <w:r>
        <w:rPr>
          <w:noProof/>
        </w:rPr>
        <w:t>Environnements</w:t>
      </w:r>
      <w:r>
        <w:rPr>
          <w:noProof/>
          <w:webHidden/>
        </w:rPr>
        <w:tab/>
      </w:r>
      <w:r>
        <w:rPr>
          <w:noProof/>
          <w:webHidden/>
        </w:rPr>
        <w:fldChar w:fldCharType="begin"/>
      </w:r>
      <w:r>
        <w:rPr>
          <w:noProof/>
          <w:webHidden/>
        </w:rPr>
        <w:instrText xml:space="preserve"> PAGEREF _Toc169700461 \h </w:instrText>
      </w:r>
      <w:r>
        <w:rPr>
          <w:noProof/>
          <w:webHidden/>
        </w:rPr>
      </w:r>
      <w:r>
        <w:rPr>
          <w:noProof/>
          <w:webHidden/>
        </w:rPr>
        <w:fldChar w:fldCharType="separate"/>
      </w:r>
      <w:r>
        <w:rPr>
          <w:noProof/>
          <w:webHidden/>
        </w:rPr>
        <w:t>64</w:t>
      </w:r>
      <w:r>
        <w:rPr>
          <w:noProof/>
          <w:webHidden/>
        </w:rPr>
        <w:fldChar w:fldCharType="end"/>
      </w:r>
    </w:p>
    <w:p w14:paraId="6A1D5148" w14:textId="3B1E8BF3" w:rsidR="00895C43" w:rsidRDefault="00895C43">
      <w:pPr>
        <w:pStyle w:val="TM4"/>
        <w:rPr>
          <w:rFonts w:eastAsiaTheme="minorEastAsia" w:cstheme="minorBidi"/>
          <w:noProof/>
          <w:sz w:val="22"/>
          <w:szCs w:val="22"/>
        </w:rPr>
      </w:pPr>
      <w:r w:rsidRPr="008A6DFC">
        <w:rPr>
          <w:b/>
          <w:i/>
          <w:noProof/>
        </w:rPr>
        <w:t>3.5.1.8.</w:t>
      </w:r>
      <w:r>
        <w:rPr>
          <w:rFonts w:eastAsiaTheme="minorEastAsia" w:cstheme="minorBidi"/>
          <w:noProof/>
          <w:sz w:val="22"/>
          <w:szCs w:val="22"/>
        </w:rPr>
        <w:tab/>
      </w:r>
      <w:r>
        <w:rPr>
          <w:noProof/>
        </w:rPr>
        <w:t>Dernières évolutions mises en production</w:t>
      </w:r>
      <w:r>
        <w:rPr>
          <w:noProof/>
          <w:webHidden/>
        </w:rPr>
        <w:tab/>
      </w:r>
      <w:r>
        <w:rPr>
          <w:noProof/>
          <w:webHidden/>
        </w:rPr>
        <w:fldChar w:fldCharType="begin"/>
      </w:r>
      <w:r>
        <w:rPr>
          <w:noProof/>
          <w:webHidden/>
        </w:rPr>
        <w:instrText xml:space="preserve"> PAGEREF _Toc169700462 \h </w:instrText>
      </w:r>
      <w:r>
        <w:rPr>
          <w:noProof/>
          <w:webHidden/>
        </w:rPr>
      </w:r>
      <w:r>
        <w:rPr>
          <w:noProof/>
          <w:webHidden/>
        </w:rPr>
        <w:fldChar w:fldCharType="separate"/>
      </w:r>
      <w:r>
        <w:rPr>
          <w:noProof/>
          <w:webHidden/>
        </w:rPr>
        <w:t>64</w:t>
      </w:r>
      <w:r>
        <w:rPr>
          <w:noProof/>
          <w:webHidden/>
        </w:rPr>
        <w:fldChar w:fldCharType="end"/>
      </w:r>
    </w:p>
    <w:p w14:paraId="01C4332B" w14:textId="29A1F108" w:rsidR="00895C43" w:rsidRDefault="00895C43">
      <w:pPr>
        <w:pStyle w:val="TM4"/>
        <w:rPr>
          <w:rFonts w:eastAsiaTheme="minorEastAsia" w:cstheme="minorBidi"/>
          <w:noProof/>
          <w:sz w:val="22"/>
          <w:szCs w:val="22"/>
        </w:rPr>
      </w:pPr>
      <w:r w:rsidRPr="008A6DFC">
        <w:rPr>
          <w:b/>
          <w:i/>
          <w:noProof/>
        </w:rPr>
        <w:t>3.5.1.9.</w:t>
      </w:r>
      <w:r>
        <w:rPr>
          <w:rFonts w:eastAsiaTheme="minorEastAsia" w:cstheme="minorBidi"/>
          <w:noProof/>
          <w:sz w:val="22"/>
          <w:szCs w:val="22"/>
        </w:rPr>
        <w:tab/>
      </w:r>
      <w:r>
        <w:rPr>
          <w:noProof/>
        </w:rPr>
        <w:t>Evolutions majeures planifiées</w:t>
      </w:r>
      <w:r>
        <w:rPr>
          <w:noProof/>
          <w:webHidden/>
        </w:rPr>
        <w:tab/>
      </w:r>
      <w:r>
        <w:rPr>
          <w:noProof/>
          <w:webHidden/>
        </w:rPr>
        <w:fldChar w:fldCharType="begin"/>
      </w:r>
      <w:r>
        <w:rPr>
          <w:noProof/>
          <w:webHidden/>
        </w:rPr>
        <w:instrText xml:space="preserve"> PAGEREF _Toc169700463 \h </w:instrText>
      </w:r>
      <w:r>
        <w:rPr>
          <w:noProof/>
          <w:webHidden/>
        </w:rPr>
      </w:r>
      <w:r>
        <w:rPr>
          <w:noProof/>
          <w:webHidden/>
        </w:rPr>
        <w:fldChar w:fldCharType="separate"/>
      </w:r>
      <w:r>
        <w:rPr>
          <w:noProof/>
          <w:webHidden/>
        </w:rPr>
        <w:t>65</w:t>
      </w:r>
      <w:r>
        <w:rPr>
          <w:noProof/>
          <w:webHidden/>
        </w:rPr>
        <w:fldChar w:fldCharType="end"/>
      </w:r>
    </w:p>
    <w:p w14:paraId="5EEB9D56" w14:textId="4A7F3DA2" w:rsidR="00895C43" w:rsidRDefault="00895C43">
      <w:pPr>
        <w:pStyle w:val="TM4"/>
        <w:rPr>
          <w:rFonts w:eastAsiaTheme="minorEastAsia" w:cstheme="minorBidi"/>
          <w:noProof/>
          <w:sz w:val="22"/>
          <w:szCs w:val="22"/>
        </w:rPr>
      </w:pPr>
      <w:r w:rsidRPr="008A6DFC">
        <w:rPr>
          <w:b/>
          <w:i/>
          <w:noProof/>
        </w:rPr>
        <w:t>3.5.1.10.</w:t>
      </w:r>
      <w:r>
        <w:rPr>
          <w:rFonts w:eastAsiaTheme="minorEastAsia" w:cstheme="minorBidi"/>
          <w:noProof/>
          <w:sz w:val="22"/>
          <w:szCs w:val="22"/>
        </w:rPr>
        <w:tab/>
      </w:r>
      <w:r>
        <w:rPr>
          <w:noProof/>
        </w:rPr>
        <w:t>Volumétrie de MCO</w:t>
      </w:r>
      <w:r>
        <w:rPr>
          <w:noProof/>
          <w:webHidden/>
        </w:rPr>
        <w:tab/>
      </w:r>
      <w:r>
        <w:rPr>
          <w:noProof/>
          <w:webHidden/>
        </w:rPr>
        <w:fldChar w:fldCharType="begin"/>
      </w:r>
      <w:r>
        <w:rPr>
          <w:noProof/>
          <w:webHidden/>
        </w:rPr>
        <w:instrText xml:space="preserve"> PAGEREF _Toc169700464 \h </w:instrText>
      </w:r>
      <w:r>
        <w:rPr>
          <w:noProof/>
          <w:webHidden/>
        </w:rPr>
      </w:r>
      <w:r>
        <w:rPr>
          <w:noProof/>
          <w:webHidden/>
        </w:rPr>
        <w:fldChar w:fldCharType="separate"/>
      </w:r>
      <w:r>
        <w:rPr>
          <w:noProof/>
          <w:webHidden/>
        </w:rPr>
        <w:t>65</w:t>
      </w:r>
      <w:r>
        <w:rPr>
          <w:noProof/>
          <w:webHidden/>
        </w:rPr>
        <w:fldChar w:fldCharType="end"/>
      </w:r>
    </w:p>
    <w:p w14:paraId="0FFFC63D" w14:textId="3234B2E0" w:rsidR="00895C43" w:rsidRDefault="00895C43">
      <w:pPr>
        <w:pStyle w:val="TM4"/>
        <w:rPr>
          <w:rFonts w:eastAsiaTheme="minorEastAsia" w:cstheme="minorBidi"/>
          <w:noProof/>
          <w:sz w:val="22"/>
          <w:szCs w:val="22"/>
        </w:rPr>
      </w:pPr>
      <w:r w:rsidRPr="008A6DFC">
        <w:rPr>
          <w:b/>
          <w:i/>
          <w:noProof/>
        </w:rPr>
        <w:t>3.5.1.11.</w:t>
      </w:r>
      <w:r>
        <w:rPr>
          <w:rFonts w:eastAsiaTheme="minorEastAsia" w:cstheme="minorBidi"/>
          <w:noProof/>
          <w:sz w:val="22"/>
          <w:szCs w:val="22"/>
        </w:rPr>
        <w:tab/>
      </w:r>
      <w:r>
        <w:rPr>
          <w:noProof/>
        </w:rPr>
        <w:t>Architecture Technique</w:t>
      </w:r>
      <w:r>
        <w:rPr>
          <w:noProof/>
          <w:webHidden/>
        </w:rPr>
        <w:tab/>
      </w:r>
      <w:r>
        <w:rPr>
          <w:noProof/>
          <w:webHidden/>
        </w:rPr>
        <w:fldChar w:fldCharType="begin"/>
      </w:r>
      <w:r>
        <w:rPr>
          <w:noProof/>
          <w:webHidden/>
        </w:rPr>
        <w:instrText xml:space="preserve"> PAGEREF _Toc169700465 \h </w:instrText>
      </w:r>
      <w:r>
        <w:rPr>
          <w:noProof/>
          <w:webHidden/>
        </w:rPr>
      </w:r>
      <w:r>
        <w:rPr>
          <w:noProof/>
          <w:webHidden/>
        </w:rPr>
        <w:fldChar w:fldCharType="separate"/>
      </w:r>
      <w:r>
        <w:rPr>
          <w:noProof/>
          <w:webHidden/>
        </w:rPr>
        <w:t>66</w:t>
      </w:r>
      <w:r>
        <w:rPr>
          <w:noProof/>
          <w:webHidden/>
        </w:rPr>
        <w:fldChar w:fldCharType="end"/>
      </w:r>
    </w:p>
    <w:p w14:paraId="6264BC0B" w14:textId="13703FDC" w:rsidR="00895C43" w:rsidRDefault="00895C43">
      <w:pPr>
        <w:pStyle w:val="TM4"/>
        <w:rPr>
          <w:rFonts w:eastAsiaTheme="minorEastAsia" w:cstheme="minorBidi"/>
          <w:noProof/>
          <w:sz w:val="22"/>
          <w:szCs w:val="22"/>
        </w:rPr>
      </w:pPr>
      <w:r w:rsidRPr="008A6DFC">
        <w:rPr>
          <w:b/>
          <w:i/>
          <w:noProof/>
        </w:rPr>
        <w:t>3.5.1.12.</w:t>
      </w:r>
      <w:r>
        <w:rPr>
          <w:rFonts w:eastAsiaTheme="minorEastAsia" w:cstheme="minorBidi"/>
          <w:noProof/>
          <w:sz w:val="22"/>
          <w:szCs w:val="22"/>
        </w:rPr>
        <w:tab/>
      </w:r>
      <w:r>
        <w:rPr>
          <w:noProof/>
        </w:rPr>
        <w:t>Architecture Fonctionnelle</w:t>
      </w:r>
      <w:r>
        <w:rPr>
          <w:noProof/>
          <w:webHidden/>
        </w:rPr>
        <w:tab/>
      </w:r>
      <w:r>
        <w:rPr>
          <w:noProof/>
          <w:webHidden/>
        </w:rPr>
        <w:fldChar w:fldCharType="begin"/>
      </w:r>
      <w:r>
        <w:rPr>
          <w:noProof/>
          <w:webHidden/>
        </w:rPr>
        <w:instrText xml:space="preserve"> PAGEREF _Toc169700466 \h </w:instrText>
      </w:r>
      <w:r>
        <w:rPr>
          <w:noProof/>
          <w:webHidden/>
        </w:rPr>
      </w:r>
      <w:r>
        <w:rPr>
          <w:noProof/>
          <w:webHidden/>
        </w:rPr>
        <w:fldChar w:fldCharType="separate"/>
      </w:r>
      <w:r>
        <w:rPr>
          <w:noProof/>
          <w:webHidden/>
        </w:rPr>
        <w:t>66</w:t>
      </w:r>
      <w:r>
        <w:rPr>
          <w:noProof/>
          <w:webHidden/>
        </w:rPr>
        <w:fldChar w:fldCharType="end"/>
      </w:r>
    </w:p>
    <w:p w14:paraId="4D8EE071" w14:textId="231844DF" w:rsidR="00895C43" w:rsidRDefault="00895C43">
      <w:pPr>
        <w:pStyle w:val="TM3"/>
        <w:rPr>
          <w:noProof/>
          <w:sz w:val="22"/>
          <w:szCs w:val="22"/>
        </w:rPr>
      </w:pPr>
      <w:r>
        <w:rPr>
          <w:noProof/>
        </w:rPr>
        <w:t>3.5.2</w:t>
      </w:r>
      <w:r>
        <w:rPr>
          <w:noProof/>
          <w:sz w:val="22"/>
          <w:szCs w:val="22"/>
        </w:rPr>
        <w:tab/>
      </w:r>
      <w:r>
        <w:rPr>
          <w:noProof/>
        </w:rPr>
        <w:t>Application PE360° (Placement Extérieur)</w:t>
      </w:r>
      <w:r>
        <w:rPr>
          <w:noProof/>
          <w:webHidden/>
        </w:rPr>
        <w:tab/>
      </w:r>
      <w:r>
        <w:rPr>
          <w:noProof/>
          <w:webHidden/>
        </w:rPr>
        <w:fldChar w:fldCharType="begin"/>
      </w:r>
      <w:r>
        <w:rPr>
          <w:noProof/>
          <w:webHidden/>
        </w:rPr>
        <w:instrText xml:space="preserve"> PAGEREF _Toc169700467 \h </w:instrText>
      </w:r>
      <w:r>
        <w:rPr>
          <w:noProof/>
          <w:webHidden/>
        </w:rPr>
      </w:r>
      <w:r>
        <w:rPr>
          <w:noProof/>
          <w:webHidden/>
        </w:rPr>
        <w:fldChar w:fldCharType="separate"/>
      </w:r>
      <w:r>
        <w:rPr>
          <w:noProof/>
          <w:webHidden/>
        </w:rPr>
        <w:t>67</w:t>
      </w:r>
      <w:r>
        <w:rPr>
          <w:noProof/>
          <w:webHidden/>
        </w:rPr>
        <w:fldChar w:fldCharType="end"/>
      </w:r>
    </w:p>
    <w:p w14:paraId="7D451ED9" w14:textId="378C0896" w:rsidR="00895C43" w:rsidRDefault="00895C43">
      <w:pPr>
        <w:pStyle w:val="TM4"/>
        <w:rPr>
          <w:rFonts w:eastAsiaTheme="minorEastAsia" w:cstheme="minorBidi"/>
          <w:noProof/>
          <w:sz w:val="22"/>
          <w:szCs w:val="22"/>
        </w:rPr>
      </w:pPr>
      <w:r w:rsidRPr="008A6DFC">
        <w:rPr>
          <w:b/>
          <w:i/>
          <w:noProof/>
        </w:rPr>
        <w:t>3.5.2.1.</w:t>
      </w:r>
      <w:r>
        <w:rPr>
          <w:rFonts w:eastAsiaTheme="minorEastAsia" w:cstheme="minorBidi"/>
          <w:noProof/>
          <w:sz w:val="22"/>
          <w:szCs w:val="22"/>
        </w:rPr>
        <w:tab/>
      </w:r>
      <w:r>
        <w:rPr>
          <w:noProof/>
        </w:rPr>
        <w:t>Périmètre fonctionnel</w:t>
      </w:r>
      <w:r>
        <w:rPr>
          <w:noProof/>
          <w:webHidden/>
        </w:rPr>
        <w:tab/>
      </w:r>
      <w:r>
        <w:rPr>
          <w:noProof/>
          <w:webHidden/>
        </w:rPr>
        <w:fldChar w:fldCharType="begin"/>
      </w:r>
      <w:r>
        <w:rPr>
          <w:noProof/>
          <w:webHidden/>
        </w:rPr>
        <w:instrText xml:space="preserve"> PAGEREF _Toc169700468 \h </w:instrText>
      </w:r>
      <w:r>
        <w:rPr>
          <w:noProof/>
          <w:webHidden/>
        </w:rPr>
      </w:r>
      <w:r>
        <w:rPr>
          <w:noProof/>
          <w:webHidden/>
        </w:rPr>
        <w:fldChar w:fldCharType="separate"/>
      </w:r>
      <w:r>
        <w:rPr>
          <w:noProof/>
          <w:webHidden/>
        </w:rPr>
        <w:t>67</w:t>
      </w:r>
      <w:r>
        <w:rPr>
          <w:noProof/>
          <w:webHidden/>
        </w:rPr>
        <w:fldChar w:fldCharType="end"/>
      </w:r>
    </w:p>
    <w:p w14:paraId="5FBD55D4" w14:textId="25351FD1" w:rsidR="00895C43" w:rsidRDefault="00895C43">
      <w:pPr>
        <w:pStyle w:val="TM4"/>
        <w:rPr>
          <w:rFonts w:eastAsiaTheme="minorEastAsia" w:cstheme="minorBidi"/>
          <w:noProof/>
          <w:sz w:val="22"/>
          <w:szCs w:val="22"/>
        </w:rPr>
      </w:pPr>
      <w:r w:rsidRPr="008A6DFC">
        <w:rPr>
          <w:b/>
          <w:i/>
          <w:noProof/>
        </w:rPr>
        <w:t>3.5.2.4.</w:t>
      </w:r>
      <w:r>
        <w:rPr>
          <w:rFonts w:eastAsiaTheme="minorEastAsia" w:cstheme="minorBidi"/>
          <w:noProof/>
          <w:sz w:val="22"/>
          <w:szCs w:val="22"/>
        </w:rPr>
        <w:tab/>
      </w:r>
      <w:r>
        <w:rPr>
          <w:noProof/>
        </w:rPr>
        <w:t>Gestion des habilitations/profils</w:t>
      </w:r>
      <w:r>
        <w:rPr>
          <w:noProof/>
          <w:webHidden/>
        </w:rPr>
        <w:tab/>
      </w:r>
      <w:r>
        <w:rPr>
          <w:noProof/>
          <w:webHidden/>
        </w:rPr>
        <w:fldChar w:fldCharType="begin"/>
      </w:r>
      <w:r>
        <w:rPr>
          <w:noProof/>
          <w:webHidden/>
        </w:rPr>
        <w:instrText xml:space="preserve"> PAGEREF _Toc169700469 \h </w:instrText>
      </w:r>
      <w:r>
        <w:rPr>
          <w:noProof/>
          <w:webHidden/>
        </w:rPr>
      </w:r>
      <w:r>
        <w:rPr>
          <w:noProof/>
          <w:webHidden/>
        </w:rPr>
        <w:fldChar w:fldCharType="separate"/>
      </w:r>
      <w:r>
        <w:rPr>
          <w:noProof/>
          <w:webHidden/>
        </w:rPr>
        <w:t>68</w:t>
      </w:r>
      <w:r>
        <w:rPr>
          <w:noProof/>
          <w:webHidden/>
        </w:rPr>
        <w:fldChar w:fldCharType="end"/>
      </w:r>
    </w:p>
    <w:p w14:paraId="7D928E8A" w14:textId="148D5BBB" w:rsidR="00895C43" w:rsidRDefault="00895C43">
      <w:pPr>
        <w:pStyle w:val="TM4"/>
        <w:rPr>
          <w:rFonts w:eastAsiaTheme="minorEastAsia" w:cstheme="minorBidi"/>
          <w:noProof/>
          <w:sz w:val="22"/>
          <w:szCs w:val="22"/>
        </w:rPr>
      </w:pPr>
      <w:r w:rsidRPr="008A6DFC">
        <w:rPr>
          <w:b/>
          <w:i/>
          <w:noProof/>
        </w:rPr>
        <w:t>3.5.2.5.</w:t>
      </w:r>
      <w:r>
        <w:rPr>
          <w:rFonts w:eastAsiaTheme="minorEastAsia" w:cstheme="minorBidi"/>
          <w:noProof/>
          <w:sz w:val="22"/>
          <w:szCs w:val="22"/>
        </w:rPr>
        <w:tab/>
      </w:r>
      <w:r>
        <w:rPr>
          <w:noProof/>
        </w:rPr>
        <w:t>Données traitées</w:t>
      </w:r>
      <w:r>
        <w:rPr>
          <w:noProof/>
          <w:webHidden/>
        </w:rPr>
        <w:tab/>
      </w:r>
      <w:r>
        <w:rPr>
          <w:noProof/>
          <w:webHidden/>
        </w:rPr>
        <w:fldChar w:fldCharType="begin"/>
      </w:r>
      <w:r>
        <w:rPr>
          <w:noProof/>
          <w:webHidden/>
        </w:rPr>
        <w:instrText xml:space="preserve"> PAGEREF _Toc169700470 \h </w:instrText>
      </w:r>
      <w:r>
        <w:rPr>
          <w:noProof/>
          <w:webHidden/>
        </w:rPr>
      </w:r>
      <w:r>
        <w:rPr>
          <w:noProof/>
          <w:webHidden/>
        </w:rPr>
        <w:fldChar w:fldCharType="separate"/>
      </w:r>
      <w:r>
        <w:rPr>
          <w:noProof/>
          <w:webHidden/>
        </w:rPr>
        <w:t>69</w:t>
      </w:r>
      <w:r>
        <w:rPr>
          <w:noProof/>
          <w:webHidden/>
        </w:rPr>
        <w:fldChar w:fldCharType="end"/>
      </w:r>
    </w:p>
    <w:p w14:paraId="7A732CE1" w14:textId="398A8A8A" w:rsidR="00895C43" w:rsidRDefault="00895C43">
      <w:pPr>
        <w:pStyle w:val="TM4"/>
        <w:rPr>
          <w:rFonts w:eastAsiaTheme="minorEastAsia" w:cstheme="minorBidi"/>
          <w:noProof/>
          <w:sz w:val="22"/>
          <w:szCs w:val="22"/>
        </w:rPr>
      </w:pPr>
      <w:r w:rsidRPr="008A6DFC">
        <w:rPr>
          <w:b/>
          <w:i/>
          <w:noProof/>
        </w:rPr>
        <w:t>3.5.2.6.</w:t>
      </w:r>
      <w:r>
        <w:rPr>
          <w:rFonts w:eastAsiaTheme="minorEastAsia" w:cstheme="minorBidi"/>
          <w:noProof/>
          <w:sz w:val="22"/>
          <w:szCs w:val="22"/>
        </w:rPr>
        <w:tab/>
      </w:r>
      <w:r>
        <w:rPr>
          <w:noProof/>
        </w:rPr>
        <w:t>Technologies utilisées</w:t>
      </w:r>
      <w:r>
        <w:rPr>
          <w:noProof/>
          <w:webHidden/>
        </w:rPr>
        <w:tab/>
      </w:r>
      <w:r>
        <w:rPr>
          <w:noProof/>
          <w:webHidden/>
        </w:rPr>
        <w:fldChar w:fldCharType="begin"/>
      </w:r>
      <w:r>
        <w:rPr>
          <w:noProof/>
          <w:webHidden/>
        </w:rPr>
        <w:instrText xml:space="preserve"> PAGEREF _Toc169700471 \h </w:instrText>
      </w:r>
      <w:r>
        <w:rPr>
          <w:noProof/>
          <w:webHidden/>
        </w:rPr>
      </w:r>
      <w:r>
        <w:rPr>
          <w:noProof/>
          <w:webHidden/>
        </w:rPr>
        <w:fldChar w:fldCharType="separate"/>
      </w:r>
      <w:r>
        <w:rPr>
          <w:noProof/>
          <w:webHidden/>
        </w:rPr>
        <w:t>69</w:t>
      </w:r>
      <w:r>
        <w:rPr>
          <w:noProof/>
          <w:webHidden/>
        </w:rPr>
        <w:fldChar w:fldCharType="end"/>
      </w:r>
    </w:p>
    <w:p w14:paraId="2F8DB18B" w14:textId="5DA9886C" w:rsidR="00895C43" w:rsidRDefault="00895C43">
      <w:pPr>
        <w:pStyle w:val="TM4"/>
        <w:rPr>
          <w:rFonts w:eastAsiaTheme="minorEastAsia" w:cstheme="minorBidi"/>
          <w:noProof/>
          <w:sz w:val="22"/>
          <w:szCs w:val="22"/>
        </w:rPr>
      </w:pPr>
      <w:r w:rsidRPr="008A6DFC">
        <w:rPr>
          <w:b/>
          <w:i/>
          <w:noProof/>
        </w:rPr>
        <w:t>3.5.2.7.</w:t>
      </w:r>
      <w:r>
        <w:rPr>
          <w:rFonts w:eastAsiaTheme="minorEastAsia" w:cstheme="minorBidi"/>
          <w:noProof/>
          <w:sz w:val="22"/>
          <w:szCs w:val="22"/>
        </w:rPr>
        <w:tab/>
      </w:r>
      <w:r>
        <w:rPr>
          <w:noProof/>
        </w:rPr>
        <w:t>Environnements</w:t>
      </w:r>
      <w:r>
        <w:rPr>
          <w:noProof/>
          <w:webHidden/>
        </w:rPr>
        <w:tab/>
      </w:r>
      <w:r>
        <w:rPr>
          <w:noProof/>
          <w:webHidden/>
        </w:rPr>
        <w:fldChar w:fldCharType="begin"/>
      </w:r>
      <w:r>
        <w:rPr>
          <w:noProof/>
          <w:webHidden/>
        </w:rPr>
        <w:instrText xml:space="preserve"> PAGEREF _Toc169700472 \h </w:instrText>
      </w:r>
      <w:r>
        <w:rPr>
          <w:noProof/>
          <w:webHidden/>
        </w:rPr>
      </w:r>
      <w:r>
        <w:rPr>
          <w:noProof/>
          <w:webHidden/>
        </w:rPr>
        <w:fldChar w:fldCharType="separate"/>
      </w:r>
      <w:r>
        <w:rPr>
          <w:noProof/>
          <w:webHidden/>
        </w:rPr>
        <w:t>70</w:t>
      </w:r>
      <w:r>
        <w:rPr>
          <w:noProof/>
          <w:webHidden/>
        </w:rPr>
        <w:fldChar w:fldCharType="end"/>
      </w:r>
    </w:p>
    <w:p w14:paraId="69E0FA6F" w14:textId="295F80FD" w:rsidR="00895C43" w:rsidRDefault="00895C43">
      <w:pPr>
        <w:pStyle w:val="TM4"/>
        <w:rPr>
          <w:rFonts w:eastAsiaTheme="minorEastAsia" w:cstheme="minorBidi"/>
          <w:noProof/>
          <w:sz w:val="22"/>
          <w:szCs w:val="22"/>
        </w:rPr>
      </w:pPr>
      <w:r w:rsidRPr="008A6DFC">
        <w:rPr>
          <w:b/>
          <w:i/>
          <w:noProof/>
        </w:rPr>
        <w:t>3.5.2.9.</w:t>
      </w:r>
      <w:r>
        <w:rPr>
          <w:rFonts w:eastAsiaTheme="minorEastAsia" w:cstheme="minorBidi"/>
          <w:noProof/>
          <w:sz w:val="22"/>
          <w:szCs w:val="22"/>
        </w:rPr>
        <w:tab/>
      </w:r>
      <w:r>
        <w:rPr>
          <w:noProof/>
        </w:rPr>
        <w:t>Statistiques de MCO</w:t>
      </w:r>
      <w:r>
        <w:rPr>
          <w:noProof/>
          <w:webHidden/>
        </w:rPr>
        <w:tab/>
      </w:r>
      <w:r>
        <w:rPr>
          <w:noProof/>
          <w:webHidden/>
        </w:rPr>
        <w:fldChar w:fldCharType="begin"/>
      </w:r>
      <w:r>
        <w:rPr>
          <w:noProof/>
          <w:webHidden/>
        </w:rPr>
        <w:instrText xml:space="preserve"> PAGEREF _Toc169700473 \h </w:instrText>
      </w:r>
      <w:r>
        <w:rPr>
          <w:noProof/>
          <w:webHidden/>
        </w:rPr>
      </w:r>
      <w:r>
        <w:rPr>
          <w:noProof/>
          <w:webHidden/>
        </w:rPr>
        <w:fldChar w:fldCharType="separate"/>
      </w:r>
      <w:r>
        <w:rPr>
          <w:noProof/>
          <w:webHidden/>
        </w:rPr>
        <w:t>70</w:t>
      </w:r>
      <w:r>
        <w:rPr>
          <w:noProof/>
          <w:webHidden/>
        </w:rPr>
        <w:fldChar w:fldCharType="end"/>
      </w:r>
    </w:p>
    <w:p w14:paraId="76F46577" w14:textId="66DAF564" w:rsidR="00895C43" w:rsidRDefault="00895C43">
      <w:pPr>
        <w:pStyle w:val="TM4"/>
        <w:rPr>
          <w:rFonts w:eastAsiaTheme="minorEastAsia" w:cstheme="minorBidi"/>
          <w:noProof/>
          <w:sz w:val="22"/>
          <w:szCs w:val="22"/>
        </w:rPr>
      </w:pPr>
      <w:r w:rsidRPr="008A6DFC">
        <w:rPr>
          <w:b/>
          <w:i/>
          <w:noProof/>
        </w:rPr>
        <w:t>3.5.2.10.</w:t>
      </w:r>
      <w:r>
        <w:rPr>
          <w:rFonts w:eastAsiaTheme="minorEastAsia" w:cstheme="minorBidi"/>
          <w:noProof/>
          <w:sz w:val="22"/>
          <w:szCs w:val="22"/>
        </w:rPr>
        <w:tab/>
      </w:r>
      <w:r>
        <w:rPr>
          <w:noProof/>
        </w:rPr>
        <w:t>Architecture Technique</w:t>
      </w:r>
      <w:r>
        <w:rPr>
          <w:noProof/>
          <w:webHidden/>
        </w:rPr>
        <w:tab/>
      </w:r>
      <w:r>
        <w:rPr>
          <w:noProof/>
          <w:webHidden/>
        </w:rPr>
        <w:fldChar w:fldCharType="begin"/>
      </w:r>
      <w:r>
        <w:rPr>
          <w:noProof/>
          <w:webHidden/>
        </w:rPr>
        <w:instrText xml:space="preserve"> PAGEREF _Toc169700474 \h </w:instrText>
      </w:r>
      <w:r>
        <w:rPr>
          <w:noProof/>
          <w:webHidden/>
        </w:rPr>
      </w:r>
      <w:r>
        <w:rPr>
          <w:noProof/>
          <w:webHidden/>
        </w:rPr>
        <w:fldChar w:fldCharType="separate"/>
      </w:r>
      <w:r>
        <w:rPr>
          <w:noProof/>
          <w:webHidden/>
        </w:rPr>
        <w:t>71</w:t>
      </w:r>
      <w:r>
        <w:rPr>
          <w:noProof/>
          <w:webHidden/>
        </w:rPr>
        <w:fldChar w:fldCharType="end"/>
      </w:r>
    </w:p>
    <w:p w14:paraId="18E56AB6" w14:textId="412EFB8C" w:rsidR="00895C43" w:rsidRDefault="00895C43">
      <w:pPr>
        <w:pStyle w:val="TM4"/>
        <w:rPr>
          <w:rFonts w:eastAsiaTheme="minorEastAsia" w:cstheme="minorBidi"/>
          <w:noProof/>
          <w:sz w:val="22"/>
          <w:szCs w:val="22"/>
        </w:rPr>
      </w:pPr>
      <w:r w:rsidRPr="008A6DFC">
        <w:rPr>
          <w:b/>
          <w:i/>
          <w:noProof/>
        </w:rPr>
        <w:t>3.5.2.11.</w:t>
      </w:r>
      <w:r>
        <w:rPr>
          <w:rFonts w:eastAsiaTheme="minorEastAsia" w:cstheme="minorBidi"/>
          <w:noProof/>
          <w:sz w:val="22"/>
          <w:szCs w:val="22"/>
        </w:rPr>
        <w:tab/>
      </w:r>
      <w:r>
        <w:rPr>
          <w:noProof/>
        </w:rPr>
        <w:t>Architecture Fonctionnelle</w:t>
      </w:r>
      <w:r>
        <w:rPr>
          <w:noProof/>
          <w:webHidden/>
        </w:rPr>
        <w:tab/>
      </w:r>
      <w:r>
        <w:rPr>
          <w:noProof/>
          <w:webHidden/>
        </w:rPr>
        <w:fldChar w:fldCharType="begin"/>
      </w:r>
      <w:r>
        <w:rPr>
          <w:noProof/>
          <w:webHidden/>
        </w:rPr>
        <w:instrText xml:space="preserve"> PAGEREF _Toc169700475 \h </w:instrText>
      </w:r>
      <w:r>
        <w:rPr>
          <w:noProof/>
          <w:webHidden/>
        </w:rPr>
      </w:r>
      <w:r>
        <w:rPr>
          <w:noProof/>
          <w:webHidden/>
        </w:rPr>
        <w:fldChar w:fldCharType="separate"/>
      </w:r>
      <w:r>
        <w:rPr>
          <w:noProof/>
          <w:webHidden/>
        </w:rPr>
        <w:t>72</w:t>
      </w:r>
      <w:r>
        <w:rPr>
          <w:noProof/>
          <w:webHidden/>
        </w:rPr>
        <w:fldChar w:fldCharType="end"/>
      </w:r>
    </w:p>
    <w:p w14:paraId="343B91EC" w14:textId="1F1CCFC7" w:rsidR="00895C43" w:rsidRDefault="00895C43">
      <w:pPr>
        <w:pStyle w:val="TM4"/>
        <w:rPr>
          <w:rFonts w:eastAsiaTheme="minorEastAsia" w:cstheme="minorBidi"/>
          <w:noProof/>
          <w:sz w:val="22"/>
          <w:szCs w:val="22"/>
        </w:rPr>
      </w:pPr>
      <w:r w:rsidRPr="008A6DFC">
        <w:rPr>
          <w:b/>
          <w:i/>
          <w:noProof/>
        </w:rPr>
        <w:t>3.5.2.12.</w:t>
      </w:r>
      <w:r>
        <w:rPr>
          <w:rFonts w:eastAsiaTheme="minorEastAsia" w:cstheme="minorBidi"/>
          <w:noProof/>
          <w:sz w:val="22"/>
          <w:szCs w:val="22"/>
        </w:rPr>
        <w:tab/>
      </w:r>
      <w:r>
        <w:rPr>
          <w:noProof/>
        </w:rPr>
        <w:t>Description macroscopique du système</w:t>
      </w:r>
      <w:r>
        <w:rPr>
          <w:noProof/>
          <w:webHidden/>
        </w:rPr>
        <w:tab/>
      </w:r>
      <w:r>
        <w:rPr>
          <w:noProof/>
          <w:webHidden/>
        </w:rPr>
        <w:fldChar w:fldCharType="begin"/>
      </w:r>
      <w:r>
        <w:rPr>
          <w:noProof/>
          <w:webHidden/>
        </w:rPr>
        <w:instrText xml:space="preserve"> PAGEREF _Toc169700476 \h </w:instrText>
      </w:r>
      <w:r>
        <w:rPr>
          <w:noProof/>
          <w:webHidden/>
        </w:rPr>
      </w:r>
      <w:r>
        <w:rPr>
          <w:noProof/>
          <w:webHidden/>
        </w:rPr>
        <w:fldChar w:fldCharType="separate"/>
      </w:r>
      <w:r>
        <w:rPr>
          <w:noProof/>
          <w:webHidden/>
        </w:rPr>
        <w:t>72</w:t>
      </w:r>
      <w:r>
        <w:rPr>
          <w:noProof/>
          <w:webHidden/>
        </w:rPr>
        <w:fldChar w:fldCharType="end"/>
      </w:r>
    </w:p>
    <w:p w14:paraId="6C59E159" w14:textId="070FC152" w:rsidR="00895C43" w:rsidRDefault="00895C43">
      <w:pPr>
        <w:pStyle w:val="TM3"/>
        <w:rPr>
          <w:noProof/>
          <w:sz w:val="22"/>
          <w:szCs w:val="22"/>
        </w:rPr>
      </w:pPr>
      <w:r>
        <w:rPr>
          <w:noProof/>
        </w:rPr>
        <w:t>3.5.3</w:t>
      </w:r>
      <w:r>
        <w:rPr>
          <w:noProof/>
          <w:sz w:val="22"/>
          <w:szCs w:val="22"/>
        </w:rPr>
        <w:tab/>
      </w:r>
      <w:r>
        <w:rPr>
          <w:noProof/>
        </w:rPr>
        <w:t>Application IPRO360°</w:t>
      </w:r>
      <w:r>
        <w:rPr>
          <w:noProof/>
          <w:webHidden/>
        </w:rPr>
        <w:tab/>
      </w:r>
      <w:r>
        <w:rPr>
          <w:noProof/>
          <w:webHidden/>
        </w:rPr>
        <w:fldChar w:fldCharType="begin"/>
      </w:r>
      <w:r>
        <w:rPr>
          <w:noProof/>
          <w:webHidden/>
        </w:rPr>
        <w:instrText xml:space="preserve"> PAGEREF _Toc169700477 \h </w:instrText>
      </w:r>
      <w:r>
        <w:rPr>
          <w:noProof/>
          <w:webHidden/>
        </w:rPr>
      </w:r>
      <w:r>
        <w:rPr>
          <w:noProof/>
          <w:webHidden/>
        </w:rPr>
        <w:fldChar w:fldCharType="separate"/>
      </w:r>
      <w:r>
        <w:rPr>
          <w:noProof/>
          <w:webHidden/>
        </w:rPr>
        <w:t>73</w:t>
      </w:r>
      <w:r>
        <w:rPr>
          <w:noProof/>
          <w:webHidden/>
        </w:rPr>
        <w:fldChar w:fldCharType="end"/>
      </w:r>
    </w:p>
    <w:p w14:paraId="4F2712A2" w14:textId="46B400DC" w:rsidR="00895C43" w:rsidRDefault="00895C43">
      <w:pPr>
        <w:pStyle w:val="TM4"/>
        <w:rPr>
          <w:rFonts w:eastAsiaTheme="minorEastAsia" w:cstheme="minorBidi"/>
          <w:noProof/>
          <w:sz w:val="22"/>
          <w:szCs w:val="22"/>
        </w:rPr>
      </w:pPr>
      <w:r w:rsidRPr="008A6DFC">
        <w:rPr>
          <w:b/>
          <w:i/>
          <w:noProof/>
        </w:rPr>
        <w:t>3.5.3.1.</w:t>
      </w:r>
      <w:r>
        <w:rPr>
          <w:rFonts w:eastAsiaTheme="minorEastAsia" w:cstheme="minorBidi"/>
          <w:noProof/>
          <w:sz w:val="22"/>
          <w:szCs w:val="22"/>
        </w:rPr>
        <w:tab/>
      </w:r>
      <w:r>
        <w:rPr>
          <w:noProof/>
        </w:rPr>
        <w:t>Périmètre fonctionnel</w:t>
      </w:r>
      <w:r>
        <w:rPr>
          <w:noProof/>
          <w:webHidden/>
        </w:rPr>
        <w:tab/>
      </w:r>
      <w:r>
        <w:rPr>
          <w:noProof/>
          <w:webHidden/>
        </w:rPr>
        <w:fldChar w:fldCharType="begin"/>
      </w:r>
      <w:r>
        <w:rPr>
          <w:noProof/>
          <w:webHidden/>
        </w:rPr>
        <w:instrText xml:space="preserve"> PAGEREF _Toc169700478 \h </w:instrText>
      </w:r>
      <w:r>
        <w:rPr>
          <w:noProof/>
          <w:webHidden/>
        </w:rPr>
      </w:r>
      <w:r>
        <w:rPr>
          <w:noProof/>
          <w:webHidden/>
        </w:rPr>
        <w:fldChar w:fldCharType="separate"/>
      </w:r>
      <w:r>
        <w:rPr>
          <w:noProof/>
          <w:webHidden/>
        </w:rPr>
        <w:t>73</w:t>
      </w:r>
      <w:r>
        <w:rPr>
          <w:noProof/>
          <w:webHidden/>
        </w:rPr>
        <w:fldChar w:fldCharType="end"/>
      </w:r>
    </w:p>
    <w:p w14:paraId="2902C212" w14:textId="55B83852" w:rsidR="00895C43" w:rsidRDefault="00895C43">
      <w:pPr>
        <w:pStyle w:val="TM4"/>
        <w:rPr>
          <w:rFonts w:eastAsiaTheme="minorEastAsia" w:cstheme="minorBidi"/>
          <w:noProof/>
          <w:sz w:val="22"/>
          <w:szCs w:val="22"/>
        </w:rPr>
      </w:pPr>
      <w:r w:rsidRPr="008A6DFC">
        <w:rPr>
          <w:b/>
          <w:i/>
          <w:noProof/>
        </w:rPr>
        <w:t>3.5.3.2.</w:t>
      </w:r>
      <w:r>
        <w:rPr>
          <w:rFonts w:eastAsiaTheme="minorEastAsia" w:cstheme="minorBidi"/>
          <w:noProof/>
          <w:sz w:val="22"/>
          <w:szCs w:val="22"/>
        </w:rPr>
        <w:tab/>
      </w:r>
      <w:r>
        <w:rPr>
          <w:noProof/>
        </w:rPr>
        <w:t>Fonctionnalités principales</w:t>
      </w:r>
      <w:r>
        <w:rPr>
          <w:noProof/>
          <w:webHidden/>
        </w:rPr>
        <w:tab/>
      </w:r>
      <w:r>
        <w:rPr>
          <w:noProof/>
          <w:webHidden/>
        </w:rPr>
        <w:fldChar w:fldCharType="begin"/>
      </w:r>
      <w:r>
        <w:rPr>
          <w:noProof/>
          <w:webHidden/>
        </w:rPr>
        <w:instrText xml:space="preserve"> PAGEREF _Toc169700479 \h </w:instrText>
      </w:r>
      <w:r>
        <w:rPr>
          <w:noProof/>
          <w:webHidden/>
        </w:rPr>
      </w:r>
      <w:r>
        <w:rPr>
          <w:noProof/>
          <w:webHidden/>
        </w:rPr>
        <w:fldChar w:fldCharType="separate"/>
      </w:r>
      <w:r>
        <w:rPr>
          <w:noProof/>
          <w:webHidden/>
        </w:rPr>
        <w:t>73</w:t>
      </w:r>
      <w:r>
        <w:rPr>
          <w:noProof/>
          <w:webHidden/>
        </w:rPr>
        <w:fldChar w:fldCharType="end"/>
      </w:r>
    </w:p>
    <w:p w14:paraId="69DBF19F" w14:textId="41362E64" w:rsidR="00895C43" w:rsidRDefault="00895C43">
      <w:pPr>
        <w:pStyle w:val="TM4"/>
        <w:rPr>
          <w:rFonts w:eastAsiaTheme="minorEastAsia" w:cstheme="minorBidi"/>
          <w:noProof/>
          <w:sz w:val="22"/>
          <w:szCs w:val="22"/>
        </w:rPr>
      </w:pPr>
      <w:r w:rsidRPr="008A6DFC">
        <w:rPr>
          <w:b/>
          <w:i/>
          <w:noProof/>
        </w:rPr>
        <w:t>3.5.3.3.</w:t>
      </w:r>
      <w:r>
        <w:rPr>
          <w:rFonts w:eastAsiaTheme="minorEastAsia" w:cstheme="minorBidi"/>
          <w:noProof/>
          <w:sz w:val="22"/>
          <w:szCs w:val="22"/>
        </w:rPr>
        <w:tab/>
      </w:r>
      <w:r>
        <w:rPr>
          <w:noProof/>
        </w:rPr>
        <w:t>Populations/utilisateurs cibles</w:t>
      </w:r>
      <w:r>
        <w:rPr>
          <w:noProof/>
          <w:webHidden/>
        </w:rPr>
        <w:tab/>
      </w:r>
      <w:r>
        <w:rPr>
          <w:noProof/>
          <w:webHidden/>
        </w:rPr>
        <w:fldChar w:fldCharType="begin"/>
      </w:r>
      <w:r>
        <w:rPr>
          <w:noProof/>
          <w:webHidden/>
        </w:rPr>
        <w:instrText xml:space="preserve"> PAGEREF _Toc169700480 \h </w:instrText>
      </w:r>
      <w:r>
        <w:rPr>
          <w:noProof/>
          <w:webHidden/>
        </w:rPr>
      </w:r>
      <w:r>
        <w:rPr>
          <w:noProof/>
          <w:webHidden/>
        </w:rPr>
        <w:fldChar w:fldCharType="separate"/>
      </w:r>
      <w:r>
        <w:rPr>
          <w:noProof/>
          <w:webHidden/>
        </w:rPr>
        <w:t>73</w:t>
      </w:r>
      <w:r>
        <w:rPr>
          <w:noProof/>
          <w:webHidden/>
        </w:rPr>
        <w:fldChar w:fldCharType="end"/>
      </w:r>
    </w:p>
    <w:p w14:paraId="35D14CBC" w14:textId="6C1D6410" w:rsidR="00895C43" w:rsidRDefault="00895C43">
      <w:pPr>
        <w:pStyle w:val="TM4"/>
        <w:rPr>
          <w:rFonts w:eastAsiaTheme="minorEastAsia" w:cstheme="minorBidi"/>
          <w:noProof/>
          <w:sz w:val="22"/>
          <w:szCs w:val="22"/>
        </w:rPr>
      </w:pPr>
      <w:r w:rsidRPr="008A6DFC">
        <w:rPr>
          <w:b/>
          <w:i/>
          <w:noProof/>
        </w:rPr>
        <w:t>3.5.3.4.</w:t>
      </w:r>
      <w:r>
        <w:rPr>
          <w:rFonts w:eastAsiaTheme="minorEastAsia" w:cstheme="minorBidi"/>
          <w:noProof/>
          <w:sz w:val="22"/>
          <w:szCs w:val="22"/>
        </w:rPr>
        <w:tab/>
      </w:r>
      <w:r>
        <w:rPr>
          <w:noProof/>
        </w:rPr>
        <w:t>Gestion des habilitations/profils</w:t>
      </w:r>
      <w:r>
        <w:rPr>
          <w:noProof/>
          <w:webHidden/>
        </w:rPr>
        <w:tab/>
      </w:r>
      <w:r>
        <w:rPr>
          <w:noProof/>
          <w:webHidden/>
        </w:rPr>
        <w:fldChar w:fldCharType="begin"/>
      </w:r>
      <w:r>
        <w:rPr>
          <w:noProof/>
          <w:webHidden/>
        </w:rPr>
        <w:instrText xml:space="preserve"> PAGEREF _Toc169700481 \h </w:instrText>
      </w:r>
      <w:r>
        <w:rPr>
          <w:noProof/>
          <w:webHidden/>
        </w:rPr>
      </w:r>
      <w:r>
        <w:rPr>
          <w:noProof/>
          <w:webHidden/>
        </w:rPr>
        <w:fldChar w:fldCharType="separate"/>
      </w:r>
      <w:r>
        <w:rPr>
          <w:noProof/>
          <w:webHidden/>
        </w:rPr>
        <w:t>74</w:t>
      </w:r>
      <w:r>
        <w:rPr>
          <w:noProof/>
          <w:webHidden/>
        </w:rPr>
        <w:fldChar w:fldCharType="end"/>
      </w:r>
    </w:p>
    <w:p w14:paraId="39799852" w14:textId="4CD0F4F0" w:rsidR="00895C43" w:rsidRDefault="00895C43">
      <w:pPr>
        <w:pStyle w:val="TM4"/>
        <w:rPr>
          <w:rFonts w:eastAsiaTheme="minorEastAsia" w:cstheme="minorBidi"/>
          <w:noProof/>
          <w:sz w:val="22"/>
          <w:szCs w:val="22"/>
        </w:rPr>
      </w:pPr>
      <w:r w:rsidRPr="008A6DFC">
        <w:rPr>
          <w:b/>
          <w:i/>
          <w:noProof/>
        </w:rPr>
        <w:t>3.5.3.5.</w:t>
      </w:r>
      <w:r>
        <w:rPr>
          <w:rFonts w:eastAsiaTheme="minorEastAsia" w:cstheme="minorBidi"/>
          <w:noProof/>
          <w:sz w:val="22"/>
          <w:szCs w:val="22"/>
        </w:rPr>
        <w:tab/>
      </w:r>
      <w:r>
        <w:rPr>
          <w:noProof/>
        </w:rPr>
        <w:t>Données traitées</w:t>
      </w:r>
      <w:r>
        <w:rPr>
          <w:noProof/>
          <w:webHidden/>
        </w:rPr>
        <w:tab/>
      </w:r>
      <w:r>
        <w:rPr>
          <w:noProof/>
          <w:webHidden/>
        </w:rPr>
        <w:fldChar w:fldCharType="begin"/>
      </w:r>
      <w:r>
        <w:rPr>
          <w:noProof/>
          <w:webHidden/>
        </w:rPr>
        <w:instrText xml:space="preserve"> PAGEREF _Toc169700482 \h </w:instrText>
      </w:r>
      <w:r>
        <w:rPr>
          <w:noProof/>
          <w:webHidden/>
        </w:rPr>
      </w:r>
      <w:r>
        <w:rPr>
          <w:noProof/>
          <w:webHidden/>
        </w:rPr>
        <w:fldChar w:fldCharType="separate"/>
      </w:r>
      <w:r>
        <w:rPr>
          <w:noProof/>
          <w:webHidden/>
        </w:rPr>
        <w:t>75</w:t>
      </w:r>
      <w:r>
        <w:rPr>
          <w:noProof/>
          <w:webHidden/>
        </w:rPr>
        <w:fldChar w:fldCharType="end"/>
      </w:r>
    </w:p>
    <w:p w14:paraId="08D55B55" w14:textId="2D8DB8A6" w:rsidR="00895C43" w:rsidRDefault="00895C43">
      <w:pPr>
        <w:pStyle w:val="TM4"/>
        <w:rPr>
          <w:rFonts w:eastAsiaTheme="minorEastAsia" w:cstheme="minorBidi"/>
          <w:noProof/>
          <w:sz w:val="22"/>
          <w:szCs w:val="22"/>
        </w:rPr>
      </w:pPr>
      <w:r w:rsidRPr="008A6DFC">
        <w:rPr>
          <w:b/>
          <w:i/>
          <w:noProof/>
        </w:rPr>
        <w:t>3.5.3.6.</w:t>
      </w:r>
      <w:r>
        <w:rPr>
          <w:rFonts w:eastAsiaTheme="minorEastAsia" w:cstheme="minorBidi"/>
          <w:noProof/>
          <w:sz w:val="22"/>
          <w:szCs w:val="22"/>
        </w:rPr>
        <w:tab/>
      </w:r>
      <w:r>
        <w:rPr>
          <w:noProof/>
        </w:rPr>
        <w:t>Technologies utilisées</w:t>
      </w:r>
      <w:r>
        <w:rPr>
          <w:noProof/>
          <w:webHidden/>
        </w:rPr>
        <w:tab/>
      </w:r>
      <w:r>
        <w:rPr>
          <w:noProof/>
          <w:webHidden/>
        </w:rPr>
        <w:fldChar w:fldCharType="begin"/>
      </w:r>
      <w:r>
        <w:rPr>
          <w:noProof/>
          <w:webHidden/>
        </w:rPr>
        <w:instrText xml:space="preserve"> PAGEREF _Toc169700483 \h </w:instrText>
      </w:r>
      <w:r>
        <w:rPr>
          <w:noProof/>
          <w:webHidden/>
        </w:rPr>
      </w:r>
      <w:r>
        <w:rPr>
          <w:noProof/>
          <w:webHidden/>
        </w:rPr>
        <w:fldChar w:fldCharType="separate"/>
      </w:r>
      <w:r>
        <w:rPr>
          <w:noProof/>
          <w:webHidden/>
        </w:rPr>
        <w:t>75</w:t>
      </w:r>
      <w:r>
        <w:rPr>
          <w:noProof/>
          <w:webHidden/>
        </w:rPr>
        <w:fldChar w:fldCharType="end"/>
      </w:r>
    </w:p>
    <w:p w14:paraId="7C1D81AD" w14:textId="31EBDF48" w:rsidR="00895C43" w:rsidRDefault="00895C43">
      <w:pPr>
        <w:pStyle w:val="TM4"/>
        <w:rPr>
          <w:rFonts w:eastAsiaTheme="minorEastAsia" w:cstheme="minorBidi"/>
          <w:noProof/>
          <w:sz w:val="22"/>
          <w:szCs w:val="22"/>
        </w:rPr>
      </w:pPr>
      <w:r w:rsidRPr="008A6DFC">
        <w:rPr>
          <w:b/>
          <w:i/>
          <w:noProof/>
        </w:rPr>
        <w:t>3.5.3.7.</w:t>
      </w:r>
      <w:r>
        <w:rPr>
          <w:rFonts w:eastAsiaTheme="minorEastAsia" w:cstheme="minorBidi"/>
          <w:noProof/>
          <w:sz w:val="22"/>
          <w:szCs w:val="22"/>
        </w:rPr>
        <w:tab/>
      </w:r>
      <w:r>
        <w:rPr>
          <w:noProof/>
        </w:rPr>
        <w:t>Environnements</w:t>
      </w:r>
      <w:r>
        <w:rPr>
          <w:noProof/>
          <w:webHidden/>
        </w:rPr>
        <w:tab/>
      </w:r>
      <w:r>
        <w:rPr>
          <w:noProof/>
          <w:webHidden/>
        </w:rPr>
        <w:fldChar w:fldCharType="begin"/>
      </w:r>
      <w:r>
        <w:rPr>
          <w:noProof/>
          <w:webHidden/>
        </w:rPr>
        <w:instrText xml:space="preserve"> PAGEREF _Toc169700484 \h </w:instrText>
      </w:r>
      <w:r>
        <w:rPr>
          <w:noProof/>
          <w:webHidden/>
        </w:rPr>
      </w:r>
      <w:r>
        <w:rPr>
          <w:noProof/>
          <w:webHidden/>
        </w:rPr>
        <w:fldChar w:fldCharType="separate"/>
      </w:r>
      <w:r>
        <w:rPr>
          <w:noProof/>
          <w:webHidden/>
        </w:rPr>
        <w:t>76</w:t>
      </w:r>
      <w:r>
        <w:rPr>
          <w:noProof/>
          <w:webHidden/>
        </w:rPr>
        <w:fldChar w:fldCharType="end"/>
      </w:r>
    </w:p>
    <w:p w14:paraId="1304B3B9" w14:textId="5955E4D4" w:rsidR="00895C43" w:rsidRDefault="00895C43">
      <w:pPr>
        <w:pStyle w:val="TM4"/>
        <w:rPr>
          <w:rFonts w:eastAsiaTheme="minorEastAsia" w:cstheme="minorBidi"/>
          <w:noProof/>
          <w:sz w:val="22"/>
          <w:szCs w:val="22"/>
        </w:rPr>
      </w:pPr>
      <w:r w:rsidRPr="008A6DFC">
        <w:rPr>
          <w:b/>
          <w:i/>
          <w:noProof/>
        </w:rPr>
        <w:t>3.5.3.8.</w:t>
      </w:r>
      <w:r>
        <w:rPr>
          <w:rFonts w:eastAsiaTheme="minorEastAsia" w:cstheme="minorBidi"/>
          <w:noProof/>
          <w:sz w:val="22"/>
          <w:szCs w:val="22"/>
        </w:rPr>
        <w:tab/>
      </w:r>
      <w:r>
        <w:rPr>
          <w:noProof/>
        </w:rPr>
        <w:t>Dernières évolutions mises en production</w:t>
      </w:r>
      <w:r>
        <w:rPr>
          <w:noProof/>
          <w:webHidden/>
        </w:rPr>
        <w:tab/>
      </w:r>
      <w:r>
        <w:rPr>
          <w:noProof/>
          <w:webHidden/>
        </w:rPr>
        <w:fldChar w:fldCharType="begin"/>
      </w:r>
      <w:r>
        <w:rPr>
          <w:noProof/>
          <w:webHidden/>
        </w:rPr>
        <w:instrText xml:space="preserve"> PAGEREF _Toc169700485 \h </w:instrText>
      </w:r>
      <w:r>
        <w:rPr>
          <w:noProof/>
          <w:webHidden/>
        </w:rPr>
      </w:r>
      <w:r>
        <w:rPr>
          <w:noProof/>
          <w:webHidden/>
        </w:rPr>
        <w:fldChar w:fldCharType="separate"/>
      </w:r>
      <w:r>
        <w:rPr>
          <w:noProof/>
          <w:webHidden/>
        </w:rPr>
        <w:t>76</w:t>
      </w:r>
      <w:r>
        <w:rPr>
          <w:noProof/>
          <w:webHidden/>
        </w:rPr>
        <w:fldChar w:fldCharType="end"/>
      </w:r>
    </w:p>
    <w:p w14:paraId="366F8D02" w14:textId="1222768B" w:rsidR="00895C43" w:rsidRDefault="00895C43">
      <w:pPr>
        <w:pStyle w:val="TM4"/>
        <w:rPr>
          <w:rFonts w:eastAsiaTheme="minorEastAsia" w:cstheme="minorBidi"/>
          <w:noProof/>
          <w:sz w:val="22"/>
          <w:szCs w:val="22"/>
        </w:rPr>
      </w:pPr>
      <w:r w:rsidRPr="008A6DFC">
        <w:rPr>
          <w:b/>
          <w:i/>
          <w:noProof/>
        </w:rPr>
        <w:t>3.5.3.9.</w:t>
      </w:r>
      <w:r>
        <w:rPr>
          <w:rFonts w:eastAsiaTheme="minorEastAsia" w:cstheme="minorBidi"/>
          <w:noProof/>
          <w:sz w:val="22"/>
          <w:szCs w:val="22"/>
        </w:rPr>
        <w:tab/>
      </w:r>
      <w:r>
        <w:rPr>
          <w:noProof/>
        </w:rPr>
        <w:t>Volumétrie de MCO</w:t>
      </w:r>
      <w:r>
        <w:rPr>
          <w:noProof/>
          <w:webHidden/>
        </w:rPr>
        <w:tab/>
      </w:r>
      <w:r>
        <w:rPr>
          <w:noProof/>
          <w:webHidden/>
        </w:rPr>
        <w:fldChar w:fldCharType="begin"/>
      </w:r>
      <w:r>
        <w:rPr>
          <w:noProof/>
          <w:webHidden/>
        </w:rPr>
        <w:instrText xml:space="preserve"> PAGEREF _Toc169700486 \h </w:instrText>
      </w:r>
      <w:r>
        <w:rPr>
          <w:noProof/>
          <w:webHidden/>
        </w:rPr>
      </w:r>
      <w:r>
        <w:rPr>
          <w:noProof/>
          <w:webHidden/>
        </w:rPr>
        <w:fldChar w:fldCharType="separate"/>
      </w:r>
      <w:r>
        <w:rPr>
          <w:noProof/>
          <w:webHidden/>
        </w:rPr>
        <w:t>76</w:t>
      </w:r>
      <w:r>
        <w:rPr>
          <w:noProof/>
          <w:webHidden/>
        </w:rPr>
        <w:fldChar w:fldCharType="end"/>
      </w:r>
    </w:p>
    <w:p w14:paraId="70816688" w14:textId="45083CD9" w:rsidR="00895C43" w:rsidRDefault="00895C43">
      <w:pPr>
        <w:pStyle w:val="TM4"/>
        <w:rPr>
          <w:rFonts w:eastAsiaTheme="minorEastAsia" w:cstheme="minorBidi"/>
          <w:noProof/>
          <w:sz w:val="22"/>
          <w:szCs w:val="22"/>
        </w:rPr>
      </w:pPr>
      <w:r w:rsidRPr="008A6DFC">
        <w:rPr>
          <w:b/>
          <w:i/>
          <w:noProof/>
        </w:rPr>
        <w:t>3.5.3.10.</w:t>
      </w:r>
      <w:r>
        <w:rPr>
          <w:rFonts w:eastAsiaTheme="minorEastAsia" w:cstheme="minorBidi"/>
          <w:noProof/>
          <w:sz w:val="22"/>
          <w:szCs w:val="22"/>
        </w:rPr>
        <w:tab/>
      </w:r>
      <w:r>
        <w:rPr>
          <w:noProof/>
        </w:rPr>
        <w:t>Architecture Technique</w:t>
      </w:r>
      <w:r>
        <w:rPr>
          <w:noProof/>
          <w:webHidden/>
        </w:rPr>
        <w:tab/>
      </w:r>
      <w:r>
        <w:rPr>
          <w:noProof/>
          <w:webHidden/>
        </w:rPr>
        <w:fldChar w:fldCharType="begin"/>
      </w:r>
      <w:r>
        <w:rPr>
          <w:noProof/>
          <w:webHidden/>
        </w:rPr>
        <w:instrText xml:space="preserve"> PAGEREF _Toc169700487 \h </w:instrText>
      </w:r>
      <w:r>
        <w:rPr>
          <w:noProof/>
          <w:webHidden/>
        </w:rPr>
      </w:r>
      <w:r>
        <w:rPr>
          <w:noProof/>
          <w:webHidden/>
        </w:rPr>
        <w:fldChar w:fldCharType="separate"/>
      </w:r>
      <w:r>
        <w:rPr>
          <w:noProof/>
          <w:webHidden/>
        </w:rPr>
        <w:t>77</w:t>
      </w:r>
      <w:r>
        <w:rPr>
          <w:noProof/>
          <w:webHidden/>
        </w:rPr>
        <w:fldChar w:fldCharType="end"/>
      </w:r>
    </w:p>
    <w:p w14:paraId="2F476352" w14:textId="4854E137" w:rsidR="00895C43" w:rsidRDefault="00895C43">
      <w:pPr>
        <w:pStyle w:val="TM4"/>
        <w:rPr>
          <w:rFonts w:eastAsiaTheme="minorEastAsia" w:cstheme="minorBidi"/>
          <w:noProof/>
          <w:sz w:val="22"/>
          <w:szCs w:val="22"/>
        </w:rPr>
      </w:pPr>
      <w:r w:rsidRPr="008A6DFC">
        <w:rPr>
          <w:b/>
          <w:i/>
          <w:noProof/>
        </w:rPr>
        <w:t>3.5.3.11.</w:t>
      </w:r>
      <w:r>
        <w:rPr>
          <w:rFonts w:eastAsiaTheme="minorEastAsia" w:cstheme="minorBidi"/>
          <w:noProof/>
          <w:sz w:val="22"/>
          <w:szCs w:val="22"/>
        </w:rPr>
        <w:tab/>
      </w:r>
      <w:r>
        <w:rPr>
          <w:noProof/>
        </w:rPr>
        <w:t>Architecture Fonctionnelle</w:t>
      </w:r>
      <w:r>
        <w:rPr>
          <w:noProof/>
          <w:webHidden/>
        </w:rPr>
        <w:tab/>
      </w:r>
      <w:r>
        <w:rPr>
          <w:noProof/>
          <w:webHidden/>
        </w:rPr>
        <w:fldChar w:fldCharType="begin"/>
      </w:r>
      <w:r>
        <w:rPr>
          <w:noProof/>
          <w:webHidden/>
        </w:rPr>
        <w:instrText xml:space="preserve"> PAGEREF _Toc169700488 \h </w:instrText>
      </w:r>
      <w:r>
        <w:rPr>
          <w:noProof/>
          <w:webHidden/>
        </w:rPr>
      </w:r>
      <w:r>
        <w:rPr>
          <w:noProof/>
          <w:webHidden/>
        </w:rPr>
        <w:fldChar w:fldCharType="separate"/>
      </w:r>
      <w:r>
        <w:rPr>
          <w:noProof/>
          <w:webHidden/>
        </w:rPr>
        <w:t>78</w:t>
      </w:r>
      <w:r>
        <w:rPr>
          <w:noProof/>
          <w:webHidden/>
        </w:rPr>
        <w:fldChar w:fldCharType="end"/>
      </w:r>
    </w:p>
    <w:p w14:paraId="60BA1AA0" w14:textId="6D648F57" w:rsidR="00895C43" w:rsidRDefault="00895C43">
      <w:pPr>
        <w:pStyle w:val="TM1"/>
        <w:tabs>
          <w:tab w:val="left" w:pos="1560"/>
          <w:tab w:val="right" w:leader="dot" w:pos="9628"/>
        </w:tabs>
        <w:rPr>
          <w:rFonts w:asciiTheme="minorHAnsi" w:eastAsiaTheme="minorEastAsia" w:hAnsiTheme="minorHAnsi" w:cstheme="minorBidi"/>
          <w:b w:val="0"/>
          <w:bCs w:val="0"/>
          <w:caps w:val="0"/>
          <w:noProof/>
          <w:sz w:val="22"/>
          <w:szCs w:val="22"/>
        </w:rPr>
      </w:pPr>
      <w:r>
        <w:rPr>
          <w:noProof/>
        </w:rPr>
        <w:t>Partie : 4.</w:t>
      </w:r>
      <w:r>
        <w:rPr>
          <w:rFonts w:asciiTheme="minorHAnsi" w:eastAsiaTheme="minorEastAsia" w:hAnsiTheme="minorHAnsi" w:cstheme="minorBidi"/>
          <w:b w:val="0"/>
          <w:bCs w:val="0"/>
          <w:caps w:val="0"/>
          <w:noProof/>
          <w:sz w:val="22"/>
          <w:szCs w:val="22"/>
        </w:rPr>
        <w:tab/>
      </w:r>
      <w:r w:rsidRPr="008A6DFC">
        <w:rPr>
          <w:rFonts w:eastAsiaTheme="minorEastAsia"/>
          <w:noProof/>
        </w:rPr>
        <w:t>Cadre général de mise en œuvre de l’accord-cadre</w:t>
      </w:r>
      <w:r>
        <w:rPr>
          <w:noProof/>
          <w:webHidden/>
        </w:rPr>
        <w:tab/>
      </w:r>
      <w:r>
        <w:rPr>
          <w:noProof/>
          <w:webHidden/>
        </w:rPr>
        <w:fldChar w:fldCharType="begin"/>
      </w:r>
      <w:r>
        <w:rPr>
          <w:noProof/>
          <w:webHidden/>
        </w:rPr>
        <w:instrText xml:space="preserve"> PAGEREF _Toc169700489 \h </w:instrText>
      </w:r>
      <w:r>
        <w:rPr>
          <w:noProof/>
          <w:webHidden/>
        </w:rPr>
      </w:r>
      <w:r>
        <w:rPr>
          <w:noProof/>
          <w:webHidden/>
        </w:rPr>
        <w:fldChar w:fldCharType="separate"/>
      </w:r>
      <w:r>
        <w:rPr>
          <w:noProof/>
          <w:webHidden/>
        </w:rPr>
        <w:t>79</w:t>
      </w:r>
      <w:r>
        <w:rPr>
          <w:noProof/>
          <w:webHidden/>
        </w:rPr>
        <w:fldChar w:fldCharType="end"/>
      </w:r>
    </w:p>
    <w:p w14:paraId="5E9C6429" w14:textId="27ABCDEE" w:rsidR="00895C43" w:rsidRDefault="00895C43">
      <w:pPr>
        <w:pStyle w:val="TM2"/>
        <w:tabs>
          <w:tab w:val="left" w:pos="1560"/>
          <w:tab w:val="right" w:leader="dot" w:pos="9628"/>
        </w:tabs>
        <w:rPr>
          <w:rFonts w:eastAsiaTheme="minorEastAsia" w:cstheme="minorBidi"/>
          <w:b w:val="0"/>
          <w:bCs w:val="0"/>
          <w:noProof/>
          <w:sz w:val="22"/>
          <w:szCs w:val="22"/>
        </w:rPr>
      </w:pPr>
      <w:r w:rsidRPr="008A6DFC">
        <w:rPr>
          <w:noProof/>
          <w:color w:val="595959" w:themeColor="text1" w:themeTint="A6"/>
        </w:rPr>
        <w:t>4.1.</w:t>
      </w:r>
      <w:r>
        <w:rPr>
          <w:rFonts w:eastAsiaTheme="minorEastAsia" w:cstheme="minorBidi"/>
          <w:b w:val="0"/>
          <w:bCs w:val="0"/>
          <w:noProof/>
          <w:sz w:val="22"/>
          <w:szCs w:val="22"/>
        </w:rPr>
        <w:tab/>
      </w:r>
      <w:r w:rsidRPr="008A6DFC">
        <w:rPr>
          <w:rFonts w:eastAsiaTheme="minorEastAsia"/>
          <w:noProof/>
        </w:rPr>
        <w:t>Lieux d’exécution des prestations</w:t>
      </w:r>
      <w:r>
        <w:rPr>
          <w:noProof/>
          <w:webHidden/>
        </w:rPr>
        <w:tab/>
      </w:r>
      <w:r>
        <w:rPr>
          <w:noProof/>
          <w:webHidden/>
        </w:rPr>
        <w:fldChar w:fldCharType="begin"/>
      </w:r>
      <w:r>
        <w:rPr>
          <w:noProof/>
          <w:webHidden/>
        </w:rPr>
        <w:instrText xml:space="preserve"> PAGEREF _Toc169700490 \h </w:instrText>
      </w:r>
      <w:r>
        <w:rPr>
          <w:noProof/>
          <w:webHidden/>
        </w:rPr>
      </w:r>
      <w:r>
        <w:rPr>
          <w:noProof/>
          <w:webHidden/>
        </w:rPr>
        <w:fldChar w:fldCharType="separate"/>
      </w:r>
      <w:r>
        <w:rPr>
          <w:noProof/>
          <w:webHidden/>
        </w:rPr>
        <w:t>79</w:t>
      </w:r>
      <w:r>
        <w:rPr>
          <w:noProof/>
          <w:webHidden/>
        </w:rPr>
        <w:fldChar w:fldCharType="end"/>
      </w:r>
    </w:p>
    <w:p w14:paraId="30BB5249" w14:textId="2531F14B" w:rsidR="00895C43" w:rsidRDefault="00895C43">
      <w:pPr>
        <w:pStyle w:val="TM2"/>
        <w:tabs>
          <w:tab w:val="left" w:pos="1560"/>
          <w:tab w:val="right" w:leader="dot" w:pos="9628"/>
        </w:tabs>
        <w:rPr>
          <w:rFonts w:eastAsiaTheme="minorEastAsia" w:cstheme="minorBidi"/>
          <w:b w:val="0"/>
          <w:bCs w:val="0"/>
          <w:noProof/>
          <w:sz w:val="22"/>
          <w:szCs w:val="22"/>
        </w:rPr>
      </w:pPr>
      <w:r w:rsidRPr="008A6DFC">
        <w:rPr>
          <w:noProof/>
          <w:color w:val="595959" w:themeColor="text1" w:themeTint="A6"/>
        </w:rPr>
        <w:t>4.2.</w:t>
      </w:r>
      <w:r>
        <w:rPr>
          <w:rFonts w:eastAsiaTheme="minorEastAsia" w:cstheme="minorBidi"/>
          <w:b w:val="0"/>
          <w:bCs w:val="0"/>
          <w:noProof/>
          <w:sz w:val="22"/>
          <w:szCs w:val="22"/>
        </w:rPr>
        <w:tab/>
      </w:r>
      <w:r w:rsidRPr="008A6DFC">
        <w:rPr>
          <w:rFonts w:eastAsiaTheme="minorEastAsia"/>
          <w:noProof/>
        </w:rPr>
        <w:t>Modalité de Gouvernance de l’accord cadre</w:t>
      </w:r>
      <w:r>
        <w:rPr>
          <w:noProof/>
          <w:webHidden/>
        </w:rPr>
        <w:tab/>
      </w:r>
      <w:r>
        <w:rPr>
          <w:noProof/>
          <w:webHidden/>
        </w:rPr>
        <w:fldChar w:fldCharType="begin"/>
      </w:r>
      <w:r>
        <w:rPr>
          <w:noProof/>
          <w:webHidden/>
        </w:rPr>
        <w:instrText xml:space="preserve"> PAGEREF _Toc169700491 \h </w:instrText>
      </w:r>
      <w:r>
        <w:rPr>
          <w:noProof/>
          <w:webHidden/>
        </w:rPr>
      </w:r>
      <w:r>
        <w:rPr>
          <w:noProof/>
          <w:webHidden/>
        </w:rPr>
        <w:fldChar w:fldCharType="separate"/>
      </w:r>
      <w:r>
        <w:rPr>
          <w:noProof/>
          <w:webHidden/>
        </w:rPr>
        <w:t>79</w:t>
      </w:r>
      <w:r>
        <w:rPr>
          <w:noProof/>
          <w:webHidden/>
        </w:rPr>
        <w:fldChar w:fldCharType="end"/>
      </w:r>
    </w:p>
    <w:p w14:paraId="1D5088BF" w14:textId="1DA864ED" w:rsidR="00895C43" w:rsidRDefault="00895C43">
      <w:pPr>
        <w:pStyle w:val="TM3"/>
        <w:rPr>
          <w:noProof/>
          <w:sz w:val="22"/>
          <w:szCs w:val="22"/>
        </w:rPr>
      </w:pPr>
      <w:r>
        <w:rPr>
          <w:noProof/>
        </w:rPr>
        <w:t>4.2.1</w:t>
      </w:r>
      <w:r>
        <w:rPr>
          <w:noProof/>
          <w:sz w:val="22"/>
          <w:szCs w:val="22"/>
        </w:rPr>
        <w:tab/>
      </w:r>
      <w:r w:rsidRPr="008A6DFC">
        <w:rPr>
          <w:noProof/>
        </w:rPr>
        <w:t>Pilotage, coordination et suivi</w:t>
      </w:r>
      <w:r>
        <w:rPr>
          <w:noProof/>
          <w:webHidden/>
        </w:rPr>
        <w:tab/>
      </w:r>
      <w:r>
        <w:rPr>
          <w:noProof/>
          <w:webHidden/>
        </w:rPr>
        <w:fldChar w:fldCharType="begin"/>
      </w:r>
      <w:r>
        <w:rPr>
          <w:noProof/>
          <w:webHidden/>
        </w:rPr>
        <w:instrText xml:space="preserve"> PAGEREF _Toc169700492 \h </w:instrText>
      </w:r>
      <w:r>
        <w:rPr>
          <w:noProof/>
          <w:webHidden/>
        </w:rPr>
      </w:r>
      <w:r>
        <w:rPr>
          <w:noProof/>
          <w:webHidden/>
        </w:rPr>
        <w:fldChar w:fldCharType="separate"/>
      </w:r>
      <w:r>
        <w:rPr>
          <w:noProof/>
          <w:webHidden/>
        </w:rPr>
        <w:t>79</w:t>
      </w:r>
      <w:r>
        <w:rPr>
          <w:noProof/>
          <w:webHidden/>
        </w:rPr>
        <w:fldChar w:fldCharType="end"/>
      </w:r>
    </w:p>
    <w:p w14:paraId="359AD324" w14:textId="2521153F" w:rsidR="00895C43" w:rsidRDefault="00895C43">
      <w:pPr>
        <w:pStyle w:val="TM3"/>
        <w:rPr>
          <w:noProof/>
          <w:sz w:val="22"/>
          <w:szCs w:val="22"/>
        </w:rPr>
      </w:pPr>
      <w:r>
        <w:rPr>
          <w:noProof/>
        </w:rPr>
        <w:t>4.2.2</w:t>
      </w:r>
      <w:r>
        <w:rPr>
          <w:noProof/>
          <w:sz w:val="22"/>
          <w:szCs w:val="22"/>
        </w:rPr>
        <w:tab/>
      </w:r>
      <w:r w:rsidRPr="008A6DFC">
        <w:rPr>
          <w:noProof/>
        </w:rPr>
        <w:t>Assistance et communication</w:t>
      </w:r>
      <w:r>
        <w:rPr>
          <w:noProof/>
          <w:webHidden/>
        </w:rPr>
        <w:tab/>
      </w:r>
      <w:r>
        <w:rPr>
          <w:noProof/>
          <w:webHidden/>
        </w:rPr>
        <w:fldChar w:fldCharType="begin"/>
      </w:r>
      <w:r>
        <w:rPr>
          <w:noProof/>
          <w:webHidden/>
        </w:rPr>
        <w:instrText xml:space="preserve"> PAGEREF _Toc169700493 \h </w:instrText>
      </w:r>
      <w:r>
        <w:rPr>
          <w:noProof/>
          <w:webHidden/>
        </w:rPr>
      </w:r>
      <w:r>
        <w:rPr>
          <w:noProof/>
          <w:webHidden/>
        </w:rPr>
        <w:fldChar w:fldCharType="separate"/>
      </w:r>
      <w:r>
        <w:rPr>
          <w:noProof/>
          <w:webHidden/>
        </w:rPr>
        <w:t>80</w:t>
      </w:r>
      <w:r>
        <w:rPr>
          <w:noProof/>
          <w:webHidden/>
        </w:rPr>
        <w:fldChar w:fldCharType="end"/>
      </w:r>
    </w:p>
    <w:p w14:paraId="0FA2D80F" w14:textId="39FECD8D" w:rsidR="00895C43" w:rsidRDefault="00895C43">
      <w:pPr>
        <w:pStyle w:val="TM3"/>
        <w:rPr>
          <w:noProof/>
          <w:sz w:val="22"/>
          <w:szCs w:val="22"/>
        </w:rPr>
      </w:pPr>
      <w:r>
        <w:rPr>
          <w:noProof/>
        </w:rPr>
        <w:t>4.2.3</w:t>
      </w:r>
      <w:r>
        <w:rPr>
          <w:noProof/>
          <w:sz w:val="22"/>
          <w:szCs w:val="22"/>
        </w:rPr>
        <w:tab/>
      </w:r>
      <w:r w:rsidRPr="008A6DFC">
        <w:rPr>
          <w:noProof/>
        </w:rPr>
        <w:t>Tableaux de bord et indicateurs</w:t>
      </w:r>
      <w:r>
        <w:rPr>
          <w:noProof/>
          <w:webHidden/>
        </w:rPr>
        <w:tab/>
      </w:r>
      <w:r>
        <w:rPr>
          <w:noProof/>
          <w:webHidden/>
        </w:rPr>
        <w:fldChar w:fldCharType="begin"/>
      </w:r>
      <w:r>
        <w:rPr>
          <w:noProof/>
          <w:webHidden/>
        </w:rPr>
        <w:instrText xml:space="preserve"> PAGEREF _Toc169700494 \h </w:instrText>
      </w:r>
      <w:r>
        <w:rPr>
          <w:noProof/>
          <w:webHidden/>
        </w:rPr>
      </w:r>
      <w:r>
        <w:rPr>
          <w:noProof/>
          <w:webHidden/>
        </w:rPr>
        <w:fldChar w:fldCharType="separate"/>
      </w:r>
      <w:r>
        <w:rPr>
          <w:noProof/>
          <w:webHidden/>
        </w:rPr>
        <w:t>80</w:t>
      </w:r>
      <w:r>
        <w:rPr>
          <w:noProof/>
          <w:webHidden/>
        </w:rPr>
        <w:fldChar w:fldCharType="end"/>
      </w:r>
    </w:p>
    <w:p w14:paraId="754771F7" w14:textId="23D31BE5" w:rsidR="00895C43" w:rsidRDefault="00895C43">
      <w:pPr>
        <w:pStyle w:val="TM3"/>
        <w:rPr>
          <w:noProof/>
          <w:sz w:val="22"/>
          <w:szCs w:val="22"/>
        </w:rPr>
      </w:pPr>
      <w:r>
        <w:rPr>
          <w:noProof/>
        </w:rPr>
        <w:t>4.2.4</w:t>
      </w:r>
      <w:r>
        <w:rPr>
          <w:noProof/>
          <w:sz w:val="22"/>
          <w:szCs w:val="22"/>
        </w:rPr>
        <w:tab/>
      </w:r>
      <w:r w:rsidRPr="008A6DFC">
        <w:rPr>
          <w:noProof/>
        </w:rPr>
        <w:t>Instances de gouvernance</w:t>
      </w:r>
      <w:r>
        <w:rPr>
          <w:noProof/>
          <w:webHidden/>
        </w:rPr>
        <w:tab/>
      </w:r>
      <w:r>
        <w:rPr>
          <w:noProof/>
          <w:webHidden/>
        </w:rPr>
        <w:fldChar w:fldCharType="begin"/>
      </w:r>
      <w:r>
        <w:rPr>
          <w:noProof/>
          <w:webHidden/>
        </w:rPr>
        <w:instrText xml:space="preserve"> PAGEREF _Toc169700495 \h </w:instrText>
      </w:r>
      <w:r>
        <w:rPr>
          <w:noProof/>
          <w:webHidden/>
        </w:rPr>
      </w:r>
      <w:r>
        <w:rPr>
          <w:noProof/>
          <w:webHidden/>
        </w:rPr>
        <w:fldChar w:fldCharType="separate"/>
      </w:r>
      <w:r>
        <w:rPr>
          <w:noProof/>
          <w:webHidden/>
        </w:rPr>
        <w:t>82</w:t>
      </w:r>
      <w:r>
        <w:rPr>
          <w:noProof/>
          <w:webHidden/>
        </w:rPr>
        <w:fldChar w:fldCharType="end"/>
      </w:r>
    </w:p>
    <w:p w14:paraId="50EC0B9D" w14:textId="2B9E7763" w:rsidR="00895C43" w:rsidRDefault="00895C43">
      <w:pPr>
        <w:pStyle w:val="TM4"/>
        <w:rPr>
          <w:rFonts w:eastAsiaTheme="minorEastAsia" w:cstheme="minorBidi"/>
          <w:noProof/>
          <w:sz w:val="22"/>
          <w:szCs w:val="22"/>
        </w:rPr>
      </w:pPr>
      <w:r w:rsidRPr="008A6DFC">
        <w:rPr>
          <w:b/>
          <w:i/>
          <w:noProof/>
        </w:rPr>
        <w:t>4.2.4.1.</w:t>
      </w:r>
      <w:r>
        <w:rPr>
          <w:rFonts w:eastAsiaTheme="minorEastAsia" w:cstheme="minorBidi"/>
          <w:noProof/>
          <w:sz w:val="22"/>
          <w:szCs w:val="22"/>
        </w:rPr>
        <w:tab/>
      </w:r>
      <w:r w:rsidRPr="008A6DFC">
        <w:rPr>
          <w:rFonts w:eastAsiaTheme="minorEastAsia"/>
          <w:noProof/>
        </w:rPr>
        <w:t>Comité de pilotage contractuel de l’accord-cadre</w:t>
      </w:r>
      <w:r>
        <w:rPr>
          <w:noProof/>
          <w:webHidden/>
        </w:rPr>
        <w:tab/>
      </w:r>
      <w:r>
        <w:rPr>
          <w:noProof/>
          <w:webHidden/>
        </w:rPr>
        <w:fldChar w:fldCharType="begin"/>
      </w:r>
      <w:r>
        <w:rPr>
          <w:noProof/>
          <w:webHidden/>
        </w:rPr>
        <w:instrText xml:space="preserve"> PAGEREF _Toc169700496 \h </w:instrText>
      </w:r>
      <w:r>
        <w:rPr>
          <w:noProof/>
          <w:webHidden/>
        </w:rPr>
      </w:r>
      <w:r>
        <w:rPr>
          <w:noProof/>
          <w:webHidden/>
        </w:rPr>
        <w:fldChar w:fldCharType="separate"/>
      </w:r>
      <w:r>
        <w:rPr>
          <w:noProof/>
          <w:webHidden/>
        </w:rPr>
        <w:t>83</w:t>
      </w:r>
      <w:r>
        <w:rPr>
          <w:noProof/>
          <w:webHidden/>
        </w:rPr>
        <w:fldChar w:fldCharType="end"/>
      </w:r>
    </w:p>
    <w:p w14:paraId="0A865BAF" w14:textId="1C5FF452" w:rsidR="00895C43" w:rsidRDefault="00895C43">
      <w:pPr>
        <w:pStyle w:val="TM4"/>
        <w:rPr>
          <w:rFonts w:eastAsiaTheme="minorEastAsia" w:cstheme="minorBidi"/>
          <w:noProof/>
          <w:sz w:val="22"/>
          <w:szCs w:val="22"/>
        </w:rPr>
      </w:pPr>
      <w:r w:rsidRPr="008A6DFC">
        <w:rPr>
          <w:b/>
          <w:i/>
          <w:noProof/>
        </w:rPr>
        <w:lastRenderedPageBreak/>
        <w:t>4.2.4.2.</w:t>
      </w:r>
      <w:r>
        <w:rPr>
          <w:rFonts w:eastAsiaTheme="minorEastAsia" w:cstheme="minorBidi"/>
          <w:noProof/>
          <w:sz w:val="22"/>
          <w:szCs w:val="22"/>
        </w:rPr>
        <w:tab/>
      </w:r>
      <w:r w:rsidRPr="008A6DFC">
        <w:rPr>
          <w:rFonts w:eastAsiaTheme="minorEastAsia"/>
          <w:noProof/>
        </w:rPr>
        <w:t>Comité de pilotage</w:t>
      </w:r>
      <w:r>
        <w:rPr>
          <w:noProof/>
          <w:webHidden/>
        </w:rPr>
        <w:tab/>
      </w:r>
      <w:r>
        <w:rPr>
          <w:noProof/>
          <w:webHidden/>
        </w:rPr>
        <w:fldChar w:fldCharType="begin"/>
      </w:r>
      <w:r>
        <w:rPr>
          <w:noProof/>
          <w:webHidden/>
        </w:rPr>
        <w:instrText xml:space="preserve"> PAGEREF _Toc169700497 \h </w:instrText>
      </w:r>
      <w:r>
        <w:rPr>
          <w:noProof/>
          <w:webHidden/>
        </w:rPr>
      </w:r>
      <w:r>
        <w:rPr>
          <w:noProof/>
          <w:webHidden/>
        </w:rPr>
        <w:fldChar w:fldCharType="separate"/>
      </w:r>
      <w:r>
        <w:rPr>
          <w:noProof/>
          <w:webHidden/>
        </w:rPr>
        <w:t>83</w:t>
      </w:r>
      <w:r>
        <w:rPr>
          <w:noProof/>
          <w:webHidden/>
        </w:rPr>
        <w:fldChar w:fldCharType="end"/>
      </w:r>
    </w:p>
    <w:p w14:paraId="5F77ED4A" w14:textId="1930A640" w:rsidR="00895C43" w:rsidRDefault="00895C43">
      <w:pPr>
        <w:pStyle w:val="TM4"/>
        <w:rPr>
          <w:rFonts w:eastAsiaTheme="minorEastAsia" w:cstheme="minorBidi"/>
          <w:noProof/>
          <w:sz w:val="22"/>
          <w:szCs w:val="22"/>
        </w:rPr>
      </w:pPr>
      <w:r w:rsidRPr="008A6DFC">
        <w:rPr>
          <w:b/>
          <w:i/>
          <w:noProof/>
        </w:rPr>
        <w:t>4.2.4.3.</w:t>
      </w:r>
      <w:r>
        <w:rPr>
          <w:rFonts w:eastAsiaTheme="minorEastAsia" w:cstheme="minorBidi"/>
          <w:noProof/>
          <w:sz w:val="22"/>
          <w:szCs w:val="22"/>
        </w:rPr>
        <w:tab/>
      </w:r>
      <w:r w:rsidRPr="008A6DFC">
        <w:rPr>
          <w:rFonts w:eastAsiaTheme="minorEastAsia"/>
          <w:noProof/>
        </w:rPr>
        <w:t>Comité opérationnel</w:t>
      </w:r>
      <w:r>
        <w:rPr>
          <w:noProof/>
          <w:webHidden/>
        </w:rPr>
        <w:tab/>
      </w:r>
      <w:r>
        <w:rPr>
          <w:noProof/>
          <w:webHidden/>
        </w:rPr>
        <w:fldChar w:fldCharType="begin"/>
      </w:r>
      <w:r>
        <w:rPr>
          <w:noProof/>
          <w:webHidden/>
        </w:rPr>
        <w:instrText xml:space="preserve"> PAGEREF _Toc169700498 \h </w:instrText>
      </w:r>
      <w:r>
        <w:rPr>
          <w:noProof/>
          <w:webHidden/>
        </w:rPr>
      </w:r>
      <w:r>
        <w:rPr>
          <w:noProof/>
          <w:webHidden/>
        </w:rPr>
        <w:fldChar w:fldCharType="separate"/>
      </w:r>
      <w:r>
        <w:rPr>
          <w:noProof/>
          <w:webHidden/>
        </w:rPr>
        <w:t>84</w:t>
      </w:r>
      <w:r>
        <w:rPr>
          <w:noProof/>
          <w:webHidden/>
        </w:rPr>
        <w:fldChar w:fldCharType="end"/>
      </w:r>
    </w:p>
    <w:p w14:paraId="16D709E0" w14:textId="29BAD6F4" w:rsidR="00895C43" w:rsidRDefault="00895C43">
      <w:pPr>
        <w:pStyle w:val="TM4"/>
        <w:rPr>
          <w:rFonts w:eastAsiaTheme="minorEastAsia" w:cstheme="minorBidi"/>
          <w:noProof/>
          <w:sz w:val="22"/>
          <w:szCs w:val="22"/>
        </w:rPr>
      </w:pPr>
      <w:r w:rsidRPr="008A6DFC">
        <w:rPr>
          <w:b/>
          <w:i/>
          <w:noProof/>
        </w:rPr>
        <w:t>4.2.4.4.</w:t>
      </w:r>
      <w:r>
        <w:rPr>
          <w:rFonts w:eastAsiaTheme="minorEastAsia" w:cstheme="minorBidi"/>
          <w:noProof/>
          <w:sz w:val="22"/>
          <w:szCs w:val="22"/>
        </w:rPr>
        <w:tab/>
      </w:r>
      <w:r w:rsidRPr="008A6DFC">
        <w:rPr>
          <w:rFonts w:eastAsiaTheme="minorEastAsia"/>
          <w:noProof/>
        </w:rPr>
        <w:t>Comité de suivi sécurité</w:t>
      </w:r>
      <w:r>
        <w:rPr>
          <w:noProof/>
          <w:webHidden/>
        </w:rPr>
        <w:tab/>
      </w:r>
      <w:r>
        <w:rPr>
          <w:noProof/>
          <w:webHidden/>
        </w:rPr>
        <w:fldChar w:fldCharType="begin"/>
      </w:r>
      <w:r>
        <w:rPr>
          <w:noProof/>
          <w:webHidden/>
        </w:rPr>
        <w:instrText xml:space="preserve"> PAGEREF _Toc169700499 \h </w:instrText>
      </w:r>
      <w:r>
        <w:rPr>
          <w:noProof/>
          <w:webHidden/>
        </w:rPr>
      </w:r>
      <w:r>
        <w:rPr>
          <w:noProof/>
          <w:webHidden/>
        </w:rPr>
        <w:fldChar w:fldCharType="separate"/>
      </w:r>
      <w:r>
        <w:rPr>
          <w:noProof/>
          <w:webHidden/>
        </w:rPr>
        <w:t>84</w:t>
      </w:r>
      <w:r>
        <w:rPr>
          <w:noProof/>
          <w:webHidden/>
        </w:rPr>
        <w:fldChar w:fldCharType="end"/>
      </w:r>
    </w:p>
    <w:p w14:paraId="52A28F9F" w14:textId="52261C7D" w:rsidR="00895C43" w:rsidRDefault="00895C43">
      <w:pPr>
        <w:pStyle w:val="TM2"/>
        <w:tabs>
          <w:tab w:val="left" w:pos="1560"/>
          <w:tab w:val="right" w:leader="dot" w:pos="9628"/>
        </w:tabs>
        <w:rPr>
          <w:rFonts w:eastAsiaTheme="minorEastAsia" w:cstheme="minorBidi"/>
          <w:b w:val="0"/>
          <w:bCs w:val="0"/>
          <w:noProof/>
          <w:sz w:val="22"/>
          <w:szCs w:val="22"/>
        </w:rPr>
      </w:pPr>
      <w:r w:rsidRPr="008A6DFC">
        <w:rPr>
          <w:noProof/>
          <w:color w:val="595959" w:themeColor="text1" w:themeTint="A6"/>
        </w:rPr>
        <w:t>4.3.</w:t>
      </w:r>
      <w:r>
        <w:rPr>
          <w:rFonts w:eastAsiaTheme="minorEastAsia" w:cstheme="minorBidi"/>
          <w:b w:val="0"/>
          <w:bCs w:val="0"/>
          <w:noProof/>
          <w:sz w:val="22"/>
          <w:szCs w:val="22"/>
        </w:rPr>
        <w:tab/>
      </w:r>
      <w:r w:rsidRPr="008A6DFC">
        <w:rPr>
          <w:rFonts w:eastAsiaTheme="minorEastAsia"/>
          <w:noProof/>
        </w:rPr>
        <w:t>Sécurité du système d'information du domaine Personnes Placées Sous Mains de Justice</w:t>
      </w:r>
      <w:r>
        <w:rPr>
          <w:noProof/>
          <w:webHidden/>
        </w:rPr>
        <w:tab/>
      </w:r>
      <w:r>
        <w:rPr>
          <w:noProof/>
          <w:webHidden/>
        </w:rPr>
        <w:fldChar w:fldCharType="begin"/>
      </w:r>
      <w:r>
        <w:rPr>
          <w:noProof/>
          <w:webHidden/>
        </w:rPr>
        <w:instrText xml:space="preserve"> PAGEREF _Toc169700500 \h </w:instrText>
      </w:r>
      <w:r>
        <w:rPr>
          <w:noProof/>
          <w:webHidden/>
        </w:rPr>
      </w:r>
      <w:r>
        <w:rPr>
          <w:noProof/>
          <w:webHidden/>
        </w:rPr>
        <w:fldChar w:fldCharType="separate"/>
      </w:r>
      <w:r>
        <w:rPr>
          <w:noProof/>
          <w:webHidden/>
        </w:rPr>
        <w:t>84</w:t>
      </w:r>
      <w:r>
        <w:rPr>
          <w:noProof/>
          <w:webHidden/>
        </w:rPr>
        <w:fldChar w:fldCharType="end"/>
      </w:r>
    </w:p>
    <w:p w14:paraId="416C97E9" w14:textId="42C5A2D6" w:rsidR="00895C43" w:rsidRDefault="00895C43">
      <w:pPr>
        <w:pStyle w:val="TM3"/>
        <w:rPr>
          <w:noProof/>
          <w:sz w:val="22"/>
          <w:szCs w:val="22"/>
        </w:rPr>
      </w:pPr>
      <w:r>
        <w:rPr>
          <w:noProof/>
        </w:rPr>
        <w:t>4.3.1</w:t>
      </w:r>
      <w:r>
        <w:rPr>
          <w:noProof/>
          <w:sz w:val="22"/>
          <w:szCs w:val="22"/>
        </w:rPr>
        <w:tab/>
      </w:r>
      <w:r w:rsidRPr="008A6DFC">
        <w:rPr>
          <w:noProof/>
        </w:rPr>
        <w:t>Clauses et exigences techniques de sécurité</w:t>
      </w:r>
      <w:r>
        <w:rPr>
          <w:noProof/>
          <w:webHidden/>
        </w:rPr>
        <w:tab/>
      </w:r>
      <w:r>
        <w:rPr>
          <w:noProof/>
          <w:webHidden/>
        </w:rPr>
        <w:fldChar w:fldCharType="begin"/>
      </w:r>
      <w:r>
        <w:rPr>
          <w:noProof/>
          <w:webHidden/>
        </w:rPr>
        <w:instrText xml:space="preserve"> PAGEREF _Toc169700501 \h </w:instrText>
      </w:r>
      <w:r>
        <w:rPr>
          <w:noProof/>
          <w:webHidden/>
        </w:rPr>
      </w:r>
      <w:r>
        <w:rPr>
          <w:noProof/>
          <w:webHidden/>
        </w:rPr>
        <w:fldChar w:fldCharType="separate"/>
      </w:r>
      <w:r>
        <w:rPr>
          <w:noProof/>
          <w:webHidden/>
        </w:rPr>
        <w:t>85</w:t>
      </w:r>
      <w:r>
        <w:rPr>
          <w:noProof/>
          <w:webHidden/>
        </w:rPr>
        <w:fldChar w:fldCharType="end"/>
      </w:r>
    </w:p>
    <w:p w14:paraId="7E0C949E" w14:textId="22428854" w:rsidR="00895C43" w:rsidRDefault="00895C43">
      <w:pPr>
        <w:pStyle w:val="TM3"/>
        <w:rPr>
          <w:noProof/>
          <w:sz w:val="22"/>
          <w:szCs w:val="22"/>
        </w:rPr>
      </w:pPr>
      <w:r>
        <w:rPr>
          <w:noProof/>
        </w:rPr>
        <w:t>4.3.2</w:t>
      </w:r>
      <w:r>
        <w:rPr>
          <w:noProof/>
          <w:sz w:val="22"/>
          <w:szCs w:val="22"/>
        </w:rPr>
        <w:tab/>
      </w:r>
      <w:r w:rsidRPr="008A6DFC">
        <w:rPr>
          <w:noProof/>
        </w:rPr>
        <w:t>Gestion des incidents de sécurité sur les environnements du titulaire</w:t>
      </w:r>
      <w:r>
        <w:rPr>
          <w:noProof/>
          <w:webHidden/>
        </w:rPr>
        <w:tab/>
      </w:r>
      <w:r>
        <w:rPr>
          <w:noProof/>
          <w:webHidden/>
        </w:rPr>
        <w:fldChar w:fldCharType="begin"/>
      </w:r>
      <w:r>
        <w:rPr>
          <w:noProof/>
          <w:webHidden/>
        </w:rPr>
        <w:instrText xml:space="preserve"> PAGEREF _Toc169700502 \h </w:instrText>
      </w:r>
      <w:r>
        <w:rPr>
          <w:noProof/>
          <w:webHidden/>
        </w:rPr>
      </w:r>
      <w:r>
        <w:rPr>
          <w:noProof/>
          <w:webHidden/>
        </w:rPr>
        <w:fldChar w:fldCharType="separate"/>
      </w:r>
      <w:r>
        <w:rPr>
          <w:noProof/>
          <w:webHidden/>
        </w:rPr>
        <w:t>85</w:t>
      </w:r>
      <w:r>
        <w:rPr>
          <w:noProof/>
          <w:webHidden/>
        </w:rPr>
        <w:fldChar w:fldCharType="end"/>
      </w:r>
    </w:p>
    <w:p w14:paraId="43AE5C79" w14:textId="7C9C80AF" w:rsidR="00895C43" w:rsidRDefault="00895C43">
      <w:pPr>
        <w:pStyle w:val="TM2"/>
        <w:tabs>
          <w:tab w:val="left" w:pos="1560"/>
          <w:tab w:val="right" w:leader="dot" w:pos="9628"/>
        </w:tabs>
        <w:rPr>
          <w:rFonts w:eastAsiaTheme="minorEastAsia" w:cstheme="minorBidi"/>
          <w:b w:val="0"/>
          <w:bCs w:val="0"/>
          <w:noProof/>
          <w:sz w:val="22"/>
          <w:szCs w:val="22"/>
        </w:rPr>
      </w:pPr>
      <w:r w:rsidRPr="008A6DFC">
        <w:rPr>
          <w:rFonts w:eastAsiaTheme="minorEastAsia"/>
          <w:noProof/>
          <w:color w:val="595959" w:themeColor="text1" w:themeTint="A6"/>
        </w:rPr>
        <w:t>4.4.</w:t>
      </w:r>
      <w:r>
        <w:rPr>
          <w:rFonts w:eastAsiaTheme="minorEastAsia" w:cstheme="minorBidi"/>
          <w:b w:val="0"/>
          <w:bCs w:val="0"/>
          <w:noProof/>
          <w:sz w:val="22"/>
          <w:szCs w:val="22"/>
        </w:rPr>
        <w:tab/>
      </w:r>
      <w:r w:rsidRPr="008A6DFC">
        <w:rPr>
          <w:rFonts w:eastAsiaTheme="minorEastAsia"/>
          <w:noProof/>
        </w:rPr>
        <w:t>Niveau de complexité des applications</w:t>
      </w:r>
      <w:r>
        <w:rPr>
          <w:noProof/>
          <w:webHidden/>
        </w:rPr>
        <w:tab/>
      </w:r>
      <w:r>
        <w:rPr>
          <w:noProof/>
          <w:webHidden/>
        </w:rPr>
        <w:fldChar w:fldCharType="begin"/>
      </w:r>
      <w:r>
        <w:rPr>
          <w:noProof/>
          <w:webHidden/>
        </w:rPr>
        <w:instrText xml:space="preserve"> PAGEREF _Toc169700503 \h </w:instrText>
      </w:r>
      <w:r>
        <w:rPr>
          <w:noProof/>
          <w:webHidden/>
        </w:rPr>
      </w:r>
      <w:r>
        <w:rPr>
          <w:noProof/>
          <w:webHidden/>
        </w:rPr>
        <w:fldChar w:fldCharType="separate"/>
      </w:r>
      <w:r>
        <w:rPr>
          <w:noProof/>
          <w:webHidden/>
        </w:rPr>
        <w:t>86</w:t>
      </w:r>
      <w:r>
        <w:rPr>
          <w:noProof/>
          <w:webHidden/>
        </w:rPr>
        <w:fldChar w:fldCharType="end"/>
      </w:r>
    </w:p>
    <w:p w14:paraId="131E572A" w14:textId="707BBA61" w:rsidR="00895C43" w:rsidRDefault="00895C43">
      <w:pPr>
        <w:pStyle w:val="TM1"/>
        <w:tabs>
          <w:tab w:val="left" w:pos="1560"/>
          <w:tab w:val="right" w:leader="dot" w:pos="9628"/>
        </w:tabs>
        <w:rPr>
          <w:rFonts w:asciiTheme="minorHAnsi" w:eastAsiaTheme="minorEastAsia" w:hAnsiTheme="minorHAnsi" w:cstheme="minorBidi"/>
          <w:b w:val="0"/>
          <w:bCs w:val="0"/>
          <w:caps w:val="0"/>
          <w:noProof/>
          <w:sz w:val="22"/>
          <w:szCs w:val="22"/>
        </w:rPr>
      </w:pPr>
      <w:r>
        <w:rPr>
          <w:noProof/>
        </w:rPr>
        <w:t>Partie : 5.</w:t>
      </w:r>
      <w:r>
        <w:rPr>
          <w:rFonts w:asciiTheme="minorHAnsi" w:eastAsiaTheme="minorEastAsia" w:hAnsiTheme="minorHAnsi" w:cstheme="minorBidi"/>
          <w:b w:val="0"/>
          <w:bCs w:val="0"/>
          <w:caps w:val="0"/>
          <w:noProof/>
          <w:sz w:val="22"/>
          <w:szCs w:val="22"/>
        </w:rPr>
        <w:tab/>
      </w:r>
      <w:r w:rsidRPr="008A6DFC">
        <w:rPr>
          <w:rFonts w:eastAsiaTheme="minorEastAsia"/>
          <w:noProof/>
        </w:rPr>
        <w:t>Description des prestations</w:t>
      </w:r>
      <w:r>
        <w:rPr>
          <w:noProof/>
          <w:webHidden/>
        </w:rPr>
        <w:tab/>
      </w:r>
      <w:r>
        <w:rPr>
          <w:noProof/>
          <w:webHidden/>
        </w:rPr>
        <w:fldChar w:fldCharType="begin"/>
      </w:r>
      <w:r>
        <w:rPr>
          <w:noProof/>
          <w:webHidden/>
        </w:rPr>
        <w:instrText xml:space="preserve"> PAGEREF _Toc169700504 \h </w:instrText>
      </w:r>
      <w:r>
        <w:rPr>
          <w:noProof/>
          <w:webHidden/>
        </w:rPr>
      </w:r>
      <w:r>
        <w:rPr>
          <w:noProof/>
          <w:webHidden/>
        </w:rPr>
        <w:fldChar w:fldCharType="separate"/>
      </w:r>
      <w:r>
        <w:rPr>
          <w:noProof/>
          <w:webHidden/>
        </w:rPr>
        <w:t>88</w:t>
      </w:r>
      <w:r>
        <w:rPr>
          <w:noProof/>
          <w:webHidden/>
        </w:rPr>
        <w:fldChar w:fldCharType="end"/>
      </w:r>
    </w:p>
    <w:p w14:paraId="0E02AB7F" w14:textId="4D830ABE" w:rsidR="00895C43" w:rsidRDefault="00895C43">
      <w:pPr>
        <w:pStyle w:val="TM2"/>
        <w:tabs>
          <w:tab w:val="left" w:pos="1560"/>
          <w:tab w:val="right" w:leader="dot" w:pos="9628"/>
        </w:tabs>
        <w:rPr>
          <w:rFonts w:eastAsiaTheme="minorEastAsia" w:cstheme="minorBidi"/>
          <w:b w:val="0"/>
          <w:bCs w:val="0"/>
          <w:noProof/>
          <w:sz w:val="22"/>
          <w:szCs w:val="22"/>
        </w:rPr>
      </w:pPr>
      <w:r w:rsidRPr="008A6DFC">
        <w:rPr>
          <w:noProof/>
          <w:color w:val="595959" w:themeColor="text1" w:themeTint="A6"/>
        </w:rPr>
        <w:t>5.1.</w:t>
      </w:r>
      <w:r>
        <w:rPr>
          <w:rFonts w:eastAsiaTheme="minorEastAsia" w:cstheme="minorBidi"/>
          <w:b w:val="0"/>
          <w:bCs w:val="0"/>
          <w:noProof/>
          <w:sz w:val="22"/>
          <w:szCs w:val="22"/>
        </w:rPr>
        <w:tab/>
      </w:r>
      <w:r w:rsidRPr="008A6DFC">
        <w:rPr>
          <w:rFonts w:eastAsiaTheme="minorEastAsia"/>
          <w:noProof/>
        </w:rPr>
        <w:t>Prestations d’entrée &amp; de pilotage</w:t>
      </w:r>
      <w:r>
        <w:rPr>
          <w:noProof/>
          <w:webHidden/>
        </w:rPr>
        <w:tab/>
      </w:r>
      <w:r>
        <w:rPr>
          <w:noProof/>
          <w:webHidden/>
        </w:rPr>
        <w:fldChar w:fldCharType="begin"/>
      </w:r>
      <w:r>
        <w:rPr>
          <w:noProof/>
          <w:webHidden/>
        </w:rPr>
        <w:instrText xml:space="preserve"> PAGEREF _Toc169700505 \h </w:instrText>
      </w:r>
      <w:r>
        <w:rPr>
          <w:noProof/>
          <w:webHidden/>
        </w:rPr>
      </w:r>
      <w:r>
        <w:rPr>
          <w:noProof/>
          <w:webHidden/>
        </w:rPr>
        <w:fldChar w:fldCharType="separate"/>
      </w:r>
      <w:r>
        <w:rPr>
          <w:noProof/>
          <w:webHidden/>
        </w:rPr>
        <w:t>88</w:t>
      </w:r>
      <w:r>
        <w:rPr>
          <w:noProof/>
          <w:webHidden/>
        </w:rPr>
        <w:fldChar w:fldCharType="end"/>
      </w:r>
    </w:p>
    <w:p w14:paraId="1779D452" w14:textId="474FE4C5" w:rsidR="00895C43" w:rsidRDefault="00895C43">
      <w:pPr>
        <w:pStyle w:val="TM3"/>
        <w:rPr>
          <w:noProof/>
          <w:sz w:val="22"/>
          <w:szCs w:val="22"/>
        </w:rPr>
      </w:pPr>
      <w:r>
        <w:rPr>
          <w:noProof/>
        </w:rPr>
        <w:t>5.1.1</w:t>
      </w:r>
      <w:r>
        <w:rPr>
          <w:noProof/>
          <w:sz w:val="22"/>
          <w:szCs w:val="22"/>
        </w:rPr>
        <w:tab/>
      </w:r>
      <w:r w:rsidRPr="008A6DFC">
        <w:rPr>
          <w:noProof/>
        </w:rPr>
        <w:t>Initialisation de l’accord-cadre</w:t>
      </w:r>
      <w:r>
        <w:rPr>
          <w:noProof/>
          <w:webHidden/>
        </w:rPr>
        <w:tab/>
      </w:r>
      <w:r>
        <w:rPr>
          <w:noProof/>
          <w:webHidden/>
        </w:rPr>
        <w:fldChar w:fldCharType="begin"/>
      </w:r>
      <w:r>
        <w:rPr>
          <w:noProof/>
          <w:webHidden/>
        </w:rPr>
        <w:instrText xml:space="preserve"> PAGEREF _Toc169700506 \h </w:instrText>
      </w:r>
      <w:r>
        <w:rPr>
          <w:noProof/>
          <w:webHidden/>
        </w:rPr>
      </w:r>
      <w:r>
        <w:rPr>
          <w:noProof/>
          <w:webHidden/>
        </w:rPr>
        <w:fldChar w:fldCharType="separate"/>
      </w:r>
      <w:r>
        <w:rPr>
          <w:noProof/>
          <w:webHidden/>
        </w:rPr>
        <w:t>88</w:t>
      </w:r>
      <w:r>
        <w:rPr>
          <w:noProof/>
          <w:webHidden/>
        </w:rPr>
        <w:fldChar w:fldCharType="end"/>
      </w:r>
    </w:p>
    <w:p w14:paraId="37D31592" w14:textId="5030375B" w:rsidR="00895C43" w:rsidRDefault="00895C43">
      <w:pPr>
        <w:pStyle w:val="TM3"/>
        <w:rPr>
          <w:noProof/>
          <w:sz w:val="22"/>
          <w:szCs w:val="22"/>
        </w:rPr>
      </w:pPr>
      <w:r>
        <w:rPr>
          <w:noProof/>
        </w:rPr>
        <w:t>5.1.2</w:t>
      </w:r>
      <w:r>
        <w:rPr>
          <w:noProof/>
          <w:sz w:val="22"/>
          <w:szCs w:val="22"/>
        </w:rPr>
        <w:tab/>
      </w:r>
      <w:r w:rsidRPr="008A6DFC">
        <w:rPr>
          <w:noProof/>
        </w:rPr>
        <w:t>Prise en mains d’un produit</w:t>
      </w:r>
      <w:r>
        <w:rPr>
          <w:noProof/>
          <w:webHidden/>
        </w:rPr>
        <w:tab/>
      </w:r>
      <w:r>
        <w:rPr>
          <w:noProof/>
          <w:webHidden/>
        </w:rPr>
        <w:fldChar w:fldCharType="begin"/>
      </w:r>
      <w:r>
        <w:rPr>
          <w:noProof/>
          <w:webHidden/>
        </w:rPr>
        <w:instrText xml:space="preserve"> PAGEREF _Toc169700507 \h </w:instrText>
      </w:r>
      <w:r>
        <w:rPr>
          <w:noProof/>
          <w:webHidden/>
        </w:rPr>
      </w:r>
      <w:r>
        <w:rPr>
          <w:noProof/>
          <w:webHidden/>
        </w:rPr>
        <w:fldChar w:fldCharType="separate"/>
      </w:r>
      <w:r>
        <w:rPr>
          <w:noProof/>
          <w:webHidden/>
        </w:rPr>
        <w:t>90</w:t>
      </w:r>
      <w:r>
        <w:rPr>
          <w:noProof/>
          <w:webHidden/>
        </w:rPr>
        <w:fldChar w:fldCharType="end"/>
      </w:r>
    </w:p>
    <w:p w14:paraId="37EF5C54" w14:textId="5068C68F" w:rsidR="00895C43" w:rsidRDefault="00895C43">
      <w:pPr>
        <w:pStyle w:val="TM2"/>
        <w:tabs>
          <w:tab w:val="left" w:pos="1560"/>
          <w:tab w:val="right" w:leader="dot" w:pos="9628"/>
        </w:tabs>
        <w:rPr>
          <w:rFonts w:eastAsiaTheme="minorEastAsia" w:cstheme="minorBidi"/>
          <w:b w:val="0"/>
          <w:bCs w:val="0"/>
          <w:noProof/>
          <w:sz w:val="22"/>
          <w:szCs w:val="22"/>
        </w:rPr>
      </w:pPr>
      <w:r w:rsidRPr="008A6DFC">
        <w:rPr>
          <w:noProof/>
          <w:color w:val="595959" w:themeColor="text1" w:themeTint="A6"/>
        </w:rPr>
        <w:t>5.2.</w:t>
      </w:r>
      <w:r>
        <w:rPr>
          <w:rFonts w:eastAsiaTheme="minorEastAsia" w:cstheme="minorBidi"/>
          <w:b w:val="0"/>
          <w:bCs w:val="0"/>
          <w:noProof/>
          <w:sz w:val="22"/>
          <w:szCs w:val="22"/>
        </w:rPr>
        <w:tab/>
      </w:r>
      <w:r w:rsidRPr="008A6DFC">
        <w:rPr>
          <w:rFonts w:eastAsiaTheme="minorEastAsia"/>
          <w:noProof/>
        </w:rPr>
        <w:t>Prestations préalables à la réalisation</w:t>
      </w:r>
      <w:r>
        <w:rPr>
          <w:noProof/>
          <w:webHidden/>
        </w:rPr>
        <w:tab/>
      </w:r>
      <w:r>
        <w:rPr>
          <w:noProof/>
          <w:webHidden/>
        </w:rPr>
        <w:fldChar w:fldCharType="begin"/>
      </w:r>
      <w:r>
        <w:rPr>
          <w:noProof/>
          <w:webHidden/>
        </w:rPr>
        <w:instrText xml:space="preserve"> PAGEREF _Toc169700508 \h </w:instrText>
      </w:r>
      <w:r>
        <w:rPr>
          <w:noProof/>
          <w:webHidden/>
        </w:rPr>
      </w:r>
      <w:r>
        <w:rPr>
          <w:noProof/>
          <w:webHidden/>
        </w:rPr>
        <w:fldChar w:fldCharType="separate"/>
      </w:r>
      <w:r>
        <w:rPr>
          <w:noProof/>
          <w:webHidden/>
        </w:rPr>
        <w:t>94</w:t>
      </w:r>
      <w:r>
        <w:rPr>
          <w:noProof/>
          <w:webHidden/>
        </w:rPr>
        <w:fldChar w:fldCharType="end"/>
      </w:r>
    </w:p>
    <w:p w14:paraId="74B5D7A2" w14:textId="2E4DD7CC" w:rsidR="00895C43" w:rsidRDefault="00895C43">
      <w:pPr>
        <w:pStyle w:val="TM3"/>
        <w:rPr>
          <w:noProof/>
          <w:sz w:val="22"/>
          <w:szCs w:val="22"/>
        </w:rPr>
      </w:pPr>
      <w:r>
        <w:rPr>
          <w:noProof/>
        </w:rPr>
        <w:t>5.2.1</w:t>
      </w:r>
      <w:r>
        <w:rPr>
          <w:noProof/>
          <w:sz w:val="22"/>
          <w:szCs w:val="22"/>
        </w:rPr>
        <w:tab/>
      </w:r>
      <w:r w:rsidRPr="008A6DFC">
        <w:rPr>
          <w:noProof/>
        </w:rPr>
        <w:t>Cadrage fonctionnel et technique de projet</w:t>
      </w:r>
      <w:r>
        <w:rPr>
          <w:noProof/>
          <w:webHidden/>
        </w:rPr>
        <w:tab/>
      </w:r>
      <w:r>
        <w:rPr>
          <w:noProof/>
          <w:webHidden/>
        </w:rPr>
        <w:fldChar w:fldCharType="begin"/>
      </w:r>
      <w:r>
        <w:rPr>
          <w:noProof/>
          <w:webHidden/>
        </w:rPr>
        <w:instrText xml:space="preserve"> PAGEREF _Toc169700509 \h </w:instrText>
      </w:r>
      <w:r>
        <w:rPr>
          <w:noProof/>
          <w:webHidden/>
        </w:rPr>
      </w:r>
      <w:r>
        <w:rPr>
          <w:noProof/>
          <w:webHidden/>
        </w:rPr>
        <w:fldChar w:fldCharType="separate"/>
      </w:r>
      <w:r>
        <w:rPr>
          <w:noProof/>
          <w:webHidden/>
        </w:rPr>
        <w:t>94</w:t>
      </w:r>
      <w:r>
        <w:rPr>
          <w:noProof/>
          <w:webHidden/>
        </w:rPr>
        <w:fldChar w:fldCharType="end"/>
      </w:r>
    </w:p>
    <w:p w14:paraId="7F1E48E0" w14:textId="18AFDE43" w:rsidR="00895C43" w:rsidRDefault="00895C43">
      <w:pPr>
        <w:pStyle w:val="TM3"/>
        <w:rPr>
          <w:noProof/>
          <w:sz w:val="22"/>
          <w:szCs w:val="22"/>
        </w:rPr>
      </w:pPr>
      <w:r>
        <w:rPr>
          <w:noProof/>
        </w:rPr>
        <w:t>5.2.2</w:t>
      </w:r>
      <w:r>
        <w:rPr>
          <w:noProof/>
          <w:sz w:val="22"/>
          <w:szCs w:val="22"/>
        </w:rPr>
        <w:tab/>
      </w:r>
      <w:r w:rsidRPr="008A6DFC">
        <w:rPr>
          <w:noProof/>
        </w:rPr>
        <w:t>Études complémentaires</w:t>
      </w:r>
      <w:r>
        <w:rPr>
          <w:noProof/>
          <w:webHidden/>
        </w:rPr>
        <w:tab/>
      </w:r>
      <w:r>
        <w:rPr>
          <w:noProof/>
          <w:webHidden/>
        </w:rPr>
        <w:fldChar w:fldCharType="begin"/>
      </w:r>
      <w:r>
        <w:rPr>
          <w:noProof/>
          <w:webHidden/>
        </w:rPr>
        <w:instrText xml:space="preserve"> PAGEREF _Toc169700510 \h </w:instrText>
      </w:r>
      <w:r>
        <w:rPr>
          <w:noProof/>
          <w:webHidden/>
        </w:rPr>
      </w:r>
      <w:r>
        <w:rPr>
          <w:noProof/>
          <w:webHidden/>
        </w:rPr>
        <w:fldChar w:fldCharType="separate"/>
      </w:r>
      <w:r>
        <w:rPr>
          <w:noProof/>
          <w:webHidden/>
        </w:rPr>
        <w:t>96</w:t>
      </w:r>
      <w:r>
        <w:rPr>
          <w:noProof/>
          <w:webHidden/>
        </w:rPr>
        <w:fldChar w:fldCharType="end"/>
      </w:r>
    </w:p>
    <w:p w14:paraId="47DEB049" w14:textId="0CF65F57" w:rsidR="00895C43" w:rsidRDefault="00895C43">
      <w:pPr>
        <w:pStyle w:val="TM3"/>
        <w:rPr>
          <w:noProof/>
          <w:sz w:val="22"/>
          <w:szCs w:val="22"/>
        </w:rPr>
      </w:pPr>
      <w:r>
        <w:rPr>
          <w:noProof/>
        </w:rPr>
        <w:t>5.2.3</w:t>
      </w:r>
      <w:r>
        <w:rPr>
          <w:noProof/>
          <w:sz w:val="22"/>
          <w:szCs w:val="22"/>
        </w:rPr>
        <w:tab/>
      </w:r>
      <w:r>
        <w:rPr>
          <w:noProof/>
        </w:rPr>
        <w:t>Etude d’impact d’une demande d’évolutions</w:t>
      </w:r>
      <w:r>
        <w:rPr>
          <w:noProof/>
          <w:webHidden/>
        </w:rPr>
        <w:tab/>
      </w:r>
      <w:r>
        <w:rPr>
          <w:noProof/>
          <w:webHidden/>
        </w:rPr>
        <w:fldChar w:fldCharType="begin"/>
      </w:r>
      <w:r>
        <w:rPr>
          <w:noProof/>
          <w:webHidden/>
        </w:rPr>
        <w:instrText xml:space="preserve"> PAGEREF _Toc169700511 \h </w:instrText>
      </w:r>
      <w:r>
        <w:rPr>
          <w:noProof/>
          <w:webHidden/>
        </w:rPr>
      </w:r>
      <w:r>
        <w:rPr>
          <w:noProof/>
          <w:webHidden/>
        </w:rPr>
        <w:fldChar w:fldCharType="separate"/>
      </w:r>
      <w:r>
        <w:rPr>
          <w:noProof/>
          <w:webHidden/>
        </w:rPr>
        <w:t>97</w:t>
      </w:r>
      <w:r>
        <w:rPr>
          <w:noProof/>
          <w:webHidden/>
        </w:rPr>
        <w:fldChar w:fldCharType="end"/>
      </w:r>
    </w:p>
    <w:p w14:paraId="451DC48C" w14:textId="4E89391D" w:rsidR="00895C43" w:rsidRDefault="00895C43">
      <w:pPr>
        <w:pStyle w:val="TM3"/>
        <w:rPr>
          <w:noProof/>
          <w:sz w:val="22"/>
          <w:szCs w:val="22"/>
        </w:rPr>
      </w:pPr>
      <w:r>
        <w:rPr>
          <w:noProof/>
        </w:rPr>
        <w:t>5.2.4</w:t>
      </w:r>
      <w:r>
        <w:rPr>
          <w:noProof/>
          <w:sz w:val="22"/>
          <w:szCs w:val="22"/>
        </w:rPr>
        <w:tab/>
      </w:r>
      <w:r w:rsidRPr="008A6DFC">
        <w:rPr>
          <w:noProof/>
        </w:rPr>
        <w:t>Réalisation d'une preuve de concept « POC » (Proof Of Concept)</w:t>
      </w:r>
      <w:r>
        <w:rPr>
          <w:noProof/>
          <w:webHidden/>
        </w:rPr>
        <w:tab/>
      </w:r>
      <w:r>
        <w:rPr>
          <w:noProof/>
          <w:webHidden/>
        </w:rPr>
        <w:fldChar w:fldCharType="begin"/>
      </w:r>
      <w:r>
        <w:rPr>
          <w:noProof/>
          <w:webHidden/>
        </w:rPr>
        <w:instrText xml:space="preserve"> PAGEREF _Toc169700512 \h </w:instrText>
      </w:r>
      <w:r>
        <w:rPr>
          <w:noProof/>
          <w:webHidden/>
        </w:rPr>
      </w:r>
      <w:r>
        <w:rPr>
          <w:noProof/>
          <w:webHidden/>
        </w:rPr>
        <w:fldChar w:fldCharType="separate"/>
      </w:r>
      <w:r>
        <w:rPr>
          <w:noProof/>
          <w:webHidden/>
        </w:rPr>
        <w:t>99</w:t>
      </w:r>
      <w:r>
        <w:rPr>
          <w:noProof/>
          <w:webHidden/>
        </w:rPr>
        <w:fldChar w:fldCharType="end"/>
      </w:r>
    </w:p>
    <w:p w14:paraId="220A1B82" w14:textId="13BD3FF6" w:rsidR="00895C43" w:rsidRDefault="00895C43">
      <w:pPr>
        <w:pStyle w:val="TM3"/>
        <w:rPr>
          <w:noProof/>
          <w:sz w:val="22"/>
          <w:szCs w:val="22"/>
        </w:rPr>
      </w:pPr>
      <w:r>
        <w:rPr>
          <w:noProof/>
        </w:rPr>
        <w:t>5.2.5</w:t>
      </w:r>
      <w:r>
        <w:rPr>
          <w:noProof/>
          <w:sz w:val="22"/>
          <w:szCs w:val="22"/>
        </w:rPr>
        <w:tab/>
      </w:r>
      <w:r w:rsidRPr="008A6DFC">
        <w:rPr>
          <w:noProof/>
        </w:rPr>
        <w:t>Réalisation d'une maquette dynamique</w:t>
      </w:r>
      <w:r>
        <w:rPr>
          <w:noProof/>
          <w:webHidden/>
        </w:rPr>
        <w:tab/>
      </w:r>
      <w:r>
        <w:rPr>
          <w:noProof/>
          <w:webHidden/>
        </w:rPr>
        <w:fldChar w:fldCharType="begin"/>
      </w:r>
      <w:r>
        <w:rPr>
          <w:noProof/>
          <w:webHidden/>
        </w:rPr>
        <w:instrText xml:space="preserve"> PAGEREF _Toc169700513 \h </w:instrText>
      </w:r>
      <w:r>
        <w:rPr>
          <w:noProof/>
          <w:webHidden/>
        </w:rPr>
      </w:r>
      <w:r>
        <w:rPr>
          <w:noProof/>
          <w:webHidden/>
        </w:rPr>
        <w:fldChar w:fldCharType="separate"/>
      </w:r>
      <w:r>
        <w:rPr>
          <w:noProof/>
          <w:webHidden/>
        </w:rPr>
        <w:t>99</w:t>
      </w:r>
      <w:r>
        <w:rPr>
          <w:noProof/>
          <w:webHidden/>
        </w:rPr>
        <w:fldChar w:fldCharType="end"/>
      </w:r>
    </w:p>
    <w:p w14:paraId="78CE0C3C" w14:textId="518C9317" w:rsidR="00895C43" w:rsidRDefault="00895C43">
      <w:pPr>
        <w:pStyle w:val="TM2"/>
        <w:tabs>
          <w:tab w:val="left" w:pos="1560"/>
          <w:tab w:val="right" w:leader="dot" w:pos="9628"/>
        </w:tabs>
        <w:rPr>
          <w:rFonts w:eastAsiaTheme="minorEastAsia" w:cstheme="minorBidi"/>
          <w:b w:val="0"/>
          <w:bCs w:val="0"/>
          <w:noProof/>
          <w:sz w:val="22"/>
          <w:szCs w:val="22"/>
        </w:rPr>
      </w:pPr>
      <w:r w:rsidRPr="008A6DFC">
        <w:rPr>
          <w:noProof/>
          <w:color w:val="595959" w:themeColor="text1" w:themeTint="A6"/>
        </w:rPr>
        <w:t>5.3.</w:t>
      </w:r>
      <w:r>
        <w:rPr>
          <w:rFonts w:eastAsiaTheme="minorEastAsia" w:cstheme="minorBidi"/>
          <w:b w:val="0"/>
          <w:bCs w:val="0"/>
          <w:noProof/>
          <w:sz w:val="22"/>
          <w:szCs w:val="22"/>
        </w:rPr>
        <w:tab/>
      </w:r>
      <w:r w:rsidRPr="008A6DFC">
        <w:rPr>
          <w:rFonts w:eastAsiaTheme="minorEastAsia"/>
          <w:noProof/>
        </w:rPr>
        <w:t>Prestations de maintien en conditions opérationnelles</w:t>
      </w:r>
      <w:r>
        <w:rPr>
          <w:noProof/>
          <w:webHidden/>
        </w:rPr>
        <w:tab/>
      </w:r>
      <w:r>
        <w:rPr>
          <w:noProof/>
          <w:webHidden/>
        </w:rPr>
        <w:fldChar w:fldCharType="begin"/>
      </w:r>
      <w:r>
        <w:rPr>
          <w:noProof/>
          <w:webHidden/>
        </w:rPr>
        <w:instrText xml:space="preserve"> PAGEREF _Toc169700514 \h </w:instrText>
      </w:r>
      <w:r>
        <w:rPr>
          <w:noProof/>
          <w:webHidden/>
        </w:rPr>
      </w:r>
      <w:r>
        <w:rPr>
          <w:noProof/>
          <w:webHidden/>
        </w:rPr>
        <w:fldChar w:fldCharType="separate"/>
      </w:r>
      <w:r>
        <w:rPr>
          <w:noProof/>
          <w:webHidden/>
        </w:rPr>
        <w:t>101</w:t>
      </w:r>
      <w:r>
        <w:rPr>
          <w:noProof/>
          <w:webHidden/>
        </w:rPr>
        <w:fldChar w:fldCharType="end"/>
      </w:r>
    </w:p>
    <w:p w14:paraId="13B85AFA" w14:textId="43F1D435" w:rsidR="00895C43" w:rsidRDefault="00895C43">
      <w:pPr>
        <w:pStyle w:val="TM3"/>
        <w:rPr>
          <w:noProof/>
          <w:sz w:val="22"/>
          <w:szCs w:val="22"/>
        </w:rPr>
      </w:pPr>
      <w:r>
        <w:rPr>
          <w:noProof/>
        </w:rPr>
        <w:t>5.3.1</w:t>
      </w:r>
      <w:r>
        <w:rPr>
          <w:noProof/>
          <w:sz w:val="22"/>
          <w:szCs w:val="22"/>
        </w:rPr>
        <w:tab/>
      </w:r>
      <w:r w:rsidRPr="008A6DFC">
        <w:rPr>
          <w:noProof/>
        </w:rPr>
        <w:t>Définitions</w:t>
      </w:r>
      <w:r>
        <w:rPr>
          <w:noProof/>
          <w:webHidden/>
        </w:rPr>
        <w:tab/>
      </w:r>
      <w:r>
        <w:rPr>
          <w:noProof/>
          <w:webHidden/>
        </w:rPr>
        <w:fldChar w:fldCharType="begin"/>
      </w:r>
      <w:r>
        <w:rPr>
          <w:noProof/>
          <w:webHidden/>
        </w:rPr>
        <w:instrText xml:space="preserve"> PAGEREF _Toc169700515 \h </w:instrText>
      </w:r>
      <w:r>
        <w:rPr>
          <w:noProof/>
          <w:webHidden/>
        </w:rPr>
      </w:r>
      <w:r>
        <w:rPr>
          <w:noProof/>
          <w:webHidden/>
        </w:rPr>
        <w:fldChar w:fldCharType="separate"/>
      </w:r>
      <w:r>
        <w:rPr>
          <w:noProof/>
          <w:webHidden/>
        </w:rPr>
        <w:t>102</w:t>
      </w:r>
      <w:r>
        <w:rPr>
          <w:noProof/>
          <w:webHidden/>
        </w:rPr>
        <w:fldChar w:fldCharType="end"/>
      </w:r>
    </w:p>
    <w:p w14:paraId="2286E1FE" w14:textId="7365E10E" w:rsidR="00895C43" w:rsidRDefault="00895C43">
      <w:pPr>
        <w:pStyle w:val="TM4"/>
        <w:rPr>
          <w:rFonts w:eastAsiaTheme="minorEastAsia" w:cstheme="minorBidi"/>
          <w:noProof/>
          <w:sz w:val="22"/>
          <w:szCs w:val="22"/>
        </w:rPr>
      </w:pPr>
      <w:r w:rsidRPr="008A6DFC">
        <w:rPr>
          <w:b/>
          <w:i/>
          <w:noProof/>
        </w:rPr>
        <w:t>5.3.1.1.</w:t>
      </w:r>
      <w:r>
        <w:rPr>
          <w:rFonts w:eastAsiaTheme="minorEastAsia" w:cstheme="minorBidi"/>
          <w:noProof/>
          <w:sz w:val="22"/>
          <w:szCs w:val="22"/>
        </w:rPr>
        <w:tab/>
      </w:r>
      <w:r w:rsidRPr="008A6DFC">
        <w:rPr>
          <w:rFonts w:eastAsiaTheme="minorEastAsia"/>
          <w:noProof/>
        </w:rPr>
        <w:t>Demande de support</w:t>
      </w:r>
      <w:r>
        <w:rPr>
          <w:noProof/>
          <w:webHidden/>
        </w:rPr>
        <w:tab/>
      </w:r>
      <w:r>
        <w:rPr>
          <w:noProof/>
          <w:webHidden/>
        </w:rPr>
        <w:fldChar w:fldCharType="begin"/>
      </w:r>
      <w:r>
        <w:rPr>
          <w:noProof/>
          <w:webHidden/>
        </w:rPr>
        <w:instrText xml:space="preserve"> PAGEREF _Toc169700516 \h </w:instrText>
      </w:r>
      <w:r>
        <w:rPr>
          <w:noProof/>
          <w:webHidden/>
        </w:rPr>
      </w:r>
      <w:r>
        <w:rPr>
          <w:noProof/>
          <w:webHidden/>
        </w:rPr>
        <w:fldChar w:fldCharType="separate"/>
      </w:r>
      <w:r>
        <w:rPr>
          <w:noProof/>
          <w:webHidden/>
        </w:rPr>
        <w:t>102</w:t>
      </w:r>
      <w:r>
        <w:rPr>
          <w:noProof/>
          <w:webHidden/>
        </w:rPr>
        <w:fldChar w:fldCharType="end"/>
      </w:r>
    </w:p>
    <w:p w14:paraId="2B989774" w14:textId="32C9E564" w:rsidR="00895C43" w:rsidRDefault="00895C43">
      <w:pPr>
        <w:pStyle w:val="TM4"/>
        <w:rPr>
          <w:rFonts w:eastAsiaTheme="minorEastAsia" w:cstheme="minorBidi"/>
          <w:noProof/>
          <w:sz w:val="22"/>
          <w:szCs w:val="22"/>
        </w:rPr>
      </w:pPr>
      <w:r w:rsidRPr="008A6DFC">
        <w:rPr>
          <w:b/>
          <w:i/>
          <w:noProof/>
        </w:rPr>
        <w:t>5.3.1.2.</w:t>
      </w:r>
      <w:r>
        <w:rPr>
          <w:rFonts w:eastAsiaTheme="minorEastAsia" w:cstheme="minorBidi"/>
          <w:noProof/>
          <w:sz w:val="22"/>
          <w:szCs w:val="22"/>
        </w:rPr>
        <w:tab/>
      </w:r>
      <w:r w:rsidRPr="008A6DFC">
        <w:rPr>
          <w:rFonts w:eastAsiaTheme="minorEastAsia"/>
          <w:noProof/>
        </w:rPr>
        <w:t>Intervention</w:t>
      </w:r>
      <w:r>
        <w:rPr>
          <w:noProof/>
          <w:webHidden/>
        </w:rPr>
        <w:tab/>
      </w:r>
      <w:r>
        <w:rPr>
          <w:noProof/>
          <w:webHidden/>
        </w:rPr>
        <w:fldChar w:fldCharType="begin"/>
      </w:r>
      <w:r>
        <w:rPr>
          <w:noProof/>
          <w:webHidden/>
        </w:rPr>
        <w:instrText xml:space="preserve"> PAGEREF _Toc169700517 \h </w:instrText>
      </w:r>
      <w:r>
        <w:rPr>
          <w:noProof/>
          <w:webHidden/>
        </w:rPr>
      </w:r>
      <w:r>
        <w:rPr>
          <w:noProof/>
          <w:webHidden/>
        </w:rPr>
        <w:fldChar w:fldCharType="separate"/>
      </w:r>
      <w:r>
        <w:rPr>
          <w:noProof/>
          <w:webHidden/>
        </w:rPr>
        <w:t>102</w:t>
      </w:r>
      <w:r>
        <w:rPr>
          <w:noProof/>
          <w:webHidden/>
        </w:rPr>
        <w:fldChar w:fldCharType="end"/>
      </w:r>
    </w:p>
    <w:p w14:paraId="17F7103D" w14:textId="6BFCE0FB" w:rsidR="00895C43" w:rsidRDefault="00895C43">
      <w:pPr>
        <w:pStyle w:val="TM4"/>
        <w:rPr>
          <w:rFonts w:eastAsiaTheme="minorEastAsia" w:cstheme="minorBidi"/>
          <w:noProof/>
          <w:sz w:val="22"/>
          <w:szCs w:val="22"/>
        </w:rPr>
      </w:pPr>
      <w:r w:rsidRPr="008A6DFC">
        <w:rPr>
          <w:b/>
          <w:i/>
          <w:noProof/>
        </w:rPr>
        <w:t>5.3.1.3.</w:t>
      </w:r>
      <w:r>
        <w:rPr>
          <w:rFonts w:eastAsiaTheme="minorEastAsia" w:cstheme="minorBidi"/>
          <w:noProof/>
          <w:sz w:val="22"/>
          <w:szCs w:val="22"/>
        </w:rPr>
        <w:tab/>
      </w:r>
      <w:r w:rsidRPr="008A6DFC">
        <w:rPr>
          <w:rFonts w:eastAsiaTheme="minorEastAsia"/>
          <w:noProof/>
        </w:rPr>
        <w:t>Incident</w:t>
      </w:r>
      <w:r>
        <w:rPr>
          <w:noProof/>
          <w:webHidden/>
        </w:rPr>
        <w:tab/>
      </w:r>
      <w:r>
        <w:rPr>
          <w:noProof/>
          <w:webHidden/>
        </w:rPr>
        <w:fldChar w:fldCharType="begin"/>
      </w:r>
      <w:r>
        <w:rPr>
          <w:noProof/>
          <w:webHidden/>
        </w:rPr>
        <w:instrText xml:space="preserve"> PAGEREF _Toc169700518 \h </w:instrText>
      </w:r>
      <w:r>
        <w:rPr>
          <w:noProof/>
          <w:webHidden/>
        </w:rPr>
      </w:r>
      <w:r>
        <w:rPr>
          <w:noProof/>
          <w:webHidden/>
        </w:rPr>
        <w:fldChar w:fldCharType="separate"/>
      </w:r>
      <w:r>
        <w:rPr>
          <w:noProof/>
          <w:webHidden/>
        </w:rPr>
        <w:t>102</w:t>
      </w:r>
      <w:r>
        <w:rPr>
          <w:noProof/>
          <w:webHidden/>
        </w:rPr>
        <w:fldChar w:fldCharType="end"/>
      </w:r>
    </w:p>
    <w:p w14:paraId="7C36B87E" w14:textId="28663702" w:rsidR="00895C43" w:rsidRDefault="00895C43">
      <w:pPr>
        <w:pStyle w:val="TM4"/>
        <w:rPr>
          <w:rFonts w:eastAsiaTheme="minorEastAsia" w:cstheme="minorBidi"/>
          <w:noProof/>
          <w:sz w:val="22"/>
          <w:szCs w:val="22"/>
        </w:rPr>
      </w:pPr>
      <w:r w:rsidRPr="008A6DFC">
        <w:rPr>
          <w:b/>
          <w:i/>
          <w:noProof/>
        </w:rPr>
        <w:t>5.3.1.4.</w:t>
      </w:r>
      <w:r>
        <w:rPr>
          <w:rFonts w:eastAsiaTheme="minorEastAsia" w:cstheme="minorBidi"/>
          <w:noProof/>
          <w:sz w:val="22"/>
          <w:szCs w:val="22"/>
        </w:rPr>
        <w:tab/>
      </w:r>
      <w:r w:rsidRPr="008A6DFC">
        <w:rPr>
          <w:rFonts w:eastAsiaTheme="minorEastAsia"/>
          <w:noProof/>
        </w:rPr>
        <w:t>Anomalie</w:t>
      </w:r>
      <w:r>
        <w:rPr>
          <w:noProof/>
          <w:webHidden/>
        </w:rPr>
        <w:tab/>
      </w:r>
      <w:r>
        <w:rPr>
          <w:noProof/>
          <w:webHidden/>
        </w:rPr>
        <w:fldChar w:fldCharType="begin"/>
      </w:r>
      <w:r>
        <w:rPr>
          <w:noProof/>
          <w:webHidden/>
        </w:rPr>
        <w:instrText xml:space="preserve"> PAGEREF _Toc169700519 \h </w:instrText>
      </w:r>
      <w:r>
        <w:rPr>
          <w:noProof/>
          <w:webHidden/>
        </w:rPr>
      </w:r>
      <w:r>
        <w:rPr>
          <w:noProof/>
          <w:webHidden/>
        </w:rPr>
        <w:fldChar w:fldCharType="separate"/>
      </w:r>
      <w:r>
        <w:rPr>
          <w:noProof/>
          <w:webHidden/>
        </w:rPr>
        <w:t>103</w:t>
      </w:r>
      <w:r>
        <w:rPr>
          <w:noProof/>
          <w:webHidden/>
        </w:rPr>
        <w:fldChar w:fldCharType="end"/>
      </w:r>
    </w:p>
    <w:p w14:paraId="5A50ACC9" w14:textId="1B69130E" w:rsidR="00895C43" w:rsidRDefault="00895C43">
      <w:pPr>
        <w:pStyle w:val="TM3"/>
        <w:rPr>
          <w:noProof/>
          <w:sz w:val="22"/>
          <w:szCs w:val="22"/>
        </w:rPr>
      </w:pPr>
      <w:r>
        <w:rPr>
          <w:noProof/>
        </w:rPr>
        <w:t>5.3.2</w:t>
      </w:r>
      <w:r>
        <w:rPr>
          <w:noProof/>
          <w:sz w:val="22"/>
          <w:szCs w:val="22"/>
        </w:rPr>
        <w:tab/>
      </w:r>
      <w:r w:rsidRPr="008A6DFC">
        <w:rPr>
          <w:noProof/>
        </w:rPr>
        <w:t>Modalités d’exécution du maintien en conditions opérationnelles</w:t>
      </w:r>
      <w:r>
        <w:rPr>
          <w:noProof/>
          <w:webHidden/>
        </w:rPr>
        <w:tab/>
      </w:r>
      <w:r>
        <w:rPr>
          <w:noProof/>
          <w:webHidden/>
        </w:rPr>
        <w:fldChar w:fldCharType="begin"/>
      </w:r>
      <w:r>
        <w:rPr>
          <w:noProof/>
          <w:webHidden/>
        </w:rPr>
        <w:instrText xml:space="preserve"> PAGEREF _Toc169700520 \h </w:instrText>
      </w:r>
      <w:r>
        <w:rPr>
          <w:noProof/>
          <w:webHidden/>
        </w:rPr>
      </w:r>
      <w:r>
        <w:rPr>
          <w:noProof/>
          <w:webHidden/>
        </w:rPr>
        <w:fldChar w:fldCharType="separate"/>
      </w:r>
      <w:r>
        <w:rPr>
          <w:noProof/>
          <w:webHidden/>
        </w:rPr>
        <w:t>104</w:t>
      </w:r>
      <w:r>
        <w:rPr>
          <w:noProof/>
          <w:webHidden/>
        </w:rPr>
        <w:fldChar w:fldCharType="end"/>
      </w:r>
    </w:p>
    <w:p w14:paraId="64019454" w14:textId="5CA6739E" w:rsidR="00895C43" w:rsidRDefault="00895C43">
      <w:pPr>
        <w:pStyle w:val="TM3"/>
        <w:rPr>
          <w:noProof/>
          <w:sz w:val="22"/>
          <w:szCs w:val="22"/>
        </w:rPr>
      </w:pPr>
      <w:r>
        <w:rPr>
          <w:noProof/>
        </w:rPr>
        <w:t>5.3.3</w:t>
      </w:r>
      <w:r>
        <w:rPr>
          <w:noProof/>
          <w:sz w:val="22"/>
          <w:szCs w:val="22"/>
        </w:rPr>
        <w:tab/>
      </w:r>
      <w:r w:rsidRPr="008A6DFC">
        <w:rPr>
          <w:noProof/>
        </w:rPr>
        <w:t>Organisation du support</w:t>
      </w:r>
      <w:r>
        <w:rPr>
          <w:noProof/>
          <w:webHidden/>
        </w:rPr>
        <w:tab/>
      </w:r>
      <w:r>
        <w:rPr>
          <w:noProof/>
          <w:webHidden/>
        </w:rPr>
        <w:fldChar w:fldCharType="begin"/>
      </w:r>
      <w:r>
        <w:rPr>
          <w:noProof/>
          <w:webHidden/>
        </w:rPr>
        <w:instrText xml:space="preserve"> PAGEREF _Toc169700521 \h </w:instrText>
      </w:r>
      <w:r>
        <w:rPr>
          <w:noProof/>
          <w:webHidden/>
        </w:rPr>
      </w:r>
      <w:r>
        <w:rPr>
          <w:noProof/>
          <w:webHidden/>
        </w:rPr>
        <w:fldChar w:fldCharType="separate"/>
      </w:r>
      <w:r>
        <w:rPr>
          <w:noProof/>
          <w:webHidden/>
        </w:rPr>
        <w:t>105</w:t>
      </w:r>
      <w:r>
        <w:rPr>
          <w:noProof/>
          <w:webHidden/>
        </w:rPr>
        <w:fldChar w:fldCharType="end"/>
      </w:r>
    </w:p>
    <w:p w14:paraId="2BA43747" w14:textId="26E25C40" w:rsidR="00895C43" w:rsidRDefault="00895C43">
      <w:pPr>
        <w:pStyle w:val="TM3"/>
        <w:rPr>
          <w:noProof/>
          <w:sz w:val="22"/>
          <w:szCs w:val="22"/>
        </w:rPr>
      </w:pPr>
      <w:r>
        <w:rPr>
          <w:noProof/>
        </w:rPr>
        <w:t>5.3.4</w:t>
      </w:r>
      <w:r>
        <w:rPr>
          <w:noProof/>
          <w:sz w:val="22"/>
          <w:szCs w:val="22"/>
        </w:rPr>
        <w:tab/>
      </w:r>
      <w:r w:rsidRPr="008A6DFC">
        <w:rPr>
          <w:noProof/>
        </w:rPr>
        <w:t>Base tarifaire des commandes du maintien en conditions opérationnelles</w:t>
      </w:r>
      <w:r>
        <w:rPr>
          <w:noProof/>
          <w:webHidden/>
        </w:rPr>
        <w:tab/>
      </w:r>
      <w:r>
        <w:rPr>
          <w:noProof/>
          <w:webHidden/>
        </w:rPr>
        <w:fldChar w:fldCharType="begin"/>
      </w:r>
      <w:r>
        <w:rPr>
          <w:noProof/>
          <w:webHidden/>
        </w:rPr>
        <w:instrText xml:space="preserve"> PAGEREF _Toc169700522 \h </w:instrText>
      </w:r>
      <w:r>
        <w:rPr>
          <w:noProof/>
          <w:webHidden/>
        </w:rPr>
      </w:r>
      <w:r>
        <w:rPr>
          <w:noProof/>
          <w:webHidden/>
        </w:rPr>
        <w:fldChar w:fldCharType="separate"/>
      </w:r>
      <w:r>
        <w:rPr>
          <w:noProof/>
          <w:webHidden/>
        </w:rPr>
        <w:t>106</w:t>
      </w:r>
      <w:r>
        <w:rPr>
          <w:noProof/>
          <w:webHidden/>
        </w:rPr>
        <w:fldChar w:fldCharType="end"/>
      </w:r>
    </w:p>
    <w:p w14:paraId="55E973B0" w14:textId="1767C318" w:rsidR="00895C43" w:rsidRDefault="00895C43">
      <w:pPr>
        <w:pStyle w:val="TM4"/>
        <w:rPr>
          <w:rFonts w:eastAsiaTheme="minorEastAsia" w:cstheme="minorBidi"/>
          <w:noProof/>
          <w:sz w:val="22"/>
          <w:szCs w:val="22"/>
        </w:rPr>
      </w:pPr>
      <w:r w:rsidRPr="008A6DFC">
        <w:rPr>
          <w:rFonts w:eastAsiaTheme="minorEastAsia"/>
          <w:b/>
          <w:i/>
          <w:noProof/>
        </w:rPr>
        <w:t>5.3.4.1.</w:t>
      </w:r>
      <w:r>
        <w:rPr>
          <w:rFonts w:eastAsiaTheme="minorEastAsia" w:cstheme="minorBidi"/>
          <w:noProof/>
          <w:sz w:val="22"/>
          <w:szCs w:val="22"/>
        </w:rPr>
        <w:tab/>
      </w:r>
      <w:r w:rsidRPr="008A6DFC">
        <w:rPr>
          <w:rFonts w:eastAsiaTheme="minorEastAsia"/>
          <w:noProof/>
        </w:rPr>
        <w:t>Description</w:t>
      </w:r>
      <w:r>
        <w:rPr>
          <w:noProof/>
          <w:webHidden/>
        </w:rPr>
        <w:tab/>
      </w:r>
      <w:r>
        <w:rPr>
          <w:noProof/>
          <w:webHidden/>
        </w:rPr>
        <w:fldChar w:fldCharType="begin"/>
      </w:r>
      <w:r>
        <w:rPr>
          <w:noProof/>
          <w:webHidden/>
        </w:rPr>
        <w:instrText xml:space="preserve"> PAGEREF _Toc169700523 \h </w:instrText>
      </w:r>
      <w:r>
        <w:rPr>
          <w:noProof/>
          <w:webHidden/>
        </w:rPr>
      </w:r>
      <w:r>
        <w:rPr>
          <w:noProof/>
          <w:webHidden/>
        </w:rPr>
        <w:fldChar w:fldCharType="separate"/>
      </w:r>
      <w:r>
        <w:rPr>
          <w:noProof/>
          <w:webHidden/>
        </w:rPr>
        <w:t>106</w:t>
      </w:r>
      <w:r>
        <w:rPr>
          <w:noProof/>
          <w:webHidden/>
        </w:rPr>
        <w:fldChar w:fldCharType="end"/>
      </w:r>
    </w:p>
    <w:p w14:paraId="7807F90E" w14:textId="704350F3" w:rsidR="00895C43" w:rsidRDefault="00895C43">
      <w:pPr>
        <w:pStyle w:val="TM4"/>
        <w:rPr>
          <w:rFonts w:eastAsiaTheme="minorEastAsia" w:cstheme="minorBidi"/>
          <w:noProof/>
          <w:sz w:val="22"/>
          <w:szCs w:val="22"/>
        </w:rPr>
      </w:pPr>
      <w:r w:rsidRPr="008A6DFC">
        <w:rPr>
          <w:b/>
          <w:i/>
          <w:noProof/>
        </w:rPr>
        <w:t>5.3.4.2.</w:t>
      </w:r>
      <w:r>
        <w:rPr>
          <w:rFonts w:eastAsiaTheme="minorEastAsia" w:cstheme="minorBidi"/>
          <w:noProof/>
          <w:sz w:val="22"/>
          <w:szCs w:val="22"/>
        </w:rPr>
        <w:tab/>
      </w:r>
      <w:r>
        <w:rPr>
          <w:noProof/>
        </w:rPr>
        <w:t>Inducteurs de dimensionnement par lot et par an</w:t>
      </w:r>
      <w:r>
        <w:rPr>
          <w:noProof/>
          <w:webHidden/>
        </w:rPr>
        <w:tab/>
      </w:r>
      <w:r>
        <w:rPr>
          <w:noProof/>
          <w:webHidden/>
        </w:rPr>
        <w:fldChar w:fldCharType="begin"/>
      </w:r>
      <w:r>
        <w:rPr>
          <w:noProof/>
          <w:webHidden/>
        </w:rPr>
        <w:instrText xml:space="preserve"> PAGEREF _Toc169700524 \h </w:instrText>
      </w:r>
      <w:r>
        <w:rPr>
          <w:noProof/>
          <w:webHidden/>
        </w:rPr>
      </w:r>
      <w:r>
        <w:rPr>
          <w:noProof/>
          <w:webHidden/>
        </w:rPr>
        <w:fldChar w:fldCharType="separate"/>
      </w:r>
      <w:r>
        <w:rPr>
          <w:noProof/>
          <w:webHidden/>
        </w:rPr>
        <w:t>106</w:t>
      </w:r>
      <w:r>
        <w:rPr>
          <w:noProof/>
          <w:webHidden/>
        </w:rPr>
        <w:fldChar w:fldCharType="end"/>
      </w:r>
    </w:p>
    <w:p w14:paraId="64EA9149" w14:textId="5F87CCC0" w:rsidR="00895C43" w:rsidRDefault="00895C43">
      <w:pPr>
        <w:pStyle w:val="TM3"/>
        <w:rPr>
          <w:noProof/>
          <w:sz w:val="22"/>
          <w:szCs w:val="22"/>
        </w:rPr>
      </w:pPr>
      <w:r>
        <w:rPr>
          <w:noProof/>
        </w:rPr>
        <w:t>5.3.5</w:t>
      </w:r>
      <w:r>
        <w:rPr>
          <w:noProof/>
          <w:sz w:val="22"/>
          <w:szCs w:val="22"/>
        </w:rPr>
        <w:tab/>
      </w:r>
      <w:r>
        <w:rPr>
          <w:noProof/>
        </w:rPr>
        <w:t>Plages d’ouverture minimales du service de support</w:t>
      </w:r>
      <w:r>
        <w:rPr>
          <w:noProof/>
          <w:webHidden/>
        </w:rPr>
        <w:tab/>
      </w:r>
      <w:r>
        <w:rPr>
          <w:noProof/>
          <w:webHidden/>
        </w:rPr>
        <w:fldChar w:fldCharType="begin"/>
      </w:r>
      <w:r>
        <w:rPr>
          <w:noProof/>
          <w:webHidden/>
        </w:rPr>
        <w:instrText xml:space="preserve"> PAGEREF _Toc169700525 \h </w:instrText>
      </w:r>
      <w:r>
        <w:rPr>
          <w:noProof/>
          <w:webHidden/>
        </w:rPr>
      </w:r>
      <w:r>
        <w:rPr>
          <w:noProof/>
          <w:webHidden/>
        </w:rPr>
        <w:fldChar w:fldCharType="separate"/>
      </w:r>
      <w:r>
        <w:rPr>
          <w:noProof/>
          <w:webHidden/>
        </w:rPr>
        <w:t>107</w:t>
      </w:r>
      <w:r>
        <w:rPr>
          <w:noProof/>
          <w:webHidden/>
        </w:rPr>
        <w:fldChar w:fldCharType="end"/>
      </w:r>
    </w:p>
    <w:p w14:paraId="15D47976" w14:textId="58610498" w:rsidR="00895C43" w:rsidRDefault="00895C43">
      <w:pPr>
        <w:pStyle w:val="TM3"/>
        <w:rPr>
          <w:noProof/>
          <w:sz w:val="22"/>
          <w:szCs w:val="22"/>
        </w:rPr>
      </w:pPr>
      <w:r>
        <w:rPr>
          <w:noProof/>
        </w:rPr>
        <w:t>5.3.6</w:t>
      </w:r>
      <w:r>
        <w:rPr>
          <w:noProof/>
          <w:sz w:val="22"/>
          <w:szCs w:val="22"/>
        </w:rPr>
        <w:tab/>
      </w:r>
      <w:r w:rsidRPr="008A6DFC">
        <w:rPr>
          <w:noProof/>
        </w:rPr>
        <w:t>Support de niveau 2</w:t>
      </w:r>
      <w:r>
        <w:rPr>
          <w:noProof/>
          <w:webHidden/>
        </w:rPr>
        <w:tab/>
      </w:r>
      <w:r>
        <w:rPr>
          <w:noProof/>
          <w:webHidden/>
        </w:rPr>
        <w:fldChar w:fldCharType="begin"/>
      </w:r>
      <w:r>
        <w:rPr>
          <w:noProof/>
          <w:webHidden/>
        </w:rPr>
        <w:instrText xml:space="preserve"> PAGEREF _Toc169700526 \h </w:instrText>
      </w:r>
      <w:r>
        <w:rPr>
          <w:noProof/>
          <w:webHidden/>
        </w:rPr>
      </w:r>
      <w:r>
        <w:rPr>
          <w:noProof/>
          <w:webHidden/>
        </w:rPr>
        <w:fldChar w:fldCharType="separate"/>
      </w:r>
      <w:r>
        <w:rPr>
          <w:noProof/>
          <w:webHidden/>
        </w:rPr>
        <w:t>107</w:t>
      </w:r>
      <w:r>
        <w:rPr>
          <w:noProof/>
          <w:webHidden/>
        </w:rPr>
        <w:fldChar w:fldCharType="end"/>
      </w:r>
    </w:p>
    <w:p w14:paraId="1344527A" w14:textId="1740C364" w:rsidR="00895C43" w:rsidRDefault="00895C43">
      <w:pPr>
        <w:pStyle w:val="TM3"/>
        <w:rPr>
          <w:noProof/>
          <w:sz w:val="22"/>
          <w:szCs w:val="22"/>
        </w:rPr>
      </w:pPr>
      <w:r>
        <w:rPr>
          <w:noProof/>
        </w:rPr>
        <w:t>5.3.7</w:t>
      </w:r>
      <w:r>
        <w:rPr>
          <w:noProof/>
          <w:sz w:val="22"/>
          <w:szCs w:val="22"/>
        </w:rPr>
        <w:tab/>
      </w:r>
      <w:r w:rsidRPr="008A6DFC">
        <w:rPr>
          <w:noProof/>
        </w:rPr>
        <w:t>Support de niveau 3 et maintenance corrective</w:t>
      </w:r>
      <w:r>
        <w:rPr>
          <w:noProof/>
          <w:webHidden/>
        </w:rPr>
        <w:tab/>
      </w:r>
      <w:r>
        <w:rPr>
          <w:noProof/>
          <w:webHidden/>
        </w:rPr>
        <w:fldChar w:fldCharType="begin"/>
      </w:r>
      <w:r>
        <w:rPr>
          <w:noProof/>
          <w:webHidden/>
        </w:rPr>
        <w:instrText xml:space="preserve"> PAGEREF _Toc169700527 \h </w:instrText>
      </w:r>
      <w:r>
        <w:rPr>
          <w:noProof/>
          <w:webHidden/>
        </w:rPr>
      </w:r>
      <w:r>
        <w:rPr>
          <w:noProof/>
          <w:webHidden/>
        </w:rPr>
        <w:fldChar w:fldCharType="separate"/>
      </w:r>
      <w:r>
        <w:rPr>
          <w:noProof/>
          <w:webHidden/>
        </w:rPr>
        <w:t>110</w:t>
      </w:r>
      <w:r>
        <w:rPr>
          <w:noProof/>
          <w:webHidden/>
        </w:rPr>
        <w:fldChar w:fldCharType="end"/>
      </w:r>
    </w:p>
    <w:p w14:paraId="3F1CC50C" w14:textId="18AF6342" w:rsidR="00895C43" w:rsidRDefault="00895C43">
      <w:pPr>
        <w:pStyle w:val="TM3"/>
        <w:rPr>
          <w:noProof/>
          <w:sz w:val="22"/>
          <w:szCs w:val="22"/>
        </w:rPr>
      </w:pPr>
      <w:r>
        <w:rPr>
          <w:noProof/>
        </w:rPr>
        <w:t>5.3.8</w:t>
      </w:r>
      <w:r>
        <w:rPr>
          <w:noProof/>
          <w:sz w:val="22"/>
          <w:szCs w:val="22"/>
        </w:rPr>
        <w:tab/>
      </w:r>
      <w:r w:rsidRPr="008A6DFC">
        <w:rPr>
          <w:noProof/>
        </w:rPr>
        <w:t>Réalisation des améliorations mineures (AMI)</w:t>
      </w:r>
      <w:r>
        <w:rPr>
          <w:noProof/>
          <w:webHidden/>
        </w:rPr>
        <w:tab/>
      </w:r>
      <w:r>
        <w:rPr>
          <w:noProof/>
          <w:webHidden/>
        </w:rPr>
        <w:fldChar w:fldCharType="begin"/>
      </w:r>
      <w:r>
        <w:rPr>
          <w:noProof/>
          <w:webHidden/>
        </w:rPr>
        <w:instrText xml:space="preserve"> PAGEREF _Toc169700528 \h </w:instrText>
      </w:r>
      <w:r>
        <w:rPr>
          <w:noProof/>
          <w:webHidden/>
        </w:rPr>
      </w:r>
      <w:r>
        <w:rPr>
          <w:noProof/>
          <w:webHidden/>
        </w:rPr>
        <w:fldChar w:fldCharType="separate"/>
      </w:r>
      <w:r>
        <w:rPr>
          <w:noProof/>
          <w:webHidden/>
        </w:rPr>
        <w:t>113</w:t>
      </w:r>
      <w:r>
        <w:rPr>
          <w:noProof/>
          <w:webHidden/>
        </w:rPr>
        <w:fldChar w:fldCharType="end"/>
      </w:r>
    </w:p>
    <w:p w14:paraId="4DC03613" w14:textId="19AE2009" w:rsidR="00895C43" w:rsidRDefault="00895C43">
      <w:pPr>
        <w:pStyle w:val="TM3"/>
        <w:rPr>
          <w:noProof/>
          <w:sz w:val="22"/>
          <w:szCs w:val="22"/>
        </w:rPr>
      </w:pPr>
      <w:r>
        <w:rPr>
          <w:noProof/>
        </w:rPr>
        <w:t>5.3.9</w:t>
      </w:r>
      <w:r>
        <w:rPr>
          <w:noProof/>
          <w:sz w:val="22"/>
          <w:szCs w:val="22"/>
        </w:rPr>
        <w:tab/>
      </w:r>
      <w:r w:rsidRPr="008A6DFC">
        <w:rPr>
          <w:noProof/>
        </w:rPr>
        <w:t>Veille du maintien en condition de sécurité</w:t>
      </w:r>
      <w:r>
        <w:rPr>
          <w:noProof/>
          <w:webHidden/>
        </w:rPr>
        <w:tab/>
      </w:r>
      <w:r>
        <w:rPr>
          <w:noProof/>
          <w:webHidden/>
        </w:rPr>
        <w:fldChar w:fldCharType="begin"/>
      </w:r>
      <w:r>
        <w:rPr>
          <w:noProof/>
          <w:webHidden/>
        </w:rPr>
        <w:instrText xml:space="preserve"> PAGEREF _Toc169700529 \h </w:instrText>
      </w:r>
      <w:r>
        <w:rPr>
          <w:noProof/>
          <w:webHidden/>
        </w:rPr>
      </w:r>
      <w:r>
        <w:rPr>
          <w:noProof/>
          <w:webHidden/>
        </w:rPr>
        <w:fldChar w:fldCharType="separate"/>
      </w:r>
      <w:r>
        <w:rPr>
          <w:noProof/>
          <w:webHidden/>
        </w:rPr>
        <w:t>115</w:t>
      </w:r>
      <w:r>
        <w:rPr>
          <w:noProof/>
          <w:webHidden/>
        </w:rPr>
        <w:fldChar w:fldCharType="end"/>
      </w:r>
    </w:p>
    <w:p w14:paraId="61E75323" w14:textId="19728333" w:rsidR="00895C43" w:rsidRDefault="00895C43">
      <w:pPr>
        <w:pStyle w:val="TM3"/>
        <w:rPr>
          <w:noProof/>
          <w:sz w:val="22"/>
          <w:szCs w:val="22"/>
        </w:rPr>
      </w:pPr>
      <w:r>
        <w:rPr>
          <w:noProof/>
        </w:rPr>
        <w:t>5.3.10</w:t>
      </w:r>
      <w:r>
        <w:rPr>
          <w:noProof/>
          <w:sz w:val="22"/>
          <w:szCs w:val="22"/>
        </w:rPr>
        <w:tab/>
      </w:r>
      <w:r w:rsidRPr="008A6DFC">
        <w:rPr>
          <w:noProof/>
        </w:rPr>
        <w:t>Maintenance adaptative</w:t>
      </w:r>
      <w:r>
        <w:rPr>
          <w:noProof/>
          <w:webHidden/>
        </w:rPr>
        <w:tab/>
      </w:r>
      <w:r>
        <w:rPr>
          <w:noProof/>
          <w:webHidden/>
        </w:rPr>
        <w:fldChar w:fldCharType="begin"/>
      </w:r>
      <w:r>
        <w:rPr>
          <w:noProof/>
          <w:webHidden/>
        </w:rPr>
        <w:instrText xml:space="preserve"> PAGEREF _Toc169700530 \h </w:instrText>
      </w:r>
      <w:r>
        <w:rPr>
          <w:noProof/>
          <w:webHidden/>
        </w:rPr>
      </w:r>
      <w:r>
        <w:rPr>
          <w:noProof/>
          <w:webHidden/>
        </w:rPr>
        <w:fldChar w:fldCharType="separate"/>
      </w:r>
      <w:r>
        <w:rPr>
          <w:noProof/>
          <w:webHidden/>
        </w:rPr>
        <w:t>116</w:t>
      </w:r>
      <w:r>
        <w:rPr>
          <w:noProof/>
          <w:webHidden/>
        </w:rPr>
        <w:fldChar w:fldCharType="end"/>
      </w:r>
    </w:p>
    <w:p w14:paraId="026D5690" w14:textId="4B571357" w:rsidR="00895C43" w:rsidRDefault="00895C43">
      <w:pPr>
        <w:pStyle w:val="TM4"/>
        <w:rPr>
          <w:rFonts w:eastAsiaTheme="minorEastAsia" w:cstheme="minorBidi"/>
          <w:noProof/>
          <w:sz w:val="22"/>
          <w:szCs w:val="22"/>
        </w:rPr>
      </w:pPr>
      <w:r w:rsidRPr="008A6DFC">
        <w:rPr>
          <w:b/>
          <w:i/>
          <w:noProof/>
        </w:rPr>
        <w:t>5.3.10.1.</w:t>
      </w:r>
      <w:r>
        <w:rPr>
          <w:rFonts w:eastAsiaTheme="minorEastAsia" w:cstheme="minorBidi"/>
          <w:noProof/>
          <w:sz w:val="22"/>
          <w:szCs w:val="22"/>
        </w:rPr>
        <w:tab/>
      </w:r>
      <w:r w:rsidRPr="008A6DFC">
        <w:rPr>
          <w:rFonts w:eastAsiaTheme="minorEastAsia"/>
          <w:noProof/>
        </w:rPr>
        <w:t>Mise à jour d’un composant applicatif</w:t>
      </w:r>
      <w:r>
        <w:rPr>
          <w:noProof/>
          <w:webHidden/>
        </w:rPr>
        <w:tab/>
      </w:r>
      <w:r>
        <w:rPr>
          <w:noProof/>
          <w:webHidden/>
        </w:rPr>
        <w:fldChar w:fldCharType="begin"/>
      </w:r>
      <w:r>
        <w:rPr>
          <w:noProof/>
          <w:webHidden/>
        </w:rPr>
        <w:instrText xml:space="preserve"> PAGEREF _Toc169700531 \h </w:instrText>
      </w:r>
      <w:r>
        <w:rPr>
          <w:noProof/>
          <w:webHidden/>
        </w:rPr>
      </w:r>
      <w:r>
        <w:rPr>
          <w:noProof/>
          <w:webHidden/>
        </w:rPr>
        <w:fldChar w:fldCharType="separate"/>
      </w:r>
      <w:r>
        <w:rPr>
          <w:noProof/>
          <w:webHidden/>
        </w:rPr>
        <w:t>116</w:t>
      </w:r>
      <w:r>
        <w:rPr>
          <w:noProof/>
          <w:webHidden/>
        </w:rPr>
        <w:fldChar w:fldCharType="end"/>
      </w:r>
    </w:p>
    <w:p w14:paraId="379E748E" w14:textId="4694A5B3" w:rsidR="00895C43" w:rsidRDefault="00895C43">
      <w:pPr>
        <w:pStyle w:val="TM4"/>
        <w:rPr>
          <w:rFonts w:eastAsiaTheme="minorEastAsia" w:cstheme="minorBidi"/>
          <w:noProof/>
          <w:sz w:val="22"/>
          <w:szCs w:val="22"/>
        </w:rPr>
      </w:pPr>
      <w:r w:rsidRPr="008A6DFC">
        <w:rPr>
          <w:b/>
          <w:i/>
          <w:noProof/>
        </w:rPr>
        <w:t>5.3.10.2.</w:t>
      </w:r>
      <w:r>
        <w:rPr>
          <w:rFonts w:eastAsiaTheme="minorEastAsia" w:cstheme="minorBidi"/>
          <w:noProof/>
          <w:sz w:val="22"/>
          <w:szCs w:val="22"/>
        </w:rPr>
        <w:tab/>
      </w:r>
      <w:r w:rsidRPr="008A6DFC">
        <w:rPr>
          <w:rFonts w:eastAsiaTheme="minorEastAsia"/>
          <w:noProof/>
        </w:rPr>
        <w:t>Migration d’un composant applicatif</w:t>
      </w:r>
      <w:r>
        <w:rPr>
          <w:noProof/>
          <w:webHidden/>
        </w:rPr>
        <w:tab/>
      </w:r>
      <w:r>
        <w:rPr>
          <w:noProof/>
          <w:webHidden/>
        </w:rPr>
        <w:fldChar w:fldCharType="begin"/>
      </w:r>
      <w:r>
        <w:rPr>
          <w:noProof/>
          <w:webHidden/>
        </w:rPr>
        <w:instrText xml:space="preserve"> PAGEREF _Toc169700532 \h </w:instrText>
      </w:r>
      <w:r>
        <w:rPr>
          <w:noProof/>
          <w:webHidden/>
        </w:rPr>
      </w:r>
      <w:r>
        <w:rPr>
          <w:noProof/>
          <w:webHidden/>
        </w:rPr>
        <w:fldChar w:fldCharType="separate"/>
      </w:r>
      <w:r>
        <w:rPr>
          <w:noProof/>
          <w:webHidden/>
        </w:rPr>
        <w:t>117</w:t>
      </w:r>
      <w:r>
        <w:rPr>
          <w:noProof/>
          <w:webHidden/>
        </w:rPr>
        <w:fldChar w:fldCharType="end"/>
      </w:r>
    </w:p>
    <w:p w14:paraId="54EA45CD" w14:textId="491E69B1" w:rsidR="00895C43" w:rsidRDefault="00895C43">
      <w:pPr>
        <w:pStyle w:val="TM4"/>
        <w:rPr>
          <w:rFonts w:eastAsiaTheme="minorEastAsia" w:cstheme="minorBidi"/>
          <w:noProof/>
          <w:sz w:val="22"/>
          <w:szCs w:val="22"/>
        </w:rPr>
      </w:pPr>
      <w:r w:rsidRPr="008A6DFC">
        <w:rPr>
          <w:b/>
          <w:i/>
          <w:noProof/>
        </w:rPr>
        <w:t>5.3.10.3.</w:t>
      </w:r>
      <w:r>
        <w:rPr>
          <w:rFonts w:eastAsiaTheme="minorEastAsia" w:cstheme="minorBidi"/>
          <w:noProof/>
          <w:sz w:val="22"/>
          <w:szCs w:val="22"/>
        </w:rPr>
        <w:tab/>
      </w:r>
      <w:r w:rsidRPr="008A6DFC">
        <w:rPr>
          <w:rFonts w:eastAsiaTheme="minorEastAsia"/>
          <w:noProof/>
        </w:rPr>
        <w:t>Changement d’un système d’exploitation</w:t>
      </w:r>
      <w:r>
        <w:rPr>
          <w:noProof/>
          <w:webHidden/>
        </w:rPr>
        <w:tab/>
      </w:r>
      <w:r>
        <w:rPr>
          <w:noProof/>
          <w:webHidden/>
        </w:rPr>
        <w:fldChar w:fldCharType="begin"/>
      </w:r>
      <w:r>
        <w:rPr>
          <w:noProof/>
          <w:webHidden/>
        </w:rPr>
        <w:instrText xml:space="preserve"> PAGEREF _Toc169700533 \h </w:instrText>
      </w:r>
      <w:r>
        <w:rPr>
          <w:noProof/>
          <w:webHidden/>
        </w:rPr>
      </w:r>
      <w:r>
        <w:rPr>
          <w:noProof/>
          <w:webHidden/>
        </w:rPr>
        <w:fldChar w:fldCharType="separate"/>
      </w:r>
      <w:r>
        <w:rPr>
          <w:noProof/>
          <w:webHidden/>
        </w:rPr>
        <w:t>118</w:t>
      </w:r>
      <w:r>
        <w:rPr>
          <w:noProof/>
          <w:webHidden/>
        </w:rPr>
        <w:fldChar w:fldCharType="end"/>
      </w:r>
    </w:p>
    <w:p w14:paraId="3A84AEA0" w14:textId="49C166AB" w:rsidR="00895C43" w:rsidRDefault="00895C43">
      <w:pPr>
        <w:pStyle w:val="TM2"/>
        <w:tabs>
          <w:tab w:val="left" w:pos="1560"/>
          <w:tab w:val="right" w:leader="dot" w:pos="9628"/>
        </w:tabs>
        <w:rPr>
          <w:rFonts w:eastAsiaTheme="minorEastAsia" w:cstheme="minorBidi"/>
          <w:b w:val="0"/>
          <w:bCs w:val="0"/>
          <w:noProof/>
          <w:sz w:val="22"/>
          <w:szCs w:val="22"/>
        </w:rPr>
      </w:pPr>
      <w:r w:rsidRPr="008A6DFC">
        <w:rPr>
          <w:noProof/>
          <w:color w:val="595959" w:themeColor="text1" w:themeTint="A6"/>
        </w:rPr>
        <w:t>5.4.</w:t>
      </w:r>
      <w:r>
        <w:rPr>
          <w:rFonts w:eastAsiaTheme="minorEastAsia" w:cstheme="minorBidi"/>
          <w:b w:val="0"/>
          <w:bCs w:val="0"/>
          <w:noProof/>
          <w:sz w:val="22"/>
          <w:szCs w:val="22"/>
        </w:rPr>
        <w:tab/>
      </w:r>
      <w:r w:rsidRPr="008A6DFC">
        <w:rPr>
          <w:rFonts w:eastAsiaTheme="minorEastAsia"/>
          <w:noProof/>
        </w:rPr>
        <w:t>Prestations de réalisation</w:t>
      </w:r>
      <w:r>
        <w:rPr>
          <w:noProof/>
          <w:webHidden/>
        </w:rPr>
        <w:tab/>
      </w:r>
      <w:r>
        <w:rPr>
          <w:noProof/>
          <w:webHidden/>
        </w:rPr>
        <w:fldChar w:fldCharType="begin"/>
      </w:r>
      <w:r>
        <w:rPr>
          <w:noProof/>
          <w:webHidden/>
        </w:rPr>
        <w:instrText xml:space="preserve"> PAGEREF _Toc169700534 \h </w:instrText>
      </w:r>
      <w:r>
        <w:rPr>
          <w:noProof/>
          <w:webHidden/>
        </w:rPr>
      </w:r>
      <w:r>
        <w:rPr>
          <w:noProof/>
          <w:webHidden/>
        </w:rPr>
        <w:fldChar w:fldCharType="separate"/>
      </w:r>
      <w:r>
        <w:rPr>
          <w:noProof/>
          <w:webHidden/>
        </w:rPr>
        <w:t>119</w:t>
      </w:r>
      <w:r>
        <w:rPr>
          <w:noProof/>
          <w:webHidden/>
        </w:rPr>
        <w:fldChar w:fldCharType="end"/>
      </w:r>
    </w:p>
    <w:p w14:paraId="0F2C1236" w14:textId="4274BCED" w:rsidR="00895C43" w:rsidRDefault="00895C43">
      <w:pPr>
        <w:pStyle w:val="TM3"/>
        <w:rPr>
          <w:noProof/>
          <w:sz w:val="22"/>
          <w:szCs w:val="22"/>
        </w:rPr>
      </w:pPr>
      <w:r>
        <w:rPr>
          <w:noProof/>
        </w:rPr>
        <w:t>5.4.1</w:t>
      </w:r>
      <w:r>
        <w:rPr>
          <w:noProof/>
          <w:sz w:val="22"/>
          <w:szCs w:val="22"/>
        </w:rPr>
        <w:tab/>
      </w:r>
      <w:r w:rsidRPr="008A6DFC">
        <w:rPr>
          <w:noProof/>
        </w:rPr>
        <w:t>Migration, reprise des données</w:t>
      </w:r>
      <w:r>
        <w:rPr>
          <w:noProof/>
          <w:webHidden/>
        </w:rPr>
        <w:tab/>
      </w:r>
      <w:r>
        <w:rPr>
          <w:noProof/>
          <w:webHidden/>
        </w:rPr>
        <w:fldChar w:fldCharType="begin"/>
      </w:r>
      <w:r>
        <w:rPr>
          <w:noProof/>
          <w:webHidden/>
        </w:rPr>
        <w:instrText xml:space="preserve"> PAGEREF _Toc169700535 \h </w:instrText>
      </w:r>
      <w:r>
        <w:rPr>
          <w:noProof/>
          <w:webHidden/>
        </w:rPr>
      </w:r>
      <w:r>
        <w:rPr>
          <w:noProof/>
          <w:webHidden/>
        </w:rPr>
        <w:fldChar w:fldCharType="separate"/>
      </w:r>
      <w:r>
        <w:rPr>
          <w:noProof/>
          <w:webHidden/>
        </w:rPr>
        <w:t>119</w:t>
      </w:r>
      <w:r>
        <w:rPr>
          <w:noProof/>
          <w:webHidden/>
        </w:rPr>
        <w:fldChar w:fldCharType="end"/>
      </w:r>
    </w:p>
    <w:p w14:paraId="28C34C2E" w14:textId="7D7C8C01" w:rsidR="00895C43" w:rsidRDefault="00895C43">
      <w:pPr>
        <w:pStyle w:val="TM4"/>
        <w:rPr>
          <w:rFonts w:eastAsiaTheme="minorEastAsia" w:cstheme="minorBidi"/>
          <w:noProof/>
          <w:sz w:val="22"/>
          <w:szCs w:val="22"/>
        </w:rPr>
      </w:pPr>
      <w:r w:rsidRPr="008A6DFC">
        <w:rPr>
          <w:b/>
          <w:i/>
          <w:noProof/>
        </w:rPr>
        <w:t>5.4.1.1.</w:t>
      </w:r>
      <w:r>
        <w:rPr>
          <w:rFonts w:eastAsiaTheme="minorEastAsia" w:cstheme="minorBidi"/>
          <w:noProof/>
          <w:sz w:val="22"/>
          <w:szCs w:val="22"/>
        </w:rPr>
        <w:tab/>
      </w:r>
      <w:r w:rsidRPr="008A6DFC">
        <w:rPr>
          <w:rFonts w:eastAsiaTheme="minorEastAsia"/>
          <w:noProof/>
        </w:rPr>
        <w:t>Rédaction des spécifications de la migration de données</w:t>
      </w:r>
      <w:r>
        <w:rPr>
          <w:noProof/>
          <w:webHidden/>
        </w:rPr>
        <w:tab/>
      </w:r>
      <w:r>
        <w:rPr>
          <w:noProof/>
          <w:webHidden/>
        </w:rPr>
        <w:fldChar w:fldCharType="begin"/>
      </w:r>
      <w:r>
        <w:rPr>
          <w:noProof/>
          <w:webHidden/>
        </w:rPr>
        <w:instrText xml:space="preserve"> PAGEREF _Toc169700536 \h </w:instrText>
      </w:r>
      <w:r>
        <w:rPr>
          <w:noProof/>
          <w:webHidden/>
        </w:rPr>
      </w:r>
      <w:r>
        <w:rPr>
          <w:noProof/>
          <w:webHidden/>
        </w:rPr>
        <w:fldChar w:fldCharType="separate"/>
      </w:r>
      <w:r>
        <w:rPr>
          <w:noProof/>
          <w:webHidden/>
        </w:rPr>
        <w:t>119</w:t>
      </w:r>
      <w:r>
        <w:rPr>
          <w:noProof/>
          <w:webHidden/>
        </w:rPr>
        <w:fldChar w:fldCharType="end"/>
      </w:r>
    </w:p>
    <w:p w14:paraId="674E3AC7" w14:textId="0AE2D91C" w:rsidR="00895C43" w:rsidRDefault="00895C43">
      <w:pPr>
        <w:pStyle w:val="TM4"/>
        <w:rPr>
          <w:rFonts w:eastAsiaTheme="minorEastAsia" w:cstheme="minorBidi"/>
          <w:noProof/>
          <w:sz w:val="22"/>
          <w:szCs w:val="22"/>
        </w:rPr>
      </w:pPr>
      <w:r w:rsidRPr="008A6DFC">
        <w:rPr>
          <w:b/>
          <w:i/>
          <w:noProof/>
        </w:rPr>
        <w:t>5.4.1.2.</w:t>
      </w:r>
      <w:r>
        <w:rPr>
          <w:rFonts w:eastAsiaTheme="minorEastAsia" w:cstheme="minorBidi"/>
          <w:noProof/>
          <w:sz w:val="22"/>
          <w:szCs w:val="22"/>
        </w:rPr>
        <w:tab/>
      </w:r>
      <w:r w:rsidRPr="008A6DFC">
        <w:rPr>
          <w:rFonts w:eastAsiaTheme="minorEastAsia"/>
          <w:noProof/>
        </w:rPr>
        <w:t>Gestion de la reprise de données</w:t>
      </w:r>
      <w:r>
        <w:rPr>
          <w:noProof/>
          <w:webHidden/>
        </w:rPr>
        <w:tab/>
      </w:r>
      <w:r>
        <w:rPr>
          <w:noProof/>
          <w:webHidden/>
        </w:rPr>
        <w:fldChar w:fldCharType="begin"/>
      </w:r>
      <w:r>
        <w:rPr>
          <w:noProof/>
          <w:webHidden/>
        </w:rPr>
        <w:instrText xml:space="preserve"> PAGEREF _Toc169700537 \h </w:instrText>
      </w:r>
      <w:r>
        <w:rPr>
          <w:noProof/>
          <w:webHidden/>
        </w:rPr>
      </w:r>
      <w:r>
        <w:rPr>
          <w:noProof/>
          <w:webHidden/>
        </w:rPr>
        <w:fldChar w:fldCharType="separate"/>
      </w:r>
      <w:r>
        <w:rPr>
          <w:noProof/>
          <w:webHidden/>
        </w:rPr>
        <w:t>121</w:t>
      </w:r>
      <w:r>
        <w:rPr>
          <w:noProof/>
          <w:webHidden/>
        </w:rPr>
        <w:fldChar w:fldCharType="end"/>
      </w:r>
    </w:p>
    <w:p w14:paraId="3F31DBBB" w14:textId="4FCF431E" w:rsidR="00895C43" w:rsidRDefault="00895C43">
      <w:pPr>
        <w:pStyle w:val="TM4"/>
        <w:rPr>
          <w:rFonts w:eastAsiaTheme="minorEastAsia" w:cstheme="minorBidi"/>
          <w:noProof/>
          <w:sz w:val="22"/>
          <w:szCs w:val="22"/>
        </w:rPr>
      </w:pPr>
      <w:r w:rsidRPr="008A6DFC">
        <w:rPr>
          <w:b/>
          <w:i/>
          <w:noProof/>
        </w:rPr>
        <w:t>5.4.1.3.</w:t>
      </w:r>
      <w:r>
        <w:rPr>
          <w:rFonts w:eastAsiaTheme="minorEastAsia" w:cstheme="minorBidi"/>
          <w:noProof/>
          <w:sz w:val="22"/>
          <w:szCs w:val="22"/>
        </w:rPr>
        <w:tab/>
      </w:r>
      <w:r w:rsidRPr="008A6DFC">
        <w:rPr>
          <w:rFonts w:eastAsiaTheme="minorEastAsia"/>
          <w:noProof/>
        </w:rPr>
        <w:t>Accompagnement à la rédaction du plan de migration</w:t>
      </w:r>
      <w:r>
        <w:rPr>
          <w:noProof/>
          <w:webHidden/>
        </w:rPr>
        <w:tab/>
      </w:r>
      <w:r>
        <w:rPr>
          <w:noProof/>
          <w:webHidden/>
        </w:rPr>
        <w:fldChar w:fldCharType="begin"/>
      </w:r>
      <w:r>
        <w:rPr>
          <w:noProof/>
          <w:webHidden/>
        </w:rPr>
        <w:instrText xml:space="preserve"> PAGEREF _Toc169700538 \h </w:instrText>
      </w:r>
      <w:r>
        <w:rPr>
          <w:noProof/>
          <w:webHidden/>
        </w:rPr>
      </w:r>
      <w:r>
        <w:rPr>
          <w:noProof/>
          <w:webHidden/>
        </w:rPr>
        <w:fldChar w:fldCharType="separate"/>
      </w:r>
      <w:r>
        <w:rPr>
          <w:noProof/>
          <w:webHidden/>
        </w:rPr>
        <w:t>122</w:t>
      </w:r>
      <w:r>
        <w:rPr>
          <w:noProof/>
          <w:webHidden/>
        </w:rPr>
        <w:fldChar w:fldCharType="end"/>
      </w:r>
    </w:p>
    <w:p w14:paraId="76C75CF0" w14:textId="1C80FFC3" w:rsidR="00895C43" w:rsidRDefault="00895C43">
      <w:pPr>
        <w:pStyle w:val="TM3"/>
        <w:rPr>
          <w:noProof/>
          <w:sz w:val="22"/>
          <w:szCs w:val="22"/>
        </w:rPr>
      </w:pPr>
      <w:r>
        <w:rPr>
          <w:noProof/>
        </w:rPr>
        <w:t>5.4.2</w:t>
      </w:r>
      <w:r>
        <w:rPr>
          <w:noProof/>
          <w:sz w:val="22"/>
          <w:szCs w:val="22"/>
        </w:rPr>
        <w:tab/>
      </w:r>
      <w:r w:rsidRPr="008A6DFC">
        <w:rPr>
          <w:noProof/>
        </w:rPr>
        <w:t>Développement en cycle en V</w:t>
      </w:r>
      <w:r>
        <w:rPr>
          <w:noProof/>
          <w:webHidden/>
        </w:rPr>
        <w:tab/>
      </w:r>
      <w:r>
        <w:rPr>
          <w:noProof/>
          <w:webHidden/>
        </w:rPr>
        <w:fldChar w:fldCharType="begin"/>
      </w:r>
      <w:r>
        <w:rPr>
          <w:noProof/>
          <w:webHidden/>
        </w:rPr>
        <w:instrText xml:space="preserve"> PAGEREF _Toc169700539 \h </w:instrText>
      </w:r>
      <w:r>
        <w:rPr>
          <w:noProof/>
          <w:webHidden/>
        </w:rPr>
      </w:r>
      <w:r>
        <w:rPr>
          <w:noProof/>
          <w:webHidden/>
        </w:rPr>
        <w:fldChar w:fldCharType="separate"/>
      </w:r>
      <w:r>
        <w:rPr>
          <w:noProof/>
          <w:webHidden/>
        </w:rPr>
        <w:t>123</w:t>
      </w:r>
      <w:r>
        <w:rPr>
          <w:noProof/>
          <w:webHidden/>
        </w:rPr>
        <w:fldChar w:fldCharType="end"/>
      </w:r>
    </w:p>
    <w:p w14:paraId="59455261" w14:textId="459BA3DD" w:rsidR="00895C43" w:rsidRDefault="00895C43">
      <w:pPr>
        <w:pStyle w:val="TM4"/>
        <w:rPr>
          <w:rFonts w:eastAsiaTheme="minorEastAsia" w:cstheme="minorBidi"/>
          <w:noProof/>
          <w:sz w:val="22"/>
          <w:szCs w:val="22"/>
        </w:rPr>
      </w:pPr>
      <w:r w:rsidRPr="008A6DFC">
        <w:rPr>
          <w:b/>
          <w:i/>
          <w:noProof/>
        </w:rPr>
        <w:t>5.4.2.1.</w:t>
      </w:r>
      <w:r>
        <w:rPr>
          <w:rFonts w:eastAsiaTheme="minorEastAsia" w:cstheme="minorBidi"/>
          <w:noProof/>
          <w:sz w:val="22"/>
          <w:szCs w:val="22"/>
        </w:rPr>
        <w:tab/>
      </w:r>
      <w:r w:rsidRPr="008A6DFC">
        <w:rPr>
          <w:rFonts w:eastAsiaTheme="minorEastAsia"/>
          <w:noProof/>
        </w:rPr>
        <w:t>Rédaction des spécifications fonctionnelles générales</w:t>
      </w:r>
      <w:r>
        <w:rPr>
          <w:noProof/>
          <w:webHidden/>
        </w:rPr>
        <w:tab/>
      </w:r>
      <w:r>
        <w:rPr>
          <w:noProof/>
          <w:webHidden/>
        </w:rPr>
        <w:fldChar w:fldCharType="begin"/>
      </w:r>
      <w:r>
        <w:rPr>
          <w:noProof/>
          <w:webHidden/>
        </w:rPr>
        <w:instrText xml:space="preserve"> PAGEREF _Toc169700540 \h </w:instrText>
      </w:r>
      <w:r>
        <w:rPr>
          <w:noProof/>
          <w:webHidden/>
        </w:rPr>
      </w:r>
      <w:r>
        <w:rPr>
          <w:noProof/>
          <w:webHidden/>
        </w:rPr>
        <w:fldChar w:fldCharType="separate"/>
      </w:r>
      <w:r>
        <w:rPr>
          <w:noProof/>
          <w:webHidden/>
        </w:rPr>
        <w:t>123</w:t>
      </w:r>
      <w:r>
        <w:rPr>
          <w:noProof/>
          <w:webHidden/>
        </w:rPr>
        <w:fldChar w:fldCharType="end"/>
      </w:r>
    </w:p>
    <w:p w14:paraId="5376425B" w14:textId="7288C0E5" w:rsidR="00895C43" w:rsidRDefault="00895C43">
      <w:pPr>
        <w:pStyle w:val="TM4"/>
        <w:rPr>
          <w:rFonts w:eastAsiaTheme="minorEastAsia" w:cstheme="minorBidi"/>
          <w:noProof/>
          <w:sz w:val="22"/>
          <w:szCs w:val="22"/>
        </w:rPr>
      </w:pPr>
      <w:r w:rsidRPr="008A6DFC">
        <w:rPr>
          <w:b/>
          <w:i/>
          <w:noProof/>
        </w:rPr>
        <w:t>5.4.2.2.</w:t>
      </w:r>
      <w:r>
        <w:rPr>
          <w:rFonts w:eastAsiaTheme="minorEastAsia" w:cstheme="minorBidi"/>
          <w:noProof/>
          <w:sz w:val="22"/>
          <w:szCs w:val="22"/>
        </w:rPr>
        <w:tab/>
      </w:r>
      <w:r w:rsidRPr="008A6DFC">
        <w:rPr>
          <w:rFonts w:eastAsiaTheme="minorEastAsia"/>
          <w:noProof/>
        </w:rPr>
        <w:t>Rédaction des spécifications fonctionnelles détaillées</w:t>
      </w:r>
      <w:r>
        <w:rPr>
          <w:noProof/>
          <w:webHidden/>
        </w:rPr>
        <w:tab/>
      </w:r>
      <w:r>
        <w:rPr>
          <w:noProof/>
          <w:webHidden/>
        </w:rPr>
        <w:fldChar w:fldCharType="begin"/>
      </w:r>
      <w:r>
        <w:rPr>
          <w:noProof/>
          <w:webHidden/>
        </w:rPr>
        <w:instrText xml:space="preserve"> PAGEREF _Toc169700541 \h </w:instrText>
      </w:r>
      <w:r>
        <w:rPr>
          <w:noProof/>
          <w:webHidden/>
        </w:rPr>
      </w:r>
      <w:r>
        <w:rPr>
          <w:noProof/>
          <w:webHidden/>
        </w:rPr>
        <w:fldChar w:fldCharType="separate"/>
      </w:r>
      <w:r>
        <w:rPr>
          <w:noProof/>
          <w:webHidden/>
        </w:rPr>
        <w:t>125</w:t>
      </w:r>
      <w:r>
        <w:rPr>
          <w:noProof/>
          <w:webHidden/>
        </w:rPr>
        <w:fldChar w:fldCharType="end"/>
      </w:r>
    </w:p>
    <w:p w14:paraId="7ADC8535" w14:textId="56FE15D8" w:rsidR="00895C43" w:rsidRDefault="00895C43">
      <w:pPr>
        <w:pStyle w:val="TM4"/>
        <w:rPr>
          <w:rFonts w:eastAsiaTheme="minorEastAsia" w:cstheme="minorBidi"/>
          <w:noProof/>
          <w:sz w:val="22"/>
          <w:szCs w:val="22"/>
        </w:rPr>
      </w:pPr>
      <w:r w:rsidRPr="008A6DFC">
        <w:rPr>
          <w:b/>
          <w:i/>
          <w:noProof/>
        </w:rPr>
        <w:t>5.4.2.3.</w:t>
      </w:r>
      <w:r>
        <w:rPr>
          <w:rFonts w:eastAsiaTheme="minorEastAsia" w:cstheme="minorBidi"/>
          <w:noProof/>
          <w:sz w:val="22"/>
          <w:szCs w:val="22"/>
        </w:rPr>
        <w:tab/>
      </w:r>
      <w:r w:rsidRPr="008A6DFC">
        <w:rPr>
          <w:rFonts w:eastAsiaTheme="minorEastAsia"/>
          <w:noProof/>
        </w:rPr>
        <w:t>Réalisation en cycle en V</w:t>
      </w:r>
      <w:r>
        <w:rPr>
          <w:noProof/>
          <w:webHidden/>
        </w:rPr>
        <w:tab/>
      </w:r>
      <w:r>
        <w:rPr>
          <w:noProof/>
          <w:webHidden/>
        </w:rPr>
        <w:fldChar w:fldCharType="begin"/>
      </w:r>
      <w:r>
        <w:rPr>
          <w:noProof/>
          <w:webHidden/>
        </w:rPr>
        <w:instrText xml:space="preserve"> PAGEREF _Toc169700542 \h </w:instrText>
      </w:r>
      <w:r>
        <w:rPr>
          <w:noProof/>
          <w:webHidden/>
        </w:rPr>
      </w:r>
      <w:r>
        <w:rPr>
          <w:noProof/>
          <w:webHidden/>
        </w:rPr>
        <w:fldChar w:fldCharType="separate"/>
      </w:r>
      <w:r>
        <w:rPr>
          <w:noProof/>
          <w:webHidden/>
        </w:rPr>
        <w:t>126</w:t>
      </w:r>
      <w:r>
        <w:rPr>
          <w:noProof/>
          <w:webHidden/>
        </w:rPr>
        <w:fldChar w:fldCharType="end"/>
      </w:r>
    </w:p>
    <w:p w14:paraId="78EF2E86" w14:textId="602AF0EE" w:rsidR="00895C43" w:rsidRDefault="00895C43">
      <w:pPr>
        <w:pStyle w:val="TM3"/>
        <w:rPr>
          <w:noProof/>
          <w:sz w:val="22"/>
          <w:szCs w:val="22"/>
        </w:rPr>
      </w:pPr>
      <w:r>
        <w:rPr>
          <w:noProof/>
        </w:rPr>
        <w:t>5.4.3</w:t>
      </w:r>
      <w:r>
        <w:rPr>
          <w:noProof/>
          <w:sz w:val="22"/>
          <w:szCs w:val="22"/>
        </w:rPr>
        <w:tab/>
      </w:r>
      <w:r w:rsidRPr="008A6DFC">
        <w:rPr>
          <w:noProof/>
        </w:rPr>
        <w:t>Développement en approche agile</w:t>
      </w:r>
      <w:r>
        <w:rPr>
          <w:noProof/>
          <w:webHidden/>
        </w:rPr>
        <w:tab/>
      </w:r>
      <w:r>
        <w:rPr>
          <w:noProof/>
          <w:webHidden/>
        </w:rPr>
        <w:fldChar w:fldCharType="begin"/>
      </w:r>
      <w:r>
        <w:rPr>
          <w:noProof/>
          <w:webHidden/>
        </w:rPr>
        <w:instrText xml:space="preserve"> PAGEREF _Toc169700543 \h </w:instrText>
      </w:r>
      <w:r>
        <w:rPr>
          <w:noProof/>
          <w:webHidden/>
        </w:rPr>
      </w:r>
      <w:r>
        <w:rPr>
          <w:noProof/>
          <w:webHidden/>
        </w:rPr>
        <w:fldChar w:fldCharType="separate"/>
      </w:r>
      <w:r>
        <w:rPr>
          <w:noProof/>
          <w:webHidden/>
        </w:rPr>
        <w:t>130</w:t>
      </w:r>
      <w:r>
        <w:rPr>
          <w:noProof/>
          <w:webHidden/>
        </w:rPr>
        <w:fldChar w:fldCharType="end"/>
      </w:r>
    </w:p>
    <w:p w14:paraId="0AD8B6A8" w14:textId="0055DB76" w:rsidR="00895C43" w:rsidRDefault="00895C43">
      <w:pPr>
        <w:pStyle w:val="TM4"/>
        <w:rPr>
          <w:rFonts w:eastAsiaTheme="minorEastAsia" w:cstheme="minorBidi"/>
          <w:noProof/>
          <w:sz w:val="22"/>
          <w:szCs w:val="22"/>
        </w:rPr>
      </w:pPr>
      <w:r w:rsidRPr="008A6DFC">
        <w:rPr>
          <w:b/>
          <w:i/>
          <w:noProof/>
        </w:rPr>
        <w:t>5.4.3.1.</w:t>
      </w:r>
      <w:r>
        <w:rPr>
          <w:rFonts w:eastAsiaTheme="minorEastAsia" w:cstheme="minorBidi"/>
          <w:noProof/>
          <w:sz w:val="22"/>
          <w:szCs w:val="22"/>
        </w:rPr>
        <w:tab/>
      </w:r>
      <w:r>
        <w:rPr>
          <w:noProof/>
        </w:rPr>
        <w:t>Principes de tarification des prestations agiles</w:t>
      </w:r>
      <w:r>
        <w:rPr>
          <w:noProof/>
          <w:webHidden/>
        </w:rPr>
        <w:tab/>
      </w:r>
      <w:r>
        <w:rPr>
          <w:noProof/>
          <w:webHidden/>
        </w:rPr>
        <w:fldChar w:fldCharType="begin"/>
      </w:r>
      <w:r>
        <w:rPr>
          <w:noProof/>
          <w:webHidden/>
        </w:rPr>
        <w:instrText xml:space="preserve"> PAGEREF _Toc169700544 \h </w:instrText>
      </w:r>
      <w:r>
        <w:rPr>
          <w:noProof/>
          <w:webHidden/>
        </w:rPr>
      </w:r>
      <w:r>
        <w:rPr>
          <w:noProof/>
          <w:webHidden/>
        </w:rPr>
        <w:fldChar w:fldCharType="separate"/>
      </w:r>
      <w:r>
        <w:rPr>
          <w:noProof/>
          <w:webHidden/>
        </w:rPr>
        <w:t>130</w:t>
      </w:r>
      <w:r>
        <w:rPr>
          <w:noProof/>
          <w:webHidden/>
        </w:rPr>
        <w:fldChar w:fldCharType="end"/>
      </w:r>
    </w:p>
    <w:p w14:paraId="36E3F4C4" w14:textId="05854DDC" w:rsidR="00895C43" w:rsidRDefault="00895C43">
      <w:pPr>
        <w:pStyle w:val="TM4"/>
        <w:rPr>
          <w:rFonts w:eastAsiaTheme="minorEastAsia" w:cstheme="minorBidi"/>
          <w:noProof/>
          <w:sz w:val="22"/>
          <w:szCs w:val="22"/>
        </w:rPr>
      </w:pPr>
      <w:r w:rsidRPr="008A6DFC">
        <w:rPr>
          <w:b/>
          <w:i/>
          <w:noProof/>
        </w:rPr>
        <w:t>5.4.3.2.</w:t>
      </w:r>
      <w:r>
        <w:rPr>
          <w:rFonts w:eastAsiaTheme="minorEastAsia" w:cstheme="minorBidi"/>
          <w:noProof/>
          <w:sz w:val="22"/>
          <w:szCs w:val="22"/>
        </w:rPr>
        <w:tab/>
      </w:r>
      <w:r>
        <w:rPr>
          <w:noProof/>
        </w:rPr>
        <w:t>Enrichissement des US/Enablers</w:t>
      </w:r>
      <w:r>
        <w:rPr>
          <w:noProof/>
          <w:webHidden/>
        </w:rPr>
        <w:tab/>
      </w:r>
      <w:r>
        <w:rPr>
          <w:noProof/>
          <w:webHidden/>
        </w:rPr>
        <w:fldChar w:fldCharType="begin"/>
      </w:r>
      <w:r>
        <w:rPr>
          <w:noProof/>
          <w:webHidden/>
        </w:rPr>
        <w:instrText xml:space="preserve"> PAGEREF _Toc169700545 \h </w:instrText>
      </w:r>
      <w:r>
        <w:rPr>
          <w:noProof/>
          <w:webHidden/>
        </w:rPr>
      </w:r>
      <w:r>
        <w:rPr>
          <w:noProof/>
          <w:webHidden/>
        </w:rPr>
        <w:fldChar w:fldCharType="separate"/>
      </w:r>
      <w:r>
        <w:rPr>
          <w:noProof/>
          <w:webHidden/>
        </w:rPr>
        <w:t>133</w:t>
      </w:r>
      <w:r>
        <w:rPr>
          <w:noProof/>
          <w:webHidden/>
        </w:rPr>
        <w:fldChar w:fldCharType="end"/>
      </w:r>
    </w:p>
    <w:p w14:paraId="6231E3B6" w14:textId="134EA3B3" w:rsidR="00895C43" w:rsidRDefault="00895C43">
      <w:pPr>
        <w:pStyle w:val="TM4"/>
        <w:rPr>
          <w:rFonts w:eastAsiaTheme="minorEastAsia" w:cstheme="minorBidi"/>
          <w:noProof/>
          <w:sz w:val="22"/>
          <w:szCs w:val="22"/>
        </w:rPr>
      </w:pPr>
      <w:r w:rsidRPr="008A6DFC">
        <w:rPr>
          <w:b/>
          <w:i/>
          <w:noProof/>
        </w:rPr>
        <w:t>5.4.3.3.</w:t>
      </w:r>
      <w:r>
        <w:rPr>
          <w:rFonts w:eastAsiaTheme="minorEastAsia" w:cstheme="minorBidi"/>
          <w:noProof/>
          <w:sz w:val="22"/>
          <w:szCs w:val="22"/>
        </w:rPr>
        <w:tab/>
      </w:r>
      <w:r w:rsidRPr="008A6DFC">
        <w:rPr>
          <w:rFonts w:eastAsiaTheme="minorEastAsia"/>
          <w:noProof/>
        </w:rPr>
        <w:t>Cadrage de la phase de calibrage</w:t>
      </w:r>
      <w:r>
        <w:rPr>
          <w:noProof/>
          <w:webHidden/>
        </w:rPr>
        <w:tab/>
      </w:r>
      <w:r>
        <w:rPr>
          <w:noProof/>
          <w:webHidden/>
        </w:rPr>
        <w:fldChar w:fldCharType="begin"/>
      </w:r>
      <w:r>
        <w:rPr>
          <w:noProof/>
          <w:webHidden/>
        </w:rPr>
        <w:instrText xml:space="preserve"> PAGEREF _Toc169700546 \h </w:instrText>
      </w:r>
      <w:r>
        <w:rPr>
          <w:noProof/>
          <w:webHidden/>
        </w:rPr>
      </w:r>
      <w:r>
        <w:rPr>
          <w:noProof/>
          <w:webHidden/>
        </w:rPr>
        <w:fldChar w:fldCharType="separate"/>
      </w:r>
      <w:r>
        <w:rPr>
          <w:noProof/>
          <w:webHidden/>
        </w:rPr>
        <w:t>134</w:t>
      </w:r>
      <w:r>
        <w:rPr>
          <w:noProof/>
          <w:webHidden/>
        </w:rPr>
        <w:fldChar w:fldCharType="end"/>
      </w:r>
    </w:p>
    <w:p w14:paraId="2EF99529" w14:textId="2EF19B21" w:rsidR="00895C43" w:rsidRDefault="00895C43">
      <w:pPr>
        <w:pStyle w:val="TM4"/>
        <w:rPr>
          <w:rFonts w:eastAsiaTheme="minorEastAsia" w:cstheme="minorBidi"/>
          <w:noProof/>
          <w:sz w:val="22"/>
          <w:szCs w:val="22"/>
        </w:rPr>
      </w:pPr>
      <w:r w:rsidRPr="008A6DFC">
        <w:rPr>
          <w:b/>
          <w:i/>
          <w:noProof/>
        </w:rPr>
        <w:t>5.4.3.4.</w:t>
      </w:r>
      <w:r>
        <w:rPr>
          <w:rFonts w:eastAsiaTheme="minorEastAsia" w:cstheme="minorBidi"/>
          <w:noProof/>
          <w:sz w:val="22"/>
          <w:szCs w:val="22"/>
        </w:rPr>
        <w:tab/>
      </w:r>
      <w:r w:rsidRPr="008A6DFC">
        <w:rPr>
          <w:rFonts w:eastAsiaTheme="minorEastAsia"/>
          <w:noProof/>
        </w:rPr>
        <w:t>Phase de Calibrage</w:t>
      </w:r>
      <w:r>
        <w:rPr>
          <w:noProof/>
          <w:webHidden/>
        </w:rPr>
        <w:tab/>
      </w:r>
      <w:r>
        <w:rPr>
          <w:noProof/>
          <w:webHidden/>
        </w:rPr>
        <w:fldChar w:fldCharType="begin"/>
      </w:r>
      <w:r>
        <w:rPr>
          <w:noProof/>
          <w:webHidden/>
        </w:rPr>
        <w:instrText xml:space="preserve"> PAGEREF _Toc169700547 \h </w:instrText>
      </w:r>
      <w:r>
        <w:rPr>
          <w:noProof/>
          <w:webHidden/>
        </w:rPr>
      </w:r>
      <w:r>
        <w:rPr>
          <w:noProof/>
          <w:webHidden/>
        </w:rPr>
        <w:fldChar w:fldCharType="separate"/>
      </w:r>
      <w:r>
        <w:rPr>
          <w:noProof/>
          <w:webHidden/>
        </w:rPr>
        <w:t>136</w:t>
      </w:r>
      <w:r>
        <w:rPr>
          <w:noProof/>
          <w:webHidden/>
        </w:rPr>
        <w:fldChar w:fldCharType="end"/>
      </w:r>
    </w:p>
    <w:p w14:paraId="37DC09C8" w14:textId="2CE62721" w:rsidR="00895C43" w:rsidRDefault="00895C43">
      <w:pPr>
        <w:pStyle w:val="TM4"/>
        <w:rPr>
          <w:rFonts w:eastAsiaTheme="minorEastAsia" w:cstheme="minorBidi"/>
          <w:noProof/>
          <w:sz w:val="22"/>
          <w:szCs w:val="22"/>
        </w:rPr>
      </w:pPr>
      <w:r w:rsidRPr="008A6DFC">
        <w:rPr>
          <w:b/>
          <w:i/>
          <w:noProof/>
        </w:rPr>
        <w:t>5.4.3.5.</w:t>
      </w:r>
      <w:r>
        <w:rPr>
          <w:rFonts w:eastAsiaTheme="minorEastAsia" w:cstheme="minorBidi"/>
          <w:noProof/>
          <w:sz w:val="22"/>
          <w:szCs w:val="22"/>
        </w:rPr>
        <w:tab/>
      </w:r>
      <w:r w:rsidRPr="008A6DFC">
        <w:rPr>
          <w:rFonts w:eastAsiaTheme="minorEastAsia"/>
          <w:noProof/>
        </w:rPr>
        <w:t>Réalisation d’un incrément de la phase opérationnelle</w:t>
      </w:r>
      <w:r>
        <w:rPr>
          <w:noProof/>
          <w:webHidden/>
        </w:rPr>
        <w:tab/>
      </w:r>
      <w:r>
        <w:rPr>
          <w:noProof/>
          <w:webHidden/>
        </w:rPr>
        <w:fldChar w:fldCharType="begin"/>
      </w:r>
      <w:r>
        <w:rPr>
          <w:noProof/>
          <w:webHidden/>
        </w:rPr>
        <w:instrText xml:space="preserve"> PAGEREF _Toc169700548 \h </w:instrText>
      </w:r>
      <w:r>
        <w:rPr>
          <w:noProof/>
          <w:webHidden/>
        </w:rPr>
      </w:r>
      <w:r>
        <w:rPr>
          <w:noProof/>
          <w:webHidden/>
        </w:rPr>
        <w:fldChar w:fldCharType="separate"/>
      </w:r>
      <w:r>
        <w:rPr>
          <w:noProof/>
          <w:webHidden/>
        </w:rPr>
        <w:t>138</w:t>
      </w:r>
      <w:r>
        <w:rPr>
          <w:noProof/>
          <w:webHidden/>
        </w:rPr>
        <w:fldChar w:fldCharType="end"/>
      </w:r>
    </w:p>
    <w:p w14:paraId="0F7006DD" w14:textId="7D1B1540" w:rsidR="00895C43" w:rsidRDefault="00895C43">
      <w:pPr>
        <w:pStyle w:val="TM2"/>
        <w:tabs>
          <w:tab w:val="left" w:pos="1560"/>
          <w:tab w:val="right" w:leader="dot" w:pos="9628"/>
        </w:tabs>
        <w:rPr>
          <w:rFonts w:eastAsiaTheme="minorEastAsia" w:cstheme="minorBidi"/>
          <w:b w:val="0"/>
          <w:bCs w:val="0"/>
          <w:noProof/>
          <w:sz w:val="22"/>
          <w:szCs w:val="22"/>
        </w:rPr>
      </w:pPr>
      <w:r w:rsidRPr="008A6DFC">
        <w:rPr>
          <w:noProof/>
          <w:color w:val="595959" w:themeColor="text1" w:themeTint="A6"/>
        </w:rPr>
        <w:lastRenderedPageBreak/>
        <w:t>5.5.</w:t>
      </w:r>
      <w:r>
        <w:rPr>
          <w:rFonts w:eastAsiaTheme="minorEastAsia" w:cstheme="minorBidi"/>
          <w:b w:val="0"/>
          <w:bCs w:val="0"/>
          <w:noProof/>
          <w:sz w:val="22"/>
          <w:szCs w:val="22"/>
        </w:rPr>
        <w:tab/>
      </w:r>
      <w:r w:rsidRPr="008A6DFC">
        <w:rPr>
          <w:rFonts w:eastAsiaTheme="minorEastAsia"/>
          <w:noProof/>
        </w:rPr>
        <w:t>Prestations d’assistance</w:t>
      </w:r>
      <w:r>
        <w:rPr>
          <w:noProof/>
          <w:webHidden/>
        </w:rPr>
        <w:tab/>
      </w:r>
      <w:r>
        <w:rPr>
          <w:noProof/>
          <w:webHidden/>
        </w:rPr>
        <w:fldChar w:fldCharType="begin"/>
      </w:r>
      <w:r>
        <w:rPr>
          <w:noProof/>
          <w:webHidden/>
        </w:rPr>
        <w:instrText xml:space="preserve"> PAGEREF _Toc169700549 \h </w:instrText>
      </w:r>
      <w:r>
        <w:rPr>
          <w:noProof/>
          <w:webHidden/>
        </w:rPr>
      </w:r>
      <w:r>
        <w:rPr>
          <w:noProof/>
          <w:webHidden/>
        </w:rPr>
        <w:fldChar w:fldCharType="separate"/>
      </w:r>
      <w:r>
        <w:rPr>
          <w:noProof/>
          <w:webHidden/>
        </w:rPr>
        <w:t>140</w:t>
      </w:r>
      <w:r>
        <w:rPr>
          <w:noProof/>
          <w:webHidden/>
        </w:rPr>
        <w:fldChar w:fldCharType="end"/>
      </w:r>
    </w:p>
    <w:p w14:paraId="57C41185" w14:textId="6D22D696" w:rsidR="00895C43" w:rsidRDefault="00895C43">
      <w:pPr>
        <w:pStyle w:val="TM3"/>
        <w:rPr>
          <w:noProof/>
          <w:sz w:val="22"/>
          <w:szCs w:val="22"/>
        </w:rPr>
      </w:pPr>
      <w:r>
        <w:rPr>
          <w:noProof/>
        </w:rPr>
        <w:t>5.5.1</w:t>
      </w:r>
      <w:r>
        <w:rPr>
          <w:noProof/>
          <w:sz w:val="22"/>
          <w:szCs w:val="22"/>
        </w:rPr>
        <w:tab/>
      </w:r>
      <w:r w:rsidRPr="008A6DFC">
        <w:rPr>
          <w:noProof/>
        </w:rPr>
        <w:t>Installation d’une application</w:t>
      </w:r>
      <w:r>
        <w:rPr>
          <w:noProof/>
          <w:webHidden/>
        </w:rPr>
        <w:tab/>
      </w:r>
      <w:r>
        <w:rPr>
          <w:noProof/>
          <w:webHidden/>
        </w:rPr>
        <w:fldChar w:fldCharType="begin"/>
      </w:r>
      <w:r>
        <w:rPr>
          <w:noProof/>
          <w:webHidden/>
        </w:rPr>
        <w:instrText xml:space="preserve"> PAGEREF _Toc169700550 \h </w:instrText>
      </w:r>
      <w:r>
        <w:rPr>
          <w:noProof/>
          <w:webHidden/>
        </w:rPr>
      </w:r>
      <w:r>
        <w:rPr>
          <w:noProof/>
          <w:webHidden/>
        </w:rPr>
        <w:fldChar w:fldCharType="separate"/>
      </w:r>
      <w:r>
        <w:rPr>
          <w:noProof/>
          <w:webHidden/>
        </w:rPr>
        <w:t>141</w:t>
      </w:r>
      <w:r>
        <w:rPr>
          <w:noProof/>
          <w:webHidden/>
        </w:rPr>
        <w:fldChar w:fldCharType="end"/>
      </w:r>
    </w:p>
    <w:p w14:paraId="17E0EEDD" w14:textId="3780A2BC" w:rsidR="00895C43" w:rsidRDefault="00895C43">
      <w:pPr>
        <w:pStyle w:val="TM3"/>
        <w:rPr>
          <w:noProof/>
          <w:sz w:val="22"/>
          <w:szCs w:val="22"/>
        </w:rPr>
      </w:pPr>
      <w:r>
        <w:rPr>
          <w:noProof/>
        </w:rPr>
        <w:t>5.5.2</w:t>
      </w:r>
      <w:r>
        <w:rPr>
          <w:noProof/>
          <w:sz w:val="22"/>
          <w:szCs w:val="22"/>
        </w:rPr>
        <w:tab/>
      </w:r>
      <w:r w:rsidRPr="008A6DFC">
        <w:rPr>
          <w:noProof/>
        </w:rPr>
        <w:t>Réaliser les tests de performance d’une application</w:t>
      </w:r>
      <w:r>
        <w:rPr>
          <w:noProof/>
          <w:webHidden/>
        </w:rPr>
        <w:tab/>
      </w:r>
      <w:r>
        <w:rPr>
          <w:noProof/>
          <w:webHidden/>
        </w:rPr>
        <w:fldChar w:fldCharType="begin"/>
      </w:r>
      <w:r>
        <w:rPr>
          <w:noProof/>
          <w:webHidden/>
        </w:rPr>
        <w:instrText xml:space="preserve"> PAGEREF _Toc169700551 \h </w:instrText>
      </w:r>
      <w:r>
        <w:rPr>
          <w:noProof/>
          <w:webHidden/>
        </w:rPr>
      </w:r>
      <w:r>
        <w:rPr>
          <w:noProof/>
          <w:webHidden/>
        </w:rPr>
        <w:fldChar w:fldCharType="separate"/>
      </w:r>
      <w:r>
        <w:rPr>
          <w:noProof/>
          <w:webHidden/>
        </w:rPr>
        <w:t>141</w:t>
      </w:r>
      <w:r>
        <w:rPr>
          <w:noProof/>
          <w:webHidden/>
        </w:rPr>
        <w:fldChar w:fldCharType="end"/>
      </w:r>
    </w:p>
    <w:p w14:paraId="2B385C11" w14:textId="115162ED" w:rsidR="00895C43" w:rsidRDefault="00895C43">
      <w:pPr>
        <w:pStyle w:val="TM3"/>
        <w:rPr>
          <w:noProof/>
          <w:sz w:val="22"/>
          <w:szCs w:val="22"/>
        </w:rPr>
      </w:pPr>
      <w:r>
        <w:rPr>
          <w:noProof/>
        </w:rPr>
        <w:t>5.5.3</w:t>
      </w:r>
      <w:r>
        <w:rPr>
          <w:noProof/>
          <w:sz w:val="22"/>
          <w:szCs w:val="22"/>
        </w:rPr>
        <w:tab/>
      </w:r>
      <w:r w:rsidRPr="008A6DFC">
        <w:rPr>
          <w:noProof/>
        </w:rPr>
        <w:t>Formation</w:t>
      </w:r>
      <w:r>
        <w:rPr>
          <w:noProof/>
          <w:webHidden/>
        </w:rPr>
        <w:tab/>
      </w:r>
      <w:r>
        <w:rPr>
          <w:noProof/>
          <w:webHidden/>
        </w:rPr>
        <w:fldChar w:fldCharType="begin"/>
      </w:r>
      <w:r>
        <w:rPr>
          <w:noProof/>
          <w:webHidden/>
        </w:rPr>
        <w:instrText xml:space="preserve"> PAGEREF _Toc169700552 \h </w:instrText>
      </w:r>
      <w:r>
        <w:rPr>
          <w:noProof/>
          <w:webHidden/>
        </w:rPr>
      </w:r>
      <w:r>
        <w:rPr>
          <w:noProof/>
          <w:webHidden/>
        </w:rPr>
        <w:fldChar w:fldCharType="separate"/>
      </w:r>
      <w:r>
        <w:rPr>
          <w:noProof/>
          <w:webHidden/>
        </w:rPr>
        <w:t>144</w:t>
      </w:r>
      <w:r>
        <w:rPr>
          <w:noProof/>
          <w:webHidden/>
        </w:rPr>
        <w:fldChar w:fldCharType="end"/>
      </w:r>
    </w:p>
    <w:p w14:paraId="2C30D277" w14:textId="54BCC10F" w:rsidR="00895C43" w:rsidRDefault="00895C43">
      <w:pPr>
        <w:pStyle w:val="TM4"/>
        <w:rPr>
          <w:rFonts w:eastAsiaTheme="minorEastAsia" w:cstheme="minorBidi"/>
          <w:noProof/>
          <w:sz w:val="22"/>
          <w:szCs w:val="22"/>
        </w:rPr>
      </w:pPr>
      <w:r w:rsidRPr="008A6DFC">
        <w:rPr>
          <w:b/>
          <w:i/>
          <w:noProof/>
        </w:rPr>
        <w:t>5.5.3.1.</w:t>
      </w:r>
      <w:r>
        <w:rPr>
          <w:rFonts w:eastAsiaTheme="minorEastAsia" w:cstheme="minorBidi"/>
          <w:noProof/>
          <w:sz w:val="22"/>
          <w:szCs w:val="22"/>
        </w:rPr>
        <w:tab/>
      </w:r>
      <w:r w:rsidRPr="008A6DFC">
        <w:rPr>
          <w:rFonts w:eastAsiaTheme="minorEastAsia"/>
          <w:noProof/>
        </w:rPr>
        <w:t>Création de plan de formation</w:t>
      </w:r>
      <w:r>
        <w:rPr>
          <w:noProof/>
          <w:webHidden/>
        </w:rPr>
        <w:tab/>
      </w:r>
      <w:r>
        <w:rPr>
          <w:noProof/>
          <w:webHidden/>
        </w:rPr>
        <w:fldChar w:fldCharType="begin"/>
      </w:r>
      <w:r>
        <w:rPr>
          <w:noProof/>
          <w:webHidden/>
        </w:rPr>
        <w:instrText xml:space="preserve"> PAGEREF _Toc169700553 \h </w:instrText>
      </w:r>
      <w:r>
        <w:rPr>
          <w:noProof/>
          <w:webHidden/>
        </w:rPr>
      </w:r>
      <w:r>
        <w:rPr>
          <w:noProof/>
          <w:webHidden/>
        </w:rPr>
        <w:fldChar w:fldCharType="separate"/>
      </w:r>
      <w:r>
        <w:rPr>
          <w:noProof/>
          <w:webHidden/>
        </w:rPr>
        <w:t>144</w:t>
      </w:r>
      <w:r>
        <w:rPr>
          <w:noProof/>
          <w:webHidden/>
        </w:rPr>
        <w:fldChar w:fldCharType="end"/>
      </w:r>
    </w:p>
    <w:p w14:paraId="6806F459" w14:textId="3D733E9D" w:rsidR="00895C43" w:rsidRDefault="00895C43">
      <w:pPr>
        <w:pStyle w:val="TM4"/>
        <w:rPr>
          <w:rFonts w:eastAsiaTheme="minorEastAsia" w:cstheme="minorBidi"/>
          <w:noProof/>
          <w:sz w:val="22"/>
          <w:szCs w:val="22"/>
        </w:rPr>
      </w:pPr>
      <w:r w:rsidRPr="008A6DFC">
        <w:rPr>
          <w:b/>
          <w:i/>
          <w:noProof/>
        </w:rPr>
        <w:t>5.5.3.2.</w:t>
      </w:r>
      <w:r>
        <w:rPr>
          <w:rFonts w:eastAsiaTheme="minorEastAsia" w:cstheme="minorBidi"/>
          <w:noProof/>
          <w:sz w:val="22"/>
          <w:szCs w:val="22"/>
        </w:rPr>
        <w:tab/>
      </w:r>
      <w:r w:rsidRPr="008A6DFC">
        <w:rPr>
          <w:rFonts w:eastAsiaTheme="minorEastAsia"/>
          <w:noProof/>
        </w:rPr>
        <w:t>Conception de formation / e-formation</w:t>
      </w:r>
      <w:r>
        <w:rPr>
          <w:noProof/>
          <w:webHidden/>
        </w:rPr>
        <w:tab/>
      </w:r>
      <w:r>
        <w:rPr>
          <w:noProof/>
          <w:webHidden/>
        </w:rPr>
        <w:fldChar w:fldCharType="begin"/>
      </w:r>
      <w:r>
        <w:rPr>
          <w:noProof/>
          <w:webHidden/>
        </w:rPr>
        <w:instrText xml:space="preserve"> PAGEREF _Toc169700554 \h </w:instrText>
      </w:r>
      <w:r>
        <w:rPr>
          <w:noProof/>
          <w:webHidden/>
        </w:rPr>
      </w:r>
      <w:r>
        <w:rPr>
          <w:noProof/>
          <w:webHidden/>
        </w:rPr>
        <w:fldChar w:fldCharType="separate"/>
      </w:r>
      <w:r>
        <w:rPr>
          <w:noProof/>
          <w:webHidden/>
        </w:rPr>
        <w:t>145</w:t>
      </w:r>
      <w:r>
        <w:rPr>
          <w:noProof/>
          <w:webHidden/>
        </w:rPr>
        <w:fldChar w:fldCharType="end"/>
      </w:r>
    </w:p>
    <w:p w14:paraId="6DD8E15B" w14:textId="19B0EBD2" w:rsidR="00895C43" w:rsidRDefault="00895C43">
      <w:pPr>
        <w:pStyle w:val="TM4"/>
        <w:rPr>
          <w:rFonts w:eastAsiaTheme="minorEastAsia" w:cstheme="minorBidi"/>
          <w:noProof/>
          <w:sz w:val="22"/>
          <w:szCs w:val="22"/>
        </w:rPr>
      </w:pPr>
      <w:r w:rsidRPr="008A6DFC">
        <w:rPr>
          <w:b/>
          <w:i/>
          <w:noProof/>
        </w:rPr>
        <w:t>5.5.3.3.</w:t>
      </w:r>
      <w:r>
        <w:rPr>
          <w:rFonts w:eastAsiaTheme="minorEastAsia" w:cstheme="minorBidi"/>
          <w:noProof/>
          <w:sz w:val="22"/>
          <w:szCs w:val="22"/>
        </w:rPr>
        <w:tab/>
      </w:r>
      <w:r w:rsidRPr="008A6DFC">
        <w:rPr>
          <w:rFonts w:eastAsiaTheme="minorEastAsia"/>
          <w:noProof/>
        </w:rPr>
        <w:t>Animation de formation</w:t>
      </w:r>
      <w:r>
        <w:rPr>
          <w:noProof/>
          <w:webHidden/>
        </w:rPr>
        <w:tab/>
      </w:r>
      <w:r>
        <w:rPr>
          <w:noProof/>
          <w:webHidden/>
        </w:rPr>
        <w:fldChar w:fldCharType="begin"/>
      </w:r>
      <w:r>
        <w:rPr>
          <w:noProof/>
          <w:webHidden/>
        </w:rPr>
        <w:instrText xml:space="preserve"> PAGEREF _Toc169700555 \h </w:instrText>
      </w:r>
      <w:r>
        <w:rPr>
          <w:noProof/>
          <w:webHidden/>
        </w:rPr>
      </w:r>
      <w:r>
        <w:rPr>
          <w:noProof/>
          <w:webHidden/>
        </w:rPr>
        <w:fldChar w:fldCharType="separate"/>
      </w:r>
      <w:r>
        <w:rPr>
          <w:noProof/>
          <w:webHidden/>
        </w:rPr>
        <w:t>146</w:t>
      </w:r>
      <w:r>
        <w:rPr>
          <w:noProof/>
          <w:webHidden/>
        </w:rPr>
        <w:fldChar w:fldCharType="end"/>
      </w:r>
    </w:p>
    <w:p w14:paraId="344A56E5" w14:textId="7652E0E6" w:rsidR="00895C43" w:rsidRDefault="00895C43">
      <w:pPr>
        <w:pStyle w:val="TM3"/>
        <w:rPr>
          <w:noProof/>
          <w:sz w:val="22"/>
          <w:szCs w:val="22"/>
        </w:rPr>
      </w:pPr>
      <w:r>
        <w:rPr>
          <w:noProof/>
        </w:rPr>
        <w:t>5.5.4</w:t>
      </w:r>
      <w:r>
        <w:rPr>
          <w:noProof/>
          <w:sz w:val="22"/>
          <w:szCs w:val="22"/>
        </w:rPr>
        <w:tab/>
      </w:r>
      <w:r w:rsidRPr="008A6DFC">
        <w:rPr>
          <w:noProof/>
        </w:rPr>
        <w:t>Rétro-documentation</w:t>
      </w:r>
      <w:r>
        <w:rPr>
          <w:noProof/>
          <w:webHidden/>
        </w:rPr>
        <w:tab/>
      </w:r>
      <w:r>
        <w:rPr>
          <w:noProof/>
          <w:webHidden/>
        </w:rPr>
        <w:fldChar w:fldCharType="begin"/>
      </w:r>
      <w:r>
        <w:rPr>
          <w:noProof/>
          <w:webHidden/>
        </w:rPr>
        <w:instrText xml:space="preserve"> PAGEREF _Toc169700556 \h </w:instrText>
      </w:r>
      <w:r>
        <w:rPr>
          <w:noProof/>
          <w:webHidden/>
        </w:rPr>
      </w:r>
      <w:r>
        <w:rPr>
          <w:noProof/>
          <w:webHidden/>
        </w:rPr>
        <w:fldChar w:fldCharType="separate"/>
      </w:r>
      <w:r>
        <w:rPr>
          <w:noProof/>
          <w:webHidden/>
        </w:rPr>
        <w:t>147</w:t>
      </w:r>
      <w:r>
        <w:rPr>
          <w:noProof/>
          <w:webHidden/>
        </w:rPr>
        <w:fldChar w:fldCharType="end"/>
      </w:r>
    </w:p>
    <w:p w14:paraId="22F46C54" w14:textId="13D915C6" w:rsidR="00895C43" w:rsidRDefault="00895C43">
      <w:pPr>
        <w:pStyle w:val="TM3"/>
        <w:rPr>
          <w:noProof/>
          <w:sz w:val="22"/>
          <w:szCs w:val="22"/>
        </w:rPr>
      </w:pPr>
      <w:r>
        <w:rPr>
          <w:noProof/>
        </w:rPr>
        <w:t>5.5.5</w:t>
      </w:r>
      <w:r>
        <w:rPr>
          <w:noProof/>
          <w:sz w:val="22"/>
          <w:szCs w:val="22"/>
        </w:rPr>
        <w:tab/>
      </w:r>
      <w:r w:rsidRPr="008A6DFC">
        <w:rPr>
          <w:noProof/>
        </w:rPr>
        <w:t>Travaux spéciaux</w:t>
      </w:r>
      <w:r>
        <w:rPr>
          <w:noProof/>
          <w:webHidden/>
        </w:rPr>
        <w:tab/>
      </w:r>
      <w:r>
        <w:rPr>
          <w:noProof/>
          <w:webHidden/>
        </w:rPr>
        <w:fldChar w:fldCharType="begin"/>
      </w:r>
      <w:r>
        <w:rPr>
          <w:noProof/>
          <w:webHidden/>
        </w:rPr>
        <w:instrText xml:space="preserve"> PAGEREF _Toc169700557 \h </w:instrText>
      </w:r>
      <w:r>
        <w:rPr>
          <w:noProof/>
          <w:webHidden/>
        </w:rPr>
      </w:r>
      <w:r>
        <w:rPr>
          <w:noProof/>
          <w:webHidden/>
        </w:rPr>
        <w:fldChar w:fldCharType="separate"/>
      </w:r>
      <w:r>
        <w:rPr>
          <w:noProof/>
          <w:webHidden/>
        </w:rPr>
        <w:t>147</w:t>
      </w:r>
      <w:r>
        <w:rPr>
          <w:noProof/>
          <w:webHidden/>
        </w:rPr>
        <w:fldChar w:fldCharType="end"/>
      </w:r>
    </w:p>
    <w:p w14:paraId="15ECA3E4" w14:textId="63D4D760" w:rsidR="00895C43" w:rsidRDefault="00895C43">
      <w:pPr>
        <w:pStyle w:val="TM3"/>
        <w:rPr>
          <w:noProof/>
          <w:sz w:val="22"/>
          <w:szCs w:val="22"/>
        </w:rPr>
      </w:pPr>
      <w:r>
        <w:rPr>
          <w:noProof/>
        </w:rPr>
        <w:t>5.5.6</w:t>
      </w:r>
      <w:r>
        <w:rPr>
          <w:noProof/>
          <w:sz w:val="22"/>
          <w:szCs w:val="22"/>
        </w:rPr>
        <w:tab/>
      </w:r>
      <w:r w:rsidRPr="008A6DFC">
        <w:rPr>
          <w:noProof/>
        </w:rPr>
        <w:t>Assistance à l’optimisation de l’ergonomie / UX / UI</w:t>
      </w:r>
      <w:r>
        <w:rPr>
          <w:noProof/>
          <w:webHidden/>
        </w:rPr>
        <w:tab/>
      </w:r>
      <w:r>
        <w:rPr>
          <w:noProof/>
          <w:webHidden/>
        </w:rPr>
        <w:fldChar w:fldCharType="begin"/>
      </w:r>
      <w:r>
        <w:rPr>
          <w:noProof/>
          <w:webHidden/>
        </w:rPr>
        <w:instrText xml:space="preserve"> PAGEREF _Toc169700558 \h </w:instrText>
      </w:r>
      <w:r>
        <w:rPr>
          <w:noProof/>
          <w:webHidden/>
        </w:rPr>
      </w:r>
      <w:r>
        <w:rPr>
          <w:noProof/>
          <w:webHidden/>
        </w:rPr>
        <w:fldChar w:fldCharType="separate"/>
      </w:r>
      <w:r>
        <w:rPr>
          <w:noProof/>
          <w:webHidden/>
        </w:rPr>
        <w:t>148</w:t>
      </w:r>
      <w:r>
        <w:rPr>
          <w:noProof/>
          <w:webHidden/>
        </w:rPr>
        <w:fldChar w:fldCharType="end"/>
      </w:r>
    </w:p>
    <w:p w14:paraId="32581F58" w14:textId="75585DD1" w:rsidR="00895C43" w:rsidRDefault="00895C43">
      <w:pPr>
        <w:pStyle w:val="TM3"/>
        <w:rPr>
          <w:noProof/>
          <w:sz w:val="22"/>
          <w:szCs w:val="22"/>
        </w:rPr>
      </w:pPr>
      <w:r>
        <w:rPr>
          <w:noProof/>
        </w:rPr>
        <w:t>5.5.7</w:t>
      </w:r>
      <w:r>
        <w:rPr>
          <w:noProof/>
          <w:sz w:val="22"/>
          <w:szCs w:val="22"/>
        </w:rPr>
        <w:tab/>
      </w:r>
      <w:r w:rsidRPr="008A6DFC">
        <w:rPr>
          <w:noProof/>
        </w:rPr>
        <w:t>Assistance à l’étude de migration vers le cloud</w:t>
      </w:r>
      <w:r>
        <w:rPr>
          <w:noProof/>
          <w:webHidden/>
        </w:rPr>
        <w:tab/>
      </w:r>
      <w:r>
        <w:rPr>
          <w:noProof/>
          <w:webHidden/>
        </w:rPr>
        <w:fldChar w:fldCharType="begin"/>
      </w:r>
      <w:r>
        <w:rPr>
          <w:noProof/>
          <w:webHidden/>
        </w:rPr>
        <w:instrText xml:space="preserve"> PAGEREF _Toc169700559 \h </w:instrText>
      </w:r>
      <w:r>
        <w:rPr>
          <w:noProof/>
          <w:webHidden/>
        </w:rPr>
      </w:r>
      <w:r>
        <w:rPr>
          <w:noProof/>
          <w:webHidden/>
        </w:rPr>
        <w:fldChar w:fldCharType="separate"/>
      </w:r>
      <w:r>
        <w:rPr>
          <w:noProof/>
          <w:webHidden/>
        </w:rPr>
        <w:t>149</w:t>
      </w:r>
      <w:r>
        <w:rPr>
          <w:noProof/>
          <w:webHidden/>
        </w:rPr>
        <w:fldChar w:fldCharType="end"/>
      </w:r>
    </w:p>
    <w:p w14:paraId="79B751AD" w14:textId="6A68EF2C" w:rsidR="00895C43" w:rsidRDefault="00895C43">
      <w:pPr>
        <w:pStyle w:val="TM3"/>
        <w:rPr>
          <w:noProof/>
          <w:sz w:val="22"/>
          <w:szCs w:val="22"/>
        </w:rPr>
      </w:pPr>
      <w:r>
        <w:rPr>
          <w:noProof/>
        </w:rPr>
        <w:t>5.5.8</w:t>
      </w:r>
      <w:r>
        <w:rPr>
          <w:noProof/>
          <w:sz w:val="22"/>
          <w:szCs w:val="22"/>
        </w:rPr>
        <w:tab/>
      </w:r>
      <w:r w:rsidRPr="008A6DFC">
        <w:rPr>
          <w:noProof/>
        </w:rPr>
        <w:t>Accompagnement à la préparation et l’animation du PI planning</w:t>
      </w:r>
      <w:r>
        <w:rPr>
          <w:noProof/>
          <w:webHidden/>
        </w:rPr>
        <w:tab/>
      </w:r>
      <w:r>
        <w:rPr>
          <w:noProof/>
          <w:webHidden/>
        </w:rPr>
        <w:fldChar w:fldCharType="begin"/>
      </w:r>
      <w:r>
        <w:rPr>
          <w:noProof/>
          <w:webHidden/>
        </w:rPr>
        <w:instrText xml:space="preserve"> PAGEREF _Toc169700560 \h </w:instrText>
      </w:r>
      <w:r>
        <w:rPr>
          <w:noProof/>
          <w:webHidden/>
        </w:rPr>
      </w:r>
      <w:r>
        <w:rPr>
          <w:noProof/>
          <w:webHidden/>
        </w:rPr>
        <w:fldChar w:fldCharType="separate"/>
      </w:r>
      <w:r>
        <w:rPr>
          <w:noProof/>
          <w:webHidden/>
        </w:rPr>
        <w:t>150</w:t>
      </w:r>
      <w:r>
        <w:rPr>
          <w:noProof/>
          <w:webHidden/>
        </w:rPr>
        <w:fldChar w:fldCharType="end"/>
      </w:r>
    </w:p>
    <w:p w14:paraId="08C54A78" w14:textId="6888DB2C" w:rsidR="00895C43" w:rsidRDefault="00895C43">
      <w:pPr>
        <w:pStyle w:val="TM3"/>
        <w:rPr>
          <w:noProof/>
          <w:sz w:val="22"/>
          <w:szCs w:val="22"/>
        </w:rPr>
      </w:pPr>
      <w:r>
        <w:rPr>
          <w:noProof/>
        </w:rPr>
        <w:t>5.5.9</w:t>
      </w:r>
      <w:r>
        <w:rPr>
          <w:noProof/>
          <w:sz w:val="22"/>
          <w:szCs w:val="22"/>
        </w:rPr>
        <w:tab/>
      </w:r>
      <w:r w:rsidRPr="008A6DFC">
        <w:rPr>
          <w:noProof/>
        </w:rPr>
        <w:t>Assistance à la mise à disposition / exploitation de la plateforme de développement et d’intégration continue</w:t>
      </w:r>
      <w:r>
        <w:rPr>
          <w:noProof/>
          <w:webHidden/>
        </w:rPr>
        <w:tab/>
      </w:r>
      <w:r>
        <w:rPr>
          <w:noProof/>
          <w:webHidden/>
        </w:rPr>
        <w:fldChar w:fldCharType="begin"/>
      </w:r>
      <w:r>
        <w:rPr>
          <w:noProof/>
          <w:webHidden/>
        </w:rPr>
        <w:instrText xml:space="preserve"> PAGEREF _Toc169700561 \h </w:instrText>
      </w:r>
      <w:r>
        <w:rPr>
          <w:noProof/>
          <w:webHidden/>
        </w:rPr>
      </w:r>
      <w:r>
        <w:rPr>
          <w:noProof/>
          <w:webHidden/>
        </w:rPr>
        <w:fldChar w:fldCharType="separate"/>
      </w:r>
      <w:r>
        <w:rPr>
          <w:noProof/>
          <w:webHidden/>
        </w:rPr>
        <w:t>151</w:t>
      </w:r>
      <w:r>
        <w:rPr>
          <w:noProof/>
          <w:webHidden/>
        </w:rPr>
        <w:fldChar w:fldCharType="end"/>
      </w:r>
    </w:p>
    <w:p w14:paraId="13C6915F" w14:textId="7AE888A0" w:rsidR="00895C43" w:rsidRDefault="00895C43">
      <w:pPr>
        <w:pStyle w:val="TM3"/>
        <w:rPr>
          <w:noProof/>
          <w:sz w:val="22"/>
          <w:szCs w:val="22"/>
        </w:rPr>
      </w:pPr>
      <w:r>
        <w:rPr>
          <w:noProof/>
        </w:rPr>
        <w:t>5.5.10</w:t>
      </w:r>
      <w:r>
        <w:rPr>
          <w:noProof/>
          <w:sz w:val="22"/>
          <w:szCs w:val="22"/>
        </w:rPr>
        <w:tab/>
      </w:r>
      <w:r w:rsidRPr="008A6DFC">
        <w:rPr>
          <w:noProof/>
        </w:rPr>
        <w:t>Assistance activités de coach agile</w:t>
      </w:r>
      <w:r>
        <w:rPr>
          <w:noProof/>
          <w:webHidden/>
        </w:rPr>
        <w:tab/>
      </w:r>
      <w:r>
        <w:rPr>
          <w:noProof/>
          <w:webHidden/>
        </w:rPr>
        <w:fldChar w:fldCharType="begin"/>
      </w:r>
      <w:r>
        <w:rPr>
          <w:noProof/>
          <w:webHidden/>
        </w:rPr>
        <w:instrText xml:space="preserve"> PAGEREF _Toc169700562 \h </w:instrText>
      </w:r>
      <w:r>
        <w:rPr>
          <w:noProof/>
          <w:webHidden/>
        </w:rPr>
      </w:r>
      <w:r>
        <w:rPr>
          <w:noProof/>
          <w:webHidden/>
        </w:rPr>
        <w:fldChar w:fldCharType="separate"/>
      </w:r>
      <w:r>
        <w:rPr>
          <w:noProof/>
          <w:webHidden/>
        </w:rPr>
        <w:t>152</w:t>
      </w:r>
      <w:r>
        <w:rPr>
          <w:noProof/>
          <w:webHidden/>
        </w:rPr>
        <w:fldChar w:fldCharType="end"/>
      </w:r>
    </w:p>
    <w:p w14:paraId="43C3B0B2" w14:textId="41C8C308" w:rsidR="00895C43" w:rsidRDefault="00895C43">
      <w:pPr>
        <w:pStyle w:val="TM2"/>
        <w:tabs>
          <w:tab w:val="left" w:pos="1560"/>
          <w:tab w:val="right" w:leader="dot" w:pos="9628"/>
        </w:tabs>
        <w:rPr>
          <w:rFonts w:eastAsiaTheme="minorEastAsia" w:cstheme="minorBidi"/>
          <w:b w:val="0"/>
          <w:bCs w:val="0"/>
          <w:noProof/>
          <w:sz w:val="22"/>
          <w:szCs w:val="22"/>
        </w:rPr>
      </w:pPr>
      <w:r w:rsidRPr="008A6DFC">
        <w:rPr>
          <w:noProof/>
          <w:color w:val="595959" w:themeColor="text1" w:themeTint="A6"/>
        </w:rPr>
        <w:t>5.6.</w:t>
      </w:r>
      <w:r>
        <w:rPr>
          <w:rFonts w:eastAsiaTheme="minorEastAsia" w:cstheme="minorBidi"/>
          <w:b w:val="0"/>
          <w:bCs w:val="0"/>
          <w:noProof/>
          <w:sz w:val="22"/>
          <w:szCs w:val="22"/>
        </w:rPr>
        <w:tab/>
      </w:r>
      <w:r w:rsidRPr="008A6DFC">
        <w:rPr>
          <w:rFonts w:eastAsiaTheme="minorEastAsia"/>
          <w:noProof/>
        </w:rPr>
        <w:t>Prestations de sortie</w:t>
      </w:r>
      <w:r>
        <w:rPr>
          <w:noProof/>
          <w:webHidden/>
        </w:rPr>
        <w:tab/>
      </w:r>
      <w:r>
        <w:rPr>
          <w:noProof/>
          <w:webHidden/>
        </w:rPr>
        <w:fldChar w:fldCharType="begin"/>
      </w:r>
      <w:r>
        <w:rPr>
          <w:noProof/>
          <w:webHidden/>
        </w:rPr>
        <w:instrText xml:space="preserve"> PAGEREF _Toc169700563 \h </w:instrText>
      </w:r>
      <w:r>
        <w:rPr>
          <w:noProof/>
          <w:webHidden/>
        </w:rPr>
      </w:r>
      <w:r>
        <w:rPr>
          <w:noProof/>
          <w:webHidden/>
        </w:rPr>
        <w:fldChar w:fldCharType="separate"/>
      </w:r>
      <w:r>
        <w:rPr>
          <w:noProof/>
          <w:webHidden/>
        </w:rPr>
        <w:t>154</w:t>
      </w:r>
      <w:r>
        <w:rPr>
          <w:noProof/>
          <w:webHidden/>
        </w:rPr>
        <w:fldChar w:fldCharType="end"/>
      </w:r>
    </w:p>
    <w:p w14:paraId="455E6592" w14:textId="6FED7384" w:rsidR="00895C43" w:rsidRDefault="00895C43">
      <w:pPr>
        <w:pStyle w:val="TM3"/>
        <w:rPr>
          <w:noProof/>
          <w:sz w:val="22"/>
          <w:szCs w:val="22"/>
        </w:rPr>
      </w:pPr>
      <w:r>
        <w:rPr>
          <w:noProof/>
        </w:rPr>
        <w:t>5.6.1</w:t>
      </w:r>
      <w:r>
        <w:rPr>
          <w:noProof/>
          <w:sz w:val="22"/>
          <w:szCs w:val="22"/>
        </w:rPr>
        <w:tab/>
      </w:r>
      <w:r>
        <w:rPr>
          <w:noProof/>
        </w:rPr>
        <w:t>Réversibilité d’une application</w:t>
      </w:r>
      <w:r>
        <w:rPr>
          <w:noProof/>
          <w:webHidden/>
        </w:rPr>
        <w:tab/>
      </w:r>
      <w:r>
        <w:rPr>
          <w:noProof/>
          <w:webHidden/>
        </w:rPr>
        <w:fldChar w:fldCharType="begin"/>
      </w:r>
      <w:r>
        <w:rPr>
          <w:noProof/>
          <w:webHidden/>
        </w:rPr>
        <w:instrText xml:space="preserve"> PAGEREF _Toc169700564 \h </w:instrText>
      </w:r>
      <w:r>
        <w:rPr>
          <w:noProof/>
          <w:webHidden/>
        </w:rPr>
      </w:r>
      <w:r>
        <w:rPr>
          <w:noProof/>
          <w:webHidden/>
        </w:rPr>
        <w:fldChar w:fldCharType="separate"/>
      </w:r>
      <w:r>
        <w:rPr>
          <w:noProof/>
          <w:webHidden/>
        </w:rPr>
        <w:t>154</w:t>
      </w:r>
      <w:r>
        <w:rPr>
          <w:noProof/>
          <w:webHidden/>
        </w:rPr>
        <w:fldChar w:fldCharType="end"/>
      </w:r>
    </w:p>
    <w:p w14:paraId="516B61C3" w14:textId="3C1F4BA8" w:rsidR="00895C43" w:rsidRDefault="00895C43">
      <w:pPr>
        <w:pStyle w:val="TM3"/>
        <w:rPr>
          <w:noProof/>
          <w:sz w:val="22"/>
          <w:szCs w:val="22"/>
        </w:rPr>
      </w:pPr>
      <w:r>
        <w:rPr>
          <w:noProof/>
        </w:rPr>
        <w:t>5.6.2</w:t>
      </w:r>
      <w:r>
        <w:rPr>
          <w:noProof/>
          <w:sz w:val="22"/>
          <w:szCs w:val="22"/>
        </w:rPr>
        <w:tab/>
      </w:r>
      <w:r w:rsidRPr="008A6DFC">
        <w:rPr>
          <w:noProof/>
        </w:rPr>
        <w:t>Réversibilité en fin d’accord-cadre</w:t>
      </w:r>
      <w:r>
        <w:rPr>
          <w:noProof/>
          <w:webHidden/>
        </w:rPr>
        <w:tab/>
      </w:r>
      <w:r>
        <w:rPr>
          <w:noProof/>
          <w:webHidden/>
        </w:rPr>
        <w:fldChar w:fldCharType="begin"/>
      </w:r>
      <w:r>
        <w:rPr>
          <w:noProof/>
          <w:webHidden/>
        </w:rPr>
        <w:instrText xml:space="preserve"> PAGEREF _Toc169700565 \h </w:instrText>
      </w:r>
      <w:r>
        <w:rPr>
          <w:noProof/>
          <w:webHidden/>
        </w:rPr>
      </w:r>
      <w:r>
        <w:rPr>
          <w:noProof/>
          <w:webHidden/>
        </w:rPr>
        <w:fldChar w:fldCharType="separate"/>
      </w:r>
      <w:r>
        <w:rPr>
          <w:noProof/>
          <w:webHidden/>
        </w:rPr>
        <w:t>156</w:t>
      </w:r>
      <w:r>
        <w:rPr>
          <w:noProof/>
          <w:webHidden/>
        </w:rPr>
        <w:fldChar w:fldCharType="end"/>
      </w:r>
    </w:p>
    <w:p w14:paraId="1F9259DF" w14:textId="174D20E1" w:rsidR="00895C43" w:rsidRDefault="00895C43">
      <w:pPr>
        <w:pStyle w:val="TM2"/>
        <w:tabs>
          <w:tab w:val="left" w:pos="1560"/>
          <w:tab w:val="right" w:leader="dot" w:pos="9628"/>
        </w:tabs>
        <w:rPr>
          <w:rFonts w:eastAsiaTheme="minorEastAsia" w:cstheme="minorBidi"/>
          <w:b w:val="0"/>
          <w:bCs w:val="0"/>
          <w:noProof/>
          <w:sz w:val="22"/>
          <w:szCs w:val="22"/>
        </w:rPr>
      </w:pPr>
      <w:r w:rsidRPr="008A6DFC">
        <w:rPr>
          <w:rFonts w:eastAsiaTheme="minorEastAsia"/>
          <w:noProof/>
          <w:color w:val="595959" w:themeColor="text1" w:themeTint="A6"/>
        </w:rPr>
        <w:t>5.7.</w:t>
      </w:r>
      <w:r>
        <w:rPr>
          <w:rFonts w:eastAsiaTheme="minorEastAsia" w:cstheme="minorBidi"/>
          <w:b w:val="0"/>
          <w:bCs w:val="0"/>
          <w:noProof/>
          <w:sz w:val="22"/>
          <w:szCs w:val="22"/>
        </w:rPr>
        <w:tab/>
      </w:r>
      <w:r w:rsidRPr="008A6DFC">
        <w:rPr>
          <w:rFonts w:eastAsiaTheme="minorEastAsia"/>
          <w:noProof/>
        </w:rPr>
        <w:t>Obligations transverses du titulaire</w:t>
      </w:r>
      <w:r>
        <w:rPr>
          <w:noProof/>
          <w:webHidden/>
        </w:rPr>
        <w:tab/>
      </w:r>
      <w:r>
        <w:rPr>
          <w:noProof/>
          <w:webHidden/>
        </w:rPr>
        <w:fldChar w:fldCharType="begin"/>
      </w:r>
      <w:r>
        <w:rPr>
          <w:noProof/>
          <w:webHidden/>
        </w:rPr>
        <w:instrText xml:space="preserve"> PAGEREF _Toc169700566 \h </w:instrText>
      </w:r>
      <w:r>
        <w:rPr>
          <w:noProof/>
          <w:webHidden/>
        </w:rPr>
      </w:r>
      <w:r>
        <w:rPr>
          <w:noProof/>
          <w:webHidden/>
        </w:rPr>
        <w:fldChar w:fldCharType="separate"/>
      </w:r>
      <w:r>
        <w:rPr>
          <w:noProof/>
          <w:webHidden/>
        </w:rPr>
        <w:t>159</w:t>
      </w:r>
      <w:r>
        <w:rPr>
          <w:noProof/>
          <w:webHidden/>
        </w:rPr>
        <w:fldChar w:fldCharType="end"/>
      </w:r>
    </w:p>
    <w:p w14:paraId="4C8E864B" w14:textId="014C798C" w:rsidR="00895C43" w:rsidRDefault="00895C43">
      <w:pPr>
        <w:pStyle w:val="TM3"/>
        <w:rPr>
          <w:noProof/>
          <w:sz w:val="22"/>
          <w:szCs w:val="22"/>
        </w:rPr>
      </w:pPr>
      <w:r>
        <w:rPr>
          <w:noProof/>
        </w:rPr>
        <w:t>5.7.1</w:t>
      </w:r>
      <w:r>
        <w:rPr>
          <w:noProof/>
          <w:sz w:val="22"/>
          <w:szCs w:val="22"/>
        </w:rPr>
        <w:tab/>
      </w:r>
      <w:r w:rsidRPr="008A6DFC">
        <w:rPr>
          <w:noProof/>
        </w:rPr>
        <w:t>Devis</w:t>
      </w:r>
      <w:r>
        <w:rPr>
          <w:noProof/>
          <w:webHidden/>
        </w:rPr>
        <w:tab/>
      </w:r>
      <w:r>
        <w:rPr>
          <w:noProof/>
          <w:webHidden/>
        </w:rPr>
        <w:fldChar w:fldCharType="begin"/>
      </w:r>
      <w:r>
        <w:rPr>
          <w:noProof/>
          <w:webHidden/>
        </w:rPr>
        <w:instrText xml:space="preserve"> PAGEREF _Toc169700567 \h </w:instrText>
      </w:r>
      <w:r>
        <w:rPr>
          <w:noProof/>
          <w:webHidden/>
        </w:rPr>
      </w:r>
      <w:r>
        <w:rPr>
          <w:noProof/>
          <w:webHidden/>
        </w:rPr>
        <w:fldChar w:fldCharType="separate"/>
      </w:r>
      <w:r>
        <w:rPr>
          <w:noProof/>
          <w:webHidden/>
        </w:rPr>
        <w:t>159</w:t>
      </w:r>
      <w:r>
        <w:rPr>
          <w:noProof/>
          <w:webHidden/>
        </w:rPr>
        <w:fldChar w:fldCharType="end"/>
      </w:r>
    </w:p>
    <w:p w14:paraId="12C2D3A0" w14:textId="062BC950" w:rsidR="00895C43" w:rsidRDefault="00895C43">
      <w:pPr>
        <w:pStyle w:val="TM3"/>
        <w:rPr>
          <w:noProof/>
          <w:sz w:val="22"/>
          <w:szCs w:val="22"/>
        </w:rPr>
      </w:pPr>
      <w:r>
        <w:rPr>
          <w:noProof/>
        </w:rPr>
        <w:t>5.7.2</w:t>
      </w:r>
      <w:r>
        <w:rPr>
          <w:noProof/>
          <w:sz w:val="22"/>
          <w:szCs w:val="22"/>
        </w:rPr>
        <w:tab/>
      </w:r>
      <w:r w:rsidRPr="008A6DFC">
        <w:rPr>
          <w:noProof/>
        </w:rPr>
        <w:t>Gestion des référentiels</w:t>
      </w:r>
      <w:r>
        <w:rPr>
          <w:noProof/>
          <w:webHidden/>
        </w:rPr>
        <w:tab/>
      </w:r>
      <w:r>
        <w:rPr>
          <w:noProof/>
          <w:webHidden/>
        </w:rPr>
        <w:fldChar w:fldCharType="begin"/>
      </w:r>
      <w:r>
        <w:rPr>
          <w:noProof/>
          <w:webHidden/>
        </w:rPr>
        <w:instrText xml:space="preserve"> PAGEREF _Toc169700568 \h </w:instrText>
      </w:r>
      <w:r>
        <w:rPr>
          <w:noProof/>
          <w:webHidden/>
        </w:rPr>
      </w:r>
      <w:r>
        <w:rPr>
          <w:noProof/>
          <w:webHidden/>
        </w:rPr>
        <w:fldChar w:fldCharType="separate"/>
      </w:r>
      <w:r>
        <w:rPr>
          <w:noProof/>
          <w:webHidden/>
        </w:rPr>
        <w:t>160</w:t>
      </w:r>
      <w:r>
        <w:rPr>
          <w:noProof/>
          <w:webHidden/>
        </w:rPr>
        <w:fldChar w:fldCharType="end"/>
      </w:r>
    </w:p>
    <w:p w14:paraId="573D5593" w14:textId="57BB1E97" w:rsidR="00895C43" w:rsidRDefault="00895C43">
      <w:pPr>
        <w:pStyle w:val="TM3"/>
        <w:rPr>
          <w:noProof/>
          <w:sz w:val="22"/>
          <w:szCs w:val="22"/>
        </w:rPr>
      </w:pPr>
      <w:r>
        <w:rPr>
          <w:noProof/>
        </w:rPr>
        <w:t>5.7.3</w:t>
      </w:r>
      <w:r>
        <w:rPr>
          <w:noProof/>
          <w:sz w:val="22"/>
          <w:szCs w:val="22"/>
        </w:rPr>
        <w:tab/>
      </w:r>
      <w:r w:rsidRPr="008A6DFC">
        <w:rPr>
          <w:noProof/>
        </w:rPr>
        <w:t>Contrôles préalables à la MOM</w:t>
      </w:r>
      <w:r>
        <w:rPr>
          <w:noProof/>
          <w:webHidden/>
        </w:rPr>
        <w:tab/>
      </w:r>
      <w:r>
        <w:rPr>
          <w:noProof/>
          <w:webHidden/>
        </w:rPr>
        <w:fldChar w:fldCharType="begin"/>
      </w:r>
      <w:r>
        <w:rPr>
          <w:noProof/>
          <w:webHidden/>
        </w:rPr>
        <w:instrText xml:space="preserve"> PAGEREF _Toc169700569 \h </w:instrText>
      </w:r>
      <w:r>
        <w:rPr>
          <w:noProof/>
          <w:webHidden/>
        </w:rPr>
      </w:r>
      <w:r>
        <w:rPr>
          <w:noProof/>
          <w:webHidden/>
        </w:rPr>
        <w:fldChar w:fldCharType="separate"/>
      </w:r>
      <w:r>
        <w:rPr>
          <w:noProof/>
          <w:webHidden/>
        </w:rPr>
        <w:t>161</w:t>
      </w:r>
      <w:r>
        <w:rPr>
          <w:noProof/>
          <w:webHidden/>
        </w:rPr>
        <w:fldChar w:fldCharType="end"/>
      </w:r>
    </w:p>
    <w:p w14:paraId="6708C7EF" w14:textId="285EBD63" w:rsidR="00895C43" w:rsidRDefault="00895C43">
      <w:pPr>
        <w:pStyle w:val="TM3"/>
        <w:rPr>
          <w:noProof/>
          <w:sz w:val="22"/>
          <w:szCs w:val="22"/>
        </w:rPr>
      </w:pPr>
      <w:r>
        <w:rPr>
          <w:noProof/>
        </w:rPr>
        <w:t>5.7.4</w:t>
      </w:r>
      <w:r>
        <w:rPr>
          <w:noProof/>
          <w:sz w:val="22"/>
          <w:szCs w:val="22"/>
        </w:rPr>
        <w:tab/>
      </w:r>
      <w:r w:rsidRPr="008A6DFC">
        <w:rPr>
          <w:noProof/>
        </w:rPr>
        <w:t>Mise en Ordre de Marche (MOM)</w:t>
      </w:r>
      <w:r>
        <w:rPr>
          <w:noProof/>
          <w:webHidden/>
        </w:rPr>
        <w:tab/>
      </w:r>
      <w:r>
        <w:rPr>
          <w:noProof/>
          <w:webHidden/>
        </w:rPr>
        <w:fldChar w:fldCharType="begin"/>
      </w:r>
      <w:r>
        <w:rPr>
          <w:noProof/>
          <w:webHidden/>
        </w:rPr>
        <w:instrText xml:space="preserve"> PAGEREF _Toc169700570 \h </w:instrText>
      </w:r>
      <w:r>
        <w:rPr>
          <w:noProof/>
          <w:webHidden/>
        </w:rPr>
      </w:r>
      <w:r>
        <w:rPr>
          <w:noProof/>
          <w:webHidden/>
        </w:rPr>
        <w:fldChar w:fldCharType="separate"/>
      </w:r>
      <w:r>
        <w:rPr>
          <w:noProof/>
          <w:webHidden/>
        </w:rPr>
        <w:t>162</w:t>
      </w:r>
      <w:r>
        <w:rPr>
          <w:noProof/>
          <w:webHidden/>
        </w:rPr>
        <w:fldChar w:fldCharType="end"/>
      </w:r>
    </w:p>
    <w:p w14:paraId="56EB0C5E" w14:textId="651DBD4D" w:rsidR="00895C43" w:rsidRDefault="00895C43">
      <w:pPr>
        <w:pStyle w:val="TM3"/>
        <w:rPr>
          <w:noProof/>
          <w:sz w:val="22"/>
          <w:szCs w:val="22"/>
        </w:rPr>
      </w:pPr>
      <w:r>
        <w:rPr>
          <w:noProof/>
        </w:rPr>
        <w:t>5.7.5</w:t>
      </w:r>
      <w:r>
        <w:rPr>
          <w:noProof/>
          <w:sz w:val="22"/>
          <w:szCs w:val="22"/>
        </w:rPr>
        <w:tab/>
      </w:r>
      <w:r w:rsidRPr="008A6DFC">
        <w:rPr>
          <w:noProof/>
        </w:rPr>
        <w:t>Support en cours de VA ou VSR</w:t>
      </w:r>
      <w:r>
        <w:rPr>
          <w:noProof/>
          <w:webHidden/>
        </w:rPr>
        <w:tab/>
      </w:r>
      <w:r>
        <w:rPr>
          <w:noProof/>
          <w:webHidden/>
        </w:rPr>
        <w:fldChar w:fldCharType="begin"/>
      </w:r>
      <w:r>
        <w:rPr>
          <w:noProof/>
          <w:webHidden/>
        </w:rPr>
        <w:instrText xml:space="preserve"> PAGEREF _Toc169700571 \h </w:instrText>
      </w:r>
      <w:r>
        <w:rPr>
          <w:noProof/>
          <w:webHidden/>
        </w:rPr>
      </w:r>
      <w:r>
        <w:rPr>
          <w:noProof/>
          <w:webHidden/>
        </w:rPr>
        <w:fldChar w:fldCharType="separate"/>
      </w:r>
      <w:r>
        <w:rPr>
          <w:noProof/>
          <w:webHidden/>
        </w:rPr>
        <w:t>163</w:t>
      </w:r>
      <w:r>
        <w:rPr>
          <w:noProof/>
          <w:webHidden/>
        </w:rPr>
        <w:fldChar w:fldCharType="end"/>
      </w:r>
    </w:p>
    <w:p w14:paraId="1246453F" w14:textId="705BDAAA" w:rsidR="00895C43" w:rsidRDefault="00895C43">
      <w:pPr>
        <w:pStyle w:val="TM3"/>
        <w:rPr>
          <w:noProof/>
          <w:sz w:val="22"/>
          <w:szCs w:val="22"/>
        </w:rPr>
      </w:pPr>
      <w:r>
        <w:rPr>
          <w:noProof/>
        </w:rPr>
        <w:t>5.7.6</w:t>
      </w:r>
      <w:r>
        <w:rPr>
          <w:noProof/>
          <w:sz w:val="22"/>
          <w:szCs w:val="22"/>
        </w:rPr>
        <w:tab/>
      </w:r>
      <w:r>
        <w:rPr>
          <w:noProof/>
        </w:rPr>
        <w:t>Gestion des sources et des versions</w:t>
      </w:r>
      <w:r>
        <w:rPr>
          <w:noProof/>
          <w:webHidden/>
        </w:rPr>
        <w:tab/>
      </w:r>
      <w:r>
        <w:rPr>
          <w:noProof/>
          <w:webHidden/>
        </w:rPr>
        <w:fldChar w:fldCharType="begin"/>
      </w:r>
      <w:r>
        <w:rPr>
          <w:noProof/>
          <w:webHidden/>
        </w:rPr>
        <w:instrText xml:space="preserve"> PAGEREF _Toc169700572 \h </w:instrText>
      </w:r>
      <w:r>
        <w:rPr>
          <w:noProof/>
          <w:webHidden/>
        </w:rPr>
      </w:r>
      <w:r>
        <w:rPr>
          <w:noProof/>
          <w:webHidden/>
        </w:rPr>
        <w:fldChar w:fldCharType="separate"/>
      </w:r>
      <w:r>
        <w:rPr>
          <w:noProof/>
          <w:webHidden/>
        </w:rPr>
        <w:t>164</w:t>
      </w:r>
      <w:r>
        <w:rPr>
          <w:noProof/>
          <w:webHidden/>
        </w:rPr>
        <w:fldChar w:fldCharType="end"/>
      </w:r>
    </w:p>
    <w:p w14:paraId="2CDB4639" w14:textId="08386C12" w:rsidR="00895C43" w:rsidRDefault="00895C43">
      <w:pPr>
        <w:pStyle w:val="TM4"/>
        <w:rPr>
          <w:rFonts w:eastAsiaTheme="minorEastAsia" w:cstheme="minorBidi"/>
          <w:noProof/>
          <w:sz w:val="22"/>
          <w:szCs w:val="22"/>
        </w:rPr>
      </w:pPr>
      <w:r w:rsidRPr="008A6DFC">
        <w:rPr>
          <w:b/>
          <w:i/>
          <w:noProof/>
        </w:rPr>
        <w:t>5.7.6.1.</w:t>
      </w:r>
      <w:r>
        <w:rPr>
          <w:rFonts w:eastAsiaTheme="minorEastAsia" w:cstheme="minorBidi"/>
          <w:noProof/>
          <w:sz w:val="22"/>
          <w:szCs w:val="22"/>
        </w:rPr>
        <w:tab/>
      </w:r>
      <w:r>
        <w:rPr>
          <w:noProof/>
        </w:rPr>
        <w:t>Identification des applications</w:t>
      </w:r>
      <w:r>
        <w:rPr>
          <w:noProof/>
          <w:webHidden/>
        </w:rPr>
        <w:tab/>
      </w:r>
      <w:r>
        <w:rPr>
          <w:noProof/>
          <w:webHidden/>
        </w:rPr>
        <w:fldChar w:fldCharType="begin"/>
      </w:r>
      <w:r>
        <w:rPr>
          <w:noProof/>
          <w:webHidden/>
        </w:rPr>
        <w:instrText xml:space="preserve"> PAGEREF _Toc169700573 \h </w:instrText>
      </w:r>
      <w:r>
        <w:rPr>
          <w:noProof/>
          <w:webHidden/>
        </w:rPr>
      </w:r>
      <w:r>
        <w:rPr>
          <w:noProof/>
          <w:webHidden/>
        </w:rPr>
        <w:fldChar w:fldCharType="separate"/>
      </w:r>
      <w:r>
        <w:rPr>
          <w:noProof/>
          <w:webHidden/>
        </w:rPr>
        <w:t>164</w:t>
      </w:r>
      <w:r>
        <w:rPr>
          <w:noProof/>
          <w:webHidden/>
        </w:rPr>
        <w:fldChar w:fldCharType="end"/>
      </w:r>
    </w:p>
    <w:p w14:paraId="7321C55B" w14:textId="57A7CAED" w:rsidR="00895C43" w:rsidRDefault="00895C43">
      <w:pPr>
        <w:pStyle w:val="TM4"/>
        <w:rPr>
          <w:rFonts w:eastAsiaTheme="minorEastAsia" w:cstheme="minorBidi"/>
          <w:noProof/>
          <w:sz w:val="22"/>
          <w:szCs w:val="22"/>
        </w:rPr>
      </w:pPr>
      <w:r w:rsidRPr="008A6DFC">
        <w:rPr>
          <w:b/>
          <w:i/>
          <w:noProof/>
        </w:rPr>
        <w:t>5.7.6.2.</w:t>
      </w:r>
      <w:r>
        <w:rPr>
          <w:rFonts w:eastAsiaTheme="minorEastAsia" w:cstheme="minorBidi"/>
          <w:noProof/>
          <w:sz w:val="22"/>
          <w:szCs w:val="22"/>
        </w:rPr>
        <w:tab/>
      </w:r>
      <w:r>
        <w:rPr>
          <w:noProof/>
        </w:rPr>
        <w:t>Identification des versions</w:t>
      </w:r>
      <w:r>
        <w:rPr>
          <w:noProof/>
          <w:webHidden/>
        </w:rPr>
        <w:tab/>
      </w:r>
      <w:r>
        <w:rPr>
          <w:noProof/>
          <w:webHidden/>
        </w:rPr>
        <w:fldChar w:fldCharType="begin"/>
      </w:r>
      <w:r>
        <w:rPr>
          <w:noProof/>
          <w:webHidden/>
        </w:rPr>
        <w:instrText xml:space="preserve"> PAGEREF _Toc169700574 \h </w:instrText>
      </w:r>
      <w:r>
        <w:rPr>
          <w:noProof/>
          <w:webHidden/>
        </w:rPr>
      </w:r>
      <w:r>
        <w:rPr>
          <w:noProof/>
          <w:webHidden/>
        </w:rPr>
        <w:fldChar w:fldCharType="separate"/>
      </w:r>
      <w:r>
        <w:rPr>
          <w:noProof/>
          <w:webHidden/>
        </w:rPr>
        <w:t>164</w:t>
      </w:r>
      <w:r>
        <w:rPr>
          <w:noProof/>
          <w:webHidden/>
        </w:rPr>
        <w:fldChar w:fldCharType="end"/>
      </w:r>
    </w:p>
    <w:p w14:paraId="719D2D4A" w14:textId="5CA2F3CC" w:rsidR="00895C43" w:rsidRDefault="00895C43">
      <w:pPr>
        <w:pStyle w:val="TM4"/>
        <w:rPr>
          <w:rFonts w:eastAsiaTheme="minorEastAsia" w:cstheme="minorBidi"/>
          <w:noProof/>
          <w:sz w:val="22"/>
          <w:szCs w:val="22"/>
        </w:rPr>
      </w:pPr>
      <w:r w:rsidRPr="008A6DFC">
        <w:rPr>
          <w:b/>
          <w:i/>
          <w:noProof/>
        </w:rPr>
        <w:t>5.7.6.3.</w:t>
      </w:r>
      <w:r>
        <w:rPr>
          <w:rFonts w:eastAsiaTheme="minorEastAsia" w:cstheme="minorBidi"/>
          <w:noProof/>
          <w:sz w:val="22"/>
          <w:szCs w:val="22"/>
        </w:rPr>
        <w:tab/>
      </w:r>
      <w:r>
        <w:rPr>
          <w:noProof/>
        </w:rPr>
        <w:t>Dépôt du code source</w:t>
      </w:r>
      <w:r>
        <w:rPr>
          <w:noProof/>
          <w:webHidden/>
        </w:rPr>
        <w:tab/>
      </w:r>
      <w:r>
        <w:rPr>
          <w:noProof/>
          <w:webHidden/>
        </w:rPr>
        <w:fldChar w:fldCharType="begin"/>
      </w:r>
      <w:r>
        <w:rPr>
          <w:noProof/>
          <w:webHidden/>
        </w:rPr>
        <w:instrText xml:space="preserve"> PAGEREF _Toc169700575 \h </w:instrText>
      </w:r>
      <w:r>
        <w:rPr>
          <w:noProof/>
          <w:webHidden/>
        </w:rPr>
      </w:r>
      <w:r>
        <w:rPr>
          <w:noProof/>
          <w:webHidden/>
        </w:rPr>
        <w:fldChar w:fldCharType="separate"/>
      </w:r>
      <w:r>
        <w:rPr>
          <w:noProof/>
          <w:webHidden/>
        </w:rPr>
        <w:t>165</w:t>
      </w:r>
      <w:r>
        <w:rPr>
          <w:noProof/>
          <w:webHidden/>
        </w:rPr>
        <w:fldChar w:fldCharType="end"/>
      </w:r>
    </w:p>
    <w:p w14:paraId="35DF6C31" w14:textId="2DF1E931" w:rsidR="00895C43" w:rsidRDefault="00895C43">
      <w:pPr>
        <w:pStyle w:val="TM4"/>
        <w:rPr>
          <w:rFonts w:eastAsiaTheme="minorEastAsia" w:cstheme="minorBidi"/>
          <w:noProof/>
          <w:sz w:val="22"/>
          <w:szCs w:val="22"/>
        </w:rPr>
      </w:pPr>
      <w:r w:rsidRPr="008A6DFC">
        <w:rPr>
          <w:b/>
          <w:i/>
          <w:noProof/>
        </w:rPr>
        <w:t>5.7.6.4.</w:t>
      </w:r>
      <w:r>
        <w:rPr>
          <w:rFonts w:eastAsiaTheme="minorEastAsia" w:cstheme="minorBidi"/>
          <w:noProof/>
          <w:sz w:val="22"/>
          <w:szCs w:val="22"/>
        </w:rPr>
        <w:tab/>
      </w:r>
      <w:r>
        <w:rPr>
          <w:noProof/>
        </w:rPr>
        <w:t>Livraison des codes sources</w:t>
      </w:r>
      <w:r>
        <w:rPr>
          <w:noProof/>
          <w:webHidden/>
        </w:rPr>
        <w:tab/>
      </w:r>
      <w:r>
        <w:rPr>
          <w:noProof/>
          <w:webHidden/>
        </w:rPr>
        <w:fldChar w:fldCharType="begin"/>
      </w:r>
      <w:r>
        <w:rPr>
          <w:noProof/>
          <w:webHidden/>
        </w:rPr>
        <w:instrText xml:space="preserve"> PAGEREF _Toc169700576 \h </w:instrText>
      </w:r>
      <w:r>
        <w:rPr>
          <w:noProof/>
          <w:webHidden/>
        </w:rPr>
      </w:r>
      <w:r>
        <w:rPr>
          <w:noProof/>
          <w:webHidden/>
        </w:rPr>
        <w:fldChar w:fldCharType="separate"/>
      </w:r>
      <w:r>
        <w:rPr>
          <w:noProof/>
          <w:webHidden/>
        </w:rPr>
        <w:t>165</w:t>
      </w:r>
      <w:r>
        <w:rPr>
          <w:noProof/>
          <w:webHidden/>
        </w:rPr>
        <w:fldChar w:fldCharType="end"/>
      </w:r>
    </w:p>
    <w:p w14:paraId="57465476" w14:textId="60F7401E" w:rsidR="00895C43" w:rsidRDefault="00895C43">
      <w:pPr>
        <w:pStyle w:val="TM1"/>
        <w:tabs>
          <w:tab w:val="left" w:pos="1560"/>
          <w:tab w:val="right" w:leader="dot" w:pos="9628"/>
        </w:tabs>
        <w:rPr>
          <w:rFonts w:asciiTheme="minorHAnsi" w:eastAsiaTheme="minorEastAsia" w:hAnsiTheme="minorHAnsi" w:cstheme="minorBidi"/>
          <w:b w:val="0"/>
          <w:bCs w:val="0"/>
          <w:caps w:val="0"/>
          <w:noProof/>
          <w:sz w:val="22"/>
          <w:szCs w:val="22"/>
        </w:rPr>
      </w:pPr>
      <w:r>
        <w:rPr>
          <w:noProof/>
        </w:rPr>
        <w:t>Partie : 6.</w:t>
      </w:r>
      <w:r>
        <w:rPr>
          <w:rFonts w:asciiTheme="minorHAnsi" w:eastAsiaTheme="minorEastAsia" w:hAnsiTheme="minorHAnsi" w:cstheme="minorBidi"/>
          <w:b w:val="0"/>
          <w:bCs w:val="0"/>
          <w:caps w:val="0"/>
          <w:noProof/>
          <w:sz w:val="22"/>
          <w:szCs w:val="22"/>
        </w:rPr>
        <w:tab/>
      </w:r>
      <w:r w:rsidRPr="008A6DFC">
        <w:rPr>
          <w:rFonts w:eastAsiaTheme="minorEastAsia"/>
          <w:noProof/>
        </w:rPr>
        <w:t>Opérations de vérifications</w:t>
      </w:r>
      <w:r>
        <w:rPr>
          <w:noProof/>
          <w:webHidden/>
        </w:rPr>
        <w:tab/>
      </w:r>
      <w:r>
        <w:rPr>
          <w:noProof/>
          <w:webHidden/>
        </w:rPr>
        <w:fldChar w:fldCharType="begin"/>
      </w:r>
      <w:r>
        <w:rPr>
          <w:noProof/>
          <w:webHidden/>
        </w:rPr>
        <w:instrText xml:space="preserve"> PAGEREF _Toc169700577 \h </w:instrText>
      </w:r>
      <w:r>
        <w:rPr>
          <w:noProof/>
          <w:webHidden/>
        </w:rPr>
      </w:r>
      <w:r>
        <w:rPr>
          <w:noProof/>
          <w:webHidden/>
        </w:rPr>
        <w:fldChar w:fldCharType="separate"/>
      </w:r>
      <w:r>
        <w:rPr>
          <w:noProof/>
          <w:webHidden/>
        </w:rPr>
        <w:t>166</w:t>
      </w:r>
      <w:r>
        <w:rPr>
          <w:noProof/>
          <w:webHidden/>
        </w:rPr>
        <w:fldChar w:fldCharType="end"/>
      </w:r>
    </w:p>
    <w:p w14:paraId="402329B4" w14:textId="7067EFA4" w:rsidR="00895C43" w:rsidRDefault="00895C43">
      <w:pPr>
        <w:pStyle w:val="TM2"/>
        <w:tabs>
          <w:tab w:val="left" w:pos="1560"/>
          <w:tab w:val="right" w:leader="dot" w:pos="9628"/>
        </w:tabs>
        <w:rPr>
          <w:rFonts w:eastAsiaTheme="minorEastAsia" w:cstheme="minorBidi"/>
          <w:b w:val="0"/>
          <w:bCs w:val="0"/>
          <w:noProof/>
          <w:sz w:val="22"/>
          <w:szCs w:val="22"/>
        </w:rPr>
      </w:pPr>
      <w:r w:rsidRPr="008A6DFC">
        <w:rPr>
          <w:noProof/>
          <w:color w:val="595959" w:themeColor="text1" w:themeTint="A6"/>
        </w:rPr>
        <w:t>6.1.</w:t>
      </w:r>
      <w:r>
        <w:rPr>
          <w:rFonts w:eastAsiaTheme="minorEastAsia" w:cstheme="minorBidi"/>
          <w:b w:val="0"/>
          <w:bCs w:val="0"/>
          <w:noProof/>
          <w:sz w:val="22"/>
          <w:szCs w:val="22"/>
        </w:rPr>
        <w:tab/>
      </w:r>
      <w:r w:rsidRPr="008A6DFC">
        <w:rPr>
          <w:rFonts w:eastAsiaTheme="minorEastAsia"/>
          <w:noProof/>
        </w:rPr>
        <w:t>Tableau de synthèse des types de vérification</w:t>
      </w:r>
      <w:r>
        <w:rPr>
          <w:noProof/>
          <w:webHidden/>
        </w:rPr>
        <w:tab/>
      </w:r>
      <w:r>
        <w:rPr>
          <w:noProof/>
          <w:webHidden/>
        </w:rPr>
        <w:fldChar w:fldCharType="begin"/>
      </w:r>
      <w:r>
        <w:rPr>
          <w:noProof/>
          <w:webHidden/>
        </w:rPr>
        <w:instrText xml:space="preserve"> PAGEREF _Toc169700578 \h </w:instrText>
      </w:r>
      <w:r>
        <w:rPr>
          <w:noProof/>
          <w:webHidden/>
        </w:rPr>
      </w:r>
      <w:r>
        <w:rPr>
          <w:noProof/>
          <w:webHidden/>
        </w:rPr>
        <w:fldChar w:fldCharType="separate"/>
      </w:r>
      <w:r>
        <w:rPr>
          <w:noProof/>
          <w:webHidden/>
        </w:rPr>
        <w:t>166</w:t>
      </w:r>
      <w:r>
        <w:rPr>
          <w:noProof/>
          <w:webHidden/>
        </w:rPr>
        <w:fldChar w:fldCharType="end"/>
      </w:r>
    </w:p>
    <w:p w14:paraId="2003BB61" w14:textId="4B10B77E" w:rsidR="00895C43" w:rsidRDefault="00895C43">
      <w:pPr>
        <w:pStyle w:val="TM2"/>
        <w:tabs>
          <w:tab w:val="left" w:pos="1560"/>
          <w:tab w:val="right" w:leader="dot" w:pos="9628"/>
        </w:tabs>
        <w:rPr>
          <w:rFonts w:eastAsiaTheme="minorEastAsia" w:cstheme="minorBidi"/>
          <w:b w:val="0"/>
          <w:bCs w:val="0"/>
          <w:noProof/>
          <w:sz w:val="22"/>
          <w:szCs w:val="22"/>
        </w:rPr>
      </w:pPr>
      <w:r w:rsidRPr="008A6DFC">
        <w:rPr>
          <w:noProof/>
          <w:color w:val="595959" w:themeColor="text1" w:themeTint="A6"/>
        </w:rPr>
        <w:t>6.2.</w:t>
      </w:r>
      <w:r>
        <w:rPr>
          <w:rFonts w:eastAsiaTheme="minorEastAsia" w:cstheme="minorBidi"/>
          <w:b w:val="0"/>
          <w:bCs w:val="0"/>
          <w:noProof/>
          <w:sz w:val="22"/>
          <w:szCs w:val="22"/>
        </w:rPr>
        <w:tab/>
      </w:r>
      <w:r w:rsidRPr="008A6DFC">
        <w:rPr>
          <w:rFonts w:eastAsiaTheme="minorEastAsia"/>
          <w:noProof/>
        </w:rPr>
        <w:t>Vérifications d’activités</w:t>
      </w:r>
      <w:r>
        <w:rPr>
          <w:noProof/>
          <w:webHidden/>
        </w:rPr>
        <w:tab/>
      </w:r>
      <w:r>
        <w:rPr>
          <w:noProof/>
          <w:webHidden/>
        </w:rPr>
        <w:fldChar w:fldCharType="begin"/>
      </w:r>
      <w:r>
        <w:rPr>
          <w:noProof/>
          <w:webHidden/>
        </w:rPr>
        <w:instrText xml:space="preserve"> PAGEREF _Toc169700579 \h </w:instrText>
      </w:r>
      <w:r>
        <w:rPr>
          <w:noProof/>
          <w:webHidden/>
        </w:rPr>
      </w:r>
      <w:r>
        <w:rPr>
          <w:noProof/>
          <w:webHidden/>
        </w:rPr>
        <w:fldChar w:fldCharType="separate"/>
      </w:r>
      <w:r>
        <w:rPr>
          <w:noProof/>
          <w:webHidden/>
        </w:rPr>
        <w:t>166</w:t>
      </w:r>
      <w:r>
        <w:rPr>
          <w:noProof/>
          <w:webHidden/>
        </w:rPr>
        <w:fldChar w:fldCharType="end"/>
      </w:r>
    </w:p>
    <w:p w14:paraId="4A383BAC" w14:textId="51FEF0B6" w:rsidR="00895C43" w:rsidRDefault="00895C43">
      <w:pPr>
        <w:pStyle w:val="TM2"/>
        <w:tabs>
          <w:tab w:val="left" w:pos="1560"/>
          <w:tab w:val="right" w:leader="dot" w:pos="9628"/>
        </w:tabs>
        <w:rPr>
          <w:rFonts w:eastAsiaTheme="minorEastAsia" w:cstheme="minorBidi"/>
          <w:b w:val="0"/>
          <w:bCs w:val="0"/>
          <w:noProof/>
          <w:sz w:val="22"/>
          <w:szCs w:val="22"/>
        </w:rPr>
      </w:pPr>
      <w:r w:rsidRPr="008A6DFC">
        <w:rPr>
          <w:noProof/>
          <w:color w:val="595959" w:themeColor="text1" w:themeTint="A6"/>
        </w:rPr>
        <w:t>6.3.</w:t>
      </w:r>
      <w:r>
        <w:rPr>
          <w:rFonts w:eastAsiaTheme="minorEastAsia" w:cstheme="minorBidi"/>
          <w:b w:val="0"/>
          <w:bCs w:val="0"/>
          <w:noProof/>
          <w:sz w:val="22"/>
          <w:szCs w:val="22"/>
        </w:rPr>
        <w:tab/>
      </w:r>
      <w:r w:rsidRPr="008A6DFC">
        <w:rPr>
          <w:rFonts w:eastAsiaTheme="minorEastAsia"/>
          <w:noProof/>
        </w:rPr>
        <w:t>Vérifications documentaires</w:t>
      </w:r>
      <w:r>
        <w:rPr>
          <w:noProof/>
          <w:webHidden/>
        </w:rPr>
        <w:tab/>
      </w:r>
      <w:r>
        <w:rPr>
          <w:noProof/>
          <w:webHidden/>
        </w:rPr>
        <w:fldChar w:fldCharType="begin"/>
      </w:r>
      <w:r>
        <w:rPr>
          <w:noProof/>
          <w:webHidden/>
        </w:rPr>
        <w:instrText xml:space="preserve"> PAGEREF _Toc169700580 \h </w:instrText>
      </w:r>
      <w:r>
        <w:rPr>
          <w:noProof/>
          <w:webHidden/>
        </w:rPr>
      </w:r>
      <w:r>
        <w:rPr>
          <w:noProof/>
          <w:webHidden/>
        </w:rPr>
        <w:fldChar w:fldCharType="separate"/>
      </w:r>
      <w:r>
        <w:rPr>
          <w:noProof/>
          <w:webHidden/>
        </w:rPr>
        <w:t>166</w:t>
      </w:r>
      <w:r>
        <w:rPr>
          <w:noProof/>
          <w:webHidden/>
        </w:rPr>
        <w:fldChar w:fldCharType="end"/>
      </w:r>
    </w:p>
    <w:p w14:paraId="6A56219B" w14:textId="688CB9E4" w:rsidR="00895C43" w:rsidRDefault="00895C43">
      <w:pPr>
        <w:pStyle w:val="TM3"/>
        <w:rPr>
          <w:noProof/>
          <w:sz w:val="22"/>
          <w:szCs w:val="22"/>
        </w:rPr>
      </w:pPr>
      <w:r>
        <w:rPr>
          <w:noProof/>
        </w:rPr>
        <w:t>6.3.1</w:t>
      </w:r>
      <w:r>
        <w:rPr>
          <w:noProof/>
          <w:sz w:val="22"/>
          <w:szCs w:val="22"/>
        </w:rPr>
        <w:tab/>
      </w:r>
      <w:r w:rsidRPr="008A6DFC">
        <w:rPr>
          <w:noProof/>
        </w:rPr>
        <w:t>Référencement des livrables documentaires</w:t>
      </w:r>
      <w:r>
        <w:rPr>
          <w:noProof/>
          <w:webHidden/>
        </w:rPr>
        <w:tab/>
      </w:r>
      <w:r>
        <w:rPr>
          <w:noProof/>
          <w:webHidden/>
        </w:rPr>
        <w:fldChar w:fldCharType="begin"/>
      </w:r>
      <w:r>
        <w:rPr>
          <w:noProof/>
          <w:webHidden/>
        </w:rPr>
        <w:instrText xml:space="preserve"> PAGEREF _Toc169700581 \h </w:instrText>
      </w:r>
      <w:r>
        <w:rPr>
          <w:noProof/>
          <w:webHidden/>
        </w:rPr>
      </w:r>
      <w:r>
        <w:rPr>
          <w:noProof/>
          <w:webHidden/>
        </w:rPr>
        <w:fldChar w:fldCharType="separate"/>
      </w:r>
      <w:r>
        <w:rPr>
          <w:noProof/>
          <w:webHidden/>
        </w:rPr>
        <w:t>167</w:t>
      </w:r>
      <w:r>
        <w:rPr>
          <w:noProof/>
          <w:webHidden/>
        </w:rPr>
        <w:fldChar w:fldCharType="end"/>
      </w:r>
    </w:p>
    <w:p w14:paraId="05541546" w14:textId="08FF5576" w:rsidR="00895C43" w:rsidRDefault="00895C43">
      <w:pPr>
        <w:pStyle w:val="TM3"/>
        <w:rPr>
          <w:noProof/>
          <w:sz w:val="22"/>
          <w:szCs w:val="22"/>
        </w:rPr>
      </w:pPr>
      <w:r>
        <w:rPr>
          <w:noProof/>
        </w:rPr>
        <w:t>6.3.2</w:t>
      </w:r>
      <w:r>
        <w:rPr>
          <w:noProof/>
          <w:sz w:val="22"/>
          <w:szCs w:val="22"/>
        </w:rPr>
        <w:tab/>
      </w:r>
      <w:r w:rsidRPr="008A6DFC">
        <w:rPr>
          <w:noProof/>
        </w:rPr>
        <w:t>Format des livrables documentaires et échanges des documents sensibles</w:t>
      </w:r>
      <w:r>
        <w:rPr>
          <w:noProof/>
          <w:webHidden/>
        </w:rPr>
        <w:tab/>
      </w:r>
      <w:r>
        <w:rPr>
          <w:noProof/>
          <w:webHidden/>
        </w:rPr>
        <w:fldChar w:fldCharType="begin"/>
      </w:r>
      <w:r>
        <w:rPr>
          <w:noProof/>
          <w:webHidden/>
        </w:rPr>
        <w:instrText xml:space="preserve"> PAGEREF _Toc169700582 \h </w:instrText>
      </w:r>
      <w:r>
        <w:rPr>
          <w:noProof/>
          <w:webHidden/>
        </w:rPr>
      </w:r>
      <w:r>
        <w:rPr>
          <w:noProof/>
          <w:webHidden/>
        </w:rPr>
        <w:fldChar w:fldCharType="separate"/>
      </w:r>
      <w:r>
        <w:rPr>
          <w:noProof/>
          <w:webHidden/>
        </w:rPr>
        <w:t>167</w:t>
      </w:r>
      <w:r>
        <w:rPr>
          <w:noProof/>
          <w:webHidden/>
        </w:rPr>
        <w:fldChar w:fldCharType="end"/>
      </w:r>
    </w:p>
    <w:p w14:paraId="05C0C95E" w14:textId="3BCB1CD0" w:rsidR="00895C43" w:rsidRDefault="00895C43">
      <w:pPr>
        <w:pStyle w:val="TM3"/>
        <w:rPr>
          <w:noProof/>
          <w:sz w:val="22"/>
          <w:szCs w:val="22"/>
        </w:rPr>
      </w:pPr>
      <w:r>
        <w:rPr>
          <w:noProof/>
        </w:rPr>
        <w:t>6.3.3</w:t>
      </w:r>
      <w:r>
        <w:rPr>
          <w:noProof/>
          <w:sz w:val="22"/>
          <w:szCs w:val="22"/>
        </w:rPr>
        <w:tab/>
      </w:r>
      <w:r w:rsidRPr="008A6DFC">
        <w:rPr>
          <w:noProof/>
        </w:rPr>
        <w:t>Bordereau de livraison des livrables documentaires</w:t>
      </w:r>
      <w:r>
        <w:rPr>
          <w:noProof/>
          <w:webHidden/>
        </w:rPr>
        <w:tab/>
      </w:r>
      <w:r>
        <w:rPr>
          <w:noProof/>
          <w:webHidden/>
        </w:rPr>
        <w:fldChar w:fldCharType="begin"/>
      </w:r>
      <w:r>
        <w:rPr>
          <w:noProof/>
          <w:webHidden/>
        </w:rPr>
        <w:instrText xml:space="preserve"> PAGEREF _Toc169700583 \h </w:instrText>
      </w:r>
      <w:r>
        <w:rPr>
          <w:noProof/>
          <w:webHidden/>
        </w:rPr>
      </w:r>
      <w:r>
        <w:rPr>
          <w:noProof/>
          <w:webHidden/>
        </w:rPr>
        <w:fldChar w:fldCharType="separate"/>
      </w:r>
      <w:r>
        <w:rPr>
          <w:noProof/>
          <w:webHidden/>
        </w:rPr>
        <w:t>167</w:t>
      </w:r>
      <w:r>
        <w:rPr>
          <w:noProof/>
          <w:webHidden/>
        </w:rPr>
        <w:fldChar w:fldCharType="end"/>
      </w:r>
    </w:p>
    <w:p w14:paraId="4FF9D1B2" w14:textId="24F945F6" w:rsidR="00895C43" w:rsidRDefault="00895C43">
      <w:pPr>
        <w:pStyle w:val="TM3"/>
        <w:rPr>
          <w:noProof/>
          <w:sz w:val="22"/>
          <w:szCs w:val="22"/>
        </w:rPr>
      </w:pPr>
      <w:r>
        <w:rPr>
          <w:noProof/>
        </w:rPr>
        <w:t>6.3.4</w:t>
      </w:r>
      <w:r>
        <w:rPr>
          <w:noProof/>
          <w:sz w:val="22"/>
          <w:szCs w:val="22"/>
        </w:rPr>
        <w:tab/>
      </w:r>
      <w:r w:rsidRPr="008A6DFC">
        <w:rPr>
          <w:noProof/>
        </w:rPr>
        <w:t>Remise de livrable documentaire avec lecture commune préalable</w:t>
      </w:r>
      <w:r>
        <w:rPr>
          <w:noProof/>
          <w:webHidden/>
        </w:rPr>
        <w:tab/>
      </w:r>
      <w:r>
        <w:rPr>
          <w:noProof/>
          <w:webHidden/>
        </w:rPr>
        <w:fldChar w:fldCharType="begin"/>
      </w:r>
      <w:r>
        <w:rPr>
          <w:noProof/>
          <w:webHidden/>
        </w:rPr>
        <w:instrText xml:space="preserve"> PAGEREF _Toc169700584 \h </w:instrText>
      </w:r>
      <w:r>
        <w:rPr>
          <w:noProof/>
          <w:webHidden/>
        </w:rPr>
      </w:r>
      <w:r>
        <w:rPr>
          <w:noProof/>
          <w:webHidden/>
        </w:rPr>
        <w:fldChar w:fldCharType="separate"/>
      </w:r>
      <w:r>
        <w:rPr>
          <w:noProof/>
          <w:webHidden/>
        </w:rPr>
        <w:t>168</w:t>
      </w:r>
      <w:r>
        <w:rPr>
          <w:noProof/>
          <w:webHidden/>
        </w:rPr>
        <w:fldChar w:fldCharType="end"/>
      </w:r>
    </w:p>
    <w:p w14:paraId="3DEE7C7F" w14:textId="4AA65E66" w:rsidR="00895C43" w:rsidRDefault="00895C43">
      <w:pPr>
        <w:pStyle w:val="TM3"/>
        <w:rPr>
          <w:noProof/>
          <w:sz w:val="22"/>
          <w:szCs w:val="22"/>
        </w:rPr>
      </w:pPr>
      <w:r>
        <w:rPr>
          <w:noProof/>
        </w:rPr>
        <w:t>6.3.5</w:t>
      </w:r>
      <w:r>
        <w:rPr>
          <w:noProof/>
          <w:sz w:val="22"/>
          <w:szCs w:val="22"/>
        </w:rPr>
        <w:tab/>
      </w:r>
      <w:r w:rsidRPr="008A6DFC">
        <w:rPr>
          <w:noProof/>
        </w:rPr>
        <w:t>Livraisons de livrables documentaires</w:t>
      </w:r>
      <w:r>
        <w:rPr>
          <w:noProof/>
          <w:webHidden/>
        </w:rPr>
        <w:tab/>
      </w:r>
      <w:r>
        <w:rPr>
          <w:noProof/>
          <w:webHidden/>
        </w:rPr>
        <w:fldChar w:fldCharType="begin"/>
      </w:r>
      <w:r>
        <w:rPr>
          <w:noProof/>
          <w:webHidden/>
        </w:rPr>
        <w:instrText xml:space="preserve"> PAGEREF _Toc169700585 \h </w:instrText>
      </w:r>
      <w:r>
        <w:rPr>
          <w:noProof/>
          <w:webHidden/>
        </w:rPr>
      </w:r>
      <w:r>
        <w:rPr>
          <w:noProof/>
          <w:webHidden/>
        </w:rPr>
        <w:fldChar w:fldCharType="separate"/>
      </w:r>
      <w:r>
        <w:rPr>
          <w:noProof/>
          <w:webHidden/>
        </w:rPr>
        <w:t>168</w:t>
      </w:r>
      <w:r>
        <w:rPr>
          <w:noProof/>
          <w:webHidden/>
        </w:rPr>
        <w:fldChar w:fldCharType="end"/>
      </w:r>
    </w:p>
    <w:p w14:paraId="012ADE05" w14:textId="651E8F61" w:rsidR="00895C43" w:rsidRDefault="00895C43">
      <w:pPr>
        <w:pStyle w:val="TM3"/>
        <w:rPr>
          <w:noProof/>
          <w:sz w:val="22"/>
          <w:szCs w:val="22"/>
        </w:rPr>
      </w:pPr>
      <w:r>
        <w:rPr>
          <w:noProof/>
        </w:rPr>
        <w:t>6.3.6</w:t>
      </w:r>
      <w:r>
        <w:rPr>
          <w:noProof/>
          <w:sz w:val="22"/>
          <w:szCs w:val="22"/>
        </w:rPr>
        <w:tab/>
      </w:r>
      <w:r w:rsidRPr="008A6DFC">
        <w:rPr>
          <w:noProof/>
        </w:rPr>
        <w:t>Vérifications sur livrables documentaires</w:t>
      </w:r>
      <w:r>
        <w:rPr>
          <w:noProof/>
          <w:webHidden/>
        </w:rPr>
        <w:tab/>
      </w:r>
      <w:r>
        <w:rPr>
          <w:noProof/>
          <w:webHidden/>
        </w:rPr>
        <w:fldChar w:fldCharType="begin"/>
      </w:r>
      <w:r>
        <w:rPr>
          <w:noProof/>
          <w:webHidden/>
        </w:rPr>
        <w:instrText xml:space="preserve"> PAGEREF _Toc169700586 \h </w:instrText>
      </w:r>
      <w:r>
        <w:rPr>
          <w:noProof/>
          <w:webHidden/>
        </w:rPr>
      </w:r>
      <w:r>
        <w:rPr>
          <w:noProof/>
          <w:webHidden/>
        </w:rPr>
        <w:fldChar w:fldCharType="separate"/>
      </w:r>
      <w:r>
        <w:rPr>
          <w:noProof/>
          <w:webHidden/>
        </w:rPr>
        <w:t>168</w:t>
      </w:r>
      <w:r>
        <w:rPr>
          <w:noProof/>
          <w:webHidden/>
        </w:rPr>
        <w:fldChar w:fldCharType="end"/>
      </w:r>
    </w:p>
    <w:p w14:paraId="64941D09" w14:textId="3E5DD504" w:rsidR="00895C43" w:rsidRDefault="00895C43">
      <w:pPr>
        <w:pStyle w:val="TM4"/>
        <w:rPr>
          <w:rFonts w:eastAsiaTheme="minorEastAsia" w:cstheme="minorBidi"/>
          <w:noProof/>
          <w:sz w:val="22"/>
          <w:szCs w:val="22"/>
        </w:rPr>
      </w:pPr>
      <w:r w:rsidRPr="008A6DFC">
        <w:rPr>
          <w:b/>
          <w:i/>
          <w:noProof/>
        </w:rPr>
        <w:t>6.3.6.1.</w:t>
      </w:r>
      <w:r>
        <w:rPr>
          <w:rFonts w:eastAsiaTheme="minorEastAsia" w:cstheme="minorBidi"/>
          <w:noProof/>
          <w:sz w:val="22"/>
          <w:szCs w:val="22"/>
        </w:rPr>
        <w:tab/>
      </w:r>
      <w:r w:rsidRPr="008A6DFC">
        <w:rPr>
          <w:rFonts w:eastAsiaTheme="minorEastAsia"/>
          <w:noProof/>
        </w:rPr>
        <w:t>Conditions d’acceptation de vérification documentaire</w:t>
      </w:r>
      <w:r>
        <w:rPr>
          <w:noProof/>
          <w:webHidden/>
        </w:rPr>
        <w:tab/>
      </w:r>
      <w:r>
        <w:rPr>
          <w:noProof/>
          <w:webHidden/>
        </w:rPr>
        <w:fldChar w:fldCharType="begin"/>
      </w:r>
      <w:r>
        <w:rPr>
          <w:noProof/>
          <w:webHidden/>
        </w:rPr>
        <w:instrText xml:space="preserve"> PAGEREF _Toc169700587 \h </w:instrText>
      </w:r>
      <w:r>
        <w:rPr>
          <w:noProof/>
          <w:webHidden/>
        </w:rPr>
      </w:r>
      <w:r>
        <w:rPr>
          <w:noProof/>
          <w:webHidden/>
        </w:rPr>
        <w:fldChar w:fldCharType="separate"/>
      </w:r>
      <w:r>
        <w:rPr>
          <w:noProof/>
          <w:webHidden/>
        </w:rPr>
        <w:t>168</w:t>
      </w:r>
      <w:r>
        <w:rPr>
          <w:noProof/>
          <w:webHidden/>
        </w:rPr>
        <w:fldChar w:fldCharType="end"/>
      </w:r>
    </w:p>
    <w:p w14:paraId="212ADD74" w14:textId="030105D3" w:rsidR="00895C43" w:rsidRDefault="00895C43">
      <w:pPr>
        <w:pStyle w:val="TM3"/>
        <w:rPr>
          <w:noProof/>
          <w:sz w:val="22"/>
          <w:szCs w:val="22"/>
        </w:rPr>
      </w:pPr>
      <w:r>
        <w:rPr>
          <w:noProof/>
        </w:rPr>
        <w:t>6.3.7</w:t>
      </w:r>
      <w:r>
        <w:rPr>
          <w:noProof/>
          <w:sz w:val="22"/>
          <w:szCs w:val="22"/>
        </w:rPr>
        <w:tab/>
      </w:r>
      <w:r w:rsidRPr="008A6DFC">
        <w:rPr>
          <w:noProof/>
        </w:rPr>
        <w:t>Délais de vérification des livrables documentaires</w:t>
      </w:r>
      <w:r>
        <w:rPr>
          <w:noProof/>
          <w:webHidden/>
        </w:rPr>
        <w:tab/>
      </w:r>
      <w:r>
        <w:rPr>
          <w:noProof/>
          <w:webHidden/>
        </w:rPr>
        <w:fldChar w:fldCharType="begin"/>
      </w:r>
      <w:r>
        <w:rPr>
          <w:noProof/>
          <w:webHidden/>
        </w:rPr>
        <w:instrText xml:space="preserve"> PAGEREF _Toc169700588 \h </w:instrText>
      </w:r>
      <w:r>
        <w:rPr>
          <w:noProof/>
          <w:webHidden/>
        </w:rPr>
      </w:r>
      <w:r>
        <w:rPr>
          <w:noProof/>
          <w:webHidden/>
        </w:rPr>
        <w:fldChar w:fldCharType="separate"/>
      </w:r>
      <w:r>
        <w:rPr>
          <w:noProof/>
          <w:webHidden/>
        </w:rPr>
        <w:t>169</w:t>
      </w:r>
      <w:r>
        <w:rPr>
          <w:noProof/>
          <w:webHidden/>
        </w:rPr>
        <w:fldChar w:fldCharType="end"/>
      </w:r>
    </w:p>
    <w:p w14:paraId="047E81C3" w14:textId="437F5810" w:rsidR="00895C43" w:rsidRDefault="00895C43">
      <w:pPr>
        <w:pStyle w:val="TM2"/>
        <w:tabs>
          <w:tab w:val="left" w:pos="1560"/>
          <w:tab w:val="right" w:leader="dot" w:pos="9628"/>
        </w:tabs>
        <w:rPr>
          <w:rFonts w:eastAsiaTheme="minorEastAsia" w:cstheme="minorBidi"/>
          <w:b w:val="0"/>
          <w:bCs w:val="0"/>
          <w:noProof/>
          <w:sz w:val="22"/>
          <w:szCs w:val="22"/>
        </w:rPr>
      </w:pPr>
      <w:r w:rsidRPr="008A6DFC">
        <w:rPr>
          <w:noProof/>
          <w:color w:val="595959" w:themeColor="text1" w:themeTint="A6"/>
        </w:rPr>
        <w:t>6.4.</w:t>
      </w:r>
      <w:r>
        <w:rPr>
          <w:rFonts w:eastAsiaTheme="minorEastAsia" w:cstheme="minorBidi"/>
          <w:b w:val="0"/>
          <w:bCs w:val="0"/>
          <w:noProof/>
          <w:sz w:val="22"/>
          <w:szCs w:val="22"/>
        </w:rPr>
        <w:tab/>
      </w:r>
      <w:r w:rsidRPr="008A6DFC">
        <w:rPr>
          <w:rFonts w:eastAsiaTheme="minorEastAsia"/>
          <w:noProof/>
        </w:rPr>
        <w:t>Vérifications de livrables informatiques</w:t>
      </w:r>
      <w:r>
        <w:rPr>
          <w:noProof/>
          <w:webHidden/>
        </w:rPr>
        <w:tab/>
      </w:r>
      <w:r>
        <w:rPr>
          <w:noProof/>
          <w:webHidden/>
        </w:rPr>
        <w:fldChar w:fldCharType="begin"/>
      </w:r>
      <w:r>
        <w:rPr>
          <w:noProof/>
          <w:webHidden/>
        </w:rPr>
        <w:instrText xml:space="preserve"> PAGEREF _Toc169700589 \h </w:instrText>
      </w:r>
      <w:r>
        <w:rPr>
          <w:noProof/>
          <w:webHidden/>
        </w:rPr>
      </w:r>
      <w:r>
        <w:rPr>
          <w:noProof/>
          <w:webHidden/>
        </w:rPr>
        <w:fldChar w:fldCharType="separate"/>
      </w:r>
      <w:r>
        <w:rPr>
          <w:noProof/>
          <w:webHidden/>
        </w:rPr>
        <w:t>169</w:t>
      </w:r>
      <w:r>
        <w:rPr>
          <w:noProof/>
          <w:webHidden/>
        </w:rPr>
        <w:fldChar w:fldCharType="end"/>
      </w:r>
    </w:p>
    <w:p w14:paraId="0444C86C" w14:textId="507E9B80" w:rsidR="00895C43" w:rsidRDefault="00895C43">
      <w:pPr>
        <w:pStyle w:val="TM3"/>
        <w:rPr>
          <w:noProof/>
          <w:sz w:val="22"/>
          <w:szCs w:val="22"/>
        </w:rPr>
      </w:pPr>
      <w:r>
        <w:rPr>
          <w:noProof/>
        </w:rPr>
        <w:t>6.4.1</w:t>
      </w:r>
      <w:r>
        <w:rPr>
          <w:noProof/>
          <w:sz w:val="22"/>
          <w:szCs w:val="22"/>
        </w:rPr>
        <w:tab/>
      </w:r>
      <w:r w:rsidRPr="008A6DFC">
        <w:rPr>
          <w:noProof/>
        </w:rPr>
        <w:t>Format des livrables informatiques</w:t>
      </w:r>
      <w:r>
        <w:rPr>
          <w:noProof/>
          <w:webHidden/>
        </w:rPr>
        <w:tab/>
      </w:r>
      <w:r>
        <w:rPr>
          <w:noProof/>
          <w:webHidden/>
        </w:rPr>
        <w:fldChar w:fldCharType="begin"/>
      </w:r>
      <w:r>
        <w:rPr>
          <w:noProof/>
          <w:webHidden/>
        </w:rPr>
        <w:instrText xml:space="preserve"> PAGEREF _Toc169700590 \h </w:instrText>
      </w:r>
      <w:r>
        <w:rPr>
          <w:noProof/>
          <w:webHidden/>
        </w:rPr>
      </w:r>
      <w:r>
        <w:rPr>
          <w:noProof/>
          <w:webHidden/>
        </w:rPr>
        <w:fldChar w:fldCharType="separate"/>
      </w:r>
      <w:r>
        <w:rPr>
          <w:noProof/>
          <w:webHidden/>
        </w:rPr>
        <w:t>170</w:t>
      </w:r>
      <w:r>
        <w:rPr>
          <w:noProof/>
          <w:webHidden/>
        </w:rPr>
        <w:fldChar w:fldCharType="end"/>
      </w:r>
    </w:p>
    <w:p w14:paraId="5DC97BA6" w14:textId="40C7EDBA" w:rsidR="00895C43" w:rsidRDefault="00895C43">
      <w:pPr>
        <w:pStyle w:val="TM3"/>
        <w:rPr>
          <w:noProof/>
          <w:sz w:val="22"/>
          <w:szCs w:val="22"/>
        </w:rPr>
      </w:pPr>
      <w:r>
        <w:rPr>
          <w:noProof/>
        </w:rPr>
        <w:t>6.4.2</w:t>
      </w:r>
      <w:r>
        <w:rPr>
          <w:noProof/>
          <w:sz w:val="22"/>
          <w:szCs w:val="22"/>
        </w:rPr>
        <w:tab/>
      </w:r>
      <w:r w:rsidRPr="008A6DFC">
        <w:rPr>
          <w:noProof/>
        </w:rPr>
        <w:t>Livraisons de livrables informatiques</w:t>
      </w:r>
      <w:r>
        <w:rPr>
          <w:noProof/>
          <w:webHidden/>
        </w:rPr>
        <w:tab/>
      </w:r>
      <w:r>
        <w:rPr>
          <w:noProof/>
          <w:webHidden/>
        </w:rPr>
        <w:fldChar w:fldCharType="begin"/>
      </w:r>
      <w:r>
        <w:rPr>
          <w:noProof/>
          <w:webHidden/>
        </w:rPr>
        <w:instrText xml:space="preserve"> PAGEREF _Toc169700591 \h </w:instrText>
      </w:r>
      <w:r>
        <w:rPr>
          <w:noProof/>
          <w:webHidden/>
        </w:rPr>
      </w:r>
      <w:r>
        <w:rPr>
          <w:noProof/>
          <w:webHidden/>
        </w:rPr>
        <w:fldChar w:fldCharType="separate"/>
      </w:r>
      <w:r>
        <w:rPr>
          <w:noProof/>
          <w:webHidden/>
        </w:rPr>
        <w:t>170</w:t>
      </w:r>
      <w:r>
        <w:rPr>
          <w:noProof/>
          <w:webHidden/>
        </w:rPr>
        <w:fldChar w:fldCharType="end"/>
      </w:r>
    </w:p>
    <w:p w14:paraId="159973C9" w14:textId="0DCEADEC" w:rsidR="00895C43" w:rsidRDefault="00895C43">
      <w:pPr>
        <w:pStyle w:val="TM3"/>
        <w:rPr>
          <w:noProof/>
          <w:sz w:val="22"/>
          <w:szCs w:val="22"/>
        </w:rPr>
      </w:pPr>
      <w:r>
        <w:rPr>
          <w:noProof/>
        </w:rPr>
        <w:t>6.4.3</w:t>
      </w:r>
      <w:r>
        <w:rPr>
          <w:noProof/>
          <w:sz w:val="22"/>
          <w:szCs w:val="22"/>
        </w:rPr>
        <w:tab/>
      </w:r>
      <w:r w:rsidRPr="008A6DFC">
        <w:rPr>
          <w:noProof/>
        </w:rPr>
        <w:t>Bordereau de Livraison des livrables informatiques</w:t>
      </w:r>
      <w:r>
        <w:rPr>
          <w:noProof/>
          <w:webHidden/>
        </w:rPr>
        <w:tab/>
      </w:r>
      <w:r>
        <w:rPr>
          <w:noProof/>
          <w:webHidden/>
        </w:rPr>
        <w:fldChar w:fldCharType="begin"/>
      </w:r>
      <w:r>
        <w:rPr>
          <w:noProof/>
          <w:webHidden/>
        </w:rPr>
        <w:instrText xml:space="preserve"> PAGEREF _Toc169700592 \h </w:instrText>
      </w:r>
      <w:r>
        <w:rPr>
          <w:noProof/>
          <w:webHidden/>
        </w:rPr>
      </w:r>
      <w:r>
        <w:rPr>
          <w:noProof/>
          <w:webHidden/>
        </w:rPr>
        <w:fldChar w:fldCharType="separate"/>
      </w:r>
      <w:r>
        <w:rPr>
          <w:noProof/>
          <w:webHidden/>
        </w:rPr>
        <w:t>171</w:t>
      </w:r>
      <w:r>
        <w:rPr>
          <w:noProof/>
          <w:webHidden/>
        </w:rPr>
        <w:fldChar w:fldCharType="end"/>
      </w:r>
    </w:p>
    <w:p w14:paraId="3AFBAFC0" w14:textId="755CC846" w:rsidR="00895C43" w:rsidRDefault="00895C43">
      <w:pPr>
        <w:pStyle w:val="TM3"/>
        <w:rPr>
          <w:noProof/>
          <w:sz w:val="22"/>
          <w:szCs w:val="22"/>
        </w:rPr>
      </w:pPr>
      <w:r>
        <w:rPr>
          <w:noProof/>
        </w:rPr>
        <w:t>6.4.4</w:t>
      </w:r>
      <w:r>
        <w:rPr>
          <w:noProof/>
          <w:sz w:val="22"/>
          <w:szCs w:val="22"/>
        </w:rPr>
        <w:tab/>
      </w:r>
      <w:r w:rsidRPr="008A6DFC">
        <w:rPr>
          <w:noProof/>
        </w:rPr>
        <w:t>Vérification Provisoire d’Aptitude (VPA)</w:t>
      </w:r>
      <w:r>
        <w:rPr>
          <w:noProof/>
          <w:webHidden/>
        </w:rPr>
        <w:tab/>
      </w:r>
      <w:r>
        <w:rPr>
          <w:noProof/>
          <w:webHidden/>
        </w:rPr>
        <w:fldChar w:fldCharType="begin"/>
      </w:r>
      <w:r>
        <w:rPr>
          <w:noProof/>
          <w:webHidden/>
        </w:rPr>
        <w:instrText xml:space="preserve"> PAGEREF _Toc169700593 \h </w:instrText>
      </w:r>
      <w:r>
        <w:rPr>
          <w:noProof/>
          <w:webHidden/>
        </w:rPr>
      </w:r>
      <w:r>
        <w:rPr>
          <w:noProof/>
          <w:webHidden/>
        </w:rPr>
        <w:fldChar w:fldCharType="separate"/>
      </w:r>
      <w:r>
        <w:rPr>
          <w:noProof/>
          <w:webHidden/>
        </w:rPr>
        <w:t>171</w:t>
      </w:r>
      <w:r>
        <w:rPr>
          <w:noProof/>
          <w:webHidden/>
        </w:rPr>
        <w:fldChar w:fldCharType="end"/>
      </w:r>
    </w:p>
    <w:p w14:paraId="64922866" w14:textId="7E832B01" w:rsidR="00895C43" w:rsidRDefault="00895C43">
      <w:pPr>
        <w:pStyle w:val="TM3"/>
        <w:rPr>
          <w:noProof/>
          <w:sz w:val="22"/>
          <w:szCs w:val="22"/>
        </w:rPr>
      </w:pPr>
      <w:r>
        <w:rPr>
          <w:noProof/>
        </w:rPr>
        <w:t>6.4.5</w:t>
      </w:r>
      <w:r>
        <w:rPr>
          <w:noProof/>
          <w:sz w:val="22"/>
          <w:szCs w:val="22"/>
        </w:rPr>
        <w:tab/>
      </w:r>
      <w:r w:rsidRPr="008A6DFC">
        <w:rPr>
          <w:noProof/>
        </w:rPr>
        <w:t>Vérifications d’Aptitude</w:t>
      </w:r>
      <w:r>
        <w:rPr>
          <w:noProof/>
          <w:webHidden/>
        </w:rPr>
        <w:tab/>
      </w:r>
      <w:r>
        <w:rPr>
          <w:noProof/>
          <w:webHidden/>
        </w:rPr>
        <w:fldChar w:fldCharType="begin"/>
      </w:r>
      <w:r>
        <w:rPr>
          <w:noProof/>
          <w:webHidden/>
        </w:rPr>
        <w:instrText xml:space="preserve"> PAGEREF _Toc169700594 \h </w:instrText>
      </w:r>
      <w:r>
        <w:rPr>
          <w:noProof/>
          <w:webHidden/>
        </w:rPr>
      </w:r>
      <w:r>
        <w:rPr>
          <w:noProof/>
          <w:webHidden/>
        </w:rPr>
        <w:fldChar w:fldCharType="separate"/>
      </w:r>
      <w:r>
        <w:rPr>
          <w:noProof/>
          <w:webHidden/>
        </w:rPr>
        <w:t>172</w:t>
      </w:r>
      <w:r>
        <w:rPr>
          <w:noProof/>
          <w:webHidden/>
        </w:rPr>
        <w:fldChar w:fldCharType="end"/>
      </w:r>
    </w:p>
    <w:p w14:paraId="5624AE1D" w14:textId="566FF351" w:rsidR="00895C43" w:rsidRDefault="00895C43">
      <w:pPr>
        <w:pStyle w:val="TM4"/>
        <w:rPr>
          <w:rFonts w:eastAsiaTheme="minorEastAsia" w:cstheme="minorBidi"/>
          <w:noProof/>
          <w:sz w:val="22"/>
          <w:szCs w:val="22"/>
        </w:rPr>
      </w:pPr>
      <w:r w:rsidRPr="008A6DFC">
        <w:rPr>
          <w:b/>
          <w:i/>
          <w:noProof/>
        </w:rPr>
        <w:t>6.4.5.1.</w:t>
      </w:r>
      <w:r>
        <w:rPr>
          <w:rFonts w:eastAsiaTheme="minorEastAsia" w:cstheme="minorBidi"/>
          <w:noProof/>
          <w:sz w:val="22"/>
          <w:szCs w:val="22"/>
        </w:rPr>
        <w:tab/>
      </w:r>
      <w:r w:rsidRPr="008A6DFC">
        <w:rPr>
          <w:rFonts w:eastAsiaTheme="minorEastAsia"/>
          <w:noProof/>
        </w:rPr>
        <w:t>Conditions d’acceptation à la vérification d'aptitude</w:t>
      </w:r>
      <w:r>
        <w:rPr>
          <w:noProof/>
          <w:webHidden/>
        </w:rPr>
        <w:tab/>
      </w:r>
      <w:r>
        <w:rPr>
          <w:noProof/>
          <w:webHidden/>
        </w:rPr>
        <w:fldChar w:fldCharType="begin"/>
      </w:r>
      <w:r>
        <w:rPr>
          <w:noProof/>
          <w:webHidden/>
        </w:rPr>
        <w:instrText xml:space="preserve"> PAGEREF _Toc169700595 \h </w:instrText>
      </w:r>
      <w:r>
        <w:rPr>
          <w:noProof/>
          <w:webHidden/>
        </w:rPr>
      </w:r>
      <w:r>
        <w:rPr>
          <w:noProof/>
          <w:webHidden/>
        </w:rPr>
        <w:fldChar w:fldCharType="separate"/>
      </w:r>
      <w:r>
        <w:rPr>
          <w:noProof/>
          <w:webHidden/>
        </w:rPr>
        <w:t>173</w:t>
      </w:r>
      <w:r>
        <w:rPr>
          <w:noProof/>
          <w:webHidden/>
        </w:rPr>
        <w:fldChar w:fldCharType="end"/>
      </w:r>
    </w:p>
    <w:p w14:paraId="58387F4D" w14:textId="12E67AD5" w:rsidR="00895C43" w:rsidRDefault="00895C43">
      <w:pPr>
        <w:pStyle w:val="TM4"/>
        <w:rPr>
          <w:rFonts w:eastAsiaTheme="minorEastAsia" w:cstheme="minorBidi"/>
          <w:noProof/>
          <w:sz w:val="22"/>
          <w:szCs w:val="22"/>
        </w:rPr>
      </w:pPr>
      <w:r w:rsidRPr="008A6DFC">
        <w:rPr>
          <w:b/>
          <w:i/>
          <w:noProof/>
        </w:rPr>
        <w:t>6.4.5.2.</w:t>
      </w:r>
      <w:r>
        <w:rPr>
          <w:rFonts w:eastAsiaTheme="minorEastAsia" w:cstheme="minorBidi"/>
          <w:noProof/>
          <w:sz w:val="22"/>
          <w:szCs w:val="22"/>
        </w:rPr>
        <w:tab/>
      </w:r>
      <w:r w:rsidRPr="008A6DFC">
        <w:rPr>
          <w:rFonts w:eastAsiaTheme="minorEastAsia"/>
          <w:noProof/>
        </w:rPr>
        <w:t>Vérification de la qualité du code</w:t>
      </w:r>
      <w:r>
        <w:rPr>
          <w:noProof/>
          <w:webHidden/>
        </w:rPr>
        <w:tab/>
      </w:r>
      <w:r>
        <w:rPr>
          <w:noProof/>
          <w:webHidden/>
        </w:rPr>
        <w:fldChar w:fldCharType="begin"/>
      </w:r>
      <w:r>
        <w:rPr>
          <w:noProof/>
          <w:webHidden/>
        </w:rPr>
        <w:instrText xml:space="preserve"> PAGEREF _Toc169700596 \h </w:instrText>
      </w:r>
      <w:r>
        <w:rPr>
          <w:noProof/>
          <w:webHidden/>
        </w:rPr>
      </w:r>
      <w:r>
        <w:rPr>
          <w:noProof/>
          <w:webHidden/>
        </w:rPr>
        <w:fldChar w:fldCharType="separate"/>
      </w:r>
      <w:r>
        <w:rPr>
          <w:noProof/>
          <w:webHidden/>
        </w:rPr>
        <w:t>173</w:t>
      </w:r>
      <w:r>
        <w:rPr>
          <w:noProof/>
          <w:webHidden/>
        </w:rPr>
        <w:fldChar w:fldCharType="end"/>
      </w:r>
    </w:p>
    <w:p w14:paraId="0A7894FA" w14:textId="0483477E" w:rsidR="00895C43" w:rsidRDefault="00895C43">
      <w:pPr>
        <w:pStyle w:val="TM3"/>
        <w:rPr>
          <w:noProof/>
          <w:sz w:val="22"/>
          <w:szCs w:val="22"/>
        </w:rPr>
      </w:pPr>
      <w:r>
        <w:rPr>
          <w:noProof/>
        </w:rPr>
        <w:t>6.4.6</w:t>
      </w:r>
      <w:r>
        <w:rPr>
          <w:noProof/>
          <w:sz w:val="22"/>
          <w:szCs w:val="22"/>
        </w:rPr>
        <w:tab/>
      </w:r>
      <w:r w:rsidRPr="008A6DFC">
        <w:rPr>
          <w:noProof/>
        </w:rPr>
        <w:t>Vérifications de Service Régulier</w:t>
      </w:r>
      <w:r>
        <w:rPr>
          <w:noProof/>
          <w:webHidden/>
        </w:rPr>
        <w:tab/>
      </w:r>
      <w:r>
        <w:rPr>
          <w:noProof/>
          <w:webHidden/>
        </w:rPr>
        <w:fldChar w:fldCharType="begin"/>
      </w:r>
      <w:r>
        <w:rPr>
          <w:noProof/>
          <w:webHidden/>
        </w:rPr>
        <w:instrText xml:space="preserve"> PAGEREF _Toc169700597 \h </w:instrText>
      </w:r>
      <w:r>
        <w:rPr>
          <w:noProof/>
          <w:webHidden/>
        </w:rPr>
      </w:r>
      <w:r>
        <w:rPr>
          <w:noProof/>
          <w:webHidden/>
        </w:rPr>
        <w:fldChar w:fldCharType="separate"/>
      </w:r>
      <w:r>
        <w:rPr>
          <w:noProof/>
          <w:webHidden/>
        </w:rPr>
        <w:t>174</w:t>
      </w:r>
      <w:r>
        <w:rPr>
          <w:noProof/>
          <w:webHidden/>
        </w:rPr>
        <w:fldChar w:fldCharType="end"/>
      </w:r>
    </w:p>
    <w:p w14:paraId="4EF7F2CB" w14:textId="761C6059" w:rsidR="00895C43" w:rsidRDefault="00895C43">
      <w:pPr>
        <w:pStyle w:val="TM4"/>
        <w:rPr>
          <w:rFonts w:eastAsiaTheme="minorEastAsia" w:cstheme="minorBidi"/>
          <w:noProof/>
          <w:sz w:val="22"/>
          <w:szCs w:val="22"/>
        </w:rPr>
      </w:pPr>
      <w:r w:rsidRPr="008A6DFC">
        <w:rPr>
          <w:b/>
          <w:i/>
          <w:noProof/>
        </w:rPr>
        <w:t>6.4.6.1.</w:t>
      </w:r>
      <w:r>
        <w:rPr>
          <w:rFonts w:eastAsiaTheme="minorEastAsia" w:cstheme="minorBidi"/>
          <w:noProof/>
          <w:sz w:val="22"/>
          <w:szCs w:val="22"/>
        </w:rPr>
        <w:tab/>
      </w:r>
      <w:r w:rsidRPr="008A6DFC">
        <w:rPr>
          <w:rFonts w:eastAsiaTheme="minorEastAsia"/>
          <w:noProof/>
        </w:rPr>
        <w:t>Conditions d’acceptation après vérification de service régulier</w:t>
      </w:r>
      <w:r>
        <w:rPr>
          <w:noProof/>
          <w:webHidden/>
        </w:rPr>
        <w:tab/>
      </w:r>
      <w:r>
        <w:rPr>
          <w:noProof/>
          <w:webHidden/>
        </w:rPr>
        <w:fldChar w:fldCharType="begin"/>
      </w:r>
      <w:r>
        <w:rPr>
          <w:noProof/>
          <w:webHidden/>
        </w:rPr>
        <w:instrText xml:space="preserve"> PAGEREF _Toc169700598 \h </w:instrText>
      </w:r>
      <w:r>
        <w:rPr>
          <w:noProof/>
          <w:webHidden/>
        </w:rPr>
      </w:r>
      <w:r>
        <w:rPr>
          <w:noProof/>
          <w:webHidden/>
        </w:rPr>
        <w:fldChar w:fldCharType="separate"/>
      </w:r>
      <w:r>
        <w:rPr>
          <w:noProof/>
          <w:webHidden/>
        </w:rPr>
        <w:t>174</w:t>
      </w:r>
      <w:r>
        <w:rPr>
          <w:noProof/>
          <w:webHidden/>
        </w:rPr>
        <w:fldChar w:fldCharType="end"/>
      </w:r>
    </w:p>
    <w:p w14:paraId="192A2386" w14:textId="6EC1DC6B" w:rsidR="00895C43" w:rsidRDefault="00895C43">
      <w:pPr>
        <w:pStyle w:val="TM3"/>
        <w:rPr>
          <w:noProof/>
          <w:sz w:val="22"/>
          <w:szCs w:val="22"/>
        </w:rPr>
      </w:pPr>
      <w:r>
        <w:rPr>
          <w:noProof/>
        </w:rPr>
        <w:t>6.4.7</w:t>
      </w:r>
      <w:r>
        <w:rPr>
          <w:noProof/>
          <w:sz w:val="22"/>
          <w:szCs w:val="22"/>
        </w:rPr>
        <w:tab/>
      </w:r>
      <w:r w:rsidRPr="008A6DFC">
        <w:rPr>
          <w:noProof/>
        </w:rPr>
        <w:t>Délais de vérification des livrables informatiques</w:t>
      </w:r>
      <w:r>
        <w:rPr>
          <w:noProof/>
          <w:webHidden/>
        </w:rPr>
        <w:tab/>
      </w:r>
      <w:r>
        <w:rPr>
          <w:noProof/>
          <w:webHidden/>
        </w:rPr>
        <w:fldChar w:fldCharType="begin"/>
      </w:r>
      <w:r>
        <w:rPr>
          <w:noProof/>
          <w:webHidden/>
        </w:rPr>
        <w:instrText xml:space="preserve"> PAGEREF _Toc169700599 \h </w:instrText>
      </w:r>
      <w:r>
        <w:rPr>
          <w:noProof/>
          <w:webHidden/>
        </w:rPr>
      </w:r>
      <w:r>
        <w:rPr>
          <w:noProof/>
          <w:webHidden/>
        </w:rPr>
        <w:fldChar w:fldCharType="separate"/>
      </w:r>
      <w:r>
        <w:rPr>
          <w:noProof/>
          <w:webHidden/>
        </w:rPr>
        <w:t>176</w:t>
      </w:r>
      <w:r>
        <w:rPr>
          <w:noProof/>
          <w:webHidden/>
        </w:rPr>
        <w:fldChar w:fldCharType="end"/>
      </w:r>
    </w:p>
    <w:p w14:paraId="00A193FD" w14:textId="0D9F8042" w:rsidR="00895C43" w:rsidRDefault="00895C43">
      <w:pPr>
        <w:pStyle w:val="TM3"/>
        <w:rPr>
          <w:noProof/>
          <w:sz w:val="22"/>
          <w:szCs w:val="22"/>
        </w:rPr>
      </w:pPr>
      <w:r w:rsidRPr="008A6DFC">
        <w:rPr>
          <w:rFonts w:asciiTheme="majorHAnsi" w:hAnsiTheme="majorHAnsi"/>
          <w:noProof/>
        </w:rPr>
        <w:t>Vérification de service régulier après ajournement</w:t>
      </w:r>
      <w:r>
        <w:rPr>
          <w:noProof/>
          <w:webHidden/>
        </w:rPr>
        <w:tab/>
      </w:r>
      <w:r>
        <w:rPr>
          <w:noProof/>
          <w:webHidden/>
        </w:rPr>
        <w:fldChar w:fldCharType="begin"/>
      </w:r>
      <w:r>
        <w:rPr>
          <w:noProof/>
          <w:webHidden/>
        </w:rPr>
        <w:instrText xml:space="preserve"> PAGEREF _Toc169700600 \h </w:instrText>
      </w:r>
      <w:r>
        <w:rPr>
          <w:noProof/>
          <w:webHidden/>
        </w:rPr>
      </w:r>
      <w:r>
        <w:rPr>
          <w:noProof/>
          <w:webHidden/>
        </w:rPr>
        <w:fldChar w:fldCharType="separate"/>
      </w:r>
      <w:r>
        <w:rPr>
          <w:noProof/>
          <w:webHidden/>
        </w:rPr>
        <w:t>176</w:t>
      </w:r>
      <w:r>
        <w:rPr>
          <w:noProof/>
          <w:webHidden/>
        </w:rPr>
        <w:fldChar w:fldCharType="end"/>
      </w:r>
    </w:p>
    <w:p w14:paraId="51B70F40" w14:textId="0D59A8E5" w:rsidR="00895C43" w:rsidRDefault="00895C43">
      <w:pPr>
        <w:pStyle w:val="TM3"/>
        <w:rPr>
          <w:noProof/>
          <w:sz w:val="22"/>
          <w:szCs w:val="22"/>
        </w:rPr>
      </w:pPr>
      <w:r>
        <w:rPr>
          <w:noProof/>
        </w:rPr>
        <w:lastRenderedPageBreak/>
        <w:t>6.4.8</w:t>
      </w:r>
      <w:r>
        <w:rPr>
          <w:noProof/>
          <w:sz w:val="22"/>
          <w:szCs w:val="22"/>
        </w:rPr>
        <w:tab/>
      </w:r>
      <w:r w:rsidRPr="008A6DFC">
        <w:rPr>
          <w:noProof/>
        </w:rPr>
        <w:t>Taux de Qualité d’un Développement en cycle en V et en agile</w:t>
      </w:r>
      <w:r>
        <w:rPr>
          <w:noProof/>
          <w:webHidden/>
        </w:rPr>
        <w:tab/>
      </w:r>
      <w:r>
        <w:rPr>
          <w:noProof/>
          <w:webHidden/>
        </w:rPr>
        <w:fldChar w:fldCharType="begin"/>
      </w:r>
      <w:r>
        <w:rPr>
          <w:noProof/>
          <w:webHidden/>
        </w:rPr>
        <w:instrText xml:space="preserve"> PAGEREF _Toc169700601 \h </w:instrText>
      </w:r>
      <w:r>
        <w:rPr>
          <w:noProof/>
          <w:webHidden/>
        </w:rPr>
      </w:r>
      <w:r>
        <w:rPr>
          <w:noProof/>
          <w:webHidden/>
        </w:rPr>
        <w:fldChar w:fldCharType="separate"/>
      </w:r>
      <w:r>
        <w:rPr>
          <w:noProof/>
          <w:webHidden/>
        </w:rPr>
        <w:t>176</w:t>
      </w:r>
      <w:r>
        <w:rPr>
          <w:noProof/>
          <w:webHidden/>
        </w:rPr>
        <w:fldChar w:fldCharType="end"/>
      </w:r>
    </w:p>
    <w:p w14:paraId="76D0E8E2" w14:textId="5EAAE6C9" w:rsidR="00895C43" w:rsidRDefault="00895C43">
      <w:pPr>
        <w:pStyle w:val="TM4"/>
        <w:rPr>
          <w:rFonts w:eastAsiaTheme="minorEastAsia" w:cstheme="minorBidi"/>
          <w:noProof/>
          <w:sz w:val="22"/>
          <w:szCs w:val="22"/>
        </w:rPr>
      </w:pPr>
      <w:r w:rsidRPr="008A6DFC">
        <w:rPr>
          <w:b/>
          <w:i/>
          <w:noProof/>
        </w:rPr>
        <w:t>6.4.8.1.</w:t>
      </w:r>
      <w:r>
        <w:rPr>
          <w:rFonts w:eastAsiaTheme="minorEastAsia" w:cstheme="minorBidi"/>
          <w:noProof/>
          <w:sz w:val="22"/>
          <w:szCs w:val="22"/>
        </w:rPr>
        <w:tab/>
      </w:r>
      <w:r w:rsidRPr="008A6DFC">
        <w:rPr>
          <w:rFonts w:eastAsiaTheme="minorEastAsia"/>
          <w:noProof/>
        </w:rPr>
        <w:t>Taux de qualité de la Phase de Calibrage</w:t>
      </w:r>
      <w:r>
        <w:rPr>
          <w:noProof/>
          <w:webHidden/>
        </w:rPr>
        <w:tab/>
      </w:r>
      <w:r>
        <w:rPr>
          <w:noProof/>
          <w:webHidden/>
        </w:rPr>
        <w:fldChar w:fldCharType="begin"/>
      </w:r>
      <w:r>
        <w:rPr>
          <w:noProof/>
          <w:webHidden/>
        </w:rPr>
        <w:instrText xml:space="preserve"> PAGEREF _Toc169700602 \h </w:instrText>
      </w:r>
      <w:r>
        <w:rPr>
          <w:noProof/>
          <w:webHidden/>
        </w:rPr>
      </w:r>
      <w:r>
        <w:rPr>
          <w:noProof/>
          <w:webHidden/>
        </w:rPr>
        <w:fldChar w:fldCharType="separate"/>
      </w:r>
      <w:r>
        <w:rPr>
          <w:noProof/>
          <w:webHidden/>
        </w:rPr>
        <w:t>177</w:t>
      </w:r>
      <w:r>
        <w:rPr>
          <w:noProof/>
          <w:webHidden/>
        </w:rPr>
        <w:fldChar w:fldCharType="end"/>
      </w:r>
    </w:p>
    <w:p w14:paraId="47831B37" w14:textId="332ECD8F" w:rsidR="00895C43" w:rsidRDefault="00895C43">
      <w:pPr>
        <w:pStyle w:val="TM1"/>
        <w:tabs>
          <w:tab w:val="left" w:pos="1560"/>
          <w:tab w:val="right" w:leader="dot" w:pos="9628"/>
        </w:tabs>
        <w:rPr>
          <w:rFonts w:asciiTheme="minorHAnsi" w:eastAsiaTheme="minorEastAsia" w:hAnsiTheme="minorHAnsi" w:cstheme="minorBidi"/>
          <w:b w:val="0"/>
          <w:bCs w:val="0"/>
          <w:caps w:val="0"/>
          <w:noProof/>
          <w:sz w:val="22"/>
          <w:szCs w:val="22"/>
        </w:rPr>
      </w:pPr>
      <w:r>
        <w:rPr>
          <w:noProof/>
        </w:rPr>
        <w:t>Partie : 7.</w:t>
      </w:r>
      <w:r>
        <w:rPr>
          <w:rFonts w:asciiTheme="minorHAnsi" w:eastAsiaTheme="minorEastAsia" w:hAnsiTheme="minorHAnsi" w:cstheme="minorBidi"/>
          <w:b w:val="0"/>
          <w:bCs w:val="0"/>
          <w:caps w:val="0"/>
          <w:noProof/>
          <w:sz w:val="22"/>
          <w:szCs w:val="22"/>
        </w:rPr>
        <w:tab/>
      </w:r>
      <w:r w:rsidRPr="008A6DFC">
        <w:rPr>
          <w:rFonts w:eastAsiaTheme="minorEastAsia"/>
          <w:noProof/>
        </w:rPr>
        <w:t>Annexes</w:t>
      </w:r>
      <w:r>
        <w:rPr>
          <w:noProof/>
          <w:webHidden/>
        </w:rPr>
        <w:tab/>
      </w:r>
      <w:r>
        <w:rPr>
          <w:noProof/>
          <w:webHidden/>
        </w:rPr>
        <w:fldChar w:fldCharType="begin"/>
      </w:r>
      <w:r>
        <w:rPr>
          <w:noProof/>
          <w:webHidden/>
        </w:rPr>
        <w:instrText xml:space="preserve"> PAGEREF _Toc169700603 \h </w:instrText>
      </w:r>
      <w:r>
        <w:rPr>
          <w:noProof/>
          <w:webHidden/>
        </w:rPr>
      </w:r>
      <w:r>
        <w:rPr>
          <w:noProof/>
          <w:webHidden/>
        </w:rPr>
        <w:fldChar w:fldCharType="separate"/>
      </w:r>
      <w:r>
        <w:rPr>
          <w:noProof/>
          <w:webHidden/>
        </w:rPr>
        <w:t>178</w:t>
      </w:r>
      <w:r>
        <w:rPr>
          <w:noProof/>
          <w:webHidden/>
        </w:rPr>
        <w:fldChar w:fldCharType="end"/>
      </w:r>
    </w:p>
    <w:p w14:paraId="0BB7E33A" w14:textId="0547BC03" w:rsidR="00895C43" w:rsidRDefault="00895C43">
      <w:pPr>
        <w:pStyle w:val="TM2"/>
        <w:tabs>
          <w:tab w:val="left" w:pos="1560"/>
          <w:tab w:val="right" w:leader="dot" w:pos="9628"/>
        </w:tabs>
        <w:rPr>
          <w:rFonts w:eastAsiaTheme="minorEastAsia" w:cstheme="minorBidi"/>
          <w:b w:val="0"/>
          <w:bCs w:val="0"/>
          <w:noProof/>
          <w:sz w:val="22"/>
          <w:szCs w:val="22"/>
        </w:rPr>
      </w:pPr>
      <w:r w:rsidRPr="008A6DFC">
        <w:rPr>
          <w:noProof/>
          <w:color w:val="595959" w:themeColor="text1" w:themeTint="A6"/>
        </w:rPr>
        <w:t>7.1.</w:t>
      </w:r>
      <w:r>
        <w:rPr>
          <w:rFonts w:eastAsiaTheme="minorEastAsia" w:cstheme="minorBidi"/>
          <w:b w:val="0"/>
          <w:bCs w:val="0"/>
          <w:noProof/>
          <w:sz w:val="22"/>
          <w:szCs w:val="22"/>
        </w:rPr>
        <w:tab/>
      </w:r>
      <w:r w:rsidRPr="008A6DFC">
        <w:rPr>
          <w:rFonts w:eastAsiaTheme="minorEastAsia"/>
          <w:noProof/>
        </w:rPr>
        <w:t>Glossaire</w:t>
      </w:r>
      <w:r>
        <w:rPr>
          <w:noProof/>
          <w:webHidden/>
        </w:rPr>
        <w:tab/>
      </w:r>
      <w:r>
        <w:rPr>
          <w:noProof/>
          <w:webHidden/>
        </w:rPr>
        <w:fldChar w:fldCharType="begin"/>
      </w:r>
      <w:r>
        <w:rPr>
          <w:noProof/>
          <w:webHidden/>
        </w:rPr>
        <w:instrText xml:space="preserve"> PAGEREF _Toc169700604 \h </w:instrText>
      </w:r>
      <w:r>
        <w:rPr>
          <w:noProof/>
          <w:webHidden/>
        </w:rPr>
      </w:r>
      <w:r>
        <w:rPr>
          <w:noProof/>
          <w:webHidden/>
        </w:rPr>
        <w:fldChar w:fldCharType="separate"/>
      </w:r>
      <w:r>
        <w:rPr>
          <w:noProof/>
          <w:webHidden/>
        </w:rPr>
        <w:t>178</w:t>
      </w:r>
      <w:r>
        <w:rPr>
          <w:noProof/>
          <w:webHidden/>
        </w:rPr>
        <w:fldChar w:fldCharType="end"/>
      </w:r>
    </w:p>
    <w:p w14:paraId="2894DE2C" w14:textId="6937D955" w:rsidR="00895C43" w:rsidRDefault="00895C43">
      <w:pPr>
        <w:pStyle w:val="TM2"/>
        <w:tabs>
          <w:tab w:val="left" w:pos="1560"/>
          <w:tab w:val="right" w:leader="dot" w:pos="9628"/>
        </w:tabs>
        <w:rPr>
          <w:rFonts w:eastAsiaTheme="minorEastAsia" w:cstheme="minorBidi"/>
          <w:b w:val="0"/>
          <w:bCs w:val="0"/>
          <w:noProof/>
          <w:sz w:val="22"/>
          <w:szCs w:val="22"/>
        </w:rPr>
      </w:pPr>
      <w:r w:rsidRPr="008A6DFC">
        <w:rPr>
          <w:noProof/>
          <w:color w:val="595959" w:themeColor="text1" w:themeTint="A6"/>
        </w:rPr>
        <w:t>7.2.</w:t>
      </w:r>
      <w:r>
        <w:rPr>
          <w:rFonts w:eastAsiaTheme="minorEastAsia" w:cstheme="minorBidi"/>
          <w:b w:val="0"/>
          <w:bCs w:val="0"/>
          <w:noProof/>
          <w:sz w:val="22"/>
          <w:szCs w:val="22"/>
        </w:rPr>
        <w:tab/>
      </w:r>
      <w:r w:rsidRPr="008A6DFC">
        <w:rPr>
          <w:rFonts w:eastAsiaTheme="minorEastAsia"/>
          <w:noProof/>
        </w:rPr>
        <w:t>Annexes</w:t>
      </w:r>
      <w:r>
        <w:rPr>
          <w:noProof/>
          <w:webHidden/>
        </w:rPr>
        <w:tab/>
      </w:r>
      <w:r>
        <w:rPr>
          <w:noProof/>
          <w:webHidden/>
        </w:rPr>
        <w:fldChar w:fldCharType="begin"/>
      </w:r>
      <w:r>
        <w:rPr>
          <w:noProof/>
          <w:webHidden/>
        </w:rPr>
        <w:instrText xml:space="preserve"> PAGEREF _Toc169700605 \h </w:instrText>
      </w:r>
      <w:r>
        <w:rPr>
          <w:noProof/>
          <w:webHidden/>
        </w:rPr>
      </w:r>
      <w:r>
        <w:rPr>
          <w:noProof/>
          <w:webHidden/>
        </w:rPr>
        <w:fldChar w:fldCharType="separate"/>
      </w:r>
      <w:r>
        <w:rPr>
          <w:noProof/>
          <w:webHidden/>
        </w:rPr>
        <w:t>180</w:t>
      </w:r>
      <w:r>
        <w:rPr>
          <w:noProof/>
          <w:webHidden/>
        </w:rPr>
        <w:fldChar w:fldCharType="end"/>
      </w:r>
    </w:p>
    <w:p w14:paraId="721BF701" w14:textId="6F1D555A" w:rsidR="00895C43" w:rsidRDefault="00895C43">
      <w:pPr>
        <w:pStyle w:val="TM2"/>
        <w:tabs>
          <w:tab w:val="left" w:pos="1560"/>
          <w:tab w:val="right" w:leader="dot" w:pos="9628"/>
        </w:tabs>
        <w:rPr>
          <w:rFonts w:eastAsiaTheme="minorEastAsia" w:cstheme="minorBidi"/>
          <w:b w:val="0"/>
          <w:bCs w:val="0"/>
          <w:noProof/>
          <w:sz w:val="22"/>
          <w:szCs w:val="22"/>
        </w:rPr>
      </w:pPr>
      <w:r w:rsidRPr="008A6DFC">
        <w:rPr>
          <w:noProof/>
          <w:color w:val="595959" w:themeColor="text1" w:themeTint="A6"/>
        </w:rPr>
        <w:t>7.3.</w:t>
      </w:r>
      <w:r>
        <w:rPr>
          <w:rFonts w:eastAsiaTheme="minorEastAsia" w:cstheme="minorBidi"/>
          <w:b w:val="0"/>
          <w:bCs w:val="0"/>
          <w:noProof/>
          <w:sz w:val="22"/>
          <w:szCs w:val="22"/>
        </w:rPr>
        <w:tab/>
      </w:r>
      <w:r w:rsidRPr="008A6DFC">
        <w:rPr>
          <w:rFonts w:eastAsiaTheme="minorEastAsia"/>
          <w:noProof/>
        </w:rPr>
        <w:t>Les documents en référence</w:t>
      </w:r>
      <w:r>
        <w:rPr>
          <w:noProof/>
          <w:webHidden/>
        </w:rPr>
        <w:tab/>
      </w:r>
      <w:r>
        <w:rPr>
          <w:noProof/>
          <w:webHidden/>
        </w:rPr>
        <w:fldChar w:fldCharType="begin"/>
      </w:r>
      <w:r>
        <w:rPr>
          <w:noProof/>
          <w:webHidden/>
        </w:rPr>
        <w:instrText xml:space="preserve"> PAGEREF _Toc169700606 \h </w:instrText>
      </w:r>
      <w:r>
        <w:rPr>
          <w:noProof/>
          <w:webHidden/>
        </w:rPr>
      </w:r>
      <w:r>
        <w:rPr>
          <w:noProof/>
          <w:webHidden/>
        </w:rPr>
        <w:fldChar w:fldCharType="separate"/>
      </w:r>
      <w:r>
        <w:rPr>
          <w:noProof/>
          <w:webHidden/>
        </w:rPr>
        <w:t>181</w:t>
      </w:r>
      <w:r>
        <w:rPr>
          <w:noProof/>
          <w:webHidden/>
        </w:rPr>
        <w:fldChar w:fldCharType="end"/>
      </w:r>
    </w:p>
    <w:p w14:paraId="35DFC3F8" w14:textId="4ED8C894" w:rsidR="00895C43" w:rsidRDefault="00895C43">
      <w:pPr>
        <w:pStyle w:val="TM2"/>
        <w:tabs>
          <w:tab w:val="left" w:pos="1560"/>
          <w:tab w:val="right" w:leader="dot" w:pos="9628"/>
        </w:tabs>
        <w:rPr>
          <w:rFonts w:eastAsiaTheme="minorEastAsia" w:cstheme="minorBidi"/>
          <w:b w:val="0"/>
          <w:bCs w:val="0"/>
          <w:noProof/>
          <w:sz w:val="22"/>
          <w:szCs w:val="22"/>
        </w:rPr>
      </w:pPr>
      <w:r w:rsidRPr="008A6DFC">
        <w:rPr>
          <w:noProof/>
          <w:color w:val="595959" w:themeColor="text1" w:themeTint="A6"/>
        </w:rPr>
        <w:t>7.4.</w:t>
      </w:r>
      <w:r>
        <w:rPr>
          <w:rFonts w:eastAsiaTheme="minorEastAsia" w:cstheme="minorBidi"/>
          <w:b w:val="0"/>
          <w:bCs w:val="0"/>
          <w:noProof/>
          <w:sz w:val="22"/>
          <w:szCs w:val="22"/>
        </w:rPr>
        <w:tab/>
      </w:r>
      <w:r w:rsidRPr="008A6DFC">
        <w:rPr>
          <w:rFonts w:eastAsiaTheme="minorEastAsia"/>
          <w:noProof/>
        </w:rPr>
        <w:t>Plan d’Assurance Contrôle Qualité de l’accord-cadre (PACQ)</w:t>
      </w:r>
      <w:r>
        <w:rPr>
          <w:noProof/>
          <w:webHidden/>
        </w:rPr>
        <w:tab/>
      </w:r>
      <w:r>
        <w:rPr>
          <w:noProof/>
          <w:webHidden/>
        </w:rPr>
        <w:fldChar w:fldCharType="begin"/>
      </w:r>
      <w:r>
        <w:rPr>
          <w:noProof/>
          <w:webHidden/>
        </w:rPr>
        <w:instrText xml:space="preserve"> PAGEREF _Toc169700607 \h </w:instrText>
      </w:r>
      <w:r>
        <w:rPr>
          <w:noProof/>
          <w:webHidden/>
        </w:rPr>
      </w:r>
      <w:r>
        <w:rPr>
          <w:noProof/>
          <w:webHidden/>
        </w:rPr>
        <w:fldChar w:fldCharType="separate"/>
      </w:r>
      <w:r>
        <w:rPr>
          <w:noProof/>
          <w:webHidden/>
        </w:rPr>
        <w:t>181</w:t>
      </w:r>
      <w:r>
        <w:rPr>
          <w:noProof/>
          <w:webHidden/>
        </w:rPr>
        <w:fldChar w:fldCharType="end"/>
      </w:r>
    </w:p>
    <w:p w14:paraId="646DDC6E" w14:textId="48052019" w:rsidR="00895C43" w:rsidRDefault="00895C43">
      <w:pPr>
        <w:pStyle w:val="TM2"/>
        <w:tabs>
          <w:tab w:val="left" w:pos="1560"/>
          <w:tab w:val="right" w:leader="dot" w:pos="9628"/>
        </w:tabs>
        <w:rPr>
          <w:rFonts w:eastAsiaTheme="minorEastAsia" w:cstheme="minorBidi"/>
          <w:b w:val="0"/>
          <w:bCs w:val="0"/>
          <w:noProof/>
          <w:sz w:val="22"/>
          <w:szCs w:val="22"/>
        </w:rPr>
      </w:pPr>
      <w:r w:rsidRPr="008A6DFC">
        <w:rPr>
          <w:noProof/>
          <w:color w:val="595959" w:themeColor="text1" w:themeTint="A6"/>
        </w:rPr>
        <w:t>7.5.</w:t>
      </w:r>
      <w:r>
        <w:rPr>
          <w:rFonts w:eastAsiaTheme="minorEastAsia" w:cstheme="minorBidi"/>
          <w:b w:val="0"/>
          <w:bCs w:val="0"/>
          <w:noProof/>
          <w:sz w:val="22"/>
          <w:szCs w:val="22"/>
        </w:rPr>
        <w:tab/>
      </w:r>
      <w:r w:rsidRPr="008A6DFC">
        <w:rPr>
          <w:rFonts w:eastAsiaTheme="minorEastAsia"/>
          <w:noProof/>
        </w:rPr>
        <w:t>Méthodologie du Ministère de la Justice</w:t>
      </w:r>
      <w:r>
        <w:rPr>
          <w:noProof/>
          <w:webHidden/>
        </w:rPr>
        <w:tab/>
      </w:r>
      <w:r>
        <w:rPr>
          <w:noProof/>
          <w:webHidden/>
        </w:rPr>
        <w:fldChar w:fldCharType="begin"/>
      </w:r>
      <w:r>
        <w:rPr>
          <w:noProof/>
          <w:webHidden/>
        </w:rPr>
        <w:instrText xml:space="preserve"> PAGEREF _Toc169700608 \h </w:instrText>
      </w:r>
      <w:r>
        <w:rPr>
          <w:noProof/>
          <w:webHidden/>
        </w:rPr>
      </w:r>
      <w:r>
        <w:rPr>
          <w:noProof/>
          <w:webHidden/>
        </w:rPr>
        <w:fldChar w:fldCharType="separate"/>
      </w:r>
      <w:r>
        <w:rPr>
          <w:noProof/>
          <w:webHidden/>
        </w:rPr>
        <w:t>182</w:t>
      </w:r>
      <w:r>
        <w:rPr>
          <w:noProof/>
          <w:webHidden/>
        </w:rPr>
        <w:fldChar w:fldCharType="end"/>
      </w:r>
    </w:p>
    <w:p w14:paraId="65AE51E8" w14:textId="51AC3EC9" w:rsidR="00895C43" w:rsidRDefault="00895C43">
      <w:pPr>
        <w:pStyle w:val="TM3"/>
        <w:rPr>
          <w:noProof/>
          <w:sz w:val="22"/>
          <w:szCs w:val="22"/>
        </w:rPr>
      </w:pPr>
      <w:r>
        <w:rPr>
          <w:noProof/>
        </w:rPr>
        <w:t>7.5.1</w:t>
      </w:r>
      <w:r>
        <w:rPr>
          <w:noProof/>
          <w:sz w:val="22"/>
          <w:szCs w:val="22"/>
        </w:rPr>
        <w:tab/>
      </w:r>
      <w:r w:rsidRPr="008A6DFC">
        <w:rPr>
          <w:noProof/>
        </w:rPr>
        <w:t>Méthodologie des projets</w:t>
      </w:r>
      <w:r>
        <w:rPr>
          <w:noProof/>
          <w:webHidden/>
        </w:rPr>
        <w:tab/>
      </w:r>
      <w:r>
        <w:rPr>
          <w:noProof/>
          <w:webHidden/>
        </w:rPr>
        <w:fldChar w:fldCharType="begin"/>
      </w:r>
      <w:r>
        <w:rPr>
          <w:noProof/>
          <w:webHidden/>
        </w:rPr>
        <w:instrText xml:space="preserve"> PAGEREF _Toc169700609 \h </w:instrText>
      </w:r>
      <w:r>
        <w:rPr>
          <w:noProof/>
          <w:webHidden/>
        </w:rPr>
      </w:r>
      <w:r>
        <w:rPr>
          <w:noProof/>
          <w:webHidden/>
        </w:rPr>
        <w:fldChar w:fldCharType="separate"/>
      </w:r>
      <w:r>
        <w:rPr>
          <w:noProof/>
          <w:webHidden/>
        </w:rPr>
        <w:t>182</w:t>
      </w:r>
      <w:r>
        <w:rPr>
          <w:noProof/>
          <w:webHidden/>
        </w:rPr>
        <w:fldChar w:fldCharType="end"/>
      </w:r>
    </w:p>
    <w:p w14:paraId="6B892B56" w14:textId="4272859D" w:rsidR="00895C43" w:rsidRDefault="00895C43">
      <w:pPr>
        <w:pStyle w:val="TM3"/>
        <w:rPr>
          <w:noProof/>
          <w:sz w:val="22"/>
          <w:szCs w:val="22"/>
        </w:rPr>
      </w:pPr>
      <w:r>
        <w:rPr>
          <w:noProof/>
        </w:rPr>
        <w:t>7.5.2</w:t>
      </w:r>
      <w:r>
        <w:rPr>
          <w:noProof/>
          <w:sz w:val="22"/>
          <w:szCs w:val="22"/>
        </w:rPr>
        <w:tab/>
      </w:r>
      <w:r w:rsidRPr="008A6DFC">
        <w:rPr>
          <w:noProof/>
        </w:rPr>
        <w:t>Recette des prestations logicielles</w:t>
      </w:r>
      <w:r>
        <w:rPr>
          <w:noProof/>
          <w:webHidden/>
        </w:rPr>
        <w:tab/>
      </w:r>
      <w:r>
        <w:rPr>
          <w:noProof/>
          <w:webHidden/>
        </w:rPr>
        <w:fldChar w:fldCharType="begin"/>
      </w:r>
      <w:r>
        <w:rPr>
          <w:noProof/>
          <w:webHidden/>
        </w:rPr>
        <w:instrText xml:space="preserve"> PAGEREF _Toc169700610 \h </w:instrText>
      </w:r>
      <w:r>
        <w:rPr>
          <w:noProof/>
          <w:webHidden/>
        </w:rPr>
      </w:r>
      <w:r>
        <w:rPr>
          <w:noProof/>
          <w:webHidden/>
        </w:rPr>
        <w:fldChar w:fldCharType="separate"/>
      </w:r>
      <w:r>
        <w:rPr>
          <w:noProof/>
          <w:webHidden/>
        </w:rPr>
        <w:t>184</w:t>
      </w:r>
      <w:r>
        <w:rPr>
          <w:noProof/>
          <w:webHidden/>
        </w:rPr>
        <w:fldChar w:fldCharType="end"/>
      </w:r>
    </w:p>
    <w:p w14:paraId="08507E54" w14:textId="69C16AB3" w:rsidR="00895C43" w:rsidRDefault="00895C43">
      <w:pPr>
        <w:pStyle w:val="TM2"/>
        <w:tabs>
          <w:tab w:val="left" w:pos="1560"/>
          <w:tab w:val="right" w:leader="dot" w:pos="9628"/>
        </w:tabs>
        <w:rPr>
          <w:rFonts w:eastAsiaTheme="minorEastAsia" w:cstheme="minorBidi"/>
          <w:b w:val="0"/>
          <w:bCs w:val="0"/>
          <w:noProof/>
          <w:sz w:val="22"/>
          <w:szCs w:val="22"/>
        </w:rPr>
      </w:pPr>
      <w:r w:rsidRPr="008A6DFC">
        <w:rPr>
          <w:noProof/>
          <w:color w:val="595959" w:themeColor="text1" w:themeTint="A6"/>
        </w:rPr>
        <w:t>7.6.</w:t>
      </w:r>
      <w:r>
        <w:rPr>
          <w:rFonts w:eastAsiaTheme="minorEastAsia" w:cstheme="minorBidi"/>
          <w:b w:val="0"/>
          <w:bCs w:val="0"/>
          <w:noProof/>
          <w:sz w:val="22"/>
          <w:szCs w:val="22"/>
        </w:rPr>
        <w:tab/>
      </w:r>
      <w:r w:rsidRPr="008A6DFC">
        <w:rPr>
          <w:rFonts w:eastAsiaTheme="minorEastAsia"/>
          <w:noProof/>
        </w:rPr>
        <w:t>Audits</w:t>
      </w:r>
      <w:r>
        <w:rPr>
          <w:noProof/>
          <w:webHidden/>
        </w:rPr>
        <w:tab/>
      </w:r>
      <w:r>
        <w:rPr>
          <w:noProof/>
          <w:webHidden/>
        </w:rPr>
        <w:fldChar w:fldCharType="begin"/>
      </w:r>
      <w:r>
        <w:rPr>
          <w:noProof/>
          <w:webHidden/>
        </w:rPr>
        <w:instrText xml:space="preserve"> PAGEREF _Toc169700611 \h </w:instrText>
      </w:r>
      <w:r>
        <w:rPr>
          <w:noProof/>
          <w:webHidden/>
        </w:rPr>
      </w:r>
      <w:r>
        <w:rPr>
          <w:noProof/>
          <w:webHidden/>
        </w:rPr>
        <w:fldChar w:fldCharType="separate"/>
      </w:r>
      <w:r>
        <w:rPr>
          <w:noProof/>
          <w:webHidden/>
        </w:rPr>
        <w:t>184</w:t>
      </w:r>
      <w:r>
        <w:rPr>
          <w:noProof/>
          <w:webHidden/>
        </w:rPr>
        <w:fldChar w:fldCharType="end"/>
      </w:r>
    </w:p>
    <w:p w14:paraId="130B0834" w14:textId="6CE412E7" w:rsidR="00895C43" w:rsidRDefault="00895C43">
      <w:pPr>
        <w:pStyle w:val="TM3"/>
        <w:rPr>
          <w:noProof/>
          <w:sz w:val="22"/>
          <w:szCs w:val="22"/>
        </w:rPr>
      </w:pPr>
      <w:r>
        <w:rPr>
          <w:noProof/>
        </w:rPr>
        <w:t>7.6.1</w:t>
      </w:r>
      <w:r>
        <w:rPr>
          <w:noProof/>
          <w:sz w:val="22"/>
          <w:szCs w:val="22"/>
        </w:rPr>
        <w:tab/>
      </w:r>
      <w:r w:rsidRPr="008A6DFC">
        <w:rPr>
          <w:noProof/>
        </w:rPr>
        <w:t>Mise en œuvre de l’audit (hors audit du code source)</w:t>
      </w:r>
      <w:r>
        <w:rPr>
          <w:noProof/>
          <w:webHidden/>
        </w:rPr>
        <w:tab/>
      </w:r>
      <w:r>
        <w:rPr>
          <w:noProof/>
          <w:webHidden/>
        </w:rPr>
        <w:fldChar w:fldCharType="begin"/>
      </w:r>
      <w:r>
        <w:rPr>
          <w:noProof/>
          <w:webHidden/>
        </w:rPr>
        <w:instrText xml:space="preserve"> PAGEREF _Toc169700612 \h </w:instrText>
      </w:r>
      <w:r>
        <w:rPr>
          <w:noProof/>
          <w:webHidden/>
        </w:rPr>
      </w:r>
      <w:r>
        <w:rPr>
          <w:noProof/>
          <w:webHidden/>
        </w:rPr>
        <w:fldChar w:fldCharType="separate"/>
      </w:r>
      <w:r>
        <w:rPr>
          <w:noProof/>
          <w:webHidden/>
        </w:rPr>
        <w:t>184</w:t>
      </w:r>
      <w:r>
        <w:rPr>
          <w:noProof/>
          <w:webHidden/>
        </w:rPr>
        <w:fldChar w:fldCharType="end"/>
      </w:r>
    </w:p>
    <w:p w14:paraId="29466266" w14:textId="55A52580" w:rsidR="00895C43" w:rsidRDefault="00895C43">
      <w:pPr>
        <w:pStyle w:val="TM3"/>
        <w:rPr>
          <w:noProof/>
          <w:sz w:val="22"/>
          <w:szCs w:val="22"/>
        </w:rPr>
      </w:pPr>
      <w:r>
        <w:rPr>
          <w:noProof/>
        </w:rPr>
        <w:t>7.6.2</w:t>
      </w:r>
      <w:r>
        <w:rPr>
          <w:noProof/>
          <w:sz w:val="22"/>
          <w:szCs w:val="22"/>
        </w:rPr>
        <w:tab/>
      </w:r>
      <w:r w:rsidRPr="008A6DFC">
        <w:rPr>
          <w:noProof/>
        </w:rPr>
        <w:t>Audit du code source</w:t>
      </w:r>
      <w:r>
        <w:rPr>
          <w:noProof/>
          <w:webHidden/>
        </w:rPr>
        <w:tab/>
      </w:r>
      <w:r>
        <w:rPr>
          <w:noProof/>
          <w:webHidden/>
        </w:rPr>
        <w:fldChar w:fldCharType="begin"/>
      </w:r>
      <w:r>
        <w:rPr>
          <w:noProof/>
          <w:webHidden/>
        </w:rPr>
        <w:instrText xml:space="preserve"> PAGEREF _Toc169700613 \h </w:instrText>
      </w:r>
      <w:r>
        <w:rPr>
          <w:noProof/>
          <w:webHidden/>
        </w:rPr>
      </w:r>
      <w:r>
        <w:rPr>
          <w:noProof/>
          <w:webHidden/>
        </w:rPr>
        <w:fldChar w:fldCharType="separate"/>
      </w:r>
      <w:r>
        <w:rPr>
          <w:noProof/>
          <w:webHidden/>
        </w:rPr>
        <w:t>185</w:t>
      </w:r>
      <w:r>
        <w:rPr>
          <w:noProof/>
          <w:webHidden/>
        </w:rPr>
        <w:fldChar w:fldCharType="end"/>
      </w:r>
    </w:p>
    <w:p w14:paraId="0C399CAE" w14:textId="2D3983E6" w:rsidR="00895C43" w:rsidRDefault="00895C43">
      <w:pPr>
        <w:pStyle w:val="TM4"/>
        <w:rPr>
          <w:rFonts w:eastAsiaTheme="minorEastAsia" w:cstheme="minorBidi"/>
          <w:noProof/>
          <w:sz w:val="22"/>
          <w:szCs w:val="22"/>
        </w:rPr>
      </w:pPr>
      <w:r w:rsidRPr="008A6DFC">
        <w:rPr>
          <w:b/>
          <w:i/>
          <w:noProof/>
        </w:rPr>
        <w:t>7.6.2.1.</w:t>
      </w:r>
      <w:r>
        <w:rPr>
          <w:rFonts w:eastAsiaTheme="minorEastAsia" w:cstheme="minorBidi"/>
          <w:noProof/>
          <w:sz w:val="22"/>
          <w:szCs w:val="22"/>
        </w:rPr>
        <w:tab/>
      </w:r>
      <w:r w:rsidRPr="008A6DFC">
        <w:rPr>
          <w:rFonts w:eastAsiaTheme="minorEastAsia"/>
          <w:noProof/>
        </w:rPr>
        <w:t>CAST</w:t>
      </w:r>
      <w:r>
        <w:rPr>
          <w:noProof/>
          <w:webHidden/>
        </w:rPr>
        <w:tab/>
      </w:r>
      <w:r>
        <w:rPr>
          <w:noProof/>
          <w:webHidden/>
        </w:rPr>
        <w:fldChar w:fldCharType="begin"/>
      </w:r>
      <w:r>
        <w:rPr>
          <w:noProof/>
          <w:webHidden/>
        </w:rPr>
        <w:instrText xml:space="preserve"> PAGEREF _Toc169700614 \h </w:instrText>
      </w:r>
      <w:r>
        <w:rPr>
          <w:noProof/>
          <w:webHidden/>
        </w:rPr>
      </w:r>
      <w:r>
        <w:rPr>
          <w:noProof/>
          <w:webHidden/>
        </w:rPr>
        <w:fldChar w:fldCharType="separate"/>
      </w:r>
      <w:r>
        <w:rPr>
          <w:noProof/>
          <w:webHidden/>
        </w:rPr>
        <w:t>185</w:t>
      </w:r>
      <w:r>
        <w:rPr>
          <w:noProof/>
          <w:webHidden/>
        </w:rPr>
        <w:fldChar w:fldCharType="end"/>
      </w:r>
    </w:p>
    <w:p w14:paraId="193C667A" w14:textId="3D96FB9C" w:rsidR="00895C43" w:rsidRDefault="00895C43">
      <w:pPr>
        <w:pStyle w:val="TM4"/>
        <w:rPr>
          <w:rFonts w:eastAsiaTheme="minorEastAsia" w:cstheme="minorBidi"/>
          <w:noProof/>
          <w:sz w:val="22"/>
          <w:szCs w:val="22"/>
        </w:rPr>
      </w:pPr>
      <w:r w:rsidRPr="008A6DFC">
        <w:rPr>
          <w:b/>
          <w:i/>
          <w:noProof/>
        </w:rPr>
        <w:t>7.6.2.2.</w:t>
      </w:r>
      <w:r>
        <w:rPr>
          <w:rFonts w:eastAsiaTheme="minorEastAsia" w:cstheme="minorBidi"/>
          <w:noProof/>
          <w:sz w:val="22"/>
          <w:szCs w:val="22"/>
        </w:rPr>
        <w:tab/>
      </w:r>
      <w:r w:rsidRPr="008A6DFC">
        <w:rPr>
          <w:rFonts w:eastAsiaTheme="minorEastAsia"/>
          <w:noProof/>
        </w:rPr>
        <w:t>Checkmarx</w:t>
      </w:r>
      <w:r>
        <w:rPr>
          <w:noProof/>
          <w:webHidden/>
        </w:rPr>
        <w:tab/>
      </w:r>
      <w:r>
        <w:rPr>
          <w:noProof/>
          <w:webHidden/>
        </w:rPr>
        <w:fldChar w:fldCharType="begin"/>
      </w:r>
      <w:r>
        <w:rPr>
          <w:noProof/>
          <w:webHidden/>
        </w:rPr>
        <w:instrText xml:space="preserve"> PAGEREF _Toc169700615 \h </w:instrText>
      </w:r>
      <w:r>
        <w:rPr>
          <w:noProof/>
          <w:webHidden/>
        </w:rPr>
      </w:r>
      <w:r>
        <w:rPr>
          <w:noProof/>
          <w:webHidden/>
        </w:rPr>
        <w:fldChar w:fldCharType="separate"/>
      </w:r>
      <w:r>
        <w:rPr>
          <w:noProof/>
          <w:webHidden/>
        </w:rPr>
        <w:t>186</w:t>
      </w:r>
      <w:r>
        <w:rPr>
          <w:noProof/>
          <w:webHidden/>
        </w:rPr>
        <w:fldChar w:fldCharType="end"/>
      </w:r>
    </w:p>
    <w:p w14:paraId="3D3410B1" w14:textId="1EE9C6DC" w:rsidR="00895C43" w:rsidRDefault="00895C43">
      <w:pPr>
        <w:pStyle w:val="TM4"/>
        <w:rPr>
          <w:rFonts w:eastAsiaTheme="minorEastAsia" w:cstheme="minorBidi"/>
          <w:noProof/>
          <w:sz w:val="22"/>
          <w:szCs w:val="22"/>
        </w:rPr>
      </w:pPr>
      <w:r w:rsidRPr="008A6DFC">
        <w:rPr>
          <w:b/>
          <w:i/>
          <w:noProof/>
        </w:rPr>
        <w:t>7.6.2.3.</w:t>
      </w:r>
      <w:r>
        <w:rPr>
          <w:rFonts w:eastAsiaTheme="minorEastAsia" w:cstheme="minorBidi"/>
          <w:noProof/>
          <w:sz w:val="22"/>
          <w:szCs w:val="22"/>
        </w:rPr>
        <w:tab/>
      </w:r>
      <w:r w:rsidRPr="008A6DFC">
        <w:rPr>
          <w:rFonts w:eastAsiaTheme="minorEastAsia"/>
          <w:noProof/>
        </w:rPr>
        <w:t>SonarQube</w:t>
      </w:r>
      <w:r>
        <w:rPr>
          <w:noProof/>
          <w:webHidden/>
        </w:rPr>
        <w:tab/>
      </w:r>
      <w:r>
        <w:rPr>
          <w:noProof/>
          <w:webHidden/>
        </w:rPr>
        <w:fldChar w:fldCharType="begin"/>
      </w:r>
      <w:r>
        <w:rPr>
          <w:noProof/>
          <w:webHidden/>
        </w:rPr>
        <w:instrText xml:space="preserve"> PAGEREF _Toc169700616 \h </w:instrText>
      </w:r>
      <w:r>
        <w:rPr>
          <w:noProof/>
          <w:webHidden/>
        </w:rPr>
      </w:r>
      <w:r>
        <w:rPr>
          <w:noProof/>
          <w:webHidden/>
        </w:rPr>
        <w:fldChar w:fldCharType="separate"/>
      </w:r>
      <w:r>
        <w:rPr>
          <w:noProof/>
          <w:webHidden/>
        </w:rPr>
        <w:t>186</w:t>
      </w:r>
      <w:r>
        <w:rPr>
          <w:noProof/>
          <w:webHidden/>
        </w:rPr>
        <w:fldChar w:fldCharType="end"/>
      </w:r>
    </w:p>
    <w:p w14:paraId="11711CE3" w14:textId="631A7A69" w:rsidR="00895C43" w:rsidRDefault="00895C43">
      <w:pPr>
        <w:pStyle w:val="TM4"/>
        <w:rPr>
          <w:rFonts w:eastAsiaTheme="minorEastAsia" w:cstheme="minorBidi"/>
          <w:noProof/>
          <w:sz w:val="22"/>
          <w:szCs w:val="22"/>
        </w:rPr>
      </w:pPr>
      <w:r w:rsidRPr="008A6DFC">
        <w:rPr>
          <w:b/>
          <w:i/>
          <w:noProof/>
        </w:rPr>
        <w:t>7.6.2.4.</w:t>
      </w:r>
      <w:r>
        <w:rPr>
          <w:rFonts w:eastAsiaTheme="minorEastAsia" w:cstheme="minorBidi"/>
          <w:noProof/>
          <w:sz w:val="22"/>
          <w:szCs w:val="22"/>
        </w:rPr>
        <w:tab/>
      </w:r>
      <w:r w:rsidRPr="008A6DFC">
        <w:rPr>
          <w:rFonts w:eastAsiaTheme="minorEastAsia"/>
          <w:noProof/>
        </w:rPr>
        <w:t>« Quality Gate » SonarQube</w:t>
      </w:r>
      <w:r>
        <w:rPr>
          <w:noProof/>
          <w:webHidden/>
        </w:rPr>
        <w:tab/>
      </w:r>
      <w:r>
        <w:rPr>
          <w:noProof/>
          <w:webHidden/>
        </w:rPr>
        <w:fldChar w:fldCharType="begin"/>
      </w:r>
      <w:r>
        <w:rPr>
          <w:noProof/>
          <w:webHidden/>
        </w:rPr>
        <w:instrText xml:space="preserve"> PAGEREF _Toc169700617 \h </w:instrText>
      </w:r>
      <w:r>
        <w:rPr>
          <w:noProof/>
          <w:webHidden/>
        </w:rPr>
      </w:r>
      <w:r>
        <w:rPr>
          <w:noProof/>
          <w:webHidden/>
        </w:rPr>
        <w:fldChar w:fldCharType="separate"/>
      </w:r>
      <w:r>
        <w:rPr>
          <w:noProof/>
          <w:webHidden/>
        </w:rPr>
        <w:t>187</w:t>
      </w:r>
      <w:r>
        <w:rPr>
          <w:noProof/>
          <w:webHidden/>
        </w:rPr>
        <w:fldChar w:fldCharType="end"/>
      </w:r>
    </w:p>
    <w:p w14:paraId="3B6DE7FD" w14:textId="415630E2" w:rsidR="00895C43" w:rsidRDefault="00895C43">
      <w:pPr>
        <w:pStyle w:val="TM3"/>
        <w:rPr>
          <w:noProof/>
          <w:sz w:val="22"/>
          <w:szCs w:val="22"/>
        </w:rPr>
      </w:pPr>
      <w:r>
        <w:rPr>
          <w:noProof/>
        </w:rPr>
        <w:t>7.6.3</w:t>
      </w:r>
      <w:r>
        <w:rPr>
          <w:noProof/>
          <w:sz w:val="22"/>
          <w:szCs w:val="22"/>
        </w:rPr>
        <w:tab/>
      </w:r>
      <w:r w:rsidRPr="008A6DFC">
        <w:rPr>
          <w:noProof/>
        </w:rPr>
        <w:t>Audit de sécurité</w:t>
      </w:r>
      <w:r>
        <w:rPr>
          <w:noProof/>
          <w:webHidden/>
        </w:rPr>
        <w:tab/>
      </w:r>
      <w:r>
        <w:rPr>
          <w:noProof/>
          <w:webHidden/>
        </w:rPr>
        <w:fldChar w:fldCharType="begin"/>
      </w:r>
      <w:r>
        <w:rPr>
          <w:noProof/>
          <w:webHidden/>
        </w:rPr>
        <w:instrText xml:space="preserve"> PAGEREF _Toc169700618 \h </w:instrText>
      </w:r>
      <w:r>
        <w:rPr>
          <w:noProof/>
          <w:webHidden/>
        </w:rPr>
      </w:r>
      <w:r>
        <w:rPr>
          <w:noProof/>
          <w:webHidden/>
        </w:rPr>
        <w:fldChar w:fldCharType="separate"/>
      </w:r>
      <w:r>
        <w:rPr>
          <w:noProof/>
          <w:webHidden/>
        </w:rPr>
        <w:t>187</w:t>
      </w:r>
      <w:r>
        <w:rPr>
          <w:noProof/>
          <w:webHidden/>
        </w:rPr>
        <w:fldChar w:fldCharType="end"/>
      </w:r>
    </w:p>
    <w:p w14:paraId="02699F3E" w14:textId="107268C0" w:rsidR="00895C43" w:rsidRDefault="00895C43">
      <w:pPr>
        <w:pStyle w:val="TM2"/>
        <w:tabs>
          <w:tab w:val="left" w:pos="1560"/>
          <w:tab w:val="right" w:leader="dot" w:pos="9628"/>
        </w:tabs>
        <w:rPr>
          <w:rFonts w:eastAsiaTheme="minorEastAsia" w:cstheme="minorBidi"/>
          <w:b w:val="0"/>
          <w:bCs w:val="0"/>
          <w:noProof/>
          <w:sz w:val="22"/>
          <w:szCs w:val="22"/>
        </w:rPr>
      </w:pPr>
      <w:r w:rsidRPr="008A6DFC">
        <w:rPr>
          <w:noProof/>
          <w:color w:val="595959" w:themeColor="text1" w:themeTint="A6"/>
        </w:rPr>
        <w:t>7.7.</w:t>
      </w:r>
      <w:r>
        <w:rPr>
          <w:rFonts w:eastAsiaTheme="minorEastAsia" w:cstheme="minorBidi"/>
          <w:b w:val="0"/>
          <w:bCs w:val="0"/>
          <w:noProof/>
          <w:sz w:val="22"/>
          <w:szCs w:val="22"/>
        </w:rPr>
        <w:tab/>
      </w:r>
      <w:r w:rsidRPr="008A6DFC">
        <w:rPr>
          <w:rFonts w:eastAsiaTheme="minorEastAsia"/>
          <w:noProof/>
        </w:rPr>
        <w:t>Plan d’amélioration de la qualité et des performances (PAM)</w:t>
      </w:r>
      <w:r>
        <w:rPr>
          <w:noProof/>
          <w:webHidden/>
        </w:rPr>
        <w:tab/>
      </w:r>
      <w:r>
        <w:rPr>
          <w:noProof/>
          <w:webHidden/>
        </w:rPr>
        <w:fldChar w:fldCharType="begin"/>
      </w:r>
      <w:r>
        <w:rPr>
          <w:noProof/>
          <w:webHidden/>
        </w:rPr>
        <w:instrText xml:space="preserve"> PAGEREF _Toc169700619 \h </w:instrText>
      </w:r>
      <w:r>
        <w:rPr>
          <w:noProof/>
          <w:webHidden/>
        </w:rPr>
      </w:r>
      <w:r>
        <w:rPr>
          <w:noProof/>
          <w:webHidden/>
        </w:rPr>
        <w:fldChar w:fldCharType="separate"/>
      </w:r>
      <w:r>
        <w:rPr>
          <w:noProof/>
          <w:webHidden/>
        </w:rPr>
        <w:t>187</w:t>
      </w:r>
      <w:r>
        <w:rPr>
          <w:noProof/>
          <w:webHidden/>
        </w:rPr>
        <w:fldChar w:fldCharType="end"/>
      </w:r>
    </w:p>
    <w:p w14:paraId="290EC832" w14:textId="0062E5A9" w:rsidR="00895C43" w:rsidRDefault="00895C43">
      <w:pPr>
        <w:pStyle w:val="TM2"/>
        <w:tabs>
          <w:tab w:val="left" w:pos="1560"/>
          <w:tab w:val="right" w:leader="dot" w:pos="9628"/>
        </w:tabs>
        <w:rPr>
          <w:rFonts w:eastAsiaTheme="minorEastAsia" w:cstheme="minorBidi"/>
          <w:b w:val="0"/>
          <w:bCs w:val="0"/>
          <w:noProof/>
          <w:sz w:val="22"/>
          <w:szCs w:val="22"/>
        </w:rPr>
      </w:pPr>
      <w:r w:rsidRPr="008A6DFC">
        <w:rPr>
          <w:noProof/>
          <w:color w:val="595959" w:themeColor="text1" w:themeTint="A6"/>
        </w:rPr>
        <w:t>7.8.</w:t>
      </w:r>
      <w:r>
        <w:rPr>
          <w:rFonts w:eastAsiaTheme="minorEastAsia" w:cstheme="minorBidi"/>
          <w:b w:val="0"/>
          <w:bCs w:val="0"/>
          <w:noProof/>
          <w:sz w:val="22"/>
          <w:szCs w:val="22"/>
        </w:rPr>
        <w:tab/>
      </w:r>
      <w:r w:rsidRPr="008A6DFC">
        <w:rPr>
          <w:rFonts w:eastAsiaTheme="minorEastAsia"/>
          <w:noProof/>
        </w:rPr>
        <w:t>La chaîne industrielle du Ministère de la Justice</w:t>
      </w:r>
      <w:r>
        <w:rPr>
          <w:noProof/>
          <w:webHidden/>
        </w:rPr>
        <w:tab/>
      </w:r>
      <w:r>
        <w:rPr>
          <w:noProof/>
          <w:webHidden/>
        </w:rPr>
        <w:fldChar w:fldCharType="begin"/>
      </w:r>
      <w:r>
        <w:rPr>
          <w:noProof/>
          <w:webHidden/>
        </w:rPr>
        <w:instrText xml:space="preserve"> PAGEREF _Toc169700620 \h </w:instrText>
      </w:r>
      <w:r>
        <w:rPr>
          <w:noProof/>
          <w:webHidden/>
        </w:rPr>
      </w:r>
      <w:r>
        <w:rPr>
          <w:noProof/>
          <w:webHidden/>
        </w:rPr>
        <w:fldChar w:fldCharType="separate"/>
      </w:r>
      <w:r>
        <w:rPr>
          <w:noProof/>
          <w:webHidden/>
        </w:rPr>
        <w:t>188</w:t>
      </w:r>
      <w:r>
        <w:rPr>
          <w:noProof/>
          <w:webHidden/>
        </w:rPr>
        <w:fldChar w:fldCharType="end"/>
      </w:r>
    </w:p>
    <w:p w14:paraId="3722E242" w14:textId="765E0077" w:rsidR="00895C43" w:rsidRDefault="00895C43">
      <w:pPr>
        <w:pStyle w:val="TM3"/>
        <w:rPr>
          <w:noProof/>
          <w:sz w:val="22"/>
          <w:szCs w:val="22"/>
        </w:rPr>
      </w:pPr>
      <w:r>
        <w:rPr>
          <w:noProof/>
        </w:rPr>
        <w:t>7.8.1</w:t>
      </w:r>
      <w:r>
        <w:rPr>
          <w:noProof/>
          <w:sz w:val="22"/>
          <w:szCs w:val="22"/>
        </w:rPr>
        <w:tab/>
      </w:r>
      <w:r w:rsidRPr="008A6DFC">
        <w:rPr>
          <w:noProof/>
        </w:rPr>
        <w:t>Description des outils de la chaîne industrielle du Ministère de la Justice</w:t>
      </w:r>
      <w:r>
        <w:rPr>
          <w:noProof/>
          <w:webHidden/>
        </w:rPr>
        <w:tab/>
      </w:r>
      <w:r>
        <w:rPr>
          <w:noProof/>
          <w:webHidden/>
        </w:rPr>
        <w:fldChar w:fldCharType="begin"/>
      </w:r>
      <w:r>
        <w:rPr>
          <w:noProof/>
          <w:webHidden/>
        </w:rPr>
        <w:instrText xml:space="preserve"> PAGEREF _Toc169700621 \h </w:instrText>
      </w:r>
      <w:r>
        <w:rPr>
          <w:noProof/>
          <w:webHidden/>
        </w:rPr>
      </w:r>
      <w:r>
        <w:rPr>
          <w:noProof/>
          <w:webHidden/>
        </w:rPr>
        <w:fldChar w:fldCharType="separate"/>
      </w:r>
      <w:r>
        <w:rPr>
          <w:noProof/>
          <w:webHidden/>
        </w:rPr>
        <w:t>189</w:t>
      </w:r>
      <w:r>
        <w:rPr>
          <w:noProof/>
          <w:webHidden/>
        </w:rPr>
        <w:fldChar w:fldCharType="end"/>
      </w:r>
    </w:p>
    <w:p w14:paraId="504EE261" w14:textId="03A2829B" w:rsidR="00895C43" w:rsidRDefault="00895C43">
      <w:pPr>
        <w:pStyle w:val="TM3"/>
        <w:rPr>
          <w:noProof/>
          <w:sz w:val="22"/>
          <w:szCs w:val="22"/>
        </w:rPr>
      </w:pPr>
      <w:r>
        <w:rPr>
          <w:noProof/>
        </w:rPr>
        <w:t>7.8.2</w:t>
      </w:r>
      <w:r>
        <w:rPr>
          <w:noProof/>
          <w:sz w:val="22"/>
          <w:szCs w:val="22"/>
        </w:rPr>
        <w:tab/>
      </w:r>
      <w:r w:rsidRPr="008A6DFC">
        <w:rPr>
          <w:noProof/>
        </w:rPr>
        <w:t>Focus OpenShift</w:t>
      </w:r>
      <w:r>
        <w:rPr>
          <w:noProof/>
          <w:webHidden/>
        </w:rPr>
        <w:tab/>
      </w:r>
      <w:r>
        <w:rPr>
          <w:noProof/>
          <w:webHidden/>
        </w:rPr>
        <w:fldChar w:fldCharType="begin"/>
      </w:r>
      <w:r>
        <w:rPr>
          <w:noProof/>
          <w:webHidden/>
        </w:rPr>
        <w:instrText xml:space="preserve"> PAGEREF _Toc169700622 \h </w:instrText>
      </w:r>
      <w:r>
        <w:rPr>
          <w:noProof/>
          <w:webHidden/>
        </w:rPr>
      </w:r>
      <w:r>
        <w:rPr>
          <w:noProof/>
          <w:webHidden/>
        </w:rPr>
        <w:fldChar w:fldCharType="separate"/>
      </w:r>
      <w:r>
        <w:rPr>
          <w:noProof/>
          <w:webHidden/>
        </w:rPr>
        <w:t>190</w:t>
      </w:r>
      <w:r>
        <w:rPr>
          <w:noProof/>
          <w:webHidden/>
        </w:rPr>
        <w:fldChar w:fldCharType="end"/>
      </w:r>
    </w:p>
    <w:p w14:paraId="7D4F8C5C" w14:textId="47550287" w:rsidR="00895C43" w:rsidRDefault="00895C43">
      <w:pPr>
        <w:pStyle w:val="TM3"/>
        <w:rPr>
          <w:noProof/>
          <w:sz w:val="22"/>
          <w:szCs w:val="22"/>
        </w:rPr>
      </w:pPr>
      <w:r>
        <w:rPr>
          <w:noProof/>
        </w:rPr>
        <w:t>7.8.3</w:t>
      </w:r>
      <w:r>
        <w:rPr>
          <w:noProof/>
          <w:sz w:val="22"/>
          <w:szCs w:val="22"/>
        </w:rPr>
        <w:tab/>
      </w:r>
      <w:r w:rsidRPr="008A6DFC">
        <w:rPr>
          <w:noProof/>
        </w:rPr>
        <w:t>Outils et licences pour les prestations réalisées sur les environnements du Ministère de la Justice</w:t>
      </w:r>
      <w:r>
        <w:rPr>
          <w:noProof/>
          <w:webHidden/>
        </w:rPr>
        <w:tab/>
      </w:r>
      <w:r>
        <w:rPr>
          <w:noProof/>
          <w:webHidden/>
        </w:rPr>
        <w:fldChar w:fldCharType="begin"/>
      </w:r>
      <w:r>
        <w:rPr>
          <w:noProof/>
          <w:webHidden/>
        </w:rPr>
        <w:instrText xml:space="preserve"> PAGEREF _Toc169700623 \h </w:instrText>
      </w:r>
      <w:r>
        <w:rPr>
          <w:noProof/>
          <w:webHidden/>
        </w:rPr>
      </w:r>
      <w:r>
        <w:rPr>
          <w:noProof/>
          <w:webHidden/>
        </w:rPr>
        <w:fldChar w:fldCharType="separate"/>
      </w:r>
      <w:r>
        <w:rPr>
          <w:noProof/>
          <w:webHidden/>
        </w:rPr>
        <w:t>191</w:t>
      </w:r>
      <w:r>
        <w:rPr>
          <w:noProof/>
          <w:webHidden/>
        </w:rPr>
        <w:fldChar w:fldCharType="end"/>
      </w:r>
    </w:p>
    <w:p w14:paraId="6FC89F8D" w14:textId="4F466C7B" w:rsidR="00895C43" w:rsidRDefault="00895C43">
      <w:pPr>
        <w:pStyle w:val="TM3"/>
        <w:rPr>
          <w:noProof/>
          <w:sz w:val="22"/>
          <w:szCs w:val="22"/>
        </w:rPr>
      </w:pPr>
      <w:r>
        <w:rPr>
          <w:noProof/>
        </w:rPr>
        <w:t>7.8.4</w:t>
      </w:r>
      <w:r>
        <w:rPr>
          <w:noProof/>
          <w:sz w:val="22"/>
          <w:szCs w:val="22"/>
        </w:rPr>
        <w:tab/>
      </w:r>
      <w:r w:rsidRPr="008A6DFC">
        <w:rPr>
          <w:noProof/>
        </w:rPr>
        <w:t>Outils et licences à acquérir par le titulaire pour les prestations réalisées sur les environnements du titulaire</w:t>
      </w:r>
      <w:r>
        <w:rPr>
          <w:noProof/>
          <w:webHidden/>
        </w:rPr>
        <w:tab/>
      </w:r>
      <w:r>
        <w:rPr>
          <w:noProof/>
          <w:webHidden/>
        </w:rPr>
        <w:fldChar w:fldCharType="begin"/>
      </w:r>
      <w:r>
        <w:rPr>
          <w:noProof/>
          <w:webHidden/>
        </w:rPr>
        <w:instrText xml:space="preserve"> PAGEREF _Toc169700624 \h </w:instrText>
      </w:r>
      <w:r>
        <w:rPr>
          <w:noProof/>
          <w:webHidden/>
        </w:rPr>
      </w:r>
      <w:r>
        <w:rPr>
          <w:noProof/>
          <w:webHidden/>
        </w:rPr>
        <w:fldChar w:fldCharType="separate"/>
      </w:r>
      <w:r>
        <w:rPr>
          <w:noProof/>
          <w:webHidden/>
        </w:rPr>
        <w:t>191</w:t>
      </w:r>
      <w:r>
        <w:rPr>
          <w:noProof/>
          <w:webHidden/>
        </w:rPr>
        <w:fldChar w:fldCharType="end"/>
      </w:r>
    </w:p>
    <w:p w14:paraId="7E9DE76B" w14:textId="6C93B1E8" w:rsidR="00895C43" w:rsidRDefault="00895C43">
      <w:pPr>
        <w:pStyle w:val="TM3"/>
        <w:rPr>
          <w:noProof/>
          <w:sz w:val="22"/>
          <w:szCs w:val="22"/>
        </w:rPr>
      </w:pPr>
      <w:r>
        <w:rPr>
          <w:noProof/>
        </w:rPr>
        <w:t>7.8.5</w:t>
      </w:r>
      <w:r>
        <w:rPr>
          <w:noProof/>
          <w:sz w:val="22"/>
          <w:szCs w:val="22"/>
        </w:rPr>
        <w:tab/>
      </w:r>
      <w:r w:rsidRPr="008A6DFC">
        <w:rPr>
          <w:noProof/>
        </w:rPr>
        <w:t>Outils et licences complémentaire à acquérir par le titulaire en cours d’accord-cadre</w:t>
      </w:r>
      <w:r>
        <w:rPr>
          <w:noProof/>
          <w:webHidden/>
        </w:rPr>
        <w:tab/>
      </w:r>
      <w:r>
        <w:rPr>
          <w:noProof/>
          <w:webHidden/>
        </w:rPr>
        <w:fldChar w:fldCharType="begin"/>
      </w:r>
      <w:r>
        <w:rPr>
          <w:noProof/>
          <w:webHidden/>
        </w:rPr>
        <w:instrText xml:space="preserve"> PAGEREF _Toc169700625 \h </w:instrText>
      </w:r>
      <w:r>
        <w:rPr>
          <w:noProof/>
          <w:webHidden/>
        </w:rPr>
      </w:r>
      <w:r>
        <w:rPr>
          <w:noProof/>
          <w:webHidden/>
        </w:rPr>
        <w:fldChar w:fldCharType="separate"/>
      </w:r>
      <w:r>
        <w:rPr>
          <w:noProof/>
          <w:webHidden/>
        </w:rPr>
        <w:t>191</w:t>
      </w:r>
      <w:r>
        <w:rPr>
          <w:noProof/>
          <w:webHidden/>
        </w:rPr>
        <w:fldChar w:fldCharType="end"/>
      </w:r>
    </w:p>
    <w:p w14:paraId="0AC3F62D" w14:textId="51D27913" w:rsidR="00895C43" w:rsidRDefault="00895C43">
      <w:pPr>
        <w:pStyle w:val="TM3"/>
        <w:rPr>
          <w:noProof/>
          <w:sz w:val="22"/>
          <w:szCs w:val="22"/>
        </w:rPr>
      </w:pPr>
      <w:r>
        <w:rPr>
          <w:noProof/>
        </w:rPr>
        <w:t>7.8.6</w:t>
      </w:r>
      <w:r>
        <w:rPr>
          <w:noProof/>
          <w:sz w:val="22"/>
          <w:szCs w:val="22"/>
        </w:rPr>
        <w:tab/>
      </w:r>
      <w:r w:rsidRPr="008A6DFC">
        <w:rPr>
          <w:noProof/>
        </w:rPr>
        <w:t>Stratégie cloud computing.</w:t>
      </w:r>
      <w:r>
        <w:rPr>
          <w:noProof/>
          <w:webHidden/>
        </w:rPr>
        <w:tab/>
      </w:r>
      <w:r>
        <w:rPr>
          <w:noProof/>
          <w:webHidden/>
        </w:rPr>
        <w:fldChar w:fldCharType="begin"/>
      </w:r>
      <w:r>
        <w:rPr>
          <w:noProof/>
          <w:webHidden/>
        </w:rPr>
        <w:instrText xml:space="preserve"> PAGEREF _Toc169700626 \h </w:instrText>
      </w:r>
      <w:r>
        <w:rPr>
          <w:noProof/>
          <w:webHidden/>
        </w:rPr>
      </w:r>
      <w:r>
        <w:rPr>
          <w:noProof/>
          <w:webHidden/>
        </w:rPr>
        <w:fldChar w:fldCharType="separate"/>
      </w:r>
      <w:r>
        <w:rPr>
          <w:noProof/>
          <w:webHidden/>
        </w:rPr>
        <w:t>192</w:t>
      </w:r>
      <w:r>
        <w:rPr>
          <w:noProof/>
          <w:webHidden/>
        </w:rPr>
        <w:fldChar w:fldCharType="end"/>
      </w:r>
    </w:p>
    <w:p w14:paraId="1AC7CB08" w14:textId="127C5761" w:rsidR="00895C43" w:rsidRDefault="00895C43">
      <w:pPr>
        <w:pStyle w:val="TM2"/>
        <w:tabs>
          <w:tab w:val="left" w:pos="1560"/>
          <w:tab w:val="right" w:leader="dot" w:pos="9628"/>
        </w:tabs>
        <w:rPr>
          <w:rFonts w:eastAsiaTheme="minorEastAsia" w:cstheme="minorBidi"/>
          <w:b w:val="0"/>
          <w:bCs w:val="0"/>
          <w:noProof/>
          <w:sz w:val="22"/>
          <w:szCs w:val="22"/>
        </w:rPr>
      </w:pPr>
      <w:r w:rsidRPr="008A6DFC">
        <w:rPr>
          <w:noProof/>
          <w:color w:val="595959" w:themeColor="text1" w:themeTint="A6"/>
        </w:rPr>
        <w:t>7.9.</w:t>
      </w:r>
      <w:r>
        <w:rPr>
          <w:rFonts w:eastAsiaTheme="minorEastAsia" w:cstheme="minorBidi"/>
          <w:b w:val="0"/>
          <w:bCs w:val="0"/>
          <w:noProof/>
          <w:sz w:val="22"/>
          <w:szCs w:val="22"/>
        </w:rPr>
        <w:tab/>
      </w:r>
      <w:r w:rsidRPr="008A6DFC">
        <w:rPr>
          <w:rFonts w:eastAsiaTheme="minorEastAsia"/>
          <w:noProof/>
        </w:rPr>
        <w:t>Les environnements</w:t>
      </w:r>
      <w:r>
        <w:rPr>
          <w:noProof/>
          <w:webHidden/>
        </w:rPr>
        <w:tab/>
      </w:r>
      <w:r>
        <w:rPr>
          <w:noProof/>
          <w:webHidden/>
        </w:rPr>
        <w:fldChar w:fldCharType="begin"/>
      </w:r>
      <w:r>
        <w:rPr>
          <w:noProof/>
          <w:webHidden/>
        </w:rPr>
        <w:instrText xml:space="preserve"> PAGEREF _Toc169700627 \h </w:instrText>
      </w:r>
      <w:r>
        <w:rPr>
          <w:noProof/>
          <w:webHidden/>
        </w:rPr>
      </w:r>
      <w:r>
        <w:rPr>
          <w:noProof/>
          <w:webHidden/>
        </w:rPr>
        <w:fldChar w:fldCharType="separate"/>
      </w:r>
      <w:r>
        <w:rPr>
          <w:noProof/>
          <w:webHidden/>
        </w:rPr>
        <w:t>192</w:t>
      </w:r>
      <w:r>
        <w:rPr>
          <w:noProof/>
          <w:webHidden/>
        </w:rPr>
        <w:fldChar w:fldCharType="end"/>
      </w:r>
    </w:p>
    <w:p w14:paraId="7DC4AB99" w14:textId="7DD58B28" w:rsidR="00895C43" w:rsidRDefault="00895C43">
      <w:pPr>
        <w:pStyle w:val="TM3"/>
        <w:rPr>
          <w:noProof/>
          <w:sz w:val="22"/>
          <w:szCs w:val="22"/>
        </w:rPr>
      </w:pPr>
      <w:r>
        <w:rPr>
          <w:noProof/>
        </w:rPr>
        <w:t>7.9.1</w:t>
      </w:r>
      <w:r>
        <w:rPr>
          <w:noProof/>
          <w:sz w:val="22"/>
          <w:szCs w:val="22"/>
        </w:rPr>
        <w:tab/>
      </w:r>
      <w:r w:rsidRPr="008A6DFC">
        <w:rPr>
          <w:noProof/>
        </w:rPr>
        <w:t>Environnements à mettre en œuvre par le titulaire</w:t>
      </w:r>
      <w:r>
        <w:rPr>
          <w:noProof/>
          <w:webHidden/>
        </w:rPr>
        <w:tab/>
      </w:r>
      <w:r>
        <w:rPr>
          <w:noProof/>
          <w:webHidden/>
        </w:rPr>
        <w:fldChar w:fldCharType="begin"/>
      </w:r>
      <w:r>
        <w:rPr>
          <w:noProof/>
          <w:webHidden/>
        </w:rPr>
        <w:instrText xml:space="preserve"> PAGEREF _Toc169700628 \h </w:instrText>
      </w:r>
      <w:r>
        <w:rPr>
          <w:noProof/>
          <w:webHidden/>
        </w:rPr>
      </w:r>
      <w:r>
        <w:rPr>
          <w:noProof/>
          <w:webHidden/>
        </w:rPr>
        <w:fldChar w:fldCharType="separate"/>
      </w:r>
      <w:r>
        <w:rPr>
          <w:noProof/>
          <w:webHidden/>
        </w:rPr>
        <w:t>192</w:t>
      </w:r>
      <w:r>
        <w:rPr>
          <w:noProof/>
          <w:webHidden/>
        </w:rPr>
        <w:fldChar w:fldCharType="end"/>
      </w:r>
    </w:p>
    <w:p w14:paraId="7CF80789" w14:textId="3EE1BB25" w:rsidR="00895C43" w:rsidRDefault="00895C43">
      <w:pPr>
        <w:pStyle w:val="TM4"/>
        <w:rPr>
          <w:rFonts w:eastAsiaTheme="minorEastAsia" w:cstheme="minorBidi"/>
          <w:noProof/>
          <w:sz w:val="22"/>
          <w:szCs w:val="22"/>
        </w:rPr>
      </w:pPr>
      <w:r w:rsidRPr="008A6DFC">
        <w:rPr>
          <w:b/>
          <w:i/>
          <w:noProof/>
        </w:rPr>
        <w:t>7.9.1.1.</w:t>
      </w:r>
      <w:r>
        <w:rPr>
          <w:rFonts w:eastAsiaTheme="minorEastAsia" w:cstheme="minorBidi"/>
          <w:noProof/>
          <w:sz w:val="22"/>
          <w:szCs w:val="22"/>
        </w:rPr>
        <w:tab/>
      </w:r>
      <w:r w:rsidRPr="008A6DFC">
        <w:rPr>
          <w:rFonts w:eastAsiaTheme="minorEastAsia"/>
          <w:noProof/>
        </w:rPr>
        <w:t>Environnement de développement</w:t>
      </w:r>
      <w:r>
        <w:rPr>
          <w:noProof/>
          <w:webHidden/>
        </w:rPr>
        <w:tab/>
      </w:r>
      <w:r>
        <w:rPr>
          <w:noProof/>
          <w:webHidden/>
        </w:rPr>
        <w:fldChar w:fldCharType="begin"/>
      </w:r>
      <w:r>
        <w:rPr>
          <w:noProof/>
          <w:webHidden/>
        </w:rPr>
        <w:instrText xml:space="preserve"> PAGEREF _Toc169700629 \h </w:instrText>
      </w:r>
      <w:r>
        <w:rPr>
          <w:noProof/>
          <w:webHidden/>
        </w:rPr>
      </w:r>
      <w:r>
        <w:rPr>
          <w:noProof/>
          <w:webHidden/>
        </w:rPr>
        <w:fldChar w:fldCharType="separate"/>
      </w:r>
      <w:r>
        <w:rPr>
          <w:noProof/>
          <w:webHidden/>
        </w:rPr>
        <w:t>192</w:t>
      </w:r>
      <w:r>
        <w:rPr>
          <w:noProof/>
          <w:webHidden/>
        </w:rPr>
        <w:fldChar w:fldCharType="end"/>
      </w:r>
    </w:p>
    <w:p w14:paraId="524615D1" w14:textId="58DA71EB" w:rsidR="00895C43" w:rsidRDefault="00895C43">
      <w:pPr>
        <w:pStyle w:val="TM4"/>
        <w:rPr>
          <w:rFonts w:eastAsiaTheme="minorEastAsia" w:cstheme="minorBidi"/>
          <w:noProof/>
          <w:sz w:val="22"/>
          <w:szCs w:val="22"/>
        </w:rPr>
      </w:pPr>
      <w:r w:rsidRPr="008A6DFC">
        <w:rPr>
          <w:b/>
          <w:i/>
          <w:noProof/>
        </w:rPr>
        <w:t>7.9.1.2.</w:t>
      </w:r>
      <w:r>
        <w:rPr>
          <w:rFonts w:eastAsiaTheme="minorEastAsia" w:cstheme="minorBidi"/>
          <w:noProof/>
          <w:sz w:val="22"/>
          <w:szCs w:val="22"/>
        </w:rPr>
        <w:tab/>
      </w:r>
      <w:r w:rsidRPr="008A6DFC">
        <w:rPr>
          <w:rFonts w:eastAsiaTheme="minorEastAsia"/>
          <w:noProof/>
        </w:rPr>
        <w:t>Environnement de recette usine</w:t>
      </w:r>
      <w:r>
        <w:rPr>
          <w:noProof/>
          <w:webHidden/>
        </w:rPr>
        <w:tab/>
      </w:r>
      <w:r>
        <w:rPr>
          <w:noProof/>
          <w:webHidden/>
        </w:rPr>
        <w:fldChar w:fldCharType="begin"/>
      </w:r>
      <w:r>
        <w:rPr>
          <w:noProof/>
          <w:webHidden/>
        </w:rPr>
        <w:instrText xml:space="preserve"> PAGEREF _Toc169700630 \h </w:instrText>
      </w:r>
      <w:r>
        <w:rPr>
          <w:noProof/>
          <w:webHidden/>
        </w:rPr>
      </w:r>
      <w:r>
        <w:rPr>
          <w:noProof/>
          <w:webHidden/>
        </w:rPr>
        <w:fldChar w:fldCharType="separate"/>
      </w:r>
      <w:r>
        <w:rPr>
          <w:noProof/>
          <w:webHidden/>
        </w:rPr>
        <w:t>193</w:t>
      </w:r>
      <w:r>
        <w:rPr>
          <w:noProof/>
          <w:webHidden/>
        </w:rPr>
        <w:fldChar w:fldCharType="end"/>
      </w:r>
    </w:p>
    <w:p w14:paraId="65BFE74A" w14:textId="120B1FC3" w:rsidR="00895C43" w:rsidRDefault="00895C43">
      <w:pPr>
        <w:pStyle w:val="TM4"/>
        <w:rPr>
          <w:rFonts w:eastAsiaTheme="minorEastAsia" w:cstheme="minorBidi"/>
          <w:noProof/>
          <w:sz w:val="22"/>
          <w:szCs w:val="22"/>
        </w:rPr>
      </w:pPr>
      <w:r w:rsidRPr="008A6DFC">
        <w:rPr>
          <w:b/>
          <w:i/>
          <w:noProof/>
        </w:rPr>
        <w:t>7.9.1.3.</w:t>
      </w:r>
      <w:r>
        <w:rPr>
          <w:rFonts w:eastAsiaTheme="minorEastAsia" w:cstheme="minorBidi"/>
          <w:noProof/>
          <w:sz w:val="22"/>
          <w:szCs w:val="22"/>
        </w:rPr>
        <w:tab/>
      </w:r>
      <w:r w:rsidRPr="008A6DFC">
        <w:rPr>
          <w:rFonts w:eastAsiaTheme="minorEastAsia"/>
          <w:noProof/>
        </w:rPr>
        <w:t>Environnement de tests de performance</w:t>
      </w:r>
      <w:r>
        <w:rPr>
          <w:noProof/>
          <w:webHidden/>
        </w:rPr>
        <w:tab/>
      </w:r>
      <w:r>
        <w:rPr>
          <w:noProof/>
          <w:webHidden/>
        </w:rPr>
        <w:fldChar w:fldCharType="begin"/>
      </w:r>
      <w:r>
        <w:rPr>
          <w:noProof/>
          <w:webHidden/>
        </w:rPr>
        <w:instrText xml:space="preserve"> PAGEREF _Toc169700631 \h </w:instrText>
      </w:r>
      <w:r>
        <w:rPr>
          <w:noProof/>
          <w:webHidden/>
        </w:rPr>
      </w:r>
      <w:r>
        <w:rPr>
          <w:noProof/>
          <w:webHidden/>
        </w:rPr>
        <w:fldChar w:fldCharType="separate"/>
      </w:r>
      <w:r>
        <w:rPr>
          <w:noProof/>
          <w:webHidden/>
        </w:rPr>
        <w:t>194</w:t>
      </w:r>
      <w:r>
        <w:rPr>
          <w:noProof/>
          <w:webHidden/>
        </w:rPr>
        <w:fldChar w:fldCharType="end"/>
      </w:r>
    </w:p>
    <w:p w14:paraId="0E18DF19" w14:textId="371951DC" w:rsidR="00895C43" w:rsidRDefault="00895C43">
      <w:pPr>
        <w:pStyle w:val="TM3"/>
        <w:rPr>
          <w:noProof/>
          <w:sz w:val="22"/>
          <w:szCs w:val="22"/>
        </w:rPr>
      </w:pPr>
      <w:r>
        <w:rPr>
          <w:noProof/>
        </w:rPr>
        <w:t>7.9.2</w:t>
      </w:r>
      <w:r>
        <w:rPr>
          <w:noProof/>
          <w:sz w:val="22"/>
          <w:szCs w:val="22"/>
        </w:rPr>
        <w:tab/>
      </w:r>
      <w:r w:rsidRPr="008A6DFC">
        <w:rPr>
          <w:noProof/>
        </w:rPr>
        <w:t>Environnements du Ministère de la Justice</w:t>
      </w:r>
      <w:r>
        <w:rPr>
          <w:noProof/>
          <w:webHidden/>
        </w:rPr>
        <w:tab/>
      </w:r>
      <w:r>
        <w:rPr>
          <w:noProof/>
          <w:webHidden/>
        </w:rPr>
        <w:fldChar w:fldCharType="begin"/>
      </w:r>
      <w:r>
        <w:rPr>
          <w:noProof/>
          <w:webHidden/>
        </w:rPr>
        <w:instrText xml:space="preserve"> PAGEREF _Toc169700632 \h </w:instrText>
      </w:r>
      <w:r>
        <w:rPr>
          <w:noProof/>
          <w:webHidden/>
        </w:rPr>
      </w:r>
      <w:r>
        <w:rPr>
          <w:noProof/>
          <w:webHidden/>
        </w:rPr>
        <w:fldChar w:fldCharType="separate"/>
      </w:r>
      <w:r>
        <w:rPr>
          <w:noProof/>
          <w:webHidden/>
        </w:rPr>
        <w:t>194</w:t>
      </w:r>
      <w:r>
        <w:rPr>
          <w:noProof/>
          <w:webHidden/>
        </w:rPr>
        <w:fldChar w:fldCharType="end"/>
      </w:r>
    </w:p>
    <w:p w14:paraId="6B33740F" w14:textId="13E46CCD" w:rsidR="00895C43" w:rsidRDefault="00895C43">
      <w:pPr>
        <w:pStyle w:val="TM2"/>
        <w:tabs>
          <w:tab w:val="left" w:pos="1560"/>
          <w:tab w:val="right" w:leader="dot" w:pos="9628"/>
        </w:tabs>
        <w:rPr>
          <w:rFonts w:eastAsiaTheme="minorEastAsia" w:cstheme="minorBidi"/>
          <w:b w:val="0"/>
          <w:bCs w:val="0"/>
          <w:noProof/>
          <w:sz w:val="22"/>
          <w:szCs w:val="22"/>
        </w:rPr>
      </w:pPr>
      <w:r w:rsidRPr="008A6DFC">
        <w:rPr>
          <w:noProof/>
          <w:color w:val="595959" w:themeColor="text1" w:themeTint="A6"/>
        </w:rPr>
        <w:t>7.10.</w:t>
      </w:r>
      <w:r>
        <w:rPr>
          <w:rFonts w:eastAsiaTheme="minorEastAsia" w:cstheme="minorBidi"/>
          <w:b w:val="0"/>
          <w:bCs w:val="0"/>
          <w:noProof/>
          <w:sz w:val="22"/>
          <w:szCs w:val="22"/>
        </w:rPr>
        <w:tab/>
      </w:r>
      <w:r w:rsidRPr="008A6DFC">
        <w:rPr>
          <w:rFonts w:eastAsiaTheme="minorEastAsia"/>
          <w:noProof/>
        </w:rPr>
        <w:t>Standards et normes de développement</w:t>
      </w:r>
      <w:r>
        <w:rPr>
          <w:noProof/>
          <w:webHidden/>
        </w:rPr>
        <w:tab/>
      </w:r>
      <w:r>
        <w:rPr>
          <w:noProof/>
          <w:webHidden/>
        </w:rPr>
        <w:fldChar w:fldCharType="begin"/>
      </w:r>
      <w:r>
        <w:rPr>
          <w:noProof/>
          <w:webHidden/>
        </w:rPr>
        <w:instrText xml:space="preserve"> PAGEREF _Toc169700633 \h </w:instrText>
      </w:r>
      <w:r>
        <w:rPr>
          <w:noProof/>
          <w:webHidden/>
        </w:rPr>
      </w:r>
      <w:r>
        <w:rPr>
          <w:noProof/>
          <w:webHidden/>
        </w:rPr>
        <w:fldChar w:fldCharType="separate"/>
      </w:r>
      <w:r>
        <w:rPr>
          <w:noProof/>
          <w:webHidden/>
        </w:rPr>
        <w:t>194</w:t>
      </w:r>
      <w:r>
        <w:rPr>
          <w:noProof/>
          <w:webHidden/>
        </w:rPr>
        <w:fldChar w:fldCharType="end"/>
      </w:r>
    </w:p>
    <w:p w14:paraId="7FF03134" w14:textId="2FF84335" w:rsidR="003C11E4" w:rsidRDefault="004F5A43" w:rsidP="00C53D13">
      <w:pPr>
        <w:pStyle w:val="TM2"/>
        <w:tabs>
          <w:tab w:val="left" w:pos="1560"/>
          <w:tab w:val="right" w:leader="dot" w:pos="9628"/>
        </w:tabs>
      </w:pPr>
      <w:r w:rsidRPr="00310EAC">
        <w:rPr>
          <w:rFonts w:eastAsiaTheme="minorEastAsia" w:cstheme="minorBidi"/>
          <w:iCs/>
        </w:rPr>
        <w:fldChar w:fldCharType="end"/>
      </w:r>
    </w:p>
    <w:p w14:paraId="09A1B810" w14:textId="1C1EF3B0" w:rsidR="00C53D13" w:rsidRDefault="00C53D13" w:rsidP="003C11E4">
      <w:pPr>
        <w:tabs>
          <w:tab w:val="left" w:pos="6609"/>
        </w:tabs>
      </w:pPr>
    </w:p>
    <w:p w14:paraId="6A77716A" w14:textId="77777777" w:rsidR="00C53D13" w:rsidRPr="003C11E4" w:rsidRDefault="00C53D13" w:rsidP="003C11E4">
      <w:pPr>
        <w:tabs>
          <w:tab w:val="left" w:pos="6609"/>
        </w:tabs>
      </w:pPr>
    </w:p>
    <w:p w14:paraId="72046D76" w14:textId="77777777" w:rsidR="001D708F" w:rsidRDefault="004F5A43">
      <w:pPr>
        <w:pageBreakBefore/>
        <w:shd w:val="clear" w:color="auto" w:fill="808080" w:themeFill="background1" w:themeFillShade="80"/>
        <w:spacing w:before="120" w:after="120"/>
        <w:ind w:left="142" w:right="140"/>
        <w:jc w:val="center"/>
        <w:rPr>
          <w:rFonts w:asciiTheme="majorHAnsi" w:hAnsiTheme="majorHAnsi"/>
          <w:bCs/>
          <w:color w:val="FFFFFF"/>
          <w:sz w:val="32"/>
        </w:rPr>
      </w:pPr>
      <w:r>
        <w:rPr>
          <w:rFonts w:asciiTheme="majorHAnsi" w:eastAsiaTheme="minorEastAsia" w:hAnsiTheme="majorHAnsi" w:cstheme="minorBidi"/>
          <w:bCs/>
          <w:color w:val="FFFFFF" w:themeColor="background1"/>
          <w:sz w:val="32"/>
        </w:rPr>
        <w:lastRenderedPageBreak/>
        <w:t xml:space="preserve">Table des figures : </w:t>
      </w:r>
    </w:p>
    <w:p w14:paraId="2EE82A53" w14:textId="77777777" w:rsidR="001D708F" w:rsidRDefault="001D708F">
      <w:pPr>
        <w:ind w:left="714"/>
        <w:rPr>
          <w:rFonts w:asciiTheme="majorHAnsi" w:hAnsiTheme="majorHAnsi"/>
        </w:rPr>
      </w:pPr>
    </w:p>
    <w:p w14:paraId="79248073" w14:textId="66798B5E" w:rsidR="004E3198" w:rsidRDefault="004F5A43">
      <w:pPr>
        <w:pStyle w:val="TM3"/>
        <w:rPr>
          <w:noProof/>
          <w:sz w:val="22"/>
          <w:szCs w:val="22"/>
        </w:rPr>
      </w:pPr>
      <w:r>
        <w:rPr>
          <w:rFonts w:asciiTheme="majorHAnsi" w:hAnsiTheme="majorHAnsi"/>
        </w:rPr>
        <w:fldChar w:fldCharType="begin"/>
      </w:r>
      <w:r>
        <w:rPr>
          <w:rFonts w:asciiTheme="majorHAnsi" w:hAnsiTheme="majorHAnsi"/>
        </w:rPr>
        <w:instrText xml:space="preserve"> TOC \h \z \t "CCTP - Légende;3" </w:instrText>
      </w:r>
      <w:r>
        <w:rPr>
          <w:rFonts w:asciiTheme="majorHAnsi" w:hAnsiTheme="majorHAnsi"/>
        </w:rPr>
        <w:fldChar w:fldCharType="separate"/>
      </w:r>
      <w:hyperlink w:anchor="_Toc166768556" w:history="1">
        <w:r w:rsidR="004E3198" w:rsidRPr="00F06891">
          <w:rPr>
            <w:rStyle w:val="Lienhypertexte"/>
            <w:rFonts w:ascii="Calibri (Corps)" w:hAnsi="Calibri (Corps)"/>
            <w:noProof/>
          </w:rPr>
          <w:t>Figure 1 :</w:t>
        </w:r>
        <w:r w:rsidR="004E3198">
          <w:rPr>
            <w:noProof/>
            <w:sz w:val="22"/>
            <w:szCs w:val="22"/>
          </w:rPr>
          <w:tab/>
        </w:r>
        <w:r w:rsidR="004E3198" w:rsidRPr="00F06891">
          <w:rPr>
            <w:rStyle w:val="Lienhypertexte"/>
            <w:noProof/>
          </w:rPr>
          <w:t>Catalogue des prestations</w:t>
        </w:r>
        <w:r w:rsidR="004E3198">
          <w:rPr>
            <w:noProof/>
            <w:webHidden/>
          </w:rPr>
          <w:tab/>
        </w:r>
        <w:r w:rsidR="004E3198">
          <w:rPr>
            <w:noProof/>
            <w:webHidden/>
          </w:rPr>
          <w:fldChar w:fldCharType="begin"/>
        </w:r>
        <w:r w:rsidR="004E3198">
          <w:rPr>
            <w:noProof/>
            <w:webHidden/>
          </w:rPr>
          <w:instrText xml:space="preserve"> PAGEREF _Toc166768556 \h </w:instrText>
        </w:r>
        <w:r w:rsidR="004E3198">
          <w:rPr>
            <w:noProof/>
            <w:webHidden/>
          </w:rPr>
        </w:r>
        <w:r w:rsidR="004E3198">
          <w:rPr>
            <w:noProof/>
            <w:webHidden/>
          </w:rPr>
          <w:fldChar w:fldCharType="separate"/>
        </w:r>
        <w:r w:rsidR="004E3198">
          <w:rPr>
            <w:noProof/>
            <w:webHidden/>
          </w:rPr>
          <w:t>13</w:t>
        </w:r>
        <w:r w:rsidR="004E3198">
          <w:rPr>
            <w:noProof/>
            <w:webHidden/>
          </w:rPr>
          <w:fldChar w:fldCharType="end"/>
        </w:r>
      </w:hyperlink>
    </w:p>
    <w:p w14:paraId="0860BB4F" w14:textId="5EBB6DC7" w:rsidR="004E3198" w:rsidRDefault="007E0844">
      <w:pPr>
        <w:pStyle w:val="TM3"/>
        <w:rPr>
          <w:noProof/>
          <w:sz w:val="22"/>
          <w:szCs w:val="22"/>
        </w:rPr>
      </w:pPr>
      <w:hyperlink w:anchor="_Toc166768557" w:history="1">
        <w:r w:rsidR="004E3198" w:rsidRPr="00F06891">
          <w:rPr>
            <w:rStyle w:val="Lienhypertexte"/>
            <w:rFonts w:ascii="Calibri (Corps)" w:hAnsi="Calibri (Corps)"/>
            <w:noProof/>
          </w:rPr>
          <w:t>Figure 2 :</w:t>
        </w:r>
        <w:r w:rsidR="004E3198">
          <w:rPr>
            <w:noProof/>
            <w:sz w:val="22"/>
            <w:szCs w:val="22"/>
          </w:rPr>
          <w:tab/>
        </w:r>
        <w:r w:rsidR="004E3198" w:rsidRPr="00F06891">
          <w:rPr>
            <w:rStyle w:val="Lienhypertexte"/>
            <w:noProof/>
          </w:rPr>
          <w:t>Catalogue des obligations transverses du titulaire</w:t>
        </w:r>
        <w:r w:rsidR="004E3198">
          <w:rPr>
            <w:noProof/>
            <w:webHidden/>
          </w:rPr>
          <w:tab/>
        </w:r>
        <w:r w:rsidR="004E3198">
          <w:rPr>
            <w:noProof/>
            <w:webHidden/>
          </w:rPr>
          <w:fldChar w:fldCharType="begin"/>
        </w:r>
        <w:r w:rsidR="004E3198">
          <w:rPr>
            <w:noProof/>
            <w:webHidden/>
          </w:rPr>
          <w:instrText xml:space="preserve"> PAGEREF _Toc166768557 \h </w:instrText>
        </w:r>
        <w:r w:rsidR="004E3198">
          <w:rPr>
            <w:noProof/>
            <w:webHidden/>
          </w:rPr>
        </w:r>
        <w:r w:rsidR="004E3198">
          <w:rPr>
            <w:noProof/>
            <w:webHidden/>
          </w:rPr>
          <w:fldChar w:fldCharType="separate"/>
        </w:r>
        <w:r w:rsidR="004E3198">
          <w:rPr>
            <w:noProof/>
            <w:webHidden/>
          </w:rPr>
          <w:t>14</w:t>
        </w:r>
        <w:r w:rsidR="004E3198">
          <w:rPr>
            <w:noProof/>
            <w:webHidden/>
          </w:rPr>
          <w:fldChar w:fldCharType="end"/>
        </w:r>
      </w:hyperlink>
    </w:p>
    <w:p w14:paraId="01FE7F2C" w14:textId="37920D3A" w:rsidR="004E3198" w:rsidRDefault="007E0844">
      <w:pPr>
        <w:pStyle w:val="TM3"/>
        <w:rPr>
          <w:noProof/>
          <w:sz w:val="22"/>
          <w:szCs w:val="22"/>
        </w:rPr>
      </w:pPr>
      <w:hyperlink w:anchor="_Toc166768558" w:history="1">
        <w:r w:rsidR="004E3198" w:rsidRPr="00F06891">
          <w:rPr>
            <w:rStyle w:val="Lienhypertexte"/>
            <w:rFonts w:ascii="Calibri (Corps)" w:hAnsi="Calibri (Corps)"/>
            <w:noProof/>
          </w:rPr>
          <w:t>Figure 3 :</w:t>
        </w:r>
        <w:r w:rsidR="004E3198">
          <w:rPr>
            <w:noProof/>
            <w:sz w:val="22"/>
            <w:szCs w:val="22"/>
          </w:rPr>
          <w:tab/>
        </w:r>
        <w:r w:rsidR="004E3198" w:rsidRPr="00F06891">
          <w:rPr>
            <w:rStyle w:val="Lienhypertexte"/>
            <w:noProof/>
          </w:rPr>
          <w:t>Liste non exhaustive des incidents dont le titulaire est responsable du traitement</w:t>
        </w:r>
        <w:r w:rsidR="004E3198">
          <w:rPr>
            <w:noProof/>
            <w:webHidden/>
          </w:rPr>
          <w:tab/>
        </w:r>
        <w:r w:rsidR="004E3198">
          <w:rPr>
            <w:noProof/>
            <w:webHidden/>
          </w:rPr>
          <w:fldChar w:fldCharType="begin"/>
        </w:r>
        <w:r w:rsidR="004E3198">
          <w:rPr>
            <w:noProof/>
            <w:webHidden/>
          </w:rPr>
          <w:instrText xml:space="preserve"> PAGEREF _Toc166768558 \h </w:instrText>
        </w:r>
        <w:r w:rsidR="004E3198">
          <w:rPr>
            <w:noProof/>
            <w:webHidden/>
          </w:rPr>
        </w:r>
        <w:r w:rsidR="004E3198">
          <w:rPr>
            <w:noProof/>
            <w:webHidden/>
          </w:rPr>
          <w:fldChar w:fldCharType="separate"/>
        </w:r>
        <w:r w:rsidR="004E3198">
          <w:rPr>
            <w:noProof/>
            <w:webHidden/>
          </w:rPr>
          <w:t>102</w:t>
        </w:r>
        <w:r w:rsidR="004E3198">
          <w:rPr>
            <w:noProof/>
            <w:webHidden/>
          </w:rPr>
          <w:fldChar w:fldCharType="end"/>
        </w:r>
      </w:hyperlink>
    </w:p>
    <w:p w14:paraId="1B617AAD" w14:textId="7C11450D" w:rsidR="004E3198" w:rsidRDefault="007E0844">
      <w:pPr>
        <w:pStyle w:val="TM3"/>
        <w:rPr>
          <w:noProof/>
          <w:sz w:val="22"/>
          <w:szCs w:val="22"/>
        </w:rPr>
      </w:pPr>
      <w:hyperlink w:anchor="_Toc166768559" w:history="1">
        <w:r w:rsidR="004E3198" w:rsidRPr="00F06891">
          <w:rPr>
            <w:rStyle w:val="Lienhypertexte"/>
            <w:rFonts w:ascii="Calibri (Corps)" w:hAnsi="Calibri (Corps)"/>
            <w:noProof/>
          </w:rPr>
          <w:t>Figure 4 :</w:t>
        </w:r>
        <w:r w:rsidR="004E3198">
          <w:rPr>
            <w:noProof/>
            <w:sz w:val="22"/>
            <w:szCs w:val="22"/>
          </w:rPr>
          <w:tab/>
        </w:r>
        <w:r w:rsidR="004E3198" w:rsidRPr="00F06891">
          <w:rPr>
            <w:rStyle w:val="Lienhypertexte"/>
            <w:noProof/>
          </w:rPr>
          <w:t>Catégorie d’incident</w:t>
        </w:r>
        <w:r w:rsidR="004E3198">
          <w:rPr>
            <w:noProof/>
            <w:webHidden/>
          </w:rPr>
          <w:tab/>
        </w:r>
        <w:r w:rsidR="004E3198">
          <w:rPr>
            <w:noProof/>
            <w:webHidden/>
          </w:rPr>
          <w:fldChar w:fldCharType="begin"/>
        </w:r>
        <w:r w:rsidR="004E3198">
          <w:rPr>
            <w:noProof/>
            <w:webHidden/>
          </w:rPr>
          <w:instrText xml:space="preserve"> PAGEREF _Toc166768559 \h </w:instrText>
        </w:r>
        <w:r w:rsidR="004E3198">
          <w:rPr>
            <w:noProof/>
            <w:webHidden/>
          </w:rPr>
        </w:r>
        <w:r w:rsidR="004E3198">
          <w:rPr>
            <w:noProof/>
            <w:webHidden/>
          </w:rPr>
          <w:fldChar w:fldCharType="separate"/>
        </w:r>
        <w:r w:rsidR="004E3198">
          <w:rPr>
            <w:noProof/>
            <w:webHidden/>
          </w:rPr>
          <w:t>103</w:t>
        </w:r>
        <w:r w:rsidR="004E3198">
          <w:rPr>
            <w:noProof/>
            <w:webHidden/>
          </w:rPr>
          <w:fldChar w:fldCharType="end"/>
        </w:r>
      </w:hyperlink>
    </w:p>
    <w:p w14:paraId="05AC0177" w14:textId="1A291A85" w:rsidR="004E3198" w:rsidRDefault="007E0844">
      <w:pPr>
        <w:pStyle w:val="TM3"/>
        <w:rPr>
          <w:noProof/>
          <w:sz w:val="22"/>
          <w:szCs w:val="22"/>
        </w:rPr>
      </w:pPr>
      <w:hyperlink w:anchor="_Toc166768560" w:history="1">
        <w:r w:rsidR="004E3198" w:rsidRPr="00F06891">
          <w:rPr>
            <w:rStyle w:val="Lienhypertexte"/>
            <w:rFonts w:ascii="Calibri (Corps)" w:hAnsi="Calibri (Corps)"/>
            <w:noProof/>
          </w:rPr>
          <w:t>Figure 5 :</w:t>
        </w:r>
        <w:r w:rsidR="004E3198">
          <w:rPr>
            <w:noProof/>
            <w:sz w:val="22"/>
            <w:szCs w:val="22"/>
          </w:rPr>
          <w:tab/>
        </w:r>
        <w:r w:rsidR="004E3198" w:rsidRPr="00F06891">
          <w:rPr>
            <w:rStyle w:val="Lienhypertexte"/>
            <w:noProof/>
          </w:rPr>
          <w:t>Catégorie d’anomalies</w:t>
        </w:r>
        <w:r w:rsidR="004E3198">
          <w:rPr>
            <w:noProof/>
            <w:webHidden/>
          </w:rPr>
          <w:tab/>
        </w:r>
        <w:r w:rsidR="004E3198">
          <w:rPr>
            <w:noProof/>
            <w:webHidden/>
          </w:rPr>
          <w:fldChar w:fldCharType="begin"/>
        </w:r>
        <w:r w:rsidR="004E3198">
          <w:rPr>
            <w:noProof/>
            <w:webHidden/>
          </w:rPr>
          <w:instrText xml:space="preserve"> PAGEREF _Toc166768560 \h </w:instrText>
        </w:r>
        <w:r w:rsidR="004E3198">
          <w:rPr>
            <w:noProof/>
            <w:webHidden/>
          </w:rPr>
        </w:r>
        <w:r w:rsidR="004E3198">
          <w:rPr>
            <w:noProof/>
            <w:webHidden/>
          </w:rPr>
          <w:fldChar w:fldCharType="separate"/>
        </w:r>
        <w:r w:rsidR="004E3198">
          <w:rPr>
            <w:noProof/>
            <w:webHidden/>
          </w:rPr>
          <w:t>103</w:t>
        </w:r>
        <w:r w:rsidR="004E3198">
          <w:rPr>
            <w:noProof/>
            <w:webHidden/>
          </w:rPr>
          <w:fldChar w:fldCharType="end"/>
        </w:r>
      </w:hyperlink>
    </w:p>
    <w:p w14:paraId="32C0E8B4" w14:textId="25A6F7CF" w:rsidR="004E3198" w:rsidRDefault="007E0844">
      <w:pPr>
        <w:pStyle w:val="TM3"/>
        <w:rPr>
          <w:noProof/>
          <w:sz w:val="22"/>
          <w:szCs w:val="22"/>
        </w:rPr>
      </w:pPr>
      <w:hyperlink w:anchor="_Toc166768561" w:history="1">
        <w:r w:rsidR="004E3198" w:rsidRPr="00F06891">
          <w:rPr>
            <w:rStyle w:val="Lienhypertexte"/>
            <w:rFonts w:ascii="Calibri (Corps)" w:hAnsi="Calibri (Corps)"/>
            <w:noProof/>
          </w:rPr>
          <w:t>Figure 6 :</w:t>
        </w:r>
        <w:r w:rsidR="004E3198">
          <w:rPr>
            <w:noProof/>
            <w:sz w:val="22"/>
            <w:szCs w:val="22"/>
          </w:rPr>
          <w:tab/>
        </w:r>
        <w:r w:rsidR="004E3198" w:rsidRPr="00F06891">
          <w:rPr>
            <w:rStyle w:val="Lienhypertexte"/>
            <w:noProof/>
          </w:rPr>
          <w:t>Synoptique des activités des développements en cycle en V</w:t>
        </w:r>
        <w:r w:rsidR="004E3198">
          <w:rPr>
            <w:noProof/>
            <w:webHidden/>
          </w:rPr>
          <w:tab/>
        </w:r>
        <w:r w:rsidR="004E3198">
          <w:rPr>
            <w:noProof/>
            <w:webHidden/>
          </w:rPr>
          <w:fldChar w:fldCharType="begin"/>
        </w:r>
        <w:r w:rsidR="004E3198">
          <w:rPr>
            <w:noProof/>
            <w:webHidden/>
          </w:rPr>
          <w:instrText xml:space="preserve"> PAGEREF _Toc166768561 \h </w:instrText>
        </w:r>
        <w:r w:rsidR="004E3198">
          <w:rPr>
            <w:noProof/>
            <w:webHidden/>
          </w:rPr>
        </w:r>
        <w:r w:rsidR="004E3198">
          <w:rPr>
            <w:noProof/>
            <w:webHidden/>
          </w:rPr>
          <w:fldChar w:fldCharType="separate"/>
        </w:r>
        <w:r w:rsidR="004E3198">
          <w:rPr>
            <w:noProof/>
            <w:webHidden/>
          </w:rPr>
          <w:t>123</w:t>
        </w:r>
        <w:r w:rsidR="004E3198">
          <w:rPr>
            <w:noProof/>
            <w:webHidden/>
          </w:rPr>
          <w:fldChar w:fldCharType="end"/>
        </w:r>
      </w:hyperlink>
    </w:p>
    <w:p w14:paraId="2DAC1D41" w14:textId="47CC804E" w:rsidR="004E3198" w:rsidRDefault="007E0844">
      <w:pPr>
        <w:pStyle w:val="TM3"/>
        <w:rPr>
          <w:noProof/>
          <w:sz w:val="22"/>
          <w:szCs w:val="22"/>
        </w:rPr>
      </w:pPr>
      <w:hyperlink w:anchor="_Toc166768562" w:history="1">
        <w:r w:rsidR="004E3198" w:rsidRPr="00F06891">
          <w:rPr>
            <w:rStyle w:val="Lienhypertexte"/>
            <w:rFonts w:ascii="Calibri (Corps)" w:hAnsi="Calibri (Corps)"/>
            <w:noProof/>
          </w:rPr>
          <w:t>Figure 7 :</w:t>
        </w:r>
        <w:r w:rsidR="004E3198">
          <w:rPr>
            <w:noProof/>
            <w:sz w:val="22"/>
            <w:szCs w:val="22"/>
          </w:rPr>
          <w:tab/>
        </w:r>
        <w:r w:rsidR="004E3198" w:rsidRPr="00F06891">
          <w:rPr>
            <w:rStyle w:val="Lienhypertexte"/>
            <w:noProof/>
          </w:rPr>
          <w:t>Synoptique des Obligations transverses du titulaire</w:t>
        </w:r>
        <w:r w:rsidR="004E3198">
          <w:rPr>
            <w:noProof/>
            <w:webHidden/>
          </w:rPr>
          <w:tab/>
        </w:r>
        <w:r w:rsidR="004E3198">
          <w:rPr>
            <w:noProof/>
            <w:webHidden/>
          </w:rPr>
          <w:fldChar w:fldCharType="begin"/>
        </w:r>
        <w:r w:rsidR="004E3198">
          <w:rPr>
            <w:noProof/>
            <w:webHidden/>
          </w:rPr>
          <w:instrText xml:space="preserve"> PAGEREF _Toc166768562 \h </w:instrText>
        </w:r>
        <w:r w:rsidR="004E3198">
          <w:rPr>
            <w:noProof/>
            <w:webHidden/>
          </w:rPr>
        </w:r>
        <w:r w:rsidR="004E3198">
          <w:rPr>
            <w:noProof/>
            <w:webHidden/>
          </w:rPr>
          <w:fldChar w:fldCharType="separate"/>
        </w:r>
        <w:r w:rsidR="004E3198">
          <w:rPr>
            <w:noProof/>
            <w:webHidden/>
          </w:rPr>
          <w:t>159</w:t>
        </w:r>
        <w:r w:rsidR="004E3198">
          <w:rPr>
            <w:noProof/>
            <w:webHidden/>
          </w:rPr>
          <w:fldChar w:fldCharType="end"/>
        </w:r>
      </w:hyperlink>
    </w:p>
    <w:p w14:paraId="3EEB149D" w14:textId="3F58063C" w:rsidR="004E3198" w:rsidRDefault="007E0844">
      <w:pPr>
        <w:pStyle w:val="TM3"/>
        <w:rPr>
          <w:noProof/>
          <w:sz w:val="22"/>
          <w:szCs w:val="22"/>
        </w:rPr>
      </w:pPr>
      <w:hyperlink w:anchor="_Toc166768563" w:history="1">
        <w:r w:rsidR="004E3198" w:rsidRPr="00F06891">
          <w:rPr>
            <w:rStyle w:val="Lienhypertexte"/>
            <w:rFonts w:ascii="Calibri (Corps)" w:hAnsi="Calibri (Corps)"/>
            <w:noProof/>
          </w:rPr>
          <w:t>Figure 8 :</w:t>
        </w:r>
        <w:r w:rsidR="004E3198">
          <w:rPr>
            <w:noProof/>
            <w:sz w:val="22"/>
            <w:szCs w:val="22"/>
          </w:rPr>
          <w:tab/>
        </w:r>
        <w:r w:rsidR="004E3198" w:rsidRPr="00F06891">
          <w:rPr>
            <w:rStyle w:val="Lienhypertexte"/>
            <w:noProof/>
          </w:rPr>
          <w:t>Synthèse vérification livrables documentaires</w:t>
        </w:r>
        <w:r w:rsidR="004E3198">
          <w:rPr>
            <w:noProof/>
            <w:webHidden/>
          </w:rPr>
          <w:tab/>
        </w:r>
        <w:r w:rsidR="004E3198">
          <w:rPr>
            <w:noProof/>
            <w:webHidden/>
          </w:rPr>
          <w:fldChar w:fldCharType="begin"/>
        </w:r>
        <w:r w:rsidR="004E3198">
          <w:rPr>
            <w:noProof/>
            <w:webHidden/>
          </w:rPr>
          <w:instrText xml:space="preserve"> PAGEREF _Toc166768563 \h </w:instrText>
        </w:r>
        <w:r w:rsidR="004E3198">
          <w:rPr>
            <w:noProof/>
            <w:webHidden/>
          </w:rPr>
        </w:r>
        <w:r w:rsidR="004E3198">
          <w:rPr>
            <w:noProof/>
            <w:webHidden/>
          </w:rPr>
          <w:fldChar w:fldCharType="separate"/>
        </w:r>
        <w:r w:rsidR="004E3198">
          <w:rPr>
            <w:noProof/>
            <w:webHidden/>
          </w:rPr>
          <w:t>165</w:t>
        </w:r>
        <w:r w:rsidR="004E3198">
          <w:rPr>
            <w:noProof/>
            <w:webHidden/>
          </w:rPr>
          <w:fldChar w:fldCharType="end"/>
        </w:r>
      </w:hyperlink>
    </w:p>
    <w:p w14:paraId="5B82A83F" w14:textId="2DA5E67A" w:rsidR="004E3198" w:rsidRDefault="007E0844">
      <w:pPr>
        <w:pStyle w:val="TM3"/>
        <w:rPr>
          <w:noProof/>
          <w:sz w:val="22"/>
          <w:szCs w:val="22"/>
        </w:rPr>
      </w:pPr>
      <w:hyperlink w:anchor="_Toc166768564" w:history="1">
        <w:r w:rsidR="004E3198" w:rsidRPr="00F06891">
          <w:rPr>
            <w:rStyle w:val="Lienhypertexte"/>
            <w:rFonts w:ascii="Calibri (Corps)" w:hAnsi="Calibri (Corps)"/>
            <w:noProof/>
          </w:rPr>
          <w:t>Figure 9 :</w:t>
        </w:r>
        <w:r w:rsidR="004E3198">
          <w:rPr>
            <w:noProof/>
            <w:sz w:val="22"/>
            <w:szCs w:val="22"/>
          </w:rPr>
          <w:tab/>
        </w:r>
        <w:r w:rsidR="004E3198" w:rsidRPr="00F06891">
          <w:rPr>
            <w:rStyle w:val="Lienhypertexte"/>
            <w:noProof/>
          </w:rPr>
          <w:t>Délais de vérification des livrables documentaires</w:t>
        </w:r>
        <w:r w:rsidR="004E3198">
          <w:rPr>
            <w:noProof/>
            <w:webHidden/>
          </w:rPr>
          <w:tab/>
        </w:r>
        <w:r w:rsidR="004E3198">
          <w:rPr>
            <w:noProof/>
            <w:webHidden/>
          </w:rPr>
          <w:fldChar w:fldCharType="begin"/>
        </w:r>
        <w:r w:rsidR="004E3198">
          <w:rPr>
            <w:noProof/>
            <w:webHidden/>
          </w:rPr>
          <w:instrText xml:space="preserve"> PAGEREF _Toc166768564 \h </w:instrText>
        </w:r>
        <w:r w:rsidR="004E3198">
          <w:rPr>
            <w:noProof/>
            <w:webHidden/>
          </w:rPr>
        </w:r>
        <w:r w:rsidR="004E3198">
          <w:rPr>
            <w:noProof/>
            <w:webHidden/>
          </w:rPr>
          <w:fldChar w:fldCharType="separate"/>
        </w:r>
        <w:r w:rsidR="004E3198">
          <w:rPr>
            <w:noProof/>
            <w:webHidden/>
          </w:rPr>
          <w:t>167</w:t>
        </w:r>
        <w:r w:rsidR="004E3198">
          <w:rPr>
            <w:noProof/>
            <w:webHidden/>
          </w:rPr>
          <w:fldChar w:fldCharType="end"/>
        </w:r>
      </w:hyperlink>
    </w:p>
    <w:p w14:paraId="3E7D513A" w14:textId="0CABF7F6" w:rsidR="004E3198" w:rsidRDefault="007E0844">
      <w:pPr>
        <w:pStyle w:val="TM3"/>
        <w:rPr>
          <w:noProof/>
          <w:sz w:val="22"/>
          <w:szCs w:val="22"/>
        </w:rPr>
      </w:pPr>
      <w:hyperlink w:anchor="_Toc166768565" w:history="1">
        <w:r w:rsidR="004E3198" w:rsidRPr="00F06891">
          <w:rPr>
            <w:rStyle w:val="Lienhypertexte"/>
            <w:rFonts w:ascii="Calibri (Corps)" w:hAnsi="Calibri (Corps)"/>
            <w:noProof/>
          </w:rPr>
          <w:t>Figure 10 :</w:t>
        </w:r>
        <w:r w:rsidR="004E3198">
          <w:rPr>
            <w:noProof/>
            <w:sz w:val="22"/>
            <w:szCs w:val="22"/>
          </w:rPr>
          <w:tab/>
        </w:r>
        <w:r w:rsidR="004E3198" w:rsidRPr="00F06891">
          <w:rPr>
            <w:rStyle w:val="Lienhypertexte"/>
            <w:noProof/>
          </w:rPr>
          <w:t>Étapes de vérification de livrables informatiques de projet</w:t>
        </w:r>
        <w:r w:rsidR="004E3198">
          <w:rPr>
            <w:noProof/>
            <w:webHidden/>
          </w:rPr>
          <w:tab/>
        </w:r>
        <w:r w:rsidR="004E3198">
          <w:rPr>
            <w:noProof/>
            <w:webHidden/>
          </w:rPr>
          <w:fldChar w:fldCharType="begin"/>
        </w:r>
        <w:r w:rsidR="004E3198">
          <w:rPr>
            <w:noProof/>
            <w:webHidden/>
          </w:rPr>
          <w:instrText xml:space="preserve"> PAGEREF _Toc166768565 \h </w:instrText>
        </w:r>
        <w:r w:rsidR="004E3198">
          <w:rPr>
            <w:noProof/>
            <w:webHidden/>
          </w:rPr>
        </w:r>
        <w:r w:rsidR="004E3198">
          <w:rPr>
            <w:noProof/>
            <w:webHidden/>
          </w:rPr>
          <w:fldChar w:fldCharType="separate"/>
        </w:r>
        <w:r w:rsidR="004E3198">
          <w:rPr>
            <w:noProof/>
            <w:webHidden/>
          </w:rPr>
          <w:t>168</w:t>
        </w:r>
        <w:r w:rsidR="004E3198">
          <w:rPr>
            <w:noProof/>
            <w:webHidden/>
          </w:rPr>
          <w:fldChar w:fldCharType="end"/>
        </w:r>
      </w:hyperlink>
    </w:p>
    <w:p w14:paraId="68A1FDD4" w14:textId="4105CD49" w:rsidR="004E3198" w:rsidRDefault="007E0844">
      <w:pPr>
        <w:pStyle w:val="TM3"/>
        <w:rPr>
          <w:noProof/>
          <w:sz w:val="22"/>
          <w:szCs w:val="22"/>
        </w:rPr>
      </w:pPr>
      <w:hyperlink w:anchor="_Toc166768566" w:history="1">
        <w:r w:rsidR="004E3198" w:rsidRPr="00F06891">
          <w:rPr>
            <w:rStyle w:val="Lienhypertexte"/>
            <w:rFonts w:ascii="Calibri (Corps)" w:hAnsi="Calibri (Corps)"/>
            <w:noProof/>
          </w:rPr>
          <w:t>Figure 11 :</w:t>
        </w:r>
        <w:r w:rsidR="004E3198">
          <w:rPr>
            <w:noProof/>
            <w:sz w:val="22"/>
            <w:szCs w:val="22"/>
          </w:rPr>
          <w:tab/>
        </w:r>
        <w:r w:rsidR="004E3198" w:rsidRPr="00F06891">
          <w:rPr>
            <w:rStyle w:val="Lienhypertexte"/>
            <w:noProof/>
          </w:rPr>
          <w:t>Seuils d’acceptabilité des applications de la qualité du code source</w:t>
        </w:r>
        <w:r w:rsidR="004E3198">
          <w:rPr>
            <w:noProof/>
            <w:webHidden/>
          </w:rPr>
          <w:tab/>
        </w:r>
        <w:r w:rsidR="004E3198">
          <w:rPr>
            <w:noProof/>
            <w:webHidden/>
          </w:rPr>
          <w:fldChar w:fldCharType="begin"/>
        </w:r>
        <w:r w:rsidR="004E3198">
          <w:rPr>
            <w:noProof/>
            <w:webHidden/>
          </w:rPr>
          <w:instrText xml:space="preserve"> PAGEREF _Toc166768566 \h </w:instrText>
        </w:r>
        <w:r w:rsidR="004E3198">
          <w:rPr>
            <w:noProof/>
            <w:webHidden/>
          </w:rPr>
        </w:r>
        <w:r w:rsidR="004E3198">
          <w:rPr>
            <w:noProof/>
            <w:webHidden/>
          </w:rPr>
          <w:fldChar w:fldCharType="separate"/>
        </w:r>
        <w:r w:rsidR="004E3198">
          <w:rPr>
            <w:noProof/>
            <w:webHidden/>
          </w:rPr>
          <w:t>172</w:t>
        </w:r>
        <w:r w:rsidR="004E3198">
          <w:rPr>
            <w:noProof/>
            <w:webHidden/>
          </w:rPr>
          <w:fldChar w:fldCharType="end"/>
        </w:r>
      </w:hyperlink>
    </w:p>
    <w:p w14:paraId="29938D1A" w14:textId="03CE072F" w:rsidR="004E3198" w:rsidRDefault="007E0844">
      <w:pPr>
        <w:pStyle w:val="TM3"/>
        <w:rPr>
          <w:noProof/>
          <w:sz w:val="22"/>
          <w:szCs w:val="22"/>
        </w:rPr>
      </w:pPr>
      <w:hyperlink w:anchor="_Toc166768567" w:history="1">
        <w:r w:rsidR="004E3198" w:rsidRPr="00F06891">
          <w:rPr>
            <w:rStyle w:val="Lienhypertexte"/>
            <w:rFonts w:ascii="Calibri (Corps)" w:hAnsi="Calibri (Corps)"/>
            <w:noProof/>
          </w:rPr>
          <w:t>Figure 12 :</w:t>
        </w:r>
        <w:r w:rsidR="004E3198">
          <w:rPr>
            <w:noProof/>
            <w:sz w:val="22"/>
            <w:szCs w:val="22"/>
          </w:rPr>
          <w:tab/>
        </w:r>
        <w:r w:rsidR="004E3198" w:rsidRPr="00F06891">
          <w:rPr>
            <w:rStyle w:val="Lienhypertexte"/>
            <w:noProof/>
          </w:rPr>
          <w:t>Valeur du seuil de référence d’acceptabilité des indicateurs de la qualité du code source</w:t>
        </w:r>
        <w:r w:rsidR="004E3198">
          <w:rPr>
            <w:noProof/>
            <w:webHidden/>
          </w:rPr>
          <w:tab/>
        </w:r>
        <w:r w:rsidR="004E3198">
          <w:rPr>
            <w:noProof/>
            <w:webHidden/>
          </w:rPr>
          <w:fldChar w:fldCharType="begin"/>
        </w:r>
        <w:r w:rsidR="004E3198">
          <w:rPr>
            <w:noProof/>
            <w:webHidden/>
          </w:rPr>
          <w:instrText xml:space="preserve"> PAGEREF _Toc166768567 \h </w:instrText>
        </w:r>
        <w:r w:rsidR="004E3198">
          <w:rPr>
            <w:noProof/>
            <w:webHidden/>
          </w:rPr>
        </w:r>
        <w:r w:rsidR="004E3198">
          <w:rPr>
            <w:noProof/>
            <w:webHidden/>
          </w:rPr>
          <w:fldChar w:fldCharType="separate"/>
        </w:r>
        <w:r w:rsidR="004E3198">
          <w:rPr>
            <w:noProof/>
            <w:webHidden/>
          </w:rPr>
          <w:t>172</w:t>
        </w:r>
        <w:r w:rsidR="004E3198">
          <w:rPr>
            <w:noProof/>
            <w:webHidden/>
          </w:rPr>
          <w:fldChar w:fldCharType="end"/>
        </w:r>
      </w:hyperlink>
    </w:p>
    <w:p w14:paraId="1C98E52E" w14:textId="72676AF7" w:rsidR="004E3198" w:rsidRDefault="007E0844">
      <w:pPr>
        <w:pStyle w:val="TM3"/>
        <w:rPr>
          <w:noProof/>
          <w:sz w:val="22"/>
          <w:szCs w:val="22"/>
        </w:rPr>
      </w:pPr>
      <w:hyperlink w:anchor="_Toc166768568" w:history="1">
        <w:r w:rsidR="004E3198" w:rsidRPr="00F06891">
          <w:rPr>
            <w:rStyle w:val="Lienhypertexte"/>
            <w:rFonts w:ascii="Calibri (Corps)" w:hAnsi="Calibri (Corps)"/>
            <w:noProof/>
          </w:rPr>
          <w:t>Figure 13 :</w:t>
        </w:r>
        <w:r w:rsidR="004E3198">
          <w:rPr>
            <w:noProof/>
            <w:sz w:val="22"/>
            <w:szCs w:val="22"/>
          </w:rPr>
          <w:tab/>
        </w:r>
        <w:r w:rsidR="004E3198" w:rsidRPr="00F06891">
          <w:rPr>
            <w:rStyle w:val="Lienhypertexte"/>
            <w:noProof/>
          </w:rPr>
          <w:t>Délais de vérification des livrables informatiques</w:t>
        </w:r>
        <w:r w:rsidR="004E3198">
          <w:rPr>
            <w:noProof/>
            <w:webHidden/>
          </w:rPr>
          <w:tab/>
        </w:r>
        <w:r w:rsidR="004E3198">
          <w:rPr>
            <w:noProof/>
            <w:webHidden/>
          </w:rPr>
          <w:fldChar w:fldCharType="begin"/>
        </w:r>
        <w:r w:rsidR="004E3198">
          <w:rPr>
            <w:noProof/>
            <w:webHidden/>
          </w:rPr>
          <w:instrText xml:space="preserve"> PAGEREF _Toc166768568 \h </w:instrText>
        </w:r>
        <w:r w:rsidR="004E3198">
          <w:rPr>
            <w:noProof/>
            <w:webHidden/>
          </w:rPr>
        </w:r>
        <w:r w:rsidR="004E3198">
          <w:rPr>
            <w:noProof/>
            <w:webHidden/>
          </w:rPr>
          <w:fldChar w:fldCharType="separate"/>
        </w:r>
        <w:r w:rsidR="004E3198">
          <w:rPr>
            <w:noProof/>
            <w:webHidden/>
          </w:rPr>
          <w:t>174</w:t>
        </w:r>
        <w:r w:rsidR="004E3198">
          <w:rPr>
            <w:noProof/>
            <w:webHidden/>
          </w:rPr>
          <w:fldChar w:fldCharType="end"/>
        </w:r>
      </w:hyperlink>
    </w:p>
    <w:p w14:paraId="309CDB2C" w14:textId="62CD7F84" w:rsidR="004E3198" w:rsidRDefault="007E0844">
      <w:pPr>
        <w:pStyle w:val="TM3"/>
        <w:rPr>
          <w:noProof/>
          <w:sz w:val="22"/>
          <w:szCs w:val="22"/>
        </w:rPr>
      </w:pPr>
      <w:hyperlink w:anchor="_Toc166768569" w:history="1">
        <w:r w:rsidR="004E3198" w:rsidRPr="00F06891">
          <w:rPr>
            <w:rStyle w:val="Lienhypertexte"/>
            <w:rFonts w:ascii="Calibri (Corps)" w:hAnsi="Calibri (Corps)"/>
            <w:noProof/>
          </w:rPr>
          <w:t>Figure 14 :</w:t>
        </w:r>
        <w:r w:rsidR="004E3198">
          <w:rPr>
            <w:noProof/>
            <w:sz w:val="22"/>
            <w:szCs w:val="22"/>
          </w:rPr>
          <w:tab/>
        </w:r>
        <w:r w:rsidR="004E3198" w:rsidRPr="00F06891">
          <w:rPr>
            <w:rStyle w:val="Lienhypertexte"/>
            <w:noProof/>
          </w:rPr>
          <w:t>Chaîne industrielle du Ministère de la Justice</w:t>
        </w:r>
        <w:r w:rsidR="004E3198">
          <w:rPr>
            <w:noProof/>
            <w:webHidden/>
          </w:rPr>
          <w:tab/>
        </w:r>
        <w:r w:rsidR="004E3198">
          <w:rPr>
            <w:noProof/>
            <w:webHidden/>
          </w:rPr>
          <w:fldChar w:fldCharType="begin"/>
        </w:r>
        <w:r w:rsidR="004E3198">
          <w:rPr>
            <w:noProof/>
            <w:webHidden/>
          </w:rPr>
          <w:instrText xml:space="preserve"> PAGEREF _Toc166768569 \h </w:instrText>
        </w:r>
        <w:r w:rsidR="004E3198">
          <w:rPr>
            <w:noProof/>
            <w:webHidden/>
          </w:rPr>
        </w:r>
        <w:r w:rsidR="004E3198">
          <w:rPr>
            <w:noProof/>
            <w:webHidden/>
          </w:rPr>
          <w:fldChar w:fldCharType="separate"/>
        </w:r>
        <w:r w:rsidR="004E3198">
          <w:rPr>
            <w:noProof/>
            <w:webHidden/>
          </w:rPr>
          <w:t>187</w:t>
        </w:r>
        <w:r w:rsidR="004E3198">
          <w:rPr>
            <w:noProof/>
            <w:webHidden/>
          </w:rPr>
          <w:fldChar w:fldCharType="end"/>
        </w:r>
      </w:hyperlink>
    </w:p>
    <w:p w14:paraId="0C90E913" w14:textId="5FBED31B" w:rsidR="004E3198" w:rsidRDefault="007E0844">
      <w:pPr>
        <w:pStyle w:val="TM3"/>
        <w:rPr>
          <w:noProof/>
          <w:sz w:val="22"/>
          <w:szCs w:val="22"/>
        </w:rPr>
      </w:pPr>
      <w:hyperlink w:anchor="_Toc166768570" w:history="1">
        <w:r w:rsidR="004E3198" w:rsidRPr="00F06891">
          <w:rPr>
            <w:rStyle w:val="Lienhypertexte"/>
            <w:rFonts w:ascii="Calibri (Corps)" w:hAnsi="Calibri (Corps)"/>
            <w:noProof/>
          </w:rPr>
          <w:t>Figure 15 :</w:t>
        </w:r>
        <w:r w:rsidR="004E3198">
          <w:rPr>
            <w:noProof/>
            <w:sz w:val="22"/>
            <w:szCs w:val="22"/>
          </w:rPr>
          <w:tab/>
        </w:r>
        <w:r w:rsidR="004E3198" w:rsidRPr="00F06891">
          <w:rPr>
            <w:rStyle w:val="Lienhypertexte"/>
            <w:noProof/>
          </w:rPr>
          <w:t>Présentation générale des outils de la chaîne CODEO</w:t>
        </w:r>
        <w:r w:rsidR="004E3198">
          <w:rPr>
            <w:noProof/>
            <w:webHidden/>
          </w:rPr>
          <w:tab/>
        </w:r>
        <w:r w:rsidR="004E3198">
          <w:rPr>
            <w:noProof/>
            <w:webHidden/>
          </w:rPr>
          <w:fldChar w:fldCharType="begin"/>
        </w:r>
        <w:r w:rsidR="004E3198">
          <w:rPr>
            <w:noProof/>
            <w:webHidden/>
          </w:rPr>
          <w:instrText xml:space="preserve"> PAGEREF _Toc166768570 \h </w:instrText>
        </w:r>
        <w:r w:rsidR="004E3198">
          <w:rPr>
            <w:noProof/>
            <w:webHidden/>
          </w:rPr>
        </w:r>
        <w:r w:rsidR="004E3198">
          <w:rPr>
            <w:noProof/>
            <w:webHidden/>
          </w:rPr>
          <w:fldChar w:fldCharType="separate"/>
        </w:r>
        <w:r w:rsidR="004E3198">
          <w:rPr>
            <w:noProof/>
            <w:webHidden/>
          </w:rPr>
          <w:t>188</w:t>
        </w:r>
        <w:r w:rsidR="004E3198">
          <w:rPr>
            <w:noProof/>
            <w:webHidden/>
          </w:rPr>
          <w:fldChar w:fldCharType="end"/>
        </w:r>
      </w:hyperlink>
    </w:p>
    <w:p w14:paraId="2E4A3952" w14:textId="3F78900A" w:rsidR="004E3198" w:rsidRDefault="007E0844">
      <w:pPr>
        <w:pStyle w:val="TM3"/>
        <w:rPr>
          <w:noProof/>
          <w:sz w:val="22"/>
          <w:szCs w:val="22"/>
        </w:rPr>
      </w:pPr>
      <w:hyperlink w:anchor="_Toc166768571" w:history="1">
        <w:r w:rsidR="004E3198" w:rsidRPr="00F06891">
          <w:rPr>
            <w:rStyle w:val="Lienhypertexte"/>
            <w:rFonts w:ascii="Calibri (Corps)" w:hAnsi="Calibri (Corps)"/>
            <w:noProof/>
          </w:rPr>
          <w:t>Figure 16 :</w:t>
        </w:r>
        <w:r w:rsidR="004E3198">
          <w:rPr>
            <w:noProof/>
            <w:sz w:val="22"/>
            <w:szCs w:val="22"/>
          </w:rPr>
          <w:tab/>
        </w:r>
        <w:r w:rsidR="004E3198" w:rsidRPr="00F06891">
          <w:rPr>
            <w:rStyle w:val="Lienhypertexte"/>
            <w:noProof/>
          </w:rPr>
          <w:t>Gestion des déploiements de la chaîne CODEO</w:t>
        </w:r>
        <w:r w:rsidR="004E3198">
          <w:rPr>
            <w:noProof/>
            <w:webHidden/>
          </w:rPr>
          <w:tab/>
        </w:r>
        <w:r w:rsidR="004E3198">
          <w:rPr>
            <w:noProof/>
            <w:webHidden/>
          </w:rPr>
          <w:fldChar w:fldCharType="begin"/>
        </w:r>
        <w:r w:rsidR="004E3198">
          <w:rPr>
            <w:noProof/>
            <w:webHidden/>
          </w:rPr>
          <w:instrText xml:space="preserve"> PAGEREF _Toc166768571 \h </w:instrText>
        </w:r>
        <w:r w:rsidR="004E3198">
          <w:rPr>
            <w:noProof/>
            <w:webHidden/>
          </w:rPr>
        </w:r>
        <w:r w:rsidR="004E3198">
          <w:rPr>
            <w:noProof/>
            <w:webHidden/>
          </w:rPr>
          <w:fldChar w:fldCharType="separate"/>
        </w:r>
        <w:r w:rsidR="004E3198">
          <w:rPr>
            <w:noProof/>
            <w:webHidden/>
          </w:rPr>
          <w:t>189</w:t>
        </w:r>
        <w:r w:rsidR="004E3198">
          <w:rPr>
            <w:noProof/>
            <w:webHidden/>
          </w:rPr>
          <w:fldChar w:fldCharType="end"/>
        </w:r>
      </w:hyperlink>
    </w:p>
    <w:p w14:paraId="293EDD27" w14:textId="6A01A506" w:rsidR="001D708F" w:rsidRDefault="004F5A43">
      <w:pPr>
        <w:pStyle w:val="TM3"/>
        <w:rPr>
          <w:rFonts w:asciiTheme="majorHAnsi" w:hAnsiTheme="majorHAnsi"/>
          <w:color w:val="FFFFFF"/>
          <w:sz w:val="32"/>
          <w:szCs w:val="32"/>
        </w:rPr>
      </w:pPr>
      <w:r>
        <w:rPr>
          <w:rFonts w:asciiTheme="majorHAnsi" w:hAnsiTheme="majorHAnsi"/>
        </w:rPr>
        <w:fldChar w:fldCharType="end"/>
      </w:r>
    </w:p>
    <w:p w14:paraId="6BB6E1C1" w14:textId="77777777" w:rsidR="001D708F" w:rsidRDefault="001D708F">
      <w:pPr>
        <w:rPr>
          <w:rFonts w:asciiTheme="majorHAnsi" w:hAnsiTheme="majorHAnsi"/>
          <w:color w:val="FFFFFF"/>
          <w:sz w:val="32"/>
          <w:szCs w:val="32"/>
        </w:rPr>
      </w:pPr>
    </w:p>
    <w:p w14:paraId="61FF98FB" w14:textId="77777777" w:rsidR="001D708F" w:rsidRPr="00562AB2" w:rsidRDefault="004F5A43" w:rsidP="00562AB2">
      <w:pPr>
        <w:pStyle w:val="CCTP-Parties"/>
      </w:pPr>
      <w:bookmarkStart w:id="1" w:name="_Ref422503844"/>
      <w:bookmarkStart w:id="2" w:name="_Ref10037121"/>
      <w:bookmarkStart w:id="3" w:name="_Ref62548821"/>
      <w:bookmarkStart w:id="4" w:name="_Toc169700338"/>
      <w:r w:rsidRPr="00562AB2">
        <w:rPr>
          <w:rFonts w:eastAsiaTheme="minorEastAsia"/>
        </w:rPr>
        <w:lastRenderedPageBreak/>
        <w:t>Guide de lecture du CCTP</w:t>
      </w:r>
      <w:bookmarkEnd w:id="1"/>
      <w:bookmarkEnd w:id="2"/>
      <w:bookmarkEnd w:id="3"/>
      <w:bookmarkEnd w:id="4"/>
    </w:p>
    <w:p w14:paraId="259CB65E" w14:textId="77777777" w:rsidR="001D708F" w:rsidRDefault="004F5A43">
      <w:pPr>
        <w:pStyle w:val="CCTP-Texte1"/>
        <w:rPr>
          <w:rFonts w:asciiTheme="majorHAnsi" w:hAnsiTheme="majorHAnsi"/>
        </w:rPr>
      </w:pPr>
      <w:bookmarkStart w:id="5" w:name="_Ref516918285"/>
      <w:r>
        <w:rPr>
          <w:rFonts w:asciiTheme="majorHAnsi" w:eastAsiaTheme="minorEastAsia" w:hAnsiTheme="majorHAnsi" w:cstheme="minorBidi"/>
        </w:rPr>
        <w:t xml:space="preserve">Le présent CCTP est composé de plusieurs parties dont les objectifs sont détaillés ci-après : </w:t>
      </w:r>
    </w:p>
    <w:p w14:paraId="080CFE2E" w14:textId="5C9941D7" w:rsidR="001D708F" w:rsidRDefault="004F5A43">
      <w:pPr>
        <w:pStyle w:val="CCTP-Puce1"/>
        <w:rPr>
          <w:rFonts w:asciiTheme="majorHAnsi" w:hAnsiTheme="majorHAnsi"/>
        </w:rPr>
      </w:pPr>
      <w:r>
        <w:rPr>
          <w:rFonts w:asciiTheme="majorHAnsi" w:eastAsiaTheme="minorEastAsia" w:hAnsiTheme="majorHAnsi" w:cstheme="minorBidi"/>
        </w:rPr>
        <w:fldChar w:fldCharType="begin"/>
      </w:r>
      <w:r>
        <w:rPr>
          <w:rFonts w:asciiTheme="majorHAnsi" w:eastAsiaTheme="minorEastAsia" w:hAnsiTheme="majorHAnsi" w:cstheme="minorBidi"/>
        </w:rPr>
        <w:instrText xml:space="preserve"> REF _Ref370302781 \r \h  \* MERGEFORMAT </w:instrText>
      </w:r>
      <w:r>
        <w:rPr>
          <w:rFonts w:asciiTheme="majorHAnsi" w:eastAsiaTheme="minorEastAsia" w:hAnsiTheme="majorHAnsi" w:cstheme="minorBidi"/>
        </w:rPr>
      </w:r>
      <w:r>
        <w:rPr>
          <w:rFonts w:asciiTheme="majorHAnsi" w:eastAsiaTheme="minorEastAsia" w:hAnsiTheme="majorHAnsi" w:cstheme="minorBidi"/>
        </w:rPr>
        <w:fldChar w:fldCharType="separate"/>
      </w:r>
      <w:r>
        <w:rPr>
          <w:rFonts w:asciiTheme="majorHAnsi" w:eastAsiaTheme="minorEastAsia" w:hAnsiTheme="majorHAnsi" w:cstheme="minorBidi"/>
        </w:rPr>
        <w:t>Partie : 2</w:t>
      </w:r>
      <w:r>
        <w:rPr>
          <w:rFonts w:asciiTheme="majorHAnsi" w:eastAsiaTheme="minorEastAsia" w:hAnsiTheme="majorHAnsi" w:cstheme="minorBidi"/>
        </w:rPr>
        <w:fldChar w:fldCharType="end"/>
      </w:r>
      <w:r>
        <w:rPr>
          <w:rFonts w:asciiTheme="majorHAnsi" w:eastAsiaTheme="minorEastAsia" w:hAnsiTheme="majorHAnsi" w:cstheme="minorBidi"/>
        </w:rPr>
        <w:t> : «</w:t>
      </w:r>
      <w:r>
        <w:rPr>
          <w:rFonts w:asciiTheme="majorHAnsi" w:eastAsiaTheme="minorEastAsia" w:hAnsiTheme="majorHAnsi" w:cstheme="minorBidi"/>
        </w:rPr>
        <w:fldChar w:fldCharType="begin"/>
      </w:r>
      <w:r>
        <w:rPr>
          <w:rFonts w:asciiTheme="majorHAnsi" w:eastAsiaTheme="minorEastAsia" w:hAnsiTheme="majorHAnsi" w:cstheme="minorBidi"/>
        </w:rPr>
        <w:instrText xml:space="preserve"> REF _Ref370302781 \h  \* MERGEFORMAT </w:instrText>
      </w:r>
      <w:r>
        <w:rPr>
          <w:rFonts w:asciiTheme="majorHAnsi" w:eastAsiaTheme="minorEastAsia" w:hAnsiTheme="majorHAnsi" w:cstheme="minorBidi"/>
        </w:rPr>
      </w:r>
      <w:r>
        <w:rPr>
          <w:rFonts w:asciiTheme="majorHAnsi" w:eastAsiaTheme="minorEastAsia" w:hAnsiTheme="majorHAnsi" w:cstheme="minorBidi"/>
        </w:rPr>
        <w:fldChar w:fldCharType="separate"/>
      </w:r>
      <w:r>
        <w:rPr>
          <w:rFonts w:asciiTheme="majorHAnsi" w:eastAsiaTheme="minorEastAsia" w:hAnsiTheme="majorHAnsi" w:cstheme="minorBidi"/>
        </w:rPr>
        <w:t> Présentation générale de l'accord-cadre</w:t>
      </w:r>
      <w:r>
        <w:rPr>
          <w:rFonts w:asciiTheme="majorHAnsi" w:eastAsiaTheme="minorEastAsia" w:hAnsiTheme="majorHAnsi" w:cstheme="minorBidi"/>
        </w:rPr>
        <w:fldChar w:fldCharType="end"/>
      </w:r>
      <w:r>
        <w:rPr>
          <w:rFonts w:asciiTheme="majorHAnsi" w:eastAsiaTheme="minorEastAsia" w:hAnsiTheme="majorHAnsi" w:cstheme="minorBidi"/>
        </w:rPr>
        <w:t> » :</w:t>
      </w:r>
    </w:p>
    <w:p w14:paraId="757FEFDE" w14:textId="77777777" w:rsidR="001D708F" w:rsidRDefault="004F5A43">
      <w:pPr>
        <w:pStyle w:val="CCTP-Puce2"/>
        <w:rPr>
          <w:rFonts w:asciiTheme="majorHAnsi" w:hAnsiTheme="majorHAnsi"/>
        </w:rPr>
      </w:pPr>
      <w:r>
        <w:rPr>
          <w:rFonts w:asciiTheme="majorHAnsi" w:eastAsiaTheme="minorEastAsia" w:hAnsiTheme="majorHAnsi" w:cstheme="minorBidi"/>
        </w:rPr>
        <w:t>présente l’objet du présent CCTP ;</w:t>
      </w:r>
    </w:p>
    <w:p w14:paraId="48220A97" w14:textId="77777777" w:rsidR="001D708F" w:rsidRDefault="004F5A43">
      <w:pPr>
        <w:pStyle w:val="CCTP-Puce2"/>
        <w:rPr>
          <w:rFonts w:asciiTheme="majorHAnsi" w:hAnsiTheme="majorHAnsi"/>
        </w:rPr>
      </w:pPr>
      <w:r>
        <w:rPr>
          <w:rFonts w:asciiTheme="majorHAnsi" w:eastAsiaTheme="minorEastAsia" w:hAnsiTheme="majorHAnsi" w:cstheme="minorBidi"/>
        </w:rPr>
        <w:t>décrit synthétiquement les prestations et les services attendus.</w:t>
      </w:r>
    </w:p>
    <w:p w14:paraId="5CFD0EE8" w14:textId="7EB98A71" w:rsidR="001D708F" w:rsidRDefault="004F5A43">
      <w:pPr>
        <w:pStyle w:val="CCTP-Puce1"/>
        <w:rPr>
          <w:rFonts w:asciiTheme="majorHAnsi" w:hAnsiTheme="majorHAnsi"/>
        </w:rPr>
      </w:pPr>
      <w:r>
        <w:rPr>
          <w:rFonts w:asciiTheme="majorHAnsi" w:eastAsiaTheme="minorEastAsia" w:hAnsiTheme="majorHAnsi" w:cstheme="minorBidi"/>
        </w:rPr>
        <w:fldChar w:fldCharType="begin"/>
      </w:r>
      <w:r>
        <w:rPr>
          <w:rFonts w:asciiTheme="majorHAnsi" w:eastAsiaTheme="minorEastAsia" w:hAnsiTheme="majorHAnsi" w:cstheme="minorBidi"/>
        </w:rPr>
        <w:instrText xml:space="preserve"> REF _Ref64313139 \r \h  \* MERGEFORMAT </w:instrText>
      </w:r>
      <w:r>
        <w:rPr>
          <w:rFonts w:asciiTheme="majorHAnsi" w:eastAsiaTheme="minorEastAsia" w:hAnsiTheme="majorHAnsi" w:cstheme="minorBidi"/>
        </w:rPr>
      </w:r>
      <w:r>
        <w:rPr>
          <w:rFonts w:asciiTheme="majorHAnsi" w:eastAsiaTheme="minorEastAsia" w:hAnsiTheme="majorHAnsi" w:cstheme="minorBidi"/>
        </w:rPr>
        <w:fldChar w:fldCharType="separate"/>
      </w:r>
      <w:r>
        <w:rPr>
          <w:rFonts w:asciiTheme="majorHAnsi" w:eastAsiaTheme="minorEastAsia" w:hAnsiTheme="majorHAnsi" w:cstheme="minorBidi"/>
        </w:rPr>
        <w:t>Partie : 3</w:t>
      </w:r>
      <w:r>
        <w:rPr>
          <w:rFonts w:asciiTheme="majorHAnsi" w:eastAsiaTheme="minorEastAsia" w:hAnsiTheme="majorHAnsi" w:cstheme="minorBidi"/>
        </w:rPr>
        <w:fldChar w:fldCharType="end"/>
      </w:r>
      <w:r>
        <w:rPr>
          <w:rFonts w:asciiTheme="majorHAnsi" w:eastAsiaTheme="minorEastAsia" w:hAnsiTheme="majorHAnsi" w:cstheme="minorBidi"/>
        </w:rPr>
        <w:t> : « </w:t>
      </w:r>
      <w:r>
        <w:rPr>
          <w:rFonts w:asciiTheme="majorHAnsi" w:eastAsiaTheme="minorEastAsia" w:hAnsiTheme="majorHAnsi" w:cstheme="minorBidi"/>
        </w:rPr>
        <w:fldChar w:fldCharType="begin"/>
      </w:r>
      <w:r>
        <w:rPr>
          <w:rFonts w:asciiTheme="majorHAnsi" w:eastAsiaTheme="minorEastAsia" w:hAnsiTheme="majorHAnsi" w:cstheme="minorBidi"/>
        </w:rPr>
        <w:instrText xml:space="preserve"> REF _Ref64313118 \h  \* MERGEFORMAT </w:instrText>
      </w:r>
      <w:r>
        <w:rPr>
          <w:rFonts w:asciiTheme="majorHAnsi" w:eastAsiaTheme="minorEastAsia" w:hAnsiTheme="majorHAnsi" w:cstheme="minorBidi"/>
        </w:rPr>
      </w:r>
      <w:r>
        <w:rPr>
          <w:rFonts w:asciiTheme="majorHAnsi" w:eastAsiaTheme="minorEastAsia" w:hAnsiTheme="majorHAnsi" w:cstheme="minorBidi"/>
        </w:rPr>
        <w:fldChar w:fldCharType="separate"/>
      </w:r>
      <w:r>
        <w:rPr>
          <w:rFonts w:asciiTheme="majorHAnsi" w:eastAsiaTheme="minorEastAsia" w:hAnsiTheme="majorHAnsi" w:cstheme="minorBidi"/>
        </w:rPr>
        <w:t xml:space="preserve">Description du Domaine </w:t>
      </w:r>
      <w:r w:rsidR="008E097E">
        <w:rPr>
          <w:rFonts w:asciiTheme="majorHAnsi" w:eastAsiaTheme="minorEastAsia" w:hAnsiTheme="majorHAnsi" w:cstheme="minorBidi"/>
        </w:rPr>
        <w:t>Personnes Placées Sous Mains de Justice</w:t>
      </w:r>
      <w:r>
        <w:rPr>
          <w:rFonts w:asciiTheme="majorHAnsi" w:eastAsiaTheme="minorEastAsia" w:hAnsiTheme="majorHAnsi" w:cstheme="minorBidi"/>
        </w:rPr>
        <w:fldChar w:fldCharType="end"/>
      </w:r>
      <w:r>
        <w:rPr>
          <w:rFonts w:asciiTheme="majorHAnsi" w:eastAsiaTheme="minorEastAsia" w:hAnsiTheme="majorHAnsi" w:cstheme="minorBidi"/>
        </w:rPr>
        <w:t> » :</w:t>
      </w:r>
    </w:p>
    <w:p w14:paraId="7331C221" w14:textId="3B54469D" w:rsidR="001D708F" w:rsidRDefault="004F5A43">
      <w:pPr>
        <w:pStyle w:val="CCTP-Puce2"/>
        <w:rPr>
          <w:rFonts w:asciiTheme="majorHAnsi" w:hAnsiTheme="majorHAnsi"/>
        </w:rPr>
      </w:pPr>
      <w:proofErr w:type="gramStart"/>
      <w:r>
        <w:rPr>
          <w:rFonts w:asciiTheme="majorHAnsi" w:eastAsiaTheme="minorEastAsia" w:hAnsiTheme="majorHAnsi" w:cstheme="minorBidi"/>
        </w:rPr>
        <w:t>présente</w:t>
      </w:r>
      <w:proofErr w:type="gramEnd"/>
      <w:r>
        <w:rPr>
          <w:rFonts w:asciiTheme="majorHAnsi" w:eastAsiaTheme="minorEastAsia" w:hAnsiTheme="majorHAnsi" w:cstheme="minorBidi"/>
        </w:rPr>
        <w:t xml:space="preserve"> </w:t>
      </w:r>
      <w:r>
        <w:rPr>
          <w:rFonts w:asciiTheme="majorHAnsi" w:eastAsiaTheme="minorEastAsia" w:hAnsiTheme="majorHAnsi" w:cstheme="minorBidi"/>
        </w:rPr>
        <w:fldChar w:fldCharType="begin"/>
      </w:r>
      <w:r>
        <w:rPr>
          <w:rFonts w:asciiTheme="majorHAnsi" w:eastAsiaTheme="minorEastAsia" w:hAnsiTheme="majorHAnsi" w:cstheme="minorBidi"/>
        </w:rPr>
        <w:instrText>DOCPROPERTY  _le_domaine  \* MERGEFORMAT</w:instrText>
      </w:r>
      <w:r>
        <w:rPr>
          <w:rFonts w:asciiTheme="majorHAnsi" w:eastAsiaTheme="minorEastAsia" w:hAnsiTheme="majorHAnsi" w:cstheme="minorBidi"/>
        </w:rPr>
        <w:fldChar w:fldCharType="separate"/>
      </w:r>
      <w:r w:rsidR="00615B4A">
        <w:rPr>
          <w:rFonts w:asciiTheme="majorHAnsi" w:eastAsiaTheme="minorEastAsia" w:hAnsiTheme="majorHAnsi" w:cstheme="minorBidi"/>
        </w:rPr>
        <w:t>le domaine Personnes Placées Sous Mains de Justice</w:t>
      </w:r>
      <w:r>
        <w:rPr>
          <w:rFonts w:asciiTheme="majorHAnsi" w:eastAsiaTheme="minorEastAsia" w:hAnsiTheme="majorHAnsi" w:cstheme="minorBidi"/>
        </w:rPr>
        <w:fldChar w:fldCharType="end"/>
      </w:r>
      <w:r>
        <w:rPr>
          <w:rFonts w:asciiTheme="majorHAnsi" w:eastAsiaTheme="minorEastAsia" w:hAnsiTheme="majorHAnsi" w:cstheme="minorBidi"/>
        </w:rPr>
        <w:t>;</w:t>
      </w:r>
    </w:p>
    <w:p w14:paraId="56F162C0" w14:textId="5689E1BC" w:rsidR="001D708F" w:rsidRDefault="004F5A43">
      <w:pPr>
        <w:pStyle w:val="CCTP-Puce2"/>
        <w:rPr>
          <w:rFonts w:asciiTheme="majorHAnsi" w:hAnsiTheme="majorHAnsi"/>
        </w:rPr>
      </w:pPr>
      <w:proofErr w:type="gramStart"/>
      <w:r>
        <w:rPr>
          <w:rFonts w:asciiTheme="majorHAnsi" w:eastAsiaTheme="minorEastAsia" w:hAnsiTheme="majorHAnsi" w:cstheme="minorBidi"/>
        </w:rPr>
        <w:t>décrit</w:t>
      </w:r>
      <w:proofErr w:type="gramEnd"/>
      <w:r>
        <w:rPr>
          <w:rFonts w:asciiTheme="majorHAnsi" w:eastAsiaTheme="minorEastAsia" w:hAnsiTheme="majorHAnsi" w:cstheme="minorBidi"/>
        </w:rPr>
        <w:t xml:space="preserve"> les applications </w:t>
      </w:r>
      <w:r>
        <w:rPr>
          <w:rFonts w:asciiTheme="majorHAnsi" w:eastAsiaTheme="minorEastAsia" w:hAnsiTheme="majorHAnsi" w:cstheme="minorBidi"/>
        </w:rPr>
        <w:fldChar w:fldCharType="begin"/>
      </w:r>
      <w:r>
        <w:rPr>
          <w:rFonts w:asciiTheme="majorHAnsi" w:eastAsiaTheme="minorEastAsia" w:hAnsiTheme="majorHAnsi" w:cstheme="minorBidi"/>
        </w:rPr>
        <w:instrText>DOCPROPERTY  _du_projet  \* MERGEFORMAT</w:instrText>
      </w:r>
      <w:r>
        <w:rPr>
          <w:rFonts w:asciiTheme="majorHAnsi" w:eastAsiaTheme="minorEastAsia" w:hAnsiTheme="majorHAnsi" w:cstheme="minorBidi"/>
        </w:rPr>
        <w:fldChar w:fldCharType="separate"/>
      </w:r>
      <w:r w:rsidR="00456844">
        <w:rPr>
          <w:rFonts w:asciiTheme="majorHAnsi" w:eastAsiaTheme="minorEastAsia" w:hAnsiTheme="majorHAnsi" w:cstheme="minorBidi"/>
        </w:rPr>
        <w:t>du système d'information du domaine Personnes Placées Sous Mains de Justice</w:t>
      </w:r>
      <w:r>
        <w:rPr>
          <w:rFonts w:asciiTheme="majorHAnsi" w:eastAsiaTheme="minorEastAsia" w:hAnsiTheme="majorHAnsi" w:cstheme="minorBidi"/>
        </w:rPr>
        <w:fldChar w:fldCharType="end"/>
      </w:r>
      <w:r>
        <w:rPr>
          <w:rFonts w:asciiTheme="majorHAnsi" w:eastAsiaTheme="minorEastAsia" w:hAnsiTheme="majorHAnsi" w:cstheme="minorBidi"/>
        </w:rPr>
        <w:t> de l’accord-cadre.</w:t>
      </w:r>
    </w:p>
    <w:p w14:paraId="056635D9" w14:textId="77777777" w:rsidR="001D708F" w:rsidRDefault="004F5A43">
      <w:pPr>
        <w:pStyle w:val="CCTP-Puce1"/>
        <w:rPr>
          <w:rFonts w:asciiTheme="majorHAnsi" w:hAnsiTheme="majorHAnsi"/>
        </w:rPr>
      </w:pPr>
      <w:r>
        <w:rPr>
          <w:rFonts w:asciiTheme="majorHAnsi" w:eastAsiaTheme="minorEastAsia" w:hAnsiTheme="majorHAnsi" w:cstheme="minorBidi"/>
        </w:rPr>
        <w:fldChar w:fldCharType="begin"/>
      </w:r>
      <w:r>
        <w:rPr>
          <w:rFonts w:asciiTheme="majorHAnsi" w:eastAsiaTheme="minorEastAsia" w:hAnsiTheme="majorHAnsi" w:cstheme="minorBidi"/>
        </w:rPr>
        <w:instrText xml:space="preserve"> REF _Ref83195738 \r \h  \* MERGEFORMAT </w:instrText>
      </w:r>
      <w:r>
        <w:rPr>
          <w:rFonts w:asciiTheme="majorHAnsi" w:eastAsiaTheme="minorEastAsia" w:hAnsiTheme="majorHAnsi" w:cstheme="minorBidi"/>
        </w:rPr>
      </w:r>
      <w:r>
        <w:rPr>
          <w:rFonts w:asciiTheme="majorHAnsi" w:eastAsiaTheme="minorEastAsia" w:hAnsiTheme="majorHAnsi" w:cstheme="minorBidi"/>
        </w:rPr>
        <w:fldChar w:fldCharType="separate"/>
      </w:r>
      <w:r>
        <w:rPr>
          <w:rFonts w:asciiTheme="majorHAnsi" w:eastAsiaTheme="minorEastAsia" w:hAnsiTheme="majorHAnsi" w:cstheme="minorBidi"/>
        </w:rPr>
        <w:t>Partie : 4</w:t>
      </w:r>
      <w:r>
        <w:rPr>
          <w:rFonts w:asciiTheme="majorHAnsi" w:eastAsiaTheme="minorEastAsia" w:hAnsiTheme="majorHAnsi" w:cstheme="minorBidi"/>
        </w:rPr>
        <w:fldChar w:fldCharType="end"/>
      </w:r>
      <w:r>
        <w:rPr>
          <w:rFonts w:asciiTheme="majorHAnsi" w:eastAsiaTheme="minorEastAsia" w:hAnsiTheme="majorHAnsi" w:cstheme="minorBidi"/>
        </w:rPr>
        <w:t> : « </w:t>
      </w:r>
      <w:r>
        <w:rPr>
          <w:rFonts w:asciiTheme="majorHAnsi" w:eastAsiaTheme="minorEastAsia" w:hAnsiTheme="majorHAnsi" w:cstheme="minorBidi"/>
        </w:rPr>
        <w:fldChar w:fldCharType="begin"/>
      </w:r>
      <w:r>
        <w:rPr>
          <w:rFonts w:asciiTheme="majorHAnsi" w:eastAsiaTheme="minorEastAsia" w:hAnsiTheme="majorHAnsi" w:cstheme="minorBidi"/>
        </w:rPr>
        <w:instrText xml:space="preserve"> REF _Ref83195743 \h  \* MERGEFORMAT </w:instrText>
      </w:r>
      <w:r>
        <w:rPr>
          <w:rFonts w:asciiTheme="majorHAnsi" w:eastAsiaTheme="minorEastAsia" w:hAnsiTheme="majorHAnsi" w:cstheme="minorBidi"/>
        </w:rPr>
      </w:r>
      <w:r>
        <w:rPr>
          <w:rFonts w:asciiTheme="majorHAnsi" w:eastAsiaTheme="minorEastAsia" w:hAnsiTheme="majorHAnsi" w:cstheme="minorBidi"/>
        </w:rPr>
        <w:fldChar w:fldCharType="separate"/>
      </w:r>
      <w:r>
        <w:rPr>
          <w:rFonts w:asciiTheme="majorHAnsi" w:eastAsiaTheme="minorEastAsia" w:hAnsiTheme="majorHAnsi" w:cstheme="minorBidi"/>
        </w:rPr>
        <w:t>Cadre général de mise en œuvre de l’accord-cadre</w:t>
      </w:r>
      <w:r>
        <w:rPr>
          <w:rFonts w:asciiTheme="majorHAnsi" w:eastAsiaTheme="minorEastAsia" w:hAnsiTheme="majorHAnsi" w:cstheme="minorBidi"/>
        </w:rPr>
        <w:fldChar w:fldCharType="end"/>
      </w:r>
      <w:r>
        <w:rPr>
          <w:rFonts w:asciiTheme="majorHAnsi" w:eastAsiaTheme="minorEastAsia" w:hAnsiTheme="majorHAnsi" w:cstheme="minorBidi"/>
        </w:rPr>
        <w:t> »</w:t>
      </w:r>
    </w:p>
    <w:p w14:paraId="3D2C6DFE" w14:textId="77777777" w:rsidR="001D708F" w:rsidRDefault="004F5A43">
      <w:pPr>
        <w:pStyle w:val="CCTP-Puce2"/>
        <w:rPr>
          <w:rFonts w:asciiTheme="majorHAnsi" w:hAnsiTheme="majorHAnsi"/>
        </w:rPr>
      </w:pPr>
      <w:r>
        <w:rPr>
          <w:rFonts w:asciiTheme="majorHAnsi" w:eastAsiaTheme="minorEastAsia" w:hAnsiTheme="majorHAnsi" w:cstheme="minorBidi"/>
        </w:rPr>
        <w:t>décrit la localisation des prestations ; </w:t>
      </w:r>
    </w:p>
    <w:p w14:paraId="6C8490E6" w14:textId="77777777" w:rsidR="001D708F" w:rsidRDefault="004F5A43">
      <w:pPr>
        <w:pStyle w:val="CCTP-Puce2"/>
        <w:rPr>
          <w:rFonts w:asciiTheme="majorHAnsi" w:hAnsiTheme="majorHAnsi"/>
        </w:rPr>
      </w:pPr>
      <w:r>
        <w:rPr>
          <w:rFonts w:asciiTheme="majorHAnsi" w:eastAsiaTheme="minorEastAsia" w:hAnsiTheme="majorHAnsi" w:cstheme="minorBidi"/>
        </w:rPr>
        <w:t>décrit les modalités de gouvernance de l’accord cadre ;</w:t>
      </w:r>
    </w:p>
    <w:p w14:paraId="34B7A969" w14:textId="77777777" w:rsidR="001D708F" w:rsidRDefault="004F5A43">
      <w:pPr>
        <w:pStyle w:val="CCTP-Puce2"/>
        <w:rPr>
          <w:rFonts w:asciiTheme="majorHAnsi" w:hAnsiTheme="majorHAnsi"/>
        </w:rPr>
      </w:pPr>
      <w:r>
        <w:rPr>
          <w:rFonts w:asciiTheme="majorHAnsi" w:eastAsiaTheme="minorEastAsia" w:hAnsiTheme="majorHAnsi" w:cstheme="minorBidi"/>
        </w:rPr>
        <w:t>décrit les obligations du titulaire en matière de sécurité des systèmes d’information.</w:t>
      </w:r>
    </w:p>
    <w:p w14:paraId="04EB03AE" w14:textId="77777777" w:rsidR="001D708F" w:rsidRDefault="004F5A43">
      <w:pPr>
        <w:pStyle w:val="CCTP-Puce1"/>
        <w:rPr>
          <w:rFonts w:asciiTheme="majorHAnsi" w:hAnsiTheme="majorHAnsi"/>
        </w:rPr>
      </w:pPr>
      <w:r>
        <w:rPr>
          <w:rFonts w:asciiTheme="majorHAnsi" w:eastAsiaTheme="minorEastAsia" w:hAnsiTheme="majorHAnsi" w:cstheme="minorBidi"/>
        </w:rPr>
        <w:fldChar w:fldCharType="begin"/>
      </w:r>
      <w:r>
        <w:rPr>
          <w:rFonts w:asciiTheme="majorHAnsi" w:eastAsiaTheme="minorEastAsia" w:hAnsiTheme="majorHAnsi" w:cstheme="minorBidi"/>
        </w:rPr>
        <w:instrText xml:space="preserve"> REF _Ref18072013 \r \h  \* MERGEFORMAT </w:instrText>
      </w:r>
      <w:r>
        <w:rPr>
          <w:rFonts w:asciiTheme="majorHAnsi" w:eastAsiaTheme="minorEastAsia" w:hAnsiTheme="majorHAnsi" w:cstheme="minorBidi"/>
        </w:rPr>
      </w:r>
      <w:r>
        <w:rPr>
          <w:rFonts w:asciiTheme="majorHAnsi" w:eastAsiaTheme="minorEastAsia" w:hAnsiTheme="majorHAnsi" w:cstheme="minorBidi"/>
        </w:rPr>
        <w:fldChar w:fldCharType="separate"/>
      </w:r>
      <w:r>
        <w:rPr>
          <w:rFonts w:asciiTheme="majorHAnsi" w:eastAsiaTheme="minorEastAsia" w:hAnsiTheme="majorHAnsi" w:cstheme="minorBidi"/>
        </w:rPr>
        <w:t>Partie : 5</w:t>
      </w:r>
      <w:r>
        <w:rPr>
          <w:rFonts w:asciiTheme="majorHAnsi" w:eastAsiaTheme="minorEastAsia" w:hAnsiTheme="majorHAnsi" w:cstheme="minorBidi"/>
        </w:rPr>
        <w:fldChar w:fldCharType="end"/>
      </w:r>
      <w:r>
        <w:rPr>
          <w:rFonts w:asciiTheme="majorHAnsi" w:eastAsiaTheme="minorEastAsia" w:hAnsiTheme="majorHAnsi" w:cstheme="minorBidi"/>
        </w:rPr>
        <w:t> : « </w:t>
      </w:r>
      <w:r>
        <w:rPr>
          <w:rFonts w:asciiTheme="majorHAnsi" w:eastAsiaTheme="minorEastAsia" w:hAnsiTheme="majorHAnsi" w:cstheme="minorBidi"/>
        </w:rPr>
        <w:fldChar w:fldCharType="begin"/>
      </w:r>
      <w:r>
        <w:rPr>
          <w:rFonts w:asciiTheme="majorHAnsi" w:eastAsiaTheme="minorEastAsia" w:hAnsiTheme="majorHAnsi" w:cstheme="minorBidi"/>
        </w:rPr>
        <w:instrText xml:space="preserve"> REF _Ref18072023 \h  \* MERGEFORMAT </w:instrText>
      </w:r>
      <w:r>
        <w:rPr>
          <w:rFonts w:asciiTheme="majorHAnsi" w:eastAsiaTheme="minorEastAsia" w:hAnsiTheme="majorHAnsi" w:cstheme="minorBidi"/>
        </w:rPr>
      </w:r>
      <w:r>
        <w:rPr>
          <w:rFonts w:asciiTheme="majorHAnsi" w:eastAsiaTheme="minorEastAsia" w:hAnsiTheme="majorHAnsi" w:cstheme="minorBidi"/>
        </w:rPr>
        <w:fldChar w:fldCharType="separate"/>
      </w:r>
      <w:r>
        <w:rPr>
          <w:rFonts w:asciiTheme="majorHAnsi" w:eastAsiaTheme="minorEastAsia" w:hAnsiTheme="majorHAnsi" w:cstheme="minorBidi"/>
        </w:rPr>
        <w:t>Description des prestations</w:t>
      </w:r>
      <w:r>
        <w:rPr>
          <w:rFonts w:asciiTheme="majorHAnsi" w:eastAsiaTheme="minorEastAsia" w:hAnsiTheme="majorHAnsi" w:cstheme="minorBidi"/>
        </w:rPr>
        <w:fldChar w:fldCharType="end"/>
      </w:r>
      <w:r>
        <w:rPr>
          <w:rFonts w:asciiTheme="majorHAnsi" w:eastAsiaTheme="minorEastAsia" w:hAnsiTheme="majorHAnsi" w:cstheme="minorBidi"/>
        </w:rPr>
        <w:t> » </w:t>
      </w:r>
    </w:p>
    <w:p w14:paraId="46F8D838" w14:textId="77777777" w:rsidR="001D708F" w:rsidRDefault="004F5A43">
      <w:pPr>
        <w:pStyle w:val="CCTP-Puce2"/>
        <w:rPr>
          <w:rFonts w:asciiTheme="majorHAnsi" w:hAnsiTheme="majorHAnsi"/>
        </w:rPr>
      </w:pPr>
      <w:r>
        <w:rPr>
          <w:rFonts w:asciiTheme="majorHAnsi" w:eastAsiaTheme="minorEastAsia" w:hAnsiTheme="majorHAnsi" w:cstheme="minorBidi"/>
        </w:rPr>
        <w:t>spécifie de manière détaillée les services et prestations attendues ;</w:t>
      </w:r>
    </w:p>
    <w:p w14:paraId="538BA40D" w14:textId="77777777" w:rsidR="001D708F" w:rsidRDefault="004F5A43">
      <w:pPr>
        <w:pStyle w:val="CCTP-Puce2"/>
        <w:rPr>
          <w:rFonts w:asciiTheme="majorHAnsi" w:hAnsiTheme="majorHAnsi"/>
        </w:rPr>
      </w:pPr>
      <w:proofErr w:type="gramStart"/>
      <w:r>
        <w:rPr>
          <w:rFonts w:asciiTheme="majorHAnsi" w:eastAsiaTheme="minorEastAsia" w:hAnsiTheme="majorHAnsi" w:cstheme="minorBidi"/>
        </w:rPr>
        <w:t>spécifie</w:t>
      </w:r>
      <w:proofErr w:type="gramEnd"/>
      <w:r>
        <w:rPr>
          <w:rFonts w:asciiTheme="majorHAnsi" w:eastAsiaTheme="minorEastAsia" w:hAnsiTheme="majorHAnsi" w:cstheme="minorBidi"/>
        </w:rPr>
        <w:t xml:space="preserve"> les </w:t>
      </w:r>
      <w:r>
        <w:rPr>
          <w:rFonts w:asciiTheme="majorHAnsi" w:eastAsiaTheme="minorEastAsia" w:hAnsiTheme="majorHAnsi" w:cstheme="minorBidi"/>
        </w:rPr>
        <w:fldChar w:fldCharType="begin"/>
      </w:r>
      <w:r>
        <w:rPr>
          <w:rFonts w:asciiTheme="majorHAnsi" w:eastAsiaTheme="minorEastAsia" w:hAnsiTheme="majorHAnsi" w:cstheme="minorBidi"/>
        </w:rPr>
        <w:instrText xml:space="preserve"> REF _Ref64312444 \h  \* MERGEFORMAT </w:instrText>
      </w:r>
      <w:r>
        <w:rPr>
          <w:rFonts w:asciiTheme="majorHAnsi" w:eastAsiaTheme="minorEastAsia" w:hAnsiTheme="majorHAnsi" w:cstheme="minorBidi"/>
        </w:rPr>
      </w:r>
      <w:r>
        <w:rPr>
          <w:rFonts w:asciiTheme="majorHAnsi" w:eastAsiaTheme="minorEastAsia" w:hAnsiTheme="majorHAnsi" w:cstheme="minorBidi"/>
        </w:rPr>
        <w:fldChar w:fldCharType="separate"/>
      </w:r>
      <w:r>
        <w:rPr>
          <w:rFonts w:asciiTheme="majorHAnsi" w:eastAsiaTheme="minorEastAsia" w:hAnsiTheme="majorHAnsi" w:cstheme="minorBidi"/>
        </w:rPr>
        <w:t>Obligations transverses du titulaire</w:t>
      </w:r>
      <w:r>
        <w:rPr>
          <w:rFonts w:asciiTheme="majorHAnsi" w:eastAsiaTheme="minorEastAsia" w:hAnsiTheme="majorHAnsi" w:cstheme="minorBidi"/>
        </w:rPr>
        <w:fldChar w:fldCharType="end"/>
      </w:r>
      <w:r>
        <w:rPr>
          <w:rFonts w:asciiTheme="majorHAnsi" w:eastAsiaTheme="minorEastAsia" w:hAnsiTheme="majorHAnsi" w:cstheme="minorBidi"/>
        </w:rPr>
        <w:t xml:space="preserve"> (prestations nécessaires au bon déroulement de l'accord-cadre mais qui ne font pas l’objet de commande particulière), telle que la gestion des versions, des référentiels, des configurations, des demandes, …</w:t>
      </w:r>
    </w:p>
    <w:p w14:paraId="2F215A0B" w14:textId="77777777" w:rsidR="001D708F" w:rsidRDefault="004F5A43">
      <w:pPr>
        <w:pStyle w:val="CCTP-Puce1"/>
        <w:rPr>
          <w:rFonts w:asciiTheme="majorHAnsi" w:hAnsiTheme="majorHAnsi"/>
        </w:rPr>
      </w:pPr>
      <w:r>
        <w:rPr>
          <w:rFonts w:asciiTheme="majorHAnsi" w:eastAsiaTheme="minorEastAsia" w:hAnsiTheme="majorHAnsi" w:cstheme="minorBidi"/>
        </w:rPr>
        <w:fldChar w:fldCharType="begin"/>
      </w:r>
      <w:r>
        <w:rPr>
          <w:rFonts w:asciiTheme="majorHAnsi" w:eastAsiaTheme="minorEastAsia" w:hAnsiTheme="majorHAnsi" w:cstheme="minorBidi"/>
        </w:rPr>
        <w:instrText xml:space="preserve"> REF _Ref370302898 \r \h  \* MERGEFORMAT </w:instrText>
      </w:r>
      <w:r>
        <w:rPr>
          <w:rFonts w:asciiTheme="majorHAnsi" w:eastAsiaTheme="minorEastAsia" w:hAnsiTheme="majorHAnsi" w:cstheme="minorBidi"/>
        </w:rPr>
      </w:r>
      <w:r>
        <w:rPr>
          <w:rFonts w:asciiTheme="majorHAnsi" w:eastAsiaTheme="minorEastAsia" w:hAnsiTheme="majorHAnsi" w:cstheme="minorBidi"/>
        </w:rPr>
        <w:fldChar w:fldCharType="separate"/>
      </w:r>
      <w:r>
        <w:rPr>
          <w:rFonts w:asciiTheme="majorHAnsi" w:eastAsiaTheme="minorEastAsia" w:hAnsiTheme="majorHAnsi" w:cstheme="minorBidi"/>
        </w:rPr>
        <w:t>Partie : 6</w:t>
      </w:r>
      <w:r>
        <w:rPr>
          <w:rFonts w:asciiTheme="majorHAnsi" w:eastAsiaTheme="minorEastAsia" w:hAnsiTheme="majorHAnsi" w:cstheme="minorBidi"/>
        </w:rPr>
        <w:fldChar w:fldCharType="end"/>
      </w:r>
      <w:r>
        <w:rPr>
          <w:rFonts w:asciiTheme="majorHAnsi" w:eastAsiaTheme="minorEastAsia" w:hAnsiTheme="majorHAnsi" w:cstheme="minorBidi"/>
        </w:rPr>
        <w:t> : « </w:t>
      </w:r>
      <w:r>
        <w:rPr>
          <w:rFonts w:asciiTheme="majorHAnsi" w:eastAsiaTheme="minorEastAsia" w:hAnsiTheme="majorHAnsi" w:cstheme="minorBidi"/>
        </w:rPr>
        <w:fldChar w:fldCharType="begin"/>
      </w:r>
      <w:r>
        <w:rPr>
          <w:rFonts w:asciiTheme="majorHAnsi" w:eastAsiaTheme="minorEastAsia" w:hAnsiTheme="majorHAnsi" w:cstheme="minorBidi"/>
        </w:rPr>
        <w:instrText xml:space="preserve"> REF _Ref370302900 \h  \* MERGEFORMAT </w:instrText>
      </w:r>
      <w:r>
        <w:rPr>
          <w:rFonts w:asciiTheme="majorHAnsi" w:eastAsiaTheme="minorEastAsia" w:hAnsiTheme="majorHAnsi" w:cstheme="minorBidi"/>
        </w:rPr>
      </w:r>
      <w:r>
        <w:rPr>
          <w:rFonts w:asciiTheme="majorHAnsi" w:eastAsiaTheme="minorEastAsia" w:hAnsiTheme="majorHAnsi" w:cstheme="minorBidi"/>
        </w:rPr>
        <w:fldChar w:fldCharType="separate"/>
      </w:r>
      <w:r>
        <w:rPr>
          <w:rFonts w:asciiTheme="majorHAnsi" w:eastAsiaTheme="minorEastAsia" w:hAnsiTheme="majorHAnsi" w:cstheme="minorBidi"/>
        </w:rPr>
        <w:t>Opérations de vérifications</w:t>
      </w:r>
      <w:r>
        <w:rPr>
          <w:rFonts w:asciiTheme="majorHAnsi" w:eastAsiaTheme="minorEastAsia" w:hAnsiTheme="majorHAnsi" w:cstheme="minorBidi"/>
        </w:rPr>
        <w:fldChar w:fldCharType="end"/>
      </w:r>
      <w:r>
        <w:rPr>
          <w:rFonts w:asciiTheme="majorHAnsi" w:eastAsiaTheme="minorEastAsia" w:hAnsiTheme="majorHAnsi" w:cstheme="minorBidi"/>
        </w:rPr>
        <w:t> » :</w:t>
      </w:r>
    </w:p>
    <w:p w14:paraId="2D88313D" w14:textId="77777777" w:rsidR="001D708F" w:rsidRDefault="004F5A43">
      <w:pPr>
        <w:pStyle w:val="CCTP-Puce2"/>
        <w:rPr>
          <w:rFonts w:asciiTheme="majorHAnsi" w:hAnsiTheme="majorHAnsi"/>
        </w:rPr>
      </w:pPr>
      <w:r>
        <w:rPr>
          <w:rFonts w:asciiTheme="majorHAnsi" w:eastAsiaTheme="minorEastAsia" w:hAnsiTheme="majorHAnsi" w:cstheme="minorBidi"/>
        </w:rPr>
        <w:t>décrit les types de vérifications, leurs modalités ;</w:t>
      </w:r>
    </w:p>
    <w:p w14:paraId="5CD5B172" w14:textId="77777777" w:rsidR="001D708F" w:rsidRDefault="004F5A43">
      <w:pPr>
        <w:pStyle w:val="CCTP-Puce2"/>
        <w:rPr>
          <w:rFonts w:asciiTheme="majorHAnsi" w:hAnsiTheme="majorHAnsi"/>
        </w:rPr>
      </w:pPr>
      <w:r>
        <w:rPr>
          <w:rFonts w:asciiTheme="majorHAnsi" w:eastAsiaTheme="minorEastAsia" w:hAnsiTheme="majorHAnsi" w:cstheme="minorBidi"/>
        </w:rPr>
        <w:t>décrit pour chaque prestation, les types de vérifications à appliquer.</w:t>
      </w:r>
    </w:p>
    <w:p w14:paraId="0D055CC7" w14:textId="77777777" w:rsidR="001D708F" w:rsidRDefault="004F5A43">
      <w:pPr>
        <w:pStyle w:val="CCTP-Puce1"/>
        <w:rPr>
          <w:rFonts w:asciiTheme="majorHAnsi" w:hAnsiTheme="majorHAnsi"/>
        </w:rPr>
      </w:pPr>
      <w:r>
        <w:rPr>
          <w:rFonts w:asciiTheme="majorHAnsi" w:eastAsiaTheme="minorEastAsia" w:hAnsiTheme="majorHAnsi" w:cstheme="minorBidi"/>
        </w:rPr>
        <w:fldChar w:fldCharType="begin"/>
      </w:r>
      <w:r>
        <w:rPr>
          <w:rFonts w:asciiTheme="majorHAnsi" w:eastAsiaTheme="minorEastAsia" w:hAnsiTheme="majorHAnsi" w:cstheme="minorBidi"/>
        </w:rPr>
        <w:instrText xml:space="preserve"> REF _Ref390964006 \r \h  \* MERGEFORMAT </w:instrText>
      </w:r>
      <w:r>
        <w:rPr>
          <w:rFonts w:asciiTheme="majorHAnsi" w:eastAsiaTheme="minorEastAsia" w:hAnsiTheme="majorHAnsi" w:cstheme="minorBidi"/>
        </w:rPr>
      </w:r>
      <w:r>
        <w:rPr>
          <w:rFonts w:asciiTheme="majorHAnsi" w:eastAsiaTheme="minorEastAsia" w:hAnsiTheme="majorHAnsi" w:cstheme="minorBidi"/>
        </w:rPr>
        <w:fldChar w:fldCharType="separate"/>
      </w:r>
      <w:r>
        <w:rPr>
          <w:rFonts w:asciiTheme="majorHAnsi" w:eastAsiaTheme="minorEastAsia" w:hAnsiTheme="majorHAnsi" w:cstheme="minorBidi"/>
        </w:rPr>
        <w:t>Partie : 7</w:t>
      </w:r>
      <w:r>
        <w:rPr>
          <w:rFonts w:asciiTheme="majorHAnsi" w:eastAsiaTheme="minorEastAsia" w:hAnsiTheme="majorHAnsi" w:cstheme="minorBidi"/>
        </w:rPr>
        <w:fldChar w:fldCharType="end"/>
      </w:r>
      <w:r>
        <w:rPr>
          <w:rFonts w:asciiTheme="majorHAnsi" w:eastAsiaTheme="minorEastAsia" w:hAnsiTheme="majorHAnsi" w:cstheme="minorBidi"/>
        </w:rPr>
        <w:t> : « </w:t>
      </w:r>
      <w:r>
        <w:rPr>
          <w:rFonts w:asciiTheme="majorHAnsi" w:eastAsiaTheme="minorEastAsia" w:hAnsiTheme="majorHAnsi" w:cstheme="minorBidi"/>
        </w:rPr>
        <w:fldChar w:fldCharType="begin"/>
      </w:r>
      <w:r>
        <w:rPr>
          <w:rFonts w:asciiTheme="majorHAnsi" w:eastAsiaTheme="minorEastAsia" w:hAnsiTheme="majorHAnsi" w:cstheme="minorBidi"/>
        </w:rPr>
        <w:instrText xml:space="preserve"> REF _Ref390964006 \h  \* MERGEFORMAT </w:instrText>
      </w:r>
      <w:r>
        <w:rPr>
          <w:rFonts w:asciiTheme="majorHAnsi" w:eastAsiaTheme="minorEastAsia" w:hAnsiTheme="majorHAnsi" w:cstheme="minorBidi"/>
        </w:rPr>
      </w:r>
      <w:r>
        <w:rPr>
          <w:rFonts w:asciiTheme="majorHAnsi" w:eastAsiaTheme="minorEastAsia" w:hAnsiTheme="majorHAnsi" w:cstheme="minorBidi"/>
        </w:rPr>
        <w:fldChar w:fldCharType="separate"/>
      </w:r>
      <w:r>
        <w:rPr>
          <w:rFonts w:asciiTheme="majorHAnsi" w:eastAsiaTheme="minorEastAsia" w:hAnsiTheme="majorHAnsi" w:cstheme="minorBidi"/>
        </w:rPr>
        <w:t>Annexes</w:t>
      </w:r>
      <w:r>
        <w:rPr>
          <w:rFonts w:asciiTheme="majorHAnsi" w:eastAsiaTheme="minorEastAsia" w:hAnsiTheme="majorHAnsi" w:cstheme="minorBidi"/>
        </w:rPr>
        <w:fldChar w:fldCharType="end"/>
      </w:r>
      <w:r>
        <w:rPr>
          <w:rFonts w:asciiTheme="majorHAnsi" w:eastAsiaTheme="minorEastAsia" w:hAnsiTheme="majorHAnsi" w:cstheme="minorBidi"/>
        </w:rPr>
        <w:t> » :</w:t>
      </w:r>
    </w:p>
    <w:p w14:paraId="21C4E329" w14:textId="77777777" w:rsidR="001D708F" w:rsidRDefault="004F5A43">
      <w:pPr>
        <w:pStyle w:val="CCTP-Puce2"/>
        <w:shd w:val="clear" w:color="auto" w:fill="FFFFFF" w:themeFill="background1"/>
        <w:rPr>
          <w:rFonts w:asciiTheme="majorHAnsi" w:hAnsiTheme="majorHAnsi"/>
        </w:rPr>
      </w:pPr>
      <w:r>
        <w:rPr>
          <w:rFonts w:asciiTheme="majorHAnsi" w:eastAsiaTheme="minorEastAsia" w:hAnsiTheme="majorHAnsi" w:cstheme="minorBidi"/>
        </w:rPr>
        <w:t>liste les documents en annexe et ceux de référence ;</w:t>
      </w:r>
    </w:p>
    <w:p w14:paraId="194B5D76" w14:textId="77777777" w:rsidR="001D708F" w:rsidRDefault="004F5A43">
      <w:pPr>
        <w:pStyle w:val="CCTP-Puce2"/>
        <w:rPr>
          <w:rFonts w:asciiTheme="majorHAnsi" w:hAnsiTheme="majorHAnsi"/>
        </w:rPr>
      </w:pPr>
      <w:proofErr w:type="gramStart"/>
      <w:r>
        <w:rPr>
          <w:rFonts w:asciiTheme="majorHAnsi" w:eastAsiaTheme="minorEastAsia" w:hAnsiTheme="majorHAnsi" w:cstheme="minorBidi"/>
        </w:rPr>
        <w:t>décrit</w:t>
      </w:r>
      <w:proofErr w:type="gramEnd"/>
      <w:r>
        <w:rPr>
          <w:rFonts w:asciiTheme="majorHAnsi" w:eastAsiaTheme="minorEastAsia" w:hAnsiTheme="majorHAnsi" w:cstheme="minorBidi"/>
        </w:rPr>
        <w:t xml:space="preserve"> la chaîne industrielle </w:t>
      </w:r>
      <w:r>
        <w:rPr>
          <w:rFonts w:asciiTheme="majorHAnsi" w:eastAsiaTheme="minorEastAsia" w:hAnsiTheme="majorHAnsi" w:cstheme="minorBidi"/>
        </w:rPr>
        <w:fldChar w:fldCharType="begin"/>
      </w:r>
      <w:r>
        <w:rPr>
          <w:rFonts w:asciiTheme="majorHAnsi" w:eastAsiaTheme="minorEastAsia" w:hAnsiTheme="majorHAnsi" w:cstheme="minorBidi"/>
        </w:rPr>
        <w:instrText>DOCPROPERTY  _du_client  \* MERGEFORMAT</w:instrText>
      </w:r>
      <w:r>
        <w:rPr>
          <w:rFonts w:asciiTheme="majorHAnsi" w:eastAsiaTheme="minorEastAsia" w:hAnsiTheme="majorHAnsi" w:cstheme="minorBidi"/>
        </w:rPr>
        <w:fldChar w:fldCharType="separate"/>
      </w:r>
      <w:r>
        <w:rPr>
          <w:rFonts w:asciiTheme="majorHAnsi" w:eastAsiaTheme="minorEastAsia" w:hAnsiTheme="majorHAnsi" w:cstheme="minorBidi"/>
        </w:rPr>
        <w:t>du Ministère de la Justice</w:t>
      </w:r>
      <w:r>
        <w:rPr>
          <w:rFonts w:asciiTheme="majorHAnsi" w:eastAsiaTheme="minorEastAsia" w:hAnsiTheme="majorHAnsi" w:cstheme="minorBidi"/>
        </w:rPr>
        <w:fldChar w:fldCharType="end"/>
      </w:r>
      <w:r>
        <w:rPr>
          <w:rFonts w:asciiTheme="majorHAnsi" w:eastAsiaTheme="minorEastAsia" w:hAnsiTheme="majorHAnsi" w:cstheme="minorBidi"/>
        </w:rPr>
        <w:t> ;</w:t>
      </w:r>
    </w:p>
    <w:p w14:paraId="7B4D28DE" w14:textId="77777777" w:rsidR="001D708F" w:rsidRDefault="004F5A43">
      <w:pPr>
        <w:pStyle w:val="CCTP-Puce2"/>
        <w:rPr>
          <w:rFonts w:asciiTheme="majorHAnsi" w:hAnsiTheme="majorHAnsi"/>
        </w:rPr>
      </w:pPr>
      <w:r>
        <w:rPr>
          <w:rFonts w:asciiTheme="majorHAnsi" w:eastAsiaTheme="minorEastAsia" w:hAnsiTheme="majorHAnsi" w:cstheme="minorBidi"/>
        </w:rPr>
        <w:t>décrit les environnements.</w:t>
      </w:r>
    </w:p>
    <w:p w14:paraId="5A25C4E8" w14:textId="7E7FCC8A" w:rsidR="001D708F" w:rsidRPr="00562AB2" w:rsidRDefault="004F5A43" w:rsidP="00562AB2">
      <w:pPr>
        <w:pStyle w:val="CCTP-Parties"/>
      </w:pPr>
      <w:bookmarkStart w:id="6" w:name="_Ref370302781"/>
      <w:bookmarkStart w:id="7" w:name="_Toc169700339"/>
      <w:r w:rsidRPr="00562AB2">
        <w:rPr>
          <w:rFonts w:eastAsiaTheme="minorEastAsia"/>
        </w:rPr>
        <w:lastRenderedPageBreak/>
        <w:t>Présentation générale de l'accord-cadre</w:t>
      </w:r>
      <w:bookmarkEnd w:id="6"/>
      <w:bookmarkEnd w:id="7"/>
    </w:p>
    <w:p w14:paraId="75FFE6A6" w14:textId="77777777" w:rsidR="001D708F" w:rsidRPr="00562AB2" w:rsidRDefault="004F5A43" w:rsidP="00562AB2">
      <w:pPr>
        <w:pStyle w:val="CCTP-Titre1"/>
      </w:pPr>
      <w:bookmarkStart w:id="8" w:name="_Ref2845577"/>
      <w:bookmarkStart w:id="9" w:name="_Toc169700340"/>
      <w:r w:rsidRPr="00562AB2">
        <w:rPr>
          <w:rFonts w:eastAsiaTheme="minorEastAsia"/>
        </w:rPr>
        <w:t xml:space="preserve">Objet </w:t>
      </w:r>
      <w:bookmarkEnd w:id="5"/>
      <w:r w:rsidRPr="00562AB2">
        <w:rPr>
          <w:rFonts w:eastAsiaTheme="minorEastAsia"/>
        </w:rPr>
        <w:t>de l'accord-cadre</w:t>
      </w:r>
      <w:bookmarkEnd w:id="8"/>
      <w:bookmarkEnd w:id="9"/>
    </w:p>
    <w:p w14:paraId="75405D7F" w14:textId="0B84CAEF" w:rsidR="001D708F" w:rsidRDefault="004F5A43">
      <w:pPr>
        <w:pStyle w:val="CCTP-Texte1"/>
        <w:widowControl w:val="0"/>
        <w:rPr>
          <w:rFonts w:asciiTheme="majorHAnsi" w:hAnsiTheme="majorHAnsi"/>
        </w:rPr>
      </w:pPr>
      <w:r>
        <w:rPr>
          <w:rFonts w:asciiTheme="majorHAnsi" w:eastAsiaTheme="minorEastAsia" w:hAnsiTheme="majorHAnsi" w:cstheme="minorBidi"/>
        </w:rPr>
        <w:t xml:space="preserve">Le présent accord-cadre a pour objet le </w:t>
      </w:r>
      <w:r w:rsidRPr="00D55EDB">
        <w:rPr>
          <w:rFonts w:asciiTheme="majorHAnsi" w:eastAsiaTheme="minorEastAsia" w:hAnsiTheme="majorHAnsi" w:cstheme="minorBidi"/>
          <w:b/>
          <w:bCs/>
          <w:u w:val="single"/>
        </w:rPr>
        <w:t>cadrage</w:t>
      </w:r>
      <w:r>
        <w:rPr>
          <w:rFonts w:asciiTheme="majorHAnsi" w:eastAsiaTheme="minorEastAsia" w:hAnsiTheme="majorHAnsi" w:cstheme="minorBidi"/>
        </w:rPr>
        <w:t xml:space="preserve">, la </w:t>
      </w:r>
      <w:r w:rsidRPr="00D55EDB">
        <w:rPr>
          <w:rFonts w:asciiTheme="majorHAnsi" w:eastAsiaTheme="minorEastAsia" w:hAnsiTheme="majorHAnsi" w:cstheme="minorBidi"/>
          <w:b/>
          <w:bCs/>
          <w:u w:val="single"/>
        </w:rPr>
        <w:t>conception</w:t>
      </w:r>
      <w:r>
        <w:rPr>
          <w:rFonts w:asciiTheme="majorHAnsi" w:eastAsiaTheme="minorEastAsia" w:hAnsiTheme="majorHAnsi" w:cstheme="minorBidi"/>
        </w:rPr>
        <w:t xml:space="preserve">, le </w:t>
      </w:r>
      <w:r w:rsidRPr="00D55EDB">
        <w:rPr>
          <w:rFonts w:asciiTheme="majorHAnsi" w:eastAsiaTheme="minorEastAsia" w:hAnsiTheme="majorHAnsi" w:cstheme="minorBidi"/>
          <w:b/>
          <w:bCs/>
          <w:u w:val="single"/>
        </w:rPr>
        <w:t>développement</w:t>
      </w:r>
      <w:r>
        <w:rPr>
          <w:rFonts w:asciiTheme="majorHAnsi" w:eastAsiaTheme="minorEastAsia" w:hAnsiTheme="majorHAnsi" w:cstheme="minorBidi"/>
        </w:rPr>
        <w:t xml:space="preserve"> et le </w:t>
      </w:r>
      <w:r w:rsidRPr="00D55EDB">
        <w:rPr>
          <w:rFonts w:asciiTheme="majorHAnsi" w:eastAsiaTheme="minorEastAsia" w:hAnsiTheme="majorHAnsi" w:cstheme="minorBidi"/>
          <w:b/>
          <w:bCs/>
          <w:u w:val="single"/>
        </w:rPr>
        <w:t>maintien en conditions opérationnelles</w:t>
      </w:r>
      <w:r w:rsidR="008E097E">
        <w:rPr>
          <w:rFonts w:asciiTheme="majorHAnsi" w:eastAsiaTheme="minorEastAsia" w:hAnsiTheme="majorHAnsi" w:cstheme="minorBidi"/>
        </w:rPr>
        <w:t xml:space="preserve"> et de sécurité</w:t>
      </w:r>
      <w:r>
        <w:rPr>
          <w:rFonts w:asciiTheme="majorHAnsi" w:eastAsiaTheme="minorEastAsia" w:hAnsiTheme="majorHAnsi" w:cstheme="minorBidi"/>
        </w:rPr>
        <w:t xml:space="preserve"> des applications composant </w:t>
      </w:r>
      <w:r>
        <w:rPr>
          <w:rFonts w:asciiTheme="majorHAnsi" w:eastAsiaTheme="minorEastAsia" w:hAnsiTheme="majorHAnsi" w:cstheme="minorBidi"/>
        </w:rPr>
        <w:fldChar w:fldCharType="begin"/>
      </w:r>
      <w:r>
        <w:rPr>
          <w:rFonts w:asciiTheme="majorHAnsi" w:eastAsiaTheme="minorEastAsia" w:hAnsiTheme="majorHAnsi" w:cstheme="minorBidi"/>
        </w:rPr>
        <w:instrText>DOCPROPERTY  _le_projet  \* MERGEFORMAT</w:instrText>
      </w:r>
      <w:r>
        <w:rPr>
          <w:rFonts w:asciiTheme="majorHAnsi" w:eastAsiaTheme="minorEastAsia" w:hAnsiTheme="majorHAnsi" w:cstheme="minorBidi"/>
        </w:rPr>
        <w:fldChar w:fldCharType="separate"/>
      </w:r>
      <w:r w:rsidR="003A33F9">
        <w:rPr>
          <w:rFonts w:asciiTheme="majorHAnsi" w:eastAsiaTheme="minorEastAsia" w:hAnsiTheme="majorHAnsi" w:cstheme="minorBidi"/>
        </w:rPr>
        <w:t>le système d'information du Domaine Personnes Placées Sous Mains de Justice</w:t>
      </w:r>
      <w:r>
        <w:rPr>
          <w:rFonts w:asciiTheme="majorHAnsi" w:eastAsiaTheme="minorEastAsia" w:hAnsiTheme="majorHAnsi" w:cstheme="minorBidi"/>
        </w:rPr>
        <w:fldChar w:fldCharType="end"/>
      </w:r>
      <w:r>
        <w:rPr>
          <w:rFonts w:asciiTheme="majorHAnsi" w:eastAsiaTheme="minorEastAsia" w:hAnsiTheme="majorHAnsi" w:cstheme="minorBidi"/>
        </w:rPr>
        <w:t xml:space="preserve">, ainsi que </w:t>
      </w:r>
      <w:r w:rsidRPr="00D55EDB">
        <w:rPr>
          <w:rFonts w:asciiTheme="majorHAnsi" w:eastAsiaTheme="minorEastAsia" w:hAnsiTheme="majorHAnsi" w:cstheme="minorBidi"/>
          <w:b/>
          <w:bCs/>
          <w:u w:val="single"/>
        </w:rPr>
        <w:t>l’assistance</w:t>
      </w:r>
      <w:r>
        <w:rPr>
          <w:rFonts w:asciiTheme="majorHAnsi" w:eastAsiaTheme="minorEastAsia" w:hAnsiTheme="majorHAnsi" w:cstheme="minorBidi"/>
        </w:rPr>
        <w:t xml:space="preserve"> au ministère dans les </w:t>
      </w:r>
      <w:r w:rsidRPr="00D55EDB">
        <w:rPr>
          <w:rFonts w:asciiTheme="majorHAnsi" w:eastAsiaTheme="minorEastAsia" w:hAnsiTheme="majorHAnsi" w:cstheme="minorBidi"/>
          <w:b/>
          <w:bCs/>
          <w:u w:val="single"/>
        </w:rPr>
        <w:t>opérations du cycle de vie</w:t>
      </w:r>
      <w:r>
        <w:rPr>
          <w:rFonts w:asciiTheme="majorHAnsi" w:eastAsiaTheme="minorEastAsia" w:hAnsiTheme="majorHAnsi" w:cstheme="minorBidi"/>
        </w:rPr>
        <w:t xml:space="preserve"> « Produit numérique » </w:t>
      </w:r>
    </w:p>
    <w:p w14:paraId="414FC041" w14:textId="30891286" w:rsidR="001D708F" w:rsidRDefault="004F5A43">
      <w:pPr>
        <w:pStyle w:val="CCTP-Texte1"/>
        <w:widowControl w:val="0"/>
        <w:rPr>
          <w:rFonts w:asciiTheme="majorHAnsi" w:hAnsiTheme="majorHAnsi"/>
        </w:rPr>
      </w:pPr>
      <w:r>
        <w:rPr>
          <w:rFonts w:asciiTheme="majorHAnsi" w:eastAsiaTheme="minorEastAsia" w:hAnsiTheme="majorHAnsi" w:cstheme="minorBidi"/>
        </w:rPr>
        <w:t xml:space="preserve">Les applications </w:t>
      </w:r>
      <w:r>
        <w:rPr>
          <w:rFonts w:asciiTheme="majorHAnsi" w:eastAsiaTheme="minorEastAsia" w:hAnsiTheme="majorHAnsi" w:cstheme="minorBidi"/>
        </w:rPr>
        <w:fldChar w:fldCharType="begin"/>
      </w:r>
      <w:r>
        <w:rPr>
          <w:rFonts w:asciiTheme="majorHAnsi" w:eastAsiaTheme="minorEastAsia" w:hAnsiTheme="majorHAnsi" w:cstheme="minorBidi"/>
        </w:rPr>
        <w:instrText>DOCPROPERTY  _du_projet  \* MERGEFORMAT</w:instrText>
      </w:r>
      <w:r>
        <w:rPr>
          <w:rFonts w:asciiTheme="majorHAnsi" w:eastAsiaTheme="minorEastAsia" w:hAnsiTheme="majorHAnsi" w:cstheme="minorBidi"/>
        </w:rPr>
        <w:fldChar w:fldCharType="separate"/>
      </w:r>
      <w:r w:rsidR="00456844">
        <w:rPr>
          <w:rFonts w:asciiTheme="majorHAnsi" w:eastAsiaTheme="minorEastAsia" w:hAnsiTheme="majorHAnsi" w:cstheme="minorBidi"/>
        </w:rPr>
        <w:t>du système d'information du domaine Personnes Placées Sous Mains de Justice</w:t>
      </w:r>
      <w:r>
        <w:rPr>
          <w:rFonts w:asciiTheme="majorHAnsi" w:eastAsiaTheme="minorEastAsia" w:hAnsiTheme="majorHAnsi" w:cstheme="minorBidi"/>
        </w:rPr>
        <w:fldChar w:fldCharType="end"/>
      </w:r>
      <w:r>
        <w:rPr>
          <w:rFonts w:asciiTheme="majorHAnsi" w:eastAsiaTheme="minorEastAsia" w:hAnsiTheme="majorHAnsi" w:cstheme="minorBidi"/>
        </w:rPr>
        <w:t xml:space="preserve"> faisant l’objet du présent accord-cadre sont décrites au chapitre </w:t>
      </w:r>
      <w:r>
        <w:rPr>
          <w:rFonts w:asciiTheme="majorHAnsi" w:eastAsiaTheme="minorEastAsia" w:hAnsiTheme="majorHAnsi" w:cstheme="minorBidi"/>
        </w:rPr>
        <w:fldChar w:fldCharType="begin"/>
      </w:r>
      <w:r>
        <w:rPr>
          <w:rFonts w:asciiTheme="majorHAnsi" w:eastAsiaTheme="minorEastAsia" w:hAnsiTheme="majorHAnsi" w:cstheme="minorBidi"/>
        </w:rPr>
        <w:instrText xml:space="preserve"> REF _Ref86737851 \r \h  \* MERGEFORMAT </w:instrText>
      </w:r>
      <w:r>
        <w:rPr>
          <w:rFonts w:asciiTheme="majorHAnsi" w:eastAsiaTheme="minorEastAsia" w:hAnsiTheme="majorHAnsi" w:cstheme="minorBidi"/>
        </w:rPr>
      </w:r>
      <w:r>
        <w:rPr>
          <w:rFonts w:asciiTheme="majorHAnsi" w:eastAsiaTheme="minorEastAsia" w:hAnsiTheme="majorHAnsi" w:cstheme="minorBidi"/>
        </w:rPr>
        <w:fldChar w:fldCharType="separate"/>
      </w:r>
      <w:r>
        <w:rPr>
          <w:rFonts w:asciiTheme="majorHAnsi" w:eastAsiaTheme="minorEastAsia" w:hAnsiTheme="majorHAnsi" w:cstheme="minorBidi"/>
        </w:rPr>
        <w:t>Partie : 3</w:t>
      </w:r>
      <w:r>
        <w:rPr>
          <w:rFonts w:asciiTheme="majorHAnsi" w:eastAsiaTheme="minorEastAsia" w:hAnsiTheme="majorHAnsi" w:cstheme="minorBidi"/>
        </w:rPr>
        <w:fldChar w:fldCharType="end"/>
      </w:r>
      <w:r>
        <w:rPr>
          <w:rFonts w:asciiTheme="majorHAnsi" w:eastAsiaTheme="minorEastAsia" w:hAnsiTheme="majorHAnsi" w:cstheme="minorBidi"/>
        </w:rPr>
        <w:t xml:space="preserve"> </w:t>
      </w:r>
      <w:r>
        <w:rPr>
          <w:rFonts w:asciiTheme="majorHAnsi" w:eastAsiaTheme="minorEastAsia" w:hAnsiTheme="majorHAnsi" w:cstheme="minorBidi"/>
        </w:rPr>
        <w:fldChar w:fldCharType="begin"/>
      </w:r>
      <w:r>
        <w:rPr>
          <w:rFonts w:asciiTheme="majorHAnsi" w:eastAsiaTheme="minorEastAsia" w:hAnsiTheme="majorHAnsi" w:cstheme="minorBidi"/>
        </w:rPr>
        <w:instrText xml:space="preserve"> REF _Ref86737852 \h  \* MERGEFORMAT </w:instrText>
      </w:r>
      <w:r>
        <w:rPr>
          <w:rFonts w:asciiTheme="majorHAnsi" w:eastAsiaTheme="minorEastAsia" w:hAnsiTheme="majorHAnsi" w:cstheme="minorBidi"/>
        </w:rPr>
      </w:r>
      <w:r>
        <w:rPr>
          <w:rFonts w:asciiTheme="majorHAnsi" w:eastAsiaTheme="minorEastAsia" w:hAnsiTheme="majorHAnsi" w:cstheme="minorBidi"/>
        </w:rPr>
        <w:fldChar w:fldCharType="separate"/>
      </w:r>
      <w:r w:rsidR="003A33F9">
        <w:rPr>
          <w:rFonts w:asciiTheme="majorHAnsi" w:eastAsiaTheme="minorEastAsia" w:hAnsiTheme="majorHAnsi" w:cstheme="minorBidi"/>
        </w:rPr>
        <w:t>Description du Domaine Personnes Placées Sous Mains de Justice et de ses applications</w:t>
      </w:r>
      <w:r>
        <w:rPr>
          <w:rFonts w:asciiTheme="majorHAnsi" w:eastAsiaTheme="minorEastAsia" w:hAnsiTheme="majorHAnsi" w:cstheme="minorBidi"/>
        </w:rPr>
        <w:fldChar w:fldCharType="end"/>
      </w:r>
      <w:r>
        <w:rPr>
          <w:rFonts w:asciiTheme="majorHAnsi" w:eastAsiaTheme="minorEastAsia" w:hAnsiTheme="majorHAnsi" w:cstheme="minorBidi"/>
        </w:rPr>
        <w:t>.</w:t>
      </w:r>
    </w:p>
    <w:p w14:paraId="096E097F" w14:textId="75203DBB" w:rsidR="00C11CD0" w:rsidRDefault="004F5A43">
      <w:pPr>
        <w:pStyle w:val="CCTP-Texte1"/>
        <w:widowControl w:val="0"/>
        <w:rPr>
          <w:rFonts w:asciiTheme="majorHAnsi" w:eastAsiaTheme="minorEastAsia" w:hAnsiTheme="majorHAnsi" w:cstheme="minorBidi"/>
        </w:rPr>
      </w:pPr>
      <w:bookmarkStart w:id="10" w:name="_Hlk151554002"/>
      <w:r>
        <w:rPr>
          <w:rFonts w:asciiTheme="majorHAnsi" w:eastAsiaTheme="minorEastAsia" w:hAnsiTheme="majorHAnsi" w:cstheme="minorBidi"/>
        </w:rPr>
        <w:t xml:space="preserve">En cours d’accord-cadre, </w:t>
      </w:r>
      <w:r>
        <w:rPr>
          <w:rFonts w:asciiTheme="majorHAnsi" w:eastAsiaTheme="minorEastAsia" w:hAnsiTheme="majorHAnsi" w:cstheme="minorBidi"/>
        </w:rPr>
        <w:fldChar w:fldCharType="begin"/>
      </w:r>
      <w:r>
        <w:rPr>
          <w:rFonts w:asciiTheme="majorHAnsi" w:eastAsiaTheme="minorEastAsia" w:hAnsiTheme="majorHAnsi" w:cstheme="minorBidi"/>
        </w:rPr>
        <w:instrText>DOCPROPERTY  _le_client  \* MERGEFORMAT</w:instrText>
      </w:r>
      <w:r>
        <w:rPr>
          <w:rFonts w:asciiTheme="majorHAnsi" w:eastAsiaTheme="minorEastAsia" w:hAnsiTheme="majorHAnsi" w:cstheme="minorBidi"/>
        </w:rPr>
        <w:fldChar w:fldCharType="separate"/>
      </w:r>
      <w:r>
        <w:rPr>
          <w:rFonts w:asciiTheme="majorHAnsi" w:eastAsiaTheme="minorEastAsia" w:hAnsiTheme="majorHAnsi" w:cstheme="minorBidi"/>
        </w:rPr>
        <w:t>le Ministère de la Justice</w:t>
      </w:r>
      <w:r>
        <w:rPr>
          <w:rFonts w:asciiTheme="majorHAnsi" w:eastAsiaTheme="minorEastAsia" w:hAnsiTheme="majorHAnsi" w:cstheme="minorBidi"/>
        </w:rPr>
        <w:fldChar w:fldCharType="end"/>
      </w:r>
      <w:r>
        <w:rPr>
          <w:rFonts w:asciiTheme="majorHAnsi" w:eastAsiaTheme="minorEastAsia" w:hAnsiTheme="majorHAnsi" w:cstheme="minorBidi"/>
        </w:rPr>
        <w:t xml:space="preserve"> peut intégrer de nouvelles applications à réaliser et/ou à maintenir. De plus, d’autres applications pourront entrer </w:t>
      </w:r>
      <w:r w:rsidR="00C11CD0">
        <w:rPr>
          <w:rFonts w:asciiTheme="majorHAnsi" w:eastAsiaTheme="minorEastAsia" w:hAnsiTheme="majorHAnsi" w:cstheme="minorBidi"/>
        </w:rPr>
        <w:t>ou être retirées du périmètre</w:t>
      </w:r>
      <w:r>
        <w:rPr>
          <w:rFonts w:asciiTheme="majorHAnsi" w:eastAsiaTheme="minorEastAsia" w:hAnsiTheme="majorHAnsi" w:cstheme="minorBidi"/>
        </w:rPr>
        <w:t xml:space="preserve"> du présent accord-cadre dès la fin de la validité de leur marché respectif ou à d’autres occasions. Le rattachement d'applications à un domaine fonctionnel est décidé par un organe de gouvernance interne au Ministère de la Justice. A ce titre, la liste des applications entrant dans le périmètre du marché est susceptible d'évoluer pendant la durée du dit-marché. </w:t>
      </w:r>
    </w:p>
    <w:p w14:paraId="2B8F65D7" w14:textId="7B71A10C" w:rsidR="001D708F" w:rsidRDefault="004F5A43">
      <w:pPr>
        <w:pStyle w:val="CCTP-Texte1"/>
        <w:widowControl w:val="0"/>
        <w:rPr>
          <w:rFonts w:asciiTheme="majorHAnsi" w:eastAsiaTheme="minorEastAsia" w:hAnsiTheme="majorHAnsi" w:cstheme="minorBidi"/>
        </w:rPr>
      </w:pPr>
      <w:bookmarkStart w:id="11" w:name="_Hlk151554126"/>
      <w:r>
        <w:rPr>
          <w:rFonts w:asciiTheme="majorHAnsi" w:eastAsiaTheme="minorEastAsia" w:hAnsiTheme="majorHAnsi" w:cstheme="minorBidi"/>
        </w:rPr>
        <w:t xml:space="preserve">Ce choix relève unilatéralement </w:t>
      </w:r>
      <w:r>
        <w:rPr>
          <w:rFonts w:asciiTheme="majorHAnsi" w:eastAsiaTheme="minorEastAsia" w:hAnsiTheme="majorHAnsi" w:cstheme="minorBidi"/>
        </w:rPr>
        <w:fldChar w:fldCharType="begin"/>
      </w:r>
      <w:r>
        <w:rPr>
          <w:rFonts w:asciiTheme="majorHAnsi" w:eastAsiaTheme="minorEastAsia" w:hAnsiTheme="majorHAnsi" w:cstheme="minorBidi"/>
        </w:rPr>
        <w:instrText>DOCPROPERTY  _du_client  \* MERGEFORMAT</w:instrText>
      </w:r>
      <w:r>
        <w:rPr>
          <w:rFonts w:asciiTheme="majorHAnsi" w:eastAsiaTheme="minorEastAsia" w:hAnsiTheme="majorHAnsi" w:cstheme="minorBidi"/>
        </w:rPr>
        <w:fldChar w:fldCharType="separate"/>
      </w:r>
      <w:r>
        <w:rPr>
          <w:rFonts w:asciiTheme="majorHAnsi" w:eastAsiaTheme="minorEastAsia" w:hAnsiTheme="majorHAnsi" w:cstheme="minorBidi"/>
        </w:rPr>
        <w:t>du Ministère de la Justice</w:t>
      </w:r>
      <w:r>
        <w:rPr>
          <w:rFonts w:asciiTheme="majorHAnsi" w:eastAsiaTheme="minorEastAsia" w:hAnsiTheme="majorHAnsi" w:cstheme="minorBidi"/>
        </w:rPr>
        <w:fldChar w:fldCharType="end"/>
      </w:r>
      <w:r>
        <w:rPr>
          <w:rFonts w:asciiTheme="majorHAnsi" w:eastAsiaTheme="minorEastAsia" w:hAnsiTheme="majorHAnsi" w:cstheme="minorBidi"/>
        </w:rPr>
        <w:t>.</w:t>
      </w:r>
    </w:p>
    <w:p w14:paraId="513C3182" w14:textId="77777777" w:rsidR="00DB3A26" w:rsidRDefault="00DB3A26">
      <w:pPr>
        <w:pStyle w:val="CCTP-Texte1"/>
        <w:widowControl w:val="0"/>
        <w:rPr>
          <w:rFonts w:asciiTheme="majorHAnsi" w:hAnsiTheme="majorHAnsi"/>
        </w:rPr>
      </w:pPr>
    </w:p>
    <w:p w14:paraId="1AB01F69" w14:textId="2E5B0C0D" w:rsidR="000C1910" w:rsidRPr="00562AB2" w:rsidRDefault="000C1910" w:rsidP="00562AB2">
      <w:pPr>
        <w:pStyle w:val="CCTP-Titre2"/>
      </w:pPr>
      <w:bookmarkStart w:id="12" w:name="_Toc169700341"/>
      <w:bookmarkEnd w:id="10"/>
      <w:r w:rsidRPr="00562AB2">
        <w:t>Présentation de l’allotissement</w:t>
      </w:r>
      <w:bookmarkEnd w:id="12"/>
    </w:p>
    <w:p w14:paraId="71F7BB0E" w14:textId="7EB00DBD" w:rsidR="0019067B" w:rsidRDefault="0019067B" w:rsidP="0019067B">
      <w:pPr>
        <w:pStyle w:val="CCTP-Puce2"/>
        <w:numPr>
          <w:ilvl w:val="0"/>
          <w:numId w:val="0"/>
        </w:numPr>
        <w:jc w:val="left"/>
        <w:rPr>
          <w:b/>
        </w:rPr>
      </w:pPr>
      <w:r w:rsidRPr="00FE724D">
        <w:rPr>
          <w:b/>
        </w:rPr>
        <w:t>Le présent accord cadre est alloti comme suit :</w:t>
      </w:r>
    </w:p>
    <w:p w14:paraId="430BFC34" w14:textId="77777777" w:rsidR="00D55EDB" w:rsidRPr="00FE724D" w:rsidRDefault="00D55EDB" w:rsidP="0019067B">
      <w:pPr>
        <w:pStyle w:val="CCTP-Puce2"/>
        <w:numPr>
          <w:ilvl w:val="0"/>
          <w:numId w:val="0"/>
        </w:numPr>
        <w:jc w:val="left"/>
        <w:rPr>
          <w:b/>
        </w:rPr>
      </w:pPr>
    </w:p>
    <w:p w14:paraId="350968D8" w14:textId="1BD31AB4" w:rsidR="0019067B" w:rsidRPr="00FE724D" w:rsidRDefault="0019067B" w:rsidP="00D55EDB">
      <w:pPr>
        <w:pStyle w:val="CCTP-Puce2"/>
        <w:numPr>
          <w:ilvl w:val="0"/>
          <w:numId w:val="0"/>
        </w:numPr>
        <w:spacing w:before="0"/>
        <w:ind w:left="720" w:hanging="360"/>
        <w:jc w:val="left"/>
        <w:rPr>
          <w:b/>
        </w:rPr>
      </w:pPr>
      <w:r w:rsidRPr="00FE724D">
        <w:rPr>
          <w:b/>
        </w:rPr>
        <w:t>Lot n°1 : applications couvrant le périmètre fonctionnel de la détention</w:t>
      </w:r>
      <w:r w:rsidR="00D55EDB">
        <w:rPr>
          <w:b/>
        </w:rPr>
        <w:t xml:space="preserve"> </w:t>
      </w:r>
      <w:r w:rsidR="00D55EDB" w:rsidRPr="00D55EDB">
        <w:rPr>
          <w:b/>
          <w:highlight w:val="yellow"/>
        </w:rPr>
        <w:t>(Art. 3.3)</w:t>
      </w:r>
    </w:p>
    <w:p w14:paraId="16CFD1CE" w14:textId="3F72D309" w:rsidR="0019067B" w:rsidRPr="00FE724D" w:rsidRDefault="0019067B" w:rsidP="00D55EDB">
      <w:pPr>
        <w:pStyle w:val="CCTP-Puce2"/>
        <w:numPr>
          <w:ilvl w:val="0"/>
          <w:numId w:val="0"/>
        </w:numPr>
        <w:spacing w:before="0"/>
        <w:ind w:left="720" w:hanging="360"/>
        <w:jc w:val="left"/>
        <w:rPr>
          <w:b/>
        </w:rPr>
      </w:pPr>
      <w:r w:rsidRPr="00FE724D">
        <w:rPr>
          <w:b/>
        </w:rPr>
        <w:t>Lot n°2 :  applications couvrant le périmètre fonctionnel du suivi du détenu</w:t>
      </w:r>
      <w:r w:rsidR="00D55EDB">
        <w:rPr>
          <w:b/>
        </w:rPr>
        <w:t xml:space="preserve"> </w:t>
      </w:r>
      <w:r w:rsidR="00D55EDB" w:rsidRPr="00D55EDB">
        <w:rPr>
          <w:b/>
          <w:highlight w:val="yellow"/>
        </w:rPr>
        <w:t>(Art. 3.</w:t>
      </w:r>
      <w:r w:rsidR="00D55EDB">
        <w:rPr>
          <w:b/>
          <w:highlight w:val="yellow"/>
        </w:rPr>
        <w:t>4</w:t>
      </w:r>
      <w:r w:rsidR="00D55EDB" w:rsidRPr="00D55EDB">
        <w:rPr>
          <w:b/>
          <w:highlight w:val="yellow"/>
        </w:rPr>
        <w:t>)</w:t>
      </w:r>
    </w:p>
    <w:p w14:paraId="1646C529" w14:textId="05A3F9BA" w:rsidR="0019067B" w:rsidRDefault="0019067B" w:rsidP="00D55EDB">
      <w:pPr>
        <w:pStyle w:val="CCTP-Texte1"/>
        <w:widowControl w:val="0"/>
        <w:spacing w:before="0"/>
        <w:ind w:left="360"/>
        <w:jc w:val="left"/>
      </w:pPr>
      <w:r w:rsidRPr="00FE724D">
        <w:rPr>
          <w:b/>
        </w:rPr>
        <w:t xml:space="preserve">Lot n°3 :  </w:t>
      </w:r>
      <w:bookmarkStart w:id="13" w:name="_Hlk162511647"/>
      <w:r w:rsidRPr="00FE724D">
        <w:rPr>
          <w:b/>
        </w:rPr>
        <w:t>applications couvrant le périmètre fonctionnel de l’insertion</w:t>
      </w:r>
      <w:bookmarkEnd w:id="13"/>
      <w:r w:rsidR="00D55EDB">
        <w:rPr>
          <w:b/>
        </w:rPr>
        <w:t xml:space="preserve"> </w:t>
      </w:r>
      <w:r w:rsidR="00D55EDB" w:rsidRPr="00D55EDB">
        <w:rPr>
          <w:b/>
          <w:highlight w:val="yellow"/>
        </w:rPr>
        <w:t>(Art. 3.</w:t>
      </w:r>
      <w:r w:rsidR="00D55EDB">
        <w:rPr>
          <w:b/>
          <w:highlight w:val="yellow"/>
        </w:rPr>
        <w:t>5</w:t>
      </w:r>
      <w:r w:rsidR="00D55EDB" w:rsidRPr="00D55EDB">
        <w:rPr>
          <w:b/>
          <w:highlight w:val="yellow"/>
        </w:rPr>
        <w:t>)</w:t>
      </w:r>
    </w:p>
    <w:p w14:paraId="13CF9B26" w14:textId="77777777" w:rsidR="0019067B" w:rsidRDefault="0019067B" w:rsidP="0019067B">
      <w:pPr>
        <w:pStyle w:val="CCTP-Texte1"/>
        <w:widowControl w:val="0"/>
        <w:rPr>
          <w:rFonts w:asciiTheme="majorHAnsi" w:hAnsiTheme="majorHAnsi"/>
        </w:rPr>
      </w:pPr>
    </w:p>
    <w:bookmarkEnd w:id="11"/>
    <w:p w14:paraId="154C45F6" w14:textId="6FD693E2" w:rsidR="001D708F" w:rsidRDefault="004F5A43">
      <w:pPr>
        <w:pStyle w:val="CCTP-Texte1"/>
        <w:rPr>
          <w:rFonts w:asciiTheme="majorHAnsi" w:hAnsiTheme="majorHAnsi"/>
        </w:rPr>
      </w:pPr>
      <w:r>
        <w:rPr>
          <w:rFonts w:asciiTheme="majorHAnsi" w:eastAsiaTheme="minorEastAsia" w:hAnsiTheme="majorHAnsi" w:cstheme="minorBidi"/>
        </w:rPr>
        <w:t xml:space="preserve">Le périmètre des prestations </w:t>
      </w:r>
      <w:r w:rsidR="0019067B">
        <w:rPr>
          <w:rFonts w:asciiTheme="majorHAnsi" w:eastAsiaTheme="minorEastAsia" w:hAnsiTheme="majorHAnsi" w:cstheme="minorBidi"/>
        </w:rPr>
        <w:t xml:space="preserve">est identique pour chacun des 3 lots </w:t>
      </w:r>
      <w:r>
        <w:rPr>
          <w:rFonts w:asciiTheme="majorHAnsi" w:eastAsiaTheme="minorEastAsia" w:hAnsiTheme="majorHAnsi" w:cstheme="minorBidi"/>
        </w:rPr>
        <w:t>:</w:t>
      </w:r>
    </w:p>
    <w:p w14:paraId="2A24B7CC" w14:textId="77777777" w:rsidR="001D708F" w:rsidRDefault="004F5A43">
      <w:pPr>
        <w:pStyle w:val="CCTP-Puce1"/>
        <w:rPr>
          <w:rFonts w:asciiTheme="majorHAnsi" w:hAnsiTheme="majorHAnsi"/>
        </w:rPr>
      </w:pPr>
      <w:bookmarkStart w:id="14" w:name="OLE_LINK3"/>
      <w:proofErr w:type="gramStart"/>
      <w:r>
        <w:rPr>
          <w:rFonts w:asciiTheme="majorHAnsi" w:eastAsiaTheme="minorEastAsia" w:hAnsiTheme="majorHAnsi" w:cstheme="minorBidi"/>
        </w:rPr>
        <w:t>les</w:t>
      </w:r>
      <w:proofErr w:type="gramEnd"/>
      <w:r>
        <w:rPr>
          <w:rFonts w:asciiTheme="majorHAnsi" w:eastAsiaTheme="minorEastAsia" w:hAnsiTheme="majorHAnsi" w:cstheme="minorBidi"/>
        </w:rPr>
        <w:t xml:space="preserve"> </w:t>
      </w:r>
      <w:r>
        <w:rPr>
          <w:rFonts w:asciiTheme="majorHAnsi" w:eastAsiaTheme="minorEastAsia" w:hAnsiTheme="majorHAnsi" w:cstheme="minorBidi"/>
        </w:rPr>
        <w:fldChar w:fldCharType="begin"/>
      </w:r>
      <w:r>
        <w:rPr>
          <w:rFonts w:asciiTheme="majorHAnsi" w:eastAsiaTheme="minorEastAsia" w:hAnsiTheme="majorHAnsi" w:cstheme="minorBidi"/>
        </w:rPr>
        <w:instrText xml:space="preserve"> REF _Ref76486644 \h  \* MERGEFORMAT </w:instrText>
      </w:r>
      <w:r>
        <w:rPr>
          <w:rFonts w:asciiTheme="majorHAnsi" w:eastAsiaTheme="minorEastAsia" w:hAnsiTheme="majorHAnsi" w:cstheme="minorBidi"/>
        </w:rPr>
      </w:r>
      <w:r>
        <w:rPr>
          <w:rFonts w:asciiTheme="majorHAnsi" w:eastAsiaTheme="minorEastAsia" w:hAnsiTheme="majorHAnsi" w:cstheme="minorBidi"/>
        </w:rPr>
        <w:fldChar w:fldCharType="separate"/>
      </w:r>
      <w:r>
        <w:rPr>
          <w:rFonts w:asciiTheme="majorHAnsi" w:eastAsiaTheme="minorEastAsia" w:hAnsiTheme="majorHAnsi" w:cstheme="minorBidi"/>
        </w:rPr>
        <w:t>Prestations d’entrée &amp; de pilotage</w:t>
      </w:r>
      <w:r>
        <w:rPr>
          <w:rFonts w:asciiTheme="majorHAnsi" w:eastAsiaTheme="minorEastAsia" w:hAnsiTheme="majorHAnsi" w:cstheme="minorBidi"/>
        </w:rPr>
        <w:fldChar w:fldCharType="end"/>
      </w:r>
      <w:r>
        <w:rPr>
          <w:rFonts w:asciiTheme="majorHAnsi" w:eastAsiaTheme="minorEastAsia" w:hAnsiTheme="majorHAnsi" w:cstheme="minorBidi"/>
        </w:rPr>
        <w:t xml:space="preserve">: </w:t>
      </w:r>
    </w:p>
    <w:p w14:paraId="5DABE73F" w14:textId="77777777" w:rsidR="001D708F" w:rsidRDefault="004F5A43">
      <w:pPr>
        <w:pStyle w:val="CCTP-Puce2"/>
        <w:rPr>
          <w:rFonts w:asciiTheme="majorHAnsi" w:hAnsiTheme="majorHAnsi"/>
        </w:rPr>
      </w:pPr>
      <w:proofErr w:type="gramStart"/>
      <w:r>
        <w:rPr>
          <w:rFonts w:asciiTheme="majorHAnsi" w:eastAsiaTheme="minorEastAsia" w:hAnsiTheme="majorHAnsi" w:cstheme="minorBidi"/>
        </w:rPr>
        <w:t>d</w:t>
      </w:r>
      <w:proofErr w:type="gramEnd"/>
      <w:r>
        <w:rPr>
          <w:rFonts w:asciiTheme="majorHAnsi" w:eastAsiaTheme="minorEastAsia" w:hAnsiTheme="majorHAnsi" w:cstheme="minorBidi"/>
        </w:rPr>
        <w:t>’</w:t>
      </w:r>
      <w:r>
        <w:rPr>
          <w:rFonts w:asciiTheme="majorHAnsi" w:eastAsiaTheme="minorEastAsia" w:hAnsiTheme="majorHAnsi" w:cstheme="minorBidi"/>
        </w:rPr>
        <w:fldChar w:fldCharType="begin"/>
      </w:r>
      <w:r>
        <w:rPr>
          <w:rFonts w:asciiTheme="majorHAnsi" w:eastAsiaTheme="minorEastAsia" w:hAnsiTheme="majorHAnsi" w:cstheme="minorBidi"/>
        </w:rPr>
        <w:instrText xml:space="preserve"> REF _Ref372047 \h  \* MERGEFORMAT </w:instrText>
      </w:r>
      <w:r>
        <w:rPr>
          <w:rFonts w:asciiTheme="majorHAnsi" w:eastAsiaTheme="minorEastAsia" w:hAnsiTheme="majorHAnsi" w:cstheme="minorBidi"/>
        </w:rPr>
      </w:r>
      <w:r>
        <w:rPr>
          <w:rFonts w:asciiTheme="majorHAnsi" w:eastAsiaTheme="minorEastAsia" w:hAnsiTheme="majorHAnsi" w:cstheme="minorBidi"/>
        </w:rPr>
        <w:fldChar w:fldCharType="separate"/>
      </w:r>
      <w:r>
        <w:rPr>
          <w:rFonts w:asciiTheme="majorHAnsi" w:eastAsiaTheme="minorEastAsia" w:hAnsiTheme="majorHAnsi" w:cstheme="minorBidi"/>
        </w:rPr>
        <w:t>Initialisation de l’accord-cadre</w:t>
      </w:r>
      <w:r>
        <w:rPr>
          <w:rFonts w:asciiTheme="majorHAnsi" w:eastAsiaTheme="minorEastAsia" w:hAnsiTheme="majorHAnsi" w:cstheme="minorBidi"/>
        </w:rPr>
        <w:fldChar w:fldCharType="end"/>
      </w:r>
      <w:r>
        <w:rPr>
          <w:rFonts w:asciiTheme="majorHAnsi" w:eastAsiaTheme="minorEastAsia" w:hAnsiTheme="majorHAnsi" w:cstheme="minorBidi"/>
        </w:rPr>
        <w:t> ;</w:t>
      </w:r>
    </w:p>
    <w:p w14:paraId="26D3496F" w14:textId="084D1FAD" w:rsidR="001D708F" w:rsidRDefault="004F5A43">
      <w:pPr>
        <w:pStyle w:val="CCTP-Puce2"/>
        <w:rPr>
          <w:rFonts w:asciiTheme="majorHAnsi" w:hAnsiTheme="majorHAnsi"/>
        </w:rPr>
      </w:pPr>
      <w:proofErr w:type="gramStart"/>
      <w:r>
        <w:rPr>
          <w:rFonts w:asciiTheme="majorHAnsi" w:eastAsiaTheme="minorEastAsia" w:hAnsiTheme="majorHAnsi" w:cstheme="minorBidi"/>
        </w:rPr>
        <w:t>de</w:t>
      </w:r>
      <w:proofErr w:type="gramEnd"/>
      <w:r>
        <w:rPr>
          <w:rFonts w:asciiTheme="majorHAnsi" w:eastAsiaTheme="minorEastAsia" w:hAnsiTheme="majorHAnsi" w:cstheme="minorBidi"/>
        </w:rPr>
        <w:t xml:space="preserve"> </w:t>
      </w:r>
      <w:r>
        <w:rPr>
          <w:rFonts w:asciiTheme="majorHAnsi" w:eastAsiaTheme="minorEastAsia" w:hAnsiTheme="majorHAnsi" w:cstheme="minorBidi"/>
        </w:rPr>
        <w:fldChar w:fldCharType="begin"/>
      </w:r>
      <w:r>
        <w:rPr>
          <w:rFonts w:asciiTheme="majorHAnsi" w:eastAsiaTheme="minorEastAsia" w:hAnsiTheme="majorHAnsi" w:cstheme="minorBidi"/>
        </w:rPr>
        <w:instrText xml:space="preserve"> REF _Ref83201790 \h  \* MERGEFORMAT </w:instrText>
      </w:r>
      <w:r>
        <w:rPr>
          <w:rFonts w:asciiTheme="majorHAnsi" w:eastAsiaTheme="minorEastAsia" w:hAnsiTheme="majorHAnsi" w:cstheme="minorBidi"/>
        </w:rPr>
      </w:r>
      <w:r>
        <w:rPr>
          <w:rFonts w:asciiTheme="majorHAnsi" w:eastAsiaTheme="minorEastAsia" w:hAnsiTheme="majorHAnsi" w:cstheme="minorBidi"/>
        </w:rPr>
        <w:fldChar w:fldCharType="separate"/>
      </w:r>
      <w:r>
        <w:rPr>
          <w:rFonts w:asciiTheme="majorHAnsi" w:eastAsiaTheme="minorEastAsia" w:hAnsiTheme="majorHAnsi" w:cstheme="minorBidi"/>
        </w:rPr>
        <w:t>Prise en mains d’un produit</w:t>
      </w:r>
      <w:r>
        <w:rPr>
          <w:rFonts w:asciiTheme="majorHAnsi" w:eastAsiaTheme="minorEastAsia" w:hAnsiTheme="majorHAnsi" w:cstheme="minorBidi"/>
        </w:rPr>
        <w:fldChar w:fldCharType="end"/>
      </w:r>
      <w:r>
        <w:rPr>
          <w:rFonts w:asciiTheme="majorHAnsi" w:eastAsiaTheme="minorEastAsia" w:hAnsiTheme="majorHAnsi" w:cstheme="minorBidi"/>
        </w:rPr>
        <w:t xml:space="preserve"> </w:t>
      </w:r>
    </w:p>
    <w:p w14:paraId="4270D728" w14:textId="521F1BAE" w:rsidR="001D708F" w:rsidRPr="00F144F5" w:rsidRDefault="004F5A43" w:rsidP="00F144F5">
      <w:pPr>
        <w:pStyle w:val="CCTP-Puce2"/>
        <w:rPr>
          <w:rFonts w:asciiTheme="majorHAnsi" w:hAnsiTheme="majorHAnsi"/>
        </w:rPr>
      </w:pPr>
      <w:proofErr w:type="gramStart"/>
      <w:r>
        <w:rPr>
          <w:rFonts w:asciiTheme="majorHAnsi" w:eastAsiaTheme="minorEastAsia" w:hAnsiTheme="majorHAnsi" w:cstheme="minorBidi"/>
        </w:rPr>
        <w:t>de</w:t>
      </w:r>
      <w:proofErr w:type="gramEnd"/>
      <w:r>
        <w:rPr>
          <w:rFonts w:asciiTheme="majorHAnsi" w:eastAsiaTheme="minorEastAsia" w:hAnsiTheme="majorHAnsi" w:cstheme="minorBidi"/>
        </w:rPr>
        <w:t xml:space="preserve"> </w:t>
      </w:r>
      <w:r>
        <w:rPr>
          <w:rFonts w:asciiTheme="majorHAnsi" w:eastAsiaTheme="minorEastAsia" w:hAnsiTheme="majorHAnsi" w:cstheme="minorBidi"/>
        </w:rPr>
        <w:fldChar w:fldCharType="begin"/>
      </w:r>
      <w:r>
        <w:rPr>
          <w:rFonts w:asciiTheme="majorHAnsi" w:eastAsiaTheme="minorEastAsia" w:hAnsiTheme="majorHAnsi" w:cstheme="minorBidi"/>
        </w:rPr>
        <w:instrText xml:space="preserve"> REF _Ref76544860 \h  \* MERGEFORMAT </w:instrText>
      </w:r>
      <w:r>
        <w:rPr>
          <w:rFonts w:asciiTheme="majorHAnsi" w:eastAsiaTheme="minorEastAsia" w:hAnsiTheme="majorHAnsi" w:cstheme="minorBidi"/>
        </w:rPr>
      </w:r>
      <w:r>
        <w:rPr>
          <w:rFonts w:asciiTheme="majorHAnsi" w:eastAsiaTheme="minorEastAsia" w:hAnsiTheme="majorHAnsi" w:cstheme="minorBidi"/>
        </w:rPr>
        <w:fldChar w:fldCharType="separate"/>
      </w:r>
      <w:r>
        <w:rPr>
          <w:rFonts w:asciiTheme="majorHAnsi" w:eastAsiaTheme="minorEastAsia" w:hAnsiTheme="majorHAnsi" w:cstheme="minorBidi"/>
        </w:rPr>
        <w:t>Pilotage</w:t>
      </w:r>
      <w:r>
        <w:rPr>
          <w:rFonts w:asciiTheme="majorHAnsi" w:eastAsiaTheme="minorEastAsia" w:hAnsiTheme="majorHAnsi" w:cstheme="minorBidi"/>
        </w:rPr>
        <w:fldChar w:fldCharType="end"/>
      </w:r>
      <w:r w:rsidR="004E7620">
        <w:rPr>
          <w:rFonts w:asciiTheme="majorHAnsi" w:eastAsiaTheme="minorEastAsia" w:hAnsiTheme="majorHAnsi" w:cstheme="minorBidi"/>
        </w:rPr>
        <w:t xml:space="preserve"> contractuel</w:t>
      </w:r>
      <w:r>
        <w:rPr>
          <w:rFonts w:asciiTheme="majorHAnsi" w:eastAsiaTheme="minorEastAsia" w:hAnsiTheme="majorHAnsi" w:cstheme="minorBidi"/>
        </w:rPr>
        <w:t>;</w:t>
      </w:r>
    </w:p>
    <w:p w14:paraId="7DFAFD8F" w14:textId="77777777" w:rsidR="001D708F" w:rsidRDefault="004F5A43">
      <w:pPr>
        <w:pStyle w:val="CCTP-Puce1"/>
        <w:rPr>
          <w:rFonts w:asciiTheme="majorHAnsi" w:hAnsiTheme="majorHAnsi"/>
        </w:rPr>
      </w:pPr>
      <w:proofErr w:type="gramStart"/>
      <w:r>
        <w:rPr>
          <w:rFonts w:asciiTheme="majorHAnsi" w:eastAsiaTheme="minorEastAsia" w:hAnsiTheme="majorHAnsi" w:cstheme="minorBidi"/>
        </w:rPr>
        <w:t>les</w:t>
      </w:r>
      <w:proofErr w:type="gramEnd"/>
      <w:r>
        <w:rPr>
          <w:rFonts w:asciiTheme="majorHAnsi" w:eastAsiaTheme="minorEastAsia" w:hAnsiTheme="majorHAnsi" w:cstheme="minorBidi"/>
        </w:rPr>
        <w:t xml:space="preserve"> </w:t>
      </w:r>
      <w:r>
        <w:rPr>
          <w:rFonts w:asciiTheme="majorHAnsi" w:eastAsiaTheme="minorEastAsia" w:hAnsiTheme="majorHAnsi" w:cstheme="minorBidi"/>
        </w:rPr>
        <w:fldChar w:fldCharType="begin"/>
      </w:r>
      <w:r>
        <w:rPr>
          <w:rFonts w:asciiTheme="majorHAnsi" w:eastAsiaTheme="minorEastAsia" w:hAnsiTheme="majorHAnsi" w:cstheme="minorBidi"/>
        </w:rPr>
        <w:instrText xml:space="preserve"> REF _Ref19632221 \h  \* MERGEFORMAT </w:instrText>
      </w:r>
      <w:r>
        <w:rPr>
          <w:rFonts w:asciiTheme="majorHAnsi" w:eastAsiaTheme="minorEastAsia" w:hAnsiTheme="majorHAnsi" w:cstheme="minorBidi"/>
        </w:rPr>
      </w:r>
      <w:r>
        <w:rPr>
          <w:rFonts w:asciiTheme="majorHAnsi" w:eastAsiaTheme="minorEastAsia" w:hAnsiTheme="majorHAnsi" w:cstheme="minorBidi"/>
        </w:rPr>
        <w:fldChar w:fldCharType="separate"/>
      </w:r>
      <w:r>
        <w:rPr>
          <w:rFonts w:asciiTheme="majorHAnsi" w:eastAsiaTheme="minorEastAsia" w:hAnsiTheme="majorHAnsi" w:cstheme="minorBidi"/>
        </w:rPr>
        <w:t>Prestations préalables à la réalisation</w:t>
      </w:r>
      <w:r>
        <w:rPr>
          <w:rFonts w:asciiTheme="majorHAnsi" w:eastAsiaTheme="minorEastAsia" w:hAnsiTheme="majorHAnsi" w:cstheme="minorBidi"/>
        </w:rPr>
        <w:fldChar w:fldCharType="end"/>
      </w:r>
      <w:r>
        <w:rPr>
          <w:rFonts w:asciiTheme="majorHAnsi" w:eastAsiaTheme="minorEastAsia" w:hAnsiTheme="majorHAnsi" w:cstheme="minorBidi"/>
        </w:rPr>
        <w:t> :</w:t>
      </w:r>
    </w:p>
    <w:p w14:paraId="20DE4399" w14:textId="77777777" w:rsidR="001D708F" w:rsidRDefault="004F5A43">
      <w:pPr>
        <w:pStyle w:val="CCTP-Puce2"/>
        <w:tabs>
          <w:tab w:val="clear" w:pos="1276"/>
          <w:tab w:val="left" w:pos="6503"/>
        </w:tabs>
        <w:rPr>
          <w:rFonts w:asciiTheme="majorHAnsi" w:hAnsiTheme="majorHAnsi"/>
        </w:rPr>
      </w:pPr>
      <w:proofErr w:type="gramStart"/>
      <w:r>
        <w:rPr>
          <w:rFonts w:asciiTheme="majorHAnsi" w:eastAsiaTheme="minorEastAsia" w:hAnsiTheme="majorHAnsi" w:cstheme="minorBidi"/>
        </w:rPr>
        <w:t>le</w:t>
      </w:r>
      <w:proofErr w:type="gramEnd"/>
      <w:r>
        <w:rPr>
          <w:rFonts w:asciiTheme="majorHAnsi" w:eastAsiaTheme="minorEastAsia" w:hAnsiTheme="majorHAnsi" w:cstheme="minorBidi"/>
        </w:rPr>
        <w:t xml:space="preserve"> </w:t>
      </w:r>
      <w:r>
        <w:rPr>
          <w:rFonts w:asciiTheme="majorHAnsi" w:eastAsiaTheme="minorEastAsia" w:hAnsiTheme="majorHAnsi" w:cstheme="minorBidi"/>
        </w:rPr>
        <w:fldChar w:fldCharType="begin"/>
      </w:r>
      <w:r>
        <w:rPr>
          <w:rFonts w:asciiTheme="majorHAnsi" w:eastAsiaTheme="minorEastAsia" w:hAnsiTheme="majorHAnsi" w:cstheme="minorBidi"/>
        </w:rPr>
        <w:instrText xml:space="preserve"> REF _Ref63416374 \h  \* MERGEFORMAT </w:instrText>
      </w:r>
      <w:r>
        <w:rPr>
          <w:rFonts w:asciiTheme="majorHAnsi" w:eastAsiaTheme="minorEastAsia" w:hAnsiTheme="majorHAnsi" w:cstheme="minorBidi"/>
        </w:rPr>
      </w:r>
      <w:r>
        <w:rPr>
          <w:rFonts w:asciiTheme="majorHAnsi" w:eastAsiaTheme="minorEastAsia" w:hAnsiTheme="majorHAnsi" w:cstheme="minorBidi"/>
        </w:rPr>
        <w:fldChar w:fldCharType="separate"/>
      </w:r>
      <w:r>
        <w:rPr>
          <w:rFonts w:asciiTheme="majorHAnsi" w:eastAsiaTheme="minorEastAsia" w:hAnsiTheme="majorHAnsi" w:cstheme="minorBidi"/>
        </w:rPr>
        <w:t>Cadrage fonctionnel et technique de projet</w:t>
      </w:r>
      <w:r>
        <w:rPr>
          <w:rFonts w:asciiTheme="majorHAnsi" w:eastAsiaTheme="minorEastAsia" w:hAnsiTheme="majorHAnsi" w:cstheme="minorBidi"/>
        </w:rPr>
        <w:fldChar w:fldCharType="end"/>
      </w:r>
      <w:r>
        <w:rPr>
          <w:rFonts w:asciiTheme="majorHAnsi" w:eastAsiaTheme="minorEastAsia" w:hAnsiTheme="majorHAnsi" w:cstheme="minorBidi"/>
        </w:rPr>
        <w:t xml:space="preserve"> ; </w:t>
      </w:r>
    </w:p>
    <w:p w14:paraId="09D406BF" w14:textId="5AA57EFC" w:rsidR="001D708F" w:rsidRPr="00C90775" w:rsidRDefault="004F5A43">
      <w:pPr>
        <w:pStyle w:val="CCTP-Puce2"/>
        <w:tabs>
          <w:tab w:val="clear" w:pos="1276"/>
          <w:tab w:val="left" w:pos="6503"/>
        </w:tabs>
        <w:rPr>
          <w:rFonts w:asciiTheme="majorHAnsi" w:hAnsiTheme="majorHAnsi"/>
        </w:rPr>
      </w:pPr>
      <w:proofErr w:type="gramStart"/>
      <w:r>
        <w:rPr>
          <w:rFonts w:asciiTheme="majorHAnsi" w:eastAsiaTheme="minorEastAsia" w:hAnsiTheme="majorHAnsi" w:cstheme="minorBidi"/>
        </w:rPr>
        <w:t>les</w:t>
      </w:r>
      <w:proofErr w:type="gramEnd"/>
      <w:r>
        <w:rPr>
          <w:rFonts w:asciiTheme="majorHAnsi" w:eastAsiaTheme="minorEastAsia" w:hAnsiTheme="majorHAnsi" w:cstheme="minorBidi"/>
        </w:rPr>
        <w:t xml:space="preserve"> </w:t>
      </w:r>
      <w:r>
        <w:rPr>
          <w:rFonts w:asciiTheme="majorHAnsi" w:eastAsiaTheme="minorEastAsia" w:hAnsiTheme="majorHAnsi" w:cstheme="minorBidi"/>
        </w:rPr>
        <w:fldChar w:fldCharType="begin"/>
      </w:r>
      <w:r>
        <w:rPr>
          <w:rFonts w:asciiTheme="majorHAnsi" w:eastAsiaTheme="minorEastAsia" w:hAnsiTheme="majorHAnsi" w:cstheme="minorBidi"/>
        </w:rPr>
        <w:instrText xml:space="preserve"> REF _Ref19442551 \h  \* MERGEFORMAT </w:instrText>
      </w:r>
      <w:r>
        <w:rPr>
          <w:rFonts w:asciiTheme="majorHAnsi" w:eastAsiaTheme="minorEastAsia" w:hAnsiTheme="majorHAnsi" w:cstheme="minorBidi"/>
        </w:rPr>
      </w:r>
      <w:r>
        <w:rPr>
          <w:rFonts w:asciiTheme="majorHAnsi" w:eastAsiaTheme="minorEastAsia" w:hAnsiTheme="majorHAnsi" w:cstheme="minorBidi"/>
        </w:rPr>
        <w:fldChar w:fldCharType="separate"/>
      </w:r>
      <w:r>
        <w:rPr>
          <w:rFonts w:asciiTheme="majorHAnsi" w:eastAsiaTheme="minorEastAsia" w:hAnsiTheme="majorHAnsi" w:cstheme="minorBidi"/>
        </w:rPr>
        <w:t>Études complémentaires</w:t>
      </w:r>
      <w:r>
        <w:rPr>
          <w:rFonts w:asciiTheme="majorHAnsi" w:eastAsiaTheme="minorEastAsia" w:hAnsiTheme="majorHAnsi" w:cstheme="minorBidi"/>
        </w:rPr>
        <w:fldChar w:fldCharType="end"/>
      </w:r>
      <w:r>
        <w:rPr>
          <w:rFonts w:asciiTheme="majorHAnsi" w:eastAsiaTheme="minorEastAsia" w:hAnsiTheme="majorHAnsi" w:cstheme="minorBidi"/>
        </w:rPr>
        <w:t> ;</w:t>
      </w:r>
    </w:p>
    <w:p w14:paraId="1A0569D5" w14:textId="1D39A890" w:rsidR="004E7620" w:rsidRDefault="004E7620">
      <w:pPr>
        <w:pStyle w:val="CCTP-Puce2"/>
        <w:tabs>
          <w:tab w:val="clear" w:pos="1276"/>
          <w:tab w:val="left" w:pos="6503"/>
        </w:tabs>
        <w:rPr>
          <w:rFonts w:asciiTheme="majorHAnsi" w:hAnsiTheme="majorHAnsi"/>
        </w:rPr>
      </w:pPr>
      <w:r>
        <w:rPr>
          <w:rFonts w:asciiTheme="majorHAnsi" w:eastAsiaTheme="minorEastAsia" w:hAnsiTheme="majorHAnsi" w:cstheme="minorBidi"/>
        </w:rPr>
        <w:t>L’étude d’impacts d’évolutions</w:t>
      </w:r>
    </w:p>
    <w:p w14:paraId="26138FC6" w14:textId="77777777" w:rsidR="001D708F" w:rsidRDefault="004F5A43">
      <w:pPr>
        <w:pStyle w:val="CCTP-Puce2"/>
        <w:rPr>
          <w:rFonts w:asciiTheme="majorHAnsi" w:hAnsiTheme="majorHAnsi"/>
        </w:rPr>
      </w:pPr>
      <w:proofErr w:type="gramStart"/>
      <w:r>
        <w:rPr>
          <w:rFonts w:asciiTheme="majorHAnsi" w:eastAsiaTheme="minorEastAsia" w:hAnsiTheme="majorHAnsi" w:cstheme="minorBidi"/>
        </w:rPr>
        <w:t>la</w:t>
      </w:r>
      <w:proofErr w:type="gramEnd"/>
      <w:r>
        <w:rPr>
          <w:rFonts w:asciiTheme="majorHAnsi" w:eastAsiaTheme="minorEastAsia" w:hAnsiTheme="majorHAnsi" w:cstheme="minorBidi"/>
        </w:rPr>
        <w:t xml:space="preserve"> </w:t>
      </w:r>
      <w:r>
        <w:rPr>
          <w:rFonts w:asciiTheme="majorHAnsi" w:eastAsiaTheme="minorEastAsia" w:hAnsiTheme="majorHAnsi" w:cstheme="minorBidi"/>
        </w:rPr>
        <w:fldChar w:fldCharType="begin"/>
      </w:r>
      <w:r>
        <w:rPr>
          <w:rFonts w:asciiTheme="majorHAnsi" w:eastAsiaTheme="minorEastAsia" w:hAnsiTheme="majorHAnsi" w:cstheme="minorBidi"/>
        </w:rPr>
        <w:instrText xml:space="preserve"> REF _Ref15488345 \h  \* MERGEFORMAT </w:instrText>
      </w:r>
      <w:r>
        <w:rPr>
          <w:rFonts w:asciiTheme="majorHAnsi" w:eastAsiaTheme="minorEastAsia" w:hAnsiTheme="majorHAnsi" w:cstheme="minorBidi"/>
        </w:rPr>
      </w:r>
      <w:r>
        <w:rPr>
          <w:rFonts w:asciiTheme="majorHAnsi" w:eastAsiaTheme="minorEastAsia" w:hAnsiTheme="majorHAnsi" w:cstheme="minorBidi"/>
        </w:rPr>
        <w:fldChar w:fldCharType="separate"/>
      </w:r>
      <w:r>
        <w:rPr>
          <w:rFonts w:asciiTheme="majorHAnsi" w:eastAsiaTheme="minorEastAsia" w:hAnsiTheme="majorHAnsi" w:cstheme="minorBidi"/>
        </w:rPr>
        <w:t>Réalisation d'une preuve de concept « POC » (Proof Of Concept)</w:t>
      </w:r>
      <w:r>
        <w:rPr>
          <w:rFonts w:asciiTheme="majorHAnsi" w:eastAsiaTheme="minorEastAsia" w:hAnsiTheme="majorHAnsi" w:cstheme="minorBidi"/>
        </w:rPr>
        <w:fldChar w:fldCharType="end"/>
      </w:r>
      <w:r>
        <w:rPr>
          <w:rFonts w:asciiTheme="majorHAnsi" w:eastAsiaTheme="minorEastAsia" w:hAnsiTheme="majorHAnsi" w:cstheme="minorBidi"/>
        </w:rPr>
        <w:t> ;</w:t>
      </w:r>
    </w:p>
    <w:p w14:paraId="577F7638" w14:textId="77777777" w:rsidR="001D708F" w:rsidRDefault="004F5A43">
      <w:pPr>
        <w:pStyle w:val="CCTP-Puce2"/>
        <w:rPr>
          <w:rFonts w:asciiTheme="majorHAnsi" w:hAnsiTheme="majorHAnsi"/>
        </w:rPr>
      </w:pPr>
      <w:proofErr w:type="gramStart"/>
      <w:r>
        <w:rPr>
          <w:rFonts w:asciiTheme="majorHAnsi" w:eastAsiaTheme="minorEastAsia" w:hAnsiTheme="majorHAnsi" w:cstheme="minorBidi"/>
        </w:rPr>
        <w:t>la</w:t>
      </w:r>
      <w:proofErr w:type="gramEnd"/>
      <w:r>
        <w:rPr>
          <w:rFonts w:asciiTheme="majorHAnsi" w:eastAsiaTheme="minorEastAsia" w:hAnsiTheme="majorHAnsi" w:cstheme="minorBidi"/>
        </w:rPr>
        <w:t xml:space="preserve"> </w:t>
      </w:r>
      <w:r>
        <w:rPr>
          <w:rFonts w:asciiTheme="majorHAnsi" w:eastAsiaTheme="minorEastAsia" w:hAnsiTheme="majorHAnsi" w:cstheme="minorBidi"/>
        </w:rPr>
        <w:fldChar w:fldCharType="begin"/>
      </w:r>
      <w:r>
        <w:rPr>
          <w:rFonts w:asciiTheme="majorHAnsi" w:eastAsiaTheme="minorEastAsia" w:hAnsiTheme="majorHAnsi" w:cstheme="minorBidi"/>
        </w:rPr>
        <w:instrText xml:space="preserve"> REF _Ref15493209 \h  \* MERGEFORMAT </w:instrText>
      </w:r>
      <w:r>
        <w:rPr>
          <w:rFonts w:asciiTheme="majorHAnsi" w:eastAsiaTheme="minorEastAsia" w:hAnsiTheme="majorHAnsi" w:cstheme="minorBidi"/>
        </w:rPr>
      </w:r>
      <w:r>
        <w:rPr>
          <w:rFonts w:asciiTheme="majorHAnsi" w:eastAsiaTheme="minorEastAsia" w:hAnsiTheme="majorHAnsi" w:cstheme="minorBidi"/>
        </w:rPr>
        <w:fldChar w:fldCharType="separate"/>
      </w:r>
      <w:r>
        <w:rPr>
          <w:rFonts w:asciiTheme="majorHAnsi" w:eastAsiaTheme="minorEastAsia" w:hAnsiTheme="majorHAnsi" w:cstheme="minorBidi"/>
        </w:rPr>
        <w:t>Réalisation d'une maquette</w:t>
      </w:r>
      <w:r>
        <w:rPr>
          <w:rFonts w:asciiTheme="majorHAnsi" w:eastAsiaTheme="minorEastAsia" w:hAnsiTheme="majorHAnsi" w:cstheme="minorBidi"/>
        </w:rPr>
        <w:fldChar w:fldCharType="end"/>
      </w:r>
      <w:r>
        <w:rPr>
          <w:rFonts w:asciiTheme="majorHAnsi" w:eastAsiaTheme="minorEastAsia" w:hAnsiTheme="majorHAnsi" w:cstheme="minorBidi"/>
        </w:rPr>
        <w:t>.</w:t>
      </w:r>
    </w:p>
    <w:p w14:paraId="4FE733A2" w14:textId="77777777" w:rsidR="001D708F" w:rsidRDefault="004F5A43">
      <w:pPr>
        <w:pStyle w:val="CCTP-Puce1"/>
        <w:rPr>
          <w:rFonts w:asciiTheme="majorHAnsi" w:hAnsiTheme="majorHAnsi"/>
        </w:rPr>
      </w:pPr>
      <w:proofErr w:type="gramStart"/>
      <w:r>
        <w:rPr>
          <w:rFonts w:asciiTheme="majorHAnsi" w:eastAsiaTheme="minorEastAsia" w:hAnsiTheme="majorHAnsi" w:cstheme="minorBidi"/>
        </w:rPr>
        <w:t>les</w:t>
      </w:r>
      <w:proofErr w:type="gramEnd"/>
      <w:r>
        <w:rPr>
          <w:rFonts w:asciiTheme="majorHAnsi" w:eastAsiaTheme="minorEastAsia" w:hAnsiTheme="majorHAnsi" w:cstheme="minorBidi"/>
        </w:rPr>
        <w:t xml:space="preserve"> </w:t>
      </w:r>
      <w:r>
        <w:rPr>
          <w:rFonts w:asciiTheme="majorHAnsi" w:eastAsiaTheme="minorEastAsia" w:hAnsiTheme="majorHAnsi" w:cstheme="minorBidi"/>
        </w:rPr>
        <w:fldChar w:fldCharType="begin"/>
      </w:r>
      <w:r>
        <w:rPr>
          <w:rFonts w:asciiTheme="majorHAnsi" w:eastAsiaTheme="minorEastAsia" w:hAnsiTheme="majorHAnsi" w:cstheme="minorBidi"/>
        </w:rPr>
        <w:instrText xml:space="preserve"> REF _Ref64310997 \h  \* MERGEFORMAT </w:instrText>
      </w:r>
      <w:r>
        <w:rPr>
          <w:rFonts w:asciiTheme="majorHAnsi" w:eastAsiaTheme="minorEastAsia" w:hAnsiTheme="majorHAnsi" w:cstheme="minorBidi"/>
        </w:rPr>
      </w:r>
      <w:r>
        <w:rPr>
          <w:rFonts w:asciiTheme="majorHAnsi" w:eastAsiaTheme="minorEastAsia" w:hAnsiTheme="majorHAnsi" w:cstheme="minorBidi"/>
        </w:rPr>
        <w:fldChar w:fldCharType="separate"/>
      </w:r>
      <w:r>
        <w:rPr>
          <w:rFonts w:asciiTheme="majorHAnsi" w:eastAsiaTheme="minorEastAsia" w:hAnsiTheme="majorHAnsi" w:cstheme="minorBidi"/>
        </w:rPr>
        <w:t>Prestations de maintien en conditions opérationnelles</w:t>
      </w:r>
      <w:r>
        <w:rPr>
          <w:rFonts w:asciiTheme="majorHAnsi" w:eastAsiaTheme="minorEastAsia" w:hAnsiTheme="majorHAnsi" w:cstheme="minorBidi"/>
        </w:rPr>
        <w:fldChar w:fldCharType="end"/>
      </w:r>
      <w:r>
        <w:rPr>
          <w:rFonts w:asciiTheme="majorHAnsi" w:eastAsiaTheme="minorEastAsia" w:hAnsiTheme="majorHAnsi" w:cstheme="minorBidi"/>
        </w:rPr>
        <w:t xml:space="preserve"> comprenant : </w:t>
      </w:r>
    </w:p>
    <w:p w14:paraId="73B4C044" w14:textId="77777777" w:rsidR="001D708F" w:rsidRDefault="004F5A43">
      <w:pPr>
        <w:pStyle w:val="CCTP-Puce2"/>
        <w:rPr>
          <w:rFonts w:asciiTheme="majorHAnsi" w:hAnsiTheme="majorHAnsi"/>
        </w:rPr>
      </w:pPr>
      <w:proofErr w:type="gramStart"/>
      <w:r>
        <w:rPr>
          <w:rFonts w:asciiTheme="majorHAnsi" w:eastAsiaTheme="minorEastAsia" w:hAnsiTheme="majorHAnsi" w:cstheme="minorBidi"/>
        </w:rPr>
        <w:t>le</w:t>
      </w:r>
      <w:proofErr w:type="gramEnd"/>
      <w:r>
        <w:rPr>
          <w:rFonts w:asciiTheme="majorHAnsi" w:eastAsiaTheme="minorEastAsia" w:hAnsiTheme="majorHAnsi" w:cstheme="minorBidi"/>
        </w:rPr>
        <w:t xml:space="preserve"> </w:t>
      </w:r>
      <w:r>
        <w:rPr>
          <w:rFonts w:asciiTheme="majorHAnsi" w:eastAsiaTheme="minorEastAsia" w:hAnsiTheme="majorHAnsi" w:cstheme="minorBidi"/>
        </w:rPr>
        <w:fldChar w:fldCharType="begin"/>
      </w:r>
      <w:r>
        <w:rPr>
          <w:rFonts w:asciiTheme="majorHAnsi" w:eastAsiaTheme="minorEastAsia" w:hAnsiTheme="majorHAnsi" w:cstheme="minorBidi"/>
        </w:rPr>
        <w:instrText xml:space="preserve"> REF _Ref31198723 \h  \* MERGEFORMAT </w:instrText>
      </w:r>
      <w:r>
        <w:rPr>
          <w:rFonts w:asciiTheme="majorHAnsi" w:eastAsiaTheme="minorEastAsia" w:hAnsiTheme="majorHAnsi" w:cstheme="minorBidi"/>
        </w:rPr>
      </w:r>
      <w:r>
        <w:rPr>
          <w:rFonts w:asciiTheme="majorHAnsi" w:eastAsiaTheme="minorEastAsia" w:hAnsiTheme="majorHAnsi" w:cstheme="minorBidi"/>
        </w:rPr>
        <w:fldChar w:fldCharType="separate"/>
      </w:r>
      <w:r>
        <w:rPr>
          <w:rFonts w:asciiTheme="majorHAnsi" w:eastAsiaTheme="minorEastAsia" w:hAnsiTheme="majorHAnsi" w:cstheme="minorBidi"/>
        </w:rPr>
        <w:t>Support de niveau 2</w:t>
      </w:r>
      <w:r>
        <w:rPr>
          <w:rFonts w:asciiTheme="majorHAnsi" w:eastAsiaTheme="minorEastAsia" w:hAnsiTheme="majorHAnsi" w:cstheme="minorBidi"/>
        </w:rPr>
        <w:fldChar w:fldCharType="end"/>
      </w:r>
      <w:r>
        <w:rPr>
          <w:rFonts w:asciiTheme="majorHAnsi" w:eastAsiaTheme="minorEastAsia" w:hAnsiTheme="majorHAnsi" w:cstheme="minorBidi"/>
        </w:rPr>
        <w:t> ;</w:t>
      </w:r>
    </w:p>
    <w:p w14:paraId="7840D88D" w14:textId="77777777" w:rsidR="001D708F" w:rsidRDefault="004F5A43">
      <w:pPr>
        <w:pStyle w:val="CCTP-Puce2"/>
        <w:rPr>
          <w:rFonts w:asciiTheme="majorHAnsi" w:hAnsiTheme="majorHAnsi"/>
        </w:rPr>
      </w:pPr>
      <w:proofErr w:type="gramStart"/>
      <w:r>
        <w:rPr>
          <w:rFonts w:asciiTheme="majorHAnsi" w:eastAsiaTheme="minorEastAsia" w:hAnsiTheme="majorHAnsi" w:cstheme="minorBidi"/>
        </w:rPr>
        <w:t>le</w:t>
      </w:r>
      <w:proofErr w:type="gramEnd"/>
      <w:r>
        <w:rPr>
          <w:rFonts w:asciiTheme="majorHAnsi" w:eastAsiaTheme="minorEastAsia" w:hAnsiTheme="majorHAnsi" w:cstheme="minorBidi"/>
        </w:rPr>
        <w:t xml:space="preserve"> </w:t>
      </w:r>
      <w:r>
        <w:rPr>
          <w:rFonts w:asciiTheme="majorHAnsi" w:eastAsiaTheme="minorEastAsia" w:hAnsiTheme="majorHAnsi" w:cstheme="minorBidi"/>
        </w:rPr>
        <w:fldChar w:fldCharType="begin"/>
      </w:r>
      <w:r>
        <w:rPr>
          <w:rFonts w:asciiTheme="majorHAnsi" w:eastAsiaTheme="minorEastAsia" w:hAnsiTheme="majorHAnsi" w:cstheme="minorBidi"/>
        </w:rPr>
        <w:instrText xml:space="preserve"> REF _Ref64311853 \h  \* MERGEFORMAT </w:instrText>
      </w:r>
      <w:r>
        <w:rPr>
          <w:rFonts w:asciiTheme="majorHAnsi" w:eastAsiaTheme="minorEastAsia" w:hAnsiTheme="majorHAnsi" w:cstheme="minorBidi"/>
        </w:rPr>
      </w:r>
      <w:r>
        <w:rPr>
          <w:rFonts w:asciiTheme="majorHAnsi" w:eastAsiaTheme="minorEastAsia" w:hAnsiTheme="majorHAnsi" w:cstheme="minorBidi"/>
        </w:rPr>
        <w:fldChar w:fldCharType="separate"/>
      </w:r>
      <w:r>
        <w:rPr>
          <w:rFonts w:asciiTheme="majorHAnsi" w:eastAsiaTheme="minorEastAsia" w:hAnsiTheme="majorHAnsi" w:cstheme="minorBidi"/>
        </w:rPr>
        <w:t>Support de niveau 3 et maintenance corrective</w:t>
      </w:r>
      <w:r>
        <w:rPr>
          <w:rFonts w:asciiTheme="majorHAnsi" w:eastAsiaTheme="minorEastAsia" w:hAnsiTheme="majorHAnsi" w:cstheme="minorBidi"/>
        </w:rPr>
        <w:fldChar w:fldCharType="end"/>
      </w:r>
      <w:r>
        <w:rPr>
          <w:rFonts w:asciiTheme="majorHAnsi" w:eastAsiaTheme="minorEastAsia" w:hAnsiTheme="majorHAnsi" w:cstheme="minorBidi"/>
        </w:rPr>
        <w:t> ;</w:t>
      </w:r>
    </w:p>
    <w:p w14:paraId="6AC09022" w14:textId="77777777" w:rsidR="001D708F" w:rsidRDefault="004F5A43">
      <w:pPr>
        <w:pStyle w:val="CCTP-Puce2"/>
        <w:rPr>
          <w:rFonts w:asciiTheme="majorHAnsi" w:hAnsiTheme="majorHAnsi"/>
        </w:rPr>
      </w:pPr>
      <w:r>
        <w:rPr>
          <w:rFonts w:asciiTheme="majorHAnsi" w:eastAsiaTheme="minorEastAsia" w:hAnsiTheme="majorHAnsi" w:cstheme="minorBidi"/>
        </w:rPr>
        <w:t xml:space="preserve">la Réalisation des améliorations mineures (AMI) ; </w:t>
      </w:r>
    </w:p>
    <w:p w14:paraId="78664C61" w14:textId="77777777" w:rsidR="001D708F" w:rsidRDefault="004F5A43">
      <w:pPr>
        <w:pStyle w:val="CCTP-Puce2"/>
        <w:rPr>
          <w:rFonts w:asciiTheme="majorHAnsi" w:hAnsiTheme="majorHAnsi"/>
        </w:rPr>
      </w:pPr>
      <w:proofErr w:type="gramStart"/>
      <w:r>
        <w:rPr>
          <w:rFonts w:asciiTheme="majorHAnsi" w:eastAsiaTheme="minorEastAsia" w:hAnsiTheme="majorHAnsi" w:cstheme="minorBidi"/>
        </w:rPr>
        <w:t>la</w:t>
      </w:r>
      <w:proofErr w:type="gramEnd"/>
      <w:r>
        <w:rPr>
          <w:rFonts w:asciiTheme="majorHAnsi" w:eastAsiaTheme="minorEastAsia" w:hAnsiTheme="majorHAnsi" w:cstheme="minorBidi"/>
        </w:rPr>
        <w:t> </w:t>
      </w:r>
      <w:r>
        <w:rPr>
          <w:rFonts w:asciiTheme="majorHAnsi" w:eastAsiaTheme="minorEastAsia" w:hAnsiTheme="majorHAnsi" w:cstheme="minorBidi"/>
        </w:rPr>
        <w:fldChar w:fldCharType="begin"/>
      </w:r>
      <w:r>
        <w:rPr>
          <w:rFonts w:asciiTheme="majorHAnsi" w:eastAsiaTheme="minorEastAsia" w:hAnsiTheme="majorHAnsi" w:cstheme="minorBidi"/>
        </w:rPr>
        <w:instrText xml:space="preserve"> REF _Ref64311158 \h  \* MERGEFORMAT </w:instrText>
      </w:r>
      <w:r>
        <w:rPr>
          <w:rFonts w:asciiTheme="majorHAnsi" w:eastAsiaTheme="minorEastAsia" w:hAnsiTheme="majorHAnsi" w:cstheme="minorBidi"/>
        </w:rPr>
      </w:r>
      <w:r>
        <w:rPr>
          <w:rFonts w:asciiTheme="majorHAnsi" w:eastAsiaTheme="minorEastAsia" w:hAnsiTheme="majorHAnsi" w:cstheme="minorBidi"/>
        </w:rPr>
        <w:fldChar w:fldCharType="separate"/>
      </w:r>
      <w:r>
        <w:rPr>
          <w:rFonts w:asciiTheme="majorHAnsi" w:eastAsiaTheme="minorEastAsia" w:hAnsiTheme="majorHAnsi" w:cstheme="minorBidi"/>
        </w:rPr>
        <w:t>Veille du maintien en condition de sécurité</w:t>
      </w:r>
      <w:r>
        <w:rPr>
          <w:rFonts w:asciiTheme="majorHAnsi" w:eastAsiaTheme="minorEastAsia" w:hAnsiTheme="majorHAnsi" w:cstheme="minorBidi"/>
        </w:rPr>
        <w:fldChar w:fldCharType="end"/>
      </w:r>
      <w:r>
        <w:rPr>
          <w:rFonts w:asciiTheme="majorHAnsi" w:eastAsiaTheme="minorEastAsia" w:hAnsiTheme="majorHAnsi" w:cstheme="minorBidi"/>
        </w:rPr>
        <w:t xml:space="preserve"> et les actions nécessaires ;</w:t>
      </w:r>
    </w:p>
    <w:p w14:paraId="49F3F3A0" w14:textId="77777777" w:rsidR="001D708F" w:rsidRDefault="004F5A43">
      <w:pPr>
        <w:pStyle w:val="CCTP-Puce2"/>
        <w:rPr>
          <w:rFonts w:asciiTheme="majorHAnsi" w:hAnsiTheme="majorHAnsi"/>
        </w:rPr>
      </w:pPr>
      <w:proofErr w:type="gramStart"/>
      <w:r>
        <w:rPr>
          <w:rFonts w:asciiTheme="majorHAnsi" w:eastAsiaTheme="minorEastAsia" w:hAnsiTheme="majorHAnsi" w:cstheme="minorBidi"/>
        </w:rPr>
        <w:t>la</w:t>
      </w:r>
      <w:proofErr w:type="gramEnd"/>
      <w:r>
        <w:rPr>
          <w:rFonts w:asciiTheme="majorHAnsi" w:eastAsiaTheme="minorEastAsia" w:hAnsiTheme="majorHAnsi" w:cstheme="minorBidi"/>
        </w:rPr>
        <w:t xml:space="preserve"> </w:t>
      </w:r>
      <w:r>
        <w:rPr>
          <w:rFonts w:asciiTheme="majorHAnsi" w:eastAsiaTheme="minorEastAsia" w:hAnsiTheme="majorHAnsi" w:cstheme="minorBidi"/>
        </w:rPr>
        <w:fldChar w:fldCharType="begin"/>
      </w:r>
      <w:r>
        <w:rPr>
          <w:rFonts w:asciiTheme="majorHAnsi" w:eastAsiaTheme="minorEastAsia" w:hAnsiTheme="majorHAnsi" w:cstheme="minorBidi"/>
        </w:rPr>
        <w:instrText xml:space="preserve"> REF _Ref83209749 \h  \* MERGEFORMAT </w:instrText>
      </w:r>
      <w:r>
        <w:rPr>
          <w:rFonts w:asciiTheme="majorHAnsi" w:eastAsiaTheme="minorEastAsia" w:hAnsiTheme="majorHAnsi" w:cstheme="minorBidi"/>
        </w:rPr>
      </w:r>
      <w:r>
        <w:rPr>
          <w:rFonts w:asciiTheme="majorHAnsi" w:eastAsiaTheme="minorEastAsia" w:hAnsiTheme="majorHAnsi" w:cstheme="minorBidi"/>
        </w:rPr>
        <w:fldChar w:fldCharType="separate"/>
      </w:r>
      <w:r>
        <w:rPr>
          <w:rFonts w:asciiTheme="majorHAnsi" w:eastAsiaTheme="minorEastAsia" w:hAnsiTheme="majorHAnsi" w:cstheme="minorBidi"/>
        </w:rPr>
        <w:t>Maintenance adaptative</w:t>
      </w:r>
      <w:r>
        <w:rPr>
          <w:rFonts w:asciiTheme="majorHAnsi" w:eastAsiaTheme="minorEastAsia" w:hAnsiTheme="majorHAnsi" w:cstheme="minorBidi"/>
        </w:rPr>
        <w:fldChar w:fldCharType="end"/>
      </w:r>
      <w:r>
        <w:rPr>
          <w:rFonts w:asciiTheme="majorHAnsi" w:eastAsiaTheme="minorEastAsia" w:hAnsiTheme="majorHAnsi" w:cstheme="minorBidi"/>
        </w:rPr>
        <w:t> ;</w:t>
      </w:r>
    </w:p>
    <w:p w14:paraId="2ED629E0" w14:textId="77777777" w:rsidR="001D708F" w:rsidRDefault="004F5A43">
      <w:pPr>
        <w:pStyle w:val="CCTP-Puce1"/>
        <w:rPr>
          <w:rFonts w:asciiTheme="majorHAnsi" w:hAnsiTheme="majorHAnsi"/>
        </w:rPr>
      </w:pPr>
      <w:r>
        <w:rPr>
          <w:rFonts w:asciiTheme="majorHAnsi" w:eastAsiaTheme="minorEastAsia" w:hAnsiTheme="majorHAnsi" w:cstheme="minorBidi"/>
        </w:rPr>
        <w:lastRenderedPageBreak/>
        <w:t xml:space="preserve">Les </w:t>
      </w:r>
      <w:r>
        <w:rPr>
          <w:rFonts w:asciiTheme="majorHAnsi" w:eastAsiaTheme="minorEastAsia" w:hAnsiTheme="majorHAnsi" w:cstheme="minorBidi"/>
        </w:rPr>
        <w:fldChar w:fldCharType="begin"/>
      </w:r>
      <w:r>
        <w:rPr>
          <w:rFonts w:asciiTheme="majorHAnsi" w:eastAsiaTheme="minorEastAsia" w:hAnsiTheme="majorHAnsi" w:cstheme="minorBidi"/>
        </w:rPr>
        <w:instrText xml:space="preserve"> REF _Ref83209789 \h  \* MERGEFORMAT </w:instrText>
      </w:r>
      <w:r>
        <w:rPr>
          <w:rFonts w:asciiTheme="majorHAnsi" w:eastAsiaTheme="minorEastAsia" w:hAnsiTheme="majorHAnsi" w:cstheme="minorBidi"/>
        </w:rPr>
      </w:r>
      <w:r>
        <w:rPr>
          <w:rFonts w:asciiTheme="majorHAnsi" w:eastAsiaTheme="minorEastAsia" w:hAnsiTheme="majorHAnsi" w:cstheme="minorBidi"/>
        </w:rPr>
        <w:fldChar w:fldCharType="separate"/>
      </w:r>
      <w:r>
        <w:rPr>
          <w:rFonts w:asciiTheme="majorHAnsi" w:eastAsiaTheme="minorEastAsia" w:hAnsiTheme="majorHAnsi" w:cstheme="minorBidi"/>
        </w:rPr>
        <w:t>Prestations de réalisation</w:t>
      </w:r>
      <w:r>
        <w:rPr>
          <w:rFonts w:asciiTheme="majorHAnsi" w:eastAsiaTheme="minorEastAsia" w:hAnsiTheme="majorHAnsi" w:cstheme="minorBidi"/>
        </w:rPr>
        <w:fldChar w:fldCharType="end"/>
      </w:r>
      <w:r>
        <w:rPr>
          <w:rFonts w:asciiTheme="majorHAnsi" w:eastAsiaTheme="minorEastAsia" w:hAnsiTheme="majorHAnsi" w:cstheme="minorBidi"/>
        </w:rPr>
        <w:t xml:space="preserve"> en vue de :</w:t>
      </w:r>
    </w:p>
    <w:p w14:paraId="69114DAA" w14:textId="77777777" w:rsidR="001D708F" w:rsidRDefault="004F5A43">
      <w:pPr>
        <w:pStyle w:val="CCTP-Puce2"/>
        <w:rPr>
          <w:rFonts w:asciiTheme="majorHAnsi" w:hAnsiTheme="majorHAnsi"/>
        </w:rPr>
      </w:pPr>
      <w:r>
        <w:rPr>
          <w:rFonts w:asciiTheme="majorHAnsi" w:eastAsiaTheme="minorEastAsia" w:hAnsiTheme="majorHAnsi" w:cstheme="minorBidi"/>
        </w:rPr>
        <w:t>créer de nouvelles applications ;</w:t>
      </w:r>
    </w:p>
    <w:p w14:paraId="57DD640C" w14:textId="77777777" w:rsidR="001D708F" w:rsidRDefault="004F5A43">
      <w:pPr>
        <w:pStyle w:val="CCTP-Puce2"/>
        <w:jc w:val="left"/>
        <w:rPr>
          <w:rFonts w:asciiTheme="majorHAnsi" w:hAnsiTheme="majorHAnsi"/>
        </w:rPr>
      </w:pPr>
      <w:r>
        <w:rPr>
          <w:rFonts w:asciiTheme="majorHAnsi" w:eastAsiaTheme="minorEastAsia" w:hAnsiTheme="majorHAnsi" w:cstheme="minorBidi"/>
        </w:rPr>
        <w:t>réaliser les projets d’évolution (modification d’architecture, de composants ajout/ suppression/ modification d’une fonctionnalité…) ;</w:t>
      </w:r>
    </w:p>
    <w:p w14:paraId="635412C6" w14:textId="77777777" w:rsidR="001D708F" w:rsidRDefault="004F5A43">
      <w:pPr>
        <w:pStyle w:val="CCTP-Puce2"/>
        <w:jc w:val="left"/>
        <w:rPr>
          <w:rFonts w:asciiTheme="majorHAnsi" w:hAnsiTheme="majorHAnsi"/>
        </w:rPr>
      </w:pPr>
      <w:r>
        <w:rPr>
          <w:rFonts w:asciiTheme="majorHAnsi" w:eastAsiaTheme="minorEastAsia" w:hAnsiTheme="majorHAnsi" w:cstheme="minorBidi"/>
        </w:rPr>
        <w:t>réaliser les migration et reprises des données.</w:t>
      </w:r>
    </w:p>
    <w:p w14:paraId="2B611DC8" w14:textId="77777777" w:rsidR="001D708F" w:rsidRDefault="004F5A43">
      <w:pPr>
        <w:pStyle w:val="CCTP-Texte2"/>
        <w:rPr>
          <w:rFonts w:asciiTheme="majorHAnsi" w:hAnsiTheme="majorHAnsi"/>
        </w:rPr>
      </w:pPr>
      <w:r>
        <w:rPr>
          <w:rFonts w:asciiTheme="majorHAnsi" w:eastAsiaTheme="minorEastAsia" w:hAnsiTheme="majorHAnsi" w:cstheme="minorBidi"/>
        </w:rPr>
        <w:t xml:space="preserve">Selon les méthodes de gestion de : </w:t>
      </w:r>
    </w:p>
    <w:p w14:paraId="47C0520E" w14:textId="77777777" w:rsidR="001D708F" w:rsidRDefault="004F5A43">
      <w:pPr>
        <w:pStyle w:val="CCTP-Puce2"/>
        <w:numPr>
          <w:ilvl w:val="1"/>
          <w:numId w:val="2"/>
        </w:numPr>
        <w:rPr>
          <w:rFonts w:asciiTheme="majorHAnsi" w:hAnsiTheme="majorHAnsi"/>
        </w:rPr>
      </w:pPr>
      <w:r>
        <w:rPr>
          <w:rFonts w:asciiTheme="majorHAnsi" w:eastAsiaTheme="minorEastAsia" w:hAnsiTheme="majorHAnsi" w:cstheme="minorBidi"/>
        </w:rPr>
        <w:fldChar w:fldCharType="begin"/>
      </w:r>
      <w:r>
        <w:rPr>
          <w:rFonts w:asciiTheme="majorHAnsi" w:eastAsiaTheme="minorEastAsia" w:hAnsiTheme="majorHAnsi" w:cstheme="minorBidi"/>
        </w:rPr>
        <w:instrText xml:space="preserve"> REF _Ref18072790 \h  \* MERGEFORMAT </w:instrText>
      </w:r>
      <w:r>
        <w:rPr>
          <w:rFonts w:asciiTheme="majorHAnsi" w:eastAsiaTheme="minorEastAsia" w:hAnsiTheme="majorHAnsi" w:cstheme="minorBidi"/>
        </w:rPr>
      </w:r>
      <w:r>
        <w:rPr>
          <w:rFonts w:asciiTheme="majorHAnsi" w:eastAsiaTheme="minorEastAsia" w:hAnsiTheme="majorHAnsi" w:cstheme="minorBidi"/>
        </w:rPr>
        <w:fldChar w:fldCharType="separate"/>
      </w:r>
      <w:r>
        <w:rPr>
          <w:rFonts w:asciiTheme="majorHAnsi" w:eastAsiaTheme="minorEastAsia" w:hAnsiTheme="majorHAnsi" w:cstheme="minorBidi"/>
        </w:rPr>
        <w:t>Développement en cycle en V</w:t>
      </w:r>
      <w:r>
        <w:rPr>
          <w:rFonts w:asciiTheme="majorHAnsi" w:eastAsiaTheme="minorEastAsia" w:hAnsiTheme="majorHAnsi" w:cstheme="minorBidi"/>
        </w:rPr>
        <w:fldChar w:fldCharType="end"/>
      </w:r>
      <w:r>
        <w:rPr>
          <w:rFonts w:asciiTheme="majorHAnsi" w:eastAsiaTheme="minorEastAsia" w:hAnsiTheme="majorHAnsi" w:cstheme="minorBidi"/>
        </w:rPr>
        <w:t> ;</w:t>
      </w:r>
    </w:p>
    <w:p w14:paraId="3818B91B" w14:textId="61899ADD" w:rsidR="001D708F" w:rsidRPr="00E25EF0" w:rsidRDefault="004F5A43">
      <w:pPr>
        <w:pStyle w:val="CCTP-Puce2"/>
        <w:numPr>
          <w:ilvl w:val="1"/>
          <w:numId w:val="2"/>
        </w:numPr>
        <w:rPr>
          <w:rFonts w:asciiTheme="majorHAnsi" w:hAnsiTheme="majorHAnsi"/>
        </w:rPr>
      </w:pPr>
      <w:r>
        <w:rPr>
          <w:rFonts w:asciiTheme="majorHAnsi" w:eastAsiaTheme="minorEastAsia" w:hAnsiTheme="majorHAnsi" w:cstheme="minorBidi"/>
        </w:rPr>
        <w:fldChar w:fldCharType="begin"/>
      </w:r>
      <w:r>
        <w:rPr>
          <w:rFonts w:asciiTheme="majorHAnsi" w:eastAsiaTheme="minorEastAsia" w:hAnsiTheme="majorHAnsi" w:cstheme="minorBidi"/>
        </w:rPr>
        <w:instrText xml:space="preserve"> REF _Ref414028250 \h  \* MERGEFORMAT </w:instrText>
      </w:r>
      <w:r>
        <w:rPr>
          <w:rFonts w:asciiTheme="majorHAnsi" w:eastAsiaTheme="minorEastAsia" w:hAnsiTheme="majorHAnsi" w:cstheme="minorBidi"/>
        </w:rPr>
      </w:r>
      <w:r>
        <w:rPr>
          <w:rFonts w:asciiTheme="majorHAnsi" w:eastAsiaTheme="minorEastAsia" w:hAnsiTheme="majorHAnsi" w:cstheme="minorBidi"/>
        </w:rPr>
        <w:fldChar w:fldCharType="separate"/>
      </w:r>
      <w:r>
        <w:rPr>
          <w:rFonts w:asciiTheme="majorHAnsi" w:eastAsiaTheme="minorEastAsia" w:hAnsiTheme="majorHAnsi" w:cstheme="minorBidi"/>
        </w:rPr>
        <w:t>Développement en approche agile</w:t>
      </w:r>
      <w:r>
        <w:rPr>
          <w:rFonts w:asciiTheme="majorHAnsi" w:eastAsiaTheme="minorEastAsia" w:hAnsiTheme="majorHAnsi" w:cstheme="minorBidi"/>
        </w:rPr>
        <w:fldChar w:fldCharType="end"/>
      </w:r>
      <w:r>
        <w:rPr>
          <w:rFonts w:asciiTheme="majorHAnsi" w:eastAsiaTheme="minorEastAsia" w:hAnsiTheme="majorHAnsi" w:cstheme="minorBidi"/>
        </w:rPr>
        <w:t> ;</w:t>
      </w:r>
    </w:p>
    <w:p w14:paraId="7706F8A8" w14:textId="77777777" w:rsidR="00E25EF0" w:rsidRDefault="00E25EF0" w:rsidP="00E25EF0">
      <w:pPr>
        <w:pStyle w:val="CCTP-Puce2"/>
        <w:numPr>
          <w:ilvl w:val="0"/>
          <w:numId w:val="0"/>
        </w:numPr>
        <w:ind w:left="1440"/>
        <w:rPr>
          <w:rFonts w:asciiTheme="majorHAnsi" w:hAnsiTheme="majorHAnsi"/>
        </w:rPr>
      </w:pPr>
    </w:p>
    <w:p w14:paraId="2782085E" w14:textId="77777777" w:rsidR="001D708F" w:rsidRDefault="004F5A43">
      <w:pPr>
        <w:pStyle w:val="CCTP-Puce1"/>
        <w:rPr>
          <w:rFonts w:asciiTheme="majorHAnsi" w:hAnsiTheme="majorHAnsi"/>
        </w:rPr>
      </w:pPr>
      <w:r>
        <w:rPr>
          <w:rFonts w:asciiTheme="majorHAnsi" w:eastAsiaTheme="minorEastAsia" w:hAnsiTheme="majorHAnsi" w:cstheme="minorBidi"/>
        </w:rPr>
        <w:t xml:space="preserve">Les </w:t>
      </w:r>
      <w:r>
        <w:rPr>
          <w:rFonts w:asciiTheme="majorHAnsi" w:eastAsiaTheme="minorEastAsia" w:hAnsiTheme="majorHAnsi" w:cstheme="minorBidi"/>
        </w:rPr>
        <w:fldChar w:fldCharType="begin"/>
      </w:r>
      <w:r>
        <w:rPr>
          <w:rFonts w:asciiTheme="majorHAnsi" w:eastAsiaTheme="minorEastAsia" w:hAnsiTheme="majorHAnsi" w:cstheme="minorBidi"/>
        </w:rPr>
        <w:instrText xml:space="preserve"> REF _Ref64312007 \h  \* MERGEFORMAT </w:instrText>
      </w:r>
      <w:r>
        <w:rPr>
          <w:rFonts w:asciiTheme="majorHAnsi" w:eastAsiaTheme="minorEastAsia" w:hAnsiTheme="majorHAnsi" w:cstheme="minorBidi"/>
        </w:rPr>
      </w:r>
      <w:r>
        <w:rPr>
          <w:rFonts w:asciiTheme="majorHAnsi" w:eastAsiaTheme="minorEastAsia" w:hAnsiTheme="majorHAnsi" w:cstheme="minorBidi"/>
        </w:rPr>
        <w:fldChar w:fldCharType="separate"/>
      </w:r>
      <w:r>
        <w:rPr>
          <w:rFonts w:asciiTheme="majorHAnsi" w:eastAsiaTheme="minorEastAsia" w:hAnsiTheme="majorHAnsi" w:cstheme="minorBidi"/>
        </w:rPr>
        <w:t>Prestations d’assistance</w:t>
      </w:r>
      <w:r>
        <w:rPr>
          <w:rFonts w:asciiTheme="majorHAnsi" w:eastAsiaTheme="minorEastAsia" w:hAnsiTheme="majorHAnsi" w:cstheme="minorBidi"/>
        </w:rPr>
        <w:fldChar w:fldCharType="end"/>
      </w:r>
      <w:r>
        <w:rPr>
          <w:rFonts w:asciiTheme="majorHAnsi" w:eastAsiaTheme="minorEastAsia" w:hAnsiTheme="majorHAnsi" w:cstheme="minorBidi"/>
        </w:rPr>
        <w:t>, telles que :</w:t>
      </w:r>
    </w:p>
    <w:p w14:paraId="0D7DA4FD" w14:textId="77777777" w:rsidR="00F707F1" w:rsidRPr="00C90775" w:rsidRDefault="004F5A43">
      <w:pPr>
        <w:pStyle w:val="CCTP-Puce2"/>
        <w:rPr>
          <w:rFonts w:asciiTheme="majorHAnsi" w:hAnsiTheme="majorHAnsi"/>
        </w:rPr>
      </w:pPr>
      <w:proofErr w:type="gramStart"/>
      <w:r>
        <w:rPr>
          <w:rFonts w:asciiTheme="majorHAnsi" w:eastAsiaTheme="minorEastAsia" w:hAnsiTheme="majorHAnsi" w:cstheme="minorBidi"/>
        </w:rPr>
        <w:t>l</w:t>
      </w:r>
      <w:proofErr w:type="gramEnd"/>
      <w:r>
        <w:rPr>
          <w:rFonts w:asciiTheme="majorHAnsi" w:eastAsiaTheme="minorEastAsia" w:hAnsiTheme="majorHAnsi" w:cstheme="minorBidi"/>
        </w:rPr>
        <w:t>’</w:t>
      </w:r>
      <w:r>
        <w:rPr>
          <w:rFonts w:asciiTheme="majorHAnsi" w:eastAsiaTheme="minorEastAsia" w:hAnsiTheme="majorHAnsi" w:cstheme="minorBidi"/>
        </w:rPr>
        <w:fldChar w:fldCharType="begin"/>
      </w:r>
      <w:r>
        <w:rPr>
          <w:rFonts w:asciiTheme="majorHAnsi" w:eastAsiaTheme="minorEastAsia" w:hAnsiTheme="majorHAnsi" w:cstheme="minorBidi"/>
        </w:rPr>
        <w:instrText xml:space="preserve"> REF _Ref2768382 \h  \* MERGEFORMAT </w:instrText>
      </w:r>
      <w:r>
        <w:rPr>
          <w:rFonts w:asciiTheme="majorHAnsi" w:eastAsiaTheme="minorEastAsia" w:hAnsiTheme="majorHAnsi" w:cstheme="minorBidi"/>
        </w:rPr>
      </w:r>
      <w:r>
        <w:rPr>
          <w:rFonts w:asciiTheme="majorHAnsi" w:eastAsiaTheme="minorEastAsia" w:hAnsiTheme="majorHAnsi" w:cstheme="minorBidi"/>
        </w:rPr>
        <w:fldChar w:fldCharType="separate"/>
      </w:r>
      <w:r w:rsidR="00F707F1">
        <w:rPr>
          <w:rFonts w:asciiTheme="majorHAnsi" w:eastAsiaTheme="minorEastAsia" w:hAnsiTheme="majorHAnsi" w:cstheme="minorBidi"/>
        </w:rPr>
        <w:t>Installation d'une application</w:t>
      </w:r>
    </w:p>
    <w:p w14:paraId="4287C388" w14:textId="4413649C" w:rsidR="001D708F" w:rsidRDefault="00F707F1">
      <w:pPr>
        <w:pStyle w:val="CCTP-Puce2"/>
        <w:rPr>
          <w:rFonts w:asciiTheme="majorHAnsi" w:hAnsiTheme="majorHAnsi"/>
        </w:rPr>
      </w:pPr>
      <w:proofErr w:type="gramStart"/>
      <w:r>
        <w:rPr>
          <w:rFonts w:asciiTheme="majorHAnsi" w:eastAsiaTheme="minorEastAsia" w:hAnsiTheme="majorHAnsi" w:cstheme="minorBidi"/>
        </w:rPr>
        <w:t>l'exploitation</w:t>
      </w:r>
      <w:proofErr w:type="gramEnd"/>
      <w:r>
        <w:rPr>
          <w:rFonts w:asciiTheme="majorHAnsi" w:eastAsiaTheme="minorEastAsia" w:hAnsiTheme="majorHAnsi" w:cstheme="minorBidi"/>
        </w:rPr>
        <w:t xml:space="preserve"> d'une application ou d'un groupe d'applications </w:t>
      </w:r>
      <w:r w:rsidR="004F5A43">
        <w:rPr>
          <w:rFonts w:asciiTheme="majorHAnsi" w:eastAsiaTheme="minorEastAsia" w:hAnsiTheme="majorHAnsi" w:cstheme="minorBidi"/>
        </w:rPr>
        <w:fldChar w:fldCharType="end"/>
      </w:r>
      <w:r w:rsidR="004F5A43">
        <w:rPr>
          <w:rFonts w:asciiTheme="majorHAnsi" w:eastAsiaTheme="minorEastAsia" w:hAnsiTheme="majorHAnsi" w:cstheme="minorBidi"/>
        </w:rPr>
        <w:t> ;</w:t>
      </w:r>
    </w:p>
    <w:p w14:paraId="6D6519E3" w14:textId="4D801799" w:rsidR="001D708F" w:rsidRPr="00891659" w:rsidRDefault="004F5A43">
      <w:pPr>
        <w:pStyle w:val="CCTP-Puce2"/>
        <w:rPr>
          <w:rFonts w:asciiTheme="majorHAnsi" w:hAnsiTheme="majorHAnsi"/>
        </w:rPr>
      </w:pPr>
      <w:proofErr w:type="gramStart"/>
      <w:r>
        <w:rPr>
          <w:rFonts w:asciiTheme="majorHAnsi" w:eastAsiaTheme="minorEastAsia" w:hAnsiTheme="majorHAnsi" w:cstheme="minorBidi"/>
        </w:rPr>
        <w:t>l</w:t>
      </w:r>
      <w:proofErr w:type="gramEnd"/>
      <w:r>
        <w:rPr>
          <w:rFonts w:asciiTheme="majorHAnsi" w:eastAsiaTheme="minorEastAsia" w:hAnsiTheme="majorHAnsi" w:cstheme="minorBidi"/>
        </w:rPr>
        <w:t>’</w:t>
      </w:r>
      <w:r>
        <w:rPr>
          <w:rFonts w:asciiTheme="majorHAnsi" w:eastAsiaTheme="minorEastAsia" w:hAnsiTheme="majorHAnsi" w:cstheme="minorBidi"/>
        </w:rPr>
        <w:fldChar w:fldCharType="begin"/>
      </w:r>
      <w:r>
        <w:rPr>
          <w:rFonts w:asciiTheme="majorHAnsi" w:eastAsiaTheme="minorEastAsia" w:hAnsiTheme="majorHAnsi" w:cstheme="minorBidi"/>
        </w:rPr>
        <w:instrText xml:space="preserve"> REF _Ref13213501 \h  \* MERGEFORMAT </w:instrText>
      </w:r>
      <w:r>
        <w:rPr>
          <w:rFonts w:asciiTheme="majorHAnsi" w:eastAsiaTheme="minorEastAsia" w:hAnsiTheme="majorHAnsi" w:cstheme="minorBidi"/>
        </w:rPr>
      </w:r>
      <w:r>
        <w:rPr>
          <w:rFonts w:asciiTheme="majorHAnsi" w:eastAsiaTheme="minorEastAsia" w:hAnsiTheme="majorHAnsi" w:cstheme="minorBidi"/>
        </w:rPr>
        <w:fldChar w:fldCharType="separate"/>
      </w:r>
      <w:r>
        <w:rPr>
          <w:rFonts w:asciiTheme="majorHAnsi" w:eastAsiaTheme="minorEastAsia" w:hAnsiTheme="majorHAnsi" w:cstheme="minorBidi"/>
        </w:rPr>
        <w:t>Assistance aux tests de performance d’une application</w:t>
      </w:r>
      <w:r>
        <w:rPr>
          <w:rFonts w:asciiTheme="majorHAnsi" w:eastAsiaTheme="minorEastAsia" w:hAnsiTheme="majorHAnsi" w:cstheme="minorBidi"/>
        </w:rPr>
        <w:fldChar w:fldCharType="end"/>
      </w:r>
      <w:r>
        <w:rPr>
          <w:rFonts w:asciiTheme="majorHAnsi" w:eastAsiaTheme="minorEastAsia" w:hAnsiTheme="majorHAnsi" w:cstheme="minorBidi"/>
        </w:rPr>
        <w:t> ;</w:t>
      </w:r>
    </w:p>
    <w:p w14:paraId="46162F9C" w14:textId="2DDC25E6" w:rsidR="00891659" w:rsidRDefault="00891659">
      <w:pPr>
        <w:pStyle w:val="CCTP-Puce2"/>
        <w:rPr>
          <w:rFonts w:asciiTheme="majorHAnsi" w:hAnsiTheme="majorHAnsi"/>
        </w:rPr>
      </w:pPr>
      <w:r>
        <w:rPr>
          <w:rFonts w:asciiTheme="majorHAnsi" w:eastAsiaTheme="minorEastAsia" w:hAnsiTheme="majorHAnsi" w:cstheme="minorBidi"/>
        </w:rPr>
        <w:t>la formation</w:t>
      </w:r>
    </w:p>
    <w:p w14:paraId="2251A48A" w14:textId="77777777" w:rsidR="00030163" w:rsidRDefault="004F5A43" w:rsidP="00030163">
      <w:pPr>
        <w:pStyle w:val="CCTP-Puce2"/>
        <w:rPr>
          <w:rFonts w:asciiTheme="majorHAnsi" w:hAnsiTheme="majorHAnsi"/>
        </w:rPr>
      </w:pPr>
      <w:proofErr w:type="gramStart"/>
      <w:r>
        <w:rPr>
          <w:rFonts w:asciiTheme="majorHAnsi" w:eastAsiaTheme="minorEastAsia" w:hAnsiTheme="majorHAnsi" w:cstheme="minorBidi"/>
        </w:rPr>
        <w:t>la</w:t>
      </w:r>
      <w:proofErr w:type="gramEnd"/>
      <w:r>
        <w:rPr>
          <w:rFonts w:asciiTheme="majorHAnsi" w:eastAsiaTheme="minorEastAsia" w:hAnsiTheme="majorHAnsi" w:cstheme="minorBidi"/>
        </w:rPr>
        <w:t xml:space="preserve"> </w:t>
      </w:r>
      <w:r>
        <w:rPr>
          <w:rFonts w:asciiTheme="majorHAnsi" w:eastAsiaTheme="minorEastAsia" w:hAnsiTheme="majorHAnsi" w:cstheme="minorBidi"/>
        </w:rPr>
        <w:fldChar w:fldCharType="begin"/>
      </w:r>
      <w:r>
        <w:rPr>
          <w:rFonts w:asciiTheme="majorHAnsi" w:eastAsiaTheme="minorEastAsia" w:hAnsiTheme="majorHAnsi" w:cstheme="minorBidi"/>
        </w:rPr>
        <w:instrText xml:space="preserve"> REF _Ref2768444 \h  \* MERGEFORMAT </w:instrText>
      </w:r>
      <w:r>
        <w:rPr>
          <w:rFonts w:asciiTheme="majorHAnsi" w:eastAsiaTheme="minorEastAsia" w:hAnsiTheme="majorHAnsi" w:cstheme="minorBidi"/>
        </w:rPr>
      </w:r>
      <w:r>
        <w:rPr>
          <w:rFonts w:asciiTheme="majorHAnsi" w:eastAsiaTheme="minorEastAsia" w:hAnsiTheme="majorHAnsi" w:cstheme="minorBidi"/>
        </w:rPr>
        <w:fldChar w:fldCharType="separate"/>
      </w:r>
      <w:r>
        <w:rPr>
          <w:rFonts w:asciiTheme="majorHAnsi" w:eastAsiaTheme="minorEastAsia" w:hAnsiTheme="majorHAnsi" w:cstheme="minorBidi"/>
        </w:rPr>
        <w:t>Rétro-documentation</w:t>
      </w:r>
      <w:r>
        <w:rPr>
          <w:rFonts w:asciiTheme="majorHAnsi" w:eastAsiaTheme="minorEastAsia" w:hAnsiTheme="majorHAnsi" w:cstheme="minorBidi"/>
        </w:rPr>
        <w:fldChar w:fldCharType="end"/>
      </w:r>
      <w:r>
        <w:rPr>
          <w:rFonts w:asciiTheme="majorHAnsi" w:eastAsiaTheme="minorEastAsia" w:hAnsiTheme="majorHAnsi" w:cstheme="minorBidi"/>
        </w:rPr>
        <w:t> ;</w:t>
      </w:r>
    </w:p>
    <w:p w14:paraId="0DA55CC6" w14:textId="086B9577" w:rsidR="001D708F" w:rsidRPr="00030163" w:rsidRDefault="004F5A43" w:rsidP="00030163">
      <w:pPr>
        <w:pStyle w:val="CCTP-Puce2"/>
        <w:rPr>
          <w:rFonts w:asciiTheme="majorHAnsi" w:hAnsiTheme="majorHAnsi"/>
        </w:rPr>
      </w:pPr>
      <w:proofErr w:type="gramStart"/>
      <w:r w:rsidRPr="00030163">
        <w:rPr>
          <w:rFonts w:asciiTheme="majorHAnsi" w:eastAsiaTheme="minorEastAsia" w:hAnsiTheme="majorHAnsi" w:cstheme="minorBidi"/>
        </w:rPr>
        <w:t>les</w:t>
      </w:r>
      <w:proofErr w:type="gramEnd"/>
      <w:r w:rsidRPr="00030163">
        <w:rPr>
          <w:rFonts w:asciiTheme="majorHAnsi" w:eastAsiaTheme="minorEastAsia" w:hAnsiTheme="majorHAnsi" w:cstheme="minorBidi"/>
        </w:rPr>
        <w:t xml:space="preserve"> </w:t>
      </w:r>
      <w:r w:rsidRPr="00030163">
        <w:rPr>
          <w:rFonts w:asciiTheme="majorHAnsi" w:eastAsiaTheme="minorEastAsia" w:hAnsiTheme="majorHAnsi" w:cstheme="minorBidi"/>
        </w:rPr>
        <w:fldChar w:fldCharType="begin"/>
      </w:r>
      <w:r w:rsidRPr="00030163">
        <w:rPr>
          <w:rFonts w:asciiTheme="majorHAnsi" w:eastAsiaTheme="minorEastAsia" w:hAnsiTheme="majorHAnsi" w:cstheme="minorBidi"/>
        </w:rPr>
        <w:instrText xml:space="preserve"> REF _Ref2768453 \h  \* MERGEFORMAT </w:instrText>
      </w:r>
      <w:r w:rsidRPr="00030163">
        <w:rPr>
          <w:rFonts w:asciiTheme="majorHAnsi" w:eastAsiaTheme="minorEastAsia" w:hAnsiTheme="majorHAnsi" w:cstheme="minorBidi"/>
        </w:rPr>
      </w:r>
      <w:r w:rsidRPr="00030163">
        <w:rPr>
          <w:rFonts w:asciiTheme="majorHAnsi" w:eastAsiaTheme="minorEastAsia" w:hAnsiTheme="majorHAnsi" w:cstheme="minorBidi"/>
        </w:rPr>
        <w:fldChar w:fldCharType="separate"/>
      </w:r>
      <w:r w:rsidRPr="00030163">
        <w:rPr>
          <w:rFonts w:asciiTheme="majorHAnsi" w:eastAsiaTheme="minorEastAsia" w:hAnsiTheme="majorHAnsi" w:cstheme="minorBidi"/>
        </w:rPr>
        <w:t>Travaux spéciaux</w:t>
      </w:r>
      <w:r w:rsidRPr="00030163">
        <w:rPr>
          <w:rFonts w:asciiTheme="majorHAnsi" w:eastAsiaTheme="minorEastAsia" w:hAnsiTheme="majorHAnsi" w:cstheme="minorBidi"/>
        </w:rPr>
        <w:fldChar w:fldCharType="end"/>
      </w:r>
      <w:r w:rsidRPr="00030163">
        <w:rPr>
          <w:rFonts w:asciiTheme="majorHAnsi" w:eastAsiaTheme="minorEastAsia" w:hAnsiTheme="majorHAnsi" w:cstheme="minorBidi"/>
        </w:rPr>
        <w:t> ;</w:t>
      </w:r>
    </w:p>
    <w:p w14:paraId="2FEAF56D" w14:textId="77777777" w:rsidR="001D708F" w:rsidRDefault="004F5A43">
      <w:pPr>
        <w:pStyle w:val="CCTP-Puce2"/>
        <w:rPr>
          <w:rFonts w:asciiTheme="majorHAnsi" w:hAnsiTheme="majorHAnsi"/>
        </w:rPr>
      </w:pPr>
      <w:proofErr w:type="gramStart"/>
      <w:r>
        <w:rPr>
          <w:rFonts w:asciiTheme="majorHAnsi" w:eastAsiaTheme="minorEastAsia" w:hAnsiTheme="majorHAnsi" w:cstheme="minorBidi"/>
        </w:rPr>
        <w:t>l</w:t>
      </w:r>
      <w:proofErr w:type="gramEnd"/>
      <w:r>
        <w:rPr>
          <w:rFonts w:asciiTheme="majorHAnsi" w:eastAsiaTheme="minorEastAsia" w:hAnsiTheme="majorHAnsi" w:cstheme="minorBidi"/>
        </w:rPr>
        <w:t>’</w:t>
      </w:r>
      <w:r>
        <w:rPr>
          <w:rFonts w:asciiTheme="majorHAnsi" w:eastAsiaTheme="minorEastAsia" w:hAnsiTheme="majorHAnsi" w:cstheme="minorBidi"/>
        </w:rPr>
        <w:fldChar w:fldCharType="begin"/>
      </w:r>
      <w:r>
        <w:rPr>
          <w:rFonts w:asciiTheme="majorHAnsi" w:eastAsiaTheme="minorEastAsia" w:hAnsiTheme="majorHAnsi" w:cstheme="minorBidi"/>
        </w:rPr>
        <w:instrText xml:space="preserve"> REF _Ref83206142 \h  \* MERGEFORMAT </w:instrText>
      </w:r>
      <w:r>
        <w:rPr>
          <w:rFonts w:asciiTheme="majorHAnsi" w:eastAsiaTheme="minorEastAsia" w:hAnsiTheme="majorHAnsi" w:cstheme="minorBidi"/>
        </w:rPr>
      </w:r>
      <w:r>
        <w:rPr>
          <w:rFonts w:asciiTheme="majorHAnsi" w:eastAsiaTheme="minorEastAsia" w:hAnsiTheme="majorHAnsi" w:cstheme="minorBidi"/>
        </w:rPr>
        <w:fldChar w:fldCharType="separate"/>
      </w:r>
      <w:r>
        <w:rPr>
          <w:rFonts w:asciiTheme="majorHAnsi" w:eastAsiaTheme="minorEastAsia" w:hAnsiTheme="majorHAnsi" w:cstheme="minorBidi"/>
        </w:rPr>
        <w:t>Assistance à l’optimisation de l’ergonomie / UX / UI</w:t>
      </w:r>
      <w:r>
        <w:rPr>
          <w:rFonts w:asciiTheme="majorHAnsi" w:eastAsiaTheme="minorEastAsia" w:hAnsiTheme="majorHAnsi" w:cstheme="minorBidi"/>
        </w:rPr>
        <w:fldChar w:fldCharType="end"/>
      </w:r>
      <w:r>
        <w:rPr>
          <w:rFonts w:asciiTheme="majorHAnsi" w:eastAsiaTheme="minorEastAsia" w:hAnsiTheme="majorHAnsi" w:cstheme="minorBidi"/>
        </w:rPr>
        <w:t> ;</w:t>
      </w:r>
    </w:p>
    <w:p w14:paraId="28470A4E" w14:textId="77777777" w:rsidR="001D708F" w:rsidRDefault="004F5A43">
      <w:pPr>
        <w:pStyle w:val="CCTP-Puce2"/>
        <w:rPr>
          <w:rFonts w:asciiTheme="majorHAnsi" w:hAnsiTheme="majorHAnsi"/>
        </w:rPr>
      </w:pPr>
      <w:proofErr w:type="gramStart"/>
      <w:r>
        <w:rPr>
          <w:rFonts w:asciiTheme="majorHAnsi" w:eastAsiaTheme="minorEastAsia" w:hAnsiTheme="majorHAnsi" w:cstheme="minorBidi"/>
        </w:rPr>
        <w:t>l</w:t>
      </w:r>
      <w:proofErr w:type="gramEnd"/>
      <w:r>
        <w:rPr>
          <w:rFonts w:asciiTheme="majorHAnsi" w:eastAsiaTheme="minorEastAsia" w:hAnsiTheme="majorHAnsi" w:cstheme="minorBidi"/>
        </w:rPr>
        <w:t>’</w:t>
      </w:r>
      <w:r>
        <w:rPr>
          <w:rFonts w:asciiTheme="majorHAnsi" w:eastAsiaTheme="minorEastAsia" w:hAnsiTheme="majorHAnsi" w:cstheme="minorBidi"/>
        </w:rPr>
        <w:fldChar w:fldCharType="begin"/>
      </w:r>
      <w:r>
        <w:rPr>
          <w:rFonts w:asciiTheme="majorHAnsi" w:eastAsiaTheme="minorEastAsia" w:hAnsiTheme="majorHAnsi" w:cstheme="minorBidi"/>
        </w:rPr>
        <w:instrText xml:space="preserve"> REF _Ref81921440 \h  \* MERGEFORMAT </w:instrText>
      </w:r>
      <w:r>
        <w:rPr>
          <w:rFonts w:asciiTheme="majorHAnsi" w:eastAsiaTheme="minorEastAsia" w:hAnsiTheme="majorHAnsi" w:cstheme="minorBidi"/>
        </w:rPr>
      </w:r>
      <w:r>
        <w:rPr>
          <w:rFonts w:asciiTheme="majorHAnsi" w:eastAsiaTheme="minorEastAsia" w:hAnsiTheme="majorHAnsi" w:cstheme="minorBidi"/>
        </w:rPr>
        <w:fldChar w:fldCharType="separate"/>
      </w:r>
      <w:r>
        <w:rPr>
          <w:rFonts w:asciiTheme="majorHAnsi" w:eastAsiaTheme="minorEastAsia" w:hAnsiTheme="majorHAnsi" w:cstheme="minorBidi"/>
        </w:rPr>
        <w:t>Assistance à l’étude de migration vers le cloud</w:t>
      </w:r>
      <w:r>
        <w:rPr>
          <w:rFonts w:asciiTheme="majorHAnsi" w:eastAsiaTheme="minorEastAsia" w:hAnsiTheme="majorHAnsi" w:cstheme="minorBidi"/>
        </w:rPr>
        <w:fldChar w:fldCharType="end"/>
      </w:r>
      <w:r>
        <w:rPr>
          <w:rFonts w:asciiTheme="majorHAnsi" w:eastAsiaTheme="minorEastAsia" w:hAnsiTheme="majorHAnsi" w:cstheme="minorBidi"/>
        </w:rPr>
        <w:t> ;</w:t>
      </w:r>
    </w:p>
    <w:p w14:paraId="486319D1" w14:textId="77777777" w:rsidR="001D708F" w:rsidRDefault="004F5A43">
      <w:pPr>
        <w:pStyle w:val="CCTP-Puce2"/>
        <w:rPr>
          <w:rFonts w:asciiTheme="majorHAnsi" w:hAnsiTheme="majorHAnsi"/>
        </w:rPr>
      </w:pPr>
      <w:proofErr w:type="gramStart"/>
      <w:r>
        <w:rPr>
          <w:rFonts w:asciiTheme="majorHAnsi" w:eastAsiaTheme="minorEastAsia" w:hAnsiTheme="majorHAnsi" w:cstheme="minorBidi"/>
        </w:rPr>
        <w:t>l</w:t>
      </w:r>
      <w:proofErr w:type="gramEnd"/>
      <w:r>
        <w:rPr>
          <w:rFonts w:asciiTheme="majorHAnsi" w:eastAsiaTheme="minorEastAsia" w:hAnsiTheme="majorHAnsi" w:cstheme="minorBidi"/>
        </w:rPr>
        <w:t>’</w:t>
      </w:r>
      <w:r>
        <w:rPr>
          <w:rFonts w:asciiTheme="majorHAnsi" w:eastAsiaTheme="minorEastAsia" w:hAnsiTheme="majorHAnsi" w:cstheme="minorBidi"/>
        </w:rPr>
        <w:fldChar w:fldCharType="begin"/>
      </w:r>
      <w:r>
        <w:rPr>
          <w:rFonts w:asciiTheme="majorHAnsi" w:eastAsiaTheme="minorEastAsia" w:hAnsiTheme="majorHAnsi" w:cstheme="minorBidi"/>
        </w:rPr>
        <w:instrText xml:space="preserve"> REF _Ref81925794 \h  \* MERGEFORMAT </w:instrText>
      </w:r>
      <w:r>
        <w:rPr>
          <w:rFonts w:asciiTheme="majorHAnsi" w:eastAsiaTheme="minorEastAsia" w:hAnsiTheme="majorHAnsi" w:cstheme="minorBidi"/>
        </w:rPr>
      </w:r>
      <w:r>
        <w:rPr>
          <w:rFonts w:asciiTheme="majorHAnsi" w:eastAsiaTheme="minorEastAsia" w:hAnsiTheme="majorHAnsi" w:cstheme="minorBidi"/>
        </w:rPr>
        <w:fldChar w:fldCharType="separate"/>
      </w:r>
      <w:r>
        <w:rPr>
          <w:rFonts w:asciiTheme="majorHAnsi" w:eastAsiaTheme="minorEastAsia" w:hAnsiTheme="majorHAnsi" w:cstheme="minorBidi"/>
        </w:rPr>
        <w:t>Assistance à la mise en place d’un nouvel outil</w:t>
      </w:r>
      <w:r>
        <w:rPr>
          <w:rFonts w:asciiTheme="majorHAnsi" w:eastAsiaTheme="minorEastAsia" w:hAnsiTheme="majorHAnsi" w:cstheme="minorBidi"/>
        </w:rPr>
        <w:fldChar w:fldCharType="end"/>
      </w:r>
      <w:r>
        <w:rPr>
          <w:rFonts w:asciiTheme="majorHAnsi" w:eastAsiaTheme="minorEastAsia" w:hAnsiTheme="majorHAnsi" w:cstheme="minorBidi"/>
        </w:rPr>
        <w:t> ;</w:t>
      </w:r>
    </w:p>
    <w:p w14:paraId="1CE24BB5" w14:textId="77777777" w:rsidR="001D708F" w:rsidRDefault="004F5A43">
      <w:pPr>
        <w:pStyle w:val="CCTP-Puce2"/>
        <w:rPr>
          <w:rFonts w:asciiTheme="majorHAnsi" w:hAnsiTheme="majorHAnsi"/>
        </w:rPr>
      </w:pPr>
      <w:proofErr w:type="gramStart"/>
      <w:r>
        <w:rPr>
          <w:rFonts w:asciiTheme="majorHAnsi" w:eastAsiaTheme="minorEastAsia" w:hAnsiTheme="majorHAnsi" w:cstheme="minorBidi"/>
        </w:rPr>
        <w:t>l</w:t>
      </w:r>
      <w:proofErr w:type="gramEnd"/>
      <w:r>
        <w:rPr>
          <w:rFonts w:asciiTheme="majorHAnsi" w:eastAsiaTheme="minorEastAsia" w:hAnsiTheme="majorHAnsi" w:cstheme="minorBidi"/>
        </w:rPr>
        <w:t>’</w:t>
      </w:r>
      <w:r>
        <w:rPr>
          <w:rFonts w:asciiTheme="majorHAnsi" w:eastAsiaTheme="minorEastAsia" w:hAnsiTheme="majorHAnsi" w:cstheme="minorBidi"/>
        </w:rPr>
        <w:fldChar w:fldCharType="begin"/>
      </w:r>
      <w:r>
        <w:rPr>
          <w:rFonts w:asciiTheme="majorHAnsi" w:eastAsiaTheme="minorEastAsia" w:hAnsiTheme="majorHAnsi" w:cstheme="minorBidi"/>
        </w:rPr>
        <w:instrText xml:space="preserve"> REF _Ref81979643 \h  \* MERGEFORMAT </w:instrText>
      </w:r>
      <w:r>
        <w:rPr>
          <w:rFonts w:asciiTheme="majorHAnsi" w:eastAsiaTheme="minorEastAsia" w:hAnsiTheme="majorHAnsi" w:cstheme="minorBidi"/>
        </w:rPr>
      </w:r>
      <w:r>
        <w:rPr>
          <w:rFonts w:asciiTheme="majorHAnsi" w:eastAsiaTheme="minorEastAsia" w:hAnsiTheme="majorHAnsi" w:cstheme="minorBidi"/>
        </w:rPr>
        <w:fldChar w:fldCharType="separate"/>
      </w:r>
      <w:r>
        <w:rPr>
          <w:rFonts w:asciiTheme="majorHAnsi" w:eastAsiaTheme="minorEastAsia" w:hAnsiTheme="majorHAnsi" w:cstheme="minorBidi"/>
        </w:rPr>
        <w:t>Assistance à la réalisation d’une étude d’architecture</w:t>
      </w:r>
      <w:r>
        <w:rPr>
          <w:rFonts w:asciiTheme="majorHAnsi" w:eastAsiaTheme="minorEastAsia" w:hAnsiTheme="majorHAnsi" w:cstheme="minorBidi"/>
        </w:rPr>
        <w:fldChar w:fldCharType="end"/>
      </w:r>
      <w:r>
        <w:rPr>
          <w:rFonts w:asciiTheme="majorHAnsi" w:eastAsiaTheme="minorEastAsia" w:hAnsiTheme="majorHAnsi" w:cstheme="minorBidi"/>
        </w:rPr>
        <w:t> ;</w:t>
      </w:r>
    </w:p>
    <w:p w14:paraId="307F1DFF" w14:textId="77777777" w:rsidR="001D708F" w:rsidRDefault="004F5A43">
      <w:pPr>
        <w:pStyle w:val="CCTP-Puce2"/>
        <w:rPr>
          <w:rFonts w:asciiTheme="majorHAnsi" w:hAnsiTheme="majorHAnsi"/>
        </w:rPr>
      </w:pPr>
      <w:proofErr w:type="gramStart"/>
      <w:r>
        <w:rPr>
          <w:rFonts w:asciiTheme="majorHAnsi" w:eastAsiaTheme="minorEastAsia" w:hAnsiTheme="majorHAnsi" w:cstheme="minorBidi"/>
        </w:rPr>
        <w:t>l</w:t>
      </w:r>
      <w:proofErr w:type="gramEnd"/>
      <w:r>
        <w:rPr>
          <w:rFonts w:asciiTheme="majorHAnsi" w:eastAsiaTheme="minorEastAsia" w:hAnsiTheme="majorHAnsi" w:cstheme="minorBidi"/>
        </w:rPr>
        <w:t>’</w:t>
      </w:r>
      <w:r>
        <w:rPr>
          <w:rFonts w:asciiTheme="majorHAnsi" w:eastAsiaTheme="minorEastAsia" w:hAnsiTheme="majorHAnsi" w:cstheme="minorBidi"/>
        </w:rPr>
        <w:fldChar w:fldCharType="begin"/>
      </w:r>
      <w:r>
        <w:rPr>
          <w:rFonts w:asciiTheme="majorHAnsi" w:eastAsiaTheme="minorEastAsia" w:hAnsiTheme="majorHAnsi" w:cstheme="minorBidi"/>
        </w:rPr>
        <w:instrText xml:space="preserve"> REF _Ref81979913 \h  \* MERGEFORMAT </w:instrText>
      </w:r>
      <w:r>
        <w:rPr>
          <w:rFonts w:asciiTheme="majorHAnsi" w:eastAsiaTheme="minorEastAsia" w:hAnsiTheme="majorHAnsi" w:cstheme="minorBidi"/>
        </w:rPr>
      </w:r>
      <w:r>
        <w:rPr>
          <w:rFonts w:asciiTheme="majorHAnsi" w:eastAsiaTheme="minorEastAsia" w:hAnsiTheme="majorHAnsi" w:cstheme="minorBidi"/>
        </w:rPr>
        <w:fldChar w:fldCharType="separate"/>
      </w:r>
      <w:r>
        <w:rPr>
          <w:rFonts w:asciiTheme="majorHAnsi" w:eastAsiaTheme="minorEastAsia" w:hAnsiTheme="majorHAnsi" w:cstheme="minorBidi"/>
        </w:rPr>
        <w:t>Accompagnement à la préparation et l’animation du PI planning</w:t>
      </w:r>
      <w:r>
        <w:rPr>
          <w:rFonts w:asciiTheme="majorHAnsi" w:eastAsiaTheme="minorEastAsia" w:hAnsiTheme="majorHAnsi" w:cstheme="minorBidi"/>
        </w:rPr>
        <w:fldChar w:fldCharType="end"/>
      </w:r>
      <w:r>
        <w:rPr>
          <w:rFonts w:asciiTheme="majorHAnsi" w:eastAsiaTheme="minorEastAsia" w:hAnsiTheme="majorHAnsi" w:cstheme="minorBidi"/>
        </w:rPr>
        <w:t> ;</w:t>
      </w:r>
    </w:p>
    <w:p w14:paraId="5A3431F0" w14:textId="5461B022" w:rsidR="001D708F" w:rsidRPr="006073CE" w:rsidRDefault="004F5A43" w:rsidP="002156E6">
      <w:pPr>
        <w:pStyle w:val="CCTP-Puce2"/>
        <w:rPr>
          <w:rFonts w:asciiTheme="majorHAnsi" w:hAnsiTheme="majorHAnsi"/>
        </w:rPr>
      </w:pPr>
      <w:proofErr w:type="gramStart"/>
      <w:r w:rsidRPr="006073CE">
        <w:rPr>
          <w:rFonts w:asciiTheme="majorHAnsi" w:eastAsiaTheme="minorEastAsia" w:hAnsiTheme="majorHAnsi" w:cstheme="minorBidi"/>
        </w:rPr>
        <w:t>l</w:t>
      </w:r>
      <w:proofErr w:type="gramEnd"/>
      <w:r w:rsidRPr="006073CE">
        <w:rPr>
          <w:rFonts w:asciiTheme="majorHAnsi" w:eastAsiaTheme="minorEastAsia" w:hAnsiTheme="majorHAnsi" w:cstheme="minorBidi"/>
        </w:rPr>
        <w:t>’</w:t>
      </w:r>
      <w:r w:rsidRPr="006073CE">
        <w:rPr>
          <w:rFonts w:asciiTheme="majorHAnsi" w:eastAsiaTheme="minorEastAsia" w:hAnsiTheme="majorHAnsi" w:cstheme="minorBidi"/>
        </w:rPr>
        <w:fldChar w:fldCharType="begin"/>
      </w:r>
      <w:r w:rsidRPr="006073CE">
        <w:rPr>
          <w:rFonts w:asciiTheme="majorHAnsi" w:eastAsiaTheme="minorEastAsia" w:hAnsiTheme="majorHAnsi" w:cstheme="minorBidi"/>
        </w:rPr>
        <w:instrText xml:space="preserve"> REF _Ref83210095 \h  \* MERGEFORMAT </w:instrText>
      </w:r>
      <w:r w:rsidRPr="006073CE">
        <w:rPr>
          <w:rFonts w:asciiTheme="majorHAnsi" w:eastAsiaTheme="minorEastAsia" w:hAnsiTheme="majorHAnsi" w:cstheme="minorBidi"/>
        </w:rPr>
      </w:r>
      <w:r w:rsidRPr="006073CE">
        <w:rPr>
          <w:rFonts w:asciiTheme="majorHAnsi" w:eastAsiaTheme="minorEastAsia" w:hAnsiTheme="majorHAnsi" w:cstheme="minorBidi"/>
        </w:rPr>
        <w:fldChar w:fldCharType="separate"/>
      </w:r>
      <w:r w:rsidRPr="006073CE">
        <w:rPr>
          <w:rFonts w:asciiTheme="majorHAnsi" w:eastAsiaTheme="minorEastAsia" w:hAnsiTheme="majorHAnsi" w:cstheme="minorBidi"/>
        </w:rPr>
        <w:t>Assistance à la mise à disposition / exploitation de la plateforme de développement et d’intégration continue</w:t>
      </w:r>
      <w:r w:rsidRPr="006073CE">
        <w:rPr>
          <w:rFonts w:asciiTheme="majorHAnsi" w:eastAsiaTheme="minorEastAsia" w:hAnsiTheme="majorHAnsi" w:cstheme="minorBidi"/>
        </w:rPr>
        <w:fldChar w:fldCharType="end"/>
      </w:r>
      <w:r w:rsidRPr="006073CE">
        <w:rPr>
          <w:rFonts w:asciiTheme="majorHAnsi" w:eastAsiaTheme="minorEastAsia" w:hAnsiTheme="majorHAnsi" w:cstheme="minorBidi"/>
        </w:rPr>
        <w:t> ;</w:t>
      </w:r>
    </w:p>
    <w:p w14:paraId="2419EE2D" w14:textId="72066D22" w:rsidR="001D708F" w:rsidRPr="001B2B73" w:rsidRDefault="004F5A43">
      <w:pPr>
        <w:pStyle w:val="CCTP-Puce2"/>
        <w:rPr>
          <w:rFonts w:asciiTheme="majorHAnsi" w:hAnsiTheme="majorHAnsi"/>
        </w:rPr>
      </w:pPr>
      <w:r>
        <w:rPr>
          <w:rFonts w:asciiTheme="majorHAnsi" w:eastAsiaTheme="minorEastAsia" w:hAnsiTheme="majorHAnsi" w:cstheme="minorBidi"/>
        </w:rPr>
        <w:t>l’</w:t>
      </w:r>
      <w:r w:rsidR="00427631">
        <w:rPr>
          <w:rFonts w:asciiTheme="majorHAnsi" w:eastAsiaTheme="minorEastAsia" w:hAnsiTheme="majorHAnsi" w:cstheme="minorBidi"/>
        </w:rPr>
        <w:t>A</w:t>
      </w:r>
      <w:r>
        <w:rPr>
          <w:rFonts w:asciiTheme="majorHAnsi" w:eastAsiaTheme="minorEastAsia" w:hAnsiTheme="majorHAnsi" w:cstheme="minorBidi"/>
        </w:rPr>
        <w:t>ssistance activités de coach agile ;</w:t>
      </w:r>
    </w:p>
    <w:p w14:paraId="5ABBF2CE" w14:textId="77777777" w:rsidR="001B2B73" w:rsidRDefault="001B2B73" w:rsidP="001B2B73">
      <w:pPr>
        <w:pStyle w:val="CCTP-Puce2"/>
        <w:numPr>
          <w:ilvl w:val="0"/>
          <w:numId w:val="0"/>
        </w:numPr>
        <w:ind w:left="1920"/>
        <w:rPr>
          <w:rFonts w:asciiTheme="majorHAnsi" w:hAnsiTheme="majorHAnsi"/>
        </w:rPr>
      </w:pPr>
    </w:p>
    <w:p w14:paraId="6492AA1F" w14:textId="77777777" w:rsidR="001D708F" w:rsidRDefault="004F5A43">
      <w:pPr>
        <w:pStyle w:val="CCTP-Puce1"/>
        <w:rPr>
          <w:rFonts w:asciiTheme="majorHAnsi" w:hAnsiTheme="majorHAnsi"/>
        </w:rPr>
      </w:pPr>
      <w:r>
        <w:rPr>
          <w:rFonts w:asciiTheme="majorHAnsi" w:eastAsiaTheme="minorEastAsia" w:hAnsiTheme="majorHAnsi" w:cstheme="minorBidi"/>
        </w:rPr>
        <w:t xml:space="preserve">La prestation de sortie : </w:t>
      </w:r>
    </w:p>
    <w:p w14:paraId="69955BFF" w14:textId="77777777" w:rsidR="001D708F" w:rsidRPr="00AB15D4" w:rsidRDefault="004F5A43">
      <w:pPr>
        <w:pStyle w:val="CCTP-Puce2"/>
        <w:rPr>
          <w:rFonts w:asciiTheme="majorHAnsi" w:hAnsiTheme="majorHAnsi"/>
        </w:rPr>
      </w:pPr>
      <w:proofErr w:type="gramStart"/>
      <w:r>
        <w:rPr>
          <w:rFonts w:asciiTheme="majorHAnsi" w:eastAsiaTheme="minorEastAsia" w:hAnsiTheme="majorHAnsi" w:cstheme="minorBidi"/>
        </w:rPr>
        <w:t>la</w:t>
      </w:r>
      <w:proofErr w:type="gramEnd"/>
      <w:r>
        <w:rPr>
          <w:rFonts w:asciiTheme="majorHAnsi" w:eastAsiaTheme="minorEastAsia" w:hAnsiTheme="majorHAnsi" w:cstheme="minorBidi"/>
        </w:rPr>
        <w:t xml:space="preserve"> </w:t>
      </w:r>
      <w:r>
        <w:rPr>
          <w:rFonts w:asciiTheme="majorHAnsi" w:eastAsiaTheme="minorEastAsia" w:hAnsiTheme="majorHAnsi" w:cstheme="minorBidi"/>
        </w:rPr>
        <w:fldChar w:fldCharType="begin"/>
      </w:r>
      <w:r>
        <w:rPr>
          <w:rFonts w:asciiTheme="majorHAnsi" w:eastAsiaTheme="minorEastAsia" w:hAnsiTheme="majorHAnsi" w:cstheme="minorBidi"/>
        </w:rPr>
        <w:instrText xml:space="preserve"> REF _Ref396144195 \h  \* MERGEFORMAT </w:instrText>
      </w:r>
      <w:r>
        <w:rPr>
          <w:rFonts w:asciiTheme="majorHAnsi" w:eastAsiaTheme="minorEastAsia" w:hAnsiTheme="majorHAnsi" w:cstheme="minorBidi"/>
        </w:rPr>
      </w:r>
      <w:r>
        <w:rPr>
          <w:rFonts w:asciiTheme="majorHAnsi" w:eastAsiaTheme="minorEastAsia" w:hAnsiTheme="majorHAnsi" w:cstheme="minorBidi"/>
        </w:rPr>
        <w:fldChar w:fldCharType="separate"/>
      </w:r>
      <w:r>
        <w:rPr>
          <w:rFonts w:asciiTheme="majorHAnsi" w:eastAsiaTheme="minorEastAsia" w:hAnsiTheme="majorHAnsi" w:cstheme="minorBidi"/>
        </w:rPr>
        <w:t>Réversibilité en fin d’accord-cadre</w:t>
      </w:r>
      <w:r>
        <w:rPr>
          <w:rFonts w:asciiTheme="majorHAnsi" w:eastAsiaTheme="minorEastAsia" w:hAnsiTheme="majorHAnsi" w:cstheme="minorBidi"/>
        </w:rPr>
        <w:fldChar w:fldCharType="end"/>
      </w:r>
      <w:bookmarkEnd w:id="14"/>
      <w:r>
        <w:rPr>
          <w:rFonts w:asciiTheme="majorHAnsi" w:eastAsiaTheme="minorEastAsia" w:hAnsiTheme="majorHAnsi" w:cstheme="minorBidi"/>
        </w:rPr>
        <w:t>.</w:t>
      </w:r>
    </w:p>
    <w:p w14:paraId="21F745B1" w14:textId="77777777" w:rsidR="006E6104" w:rsidRDefault="006E6104">
      <w:pPr>
        <w:pStyle w:val="CCTP-Puce2"/>
        <w:rPr>
          <w:rFonts w:asciiTheme="majorHAnsi" w:hAnsiTheme="majorHAnsi"/>
        </w:rPr>
      </w:pPr>
      <w:proofErr w:type="gramStart"/>
      <w:r>
        <w:t>la</w:t>
      </w:r>
      <w:proofErr w:type="gramEnd"/>
      <w:r>
        <w:t xml:space="preserve"> </w:t>
      </w:r>
      <w:r>
        <w:fldChar w:fldCharType="begin"/>
      </w:r>
      <w:r>
        <w:instrText xml:space="preserve"> REF _Ref2768696 \h </w:instrText>
      </w:r>
      <w:r>
        <w:fldChar w:fldCharType="separate"/>
      </w:r>
      <w:r w:rsidRPr="003A6391">
        <w:t>Réversibilité d’une application</w:t>
      </w:r>
      <w:r>
        <w:fldChar w:fldCharType="end"/>
      </w:r>
    </w:p>
    <w:p w14:paraId="1D1339CD" w14:textId="0C9CAC50" w:rsidR="00C90775" w:rsidRPr="002639CC" w:rsidRDefault="00C90775" w:rsidP="00C90775">
      <w:pPr>
        <w:pStyle w:val="CCTP-Puce2"/>
        <w:numPr>
          <w:ilvl w:val="0"/>
          <w:numId w:val="0"/>
        </w:numPr>
        <w:ind w:left="1069" w:hanging="360"/>
        <w:jc w:val="left"/>
        <w:rPr>
          <w:rFonts w:asciiTheme="majorHAnsi" w:hAnsiTheme="majorHAnsi"/>
          <w:b/>
        </w:rPr>
      </w:pPr>
    </w:p>
    <w:p w14:paraId="0E2F7E33" w14:textId="3C76CA0B" w:rsidR="001D708F" w:rsidRPr="00562AB2" w:rsidRDefault="004F5A43" w:rsidP="00562AB2">
      <w:pPr>
        <w:pStyle w:val="CCTP-Titre1"/>
      </w:pPr>
      <w:bookmarkStart w:id="15" w:name="_Ref15305323"/>
      <w:bookmarkStart w:id="16" w:name="_Ref15305326"/>
      <w:bookmarkStart w:id="17" w:name="_Ref18073203"/>
      <w:bookmarkStart w:id="18" w:name="_Ref19438849"/>
      <w:bookmarkStart w:id="19" w:name="OLE_LINK4"/>
      <w:bookmarkStart w:id="20" w:name="_Toc169700342"/>
      <w:r w:rsidRPr="00562AB2">
        <w:rPr>
          <w:rFonts w:eastAsiaTheme="minorEastAsia"/>
        </w:rPr>
        <w:t>Description synthétique des services et prestations attendus</w:t>
      </w:r>
      <w:bookmarkEnd w:id="15"/>
      <w:bookmarkEnd w:id="16"/>
      <w:bookmarkEnd w:id="17"/>
      <w:bookmarkEnd w:id="18"/>
      <w:bookmarkEnd w:id="19"/>
      <w:bookmarkEnd w:id="20"/>
    </w:p>
    <w:p w14:paraId="4F091576" w14:textId="77777777" w:rsidR="001D708F" w:rsidRDefault="004F5A43">
      <w:pPr>
        <w:pStyle w:val="CCTP-Texte1"/>
        <w:rPr>
          <w:rFonts w:asciiTheme="majorHAnsi" w:hAnsiTheme="majorHAnsi"/>
        </w:rPr>
      </w:pPr>
      <w:r>
        <w:rPr>
          <w:rFonts w:asciiTheme="majorHAnsi" w:eastAsiaTheme="minorEastAsia" w:hAnsiTheme="majorHAnsi" w:cstheme="minorBidi"/>
        </w:rPr>
        <w:t>Le tableau ci-après synthétise les services et prestations attendus de l’accord-cadre avec :</w:t>
      </w:r>
    </w:p>
    <w:p w14:paraId="2A892CC8" w14:textId="77777777" w:rsidR="001D708F" w:rsidRDefault="004F5A43">
      <w:pPr>
        <w:pStyle w:val="CCTP-Puce1"/>
        <w:rPr>
          <w:rFonts w:asciiTheme="majorHAnsi" w:hAnsiTheme="majorHAnsi"/>
        </w:rPr>
      </w:pPr>
      <w:r>
        <w:rPr>
          <w:rFonts w:asciiTheme="majorHAnsi" w:eastAsiaTheme="minorEastAsia" w:hAnsiTheme="majorHAnsi" w:cstheme="minorBidi"/>
        </w:rPr>
        <w:t>la catégorie à laquelle appartient le service ou la prestation ;</w:t>
      </w:r>
    </w:p>
    <w:p w14:paraId="6B87B11F" w14:textId="3EBAC86E" w:rsidR="001D708F" w:rsidRDefault="004F5A43">
      <w:pPr>
        <w:pStyle w:val="CCTP-Puce1"/>
        <w:rPr>
          <w:rFonts w:asciiTheme="majorHAnsi" w:hAnsiTheme="majorHAnsi"/>
        </w:rPr>
      </w:pPr>
      <w:r>
        <w:rPr>
          <w:rFonts w:asciiTheme="majorHAnsi" w:eastAsiaTheme="minorEastAsia" w:hAnsiTheme="majorHAnsi" w:cstheme="minorBidi"/>
        </w:rPr>
        <w:t xml:space="preserve">le poste référencé dans la </w:t>
      </w:r>
      <w:r w:rsidR="009E3D61">
        <w:rPr>
          <w:rFonts w:asciiTheme="majorHAnsi" w:eastAsiaTheme="minorEastAsia" w:hAnsiTheme="majorHAnsi" w:cstheme="minorBidi"/>
        </w:rPr>
        <w:t>Matrice de complexité</w:t>
      </w:r>
      <w:r>
        <w:rPr>
          <w:rFonts w:asciiTheme="majorHAnsi" w:eastAsiaTheme="minorEastAsia" w:hAnsiTheme="majorHAnsi" w:cstheme="minorBidi"/>
        </w:rPr>
        <w:t> ;</w:t>
      </w:r>
    </w:p>
    <w:p w14:paraId="4FA2E281" w14:textId="77777777" w:rsidR="001D708F" w:rsidRDefault="004F5A43">
      <w:pPr>
        <w:pStyle w:val="CCTP-Puce1"/>
        <w:rPr>
          <w:rFonts w:asciiTheme="majorHAnsi" w:hAnsiTheme="majorHAnsi"/>
        </w:rPr>
      </w:pPr>
      <w:r>
        <w:rPr>
          <w:rFonts w:asciiTheme="majorHAnsi" w:eastAsiaTheme="minorEastAsia" w:hAnsiTheme="majorHAnsi" w:cstheme="minorBidi"/>
        </w:rPr>
        <w:t>la référence du chapitre décrivant en détail le service ou la prestation ;</w:t>
      </w:r>
    </w:p>
    <w:p w14:paraId="36D84C99" w14:textId="77777777" w:rsidR="001D708F" w:rsidRDefault="004F5A43">
      <w:pPr>
        <w:pStyle w:val="CCTP-Puce1"/>
        <w:rPr>
          <w:rFonts w:asciiTheme="majorHAnsi" w:hAnsiTheme="majorHAnsi"/>
        </w:rPr>
      </w:pPr>
      <w:r>
        <w:rPr>
          <w:rFonts w:asciiTheme="majorHAnsi" w:eastAsiaTheme="minorEastAsia" w:hAnsiTheme="majorHAnsi" w:cstheme="minorBidi"/>
        </w:rPr>
        <w:t>la fréquence d’achat du service ou de la prestation ;</w:t>
      </w:r>
    </w:p>
    <w:p w14:paraId="22FF6C57" w14:textId="77777777" w:rsidR="001D708F" w:rsidRDefault="004F5A43">
      <w:pPr>
        <w:pStyle w:val="CCTP-Puce1"/>
        <w:rPr>
          <w:rFonts w:asciiTheme="majorHAnsi" w:hAnsiTheme="majorHAnsi"/>
        </w:rPr>
      </w:pPr>
      <w:r>
        <w:rPr>
          <w:rFonts w:asciiTheme="majorHAnsi" w:eastAsiaTheme="minorEastAsia" w:hAnsiTheme="majorHAnsi" w:cstheme="minorBidi"/>
        </w:rPr>
        <w:t>le mode tarifaire, c’est à dire la façon d’acheter le service ou la prestation ;</w:t>
      </w:r>
    </w:p>
    <w:p w14:paraId="08FE7ECA" w14:textId="77777777" w:rsidR="00792637" w:rsidRPr="00792637" w:rsidRDefault="004F5A43">
      <w:pPr>
        <w:pStyle w:val="CCTP-Puce1"/>
        <w:rPr>
          <w:rFonts w:asciiTheme="majorHAnsi" w:hAnsiTheme="majorHAnsi"/>
        </w:rPr>
      </w:pPr>
      <w:r>
        <w:rPr>
          <w:rFonts w:asciiTheme="majorHAnsi" w:eastAsiaTheme="minorEastAsia" w:hAnsiTheme="majorHAnsi" w:cstheme="minorBidi"/>
        </w:rPr>
        <w:t>le type de vérification</w:t>
      </w:r>
      <w:r w:rsidR="00B75F46">
        <w:rPr>
          <w:rFonts w:asciiTheme="majorHAnsi" w:eastAsiaTheme="minorEastAsia" w:hAnsiTheme="majorHAnsi" w:cstheme="minorBidi"/>
        </w:rPr>
        <w:t xml:space="preserve"> </w:t>
      </w:r>
      <w:r>
        <w:rPr>
          <w:rFonts w:asciiTheme="majorHAnsi" w:eastAsiaTheme="minorEastAsia" w:hAnsiTheme="majorHAnsi" w:cstheme="minorBidi"/>
        </w:rPr>
        <w:t>associé au service ou à la prestation</w:t>
      </w:r>
      <w:bookmarkStart w:id="21" w:name="_Ref420414068"/>
    </w:p>
    <w:p w14:paraId="4DA7C428" w14:textId="77777777" w:rsidR="00792637" w:rsidRPr="00792637" w:rsidRDefault="00792637" w:rsidP="00792637">
      <w:pPr>
        <w:pStyle w:val="CCTP-Puce1"/>
        <w:numPr>
          <w:ilvl w:val="0"/>
          <w:numId w:val="0"/>
        </w:numPr>
        <w:ind w:left="360"/>
        <w:rPr>
          <w:rFonts w:asciiTheme="majorHAnsi" w:hAnsiTheme="majorHAnsi"/>
        </w:rPr>
      </w:pPr>
    </w:p>
    <w:p w14:paraId="3BEC0884" w14:textId="2652B2F2" w:rsidR="001D708F" w:rsidRDefault="004F5A43" w:rsidP="00792637">
      <w:pPr>
        <w:pStyle w:val="CCTP-Puce1"/>
        <w:numPr>
          <w:ilvl w:val="0"/>
          <w:numId w:val="0"/>
        </w:numPr>
        <w:ind w:left="720" w:hanging="360"/>
        <w:rPr>
          <w:rFonts w:asciiTheme="majorHAnsi" w:hAnsiTheme="majorHAnsi"/>
        </w:rPr>
        <w:sectPr w:rsidR="001D708F">
          <w:headerReference w:type="default" r:id="rId17"/>
          <w:pgSz w:w="11906" w:h="16838"/>
          <w:pgMar w:top="567" w:right="1134" w:bottom="1134" w:left="1134" w:header="510" w:footer="397" w:gutter="0"/>
          <w:cols w:space="720"/>
          <w:titlePg/>
          <w:docGrid w:linePitch="360"/>
        </w:sectPr>
      </w:pPr>
      <w:r>
        <w:rPr>
          <w:rFonts w:asciiTheme="majorHAnsi" w:eastAsiaTheme="minorEastAsia" w:hAnsiTheme="majorHAnsi" w:cstheme="minorBidi"/>
        </w:rPr>
        <w:t>.</w:t>
      </w:r>
    </w:p>
    <w:tbl>
      <w:tblPr>
        <w:tblW w:w="150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4A0" w:firstRow="1" w:lastRow="0" w:firstColumn="1" w:lastColumn="0" w:noHBand="0" w:noVBand="1"/>
      </w:tblPr>
      <w:tblGrid>
        <w:gridCol w:w="1488"/>
        <w:gridCol w:w="597"/>
        <w:gridCol w:w="1312"/>
        <w:gridCol w:w="4661"/>
        <w:gridCol w:w="1043"/>
        <w:gridCol w:w="1242"/>
        <w:gridCol w:w="2410"/>
        <w:gridCol w:w="1134"/>
        <w:gridCol w:w="1134"/>
      </w:tblGrid>
      <w:tr w:rsidR="001D708F" w14:paraId="64463D49" w14:textId="77777777" w:rsidTr="00790A64">
        <w:trPr>
          <w:cantSplit/>
          <w:trHeight w:val="276"/>
          <w:tblHeader/>
        </w:trPr>
        <w:tc>
          <w:tcPr>
            <w:tcW w:w="1488" w:type="dxa"/>
            <w:tcBorders>
              <w:right w:val="single" w:sz="4" w:space="0" w:color="FFFFFF" w:themeColor="background1"/>
            </w:tcBorders>
            <w:shd w:val="clear" w:color="000000" w:fill="333333"/>
            <w:vAlign w:val="center"/>
          </w:tcPr>
          <w:p w14:paraId="690F91A8" w14:textId="77777777" w:rsidR="001D708F" w:rsidRDefault="004F5A43">
            <w:pPr>
              <w:rPr>
                <w:rFonts w:asciiTheme="majorHAnsi" w:hAnsiTheme="majorHAnsi"/>
                <w:sz w:val="16"/>
                <w:szCs w:val="16"/>
              </w:rPr>
            </w:pPr>
            <w:r>
              <w:rPr>
                <w:rFonts w:asciiTheme="majorHAnsi" w:hAnsiTheme="majorHAnsi"/>
                <w:sz w:val="16"/>
                <w:szCs w:val="16"/>
              </w:rPr>
              <w:lastRenderedPageBreak/>
              <w:t>Catégorie de prestation</w:t>
            </w:r>
          </w:p>
        </w:tc>
        <w:tc>
          <w:tcPr>
            <w:tcW w:w="597" w:type="dxa"/>
            <w:tcBorders>
              <w:left w:val="single" w:sz="4" w:space="0" w:color="FFFFFF" w:themeColor="background1"/>
              <w:right w:val="single" w:sz="4" w:space="0" w:color="FFFFFF" w:themeColor="background1"/>
            </w:tcBorders>
            <w:shd w:val="clear" w:color="000000" w:fill="333333"/>
            <w:vAlign w:val="center"/>
          </w:tcPr>
          <w:p w14:paraId="1553D4D7" w14:textId="77777777" w:rsidR="001D708F" w:rsidRDefault="004F5A43">
            <w:pPr>
              <w:rPr>
                <w:rFonts w:asciiTheme="majorHAnsi" w:hAnsiTheme="majorHAnsi"/>
                <w:sz w:val="16"/>
                <w:szCs w:val="16"/>
              </w:rPr>
            </w:pPr>
            <w:r>
              <w:rPr>
                <w:rFonts w:asciiTheme="majorHAnsi" w:hAnsiTheme="majorHAnsi"/>
                <w:sz w:val="16"/>
                <w:szCs w:val="16"/>
              </w:rPr>
              <w:t>Poste</w:t>
            </w:r>
          </w:p>
        </w:tc>
        <w:tc>
          <w:tcPr>
            <w:tcW w:w="7016" w:type="dxa"/>
            <w:gridSpan w:val="3"/>
            <w:tcBorders>
              <w:left w:val="single" w:sz="4" w:space="0" w:color="FFFFFF" w:themeColor="background1"/>
              <w:right w:val="single" w:sz="4" w:space="0" w:color="FFFFFF" w:themeColor="background1"/>
            </w:tcBorders>
            <w:shd w:val="clear" w:color="000000" w:fill="333333"/>
            <w:vAlign w:val="center"/>
          </w:tcPr>
          <w:p w14:paraId="4C190AC8" w14:textId="77777777" w:rsidR="001D708F" w:rsidRDefault="004F5A43">
            <w:pPr>
              <w:rPr>
                <w:rFonts w:asciiTheme="majorHAnsi" w:hAnsiTheme="majorHAnsi"/>
                <w:sz w:val="16"/>
                <w:szCs w:val="16"/>
              </w:rPr>
            </w:pPr>
            <w:r>
              <w:rPr>
                <w:rFonts w:asciiTheme="majorHAnsi" w:hAnsiTheme="majorHAnsi"/>
                <w:sz w:val="16"/>
                <w:szCs w:val="16"/>
              </w:rPr>
              <w:t>Description</w:t>
            </w:r>
          </w:p>
        </w:tc>
        <w:tc>
          <w:tcPr>
            <w:tcW w:w="1242" w:type="dxa"/>
            <w:tcBorders>
              <w:left w:val="single" w:sz="4" w:space="0" w:color="FFFFFF" w:themeColor="background1"/>
              <w:right w:val="single" w:sz="4" w:space="0" w:color="FFFFFF" w:themeColor="background1"/>
            </w:tcBorders>
            <w:shd w:val="clear" w:color="000000" w:fill="333333"/>
            <w:vAlign w:val="center"/>
          </w:tcPr>
          <w:p w14:paraId="77BF69DA" w14:textId="77777777" w:rsidR="001D708F" w:rsidRDefault="004F5A43">
            <w:pPr>
              <w:rPr>
                <w:rFonts w:asciiTheme="majorHAnsi" w:hAnsiTheme="majorHAnsi"/>
                <w:sz w:val="16"/>
                <w:szCs w:val="16"/>
              </w:rPr>
            </w:pPr>
            <w:r>
              <w:rPr>
                <w:rFonts w:asciiTheme="majorHAnsi" w:hAnsiTheme="majorHAnsi"/>
                <w:sz w:val="16"/>
                <w:szCs w:val="16"/>
              </w:rPr>
              <w:t>Fréquence</w:t>
            </w:r>
          </w:p>
        </w:tc>
        <w:tc>
          <w:tcPr>
            <w:tcW w:w="2410" w:type="dxa"/>
            <w:tcBorders>
              <w:left w:val="single" w:sz="4" w:space="0" w:color="FFFFFF" w:themeColor="background1"/>
              <w:right w:val="single" w:sz="4" w:space="0" w:color="FFFFFF" w:themeColor="background1"/>
            </w:tcBorders>
            <w:shd w:val="clear" w:color="000000" w:fill="333333"/>
            <w:vAlign w:val="center"/>
          </w:tcPr>
          <w:p w14:paraId="054CD02D" w14:textId="77777777" w:rsidR="001D708F" w:rsidRDefault="004F5A43">
            <w:pPr>
              <w:rPr>
                <w:rFonts w:asciiTheme="majorHAnsi" w:hAnsiTheme="majorHAnsi"/>
                <w:sz w:val="16"/>
                <w:szCs w:val="16"/>
              </w:rPr>
            </w:pPr>
            <w:r>
              <w:rPr>
                <w:rFonts w:asciiTheme="majorHAnsi" w:hAnsiTheme="majorHAnsi"/>
                <w:sz w:val="16"/>
                <w:szCs w:val="16"/>
              </w:rPr>
              <w:t>Mode tarifaire</w:t>
            </w:r>
          </w:p>
        </w:tc>
        <w:tc>
          <w:tcPr>
            <w:tcW w:w="2268" w:type="dxa"/>
            <w:gridSpan w:val="2"/>
            <w:tcBorders>
              <w:left w:val="single" w:sz="4" w:space="0" w:color="FFFFFF" w:themeColor="background1"/>
              <w:right w:val="single" w:sz="4" w:space="0" w:color="FFFFFF" w:themeColor="background1"/>
            </w:tcBorders>
            <w:shd w:val="clear" w:color="000000" w:fill="333333"/>
            <w:vAlign w:val="center"/>
          </w:tcPr>
          <w:p w14:paraId="6EDB0B1D" w14:textId="77777777" w:rsidR="001D708F" w:rsidRDefault="004F5A43">
            <w:pPr>
              <w:rPr>
                <w:rFonts w:asciiTheme="majorHAnsi" w:hAnsiTheme="majorHAnsi"/>
                <w:sz w:val="16"/>
                <w:szCs w:val="16"/>
              </w:rPr>
            </w:pPr>
            <w:r>
              <w:rPr>
                <w:rFonts w:asciiTheme="majorHAnsi" w:hAnsiTheme="majorHAnsi"/>
                <w:sz w:val="16"/>
                <w:szCs w:val="16"/>
              </w:rPr>
              <w:t>Type de vérification</w:t>
            </w:r>
          </w:p>
        </w:tc>
      </w:tr>
      <w:tr w:rsidR="001D708F" w14:paraId="453CBC32" w14:textId="77777777" w:rsidTr="00790A64">
        <w:trPr>
          <w:cantSplit/>
          <w:trHeight w:val="250"/>
        </w:trPr>
        <w:tc>
          <w:tcPr>
            <w:tcW w:w="1488" w:type="dxa"/>
            <w:vMerge w:val="restart"/>
            <w:shd w:val="clear" w:color="auto" w:fill="FF99CC"/>
            <w:vAlign w:val="center"/>
          </w:tcPr>
          <w:p w14:paraId="75AA0D22" w14:textId="77777777" w:rsidR="001D708F" w:rsidRDefault="004F5A43">
            <w:pPr>
              <w:rPr>
                <w:rFonts w:asciiTheme="majorHAnsi" w:hAnsiTheme="majorHAnsi"/>
                <w:sz w:val="16"/>
                <w:szCs w:val="16"/>
              </w:rPr>
            </w:pPr>
            <w:r>
              <w:rPr>
                <w:rFonts w:asciiTheme="majorHAnsi" w:hAnsiTheme="majorHAnsi"/>
                <w:sz w:val="16"/>
                <w:szCs w:val="16"/>
              </w:rPr>
              <w:fldChar w:fldCharType="begin"/>
            </w:r>
            <w:r>
              <w:rPr>
                <w:rFonts w:asciiTheme="majorHAnsi" w:hAnsiTheme="majorHAnsi"/>
                <w:sz w:val="16"/>
                <w:szCs w:val="16"/>
              </w:rPr>
              <w:instrText xml:space="preserve"> REF _Ref76486644 \h  \* MERGEFORMAT </w:instrText>
            </w:r>
            <w:r>
              <w:rPr>
                <w:rFonts w:asciiTheme="majorHAnsi" w:hAnsiTheme="majorHAnsi"/>
                <w:sz w:val="16"/>
                <w:szCs w:val="16"/>
              </w:rPr>
            </w:r>
            <w:r>
              <w:rPr>
                <w:rFonts w:asciiTheme="majorHAnsi" w:hAnsiTheme="majorHAnsi"/>
                <w:sz w:val="16"/>
                <w:szCs w:val="16"/>
              </w:rPr>
              <w:fldChar w:fldCharType="separate"/>
            </w:r>
            <w:r>
              <w:rPr>
                <w:rFonts w:asciiTheme="majorHAnsi" w:hAnsiTheme="majorHAnsi"/>
                <w:sz w:val="16"/>
                <w:szCs w:val="16"/>
              </w:rPr>
              <w:t>Prestations d’entrée &amp; de pilotage</w:t>
            </w:r>
            <w:r>
              <w:rPr>
                <w:rFonts w:asciiTheme="majorHAnsi" w:hAnsiTheme="majorHAnsi"/>
                <w:sz w:val="16"/>
                <w:szCs w:val="16"/>
              </w:rPr>
              <w:fldChar w:fldCharType="end"/>
            </w:r>
          </w:p>
        </w:tc>
        <w:tc>
          <w:tcPr>
            <w:tcW w:w="597" w:type="dxa"/>
            <w:shd w:val="clear" w:color="000000" w:fill="FF99CC"/>
            <w:vAlign w:val="center"/>
          </w:tcPr>
          <w:p w14:paraId="17C6B59C" w14:textId="77777777" w:rsidR="001D708F" w:rsidRDefault="004F5A43">
            <w:pPr>
              <w:rPr>
                <w:rFonts w:asciiTheme="majorHAnsi" w:hAnsiTheme="majorHAnsi"/>
                <w:sz w:val="16"/>
                <w:szCs w:val="16"/>
              </w:rPr>
            </w:pPr>
            <w:r>
              <w:rPr>
                <w:rFonts w:asciiTheme="majorHAnsi" w:hAnsiTheme="majorHAnsi"/>
                <w:sz w:val="16"/>
                <w:szCs w:val="16"/>
              </w:rPr>
              <w:t>1-A</w:t>
            </w:r>
          </w:p>
        </w:tc>
        <w:tc>
          <w:tcPr>
            <w:tcW w:w="5973" w:type="dxa"/>
            <w:gridSpan w:val="2"/>
            <w:shd w:val="clear" w:color="000000" w:fill="FF99CC"/>
            <w:vAlign w:val="center"/>
          </w:tcPr>
          <w:p w14:paraId="3D31D6A6" w14:textId="77777777" w:rsidR="001D708F" w:rsidRDefault="004F5A43">
            <w:pPr>
              <w:rPr>
                <w:rFonts w:asciiTheme="majorHAnsi" w:hAnsiTheme="majorHAnsi"/>
                <w:sz w:val="16"/>
                <w:szCs w:val="16"/>
              </w:rPr>
            </w:pPr>
            <w:r>
              <w:rPr>
                <w:rFonts w:asciiTheme="majorHAnsi" w:hAnsiTheme="majorHAnsi"/>
                <w:sz w:val="16"/>
                <w:szCs w:val="16"/>
              </w:rPr>
              <w:fldChar w:fldCharType="begin"/>
            </w:r>
            <w:r>
              <w:rPr>
                <w:rFonts w:asciiTheme="majorHAnsi" w:hAnsiTheme="majorHAnsi"/>
                <w:sz w:val="16"/>
                <w:szCs w:val="16"/>
              </w:rPr>
              <w:instrText xml:space="preserve"> REF _Ref372047 \h  \* MERGEFORMAT </w:instrText>
            </w:r>
            <w:r>
              <w:rPr>
                <w:rFonts w:asciiTheme="majorHAnsi" w:hAnsiTheme="majorHAnsi"/>
                <w:sz w:val="16"/>
                <w:szCs w:val="16"/>
              </w:rPr>
            </w:r>
            <w:r>
              <w:rPr>
                <w:rFonts w:asciiTheme="majorHAnsi" w:hAnsiTheme="majorHAnsi"/>
                <w:sz w:val="16"/>
                <w:szCs w:val="16"/>
              </w:rPr>
              <w:fldChar w:fldCharType="separate"/>
            </w:r>
            <w:r>
              <w:rPr>
                <w:rFonts w:asciiTheme="majorHAnsi" w:hAnsiTheme="majorHAnsi"/>
                <w:sz w:val="16"/>
                <w:szCs w:val="16"/>
              </w:rPr>
              <w:t>Initialisation de l’accord-cadre</w:t>
            </w:r>
            <w:r>
              <w:rPr>
                <w:rFonts w:asciiTheme="majorHAnsi" w:hAnsiTheme="majorHAnsi"/>
                <w:sz w:val="16"/>
                <w:szCs w:val="16"/>
              </w:rPr>
              <w:fldChar w:fldCharType="end"/>
            </w:r>
          </w:p>
        </w:tc>
        <w:tc>
          <w:tcPr>
            <w:tcW w:w="1043" w:type="dxa"/>
            <w:shd w:val="clear" w:color="000000" w:fill="FF99CC"/>
            <w:vAlign w:val="center"/>
          </w:tcPr>
          <w:p w14:paraId="3C0461E4" w14:textId="77777777" w:rsidR="001D708F" w:rsidRDefault="004F5A43">
            <w:pPr>
              <w:rPr>
                <w:rFonts w:asciiTheme="majorHAnsi" w:hAnsiTheme="majorHAnsi"/>
                <w:sz w:val="16"/>
                <w:szCs w:val="16"/>
              </w:rPr>
            </w:pPr>
            <w:r>
              <w:rPr>
                <w:rFonts w:asciiTheme="majorHAnsi" w:hAnsiTheme="majorHAnsi"/>
                <w:sz w:val="16"/>
                <w:szCs w:val="16"/>
              </w:rPr>
              <w:fldChar w:fldCharType="begin"/>
            </w:r>
            <w:r>
              <w:rPr>
                <w:rFonts w:asciiTheme="majorHAnsi" w:hAnsiTheme="majorHAnsi"/>
                <w:sz w:val="16"/>
                <w:szCs w:val="16"/>
              </w:rPr>
              <w:instrText xml:space="preserve"> REF _Ref372047 \n \h  \* MERGEFORMAT </w:instrText>
            </w:r>
            <w:r>
              <w:rPr>
                <w:rFonts w:asciiTheme="majorHAnsi" w:hAnsiTheme="majorHAnsi"/>
                <w:sz w:val="16"/>
                <w:szCs w:val="16"/>
              </w:rPr>
            </w:r>
            <w:r>
              <w:rPr>
                <w:rFonts w:asciiTheme="majorHAnsi" w:hAnsiTheme="majorHAnsi"/>
                <w:sz w:val="16"/>
                <w:szCs w:val="16"/>
              </w:rPr>
              <w:fldChar w:fldCharType="separate"/>
            </w:r>
            <w:r>
              <w:rPr>
                <w:rFonts w:asciiTheme="majorHAnsi" w:hAnsiTheme="majorHAnsi"/>
                <w:sz w:val="16"/>
                <w:szCs w:val="16"/>
              </w:rPr>
              <w:t>5.1.1</w:t>
            </w:r>
            <w:r>
              <w:rPr>
                <w:rFonts w:asciiTheme="majorHAnsi" w:hAnsiTheme="majorHAnsi"/>
                <w:sz w:val="16"/>
                <w:szCs w:val="16"/>
              </w:rPr>
              <w:fldChar w:fldCharType="end"/>
            </w:r>
          </w:p>
        </w:tc>
        <w:tc>
          <w:tcPr>
            <w:tcW w:w="1242" w:type="dxa"/>
            <w:shd w:val="clear" w:color="000000" w:fill="FF99CC"/>
            <w:vAlign w:val="center"/>
          </w:tcPr>
          <w:p w14:paraId="0F2C3B87" w14:textId="77777777" w:rsidR="001D708F" w:rsidRDefault="004F5A43">
            <w:pPr>
              <w:rPr>
                <w:rFonts w:asciiTheme="majorHAnsi" w:hAnsiTheme="majorHAnsi"/>
                <w:sz w:val="16"/>
                <w:szCs w:val="16"/>
              </w:rPr>
            </w:pPr>
            <w:r>
              <w:rPr>
                <w:rFonts w:asciiTheme="majorHAnsi" w:hAnsiTheme="majorHAnsi"/>
                <w:sz w:val="16"/>
                <w:szCs w:val="16"/>
              </w:rPr>
              <w:t>Une fois</w:t>
            </w:r>
          </w:p>
        </w:tc>
        <w:tc>
          <w:tcPr>
            <w:tcW w:w="2410" w:type="dxa"/>
            <w:shd w:val="clear" w:color="000000" w:fill="FF99CC"/>
            <w:vAlign w:val="center"/>
          </w:tcPr>
          <w:p w14:paraId="2EF45966" w14:textId="77777777" w:rsidR="001D708F" w:rsidRDefault="004F5A43">
            <w:pPr>
              <w:rPr>
                <w:rFonts w:asciiTheme="majorHAnsi" w:hAnsiTheme="majorHAnsi"/>
                <w:sz w:val="16"/>
                <w:szCs w:val="16"/>
              </w:rPr>
            </w:pPr>
            <w:r>
              <w:rPr>
                <w:rFonts w:asciiTheme="majorHAnsi" w:hAnsiTheme="majorHAnsi"/>
                <w:sz w:val="16"/>
                <w:szCs w:val="16"/>
              </w:rPr>
              <w:t>Forfait</w:t>
            </w:r>
          </w:p>
        </w:tc>
        <w:tc>
          <w:tcPr>
            <w:tcW w:w="1134" w:type="dxa"/>
            <w:shd w:val="clear" w:color="000000" w:fill="FF99CC"/>
            <w:vAlign w:val="center"/>
          </w:tcPr>
          <w:p w14:paraId="6F167019" w14:textId="77777777" w:rsidR="001D708F" w:rsidRDefault="004F5A43">
            <w:pPr>
              <w:rPr>
                <w:rFonts w:asciiTheme="majorHAnsi" w:hAnsiTheme="majorHAnsi"/>
                <w:sz w:val="16"/>
                <w:szCs w:val="16"/>
              </w:rPr>
            </w:pPr>
            <w:r>
              <w:rPr>
                <w:rFonts w:asciiTheme="majorHAnsi" w:hAnsiTheme="majorHAnsi"/>
                <w:sz w:val="16"/>
                <w:szCs w:val="16"/>
              </w:rPr>
              <w:t>vérif-doc et activité</w:t>
            </w:r>
          </w:p>
        </w:tc>
        <w:tc>
          <w:tcPr>
            <w:tcW w:w="1134" w:type="dxa"/>
            <w:shd w:val="clear" w:color="000000" w:fill="FF99CC"/>
            <w:vAlign w:val="center"/>
          </w:tcPr>
          <w:p w14:paraId="4AD76B50" w14:textId="77777777" w:rsidR="001D708F" w:rsidRDefault="004F5A43">
            <w:pPr>
              <w:rPr>
                <w:rFonts w:asciiTheme="majorHAnsi" w:hAnsiTheme="majorHAnsi"/>
                <w:sz w:val="16"/>
                <w:szCs w:val="16"/>
              </w:rPr>
            </w:pPr>
            <w:r>
              <w:rPr>
                <w:rFonts w:asciiTheme="majorHAnsi" w:hAnsiTheme="majorHAnsi"/>
                <w:sz w:val="16"/>
                <w:szCs w:val="16"/>
              </w:rPr>
              <w:fldChar w:fldCharType="begin"/>
            </w:r>
            <w:r>
              <w:rPr>
                <w:rFonts w:asciiTheme="majorHAnsi" w:hAnsiTheme="majorHAnsi"/>
                <w:sz w:val="16"/>
                <w:szCs w:val="16"/>
              </w:rPr>
              <w:instrText xml:space="preserve"> REF _Ref2770614 \n \h  \* MERGEFORMAT </w:instrText>
            </w:r>
            <w:r>
              <w:rPr>
                <w:rFonts w:asciiTheme="majorHAnsi" w:hAnsiTheme="majorHAnsi"/>
                <w:sz w:val="16"/>
                <w:szCs w:val="16"/>
              </w:rPr>
            </w:r>
            <w:r>
              <w:rPr>
                <w:rFonts w:asciiTheme="majorHAnsi" w:hAnsiTheme="majorHAnsi"/>
                <w:sz w:val="16"/>
                <w:szCs w:val="16"/>
              </w:rPr>
              <w:fldChar w:fldCharType="separate"/>
            </w:r>
            <w:r>
              <w:rPr>
                <w:rFonts w:asciiTheme="majorHAnsi" w:hAnsiTheme="majorHAnsi"/>
                <w:sz w:val="16"/>
                <w:szCs w:val="16"/>
              </w:rPr>
              <w:t>6.3</w:t>
            </w:r>
            <w:r>
              <w:rPr>
                <w:rFonts w:asciiTheme="majorHAnsi" w:hAnsiTheme="majorHAnsi"/>
                <w:sz w:val="16"/>
                <w:szCs w:val="16"/>
              </w:rPr>
              <w:fldChar w:fldCharType="end"/>
            </w:r>
            <w:r>
              <w:rPr>
                <w:rFonts w:asciiTheme="majorHAnsi" w:hAnsiTheme="majorHAnsi"/>
                <w:sz w:val="16"/>
                <w:szCs w:val="16"/>
              </w:rPr>
              <w:t xml:space="preserve"> et 6.2</w:t>
            </w:r>
          </w:p>
        </w:tc>
      </w:tr>
      <w:tr w:rsidR="001D708F" w14:paraId="00B13DC7" w14:textId="77777777" w:rsidTr="00790A64">
        <w:trPr>
          <w:cantSplit/>
          <w:trHeight w:val="213"/>
        </w:trPr>
        <w:tc>
          <w:tcPr>
            <w:tcW w:w="1488" w:type="dxa"/>
            <w:vMerge/>
            <w:shd w:val="clear" w:color="auto" w:fill="FF99CC"/>
            <w:vAlign w:val="center"/>
          </w:tcPr>
          <w:p w14:paraId="460CA5BA" w14:textId="77777777" w:rsidR="001D708F" w:rsidRDefault="001D708F">
            <w:pPr>
              <w:rPr>
                <w:rFonts w:asciiTheme="majorHAnsi" w:hAnsiTheme="majorHAnsi"/>
                <w:sz w:val="16"/>
                <w:szCs w:val="16"/>
              </w:rPr>
            </w:pPr>
          </w:p>
        </w:tc>
        <w:tc>
          <w:tcPr>
            <w:tcW w:w="597" w:type="dxa"/>
            <w:shd w:val="clear" w:color="000000" w:fill="FF99CC"/>
            <w:vAlign w:val="center"/>
          </w:tcPr>
          <w:p w14:paraId="6E3EA90F" w14:textId="77777777" w:rsidR="001D708F" w:rsidRDefault="004F5A43">
            <w:pPr>
              <w:rPr>
                <w:rFonts w:asciiTheme="majorHAnsi" w:hAnsiTheme="majorHAnsi"/>
                <w:sz w:val="16"/>
                <w:szCs w:val="16"/>
              </w:rPr>
            </w:pPr>
            <w:r>
              <w:rPr>
                <w:rFonts w:asciiTheme="majorHAnsi" w:hAnsiTheme="majorHAnsi"/>
                <w:sz w:val="16"/>
                <w:szCs w:val="16"/>
              </w:rPr>
              <w:t>1-B</w:t>
            </w:r>
          </w:p>
        </w:tc>
        <w:tc>
          <w:tcPr>
            <w:tcW w:w="5973" w:type="dxa"/>
            <w:gridSpan w:val="2"/>
            <w:shd w:val="clear" w:color="000000" w:fill="FF99CC"/>
            <w:vAlign w:val="center"/>
          </w:tcPr>
          <w:p w14:paraId="74E89224" w14:textId="77777777" w:rsidR="001D708F" w:rsidRDefault="004F5A43">
            <w:pPr>
              <w:rPr>
                <w:rFonts w:asciiTheme="majorHAnsi" w:hAnsiTheme="majorHAnsi"/>
                <w:sz w:val="16"/>
                <w:szCs w:val="16"/>
              </w:rPr>
            </w:pPr>
            <w:r>
              <w:rPr>
                <w:rFonts w:asciiTheme="majorHAnsi" w:hAnsiTheme="majorHAnsi"/>
                <w:sz w:val="16"/>
                <w:szCs w:val="16"/>
              </w:rPr>
              <w:fldChar w:fldCharType="begin"/>
            </w:r>
            <w:r>
              <w:rPr>
                <w:rFonts w:asciiTheme="majorHAnsi" w:hAnsiTheme="majorHAnsi"/>
                <w:sz w:val="16"/>
                <w:szCs w:val="16"/>
              </w:rPr>
              <w:instrText xml:space="preserve"> REF _Ref2768671 \h  \* MERGEFORMAT </w:instrText>
            </w:r>
            <w:r>
              <w:rPr>
                <w:rFonts w:asciiTheme="majorHAnsi" w:hAnsiTheme="majorHAnsi"/>
                <w:sz w:val="16"/>
                <w:szCs w:val="16"/>
              </w:rPr>
            </w:r>
            <w:r>
              <w:rPr>
                <w:rFonts w:asciiTheme="majorHAnsi" w:hAnsiTheme="majorHAnsi"/>
                <w:sz w:val="16"/>
                <w:szCs w:val="16"/>
              </w:rPr>
              <w:fldChar w:fldCharType="separate"/>
            </w:r>
            <w:r>
              <w:rPr>
                <w:rFonts w:asciiTheme="majorHAnsi" w:hAnsiTheme="majorHAnsi"/>
                <w:sz w:val="16"/>
                <w:szCs w:val="16"/>
              </w:rPr>
              <w:t xml:space="preserve">Prise en mains </w:t>
            </w:r>
            <w:r>
              <w:rPr>
                <w:rFonts w:asciiTheme="majorHAnsi" w:hAnsiTheme="majorHAnsi"/>
                <w:sz w:val="16"/>
                <w:szCs w:val="16"/>
              </w:rPr>
              <w:fldChar w:fldCharType="end"/>
            </w:r>
          </w:p>
        </w:tc>
        <w:tc>
          <w:tcPr>
            <w:tcW w:w="1043" w:type="dxa"/>
            <w:shd w:val="clear" w:color="000000" w:fill="FF99CC"/>
            <w:vAlign w:val="center"/>
          </w:tcPr>
          <w:p w14:paraId="193B6C49" w14:textId="77777777" w:rsidR="001D708F" w:rsidRDefault="004F5A43">
            <w:pPr>
              <w:rPr>
                <w:rFonts w:asciiTheme="majorHAnsi" w:hAnsiTheme="majorHAnsi"/>
                <w:sz w:val="16"/>
                <w:szCs w:val="16"/>
              </w:rPr>
            </w:pPr>
            <w:r>
              <w:rPr>
                <w:rFonts w:asciiTheme="majorHAnsi" w:hAnsiTheme="majorHAnsi"/>
                <w:sz w:val="16"/>
                <w:szCs w:val="16"/>
              </w:rPr>
              <w:fldChar w:fldCharType="begin"/>
            </w:r>
            <w:r>
              <w:rPr>
                <w:rFonts w:asciiTheme="majorHAnsi" w:hAnsiTheme="majorHAnsi"/>
                <w:sz w:val="16"/>
                <w:szCs w:val="16"/>
              </w:rPr>
              <w:instrText xml:space="preserve"> REF _Ref2768671 \n \h  \* MERGEFORMAT </w:instrText>
            </w:r>
            <w:r>
              <w:rPr>
                <w:rFonts w:asciiTheme="majorHAnsi" w:hAnsiTheme="majorHAnsi"/>
                <w:sz w:val="16"/>
                <w:szCs w:val="16"/>
              </w:rPr>
            </w:r>
            <w:r>
              <w:rPr>
                <w:rFonts w:asciiTheme="majorHAnsi" w:hAnsiTheme="majorHAnsi"/>
                <w:sz w:val="16"/>
                <w:szCs w:val="16"/>
              </w:rPr>
              <w:fldChar w:fldCharType="separate"/>
            </w:r>
            <w:r>
              <w:rPr>
                <w:rFonts w:asciiTheme="majorHAnsi" w:hAnsiTheme="majorHAnsi"/>
                <w:sz w:val="16"/>
                <w:szCs w:val="16"/>
              </w:rPr>
              <w:t>5.1.2</w:t>
            </w:r>
            <w:r>
              <w:rPr>
                <w:rFonts w:asciiTheme="majorHAnsi" w:hAnsiTheme="majorHAnsi"/>
                <w:sz w:val="16"/>
                <w:szCs w:val="16"/>
              </w:rPr>
              <w:fldChar w:fldCharType="end"/>
            </w:r>
          </w:p>
        </w:tc>
        <w:tc>
          <w:tcPr>
            <w:tcW w:w="1242" w:type="dxa"/>
            <w:shd w:val="clear" w:color="000000" w:fill="FF99CC"/>
            <w:vAlign w:val="center"/>
          </w:tcPr>
          <w:p w14:paraId="17B5F414" w14:textId="77777777" w:rsidR="001D708F" w:rsidRDefault="004F5A43">
            <w:pPr>
              <w:rPr>
                <w:rFonts w:asciiTheme="majorHAnsi" w:hAnsiTheme="majorHAnsi"/>
                <w:sz w:val="16"/>
                <w:szCs w:val="16"/>
              </w:rPr>
            </w:pPr>
            <w:r>
              <w:rPr>
                <w:rFonts w:asciiTheme="majorHAnsi" w:hAnsiTheme="majorHAnsi"/>
                <w:sz w:val="16"/>
                <w:szCs w:val="16"/>
              </w:rPr>
              <w:t>À la demande</w:t>
            </w:r>
          </w:p>
        </w:tc>
        <w:tc>
          <w:tcPr>
            <w:tcW w:w="2410" w:type="dxa"/>
            <w:shd w:val="clear" w:color="000000" w:fill="FF99CC"/>
            <w:vAlign w:val="center"/>
          </w:tcPr>
          <w:p w14:paraId="3A6168A6" w14:textId="77777777" w:rsidR="001D708F" w:rsidRDefault="004F5A43">
            <w:pPr>
              <w:rPr>
                <w:rFonts w:asciiTheme="majorHAnsi" w:hAnsiTheme="majorHAnsi"/>
                <w:sz w:val="16"/>
                <w:szCs w:val="16"/>
              </w:rPr>
            </w:pPr>
            <w:r>
              <w:rPr>
                <w:rFonts w:asciiTheme="majorHAnsi" w:hAnsiTheme="majorHAnsi"/>
                <w:sz w:val="16"/>
                <w:szCs w:val="16"/>
              </w:rPr>
              <w:t>Unité d’œuvre</w:t>
            </w:r>
          </w:p>
        </w:tc>
        <w:tc>
          <w:tcPr>
            <w:tcW w:w="1134" w:type="dxa"/>
            <w:shd w:val="clear" w:color="000000" w:fill="FF99CC"/>
            <w:vAlign w:val="center"/>
          </w:tcPr>
          <w:p w14:paraId="45F889C9" w14:textId="77777777" w:rsidR="001D708F" w:rsidRDefault="004F5A43">
            <w:pPr>
              <w:rPr>
                <w:rFonts w:asciiTheme="majorHAnsi" w:hAnsiTheme="majorHAnsi"/>
                <w:sz w:val="16"/>
                <w:szCs w:val="16"/>
              </w:rPr>
            </w:pPr>
            <w:r>
              <w:rPr>
                <w:rFonts w:asciiTheme="majorHAnsi" w:hAnsiTheme="majorHAnsi"/>
                <w:sz w:val="16"/>
                <w:szCs w:val="16"/>
              </w:rPr>
              <w:t>vérif-doc</w:t>
            </w:r>
          </w:p>
        </w:tc>
        <w:tc>
          <w:tcPr>
            <w:tcW w:w="1134" w:type="dxa"/>
            <w:shd w:val="clear" w:color="000000" w:fill="FF99CC"/>
            <w:vAlign w:val="center"/>
          </w:tcPr>
          <w:p w14:paraId="6ACAC9EB" w14:textId="3E5159AB" w:rsidR="001D708F" w:rsidRDefault="004F5A43">
            <w:pPr>
              <w:rPr>
                <w:rFonts w:asciiTheme="majorHAnsi" w:hAnsiTheme="majorHAnsi"/>
                <w:sz w:val="16"/>
                <w:szCs w:val="16"/>
              </w:rPr>
            </w:pPr>
            <w:r>
              <w:rPr>
                <w:rFonts w:asciiTheme="majorHAnsi" w:hAnsiTheme="majorHAnsi"/>
                <w:sz w:val="16"/>
                <w:szCs w:val="16"/>
              </w:rPr>
              <w:fldChar w:fldCharType="begin"/>
            </w:r>
            <w:r>
              <w:rPr>
                <w:rFonts w:asciiTheme="majorHAnsi" w:hAnsiTheme="majorHAnsi"/>
                <w:sz w:val="16"/>
                <w:szCs w:val="16"/>
              </w:rPr>
              <w:instrText xml:space="preserve"> REF _Ref2770614 \n \h  \* MERGEFORMAT </w:instrText>
            </w:r>
            <w:r>
              <w:rPr>
                <w:rFonts w:asciiTheme="majorHAnsi" w:hAnsiTheme="majorHAnsi"/>
                <w:sz w:val="16"/>
                <w:szCs w:val="16"/>
              </w:rPr>
            </w:r>
            <w:r>
              <w:rPr>
                <w:rFonts w:asciiTheme="majorHAnsi" w:hAnsiTheme="majorHAnsi"/>
                <w:sz w:val="16"/>
                <w:szCs w:val="16"/>
              </w:rPr>
              <w:fldChar w:fldCharType="separate"/>
            </w:r>
            <w:r>
              <w:rPr>
                <w:rFonts w:asciiTheme="majorHAnsi" w:hAnsiTheme="majorHAnsi"/>
                <w:sz w:val="16"/>
                <w:szCs w:val="16"/>
              </w:rPr>
              <w:t>6.3</w:t>
            </w:r>
            <w:r>
              <w:rPr>
                <w:rFonts w:asciiTheme="majorHAnsi" w:hAnsiTheme="majorHAnsi"/>
                <w:sz w:val="16"/>
                <w:szCs w:val="16"/>
              </w:rPr>
              <w:fldChar w:fldCharType="end"/>
            </w:r>
            <w:r w:rsidR="00B66AE6">
              <w:rPr>
                <w:rFonts w:asciiTheme="majorHAnsi" w:hAnsiTheme="majorHAnsi"/>
                <w:sz w:val="16"/>
                <w:szCs w:val="16"/>
              </w:rPr>
              <w:t xml:space="preserve"> et 6.2</w:t>
            </w:r>
          </w:p>
        </w:tc>
      </w:tr>
      <w:tr w:rsidR="001D708F" w14:paraId="4325D523" w14:textId="77777777" w:rsidTr="00790A64">
        <w:trPr>
          <w:cantSplit/>
          <w:trHeight w:val="250"/>
        </w:trPr>
        <w:tc>
          <w:tcPr>
            <w:tcW w:w="1488" w:type="dxa"/>
            <w:vMerge w:val="restart"/>
            <w:shd w:val="clear" w:color="auto" w:fill="FFFFCC"/>
            <w:vAlign w:val="center"/>
          </w:tcPr>
          <w:p w14:paraId="3B27D692" w14:textId="77777777" w:rsidR="001D708F" w:rsidRDefault="004F5A43">
            <w:pPr>
              <w:rPr>
                <w:rFonts w:asciiTheme="majorHAnsi" w:hAnsiTheme="majorHAnsi"/>
                <w:sz w:val="16"/>
                <w:szCs w:val="16"/>
              </w:rPr>
            </w:pPr>
            <w:r>
              <w:rPr>
                <w:rFonts w:asciiTheme="majorHAnsi" w:hAnsiTheme="majorHAnsi"/>
                <w:sz w:val="16"/>
                <w:szCs w:val="16"/>
              </w:rPr>
              <w:fldChar w:fldCharType="begin"/>
            </w:r>
            <w:r>
              <w:rPr>
                <w:rFonts w:asciiTheme="majorHAnsi" w:hAnsiTheme="majorHAnsi"/>
                <w:sz w:val="16"/>
                <w:szCs w:val="16"/>
              </w:rPr>
              <w:instrText xml:space="preserve"> REF _Ref19632221 \h  \* MERGEFORMAT </w:instrText>
            </w:r>
            <w:r>
              <w:rPr>
                <w:rFonts w:asciiTheme="majorHAnsi" w:hAnsiTheme="majorHAnsi"/>
                <w:sz w:val="16"/>
                <w:szCs w:val="16"/>
              </w:rPr>
            </w:r>
            <w:r>
              <w:rPr>
                <w:rFonts w:asciiTheme="majorHAnsi" w:hAnsiTheme="majorHAnsi"/>
                <w:sz w:val="16"/>
                <w:szCs w:val="16"/>
              </w:rPr>
              <w:fldChar w:fldCharType="separate"/>
            </w:r>
            <w:r>
              <w:rPr>
                <w:rFonts w:asciiTheme="majorHAnsi" w:hAnsiTheme="majorHAnsi"/>
                <w:sz w:val="16"/>
                <w:szCs w:val="16"/>
              </w:rPr>
              <w:t>Prestations préalables à la réalisation</w:t>
            </w:r>
            <w:r>
              <w:rPr>
                <w:rFonts w:asciiTheme="majorHAnsi" w:hAnsiTheme="majorHAnsi"/>
                <w:sz w:val="16"/>
                <w:szCs w:val="16"/>
              </w:rPr>
              <w:fldChar w:fldCharType="end"/>
            </w:r>
          </w:p>
        </w:tc>
        <w:tc>
          <w:tcPr>
            <w:tcW w:w="597" w:type="dxa"/>
            <w:shd w:val="clear" w:color="auto" w:fill="FFFFCC"/>
            <w:vAlign w:val="center"/>
          </w:tcPr>
          <w:p w14:paraId="025F627B" w14:textId="77777777" w:rsidR="001D708F" w:rsidRDefault="004F5A43">
            <w:pPr>
              <w:rPr>
                <w:rFonts w:asciiTheme="majorHAnsi" w:hAnsiTheme="majorHAnsi"/>
                <w:sz w:val="16"/>
                <w:szCs w:val="16"/>
              </w:rPr>
            </w:pPr>
            <w:r>
              <w:rPr>
                <w:rFonts w:asciiTheme="majorHAnsi" w:hAnsiTheme="majorHAnsi"/>
                <w:sz w:val="16"/>
                <w:szCs w:val="16"/>
              </w:rPr>
              <w:t>2-A</w:t>
            </w:r>
          </w:p>
        </w:tc>
        <w:tc>
          <w:tcPr>
            <w:tcW w:w="5973" w:type="dxa"/>
            <w:gridSpan w:val="2"/>
            <w:shd w:val="clear" w:color="auto" w:fill="FFFFCC"/>
            <w:vAlign w:val="center"/>
          </w:tcPr>
          <w:p w14:paraId="2051A815" w14:textId="77777777" w:rsidR="001D708F" w:rsidRDefault="004F5A43">
            <w:pPr>
              <w:rPr>
                <w:rFonts w:asciiTheme="majorHAnsi" w:hAnsiTheme="majorHAnsi"/>
                <w:sz w:val="16"/>
                <w:szCs w:val="16"/>
              </w:rPr>
            </w:pPr>
            <w:r>
              <w:rPr>
                <w:rFonts w:asciiTheme="majorHAnsi" w:hAnsiTheme="majorHAnsi"/>
                <w:sz w:val="16"/>
                <w:szCs w:val="16"/>
              </w:rPr>
              <w:fldChar w:fldCharType="begin"/>
            </w:r>
            <w:r>
              <w:rPr>
                <w:rFonts w:asciiTheme="majorHAnsi" w:hAnsiTheme="majorHAnsi"/>
                <w:sz w:val="16"/>
                <w:szCs w:val="16"/>
              </w:rPr>
              <w:instrText xml:space="preserve"> REF _Ref63416374 \h  \* MERGEFORMAT </w:instrText>
            </w:r>
            <w:r>
              <w:rPr>
                <w:rFonts w:asciiTheme="majorHAnsi" w:hAnsiTheme="majorHAnsi"/>
                <w:sz w:val="16"/>
                <w:szCs w:val="16"/>
              </w:rPr>
            </w:r>
            <w:r>
              <w:rPr>
                <w:rFonts w:asciiTheme="majorHAnsi" w:hAnsiTheme="majorHAnsi"/>
                <w:sz w:val="16"/>
                <w:szCs w:val="16"/>
              </w:rPr>
              <w:fldChar w:fldCharType="separate"/>
            </w:r>
            <w:r>
              <w:rPr>
                <w:rFonts w:asciiTheme="majorHAnsi" w:hAnsiTheme="majorHAnsi"/>
                <w:sz w:val="16"/>
                <w:szCs w:val="16"/>
              </w:rPr>
              <w:t>Cadrage fonctionnel et technique de projet</w:t>
            </w:r>
            <w:r>
              <w:rPr>
                <w:rFonts w:asciiTheme="majorHAnsi" w:hAnsiTheme="majorHAnsi"/>
                <w:sz w:val="16"/>
                <w:szCs w:val="16"/>
              </w:rPr>
              <w:fldChar w:fldCharType="end"/>
            </w:r>
          </w:p>
        </w:tc>
        <w:tc>
          <w:tcPr>
            <w:tcW w:w="1043" w:type="dxa"/>
            <w:shd w:val="clear" w:color="auto" w:fill="FFFFCC"/>
            <w:vAlign w:val="center"/>
          </w:tcPr>
          <w:p w14:paraId="77A9E53A" w14:textId="77777777" w:rsidR="001D708F" w:rsidRDefault="004F5A43">
            <w:pPr>
              <w:rPr>
                <w:rFonts w:asciiTheme="majorHAnsi" w:hAnsiTheme="majorHAnsi"/>
                <w:sz w:val="16"/>
                <w:szCs w:val="16"/>
              </w:rPr>
            </w:pPr>
            <w:r>
              <w:rPr>
                <w:rFonts w:asciiTheme="majorHAnsi" w:hAnsiTheme="majorHAnsi"/>
                <w:sz w:val="16"/>
                <w:szCs w:val="16"/>
              </w:rPr>
              <w:fldChar w:fldCharType="begin"/>
            </w:r>
            <w:r>
              <w:rPr>
                <w:rFonts w:asciiTheme="majorHAnsi" w:hAnsiTheme="majorHAnsi"/>
                <w:sz w:val="16"/>
                <w:szCs w:val="16"/>
              </w:rPr>
              <w:instrText xml:space="preserve"> REF _Ref63416374 \n \h  \* MERGEFORMAT </w:instrText>
            </w:r>
            <w:r>
              <w:rPr>
                <w:rFonts w:asciiTheme="majorHAnsi" w:hAnsiTheme="majorHAnsi"/>
                <w:sz w:val="16"/>
                <w:szCs w:val="16"/>
              </w:rPr>
            </w:r>
            <w:r>
              <w:rPr>
                <w:rFonts w:asciiTheme="majorHAnsi" w:hAnsiTheme="majorHAnsi"/>
                <w:sz w:val="16"/>
                <w:szCs w:val="16"/>
              </w:rPr>
              <w:fldChar w:fldCharType="separate"/>
            </w:r>
            <w:r>
              <w:rPr>
                <w:rFonts w:asciiTheme="majorHAnsi" w:hAnsiTheme="majorHAnsi"/>
                <w:sz w:val="16"/>
                <w:szCs w:val="16"/>
              </w:rPr>
              <w:t>5.2.1</w:t>
            </w:r>
            <w:r>
              <w:rPr>
                <w:rFonts w:asciiTheme="majorHAnsi" w:hAnsiTheme="majorHAnsi"/>
                <w:sz w:val="16"/>
                <w:szCs w:val="16"/>
              </w:rPr>
              <w:fldChar w:fldCharType="end"/>
            </w:r>
          </w:p>
        </w:tc>
        <w:tc>
          <w:tcPr>
            <w:tcW w:w="1242" w:type="dxa"/>
            <w:shd w:val="clear" w:color="auto" w:fill="FFFFCC"/>
            <w:vAlign w:val="center"/>
          </w:tcPr>
          <w:p w14:paraId="4BCBCA5F" w14:textId="77777777" w:rsidR="001D708F" w:rsidRDefault="004F5A43">
            <w:pPr>
              <w:rPr>
                <w:rFonts w:asciiTheme="majorHAnsi" w:hAnsiTheme="majorHAnsi"/>
                <w:sz w:val="16"/>
                <w:szCs w:val="16"/>
              </w:rPr>
            </w:pPr>
            <w:r>
              <w:rPr>
                <w:rFonts w:asciiTheme="majorHAnsi" w:hAnsiTheme="majorHAnsi"/>
                <w:sz w:val="16"/>
                <w:szCs w:val="16"/>
              </w:rPr>
              <w:t>À la demande</w:t>
            </w:r>
          </w:p>
        </w:tc>
        <w:tc>
          <w:tcPr>
            <w:tcW w:w="2410" w:type="dxa"/>
            <w:shd w:val="clear" w:color="auto" w:fill="FFFFCC"/>
            <w:vAlign w:val="center"/>
          </w:tcPr>
          <w:p w14:paraId="641F725B" w14:textId="77777777" w:rsidR="001D708F" w:rsidRDefault="004F5A43">
            <w:pPr>
              <w:rPr>
                <w:rFonts w:asciiTheme="majorHAnsi" w:hAnsiTheme="majorHAnsi"/>
                <w:sz w:val="16"/>
                <w:szCs w:val="16"/>
              </w:rPr>
            </w:pPr>
            <w:r>
              <w:rPr>
                <w:rFonts w:asciiTheme="majorHAnsi" w:hAnsiTheme="majorHAnsi"/>
                <w:sz w:val="16"/>
                <w:szCs w:val="16"/>
              </w:rPr>
              <w:t>Forfait unitaire</w:t>
            </w:r>
          </w:p>
        </w:tc>
        <w:tc>
          <w:tcPr>
            <w:tcW w:w="1134" w:type="dxa"/>
            <w:shd w:val="clear" w:color="auto" w:fill="FFFFCC"/>
            <w:vAlign w:val="center"/>
          </w:tcPr>
          <w:p w14:paraId="2572F0B7" w14:textId="77777777" w:rsidR="001D708F" w:rsidRDefault="004F5A43">
            <w:pPr>
              <w:rPr>
                <w:rFonts w:asciiTheme="majorHAnsi" w:hAnsiTheme="majorHAnsi"/>
                <w:sz w:val="16"/>
                <w:szCs w:val="16"/>
              </w:rPr>
            </w:pPr>
            <w:r>
              <w:rPr>
                <w:rFonts w:asciiTheme="majorHAnsi" w:hAnsiTheme="majorHAnsi"/>
                <w:sz w:val="16"/>
                <w:szCs w:val="16"/>
              </w:rPr>
              <w:t>vérif-activité</w:t>
            </w:r>
          </w:p>
        </w:tc>
        <w:tc>
          <w:tcPr>
            <w:tcW w:w="1134" w:type="dxa"/>
            <w:shd w:val="clear" w:color="auto" w:fill="FFFFCC"/>
            <w:vAlign w:val="center"/>
          </w:tcPr>
          <w:p w14:paraId="45896649" w14:textId="6433CCC6" w:rsidR="001D708F" w:rsidRDefault="00B66AE6">
            <w:pPr>
              <w:rPr>
                <w:rFonts w:asciiTheme="majorHAnsi" w:hAnsiTheme="majorHAnsi"/>
                <w:sz w:val="16"/>
                <w:szCs w:val="16"/>
              </w:rPr>
            </w:pPr>
            <w:r>
              <w:rPr>
                <w:rFonts w:asciiTheme="majorHAnsi" w:hAnsiTheme="majorHAnsi"/>
                <w:sz w:val="16"/>
                <w:szCs w:val="16"/>
              </w:rPr>
              <w:t>6.3</w:t>
            </w:r>
          </w:p>
        </w:tc>
      </w:tr>
      <w:tr w:rsidR="001D708F" w14:paraId="77184127" w14:textId="77777777" w:rsidTr="00790A64">
        <w:trPr>
          <w:cantSplit/>
          <w:trHeight w:val="250"/>
        </w:trPr>
        <w:tc>
          <w:tcPr>
            <w:tcW w:w="1488" w:type="dxa"/>
            <w:vMerge/>
            <w:shd w:val="clear" w:color="auto" w:fill="FFFFCC"/>
            <w:vAlign w:val="center"/>
          </w:tcPr>
          <w:p w14:paraId="1D6E78A8" w14:textId="77777777" w:rsidR="001D708F" w:rsidRDefault="001D708F">
            <w:pPr>
              <w:rPr>
                <w:rFonts w:asciiTheme="majorHAnsi" w:hAnsiTheme="majorHAnsi"/>
                <w:sz w:val="16"/>
                <w:szCs w:val="16"/>
              </w:rPr>
            </w:pPr>
          </w:p>
        </w:tc>
        <w:tc>
          <w:tcPr>
            <w:tcW w:w="597" w:type="dxa"/>
            <w:shd w:val="clear" w:color="auto" w:fill="FFFFCC"/>
            <w:vAlign w:val="center"/>
          </w:tcPr>
          <w:p w14:paraId="32178FD0" w14:textId="77777777" w:rsidR="001D708F" w:rsidRDefault="004F5A43">
            <w:pPr>
              <w:rPr>
                <w:rFonts w:asciiTheme="majorHAnsi" w:hAnsiTheme="majorHAnsi"/>
                <w:sz w:val="16"/>
                <w:szCs w:val="16"/>
              </w:rPr>
            </w:pPr>
            <w:r>
              <w:rPr>
                <w:rFonts w:asciiTheme="majorHAnsi" w:hAnsiTheme="majorHAnsi"/>
                <w:sz w:val="16"/>
                <w:szCs w:val="16"/>
              </w:rPr>
              <w:t>2-B</w:t>
            </w:r>
          </w:p>
        </w:tc>
        <w:tc>
          <w:tcPr>
            <w:tcW w:w="5973" w:type="dxa"/>
            <w:gridSpan w:val="2"/>
            <w:shd w:val="clear" w:color="auto" w:fill="FFFFCC"/>
            <w:vAlign w:val="center"/>
          </w:tcPr>
          <w:p w14:paraId="4CF4DCAD" w14:textId="77777777" w:rsidR="001D708F" w:rsidRDefault="004F5A43">
            <w:pPr>
              <w:rPr>
                <w:rFonts w:asciiTheme="majorHAnsi" w:hAnsiTheme="majorHAnsi"/>
                <w:sz w:val="16"/>
                <w:szCs w:val="16"/>
              </w:rPr>
            </w:pPr>
            <w:r>
              <w:rPr>
                <w:rFonts w:asciiTheme="majorHAnsi" w:hAnsiTheme="majorHAnsi"/>
                <w:sz w:val="16"/>
                <w:szCs w:val="16"/>
              </w:rPr>
              <w:fldChar w:fldCharType="begin"/>
            </w:r>
            <w:r>
              <w:rPr>
                <w:rFonts w:asciiTheme="majorHAnsi" w:hAnsiTheme="majorHAnsi"/>
                <w:sz w:val="16"/>
                <w:szCs w:val="16"/>
              </w:rPr>
              <w:instrText xml:space="preserve"> REF _Ref19442551 \h  \* MERGEFORMAT </w:instrText>
            </w:r>
            <w:r>
              <w:rPr>
                <w:rFonts w:asciiTheme="majorHAnsi" w:hAnsiTheme="majorHAnsi"/>
                <w:sz w:val="16"/>
                <w:szCs w:val="16"/>
              </w:rPr>
            </w:r>
            <w:r>
              <w:rPr>
                <w:rFonts w:asciiTheme="majorHAnsi" w:hAnsiTheme="majorHAnsi"/>
                <w:sz w:val="16"/>
                <w:szCs w:val="16"/>
              </w:rPr>
              <w:fldChar w:fldCharType="separate"/>
            </w:r>
            <w:r>
              <w:rPr>
                <w:rFonts w:asciiTheme="majorHAnsi" w:hAnsiTheme="majorHAnsi"/>
                <w:sz w:val="16"/>
                <w:szCs w:val="16"/>
              </w:rPr>
              <w:t>Études complémentaires</w:t>
            </w:r>
            <w:r>
              <w:rPr>
                <w:rFonts w:asciiTheme="majorHAnsi" w:hAnsiTheme="majorHAnsi"/>
                <w:sz w:val="16"/>
                <w:szCs w:val="16"/>
              </w:rPr>
              <w:fldChar w:fldCharType="end"/>
            </w:r>
          </w:p>
        </w:tc>
        <w:tc>
          <w:tcPr>
            <w:tcW w:w="1043" w:type="dxa"/>
            <w:shd w:val="clear" w:color="auto" w:fill="FFFFCC"/>
            <w:vAlign w:val="center"/>
          </w:tcPr>
          <w:p w14:paraId="68C2C8F0" w14:textId="2C90A9A5" w:rsidR="001D708F" w:rsidRDefault="004F5A43">
            <w:pPr>
              <w:rPr>
                <w:rFonts w:asciiTheme="majorHAnsi" w:hAnsiTheme="majorHAnsi"/>
                <w:sz w:val="16"/>
                <w:szCs w:val="16"/>
              </w:rPr>
            </w:pPr>
            <w:r>
              <w:rPr>
                <w:rFonts w:asciiTheme="majorHAnsi" w:hAnsiTheme="majorHAnsi"/>
                <w:sz w:val="16"/>
                <w:szCs w:val="16"/>
              </w:rPr>
              <w:fldChar w:fldCharType="begin"/>
            </w:r>
            <w:r>
              <w:rPr>
                <w:rFonts w:asciiTheme="majorHAnsi" w:hAnsiTheme="majorHAnsi"/>
                <w:sz w:val="16"/>
                <w:szCs w:val="16"/>
              </w:rPr>
              <w:instrText xml:space="preserve"> REF _Ref19442551 \n \h  \* MERGEFORMAT </w:instrText>
            </w:r>
            <w:r>
              <w:rPr>
                <w:rFonts w:asciiTheme="majorHAnsi" w:hAnsiTheme="majorHAnsi"/>
                <w:sz w:val="16"/>
                <w:szCs w:val="16"/>
              </w:rPr>
            </w:r>
            <w:r>
              <w:rPr>
                <w:rFonts w:asciiTheme="majorHAnsi" w:hAnsiTheme="majorHAnsi"/>
                <w:sz w:val="16"/>
                <w:szCs w:val="16"/>
              </w:rPr>
              <w:fldChar w:fldCharType="separate"/>
            </w:r>
            <w:r w:rsidR="001E1915">
              <w:rPr>
                <w:rFonts w:asciiTheme="majorHAnsi" w:hAnsiTheme="majorHAnsi"/>
                <w:sz w:val="16"/>
                <w:szCs w:val="16"/>
              </w:rPr>
              <w:t>5.2.2</w:t>
            </w:r>
            <w:r>
              <w:rPr>
                <w:rFonts w:asciiTheme="majorHAnsi" w:hAnsiTheme="majorHAnsi"/>
                <w:sz w:val="16"/>
                <w:szCs w:val="16"/>
              </w:rPr>
              <w:fldChar w:fldCharType="end"/>
            </w:r>
          </w:p>
        </w:tc>
        <w:tc>
          <w:tcPr>
            <w:tcW w:w="1242" w:type="dxa"/>
            <w:shd w:val="clear" w:color="auto" w:fill="FFFFCC"/>
            <w:vAlign w:val="center"/>
          </w:tcPr>
          <w:p w14:paraId="13A39534" w14:textId="77777777" w:rsidR="001D708F" w:rsidRDefault="004F5A43">
            <w:pPr>
              <w:rPr>
                <w:rFonts w:asciiTheme="majorHAnsi" w:hAnsiTheme="majorHAnsi"/>
                <w:sz w:val="16"/>
                <w:szCs w:val="16"/>
              </w:rPr>
            </w:pPr>
            <w:r>
              <w:rPr>
                <w:rFonts w:asciiTheme="majorHAnsi" w:hAnsiTheme="majorHAnsi"/>
                <w:sz w:val="16"/>
                <w:szCs w:val="16"/>
              </w:rPr>
              <w:t>À la demande</w:t>
            </w:r>
          </w:p>
        </w:tc>
        <w:tc>
          <w:tcPr>
            <w:tcW w:w="2410" w:type="dxa"/>
            <w:shd w:val="clear" w:color="auto" w:fill="FFFFCC"/>
            <w:vAlign w:val="center"/>
          </w:tcPr>
          <w:p w14:paraId="059FA298" w14:textId="77777777" w:rsidR="001D708F" w:rsidRDefault="004F5A43">
            <w:pPr>
              <w:rPr>
                <w:rFonts w:asciiTheme="majorHAnsi" w:hAnsiTheme="majorHAnsi"/>
                <w:sz w:val="16"/>
                <w:szCs w:val="16"/>
              </w:rPr>
            </w:pPr>
            <w:r>
              <w:rPr>
                <w:rFonts w:asciiTheme="majorHAnsi" w:hAnsiTheme="majorHAnsi"/>
                <w:sz w:val="16"/>
                <w:szCs w:val="16"/>
              </w:rPr>
              <w:t>Unité d’œuvre</w:t>
            </w:r>
          </w:p>
        </w:tc>
        <w:tc>
          <w:tcPr>
            <w:tcW w:w="1134" w:type="dxa"/>
            <w:shd w:val="clear" w:color="auto" w:fill="FFFFCC"/>
            <w:vAlign w:val="center"/>
          </w:tcPr>
          <w:p w14:paraId="582D4542" w14:textId="77777777" w:rsidR="001D708F" w:rsidRDefault="004F5A43">
            <w:pPr>
              <w:rPr>
                <w:rFonts w:asciiTheme="majorHAnsi" w:hAnsiTheme="majorHAnsi"/>
                <w:sz w:val="16"/>
                <w:szCs w:val="16"/>
              </w:rPr>
            </w:pPr>
            <w:r>
              <w:rPr>
                <w:rFonts w:asciiTheme="majorHAnsi" w:hAnsiTheme="majorHAnsi"/>
                <w:sz w:val="16"/>
                <w:szCs w:val="16"/>
              </w:rPr>
              <w:t>vérif-doc</w:t>
            </w:r>
          </w:p>
        </w:tc>
        <w:tc>
          <w:tcPr>
            <w:tcW w:w="1134" w:type="dxa"/>
            <w:shd w:val="clear" w:color="auto" w:fill="FFFFCC"/>
            <w:vAlign w:val="center"/>
          </w:tcPr>
          <w:p w14:paraId="5BC6DCFA" w14:textId="77777777" w:rsidR="001D708F" w:rsidRDefault="004F5A43">
            <w:pPr>
              <w:rPr>
                <w:rFonts w:asciiTheme="majorHAnsi" w:hAnsiTheme="majorHAnsi"/>
                <w:sz w:val="16"/>
                <w:szCs w:val="16"/>
              </w:rPr>
            </w:pPr>
            <w:r>
              <w:rPr>
                <w:rFonts w:asciiTheme="majorHAnsi" w:hAnsiTheme="majorHAnsi"/>
                <w:sz w:val="16"/>
                <w:szCs w:val="16"/>
              </w:rPr>
              <w:fldChar w:fldCharType="begin"/>
            </w:r>
            <w:r>
              <w:rPr>
                <w:rFonts w:asciiTheme="majorHAnsi" w:hAnsiTheme="majorHAnsi"/>
                <w:sz w:val="16"/>
                <w:szCs w:val="16"/>
              </w:rPr>
              <w:instrText xml:space="preserve"> REF _Ref2770614 \n \h  \* MERGEFORMAT </w:instrText>
            </w:r>
            <w:r>
              <w:rPr>
                <w:rFonts w:asciiTheme="majorHAnsi" w:hAnsiTheme="majorHAnsi"/>
                <w:sz w:val="16"/>
                <w:szCs w:val="16"/>
              </w:rPr>
            </w:r>
            <w:r>
              <w:rPr>
                <w:rFonts w:asciiTheme="majorHAnsi" w:hAnsiTheme="majorHAnsi"/>
                <w:sz w:val="16"/>
                <w:szCs w:val="16"/>
              </w:rPr>
              <w:fldChar w:fldCharType="separate"/>
            </w:r>
            <w:r>
              <w:rPr>
                <w:rFonts w:asciiTheme="majorHAnsi" w:hAnsiTheme="majorHAnsi"/>
                <w:sz w:val="16"/>
                <w:szCs w:val="16"/>
              </w:rPr>
              <w:t>6.3</w:t>
            </w:r>
            <w:r>
              <w:rPr>
                <w:rFonts w:asciiTheme="majorHAnsi" w:hAnsiTheme="majorHAnsi"/>
                <w:sz w:val="16"/>
                <w:szCs w:val="16"/>
              </w:rPr>
              <w:fldChar w:fldCharType="end"/>
            </w:r>
          </w:p>
        </w:tc>
      </w:tr>
      <w:tr w:rsidR="001F2A97" w14:paraId="4CDC6323" w14:textId="77777777" w:rsidTr="00790A64">
        <w:trPr>
          <w:cantSplit/>
          <w:trHeight w:val="250"/>
        </w:trPr>
        <w:tc>
          <w:tcPr>
            <w:tcW w:w="1488" w:type="dxa"/>
            <w:vMerge/>
            <w:shd w:val="clear" w:color="auto" w:fill="FFFFCC"/>
            <w:vAlign w:val="center"/>
          </w:tcPr>
          <w:p w14:paraId="232B1F15" w14:textId="77777777" w:rsidR="001F2A97" w:rsidRDefault="001F2A97" w:rsidP="001F2A97">
            <w:pPr>
              <w:rPr>
                <w:rFonts w:asciiTheme="majorHAnsi" w:hAnsiTheme="majorHAnsi"/>
                <w:sz w:val="16"/>
                <w:szCs w:val="16"/>
              </w:rPr>
            </w:pPr>
          </w:p>
        </w:tc>
        <w:tc>
          <w:tcPr>
            <w:tcW w:w="597" w:type="dxa"/>
            <w:shd w:val="clear" w:color="auto" w:fill="FFFFCC"/>
            <w:vAlign w:val="center"/>
          </w:tcPr>
          <w:p w14:paraId="48543CA0" w14:textId="1E27A03D" w:rsidR="001F2A97" w:rsidRDefault="001F2A97" w:rsidP="001F2A97">
            <w:pPr>
              <w:rPr>
                <w:rFonts w:asciiTheme="majorHAnsi" w:hAnsiTheme="majorHAnsi"/>
                <w:sz w:val="16"/>
                <w:szCs w:val="16"/>
              </w:rPr>
            </w:pPr>
            <w:r>
              <w:rPr>
                <w:rFonts w:asciiTheme="majorHAnsi" w:hAnsiTheme="majorHAnsi"/>
                <w:sz w:val="16"/>
                <w:szCs w:val="16"/>
              </w:rPr>
              <w:t>2-C</w:t>
            </w:r>
          </w:p>
        </w:tc>
        <w:tc>
          <w:tcPr>
            <w:tcW w:w="5973" w:type="dxa"/>
            <w:gridSpan w:val="2"/>
            <w:shd w:val="clear" w:color="auto" w:fill="FFFFCC"/>
            <w:vAlign w:val="center"/>
          </w:tcPr>
          <w:p w14:paraId="62A6915A" w14:textId="11181AA7" w:rsidR="001F2A97" w:rsidRDefault="001F2A97" w:rsidP="001F2A97">
            <w:pPr>
              <w:rPr>
                <w:rFonts w:asciiTheme="majorHAnsi" w:hAnsiTheme="majorHAnsi"/>
                <w:sz w:val="16"/>
                <w:szCs w:val="16"/>
              </w:rPr>
            </w:pPr>
            <w:r>
              <w:rPr>
                <w:rFonts w:asciiTheme="majorHAnsi" w:hAnsiTheme="majorHAnsi"/>
                <w:sz w:val="16"/>
                <w:szCs w:val="16"/>
              </w:rPr>
              <w:t>Etude d’impacts d’</w:t>
            </w:r>
            <w:r w:rsidR="00C1237D">
              <w:rPr>
                <w:rFonts w:asciiTheme="majorHAnsi" w:hAnsiTheme="majorHAnsi"/>
                <w:sz w:val="16"/>
                <w:szCs w:val="16"/>
              </w:rPr>
              <w:t>évolutions</w:t>
            </w:r>
          </w:p>
        </w:tc>
        <w:tc>
          <w:tcPr>
            <w:tcW w:w="1043" w:type="dxa"/>
            <w:shd w:val="clear" w:color="auto" w:fill="FFFFCC"/>
            <w:vAlign w:val="center"/>
          </w:tcPr>
          <w:p w14:paraId="2B23119F" w14:textId="056B9270" w:rsidR="001F2A97" w:rsidRDefault="001F2A97" w:rsidP="001F2A97">
            <w:pPr>
              <w:rPr>
                <w:rFonts w:asciiTheme="majorHAnsi" w:hAnsiTheme="majorHAnsi"/>
                <w:sz w:val="16"/>
                <w:szCs w:val="16"/>
              </w:rPr>
            </w:pPr>
            <w:r>
              <w:rPr>
                <w:rFonts w:asciiTheme="majorHAnsi" w:hAnsiTheme="majorHAnsi"/>
                <w:sz w:val="16"/>
                <w:szCs w:val="16"/>
              </w:rPr>
              <w:t>5.2.3</w:t>
            </w:r>
          </w:p>
        </w:tc>
        <w:tc>
          <w:tcPr>
            <w:tcW w:w="1242" w:type="dxa"/>
            <w:shd w:val="clear" w:color="auto" w:fill="FFFFCC"/>
            <w:vAlign w:val="center"/>
          </w:tcPr>
          <w:p w14:paraId="7B67D820" w14:textId="16873B20" w:rsidR="001F2A97" w:rsidRDefault="001F2A97" w:rsidP="001F2A97">
            <w:pPr>
              <w:rPr>
                <w:rFonts w:asciiTheme="majorHAnsi" w:hAnsiTheme="majorHAnsi"/>
                <w:sz w:val="16"/>
                <w:szCs w:val="16"/>
              </w:rPr>
            </w:pPr>
            <w:r>
              <w:rPr>
                <w:rFonts w:asciiTheme="majorHAnsi" w:hAnsiTheme="majorHAnsi"/>
                <w:sz w:val="16"/>
                <w:szCs w:val="16"/>
              </w:rPr>
              <w:t>À la demande</w:t>
            </w:r>
          </w:p>
        </w:tc>
        <w:tc>
          <w:tcPr>
            <w:tcW w:w="2410" w:type="dxa"/>
            <w:shd w:val="clear" w:color="auto" w:fill="FFFFCC"/>
            <w:vAlign w:val="center"/>
          </w:tcPr>
          <w:p w14:paraId="59DB3BE2" w14:textId="203B5888" w:rsidR="001F2A97" w:rsidRDefault="001F2A97" w:rsidP="001F2A97">
            <w:pPr>
              <w:rPr>
                <w:rFonts w:asciiTheme="majorHAnsi" w:hAnsiTheme="majorHAnsi"/>
                <w:sz w:val="16"/>
                <w:szCs w:val="16"/>
              </w:rPr>
            </w:pPr>
            <w:r>
              <w:rPr>
                <w:rFonts w:asciiTheme="majorHAnsi" w:hAnsiTheme="majorHAnsi"/>
                <w:sz w:val="16"/>
                <w:szCs w:val="16"/>
              </w:rPr>
              <w:t>Unité d’œuvre</w:t>
            </w:r>
          </w:p>
        </w:tc>
        <w:tc>
          <w:tcPr>
            <w:tcW w:w="1134" w:type="dxa"/>
            <w:shd w:val="clear" w:color="auto" w:fill="FFFFCC"/>
            <w:vAlign w:val="center"/>
          </w:tcPr>
          <w:p w14:paraId="4A953B78" w14:textId="1FC02888" w:rsidR="001F2A97" w:rsidRDefault="001F2A97" w:rsidP="001F2A97">
            <w:pPr>
              <w:rPr>
                <w:rFonts w:asciiTheme="majorHAnsi" w:hAnsiTheme="majorHAnsi"/>
                <w:sz w:val="16"/>
                <w:szCs w:val="16"/>
              </w:rPr>
            </w:pPr>
            <w:r>
              <w:rPr>
                <w:rFonts w:asciiTheme="majorHAnsi" w:hAnsiTheme="majorHAnsi"/>
                <w:sz w:val="16"/>
                <w:szCs w:val="16"/>
              </w:rPr>
              <w:t>vérif-doc</w:t>
            </w:r>
          </w:p>
        </w:tc>
        <w:tc>
          <w:tcPr>
            <w:tcW w:w="1134" w:type="dxa"/>
            <w:shd w:val="clear" w:color="auto" w:fill="FFFFCC"/>
            <w:vAlign w:val="center"/>
          </w:tcPr>
          <w:p w14:paraId="5A1759C9" w14:textId="29DFBC0E" w:rsidR="001F2A97" w:rsidRDefault="001F2A97" w:rsidP="001F2A97">
            <w:pPr>
              <w:rPr>
                <w:rFonts w:asciiTheme="majorHAnsi" w:hAnsiTheme="majorHAnsi"/>
                <w:sz w:val="16"/>
                <w:szCs w:val="16"/>
              </w:rPr>
            </w:pPr>
            <w:r>
              <w:rPr>
                <w:rFonts w:asciiTheme="majorHAnsi" w:hAnsiTheme="majorHAnsi"/>
                <w:sz w:val="16"/>
                <w:szCs w:val="16"/>
              </w:rPr>
              <w:fldChar w:fldCharType="begin"/>
            </w:r>
            <w:r>
              <w:rPr>
                <w:rFonts w:asciiTheme="majorHAnsi" w:hAnsiTheme="majorHAnsi"/>
                <w:sz w:val="16"/>
                <w:szCs w:val="16"/>
              </w:rPr>
              <w:instrText xml:space="preserve"> REF _Ref2770614 \n \h  \* MERGEFORMAT </w:instrText>
            </w:r>
            <w:r>
              <w:rPr>
                <w:rFonts w:asciiTheme="majorHAnsi" w:hAnsiTheme="majorHAnsi"/>
                <w:sz w:val="16"/>
                <w:szCs w:val="16"/>
              </w:rPr>
            </w:r>
            <w:r>
              <w:rPr>
                <w:rFonts w:asciiTheme="majorHAnsi" w:hAnsiTheme="majorHAnsi"/>
                <w:sz w:val="16"/>
                <w:szCs w:val="16"/>
              </w:rPr>
              <w:fldChar w:fldCharType="separate"/>
            </w:r>
            <w:r>
              <w:rPr>
                <w:rFonts w:asciiTheme="majorHAnsi" w:hAnsiTheme="majorHAnsi"/>
                <w:sz w:val="16"/>
                <w:szCs w:val="16"/>
              </w:rPr>
              <w:t>6.3</w:t>
            </w:r>
            <w:r>
              <w:rPr>
                <w:rFonts w:asciiTheme="majorHAnsi" w:hAnsiTheme="majorHAnsi"/>
                <w:sz w:val="16"/>
                <w:szCs w:val="16"/>
              </w:rPr>
              <w:fldChar w:fldCharType="end"/>
            </w:r>
          </w:p>
        </w:tc>
      </w:tr>
      <w:tr w:rsidR="001F2A97" w14:paraId="6CB351B8" w14:textId="77777777" w:rsidTr="00790A64">
        <w:trPr>
          <w:cantSplit/>
          <w:trHeight w:val="250"/>
        </w:trPr>
        <w:tc>
          <w:tcPr>
            <w:tcW w:w="1488" w:type="dxa"/>
            <w:vMerge/>
            <w:shd w:val="clear" w:color="auto" w:fill="FFFFCC"/>
            <w:vAlign w:val="center"/>
          </w:tcPr>
          <w:p w14:paraId="7888694E" w14:textId="77777777" w:rsidR="001F2A97" w:rsidRDefault="001F2A97" w:rsidP="001F2A97">
            <w:pPr>
              <w:rPr>
                <w:rFonts w:asciiTheme="majorHAnsi" w:hAnsiTheme="majorHAnsi"/>
                <w:sz w:val="16"/>
                <w:szCs w:val="16"/>
              </w:rPr>
            </w:pPr>
          </w:p>
        </w:tc>
        <w:tc>
          <w:tcPr>
            <w:tcW w:w="597" w:type="dxa"/>
            <w:shd w:val="clear" w:color="auto" w:fill="FFFFCC"/>
            <w:vAlign w:val="center"/>
          </w:tcPr>
          <w:p w14:paraId="243CC428" w14:textId="6092E89D" w:rsidR="001F2A97" w:rsidRDefault="001F2A97" w:rsidP="001F2A97">
            <w:pPr>
              <w:rPr>
                <w:rFonts w:asciiTheme="majorHAnsi" w:hAnsiTheme="majorHAnsi"/>
                <w:sz w:val="16"/>
                <w:szCs w:val="16"/>
              </w:rPr>
            </w:pPr>
            <w:r>
              <w:rPr>
                <w:rFonts w:asciiTheme="majorHAnsi" w:hAnsiTheme="majorHAnsi"/>
                <w:sz w:val="16"/>
                <w:szCs w:val="16"/>
              </w:rPr>
              <w:t>2-D</w:t>
            </w:r>
          </w:p>
        </w:tc>
        <w:tc>
          <w:tcPr>
            <w:tcW w:w="5973" w:type="dxa"/>
            <w:gridSpan w:val="2"/>
            <w:shd w:val="clear" w:color="auto" w:fill="FFFFCC"/>
            <w:vAlign w:val="center"/>
          </w:tcPr>
          <w:p w14:paraId="4A3DFEE2" w14:textId="77777777" w:rsidR="001F2A97" w:rsidRDefault="001F2A97" w:rsidP="001F2A97">
            <w:pPr>
              <w:rPr>
                <w:rFonts w:asciiTheme="majorHAnsi" w:hAnsiTheme="majorHAnsi"/>
                <w:sz w:val="16"/>
                <w:szCs w:val="16"/>
              </w:rPr>
            </w:pPr>
            <w:r>
              <w:rPr>
                <w:rFonts w:asciiTheme="majorHAnsi" w:hAnsiTheme="majorHAnsi"/>
                <w:sz w:val="16"/>
                <w:szCs w:val="16"/>
              </w:rPr>
              <w:fldChar w:fldCharType="begin"/>
            </w:r>
            <w:r>
              <w:rPr>
                <w:rFonts w:asciiTheme="majorHAnsi" w:hAnsiTheme="majorHAnsi"/>
                <w:sz w:val="16"/>
                <w:szCs w:val="16"/>
              </w:rPr>
              <w:instrText xml:space="preserve"> REF _Ref15488345 \h  \* MERGEFORMAT </w:instrText>
            </w:r>
            <w:r>
              <w:rPr>
                <w:rFonts w:asciiTheme="majorHAnsi" w:hAnsiTheme="majorHAnsi"/>
                <w:sz w:val="16"/>
                <w:szCs w:val="16"/>
              </w:rPr>
            </w:r>
            <w:r>
              <w:rPr>
                <w:rFonts w:asciiTheme="majorHAnsi" w:hAnsiTheme="majorHAnsi"/>
                <w:sz w:val="16"/>
                <w:szCs w:val="16"/>
              </w:rPr>
              <w:fldChar w:fldCharType="separate"/>
            </w:r>
            <w:r>
              <w:rPr>
                <w:rFonts w:asciiTheme="majorHAnsi" w:hAnsiTheme="majorHAnsi"/>
                <w:sz w:val="16"/>
                <w:szCs w:val="16"/>
              </w:rPr>
              <w:t>Réalisation d'une preuve de concept « POC » (Proof Of Concept)</w:t>
            </w:r>
            <w:r>
              <w:rPr>
                <w:rFonts w:asciiTheme="majorHAnsi" w:hAnsiTheme="majorHAnsi"/>
                <w:sz w:val="16"/>
                <w:szCs w:val="16"/>
              </w:rPr>
              <w:fldChar w:fldCharType="end"/>
            </w:r>
          </w:p>
        </w:tc>
        <w:tc>
          <w:tcPr>
            <w:tcW w:w="1043" w:type="dxa"/>
            <w:shd w:val="clear" w:color="auto" w:fill="FFFFCC"/>
            <w:vAlign w:val="center"/>
          </w:tcPr>
          <w:p w14:paraId="47680176" w14:textId="5646CDDA" w:rsidR="001F2A97" w:rsidRDefault="001F2A97" w:rsidP="001F2A97">
            <w:pPr>
              <w:rPr>
                <w:rFonts w:asciiTheme="majorHAnsi" w:hAnsiTheme="majorHAnsi"/>
                <w:sz w:val="16"/>
                <w:szCs w:val="16"/>
              </w:rPr>
            </w:pPr>
            <w:r>
              <w:rPr>
                <w:rFonts w:asciiTheme="majorHAnsi" w:hAnsiTheme="majorHAnsi"/>
                <w:sz w:val="16"/>
                <w:szCs w:val="16"/>
              </w:rPr>
              <w:t>5.2.4</w:t>
            </w:r>
          </w:p>
        </w:tc>
        <w:tc>
          <w:tcPr>
            <w:tcW w:w="1242" w:type="dxa"/>
            <w:shd w:val="clear" w:color="auto" w:fill="FFFFCC"/>
            <w:vAlign w:val="center"/>
          </w:tcPr>
          <w:p w14:paraId="7C0CF224" w14:textId="77777777" w:rsidR="001F2A97" w:rsidRDefault="001F2A97" w:rsidP="001F2A97">
            <w:pPr>
              <w:rPr>
                <w:rFonts w:asciiTheme="majorHAnsi" w:hAnsiTheme="majorHAnsi"/>
                <w:sz w:val="16"/>
                <w:szCs w:val="16"/>
              </w:rPr>
            </w:pPr>
            <w:r>
              <w:rPr>
                <w:rFonts w:asciiTheme="majorHAnsi" w:hAnsiTheme="majorHAnsi"/>
                <w:sz w:val="16"/>
                <w:szCs w:val="16"/>
              </w:rPr>
              <w:t>À la demande</w:t>
            </w:r>
          </w:p>
        </w:tc>
        <w:tc>
          <w:tcPr>
            <w:tcW w:w="2410" w:type="dxa"/>
            <w:shd w:val="clear" w:color="auto" w:fill="FFFFCC"/>
            <w:vAlign w:val="center"/>
          </w:tcPr>
          <w:p w14:paraId="17B24CF6" w14:textId="77777777" w:rsidR="001F2A97" w:rsidRDefault="001F2A97" w:rsidP="001F2A97">
            <w:pPr>
              <w:rPr>
                <w:rFonts w:asciiTheme="majorHAnsi" w:hAnsiTheme="majorHAnsi"/>
                <w:sz w:val="16"/>
                <w:szCs w:val="16"/>
              </w:rPr>
            </w:pPr>
            <w:r>
              <w:rPr>
                <w:rFonts w:asciiTheme="majorHAnsi" w:hAnsiTheme="majorHAnsi"/>
                <w:sz w:val="16"/>
                <w:szCs w:val="16"/>
              </w:rPr>
              <w:t>Forfait</w:t>
            </w:r>
          </w:p>
        </w:tc>
        <w:tc>
          <w:tcPr>
            <w:tcW w:w="1134" w:type="dxa"/>
            <w:shd w:val="clear" w:color="auto" w:fill="FFFFCC"/>
            <w:vAlign w:val="center"/>
          </w:tcPr>
          <w:p w14:paraId="2E3F32D7" w14:textId="77777777" w:rsidR="001F2A97" w:rsidRDefault="001F2A97" w:rsidP="001F2A97">
            <w:pPr>
              <w:rPr>
                <w:rFonts w:asciiTheme="majorHAnsi" w:hAnsiTheme="majorHAnsi"/>
                <w:sz w:val="16"/>
                <w:szCs w:val="16"/>
              </w:rPr>
            </w:pPr>
            <w:r>
              <w:rPr>
                <w:rFonts w:asciiTheme="majorHAnsi" w:hAnsiTheme="majorHAnsi"/>
                <w:sz w:val="16"/>
                <w:szCs w:val="16"/>
              </w:rPr>
              <w:t>vérif-activité</w:t>
            </w:r>
          </w:p>
        </w:tc>
        <w:tc>
          <w:tcPr>
            <w:tcW w:w="1134" w:type="dxa"/>
            <w:shd w:val="clear" w:color="auto" w:fill="FFFFCC"/>
            <w:vAlign w:val="center"/>
          </w:tcPr>
          <w:p w14:paraId="498E21CB" w14:textId="567DDC14" w:rsidR="001F2A97" w:rsidRDefault="00B66AE6" w:rsidP="001F2A97">
            <w:pPr>
              <w:rPr>
                <w:rFonts w:asciiTheme="majorHAnsi" w:hAnsiTheme="majorHAnsi"/>
                <w:sz w:val="16"/>
                <w:szCs w:val="16"/>
              </w:rPr>
            </w:pPr>
            <w:r>
              <w:rPr>
                <w:rFonts w:asciiTheme="majorHAnsi" w:hAnsiTheme="majorHAnsi"/>
                <w:sz w:val="16"/>
                <w:szCs w:val="16"/>
              </w:rPr>
              <w:t>6.4</w:t>
            </w:r>
          </w:p>
        </w:tc>
      </w:tr>
      <w:tr w:rsidR="001F2A97" w14:paraId="2F903FF4" w14:textId="77777777" w:rsidTr="00790A64">
        <w:trPr>
          <w:cantSplit/>
          <w:trHeight w:val="250"/>
        </w:trPr>
        <w:tc>
          <w:tcPr>
            <w:tcW w:w="1488" w:type="dxa"/>
            <w:vMerge/>
            <w:shd w:val="clear" w:color="auto" w:fill="FFFFCC"/>
            <w:vAlign w:val="center"/>
          </w:tcPr>
          <w:p w14:paraId="3652EC0B" w14:textId="77777777" w:rsidR="001F2A97" w:rsidRDefault="001F2A97" w:rsidP="001F2A97">
            <w:pPr>
              <w:rPr>
                <w:rFonts w:asciiTheme="majorHAnsi" w:hAnsiTheme="majorHAnsi"/>
                <w:sz w:val="16"/>
                <w:szCs w:val="16"/>
              </w:rPr>
            </w:pPr>
          </w:p>
        </w:tc>
        <w:tc>
          <w:tcPr>
            <w:tcW w:w="597" w:type="dxa"/>
            <w:tcBorders>
              <w:bottom w:val="single" w:sz="4" w:space="0" w:color="auto"/>
            </w:tcBorders>
            <w:shd w:val="clear" w:color="auto" w:fill="FFFFCC"/>
            <w:vAlign w:val="center"/>
          </w:tcPr>
          <w:p w14:paraId="26362090" w14:textId="77777777" w:rsidR="001F2A97" w:rsidRDefault="001F2A97" w:rsidP="001F2A97">
            <w:pPr>
              <w:rPr>
                <w:rFonts w:asciiTheme="majorHAnsi" w:hAnsiTheme="majorHAnsi"/>
                <w:sz w:val="16"/>
                <w:szCs w:val="16"/>
              </w:rPr>
            </w:pPr>
            <w:r>
              <w:rPr>
                <w:rFonts w:asciiTheme="majorHAnsi" w:hAnsiTheme="majorHAnsi"/>
                <w:sz w:val="16"/>
                <w:szCs w:val="16"/>
              </w:rPr>
              <w:t>2-D</w:t>
            </w:r>
          </w:p>
        </w:tc>
        <w:tc>
          <w:tcPr>
            <w:tcW w:w="5973" w:type="dxa"/>
            <w:gridSpan w:val="2"/>
            <w:tcBorders>
              <w:bottom w:val="single" w:sz="4" w:space="0" w:color="auto"/>
            </w:tcBorders>
            <w:shd w:val="clear" w:color="auto" w:fill="FFFFCC"/>
            <w:vAlign w:val="center"/>
          </w:tcPr>
          <w:p w14:paraId="058C017E" w14:textId="77777777" w:rsidR="001F2A97" w:rsidRDefault="001F2A97" w:rsidP="001F2A97">
            <w:pPr>
              <w:rPr>
                <w:rFonts w:asciiTheme="majorHAnsi" w:hAnsiTheme="majorHAnsi"/>
                <w:sz w:val="16"/>
                <w:szCs w:val="16"/>
              </w:rPr>
            </w:pPr>
            <w:r>
              <w:rPr>
                <w:rFonts w:asciiTheme="majorHAnsi" w:hAnsiTheme="majorHAnsi"/>
                <w:sz w:val="16"/>
                <w:szCs w:val="16"/>
              </w:rPr>
              <w:fldChar w:fldCharType="begin"/>
            </w:r>
            <w:r>
              <w:rPr>
                <w:rFonts w:asciiTheme="majorHAnsi" w:hAnsiTheme="majorHAnsi"/>
                <w:sz w:val="16"/>
                <w:szCs w:val="16"/>
              </w:rPr>
              <w:instrText xml:space="preserve"> REF _Ref18073846 \h  \* MERGEFORMAT </w:instrText>
            </w:r>
            <w:r>
              <w:rPr>
                <w:rFonts w:asciiTheme="majorHAnsi" w:hAnsiTheme="majorHAnsi"/>
                <w:sz w:val="16"/>
                <w:szCs w:val="16"/>
              </w:rPr>
            </w:r>
            <w:r>
              <w:rPr>
                <w:rFonts w:asciiTheme="majorHAnsi" w:hAnsiTheme="majorHAnsi"/>
                <w:sz w:val="16"/>
                <w:szCs w:val="16"/>
              </w:rPr>
              <w:fldChar w:fldCharType="separate"/>
            </w:r>
            <w:r>
              <w:rPr>
                <w:rFonts w:asciiTheme="majorHAnsi" w:hAnsiTheme="majorHAnsi"/>
                <w:sz w:val="16"/>
                <w:szCs w:val="16"/>
              </w:rPr>
              <w:t>Réalisation d'une maquette</w:t>
            </w:r>
            <w:r>
              <w:rPr>
                <w:rFonts w:asciiTheme="majorHAnsi" w:hAnsiTheme="majorHAnsi"/>
                <w:sz w:val="16"/>
                <w:szCs w:val="16"/>
              </w:rPr>
              <w:fldChar w:fldCharType="end"/>
            </w:r>
          </w:p>
        </w:tc>
        <w:tc>
          <w:tcPr>
            <w:tcW w:w="1043" w:type="dxa"/>
            <w:tcBorders>
              <w:bottom w:val="single" w:sz="4" w:space="0" w:color="auto"/>
            </w:tcBorders>
            <w:shd w:val="clear" w:color="auto" w:fill="FFFFCC"/>
            <w:vAlign w:val="center"/>
          </w:tcPr>
          <w:p w14:paraId="6721F5B2" w14:textId="1AC778F1" w:rsidR="001F2A97" w:rsidRDefault="001F2A97" w:rsidP="001F2A97">
            <w:pPr>
              <w:rPr>
                <w:rFonts w:asciiTheme="majorHAnsi" w:hAnsiTheme="majorHAnsi"/>
                <w:sz w:val="16"/>
                <w:szCs w:val="16"/>
              </w:rPr>
            </w:pPr>
            <w:r>
              <w:rPr>
                <w:rFonts w:asciiTheme="majorHAnsi" w:hAnsiTheme="majorHAnsi"/>
                <w:sz w:val="16"/>
                <w:szCs w:val="16"/>
              </w:rPr>
              <w:fldChar w:fldCharType="begin"/>
            </w:r>
            <w:r>
              <w:rPr>
                <w:rFonts w:asciiTheme="majorHAnsi" w:hAnsiTheme="majorHAnsi"/>
                <w:sz w:val="16"/>
                <w:szCs w:val="16"/>
              </w:rPr>
              <w:instrText xml:space="preserve"> REF _Ref18073846 \n \h  \* MERGEFORMAT </w:instrText>
            </w:r>
            <w:r>
              <w:rPr>
                <w:rFonts w:asciiTheme="majorHAnsi" w:hAnsiTheme="majorHAnsi"/>
                <w:sz w:val="16"/>
                <w:szCs w:val="16"/>
              </w:rPr>
            </w:r>
            <w:r>
              <w:rPr>
                <w:rFonts w:asciiTheme="majorHAnsi" w:hAnsiTheme="majorHAnsi"/>
                <w:sz w:val="16"/>
                <w:szCs w:val="16"/>
              </w:rPr>
              <w:fldChar w:fldCharType="separate"/>
            </w:r>
            <w:r>
              <w:rPr>
                <w:rFonts w:asciiTheme="majorHAnsi" w:hAnsiTheme="majorHAnsi"/>
                <w:sz w:val="16"/>
                <w:szCs w:val="16"/>
              </w:rPr>
              <w:t>5.2.5</w:t>
            </w:r>
            <w:r>
              <w:rPr>
                <w:rFonts w:asciiTheme="majorHAnsi" w:hAnsiTheme="majorHAnsi"/>
                <w:sz w:val="16"/>
                <w:szCs w:val="16"/>
              </w:rPr>
              <w:fldChar w:fldCharType="end"/>
            </w:r>
          </w:p>
        </w:tc>
        <w:tc>
          <w:tcPr>
            <w:tcW w:w="1242" w:type="dxa"/>
            <w:tcBorders>
              <w:bottom w:val="single" w:sz="4" w:space="0" w:color="auto"/>
            </w:tcBorders>
            <w:shd w:val="clear" w:color="auto" w:fill="FFFFCC"/>
            <w:vAlign w:val="center"/>
          </w:tcPr>
          <w:p w14:paraId="1CDB8CFA" w14:textId="77777777" w:rsidR="001F2A97" w:rsidRDefault="001F2A97" w:rsidP="001F2A97">
            <w:pPr>
              <w:rPr>
                <w:rFonts w:asciiTheme="majorHAnsi" w:hAnsiTheme="majorHAnsi"/>
                <w:sz w:val="16"/>
                <w:szCs w:val="16"/>
              </w:rPr>
            </w:pPr>
            <w:r>
              <w:rPr>
                <w:rFonts w:asciiTheme="majorHAnsi" w:hAnsiTheme="majorHAnsi"/>
                <w:sz w:val="16"/>
                <w:szCs w:val="16"/>
              </w:rPr>
              <w:t>À la demande</w:t>
            </w:r>
          </w:p>
        </w:tc>
        <w:tc>
          <w:tcPr>
            <w:tcW w:w="2410" w:type="dxa"/>
            <w:tcBorders>
              <w:bottom w:val="single" w:sz="4" w:space="0" w:color="auto"/>
            </w:tcBorders>
            <w:shd w:val="clear" w:color="auto" w:fill="FFFFCC"/>
            <w:vAlign w:val="center"/>
          </w:tcPr>
          <w:p w14:paraId="2DBC0819" w14:textId="77777777" w:rsidR="001F2A97" w:rsidRDefault="001F2A97" w:rsidP="001F2A97">
            <w:pPr>
              <w:rPr>
                <w:rFonts w:asciiTheme="majorHAnsi" w:hAnsiTheme="majorHAnsi"/>
                <w:sz w:val="16"/>
                <w:szCs w:val="16"/>
              </w:rPr>
            </w:pPr>
            <w:r>
              <w:rPr>
                <w:rFonts w:asciiTheme="majorHAnsi" w:hAnsiTheme="majorHAnsi"/>
                <w:sz w:val="16"/>
                <w:szCs w:val="16"/>
              </w:rPr>
              <w:t>Forfait unitaire</w:t>
            </w:r>
          </w:p>
        </w:tc>
        <w:tc>
          <w:tcPr>
            <w:tcW w:w="1134" w:type="dxa"/>
            <w:tcBorders>
              <w:bottom w:val="single" w:sz="4" w:space="0" w:color="auto"/>
            </w:tcBorders>
            <w:shd w:val="clear" w:color="auto" w:fill="FFFFCC"/>
            <w:vAlign w:val="center"/>
          </w:tcPr>
          <w:p w14:paraId="218F602E" w14:textId="77777777" w:rsidR="001F2A97" w:rsidRDefault="001F2A97" w:rsidP="001F2A97">
            <w:pPr>
              <w:rPr>
                <w:rFonts w:asciiTheme="majorHAnsi" w:hAnsiTheme="majorHAnsi"/>
                <w:sz w:val="16"/>
                <w:szCs w:val="16"/>
              </w:rPr>
            </w:pPr>
            <w:r>
              <w:rPr>
                <w:rFonts w:asciiTheme="majorHAnsi" w:hAnsiTheme="majorHAnsi"/>
                <w:sz w:val="16"/>
                <w:szCs w:val="16"/>
              </w:rPr>
              <w:t>vérif-activité</w:t>
            </w:r>
          </w:p>
        </w:tc>
        <w:tc>
          <w:tcPr>
            <w:tcW w:w="1134" w:type="dxa"/>
            <w:tcBorders>
              <w:bottom w:val="single" w:sz="4" w:space="0" w:color="auto"/>
            </w:tcBorders>
            <w:shd w:val="clear" w:color="auto" w:fill="FFFFCC"/>
            <w:vAlign w:val="center"/>
          </w:tcPr>
          <w:p w14:paraId="146987ED" w14:textId="6E6FEA56" w:rsidR="001F2A97" w:rsidRDefault="00B66AE6" w:rsidP="001F2A97">
            <w:pPr>
              <w:rPr>
                <w:rFonts w:asciiTheme="majorHAnsi" w:hAnsiTheme="majorHAnsi"/>
                <w:sz w:val="16"/>
                <w:szCs w:val="16"/>
              </w:rPr>
            </w:pPr>
            <w:r>
              <w:rPr>
                <w:rFonts w:asciiTheme="majorHAnsi" w:hAnsiTheme="majorHAnsi"/>
                <w:sz w:val="16"/>
                <w:szCs w:val="16"/>
              </w:rPr>
              <w:t>6.3</w:t>
            </w:r>
          </w:p>
        </w:tc>
      </w:tr>
      <w:tr w:rsidR="001F2A97" w14:paraId="7170A210" w14:textId="77777777" w:rsidTr="00790A64">
        <w:trPr>
          <w:cantSplit/>
          <w:trHeight w:val="75"/>
        </w:trPr>
        <w:tc>
          <w:tcPr>
            <w:tcW w:w="1488" w:type="dxa"/>
            <w:vMerge w:val="restart"/>
            <w:shd w:val="clear" w:color="auto" w:fill="00B0F0"/>
            <w:vAlign w:val="center"/>
          </w:tcPr>
          <w:p w14:paraId="4BF2379A" w14:textId="77777777" w:rsidR="001F2A97" w:rsidRDefault="001F2A97" w:rsidP="001F2A97">
            <w:pPr>
              <w:rPr>
                <w:rFonts w:asciiTheme="majorHAnsi" w:hAnsiTheme="majorHAnsi"/>
                <w:sz w:val="16"/>
                <w:szCs w:val="16"/>
              </w:rPr>
            </w:pPr>
            <w:r>
              <w:rPr>
                <w:rFonts w:asciiTheme="majorHAnsi" w:hAnsiTheme="majorHAnsi"/>
                <w:sz w:val="16"/>
                <w:szCs w:val="16"/>
              </w:rPr>
              <w:t>Prestation de maintien en condition opérationnelle</w:t>
            </w:r>
          </w:p>
        </w:tc>
        <w:tc>
          <w:tcPr>
            <w:tcW w:w="597" w:type="dxa"/>
            <w:tcBorders>
              <w:bottom w:val="single" w:sz="4" w:space="0" w:color="auto"/>
            </w:tcBorders>
            <w:shd w:val="clear" w:color="auto" w:fill="00B0F0"/>
            <w:vAlign w:val="center"/>
          </w:tcPr>
          <w:p w14:paraId="264BDF1F" w14:textId="77777777" w:rsidR="001F2A97" w:rsidRDefault="001F2A97" w:rsidP="001F2A97">
            <w:pPr>
              <w:rPr>
                <w:rFonts w:asciiTheme="majorHAnsi" w:hAnsiTheme="majorHAnsi"/>
                <w:sz w:val="16"/>
                <w:szCs w:val="16"/>
              </w:rPr>
            </w:pPr>
            <w:r>
              <w:rPr>
                <w:rFonts w:asciiTheme="majorHAnsi" w:hAnsiTheme="majorHAnsi"/>
                <w:sz w:val="16"/>
                <w:szCs w:val="16"/>
              </w:rPr>
              <w:t>3-A</w:t>
            </w:r>
          </w:p>
        </w:tc>
        <w:tc>
          <w:tcPr>
            <w:tcW w:w="1312" w:type="dxa"/>
            <w:vMerge w:val="restart"/>
            <w:shd w:val="clear" w:color="auto" w:fill="00B0F0"/>
            <w:vAlign w:val="center"/>
          </w:tcPr>
          <w:p w14:paraId="47BB6960" w14:textId="77777777" w:rsidR="001F2A97" w:rsidRDefault="001F2A97" w:rsidP="001F2A97">
            <w:pPr>
              <w:rPr>
                <w:rFonts w:asciiTheme="majorHAnsi" w:hAnsiTheme="majorHAnsi"/>
                <w:sz w:val="16"/>
                <w:szCs w:val="16"/>
              </w:rPr>
            </w:pPr>
            <w:r>
              <w:rPr>
                <w:rFonts w:asciiTheme="majorHAnsi" w:hAnsiTheme="majorHAnsi"/>
                <w:sz w:val="16"/>
                <w:szCs w:val="16"/>
              </w:rPr>
              <w:fldChar w:fldCharType="begin"/>
            </w:r>
            <w:r>
              <w:rPr>
                <w:rFonts w:asciiTheme="majorHAnsi" w:hAnsiTheme="majorHAnsi"/>
                <w:sz w:val="16"/>
                <w:szCs w:val="16"/>
              </w:rPr>
              <w:instrText xml:space="preserve"> REF _Ref31198723 \h  \* MERGEFORMAT </w:instrText>
            </w:r>
            <w:r>
              <w:rPr>
                <w:rFonts w:asciiTheme="majorHAnsi" w:hAnsiTheme="majorHAnsi"/>
                <w:sz w:val="16"/>
                <w:szCs w:val="16"/>
              </w:rPr>
            </w:r>
            <w:r>
              <w:rPr>
                <w:rFonts w:asciiTheme="majorHAnsi" w:hAnsiTheme="majorHAnsi"/>
                <w:sz w:val="16"/>
                <w:szCs w:val="16"/>
              </w:rPr>
              <w:fldChar w:fldCharType="separate"/>
            </w:r>
            <w:r>
              <w:rPr>
                <w:rFonts w:asciiTheme="majorHAnsi" w:hAnsiTheme="majorHAnsi"/>
                <w:sz w:val="16"/>
                <w:szCs w:val="16"/>
              </w:rPr>
              <w:t>Support de niveau 2</w:t>
            </w:r>
            <w:r>
              <w:rPr>
                <w:rFonts w:asciiTheme="majorHAnsi" w:hAnsiTheme="majorHAnsi"/>
                <w:sz w:val="16"/>
                <w:szCs w:val="16"/>
              </w:rPr>
              <w:fldChar w:fldCharType="end"/>
            </w:r>
          </w:p>
        </w:tc>
        <w:tc>
          <w:tcPr>
            <w:tcW w:w="4661" w:type="dxa"/>
            <w:tcBorders>
              <w:bottom w:val="single" w:sz="4" w:space="0" w:color="auto"/>
            </w:tcBorders>
            <w:shd w:val="clear" w:color="auto" w:fill="00B0F0"/>
            <w:vAlign w:val="center"/>
          </w:tcPr>
          <w:p w14:paraId="7BC65BCB" w14:textId="40F6681F" w:rsidR="001F2A97" w:rsidRDefault="00DC6BF0" w:rsidP="00DC6BF0">
            <w:pPr>
              <w:rPr>
                <w:rFonts w:asciiTheme="majorHAnsi" w:hAnsiTheme="majorHAnsi"/>
                <w:sz w:val="16"/>
                <w:szCs w:val="16"/>
              </w:rPr>
            </w:pPr>
            <w:r w:rsidRPr="00522FE9">
              <w:rPr>
                <w:rFonts w:asciiTheme="majorHAnsi" w:hAnsiTheme="majorHAnsi"/>
                <w:sz w:val="16"/>
                <w:szCs w:val="16"/>
              </w:rPr>
              <w:t>Prix unitaire forfaitaire</w:t>
            </w:r>
            <w:r w:rsidR="001F2A97" w:rsidRPr="00522FE9">
              <w:rPr>
                <w:rFonts w:asciiTheme="majorHAnsi" w:hAnsiTheme="majorHAnsi"/>
                <w:sz w:val="16"/>
                <w:szCs w:val="16"/>
              </w:rPr>
              <w:t xml:space="preserve"> de traitement d’un ticket</w:t>
            </w:r>
            <w:r w:rsidR="00522FE9">
              <w:rPr>
                <w:rFonts w:asciiTheme="majorHAnsi" w:hAnsiTheme="majorHAnsi"/>
                <w:sz w:val="16"/>
                <w:szCs w:val="16"/>
              </w:rPr>
              <w:t xml:space="preserve"> SN2</w:t>
            </w:r>
          </w:p>
        </w:tc>
        <w:tc>
          <w:tcPr>
            <w:tcW w:w="1043" w:type="dxa"/>
            <w:vMerge w:val="restart"/>
            <w:shd w:val="clear" w:color="auto" w:fill="00B0F0"/>
            <w:vAlign w:val="center"/>
          </w:tcPr>
          <w:p w14:paraId="03BC6560" w14:textId="2A76A2F2" w:rsidR="001F2A97" w:rsidRDefault="001F2A97" w:rsidP="001F2A97">
            <w:pPr>
              <w:rPr>
                <w:rFonts w:asciiTheme="majorHAnsi" w:hAnsiTheme="majorHAnsi"/>
                <w:sz w:val="16"/>
                <w:szCs w:val="16"/>
              </w:rPr>
            </w:pPr>
            <w:r>
              <w:rPr>
                <w:rFonts w:asciiTheme="majorHAnsi" w:hAnsiTheme="majorHAnsi"/>
                <w:sz w:val="16"/>
                <w:szCs w:val="16"/>
              </w:rPr>
              <w:t>5.3.</w:t>
            </w:r>
            <w:r w:rsidR="00E6062E">
              <w:rPr>
                <w:rFonts w:asciiTheme="majorHAnsi" w:hAnsiTheme="majorHAnsi"/>
                <w:sz w:val="16"/>
                <w:szCs w:val="16"/>
              </w:rPr>
              <w:t>6</w:t>
            </w:r>
          </w:p>
        </w:tc>
        <w:tc>
          <w:tcPr>
            <w:tcW w:w="1242" w:type="dxa"/>
            <w:tcBorders>
              <w:bottom w:val="single" w:sz="4" w:space="0" w:color="auto"/>
            </w:tcBorders>
            <w:shd w:val="clear" w:color="auto" w:fill="00B0F0"/>
            <w:vAlign w:val="center"/>
          </w:tcPr>
          <w:p w14:paraId="6D89B344" w14:textId="7B70F639" w:rsidR="001F2A97" w:rsidRDefault="001F2A97" w:rsidP="001F2A97">
            <w:pPr>
              <w:rPr>
                <w:rFonts w:asciiTheme="majorHAnsi" w:hAnsiTheme="majorHAnsi"/>
                <w:sz w:val="16"/>
                <w:szCs w:val="16"/>
              </w:rPr>
            </w:pPr>
            <w:r>
              <w:rPr>
                <w:rFonts w:asciiTheme="majorHAnsi" w:hAnsiTheme="majorHAnsi"/>
                <w:sz w:val="16"/>
                <w:szCs w:val="16"/>
              </w:rPr>
              <w:t>A la demande</w:t>
            </w:r>
          </w:p>
        </w:tc>
        <w:tc>
          <w:tcPr>
            <w:tcW w:w="2410" w:type="dxa"/>
            <w:tcBorders>
              <w:bottom w:val="single" w:sz="4" w:space="0" w:color="auto"/>
            </w:tcBorders>
            <w:shd w:val="clear" w:color="auto" w:fill="00B0F0"/>
            <w:vAlign w:val="center"/>
          </w:tcPr>
          <w:p w14:paraId="56AF3C07" w14:textId="26D90D04" w:rsidR="001F2A97" w:rsidRDefault="001F2A97" w:rsidP="001F2A97">
            <w:pPr>
              <w:rPr>
                <w:rFonts w:asciiTheme="majorHAnsi" w:hAnsiTheme="majorHAnsi"/>
                <w:sz w:val="16"/>
                <w:szCs w:val="16"/>
              </w:rPr>
            </w:pPr>
            <w:r>
              <w:rPr>
                <w:rFonts w:asciiTheme="majorHAnsi" w:hAnsiTheme="majorHAnsi"/>
                <w:sz w:val="16"/>
                <w:szCs w:val="16"/>
              </w:rPr>
              <w:t>Forfait unitaire</w:t>
            </w:r>
          </w:p>
        </w:tc>
        <w:tc>
          <w:tcPr>
            <w:tcW w:w="1134" w:type="dxa"/>
            <w:shd w:val="clear" w:color="auto" w:fill="00B0F0"/>
            <w:vAlign w:val="center"/>
          </w:tcPr>
          <w:p w14:paraId="1B9EA9FE" w14:textId="77777777" w:rsidR="001F2A97" w:rsidRDefault="001F2A97" w:rsidP="001F2A97">
            <w:pPr>
              <w:rPr>
                <w:rFonts w:asciiTheme="majorHAnsi" w:hAnsiTheme="majorHAnsi"/>
                <w:sz w:val="16"/>
                <w:szCs w:val="16"/>
              </w:rPr>
            </w:pPr>
            <w:r>
              <w:rPr>
                <w:rFonts w:asciiTheme="majorHAnsi" w:hAnsiTheme="majorHAnsi"/>
                <w:sz w:val="16"/>
                <w:szCs w:val="16"/>
              </w:rPr>
              <w:t>vérif-activité</w:t>
            </w:r>
          </w:p>
        </w:tc>
        <w:tc>
          <w:tcPr>
            <w:tcW w:w="1134" w:type="dxa"/>
            <w:shd w:val="clear" w:color="auto" w:fill="00B0F0"/>
          </w:tcPr>
          <w:p w14:paraId="30EC39C2" w14:textId="77777777" w:rsidR="001F2A97" w:rsidRDefault="001F2A97" w:rsidP="001F2A97">
            <w:pPr>
              <w:rPr>
                <w:rFonts w:asciiTheme="majorHAnsi" w:hAnsiTheme="majorHAnsi"/>
                <w:sz w:val="16"/>
                <w:szCs w:val="16"/>
              </w:rPr>
            </w:pPr>
            <w:r>
              <w:rPr>
                <w:rFonts w:asciiTheme="majorHAnsi" w:hAnsiTheme="majorHAnsi"/>
                <w:sz w:val="16"/>
                <w:szCs w:val="16"/>
              </w:rPr>
              <w:fldChar w:fldCharType="begin"/>
            </w:r>
            <w:r>
              <w:rPr>
                <w:rFonts w:asciiTheme="majorHAnsi" w:hAnsiTheme="majorHAnsi"/>
                <w:sz w:val="16"/>
                <w:szCs w:val="16"/>
              </w:rPr>
              <w:instrText xml:space="preserve"> REF _Ref401597488 \n \h  \* MERGEFORMAT </w:instrText>
            </w:r>
            <w:r>
              <w:rPr>
                <w:rFonts w:asciiTheme="majorHAnsi" w:hAnsiTheme="majorHAnsi"/>
                <w:sz w:val="16"/>
                <w:szCs w:val="16"/>
              </w:rPr>
            </w:r>
            <w:r>
              <w:rPr>
                <w:rFonts w:asciiTheme="majorHAnsi" w:hAnsiTheme="majorHAnsi"/>
                <w:sz w:val="16"/>
                <w:szCs w:val="16"/>
              </w:rPr>
              <w:fldChar w:fldCharType="separate"/>
            </w:r>
            <w:r>
              <w:rPr>
                <w:rFonts w:asciiTheme="majorHAnsi" w:hAnsiTheme="majorHAnsi"/>
                <w:sz w:val="16"/>
                <w:szCs w:val="16"/>
              </w:rPr>
              <w:t>6.2</w:t>
            </w:r>
            <w:r>
              <w:rPr>
                <w:rFonts w:asciiTheme="majorHAnsi" w:hAnsiTheme="majorHAnsi"/>
                <w:sz w:val="16"/>
                <w:szCs w:val="16"/>
              </w:rPr>
              <w:fldChar w:fldCharType="end"/>
            </w:r>
          </w:p>
        </w:tc>
      </w:tr>
      <w:tr w:rsidR="001F2A97" w14:paraId="6B7AC84F" w14:textId="77777777" w:rsidTr="00790A64">
        <w:trPr>
          <w:cantSplit/>
          <w:trHeight w:val="250"/>
        </w:trPr>
        <w:tc>
          <w:tcPr>
            <w:tcW w:w="1488" w:type="dxa"/>
            <w:vMerge/>
            <w:shd w:val="clear" w:color="auto" w:fill="00B0F0"/>
            <w:vAlign w:val="center"/>
          </w:tcPr>
          <w:p w14:paraId="4600D496" w14:textId="77777777" w:rsidR="001F2A97" w:rsidRDefault="001F2A97" w:rsidP="001F2A97">
            <w:pPr>
              <w:rPr>
                <w:rFonts w:asciiTheme="majorHAnsi" w:hAnsiTheme="majorHAnsi"/>
                <w:sz w:val="16"/>
                <w:szCs w:val="16"/>
              </w:rPr>
            </w:pPr>
          </w:p>
        </w:tc>
        <w:tc>
          <w:tcPr>
            <w:tcW w:w="597" w:type="dxa"/>
            <w:tcBorders>
              <w:top w:val="single" w:sz="4" w:space="0" w:color="auto"/>
              <w:bottom w:val="single" w:sz="4" w:space="0" w:color="auto"/>
            </w:tcBorders>
            <w:shd w:val="clear" w:color="auto" w:fill="00B0F0"/>
            <w:vAlign w:val="center"/>
          </w:tcPr>
          <w:p w14:paraId="28E868D1" w14:textId="3DB0C9A9" w:rsidR="001F2A97" w:rsidRDefault="001F2A97" w:rsidP="001F2A97">
            <w:pPr>
              <w:rPr>
                <w:rFonts w:asciiTheme="majorHAnsi" w:hAnsiTheme="majorHAnsi"/>
                <w:sz w:val="16"/>
                <w:szCs w:val="16"/>
              </w:rPr>
            </w:pPr>
            <w:r>
              <w:rPr>
                <w:rFonts w:asciiTheme="majorHAnsi" w:hAnsiTheme="majorHAnsi"/>
                <w:sz w:val="16"/>
                <w:szCs w:val="16"/>
              </w:rPr>
              <w:t>3-</w:t>
            </w:r>
            <w:r w:rsidR="006A1D92">
              <w:rPr>
                <w:rFonts w:asciiTheme="majorHAnsi" w:hAnsiTheme="majorHAnsi"/>
                <w:sz w:val="16"/>
                <w:szCs w:val="16"/>
              </w:rPr>
              <w:t>B</w:t>
            </w:r>
          </w:p>
        </w:tc>
        <w:tc>
          <w:tcPr>
            <w:tcW w:w="1312" w:type="dxa"/>
            <w:vMerge/>
            <w:tcBorders>
              <w:bottom w:val="single" w:sz="4" w:space="0" w:color="auto"/>
            </w:tcBorders>
            <w:shd w:val="clear" w:color="auto" w:fill="00B0F0"/>
            <w:vAlign w:val="center"/>
          </w:tcPr>
          <w:p w14:paraId="7709EA19" w14:textId="77777777" w:rsidR="001F2A97" w:rsidRDefault="001F2A97" w:rsidP="001F2A97">
            <w:pPr>
              <w:rPr>
                <w:rFonts w:asciiTheme="majorHAnsi" w:hAnsiTheme="majorHAnsi"/>
                <w:sz w:val="16"/>
                <w:szCs w:val="16"/>
              </w:rPr>
            </w:pPr>
          </w:p>
        </w:tc>
        <w:tc>
          <w:tcPr>
            <w:tcW w:w="4661" w:type="dxa"/>
            <w:tcBorders>
              <w:top w:val="single" w:sz="4" w:space="0" w:color="auto"/>
              <w:bottom w:val="single" w:sz="4" w:space="0" w:color="auto"/>
            </w:tcBorders>
            <w:shd w:val="clear" w:color="auto" w:fill="00B0F0"/>
            <w:vAlign w:val="center"/>
          </w:tcPr>
          <w:p w14:paraId="5266A88F" w14:textId="0CC10588" w:rsidR="001F2A97" w:rsidRDefault="001F2A97" w:rsidP="001F2A97">
            <w:pPr>
              <w:rPr>
                <w:rFonts w:asciiTheme="majorHAnsi" w:hAnsiTheme="majorHAnsi"/>
                <w:sz w:val="16"/>
                <w:szCs w:val="16"/>
              </w:rPr>
            </w:pPr>
            <w:r>
              <w:rPr>
                <w:rFonts w:asciiTheme="majorHAnsi" w:hAnsiTheme="majorHAnsi"/>
                <w:sz w:val="16"/>
                <w:szCs w:val="16"/>
              </w:rPr>
              <w:t>Forfait d’astreinte journalière</w:t>
            </w:r>
          </w:p>
        </w:tc>
        <w:tc>
          <w:tcPr>
            <w:tcW w:w="1043" w:type="dxa"/>
            <w:vMerge/>
            <w:tcBorders>
              <w:bottom w:val="single" w:sz="4" w:space="0" w:color="auto"/>
            </w:tcBorders>
            <w:shd w:val="clear" w:color="auto" w:fill="00B0F0"/>
            <w:vAlign w:val="center"/>
          </w:tcPr>
          <w:p w14:paraId="475D49F2" w14:textId="77777777" w:rsidR="001F2A97" w:rsidRDefault="001F2A97" w:rsidP="001F2A97">
            <w:pPr>
              <w:rPr>
                <w:rFonts w:asciiTheme="majorHAnsi" w:hAnsiTheme="majorHAnsi"/>
                <w:sz w:val="16"/>
                <w:szCs w:val="16"/>
              </w:rPr>
            </w:pPr>
          </w:p>
        </w:tc>
        <w:tc>
          <w:tcPr>
            <w:tcW w:w="1242" w:type="dxa"/>
            <w:tcBorders>
              <w:top w:val="single" w:sz="4" w:space="0" w:color="auto"/>
              <w:bottom w:val="single" w:sz="4" w:space="0" w:color="auto"/>
            </w:tcBorders>
            <w:shd w:val="clear" w:color="auto" w:fill="00B0F0"/>
            <w:vAlign w:val="center"/>
          </w:tcPr>
          <w:p w14:paraId="60EA9424" w14:textId="1847F586" w:rsidR="001F2A97" w:rsidRDefault="001F2A97" w:rsidP="001F2A97">
            <w:pPr>
              <w:rPr>
                <w:rFonts w:asciiTheme="majorHAnsi" w:hAnsiTheme="majorHAnsi"/>
                <w:sz w:val="16"/>
                <w:szCs w:val="16"/>
              </w:rPr>
            </w:pPr>
            <w:r>
              <w:rPr>
                <w:rFonts w:asciiTheme="majorHAnsi" w:hAnsiTheme="majorHAnsi"/>
                <w:sz w:val="16"/>
                <w:szCs w:val="16"/>
              </w:rPr>
              <w:t>À la demande</w:t>
            </w:r>
          </w:p>
        </w:tc>
        <w:tc>
          <w:tcPr>
            <w:tcW w:w="2410" w:type="dxa"/>
            <w:tcBorders>
              <w:top w:val="single" w:sz="4" w:space="0" w:color="auto"/>
              <w:bottom w:val="single" w:sz="4" w:space="0" w:color="auto"/>
            </w:tcBorders>
            <w:shd w:val="clear" w:color="auto" w:fill="00B0F0"/>
            <w:vAlign w:val="center"/>
          </w:tcPr>
          <w:p w14:paraId="22421101" w14:textId="4F1194F2" w:rsidR="001F2A97" w:rsidRDefault="001F2A97" w:rsidP="001F2A97">
            <w:pPr>
              <w:rPr>
                <w:rFonts w:asciiTheme="majorHAnsi" w:hAnsiTheme="majorHAnsi"/>
                <w:sz w:val="16"/>
                <w:szCs w:val="16"/>
              </w:rPr>
            </w:pPr>
            <w:r>
              <w:rPr>
                <w:rFonts w:asciiTheme="majorHAnsi" w:hAnsiTheme="majorHAnsi"/>
                <w:sz w:val="16"/>
                <w:szCs w:val="16"/>
              </w:rPr>
              <w:t>Forfait journalier</w:t>
            </w:r>
          </w:p>
        </w:tc>
        <w:tc>
          <w:tcPr>
            <w:tcW w:w="1134" w:type="dxa"/>
            <w:shd w:val="clear" w:color="auto" w:fill="00B0F0"/>
            <w:vAlign w:val="center"/>
          </w:tcPr>
          <w:p w14:paraId="5B932ABA" w14:textId="77777777" w:rsidR="001F2A97" w:rsidRDefault="001F2A97" w:rsidP="001F2A97">
            <w:pPr>
              <w:rPr>
                <w:rFonts w:asciiTheme="majorHAnsi" w:hAnsiTheme="majorHAnsi"/>
                <w:sz w:val="16"/>
                <w:szCs w:val="16"/>
              </w:rPr>
            </w:pPr>
            <w:r>
              <w:rPr>
                <w:rFonts w:asciiTheme="majorHAnsi" w:hAnsiTheme="majorHAnsi"/>
                <w:sz w:val="16"/>
                <w:szCs w:val="16"/>
              </w:rPr>
              <w:t>vérif-activité</w:t>
            </w:r>
          </w:p>
        </w:tc>
        <w:tc>
          <w:tcPr>
            <w:tcW w:w="1134" w:type="dxa"/>
            <w:shd w:val="clear" w:color="auto" w:fill="00B0F0"/>
          </w:tcPr>
          <w:p w14:paraId="37DB19D5" w14:textId="77777777" w:rsidR="001F2A97" w:rsidRDefault="001F2A97" w:rsidP="001F2A97">
            <w:pPr>
              <w:rPr>
                <w:rFonts w:asciiTheme="majorHAnsi" w:hAnsiTheme="majorHAnsi"/>
                <w:sz w:val="16"/>
                <w:szCs w:val="16"/>
              </w:rPr>
            </w:pPr>
            <w:r>
              <w:rPr>
                <w:rFonts w:asciiTheme="majorHAnsi" w:hAnsiTheme="majorHAnsi"/>
                <w:sz w:val="16"/>
                <w:szCs w:val="16"/>
              </w:rPr>
              <w:fldChar w:fldCharType="begin"/>
            </w:r>
            <w:r>
              <w:rPr>
                <w:rFonts w:asciiTheme="majorHAnsi" w:hAnsiTheme="majorHAnsi"/>
                <w:sz w:val="16"/>
                <w:szCs w:val="16"/>
              </w:rPr>
              <w:instrText xml:space="preserve"> REF _Ref401597488 \n \h  \* MERGEFORMAT </w:instrText>
            </w:r>
            <w:r>
              <w:rPr>
                <w:rFonts w:asciiTheme="majorHAnsi" w:hAnsiTheme="majorHAnsi"/>
                <w:sz w:val="16"/>
                <w:szCs w:val="16"/>
              </w:rPr>
            </w:r>
            <w:r>
              <w:rPr>
                <w:rFonts w:asciiTheme="majorHAnsi" w:hAnsiTheme="majorHAnsi"/>
                <w:sz w:val="16"/>
                <w:szCs w:val="16"/>
              </w:rPr>
              <w:fldChar w:fldCharType="separate"/>
            </w:r>
            <w:r>
              <w:rPr>
                <w:rFonts w:asciiTheme="majorHAnsi" w:hAnsiTheme="majorHAnsi"/>
                <w:sz w:val="16"/>
                <w:szCs w:val="16"/>
              </w:rPr>
              <w:t>6.2</w:t>
            </w:r>
            <w:r>
              <w:rPr>
                <w:rFonts w:asciiTheme="majorHAnsi" w:hAnsiTheme="majorHAnsi"/>
                <w:sz w:val="16"/>
                <w:szCs w:val="16"/>
              </w:rPr>
              <w:fldChar w:fldCharType="end"/>
            </w:r>
          </w:p>
        </w:tc>
      </w:tr>
      <w:tr w:rsidR="001F2A97" w14:paraId="7ECCA401" w14:textId="77777777" w:rsidTr="00790A64">
        <w:trPr>
          <w:cantSplit/>
          <w:trHeight w:val="159"/>
        </w:trPr>
        <w:tc>
          <w:tcPr>
            <w:tcW w:w="1488" w:type="dxa"/>
            <w:vMerge/>
            <w:shd w:val="clear" w:color="auto" w:fill="00B0F0"/>
            <w:vAlign w:val="center"/>
          </w:tcPr>
          <w:p w14:paraId="74BC272A" w14:textId="77777777" w:rsidR="001F2A97" w:rsidRDefault="001F2A97" w:rsidP="001F2A97">
            <w:pPr>
              <w:rPr>
                <w:rFonts w:asciiTheme="majorHAnsi" w:hAnsiTheme="majorHAnsi"/>
                <w:sz w:val="16"/>
                <w:szCs w:val="16"/>
              </w:rPr>
            </w:pPr>
          </w:p>
        </w:tc>
        <w:tc>
          <w:tcPr>
            <w:tcW w:w="597" w:type="dxa"/>
            <w:tcBorders>
              <w:top w:val="single" w:sz="4" w:space="0" w:color="auto"/>
              <w:bottom w:val="single" w:sz="4" w:space="0" w:color="auto"/>
            </w:tcBorders>
            <w:shd w:val="clear" w:color="auto" w:fill="00B0F0"/>
            <w:vAlign w:val="center"/>
          </w:tcPr>
          <w:p w14:paraId="71377316" w14:textId="42352319" w:rsidR="001F2A97" w:rsidRDefault="001F2A97" w:rsidP="001F2A97">
            <w:pPr>
              <w:rPr>
                <w:rFonts w:asciiTheme="majorHAnsi" w:hAnsiTheme="majorHAnsi"/>
                <w:sz w:val="16"/>
                <w:szCs w:val="16"/>
              </w:rPr>
            </w:pPr>
            <w:r>
              <w:rPr>
                <w:rFonts w:asciiTheme="majorHAnsi" w:hAnsiTheme="majorHAnsi"/>
                <w:sz w:val="16"/>
                <w:szCs w:val="16"/>
              </w:rPr>
              <w:t>3-</w:t>
            </w:r>
            <w:r w:rsidR="006A1D92">
              <w:rPr>
                <w:rFonts w:asciiTheme="majorHAnsi" w:hAnsiTheme="majorHAnsi"/>
                <w:sz w:val="16"/>
                <w:szCs w:val="16"/>
              </w:rPr>
              <w:t>C</w:t>
            </w:r>
          </w:p>
        </w:tc>
        <w:tc>
          <w:tcPr>
            <w:tcW w:w="1312" w:type="dxa"/>
            <w:vMerge w:val="restart"/>
            <w:tcBorders>
              <w:top w:val="single" w:sz="4" w:space="0" w:color="auto"/>
            </w:tcBorders>
            <w:shd w:val="clear" w:color="auto" w:fill="00B0F0"/>
            <w:vAlign w:val="center"/>
          </w:tcPr>
          <w:p w14:paraId="77470481" w14:textId="77777777" w:rsidR="001F2A97" w:rsidRDefault="001F2A97" w:rsidP="001F2A97">
            <w:pPr>
              <w:rPr>
                <w:rFonts w:asciiTheme="majorHAnsi" w:hAnsiTheme="majorHAnsi"/>
                <w:sz w:val="16"/>
                <w:szCs w:val="16"/>
              </w:rPr>
            </w:pPr>
            <w:r>
              <w:rPr>
                <w:rFonts w:asciiTheme="majorHAnsi" w:hAnsiTheme="majorHAnsi"/>
                <w:sz w:val="16"/>
                <w:szCs w:val="16"/>
              </w:rPr>
              <w:t xml:space="preserve">Support de niveau 3 et maintenance corrective </w:t>
            </w:r>
          </w:p>
        </w:tc>
        <w:tc>
          <w:tcPr>
            <w:tcW w:w="4661" w:type="dxa"/>
            <w:tcBorders>
              <w:top w:val="single" w:sz="4" w:space="0" w:color="auto"/>
              <w:bottom w:val="single" w:sz="4" w:space="0" w:color="auto"/>
            </w:tcBorders>
            <w:shd w:val="clear" w:color="auto" w:fill="00B0F0"/>
            <w:vAlign w:val="center"/>
          </w:tcPr>
          <w:p w14:paraId="7A84D041" w14:textId="5DD635AC" w:rsidR="001F2A97" w:rsidRDefault="001F2A97" w:rsidP="001F2A97">
            <w:pPr>
              <w:rPr>
                <w:rFonts w:asciiTheme="majorHAnsi" w:hAnsiTheme="majorHAnsi"/>
                <w:sz w:val="16"/>
                <w:szCs w:val="16"/>
              </w:rPr>
            </w:pPr>
            <w:r w:rsidRPr="00522FE9">
              <w:rPr>
                <w:rFonts w:asciiTheme="majorHAnsi" w:hAnsiTheme="majorHAnsi"/>
                <w:sz w:val="16"/>
                <w:szCs w:val="16"/>
              </w:rPr>
              <w:t>Prix unitaire forfaitaire de traitement d’un ticket</w:t>
            </w:r>
            <w:r>
              <w:rPr>
                <w:rFonts w:asciiTheme="majorHAnsi" w:hAnsiTheme="majorHAnsi"/>
                <w:sz w:val="16"/>
                <w:szCs w:val="16"/>
              </w:rPr>
              <w:t xml:space="preserve"> </w:t>
            </w:r>
            <w:r w:rsidR="00522FE9">
              <w:rPr>
                <w:rFonts w:asciiTheme="majorHAnsi" w:hAnsiTheme="majorHAnsi"/>
                <w:sz w:val="16"/>
                <w:szCs w:val="16"/>
              </w:rPr>
              <w:t>SN3</w:t>
            </w:r>
          </w:p>
        </w:tc>
        <w:tc>
          <w:tcPr>
            <w:tcW w:w="1043" w:type="dxa"/>
            <w:vMerge w:val="restart"/>
            <w:tcBorders>
              <w:top w:val="none" w:sz="4" w:space="0" w:color="000000"/>
            </w:tcBorders>
            <w:shd w:val="clear" w:color="auto" w:fill="00B0F0"/>
            <w:vAlign w:val="center"/>
          </w:tcPr>
          <w:p w14:paraId="54365682" w14:textId="5964E9B0" w:rsidR="001F2A97" w:rsidRDefault="001F2A97" w:rsidP="001F2A97">
            <w:pPr>
              <w:rPr>
                <w:rFonts w:asciiTheme="majorHAnsi" w:hAnsiTheme="majorHAnsi"/>
                <w:sz w:val="16"/>
                <w:szCs w:val="16"/>
              </w:rPr>
            </w:pPr>
            <w:r>
              <w:rPr>
                <w:rFonts w:asciiTheme="majorHAnsi" w:hAnsiTheme="majorHAnsi"/>
                <w:sz w:val="16"/>
                <w:szCs w:val="16"/>
              </w:rPr>
              <w:t>5.3.</w:t>
            </w:r>
            <w:r w:rsidR="00E6062E">
              <w:rPr>
                <w:rFonts w:asciiTheme="majorHAnsi" w:hAnsiTheme="majorHAnsi"/>
                <w:sz w:val="16"/>
                <w:szCs w:val="16"/>
              </w:rPr>
              <w:t>7</w:t>
            </w:r>
          </w:p>
        </w:tc>
        <w:tc>
          <w:tcPr>
            <w:tcW w:w="1242" w:type="dxa"/>
            <w:tcBorders>
              <w:top w:val="single" w:sz="4" w:space="0" w:color="auto"/>
              <w:bottom w:val="single" w:sz="4" w:space="0" w:color="auto"/>
            </w:tcBorders>
            <w:shd w:val="clear" w:color="auto" w:fill="00B0F0"/>
            <w:vAlign w:val="center"/>
          </w:tcPr>
          <w:p w14:paraId="43A18DAC" w14:textId="7EC94099" w:rsidR="001F2A97" w:rsidRDefault="001F2A97" w:rsidP="001F2A97">
            <w:pPr>
              <w:rPr>
                <w:rFonts w:asciiTheme="majorHAnsi" w:hAnsiTheme="majorHAnsi"/>
                <w:sz w:val="16"/>
                <w:szCs w:val="16"/>
              </w:rPr>
            </w:pPr>
            <w:r>
              <w:rPr>
                <w:rFonts w:asciiTheme="majorHAnsi" w:hAnsiTheme="majorHAnsi"/>
                <w:sz w:val="16"/>
                <w:szCs w:val="16"/>
              </w:rPr>
              <w:t xml:space="preserve">A la demande </w:t>
            </w:r>
          </w:p>
        </w:tc>
        <w:tc>
          <w:tcPr>
            <w:tcW w:w="2410" w:type="dxa"/>
            <w:tcBorders>
              <w:top w:val="single" w:sz="4" w:space="0" w:color="auto"/>
              <w:bottom w:val="single" w:sz="4" w:space="0" w:color="auto"/>
            </w:tcBorders>
            <w:shd w:val="clear" w:color="auto" w:fill="00B0F0"/>
            <w:vAlign w:val="center"/>
          </w:tcPr>
          <w:p w14:paraId="27C4CE29" w14:textId="46559DA7" w:rsidR="001F2A97" w:rsidRDefault="001F2A97" w:rsidP="001F2A97">
            <w:pPr>
              <w:rPr>
                <w:rFonts w:asciiTheme="majorHAnsi" w:hAnsiTheme="majorHAnsi"/>
                <w:sz w:val="16"/>
                <w:szCs w:val="16"/>
              </w:rPr>
            </w:pPr>
            <w:r>
              <w:rPr>
                <w:rFonts w:asciiTheme="majorHAnsi" w:hAnsiTheme="majorHAnsi"/>
                <w:sz w:val="16"/>
                <w:szCs w:val="16"/>
              </w:rPr>
              <w:t>Forfait unitaire</w:t>
            </w:r>
          </w:p>
        </w:tc>
        <w:tc>
          <w:tcPr>
            <w:tcW w:w="1134" w:type="dxa"/>
            <w:shd w:val="clear" w:color="auto" w:fill="00B0F0"/>
            <w:vAlign w:val="center"/>
          </w:tcPr>
          <w:p w14:paraId="4425CA18" w14:textId="77777777" w:rsidR="001F2A97" w:rsidRDefault="001F2A97" w:rsidP="001F2A97">
            <w:pPr>
              <w:rPr>
                <w:rFonts w:asciiTheme="majorHAnsi" w:hAnsiTheme="majorHAnsi"/>
                <w:sz w:val="16"/>
                <w:szCs w:val="16"/>
              </w:rPr>
            </w:pPr>
            <w:r>
              <w:rPr>
                <w:rFonts w:asciiTheme="majorHAnsi" w:hAnsiTheme="majorHAnsi"/>
                <w:sz w:val="16"/>
                <w:szCs w:val="16"/>
              </w:rPr>
              <w:t>véri</w:t>
            </w:r>
            <w:r w:rsidRPr="00FC5D9D">
              <w:rPr>
                <w:rFonts w:asciiTheme="majorHAnsi" w:hAnsiTheme="majorHAnsi"/>
                <w:i/>
                <w:sz w:val="16"/>
                <w:szCs w:val="16"/>
              </w:rPr>
              <w:t>f</w:t>
            </w:r>
            <w:r>
              <w:rPr>
                <w:rFonts w:asciiTheme="majorHAnsi" w:hAnsiTheme="majorHAnsi"/>
                <w:sz w:val="16"/>
                <w:szCs w:val="16"/>
              </w:rPr>
              <w:t xml:space="preserve">-activité </w:t>
            </w:r>
          </w:p>
        </w:tc>
        <w:tc>
          <w:tcPr>
            <w:tcW w:w="1134" w:type="dxa"/>
            <w:shd w:val="clear" w:color="auto" w:fill="00B0F0"/>
            <w:vAlign w:val="center"/>
          </w:tcPr>
          <w:p w14:paraId="78C6D454" w14:textId="77777777" w:rsidR="001F2A97" w:rsidRDefault="001F2A97" w:rsidP="001F2A97">
            <w:pPr>
              <w:rPr>
                <w:rFonts w:asciiTheme="majorHAnsi" w:hAnsiTheme="majorHAnsi"/>
                <w:sz w:val="16"/>
                <w:szCs w:val="16"/>
              </w:rPr>
            </w:pPr>
            <w:r>
              <w:rPr>
                <w:rFonts w:asciiTheme="majorHAnsi" w:hAnsiTheme="majorHAnsi"/>
                <w:sz w:val="16"/>
                <w:szCs w:val="16"/>
              </w:rPr>
              <w:fldChar w:fldCharType="begin"/>
            </w:r>
            <w:r>
              <w:rPr>
                <w:rFonts w:asciiTheme="majorHAnsi" w:hAnsiTheme="majorHAnsi"/>
                <w:sz w:val="16"/>
                <w:szCs w:val="16"/>
              </w:rPr>
              <w:instrText xml:space="preserve"> REF _Ref401597488 \n \h  \* MERGEFORMAT </w:instrText>
            </w:r>
            <w:r>
              <w:rPr>
                <w:rFonts w:asciiTheme="majorHAnsi" w:hAnsiTheme="majorHAnsi"/>
                <w:sz w:val="16"/>
                <w:szCs w:val="16"/>
              </w:rPr>
            </w:r>
            <w:r>
              <w:rPr>
                <w:rFonts w:asciiTheme="majorHAnsi" w:hAnsiTheme="majorHAnsi"/>
                <w:sz w:val="16"/>
                <w:szCs w:val="16"/>
              </w:rPr>
              <w:fldChar w:fldCharType="separate"/>
            </w:r>
            <w:r>
              <w:rPr>
                <w:rFonts w:asciiTheme="majorHAnsi" w:hAnsiTheme="majorHAnsi"/>
                <w:sz w:val="16"/>
                <w:szCs w:val="16"/>
              </w:rPr>
              <w:t>6.2</w:t>
            </w:r>
            <w:r>
              <w:rPr>
                <w:rFonts w:asciiTheme="majorHAnsi" w:hAnsiTheme="majorHAnsi"/>
                <w:sz w:val="16"/>
                <w:szCs w:val="16"/>
              </w:rPr>
              <w:fldChar w:fldCharType="end"/>
            </w:r>
          </w:p>
        </w:tc>
      </w:tr>
      <w:tr w:rsidR="00522FE9" w14:paraId="769B11F7" w14:textId="77777777" w:rsidTr="00790A64">
        <w:trPr>
          <w:cantSplit/>
          <w:trHeight w:val="250"/>
        </w:trPr>
        <w:tc>
          <w:tcPr>
            <w:tcW w:w="1488" w:type="dxa"/>
            <w:vMerge/>
            <w:shd w:val="clear" w:color="auto" w:fill="00B0F0"/>
            <w:vAlign w:val="center"/>
          </w:tcPr>
          <w:p w14:paraId="48631CCE" w14:textId="77777777" w:rsidR="00522FE9" w:rsidRDefault="00522FE9" w:rsidP="00522FE9">
            <w:pPr>
              <w:rPr>
                <w:rFonts w:asciiTheme="majorHAnsi" w:hAnsiTheme="majorHAnsi"/>
                <w:sz w:val="16"/>
                <w:szCs w:val="16"/>
              </w:rPr>
            </w:pPr>
          </w:p>
        </w:tc>
        <w:tc>
          <w:tcPr>
            <w:tcW w:w="597" w:type="dxa"/>
            <w:tcBorders>
              <w:top w:val="single" w:sz="4" w:space="0" w:color="auto"/>
              <w:bottom w:val="single" w:sz="4" w:space="0" w:color="auto"/>
            </w:tcBorders>
            <w:shd w:val="clear" w:color="auto" w:fill="00B0F0"/>
            <w:vAlign w:val="center"/>
          </w:tcPr>
          <w:p w14:paraId="1D54F7A2" w14:textId="3C5D6B3E" w:rsidR="00522FE9" w:rsidRDefault="00522FE9" w:rsidP="00522FE9">
            <w:pPr>
              <w:rPr>
                <w:rFonts w:asciiTheme="majorHAnsi" w:hAnsiTheme="majorHAnsi"/>
                <w:sz w:val="16"/>
                <w:szCs w:val="16"/>
              </w:rPr>
            </w:pPr>
            <w:r>
              <w:rPr>
                <w:rFonts w:asciiTheme="majorHAnsi" w:hAnsiTheme="majorHAnsi"/>
                <w:sz w:val="16"/>
                <w:szCs w:val="16"/>
              </w:rPr>
              <w:t>3- D</w:t>
            </w:r>
          </w:p>
        </w:tc>
        <w:tc>
          <w:tcPr>
            <w:tcW w:w="1312" w:type="dxa"/>
            <w:vMerge/>
            <w:tcBorders>
              <w:bottom w:val="single" w:sz="4" w:space="0" w:color="auto"/>
            </w:tcBorders>
            <w:shd w:val="clear" w:color="auto" w:fill="00B0F0"/>
            <w:vAlign w:val="center"/>
          </w:tcPr>
          <w:p w14:paraId="5FACD1CC" w14:textId="77777777" w:rsidR="00522FE9" w:rsidRDefault="00522FE9" w:rsidP="00522FE9">
            <w:pPr>
              <w:rPr>
                <w:rFonts w:asciiTheme="majorHAnsi" w:hAnsiTheme="majorHAnsi"/>
                <w:sz w:val="16"/>
                <w:szCs w:val="16"/>
              </w:rPr>
            </w:pPr>
          </w:p>
        </w:tc>
        <w:tc>
          <w:tcPr>
            <w:tcW w:w="4661" w:type="dxa"/>
            <w:tcBorders>
              <w:top w:val="single" w:sz="4" w:space="0" w:color="auto"/>
              <w:bottom w:val="single" w:sz="4" w:space="0" w:color="auto"/>
            </w:tcBorders>
            <w:shd w:val="clear" w:color="auto" w:fill="00B0F0"/>
            <w:vAlign w:val="center"/>
          </w:tcPr>
          <w:p w14:paraId="03F9780C" w14:textId="335F9F12" w:rsidR="00522FE9" w:rsidRDefault="00522FE9" w:rsidP="00522FE9">
            <w:pPr>
              <w:rPr>
                <w:rFonts w:asciiTheme="majorHAnsi" w:hAnsiTheme="majorHAnsi"/>
                <w:sz w:val="16"/>
                <w:szCs w:val="16"/>
              </w:rPr>
            </w:pPr>
            <w:r>
              <w:rPr>
                <w:rFonts w:asciiTheme="majorHAnsi" w:hAnsiTheme="majorHAnsi"/>
                <w:sz w:val="16"/>
                <w:szCs w:val="16"/>
              </w:rPr>
              <w:t>Prix unitaire forfaitaire de correction d’une anomalie</w:t>
            </w:r>
          </w:p>
        </w:tc>
        <w:tc>
          <w:tcPr>
            <w:tcW w:w="1043" w:type="dxa"/>
            <w:vMerge/>
            <w:tcBorders>
              <w:bottom w:val="single" w:sz="4" w:space="0" w:color="auto"/>
            </w:tcBorders>
            <w:shd w:val="clear" w:color="auto" w:fill="00B0F0"/>
            <w:vAlign w:val="center"/>
          </w:tcPr>
          <w:p w14:paraId="147F1E48" w14:textId="77777777" w:rsidR="00522FE9" w:rsidRDefault="00522FE9" w:rsidP="00522FE9">
            <w:pPr>
              <w:rPr>
                <w:rFonts w:asciiTheme="majorHAnsi" w:hAnsiTheme="majorHAnsi"/>
                <w:sz w:val="16"/>
                <w:szCs w:val="16"/>
              </w:rPr>
            </w:pPr>
          </w:p>
        </w:tc>
        <w:tc>
          <w:tcPr>
            <w:tcW w:w="1242" w:type="dxa"/>
            <w:tcBorders>
              <w:top w:val="single" w:sz="4" w:space="0" w:color="auto"/>
              <w:bottom w:val="single" w:sz="4" w:space="0" w:color="auto"/>
            </w:tcBorders>
            <w:shd w:val="clear" w:color="auto" w:fill="00B0F0"/>
            <w:vAlign w:val="center"/>
          </w:tcPr>
          <w:p w14:paraId="6BB9734A" w14:textId="2506FED6" w:rsidR="00522FE9" w:rsidRDefault="00522FE9" w:rsidP="00522FE9">
            <w:pPr>
              <w:rPr>
                <w:rFonts w:asciiTheme="majorHAnsi" w:hAnsiTheme="majorHAnsi"/>
                <w:sz w:val="16"/>
                <w:szCs w:val="16"/>
              </w:rPr>
            </w:pPr>
            <w:r>
              <w:rPr>
                <w:rFonts w:asciiTheme="majorHAnsi" w:hAnsiTheme="majorHAnsi"/>
                <w:sz w:val="16"/>
                <w:szCs w:val="16"/>
              </w:rPr>
              <w:t>A la demande</w:t>
            </w:r>
          </w:p>
        </w:tc>
        <w:tc>
          <w:tcPr>
            <w:tcW w:w="2410" w:type="dxa"/>
            <w:tcBorders>
              <w:top w:val="single" w:sz="4" w:space="0" w:color="auto"/>
              <w:bottom w:val="single" w:sz="4" w:space="0" w:color="auto"/>
            </w:tcBorders>
            <w:shd w:val="clear" w:color="auto" w:fill="00B0F0"/>
            <w:vAlign w:val="center"/>
          </w:tcPr>
          <w:p w14:paraId="4488D47F" w14:textId="15811F6A" w:rsidR="00522FE9" w:rsidRDefault="00522FE9" w:rsidP="00522FE9">
            <w:pPr>
              <w:rPr>
                <w:rFonts w:asciiTheme="majorHAnsi" w:hAnsiTheme="majorHAnsi"/>
                <w:sz w:val="16"/>
                <w:szCs w:val="16"/>
              </w:rPr>
            </w:pPr>
            <w:r>
              <w:rPr>
                <w:rFonts w:asciiTheme="majorHAnsi" w:hAnsiTheme="majorHAnsi"/>
                <w:sz w:val="16"/>
                <w:szCs w:val="16"/>
              </w:rPr>
              <w:t>Forfait Unitaire</w:t>
            </w:r>
          </w:p>
        </w:tc>
        <w:tc>
          <w:tcPr>
            <w:tcW w:w="1134" w:type="dxa"/>
            <w:shd w:val="clear" w:color="auto" w:fill="00B0F0"/>
            <w:vAlign w:val="center"/>
          </w:tcPr>
          <w:p w14:paraId="504CD44B" w14:textId="358228D4" w:rsidR="00522FE9" w:rsidRDefault="00522FE9" w:rsidP="00522FE9">
            <w:pPr>
              <w:rPr>
                <w:rFonts w:asciiTheme="majorHAnsi" w:hAnsiTheme="majorHAnsi"/>
                <w:sz w:val="16"/>
                <w:szCs w:val="16"/>
              </w:rPr>
            </w:pPr>
            <w:r>
              <w:rPr>
                <w:rFonts w:asciiTheme="majorHAnsi" w:hAnsiTheme="majorHAnsi"/>
                <w:sz w:val="16"/>
                <w:szCs w:val="16"/>
              </w:rPr>
              <w:t>véri</w:t>
            </w:r>
            <w:r w:rsidRPr="00FC5D9D">
              <w:rPr>
                <w:rFonts w:asciiTheme="majorHAnsi" w:hAnsiTheme="majorHAnsi"/>
                <w:i/>
                <w:sz w:val="16"/>
                <w:szCs w:val="16"/>
              </w:rPr>
              <w:t>f</w:t>
            </w:r>
            <w:r>
              <w:rPr>
                <w:rFonts w:asciiTheme="majorHAnsi" w:hAnsiTheme="majorHAnsi"/>
                <w:sz w:val="16"/>
                <w:szCs w:val="16"/>
              </w:rPr>
              <w:t xml:space="preserve">-activité </w:t>
            </w:r>
          </w:p>
        </w:tc>
        <w:tc>
          <w:tcPr>
            <w:tcW w:w="1134" w:type="dxa"/>
            <w:shd w:val="clear" w:color="auto" w:fill="00B0F0"/>
            <w:vAlign w:val="center"/>
          </w:tcPr>
          <w:p w14:paraId="2E791804" w14:textId="5D6514F2" w:rsidR="00522FE9" w:rsidRDefault="00522FE9" w:rsidP="00522FE9">
            <w:pPr>
              <w:rPr>
                <w:rFonts w:asciiTheme="majorHAnsi" w:hAnsiTheme="majorHAnsi"/>
                <w:sz w:val="16"/>
                <w:szCs w:val="16"/>
              </w:rPr>
            </w:pPr>
            <w:r>
              <w:rPr>
                <w:rFonts w:asciiTheme="majorHAnsi" w:hAnsiTheme="majorHAnsi"/>
                <w:sz w:val="16"/>
                <w:szCs w:val="16"/>
              </w:rPr>
              <w:fldChar w:fldCharType="begin"/>
            </w:r>
            <w:r>
              <w:rPr>
                <w:rFonts w:asciiTheme="majorHAnsi" w:hAnsiTheme="majorHAnsi"/>
                <w:sz w:val="16"/>
                <w:szCs w:val="16"/>
              </w:rPr>
              <w:instrText xml:space="preserve"> REF _Ref401597488 \n \h  \* MERGEFORMAT </w:instrText>
            </w:r>
            <w:r>
              <w:rPr>
                <w:rFonts w:asciiTheme="majorHAnsi" w:hAnsiTheme="majorHAnsi"/>
                <w:sz w:val="16"/>
                <w:szCs w:val="16"/>
              </w:rPr>
            </w:r>
            <w:r>
              <w:rPr>
                <w:rFonts w:asciiTheme="majorHAnsi" w:hAnsiTheme="majorHAnsi"/>
                <w:sz w:val="16"/>
                <w:szCs w:val="16"/>
              </w:rPr>
              <w:fldChar w:fldCharType="separate"/>
            </w:r>
            <w:r>
              <w:rPr>
                <w:rFonts w:asciiTheme="majorHAnsi" w:hAnsiTheme="majorHAnsi"/>
                <w:sz w:val="16"/>
                <w:szCs w:val="16"/>
              </w:rPr>
              <w:t>6.2</w:t>
            </w:r>
            <w:r>
              <w:rPr>
                <w:rFonts w:asciiTheme="majorHAnsi" w:hAnsiTheme="majorHAnsi"/>
                <w:sz w:val="16"/>
                <w:szCs w:val="16"/>
              </w:rPr>
              <w:fldChar w:fldCharType="end"/>
            </w:r>
          </w:p>
        </w:tc>
      </w:tr>
      <w:tr w:rsidR="00522FE9" w14:paraId="591B418B" w14:textId="77777777" w:rsidTr="004B3976">
        <w:trPr>
          <w:cantSplit/>
          <w:trHeight w:val="65"/>
        </w:trPr>
        <w:tc>
          <w:tcPr>
            <w:tcW w:w="1488" w:type="dxa"/>
            <w:vMerge/>
            <w:shd w:val="clear" w:color="auto" w:fill="00B0F0"/>
            <w:vAlign w:val="center"/>
          </w:tcPr>
          <w:p w14:paraId="69D29814" w14:textId="77777777" w:rsidR="00522FE9" w:rsidRDefault="00522FE9" w:rsidP="00522FE9">
            <w:pPr>
              <w:rPr>
                <w:rFonts w:asciiTheme="majorHAnsi" w:hAnsiTheme="majorHAnsi"/>
                <w:sz w:val="16"/>
                <w:szCs w:val="16"/>
              </w:rPr>
            </w:pPr>
          </w:p>
        </w:tc>
        <w:tc>
          <w:tcPr>
            <w:tcW w:w="597" w:type="dxa"/>
            <w:tcBorders>
              <w:top w:val="single" w:sz="4" w:space="0" w:color="auto"/>
              <w:bottom w:val="single" w:sz="4" w:space="0" w:color="auto"/>
            </w:tcBorders>
            <w:shd w:val="clear" w:color="auto" w:fill="00B0F0"/>
            <w:vAlign w:val="center"/>
          </w:tcPr>
          <w:p w14:paraId="4F2135BE" w14:textId="0BE1D42C" w:rsidR="00522FE9" w:rsidRDefault="00522FE9" w:rsidP="00522FE9">
            <w:pPr>
              <w:rPr>
                <w:rFonts w:asciiTheme="majorHAnsi" w:hAnsiTheme="majorHAnsi"/>
                <w:sz w:val="16"/>
                <w:szCs w:val="16"/>
              </w:rPr>
            </w:pPr>
            <w:r>
              <w:rPr>
                <w:rFonts w:asciiTheme="majorHAnsi" w:hAnsiTheme="majorHAnsi"/>
                <w:sz w:val="16"/>
                <w:szCs w:val="16"/>
              </w:rPr>
              <w:t>3-E</w:t>
            </w:r>
          </w:p>
        </w:tc>
        <w:tc>
          <w:tcPr>
            <w:tcW w:w="1312" w:type="dxa"/>
            <w:vMerge/>
            <w:tcBorders>
              <w:bottom w:val="single" w:sz="4" w:space="0" w:color="auto"/>
            </w:tcBorders>
            <w:shd w:val="clear" w:color="auto" w:fill="00B0F0"/>
            <w:vAlign w:val="center"/>
          </w:tcPr>
          <w:p w14:paraId="4817AB3D" w14:textId="77777777" w:rsidR="00522FE9" w:rsidRDefault="00522FE9" w:rsidP="00522FE9">
            <w:pPr>
              <w:rPr>
                <w:rFonts w:asciiTheme="majorHAnsi" w:hAnsiTheme="majorHAnsi"/>
                <w:sz w:val="16"/>
                <w:szCs w:val="16"/>
              </w:rPr>
            </w:pPr>
          </w:p>
        </w:tc>
        <w:tc>
          <w:tcPr>
            <w:tcW w:w="4661" w:type="dxa"/>
            <w:tcBorders>
              <w:top w:val="single" w:sz="4" w:space="0" w:color="auto"/>
              <w:bottom w:val="single" w:sz="4" w:space="0" w:color="auto"/>
            </w:tcBorders>
            <w:shd w:val="clear" w:color="auto" w:fill="00B0F0"/>
            <w:vAlign w:val="center"/>
          </w:tcPr>
          <w:p w14:paraId="4F112E9B" w14:textId="131491E9" w:rsidR="00522FE9" w:rsidRDefault="00522FE9" w:rsidP="00522FE9">
            <w:pPr>
              <w:rPr>
                <w:rFonts w:asciiTheme="majorHAnsi" w:hAnsiTheme="majorHAnsi"/>
                <w:sz w:val="16"/>
                <w:szCs w:val="16"/>
              </w:rPr>
            </w:pPr>
            <w:r>
              <w:rPr>
                <w:rFonts w:asciiTheme="majorHAnsi" w:hAnsiTheme="majorHAnsi"/>
                <w:sz w:val="16"/>
                <w:szCs w:val="16"/>
              </w:rPr>
              <w:t>Forfait journalier d’astreinte</w:t>
            </w:r>
          </w:p>
        </w:tc>
        <w:tc>
          <w:tcPr>
            <w:tcW w:w="1043" w:type="dxa"/>
            <w:vMerge/>
            <w:tcBorders>
              <w:bottom w:val="single" w:sz="4" w:space="0" w:color="auto"/>
            </w:tcBorders>
            <w:shd w:val="clear" w:color="auto" w:fill="00B0F0"/>
            <w:vAlign w:val="center"/>
          </w:tcPr>
          <w:p w14:paraId="6135DC47" w14:textId="77777777" w:rsidR="00522FE9" w:rsidRDefault="00522FE9" w:rsidP="00522FE9">
            <w:pPr>
              <w:rPr>
                <w:rFonts w:asciiTheme="majorHAnsi" w:hAnsiTheme="majorHAnsi"/>
                <w:sz w:val="16"/>
                <w:szCs w:val="16"/>
              </w:rPr>
            </w:pPr>
          </w:p>
        </w:tc>
        <w:tc>
          <w:tcPr>
            <w:tcW w:w="1242" w:type="dxa"/>
            <w:tcBorders>
              <w:top w:val="single" w:sz="4" w:space="0" w:color="auto"/>
              <w:bottom w:val="single" w:sz="4" w:space="0" w:color="auto"/>
            </w:tcBorders>
            <w:shd w:val="clear" w:color="auto" w:fill="00B0F0"/>
            <w:vAlign w:val="center"/>
          </w:tcPr>
          <w:p w14:paraId="6A50862D" w14:textId="65D4EFB3" w:rsidR="00522FE9" w:rsidRDefault="00522FE9" w:rsidP="00522FE9">
            <w:pPr>
              <w:rPr>
                <w:rFonts w:asciiTheme="majorHAnsi" w:hAnsiTheme="majorHAnsi"/>
                <w:sz w:val="16"/>
                <w:szCs w:val="16"/>
              </w:rPr>
            </w:pPr>
            <w:r>
              <w:rPr>
                <w:rFonts w:asciiTheme="majorHAnsi" w:hAnsiTheme="majorHAnsi"/>
                <w:sz w:val="16"/>
                <w:szCs w:val="16"/>
              </w:rPr>
              <w:t>À la demande</w:t>
            </w:r>
          </w:p>
        </w:tc>
        <w:tc>
          <w:tcPr>
            <w:tcW w:w="2410" w:type="dxa"/>
            <w:tcBorders>
              <w:top w:val="single" w:sz="4" w:space="0" w:color="auto"/>
              <w:bottom w:val="single" w:sz="4" w:space="0" w:color="auto"/>
            </w:tcBorders>
            <w:shd w:val="clear" w:color="auto" w:fill="00B0F0"/>
            <w:vAlign w:val="center"/>
          </w:tcPr>
          <w:p w14:paraId="2E386C40" w14:textId="591DB2A7" w:rsidR="00522FE9" w:rsidRDefault="00522FE9" w:rsidP="00522FE9">
            <w:pPr>
              <w:rPr>
                <w:rFonts w:asciiTheme="majorHAnsi" w:hAnsiTheme="majorHAnsi"/>
                <w:sz w:val="16"/>
                <w:szCs w:val="16"/>
              </w:rPr>
            </w:pPr>
            <w:r>
              <w:rPr>
                <w:rFonts w:asciiTheme="majorHAnsi" w:hAnsiTheme="majorHAnsi"/>
                <w:sz w:val="16"/>
                <w:szCs w:val="16"/>
              </w:rPr>
              <w:t>Forfait journalier</w:t>
            </w:r>
          </w:p>
        </w:tc>
        <w:tc>
          <w:tcPr>
            <w:tcW w:w="1134" w:type="dxa"/>
            <w:shd w:val="clear" w:color="auto" w:fill="00B0F0"/>
            <w:vAlign w:val="center"/>
          </w:tcPr>
          <w:p w14:paraId="459DAF69" w14:textId="77777777" w:rsidR="00522FE9" w:rsidRDefault="00522FE9" w:rsidP="00522FE9">
            <w:pPr>
              <w:rPr>
                <w:rFonts w:asciiTheme="majorHAnsi" w:hAnsiTheme="majorHAnsi"/>
                <w:sz w:val="16"/>
                <w:szCs w:val="16"/>
              </w:rPr>
            </w:pPr>
            <w:r>
              <w:rPr>
                <w:rFonts w:asciiTheme="majorHAnsi" w:hAnsiTheme="majorHAnsi"/>
                <w:sz w:val="16"/>
                <w:szCs w:val="16"/>
              </w:rPr>
              <w:t>vérif-activité</w:t>
            </w:r>
          </w:p>
        </w:tc>
        <w:tc>
          <w:tcPr>
            <w:tcW w:w="1134" w:type="dxa"/>
            <w:shd w:val="clear" w:color="auto" w:fill="00B0F0"/>
          </w:tcPr>
          <w:p w14:paraId="4D5F3905" w14:textId="77777777" w:rsidR="00522FE9" w:rsidRDefault="00522FE9" w:rsidP="00522FE9">
            <w:pPr>
              <w:rPr>
                <w:rFonts w:asciiTheme="majorHAnsi" w:hAnsiTheme="majorHAnsi"/>
                <w:sz w:val="16"/>
                <w:szCs w:val="16"/>
              </w:rPr>
            </w:pPr>
            <w:r>
              <w:rPr>
                <w:rFonts w:asciiTheme="majorHAnsi" w:hAnsiTheme="majorHAnsi"/>
                <w:sz w:val="16"/>
                <w:szCs w:val="16"/>
              </w:rPr>
              <w:fldChar w:fldCharType="begin"/>
            </w:r>
            <w:r>
              <w:rPr>
                <w:rFonts w:asciiTheme="majorHAnsi" w:hAnsiTheme="majorHAnsi"/>
                <w:sz w:val="16"/>
                <w:szCs w:val="16"/>
              </w:rPr>
              <w:instrText xml:space="preserve"> REF _Ref401597488 \n \h  \* MERGEFORMAT </w:instrText>
            </w:r>
            <w:r>
              <w:rPr>
                <w:rFonts w:asciiTheme="majorHAnsi" w:hAnsiTheme="majorHAnsi"/>
                <w:sz w:val="16"/>
                <w:szCs w:val="16"/>
              </w:rPr>
            </w:r>
            <w:r>
              <w:rPr>
                <w:rFonts w:asciiTheme="majorHAnsi" w:hAnsiTheme="majorHAnsi"/>
                <w:sz w:val="16"/>
                <w:szCs w:val="16"/>
              </w:rPr>
              <w:fldChar w:fldCharType="separate"/>
            </w:r>
            <w:r>
              <w:rPr>
                <w:rFonts w:asciiTheme="majorHAnsi" w:hAnsiTheme="majorHAnsi"/>
                <w:sz w:val="16"/>
                <w:szCs w:val="16"/>
              </w:rPr>
              <w:t>6.2</w:t>
            </w:r>
            <w:r>
              <w:rPr>
                <w:rFonts w:asciiTheme="majorHAnsi" w:hAnsiTheme="majorHAnsi"/>
                <w:sz w:val="16"/>
                <w:szCs w:val="16"/>
              </w:rPr>
              <w:fldChar w:fldCharType="end"/>
            </w:r>
          </w:p>
        </w:tc>
      </w:tr>
      <w:tr w:rsidR="00522FE9" w14:paraId="3AFBD017" w14:textId="77777777" w:rsidTr="00790A64">
        <w:trPr>
          <w:cantSplit/>
          <w:trHeight w:val="250"/>
        </w:trPr>
        <w:tc>
          <w:tcPr>
            <w:tcW w:w="1488" w:type="dxa"/>
            <w:vMerge/>
            <w:shd w:val="clear" w:color="auto" w:fill="00B0F0"/>
            <w:vAlign w:val="center"/>
          </w:tcPr>
          <w:p w14:paraId="5B24EF6E" w14:textId="77777777" w:rsidR="00522FE9" w:rsidRDefault="00522FE9" w:rsidP="00522FE9">
            <w:pPr>
              <w:rPr>
                <w:rFonts w:asciiTheme="majorHAnsi" w:hAnsiTheme="majorHAnsi"/>
                <w:sz w:val="16"/>
                <w:szCs w:val="16"/>
              </w:rPr>
            </w:pPr>
          </w:p>
        </w:tc>
        <w:tc>
          <w:tcPr>
            <w:tcW w:w="597" w:type="dxa"/>
            <w:tcBorders>
              <w:top w:val="single" w:sz="4" w:space="0" w:color="auto"/>
              <w:bottom w:val="single" w:sz="4" w:space="0" w:color="auto"/>
            </w:tcBorders>
            <w:shd w:val="clear" w:color="auto" w:fill="00B0F0"/>
            <w:vAlign w:val="center"/>
          </w:tcPr>
          <w:p w14:paraId="33024400" w14:textId="71954A10" w:rsidR="00522FE9" w:rsidRDefault="00522FE9" w:rsidP="00522FE9">
            <w:pPr>
              <w:rPr>
                <w:rFonts w:asciiTheme="majorHAnsi" w:hAnsiTheme="majorHAnsi"/>
                <w:sz w:val="16"/>
                <w:szCs w:val="16"/>
              </w:rPr>
            </w:pPr>
            <w:r>
              <w:rPr>
                <w:rFonts w:asciiTheme="majorHAnsi" w:hAnsiTheme="majorHAnsi"/>
                <w:sz w:val="16"/>
                <w:szCs w:val="16"/>
              </w:rPr>
              <w:t>3-F</w:t>
            </w:r>
          </w:p>
        </w:tc>
        <w:tc>
          <w:tcPr>
            <w:tcW w:w="5973" w:type="dxa"/>
            <w:gridSpan w:val="2"/>
            <w:tcBorders>
              <w:top w:val="single" w:sz="4" w:space="0" w:color="auto"/>
              <w:bottom w:val="single" w:sz="4" w:space="0" w:color="auto"/>
            </w:tcBorders>
            <w:shd w:val="clear" w:color="auto" w:fill="00B0F0"/>
            <w:vAlign w:val="center"/>
          </w:tcPr>
          <w:p w14:paraId="78F78332" w14:textId="2318864E" w:rsidR="00522FE9" w:rsidRDefault="00522FE9" w:rsidP="00522FE9">
            <w:pPr>
              <w:rPr>
                <w:rFonts w:asciiTheme="majorHAnsi" w:hAnsiTheme="majorHAnsi"/>
                <w:sz w:val="16"/>
                <w:szCs w:val="16"/>
              </w:rPr>
            </w:pPr>
            <w:r>
              <w:rPr>
                <w:rFonts w:asciiTheme="majorHAnsi" w:hAnsiTheme="majorHAnsi"/>
                <w:sz w:val="16"/>
                <w:szCs w:val="16"/>
              </w:rPr>
              <w:t>Prix unitaire de traitement d’une amélioration mineure</w:t>
            </w:r>
          </w:p>
        </w:tc>
        <w:tc>
          <w:tcPr>
            <w:tcW w:w="1043" w:type="dxa"/>
            <w:tcBorders>
              <w:top w:val="single" w:sz="4" w:space="0" w:color="auto"/>
              <w:bottom w:val="single" w:sz="4" w:space="0" w:color="auto"/>
            </w:tcBorders>
            <w:shd w:val="clear" w:color="auto" w:fill="00B0F0"/>
            <w:vAlign w:val="center"/>
          </w:tcPr>
          <w:p w14:paraId="4A711524" w14:textId="375A1A42" w:rsidR="00522FE9" w:rsidRDefault="00522FE9" w:rsidP="00522FE9">
            <w:pPr>
              <w:rPr>
                <w:rFonts w:asciiTheme="majorHAnsi" w:hAnsiTheme="majorHAnsi"/>
                <w:sz w:val="16"/>
                <w:szCs w:val="16"/>
              </w:rPr>
            </w:pPr>
            <w:r>
              <w:rPr>
                <w:rFonts w:asciiTheme="majorHAnsi" w:hAnsiTheme="majorHAnsi"/>
                <w:sz w:val="16"/>
                <w:szCs w:val="16"/>
              </w:rPr>
              <w:t>5.3.</w:t>
            </w:r>
            <w:r w:rsidR="00E6062E">
              <w:rPr>
                <w:rFonts w:asciiTheme="majorHAnsi" w:hAnsiTheme="majorHAnsi"/>
                <w:sz w:val="16"/>
                <w:szCs w:val="16"/>
              </w:rPr>
              <w:t>8</w:t>
            </w:r>
          </w:p>
        </w:tc>
        <w:tc>
          <w:tcPr>
            <w:tcW w:w="1242" w:type="dxa"/>
            <w:tcBorders>
              <w:top w:val="single" w:sz="4" w:space="0" w:color="auto"/>
              <w:bottom w:val="single" w:sz="4" w:space="0" w:color="auto"/>
            </w:tcBorders>
            <w:shd w:val="clear" w:color="auto" w:fill="00B0F0"/>
            <w:vAlign w:val="center"/>
          </w:tcPr>
          <w:p w14:paraId="6F44E935" w14:textId="0DBBD3DE" w:rsidR="00522FE9" w:rsidRPr="006A1D92" w:rsidRDefault="00522FE9" w:rsidP="00522FE9">
            <w:pPr>
              <w:rPr>
                <w:rFonts w:asciiTheme="majorHAnsi" w:hAnsiTheme="majorHAnsi"/>
                <w:sz w:val="16"/>
                <w:szCs w:val="16"/>
                <w:highlight w:val="yellow"/>
              </w:rPr>
            </w:pPr>
            <w:r>
              <w:rPr>
                <w:rFonts w:asciiTheme="majorHAnsi" w:hAnsiTheme="majorHAnsi"/>
                <w:sz w:val="16"/>
                <w:szCs w:val="16"/>
              </w:rPr>
              <w:t>À la demande</w:t>
            </w:r>
            <w:r w:rsidRPr="006A1D92">
              <w:rPr>
                <w:rFonts w:asciiTheme="majorHAnsi" w:hAnsiTheme="majorHAnsi"/>
                <w:sz w:val="16"/>
                <w:szCs w:val="16"/>
                <w:highlight w:val="yellow"/>
              </w:rPr>
              <w:t xml:space="preserve"> </w:t>
            </w:r>
          </w:p>
        </w:tc>
        <w:tc>
          <w:tcPr>
            <w:tcW w:w="2410" w:type="dxa"/>
            <w:tcBorders>
              <w:top w:val="single" w:sz="4" w:space="0" w:color="auto"/>
              <w:bottom w:val="single" w:sz="4" w:space="0" w:color="auto"/>
            </w:tcBorders>
            <w:shd w:val="clear" w:color="auto" w:fill="00B0F0"/>
            <w:vAlign w:val="center"/>
          </w:tcPr>
          <w:p w14:paraId="41B37C02" w14:textId="73A505A6" w:rsidR="00522FE9" w:rsidRPr="006A1D92" w:rsidRDefault="00522FE9" w:rsidP="00522FE9">
            <w:pPr>
              <w:rPr>
                <w:rFonts w:asciiTheme="majorHAnsi" w:hAnsiTheme="majorHAnsi"/>
                <w:sz w:val="16"/>
                <w:szCs w:val="16"/>
                <w:highlight w:val="yellow"/>
              </w:rPr>
            </w:pPr>
            <w:r w:rsidRPr="00522FE9">
              <w:rPr>
                <w:rFonts w:asciiTheme="majorHAnsi" w:hAnsiTheme="majorHAnsi"/>
                <w:sz w:val="16"/>
                <w:szCs w:val="16"/>
              </w:rPr>
              <w:t>Forfait unitaire</w:t>
            </w:r>
          </w:p>
        </w:tc>
        <w:tc>
          <w:tcPr>
            <w:tcW w:w="1134" w:type="dxa"/>
            <w:shd w:val="clear" w:color="auto" w:fill="00B0F0"/>
            <w:vAlign w:val="center"/>
          </w:tcPr>
          <w:p w14:paraId="1DA925FB" w14:textId="3162B66D" w:rsidR="00522FE9" w:rsidRDefault="00522FE9" w:rsidP="00522FE9">
            <w:pPr>
              <w:rPr>
                <w:rFonts w:asciiTheme="majorHAnsi" w:hAnsiTheme="majorHAnsi"/>
                <w:sz w:val="16"/>
                <w:szCs w:val="16"/>
              </w:rPr>
            </w:pPr>
            <w:r>
              <w:rPr>
                <w:rFonts w:asciiTheme="majorHAnsi" w:hAnsiTheme="majorHAnsi"/>
                <w:sz w:val="16"/>
                <w:szCs w:val="16"/>
              </w:rPr>
              <w:t>vérif-activité</w:t>
            </w:r>
          </w:p>
        </w:tc>
        <w:tc>
          <w:tcPr>
            <w:tcW w:w="1134" w:type="dxa"/>
            <w:shd w:val="clear" w:color="auto" w:fill="00B0F0"/>
            <w:vAlign w:val="center"/>
          </w:tcPr>
          <w:p w14:paraId="7D22CC12" w14:textId="2AFE241F" w:rsidR="00522FE9" w:rsidRDefault="00B66AE6" w:rsidP="00522FE9">
            <w:pPr>
              <w:rPr>
                <w:rFonts w:asciiTheme="majorHAnsi" w:hAnsiTheme="majorHAnsi"/>
                <w:sz w:val="16"/>
                <w:szCs w:val="16"/>
              </w:rPr>
            </w:pPr>
            <w:r>
              <w:rPr>
                <w:rFonts w:asciiTheme="majorHAnsi" w:hAnsiTheme="majorHAnsi"/>
                <w:sz w:val="16"/>
                <w:szCs w:val="16"/>
              </w:rPr>
              <w:t>6.4</w:t>
            </w:r>
          </w:p>
        </w:tc>
      </w:tr>
      <w:tr w:rsidR="00522FE9" w14:paraId="642C61BE" w14:textId="77777777" w:rsidTr="00790A64">
        <w:trPr>
          <w:cantSplit/>
          <w:trHeight w:val="250"/>
        </w:trPr>
        <w:tc>
          <w:tcPr>
            <w:tcW w:w="1488" w:type="dxa"/>
            <w:vMerge/>
            <w:shd w:val="clear" w:color="auto" w:fill="00B0F0"/>
            <w:vAlign w:val="center"/>
          </w:tcPr>
          <w:p w14:paraId="2C6D346E" w14:textId="77777777" w:rsidR="00522FE9" w:rsidRDefault="00522FE9" w:rsidP="00522FE9">
            <w:pPr>
              <w:rPr>
                <w:rFonts w:asciiTheme="majorHAnsi" w:hAnsiTheme="majorHAnsi"/>
                <w:sz w:val="16"/>
                <w:szCs w:val="16"/>
              </w:rPr>
            </w:pPr>
          </w:p>
        </w:tc>
        <w:tc>
          <w:tcPr>
            <w:tcW w:w="597" w:type="dxa"/>
            <w:tcBorders>
              <w:top w:val="single" w:sz="4" w:space="0" w:color="auto"/>
              <w:bottom w:val="single" w:sz="4" w:space="0" w:color="auto"/>
            </w:tcBorders>
            <w:shd w:val="clear" w:color="auto" w:fill="00B0F0"/>
            <w:vAlign w:val="center"/>
          </w:tcPr>
          <w:p w14:paraId="74813C1F" w14:textId="50113D01" w:rsidR="00522FE9" w:rsidRDefault="00522FE9" w:rsidP="00522FE9">
            <w:pPr>
              <w:rPr>
                <w:rFonts w:asciiTheme="majorHAnsi" w:hAnsiTheme="majorHAnsi"/>
                <w:sz w:val="16"/>
                <w:szCs w:val="16"/>
              </w:rPr>
            </w:pPr>
          </w:p>
        </w:tc>
        <w:tc>
          <w:tcPr>
            <w:tcW w:w="5973" w:type="dxa"/>
            <w:gridSpan w:val="2"/>
            <w:tcBorders>
              <w:top w:val="single" w:sz="4" w:space="0" w:color="auto"/>
              <w:bottom w:val="single" w:sz="4" w:space="0" w:color="auto"/>
            </w:tcBorders>
            <w:shd w:val="clear" w:color="auto" w:fill="00B0F0"/>
            <w:vAlign w:val="center"/>
          </w:tcPr>
          <w:p w14:paraId="1CEC5B23" w14:textId="4B4A9CE9" w:rsidR="00522FE9" w:rsidRDefault="00522FE9" w:rsidP="00522FE9">
            <w:pPr>
              <w:rPr>
                <w:rFonts w:asciiTheme="majorHAnsi" w:hAnsiTheme="majorHAnsi"/>
                <w:sz w:val="16"/>
                <w:szCs w:val="16"/>
              </w:rPr>
            </w:pPr>
            <w:r>
              <w:rPr>
                <w:rFonts w:asciiTheme="majorHAnsi" w:hAnsiTheme="majorHAnsi"/>
                <w:sz w:val="16"/>
                <w:szCs w:val="16"/>
              </w:rPr>
              <w:t>Forfait de maintenance mutualisée incluant SN2, SN3, correction anomalie et AMi</w:t>
            </w:r>
          </w:p>
        </w:tc>
        <w:tc>
          <w:tcPr>
            <w:tcW w:w="1043" w:type="dxa"/>
            <w:tcBorders>
              <w:top w:val="single" w:sz="4" w:space="0" w:color="auto"/>
              <w:bottom w:val="single" w:sz="4" w:space="0" w:color="auto"/>
            </w:tcBorders>
            <w:shd w:val="clear" w:color="auto" w:fill="00B0F0"/>
            <w:vAlign w:val="center"/>
          </w:tcPr>
          <w:p w14:paraId="32711A84" w14:textId="33DC146F" w:rsidR="00522FE9" w:rsidRDefault="00522FE9" w:rsidP="00522FE9">
            <w:pPr>
              <w:rPr>
                <w:rFonts w:asciiTheme="majorHAnsi" w:hAnsiTheme="majorHAnsi"/>
                <w:sz w:val="16"/>
                <w:szCs w:val="16"/>
              </w:rPr>
            </w:pPr>
          </w:p>
        </w:tc>
        <w:tc>
          <w:tcPr>
            <w:tcW w:w="1242" w:type="dxa"/>
            <w:tcBorders>
              <w:top w:val="single" w:sz="4" w:space="0" w:color="auto"/>
              <w:bottom w:val="single" w:sz="4" w:space="0" w:color="auto"/>
            </w:tcBorders>
            <w:shd w:val="clear" w:color="auto" w:fill="00B0F0"/>
            <w:vAlign w:val="center"/>
          </w:tcPr>
          <w:p w14:paraId="38131AC3" w14:textId="2ECC68EE" w:rsidR="00522FE9" w:rsidRPr="00591838" w:rsidRDefault="00522FE9" w:rsidP="00522FE9">
            <w:pPr>
              <w:rPr>
                <w:rFonts w:asciiTheme="majorHAnsi" w:hAnsiTheme="majorHAnsi"/>
                <w:sz w:val="16"/>
                <w:szCs w:val="16"/>
              </w:rPr>
            </w:pPr>
            <w:r w:rsidRPr="00591838">
              <w:rPr>
                <w:rFonts w:asciiTheme="majorHAnsi" w:hAnsiTheme="majorHAnsi"/>
                <w:sz w:val="16"/>
                <w:szCs w:val="16"/>
              </w:rPr>
              <w:t>A la demande</w:t>
            </w:r>
          </w:p>
        </w:tc>
        <w:tc>
          <w:tcPr>
            <w:tcW w:w="2410" w:type="dxa"/>
            <w:tcBorders>
              <w:top w:val="single" w:sz="4" w:space="0" w:color="auto"/>
              <w:bottom w:val="single" w:sz="4" w:space="0" w:color="auto"/>
            </w:tcBorders>
            <w:shd w:val="clear" w:color="auto" w:fill="00B0F0"/>
            <w:vAlign w:val="center"/>
          </w:tcPr>
          <w:p w14:paraId="4FF67864" w14:textId="03E200F3" w:rsidR="00522FE9" w:rsidRPr="00591838" w:rsidRDefault="00522FE9" w:rsidP="00522FE9">
            <w:pPr>
              <w:rPr>
                <w:rFonts w:asciiTheme="majorHAnsi" w:hAnsiTheme="majorHAnsi"/>
                <w:sz w:val="16"/>
                <w:szCs w:val="16"/>
              </w:rPr>
            </w:pPr>
            <w:r w:rsidRPr="00591838">
              <w:rPr>
                <w:rFonts w:asciiTheme="majorHAnsi" w:hAnsiTheme="majorHAnsi"/>
                <w:sz w:val="16"/>
                <w:szCs w:val="16"/>
              </w:rPr>
              <w:t xml:space="preserve">Forfait Annuel </w:t>
            </w:r>
          </w:p>
        </w:tc>
        <w:tc>
          <w:tcPr>
            <w:tcW w:w="1134" w:type="dxa"/>
            <w:shd w:val="clear" w:color="auto" w:fill="00B0F0"/>
            <w:vAlign w:val="center"/>
          </w:tcPr>
          <w:p w14:paraId="3D756E18" w14:textId="17EA1F53" w:rsidR="00522FE9" w:rsidRDefault="00522FE9" w:rsidP="00522FE9">
            <w:pPr>
              <w:rPr>
                <w:rFonts w:asciiTheme="majorHAnsi" w:hAnsiTheme="majorHAnsi"/>
                <w:sz w:val="16"/>
                <w:szCs w:val="16"/>
              </w:rPr>
            </w:pPr>
            <w:r>
              <w:rPr>
                <w:rFonts w:asciiTheme="majorHAnsi" w:hAnsiTheme="majorHAnsi"/>
                <w:sz w:val="16"/>
                <w:szCs w:val="16"/>
              </w:rPr>
              <w:t>vérif-activité</w:t>
            </w:r>
          </w:p>
        </w:tc>
        <w:tc>
          <w:tcPr>
            <w:tcW w:w="1134" w:type="dxa"/>
            <w:shd w:val="clear" w:color="auto" w:fill="00B0F0"/>
            <w:vAlign w:val="center"/>
          </w:tcPr>
          <w:p w14:paraId="5D0D596C" w14:textId="416C1654" w:rsidR="00522FE9" w:rsidRDefault="00522FE9" w:rsidP="00522FE9">
            <w:pPr>
              <w:rPr>
                <w:rFonts w:asciiTheme="majorHAnsi" w:hAnsiTheme="majorHAnsi"/>
                <w:sz w:val="16"/>
                <w:szCs w:val="16"/>
              </w:rPr>
            </w:pPr>
            <w:r>
              <w:rPr>
                <w:rFonts w:asciiTheme="majorHAnsi" w:hAnsiTheme="majorHAnsi"/>
                <w:sz w:val="16"/>
                <w:szCs w:val="16"/>
              </w:rPr>
              <w:fldChar w:fldCharType="begin"/>
            </w:r>
            <w:r>
              <w:rPr>
                <w:rFonts w:asciiTheme="majorHAnsi" w:hAnsiTheme="majorHAnsi"/>
                <w:sz w:val="16"/>
                <w:szCs w:val="16"/>
              </w:rPr>
              <w:instrText xml:space="preserve"> REF _Ref2770614 \n \h  \* MERGEFORMAT </w:instrText>
            </w:r>
            <w:r>
              <w:rPr>
                <w:rFonts w:asciiTheme="majorHAnsi" w:hAnsiTheme="majorHAnsi"/>
                <w:sz w:val="16"/>
                <w:szCs w:val="16"/>
              </w:rPr>
            </w:r>
            <w:r>
              <w:rPr>
                <w:rFonts w:asciiTheme="majorHAnsi" w:hAnsiTheme="majorHAnsi"/>
                <w:sz w:val="16"/>
                <w:szCs w:val="16"/>
              </w:rPr>
              <w:fldChar w:fldCharType="separate"/>
            </w:r>
            <w:r>
              <w:rPr>
                <w:rFonts w:asciiTheme="majorHAnsi" w:hAnsiTheme="majorHAnsi"/>
                <w:sz w:val="16"/>
                <w:szCs w:val="16"/>
              </w:rPr>
              <w:t>6.3</w:t>
            </w:r>
            <w:r>
              <w:rPr>
                <w:rFonts w:asciiTheme="majorHAnsi" w:hAnsiTheme="majorHAnsi"/>
                <w:sz w:val="16"/>
                <w:szCs w:val="16"/>
              </w:rPr>
              <w:fldChar w:fldCharType="end"/>
            </w:r>
            <w:r w:rsidR="00B66AE6">
              <w:rPr>
                <w:rFonts w:asciiTheme="majorHAnsi" w:hAnsiTheme="majorHAnsi"/>
                <w:sz w:val="16"/>
                <w:szCs w:val="16"/>
              </w:rPr>
              <w:t xml:space="preserve"> et 6.2</w:t>
            </w:r>
          </w:p>
        </w:tc>
      </w:tr>
      <w:tr w:rsidR="00522FE9" w14:paraId="5A4E5DF4" w14:textId="77777777" w:rsidTr="00790A64">
        <w:trPr>
          <w:cantSplit/>
          <w:trHeight w:val="250"/>
        </w:trPr>
        <w:tc>
          <w:tcPr>
            <w:tcW w:w="1488" w:type="dxa"/>
            <w:vMerge/>
            <w:shd w:val="clear" w:color="auto" w:fill="00B0F0"/>
            <w:vAlign w:val="center"/>
          </w:tcPr>
          <w:p w14:paraId="696ADE71" w14:textId="77777777" w:rsidR="00522FE9" w:rsidRDefault="00522FE9" w:rsidP="00522FE9">
            <w:pPr>
              <w:rPr>
                <w:rFonts w:asciiTheme="majorHAnsi" w:hAnsiTheme="majorHAnsi"/>
                <w:sz w:val="16"/>
                <w:szCs w:val="16"/>
              </w:rPr>
            </w:pPr>
          </w:p>
        </w:tc>
        <w:tc>
          <w:tcPr>
            <w:tcW w:w="597" w:type="dxa"/>
            <w:tcBorders>
              <w:top w:val="single" w:sz="4" w:space="0" w:color="auto"/>
              <w:bottom w:val="single" w:sz="4" w:space="0" w:color="auto"/>
            </w:tcBorders>
            <w:shd w:val="clear" w:color="auto" w:fill="00B0F0"/>
            <w:vAlign w:val="center"/>
          </w:tcPr>
          <w:p w14:paraId="43E477F5" w14:textId="5615E17F" w:rsidR="00522FE9" w:rsidRDefault="00522FE9" w:rsidP="00522FE9">
            <w:pPr>
              <w:rPr>
                <w:rFonts w:asciiTheme="majorHAnsi" w:hAnsiTheme="majorHAnsi"/>
                <w:sz w:val="16"/>
                <w:szCs w:val="16"/>
              </w:rPr>
            </w:pPr>
            <w:r>
              <w:rPr>
                <w:rFonts w:asciiTheme="majorHAnsi" w:hAnsiTheme="majorHAnsi"/>
                <w:sz w:val="16"/>
                <w:szCs w:val="16"/>
              </w:rPr>
              <w:t>3-</w:t>
            </w:r>
            <w:r w:rsidR="00B66AE6">
              <w:rPr>
                <w:rFonts w:asciiTheme="majorHAnsi" w:hAnsiTheme="majorHAnsi"/>
                <w:sz w:val="16"/>
                <w:szCs w:val="16"/>
              </w:rPr>
              <w:t>G</w:t>
            </w:r>
          </w:p>
        </w:tc>
        <w:tc>
          <w:tcPr>
            <w:tcW w:w="5973" w:type="dxa"/>
            <w:gridSpan w:val="2"/>
            <w:tcBorders>
              <w:top w:val="single" w:sz="4" w:space="0" w:color="auto"/>
              <w:bottom w:val="single" w:sz="4" w:space="0" w:color="auto"/>
            </w:tcBorders>
            <w:shd w:val="clear" w:color="auto" w:fill="00B0F0"/>
            <w:vAlign w:val="center"/>
          </w:tcPr>
          <w:p w14:paraId="2EDAC2DA" w14:textId="77777777" w:rsidR="00522FE9" w:rsidRDefault="00522FE9" w:rsidP="00522FE9">
            <w:pPr>
              <w:rPr>
                <w:rFonts w:asciiTheme="majorHAnsi" w:hAnsiTheme="majorHAnsi"/>
                <w:sz w:val="16"/>
                <w:szCs w:val="16"/>
              </w:rPr>
            </w:pPr>
            <w:r>
              <w:rPr>
                <w:rFonts w:asciiTheme="majorHAnsi" w:hAnsiTheme="majorHAnsi"/>
                <w:sz w:val="16"/>
                <w:szCs w:val="16"/>
              </w:rPr>
              <w:fldChar w:fldCharType="begin"/>
            </w:r>
            <w:r>
              <w:rPr>
                <w:rFonts w:asciiTheme="majorHAnsi" w:hAnsiTheme="majorHAnsi"/>
                <w:sz w:val="16"/>
                <w:szCs w:val="16"/>
              </w:rPr>
              <w:instrText xml:space="preserve"> REF _Ref64311158 \h  \* MERGEFORMAT </w:instrText>
            </w:r>
            <w:r>
              <w:rPr>
                <w:rFonts w:asciiTheme="majorHAnsi" w:hAnsiTheme="majorHAnsi"/>
                <w:sz w:val="16"/>
                <w:szCs w:val="16"/>
              </w:rPr>
            </w:r>
            <w:r>
              <w:rPr>
                <w:rFonts w:asciiTheme="majorHAnsi" w:hAnsiTheme="majorHAnsi"/>
                <w:sz w:val="16"/>
                <w:szCs w:val="16"/>
              </w:rPr>
              <w:fldChar w:fldCharType="separate"/>
            </w:r>
            <w:r>
              <w:rPr>
                <w:rFonts w:asciiTheme="majorHAnsi" w:hAnsiTheme="majorHAnsi"/>
                <w:sz w:val="16"/>
                <w:szCs w:val="16"/>
              </w:rPr>
              <w:t>Veille du maintien en condition de sécurité</w:t>
            </w:r>
            <w:r>
              <w:rPr>
                <w:rFonts w:asciiTheme="majorHAnsi" w:hAnsiTheme="majorHAnsi"/>
                <w:sz w:val="16"/>
                <w:szCs w:val="16"/>
              </w:rPr>
              <w:fldChar w:fldCharType="end"/>
            </w:r>
          </w:p>
        </w:tc>
        <w:tc>
          <w:tcPr>
            <w:tcW w:w="1043" w:type="dxa"/>
            <w:tcBorders>
              <w:top w:val="single" w:sz="4" w:space="0" w:color="auto"/>
              <w:bottom w:val="single" w:sz="4" w:space="0" w:color="auto"/>
            </w:tcBorders>
            <w:shd w:val="clear" w:color="auto" w:fill="00B0F0"/>
            <w:vAlign w:val="center"/>
          </w:tcPr>
          <w:p w14:paraId="1971FEAA" w14:textId="77050123" w:rsidR="00522FE9" w:rsidRDefault="00522FE9" w:rsidP="00522FE9">
            <w:pPr>
              <w:rPr>
                <w:rFonts w:asciiTheme="majorHAnsi" w:hAnsiTheme="majorHAnsi"/>
                <w:sz w:val="16"/>
                <w:szCs w:val="16"/>
              </w:rPr>
            </w:pPr>
            <w:r>
              <w:rPr>
                <w:rFonts w:asciiTheme="majorHAnsi" w:hAnsiTheme="majorHAnsi"/>
                <w:sz w:val="16"/>
                <w:szCs w:val="16"/>
              </w:rPr>
              <w:t>5.3.</w:t>
            </w:r>
            <w:r w:rsidR="00E6062E">
              <w:rPr>
                <w:rFonts w:asciiTheme="majorHAnsi" w:hAnsiTheme="majorHAnsi"/>
                <w:sz w:val="16"/>
                <w:szCs w:val="16"/>
              </w:rPr>
              <w:t>9</w:t>
            </w:r>
          </w:p>
        </w:tc>
        <w:tc>
          <w:tcPr>
            <w:tcW w:w="1242" w:type="dxa"/>
            <w:tcBorders>
              <w:top w:val="single" w:sz="4" w:space="0" w:color="auto"/>
              <w:bottom w:val="single" w:sz="4" w:space="0" w:color="auto"/>
            </w:tcBorders>
            <w:shd w:val="clear" w:color="auto" w:fill="00B0F0"/>
            <w:vAlign w:val="center"/>
          </w:tcPr>
          <w:p w14:paraId="45436E97" w14:textId="77777777" w:rsidR="00522FE9" w:rsidRPr="00591838" w:rsidRDefault="00522FE9" w:rsidP="00522FE9">
            <w:pPr>
              <w:rPr>
                <w:rFonts w:asciiTheme="majorHAnsi" w:hAnsiTheme="majorHAnsi"/>
                <w:sz w:val="16"/>
                <w:szCs w:val="16"/>
              </w:rPr>
            </w:pPr>
            <w:r w:rsidRPr="00591838">
              <w:rPr>
                <w:rFonts w:asciiTheme="majorHAnsi" w:hAnsiTheme="majorHAnsi"/>
                <w:sz w:val="16"/>
                <w:szCs w:val="16"/>
              </w:rPr>
              <w:t>Abonnement</w:t>
            </w:r>
          </w:p>
        </w:tc>
        <w:tc>
          <w:tcPr>
            <w:tcW w:w="2410" w:type="dxa"/>
            <w:tcBorders>
              <w:top w:val="single" w:sz="4" w:space="0" w:color="auto"/>
              <w:bottom w:val="single" w:sz="4" w:space="0" w:color="auto"/>
            </w:tcBorders>
            <w:shd w:val="clear" w:color="auto" w:fill="00B0F0"/>
            <w:vAlign w:val="center"/>
          </w:tcPr>
          <w:p w14:paraId="46F65E7D" w14:textId="4467017A" w:rsidR="00522FE9" w:rsidRPr="00591838" w:rsidRDefault="00522FE9" w:rsidP="00522FE9">
            <w:pPr>
              <w:rPr>
                <w:rFonts w:asciiTheme="majorHAnsi" w:hAnsiTheme="majorHAnsi"/>
                <w:sz w:val="16"/>
                <w:szCs w:val="16"/>
              </w:rPr>
            </w:pPr>
            <w:r w:rsidRPr="00591838">
              <w:rPr>
                <w:rFonts w:asciiTheme="majorHAnsi" w:hAnsiTheme="majorHAnsi"/>
                <w:sz w:val="16"/>
                <w:szCs w:val="16"/>
              </w:rPr>
              <w:t>Forfait trimestriel</w:t>
            </w:r>
          </w:p>
        </w:tc>
        <w:tc>
          <w:tcPr>
            <w:tcW w:w="1134" w:type="dxa"/>
            <w:shd w:val="clear" w:color="auto" w:fill="00B0F0"/>
            <w:vAlign w:val="center"/>
          </w:tcPr>
          <w:p w14:paraId="7493ADC2" w14:textId="05CC02CF" w:rsidR="00522FE9" w:rsidRDefault="00522FE9" w:rsidP="00522FE9">
            <w:pPr>
              <w:rPr>
                <w:rFonts w:asciiTheme="majorHAnsi" w:hAnsiTheme="majorHAnsi"/>
                <w:sz w:val="16"/>
                <w:szCs w:val="16"/>
              </w:rPr>
            </w:pPr>
            <w:r>
              <w:rPr>
                <w:rFonts w:asciiTheme="majorHAnsi" w:hAnsiTheme="majorHAnsi"/>
                <w:sz w:val="16"/>
                <w:szCs w:val="16"/>
              </w:rPr>
              <w:t>vérif-activité</w:t>
            </w:r>
          </w:p>
        </w:tc>
        <w:tc>
          <w:tcPr>
            <w:tcW w:w="1134" w:type="dxa"/>
            <w:shd w:val="clear" w:color="auto" w:fill="00B0F0"/>
            <w:vAlign w:val="center"/>
          </w:tcPr>
          <w:p w14:paraId="607DEF33" w14:textId="3888467E" w:rsidR="00522FE9" w:rsidRDefault="00522FE9" w:rsidP="00522FE9">
            <w:pPr>
              <w:rPr>
                <w:rFonts w:asciiTheme="majorHAnsi" w:hAnsiTheme="majorHAnsi"/>
                <w:sz w:val="16"/>
                <w:szCs w:val="16"/>
              </w:rPr>
            </w:pPr>
            <w:r>
              <w:rPr>
                <w:rFonts w:asciiTheme="majorHAnsi" w:hAnsiTheme="majorHAnsi"/>
                <w:sz w:val="16"/>
                <w:szCs w:val="16"/>
              </w:rPr>
              <w:fldChar w:fldCharType="begin"/>
            </w:r>
            <w:r>
              <w:rPr>
                <w:rFonts w:asciiTheme="majorHAnsi" w:hAnsiTheme="majorHAnsi"/>
                <w:sz w:val="16"/>
                <w:szCs w:val="16"/>
              </w:rPr>
              <w:instrText xml:space="preserve"> REF _Ref401597488 \n \h  \* MERGEFORMAT </w:instrText>
            </w:r>
            <w:r>
              <w:rPr>
                <w:rFonts w:asciiTheme="majorHAnsi" w:hAnsiTheme="majorHAnsi"/>
                <w:sz w:val="16"/>
                <w:szCs w:val="16"/>
              </w:rPr>
            </w:r>
            <w:r>
              <w:rPr>
                <w:rFonts w:asciiTheme="majorHAnsi" w:hAnsiTheme="majorHAnsi"/>
                <w:sz w:val="16"/>
                <w:szCs w:val="16"/>
              </w:rPr>
              <w:fldChar w:fldCharType="separate"/>
            </w:r>
            <w:r>
              <w:rPr>
                <w:rFonts w:asciiTheme="majorHAnsi" w:hAnsiTheme="majorHAnsi"/>
                <w:sz w:val="16"/>
                <w:szCs w:val="16"/>
              </w:rPr>
              <w:t>6.2</w:t>
            </w:r>
            <w:r>
              <w:rPr>
                <w:rFonts w:asciiTheme="majorHAnsi" w:hAnsiTheme="majorHAnsi"/>
                <w:sz w:val="16"/>
                <w:szCs w:val="16"/>
              </w:rPr>
              <w:fldChar w:fldCharType="end"/>
            </w:r>
            <w:r w:rsidR="00B66AE6">
              <w:rPr>
                <w:rFonts w:asciiTheme="majorHAnsi" w:hAnsiTheme="majorHAnsi"/>
                <w:sz w:val="16"/>
                <w:szCs w:val="16"/>
              </w:rPr>
              <w:t xml:space="preserve"> et 6.3</w:t>
            </w:r>
          </w:p>
        </w:tc>
      </w:tr>
      <w:tr w:rsidR="00522FE9" w14:paraId="0E20431C" w14:textId="77777777" w:rsidTr="00790A64">
        <w:trPr>
          <w:cantSplit/>
          <w:trHeight w:val="250"/>
        </w:trPr>
        <w:tc>
          <w:tcPr>
            <w:tcW w:w="1488" w:type="dxa"/>
            <w:vMerge/>
            <w:shd w:val="clear" w:color="auto" w:fill="00B0F0"/>
            <w:vAlign w:val="center"/>
          </w:tcPr>
          <w:p w14:paraId="41E79068" w14:textId="77777777" w:rsidR="00522FE9" w:rsidRDefault="00522FE9" w:rsidP="00522FE9">
            <w:pPr>
              <w:rPr>
                <w:rFonts w:asciiTheme="majorHAnsi" w:hAnsiTheme="majorHAnsi"/>
                <w:sz w:val="16"/>
                <w:szCs w:val="16"/>
              </w:rPr>
            </w:pPr>
          </w:p>
        </w:tc>
        <w:tc>
          <w:tcPr>
            <w:tcW w:w="597" w:type="dxa"/>
            <w:tcBorders>
              <w:top w:val="single" w:sz="4" w:space="0" w:color="auto"/>
            </w:tcBorders>
            <w:shd w:val="clear" w:color="auto" w:fill="00B0F0"/>
            <w:vAlign w:val="center"/>
          </w:tcPr>
          <w:p w14:paraId="6B9BAD43" w14:textId="4B82FEA5" w:rsidR="00522FE9" w:rsidRDefault="00522FE9" w:rsidP="00522FE9">
            <w:pPr>
              <w:rPr>
                <w:rFonts w:asciiTheme="majorHAnsi" w:hAnsiTheme="majorHAnsi"/>
                <w:sz w:val="16"/>
                <w:szCs w:val="16"/>
              </w:rPr>
            </w:pPr>
            <w:r>
              <w:rPr>
                <w:rFonts w:asciiTheme="majorHAnsi" w:hAnsiTheme="majorHAnsi"/>
                <w:sz w:val="16"/>
                <w:szCs w:val="16"/>
              </w:rPr>
              <w:t>3-I</w:t>
            </w:r>
          </w:p>
        </w:tc>
        <w:tc>
          <w:tcPr>
            <w:tcW w:w="1312" w:type="dxa"/>
            <w:vMerge w:val="restart"/>
            <w:tcBorders>
              <w:top w:val="single" w:sz="4" w:space="0" w:color="auto"/>
            </w:tcBorders>
            <w:shd w:val="clear" w:color="auto" w:fill="00B0F0"/>
            <w:vAlign w:val="center"/>
          </w:tcPr>
          <w:p w14:paraId="4E52C81E" w14:textId="77777777" w:rsidR="00522FE9" w:rsidRDefault="00522FE9" w:rsidP="00522FE9">
            <w:pPr>
              <w:rPr>
                <w:rFonts w:asciiTheme="majorHAnsi" w:hAnsiTheme="majorHAnsi"/>
                <w:sz w:val="16"/>
                <w:szCs w:val="16"/>
              </w:rPr>
            </w:pPr>
            <w:r>
              <w:rPr>
                <w:rFonts w:asciiTheme="majorHAnsi" w:hAnsiTheme="majorHAnsi"/>
                <w:sz w:val="16"/>
                <w:szCs w:val="16"/>
              </w:rPr>
              <w:t>Maintenance adaptative</w:t>
            </w:r>
          </w:p>
        </w:tc>
        <w:tc>
          <w:tcPr>
            <w:tcW w:w="4661" w:type="dxa"/>
            <w:shd w:val="clear" w:color="auto" w:fill="00B0F0"/>
            <w:vAlign w:val="center"/>
          </w:tcPr>
          <w:p w14:paraId="58D40C93" w14:textId="615B6861" w:rsidR="00522FE9" w:rsidRDefault="00522FE9" w:rsidP="00522FE9">
            <w:pPr>
              <w:rPr>
                <w:rFonts w:asciiTheme="majorHAnsi" w:hAnsiTheme="majorHAnsi"/>
                <w:sz w:val="16"/>
                <w:szCs w:val="16"/>
              </w:rPr>
            </w:pPr>
            <w:r>
              <w:rPr>
                <w:rFonts w:asciiTheme="majorHAnsi" w:hAnsiTheme="majorHAnsi"/>
                <w:sz w:val="16"/>
                <w:szCs w:val="16"/>
              </w:rPr>
              <w:t>Migration d’un composant applicatif</w:t>
            </w:r>
          </w:p>
        </w:tc>
        <w:tc>
          <w:tcPr>
            <w:tcW w:w="1043" w:type="dxa"/>
            <w:tcBorders>
              <w:top w:val="single" w:sz="4" w:space="0" w:color="auto"/>
            </w:tcBorders>
            <w:shd w:val="clear" w:color="auto" w:fill="00B0F0"/>
            <w:vAlign w:val="center"/>
          </w:tcPr>
          <w:p w14:paraId="59F34FE6" w14:textId="77777777" w:rsidR="00522FE9" w:rsidRDefault="00522FE9" w:rsidP="00522FE9">
            <w:pPr>
              <w:rPr>
                <w:rFonts w:asciiTheme="majorHAnsi" w:hAnsiTheme="majorHAnsi"/>
                <w:sz w:val="16"/>
                <w:szCs w:val="16"/>
              </w:rPr>
            </w:pPr>
            <w:r>
              <w:rPr>
                <w:rFonts w:asciiTheme="majorHAnsi" w:hAnsiTheme="majorHAnsi"/>
                <w:sz w:val="16"/>
                <w:szCs w:val="16"/>
              </w:rPr>
              <w:t>5.3.10.1</w:t>
            </w:r>
          </w:p>
        </w:tc>
        <w:tc>
          <w:tcPr>
            <w:tcW w:w="1242" w:type="dxa"/>
            <w:shd w:val="clear" w:color="auto" w:fill="00B0F0"/>
            <w:vAlign w:val="center"/>
          </w:tcPr>
          <w:p w14:paraId="664D04FE" w14:textId="7D1B6AC1" w:rsidR="00522FE9" w:rsidRDefault="00522FE9" w:rsidP="00522FE9">
            <w:pPr>
              <w:rPr>
                <w:rFonts w:asciiTheme="majorHAnsi" w:hAnsiTheme="majorHAnsi"/>
                <w:sz w:val="16"/>
                <w:szCs w:val="16"/>
              </w:rPr>
            </w:pPr>
            <w:r>
              <w:rPr>
                <w:rFonts w:asciiTheme="majorHAnsi" w:hAnsiTheme="majorHAnsi"/>
                <w:sz w:val="16"/>
                <w:szCs w:val="16"/>
              </w:rPr>
              <w:t>À la demande</w:t>
            </w:r>
          </w:p>
        </w:tc>
        <w:tc>
          <w:tcPr>
            <w:tcW w:w="2410" w:type="dxa"/>
            <w:shd w:val="clear" w:color="auto" w:fill="00B0F0"/>
            <w:vAlign w:val="center"/>
          </w:tcPr>
          <w:p w14:paraId="33C56754" w14:textId="3E6EFED5" w:rsidR="00522FE9" w:rsidRDefault="00522FE9" w:rsidP="00522FE9">
            <w:pPr>
              <w:rPr>
                <w:rFonts w:asciiTheme="majorHAnsi" w:hAnsiTheme="majorHAnsi"/>
                <w:sz w:val="16"/>
                <w:szCs w:val="16"/>
              </w:rPr>
            </w:pPr>
            <w:r>
              <w:rPr>
                <w:rFonts w:asciiTheme="majorHAnsi" w:hAnsiTheme="majorHAnsi"/>
                <w:sz w:val="16"/>
                <w:szCs w:val="16"/>
              </w:rPr>
              <w:t>Unité d’œuvre</w:t>
            </w:r>
          </w:p>
        </w:tc>
        <w:tc>
          <w:tcPr>
            <w:tcW w:w="1134" w:type="dxa"/>
            <w:shd w:val="clear" w:color="auto" w:fill="00B0F0"/>
            <w:vAlign w:val="center"/>
          </w:tcPr>
          <w:p w14:paraId="3719E04D" w14:textId="77777777" w:rsidR="00522FE9" w:rsidRDefault="00522FE9" w:rsidP="00522FE9">
            <w:pPr>
              <w:rPr>
                <w:rFonts w:asciiTheme="majorHAnsi" w:hAnsiTheme="majorHAnsi"/>
                <w:sz w:val="16"/>
                <w:szCs w:val="16"/>
              </w:rPr>
            </w:pPr>
            <w:r>
              <w:rPr>
                <w:rFonts w:asciiTheme="majorHAnsi" w:hAnsiTheme="majorHAnsi"/>
                <w:sz w:val="16"/>
                <w:szCs w:val="16"/>
              </w:rPr>
              <w:t>vérif-activité</w:t>
            </w:r>
          </w:p>
        </w:tc>
        <w:tc>
          <w:tcPr>
            <w:tcW w:w="1134" w:type="dxa"/>
            <w:shd w:val="clear" w:color="auto" w:fill="00B0F0"/>
          </w:tcPr>
          <w:p w14:paraId="76BEBB31" w14:textId="2A6128A4" w:rsidR="00522FE9" w:rsidRDefault="00022D21" w:rsidP="00522FE9">
            <w:pPr>
              <w:rPr>
                <w:rFonts w:asciiTheme="majorHAnsi" w:hAnsiTheme="majorHAnsi"/>
                <w:sz w:val="16"/>
                <w:szCs w:val="16"/>
              </w:rPr>
            </w:pPr>
            <w:r>
              <w:rPr>
                <w:rFonts w:asciiTheme="majorHAnsi" w:hAnsiTheme="majorHAnsi"/>
                <w:sz w:val="16"/>
                <w:szCs w:val="16"/>
              </w:rPr>
              <w:t>6.4</w:t>
            </w:r>
          </w:p>
        </w:tc>
      </w:tr>
      <w:tr w:rsidR="00522FE9" w14:paraId="5EE4B5CF" w14:textId="77777777" w:rsidTr="00790A64">
        <w:trPr>
          <w:cantSplit/>
          <w:trHeight w:val="250"/>
        </w:trPr>
        <w:tc>
          <w:tcPr>
            <w:tcW w:w="1488" w:type="dxa"/>
            <w:vMerge/>
            <w:shd w:val="clear" w:color="auto" w:fill="00B0F0"/>
            <w:vAlign w:val="center"/>
          </w:tcPr>
          <w:p w14:paraId="06BB49D7" w14:textId="77777777" w:rsidR="00522FE9" w:rsidRDefault="00522FE9" w:rsidP="00522FE9">
            <w:pPr>
              <w:rPr>
                <w:rFonts w:asciiTheme="majorHAnsi" w:hAnsiTheme="majorHAnsi"/>
                <w:sz w:val="16"/>
                <w:szCs w:val="16"/>
              </w:rPr>
            </w:pPr>
          </w:p>
        </w:tc>
        <w:tc>
          <w:tcPr>
            <w:tcW w:w="597" w:type="dxa"/>
            <w:shd w:val="clear" w:color="auto" w:fill="00B0F0"/>
            <w:vAlign w:val="center"/>
          </w:tcPr>
          <w:p w14:paraId="5A0C6737" w14:textId="7B6FEC49" w:rsidR="00522FE9" w:rsidRDefault="00522FE9" w:rsidP="00522FE9">
            <w:pPr>
              <w:rPr>
                <w:rFonts w:asciiTheme="majorHAnsi" w:hAnsiTheme="majorHAnsi"/>
                <w:sz w:val="16"/>
                <w:szCs w:val="16"/>
              </w:rPr>
            </w:pPr>
            <w:r>
              <w:rPr>
                <w:rFonts w:asciiTheme="majorHAnsi" w:hAnsiTheme="majorHAnsi"/>
                <w:sz w:val="16"/>
                <w:szCs w:val="16"/>
              </w:rPr>
              <w:t>3-J</w:t>
            </w:r>
          </w:p>
        </w:tc>
        <w:tc>
          <w:tcPr>
            <w:tcW w:w="1312" w:type="dxa"/>
            <w:vMerge/>
            <w:shd w:val="clear" w:color="auto" w:fill="00B0F0"/>
            <w:vAlign w:val="center"/>
          </w:tcPr>
          <w:p w14:paraId="28E085F8" w14:textId="77777777" w:rsidR="00522FE9" w:rsidRDefault="00522FE9" w:rsidP="00522FE9">
            <w:pPr>
              <w:rPr>
                <w:rFonts w:asciiTheme="majorHAnsi" w:hAnsiTheme="majorHAnsi"/>
                <w:sz w:val="16"/>
                <w:szCs w:val="16"/>
              </w:rPr>
            </w:pPr>
          </w:p>
        </w:tc>
        <w:tc>
          <w:tcPr>
            <w:tcW w:w="4661" w:type="dxa"/>
            <w:shd w:val="clear" w:color="auto" w:fill="00B0F0"/>
            <w:vAlign w:val="center"/>
          </w:tcPr>
          <w:p w14:paraId="48803E87" w14:textId="77777777" w:rsidR="00522FE9" w:rsidRDefault="00522FE9" w:rsidP="00522FE9">
            <w:pPr>
              <w:rPr>
                <w:rFonts w:asciiTheme="majorHAnsi" w:hAnsiTheme="majorHAnsi"/>
                <w:sz w:val="16"/>
                <w:szCs w:val="16"/>
              </w:rPr>
            </w:pPr>
            <w:r>
              <w:rPr>
                <w:rFonts w:asciiTheme="majorHAnsi" w:hAnsiTheme="majorHAnsi"/>
                <w:sz w:val="16"/>
                <w:szCs w:val="16"/>
              </w:rPr>
              <w:t>Changement d’un système d’exploitation</w:t>
            </w:r>
          </w:p>
        </w:tc>
        <w:tc>
          <w:tcPr>
            <w:tcW w:w="1043" w:type="dxa"/>
            <w:shd w:val="clear" w:color="auto" w:fill="00B0F0"/>
            <w:vAlign w:val="center"/>
          </w:tcPr>
          <w:p w14:paraId="7AEBAD29" w14:textId="77777777" w:rsidR="00522FE9" w:rsidRDefault="00522FE9" w:rsidP="00522FE9">
            <w:pPr>
              <w:rPr>
                <w:rFonts w:asciiTheme="majorHAnsi" w:hAnsiTheme="majorHAnsi"/>
                <w:sz w:val="16"/>
                <w:szCs w:val="16"/>
              </w:rPr>
            </w:pPr>
            <w:r>
              <w:rPr>
                <w:rFonts w:asciiTheme="majorHAnsi" w:hAnsiTheme="majorHAnsi"/>
                <w:sz w:val="16"/>
                <w:szCs w:val="16"/>
              </w:rPr>
              <w:t>5.3.10.2</w:t>
            </w:r>
          </w:p>
        </w:tc>
        <w:tc>
          <w:tcPr>
            <w:tcW w:w="1242" w:type="dxa"/>
            <w:shd w:val="clear" w:color="auto" w:fill="00B0F0"/>
            <w:vAlign w:val="center"/>
          </w:tcPr>
          <w:p w14:paraId="3E5F0238" w14:textId="155F7641" w:rsidR="00522FE9" w:rsidRDefault="00522FE9" w:rsidP="00522FE9">
            <w:pPr>
              <w:rPr>
                <w:rFonts w:asciiTheme="majorHAnsi" w:hAnsiTheme="majorHAnsi"/>
                <w:sz w:val="16"/>
                <w:szCs w:val="16"/>
              </w:rPr>
            </w:pPr>
            <w:r>
              <w:rPr>
                <w:rFonts w:asciiTheme="majorHAnsi" w:hAnsiTheme="majorHAnsi"/>
                <w:sz w:val="16"/>
                <w:szCs w:val="16"/>
              </w:rPr>
              <w:t>À la demande</w:t>
            </w:r>
          </w:p>
        </w:tc>
        <w:tc>
          <w:tcPr>
            <w:tcW w:w="2410" w:type="dxa"/>
            <w:shd w:val="clear" w:color="auto" w:fill="00B0F0"/>
            <w:vAlign w:val="center"/>
          </w:tcPr>
          <w:p w14:paraId="5DE4EFCA" w14:textId="167BAF96" w:rsidR="00522FE9" w:rsidRDefault="00522FE9" w:rsidP="00522FE9">
            <w:pPr>
              <w:rPr>
                <w:rFonts w:asciiTheme="majorHAnsi" w:hAnsiTheme="majorHAnsi"/>
                <w:sz w:val="16"/>
                <w:szCs w:val="16"/>
              </w:rPr>
            </w:pPr>
            <w:r>
              <w:rPr>
                <w:rFonts w:asciiTheme="majorHAnsi" w:hAnsiTheme="majorHAnsi"/>
                <w:sz w:val="16"/>
                <w:szCs w:val="16"/>
              </w:rPr>
              <w:t>Unité d’œuvre</w:t>
            </w:r>
          </w:p>
        </w:tc>
        <w:tc>
          <w:tcPr>
            <w:tcW w:w="1134" w:type="dxa"/>
            <w:shd w:val="clear" w:color="auto" w:fill="00B0F0"/>
            <w:vAlign w:val="center"/>
          </w:tcPr>
          <w:p w14:paraId="32D0033B" w14:textId="77777777" w:rsidR="00522FE9" w:rsidRDefault="00522FE9" w:rsidP="00522FE9">
            <w:pPr>
              <w:rPr>
                <w:rFonts w:asciiTheme="majorHAnsi" w:hAnsiTheme="majorHAnsi"/>
                <w:sz w:val="16"/>
                <w:szCs w:val="16"/>
              </w:rPr>
            </w:pPr>
            <w:r>
              <w:rPr>
                <w:rFonts w:asciiTheme="majorHAnsi" w:hAnsiTheme="majorHAnsi"/>
                <w:sz w:val="16"/>
                <w:szCs w:val="16"/>
              </w:rPr>
              <w:t>vérif-activité</w:t>
            </w:r>
          </w:p>
        </w:tc>
        <w:tc>
          <w:tcPr>
            <w:tcW w:w="1134" w:type="dxa"/>
            <w:shd w:val="clear" w:color="auto" w:fill="00B0F0"/>
          </w:tcPr>
          <w:p w14:paraId="7118C905" w14:textId="701D57AB" w:rsidR="00522FE9" w:rsidRDefault="00022D21" w:rsidP="00522FE9">
            <w:pPr>
              <w:rPr>
                <w:rFonts w:asciiTheme="majorHAnsi" w:hAnsiTheme="majorHAnsi"/>
                <w:sz w:val="16"/>
                <w:szCs w:val="16"/>
              </w:rPr>
            </w:pPr>
            <w:r>
              <w:rPr>
                <w:rFonts w:asciiTheme="majorHAnsi" w:hAnsiTheme="majorHAnsi"/>
                <w:sz w:val="16"/>
                <w:szCs w:val="16"/>
              </w:rPr>
              <w:t>6.4</w:t>
            </w:r>
          </w:p>
        </w:tc>
      </w:tr>
      <w:tr w:rsidR="00522FE9" w14:paraId="3DD4B918" w14:textId="77777777" w:rsidTr="00790A64">
        <w:trPr>
          <w:cantSplit/>
          <w:trHeight w:val="301"/>
        </w:trPr>
        <w:tc>
          <w:tcPr>
            <w:tcW w:w="1488" w:type="dxa"/>
            <w:vMerge w:val="restart"/>
            <w:shd w:val="clear" w:color="000000" w:fill="99CC00"/>
            <w:vAlign w:val="center"/>
          </w:tcPr>
          <w:p w14:paraId="0BA93AF2" w14:textId="77777777" w:rsidR="00522FE9" w:rsidRDefault="00522FE9" w:rsidP="00522FE9">
            <w:pPr>
              <w:pageBreakBefore/>
              <w:rPr>
                <w:rFonts w:asciiTheme="majorHAnsi" w:hAnsiTheme="majorHAnsi"/>
                <w:sz w:val="16"/>
                <w:szCs w:val="16"/>
              </w:rPr>
            </w:pPr>
            <w:r>
              <w:rPr>
                <w:rFonts w:asciiTheme="majorHAnsi" w:hAnsiTheme="majorHAnsi"/>
                <w:sz w:val="16"/>
                <w:szCs w:val="16"/>
              </w:rPr>
              <w:lastRenderedPageBreak/>
              <w:t>Prestations de réalisation</w:t>
            </w:r>
          </w:p>
        </w:tc>
        <w:tc>
          <w:tcPr>
            <w:tcW w:w="597" w:type="dxa"/>
            <w:shd w:val="clear" w:color="000000" w:fill="99CC00"/>
            <w:vAlign w:val="center"/>
          </w:tcPr>
          <w:p w14:paraId="76471BF8" w14:textId="77777777" w:rsidR="00522FE9" w:rsidRDefault="00522FE9" w:rsidP="00522FE9">
            <w:pPr>
              <w:pageBreakBefore/>
              <w:rPr>
                <w:rFonts w:asciiTheme="majorHAnsi" w:hAnsiTheme="majorHAnsi"/>
                <w:sz w:val="16"/>
                <w:szCs w:val="16"/>
              </w:rPr>
            </w:pPr>
            <w:r>
              <w:rPr>
                <w:rFonts w:asciiTheme="majorHAnsi" w:hAnsiTheme="majorHAnsi"/>
                <w:sz w:val="16"/>
                <w:szCs w:val="16"/>
              </w:rPr>
              <w:t>4-A</w:t>
            </w:r>
          </w:p>
        </w:tc>
        <w:tc>
          <w:tcPr>
            <w:tcW w:w="1312" w:type="dxa"/>
            <w:vMerge w:val="restart"/>
            <w:shd w:val="clear" w:color="000000" w:fill="99CC00"/>
            <w:vAlign w:val="center"/>
          </w:tcPr>
          <w:p w14:paraId="2108F2EE" w14:textId="77777777" w:rsidR="00522FE9" w:rsidRDefault="00522FE9" w:rsidP="00522FE9">
            <w:pPr>
              <w:pageBreakBefore/>
              <w:rPr>
                <w:rFonts w:asciiTheme="majorHAnsi" w:hAnsiTheme="majorHAnsi"/>
                <w:sz w:val="16"/>
                <w:szCs w:val="16"/>
              </w:rPr>
            </w:pPr>
            <w:r>
              <w:rPr>
                <w:rFonts w:asciiTheme="majorHAnsi" w:hAnsiTheme="majorHAnsi"/>
                <w:sz w:val="16"/>
                <w:szCs w:val="16"/>
              </w:rPr>
              <w:fldChar w:fldCharType="begin"/>
            </w:r>
            <w:r>
              <w:rPr>
                <w:rFonts w:asciiTheme="majorHAnsi" w:hAnsiTheme="majorHAnsi"/>
                <w:sz w:val="16"/>
                <w:szCs w:val="16"/>
              </w:rPr>
              <w:instrText xml:space="preserve"> REF _Ref19628335 \h  \* MERGEFORMAT </w:instrText>
            </w:r>
            <w:r>
              <w:rPr>
                <w:rFonts w:asciiTheme="majorHAnsi" w:hAnsiTheme="majorHAnsi"/>
                <w:sz w:val="16"/>
                <w:szCs w:val="16"/>
              </w:rPr>
            </w:r>
            <w:r>
              <w:rPr>
                <w:rFonts w:asciiTheme="majorHAnsi" w:hAnsiTheme="majorHAnsi"/>
                <w:sz w:val="16"/>
                <w:szCs w:val="16"/>
              </w:rPr>
              <w:fldChar w:fldCharType="separate"/>
            </w:r>
            <w:r>
              <w:rPr>
                <w:rFonts w:asciiTheme="majorHAnsi" w:hAnsiTheme="majorHAnsi"/>
                <w:sz w:val="16"/>
                <w:szCs w:val="16"/>
              </w:rPr>
              <w:t>Migration, reprise des données</w:t>
            </w:r>
            <w:r>
              <w:rPr>
                <w:rFonts w:asciiTheme="majorHAnsi" w:hAnsiTheme="majorHAnsi"/>
                <w:sz w:val="16"/>
                <w:szCs w:val="16"/>
              </w:rPr>
              <w:fldChar w:fldCharType="end"/>
            </w:r>
          </w:p>
        </w:tc>
        <w:tc>
          <w:tcPr>
            <w:tcW w:w="4661" w:type="dxa"/>
            <w:shd w:val="clear" w:color="000000" w:fill="99CC00"/>
            <w:vAlign w:val="center"/>
          </w:tcPr>
          <w:p w14:paraId="6F5C556C" w14:textId="004F11F9" w:rsidR="00522FE9" w:rsidRDefault="00522FE9" w:rsidP="00522FE9">
            <w:pPr>
              <w:pageBreakBefore/>
              <w:rPr>
                <w:rFonts w:asciiTheme="majorHAnsi" w:hAnsiTheme="majorHAnsi"/>
                <w:sz w:val="16"/>
                <w:szCs w:val="16"/>
              </w:rPr>
            </w:pPr>
            <w:r>
              <w:rPr>
                <w:rFonts w:asciiTheme="majorHAnsi" w:hAnsiTheme="majorHAnsi"/>
                <w:sz w:val="16"/>
                <w:szCs w:val="16"/>
              </w:rPr>
              <w:fldChar w:fldCharType="begin"/>
            </w:r>
            <w:r>
              <w:rPr>
                <w:rFonts w:asciiTheme="majorHAnsi" w:hAnsiTheme="majorHAnsi"/>
                <w:sz w:val="16"/>
                <w:szCs w:val="16"/>
              </w:rPr>
              <w:instrText xml:space="preserve"> REF _Ref18073928 \h  \* MERGEFORMAT </w:instrText>
            </w:r>
            <w:r>
              <w:rPr>
                <w:rFonts w:asciiTheme="majorHAnsi" w:hAnsiTheme="majorHAnsi"/>
                <w:sz w:val="16"/>
                <w:szCs w:val="16"/>
              </w:rPr>
            </w:r>
            <w:r>
              <w:rPr>
                <w:rFonts w:asciiTheme="majorHAnsi" w:hAnsiTheme="majorHAnsi"/>
                <w:sz w:val="16"/>
                <w:szCs w:val="16"/>
              </w:rPr>
              <w:fldChar w:fldCharType="separate"/>
            </w:r>
            <w:r>
              <w:rPr>
                <w:rFonts w:asciiTheme="majorHAnsi" w:hAnsiTheme="majorHAnsi"/>
                <w:sz w:val="16"/>
                <w:szCs w:val="16"/>
              </w:rPr>
              <w:t>Rédaction des spécifications de la migration de données</w:t>
            </w:r>
            <w:r>
              <w:rPr>
                <w:rFonts w:asciiTheme="majorHAnsi" w:hAnsiTheme="majorHAnsi"/>
                <w:sz w:val="16"/>
                <w:szCs w:val="16"/>
              </w:rPr>
              <w:fldChar w:fldCharType="end"/>
            </w:r>
          </w:p>
        </w:tc>
        <w:tc>
          <w:tcPr>
            <w:tcW w:w="1043" w:type="dxa"/>
            <w:shd w:val="clear" w:color="000000" w:fill="99CC00"/>
            <w:vAlign w:val="center"/>
          </w:tcPr>
          <w:p w14:paraId="4445FC95" w14:textId="77777777" w:rsidR="00522FE9" w:rsidRDefault="00522FE9" w:rsidP="00522FE9">
            <w:pPr>
              <w:pageBreakBefore/>
              <w:rPr>
                <w:rFonts w:asciiTheme="majorHAnsi" w:hAnsiTheme="majorHAnsi"/>
                <w:sz w:val="16"/>
                <w:szCs w:val="16"/>
              </w:rPr>
            </w:pPr>
            <w:r>
              <w:rPr>
                <w:rFonts w:asciiTheme="majorHAnsi" w:hAnsiTheme="majorHAnsi"/>
                <w:sz w:val="16"/>
                <w:szCs w:val="16"/>
              </w:rPr>
              <w:fldChar w:fldCharType="begin"/>
            </w:r>
            <w:r>
              <w:rPr>
                <w:rFonts w:asciiTheme="majorHAnsi" w:hAnsiTheme="majorHAnsi"/>
                <w:sz w:val="16"/>
                <w:szCs w:val="16"/>
              </w:rPr>
              <w:instrText xml:space="preserve"> REF _Ref18073928 \n \h  \* MERGEFORMAT </w:instrText>
            </w:r>
            <w:r>
              <w:rPr>
                <w:rFonts w:asciiTheme="majorHAnsi" w:hAnsiTheme="majorHAnsi"/>
                <w:sz w:val="16"/>
                <w:szCs w:val="16"/>
              </w:rPr>
            </w:r>
            <w:r>
              <w:rPr>
                <w:rFonts w:asciiTheme="majorHAnsi" w:hAnsiTheme="majorHAnsi"/>
                <w:sz w:val="16"/>
                <w:szCs w:val="16"/>
              </w:rPr>
              <w:fldChar w:fldCharType="separate"/>
            </w:r>
            <w:r>
              <w:rPr>
                <w:rFonts w:asciiTheme="majorHAnsi" w:hAnsiTheme="majorHAnsi"/>
                <w:sz w:val="16"/>
                <w:szCs w:val="16"/>
              </w:rPr>
              <w:t>5.4.1.1</w:t>
            </w:r>
            <w:r>
              <w:rPr>
                <w:rFonts w:asciiTheme="majorHAnsi" w:hAnsiTheme="majorHAnsi"/>
                <w:sz w:val="16"/>
                <w:szCs w:val="16"/>
              </w:rPr>
              <w:fldChar w:fldCharType="end"/>
            </w:r>
          </w:p>
        </w:tc>
        <w:tc>
          <w:tcPr>
            <w:tcW w:w="1242" w:type="dxa"/>
            <w:vMerge w:val="restart"/>
            <w:shd w:val="clear" w:color="000000" w:fill="99CC00"/>
            <w:vAlign w:val="center"/>
          </w:tcPr>
          <w:p w14:paraId="4BF7ACC8" w14:textId="28F1ED48" w:rsidR="00522FE9" w:rsidRDefault="00522FE9" w:rsidP="00792637">
            <w:pPr>
              <w:pageBreakBefore/>
              <w:rPr>
                <w:rFonts w:asciiTheme="majorHAnsi" w:hAnsiTheme="majorHAnsi"/>
                <w:sz w:val="16"/>
                <w:szCs w:val="16"/>
              </w:rPr>
            </w:pPr>
            <w:r>
              <w:rPr>
                <w:rFonts w:asciiTheme="majorHAnsi" w:hAnsiTheme="majorHAnsi"/>
                <w:sz w:val="16"/>
                <w:szCs w:val="16"/>
              </w:rPr>
              <w:t>À la demande</w:t>
            </w:r>
            <w:r w:rsidR="00792637">
              <w:rPr>
                <w:rFonts w:asciiTheme="majorHAnsi" w:hAnsiTheme="majorHAnsi"/>
                <w:sz w:val="16"/>
                <w:szCs w:val="16"/>
              </w:rPr>
              <w:t xml:space="preserve"> </w:t>
            </w:r>
            <w:r>
              <w:rPr>
                <w:rFonts w:asciiTheme="majorHAnsi" w:hAnsiTheme="majorHAnsi"/>
                <w:sz w:val="16"/>
                <w:szCs w:val="16"/>
              </w:rPr>
              <w:t>Forfait journalier</w:t>
            </w:r>
          </w:p>
        </w:tc>
        <w:tc>
          <w:tcPr>
            <w:tcW w:w="2410" w:type="dxa"/>
            <w:shd w:val="clear" w:color="000000" w:fill="99CC00"/>
            <w:vAlign w:val="center"/>
          </w:tcPr>
          <w:p w14:paraId="77AC4786" w14:textId="2A73C8D7" w:rsidR="00522FE9" w:rsidRDefault="00522FE9" w:rsidP="00522FE9">
            <w:pPr>
              <w:pageBreakBefore/>
              <w:rPr>
                <w:rFonts w:asciiTheme="majorHAnsi" w:hAnsiTheme="majorHAnsi"/>
                <w:sz w:val="16"/>
                <w:szCs w:val="16"/>
              </w:rPr>
            </w:pPr>
            <w:r>
              <w:rPr>
                <w:rFonts w:asciiTheme="majorHAnsi" w:hAnsiTheme="majorHAnsi"/>
                <w:sz w:val="16"/>
                <w:szCs w:val="16"/>
              </w:rPr>
              <w:t>Unité d’œuvre</w:t>
            </w:r>
          </w:p>
        </w:tc>
        <w:tc>
          <w:tcPr>
            <w:tcW w:w="1134" w:type="dxa"/>
            <w:shd w:val="clear" w:color="000000" w:fill="99CC00"/>
            <w:vAlign w:val="center"/>
          </w:tcPr>
          <w:p w14:paraId="2740DBD6" w14:textId="77EF08EC" w:rsidR="00522FE9" w:rsidRDefault="00522FE9" w:rsidP="00522FE9">
            <w:pPr>
              <w:pageBreakBefore/>
              <w:rPr>
                <w:rFonts w:asciiTheme="majorHAnsi" w:hAnsiTheme="majorHAnsi"/>
                <w:sz w:val="16"/>
                <w:szCs w:val="16"/>
              </w:rPr>
            </w:pPr>
            <w:r>
              <w:rPr>
                <w:rFonts w:asciiTheme="majorHAnsi" w:hAnsiTheme="majorHAnsi"/>
                <w:sz w:val="16"/>
                <w:szCs w:val="16"/>
              </w:rPr>
              <w:t>vérif-activité</w:t>
            </w:r>
          </w:p>
        </w:tc>
        <w:tc>
          <w:tcPr>
            <w:tcW w:w="1134" w:type="dxa"/>
            <w:shd w:val="clear" w:color="000000" w:fill="99CC00"/>
          </w:tcPr>
          <w:p w14:paraId="7E3E79D4" w14:textId="1752F426" w:rsidR="00522FE9" w:rsidRDefault="00022D21" w:rsidP="00522FE9">
            <w:pPr>
              <w:pageBreakBefore/>
              <w:rPr>
                <w:rFonts w:asciiTheme="majorHAnsi" w:hAnsiTheme="majorHAnsi"/>
                <w:sz w:val="16"/>
                <w:szCs w:val="16"/>
              </w:rPr>
            </w:pPr>
            <w:r>
              <w:rPr>
                <w:rFonts w:asciiTheme="majorHAnsi" w:hAnsiTheme="majorHAnsi"/>
                <w:sz w:val="16"/>
                <w:szCs w:val="16"/>
              </w:rPr>
              <w:t>6.4</w:t>
            </w:r>
          </w:p>
        </w:tc>
      </w:tr>
      <w:tr w:rsidR="00522FE9" w14:paraId="5E826793" w14:textId="77777777" w:rsidTr="00790A64">
        <w:trPr>
          <w:cantSplit/>
          <w:trHeight w:val="250"/>
        </w:trPr>
        <w:tc>
          <w:tcPr>
            <w:tcW w:w="1488" w:type="dxa"/>
            <w:vMerge/>
            <w:shd w:val="clear" w:color="000000" w:fill="99CC00"/>
            <w:vAlign w:val="center"/>
          </w:tcPr>
          <w:p w14:paraId="48101459" w14:textId="77777777" w:rsidR="00522FE9" w:rsidRDefault="00522FE9" w:rsidP="00522FE9">
            <w:pPr>
              <w:rPr>
                <w:rFonts w:asciiTheme="majorHAnsi" w:hAnsiTheme="majorHAnsi"/>
                <w:sz w:val="16"/>
                <w:szCs w:val="16"/>
              </w:rPr>
            </w:pPr>
          </w:p>
        </w:tc>
        <w:tc>
          <w:tcPr>
            <w:tcW w:w="597" w:type="dxa"/>
            <w:shd w:val="clear" w:color="000000" w:fill="99CC00"/>
            <w:vAlign w:val="center"/>
          </w:tcPr>
          <w:p w14:paraId="2BE981A9" w14:textId="1B89A234" w:rsidR="00522FE9" w:rsidRDefault="00522FE9" w:rsidP="00522FE9">
            <w:pPr>
              <w:rPr>
                <w:rFonts w:asciiTheme="majorHAnsi" w:hAnsiTheme="majorHAnsi"/>
                <w:sz w:val="16"/>
                <w:szCs w:val="16"/>
              </w:rPr>
            </w:pPr>
            <w:r>
              <w:rPr>
                <w:rFonts w:asciiTheme="majorHAnsi" w:hAnsiTheme="majorHAnsi"/>
                <w:sz w:val="16"/>
                <w:szCs w:val="16"/>
              </w:rPr>
              <w:t>4-B</w:t>
            </w:r>
          </w:p>
        </w:tc>
        <w:tc>
          <w:tcPr>
            <w:tcW w:w="1312" w:type="dxa"/>
            <w:vMerge/>
            <w:shd w:val="clear" w:color="000000" w:fill="99CC00"/>
            <w:vAlign w:val="center"/>
          </w:tcPr>
          <w:p w14:paraId="381FF661" w14:textId="77777777" w:rsidR="00522FE9" w:rsidRDefault="00522FE9" w:rsidP="00522FE9">
            <w:pPr>
              <w:rPr>
                <w:rFonts w:asciiTheme="majorHAnsi" w:hAnsiTheme="majorHAnsi"/>
                <w:sz w:val="16"/>
                <w:szCs w:val="16"/>
              </w:rPr>
            </w:pPr>
          </w:p>
        </w:tc>
        <w:tc>
          <w:tcPr>
            <w:tcW w:w="4661" w:type="dxa"/>
            <w:shd w:val="clear" w:color="000000" w:fill="99CC00"/>
            <w:vAlign w:val="center"/>
          </w:tcPr>
          <w:p w14:paraId="3D3BB3BE" w14:textId="5D249936" w:rsidR="00522FE9" w:rsidRDefault="00522FE9" w:rsidP="00522FE9">
            <w:pPr>
              <w:rPr>
                <w:rFonts w:asciiTheme="majorHAnsi" w:hAnsiTheme="majorHAnsi"/>
                <w:sz w:val="16"/>
                <w:szCs w:val="16"/>
              </w:rPr>
            </w:pPr>
            <w:r>
              <w:rPr>
                <w:rFonts w:asciiTheme="majorHAnsi" w:hAnsiTheme="majorHAnsi"/>
                <w:sz w:val="16"/>
                <w:szCs w:val="16"/>
              </w:rPr>
              <w:fldChar w:fldCharType="begin"/>
            </w:r>
            <w:r>
              <w:rPr>
                <w:rFonts w:asciiTheme="majorHAnsi" w:hAnsiTheme="majorHAnsi"/>
                <w:sz w:val="16"/>
                <w:szCs w:val="16"/>
              </w:rPr>
              <w:instrText xml:space="preserve"> REF _Ref19628362 \h  \* MERGEFORMAT </w:instrText>
            </w:r>
            <w:r>
              <w:rPr>
                <w:rFonts w:asciiTheme="majorHAnsi" w:hAnsiTheme="majorHAnsi"/>
                <w:sz w:val="16"/>
                <w:szCs w:val="16"/>
              </w:rPr>
            </w:r>
            <w:r>
              <w:rPr>
                <w:rFonts w:asciiTheme="majorHAnsi" w:hAnsiTheme="majorHAnsi"/>
                <w:sz w:val="16"/>
                <w:szCs w:val="16"/>
              </w:rPr>
              <w:fldChar w:fldCharType="separate"/>
            </w:r>
            <w:r>
              <w:rPr>
                <w:rFonts w:asciiTheme="majorHAnsi" w:hAnsiTheme="majorHAnsi"/>
                <w:sz w:val="16"/>
                <w:szCs w:val="16"/>
              </w:rPr>
              <w:t>Gestion de la reprise de données</w:t>
            </w:r>
            <w:r>
              <w:rPr>
                <w:rFonts w:asciiTheme="majorHAnsi" w:hAnsiTheme="majorHAnsi"/>
                <w:sz w:val="16"/>
                <w:szCs w:val="16"/>
              </w:rPr>
              <w:fldChar w:fldCharType="end"/>
            </w:r>
          </w:p>
        </w:tc>
        <w:tc>
          <w:tcPr>
            <w:tcW w:w="1043" w:type="dxa"/>
            <w:shd w:val="clear" w:color="000000" w:fill="99CC00"/>
            <w:vAlign w:val="center"/>
          </w:tcPr>
          <w:p w14:paraId="366B44F5" w14:textId="77AE011A" w:rsidR="00522FE9" w:rsidRDefault="00522FE9" w:rsidP="00522FE9">
            <w:pPr>
              <w:rPr>
                <w:rFonts w:asciiTheme="majorHAnsi" w:hAnsiTheme="majorHAnsi"/>
                <w:sz w:val="16"/>
                <w:szCs w:val="16"/>
              </w:rPr>
            </w:pPr>
            <w:r>
              <w:rPr>
                <w:rFonts w:asciiTheme="majorHAnsi" w:hAnsiTheme="majorHAnsi"/>
                <w:sz w:val="16"/>
                <w:szCs w:val="16"/>
              </w:rPr>
              <w:fldChar w:fldCharType="begin"/>
            </w:r>
            <w:r>
              <w:rPr>
                <w:rFonts w:asciiTheme="majorHAnsi" w:hAnsiTheme="majorHAnsi"/>
                <w:sz w:val="16"/>
                <w:szCs w:val="16"/>
              </w:rPr>
              <w:instrText xml:space="preserve"> REF _Ref19628367 \n \h  \* MERGEFORMAT </w:instrText>
            </w:r>
            <w:r>
              <w:rPr>
                <w:rFonts w:asciiTheme="majorHAnsi" w:hAnsiTheme="majorHAnsi"/>
                <w:sz w:val="16"/>
                <w:szCs w:val="16"/>
              </w:rPr>
            </w:r>
            <w:r>
              <w:rPr>
                <w:rFonts w:asciiTheme="majorHAnsi" w:hAnsiTheme="majorHAnsi"/>
                <w:sz w:val="16"/>
                <w:szCs w:val="16"/>
              </w:rPr>
              <w:fldChar w:fldCharType="separate"/>
            </w:r>
            <w:r>
              <w:rPr>
                <w:rFonts w:asciiTheme="majorHAnsi" w:hAnsiTheme="majorHAnsi"/>
                <w:sz w:val="16"/>
                <w:szCs w:val="16"/>
              </w:rPr>
              <w:t>5.4.1.2</w:t>
            </w:r>
            <w:r>
              <w:rPr>
                <w:rFonts w:asciiTheme="majorHAnsi" w:hAnsiTheme="majorHAnsi"/>
                <w:sz w:val="16"/>
                <w:szCs w:val="16"/>
              </w:rPr>
              <w:fldChar w:fldCharType="end"/>
            </w:r>
          </w:p>
        </w:tc>
        <w:tc>
          <w:tcPr>
            <w:tcW w:w="1242" w:type="dxa"/>
            <w:vMerge/>
            <w:shd w:val="clear" w:color="000000" w:fill="99CC00"/>
            <w:vAlign w:val="center"/>
          </w:tcPr>
          <w:p w14:paraId="4C41490A" w14:textId="77777777" w:rsidR="00522FE9" w:rsidRDefault="00522FE9" w:rsidP="00522FE9">
            <w:pPr>
              <w:rPr>
                <w:rFonts w:asciiTheme="majorHAnsi" w:hAnsiTheme="majorHAnsi"/>
                <w:sz w:val="16"/>
                <w:szCs w:val="16"/>
              </w:rPr>
            </w:pPr>
          </w:p>
        </w:tc>
        <w:tc>
          <w:tcPr>
            <w:tcW w:w="2410" w:type="dxa"/>
            <w:shd w:val="clear" w:color="000000" w:fill="99CC00"/>
            <w:vAlign w:val="center"/>
          </w:tcPr>
          <w:p w14:paraId="7F9BDCE5" w14:textId="03DC3DA8" w:rsidR="00522FE9" w:rsidRDefault="00522FE9" w:rsidP="00522FE9">
            <w:pPr>
              <w:rPr>
                <w:rFonts w:asciiTheme="majorHAnsi" w:hAnsiTheme="majorHAnsi"/>
                <w:sz w:val="16"/>
                <w:szCs w:val="16"/>
              </w:rPr>
            </w:pPr>
            <w:r>
              <w:rPr>
                <w:rFonts w:asciiTheme="majorHAnsi" w:hAnsiTheme="majorHAnsi"/>
                <w:sz w:val="16"/>
                <w:szCs w:val="16"/>
              </w:rPr>
              <w:t>Unité d’œuvre</w:t>
            </w:r>
          </w:p>
        </w:tc>
        <w:tc>
          <w:tcPr>
            <w:tcW w:w="1134" w:type="dxa"/>
            <w:shd w:val="clear" w:color="000000" w:fill="99CC00"/>
            <w:vAlign w:val="center"/>
          </w:tcPr>
          <w:p w14:paraId="19763C59" w14:textId="3335FA26" w:rsidR="00522FE9" w:rsidRDefault="00522FE9" w:rsidP="00522FE9">
            <w:pPr>
              <w:rPr>
                <w:rFonts w:asciiTheme="majorHAnsi" w:hAnsiTheme="majorHAnsi"/>
                <w:sz w:val="16"/>
                <w:szCs w:val="16"/>
              </w:rPr>
            </w:pPr>
            <w:r>
              <w:rPr>
                <w:rFonts w:asciiTheme="majorHAnsi" w:hAnsiTheme="majorHAnsi"/>
                <w:sz w:val="16"/>
                <w:szCs w:val="16"/>
              </w:rPr>
              <w:t>vérif-doc</w:t>
            </w:r>
          </w:p>
        </w:tc>
        <w:tc>
          <w:tcPr>
            <w:tcW w:w="1134" w:type="dxa"/>
            <w:shd w:val="clear" w:color="000000" w:fill="99CC00"/>
            <w:vAlign w:val="center"/>
          </w:tcPr>
          <w:p w14:paraId="67F5DF3F" w14:textId="38CA4C69" w:rsidR="00522FE9" w:rsidRDefault="00522FE9" w:rsidP="00522FE9">
            <w:pPr>
              <w:rPr>
                <w:rFonts w:asciiTheme="majorHAnsi" w:hAnsiTheme="majorHAnsi"/>
                <w:sz w:val="16"/>
                <w:szCs w:val="16"/>
              </w:rPr>
            </w:pPr>
            <w:r>
              <w:rPr>
                <w:rFonts w:asciiTheme="majorHAnsi" w:hAnsiTheme="majorHAnsi"/>
                <w:sz w:val="16"/>
                <w:szCs w:val="16"/>
              </w:rPr>
              <w:fldChar w:fldCharType="begin"/>
            </w:r>
            <w:r>
              <w:rPr>
                <w:rFonts w:asciiTheme="majorHAnsi" w:hAnsiTheme="majorHAnsi"/>
                <w:sz w:val="16"/>
                <w:szCs w:val="16"/>
              </w:rPr>
              <w:instrText xml:space="preserve"> REF _Ref2770614 \n \h  \* MERGEFORMAT </w:instrText>
            </w:r>
            <w:r>
              <w:rPr>
                <w:rFonts w:asciiTheme="majorHAnsi" w:hAnsiTheme="majorHAnsi"/>
                <w:sz w:val="16"/>
                <w:szCs w:val="16"/>
              </w:rPr>
            </w:r>
            <w:r>
              <w:rPr>
                <w:rFonts w:asciiTheme="majorHAnsi" w:hAnsiTheme="majorHAnsi"/>
                <w:sz w:val="16"/>
                <w:szCs w:val="16"/>
              </w:rPr>
              <w:fldChar w:fldCharType="separate"/>
            </w:r>
            <w:r>
              <w:rPr>
                <w:rFonts w:asciiTheme="majorHAnsi" w:hAnsiTheme="majorHAnsi"/>
                <w:sz w:val="16"/>
                <w:szCs w:val="16"/>
              </w:rPr>
              <w:t>6.3</w:t>
            </w:r>
            <w:r>
              <w:rPr>
                <w:rFonts w:asciiTheme="majorHAnsi" w:hAnsiTheme="majorHAnsi"/>
                <w:sz w:val="16"/>
                <w:szCs w:val="16"/>
              </w:rPr>
              <w:fldChar w:fldCharType="end"/>
            </w:r>
          </w:p>
        </w:tc>
      </w:tr>
      <w:tr w:rsidR="00522FE9" w14:paraId="6626FDE7" w14:textId="77777777" w:rsidTr="00790A64">
        <w:trPr>
          <w:cantSplit/>
          <w:trHeight w:val="250"/>
        </w:trPr>
        <w:tc>
          <w:tcPr>
            <w:tcW w:w="1488" w:type="dxa"/>
            <w:vMerge/>
            <w:shd w:val="clear" w:color="000000" w:fill="99CC00"/>
            <w:vAlign w:val="center"/>
          </w:tcPr>
          <w:p w14:paraId="24CDA9F5" w14:textId="77777777" w:rsidR="00522FE9" w:rsidRDefault="00522FE9" w:rsidP="00522FE9">
            <w:pPr>
              <w:rPr>
                <w:rFonts w:asciiTheme="majorHAnsi" w:hAnsiTheme="majorHAnsi"/>
                <w:sz w:val="16"/>
                <w:szCs w:val="16"/>
              </w:rPr>
            </w:pPr>
          </w:p>
        </w:tc>
        <w:tc>
          <w:tcPr>
            <w:tcW w:w="597" w:type="dxa"/>
            <w:shd w:val="clear" w:color="000000" w:fill="99CC00"/>
            <w:vAlign w:val="center"/>
          </w:tcPr>
          <w:p w14:paraId="00FDE67D" w14:textId="0B80A8BF" w:rsidR="00522FE9" w:rsidRDefault="00522FE9" w:rsidP="00522FE9">
            <w:pPr>
              <w:rPr>
                <w:rFonts w:asciiTheme="majorHAnsi" w:hAnsiTheme="majorHAnsi"/>
                <w:sz w:val="16"/>
                <w:szCs w:val="16"/>
              </w:rPr>
            </w:pPr>
            <w:r>
              <w:rPr>
                <w:rFonts w:asciiTheme="majorHAnsi" w:hAnsiTheme="majorHAnsi"/>
                <w:sz w:val="16"/>
                <w:szCs w:val="16"/>
              </w:rPr>
              <w:t>4-C</w:t>
            </w:r>
          </w:p>
        </w:tc>
        <w:tc>
          <w:tcPr>
            <w:tcW w:w="1312" w:type="dxa"/>
            <w:vMerge/>
            <w:shd w:val="clear" w:color="000000" w:fill="99CC00"/>
            <w:vAlign w:val="center"/>
          </w:tcPr>
          <w:p w14:paraId="277FEBA7" w14:textId="77777777" w:rsidR="00522FE9" w:rsidRDefault="00522FE9" w:rsidP="00522FE9">
            <w:pPr>
              <w:rPr>
                <w:rFonts w:asciiTheme="majorHAnsi" w:hAnsiTheme="majorHAnsi"/>
                <w:sz w:val="16"/>
                <w:szCs w:val="16"/>
              </w:rPr>
            </w:pPr>
          </w:p>
        </w:tc>
        <w:tc>
          <w:tcPr>
            <w:tcW w:w="4661" w:type="dxa"/>
            <w:shd w:val="clear" w:color="000000" w:fill="99CC00"/>
            <w:vAlign w:val="center"/>
          </w:tcPr>
          <w:p w14:paraId="71803FE1" w14:textId="740CFCCA" w:rsidR="00522FE9" w:rsidRDefault="00522FE9" w:rsidP="00522FE9">
            <w:pPr>
              <w:rPr>
                <w:rFonts w:asciiTheme="majorHAnsi" w:hAnsiTheme="majorHAnsi"/>
                <w:sz w:val="16"/>
                <w:szCs w:val="16"/>
              </w:rPr>
            </w:pPr>
            <w:r>
              <w:rPr>
                <w:rFonts w:asciiTheme="majorHAnsi" w:hAnsiTheme="majorHAnsi"/>
                <w:sz w:val="16"/>
                <w:szCs w:val="16"/>
              </w:rPr>
              <w:fldChar w:fldCharType="begin"/>
            </w:r>
            <w:r>
              <w:rPr>
                <w:rFonts w:asciiTheme="majorHAnsi" w:hAnsiTheme="majorHAnsi"/>
                <w:sz w:val="16"/>
                <w:szCs w:val="16"/>
              </w:rPr>
              <w:instrText xml:space="preserve"> REF _Ref19628373 \h  \* MERGEFORMAT </w:instrText>
            </w:r>
            <w:r>
              <w:rPr>
                <w:rFonts w:asciiTheme="majorHAnsi" w:hAnsiTheme="majorHAnsi"/>
                <w:sz w:val="16"/>
                <w:szCs w:val="16"/>
              </w:rPr>
            </w:r>
            <w:r>
              <w:rPr>
                <w:rFonts w:asciiTheme="majorHAnsi" w:hAnsiTheme="majorHAnsi"/>
                <w:sz w:val="16"/>
                <w:szCs w:val="16"/>
              </w:rPr>
              <w:fldChar w:fldCharType="separate"/>
            </w:r>
            <w:r>
              <w:rPr>
                <w:rFonts w:asciiTheme="majorHAnsi" w:hAnsiTheme="majorHAnsi"/>
                <w:sz w:val="16"/>
                <w:szCs w:val="16"/>
              </w:rPr>
              <w:t>Accompagnement à la rédaction du plan de migration</w:t>
            </w:r>
            <w:r>
              <w:rPr>
                <w:rFonts w:asciiTheme="majorHAnsi" w:hAnsiTheme="majorHAnsi"/>
                <w:sz w:val="16"/>
                <w:szCs w:val="16"/>
              </w:rPr>
              <w:fldChar w:fldCharType="end"/>
            </w:r>
          </w:p>
        </w:tc>
        <w:tc>
          <w:tcPr>
            <w:tcW w:w="1043" w:type="dxa"/>
            <w:shd w:val="clear" w:color="000000" w:fill="99CC00"/>
            <w:vAlign w:val="center"/>
          </w:tcPr>
          <w:p w14:paraId="601F9AC0" w14:textId="77777777" w:rsidR="00522FE9" w:rsidRDefault="00522FE9" w:rsidP="00522FE9">
            <w:pPr>
              <w:rPr>
                <w:rFonts w:asciiTheme="majorHAnsi" w:hAnsiTheme="majorHAnsi"/>
                <w:sz w:val="16"/>
                <w:szCs w:val="16"/>
              </w:rPr>
            </w:pPr>
            <w:r>
              <w:rPr>
                <w:rFonts w:asciiTheme="majorHAnsi" w:hAnsiTheme="majorHAnsi"/>
                <w:sz w:val="16"/>
                <w:szCs w:val="16"/>
              </w:rPr>
              <w:fldChar w:fldCharType="begin"/>
            </w:r>
            <w:r>
              <w:rPr>
                <w:rFonts w:asciiTheme="majorHAnsi" w:hAnsiTheme="majorHAnsi"/>
                <w:sz w:val="16"/>
                <w:szCs w:val="16"/>
              </w:rPr>
              <w:instrText xml:space="preserve"> REF _Ref19628367 \n \h  \* MERGEFORMAT </w:instrText>
            </w:r>
            <w:r>
              <w:rPr>
                <w:rFonts w:asciiTheme="majorHAnsi" w:hAnsiTheme="majorHAnsi"/>
                <w:sz w:val="16"/>
                <w:szCs w:val="16"/>
              </w:rPr>
            </w:r>
            <w:r>
              <w:rPr>
                <w:rFonts w:asciiTheme="majorHAnsi" w:hAnsiTheme="majorHAnsi"/>
                <w:sz w:val="16"/>
                <w:szCs w:val="16"/>
              </w:rPr>
              <w:fldChar w:fldCharType="separate"/>
            </w:r>
            <w:r>
              <w:rPr>
                <w:rFonts w:asciiTheme="majorHAnsi" w:hAnsiTheme="majorHAnsi"/>
                <w:sz w:val="16"/>
                <w:szCs w:val="16"/>
              </w:rPr>
              <w:t>5.4.1.2</w:t>
            </w:r>
            <w:r>
              <w:rPr>
                <w:rFonts w:asciiTheme="majorHAnsi" w:hAnsiTheme="majorHAnsi"/>
                <w:sz w:val="16"/>
                <w:szCs w:val="16"/>
              </w:rPr>
              <w:fldChar w:fldCharType="end"/>
            </w:r>
          </w:p>
        </w:tc>
        <w:tc>
          <w:tcPr>
            <w:tcW w:w="1242" w:type="dxa"/>
            <w:vMerge/>
            <w:shd w:val="clear" w:color="000000" w:fill="99CC00"/>
            <w:vAlign w:val="center"/>
          </w:tcPr>
          <w:p w14:paraId="3780B1A9" w14:textId="77777777" w:rsidR="00522FE9" w:rsidRDefault="00522FE9" w:rsidP="00522FE9">
            <w:pPr>
              <w:rPr>
                <w:rFonts w:asciiTheme="majorHAnsi" w:hAnsiTheme="majorHAnsi"/>
                <w:sz w:val="16"/>
                <w:szCs w:val="16"/>
              </w:rPr>
            </w:pPr>
          </w:p>
        </w:tc>
        <w:tc>
          <w:tcPr>
            <w:tcW w:w="2410" w:type="dxa"/>
            <w:shd w:val="clear" w:color="000000" w:fill="99CC00"/>
            <w:vAlign w:val="center"/>
          </w:tcPr>
          <w:p w14:paraId="5F2C682D" w14:textId="318117C7" w:rsidR="00522FE9" w:rsidRDefault="00522FE9" w:rsidP="00522FE9">
            <w:pPr>
              <w:rPr>
                <w:rFonts w:asciiTheme="majorHAnsi" w:hAnsiTheme="majorHAnsi"/>
                <w:sz w:val="16"/>
                <w:szCs w:val="16"/>
              </w:rPr>
            </w:pPr>
            <w:r>
              <w:rPr>
                <w:rFonts w:asciiTheme="majorHAnsi" w:hAnsiTheme="majorHAnsi"/>
                <w:sz w:val="16"/>
                <w:szCs w:val="16"/>
              </w:rPr>
              <w:t>Unité d’œuvre</w:t>
            </w:r>
          </w:p>
        </w:tc>
        <w:tc>
          <w:tcPr>
            <w:tcW w:w="1134" w:type="dxa"/>
            <w:shd w:val="clear" w:color="000000" w:fill="99CC00"/>
            <w:vAlign w:val="center"/>
          </w:tcPr>
          <w:p w14:paraId="45A560A3" w14:textId="77777777" w:rsidR="00522FE9" w:rsidRDefault="00522FE9" w:rsidP="00522FE9">
            <w:pPr>
              <w:rPr>
                <w:rFonts w:asciiTheme="majorHAnsi" w:hAnsiTheme="majorHAnsi"/>
                <w:sz w:val="16"/>
                <w:szCs w:val="16"/>
              </w:rPr>
            </w:pPr>
            <w:r>
              <w:rPr>
                <w:rFonts w:asciiTheme="majorHAnsi" w:hAnsiTheme="majorHAnsi"/>
                <w:sz w:val="16"/>
                <w:szCs w:val="16"/>
              </w:rPr>
              <w:t>vérif-info</w:t>
            </w:r>
          </w:p>
        </w:tc>
        <w:tc>
          <w:tcPr>
            <w:tcW w:w="1134" w:type="dxa"/>
            <w:shd w:val="clear" w:color="000000" w:fill="99CC00"/>
            <w:vAlign w:val="center"/>
          </w:tcPr>
          <w:p w14:paraId="74792255" w14:textId="77777777" w:rsidR="00522FE9" w:rsidRDefault="00522FE9" w:rsidP="00522FE9">
            <w:pPr>
              <w:rPr>
                <w:rFonts w:asciiTheme="majorHAnsi" w:hAnsiTheme="majorHAnsi"/>
                <w:sz w:val="16"/>
                <w:szCs w:val="16"/>
              </w:rPr>
            </w:pPr>
            <w:r>
              <w:rPr>
                <w:rFonts w:asciiTheme="majorHAnsi" w:hAnsiTheme="majorHAnsi"/>
                <w:sz w:val="16"/>
                <w:szCs w:val="16"/>
              </w:rPr>
              <w:fldChar w:fldCharType="begin"/>
            </w:r>
            <w:r>
              <w:rPr>
                <w:rFonts w:asciiTheme="majorHAnsi" w:hAnsiTheme="majorHAnsi"/>
                <w:sz w:val="16"/>
                <w:szCs w:val="16"/>
              </w:rPr>
              <w:instrText xml:space="preserve"> REF _Ref9871315 \n \h  \* MERGEFORMAT </w:instrText>
            </w:r>
            <w:r>
              <w:rPr>
                <w:rFonts w:asciiTheme="majorHAnsi" w:hAnsiTheme="majorHAnsi"/>
                <w:sz w:val="16"/>
                <w:szCs w:val="16"/>
              </w:rPr>
            </w:r>
            <w:r>
              <w:rPr>
                <w:rFonts w:asciiTheme="majorHAnsi" w:hAnsiTheme="majorHAnsi"/>
                <w:sz w:val="16"/>
                <w:szCs w:val="16"/>
              </w:rPr>
              <w:fldChar w:fldCharType="separate"/>
            </w:r>
            <w:r>
              <w:rPr>
                <w:rFonts w:asciiTheme="majorHAnsi" w:hAnsiTheme="majorHAnsi"/>
                <w:sz w:val="16"/>
                <w:szCs w:val="16"/>
              </w:rPr>
              <w:t>6.4</w:t>
            </w:r>
            <w:r>
              <w:rPr>
                <w:rFonts w:asciiTheme="majorHAnsi" w:hAnsiTheme="majorHAnsi"/>
                <w:sz w:val="16"/>
                <w:szCs w:val="16"/>
              </w:rPr>
              <w:fldChar w:fldCharType="end"/>
            </w:r>
          </w:p>
        </w:tc>
      </w:tr>
      <w:tr w:rsidR="00522FE9" w14:paraId="23F19DEC" w14:textId="77777777" w:rsidTr="00790A64">
        <w:trPr>
          <w:cantSplit/>
          <w:trHeight w:val="250"/>
        </w:trPr>
        <w:tc>
          <w:tcPr>
            <w:tcW w:w="1488" w:type="dxa"/>
            <w:vMerge/>
            <w:shd w:val="clear" w:color="000000" w:fill="99CC00"/>
            <w:vAlign w:val="center"/>
          </w:tcPr>
          <w:p w14:paraId="00E77DD5" w14:textId="77777777" w:rsidR="00522FE9" w:rsidRDefault="00522FE9" w:rsidP="00522FE9">
            <w:pPr>
              <w:rPr>
                <w:rFonts w:asciiTheme="majorHAnsi" w:hAnsiTheme="majorHAnsi"/>
                <w:sz w:val="16"/>
                <w:szCs w:val="16"/>
              </w:rPr>
            </w:pPr>
          </w:p>
        </w:tc>
        <w:tc>
          <w:tcPr>
            <w:tcW w:w="597" w:type="dxa"/>
            <w:shd w:val="clear" w:color="000000" w:fill="99CC00"/>
            <w:vAlign w:val="center"/>
          </w:tcPr>
          <w:p w14:paraId="4BD311F8" w14:textId="11785245" w:rsidR="00522FE9" w:rsidRDefault="00522FE9" w:rsidP="00522FE9">
            <w:pPr>
              <w:rPr>
                <w:rFonts w:asciiTheme="majorHAnsi" w:hAnsiTheme="majorHAnsi"/>
                <w:sz w:val="16"/>
                <w:szCs w:val="16"/>
              </w:rPr>
            </w:pPr>
            <w:r>
              <w:rPr>
                <w:rFonts w:asciiTheme="majorHAnsi" w:hAnsiTheme="majorHAnsi"/>
                <w:sz w:val="16"/>
                <w:szCs w:val="16"/>
              </w:rPr>
              <w:t>4-D</w:t>
            </w:r>
          </w:p>
        </w:tc>
        <w:tc>
          <w:tcPr>
            <w:tcW w:w="1312" w:type="dxa"/>
            <w:vMerge w:val="restart"/>
            <w:shd w:val="clear" w:color="000000" w:fill="99CC00"/>
            <w:vAlign w:val="center"/>
          </w:tcPr>
          <w:p w14:paraId="7B653CC5" w14:textId="0D195556" w:rsidR="00522FE9" w:rsidRDefault="00522FE9" w:rsidP="00792637">
            <w:pPr>
              <w:rPr>
                <w:rFonts w:asciiTheme="majorHAnsi" w:hAnsiTheme="majorHAnsi"/>
                <w:sz w:val="16"/>
                <w:szCs w:val="16"/>
              </w:rPr>
            </w:pPr>
            <w:r>
              <w:rPr>
                <w:rFonts w:asciiTheme="majorHAnsi" w:hAnsiTheme="majorHAnsi"/>
                <w:sz w:val="16"/>
                <w:szCs w:val="16"/>
              </w:rPr>
              <w:fldChar w:fldCharType="begin"/>
            </w:r>
            <w:r>
              <w:rPr>
                <w:rFonts w:asciiTheme="majorHAnsi" w:hAnsiTheme="majorHAnsi"/>
                <w:sz w:val="16"/>
                <w:szCs w:val="16"/>
              </w:rPr>
              <w:instrText xml:space="preserve"> REF _Ref18074981 \h  \* MERGEFORMAT </w:instrText>
            </w:r>
            <w:r>
              <w:rPr>
                <w:rFonts w:asciiTheme="majorHAnsi" w:hAnsiTheme="majorHAnsi"/>
                <w:sz w:val="16"/>
                <w:szCs w:val="16"/>
              </w:rPr>
            </w:r>
            <w:r>
              <w:rPr>
                <w:rFonts w:asciiTheme="majorHAnsi" w:hAnsiTheme="majorHAnsi"/>
                <w:sz w:val="16"/>
                <w:szCs w:val="16"/>
              </w:rPr>
              <w:fldChar w:fldCharType="separate"/>
            </w:r>
            <w:r>
              <w:rPr>
                <w:rFonts w:asciiTheme="majorHAnsi" w:hAnsiTheme="majorHAnsi"/>
                <w:sz w:val="16"/>
                <w:szCs w:val="16"/>
              </w:rPr>
              <w:t>Développement en cycle en V</w:t>
            </w:r>
            <w:r>
              <w:rPr>
                <w:rFonts w:asciiTheme="majorHAnsi" w:hAnsiTheme="majorHAnsi"/>
                <w:sz w:val="16"/>
                <w:szCs w:val="16"/>
              </w:rPr>
              <w:fldChar w:fldCharType="end"/>
            </w:r>
          </w:p>
        </w:tc>
        <w:tc>
          <w:tcPr>
            <w:tcW w:w="4661" w:type="dxa"/>
            <w:shd w:val="clear" w:color="000000" w:fill="99CC00"/>
            <w:vAlign w:val="center"/>
          </w:tcPr>
          <w:p w14:paraId="75D94986" w14:textId="7FC57461" w:rsidR="00522FE9" w:rsidRDefault="00522FE9" w:rsidP="00522FE9">
            <w:pPr>
              <w:rPr>
                <w:rFonts w:asciiTheme="majorHAnsi" w:hAnsiTheme="majorHAnsi"/>
                <w:sz w:val="16"/>
                <w:szCs w:val="16"/>
              </w:rPr>
            </w:pPr>
            <w:r>
              <w:rPr>
                <w:rFonts w:asciiTheme="majorHAnsi" w:hAnsiTheme="majorHAnsi"/>
                <w:sz w:val="16"/>
                <w:szCs w:val="16"/>
              </w:rPr>
              <w:fldChar w:fldCharType="begin"/>
            </w:r>
            <w:r>
              <w:rPr>
                <w:rFonts w:asciiTheme="majorHAnsi" w:hAnsiTheme="majorHAnsi"/>
                <w:sz w:val="16"/>
                <w:szCs w:val="16"/>
              </w:rPr>
              <w:instrText xml:space="preserve"> REF _Ref18075228 \h  \* MERGEFORMAT </w:instrText>
            </w:r>
            <w:r>
              <w:rPr>
                <w:rFonts w:asciiTheme="majorHAnsi" w:hAnsiTheme="majorHAnsi"/>
                <w:sz w:val="16"/>
                <w:szCs w:val="16"/>
              </w:rPr>
            </w:r>
            <w:r>
              <w:rPr>
                <w:rFonts w:asciiTheme="majorHAnsi" w:hAnsiTheme="majorHAnsi"/>
                <w:sz w:val="16"/>
                <w:szCs w:val="16"/>
              </w:rPr>
              <w:fldChar w:fldCharType="separate"/>
            </w:r>
            <w:r w:rsidRPr="00C90775">
              <w:rPr>
                <w:rFonts w:asciiTheme="majorHAnsi" w:hAnsiTheme="majorHAnsi"/>
                <w:sz w:val="16"/>
                <w:szCs w:val="16"/>
              </w:rPr>
              <w:t>Rédaction des spécifications fonctionnelles générales</w:t>
            </w:r>
            <w:r>
              <w:rPr>
                <w:rFonts w:asciiTheme="majorHAnsi" w:hAnsiTheme="majorHAnsi"/>
                <w:sz w:val="16"/>
                <w:szCs w:val="16"/>
              </w:rPr>
              <w:fldChar w:fldCharType="end"/>
            </w:r>
          </w:p>
        </w:tc>
        <w:tc>
          <w:tcPr>
            <w:tcW w:w="1043" w:type="dxa"/>
            <w:shd w:val="clear" w:color="000000" w:fill="99CC00"/>
            <w:vAlign w:val="center"/>
          </w:tcPr>
          <w:p w14:paraId="2BE6928A" w14:textId="4FB24479" w:rsidR="00522FE9" w:rsidRDefault="00522FE9" w:rsidP="00522FE9">
            <w:pPr>
              <w:rPr>
                <w:rFonts w:asciiTheme="majorHAnsi" w:hAnsiTheme="majorHAnsi"/>
                <w:sz w:val="16"/>
                <w:szCs w:val="16"/>
              </w:rPr>
            </w:pPr>
            <w:r>
              <w:rPr>
                <w:rFonts w:asciiTheme="majorHAnsi" w:hAnsiTheme="majorHAnsi"/>
                <w:sz w:val="16"/>
                <w:szCs w:val="16"/>
              </w:rPr>
              <w:fldChar w:fldCharType="begin"/>
            </w:r>
            <w:r>
              <w:rPr>
                <w:rFonts w:asciiTheme="majorHAnsi" w:hAnsiTheme="majorHAnsi"/>
                <w:sz w:val="16"/>
                <w:szCs w:val="16"/>
              </w:rPr>
              <w:instrText xml:space="preserve"> REF _Ref19628378 \n \h  \* MERGEFORMAT </w:instrText>
            </w:r>
            <w:r>
              <w:rPr>
                <w:rFonts w:asciiTheme="majorHAnsi" w:hAnsiTheme="majorHAnsi"/>
                <w:sz w:val="16"/>
                <w:szCs w:val="16"/>
              </w:rPr>
            </w:r>
            <w:r>
              <w:rPr>
                <w:rFonts w:asciiTheme="majorHAnsi" w:hAnsiTheme="majorHAnsi"/>
                <w:sz w:val="16"/>
                <w:szCs w:val="16"/>
              </w:rPr>
              <w:fldChar w:fldCharType="separate"/>
            </w:r>
            <w:r>
              <w:rPr>
                <w:rFonts w:asciiTheme="majorHAnsi" w:hAnsiTheme="majorHAnsi"/>
                <w:sz w:val="16"/>
                <w:szCs w:val="16"/>
              </w:rPr>
              <w:t>5.4.1.3</w:t>
            </w:r>
            <w:r>
              <w:rPr>
                <w:rFonts w:asciiTheme="majorHAnsi" w:hAnsiTheme="majorHAnsi"/>
                <w:sz w:val="16"/>
                <w:szCs w:val="16"/>
              </w:rPr>
              <w:fldChar w:fldCharType="end"/>
            </w:r>
          </w:p>
        </w:tc>
        <w:tc>
          <w:tcPr>
            <w:tcW w:w="1242" w:type="dxa"/>
            <w:vMerge/>
            <w:shd w:val="clear" w:color="000000" w:fill="99CC00"/>
            <w:vAlign w:val="center"/>
          </w:tcPr>
          <w:p w14:paraId="47909186" w14:textId="77777777" w:rsidR="00522FE9" w:rsidRDefault="00522FE9" w:rsidP="00522FE9">
            <w:pPr>
              <w:rPr>
                <w:rFonts w:asciiTheme="majorHAnsi" w:hAnsiTheme="majorHAnsi"/>
                <w:sz w:val="16"/>
                <w:szCs w:val="16"/>
              </w:rPr>
            </w:pPr>
          </w:p>
        </w:tc>
        <w:tc>
          <w:tcPr>
            <w:tcW w:w="2410" w:type="dxa"/>
            <w:shd w:val="clear" w:color="000000" w:fill="99CC00"/>
            <w:vAlign w:val="center"/>
          </w:tcPr>
          <w:p w14:paraId="102B8FE8" w14:textId="241FF8A6" w:rsidR="00522FE9" w:rsidRDefault="00522FE9" w:rsidP="00522FE9">
            <w:pPr>
              <w:rPr>
                <w:rFonts w:asciiTheme="majorHAnsi" w:hAnsiTheme="majorHAnsi"/>
                <w:sz w:val="16"/>
                <w:szCs w:val="16"/>
              </w:rPr>
            </w:pPr>
            <w:r>
              <w:rPr>
                <w:rFonts w:asciiTheme="majorHAnsi" w:hAnsiTheme="majorHAnsi"/>
                <w:sz w:val="16"/>
                <w:szCs w:val="16"/>
              </w:rPr>
              <w:t>Unité d’œuvre</w:t>
            </w:r>
          </w:p>
        </w:tc>
        <w:tc>
          <w:tcPr>
            <w:tcW w:w="1134" w:type="dxa"/>
            <w:shd w:val="clear" w:color="000000" w:fill="99CC00"/>
            <w:vAlign w:val="center"/>
          </w:tcPr>
          <w:p w14:paraId="723C8308" w14:textId="77777777" w:rsidR="00522FE9" w:rsidRDefault="00522FE9" w:rsidP="00522FE9">
            <w:pPr>
              <w:rPr>
                <w:rFonts w:asciiTheme="majorHAnsi" w:hAnsiTheme="majorHAnsi"/>
                <w:sz w:val="16"/>
                <w:szCs w:val="16"/>
              </w:rPr>
            </w:pPr>
            <w:r>
              <w:rPr>
                <w:rFonts w:asciiTheme="majorHAnsi" w:hAnsiTheme="majorHAnsi"/>
                <w:sz w:val="16"/>
                <w:szCs w:val="16"/>
              </w:rPr>
              <w:t>vérif-doc</w:t>
            </w:r>
          </w:p>
        </w:tc>
        <w:tc>
          <w:tcPr>
            <w:tcW w:w="1134" w:type="dxa"/>
            <w:shd w:val="clear" w:color="000000" w:fill="99CC00"/>
            <w:vAlign w:val="center"/>
          </w:tcPr>
          <w:p w14:paraId="167BBC40" w14:textId="77777777" w:rsidR="00522FE9" w:rsidRDefault="00522FE9" w:rsidP="00522FE9">
            <w:pPr>
              <w:rPr>
                <w:rFonts w:asciiTheme="majorHAnsi" w:hAnsiTheme="majorHAnsi"/>
                <w:sz w:val="16"/>
                <w:szCs w:val="16"/>
              </w:rPr>
            </w:pPr>
            <w:r>
              <w:rPr>
                <w:rFonts w:asciiTheme="majorHAnsi" w:hAnsiTheme="majorHAnsi"/>
                <w:sz w:val="16"/>
                <w:szCs w:val="16"/>
              </w:rPr>
              <w:fldChar w:fldCharType="begin"/>
            </w:r>
            <w:r>
              <w:rPr>
                <w:rFonts w:asciiTheme="majorHAnsi" w:hAnsiTheme="majorHAnsi"/>
                <w:sz w:val="16"/>
                <w:szCs w:val="16"/>
              </w:rPr>
              <w:instrText xml:space="preserve"> REF _Ref2770614 \n \h  \* MERGEFORMAT </w:instrText>
            </w:r>
            <w:r>
              <w:rPr>
                <w:rFonts w:asciiTheme="majorHAnsi" w:hAnsiTheme="majorHAnsi"/>
                <w:sz w:val="16"/>
                <w:szCs w:val="16"/>
              </w:rPr>
            </w:r>
            <w:r>
              <w:rPr>
                <w:rFonts w:asciiTheme="majorHAnsi" w:hAnsiTheme="majorHAnsi"/>
                <w:sz w:val="16"/>
                <w:szCs w:val="16"/>
              </w:rPr>
              <w:fldChar w:fldCharType="separate"/>
            </w:r>
            <w:r>
              <w:rPr>
                <w:rFonts w:asciiTheme="majorHAnsi" w:hAnsiTheme="majorHAnsi"/>
                <w:sz w:val="16"/>
                <w:szCs w:val="16"/>
              </w:rPr>
              <w:t>6.3</w:t>
            </w:r>
            <w:r>
              <w:rPr>
                <w:rFonts w:asciiTheme="majorHAnsi" w:hAnsiTheme="majorHAnsi"/>
                <w:sz w:val="16"/>
                <w:szCs w:val="16"/>
              </w:rPr>
              <w:fldChar w:fldCharType="end"/>
            </w:r>
          </w:p>
        </w:tc>
      </w:tr>
      <w:tr w:rsidR="00522FE9" w14:paraId="5CE44EB2" w14:textId="77777777" w:rsidTr="00790A64">
        <w:trPr>
          <w:cantSplit/>
          <w:trHeight w:val="250"/>
        </w:trPr>
        <w:tc>
          <w:tcPr>
            <w:tcW w:w="1488" w:type="dxa"/>
            <w:vMerge/>
            <w:shd w:val="clear" w:color="000000" w:fill="99CC00"/>
            <w:vAlign w:val="center"/>
          </w:tcPr>
          <w:p w14:paraId="074422D5" w14:textId="77777777" w:rsidR="00522FE9" w:rsidRDefault="00522FE9" w:rsidP="00522FE9">
            <w:pPr>
              <w:rPr>
                <w:rFonts w:asciiTheme="majorHAnsi" w:hAnsiTheme="majorHAnsi"/>
                <w:sz w:val="16"/>
                <w:szCs w:val="16"/>
              </w:rPr>
            </w:pPr>
          </w:p>
        </w:tc>
        <w:tc>
          <w:tcPr>
            <w:tcW w:w="597" w:type="dxa"/>
            <w:shd w:val="clear" w:color="000000" w:fill="99CC00"/>
            <w:vAlign w:val="center"/>
          </w:tcPr>
          <w:p w14:paraId="5BF8EC6A" w14:textId="6E434C68" w:rsidR="00522FE9" w:rsidRDefault="00522FE9" w:rsidP="00522FE9">
            <w:pPr>
              <w:rPr>
                <w:rFonts w:asciiTheme="majorHAnsi" w:hAnsiTheme="majorHAnsi"/>
                <w:sz w:val="16"/>
                <w:szCs w:val="16"/>
              </w:rPr>
            </w:pPr>
            <w:r>
              <w:rPr>
                <w:rFonts w:asciiTheme="majorHAnsi" w:hAnsiTheme="majorHAnsi"/>
                <w:sz w:val="16"/>
                <w:szCs w:val="16"/>
              </w:rPr>
              <w:t>4-E</w:t>
            </w:r>
          </w:p>
        </w:tc>
        <w:tc>
          <w:tcPr>
            <w:tcW w:w="1312" w:type="dxa"/>
            <w:vMerge/>
            <w:shd w:val="clear" w:color="000000" w:fill="99CC00"/>
            <w:vAlign w:val="center"/>
          </w:tcPr>
          <w:p w14:paraId="779290B2" w14:textId="64A1A08D" w:rsidR="00522FE9" w:rsidRDefault="00522FE9" w:rsidP="00522FE9">
            <w:pPr>
              <w:rPr>
                <w:rFonts w:asciiTheme="majorHAnsi" w:hAnsiTheme="majorHAnsi"/>
                <w:sz w:val="16"/>
                <w:szCs w:val="16"/>
              </w:rPr>
            </w:pPr>
          </w:p>
        </w:tc>
        <w:tc>
          <w:tcPr>
            <w:tcW w:w="4661" w:type="dxa"/>
            <w:shd w:val="clear" w:color="000000" w:fill="99CC00"/>
            <w:vAlign w:val="center"/>
          </w:tcPr>
          <w:p w14:paraId="4CC5F5F9" w14:textId="69835516" w:rsidR="00522FE9" w:rsidRDefault="00522FE9" w:rsidP="00522FE9">
            <w:pPr>
              <w:rPr>
                <w:rFonts w:asciiTheme="majorHAnsi" w:hAnsiTheme="majorHAnsi"/>
                <w:sz w:val="16"/>
                <w:szCs w:val="16"/>
              </w:rPr>
            </w:pPr>
            <w:r>
              <w:rPr>
                <w:rFonts w:asciiTheme="majorHAnsi" w:hAnsiTheme="majorHAnsi"/>
                <w:sz w:val="16"/>
                <w:szCs w:val="16"/>
              </w:rPr>
              <w:fldChar w:fldCharType="begin"/>
            </w:r>
            <w:r>
              <w:rPr>
                <w:rFonts w:asciiTheme="majorHAnsi" w:hAnsiTheme="majorHAnsi"/>
                <w:sz w:val="16"/>
                <w:szCs w:val="16"/>
              </w:rPr>
              <w:instrText xml:space="preserve"> REF _Ref18075289 \h  \* MERGEFORMAT </w:instrText>
            </w:r>
            <w:r>
              <w:rPr>
                <w:rFonts w:asciiTheme="majorHAnsi" w:hAnsiTheme="majorHAnsi"/>
                <w:sz w:val="16"/>
                <w:szCs w:val="16"/>
              </w:rPr>
            </w:r>
            <w:r>
              <w:rPr>
                <w:rFonts w:asciiTheme="majorHAnsi" w:hAnsiTheme="majorHAnsi"/>
                <w:sz w:val="16"/>
                <w:szCs w:val="16"/>
              </w:rPr>
              <w:fldChar w:fldCharType="separate"/>
            </w:r>
            <w:r>
              <w:rPr>
                <w:rFonts w:asciiTheme="majorHAnsi" w:hAnsiTheme="majorHAnsi"/>
                <w:sz w:val="16"/>
                <w:szCs w:val="16"/>
              </w:rPr>
              <w:t>Rédaction des spécifications fonctionnelles détaillées</w:t>
            </w:r>
            <w:r>
              <w:rPr>
                <w:rFonts w:asciiTheme="majorHAnsi" w:hAnsiTheme="majorHAnsi"/>
                <w:sz w:val="16"/>
                <w:szCs w:val="16"/>
              </w:rPr>
              <w:fldChar w:fldCharType="end"/>
            </w:r>
          </w:p>
        </w:tc>
        <w:tc>
          <w:tcPr>
            <w:tcW w:w="1043" w:type="dxa"/>
            <w:shd w:val="clear" w:color="000000" w:fill="99CC00"/>
            <w:vAlign w:val="center"/>
          </w:tcPr>
          <w:p w14:paraId="617A2E4B" w14:textId="77777777" w:rsidR="00522FE9" w:rsidRDefault="00522FE9" w:rsidP="00522FE9">
            <w:pPr>
              <w:rPr>
                <w:rFonts w:asciiTheme="majorHAnsi" w:hAnsiTheme="majorHAnsi"/>
                <w:sz w:val="16"/>
                <w:szCs w:val="16"/>
              </w:rPr>
            </w:pPr>
            <w:r>
              <w:rPr>
                <w:rFonts w:asciiTheme="majorHAnsi" w:hAnsiTheme="majorHAnsi"/>
                <w:sz w:val="16"/>
                <w:szCs w:val="16"/>
              </w:rPr>
              <w:fldChar w:fldCharType="begin"/>
            </w:r>
            <w:r>
              <w:rPr>
                <w:rFonts w:asciiTheme="majorHAnsi" w:hAnsiTheme="majorHAnsi"/>
                <w:sz w:val="16"/>
                <w:szCs w:val="16"/>
              </w:rPr>
              <w:instrText xml:space="preserve"> REF _Ref18075228 \n \h  \* MERGEFORMAT </w:instrText>
            </w:r>
            <w:r>
              <w:rPr>
                <w:rFonts w:asciiTheme="majorHAnsi" w:hAnsiTheme="majorHAnsi"/>
                <w:sz w:val="16"/>
                <w:szCs w:val="16"/>
              </w:rPr>
            </w:r>
            <w:r>
              <w:rPr>
                <w:rFonts w:asciiTheme="majorHAnsi" w:hAnsiTheme="majorHAnsi"/>
                <w:sz w:val="16"/>
                <w:szCs w:val="16"/>
              </w:rPr>
              <w:fldChar w:fldCharType="separate"/>
            </w:r>
            <w:r>
              <w:rPr>
                <w:rFonts w:asciiTheme="majorHAnsi" w:hAnsiTheme="majorHAnsi"/>
                <w:sz w:val="16"/>
                <w:szCs w:val="16"/>
              </w:rPr>
              <w:t>5.4.2.1</w:t>
            </w:r>
            <w:r>
              <w:rPr>
                <w:rFonts w:asciiTheme="majorHAnsi" w:hAnsiTheme="majorHAnsi"/>
                <w:sz w:val="16"/>
                <w:szCs w:val="16"/>
              </w:rPr>
              <w:fldChar w:fldCharType="end"/>
            </w:r>
          </w:p>
        </w:tc>
        <w:tc>
          <w:tcPr>
            <w:tcW w:w="1242" w:type="dxa"/>
            <w:vMerge/>
            <w:shd w:val="clear" w:color="000000" w:fill="99CC00"/>
            <w:vAlign w:val="center"/>
          </w:tcPr>
          <w:p w14:paraId="274ECF1C" w14:textId="77777777" w:rsidR="00522FE9" w:rsidRDefault="00522FE9" w:rsidP="00522FE9">
            <w:pPr>
              <w:rPr>
                <w:rFonts w:asciiTheme="majorHAnsi" w:hAnsiTheme="majorHAnsi"/>
                <w:sz w:val="16"/>
                <w:szCs w:val="16"/>
              </w:rPr>
            </w:pPr>
          </w:p>
        </w:tc>
        <w:tc>
          <w:tcPr>
            <w:tcW w:w="2410" w:type="dxa"/>
            <w:shd w:val="clear" w:color="000000" w:fill="99CC00"/>
            <w:vAlign w:val="center"/>
          </w:tcPr>
          <w:p w14:paraId="156C332D" w14:textId="0ACF2997" w:rsidR="00522FE9" w:rsidRDefault="00522FE9" w:rsidP="00522FE9">
            <w:pPr>
              <w:rPr>
                <w:rFonts w:asciiTheme="majorHAnsi" w:hAnsiTheme="majorHAnsi"/>
                <w:sz w:val="16"/>
                <w:szCs w:val="16"/>
              </w:rPr>
            </w:pPr>
            <w:r>
              <w:rPr>
                <w:rFonts w:asciiTheme="majorHAnsi" w:hAnsiTheme="majorHAnsi"/>
                <w:sz w:val="16"/>
                <w:szCs w:val="16"/>
              </w:rPr>
              <w:t>Forfait unitaire</w:t>
            </w:r>
          </w:p>
        </w:tc>
        <w:tc>
          <w:tcPr>
            <w:tcW w:w="1134" w:type="dxa"/>
            <w:shd w:val="clear" w:color="000000" w:fill="99CC00"/>
            <w:vAlign w:val="center"/>
          </w:tcPr>
          <w:p w14:paraId="72F3FC31" w14:textId="77777777" w:rsidR="00522FE9" w:rsidRDefault="00522FE9" w:rsidP="00522FE9">
            <w:pPr>
              <w:rPr>
                <w:rFonts w:asciiTheme="majorHAnsi" w:hAnsiTheme="majorHAnsi"/>
                <w:sz w:val="16"/>
                <w:szCs w:val="16"/>
              </w:rPr>
            </w:pPr>
            <w:r>
              <w:rPr>
                <w:rFonts w:asciiTheme="majorHAnsi" w:hAnsiTheme="majorHAnsi"/>
                <w:sz w:val="16"/>
                <w:szCs w:val="16"/>
              </w:rPr>
              <w:t>vérif-doc</w:t>
            </w:r>
          </w:p>
        </w:tc>
        <w:tc>
          <w:tcPr>
            <w:tcW w:w="1134" w:type="dxa"/>
            <w:shd w:val="clear" w:color="000000" w:fill="99CC00"/>
            <w:vAlign w:val="center"/>
          </w:tcPr>
          <w:p w14:paraId="151EE282" w14:textId="77777777" w:rsidR="00522FE9" w:rsidRDefault="00522FE9" w:rsidP="00522FE9">
            <w:pPr>
              <w:rPr>
                <w:rFonts w:asciiTheme="majorHAnsi" w:hAnsiTheme="majorHAnsi"/>
                <w:sz w:val="16"/>
                <w:szCs w:val="16"/>
              </w:rPr>
            </w:pPr>
            <w:r>
              <w:rPr>
                <w:rFonts w:asciiTheme="majorHAnsi" w:hAnsiTheme="majorHAnsi"/>
                <w:sz w:val="16"/>
                <w:szCs w:val="16"/>
              </w:rPr>
              <w:fldChar w:fldCharType="begin"/>
            </w:r>
            <w:r>
              <w:rPr>
                <w:rFonts w:asciiTheme="majorHAnsi" w:hAnsiTheme="majorHAnsi"/>
                <w:sz w:val="16"/>
                <w:szCs w:val="16"/>
              </w:rPr>
              <w:instrText xml:space="preserve"> REF _Ref2770614 \n \h  \* MERGEFORMAT </w:instrText>
            </w:r>
            <w:r>
              <w:rPr>
                <w:rFonts w:asciiTheme="majorHAnsi" w:hAnsiTheme="majorHAnsi"/>
                <w:sz w:val="16"/>
                <w:szCs w:val="16"/>
              </w:rPr>
            </w:r>
            <w:r>
              <w:rPr>
                <w:rFonts w:asciiTheme="majorHAnsi" w:hAnsiTheme="majorHAnsi"/>
                <w:sz w:val="16"/>
                <w:szCs w:val="16"/>
              </w:rPr>
              <w:fldChar w:fldCharType="separate"/>
            </w:r>
            <w:r>
              <w:rPr>
                <w:rFonts w:asciiTheme="majorHAnsi" w:hAnsiTheme="majorHAnsi"/>
                <w:sz w:val="16"/>
                <w:szCs w:val="16"/>
              </w:rPr>
              <w:t>6.3</w:t>
            </w:r>
            <w:r>
              <w:rPr>
                <w:rFonts w:asciiTheme="majorHAnsi" w:hAnsiTheme="majorHAnsi"/>
                <w:sz w:val="16"/>
                <w:szCs w:val="16"/>
              </w:rPr>
              <w:fldChar w:fldCharType="end"/>
            </w:r>
          </w:p>
        </w:tc>
      </w:tr>
      <w:tr w:rsidR="00522FE9" w14:paraId="3E33C928" w14:textId="77777777" w:rsidTr="00790A64">
        <w:trPr>
          <w:cantSplit/>
          <w:trHeight w:val="250"/>
        </w:trPr>
        <w:tc>
          <w:tcPr>
            <w:tcW w:w="1488" w:type="dxa"/>
            <w:vMerge/>
            <w:shd w:val="clear" w:color="000000" w:fill="99CC00"/>
            <w:vAlign w:val="center"/>
          </w:tcPr>
          <w:p w14:paraId="3DABE8B8" w14:textId="77777777" w:rsidR="00522FE9" w:rsidRDefault="00522FE9" w:rsidP="00522FE9">
            <w:pPr>
              <w:rPr>
                <w:rFonts w:asciiTheme="majorHAnsi" w:hAnsiTheme="majorHAnsi"/>
                <w:sz w:val="16"/>
                <w:szCs w:val="16"/>
              </w:rPr>
            </w:pPr>
          </w:p>
        </w:tc>
        <w:tc>
          <w:tcPr>
            <w:tcW w:w="597" w:type="dxa"/>
            <w:shd w:val="clear" w:color="000000" w:fill="99CC00"/>
            <w:vAlign w:val="center"/>
          </w:tcPr>
          <w:p w14:paraId="070B9D75" w14:textId="132A732B" w:rsidR="00522FE9" w:rsidRDefault="00522FE9" w:rsidP="00522FE9">
            <w:pPr>
              <w:rPr>
                <w:rFonts w:asciiTheme="majorHAnsi" w:hAnsiTheme="majorHAnsi"/>
                <w:sz w:val="16"/>
                <w:szCs w:val="16"/>
              </w:rPr>
            </w:pPr>
            <w:r>
              <w:rPr>
                <w:rFonts w:asciiTheme="majorHAnsi" w:hAnsiTheme="majorHAnsi"/>
                <w:sz w:val="16"/>
                <w:szCs w:val="16"/>
              </w:rPr>
              <w:t>4-F</w:t>
            </w:r>
          </w:p>
        </w:tc>
        <w:tc>
          <w:tcPr>
            <w:tcW w:w="1312" w:type="dxa"/>
            <w:vMerge/>
            <w:shd w:val="clear" w:color="000000" w:fill="99CC00"/>
            <w:vAlign w:val="center"/>
          </w:tcPr>
          <w:p w14:paraId="63A45756" w14:textId="4D0C8E69" w:rsidR="00522FE9" w:rsidRDefault="00522FE9" w:rsidP="00522FE9">
            <w:pPr>
              <w:rPr>
                <w:rFonts w:asciiTheme="majorHAnsi" w:hAnsiTheme="majorHAnsi"/>
                <w:sz w:val="16"/>
                <w:szCs w:val="16"/>
              </w:rPr>
            </w:pPr>
          </w:p>
        </w:tc>
        <w:tc>
          <w:tcPr>
            <w:tcW w:w="4661" w:type="dxa"/>
            <w:shd w:val="clear" w:color="000000" w:fill="99CC00"/>
            <w:vAlign w:val="center"/>
          </w:tcPr>
          <w:p w14:paraId="32B7632C" w14:textId="122F9F79" w:rsidR="00522FE9" w:rsidRDefault="00522FE9" w:rsidP="00522FE9">
            <w:pPr>
              <w:rPr>
                <w:rFonts w:asciiTheme="majorHAnsi" w:hAnsiTheme="majorHAnsi"/>
                <w:sz w:val="16"/>
                <w:szCs w:val="16"/>
              </w:rPr>
            </w:pPr>
            <w:r>
              <w:rPr>
                <w:rFonts w:asciiTheme="majorHAnsi" w:hAnsiTheme="majorHAnsi"/>
                <w:sz w:val="16"/>
                <w:szCs w:val="16"/>
              </w:rPr>
              <w:fldChar w:fldCharType="begin"/>
            </w:r>
            <w:r>
              <w:rPr>
                <w:rFonts w:asciiTheme="majorHAnsi" w:hAnsiTheme="majorHAnsi"/>
                <w:sz w:val="16"/>
                <w:szCs w:val="16"/>
              </w:rPr>
              <w:instrText xml:space="preserve"> REF _Ref2766352 \h  \* MERGEFORMAT </w:instrText>
            </w:r>
            <w:r>
              <w:rPr>
                <w:rFonts w:asciiTheme="majorHAnsi" w:hAnsiTheme="majorHAnsi"/>
                <w:sz w:val="16"/>
                <w:szCs w:val="16"/>
              </w:rPr>
            </w:r>
            <w:r>
              <w:rPr>
                <w:rFonts w:asciiTheme="majorHAnsi" w:hAnsiTheme="majorHAnsi"/>
                <w:sz w:val="16"/>
                <w:szCs w:val="16"/>
              </w:rPr>
              <w:fldChar w:fldCharType="separate"/>
            </w:r>
            <w:r>
              <w:rPr>
                <w:rFonts w:asciiTheme="majorHAnsi" w:hAnsiTheme="majorHAnsi"/>
                <w:sz w:val="16"/>
                <w:szCs w:val="16"/>
              </w:rPr>
              <w:t>Réalisation en cycle en V</w:t>
            </w:r>
            <w:r>
              <w:rPr>
                <w:rFonts w:asciiTheme="majorHAnsi" w:hAnsiTheme="majorHAnsi"/>
                <w:sz w:val="16"/>
                <w:szCs w:val="16"/>
              </w:rPr>
              <w:fldChar w:fldCharType="end"/>
            </w:r>
          </w:p>
        </w:tc>
        <w:tc>
          <w:tcPr>
            <w:tcW w:w="1043" w:type="dxa"/>
            <w:shd w:val="clear" w:color="000000" w:fill="99CC00"/>
            <w:vAlign w:val="center"/>
          </w:tcPr>
          <w:p w14:paraId="40645C29" w14:textId="77777777" w:rsidR="00522FE9" w:rsidRDefault="00522FE9" w:rsidP="00522FE9">
            <w:pPr>
              <w:rPr>
                <w:rFonts w:asciiTheme="majorHAnsi" w:hAnsiTheme="majorHAnsi"/>
                <w:sz w:val="16"/>
                <w:szCs w:val="16"/>
              </w:rPr>
            </w:pPr>
            <w:r>
              <w:rPr>
                <w:rFonts w:asciiTheme="majorHAnsi" w:hAnsiTheme="majorHAnsi"/>
                <w:sz w:val="16"/>
                <w:szCs w:val="16"/>
              </w:rPr>
              <w:fldChar w:fldCharType="begin"/>
            </w:r>
            <w:r>
              <w:rPr>
                <w:rFonts w:asciiTheme="majorHAnsi" w:hAnsiTheme="majorHAnsi"/>
                <w:sz w:val="16"/>
                <w:szCs w:val="16"/>
              </w:rPr>
              <w:instrText xml:space="preserve"> REF _Ref18075300 \n \h  \* MERGEFORMAT </w:instrText>
            </w:r>
            <w:r>
              <w:rPr>
                <w:rFonts w:asciiTheme="majorHAnsi" w:hAnsiTheme="majorHAnsi"/>
                <w:sz w:val="16"/>
                <w:szCs w:val="16"/>
              </w:rPr>
            </w:r>
            <w:r>
              <w:rPr>
                <w:rFonts w:asciiTheme="majorHAnsi" w:hAnsiTheme="majorHAnsi"/>
                <w:sz w:val="16"/>
                <w:szCs w:val="16"/>
              </w:rPr>
              <w:fldChar w:fldCharType="separate"/>
            </w:r>
            <w:r>
              <w:rPr>
                <w:rFonts w:asciiTheme="majorHAnsi" w:hAnsiTheme="majorHAnsi"/>
                <w:sz w:val="16"/>
                <w:szCs w:val="16"/>
              </w:rPr>
              <w:t>5.4.2.2</w:t>
            </w:r>
            <w:r>
              <w:rPr>
                <w:rFonts w:asciiTheme="majorHAnsi" w:hAnsiTheme="majorHAnsi"/>
                <w:sz w:val="16"/>
                <w:szCs w:val="16"/>
              </w:rPr>
              <w:fldChar w:fldCharType="end"/>
            </w:r>
          </w:p>
        </w:tc>
        <w:tc>
          <w:tcPr>
            <w:tcW w:w="1242" w:type="dxa"/>
            <w:vMerge/>
            <w:shd w:val="clear" w:color="000000" w:fill="99CC00"/>
            <w:vAlign w:val="center"/>
          </w:tcPr>
          <w:p w14:paraId="65306E2E" w14:textId="77777777" w:rsidR="00522FE9" w:rsidRDefault="00522FE9" w:rsidP="00522FE9">
            <w:pPr>
              <w:rPr>
                <w:rFonts w:asciiTheme="majorHAnsi" w:hAnsiTheme="majorHAnsi"/>
                <w:sz w:val="16"/>
                <w:szCs w:val="16"/>
              </w:rPr>
            </w:pPr>
          </w:p>
        </w:tc>
        <w:tc>
          <w:tcPr>
            <w:tcW w:w="2410" w:type="dxa"/>
            <w:shd w:val="clear" w:color="000000" w:fill="99CC00"/>
            <w:vAlign w:val="center"/>
          </w:tcPr>
          <w:p w14:paraId="0DFFBA06" w14:textId="3B7E361A" w:rsidR="00522FE9" w:rsidRDefault="00522FE9" w:rsidP="00522FE9">
            <w:pPr>
              <w:rPr>
                <w:rFonts w:asciiTheme="majorHAnsi" w:hAnsiTheme="majorHAnsi"/>
                <w:sz w:val="16"/>
                <w:szCs w:val="16"/>
              </w:rPr>
            </w:pPr>
            <w:r>
              <w:rPr>
                <w:rFonts w:asciiTheme="majorHAnsi" w:hAnsiTheme="majorHAnsi"/>
                <w:sz w:val="16"/>
                <w:szCs w:val="16"/>
              </w:rPr>
              <w:t>Unité d’œuvre</w:t>
            </w:r>
          </w:p>
        </w:tc>
        <w:tc>
          <w:tcPr>
            <w:tcW w:w="1134" w:type="dxa"/>
            <w:shd w:val="clear" w:color="000000" w:fill="99CC00"/>
            <w:vAlign w:val="center"/>
          </w:tcPr>
          <w:p w14:paraId="26902D75" w14:textId="77777777" w:rsidR="00522FE9" w:rsidRDefault="00522FE9" w:rsidP="00522FE9">
            <w:pPr>
              <w:rPr>
                <w:rFonts w:asciiTheme="majorHAnsi" w:hAnsiTheme="majorHAnsi"/>
                <w:sz w:val="16"/>
                <w:szCs w:val="16"/>
              </w:rPr>
            </w:pPr>
            <w:r>
              <w:rPr>
                <w:rFonts w:asciiTheme="majorHAnsi" w:hAnsiTheme="majorHAnsi"/>
                <w:sz w:val="16"/>
                <w:szCs w:val="16"/>
              </w:rPr>
              <w:t>vérif-doc</w:t>
            </w:r>
          </w:p>
        </w:tc>
        <w:tc>
          <w:tcPr>
            <w:tcW w:w="1134" w:type="dxa"/>
            <w:shd w:val="clear" w:color="000000" w:fill="99CC00"/>
            <w:vAlign w:val="center"/>
          </w:tcPr>
          <w:p w14:paraId="042C9A9A" w14:textId="77777777" w:rsidR="00522FE9" w:rsidRDefault="00522FE9" w:rsidP="00522FE9">
            <w:pPr>
              <w:rPr>
                <w:rFonts w:asciiTheme="majorHAnsi" w:hAnsiTheme="majorHAnsi"/>
                <w:sz w:val="16"/>
                <w:szCs w:val="16"/>
              </w:rPr>
            </w:pPr>
            <w:r>
              <w:rPr>
                <w:rFonts w:asciiTheme="majorHAnsi" w:hAnsiTheme="majorHAnsi"/>
                <w:sz w:val="16"/>
                <w:szCs w:val="16"/>
              </w:rPr>
              <w:fldChar w:fldCharType="begin"/>
            </w:r>
            <w:r>
              <w:rPr>
                <w:rFonts w:asciiTheme="majorHAnsi" w:hAnsiTheme="majorHAnsi"/>
                <w:sz w:val="16"/>
                <w:szCs w:val="16"/>
              </w:rPr>
              <w:instrText xml:space="preserve"> REF _Ref2770614 \n \h  \* MERGEFORMAT </w:instrText>
            </w:r>
            <w:r>
              <w:rPr>
                <w:rFonts w:asciiTheme="majorHAnsi" w:hAnsiTheme="majorHAnsi"/>
                <w:sz w:val="16"/>
                <w:szCs w:val="16"/>
              </w:rPr>
            </w:r>
            <w:r>
              <w:rPr>
                <w:rFonts w:asciiTheme="majorHAnsi" w:hAnsiTheme="majorHAnsi"/>
                <w:sz w:val="16"/>
                <w:szCs w:val="16"/>
              </w:rPr>
              <w:fldChar w:fldCharType="separate"/>
            </w:r>
            <w:r>
              <w:rPr>
                <w:rFonts w:asciiTheme="majorHAnsi" w:hAnsiTheme="majorHAnsi"/>
                <w:sz w:val="16"/>
                <w:szCs w:val="16"/>
              </w:rPr>
              <w:t>6.3</w:t>
            </w:r>
            <w:r>
              <w:rPr>
                <w:rFonts w:asciiTheme="majorHAnsi" w:hAnsiTheme="majorHAnsi"/>
                <w:sz w:val="16"/>
                <w:szCs w:val="16"/>
              </w:rPr>
              <w:fldChar w:fldCharType="end"/>
            </w:r>
          </w:p>
        </w:tc>
      </w:tr>
      <w:tr w:rsidR="00522FE9" w:rsidRPr="00DF6789" w14:paraId="4DA581EF" w14:textId="77777777" w:rsidTr="00790A64">
        <w:trPr>
          <w:cantSplit/>
          <w:trHeight w:val="250"/>
        </w:trPr>
        <w:tc>
          <w:tcPr>
            <w:tcW w:w="1488" w:type="dxa"/>
            <w:vMerge/>
            <w:shd w:val="clear" w:color="000000" w:fill="99CC00"/>
            <w:vAlign w:val="center"/>
          </w:tcPr>
          <w:p w14:paraId="383A29F5" w14:textId="77777777" w:rsidR="00522FE9" w:rsidRDefault="00522FE9" w:rsidP="00522FE9">
            <w:pPr>
              <w:rPr>
                <w:rFonts w:asciiTheme="majorHAnsi" w:hAnsiTheme="majorHAnsi"/>
                <w:sz w:val="16"/>
                <w:szCs w:val="16"/>
              </w:rPr>
            </w:pPr>
          </w:p>
        </w:tc>
        <w:tc>
          <w:tcPr>
            <w:tcW w:w="597" w:type="dxa"/>
            <w:shd w:val="clear" w:color="auto" w:fill="92D050"/>
            <w:vAlign w:val="center"/>
          </w:tcPr>
          <w:p w14:paraId="2A68788B" w14:textId="6F0104F1" w:rsidR="00522FE9" w:rsidRDefault="00522FE9" w:rsidP="00522FE9">
            <w:pPr>
              <w:rPr>
                <w:rFonts w:asciiTheme="majorHAnsi" w:hAnsiTheme="majorHAnsi"/>
                <w:sz w:val="16"/>
                <w:szCs w:val="16"/>
              </w:rPr>
            </w:pPr>
            <w:r>
              <w:rPr>
                <w:rFonts w:asciiTheme="majorHAnsi" w:hAnsiTheme="majorHAnsi"/>
                <w:sz w:val="16"/>
                <w:szCs w:val="16"/>
              </w:rPr>
              <w:t>4-G</w:t>
            </w:r>
          </w:p>
        </w:tc>
        <w:tc>
          <w:tcPr>
            <w:tcW w:w="1312" w:type="dxa"/>
            <w:vMerge w:val="restart"/>
            <w:shd w:val="clear" w:color="auto" w:fill="92D050"/>
            <w:vAlign w:val="center"/>
          </w:tcPr>
          <w:p w14:paraId="04E52C7D" w14:textId="3259244F" w:rsidR="00522FE9" w:rsidRDefault="00522FE9" w:rsidP="00522FE9">
            <w:pPr>
              <w:jc w:val="center"/>
              <w:rPr>
                <w:rFonts w:asciiTheme="majorHAnsi" w:hAnsiTheme="majorHAnsi"/>
                <w:sz w:val="16"/>
                <w:szCs w:val="16"/>
              </w:rPr>
            </w:pPr>
            <w:r>
              <w:rPr>
                <w:rFonts w:asciiTheme="majorHAnsi" w:hAnsiTheme="majorHAnsi"/>
                <w:sz w:val="16"/>
                <w:szCs w:val="16"/>
              </w:rPr>
              <w:fldChar w:fldCharType="begin"/>
            </w:r>
            <w:r>
              <w:rPr>
                <w:rFonts w:asciiTheme="majorHAnsi" w:hAnsiTheme="majorHAnsi"/>
                <w:sz w:val="16"/>
                <w:szCs w:val="16"/>
              </w:rPr>
              <w:instrText xml:space="preserve"> REF _Ref414028250 \h  \* MERGEFORMAT </w:instrText>
            </w:r>
            <w:r>
              <w:rPr>
                <w:rFonts w:asciiTheme="majorHAnsi" w:hAnsiTheme="majorHAnsi"/>
                <w:sz w:val="16"/>
                <w:szCs w:val="16"/>
              </w:rPr>
            </w:r>
            <w:r>
              <w:rPr>
                <w:rFonts w:asciiTheme="majorHAnsi" w:hAnsiTheme="majorHAnsi"/>
                <w:sz w:val="16"/>
                <w:szCs w:val="16"/>
              </w:rPr>
              <w:fldChar w:fldCharType="separate"/>
            </w:r>
            <w:r>
              <w:rPr>
                <w:rFonts w:asciiTheme="majorHAnsi" w:hAnsiTheme="majorHAnsi"/>
                <w:sz w:val="16"/>
                <w:szCs w:val="16"/>
              </w:rPr>
              <w:t>Développement en approche agile</w:t>
            </w:r>
            <w:r>
              <w:rPr>
                <w:rFonts w:asciiTheme="majorHAnsi" w:hAnsiTheme="majorHAnsi"/>
                <w:sz w:val="16"/>
                <w:szCs w:val="16"/>
              </w:rPr>
              <w:fldChar w:fldCharType="end"/>
            </w:r>
          </w:p>
        </w:tc>
        <w:tc>
          <w:tcPr>
            <w:tcW w:w="4661" w:type="dxa"/>
            <w:shd w:val="clear" w:color="auto" w:fill="92D050"/>
            <w:vAlign w:val="center"/>
          </w:tcPr>
          <w:p w14:paraId="66E86F88" w14:textId="13314588" w:rsidR="00522FE9" w:rsidRDefault="00522FE9" w:rsidP="00522FE9">
            <w:pPr>
              <w:rPr>
                <w:rFonts w:asciiTheme="majorHAnsi" w:hAnsiTheme="majorHAnsi"/>
                <w:sz w:val="16"/>
                <w:szCs w:val="16"/>
              </w:rPr>
            </w:pPr>
            <w:r w:rsidRPr="00DF6789">
              <w:rPr>
                <w:rFonts w:asciiTheme="majorHAnsi" w:hAnsiTheme="majorHAnsi"/>
                <w:sz w:val="16"/>
                <w:szCs w:val="16"/>
              </w:rPr>
              <w:fldChar w:fldCharType="begin"/>
            </w:r>
            <w:r w:rsidRPr="00DF6789">
              <w:rPr>
                <w:rFonts w:asciiTheme="majorHAnsi" w:hAnsiTheme="majorHAnsi"/>
                <w:sz w:val="16"/>
                <w:szCs w:val="16"/>
              </w:rPr>
              <w:instrText xml:space="preserve"> REF _Ref26199228 \h  \* MERGEFORMAT </w:instrText>
            </w:r>
            <w:r w:rsidRPr="00DF6789">
              <w:rPr>
                <w:rFonts w:asciiTheme="majorHAnsi" w:hAnsiTheme="majorHAnsi"/>
                <w:sz w:val="16"/>
                <w:szCs w:val="16"/>
              </w:rPr>
            </w:r>
            <w:r w:rsidRPr="00DF6789">
              <w:rPr>
                <w:rFonts w:asciiTheme="majorHAnsi" w:hAnsiTheme="majorHAnsi"/>
                <w:sz w:val="16"/>
                <w:szCs w:val="16"/>
              </w:rPr>
              <w:fldChar w:fldCharType="separate"/>
            </w:r>
            <w:r w:rsidRPr="00DF6789">
              <w:rPr>
                <w:rFonts w:asciiTheme="majorHAnsi" w:hAnsiTheme="majorHAnsi"/>
                <w:sz w:val="16"/>
                <w:szCs w:val="16"/>
              </w:rPr>
              <w:t>Enrichissement des US/</w:t>
            </w:r>
            <w:proofErr w:type="spellStart"/>
            <w:r w:rsidRPr="00DF6789">
              <w:rPr>
                <w:rFonts w:asciiTheme="majorHAnsi" w:hAnsiTheme="majorHAnsi"/>
                <w:sz w:val="16"/>
                <w:szCs w:val="16"/>
              </w:rPr>
              <w:t>Enablers</w:t>
            </w:r>
            <w:proofErr w:type="spellEnd"/>
            <w:r w:rsidRPr="00DF6789">
              <w:rPr>
                <w:rFonts w:asciiTheme="majorHAnsi" w:hAnsiTheme="majorHAnsi"/>
                <w:sz w:val="16"/>
                <w:szCs w:val="16"/>
              </w:rPr>
              <w:fldChar w:fldCharType="end"/>
            </w:r>
          </w:p>
        </w:tc>
        <w:tc>
          <w:tcPr>
            <w:tcW w:w="1043" w:type="dxa"/>
            <w:shd w:val="clear" w:color="auto" w:fill="92D050"/>
            <w:vAlign w:val="center"/>
          </w:tcPr>
          <w:p w14:paraId="7E0B901D" w14:textId="64454101" w:rsidR="00522FE9" w:rsidRDefault="00522FE9" w:rsidP="00522FE9">
            <w:pPr>
              <w:rPr>
                <w:rFonts w:asciiTheme="majorHAnsi" w:hAnsiTheme="majorHAnsi"/>
                <w:sz w:val="16"/>
                <w:szCs w:val="16"/>
              </w:rPr>
            </w:pPr>
            <w:r w:rsidRPr="00DF6789">
              <w:rPr>
                <w:rFonts w:asciiTheme="majorHAnsi" w:hAnsiTheme="majorHAnsi"/>
                <w:sz w:val="16"/>
                <w:szCs w:val="16"/>
              </w:rPr>
              <w:fldChar w:fldCharType="begin"/>
            </w:r>
            <w:r w:rsidRPr="00DF6789">
              <w:rPr>
                <w:rFonts w:asciiTheme="majorHAnsi" w:hAnsiTheme="majorHAnsi"/>
                <w:sz w:val="16"/>
                <w:szCs w:val="16"/>
              </w:rPr>
              <w:instrText xml:space="preserve"> REF _Ref11764865 \n \h  \* MERGEFORMAT </w:instrText>
            </w:r>
            <w:r w:rsidRPr="00DF6789">
              <w:rPr>
                <w:rFonts w:asciiTheme="majorHAnsi" w:hAnsiTheme="majorHAnsi"/>
                <w:sz w:val="16"/>
                <w:szCs w:val="16"/>
              </w:rPr>
            </w:r>
            <w:r w:rsidRPr="00DF6789">
              <w:rPr>
                <w:rFonts w:asciiTheme="majorHAnsi" w:hAnsiTheme="majorHAnsi"/>
                <w:sz w:val="16"/>
                <w:szCs w:val="16"/>
              </w:rPr>
              <w:fldChar w:fldCharType="separate"/>
            </w:r>
            <w:r w:rsidRPr="00DF6789">
              <w:rPr>
                <w:rFonts w:asciiTheme="majorHAnsi" w:hAnsiTheme="majorHAnsi"/>
                <w:sz w:val="16"/>
                <w:szCs w:val="16"/>
              </w:rPr>
              <w:t>5.4.3.1</w:t>
            </w:r>
            <w:r w:rsidRPr="00DF6789">
              <w:rPr>
                <w:rFonts w:asciiTheme="majorHAnsi" w:hAnsiTheme="majorHAnsi"/>
                <w:sz w:val="16"/>
                <w:szCs w:val="16"/>
              </w:rPr>
              <w:fldChar w:fldCharType="end"/>
            </w:r>
          </w:p>
        </w:tc>
        <w:tc>
          <w:tcPr>
            <w:tcW w:w="1242" w:type="dxa"/>
            <w:vMerge/>
            <w:shd w:val="clear" w:color="auto" w:fill="92D050"/>
            <w:vAlign w:val="center"/>
          </w:tcPr>
          <w:p w14:paraId="1CA4B554" w14:textId="77777777" w:rsidR="00522FE9" w:rsidRDefault="00522FE9" w:rsidP="00522FE9">
            <w:pPr>
              <w:rPr>
                <w:rFonts w:asciiTheme="majorHAnsi" w:hAnsiTheme="majorHAnsi"/>
                <w:sz w:val="16"/>
                <w:szCs w:val="16"/>
              </w:rPr>
            </w:pPr>
          </w:p>
        </w:tc>
        <w:tc>
          <w:tcPr>
            <w:tcW w:w="2410" w:type="dxa"/>
            <w:shd w:val="clear" w:color="auto" w:fill="92D050"/>
            <w:vAlign w:val="center"/>
          </w:tcPr>
          <w:p w14:paraId="75CD16AD" w14:textId="4FDBB1F5" w:rsidR="00522FE9" w:rsidRDefault="00522FE9" w:rsidP="00522FE9">
            <w:pPr>
              <w:rPr>
                <w:rFonts w:asciiTheme="majorHAnsi" w:hAnsiTheme="majorHAnsi"/>
                <w:sz w:val="16"/>
                <w:szCs w:val="16"/>
              </w:rPr>
            </w:pPr>
            <w:r w:rsidRPr="00DF6789">
              <w:rPr>
                <w:rFonts w:asciiTheme="majorHAnsi" w:hAnsiTheme="majorHAnsi"/>
                <w:sz w:val="16"/>
                <w:szCs w:val="16"/>
              </w:rPr>
              <w:t>Forfait unitaire</w:t>
            </w:r>
          </w:p>
        </w:tc>
        <w:tc>
          <w:tcPr>
            <w:tcW w:w="1134" w:type="dxa"/>
            <w:shd w:val="clear" w:color="auto" w:fill="92D050"/>
            <w:vAlign w:val="center"/>
          </w:tcPr>
          <w:p w14:paraId="57EBEFC5" w14:textId="3A46E1BD" w:rsidR="00522FE9" w:rsidRDefault="00522FE9" w:rsidP="00522FE9">
            <w:pPr>
              <w:rPr>
                <w:rFonts w:asciiTheme="majorHAnsi" w:hAnsiTheme="majorHAnsi"/>
                <w:sz w:val="16"/>
                <w:szCs w:val="16"/>
              </w:rPr>
            </w:pPr>
            <w:r w:rsidRPr="00DF6789">
              <w:rPr>
                <w:rFonts w:asciiTheme="majorHAnsi" w:hAnsiTheme="majorHAnsi"/>
                <w:sz w:val="16"/>
                <w:szCs w:val="16"/>
              </w:rPr>
              <w:t>vérif-doc</w:t>
            </w:r>
          </w:p>
        </w:tc>
        <w:tc>
          <w:tcPr>
            <w:tcW w:w="1134" w:type="dxa"/>
            <w:shd w:val="clear" w:color="auto" w:fill="92D050"/>
            <w:vAlign w:val="center"/>
          </w:tcPr>
          <w:p w14:paraId="115A3B66" w14:textId="4C4EF26A" w:rsidR="00522FE9" w:rsidRDefault="00522FE9" w:rsidP="00522FE9">
            <w:pPr>
              <w:rPr>
                <w:rFonts w:asciiTheme="majorHAnsi" w:hAnsiTheme="majorHAnsi"/>
                <w:sz w:val="16"/>
                <w:szCs w:val="16"/>
              </w:rPr>
            </w:pPr>
            <w:r w:rsidRPr="00DF6789">
              <w:rPr>
                <w:rFonts w:asciiTheme="majorHAnsi" w:hAnsiTheme="majorHAnsi"/>
                <w:sz w:val="16"/>
                <w:szCs w:val="16"/>
              </w:rPr>
              <w:fldChar w:fldCharType="begin"/>
            </w:r>
            <w:r w:rsidRPr="00DF6789">
              <w:rPr>
                <w:rFonts w:asciiTheme="majorHAnsi" w:hAnsiTheme="majorHAnsi"/>
                <w:sz w:val="16"/>
                <w:szCs w:val="16"/>
              </w:rPr>
              <w:instrText xml:space="preserve"> REF _Ref2770614 \n \h  \* MERGEFORMAT </w:instrText>
            </w:r>
            <w:r w:rsidRPr="00DF6789">
              <w:rPr>
                <w:rFonts w:asciiTheme="majorHAnsi" w:hAnsiTheme="majorHAnsi"/>
                <w:sz w:val="16"/>
                <w:szCs w:val="16"/>
              </w:rPr>
            </w:r>
            <w:r w:rsidRPr="00DF6789">
              <w:rPr>
                <w:rFonts w:asciiTheme="majorHAnsi" w:hAnsiTheme="majorHAnsi"/>
                <w:sz w:val="16"/>
                <w:szCs w:val="16"/>
              </w:rPr>
              <w:fldChar w:fldCharType="separate"/>
            </w:r>
            <w:r w:rsidRPr="00DF6789">
              <w:rPr>
                <w:rFonts w:asciiTheme="majorHAnsi" w:hAnsiTheme="majorHAnsi"/>
                <w:sz w:val="16"/>
                <w:szCs w:val="16"/>
              </w:rPr>
              <w:t>6.3</w:t>
            </w:r>
            <w:r w:rsidRPr="00DF6789">
              <w:rPr>
                <w:rFonts w:asciiTheme="majorHAnsi" w:hAnsiTheme="majorHAnsi"/>
                <w:sz w:val="16"/>
                <w:szCs w:val="16"/>
              </w:rPr>
              <w:fldChar w:fldCharType="end"/>
            </w:r>
          </w:p>
        </w:tc>
      </w:tr>
      <w:tr w:rsidR="00522FE9" w14:paraId="6D1DBF4B" w14:textId="77777777" w:rsidTr="00790A64">
        <w:trPr>
          <w:cantSplit/>
          <w:trHeight w:val="250"/>
        </w:trPr>
        <w:tc>
          <w:tcPr>
            <w:tcW w:w="1488" w:type="dxa"/>
            <w:vMerge/>
            <w:shd w:val="clear" w:color="000000" w:fill="99CC00"/>
            <w:vAlign w:val="center"/>
          </w:tcPr>
          <w:p w14:paraId="63B8DABF" w14:textId="77777777" w:rsidR="00522FE9" w:rsidRDefault="00522FE9" w:rsidP="00522FE9">
            <w:pPr>
              <w:rPr>
                <w:rFonts w:asciiTheme="majorHAnsi" w:hAnsiTheme="majorHAnsi"/>
                <w:sz w:val="16"/>
                <w:szCs w:val="16"/>
              </w:rPr>
            </w:pPr>
          </w:p>
        </w:tc>
        <w:tc>
          <w:tcPr>
            <w:tcW w:w="597" w:type="dxa"/>
            <w:shd w:val="clear" w:color="auto" w:fill="92D050"/>
            <w:vAlign w:val="center"/>
          </w:tcPr>
          <w:p w14:paraId="45ACBBB6" w14:textId="0C61338E" w:rsidR="00522FE9" w:rsidRDefault="00522FE9" w:rsidP="00522FE9">
            <w:pPr>
              <w:rPr>
                <w:rFonts w:asciiTheme="majorHAnsi" w:hAnsiTheme="majorHAnsi"/>
                <w:sz w:val="16"/>
                <w:szCs w:val="16"/>
              </w:rPr>
            </w:pPr>
            <w:r>
              <w:rPr>
                <w:rFonts w:asciiTheme="majorHAnsi" w:hAnsiTheme="majorHAnsi"/>
                <w:sz w:val="16"/>
                <w:szCs w:val="16"/>
              </w:rPr>
              <w:t>4-H</w:t>
            </w:r>
          </w:p>
        </w:tc>
        <w:tc>
          <w:tcPr>
            <w:tcW w:w="1312" w:type="dxa"/>
            <w:vMerge/>
            <w:shd w:val="clear" w:color="auto" w:fill="92D050"/>
            <w:vAlign w:val="center"/>
          </w:tcPr>
          <w:p w14:paraId="0EAA054B" w14:textId="620D4691" w:rsidR="00522FE9" w:rsidRDefault="00522FE9" w:rsidP="00522FE9">
            <w:pPr>
              <w:rPr>
                <w:rFonts w:asciiTheme="majorHAnsi" w:hAnsiTheme="majorHAnsi"/>
                <w:sz w:val="16"/>
                <w:szCs w:val="16"/>
              </w:rPr>
            </w:pPr>
          </w:p>
        </w:tc>
        <w:tc>
          <w:tcPr>
            <w:tcW w:w="4661" w:type="dxa"/>
            <w:shd w:val="clear" w:color="auto" w:fill="92D050"/>
            <w:vAlign w:val="center"/>
          </w:tcPr>
          <w:p w14:paraId="2B99CF5C" w14:textId="187F39F7" w:rsidR="00522FE9" w:rsidRDefault="00522FE9" w:rsidP="00522FE9">
            <w:pPr>
              <w:rPr>
                <w:rFonts w:asciiTheme="majorHAnsi" w:hAnsiTheme="majorHAnsi"/>
                <w:sz w:val="16"/>
                <w:szCs w:val="16"/>
              </w:rPr>
            </w:pPr>
            <w:r>
              <w:rPr>
                <w:rFonts w:asciiTheme="majorHAnsi" w:hAnsiTheme="majorHAnsi"/>
                <w:sz w:val="16"/>
                <w:szCs w:val="16"/>
              </w:rPr>
              <w:fldChar w:fldCharType="begin"/>
            </w:r>
            <w:r>
              <w:rPr>
                <w:rFonts w:asciiTheme="majorHAnsi" w:hAnsiTheme="majorHAnsi"/>
                <w:sz w:val="16"/>
                <w:szCs w:val="16"/>
              </w:rPr>
              <w:instrText xml:space="preserve"> REF _Ref26210308 \h  \* MERGEFORMAT </w:instrText>
            </w:r>
            <w:r>
              <w:rPr>
                <w:rFonts w:asciiTheme="majorHAnsi" w:hAnsiTheme="majorHAnsi"/>
                <w:sz w:val="16"/>
                <w:szCs w:val="16"/>
              </w:rPr>
            </w:r>
            <w:r>
              <w:rPr>
                <w:rFonts w:asciiTheme="majorHAnsi" w:hAnsiTheme="majorHAnsi"/>
                <w:sz w:val="16"/>
                <w:szCs w:val="16"/>
              </w:rPr>
              <w:fldChar w:fldCharType="separate"/>
            </w:r>
            <w:r>
              <w:rPr>
                <w:rFonts w:asciiTheme="majorHAnsi" w:hAnsiTheme="majorHAnsi"/>
                <w:sz w:val="16"/>
                <w:szCs w:val="16"/>
              </w:rPr>
              <w:t>Cadrage de la phase de calibrage</w:t>
            </w:r>
            <w:r>
              <w:rPr>
                <w:rFonts w:asciiTheme="majorHAnsi" w:hAnsiTheme="majorHAnsi"/>
                <w:sz w:val="16"/>
                <w:szCs w:val="16"/>
              </w:rPr>
              <w:fldChar w:fldCharType="end"/>
            </w:r>
          </w:p>
        </w:tc>
        <w:tc>
          <w:tcPr>
            <w:tcW w:w="1043" w:type="dxa"/>
            <w:shd w:val="clear" w:color="auto" w:fill="92D050"/>
            <w:vAlign w:val="center"/>
          </w:tcPr>
          <w:p w14:paraId="46B4D057" w14:textId="77777777" w:rsidR="00522FE9" w:rsidRDefault="00522FE9" w:rsidP="00522FE9">
            <w:pPr>
              <w:rPr>
                <w:rFonts w:asciiTheme="majorHAnsi" w:hAnsiTheme="majorHAnsi"/>
                <w:sz w:val="16"/>
                <w:szCs w:val="16"/>
              </w:rPr>
            </w:pPr>
            <w:r>
              <w:rPr>
                <w:rFonts w:asciiTheme="majorHAnsi" w:hAnsiTheme="majorHAnsi"/>
                <w:sz w:val="16"/>
                <w:szCs w:val="16"/>
              </w:rPr>
              <w:fldChar w:fldCharType="begin"/>
            </w:r>
            <w:r>
              <w:rPr>
                <w:rFonts w:asciiTheme="majorHAnsi" w:hAnsiTheme="majorHAnsi"/>
                <w:sz w:val="16"/>
                <w:szCs w:val="16"/>
              </w:rPr>
              <w:instrText xml:space="preserve"> REF _Ref2766352 \n \h  \* MERGEFORMAT </w:instrText>
            </w:r>
            <w:r>
              <w:rPr>
                <w:rFonts w:asciiTheme="majorHAnsi" w:hAnsiTheme="majorHAnsi"/>
                <w:sz w:val="16"/>
                <w:szCs w:val="16"/>
              </w:rPr>
            </w:r>
            <w:r>
              <w:rPr>
                <w:rFonts w:asciiTheme="majorHAnsi" w:hAnsiTheme="majorHAnsi"/>
                <w:sz w:val="16"/>
                <w:szCs w:val="16"/>
              </w:rPr>
              <w:fldChar w:fldCharType="separate"/>
            </w:r>
            <w:r>
              <w:rPr>
                <w:rFonts w:asciiTheme="majorHAnsi" w:hAnsiTheme="majorHAnsi"/>
                <w:sz w:val="16"/>
                <w:szCs w:val="16"/>
              </w:rPr>
              <w:t>5.4.2.3</w:t>
            </w:r>
            <w:r>
              <w:rPr>
                <w:rFonts w:asciiTheme="majorHAnsi" w:hAnsiTheme="majorHAnsi"/>
                <w:sz w:val="16"/>
                <w:szCs w:val="16"/>
              </w:rPr>
              <w:fldChar w:fldCharType="end"/>
            </w:r>
          </w:p>
        </w:tc>
        <w:tc>
          <w:tcPr>
            <w:tcW w:w="1242" w:type="dxa"/>
            <w:vMerge/>
            <w:shd w:val="clear" w:color="auto" w:fill="92D050"/>
            <w:vAlign w:val="center"/>
          </w:tcPr>
          <w:p w14:paraId="21A9843B" w14:textId="77777777" w:rsidR="00522FE9" w:rsidRDefault="00522FE9" w:rsidP="00522FE9">
            <w:pPr>
              <w:rPr>
                <w:rFonts w:asciiTheme="majorHAnsi" w:hAnsiTheme="majorHAnsi"/>
                <w:sz w:val="16"/>
                <w:szCs w:val="16"/>
              </w:rPr>
            </w:pPr>
          </w:p>
        </w:tc>
        <w:tc>
          <w:tcPr>
            <w:tcW w:w="2410" w:type="dxa"/>
            <w:shd w:val="clear" w:color="auto" w:fill="92D050"/>
            <w:vAlign w:val="center"/>
          </w:tcPr>
          <w:p w14:paraId="7F42911D" w14:textId="196F575A" w:rsidR="00522FE9" w:rsidRDefault="00522FE9" w:rsidP="00522FE9">
            <w:pPr>
              <w:rPr>
                <w:rFonts w:asciiTheme="majorHAnsi" w:hAnsiTheme="majorHAnsi"/>
              </w:rPr>
            </w:pPr>
            <w:r>
              <w:rPr>
                <w:rFonts w:asciiTheme="majorHAnsi" w:hAnsiTheme="majorHAnsi"/>
                <w:sz w:val="16"/>
                <w:szCs w:val="16"/>
              </w:rPr>
              <w:t>Forfait unitaire</w:t>
            </w:r>
          </w:p>
        </w:tc>
        <w:tc>
          <w:tcPr>
            <w:tcW w:w="1134" w:type="dxa"/>
            <w:shd w:val="clear" w:color="auto" w:fill="92D050"/>
            <w:vAlign w:val="center"/>
          </w:tcPr>
          <w:p w14:paraId="37C602E4" w14:textId="77777777" w:rsidR="00522FE9" w:rsidRDefault="00522FE9" w:rsidP="00522FE9">
            <w:pPr>
              <w:rPr>
                <w:rFonts w:asciiTheme="majorHAnsi" w:hAnsiTheme="majorHAnsi"/>
                <w:sz w:val="16"/>
                <w:szCs w:val="16"/>
              </w:rPr>
            </w:pPr>
            <w:r>
              <w:rPr>
                <w:rFonts w:asciiTheme="majorHAnsi" w:hAnsiTheme="majorHAnsi"/>
                <w:sz w:val="16"/>
                <w:szCs w:val="16"/>
              </w:rPr>
              <w:t>vérif-info</w:t>
            </w:r>
          </w:p>
        </w:tc>
        <w:tc>
          <w:tcPr>
            <w:tcW w:w="1134" w:type="dxa"/>
            <w:shd w:val="clear" w:color="auto" w:fill="92D050"/>
            <w:vAlign w:val="center"/>
          </w:tcPr>
          <w:p w14:paraId="4269BA52" w14:textId="77777777" w:rsidR="00522FE9" w:rsidRDefault="00522FE9" w:rsidP="00522FE9">
            <w:pPr>
              <w:rPr>
                <w:rFonts w:asciiTheme="majorHAnsi" w:hAnsiTheme="majorHAnsi"/>
                <w:sz w:val="16"/>
                <w:szCs w:val="16"/>
              </w:rPr>
            </w:pPr>
            <w:r>
              <w:rPr>
                <w:rFonts w:asciiTheme="majorHAnsi" w:hAnsiTheme="majorHAnsi"/>
                <w:sz w:val="16"/>
                <w:szCs w:val="16"/>
              </w:rPr>
              <w:fldChar w:fldCharType="begin"/>
            </w:r>
            <w:r>
              <w:rPr>
                <w:rFonts w:asciiTheme="majorHAnsi" w:hAnsiTheme="majorHAnsi"/>
                <w:sz w:val="16"/>
                <w:szCs w:val="16"/>
              </w:rPr>
              <w:instrText xml:space="preserve"> REF _Ref9871315 \n \h  \* MERGEFORMAT </w:instrText>
            </w:r>
            <w:r>
              <w:rPr>
                <w:rFonts w:asciiTheme="majorHAnsi" w:hAnsiTheme="majorHAnsi"/>
                <w:sz w:val="16"/>
                <w:szCs w:val="16"/>
              </w:rPr>
            </w:r>
            <w:r>
              <w:rPr>
                <w:rFonts w:asciiTheme="majorHAnsi" w:hAnsiTheme="majorHAnsi"/>
                <w:sz w:val="16"/>
                <w:szCs w:val="16"/>
              </w:rPr>
              <w:fldChar w:fldCharType="separate"/>
            </w:r>
            <w:r>
              <w:rPr>
                <w:rFonts w:asciiTheme="majorHAnsi" w:hAnsiTheme="majorHAnsi"/>
                <w:sz w:val="16"/>
                <w:szCs w:val="16"/>
              </w:rPr>
              <w:t>6.4</w:t>
            </w:r>
            <w:r>
              <w:rPr>
                <w:rFonts w:asciiTheme="majorHAnsi" w:hAnsiTheme="majorHAnsi"/>
                <w:sz w:val="16"/>
                <w:szCs w:val="16"/>
              </w:rPr>
              <w:fldChar w:fldCharType="end"/>
            </w:r>
          </w:p>
        </w:tc>
      </w:tr>
      <w:tr w:rsidR="00522FE9" w14:paraId="190F5C77" w14:textId="77777777" w:rsidTr="00790A64">
        <w:trPr>
          <w:cantSplit/>
          <w:trHeight w:val="166"/>
        </w:trPr>
        <w:tc>
          <w:tcPr>
            <w:tcW w:w="1488" w:type="dxa"/>
            <w:vMerge/>
            <w:shd w:val="clear" w:color="000000" w:fill="99CC00"/>
            <w:vAlign w:val="center"/>
          </w:tcPr>
          <w:p w14:paraId="2940827B" w14:textId="77777777" w:rsidR="00522FE9" w:rsidRDefault="00522FE9" w:rsidP="00522FE9">
            <w:pPr>
              <w:rPr>
                <w:rFonts w:asciiTheme="majorHAnsi" w:hAnsiTheme="majorHAnsi"/>
                <w:sz w:val="16"/>
                <w:szCs w:val="16"/>
              </w:rPr>
            </w:pPr>
          </w:p>
        </w:tc>
        <w:tc>
          <w:tcPr>
            <w:tcW w:w="597" w:type="dxa"/>
            <w:shd w:val="clear" w:color="auto" w:fill="92D050"/>
            <w:vAlign w:val="center"/>
          </w:tcPr>
          <w:p w14:paraId="2ADA6142" w14:textId="2176782F" w:rsidR="00522FE9" w:rsidRDefault="00522FE9" w:rsidP="00522FE9">
            <w:pPr>
              <w:rPr>
                <w:rFonts w:asciiTheme="majorHAnsi" w:hAnsiTheme="majorHAnsi"/>
                <w:sz w:val="16"/>
                <w:szCs w:val="16"/>
              </w:rPr>
            </w:pPr>
            <w:r>
              <w:rPr>
                <w:rFonts w:asciiTheme="majorHAnsi" w:hAnsiTheme="majorHAnsi"/>
                <w:sz w:val="16"/>
                <w:szCs w:val="16"/>
              </w:rPr>
              <w:t>4-I</w:t>
            </w:r>
          </w:p>
        </w:tc>
        <w:tc>
          <w:tcPr>
            <w:tcW w:w="1312" w:type="dxa"/>
            <w:vMerge/>
            <w:shd w:val="clear" w:color="auto" w:fill="92D050"/>
            <w:vAlign w:val="center"/>
          </w:tcPr>
          <w:p w14:paraId="16D1D9C6" w14:textId="0A4BA755" w:rsidR="00522FE9" w:rsidRDefault="00522FE9" w:rsidP="00522FE9">
            <w:pPr>
              <w:rPr>
                <w:rFonts w:asciiTheme="majorHAnsi" w:hAnsiTheme="majorHAnsi"/>
                <w:sz w:val="16"/>
                <w:szCs w:val="16"/>
              </w:rPr>
            </w:pPr>
          </w:p>
        </w:tc>
        <w:tc>
          <w:tcPr>
            <w:tcW w:w="4661" w:type="dxa"/>
            <w:shd w:val="clear" w:color="auto" w:fill="92D050"/>
            <w:vAlign w:val="center"/>
          </w:tcPr>
          <w:p w14:paraId="0B9C4EA2" w14:textId="10AB17DF" w:rsidR="00522FE9" w:rsidRDefault="00522FE9" w:rsidP="00522FE9">
            <w:pPr>
              <w:rPr>
                <w:rFonts w:asciiTheme="majorHAnsi" w:hAnsiTheme="majorHAnsi"/>
                <w:sz w:val="16"/>
                <w:szCs w:val="16"/>
              </w:rPr>
            </w:pPr>
            <w:r>
              <w:rPr>
                <w:rFonts w:asciiTheme="majorHAnsi" w:hAnsiTheme="majorHAnsi"/>
                <w:sz w:val="16"/>
                <w:szCs w:val="16"/>
              </w:rPr>
              <w:t>Phase de calibrage</w:t>
            </w:r>
          </w:p>
        </w:tc>
        <w:tc>
          <w:tcPr>
            <w:tcW w:w="1043" w:type="dxa"/>
            <w:shd w:val="clear" w:color="auto" w:fill="92D050"/>
            <w:vAlign w:val="center"/>
          </w:tcPr>
          <w:p w14:paraId="06815E31" w14:textId="77777777" w:rsidR="00522FE9" w:rsidRDefault="00522FE9" w:rsidP="00522FE9">
            <w:pPr>
              <w:rPr>
                <w:rFonts w:asciiTheme="majorHAnsi" w:hAnsiTheme="majorHAnsi"/>
                <w:sz w:val="16"/>
                <w:szCs w:val="16"/>
              </w:rPr>
            </w:pPr>
            <w:r>
              <w:rPr>
                <w:rFonts w:asciiTheme="majorHAnsi" w:hAnsiTheme="majorHAnsi"/>
                <w:sz w:val="16"/>
                <w:szCs w:val="16"/>
              </w:rPr>
              <w:fldChar w:fldCharType="begin"/>
            </w:r>
            <w:r>
              <w:rPr>
                <w:rFonts w:asciiTheme="majorHAnsi" w:hAnsiTheme="majorHAnsi"/>
                <w:sz w:val="16"/>
                <w:szCs w:val="16"/>
              </w:rPr>
              <w:instrText xml:space="preserve"> REF _Ref11764865 \n \h  \* MERGEFORMAT </w:instrText>
            </w:r>
            <w:r>
              <w:rPr>
                <w:rFonts w:asciiTheme="majorHAnsi" w:hAnsiTheme="majorHAnsi"/>
                <w:sz w:val="16"/>
                <w:szCs w:val="16"/>
              </w:rPr>
            </w:r>
            <w:r>
              <w:rPr>
                <w:rFonts w:asciiTheme="majorHAnsi" w:hAnsiTheme="majorHAnsi"/>
                <w:sz w:val="16"/>
                <w:szCs w:val="16"/>
              </w:rPr>
              <w:fldChar w:fldCharType="separate"/>
            </w:r>
            <w:r>
              <w:rPr>
                <w:rFonts w:asciiTheme="majorHAnsi" w:hAnsiTheme="majorHAnsi"/>
                <w:sz w:val="16"/>
                <w:szCs w:val="16"/>
              </w:rPr>
              <w:t>5.4.3.1</w:t>
            </w:r>
            <w:r>
              <w:rPr>
                <w:rFonts w:asciiTheme="majorHAnsi" w:hAnsiTheme="majorHAnsi"/>
                <w:sz w:val="16"/>
                <w:szCs w:val="16"/>
              </w:rPr>
              <w:fldChar w:fldCharType="end"/>
            </w:r>
          </w:p>
        </w:tc>
        <w:tc>
          <w:tcPr>
            <w:tcW w:w="1242" w:type="dxa"/>
            <w:vMerge/>
            <w:shd w:val="clear" w:color="auto" w:fill="92D050"/>
            <w:vAlign w:val="center"/>
          </w:tcPr>
          <w:p w14:paraId="2C074044" w14:textId="77777777" w:rsidR="00522FE9" w:rsidRDefault="00522FE9" w:rsidP="00522FE9">
            <w:pPr>
              <w:rPr>
                <w:rFonts w:asciiTheme="majorHAnsi" w:hAnsiTheme="majorHAnsi"/>
                <w:sz w:val="16"/>
                <w:szCs w:val="16"/>
              </w:rPr>
            </w:pPr>
          </w:p>
        </w:tc>
        <w:tc>
          <w:tcPr>
            <w:tcW w:w="2410" w:type="dxa"/>
            <w:shd w:val="clear" w:color="auto" w:fill="92D050"/>
            <w:vAlign w:val="center"/>
          </w:tcPr>
          <w:p w14:paraId="2D39289A" w14:textId="6BDBA2F7" w:rsidR="00522FE9" w:rsidRDefault="00522FE9" w:rsidP="00522FE9">
            <w:pPr>
              <w:rPr>
                <w:rFonts w:asciiTheme="majorHAnsi" w:hAnsiTheme="majorHAnsi"/>
                <w:sz w:val="16"/>
                <w:szCs w:val="16"/>
              </w:rPr>
            </w:pPr>
            <w:r>
              <w:rPr>
                <w:rFonts w:asciiTheme="majorHAnsi" w:hAnsiTheme="majorHAnsi"/>
                <w:sz w:val="16"/>
                <w:szCs w:val="16"/>
              </w:rPr>
              <w:t>Sur devis en points de complexité</w:t>
            </w:r>
          </w:p>
        </w:tc>
        <w:tc>
          <w:tcPr>
            <w:tcW w:w="1134" w:type="dxa"/>
            <w:shd w:val="clear" w:color="auto" w:fill="92D050"/>
            <w:vAlign w:val="center"/>
          </w:tcPr>
          <w:p w14:paraId="04D762C2" w14:textId="77777777" w:rsidR="00522FE9" w:rsidRDefault="00522FE9" w:rsidP="00522FE9">
            <w:pPr>
              <w:rPr>
                <w:rFonts w:asciiTheme="majorHAnsi" w:hAnsiTheme="majorHAnsi"/>
                <w:sz w:val="16"/>
                <w:szCs w:val="16"/>
              </w:rPr>
            </w:pPr>
            <w:r>
              <w:rPr>
                <w:rFonts w:asciiTheme="majorHAnsi" w:hAnsiTheme="majorHAnsi"/>
                <w:sz w:val="16"/>
                <w:szCs w:val="16"/>
              </w:rPr>
              <w:t>vérif-info</w:t>
            </w:r>
          </w:p>
        </w:tc>
        <w:tc>
          <w:tcPr>
            <w:tcW w:w="1134" w:type="dxa"/>
            <w:shd w:val="clear" w:color="auto" w:fill="92D050"/>
            <w:vAlign w:val="center"/>
          </w:tcPr>
          <w:p w14:paraId="55F4528A" w14:textId="77777777" w:rsidR="00522FE9" w:rsidRDefault="00522FE9" w:rsidP="00522FE9">
            <w:pPr>
              <w:rPr>
                <w:rFonts w:asciiTheme="majorHAnsi" w:hAnsiTheme="majorHAnsi"/>
                <w:sz w:val="16"/>
                <w:szCs w:val="16"/>
              </w:rPr>
            </w:pPr>
            <w:r>
              <w:rPr>
                <w:rFonts w:asciiTheme="majorHAnsi" w:hAnsiTheme="majorHAnsi"/>
                <w:sz w:val="16"/>
                <w:szCs w:val="16"/>
              </w:rPr>
              <w:fldChar w:fldCharType="begin"/>
            </w:r>
            <w:r>
              <w:rPr>
                <w:rFonts w:asciiTheme="majorHAnsi" w:hAnsiTheme="majorHAnsi"/>
                <w:sz w:val="16"/>
                <w:szCs w:val="16"/>
              </w:rPr>
              <w:instrText xml:space="preserve"> REF _Ref2770614 \n \h  \* MERGEFORMAT </w:instrText>
            </w:r>
            <w:r>
              <w:rPr>
                <w:rFonts w:asciiTheme="majorHAnsi" w:hAnsiTheme="majorHAnsi"/>
                <w:sz w:val="16"/>
                <w:szCs w:val="16"/>
              </w:rPr>
            </w:r>
            <w:r>
              <w:rPr>
                <w:rFonts w:asciiTheme="majorHAnsi" w:hAnsiTheme="majorHAnsi"/>
                <w:sz w:val="16"/>
                <w:szCs w:val="16"/>
              </w:rPr>
              <w:fldChar w:fldCharType="separate"/>
            </w:r>
            <w:r>
              <w:rPr>
                <w:rFonts w:asciiTheme="majorHAnsi" w:hAnsiTheme="majorHAnsi"/>
                <w:sz w:val="16"/>
                <w:szCs w:val="16"/>
              </w:rPr>
              <w:t>6.3</w:t>
            </w:r>
            <w:r>
              <w:rPr>
                <w:rFonts w:asciiTheme="majorHAnsi" w:hAnsiTheme="majorHAnsi"/>
                <w:sz w:val="16"/>
                <w:szCs w:val="16"/>
              </w:rPr>
              <w:fldChar w:fldCharType="end"/>
            </w:r>
          </w:p>
        </w:tc>
      </w:tr>
      <w:tr w:rsidR="00522FE9" w14:paraId="207BF61A" w14:textId="77777777" w:rsidTr="00790A64">
        <w:trPr>
          <w:cantSplit/>
          <w:trHeight w:val="72"/>
        </w:trPr>
        <w:tc>
          <w:tcPr>
            <w:tcW w:w="1488" w:type="dxa"/>
            <w:vMerge/>
            <w:shd w:val="clear" w:color="000000" w:fill="99CC00"/>
            <w:vAlign w:val="center"/>
          </w:tcPr>
          <w:p w14:paraId="2BB83876" w14:textId="77777777" w:rsidR="00522FE9" w:rsidRDefault="00522FE9" w:rsidP="00522FE9">
            <w:pPr>
              <w:rPr>
                <w:rFonts w:asciiTheme="majorHAnsi" w:hAnsiTheme="majorHAnsi"/>
                <w:sz w:val="16"/>
                <w:szCs w:val="16"/>
              </w:rPr>
            </w:pPr>
          </w:p>
        </w:tc>
        <w:tc>
          <w:tcPr>
            <w:tcW w:w="597" w:type="dxa"/>
            <w:shd w:val="clear" w:color="auto" w:fill="92D050"/>
            <w:vAlign w:val="center"/>
          </w:tcPr>
          <w:p w14:paraId="555ADF5B" w14:textId="58ED5919" w:rsidR="00522FE9" w:rsidRDefault="00522FE9" w:rsidP="00522FE9">
            <w:pPr>
              <w:rPr>
                <w:rFonts w:asciiTheme="majorHAnsi" w:hAnsiTheme="majorHAnsi"/>
                <w:sz w:val="16"/>
                <w:szCs w:val="16"/>
              </w:rPr>
            </w:pPr>
            <w:r>
              <w:rPr>
                <w:rFonts w:asciiTheme="majorHAnsi" w:hAnsiTheme="majorHAnsi"/>
                <w:sz w:val="16"/>
                <w:szCs w:val="16"/>
              </w:rPr>
              <w:t>4-J</w:t>
            </w:r>
          </w:p>
        </w:tc>
        <w:tc>
          <w:tcPr>
            <w:tcW w:w="1312" w:type="dxa"/>
            <w:vMerge/>
            <w:shd w:val="clear" w:color="auto" w:fill="92D050"/>
            <w:vAlign w:val="center"/>
          </w:tcPr>
          <w:p w14:paraId="1A3793C2" w14:textId="77777777" w:rsidR="00522FE9" w:rsidRDefault="00522FE9" w:rsidP="00522FE9">
            <w:pPr>
              <w:rPr>
                <w:rFonts w:asciiTheme="majorHAnsi" w:hAnsiTheme="majorHAnsi"/>
                <w:sz w:val="16"/>
                <w:szCs w:val="16"/>
              </w:rPr>
            </w:pPr>
          </w:p>
        </w:tc>
        <w:tc>
          <w:tcPr>
            <w:tcW w:w="4661" w:type="dxa"/>
            <w:shd w:val="clear" w:color="auto" w:fill="92D050"/>
            <w:vAlign w:val="center"/>
          </w:tcPr>
          <w:p w14:paraId="612C29F4" w14:textId="5052FBD1" w:rsidR="00522FE9" w:rsidRDefault="00522FE9" w:rsidP="00522FE9">
            <w:pPr>
              <w:rPr>
                <w:rFonts w:asciiTheme="majorHAnsi" w:hAnsiTheme="majorHAnsi"/>
                <w:sz w:val="16"/>
                <w:szCs w:val="16"/>
              </w:rPr>
            </w:pPr>
            <w:r>
              <w:rPr>
                <w:rFonts w:asciiTheme="majorHAnsi" w:hAnsiTheme="majorHAnsi"/>
                <w:sz w:val="16"/>
                <w:szCs w:val="16"/>
              </w:rPr>
              <w:t xml:space="preserve">Réalisation d’un incrément de la phase opérationnelle </w:t>
            </w:r>
          </w:p>
        </w:tc>
        <w:tc>
          <w:tcPr>
            <w:tcW w:w="1043" w:type="dxa"/>
            <w:shd w:val="clear" w:color="auto" w:fill="92D050"/>
            <w:vAlign w:val="center"/>
          </w:tcPr>
          <w:p w14:paraId="7652637C" w14:textId="77777777" w:rsidR="00522FE9" w:rsidRDefault="00522FE9" w:rsidP="00522FE9">
            <w:pPr>
              <w:rPr>
                <w:rFonts w:asciiTheme="majorHAnsi" w:hAnsiTheme="majorHAnsi"/>
                <w:sz w:val="16"/>
                <w:szCs w:val="16"/>
              </w:rPr>
            </w:pPr>
            <w:r>
              <w:rPr>
                <w:rFonts w:asciiTheme="majorHAnsi" w:hAnsiTheme="majorHAnsi"/>
                <w:sz w:val="16"/>
                <w:szCs w:val="16"/>
              </w:rPr>
              <w:fldChar w:fldCharType="begin"/>
            </w:r>
            <w:r>
              <w:rPr>
                <w:rFonts w:asciiTheme="majorHAnsi" w:hAnsiTheme="majorHAnsi"/>
                <w:sz w:val="16"/>
                <w:szCs w:val="16"/>
              </w:rPr>
              <w:instrText xml:space="preserve"> REF _Ref18075431 \n \h  \* MERGEFORMAT </w:instrText>
            </w:r>
            <w:r>
              <w:rPr>
                <w:rFonts w:asciiTheme="majorHAnsi" w:hAnsiTheme="majorHAnsi"/>
                <w:sz w:val="16"/>
                <w:szCs w:val="16"/>
              </w:rPr>
            </w:r>
            <w:r>
              <w:rPr>
                <w:rFonts w:asciiTheme="majorHAnsi" w:hAnsiTheme="majorHAnsi"/>
                <w:sz w:val="16"/>
                <w:szCs w:val="16"/>
              </w:rPr>
              <w:fldChar w:fldCharType="separate"/>
            </w:r>
            <w:r>
              <w:rPr>
                <w:rFonts w:asciiTheme="majorHAnsi" w:hAnsiTheme="majorHAnsi"/>
                <w:sz w:val="16"/>
                <w:szCs w:val="16"/>
              </w:rPr>
              <w:t>5.4.3.3</w:t>
            </w:r>
            <w:r>
              <w:rPr>
                <w:rFonts w:asciiTheme="majorHAnsi" w:hAnsiTheme="majorHAnsi"/>
                <w:sz w:val="16"/>
                <w:szCs w:val="16"/>
              </w:rPr>
              <w:fldChar w:fldCharType="end"/>
            </w:r>
          </w:p>
        </w:tc>
        <w:tc>
          <w:tcPr>
            <w:tcW w:w="1242" w:type="dxa"/>
            <w:vMerge/>
            <w:shd w:val="clear" w:color="auto" w:fill="92D050"/>
            <w:vAlign w:val="center"/>
          </w:tcPr>
          <w:p w14:paraId="51BF70D3" w14:textId="77777777" w:rsidR="00522FE9" w:rsidRDefault="00522FE9" w:rsidP="00522FE9">
            <w:pPr>
              <w:rPr>
                <w:rFonts w:asciiTheme="majorHAnsi" w:hAnsiTheme="majorHAnsi"/>
                <w:sz w:val="16"/>
                <w:szCs w:val="16"/>
              </w:rPr>
            </w:pPr>
          </w:p>
        </w:tc>
        <w:tc>
          <w:tcPr>
            <w:tcW w:w="2410" w:type="dxa"/>
            <w:shd w:val="clear" w:color="auto" w:fill="92D050"/>
            <w:vAlign w:val="center"/>
          </w:tcPr>
          <w:p w14:paraId="38583455" w14:textId="1F4C4684" w:rsidR="00522FE9" w:rsidRDefault="00522FE9" w:rsidP="00522FE9">
            <w:pPr>
              <w:rPr>
                <w:rFonts w:asciiTheme="majorHAnsi" w:hAnsiTheme="majorHAnsi"/>
                <w:sz w:val="16"/>
                <w:szCs w:val="16"/>
              </w:rPr>
            </w:pPr>
            <w:r>
              <w:rPr>
                <w:rFonts w:asciiTheme="majorHAnsi" w:hAnsiTheme="majorHAnsi"/>
                <w:sz w:val="16"/>
                <w:szCs w:val="16"/>
              </w:rPr>
              <w:t>Sur devis en points de complexité</w:t>
            </w:r>
          </w:p>
        </w:tc>
        <w:tc>
          <w:tcPr>
            <w:tcW w:w="1134" w:type="dxa"/>
            <w:shd w:val="clear" w:color="auto" w:fill="92D050"/>
            <w:vAlign w:val="center"/>
          </w:tcPr>
          <w:p w14:paraId="2ADC6703" w14:textId="77777777" w:rsidR="00522FE9" w:rsidRDefault="00522FE9" w:rsidP="00522FE9">
            <w:pPr>
              <w:rPr>
                <w:rFonts w:asciiTheme="majorHAnsi" w:hAnsiTheme="majorHAnsi"/>
                <w:sz w:val="16"/>
                <w:szCs w:val="16"/>
              </w:rPr>
            </w:pPr>
            <w:r>
              <w:rPr>
                <w:rFonts w:asciiTheme="majorHAnsi" w:hAnsiTheme="majorHAnsi"/>
                <w:sz w:val="16"/>
                <w:szCs w:val="16"/>
              </w:rPr>
              <w:t>vérif-doc</w:t>
            </w:r>
          </w:p>
        </w:tc>
        <w:tc>
          <w:tcPr>
            <w:tcW w:w="1134" w:type="dxa"/>
            <w:shd w:val="clear" w:color="auto" w:fill="92D050"/>
            <w:vAlign w:val="center"/>
          </w:tcPr>
          <w:p w14:paraId="6468B887" w14:textId="77777777" w:rsidR="00522FE9" w:rsidRDefault="00522FE9" w:rsidP="00522FE9">
            <w:pPr>
              <w:rPr>
                <w:rFonts w:asciiTheme="majorHAnsi" w:hAnsiTheme="majorHAnsi"/>
                <w:sz w:val="16"/>
                <w:szCs w:val="16"/>
              </w:rPr>
            </w:pPr>
            <w:r>
              <w:rPr>
                <w:rFonts w:asciiTheme="majorHAnsi" w:hAnsiTheme="majorHAnsi"/>
                <w:sz w:val="16"/>
                <w:szCs w:val="16"/>
              </w:rPr>
              <w:fldChar w:fldCharType="begin"/>
            </w:r>
            <w:r>
              <w:rPr>
                <w:rFonts w:asciiTheme="majorHAnsi" w:hAnsiTheme="majorHAnsi"/>
                <w:sz w:val="16"/>
                <w:szCs w:val="16"/>
              </w:rPr>
              <w:instrText xml:space="preserve"> REF _Ref19628010 \n \h  \* MERGEFORMAT </w:instrText>
            </w:r>
            <w:r>
              <w:rPr>
                <w:rFonts w:asciiTheme="majorHAnsi" w:hAnsiTheme="majorHAnsi"/>
                <w:sz w:val="16"/>
                <w:szCs w:val="16"/>
              </w:rPr>
            </w:r>
            <w:r>
              <w:rPr>
                <w:rFonts w:asciiTheme="majorHAnsi" w:hAnsiTheme="majorHAnsi"/>
                <w:sz w:val="16"/>
                <w:szCs w:val="16"/>
              </w:rPr>
              <w:fldChar w:fldCharType="separate"/>
            </w:r>
            <w:r>
              <w:rPr>
                <w:rFonts w:asciiTheme="majorHAnsi" w:hAnsiTheme="majorHAnsi"/>
                <w:sz w:val="16"/>
                <w:szCs w:val="16"/>
              </w:rPr>
              <w:t>6.4</w:t>
            </w:r>
            <w:r>
              <w:rPr>
                <w:rFonts w:asciiTheme="majorHAnsi" w:hAnsiTheme="majorHAnsi"/>
                <w:sz w:val="16"/>
                <w:szCs w:val="16"/>
              </w:rPr>
              <w:fldChar w:fldCharType="end"/>
            </w:r>
          </w:p>
        </w:tc>
      </w:tr>
      <w:tr w:rsidR="00522FE9" w14:paraId="4934DA6C" w14:textId="77777777" w:rsidTr="00790A64">
        <w:trPr>
          <w:cantSplit/>
          <w:trHeight w:val="119"/>
        </w:trPr>
        <w:tc>
          <w:tcPr>
            <w:tcW w:w="1488" w:type="dxa"/>
            <w:vMerge w:val="restart"/>
            <w:shd w:val="clear" w:color="auto" w:fill="FFFF99"/>
            <w:vAlign w:val="center"/>
          </w:tcPr>
          <w:p w14:paraId="6E1974B5" w14:textId="4CA03AD9" w:rsidR="00522FE9" w:rsidRDefault="00522FE9" w:rsidP="00522FE9">
            <w:pPr>
              <w:rPr>
                <w:rFonts w:asciiTheme="majorHAnsi" w:hAnsiTheme="majorHAnsi"/>
                <w:sz w:val="16"/>
                <w:szCs w:val="16"/>
              </w:rPr>
            </w:pPr>
            <w:r>
              <w:rPr>
                <w:rFonts w:asciiTheme="majorHAnsi" w:hAnsiTheme="majorHAnsi"/>
                <w:sz w:val="16"/>
                <w:szCs w:val="16"/>
              </w:rPr>
              <w:fldChar w:fldCharType="begin"/>
            </w:r>
            <w:r>
              <w:rPr>
                <w:rFonts w:asciiTheme="majorHAnsi" w:hAnsiTheme="majorHAnsi"/>
                <w:sz w:val="16"/>
                <w:szCs w:val="16"/>
              </w:rPr>
              <w:instrText xml:space="preserve"> REF _Ref414038325 \h  \* MERGEFORMAT </w:instrText>
            </w:r>
            <w:r>
              <w:rPr>
                <w:rFonts w:asciiTheme="majorHAnsi" w:hAnsiTheme="majorHAnsi"/>
                <w:sz w:val="16"/>
                <w:szCs w:val="16"/>
              </w:rPr>
            </w:r>
            <w:r>
              <w:rPr>
                <w:rFonts w:asciiTheme="majorHAnsi" w:hAnsiTheme="majorHAnsi"/>
                <w:sz w:val="16"/>
                <w:szCs w:val="16"/>
              </w:rPr>
              <w:fldChar w:fldCharType="separate"/>
            </w:r>
            <w:r>
              <w:rPr>
                <w:rFonts w:asciiTheme="majorHAnsi" w:hAnsiTheme="majorHAnsi"/>
                <w:sz w:val="16"/>
                <w:szCs w:val="16"/>
              </w:rPr>
              <w:t>Prestations d’assistance</w:t>
            </w:r>
            <w:r>
              <w:rPr>
                <w:rFonts w:asciiTheme="majorHAnsi" w:hAnsiTheme="majorHAnsi"/>
                <w:sz w:val="16"/>
                <w:szCs w:val="16"/>
              </w:rPr>
              <w:fldChar w:fldCharType="end"/>
            </w:r>
          </w:p>
        </w:tc>
        <w:tc>
          <w:tcPr>
            <w:tcW w:w="597" w:type="dxa"/>
            <w:shd w:val="clear" w:color="auto" w:fill="FFFF99"/>
            <w:vAlign w:val="center"/>
          </w:tcPr>
          <w:p w14:paraId="619F339F" w14:textId="77777777" w:rsidR="00522FE9" w:rsidRDefault="00522FE9" w:rsidP="00522FE9">
            <w:pPr>
              <w:rPr>
                <w:rFonts w:asciiTheme="majorHAnsi" w:hAnsiTheme="majorHAnsi"/>
                <w:sz w:val="16"/>
                <w:szCs w:val="16"/>
              </w:rPr>
            </w:pPr>
            <w:r>
              <w:rPr>
                <w:rFonts w:asciiTheme="majorHAnsi" w:hAnsiTheme="majorHAnsi"/>
                <w:sz w:val="16"/>
                <w:szCs w:val="16"/>
              </w:rPr>
              <w:t>5-A</w:t>
            </w:r>
          </w:p>
        </w:tc>
        <w:tc>
          <w:tcPr>
            <w:tcW w:w="5973" w:type="dxa"/>
            <w:gridSpan w:val="2"/>
            <w:shd w:val="clear" w:color="auto" w:fill="FFFF99"/>
            <w:vAlign w:val="center"/>
          </w:tcPr>
          <w:p w14:paraId="338C3BF2" w14:textId="41FD8C4A" w:rsidR="00522FE9" w:rsidRDefault="00522FE9" w:rsidP="00522FE9">
            <w:pPr>
              <w:rPr>
                <w:rFonts w:asciiTheme="majorHAnsi" w:hAnsiTheme="majorHAnsi"/>
                <w:sz w:val="16"/>
                <w:szCs w:val="16"/>
              </w:rPr>
            </w:pPr>
            <w:r>
              <w:rPr>
                <w:rFonts w:asciiTheme="majorHAnsi" w:hAnsiTheme="majorHAnsi"/>
                <w:sz w:val="16"/>
                <w:szCs w:val="16"/>
              </w:rPr>
              <w:fldChar w:fldCharType="begin"/>
            </w:r>
            <w:r>
              <w:rPr>
                <w:rFonts w:asciiTheme="majorHAnsi" w:hAnsiTheme="majorHAnsi"/>
                <w:sz w:val="16"/>
                <w:szCs w:val="16"/>
              </w:rPr>
              <w:instrText xml:space="preserve"> REF _Ref2768382 \h  \* MERGEFORMAT </w:instrText>
            </w:r>
            <w:r>
              <w:rPr>
                <w:rFonts w:asciiTheme="majorHAnsi" w:hAnsiTheme="majorHAnsi"/>
                <w:sz w:val="16"/>
                <w:szCs w:val="16"/>
              </w:rPr>
            </w:r>
            <w:r>
              <w:rPr>
                <w:rFonts w:asciiTheme="majorHAnsi" w:hAnsiTheme="majorHAnsi"/>
                <w:sz w:val="16"/>
                <w:szCs w:val="16"/>
              </w:rPr>
              <w:fldChar w:fldCharType="separate"/>
            </w:r>
            <w:r w:rsidRPr="00C90775">
              <w:rPr>
                <w:rFonts w:asciiTheme="majorHAnsi" w:hAnsiTheme="majorHAnsi"/>
                <w:sz w:val="16"/>
                <w:szCs w:val="16"/>
              </w:rPr>
              <w:t xml:space="preserve">Installation </w:t>
            </w:r>
            <w:r>
              <w:rPr>
                <w:rFonts w:asciiTheme="majorHAnsi" w:hAnsiTheme="majorHAnsi"/>
                <w:sz w:val="16"/>
                <w:szCs w:val="16"/>
              </w:rPr>
              <w:t>d'une application</w:t>
            </w:r>
            <w:r>
              <w:rPr>
                <w:rFonts w:asciiTheme="majorHAnsi" w:hAnsiTheme="majorHAnsi"/>
                <w:sz w:val="16"/>
                <w:szCs w:val="16"/>
              </w:rPr>
              <w:fldChar w:fldCharType="end"/>
            </w:r>
          </w:p>
        </w:tc>
        <w:tc>
          <w:tcPr>
            <w:tcW w:w="1043" w:type="dxa"/>
            <w:shd w:val="clear" w:color="auto" w:fill="FFFF99"/>
            <w:vAlign w:val="center"/>
          </w:tcPr>
          <w:p w14:paraId="25E47CF2" w14:textId="02C7DA22" w:rsidR="00522FE9" w:rsidRDefault="00522FE9" w:rsidP="00522FE9">
            <w:pPr>
              <w:rPr>
                <w:rFonts w:asciiTheme="majorHAnsi" w:hAnsiTheme="majorHAnsi"/>
                <w:sz w:val="16"/>
                <w:szCs w:val="16"/>
              </w:rPr>
            </w:pPr>
            <w:r>
              <w:rPr>
                <w:rFonts w:asciiTheme="majorHAnsi" w:hAnsiTheme="majorHAnsi"/>
                <w:sz w:val="16"/>
                <w:szCs w:val="16"/>
              </w:rPr>
              <w:fldChar w:fldCharType="begin"/>
            </w:r>
            <w:r>
              <w:rPr>
                <w:rFonts w:asciiTheme="majorHAnsi" w:hAnsiTheme="majorHAnsi"/>
                <w:sz w:val="16"/>
                <w:szCs w:val="16"/>
              </w:rPr>
              <w:instrText xml:space="preserve"> REF _Ref13213501 \n \h  \* MERGEFORMAT </w:instrText>
            </w:r>
            <w:r>
              <w:rPr>
                <w:rFonts w:asciiTheme="majorHAnsi" w:hAnsiTheme="majorHAnsi"/>
                <w:sz w:val="16"/>
                <w:szCs w:val="16"/>
              </w:rPr>
            </w:r>
            <w:r>
              <w:rPr>
                <w:rFonts w:asciiTheme="majorHAnsi" w:hAnsiTheme="majorHAnsi"/>
                <w:sz w:val="16"/>
                <w:szCs w:val="16"/>
              </w:rPr>
              <w:fldChar w:fldCharType="separate"/>
            </w:r>
            <w:r>
              <w:rPr>
                <w:rFonts w:asciiTheme="majorHAnsi" w:hAnsiTheme="majorHAnsi"/>
                <w:sz w:val="16"/>
                <w:szCs w:val="16"/>
              </w:rPr>
              <w:t>5.5.2</w:t>
            </w:r>
            <w:r>
              <w:rPr>
                <w:rFonts w:asciiTheme="majorHAnsi" w:hAnsiTheme="majorHAnsi"/>
                <w:sz w:val="16"/>
                <w:szCs w:val="16"/>
              </w:rPr>
              <w:fldChar w:fldCharType="end"/>
            </w:r>
          </w:p>
        </w:tc>
        <w:tc>
          <w:tcPr>
            <w:tcW w:w="1242" w:type="dxa"/>
            <w:shd w:val="clear" w:color="auto" w:fill="FFFF99"/>
            <w:vAlign w:val="center"/>
          </w:tcPr>
          <w:p w14:paraId="499A1513" w14:textId="77777777" w:rsidR="00522FE9" w:rsidRDefault="00522FE9" w:rsidP="00522FE9">
            <w:pPr>
              <w:rPr>
                <w:rFonts w:asciiTheme="majorHAnsi" w:hAnsiTheme="majorHAnsi"/>
                <w:sz w:val="16"/>
                <w:szCs w:val="16"/>
              </w:rPr>
            </w:pPr>
            <w:r>
              <w:rPr>
                <w:rFonts w:asciiTheme="majorHAnsi" w:hAnsiTheme="majorHAnsi"/>
                <w:sz w:val="16"/>
                <w:szCs w:val="16"/>
              </w:rPr>
              <w:t>À la demande</w:t>
            </w:r>
          </w:p>
        </w:tc>
        <w:tc>
          <w:tcPr>
            <w:tcW w:w="2410" w:type="dxa"/>
            <w:shd w:val="clear" w:color="auto" w:fill="FFFF99"/>
            <w:vAlign w:val="center"/>
          </w:tcPr>
          <w:p w14:paraId="3727467B" w14:textId="3C798F05" w:rsidR="00522FE9" w:rsidRDefault="00522FE9" w:rsidP="00522FE9">
            <w:pPr>
              <w:rPr>
                <w:rFonts w:asciiTheme="majorHAnsi" w:hAnsiTheme="majorHAnsi"/>
                <w:sz w:val="16"/>
                <w:szCs w:val="16"/>
              </w:rPr>
            </w:pPr>
            <w:r>
              <w:rPr>
                <w:rFonts w:asciiTheme="majorHAnsi" w:hAnsiTheme="majorHAnsi"/>
                <w:sz w:val="16"/>
                <w:szCs w:val="16"/>
              </w:rPr>
              <w:t>Unité d’œuvre</w:t>
            </w:r>
          </w:p>
        </w:tc>
        <w:tc>
          <w:tcPr>
            <w:tcW w:w="1134" w:type="dxa"/>
            <w:shd w:val="clear" w:color="auto" w:fill="FFFF99"/>
            <w:vAlign w:val="center"/>
          </w:tcPr>
          <w:p w14:paraId="78C7A895" w14:textId="5C2A7939" w:rsidR="00522FE9" w:rsidRDefault="00522FE9" w:rsidP="00522FE9">
            <w:pPr>
              <w:rPr>
                <w:rFonts w:asciiTheme="majorHAnsi" w:hAnsiTheme="majorHAnsi"/>
                <w:sz w:val="16"/>
                <w:szCs w:val="16"/>
              </w:rPr>
            </w:pPr>
            <w:r>
              <w:rPr>
                <w:rFonts w:asciiTheme="majorHAnsi" w:hAnsiTheme="majorHAnsi"/>
                <w:sz w:val="16"/>
                <w:szCs w:val="16"/>
              </w:rPr>
              <w:t>vérif-activité</w:t>
            </w:r>
          </w:p>
        </w:tc>
        <w:tc>
          <w:tcPr>
            <w:tcW w:w="1134" w:type="dxa"/>
            <w:shd w:val="clear" w:color="auto" w:fill="FFFF99"/>
            <w:vAlign w:val="center"/>
          </w:tcPr>
          <w:p w14:paraId="1E9B5C69" w14:textId="77777777" w:rsidR="00522FE9" w:rsidRDefault="00522FE9" w:rsidP="00522FE9">
            <w:pPr>
              <w:rPr>
                <w:rFonts w:asciiTheme="majorHAnsi" w:hAnsiTheme="majorHAnsi"/>
                <w:sz w:val="16"/>
                <w:szCs w:val="16"/>
              </w:rPr>
            </w:pPr>
            <w:r>
              <w:rPr>
                <w:rFonts w:asciiTheme="majorHAnsi" w:hAnsiTheme="majorHAnsi"/>
                <w:sz w:val="16"/>
                <w:szCs w:val="16"/>
              </w:rPr>
              <w:fldChar w:fldCharType="begin"/>
            </w:r>
            <w:r>
              <w:rPr>
                <w:rFonts w:asciiTheme="majorHAnsi" w:hAnsiTheme="majorHAnsi"/>
                <w:sz w:val="16"/>
                <w:szCs w:val="16"/>
              </w:rPr>
              <w:instrText xml:space="preserve"> REF _Ref401597488 \n \h  \* MERGEFORMAT </w:instrText>
            </w:r>
            <w:r>
              <w:rPr>
                <w:rFonts w:asciiTheme="majorHAnsi" w:hAnsiTheme="majorHAnsi"/>
                <w:sz w:val="16"/>
                <w:szCs w:val="16"/>
              </w:rPr>
            </w:r>
            <w:r>
              <w:rPr>
                <w:rFonts w:asciiTheme="majorHAnsi" w:hAnsiTheme="majorHAnsi"/>
                <w:sz w:val="16"/>
                <w:szCs w:val="16"/>
              </w:rPr>
              <w:fldChar w:fldCharType="separate"/>
            </w:r>
            <w:r>
              <w:rPr>
                <w:rFonts w:asciiTheme="majorHAnsi" w:hAnsiTheme="majorHAnsi"/>
                <w:sz w:val="16"/>
                <w:szCs w:val="16"/>
              </w:rPr>
              <w:t>6.2</w:t>
            </w:r>
            <w:r>
              <w:rPr>
                <w:rFonts w:asciiTheme="majorHAnsi" w:hAnsiTheme="majorHAnsi"/>
                <w:sz w:val="16"/>
                <w:szCs w:val="16"/>
              </w:rPr>
              <w:fldChar w:fldCharType="end"/>
            </w:r>
          </w:p>
        </w:tc>
      </w:tr>
      <w:tr w:rsidR="00522FE9" w14:paraId="1FAC31B5" w14:textId="77777777" w:rsidTr="00790A64">
        <w:trPr>
          <w:cantSplit/>
          <w:trHeight w:val="70"/>
        </w:trPr>
        <w:tc>
          <w:tcPr>
            <w:tcW w:w="1488" w:type="dxa"/>
            <w:vMerge/>
            <w:shd w:val="clear" w:color="auto" w:fill="FFFF99"/>
            <w:vAlign w:val="center"/>
          </w:tcPr>
          <w:p w14:paraId="0BAC3682" w14:textId="77777777" w:rsidR="00522FE9" w:rsidRDefault="00522FE9" w:rsidP="00522FE9">
            <w:pPr>
              <w:rPr>
                <w:rFonts w:asciiTheme="majorHAnsi" w:hAnsiTheme="majorHAnsi"/>
                <w:sz w:val="16"/>
                <w:szCs w:val="16"/>
              </w:rPr>
            </w:pPr>
          </w:p>
        </w:tc>
        <w:tc>
          <w:tcPr>
            <w:tcW w:w="597" w:type="dxa"/>
            <w:shd w:val="clear" w:color="auto" w:fill="FFFF99"/>
            <w:vAlign w:val="center"/>
          </w:tcPr>
          <w:p w14:paraId="68B3C176" w14:textId="77777777" w:rsidR="00522FE9" w:rsidRDefault="00522FE9" w:rsidP="00522FE9">
            <w:pPr>
              <w:rPr>
                <w:rFonts w:asciiTheme="majorHAnsi" w:hAnsiTheme="majorHAnsi"/>
                <w:sz w:val="16"/>
                <w:szCs w:val="16"/>
              </w:rPr>
            </w:pPr>
            <w:r>
              <w:rPr>
                <w:rFonts w:asciiTheme="majorHAnsi" w:hAnsiTheme="majorHAnsi"/>
                <w:sz w:val="16"/>
                <w:szCs w:val="16"/>
              </w:rPr>
              <w:t>5-B</w:t>
            </w:r>
          </w:p>
        </w:tc>
        <w:tc>
          <w:tcPr>
            <w:tcW w:w="5973" w:type="dxa"/>
            <w:gridSpan w:val="2"/>
            <w:shd w:val="clear" w:color="auto" w:fill="FFFF99"/>
            <w:vAlign w:val="center"/>
          </w:tcPr>
          <w:p w14:paraId="5311BA76" w14:textId="77777777" w:rsidR="00522FE9" w:rsidRDefault="00522FE9" w:rsidP="00522FE9">
            <w:pPr>
              <w:rPr>
                <w:rFonts w:asciiTheme="majorHAnsi" w:hAnsiTheme="majorHAnsi"/>
                <w:sz w:val="16"/>
                <w:szCs w:val="16"/>
              </w:rPr>
            </w:pPr>
            <w:r>
              <w:rPr>
                <w:rFonts w:asciiTheme="majorHAnsi" w:hAnsiTheme="majorHAnsi"/>
                <w:sz w:val="16"/>
                <w:szCs w:val="16"/>
              </w:rPr>
              <w:fldChar w:fldCharType="begin"/>
            </w:r>
            <w:r>
              <w:rPr>
                <w:rFonts w:asciiTheme="majorHAnsi" w:hAnsiTheme="majorHAnsi"/>
                <w:sz w:val="16"/>
                <w:szCs w:val="16"/>
              </w:rPr>
              <w:instrText xml:space="preserve"> REF _Ref13213501 \h  \* MERGEFORMAT </w:instrText>
            </w:r>
            <w:r>
              <w:rPr>
                <w:rFonts w:asciiTheme="majorHAnsi" w:hAnsiTheme="majorHAnsi"/>
                <w:sz w:val="16"/>
                <w:szCs w:val="16"/>
              </w:rPr>
            </w:r>
            <w:r>
              <w:rPr>
                <w:rFonts w:asciiTheme="majorHAnsi" w:hAnsiTheme="majorHAnsi"/>
                <w:sz w:val="16"/>
                <w:szCs w:val="16"/>
              </w:rPr>
              <w:fldChar w:fldCharType="separate"/>
            </w:r>
            <w:r>
              <w:rPr>
                <w:rFonts w:asciiTheme="majorHAnsi" w:hAnsiTheme="majorHAnsi"/>
                <w:sz w:val="16"/>
                <w:szCs w:val="16"/>
              </w:rPr>
              <w:t>Assistance aux tests de performance d’une application</w:t>
            </w:r>
            <w:r>
              <w:rPr>
                <w:rFonts w:asciiTheme="majorHAnsi" w:hAnsiTheme="majorHAnsi"/>
                <w:sz w:val="16"/>
                <w:szCs w:val="16"/>
              </w:rPr>
              <w:fldChar w:fldCharType="end"/>
            </w:r>
          </w:p>
        </w:tc>
        <w:tc>
          <w:tcPr>
            <w:tcW w:w="1043" w:type="dxa"/>
            <w:shd w:val="clear" w:color="auto" w:fill="FFFF99"/>
            <w:vAlign w:val="center"/>
          </w:tcPr>
          <w:p w14:paraId="6A2B1E9A" w14:textId="756377C0" w:rsidR="00522FE9" w:rsidRDefault="00522FE9" w:rsidP="00522FE9">
            <w:pPr>
              <w:rPr>
                <w:rFonts w:asciiTheme="majorHAnsi" w:hAnsiTheme="majorHAnsi"/>
                <w:sz w:val="16"/>
                <w:szCs w:val="16"/>
              </w:rPr>
            </w:pPr>
            <w:r>
              <w:rPr>
                <w:rFonts w:asciiTheme="majorHAnsi" w:hAnsiTheme="majorHAnsi"/>
                <w:sz w:val="16"/>
                <w:szCs w:val="16"/>
              </w:rPr>
              <w:t>5.5.4</w:t>
            </w:r>
          </w:p>
        </w:tc>
        <w:tc>
          <w:tcPr>
            <w:tcW w:w="1242" w:type="dxa"/>
            <w:shd w:val="clear" w:color="auto" w:fill="FFFF99"/>
            <w:vAlign w:val="center"/>
          </w:tcPr>
          <w:p w14:paraId="1341DCB4" w14:textId="77777777" w:rsidR="00522FE9" w:rsidRDefault="00522FE9" w:rsidP="00522FE9">
            <w:pPr>
              <w:rPr>
                <w:rFonts w:asciiTheme="majorHAnsi" w:hAnsiTheme="majorHAnsi"/>
                <w:sz w:val="16"/>
                <w:szCs w:val="16"/>
              </w:rPr>
            </w:pPr>
            <w:r>
              <w:rPr>
                <w:rFonts w:asciiTheme="majorHAnsi" w:hAnsiTheme="majorHAnsi"/>
                <w:sz w:val="16"/>
                <w:szCs w:val="16"/>
              </w:rPr>
              <w:t>À la demande</w:t>
            </w:r>
          </w:p>
        </w:tc>
        <w:tc>
          <w:tcPr>
            <w:tcW w:w="2410" w:type="dxa"/>
            <w:shd w:val="clear" w:color="auto" w:fill="FFFF99"/>
            <w:vAlign w:val="center"/>
          </w:tcPr>
          <w:p w14:paraId="60BCA84D" w14:textId="7CE5C55E" w:rsidR="00522FE9" w:rsidRDefault="00591838" w:rsidP="00522FE9">
            <w:pPr>
              <w:rPr>
                <w:rFonts w:asciiTheme="majorHAnsi" w:hAnsiTheme="majorHAnsi"/>
                <w:sz w:val="16"/>
                <w:szCs w:val="16"/>
              </w:rPr>
            </w:pPr>
            <w:r>
              <w:rPr>
                <w:rFonts w:asciiTheme="majorHAnsi" w:hAnsiTheme="majorHAnsi"/>
                <w:sz w:val="16"/>
                <w:szCs w:val="16"/>
              </w:rPr>
              <w:t>Forfait</w:t>
            </w:r>
          </w:p>
        </w:tc>
        <w:tc>
          <w:tcPr>
            <w:tcW w:w="1134" w:type="dxa"/>
            <w:shd w:val="clear" w:color="auto" w:fill="FFFF99"/>
            <w:vAlign w:val="center"/>
          </w:tcPr>
          <w:p w14:paraId="409173AE" w14:textId="75E0F92D" w:rsidR="00522FE9" w:rsidRDefault="00591838" w:rsidP="00522FE9">
            <w:pPr>
              <w:rPr>
                <w:rFonts w:asciiTheme="majorHAnsi" w:hAnsiTheme="majorHAnsi"/>
                <w:sz w:val="16"/>
                <w:szCs w:val="16"/>
              </w:rPr>
            </w:pPr>
            <w:r>
              <w:rPr>
                <w:rFonts w:asciiTheme="majorHAnsi" w:hAnsiTheme="majorHAnsi"/>
                <w:sz w:val="16"/>
                <w:szCs w:val="16"/>
              </w:rPr>
              <w:t xml:space="preserve">vérif-activité </w:t>
            </w:r>
          </w:p>
        </w:tc>
        <w:tc>
          <w:tcPr>
            <w:tcW w:w="1134" w:type="dxa"/>
            <w:shd w:val="clear" w:color="auto" w:fill="FFFF99"/>
            <w:vAlign w:val="center"/>
          </w:tcPr>
          <w:p w14:paraId="270FAEA8" w14:textId="77777777" w:rsidR="00522FE9" w:rsidRDefault="00522FE9" w:rsidP="00522FE9">
            <w:pPr>
              <w:rPr>
                <w:rFonts w:asciiTheme="majorHAnsi" w:hAnsiTheme="majorHAnsi"/>
                <w:sz w:val="16"/>
                <w:szCs w:val="16"/>
              </w:rPr>
            </w:pPr>
            <w:r>
              <w:rPr>
                <w:rFonts w:asciiTheme="majorHAnsi" w:hAnsiTheme="majorHAnsi"/>
                <w:sz w:val="16"/>
                <w:szCs w:val="16"/>
              </w:rPr>
              <w:fldChar w:fldCharType="begin"/>
            </w:r>
            <w:r>
              <w:rPr>
                <w:rFonts w:asciiTheme="majorHAnsi" w:hAnsiTheme="majorHAnsi"/>
                <w:sz w:val="16"/>
                <w:szCs w:val="16"/>
              </w:rPr>
              <w:instrText xml:space="preserve"> REF _Ref401597488 \n \h  \* MERGEFORMAT </w:instrText>
            </w:r>
            <w:r>
              <w:rPr>
                <w:rFonts w:asciiTheme="majorHAnsi" w:hAnsiTheme="majorHAnsi"/>
                <w:sz w:val="16"/>
                <w:szCs w:val="16"/>
              </w:rPr>
            </w:r>
            <w:r>
              <w:rPr>
                <w:rFonts w:asciiTheme="majorHAnsi" w:hAnsiTheme="majorHAnsi"/>
                <w:sz w:val="16"/>
                <w:szCs w:val="16"/>
              </w:rPr>
              <w:fldChar w:fldCharType="separate"/>
            </w:r>
            <w:r>
              <w:rPr>
                <w:rFonts w:asciiTheme="majorHAnsi" w:hAnsiTheme="majorHAnsi"/>
                <w:sz w:val="16"/>
                <w:szCs w:val="16"/>
              </w:rPr>
              <w:t>6.2</w:t>
            </w:r>
            <w:r>
              <w:rPr>
                <w:rFonts w:asciiTheme="majorHAnsi" w:hAnsiTheme="majorHAnsi"/>
                <w:sz w:val="16"/>
                <w:szCs w:val="16"/>
              </w:rPr>
              <w:fldChar w:fldCharType="end"/>
            </w:r>
          </w:p>
        </w:tc>
      </w:tr>
      <w:tr w:rsidR="00522FE9" w14:paraId="56F569D0" w14:textId="77777777" w:rsidTr="00790A64">
        <w:trPr>
          <w:cantSplit/>
          <w:trHeight w:val="250"/>
        </w:trPr>
        <w:tc>
          <w:tcPr>
            <w:tcW w:w="1488" w:type="dxa"/>
            <w:vMerge/>
            <w:shd w:val="clear" w:color="auto" w:fill="FFFF99"/>
            <w:vAlign w:val="center"/>
          </w:tcPr>
          <w:p w14:paraId="00CC6315" w14:textId="77777777" w:rsidR="00522FE9" w:rsidRDefault="00522FE9" w:rsidP="00522FE9">
            <w:pPr>
              <w:rPr>
                <w:rFonts w:asciiTheme="majorHAnsi" w:hAnsiTheme="majorHAnsi"/>
                <w:sz w:val="16"/>
                <w:szCs w:val="16"/>
              </w:rPr>
            </w:pPr>
          </w:p>
        </w:tc>
        <w:tc>
          <w:tcPr>
            <w:tcW w:w="597" w:type="dxa"/>
            <w:shd w:val="clear" w:color="auto" w:fill="FFFF99"/>
            <w:vAlign w:val="center"/>
          </w:tcPr>
          <w:p w14:paraId="3C01DEA4" w14:textId="77777777" w:rsidR="00522FE9" w:rsidRDefault="00522FE9" w:rsidP="00522FE9">
            <w:pPr>
              <w:rPr>
                <w:rFonts w:asciiTheme="majorHAnsi" w:hAnsiTheme="majorHAnsi"/>
                <w:sz w:val="16"/>
                <w:szCs w:val="16"/>
              </w:rPr>
            </w:pPr>
          </w:p>
        </w:tc>
        <w:tc>
          <w:tcPr>
            <w:tcW w:w="1312" w:type="dxa"/>
            <w:vMerge w:val="restart"/>
            <w:shd w:val="clear" w:color="auto" w:fill="FFFF99"/>
            <w:vAlign w:val="center"/>
          </w:tcPr>
          <w:p w14:paraId="2EC71465" w14:textId="099E9470" w:rsidR="00522FE9" w:rsidRDefault="00522FE9" w:rsidP="00522FE9">
            <w:pPr>
              <w:rPr>
                <w:rFonts w:asciiTheme="majorHAnsi" w:hAnsiTheme="majorHAnsi"/>
                <w:sz w:val="16"/>
                <w:szCs w:val="16"/>
              </w:rPr>
            </w:pPr>
            <w:r>
              <w:rPr>
                <w:rFonts w:asciiTheme="majorHAnsi" w:hAnsiTheme="majorHAnsi"/>
                <w:sz w:val="16"/>
                <w:szCs w:val="16"/>
              </w:rPr>
              <w:fldChar w:fldCharType="begin"/>
            </w:r>
            <w:r>
              <w:rPr>
                <w:rFonts w:asciiTheme="majorHAnsi" w:hAnsiTheme="majorHAnsi"/>
                <w:sz w:val="16"/>
                <w:szCs w:val="16"/>
              </w:rPr>
              <w:instrText xml:space="preserve"> REF _Ref414036582 \h  \* MERGEFORMAT </w:instrText>
            </w:r>
            <w:r>
              <w:rPr>
                <w:rFonts w:asciiTheme="majorHAnsi" w:hAnsiTheme="majorHAnsi"/>
                <w:sz w:val="16"/>
                <w:szCs w:val="16"/>
              </w:rPr>
            </w:r>
            <w:r>
              <w:rPr>
                <w:rFonts w:asciiTheme="majorHAnsi" w:hAnsiTheme="majorHAnsi"/>
                <w:sz w:val="16"/>
                <w:szCs w:val="16"/>
              </w:rPr>
              <w:fldChar w:fldCharType="separate"/>
            </w:r>
            <w:r>
              <w:rPr>
                <w:rFonts w:asciiTheme="majorHAnsi" w:hAnsiTheme="majorHAnsi"/>
                <w:sz w:val="16"/>
                <w:szCs w:val="16"/>
              </w:rPr>
              <w:t>Formation</w:t>
            </w:r>
            <w:r>
              <w:rPr>
                <w:rFonts w:asciiTheme="majorHAnsi" w:hAnsiTheme="majorHAnsi"/>
                <w:sz w:val="16"/>
                <w:szCs w:val="16"/>
              </w:rPr>
              <w:fldChar w:fldCharType="end"/>
            </w:r>
          </w:p>
        </w:tc>
        <w:tc>
          <w:tcPr>
            <w:tcW w:w="4661" w:type="dxa"/>
            <w:shd w:val="clear" w:color="auto" w:fill="FFFF99"/>
            <w:vAlign w:val="center"/>
          </w:tcPr>
          <w:p w14:paraId="26662B54" w14:textId="450240F8" w:rsidR="00522FE9" w:rsidRDefault="00522FE9" w:rsidP="00522FE9">
            <w:pPr>
              <w:rPr>
                <w:rFonts w:asciiTheme="majorHAnsi" w:hAnsiTheme="majorHAnsi"/>
                <w:sz w:val="16"/>
                <w:szCs w:val="16"/>
              </w:rPr>
            </w:pPr>
            <w:r>
              <w:rPr>
                <w:rFonts w:asciiTheme="majorHAnsi" w:hAnsiTheme="majorHAnsi"/>
                <w:sz w:val="16"/>
                <w:szCs w:val="16"/>
              </w:rPr>
              <w:t>Conception de plan de formation</w:t>
            </w:r>
          </w:p>
        </w:tc>
        <w:tc>
          <w:tcPr>
            <w:tcW w:w="1043" w:type="dxa"/>
            <w:shd w:val="clear" w:color="auto" w:fill="FFFF99"/>
            <w:vAlign w:val="center"/>
          </w:tcPr>
          <w:p w14:paraId="3898F7AE" w14:textId="1465AEFC" w:rsidR="00522FE9" w:rsidRDefault="00522FE9" w:rsidP="00522FE9">
            <w:pPr>
              <w:rPr>
                <w:rFonts w:asciiTheme="majorHAnsi" w:hAnsiTheme="majorHAnsi"/>
                <w:sz w:val="16"/>
                <w:szCs w:val="16"/>
              </w:rPr>
            </w:pPr>
            <w:r>
              <w:rPr>
                <w:rFonts w:asciiTheme="majorHAnsi" w:hAnsiTheme="majorHAnsi"/>
                <w:sz w:val="16"/>
                <w:szCs w:val="16"/>
              </w:rPr>
              <w:fldChar w:fldCharType="begin"/>
            </w:r>
            <w:r>
              <w:rPr>
                <w:rFonts w:asciiTheme="majorHAnsi" w:hAnsiTheme="majorHAnsi"/>
                <w:sz w:val="16"/>
                <w:szCs w:val="16"/>
              </w:rPr>
              <w:instrText xml:space="preserve"> REF _Ref414036617 \n \h  \* MERGEFORMAT </w:instrText>
            </w:r>
            <w:r>
              <w:rPr>
                <w:rFonts w:asciiTheme="majorHAnsi" w:hAnsiTheme="majorHAnsi"/>
                <w:sz w:val="16"/>
                <w:szCs w:val="16"/>
              </w:rPr>
            </w:r>
            <w:r>
              <w:rPr>
                <w:rFonts w:asciiTheme="majorHAnsi" w:hAnsiTheme="majorHAnsi"/>
                <w:sz w:val="16"/>
                <w:szCs w:val="16"/>
              </w:rPr>
              <w:fldChar w:fldCharType="separate"/>
            </w:r>
            <w:r>
              <w:rPr>
                <w:rFonts w:asciiTheme="majorHAnsi" w:hAnsiTheme="majorHAnsi"/>
                <w:sz w:val="16"/>
                <w:szCs w:val="16"/>
              </w:rPr>
              <w:t>5.5.3.1</w:t>
            </w:r>
            <w:r>
              <w:rPr>
                <w:rFonts w:asciiTheme="majorHAnsi" w:hAnsiTheme="majorHAnsi"/>
                <w:sz w:val="16"/>
                <w:szCs w:val="16"/>
              </w:rPr>
              <w:fldChar w:fldCharType="end"/>
            </w:r>
          </w:p>
        </w:tc>
        <w:tc>
          <w:tcPr>
            <w:tcW w:w="1242" w:type="dxa"/>
            <w:shd w:val="clear" w:color="auto" w:fill="FFFF99"/>
            <w:vAlign w:val="center"/>
          </w:tcPr>
          <w:p w14:paraId="5F629099" w14:textId="1BF6BBA3" w:rsidR="00522FE9" w:rsidRDefault="00522FE9" w:rsidP="00522FE9">
            <w:pPr>
              <w:rPr>
                <w:rFonts w:asciiTheme="majorHAnsi" w:hAnsiTheme="majorHAnsi"/>
                <w:sz w:val="16"/>
                <w:szCs w:val="16"/>
              </w:rPr>
            </w:pPr>
            <w:r>
              <w:rPr>
                <w:rFonts w:asciiTheme="majorHAnsi" w:hAnsiTheme="majorHAnsi"/>
                <w:sz w:val="16"/>
                <w:szCs w:val="16"/>
              </w:rPr>
              <w:t>À la demande</w:t>
            </w:r>
          </w:p>
        </w:tc>
        <w:tc>
          <w:tcPr>
            <w:tcW w:w="2410" w:type="dxa"/>
            <w:shd w:val="clear" w:color="auto" w:fill="FFFF99"/>
            <w:vAlign w:val="center"/>
          </w:tcPr>
          <w:p w14:paraId="635214DF" w14:textId="638917A2" w:rsidR="00522FE9" w:rsidRDefault="00522FE9" w:rsidP="00522FE9">
            <w:pPr>
              <w:rPr>
                <w:rFonts w:asciiTheme="majorHAnsi" w:hAnsiTheme="majorHAnsi"/>
                <w:sz w:val="16"/>
                <w:szCs w:val="16"/>
              </w:rPr>
            </w:pPr>
            <w:r>
              <w:rPr>
                <w:rFonts w:asciiTheme="majorHAnsi" w:hAnsiTheme="majorHAnsi"/>
                <w:sz w:val="16"/>
                <w:szCs w:val="16"/>
              </w:rPr>
              <w:t>Unité d’œuvre</w:t>
            </w:r>
          </w:p>
        </w:tc>
        <w:tc>
          <w:tcPr>
            <w:tcW w:w="1134" w:type="dxa"/>
            <w:shd w:val="clear" w:color="auto" w:fill="FFFF99"/>
            <w:vAlign w:val="center"/>
          </w:tcPr>
          <w:p w14:paraId="5EF7A04D" w14:textId="1D5C7D44" w:rsidR="00522FE9" w:rsidRDefault="00522FE9" w:rsidP="00522FE9">
            <w:pPr>
              <w:rPr>
                <w:rFonts w:asciiTheme="majorHAnsi" w:hAnsiTheme="majorHAnsi"/>
                <w:sz w:val="16"/>
                <w:szCs w:val="16"/>
              </w:rPr>
            </w:pPr>
            <w:r>
              <w:rPr>
                <w:rFonts w:asciiTheme="majorHAnsi" w:hAnsiTheme="majorHAnsi"/>
                <w:sz w:val="16"/>
                <w:szCs w:val="16"/>
              </w:rPr>
              <w:t>vérif-doc</w:t>
            </w:r>
          </w:p>
        </w:tc>
        <w:tc>
          <w:tcPr>
            <w:tcW w:w="1134" w:type="dxa"/>
            <w:shd w:val="clear" w:color="auto" w:fill="FFFF99"/>
            <w:vAlign w:val="center"/>
          </w:tcPr>
          <w:p w14:paraId="5CCD9C63" w14:textId="003E6443" w:rsidR="00522FE9" w:rsidRDefault="00522FE9" w:rsidP="00522FE9">
            <w:pPr>
              <w:rPr>
                <w:rFonts w:asciiTheme="majorHAnsi" w:hAnsiTheme="majorHAnsi"/>
                <w:sz w:val="16"/>
                <w:szCs w:val="16"/>
              </w:rPr>
            </w:pPr>
            <w:r>
              <w:rPr>
                <w:rFonts w:asciiTheme="majorHAnsi" w:hAnsiTheme="majorHAnsi"/>
                <w:sz w:val="16"/>
                <w:szCs w:val="16"/>
              </w:rPr>
              <w:fldChar w:fldCharType="begin"/>
            </w:r>
            <w:r>
              <w:rPr>
                <w:rFonts w:asciiTheme="majorHAnsi" w:hAnsiTheme="majorHAnsi"/>
                <w:sz w:val="16"/>
                <w:szCs w:val="16"/>
              </w:rPr>
              <w:instrText xml:space="preserve"> REF _Ref2770614 \n \h  \* MERGEFORMAT </w:instrText>
            </w:r>
            <w:r>
              <w:rPr>
                <w:rFonts w:asciiTheme="majorHAnsi" w:hAnsiTheme="majorHAnsi"/>
                <w:sz w:val="16"/>
                <w:szCs w:val="16"/>
              </w:rPr>
            </w:r>
            <w:r>
              <w:rPr>
                <w:rFonts w:asciiTheme="majorHAnsi" w:hAnsiTheme="majorHAnsi"/>
                <w:sz w:val="16"/>
                <w:szCs w:val="16"/>
              </w:rPr>
              <w:fldChar w:fldCharType="separate"/>
            </w:r>
            <w:r>
              <w:rPr>
                <w:rFonts w:asciiTheme="majorHAnsi" w:hAnsiTheme="majorHAnsi"/>
                <w:sz w:val="16"/>
                <w:szCs w:val="16"/>
              </w:rPr>
              <w:t>6.3</w:t>
            </w:r>
            <w:r>
              <w:rPr>
                <w:rFonts w:asciiTheme="majorHAnsi" w:hAnsiTheme="majorHAnsi"/>
                <w:sz w:val="16"/>
                <w:szCs w:val="16"/>
              </w:rPr>
              <w:fldChar w:fldCharType="end"/>
            </w:r>
          </w:p>
        </w:tc>
      </w:tr>
      <w:tr w:rsidR="00522FE9" w14:paraId="0FA9E18B" w14:textId="77777777" w:rsidTr="00790A64">
        <w:trPr>
          <w:cantSplit/>
          <w:trHeight w:val="250"/>
        </w:trPr>
        <w:tc>
          <w:tcPr>
            <w:tcW w:w="1488" w:type="dxa"/>
            <w:vMerge/>
            <w:shd w:val="clear" w:color="auto" w:fill="FFFF99"/>
            <w:vAlign w:val="center"/>
          </w:tcPr>
          <w:p w14:paraId="2BFBBBF4" w14:textId="77777777" w:rsidR="00522FE9" w:rsidRDefault="00522FE9" w:rsidP="00522FE9">
            <w:pPr>
              <w:rPr>
                <w:rFonts w:asciiTheme="majorHAnsi" w:hAnsiTheme="majorHAnsi"/>
                <w:sz w:val="16"/>
                <w:szCs w:val="16"/>
              </w:rPr>
            </w:pPr>
          </w:p>
        </w:tc>
        <w:tc>
          <w:tcPr>
            <w:tcW w:w="597" w:type="dxa"/>
            <w:shd w:val="clear" w:color="auto" w:fill="FFFF99"/>
            <w:vAlign w:val="center"/>
          </w:tcPr>
          <w:p w14:paraId="73665941" w14:textId="77777777" w:rsidR="00522FE9" w:rsidRDefault="00522FE9" w:rsidP="00522FE9">
            <w:pPr>
              <w:rPr>
                <w:rFonts w:asciiTheme="majorHAnsi" w:hAnsiTheme="majorHAnsi"/>
                <w:sz w:val="16"/>
                <w:szCs w:val="16"/>
              </w:rPr>
            </w:pPr>
            <w:r>
              <w:rPr>
                <w:rFonts w:asciiTheme="majorHAnsi" w:hAnsiTheme="majorHAnsi"/>
                <w:sz w:val="16"/>
                <w:szCs w:val="16"/>
              </w:rPr>
              <w:t>5-C</w:t>
            </w:r>
          </w:p>
        </w:tc>
        <w:tc>
          <w:tcPr>
            <w:tcW w:w="1312" w:type="dxa"/>
            <w:vMerge/>
            <w:shd w:val="clear" w:color="auto" w:fill="FFFF99"/>
            <w:vAlign w:val="center"/>
          </w:tcPr>
          <w:p w14:paraId="387AF5BF" w14:textId="57524143" w:rsidR="00522FE9" w:rsidRDefault="00522FE9" w:rsidP="00522FE9">
            <w:pPr>
              <w:rPr>
                <w:rFonts w:asciiTheme="majorHAnsi" w:hAnsiTheme="majorHAnsi"/>
                <w:sz w:val="16"/>
                <w:szCs w:val="16"/>
              </w:rPr>
            </w:pPr>
          </w:p>
        </w:tc>
        <w:tc>
          <w:tcPr>
            <w:tcW w:w="4661" w:type="dxa"/>
            <w:shd w:val="clear" w:color="auto" w:fill="FFFF99"/>
            <w:vAlign w:val="center"/>
          </w:tcPr>
          <w:p w14:paraId="60325FD9" w14:textId="1644C571" w:rsidR="00522FE9" w:rsidRDefault="00522FE9" w:rsidP="00522FE9">
            <w:pPr>
              <w:rPr>
                <w:rFonts w:asciiTheme="majorHAnsi" w:hAnsiTheme="majorHAnsi"/>
                <w:sz w:val="16"/>
                <w:szCs w:val="16"/>
              </w:rPr>
            </w:pPr>
            <w:r>
              <w:rPr>
                <w:rFonts w:asciiTheme="majorHAnsi" w:hAnsiTheme="majorHAnsi"/>
                <w:sz w:val="16"/>
                <w:szCs w:val="16"/>
              </w:rPr>
              <w:fldChar w:fldCharType="begin"/>
            </w:r>
            <w:r>
              <w:rPr>
                <w:rFonts w:asciiTheme="majorHAnsi" w:hAnsiTheme="majorHAnsi"/>
                <w:sz w:val="16"/>
                <w:szCs w:val="16"/>
              </w:rPr>
              <w:instrText xml:space="preserve"> REF _Ref414037650 \h  \* MERGEFORMAT </w:instrText>
            </w:r>
            <w:r>
              <w:rPr>
                <w:rFonts w:asciiTheme="majorHAnsi" w:hAnsiTheme="majorHAnsi"/>
                <w:sz w:val="16"/>
                <w:szCs w:val="16"/>
              </w:rPr>
            </w:r>
            <w:r>
              <w:rPr>
                <w:rFonts w:asciiTheme="majorHAnsi" w:hAnsiTheme="majorHAnsi"/>
                <w:sz w:val="16"/>
                <w:szCs w:val="16"/>
              </w:rPr>
              <w:fldChar w:fldCharType="separate"/>
            </w:r>
            <w:r>
              <w:rPr>
                <w:rFonts w:asciiTheme="majorHAnsi" w:hAnsiTheme="majorHAnsi"/>
                <w:sz w:val="16"/>
                <w:szCs w:val="16"/>
              </w:rPr>
              <w:t>Conception de formation</w:t>
            </w:r>
            <w:r>
              <w:rPr>
                <w:rFonts w:asciiTheme="majorHAnsi" w:hAnsiTheme="majorHAnsi"/>
                <w:sz w:val="16"/>
                <w:szCs w:val="16"/>
              </w:rPr>
              <w:fldChar w:fldCharType="end"/>
            </w:r>
            <w:r>
              <w:rPr>
                <w:rFonts w:asciiTheme="majorHAnsi" w:hAnsiTheme="majorHAnsi"/>
                <w:sz w:val="16"/>
                <w:szCs w:val="16"/>
              </w:rPr>
              <w:t xml:space="preserve"> et de e formation</w:t>
            </w:r>
          </w:p>
        </w:tc>
        <w:tc>
          <w:tcPr>
            <w:tcW w:w="1043" w:type="dxa"/>
            <w:shd w:val="clear" w:color="auto" w:fill="FFFF99"/>
            <w:vAlign w:val="center"/>
          </w:tcPr>
          <w:p w14:paraId="07940245" w14:textId="570CA184" w:rsidR="00522FE9" w:rsidRDefault="00522FE9" w:rsidP="00522FE9">
            <w:pPr>
              <w:rPr>
                <w:rFonts w:asciiTheme="majorHAnsi" w:hAnsiTheme="majorHAnsi"/>
                <w:sz w:val="16"/>
                <w:szCs w:val="16"/>
              </w:rPr>
            </w:pPr>
            <w:r>
              <w:rPr>
                <w:rFonts w:asciiTheme="majorHAnsi" w:hAnsiTheme="majorHAnsi"/>
                <w:sz w:val="16"/>
                <w:szCs w:val="16"/>
              </w:rPr>
              <w:fldChar w:fldCharType="begin"/>
            </w:r>
            <w:r>
              <w:rPr>
                <w:rFonts w:asciiTheme="majorHAnsi" w:hAnsiTheme="majorHAnsi"/>
                <w:sz w:val="16"/>
                <w:szCs w:val="16"/>
              </w:rPr>
              <w:instrText xml:space="preserve"> REF _Ref414037650 \n \h  \* MERGEFORMAT </w:instrText>
            </w:r>
            <w:r>
              <w:rPr>
                <w:rFonts w:asciiTheme="majorHAnsi" w:hAnsiTheme="majorHAnsi"/>
                <w:sz w:val="16"/>
                <w:szCs w:val="16"/>
              </w:rPr>
            </w:r>
            <w:r>
              <w:rPr>
                <w:rFonts w:asciiTheme="majorHAnsi" w:hAnsiTheme="majorHAnsi"/>
                <w:sz w:val="16"/>
                <w:szCs w:val="16"/>
              </w:rPr>
              <w:fldChar w:fldCharType="separate"/>
            </w:r>
            <w:r>
              <w:rPr>
                <w:rFonts w:asciiTheme="majorHAnsi" w:hAnsiTheme="majorHAnsi"/>
                <w:sz w:val="16"/>
                <w:szCs w:val="16"/>
              </w:rPr>
              <w:t>5.5.3.2</w:t>
            </w:r>
            <w:r>
              <w:rPr>
                <w:rFonts w:asciiTheme="majorHAnsi" w:hAnsiTheme="majorHAnsi"/>
                <w:sz w:val="16"/>
                <w:szCs w:val="16"/>
              </w:rPr>
              <w:fldChar w:fldCharType="end"/>
            </w:r>
          </w:p>
        </w:tc>
        <w:tc>
          <w:tcPr>
            <w:tcW w:w="1242" w:type="dxa"/>
            <w:shd w:val="clear" w:color="auto" w:fill="FFFF99"/>
            <w:vAlign w:val="center"/>
          </w:tcPr>
          <w:p w14:paraId="5427BCE6" w14:textId="43A7D672" w:rsidR="00522FE9" w:rsidRDefault="00522FE9" w:rsidP="00522FE9">
            <w:pPr>
              <w:rPr>
                <w:rFonts w:asciiTheme="majorHAnsi" w:hAnsiTheme="majorHAnsi"/>
                <w:sz w:val="16"/>
                <w:szCs w:val="16"/>
              </w:rPr>
            </w:pPr>
            <w:r>
              <w:rPr>
                <w:rFonts w:asciiTheme="majorHAnsi" w:hAnsiTheme="majorHAnsi"/>
                <w:sz w:val="16"/>
                <w:szCs w:val="16"/>
              </w:rPr>
              <w:t>À la demande</w:t>
            </w:r>
          </w:p>
        </w:tc>
        <w:tc>
          <w:tcPr>
            <w:tcW w:w="2410" w:type="dxa"/>
            <w:shd w:val="clear" w:color="auto" w:fill="FFFF99"/>
            <w:vAlign w:val="center"/>
          </w:tcPr>
          <w:p w14:paraId="1386A75D" w14:textId="06153887" w:rsidR="00522FE9" w:rsidRDefault="00522FE9" w:rsidP="00522FE9">
            <w:pPr>
              <w:rPr>
                <w:rFonts w:asciiTheme="majorHAnsi" w:hAnsiTheme="majorHAnsi"/>
                <w:sz w:val="16"/>
                <w:szCs w:val="16"/>
              </w:rPr>
            </w:pPr>
            <w:r>
              <w:rPr>
                <w:rFonts w:asciiTheme="majorHAnsi" w:hAnsiTheme="majorHAnsi"/>
                <w:sz w:val="16"/>
                <w:szCs w:val="16"/>
              </w:rPr>
              <w:t>Unité d’œuvre</w:t>
            </w:r>
          </w:p>
        </w:tc>
        <w:tc>
          <w:tcPr>
            <w:tcW w:w="1134" w:type="dxa"/>
            <w:shd w:val="clear" w:color="auto" w:fill="FFFF99"/>
            <w:vAlign w:val="center"/>
          </w:tcPr>
          <w:p w14:paraId="2FCF4C2A" w14:textId="1F1D6BD2" w:rsidR="00522FE9" w:rsidRDefault="00522FE9" w:rsidP="00522FE9">
            <w:pPr>
              <w:rPr>
                <w:rFonts w:asciiTheme="majorHAnsi" w:hAnsiTheme="majorHAnsi"/>
                <w:sz w:val="16"/>
                <w:szCs w:val="16"/>
              </w:rPr>
            </w:pPr>
            <w:r>
              <w:rPr>
                <w:rFonts w:asciiTheme="majorHAnsi" w:hAnsiTheme="majorHAnsi"/>
                <w:sz w:val="16"/>
                <w:szCs w:val="16"/>
              </w:rPr>
              <w:t>vérif-doc</w:t>
            </w:r>
          </w:p>
        </w:tc>
        <w:tc>
          <w:tcPr>
            <w:tcW w:w="1134" w:type="dxa"/>
            <w:shd w:val="clear" w:color="auto" w:fill="FFFF99"/>
            <w:vAlign w:val="center"/>
          </w:tcPr>
          <w:p w14:paraId="3EA9B5A2" w14:textId="5443C552" w:rsidR="00522FE9" w:rsidRDefault="00522FE9" w:rsidP="00522FE9">
            <w:pPr>
              <w:rPr>
                <w:rFonts w:asciiTheme="majorHAnsi" w:hAnsiTheme="majorHAnsi"/>
                <w:sz w:val="16"/>
                <w:szCs w:val="16"/>
              </w:rPr>
            </w:pPr>
            <w:r>
              <w:rPr>
                <w:rFonts w:asciiTheme="majorHAnsi" w:hAnsiTheme="majorHAnsi"/>
                <w:sz w:val="16"/>
                <w:szCs w:val="16"/>
              </w:rPr>
              <w:fldChar w:fldCharType="begin"/>
            </w:r>
            <w:r>
              <w:rPr>
                <w:rFonts w:asciiTheme="majorHAnsi" w:hAnsiTheme="majorHAnsi"/>
                <w:sz w:val="16"/>
                <w:szCs w:val="16"/>
              </w:rPr>
              <w:instrText xml:space="preserve"> REF _Ref2770614 \n \h  \* MERGEFORMAT </w:instrText>
            </w:r>
            <w:r>
              <w:rPr>
                <w:rFonts w:asciiTheme="majorHAnsi" w:hAnsiTheme="majorHAnsi"/>
                <w:sz w:val="16"/>
                <w:szCs w:val="16"/>
              </w:rPr>
            </w:r>
            <w:r>
              <w:rPr>
                <w:rFonts w:asciiTheme="majorHAnsi" w:hAnsiTheme="majorHAnsi"/>
                <w:sz w:val="16"/>
                <w:szCs w:val="16"/>
              </w:rPr>
              <w:fldChar w:fldCharType="separate"/>
            </w:r>
            <w:r>
              <w:rPr>
                <w:rFonts w:asciiTheme="majorHAnsi" w:hAnsiTheme="majorHAnsi"/>
                <w:sz w:val="16"/>
                <w:szCs w:val="16"/>
              </w:rPr>
              <w:t>6.3</w:t>
            </w:r>
            <w:r>
              <w:rPr>
                <w:rFonts w:asciiTheme="majorHAnsi" w:hAnsiTheme="majorHAnsi"/>
                <w:sz w:val="16"/>
                <w:szCs w:val="16"/>
              </w:rPr>
              <w:fldChar w:fldCharType="end"/>
            </w:r>
          </w:p>
        </w:tc>
      </w:tr>
      <w:tr w:rsidR="00522FE9" w14:paraId="34796193" w14:textId="77777777" w:rsidTr="00790A64">
        <w:trPr>
          <w:cantSplit/>
          <w:trHeight w:val="250"/>
        </w:trPr>
        <w:tc>
          <w:tcPr>
            <w:tcW w:w="1488" w:type="dxa"/>
            <w:vMerge/>
            <w:shd w:val="clear" w:color="auto" w:fill="FFFF99"/>
            <w:vAlign w:val="center"/>
          </w:tcPr>
          <w:p w14:paraId="033E553C" w14:textId="77777777" w:rsidR="00522FE9" w:rsidRDefault="00522FE9" w:rsidP="00522FE9">
            <w:pPr>
              <w:rPr>
                <w:rFonts w:asciiTheme="majorHAnsi" w:hAnsiTheme="majorHAnsi"/>
                <w:sz w:val="16"/>
                <w:szCs w:val="16"/>
              </w:rPr>
            </w:pPr>
          </w:p>
        </w:tc>
        <w:tc>
          <w:tcPr>
            <w:tcW w:w="597" w:type="dxa"/>
            <w:shd w:val="clear" w:color="auto" w:fill="FFFF99"/>
            <w:vAlign w:val="center"/>
          </w:tcPr>
          <w:p w14:paraId="09589A12" w14:textId="38046A58" w:rsidR="00522FE9" w:rsidRDefault="00522FE9" w:rsidP="00522FE9">
            <w:pPr>
              <w:rPr>
                <w:rFonts w:asciiTheme="majorHAnsi" w:hAnsiTheme="majorHAnsi"/>
                <w:sz w:val="16"/>
                <w:szCs w:val="16"/>
              </w:rPr>
            </w:pPr>
          </w:p>
        </w:tc>
        <w:tc>
          <w:tcPr>
            <w:tcW w:w="1312" w:type="dxa"/>
            <w:vMerge/>
            <w:shd w:val="clear" w:color="auto" w:fill="FFFF99"/>
            <w:vAlign w:val="center"/>
          </w:tcPr>
          <w:p w14:paraId="271B4BA8" w14:textId="77777777" w:rsidR="00522FE9" w:rsidRDefault="00522FE9" w:rsidP="00522FE9">
            <w:pPr>
              <w:rPr>
                <w:rFonts w:asciiTheme="majorHAnsi" w:hAnsiTheme="majorHAnsi"/>
                <w:sz w:val="16"/>
                <w:szCs w:val="16"/>
              </w:rPr>
            </w:pPr>
          </w:p>
        </w:tc>
        <w:tc>
          <w:tcPr>
            <w:tcW w:w="4661" w:type="dxa"/>
            <w:shd w:val="clear" w:color="auto" w:fill="FFFF99"/>
            <w:vAlign w:val="center"/>
          </w:tcPr>
          <w:p w14:paraId="5D322F75" w14:textId="2CFD7384" w:rsidR="00522FE9" w:rsidRDefault="00522FE9" w:rsidP="00522FE9">
            <w:pPr>
              <w:rPr>
                <w:rFonts w:asciiTheme="majorHAnsi" w:hAnsiTheme="majorHAnsi"/>
                <w:sz w:val="16"/>
                <w:szCs w:val="16"/>
              </w:rPr>
            </w:pPr>
            <w:r>
              <w:rPr>
                <w:rFonts w:asciiTheme="majorHAnsi" w:hAnsiTheme="majorHAnsi"/>
                <w:sz w:val="16"/>
                <w:szCs w:val="16"/>
              </w:rPr>
              <w:fldChar w:fldCharType="begin"/>
            </w:r>
            <w:r>
              <w:rPr>
                <w:rFonts w:asciiTheme="majorHAnsi" w:hAnsiTheme="majorHAnsi"/>
                <w:sz w:val="16"/>
                <w:szCs w:val="16"/>
              </w:rPr>
              <w:instrText xml:space="preserve"> REF _Ref414036629 \h  \* MERGEFORMAT </w:instrText>
            </w:r>
            <w:r>
              <w:rPr>
                <w:rFonts w:asciiTheme="majorHAnsi" w:hAnsiTheme="majorHAnsi"/>
                <w:sz w:val="16"/>
                <w:szCs w:val="16"/>
              </w:rPr>
            </w:r>
            <w:r>
              <w:rPr>
                <w:rFonts w:asciiTheme="majorHAnsi" w:hAnsiTheme="majorHAnsi"/>
                <w:sz w:val="16"/>
                <w:szCs w:val="16"/>
              </w:rPr>
              <w:fldChar w:fldCharType="separate"/>
            </w:r>
            <w:r>
              <w:rPr>
                <w:rFonts w:asciiTheme="majorHAnsi" w:hAnsiTheme="majorHAnsi"/>
                <w:sz w:val="16"/>
                <w:szCs w:val="16"/>
              </w:rPr>
              <w:t>Animation de formation</w:t>
            </w:r>
            <w:r>
              <w:rPr>
                <w:rFonts w:asciiTheme="majorHAnsi" w:hAnsiTheme="majorHAnsi"/>
                <w:sz w:val="16"/>
                <w:szCs w:val="16"/>
              </w:rPr>
              <w:fldChar w:fldCharType="end"/>
            </w:r>
          </w:p>
        </w:tc>
        <w:tc>
          <w:tcPr>
            <w:tcW w:w="1043" w:type="dxa"/>
            <w:shd w:val="clear" w:color="auto" w:fill="FFFF99"/>
            <w:vAlign w:val="center"/>
          </w:tcPr>
          <w:p w14:paraId="69537860" w14:textId="634F96D6" w:rsidR="00522FE9" w:rsidRDefault="00522FE9" w:rsidP="00522FE9">
            <w:pPr>
              <w:rPr>
                <w:rFonts w:asciiTheme="majorHAnsi" w:hAnsiTheme="majorHAnsi"/>
                <w:sz w:val="16"/>
                <w:szCs w:val="16"/>
              </w:rPr>
            </w:pPr>
            <w:r>
              <w:rPr>
                <w:rFonts w:asciiTheme="majorHAnsi" w:hAnsiTheme="majorHAnsi"/>
                <w:sz w:val="16"/>
                <w:szCs w:val="16"/>
              </w:rPr>
              <w:t>5.5.3.3</w:t>
            </w:r>
          </w:p>
        </w:tc>
        <w:tc>
          <w:tcPr>
            <w:tcW w:w="1242" w:type="dxa"/>
            <w:shd w:val="clear" w:color="auto" w:fill="FFFF99"/>
            <w:vAlign w:val="center"/>
          </w:tcPr>
          <w:p w14:paraId="423DED5E" w14:textId="59384680" w:rsidR="00522FE9" w:rsidRDefault="00522FE9" w:rsidP="00522FE9">
            <w:pPr>
              <w:rPr>
                <w:rFonts w:asciiTheme="majorHAnsi" w:hAnsiTheme="majorHAnsi"/>
                <w:sz w:val="16"/>
                <w:szCs w:val="16"/>
              </w:rPr>
            </w:pPr>
            <w:r>
              <w:rPr>
                <w:rFonts w:asciiTheme="majorHAnsi" w:hAnsiTheme="majorHAnsi"/>
                <w:sz w:val="16"/>
                <w:szCs w:val="16"/>
              </w:rPr>
              <w:t>À la demande</w:t>
            </w:r>
          </w:p>
        </w:tc>
        <w:tc>
          <w:tcPr>
            <w:tcW w:w="2410" w:type="dxa"/>
            <w:shd w:val="clear" w:color="auto" w:fill="FFFF99"/>
            <w:vAlign w:val="center"/>
          </w:tcPr>
          <w:p w14:paraId="5CC7F79A" w14:textId="5EF573A4" w:rsidR="00522FE9" w:rsidRDefault="00522FE9" w:rsidP="00522FE9">
            <w:pPr>
              <w:rPr>
                <w:rFonts w:asciiTheme="majorHAnsi" w:hAnsiTheme="majorHAnsi"/>
                <w:sz w:val="16"/>
                <w:szCs w:val="16"/>
              </w:rPr>
            </w:pPr>
            <w:r>
              <w:rPr>
                <w:rFonts w:asciiTheme="majorHAnsi" w:hAnsiTheme="majorHAnsi"/>
                <w:sz w:val="16"/>
                <w:szCs w:val="16"/>
              </w:rPr>
              <w:t>Unité d’œuvre</w:t>
            </w:r>
          </w:p>
        </w:tc>
        <w:tc>
          <w:tcPr>
            <w:tcW w:w="1134" w:type="dxa"/>
            <w:shd w:val="clear" w:color="auto" w:fill="FFFF99"/>
            <w:vAlign w:val="center"/>
          </w:tcPr>
          <w:p w14:paraId="7E72C195" w14:textId="09623DF0" w:rsidR="00522FE9" w:rsidRDefault="00522FE9" w:rsidP="00522FE9">
            <w:pPr>
              <w:rPr>
                <w:rFonts w:asciiTheme="majorHAnsi" w:hAnsiTheme="majorHAnsi"/>
                <w:sz w:val="16"/>
                <w:szCs w:val="16"/>
              </w:rPr>
            </w:pPr>
            <w:r>
              <w:rPr>
                <w:rFonts w:asciiTheme="majorHAnsi" w:hAnsiTheme="majorHAnsi"/>
                <w:sz w:val="16"/>
                <w:szCs w:val="16"/>
              </w:rPr>
              <w:t>vérif-doc</w:t>
            </w:r>
          </w:p>
        </w:tc>
        <w:tc>
          <w:tcPr>
            <w:tcW w:w="1134" w:type="dxa"/>
            <w:shd w:val="clear" w:color="auto" w:fill="FFFF99"/>
            <w:vAlign w:val="center"/>
          </w:tcPr>
          <w:p w14:paraId="13796DE3" w14:textId="18EECE1F" w:rsidR="00522FE9" w:rsidRDefault="00522FE9" w:rsidP="00522FE9">
            <w:pPr>
              <w:rPr>
                <w:rFonts w:asciiTheme="majorHAnsi" w:hAnsiTheme="majorHAnsi"/>
                <w:sz w:val="16"/>
                <w:szCs w:val="16"/>
              </w:rPr>
            </w:pPr>
            <w:r>
              <w:rPr>
                <w:rFonts w:asciiTheme="majorHAnsi" w:hAnsiTheme="majorHAnsi"/>
                <w:sz w:val="16"/>
                <w:szCs w:val="16"/>
              </w:rPr>
              <w:fldChar w:fldCharType="begin"/>
            </w:r>
            <w:r>
              <w:rPr>
                <w:rFonts w:asciiTheme="majorHAnsi" w:hAnsiTheme="majorHAnsi"/>
                <w:sz w:val="16"/>
                <w:szCs w:val="16"/>
              </w:rPr>
              <w:instrText xml:space="preserve"> REF _Ref2770614 \n \h  \* MERGEFORMAT </w:instrText>
            </w:r>
            <w:r>
              <w:rPr>
                <w:rFonts w:asciiTheme="majorHAnsi" w:hAnsiTheme="majorHAnsi"/>
                <w:sz w:val="16"/>
                <w:szCs w:val="16"/>
              </w:rPr>
            </w:r>
            <w:r>
              <w:rPr>
                <w:rFonts w:asciiTheme="majorHAnsi" w:hAnsiTheme="majorHAnsi"/>
                <w:sz w:val="16"/>
                <w:szCs w:val="16"/>
              </w:rPr>
              <w:fldChar w:fldCharType="separate"/>
            </w:r>
            <w:r>
              <w:rPr>
                <w:rFonts w:asciiTheme="majorHAnsi" w:hAnsiTheme="majorHAnsi"/>
                <w:sz w:val="16"/>
                <w:szCs w:val="16"/>
              </w:rPr>
              <w:t>6.3</w:t>
            </w:r>
            <w:r>
              <w:rPr>
                <w:rFonts w:asciiTheme="majorHAnsi" w:hAnsiTheme="majorHAnsi"/>
                <w:sz w:val="16"/>
                <w:szCs w:val="16"/>
              </w:rPr>
              <w:fldChar w:fldCharType="end"/>
            </w:r>
          </w:p>
        </w:tc>
      </w:tr>
      <w:tr w:rsidR="00522FE9" w14:paraId="7EF01CFE" w14:textId="77777777" w:rsidTr="00790A64">
        <w:trPr>
          <w:cantSplit/>
          <w:trHeight w:val="250"/>
        </w:trPr>
        <w:tc>
          <w:tcPr>
            <w:tcW w:w="1488" w:type="dxa"/>
            <w:vMerge/>
            <w:shd w:val="clear" w:color="auto" w:fill="FFFF99"/>
            <w:vAlign w:val="center"/>
          </w:tcPr>
          <w:p w14:paraId="295179C4" w14:textId="77777777" w:rsidR="00522FE9" w:rsidRDefault="00522FE9" w:rsidP="00522FE9">
            <w:pPr>
              <w:rPr>
                <w:rFonts w:asciiTheme="majorHAnsi" w:hAnsiTheme="majorHAnsi"/>
                <w:sz w:val="16"/>
                <w:szCs w:val="16"/>
              </w:rPr>
            </w:pPr>
          </w:p>
        </w:tc>
        <w:tc>
          <w:tcPr>
            <w:tcW w:w="597" w:type="dxa"/>
            <w:shd w:val="clear" w:color="auto" w:fill="FFFF99"/>
            <w:vAlign w:val="center"/>
          </w:tcPr>
          <w:p w14:paraId="35B920B5" w14:textId="236E645C" w:rsidR="00522FE9" w:rsidRDefault="00522FE9" w:rsidP="00522FE9">
            <w:pPr>
              <w:rPr>
                <w:rFonts w:asciiTheme="majorHAnsi" w:hAnsiTheme="majorHAnsi"/>
                <w:sz w:val="16"/>
                <w:szCs w:val="16"/>
              </w:rPr>
            </w:pPr>
            <w:r>
              <w:rPr>
                <w:rFonts w:asciiTheme="majorHAnsi" w:hAnsiTheme="majorHAnsi"/>
                <w:sz w:val="16"/>
                <w:szCs w:val="16"/>
              </w:rPr>
              <w:t>5-D</w:t>
            </w:r>
          </w:p>
        </w:tc>
        <w:tc>
          <w:tcPr>
            <w:tcW w:w="5973" w:type="dxa"/>
            <w:gridSpan w:val="2"/>
            <w:shd w:val="clear" w:color="auto" w:fill="FFFF99"/>
            <w:vAlign w:val="center"/>
          </w:tcPr>
          <w:p w14:paraId="1A2884B1" w14:textId="77777777" w:rsidR="00522FE9" w:rsidRDefault="00522FE9" w:rsidP="00522FE9">
            <w:pPr>
              <w:rPr>
                <w:rFonts w:asciiTheme="majorHAnsi" w:hAnsiTheme="majorHAnsi"/>
                <w:sz w:val="16"/>
                <w:szCs w:val="16"/>
              </w:rPr>
            </w:pPr>
            <w:r>
              <w:rPr>
                <w:rFonts w:asciiTheme="majorHAnsi" w:hAnsiTheme="majorHAnsi"/>
                <w:sz w:val="16"/>
                <w:szCs w:val="16"/>
              </w:rPr>
              <w:fldChar w:fldCharType="begin"/>
            </w:r>
            <w:r>
              <w:rPr>
                <w:rFonts w:asciiTheme="majorHAnsi" w:hAnsiTheme="majorHAnsi"/>
                <w:sz w:val="16"/>
                <w:szCs w:val="16"/>
              </w:rPr>
              <w:instrText xml:space="preserve"> REF _Ref32573587 \h  \* MERGEFORMAT </w:instrText>
            </w:r>
            <w:r>
              <w:rPr>
                <w:rFonts w:asciiTheme="majorHAnsi" w:hAnsiTheme="majorHAnsi"/>
                <w:sz w:val="16"/>
                <w:szCs w:val="16"/>
              </w:rPr>
            </w:r>
            <w:r>
              <w:rPr>
                <w:rFonts w:asciiTheme="majorHAnsi" w:hAnsiTheme="majorHAnsi"/>
                <w:sz w:val="16"/>
                <w:szCs w:val="16"/>
              </w:rPr>
              <w:fldChar w:fldCharType="separate"/>
            </w:r>
            <w:r>
              <w:rPr>
                <w:rFonts w:asciiTheme="majorHAnsi" w:hAnsiTheme="majorHAnsi"/>
                <w:sz w:val="16"/>
                <w:szCs w:val="16"/>
              </w:rPr>
              <w:t>Rétro-documentation</w:t>
            </w:r>
            <w:r>
              <w:rPr>
                <w:rFonts w:asciiTheme="majorHAnsi" w:hAnsiTheme="majorHAnsi"/>
                <w:sz w:val="16"/>
                <w:szCs w:val="16"/>
              </w:rPr>
              <w:fldChar w:fldCharType="end"/>
            </w:r>
          </w:p>
        </w:tc>
        <w:tc>
          <w:tcPr>
            <w:tcW w:w="1043" w:type="dxa"/>
            <w:shd w:val="clear" w:color="auto" w:fill="FFFF99"/>
            <w:vAlign w:val="center"/>
          </w:tcPr>
          <w:p w14:paraId="1F7731FA" w14:textId="1C29F560" w:rsidR="00522FE9" w:rsidRDefault="00522FE9" w:rsidP="00522FE9">
            <w:pPr>
              <w:rPr>
                <w:rFonts w:asciiTheme="majorHAnsi" w:hAnsiTheme="majorHAnsi"/>
                <w:sz w:val="16"/>
                <w:szCs w:val="16"/>
              </w:rPr>
            </w:pPr>
            <w:r>
              <w:rPr>
                <w:rFonts w:asciiTheme="majorHAnsi" w:hAnsiTheme="majorHAnsi"/>
                <w:sz w:val="16"/>
                <w:szCs w:val="16"/>
              </w:rPr>
              <w:fldChar w:fldCharType="begin"/>
            </w:r>
            <w:r>
              <w:rPr>
                <w:rFonts w:asciiTheme="majorHAnsi" w:hAnsiTheme="majorHAnsi"/>
                <w:sz w:val="16"/>
                <w:szCs w:val="16"/>
              </w:rPr>
              <w:instrText xml:space="preserve"> REF _Ref2768453 \n \h  \* MERGEFORMAT </w:instrText>
            </w:r>
            <w:r>
              <w:rPr>
                <w:rFonts w:asciiTheme="majorHAnsi" w:hAnsiTheme="majorHAnsi"/>
                <w:sz w:val="16"/>
                <w:szCs w:val="16"/>
              </w:rPr>
            </w:r>
            <w:r>
              <w:rPr>
                <w:rFonts w:asciiTheme="majorHAnsi" w:hAnsiTheme="majorHAnsi"/>
                <w:sz w:val="16"/>
                <w:szCs w:val="16"/>
              </w:rPr>
              <w:fldChar w:fldCharType="separate"/>
            </w:r>
            <w:r>
              <w:rPr>
                <w:rFonts w:asciiTheme="majorHAnsi" w:hAnsiTheme="majorHAnsi"/>
                <w:sz w:val="16"/>
                <w:szCs w:val="16"/>
              </w:rPr>
              <w:t>5.5.5</w:t>
            </w:r>
            <w:r>
              <w:rPr>
                <w:rFonts w:asciiTheme="majorHAnsi" w:hAnsiTheme="majorHAnsi"/>
                <w:sz w:val="16"/>
                <w:szCs w:val="16"/>
              </w:rPr>
              <w:fldChar w:fldCharType="end"/>
            </w:r>
          </w:p>
        </w:tc>
        <w:tc>
          <w:tcPr>
            <w:tcW w:w="1242" w:type="dxa"/>
            <w:shd w:val="clear" w:color="auto" w:fill="FFFF99"/>
            <w:vAlign w:val="center"/>
          </w:tcPr>
          <w:p w14:paraId="3AC4F5B9" w14:textId="77777777" w:rsidR="00522FE9" w:rsidRDefault="00522FE9" w:rsidP="00522FE9">
            <w:pPr>
              <w:rPr>
                <w:rFonts w:asciiTheme="majorHAnsi" w:hAnsiTheme="majorHAnsi"/>
                <w:sz w:val="16"/>
                <w:szCs w:val="16"/>
              </w:rPr>
            </w:pPr>
            <w:r>
              <w:rPr>
                <w:rFonts w:asciiTheme="majorHAnsi" w:hAnsiTheme="majorHAnsi"/>
                <w:sz w:val="16"/>
                <w:szCs w:val="16"/>
              </w:rPr>
              <w:t>À la demande</w:t>
            </w:r>
          </w:p>
        </w:tc>
        <w:tc>
          <w:tcPr>
            <w:tcW w:w="2410" w:type="dxa"/>
            <w:shd w:val="clear" w:color="auto" w:fill="FFFF99"/>
            <w:vAlign w:val="center"/>
          </w:tcPr>
          <w:p w14:paraId="31139300" w14:textId="1DB36319" w:rsidR="00522FE9" w:rsidRDefault="00522FE9" w:rsidP="00522FE9">
            <w:pPr>
              <w:rPr>
                <w:rFonts w:asciiTheme="majorHAnsi" w:hAnsiTheme="majorHAnsi"/>
                <w:sz w:val="16"/>
                <w:szCs w:val="16"/>
              </w:rPr>
            </w:pPr>
            <w:r>
              <w:rPr>
                <w:rFonts w:asciiTheme="majorHAnsi" w:hAnsiTheme="majorHAnsi"/>
                <w:sz w:val="16"/>
                <w:szCs w:val="16"/>
              </w:rPr>
              <w:t xml:space="preserve">Sur devis </w:t>
            </w:r>
          </w:p>
        </w:tc>
        <w:tc>
          <w:tcPr>
            <w:tcW w:w="1134" w:type="dxa"/>
            <w:shd w:val="clear" w:color="auto" w:fill="FFFF99"/>
            <w:vAlign w:val="center"/>
          </w:tcPr>
          <w:p w14:paraId="56FB23D7" w14:textId="020E0C92" w:rsidR="00522FE9" w:rsidRDefault="00522FE9" w:rsidP="00522FE9">
            <w:pPr>
              <w:rPr>
                <w:rFonts w:asciiTheme="majorHAnsi" w:hAnsiTheme="majorHAnsi"/>
                <w:sz w:val="16"/>
                <w:szCs w:val="16"/>
              </w:rPr>
            </w:pPr>
            <w:r>
              <w:rPr>
                <w:rFonts w:asciiTheme="majorHAnsi" w:hAnsiTheme="majorHAnsi"/>
                <w:sz w:val="16"/>
                <w:szCs w:val="16"/>
              </w:rPr>
              <w:t>vérif-doc</w:t>
            </w:r>
          </w:p>
        </w:tc>
        <w:tc>
          <w:tcPr>
            <w:tcW w:w="1134" w:type="dxa"/>
            <w:shd w:val="clear" w:color="auto" w:fill="FFFF99"/>
            <w:vAlign w:val="center"/>
          </w:tcPr>
          <w:p w14:paraId="7B9ADBD3" w14:textId="77777777" w:rsidR="00522FE9" w:rsidRDefault="00522FE9" w:rsidP="00522FE9">
            <w:pPr>
              <w:rPr>
                <w:rFonts w:asciiTheme="majorHAnsi" w:hAnsiTheme="majorHAnsi"/>
                <w:sz w:val="16"/>
                <w:szCs w:val="16"/>
              </w:rPr>
            </w:pPr>
            <w:r>
              <w:rPr>
                <w:rFonts w:asciiTheme="majorHAnsi" w:hAnsiTheme="majorHAnsi"/>
                <w:sz w:val="16"/>
                <w:szCs w:val="16"/>
              </w:rPr>
              <w:fldChar w:fldCharType="begin"/>
            </w:r>
            <w:r>
              <w:rPr>
                <w:rFonts w:asciiTheme="majorHAnsi" w:hAnsiTheme="majorHAnsi"/>
                <w:sz w:val="16"/>
                <w:szCs w:val="16"/>
              </w:rPr>
              <w:instrText xml:space="preserve"> REF _Ref2770614 \n \h  \* MERGEFORMAT </w:instrText>
            </w:r>
            <w:r>
              <w:rPr>
                <w:rFonts w:asciiTheme="majorHAnsi" w:hAnsiTheme="majorHAnsi"/>
                <w:sz w:val="16"/>
                <w:szCs w:val="16"/>
              </w:rPr>
            </w:r>
            <w:r>
              <w:rPr>
                <w:rFonts w:asciiTheme="majorHAnsi" w:hAnsiTheme="majorHAnsi"/>
                <w:sz w:val="16"/>
                <w:szCs w:val="16"/>
              </w:rPr>
              <w:fldChar w:fldCharType="separate"/>
            </w:r>
            <w:r>
              <w:rPr>
                <w:rFonts w:asciiTheme="majorHAnsi" w:hAnsiTheme="majorHAnsi"/>
                <w:sz w:val="16"/>
                <w:szCs w:val="16"/>
              </w:rPr>
              <w:t>6.3</w:t>
            </w:r>
            <w:r>
              <w:rPr>
                <w:rFonts w:asciiTheme="majorHAnsi" w:hAnsiTheme="majorHAnsi"/>
                <w:sz w:val="16"/>
                <w:szCs w:val="16"/>
              </w:rPr>
              <w:fldChar w:fldCharType="end"/>
            </w:r>
          </w:p>
        </w:tc>
      </w:tr>
      <w:tr w:rsidR="00522FE9" w14:paraId="62863966" w14:textId="77777777" w:rsidTr="00790A64">
        <w:trPr>
          <w:cantSplit/>
          <w:trHeight w:val="250"/>
        </w:trPr>
        <w:tc>
          <w:tcPr>
            <w:tcW w:w="1488" w:type="dxa"/>
            <w:vMerge/>
            <w:shd w:val="clear" w:color="auto" w:fill="FFFF99"/>
            <w:vAlign w:val="center"/>
          </w:tcPr>
          <w:p w14:paraId="5C95397A" w14:textId="77777777" w:rsidR="00522FE9" w:rsidRDefault="00522FE9" w:rsidP="00522FE9">
            <w:pPr>
              <w:rPr>
                <w:rFonts w:asciiTheme="majorHAnsi" w:hAnsiTheme="majorHAnsi"/>
                <w:sz w:val="16"/>
                <w:szCs w:val="16"/>
              </w:rPr>
            </w:pPr>
          </w:p>
        </w:tc>
        <w:tc>
          <w:tcPr>
            <w:tcW w:w="597" w:type="dxa"/>
            <w:shd w:val="clear" w:color="auto" w:fill="FFFF99"/>
            <w:vAlign w:val="center"/>
          </w:tcPr>
          <w:p w14:paraId="63CAEB3D" w14:textId="664B11A9" w:rsidR="00522FE9" w:rsidRDefault="00522FE9" w:rsidP="00522FE9">
            <w:pPr>
              <w:rPr>
                <w:rFonts w:asciiTheme="majorHAnsi" w:hAnsiTheme="majorHAnsi"/>
                <w:sz w:val="16"/>
                <w:szCs w:val="16"/>
              </w:rPr>
            </w:pPr>
            <w:r>
              <w:rPr>
                <w:rFonts w:asciiTheme="majorHAnsi" w:hAnsiTheme="majorHAnsi"/>
                <w:sz w:val="16"/>
                <w:szCs w:val="16"/>
              </w:rPr>
              <w:t>5-E</w:t>
            </w:r>
          </w:p>
        </w:tc>
        <w:tc>
          <w:tcPr>
            <w:tcW w:w="5973" w:type="dxa"/>
            <w:gridSpan w:val="2"/>
            <w:shd w:val="clear" w:color="auto" w:fill="FFFF99"/>
            <w:vAlign w:val="center"/>
          </w:tcPr>
          <w:p w14:paraId="7AAF6EE7" w14:textId="77777777" w:rsidR="00522FE9" w:rsidRDefault="00522FE9" w:rsidP="00522FE9">
            <w:pPr>
              <w:rPr>
                <w:rFonts w:asciiTheme="majorHAnsi" w:hAnsiTheme="majorHAnsi"/>
                <w:sz w:val="16"/>
                <w:szCs w:val="16"/>
              </w:rPr>
            </w:pPr>
            <w:r>
              <w:rPr>
                <w:rFonts w:asciiTheme="majorHAnsi" w:hAnsiTheme="majorHAnsi"/>
                <w:sz w:val="16"/>
                <w:szCs w:val="16"/>
              </w:rPr>
              <w:fldChar w:fldCharType="begin"/>
            </w:r>
            <w:r>
              <w:rPr>
                <w:rFonts w:asciiTheme="majorHAnsi" w:hAnsiTheme="majorHAnsi"/>
                <w:sz w:val="16"/>
                <w:szCs w:val="16"/>
              </w:rPr>
              <w:instrText xml:space="preserve"> REF _Ref2768453 \h  \* MERGEFORMAT </w:instrText>
            </w:r>
            <w:r>
              <w:rPr>
                <w:rFonts w:asciiTheme="majorHAnsi" w:hAnsiTheme="majorHAnsi"/>
                <w:sz w:val="16"/>
                <w:szCs w:val="16"/>
              </w:rPr>
            </w:r>
            <w:r>
              <w:rPr>
                <w:rFonts w:asciiTheme="majorHAnsi" w:hAnsiTheme="majorHAnsi"/>
                <w:sz w:val="16"/>
                <w:szCs w:val="16"/>
              </w:rPr>
              <w:fldChar w:fldCharType="separate"/>
            </w:r>
            <w:r>
              <w:rPr>
                <w:rFonts w:asciiTheme="majorHAnsi" w:hAnsiTheme="majorHAnsi"/>
                <w:sz w:val="16"/>
                <w:szCs w:val="16"/>
              </w:rPr>
              <w:t>Travaux spéciaux</w:t>
            </w:r>
            <w:r>
              <w:rPr>
                <w:rFonts w:asciiTheme="majorHAnsi" w:hAnsiTheme="majorHAnsi"/>
                <w:sz w:val="16"/>
                <w:szCs w:val="16"/>
              </w:rPr>
              <w:fldChar w:fldCharType="end"/>
            </w:r>
          </w:p>
        </w:tc>
        <w:tc>
          <w:tcPr>
            <w:tcW w:w="1043" w:type="dxa"/>
            <w:shd w:val="clear" w:color="auto" w:fill="FFFF99"/>
            <w:vAlign w:val="center"/>
          </w:tcPr>
          <w:p w14:paraId="373E9BC4" w14:textId="119E583C" w:rsidR="00522FE9" w:rsidRDefault="00522FE9" w:rsidP="00522FE9">
            <w:pPr>
              <w:rPr>
                <w:rFonts w:asciiTheme="majorHAnsi" w:hAnsiTheme="majorHAnsi"/>
                <w:sz w:val="16"/>
                <w:szCs w:val="16"/>
              </w:rPr>
            </w:pPr>
            <w:r>
              <w:rPr>
                <w:rFonts w:asciiTheme="majorHAnsi" w:hAnsiTheme="majorHAnsi"/>
                <w:sz w:val="16"/>
                <w:szCs w:val="16"/>
              </w:rPr>
              <w:t xml:space="preserve"> 5.5.6</w:t>
            </w:r>
          </w:p>
        </w:tc>
        <w:tc>
          <w:tcPr>
            <w:tcW w:w="1242" w:type="dxa"/>
            <w:shd w:val="clear" w:color="auto" w:fill="FFFF99"/>
            <w:vAlign w:val="center"/>
          </w:tcPr>
          <w:p w14:paraId="77EA6DD0" w14:textId="77777777" w:rsidR="00522FE9" w:rsidRDefault="00522FE9" w:rsidP="00522FE9">
            <w:pPr>
              <w:rPr>
                <w:rFonts w:asciiTheme="majorHAnsi" w:hAnsiTheme="majorHAnsi"/>
                <w:sz w:val="16"/>
                <w:szCs w:val="16"/>
              </w:rPr>
            </w:pPr>
            <w:r>
              <w:rPr>
                <w:rFonts w:asciiTheme="majorHAnsi" w:hAnsiTheme="majorHAnsi"/>
                <w:sz w:val="16"/>
                <w:szCs w:val="16"/>
              </w:rPr>
              <w:t>À la demande</w:t>
            </w:r>
          </w:p>
        </w:tc>
        <w:tc>
          <w:tcPr>
            <w:tcW w:w="2410" w:type="dxa"/>
            <w:shd w:val="clear" w:color="auto" w:fill="FFFF99"/>
            <w:vAlign w:val="center"/>
          </w:tcPr>
          <w:p w14:paraId="7783CCEE" w14:textId="0897491D" w:rsidR="00522FE9" w:rsidRDefault="00522FE9" w:rsidP="00522FE9">
            <w:pPr>
              <w:rPr>
                <w:rFonts w:asciiTheme="majorHAnsi" w:hAnsiTheme="majorHAnsi"/>
                <w:sz w:val="16"/>
                <w:szCs w:val="16"/>
              </w:rPr>
            </w:pPr>
            <w:r>
              <w:rPr>
                <w:rFonts w:asciiTheme="majorHAnsi" w:hAnsiTheme="majorHAnsi"/>
                <w:sz w:val="16"/>
                <w:szCs w:val="16"/>
              </w:rPr>
              <w:t>Forfait unitaire</w:t>
            </w:r>
          </w:p>
        </w:tc>
        <w:tc>
          <w:tcPr>
            <w:tcW w:w="1134" w:type="dxa"/>
            <w:shd w:val="clear" w:color="auto" w:fill="FFFF99"/>
            <w:vAlign w:val="center"/>
          </w:tcPr>
          <w:p w14:paraId="1659B6C8" w14:textId="5F9FA728" w:rsidR="00522FE9" w:rsidRDefault="00522FE9" w:rsidP="00522FE9">
            <w:pPr>
              <w:rPr>
                <w:rFonts w:asciiTheme="majorHAnsi" w:hAnsiTheme="majorHAnsi"/>
                <w:sz w:val="16"/>
                <w:szCs w:val="16"/>
              </w:rPr>
            </w:pPr>
            <w:r>
              <w:rPr>
                <w:rFonts w:asciiTheme="majorHAnsi" w:hAnsiTheme="majorHAnsi"/>
                <w:sz w:val="16"/>
                <w:szCs w:val="16"/>
              </w:rPr>
              <w:t>vérif-doc</w:t>
            </w:r>
          </w:p>
        </w:tc>
        <w:tc>
          <w:tcPr>
            <w:tcW w:w="1134" w:type="dxa"/>
            <w:shd w:val="clear" w:color="auto" w:fill="FFFF99"/>
            <w:vAlign w:val="center"/>
          </w:tcPr>
          <w:p w14:paraId="0AC5D4ED" w14:textId="77777777" w:rsidR="00522FE9" w:rsidRDefault="00522FE9" w:rsidP="00522FE9">
            <w:pPr>
              <w:rPr>
                <w:rFonts w:asciiTheme="majorHAnsi" w:hAnsiTheme="majorHAnsi"/>
                <w:sz w:val="16"/>
                <w:szCs w:val="16"/>
              </w:rPr>
            </w:pPr>
            <w:r>
              <w:rPr>
                <w:rFonts w:asciiTheme="majorHAnsi" w:hAnsiTheme="majorHAnsi"/>
                <w:sz w:val="16"/>
                <w:szCs w:val="16"/>
              </w:rPr>
              <w:fldChar w:fldCharType="begin"/>
            </w:r>
            <w:r>
              <w:rPr>
                <w:rFonts w:asciiTheme="majorHAnsi" w:hAnsiTheme="majorHAnsi"/>
                <w:sz w:val="16"/>
                <w:szCs w:val="16"/>
              </w:rPr>
              <w:instrText xml:space="preserve"> REF _Ref2770614 \n \h  \* MERGEFORMAT </w:instrText>
            </w:r>
            <w:r>
              <w:rPr>
                <w:rFonts w:asciiTheme="majorHAnsi" w:hAnsiTheme="majorHAnsi"/>
                <w:sz w:val="16"/>
                <w:szCs w:val="16"/>
              </w:rPr>
            </w:r>
            <w:r>
              <w:rPr>
                <w:rFonts w:asciiTheme="majorHAnsi" w:hAnsiTheme="majorHAnsi"/>
                <w:sz w:val="16"/>
                <w:szCs w:val="16"/>
              </w:rPr>
              <w:fldChar w:fldCharType="separate"/>
            </w:r>
            <w:r>
              <w:rPr>
                <w:rFonts w:asciiTheme="majorHAnsi" w:hAnsiTheme="majorHAnsi"/>
                <w:sz w:val="16"/>
                <w:szCs w:val="16"/>
              </w:rPr>
              <w:t>6.3</w:t>
            </w:r>
            <w:r>
              <w:rPr>
                <w:rFonts w:asciiTheme="majorHAnsi" w:hAnsiTheme="majorHAnsi"/>
                <w:sz w:val="16"/>
                <w:szCs w:val="16"/>
              </w:rPr>
              <w:fldChar w:fldCharType="end"/>
            </w:r>
          </w:p>
        </w:tc>
      </w:tr>
      <w:tr w:rsidR="00522FE9" w14:paraId="42621819" w14:textId="77777777" w:rsidTr="00790A64">
        <w:trPr>
          <w:cantSplit/>
          <w:trHeight w:val="250"/>
        </w:trPr>
        <w:tc>
          <w:tcPr>
            <w:tcW w:w="1488" w:type="dxa"/>
            <w:vMerge/>
            <w:shd w:val="clear" w:color="auto" w:fill="FFFF99"/>
            <w:vAlign w:val="center"/>
          </w:tcPr>
          <w:p w14:paraId="0296F224" w14:textId="77777777" w:rsidR="00522FE9" w:rsidRDefault="00522FE9" w:rsidP="00522FE9">
            <w:pPr>
              <w:rPr>
                <w:rFonts w:asciiTheme="majorHAnsi" w:hAnsiTheme="majorHAnsi"/>
                <w:sz w:val="16"/>
                <w:szCs w:val="16"/>
              </w:rPr>
            </w:pPr>
          </w:p>
        </w:tc>
        <w:tc>
          <w:tcPr>
            <w:tcW w:w="597" w:type="dxa"/>
            <w:shd w:val="clear" w:color="auto" w:fill="FFFF99"/>
            <w:vAlign w:val="center"/>
          </w:tcPr>
          <w:p w14:paraId="73D3F716" w14:textId="68F15DC1" w:rsidR="00522FE9" w:rsidRDefault="00522FE9" w:rsidP="00522FE9">
            <w:pPr>
              <w:rPr>
                <w:rFonts w:asciiTheme="majorHAnsi" w:hAnsiTheme="majorHAnsi"/>
              </w:rPr>
            </w:pPr>
            <w:r>
              <w:rPr>
                <w:rFonts w:asciiTheme="majorHAnsi" w:hAnsiTheme="majorHAnsi"/>
                <w:sz w:val="16"/>
                <w:szCs w:val="16"/>
              </w:rPr>
              <w:t>5-G</w:t>
            </w:r>
          </w:p>
        </w:tc>
        <w:tc>
          <w:tcPr>
            <w:tcW w:w="5973" w:type="dxa"/>
            <w:gridSpan w:val="2"/>
            <w:shd w:val="clear" w:color="auto" w:fill="FFFF99"/>
            <w:vAlign w:val="center"/>
          </w:tcPr>
          <w:p w14:paraId="25BB070D" w14:textId="77777777" w:rsidR="00522FE9" w:rsidRDefault="00522FE9" w:rsidP="00522FE9">
            <w:pPr>
              <w:rPr>
                <w:rFonts w:asciiTheme="majorHAnsi" w:hAnsiTheme="majorHAnsi"/>
                <w:sz w:val="16"/>
                <w:szCs w:val="16"/>
              </w:rPr>
            </w:pPr>
            <w:r>
              <w:rPr>
                <w:rFonts w:asciiTheme="majorHAnsi" w:hAnsiTheme="majorHAnsi"/>
                <w:sz w:val="16"/>
                <w:szCs w:val="16"/>
              </w:rPr>
              <w:fldChar w:fldCharType="begin"/>
            </w:r>
            <w:r>
              <w:rPr>
                <w:rFonts w:asciiTheme="majorHAnsi" w:hAnsiTheme="majorHAnsi"/>
                <w:sz w:val="16"/>
                <w:szCs w:val="16"/>
              </w:rPr>
              <w:instrText xml:space="preserve"> REF _Ref83206142 \h  \* MERGEFORMAT </w:instrText>
            </w:r>
            <w:r>
              <w:rPr>
                <w:rFonts w:asciiTheme="majorHAnsi" w:hAnsiTheme="majorHAnsi"/>
                <w:sz w:val="16"/>
                <w:szCs w:val="16"/>
              </w:rPr>
            </w:r>
            <w:r>
              <w:rPr>
                <w:rFonts w:asciiTheme="majorHAnsi" w:hAnsiTheme="majorHAnsi"/>
                <w:sz w:val="16"/>
                <w:szCs w:val="16"/>
              </w:rPr>
              <w:fldChar w:fldCharType="separate"/>
            </w:r>
            <w:r>
              <w:rPr>
                <w:rFonts w:asciiTheme="majorHAnsi" w:hAnsiTheme="majorHAnsi"/>
                <w:sz w:val="16"/>
                <w:szCs w:val="16"/>
              </w:rPr>
              <w:t>Assistance à l’optimisation de l’ergonomie / UX / UI</w:t>
            </w:r>
            <w:r>
              <w:rPr>
                <w:rFonts w:asciiTheme="majorHAnsi" w:hAnsiTheme="majorHAnsi"/>
                <w:sz w:val="16"/>
                <w:szCs w:val="16"/>
              </w:rPr>
              <w:fldChar w:fldCharType="end"/>
            </w:r>
          </w:p>
        </w:tc>
        <w:tc>
          <w:tcPr>
            <w:tcW w:w="1043" w:type="dxa"/>
            <w:shd w:val="clear" w:color="auto" w:fill="FFFF99"/>
            <w:vAlign w:val="center"/>
          </w:tcPr>
          <w:p w14:paraId="130A321A" w14:textId="319ACFB3" w:rsidR="00522FE9" w:rsidRDefault="00522FE9" w:rsidP="00522FE9">
            <w:pPr>
              <w:rPr>
                <w:rFonts w:asciiTheme="majorHAnsi" w:hAnsiTheme="majorHAnsi"/>
              </w:rPr>
            </w:pPr>
            <w:r>
              <w:rPr>
                <w:rFonts w:asciiTheme="majorHAnsi" w:hAnsiTheme="majorHAnsi"/>
                <w:sz w:val="16"/>
                <w:szCs w:val="16"/>
              </w:rPr>
              <w:fldChar w:fldCharType="begin"/>
            </w:r>
            <w:r>
              <w:rPr>
                <w:rFonts w:asciiTheme="majorHAnsi" w:hAnsiTheme="majorHAnsi"/>
                <w:sz w:val="16"/>
                <w:szCs w:val="16"/>
              </w:rPr>
              <w:instrText xml:space="preserve"> REF _Ref83206142 \r \h  \* MERGEFORMAT </w:instrText>
            </w:r>
            <w:r>
              <w:rPr>
                <w:rFonts w:asciiTheme="majorHAnsi" w:hAnsiTheme="majorHAnsi"/>
                <w:sz w:val="16"/>
                <w:szCs w:val="16"/>
              </w:rPr>
            </w:r>
            <w:r>
              <w:rPr>
                <w:rFonts w:asciiTheme="majorHAnsi" w:hAnsiTheme="majorHAnsi"/>
                <w:sz w:val="16"/>
                <w:szCs w:val="16"/>
              </w:rPr>
              <w:fldChar w:fldCharType="separate"/>
            </w:r>
            <w:r>
              <w:rPr>
                <w:rFonts w:asciiTheme="majorHAnsi" w:hAnsiTheme="majorHAnsi"/>
                <w:sz w:val="16"/>
                <w:szCs w:val="16"/>
              </w:rPr>
              <w:t>5.5.10</w:t>
            </w:r>
            <w:r>
              <w:rPr>
                <w:rFonts w:asciiTheme="majorHAnsi" w:hAnsiTheme="majorHAnsi"/>
                <w:sz w:val="16"/>
                <w:szCs w:val="16"/>
              </w:rPr>
              <w:fldChar w:fldCharType="end"/>
            </w:r>
          </w:p>
        </w:tc>
        <w:tc>
          <w:tcPr>
            <w:tcW w:w="1242" w:type="dxa"/>
            <w:shd w:val="clear" w:color="auto" w:fill="FFFF99"/>
            <w:vAlign w:val="center"/>
          </w:tcPr>
          <w:p w14:paraId="0930C1A7" w14:textId="77777777" w:rsidR="00522FE9" w:rsidRDefault="00522FE9" w:rsidP="00522FE9">
            <w:pPr>
              <w:rPr>
                <w:rFonts w:asciiTheme="majorHAnsi" w:hAnsiTheme="majorHAnsi"/>
                <w:sz w:val="16"/>
                <w:szCs w:val="16"/>
              </w:rPr>
            </w:pPr>
            <w:r>
              <w:rPr>
                <w:rFonts w:asciiTheme="majorHAnsi" w:hAnsiTheme="majorHAnsi"/>
                <w:sz w:val="16"/>
                <w:szCs w:val="16"/>
              </w:rPr>
              <w:t>À la demande</w:t>
            </w:r>
          </w:p>
        </w:tc>
        <w:tc>
          <w:tcPr>
            <w:tcW w:w="2410" w:type="dxa"/>
            <w:shd w:val="clear" w:color="auto" w:fill="FFFF99"/>
            <w:vAlign w:val="center"/>
          </w:tcPr>
          <w:p w14:paraId="2E81CB9B" w14:textId="728EC61E" w:rsidR="00522FE9" w:rsidRDefault="00522FE9" w:rsidP="00522FE9">
            <w:pPr>
              <w:rPr>
                <w:rFonts w:asciiTheme="majorHAnsi" w:hAnsiTheme="majorHAnsi"/>
                <w:sz w:val="16"/>
                <w:szCs w:val="16"/>
              </w:rPr>
            </w:pPr>
            <w:r>
              <w:rPr>
                <w:rFonts w:asciiTheme="majorHAnsi" w:hAnsiTheme="majorHAnsi"/>
                <w:sz w:val="16"/>
                <w:szCs w:val="16"/>
              </w:rPr>
              <w:t>Forfait de 5, 10 et 20 jours ouvrés</w:t>
            </w:r>
          </w:p>
        </w:tc>
        <w:tc>
          <w:tcPr>
            <w:tcW w:w="1134" w:type="dxa"/>
            <w:shd w:val="clear" w:color="auto" w:fill="FFFF99"/>
            <w:vAlign w:val="center"/>
          </w:tcPr>
          <w:p w14:paraId="446CCC08" w14:textId="19A4FD33" w:rsidR="00522FE9" w:rsidRDefault="00522FE9" w:rsidP="00522FE9">
            <w:pPr>
              <w:rPr>
                <w:rFonts w:asciiTheme="majorHAnsi" w:hAnsiTheme="majorHAnsi"/>
                <w:sz w:val="16"/>
                <w:szCs w:val="16"/>
              </w:rPr>
            </w:pPr>
            <w:r>
              <w:rPr>
                <w:rFonts w:asciiTheme="majorHAnsi" w:hAnsiTheme="majorHAnsi"/>
                <w:sz w:val="16"/>
                <w:szCs w:val="16"/>
              </w:rPr>
              <w:t>vérif-doc</w:t>
            </w:r>
          </w:p>
        </w:tc>
        <w:tc>
          <w:tcPr>
            <w:tcW w:w="1134" w:type="dxa"/>
            <w:shd w:val="clear" w:color="auto" w:fill="FFFF99"/>
            <w:vAlign w:val="center"/>
          </w:tcPr>
          <w:p w14:paraId="1CDC16C4" w14:textId="77777777" w:rsidR="00522FE9" w:rsidRDefault="00522FE9" w:rsidP="00522FE9">
            <w:pPr>
              <w:rPr>
                <w:rFonts w:asciiTheme="majorHAnsi" w:hAnsiTheme="majorHAnsi"/>
                <w:sz w:val="16"/>
                <w:szCs w:val="16"/>
              </w:rPr>
            </w:pPr>
            <w:r>
              <w:rPr>
                <w:rFonts w:asciiTheme="majorHAnsi" w:hAnsiTheme="majorHAnsi"/>
                <w:sz w:val="16"/>
                <w:szCs w:val="16"/>
              </w:rPr>
              <w:fldChar w:fldCharType="begin"/>
            </w:r>
            <w:r>
              <w:rPr>
                <w:rFonts w:asciiTheme="majorHAnsi" w:hAnsiTheme="majorHAnsi"/>
                <w:sz w:val="16"/>
                <w:szCs w:val="16"/>
              </w:rPr>
              <w:instrText xml:space="preserve"> REF _Ref2770614 \n \h  \* MERGEFORMAT </w:instrText>
            </w:r>
            <w:r>
              <w:rPr>
                <w:rFonts w:asciiTheme="majorHAnsi" w:hAnsiTheme="majorHAnsi"/>
                <w:sz w:val="16"/>
                <w:szCs w:val="16"/>
              </w:rPr>
            </w:r>
            <w:r>
              <w:rPr>
                <w:rFonts w:asciiTheme="majorHAnsi" w:hAnsiTheme="majorHAnsi"/>
                <w:sz w:val="16"/>
                <w:szCs w:val="16"/>
              </w:rPr>
              <w:fldChar w:fldCharType="separate"/>
            </w:r>
            <w:r>
              <w:rPr>
                <w:rFonts w:asciiTheme="majorHAnsi" w:hAnsiTheme="majorHAnsi"/>
                <w:sz w:val="16"/>
                <w:szCs w:val="16"/>
              </w:rPr>
              <w:t>6.3</w:t>
            </w:r>
            <w:r>
              <w:rPr>
                <w:rFonts w:asciiTheme="majorHAnsi" w:hAnsiTheme="majorHAnsi"/>
                <w:sz w:val="16"/>
                <w:szCs w:val="16"/>
              </w:rPr>
              <w:fldChar w:fldCharType="end"/>
            </w:r>
          </w:p>
        </w:tc>
      </w:tr>
      <w:tr w:rsidR="00522FE9" w14:paraId="4CB66083" w14:textId="77777777" w:rsidTr="00790A64">
        <w:trPr>
          <w:cantSplit/>
          <w:trHeight w:val="250"/>
        </w:trPr>
        <w:tc>
          <w:tcPr>
            <w:tcW w:w="1488" w:type="dxa"/>
            <w:vMerge/>
            <w:shd w:val="clear" w:color="auto" w:fill="FFFF99"/>
            <w:vAlign w:val="center"/>
          </w:tcPr>
          <w:p w14:paraId="2FA93DA0" w14:textId="77777777" w:rsidR="00522FE9" w:rsidRDefault="00522FE9" w:rsidP="00522FE9">
            <w:pPr>
              <w:rPr>
                <w:rFonts w:asciiTheme="majorHAnsi" w:hAnsiTheme="majorHAnsi"/>
                <w:sz w:val="16"/>
                <w:szCs w:val="16"/>
              </w:rPr>
            </w:pPr>
          </w:p>
        </w:tc>
        <w:tc>
          <w:tcPr>
            <w:tcW w:w="597" w:type="dxa"/>
            <w:shd w:val="clear" w:color="auto" w:fill="FFFF99"/>
            <w:vAlign w:val="center"/>
          </w:tcPr>
          <w:p w14:paraId="0AADF939" w14:textId="0EA69B65" w:rsidR="00522FE9" w:rsidRDefault="00522FE9" w:rsidP="00522FE9">
            <w:pPr>
              <w:rPr>
                <w:rFonts w:asciiTheme="majorHAnsi" w:hAnsiTheme="majorHAnsi"/>
                <w:sz w:val="16"/>
                <w:szCs w:val="16"/>
              </w:rPr>
            </w:pPr>
            <w:r>
              <w:rPr>
                <w:rFonts w:asciiTheme="majorHAnsi" w:hAnsiTheme="majorHAnsi"/>
                <w:sz w:val="16"/>
                <w:szCs w:val="16"/>
              </w:rPr>
              <w:t>5-H</w:t>
            </w:r>
          </w:p>
        </w:tc>
        <w:tc>
          <w:tcPr>
            <w:tcW w:w="5973" w:type="dxa"/>
            <w:gridSpan w:val="2"/>
            <w:shd w:val="clear" w:color="auto" w:fill="FFFF99"/>
            <w:vAlign w:val="center"/>
          </w:tcPr>
          <w:p w14:paraId="4F3EA7DE" w14:textId="77777777" w:rsidR="00522FE9" w:rsidRDefault="00522FE9" w:rsidP="00522FE9">
            <w:pPr>
              <w:rPr>
                <w:rFonts w:asciiTheme="majorHAnsi" w:hAnsiTheme="majorHAnsi"/>
                <w:sz w:val="16"/>
                <w:szCs w:val="16"/>
              </w:rPr>
            </w:pPr>
            <w:r>
              <w:rPr>
                <w:rFonts w:asciiTheme="majorHAnsi" w:hAnsiTheme="majorHAnsi"/>
                <w:sz w:val="16"/>
                <w:szCs w:val="16"/>
              </w:rPr>
              <w:fldChar w:fldCharType="begin"/>
            </w:r>
            <w:r>
              <w:rPr>
                <w:rFonts w:asciiTheme="majorHAnsi" w:hAnsiTheme="majorHAnsi"/>
                <w:sz w:val="16"/>
                <w:szCs w:val="16"/>
              </w:rPr>
              <w:instrText xml:space="preserve"> REF _Ref81921440 \h  \* MERGEFORMAT </w:instrText>
            </w:r>
            <w:r>
              <w:rPr>
                <w:rFonts w:asciiTheme="majorHAnsi" w:hAnsiTheme="majorHAnsi"/>
                <w:sz w:val="16"/>
                <w:szCs w:val="16"/>
              </w:rPr>
            </w:r>
            <w:r>
              <w:rPr>
                <w:rFonts w:asciiTheme="majorHAnsi" w:hAnsiTheme="majorHAnsi"/>
                <w:sz w:val="16"/>
                <w:szCs w:val="16"/>
              </w:rPr>
              <w:fldChar w:fldCharType="separate"/>
            </w:r>
            <w:r>
              <w:rPr>
                <w:rFonts w:asciiTheme="majorHAnsi" w:hAnsiTheme="majorHAnsi"/>
                <w:sz w:val="16"/>
                <w:szCs w:val="16"/>
              </w:rPr>
              <w:t>Assistance à l’étude de migration vers le cloud</w:t>
            </w:r>
            <w:r>
              <w:rPr>
                <w:rFonts w:asciiTheme="majorHAnsi" w:hAnsiTheme="majorHAnsi"/>
                <w:sz w:val="16"/>
                <w:szCs w:val="16"/>
              </w:rPr>
              <w:fldChar w:fldCharType="end"/>
            </w:r>
          </w:p>
        </w:tc>
        <w:tc>
          <w:tcPr>
            <w:tcW w:w="1043" w:type="dxa"/>
            <w:shd w:val="clear" w:color="auto" w:fill="FFFF99"/>
            <w:vAlign w:val="center"/>
          </w:tcPr>
          <w:p w14:paraId="31BAD747" w14:textId="1E0C4617" w:rsidR="00522FE9" w:rsidRDefault="00522FE9" w:rsidP="00522FE9">
            <w:pPr>
              <w:rPr>
                <w:rFonts w:asciiTheme="majorHAnsi" w:hAnsiTheme="majorHAnsi"/>
              </w:rPr>
            </w:pPr>
            <w:r>
              <w:rPr>
                <w:rFonts w:asciiTheme="majorHAnsi" w:hAnsiTheme="majorHAnsi"/>
                <w:sz w:val="16"/>
                <w:szCs w:val="16"/>
              </w:rPr>
              <w:t>5.5.13</w:t>
            </w:r>
          </w:p>
        </w:tc>
        <w:tc>
          <w:tcPr>
            <w:tcW w:w="1242" w:type="dxa"/>
            <w:shd w:val="clear" w:color="auto" w:fill="FFFF99"/>
            <w:vAlign w:val="center"/>
          </w:tcPr>
          <w:p w14:paraId="67E17A49" w14:textId="77777777" w:rsidR="00522FE9" w:rsidRDefault="00522FE9" w:rsidP="00522FE9">
            <w:pPr>
              <w:rPr>
                <w:rFonts w:asciiTheme="majorHAnsi" w:hAnsiTheme="majorHAnsi"/>
                <w:sz w:val="16"/>
                <w:szCs w:val="16"/>
              </w:rPr>
            </w:pPr>
            <w:r>
              <w:rPr>
                <w:rFonts w:asciiTheme="majorHAnsi" w:hAnsiTheme="majorHAnsi"/>
                <w:sz w:val="16"/>
                <w:szCs w:val="16"/>
              </w:rPr>
              <w:t>À la demande</w:t>
            </w:r>
          </w:p>
        </w:tc>
        <w:tc>
          <w:tcPr>
            <w:tcW w:w="2410" w:type="dxa"/>
            <w:shd w:val="clear" w:color="auto" w:fill="FFFF99"/>
            <w:vAlign w:val="center"/>
          </w:tcPr>
          <w:p w14:paraId="501D24E6" w14:textId="7A38D59A" w:rsidR="00522FE9" w:rsidRDefault="00522FE9" w:rsidP="00522FE9">
            <w:pPr>
              <w:rPr>
                <w:rFonts w:asciiTheme="majorHAnsi" w:hAnsiTheme="majorHAnsi"/>
                <w:sz w:val="16"/>
                <w:szCs w:val="16"/>
              </w:rPr>
            </w:pPr>
            <w:r>
              <w:rPr>
                <w:rFonts w:asciiTheme="majorHAnsi" w:hAnsiTheme="majorHAnsi"/>
                <w:sz w:val="16"/>
                <w:szCs w:val="16"/>
              </w:rPr>
              <w:t>Forfait de 5, 10 et 20 jours ouvrés</w:t>
            </w:r>
          </w:p>
        </w:tc>
        <w:tc>
          <w:tcPr>
            <w:tcW w:w="1134" w:type="dxa"/>
            <w:shd w:val="clear" w:color="auto" w:fill="FFFF99"/>
            <w:vAlign w:val="center"/>
          </w:tcPr>
          <w:p w14:paraId="091D785B" w14:textId="255FCEA9" w:rsidR="00522FE9" w:rsidRDefault="00522FE9" w:rsidP="00522FE9">
            <w:pPr>
              <w:rPr>
                <w:rFonts w:asciiTheme="majorHAnsi" w:hAnsiTheme="majorHAnsi"/>
                <w:sz w:val="16"/>
                <w:szCs w:val="16"/>
              </w:rPr>
            </w:pPr>
            <w:r>
              <w:rPr>
                <w:rFonts w:asciiTheme="majorHAnsi" w:hAnsiTheme="majorHAnsi"/>
                <w:sz w:val="16"/>
                <w:szCs w:val="16"/>
              </w:rPr>
              <w:t>vérif-doc</w:t>
            </w:r>
          </w:p>
        </w:tc>
        <w:tc>
          <w:tcPr>
            <w:tcW w:w="1134" w:type="dxa"/>
            <w:shd w:val="clear" w:color="auto" w:fill="FFFF99"/>
            <w:vAlign w:val="center"/>
          </w:tcPr>
          <w:p w14:paraId="4A9EE4A5" w14:textId="77777777" w:rsidR="00522FE9" w:rsidRDefault="00522FE9" w:rsidP="00522FE9">
            <w:pPr>
              <w:rPr>
                <w:rFonts w:asciiTheme="majorHAnsi" w:hAnsiTheme="majorHAnsi"/>
                <w:sz w:val="16"/>
                <w:szCs w:val="16"/>
              </w:rPr>
            </w:pPr>
            <w:r>
              <w:rPr>
                <w:rFonts w:asciiTheme="majorHAnsi" w:hAnsiTheme="majorHAnsi"/>
                <w:sz w:val="16"/>
                <w:szCs w:val="16"/>
              </w:rPr>
              <w:fldChar w:fldCharType="begin"/>
            </w:r>
            <w:r>
              <w:rPr>
                <w:rFonts w:asciiTheme="majorHAnsi" w:hAnsiTheme="majorHAnsi"/>
                <w:sz w:val="16"/>
                <w:szCs w:val="16"/>
              </w:rPr>
              <w:instrText xml:space="preserve"> REF _Ref2770614 \n \h  \* MERGEFORMAT </w:instrText>
            </w:r>
            <w:r>
              <w:rPr>
                <w:rFonts w:asciiTheme="majorHAnsi" w:hAnsiTheme="majorHAnsi"/>
                <w:sz w:val="16"/>
                <w:szCs w:val="16"/>
              </w:rPr>
            </w:r>
            <w:r>
              <w:rPr>
                <w:rFonts w:asciiTheme="majorHAnsi" w:hAnsiTheme="majorHAnsi"/>
                <w:sz w:val="16"/>
                <w:szCs w:val="16"/>
              </w:rPr>
              <w:fldChar w:fldCharType="separate"/>
            </w:r>
            <w:r>
              <w:rPr>
                <w:rFonts w:asciiTheme="majorHAnsi" w:hAnsiTheme="majorHAnsi"/>
                <w:sz w:val="16"/>
                <w:szCs w:val="16"/>
              </w:rPr>
              <w:t>6.3</w:t>
            </w:r>
            <w:r>
              <w:rPr>
                <w:rFonts w:asciiTheme="majorHAnsi" w:hAnsiTheme="majorHAnsi"/>
                <w:sz w:val="16"/>
                <w:szCs w:val="16"/>
              </w:rPr>
              <w:fldChar w:fldCharType="end"/>
            </w:r>
          </w:p>
        </w:tc>
      </w:tr>
      <w:tr w:rsidR="00522FE9" w14:paraId="42C6FE45" w14:textId="77777777" w:rsidTr="00790A64">
        <w:trPr>
          <w:cantSplit/>
          <w:trHeight w:val="250"/>
        </w:trPr>
        <w:tc>
          <w:tcPr>
            <w:tcW w:w="1488" w:type="dxa"/>
            <w:vMerge/>
            <w:shd w:val="clear" w:color="auto" w:fill="FFFF99"/>
            <w:vAlign w:val="center"/>
          </w:tcPr>
          <w:p w14:paraId="2A65919A" w14:textId="77777777" w:rsidR="00522FE9" w:rsidRDefault="00522FE9" w:rsidP="00522FE9">
            <w:pPr>
              <w:rPr>
                <w:rFonts w:asciiTheme="majorHAnsi" w:hAnsiTheme="majorHAnsi"/>
                <w:sz w:val="16"/>
                <w:szCs w:val="16"/>
              </w:rPr>
            </w:pPr>
          </w:p>
        </w:tc>
        <w:tc>
          <w:tcPr>
            <w:tcW w:w="597" w:type="dxa"/>
            <w:shd w:val="clear" w:color="auto" w:fill="FFFF99"/>
            <w:vAlign w:val="center"/>
          </w:tcPr>
          <w:p w14:paraId="158F8210" w14:textId="28A422D9" w:rsidR="00522FE9" w:rsidRDefault="00522FE9" w:rsidP="00522FE9">
            <w:pPr>
              <w:rPr>
                <w:rFonts w:asciiTheme="majorHAnsi" w:hAnsiTheme="majorHAnsi"/>
              </w:rPr>
            </w:pPr>
            <w:r>
              <w:rPr>
                <w:rFonts w:asciiTheme="majorHAnsi" w:hAnsiTheme="majorHAnsi"/>
                <w:sz w:val="16"/>
                <w:szCs w:val="16"/>
              </w:rPr>
              <w:t>5-I</w:t>
            </w:r>
          </w:p>
        </w:tc>
        <w:tc>
          <w:tcPr>
            <w:tcW w:w="5973" w:type="dxa"/>
            <w:gridSpan w:val="2"/>
            <w:shd w:val="clear" w:color="auto" w:fill="FFFF99"/>
            <w:vAlign w:val="center"/>
          </w:tcPr>
          <w:p w14:paraId="3D7D4D5F" w14:textId="77777777" w:rsidR="00522FE9" w:rsidRDefault="00522FE9" w:rsidP="00522FE9">
            <w:pPr>
              <w:rPr>
                <w:rFonts w:asciiTheme="majorHAnsi" w:hAnsiTheme="majorHAnsi"/>
                <w:sz w:val="16"/>
                <w:szCs w:val="16"/>
              </w:rPr>
            </w:pPr>
            <w:r>
              <w:rPr>
                <w:rFonts w:asciiTheme="majorHAnsi" w:hAnsiTheme="majorHAnsi"/>
                <w:sz w:val="16"/>
                <w:szCs w:val="16"/>
              </w:rPr>
              <w:fldChar w:fldCharType="begin"/>
            </w:r>
            <w:r>
              <w:rPr>
                <w:rFonts w:asciiTheme="majorHAnsi" w:hAnsiTheme="majorHAnsi"/>
                <w:sz w:val="16"/>
                <w:szCs w:val="16"/>
              </w:rPr>
              <w:instrText xml:space="preserve"> REF _Ref81979643 \h  \* MERGEFORMAT </w:instrText>
            </w:r>
            <w:r>
              <w:rPr>
                <w:rFonts w:asciiTheme="majorHAnsi" w:hAnsiTheme="majorHAnsi"/>
                <w:sz w:val="16"/>
                <w:szCs w:val="16"/>
              </w:rPr>
            </w:r>
            <w:r>
              <w:rPr>
                <w:rFonts w:asciiTheme="majorHAnsi" w:hAnsiTheme="majorHAnsi"/>
                <w:sz w:val="16"/>
                <w:szCs w:val="16"/>
              </w:rPr>
              <w:fldChar w:fldCharType="separate"/>
            </w:r>
            <w:r>
              <w:rPr>
                <w:rFonts w:asciiTheme="majorHAnsi" w:hAnsiTheme="majorHAnsi"/>
                <w:sz w:val="16"/>
                <w:szCs w:val="16"/>
              </w:rPr>
              <w:t>Assistance à la réalisation d’une étude d’architecture</w:t>
            </w:r>
            <w:r>
              <w:rPr>
                <w:rFonts w:asciiTheme="majorHAnsi" w:hAnsiTheme="majorHAnsi"/>
                <w:sz w:val="16"/>
                <w:szCs w:val="16"/>
              </w:rPr>
              <w:fldChar w:fldCharType="end"/>
            </w:r>
          </w:p>
        </w:tc>
        <w:tc>
          <w:tcPr>
            <w:tcW w:w="1043" w:type="dxa"/>
            <w:shd w:val="clear" w:color="auto" w:fill="FFFF99"/>
            <w:vAlign w:val="center"/>
          </w:tcPr>
          <w:p w14:paraId="0B0DF9C6" w14:textId="3B388397" w:rsidR="00522FE9" w:rsidRDefault="00522FE9" w:rsidP="00522FE9">
            <w:pPr>
              <w:rPr>
                <w:rFonts w:asciiTheme="majorHAnsi" w:hAnsiTheme="majorHAnsi"/>
              </w:rPr>
            </w:pPr>
            <w:r>
              <w:rPr>
                <w:rFonts w:asciiTheme="majorHAnsi" w:hAnsiTheme="majorHAnsi"/>
                <w:sz w:val="16"/>
                <w:szCs w:val="16"/>
              </w:rPr>
              <w:t>5.5.15</w:t>
            </w:r>
          </w:p>
        </w:tc>
        <w:tc>
          <w:tcPr>
            <w:tcW w:w="1242" w:type="dxa"/>
            <w:shd w:val="clear" w:color="auto" w:fill="FFFF99"/>
            <w:vAlign w:val="center"/>
          </w:tcPr>
          <w:p w14:paraId="3233E69D" w14:textId="77777777" w:rsidR="00522FE9" w:rsidRDefault="00522FE9" w:rsidP="00522FE9">
            <w:pPr>
              <w:rPr>
                <w:rFonts w:asciiTheme="majorHAnsi" w:hAnsiTheme="majorHAnsi"/>
                <w:sz w:val="16"/>
                <w:szCs w:val="16"/>
              </w:rPr>
            </w:pPr>
            <w:r>
              <w:rPr>
                <w:rFonts w:asciiTheme="majorHAnsi" w:hAnsiTheme="majorHAnsi"/>
                <w:sz w:val="16"/>
                <w:szCs w:val="16"/>
              </w:rPr>
              <w:t>À la demande</w:t>
            </w:r>
          </w:p>
        </w:tc>
        <w:tc>
          <w:tcPr>
            <w:tcW w:w="2410" w:type="dxa"/>
            <w:shd w:val="clear" w:color="auto" w:fill="FFFF99"/>
            <w:vAlign w:val="center"/>
          </w:tcPr>
          <w:p w14:paraId="0C22EC08" w14:textId="313CBEBB" w:rsidR="00522FE9" w:rsidRDefault="00522FE9" w:rsidP="00522FE9">
            <w:pPr>
              <w:rPr>
                <w:rFonts w:asciiTheme="majorHAnsi" w:hAnsiTheme="majorHAnsi"/>
                <w:sz w:val="16"/>
                <w:szCs w:val="16"/>
              </w:rPr>
            </w:pPr>
            <w:r>
              <w:rPr>
                <w:rFonts w:asciiTheme="majorHAnsi" w:hAnsiTheme="majorHAnsi"/>
                <w:sz w:val="16"/>
                <w:szCs w:val="16"/>
              </w:rPr>
              <w:t>Forfait de 5, 10 et 20 jours ouvrés</w:t>
            </w:r>
          </w:p>
        </w:tc>
        <w:tc>
          <w:tcPr>
            <w:tcW w:w="1134" w:type="dxa"/>
            <w:shd w:val="clear" w:color="auto" w:fill="FFFF99"/>
            <w:vAlign w:val="center"/>
          </w:tcPr>
          <w:p w14:paraId="32C59DF6" w14:textId="4C11FA3E" w:rsidR="00522FE9" w:rsidRDefault="00522FE9" w:rsidP="00522FE9">
            <w:pPr>
              <w:rPr>
                <w:rFonts w:asciiTheme="majorHAnsi" w:hAnsiTheme="majorHAnsi"/>
                <w:sz w:val="16"/>
                <w:szCs w:val="16"/>
              </w:rPr>
            </w:pPr>
            <w:r>
              <w:rPr>
                <w:rFonts w:asciiTheme="majorHAnsi" w:hAnsiTheme="majorHAnsi"/>
                <w:sz w:val="16"/>
                <w:szCs w:val="16"/>
              </w:rPr>
              <w:t>vérif-doc</w:t>
            </w:r>
          </w:p>
        </w:tc>
        <w:tc>
          <w:tcPr>
            <w:tcW w:w="1134" w:type="dxa"/>
            <w:shd w:val="clear" w:color="auto" w:fill="FFFF99"/>
            <w:vAlign w:val="center"/>
          </w:tcPr>
          <w:p w14:paraId="6249C2E7" w14:textId="77777777" w:rsidR="00522FE9" w:rsidRDefault="00522FE9" w:rsidP="00522FE9">
            <w:pPr>
              <w:rPr>
                <w:rFonts w:asciiTheme="majorHAnsi" w:hAnsiTheme="majorHAnsi"/>
                <w:sz w:val="16"/>
                <w:szCs w:val="16"/>
              </w:rPr>
            </w:pPr>
            <w:r>
              <w:rPr>
                <w:rFonts w:asciiTheme="majorHAnsi" w:hAnsiTheme="majorHAnsi"/>
                <w:sz w:val="16"/>
                <w:szCs w:val="16"/>
              </w:rPr>
              <w:fldChar w:fldCharType="begin"/>
            </w:r>
            <w:r>
              <w:rPr>
                <w:rFonts w:asciiTheme="majorHAnsi" w:hAnsiTheme="majorHAnsi"/>
                <w:sz w:val="16"/>
                <w:szCs w:val="16"/>
              </w:rPr>
              <w:instrText xml:space="preserve"> REF _Ref2770614 \n \h  \* MERGEFORMAT </w:instrText>
            </w:r>
            <w:r>
              <w:rPr>
                <w:rFonts w:asciiTheme="majorHAnsi" w:hAnsiTheme="majorHAnsi"/>
                <w:sz w:val="16"/>
                <w:szCs w:val="16"/>
              </w:rPr>
            </w:r>
            <w:r>
              <w:rPr>
                <w:rFonts w:asciiTheme="majorHAnsi" w:hAnsiTheme="majorHAnsi"/>
                <w:sz w:val="16"/>
                <w:szCs w:val="16"/>
              </w:rPr>
              <w:fldChar w:fldCharType="separate"/>
            </w:r>
            <w:r>
              <w:rPr>
                <w:rFonts w:asciiTheme="majorHAnsi" w:hAnsiTheme="majorHAnsi"/>
                <w:sz w:val="16"/>
                <w:szCs w:val="16"/>
              </w:rPr>
              <w:t>6.3</w:t>
            </w:r>
            <w:r>
              <w:rPr>
                <w:rFonts w:asciiTheme="majorHAnsi" w:hAnsiTheme="majorHAnsi"/>
                <w:sz w:val="16"/>
                <w:szCs w:val="16"/>
              </w:rPr>
              <w:fldChar w:fldCharType="end"/>
            </w:r>
          </w:p>
        </w:tc>
      </w:tr>
      <w:tr w:rsidR="00522FE9" w14:paraId="3405F3CC" w14:textId="77777777" w:rsidTr="00790A64">
        <w:trPr>
          <w:cantSplit/>
          <w:trHeight w:val="250"/>
        </w:trPr>
        <w:tc>
          <w:tcPr>
            <w:tcW w:w="1488" w:type="dxa"/>
            <w:vMerge/>
            <w:shd w:val="clear" w:color="auto" w:fill="FFFF99"/>
            <w:vAlign w:val="center"/>
          </w:tcPr>
          <w:p w14:paraId="67157B8D" w14:textId="77777777" w:rsidR="00522FE9" w:rsidRDefault="00522FE9" w:rsidP="00522FE9">
            <w:pPr>
              <w:rPr>
                <w:rFonts w:asciiTheme="majorHAnsi" w:hAnsiTheme="majorHAnsi"/>
                <w:sz w:val="16"/>
                <w:szCs w:val="16"/>
              </w:rPr>
            </w:pPr>
          </w:p>
        </w:tc>
        <w:tc>
          <w:tcPr>
            <w:tcW w:w="597" w:type="dxa"/>
            <w:shd w:val="clear" w:color="auto" w:fill="FFFF99"/>
            <w:vAlign w:val="center"/>
          </w:tcPr>
          <w:p w14:paraId="3E31ABEF" w14:textId="3BD9984D" w:rsidR="00522FE9" w:rsidRDefault="00522FE9" w:rsidP="00522FE9">
            <w:pPr>
              <w:rPr>
                <w:rFonts w:asciiTheme="majorHAnsi" w:hAnsiTheme="majorHAnsi"/>
              </w:rPr>
            </w:pPr>
            <w:r>
              <w:rPr>
                <w:rFonts w:asciiTheme="majorHAnsi" w:hAnsiTheme="majorHAnsi"/>
                <w:sz w:val="16"/>
                <w:szCs w:val="16"/>
              </w:rPr>
              <w:t>5-J</w:t>
            </w:r>
          </w:p>
        </w:tc>
        <w:tc>
          <w:tcPr>
            <w:tcW w:w="5973" w:type="dxa"/>
            <w:gridSpan w:val="2"/>
            <w:shd w:val="clear" w:color="auto" w:fill="FFFF99"/>
            <w:vAlign w:val="center"/>
          </w:tcPr>
          <w:p w14:paraId="129DD641" w14:textId="77777777" w:rsidR="00522FE9" w:rsidRDefault="00522FE9" w:rsidP="00522FE9">
            <w:pPr>
              <w:rPr>
                <w:rFonts w:asciiTheme="majorHAnsi" w:hAnsiTheme="majorHAnsi"/>
                <w:sz w:val="16"/>
                <w:szCs w:val="16"/>
              </w:rPr>
            </w:pPr>
            <w:r>
              <w:rPr>
                <w:rFonts w:asciiTheme="majorHAnsi" w:hAnsiTheme="majorHAnsi"/>
                <w:sz w:val="16"/>
                <w:szCs w:val="16"/>
              </w:rPr>
              <w:fldChar w:fldCharType="begin"/>
            </w:r>
            <w:r>
              <w:rPr>
                <w:rFonts w:asciiTheme="majorHAnsi" w:hAnsiTheme="majorHAnsi"/>
                <w:sz w:val="16"/>
                <w:szCs w:val="16"/>
              </w:rPr>
              <w:instrText xml:space="preserve"> REF _Ref81979913 \h  \* MERGEFORMAT </w:instrText>
            </w:r>
            <w:r>
              <w:rPr>
                <w:rFonts w:asciiTheme="majorHAnsi" w:hAnsiTheme="majorHAnsi"/>
                <w:sz w:val="16"/>
                <w:szCs w:val="16"/>
              </w:rPr>
            </w:r>
            <w:r>
              <w:rPr>
                <w:rFonts w:asciiTheme="majorHAnsi" w:hAnsiTheme="majorHAnsi"/>
                <w:sz w:val="16"/>
                <w:szCs w:val="16"/>
              </w:rPr>
              <w:fldChar w:fldCharType="separate"/>
            </w:r>
            <w:r>
              <w:rPr>
                <w:rFonts w:asciiTheme="majorHAnsi" w:hAnsiTheme="majorHAnsi"/>
                <w:sz w:val="16"/>
                <w:szCs w:val="16"/>
              </w:rPr>
              <w:t>Accompagnement à la préparation et l’animation du PI planning</w:t>
            </w:r>
            <w:r>
              <w:rPr>
                <w:rFonts w:asciiTheme="majorHAnsi" w:hAnsiTheme="majorHAnsi"/>
                <w:sz w:val="16"/>
                <w:szCs w:val="16"/>
              </w:rPr>
              <w:fldChar w:fldCharType="end"/>
            </w:r>
          </w:p>
        </w:tc>
        <w:tc>
          <w:tcPr>
            <w:tcW w:w="1043" w:type="dxa"/>
            <w:shd w:val="clear" w:color="auto" w:fill="FFFF99"/>
            <w:vAlign w:val="center"/>
          </w:tcPr>
          <w:p w14:paraId="4C313AB4" w14:textId="30C6A521" w:rsidR="00522FE9" w:rsidRDefault="00522FE9" w:rsidP="00522FE9">
            <w:pPr>
              <w:rPr>
                <w:rFonts w:asciiTheme="majorHAnsi" w:hAnsiTheme="majorHAnsi"/>
              </w:rPr>
            </w:pPr>
            <w:r>
              <w:rPr>
                <w:rFonts w:asciiTheme="majorHAnsi" w:hAnsiTheme="majorHAnsi"/>
                <w:sz w:val="16"/>
                <w:szCs w:val="16"/>
              </w:rPr>
              <w:t>5.5.16</w:t>
            </w:r>
          </w:p>
        </w:tc>
        <w:tc>
          <w:tcPr>
            <w:tcW w:w="1242" w:type="dxa"/>
            <w:shd w:val="clear" w:color="auto" w:fill="FFFF99"/>
            <w:vAlign w:val="center"/>
          </w:tcPr>
          <w:p w14:paraId="17A5E2FC" w14:textId="77777777" w:rsidR="00522FE9" w:rsidRDefault="00522FE9" w:rsidP="00522FE9">
            <w:pPr>
              <w:rPr>
                <w:rFonts w:asciiTheme="majorHAnsi" w:hAnsiTheme="majorHAnsi"/>
                <w:sz w:val="16"/>
                <w:szCs w:val="16"/>
              </w:rPr>
            </w:pPr>
            <w:r>
              <w:rPr>
                <w:rFonts w:asciiTheme="majorHAnsi" w:hAnsiTheme="majorHAnsi"/>
                <w:sz w:val="16"/>
                <w:szCs w:val="16"/>
              </w:rPr>
              <w:t>À la demande</w:t>
            </w:r>
          </w:p>
        </w:tc>
        <w:tc>
          <w:tcPr>
            <w:tcW w:w="2410" w:type="dxa"/>
            <w:shd w:val="clear" w:color="auto" w:fill="FFFF99"/>
            <w:vAlign w:val="center"/>
          </w:tcPr>
          <w:p w14:paraId="52019DFC" w14:textId="3F334D39" w:rsidR="00522FE9" w:rsidRDefault="00522FE9" w:rsidP="00522FE9">
            <w:pPr>
              <w:rPr>
                <w:rFonts w:asciiTheme="majorHAnsi" w:hAnsiTheme="majorHAnsi"/>
                <w:sz w:val="16"/>
                <w:szCs w:val="16"/>
              </w:rPr>
            </w:pPr>
            <w:r>
              <w:rPr>
                <w:rFonts w:asciiTheme="majorHAnsi" w:hAnsiTheme="majorHAnsi"/>
                <w:sz w:val="16"/>
                <w:szCs w:val="16"/>
              </w:rPr>
              <w:t>Forfait de 5, 10 et 20 jours ouvrés</w:t>
            </w:r>
          </w:p>
        </w:tc>
        <w:tc>
          <w:tcPr>
            <w:tcW w:w="1134" w:type="dxa"/>
            <w:shd w:val="clear" w:color="auto" w:fill="FFFF99"/>
            <w:vAlign w:val="center"/>
          </w:tcPr>
          <w:p w14:paraId="2316AE7B" w14:textId="0EE88C2B" w:rsidR="00522FE9" w:rsidRDefault="00522FE9" w:rsidP="00522FE9">
            <w:pPr>
              <w:rPr>
                <w:rFonts w:asciiTheme="majorHAnsi" w:hAnsiTheme="majorHAnsi"/>
                <w:sz w:val="16"/>
                <w:szCs w:val="16"/>
              </w:rPr>
            </w:pPr>
            <w:r>
              <w:rPr>
                <w:rFonts w:asciiTheme="majorHAnsi" w:hAnsiTheme="majorHAnsi"/>
                <w:sz w:val="16"/>
                <w:szCs w:val="16"/>
              </w:rPr>
              <w:t>vérif-doc</w:t>
            </w:r>
          </w:p>
        </w:tc>
        <w:tc>
          <w:tcPr>
            <w:tcW w:w="1134" w:type="dxa"/>
            <w:shd w:val="clear" w:color="auto" w:fill="FFFF99"/>
            <w:vAlign w:val="center"/>
          </w:tcPr>
          <w:p w14:paraId="383067AC" w14:textId="77777777" w:rsidR="00522FE9" w:rsidRDefault="00522FE9" w:rsidP="00522FE9">
            <w:pPr>
              <w:rPr>
                <w:rFonts w:asciiTheme="majorHAnsi" w:hAnsiTheme="majorHAnsi"/>
                <w:sz w:val="16"/>
                <w:szCs w:val="16"/>
              </w:rPr>
            </w:pPr>
            <w:r>
              <w:rPr>
                <w:rFonts w:asciiTheme="majorHAnsi" w:hAnsiTheme="majorHAnsi"/>
                <w:sz w:val="16"/>
                <w:szCs w:val="16"/>
              </w:rPr>
              <w:fldChar w:fldCharType="begin"/>
            </w:r>
            <w:r>
              <w:rPr>
                <w:rFonts w:asciiTheme="majorHAnsi" w:hAnsiTheme="majorHAnsi"/>
                <w:sz w:val="16"/>
                <w:szCs w:val="16"/>
              </w:rPr>
              <w:instrText xml:space="preserve"> REF _Ref2770614 \n \h  \* MERGEFORMAT </w:instrText>
            </w:r>
            <w:r>
              <w:rPr>
                <w:rFonts w:asciiTheme="majorHAnsi" w:hAnsiTheme="majorHAnsi"/>
                <w:sz w:val="16"/>
                <w:szCs w:val="16"/>
              </w:rPr>
            </w:r>
            <w:r>
              <w:rPr>
                <w:rFonts w:asciiTheme="majorHAnsi" w:hAnsiTheme="majorHAnsi"/>
                <w:sz w:val="16"/>
                <w:szCs w:val="16"/>
              </w:rPr>
              <w:fldChar w:fldCharType="separate"/>
            </w:r>
            <w:r>
              <w:rPr>
                <w:rFonts w:asciiTheme="majorHAnsi" w:hAnsiTheme="majorHAnsi"/>
                <w:sz w:val="16"/>
                <w:szCs w:val="16"/>
              </w:rPr>
              <w:t>6.3</w:t>
            </w:r>
            <w:r>
              <w:rPr>
                <w:rFonts w:asciiTheme="majorHAnsi" w:hAnsiTheme="majorHAnsi"/>
                <w:sz w:val="16"/>
                <w:szCs w:val="16"/>
              </w:rPr>
              <w:fldChar w:fldCharType="end"/>
            </w:r>
          </w:p>
        </w:tc>
      </w:tr>
      <w:tr w:rsidR="00522FE9" w14:paraId="74FB90DC" w14:textId="77777777" w:rsidTr="00790A64">
        <w:trPr>
          <w:cantSplit/>
          <w:trHeight w:val="250"/>
        </w:trPr>
        <w:tc>
          <w:tcPr>
            <w:tcW w:w="1488" w:type="dxa"/>
            <w:vMerge/>
            <w:shd w:val="clear" w:color="auto" w:fill="FFFF99"/>
            <w:vAlign w:val="center"/>
          </w:tcPr>
          <w:p w14:paraId="62A05D76" w14:textId="77777777" w:rsidR="00522FE9" w:rsidRDefault="00522FE9" w:rsidP="00522FE9">
            <w:pPr>
              <w:rPr>
                <w:rFonts w:asciiTheme="majorHAnsi" w:hAnsiTheme="majorHAnsi"/>
                <w:sz w:val="16"/>
                <w:szCs w:val="16"/>
              </w:rPr>
            </w:pPr>
          </w:p>
        </w:tc>
        <w:tc>
          <w:tcPr>
            <w:tcW w:w="597" w:type="dxa"/>
            <w:shd w:val="clear" w:color="auto" w:fill="FFFF99"/>
            <w:vAlign w:val="center"/>
          </w:tcPr>
          <w:p w14:paraId="3D2E62F1" w14:textId="25B4A807" w:rsidR="00522FE9" w:rsidRDefault="00522FE9" w:rsidP="00522FE9">
            <w:pPr>
              <w:rPr>
                <w:rFonts w:asciiTheme="majorHAnsi" w:hAnsiTheme="majorHAnsi"/>
              </w:rPr>
            </w:pPr>
            <w:r>
              <w:rPr>
                <w:rFonts w:asciiTheme="majorHAnsi" w:hAnsiTheme="majorHAnsi"/>
                <w:sz w:val="16"/>
                <w:szCs w:val="16"/>
              </w:rPr>
              <w:t>5-K</w:t>
            </w:r>
          </w:p>
        </w:tc>
        <w:tc>
          <w:tcPr>
            <w:tcW w:w="5973" w:type="dxa"/>
            <w:gridSpan w:val="2"/>
            <w:shd w:val="clear" w:color="auto" w:fill="FFFF99"/>
            <w:vAlign w:val="center"/>
          </w:tcPr>
          <w:p w14:paraId="379680AE" w14:textId="77777777" w:rsidR="00522FE9" w:rsidRDefault="00522FE9" w:rsidP="00522FE9">
            <w:pPr>
              <w:rPr>
                <w:rFonts w:asciiTheme="majorHAnsi" w:hAnsiTheme="majorHAnsi"/>
                <w:sz w:val="16"/>
                <w:szCs w:val="16"/>
              </w:rPr>
            </w:pPr>
            <w:r>
              <w:rPr>
                <w:rFonts w:asciiTheme="majorHAnsi" w:hAnsiTheme="majorHAnsi"/>
                <w:sz w:val="16"/>
                <w:szCs w:val="16"/>
              </w:rPr>
              <w:fldChar w:fldCharType="begin"/>
            </w:r>
            <w:r>
              <w:rPr>
                <w:rFonts w:asciiTheme="majorHAnsi" w:hAnsiTheme="majorHAnsi"/>
                <w:sz w:val="16"/>
                <w:szCs w:val="16"/>
              </w:rPr>
              <w:instrText xml:space="preserve"> REF _Ref83210095 \h  \* MERGEFORMAT </w:instrText>
            </w:r>
            <w:r>
              <w:rPr>
                <w:rFonts w:asciiTheme="majorHAnsi" w:hAnsiTheme="majorHAnsi"/>
                <w:sz w:val="16"/>
                <w:szCs w:val="16"/>
              </w:rPr>
            </w:r>
            <w:r>
              <w:rPr>
                <w:rFonts w:asciiTheme="majorHAnsi" w:hAnsiTheme="majorHAnsi"/>
                <w:sz w:val="16"/>
                <w:szCs w:val="16"/>
              </w:rPr>
              <w:fldChar w:fldCharType="separate"/>
            </w:r>
            <w:r>
              <w:rPr>
                <w:rFonts w:asciiTheme="majorHAnsi" w:hAnsiTheme="majorHAnsi"/>
                <w:sz w:val="16"/>
                <w:szCs w:val="16"/>
              </w:rPr>
              <w:t>Assistance à la mise à disposition / exploitation de la plateforme de développement et d’intégration continue</w:t>
            </w:r>
            <w:r>
              <w:rPr>
                <w:rFonts w:asciiTheme="majorHAnsi" w:hAnsiTheme="majorHAnsi"/>
                <w:sz w:val="16"/>
                <w:szCs w:val="16"/>
              </w:rPr>
              <w:fldChar w:fldCharType="end"/>
            </w:r>
          </w:p>
        </w:tc>
        <w:tc>
          <w:tcPr>
            <w:tcW w:w="1043" w:type="dxa"/>
            <w:shd w:val="clear" w:color="auto" w:fill="FFFF99"/>
            <w:vAlign w:val="center"/>
          </w:tcPr>
          <w:p w14:paraId="23D377D7" w14:textId="35DD96BD" w:rsidR="00522FE9" w:rsidRDefault="00522FE9" w:rsidP="00522FE9">
            <w:pPr>
              <w:rPr>
                <w:rFonts w:asciiTheme="majorHAnsi" w:hAnsiTheme="majorHAnsi"/>
              </w:rPr>
            </w:pPr>
            <w:r>
              <w:rPr>
                <w:rFonts w:asciiTheme="majorHAnsi" w:hAnsiTheme="majorHAnsi"/>
                <w:sz w:val="16"/>
                <w:szCs w:val="16"/>
              </w:rPr>
              <w:t>5.5.18</w:t>
            </w:r>
          </w:p>
        </w:tc>
        <w:tc>
          <w:tcPr>
            <w:tcW w:w="1242" w:type="dxa"/>
            <w:shd w:val="clear" w:color="auto" w:fill="FFFF99"/>
            <w:vAlign w:val="center"/>
          </w:tcPr>
          <w:p w14:paraId="02A94AC7" w14:textId="77777777" w:rsidR="00522FE9" w:rsidRDefault="00522FE9" w:rsidP="00522FE9">
            <w:pPr>
              <w:rPr>
                <w:rFonts w:asciiTheme="majorHAnsi" w:hAnsiTheme="majorHAnsi"/>
                <w:sz w:val="16"/>
                <w:szCs w:val="16"/>
              </w:rPr>
            </w:pPr>
            <w:r>
              <w:rPr>
                <w:rFonts w:asciiTheme="majorHAnsi" w:hAnsiTheme="majorHAnsi"/>
                <w:sz w:val="16"/>
                <w:szCs w:val="16"/>
              </w:rPr>
              <w:t>À la demande</w:t>
            </w:r>
          </w:p>
        </w:tc>
        <w:tc>
          <w:tcPr>
            <w:tcW w:w="2410" w:type="dxa"/>
            <w:shd w:val="clear" w:color="auto" w:fill="FFFF99"/>
            <w:vAlign w:val="center"/>
          </w:tcPr>
          <w:p w14:paraId="33A65556" w14:textId="5C3CD859" w:rsidR="00522FE9" w:rsidRDefault="00522FE9" w:rsidP="00522FE9">
            <w:pPr>
              <w:rPr>
                <w:rFonts w:asciiTheme="majorHAnsi" w:hAnsiTheme="majorHAnsi"/>
                <w:sz w:val="16"/>
                <w:szCs w:val="16"/>
              </w:rPr>
            </w:pPr>
            <w:r>
              <w:rPr>
                <w:rFonts w:asciiTheme="majorHAnsi" w:hAnsiTheme="majorHAnsi"/>
                <w:sz w:val="16"/>
                <w:szCs w:val="16"/>
              </w:rPr>
              <w:t xml:space="preserve">Sur devis </w:t>
            </w:r>
          </w:p>
        </w:tc>
        <w:tc>
          <w:tcPr>
            <w:tcW w:w="1134" w:type="dxa"/>
            <w:shd w:val="clear" w:color="auto" w:fill="FFFF99"/>
            <w:vAlign w:val="center"/>
          </w:tcPr>
          <w:p w14:paraId="0F24A20F" w14:textId="55285AD6" w:rsidR="00522FE9" w:rsidRDefault="00522FE9" w:rsidP="00522FE9">
            <w:pPr>
              <w:rPr>
                <w:rFonts w:asciiTheme="majorHAnsi" w:hAnsiTheme="majorHAnsi"/>
                <w:sz w:val="16"/>
                <w:szCs w:val="16"/>
              </w:rPr>
            </w:pPr>
            <w:r>
              <w:rPr>
                <w:rFonts w:asciiTheme="majorHAnsi" w:hAnsiTheme="majorHAnsi"/>
                <w:sz w:val="16"/>
                <w:szCs w:val="16"/>
              </w:rPr>
              <w:t>vérif-doc</w:t>
            </w:r>
          </w:p>
        </w:tc>
        <w:tc>
          <w:tcPr>
            <w:tcW w:w="1134" w:type="dxa"/>
            <w:shd w:val="clear" w:color="auto" w:fill="FFFF99"/>
            <w:vAlign w:val="center"/>
          </w:tcPr>
          <w:p w14:paraId="0B69CD74" w14:textId="77777777" w:rsidR="00522FE9" w:rsidRDefault="00522FE9" w:rsidP="00522FE9">
            <w:pPr>
              <w:rPr>
                <w:rFonts w:asciiTheme="majorHAnsi" w:hAnsiTheme="majorHAnsi"/>
                <w:sz w:val="16"/>
                <w:szCs w:val="16"/>
              </w:rPr>
            </w:pPr>
            <w:r>
              <w:rPr>
                <w:rFonts w:asciiTheme="majorHAnsi" w:hAnsiTheme="majorHAnsi"/>
                <w:sz w:val="16"/>
                <w:szCs w:val="16"/>
              </w:rPr>
              <w:fldChar w:fldCharType="begin"/>
            </w:r>
            <w:r>
              <w:rPr>
                <w:rFonts w:asciiTheme="majorHAnsi" w:hAnsiTheme="majorHAnsi"/>
                <w:sz w:val="16"/>
                <w:szCs w:val="16"/>
              </w:rPr>
              <w:instrText xml:space="preserve"> REF _Ref2770614 \n \h  \* MERGEFORMAT </w:instrText>
            </w:r>
            <w:r>
              <w:rPr>
                <w:rFonts w:asciiTheme="majorHAnsi" w:hAnsiTheme="majorHAnsi"/>
                <w:sz w:val="16"/>
                <w:szCs w:val="16"/>
              </w:rPr>
            </w:r>
            <w:r>
              <w:rPr>
                <w:rFonts w:asciiTheme="majorHAnsi" w:hAnsiTheme="majorHAnsi"/>
                <w:sz w:val="16"/>
                <w:szCs w:val="16"/>
              </w:rPr>
              <w:fldChar w:fldCharType="separate"/>
            </w:r>
            <w:r>
              <w:rPr>
                <w:rFonts w:asciiTheme="majorHAnsi" w:hAnsiTheme="majorHAnsi"/>
                <w:sz w:val="16"/>
                <w:szCs w:val="16"/>
              </w:rPr>
              <w:t>6.3</w:t>
            </w:r>
            <w:r>
              <w:rPr>
                <w:rFonts w:asciiTheme="majorHAnsi" w:hAnsiTheme="majorHAnsi"/>
                <w:sz w:val="16"/>
                <w:szCs w:val="16"/>
              </w:rPr>
              <w:fldChar w:fldCharType="end"/>
            </w:r>
          </w:p>
        </w:tc>
      </w:tr>
      <w:tr w:rsidR="00522FE9" w14:paraId="0604AA66" w14:textId="77777777" w:rsidTr="00790A64">
        <w:trPr>
          <w:trHeight w:val="250"/>
        </w:trPr>
        <w:tc>
          <w:tcPr>
            <w:tcW w:w="1488" w:type="dxa"/>
            <w:vMerge/>
            <w:shd w:val="clear" w:color="FFFFFF" w:fill="FFFF99"/>
            <w:vAlign w:val="center"/>
          </w:tcPr>
          <w:p w14:paraId="2E49AE86" w14:textId="77777777" w:rsidR="00522FE9" w:rsidRDefault="00522FE9" w:rsidP="00522FE9">
            <w:pPr>
              <w:rPr>
                <w:rFonts w:asciiTheme="majorHAnsi" w:hAnsiTheme="majorHAnsi"/>
                <w:sz w:val="16"/>
                <w:szCs w:val="16"/>
              </w:rPr>
            </w:pPr>
          </w:p>
        </w:tc>
        <w:tc>
          <w:tcPr>
            <w:tcW w:w="597" w:type="dxa"/>
            <w:shd w:val="clear" w:color="FFFFFF" w:fill="FFFF99"/>
            <w:vAlign w:val="center"/>
          </w:tcPr>
          <w:p w14:paraId="5BB92857" w14:textId="1E9ED728" w:rsidR="00522FE9" w:rsidRDefault="00522FE9" w:rsidP="00522FE9">
            <w:pPr>
              <w:rPr>
                <w:rFonts w:asciiTheme="majorHAnsi" w:hAnsiTheme="majorHAnsi"/>
                <w:sz w:val="16"/>
                <w:szCs w:val="16"/>
              </w:rPr>
            </w:pPr>
            <w:r>
              <w:rPr>
                <w:rFonts w:asciiTheme="majorHAnsi" w:hAnsiTheme="majorHAnsi"/>
                <w:sz w:val="16"/>
                <w:szCs w:val="16"/>
              </w:rPr>
              <w:t>5-L</w:t>
            </w:r>
          </w:p>
        </w:tc>
        <w:tc>
          <w:tcPr>
            <w:tcW w:w="5973" w:type="dxa"/>
            <w:gridSpan w:val="2"/>
            <w:shd w:val="clear" w:color="FFFFFF" w:fill="FFFF99"/>
            <w:vAlign w:val="center"/>
          </w:tcPr>
          <w:p w14:paraId="694D6D64" w14:textId="77777777" w:rsidR="00522FE9" w:rsidRDefault="00522FE9" w:rsidP="00522FE9">
            <w:pPr>
              <w:rPr>
                <w:rFonts w:asciiTheme="majorHAnsi" w:hAnsiTheme="majorHAnsi"/>
                <w:sz w:val="16"/>
                <w:szCs w:val="16"/>
              </w:rPr>
            </w:pPr>
            <w:r>
              <w:rPr>
                <w:rFonts w:asciiTheme="majorHAnsi" w:hAnsiTheme="majorHAnsi"/>
                <w:sz w:val="16"/>
                <w:szCs w:val="16"/>
              </w:rPr>
              <w:t xml:space="preserve">Assistance activités de coach agile </w:t>
            </w:r>
          </w:p>
        </w:tc>
        <w:tc>
          <w:tcPr>
            <w:tcW w:w="1043" w:type="dxa"/>
            <w:shd w:val="clear" w:color="auto" w:fill="FFFF99"/>
            <w:vAlign w:val="center"/>
          </w:tcPr>
          <w:p w14:paraId="5A6A82B9" w14:textId="125937BF" w:rsidR="00522FE9" w:rsidRDefault="00522FE9" w:rsidP="00522FE9">
            <w:pPr>
              <w:rPr>
                <w:rFonts w:asciiTheme="majorHAnsi" w:hAnsiTheme="majorHAnsi"/>
              </w:rPr>
            </w:pPr>
            <w:r>
              <w:rPr>
                <w:rFonts w:asciiTheme="majorHAnsi" w:hAnsiTheme="majorHAnsi"/>
                <w:sz w:val="16"/>
                <w:szCs w:val="16"/>
              </w:rPr>
              <w:t>5.5.23</w:t>
            </w:r>
          </w:p>
        </w:tc>
        <w:tc>
          <w:tcPr>
            <w:tcW w:w="1242" w:type="dxa"/>
            <w:shd w:val="clear" w:color="FFFFFF" w:fill="FFFF99"/>
            <w:vAlign w:val="center"/>
          </w:tcPr>
          <w:p w14:paraId="4325D48A" w14:textId="77777777" w:rsidR="00522FE9" w:rsidRDefault="00522FE9" w:rsidP="00522FE9">
            <w:pPr>
              <w:rPr>
                <w:rFonts w:asciiTheme="majorHAnsi" w:hAnsiTheme="majorHAnsi"/>
              </w:rPr>
            </w:pPr>
            <w:r>
              <w:rPr>
                <w:rFonts w:asciiTheme="majorHAnsi" w:hAnsiTheme="majorHAnsi"/>
                <w:sz w:val="16"/>
                <w:szCs w:val="16"/>
              </w:rPr>
              <w:t>À la demande</w:t>
            </w:r>
          </w:p>
        </w:tc>
        <w:tc>
          <w:tcPr>
            <w:tcW w:w="2410" w:type="dxa"/>
            <w:shd w:val="clear" w:color="auto" w:fill="FFFF99"/>
            <w:vAlign w:val="center"/>
          </w:tcPr>
          <w:p w14:paraId="1D578A1A" w14:textId="5731FE43" w:rsidR="00522FE9" w:rsidRDefault="00522FE9" w:rsidP="00522FE9">
            <w:pPr>
              <w:rPr>
                <w:rFonts w:asciiTheme="majorHAnsi" w:hAnsiTheme="majorHAnsi"/>
              </w:rPr>
            </w:pPr>
            <w:r>
              <w:rPr>
                <w:rFonts w:asciiTheme="majorHAnsi" w:hAnsiTheme="majorHAnsi"/>
                <w:sz w:val="16"/>
                <w:szCs w:val="16"/>
              </w:rPr>
              <w:t>Forfait de 5, 10 et 20 jours ouvrés</w:t>
            </w:r>
          </w:p>
        </w:tc>
        <w:tc>
          <w:tcPr>
            <w:tcW w:w="1134" w:type="dxa"/>
            <w:shd w:val="clear" w:color="auto" w:fill="FFFF99"/>
            <w:vAlign w:val="center"/>
          </w:tcPr>
          <w:p w14:paraId="4259C45D" w14:textId="3BC8F871" w:rsidR="00522FE9" w:rsidRDefault="00522FE9" w:rsidP="00522FE9">
            <w:pPr>
              <w:rPr>
                <w:rFonts w:asciiTheme="majorHAnsi" w:hAnsiTheme="majorHAnsi"/>
              </w:rPr>
            </w:pPr>
            <w:r>
              <w:rPr>
                <w:rFonts w:asciiTheme="majorHAnsi" w:hAnsiTheme="majorHAnsi"/>
                <w:sz w:val="16"/>
                <w:szCs w:val="16"/>
              </w:rPr>
              <w:t>vérif-doc</w:t>
            </w:r>
          </w:p>
        </w:tc>
        <w:tc>
          <w:tcPr>
            <w:tcW w:w="1134" w:type="dxa"/>
            <w:shd w:val="clear" w:color="FFFFFF" w:fill="FFFF99"/>
            <w:vAlign w:val="center"/>
          </w:tcPr>
          <w:p w14:paraId="08CEF11D" w14:textId="77777777" w:rsidR="00522FE9" w:rsidRDefault="00522FE9" w:rsidP="00522FE9">
            <w:pPr>
              <w:rPr>
                <w:rFonts w:asciiTheme="majorHAnsi" w:hAnsiTheme="majorHAnsi"/>
              </w:rPr>
            </w:pPr>
            <w:r>
              <w:rPr>
                <w:rFonts w:asciiTheme="majorHAnsi" w:hAnsiTheme="majorHAnsi"/>
                <w:sz w:val="16"/>
                <w:szCs w:val="16"/>
              </w:rPr>
              <w:fldChar w:fldCharType="begin"/>
            </w:r>
            <w:r>
              <w:rPr>
                <w:rFonts w:asciiTheme="majorHAnsi" w:hAnsiTheme="majorHAnsi"/>
                <w:sz w:val="16"/>
                <w:szCs w:val="16"/>
              </w:rPr>
              <w:instrText xml:space="preserve"> REF _Ref2770614 \n \h  \* MERGEFORMAT </w:instrText>
            </w:r>
            <w:r>
              <w:rPr>
                <w:rFonts w:asciiTheme="majorHAnsi" w:hAnsiTheme="majorHAnsi"/>
                <w:sz w:val="16"/>
                <w:szCs w:val="16"/>
              </w:rPr>
            </w:r>
            <w:r>
              <w:rPr>
                <w:rFonts w:asciiTheme="majorHAnsi" w:hAnsiTheme="majorHAnsi"/>
                <w:sz w:val="16"/>
                <w:szCs w:val="16"/>
              </w:rPr>
              <w:fldChar w:fldCharType="separate"/>
            </w:r>
            <w:r>
              <w:rPr>
                <w:rFonts w:asciiTheme="majorHAnsi" w:hAnsiTheme="majorHAnsi"/>
                <w:sz w:val="16"/>
                <w:szCs w:val="16"/>
              </w:rPr>
              <w:t>6.3</w:t>
            </w:r>
            <w:r>
              <w:rPr>
                <w:rFonts w:asciiTheme="majorHAnsi" w:hAnsiTheme="majorHAnsi"/>
                <w:sz w:val="16"/>
                <w:szCs w:val="16"/>
              </w:rPr>
              <w:fldChar w:fldCharType="end"/>
            </w:r>
          </w:p>
        </w:tc>
      </w:tr>
      <w:tr w:rsidR="00522FE9" w14:paraId="42957624" w14:textId="77777777" w:rsidTr="00790A64">
        <w:trPr>
          <w:cantSplit/>
          <w:trHeight w:val="347"/>
        </w:trPr>
        <w:tc>
          <w:tcPr>
            <w:tcW w:w="1488" w:type="dxa"/>
            <w:shd w:val="clear" w:color="000000" w:fill="FF99CC"/>
            <w:vAlign w:val="center"/>
          </w:tcPr>
          <w:p w14:paraId="4E0A305E" w14:textId="5648C327" w:rsidR="00522FE9" w:rsidRDefault="00522FE9" w:rsidP="00522FE9">
            <w:pPr>
              <w:rPr>
                <w:rFonts w:asciiTheme="majorHAnsi" w:hAnsiTheme="majorHAnsi"/>
                <w:sz w:val="16"/>
                <w:szCs w:val="16"/>
              </w:rPr>
            </w:pPr>
            <w:r>
              <w:rPr>
                <w:rFonts w:asciiTheme="majorHAnsi" w:hAnsiTheme="majorHAnsi"/>
                <w:sz w:val="16"/>
                <w:szCs w:val="16"/>
              </w:rPr>
              <w:fldChar w:fldCharType="begin"/>
            </w:r>
            <w:r>
              <w:rPr>
                <w:rFonts w:asciiTheme="majorHAnsi" w:hAnsiTheme="majorHAnsi"/>
                <w:sz w:val="16"/>
                <w:szCs w:val="16"/>
              </w:rPr>
              <w:instrText xml:space="preserve"> REF _Ref396144194 \h  \* MERGEFORMAT </w:instrText>
            </w:r>
            <w:r>
              <w:rPr>
                <w:rFonts w:asciiTheme="majorHAnsi" w:hAnsiTheme="majorHAnsi"/>
                <w:sz w:val="16"/>
                <w:szCs w:val="16"/>
              </w:rPr>
            </w:r>
            <w:r>
              <w:rPr>
                <w:rFonts w:asciiTheme="majorHAnsi" w:hAnsiTheme="majorHAnsi"/>
                <w:sz w:val="16"/>
                <w:szCs w:val="16"/>
              </w:rPr>
              <w:fldChar w:fldCharType="separate"/>
            </w:r>
            <w:r>
              <w:rPr>
                <w:rFonts w:asciiTheme="majorHAnsi" w:hAnsiTheme="majorHAnsi"/>
                <w:sz w:val="16"/>
                <w:szCs w:val="16"/>
              </w:rPr>
              <w:t>Prestations de sortie</w:t>
            </w:r>
            <w:r>
              <w:rPr>
                <w:rFonts w:asciiTheme="majorHAnsi" w:hAnsiTheme="majorHAnsi"/>
                <w:sz w:val="16"/>
                <w:szCs w:val="16"/>
              </w:rPr>
              <w:fldChar w:fldCharType="end"/>
            </w:r>
          </w:p>
        </w:tc>
        <w:tc>
          <w:tcPr>
            <w:tcW w:w="597" w:type="dxa"/>
            <w:shd w:val="clear" w:color="000000" w:fill="FF99CC"/>
            <w:vAlign w:val="center"/>
          </w:tcPr>
          <w:p w14:paraId="77EE581E" w14:textId="6DF2B9E8" w:rsidR="00522FE9" w:rsidRDefault="00522FE9" w:rsidP="00522FE9">
            <w:pPr>
              <w:rPr>
                <w:rFonts w:asciiTheme="majorHAnsi" w:hAnsiTheme="majorHAnsi"/>
                <w:sz w:val="16"/>
                <w:szCs w:val="16"/>
              </w:rPr>
            </w:pPr>
            <w:r>
              <w:rPr>
                <w:rFonts w:asciiTheme="majorHAnsi" w:hAnsiTheme="majorHAnsi"/>
                <w:sz w:val="16"/>
                <w:szCs w:val="16"/>
              </w:rPr>
              <w:t>6-A</w:t>
            </w:r>
          </w:p>
        </w:tc>
        <w:tc>
          <w:tcPr>
            <w:tcW w:w="5973" w:type="dxa"/>
            <w:gridSpan w:val="2"/>
            <w:shd w:val="clear" w:color="000000" w:fill="FF99CC"/>
            <w:vAlign w:val="center"/>
          </w:tcPr>
          <w:p w14:paraId="0DB76C2A" w14:textId="604D9586" w:rsidR="00522FE9" w:rsidRDefault="00522FE9" w:rsidP="00522FE9">
            <w:pPr>
              <w:rPr>
                <w:rFonts w:asciiTheme="majorHAnsi" w:hAnsiTheme="majorHAnsi"/>
                <w:sz w:val="16"/>
                <w:szCs w:val="16"/>
              </w:rPr>
            </w:pPr>
            <w:r>
              <w:rPr>
                <w:rFonts w:asciiTheme="majorHAnsi" w:hAnsiTheme="majorHAnsi"/>
                <w:sz w:val="16"/>
                <w:szCs w:val="16"/>
              </w:rPr>
              <w:t xml:space="preserve">Réversibilité d’une application </w:t>
            </w:r>
          </w:p>
        </w:tc>
        <w:tc>
          <w:tcPr>
            <w:tcW w:w="1043" w:type="dxa"/>
            <w:shd w:val="clear" w:color="000000" w:fill="FF99CC"/>
            <w:vAlign w:val="center"/>
          </w:tcPr>
          <w:p w14:paraId="50BD4513" w14:textId="1CB02CFB" w:rsidR="00522FE9" w:rsidRDefault="00522FE9" w:rsidP="00522FE9">
            <w:pPr>
              <w:rPr>
                <w:rFonts w:asciiTheme="majorHAnsi" w:hAnsiTheme="majorHAnsi"/>
                <w:sz w:val="16"/>
                <w:szCs w:val="16"/>
              </w:rPr>
            </w:pPr>
            <w:r>
              <w:rPr>
                <w:rFonts w:asciiTheme="majorHAnsi" w:hAnsiTheme="majorHAnsi"/>
                <w:sz w:val="16"/>
                <w:szCs w:val="16"/>
              </w:rPr>
              <w:fldChar w:fldCharType="begin"/>
            </w:r>
            <w:r>
              <w:rPr>
                <w:rFonts w:asciiTheme="majorHAnsi" w:hAnsiTheme="majorHAnsi"/>
                <w:sz w:val="16"/>
                <w:szCs w:val="16"/>
              </w:rPr>
              <w:instrText xml:space="preserve"> REF _Ref64324043 \r \h  \* MERGEFORMAT </w:instrText>
            </w:r>
            <w:r>
              <w:rPr>
                <w:rFonts w:asciiTheme="majorHAnsi" w:hAnsiTheme="majorHAnsi"/>
                <w:sz w:val="16"/>
                <w:szCs w:val="16"/>
              </w:rPr>
            </w:r>
            <w:r>
              <w:rPr>
                <w:rFonts w:asciiTheme="majorHAnsi" w:hAnsiTheme="majorHAnsi"/>
                <w:sz w:val="16"/>
                <w:szCs w:val="16"/>
              </w:rPr>
              <w:fldChar w:fldCharType="separate"/>
            </w:r>
            <w:r>
              <w:rPr>
                <w:rFonts w:asciiTheme="majorHAnsi" w:hAnsiTheme="majorHAnsi"/>
                <w:sz w:val="16"/>
                <w:szCs w:val="16"/>
              </w:rPr>
              <w:t>5.6.1</w:t>
            </w:r>
            <w:r>
              <w:rPr>
                <w:rFonts w:asciiTheme="majorHAnsi" w:hAnsiTheme="majorHAnsi"/>
                <w:sz w:val="16"/>
                <w:szCs w:val="16"/>
              </w:rPr>
              <w:fldChar w:fldCharType="end"/>
            </w:r>
          </w:p>
        </w:tc>
        <w:tc>
          <w:tcPr>
            <w:tcW w:w="1242" w:type="dxa"/>
            <w:shd w:val="clear" w:color="000000" w:fill="FF99CC"/>
            <w:vAlign w:val="center"/>
          </w:tcPr>
          <w:p w14:paraId="080FBE20" w14:textId="2DBA6B9B" w:rsidR="00522FE9" w:rsidRDefault="00522FE9" w:rsidP="00522FE9">
            <w:pPr>
              <w:rPr>
                <w:rFonts w:asciiTheme="majorHAnsi" w:hAnsiTheme="majorHAnsi"/>
                <w:sz w:val="16"/>
                <w:szCs w:val="16"/>
              </w:rPr>
            </w:pPr>
            <w:r>
              <w:rPr>
                <w:rFonts w:asciiTheme="majorHAnsi" w:hAnsiTheme="majorHAnsi"/>
                <w:sz w:val="16"/>
                <w:szCs w:val="16"/>
              </w:rPr>
              <w:t>À la demande</w:t>
            </w:r>
          </w:p>
        </w:tc>
        <w:tc>
          <w:tcPr>
            <w:tcW w:w="2410" w:type="dxa"/>
            <w:shd w:val="clear" w:color="000000" w:fill="FF99CC"/>
            <w:vAlign w:val="center"/>
          </w:tcPr>
          <w:p w14:paraId="5EFD8B65" w14:textId="63BEEBA7" w:rsidR="00522FE9" w:rsidRDefault="00522FE9" w:rsidP="00522FE9">
            <w:pPr>
              <w:rPr>
                <w:rFonts w:asciiTheme="majorHAnsi" w:hAnsiTheme="majorHAnsi"/>
                <w:sz w:val="16"/>
                <w:szCs w:val="16"/>
              </w:rPr>
            </w:pPr>
            <w:r>
              <w:rPr>
                <w:rFonts w:asciiTheme="majorHAnsi" w:hAnsiTheme="majorHAnsi"/>
                <w:sz w:val="16"/>
                <w:szCs w:val="16"/>
              </w:rPr>
              <w:t>Forfait</w:t>
            </w:r>
          </w:p>
        </w:tc>
        <w:tc>
          <w:tcPr>
            <w:tcW w:w="1134" w:type="dxa"/>
            <w:shd w:val="clear" w:color="000000" w:fill="FF99CC"/>
            <w:vAlign w:val="center"/>
          </w:tcPr>
          <w:p w14:paraId="3FD97D41" w14:textId="2E635769" w:rsidR="00522FE9" w:rsidRDefault="00522FE9" w:rsidP="00522FE9">
            <w:pPr>
              <w:rPr>
                <w:rFonts w:asciiTheme="majorHAnsi" w:hAnsiTheme="majorHAnsi"/>
                <w:sz w:val="16"/>
                <w:szCs w:val="16"/>
              </w:rPr>
            </w:pPr>
            <w:r>
              <w:rPr>
                <w:rFonts w:asciiTheme="majorHAnsi" w:hAnsiTheme="majorHAnsi"/>
                <w:sz w:val="16"/>
                <w:szCs w:val="16"/>
              </w:rPr>
              <w:t>vérif-doc</w:t>
            </w:r>
          </w:p>
        </w:tc>
        <w:tc>
          <w:tcPr>
            <w:tcW w:w="1134" w:type="dxa"/>
            <w:shd w:val="clear" w:color="000000" w:fill="FF99CC"/>
            <w:vAlign w:val="center"/>
          </w:tcPr>
          <w:p w14:paraId="15A6FF1B" w14:textId="341D26A5" w:rsidR="00522FE9" w:rsidRDefault="00522FE9" w:rsidP="00522FE9">
            <w:pPr>
              <w:rPr>
                <w:rFonts w:asciiTheme="majorHAnsi" w:hAnsiTheme="majorHAnsi"/>
                <w:sz w:val="16"/>
                <w:szCs w:val="16"/>
              </w:rPr>
            </w:pPr>
            <w:r>
              <w:rPr>
                <w:rFonts w:asciiTheme="majorHAnsi" w:hAnsiTheme="majorHAnsi"/>
                <w:sz w:val="16"/>
                <w:szCs w:val="16"/>
              </w:rPr>
              <w:fldChar w:fldCharType="begin"/>
            </w:r>
            <w:r>
              <w:rPr>
                <w:rFonts w:asciiTheme="majorHAnsi" w:hAnsiTheme="majorHAnsi"/>
                <w:sz w:val="16"/>
                <w:szCs w:val="16"/>
              </w:rPr>
              <w:instrText xml:space="preserve"> REF _Ref2770614 \n \h  \* MERGEFORMAT </w:instrText>
            </w:r>
            <w:r>
              <w:rPr>
                <w:rFonts w:asciiTheme="majorHAnsi" w:hAnsiTheme="majorHAnsi"/>
                <w:sz w:val="16"/>
                <w:szCs w:val="16"/>
              </w:rPr>
            </w:r>
            <w:r>
              <w:rPr>
                <w:rFonts w:asciiTheme="majorHAnsi" w:hAnsiTheme="majorHAnsi"/>
                <w:sz w:val="16"/>
                <w:szCs w:val="16"/>
              </w:rPr>
              <w:fldChar w:fldCharType="separate"/>
            </w:r>
            <w:r>
              <w:rPr>
                <w:rFonts w:asciiTheme="majorHAnsi" w:hAnsiTheme="majorHAnsi"/>
                <w:sz w:val="16"/>
                <w:szCs w:val="16"/>
              </w:rPr>
              <w:t>6.3</w:t>
            </w:r>
            <w:r>
              <w:rPr>
                <w:rFonts w:asciiTheme="majorHAnsi" w:hAnsiTheme="majorHAnsi"/>
                <w:sz w:val="16"/>
                <w:szCs w:val="16"/>
              </w:rPr>
              <w:fldChar w:fldCharType="end"/>
            </w:r>
          </w:p>
        </w:tc>
      </w:tr>
      <w:tr w:rsidR="00522FE9" w14:paraId="46B9E478" w14:textId="77777777" w:rsidTr="00790A64">
        <w:trPr>
          <w:cantSplit/>
          <w:trHeight w:val="240"/>
        </w:trPr>
        <w:tc>
          <w:tcPr>
            <w:tcW w:w="1488" w:type="dxa"/>
            <w:shd w:val="clear" w:color="000000" w:fill="FF99CC"/>
            <w:vAlign w:val="center"/>
          </w:tcPr>
          <w:p w14:paraId="706AA64E" w14:textId="77777777" w:rsidR="00522FE9" w:rsidRDefault="00522FE9" w:rsidP="00522FE9">
            <w:pPr>
              <w:rPr>
                <w:rFonts w:asciiTheme="majorHAnsi" w:hAnsiTheme="majorHAnsi"/>
                <w:sz w:val="16"/>
                <w:szCs w:val="16"/>
              </w:rPr>
            </w:pPr>
            <w:r>
              <w:rPr>
                <w:rFonts w:asciiTheme="majorHAnsi" w:hAnsiTheme="majorHAnsi"/>
                <w:sz w:val="16"/>
                <w:szCs w:val="16"/>
              </w:rPr>
              <w:fldChar w:fldCharType="begin"/>
            </w:r>
            <w:r>
              <w:rPr>
                <w:rFonts w:asciiTheme="majorHAnsi" w:hAnsiTheme="majorHAnsi"/>
                <w:sz w:val="16"/>
                <w:szCs w:val="16"/>
              </w:rPr>
              <w:instrText xml:space="preserve"> REF _Ref396144194 \h  \* MERGEFORMAT </w:instrText>
            </w:r>
            <w:r>
              <w:rPr>
                <w:rFonts w:asciiTheme="majorHAnsi" w:hAnsiTheme="majorHAnsi"/>
                <w:sz w:val="16"/>
                <w:szCs w:val="16"/>
              </w:rPr>
            </w:r>
            <w:r>
              <w:rPr>
                <w:rFonts w:asciiTheme="majorHAnsi" w:hAnsiTheme="majorHAnsi"/>
                <w:sz w:val="16"/>
                <w:szCs w:val="16"/>
              </w:rPr>
              <w:fldChar w:fldCharType="separate"/>
            </w:r>
            <w:r>
              <w:rPr>
                <w:rFonts w:asciiTheme="majorHAnsi" w:hAnsiTheme="majorHAnsi"/>
                <w:sz w:val="16"/>
                <w:szCs w:val="16"/>
              </w:rPr>
              <w:t>Prestations de sortie</w:t>
            </w:r>
            <w:r>
              <w:rPr>
                <w:rFonts w:asciiTheme="majorHAnsi" w:hAnsiTheme="majorHAnsi"/>
                <w:sz w:val="16"/>
                <w:szCs w:val="16"/>
              </w:rPr>
              <w:fldChar w:fldCharType="end"/>
            </w:r>
          </w:p>
        </w:tc>
        <w:tc>
          <w:tcPr>
            <w:tcW w:w="597" w:type="dxa"/>
            <w:shd w:val="clear" w:color="000000" w:fill="FF99CC"/>
            <w:vAlign w:val="center"/>
          </w:tcPr>
          <w:p w14:paraId="467AE164" w14:textId="29B31A41" w:rsidR="00522FE9" w:rsidRDefault="00522FE9" w:rsidP="00522FE9">
            <w:pPr>
              <w:rPr>
                <w:rFonts w:asciiTheme="majorHAnsi" w:hAnsiTheme="majorHAnsi"/>
                <w:sz w:val="16"/>
                <w:szCs w:val="16"/>
              </w:rPr>
            </w:pPr>
            <w:r>
              <w:rPr>
                <w:rFonts w:asciiTheme="majorHAnsi" w:hAnsiTheme="majorHAnsi"/>
                <w:sz w:val="16"/>
                <w:szCs w:val="16"/>
              </w:rPr>
              <w:t>6-B</w:t>
            </w:r>
          </w:p>
        </w:tc>
        <w:tc>
          <w:tcPr>
            <w:tcW w:w="5973" w:type="dxa"/>
            <w:gridSpan w:val="2"/>
            <w:shd w:val="clear" w:color="000000" w:fill="FF99CC"/>
            <w:vAlign w:val="center"/>
          </w:tcPr>
          <w:p w14:paraId="73259842" w14:textId="5304CE24" w:rsidR="00522FE9" w:rsidRDefault="00522FE9" w:rsidP="00522FE9">
            <w:pPr>
              <w:rPr>
                <w:rFonts w:asciiTheme="majorHAnsi" w:hAnsiTheme="majorHAnsi"/>
                <w:sz w:val="16"/>
                <w:szCs w:val="16"/>
              </w:rPr>
            </w:pPr>
            <w:r>
              <w:rPr>
                <w:rFonts w:asciiTheme="majorHAnsi" w:hAnsiTheme="majorHAnsi"/>
                <w:sz w:val="16"/>
                <w:szCs w:val="16"/>
              </w:rPr>
              <w:t xml:space="preserve">Réversibilité de l’accord cadre </w:t>
            </w:r>
          </w:p>
        </w:tc>
        <w:tc>
          <w:tcPr>
            <w:tcW w:w="1043" w:type="dxa"/>
            <w:shd w:val="clear" w:color="000000" w:fill="FF99CC"/>
            <w:vAlign w:val="center"/>
          </w:tcPr>
          <w:p w14:paraId="044F2181" w14:textId="34B73422" w:rsidR="00522FE9" w:rsidRDefault="00522FE9" w:rsidP="00522FE9">
            <w:pPr>
              <w:rPr>
                <w:rFonts w:asciiTheme="majorHAnsi" w:hAnsiTheme="majorHAnsi"/>
                <w:sz w:val="16"/>
                <w:szCs w:val="16"/>
              </w:rPr>
            </w:pPr>
            <w:r>
              <w:rPr>
                <w:rFonts w:asciiTheme="majorHAnsi" w:hAnsiTheme="majorHAnsi"/>
                <w:sz w:val="16"/>
                <w:szCs w:val="16"/>
              </w:rPr>
              <w:t>5.6.2</w:t>
            </w:r>
          </w:p>
        </w:tc>
        <w:tc>
          <w:tcPr>
            <w:tcW w:w="1242" w:type="dxa"/>
            <w:shd w:val="clear" w:color="000000" w:fill="FF99CC"/>
            <w:vAlign w:val="center"/>
          </w:tcPr>
          <w:p w14:paraId="6AC4F959" w14:textId="33CEFF0A" w:rsidR="00522FE9" w:rsidRDefault="00522FE9" w:rsidP="00522FE9">
            <w:pPr>
              <w:rPr>
                <w:rFonts w:asciiTheme="majorHAnsi" w:hAnsiTheme="majorHAnsi"/>
                <w:sz w:val="16"/>
                <w:szCs w:val="16"/>
              </w:rPr>
            </w:pPr>
            <w:r>
              <w:rPr>
                <w:rFonts w:asciiTheme="majorHAnsi" w:hAnsiTheme="majorHAnsi"/>
                <w:sz w:val="16"/>
                <w:szCs w:val="16"/>
              </w:rPr>
              <w:t>À la demande</w:t>
            </w:r>
          </w:p>
        </w:tc>
        <w:tc>
          <w:tcPr>
            <w:tcW w:w="2410" w:type="dxa"/>
            <w:shd w:val="clear" w:color="000000" w:fill="FF99CC"/>
            <w:vAlign w:val="center"/>
          </w:tcPr>
          <w:p w14:paraId="219EC0F9" w14:textId="24AB1E27" w:rsidR="00522FE9" w:rsidRDefault="00522FE9" w:rsidP="00522FE9">
            <w:pPr>
              <w:rPr>
                <w:rFonts w:asciiTheme="majorHAnsi" w:hAnsiTheme="majorHAnsi"/>
                <w:sz w:val="16"/>
                <w:szCs w:val="16"/>
              </w:rPr>
            </w:pPr>
            <w:r>
              <w:rPr>
                <w:rFonts w:asciiTheme="majorHAnsi" w:hAnsiTheme="majorHAnsi"/>
                <w:sz w:val="16"/>
                <w:szCs w:val="16"/>
              </w:rPr>
              <w:t>Forfait</w:t>
            </w:r>
          </w:p>
        </w:tc>
        <w:tc>
          <w:tcPr>
            <w:tcW w:w="1134" w:type="dxa"/>
            <w:shd w:val="clear" w:color="000000" w:fill="FF99CC"/>
            <w:vAlign w:val="center"/>
          </w:tcPr>
          <w:p w14:paraId="625DCAD3" w14:textId="77777777" w:rsidR="00522FE9" w:rsidRDefault="00522FE9" w:rsidP="00522FE9">
            <w:pPr>
              <w:rPr>
                <w:rFonts w:asciiTheme="majorHAnsi" w:hAnsiTheme="majorHAnsi"/>
                <w:sz w:val="16"/>
                <w:szCs w:val="16"/>
              </w:rPr>
            </w:pPr>
            <w:r>
              <w:rPr>
                <w:rFonts w:asciiTheme="majorHAnsi" w:hAnsiTheme="majorHAnsi"/>
                <w:sz w:val="16"/>
                <w:szCs w:val="16"/>
              </w:rPr>
              <w:t>vérif-doc</w:t>
            </w:r>
          </w:p>
        </w:tc>
        <w:tc>
          <w:tcPr>
            <w:tcW w:w="1134" w:type="dxa"/>
            <w:shd w:val="clear" w:color="000000" w:fill="FF99CC"/>
            <w:vAlign w:val="center"/>
          </w:tcPr>
          <w:p w14:paraId="433AED99" w14:textId="77777777" w:rsidR="00522FE9" w:rsidRDefault="00522FE9" w:rsidP="00522FE9">
            <w:pPr>
              <w:rPr>
                <w:rFonts w:asciiTheme="majorHAnsi" w:hAnsiTheme="majorHAnsi"/>
                <w:sz w:val="16"/>
                <w:szCs w:val="16"/>
              </w:rPr>
            </w:pPr>
            <w:r>
              <w:rPr>
                <w:rFonts w:asciiTheme="majorHAnsi" w:hAnsiTheme="majorHAnsi"/>
                <w:sz w:val="16"/>
                <w:szCs w:val="16"/>
              </w:rPr>
              <w:fldChar w:fldCharType="begin"/>
            </w:r>
            <w:r>
              <w:rPr>
                <w:rFonts w:asciiTheme="majorHAnsi" w:hAnsiTheme="majorHAnsi"/>
                <w:sz w:val="16"/>
                <w:szCs w:val="16"/>
              </w:rPr>
              <w:instrText xml:space="preserve"> REF _Ref2770614 \n \h  \* MERGEFORMAT </w:instrText>
            </w:r>
            <w:r>
              <w:rPr>
                <w:rFonts w:asciiTheme="majorHAnsi" w:hAnsiTheme="majorHAnsi"/>
                <w:sz w:val="16"/>
                <w:szCs w:val="16"/>
              </w:rPr>
            </w:r>
            <w:r>
              <w:rPr>
                <w:rFonts w:asciiTheme="majorHAnsi" w:hAnsiTheme="majorHAnsi"/>
                <w:sz w:val="16"/>
                <w:szCs w:val="16"/>
              </w:rPr>
              <w:fldChar w:fldCharType="separate"/>
            </w:r>
            <w:r>
              <w:rPr>
                <w:rFonts w:asciiTheme="majorHAnsi" w:hAnsiTheme="majorHAnsi"/>
                <w:sz w:val="16"/>
                <w:szCs w:val="16"/>
              </w:rPr>
              <w:t>6.3</w:t>
            </w:r>
            <w:r>
              <w:rPr>
                <w:rFonts w:asciiTheme="majorHAnsi" w:hAnsiTheme="majorHAnsi"/>
                <w:sz w:val="16"/>
                <w:szCs w:val="16"/>
              </w:rPr>
              <w:fldChar w:fldCharType="end"/>
            </w:r>
          </w:p>
        </w:tc>
      </w:tr>
    </w:tbl>
    <w:p w14:paraId="647E99EC" w14:textId="77777777" w:rsidR="001D708F" w:rsidRPr="0097454E" w:rsidRDefault="004F5A43" w:rsidP="0097454E">
      <w:pPr>
        <w:pStyle w:val="CCTP-Lgende"/>
      </w:pPr>
      <w:bookmarkStart w:id="22" w:name="_Toc166768556"/>
      <w:r w:rsidRPr="0097454E">
        <w:t>Catalogue des prestations</w:t>
      </w:r>
      <w:bookmarkEnd w:id="22"/>
    </w:p>
    <w:p w14:paraId="70CD68CB" w14:textId="5EA0DAD8" w:rsidR="001D708F" w:rsidRDefault="001D708F">
      <w:pPr>
        <w:pStyle w:val="CCTP-Texte1"/>
        <w:jc w:val="center"/>
        <w:rPr>
          <w:rFonts w:asciiTheme="majorHAnsi" w:hAnsiTheme="majorHAnsi"/>
        </w:rPr>
      </w:pPr>
    </w:p>
    <w:p w14:paraId="38CE3B22" w14:textId="77777777" w:rsidR="001D708F" w:rsidRDefault="001D708F" w:rsidP="0097454E">
      <w:pPr>
        <w:pStyle w:val="CCTP-Lgende"/>
        <w:numPr>
          <w:ilvl w:val="0"/>
          <w:numId w:val="0"/>
        </w:numPr>
        <w:ind w:left="1400"/>
        <w:sectPr w:rsidR="001D708F">
          <w:footerReference w:type="first" r:id="rId18"/>
          <w:pgSz w:w="16838" w:h="11906" w:orient="landscape"/>
          <w:pgMar w:top="1134" w:right="567" w:bottom="1134" w:left="1134" w:header="510" w:footer="397" w:gutter="0"/>
          <w:cols w:space="720"/>
          <w:titlePg/>
          <w:docGrid w:linePitch="360"/>
        </w:sectPr>
      </w:pPr>
    </w:p>
    <w:p w14:paraId="5ABF641D" w14:textId="77777777" w:rsidR="001D708F" w:rsidRDefault="004F5A43">
      <w:pPr>
        <w:pStyle w:val="CCTP-Texte1"/>
        <w:rPr>
          <w:rFonts w:asciiTheme="majorHAnsi" w:hAnsiTheme="majorHAnsi"/>
        </w:rPr>
      </w:pPr>
      <w:r>
        <w:rPr>
          <w:rFonts w:asciiTheme="majorHAnsi" w:eastAsiaTheme="minorEastAsia" w:hAnsiTheme="majorHAnsi" w:cstheme="minorBidi"/>
        </w:rPr>
        <w:lastRenderedPageBreak/>
        <w:t>Le tableau ci-après synthétise les activités transverses incluses dans les obligations transverses du titulaire avec leur référence aux renvois aux chapitres explicatifs :</w:t>
      </w:r>
    </w:p>
    <w:tbl>
      <w:tblPr>
        <w:tblW w:w="980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4A0" w:firstRow="1" w:lastRow="0" w:firstColumn="1" w:lastColumn="0" w:noHBand="0" w:noVBand="1"/>
      </w:tblPr>
      <w:tblGrid>
        <w:gridCol w:w="1696"/>
        <w:gridCol w:w="1701"/>
        <w:gridCol w:w="5411"/>
        <w:gridCol w:w="1001"/>
      </w:tblGrid>
      <w:tr w:rsidR="001D708F" w14:paraId="0FCE2E19" w14:textId="77777777">
        <w:trPr>
          <w:cantSplit/>
          <w:trHeight w:val="450"/>
          <w:tblHeader/>
          <w:jc w:val="center"/>
        </w:trPr>
        <w:tc>
          <w:tcPr>
            <w:tcW w:w="1696" w:type="dxa"/>
            <w:tcBorders>
              <w:right w:val="single" w:sz="4" w:space="0" w:color="FFFFFF" w:themeColor="background1"/>
            </w:tcBorders>
            <w:shd w:val="clear" w:color="000000" w:fill="333333"/>
            <w:vAlign w:val="center"/>
          </w:tcPr>
          <w:p w14:paraId="7B70816D" w14:textId="77777777" w:rsidR="001D708F" w:rsidRDefault="004F5A43">
            <w:pPr>
              <w:keepNext/>
              <w:keepLines/>
              <w:jc w:val="center"/>
              <w:rPr>
                <w:rFonts w:asciiTheme="majorHAnsi" w:hAnsiTheme="majorHAnsi"/>
                <w:color w:val="FFFFFF"/>
                <w:sz w:val="16"/>
                <w:szCs w:val="16"/>
              </w:rPr>
            </w:pPr>
            <w:r>
              <w:rPr>
                <w:rFonts w:asciiTheme="majorHAnsi" w:hAnsiTheme="majorHAnsi"/>
                <w:color w:val="FFFFFF"/>
                <w:sz w:val="16"/>
                <w:szCs w:val="16"/>
              </w:rPr>
              <w:t>Catégorie de prestation</w:t>
            </w:r>
          </w:p>
        </w:tc>
        <w:tc>
          <w:tcPr>
            <w:tcW w:w="7112" w:type="dxa"/>
            <w:gridSpan w:val="2"/>
            <w:tcBorders>
              <w:left w:val="single" w:sz="4" w:space="0" w:color="FFFFFF" w:themeColor="background1"/>
              <w:right w:val="single" w:sz="4" w:space="0" w:color="FFFFFF" w:themeColor="background1"/>
            </w:tcBorders>
            <w:shd w:val="clear" w:color="000000" w:fill="333333"/>
            <w:vAlign w:val="center"/>
          </w:tcPr>
          <w:p w14:paraId="26222B16" w14:textId="77777777" w:rsidR="001D708F" w:rsidRDefault="004F5A43">
            <w:pPr>
              <w:keepNext/>
              <w:keepLines/>
              <w:jc w:val="center"/>
              <w:rPr>
                <w:rFonts w:asciiTheme="majorHAnsi" w:hAnsiTheme="majorHAnsi"/>
                <w:color w:val="FFFFFF"/>
                <w:sz w:val="16"/>
                <w:szCs w:val="16"/>
              </w:rPr>
            </w:pPr>
            <w:r>
              <w:rPr>
                <w:rFonts w:asciiTheme="majorHAnsi" w:hAnsiTheme="majorHAnsi"/>
                <w:color w:val="FFFFFF"/>
                <w:sz w:val="16"/>
                <w:szCs w:val="16"/>
              </w:rPr>
              <w:t>Description</w:t>
            </w:r>
          </w:p>
        </w:tc>
        <w:tc>
          <w:tcPr>
            <w:tcW w:w="1001" w:type="dxa"/>
            <w:tcBorders>
              <w:left w:val="single" w:sz="4" w:space="0" w:color="FFFFFF" w:themeColor="background1"/>
            </w:tcBorders>
            <w:shd w:val="clear" w:color="000000" w:fill="333333"/>
            <w:vAlign w:val="center"/>
          </w:tcPr>
          <w:p w14:paraId="07DBA178" w14:textId="77777777" w:rsidR="001D708F" w:rsidRDefault="004F5A43">
            <w:pPr>
              <w:keepNext/>
              <w:keepLines/>
              <w:jc w:val="center"/>
              <w:rPr>
                <w:rFonts w:asciiTheme="majorHAnsi" w:hAnsiTheme="majorHAnsi"/>
                <w:color w:val="FFFFFF"/>
                <w:sz w:val="16"/>
                <w:szCs w:val="16"/>
              </w:rPr>
            </w:pPr>
            <w:r>
              <w:rPr>
                <w:rFonts w:asciiTheme="majorHAnsi" w:hAnsiTheme="majorHAnsi"/>
                <w:color w:val="FFFFFF"/>
                <w:sz w:val="16"/>
                <w:szCs w:val="16"/>
              </w:rPr>
              <w:t>Chapitre</w:t>
            </w:r>
          </w:p>
        </w:tc>
      </w:tr>
      <w:tr w:rsidR="001D708F" w14:paraId="69983E5B" w14:textId="77777777">
        <w:trPr>
          <w:cantSplit/>
          <w:trHeight w:val="261"/>
          <w:tblHeader/>
          <w:jc w:val="center"/>
        </w:trPr>
        <w:tc>
          <w:tcPr>
            <w:tcW w:w="1696" w:type="dxa"/>
            <w:vMerge w:val="restart"/>
            <w:shd w:val="clear" w:color="auto" w:fill="D9D9D9"/>
            <w:vAlign w:val="center"/>
          </w:tcPr>
          <w:p w14:paraId="73CB1CB7" w14:textId="77777777" w:rsidR="001D708F" w:rsidRDefault="004F5A43">
            <w:pPr>
              <w:keepNext/>
              <w:rPr>
                <w:rFonts w:asciiTheme="majorHAnsi" w:hAnsiTheme="majorHAnsi"/>
                <w:sz w:val="16"/>
                <w:szCs w:val="16"/>
              </w:rPr>
            </w:pPr>
            <w:r>
              <w:rPr>
                <w:rFonts w:asciiTheme="majorHAnsi" w:hAnsiTheme="majorHAnsi"/>
                <w:sz w:val="16"/>
                <w:szCs w:val="16"/>
              </w:rPr>
              <w:fldChar w:fldCharType="begin"/>
            </w:r>
            <w:r>
              <w:rPr>
                <w:rFonts w:asciiTheme="majorHAnsi" w:hAnsiTheme="majorHAnsi"/>
                <w:sz w:val="16"/>
                <w:szCs w:val="16"/>
              </w:rPr>
              <w:instrText xml:space="preserve"> REF _Ref64312444 \h  \* MERGEFORMAT </w:instrText>
            </w:r>
            <w:r>
              <w:rPr>
                <w:rFonts w:asciiTheme="majorHAnsi" w:hAnsiTheme="majorHAnsi"/>
                <w:sz w:val="16"/>
                <w:szCs w:val="16"/>
              </w:rPr>
            </w:r>
            <w:r>
              <w:rPr>
                <w:rFonts w:asciiTheme="majorHAnsi" w:hAnsiTheme="majorHAnsi"/>
                <w:sz w:val="16"/>
                <w:szCs w:val="16"/>
              </w:rPr>
              <w:fldChar w:fldCharType="separate"/>
            </w:r>
            <w:r>
              <w:rPr>
                <w:rFonts w:asciiTheme="majorHAnsi" w:hAnsiTheme="majorHAnsi"/>
              </w:rPr>
              <w:t>Obligations transverses du titulaire</w:t>
            </w:r>
            <w:r>
              <w:rPr>
                <w:rFonts w:asciiTheme="majorHAnsi" w:hAnsiTheme="majorHAnsi"/>
                <w:sz w:val="16"/>
                <w:szCs w:val="16"/>
              </w:rPr>
              <w:fldChar w:fldCharType="end"/>
            </w:r>
          </w:p>
        </w:tc>
        <w:tc>
          <w:tcPr>
            <w:tcW w:w="7112" w:type="dxa"/>
            <w:gridSpan w:val="2"/>
            <w:shd w:val="clear" w:color="auto" w:fill="D9D9D9"/>
            <w:vAlign w:val="center"/>
          </w:tcPr>
          <w:p w14:paraId="52199C0E" w14:textId="77777777" w:rsidR="001D708F" w:rsidRDefault="004F5A43">
            <w:pPr>
              <w:keepNext/>
              <w:rPr>
                <w:rFonts w:asciiTheme="majorHAnsi" w:hAnsiTheme="majorHAnsi"/>
                <w:sz w:val="16"/>
                <w:szCs w:val="16"/>
              </w:rPr>
            </w:pPr>
            <w:r>
              <w:rPr>
                <w:rFonts w:asciiTheme="majorHAnsi" w:hAnsiTheme="majorHAnsi"/>
                <w:sz w:val="16"/>
                <w:szCs w:val="16"/>
              </w:rPr>
              <w:fldChar w:fldCharType="begin"/>
            </w:r>
            <w:r>
              <w:rPr>
                <w:rFonts w:asciiTheme="majorHAnsi" w:hAnsiTheme="majorHAnsi"/>
                <w:sz w:val="16"/>
                <w:szCs w:val="16"/>
              </w:rPr>
              <w:instrText xml:space="preserve"> REF _Ref18075899 \h  \* MERGEFORMAT </w:instrText>
            </w:r>
            <w:r>
              <w:rPr>
                <w:rFonts w:asciiTheme="majorHAnsi" w:hAnsiTheme="majorHAnsi"/>
                <w:sz w:val="16"/>
                <w:szCs w:val="16"/>
              </w:rPr>
            </w:r>
            <w:r>
              <w:rPr>
                <w:rFonts w:asciiTheme="majorHAnsi" w:hAnsiTheme="majorHAnsi"/>
                <w:sz w:val="16"/>
                <w:szCs w:val="16"/>
              </w:rPr>
              <w:fldChar w:fldCharType="separate"/>
            </w:r>
            <w:r>
              <w:rPr>
                <w:rFonts w:asciiTheme="majorHAnsi" w:hAnsiTheme="majorHAnsi"/>
              </w:rPr>
              <w:t>Gestion des référentiels</w:t>
            </w:r>
            <w:r>
              <w:rPr>
                <w:rFonts w:asciiTheme="majorHAnsi" w:hAnsiTheme="majorHAnsi"/>
                <w:sz w:val="16"/>
                <w:szCs w:val="16"/>
              </w:rPr>
              <w:fldChar w:fldCharType="end"/>
            </w:r>
          </w:p>
        </w:tc>
        <w:tc>
          <w:tcPr>
            <w:tcW w:w="1001" w:type="dxa"/>
            <w:shd w:val="clear" w:color="auto" w:fill="D9D9D9"/>
            <w:vAlign w:val="center"/>
          </w:tcPr>
          <w:p w14:paraId="3B849D6D" w14:textId="77777777" w:rsidR="001D708F" w:rsidRDefault="004F5A43">
            <w:pPr>
              <w:keepNext/>
              <w:keepLines/>
              <w:rPr>
                <w:rFonts w:asciiTheme="majorHAnsi" w:hAnsiTheme="majorHAnsi"/>
              </w:rPr>
            </w:pPr>
            <w:r>
              <w:rPr>
                <w:rFonts w:asciiTheme="majorHAnsi" w:hAnsiTheme="majorHAnsi"/>
              </w:rPr>
              <w:fldChar w:fldCharType="begin"/>
            </w:r>
            <w:r>
              <w:rPr>
                <w:rFonts w:asciiTheme="majorHAnsi" w:hAnsiTheme="majorHAnsi"/>
              </w:rPr>
              <w:instrText xml:space="preserve"> REF _Ref18075911 \n \h  \* MERGEFORMAT </w:instrText>
            </w:r>
            <w:r>
              <w:rPr>
                <w:rFonts w:asciiTheme="majorHAnsi" w:hAnsiTheme="majorHAnsi"/>
              </w:rPr>
            </w:r>
            <w:r>
              <w:rPr>
                <w:rFonts w:asciiTheme="majorHAnsi" w:hAnsiTheme="majorHAnsi"/>
              </w:rPr>
              <w:fldChar w:fldCharType="separate"/>
            </w:r>
            <w:r>
              <w:rPr>
                <w:rFonts w:asciiTheme="majorHAnsi" w:hAnsiTheme="majorHAnsi"/>
              </w:rPr>
              <w:t>5.7.2</w:t>
            </w:r>
            <w:r>
              <w:rPr>
                <w:rFonts w:asciiTheme="majorHAnsi" w:hAnsiTheme="majorHAnsi"/>
              </w:rPr>
              <w:fldChar w:fldCharType="end"/>
            </w:r>
          </w:p>
        </w:tc>
      </w:tr>
      <w:tr w:rsidR="001D708F" w14:paraId="0C6BFA2D" w14:textId="77777777">
        <w:trPr>
          <w:cantSplit/>
          <w:trHeight w:val="329"/>
          <w:tblHeader/>
          <w:jc w:val="center"/>
        </w:trPr>
        <w:tc>
          <w:tcPr>
            <w:tcW w:w="1696" w:type="dxa"/>
            <w:vMerge/>
            <w:shd w:val="clear" w:color="auto" w:fill="D9D9D9"/>
            <w:vAlign w:val="center"/>
          </w:tcPr>
          <w:p w14:paraId="109D0825" w14:textId="77777777" w:rsidR="001D708F" w:rsidRDefault="001D708F">
            <w:pPr>
              <w:keepNext/>
              <w:keepLines/>
              <w:jc w:val="center"/>
              <w:rPr>
                <w:rFonts w:asciiTheme="majorHAnsi" w:hAnsiTheme="majorHAnsi"/>
              </w:rPr>
            </w:pPr>
          </w:p>
        </w:tc>
        <w:tc>
          <w:tcPr>
            <w:tcW w:w="1701" w:type="dxa"/>
            <w:vMerge w:val="restart"/>
            <w:shd w:val="clear" w:color="auto" w:fill="D9D9D9"/>
            <w:vAlign w:val="center"/>
          </w:tcPr>
          <w:p w14:paraId="734E3A2C" w14:textId="77777777" w:rsidR="001D708F" w:rsidRDefault="004F5A43">
            <w:pPr>
              <w:keepNext/>
              <w:keepLines/>
              <w:rPr>
                <w:rFonts w:asciiTheme="majorHAnsi" w:hAnsiTheme="majorHAnsi"/>
                <w:sz w:val="16"/>
                <w:szCs w:val="16"/>
              </w:rPr>
            </w:pPr>
            <w:r>
              <w:rPr>
                <w:rFonts w:asciiTheme="majorHAnsi" w:hAnsiTheme="majorHAnsi"/>
                <w:sz w:val="16"/>
                <w:szCs w:val="16"/>
              </w:rPr>
              <w:t>Pour chaque livraison</w:t>
            </w:r>
          </w:p>
        </w:tc>
        <w:tc>
          <w:tcPr>
            <w:tcW w:w="5411" w:type="dxa"/>
            <w:shd w:val="clear" w:color="auto" w:fill="D9D9D9"/>
            <w:vAlign w:val="center"/>
          </w:tcPr>
          <w:p w14:paraId="1B1A95CF" w14:textId="77777777" w:rsidR="001D708F" w:rsidRDefault="004F5A43">
            <w:pPr>
              <w:rPr>
                <w:rFonts w:asciiTheme="majorHAnsi" w:hAnsiTheme="majorHAnsi"/>
                <w:sz w:val="16"/>
                <w:szCs w:val="16"/>
              </w:rPr>
            </w:pPr>
            <w:r>
              <w:rPr>
                <w:rFonts w:asciiTheme="majorHAnsi" w:hAnsiTheme="majorHAnsi"/>
              </w:rPr>
              <w:fldChar w:fldCharType="begin"/>
            </w:r>
            <w:r>
              <w:rPr>
                <w:rFonts w:asciiTheme="majorHAnsi" w:hAnsiTheme="majorHAnsi"/>
              </w:rPr>
              <w:instrText xml:space="preserve"> REF _Ref399153708 \h  \* MERGEFORMAT </w:instrText>
            </w:r>
            <w:r>
              <w:rPr>
                <w:rFonts w:asciiTheme="majorHAnsi" w:hAnsiTheme="majorHAnsi"/>
              </w:rPr>
            </w:r>
            <w:r>
              <w:rPr>
                <w:rFonts w:asciiTheme="majorHAnsi" w:hAnsiTheme="majorHAnsi"/>
              </w:rPr>
              <w:fldChar w:fldCharType="separate"/>
            </w:r>
            <w:r>
              <w:rPr>
                <w:rFonts w:asciiTheme="majorHAnsi" w:hAnsiTheme="majorHAnsi"/>
              </w:rPr>
              <w:t>Contrôles préalables à la MOM</w:t>
            </w:r>
            <w:r>
              <w:rPr>
                <w:rFonts w:asciiTheme="majorHAnsi" w:hAnsiTheme="majorHAnsi"/>
              </w:rPr>
              <w:fldChar w:fldCharType="end"/>
            </w:r>
          </w:p>
        </w:tc>
        <w:tc>
          <w:tcPr>
            <w:tcW w:w="1001" w:type="dxa"/>
            <w:shd w:val="clear" w:color="auto" w:fill="D9D9D9"/>
            <w:vAlign w:val="center"/>
          </w:tcPr>
          <w:p w14:paraId="65F1E85C" w14:textId="77777777" w:rsidR="001D708F" w:rsidRDefault="004F5A43">
            <w:pPr>
              <w:keepNext/>
              <w:keepLines/>
              <w:rPr>
                <w:rFonts w:asciiTheme="majorHAnsi" w:hAnsiTheme="majorHAnsi"/>
                <w:sz w:val="16"/>
                <w:szCs w:val="16"/>
              </w:rPr>
            </w:pPr>
            <w:r>
              <w:rPr>
                <w:rFonts w:asciiTheme="majorHAnsi" w:hAnsiTheme="majorHAnsi"/>
                <w:sz w:val="16"/>
                <w:szCs w:val="16"/>
              </w:rPr>
              <w:fldChar w:fldCharType="begin"/>
            </w:r>
            <w:r>
              <w:rPr>
                <w:rFonts w:asciiTheme="majorHAnsi" w:hAnsiTheme="majorHAnsi"/>
                <w:sz w:val="16"/>
                <w:szCs w:val="16"/>
              </w:rPr>
              <w:instrText xml:space="preserve"> REF _Ref18076577 \n \h  \* MERGEFORMAT </w:instrText>
            </w:r>
            <w:r>
              <w:rPr>
                <w:rFonts w:asciiTheme="majorHAnsi" w:hAnsiTheme="majorHAnsi"/>
                <w:sz w:val="16"/>
                <w:szCs w:val="16"/>
              </w:rPr>
            </w:r>
            <w:r>
              <w:rPr>
                <w:rFonts w:asciiTheme="majorHAnsi" w:hAnsiTheme="majorHAnsi"/>
                <w:sz w:val="16"/>
                <w:szCs w:val="16"/>
              </w:rPr>
              <w:fldChar w:fldCharType="separate"/>
            </w:r>
            <w:r>
              <w:rPr>
                <w:rFonts w:asciiTheme="majorHAnsi" w:hAnsiTheme="majorHAnsi"/>
                <w:sz w:val="16"/>
                <w:szCs w:val="16"/>
              </w:rPr>
              <w:t>5.7.3</w:t>
            </w:r>
            <w:r>
              <w:rPr>
                <w:rFonts w:asciiTheme="majorHAnsi" w:hAnsiTheme="majorHAnsi"/>
                <w:sz w:val="16"/>
                <w:szCs w:val="16"/>
              </w:rPr>
              <w:fldChar w:fldCharType="end"/>
            </w:r>
          </w:p>
        </w:tc>
      </w:tr>
      <w:tr w:rsidR="001D708F" w14:paraId="5011F86A" w14:textId="77777777">
        <w:trPr>
          <w:cantSplit/>
          <w:trHeight w:val="261"/>
          <w:tblHeader/>
          <w:jc w:val="center"/>
        </w:trPr>
        <w:tc>
          <w:tcPr>
            <w:tcW w:w="1696" w:type="dxa"/>
            <w:vMerge/>
            <w:shd w:val="clear" w:color="auto" w:fill="D9D9D9"/>
            <w:vAlign w:val="center"/>
          </w:tcPr>
          <w:p w14:paraId="25694147" w14:textId="77777777" w:rsidR="001D708F" w:rsidRDefault="001D708F">
            <w:pPr>
              <w:keepNext/>
              <w:keepLines/>
              <w:jc w:val="center"/>
              <w:rPr>
                <w:rFonts w:asciiTheme="majorHAnsi" w:hAnsiTheme="majorHAnsi"/>
              </w:rPr>
            </w:pPr>
          </w:p>
        </w:tc>
        <w:tc>
          <w:tcPr>
            <w:tcW w:w="1701" w:type="dxa"/>
            <w:vMerge/>
            <w:shd w:val="clear" w:color="auto" w:fill="D9D9D9"/>
            <w:vAlign w:val="center"/>
          </w:tcPr>
          <w:p w14:paraId="51FA0BB8" w14:textId="77777777" w:rsidR="001D708F" w:rsidRDefault="001D708F">
            <w:pPr>
              <w:keepNext/>
              <w:keepLines/>
              <w:rPr>
                <w:rFonts w:asciiTheme="majorHAnsi" w:hAnsiTheme="majorHAnsi"/>
                <w:sz w:val="16"/>
                <w:szCs w:val="16"/>
              </w:rPr>
            </w:pPr>
          </w:p>
        </w:tc>
        <w:tc>
          <w:tcPr>
            <w:tcW w:w="5411" w:type="dxa"/>
            <w:shd w:val="clear" w:color="auto" w:fill="D9D9D9"/>
            <w:vAlign w:val="center"/>
          </w:tcPr>
          <w:p w14:paraId="00A08443" w14:textId="77777777" w:rsidR="001D708F" w:rsidRDefault="004F5A43">
            <w:pPr>
              <w:keepNext/>
              <w:rPr>
                <w:rFonts w:asciiTheme="majorHAnsi" w:hAnsiTheme="majorHAnsi"/>
                <w:sz w:val="16"/>
                <w:szCs w:val="16"/>
              </w:rPr>
            </w:pPr>
            <w:r>
              <w:rPr>
                <w:rFonts w:asciiTheme="majorHAnsi" w:hAnsiTheme="majorHAnsi"/>
                <w:sz w:val="16"/>
                <w:szCs w:val="16"/>
              </w:rPr>
              <w:fldChar w:fldCharType="begin"/>
            </w:r>
            <w:r>
              <w:rPr>
                <w:rFonts w:asciiTheme="majorHAnsi" w:hAnsiTheme="majorHAnsi"/>
                <w:sz w:val="16"/>
                <w:szCs w:val="16"/>
              </w:rPr>
              <w:instrText xml:space="preserve"> REF _Ref399153078 \h  \* MERGEFORMAT </w:instrText>
            </w:r>
            <w:r>
              <w:rPr>
                <w:rFonts w:asciiTheme="majorHAnsi" w:hAnsiTheme="majorHAnsi"/>
                <w:sz w:val="16"/>
                <w:szCs w:val="16"/>
              </w:rPr>
            </w:r>
            <w:r>
              <w:rPr>
                <w:rFonts w:asciiTheme="majorHAnsi" w:hAnsiTheme="majorHAnsi"/>
                <w:sz w:val="16"/>
                <w:szCs w:val="16"/>
              </w:rPr>
              <w:fldChar w:fldCharType="separate"/>
            </w:r>
            <w:r>
              <w:rPr>
                <w:rFonts w:asciiTheme="majorHAnsi" w:hAnsiTheme="majorHAnsi"/>
              </w:rPr>
              <w:t>Mise en Ordre de Marche (MOM)</w:t>
            </w:r>
            <w:r>
              <w:rPr>
                <w:rFonts w:asciiTheme="majorHAnsi" w:hAnsiTheme="majorHAnsi"/>
                <w:sz w:val="16"/>
                <w:szCs w:val="16"/>
              </w:rPr>
              <w:fldChar w:fldCharType="end"/>
            </w:r>
          </w:p>
        </w:tc>
        <w:tc>
          <w:tcPr>
            <w:tcW w:w="1001" w:type="dxa"/>
            <w:shd w:val="clear" w:color="auto" w:fill="D9D9D9"/>
            <w:vAlign w:val="center"/>
          </w:tcPr>
          <w:p w14:paraId="28FEBFD4" w14:textId="77777777" w:rsidR="001D708F" w:rsidRDefault="004F5A43">
            <w:pPr>
              <w:keepNext/>
              <w:keepLines/>
              <w:rPr>
                <w:rFonts w:asciiTheme="majorHAnsi" w:hAnsiTheme="majorHAnsi"/>
                <w:sz w:val="16"/>
                <w:szCs w:val="16"/>
              </w:rPr>
            </w:pPr>
            <w:r>
              <w:rPr>
                <w:rFonts w:asciiTheme="majorHAnsi" w:hAnsiTheme="majorHAnsi"/>
                <w:sz w:val="16"/>
                <w:szCs w:val="16"/>
              </w:rPr>
              <w:fldChar w:fldCharType="begin"/>
            </w:r>
            <w:r>
              <w:rPr>
                <w:rFonts w:asciiTheme="majorHAnsi" w:hAnsiTheme="majorHAnsi"/>
                <w:sz w:val="16"/>
                <w:szCs w:val="16"/>
              </w:rPr>
              <w:instrText xml:space="preserve"> REF _Ref399153078 \n \h  \* MERGEFORMAT </w:instrText>
            </w:r>
            <w:r>
              <w:rPr>
                <w:rFonts w:asciiTheme="majorHAnsi" w:hAnsiTheme="majorHAnsi"/>
                <w:sz w:val="16"/>
                <w:szCs w:val="16"/>
              </w:rPr>
            </w:r>
            <w:r>
              <w:rPr>
                <w:rFonts w:asciiTheme="majorHAnsi" w:hAnsiTheme="majorHAnsi"/>
                <w:sz w:val="16"/>
                <w:szCs w:val="16"/>
              </w:rPr>
              <w:fldChar w:fldCharType="separate"/>
            </w:r>
            <w:r>
              <w:rPr>
                <w:rFonts w:asciiTheme="majorHAnsi" w:hAnsiTheme="majorHAnsi"/>
                <w:sz w:val="16"/>
                <w:szCs w:val="16"/>
              </w:rPr>
              <w:t>5.7.4</w:t>
            </w:r>
            <w:r>
              <w:rPr>
                <w:rFonts w:asciiTheme="majorHAnsi" w:hAnsiTheme="majorHAnsi"/>
                <w:sz w:val="16"/>
                <w:szCs w:val="16"/>
              </w:rPr>
              <w:fldChar w:fldCharType="end"/>
            </w:r>
          </w:p>
        </w:tc>
      </w:tr>
      <w:tr w:rsidR="001D708F" w14:paraId="2AB48D95" w14:textId="77777777">
        <w:trPr>
          <w:cantSplit/>
          <w:trHeight w:val="261"/>
          <w:tblHeader/>
          <w:jc w:val="center"/>
        </w:trPr>
        <w:tc>
          <w:tcPr>
            <w:tcW w:w="1696" w:type="dxa"/>
            <w:vMerge/>
            <w:shd w:val="clear" w:color="auto" w:fill="D9D9D9"/>
            <w:vAlign w:val="center"/>
          </w:tcPr>
          <w:p w14:paraId="5C73DC07" w14:textId="77777777" w:rsidR="001D708F" w:rsidRDefault="001D708F">
            <w:pPr>
              <w:keepNext/>
              <w:keepLines/>
              <w:jc w:val="center"/>
              <w:rPr>
                <w:rFonts w:asciiTheme="majorHAnsi" w:hAnsiTheme="majorHAnsi"/>
              </w:rPr>
            </w:pPr>
          </w:p>
        </w:tc>
        <w:tc>
          <w:tcPr>
            <w:tcW w:w="1701" w:type="dxa"/>
            <w:vMerge/>
            <w:shd w:val="clear" w:color="auto" w:fill="D9D9D9"/>
            <w:vAlign w:val="center"/>
          </w:tcPr>
          <w:p w14:paraId="63CCCEB5" w14:textId="77777777" w:rsidR="001D708F" w:rsidRDefault="001D708F">
            <w:pPr>
              <w:keepNext/>
              <w:keepLines/>
              <w:rPr>
                <w:rFonts w:asciiTheme="majorHAnsi" w:hAnsiTheme="majorHAnsi"/>
                <w:sz w:val="16"/>
                <w:szCs w:val="16"/>
              </w:rPr>
            </w:pPr>
          </w:p>
        </w:tc>
        <w:tc>
          <w:tcPr>
            <w:tcW w:w="5411" w:type="dxa"/>
            <w:shd w:val="clear" w:color="auto" w:fill="D9D9D9"/>
            <w:vAlign w:val="center"/>
          </w:tcPr>
          <w:p w14:paraId="4322F19C" w14:textId="77777777" w:rsidR="001D708F" w:rsidRDefault="004F5A43">
            <w:pPr>
              <w:keepNext/>
              <w:rPr>
                <w:rFonts w:asciiTheme="majorHAnsi" w:hAnsiTheme="majorHAnsi"/>
                <w:sz w:val="16"/>
                <w:szCs w:val="16"/>
              </w:rPr>
            </w:pPr>
            <w:r>
              <w:rPr>
                <w:rFonts w:asciiTheme="majorHAnsi" w:hAnsiTheme="majorHAnsi"/>
                <w:sz w:val="16"/>
                <w:szCs w:val="16"/>
              </w:rPr>
              <w:fldChar w:fldCharType="begin"/>
            </w:r>
            <w:r>
              <w:rPr>
                <w:rFonts w:asciiTheme="majorHAnsi" w:hAnsiTheme="majorHAnsi"/>
                <w:sz w:val="16"/>
                <w:szCs w:val="16"/>
              </w:rPr>
              <w:instrText xml:space="preserve"> REF _Ref18076030 \h  \* MERGEFORMAT </w:instrText>
            </w:r>
            <w:r>
              <w:rPr>
                <w:rFonts w:asciiTheme="majorHAnsi" w:hAnsiTheme="majorHAnsi"/>
                <w:sz w:val="16"/>
                <w:szCs w:val="16"/>
              </w:rPr>
            </w:r>
            <w:r>
              <w:rPr>
                <w:rFonts w:asciiTheme="majorHAnsi" w:hAnsiTheme="majorHAnsi"/>
                <w:sz w:val="16"/>
                <w:szCs w:val="16"/>
              </w:rPr>
              <w:fldChar w:fldCharType="separate"/>
            </w:r>
            <w:r>
              <w:rPr>
                <w:rFonts w:asciiTheme="majorHAnsi" w:hAnsiTheme="majorHAnsi"/>
              </w:rPr>
              <w:t>Support en cours de VA ou VSR</w:t>
            </w:r>
            <w:r>
              <w:rPr>
                <w:rFonts w:asciiTheme="majorHAnsi" w:hAnsiTheme="majorHAnsi"/>
                <w:sz w:val="16"/>
                <w:szCs w:val="16"/>
              </w:rPr>
              <w:fldChar w:fldCharType="end"/>
            </w:r>
          </w:p>
        </w:tc>
        <w:tc>
          <w:tcPr>
            <w:tcW w:w="1001" w:type="dxa"/>
            <w:shd w:val="clear" w:color="auto" w:fill="D9D9D9"/>
            <w:vAlign w:val="center"/>
          </w:tcPr>
          <w:p w14:paraId="2E9BD12E" w14:textId="77777777" w:rsidR="001D708F" w:rsidRDefault="004F5A43">
            <w:pPr>
              <w:keepNext/>
              <w:keepLines/>
              <w:rPr>
                <w:rFonts w:asciiTheme="majorHAnsi" w:hAnsiTheme="majorHAnsi"/>
                <w:sz w:val="16"/>
                <w:szCs w:val="16"/>
              </w:rPr>
            </w:pPr>
            <w:r>
              <w:rPr>
                <w:rFonts w:asciiTheme="majorHAnsi" w:hAnsiTheme="majorHAnsi"/>
                <w:sz w:val="16"/>
                <w:szCs w:val="16"/>
              </w:rPr>
              <w:fldChar w:fldCharType="begin"/>
            </w:r>
            <w:r>
              <w:rPr>
                <w:rFonts w:asciiTheme="majorHAnsi" w:hAnsiTheme="majorHAnsi"/>
                <w:sz w:val="16"/>
                <w:szCs w:val="16"/>
              </w:rPr>
              <w:instrText xml:space="preserve"> REF _Ref18076039 \n \h  \* MERGEFORMAT </w:instrText>
            </w:r>
            <w:r>
              <w:rPr>
                <w:rFonts w:asciiTheme="majorHAnsi" w:hAnsiTheme="majorHAnsi"/>
                <w:sz w:val="16"/>
                <w:szCs w:val="16"/>
              </w:rPr>
            </w:r>
            <w:r>
              <w:rPr>
                <w:rFonts w:asciiTheme="majorHAnsi" w:hAnsiTheme="majorHAnsi"/>
                <w:sz w:val="16"/>
                <w:szCs w:val="16"/>
              </w:rPr>
              <w:fldChar w:fldCharType="separate"/>
            </w:r>
            <w:r>
              <w:rPr>
                <w:rFonts w:asciiTheme="majorHAnsi" w:hAnsiTheme="majorHAnsi"/>
                <w:sz w:val="16"/>
                <w:szCs w:val="16"/>
              </w:rPr>
              <w:t>5.7.5</w:t>
            </w:r>
            <w:r>
              <w:rPr>
                <w:rFonts w:asciiTheme="majorHAnsi" w:hAnsiTheme="majorHAnsi"/>
                <w:sz w:val="16"/>
                <w:szCs w:val="16"/>
              </w:rPr>
              <w:fldChar w:fldCharType="end"/>
            </w:r>
          </w:p>
        </w:tc>
      </w:tr>
    </w:tbl>
    <w:p w14:paraId="6BA8459F" w14:textId="77777777" w:rsidR="001D708F" w:rsidRPr="0097454E" w:rsidRDefault="004F5A43" w:rsidP="0097454E">
      <w:pPr>
        <w:pStyle w:val="CCTP-Lgende"/>
      </w:pPr>
      <w:bookmarkStart w:id="23" w:name="_Toc166768557"/>
      <w:r w:rsidRPr="0097454E">
        <w:t>Catalogue des obligations transverses du titulaire</w:t>
      </w:r>
      <w:bookmarkEnd w:id="23"/>
    </w:p>
    <w:p w14:paraId="3183E351" w14:textId="77777777" w:rsidR="001D708F" w:rsidRPr="00562AB2" w:rsidRDefault="004F5A43" w:rsidP="00562AB2">
      <w:pPr>
        <w:pStyle w:val="CCTP-Titre1"/>
      </w:pPr>
      <w:bookmarkStart w:id="24" w:name="_Toc169700343"/>
      <w:r w:rsidRPr="00562AB2">
        <w:rPr>
          <w:rFonts w:eastAsiaTheme="minorEastAsia"/>
        </w:rPr>
        <w:t>Engagements de service</w:t>
      </w:r>
      <w:bookmarkEnd w:id="24"/>
    </w:p>
    <w:p w14:paraId="2BB46C53" w14:textId="77777777" w:rsidR="001D708F" w:rsidRDefault="004F5A43">
      <w:pPr>
        <w:pStyle w:val="CCTP-Texte1"/>
        <w:rPr>
          <w:rFonts w:asciiTheme="majorHAnsi" w:hAnsiTheme="majorHAnsi"/>
        </w:rPr>
      </w:pPr>
      <w:r>
        <w:rPr>
          <w:rFonts w:asciiTheme="majorHAnsi" w:eastAsiaTheme="minorEastAsia" w:hAnsiTheme="majorHAnsi" w:cstheme="minorBidi"/>
        </w:rPr>
        <w:t xml:space="preserve">Les engagements de service portent sur : </w:t>
      </w:r>
    </w:p>
    <w:p w14:paraId="43AC7415" w14:textId="77777777" w:rsidR="001D708F" w:rsidRDefault="004F5A43">
      <w:pPr>
        <w:pStyle w:val="CCTP-Puce1"/>
        <w:rPr>
          <w:rFonts w:asciiTheme="majorHAnsi" w:hAnsiTheme="majorHAnsi"/>
        </w:rPr>
      </w:pPr>
      <w:r>
        <w:rPr>
          <w:rFonts w:asciiTheme="majorHAnsi" w:eastAsiaTheme="minorEastAsia" w:hAnsiTheme="majorHAnsi" w:cstheme="minorBidi"/>
        </w:rPr>
        <w:t>la qualité des équipes du titulaire ;</w:t>
      </w:r>
    </w:p>
    <w:p w14:paraId="49EE31DB" w14:textId="77777777" w:rsidR="001D708F" w:rsidRDefault="004F5A43">
      <w:pPr>
        <w:pStyle w:val="CCTP-Puce1"/>
        <w:rPr>
          <w:rFonts w:asciiTheme="majorHAnsi" w:hAnsiTheme="majorHAnsi"/>
        </w:rPr>
      </w:pPr>
      <w:r>
        <w:rPr>
          <w:rFonts w:asciiTheme="majorHAnsi" w:eastAsiaTheme="minorEastAsia" w:hAnsiTheme="majorHAnsi" w:cstheme="minorBidi"/>
        </w:rPr>
        <w:t xml:space="preserve">la qualité des prestations. </w:t>
      </w:r>
    </w:p>
    <w:p w14:paraId="51FB6B6F" w14:textId="77777777" w:rsidR="001D708F" w:rsidRPr="00562AB2" w:rsidRDefault="004F5A43" w:rsidP="00562AB2">
      <w:pPr>
        <w:pStyle w:val="CCTP-Titre2"/>
      </w:pPr>
      <w:bookmarkStart w:id="25" w:name="_Ref21679352"/>
      <w:bookmarkStart w:id="26" w:name="_Ref21679353"/>
      <w:bookmarkStart w:id="27" w:name="_Toc169700344"/>
      <w:r w:rsidRPr="00562AB2">
        <w:rPr>
          <w:rFonts w:eastAsiaTheme="minorEastAsia"/>
        </w:rPr>
        <w:t>Qualité des équipes</w:t>
      </w:r>
      <w:bookmarkEnd w:id="25"/>
      <w:bookmarkEnd w:id="26"/>
      <w:bookmarkEnd w:id="27"/>
    </w:p>
    <w:p w14:paraId="3555691A" w14:textId="77777777" w:rsidR="001D708F" w:rsidRPr="007D6566" w:rsidRDefault="004F5A43">
      <w:pPr>
        <w:pStyle w:val="CCTP-Texte1"/>
        <w:rPr>
          <w:rFonts w:asciiTheme="majorHAnsi" w:eastAsiaTheme="minorEastAsia" w:hAnsiTheme="majorHAnsi" w:cstheme="minorBidi"/>
        </w:rPr>
      </w:pPr>
      <w:r>
        <w:rPr>
          <w:rFonts w:asciiTheme="majorHAnsi" w:eastAsiaTheme="minorEastAsia" w:hAnsiTheme="majorHAnsi" w:cstheme="minorBidi"/>
        </w:rPr>
        <w:t>La qualité des équipes est appréciée selon les critères suivants :</w:t>
      </w:r>
    </w:p>
    <w:p w14:paraId="28ADD3E0" w14:textId="6C89F603" w:rsidR="001D708F" w:rsidRPr="007D6566" w:rsidRDefault="004F5A43">
      <w:pPr>
        <w:pStyle w:val="CCTP-Puce1"/>
        <w:rPr>
          <w:rFonts w:asciiTheme="majorHAnsi" w:hAnsiTheme="majorHAnsi"/>
        </w:rPr>
      </w:pPr>
      <w:r>
        <w:rPr>
          <w:rFonts w:asciiTheme="majorHAnsi" w:eastAsiaTheme="minorEastAsia" w:hAnsiTheme="majorHAnsi" w:cstheme="minorBidi"/>
        </w:rPr>
        <w:t>compétence et expérience pour la réalisation des prestations de l’accord-cadre ;</w:t>
      </w:r>
    </w:p>
    <w:p w14:paraId="03AFCCCD" w14:textId="398E0792" w:rsidR="007D6566" w:rsidRPr="007D6566" w:rsidRDefault="007D6566" w:rsidP="007D6566">
      <w:pPr>
        <w:pStyle w:val="CCTP-Texte1"/>
        <w:rPr>
          <w:rFonts w:asciiTheme="majorHAnsi" w:eastAsiaTheme="minorEastAsia" w:hAnsiTheme="majorHAnsi" w:cstheme="minorBidi"/>
        </w:rPr>
      </w:pPr>
      <w:r w:rsidRPr="007D6566">
        <w:rPr>
          <w:rFonts w:asciiTheme="majorHAnsi" w:eastAsiaTheme="minorEastAsia" w:hAnsiTheme="majorHAnsi" w:cstheme="minorBidi"/>
        </w:rPr>
        <w:t>le Titulaire, fournira les CV de ses équipes à l’Administration. Le Ministère de la Justice se réserve le droit de récuser les profils proposés, conformement au CCAP Art. IV.</w:t>
      </w:r>
    </w:p>
    <w:p w14:paraId="2FA61284" w14:textId="356D4B1E" w:rsidR="001D708F" w:rsidRPr="007D6566" w:rsidRDefault="004F5A43">
      <w:pPr>
        <w:pStyle w:val="CCTP-Puce1"/>
        <w:rPr>
          <w:rFonts w:asciiTheme="majorHAnsi" w:hAnsiTheme="majorHAnsi"/>
        </w:rPr>
      </w:pPr>
      <w:r>
        <w:rPr>
          <w:rFonts w:asciiTheme="majorHAnsi" w:eastAsiaTheme="minorEastAsia" w:hAnsiTheme="majorHAnsi" w:cstheme="minorBidi"/>
        </w:rPr>
        <w:t>stabilité et pérennité dans le temps ;</w:t>
      </w:r>
    </w:p>
    <w:p w14:paraId="17AA2DE4" w14:textId="70228779" w:rsidR="007D6566" w:rsidRPr="007D6566" w:rsidRDefault="007D6566" w:rsidP="007D6566">
      <w:pPr>
        <w:pStyle w:val="CCTP-Texte1"/>
        <w:rPr>
          <w:rFonts w:asciiTheme="majorHAnsi" w:eastAsiaTheme="minorEastAsia" w:hAnsiTheme="majorHAnsi" w:cstheme="minorBidi"/>
        </w:rPr>
      </w:pPr>
      <w:r w:rsidRPr="007D6566">
        <w:rPr>
          <w:rFonts w:asciiTheme="majorHAnsi" w:eastAsiaTheme="minorEastAsia" w:hAnsiTheme="majorHAnsi" w:cstheme="minorBidi"/>
        </w:rPr>
        <w:t>le Titulaire s’engage à garder une stabilité de l’équipe. Le turn over maximum accepté d’une année contractuelle à l’autre est de 20</w:t>
      </w:r>
      <w:r>
        <w:rPr>
          <w:rFonts w:asciiTheme="majorHAnsi" w:eastAsiaTheme="minorEastAsia" w:hAnsiTheme="majorHAnsi" w:cstheme="minorBidi"/>
        </w:rPr>
        <w:t>%</w:t>
      </w:r>
      <w:r w:rsidRPr="007D6566">
        <w:rPr>
          <w:rFonts w:asciiTheme="majorHAnsi" w:eastAsiaTheme="minorEastAsia" w:hAnsiTheme="majorHAnsi" w:cstheme="minorBidi"/>
        </w:rPr>
        <w:t>. Le Titulaire présentera en Comité l’indicateur de Pérennité, qui sera validé par l’Administration</w:t>
      </w:r>
    </w:p>
    <w:p w14:paraId="11211923" w14:textId="77777777" w:rsidR="001D708F" w:rsidRDefault="004F5A43">
      <w:pPr>
        <w:pStyle w:val="CCTP-Puce1"/>
        <w:rPr>
          <w:rFonts w:asciiTheme="majorHAnsi" w:hAnsiTheme="majorHAnsi"/>
        </w:rPr>
      </w:pPr>
      <w:r>
        <w:rPr>
          <w:rFonts w:asciiTheme="majorHAnsi" w:eastAsiaTheme="minorEastAsia" w:hAnsiTheme="majorHAnsi" w:cstheme="minorBidi"/>
        </w:rPr>
        <w:t>intégration de l’expertise afin d’accompagner les projets actuels et futurs ;</w:t>
      </w:r>
    </w:p>
    <w:p w14:paraId="3DCE1C9F" w14:textId="617E4635" w:rsidR="001D708F" w:rsidRDefault="004F5A43">
      <w:pPr>
        <w:pStyle w:val="CCTP-Puce1"/>
        <w:rPr>
          <w:rFonts w:asciiTheme="majorHAnsi" w:hAnsiTheme="majorHAnsi"/>
        </w:rPr>
      </w:pPr>
      <w:r>
        <w:rPr>
          <w:rFonts w:asciiTheme="majorHAnsi" w:eastAsiaTheme="minorEastAsia" w:hAnsiTheme="majorHAnsi" w:cstheme="minorBidi"/>
        </w:rPr>
        <w:t xml:space="preserve">capacité à mobiliser des experts sur </w:t>
      </w:r>
      <w:r w:rsidR="008C5173">
        <w:rPr>
          <w:rFonts w:asciiTheme="majorHAnsi" w:eastAsiaTheme="minorEastAsia" w:hAnsiTheme="majorHAnsi" w:cstheme="minorBidi"/>
        </w:rPr>
        <w:t xml:space="preserve">des incidents et </w:t>
      </w:r>
      <w:r>
        <w:rPr>
          <w:rFonts w:asciiTheme="majorHAnsi" w:eastAsiaTheme="minorEastAsia" w:hAnsiTheme="majorHAnsi" w:cstheme="minorBidi"/>
        </w:rPr>
        <w:t>des technologies innovantes ;</w:t>
      </w:r>
    </w:p>
    <w:p w14:paraId="272CCF7D" w14:textId="77777777" w:rsidR="001D708F" w:rsidRDefault="004F5A43">
      <w:pPr>
        <w:pStyle w:val="CCTP-Puce1"/>
        <w:rPr>
          <w:rFonts w:asciiTheme="majorHAnsi" w:hAnsiTheme="majorHAnsi"/>
        </w:rPr>
      </w:pPr>
      <w:r>
        <w:rPr>
          <w:rFonts w:asciiTheme="majorHAnsi" w:eastAsiaTheme="minorEastAsia" w:hAnsiTheme="majorHAnsi" w:cstheme="minorBidi"/>
        </w:rPr>
        <w:t>maîtrise des projets cycle en V et des projets en approche Agile ;</w:t>
      </w:r>
    </w:p>
    <w:p w14:paraId="7D20AC13" w14:textId="77777777" w:rsidR="001D708F" w:rsidRDefault="004F5A43">
      <w:pPr>
        <w:pStyle w:val="CCTP-Puce1"/>
        <w:rPr>
          <w:rFonts w:asciiTheme="majorHAnsi" w:hAnsiTheme="majorHAnsi"/>
        </w:rPr>
      </w:pPr>
      <w:proofErr w:type="gramStart"/>
      <w:r>
        <w:rPr>
          <w:rFonts w:asciiTheme="majorHAnsi" w:eastAsiaTheme="minorEastAsia" w:hAnsiTheme="majorHAnsi" w:cstheme="minorBidi"/>
        </w:rPr>
        <w:t>capacité</w:t>
      </w:r>
      <w:proofErr w:type="gramEnd"/>
      <w:r>
        <w:rPr>
          <w:rFonts w:asciiTheme="majorHAnsi" w:eastAsiaTheme="minorEastAsia" w:hAnsiTheme="majorHAnsi" w:cstheme="minorBidi"/>
        </w:rPr>
        <w:t xml:space="preserve"> de collaboration forte avec les ressources internes </w:t>
      </w:r>
      <w:r>
        <w:rPr>
          <w:rFonts w:asciiTheme="majorHAnsi" w:eastAsiaTheme="minorEastAsia" w:hAnsiTheme="majorHAnsi" w:cstheme="minorBidi"/>
        </w:rPr>
        <w:fldChar w:fldCharType="begin"/>
      </w:r>
      <w:r>
        <w:rPr>
          <w:rFonts w:asciiTheme="majorHAnsi" w:eastAsiaTheme="minorEastAsia" w:hAnsiTheme="majorHAnsi" w:cstheme="minorBidi"/>
        </w:rPr>
        <w:instrText>DOCPROPERTY  _du_client  \* MERGEFORMAT</w:instrText>
      </w:r>
      <w:r>
        <w:rPr>
          <w:rFonts w:asciiTheme="majorHAnsi" w:eastAsiaTheme="minorEastAsia" w:hAnsiTheme="majorHAnsi" w:cstheme="minorBidi"/>
        </w:rPr>
        <w:fldChar w:fldCharType="separate"/>
      </w:r>
      <w:r>
        <w:rPr>
          <w:rFonts w:asciiTheme="majorHAnsi" w:eastAsiaTheme="minorEastAsia" w:hAnsiTheme="majorHAnsi" w:cstheme="minorBidi"/>
        </w:rPr>
        <w:t>du Ministère de la Justice</w:t>
      </w:r>
      <w:r>
        <w:rPr>
          <w:rFonts w:asciiTheme="majorHAnsi" w:eastAsiaTheme="minorEastAsia" w:hAnsiTheme="majorHAnsi" w:cstheme="minorBidi"/>
        </w:rPr>
        <w:fldChar w:fldCharType="end"/>
      </w:r>
      <w:r>
        <w:rPr>
          <w:rFonts w:asciiTheme="majorHAnsi" w:eastAsiaTheme="minorEastAsia" w:hAnsiTheme="majorHAnsi" w:cstheme="minorBidi"/>
        </w:rPr>
        <w:t xml:space="preserve"> (équipe MOE, MOA, intervenants d’autres départements) ;</w:t>
      </w:r>
    </w:p>
    <w:p w14:paraId="6976418C" w14:textId="77777777" w:rsidR="001D708F" w:rsidRDefault="004F5A43">
      <w:pPr>
        <w:pStyle w:val="CCTP-Puce1"/>
        <w:rPr>
          <w:rFonts w:asciiTheme="majorHAnsi" w:hAnsiTheme="majorHAnsi"/>
        </w:rPr>
      </w:pPr>
      <w:r>
        <w:rPr>
          <w:rFonts w:asciiTheme="majorHAnsi" w:eastAsiaTheme="minorEastAsia" w:hAnsiTheme="majorHAnsi" w:cstheme="minorBidi"/>
        </w:rPr>
        <w:t>capacité de montée en charge des ressources, maîtrisant les outils pour pouvoir se focaliser sur l’appréhension des problématiques fonctionnelles ;</w:t>
      </w:r>
    </w:p>
    <w:p w14:paraId="1B3E5976" w14:textId="4400C7BE" w:rsidR="000C1910" w:rsidRDefault="004F5A43" w:rsidP="000C1910">
      <w:pPr>
        <w:pStyle w:val="CCTP-Puce1"/>
        <w:rPr>
          <w:rFonts w:asciiTheme="majorHAnsi" w:hAnsiTheme="majorHAnsi"/>
        </w:rPr>
      </w:pPr>
      <w:proofErr w:type="gramStart"/>
      <w:r>
        <w:rPr>
          <w:rFonts w:asciiTheme="majorHAnsi" w:eastAsiaTheme="minorEastAsia" w:hAnsiTheme="majorHAnsi" w:cstheme="minorBidi"/>
        </w:rPr>
        <w:t>la</w:t>
      </w:r>
      <w:proofErr w:type="gramEnd"/>
      <w:r>
        <w:rPr>
          <w:rFonts w:asciiTheme="majorHAnsi" w:eastAsiaTheme="minorEastAsia" w:hAnsiTheme="majorHAnsi" w:cstheme="minorBidi"/>
        </w:rPr>
        <w:t xml:space="preserve"> p</w:t>
      </w:r>
      <w:r w:rsidR="00427631">
        <w:rPr>
          <w:rFonts w:asciiTheme="majorHAnsi" w:eastAsiaTheme="minorEastAsia" w:hAnsiTheme="majorHAnsi" w:cstheme="minorBidi"/>
        </w:rPr>
        <w:t xml:space="preserve">ossibilité d’effectuer tout ou partie des prestations dans les locaux du ministère sur demande </w:t>
      </w:r>
      <w:r>
        <w:rPr>
          <w:rFonts w:asciiTheme="majorHAnsi" w:eastAsiaTheme="minorEastAsia" w:hAnsiTheme="majorHAnsi" w:cstheme="minorBidi"/>
        </w:rPr>
        <w:t xml:space="preserve"> </w:t>
      </w:r>
      <w:r>
        <w:rPr>
          <w:rFonts w:asciiTheme="majorHAnsi" w:eastAsiaTheme="minorEastAsia" w:hAnsiTheme="majorHAnsi" w:cstheme="minorBidi"/>
        </w:rPr>
        <w:fldChar w:fldCharType="begin"/>
      </w:r>
      <w:r>
        <w:rPr>
          <w:rFonts w:asciiTheme="majorHAnsi" w:eastAsiaTheme="minorEastAsia" w:hAnsiTheme="majorHAnsi" w:cstheme="minorBidi"/>
        </w:rPr>
        <w:instrText>DOCPROPERTY  _du_client  \* MERGEFORMAT</w:instrText>
      </w:r>
      <w:r>
        <w:rPr>
          <w:rFonts w:asciiTheme="majorHAnsi" w:eastAsiaTheme="minorEastAsia" w:hAnsiTheme="majorHAnsi" w:cstheme="minorBidi"/>
        </w:rPr>
        <w:fldChar w:fldCharType="separate"/>
      </w:r>
      <w:r>
        <w:rPr>
          <w:rFonts w:asciiTheme="majorHAnsi" w:eastAsiaTheme="minorEastAsia" w:hAnsiTheme="majorHAnsi" w:cstheme="minorBidi"/>
        </w:rPr>
        <w:t>du Ministère de la Justice</w:t>
      </w:r>
      <w:r>
        <w:rPr>
          <w:rFonts w:asciiTheme="majorHAnsi" w:eastAsiaTheme="minorEastAsia" w:hAnsiTheme="majorHAnsi" w:cstheme="minorBidi"/>
        </w:rPr>
        <w:fldChar w:fldCharType="end"/>
      </w:r>
      <w:r>
        <w:rPr>
          <w:rFonts w:asciiTheme="majorHAnsi" w:eastAsiaTheme="minorEastAsia" w:hAnsiTheme="majorHAnsi" w:cstheme="minorBidi"/>
        </w:rPr>
        <w:t>.</w:t>
      </w:r>
    </w:p>
    <w:p w14:paraId="2D199917" w14:textId="77777777" w:rsidR="00DB3A26" w:rsidRDefault="00DB3A26" w:rsidP="007D6566">
      <w:pPr>
        <w:pStyle w:val="CCTP-Texte1"/>
        <w:rPr>
          <w:rFonts w:asciiTheme="majorHAnsi" w:eastAsiaTheme="minorEastAsia" w:hAnsiTheme="majorHAnsi" w:cstheme="minorBidi"/>
        </w:rPr>
      </w:pPr>
    </w:p>
    <w:p w14:paraId="4D768826" w14:textId="650FE037" w:rsidR="007D6566" w:rsidRPr="007D6566" w:rsidRDefault="007D6566" w:rsidP="007D6566">
      <w:pPr>
        <w:pStyle w:val="CCTP-Texte1"/>
        <w:rPr>
          <w:rFonts w:asciiTheme="majorHAnsi" w:eastAsiaTheme="minorEastAsia" w:hAnsiTheme="majorHAnsi" w:cstheme="minorBidi"/>
        </w:rPr>
      </w:pPr>
      <w:r w:rsidRPr="007D6566">
        <w:rPr>
          <w:rFonts w:asciiTheme="majorHAnsi" w:eastAsiaTheme="minorEastAsia" w:hAnsiTheme="majorHAnsi" w:cstheme="minorBidi"/>
        </w:rPr>
        <w:t>Toute prestation dont la base tarifaire repose sur le profil et la séniorité, voir la localisation, devra faire l’objet d’une transmission de CV automatique à l’administration, afin de vérifier la tarification. Le niveau de séniorité est basé sur un nombre d’année sur un type de poste.</w:t>
      </w:r>
    </w:p>
    <w:p w14:paraId="4B95E0B9" w14:textId="4B17849E" w:rsidR="000C1910" w:rsidRPr="007D6566" w:rsidRDefault="000C1910" w:rsidP="007D6566">
      <w:pPr>
        <w:pStyle w:val="CCTP-Texte1"/>
        <w:rPr>
          <w:rFonts w:asciiTheme="majorHAnsi" w:eastAsiaTheme="minorEastAsia" w:hAnsiTheme="majorHAnsi" w:cstheme="minorBidi"/>
        </w:rPr>
      </w:pPr>
      <w:r w:rsidRPr="007D6566">
        <w:rPr>
          <w:rFonts w:asciiTheme="majorHAnsi" w:eastAsiaTheme="minorEastAsia" w:hAnsiTheme="majorHAnsi" w:cstheme="minorBidi"/>
        </w:rPr>
        <w:t xml:space="preserve">A noter que les stagiaires ne pourront être </w:t>
      </w:r>
      <w:r w:rsidR="00591838" w:rsidRPr="007D6566">
        <w:rPr>
          <w:rFonts w:asciiTheme="majorHAnsi" w:eastAsiaTheme="minorEastAsia" w:hAnsiTheme="majorHAnsi" w:cstheme="minorBidi"/>
        </w:rPr>
        <w:t xml:space="preserve">valorisés financièrement dans un devis </w:t>
      </w:r>
      <w:r w:rsidRPr="007D6566">
        <w:rPr>
          <w:rFonts w:asciiTheme="majorHAnsi" w:eastAsiaTheme="minorEastAsia" w:hAnsiTheme="majorHAnsi" w:cstheme="minorBidi"/>
        </w:rPr>
        <w:t>même si le ministère n’interdit pas que ces derniers puissent apprendre sur l’un des projets du périmètre.</w:t>
      </w:r>
    </w:p>
    <w:p w14:paraId="60476D4D" w14:textId="4A12CB8A" w:rsidR="00591838" w:rsidRDefault="00591838" w:rsidP="007D6566">
      <w:pPr>
        <w:pStyle w:val="CCTP-Texte1"/>
        <w:rPr>
          <w:rFonts w:asciiTheme="majorHAnsi" w:eastAsiaTheme="minorEastAsia" w:hAnsiTheme="majorHAnsi" w:cstheme="minorBidi"/>
        </w:rPr>
      </w:pPr>
      <w:r w:rsidRPr="007D6566">
        <w:rPr>
          <w:rFonts w:asciiTheme="majorHAnsi" w:eastAsiaTheme="minorEastAsia" w:hAnsiTheme="majorHAnsi" w:cstheme="minorBidi"/>
        </w:rPr>
        <w:t>La période de stage est exclue de la valorisation de l’expérience (nombre d’années sur un type de poste).</w:t>
      </w:r>
    </w:p>
    <w:p w14:paraId="4E175236" w14:textId="77777777" w:rsidR="00DB3A26" w:rsidRPr="007D6566" w:rsidRDefault="00DB3A26" w:rsidP="007D6566">
      <w:pPr>
        <w:pStyle w:val="CCTP-Texte1"/>
        <w:rPr>
          <w:rFonts w:asciiTheme="majorHAnsi" w:eastAsiaTheme="minorEastAsia" w:hAnsiTheme="majorHAnsi" w:cstheme="minorBidi"/>
        </w:rPr>
      </w:pPr>
    </w:p>
    <w:p w14:paraId="6DC5D899" w14:textId="77777777" w:rsidR="00591838" w:rsidRPr="00562AB2" w:rsidRDefault="00591838" w:rsidP="00562AB2">
      <w:pPr>
        <w:pStyle w:val="CCTP-Titre2"/>
      </w:pPr>
      <w:bookmarkStart w:id="28" w:name="_Toc162605961"/>
      <w:bookmarkStart w:id="29" w:name="_Toc169700345"/>
      <w:bookmarkStart w:id="30" w:name="_Hlk159332888"/>
      <w:bookmarkStart w:id="31" w:name="_Hlk153962337"/>
      <w:r w:rsidRPr="00562AB2">
        <w:lastRenderedPageBreak/>
        <w:t>Habilitation au secret de la défense nationale niveau « Secret » ou « Très Secret »</w:t>
      </w:r>
      <w:bookmarkEnd w:id="28"/>
      <w:bookmarkEnd w:id="29"/>
      <w:r w:rsidRPr="00562AB2">
        <w:t xml:space="preserve"> </w:t>
      </w:r>
    </w:p>
    <w:p w14:paraId="5A13566C" w14:textId="77777777" w:rsidR="00591838" w:rsidRPr="007260B6" w:rsidRDefault="00591838" w:rsidP="00591838">
      <w:pPr>
        <w:pStyle w:val="CCTP-Puce1"/>
        <w:numPr>
          <w:ilvl w:val="0"/>
          <w:numId w:val="0"/>
        </w:numPr>
        <w:ind w:left="720"/>
        <w:rPr>
          <w:rFonts w:asciiTheme="majorHAnsi" w:eastAsiaTheme="minorEastAsia" w:hAnsiTheme="majorHAnsi" w:cstheme="minorBidi"/>
        </w:rPr>
      </w:pPr>
      <w:r w:rsidRPr="007260B6">
        <w:rPr>
          <w:rFonts w:asciiTheme="majorHAnsi" w:eastAsiaTheme="minorEastAsia" w:hAnsiTheme="majorHAnsi" w:cstheme="minorBidi"/>
        </w:rPr>
        <w:t xml:space="preserve">Lorsque les enjeux de sécurité le justifient, l'Administration se réserve la possibilité d’exiger que certaines prestations ne soient menées que par des intervenants disposant d’une habilitation au secret de la défense nationale dans les conditions stipulées par l’instruction générale interministérielle n° 1300 annexée à l’arrêté du 09 août 2021 portant approbation des directives relatives à la protection du secret de la défense nationale. Les dispositions requises dans ce domaine sont sans supplément de coût. Lorsqu’il le jugera nécessaire, le ministère informera le titulaire de cette exigence au moins </w:t>
      </w:r>
      <w:r>
        <w:rPr>
          <w:rFonts w:asciiTheme="majorHAnsi" w:eastAsiaTheme="minorEastAsia" w:hAnsiTheme="majorHAnsi" w:cstheme="minorBidi"/>
        </w:rPr>
        <w:t>trois</w:t>
      </w:r>
      <w:r w:rsidRPr="007260B6">
        <w:rPr>
          <w:rFonts w:asciiTheme="majorHAnsi" w:eastAsiaTheme="minorEastAsia" w:hAnsiTheme="majorHAnsi" w:cstheme="minorBidi"/>
        </w:rPr>
        <w:t xml:space="preserve"> mois avant le début des prestations.</w:t>
      </w:r>
    </w:p>
    <w:p w14:paraId="32E75C5B" w14:textId="77777777" w:rsidR="00591838" w:rsidRPr="007260B6" w:rsidRDefault="00591838" w:rsidP="00591838">
      <w:pPr>
        <w:pStyle w:val="CCTP-Puce1"/>
        <w:numPr>
          <w:ilvl w:val="0"/>
          <w:numId w:val="0"/>
        </w:numPr>
        <w:ind w:left="720"/>
        <w:rPr>
          <w:rFonts w:asciiTheme="majorHAnsi" w:eastAsiaTheme="minorEastAsia" w:hAnsiTheme="majorHAnsi" w:cstheme="minorBidi"/>
        </w:rPr>
      </w:pPr>
      <w:r w:rsidRPr="007260B6">
        <w:rPr>
          <w:rFonts w:asciiTheme="majorHAnsi" w:eastAsiaTheme="minorEastAsia" w:hAnsiTheme="majorHAnsi" w:cstheme="minorBidi"/>
        </w:rPr>
        <w:t>Suite à la formulation du ministère, le titulaire dispose d'un délai de 5 jours ouvrés pour présenter ses observations et informer le bénéficiaire par écrit (messagerie électronique) de son impossibilité d'exécuter cette prestation en raison du défaut d’habilitation « personne morale » de sa société et/ou « personne physique » de son personnel qui aurait à intervenir sur le projet concerné.</w:t>
      </w:r>
    </w:p>
    <w:p w14:paraId="70CED0D8" w14:textId="77777777" w:rsidR="00591838" w:rsidRPr="007260B6" w:rsidRDefault="00591838" w:rsidP="00591838">
      <w:pPr>
        <w:pStyle w:val="CCTP-Puce1"/>
        <w:numPr>
          <w:ilvl w:val="0"/>
          <w:numId w:val="0"/>
        </w:numPr>
        <w:ind w:left="720"/>
        <w:rPr>
          <w:rFonts w:asciiTheme="majorHAnsi" w:eastAsiaTheme="minorEastAsia" w:hAnsiTheme="majorHAnsi" w:cstheme="minorBidi"/>
        </w:rPr>
      </w:pPr>
      <w:r w:rsidRPr="007260B6">
        <w:rPr>
          <w:rFonts w:asciiTheme="majorHAnsi" w:eastAsiaTheme="minorEastAsia" w:hAnsiTheme="majorHAnsi" w:cstheme="minorBidi"/>
        </w:rPr>
        <w:t>A échéance d’un mois, les commandes seront lancées et seront pénalisables en cas de non-exécution ou retard selon les termes des CCTP/CCAP.</w:t>
      </w:r>
    </w:p>
    <w:p w14:paraId="492EDABD" w14:textId="77777777" w:rsidR="00591838" w:rsidRPr="007260B6" w:rsidRDefault="00591838" w:rsidP="00591838">
      <w:pPr>
        <w:pStyle w:val="CCTP-Puce1"/>
        <w:numPr>
          <w:ilvl w:val="0"/>
          <w:numId w:val="0"/>
        </w:numPr>
        <w:ind w:left="720"/>
        <w:rPr>
          <w:rFonts w:asciiTheme="majorHAnsi" w:eastAsiaTheme="minorEastAsia" w:hAnsiTheme="majorHAnsi" w:cstheme="minorBidi"/>
        </w:rPr>
      </w:pPr>
      <w:r w:rsidRPr="007260B6">
        <w:rPr>
          <w:rFonts w:asciiTheme="majorHAnsi" w:eastAsiaTheme="minorEastAsia" w:hAnsiTheme="majorHAnsi" w:cstheme="minorBidi"/>
        </w:rPr>
        <w:t xml:space="preserve">Ces dispositions valent également en cas de sous-traitance. </w:t>
      </w:r>
    </w:p>
    <w:p w14:paraId="4B0FC6E0" w14:textId="77777777" w:rsidR="00591838" w:rsidRDefault="00591838" w:rsidP="00591838">
      <w:pPr>
        <w:pStyle w:val="CCTP-Puce1"/>
        <w:numPr>
          <w:ilvl w:val="0"/>
          <w:numId w:val="0"/>
        </w:numPr>
        <w:ind w:left="720"/>
        <w:rPr>
          <w:rFonts w:asciiTheme="majorHAnsi" w:hAnsiTheme="majorHAnsi"/>
        </w:rPr>
      </w:pPr>
    </w:p>
    <w:p w14:paraId="374D58EA" w14:textId="77777777" w:rsidR="00591838" w:rsidRPr="00562AB2" w:rsidRDefault="00591838" w:rsidP="00562AB2">
      <w:pPr>
        <w:pStyle w:val="CCTP-Titre2"/>
      </w:pPr>
      <w:bookmarkStart w:id="32" w:name="_Toc169700346"/>
      <w:r w:rsidRPr="00562AB2">
        <w:t>Enquête Administrative (EA) de Sécurité</w:t>
      </w:r>
      <w:bookmarkEnd w:id="32"/>
      <w:r w:rsidRPr="00562AB2">
        <w:t xml:space="preserve"> </w:t>
      </w:r>
    </w:p>
    <w:p w14:paraId="2D58E52C" w14:textId="77777777" w:rsidR="00591838" w:rsidRDefault="00591838" w:rsidP="00591838">
      <w:pPr>
        <w:pStyle w:val="CCTP-Puce1"/>
        <w:numPr>
          <w:ilvl w:val="0"/>
          <w:numId w:val="0"/>
        </w:numPr>
        <w:ind w:left="720"/>
        <w:rPr>
          <w:rFonts w:cstheme="minorHAnsi"/>
          <w:color w:val="2D2D2D"/>
          <w:shd w:val="clear" w:color="auto" w:fill="FFFFFF"/>
        </w:rPr>
      </w:pPr>
      <w:r>
        <w:rPr>
          <w:rFonts w:asciiTheme="majorHAnsi" w:eastAsiaTheme="minorEastAsia" w:hAnsiTheme="majorHAnsi" w:cstheme="minorBidi"/>
        </w:rPr>
        <w:t xml:space="preserve">Sauf exception </w:t>
      </w:r>
      <w:r w:rsidRPr="007260B6">
        <w:rPr>
          <w:rFonts w:asciiTheme="majorHAnsi" w:eastAsiaTheme="minorEastAsia" w:hAnsiTheme="majorHAnsi" w:cstheme="minorBidi"/>
        </w:rPr>
        <w:t>justifi</w:t>
      </w:r>
      <w:r>
        <w:rPr>
          <w:rFonts w:asciiTheme="majorHAnsi" w:eastAsiaTheme="minorEastAsia" w:hAnsiTheme="majorHAnsi" w:cstheme="minorBidi"/>
        </w:rPr>
        <w:t>ée</w:t>
      </w:r>
      <w:r w:rsidRPr="007260B6">
        <w:rPr>
          <w:rFonts w:asciiTheme="majorHAnsi" w:eastAsiaTheme="minorEastAsia" w:hAnsiTheme="majorHAnsi" w:cstheme="minorBidi"/>
        </w:rPr>
        <w:t xml:space="preserve">, l'Administration exige que </w:t>
      </w:r>
      <w:r>
        <w:rPr>
          <w:rFonts w:asciiTheme="majorHAnsi" w:eastAsiaTheme="minorEastAsia" w:hAnsiTheme="majorHAnsi" w:cstheme="minorBidi"/>
        </w:rPr>
        <w:t>toutes les</w:t>
      </w:r>
      <w:r w:rsidRPr="007260B6">
        <w:rPr>
          <w:rFonts w:asciiTheme="majorHAnsi" w:eastAsiaTheme="minorEastAsia" w:hAnsiTheme="majorHAnsi" w:cstheme="minorBidi"/>
        </w:rPr>
        <w:t xml:space="preserve"> prestations ne soient menées que par des intervenants disposant</w:t>
      </w:r>
      <w:r>
        <w:rPr>
          <w:rFonts w:asciiTheme="majorHAnsi" w:eastAsiaTheme="minorEastAsia" w:hAnsiTheme="majorHAnsi" w:cstheme="minorBidi"/>
        </w:rPr>
        <w:t xml:space="preserve"> d’une enquête administrative de sécurité dans les conditions stipulées par le Code de la Sécurité Intérieure (CSI – Articles L. 114-1 et L. 114-2) et par l’Instruction Générale Interministérielle (IGI) 6600 relative à la sécurité des activités d’importance vitale </w:t>
      </w:r>
      <w:r>
        <w:rPr>
          <w:rFonts w:cstheme="minorHAnsi"/>
          <w:color w:val="2D2D2D"/>
          <w:shd w:val="clear" w:color="auto" w:fill="FFFFFF"/>
        </w:rPr>
        <w:t>(SAIV). </w:t>
      </w:r>
    </w:p>
    <w:p w14:paraId="465C8C7F" w14:textId="77777777" w:rsidR="00591838" w:rsidRDefault="00591838" w:rsidP="00591838">
      <w:pPr>
        <w:pStyle w:val="CCTP-Puce1"/>
        <w:numPr>
          <w:ilvl w:val="0"/>
          <w:numId w:val="0"/>
        </w:numPr>
        <w:ind w:left="720"/>
        <w:rPr>
          <w:rFonts w:asciiTheme="majorHAnsi" w:eastAsiaTheme="minorEastAsia" w:hAnsiTheme="majorHAnsi" w:cstheme="minorBidi"/>
        </w:rPr>
      </w:pPr>
      <w:r>
        <w:rPr>
          <w:rFonts w:asciiTheme="majorHAnsi" w:eastAsiaTheme="minorEastAsia" w:hAnsiTheme="majorHAnsi" w:cstheme="minorBidi"/>
        </w:rPr>
        <w:t>Cette règle présentant un caractère systématique, le ministère n’a pas à informer le titulaire de cette exigence avant le début des prestations.</w:t>
      </w:r>
    </w:p>
    <w:p w14:paraId="6786B0DC" w14:textId="77777777" w:rsidR="00591838" w:rsidRDefault="00591838" w:rsidP="00591838">
      <w:pPr>
        <w:pStyle w:val="CCTP-Puce1"/>
        <w:numPr>
          <w:ilvl w:val="0"/>
          <w:numId w:val="0"/>
        </w:numPr>
        <w:ind w:left="720"/>
        <w:rPr>
          <w:rFonts w:asciiTheme="majorHAnsi" w:eastAsiaTheme="minorEastAsia" w:hAnsiTheme="majorHAnsi" w:cstheme="minorBidi"/>
        </w:rPr>
      </w:pPr>
      <w:r>
        <w:rPr>
          <w:rFonts w:asciiTheme="majorHAnsi" w:eastAsiaTheme="minorEastAsia" w:hAnsiTheme="majorHAnsi" w:cstheme="minorBidi"/>
        </w:rPr>
        <w:t>L’enquête administrative est conjointement mise en œuvre par l’Administration et le titulaire en privilégiant les échanges entre officiers de sécurité (OS).</w:t>
      </w:r>
    </w:p>
    <w:p w14:paraId="353BE820" w14:textId="77777777" w:rsidR="00591838" w:rsidRDefault="00591838" w:rsidP="00591838">
      <w:pPr>
        <w:pStyle w:val="CCTP-Puce1"/>
        <w:numPr>
          <w:ilvl w:val="0"/>
          <w:numId w:val="0"/>
        </w:numPr>
        <w:ind w:left="720"/>
        <w:rPr>
          <w:rFonts w:asciiTheme="majorHAnsi" w:eastAsiaTheme="minorEastAsia" w:hAnsiTheme="majorHAnsi" w:cstheme="minorBidi"/>
        </w:rPr>
      </w:pPr>
      <w:r>
        <w:rPr>
          <w:rFonts w:asciiTheme="majorHAnsi" w:eastAsiaTheme="minorEastAsia" w:hAnsiTheme="majorHAnsi" w:cstheme="minorBidi"/>
        </w:rPr>
        <w:t xml:space="preserve">Les résultats techniques de cette enquête se traduisent par un avis de sécurité que l’Administration communiquera au titulaire. Sa durée de validité est fixée à 3 ans. </w:t>
      </w:r>
    </w:p>
    <w:p w14:paraId="5644E54C" w14:textId="77777777" w:rsidR="00591838" w:rsidRDefault="00591838" w:rsidP="00591838">
      <w:pPr>
        <w:pStyle w:val="CCTP-Puce1"/>
        <w:numPr>
          <w:ilvl w:val="0"/>
          <w:numId w:val="0"/>
        </w:numPr>
        <w:ind w:left="720"/>
        <w:rPr>
          <w:rFonts w:asciiTheme="majorHAnsi" w:eastAsiaTheme="minorEastAsia" w:hAnsiTheme="majorHAnsi" w:cstheme="minorBidi"/>
        </w:rPr>
      </w:pPr>
      <w:r>
        <w:rPr>
          <w:rFonts w:asciiTheme="majorHAnsi" w:eastAsiaTheme="minorEastAsia" w:hAnsiTheme="majorHAnsi" w:cstheme="minorBidi"/>
        </w:rPr>
        <w:t>Les ressortissants de l’UE-Espace Schengen sans détention de nationalité française seront, par principe, admis à la prestation ; toutefois, leur enquête de sécurité fera l’objet d’un traitement particulier.</w:t>
      </w:r>
    </w:p>
    <w:p w14:paraId="2C1D6E00" w14:textId="77777777" w:rsidR="00591838" w:rsidRDefault="00591838" w:rsidP="00591838">
      <w:pPr>
        <w:pStyle w:val="CCTP-Puce1"/>
        <w:numPr>
          <w:ilvl w:val="0"/>
          <w:numId w:val="0"/>
        </w:numPr>
        <w:ind w:left="720"/>
        <w:rPr>
          <w:rFonts w:asciiTheme="majorHAnsi" w:eastAsiaTheme="minorEastAsia" w:hAnsiTheme="majorHAnsi" w:cstheme="minorBidi"/>
        </w:rPr>
      </w:pPr>
      <w:r>
        <w:rPr>
          <w:rFonts w:asciiTheme="majorHAnsi" w:eastAsiaTheme="minorEastAsia" w:hAnsiTheme="majorHAnsi" w:cstheme="minorBidi"/>
        </w:rPr>
        <w:t>Les ressortissants de nationalité hors UE-Espace Schengen sans détention de nationalité française seront, sauf exception, écartés de toute forme de prestation.</w:t>
      </w:r>
    </w:p>
    <w:bookmarkEnd w:id="30"/>
    <w:bookmarkEnd w:id="31"/>
    <w:p w14:paraId="40FA0C23" w14:textId="77777777" w:rsidR="001D708F" w:rsidRDefault="001D708F">
      <w:pPr>
        <w:pStyle w:val="CCTP-Puce1"/>
        <w:numPr>
          <w:ilvl w:val="0"/>
          <w:numId w:val="0"/>
        </w:numPr>
        <w:ind w:left="720" w:hanging="360"/>
        <w:rPr>
          <w:rFonts w:asciiTheme="majorHAnsi" w:hAnsiTheme="majorHAnsi"/>
        </w:rPr>
      </w:pPr>
    </w:p>
    <w:p w14:paraId="53B07394" w14:textId="77777777" w:rsidR="001D708F" w:rsidRPr="00562AB2" w:rsidRDefault="004F5A43" w:rsidP="00562AB2">
      <w:pPr>
        <w:pStyle w:val="CCTP-Titre2"/>
      </w:pPr>
      <w:bookmarkStart w:id="33" w:name="_Ref30669792"/>
      <w:bookmarkStart w:id="34" w:name="_Ref30669795"/>
      <w:bookmarkStart w:id="35" w:name="_Toc169700347"/>
      <w:r w:rsidRPr="00562AB2">
        <w:rPr>
          <w:rFonts w:eastAsiaTheme="minorEastAsia"/>
        </w:rPr>
        <w:t>Qualité des prestations</w:t>
      </w:r>
      <w:bookmarkEnd w:id="33"/>
      <w:bookmarkEnd w:id="34"/>
      <w:bookmarkEnd w:id="35"/>
    </w:p>
    <w:p w14:paraId="334EDEF1" w14:textId="77777777" w:rsidR="001D708F" w:rsidRDefault="004F5A43">
      <w:pPr>
        <w:pStyle w:val="CCTP-Texte1"/>
        <w:rPr>
          <w:rFonts w:asciiTheme="majorHAnsi" w:hAnsiTheme="majorHAnsi"/>
        </w:rPr>
      </w:pPr>
      <w:r>
        <w:rPr>
          <w:rFonts w:asciiTheme="majorHAnsi" w:eastAsiaTheme="minorEastAsia" w:hAnsiTheme="majorHAnsi" w:cstheme="minorBidi"/>
        </w:rPr>
        <w:t>Les objectifs et les engagements de service attendus de l’accord-cadre sont :</w:t>
      </w:r>
    </w:p>
    <w:p w14:paraId="73CB85C9" w14:textId="77777777" w:rsidR="001D708F" w:rsidRDefault="004F5A43">
      <w:pPr>
        <w:pStyle w:val="CCTP-Puce1"/>
        <w:rPr>
          <w:rFonts w:asciiTheme="majorHAnsi" w:hAnsiTheme="majorHAnsi"/>
        </w:rPr>
      </w:pPr>
      <w:r>
        <w:rPr>
          <w:rFonts w:asciiTheme="majorHAnsi" w:eastAsiaTheme="minorEastAsia" w:hAnsiTheme="majorHAnsi" w:cstheme="minorBidi"/>
        </w:rPr>
        <w:t>de maintenir un niveau de service élevé auprès des utilisateurs se traduisant par la stabilité des applications en production et par la réactivité dans le traitement des incidents applicatifs constatés ;</w:t>
      </w:r>
    </w:p>
    <w:p w14:paraId="61D85FBC" w14:textId="77777777" w:rsidR="001D708F" w:rsidRDefault="004F5A43">
      <w:pPr>
        <w:pStyle w:val="CCTP-Puce1"/>
        <w:rPr>
          <w:rFonts w:asciiTheme="majorHAnsi" w:hAnsiTheme="majorHAnsi"/>
        </w:rPr>
      </w:pPr>
      <w:r>
        <w:rPr>
          <w:rFonts w:asciiTheme="majorHAnsi" w:eastAsiaTheme="minorEastAsia" w:hAnsiTheme="majorHAnsi" w:cstheme="minorBidi"/>
        </w:rPr>
        <w:t>d’élaborer une conception globale de la solution cible pour assurer une maintenabilité, une évolutivité et une cohérence d’ensemble, notamment sur les aspects organisation, flux et modélisation des données ;</w:t>
      </w:r>
    </w:p>
    <w:p w14:paraId="44DDA8E8" w14:textId="77777777" w:rsidR="001D708F" w:rsidRDefault="004F5A43">
      <w:pPr>
        <w:pStyle w:val="CCTP-Puce1"/>
        <w:rPr>
          <w:rFonts w:asciiTheme="majorHAnsi" w:hAnsiTheme="majorHAnsi"/>
        </w:rPr>
      </w:pPr>
      <w:r>
        <w:rPr>
          <w:rFonts w:asciiTheme="majorHAnsi" w:eastAsiaTheme="minorEastAsia" w:hAnsiTheme="majorHAnsi" w:cstheme="minorBidi"/>
        </w:rPr>
        <w:lastRenderedPageBreak/>
        <w:t>d’assurer la simplicité d’utilisation et l’ergonomie pour obtenir une adhésion rapide des utilisateurs ;</w:t>
      </w:r>
    </w:p>
    <w:p w14:paraId="06A59E8E" w14:textId="77777777" w:rsidR="001D708F" w:rsidRDefault="004F5A43">
      <w:pPr>
        <w:pStyle w:val="CCTP-Puce1"/>
        <w:rPr>
          <w:rFonts w:asciiTheme="majorHAnsi" w:hAnsiTheme="majorHAnsi"/>
        </w:rPr>
      </w:pPr>
      <w:r>
        <w:rPr>
          <w:rFonts w:asciiTheme="majorHAnsi" w:eastAsiaTheme="minorEastAsia" w:hAnsiTheme="majorHAnsi" w:cstheme="minorBidi"/>
        </w:rPr>
        <w:t>de tenir les exigences de performance au travers de l’architecture, la conception applicative et la qualité des développements ;</w:t>
      </w:r>
    </w:p>
    <w:p w14:paraId="1AC07200" w14:textId="77777777" w:rsidR="001D708F" w:rsidRDefault="004F5A43">
      <w:pPr>
        <w:pStyle w:val="CCTP-Puce1"/>
        <w:rPr>
          <w:rFonts w:asciiTheme="majorHAnsi" w:hAnsiTheme="majorHAnsi"/>
        </w:rPr>
      </w:pPr>
      <w:r>
        <w:rPr>
          <w:rFonts w:asciiTheme="majorHAnsi" w:eastAsiaTheme="minorEastAsia" w:hAnsiTheme="majorHAnsi" w:cstheme="minorBidi"/>
        </w:rPr>
        <w:t>de réaliser l’industrialisation et automatisation maximales ;</w:t>
      </w:r>
    </w:p>
    <w:p w14:paraId="63E21741" w14:textId="77777777" w:rsidR="001D708F" w:rsidRDefault="004F5A43">
      <w:pPr>
        <w:pStyle w:val="CCTP-Puce1"/>
        <w:rPr>
          <w:rFonts w:asciiTheme="majorHAnsi" w:hAnsiTheme="majorHAnsi"/>
        </w:rPr>
      </w:pPr>
      <w:r>
        <w:rPr>
          <w:rFonts w:asciiTheme="majorHAnsi" w:eastAsiaTheme="minorEastAsia" w:hAnsiTheme="majorHAnsi" w:cstheme="minorBidi"/>
        </w:rPr>
        <w:t>d’assurer la garantie de la sécurité et la traçabilité d’accès aux données ;</w:t>
      </w:r>
    </w:p>
    <w:p w14:paraId="73A30DB9" w14:textId="77777777" w:rsidR="001D708F" w:rsidRDefault="004F5A43">
      <w:pPr>
        <w:pStyle w:val="CCTP-Puce1"/>
        <w:rPr>
          <w:rFonts w:asciiTheme="majorHAnsi" w:hAnsiTheme="majorHAnsi"/>
        </w:rPr>
      </w:pPr>
      <w:r>
        <w:rPr>
          <w:rFonts w:asciiTheme="majorHAnsi" w:eastAsiaTheme="minorEastAsia" w:hAnsiTheme="majorHAnsi" w:cstheme="minorBidi"/>
        </w:rPr>
        <w:t>d’assurer des facilités de traçabilité et de monitoring des applications tant en termes d’exploitation qu’en termes d’analyse et actions préventives ;</w:t>
      </w:r>
    </w:p>
    <w:p w14:paraId="18F9B57E" w14:textId="77777777" w:rsidR="004163E9" w:rsidRPr="00B67CA8" w:rsidRDefault="004F5A43" w:rsidP="00615155">
      <w:pPr>
        <w:pStyle w:val="CCTP-Puce1"/>
        <w:rPr>
          <w:rFonts w:asciiTheme="majorHAnsi" w:hAnsiTheme="majorHAnsi"/>
          <w:lang w:bidi="hi-IN"/>
        </w:rPr>
      </w:pPr>
      <w:r w:rsidRPr="00E11294">
        <w:rPr>
          <w:rFonts w:asciiTheme="majorHAnsi" w:eastAsiaTheme="minorEastAsia" w:hAnsiTheme="majorHAnsi" w:cstheme="minorBidi"/>
        </w:rPr>
        <w:t>de garantir d’une documentation conforme aux produits en service et à l'état de l'art et aux normes et standards</w:t>
      </w:r>
      <w:r w:rsidR="00E11294" w:rsidRPr="00E11294">
        <w:rPr>
          <w:rFonts w:asciiTheme="majorHAnsi" w:eastAsiaTheme="minorEastAsia" w:hAnsiTheme="majorHAnsi" w:cstheme="minorBidi"/>
        </w:rPr>
        <w:t xml:space="preserve"> de sécurité et d’</w:t>
      </w:r>
      <w:r w:rsidR="00E11294" w:rsidRPr="004163E9">
        <w:rPr>
          <w:rFonts w:asciiTheme="majorHAnsi" w:eastAsiaTheme="minorEastAsia" w:hAnsiTheme="majorHAnsi" w:cstheme="minorBidi"/>
        </w:rPr>
        <w:t>accessibilité de l’état</w:t>
      </w:r>
      <w:r w:rsidR="004163E9">
        <w:rPr>
          <w:rFonts w:asciiTheme="majorHAnsi" w:eastAsiaTheme="minorEastAsia" w:hAnsiTheme="majorHAnsi" w:cstheme="minorBidi"/>
        </w:rPr>
        <w:t>.</w:t>
      </w:r>
    </w:p>
    <w:p w14:paraId="2AC77F9C" w14:textId="4326AF4C" w:rsidR="004163E9" w:rsidRDefault="004163E9" w:rsidP="004163E9">
      <w:pPr>
        <w:pStyle w:val="CCTP-Puce1"/>
        <w:numPr>
          <w:ilvl w:val="1"/>
          <w:numId w:val="1"/>
        </w:numPr>
        <w:rPr>
          <w:rFonts w:asciiTheme="majorHAnsi" w:hAnsiTheme="majorHAnsi"/>
          <w:lang w:bidi="hi-IN"/>
        </w:rPr>
      </w:pPr>
      <w:r>
        <w:rPr>
          <w:rFonts w:asciiTheme="majorHAnsi" w:hAnsiTheme="majorHAnsi"/>
          <w:lang w:bidi="hi-IN"/>
        </w:rPr>
        <w:t>L’exigence minimale est de ne pas avoir de CVE égale ou supérieure à 7.</w:t>
      </w:r>
    </w:p>
    <w:p w14:paraId="3E1FCF7A" w14:textId="37A25134" w:rsidR="004163E9" w:rsidRPr="00B67CA8" w:rsidRDefault="004163E9" w:rsidP="00B67CA8">
      <w:pPr>
        <w:pStyle w:val="CCTP-Puce1"/>
        <w:numPr>
          <w:ilvl w:val="1"/>
          <w:numId w:val="1"/>
        </w:numPr>
        <w:rPr>
          <w:rFonts w:asciiTheme="majorHAnsi" w:hAnsiTheme="majorHAnsi"/>
          <w:lang w:bidi="hi-IN"/>
        </w:rPr>
      </w:pPr>
      <w:r>
        <w:rPr>
          <w:rFonts w:asciiTheme="majorHAnsi" w:hAnsiTheme="majorHAnsi"/>
          <w:lang w:bidi="hi-IN"/>
        </w:rPr>
        <w:t xml:space="preserve">Les développements doivent être réalisés avec une conformité au RGA de 100% </w:t>
      </w:r>
    </w:p>
    <w:p w14:paraId="09329E85" w14:textId="71585813" w:rsidR="00E11294" w:rsidRDefault="004163E9" w:rsidP="00E11294">
      <w:pPr>
        <w:pStyle w:val="CCTP-Puce1"/>
        <w:numPr>
          <w:ilvl w:val="0"/>
          <w:numId w:val="0"/>
        </w:numPr>
        <w:ind w:left="360"/>
        <w:rPr>
          <w:rFonts w:asciiTheme="majorHAnsi" w:eastAsiaTheme="minorEastAsia" w:hAnsiTheme="majorHAnsi" w:cstheme="minorBidi"/>
        </w:rPr>
      </w:pPr>
      <w:r>
        <w:rPr>
          <w:rFonts w:asciiTheme="majorHAnsi" w:eastAsiaTheme="minorEastAsia" w:hAnsiTheme="majorHAnsi" w:cstheme="minorBidi"/>
        </w:rPr>
        <w:t xml:space="preserve"> Toutes les non conformités relevées sur l’un de ces items devront être corrigés par le titulaire sans surcout pour le ministère.</w:t>
      </w:r>
    </w:p>
    <w:p w14:paraId="626F1E4D" w14:textId="6FB9BCBA" w:rsidR="001D708F" w:rsidRDefault="004F5A43" w:rsidP="00E11294">
      <w:pPr>
        <w:pStyle w:val="CCTP-Puce1"/>
        <w:numPr>
          <w:ilvl w:val="0"/>
          <w:numId w:val="0"/>
        </w:numPr>
        <w:ind w:left="360"/>
        <w:rPr>
          <w:rFonts w:asciiTheme="majorHAnsi" w:eastAsiaTheme="minorEastAsia" w:hAnsiTheme="majorHAnsi" w:cstheme="minorBidi"/>
        </w:rPr>
      </w:pPr>
      <w:r w:rsidRPr="00DB3A26">
        <w:rPr>
          <w:rFonts w:asciiTheme="majorHAnsi" w:eastAsiaTheme="minorEastAsia" w:hAnsiTheme="majorHAnsi" w:cstheme="minorBidi"/>
        </w:rPr>
        <w:t xml:space="preserve">Dans le cadre des développements réalisés en approche Agile, une attention particulière est portée sur les compétences conteneur et Openshift (cf. chapitre </w:t>
      </w:r>
      <w:r w:rsidRPr="00DB3A26">
        <w:rPr>
          <w:rFonts w:asciiTheme="majorHAnsi" w:eastAsiaTheme="minorEastAsia" w:hAnsiTheme="majorHAnsi" w:cstheme="minorBidi"/>
        </w:rPr>
        <w:fldChar w:fldCharType="begin"/>
      </w:r>
      <w:r w:rsidRPr="00DB3A26">
        <w:rPr>
          <w:rFonts w:asciiTheme="majorHAnsi" w:eastAsiaTheme="minorEastAsia" w:hAnsiTheme="majorHAnsi" w:cstheme="minorBidi"/>
        </w:rPr>
        <w:instrText xml:space="preserve"> REF _Ref21615001 \n \h  \* MERGEFORMAT </w:instrText>
      </w:r>
      <w:r w:rsidRPr="00DB3A26">
        <w:rPr>
          <w:rFonts w:asciiTheme="majorHAnsi" w:eastAsiaTheme="minorEastAsia" w:hAnsiTheme="majorHAnsi" w:cstheme="minorBidi"/>
        </w:rPr>
      </w:r>
      <w:r w:rsidRPr="00DB3A26">
        <w:rPr>
          <w:rFonts w:asciiTheme="majorHAnsi" w:eastAsiaTheme="minorEastAsia" w:hAnsiTheme="majorHAnsi" w:cstheme="minorBidi"/>
        </w:rPr>
        <w:fldChar w:fldCharType="separate"/>
      </w:r>
      <w:r w:rsidR="001D7DEF" w:rsidRPr="00DB3A26">
        <w:rPr>
          <w:rFonts w:asciiTheme="majorHAnsi" w:eastAsiaTheme="minorEastAsia" w:hAnsiTheme="majorHAnsi" w:cstheme="minorBidi"/>
        </w:rPr>
        <w:t>7.8.2</w:t>
      </w:r>
      <w:r w:rsidRPr="00DB3A26">
        <w:rPr>
          <w:rFonts w:asciiTheme="majorHAnsi" w:eastAsiaTheme="minorEastAsia" w:hAnsiTheme="majorHAnsi" w:cstheme="minorBidi"/>
        </w:rPr>
        <w:fldChar w:fldCharType="end"/>
      </w:r>
      <w:r w:rsidRPr="00DB3A26">
        <w:rPr>
          <w:rFonts w:asciiTheme="majorHAnsi" w:eastAsiaTheme="minorEastAsia" w:hAnsiTheme="majorHAnsi" w:cstheme="minorBidi"/>
        </w:rPr>
        <w:t> : « </w:t>
      </w:r>
      <w:r w:rsidRPr="00DB3A26">
        <w:rPr>
          <w:rFonts w:asciiTheme="majorHAnsi" w:eastAsiaTheme="minorEastAsia" w:hAnsiTheme="majorHAnsi" w:cstheme="minorBidi"/>
        </w:rPr>
        <w:fldChar w:fldCharType="begin"/>
      </w:r>
      <w:r w:rsidRPr="00DB3A26">
        <w:rPr>
          <w:rFonts w:asciiTheme="majorHAnsi" w:eastAsiaTheme="minorEastAsia" w:hAnsiTheme="majorHAnsi" w:cstheme="minorBidi"/>
        </w:rPr>
        <w:instrText xml:space="preserve"> REF _Ref21615004 \h  \* MERGEFORMAT </w:instrText>
      </w:r>
      <w:r w:rsidRPr="00DB3A26">
        <w:rPr>
          <w:rFonts w:asciiTheme="majorHAnsi" w:eastAsiaTheme="minorEastAsia" w:hAnsiTheme="majorHAnsi" w:cstheme="minorBidi"/>
        </w:rPr>
      </w:r>
      <w:r w:rsidRPr="00DB3A26">
        <w:rPr>
          <w:rFonts w:asciiTheme="majorHAnsi" w:eastAsiaTheme="minorEastAsia" w:hAnsiTheme="majorHAnsi" w:cstheme="minorBidi"/>
        </w:rPr>
        <w:fldChar w:fldCharType="separate"/>
      </w:r>
      <w:r w:rsidR="001D7DEF" w:rsidRPr="00DB3A26">
        <w:rPr>
          <w:rFonts w:asciiTheme="majorHAnsi" w:eastAsiaTheme="minorEastAsia" w:hAnsiTheme="majorHAnsi" w:cstheme="minorBidi"/>
        </w:rPr>
        <w:t xml:space="preserve">Focus </w:t>
      </w:r>
      <w:proofErr w:type="spellStart"/>
      <w:r w:rsidR="001D7DEF" w:rsidRPr="00DB3A26">
        <w:rPr>
          <w:rFonts w:asciiTheme="majorHAnsi" w:eastAsiaTheme="minorEastAsia" w:hAnsiTheme="majorHAnsi" w:cstheme="minorBidi"/>
        </w:rPr>
        <w:t>OpenShift</w:t>
      </w:r>
      <w:proofErr w:type="spellEnd"/>
      <w:r w:rsidRPr="00DB3A26">
        <w:rPr>
          <w:rFonts w:asciiTheme="majorHAnsi" w:eastAsiaTheme="minorEastAsia" w:hAnsiTheme="majorHAnsi" w:cstheme="minorBidi"/>
        </w:rPr>
        <w:fldChar w:fldCharType="end"/>
      </w:r>
      <w:r w:rsidRPr="00DB3A26">
        <w:rPr>
          <w:rFonts w:asciiTheme="majorHAnsi" w:eastAsiaTheme="minorEastAsia" w:hAnsiTheme="majorHAnsi" w:cstheme="minorBidi"/>
        </w:rPr>
        <w:t xml:space="preserve"> ») indispensables dans le contexte </w:t>
      </w:r>
      <w:r w:rsidRPr="00DB3A26">
        <w:rPr>
          <w:rFonts w:asciiTheme="majorHAnsi" w:eastAsiaTheme="minorEastAsia" w:hAnsiTheme="majorHAnsi" w:cstheme="minorBidi"/>
        </w:rPr>
        <w:fldChar w:fldCharType="begin"/>
      </w:r>
      <w:r w:rsidRPr="00DB3A26">
        <w:rPr>
          <w:rFonts w:asciiTheme="majorHAnsi" w:eastAsiaTheme="minorEastAsia" w:hAnsiTheme="majorHAnsi" w:cstheme="minorBidi"/>
        </w:rPr>
        <w:instrText>DOCPROPERTY  _du_client  \* MERGEFORMAT</w:instrText>
      </w:r>
      <w:r w:rsidRPr="00DB3A26">
        <w:rPr>
          <w:rFonts w:asciiTheme="majorHAnsi" w:eastAsiaTheme="minorEastAsia" w:hAnsiTheme="majorHAnsi" w:cstheme="minorBidi"/>
        </w:rPr>
        <w:fldChar w:fldCharType="separate"/>
      </w:r>
      <w:r w:rsidRPr="00DB3A26">
        <w:rPr>
          <w:rFonts w:asciiTheme="majorHAnsi" w:eastAsiaTheme="minorEastAsia" w:hAnsiTheme="majorHAnsi" w:cstheme="minorBidi"/>
        </w:rPr>
        <w:t>du Ministère de la Justice</w:t>
      </w:r>
      <w:r w:rsidRPr="00DB3A26">
        <w:rPr>
          <w:rFonts w:asciiTheme="majorHAnsi" w:eastAsiaTheme="minorEastAsia" w:hAnsiTheme="majorHAnsi" w:cstheme="minorBidi"/>
        </w:rPr>
        <w:fldChar w:fldCharType="end"/>
      </w:r>
    </w:p>
    <w:p w14:paraId="490D545F" w14:textId="35146C0C" w:rsidR="00E11294" w:rsidRDefault="00E11294" w:rsidP="00E11294">
      <w:pPr>
        <w:pStyle w:val="CCTP-Puce1"/>
        <w:numPr>
          <w:ilvl w:val="0"/>
          <w:numId w:val="0"/>
        </w:numPr>
        <w:ind w:left="360"/>
        <w:rPr>
          <w:rFonts w:asciiTheme="majorHAnsi" w:eastAsiaTheme="minorEastAsia" w:hAnsiTheme="majorHAnsi" w:cstheme="minorBidi"/>
        </w:rPr>
      </w:pPr>
    </w:p>
    <w:p w14:paraId="6B81D5E8" w14:textId="175999E5" w:rsidR="00E11294" w:rsidRPr="00E11294" w:rsidRDefault="00E11294" w:rsidP="00FE724D">
      <w:pPr>
        <w:pStyle w:val="CCTP-Puce1"/>
        <w:numPr>
          <w:ilvl w:val="0"/>
          <w:numId w:val="0"/>
        </w:numPr>
        <w:ind w:left="360"/>
        <w:rPr>
          <w:rFonts w:asciiTheme="majorHAnsi" w:hAnsiTheme="majorHAnsi"/>
        </w:rPr>
      </w:pPr>
    </w:p>
    <w:p w14:paraId="5BEA616A" w14:textId="41672870" w:rsidR="001D708F" w:rsidRPr="00562AB2" w:rsidRDefault="004F5A43" w:rsidP="00562AB2">
      <w:pPr>
        <w:pStyle w:val="CCTP-Parties"/>
      </w:pPr>
      <w:bookmarkStart w:id="36" w:name="_Ref64313118"/>
      <w:bookmarkStart w:id="37" w:name="_Ref64313139"/>
      <w:bookmarkStart w:id="38" w:name="_Ref83626659"/>
      <w:bookmarkStart w:id="39" w:name="_Ref83626666"/>
      <w:bookmarkStart w:id="40" w:name="_Ref83626774"/>
      <w:bookmarkStart w:id="41" w:name="_Ref83626779"/>
      <w:bookmarkStart w:id="42" w:name="_Ref83627586"/>
      <w:bookmarkStart w:id="43" w:name="_Ref83627596"/>
      <w:bookmarkStart w:id="44" w:name="_Ref86737851"/>
      <w:bookmarkStart w:id="45" w:name="_Ref86737852"/>
      <w:bookmarkStart w:id="46" w:name="_Toc169700348"/>
      <w:bookmarkStart w:id="47" w:name="_Ref369654"/>
      <w:bookmarkStart w:id="48" w:name="_Ref399160947"/>
      <w:bookmarkStart w:id="49" w:name="_Ref399160948"/>
      <w:bookmarkStart w:id="50" w:name="_Ref399160949"/>
      <w:bookmarkStart w:id="51" w:name="_Ref399160950"/>
      <w:bookmarkStart w:id="52" w:name="_Ref421538503"/>
      <w:bookmarkStart w:id="53" w:name="_Ref421538504"/>
      <w:bookmarkStart w:id="54" w:name="_Ref349072620"/>
      <w:bookmarkStart w:id="55" w:name="_Ref349072622"/>
      <w:bookmarkStart w:id="56" w:name="_Ref349128555"/>
      <w:bookmarkStart w:id="57" w:name="_Ref349128558"/>
      <w:bookmarkStart w:id="58" w:name="_Ref368672644"/>
      <w:bookmarkStart w:id="59" w:name="_Ref368672646"/>
      <w:bookmarkStart w:id="60" w:name="_Ref370302864"/>
      <w:bookmarkStart w:id="61" w:name="_Ref370302866"/>
      <w:bookmarkStart w:id="62" w:name="_Ref370309590"/>
      <w:bookmarkStart w:id="63" w:name="_Ref370309592"/>
      <w:bookmarkStart w:id="64" w:name="_Ref385251206"/>
      <w:bookmarkStart w:id="65" w:name="_Ref385251208"/>
      <w:bookmarkStart w:id="66" w:name="_Ref414876141"/>
      <w:bookmarkStart w:id="67" w:name="_Ref414876144"/>
      <w:bookmarkStart w:id="68" w:name="_Ref414891526"/>
      <w:bookmarkStart w:id="69" w:name="_Ref414891528"/>
      <w:bookmarkStart w:id="70" w:name="_Ref425205418"/>
      <w:bookmarkStart w:id="71" w:name="_Ref425205420"/>
      <w:bookmarkStart w:id="72" w:name="_Ref381005"/>
      <w:bookmarkStart w:id="73" w:name="_Ref381006"/>
      <w:bookmarkEnd w:id="21"/>
      <w:r w:rsidRPr="00562AB2">
        <w:rPr>
          <w:rFonts w:eastAsiaTheme="minorEastAsia"/>
        </w:rPr>
        <w:lastRenderedPageBreak/>
        <w:t xml:space="preserve">Description </w:t>
      </w:r>
      <w:r w:rsidRPr="00562AB2">
        <w:rPr>
          <w:rFonts w:eastAsiaTheme="minorEastAsia"/>
        </w:rPr>
        <w:fldChar w:fldCharType="begin"/>
      </w:r>
      <w:r w:rsidRPr="00562AB2">
        <w:rPr>
          <w:rFonts w:eastAsiaTheme="minorEastAsia"/>
        </w:rPr>
        <w:instrText>DOCPROPERTY  _du_domaine  \* MERGEFORMAT</w:instrText>
      </w:r>
      <w:r w:rsidRPr="00562AB2">
        <w:rPr>
          <w:rFonts w:eastAsiaTheme="minorEastAsia"/>
        </w:rPr>
        <w:fldChar w:fldCharType="separate"/>
      </w:r>
      <w:r w:rsidR="00543217" w:rsidRPr="00562AB2">
        <w:rPr>
          <w:rFonts w:eastAsiaTheme="minorEastAsia"/>
        </w:rPr>
        <w:t>du Domaine Personnes Placées Sous Mains de Justice</w:t>
      </w:r>
      <w:r w:rsidRPr="00562AB2">
        <w:rPr>
          <w:rFonts w:eastAsiaTheme="minorEastAsia"/>
        </w:rPr>
        <w:fldChar w:fldCharType="end"/>
      </w:r>
      <w:r w:rsidRPr="00562AB2">
        <w:rPr>
          <w:rFonts w:eastAsiaTheme="minorEastAsia"/>
        </w:rPr>
        <w:t xml:space="preserve"> et de ses applications</w:t>
      </w:r>
      <w:bookmarkEnd w:id="36"/>
      <w:bookmarkEnd w:id="37"/>
      <w:bookmarkEnd w:id="38"/>
      <w:bookmarkEnd w:id="39"/>
      <w:bookmarkEnd w:id="40"/>
      <w:bookmarkEnd w:id="41"/>
      <w:bookmarkEnd w:id="42"/>
      <w:bookmarkEnd w:id="43"/>
      <w:bookmarkEnd w:id="44"/>
      <w:bookmarkEnd w:id="45"/>
      <w:bookmarkEnd w:id="46"/>
    </w:p>
    <w:p w14:paraId="49A7F97F" w14:textId="77777777" w:rsidR="001D708F" w:rsidRDefault="004F5A43">
      <w:pPr>
        <w:pStyle w:val="CCTP-Texte1"/>
        <w:spacing w:before="0" w:after="0"/>
        <w:rPr>
          <w:rFonts w:asciiTheme="majorHAnsi" w:hAnsiTheme="majorHAnsi"/>
          <w:b/>
        </w:rPr>
      </w:pPr>
      <w:r>
        <w:rPr>
          <w:rFonts w:asciiTheme="majorHAnsi" w:eastAsiaTheme="minorEastAsia" w:hAnsiTheme="majorHAnsi" w:cstheme="minorBidi"/>
          <w:b/>
        </w:rPr>
        <w:t>Le descriptif des applications suivantes permet de comprendre le contexte de celles-ci. Pour autant, leurs versions et donc leurs produits seront amenés à évoluer.</w:t>
      </w:r>
    </w:p>
    <w:p w14:paraId="4C1B5CBF" w14:textId="77777777" w:rsidR="001D708F" w:rsidRDefault="001D708F">
      <w:pPr>
        <w:pStyle w:val="CCTP-Texte1"/>
        <w:spacing w:before="0" w:after="0"/>
        <w:rPr>
          <w:rFonts w:asciiTheme="majorHAnsi" w:hAnsiTheme="majorHAnsi"/>
          <w:b/>
        </w:rPr>
      </w:pPr>
    </w:p>
    <w:p w14:paraId="50C1DC89" w14:textId="77777777" w:rsidR="001D708F" w:rsidRPr="00562AB2" w:rsidRDefault="004F5A43" w:rsidP="00562AB2">
      <w:pPr>
        <w:pStyle w:val="CCTP-Titre1"/>
      </w:pPr>
      <w:bookmarkStart w:id="74" w:name="_Toc169700349"/>
      <w:r w:rsidRPr="00562AB2">
        <w:rPr>
          <w:rFonts w:eastAsiaTheme="minorEastAsia"/>
        </w:rPr>
        <w:t>Présentation générale de l’organisation</w:t>
      </w:r>
      <w:bookmarkEnd w:id="74"/>
    </w:p>
    <w:p w14:paraId="383642BF" w14:textId="77777777" w:rsidR="001D708F" w:rsidRDefault="004F5A43">
      <w:pPr>
        <w:pStyle w:val="CCTP-Texte1"/>
        <w:spacing w:before="0" w:after="0"/>
        <w:rPr>
          <w:rFonts w:asciiTheme="majorHAnsi" w:hAnsiTheme="majorHAnsi"/>
        </w:rPr>
      </w:pPr>
      <w:r>
        <w:rPr>
          <w:rFonts w:asciiTheme="majorHAnsi" w:eastAsiaTheme="minorEastAsia" w:hAnsiTheme="majorHAnsi" w:cstheme="minorBidi"/>
        </w:rPr>
        <w:t>La justice en France est administrée par un ministère, nommé aussi Chancellerie, dont le titulaire est le garde des Sceaux, ministre de la Justice. Le ministère comprend un Secrétariat général (SG), une Inspection générale et cinq directions métier. Il assure plusieurs missions :</w:t>
      </w:r>
    </w:p>
    <w:p w14:paraId="14AB5E19" w14:textId="77777777" w:rsidR="001D708F" w:rsidRDefault="004F5A43" w:rsidP="00F2080A">
      <w:pPr>
        <w:pStyle w:val="CCTP-Puce1"/>
        <w:numPr>
          <w:ilvl w:val="0"/>
          <w:numId w:val="48"/>
        </w:numPr>
        <w:spacing w:before="0" w:after="0"/>
        <w:rPr>
          <w:rFonts w:asciiTheme="majorHAnsi" w:hAnsiTheme="majorHAnsi"/>
        </w:rPr>
      </w:pPr>
      <w:r>
        <w:rPr>
          <w:rFonts w:asciiTheme="majorHAnsi" w:eastAsiaTheme="minorEastAsia" w:hAnsiTheme="majorHAnsi" w:cstheme="minorBidi"/>
        </w:rPr>
        <w:t>préparation des textes de lois et des règlements dans certains domaines, comme le droit de la famille, la nationalité française, la Justice civile et la Justice pénale, etc. ;</w:t>
      </w:r>
    </w:p>
    <w:p w14:paraId="0D45AE37" w14:textId="77777777" w:rsidR="001D708F" w:rsidRDefault="004F5A43" w:rsidP="00F2080A">
      <w:pPr>
        <w:pStyle w:val="CCTP-Puce1"/>
        <w:numPr>
          <w:ilvl w:val="0"/>
          <w:numId w:val="48"/>
        </w:numPr>
        <w:spacing w:before="0" w:after="0"/>
        <w:rPr>
          <w:rFonts w:asciiTheme="majorHAnsi" w:hAnsiTheme="majorHAnsi"/>
        </w:rPr>
      </w:pPr>
      <w:r>
        <w:rPr>
          <w:rFonts w:asciiTheme="majorHAnsi" w:eastAsiaTheme="minorEastAsia" w:hAnsiTheme="majorHAnsi" w:cstheme="minorBidi"/>
        </w:rPr>
        <w:t>gestion des moyens de la Justice : personnel, équipements, constructions, informatique, etc. ;</w:t>
      </w:r>
    </w:p>
    <w:p w14:paraId="4539323F" w14:textId="61EE1CA9" w:rsidR="001D708F" w:rsidRDefault="004F5A43" w:rsidP="00F2080A">
      <w:pPr>
        <w:pStyle w:val="CCTP-Puce1"/>
        <w:numPr>
          <w:ilvl w:val="0"/>
          <w:numId w:val="48"/>
        </w:numPr>
        <w:spacing w:before="0" w:after="0"/>
        <w:rPr>
          <w:rFonts w:asciiTheme="majorHAnsi" w:hAnsiTheme="majorHAnsi"/>
        </w:rPr>
      </w:pPr>
      <w:r>
        <w:rPr>
          <w:rFonts w:asciiTheme="majorHAnsi" w:eastAsiaTheme="minorEastAsia" w:hAnsiTheme="majorHAnsi" w:cstheme="minorBidi"/>
        </w:rPr>
        <w:t xml:space="preserve">prise en charge des populations qui lui sont confiées par l’autorité judiciaire : les mineurs délinquants ou en danger et les </w:t>
      </w:r>
      <w:r w:rsidR="00F4027F">
        <w:rPr>
          <w:rFonts w:asciiTheme="majorHAnsi" w:eastAsiaTheme="minorEastAsia" w:hAnsiTheme="majorHAnsi" w:cstheme="minorBidi"/>
        </w:rPr>
        <w:t>personnes placées sous-</w:t>
      </w:r>
      <w:r>
        <w:rPr>
          <w:rFonts w:asciiTheme="majorHAnsi" w:eastAsiaTheme="minorEastAsia" w:hAnsiTheme="majorHAnsi" w:cstheme="minorBidi"/>
        </w:rPr>
        <w:t>main de justice ;</w:t>
      </w:r>
    </w:p>
    <w:p w14:paraId="3E49728E" w14:textId="77777777" w:rsidR="001D708F" w:rsidRDefault="004F5A43" w:rsidP="00F2080A">
      <w:pPr>
        <w:pStyle w:val="CCTP-Puce1"/>
        <w:numPr>
          <w:ilvl w:val="0"/>
          <w:numId w:val="48"/>
        </w:numPr>
        <w:spacing w:before="0" w:after="0"/>
        <w:rPr>
          <w:rFonts w:asciiTheme="majorHAnsi" w:hAnsiTheme="majorHAnsi"/>
        </w:rPr>
      </w:pPr>
      <w:r>
        <w:rPr>
          <w:rFonts w:asciiTheme="majorHAnsi" w:eastAsiaTheme="minorEastAsia" w:hAnsiTheme="majorHAnsi" w:cstheme="minorBidi"/>
        </w:rPr>
        <w:t>définition et mise en œuvre des politiques publiques en matière de Justice : aide aux victimes d’infraction, politique pénale, lutte contre la criminalité organisée, accès au droit et à la Justice, etc.</w:t>
      </w:r>
    </w:p>
    <w:p w14:paraId="22BC78FF" w14:textId="44434126" w:rsidR="001D708F" w:rsidRDefault="0036076E">
      <w:pPr>
        <w:pStyle w:val="CCTP-Puce1"/>
        <w:numPr>
          <w:ilvl w:val="0"/>
          <w:numId w:val="0"/>
        </w:numPr>
        <w:rPr>
          <w:rFonts w:asciiTheme="majorHAnsi" w:hAnsiTheme="majorHAnsi"/>
          <w:highlight w:val="yellow"/>
        </w:rPr>
      </w:pPr>
      <w:r w:rsidRPr="0036076E">
        <w:t xml:space="preserve"> </w:t>
      </w:r>
      <w:r>
        <w:rPr>
          <w:noProof/>
        </w:rPr>
        <w:drawing>
          <wp:inline distT="0" distB="0" distL="0" distR="0" wp14:anchorId="22EBCAC8" wp14:editId="632719CE">
            <wp:extent cx="6120130" cy="3315729"/>
            <wp:effectExtent l="0" t="0" r="0" b="0"/>
            <wp:docPr id="42" name="Image 42" descr="cid:image001.jpg@01D900E9.306DEA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id:image001.jpg@01D900E9.306DEA30"/>
                    <pic:cNvPicPr>
                      <a:picLocks noChangeAspect="1" noChangeArrowheads="1"/>
                    </pic:cNvPicPr>
                  </pic:nvPicPr>
                  <pic:blipFill>
                    <a:blip r:embed="rId19" r:link="rId20">
                      <a:extLst>
                        <a:ext uri="{28A0092B-C50C-407E-A947-70E740481C1C}">
                          <a14:useLocalDpi xmlns:a14="http://schemas.microsoft.com/office/drawing/2010/main" val="0"/>
                        </a:ext>
                      </a:extLst>
                    </a:blip>
                    <a:srcRect/>
                    <a:stretch>
                      <a:fillRect/>
                    </a:stretch>
                  </pic:blipFill>
                  <pic:spPr bwMode="auto">
                    <a:xfrm>
                      <a:off x="0" y="0"/>
                      <a:ext cx="6120130" cy="3315729"/>
                    </a:xfrm>
                    <a:prstGeom prst="rect">
                      <a:avLst/>
                    </a:prstGeom>
                    <a:noFill/>
                    <a:ln>
                      <a:noFill/>
                    </a:ln>
                  </pic:spPr>
                </pic:pic>
              </a:graphicData>
            </a:graphic>
          </wp:inline>
        </w:drawing>
      </w:r>
    </w:p>
    <w:p w14:paraId="13632D38" w14:textId="23B58DD8" w:rsidR="00E76717" w:rsidRDefault="00E76717">
      <w:pPr>
        <w:pStyle w:val="CCTP-Texte1"/>
        <w:spacing w:before="0" w:after="0"/>
        <w:rPr>
          <w:rFonts w:asciiTheme="majorHAnsi" w:eastAsiaTheme="minorEastAsia" w:hAnsiTheme="majorHAnsi" w:cstheme="minorBidi"/>
        </w:rPr>
      </w:pPr>
    </w:p>
    <w:p w14:paraId="070F506B" w14:textId="77777777" w:rsidR="00FD20A9" w:rsidRDefault="00FD20A9">
      <w:pPr>
        <w:pStyle w:val="CCTP-Texte1"/>
        <w:spacing w:before="0" w:after="0"/>
        <w:rPr>
          <w:rFonts w:asciiTheme="majorHAnsi" w:eastAsiaTheme="minorEastAsia" w:hAnsiTheme="majorHAnsi" w:cstheme="minorBidi"/>
        </w:rPr>
      </w:pPr>
    </w:p>
    <w:p w14:paraId="7E76BD59" w14:textId="30563DEC" w:rsidR="001D708F" w:rsidRPr="00F360A3" w:rsidRDefault="004F5A43">
      <w:pPr>
        <w:pStyle w:val="CCTP-Texte1"/>
        <w:spacing w:before="0" w:after="0"/>
        <w:rPr>
          <w:rFonts w:asciiTheme="majorHAnsi" w:eastAsiaTheme="minorEastAsia" w:hAnsiTheme="majorHAnsi" w:cstheme="minorBidi"/>
        </w:rPr>
      </w:pPr>
      <w:r>
        <w:rPr>
          <w:rFonts w:asciiTheme="majorHAnsi" w:eastAsiaTheme="minorEastAsia" w:hAnsiTheme="majorHAnsi" w:cstheme="minorBidi"/>
        </w:rPr>
        <w:t xml:space="preserve">Au sein du ministère, </w:t>
      </w:r>
      <w:r w:rsidR="008C7EE2">
        <w:rPr>
          <w:rFonts w:asciiTheme="majorHAnsi" w:eastAsiaTheme="minorEastAsia" w:hAnsiTheme="majorHAnsi" w:cstheme="minorBidi"/>
        </w:rPr>
        <w:t xml:space="preserve">quatre </w:t>
      </w:r>
      <w:r>
        <w:rPr>
          <w:rFonts w:asciiTheme="majorHAnsi" w:eastAsiaTheme="minorEastAsia" w:hAnsiTheme="majorHAnsi" w:cstheme="minorBidi"/>
        </w:rPr>
        <w:t>entités sont particulièrement impliquées dans les projets exposés dans le présent document, à savoir le Secrétariat Général, portant l</w:t>
      </w:r>
      <w:r w:rsidR="00FD6A5C">
        <w:rPr>
          <w:rFonts w:asciiTheme="majorHAnsi" w:eastAsiaTheme="minorEastAsia" w:hAnsiTheme="majorHAnsi" w:cstheme="minorBidi"/>
        </w:rPr>
        <w:t xml:space="preserve">a Direction du </w:t>
      </w:r>
      <w:r>
        <w:rPr>
          <w:rFonts w:asciiTheme="majorHAnsi" w:eastAsiaTheme="minorEastAsia" w:hAnsiTheme="majorHAnsi" w:cstheme="minorBidi"/>
        </w:rPr>
        <w:t>numérique (</w:t>
      </w:r>
      <w:r w:rsidR="00FD6A5C">
        <w:rPr>
          <w:rFonts w:asciiTheme="majorHAnsi" w:eastAsiaTheme="minorEastAsia" w:hAnsiTheme="majorHAnsi" w:cstheme="minorBidi"/>
        </w:rPr>
        <w:t>D</w:t>
      </w:r>
      <w:r w:rsidR="00166738">
        <w:rPr>
          <w:rFonts w:asciiTheme="majorHAnsi" w:eastAsiaTheme="minorEastAsia" w:hAnsiTheme="majorHAnsi" w:cstheme="minorBidi"/>
        </w:rPr>
        <w:t>NUM</w:t>
      </w:r>
      <w:r>
        <w:rPr>
          <w:rFonts w:asciiTheme="majorHAnsi" w:eastAsiaTheme="minorEastAsia" w:hAnsiTheme="majorHAnsi" w:cstheme="minorBidi"/>
        </w:rPr>
        <w:t>), la maîtrise d’œuvre (MOE), et l</w:t>
      </w:r>
      <w:r w:rsidR="008C7EE2">
        <w:rPr>
          <w:rFonts w:asciiTheme="majorHAnsi" w:eastAsiaTheme="minorEastAsia" w:hAnsiTheme="majorHAnsi" w:cstheme="minorBidi"/>
        </w:rPr>
        <w:t>es</w:t>
      </w:r>
      <w:r w:rsidR="008639C3">
        <w:rPr>
          <w:rFonts w:asciiTheme="majorHAnsi" w:eastAsiaTheme="minorEastAsia" w:hAnsiTheme="majorHAnsi" w:cstheme="minorBidi"/>
        </w:rPr>
        <w:t xml:space="preserve"> d</w:t>
      </w:r>
      <w:r>
        <w:rPr>
          <w:rFonts w:asciiTheme="majorHAnsi" w:eastAsiaTheme="minorEastAsia" w:hAnsiTheme="majorHAnsi" w:cstheme="minorBidi"/>
        </w:rPr>
        <w:t>irection</w:t>
      </w:r>
      <w:r w:rsidR="008C7EE2">
        <w:rPr>
          <w:rFonts w:asciiTheme="majorHAnsi" w:eastAsiaTheme="minorEastAsia" w:hAnsiTheme="majorHAnsi" w:cstheme="minorBidi"/>
        </w:rPr>
        <w:t>s de l’administration pénitentiaire,</w:t>
      </w:r>
      <w:r>
        <w:rPr>
          <w:rFonts w:asciiTheme="majorHAnsi" w:eastAsiaTheme="minorEastAsia" w:hAnsiTheme="majorHAnsi" w:cstheme="minorBidi"/>
        </w:rPr>
        <w:t xml:space="preserve"> </w:t>
      </w:r>
      <w:r w:rsidR="008C7EE2">
        <w:rPr>
          <w:rFonts w:asciiTheme="majorHAnsi" w:eastAsiaTheme="minorEastAsia" w:hAnsiTheme="majorHAnsi" w:cstheme="minorBidi"/>
        </w:rPr>
        <w:t>de la protection Judiciaire de la Jeunesse, Agence du T</w:t>
      </w:r>
      <w:r w:rsidR="00FD6A5C">
        <w:rPr>
          <w:rFonts w:asciiTheme="majorHAnsi" w:eastAsiaTheme="minorEastAsia" w:hAnsiTheme="majorHAnsi" w:cstheme="minorBidi"/>
        </w:rPr>
        <w:t xml:space="preserve">ravail d’Intérêt Général </w:t>
      </w:r>
      <w:r w:rsidR="008C7EE2">
        <w:rPr>
          <w:rFonts w:asciiTheme="majorHAnsi" w:eastAsiaTheme="minorEastAsia" w:hAnsiTheme="majorHAnsi" w:cstheme="minorBidi"/>
        </w:rPr>
        <w:t>et de l’insertion professionnelle</w:t>
      </w:r>
      <w:r w:rsidR="00FD6A5C">
        <w:rPr>
          <w:rFonts w:asciiTheme="majorHAnsi" w:eastAsiaTheme="minorEastAsia" w:hAnsiTheme="majorHAnsi" w:cstheme="minorBidi"/>
        </w:rPr>
        <w:t xml:space="preserve"> (ATGIP)</w:t>
      </w:r>
      <w:r w:rsidR="008639C3">
        <w:rPr>
          <w:rFonts w:asciiTheme="majorHAnsi" w:eastAsiaTheme="minorEastAsia" w:hAnsiTheme="majorHAnsi" w:cstheme="minorBidi"/>
        </w:rPr>
        <w:t xml:space="preserve"> - </w:t>
      </w:r>
      <w:r>
        <w:rPr>
          <w:rFonts w:asciiTheme="majorHAnsi" w:eastAsiaTheme="minorEastAsia" w:hAnsiTheme="majorHAnsi" w:cstheme="minorBidi"/>
        </w:rPr>
        <w:t>l</w:t>
      </w:r>
      <w:r w:rsidR="008C7EE2">
        <w:rPr>
          <w:rFonts w:asciiTheme="majorHAnsi" w:eastAsiaTheme="minorEastAsia" w:hAnsiTheme="majorHAnsi" w:cstheme="minorBidi"/>
        </w:rPr>
        <w:t>es</w:t>
      </w:r>
      <w:r>
        <w:rPr>
          <w:rFonts w:asciiTheme="majorHAnsi" w:eastAsiaTheme="minorEastAsia" w:hAnsiTheme="majorHAnsi" w:cstheme="minorBidi"/>
        </w:rPr>
        <w:t xml:space="preserve"> maîtrise</w:t>
      </w:r>
      <w:r w:rsidR="008C7EE2">
        <w:rPr>
          <w:rFonts w:asciiTheme="majorHAnsi" w:eastAsiaTheme="minorEastAsia" w:hAnsiTheme="majorHAnsi" w:cstheme="minorBidi"/>
        </w:rPr>
        <w:t>s</w:t>
      </w:r>
      <w:r>
        <w:rPr>
          <w:rFonts w:asciiTheme="majorHAnsi" w:eastAsiaTheme="minorEastAsia" w:hAnsiTheme="majorHAnsi" w:cstheme="minorBidi"/>
        </w:rPr>
        <w:t xml:space="preserve"> d’ouvrage (MOA).</w:t>
      </w:r>
    </w:p>
    <w:p w14:paraId="3F326287" w14:textId="77777777" w:rsidR="00BA6C58" w:rsidRDefault="00BA6C58">
      <w:pPr>
        <w:pStyle w:val="CCTP-Texte1"/>
        <w:spacing w:before="0" w:after="0"/>
        <w:rPr>
          <w:rFonts w:asciiTheme="majorHAnsi" w:eastAsiaTheme="minorEastAsia" w:hAnsiTheme="majorHAnsi" w:cstheme="minorBidi"/>
        </w:rPr>
      </w:pPr>
    </w:p>
    <w:p w14:paraId="2C4B0ADA" w14:textId="1C4D2F9D" w:rsidR="001D708F" w:rsidRPr="00F360A3" w:rsidRDefault="004F5A43">
      <w:pPr>
        <w:pStyle w:val="CCTP-Texte1"/>
        <w:spacing w:before="0" w:after="0"/>
        <w:rPr>
          <w:rFonts w:asciiTheme="majorHAnsi" w:eastAsiaTheme="minorEastAsia" w:hAnsiTheme="majorHAnsi" w:cstheme="minorBidi"/>
        </w:rPr>
      </w:pPr>
      <w:r>
        <w:rPr>
          <w:rFonts w:asciiTheme="majorHAnsi" w:eastAsiaTheme="minorEastAsia" w:hAnsiTheme="majorHAnsi" w:cstheme="minorBidi"/>
        </w:rPr>
        <w:t>L</w:t>
      </w:r>
      <w:r w:rsidR="00FD6A5C">
        <w:rPr>
          <w:rFonts w:asciiTheme="majorHAnsi" w:eastAsiaTheme="minorEastAsia" w:hAnsiTheme="majorHAnsi" w:cstheme="minorBidi"/>
        </w:rPr>
        <w:t>a</w:t>
      </w:r>
      <w:r>
        <w:rPr>
          <w:rFonts w:asciiTheme="majorHAnsi" w:eastAsiaTheme="minorEastAsia" w:hAnsiTheme="majorHAnsi" w:cstheme="minorBidi"/>
        </w:rPr>
        <w:t xml:space="preserve"> </w:t>
      </w:r>
      <w:r w:rsidR="00FD6A5C">
        <w:rPr>
          <w:rFonts w:asciiTheme="majorHAnsi" w:eastAsiaTheme="minorEastAsia" w:hAnsiTheme="majorHAnsi" w:cstheme="minorBidi"/>
        </w:rPr>
        <w:t xml:space="preserve">Direction </w:t>
      </w:r>
      <w:r>
        <w:rPr>
          <w:rFonts w:asciiTheme="majorHAnsi" w:eastAsiaTheme="minorEastAsia" w:hAnsiTheme="majorHAnsi" w:cstheme="minorBidi"/>
        </w:rPr>
        <w:t>du Numérique (</w:t>
      </w:r>
      <w:r w:rsidR="00FD6A5C">
        <w:rPr>
          <w:rFonts w:asciiTheme="majorHAnsi" w:eastAsiaTheme="minorEastAsia" w:hAnsiTheme="majorHAnsi" w:cstheme="minorBidi"/>
        </w:rPr>
        <w:t>D</w:t>
      </w:r>
      <w:r w:rsidR="00166738">
        <w:rPr>
          <w:rFonts w:asciiTheme="majorHAnsi" w:eastAsiaTheme="minorEastAsia" w:hAnsiTheme="majorHAnsi" w:cstheme="minorBidi"/>
        </w:rPr>
        <w:t>NUM</w:t>
      </w:r>
      <w:r>
        <w:rPr>
          <w:rFonts w:asciiTheme="majorHAnsi" w:eastAsiaTheme="minorEastAsia" w:hAnsiTheme="majorHAnsi" w:cstheme="minorBidi"/>
        </w:rPr>
        <w:t>) définit, au regard des orientations interministérielles et en lien avec les directions et services maîtres d’ouvrage, la stratégie de développement des systèmes d’information et de communication du ministère :</w:t>
      </w:r>
    </w:p>
    <w:p w14:paraId="55EC0910" w14:textId="77777777" w:rsidR="001D708F" w:rsidRDefault="004F5A43" w:rsidP="00F2080A">
      <w:pPr>
        <w:pStyle w:val="CCTP-Puce1"/>
        <w:numPr>
          <w:ilvl w:val="0"/>
          <w:numId w:val="48"/>
        </w:numPr>
        <w:spacing w:before="0" w:after="0"/>
        <w:rPr>
          <w:rFonts w:asciiTheme="majorHAnsi" w:hAnsiTheme="majorHAnsi"/>
        </w:rPr>
      </w:pPr>
      <w:r>
        <w:rPr>
          <w:rFonts w:asciiTheme="majorHAnsi" w:eastAsiaTheme="minorEastAsia" w:hAnsiTheme="majorHAnsi" w:cstheme="minorBidi"/>
        </w:rPr>
        <w:lastRenderedPageBreak/>
        <w:t>Il coordonne la mise en œuvre de la politique du ministère en matière de systèmes d’information et de communication. Il anime à cette fin les organes de gouvernance du système d’information et de communication du ministère ;</w:t>
      </w:r>
    </w:p>
    <w:p w14:paraId="5B2489AC" w14:textId="77777777" w:rsidR="001D708F" w:rsidRDefault="004F5A43" w:rsidP="00F2080A">
      <w:pPr>
        <w:pStyle w:val="CCTP-Puce1"/>
        <w:numPr>
          <w:ilvl w:val="0"/>
          <w:numId w:val="48"/>
        </w:numPr>
        <w:spacing w:before="0" w:after="0"/>
        <w:rPr>
          <w:rFonts w:asciiTheme="majorHAnsi" w:hAnsiTheme="majorHAnsi"/>
        </w:rPr>
      </w:pPr>
      <w:r>
        <w:rPr>
          <w:rFonts w:asciiTheme="majorHAnsi" w:eastAsiaTheme="minorEastAsia" w:hAnsiTheme="majorHAnsi" w:cstheme="minorBidi"/>
        </w:rPr>
        <w:t>Il coordonne l’élaboration du schéma directeur, et veille à la mise en place des moyens nécessaires à la réalisation des objectifs fixés par ce dernier ;</w:t>
      </w:r>
    </w:p>
    <w:p w14:paraId="23C263AD" w14:textId="77777777" w:rsidR="001D708F" w:rsidRDefault="004F5A43" w:rsidP="00F2080A">
      <w:pPr>
        <w:pStyle w:val="CCTP-Puce1"/>
        <w:numPr>
          <w:ilvl w:val="0"/>
          <w:numId w:val="48"/>
        </w:numPr>
        <w:spacing w:before="0" w:after="0"/>
        <w:rPr>
          <w:rFonts w:asciiTheme="majorHAnsi" w:hAnsiTheme="majorHAnsi"/>
        </w:rPr>
      </w:pPr>
      <w:r>
        <w:rPr>
          <w:rFonts w:asciiTheme="majorHAnsi" w:eastAsiaTheme="minorEastAsia" w:hAnsiTheme="majorHAnsi" w:cstheme="minorBidi"/>
        </w:rPr>
        <w:t>Il assure la maîtrise d’œuvre des systèmes d’information et de communication destinés à être déployés dans les juridictions ou les services du ministère. À ce titre, il participe aux études préalables des directions et services _métiers/directions de programme et assure avec ces mêmes services les études détaillées ;</w:t>
      </w:r>
    </w:p>
    <w:p w14:paraId="7376B5AB" w14:textId="77777777" w:rsidR="001D708F" w:rsidRDefault="004F5A43" w:rsidP="00F2080A">
      <w:pPr>
        <w:pStyle w:val="CCTP-Puce1"/>
        <w:numPr>
          <w:ilvl w:val="0"/>
          <w:numId w:val="48"/>
        </w:numPr>
        <w:spacing w:before="0" w:after="0"/>
        <w:rPr>
          <w:rFonts w:asciiTheme="majorHAnsi" w:hAnsiTheme="majorHAnsi"/>
        </w:rPr>
      </w:pPr>
      <w:r>
        <w:rPr>
          <w:rFonts w:asciiTheme="majorHAnsi" w:eastAsiaTheme="minorEastAsia" w:hAnsiTheme="majorHAnsi" w:cstheme="minorBidi"/>
        </w:rPr>
        <w:t>Il veille à la prise en compte et au respect, lors de l’élaboration des traitements, des principes de protection des données à caractère personnel ;</w:t>
      </w:r>
    </w:p>
    <w:p w14:paraId="2C244873" w14:textId="77777777" w:rsidR="001D708F" w:rsidRDefault="004F5A43" w:rsidP="00F2080A">
      <w:pPr>
        <w:pStyle w:val="CCTP-Puce1"/>
        <w:numPr>
          <w:ilvl w:val="0"/>
          <w:numId w:val="48"/>
        </w:numPr>
        <w:spacing w:before="0" w:after="0"/>
        <w:rPr>
          <w:rFonts w:asciiTheme="majorHAnsi" w:hAnsiTheme="majorHAnsi"/>
        </w:rPr>
      </w:pPr>
      <w:r>
        <w:rPr>
          <w:rFonts w:asciiTheme="majorHAnsi" w:eastAsiaTheme="minorEastAsia" w:hAnsiTheme="majorHAnsi" w:cstheme="minorBidi"/>
        </w:rPr>
        <w:t>Il est responsable de la réalisation des applications informatiques, de leur mise en œuvre technique et de leur maintenance ;</w:t>
      </w:r>
    </w:p>
    <w:p w14:paraId="06FC29D7" w14:textId="77777777" w:rsidR="001D708F" w:rsidRDefault="004F5A43" w:rsidP="00F2080A">
      <w:pPr>
        <w:pStyle w:val="CCTP-Puce1"/>
        <w:numPr>
          <w:ilvl w:val="0"/>
          <w:numId w:val="48"/>
        </w:numPr>
        <w:spacing w:before="0" w:after="0"/>
        <w:rPr>
          <w:rFonts w:asciiTheme="majorHAnsi" w:hAnsiTheme="majorHAnsi"/>
        </w:rPr>
      </w:pPr>
      <w:r>
        <w:rPr>
          <w:rFonts w:asciiTheme="majorHAnsi" w:eastAsiaTheme="minorEastAsia" w:hAnsiTheme="majorHAnsi" w:cstheme="minorBidi"/>
        </w:rPr>
        <w:t>Il assure l’administration technique du système d’information. Il est responsable de la coordination technique de l’ensemble des moyens informatiques ainsi que des moyens mutualisés de communication. Il assure la planification de l’ensemble des activités informatiques et notamment des implantations et participe à l’évaluation des besoins et à la gestion du budget informatique du ministère ;</w:t>
      </w:r>
    </w:p>
    <w:p w14:paraId="291C2A18" w14:textId="6780D601" w:rsidR="00815289" w:rsidRDefault="004F5A43" w:rsidP="00F2080A">
      <w:pPr>
        <w:pStyle w:val="CCTP-Puce1"/>
        <w:numPr>
          <w:ilvl w:val="0"/>
          <w:numId w:val="48"/>
        </w:numPr>
        <w:spacing w:before="0" w:after="0"/>
        <w:rPr>
          <w:rFonts w:asciiTheme="majorHAnsi" w:hAnsiTheme="majorHAnsi"/>
        </w:rPr>
      </w:pPr>
      <w:r>
        <w:rPr>
          <w:rFonts w:asciiTheme="majorHAnsi" w:eastAsiaTheme="minorEastAsia" w:hAnsiTheme="majorHAnsi" w:cstheme="minorBidi"/>
        </w:rPr>
        <w:t>Il gère l’exploitation des systèmes informatiques non autonomes et apporte son soutien technique à l’exploitation des systèmes autonomes.</w:t>
      </w:r>
    </w:p>
    <w:p w14:paraId="549EC10C" w14:textId="42C40601" w:rsidR="00815289" w:rsidRDefault="00815289" w:rsidP="00AB15D4">
      <w:pPr>
        <w:pStyle w:val="CCTP-Puce1"/>
        <w:numPr>
          <w:ilvl w:val="0"/>
          <w:numId w:val="0"/>
        </w:numPr>
        <w:spacing w:before="0" w:after="0"/>
        <w:ind w:left="720"/>
        <w:rPr>
          <w:rFonts w:asciiTheme="majorHAnsi" w:hAnsiTheme="majorHAnsi"/>
        </w:rPr>
      </w:pPr>
    </w:p>
    <w:p w14:paraId="75272535" w14:textId="2D46A755" w:rsidR="00815289" w:rsidRDefault="00815289" w:rsidP="00AB15D4">
      <w:pPr>
        <w:pStyle w:val="CCTP-Puce1"/>
        <w:numPr>
          <w:ilvl w:val="0"/>
          <w:numId w:val="0"/>
        </w:numPr>
        <w:spacing w:before="0" w:after="0"/>
        <w:ind w:left="720" w:hanging="360"/>
        <w:rPr>
          <w:rFonts w:asciiTheme="majorHAnsi" w:hAnsiTheme="majorHAnsi"/>
        </w:rPr>
      </w:pPr>
    </w:p>
    <w:p w14:paraId="3B9A1197" w14:textId="634EAD4C" w:rsidR="00815289" w:rsidRDefault="00BF12C6" w:rsidP="00AB15D4">
      <w:pPr>
        <w:pStyle w:val="CCTP-Puce1"/>
        <w:numPr>
          <w:ilvl w:val="0"/>
          <w:numId w:val="0"/>
        </w:numPr>
        <w:spacing w:before="0" w:after="0"/>
        <w:rPr>
          <w:rFonts w:asciiTheme="majorHAnsi" w:hAnsiTheme="majorHAnsi"/>
        </w:rPr>
      </w:pPr>
      <w:r>
        <w:rPr>
          <w:noProof/>
        </w:rPr>
        <w:drawing>
          <wp:inline distT="0" distB="0" distL="0" distR="0" wp14:anchorId="5C5B1CF7" wp14:editId="54C1F6EA">
            <wp:extent cx="6120130" cy="3194685"/>
            <wp:effectExtent l="0" t="0" r="0" b="571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20130" cy="3194685"/>
                    </a:xfrm>
                    <a:prstGeom prst="rect">
                      <a:avLst/>
                    </a:prstGeom>
                  </pic:spPr>
                </pic:pic>
              </a:graphicData>
            </a:graphic>
          </wp:inline>
        </w:drawing>
      </w:r>
    </w:p>
    <w:p w14:paraId="0A2E7DDA" w14:textId="224DACFF" w:rsidR="00815289" w:rsidRDefault="00815289" w:rsidP="00AB15D4">
      <w:pPr>
        <w:pStyle w:val="CCTP-Puce1"/>
        <w:numPr>
          <w:ilvl w:val="0"/>
          <w:numId w:val="0"/>
        </w:numPr>
        <w:spacing w:before="0" w:after="0"/>
        <w:rPr>
          <w:rFonts w:asciiTheme="majorHAnsi" w:hAnsiTheme="majorHAnsi"/>
        </w:rPr>
      </w:pPr>
    </w:p>
    <w:p w14:paraId="61A360CB" w14:textId="5CD1BD52" w:rsidR="001D708F" w:rsidRPr="00562AB2" w:rsidRDefault="004F5A43" w:rsidP="00562AB2">
      <w:pPr>
        <w:pStyle w:val="CCTP-Titre2"/>
      </w:pPr>
      <w:bookmarkStart w:id="75" w:name="_Toc169700350"/>
      <w:r w:rsidRPr="00562AB2">
        <w:rPr>
          <w:rFonts w:eastAsiaTheme="minorEastAsia"/>
        </w:rPr>
        <w:t xml:space="preserve">Missions et Organisation du Domaine </w:t>
      </w:r>
      <w:r w:rsidR="003B50BA" w:rsidRPr="00562AB2">
        <w:rPr>
          <w:rFonts w:eastAsiaTheme="minorEastAsia"/>
        </w:rPr>
        <w:t>PPMSJ</w:t>
      </w:r>
      <w:bookmarkEnd w:id="75"/>
    </w:p>
    <w:p w14:paraId="0C276956" w14:textId="718CCE24" w:rsidR="005C1629" w:rsidRDefault="004F5A43" w:rsidP="00FD20A9">
      <w:pPr>
        <w:pStyle w:val="CCTP-Texte1"/>
        <w:spacing w:before="0" w:after="0"/>
        <w:rPr>
          <w:rFonts w:asciiTheme="majorHAnsi" w:hAnsiTheme="majorHAnsi"/>
        </w:rPr>
      </w:pPr>
      <w:r w:rsidRPr="003B50BA">
        <w:rPr>
          <w:rFonts w:asciiTheme="majorHAnsi" w:eastAsiaTheme="minorEastAsia" w:hAnsiTheme="majorHAnsi" w:cstheme="minorBidi"/>
        </w:rPr>
        <w:t xml:space="preserve">Au sein du département </w:t>
      </w:r>
      <w:r w:rsidR="003B50BA" w:rsidRPr="003B50BA">
        <w:rPr>
          <w:rFonts w:asciiTheme="majorHAnsi" w:eastAsiaTheme="minorEastAsia" w:hAnsiTheme="majorHAnsi" w:cstheme="minorBidi"/>
        </w:rPr>
        <w:t xml:space="preserve">CPS (Casier Judiciaire, </w:t>
      </w:r>
      <w:r w:rsidR="003B50BA" w:rsidRPr="0036076E">
        <w:rPr>
          <w:rFonts w:asciiTheme="majorHAnsi" w:eastAsiaTheme="minorEastAsia" w:hAnsiTheme="majorHAnsi" w:cstheme="minorBidi"/>
        </w:rPr>
        <w:t>PPSMJ &amp; SIAG)</w:t>
      </w:r>
      <w:r w:rsidRPr="00CA7FDB">
        <w:rPr>
          <w:rFonts w:asciiTheme="majorHAnsi" w:eastAsiaTheme="minorEastAsia" w:hAnsiTheme="majorHAnsi" w:cstheme="minorBidi"/>
        </w:rPr>
        <w:t xml:space="preserve">, l’un des </w:t>
      </w:r>
      <w:r w:rsidR="004163E9">
        <w:rPr>
          <w:rFonts w:asciiTheme="majorHAnsi" w:eastAsiaTheme="minorEastAsia" w:hAnsiTheme="majorHAnsi" w:cstheme="minorBidi"/>
        </w:rPr>
        <w:t>sept</w:t>
      </w:r>
      <w:r w:rsidRPr="00CA7FDB">
        <w:rPr>
          <w:rFonts w:asciiTheme="majorHAnsi" w:eastAsiaTheme="minorEastAsia" w:hAnsiTheme="majorHAnsi" w:cstheme="minorBidi"/>
        </w:rPr>
        <w:t xml:space="preserve"> départements composant le </w:t>
      </w:r>
      <w:r w:rsidR="00166738">
        <w:rPr>
          <w:rFonts w:asciiTheme="majorHAnsi" w:eastAsiaTheme="minorEastAsia" w:hAnsiTheme="majorHAnsi" w:cstheme="minorBidi"/>
        </w:rPr>
        <w:t>DNUM</w:t>
      </w:r>
      <w:r w:rsidRPr="00CA7FDB">
        <w:rPr>
          <w:rFonts w:asciiTheme="majorHAnsi" w:eastAsiaTheme="minorEastAsia" w:hAnsiTheme="majorHAnsi" w:cstheme="minorBidi"/>
        </w:rPr>
        <w:t xml:space="preserve">, le bureau </w:t>
      </w:r>
      <w:r w:rsidR="003B50BA" w:rsidRPr="002F79B8">
        <w:rPr>
          <w:rFonts w:asciiTheme="majorHAnsi" w:eastAsiaTheme="minorEastAsia" w:hAnsiTheme="majorHAnsi" w:cstheme="minorBidi"/>
        </w:rPr>
        <w:t>PPSMJ</w:t>
      </w:r>
      <w:r w:rsidRPr="002240CE">
        <w:rPr>
          <w:rFonts w:asciiTheme="majorHAnsi" w:eastAsiaTheme="minorEastAsia" w:hAnsiTheme="majorHAnsi" w:cstheme="minorBidi"/>
        </w:rPr>
        <w:t xml:space="preserve"> a la charge de définir, développer et de maintenir les applications visant à </w:t>
      </w:r>
      <w:r w:rsidR="003B50BA" w:rsidRPr="003B50BA">
        <w:rPr>
          <w:rFonts w:asciiTheme="majorHAnsi" w:eastAsiaTheme="minorEastAsia" w:hAnsiTheme="majorHAnsi" w:cstheme="minorBidi"/>
        </w:rPr>
        <w:t xml:space="preserve">répondre aux besoins de </w:t>
      </w:r>
      <w:r w:rsidR="00957B6C">
        <w:rPr>
          <w:rFonts w:asciiTheme="majorHAnsi" w:eastAsiaTheme="minorEastAsia" w:hAnsiTheme="majorHAnsi" w:cstheme="minorBidi"/>
        </w:rPr>
        <w:t>trois</w:t>
      </w:r>
      <w:r w:rsidR="003B50BA" w:rsidRPr="003B50BA">
        <w:rPr>
          <w:rFonts w:asciiTheme="majorHAnsi" w:eastAsiaTheme="minorEastAsia" w:hAnsiTheme="majorHAnsi" w:cstheme="minorBidi"/>
        </w:rPr>
        <w:t xml:space="preserve"> directions métiers </w:t>
      </w:r>
      <w:r w:rsidR="003B50BA" w:rsidRPr="00162F59">
        <w:rPr>
          <w:rFonts w:asciiTheme="majorHAnsi" w:eastAsiaTheme="minorEastAsia" w:hAnsiTheme="majorHAnsi" w:cstheme="minorBidi"/>
        </w:rPr>
        <w:t xml:space="preserve">la Direction de l’Administration Pénitentiaire (DAP), la Direction de la Protection Judiciaire de la Jeunesse (DPJJ) </w:t>
      </w:r>
      <w:r w:rsidR="003B50BA">
        <w:rPr>
          <w:rFonts w:asciiTheme="majorHAnsi" w:eastAsiaTheme="minorEastAsia" w:hAnsiTheme="majorHAnsi" w:cstheme="minorBidi"/>
        </w:rPr>
        <w:t>et de l’Agence d</w:t>
      </w:r>
      <w:r w:rsidR="00F360A3">
        <w:rPr>
          <w:rFonts w:asciiTheme="majorHAnsi" w:eastAsiaTheme="minorEastAsia" w:hAnsiTheme="majorHAnsi" w:cstheme="minorBidi"/>
        </w:rPr>
        <w:t>es Travaux d’Intérêt Généraux</w:t>
      </w:r>
      <w:r w:rsidR="003B50BA">
        <w:rPr>
          <w:rFonts w:asciiTheme="majorHAnsi" w:eastAsiaTheme="minorEastAsia" w:hAnsiTheme="majorHAnsi" w:cstheme="minorBidi"/>
        </w:rPr>
        <w:t xml:space="preserve"> et de d’insertion professionnelle </w:t>
      </w:r>
      <w:r w:rsidR="00F360A3">
        <w:rPr>
          <w:rFonts w:asciiTheme="majorHAnsi" w:eastAsiaTheme="minorEastAsia" w:hAnsiTheme="majorHAnsi" w:cstheme="minorBidi"/>
        </w:rPr>
        <w:t>(ATIGIP)</w:t>
      </w:r>
      <w:r w:rsidR="00162F59">
        <w:rPr>
          <w:rFonts w:asciiTheme="majorHAnsi" w:eastAsiaTheme="minorEastAsia" w:hAnsiTheme="majorHAnsi" w:cstheme="minorBidi"/>
        </w:rPr>
        <w:t>.</w:t>
      </w:r>
    </w:p>
    <w:p w14:paraId="4651DFC1" w14:textId="41CD40E6" w:rsidR="005C1629" w:rsidRDefault="004F5A43" w:rsidP="00FD20A9">
      <w:pPr>
        <w:pStyle w:val="CCTP-Texte1"/>
        <w:spacing w:before="0" w:after="0"/>
        <w:rPr>
          <w:rFonts w:asciiTheme="majorHAnsi" w:hAnsiTheme="majorHAnsi"/>
        </w:rPr>
      </w:pPr>
      <w:r>
        <w:rPr>
          <w:rFonts w:asciiTheme="majorHAnsi" w:eastAsiaTheme="minorEastAsia" w:hAnsiTheme="majorHAnsi" w:cstheme="minorBidi"/>
        </w:rPr>
        <w:t xml:space="preserve">Pour assurer ses missions, le </w:t>
      </w:r>
      <w:r w:rsidR="00741848">
        <w:rPr>
          <w:rFonts w:asciiTheme="majorHAnsi" w:eastAsiaTheme="minorEastAsia" w:hAnsiTheme="majorHAnsi" w:cstheme="minorBidi"/>
        </w:rPr>
        <w:t>bureau confie</w:t>
      </w:r>
      <w:r>
        <w:rPr>
          <w:rFonts w:asciiTheme="majorHAnsi" w:eastAsiaTheme="minorEastAsia" w:hAnsiTheme="majorHAnsi" w:cstheme="minorBidi"/>
        </w:rPr>
        <w:t xml:space="preserve"> à des Entreprises de Services </w:t>
      </w:r>
      <w:r w:rsidR="005C1629">
        <w:rPr>
          <w:rFonts w:asciiTheme="majorHAnsi" w:eastAsiaTheme="minorEastAsia" w:hAnsiTheme="majorHAnsi" w:cstheme="minorBidi"/>
        </w:rPr>
        <w:t>N</w:t>
      </w:r>
      <w:r>
        <w:rPr>
          <w:rFonts w:asciiTheme="majorHAnsi" w:eastAsiaTheme="minorEastAsia" w:hAnsiTheme="majorHAnsi" w:cstheme="minorBidi"/>
        </w:rPr>
        <w:t xml:space="preserve">umériques (ESN) titulaires de marchés publics, des prestations variées de </w:t>
      </w:r>
      <w:r w:rsidR="004163E9">
        <w:rPr>
          <w:rFonts w:asciiTheme="majorHAnsi" w:eastAsiaTheme="minorEastAsia" w:hAnsiTheme="majorHAnsi" w:cstheme="minorBidi"/>
        </w:rPr>
        <w:t xml:space="preserve">maitrise d’œuvre </w:t>
      </w:r>
    </w:p>
    <w:p w14:paraId="4A3543E6" w14:textId="43019569" w:rsidR="001D708F" w:rsidRPr="00562AB2" w:rsidRDefault="004F5A43" w:rsidP="00562AB2">
      <w:pPr>
        <w:pStyle w:val="CCTP-Titre1"/>
      </w:pPr>
      <w:bookmarkStart w:id="76" w:name="_Toc92186250"/>
      <w:bookmarkStart w:id="77" w:name="_Toc169700351"/>
      <w:bookmarkEnd w:id="76"/>
      <w:r w:rsidRPr="00562AB2">
        <w:rPr>
          <w:rFonts w:eastAsiaTheme="minorEastAsia"/>
        </w:rPr>
        <w:lastRenderedPageBreak/>
        <w:t xml:space="preserve">Présentation des applications </w:t>
      </w:r>
      <w:r w:rsidRPr="00562AB2">
        <w:rPr>
          <w:rFonts w:eastAsiaTheme="minorEastAsia"/>
        </w:rPr>
        <w:fldChar w:fldCharType="begin"/>
      </w:r>
      <w:r w:rsidRPr="00562AB2">
        <w:rPr>
          <w:rFonts w:eastAsiaTheme="minorEastAsia"/>
        </w:rPr>
        <w:instrText>DOCPROPERTY  _du_projet  \* MERGEFORMAT</w:instrText>
      </w:r>
      <w:r w:rsidRPr="00562AB2">
        <w:rPr>
          <w:rFonts w:eastAsiaTheme="minorEastAsia"/>
        </w:rPr>
        <w:fldChar w:fldCharType="separate"/>
      </w:r>
      <w:r w:rsidR="00AE0517" w:rsidRPr="00562AB2">
        <w:rPr>
          <w:rFonts w:eastAsiaTheme="minorEastAsia"/>
        </w:rPr>
        <w:t xml:space="preserve">du </w:t>
      </w:r>
      <w:r w:rsidR="00162F59">
        <w:rPr>
          <w:rFonts w:eastAsiaTheme="minorEastAsia"/>
        </w:rPr>
        <w:t>SI</w:t>
      </w:r>
      <w:r w:rsidR="00AE0517" w:rsidRPr="00562AB2">
        <w:rPr>
          <w:rFonts w:eastAsiaTheme="minorEastAsia"/>
        </w:rPr>
        <w:t xml:space="preserve"> du domaine Personnes Placées Sous Mains de Justice</w:t>
      </w:r>
      <w:bookmarkEnd w:id="77"/>
      <w:r w:rsidRPr="00562AB2">
        <w:rPr>
          <w:rFonts w:eastAsiaTheme="minorEastAsia"/>
        </w:rPr>
        <w:fldChar w:fldCharType="end"/>
      </w:r>
    </w:p>
    <w:p w14:paraId="787AA9AA" w14:textId="77777777" w:rsidR="001D708F" w:rsidRDefault="001D708F">
      <w:pPr>
        <w:pStyle w:val="CCTP-Texte1"/>
        <w:spacing w:before="0" w:after="0"/>
        <w:rPr>
          <w:rFonts w:asciiTheme="majorHAnsi" w:hAnsiTheme="majorHAnsi"/>
        </w:rPr>
      </w:pPr>
    </w:p>
    <w:p w14:paraId="14CBDA2B" w14:textId="12AF7565" w:rsidR="001D708F" w:rsidRDefault="004F5A43">
      <w:pPr>
        <w:pStyle w:val="CCTP-Texte1"/>
        <w:spacing w:before="0" w:after="0"/>
        <w:rPr>
          <w:rFonts w:asciiTheme="majorHAnsi" w:eastAsiaTheme="minorEastAsia" w:hAnsiTheme="majorHAnsi" w:cstheme="minorBidi"/>
        </w:rPr>
      </w:pPr>
      <w:r>
        <w:rPr>
          <w:rFonts w:asciiTheme="majorHAnsi" w:eastAsiaTheme="minorEastAsia" w:hAnsiTheme="majorHAnsi" w:cstheme="minorBidi"/>
        </w:rPr>
        <w:t xml:space="preserve">Les applications </w:t>
      </w:r>
      <w:r>
        <w:rPr>
          <w:rFonts w:asciiTheme="majorHAnsi" w:eastAsiaTheme="minorEastAsia" w:hAnsiTheme="majorHAnsi" w:cstheme="minorBidi"/>
        </w:rPr>
        <w:fldChar w:fldCharType="begin"/>
      </w:r>
      <w:r>
        <w:rPr>
          <w:rFonts w:asciiTheme="majorHAnsi" w:eastAsiaTheme="minorEastAsia" w:hAnsiTheme="majorHAnsi" w:cstheme="minorBidi"/>
        </w:rPr>
        <w:instrText>DOCPROPERTY  _du_projet  \* MERGEFORMAT</w:instrText>
      </w:r>
      <w:r>
        <w:rPr>
          <w:rFonts w:asciiTheme="majorHAnsi" w:eastAsiaTheme="minorEastAsia" w:hAnsiTheme="majorHAnsi" w:cstheme="minorBidi"/>
        </w:rPr>
        <w:fldChar w:fldCharType="separate"/>
      </w:r>
      <w:r w:rsidR="00AE0517">
        <w:rPr>
          <w:rFonts w:asciiTheme="majorHAnsi" w:eastAsiaTheme="minorEastAsia" w:hAnsiTheme="majorHAnsi" w:cstheme="minorBidi"/>
        </w:rPr>
        <w:t>du système d'information du domaine Personnes Placées Sous Mains de Justice</w:t>
      </w:r>
      <w:r>
        <w:rPr>
          <w:rFonts w:asciiTheme="majorHAnsi" w:eastAsiaTheme="minorEastAsia" w:hAnsiTheme="majorHAnsi" w:cstheme="minorBidi"/>
        </w:rPr>
        <w:fldChar w:fldCharType="end"/>
      </w:r>
      <w:r>
        <w:rPr>
          <w:rFonts w:asciiTheme="majorHAnsi" w:eastAsiaTheme="minorEastAsia" w:hAnsiTheme="majorHAnsi" w:cstheme="minorBidi"/>
        </w:rPr>
        <w:t xml:space="preserve"> entrant dans le périmètre du présent accord-cadre dès sa notification sont décrites à la  </w:t>
      </w:r>
      <w:r>
        <w:rPr>
          <w:rFonts w:asciiTheme="majorHAnsi" w:eastAsiaTheme="minorEastAsia" w:hAnsiTheme="majorHAnsi" w:cstheme="minorBidi"/>
        </w:rPr>
        <w:fldChar w:fldCharType="begin"/>
      </w:r>
      <w:r>
        <w:rPr>
          <w:rFonts w:asciiTheme="majorHAnsi" w:eastAsiaTheme="minorEastAsia" w:hAnsiTheme="majorHAnsi" w:cstheme="minorBidi"/>
        </w:rPr>
        <w:instrText xml:space="preserve"> REF _Ref64313118 \r \h  \* MERGEFORMAT </w:instrText>
      </w:r>
      <w:r>
        <w:rPr>
          <w:rFonts w:asciiTheme="majorHAnsi" w:eastAsiaTheme="minorEastAsia" w:hAnsiTheme="majorHAnsi" w:cstheme="minorBidi"/>
        </w:rPr>
      </w:r>
      <w:r>
        <w:rPr>
          <w:rFonts w:asciiTheme="majorHAnsi" w:eastAsiaTheme="minorEastAsia" w:hAnsiTheme="majorHAnsi" w:cstheme="minorBidi"/>
        </w:rPr>
        <w:fldChar w:fldCharType="separate"/>
      </w:r>
      <w:r>
        <w:rPr>
          <w:rFonts w:asciiTheme="majorHAnsi" w:eastAsiaTheme="minorEastAsia" w:hAnsiTheme="majorHAnsi" w:cstheme="minorBidi"/>
        </w:rPr>
        <w:t>Partie : 3</w:t>
      </w:r>
      <w:r>
        <w:rPr>
          <w:rFonts w:asciiTheme="majorHAnsi" w:eastAsiaTheme="minorEastAsia" w:hAnsiTheme="majorHAnsi" w:cstheme="minorBidi"/>
        </w:rPr>
        <w:fldChar w:fldCharType="end"/>
      </w:r>
      <w:r>
        <w:rPr>
          <w:rFonts w:asciiTheme="majorHAnsi" w:eastAsiaTheme="minorEastAsia" w:hAnsiTheme="majorHAnsi" w:cstheme="minorBidi"/>
        </w:rPr>
        <w:t xml:space="preserve"> </w:t>
      </w:r>
      <w:r>
        <w:rPr>
          <w:rFonts w:asciiTheme="majorHAnsi" w:eastAsiaTheme="minorEastAsia" w:hAnsiTheme="majorHAnsi" w:cstheme="minorBidi"/>
        </w:rPr>
        <w:fldChar w:fldCharType="begin"/>
      </w:r>
      <w:r>
        <w:rPr>
          <w:rFonts w:asciiTheme="majorHAnsi" w:eastAsiaTheme="minorEastAsia" w:hAnsiTheme="majorHAnsi" w:cstheme="minorBidi"/>
        </w:rPr>
        <w:instrText xml:space="preserve"> REF _Ref64313118 \h  \* MERGEFORMAT </w:instrText>
      </w:r>
      <w:r>
        <w:rPr>
          <w:rFonts w:asciiTheme="majorHAnsi" w:eastAsiaTheme="minorEastAsia" w:hAnsiTheme="majorHAnsi" w:cstheme="minorBidi"/>
        </w:rPr>
      </w:r>
      <w:r>
        <w:rPr>
          <w:rFonts w:asciiTheme="majorHAnsi" w:eastAsiaTheme="minorEastAsia" w:hAnsiTheme="majorHAnsi" w:cstheme="minorBidi"/>
        </w:rPr>
        <w:fldChar w:fldCharType="separate"/>
      </w:r>
      <w:r w:rsidR="009E5594">
        <w:rPr>
          <w:rFonts w:asciiTheme="majorHAnsi" w:eastAsiaTheme="minorEastAsia" w:hAnsiTheme="majorHAnsi" w:cstheme="minorBidi"/>
        </w:rPr>
        <w:t>Description du Domaine Personnes Placées Sous Mains de Justice et de ses applications</w:t>
      </w:r>
      <w:r>
        <w:rPr>
          <w:rFonts w:asciiTheme="majorHAnsi" w:eastAsiaTheme="minorEastAsia" w:hAnsiTheme="majorHAnsi" w:cstheme="minorBidi"/>
        </w:rPr>
        <w:fldChar w:fldCharType="end"/>
      </w:r>
      <w:r>
        <w:rPr>
          <w:rFonts w:asciiTheme="majorHAnsi" w:eastAsiaTheme="minorEastAsia" w:hAnsiTheme="majorHAnsi" w:cstheme="minorBidi"/>
        </w:rPr>
        <w:t>.</w:t>
      </w:r>
    </w:p>
    <w:p w14:paraId="6B7D5D63" w14:textId="0D5E13B8" w:rsidR="001D708F" w:rsidRDefault="001D708F">
      <w:pPr>
        <w:pStyle w:val="CCTP-Texte1"/>
        <w:spacing w:before="0" w:after="0"/>
        <w:rPr>
          <w:rFonts w:asciiTheme="majorHAnsi" w:hAnsiTheme="majorHAnsi"/>
        </w:rPr>
      </w:pPr>
    </w:p>
    <w:p w14:paraId="6D2733B0" w14:textId="13F6C979" w:rsidR="00F1345C" w:rsidRDefault="00F1345C">
      <w:pPr>
        <w:pStyle w:val="CCTP-Texte1"/>
        <w:spacing w:before="0" w:after="0"/>
        <w:rPr>
          <w:rFonts w:asciiTheme="majorHAnsi" w:hAnsiTheme="majorHAnsi"/>
        </w:rPr>
      </w:pPr>
      <w:r>
        <w:rPr>
          <w:rFonts w:asciiTheme="majorHAnsi" w:hAnsiTheme="majorHAnsi"/>
          <w:noProof/>
        </w:rPr>
        <w:drawing>
          <wp:inline distT="0" distB="0" distL="0" distR="0" wp14:anchorId="7D9BD509" wp14:editId="5E48AF4E">
            <wp:extent cx="6068695" cy="3255866"/>
            <wp:effectExtent l="0" t="0" r="8255" b="1905"/>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086221" cy="3265269"/>
                    </a:xfrm>
                    <a:prstGeom prst="rect">
                      <a:avLst/>
                    </a:prstGeom>
                    <a:noFill/>
                  </pic:spPr>
                </pic:pic>
              </a:graphicData>
            </a:graphic>
          </wp:inline>
        </w:drawing>
      </w:r>
    </w:p>
    <w:p w14:paraId="665687DC" w14:textId="14E8E166" w:rsidR="001D708F" w:rsidRDefault="001D708F">
      <w:pPr>
        <w:pStyle w:val="CCTP-Texte1"/>
        <w:spacing w:before="0" w:after="0"/>
        <w:rPr>
          <w:rFonts w:asciiTheme="majorHAnsi" w:hAnsiTheme="majorHAnsi"/>
        </w:rPr>
      </w:pPr>
    </w:p>
    <w:p w14:paraId="0CC31ECC" w14:textId="77777777" w:rsidR="0064468B" w:rsidRDefault="0064468B" w:rsidP="009E5594">
      <w:pPr>
        <w:pStyle w:val="CCTP-Puce1"/>
        <w:numPr>
          <w:ilvl w:val="0"/>
          <w:numId w:val="0"/>
        </w:numPr>
        <w:spacing w:before="0" w:after="0"/>
        <w:rPr>
          <w:rFonts w:asciiTheme="majorHAnsi" w:hAnsiTheme="majorHAnsi"/>
        </w:rPr>
      </w:pPr>
    </w:p>
    <w:p w14:paraId="5C6CE72E" w14:textId="58EDBB3B" w:rsidR="00A30D1F" w:rsidRDefault="00A30D1F" w:rsidP="009E5594">
      <w:pPr>
        <w:pStyle w:val="CCTP-Puce1"/>
        <w:numPr>
          <w:ilvl w:val="0"/>
          <w:numId w:val="0"/>
        </w:numPr>
        <w:spacing w:before="0" w:after="0"/>
        <w:rPr>
          <w:rFonts w:asciiTheme="majorHAnsi" w:hAnsiTheme="majorHAnsi"/>
          <w:highlight w:val="yellow"/>
        </w:rPr>
      </w:pPr>
      <w:bookmarkStart w:id="78" w:name="_Hlk151555868"/>
      <w:r w:rsidRPr="00A30D1F">
        <w:rPr>
          <w:rFonts w:asciiTheme="majorHAnsi" w:hAnsiTheme="majorHAnsi"/>
        </w:rPr>
        <w:t>Cette représentation est présentée à titre indicatif et ne revêt pas de caractère contractuel, conformément aux règles de gouvernance, énoncés précédemment, le ministère de la justice, peut de façon unilatérale modifier le rattachement des applications à un domaine</w:t>
      </w:r>
      <w:r>
        <w:rPr>
          <w:rFonts w:asciiTheme="majorHAnsi" w:hAnsiTheme="majorHAnsi"/>
        </w:rPr>
        <w:t>. Le titulaire ne peut s’y opposer</w:t>
      </w:r>
    </w:p>
    <w:p w14:paraId="20A6F809" w14:textId="77777777" w:rsidR="001D708F" w:rsidRPr="00562AB2" w:rsidRDefault="004F5A43" w:rsidP="00562AB2">
      <w:pPr>
        <w:pStyle w:val="CCTP-Titre2"/>
      </w:pPr>
      <w:bookmarkStart w:id="79" w:name="_Toc169700352"/>
      <w:bookmarkEnd w:id="78"/>
      <w:r w:rsidRPr="00562AB2">
        <w:rPr>
          <w:rFonts w:eastAsiaTheme="minorEastAsia"/>
        </w:rPr>
        <w:t>Contexte et objectifs.</w:t>
      </w:r>
      <w:bookmarkEnd w:id="79"/>
    </w:p>
    <w:p w14:paraId="2640FC89" w14:textId="67AF9250" w:rsidR="00AE0517" w:rsidRDefault="004F5A43">
      <w:pPr>
        <w:pStyle w:val="CCTP-Texte1"/>
        <w:spacing w:before="0" w:after="0"/>
        <w:rPr>
          <w:rFonts w:asciiTheme="majorHAnsi" w:eastAsiaTheme="minorEastAsia" w:hAnsiTheme="majorHAnsi" w:cstheme="minorBidi"/>
        </w:rPr>
      </w:pPr>
      <w:r>
        <w:rPr>
          <w:rFonts w:asciiTheme="majorHAnsi" w:eastAsiaTheme="minorEastAsia" w:hAnsiTheme="majorHAnsi" w:cstheme="minorBidi"/>
        </w:rPr>
        <w:t>Les projets du domaine</w:t>
      </w:r>
      <w:r w:rsidR="00AE0517">
        <w:rPr>
          <w:rFonts w:asciiTheme="majorHAnsi" w:eastAsiaTheme="minorEastAsia" w:hAnsiTheme="majorHAnsi" w:cstheme="minorBidi"/>
        </w:rPr>
        <w:t xml:space="preserve"> PPSMJ</w:t>
      </w:r>
      <w:r>
        <w:rPr>
          <w:rFonts w:asciiTheme="majorHAnsi" w:eastAsiaTheme="minorEastAsia" w:hAnsiTheme="majorHAnsi" w:cstheme="minorBidi"/>
        </w:rPr>
        <w:t xml:space="preserve"> s’inscrivent dans le plan de modernisation et de transformation numérique porté par l’Etat. </w:t>
      </w:r>
    </w:p>
    <w:p w14:paraId="558CED1D" w14:textId="77777777" w:rsidR="008639C3" w:rsidRDefault="008639C3">
      <w:pPr>
        <w:pStyle w:val="CCTP-Texte1"/>
        <w:spacing w:before="0" w:after="0"/>
        <w:rPr>
          <w:rFonts w:asciiTheme="majorHAnsi" w:eastAsiaTheme="minorEastAsia" w:hAnsiTheme="majorHAnsi" w:cstheme="minorBidi"/>
        </w:rPr>
      </w:pPr>
    </w:p>
    <w:p w14:paraId="40864770" w14:textId="01D9C769" w:rsidR="001D708F" w:rsidRDefault="004F5A43">
      <w:pPr>
        <w:pStyle w:val="CCTP-Texte1"/>
        <w:spacing w:before="0" w:after="0"/>
        <w:rPr>
          <w:rFonts w:asciiTheme="majorHAnsi" w:eastAsiaTheme="minorEastAsia" w:hAnsiTheme="majorHAnsi" w:cstheme="minorBidi"/>
        </w:rPr>
      </w:pPr>
      <w:r>
        <w:rPr>
          <w:rFonts w:asciiTheme="majorHAnsi" w:eastAsiaTheme="minorEastAsia" w:hAnsiTheme="majorHAnsi" w:cstheme="minorBidi"/>
        </w:rPr>
        <w:t>L’enjeu est double :</w:t>
      </w:r>
    </w:p>
    <w:p w14:paraId="1AC3B4C7" w14:textId="77777777" w:rsidR="001A04E2" w:rsidRDefault="001A04E2">
      <w:pPr>
        <w:pStyle w:val="CCTP-Texte1"/>
        <w:spacing w:before="0" w:after="0"/>
        <w:rPr>
          <w:rFonts w:asciiTheme="majorHAnsi" w:hAnsiTheme="majorHAnsi"/>
        </w:rPr>
      </w:pPr>
    </w:p>
    <w:p w14:paraId="7A6F692D" w14:textId="77777777" w:rsidR="001D708F" w:rsidRDefault="004F5A43" w:rsidP="00AA37FB">
      <w:pPr>
        <w:pStyle w:val="CCTP-Texte1"/>
        <w:numPr>
          <w:ilvl w:val="0"/>
          <w:numId w:val="91"/>
        </w:numPr>
        <w:spacing w:before="0" w:after="0"/>
        <w:rPr>
          <w:rFonts w:asciiTheme="majorHAnsi" w:hAnsiTheme="majorHAnsi"/>
          <w:b/>
        </w:rPr>
      </w:pPr>
      <w:r>
        <w:rPr>
          <w:rFonts w:asciiTheme="majorHAnsi" w:eastAsiaTheme="minorEastAsia" w:hAnsiTheme="majorHAnsi" w:cstheme="minorBidi"/>
          <w:b/>
          <w:bCs/>
        </w:rPr>
        <w:t xml:space="preserve">Améliorer la qualité de service proposée aux utilisateurs </w:t>
      </w:r>
      <w:r>
        <w:rPr>
          <w:rFonts w:asciiTheme="majorHAnsi" w:eastAsiaTheme="minorEastAsia" w:hAnsiTheme="majorHAnsi" w:cstheme="minorBidi"/>
          <w:b/>
        </w:rPr>
        <w:t>en prenant en compte leurs attentes en termes de simplification de leur travail quotidien</w:t>
      </w:r>
    </w:p>
    <w:p w14:paraId="19F33937" w14:textId="50FFFA15" w:rsidR="001D708F" w:rsidRPr="00FD20A9" w:rsidRDefault="004F5A43" w:rsidP="00AA37FB">
      <w:pPr>
        <w:pStyle w:val="CCTP-Texte1"/>
        <w:numPr>
          <w:ilvl w:val="0"/>
          <w:numId w:val="91"/>
        </w:numPr>
        <w:spacing w:before="0" w:after="0"/>
        <w:rPr>
          <w:rFonts w:asciiTheme="majorHAnsi" w:hAnsiTheme="majorHAnsi"/>
          <w:b/>
        </w:rPr>
      </w:pPr>
      <w:r w:rsidRPr="00FD20A9">
        <w:rPr>
          <w:rFonts w:asciiTheme="majorHAnsi" w:eastAsiaTheme="minorEastAsia" w:hAnsiTheme="majorHAnsi" w:cstheme="minorBidi"/>
          <w:b/>
          <w:bCs/>
        </w:rPr>
        <w:t xml:space="preserve">Moderniser les outils </w:t>
      </w:r>
      <w:r w:rsidR="00AE0517" w:rsidRPr="00FD20A9">
        <w:rPr>
          <w:rFonts w:asciiTheme="majorHAnsi" w:eastAsiaTheme="minorEastAsia" w:hAnsiTheme="majorHAnsi" w:cstheme="minorBidi"/>
          <w:b/>
          <w:bCs/>
        </w:rPr>
        <w:t xml:space="preserve">mis à disposition des justiciables, </w:t>
      </w:r>
      <w:r w:rsidRPr="00FD20A9">
        <w:rPr>
          <w:rFonts w:asciiTheme="majorHAnsi" w:eastAsiaTheme="minorEastAsia" w:hAnsiTheme="majorHAnsi" w:cstheme="minorBidi"/>
          <w:b/>
          <w:bCs/>
        </w:rPr>
        <w:t xml:space="preserve">des </w:t>
      </w:r>
      <w:r w:rsidR="00AE0517" w:rsidRPr="00FD20A9">
        <w:rPr>
          <w:rFonts w:asciiTheme="majorHAnsi" w:eastAsiaTheme="minorEastAsia" w:hAnsiTheme="majorHAnsi" w:cstheme="minorBidi"/>
          <w:b/>
          <w:bCs/>
        </w:rPr>
        <w:t>agents, des partenaires</w:t>
      </w:r>
      <w:r w:rsidRPr="00FD20A9">
        <w:rPr>
          <w:rFonts w:asciiTheme="majorHAnsi" w:eastAsiaTheme="minorEastAsia" w:hAnsiTheme="majorHAnsi" w:cstheme="minorBidi"/>
          <w:b/>
        </w:rPr>
        <w:t>.</w:t>
      </w:r>
    </w:p>
    <w:p w14:paraId="6BE82828" w14:textId="77777777" w:rsidR="00FD20A9" w:rsidRDefault="00FD20A9">
      <w:pPr>
        <w:pStyle w:val="CCTP-Texte1"/>
        <w:spacing w:before="0" w:after="0"/>
        <w:rPr>
          <w:rFonts w:asciiTheme="majorHAnsi" w:eastAsiaTheme="minorEastAsia" w:hAnsiTheme="majorHAnsi" w:cstheme="minorBidi"/>
        </w:rPr>
      </w:pPr>
    </w:p>
    <w:p w14:paraId="064D3F84" w14:textId="0729DBF6" w:rsidR="001D708F" w:rsidRDefault="004F5A43">
      <w:pPr>
        <w:pStyle w:val="CCTP-Texte1"/>
        <w:spacing w:before="0" w:after="0"/>
        <w:rPr>
          <w:rFonts w:asciiTheme="majorHAnsi" w:hAnsiTheme="majorHAnsi"/>
        </w:rPr>
      </w:pPr>
      <w:r>
        <w:rPr>
          <w:rFonts w:asciiTheme="majorHAnsi" w:eastAsiaTheme="minorEastAsia" w:hAnsiTheme="majorHAnsi" w:cstheme="minorBidi"/>
        </w:rPr>
        <w:t>Les projets</w:t>
      </w:r>
      <w:r w:rsidR="006A667A">
        <w:rPr>
          <w:rFonts w:asciiTheme="majorHAnsi" w:eastAsiaTheme="minorEastAsia" w:hAnsiTheme="majorHAnsi" w:cstheme="minorBidi"/>
        </w:rPr>
        <w:t xml:space="preserve"> réalisés au titre des prestations </w:t>
      </w:r>
      <w:r>
        <w:rPr>
          <w:rFonts w:asciiTheme="majorHAnsi" w:eastAsiaTheme="minorEastAsia" w:hAnsiTheme="majorHAnsi" w:cstheme="minorBidi"/>
        </w:rPr>
        <w:t xml:space="preserve">du domaine </w:t>
      </w:r>
      <w:r w:rsidR="003A33F9">
        <w:rPr>
          <w:rFonts w:asciiTheme="majorHAnsi" w:eastAsiaTheme="minorEastAsia" w:hAnsiTheme="majorHAnsi" w:cstheme="minorBidi"/>
        </w:rPr>
        <w:t>PPSMJ</w:t>
      </w:r>
      <w:r>
        <w:rPr>
          <w:rFonts w:asciiTheme="majorHAnsi" w:eastAsiaTheme="minorEastAsia" w:hAnsiTheme="majorHAnsi" w:cstheme="minorBidi"/>
        </w:rPr>
        <w:t xml:space="preserve"> devront s’accompagner d’une modernisation de l’architecture, pour répondre aux enjeux</w:t>
      </w:r>
      <w:r w:rsidR="00162F59">
        <w:rPr>
          <w:rFonts w:asciiTheme="majorHAnsi" w:eastAsiaTheme="minorEastAsia" w:hAnsiTheme="majorHAnsi" w:cstheme="minorBidi"/>
        </w:rPr>
        <w:t> :</w:t>
      </w:r>
    </w:p>
    <w:p w14:paraId="5C8A5669" w14:textId="77777777" w:rsidR="001D708F" w:rsidRDefault="004F5A43" w:rsidP="00F2080A">
      <w:pPr>
        <w:pStyle w:val="CCTP-Puce1"/>
        <w:numPr>
          <w:ilvl w:val="0"/>
          <w:numId w:val="48"/>
        </w:numPr>
        <w:spacing w:before="0" w:after="0"/>
        <w:rPr>
          <w:rFonts w:asciiTheme="majorHAnsi" w:hAnsiTheme="majorHAnsi"/>
        </w:rPr>
      </w:pPr>
      <w:r>
        <w:rPr>
          <w:rFonts w:asciiTheme="majorHAnsi" w:eastAsiaTheme="minorEastAsia" w:hAnsiTheme="majorHAnsi" w:cstheme="minorBidi"/>
        </w:rPr>
        <w:t xml:space="preserve">d’agilité du SI face aux changements (réglementaires, organisationnels et procéduraux), </w:t>
      </w:r>
    </w:p>
    <w:p w14:paraId="4221E179" w14:textId="77777777" w:rsidR="001D708F" w:rsidRDefault="004F5A43" w:rsidP="00F2080A">
      <w:pPr>
        <w:pStyle w:val="CCTP-Puce1"/>
        <w:numPr>
          <w:ilvl w:val="0"/>
          <w:numId w:val="48"/>
        </w:numPr>
        <w:spacing w:before="0" w:after="0"/>
        <w:rPr>
          <w:rFonts w:asciiTheme="majorHAnsi" w:hAnsiTheme="majorHAnsi"/>
        </w:rPr>
      </w:pPr>
      <w:r>
        <w:rPr>
          <w:rFonts w:asciiTheme="majorHAnsi" w:eastAsiaTheme="minorEastAsia" w:hAnsiTheme="majorHAnsi" w:cstheme="minorBidi"/>
        </w:rPr>
        <w:t>d’ouverture du SI sur son écosystème (facilité de communication avec les SI tiers, exposition de ses données),</w:t>
      </w:r>
    </w:p>
    <w:p w14:paraId="28D3A4F1" w14:textId="77777777" w:rsidR="001D708F" w:rsidRDefault="004F5A43" w:rsidP="00F2080A">
      <w:pPr>
        <w:pStyle w:val="CCTP-Puce1"/>
        <w:numPr>
          <w:ilvl w:val="0"/>
          <w:numId w:val="48"/>
        </w:numPr>
        <w:spacing w:before="0" w:after="0"/>
        <w:rPr>
          <w:rFonts w:asciiTheme="majorHAnsi" w:hAnsiTheme="majorHAnsi"/>
        </w:rPr>
      </w:pPr>
      <w:r>
        <w:rPr>
          <w:rFonts w:asciiTheme="majorHAnsi" w:eastAsiaTheme="minorEastAsia" w:hAnsiTheme="majorHAnsi" w:cstheme="minorBidi"/>
        </w:rPr>
        <w:t>de sécurisation des données et des accès,</w:t>
      </w:r>
    </w:p>
    <w:p w14:paraId="5A6B7E0D" w14:textId="77777777" w:rsidR="001D708F" w:rsidRDefault="004F5A43" w:rsidP="00F2080A">
      <w:pPr>
        <w:pStyle w:val="CCTP-Puce1"/>
        <w:numPr>
          <w:ilvl w:val="0"/>
          <w:numId w:val="48"/>
        </w:numPr>
        <w:spacing w:before="0" w:after="0"/>
        <w:rPr>
          <w:rFonts w:asciiTheme="majorHAnsi" w:hAnsiTheme="majorHAnsi"/>
        </w:rPr>
      </w:pPr>
      <w:r>
        <w:rPr>
          <w:rFonts w:asciiTheme="majorHAnsi" w:eastAsiaTheme="minorEastAsia" w:hAnsiTheme="majorHAnsi" w:cstheme="minorBidi"/>
        </w:rPr>
        <w:t>d’appui du SI sur des référentiels de confiance,</w:t>
      </w:r>
    </w:p>
    <w:p w14:paraId="68CFA405" w14:textId="77777777" w:rsidR="001D708F" w:rsidRDefault="004F5A43" w:rsidP="00F2080A">
      <w:pPr>
        <w:pStyle w:val="CCTP-Puce1"/>
        <w:numPr>
          <w:ilvl w:val="0"/>
          <w:numId w:val="48"/>
        </w:numPr>
        <w:spacing w:before="0" w:after="0"/>
        <w:rPr>
          <w:rFonts w:asciiTheme="majorHAnsi" w:hAnsiTheme="majorHAnsi"/>
        </w:rPr>
      </w:pPr>
      <w:r>
        <w:rPr>
          <w:rFonts w:asciiTheme="majorHAnsi" w:eastAsiaTheme="minorEastAsia" w:hAnsiTheme="majorHAnsi" w:cstheme="minorBidi"/>
        </w:rPr>
        <w:lastRenderedPageBreak/>
        <w:t xml:space="preserve">de réutilisation de solutions existantes mutualisées au sein du ministère.    </w:t>
      </w:r>
    </w:p>
    <w:p w14:paraId="67895075" w14:textId="7D03F8A5" w:rsidR="001D708F" w:rsidRPr="00B75F46" w:rsidRDefault="004F5A43" w:rsidP="00F2080A">
      <w:pPr>
        <w:pStyle w:val="CCTP-Puce1"/>
        <w:numPr>
          <w:ilvl w:val="0"/>
          <w:numId w:val="48"/>
        </w:numPr>
        <w:spacing w:before="0" w:after="0"/>
        <w:rPr>
          <w:rFonts w:asciiTheme="majorHAnsi" w:hAnsiTheme="majorHAnsi"/>
        </w:rPr>
      </w:pPr>
      <w:r>
        <w:rPr>
          <w:rFonts w:asciiTheme="majorHAnsi" w:eastAsiaTheme="minorEastAsia" w:hAnsiTheme="majorHAnsi" w:cstheme="minorBidi"/>
        </w:rPr>
        <w:t>Chaque étape du projet doit être bâtie en collaboration et en concertation avec ses futurs bénéficiaires et utilisateurs finaux.</w:t>
      </w:r>
    </w:p>
    <w:p w14:paraId="19E097A9" w14:textId="6C55EA69" w:rsidR="001D708F" w:rsidRPr="00562AB2" w:rsidRDefault="004F5A43" w:rsidP="00562AB2">
      <w:pPr>
        <w:pStyle w:val="CCTP-Titre2"/>
      </w:pPr>
      <w:bookmarkStart w:id="80" w:name="_Toc169700353"/>
      <w:r w:rsidRPr="00562AB2">
        <w:rPr>
          <w:rFonts w:eastAsiaTheme="minorEastAsia"/>
        </w:rPr>
        <w:t xml:space="preserve">L’écosystème domaine </w:t>
      </w:r>
      <w:r w:rsidR="000A132D" w:rsidRPr="00562AB2">
        <w:rPr>
          <w:rFonts w:eastAsiaTheme="minorEastAsia"/>
        </w:rPr>
        <w:t>PPSMJ</w:t>
      </w:r>
      <w:bookmarkEnd w:id="80"/>
    </w:p>
    <w:p w14:paraId="284DB1C8" w14:textId="312BB04D" w:rsidR="00CA7FDB" w:rsidRDefault="004F5A43" w:rsidP="00162F59">
      <w:pPr>
        <w:pStyle w:val="CCTP-Texte1"/>
        <w:spacing w:after="0"/>
        <w:rPr>
          <w:rFonts w:asciiTheme="majorHAnsi" w:eastAsiaTheme="minorEastAsia" w:hAnsiTheme="majorHAnsi" w:cstheme="minorBidi"/>
        </w:rPr>
      </w:pPr>
      <w:r>
        <w:rPr>
          <w:rFonts w:asciiTheme="majorHAnsi" w:eastAsiaTheme="minorEastAsia" w:hAnsiTheme="majorHAnsi" w:cstheme="minorBidi"/>
        </w:rPr>
        <w:t xml:space="preserve">Le SI domaine </w:t>
      </w:r>
      <w:r w:rsidR="00CA7FDB">
        <w:rPr>
          <w:rFonts w:asciiTheme="majorHAnsi" w:eastAsiaTheme="minorEastAsia" w:hAnsiTheme="majorHAnsi" w:cstheme="minorBidi"/>
        </w:rPr>
        <w:t xml:space="preserve">PPSMJ </w:t>
      </w:r>
      <w:r>
        <w:rPr>
          <w:rFonts w:asciiTheme="majorHAnsi" w:eastAsiaTheme="minorEastAsia" w:hAnsiTheme="majorHAnsi" w:cstheme="minorBidi"/>
        </w:rPr>
        <w:t xml:space="preserve">est interfacé avec des SI tiers, internes ou externes au SI Justice, </w:t>
      </w:r>
      <w:r w:rsidR="00CA7FDB">
        <w:rPr>
          <w:rFonts w:asciiTheme="majorHAnsi" w:eastAsiaTheme="minorEastAsia" w:hAnsiTheme="majorHAnsi" w:cstheme="minorBidi"/>
        </w:rPr>
        <w:t>il utilise des référentiels Justice ou externe au MJ.</w:t>
      </w:r>
    </w:p>
    <w:p w14:paraId="5826F6B3" w14:textId="7E2FD87C" w:rsidR="001D708F" w:rsidRDefault="00CA7FDB" w:rsidP="00162F59">
      <w:pPr>
        <w:pStyle w:val="CCTP-Texte1"/>
        <w:spacing w:after="0"/>
        <w:rPr>
          <w:rFonts w:asciiTheme="majorHAnsi" w:eastAsiaTheme="minorEastAsia" w:hAnsiTheme="majorHAnsi" w:cstheme="minorBidi"/>
        </w:rPr>
      </w:pPr>
      <w:r>
        <w:rPr>
          <w:rFonts w:asciiTheme="majorHAnsi" w:eastAsiaTheme="minorEastAsia" w:hAnsiTheme="majorHAnsi" w:cstheme="minorBidi"/>
        </w:rPr>
        <w:t>Il alimente les SI décisionnels afin de fournir les données nécessaires à l’établissement de traitements nationaux ou locaux</w:t>
      </w:r>
    </w:p>
    <w:p w14:paraId="1487F1F8" w14:textId="55A742F9" w:rsidR="001D708F" w:rsidRPr="004255B3" w:rsidRDefault="004F5A43" w:rsidP="00162F59">
      <w:pPr>
        <w:pStyle w:val="CCTP-Texte1"/>
        <w:spacing w:after="0"/>
        <w:rPr>
          <w:rFonts w:asciiTheme="majorHAnsi" w:eastAsiaTheme="minorEastAsia" w:hAnsiTheme="majorHAnsi" w:cstheme="minorBidi"/>
        </w:rPr>
      </w:pPr>
      <w:r>
        <w:rPr>
          <w:rFonts w:asciiTheme="majorHAnsi" w:eastAsiaTheme="minorEastAsia" w:hAnsiTheme="majorHAnsi" w:cstheme="minorBidi"/>
        </w:rPr>
        <w:t>Cet écosystème existant est amené à évoluer, notamment avec la mise en place de la communication électronique avec les partenaires de justice.</w:t>
      </w:r>
    </w:p>
    <w:p w14:paraId="143068A0" w14:textId="04287EAB" w:rsidR="00CA7FDB" w:rsidRPr="00562AB2" w:rsidRDefault="00CA7FDB" w:rsidP="00562AB2">
      <w:pPr>
        <w:pStyle w:val="CCTP-Titre2"/>
      </w:pPr>
      <w:bookmarkStart w:id="81" w:name="_Toc169700354"/>
      <w:bookmarkStart w:id="82" w:name="_Hlk51503994"/>
      <w:r w:rsidRPr="00562AB2">
        <w:t>Les applications du Domaine PPSMJ</w:t>
      </w:r>
      <w:bookmarkEnd w:id="81"/>
      <w:r w:rsidRPr="00562AB2">
        <w:t xml:space="preserve"> </w:t>
      </w:r>
    </w:p>
    <w:p w14:paraId="202A754E" w14:textId="750CD59C" w:rsidR="00CA7FDB" w:rsidRPr="00B75F46" w:rsidRDefault="00CA7FDB" w:rsidP="00162F59">
      <w:pPr>
        <w:pStyle w:val="CCTP-Texte1"/>
        <w:spacing w:after="0"/>
        <w:rPr>
          <w:rFonts w:asciiTheme="majorHAnsi" w:eastAsiaTheme="minorEastAsia" w:hAnsiTheme="majorHAnsi" w:cstheme="minorBidi"/>
        </w:rPr>
      </w:pPr>
      <w:r w:rsidRPr="00B75F46">
        <w:rPr>
          <w:rFonts w:asciiTheme="majorHAnsi" w:eastAsiaTheme="minorEastAsia" w:hAnsiTheme="majorHAnsi" w:cstheme="minorBidi"/>
        </w:rPr>
        <w:t>Ci –après sont présentées les applications existantes entrant dans le périmètre de l’accord-cadre dès sa notification.</w:t>
      </w:r>
    </w:p>
    <w:p w14:paraId="76C9ED39" w14:textId="04B48F53" w:rsidR="00CA7FDB" w:rsidRPr="00B75F46" w:rsidRDefault="00CA7FDB" w:rsidP="00162F59">
      <w:pPr>
        <w:pStyle w:val="CCTP-Texte1"/>
        <w:spacing w:after="0"/>
        <w:rPr>
          <w:rFonts w:asciiTheme="majorHAnsi" w:eastAsiaTheme="minorEastAsia" w:hAnsiTheme="majorHAnsi" w:cstheme="minorBidi"/>
        </w:rPr>
      </w:pPr>
      <w:r w:rsidRPr="00B75F46">
        <w:rPr>
          <w:rFonts w:asciiTheme="majorHAnsi" w:eastAsiaTheme="minorEastAsia" w:hAnsiTheme="majorHAnsi" w:cstheme="minorBidi"/>
        </w:rPr>
        <w:t xml:space="preserve">Enfin de nouvelles applications ou nouveaux projets d’évolution pourront être identifiés à la date de lancement de la consultation ou </w:t>
      </w:r>
      <w:r w:rsidR="004255B3" w:rsidRPr="00B75F46">
        <w:rPr>
          <w:rFonts w:asciiTheme="majorHAnsi" w:eastAsiaTheme="minorEastAsia" w:hAnsiTheme="majorHAnsi" w:cstheme="minorBidi"/>
        </w:rPr>
        <w:t>lors de l’execution du marché</w:t>
      </w:r>
      <w:r w:rsidRPr="00B75F46">
        <w:rPr>
          <w:rFonts w:asciiTheme="majorHAnsi" w:eastAsiaTheme="minorEastAsia" w:hAnsiTheme="majorHAnsi" w:cstheme="minorBidi"/>
        </w:rPr>
        <w:t>.</w:t>
      </w:r>
    </w:p>
    <w:p w14:paraId="3B9E96CC" w14:textId="77777777" w:rsidR="00CA7FDB" w:rsidRPr="00ED4331" w:rsidRDefault="00CA7FDB" w:rsidP="00162F59">
      <w:pPr>
        <w:pStyle w:val="CCTP-Texte1"/>
        <w:rPr>
          <w:rFonts w:asciiTheme="majorHAnsi" w:hAnsiTheme="majorHAnsi"/>
        </w:rPr>
      </w:pPr>
      <w:r w:rsidRPr="00ED4331">
        <w:rPr>
          <w:rFonts w:asciiTheme="majorHAnsi" w:hAnsiTheme="majorHAnsi"/>
        </w:rPr>
        <w:t>Elles sont détaillées aux chapitres suivants.</w:t>
      </w:r>
    </w:p>
    <w:p w14:paraId="4E0BE9F3" w14:textId="4018DFEF" w:rsidR="00CA7FDB" w:rsidRDefault="00CA7FDB" w:rsidP="00162F59">
      <w:pPr>
        <w:pStyle w:val="CCTP-Texte1"/>
        <w:rPr>
          <w:rFonts w:asciiTheme="majorHAnsi" w:hAnsiTheme="majorHAnsi"/>
        </w:rPr>
      </w:pPr>
      <w:r w:rsidRPr="00ED4331">
        <w:rPr>
          <w:rFonts w:asciiTheme="majorHAnsi" w:hAnsiTheme="majorHAnsi"/>
        </w:rPr>
        <w:t>Les applications entrant dans le périmètre du présent accord-cadre dès sa notification sont</w:t>
      </w:r>
      <w:r w:rsidR="00425B96">
        <w:rPr>
          <w:rFonts w:asciiTheme="majorHAnsi" w:hAnsiTheme="majorHAnsi"/>
        </w:rPr>
        <w:t xml:space="preserve"> </w:t>
      </w:r>
      <w:r w:rsidRPr="00ED4331">
        <w:rPr>
          <w:rFonts w:asciiTheme="majorHAnsi" w:hAnsiTheme="majorHAnsi"/>
        </w:rPr>
        <w:t>:</w:t>
      </w:r>
    </w:p>
    <w:p w14:paraId="3C1A53BD" w14:textId="77777777" w:rsidR="00425B96" w:rsidRPr="00562AB2" w:rsidRDefault="00425B96" w:rsidP="00562AB2">
      <w:pPr>
        <w:pStyle w:val="CCTP-Titre3"/>
      </w:pPr>
      <w:bookmarkStart w:id="83" w:name="_Toc169700355"/>
      <w:r w:rsidRPr="00562AB2">
        <w:t>Lot n°1 : applications couvrant le périmètre fonctionnel de la détention</w:t>
      </w:r>
      <w:bookmarkEnd w:id="83"/>
    </w:p>
    <w:p w14:paraId="3A1AE0F3" w14:textId="65A4173C" w:rsidR="00CA7FDB" w:rsidRDefault="00CA7FDB" w:rsidP="00F2080A">
      <w:pPr>
        <w:pStyle w:val="CCTP-Puce1"/>
        <w:numPr>
          <w:ilvl w:val="0"/>
          <w:numId w:val="53"/>
        </w:numPr>
        <w:ind w:left="567" w:hanging="567"/>
        <w:rPr>
          <w:rFonts w:asciiTheme="majorHAnsi" w:hAnsiTheme="majorHAnsi"/>
        </w:rPr>
      </w:pPr>
      <w:r w:rsidRPr="00425B96">
        <w:rPr>
          <w:rFonts w:asciiTheme="majorHAnsi" w:hAnsiTheme="majorHAnsi"/>
          <w:b/>
          <w:bCs/>
        </w:rPr>
        <w:t>GENESIS</w:t>
      </w:r>
      <w:r w:rsidR="00162F59">
        <w:rPr>
          <w:rFonts w:asciiTheme="majorHAnsi" w:hAnsiTheme="majorHAnsi"/>
          <w:b/>
          <w:bCs/>
        </w:rPr>
        <w:t xml:space="preserve"> </w:t>
      </w:r>
      <w:r w:rsidR="000E0F10">
        <w:rPr>
          <w:rFonts w:asciiTheme="majorHAnsi" w:hAnsiTheme="majorHAnsi"/>
        </w:rPr>
        <w:t>Cœur (ou historique)</w:t>
      </w:r>
      <w:r w:rsidR="00162F59">
        <w:rPr>
          <w:rFonts w:asciiTheme="majorHAnsi" w:hAnsiTheme="majorHAnsi"/>
        </w:rPr>
        <w:t> :</w:t>
      </w:r>
      <w:r w:rsidRPr="00ED4331">
        <w:rPr>
          <w:rFonts w:asciiTheme="majorHAnsi" w:hAnsiTheme="majorHAnsi"/>
        </w:rPr>
        <w:t xml:space="preserve"> Gestion Nationale des Personnes Ecrouées pour le Suivi Individuel et la Sécurité. Application de gestion et de suivi des PPSMJ en milieu fermé, permettant également de suivre les mineurs en détention ;</w:t>
      </w:r>
    </w:p>
    <w:p w14:paraId="16E3403B" w14:textId="6DCA2EFA" w:rsidR="004255B3" w:rsidRPr="00425B96" w:rsidRDefault="004255B3" w:rsidP="00F2080A">
      <w:pPr>
        <w:pStyle w:val="CCTP-Puce1"/>
        <w:numPr>
          <w:ilvl w:val="0"/>
          <w:numId w:val="53"/>
        </w:numPr>
        <w:ind w:left="567" w:hanging="567"/>
        <w:rPr>
          <w:rFonts w:asciiTheme="majorHAnsi" w:hAnsiTheme="majorHAnsi"/>
          <w:b/>
          <w:bCs/>
        </w:rPr>
      </w:pPr>
      <w:r w:rsidRPr="004255B3">
        <w:rPr>
          <w:rFonts w:asciiTheme="majorHAnsi" w:hAnsiTheme="majorHAnsi"/>
          <w:b/>
          <w:bCs/>
        </w:rPr>
        <w:t>GENESIS V2</w:t>
      </w:r>
      <w:r w:rsidR="000E0F10">
        <w:rPr>
          <w:rFonts w:asciiTheme="majorHAnsi" w:hAnsiTheme="majorHAnsi"/>
          <w:b/>
          <w:bCs/>
        </w:rPr>
        <w:t xml:space="preserve"> : </w:t>
      </w:r>
      <w:r w:rsidR="000E0F10" w:rsidRPr="00425B96">
        <w:rPr>
          <w:rFonts w:asciiTheme="majorHAnsi" w:hAnsiTheme="majorHAnsi"/>
        </w:rPr>
        <w:t>Nouvelle application de Gestion Nationale des Personnes Ecrouées pour le suivi individuel et la Sécurité.</w:t>
      </w:r>
    </w:p>
    <w:p w14:paraId="3434A3AB" w14:textId="615DA29F" w:rsidR="00CA7FDB" w:rsidRDefault="00CA7FDB" w:rsidP="00F2080A">
      <w:pPr>
        <w:pStyle w:val="CCTP-Puce1"/>
        <w:numPr>
          <w:ilvl w:val="0"/>
          <w:numId w:val="53"/>
        </w:numPr>
        <w:ind w:left="567" w:hanging="567"/>
        <w:rPr>
          <w:rFonts w:asciiTheme="majorHAnsi" w:hAnsiTheme="majorHAnsi"/>
        </w:rPr>
      </w:pPr>
      <w:r w:rsidRPr="00425B96">
        <w:rPr>
          <w:rFonts w:asciiTheme="majorHAnsi" w:hAnsiTheme="majorHAnsi"/>
          <w:b/>
          <w:bCs/>
        </w:rPr>
        <w:t>NED</w:t>
      </w:r>
      <w:r w:rsidRPr="00ED4331">
        <w:rPr>
          <w:rFonts w:asciiTheme="majorHAnsi" w:hAnsiTheme="majorHAnsi"/>
        </w:rPr>
        <w:t> : Numérique En Détention ;</w:t>
      </w:r>
    </w:p>
    <w:p w14:paraId="0691AA50" w14:textId="0DF001E3" w:rsidR="000E0F10" w:rsidRDefault="000E0F10" w:rsidP="00F2080A">
      <w:pPr>
        <w:pStyle w:val="CCTP-Puce1"/>
        <w:numPr>
          <w:ilvl w:val="0"/>
          <w:numId w:val="53"/>
        </w:numPr>
        <w:ind w:left="567" w:hanging="567"/>
        <w:rPr>
          <w:rFonts w:asciiTheme="majorHAnsi" w:hAnsiTheme="majorHAnsi"/>
        </w:rPr>
      </w:pPr>
      <w:r w:rsidRPr="000E0F10">
        <w:rPr>
          <w:rFonts w:asciiTheme="majorHAnsi" w:hAnsiTheme="majorHAnsi"/>
          <w:b/>
          <w:bCs/>
        </w:rPr>
        <w:t>DOT</w:t>
      </w:r>
      <w:r w:rsidRPr="000E0F10">
        <w:rPr>
          <w:rFonts w:asciiTheme="majorHAnsi" w:hAnsiTheme="majorHAnsi"/>
        </w:rPr>
        <w:t> : la gestion du Dossier d’Orientation et de Transfert ;</w:t>
      </w:r>
    </w:p>
    <w:p w14:paraId="52C62E0E" w14:textId="1C53902B" w:rsidR="000E0F10" w:rsidRPr="00B26DCD" w:rsidRDefault="000E0F10" w:rsidP="00F2080A">
      <w:pPr>
        <w:pStyle w:val="CCTP-Puce1"/>
        <w:numPr>
          <w:ilvl w:val="0"/>
          <w:numId w:val="53"/>
        </w:numPr>
        <w:ind w:left="567" w:hanging="567"/>
        <w:rPr>
          <w:rFonts w:asciiTheme="majorHAnsi" w:hAnsiTheme="majorHAnsi"/>
        </w:rPr>
      </w:pPr>
      <w:r w:rsidRPr="00162F59">
        <w:rPr>
          <w:rFonts w:asciiTheme="majorHAnsi" w:hAnsiTheme="majorHAnsi"/>
          <w:b/>
          <w:bCs/>
        </w:rPr>
        <w:t>CAR</w:t>
      </w:r>
      <w:r w:rsidRPr="00B26DCD">
        <w:rPr>
          <w:rFonts w:asciiTheme="majorHAnsi" w:hAnsiTheme="majorHAnsi"/>
        </w:rPr>
        <w:t> : Collecter, Analyser, Rechercher ;</w:t>
      </w:r>
    </w:p>
    <w:p w14:paraId="06123E48" w14:textId="23F6D656" w:rsidR="00425B96" w:rsidRPr="00B75F46" w:rsidRDefault="000E0F10" w:rsidP="0013432D">
      <w:pPr>
        <w:pStyle w:val="CCTP-Puce1"/>
        <w:numPr>
          <w:ilvl w:val="0"/>
          <w:numId w:val="0"/>
        </w:numPr>
        <w:ind w:left="567"/>
        <w:rPr>
          <w:rFonts w:asciiTheme="majorHAnsi" w:hAnsiTheme="majorHAnsi"/>
        </w:rPr>
      </w:pPr>
      <w:r w:rsidRPr="00B75F46">
        <w:rPr>
          <w:rFonts w:asciiTheme="majorHAnsi" w:hAnsiTheme="majorHAnsi"/>
          <w:b/>
          <w:bCs/>
        </w:rPr>
        <w:t>ROMEO </w:t>
      </w:r>
      <w:r w:rsidRPr="00B75F46">
        <w:rPr>
          <w:rFonts w:asciiTheme="majorHAnsi" w:hAnsiTheme="majorHAnsi"/>
        </w:rPr>
        <w:t>; Réquisitions et Ordres de Missions Extérieures pour les Opérateurs. Application de gestion des extractions judiciaires et des interventions de sécurité des ERIS (Équipes Régionales d’Intervention et de Sécurité)</w:t>
      </w:r>
    </w:p>
    <w:p w14:paraId="0FE6CEF3" w14:textId="78F3E804" w:rsidR="00425B96" w:rsidRPr="00562AB2" w:rsidRDefault="00425B96" w:rsidP="00562AB2">
      <w:pPr>
        <w:pStyle w:val="CCTP-Titre3"/>
      </w:pPr>
      <w:bookmarkStart w:id="84" w:name="_Toc169700356"/>
      <w:r w:rsidRPr="00562AB2">
        <w:t xml:space="preserve">Lot n°2 : applications couvrant le périmètre fonctionnel du suivi </w:t>
      </w:r>
      <w:bookmarkEnd w:id="84"/>
      <w:r w:rsidR="00D07211">
        <w:t>du detenu</w:t>
      </w:r>
    </w:p>
    <w:p w14:paraId="429B8D26" w14:textId="4E1D3D51" w:rsidR="004255B3" w:rsidRDefault="00CA7FDB" w:rsidP="00F2080A">
      <w:pPr>
        <w:pStyle w:val="CCTP-Puce1"/>
        <w:numPr>
          <w:ilvl w:val="0"/>
          <w:numId w:val="53"/>
        </w:numPr>
        <w:ind w:left="567" w:hanging="567"/>
        <w:rPr>
          <w:rFonts w:asciiTheme="majorHAnsi" w:hAnsiTheme="majorHAnsi"/>
        </w:rPr>
      </w:pPr>
      <w:r w:rsidRPr="004255B3">
        <w:rPr>
          <w:rFonts w:asciiTheme="majorHAnsi" w:hAnsiTheme="majorHAnsi"/>
          <w:b/>
          <w:bCs/>
        </w:rPr>
        <w:t>APPI</w:t>
      </w:r>
      <w:r w:rsidRPr="00ED4331">
        <w:rPr>
          <w:rFonts w:asciiTheme="majorHAnsi" w:hAnsiTheme="majorHAnsi"/>
        </w:rPr>
        <w:t xml:space="preserve"> : </w:t>
      </w:r>
      <w:r w:rsidRPr="00ED4331">
        <w:rPr>
          <w:rFonts w:asciiTheme="majorHAnsi" w:hAnsiTheme="majorHAnsi"/>
          <w:bCs/>
        </w:rPr>
        <w:t>Application des Peines, Probation, Insertion</w:t>
      </w:r>
      <w:r w:rsidRPr="00ED4331">
        <w:rPr>
          <w:rFonts w:asciiTheme="majorHAnsi" w:hAnsiTheme="majorHAnsi"/>
        </w:rPr>
        <w:t>. Système informatique à destination des Services pénitentiaires d'insertion et de probation (SPIP) et des Services d'application des peines (SAP)</w:t>
      </w:r>
    </w:p>
    <w:p w14:paraId="4E673355" w14:textId="0708794F" w:rsidR="00425B96" w:rsidRDefault="004255B3" w:rsidP="00F2080A">
      <w:pPr>
        <w:pStyle w:val="CCTP-Puce1"/>
        <w:numPr>
          <w:ilvl w:val="0"/>
          <w:numId w:val="53"/>
        </w:numPr>
        <w:ind w:left="567" w:hanging="567"/>
        <w:rPr>
          <w:rFonts w:asciiTheme="majorHAnsi" w:hAnsiTheme="majorHAnsi"/>
        </w:rPr>
      </w:pPr>
      <w:r w:rsidRPr="004255B3">
        <w:rPr>
          <w:rFonts w:asciiTheme="majorHAnsi" w:hAnsiTheme="majorHAnsi"/>
          <w:b/>
          <w:bCs/>
        </w:rPr>
        <w:t>PRISME</w:t>
      </w:r>
      <w:r w:rsidRPr="004255B3">
        <w:rPr>
          <w:rFonts w:asciiTheme="majorHAnsi" w:hAnsiTheme="majorHAnsi"/>
        </w:rPr>
        <w:t xml:space="preserve"> PRobation Insertion Suivi Mesure Evaluation. Projet de refonte de l’application APPI. </w:t>
      </w:r>
    </w:p>
    <w:p w14:paraId="501000AA" w14:textId="1FFF0BBB" w:rsidR="00DB3A26" w:rsidRDefault="00425B96" w:rsidP="003C11E4">
      <w:pPr>
        <w:pStyle w:val="CCTP-Puce1"/>
        <w:numPr>
          <w:ilvl w:val="0"/>
          <w:numId w:val="0"/>
        </w:numPr>
        <w:ind w:left="567"/>
        <w:rPr>
          <w:rFonts w:asciiTheme="majorHAnsi" w:hAnsiTheme="majorHAnsi"/>
        </w:rPr>
      </w:pPr>
      <w:r w:rsidRPr="000E0F10">
        <w:rPr>
          <w:rFonts w:asciiTheme="majorHAnsi" w:hAnsiTheme="majorHAnsi"/>
          <w:b/>
          <w:bCs/>
        </w:rPr>
        <w:t>PARCOURS :</w:t>
      </w:r>
      <w:r w:rsidRPr="00ED4331">
        <w:rPr>
          <w:rFonts w:asciiTheme="majorHAnsi" w:hAnsiTheme="majorHAnsi"/>
        </w:rPr>
        <w:t xml:space="preserve"> Système d’information centré autour du Parcours Mineur couvrant l’ensemble des étapes métiers du Processus de Suivi des Mineurs (définition, exécution et pilotage de la prise en charge du mineur et support de l’activité) ;</w:t>
      </w:r>
    </w:p>
    <w:p w14:paraId="24717DAC" w14:textId="77777777" w:rsidR="00DB3A26" w:rsidRDefault="00DB3A26">
      <w:pPr>
        <w:rPr>
          <w:rFonts w:ascii="Arial Gras" w:hAnsi="Arial Gras"/>
          <w:bCs/>
          <w:iCs/>
          <w:color w:val="000000"/>
          <w:sz w:val="22"/>
          <w:szCs w:val="20"/>
        </w:rPr>
      </w:pPr>
      <w:r>
        <w:br w:type="page"/>
      </w:r>
    </w:p>
    <w:p w14:paraId="6F211A16" w14:textId="1671BD22" w:rsidR="003C11E4" w:rsidRPr="00FE724D" w:rsidRDefault="003C11E4" w:rsidP="003C11E4">
      <w:pPr>
        <w:pStyle w:val="CCTP-Titre3"/>
      </w:pPr>
      <w:bookmarkStart w:id="85" w:name="_Toc169700357"/>
      <w:r w:rsidRPr="00FE724D">
        <w:lastRenderedPageBreak/>
        <w:t>Lot n°</w:t>
      </w:r>
      <w:r>
        <w:t>3</w:t>
      </w:r>
      <w:r w:rsidRPr="00FE724D">
        <w:t xml:space="preserve"> : applications couvrant le périmètre fonctionnel d</w:t>
      </w:r>
      <w:r>
        <w:t>e l’insertion</w:t>
      </w:r>
      <w:bookmarkEnd w:id="85"/>
    </w:p>
    <w:p w14:paraId="230F1316" w14:textId="655D72E7" w:rsidR="00CA7FDB" w:rsidRPr="00ED4331" w:rsidRDefault="00CA7FDB" w:rsidP="00F2080A">
      <w:pPr>
        <w:pStyle w:val="CCTP-Puce1"/>
        <w:numPr>
          <w:ilvl w:val="0"/>
          <w:numId w:val="53"/>
        </w:numPr>
        <w:ind w:left="567" w:hanging="567"/>
        <w:rPr>
          <w:rFonts w:asciiTheme="majorHAnsi" w:hAnsiTheme="majorHAnsi"/>
        </w:rPr>
      </w:pPr>
      <w:r w:rsidRPr="004255B3">
        <w:rPr>
          <w:rFonts w:asciiTheme="majorHAnsi" w:hAnsiTheme="majorHAnsi"/>
          <w:b/>
          <w:bCs/>
        </w:rPr>
        <w:t>TIG</w:t>
      </w:r>
      <w:r w:rsidR="009E4B21" w:rsidRPr="004255B3">
        <w:rPr>
          <w:rFonts w:asciiTheme="majorHAnsi" w:hAnsiTheme="majorHAnsi"/>
          <w:b/>
          <w:bCs/>
        </w:rPr>
        <w:t>360</w:t>
      </w:r>
      <w:r w:rsidR="00D37465" w:rsidRPr="004255B3">
        <w:rPr>
          <w:rFonts w:asciiTheme="majorHAnsi" w:hAnsiTheme="majorHAnsi"/>
          <w:b/>
          <w:bCs/>
        </w:rPr>
        <w:t>°</w:t>
      </w:r>
      <w:r w:rsidR="00162F59">
        <w:rPr>
          <w:rFonts w:asciiTheme="majorHAnsi" w:hAnsiTheme="majorHAnsi"/>
          <w:b/>
          <w:bCs/>
        </w:rPr>
        <w:t> :</w:t>
      </w:r>
      <w:r w:rsidRPr="00ED4331">
        <w:rPr>
          <w:rFonts w:asciiTheme="majorHAnsi" w:hAnsiTheme="majorHAnsi"/>
        </w:rPr>
        <w:t xml:space="preserve"> Trava</w:t>
      </w:r>
      <w:r w:rsidR="00D37465" w:rsidRPr="00ED4331">
        <w:rPr>
          <w:rFonts w:asciiTheme="majorHAnsi" w:hAnsiTheme="majorHAnsi"/>
        </w:rPr>
        <w:t>il</w:t>
      </w:r>
      <w:r w:rsidRPr="00ED4331">
        <w:rPr>
          <w:rFonts w:asciiTheme="majorHAnsi" w:hAnsiTheme="majorHAnsi"/>
        </w:rPr>
        <w:t xml:space="preserve"> d’Intérêt Général. Plate-forme numérique de l’ATIGIP (Agence du travail d’intérêt général et de l’insertion professionnelle) au service de tous les acteurs du TIG, permettant la gestion des TIG ;</w:t>
      </w:r>
    </w:p>
    <w:p w14:paraId="145BFEF9" w14:textId="44AE76D0" w:rsidR="00CA7FDB" w:rsidRPr="00ED4331" w:rsidRDefault="00CA7FDB" w:rsidP="00F2080A">
      <w:pPr>
        <w:pStyle w:val="CCTP-Puce1"/>
        <w:numPr>
          <w:ilvl w:val="0"/>
          <w:numId w:val="53"/>
        </w:numPr>
        <w:ind w:left="567" w:hanging="567"/>
        <w:rPr>
          <w:rFonts w:asciiTheme="majorHAnsi" w:hAnsiTheme="majorHAnsi"/>
        </w:rPr>
      </w:pPr>
      <w:r w:rsidRPr="004255B3">
        <w:rPr>
          <w:rFonts w:asciiTheme="majorHAnsi" w:hAnsiTheme="majorHAnsi"/>
          <w:b/>
          <w:bCs/>
        </w:rPr>
        <w:t>IPRO</w:t>
      </w:r>
      <w:r w:rsidR="00D37465" w:rsidRPr="004255B3">
        <w:rPr>
          <w:rFonts w:asciiTheme="majorHAnsi" w:hAnsiTheme="majorHAnsi"/>
          <w:b/>
          <w:bCs/>
        </w:rPr>
        <w:t>360°</w:t>
      </w:r>
      <w:r w:rsidRPr="00ED4331">
        <w:rPr>
          <w:rFonts w:asciiTheme="majorHAnsi" w:hAnsiTheme="majorHAnsi"/>
        </w:rPr>
        <w:t> : Insertion PROfessionnelle.  Plate-forme numérique de l’ATIGIP (Agence du travail d’intérêt général et de l’insertion professionnelle) au service de tous les acteurs de l’IPRO, permettant la gestion de l’insertion professionnelle ;</w:t>
      </w:r>
    </w:p>
    <w:p w14:paraId="56F81D44" w14:textId="2EE1AF6F" w:rsidR="00F144F5" w:rsidRPr="00ED4331" w:rsidRDefault="00F144F5" w:rsidP="00F2080A">
      <w:pPr>
        <w:pStyle w:val="CCTP-Puce1"/>
        <w:numPr>
          <w:ilvl w:val="0"/>
          <w:numId w:val="53"/>
        </w:numPr>
        <w:ind w:left="567" w:hanging="567"/>
        <w:rPr>
          <w:rFonts w:asciiTheme="majorHAnsi" w:hAnsiTheme="majorHAnsi"/>
        </w:rPr>
      </w:pPr>
      <w:r w:rsidRPr="004255B3">
        <w:rPr>
          <w:rFonts w:asciiTheme="majorHAnsi" w:hAnsiTheme="majorHAnsi"/>
          <w:b/>
          <w:bCs/>
        </w:rPr>
        <w:t>PE</w:t>
      </w:r>
      <w:r w:rsidR="00D37465" w:rsidRPr="004255B3">
        <w:rPr>
          <w:rFonts w:asciiTheme="majorHAnsi" w:hAnsiTheme="majorHAnsi"/>
          <w:b/>
          <w:bCs/>
        </w:rPr>
        <w:t>360</w:t>
      </w:r>
      <w:r w:rsidR="00D37465" w:rsidRPr="00ED4331">
        <w:rPr>
          <w:rFonts w:asciiTheme="majorHAnsi" w:hAnsiTheme="majorHAnsi"/>
        </w:rPr>
        <w:t>°</w:t>
      </w:r>
      <w:r w:rsidRPr="00ED4331">
        <w:rPr>
          <w:rFonts w:asciiTheme="majorHAnsi" w:hAnsiTheme="majorHAnsi"/>
        </w:rPr>
        <w:t> : placement Extérieur</w:t>
      </w:r>
    </w:p>
    <w:p w14:paraId="38BAFD6D" w14:textId="77777777" w:rsidR="000B7FF3" w:rsidRPr="00ED4331" w:rsidRDefault="000B7FF3" w:rsidP="00AB15D4">
      <w:pPr>
        <w:pStyle w:val="CCTP-Puce1"/>
        <w:numPr>
          <w:ilvl w:val="0"/>
          <w:numId w:val="0"/>
        </w:numPr>
        <w:ind w:left="567"/>
        <w:rPr>
          <w:rFonts w:asciiTheme="majorHAnsi" w:hAnsiTheme="majorHAnsi"/>
        </w:rPr>
      </w:pPr>
    </w:p>
    <w:p w14:paraId="7B572C29" w14:textId="4192A6CC" w:rsidR="00CA7FDB" w:rsidRPr="00993051" w:rsidRDefault="00CA7FDB" w:rsidP="00CA7FDB">
      <w:pPr>
        <w:pStyle w:val="CCTP-Texte1"/>
        <w:rPr>
          <w:rFonts w:asciiTheme="majorHAnsi" w:hAnsiTheme="majorHAnsi"/>
        </w:rPr>
      </w:pPr>
      <w:bookmarkStart w:id="86" w:name="_Hlk151556592"/>
      <w:r w:rsidRPr="00993051">
        <w:rPr>
          <w:rFonts w:asciiTheme="majorHAnsi" w:hAnsiTheme="majorHAnsi"/>
        </w:rPr>
        <w:t>Le périmètre fonctionnel du Domaine (liste des applications relevant du périmètre de responsabilité du domaine) est validé dans les instances d</w:t>
      </w:r>
      <w:r w:rsidR="000B7FF3" w:rsidRPr="00993051">
        <w:rPr>
          <w:rFonts w:asciiTheme="majorHAnsi" w:hAnsiTheme="majorHAnsi"/>
        </w:rPr>
        <w:t>e gouvernance SI interne au MJ.</w:t>
      </w:r>
    </w:p>
    <w:p w14:paraId="37ACE7FD" w14:textId="1231C838" w:rsidR="00C90775" w:rsidRPr="00ED4331" w:rsidRDefault="00CA7FDB" w:rsidP="00CA7FDB">
      <w:pPr>
        <w:pStyle w:val="CCTP-Texte1"/>
        <w:rPr>
          <w:rFonts w:asciiTheme="majorHAnsi" w:hAnsiTheme="majorHAnsi"/>
        </w:rPr>
      </w:pPr>
      <w:r w:rsidRPr="00993051">
        <w:rPr>
          <w:rFonts w:asciiTheme="majorHAnsi" w:hAnsiTheme="majorHAnsi"/>
        </w:rPr>
        <w:t>Ce périmètre est évolutif dans le temps</w:t>
      </w:r>
      <w:r w:rsidR="00C90775" w:rsidRPr="00993051">
        <w:rPr>
          <w:rFonts w:asciiTheme="majorHAnsi" w:hAnsiTheme="majorHAnsi"/>
        </w:rPr>
        <w:t xml:space="preserve"> (ajout/ retrait d’application)</w:t>
      </w:r>
      <w:r w:rsidRPr="00993051">
        <w:rPr>
          <w:rFonts w:asciiTheme="majorHAnsi" w:hAnsiTheme="majorHAnsi"/>
        </w:rPr>
        <w:t xml:space="preserve">. Toute solution applicative correspondant à un besoin exprimé par une direction métier relevant du domaine PPSMJ et réalisée par le </w:t>
      </w:r>
      <w:r w:rsidR="00166738" w:rsidRPr="00993051">
        <w:rPr>
          <w:rFonts w:asciiTheme="majorHAnsi" w:hAnsiTheme="majorHAnsi"/>
        </w:rPr>
        <w:t>DNUM</w:t>
      </w:r>
      <w:r w:rsidRPr="00993051">
        <w:rPr>
          <w:rFonts w:asciiTheme="majorHAnsi" w:hAnsiTheme="majorHAnsi"/>
        </w:rPr>
        <w:t xml:space="preserve"> a vocation à être pris en charge dans le cadre de l’accord-cadre.</w:t>
      </w:r>
      <w:r w:rsidRPr="00ED4331">
        <w:rPr>
          <w:rFonts w:asciiTheme="majorHAnsi" w:hAnsiTheme="majorHAnsi"/>
        </w:rPr>
        <w:t xml:space="preserve"> </w:t>
      </w:r>
    </w:p>
    <w:bookmarkEnd w:id="86"/>
    <w:p w14:paraId="4F34309E" w14:textId="77777777" w:rsidR="00CA7FDB" w:rsidRPr="00ED4331" w:rsidRDefault="00CA7FDB" w:rsidP="00CA7FDB">
      <w:pPr>
        <w:pStyle w:val="CCTP-Texte1"/>
        <w:rPr>
          <w:rFonts w:asciiTheme="majorHAnsi" w:hAnsiTheme="majorHAnsi"/>
        </w:rPr>
      </w:pPr>
      <w:r w:rsidRPr="00ED4331">
        <w:rPr>
          <w:rFonts w:asciiTheme="majorHAnsi" w:hAnsiTheme="majorHAnsi"/>
        </w:rPr>
        <w:t>Les descriptions qui suivent sont une photographie à date des applications.</w:t>
      </w:r>
    </w:p>
    <w:p w14:paraId="203A0E8B" w14:textId="77777777" w:rsidR="00CA7FDB" w:rsidRPr="00993051" w:rsidRDefault="00CA7FDB" w:rsidP="00CA7FDB">
      <w:pPr>
        <w:pStyle w:val="CCTP-Texte1"/>
        <w:rPr>
          <w:rFonts w:asciiTheme="majorHAnsi" w:hAnsiTheme="majorHAnsi"/>
        </w:rPr>
      </w:pPr>
      <w:r w:rsidRPr="00993051">
        <w:rPr>
          <w:rFonts w:asciiTheme="majorHAnsi" w:hAnsiTheme="majorHAnsi"/>
        </w:rPr>
        <w:t>Les informations fournies sont susceptibles d’évoluer d’ici à la notification du présent accord-cadre, en particulier :</w:t>
      </w:r>
    </w:p>
    <w:p w14:paraId="6E4CA89C" w14:textId="77777777" w:rsidR="00CA7FDB" w:rsidRPr="00993051" w:rsidRDefault="00CA7FDB" w:rsidP="00F2080A">
      <w:pPr>
        <w:pStyle w:val="CCTP-Puce1"/>
        <w:numPr>
          <w:ilvl w:val="0"/>
          <w:numId w:val="53"/>
        </w:numPr>
        <w:ind w:left="567" w:hanging="567"/>
        <w:rPr>
          <w:rFonts w:asciiTheme="majorHAnsi" w:hAnsiTheme="majorHAnsi"/>
        </w:rPr>
      </w:pPr>
      <w:r w:rsidRPr="00993051">
        <w:rPr>
          <w:rFonts w:asciiTheme="majorHAnsi" w:hAnsiTheme="majorHAnsi"/>
        </w:rPr>
        <w:t>Les versions à venir et leur contenu, sont donnés à titre indicatif ;</w:t>
      </w:r>
    </w:p>
    <w:p w14:paraId="241DA201" w14:textId="77777777" w:rsidR="00A62764" w:rsidRPr="00993051" w:rsidRDefault="00CA7FDB" w:rsidP="00F2080A">
      <w:pPr>
        <w:pStyle w:val="CCTP-Puce1"/>
        <w:numPr>
          <w:ilvl w:val="0"/>
          <w:numId w:val="53"/>
        </w:numPr>
        <w:ind w:left="567" w:hanging="567"/>
        <w:rPr>
          <w:rFonts w:asciiTheme="majorHAnsi" w:hAnsiTheme="majorHAnsi"/>
        </w:rPr>
      </w:pPr>
      <w:r w:rsidRPr="00993051">
        <w:rPr>
          <w:rFonts w:asciiTheme="majorHAnsi" w:hAnsiTheme="majorHAnsi"/>
        </w:rPr>
        <w:t xml:space="preserve">Les environnements de recette fonctionnelle et technique sont aujourd’hui majoritairement hébergés au ministère, alors que les environnements de développement et de VPA (recette usine) sont majoritairement sous la responsabilité des titulaires des marchés de maintenance. </w:t>
      </w:r>
    </w:p>
    <w:p w14:paraId="131DE7B8" w14:textId="1B153B6B" w:rsidR="00CD1040" w:rsidRPr="00ED4331" w:rsidRDefault="00CA7FDB" w:rsidP="00A62764">
      <w:pPr>
        <w:pStyle w:val="CCTP-Puce1"/>
        <w:numPr>
          <w:ilvl w:val="0"/>
          <w:numId w:val="0"/>
        </w:numPr>
        <w:ind w:left="567"/>
        <w:rPr>
          <w:rFonts w:asciiTheme="majorHAnsi" w:hAnsiTheme="majorHAnsi"/>
        </w:rPr>
      </w:pPr>
      <w:r w:rsidRPr="00993051">
        <w:rPr>
          <w:rFonts w:asciiTheme="majorHAnsi" w:hAnsiTheme="majorHAnsi"/>
        </w:rPr>
        <w:t>La répartition actuelle n’augure pas des choix qui pourraient être faits ultérieurement. En outre,</w:t>
      </w:r>
      <w:r w:rsidR="00643538" w:rsidRPr="00993051">
        <w:rPr>
          <w:rFonts w:asciiTheme="majorHAnsi" w:hAnsiTheme="majorHAnsi"/>
        </w:rPr>
        <w:t xml:space="preserve"> le type de plateforme CI/CD,</w:t>
      </w:r>
      <w:r w:rsidRPr="00993051">
        <w:rPr>
          <w:rFonts w:asciiTheme="majorHAnsi" w:hAnsiTheme="majorHAnsi"/>
        </w:rPr>
        <w:t xml:space="preserve"> le nombre de plateformes </w:t>
      </w:r>
      <w:r w:rsidR="00E17C70" w:rsidRPr="00993051">
        <w:rPr>
          <w:rFonts w:asciiTheme="majorHAnsi" w:hAnsiTheme="majorHAnsi"/>
        </w:rPr>
        <w:t xml:space="preserve">et le mode d’hébergement </w:t>
      </w:r>
      <w:r w:rsidRPr="00993051">
        <w:rPr>
          <w:rFonts w:asciiTheme="majorHAnsi" w:hAnsiTheme="majorHAnsi"/>
        </w:rPr>
        <w:t>pourr</w:t>
      </w:r>
      <w:r w:rsidR="00E17C70" w:rsidRPr="00993051">
        <w:rPr>
          <w:rFonts w:asciiTheme="majorHAnsi" w:hAnsiTheme="majorHAnsi"/>
        </w:rPr>
        <w:t xml:space="preserve">ont </w:t>
      </w:r>
      <w:r w:rsidRPr="00993051">
        <w:rPr>
          <w:rFonts w:asciiTheme="majorHAnsi" w:hAnsiTheme="majorHAnsi"/>
        </w:rPr>
        <w:t>varier.</w:t>
      </w:r>
      <w:r w:rsidR="00643538" w:rsidRPr="00993051">
        <w:rPr>
          <w:rFonts w:asciiTheme="majorHAnsi" w:hAnsiTheme="majorHAnsi"/>
        </w:rPr>
        <w:t xml:space="preserve"> Ce choix est réalisé unilatéralement par le ministère de la justice.</w:t>
      </w:r>
      <w:r w:rsidR="00643538">
        <w:rPr>
          <w:rFonts w:asciiTheme="majorHAnsi" w:hAnsiTheme="majorHAnsi"/>
        </w:rPr>
        <w:t xml:space="preserve">  </w:t>
      </w:r>
    </w:p>
    <w:p w14:paraId="174D62C8" w14:textId="77777777" w:rsidR="00CD1040" w:rsidRPr="00ED4331" w:rsidRDefault="00CD1040" w:rsidP="00AB15D4">
      <w:pPr>
        <w:pStyle w:val="CCTP-Puce1"/>
        <w:numPr>
          <w:ilvl w:val="0"/>
          <w:numId w:val="0"/>
        </w:numPr>
        <w:rPr>
          <w:rFonts w:asciiTheme="majorHAnsi" w:hAnsiTheme="majorHAnsi"/>
        </w:rPr>
      </w:pPr>
    </w:p>
    <w:p w14:paraId="635DFAE3" w14:textId="548CD1C5" w:rsidR="001D708F" w:rsidRDefault="00CA7FDB" w:rsidP="00FD20A9">
      <w:pPr>
        <w:pStyle w:val="CCTP-Puce1"/>
        <w:numPr>
          <w:ilvl w:val="0"/>
          <w:numId w:val="0"/>
        </w:numPr>
        <w:rPr>
          <w:rFonts w:asciiTheme="majorHAnsi" w:hAnsiTheme="majorHAnsi"/>
        </w:rPr>
      </w:pPr>
      <w:r w:rsidRPr="00ED4331">
        <w:rPr>
          <w:rFonts w:asciiTheme="majorHAnsi" w:hAnsiTheme="majorHAnsi"/>
        </w:rPr>
        <w:t>Concernant les traitements des données manipulées par les différentes applications, ils devront respecter la directive « Police-Justice ».</w:t>
      </w:r>
      <w:bookmarkEnd w:id="82"/>
    </w:p>
    <w:p w14:paraId="39584669" w14:textId="77777777" w:rsidR="00FD20A9" w:rsidRPr="00ED4331" w:rsidRDefault="00FD20A9" w:rsidP="00FD20A9">
      <w:pPr>
        <w:pStyle w:val="CCTP-Puce1"/>
        <w:numPr>
          <w:ilvl w:val="0"/>
          <w:numId w:val="0"/>
        </w:numPr>
        <w:rPr>
          <w:rFonts w:asciiTheme="majorHAnsi" w:hAnsiTheme="majorHAnsi"/>
        </w:rPr>
      </w:pPr>
    </w:p>
    <w:p w14:paraId="58CA9A6D" w14:textId="77777777" w:rsidR="00DB3A26" w:rsidRDefault="00DB3A26">
      <w:pPr>
        <w:rPr>
          <w:rFonts w:ascii="Arial Gras" w:eastAsiaTheme="minorEastAsia" w:hAnsi="Arial Gras"/>
          <w:b/>
          <w:bCs/>
          <w:sz w:val="28"/>
          <w:szCs w:val="28"/>
        </w:rPr>
      </w:pPr>
      <w:r>
        <w:rPr>
          <w:rFonts w:eastAsiaTheme="minorEastAsia"/>
        </w:rPr>
        <w:br w:type="page"/>
      </w:r>
    </w:p>
    <w:p w14:paraId="2CEDFDC4" w14:textId="30EEEB6E" w:rsidR="001D708F" w:rsidRPr="00562AB2" w:rsidRDefault="00C90775" w:rsidP="00562AB2">
      <w:pPr>
        <w:pStyle w:val="CCTP-Titre1"/>
        <w:rPr>
          <w:rFonts w:eastAsiaTheme="minorEastAsia"/>
        </w:rPr>
      </w:pPr>
      <w:bookmarkStart w:id="87" w:name="_Toc169700358"/>
      <w:r w:rsidRPr="00562AB2">
        <w:rPr>
          <w:rFonts w:eastAsiaTheme="minorEastAsia"/>
        </w:rPr>
        <w:lastRenderedPageBreak/>
        <w:t xml:space="preserve">Présentation du lot n°1 : </w:t>
      </w:r>
      <w:r w:rsidR="00425B96" w:rsidRPr="00562AB2">
        <w:t>applications couvrant le périmètre fonctionnel de la détention</w:t>
      </w:r>
      <w:bookmarkEnd w:id="87"/>
      <w:r w:rsidR="00425B96" w:rsidRPr="00562AB2">
        <w:rPr>
          <w:rFonts w:eastAsiaTheme="minorEastAsia"/>
        </w:rPr>
        <w:t xml:space="preserve"> </w:t>
      </w:r>
    </w:p>
    <w:p w14:paraId="50C15E42" w14:textId="77777777" w:rsidR="007260B6" w:rsidRPr="00562AB2" w:rsidRDefault="007260B6" w:rsidP="00562AB2">
      <w:pPr>
        <w:pStyle w:val="CCTP-Titre2"/>
      </w:pPr>
      <w:bookmarkStart w:id="88" w:name="_Toc169700359"/>
      <w:bookmarkStart w:id="89" w:name="_Hlk154492401"/>
      <w:r w:rsidRPr="00562AB2">
        <w:t>Trajectoire de modernisation (refonte de l’application Genesis historique)</w:t>
      </w:r>
      <w:bookmarkEnd w:id="88"/>
    </w:p>
    <w:p w14:paraId="2549E8EA" w14:textId="624BA602" w:rsidR="007260B6" w:rsidRPr="00162F59" w:rsidRDefault="005D5C7A" w:rsidP="007260B6">
      <w:pPr>
        <w:pStyle w:val="CCTP-Texte1"/>
        <w:rPr>
          <w:rFonts w:asciiTheme="majorHAnsi" w:hAnsiTheme="majorHAnsi"/>
        </w:rPr>
      </w:pPr>
      <w:r w:rsidRPr="00162F59">
        <w:rPr>
          <w:rFonts w:asciiTheme="majorHAnsi" w:hAnsiTheme="majorHAnsi"/>
        </w:rPr>
        <w:t>L’objectif de modernisation de l’application de Genesis historique se traduit par une construction progressive de la Version 2 de Genesis appelée Genesis V2.</w:t>
      </w:r>
    </w:p>
    <w:p w14:paraId="0B2C7D7C" w14:textId="049B31D6" w:rsidR="005D5C7A" w:rsidRPr="00162F59" w:rsidRDefault="005D5C7A" w:rsidP="007260B6">
      <w:pPr>
        <w:pStyle w:val="CCTP-Texte1"/>
        <w:rPr>
          <w:rFonts w:asciiTheme="majorHAnsi" w:hAnsiTheme="majorHAnsi"/>
        </w:rPr>
      </w:pPr>
      <w:r w:rsidRPr="00162F59">
        <w:rPr>
          <w:rFonts w:asciiTheme="majorHAnsi" w:hAnsiTheme="majorHAnsi"/>
        </w:rPr>
        <w:t>La stratégie de décommissionnement repose sur la possibilité de développer de façon modulaire les fonctionnalités de Genesis.</w:t>
      </w:r>
    </w:p>
    <w:p w14:paraId="50D39238" w14:textId="40E67632" w:rsidR="005D5C7A" w:rsidRPr="00162F59" w:rsidRDefault="005D5C7A" w:rsidP="007260B6">
      <w:pPr>
        <w:pStyle w:val="CCTP-Texte1"/>
        <w:rPr>
          <w:rFonts w:asciiTheme="majorHAnsi" w:hAnsiTheme="majorHAnsi"/>
        </w:rPr>
      </w:pPr>
      <w:r w:rsidRPr="00162F59">
        <w:rPr>
          <w:rFonts w:asciiTheme="majorHAnsi" w:hAnsiTheme="majorHAnsi"/>
        </w:rPr>
        <w:t>Cette trajectoire réside sur un plan pluri-annuels.</w:t>
      </w:r>
    </w:p>
    <w:p w14:paraId="0463F750" w14:textId="358E0EBD" w:rsidR="004C4D9E" w:rsidRPr="00562AB2" w:rsidRDefault="004C4D9E" w:rsidP="00562AB2">
      <w:pPr>
        <w:pStyle w:val="CCTP-Titre2"/>
      </w:pPr>
      <w:bookmarkStart w:id="90" w:name="_Toc169700360"/>
      <w:r w:rsidRPr="00562AB2">
        <w:rPr>
          <w:rFonts w:eastAsiaTheme="minorEastAsia"/>
        </w:rPr>
        <w:t>Présentation</w:t>
      </w:r>
      <w:r w:rsidR="00F17FA9">
        <w:rPr>
          <w:rFonts w:eastAsiaTheme="minorEastAsia"/>
        </w:rPr>
        <w:t> :</w:t>
      </w:r>
      <w:r w:rsidRPr="00562AB2">
        <w:rPr>
          <w:rFonts w:eastAsiaTheme="minorEastAsia"/>
        </w:rPr>
        <w:t xml:space="preserve"> application « GENESIS HISTORIQUE»</w:t>
      </w:r>
      <w:bookmarkEnd w:id="90"/>
    </w:p>
    <w:p w14:paraId="0A135C55" w14:textId="77777777" w:rsidR="004C4D9E" w:rsidRPr="00562AB2" w:rsidRDefault="004C4D9E" w:rsidP="00562AB2">
      <w:pPr>
        <w:pStyle w:val="CCTP-Titre3"/>
      </w:pPr>
      <w:bookmarkStart w:id="91" w:name="_Toc169700361"/>
      <w:r w:rsidRPr="00562AB2">
        <w:t>Périmètre fonctionnel</w:t>
      </w:r>
      <w:bookmarkEnd w:id="91"/>
    </w:p>
    <w:p w14:paraId="23C9D90F" w14:textId="77777777" w:rsidR="004C4D9E" w:rsidRPr="0052665E" w:rsidRDefault="004C4D9E" w:rsidP="004C4D9E">
      <w:pPr>
        <w:pStyle w:val="CCTP-Texte1"/>
        <w:rPr>
          <w:rFonts w:asciiTheme="majorHAnsi" w:hAnsiTheme="majorHAnsi"/>
        </w:rPr>
      </w:pPr>
      <w:r w:rsidRPr="0052665E">
        <w:rPr>
          <w:rFonts w:asciiTheme="majorHAnsi" w:hAnsiTheme="majorHAnsi"/>
        </w:rPr>
        <w:t xml:space="preserve">GENESIS (Gestion Nationale des Personnes Ecrouées pour le Suivi Individuel et la Sécurité) est une application de gestion des PPSMJ (Personnes Placées Sous-Main de Justice), majeures et mineures, en milieu fermé. </w:t>
      </w:r>
    </w:p>
    <w:p w14:paraId="1198E66D" w14:textId="77777777" w:rsidR="004C4D9E" w:rsidRPr="0052665E" w:rsidRDefault="004C4D9E" w:rsidP="004C4D9E">
      <w:pPr>
        <w:pStyle w:val="CCTP-Texte1"/>
        <w:rPr>
          <w:rFonts w:asciiTheme="majorHAnsi" w:hAnsiTheme="majorHAnsi"/>
        </w:rPr>
      </w:pPr>
      <w:r w:rsidRPr="0052665E">
        <w:rPr>
          <w:rFonts w:asciiTheme="majorHAnsi" w:hAnsiTheme="majorHAnsi"/>
        </w:rPr>
        <w:t>L’utilisation de GENESIS en établissement pénitentiaire a débuté en 2013. L’application gère plus de 87 000 personnes écrouées, détenues et non détenues dans les 186 établissements pénitentiaires de France métropolitaine et d’Outre-Mer.</w:t>
      </w:r>
    </w:p>
    <w:p w14:paraId="31CC8C23" w14:textId="77777777" w:rsidR="004C4D9E" w:rsidRPr="0052665E" w:rsidRDefault="004C4D9E" w:rsidP="004C4D9E">
      <w:pPr>
        <w:pStyle w:val="CCTP-Texte1"/>
        <w:rPr>
          <w:rFonts w:asciiTheme="majorHAnsi" w:hAnsiTheme="majorHAnsi"/>
        </w:rPr>
      </w:pPr>
      <w:r w:rsidRPr="0052665E">
        <w:rPr>
          <w:rFonts w:asciiTheme="majorHAnsi" w:hAnsiTheme="majorHAnsi"/>
        </w:rPr>
        <w:t>GENESIS facilite l’exécution des décisions judiciaires ordonnant la détention des personnes placées sous main de justice et écrouées (hébergées ou non en établissement) ainsi que la sécurité des personnes détenues et des personnels et la mise en œuvre dans les meilleures conditions d'efficacité et de coordination de l'ensemble des actions relatives au parcours de la personne détenue.</w:t>
      </w:r>
    </w:p>
    <w:p w14:paraId="0F28D876" w14:textId="77777777" w:rsidR="004C4D9E" w:rsidRPr="002F79B8" w:rsidRDefault="004C4D9E" w:rsidP="004C4D9E">
      <w:pPr>
        <w:pStyle w:val="CCTP-Titre3"/>
      </w:pPr>
      <w:bookmarkStart w:id="92" w:name="_Toc169700362"/>
      <w:r w:rsidRPr="002F79B8">
        <w:t>Fonctionnalités principales</w:t>
      </w:r>
      <w:bookmarkEnd w:id="92"/>
    </w:p>
    <w:p w14:paraId="2D04CDC2" w14:textId="77777777" w:rsidR="004C4D9E" w:rsidRPr="00BE50BE" w:rsidRDefault="004C4D9E" w:rsidP="00F2080A">
      <w:pPr>
        <w:pStyle w:val="CCTP-Puce1"/>
        <w:numPr>
          <w:ilvl w:val="0"/>
          <w:numId w:val="53"/>
        </w:numPr>
        <w:ind w:left="567" w:hanging="567"/>
        <w:rPr>
          <w:rFonts w:asciiTheme="majorHAnsi" w:hAnsiTheme="majorHAnsi"/>
        </w:rPr>
      </w:pPr>
      <w:r w:rsidRPr="00BE50BE">
        <w:rPr>
          <w:rFonts w:asciiTheme="majorHAnsi" w:hAnsiTheme="majorHAnsi"/>
        </w:rPr>
        <w:t>Domaine Greffe</w:t>
      </w:r>
    </w:p>
    <w:p w14:paraId="2C56495E" w14:textId="77777777" w:rsidR="004C4D9E" w:rsidRPr="00BE50BE" w:rsidRDefault="004C4D9E" w:rsidP="00F2080A">
      <w:pPr>
        <w:pStyle w:val="CCTP-Puce2"/>
        <w:numPr>
          <w:ilvl w:val="0"/>
          <w:numId w:val="52"/>
        </w:numPr>
        <w:ind w:left="1134" w:hanging="567"/>
        <w:rPr>
          <w:rFonts w:asciiTheme="majorHAnsi" w:hAnsiTheme="majorHAnsi"/>
        </w:rPr>
      </w:pPr>
      <w:r w:rsidRPr="00BE50BE">
        <w:rPr>
          <w:rFonts w:asciiTheme="majorHAnsi" w:hAnsiTheme="majorHAnsi"/>
        </w:rPr>
        <w:t>Gestion de l'écrou</w:t>
      </w:r>
    </w:p>
    <w:p w14:paraId="05497657" w14:textId="77777777" w:rsidR="004C4D9E" w:rsidRPr="00BE50BE" w:rsidRDefault="004C4D9E" w:rsidP="00F2080A">
      <w:pPr>
        <w:pStyle w:val="CCTP-Puce2"/>
        <w:numPr>
          <w:ilvl w:val="0"/>
          <w:numId w:val="52"/>
        </w:numPr>
        <w:ind w:left="1134" w:hanging="567"/>
        <w:rPr>
          <w:rFonts w:asciiTheme="majorHAnsi" w:hAnsiTheme="majorHAnsi"/>
        </w:rPr>
      </w:pPr>
      <w:r w:rsidRPr="00BE50BE">
        <w:rPr>
          <w:rFonts w:asciiTheme="majorHAnsi" w:hAnsiTheme="majorHAnsi"/>
        </w:rPr>
        <w:t>Gestion de la situation administrative et judiciaire</w:t>
      </w:r>
    </w:p>
    <w:p w14:paraId="6E4D9D40" w14:textId="77777777" w:rsidR="004C4D9E" w:rsidRPr="00BE50BE" w:rsidRDefault="004C4D9E" w:rsidP="00F2080A">
      <w:pPr>
        <w:pStyle w:val="CCTP-Puce2"/>
        <w:numPr>
          <w:ilvl w:val="0"/>
          <w:numId w:val="52"/>
        </w:numPr>
        <w:ind w:left="1134" w:hanging="567"/>
        <w:rPr>
          <w:rFonts w:asciiTheme="majorHAnsi" w:hAnsiTheme="majorHAnsi"/>
        </w:rPr>
      </w:pPr>
      <w:r w:rsidRPr="00BE50BE">
        <w:rPr>
          <w:rFonts w:asciiTheme="majorHAnsi" w:hAnsiTheme="majorHAnsi"/>
        </w:rPr>
        <w:t>Gestion de la situation pénale</w:t>
      </w:r>
    </w:p>
    <w:p w14:paraId="3296A28D" w14:textId="77777777" w:rsidR="004C4D9E" w:rsidRPr="00BE50BE" w:rsidRDefault="004C4D9E" w:rsidP="00F2080A">
      <w:pPr>
        <w:pStyle w:val="CCTP-Puce2"/>
        <w:numPr>
          <w:ilvl w:val="0"/>
          <w:numId w:val="52"/>
        </w:numPr>
        <w:ind w:left="1134" w:hanging="567"/>
        <w:rPr>
          <w:rFonts w:asciiTheme="majorHAnsi" w:hAnsiTheme="majorHAnsi"/>
        </w:rPr>
      </w:pPr>
      <w:r w:rsidRPr="00BE50BE">
        <w:rPr>
          <w:rFonts w:asciiTheme="majorHAnsi" w:hAnsiTheme="majorHAnsi"/>
        </w:rPr>
        <w:t xml:space="preserve">Gestion de l'application des peines </w:t>
      </w:r>
    </w:p>
    <w:p w14:paraId="57E6D044" w14:textId="77777777" w:rsidR="004C4D9E" w:rsidRPr="00BE50BE" w:rsidRDefault="004C4D9E" w:rsidP="00F2080A">
      <w:pPr>
        <w:pStyle w:val="CCTP-Puce2"/>
        <w:numPr>
          <w:ilvl w:val="0"/>
          <w:numId w:val="52"/>
        </w:numPr>
        <w:ind w:left="1134" w:hanging="567"/>
        <w:rPr>
          <w:rFonts w:asciiTheme="majorHAnsi" w:hAnsiTheme="majorHAnsi"/>
        </w:rPr>
      </w:pPr>
      <w:r w:rsidRPr="00BE50BE">
        <w:rPr>
          <w:rFonts w:asciiTheme="majorHAnsi" w:hAnsiTheme="majorHAnsi"/>
        </w:rPr>
        <w:t>Gestion des mouvements externes</w:t>
      </w:r>
    </w:p>
    <w:p w14:paraId="4CD0A0C3" w14:textId="77777777" w:rsidR="004C4D9E" w:rsidRPr="00BE50BE" w:rsidRDefault="004C4D9E" w:rsidP="00F2080A">
      <w:pPr>
        <w:pStyle w:val="CCTP-Puce1"/>
        <w:numPr>
          <w:ilvl w:val="0"/>
          <w:numId w:val="53"/>
        </w:numPr>
        <w:ind w:left="567" w:hanging="567"/>
        <w:rPr>
          <w:rFonts w:asciiTheme="majorHAnsi" w:hAnsiTheme="majorHAnsi"/>
        </w:rPr>
      </w:pPr>
      <w:r w:rsidRPr="00BE50BE">
        <w:rPr>
          <w:rFonts w:asciiTheme="majorHAnsi" w:hAnsiTheme="majorHAnsi"/>
        </w:rPr>
        <w:t>Domaine Détention</w:t>
      </w:r>
    </w:p>
    <w:p w14:paraId="7AB42D6E" w14:textId="77777777" w:rsidR="004C4D9E" w:rsidRPr="00BE50BE" w:rsidRDefault="004C4D9E" w:rsidP="00F2080A">
      <w:pPr>
        <w:pStyle w:val="CCTP-Puce2"/>
        <w:numPr>
          <w:ilvl w:val="0"/>
          <w:numId w:val="52"/>
        </w:numPr>
        <w:ind w:left="1134" w:hanging="567"/>
        <w:rPr>
          <w:rFonts w:asciiTheme="majorHAnsi" w:hAnsiTheme="majorHAnsi"/>
        </w:rPr>
      </w:pPr>
      <w:r w:rsidRPr="00BE50BE">
        <w:rPr>
          <w:rFonts w:asciiTheme="majorHAnsi" w:hAnsiTheme="majorHAnsi"/>
        </w:rPr>
        <w:t>Gestion de la topographie</w:t>
      </w:r>
    </w:p>
    <w:p w14:paraId="6D3FD7EF" w14:textId="77777777" w:rsidR="004C4D9E" w:rsidRPr="00BE50BE" w:rsidRDefault="004C4D9E" w:rsidP="00F2080A">
      <w:pPr>
        <w:pStyle w:val="CCTP-Puce2"/>
        <w:numPr>
          <w:ilvl w:val="0"/>
          <w:numId w:val="52"/>
        </w:numPr>
        <w:ind w:left="1134" w:hanging="567"/>
        <w:rPr>
          <w:rFonts w:asciiTheme="majorHAnsi" w:hAnsiTheme="majorHAnsi"/>
        </w:rPr>
      </w:pPr>
      <w:r w:rsidRPr="00BE50BE">
        <w:rPr>
          <w:rFonts w:asciiTheme="majorHAnsi" w:hAnsiTheme="majorHAnsi"/>
        </w:rPr>
        <w:t>Gestion des affectations et mutations</w:t>
      </w:r>
    </w:p>
    <w:p w14:paraId="454BD925" w14:textId="77777777" w:rsidR="004C4D9E" w:rsidRPr="00BE50BE" w:rsidRDefault="004C4D9E" w:rsidP="00F2080A">
      <w:pPr>
        <w:pStyle w:val="CCTP-Puce2"/>
        <w:numPr>
          <w:ilvl w:val="0"/>
          <w:numId w:val="52"/>
        </w:numPr>
        <w:ind w:left="1134" w:hanging="567"/>
        <w:rPr>
          <w:rFonts w:asciiTheme="majorHAnsi" w:hAnsiTheme="majorHAnsi"/>
        </w:rPr>
      </w:pPr>
      <w:r w:rsidRPr="00BE50BE">
        <w:rPr>
          <w:rFonts w:asciiTheme="majorHAnsi" w:hAnsiTheme="majorHAnsi"/>
        </w:rPr>
        <w:t>Gestion des consignes de service</w:t>
      </w:r>
    </w:p>
    <w:p w14:paraId="09D63AE2" w14:textId="77777777" w:rsidR="004C4D9E" w:rsidRPr="00BE50BE" w:rsidRDefault="004C4D9E" w:rsidP="00F2080A">
      <w:pPr>
        <w:pStyle w:val="CCTP-Puce2"/>
        <w:numPr>
          <w:ilvl w:val="0"/>
          <w:numId w:val="52"/>
        </w:numPr>
        <w:ind w:left="1134" w:hanging="567"/>
        <w:rPr>
          <w:rFonts w:asciiTheme="majorHAnsi" w:hAnsiTheme="majorHAnsi"/>
        </w:rPr>
      </w:pPr>
      <w:r w:rsidRPr="00BE50BE">
        <w:rPr>
          <w:rFonts w:asciiTheme="majorHAnsi" w:hAnsiTheme="majorHAnsi"/>
        </w:rPr>
        <w:t>Gestion des parloirs</w:t>
      </w:r>
    </w:p>
    <w:p w14:paraId="7A9DACCA" w14:textId="77777777" w:rsidR="004C4D9E" w:rsidRPr="00BE50BE" w:rsidRDefault="004C4D9E" w:rsidP="00F2080A">
      <w:pPr>
        <w:pStyle w:val="CCTP-Puce2"/>
        <w:numPr>
          <w:ilvl w:val="0"/>
          <w:numId w:val="52"/>
        </w:numPr>
        <w:ind w:left="1134" w:hanging="567"/>
        <w:rPr>
          <w:rFonts w:asciiTheme="majorHAnsi" w:hAnsiTheme="majorHAnsi"/>
        </w:rPr>
      </w:pPr>
      <w:r w:rsidRPr="00BE50BE">
        <w:rPr>
          <w:rFonts w:asciiTheme="majorHAnsi" w:hAnsiTheme="majorHAnsi"/>
        </w:rPr>
        <w:t>Gestion des procédures disciplinaires</w:t>
      </w:r>
    </w:p>
    <w:p w14:paraId="0DFAC689" w14:textId="77777777" w:rsidR="004C4D9E" w:rsidRPr="00BE50BE" w:rsidRDefault="004C4D9E" w:rsidP="00F2080A">
      <w:pPr>
        <w:pStyle w:val="CCTP-Puce2"/>
        <w:numPr>
          <w:ilvl w:val="0"/>
          <w:numId w:val="52"/>
        </w:numPr>
        <w:ind w:left="1134" w:hanging="567"/>
        <w:rPr>
          <w:rFonts w:asciiTheme="majorHAnsi" w:hAnsiTheme="majorHAnsi"/>
        </w:rPr>
      </w:pPr>
      <w:r w:rsidRPr="00BE50BE">
        <w:rPr>
          <w:rFonts w:asciiTheme="majorHAnsi" w:hAnsiTheme="majorHAnsi"/>
        </w:rPr>
        <w:t>Gestion des rendez-vous</w:t>
      </w:r>
    </w:p>
    <w:p w14:paraId="689F20B4" w14:textId="77777777" w:rsidR="004C4D9E" w:rsidRPr="00BE50BE" w:rsidRDefault="004C4D9E" w:rsidP="00F2080A">
      <w:pPr>
        <w:pStyle w:val="CCTP-Puce2"/>
        <w:numPr>
          <w:ilvl w:val="0"/>
          <w:numId w:val="52"/>
        </w:numPr>
        <w:ind w:left="1134" w:hanging="567"/>
        <w:rPr>
          <w:rFonts w:asciiTheme="majorHAnsi" w:hAnsiTheme="majorHAnsi"/>
        </w:rPr>
      </w:pPr>
      <w:r w:rsidRPr="00BE50BE">
        <w:rPr>
          <w:rFonts w:asciiTheme="majorHAnsi" w:hAnsiTheme="majorHAnsi"/>
        </w:rPr>
        <w:t>Gestion des vestiaires</w:t>
      </w:r>
    </w:p>
    <w:p w14:paraId="3BB6764D" w14:textId="77777777" w:rsidR="004C4D9E" w:rsidRPr="00BE50BE" w:rsidRDefault="004C4D9E" w:rsidP="00F2080A">
      <w:pPr>
        <w:pStyle w:val="CCTP-Puce2"/>
        <w:numPr>
          <w:ilvl w:val="0"/>
          <w:numId w:val="52"/>
        </w:numPr>
        <w:ind w:left="1134" w:hanging="567"/>
        <w:rPr>
          <w:rFonts w:asciiTheme="majorHAnsi" w:hAnsiTheme="majorHAnsi"/>
        </w:rPr>
      </w:pPr>
      <w:r w:rsidRPr="00BE50BE">
        <w:rPr>
          <w:rFonts w:asciiTheme="majorHAnsi" w:hAnsiTheme="majorHAnsi"/>
        </w:rPr>
        <w:t>Suivi des effectifs</w:t>
      </w:r>
    </w:p>
    <w:p w14:paraId="61E54ACD" w14:textId="77777777" w:rsidR="004C4D9E" w:rsidRPr="00BE50BE" w:rsidRDefault="004C4D9E" w:rsidP="00F2080A">
      <w:pPr>
        <w:pStyle w:val="CCTP-Puce1"/>
        <w:numPr>
          <w:ilvl w:val="0"/>
          <w:numId w:val="53"/>
        </w:numPr>
        <w:ind w:left="567" w:hanging="567"/>
        <w:rPr>
          <w:rFonts w:asciiTheme="majorHAnsi" w:hAnsiTheme="majorHAnsi"/>
        </w:rPr>
      </w:pPr>
      <w:r w:rsidRPr="00BE50BE">
        <w:rPr>
          <w:rFonts w:asciiTheme="majorHAnsi" w:hAnsiTheme="majorHAnsi"/>
        </w:rPr>
        <w:t xml:space="preserve">Domaine Suivi individuel </w:t>
      </w:r>
    </w:p>
    <w:p w14:paraId="34738AB7" w14:textId="77777777" w:rsidR="004C4D9E" w:rsidRPr="00BE50BE" w:rsidRDefault="004C4D9E" w:rsidP="00F2080A">
      <w:pPr>
        <w:pStyle w:val="CCTP-Puce2"/>
        <w:numPr>
          <w:ilvl w:val="0"/>
          <w:numId w:val="52"/>
        </w:numPr>
        <w:ind w:left="1134" w:hanging="567"/>
        <w:rPr>
          <w:rFonts w:asciiTheme="majorHAnsi" w:hAnsiTheme="majorHAnsi"/>
        </w:rPr>
      </w:pPr>
      <w:r w:rsidRPr="00BE50BE">
        <w:rPr>
          <w:rFonts w:asciiTheme="majorHAnsi" w:hAnsiTheme="majorHAnsi"/>
        </w:rPr>
        <w:t>Gestion des activités</w:t>
      </w:r>
    </w:p>
    <w:p w14:paraId="4F9D6C11" w14:textId="77777777" w:rsidR="004C4D9E" w:rsidRPr="00BE50BE" w:rsidRDefault="004C4D9E" w:rsidP="00F2080A">
      <w:pPr>
        <w:pStyle w:val="CCTP-Puce2"/>
        <w:numPr>
          <w:ilvl w:val="0"/>
          <w:numId w:val="52"/>
        </w:numPr>
        <w:ind w:left="1134" w:hanging="567"/>
        <w:rPr>
          <w:rFonts w:asciiTheme="majorHAnsi" w:hAnsiTheme="majorHAnsi"/>
        </w:rPr>
      </w:pPr>
      <w:r w:rsidRPr="00BE50BE">
        <w:rPr>
          <w:rFonts w:asciiTheme="majorHAnsi" w:hAnsiTheme="majorHAnsi"/>
        </w:rPr>
        <w:t>Gestion des consignes et signalement</w:t>
      </w:r>
    </w:p>
    <w:p w14:paraId="65479CFE" w14:textId="77777777" w:rsidR="004C4D9E" w:rsidRPr="00BE50BE" w:rsidRDefault="004C4D9E" w:rsidP="00F2080A">
      <w:pPr>
        <w:pStyle w:val="CCTP-Puce2"/>
        <w:numPr>
          <w:ilvl w:val="0"/>
          <w:numId w:val="52"/>
        </w:numPr>
        <w:ind w:left="1134" w:hanging="567"/>
        <w:rPr>
          <w:rFonts w:asciiTheme="majorHAnsi" w:hAnsiTheme="majorHAnsi"/>
        </w:rPr>
      </w:pPr>
      <w:r w:rsidRPr="00BE50BE">
        <w:rPr>
          <w:rFonts w:asciiTheme="majorHAnsi" w:hAnsiTheme="majorHAnsi"/>
        </w:rPr>
        <w:lastRenderedPageBreak/>
        <w:t>Gestion des CPU (Commission Pluridisciplinaire Unique)</w:t>
      </w:r>
    </w:p>
    <w:p w14:paraId="075EADCB" w14:textId="77777777" w:rsidR="004C4D9E" w:rsidRPr="00BE50BE" w:rsidRDefault="004C4D9E" w:rsidP="00F2080A">
      <w:pPr>
        <w:pStyle w:val="CCTP-Puce2"/>
        <w:numPr>
          <w:ilvl w:val="0"/>
          <w:numId w:val="52"/>
        </w:numPr>
        <w:ind w:left="1134" w:hanging="567"/>
        <w:rPr>
          <w:rFonts w:asciiTheme="majorHAnsi" w:hAnsiTheme="majorHAnsi"/>
        </w:rPr>
      </w:pPr>
      <w:r w:rsidRPr="00BE50BE">
        <w:rPr>
          <w:rFonts w:asciiTheme="majorHAnsi" w:hAnsiTheme="majorHAnsi"/>
        </w:rPr>
        <w:t>Gestion des fiches et grilles</w:t>
      </w:r>
    </w:p>
    <w:p w14:paraId="563DFF57" w14:textId="77777777" w:rsidR="004C4D9E" w:rsidRPr="00BE50BE" w:rsidRDefault="004C4D9E" w:rsidP="00F2080A">
      <w:pPr>
        <w:pStyle w:val="CCTP-Puce2"/>
        <w:numPr>
          <w:ilvl w:val="0"/>
          <w:numId w:val="52"/>
        </w:numPr>
        <w:ind w:left="1134" w:hanging="567"/>
        <w:rPr>
          <w:rFonts w:asciiTheme="majorHAnsi" w:hAnsiTheme="majorHAnsi"/>
        </w:rPr>
      </w:pPr>
      <w:r w:rsidRPr="00BE50BE">
        <w:rPr>
          <w:rFonts w:asciiTheme="majorHAnsi" w:hAnsiTheme="majorHAnsi"/>
        </w:rPr>
        <w:t>Gestion des observations</w:t>
      </w:r>
    </w:p>
    <w:p w14:paraId="23798818" w14:textId="77777777" w:rsidR="004C4D9E" w:rsidRPr="00BE50BE" w:rsidRDefault="004C4D9E" w:rsidP="00F2080A">
      <w:pPr>
        <w:pStyle w:val="CCTP-Puce2"/>
        <w:numPr>
          <w:ilvl w:val="0"/>
          <w:numId w:val="52"/>
        </w:numPr>
        <w:ind w:left="1134" w:hanging="567"/>
        <w:rPr>
          <w:rFonts w:asciiTheme="majorHAnsi" w:hAnsiTheme="majorHAnsi"/>
        </w:rPr>
      </w:pPr>
      <w:r w:rsidRPr="00BE50BE">
        <w:rPr>
          <w:rFonts w:asciiTheme="majorHAnsi" w:hAnsiTheme="majorHAnsi"/>
        </w:rPr>
        <w:t>Gestion des requêtes des détenus</w:t>
      </w:r>
    </w:p>
    <w:p w14:paraId="0866D23F" w14:textId="77777777" w:rsidR="004C4D9E" w:rsidRPr="00BE50BE" w:rsidRDefault="004C4D9E" w:rsidP="00F2080A">
      <w:pPr>
        <w:pStyle w:val="CCTP-Puce2"/>
        <w:numPr>
          <w:ilvl w:val="0"/>
          <w:numId w:val="52"/>
        </w:numPr>
        <w:ind w:left="1134" w:hanging="567"/>
        <w:rPr>
          <w:rFonts w:asciiTheme="majorHAnsi" w:hAnsiTheme="majorHAnsi"/>
        </w:rPr>
      </w:pPr>
      <w:r w:rsidRPr="00BE50BE">
        <w:rPr>
          <w:rFonts w:asciiTheme="majorHAnsi" w:hAnsiTheme="majorHAnsi"/>
        </w:rPr>
        <w:t>Suivi de l’agenda des détenus</w:t>
      </w:r>
    </w:p>
    <w:p w14:paraId="6B9C5FF9" w14:textId="77777777" w:rsidR="004C4D9E" w:rsidRPr="00BE50BE" w:rsidRDefault="004C4D9E" w:rsidP="00F2080A">
      <w:pPr>
        <w:pStyle w:val="CCTP-Puce1"/>
        <w:numPr>
          <w:ilvl w:val="0"/>
          <w:numId w:val="53"/>
        </w:numPr>
        <w:ind w:left="567" w:hanging="567"/>
        <w:rPr>
          <w:rFonts w:asciiTheme="majorHAnsi" w:hAnsiTheme="majorHAnsi"/>
        </w:rPr>
      </w:pPr>
      <w:r w:rsidRPr="00BE50BE">
        <w:rPr>
          <w:rFonts w:asciiTheme="majorHAnsi" w:hAnsiTheme="majorHAnsi"/>
        </w:rPr>
        <w:t xml:space="preserve">Domaine Régie des comptes nominatifs </w:t>
      </w:r>
    </w:p>
    <w:p w14:paraId="691AD049" w14:textId="77777777" w:rsidR="004C4D9E" w:rsidRPr="00BE50BE" w:rsidRDefault="004C4D9E" w:rsidP="00F2080A">
      <w:pPr>
        <w:pStyle w:val="CCTP-Puce2"/>
        <w:numPr>
          <w:ilvl w:val="0"/>
          <w:numId w:val="52"/>
        </w:numPr>
        <w:ind w:left="1134" w:hanging="567"/>
        <w:rPr>
          <w:rFonts w:asciiTheme="majorHAnsi" w:hAnsiTheme="majorHAnsi"/>
        </w:rPr>
      </w:pPr>
      <w:r w:rsidRPr="00BE50BE">
        <w:rPr>
          <w:rFonts w:asciiTheme="majorHAnsi" w:hAnsiTheme="majorHAnsi"/>
        </w:rPr>
        <w:t>Clôture et états comptables</w:t>
      </w:r>
    </w:p>
    <w:p w14:paraId="44B57209" w14:textId="77777777" w:rsidR="004C4D9E" w:rsidRPr="00BE50BE" w:rsidRDefault="004C4D9E" w:rsidP="00F2080A">
      <w:pPr>
        <w:pStyle w:val="CCTP-Puce2"/>
        <w:numPr>
          <w:ilvl w:val="0"/>
          <w:numId w:val="52"/>
        </w:numPr>
        <w:ind w:left="1134" w:hanging="567"/>
        <w:rPr>
          <w:rFonts w:asciiTheme="majorHAnsi" w:hAnsiTheme="majorHAnsi"/>
        </w:rPr>
      </w:pPr>
      <w:r w:rsidRPr="00BE50BE">
        <w:rPr>
          <w:rFonts w:asciiTheme="majorHAnsi" w:hAnsiTheme="majorHAnsi"/>
        </w:rPr>
        <w:t>Gestion de la cantine</w:t>
      </w:r>
    </w:p>
    <w:p w14:paraId="7FE4A439" w14:textId="77777777" w:rsidR="004C4D9E" w:rsidRPr="00BE50BE" w:rsidRDefault="004C4D9E" w:rsidP="00F2080A">
      <w:pPr>
        <w:pStyle w:val="CCTP-Puce2"/>
        <w:numPr>
          <w:ilvl w:val="0"/>
          <w:numId w:val="52"/>
        </w:numPr>
        <w:ind w:left="1134" w:hanging="567"/>
        <w:rPr>
          <w:rFonts w:asciiTheme="majorHAnsi" w:hAnsiTheme="majorHAnsi"/>
        </w:rPr>
      </w:pPr>
      <w:r w:rsidRPr="00BE50BE">
        <w:rPr>
          <w:rFonts w:asciiTheme="majorHAnsi" w:hAnsiTheme="majorHAnsi"/>
        </w:rPr>
        <w:t>Gestion des comptes bijoux</w:t>
      </w:r>
    </w:p>
    <w:p w14:paraId="017D2090" w14:textId="77777777" w:rsidR="004C4D9E" w:rsidRPr="00BE50BE" w:rsidRDefault="004C4D9E" w:rsidP="00F2080A">
      <w:pPr>
        <w:pStyle w:val="CCTP-Puce2"/>
        <w:numPr>
          <w:ilvl w:val="0"/>
          <w:numId w:val="52"/>
        </w:numPr>
        <w:ind w:left="1134" w:hanging="567"/>
        <w:rPr>
          <w:rFonts w:asciiTheme="majorHAnsi" w:hAnsiTheme="majorHAnsi"/>
        </w:rPr>
      </w:pPr>
      <w:r w:rsidRPr="00BE50BE">
        <w:rPr>
          <w:rFonts w:asciiTheme="majorHAnsi" w:hAnsiTheme="majorHAnsi"/>
        </w:rPr>
        <w:t>Gestion des comptes nominatifs</w:t>
      </w:r>
    </w:p>
    <w:p w14:paraId="3856DF8C" w14:textId="77777777" w:rsidR="004C4D9E" w:rsidRPr="00BE50BE" w:rsidRDefault="004C4D9E" w:rsidP="00F2080A">
      <w:pPr>
        <w:pStyle w:val="CCTP-Puce2"/>
        <w:numPr>
          <w:ilvl w:val="0"/>
          <w:numId w:val="52"/>
        </w:numPr>
        <w:ind w:left="1134" w:hanging="567"/>
        <w:rPr>
          <w:rFonts w:asciiTheme="majorHAnsi" w:hAnsiTheme="majorHAnsi"/>
        </w:rPr>
      </w:pPr>
      <w:r w:rsidRPr="00BE50BE">
        <w:rPr>
          <w:rFonts w:asciiTheme="majorHAnsi" w:hAnsiTheme="majorHAnsi"/>
        </w:rPr>
        <w:t>Gestion des créances</w:t>
      </w:r>
    </w:p>
    <w:p w14:paraId="77CAD047" w14:textId="77777777" w:rsidR="004C4D9E" w:rsidRPr="00BE50BE" w:rsidRDefault="004C4D9E" w:rsidP="00F2080A">
      <w:pPr>
        <w:pStyle w:val="CCTP-Puce2"/>
        <w:numPr>
          <w:ilvl w:val="0"/>
          <w:numId w:val="52"/>
        </w:numPr>
        <w:ind w:left="1134" w:hanging="567"/>
        <w:rPr>
          <w:rFonts w:asciiTheme="majorHAnsi" w:hAnsiTheme="majorHAnsi"/>
        </w:rPr>
      </w:pPr>
      <w:r w:rsidRPr="00BE50BE">
        <w:rPr>
          <w:rFonts w:asciiTheme="majorHAnsi" w:hAnsiTheme="majorHAnsi"/>
        </w:rPr>
        <w:t>Gestion des provisions</w:t>
      </w:r>
    </w:p>
    <w:p w14:paraId="3AA537F8" w14:textId="77777777" w:rsidR="004C4D9E" w:rsidRPr="00BE50BE" w:rsidRDefault="004C4D9E" w:rsidP="00F2080A">
      <w:pPr>
        <w:pStyle w:val="CCTP-Puce2"/>
        <w:numPr>
          <w:ilvl w:val="0"/>
          <w:numId w:val="52"/>
        </w:numPr>
        <w:ind w:left="1134" w:hanging="567"/>
        <w:rPr>
          <w:rFonts w:asciiTheme="majorHAnsi" w:hAnsiTheme="majorHAnsi"/>
        </w:rPr>
      </w:pPr>
      <w:r w:rsidRPr="00BE50BE">
        <w:rPr>
          <w:rFonts w:asciiTheme="majorHAnsi" w:hAnsiTheme="majorHAnsi"/>
        </w:rPr>
        <w:t xml:space="preserve">Gestion des provisions cantine </w:t>
      </w:r>
    </w:p>
    <w:p w14:paraId="6F60E874" w14:textId="01AA3D9D" w:rsidR="004C4D9E" w:rsidRPr="00BE50BE" w:rsidRDefault="004C4D9E" w:rsidP="00F2080A">
      <w:pPr>
        <w:pStyle w:val="CCTP-Puce2"/>
        <w:numPr>
          <w:ilvl w:val="0"/>
          <w:numId w:val="52"/>
        </w:numPr>
        <w:ind w:left="1134" w:hanging="567"/>
        <w:rPr>
          <w:rFonts w:asciiTheme="majorHAnsi" w:hAnsiTheme="majorHAnsi"/>
        </w:rPr>
      </w:pPr>
      <w:r w:rsidRPr="00BE50BE">
        <w:rPr>
          <w:rFonts w:asciiTheme="majorHAnsi" w:hAnsiTheme="majorHAnsi"/>
        </w:rPr>
        <w:t xml:space="preserve">Gestion des rémunérations dans GENESIS ou dans Octave </w:t>
      </w:r>
    </w:p>
    <w:p w14:paraId="73C28F4A" w14:textId="77777777" w:rsidR="004C4D9E" w:rsidRPr="00BE50BE" w:rsidRDefault="004C4D9E" w:rsidP="00F2080A">
      <w:pPr>
        <w:pStyle w:val="CCTP-Puce2"/>
        <w:numPr>
          <w:ilvl w:val="0"/>
          <w:numId w:val="52"/>
        </w:numPr>
        <w:ind w:left="1134" w:hanging="567"/>
        <w:rPr>
          <w:rFonts w:asciiTheme="majorHAnsi" w:hAnsiTheme="majorHAnsi"/>
        </w:rPr>
      </w:pPr>
      <w:r w:rsidRPr="00BE50BE">
        <w:rPr>
          <w:rFonts w:asciiTheme="majorHAnsi" w:hAnsiTheme="majorHAnsi"/>
        </w:rPr>
        <w:t>Gestion du livret d'épargne</w:t>
      </w:r>
    </w:p>
    <w:p w14:paraId="0A00127B" w14:textId="77777777" w:rsidR="004C4D9E" w:rsidRPr="00BE50BE" w:rsidRDefault="004C4D9E" w:rsidP="00F2080A">
      <w:pPr>
        <w:pStyle w:val="CCTP-Puce1"/>
        <w:numPr>
          <w:ilvl w:val="0"/>
          <w:numId w:val="53"/>
        </w:numPr>
        <w:ind w:left="567" w:hanging="567"/>
        <w:rPr>
          <w:rFonts w:asciiTheme="majorHAnsi" w:hAnsiTheme="majorHAnsi"/>
        </w:rPr>
      </w:pPr>
      <w:r w:rsidRPr="00BE50BE">
        <w:rPr>
          <w:rFonts w:asciiTheme="majorHAnsi" w:hAnsiTheme="majorHAnsi"/>
        </w:rPr>
        <w:t>Consultation du Livret du détenu</w:t>
      </w:r>
    </w:p>
    <w:p w14:paraId="3FD1B141" w14:textId="77777777" w:rsidR="004C4D9E" w:rsidRDefault="004C4D9E" w:rsidP="00F2080A">
      <w:pPr>
        <w:pStyle w:val="CCTP-Puce1"/>
        <w:numPr>
          <w:ilvl w:val="0"/>
          <w:numId w:val="53"/>
        </w:numPr>
        <w:ind w:left="567" w:hanging="567"/>
        <w:rPr>
          <w:rFonts w:asciiTheme="majorHAnsi" w:hAnsiTheme="majorHAnsi"/>
        </w:rPr>
      </w:pPr>
      <w:r w:rsidRPr="00BE50BE">
        <w:rPr>
          <w:rFonts w:asciiTheme="majorHAnsi" w:hAnsiTheme="majorHAnsi"/>
        </w:rPr>
        <w:t>Gestion des paramétrages</w:t>
      </w:r>
    </w:p>
    <w:p w14:paraId="6A89E9C5" w14:textId="77777777" w:rsidR="004C4D9E" w:rsidRPr="00BE50BE" w:rsidRDefault="004C4D9E" w:rsidP="00F2080A">
      <w:pPr>
        <w:pStyle w:val="CCTP-Puce1"/>
        <w:numPr>
          <w:ilvl w:val="0"/>
          <w:numId w:val="53"/>
        </w:numPr>
        <w:ind w:left="567" w:hanging="567"/>
        <w:rPr>
          <w:rFonts w:asciiTheme="majorHAnsi" w:hAnsiTheme="majorHAnsi"/>
        </w:rPr>
      </w:pPr>
      <w:r>
        <w:rPr>
          <w:rFonts w:asciiTheme="majorHAnsi" w:hAnsiTheme="majorHAnsi"/>
        </w:rPr>
        <w:t>Supervision</w:t>
      </w:r>
    </w:p>
    <w:p w14:paraId="15D5EE31" w14:textId="77777777" w:rsidR="004C4D9E" w:rsidRPr="00562AB2" w:rsidRDefault="004C4D9E" w:rsidP="00562AB2">
      <w:pPr>
        <w:pStyle w:val="CCTP-Titre3"/>
      </w:pPr>
      <w:bookmarkStart w:id="93" w:name="_Toc169700363"/>
      <w:r w:rsidRPr="00562AB2">
        <w:t>Interfaces</w:t>
      </w:r>
      <w:bookmarkEnd w:id="93"/>
      <w:r w:rsidRPr="00562AB2">
        <w:t xml:space="preserve"> </w:t>
      </w:r>
    </w:p>
    <w:p w14:paraId="4B1F9043" w14:textId="77777777" w:rsidR="004C4D9E" w:rsidRPr="00BE50BE" w:rsidRDefault="004C4D9E" w:rsidP="00F2080A">
      <w:pPr>
        <w:pStyle w:val="CCTP-Puce1"/>
        <w:numPr>
          <w:ilvl w:val="0"/>
          <w:numId w:val="53"/>
        </w:numPr>
        <w:ind w:left="567" w:hanging="567"/>
        <w:rPr>
          <w:rFonts w:asciiTheme="majorHAnsi" w:hAnsiTheme="majorHAnsi"/>
        </w:rPr>
      </w:pPr>
      <w:r w:rsidRPr="00BE50BE">
        <w:rPr>
          <w:rFonts w:asciiTheme="majorHAnsi" w:hAnsiTheme="majorHAnsi"/>
        </w:rPr>
        <w:t>Flux sortants :</w:t>
      </w:r>
    </w:p>
    <w:p w14:paraId="14EE389A" w14:textId="77777777" w:rsidR="004C4D9E" w:rsidRPr="00BE50BE" w:rsidRDefault="004C4D9E" w:rsidP="00F2080A">
      <w:pPr>
        <w:pStyle w:val="CCTP-Puce2"/>
        <w:numPr>
          <w:ilvl w:val="0"/>
          <w:numId w:val="52"/>
        </w:numPr>
        <w:ind w:left="1134" w:hanging="567"/>
        <w:rPr>
          <w:rFonts w:asciiTheme="majorHAnsi" w:hAnsiTheme="majorHAnsi"/>
        </w:rPr>
      </w:pPr>
      <w:r w:rsidRPr="00BE50BE">
        <w:rPr>
          <w:rFonts w:asciiTheme="majorHAnsi" w:hAnsiTheme="majorHAnsi"/>
        </w:rPr>
        <w:t>APPI (cf description ci-dessous)</w:t>
      </w:r>
    </w:p>
    <w:p w14:paraId="11FE32C1" w14:textId="77777777" w:rsidR="004C4D9E" w:rsidRPr="00BE50BE" w:rsidRDefault="004C4D9E" w:rsidP="00F2080A">
      <w:pPr>
        <w:pStyle w:val="CCTP-Puce2"/>
        <w:numPr>
          <w:ilvl w:val="0"/>
          <w:numId w:val="52"/>
        </w:numPr>
        <w:ind w:left="1134" w:hanging="567"/>
        <w:rPr>
          <w:rFonts w:asciiTheme="majorHAnsi" w:hAnsiTheme="majorHAnsi"/>
        </w:rPr>
      </w:pPr>
      <w:r w:rsidRPr="00BE50BE">
        <w:rPr>
          <w:rFonts w:asciiTheme="majorHAnsi" w:hAnsiTheme="majorHAnsi"/>
        </w:rPr>
        <w:t>ISIS (Interface de Signalement d’Information et de Suivi des services aux établissements) ; deux flux : Observations ; Topographie</w:t>
      </w:r>
    </w:p>
    <w:p w14:paraId="5FEDE28A" w14:textId="77777777" w:rsidR="004C4D9E" w:rsidRPr="00BE50BE" w:rsidRDefault="004C4D9E" w:rsidP="00F2080A">
      <w:pPr>
        <w:pStyle w:val="CCTP-Puce2"/>
        <w:numPr>
          <w:ilvl w:val="0"/>
          <w:numId w:val="52"/>
        </w:numPr>
        <w:ind w:left="1134" w:hanging="567"/>
        <w:rPr>
          <w:rFonts w:asciiTheme="majorHAnsi" w:hAnsiTheme="majorHAnsi"/>
        </w:rPr>
      </w:pPr>
      <w:r w:rsidRPr="00BE50BE">
        <w:rPr>
          <w:rFonts w:asciiTheme="majorHAnsi" w:hAnsiTheme="majorHAnsi"/>
        </w:rPr>
        <w:t>CAR (Gestion des renseignements pénitentiaires ; notifications pour les sorties des détenus)</w:t>
      </w:r>
    </w:p>
    <w:p w14:paraId="4418AC76" w14:textId="77777777" w:rsidR="004C4D9E" w:rsidRDefault="004C4D9E" w:rsidP="00F2080A">
      <w:pPr>
        <w:pStyle w:val="CCTP-Puce2"/>
        <w:numPr>
          <w:ilvl w:val="0"/>
          <w:numId w:val="52"/>
        </w:numPr>
        <w:ind w:left="1134" w:hanging="567"/>
        <w:rPr>
          <w:rFonts w:asciiTheme="majorHAnsi" w:hAnsiTheme="majorHAnsi"/>
        </w:rPr>
      </w:pPr>
      <w:r w:rsidRPr="00BE50BE">
        <w:rPr>
          <w:rFonts w:asciiTheme="majorHAnsi" w:hAnsiTheme="majorHAnsi"/>
        </w:rPr>
        <w:t>FIJAIS (</w:t>
      </w:r>
      <w:hyperlink r:id="rId23" w:history="1">
        <w:r w:rsidRPr="00BE50BE">
          <w:rPr>
            <w:rStyle w:val="Lienhypertexte"/>
            <w:rFonts w:asciiTheme="majorHAnsi" w:hAnsiTheme="majorHAnsi"/>
          </w:rPr>
          <w:t>Fichier des auteurs d'infractions sexuelles ou violentes</w:t>
        </w:r>
      </w:hyperlink>
      <w:r w:rsidRPr="00BE50BE">
        <w:rPr>
          <w:rFonts w:asciiTheme="majorHAnsi" w:hAnsiTheme="majorHAnsi"/>
        </w:rPr>
        <w:t>) et FIJAIT (Fichier des auteurs d'infractions terroristes) : 1 flux d’interrogations par FIJAIS / FIJAIT</w:t>
      </w:r>
    </w:p>
    <w:p w14:paraId="019D0D07" w14:textId="77777777" w:rsidR="004C4D9E" w:rsidRPr="00D96B69" w:rsidRDefault="004C4D9E" w:rsidP="00F2080A">
      <w:pPr>
        <w:pStyle w:val="CCTP-Puce2"/>
        <w:numPr>
          <w:ilvl w:val="0"/>
          <w:numId w:val="52"/>
        </w:numPr>
        <w:ind w:left="1134" w:hanging="567"/>
        <w:rPr>
          <w:rFonts w:asciiTheme="majorHAnsi" w:hAnsiTheme="majorHAnsi"/>
        </w:rPr>
      </w:pPr>
      <w:r w:rsidRPr="00D96B69">
        <w:t>FPVIF (Interface avec le Portail de prévention des Violences Intrafamiliales du Ministère de l’intérieur</w:t>
      </w:r>
    </w:p>
    <w:p w14:paraId="01097713" w14:textId="77777777" w:rsidR="004C4D9E" w:rsidRPr="00DC3601" w:rsidRDefault="004C4D9E" w:rsidP="00F2080A">
      <w:pPr>
        <w:pStyle w:val="CCTP-Puce2"/>
        <w:numPr>
          <w:ilvl w:val="0"/>
          <w:numId w:val="53"/>
        </w:numPr>
        <w:ind w:left="567" w:hanging="567"/>
        <w:rPr>
          <w:rFonts w:asciiTheme="majorHAnsi" w:hAnsiTheme="majorHAnsi"/>
        </w:rPr>
      </w:pPr>
      <w:r w:rsidRPr="00DC3601">
        <w:rPr>
          <w:rFonts w:asciiTheme="majorHAnsi" w:hAnsiTheme="majorHAnsi"/>
        </w:rPr>
        <w:t>GENESIS Liste de la détention et Livret du détenu en mobilité : Flux entrant :</w:t>
      </w:r>
    </w:p>
    <w:p w14:paraId="6329C9DA" w14:textId="77777777" w:rsidR="004C4D9E" w:rsidRPr="00BE50BE" w:rsidRDefault="004C4D9E" w:rsidP="00F2080A">
      <w:pPr>
        <w:pStyle w:val="CCTP-Puce2"/>
        <w:numPr>
          <w:ilvl w:val="0"/>
          <w:numId w:val="52"/>
        </w:numPr>
        <w:ind w:left="1134" w:hanging="567"/>
        <w:rPr>
          <w:rFonts w:asciiTheme="majorHAnsi" w:hAnsiTheme="majorHAnsi"/>
        </w:rPr>
      </w:pPr>
      <w:r w:rsidRPr="00BE50BE">
        <w:rPr>
          <w:rFonts w:asciiTheme="majorHAnsi" w:hAnsiTheme="majorHAnsi"/>
        </w:rPr>
        <w:t>SRJ (Système de Référence Justice)</w:t>
      </w:r>
    </w:p>
    <w:p w14:paraId="55318D24" w14:textId="77777777" w:rsidR="004C4D9E" w:rsidRPr="00BE50BE" w:rsidRDefault="004C4D9E" w:rsidP="00F2080A">
      <w:pPr>
        <w:pStyle w:val="CCTP-Puce1"/>
        <w:numPr>
          <w:ilvl w:val="0"/>
          <w:numId w:val="53"/>
        </w:numPr>
        <w:ind w:left="567" w:hanging="567"/>
        <w:rPr>
          <w:rFonts w:asciiTheme="majorHAnsi" w:hAnsiTheme="majorHAnsi"/>
        </w:rPr>
      </w:pPr>
      <w:r w:rsidRPr="00BE50BE">
        <w:rPr>
          <w:rFonts w:asciiTheme="majorHAnsi" w:hAnsiTheme="majorHAnsi"/>
        </w:rPr>
        <w:t>Flux bi-directionnels :</w:t>
      </w:r>
    </w:p>
    <w:p w14:paraId="6900809B" w14:textId="77777777" w:rsidR="004C4D9E" w:rsidRPr="00BE50BE" w:rsidRDefault="004C4D9E" w:rsidP="00F2080A">
      <w:pPr>
        <w:pStyle w:val="CCTP-Puce2"/>
        <w:numPr>
          <w:ilvl w:val="0"/>
          <w:numId w:val="52"/>
        </w:numPr>
        <w:ind w:left="1134" w:hanging="567"/>
        <w:rPr>
          <w:rFonts w:asciiTheme="majorHAnsi" w:hAnsiTheme="majorHAnsi"/>
        </w:rPr>
      </w:pPr>
      <w:r w:rsidRPr="00BE50BE">
        <w:rPr>
          <w:rFonts w:asciiTheme="majorHAnsi" w:hAnsiTheme="majorHAnsi"/>
        </w:rPr>
        <w:t>NED (Numérique En Détention)</w:t>
      </w:r>
    </w:p>
    <w:p w14:paraId="5352B50A" w14:textId="77777777" w:rsidR="004C4D9E" w:rsidRDefault="004C4D9E" w:rsidP="00F2080A">
      <w:pPr>
        <w:pStyle w:val="CCTP-Puce2"/>
        <w:numPr>
          <w:ilvl w:val="0"/>
          <w:numId w:val="52"/>
        </w:numPr>
        <w:ind w:left="1134" w:hanging="567"/>
        <w:rPr>
          <w:rFonts w:asciiTheme="majorHAnsi" w:hAnsiTheme="majorHAnsi"/>
        </w:rPr>
      </w:pPr>
      <w:r w:rsidRPr="00BE50BE">
        <w:rPr>
          <w:rFonts w:asciiTheme="majorHAnsi" w:hAnsiTheme="majorHAnsi"/>
        </w:rPr>
        <w:t>OCTAVE (Application de gestion de la rémunération des personnes écrouées) : ouverture par vague à partir du 1</w:t>
      </w:r>
      <w:r w:rsidRPr="00BE50BE">
        <w:rPr>
          <w:rFonts w:asciiTheme="majorHAnsi" w:hAnsiTheme="majorHAnsi"/>
          <w:vertAlign w:val="superscript"/>
        </w:rPr>
        <w:t>er</w:t>
      </w:r>
      <w:r w:rsidRPr="00BE50BE">
        <w:rPr>
          <w:rFonts w:asciiTheme="majorHAnsi" w:hAnsiTheme="majorHAnsi"/>
        </w:rPr>
        <w:t xml:space="preserve"> janvier 2023</w:t>
      </w:r>
    </w:p>
    <w:p w14:paraId="26F82EB4" w14:textId="77777777" w:rsidR="004C4D9E" w:rsidRPr="00BE50BE" w:rsidRDefault="004C4D9E" w:rsidP="00F2080A">
      <w:pPr>
        <w:pStyle w:val="CCTP-Puce2"/>
        <w:numPr>
          <w:ilvl w:val="0"/>
          <w:numId w:val="52"/>
        </w:numPr>
        <w:ind w:left="1134" w:hanging="567"/>
        <w:rPr>
          <w:rFonts w:asciiTheme="majorHAnsi" w:hAnsiTheme="majorHAnsi"/>
        </w:rPr>
      </w:pPr>
      <w:r>
        <w:rPr>
          <w:rFonts w:asciiTheme="majorHAnsi" w:hAnsiTheme="majorHAnsi"/>
        </w:rPr>
        <w:t>ANEF (Interface avec l’application de mesures d’élgoinement à l’encontre d’étrangers en situation irrégulière du ministère de l’intérieur)</w:t>
      </w:r>
    </w:p>
    <w:p w14:paraId="1A2482B7" w14:textId="77777777" w:rsidR="004C4D9E" w:rsidRPr="00DC3601" w:rsidRDefault="004C4D9E" w:rsidP="00F2080A">
      <w:pPr>
        <w:pStyle w:val="CCTP-Puce2"/>
        <w:numPr>
          <w:ilvl w:val="0"/>
          <w:numId w:val="52"/>
        </w:numPr>
        <w:ind w:left="1134" w:hanging="567"/>
        <w:rPr>
          <w:rFonts w:asciiTheme="majorHAnsi" w:hAnsiTheme="majorHAnsi"/>
        </w:rPr>
      </w:pPr>
      <w:r w:rsidRPr="00DC3601">
        <w:rPr>
          <w:rFonts w:asciiTheme="majorHAnsi" w:hAnsiTheme="majorHAnsi"/>
        </w:rPr>
        <w:t>GENESIS V2D’autres applications puisent des données dans une base répliquée Genesis :</w:t>
      </w:r>
    </w:p>
    <w:p w14:paraId="05B7595C" w14:textId="77777777" w:rsidR="004C4D9E" w:rsidRPr="00BE50BE" w:rsidRDefault="004C4D9E" w:rsidP="00F2080A">
      <w:pPr>
        <w:pStyle w:val="CCTP-Puce1"/>
        <w:numPr>
          <w:ilvl w:val="0"/>
          <w:numId w:val="53"/>
        </w:numPr>
        <w:ind w:left="567" w:hanging="567"/>
        <w:rPr>
          <w:rFonts w:asciiTheme="majorHAnsi" w:hAnsiTheme="majorHAnsi"/>
        </w:rPr>
      </w:pPr>
      <w:r w:rsidRPr="00BE50BE">
        <w:rPr>
          <w:rFonts w:asciiTheme="majorHAnsi" w:hAnsiTheme="majorHAnsi"/>
        </w:rPr>
        <w:t>DOT (Dossier d’Orientation et de Transfert)</w:t>
      </w:r>
    </w:p>
    <w:p w14:paraId="65EBDEB5" w14:textId="77777777" w:rsidR="004C4D9E" w:rsidRPr="00BE50BE" w:rsidRDefault="004C4D9E" w:rsidP="00F2080A">
      <w:pPr>
        <w:pStyle w:val="CCTP-Puce1"/>
        <w:numPr>
          <w:ilvl w:val="0"/>
          <w:numId w:val="53"/>
        </w:numPr>
        <w:ind w:left="567" w:hanging="567"/>
        <w:rPr>
          <w:rFonts w:asciiTheme="majorHAnsi" w:hAnsiTheme="majorHAnsi"/>
        </w:rPr>
      </w:pPr>
      <w:r w:rsidRPr="00BE50BE">
        <w:rPr>
          <w:rFonts w:asciiTheme="majorHAnsi" w:hAnsiTheme="majorHAnsi"/>
        </w:rPr>
        <w:t>Requêteur Genesis / InfoPenit</w:t>
      </w:r>
    </w:p>
    <w:p w14:paraId="24CBC01D" w14:textId="77777777" w:rsidR="004C4D9E" w:rsidRPr="00BE50BE" w:rsidRDefault="004C4D9E" w:rsidP="00F2080A">
      <w:pPr>
        <w:pStyle w:val="CCTP-Puce1"/>
        <w:numPr>
          <w:ilvl w:val="0"/>
          <w:numId w:val="53"/>
        </w:numPr>
        <w:ind w:left="567" w:hanging="567"/>
        <w:rPr>
          <w:rFonts w:asciiTheme="majorHAnsi" w:hAnsiTheme="majorHAnsi"/>
        </w:rPr>
      </w:pPr>
      <w:r w:rsidRPr="00BE50BE">
        <w:rPr>
          <w:rFonts w:asciiTheme="majorHAnsi" w:hAnsiTheme="majorHAnsi"/>
        </w:rPr>
        <w:t>FND (Fichier National des Détenus)</w:t>
      </w:r>
    </w:p>
    <w:p w14:paraId="79994150" w14:textId="77777777" w:rsidR="00DB3A26" w:rsidRDefault="00DB3A26">
      <w:pPr>
        <w:rPr>
          <w:rFonts w:ascii="Arial Gras" w:hAnsi="Arial Gras"/>
          <w:bCs/>
          <w:iCs/>
          <w:color w:val="000000"/>
          <w:sz w:val="22"/>
          <w:szCs w:val="20"/>
        </w:rPr>
      </w:pPr>
      <w:r>
        <w:br w:type="page"/>
      </w:r>
    </w:p>
    <w:p w14:paraId="3795E3C4" w14:textId="6F931BAA" w:rsidR="004C4D9E" w:rsidRPr="00562AB2" w:rsidRDefault="004C4D9E" w:rsidP="00562AB2">
      <w:pPr>
        <w:pStyle w:val="CCTP-Titre3"/>
      </w:pPr>
      <w:bookmarkStart w:id="94" w:name="_Toc169700364"/>
      <w:r w:rsidRPr="00562AB2">
        <w:lastRenderedPageBreak/>
        <w:t>Populations/utilisateurs cibles</w:t>
      </w:r>
      <w:bookmarkEnd w:id="94"/>
    </w:p>
    <w:p w14:paraId="0C4F97C5" w14:textId="77777777" w:rsidR="004C4D9E" w:rsidRPr="00BE50BE" w:rsidRDefault="004C4D9E" w:rsidP="004C4D9E">
      <w:pPr>
        <w:pStyle w:val="CCTP-Texte1"/>
        <w:rPr>
          <w:rFonts w:asciiTheme="majorHAnsi" w:hAnsiTheme="majorHAnsi"/>
        </w:rPr>
      </w:pPr>
      <w:r w:rsidRPr="00BE50BE">
        <w:rPr>
          <w:rFonts w:asciiTheme="majorHAnsi" w:hAnsiTheme="majorHAnsi"/>
        </w:rPr>
        <w:t>Il s’agit des agents du Ministère de la Justice et quelques personnels extérieurs mais ayant un compte du Ministère de la Justice (Gestionnaires délégués, formateurs…)</w:t>
      </w:r>
    </w:p>
    <w:p w14:paraId="647E1191" w14:textId="77777777" w:rsidR="004C4D9E" w:rsidRPr="00BE50BE" w:rsidRDefault="004C4D9E" w:rsidP="00F2080A">
      <w:pPr>
        <w:pStyle w:val="CCTP-Puce1"/>
        <w:numPr>
          <w:ilvl w:val="0"/>
          <w:numId w:val="53"/>
        </w:numPr>
        <w:ind w:left="567" w:hanging="567"/>
        <w:rPr>
          <w:rFonts w:asciiTheme="majorHAnsi" w:hAnsiTheme="majorHAnsi"/>
        </w:rPr>
      </w:pPr>
      <w:r w:rsidRPr="00BE50BE">
        <w:rPr>
          <w:rFonts w:asciiTheme="majorHAnsi" w:hAnsiTheme="majorHAnsi"/>
        </w:rPr>
        <w:t>Les personnels de la Direction de l’Administration Pénitentiaire</w:t>
      </w:r>
    </w:p>
    <w:p w14:paraId="5374DFEF" w14:textId="77777777" w:rsidR="004C4D9E" w:rsidRPr="00BE50BE" w:rsidRDefault="004C4D9E" w:rsidP="00F2080A">
      <w:pPr>
        <w:pStyle w:val="CCTP-Puce2"/>
        <w:numPr>
          <w:ilvl w:val="0"/>
          <w:numId w:val="52"/>
        </w:numPr>
        <w:ind w:left="1134" w:hanging="567"/>
        <w:rPr>
          <w:rFonts w:asciiTheme="majorHAnsi" w:hAnsiTheme="majorHAnsi"/>
        </w:rPr>
      </w:pPr>
      <w:r w:rsidRPr="00BE50BE">
        <w:rPr>
          <w:rFonts w:asciiTheme="majorHAnsi" w:hAnsiTheme="majorHAnsi"/>
        </w:rPr>
        <w:t>en administration centrale</w:t>
      </w:r>
    </w:p>
    <w:p w14:paraId="45BFC21E" w14:textId="77777777" w:rsidR="004C4D9E" w:rsidRPr="00BE50BE" w:rsidRDefault="004C4D9E" w:rsidP="00F2080A">
      <w:pPr>
        <w:pStyle w:val="CCTP-Puce2"/>
        <w:numPr>
          <w:ilvl w:val="0"/>
          <w:numId w:val="52"/>
        </w:numPr>
        <w:ind w:left="1134" w:hanging="567"/>
        <w:rPr>
          <w:rFonts w:asciiTheme="majorHAnsi" w:hAnsiTheme="majorHAnsi"/>
        </w:rPr>
      </w:pPr>
      <w:r w:rsidRPr="00BE50BE">
        <w:rPr>
          <w:rFonts w:asciiTheme="majorHAnsi" w:hAnsiTheme="majorHAnsi"/>
        </w:rPr>
        <w:t>en DISP (10 Directions Interrégionales des Services Pénitentiaires)</w:t>
      </w:r>
    </w:p>
    <w:p w14:paraId="6886E11F" w14:textId="77777777" w:rsidR="004C4D9E" w:rsidRPr="00BE50BE" w:rsidRDefault="004C4D9E" w:rsidP="00F2080A">
      <w:pPr>
        <w:pStyle w:val="CCTP-Puce2"/>
        <w:numPr>
          <w:ilvl w:val="0"/>
          <w:numId w:val="52"/>
        </w:numPr>
        <w:ind w:left="1134" w:hanging="567"/>
        <w:rPr>
          <w:rFonts w:asciiTheme="majorHAnsi" w:hAnsiTheme="majorHAnsi"/>
        </w:rPr>
      </w:pPr>
      <w:r w:rsidRPr="00BE50BE">
        <w:rPr>
          <w:rFonts w:asciiTheme="majorHAnsi" w:hAnsiTheme="majorHAnsi"/>
        </w:rPr>
        <w:t>en établissement pénitentiaire</w:t>
      </w:r>
    </w:p>
    <w:p w14:paraId="19775581" w14:textId="77777777" w:rsidR="004C4D9E" w:rsidRPr="00BE50BE" w:rsidRDefault="004C4D9E" w:rsidP="00F2080A">
      <w:pPr>
        <w:pStyle w:val="CCTP-Puce2"/>
        <w:numPr>
          <w:ilvl w:val="0"/>
          <w:numId w:val="52"/>
        </w:numPr>
        <w:ind w:left="1134" w:hanging="567"/>
        <w:rPr>
          <w:rFonts w:asciiTheme="majorHAnsi" w:hAnsiTheme="majorHAnsi"/>
        </w:rPr>
      </w:pPr>
      <w:r w:rsidRPr="00BE50BE">
        <w:rPr>
          <w:rFonts w:asciiTheme="majorHAnsi" w:hAnsiTheme="majorHAnsi"/>
        </w:rPr>
        <w:t>en SPIP (Service de Probation et d’Insertion Pénitentiaire)</w:t>
      </w:r>
    </w:p>
    <w:p w14:paraId="1217F747" w14:textId="77777777" w:rsidR="004C4D9E" w:rsidRPr="00BE50BE" w:rsidRDefault="004C4D9E" w:rsidP="00F2080A">
      <w:pPr>
        <w:pStyle w:val="CCTP-Puce1"/>
        <w:numPr>
          <w:ilvl w:val="0"/>
          <w:numId w:val="53"/>
        </w:numPr>
        <w:ind w:left="567" w:hanging="567"/>
        <w:rPr>
          <w:rFonts w:asciiTheme="majorHAnsi" w:hAnsiTheme="majorHAnsi"/>
        </w:rPr>
      </w:pPr>
      <w:r w:rsidRPr="00BE50BE">
        <w:rPr>
          <w:rFonts w:asciiTheme="majorHAnsi" w:hAnsiTheme="majorHAnsi"/>
        </w:rPr>
        <w:t>Les personnels de la Direction de la Protection Judiciaire de la Jeunesse (DPJJ)</w:t>
      </w:r>
    </w:p>
    <w:p w14:paraId="3C762839" w14:textId="77777777" w:rsidR="004C4D9E" w:rsidRPr="00BE50BE" w:rsidRDefault="004C4D9E" w:rsidP="00F2080A">
      <w:pPr>
        <w:pStyle w:val="CCTP-Puce1"/>
        <w:numPr>
          <w:ilvl w:val="0"/>
          <w:numId w:val="53"/>
        </w:numPr>
        <w:ind w:left="567" w:hanging="567"/>
        <w:rPr>
          <w:rFonts w:asciiTheme="majorHAnsi" w:hAnsiTheme="majorHAnsi"/>
        </w:rPr>
      </w:pPr>
      <w:r w:rsidRPr="00BE50BE">
        <w:rPr>
          <w:rFonts w:asciiTheme="majorHAnsi" w:hAnsiTheme="majorHAnsi"/>
        </w:rPr>
        <w:t>Les personnels de la Direction des Service Judiciaires (DSJ)</w:t>
      </w:r>
    </w:p>
    <w:p w14:paraId="1BF1ECD9" w14:textId="77777777" w:rsidR="004C4D9E" w:rsidRPr="00BE50BE" w:rsidRDefault="004C4D9E" w:rsidP="00F2080A">
      <w:pPr>
        <w:pStyle w:val="CCTP-Puce1"/>
        <w:numPr>
          <w:ilvl w:val="0"/>
          <w:numId w:val="53"/>
        </w:numPr>
        <w:ind w:left="567" w:hanging="567"/>
        <w:rPr>
          <w:rFonts w:asciiTheme="majorHAnsi" w:hAnsiTheme="majorHAnsi"/>
        </w:rPr>
      </w:pPr>
      <w:r w:rsidRPr="00BE50BE">
        <w:rPr>
          <w:rFonts w:asciiTheme="majorHAnsi" w:hAnsiTheme="majorHAnsi"/>
        </w:rPr>
        <w:t>Les personnels de la Direction des Affaires Criminelles et des Grâces (DACG)</w:t>
      </w:r>
    </w:p>
    <w:p w14:paraId="2B180804" w14:textId="77777777" w:rsidR="004C4D9E" w:rsidRPr="00562AB2" w:rsidRDefault="004C4D9E" w:rsidP="00562AB2">
      <w:pPr>
        <w:pStyle w:val="CCTP-Titre3"/>
      </w:pPr>
      <w:bookmarkStart w:id="95" w:name="_Toc169700365"/>
      <w:r w:rsidRPr="00562AB2">
        <w:t>Gestion des habilitations/profils</w:t>
      </w:r>
      <w:bookmarkEnd w:id="95"/>
    </w:p>
    <w:p w14:paraId="53F84A5C" w14:textId="77777777" w:rsidR="004C4D9E" w:rsidRPr="00BE50BE" w:rsidRDefault="004C4D9E" w:rsidP="004C4D9E">
      <w:pPr>
        <w:pStyle w:val="CCTP-Texte1"/>
        <w:rPr>
          <w:rFonts w:asciiTheme="majorHAnsi" w:hAnsiTheme="majorHAnsi"/>
        </w:rPr>
      </w:pPr>
      <w:r w:rsidRPr="00BE50BE">
        <w:rPr>
          <w:rFonts w:asciiTheme="majorHAnsi" w:hAnsiTheme="majorHAnsi"/>
        </w:rPr>
        <w:t xml:space="preserve">50 profils contrôlent les droits d’accès à l’application. Ces profils sont actuellement gérés dans le LDAP/SSO du Ministère. Ce sont des profils fonctionnels donnant accès à une liste de menus de l’application. Un ensemble de profils peut être attribué à un utilisateur, suivant son périmètre métier de travail. </w:t>
      </w:r>
    </w:p>
    <w:p w14:paraId="77497B24" w14:textId="77777777" w:rsidR="004C4D9E" w:rsidRPr="00BE50BE" w:rsidRDefault="004C4D9E" w:rsidP="004C4D9E">
      <w:pPr>
        <w:pStyle w:val="CCTP-Texte1"/>
        <w:rPr>
          <w:rFonts w:asciiTheme="majorHAnsi" w:hAnsiTheme="majorHAnsi"/>
        </w:rPr>
      </w:pPr>
      <w:r w:rsidRPr="00BE50BE">
        <w:rPr>
          <w:rFonts w:asciiTheme="majorHAnsi" w:hAnsiTheme="majorHAnsi"/>
        </w:rPr>
        <w:t xml:space="preserve">Exemples : </w:t>
      </w:r>
    </w:p>
    <w:p w14:paraId="59061E78" w14:textId="77777777" w:rsidR="004C4D9E" w:rsidRPr="00BE50BE" w:rsidRDefault="004C4D9E" w:rsidP="00F2080A">
      <w:pPr>
        <w:pStyle w:val="CCTP-Puce1"/>
        <w:numPr>
          <w:ilvl w:val="0"/>
          <w:numId w:val="53"/>
        </w:numPr>
        <w:ind w:left="567" w:hanging="567"/>
        <w:rPr>
          <w:rFonts w:asciiTheme="majorHAnsi" w:hAnsiTheme="majorHAnsi"/>
        </w:rPr>
      </w:pPr>
      <w:r w:rsidRPr="00BE50BE">
        <w:rPr>
          <w:rFonts w:asciiTheme="majorHAnsi" w:hAnsiTheme="majorHAnsi"/>
        </w:rPr>
        <w:t>ADMINISTRATEUR_LOCAL</w:t>
      </w:r>
    </w:p>
    <w:p w14:paraId="5ACBCE50" w14:textId="77777777" w:rsidR="004C4D9E" w:rsidRPr="00BE50BE" w:rsidRDefault="004C4D9E" w:rsidP="00F2080A">
      <w:pPr>
        <w:pStyle w:val="CCTP-Puce1"/>
        <w:numPr>
          <w:ilvl w:val="0"/>
          <w:numId w:val="53"/>
        </w:numPr>
        <w:ind w:left="567" w:hanging="567"/>
        <w:rPr>
          <w:rFonts w:asciiTheme="majorHAnsi" w:hAnsiTheme="majorHAnsi"/>
        </w:rPr>
      </w:pPr>
      <w:r w:rsidRPr="00BE50BE">
        <w:rPr>
          <w:rFonts w:asciiTheme="majorHAnsi" w:hAnsiTheme="majorHAnsi"/>
        </w:rPr>
        <w:t>PARLOIR</w:t>
      </w:r>
    </w:p>
    <w:p w14:paraId="57B6C268" w14:textId="77777777" w:rsidR="004C4D9E" w:rsidRPr="00BE50BE" w:rsidRDefault="004C4D9E" w:rsidP="00F2080A">
      <w:pPr>
        <w:pStyle w:val="CCTP-Puce1"/>
        <w:numPr>
          <w:ilvl w:val="0"/>
          <w:numId w:val="53"/>
        </w:numPr>
        <w:ind w:left="567" w:hanging="567"/>
        <w:rPr>
          <w:rFonts w:asciiTheme="majorHAnsi" w:hAnsiTheme="majorHAnsi"/>
        </w:rPr>
      </w:pPr>
      <w:r w:rsidRPr="00BE50BE">
        <w:rPr>
          <w:rFonts w:asciiTheme="majorHAnsi" w:hAnsiTheme="majorHAnsi"/>
        </w:rPr>
        <w:t xml:space="preserve">ENCADREMENT_SUPERIEUR ; </w:t>
      </w:r>
    </w:p>
    <w:p w14:paraId="194CE67A" w14:textId="77777777" w:rsidR="004C4D9E" w:rsidRPr="00BE50BE" w:rsidRDefault="004C4D9E" w:rsidP="00F2080A">
      <w:pPr>
        <w:pStyle w:val="CCTP-Puce1"/>
        <w:numPr>
          <w:ilvl w:val="0"/>
          <w:numId w:val="53"/>
        </w:numPr>
        <w:ind w:left="567" w:hanging="567"/>
        <w:rPr>
          <w:rFonts w:asciiTheme="majorHAnsi" w:hAnsiTheme="majorHAnsi"/>
        </w:rPr>
      </w:pPr>
      <w:r w:rsidRPr="00BE50BE">
        <w:rPr>
          <w:rFonts w:asciiTheme="majorHAnsi" w:hAnsiTheme="majorHAnsi"/>
        </w:rPr>
        <w:t xml:space="preserve">GREFFE ; </w:t>
      </w:r>
    </w:p>
    <w:p w14:paraId="36328FDE" w14:textId="77777777" w:rsidR="004C4D9E" w:rsidRPr="00BE50BE" w:rsidRDefault="004C4D9E" w:rsidP="00F2080A">
      <w:pPr>
        <w:pStyle w:val="CCTP-Puce1"/>
        <w:numPr>
          <w:ilvl w:val="0"/>
          <w:numId w:val="53"/>
        </w:numPr>
        <w:ind w:left="567" w:hanging="567"/>
        <w:rPr>
          <w:rFonts w:asciiTheme="majorHAnsi" w:hAnsiTheme="majorHAnsi"/>
        </w:rPr>
      </w:pPr>
      <w:r w:rsidRPr="00BE50BE">
        <w:rPr>
          <w:rFonts w:asciiTheme="majorHAnsi" w:hAnsiTheme="majorHAnsi"/>
        </w:rPr>
        <w:t xml:space="preserve">FORMALITES_ECROU ; </w:t>
      </w:r>
    </w:p>
    <w:p w14:paraId="4CC5FE4E" w14:textId="77777777" w:rsidR="004C4D9E" w:rsidRPr="00BE50BE" w:rsidRDefault="004C4D9E" w:rsidP="00F2080A">
      <w:pPr>
        <w:pStyle w:val="CCTP-Puce1"/>
        <w:numPr>
          <w:ilvl w:val="0"/>
          <w:numId w:val="53"/>
        </w:numPr>
        <w:ind w:left="567" w:hanging="567"/>
        <w:rPr>
          <w:rFonts w:asciiTheme="majorHAnsi" w:hAnsiTheme="majorHAnsi"/>
        </w:rPr>
      </w:pPr>
      <w:r w:rsidRPr="00BE50BE">
        <w:rPr>
          <w:rFonts w:asciiTheme="majorHAnsi" w:hAnsiTheme="majorHAnsi"/>
        </w:rPr>
        <w:t>REGISSEUR</w:t>
      </w:r>
    </w:p>
    <w:p w14:paraId="62B9DB30" w14:textId="77777777" w:rsidR="004C4D9E" w:rsidRPr="00562AB2" w:rsidRDefault="004C4D9E" w:rsidP="00562AB2">
      <w:pPr>
        <w:pStyle w:val="CCTP-Titre3"/>
      </w:pPr>
      <w:bookmarkStart w:id="96" w:name="_Toc169700366"/>
      <w:r w:rsidRPr="00562AB2">
        <w:t>Données traitées</w:t>
      </w:r>
      <w:bookmarkEnd w:id="96"/>
    </w:p>
    <w:p w14:paraId="0F1AAD03" w14:textId="77777777" w:rsidR="004C4D9E" w:rsidRPr="00BE50BE" w:rsidRDefault="004C4D9E" w:rsidP="004C4D9E">
      <w:pPr>
        <w:pStyle w:val="CCTP-Texte1"/>
        <w:rPr>
          <w:rFonts w:asciiTheme="majorHAnsi" w:hAnsiTheme="majorHAnsi"/>
        </w:rPr>
      </w:pPr>
      <w:r w:rsidRPr="00BE50BE">
        <w:rPr>
          <w:rFonts w:asciiTheme="majorHAnsi" w:hAnsiTheme="majorHAnsi"/>
        </w:rPr>
        <w:t>L’application contient les données afférentes aux personnes détenues, à ses parents, à ses visiteurs, à ses créanciers. Des données personnelles et confidentielles du détenu sont gérées : état civil (dont NIR – Numéro d’Identification national), situation pénale, dangerosité et vulnérabilité, décisions du chef d’établissement le concernant, créances, compte nominatif, etc.</w:t>
      </w:r>
    </w:p>
    <w:p w14:paraId="0D6C0723" w14:textId="77777777" w:rsidR="004C4D9E" w:rsidRPr="00562AB2" w:rsidRDefault="004C4D9E" w:rsidP="00562AB2">
      <w:pPr>
        <w:pStyle w:val="CCTP-Titre3"/>
      </w:pPr>
      <w:bookmarkStart w:id="97" w:name="_Toc169700367"/>
      <w:r w:rsidRPr="00562AB2">
        <w:t>Technologies utilisées</w:t>
      </w:r>
      <w:bookmarkEnd w:id="97"/>
    </w:p>
    <w:p w14:paraId="045A824A" w14:textId="77777777" w:rsidR="004C4D9E" w:rsidRPr="00BE50BE" w:rsidRDefault="004C4D9E" w:rsidP="00F2080A">
      <w:pPr>
        <w:pStyle w:val="CCTP-Puce1"/>
        <w:numPr>
          <w:ilvl w:val="0"/>
          <w:numId w:val="53"/>
        </w:numPr>
        <w:ind w:left="567" w:hanging="567"/>
        <w:rPr>
          <w:rFonts w:asciiTheme="majorHAnsi" w:hAnsiTheme="majorHAnsi"/>
        </w:rPr>
      </w:pPr>
      <w:r w:rsidRPr="00BE50BE">
        <w:rPr>
          <w:rFonts w:asciiTheme="majorHAnsi" w:hAnsiTheme="majorHAnsi"/>
        </w:rPr>
        <w:t xml:space="preserve">Composants </w:t>
      </w:r>
    </w:p>
    <w:p w14:paraId="1F4509AE" w14:textId="77777777" w:rsidR="004C4D9E" w:rsidRPr="00BE50BE" w:rsidRDefault="004C4D9E" w:rsidP="00F2080A">
      <w:pPr>
        <w:pStyle w:val="CCTP-Puce2"/>
        <w:numPr>
          <w:ilvl w:val="0"/>
          <w:numId w:val="52"/>
        </w:numPr>
        <w:ind w:left="1134" w:hanging="567"/>
        <w:rPr>
          <w:rFonts w:asciiTheme="majorHAnsi" w:hAnsiTheme="majorHAnsi"/>
        </w:rPr>
      </w:pPr>
      <w:r w:rsidRPr="00BE50BE">
        <w:rPr>
          <w:rFonts w:asciiTheme="majorHAnsi" w:hAnsiTheme="majorHAnsi"/>
        </w:rPr>
        <w:t>Apache (Serveur http)</w:t>
      </w:r>
    </w:p>
    <w:p w14:paraId="369125EA" w14:textId="77777777" w:rsidR="004C4D9E" w:rsidRPr="00BE50BE" w:rsidRDefault="004C4D9E" w:rsidP="00F2080A">
      <w:pPr>
        <w:pStyle w:val="CCTP-Puce2"/>
        <w:numPr>
          <w:ilvl w:val="0"/>
          <w:numId w:val="52"/>
        </w:numPr>
        <w:ind w:left="1134" w:hanging="567"/>
        <w:rPr>
          <w:rFonts w:asciiTheme="majorHAnsi" w:hAnsiTheme="majorHAnsi"/>
        </w:rPr>
      </w:pPr>
      <w:r w:rsidRPr="00BE50BE">
        <w:rPr>
          <w:rFonts w:asciiTheme="majorHAnsi" w:hAnsiTheme="majorHAnsi"/>
        </w:rPr>
        <w:t>JBOSS EAP (Serveur d'application)</w:t>
      </w:r>
    </w:p>
    <w:p w14:paraId="79684358" w14:textId="77777777" w:rsidR="004C4D9E" w:rsidRPr="00BE50BE" w:rsidRDefault="004C4D9E" w:rsidP="00F2080A">
      <w:pPr>
        <w:pStyle w:val="CCTP-Puce2"/>
        <w:numPr>
          <w:ilvl w:val="0"/>
          <w:numId w:val="52"/>
        </w:numPr>
        <w:ind w:left="1134" w:hanging="567"/>
        <w:rPr>
          <w:rFonts w:asciiTheme="majorHAnsi" w:hAnsiTheme="majorHAnsi"/>
        </w:rPr>
      </w:pPr>
      <w:r w:rsidRPr="00BE50BE">
        <w:rPr>
          <w:rFonts w:asciiTheme="majorHAnsi" w:hAnsiTheme="majorHAnsi"/>
        </w:rPr>
        <w:t>Apache Tomcat (Serveur d’application pour l’hébergement des micro-services, des IHM liées aux bornes parloir et bornes requête)</w:t>
      </w:r>
    </w:p>
    <w:p w14:paraId="2FEC6FCB" w14:textId="77777777" w:rsidR="004C4D9E" w:rsidRPr="00BE50BE" w:rsidRDefault="004C4D9E" w:rsidP="00F2080A">
      <w:pPr>
        <w:pStyle w:val="CCTP-Puce2"/>
        <w:numPr>
          <w:ilvl w:val="0"/>
          <w:numId w:val="52"/>
        </w:numPr>
        <w:ind w:left="1134" w:hanging="567"/>
        <w:rPr>
          <w:rFonts w:asciiTheme="majorHAnsi" w:hAnsiTheme="majorHAnsi"/>
          <w:lang w:val="en-US"/>
        </w:rPr>
      </w:pPr>
      <w:r w:rsidRPr="00BE50BE">
        <w:rPr>
          <w:rFonts w:asciiTheme="majorHAnsi" w:hAnsiTheme="majorHAnsi"/>
          <w:lang w:val="en-US"/>
        </w:rPr>
        <w:t xml:space="preserve">Java 1.8 (64 bits) </w:t>
      </w:r>
    </w:p>
    <w:p w14:paraId="1C899D15" w14:textId="77777777" w:rsidR="004C4D9E" w:rsidRPr="00BE50BE" w:rsidRDefault="004C4D9E" w:rsidP="00F2080A">
      <w:pPr>
        <w:pStyle w:val="CCTP-Puce2"/>
        <w:numPr>
          <w:ilvl w:val="0"/>
          <w:numId w:val="52"/>
        </w:numPr>
        <w:ind w:left="1134" w:hanging="567"/>
        <w:rPr>
          <w:rFonts w:asciiTheme="majorHAnsi" w:hAnsiTheme="majorHAnsi"/>
        </w:rPr>
      </w:pPr>
      <w:r w:rsidRPr="00BE50BE">
        <w:rPr>
          <w:rFonts w:asciiTheme="majorHAnsi" w:hAnsiTheme="majorHAnsi"/>
          <w:lang w:val="en-US"/>
        </w:rPr>
        <w:t xml:space="preserve">OS Linux Red Hat </w:t>
      </w:r>
      <w:r>
        <w:rPr>
          <w:rFonts w:asciiTheme="majorHAnsi" w:hAnsiTheme="majorHAnsi"/>
          <w:lang w:val="en-US"/>
        </w:rPr>
        <w:t>7.6</w:t>
      </w:r>
      <w:r w:rsidRPr="00BE50BE">
        <w:rPr>
          <w:rFonts w:asciiTheme="majorHAnsi" w:hAnsiTheme="majorHAnsi"/>
          <w:lang w:val="en-US"/>
        </w:rPr>
        <w:t xml:space="preserve"> (64 bits) </w:t>
      </w:r>
    </w:p>
    <w:p w14:paraId="665BFC67" w14:textId="77777777" w:rsidR="004C4D9E" w:rsidRPr="00BE50BE" w:rsidRDefault="004C4D9E" w:rsidP="00F2080A">
      <w:pPr>
        <w:pStyle w:val="CCTP-Puce2"/>
        <w:numPr>
          <w:ilvl w:val="0"/>
          <w:numId w:val="52"/>
        </w:numPr>
        <w:ind w:left="1134" w:hanging="567"/>
        <w:rPr>
          <w:rFonts w:asciiTheme="majorHAnsi" w:hAnsiTheme="majorHAnsi"/>
        </w:rPr>
      </w:pPr>
      <w:r w:rsidRPr="00BE50BE">
        <w:rPr>
          <w:rFonts w:asciiTheme="majorHAnsi" w:hAnsiTheme="majorHAnsi"/>
        </w:rPr>
        <w:t>Oracle</w:t>
      </w:r>
      <w:r>
        <w:rPr>
          <w:rFonts w:asciiTheme="majorHAnsi" w:hAnsiTheme="majorHAnsi"/>
        </w:rPr>
        <w:t xml:space="preserve"> 19</w:t>
      </w:r>
      <w:r w:rsidRPr="00BE50BE">
        <w:rPr>
          <w:rFonts w:asciiTheme="majorHAnsi" w:hAnsiTheme="majorHAnsi"/>
        </w:rPr>
        <w:t xml:space="preserve"> (Serveur base de données)</w:t>
      </w:r>
    </w:p>
    <w:p w14:paraId="71EEEA16" w14:textId="77777777" w:rsidR="004C4D9E" w:rsidRPr="00BE50BE" w:rsidRDefault="004C4D9E" w:rsidP="00F2080A">
      <w:pPr>
        <w:pStyle w:val="CCTP-Puce2"/>
        <w:numPr>
          <w:ilvl w:val="0"/>
          <w:numId w:val="52"/>
        </w:numPr>
        <w:ind w:left="1134" w:hanging="567"/>
        <w:rPr>
          <w:rFonts w:asciiTheme="majorHAnsi" w:hAnsiTheme="majorHAnsi"/>
        </w:rPr>
      </w:pPr>
      <w:r w:rsidRPr="00BE50BE">
        <w:rPr>
          <w:rFonts w:asciiTheme="majorHAnsi" w:hAnsiTheme="majorHAnsi"/>
        </w:rPr>
        <w:t xml:space="preserve">PostgreSQL </w:t>
      </w:r>
      <w:r>
        <w:rPr>
          <w:rFonts w:asciiTheme="majorHAnsi" w:hAnsiTheme="majorHAnsi"/>
        </w:rPr>
        <w:t>13.3</w:t>
      </w:r>
      <w:r w:rsidRPr="00BE50BE">
        <w:rPr>
          <w:rFonts w:asciiTheme="majorHAnsi" w:hAnsiTheme="majorHAnsi"/>
        </w:rPr>
        <w:t>(Serveur base de données)</w:t>
      </w:r>
    </w:p>
    <w:p w14:paraId="759732B1" w14:textId="77777777" w:rsidR="004C4D9E" w:rsidRPr="00BE50BE" w:rsidRDefault="004C4D9E" w:rsidP="00F2080A">
      <w:pPr>
        <w:pStyle w:val="CCTP-Puce2"/>
        <w:numPr>
          <w:ilvl w:val="0"/>
          <w:numId w:val="52"/>
        </w:numPr>
        <w:ind w:left="1134" w:hanging="567"/>
        <w:rPr>
          <w:rFonts w:asciiTheme="majorHAnsi" w:hAnsiTheme="majorHAnsi"/>
        </w:rPr>
      </w:pPr>
      <w:r w:rsidRPr="00BE50BE">
        <w:rPr>
          <w:rFonts w:asciiTheme="majorHAnsi" w:hAnsiTheme="majorHAnsi"/>
        </w:rPr>
        <w:t>LemonLDAP:NG/FedoraDS (Middleware de gestion de l'authentification unique)</w:t>
      </w:r>
    </w:p>
    <w:p w14:paraId="4480B54C" w14:textId="77777777" w:rsidR="004C4D9E" w:rsidRPr="00BE50BE" w:rsidRDefault="004C4D9E" w:rsidP="00F2080A">
      <w:pPr>
        <w:pStyle w:val="CCTP-Puce2"/>
        <w:numPr>
          <w:ilvl w:val="0"/>
          <w:numId w:val="52"/>
        </w:numPr>
        <w:ind w:left="1134" w:hanging="567"/>
        <w:rPr>
          <w:rFonts w:asciiTheme="majorHAnsi" w:hAnsiTheme="majorHAnsi"/>
        </w:rPr>
      </w:pPr>
      <w:r w:rsidRPr="00BE50BE">
        <w:rPr>
          <w:rFonts w:asciiTheme="majorHAnsi" w:hAnsiTheme="majorHAnsi"/>
        </w:rPr>
        <w:t>Archimed/OpenOffice 1.6/3.6 (Plate-forme d'édition mutualisée)</w:t>
      </w:r>
    </w:p>
    <w:p w14:paraId="18B80E56" w14:textId="77777777" w:rsidR="004C4D9E" w:rsidRPr="00BE50BE" w:rsidRDefault="004C4D9E" w:rsidP="00F2080A">
      <w:pPr>
        <w:pStyle w:val="CCTP-Puce2"/>
        <w:numPr>
          <w:ilvl w:val="0"/>
          <w:numId w:val="52"/>
        </w:numPr>
        <w:ind w:left="1134" w:hanging="567"/>
        <w:rPr>
          <w:rFonts w:asciiTheme="majorHAnsi" w:hAnsiTheme="majorHAnsi"/>
        </w:rPr>
      </w:pPr>
      <w:r w:rsidRPr="00BE50BE">
        <w:rPr>
          <w:rFonts w:asciiTheme="majorHAnsi" w:hAnsiTheme="majorHAnsi"/>
        </w:rPr>
        <w:lastRenderedPageBreak/>
        <w:t>Hitachi</w:t>
      </w:r>
      <w:r>
        <w:rPr>
          <w:rFonts w:asciiTheme="majorHAnsi" w:hAnsiTheme="majorHAnsi"/>
        </w:rPr>
        <w:t xml:space="preserve"> 9.6.2.37</w:t>
      </w:r>
      <w:r w:rsidRPr="00BE50BE">
        <w:rPr>
          <w:rFonts w:asciiTheme="majorHAnsi" w:hAnsiTheme="majorHAnsi"/>
        </w:rPr>
        <w:t xml:space="preserve"> (Solution de GED mutualisée permettant le stockage centralisé de documents)</w:t>
      </w:r>
    </w:p>
    <w:p w14:paraId="680AB808" w14:textId="77777777" w:rsidR="004C4D9E" w:rsidRPr="00BE50BE" w:rsidRDefault="004C4D9E" w:rsidP="00F2080A">
      <w:pPr>
        <w:pStyle w:val="CCTP-Puce2"/>
        <w:numPr>
          <w:ilvl w:val="0"/>
          <w:numId w:val="52"/>
        </w:numPr>
        <w:ind w:left="1134" w:hanging="567"/>
        <w:rPr>
          <w:rFonts w:asciiTheme="majorHAnsi" w:hAnsiTheme="majorHAnsi"/>
        </w:rPr>
      </w:pPr>
      <w:r w:rsidRPr="00BE50BE">
        <w:rPr>
          <w:rFonts w:asciiTheme="majorHAnsi" w:hAnsiTheme="majorHAnsi"/>
        </w:rPr>
        <w:t xml:space="preserve">ActiveMQ </w:t>
      </w:r>
      <w:r>
        <w:rPr>
          <w:rFonts w:asciiTheme="majorHAnsi" w:hAnsiTheme="majorHAnsi"/>
        </w:rPr>
        <w:t xml:space="preserve">5.15.16 </w:t>
      </w:r>
      <w:r w:rsidRPr="00BE50BE">
        <w:rPr>
          <w:rFonts w:asciiTheme="majorHAnsi" w:hAnsiTheme="majorHAnsi"/>
        </w:rPr>
        <w:t>(Solution d’échange de messages intra applicatif)</w:t>
      </w:r>
    </w:p>
    <w:p w14:paraId="7E42ECFC" w14:textId="77777777" w:rsidR="004C4D9E" w:rsidRPr="00BE50BE" w:rsidRDefault="004C4D9E" w:rsidP="00F2080A">
      <w:pPr>
        <w:pStyle w:val="CCTP-Puce1"/>
        <w:numPr>
          <w:ilvl w:val="0"/>
          <w:numId w:val="53"/>
        </w:numPr>
        <w:ind w:left="567" w:hanging="567"/>
        <w:rPr>
          <w:rFonts w:asciiTheme="majorHAnsi" w:hAnsiTheme="majorHAnsi"/>
          <w:lang w:val="en-US"/>
        </w:rPr>
      </w:pPr>
      <w:r w:rsidRPr="00BE50BE">
        <w:rPr>
          <w:rFonts w:asciiTheme="majorHAnsi" w:hAnsiTheme="majorHAnsi"/>
          <w:lang w:val="en-US"/>
        </w:rPr>
        <w:t>Frameworks</w:t>
      </w:r>
    </w:p>
    <w:p w14:paraId="688A76D5" w14:textId="77777777" w:rsidR="004C4D9E" w:rsidRPr="00BE50BE" w:rsidRDefault="004C4D9E" w:rsidP="00F2080A">
      <w:pPr>
        <w:pStyle w:val="CCTP-Puce2"/>
        <w:numPr>
          <w:ilvl w:val="0"/>
          <w:numId w:val="52"/>
        </w:numPr>
        <w:ind w:left="1134" w:hanging="567"/>
        <w:rPr>
          <w:rFonts w:asciiTheme="majorHAnsi" w:hAnsiTheme="majorHAnsi"/>
          <w:lang w:val="en-US"/>
        </w:rPr>
      </w:pPr>
      <w:r w:rsidRPr="00BE50BE">
        <w:rPr>
          <w:rFonts w:asciiTheme="majorHAnsi" w:hAnsiTheme="majorHAnsi"/>
          <w:lang w:val="en-US"/>
        </w:rPr>
        <w:t xml:space="preserve">Spring MVC 4.3.6 </w:t>
      </w:r>
    </w:p>
    <w:p w14:paraId="22FDA9D0" w14:textId="77777777" w:rsidR="004C4D9E" w:rsidRPr="00BE50BE" w:rsidRDefault="004C4D9E" w:rsidP="00F2080A">
      <w:pPr>
        <w:pStyle w:val="CCTP-Puce2"/>
        <w:numPr>
          <w:ilvl w:val="0"/>
          <w:numId w:val="52"/>
        </w:numPr>
        <w:ind w:left="1134" w:hanging="567"/>
        <w:rPr>
          <w:rFonts w:asciiTheme="majorHAnsi" w:hAnsiTheme="majorHAnsi"/>
          <w:lang w:val="en-US"/>
        </w:rPr>
      </w:pPr>
      <w:r w:rsidRPr="00BE50BE">
        <w:rPr>
          <w:rFonts w:asciiTheme="majorHAnsi" w:hAnsiTheme="majorHAnsi"/>
          <w:lang w:val="en-US"/>
        </w:rPr>
        <w:t xml:space="preserve">Spring Batch 3.0.7 </w:t>
      </w:r>
    </w:p>
    <w:p w14:paraId="786861A2" w14:textId="77777777" w:rsidR="004C4D9E" w:rsidRPr="00BE50BE" w:rsidRDefault="004C4D9E" w:rsidP="00F2080A">
      <w:pPr>
        <w:pStyle w:val="CCTP-Puce2"/>
        <w:numPr>
          <w:ilvl w:val="0"/>
          <w:numId w:val="52"/>
        </w:numPr>
        <w:ind w:left="1134" w:hanging="567"/>
        <w:rPr>
          <w:rFonts w:asciiTheme="majorHAnsi" w:hAnsiTheme="majorHAnsi"/>
          <w:lang w:val="en-US"/>
        </w:rPr>
      </w:pPr>
      <w:r w:rsidRPr="00BE50BE">
        <w:rPr>
          <w:rFonts w:asciiTheme="majorHAnsi" w:hAnsiTheme="majorHAnsi"/>
          <w:lang w:val="en-US"/>
        </w:rPr>
        <w:t xml:space="preserve">Spring LDAP 2.3.1 </w:t>
      </w:r>
    </w:p>
    <w:p w14:paraId="57767238" w14:textId="77777777" w:rsidR="004C4D9E" w:rsidRPr="00BE50BE" w:rsidRDefault="004C4D9E" w:rsidP="00F2080A">
      <w:pPr>
        <w:pStyle w:val="CCTP-Puce2"/>
        <w:numPr>
          <w:ilvl w:val="0"/>
          <w:numId w:val="52"/>
        </w:numPr>
        <w:ind w:left="1134" w:hanging="567"/>
        <w:rPr>
          <w:rFonts w:asciiTheme="majorHAnsi" w:hAnsiTheme="majorHAnsi"/>
          <w:lang w:val="en-US"/>
        </w:rPr>
      </w:pPr>
      <w:r w:rsidRPr="00BE50BE">
        <w:rPr>
          <w:rFonts w:asciiTheme="majorHAnsi" w:hAnsiTheme="majorHAnsi"/>
          <w:lang w:val="en-US"/>
        </w:rPr>
        <w:t xml:space="preserve">Spring Security 4.2.1 </w:t>
      </w:r>
    </w:p>
    <w:p w14:paraId="7608BD9C" w14:textId="77777777" w:rsidR="004C4D9E" w:rsidRPr="00BE50BE" w:rsidRDefault="004C4D9E" w:rsidP="00F2080A">
      <w:pPr>
        <w:pStyle w:val="CCTP-Puce2"/>
        <w:numPr>
          <w:ilvl w:val="0"/>
          <w:numId w:val="52"/>
        </w:numPr>
        <w:ind w:left="1134" w:hanging="567"/>
        <w:rPr>
          <w:rFonts w:asciiTheme="majorHAnsi" w:hAnsiTheme="majorHAnsi"/>
          <w:lang w:val="en-US"/>
        </w:rPr>
      </w:pPr>
      <w:r w:rsidRPr="00BE50BE">
        <w:rPr>
          <w:rFonts w:asciiTheme="majorHAnsi" w:hAnsiTheme="majorHAnsi"/>
          <w:lang w:val="en-US"/>
        </w:rPr>
        <w:t xml:space="preserve">Archimed Client 1.6-0 </w:t>
      </w:r>
    </w:p>
    <w:p w14:paraId="485EFFC2" w14:textId="77777777" w:rsidR="004C4D9E" w:rsidRPr="00BE50BE" w:rsidRDefault="004C4D9E" w:rsidP="00F2080A">
      <w:pPr>
        <w:pStyle w:val="CCTP-Puce2"/>
        <w:numPr>
          <w:ilvl w:val="0"/>
          <w:numId w:val="52"/>
        </w:numPr>
        <w:ind w:left="1134" w:hanging="567"/>
        <w:rPr>
          <w:rFonts w:asciiTheme="majorHAnsi" w:hAnsiTheme="majorHAnsi"/>
          <w:lang w:val="en-US"/>
        </w:rPr>
      </w:pPr>
      <w:r w:rsidRPr="00BE50BE">
        <w:rPr>
          <w:rFonts w:asciiTheme="majorHAnsi" w:hAnsiTheme="majorHAnsi"/>
          <w:lang w:val="en-US"/>
        </w:rPr>
        <w:t xml:space="preserve">Pdfbox 1.8.11 </w:t>
      </w:r>
    </w:p>
    <w:p w14:paraId="7F869981" w14:textId="77777777" w:rsidR="004C4D9E" w:rsidRPr="00BE50BE" w:rsidRDefault="004C4D9E" w:rsidP="00F2080A">
      <w:pPr>
        <w:pStyle w:val="CCTP-Puce2"/>
        <w:numPr>
          <w:ilvl w:val="0"/>
          <w:numId w:val="52"/>
        </w:numPr>
        <w:ind w:left="1134" w:hanging="567"/>
        <w:rPr>
          <w:rFonts w:asciiTheme="majorHAnsi" w:hAnsiTheme="majorHAnsi"/>
          <w:lang w:val="en-US"/>
        </w:rPr>
      </w:pPr>
      <w:r w:rsidRPr="00BE50BE">
        <w:rPr>
          <w:rFonts w:asciiTheme="majorHAnsi" w:hAnsiTheme="majorHAnsi"/>
          <w:lang w:val="en-US"/>
        </w:rPr>
        <w:t xml:space="preserve">Dozer 5.3.2 </w:t>
      </w:r>
    </w:p>
    <w:p w14:paraId="69BBD682" w14:textId="77777777" w:rsidR="004C4D9E" w:rsidRPr="00BE50BE" w:rsidRDefault="004C4D9E" w:rsidP="00F2080A">
      <w:pPr>
        <w:pStyle w:val="CCTP-Puce2"/>
        <w:numPr>
          <w:ilvl w:val="0"/>
          <w:numId w:val="52"/>
        </w:numPr>
        <w:ind w:left="1134" w:hanging="567"/>
        <w:rPr>
          <w:rFonts w:asciiTheme="majorHAnsi" w:hAnsiTheme="majorHAnsi"/>
          <w:lang w:val="en-US"/>
        </w:rPr>
      </w:pPr>
      <w:r w:rsidRPr="00BE50BE">
        <w:rPr>
          <w:rFonts w:asciiTheme="majorHAnsi" w:hAnsiTheme="majorHAnsi"/>
          <w:lang w:val="en-US"/>
        </w:rPr>
        <w:t xml:space="preserve">AspectJ 1.8.0 </w:t>
      </w:r>
    </w:p>
    <w:p w14:paraId="662121C0" w14:textId="77777777" w:rsidR="004C4D9E" w:rsidRPr="00BE50BE" w:rsidRDefault="004C4D9E" w:rsidP="00F2080A">
      <w:pPr>
        <w:pStyle w:val="CCTP-Puce2"/>
        <w:numPr>
          <w:ilvl w:val="0"/>
          <w:numId w:val="52"/>
        </w:numPr>
        <w:ind w:left="1134" w:hanging="567"/>
        <w:rPr>
          <w:rFonts w:asciiTheme="majorHAnsi" w:hAnsiTheme="majorHAnsi"/>
          <w:lang w:val="en-US"/>
        </w:rPr>
      </w:pPr>
      <w:r w:rsidRPr="00BE50BE">
        <w:rPr>
          <w:rFonts w:asciiTheme="majorHAnsi" w:hAnsiTheme="majorHAnsi"/>
          <w:lang w:val="en-US"/>
        </w:rPr>
        <w:t xml:space="preserve">Freemarker 2.3.23 </w:t>
      </w:r>
    </w:p>
    <w:p w14:paraId="2018AB81" w14:textId="77777777" w:rsidR="004C4D9E" w:rsidRPr="00BE50BE" w:rsidRDefault="004C4D9E" w:rsidP="00F2080A">
      <w:pPr>
        <w:pStyle w:val="CCTP-Puce2"/>
        <w:numPr>
          <w:ilvl w:val="0"/>
          <w:numId w:val="52"/>
        </w:numPr>
        <w:ind w:left="1134" w:hanging="567"/>
        <w:rPr>
          <w:rFonts w:asciiTheme="majorHAnsi" w:hAnsiTheme="majorHAnsi"/>
          <w:lang w:val="en-US"/>
        </w:rPr>
      </w:pPr>
      <w:r w:rsidRPr="00BE50BE">
        <w:rPr>
          <w:rFonts w:asciiTheme="majorHAnsi" w:hAnsiTheme="majorHAnsi"/>
          <w:lang w:val="en-US"/>
        </w:rPr>
        <w:t xml:space="preserve">EhCache 2.9.0 </w:t>
      </w:r>
    </w:p>
    <w:p w14:paraId="6D7824CA" w14:textId="77777777" w:rsidR="004C4D9E" w:rsidRPr="00BE50BE" w:rsidRDefault="004C4D9E" w:rsidP="00F2080A">
      <w:pPr>
        <w:pStyle w:val="CCTP-Puce2"/>
        <w:numPr>
          <w:ilvl w:val="0"/>
          <w:numId w:val="52"/>
        </w:numPr>
        <w:ind w:left="1134" w:hanging="567"/>
        <w:rPr>
          <w:rFonts w:asciiTheme="majorHAnsi" w:hAnsiTheme="majorHAnsi"/>
        </w:rPr>
      </w:pPr>
      <w:r w:rsidRPr="00BE50BE">
        <w:rPr>
          <w:rFonts w:asciiTheme="majorHAnsi" w:hAnsiTheme="majorHAnsi"/>
        </w:rPr>
        <w:t xml:space="preserve">MyBatis 3.2.3 </w:t>
      </w:r>
    </w:p>
    <w:p w14:paraId="35284AAD" w14:textId="77777777" w:rsidR="004C4D9E" w:rsidRPr="00BE50BE" w:rsidRDefault="004C4D9E" w:rsidP="00F2080A">
      <w:pPr>
        <w:pStyle w:val="CCTP-Puce2"/>
        <w:numPr>
          <w:ilvl w:val="0"/>
          <w:numId w:val="52"/>
        </w:numPr>
        <w:ind w:left="1134" w:hanging="567"/>
        <w:rPr>
          <w:rFonts w:asciiTheme="majorHAnsi" w:hAnsiTheme="majorHAnsi"/>
        </w:rPr>
      </w:pPr>
      <w:r w:rsidRPr="00BE50BE">
        <w:rPr>
          <w:rFonts w:asciiTheme="majorHAnsi" w:hAnsiTheme="majorHAnsi"/>
        </w:rPr>
        <w:t xml:space="preserve">Log4J 2.17.1 </w:t>
      </w:r>
    </w:p>
    <w:p w14:paraId="65C59AE6" w14:textId="77777777" w:rsidR="004C4D9E" w:rsidRPr="00BE50BE" w:rsidRDefault="004C4D9E" w:rsidP="00F2080A">
      <w:pPr>
        <w:pStyle w:val="CCTP-Puce2"/>
        <w:numPr>
          <w:ilvl w:val="0"/>
          <w:numId w:val="52"/>
        </w:numPr>
        <w:ind w:left="1134" w:hanging="567"/>
        <w:rPr>
          <w:rFonts w:asciiTheme="majorHAnsi" w:hAnsiTheme="majorHAnsi"/>
        </w:rPr>
      </w:pPr>
      <w:r w:rsidRPr="00BE50BE">
        <w:rPr>
          <w:rFonts w:asciiTheme="majorHAnsi" w:hAnsiTheme="majorHAnsi"/>
        </w:rPr>
        <w:t xml:space="preserve">Spring 4.3.6 </w:t>
      </w:r>
    </w:p>
    <w:p w14:paraId="68D45167" w14:textId="77777777" w:rsidR="004C4D9E" w:rsidRPr="00BE50BE" w:rsidRDefault="004C4D9E" w:rsidP="00F2080A">
      <w:pPr>
        <w:pStyle w:val="CCTP-Puce2"/>
        <w:numPr>
          <w:ilvl w:val="0"/>
          <w:numId w:val="52"/>
        </w:numPr>
        <w:ind w:left="1134" w:hanging="567"/>
        <w:rPr>
          <w:rFonts w:asciiTheme="majorHAnsi" w:hAnsiTheme="majorHAnsi"/>
        </w:rPr>
      </w:pPr>
      <w:r w:rsidRPr="00BE50BE">
        <w:rPr>
          <w:rFonts w:asciiTheme="majorHAnsi" w:hAnsiTheme="majorHAnsi"/>
        </w:rPr>
        <w:t>JDBC</w:t>
      </w:r>
      <w:r>
        <w:rPr>
          <w:rFonts w:asciiTheme="majorHAnsi" w:hAnsiTheme="majorHAnsi"/>
        </w:rPr>
        <w:t xml:space="preserve"> 19.3.0.0</w:t>
      </w:r>
      <w:r w:rsidRPr="00BE50BE">
        <w:rPr>
          <w:rFonts w:asciiTheme="majorHAnsi" w:hAnsiTheme="majorHAnsi"/>
        </w:rPr>
        <w:t xml:space="preserve"> </w:t>
      </w:r>
    </w:p>
    <w:p w14:paraId="3443D32E" w14:textId="77777777" w:rsidR="004C4D9E" w:rsidRPr="00BE50BE" w:rsidRDefault="004C4D9E" w:rsidP="00F2080A">
      <w:pPr>
        <w:pStyle w:val="CCTP-Puce1"/>
        <w:numPr>
          <w:ilvl w:val="0"/>
          <w:numId w:val="53"/>
        </w:numPr>
        <w:ind w:left="567" w:hanging="567"/>
        <w:rPr>
          <w:rFonts w:asciiTheme="majorHAnsi" w:hAnsiTheme="majorHAnsi"/>
        </w:rPr>
      </w:pPr>
      <w:r w:rsidRPr="00BE50BE">
        <w:rPr>
          <w:rFonts w:asciiTheme="majorHAnsi" w:hAnsiTheme="majorHAnsi"/>
        </w:rPr>
        <w:t xml:space="preserve">Concernant la partie </w:t>
      </w:r>
      <w:r w:rsidRPr="00BE50BE">
        <w:rPr>
          <w:rFonts w:asciiTheme="majorHAnsi" w:hAnsiTheme="majorHAnsi" w:cs="Cambria Math"/>
        </w:rPr>
        <w:t>≪</w:t>
      </w:r>
      <w:r w:rsidRPr="00BE50BE">
        <w:rPr>
          <w:rFonts w:asciiTheme="majorHAnsi" w:hAnsiTheme="majorHAnsi"/>
        </w:rPr>
        <w:t xml:space="preserve"> modularisée </w:t>
      </w:r>
      <w:r w:rsidRPr="00BE50BE">
        <w:rPr>
          <w:rFonts w:asciiTheme="majorHAnsi" w:hAnsiTheme="majorHAnsi" w:cs="Cambria Math"/>
        </w:rPr>
        <w:t>≫</w:t>
      </w:r>
      <w:r w:rsidRPr="00BE50BE">
        <w:rPr>
          <w:rFonts w:asciiTheme="majorHAnsi" w:hAnsiTheme="majorHAnsi"/>
        </w:rPr>
        <w:t xml:space="preserve"> de Genesis, les frameworks suivants sont utilisés :</w:t>
      </w:r>
    </w:p>
    <w:p w14:paraId="290961BB" w14:textId="77777777" w:rsidR="004C4D9E" w:rsidRPr="00BE50BE" w:rsidRDefault="004C4D9E" w:rsidP="00F2080A">
      <w:pPr>
        <w:pStyle w:val="CCTP-Puce2"/>
        <w:numPr>
          <w:ilvl w:val="0"/>
          <w:numId w:val="52"/>
        </w:numPr>
        <w:ind w:left="1134" w:hanging="567"/>
        <w:rPr>
          <w:rFonts w:asciiTheme="majorHAnsi" w:hAnsiTheme="majorHAnsi"/>
          <w:lang w:val="en-US"/>
        </w:rPr>
      </w:pPr>
      <w:r w:rsidRPr="00BE50BE">
        <w:rPr>
          <w:rFonts w:asciiTheme="majorHAnsi" w:hAnsiTheme="majorHAnsi"/>
          <w:lang w:val="en-US"/>
        </w:rPr>
        <w:t xml:space="preserve">Spring Security 4.2.4 </w:t>
      </w:r>
    </w:p>
    <w:p w14:paraId="67F70A7D" w14:textId="77777777" w:rsidR="004C4D9E" w:rsidRPr="00BE50BE" w:rsidRDefault="004C4D9E" w:rsidP="00F2080A">
      <w:pPr>
        <w:pStyle w:val="CCTP-Puce2"/>
        <w:numPr>
          <w:ilvl w:val="0"/>
          <w:numId w:val="52"/>
        </w:numPr>
        <w:ind w:left="1134" w:hanging="567"/>
        <w:rPr>
          <w:rFonts w:asciiTheme="majorHAnsi" w:hAnsiTheme="majorHAnsi"/>
          <w:lang w:val="en-US"/>
        </w:rPr>
      </w:pPr>
      <w:r w:rsidRPr="00BE50BE">
        <w:rPr>
          <w:rFonts w:asciiTheme="majorHAnsi" w:hAnsiTheme="majorHAnsi"/>
          <w:lang w:val="en-US"/>
        </w:rPr>
        <w:t xml:space="preserve">EhCache 2.9.0 </w:t>
      </w:r>
    </w:p>
    <w:p w14:paraId="0B5A4929" w14:textId="77777777" w:rsidR="004C4D9E" w:rsidRPr="00BE50BE" w:rsidRDefault="004C4D9E" w:rsidP="00F2080A">
      <w:pPr>
        <w:pStyle w:val="CCTP-Puce2"/>
        <w:numPr>
          <w:ilvl w:val="0"/>
          <w:numId w:val="52"/>
        </w:numPr>
        <w:ind w:left="1134" w:hanging="567"/>
        <w:rPr>
          <w:rFonts w:asciiTheme="majorHAnsi" w:hAnsiTheme="majorHAnsi"/>
          <w:lang w:val="en-US"/>
        </w:rPr>
      </w:pPr>
      <w:r w:rsidRPr="00BE50BE">
        <w:rPr>
          <w:rFonts w:asciiTheme="majorHAnsi" w:hAnsiTheme="majorHAnsi"/>
          <w:lang w:val="en-US"/>
        </w:rPr>
        <w:t xml:space="preserve">MyBatis 3.2.3 </w:t>
      </w:r>
    </w:p>
    <w:p w14:paraId="21B56504" w14:textId="77777777" w:rsidR="004C4D9E" w:rsidRPr="00BE50BE" w:rsidRDefault="004C4D9E" w:rsidP="00F2080A">
      <w:pPr>
        <w:pStyle w:val="CCTP-Puce2"/>
        <w:numPr>
          <w:ilvl w:val="0"/>
          <w:numId w:val="52"/>
        </w:numPr>
        <w:ind w:left="1134" w:hanging="567"/>
        <w:rPr>
          <w:rFonts w:asciiTheme="majorHAnsi" w:hAnsiTheme="majorHAnsi"/>
          <w:lang w:val="en-US"/>
        </w:rPr>
      </w:pPr>
      <w:r w:rsidRPr="00BE50BE">
        <w:rPr>
          <w:rFonts w:asciiTheme="majorHAnsi" w:hAnsiTheme="majorHAnsi"/>
          <w:lang w:val="en-US"/>
        </w:rPr>
        <w:t xml:space="preserve">Slf4j / Logback 1.7.25 </w:t>
      </w:r>
    </w:p>
    <w:p w14:paraId="46F109FE" w14:textId="77777777" w:rsidR="004C4D9E" w:rsidRPr="00BE50BE" w:rsidRDefault="004C4D9E" w:rsidP="00F2080A">
      <w:pPr>
        <w:pStyle w:val="CCTP-Puce2"/>
        <w:numPr>
          <w:ilvl w:val="0"/>
          <w:numId w:val="52"/>
        </w:numPr>
        <w:ind w:left="1134" w:hanging="567"/>
        <w:rPr>
          <w:rFonts w:asciiTheme="majorHAnsi" w:hAnsiTheme="majorHAnsi"/>
          <w:lang w:val="en-US"/>
        </w:rPr>
      </w:pPr>
      <w:r w:rsidRPr="00BE50BE">
        <w:rPr>
          <w:rFonts w:asciiTheme="majorHAnsi" w:hAnsiTheme="majorHAnsi"/>
          <w:lang w:val="en-US"/>
        </w:rPr>
        <w:t xml:space="preserve">Spring 4.3.6 </w:t>
      </w:r>
    </w:p>
    <w:p w14:paraId="28193050" w14:textId="77777777" w:rsidR="004C4D9E" w:rsidRPr="00BE50BE" w:rsidRDefault="004C4D9E" w:rsidP="00F2080A">
      <w:pPr>
        <w:pStyle w:val="CCTP-Puce2"/>
        <w:numPr>
          <w:ilvl w:val="0"/>
          <w:numId w:val="52"/>
        </w:numPr>
        <w:ind w:left="1134" w:hanging="567"/>
        <w:rPr>
          <w:rFonts w:asciiTheme="majorHAnsi" w:hAnsiTheme="majorHAnsi"/>
          <w:lang w:val="en-US"/>
        </w:rPr>
      </w:pPr>
      <w:r w:rsidRPr="00BE50BE">
        <w:rPr>
          <w:rFonts w:asciiTheme="majorHAnsi" w:hAnsiTheme="majorHAnsi"/>
          <w:lang w:val="en-US"/>
        </w:rPr>
        <w:t xml:space="preserve">JDBC 12.1.0.2.0 </w:t>
      </w:r>
    </w:p>
    <w:p w14:paraId="695F3B23" w14:textId="77777777" w:rsidR="004C4D9E" w:rsidRPr="00BE50BE" w:rsidRDefault="004C4D9E" w:rsidP="00F2080A">
      <w:pPr>
        <w:pStyle w:val="CCTP-Puce2"/>
        <w:numPr>
          <w:ilvl w:val="0"/>
          <w:numId w:val="52"/>
        </w:numPr>
        <w:ind w:left="1134" w:hanging="567"/>
        <w:rPr>
          <w:rFonts w:asciiTheme="majorHAnsi" w:hAnsiTheme="majorHAnsi"/>
          <w:lang w:val="en-US"/>
        </w:rPr>
      </w:pPr>
      <w:r w:rsidRPr="00BE50BE">
        <w:rPr>
          <w:rFonts w:asciiTheme="majorHAnsi" w:hAnsiTheme="majorHAnsi"/>
          <w:lang w:val="en-US"/>
        </w:rPr>
        <w:t xml:space="preserve">Eureka 1.6.2 </w:t>
      </w:r>
    </w:p>
    <w:p w14:paraId="056C91E6" w14:textId="77777777" w:rsidR="004C4D9E" w:rsidRPr="00BE50BE" w:rsidRDefault="004C4D9E" w:rsidP="00F2080A">
      <w:pPr>
        <w:pStyle w:val="CCTP-Puce2"/>
        <w:numPr>
          <w:ilvl w:val="0"/>
          <w:numId w:val="52"/>
        </w:numPr>
        <w:ind w:left="1134" w:hanging="567"/>
        <w:rPr>
          <w:rFonts w:asciiTheme="majorHAnsi" w:hAnsiTheme="majorHAnsi"/>
          <w:lang w:val="en-US"/>
        </w:rPr>
      </w:pPr>
      <w:r w:rsidRPr="00BE50BE">
        <w:rPr>
          <w:rFonts w:asciiTheme="majorHAnsi" w:hAnsiTheme="majorHAnsi"/>
          <w:lang w:val="en-US"/>
        </w:rPr>
        <w:t>Zuul 1.3.0</w:t>
      </w:r>
    </w:p>
    <w:p w14:paraId="3125D269" w14:textId="77777777" w:rsidR="004C4D9E" w:rsidRPr="00BE50BE" w:rsidRDefault="004C4D9E" w:rsidP="00F2080A">
      <w:pPr>
        <w:pStyle w:val="CCTP-Puce2"/>
        <w:numPr>
          <w:ilvl w:val="0"/>
          <w:numId w:val="52"/>
        </w:numPr>
        <w:ind w:left="1134" w:hanging="567"/>
        <w:rPr>
          <w:rFonts w:asciiTheme="majorHAnsi" w:hAnsiTheme="majorHAnsi"/>
          <w:lang w:val="en-US"/>
        </w:rPr>
      </w:pPr>
      <w:r w:rsidRPr="00BE50BE">
        <w:rPr>
          <w:rFonts w:asciiTheme="majorHAnsi" w:hAnsiTheme="majorHAnsi"/>
          <w:lang w:val="en-US"/>
        </w:rPr>
        <w:t xml:space="preserve">Spring Cloud Config 1.3.0 </w:t>
      </w:r>
    </w:p>
    <w:p w14:paraId="1305E648" w14:textId="77777777" w:rsidR="004C4D9E" w:rsidRPr="00BE50BE" w:rsidRDefault="004C4D9E" w:rsidP="00F2080A">
      <w:pPr>
        <w:pStyle w:val="CCTP-Puce2"/>
        <w:numPr>
          <w:ilvl w:val="0"/>
          <w:numId w:val="52"/>
        </w:numPr>
        <w:ind w:left="1134" w:hanging="567"/>
        <w:rPr>
          <w:rFonts w:asciiTheme="majorHAnsi" w:hAnsiTheme="majorHAnsi"/>
        </w:rPr>
      </w:pPr>
      <w:r w:rsidRPr="00BE50BE">
        <w:rPr>
          <w:rFonts w:asciiTheme="majorHAnsi" w:hAnsiTheme="majorHAnsi"/>
        </w:rPr>
        <w:t xml:space="preserve">Jhipster 4.14.3 </w:t>
      </w:r>
    </w:p>
    <w:p w14:paraId="64600D5A" w14:textId="77777777" w:rsidR="004C4D9E" w:rsidRPr="00BE50BE" w:rsidRDefault="004C4D9E" w:rsidP="00F2080A">
      <w:pPr>
        <w:pStyle w:val="CCTP-Puce2"/>
        <w:numPr>
          <w:ilvl w:val="0"/>
          <w:numId w:val="52"/>
        </w:numPr>
        <w:ind w:left="1134" w:hanging="567"/>
        <w:rPr>
          <w:rFonts w:asciiTheme="majorHAnsi" w:hAnsiTheme="majorHAnsi"/>
        </w:rPr>
      </w:pPr>
      <w:r w:rsidRPr="00BE50BE">
        <w:rPr>
          <w:rFonts w:asciiTheme="majorHAnsi" w:hAnsiTheme="majorHAnsi"/>
        </w:rPr>
        <w:t xml:space="preserve">Spring boot 1.5.10 </w:t>
      </w:r>
    </w:p>
    <w:p w14:paraId="53ED348C" w14:textId="77777777" w:rsidR="004C4D9E" w:rsidRPr="00BE50BE" w:rsidRDefault="004C4D9E" w:rsidP="00F2080A">
      <w:pPr>
        <w:pStyle w:val="CCTP-Puce2"/>
        <w:numPr>
          <w:ilvl w:val="0"/>
          <w:numId w:val="52"/>
        </w:numPr>
        <w:ind w:left="1134" w:hanging="567"/>
        <w:rPr>
          <w:rFonts w:asciiTheme="majorHAnsi" w:hAnsiTheme="majorHAnsi"/>
        </w:rPr>
      </w:pPr>
      <w:r w:rsidRPr="00BE50BE">
        <w:rPr>
          <w:rFonts w:asciiTheme="majorHAnsi" w:hAnsiTheme="majorHAnsi"/>
        </w:rPr>
        <w:t>MapStruct 1.2</w:t>
      </w:r>
    </w:p>
    <w:p w14:paraId="4E05CC8E" w14:textId="77777777" w:rsidR="004C4D9E" w:rsidRPr="00502E2B" w:rsidRDefault="004C4D9E" w:rsidP="004C4D9E">
      <w:pPr>
        <w:pStyle w:val="CCTP-Titre3"/>
      </w:pPr>
      <w:bookmarkStart w:id="98" w:name="_Toc169700368"/>
      <w:r w:rsidRPr="00502E2B">
        <w:t>Environnements</w:t>
      </w:r>
      <w:bookmarkEnd w:id="98"/>
    </w:p>
    <w:p w14:paraId="4F853A6D" w14:textId="77777777" w:rsidR="004C4D9E" w:rsidRPr="00BE50BE" w:rsidRDefault="004C4D9E" w:rsidP="00F2080A">
      <w:pPr>
        <w:pStyle w:val="CCTP-Puce1"/>
        <w:numPr>
          <w:ilvl w:val="0"/>
          <w:numId w:val="53"/>
        </w:numPr>
        <w:ind w:left="567" w:hanging="567"/>
        <w:rPr>
          <w:rFonts w:asciiTheme="majorHAnsi" w:hAnsiTheme="majorHAnsi"/>
        </w:rPr>
      </w:pPr>
      <w:r w:rsidRPr="00BE50BE">
        <w:rPr>
          <w:rFonts w:asciiTheme="majorHAnsi" w:hAnsiTheme="majorHAnsi"/>
        </w:rPr>
        <w:t>Recette (4)</w:t>
      </w:r>
    </w:p>
    <w:p w14:paraId="451F5571" w14:textId="77777777" w:rsidR="004C4D9E" w:rsidRPr="00BE50BE" w:rsidRDefault="004C4D9E" w:rsidP="00F2080A">
      <w:pPr>
        <w:pStyle w:val="CCTP-Puce1"/>
        <w:numPr>
          <w:ilvl w:val="0"/>
          <w:numId w:val="53"/>
        </w:numPr>
        <w:ind w:left="567" w:hanging="567"/>
        <w:rPr>
          <w:rFonts w:asciiTheme="majorHAnsi" w:hAnsiTheme="majorHAnsi"/>
        </w:rPr>
      </w:pPr>
      <w:r w:rsidRPr="00BE50BE">
        <w:rPr>
          <w:rFonts w:asciiTheme="majorHAnsi" w:hAnsiTheme="majorHAnsi"/>
        </w:rPr>
        <w:t>Support (2)</w:t>
      </w:r>
    </w:p>
    <w:p w14:paraId="5E1DB4D4" w14:textId="77777777" w:rsidR="004C4D9E" w:rsidRPr="00BE50BE" w:rsidRDefault="004C4D9E" w:rsidP="00F2080A">
      <w:pPr>
        <w:pStyle w:val="CCTP-Puce1"/>
        <w:numPr>
          <w:ilvl w:val="0"/>
          <w:numId w:val="53"/>
        </w:numPr>
        <w:ind w:left="567" w:hanging="567"/>
        <w:rPr>
          <w:rFonts w:asciiTheme="majorHAnsi" w:hAnsiTheme="majorHAnsi"/>
        </w:rPr>
      </w:pPr>
      <w:r w:rsidRPr="00BE50BE">
        <w:rPr>
          <w:rFonts w:asciiTheme="majorHAnsi" w:hAnsiTheme="majorHAnsi"/>
        </w:rPr>
        <w:t>Recette Formation (2)</w:t>
      </w:r>
    </w:p>
    <w:p w14:paraId="34AF0E9F" w14:textId="77777777" w:rsidR="004C4D9E" w:rsidRPr="00BE50BE" w:rsidRDefault="004C4D9E" w:rsidP="00F2080A">
      <w:pPr>
        <w:pStyle w:val="CCTP-Puce1"/>
        <w:numPr>
          <w:ilvl w:val="0"/>
          <w:numId w:val="53"/>
        </w:numPr>
        <w:ind w:left="567" w:hanging="567"/>
        <w:rPr>
          <w:rFonts w:asciiTheme="majorHAnsi" w:hAnsiTheme="majorHAnsi"/>
        </w:rPr>
      </w:pPr>
      <w:r w:rsidRPr="00BE50BE">
        <w:rPr>
          <w:rFonts w:asciiTheme="majorHAnsi" w:hAnsiTheme="majorHAnsi"/>
        </w:rPr>
        <w:t>Pré-production (1)</w:t>
      </w:r>
    </w:p>
    <w:p w14:paraId="3AD0A8ED" w14:textId="77777777" w:rsidR="004C4D9E" w:rsidRPr="00BE50BE" w:rsidRDefault="004C4D9E" w:rsidP="00F2080A">
      <w:pPr>
        <w:pStyle w:val="CCTP-Puce1"/>
        <w:numPr>
          <w:ilvl w:val="0"/>
          <w:numId w:val="53"/>
        </w:numPr>
        <w:ind w:left="567" w:hanging="567"/>
        <w:rPr>
          <w:rFonts w:asciiTheme="majorHAnsi" w:hAnsiTheme="majorHAnsi"/>
        </w:rPr>
      </w:pPr>
      <w:r w:rsidRPr="00BE50BE">
        <w:rPr>
          <w:rFonts w:asciiTheme="majorHAnsi" w:hAnsiTheme="majorHAnsi"/>
        </w:rPr>
        <w:t>Performance (1)</w:t>
      </w:r>
    </w:p>
    <w:p w14:paraId="71ED6AA8" w14:textId="77777777" w:rsidR="004C4D9E" w:rsidRPr="00BE50BE" w:rsidRDefault="004C4D9E" w:rsidP="00F2080A">
      <w:pPr>
        <w:pStyle w:val="CCTP-Puce1"/>
        <w:numPr>
          <w:ilvl w:val="0"/>
          <w:numId w:val="53"/>
        </w:numPr>
        <w:ind w:left="567" w:hanging="567"/>
        <w:rPr>
          <w:rFonts w:asciiTheme="majorHAnsi" w:hAnsiTheme="majorHAnsi"/>
        </w:rPr>
      </w:pPr>
      <w:r w:rsidRPr="00BE50BE">
        <w:rPr>
          <w:rFonts w:asciiTheme="majorHAnsi" w:hAnsiTheme="majorHAnsi"/>
        </w:rPr>
        <w:t>Production (1 + 1 secours)</w:t>
      </w:r>
    </w:p>
    <w:p w14:paraId="3C2191B6" w14:textId="77777777" w:rsidR="004C4D9E" w:rsidRPr="00BE50BE" w:rsidRDefault="004C4D9E" w:rsidP="00F2080A">
      <w:pPr>
        <w:pStyle w:val="CCTP-Puce1"/>
        <w:numPr>
          <w:ilvl w:val="0"/>
          <w:numId w:val="53"/>
        </w:numPr>
        <w:ind w:left="567" w:hanging="567"/>
        <w:rPr>
          <w:rFonts w:asciiTheme="majorHAnsi" w:hAnsiTheme="majorHAnsi"/>
        </w:rPr>
      </w:pPr>
      <w:r w:rsidRPr="00BE50BE">
        <w:rPr>
          <w:rFonts w:asciiTheme="majorHAnsi" w:hAnsiTheme="majorHAnsi"/>
        </w:rPr>
        <w:t>Production Formation (2)</w:t>
      </w:r>
    </w:p>
    <w:p w14:paraId="748779A7" w14:textId="77777777" w:rsidR="00F17FA9" w:rsidRDefault="00F17FA9">
      <w:pPr>
        <w:rPr>
          <w:rFonts w:ascii="Arial Gras" w:hAnsi="Arial Gras"/>
          <w:bCs/>
          <w:iCs/>
          <w:color w:val="000000"/>
          <w:sz w:val="22"/>
          <w:szCs w:val="20"/>
        </w:rPr>
      </w:pPr>
      <w:bookmarkStart w:id="99" w:name="_Hlk163812785"/>
      <w:r>
        <w:br w:type="page"/>
      </w:r>
    </w:p>
    <w:p w14:paraId="3A965B80" w14:textId="25D842CD" w:rsidR="004C4D9E" w:rsidRPr="00502E2B" w:rsidRDefault="004C4D9E" w:rsidP="004C4D9E">
      <w:pPr>
        <w:pStyle w:val="CCTP-Titre3"/>
      </w:pPr>
      <w:bookmarkStart w:id="100" w:name="_Toc169700369"/>
      <w:r w:rsidRPr="00502E2B">
        <w:lastRenderedPageBreak/>
        <w:t>Volumétrie de MCO</w:t>
      </w:r>
      <w:bookmarkEnd w:id="100"/>
    </w:p>
    <w:p w14:paraId="35411DEF" w14:textId="640BC8FC" w:rsidR="004C4D9E" w:rsidRPr="00BE50BE" w:rsidRDefault="004C4D9E" w:rsidP="004C4D9E">
      <w:pPr>
        <w:pStyle w:val="CCTP-Texte1"/>
        <w:rPr>
          <w:rFonts w:asciiTheme="majorHAnsi" w:hAnsiTheme="majorHAnsi"/>
        </w:rPr>
      </w:pPr>
      <w:r w:rsidRPr="00BE50BE">
        <w:rPr>
          <w:rFonts w:asciiTheme="majorHAnsi" w:hAnsiTheme="majorHAnsi"/>
        </w:rPr>
        <w:t>Sur l’année 202</w:t>
      </w:r>
      <w:r w:rsidR="00F17FA9">
        <w:rPr>
          <w:rFonts w:asciiTheme="majorHAnsi" w:hAnsiTheme="majorHAnsi"/>
        </w:rPr>
        <w:t>3</w:t>
      </w:r>
    </w:p>
    <w:p w14:paraId="1E262AE6" w14:textId="77777777" w:rsidR="004C4D9E" w:rsidRPr="00BE50BE" w:rsidRDefault="004C4D9E" w:rsidP="00F2080A">
      <w:pPr>
        <w:pStyle w:val="CCTP-Puce1"/>
        <w:numPr>
          <w:ilvl w:val="0"/>
          <w:numId w:val="53"/>
        </w:numPr>
        <w:ind w:left="567" w:hanging="567"/>
        <w:rPr>
          <w:rFonts w:asciiTheme="majorHAnsi" w:hAnsiTheme="majorHAnsi"/>
        </w:rPr>
      </w:pPr>
      <w:r w:rsidRPr="00BE50BE">
        <w:rPr>
          <w:rFonts w:asciiTheme="majorHAnsi" w:hAnsiTheme="majorHAnsi"/>
        </w:rPr>
        <w:t>Support (nombre de tickets) :</w:t>
      </w:r>
    </w:p>
    <w:p w14:paraId="39488190" w14:textId="77777777" w:rsidR="004C4D9E" w:rsidRPr="00BE50BE" w:rsidRDefault="004C4D9E" w:rsidP="00F2080A">
      <w:pPr>
        <w:pStyle w:val="CCTP-Puce2"/>
        <w:numPr>
          <w:ilvl w:val="0"/>
          <w:numId w:val="52"/>
        </w:numPr>
        <w:ind w:left="1134" w:hanging="567"/>
        <w:rPr>
          <w:rFonts w:asciiTheme="majorHAnsi" w:hAnsiTheme="majorHAnsi"/>
        </w:rPr>
      </w:pPr>
      <w:r w:rsidRPr="00BE50BE">
        <w:rPr>
          <w:rFonts w:asciiTheme="majorHAnsi" w:hAnsiTheme="majorHAnsi"/>
        </w:rPr>
        <w:t>SN3 : environ 950</w:t>
      </w:r>
    </w:p>
    <w:p w14:paraId="2D9F3A25" w14:textId="2078C0F5" w:rsidR="004C4D9E" w:rsidRPr="00BE50BE" w:rsidRDefault="004C4D9E" w:rsidP="00F2080A">
      <w:pPr>
        <w:pStyle w:val="CCTP-Puce1"/>
        <w:numPr>
          <w:ilvl w:val="0"/>
          <w:numId w:val="53"/>
        </w:numPr>
        <w:ind w:left="567" w:hanging="567"/>
        <w:rPr>
          <w:rFonts w:asciiTheme="majorHAnsi" w:hAnsiTheme="majorHAnsi"/>
        </w:rPr>
      </w:pPr>
      <w:r w:rsidRPr="00BE50BE">
        <w:rPr>
          <w:rFonts w:asciiTheme="majorHAnsi" w:hAnsiTheme="majorHAnsi"/>
        </w:rPr>
        <w:t xml:space="preserve">Maintenance corrective : </w:t>
      </w:r>
      <w:r w:rsidR="00E12632">
        <w:rPr>
          <w:rFonts w:asciiTheme="majorHAnsi" w:hAnsiTheme="majorHAnsi"/>
        </w:rPr>
        <w:t>56</w:t>
      </w:r>
    </w:p>
    <w:p w14:paraId="094DABFF" w14:textId="690584E7" w:rsidR="004C4D9E" w:rsidRDefault="004C4D9E" w:rsidP="004C4D9E">
      <w:pPr>
        <w:pStyle w:val="CCTP-Texte1"/>
        <w:rPr>
          <w:rFonts w:asciiTheme="majorHAnsi" w:hAnsiTheme="majorHAnsi"/>
          <w:sz w:val="22"/>
          <w:szCs w:val="22"/>
        </w:rPr>
      </w:pPr>
      <w:r w:rsidRPr="0052665E">
        <w:rPr>
          <w:rFonts w:asciiTheme="majorHAnsi" w:eastAsiaTheme="minorEastAsia" w:hAnsiTheme="majorHAnsi" w:cstheme="minorBidi"/>
          <w:i/>
        </w:rPr>
        <w:t>Ces éléments sont fournis à titre indicatif, et ne présagent pas des volumétries commandées sur les prochaines années</w:t>
      </w:r>
      <w:bookmarkEnd w:id="99"/>
    </w:p>
    <w:p w14:paraId="45D12BD8" w14:textId="4BCA9878" w:rsidR="004C4D9E" w:rsidRPr="00787408" w:rsidRDefault="004C4D9E" w:rsidP="00787408">
      <w:pPr>
        <w:pStyle w:val="CCTP-Titre3"/>
      </w:pPr>
      <w:bookmarkStart w:id="101" w:name="_Toc169700370"/>
      <w:r w:rsidRPr="00787408">
        <w:t>Architecture fonctionnelle et technique du système</w:t>
      </w:r>
      <w:bookmarkEnd w:id="101"/>
    </w:p>
    <w:p w14:paraId="048BDECE" w14:textId="77777777" w:rsidR="004C4D9E" w:rsidRDefault="004C4D9E" w:rsidP="004C4D9E">
      <w:pPr>
        <w:pStyle w:val="CCTP-Texte1"/>
        <w:rPr>
          <w:rFonts w:asciiTheme="majorHAnsi" w:hAnsiTheme="majorHAnsi"/>
        </w:rPr>
      </w:pPr>
    </w:p>
    <w:p w14:paraId="04EF3671" w14:textId="77777777" w:rsidR="004C4D9E" w:rsidRDefault="004C4D9E" w:rsidP="004C4D9E">
      <w:pPr>
        <w:pStyle w:val="CCTP-Texte1"/>
        <w:rPr>
          <w:rFonts w:asciiTheme="majorHAnsi" w:hAnsiTheme="majorHAnsi"/>
          <w:color w:val="FF0000"/>
        </w:rPr>
      </w:pPr>
      <w:r w:rsidRPr="00106B7D">
        <w:rPr>
          <w:rFonts w:asciiTheme="majorHAnsi" w:hAnsiTheme="majorHAnsi"/>
          <w:noProof/>
          <w:color w:val="FF0000"/>
        </w:rPr>
        <w:drawing>
          <wp:inline distT="0" distB="0" distL="0" distR="0" wp14:anchorId="11C100D7" wp14:editId="3449FB51">
            <wp:extent cx="6120130" cy="4594225"/>
            <wp:effectExtent l="0" t="0" r="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20130" cy="4594225"/>
                    </a:xfrm>
                    <a:prstGeom prst="rect">
                      <a:avLst/>
                    </a:prstGeom>
                  </pic:spPr>
                </pic:pic>
              </a:graphicData>
            </a:graphic>
          </wp:inline>
        </w:drawing>
      </w:r>
    </w:p>
    <w:p w14:paraId="680849F7" w14:textId="77777777" w:rsidR="004C4D9E" w:rsidRDefault="004C4D9E" w:rsidP="004C4D9E">
      <w:pPr>
        <w:pStyle w:val="CCTP-Texte1"/>
        <w:rPr>
          <w:rFonts w:asciiTheme="majorHAnsi" w:hAnsiTheme="majorHAnsi"/>
          <w:color w:val="FF0000"/>
        </w:rPr>
      </w:pPr>
    </w:p>
    <w:p w14:paraId="210A7C6C" w14:textId="77777777" w:rsidR="004C4D9E" w:rsidRDefault="004C4D9E" w:rsidP="004C4D9E">
      <w:pPr>
        <w:pStyle w:val="CCTP-Texte1"/>
        <w:rPr>
          <w:rFonts w:asciiTheme="majorHAnsi" w:hAnsiTheme="majorHAnsi"/>
        </w:rPr>
      </w:pPr>
      <w:r w:rsidRPr="00D33F25">
        <w:rPr>
          <w:rFonts w:asciiTheme="majorHAnsi" w:hAnsiTheme="majorHAnsi"/>
        </w:rPr>
        <w:t>Ce schéma représente les différents modules applicatifs de GENESIS.</w:t>
      </w:r>
    </w:p>
    <w:p w14:paraId="2A540018" w14:textId="076BA44F" w:rsidR="004C4D9E" w:rsidRDefault="004C4D9E" w:rsidP="004C4D9E">
      <w:pPr>
        <w:pStyle w:val="CCTP-Texte1"/>
        <w:rPr>
          <w:rFonts w:asciiTheme="majorHAnsi" w:hAnsiTheme="majorHAnsi"/>
        </w:rPr>
      </w:pPr>
      <w:r w:rsidRPr="00D33F25">
        <w:rPr>
          <w:rFonts w:asciiTheme="majorHAnsi" w:hAnsiTheme="majorHAnsi"/>
        </w:rPr>
        <w:t>La refonte de GENESIS (GENESIS V2) communique avec GENESIS historique via des API et des bus de messages.</w:t>
      </w:r>
    </w:p>
    <w:p w14:paraId="478B231F" w14:textId="77777777" w:rsidR="00DB3A26" w:rsidRPr="00D33F25" w:rsidRDefault="00DB3A26" w:rsidP="004C4D9E">
      <w:pPr>
        <w:pStyle w:val="CCTP-Texte1"/>
        <w:rPr>
          <w:rFonts w:asciiTheme="majorHAnsi" w:hAnsiTheme="majorHAnsi"/>
        </w:rPr>
      </w:pPr>
    </w:p>
    <w:p w14:paraId="20914E69" w14:textId="26079CAA" w:rsidR="004C4D9E" w:rsidRPr="00562AB2" w:rsidRDefault="004C4D9E" w:rsidP="00562AB2">
      <w:pPr>
        <w:pStyle w:val="CCTP-Titre2"/>
      </w:pPr>
      <w:bookmarkStart w:id="102" w:name="_Toc169700371"/>
      <w:r w:rsidRPr="00562AB2">
        <w:rPr>
          <w:rFonts w:eastAsiaTheme="minorEastAsia"/>
        </w:rPr>
        <w:t>Présentation</w:t>
      </w:r>
      <w:r w:rsidR="00E12632">
        <w:rPr>
          <w:rFonts w:eastAsiaTheme="minorEastAsia"/>
        </w:rPr>
        <w:t> :</w:t>
      </w:r>
      <w:r w:rsidRPr="00562AB2">
        <w:rPr>
          <w:rFonts w:eastAsiaTheme="minorEastAsia"/>
        </w:rPr>
        <w:t xml:space="preserve"> application « GENESIS</w:t>
      </w:r>
      <w:r w:rsidR="00E12632">
        <w:rPr>
          <w:rFonts w:eastAsiaTheme="minorEastAsia"/>
        </w:rPr>
        <w:t xml:space="preserve"> V</w:t>
      </w:r>
      <w:r w:rsidRPr="00562AB2">
        <w:rPr>
          <w:rFonts w:eastAsiaTheme="minorEastAsia"/>
        </w:rPr>
        <w:t>2 »</w:t>
      </w:r>
      <w:bookmarkEnd w:id="102"/>
    </w:p>
    <w:p w14:paraId="0179C447" w14:textId="77777777" w:rsidR="004C4D9E" w:rsidRPr="00562AB2" w:rsidRDefault="004C4D9E" w:rsidP="00562AB2">
      <w:pPr>
        <w:pStyle w:val="CCTP-Titre3"/>
      </w:pPr>
      <w:bookmarkStart w:id="103" w:name="_Toc169700372"/>
      <w:r w:rsidRPr="00562AB2">
        <w:t>Périmètre fonctionnel</w:t>
      </w:r>
      <w:bookmarkEnd w:id="103"/>
    </w:p>
    <w:p w14:paraId="376B78C3" w14:textId="77777777" w:rsidR="004C4D9E" w:rsidRPr="00C90775" w:rsidRDefault="004C4D9E" w:rsidP="004C4D9E">
      <w:pPr>
        <w:pStyle w:val="CCTP-Texte1"/>
        <w:rPr>
          <w:rFonts w:asciiTheme="majorHAnsi" w:hAnsiTheme="majorHAnsi"/>
        </w:rPr>
      </w:pPr>
      <w:r w:rsidRPr="00C90775">
        <w:rPr>
          <w:rFonts w:asciiTheme="majorHAnsi" w:hAnsiTheme="majorHAnsi"/>
        </w:rPr>
        <w:t>GENESISv2 est la refonte globale de l’application GENESIS existante.</w:t>
      </w:r>
    </w:p>
    <w:p w14:paraId="1AA1B786" w14:textId="13C8932C" w:rsidR="004C4D9E" w:rsidRPr="00C90775" w:rsidRDefault="004C4D9E" w:rsidP="004C4D9E">
      <w:pPr>
        <w:pStyle w:val="CCTP-Texte1"/>
        <w:rPr>
          <w:rFonts w:asciiTheme="majorHAnsi" w:hAnsiTheme="majorHAnsi"/>
        </w:rPr>
      </w:pPr>
      <w:r w:rsidRPr="00C90775">
        <w:rPr>
          <w:rFonts w:asciiTheme="majorHAnsi" w:hAnsiTheme="majorHAnsi"/>
        </w:rPr>
        <w:lastRenderedPageBreak/>
        <w:t xml:space="preserve">A terme, le périmètre fonctionnel comprendra l’intégralité du périmètre fonctionnel actuel de GENESIS avec toutefois des </w:t>
      </w:r>
      <w:r>
        <w:rPr>
          <w:rFonts w:asciiTheme="majorHAnsi" w:hAnsiTheme="majorHAnsi"/>
        </w:rPr>
        <w:t>fonctionnalités</w:t>
      </w:r>
      <w:r w:rsidRPr="00C90775">
        <w:rPr>
          <w:rFonts w:asciiTheme="majorHAnsi" w:hAnsiTheme="majorHAnsi"/>
        </w:rPr>
        <w:t xml:space="preserve"> comme par exemple la gestion des procédures d’Isolement qui n’est pas géré actuellement dans GENESIS</w:t>
      </w:r>
      <w:r>
        <w:rPr>
          <w:rFonts w:asciiTheme="majorHAnsi" w:hAnsiTheme="majorHAnsi"/>
        </w:rPr>
        <w:t xml:space="preserve"> </w:t>
      </w:r>
      <w:r w:rsidRPr="00D0352F">
        <w:rPr>
          <w:rFonts w:asciiTheme="majorHAnsi" w:hAnsiTheme="majorHAnsi"/>
        </w:rPr>
        <w:t>ou la fonctionnalité d’écrouer un détenu à partir d‘un mandat de dépôt dématérialisé.</w:t>
      </w:r>
    </w:p>
    <w:p w14:paraId="2A2F4229" w14:textId="77777777" w:rsidR="004C4D9E" w:rsidRPr="00C90775" w:rsidRDefault="004C4D9E" w:rsidP="004C4D9E">
      <w:pPr>
        <w:pStyle w:val="CCTP-Texte1"/>
        <w:rPr>
          <w:rFonts w:asciiTheme="majorHAnsi" w:hAnsiTheme="majorHAnsi"/>
        </w:rPr>
      </w:pPr>
      <w:r w:rsidRPr="00C90775">
        <w:rPr>
          <w:rFonts w:asciiTheme="majorHAnsi" w:hAnsiTheme="majorHAnsi"/>
        </w:rPr>
        <w:t>GENESISv2 propose 2 usages différents :</w:t>
      </w:r>
    </w:p>
    <w:p w14:paraId="7209F103" w14:textId="77777777" w:rsidR="004C4D9E" w:rsidRPr="00C90775" w:rsidRDefault="004C4D9E" w:rsidP="00F2080A">
      <w:pPr>
        <w:pStyle w:val="CCTP-Texte1"/>
        <w:numPr>
          <w:ilvl w:val="0"/>
          <w:numId w:val="57"/>
        </w:numPr>
        <w:rPr>
          <w:rFonts w:asciiTheme="majorHAnsi" w:hAnsiTheme="majorHAnsi"/>
        </w:rPr>
      </w:pPr>
      <w:r w:rsidRPr="00C90775">
        <w:rPr>
          <w:rFonts w:asciiTheme="majorHAnsi" w:hAnsiTheme="majorHAnsi"/>
        </w:rPr>
        <w:t>Un usage WEB classique depuis un PC fixe ou portable (navigateur Edge)</w:t>
      </w:r>
    </w:p>
    <w:p w14:paraId="0270034B" w14:textId="36F065C6" w:rsidR="004C4D9E" w:rsidRPr="00C90775" w:rsidRDefault="004C4D9E" w:rsidP="00F2080A">
      <w:pPr>
        <w:pStyle w:val="CCTP-Texte1"/>
        <w:numPr>
          <w:ilvl w:val="0"/>
          <w:numId w:val="57"/>
        </w:numPr>
        <w:rPr>
          <w:rFonts w:asciiTheme="majorHAnsi" w:hAnsiTheme="majorHAnsi"/>
        </w:rPr>
      </w:pPr>
      <w:r w:rsidRPr="00C90775">
        <w:rPr>
          <w:rFonts w:asciiTheme="majorHAnsi" w:hAnsiTheme="majorHAnsi"/>
        </w:rPr>
        <w:t>Un usage</w:t>
      </w:r>
      <w:r w:rsidR="00D55EDB">
        <w:rPr>
          <w:rFonts w:asciiTheme="majorHAnsi" w:hAnsiTheme="majorHAnsi"/>
        </w:rPr>
        <w:t xml:space="preserve"> </w:t>
      </w:r>
      <w:r>
        <w:rPr>
          <w:rFonts w:asciiTheme="majorHAnsi" w:hAnsiTheme="majorHAnsi"/>
        </w:rPr>
        <w:t xml:space="preserve">Mobilité </w:t>
      </w:r>
      <w:r w:rsidRPr="00C90775">
        <w:rPr>
          <w:rFonts w:asciiTheme="majorHAnsi" w:hAnsiTheme="majorHAnsi"/>
        </w:rPr>
        <w:t>depuis un Smartphone ou éventuellement une Tablette</w:t>
      </w:r>
    </w:p>
    <w:p w14:paraId="1E3B09D2" w14:textId="77777777" w:rsidR="004C4D9E" w:rsidRPr="00C90775" w:rsidRDefault="004C4D9E" w:rsidP="00F2080A">
      <w:pPr>
        <w:pStyle w:val="CCTP-Texte1"/>
        <w:numPr>
          <w:ilvl w:val="1"/>
          <w:numId w:val="57"/>
        </w:numPr>
        <w:rPr>
          <w:rFonts w:asciiTheme="majorHAnsi" w:hAnsiTheme="majorHAnsi"/>
        </w:rPr>
      </w:pPr>
      <w:r w:rsidRPr="00C90775">
        <w:rPr>
          <w:rFonts w:asciiTheme="majorHAnsi" w:hAnsiTheme="majorHAnsi"/>
        </w:rPr>
        <w:t>Uniquement pour quelques fonctionnalités identifiées (Par exemple :</w:t>
      </w:r>
      <w:r>
        <w:rPr>
          <w:rFonts w:asciiTheme="majorHAnsi" w:hAnsiTheme="majorHAnsi"/>
        </w:rPr>
        <w:t xml:space="preserve"> livret du détenu,</w:t>
      </w:r>
      <w:r w:rsidRPr="00C90775">
        <w:rPr>
          <w:rFonts w:asciiTheme="majorHAnsi" w:hAnsiTheme="majorHAnsi"/>
        </w:rPr>
        <w:t xml:space="preserve"> prise de photo lors des fouilles des cellules, signature électronique des détenus lors des procédures de mise à l’isolement)</w:t>
      </w:r>
    </w:p>
    <w:p w14:paraId="169BDE12" w14:textId="77777777" w:rsidR="004C4D9E" w:rsidRPr="00787408" w:rsidRDefault="004C4D9E" w:rsidP="00787408">
      <w:pPr>
        <w:pStyle w:val="CCTP-Titre3"/>
      </w:pPr>
      <w:bookmarkStart w:id="104" w:name="_Toc169700373"/>
      <w:r w:rsidRPr="00787408">
        <w:t>Fonctionnalités principales</w:t>
      </w:r>
      <w:bookmarkEnd w:id="104"/>
    </w:p>
    <w:p w14:paraId="74A3282F" w14:textId="77777777" w:rsidR="004C4D9E" w:rsidRPr="00C90775" w:rsidRDefault="004C4D9E" w:rsidP="004C4D9E">
      <w:pPr>
        <w:pStyle w:val="CCTP-Puce1"/>
        <w:numPr>
          <w:ilvl w:val="0"/>
          <w:numId w:val="0"/>
        </w:numPr>
        <w:rPr>
          <w:rFonts w:asciiTheme="majorHAnsi" w:hAnsiTheme="majorHAnsi"/>
        </w:rPr>
      </w:pPr>
      <w:r>
        <w:rPr>
          <w:rFonts w:asciiTheme="majorHAnsi" w:hAnsiTheme="majorHAnsi"/>
        </w:rPr>
        <w:t>L</w:t>
      </w:r>
      <w:r w:rsidRPr="00C90775">
        <w:rPr>
          <w:rFonts w:asciiTheme="majorHAnsi" w:hAnsiTheme="majorHAnsi"/>
        </w:rPr>
        <w:t>es fonctionnalités seront les mêmes que celle de GENESIS avec toutefois des évolutions.</w:t>
      </w:r>
    </w:p>
    <w:p w14:paraId="4C1F770E" w14:textId="77777777" w:rsidR="004C4D9E" w:rsidRPr="00C90775" w:rsidRDefault="004C4D9E" w:rsidP="004C4D9E">
      <w:pPr>
        <w:pStyle w:val="CCTP-Puce1"/>
        <w:numPr>
          <w:ilvl w:val="0"/>
          <w:numId w:val="0"/>
        </w:numPr>
        <w:rPr>
          <w:rFonts w:asciiTheme="majorHAnsi" w:hAnsiTheme="majorHAnsi"/>
        </w:rPr>
      </w:pPr>
      <w:r w:rsidRPr="00C90775">
        <w:rPr>
          <w:rFonts w:asciiTheme="majorHAnsi" w:hAnsiTheme="majorHAnsi"/>
        </w:rPr>
        <w:t>Les premières fonctionnalités de GENESISv2 sont :</w:t>
      </w:r>
    </w:p>
    <w:p w14:paraId="6E8FE07C" w14:textId="77777777" w:rsidR="004C4D9E" w:rsidRPr="00C90775" w:rsidRDefault="004C4D9E" w:rsidP="00F2080A">
      <w:pPr>
        <w:pStyle w:val="CCTP-Puce1"/>
        <w:numPr>
          <w:ilvl w:val="0"/>
          <w:numId w:val="53"/>
        </w:numPr>
        <w:ind w:left="567" w:hanging="567"/>
        <w:rPr>
          <w:rFonts w:asciiTheme="majorHAnsi" w:hAnsiTheme="majorHAnsi"/>
        </w:rPr>
      </w:pPr>
      <w:r w:rsidRPr="00C90775">
        <w:rPr>
          <w:rFonts w:asciiTheme="majorHAnsi" w:hAnsiTheme="majorHAnsi"/>
        </w:rPr>
        <w:t>Domaine Détention</w:t>
      </w:r>
    </w:p>
    <w:p w14:paraId="20A3EA03" w14:textId="77777777" w:rsidR="004C4D9E" w:rsidRPr="00C90775" w:rsidRDefault="004C4D9E" w:rsidP="00F2080A">
      <w:pPr>
        <w:pStyle w:val="CCTP-Puce2"/>
        <w:numPr>
          <w:ilvl w:val="0"/>
          <w:numId w:val="52"/>
        </w:numPr>
        <w:ind w:left="1134" w:hanging="567"/>
        <w:rPr>
          <w:rFonts w:asciiTheme="majorHAnsi" w:hAnsiTheme="majorHAnsi"/>
        </w:rPr>
      </w:pPr>
      <w:r w:rsidRPr="00C90775">
        <w:rPr>
          <w:rFonts w:asciiTheme="majorHAnsi" w:hAnsiTheme="majorHAnsi"/>
        </w:rPr>
        <w:t>Gestion des consignes de service</w:t>
      </w:r>
    </w:p>
    <w:p w14:paraId="4B553D65" w14:textId="77777777" w:rsidR="004C4D9E" w:rsidRPr="00C90775" w:rsidRDefault="004C4D9E" w:rsidP="00F2080A">
      <w:pPr>
        <w:pStyle w:val="CCTP-Puce2"/>
        <w:numPr>
          <w:ilvl w:val="1"/>
          <w:numId w:val="52"/>
        </w:numPr>
        <w:tabs>
          <w:tab w:val="clear" w:pos="1276"/>
          <w:tab w:val="left" w:pos="1418"/>
        </w:tabs>
        <w:rPr>
          <w:rFonts w:asciiTheme="majorHAnsi" w:hAnsiTheme="majorHAnsi"/>
        </w:rPr>
      </w:pPr>
      <w:r w:rsidRPr="00C90775">
        <w:rPr>
          <w:rFonts w:asciiTheme="majorHAnsi" w:hAnsiTheme="majorHAnsi"/>
        </w:rPr>
        <w:t>Gestion des fouilles (</w:t>
      </w:r>
      <w:r w:rsidRPr="00C90775">
        <w:rPr>
          <w:rFonts w:asciiTheme="majorHAnsi" w:hAnsiTheme="majorHAnsi"/>
          <w:b/>
        </w:rPr>
        <w:t>WEB et mobilité</w:t>
      </w:r>
      <w:r w:rsidRPr="00C90775">
        <w:rPr>
          <w:rFonts w:asciiTheme="majorHAnsi" w:hAnsiTheme="majorHAnsi"/>
        </w:rPr>
        <w:t>)</w:t>
      </w:r>
    </w:p>
    <w:p w14:paraId="20213066" w14:textId="77777777" w:rsidR="004C4D9E" w:rsidRPr="00C90775" w:rsidRDefault="004C4D9E" w:rsidP="00F2080A">
      <w:pPr>
        <w:pStyle w:val="CCTP-Puce2"/>
        <w:numPr>
          <w:ilvl w:val="0"/>
          <w:numId w:val="52"/>
        </w:numPr>
        <w:ind w:left="1134" w:hanging="567"/>
        <w:rPr>
          <w:rFonts w:asciiTheme="majorHAnsi" w:hAnsiTheme="majorHAnsi"/>
        </w:rPr>
      </w:pPr>
      <w:r w:rsidRPr="00C90775">
        <w:rPr>
          <w:rFonts w:asciiTheme="majorHAnsi" w:hAnsiTheme="majorHAnsi"/>
        </w:rPr>
        <w:t xml:space="preserve">Consultation des listes de la détention </w:t>
      </w:r>
      <w:r w:rsidRPr="00C90775">
        <w:rPr>
          <w:rFonts w:asciiTheme="majorHAnsi" w:hAnsiTheme="majorHAnsi"/>
          <w:b/>
        </w:rPr>
        <w:t>en mobilité</w:t>
      </w:r>
    </w:p>
    <w:p w14:paraId="344A7154" w14:textId="77777777" w:rsidR="004C4D9E" w:rsidRPr="00C90775" w:rsidRDefault="004C4D9E" w:rsidP="00F2080A">
      <w:pPr>
        <w:pStyle w:val="CCTP-Puce1"/>
        <w:numPr>
          <w:ilvl w:val="0"/>
          <w:numId w:val="53"/>
        </w:numPr>
        <w:ind w:left="567" w:hanging="567"/>
        <w:rPr>
          <w:rFonts w:asciiTheme="majorHAnsi" w:hAnsiTheme="majorHAnsi"/>
        </w:rPr>
      </w:pPr>
      <w:r w:rsidRPr="00C90775">
        <w:rPr>
          <w:rFonts w:asciiTheme="majorHAnsi" w:hAnsiTheme="majorHAnsi"/>
        </w:rPr>
        <w:t xml:space="preserve">Domaine Suivi individuel </w:t>
      </w:r>
    </w:p>
    <w:p w14:paraId="26EA66CE" w14:textId="77777777" w:rsidR="004C4D9E" w:rsidRPr="00DD50F8" w:rsidRDefault="004C4D9E" w:rsidP="00F2080A">
      <w:pPr>
        <w:pStyle w:val="CCTP-Puce2"/>
        <w:numPr>
          <w:ilvl w:val="0"/>
          <w:numId w:val="52"/>
        </w:numPr>
        <w:ind w:left="1134" w:hanging="567"/>
        <w:rPr>
          <w:rFonts w:asciiTheme="majorHAnsi" w:hAnsiTheme="majorHAnsi"/>
        </w:rPr>
      </w:pPr>
      <w:r w:rsidRPr="00C90775">
        <w:rPr>
          <w:rFonts w:asciiTheme="majorHAnsi" w:hAnsiTheme="majorHAnsi"/>
        </w:rPr>
        <w:t>Gestion des procédures de mise à l’isolement</w:t>
      </w:r>
    </w:p>
    <w:p w14:paraId="0976A4A9" w14:textId="77777777" w:rsidR="004C4D9E" w:rsidRDefault="004C4D9E" w:rsidP="00F2080A">
      <w:pPr>
        <w:pStyle w:val="CCTP-Puce1"/>
        <w:numPr>
          <w:ilvl w:val="0"/>
          <w:numId w:val="53"/>
        </w:numPr>
        <w:ind w:left="567" w:hanging="567"/>
        <w:rPr>
          <w:rFonts w:asciiTheme="majorHAnsi" w:hAnsiTheme="majorHAnsi"/>
        </w:rPr>
      </w:pPr>
      <w:r>
        <w:rPr>
          <w:rFonts w:asciiTheme="majorHAnsi" w:hAnsiTheme="majorHAnsi"/>
        </w:rPr>
        <w:t>Domaine Greffe</w:t>
      </w:r>
    </w:p>
    <w:p w14:paraId="2797A73C" w14:textId="77777777" w:rsidR="004C4D9E" w:rsidRDefault="004C4D9E" w:rsidP="00F2080A">
      <w:pPr>
        <w:pStyle w:val="CCTP-Puce2"/>
        <w:numPr>
          <w:ilvl w:val="0"/>
          <w:numId w:val="52"/>
        </w:numPr>
        <w:ind w:left="1134" w:hanging="567"/>
        <w:rPr>
          <w:rFonts w:asciiTheme="majorHAnsi" w:hAnsiTheme="majorHAnsi"/>
        </w:rPr>
      </w:pPr>
      <w:r>
        <w:rPr>
          <w:rFonts w:asciiTheme="majorHAnsi" w:hAnsiTheme="majorHAnsi"/>
        </w:rPr>
        <w:t>Acceuil détenu</w:t>
      </w:r>
    </w:p>
    <w:p w14:paraId="7FF77957" w14:textId="77777777" w:rsidR="004C4D9E" w:rsidRPr="00DD50F8" w:rsidRDefault="004C4D9E" w:rsidP="00F2080A">
      <w:pPr>
        <w:pStyle w:val="CCTP-Puce1"/>
        <w:numPr>
          <w:ilvl w:val="0"/>
          <w:numId w:val="53"/>
        </w:numPr>
        <w:ind w:left="567" w:hanging="567"/>
        <w:rPr>
          <w:rFonts w:asciiTheme="majorHAnsi" w:hAnsiTheme="majorHAnsi"/>
        </w:rPr>
      </w:pPr>
      <w:r w:rsidRPr="00C90775">
        <w:rPr>
          <w:rFonts w:asciiTheme="majorHAnsi" w:hAnsiTheme="majorHAnsi"/>
        </w:rPr>
        <w:t xml:space="preserve">Consultation du Livret du détenu </w:t>
      </w:r>
      <w:r w:rsidRPr="00C90775">
        <w:rPr>
          <w:rFonts w:asciiTheme="majorHAnsi" w:hAnsiTheme="majorHAnsi"/>
          <w:b/>
        </w:rPr>
        <w:t>en mobilité</w:t>
      </w:r>
    </w:p>
    <w:p w14:paraId="53F708EC" w14:textId="77777777" w:rsidR="004C4D9E" w:rsidRPr="00C90775" w:rsidRDefault="004C4D9E" w:rsidP="00F2080A">
      <w:pPr>
        <w:pStyle w:val="CCTP-Puce1"/>
        <w:numPr>
          <w:ilvl w:val="0"/>
          <w:numId w:val="53"/>
        </w:numPr>
        <w:ind w:left="567" w:hanging="567"/>
        <w:rPr>
          <w:rFonts w:asciiTheme="majorHAnsi" w:hAnsiTheme="majorHAnsi"/>
        </w:rPr>
      </w:pPr>
      <w:r w:rsidRPr="00C90775">
        <w:rPr>
          <w:rFonts w:asciiTheme="majorHAnsi" w:hAnsiTheme="majorHAnsi"/>
        </w:rPr>
        <w:t>Gestion des profils des utilisateurs</w:t>
      </w:r>
    </w:p>
    <w:p w14:paraId="6B7A0761" w14:textId="77777777" w:rsidR="004C4D9E" w:rsidRPr="00787408" w:rsidRDefault="004C4D9E" w:rsidP="00787408">
      <w:pPr>
        <w:pStyle w:val="CCTP-Titre3"/>
      </w:pPr>
      <w:bookmarkStart w:id="105" w:name="_Toc169700374"/>
      <w:r w:rsidRPr="00787408">
        <w:t>Interfaces</w:t>
      </w:r>
      <w:bookmarkEnd w:id="105"/>
      <w:r w:rsidRPr="00787408">
        <w:t xml:space="preserve"> </w:t>
      </w:r>
    </w:p>
    <w:p w14:paraId="437A0CCC" w14:textId="77777777" w:rsidR="004C4D9E" w:rsidRPr="00C90775" w:rsidRDefault="004C4D9E" w:rsidP="004C4D9E">
      <w:pPr>
        <w:pStyle w:val="CCTP-Puce1"/>
        <w:numPr>
          <w:ilvl w:val="0"/>
          <w:numId w:val="0"/>
        </w:numPr>
        <w:rPr>
          <w:rFonts w:asciiTheme="majorHAnsi" w:hAnsiTheme="majorHAnsi"/>
        </w:rPr>
      </w:pPr>
      <w:r w:rsidRPr="00C90775">
        <w:rPr>
          <w:rFonts w:asciiTheme="majorHAnsi" w:hAnsiTheme="majorHAnsi"/>
        </w:rPr>
        <w:t>A terme, les interfaces actuelles de l’application GENESIS seront déportées sur l’application GENESISv2.</w:t>
      </w:r>
    </w:p>
    <w:p w14:paraId="4A895F04" w14:textId="77777777" w:rsidR="004C4D9E" w:rsidRPr="00C90775" w:rsidRDefault="004C4D9E" w:rsidP="00F2080A">
      <w:pPr>
        <w:pStyle w:val="CCTP-Puce1"/>
        <w:numPr>
          <w:ilvl w:val="0"/>
          <w:numId w:val="53"/>
        </w:numPr>
        <w:ind w:left="567" w:hanging="567"/>
        <w:rPr>
          <w:rFonts w:asciiTheme="majorHAnsi" w:hAnsiTheme="majorHAnsi"/>
        </w:rPr>
      </w:pPr>
      <w:r w:rsidRPr="00C90775">
        <w:rPr>
          <w:rFonts w:asciiTheme="majorHAnsi" w:hAnsiTheme="majorHAnsi"/>
        </w:rPr>
        <w:t>Flux sortants :</w:t>
      </w:r>
    </w:p>
    <w:p w14:paraId="130EF698" w14:textId="77777777" w:rsidR="004C4D9E" w:rsidRPr="00C90775" w:rsidRDefault="004C4D9E" w:rsidP="00F2080A">
      <w:pPr>
        <w:pStyle w:val="CCTP-Puce2"/>
        <w:numPr>
          <w:ilvl w:val="0"/>
          <w:numId w:val="52"/>
        </w:numPr>
        <w:ind w:left="1134" w:hanging="567"/>
        <w:rPr>
          <w:rFonts w:asciiTheme="majorHAnsi" w:hAnsiTheme="majorHAnsi"/>
        </w:rPr>
      </w:pPr>
      <w:r w:rsidRPr="00C90775">
        <w:rPr>
          <w:rFonts w:asciiTheme="majorHAnsi" w:hAnsiTheme="majorHAnsi"/>
        </w:rPr>
        <w:t>Requêteur Genesis : une interface quotidienne est prévue pour envoyer des données au requêteur (les premières données envoyées seront celles liées aux fonctionnalités Fouilles)</w:t>
      </w:r>
    </w:p>
    <w:p w14:paraId="4016EC67" w14:textId="77777777" w:rsidR="004C4D9E" w:rsidRPr="00C90775" w:rsidRDefault="004C4D9E" w:rsidP="00F2080A">
      <w:pPr>
        <w:pStyle w:val="CCTP-Puce2"/>
        <w:numPr>
          <w:ilvl w:val="0"/>
          <w:numId w:val="52"/>
        </w:numPr>
        <w:ind w:left="1134" w:hanging="567"/>
        <w:rPr>
          <w:rFonts w:asciiTheme="majorHAnsi" w:hAnsiTheme="majorHAnsi"/>
        </w:rPr>
      </w:pPr>
      <w:r w:rsidRPr="00C90775">
        <w:rPr>
          <w:rFonts w:asciiTheme="majorHAnsi" w:hAnsiTheme="majorHAnsi"/>
        </w:rPr>
        <w:t>Scorpion : les traces métier générées par GENESIS</w:t>
      </w:r>
    </w:p>
    <w:p w14:paraId="4A77F453" w14:textId="77777777" w:rsidR="004C4D9E" w:rsidRPr="00C90775" w:rsidRDefault="004C4D9E" w:rsidP="00F2080A">
      <w:pPr>
        <w:pStyle w:val="CCTP-Puce1"/>
        <w:numPr>
          <w:ilvl w:val="0"/>
          <w:numId w:val="53"/>
        </w:numPr>
        <w:ind w:left="567" w:hanging="567"/>
        <w:rPr>
          <w:rFonts w:asciiTheme="majorHAnsi" w:hAnsiTheme="majorHAnsi"/>
        </w:rPr>
      </w:pPr>
      <w:r w:rsidRPr="00C90775">
        <w:rPr>
          <w:rFonts w:asciiTheme="majorHAnsi" w:hAnsiTheme="majorHAnsi"/>
        </w:rPr>
        <w:t>Flux entrant :</w:t>
      </w:r>
    </w:p>
    <w:p w14:paraId="76E4E3DF" w14:textId="77777777" w:rsidR="004C4D9E" w:rsidRPr="00C90775" w:rsidRDefault="004C4D9E" w:rsidP="00F2080A">
      <w:pPr>
        <w:pStyle w:val="CCTP-Puce2"/>
        <w:numPr>
          <w:ilvl w:val="0"/>
          <w:numId w:val="52"/>
        </w:numPr>
        <w:ind w:left="1134" w:hanging="567"/>
        <w:rPr>
          <w:rFonts w:asciiTheme="majorHAnsi" w:hAnsiTheme="majorHAnsi"/>
        </w:rPr>
      </w:pPr>
      <w:r w:rsidRPr="00C90775">
        <w:rPr>
          <w:rFonts w:asciiTheme="majorHAnsi" w:hAnsiTheme="majorHAnsi"/>
        </w:rPr>
        <w:t>LDAP/SSO : GENESISv2 est interfacé avec le LDAP afin de vérifier que l’utilisateur a bien accès à GENESISv2 et afin de récupérer ses affectations</w:t>
      </w:r>
    </w:p>
    <w:p w14:paraId="4606EC67" w14:textId="77777777" w:rsidR="004C4D9E" w:rsidRPr="00C90775" w:rsidRDefault="004C4D9E" w:rsidP="00F2080A">
      <w:pPr>
        <w:pStyle w:val="CCTP-Puce1"/>
        <w:numPr>
          <w:ilvl w:val="0"/>
          <w:numId w:val="53"/>
        </w:numPr>
        <w:ind w:left="567" w:hanging="567"/>
        <w:rPr>
          <w:rFonts w:asciiTheme="majorHAnsi" w:hAnsiTheme="majorHAnsi"/>
        </w:rPr>
      </w:pPr>
      <w:r w:rsidRPr="00C90775">
        <w:rPr>
          <w:rFonts w:asciiTheme="majorHAnsi" w:hAnsiTheme="majorHAnsi"/>
        </w:rPr>
        <w:t>Flux bi-directionnels :</w:t>
      </w:r>
    </w:p>
    <w:p w14:paraId="12A81824" w14:textId="77777777" w:rsidR="004C4D9E" w:rsidRPr="00C90775" w:rsidRDefault="004C4D9E" w:rsidP="00F2080A">
      <w:pPr>
        <w:pStyle w:val="CCTP-Puce2"/>
        <w:numPr>
          <w:ilvl w:val="0"/>
          <w:numId w:val="52"/>
        </w:numPr>
        <w:ind w:left="1134" w:hanging="567"/>
        <w:rPr>
          <w:rFonts w:asciiTheme="majorHAnsi" w:hAnsiTheme="majorHAnsi"/>
        </w:rPr>
      </w:pPr>
      <w:r w:rsidRPr="00C90775">
        <w:rPr>
          <w:rFonts w:asciiTheme="majorHAnsi" w:hAnsiTheme="majorHAnsi"/>
        </w:rPr>
        <w:t>GENESIS :</w:t>
      </w:r>
    </w:p>
    <w:p w14:paraId="55B2E60F" w14:textId="77777777" w:rsidR="004C4D9E" w:rsidRPr="00C90775" w:rsidRDefault="004C4D9E" w:rsidP="00F2080A">
      <w:pPr>
        <w:pStyle w:val="CCTP-Puce2"/>
        <w:numPr>
          <w:ilvl w:val="1"/>
          <w:numId w:val="52"/>
        </w:numPr>
        <w:tabs>
          <w:tab w:val="clear" w:pos="1276"/>
          <w:tab w:val="left" w:pos="1418"/>
        </w:tabs>
        <w:rPr>
          <w:rFonts w:asciiTheme="majorHAnsi" w:hAnsiTheme="majorHAnsi"/>
        </w:rPr>
      </w:pPr>
      <w:r w:rsidRPr="00C90775">
        <w:rPr>
          <w:rFonts w:asciiTheme="majorHAnsi" w:hAnsiTheme="majorHAnsi"/>
        </w:rPr>
        <w:t xml:space="preserve">GENESIS </w:t>
      </w:r>
      <w:r w:rsidRPr="00C90775">
        <w:rPr>
          <w:rFonts w:asciiTheme="majorHAnsi" w:hAnsiTheme="majorHAnsi"/>
        </w:rPr>
        <w:sym w:font="Wingdings" w:char="F0E0"/>
      </w:r>
      <w:r w:rsidRPr="00C90775">
        <w:rPr>
          <w:rFonts w:asciiTheme="majorHAnsi" w:hAnsiTheme="majorHAnsi"/>
        </w:rPr>
        <w:t xml:space="preserve"> GENESISv2</w:t>
      </w:r>
    </w:p>
    <w:p w14:paraId="4B30A424" w14:textId="77777777" w:rsidR="004C4D9E" w:rsidRPr="00C90775" w:rsidRDefault="004C4D9E" w:rsidP="00F2080A">
      <w:pPr>
        <w:pStyle w:val="CCTP-Puce2"/>
        <w:numPr>
          <w:ilvl w:val="2"/>
          <w:numId w:val="52"/>
        </w:numPr>
        <w:tabs>
          <w:tab w:val="left" w:pos="1418"/>
        </w:tabs>
        <w:rPr>
          <w:rFonts w:asciiTheme="majorHAnsi" w:hAnsiTheme="majorHAnsi"/>
        </w:rPr>
      </w:pPr>
      <w:r w:rsidRPr="00C90775">
        <w:rPr>
          <w:rFonts w:asciiTheme="majorHAnsi" w:hAnsiTheme="majorHAnsi"/>
        </w:rPr>
        <w:t xml:space="preserve">GENESISv2 appelle des API mises à disposition par GENESIS afin d’accéder aux données de GENESIS </w:t>
      </w:r>
    </w:p>
    <w:p w14:paraId="2415D8FD" w14:textId="77777777" w:rsidR="004C4D9E" w:rsidRPr="00C90775" w:rsidRDefault="004C4D9E" w:rsidP="00F2080A">
      <w:pPr>
        <w:pStyle w:val="CCTP-Puce2"/>
        <w:numPr>
          <w:ilvl w:val="3"/>
          <w:numId w:val="52"/>
        </w:numPr>
        <w:tabs>
          <w:tab w:val="left" w:pos="1418"/>
        </w:tabs>
        <w:rPr>
          <w:rFonts w:asciiTheme="majorHAnsi" w:hAnsiTheme="majorHAnsi"/>
        </w:rPr>
      </w:pPr>
      <w:r w:rsidRPr="00C90775">
        <w:rPr>
          <w:rFonts w:asciiTheme="majorHAnsi" w:hAnsiTheme="majorHAnsi"/>
        </w:rPr>
        <w:t xml:space="preserve">Exemples : </w:t>
      </w:r>
    </w:p>
    <w:p w14:paraId="75322891" w14:textId="77777777" w:rsidR="004C4D9E" w:rsidRPr="00C90775" w:rsidRDefault="004C4D9E" w:rsidP="00F2080A">
      <w:pPr>
        <w:pStyle w:val="CCTP-Puce2"/>
        <w:numPr>
          <w:ilvl w:val="4"/>
          <w:numId w:val="52"/>
        </w:numPr>
        <w:tabs>
          <w:tab w:val="left" w:pos="1418"/>
        </w:tabs>
        <w:rPr>
          <w:rFonts w:asciiTheme="majorHAnsi" w:hAnsiTheme="majorHAnsi"/>
        </w:rPr>
      </w:pPr>
      <w:r w:rsidRPr="00C90775">
        <w:rPr>
          <w:rFonts w:asciiTheme="majorHAnsi" w:hAnsiTheme="majorHAnsi"/>
        </w:rPr>
        <w:t xml:space="preserve">données des détenus, </w:t>
      </w:r>
    </w:p>
    <w:p w14:paraId="204B2788" w14:textId="77777777" w:rsidR="004C4D9E" w:rsidRPr="00C90775" w:rsidRDefault="004C4D9E" w:rsidP="00F2080A">
      <w:pPr>
        <w:pStyle w:val="CCTP-Puce2"/>
        <w:numPr>
          <w:ilvl w:val="4"/>
          <w:numId w:val="52"/>
        </w:numPr>
        <w:tabs>
          <w:tab w:val="left" w:pos="1418"/>
        </w:tabs>
        <w:rPr>
          <w:rFonts w:asciiTheme="majorHAnsi" w:hAnsiTheme="majorHAnsi"/>
        </w:rPr>
      </w:pPr>
      <w:r w:rsidRPr="00C90775">
        <w:rPr>
          <w:rFonts w:asciiTheme="majorHAnsi" w:hAnsiTheme="majorHAnsi"/>
        </w:rPr>
        <w:t xml:space="preserve">données de topographie des établissements, </w:t>
      </w:r>
    </w:p>
    <w:p w14:paraId="7E3852C3" w14:textId="77777777" w:rsidR="004C4D9E" w:rsidRPr="00C90775" w:rsidRDefault="004C4D9E" w:rsidP="00F2080A">
      <w:pPr>
        <w:pStyle w:val="CCTP-Puce2"/>
        <w:numPr>
          <w:ilvl w:val="4"/>
          <w:numId w:val="52"/>
        </w:numPr>
        <w:tabs>
          <w:tab w:val="left" w:pos="1418"/>
        </w:tabs>
        <w:rPr>
          <w:rFonts w:asciiTheme="majorHAnsi" w:hAnsiTheme="majorHAnsi"/>
        </w:rPr>
      </w:pPr>
      <w:r w:rsidRPr="00C90775">
        <w:rPr>
          <w:rFonts w:asciiTheme="majorHAnsi" w:hAnsiTheme="majorHAnsi"/>
        </w:rPr>
        <w:lastRenderedPageBreak/>
        <w:t>listes de la détention</w:t>
      </w:r>
    </w:p>
    <w:p w14:paraId="51CBF22F" w14:textId="77777777" w:rsidR="004C4D9E" w:rsidRPr="00C90775" w:rsidRDefault="004C4D9E" w:rsidP="00F2080A">
      <w:pPr>
        <w:pStyle w:val="CCTP-Puce2"/>
        <w:numPr>
          <w:ilvl w:val="4"/>
          <w:numId w:val="52"/>
        </w:numPr>
        <w:tabs>
          <w:tab w:val="left" w:pos="1418"/>
        </w:tabs>
        <w:rPr>
          <w:rFonts w:asciiTheme="majorHAnsi" w:hAnsiTheme="majorHAnsi"/>
        </w:rPr>
      </w:pPr>
      <w:r w:rsidRPr="00C90775">
        <w:rPr>
          <w:rFonts w:asciiTheme="majorHAnsi" w:hAnsiTheme="majorHAnsi"/>
        </w:rPr>
        <w:t>données des référentiels</w:t>
      </w:r>
    </w:p>
    <w:p w14:paraId="1816CBEB" w14:textId="77777777" w:rsidR="004C4D9E" w:rsidRPr="00C90775" w:rsidRDefault="004C4D9E" w:rsidP="00F2080A">
      <w:pPr>
        <w:pStyle w:val="CCTP-Puce2"/>
        <w:numPr>
          <w:ilvl w:val="3"/>
          <w:numId w:val="52"/>
        </w:numPr>
        <w:tabs>
          <w:tab w:val="left" w:pos="1418"/>
        </w:tabs>
        <w:rPr>
          <w:rFonts w:asciiTheme="majorHAnsi" w:hAnsiTheme="majorHAnsi"/>
        </w:rPr>
      </w:pPr>
      <w:r w:rsidRPr="00C90775">
        <w:rPr>
          <w:rFonts w:asciiTheme="majorHAnsi" w:hAnsiTheme="majorHAnsi"/>
        </w:rPr>
        <w:t>Cela sera le cas tant que GENESIS gérera ces données et qu’elles ne seront pas gérées par une brique de GENESISv2</w:t>
      </w:r>
    </w:p>
    <w:p w14:paraId="3D99BDDA" w14:textId="77777777" w:rsidR="004C4D9E" w:rsidRPr="00C90775" w:rsidRDefault="004C4D9E" w:rsidP="00F2080A">
      <w:pPr>
        <w:pStyle w:val="CCTP-Puce2"/>
        <w:numPr>
          <w:ilvl w:val="2"/>
          <w:numId w:val="52"/>
        </w:numPr>
        <w:tabs>
          <w:tab w:val="clear" w:pos="1276"/>
          <w:tab w:val="left" w:pos="1418"/>
        </w:tabs>
        <w:rPr>
          <w:rFonts w:asciiTheme="majorHAnsi" w:hAnsiTheme="majorHAnsi"/>
        </w:rPr>
      </w:pPr>
      <w:r w:rsidRPr="00C90775">
        <w:rPr>
          <w:rFonts w:asciiTheme="majorHAnsi" w:hAnsiTheme="majorHAnsi"/>
        </w:rPr>
        <w:t>GENESIS envoi des messages (file JMS) à GENESISv2 afin que GENESISv2 puisse traiter les levées d’écrou ainsi que les affectations/mutations</w:t>
      </w:r>
    </w:p>
    <w:p w14:paraId="4E1538F9" w14:textId="77777777" w:rsidR="004C4D9E" w:rsidRPr="00C90775" w:rsidRDefault="004C4D9E" w:rsidP="00F2080A">
      <w:pPr>
        <w:pStyle w:val="CCTP-Puce2"/>
        <w:numPr>
          <w:ilvl w:val="1"/>
          <w:numId w:val="52"/>
        </w:numPr>
        <w:tabs>
          <w:tab w:val="clear" w:pos="1276"/>
          <w:tab w:val="left" w:pos="1418"/>
        </w:tabs>
        <w:rPr>
          <w:rFonts w:asciiTheme="majorHAnsi" w:hAnsiTheme="majorHAnsi"/>
        </w:rPr>
      </w:pPr>
      <w:r w:rsidRPr="00C90775">
        <w:rPr>
          <w:rFonts w:asciiTheme="majorHAnsi" w:hAnsiTheme="majorHAnsi"/>
        </w:rPr>
        <w:t xml:space="preserve">GENESISv2 </w:t>
      </w:r>
      <w:r w:rsidRPr="00C90775">
        <w:rPr>
          <w:rFonts w:asciiTheme="majorHAnsi" w:hAnsiTheme="majorHAnsi"/>
        </w:rPr>
        <w:sym w:font="Wingdings" w:char="F0E0"/>
      </w:r>
      <w:r w:rsidRPr="00C90775">
        <w:rPr>
          <w:rFonts w:asciiTheme="majorHAnsi" w:hAnsiTheme="majorHAnsi"/>
        </w:rPr>
        <w:t xml:space="preserve"> GENESIS</w:t>
      </w:r>
    </w:p>
    <w:p w14:paraId="1F378E10" w14:textId="77777777" w:rsidR="004C4D9E" w:rsidRPr="00C90775" w:rsidRDefault="004C4D9E" w:rsidP="00F2080A">
      <w:pPr>
        <w:pStyle w:val="CCTP-Puce2"/>
        <w:numPr>
          <w:ilvl w:val="2"/>
          <w:numId w:val="52"/>
        </w:numPr>
        <w:tabs>
          <w:tab w:val="clear" w:pos="1276"/>
          <w:tab w:val="left" w:pos="1418"/>
        </w:tabs>
        <w:rPr>
          <w:rFonts w:asciiTheme="majorHAnsi" w:hAnsiTheme="majorHAnsi"/>
        </w:rPr>
      </w:pPr>
      <w:r w:rsidRPr="00C90775">
        <w:rPr>
          <w:rFonts w:asciiTheme="majorHAnsi" w:hAnsiTheme="majorHAnsi"/>
        </w:rPr>
        <w:t>A date, plusieurs API sont mises à dispositions par la brique Fouilles afin que GENESIS puisse afficher les fouilles planifiées et traitées.</w:t>
      </w:r>
    </w:p>
    <w:p w14:paraId="3151BAFA" w14:textId="77777777" w:rsidR="004C4D9E" w:rsidRPr="00C90775" w:rsidRDefault="004C4D9E" w:rsidP="004C4D9E">
      <w:pPr>
        <w:pStyle w:val="CCTP-Puce1"/>
        <w:numPr>
          <w:ilvl w:val="0"/>
          <w:numId w:val="0"/>
        </w:numPr>
        <w:rPr>
          <w:rFonts w:asciiTheme="majorHAnsi" w:hAnsiTheme="majorHAnsi"/>
        </w:rPr>
      </w:pPr>
    </w:p>
    <w:p w14:paraId="277EE762" w14:textId="77777777" w:rsidR="004C4D9E" w:rsidRPr="00C90775" w:rsidRDefault="004C4D9E" w:rsidP="004C4D9E">
      <w:pPr>
        <w:pStyle w:val="CCTP-Puce1"/>
        <w:numPr>
          <w:ilvl w:val="0"/>
          <w:numId w:val="0"/>
        </w:numPr>
        <w:rPr>
          <w:rFonts w:asciiTheme="majorHAnsi" w:hAnsiTheme="majorHAnsi"/>
        </w:rPr>
      </w:pPr>
      <w:r w:rsidRPr="00C90775">
        <w:rPr>
          <w:rFonts w:asciiTheme="majorHAnsi" w:hAnsiTheme="majorHAnsi"/>
        </w:rPr>
        <w:t>A chaque nouvelle brique, il faudra identifier :</w:t>
      </w:r>
    </w:p>
    <w:p w14:paraId="4A7F56EB" w14:textId="77777777" w:rsidR="004C4D9E" w:rsidRPr="00C90775" w:rsidRDefault="004C4D9E" w:rsidP="00F2080A">
      <w:pPr>
        <w:pStyle w:val="CCTP-Puce1"/>
        <w:numPr>
          <w:ilvl w:val="0"/>
          <w:numId w:val="53"/>
        </w:numPr>
        <w:ind w:left="567" w:hanging="567"/>
        <w:rPr>
          <w:rFonts w:asciiTheme="majorHAnsi" w:hAnsiTheme="majorHAnsi"/>
        </w:rPr>
      </w:pPr>
      <w:r w:rsidRPr="00C90775">
        <w:rPr>
          <w:rFonts w:asciiTheme="majorHAnsi" w:hAnsiTheme="majorHAnsi"/>
        </w:rPr>
        <w:t>Les interfaces internes à GENESISv2 : interfaces interbriques de GENESISv2</w:t>
      </w:r>
    </w:p>
    <w:p w14:paraId="123657AE" w14:textId="77777777" w:rsidR="004C4D9E" w:rsidRPr="00C90775" w:rsidRDefault="004C4D9E" w:rsidP="00F2080A">
      <w:pPr>
        <w:pStyle w:val="CCTP-Puce1"/>
        <w:numPr>
          <w:ilvl w:val="0"/>
          <w:numId w:val="53"/>
        </w:numPr>
        <w:ind w:left="567" w:hanging="567"/>
        <w:rPr>
          <w:rFonts w:asciiTheme="majorHAnsi" w:hAnsiTheme="majorHAnsi"/>
        </w:rPr>
      </w:pPr>
      <w:r w:rsidRPr="00C90775">
        <w:rPr>
          <w:rFonts w:asciiTheme="majorHAnsi" w:hAnsiTheme="majorHAnsi"/>
        </w:rPr>
        <w:t>Les interfaces entrantes</w:t>
      </w:r>
    </w:p>
    <w:p w14:paraId="0F5259EC" w14:textId="77777777" w:rsidR="004C4D9E" w:rsidRPr="00787408" w:rsidRDefault="004C4D9E" w:rsidP="00787408">
      <w:pPr>
        <w:pStyle w:val="CCTP-Titre3"/>
      </w:pPr>
      <w:bookmarkStart w:id="106" w:name="_Toc169700375"/>
      <w:r w:rsidRPr="00787408">
        <w:t>Populations/utilisateurs cibles</w:t>
      </w:r>
      <w:bookmarkEnd w:id="106"/>
    </w:p>
    <w:p w14:paraId="65505E91" w14:textId="77777777" w:rsidR="004C4D9E" w:rsidRPr="00C90775" w:rsidRDefault="004C4D9E" w:rsidP="004C4D9E">
      <w:pPr>
        <w:pStyle w:val="CCTP-Texte1"/>
        <w:rPr>
          <w:rFonts w:asciiTheme="majorHAnsi" w:hAnsiTheme="majorHAnsi"/>
        </w:rPr>
      </w:pPr>
      <w:r w:rsidRPr="00C90775">
        <w:rPr>
          <w:rFonts w:asciiTheme="majorHAnsi" w:hAnsiTheme="majorHAnsi"/>
        </w:rPr>
        <w:t>Il s’agit des agents du Ministère de la Justice et quelques personnels extérieurs mais ayant un compte du Ministère de la Justice (Gestionnaires délégués, formateurs…)</w:t>
      </w:r>
    </w:p>
    <w:p w14:paraId="5748C47B" w14:textId="77777777" w:rsidR="004C4D9E" w:rsidRPr="00C90775" w:rsidRDefault="004C4D9E" w:rsidP="00F2080A">
      <w:pPr>
        <w:pStyle w:val="CCTP-Puce1"/>
        <w:numPr>
          <w:ilvl w:val="0"/>
          <w:numId w:val="53"/>
        </w:numPr>
        <w:ind w:left="567" w:hanging="567"/>
        <w:rPr>
          <w:rFonts w:asciiTheme="majorHAnsi" w:hAnsiTheme="majorHAnsi"/>
        </w:rPr>
      </w:pPr>
      <w:r w:rsidRPr="00C90775">
        <w:rPr>
          <w:rFonts w:asciiTheme="majorHAnsi" w:hAnsiTheme="majorHAnsi"/>
        </w:rPr>
        <w:t>Les personnels de la Direction de l’Administration Pénitentiaire</w:t>
      </w:r>
    </w:p>
    <w:p w14:paraId="1DA67A6D" w14:textId="77777777" w:rsidR="004C4D9E" w:rsidRPr="00C90775" w:rsidRDefault="004C4D9E" w:rsidP="00F2080A">
      <w:pPr>
        <w:pStyle w:val="CCTP-Puce2"/>
        <w:numPr>
          <w:ilvl w:val="0"/>
          <w:numId w:val="52"/>
        </w:numPr>
        <w:ind w:left="1134" w:hanging="567"/>
        <w:rPr>
          <w:rFonts w:asciiTheme="majorHAnsi" w:hAnsiTheme="majorHAnsi"/>
        </w:rPr>
      </w:pPr>
      <w:r w:rsidRPr="00C90775">
        <w:rPr>
          <w:rFonts w:asciiTheme="majorHAnsi" w:hAnsiTheme="majorHAnsi"/>
        </w:rPr>
        <w:t>en administration centrale</w:t>
      </w:r>
    </w:p>
    <w:p w14:paraId="16B375FA" w14:textId="77777777" w:rsidR="004C4D9E" w:rsidRPr="00C90775" w:rsidRDefault="004C4D9E" w:rsidP="00F2080A">
      <w:pPr>
        <w:pStyle w:val="CCTP-Puce2"/>
        <w:numPr>
          <w:ilvl w:val="0"/>
          <w:numId w:val="52"/>
        </w:numPr>
        <w:ind w:left="1134" w:hanging="567"/>
        <w:rPr>
          <w:rFonts w:asciiTheme="majorHAnsi" w:hAnsiTheme="majorHAnsi"/>
        </w:rPr>
      </w:pPr>
      <w:r w:rsidRPr="00C90775">
        <w:rPr>
          <w:rFonts w:asciiTheme="majorHAnsi" w:hAnsiTheme="majorHAnsi"/>
        </w:rPr>
        <w:t>en DISP (10 Directions Interrégionales des Services Pénitentiaires)</w:t>
      </w:r>
    </w:p>
    <w:p w14:paraId="7DC1AB25" w14:textId="77777777" w:rsidR="004C4D9E" w:rsidRPr="00C90775" w:rsidRDefault="004C4D9E" w:rsidP="00F2080A">
      <w:pPr>
        <w:pStyle w:val="CCTP-Puce2"/>
        <w:numPr>
          <w:ilvl w:val="0"/>
          <w:numId w:val="52"/>
        </w:numPr>
        <w:ind w:left="1134" w:hanging="567"/>
        <w:rPr>
          <w:rFonts w:asciiTheme="majorHAnsi" w:hAnsiTheme="majorHAnsi"/>
        </w:rPr>
      </w:pPr>
      <w:r w:rsidRPr="00C90775">
        <w:rPr>
          <w:rFonts w:asciiTheme="majorHAnsi" w:hAnsiTheme="majorHAnsi"/>
        </w:rPr>
        <w:t>en établissement pénitentiaire</w:t>
      </w:r>
    </w:p>
    <w:p w14:paraId="09CF948B" w14:textId="77777777" w:rsidR="004C4D9E" w:rsidRPr="00C90775" w:rsidRDefault="004C4D9E" w:rsidP="00F2080A">
      <w:pPr>
        <w:pStyle w:val="CCTP-Puce2"/>
        <w:numPr>
          <w:ilvl w:val="0"/>
          <w:numId w:val="52"/>
        </w:numPr>
        <w:ind w:left="1134" w:hanging="567"/>
        <w:rPr>
          <w:rFonts w:asciiTheme="majorHAnsi" w:hAnsiTheme="majorHAnsi"/>
        </w:rPr>
      </w:pPr>
      <w:r w:rsidRPr="00C90775">
        <w:rPr>
          <w:rFonts w:asciiTheme="majorHAnsi" w:hAnsiTheme="majorHAnsi"/>
        </w:rPr>
        <w:t>en SPIP (Service de Probation et d’Insertion Pénitentiaire)</w:t>
      </w:r>
    </w:p>
    <w:p w14:paraId="7B8253C3" w14:textId="77777777" w:rsidR="004C4D9E" w:rsidRPr="00C90775" w:rsidRDefault="004C4D9E" w:rsidP="00F2080A">
      <w:pPr>
        <w:pStyle w:val="CCTP-Puce1"/>
        <w:numPr>
          <w:ilvl w:val="0"/>
          <w:numId w:val="53"/>
        </w:numPr>
        <w:ind w:left="567" w:hanging="567"/>
        <w:rPr>
          <w:rFonts w:asciiTheme="majorHAnsi" w:hAnsiTheme="majorHAnsi"/>
        </w:rPr>
      </w:pPr>
      <w:r w:rsidRPr="00C90775">
        <w:rPr>
          <w:rFonts w:asciiTheme="majorHAnsi" w:hAnsiTheme="majorHAnsi"/>
        </w:rPr>
        <w:t>Les personnels de la Direction de la Protection Judiciaire de la Jeunesse (DPJJ)</w:t>
      </w:r>
    </w:p>
    <w:p w14:paraId="51D453AE" w14:textId="77777777" w:rsidR="004C4D9E" w:rsidRPr="00C90775" w:rsidRDefault="004C4D9E" w:rsidP="00F2080A">
      <w:pPr>
        <w:pStyle w:val="CCTP-Puce1"/>
        <w:numPr>
          <w:ilvl w:val="0"/>
          <w:numId w:val="53"/>
        </w:numPr>
        <w:ind w:left="567" w:hanging="567"/>
        <w:rPr>
          <w:rFonts w:asciiTheme="majorHAnsi" w:hAnsiTheme="majorHAnsi"/>
        </w:rPr>
      </w:pPr>
      <w:r w:rsidRPr="00C90775">
        <w:rPr>
          <w:rFonts w:asciiTheme="majorHAnsi" w:hAnsiTheme="majorHAnsi"/>
        </w:rPr>
        <w:t>Les personnels de la Direction des Service Judiciaires (DSJ)</w:t>
      </w:r>
    </w:p>
    <w:p w14:paraId="599B0D28" w14:textId="77777777" w:rsidR="004C4D9E" w:rsidRPr="00C90775" w:rsidRDefault="004C4D9E" w:rsidP="00F2080A">
      <w:pPr>
        <w:pStyle w:val="CCTP-Puce1"/>
        <w:numPr>
          <w:ilvl w:val="0"/>
          <w:numId w:val="53"/>
        </w:numPr>
        <w:ind w:left="567" w:hanging="567"/>
        <w:rPr>
          <w:rFonts w:asciiTheme="majorHAnsi" w:hAnsiTheme="majorHAnsi"/>
        </w:rPr>
      </w:pPr>
      <w:r w:rsidRPr="00C90775">
        <w:rPr>
          <w:rFonts w:asciiTheme="majorHAnsi" w:hAnsiTheme="majorHAnsi"/>
        </w:rPr>
        <w:t>Les personnels de la Direction des Affaires Criminelles et des Grâces (DACG)</w:t>
      </w:r>
    </w:p>
    <w:p w14:paraId="2C54944B" w14:textId="77777777" w:rsidR="004C4D9E" w:rsidRPr="00787408" w:rsidRDefault="004C4D9E" w:rsidP="00787408">
      <w:pPr>
        <w:pStyle w:val="CCTP-Titre3"/>
      </w:pPr>
      <w:bookmarkStart w:id="107" w:name="_Toc169700376"/>
      <w:r w:rsidRPr="00787408">
        <w:t>Gestion des habilitations/profils</w:t>
      </w:r>
      <w:bookmarkEnd w:id="107"/>
    </w:p>
    <w:p w14:paraId="43C9D624" w14:textId="77777777" w:rsidR="004C4D9E" w:rsidRPr="00C90775" w:rsidRDefault="004C4D9E" w:rsidP="004C4D9E">
      <w:pPr>
        <w:pStyle w:val="CCTP-Texte1"/>
        <w:rPr>
          <w:rFonts w:asciiTheme="majorHAnsi" w:hAnsiTheme="majorHAnsi"/>
        </w:rPr>
      </w:pPr>
      <w:r w:rsidRPr="00C90775">
        <w:rPr>
          <w:rFonts w:asciiTheme="majorHAnsi" w:hAnsiTheme="majorHAnsi"/>
        </w:rPr>
        <w:t xml:space="preserve">46 profils contrôlent les droits d’accès à l’application GENESIS. Ces profils sont gérés dans le LDAP/SSO du Ministère. Ce sont des profils fonctionnels donnant accès à une liste de menus de l’application. Un ensemble de profils peut être attribué à un utilisateur, suivant son périmètre métier de travail. </w:t>
      </w:r>
    </w:p>
    <w:p w14:paraId="3128F533" w14:textId="77777777" w:rsidR="004C4D9E" w:rsidRPr="00C90775" w:rsidRDefault="004C4D9E" w:rsidP="004C4D9E">
      <w:pPr>
        <w:pStyle w:val="CCTP-Texte1"/>
        <w:rPr>
          <w:rFonts w:asciiTheme="majorHAnsi" w:hAnsiTheme="majorHAnsi"/>
        </w:rPr>
      </w:pPr>
      <w:r w:rsidRPr="00C90775">
        <w:rPr>
          <w:rFonts w:asciiTheme="majorHAnsi" w:hAnsiTheme="majorHAnsi"/>
        </w:rPr>
        <w:t xml:space="preserve">Exemples : </w:t>
      </w:r>
    </w:p>
    <w:p w14:paraId="0B53825E" w14:textId="77777777" w:rsidR="004C4D9E" w:rsidRPr="00C90775" w:rsidRDefault="004C4D9E" w:rsidP="00F2080A">
      <w:pPr>
        <w:pStyle w:val="CCTP-Puce1"/>
        <w:numPr>
          <w:ilvl w:val="0"/>
          <w:numId w:val="53"/>
        </w:numPr>
        <w:ind w:left="567" w:hanging="567"/>
        <w:rPr>
          <w:rFonts w:asciiTheme="majorHAnsi" w:hAnsiTheme="majorHAnsi"/>
        </w:rPr>
      </w:pPr>
      <w:r w:rsidRPr="00C90775">
        <w:rPr>
          <w:rFonts w:asciiTheme="majorHAnsi" w:hAnsiTheme="majorHAnsi"/>
        </w:rPr>
        <w:t>ADMINISTRTEUR_LOCAL</w:t>
      </w:r>
    </w:p>
    <w:p w14:paraId="1DBD05A6" w14:textId="77777777" w:rsidR="004C4D9E" w:rsidRPr="00C90775" w:rsidRDefault="004C4D9E" w:rsidP="00F2080A">
      <w:pPr>
        <w:pStyle w:val="CCTP-Puce1"/>
        <w:numPr>
          <w:ilvl w:val="0"/>
          <w:numId w:val="53"/>
        </w:numPr>
        <w:ind w:left="567" w:hanging="567"/>
        <w:rPr>
          <w:rFonts w:asciiTheme="majorHAnsi" w:hAnsiTheme="majorHAnsi"/>
        </w:rPr>
      </w:pPr>
      <w:r w:rsidRPr="00C90775">
        <w:rPr>
          <w:rFonts w:asciiTheme="majorHAnsi" w:hAnsiTheme="majorHAnsi"/>
        </w:rPr>
        <w:t>PARLOIR</w:t>
      </w:r>
    </w:p>
    <w:p w14:paraId="778E7F4D" w14:textId="77777777" w:rsidR="004C4D9E" w:rsidRPr="00C90775" w:rsidRDefault="004C4D9E" w:rsidP="00F2080A">
      <w:pPr>
        <w:pStyle w:val="CCTP-Puce1"/>
        <w:numPr>
          <w:ilvl w:val="0"/>
          <w:numId w:val="53"/>
        </w:numPr>
        <w:ind w:left="567" w:hanging="567"/>
        <w:rPr>
          <w:rFonts w:asciiTheme="majorHAnsi" w:hAnsiTheme="majorHAnsi"/>
        </w:rPr>
      </w:pPr>
      <w:r w:rsidRPr="00C90775">
        <w:rPr>
          <w:rFonts w:asciiTheme="majorHAnsi" w:hAnsiTheme="majorHAnsi"/>
        </w:rPr>
        <w:t xml:space="preserve">ENCADREMENT_SUPERIEUR ; </w:t>
      </w:r>
    </w:p>
    <w:p w14:paraId="30B6B08C" w14:textId="77777777" w:rsidR="004C4D9E" w:rsidRPr="00C90775" w:rsidRDefault="004C4D9E" w:rsidP="00F2080A">
      <w:pPr>
        <w:pStyle w:val="CCTP-Puce1"/>
        <w:numPr>
          <w:ilvl w:val="0"/>
          <w:numId w:val="53"/>
        </w:numPr>
        <w:ind w:left="567" w:hanging="567"/>
        <w:rPr>
          <w:rFonts w:asciiTheme="majorHAnsi" w:hAnsiTheme="majorHAnsi"/>
        </w:rPr>
      </w:pPr>
      <w:r w:rsidRPr="00C90775">
        <w:rPr>
          <w:rFonts w:asciiTheme="majorHAnsi" w:hAnsiTheme="majorHAnsi"/>
        </w:rPr>
        <w:t xml:space="preserve">GREFFE ; </w:t>
      </w:r>
    </w:p>
    <w:p w14:paraId="6B9FC333" w14:textId="77777777" w:rsidR="004C4D9E" w:rsidRPr="00C90775" w:rsidRDefault="004C4D9E" w:rsidP="00F2080A">
      <w:pPr>
        <w:pStyle w:val="CCTP-Puce1"/>
        <w:numPr>
          <w:ilvl w:val="0"/>
          <w:numId w:val="53"/>
        </w:numPr>
        <w:ind w:left="567" w:hanging="567"/>
        <w:rPr>
          <w:rFonts w:asciiTheme="majorHAnsi" w:hAnsiTheme="majorHAnsi"/>
        </w:rPr>
      </w:pPr>
      <w:r w:rsidRPr="00C90775">
        <w:rPr>
          <w:rFonts w:asciiTheme="majorHAnsi" w:hAnsiTheme="majorHAnsi"/>
        </w:rPr>
        <w:t xml:space="preserve">FORMALITES_ECROU ; </w:t>
      </w:r>
    </w:p>
    <w:p w14:paraId="6B105B49" w14:textId="77777777" w:rsidR="004C4D9E" w:rsidRPr="00C90775" w:rsidRDefault="004C4D9E" w:rsidP="00F2080A">
      <w:pPr>
        <w:pStyle w:val="CCTP-Puce1"/>
        <w:numPr>
          <w:ilvl w:val="0"/>
          <w:numId w:val="53"/>
        </w:numPr>
        <w:ind w:left="567" w:hanging="567"/>
        <w:rPr>
          <w:rFonts w:asciiTheme="majorHAnsi" w:hAnsiTheme="majorHAnsi"/>
        </w:rPr>
      </w:pPr>
      <w:r w:rsidRPr="00C90775">
        <w:rPr>
          <w:rFonts w:asciiTheme="majorHAnsi" w:hAnsiTheme="majorHAnsi"/>
        </w:rPr>
        <w:t>REGISSEUR</w:t>
      </w:r>
    </w:p>
    <w:p w14:paraId="6D8ADEC0" w14:textId="77777777" w:rsidR="004C4D9E" w:rsidRPr="00C90775" w:rsidRDefault="004C4D9E" w:rsidP="004C4D9E">
      <w:pPr>
        <w:pStyle w:val="CCTP-Puce1"/>
        <w:numPr>
          <w:ilvl w:val="0"/>
          <w:numId w:val="0"/>
        </w:numPr>
        <w:rPr>
          <w:rFonts w:asciiTheme="majorHAnsi" w:hAnsiTheme="majorHAnsi"/>
        </w:rPr>
      </w:pPr>
    </w:p>
    <w:p w14:paraId="039066DC" w14:textId="77777777" w:rsidR="004C4D9E" w:rsidRPr="00C90775" w:rsidRDefault="004C4D9E" w:rsidP="004C4D9E">
      <w:pPr>
        <w:pStyle w:val="CCTP-Puce1"/>
        <w:numPr>
          <w:ilvl w:val="0"/>
          <w:numId w:val="0"/>
        </w:numPr>
        <w:rPr>
          <w:rFonts w:asciiTheme="majorHAnsi" w:hAnsiTheme="majorHAnsi"/>
        </w:rPr>
      </w:pPr>
      <w:r w:rsidRPr="00C90775">
        <w:rPr>
          <w:rFonts w:asciiTheme="majorHAnsi" w:hAnsiTheme="majorHAnsi"/>
        </w:rPr>
        <w:t>Au niveau de GENESISv2, une nouvelle brique Habilitation sera chargée de gérer les différents profils des utilisateurs afin que les profils soient gérés dans GENESISv2 et non dans le LDAP/SSO.</w:t>
      </w:r>
    </w:p>
    <w:p w14:paraId="464732C2" w14:textId="77777777" w:rsidR="004C4D9E" w:rsidRPr="00562AB2" w:rsidRDefault="004C4D9E" w:rsidP="00562AB2">
      <w:pPr>
        <w:pStyle w:val="CCTP-Titre3"/>
      </w:pPr>
      <w:bookmarkStart w:id="108" w:name="_Toc169700377"/>
      <w:r w:rsidRPr="00562AB2">
        <w:t>Données traitées</w:t>
      </w:r>
      <w:bookmarkEnd w:id="108"/>
    </w:p>
    <w:p w14:paraId="34731378" w14:textId="77777777" w:rsidR="004C4D9E" w:rsidRPr="00C90775" w:rsidRDefault="004C4D9E" w:rsidP="004C4D9E">
      <w:pPr>
        <w:pStyle w:val="CCTP-Texte1"/>
        <w:rPr>
          <w:rFonts w:asciiTheme="majorHAnsi" w:hAnsiTheme="majorHAnsi"/>
        </w:rPr>
      </w:pPr>
      <w:r w:rsidRPr="00C90775">
        <w:rPr>
          <w:rFonts w:asciiTheme="majorHAnsi" w:hAnsiTheme="majorHAnsi"/>
        </w:rPr>
        <w:lastRenderedPageBreak/>
        <w:t>A terme, l’application GENESISv2 traitera les mêmes données que celle de GENESIS.</w:t>
      </w:r>
    </w:p>
    <w:p w14:paraId="3DBEB803" w14:textId="77777777" w:rsidR="004C4D9E" w:rsidRPr="00C90775" w:rsidRDefault="004C4D9E" w:rsidP="004C4D9E">
      <w:pPr>
        <w:pStyle w:val="CCTP-Texte1"/>
        <w:rPr>
          <w:rFonts w:asciiTheme="majorHAnsi" w:hAnsiTheme="majorHAnsi"/>
        </w:rPr>
      </w:pPr>
      <w:r w:rsidRPr="00C90775">
        <w:rPr>
          <w:rFonts w:asciiTheme="majorHAnsi" w:hAnsiTheme="majorHAnsi"/>
        </w:rPr>
        <w:t>L’application GENESIS contient les données afférentes aux personnes détenues, à ses parents, à ses visiteurs, à ses créanciers. Des données personnelles et confidentielles du détenu sont gérées :</w:t>
      </w:r>
      <w:r>
        <w:rPr>
          <w:rFonts w:asciiTheme="majorHAnsi" w:hAnsiTheme="majorHAnsi"/>
        </w:rPr>
        <w:t xml:space="preserve"> </w:t>
      </w:r>
      <w:r w:rsidRPr="00670D9F">
        <w:rPr>
          <w:rFonts w:asciiTheme="majorHAnsi" w:hAnsiTheme="majorHAnsi"/>
        </w:rPr>
        <w:t xml:space="preserve">informations administratives avec </w:t>
      </w:r>
      <w:r w:rsidRPr="00C90775">
        <w:rPr>
          <w:rFonts w:asciiTheme="majorHAnsi" w:hAnsiTheme="majorHAnsi"/>
        </w:rPr>
        <w:t>état civil (dont NIR – Numéro d’Identification national),</w:t>
      </w:r>
      <w:r>
        <w:rPr>
          <w:rFonts w:asciiTheme="majorHAnsi" w:hAnsiTheme="majorHAnsi"/>
        </w:rPr>
        <w:t xml:space="preserve"> </w:t>
      </w:r>
      <w:r w:rsidRPr="00670D9F">
        <w:rPr>
          <w:rFonts w:asciiTheme="majorHAnsi" w:hAnsiTheme="majorHAnsi"/>
        </w:rPr>
        <w:t xml:space="preserve">informations judiciaires, </w:t>
      </w:r>
      <w:r w:rsidRPr="00C90775">
        <w:rPr>
          <w:rFonts w:asciiTheme="majorHAnsi" w:hAnsiTheme="majorHAnsi"/>
        </w:rPr>
        <w:t>situation pénale, dangerosité et vulnérabilité, décisions du chef d’établissement le concernant, créances, compte nominatif</w:t>
      </w:r>
      <w:r w:rsidRPr="00670D9F">
        <w:rPr>
          <w:rFonts w:asciiTheme="majorHAnsi" w:hAnsiTheme="majorHAnsi"/>
        </w:rPr>
        <w:t xml:space="preserve">, activités </w:t>
      </w:r>
      <w:r w:rsidRPr="00C90775">
        <w:rPr>
          <w:rFonts w:asciiTheme="majorHAnsi" w:hAnsiTheme="majorHAnsi"/>
        </w:rPr>
        <w:t>etc...</w:t>
      </w:r>
    </w:p>
    <w:p w14:paraId="794B0B79" w14:textId="77777777" w:rsidR="004C4D9E" w:rsidRPr="00562AB2" w:rsidRDefault="004C4D9E" w:rsidP="00562AB2">
      <w:pPr>
        <w:pStyle w:val="CCTP-Titre3"/>
      </w:pPr>
      <w:bookmarkStart w:id="109" w:name="_Toc169700378"/>
      <w:r w:rsidRPr="00562AB2">
        <w:t>Technologies utilisées</w:t>
      </w:r>
      <w:bookmarkEnd w:id="109"/>
    </w:p>
    <w:p w14:paraId="2C356029" w14:textId="77777777" w:rsidR="004C4D9E" w:rsidRPr="00BE50BE" w:rsidRDefault="004C4D9E" w:rsidP="004C4D9E">
      <w:pPr>
        <w:rPr>
          <w:rFonts w:asciiTheme="majorHAnsi" w:hAnsiTheme="majorHAnsi"/>
        </w:rPr>
      </w:pPr>
      <w:r w:rsidRPr="00BE50BE">
        <w:rPr>
          <w:rFonts w:asciiTheme="majorHAnsi" w:hAnsiTheme="majorHAnsi"/>
          <w:color w:val="1F497D"/>
        </w:rPr>
        <w:t xml:space="preserve">•    </w:t>
      </w:r>
      <w:r w:rsidRPr="00BE50BE">
        <w:rPr>
          <w:rFonts w:asciiTheme="majorHAnsi" w:hAnsiTheme="majorHAnsi"/>
        </w:rPr>
        <w:t>OpenShift 4.x (compatibilité OCP 3.11 dans un premier temps)</w:t>
      </w:r>
    </w:p>
    <w:p w14:paraId="16B6BFDE" w14:textId="77777777" w:rsidR="004C4D9E" w:rsidRPr="00BE50BE" w:rsidRDefault="004C4D9E" w:rsidP="004C4D9E">
      <w:pPr>
        <w:rPr>
          <w:rFonts w:asciiTheme="majorHAnsi" w:hAnsiTheme="majorHAnsi"/>
        </w:rPr>
      </w:pPr>
      <w:r w:rsidRPr="00BE50BE">
        <w:rPr>
          <w:rFonts w:asciiTheme="majorHAnsi" w:hAnsiTheme="majorHAnsi"/>
        </w:rPr>
        <w:t>•    Basé sur les fonctionnalités offertes par OpenShift N/A</w:t>
      </w:r>
    </w:p>
    <w:p w14:paraId="7BEB593F" w14:textId="77777777" w:rsidR="004C4D9E" w:rsidRPr="00BE50BE" w:rsidRDefault="004C4D9E" w:rsidP="004C4D9E">
      <w:pPr>
        <w:rPr>
          <w:rFonts w:asciiTheme="majorHAnsi" w:hAnsiTheme="majorHAnsi"/>
        </w:rPr>
      </w:pPr>
      <w:r w:rsidRPr="00BE50BE">
        <w:rPr>
          <w:rFonts w:asciiTheme="majorHAnsi" w:hAnsiTheme="majorHAnsi"/>
        </w:rPr>
        <w:t>•    Apache Mellon 2.4.x</w:t>
      </w:r>
    </w:p>
    <w:p w14:paraId="0ECBCF89" w14:textId="77777777" w:rsidR="004C4D9E" w:rsidRPr="00BE50BE" w:rsidRDefault="004C4D9E" w:rsidP="004C4D9E">
      <w:pPr>
        <w:rPr>
          <w:rFonts w:asciiTheme="majorHAnsi" w:hAnsiTheme="majorHAnsi"/>
        </w:rPr>
      </w:pPr>
      <w:r w:rsidRPr="00BE50BE">
        <w:rPr>
          <w:rFonts w:asciiTheme="majorHAnsi" w:hAnsiTheme="majorHAnsi"/>
        </w:rPr>
        <w:t>•    React JS 18.x </w:t>
      </w:r>
    </w:p>
    <w:p w14:paraId="3BE561CF" w14:textId="77777777" w:rsidR="004C4D9E" w:rsidRPr="00BE50BE" w:rsidRDefault="004C4D9E" w:rsidP="004C4D9E">
      <w:pPr>
        <w:rPr>
          <w:rFonts w:asciiTheme="majorHAnsi" w:hAnsiTheme="majorHAnsi"/>
        </w:rPr>
      </w:pPr>
      <w:r w:rsidRPr="00BE50BE">
        <w:rPr>
          <w:rFonts w:asciiTheme="majorHAnsi" w:hAnsiTheme="majorHAnsi"/>
        </w:rPr>
        <w:t>•    DSMJ (déclinaison du DSFR sous forme de modules React et Angular) 1.1.0</w:t>
      </w:r>
    </w:p>
    <w:p w14:paraId="69E60E06" w14:textId="77777777" w:rsidR="004C4D9E" w:rsidRPr="00BE50BE" w:rsidRDefault="004C4D9E" w:rsidP="004C4D9E">
      <w:pPr>
        <w:rPr>
          <w:rFonts w:asciiTheme="majorHAnsi" w:hAnsiTheme="majorHAnsi"/>
        </w:rPr>
      </w:pPr>
      <w:r w:rsidRPr="00BE50BE">
        <w:rPr>
          <w:rFonts w:asciiTheme="majorHAnsi" w:hAnsiTheme="majorHAnsi"/>
        </w:rPr>
        <w:t>•    Nginx 1.</w:t>
      </w:r>
      <w:r>
        <w:rPr>
          <w:rFonts w:asciiTheme="majorHAnsi" w:hAnsiTheme="majorHAnsi"/>
        </w:rPr>
        <w:t>21</w:t>
      </w:r>
      <w:r w:rsidRPr="00BE50BE">
        <w:rPr>
          <w:rFonts w:asciiTheme="majorHAnsi" w:hAnsiTheme="majorHAnsi"/>
        </w:rPr>
        <w:t>.</w:t>
      </w:r>
      <w:r>
        <w:rPr>
          <w:rFonts w:asciiTheme="majorHAnsi" w:hAnsiTheme="majorHAnsi"/>
        </w:rPr>
        <w:t>6</w:t>
      </w:r>
    </w:p>
    <w:p w14:paraId="39B4F57D" w14:textId="77777777" w:rsidR="004C4D9E" w:rsidRPr="00BE50BE" w:rsidRDefault="004C4D9E" w:rsidP="004C4D9E">
      <w:pPr>
        <w:rPr>
          <w:rFonts w:asciiTheme="majorHAnsi" w:hAnsiTheme="majorHAnsi"/>
        </w:rPr>
      </w:pPr>
      <w:r w:rsidRPr="00BE50BE">
        <w:rPr>
          <w:rFonts w:asciiTheme="majorHAnsi" w:hAnsiTheme="majorHAnsi"/>
        </w:rPr>
        <w:t>•    Open JDK 11</w:t>
      </w:r>
    </w:p>
    <w:p w14:paraId="6E3A992B" w14:textId="77777777" w:rsidR="004C4D9E" w:rsidRPr="00BE50BE" w:rsidRDefault="004C4D9E" w:rsidP="004C4D9E">
      <w:pPr>
        <w:rPr>
          <w:rFonts w:asciiTheme="majorHAnsi" w:hAnsiTheme="majorHAnsi"/>
        </w:rPr>
      </w:pPr>
      <w:r w:rsidRPr="00BE50BE">
        <w:rPr>
          <w:rFonts w:asciiTheme="majorHAnsi" w:hAnsiTheme="majorHAnsi"/>
        </w:rPr>
        <w:t>•    Spring Boot 2.3 - 2.3.</w:t>
      </w:r>
      <w:r>
        <w:rPr>
          <w:rFonts w:asciiTheme="majorHAnsi" w:hAnsiTheme="majorHAnsi"/>
        </w:rPr>
        <w:t>12</w:t>
      </w:r>
    </w:p>
    <w:p w14:paraId="591301E0" w14:textId="77777777" w:rsidR="004C4D9E" w:rsidRPr="00BE50BE" w:rsidRDefault="004C4D9E" w:rsidP="004C4D9E">
      <w:pPr>
        <w:rPr>
          <w:rFonts w:asciiTheme="majorHAnsi" w:hAnsiTheme="majorHAnsi"/>
        </w:rPr>
      </w:pPr>
      <w:r w:rsidRPr="00BE50BE">
        <w:rPr>
          <w:rFonts w:asciiTheme="majorHAnsi" w:hAnsiTheme="majorHAnsi"/>
        </w:rPr>
        <w:t>•    Spring Security - 5.4.x</w:t>
      </w:r>
    </w:p>
    <w:p w14:paraId="493BE6EF" w14:textId="77777777" w:rsidR="004C4D9E" w:rsidRPr="00BE50BE" w:rsidRDefault="004C4D9E" w:rsidP="004C4D9E">
      <w:pPr>
        <w:rPr>
          <w:rFonts w:asciiTheme="majorHAnsi" w:hAnsiTheme="majorHAnsi"/>
        </w:rPr>
      </w:pPr>
      <w:r w:rsidRPr="00BE50BE">
        <w:rPr>
          <w:rFonts w:asciiTheme="majorHAnsi" w:hAnsiTheme="majorHAnsi"/>
        </w:rPr>
        <w:t>•    Spring Cloud Zuul  - 2.2.8</w:t>
      </w:r>
    </w:p>
    <w:p w14:paraId="1A1742A2" w14:textId="77777777" w:rsidR="004C4D9E" w:rsidRPr="00BE50BE" w:rsidRDefault="004C4D9E" w:rsidP="004C4D9E">
      <w:pPr>
        <w:rPr>
          <w:rFonts w:asciiTheme="majorHAnsi" w:hAnsiTheme="majorHAnsi"/>
        </w:rPr>
      </w:pPr>
      <w:r w:rsidRPr="00BE50BE">
        <w:rPr>
          <w:rFonts w:asciiTheme="majorHAnsi" w:hAnsiTheme="majorHAnsi"/>
        </w:rPr>
        <w:t>•    Spring security saml2 - 1.0.3.RELEASE</w:t>
      </w:r>
    </w:p>
    <w:p w14:paraId="0963F23C" w14:textId="77777777" w:rsidR="004C4D9E" w:rsidRPr="00BE50BE" w:rsidRDefault="004C4D9E" w:rsidP="004C4D9E">
      <w:pPr>
        <w:rPr>
          <w:rFonts w:asciiTheme="majorHAnsi" w:hAnsiTheme="majorHAnsi"/>
        </w:rPr>
      </w:pPr>
      <w:r w:rsidRPr="00BE50BE">
        <w:rPr>
          <w:rFonts w:asciiTheme="majorHAnsi" w:hAnsiTheme="majorHAnsi"/>
        </w:rPr>
        <w:t>•    Spring Boot  - 2.7.x</w:t>
      </w:r>
    </w:p>
    <w:p w14:paraId="5A508FCF" w14:textId="77777777" w:rsidR="004C4D9E" w:rsidRPr="00BE50BE" w:rsidRDefault="004C4D9E" w:rsidP="004C4D9E">
      <w:pPr>
        <w:rPr>
          <w:rFonts w:asciiTheme="majorHAnsi" w:hAnsiTheme="majorHAnsi"/>
        </w:rPr>
      </w:pPr>
      <w:r w:rsidRPr="00BE50BE">
        <w:rPr>
          <w:rFonts w:asciiTheme="majorHAnsi" w:hAnsiTheme="majorHAnsi"/>
        </w:rPr>
        <w:t>•    Spring Security - 5.7.x</w:t>
      </w:r>
    </w:p>
    <w:p w14:paraId="5FA9D1E3" w14:textId="77777777" w:rsidR="004C4D9E" w:rsidRPr="00BE50BE" w:rsidRDefault="004C4D9E" w:rsidP="004C4D9E">
      <w:pPr>
        <w:rPr>
          <w:rFonts w:asciiTheme="majorHAnsi" w:hAnsiTheme="majorHAnsi"/>
        </w:rPr>
      </w:pPr>
      <w:r w:rsidRPr="00BE50BE">
        <w:rPr>
          <w:rFonts w:asciiTheme="majorHAnsi" w:hAnsiTheme="majorHAnsi"/>
        </w:rPr>
        <w:t>•    Spring Cloud Zuul  - 2.2.10.RELEASE</w:t>
      </w:r>
    </w:p>
    <w:p w14:paraId="10E5DB91" w14:textId="77777777" w:rsidR="004C4D9E" w:rsidRPr="00BE50BE" w:rsidRDefault="004C4D9E" w:rsidP="004C4D9E">
      <w:pPr>
        <w:rPr>
          <w:rFonts w:asciiTheme="majorHAnsi" w:hAnsiTheme="majorHAnsi"/>
        </w:rPr>
      </w:pPr>
      <w:r w:rsidRPr="00BE50BE">
        <w:rPr>
          <w:rFonts w:asciiTheme="majorHAnsi" w:hAnsiTheme="majorHAnsi"/>
        </w:rPr>
        <w:t>•    Spring Boot - 2.7.x</w:t>
      </w:r>
    </w:p>
    <w:p w14:paraId="5D2504F1" w14:textId="77777777" w:rsidR="004C4D9E" w:rsidRPr="00BE50BE" w:rsidRDefault="004C4D9E" w:rsidP="004C4D9E">
      <w:pPr>
        <w:rPr>
          <w:rFonts w:asciiTheme="majorHAnsi" w:hAnsiTheme="majorHAnsi"/>
        </w:rPr>
      </w:pPr>
      <w:r w:rsidRPr="00BE50BE">
        <w:rPr>
          <w:rFonts w:asciiTheme="majorHAnsi" w:hAnsiTheme="majorHAnsi"/>
        </w:rPr>
        <w:t>•    Spring Batch - 2.7.x</w:t>
      </w:r>
    </w:p>
    <w:p w14:paraId="703B8563" w14:textId="77777777" w:rsidR="004C4D9E" w:rsidRPr="00BE50BE" w:rsidRDefault="004C4D9E" w:rsidP="004C4D9E">
      <w:pPr>
        <w:rPr>
          <w:rFonts w:asciiTheme="majorHAnsi" w:hAnsiTheme="majorHAnsi"/>
        </w:rPr>
      </w:pPr>
      <w:r w:rsidRPr="00BE50BE">
        <w:rPr>
          <w:rFonts w:asciiTheme="majorHAnsi" w:hAnsiTheme="majorHAnsi"/>
        </w:rPr>
        <w:t>•    Spring Data JPA - 2.7.x</w:t>
      </w:r>
    </w:p>
    <w:p w14:paraId="36792020" w14:textId="77777777" w:rsidR="004C4D9E" w:rsidRPr="00BE50BE" w:rsidRDefault="004C4D9E" w:rsidP="004C4D9E">
      <w:pPr>
        <w:rPr>
          <w:rFonts w:asciiTheme="majorHAnsi" w:hAnsiTheme="majorHAnsi"/>
        </w:rPr>
      </w:pPr>
      <w:r w:rsidRPr="00BE50BE">
        <w:rPr>
          <w:rFonts w:asciiTheme="majorHAnsi" w:hAnsiTheme="majorHAnsi"/>
        </w:rPr>
        <w:t>•    Hibernate - 5.6</w:t>
      </w:r>
    </w:p>
    <w:p w14:paraId="5FD23A86" w14:textId="77777777" w:rsidR="004C4D9E" w:rsidRPr="00BE50BE" w:rsidRDefault="004C4D9E" w:rsidP="004C4D9E">
      <w:pPr>
        <w:rPr>
          <w:rFonts w:asciiTheme="majorHAnsi" w:hAnsiTheme="majorHAnsi"/>
        </w:rPr>
      </w:pPr>
      <w:r w:rsidRPr="00BE50BE">
        <w:rPr>
          <w:rFonts w:asciiTheme="majorHAnsi" w:hAnsiTheme="majorHAnsi"/>
        </w:rPr>
        <w:t>•    Tomcat embedded 9 pour les MAS/MTT - 9.0.x</w:t>
      </w:r>
    </w:p>
    <w:p w14:paraId="1F1C0AC9" w14:textId="77777777" w:rsidR="004C4D9E" w:rsidRPr="00BE50BE" w:rsidRDefault="004C4D9E" w:rsidP="004C4D9E">
      <w:pPr>
        <w:rPr>
          <w:rFonts w:asciiTheme="majorHAnsi" w:hAnsiTheme="majorHAnsi"/>
        </w:rPr>
      </w:pPr>
      <w:r w:rsidRPr="00BE50BE">
        <w:rPr>
          <w:rFonts w:asciiTheme="majorHAnsi" w:hAnsiTheme="majorHAnsi"/>
        </w:rPr>
        <w:t>•    PostgreSQL  - 14.x  </w:t>
      </w:r>
    </w:p>
    <w:p w14:paraId="11D68E46" w14:textId="77777777" w:rsidR="004C4D9E" w:rsidRPr="00BE50BE" w:rsidRDefault="004C4D9E" w:rsidP="004C4D9E">
      <w:pPr>
        <w:rPr>
          <w:rFonts w:asciiTheme="majorHAnsi" w:hAnsiTheme="majorHAnsi"/>
        </w:rPr>
      </w:pPr>
      <w:r w:rsidRPr="00BE50BE">
        <w:rPr>
          <w:rFonts w:asciiTheme="majorHAnsi" w:hAnsiTheme="majorHAnsi"/>
        </w:rPr>
        <w:t xml:space="preserve">•    WebSSO Intranet </w:t>
      </w:r>
    </w:p>
    <w:p w14:paraId="6F1CD151" w14:textId="77777777" w:rsidR="004C4D9E" w:rsidRPr="00BE50BE" w:rsidRDefault="004C4D9E" w:rsidP="004C4D9E">
      <w:pPr>
        <w:rPr>
          <w:rFonts w:asciiTheme="majorHAnsi" w:hAnsiTheme="majorHAnsi"/>
        </w:rPr>
      </w:pPr>
    </w:p>
    <w:p w14:paraId="3F9711FA" w14:textId="77777777" w:rsidR="004C4D9E" w:rsidRPr="00BE50BE" w:rsidRDefault="004C4D9E" w:rsidP="004C4D9E">
      <w:pPr>
        <w:rPr>
          <w:rFonts w:asciiTheme="majorHAnsi" w:hAnsiTheme="majorHAnsi"/>
        </w:rPr>
      </w:pPr>
      <w:r w:rsidRPr="00BE50BE">
        <w:rPr>
          <w:rFonts w:asciiTheme="majorHAnsi" w:hAnsiTheme="majorHAnsi"/>
        </w:rPr>
        <w:t>•    mtt-logger  - 1.4</w:t>
      </w:r>
    </w:p>
    <w:p w14:paraId="21997FE9" w14:textId="77777777" w:rsidR="004C4D9E" w:rsidRPr="00BE50BE" w:rsidRDefault="004C4D9E" w:rsidP="004C4D9E">
      <w:pPr>
        <w:rPr>
          <w:rFonts w:asciiTheme="majorHAnsi" w:hAnsiTheme="majorHAnsi"/>
        </w:rPr>
      </w:pPr>
      <w:r w:rsidRPr="00BE50BE">
        <w:rPr>
          <w:rFonts w:asciiTheme="majorHAnsi" w:hAnsiTheme="majorHAnsi"/>
        </w:rPr>
        <w:t>•    slf4j (embarqué dans mtt-logger) - 1.7.25</w:t>
      </w:r>
    </w:p>
    <w:p w14:paraId="18CCCA30" w14:textId="77777777" w:rsidR="004C4D9E" w:rsidRPr="00BE50BE" w:rsidRDefault="004C4D9E" w:rsidP="004C4D9E">
      <w:pPr>
        <w:rPr>
          <w:rFonts w:asciiTheme="majorHAnsi" w:hAnsiTheme="majorHAnsi"/>
        </w:rPr>
      </w:pPr>
      <w:r w:rsidRPr="00BE50BE">
        <w:rPr>
          <w:rFonts w:asciiTheme="majorHAnsi" w:hAnsiTheme="majorHAnsi"/>
        </w:rPr>
        <w:t>•    log4j2 (embarqué dans mtt-logger) - 2.17.1</w:t>
      </w:r>
    </w:p>
    <w:p w14:paraId="49951DFC" w14:textId="77777777" w:rsidR="004C4D9E" w:rsidRPr="00787408" w:rsidRDefault="004C4D9E" w:rsidP="00787408">
      <w:pPr>
        <w:pStyle w:val="CCTP-Titre3"/>
      </w:pPr>
      <w:bookmarkStart w:id="110" w:name="_Toc169700379"/>
      <w:r w:rsidRPr="00787408">
        <w:t>Environnements</w:t>
      </w:r>
      <w:bookmarkEnd w:id="110"/>
    </w:p>
    <w:p w14:paraId="78AC21BD" w14:textId="77777777" w:rsidR="004C4D9E" w:rsidRPr="00BE50BE" w:rsidRDefault="004C4D9E" w:rsidP="00F2080A">
      <w:pPr>
        <w:pStyle w:val="CCTP-Puce1"/>
        <w:numPr>
          <w:ilvl w:val="0"/>
          <w:numId w:val="53"/>
        </w:numPr>
        <w:ind w:left="567" w:hanging="567"/>
        <w:rPr>
          <w:rFonts w:asciiTheme="majorHAnsi" w:hAnsiTheme="majorHAnsi"/>
        </w:rPr>
      </w:pPr>
      <w:r w:rsidRPr="00BE50BE">
        <w:rPr>
          <w:rFonts w:asciiTheme="majorHAnsi" w:hAnsiTheme="majorHAnsi"/>
        </w:rPr>
        <w:t>Recette (2)</w:t>
      </w:r>
    </w:p>
    <w:p w14:paraId="7E973DA7" w14:textId="77777777" w:rsidR="004C4D9E" w:rsidRPr="00BE50BE" w:rsidRDefault="004C4D9E" w:rsidP="00F2080A">
      <w:pPr>
        <w:pStyle w:val="CCTP-Puce1"/>
        <w:numPr>
          <w:ilvl w:val="0"/>
          <w:numId w:val="53"/>
        </w:numPr>
        <w:ind w:left="567" w:hanging="567"/>
        <w:rPr>
          <w:rFonts w:asciiTheme="majorHAnsi" w:hAnsiTheme="majorHAnsi"/>
        </w:rPr>
      </w:pPr>
      <w:r w:rsidRPr="00BE50BE">
        <w:rPr>
          <w:rFonts w:asciiTheme="majorHAnsi" w:hAnsiTheme="majorHAnsi"/>
        </w:rPr>
        <w:t>Support (1)</w:t>
      </w:r>
    </w:p>
    <w:p w14:paraId="0B252263" w14:textId="77777777" w:rsidR="004C4D9E" w:rsidRPr="00BE50BE" w:rsidRDefault="004C4D9E" w:rsidP="00F2080A">
      <w:pPr>
        <w:pStyle w:val="CCTP-Puce1"/>
        <w:numPr>
          <w:ilvl w:val="0"/>
          <w:numId w:val="53"/>
        </w:numPr>
        <w:ind w:left="567" w:hanging="567"/>
        <w:rPr>
          <w:rFonts w:asciiTheme="majorHAnsi" w:hAnsiTheme="majorHAnsi"/>
        </w:rPr>
      </w:pPr>
      <w:r w:rsidRPr="00BE50BE">
        <w:rPr>
          <w:rFonts w:asciiTheme="majorHAnsi" w:hAnsiTheme="majorHAnsi"/>
        </w:rPr>
        <w:t>Recette Formation (1)</w:t>
      </w:r>
    </w:p>
    <w:p w14:paraId="2AA4E70A" w14:textId="77777777" w:rsidR="004C4D9E" w:rsidRPr="00BE50BE" w:rsidRDefault="004C4D9E" w:rsidP="00F2080A">
      <w:pPr>
        <w:pStyle w:val="CCTP-Puce1"/>
        <w:numPr>
          <w:ilvl w:val="0"/>
          <w:numId w:val="53"/>
        </w:numPr>
        <w:ind w:left="567" w:hanging="567"/>
        <w:rPr>
          <w:rFonts w:asciiTheme="majorHAnsi" w:hAnsiTheme="majorHAnsi"/>
        </w:rPr>
      </w:pPr>
      <w:r w:rsidRPr="00BE50BE">
        <w:rPr>
          <w:rFonts w:asciiTheme="majorHAnsi" w:hAnsiTheme="majorHAnsi"/>
        </w:rPr>
        <w:t>Pré-production (1)</w:t>
      </w:r>
    </w:p>
    <w:p w14:paraId="13403185" w14:textId="77777777" w:rsidR="004C4D9E" w:rsidRPr="00BE50BE" w:rsidRDefault="004C4D9E" w:rsidP="00F2080A">
      <w:pPr>
        <w:pStyle w:val="CCTP-Puce1"/>
        <w:numPr>
          <w:ilvl w:val="0"/>
          <w:numId w:val="53"/>
        </w:numPr>
        <w:ind w:left="567" w:hanging="567"/>
        <w:rPr>
          <w:rFonts w:asciiTheme="majorHAnsi" w:hAnsiTheme="majorHAnsi"/>
        </w:rPr>
      </w:pPr>
      <w:r w:rsidRPr="00BE50BE">
        <w:rPr>
          <w:rFonts w:asciiTheme="majorHAnsi" w:hAnsiTheme="majorHAnsi"/>
        </w:rPr>
        <w:t>Performance (1)</w:t>
      </w:r>
    </w:p>
    <w:p w14:paraId="20B8685A" w14:textId="77777777" w:rsidR="004C4D9E" w:rsidRPr="00BE50BE" w:rsidRDefault="004C4D9E" w:rsidP="00F2080A">
      <w:pPr>
        <w:pStyle w:val="CCTP-Puce1"/>
        <w:numPr>
          <w:ilvl w:val="0"/>
          <w:numId w:val="53"/>
        </w:numPr>
        <w:ind w:left="567" w:hanging="567"/>
        <w:rPr>
          <w:rFonts w:asciiTheme="majorHAnsi" w:hAnsiTheme="majorHAnsi"/>
        </w:rPr>
      </w:pPr>
      <w:r w:rsidRPr="00BE50BE">
        <w:rPr>
          <w:rFonts w:asciiTheme="majorHAnsi" w:hAnsiTheme="majorHAnsi"/>
        </w:rPr>
        <w:t>Production (1)</w:t>
      </w:r>
    </w:p>
    <w:p w14:paraId="5D87FE8A" w14:textId="77777777" w:rsidR="004C4D9E" w:rsidRPr="00BE50BE" w:rsidRDefault="004C4D9E" w:rsidP="00F2080A">
      <w:pPr>
        <w:pStyle w:val="CCTP-Puce1"/>
        <w:numPr>
          <w:ilvl w:val="0"/>
          <w:numId w:val="53"/>
        </w:numPr>
        <w:ind w:left="567" w:hanging="567"/>
        <w:rPr>
          <w:rFonts w:asciiTheme="majorHAnsi" w:hAnsiTheme="majorHAnsi"/>
        </w:rPr>
      </w:pPr>
      <w:r w:rsidRPr="00BE50BE">
        <w:rPr>
          <w:rFonts w:asciiTheme="majorHAnsi" w:hAnsiTheme="majorHAnsi"/>
        </w:rPr>
        <w:t>Production Formation (2)</w:t>
      </w:r>
    </w:p>
    <w:p w14:paraId="4A040C20" w14:textId="77777777" w:rsidR="004C4D9E" w:rsidRPr="00787408" w:rsidRDefault="004C4D9E" w:rsidP="00787408">
      <w:pPr>
        <w:pStyle w:val="CCTP-Titre3"/>
      </w:pPr>
      <w:bookmarkStart w:id="111" w:name="_Toc169700380"/>
      <w:r w:rsidRPr="00787408">
        <w:t>Dernières évolutions mises en production</w:t>
      </w:r>
      <w:bookmarkEnd w:id="111"/>
    </w:p>
    <w:p w14:paraId="185215B3" w14:textId="77777777" w:rsidR="004C4D9E" w:rsidRPr="00BE50BE" w:rsidRDefault="004C4D9E" w:rsidP="00F2080A">
      <w:pPr>
        <w:pStyle w:val="CCTP-Puce1"/>
        <w:numPr>
          <w:ilvl w:val="0"/>
          <w:numId w:val="53"/>
        </w:numPr>
        <w:ind w:left="567" w:hanging="567"/>
        <w:rPr>
          <w:rFonts w:asciiTheme="majorHAnsi" w:hAnsiTheme="majorHAnsi"/>
        </w:rPr>
      </w:pPr>
      <w:r w:rsidRPr="00BE50BE">
        <w:rPr>
          <w:rFonts w:asciiTheme="majorHAnsi" w:hAnsiTheme="majorHAnsi"/>
        </w:rPr>
        <w:t>Livret du détenu en mobilité (application mobile)</w:t>
      </w:r>
    </w:p>
    <w:p w14:paraId="201720FD" w14:textId="36427835" w:rsidR="004C4D9E" w:rsidRDefault="004C4D9E" w:rsidP="00F2080A">
      <w:pPr>
        <w:pStyle w:val="CCTP-Puce1"/>
        <w:numPr>
          <w:ilvl w:val="0"/>
          <w:numId w:val="53"/>
        </w:numPr>
        <w:ind w:left="567" w:hanging="567"/>
        <w:rPr>
          <w:rFonts w:asciiTheme="majorHAnsi" w:hAnsiTheme="majorHAnsi"/>
        </w:rPr>
      </w:pPr>
      <w:r w:rsidRPr="00BE50BE">
        <w:rPr>
          <w:rFonts w:asciiTheme="majorHAnsi" w:hAnsiTheme="majorHAnsi"/>
        </w:rPr>
        <w:t>Listes de la détention en mobilité (application mobile)</w:t>
      </w:r>
    </w:p>
    <w:p w14:paraId="247DD1AC" w14:textId="358479D4" w:rsidR="004C4D9E" w:rsidRPr="00E070A0" w:rsidRDefault="004C4D9E" w:rsidP="00AA37FB">
      <w:pPr>
        <w:pStyle w:val="CCTP-Puce1"/>
        <w:numPr>
          <w:ilvl w:val="0"/>
          <w:numId w:val="90"/>
        </w:numPr>
        <w:ind w:left="567" w:hanging="567"/>
        <w:rPr>
          <w:rFonts w:asciiTheme="majorHAnsi" w:hAnsiTheme="majorHAnsi"/>
        </w:rPr>
      </w:pPr>
      <w:r w:rsidRPr="00E070A0">
        <w:rPr>
          <w:rFonts w:asciiTheme="majorHAnsi" w:hAnsiTheme="majorHAnsi"/>
        </w:rPr>
        <w:t xml:space="preserve">Fouilles (gestion des fouilles individuelles, UGC et à régimes dérogatoires) (application WEB uniquement) </w:t>
      </w:r>
    </w:p>
    <w:p w14:paraId="7E761F28" w14:textId="77777777" w:rsidR="004C4D9E" w:rsidRPr="00502E2B" w:rsidRDefault="004C4D9E" w:rsidP="004C4D9E">
      <w:pPr>
        <w:pStyle w:val="CCTP-Titre3"/>
      </w:pPr>
      <w:bookmarkStart w:id="112" w:name="_Toc169700381"/>
      <w:bookmarkStart w:id="113" w:name="_Hlk163813057"/>
      <w:r w:rsidRPr="00502E2B">
        <w:lastRenderedPageBreak/>
        <w:t>Volumétrie de MCO</w:t>
      </w:r>
      <w:bookmarkEnd w:id="112"/>
    </w:p>
    <w:p w14:paraId="149648DB" w14:textId="7CEC650B" w:rsidR="004C4D9E" w:rsidRDefault="004C4D9E" w:rsidP="004C4D9E">
      <w:pPr>
        <w:pStyle w:val="CCTP-Texte1"/>
        <w:rPr>
          <w:rFonts w:asciiTheme="majorHAnsi" w:hAnsiTheme="majorHAnsi"/>
        </w:rPr>
      </w:pPr>
      <w:r w:rsidRPr="00BE50BE">
        <w:rPr>
          <w:rFonts w:asciiTheme="majorHAnsi" w:hAnsiTheme="majorHAnsi"/>
        </w:rPr>
        <w:t>Sur l’année 202</w:t>
      </w:r>
      <w:r w:rsidR="00E12632">
        <w:rPr>
          <w:rFonts w:asciiTheme="majorHAnsi" w:hAnsiTheme="majorHAnsi"/>
        </w:rPr>
        <w:t>3</w:t>
      </w:r>
    </w:p>
    <w:p w14:paraId="19CA9252" w14:textId="7C5ACF46" w:rsidR="00670D9F" w:rsidRPr="00BE50BE" w:rsidRDefault="00E12632" w:rsidP="00E12632">
      <w:pPr>
        <w:pStyle w:val="CCTP-Puce1"/>
        <w:numPr>
          <w:ilvl w:val="0"/>
          <w:numId w:val="53"/>
        </w:numPr>
        <w:ind w:left="567" w:hanging="567"/>
        <w:rPr>
          <w:rFonts w:asciiTheme="majorHAnsi" w:hAnsiTheme="majorHAnsi"/>
        </w:rPr>
      </w:pPr>
      <w:r w:rsidRPr="00BE50BE">
        <w:rPr>
          <w:rFonts w:asciiTheme="majorHAnsi" w:hAnsiTheme="majorHAnsi"/>
        </w:rPr>
        <w:t xml:space="preserve">Maintenance corrective : </w:t>
      </w:r>
      <w:r>
        <w:rPr>
          <w:rFonts w:asciiTheme="majorHAnsi" w:hAnsiTheme="majorHAnsi"/>
        </w:rPr>
        <w:t>20</w:t>
      </w:r>
      <w:bookmarkEnd w:id="113"/>
    </w:p>
    <w:p w14:paraId="48BD057A" w14:textId="403BA7DD" w:rsidR="007260B6" w:rsidRPr="00562AB2" w:rsidRDefault="007260B6" w:rsidP="00562AB2">
      <w:pPr>
        <w:pStyle w:val="CCTP-Titre2"/>
      </w:pPr>
      <w:bookmarkStart w:id="114" w:name="_Toc169700382"/>
      <w:r w:rsidRPr="00562AB2">
        <w:t>Application NED</w:t>
      </w:r>
      <w:bookmarkEnd w:id="114"/>
      <w:r w:rsidRPr="00562AB2">
        <w:t xml:space="preserve"> </w:t>
      </w:r>
    </w:p>
    <w:p w14:paraId="1687EA19" w14:textId="77777777" w:rsidR="007260B6" w:rsidRDefault="007260B6" w:rsidP="007260B6">
      <w:pPr>
        <w:pStyle w:val="CCTP-Titre3"/>
      </w:pPr>
      <w:bookmarkStart w:id="115" w:name="_Toc169700383"/>
      <w:r>
        <w:t>Périmètre fonctionnel</w:t>
      </w:r>
      <w:bookmarkEnd w:id="115"/>
    </w:p>
    <w:p w14:paraId="772C6D36" w14:textId="77777777" w:rsidR="007260B6" w:rsidRPr="00977126" w:rsidRDefault="007260B6" w:rsidP="007260B6">
      <w:pPr>
        <w:pStyle w:val="CCTP-Texte1"/>
        <w:rPr>
          <w:rFonts w:asciiTheme="majorHAnsi" w:hAnsiTheme="majorHAnsi"/>
        </w:rPr>
      </w:pPr>
      <w:r w:rsidRPr="00977126">
        <w:rPr>
          <w:rFonts w:asciiTheme="majorHAnsi" w:hAnsiTheme="majorHAnsi"/>
        </w:rPr>
        <w:t>L’objectif du projet NED (Numérique En Détention) est d’apporter du numérique en détention. Dans ce cadre, un ensemble de fonctionnalités sont reprises de l’application Genesis mais également de nouvelles sont implémentées, réparties autour des blocs fonctionnels suivants :</w:t>
      </w:r>
    </w:p>
    <w:p w14:paraId="7E66B04B" w14:textId="77777777" w:rsidR="007260B6" w:rsidRPr="00977126" w:rsidRDefault="007260B6" w:rsidP="00F2080A">
      <w:pPr>
        <w:pStyle w:val="CCTP-Puce1"/>
        <w:numPr>
          <w:ilvl w:val="0"/>
          <w:numId w:val="53"/>
        </w:numPr>
        <w:ind w:left="567" w:hanging="567"/>
        <w:rPr>
          <w:rFonts w:asciiTheme="majorHAnsi" w:hAnsiTheme="majorHAnsi"/>
        </w:rPr>
      </w:pPr>
      <w:r w:rsidRPr="00977126">
        <w:rPr>
          <w:rFonts w:asciiTheme="majorHAnsi" w:hAnsiTheme="majorHAnsi"/>
        </w:rPr>
        <w:t>RDV Parloirs</w:t>
      </w:r>
    </w:p>
    <w:p w14:paraId="44861ADE" w14:textId="77777777" w:rsidR="007260B6" w:rsidRPr="00977126" w:rsidRDefault="007260B6" w:rsidP="00F2080A">
      <w:pPr>
        <w:pStyle w:val="CCTP-Puce1"/>
        <w:numPr>
          <w:ilvl w:val="0"/>
          <w:numId w:val="53"/>
        </w:numPr>
        <w:ind w:left="567" w:hanging="567"/>
        <w:rPr>
          <w:rFonts w:asciiTheme="majorHAnsi" w:hAnsiTheme="majorHAnsi"/>
        </w:rPr>
      </w:pPr>
      <w:r w:rsidRPr="00977126">
        <w:rPr>
          <w:rFonts w:asciiTheme="majorHAnsi" w:hAnsiTheme="majorHAnsi"/>
        </w:rPr>
        <w:t>Alimentation du pécule</w:t>
      </w:r>
    </w:p>
    <w:p w14:paraId="67C18698" w14:textId="77777777" w:rsidR="007260B6" w:rsidRPr="00977126" w:rsidRDefault="007260B6" w:rsidP="00F2080A">
      <w:pPr>
        <w:pStyle w:val="CCTP-Puce1"/>
        <w:numPr>
          <w:ilvl w:val="0"/>
          <w:numId w:val="53"/>
        </w:numPr>
        <w:ind w:left="567" w:hanging="567"/>
        <w:rPr>
          <w:rFonts w:asciiTheme="majorHAnsi" w:hAnsiTheme="majorHAnsi"/>
        </w:rPr>
      </w:pPr>
      <w:r w:rsidRPr="00977126">
        <w:rPr>
          <w:rFonts w:asciiTheme="majorHAnsi" w:hAnsiTheme="majorHAnsi"/>
        </w:rPr>
        <w:t>Gestion de la cantine</w:t>
      </w:r>
    </w:p>
    <w:p w14:paraId="06556E28" w14:textId="77777777" w:rsidR="007260B6" w:rsidRPr="00977126" w:rsidRDefault="007260B6" w:rsidP="00F2080A">
      <w:pPr>
        <w:pStyle w:val="CCTP-Puce1"/>
        <w:numPr>
          <w:ilvl w:val="0"/>
          <w:numId w:val="53"/>
        </w:numPr>
        <w:ind w:left="567" w:hanging="567"/>
        <w:rPr>
          <w:rFonts w:asciiTheme="majorHAnsi" w:hAnsiTheme="majorHAnsi"/>
        </w:rPr>
      </w:pPr>
      <w:r w:rsidRPr="00977126">
        <w:rPr>
          <w:rFonts w:asciiTheme="majorHAnsi" w:hAnsiTheme="majorHAnsi"/>
        </w:rPr>
        <w:t>Gestion des requêtes</w:t>
      </w:r>
    </w:p>
    <w:p w14:paraId="166FAE74" w14:textId="77777777" w:rsidR="007260B6" w:rsidRPr="00977126" w:rsidRDefault="007260B6" w:rsidP="00F2080A">
      <w:pPr>
        <w:pStyle w:val="CCTP-Puce1"/>
        <w:numPr>
          <w:ilvl w:val="0"/>
          <w:numId w:val="53"/>
        </w:numPr>
        <w:ind w:left="567" w:hanging="567"/>
        <w:rPr>
          <w:rFonts w:asciiTheme="majorHAnsi" w:hAnsiTheme="majorHAnsi"/>
        </w:rPr>
      </w:pPr>
      <w:r w:rsidRPr="00977126">
        <w:rPr>
          <w:rFonts w:asciiTheme="majorHAnsi" w:hAnsiTheme="majorHAnsi"/>
        </w:rPr>
        <w:t>Communication</w:t>
      </w:r>
    </w:p>
    <w:p w14:paraId="55845B46" w14:textId="77777777" w:rsidR="007260B6" w:rsidRPr="00977126" w:rsidRDefault="007260B6" w:rsidP="00F2080A">
      <w:pPr>
        <w:pStyle w:val="CCTP-Puce1"/>
        <w:numPr>
          <w:ilvl w:val="0"/>
          <w:numId w:val="53"/>
        </w:numPr>
        <w:ind w:left="567" w:hanging="567"/>
        <w:rPr>
          <w:rFonts w:asciiTheme="majorHAnsi" w:hAnsiTheme="majorHAnsi"/>
        </w:rPr>
      </w:pPr>
      <w:r w:rsidRPr="00977126">
        <w:rPr>
          <w:rFonts w:asciiTheme="majorHAnsi" w:hAnsiTheme="majorHAnsi"/>
        </w:rPr>
        <w:t>ENT (Environnement Numérique de Travail)</w:t>
      </w:r>
    </w:p>
    <w:p w14:paraId="51AE830A" w14:textId="77777777" w:rsidR="007260B6" w:rsidRPr="00977126" w:rsidRDefault="007260B6" w:rsidP="00F2080A">
      <w:pPr>
        <w:pStyle w:val="CCTP-Puce1"/>
        <w:numPr>
          <w:ilvl w:val="0"/>
          <w:numId w:val="53"/>
        </w:numPr>
        <w:ind w:left="567" w:hanging="567"/>
        <w:rPr>
          <w:rFonts w:asciiTheme="majorHAnsi" w:hAnsiTheme="majorHAnsi"/>
        </w:rPr>
      </w:pPr>
      <w:r w:rsidRPr="00977126">
        <w:rPr>
          <w:rFonts w:asciiTheme="majorHAnsi" w:hAnsiTheme="majorHAnsi"/>
        </w:rPr>
        <w:t>Demande de permis de visite condamnés</w:t>
      </w:r>
    </w:p>
    <w:p w14:paraId="2EE60514" w14:textId="77777777" w:rsidR="007260B6" w:rsidRPr="00977126" w:rsidRDefault="007260B6" w:rsidP="007260B6">
      <w:pPr>
        <w:pStyle w:val="CCTP-Texte1"/>
        <w:rPr>
          <w:rFonts w:asciiTheme="majorHAnsi" w:hAnsiTheme="majorHAnsi"/>
        </w:rPr>
      </w:pPr>
      <w:r w:rsidRPr="00977126">
        <w:rPr>
          <w:rFonts w:asciiTheme="majorHAnsi" w:hAnsiTheme="majorHAnsi"/>
        </w:rPr>
        <w:t>NED consiste ainsi en la mise en œuvre de trois portails permettant d’enrichir l’offre de services existante à l’attention des populations cibles suivantes :</w:t>
      </w:r>
    </w:p>
    <w:p w14:paraId="495DA010" w14:textId="77777777" w:rsidR="007260B6" w:rsidRPr="00977126" w:rsidRDefault="007260B6" w:rsidP="00F2080A">
      <w:pPr>
        <w:pStyle w:val="CCTP-Puce1"/>
        <w:numPr>
          <w:ilvl w:val="0"/>
          <w:numId w:val="53"/>
        </w:numPr>
        <w:ind w:left="567" w:hanging="567"/>
        <w:rPr>
          <w:rFonts w:asciiTheme="majorHAnsi" w:hAnsiTheme="majorHAnsi"/>
        </w:rPr>
      </w:pPr>
      <w:r w:rsidRPr="00977126">
        <w:rPr>
          <w:rFonts w:asciiTheme="majorHAnsi" w:hAnsiTheme="majorHAnsi"/>
        </w:rPr>
        <w:t>Le personnel de l’administration pénitentiaire et en particulier :</w:t>
      </w:r>
    </w:p>
    <w:p w14:paraId="27D270D0" w14:textId="77777777" w:rsidR="007260B6" w:rsidRPr="00977126" w:rsidRDefault="007260B6" w:rsidP="00F2080A">
      <w:pPr>
        <w:pStyle w:val="CCTP-Puce2"/>
        <w:numPr>
          <w:ilvl w:val="0"/>
          <w:numId w:val="52"/>
        </w:numPr>
        <w:ind w:left="1134" w:hanging="567"/>
        <w:rPr>
          <w:rFonts w:asciiTheme="majorHAnsi" w:hAnsiTheme="majorHAnsi"/>
        </w:rPr>
      </w:pPr>
      <w:r w:rsidRPr="00977126">
        <w:rPr>
          <w:rFonts w:asciiTheme="majorHAnsi" w:hAnsiTheme="majorHAnsi"/>
        </w:rPr>
        <w:t>Le personnel titulaire ou sous contrat : accès au portail agents</w:t>
      </w:r>
    </w:p>
    <w:p w14:paraId="4F3E9DB9" w14:textId="77777777" w:rsidR="007260B6" w:rsidRPr="00977126" w:rsidRDefault="007260B6" w:rsidP="00F2080A">
      <w:pPr>
        <w:pStyle w:val="CCTP-Puce1"/>
        <w:numPr>
          <w:ilvl w:val="0"/>
          <w:numId w:val="53"/>
        </w:numPr>
        <w:ind w:left="567" w:hanging="567"/>
        <w:rPr>
          <w:rFonts w:asciiTheme="majorHAnsi" w:hAnsiTheme="majorHAnsi"/>
        </w:rPr>
      </w:pPr>
      <w:r w:rsidRPr="00977126">
        <w:rPr>
          <w:rFonts w:asciiTheme="majorHAnsi" w:hAnsiTheme="majorHAnsi"/>
        </w:rPr>
        <w:t>Les personnes détenues : accès au portail détenus</w:t>
      </w:r>
    </w:p>
    <w:p w14:paraId="3035AAF5" w14:textId="77777777" w:rsidR="007260B6" w:rsidRPr="00977126" w:rsidRDefault="007260B6" w:rsidP="00F2080A">
      <w:pPr>
        <w:pStyle w:val="CCTP-Puce1"/>
        <w:numPr>
          <w:ilvl w:val="0"/>
          <w:numId w:val="53"/>
        </w:numPr>
        <w:ind w:left="567" w:hanging="567"/>
        <w:rPr>
          <w:rFonts w:asciiTheme="majorHAnsi" w:hAnsiTheme="majorHAnsi"/>
        </w:rPr>
      </w:pPr>
      <w:r w:rsidRPr="00977126">
        <w:rPr>
          <w:rFonts w:asciiTheme="majorHAnsi" w:hAnsiTheme="majorHAnsi"/>
        </w:rPr>
        <w:t>Le grand public (famille, proches et partenaires de l’administration pénitentiaire) : accès au portail grand public.</w:t>
      </w:r>
    </w:p>
    <w:p w14:paraId="15EC504C" w14:textId="77777777" w:rsidR="007260B6" w:rsidRPr="004D052D" w:rsidRDefault="007260B6" w:rsidP="007260B6">
      <w:pPr>
        <w:pStyle w:val="CCTP-Titre3"/>
      </w:pPr>
      <w:bookmarkStart w:id="116" w:name="_Toc169700384"/>
      <w:r w:rsidRPr="004D052D">
        <w:t>Fonctionnalités principales</w:t>
      </w:r>
      <w:bookmarkEnd w:id="116"/>
    </w:p>
    <w:p w14:paraId="25D13E8A" w14:textId="77777777" w:rsidR="007260B6" w:rsidRPr="00977126" w:rsidRDefault="007260B6" w:rsidP="00F2080A">
      <w:pPr>
        <w:pStyle w:val="CCTP-Puce1"/>
        <w:numPr>
          <w:ilvl w:val="0"/>
          <w:numId w:val="53"/>
        </w:numPr>
        <w:ind w:left="567" w:hanging="567"/>
        <w:rPr>
          <w:rFonts w:asciiTheme="majorHAnsi" w:hAnsiTheme="majorHAnsi"/>
        </w:rPr>
      </w:pPr>
      <w:r w:rsidRPr="00977126">
        <w:rPr>
          <w:rFonts w:asciiTheme="majorHAnsi" w:hAnsiTheme="majorHAnsi"/>
        </w:rPr>
        <w:t>Portail de l’administration :</w:t>
      </w:r>
    </w:p>
    <w:p w14:paraId="6759002F" w14:textId="77777777" w:rsidR="007260B6" w:rsidRPr="00977126" w:rsidRDefault="007260B6" w:rsidP="00F2080A">
      <w:pPr>
        <w:pStyle w:val="CCTP-Puce2"/>
        <w:numPr>
          <w:ilvl w:val="0"/>
          <w:numId w:val="52"/>
        </w:numPr>
        <w:ind w:left="1134" w:hanging="567"/>
        <w:rPr>
          <w:rFonts w:asciiTheme="majorHAnsi" w:hAnsiTheme="majorHAnsi"/>
        </w:rPr>
      </w:pPr>
      <w:r w:rsidRPr="00977126">
        <w:rPr>
          <w:rFonts w:asciiTheme="majorHAnsi" w:hAnsiTheme="majorHAnsi"/>
        </w:rPr>
        <w:t>Gestion documentaire</w:t>
      </w:r>
    </w:p>
    <w:p w14:paraId="5C68F2EC" w14:textId="77777777" w:rsidR="007260B6" w:rsidRPr="00977126" w:rsidRDefault="007260B6" w:rsidP="00F2080A">
      <w:pPr>
        <w:pStyle w:val="CCTP-Puce2"/>
        <w:numPr>
          <w:ilvl w:val="0"/>
          <w:numId w:val="52"/>
        </w:numPr>
        <w:ind w:left="1134" w:hanging="567"/>
        <w:rPr>
          <w:rFonts w:asciiTheme="majorHAnsi" w:hAnsiTheme="majorHAnsi"/>
        </w:rPr>
      </w:pPr>
      <w:r w:rsidRPr="00977126">
        <w:rPr>
          <w:rFonts w:asciiTheme="majorHAnsi" w:hAnsiTheme="majorHAnsi"/>
        </w:rPr>
        <w:t>Supervision flux de collecte et transmission de données</w:t>
      </w:r>
    </w:p>
    <w:p w14:paraId="413C3E7F" w14:textId="77777777" w:rsidR="007260B6" w:rsidRPr="00977126" w:rsidRDefault="007260B6" w:rsidP="00F2080A">
      <w:pPr>
        <w:pStyle w:val="CCTP-Puce2"/>
        <w:numPr>
          <w:ilvl w:val="0"/>
          <w:numId w:val="52"/>
        </w:numPr>
        <w:ind w:left="1134" w:hanging="567"/>
        <w:rPr>
          <w:rFonts w:asciiTheme="majorHAnsi" w:hAnsiTheme="majorHAnsi"/>
        </w:rPr>
      </w:pPr>
      <w:r w:rsidRPr="00977126">
        <w:rPr>
          <w:rFonts w:asciiTheme="majorHAnsi" w:hAnsiTheme="majorHAnsi"/>
        </w:rPr>
        <w:t>Identification et authentification</w:t>
      </w:r>
    </w:p>
    <w:p w14:paraId="3F366428" w14:textId="77777777" w:rsidR="007260B6" w:rsidRPr="00977126" w:rsidRDefault="007260B6" w:rsidP="00F2080A">
      <w:pPr>
        <w:pStyle w:val="CCTP-Puce2"/>
        <w:numPr>
          <w:ilvl w:val="0"/>
          <w:numId w:val="52"/>
        </w:numPr>
        <w:ind w:left="1134" w:hanging="567"/>
        <w:rPr>
          <w:rFonts w:asciiTheme="majorHAnsi" w:hAnsiTheme="majorHAnsi"/>
        </w:rPr>
      </w:pPr>
      <w:r w:rsidRPr="00977126">
        <w:rPr>
          <w:rFonts w:asciiTheme="majorHAnsi" w:hAnsiTheme="majorHAnsi"/>
        </w:rPr>
        <w:t>Gestion cantine numérique</w:t>
      </w:r>
    </w:p>
    <w:p w14:paraId="24AD1A17" w14:textId="77777777" w:rsidR="007260B6" w:rsidRPr="00977126" w:rsidRDefault="007260B6" w:rsidP="00F2080A">
      <w:pPr>
        <w:pStyle w:val="CCTP-Puce2"/>
        <w:numPr>
          <w:ilvl w:val="0"/>
          <w:numId w:val="52"/>
        </w:numPr>
        <w:ind w:left="1134" w:hanging="567"/>
        <w:rPr>
          <w:rFonts w:asciiTheme="majorHAnsi" w:hAnsiTheme="majorHAnsi"/>
        </w:rPr>
      </w:pPr>
      <w:r w:rsidRPr="00977126">
        <w:rPr>
          <w:rFonts w:asciiTheme="majorHAnsi" w:hAnsiTheme="majorHAnsi"/>
        </w:rPr>
        <w:t>Réception et traitement des saisines par voie électronique</w:t>
      </w:r>
    </w:p>
    <w:p w14:paraId="1FCEA9BE" w14:textId="77777777" w:rsidR="007260B6" w:rsidRPr="00977126" w:rsidRDefault="007260B6" w:rsidP="00F2080A">
      <w:pPr>
        <w:pStyle w:val="CCTP-Puce2"/>
        <w:numPr>
          <w:ilvl w:val="0"/>
          <w:numId w:val="52"/>
        </w:numPr>
        <w:ind w:left="1134" w:hanging="567"/>
        <w:rPr>
          <w:rFonts w:asciiTheme="majorHAnsi" w:hAnsiTheme="majorHAnsi"/>
        </w:rPr>
      </w:pPr>
      <w:r w:rsidRPr="00977126">
        <w:rPr>
          <w:rFonts w:asciiTheme="majorHAnsi" w:hAnsiTheme="majorHAnsi"/>
        </w:rPr>
        <w:t>Traitement des demandes d’alimentation pécule</w:t>
      </w:r>
    </w:p>
    <w:p w14:paraId="56529924" w14:textId="77777777" w:rsidR="007260B6" w:rsidRPr="00977126" w:rsidRDefault="007260B6" w:rsidP="00F2080A">
      <w:pPr>
        <w:pStyle w:val="CCTP-Puce2"/>
        <w:numPr>
          <w:ilvl w:val="0"/>
          <w:numId w:val="52"/>
        </w:numPr>
        <w:ind w:left="1134" w:hanging="567"/>
        <w:rPr>
          <w:rFonts w:asciiTheme="majorHAnsi" w:hAnsiTheme="majorHAnsi"/>
        </w:rPr>
      </w:pPr>
      <w:r w:rsidRPr="00977126">
        <w:rPr>
          <w:rFonts w:asciiTheme="majorHAnsi" w:hAnsiTheme="majorHAnsi"/>
        </w:rPr>
        <w:t>Gestion des contenus multimédia et culturels</w:t>
      </w:r>
    </w:p>
    <w:p w14:paraId="39C9DFFB" w14:textId="77777777" w:rsidR="007260B6" w:rsidRPr="00977126" w:rsidRDefault="007260B6" w:rsidP="00F2080A">
      <w:pPr>
        <w:pStyle w:val="CCTP-Puce2"/>
        <w:numPr>
          <w:ilvl w:val="0"/>
          <w:numId w:val="52"/>
        </w:numPr>
        <w:ind w:left="1134" w:hanging="567"/>
        <w:rPr>
          <w:rFonts w:asciiTheme="majorHAnsi" w:hAnsiTheme="majorHAnsi"/>
        </w:rPr>
      </w:pPr>
      <w:r w:rsidRPr="00977126">
        <w:rPr>
          <w:rFonts w:asciiTheme="majorHAnsi" w:hAnsiTheme="majorHAnsi"/>
        </w:rPr>
        <w:t>Communication de l’administration aux personnes détenues</w:t>
      </w:r>
    </w:p>
    <w:p w14:paraId="10A27B3A" w14:textId="77777777" w:rsidR="007260B6" w:rsidRPr="00977126" w:rsidRDefault="007260B6" w:rsidP="00F2080A">
      <w:pPr>
        <w:pStyle w:val="CCTP-Puce2"/>
        <w:numPr>
          <w:ilvl w:val="0"/>
          <w:numId w:val="52"/>
        </w:numPr>
        <w:ind w:left="1134" w:hanging="567"/>
        <w:rPr>
          <w:rFonts w:asciiTheme="majorHAnsi" w:hAnsiTheme="majorHAnsi"/>
        </w:rPr>
      </w:pPr>
      <w:r w:rsidRPr="00977126">
        <w:rPr>
          <w:rFonts w:asciiTheme="majorHAnsi" w:hAnsiTheme="majorHAnsi"/>
        </w:rPr>
        <w:t>Administration et gestion des droits</w:t>
      </w:r>
    </w:p>
    <w:p w14:paraId="445E07C8" w14:textId="77777777" w:rsidR="007260B6" w:rsidRPr="00977126" w:rsidRDefault="007260B6" w:rsidP="00F2080A">
      <w:pPr>
        <w:pStyle w:val="CCTP-Puce2"/>
        <w:numPr>
          <w:ilvl w:val="0"/>
          <w:numId w:val="52"/>
        </w:numPr>
        <w:ind w:left="1134" w:hanging="567"/>
        <w:rPr>
          <w:rFonts w:asciiTheme="majorHAnsi" w:hAnsiTheme="majorHAnsi"/>
        </w:rPr>
      </w:pPr>
      <w:r w:rsidRPr="00977126">
        <w:rPr>
          <w:rFonts w:asciiTheme="majorHAnsi" w:hAnsiTheme="majorHAnsi"/>
        </w:rPr>
        <w:t>Suivi d’indicateurs de qualité</w:t>
      </w:r>
    </w:p>
    <w:p w14:paraId="665D67D5" w14:textId="77777777" w:rsidR="007260B6" w:rsidRPr="00977126" w:rsidRDefault="007260B6" w:rsidP="007260B6">
      <w:pPr>
        <w:pStyle w:val="CCTP-Puce2"/>
        <w:numPr>
          <w:ilvl w:val="0"/>
          <w:numId w:val="0"/>
        </w:numPr>
        <w:rPr>
          <w:rFonts w:asciiTheme="majorHAnsi" w:hAnsiTheme="majorHAnsi"/>
          <w:highlight w:val="yellow"/>
        </w:rPr>
      </w:pPr>
    </w:p>
    <w:p w14:paraId="286550F7" w14:textId="77777777" w:rsidR="007260B6" w:rsidRPr="00977126" w:rsidRDefault="007260B6" w:rsidP="00F2080A">
      <w:pPr>
        <w:pStyle w:val="CCTP-Puce1"/>
        <w:numPr>
          <w:ilvl w:val="0"/>
          <w:numId w:val="53"/>
        </w:numPr>
        <w:ind w:left="567" w:hanging="567"/>
        <w:rPr>
          <w:rFonts w:asciiTheme="majorHAnsi" w:hAnsiTheme="majorHAnsi"/>
        </w:rPr>
      </w:pPr>
      <w:r w:rsidRPr="00977126">
        <w:rPr>
          <w:rFonts w:asciiTheme="majorHAnsi" w:hAnsiTheme="majorHAnsi"/>
        </w:rPr>
        <w:t>Portail des détenus :</w:t>
      </w:r>
    </w:p>
    <w:p w14:paraId="51DFCD80" w14:textId="77777777" w:rsidR="007260B6" w:rsidRPr="00977126" w:rsidRDefault="007260B6" w:rsidP="00F2080A">
      <w:pPr>
        <w:pStyle w:val="CCTP-Puce2"/>
        <w:numPr>
          <w:ilvl w:val="0"/>
          <w:numId w:val="52"/>
        </w:numPr>
        <w:ind w:left="1134" w:hanging="567"/>
        <w:rPr>
          <w:rFonts w:asciiTheme="majorHAnsi" w:hAnsiTheme="majorHAnsi"/>
        </w:rPr>
      </w:pPr>
      <w:r w:rsidRPr="00977126">
        <w:rPr>
          <w:rFonts w:asciiTheme="majorHAnsi" w:hAnsiTheme="majorHAnsi"/>
        </w:rPr>
        <w:t>Identification et authentification</w:t>
      </w:r>
    </w:p>
    <w:p w14:paraId="11DB8311" w14:textId="77777777" w:rsidR="007260B6" w:rsidRPr="00977126" w:rsidRDefault="007260B6" w:rsidP="00F2080A">
      <w:pPr>
        <w:pStyle w:val="CCTP-Puce2"/>
        <w:numPr>
          <w:ilvl w:val="0"/>
          <w:numId w:val="52"/>
        </w:numPr>
        <w:ind w:left="1134" w:hanging="567"/>
        <w:rPr>
          <w:rFonts w:asciiTheme="majorHAnsi" w:hAnsiTheme="majorHAnsi"/>
        </w:rPr>
      </w:pPr>
      <w:r w:rsidRPr="00977126">
        <w:rPr>
          <w:rFonts w:asciiTheme="majorHAnsi" w:hAnsiTheme="majorHAnsi"/>
        </w:rPr>
        <w:t>Consultation de son compte nominatif</w:t>
      </w:r>
    </w:p>
    <w:p w14:paraId="2D3FD54E" w14:textId="77777777" w:rsidR="007260B6" w:rsidRPr="00977126" w:rsidRDefault="007260B6" w:rsidP="00F2080A">
      <w:pPr>
        <w:pStyle w:val="CCTP-Puce2"/>
        <w:numPr>
          <w:ilvl w:val="0"/>
          <w:numId w:val="52"/>
        </w:numPr>
        <w:ind w:left="1134" w:hanging="567"/>
        <w:rPr>
          <w:rFonts w:asciiTheme="majorHAnsi" w:hAnsiTheme="majorHAnsi"/>
        </w:rPr>
      </w:pPr>
      <w:r w:rsidRPr="00977126">
        <w:rPr>
          <w:rFonts w:asciiTheme="majorHAnsi" w:hAnsiTheme="majorHAnsi"/>
        </w:rPr>
        <w:t>Consultation des informations de vie en établissement</w:t>
      </w:r>
    </w:p>
    <w:p w14:paraId="04E6D8AC" w14:textId="77777777" w:rsidR="007260B6" w:rsidRPr="00977126" w:rsidRDefault="007260B6" w:rsidP="00F2080A">
      <w:pPr>
        <w:pStyle w:val="CCTP-Puce2"/>
        <w:numPr>
          <w:ilvl w:val="0"/>
          <w:numId w:val="52"/>
        </w:numPr>
        <w:ind w:left="1134" w:hanging="567"/>
        <w:rPr>
          <w:rFonts w:asciiTheme="majorHAnsi" w:hAnsiTheme="majorHAnsi"/>
        </w:rPr>
      </w:pPr>
      <w:r w:rsidRPr="00977126">
        <w:rPr>
          <w:rFonts w:asciiTheme="majorHAnsi" w:hAnsiTheme="majorHAnsi"/>
        </w:rPr>
        <w:t>Saisine par voie électronique</w:t>
      </w:r>
    </w:p>
    <w:p w14:paraId="2712EEF7" w14:textId="77777777" w:rsidR="007260B6" w:rsidRPr="00977126" w:rsidRDefault="007260B6" w:rsidP="00F2080A">
      <w:pPr>
        <w:pStyle w:val="CCTP-Puce2"/>
        <w:numPr>
          <w:ilvl w:val="0"/>
          <w:numId w:val="52"/>
        </w:numPr>
        <w:ind w:left="1134" w:hanging="567"/>
        <w:rPr>
          <w:rFonts w:asciiTheme="majorHAnsi" w:hAnsiTheme="majorHAnsi"/>
        </w:rPr>
      </w:pPr>
      <w:r w:rsidRPr="00977126">
        <w:rPr>
          <w:rFonts w:asciiTheme="majorHAnsi" w:hAnsiTheme="majorHAnsi"/>
        </w:rPr>
        <w:lastRenderedPageBreak/>
        <w:t>Cantine numérique</w:t>
      </w:r>
    </w:p>
    <w:p w14:paraId="1C664137" w14:textId="77777777" w:rsidR="007260B6" w:rsidRPr="00977126" w:rsidRDefault="007260B6" w:rsidP="00F2080A">
      <w:pPr>
        <w:pStyle w:val="CCTP-Puce2"/>
        <w:numPr>
          <w:ilvl w:val="0"/>
          <w:numId w:val="52"/>
        </w:numPr>
        <w:ind w:left="1134" w:hanging="567"/>
        <w:rPr>
          <w:rFonts w:asciiTheme="majorHAnsi" w:hAnsiTheme="majorHAnsi"/>
        </w:rPr>
      </w:pPr>
      <w:r w:rsidRPr="00977126">
        <w:rPr>
          <w:rFonts w:asciiTheme="majorHAnsi" w:hAnsiTheme="majorHAnsi"/>
        </w:rPr>
        <w:t>Espace numérique de travail</w:t>
      </w:r>
    </w:p>
    <w:p w14:paraId="19E09966" w14:textId="77777777" w:rsidR="007260B6" w:rsidRPr="00977126" w:rsidRDefault="007260B6" w:rsidP="007260B6">
      <w:pPr>
        <w:pStyle w:val="CCTP-Puce2"/>
        <w:numPr>
          <w:ilvl w:val="0"/>
          <w:numId w:val="0"/>
        </w:numPr>
        <w:ind w:left="567"/>
        <w:rPr>
          <w:rFonts w:asciiTheme="majorHAnsi" w:hAnsiTheme="majorHAnsi"/>
        </w:rPr>
      </w:pPr>
    </w:p>
    <w:p w14:paraId="58699D4B" w14:textId="77777777" w:rsidR="007260B6" w:rsidRPr="00977126" w:rsidRDefault="007260B6" w:rsidP="00F2080A">
      <w:pPr>
        <w:pStyle w:val="CCTP-Puce1"/>
        <w:numPr>
          <w:ilvl w:val="0"/>
          <w:numId w:val="53"/>
        </w:numPr>
        <w:ind w:left="567" w:hanging="567"/>
        <w:rPr>
          <w:rFonts w:asciiTheme="majorHAnsi" w:hAnsiTheme="majorHAnsi"/>
        </w:rPr>
      </w:pPr>
      <w:r w:rsidRPr="00977126">
        <w:rPr>
          <w:rFonts w:asciiTheme="majorHAnsi" w:hAnsiTheme="majorHAnsi"/>
        </w:rPr>
        <w:t>Portail grand public :</w:t>
      </w:r>
    </w:p>
    <w:p w14:paraId="66C42BC6" w14:textId="77777777" w:rsidR="007260B6" w:rsidRPr="00977126" w:rsidRDefault="007260B6" w:rsidP="00F2080A">
      <w:pPr>
        <w:pStyle w:val="CCTP-Puce2"/>
        <w:numPr>
          <w:ilvl w:val="0"/>
          <w:numId w:val="52"/>
        </w:numPr>
        <w:ind w:left="1134" w:hanging="567"/>
        <w:rPr>
          <w:rFonts w:asciiTheme="majorHAnsi" w:hAnsiTheme="majorHAnsi"/>
        </w:rPr>
      </w:pPr>
      <w:r w:rsidRPr="00977126">
        <w:rPr>
          <w:rFonts w:asciiTheme="majorHAnsi" w:hAnsiTheme="majorHAnsi"/>
        </w:rPr>
        <w:t>Identification et authentification</w:t>
      </w:r>
    </w:p>
    <w:p w14:paraId="0ED0297E" w14:textId="77777777" w:rsidR="007260B6" w:rsidRPr="00977126" w:rsidRDefault="007260B6" w:rsidP="00F2080A">
      <w:pPr>
        <w:pStyle w:val="CCTP-Puce2"/>
        <w:numPr>
          <w:ilvl w:val="0"/>
          <w:numId w:val="52"/>
        </w:numPr>
        <w:ind w:left="1134" w:hanging="567"/>
        <w:rPr>
          <w:rFonts w:asciiTheme="majorHAnsi" w:hAnsiTheme="majorHAnsi"/>
        </w:rPr>
      </w:pPr>
      <w:r w:rsidRPr="00977126">
        <w:rPr>
          <w:rFonts w:asciiTheme="majorHAnsi" w:hAnsiTheme="majorHAnsi"/>
        </w:rPr>
        <w:t>Réservation des parloirs en ligne</w:t>
      </w:r>
    </w:p>
    <w:p w14:paraId="62D48317" w14:textId="77777777" w:rsidR="007260B6" w:rsidRPr="00977126" w:rsidRDefault="007260B6" w:rsidP="00F2080A">
      <w:pPr>
        <w:pStyle w:val="CCTP-Puce2"/>
        <w:numPr>
          <w:ilvl w:val="0"/>
          <w:numId w:val="52"/>
        </w:numPr>
        <w:ind w:left="1134" w:hanging="567"/>
        <w:rPr>
          <w:rFonts w:asciiTheme="majorHAnsi" w:hAnsiTheme="majorHAnsi"/>
        </w:rPr>
      </w:pPr>
      <w:r w:rsidRPr="00977126">
        <w:rPr>
          <w:rFonts w:asciiTheme="majorHAnsi" w:hAnsiTheme="majorHAnsi"/>
        </w:rPr>
        <w:t>Alimentation du pécule en ligne</w:t>
      </w:r>
    </w:p>
    <w:p w14:paraId="0DB5EBAA" w14:textId="4DC0C70C" w:rsidR="007260B6" w:rsidRDefault="007260B6" w:rsidP="00F2080A">
      <w:pPr>
        <w:pStyle w:val="CCTP-Puce2"/>
        <w:numPr>
          <w:ilvl w:val="0"/>
          <w:numId w:val="52"/>
        </w:numPr>
        <w:ind w:left="1134" w:hanging="567"/>
        <w:rPr>
          <w:rFonts w:asciiTheme="majorHAnsi" w:hAnsiTheme="majorHAnsi"/>
        </w:rPr>
      </w:pPr>
      <w:r w:rsidRPr="00977126">
        <w:rPr>
          <w:rFonts w:asciiTheme="majorHAnsi" w:hAnsiTheme="majorHAnsi"/>
        </w:rPr>
        <w:t>Demande de permis de visite pour les condamnés</w:t>
      </w:r>
    </w:p>
    <w:p w14:paraId="1F316FF7" w14:textId="1D6C59BF" w:rsidR="005759EA" w:rsidRPr="004D052D" w:rsidRDefault="005759EA" w:rsidP="005759EA">
      <w:pPr>
        <w:pStyle w:val="CCTP-Titre3"/>
      </w:pPr>
      <w:bookmarkStart w:id="117" w:name="_Toc169700385"/>
      <w:r>
        <w:t>Architecture fonctionnelle</w:t>
      </w:r>
      <w:bookmarkEnd w:id="117"/>
    </w:p>
    <w:p w14:paraId="0BC296C8" w14:textId="28D3F5B9" w:rsidR="007260B6" w:rsidRDefault="007260B6" w:rsidP="007260B6">
      <w:pPr>
        <w:pStyle w:val="CCTP-Puce2"/>
        <w:numPr>
          <w:ilvl w:val="0"/>
          <w:numId w:val="0"/>
        </w:numPr>
        <w:ind w:left="1134" w:hanging="567"/>
        <w:jc w:val="left"/>
        <w:rPr>
          <w:rFonts w:asciiTheme="majorHAnsi" w:hAnsiTheme="majorHAnsi"/>
        </w:rPr>
      </w:pPr>
      <w:r w:rsidRPr="00977126">
        <w:rPr>
          <w:rFonts w:asciiTheme="majorHAnsi" w:hAnsiTheme="majorHAnsi"/>
          <w:noProof/>
        </w:rPr>
        <w:drawing>
          <wp:inline distT="0" distB="0" distL="0" distR="0" wp14:anchorId="41F17B2E" wp14:editId="680F65FB">
            <wp:extent cx="5760720" cy="2692400"/>
            <wp:effectExtent l="0" t="0" r="0" b="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2692400"/>
                    </a:xfrm>
                    <a:prstGeom prst="rect">
                      <a:avLst/>
                    </a:prstGeom>
                  </pic:spPr>
                </pic:pic>
              </a:graphicData>
            </a:graphic>
          </wp:inline>
        </w:drawing>
      </w:r>
    </w:p>
    <w:p w14:paraId="6686856F" w14:textId="0D3A684C" w:rsidR="00FD20A9" w:rsidRDefault="00FD20A9" w:rsidP="007260B6">
      <w:pPr>
        <w:pStyle w:val="CCTP-Puce2"/>
        <w:numPr>
          <w:ilvl w:val="0"/>
          <w:numId w:val="0"/>
        </w:numPr>
        <w:ind w:left="1134" w:hanging="567"/>
        <w:jc w:val="left"/>
        <w:rPr>
          <w:rFonts w:asciiTheme="majorHAnsi" w:hAnsiTheme="majorHAnsi"/>
        </w:rPr>
      </w:pPr>
    </w:p>
    <w:p w14:paraId="14BFF38B" w14:textId="77777777" w:rsidR="00FD20A9" w:rsidRPr="00977126" w:rsidRDefault="00FD20A9" w:rsidP="007260B6">
      <w:pPr>
        <w:pStyle w:val="CCTP-Puce2"/>
        <w:numPr>
          <w:ilvl w:val="0"/>
          <w:numId w:val="0"/>
        </w:numPr>
        <w:ind w:left="1134" w:hanging="567"/>
        <w:jc w:val="left"/>
        <w:rPr>
          <w:rFonts w:asciiTheme="majorHAnsi" w:hAnsiTheme="majorHAnsi"/>
        </w:rPr>
      </w:pPr>
    </w:p>
    <w:p w14:paraId="1B2C0F10" w14:textId="3D8DA9ED" w:rsidR="005759EA" w:rsidRPr="004D052D" w:rsidRDefault="005759EA" w:rsidP="005759EA">
      <w:pPr>
        <w:pStyle w:val="CCTP-Titre3"/>
      </w:pPr>
      <w:bookmarkStart w:id="118" w:name="_Toc169700386"/>
      <w:r>
        <w:t>Architecture applicative</w:t>
      </w:r>
      <w:bookmarkEnd w:id="118"/>
    </w:p>
    <w:p w14:paraId="34B78AB9" w14:textId="77777777" w:rsidR="007260B6" w:rsidRPr="00977126" w:rsidRDefault="007260B6" w:rsidP="007260B6">
      <w:pPr>
        <w:pStyle w:val="CCTP-Puce2"/>
        <w:numPr>
          <w:ilvl w:val="0"/>
          <w:numId w:val="0"/>
        </w:numPr>
        <w:ind w:left="1134" w:hanging="567"/>
        <w:rPr>
          <w:rFonts w:asciiTheme="majorHAnsi" w:hAnsiTheme="majorHAnsi"/>
        </w:rPr>
      </w:pPr>
    </w:p>
    <w:p w14:paraId="0051A996" w14:textId="77777777" w:rsidR="007260B6" w:rsidRPr="00977126" w:rsidRDefault="007260B6" w:rsidP="007260B6">
      <w:pPr>
        <w:pStyle w:val="CCTP-Puce2"/>
        <w:numPr>
          <w:ilvl w:val="0"/>
          <w:numId w:val="0"/>
        </w:numPr>
        <w:ind w:left="1134" w:hanging="567"/>
        <w:rPr>
          <w:rFonts w:asciiTheme="majorHAnsi" w:hAnsiTheme="majorHAnsi"/>
        </w:rPr>
      </w:pPr>
      <w:r w:rsidRPr="00977126">
        <w:rPr>
          <w:rFonts w:asciiTheme="majorHAnsi" w:hAnsiTheme="majorHAnsi"/>
          <w:noProof/>
        </w:rPr>
        <w:lastRenderedPageBreak/>
        <w:drawing>
          <wp:inline distT="0" distB="0" distL="0" distR="0" wp14:anchorId="31C838F5" wp14:editId="693DE29F">
            <wp:extent cx="5829300" cy="4351413"/>
            <wp:effectExtent l="0" t="0" r="0"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848456" cy="4365712"/>
                    </a:xfrm>
                    <a:prstGeom prst="rect">
                      <a:avLst/>
                    </a:prstGeom>
                  </pic:spPr>
                </pic:pic>
              </a:graphicData>
            </a:graphic>
          </wp:inline>
        </w:drawing>
      </w:r>
    </w:p>
    <w:p w14:paraId="50844606" w14:textId="7EBCCDA6" w:rsidR="007260B6" w:rsidRDefault="007260B6" w:rsidP="007260B6">
      <w:pPr>
        <w:pStyle w:val="CCTP-Puce2"/>
        <w:numPr>
          <w:ilvl w:val="0"/>
          <w:numId w:val="0"/>
        </w:numPr>
        <w:ind w:left="1134" w:hanging="567"/>
        <w:rPr>
          <w:rFonts w:asciiTheme="majorHAnsi" w:hAnsiTheme="majorHAnsi"/>
        </w:rPr>
      </w:pPr>
    </w:p>
    <w:p w14:paraId="0B9C3728" w14:textId="79D75F0D" w:rsidR="005759EA" w:rsidRPr="004D052D" w:rsidRDefault="005759EA" w:rsidP="005759EA">
      <w:pPr>
        <w:pStyle w:val="CCTP-Titre3"/>
      </w:pPr>
      <w:bookmarkStart w:id="119" w:name="_Toc169700387"/>
      <w:r>
        <w:t>Architecture technique</w:t>
      </w:r>
      <w:bookmarkEnd w:id="119"/>
    </w:p>
    <w:p w14:paraId="7D7F4432" w14:textId="0FB94E63" w:rsidR="007260B6" w:rsidRDefault="007260B6" w:rsidP="007260B6">
      <w:pPr>
        <w:pStyle w:val="CCTP-Puce2"/>
        <w:numPr>
          <w:ilvl w:val="0"/>
          <w:numId w:val="0"/>
        </w:numPr>
        <w:ind w:left="1134" w:hanging="567"/>
        <w:rPr>
          <w:rFonts w:asciiTheme="majorHAnsi" w:hAnsiTheme="majorHAnsi"/>
        </w:rPr>
      </w:pPr>
      <w:r w:rsidRPr="00977126">
        <w:rPr>
          <w:rFonts w:asciiTheme="majorHAnsi" w:hAnsiTheme="majorHAnsi"/>
          <w:noProof/>
        </w:rPr>
        <w:drawing>
          <wp:inline distT="0" distB="0" distL="0" distR="0" wp14:anchorId="062BE2E1" wp14:editId="5CAB818B">
            <wp:extent cx="5760720" cy="3813175"/>
            <wp:effectExtent l="0" t="0" r="0" b="0"/>
            <wp:docPr id="56"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41" name="Image 2"/>
                    <pic:cNvPicPr>
                      <a:picLocks noChangeAspect="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60720" cy="3813175"/>
                    </a:xfrm>
                    <a:prstGeom prst="rect">
                      <a:avLst/>
                    </a:prstGeom>
                    <a:noFill/>
                    <a:ln>
                      <a:noFill/>
                    </a:ln>
                  </pic:spPr>
                </pic:pic>
              </a:graphicData>
            </a:graphic>
          </wp:inline>
        </w:drawing>
      </w:r>
    </w:p>
    <w:p w14:paraId="33CECF96" w14:textId="77777777" w:rsidR="007260B6" w:rsidRPr="004D052D" w:rsidRDefault="007260B6" w:rsidP="007260B6">
      <w:pPr>
        <w:pStyle w:val="CCTP-Titre3"/>
      </w:pPr>
      <w:bookmarkStart w:id="120" w:name="_Toc169700388"/>
      <w:r w:rsidRPr="004D052D">
        <w:t>Populations/utilisateurs cibles</w:t>
      </w:r>
      <w:bookmarkEnd w:id="120"/>
    </w:p>
    <w:p w14:paraId="1FFE8576" w14:textId="77777777" w:rsidR="007260B6" w:rsidRPr="00977126" w:rsidRDefault="007260B6" w:rsidP="007260B6">
      <w:pPr>
        <w:pStyle w:val="CCTP-Texte1"/>
        <w:rPr>
          <w:rFonts w:asciiTheme="majorHAnsi" w:hAnsiTheme="majorHAnsi"/>
        </w:rPr>
      </w:pPr>
      <w:r w:rsidRPr="00977126">
        <w:rPr>
          <w:rFonts w:asciiTheme="majorHAnsi" w:hAnsiTheme="majorHAnsi"/>
        </w:rPr>
        <w:lastRenderedPageBreak/>
        <w:t>Le projet NED comprend quatre types d’utilisateurs finaux :</w:t>
      </w:r>
    </w:p>
    <w:p w14:paraId="0252BCCA" w14:textId="77777777" w:rsidR="007260B6" w:rsidRPr="00977126" w:rsidRDefault="007260B6" w:rsidP="00F2080A">
      <w:pPr>
        <w:pStyle w:val="CCTP-Puce1"/>
        <w:numPr>
          <w:ilvl w:val="0"/>
          <w:numId w:val="53"/>
        </w:numPr>
        <w:ind w:left="567" w:hanging="567"/>
        <w:rPr>
          <w:rFonts w:asciiTheme="majorHAnsi" w:hAnsiTheme="majorHAnsi"/>
        </w:rPr>
      </w:pPr>
      <w:r w:rsidRPr="00977126">
        <w:rPr>
          <w:rFonts w:asciiTheme="majorHAnsi" w:hAnsiTheme="majorHAnsi"/>
        </w:rPr>
        <w:t xml:space="preserve">Les </w:t>
      </w:r>
      <w:r w:rsidRPr="00977126">
        <w:rPr>
          <w:rFonts w:asciiTheme="majorHAnsi" w:hAnsiTheme="majorHAnsi"/>
          <w:b/>
        </w:rPr>
        <w:t>agents</w:t>
      </w:r>
      <w:r w:rsidRPr="00977126">
        <w:rPr>
          <w:rFonts w:asciiTheme="majorHAnsi" w:hAnsiTheme="majorHAnsi"/>
        </w:rPr>
        <w:t xml:space="preserve"> (accès via le réseau privé RPVJ)</w:t>
      </w:r>
    </w:p>
    <w:p w14:paraId="3B213859" w14:textId="77777777" w:rsidR="007260B6" w:rsidRPr="00977126" w:rsidRDefault="007260B6" w:rsidP="00F2080A">
      <w:pPr>
        <w:pStyle w:val="CCTP-Puce2"/>
        <w:numPr>
          <w:ilvl w:val="0"/>
          <w:numId w:val="52"/>
        </w:numPr>
        <w:ind w:left="1134" w:hanging="567"/>
        <w:rPr>
          <w:rFonts w:asciiTheme="majorHAnsi" w:hAnsiTheme="majorHAnsi"/>
        </w:rPr>
      </w:pPr>
      <w:r w:rsidRPr="00977126">
        <w:rPr>
          <w:rFonts w:asciiTheme="majorHAnsi" w:hAnsiTheme="majorHAnsi"/>
        </w:rPr>
        <w:t>Il s’agit des agents pénitenciers, qui aujourd’hui disposent déjà d’un accès à Genesis.</w:t>
      </w:r>
    </w:p>
    <w:p w14:paraId="047B7333" w14:textId="77777777" w:rsidR="007260B6" w:rsidRPr="00977126" w:rsidRDefault="007260B6" w:rsidP="00F2080A">
      <w:pPr>
        <w:pStyle w:val="CCTP-Puce1"/>
        <w:numPr>
          <w:ilvl w:val="0"/>
          <w:numId w:val="53"/>
        </w:numPr>
        <w:ind w:left="567" w:hanging="567"/>
        <w:rPr>
          <w:rFonts w:asciiTheme="majorHAnsi" w:hAnsiTheme="majorHAnsi"/>
        </w:rPr>
      </w:pPr>
      <w:r w:rsidRPr="00977126">
        <w:rPr>
          <w:rFonts w:asciiTheme="majorHAnsi" w:hAnsiTheme="majorHAnsi"/>
        </w:rPr>
        <w:t xml:space="preserve">Les </w:t>
      </w:r>
      <w:r w:rsidRPr="00977126">
        <w:rPr>
          <w:rFonts w:asciiTheme="majorHAnsi" w:hAnsiTheme="majorHAnsi"/>
          <w:b/>
        </w:rPr>
        <w:t>détenus</w:t>
      </w:r>
      <w:r w:rsidRPr="00977126">
        <w:rPr>
          <w:rFonts w:asciiTheme="majorHAnsi" w:hAnsiTheme="majorHAnsi"/>
        </w:rPr>
        <w:t xml:space="preserve"> (accès via le réseau privé RPVD)</w:t>
      </w:r>
    </w:p>
    <w:p w14:paraId="0EFF0CE0" w14:textId="77777777" w:rsidR="007260B6" w:rsidRPr="00977126" w:rsidRDefault="007260B6" w:rsidP="00F2080A">
      <w:pPr>
        <w:pStyle w:val="CCTP-Puce2"/>
        <w:numPr>
          <w:ilvl w:val="0"/>
          <w:numId w:val="52"/>
        </w:numPr>
        <w:ind w:left="1134" w:hanging="567"/>
        <w:rPr>
          <w:rFonts w:asciiTheme="majorHAnsi" w:hAnsiTheme="majorHAnsi"/>
        </w:rPr>
      </w:pPr>
      <w:r w:rsidRPr="00977126">
        <w:rPr>
          <w:rFonts w:asciiTheme="majorHAnsi" w:hAnsiTheme="majorHAnsi"/>
        </w:rPr>
        <w:t>Il s’agit des détenus eux-mêmes se trouvant dans les différents établissements, les différentes zones de détention.</w:t>
      </w:r>
    </w:p>
    <w:p w14:paraId="699D9A54" w14:textId="77777777" w:rsidR="007260B6" w:rsidRPr="00977126" w:rsidRDefault="007260B6" w:rsidP="00F2080A">
      <w:pPr>
        <w:pStyle w:val="CCTP-Puce1"/>
        <w:numPr>
          <w:ilvl w:val="0"/>
          <w:numId w:val="53"/>
        </w:numPr>
        <w:ind w:left="567" w:hanging="567"/>
        <w:rPr>
          <w:rFonts w:asciiTheme="majorHAnsi" w:hAnsiTheme="majorHAnsi"/>
        </w:rPr>
      </w:pPr>
      <w:r w:rsidRPr="00977126">
        <w:rPr>
          <w:rFonts w:asciiTheme="majorHAnsi" w:hAnsiTheme="majorHAnsi"/>
        </w:rPr>
        <w:t xml:space="preserve">Le </w:t>
      </w:r>
      <w:r w:rsidRPr="00977126">
        <w:rPr>
          <w:rFonts w:asciiTheme="majorHAnsi" w:hAnsiTheme="majorHAnsi"/>
          <w:b/>
        </w:rPr>
        <w:t>grand public (</w:t>
      </w:r>
      <w:r w:rsidRPr="00977126">
        <w:rPr>
          <w:rFonts w:asciiTheme="majorHAnsi" w:hAnsiTheme="majorHAnsi"/>
        </w:rPr>
        <w:t>accès via internet)</w:t>
      </w:r>
    </w:p>
    <w:p w14:paraId="5E36881E" w14:textId="77777777" w:rsidR="007260B6" w:rsidRPr="00977126" w:rsidRDefault="007260B6" w:rsidP="00F2080A">
      <w:pPr>
        <w:pStyle w:val="CCTP-Puce2"/>
        <w:numPr>
          <w:ilvl w:val="0"/>
          <w:numId w:val="52"/>
        </w:numPr>
        <w:ind w:left="1134" w:hanging="567"/>
        <w:rPr>
          <w:rFonts w:asciiTheme="majorHAnsi" w:hAnsiTheme="majorHAnsi"/>
        </w:rPr>
      </w:pPr>
      <w:r w:rsidRPr="00977126">
        <w:rPr>
          <w:rFonts w:asciiTheme="majorHAnsi" w:hAnsiTheme="majorHAnsi"/>
        </w:rPr>
        <w:t>Il s’agit de la famille et des proches des détenus.</w:t>
      </w:r>
    </w:p>
    <w:p w14:paraId="6D10CD8C" w14:textId="77777777" w:rsidR="007260B6" w:rsidRPr="00EB5230" w:rsidRDefault="007260B6" w:rsidP="007260B6">
      <w:pPr>
        <w:pStyle w:val="CCTP-Titre3"/>
      </w:pPr>
      <w:bookmarkStart w:id="121" w:name="_Toc169700389"/>
      <w:r w:rsidRPr="004D052D">
        <w:t>Gestio</w:t>
      </w:r>
      <w:r w:rsidRPr="00EB5230">
        <w:t>n des habilitations/profils</w:t>
      </w:r>
      <w:bookmarkEnd w:id="121"/>
    </w:p>
    <w:p w14:paraId="38AA6E38" w14:textId="77777777" w:rsidR="007260B6" w:rsidRPr="00977126" w:rsidRDefault="007260B6" w:rsidP="00F2080A">
      <w:pPr>
        <w:pStyle w:val="CCTP-Puce1"/>
        <w:numPr>
          <w:ilvl w:val="0"/>
          <w:numId w:val="53"/>
        </w:numPr>
        <w:ind w:left="567" w:hanging="567"/>
        <w:rPr>
          <w:rFonts w:asciiTheme="majorHAnsi" w:hAnsiTheme="majorHAnsi"/>
        </w:rPr>
      </w:pPr>
      <w:r w:rsidRPr="00977126">
        <w:rPr>
          <w:rFonts w:asciiTheme="majorHAnsi" w:hAnsiTheme="majorHAnsi"/>
        </w:rPr>
        <w:t>Authentification au portail grand public portée par France Connect</w:t>
      </w:r>
    </w:p>
    <w:p w14:paraId="7D5325A5" w14:textId="77777777" w:rsidR="007260B6" w:rsidRPr="00977126" w:rsidRDefault="007260B6" w:rsidP="00F2080A">
      <w:pPr>
        <w:pStyle w:val="CCTP-Puce1"/>
        <w:numPr>
          <w:ilvl w:val="0"/>
          <w:numId w:val="53"/>
        </w:numPr>
        <w:ind w:left="567" w:hanging="567"/>
        <w:rPr>
          <w:rFonts w:asciiTheme="majorHAnsi" w:hAnsiTheme="majorHAnsi"/>
        </w:rPr>
      </w:pPr>
      <w:r w:rsidRPr="00977126">
        <w:rPr>
          <w:rFonts w:asciiTheme="majorHAnsi" w:hAnsiTheme="majorHAnsi"/>
        </w:rPr>
        <w:t>LDAP / SSO pour les agents du ministère et les partenaires</w:t>
      </w:r>
    </w:p>
    <w:p w14:paraId="79D819D5" w14:textId="77777777" w:rsidR="007260B6" w:rsidRPr="00977126" w:rsidRDefault="007260B6" w:rsidP="00F2080A">
      <w:pPr>
        <w:pStyle w:val="CCTP-Puce1"/>
        <w:numPr>
          <w:ilvl w:val="0"/>
          <w:numId w:val="53"/>
        </w:numPr>
        <w:ind w:left="567" w:hanging="567"/>
        <w:rPr>
          <w:rFonts w:asciiTheme="majorHAnsi" w:hAnsiTheme="majorHAnsi"/>
        </w:rPr>
      </w:pPr>
      <w:r w:rsidRPr="00977126">
        <w:rPr>
          <w:rFonts w:asciiTheme="majorHAnsi" w:hAnsiTheme="majorHAnsi"/>
        </w:rPr>
        <w:t>Mise en place d’un LDAP détenu spécifique pour les détenus</w:t>
      </w:r>
    </w:p>
    <w:p w14:paraId="7263F9FC" w14:textId="77777777" w:rsidR="007260B6" w:rsidRPr="00EB5230" w:rsidRDefault="007260B6" w:rsidP="007260B6">
      <w:pPr>
        <w:pStyle w:val="CCTP-Titre3"/>
      </w:pPr>
      <w:bookmarkStart w:id="122" w:name="_Toc169700390"/>
      <w:r w:rsidRPr="00EB5230">
        <w:t>Données traitées</w:t>
      </w:r>
      <w:bookmarkEnd w:id="122"/>
    </w:p>
    <w:p w14:paraId="007A3143" w14:textId="77777777" w:rsidR="007260B6" w:rsidRPr="00977126" w:rsidRDefault="007260B6" w:rsidP="007260B6">
      <w:pPr>
        <w:pStyle w:val="CCTP-Texte1"/>
        <w:rPr>
          <w:rFonts w:asciiTheme="majorHAnsi" w:hAnsiTheme="majorHAnsi"/>
        </w:rPr>
      </w:pPr>
      <w:r w:rsidRPr="00977126">
        <w:rPr>
          <w:rFonts w:asciiTheme="majorHAnsi" w:hAnsiTheme="majorHAnsi"/>
        </w:rPr>
        <w:t>L’application contient les données afférentes :</w:t>
      </w:r>
    </w:p>
    <w:p w14:paraId="6AC07C6D" w14:textId="77777777" w:rsidR="007260B6" w:rsidRPr="00977126" w:rsidRDefault="007260B6" w:rsidP="00F2080A">
      <w:pPr>
        <w:pStyle w:val="CCTP-Puce1"/>
        <w:numPr>
          <w:ilvl w:val="0"/>
          <w:numId w:val="53"/>
        </w:numPr>
        <w:ind w:left="567" w:hanging="567"/>
        <w:rPr>
          <w:rFonts w:asciiTheme="majorHAnsi" w:hAnsiTheme="majorHAnsi"/>
        </w:rPr>
      </w:pPr>
      <w:r w:rsidRPr="00977126">
        <w:rPr>
          <w:rFonts w:asciiTheme="majorHAnsi" w:hAnsiTheme="majorHAnsi"/>
          <w:b/>
        </w:rPr>
        <w:t>aux personnes détenues</w:t>
      </w:r>
      <w:r w:rsidRPr="00977126">
        <w:rPr>
          <w:rFonts w:asciiTheme="majorHAnsi" w:hAnsiTheme="majorHAnsi"/>
        </w:rPr>
        <w:t>. Des données personnelles et confidentielles du détenu sont gérées : état civil, compte nominatif, etc.</w:t>
      </w:r>
    </w:p>
    <w:p w14:paraId="75725E6D" w14:textId="77777777" w:rsidR="007260B6" w:rsidRPr="00977126" w:rsidRDefault="007260B6" w:rsidP="00F2080A">
      <w:pPr>
        <w:pStyle w:val="CCTP-Puce1"/>
        <w:numPr>
          <w:ilvl w:val="0"/>
          <w:numId w:val="53"/>
        </w:numPr>
        <w:ind w:left="567" w:hanging="567"/>
        <w:rPr>
          <w:rFonts w:asciiTheme="majorHAnsi" w:hAnsiTheme="majorHAnsi"/>
        </w:rPr>
      </w:pPr>
      <w:r w:rsidRPr="00977126">
        <w:rPr>
          <w:rFonts w:asciiTheme="majorHAnsi" w:hAnsiTheme="majorHAnsi"/>
          <w:b/>
        </w:rPr>
        <w:t>au grand public</w:t>
      </w:r>
      <w:r w:rsidRPr="00977126">
        <w:rPr>
          <w:rFonts w:asciiTheme="majorHAnsi" w:hAnsiTheme="majorHAnsi"/>
        </w:rPr>
        <w:t>. Des données personnelles et confidentielles des utilisateurs grand public sont gérées : état civil, adresse mail, numéro de téléphone, liens avec les personnes détenues</w:t>
      </w:r>
    </w:p>
    <w:p w14:paraId="3F9D786E" w14:textId="77777777" w:rsidR="007260B6" w:rsidRPr="00EB5230" w:rsidRDefault="007260B6" w:rsidP="007260B6">
      <w:pPr>
        <w:pStyle w:val="CCTP-Titre3"/>
      </w:pPr>
      <w:bookmarkStart w:id="123" w:name="_Toc169700391"/>
      <w:r w:rsidRPr="00EB5230">
        <w:t>Technologies utilisées</w:t>
      </w:r>
      <w:bookmarkEnd w:id="123"/>
    </w:p>
    <w:p w14:paraId="1721DF1E" w14:textId="77777777" w:rsidR="007260B6" w:rsidRPr="00977126" w:rsidRDefault="007260B6" w:rsidP="00F2080A">
      <w:pPr>
        <w:pStyle w:val="CCTP-Puce1"/>
        <w:numPr>
          <w:ilvl w:val="0"/>
          <w:numId w:val="53"/>
        </w:numPr>
        <w:ind w:left="567" w:hanging="567"/>
        <w:rPr>
          <w:rFonts w:asciiTheme="majorHAnsi" w:hAnsiTheme="majorHAnsi"/>
        </w:rPr>
      </w:pPr>
      <w:r w:rsidRPr="00977126">
        <w:rPr>
          <w:rFonts w:asciiTheme="majorHAnsi" w:hAnsiTheme="majorHAnsi"/>
        </w:rPr>
        <w:t>Composants logiciels</w:t>
      </w:r>
    </w:p>
    <w:p w14:paraId="09793C7F" w14:textId="77777777" w:rsidR="007260B6" w:rsidRPr="00977126" w:rsidRDefault="007260B6" w:rsidP="00F2080A">
      <w:pPr>
        <w:pStyle w:val="CCTP-Puce2"/>
        <w:numPr>
          <w:ilvl w:val="0"/>
          <w:numId w:val="52"/>
        </w:numPr>
        <w:ind w:left="1134" w:hanging="567"/>
        <w:rPr>
          <w:rFonts w:asciiTheme="majorHAnsi" w:hAnsiTheme="majorHAnsi"/>
        </w:rPr>
      </w:pPr>
      <w:r w:rsidRPr="00977126">
        <w:rPr>
          <w:rFonts w:asciiTheme="majorHAnsi" w:hAnsiTheme="majorHAnsi"/>
        </w:rPr>
        <w:t>OS : Linux Redhat Enterprise Linux 7.6 64 bits</w:t>
      </w:r>
    </w:p>
    <w:p w14:paraId="0B128944" w14:textId="77777777" w:rsidR="007260B6" w:rsidRPr="00977126" w:rsidRDefault="007260B6" w:rsidP="00F2080A">
      <w:pPr>
        <w:pStyle w:val="CCTP-Puce2"/>
        <w:numPr>
          <w:ilvl w:val="0"/>
          <w:numId w:val="52"/>
        </w:numPr>
        <w:ind w:left="1134" w:hanging="567"/>
        <w:rPr>
          <w:rFonts w:asciiTheme="majorHAnsi" w:hAnsiTheme="majorHAnsi"/>
        </w:rPr>
      </w:pPr>
      <w:r w:rsidRPr="00977126">
        <w:rPr>
          <w:rFonts w:asciiTheme="majorHAnsi" w:hAnsiTheme="majorHAnsi"/>
        </w:rPr>
        <w:t>JDK : OpenJDK 8 et 11</w:t>
      </w:r>
    </w:p>
    <w:p w14:paraId="6128A0DC" w14:textId="77777777" w:rsidR="007260B6" w:rsidRPr="00977126" w:rsidRDefault="007260B6" w:rsidP="00F2080A">
      <w:pPr>
        <w:pStyle w:val="CCTP-Puce2"/>
        <w:numPr>
          <w:ilvl w:val="0"/>
          <w:numId w:val="52"/>
        </w:numPr>
        <w:ind w:left="1134" w:hanging="567"/>
        <w:rPr>
          <w:rFonts w:asciiTheme="majorHAnsi" w:hAnsiTheme="majorHAnsi"/>
        </w:rPr>
      </w:pPr>
      <w:r w:rsidRPr="00977126">
        <w:rPr>
          <w:rFonts w:asciiTheme="majorHAnsi" w:hAnsiTheme="majorHAnsi"/>
        </w:rPr>
        <w:t xml:space="preserve">Serveur Web Apache Server </w:t>
      </w:r>
    </w:p>
    <w:p w14:paraId="6EB009BC" w14:textId="77777777" w:rsidR="007260B6" w:rsidRPr="00977126" w:rsidRDefault="007260B6" w:rsidP="00F2080A">
      <w:pPr>
        <w:pStyle w:val="CCTP-Puce2"/>
        <w:numPr>
          <w:ilvl w:val="0"/>
          <w:numId w:val="52"/>
        </w:numPr>
        <w:ind w:left="1134" w:hanging="567"/>
        <w:rPr>
          <w:rFonts w:asciiTheme="majorHAnsi" w:hAnsiTheme="majorHAnsi"/>
        </w:rPr>
      </w:pPr>
      <w:r w:rsidRPr="00977126">
        <w:rPr>
          <w:rFonts w:asciiTheme="majorHAnsi" w:hAnsiTheme="majorHAnsi"/>
        </w:rPr>
        <w:t>Annuaire de services Eureka (Netflix) 1.6.2</w:t>
      </w:r>
    </w:p>
    <w:p w14:paraId="72726E20" w14:textId="77777777" w:rsidR="007260B6" w:rsidRPr="00977126" w:rsidRDefault="007260B6" w:rsidP="00F2080A">
      <w:pPr>
        <w:pStyle w:val="CCTP-Puce2"/>
        <w:numPr>
          <w:ilvl w:val="0"/>
          <w:numId w:val="52"/>
        </w:numPr>
        <w:ind w:left="1134" w:hanging="567"/>
        <w:rPr>
          <w:rFonts w:asciiTheme="majorHAnsi" w:hAnsiTheme="majorHAnsi"/>
          <w:lang w:val="en-US"/>
        </w:rPr>
      </w:pPr>
      <w:r w:rsidRPr="00977126">
        <w:rPr>
          <w:rFonts w:asciiTheme="majorHAnsi" w:hAnsiTheme="majorHAnsi"/>
          <w:lang w:val="en-US"/>
        </w:rPr>
        <w:t>Config Server Spring Cloud Config 1.3.0</w:t>
      </w:r>
    </w:p>
    <w:p w14:paraId="2AF7B325" w14:textId="77777777" w:rsidR="007260B6" w:rsidRPr="00977126" w:rsidRDefault="007260B6" w:rsidP="00F2080A">
      <w:pPr>
        <w:pStyle w:val="CCTP-Puce2"/>
        <w:numPr>
          <w:ilvl w:val="0"/>
          <w:numId w:val="52"/>
        </w:numPr>
        <w:ind w:left="1134" w:hanging="567"/>
        <w:rPr>
          <w:rFonts w:asciiTheme="majorHAnsi" w:hAnsiTheme="majorHAnsi"/>
          <w:lang w:val="en-US"/>
        </w:rPr>
      </w:pPr>
      <w:r w:rsidRPr="00977126">
        <w:rPr>
          <w:rFonts w:asciiTheme="majorHAnsi" w:hAnsiTheme="majorHAnsi"/>
          <w:lang w:val="en-US"/>
        </w:rPr>
        <w:t>Annuaire + Config Server: Jhipster Registry 6.0.2</w:t>
      </w:r>
    </w:p>
    <w:p w14:paraId="7BA04D1B" w14:textId="77777777" w:rsidR="007260B6" w:rsidRPr="00977126" w:rsidRDefault="007260B6" w:rsidP="00F2080A">
      <w:pPr>
        <w:pStyle w:val="CCTP-Puce2"/>
        <w:numPr>
          <w:ilvl w:val="0"/>
          <w:numId w:val="52"/>
        </w:numPr>
        <w:ind w:left="1134" w:hanging="567"/>
        <w:rPr>
          <w:rFonts w:asciiTheme="majorHAnsi" w:hAnsiTheme="majorHAnsi"/>
          <w:lang w:val="en-US"/>
        </w:rPr>
      </w:pPr>
      <w:r w:rsidRPr="00977126">
        <w:rPr>
          <w:rFonts w:asciiTheme="majorHAnsi" w:hAnsiTheme="majorHAnsi"/>
          <w:lang w:val="en-US"/>
        </w:rPr>
        <w:t>Annuaire de service interner Jhipster Registry 7.4.0</w:t>
      </w:r>
    </w:p>
    <w:p w14:paraId="4FBB0DA1" w14:textId="77777777" w:rsidR="007260B6" w:rsidRPr="00977126" w:rsidRDefault="007260B6" w:rsidP="00F2080A">
      <w:pPr>
        <w:pStyle w:val="CCTP-Puce2"/>
        <w:numPr>
          <w:ilvl w:val="0"/>
          <w:numId w:val="52"/>
        </w:numPr>
        <w:ind w:left="1134" w:hanging="567"/>
        <w:rPr>
          <w:rFonts w:asciiTheme="majorHAnsi" w:hAnsiTheme="majorHAnsi"/>
          <w:lang w:val="en-US"/>
        </w:rPr>
      </w:pPr>
      <w:r w:rsidRPr="00977126">
        <w:rPr>
          <w:rFonts w:asciiTheme="majorHAnsi" w:hAnsiTheme="majorHAnsi"/>
          <w:lang w:val="en-US"/>
        </w:rPr>
        <w:t>API Gateway Zuul (Netflix)</w:t>
      </w:r>
    </w:p>
    <w:p w14:paraId="5606A70A" w14:textId="77777777" w:rsidR="007260B6" w:rsidRPr="00977126" w:rsidRDefault="007260B6" w:rsidP="00F2080A">
      <w:pPr>
        <w:pStyle w:val="CCTP-Puce2"/>
        <w:numPr>
          <w:ilvl w:val="0"/>
          <w:numId w:val="52"/>
        </w:numPr>
        <w:ind w:left="1134" w:hanging="567"/>
        <w:rPr>
          <w:rFonts w:asciiTheme="majorHAnsi" w:hAnsiTheme="majorHAnsi"/>
          <w:lang w:val="en-US"/>
        </w:rPr>
      </w:pPr>
      <w:r w:rsidRPr="00977126">
        <w:rPr>
          <w:rFonts w:asciiTheme="majorHAnsi" w:hAnsiTheme="majorHAnsi"/>
          <w:lang w:val="en-US"/>
        </w:rPr>
        <w:t>Bus de messages ActiveMQ</w:t>
      </w:r>
    </w:p>
    <w:p w14:paraId="58430465" w14:textId="77777777" w:rsidR="007260B6" w:rsidRPr="00977126" w:rsidRDefault="007260B6" w:rsidP="00F2080A">
      <w:pPr>
        <w:pStyle w:val="CCTP-Puce2"/>
        <w:numPr>
          <w:ilvl w:val="0"/>
          <w:numId w:val="52"/>
        </w:numPr>
        <w:ind w:left="1134" w:hanging="567"/>
        <w:rPr>
          <w:rFonts w:asciiTheme="majorHAnsi" w:hAnsiTheme="majorHAnsi"/>
          <w:lang w:val="en-US"/>
        </w:rPr>
      </w:pPr>
      <w:r w:rsidRPr="00977126">
        <w:rPr>
          <w:rFonts w:asciiTheme="majorHAnsi" w:hAnsiTheme="majorHAnsi"/>
          <w:lang w:val="en-US"/>
        </w:rPr>
        <w:t xml:space="preserve">SGBDR Postgresql </w:t>
      </w:r>
    </w:p>
    <w:p w14:paraId="1E0C87C3" w14:textId="77777777" w:rsidR="007260B6" w:rsidRPr="00977126" w:rsidRDefault="007260B6" w:rsidP="00F2080A">
      <w:pPr>
        <w:pStyle w:val="CCTP-Puce2"/>
        <w:numPr>
          <w:ilvl w:val="0"/>
          <w:numId w:val="52"/>
        </w:numPr>
        <w:ind w:left="1134" w:hanging="567"/>
        <w:rPr>
          <w:rFonts w:asciiTheme="majorHAnsi" w:hAnsiTheme="majorHAnsi"/>
        </w:rPr>
      </w:pPr>
      <w:r w:rsidRPr="00977126">
        <w:rPr>
          <w:rFonts w:asciiTheme="majorHAnsi" w:hAnsiTheme="majorHAnsi"/>
        </w:rPr>
        <w:t>Gestion des modifications de base de données Liquibase 3.5.3</w:t>
      </w:r>
    </w:p>
    <w:p w14:paraId="61C0FAFC" w14:textId="77777777" w:rsidR="007260B6" w:rsidRPr="00977126" w:rsidRDefault="007260B6" w:rsidP="00F2080A">
      <w:pPr>
        <w:pStyle w:val="CCTP-Puce2"/>
        <w:numPr>
          <w:ilvl w:val="0"/>
          <w:numId w:val="52"/>
        </w:numPr>
        <w:ind w:left="1134" w:hanging="567"/>
        <w:rPr>
          <w:rFonts w:asciiTheme="majorHAnsi" w:hAnsiTheme="majorHAnsi"/>
        </w:rPr>
      </w:pPr>
      <w:r w:rsidRPr="00977126">
        <w:rPr>
          <w:rFonts w:asciiTheme="majorHAnsi" w:hAnsiTheme="majorHAnsi"/>
        </w:rPr>
        <w:t>Cache HTTP Varnish</w:t>
      </w:r>
    </w:p>
    <w:p w14:paraId="436989C3" w14:textId="77777777" w:rsidR="007260B6" w:rsidRPr="00977126" w:rsidRDefault="007260B6" w:rsidP="00F2080A">
      <w:pPr>
        <w:pStyle w:val="CCTP-Puce2"/>
        <w:numPr>
          <w:ilvl w:val="0"/>
          <w:numId w:val="52"/>
        </w:numPr>
        <w:ind w:left="1134" w:hanging="567"/>
        <w:rPr>
          <w:rFonts w:asciiTheme="majorHAnsi" w:hAnsiTheme="majorHAnsi"/>
        </w:rPr>
      </w:pPr>
      <w:r w:rsidRPr="00977126">
        <w:rPr>
          <w:rFonts w:asciiTheme="majorHAnsi" w:hAnsiTheme="majorHAnsi"/>
        </w:rPr>
        <w:t>Cache distribué Hazelcast</w:t>
      </w:r>
    </w:p>
    <w:p w14:paraId="42D6CD1D" w14:textId="77777777" w:rsidR="007260B6" w:rsidRPr="00977126" w:rsidRDefault="007260B6" w:rsidP="00F2080A">
      <w:pPr>
        <w:pStyle w:val="CCTP-Puce2"/>
        <w:numPr>
          <w:ilvl w:val="0"/>
          <w:numId w:val="52"/>
        </w:numPr>
        <w:ind w:left="1134" w:hanging="567"/>
        <w:rPr>
          <w:rFonts w:asciiTheme="majorHAnsi" w:hAnsiTheme="majorHAnsi"/>
        </w:rPr>
      </w:pPr>
      <w:r w:rsidRPr="00977126">
        <w:rPr>
          <w:rFonts w:asciiTheme="majorHAnsi" w:hAnsiTheme="majorHAnsi"/>
        </w:rPr>
        <w:t>Cache distribué Memcached</w:t>
      </w:r>
    </w:p>
    <w:p w14:paraId="01C907E9" w14:textId="77777777" w:rsidR="007260B6" w:rsidRPr="00977126" w:rsidRDefault="007260B6" w:rsidP="00F2080A">
      <w:pPr>
        <w:pStyle w:val="CCTP-Puce1"/>
        <w:numPr>
          <w:ilvl w:val="0"/>
          <w:numId w:val="53"/>
        </w:numPr>
        <w:ind w:left="567" w:hanging="567"/>
        <w:rPr>
          <w:rFonts w:asciiTheme="majorHAnsi" w:hAnsiTheme="majorHAnsi"/>
        </w:rPr>
      </w:pPr>
      <w:r w:rsidRPr="00977126">
        <w:rPr>
          <w:rFonts w:asciiTheme="majorHAnsi" w:hAnsiTheme="majorHAnsi"/>
        </w:rPr>
        <w:t>Composants logiciels transverses</w:t>
      </w:r>
    </w:p>
    <w:p w14:paraId="18413569" w14:textId="77777777" w:rsidR="007260B6" w:rsidRPr="00977126" w:rsidRDefault="007260B6" w:rsidP="00F2080A">
      <w:pPr>
        <w:pStyle w:val="CCTP-Puce2"/>
        <w:numPr>
          <w:ilvl w:val="0"/>
          <w:numId w:val="52"/>
        </w:numPr>
        <w:ind w:left="1134" w:hanging="567"/>
        <w:rPr>
          <w:rFonts w:asciiTheme="majorHAnsi" w:hAnsiTheme="majorHAnsi"/>
        </w:rPr>
      </w:pPr>
      <w:r w:rsidRPr="00977126">
        <w:rPr>
          <w:rFonts w:asciiTheme="majorHAnsi" w:hAnsiTheme="majorHAnsi"/>
        </w:rPr>
        <w:t>Load Balancer F5</w:t>
      </w:r>
    </w:p>
    <w:p w14:paraId="18AAC6BB" w14:textId="77777777" w:rsidR="007260B6" w:rsidRPr="00977126" w:rsidRDefault="007260B6" w:rsidP="00F2080A">
      <w:pPr>
        <w:pStyle w:val="CCTP-Puce2"/>
        <w:numPr>
          <w:ilvl w:val="0"/>
          <w:numId w:val="52"/>
        </w:numPr>
        <w:ind w:left="1134" w:hanging="567"/>
        <w:rPr>
          <w:rFonts w:asciiTheme="majorHAnsi" w:hAnsiTheme="majorHAnsi"/>
        </w:rPr>
      </w:pPr>
      <w:r w:rsidRPr="00977126">
        <w:rPr>
          <w:rFonts w:asciiTheme="majorHAnsi" w:hAnsiTheme="majorHAnsi"/>
        </w:rPr>
        <w:t>Stockage fichier Hitachi HCP 7.3.X</w:t>
      </w:r>
    </w:p>
    <w:p w14:paraId="6A96A648" w14:textId="77777777" w:rsidR="007260B6" w:rsidRPr="00977126" w:rsidRDefault="007260B6" w:rsidP="00F2080A">
      <w:pPr>
        <w:pStyle w:val="CCTP-Puce2"/>
        <w:numPr>
          <w:ilvl w:val="0"/>
          <w:numId w:val="52"/>
        </w:numPr>
        <w:ind w:left="1134" w:hanging="567"/>
        <w:rPr>
          <w:rFonts w:asciiTheme="majorHAnsi" w:hAnsiTheme="majorHAnsi"/>
        </w:rPr>
      </w:pPr>
      <w:r w:rsidRPr="00977126">
        <w:rPr>
          <w:rFonts w:asciiTheme="majorHAnsi" w:hAnsiTheme="majorHAnsi"/>
        </w:rPr>
        <w:t xml:space="preserve">Reverse Proxy Apache </w:t>
      </w:r>
    </w:p>
    <w:p w14:paraId="30761AC2" w14:textId="77777777" w:rsidR="007260B6" w:rsidRPr="00977126" w:rsidRDefault="007260B6" w:rsidP="00F2080A">
      <w:pPr>
        <w:pStyle w:val="CCTP-Puce2"/>
        <w:numPr>
          <w:ilvl w:val="0"/>
          <w:numId w:val="52"/>
        </w:numPr>
        <w:ind w:left="1134" w:hanging="567"/>
        <w:rPr>
          <w:rFonts w:asciiTheme="majorHAnsi" w:hAnsiTheme="majorHAnsi"/>
        </w:rPr>
      </w:pPr>
      <w:r w:rsidRPr="00977126">
        <w:rPr>
          <w:rFonts w:asciiTheme="majorHAnsi" w:hAnsiTheme="majorHAnsi"/>
        </w:rPr>
        <w:t>SSO LemonLDAP 1.4.X pour les utilisateurs Agents</w:t>
      </w:r>
    </w:p>
    <w:p w14:paraId="3DED4EF5" w14:textId="77777777" w:rsidR="007260B6" w:rsidRPr="00977126" w:rsidRDefault="007260B6" w:rsidP="00F2080A">
      <w:pPr>
        <w:pStyle w:val="CCTP-Puce2"/>
        <w:numPr>
          <w:ilvl w:val="0"/>
          <w:numId w:val="52"/>
        </w:numPr>
        <w:ind w:left="1134" w:hanging="567"/>
        <w:rPr>
          <w:rFonts w:asciiTheme="majorHAnsi" w:hAnsiTheme="majorHAnsi"/>
        </w:rPr>
      </w:pPr>
      <w:r w:rsidRPr="00977126">
        <w:rPr>
          <w:rFonts w:asciiTheme="majorHAnsi" w:hAnsiTheme="majorHAnsi"/>
        </w:rPr>
        <w:lastRenderedPageBreak/>
        <w:t>LDAP 389 Directory Server pour les utilisateurs Agents</w:t>
      </w:r>
    </w:p>
    <w:p w14:paraId="53FAD59C" w14:textId="77777777" w:rsidR="007260B6" w:rsidRPr="00977126" w:rsidRDefault="007260B6" w:rsidP="00F2080A">
      <w:pPr>
        <w:pStyle w:val="CCTP-Puce2"/>
        <w:numPr>
          <w:ilvl w:val="0"/>
          <w:numId w:val="52"/>
        </w:numPr>
        <w:ind w:left="1134" w:hanging="567"/>
        <w:rPr>
          <w:rFonts w:asciiTheme="majorHAnsi" w:hAnsiTheme="majorHAnsi"/>
        </w:rPr>
      </w:pPr>
      <w:r w:rsidRPr="00977126">
        <w:rPr>
          <w:rFonts w:asciiTheme="majorHAnsi" w:hAnsiTheme="majorHAnsi"/>
        </w:rPr>
        <w:t>SSO LemonLDAP 2.0.X pour le portail Détenu</w:t>
      </w:r>
    </w:p>
    <w:p w14:paraId="58E19BE2" w14:textId="77777777" w:rsidR="007260B6" w:rsidRPr="00977126" w:rsidRDefault="007260B6" w:rsidP="00F2080A">
      <w:pPr>
        <w:pStyle w:val="CCTP-Puce2"/>
        <w:numPr>
          <w:ilvl w:val="0"/>
          <w:numId w:val="52"/>
        </w:numPr>
        <w:ind w:left="1134" w:hanging="567"/>
        <w:rPr>
          <w:rFonts w:asciiTheme="majorHAnsi" w:hAnsiTheme="majorHAnsi"/>
        </w:rPr>
      </w:pPr>
      <w:r w:rsidRPr="00977126">
        <w:rPr>
          <w:rFonts w:asciiTheme="majorHAnsi" w:hAnsiTheme="majorHAnsi"/>
        </w:rPr>
        <w:t>LDAP 389 Directory Server  pour le portail Détenu</w:t>
      </w:r>
    </w:p>
    <w:p w14:paraId="6226219D" w14:textId="77777777" w:rsidR="007260B6" w:rsidRPr="00977126" w:rsidRDefault="007260B6" w:rsidP="00F2080A">
      <w:pPr>
        <w:pStyle w:val="CCTP-Puce1"/>
        <w:numPr>
          <w:ilvl w:val="0"/>
          <w:numId w:val="53"/>
        </w:numPr>
        <w:ind w:left="567" w:hanging="567"/>
        <w:rPr>
          <w:rFonts w:asciiTheme="majorHAnsi" w:hAnsiTheme="majorHAnsi"/>
        </w:rPr>
      </w:pPr>
      <w:r w:rsidRPr="00977126">
        <w:rPr>
          <w:rFonts w:asciiTheme="majorHAnsi" w:hAnsiTheme="majorHAnsi"/>
        </w:rPr>
        <w:t>Frameworks de développement</w:t>
      </w:r>
    </w:p>
    <w:p w14:paraId="6BE46F2E" w14:textId="77777777" w:rsidR="007260B6" w:rsidRPr="00977126" w:rsidRDefault="007260B6" w:rsidP="00F2080A">
      <w:pPr>
        <w:pStyle w:val="CCTP-Puce2"/>
        <w:numPr>
          <w:ilvl w:val="0"/>
          <w:numId w:val="52"/>
        </w:numPr>
        <w:ind w:left="1134" w:hanging="567"/>
        <w:rPr>
          <w:rFonts w:asciiTheme="majorHAnsi" w:hAnsiTheme="majorHAnsi"/>
        </w:rPr>
      </w:pPr>
      <w:r w:rsidRPr="00977126">
        <w:rPr>
          <w:rFonts w:asciiTheme="majorHAnsi" w:hAnsiTheme="majorHAnsi"/>
        </w:rPr>
        <w:t>Présentation :</w:t>
      </w:r>
    </w:p>
    <w:p w14:paraId="358A2E2C" w14:textId="77777777" w:rsidR="007260B6" w:rsidRPr="00977126" w:rsidRDefault="007260B6" w:rsidP="00F2080A">
      <w:pPr>
        <w:pStyle w:val="CCTP-Puce3"/>
        <w:numPr>
          <w:ilvl w:val="1"/>
          <w:numId w:val="54"/>
        </w:numPr>
        <w:ind w:left="1418" w:hanging="284"/>
        <w:rPr>
          <w:rFonts w:asciiTheme="majorHAnsi" w:hAnsiTheme="majorHAnsi"/>
          <w:b/>
        </w:rPr>
      </w:pPr>
      <w:r w:rsidRPr="00977126">
        <w:rPr>
          <w:rFonts w:asciiTheme="majorHAnsi" w:eastAsia="TimesNewRomanPSMT" w:hAnsiTheme="majorHAnsi"/>
        </w:rPr>
        <w:t>Angular 8.2</w:t>
      </w:r>
    </w:p>
    <w:p w14:paraId="111A2E92" w14:textId="77777777" w:rsidR="007260B6" w:rsidRPr="00977126" w:rsidRDefault="007260B6" w:rsidP="00F2080A">
      <w:pPr>
        <w:pStyle w:val="CCTP-Puce3"/>
        <w:numPr>
          <w:ilvl w:val="1"/>
          <w:numId w:val="54"/>
        </w:numPr>
        <w:ind w:left="1418" w:hanging="284"/>
        <w:rPr>
          <w:rFonts w:asciiTheme="majorHAnsi" w:hAnsiTheme="majorHAnsi"/>
          <w:b/>
        </w:rPr>
      </w:pPr>
      <w:r w:rsidRPr="00977126">
        <w:rPr>
          <w:rFonts w:asciiTheme="majorHAnsi" w:eastAsia="TimesNewRomanPSMT" w:hAnsiTheme="majorHAnsi"/>
        </w:rPr>
        <w:t>BootStrap 4</w:t>
      </w:r>
    </w:p>
    <w:p w14:paraId="34794FB0" w14:textId="77777777" w:rsidR="007260B6" w:rsidRPr="00977126" w:rsidRDefault="007260B6" w:rsidP="00F2080A">
      <w:pPr>
        <w:pStyle w:val="CCTP-Puce3"/>
        <w:numPr>
          <w:ilvl w:val="1"/>
          <w:numId w:val="54"/>
        </w:numPr>
        <w:ind w:left="1418" w:hanging="284"/>
        <w:rPr>
          <w:rFonts w:asciiTheme="majorHAnsi" w:hAnsiTheme="majorHAnsi"/>
          <w:b/>
        </w:rPr>
      </w:pPr>
      <w:r w:rsidRPr="00977126">
        <w:rPr>
          <w:rFonts w:asciiTheme="majorHAnsi" w:eastAsia="TimesNewRomanPSMT" w:hAnsiTheme="majorHAnsi"/>
        </w:rPr>
        <w:t>HTML 5</w:t>
      </w:r>
    </w:p>
    <w:p w14:paraId="2CF2D2B4" w14:textId="77777777" w:rsidR="007260B6" w:rsidRPr="00977126" w:rsidRDefault="007260B6" w:rsidP="00F2080A">
      <w:pPr>
        <w:pStyle w:val="CCTP-Puce2"/>
        <w:numPr>
          <w:ilvl w:val="0"/>
          <w:numId w:val="52"/>
        </w:numPr>
        <w:ind w:left="1134" w:hanging="567"/>
        <w:rPr>
          <w:rFonts w:asciiTheme="majorHAnsi" w:hAnsiTheme="majorHAnsi"/>
        </w:rPr>
      </w:pPr>
      <w:r w:rsidRPr="00977126">
        <w:rPr>
          <w:rFonts w:asciiTheme="majorHAnsi" w:hAnsiTheme="majorHAnsi"/>
        </w:rPr>
        <w:t>Services :</w:t>
      </w:r>
    </w:p>
    <w:p w14:paraId="7A8A0CF8" w14:textId="77777777" w:rsidR="007260B6" w:rsidRPr="00977126" w:rsidRDefault="007260B6" w:rsidP="00F2080A">
      <w:pPr>
        <w:pStyle w:val="CCTP-Puce3"/>
        <w:numPr>
          <w:ilvl w:val="1"/>
          <w:numId w:val="54"/>
        </w:numPr>
        <w:ind w:left="1418" w:hanging="284"/>
        <w:rPr>
          <w:rFonts w:asciiTheme="majorHAnsi" w:hAnsiTheme="majorHAnsi"/>
          <w:b/>
        </w:rPr>
      </w:pPr>
      <w:r w:rsidRPr="00977126">
        <w:rPr>
          <w:rFonts w:asciiTheme="majorHAnsi" w:eastAsia="TimesNewRomanPSMT" w:hAnsiTheme="majorHAnsi"/>
        </w:rPr>
        <w:t>Feign</w:t>
      </w:r>
    </w:p>
    <w:p w14:paraId="1D206E2C" w14:textId="77777777" w:rsidR="007260B6" w:rsidRPr="00977126" w:rsidRDefault="007260B6" w:rsidP="00F2080A">
      <w:pPr>
        <w:pStyle w:val="CCTP-Puce3"/>
        <w:numPr>
          <w:ilvl w:val="1"/>
          <w:numId w:val="54"/>
        </w:numPr>
        <w:ind w:left="1418" w:hanging="284"/>
        <w:rPr>
          <w:rFonts w:asciiTheme="majorHAnsi" w:hAnsiTheme="majorHAnsi"/>
          <w:b/>
        </w:rPr>
      </w:pPr>
      <w:r w:rsidRPr="00977126">
        <w:rPr>
          <w:rFonts w:asciiTheme="majorHAnsi" w:eastAsia="TimesNewRomanPSMT" w:hAnsiTheme="majorHAnsi"/>
        </w:rPr>
        <w:t>Spring Cloud client 1.3.0</w:t>
      </w:r>
    </w:p>
    <w:p w14:paraId="002F4D01" w14:textId="77777777" w:rsidR="007260B6" w:rsidRPr="00977126" w:rsidRDefault="007260B6" w:rsidP="00F2080A">
      <w:pPr>
        <w:pStyle w:val="CCTP-Puce3"/>
        <w:numPr>
          <w:ilvl w:val="1"/>
          <w:numId w:val="54"/>
        </w:numPr>
        <w:ind w:left="1418" w:hanging="284"/>
        <w:rPr>
          <w:rFonts w:asciiTheme="majorHAnsi" w:hAnsiTheme="majorHAnsi"/>
          <w:b/>
        </w:rPr>
      </w:pPr>
      <w:r w:rsidRPr="00977126">
        <w:rPr>
          <w:rFonts w:asciiTheme="majorHAnsi" w:eastAsia="TimesNewRomanPSMT" w:hAnsiTheme="majorHAnsi"/>
        </w:rPr>
        <w:t>Spring boot 2.1.X</w:t>
      </w:r>
    </w:p>
    <w:p w14:paraId="31A9C9A0" w14:textId="77777777" w:rsidR="007260B6" w:rsidRPr="00977126" w:rsidRDefault="007260B6" w:rsidP="00F2080A">
      <w:pPr>
        <w:pStyle w:val="CCTP-Puce3"/>
        <w:numPr>
          <w:ilvl w:val="1"/>
          <w:numId w:val="54"/>
        </w:numPr>
        <w:ind w:left="1418" w:hanging="284"/>
        <w:rPr>
          <w:rFonts w:asciiTheme="majorHAnsi" w:hAnsiTheme="majorHAnsi"/>
          <w:b/>
        </w:rPr>
      </w:pPr>
      <w:r w:rsidRPr="00977126">
        <w:rPr>
          <w:rFonts w:asciiTheme="majorHAnsi" w:eastAsia="TimesNewRomanPSMT" w:hAnsiTheme="majorHAnsi"/>
        </w:rPr>
        <w:t>Spring 5.1.X</w:t>
      </w:r>
    </w:p>
    <w:p w14:paraId="59A8C3AF" w14:textId="77777777" w:rsidR="007260B6" w:rsidRPr="00977126" w:rsidRDefault="007260B6" w:rsidP="00F2080A">
      <w:pPr>
        <w:pStyle w:val="CCTP-Puce3"/>
        <w:numPr>
          <w:ilvl w:val="1"/>
          <w:numId w:val="54"/>
        </w:numPr>
        <w:ind w:left="1418" w:hanging="284"/>
        <w:rPr>
          <w:rFonts w:asciiTheme="majorHAnsi" w:hAnsiTheme="majorHAnsi"/>
          <w:b/>
        </w:rPr>
      </w:pPr>
      <w:r w:rsidRPr="00977126">
        <w:rPr>
          <w:rFonts w:asciiTheme="majorHAnsi" w:eastAsia="TimesNewRomanPSMT" w:hAnsiTheme="majorHAnsi"/>
        </w:rPr>
        <w:t>Ribbon</w:t>
      </w:r>
    </w:p>
    <w:p w14:paraId="3A680085" w14:textId="77777777" w:rsidR="007260B6" w:rsidRPr="00977126" w:rsidRDefault="007260B6" w:rsidP="00F2080A">
      <w:pPr>
        <w:pStyle w:val="CCTP-Puce3"/>
        <w:numPr>
          <w:ilvl w:val="1"/>
          <w:numId w:val="54"/>
        </w:numPr>
        <w:ind w:left="1418" w:hanging="284"/>
        <w:rPr>
          <w:rFonts w:asciiTheme="majorHAnsi" w:hAnsiTheme="majorHAnsi"/>
          <w:b/>
        </w:rPr>
      </w:pPr>
      <w:r w:rsidRPr="00977126">
        <w:rPr>
          <w:rFonts w:asciiTheme="majorHAnsi" w:eastAsia="TimesNewRomanPSMT" w:hAnsiTheme="majorHAnsi"/>
        </w:rPr>
        <w:t>Client Eureka</w:t>
      </w:r>
    </w:p>
    <w:p w14:paraId="42E8B007" w14:textId="77777777" w:rsidR="007260B6" w:rsidRPr="00977126" w:rsidRDefault="007260B6" w:rsidP="00F2080A">
      <w:pPr>
        <w:pStyle w:val="CCTP-Puce2"/>
        <w:numPr>
          <w:ilvl w:val="0"/>
          <w:numId w:val="52"/>
        </w:numPr>
        <w:ind w:left="1134" w:hanging="567"/>
        <w:rPr>
          <w:rFonts w:asciiTheme="majorHAnsi" w:hAnsiTheme="majorHAnsi"/>
        </w:rPr>
      </w:pPr>
      <w:r w:rsidRPr="00977126">
        <w:rPr>
          <w:rFonts w:asciiTheme="majorHAnsi" w:hAnsiTheme="majorHAnsi"/>
        </w:rPr>
        <w:t>Persistance :</w:t>
      </w:r>
    </w:p>
    <w:p w14:paraId="73B5E1D8" w14:textId="77777777" w:rsidR="007260B6" w:rsidRPr="00977126" w:rsidRDefault="007260B6" w:rsidP="00F2080A">
      <w:pPr>
        <w:pStyle w:val="CCTP-Puce3"/>
        <w:numPr>
          <w:ilvl w:val="1"/>
          <w:numId w:val="54"/>
        </w:numPr>
        <w:ind w:left="1418" w:hanging="284"/>
        <w:rPr>
          <w:rFonts w:asciiTheme="majorHAnsi" w:hAnsiTheme="majorHAnsi"/>
        </w:rPr>
      </w:pPr>
      <w:r w:rsidRPr="00977126">
        <w:rPr>
          <w:rFonts w:asciiTheme="majorHAnsi" w:eastAsia="TimesNewRomanPSMT" w:hAnsiTheme="majorHAnsi"/>
        </w:rPr>
        <w:t xml:space="preserve">Hibernate </w:t>
      </w:r>
    </w:p>
    <w:p w14:paraId="23A60B7D" w14:textId="77777777" w:rsidR="007260B6" w:rsidRPr="00977126" w:rsidRDefault="007260B6" w:rsidP="00F2080A">
      <w:pPr>
        <w:pStyle w:val="CCTP-Puce3"/>
        <w:numPr>
          <w:ilvl w:val="1"/>
          <w:numId w:val="54"/>
        </w:numPr>
        <w:ind w:left="1418" w:hanging="284"/>
        <w:rPr>
          <w:rFonts w:asciiTheme="majorHAnsi" w:hAnsiTheme="majorHAnsi"/>
        </w:rPr>
      </w:pPr>
      <w:r w:rsidRPr="00977126">
        <w:rPr>
          <w:rFonts w:asciiTheme="majorHAnsi" w:eastAsia="TimesNewRomanPSMT" w:hAnsiTheme="majorHAnsi"/>
        </w:rPr>
        <w:t xml:space="preserve">Spring Data LDAP </w:t>
      </w:r>
    </w:p>
    <w:p w14:paraId="3413832B" w14:textId="77777777" w:rsidR="007260B6" w:rsidRPr="00977126" w:rsidRDefault="007260B6" w:rsidP="00F2080A">
      <w:pPr>
        <w:pStyle w:val="CCTP-Puce3"/>
        <w:numPr>
          <w:ilvl w:val="1"/>
          <w:numId w:val="54"/>
        </w:numPr>
        <w:ind w:left="1418" w:hanging="284"/>
        <w:rPr>
          <w:rFonts w:asciiTheme="majorHAnsi" w:eastAsia="TimesNewRomanPSMT" w:hAnsiTheme="majorHAnsi"/>
        </w:rPr>
      </w:pPr>
      <w:r w:rsidRPr="00977126">
        <w:rPr>
          <w:rFonts w:asciiTheme="majorHAnsi" w:eastAsia="TimesNewRomanPSMT" w:hAnsiTheme="majorHAnsi"/>
        </w:rPr>
        <w:t>UnboundID LDAP SDK</w:t>
      </w:r>
    </w:p>
    <w:p w14:paraId="6B9BCA68" w14:textId="77777777" w:rsidR="007260B6" w:rsidRPr="00977126" w:rsidRDefault="007260B6" w:rsidP="00F2080A">
      <w:pPr>
        <w:pStyle w:val="CCTP-Puce2"/>
        <w:numPr>
          <w:ilvl w:val="0"/>
          <w:numId w:val="52"/>
        </w:numPr>
        <w:ind w:left="1134" w:hanging="567"/>
        <w:rPr>
          <w:rFonts w:asciiTheme="majorHAnsi" w:hAnsiTheme="majorHAnsi"/>
        </w:rPr>
      </w:pPr>
      <w:r w:rsidRPr="00977126">
        <w:rPr>
          <w:rFonts w:asciiTheme="majorHAnsi" w:hAnsiTheme="majorHAnsi"/>
        </w:rPr>
        <w:t>Transverse :</w:t>
      </w:r>
    </w:p>
    <w:p w14:paraId="52B0E40D" w14:textId="77777777" w:rsidR="007260B6" w:rsidRPr="00977126" w:rsidRDefault="007260B6" w:rsidP="00F2080A">
      <w:pPr>
        <w:pStyle w:val="CCTP-Puce3"/>
        <w:numPr>
          <w:ilvl w:val="1"/>
          <w:numId w:val="54"/>
        </w:numPr>
        <w:ind w:left="1418" w:hanging="284"/>
        <w:rPr>
          <w:rFonts w:asciiTheme="majorHAnsi" w:hAnsiTheme="majorHAnsi"/>
        </w:rPr>
      </w:pPr>
      <w:r w:rsidRPr="00977126">
        <w:rPr>
          <w:rFonts w:asciiTheme="majorHAnsi" w:eastAsia="TimesNewRomanPSMT" w:hAnsiTheme="majorHAnsi"/>
        </w:rPr>
        <w:t>Map Struct 1.2</w:t>
      </w:r>
    </w:p>
    <w:p w14:paraId="6729B2B1" w14:textId="77777777" w:rsidR="007260B6" w:rsidRPr="00977126" w:rsidRDefault="007260B6" w:rsidP="00F2080A">
      <w:pPr>
        <w:pStyle w:val="CCTP-Puce3"/>
        <w:numPr>
          <w:ilvl w:val="1"/>
          <w:numId w:val="54"/>
        </w:numPr>
        <w:ind w:left="1418" w:hanging="284"/>
        <w:rPr>
          <w:rFonts w:asciiTheme="majorHAnsi" w:hAnsiTheme="majorHAnsi"/>
        </w:rPr>
      </w:pPr>
      <w:r w:rsidRPr="00977126">
        <w:rPr>
          <w:rFonts w:asciiTheme="majorHAnsi" w:eastAsia="TimesNewRomanPSMT" w:hAnsiTheme="majorHAnsi"/>
        </w:rPr>
        <w:t>SLF4J 1.7.7</w:t>
      </w:r>
    </w:p>
    <w:p w14:paraId="45B926B0" w14:textId="77777777" w:rsidR="007260B6" w:rsidRPr="00977126" w:rsidRDefault="007260B6" w:rsidP="00F2080A">
      <w:pPr>
        <w:pStyle w:val="CCTP-Puce3"/>
        <w:numPr>
          <w:ilvl w:val="1"/>
          <w:numId w:val="54"/>
        </w:numPr>
        <w:ind w:left="1418" w:hanging="284"/>
        <w:rPr>
          <w:rFonts w:asciiTheme="majorHAnsi" w:hAnsiTheme="majorHAnsi"/>
        </w:rPr>
      </w:pPr>
      <w:r w:rsidRPr="00977126">
        <w:rPr>
          <w:rFonts w:asciiTheme="majorHAnsi" w:eastAsia="TimesNewRomanPSMT" w:hAnsiTheme="majorHAnsi"/>
        </w:rPr>
        <w:t>Maven 3.3.9</w:t>
      </w:r>
    </w:p>
    <w:p w14:paraId="6B0E0779" w14:textId="77777777" w:rsidR="007260B6" w:rsidRPr="00977126" w:rsidRDefault="007260B6" w:rsidP="00F2080A">
      <w:pPr>
        <w:pStyle w:val="CCTP-Puce2"/>
        <w:numPr>
          <w:ilvl w:val="0"/>
          <w:numId w:val="52"/>
        </w:numPr>
        <w:ind w:left="1134" w:hanging="567"/>
        <w:rPr>
          <w:rFonts w:asciiTheme="majorHAnsi" w:hAnsiTheme="majorHAnsi"/>
        </w:rPr>
      </w:pPr>
      <w:r w:rsidRPr="00977126">
        <w:rPr>
          <w:rFonts w:asciiTheme="majorHAnsi" w:hAnsiTheme="majorHAnsi"/>
        </w:rPr>
        <w:t>Testing :</w:t>
      </w:r>
    </w:p>
    <w:p w14:paraId="1441AF7C" w14:textId="77777777" w:rsidR="007260B6" w:rsidRPr="00977126" w:rsidRDefault="007260B6" w:rsidP="00F2080A">
      <w:pPr>
        <w:pStyle w:val="CCTP-Puce3"/>
        <w:numPr>
          <w:ilvl w:val="1"/>
          <w:numId w:val="54"/>
        </w:numPr>
        <w:ind w:left="1418" w:hanging="284"/>
        <w:rPr>
          <w:rFonts w:asciiTheme="majorHAnsi" w:hAnsiTheme="majorHAnsi"/>
        </w:rPr>
      </w:pPr>
      <w:r w:rsidRPr="00977126">
        <w:rPr>
          <w:rFonts w:asciiTheme="majorHAnsi" w:eastAsia="TimesNewRomanPSMT" w:hAnsiTheme="majorHAnsi"/>
        </w:rPr>
        <w:t>Junit 5.1.0</w:t>
      </w:r>
    </w:p>
    <w:p w14:paraId="36F5EBB5" w14:textId="77777777" w:rsidR="007260B6" w:rsidRPr="00977126" w:rsidRDefault="007260B6" w:rsidP="00F2080A">
      <w:pPr>
        <w:pStyle w:val="CCTP-Puce1"/>
        <w:numPr>
          <w:ilvl w:val="0"/>
          <w:numId w:val="53"/>
        </w:numPr>
        <w:ind w:left="567" w:hanging="567"/>
        <w:rPr>
          <w:rFonts w:asciiTheme="majorHAnsi" w:hAnsiTheme="majorHAnsi"/>
        </w:rPr>
      </w:pPr>
      <w:r w:rsidRPr="00977126">
        <w:rPr>
          <w:rFonts w:asciiTheme="majorHAnsi" w:hAnsiTheme="majorHAnsi"/>
        </w:rPr>
        <w:t>Outillage de développement</w:t>
      </w:r>
    </w:p>
    <w:p w14:paraId="1360596C" w14:textId="77777777" w:rsidR="007260B6" w:rsidRPr="00977126" w:rsidRDefault="007260B6" w:rsidP="00F2080A">
      <w:pPr>
        <w:pStyle w:val="CCTP-Puce2"/>
        <w:numPr>
          <w:ilvl w:val="0"/>
          <w:numId w:val="52"/>
        </w:numPr>
        <w:ind w:left="1134" w:hanging="567"/>
        <w:rPr>
          <w:rFonts w:asciiTheme="majorHAnsi" w:hAnsiTheme="majorHAnsi"/>
          <w:b/>
        </w:rPr>
      </w:pPr>
      <w:r w:rsidRPr="00977126">
        <w:rPr>
          <w:rFonts w:asciiTheme="majorHAnsi" w:eastAsia="TimesNewRomanPSMT" w:hAnsiTheme="majorHAnsi"/>
        </w:rPr>
        <w:t>IDE IntelliJ Community 4.6</w:t>
      </w:r>
    </w:p>
    <w:p w14:paraId="72532F77" w14:textId="77777777" w:rsidR="007260B6" w:rsidRPr="00977126" w:rsidRDefault="007260B6" w:rsidP="00F2080A">
      <w:pPr>
        <w:pStyle w:val="CCTP-Puce2"/>
        <w:numPr>
          <w:ilvl w:val="0"/>
          <w:numId w:val="52"/>
        </w:numPr>
        <w:ind w:left="1134" w:hanging="567"/>
        <w:rPr>
          <w:rFonts w:asciiTheme="majorHAnsi" w:hAnsiTheme="majorHAnsi"/>
          <w:b/>
        </w:rPr>
      </w:pPr>
      <w:r w:rsidRPr="00977126">
        <w:rPr>
          <w:rFonts w:asciiTheme="majorHAnsi" w:eastAsia="TimesNewRomanPSMT" w:hAnsiTheme="majorHAnsi"/>
        </w:rPr>
        <w:t>Client SQL Pgadmin 4.1</w:t>
      </w:r>
    </w:p>
    <w:p w14:paraId="7C50E103" w14:textId="77777777" w:rsidR="007260B6" w:rsidRPr="00977126" w:rsidRDefault="007260B6" w:rsidP="00F2080A">
      <w:pPr>
        <w:pStyle w:val="CCTP-Puce2"/>
        <w:numPr>
          <w:ilvl w:val="0"/>
          <w:numId w:val="52"/>
        </w:numPr>
        <w:ind w:left="1134" w:hanging="567"/>
        <w:rPr>
          <w:rFonts w:asciiTheme="majorHAnsi" w:eastAsia="TimesNewRomanPSMT" w:hAnsiTheme="majorHAnsi"/>
        </w:rPr>
      </w:pPr>
      <w:r w:rsidRPr="00977126">
        <w:rPr>
          <w:rFonts w:asciiTheme="majorHAnsi" w:eastAsia="TimesNewRomanPSMT" w:hAnsiTheme="majorHAnsi"/>
        </w:rPr>
        <w:t>Gestion de configuration Tortoise Git 2.4.0</w:t>
      </w:r>
    </w:p>
    <w:p w14:paraId="45D528CD" w14:textId="77777777" w:rsidR="007260B6" w:rsidRPr="00977126" w:rsidRDefault="007260B6" w:rsidP="00F2080A">
      <w:pPr>
        <w:pStyle w:val="CCTP-Puce2"/>
        <w:numPr>
          <w:ilvl w:val="0"/>
          <w:numId w:val="52"/>
        </w:numPr>
        <w:ind w:left="1134" w:hanging="567"/>
        <w:rPr>
          <w:rFonts w:asciiTheme="majorHAnsi" w:eastAsia="TimesNewRomanPSMT" w:hAnsiTheme="majorHAnsi"/>
        </w:rPr>
      </w:pPr>
      <w:r w:rsidRPr="00977126">
        <w:rPr>
          <w:rFonts w:asciiTheme="majorHAnsi" w:eastAsia="TimesNewRomanPSMT" w:hAnsiTheme="majorHAnsi"/>
        </w:rPr>
        <w:t>Git Bash</w:t>
      </w:r>
    </w:p>
    <w:p w14:paraId="1D8B0BEE" w14:textId="77777777" w:rsidR="007260B6" w:rsidRPr="00977126" w:rsidRDefault="007260B6" w:rsidP="00F2080A">
      <w:pPr>
        <w:pStyle w:val="CCTP-Puce2"/>
        <w:numPr>
          <w:ilvl w:val="0"/>
          <w:numId w:val="52"/>
        </w:numPr>
        <w:ind w:left="1134" w:hanging="567"/>
        <w:rPr>
          <w:rFonts w:asciiTheme="majorHAnsi" w:eastAsia="TimesNewRomanPSMT" w:hAnsiTheme="majorHAnsi"/>
        </w:rPr>
      </w:pPr>
      <w:r w:rsidRPr="00977126">
        <w:rPr>
          <w:rFonts w:asciiTheme="majorHAnsi" w:eastAsia="TimesNewRomanPSMT" w:hAnsiTheme="majorHAnsi"/>
        </w:rPr>
        <w:t>Build, gestion des dépendances Maven 3.3.9</w:t>
      </w:r>
    </w:p>
    <w:p w14:paraId="7A555990" w14:textId="77777777" w:rsidR="007260B6" w:rsidRPr="00977126" w:rsidRDefault="007260B6" w:rsidP="00F2080A">
      <w:pPr>
        <w:pStyle w:val="CCTP-Puce2"/>
        <w:numPr>
          <w:ilvl w:val="0"/>
          <w:numId w:val="52"/>
        </w:numPr>
        <w:ind w:left="1134" w:hanging="567"/>
        <w:rPr>
          <w:rFonts w:asciiTheme="majorHAnsi" w:eastAsia="TimesNewRomanPSMT" w:hAnsiTheme="majorHAnsi"/>
        </w:rPr>
      </w:pPr>
      <w:r w:rsidRPr="00977126">
        <w:rPr>
          <w:rFonts w:asciiTheme="majorHAnsi" w:eastAsia="TimesNewRomanPSMT" w:hAnsiTheme="majorHAnsi"/>
        </w:rPr>
        <w:t>Visual Studio Code</w:t>
      </w:r>
    </w:p>
    <w:p w14:paraId="3759DAAE" w14:textId="77777777" w:rsidR="007260B6" w:rsidRPr="00977126" w:rsidRDefault="007260B6" w:rsidP="00F2080A">
      <w:pPr>
        <w:pStyle w:val="CCTP-Puce2"/>
        <w:numPr>
          <w:ilvl w:val="0"/>
          <w:numId w:val="52"/>
        </w:numPr>
        <w:ind w:left="1134" w:hanging="567"/>
        <w:rPr>
          <w:rFonts w:asciiTheme="majorHAnsi" w:eastAsia="TimesNewRomanPSMT" w:hAnsiTheme="majorHAnsi"/>
        </w:rPr>
      </w:pPr>
      <w:r w:rsidRPr="00977126">
        <w:rPr>
          <w:rFonts w:asciiTheme="majorHAnsi" w:eastAsia="TimesNewRomanPSMT" w:hAnsiTheme="majorHAnsi"/>
        </w:rPr>
        <w:t>Node.js / npm</w:t>
      </w:r>
    </w:p>
    <w:p w14:paraId="0D27184F" w14:textId="77777777" w:rsidR="007260B6" w:rsidRPr="00787408" w:rsidRDefault="007260B6" w:rsidP="00787408">
      <w:pPr>
        <w:pStyle w:val="CCTP-Titre3"/>
      </w:pPr>
      <w:bookmarkStart w:id="124" w:name="_Toc169700392"/>
      <w:r w:rsidRPr="00787408">
        <w:t>Environnements</w:t>
      </w:r>
      <w:bookmarkEnd w:id="124"/>
    </w:p>
    <w:p w14:paraId="2FDC5309" w14:textId="069F3EF2" w:rsidR="007260B6" w:rsidRPr="00977126" w:rsidRDefault="007260B6" w:rsidP="00F2080A">
      <w:pPr>
        <w:pStyle w:val="CCTP-Puce1"/>
        <w:numPr>
          <w:ilvl w:val="0"/>
          <w:numId w:val="53"/>
        </w:numPr>
        <w:ind w:left="567" w:hanging="567"/>
        <w:rPr>
          <w:rFonts w:asciiTheme="majorHAnsi" w:hAnsiTheme="majorHAnsi"/>
        </w:rPr>
      </w:pPr>
      <w:r w:rsidRPr="00977126">
        <w:rPr>
          <w:rFonts w:asciiTheme="majorHAnsi" w:hAnsiTheme="majorHAnsi"/>
        </w:rPr>
        <w:t>Développement (1)</w:t>
      </w:r>
    </w:p>
    <w:p w14:paraId="326A4CEC" w14:textId="263E8E7A" w:rsidR="007260B6" w:rsidRPr="00977126" w:rsidRDefault="007260B6" w:rsidP="00F2080A">
      <w:pPr>
        <w:pStyle w:val="CCTP-Puce1"/>
        <w:numPr>
          <w:ilvl w:val="0"/>
          <w:numId w:val="53"/>
        </w:numPr>
        <w:ind w:left="567" w:hanging="567"/>
        <w:rPr>
          <w:rFonts w:asciiTheme="majorHAnsi" w:hAnsiTheme="majorHAnsi"/>
        </w:rPr>
      </w:pPr>
      <w:r w:rsidRPr="00977126">
        <w:rPr>
          <w:rFonts w:asciiTheme="majorHAnsi" w:hAnsiTheme="majorHAnsi"/>
        </w:rPr>
        <w:t>Recette usine (1)</w:t>
      </w:r>
    </w:p>
    <w:p w14:paraId="3315CC9B" w14:textId="77777777" w:rsidR="007260B6" w:rsidRPr="00977126" w:rsidRDefault="007260B6" w:rsidP="00F2080A">
      <w:pPr>
        <w:pStyle w:val="CCTP-Puce1"/>
        <w:numPr>
          <w:ilvl w:val="0"/>
          <w:numId w:val="53"/>
        </w:numPr>
        <w:ind w:left="567" w:hanging="567"/>
        <w:rPr>
          <w:rFonts w:asciiTheme="majorHAnsi" w:hAnsiTheme="majorHAnsi"/>
        </w:rPr>
      </w:pPr>
      <w:r w:rsidRPr="00977126">
        <w:rPr>
          <w:rFonts w:asciiTheme="majorHAnsi" w:hAnsiTheme="majorHAnsi"/>
        </w:rPr>
        <w:t>Recette technique (1)</w:t>
      </w:r>
    </w:p>
    <w:p w14:paraId="66572C19" w14:textId="77777777" w:rsidR="007260B6" w:rsidRPr="00977126" w:rsidRDefault="007260B6" w:rsidP="00F2080A">
      <w:pPr>
        <w:pStyle w:val="CCTP-Puce1"/>
        <w:numPr>
          <w:ilvl w:val="0"/>
          <w:numId w:val="53"/>
        </w:numPr>
        <w:ind w:left="567" w:hanging="567"/>
        <w:rPr>
          <w:rFonts w:asciiTheme="majorHAnsi" w:hAnsiTheme="majorHAnsi"/>
        </w:rPr>
      </w:pPr>
      <w:r w:rsidRPr="00977126">
        <w:rPr>
          <w:rFonts w:asciiTheme="majorHAnsi" w:hAnsiTheme="majorHAnsi"/>
        </w:rPr>
        <w:t>Recette fonctionnelle (2)</w:t>
      </w:r>
    </w:p>
    <w:p w14:paraId="3943BA76" w14:textId="77777777" w:rsidR="007260B6" w:rsidRPr="00977126" w:rsidRDefault="007260B6" w:rsidP="00F2080A">
      <w:pPr>
        <w:pStyle w:val="CCTP-Puce1"/>
        <w:numPr>
          <w:ilvl w:val="0"/>
          <w:numId w:val="53"/>
        </w:numPr>
        <w:ind w:left="567" w:hanging="567"/>
        <w:rPr>
          <w:rFonts w:asciiTheme="majorHAnsi" w:hAnsiTheme="majorHAnsi"/>
        </w:rPr>
      </w:pPr>
      <w:r w:rsidRPr="00977126">
        <w:rPr>
          <w:rFonts w:asciiTheme="majorHAnsi" w:hAnsiTheme="majorHAnsi"/>
        </w:rPr>
        <w:t>Performances (1)</w:t>
      </w:r>
    </w:p>
    <w:p w14:paraId="7655129C" w14:textId="77777777" w:rsidR="007260B6" w:rsidRPr="00977126" w:rsidRDefault="007260B6" w:rsidP="00F2080A">
      <w:pPr>
        <w:pStyle w:val="CCTP-Puce1"/>
        <w:numPr>
          <w:ilvl w:val="0"/>
          <w:numId w:val="53"/>
        </w:numPr>
        <w:ind w:left="567" w:hanging="567"/>
        <w:rPr>
          <w:rFonts w:asciiTheme="majorHAnsi" w:hAnsiTheme="majorHAnsi"/>
        </w:rPr>
      </w:pPr>
      <w:r w:rsidRPr="00977126">
        <w:rPr>
          <w:rFonts w:asciiTheme="majorHAnsi" w:hAnsiTheme="majorHAnsi"/>
        </w:rPr>
        <w:t>Pré-production, iso-Production (1)</w:t>
      </w:r>
    </w:p>
    <w:p w14:paraId="38B7F165" w14:textId="77777777" w:rsidR="007260B6" w:rsidRPr="00977126" w:rsidRDefault="007260B6" w:rsidP="00F2080A">
      <w:pPr>
        <w:pStyle w:val="CCTP-Puce1"/>
        <w:numPr>
          <w:ilvl w:val="0"/>
          <w:numId w:val="53"/>
        </w:numPr>
        <w:ind w:left="567" w:hanging="567"/>
        <w:rPr>
          <w:rFonts w:asciiTheme="majorHAnsi" w:hAnsiTheme="majorHAnsi"/>
        </w:rPr>
      </w:pPr>
      <w:r w:rsidRPr="00977126">
        <w:rPr>
          <w:rFonts w:asciiTheme="majorHAnsi" w:hAnsiTheme="majorHAnsi"/>
        </w:rPr>
        <w:t>Production (1)</w:t>
      </w:r>
    </w:p>
    <w:p w14:paraId="03B479F3" w14:textId="77777777" w:rsidR="007260B6" w:rsidRPr="00502E2B" w:rsidRDefault="007260B6" w:rsidP="007260B6">
      <w:pPr>
        <w:pStyle w:val="CCTP-Titre3"/>
      </w:pPr>
      <w:bookmarkStart w:id="125" w:name="_Toc169700393"/>
      <w:r w:rsidRPr="00502E2B">
        <w:t>Mises en service des produits</w:t>
      </w:r>
      <w:bookmarkEnd w:id="125"/>
    </w:p>
    <w:p w14:paraId="54BD0395" w14:textId="33EB36A2" w:rsidR="007B6B9F" w:rsidRPr="007B6B9F" w:rsidRDefault="007B6B9F" w:rsidP="007B6B9F">
      <w:pPr>
        <w:pStyle w:val="CCTP-Puce1"/>
        <w:numPr>
          <w:ilvl w:val="0"/>
          <w:numId w:val="0"/>
        </w:numPr>
        <w:ind w:left="567"/>
        <w:rPr>
          <w:rFonts w:asciiTheme="majorHAnsi" w:hAnsiTheme="majorHAnsi"/>
          <w:b/>
          <w:bCs/>
        </w:rPr>
      </w:pPr>
      <w:r w:rsidRPr="007B6B9F">
        <w:rPr>
          <w:rFonts w:asciiTheme="majorHAnsi" w:hAnsiTheme="majorHAnsi"/>
          <w:b/>
          <w:bCs/>
        </w:rPr>
        <w:lastRenderedPageBreak/>
        <w:t xml:space="preserve">Les grands jalons 2023 </w:t>
      </w:r>
    </w:p>
    <w:p w14:paraId="619BA7D6" w14:textId="77777777" w:rsidR="007B6B9F" w:rsidRPr="007B6B9F" w:rsidRDefault="007B6B9F" w:rsidP="007B6B9F">
      <w:pPr>
        <w:pStyle w:val="CCTP-Puce1"/>
        <w:numPr>
          <w:ilvl w:val="0"/>
          <w:numId w:val="0"/>
        </w:numPr>
        <w:ind w:left="567"/>
        <w:rPr>
          <w:rFonts w:asciiTheme="majorHAnsi" w:hAnsiTheme="majorHAnsi"/>
        </w:rPr>
      </w:pPr>
    </w:p>
    <w:p w14:paraId="3DB712FA" w14:textId="55095347" w:rsidR="007260B6" w:rsidRPr="00977126" w:rsidRDefault="007B6B9F" w:rsidP="007B6B9F">
      <w:pPr>
        <w:pStyle w:val="CCTP-Puce1"/>
        <w:numPr>
          <w:ilvl w:val="0"/>
          <w:numId w:val="0"/>
        </w:numPr>
        <w:ind w:left="567"/>
        <w:rPr>
          <w:rFonts w:asciiTheme="majorHAnsi" w:hAnsiTheme="majorHAnsi"/>
        </w:rPr>
      </w:pPr>
      <w:r>
        <w:rPr>
          <w:noProof/>
        </w:rPr>
        <w:drawing>
          <wp:inline distT="0" distB="0" distL="0" distR="0" wp14:anchorId="6B683922" wp14:editId="516CC689">
            <wp:extent cx="6120130" cy="1831975"/>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7"/>
                    <pic:cNvPicPr>
                      <a:picLocks noChangeAspect="1" noChangeArrowheads="1"/>
                    </pic:cNvPicPr>
                  </pic:nvPicPr>
                  <pic:blipFill>
                    <a:blip r:embed="rId28" r:link="rId29">
                      <a:extLst>
                        <a:ext uri="{28A0092B-C50C-407E-A947-70E740481C1C}">
                          <a14:useLocalDpi xmlns:a14="http://schemas.microsoft.com/office/drawing/2010/main" val="0"/>
                        </a:ext>
                      </a:extLst>
                    </a:blip>
                    <a:srcRect/>
                    <a:stretch>
                      <a:fillRect/>
                    </a:stretch>
                  </pic:blipFill>
                  <pic:spPr bwMode="auto">
                    <a:xfrm>
                      <a:off x="0" y="0"/>
                      <a:ext cx="6120130" cy="1831975"/>
                    </a:xfrm>
                    <a:prstGeom prst="rect">
                      <a:avLst/>
                    </a:prstGeom>
                    <a:noFill/>
                    <a:ln>
                      <a:noFill/>
                    </a:ln>
                  </pic:spPr>
                </pic:pic>
              </a:graphicData>
            </a:graphic>
          </wp:inline>
        </w:drawing>
      </w:r>
    </w:p>
    <w:p w14:paraId="4E10CA32" w14:textId="13C28D9B" w:rsidR="007B6B9F" w:rsidRDefault="007B6B9F" w:rsidP="007B6B9F">
      <w:pPr>
        <w:pStyle w:val="CCTP-Puce1"/>
        <w:numPr>
          <w:ilvl w:val="0"/>
          <w:numId w:val="0"/>
        </w:numPr>
        <w:ind w:left="567"/>
        <w:rPr>
          <w:rFonts w:asciiTheme="majorHAnsi" w:hAnsiTheme="majorHAnsi"/>
        </w:rPr>
      </w:pPr>
    </w:p>
    <w:p w14:paraId="5859C359" w14:textId="77777777" w:rsidR="007B6B9F" w:rsidRDefault="007B6B9F" w:rsidP="00AA37FB">
      <w:pPr>
        <w:numPr>
          <w:ilvl w:val="0"/>
          <w:numId w:val="72"/>
        </w:numPr>
        <w:rPr>
          <w:sz w:val="22"/>
          <w:szCs w:val="22"/>
        </w:rPr>
      </w:pPr>
      <w:r>
        <w:rPr>
          <w:b/>
          <w:bCs/>
        </w:rPr>
        <w:t xml:space="preserve">Brique SPIP : </w:t>
      </w:r>
      <w:r>
        <w:t>accéder à des informations descendantes de la part des CPIP.</w:t>
      </w:r>
    </w:p>
    <w:p w14:paraId="06A80574" w14:textId="77777777" w:rsidR="007B6B9F" w:rsidRDefault="007B6B9F" w:rsidP="00AA37FB">
      <w:pPr>
        <w:numPr>
          <w:ilvl w:val="0"/>
          <w:numId w:val="72"/>
        </w:numPr>
      </w:pPr>
      <w:r>
        <w:rPr>
          <w:b/>
          <w:bCs/>
        </w:rPr>
        <w:t xml:space="preserve">Cantine GD : </w:t>
      </w:r>
      <w:r>
        <w:t>réaliser leurs commandes et retransmettre les informations au prestataire GD.</w:t>
      </w:r>
    </w:p>
    <w:p w14:paraId="76E5D7A1" w14:textId="77777777" w:rsidR="007B6B9F" w:rsidRDefault="007B6B9F" w:rsidP="00AA37FB">
      <w:pPr>
        <w:numPr>
          <w:ilvl w:val="0"/>
          <w:numId w:val="72"/>
        </w:numPr>
      </w:pPr>
      <w:r>
        <w:rPr>
          <w:b/>
          <w:bCs/>
        </w:rPr>
        <w:t xml:space="preserve">Harmonisation : </w:t>
      </w:r>
      <w:r>
        <w:t>Harmoniser les fonctionnements, paramétrages et visuels des différentes fonctionnalités pour faciliter l’appropriation de l’outil.</w:t>
      </w:r>
    </w:p>
    <w:p w14:paraId="6A8E26EF" w14:textId="77777777" w:rsidR="007B6B9F" w:rsidRDefault="007B6B9F" w:rsidP="00AA37FB">
      <w:pPr>
        <w:numPr>
          <w:ilvl w:val="0"/>
          <w:numId w:val="72"/>
        </w:numPr>
      </w:pPr>
      <w:r>
        <w:rPr>
          <w:b/>
          <w:bCs/>
        </w:rPr>
        <w:t xml:space="preserve">Brique en détention : </w:t>
      </w:r>
      <w:r>
        <w:t>accéder à une foire aux questions, au guide en détention et au règlement intérieur de l’établissement.</w:t>
      </w:r>
    </w:p>
    <w:p w14:paraId="6A788AF2" w14:textId="77777777" w:rsidR="007B6B9F" w:rsidRDefault="007B6B9F" w:rsidP="00AA37FB">
      <w:pPr>
        <w:numPr>
          <w:ilvl w:val="0"/>
          <w:numId w:val="72"/>
        </w:numPr>
      </w:pPr>
      <w:r>
        <w:rPr>
          <w:b/>
          <w:bCs/>
        </w:rPr>
        <w:t xml:space="preserve">Téléphonie sociale : </w:t>
      </w:r>
      <w:r>
        <w:t xml:space="preserve">Afficher une liste des numéros verts accessibles depuis la cabine téléphonique en cellule et la description associée. </w:t>
      </w:r>
    </w:p>
    <w:p w14:paraId="2D7743E0" w14:textId="77777777" w:rsidR="007B6B9F" w:rsidRDefault="007B6B9F" w:rsidP="00AA37FB">
      <w:pPr>
        <w:numPr>
          <w:ilvl w:val="0"/>
          <w:numId w:val="72"/>
        </w:numPr>
      </w:pPr>
      <w:r>
        <w:rPr>
          <w:b/>
          <w:bCs/>
        </w:rPr>
        <w:t xml:space="preserve">Transcodage SRJ : </w:t>
      </w:r>
      <w:r>
        <w:t>à l’identique de ce qui est réalisé dans l’applicatif GENESIS, il est nécessaire de mettre en place un script de changement des codes SRJ en BBD NED pour gérer les changements de code SRJ des EP.</w:t>
      </w:r>
    </w:p>
    <w:p w14:paraId="29BF2DAE" w14:textId="104DD82F" w:rsidR="007B6B9F" w:rsidRDefault="007B6B9F" w:rsidP="007B6B9F">
      <w:pPr>
        <w:pStyle w:val="CCTP-Puce1"/>
        <w:numPr>
          <w:ilvl w:val="0"/>
          <w:numId w:val="0"/>
        </w:numPr>
        <w:ind w:left="567"/>
        <w:rPr>
          <w:rFonts w:asciiTheme="majorHAnsi" w:hAnsiTheme="majorHAnsi"/>
        </w:rPr>
      </w:pPr>
    </w:p>
    <w:p w14:paraId="156B3DBF" w14:textId="77777777" w:rsidR="007B6B9F" w:rsidRDefault="007B6B9F" w:rsidP="007B6B9F">
      <w:pPr>
        <w:pStyle w:val="CCTP-Puce1"/>
        <w:numPr>
          <w:ilvl w:val="0"/>
          <w:numId w:val="0"/>
        </w:numPr>
        <w:ind w:left="567"/>
        <w:rPr>
          <w:rFonts w:asciiTheme="majorHAnsi" w:hAnsiTheme="majorHAnsi"/>
        </w:rPr>
      </w:pPr>
    </w:p>
    <w:p w14:paraId="3279C5A7" w14:textId="6B0C5054" w:rsidR="007B6B9F" w:rsidRPr="007B6B9F" w:rsidRDefault="007B6B9F" w:rsidP="00F2080A">
      <w:pPr>
        <w:pStyle w:val="CCTP-Puce1"/>
        <w:numPr>
          <w:ilvl w:val="0"/>
          <w:numId w:val="53"/>
        </w:numPr>
        <w:ind w:left="567" w:hanging="567"/>
        <w:rPr>
          <w:rFonts w:asciiTheme="majorHAnsi" w:hAnsiTheme="majorHAnsi"/>
          <w:b/>
          <w:bCs/>
          <w:u w:val="single"/>
        </w:rPr>
      </w:pPr>
      <w:r w:rsidRPr="007B6B9F">
        <w:rPr>
          <w:rFonts w:asciiTheme="majorHAnsi" w:hAnsiTheme="majorHAnsi"/>
          <w:b/>
          <w:bCs/>
          <w:u w:val="single"/>
        </w:rPr>
        <w:t>Les grands jalons 2024</w:t>
      </w:r>
      <w:r>
        <w:rPr>
          <w:rFonts w:asciiTheme="majorHAnsi" w:hAnsiTheme="majorHAnsi"/>
          <w:b/>
          <w:bCs/>
          <w:u w:val="single"/>
        </w:rPr>
        <w:t xml:space="preserve"> et évolutions majeures prévues</w:t>
      </w:r>
    </w:p>
    <w:p w14:paraId="72974398" w14:textId="30090279" w:rsidR="007B6B9F" w:rsidRDefault="007B6B9F" w:rsidP="007B6B9F">
      <w:pPr>
        <w:pStyle w:val="CCTP-Puce1"/>
        <w:numPr>
          <w:ilvl w:val="0"/>
          <w:numId w:val="0"/>
        </w:numPr>
        <w:ind w:left="720" w:hanging="360"/>
        <w:rPr>
          <w:rFonts w:asciiTheme="majorHAnsi" w:hAnsiTheme="majorHAnsi"/>
        </w:rPr>
      </w:pPr>
    </w:p>
    <w:p w14:paraId="64B0B74B" w14:textId="493C7738" w:rsidR="007B6B9F" w:rsidRDefault="007B6B9F" w:rsidP="007B6B9F">
      <w:pPr>
        <w:pStyle w:val="CCTP-Puce1"/>
        <w:numPr>
          <w:ilvl w:val="0"/>
          <w:numId w:val="0"/>
        </w:numPr>
        <w:ind w:left="720" w:hanging="360"/>
        <w:rPr>
          <w:rFonts w:asciiTheme="majorHAnsi" w:hAnsiTheme="majorHAnsi"/>
        </w:rPr>
      </w:pPr>
      <w:r>
        <w:rPr>
          <w:rFonts w:asciiTheme="majorHAnsi" w:hAnsiTheme="majorHAnsi"/>
          <w:noProof/>
        </w:rPr>
        <w:drawing>
          <wp:inline distT="0" distB="0" distL="0" distR="0" wp14:anchorId="057F4A84" wp14:editId="416A9A65">
            <wp:extent cx="6215742" cy="2321781"/>
            <wp:effectExtent l="0" t="0" r="0" b="254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240106" cy="2330882"/>
                    </a:xfrm>
                    <a:prstGeom prst="rect">
                      <a:avLst/>
                    </a:prstGeom>
                    <a:noFill/>
                  </pic:spPr>
                </pic:pic>
              </a:graphicData>
            </a:graphic>
          </wp:inline>
        </w:drawing>
      </w:r>
    </w:p>
    <w:p w14:paraId="75F601A5" w14:textId="52729EB3" w:rsidR="007B6B9F" w:rsidRDefault="007B6B9F" w:rsidP="007B6B9F">
      <w:pPr>
        <w:pStyle w:val="CCTP-Puce1"/>
        <w:numPr>
          <w:ilvl w:val="0"/>
          <w:numId w:val="0"/>
        </w:numPr>
        <w:ind w:left="720" w:hanging="360"/>
        <w:rPr>
          <w:rFonts w:asciiTheme="majorHAnsi" w:hAnsiTheme="majorHAnsi"/>
        </w:rPr>
      </w:pPr>
    </w:p>
    <w:p w14:paraId="66D9E01A" w14:textId="77777777" w:rsidR="007B6B9F" w:rsidRDefault="007B6B9F" w:rsidP="00AA37FB">
      <w:pPr>
        <w:numPr>
          <w:ilvl w:val="0"/>
          <w:numId w:val="73"/>
        </w:numPr>
        <w:rPr>
          <w:sz w:val="22"/>
          <w:szCs w:val="22"/>
        </w:rPr>
      </w:pPr>
      <w:r>
        <w:rPr>
          <w:b/>
          <w:bCs/>
        </w:rPr>
        <w:t xml:space="preserve">Batch initialisation LDAP : </w:t>
      </w:r>
      <w:r>
        <w:t>lancer quotidiennement le batch d’initialisation des EP et permettre le lancement à la demande pour l’ensemble des EP.</w:t>
      </w:r>
    </w:p>
    <w:p w14:paraId="4F7736A9" w14:textId="77777777" w:rsidR="007B6B9F" w:rsidRDefault="007B6B9F" w:rsidP="00AA37FB">
      <w:pPr>
        <w:numPr>
          <w:ilvl w:val="0"/>
          <w:numId w:val="73"/>
        </w:numPr>
      </w:pPr>
      <w:r>
        <w:rPr>
          <w:b/>
          <w:bCs/>
        </w:rPr>
        <w:t xml:space="preserve">Monitoring des fonctionnalités du portail Grand Public : </w:t>
      </w:r>
      <w:r>
        <w:t>activer ou désactiver les fonctionnalités du portail GP par établissement.</w:t>
      </w:r>
    </w:p>
    <w:p w14:paraId="2B78DCD8" w14:textId="77777777" w:rsidR="007B6B9F" w:rsidRDefault="007B6B9F" w:rsidP="00AA37FB">
      <w:pPr>
        <w:numPr>
          <w:ilvl w:val="0"/>
          <w:numId w:val="73"/>
        </w:numPr>
      </w:pPr>
      <w:r>
        <w:rPr>
          <w:b/>
          <w:bCs/>
        </w:rPr>
        <w:t xml:space="preserve">Cantine GD : </w:t>
      </w:r>
      <w:r>
        <w:t>traiter les commandes cantine dans les EP en gestion déléguée et retransmettre les informations au prestataire GD.</w:t>
      </w:r>
    </w:p>
    <w:p w14:paraId="56BD1013" w14:textId="77777777" w:rsidR="007B6B9F" w:rsidRDefault="007B6B9F" w:rsidP="00AA37FB">
      <w:pPr>
        <w:numPr>
          <w:ilvl w:val="0"/>
          <w:numId w:val="73"/>
        </w:numPr>
      </w:pPr>
      <w:r>
        <w:rPr>
          <w:b/>
          <w:bCs/>
        </w:rPr>
        <w:t xml:space="preserve">IPRO V2 : </w:t>
      </w:r>
      <w:r>
        <w:t xml:space="preserve">interfacer le NED avec IPRO afin de permettre aux personnes détenues de s’y connecter depuis le portail Détenu. </w:t>
      </w:r>
    </w:p>
    <w:p w14:paraId="2E1E9F4A" w14:textId="77777777" w:rsidR="007B6B9F" w:rsidRDefault="007B6B9F" w:rsidP="00AA37FB">
      <w:pPr>
        <w:numPr>
          <w:ilvl w:val="0"/>
          <w:numId w:val="73"/>
        </w:numPr>
      </w:pPr>
      <w:r>
        <w:rPr>
          <w:b/>
          <w:bCs/>
        </w:rPr>
        <w:lastRenderedPageBreak/>
        <w:t xml:space="preserve">Paramétrage des requêtes : </w:t>
      </w:r>
      <w:r>
        <w:t>distinguer la liste des requêtes accessibles aux personnes détenues par topographie d’un même établissement.</w:t>
      </w:r>
    </w:p>
    <w:p w14:paraId="67D1B36C" w14:textId="77777777" w:rsidR="007B6B9F" w:rsidRDefault="007B6B9F" w:rsidP="00AA37FB">
      <w:pPr>
        <w:numPr>
          <w:ilvl w:val="0"/>
          <w:numId w:val="73"/>
        </w:numPr>
      </w:pPr>
      <w:r>
        <w:rPr>
          <w:b/>
          <w:bCs/>
        </w:rPr>
        <w:t xml:space="preserve">Ecrou initial : </w:t>
      </w:r>
      <w:r>
        <w:t>prendre systématiquement en compte l’écrou initial plutôt que l’écrou courant afin de conserver un historique pour une même personne détenue.</w:t>
      </w:r>
    </w:p>
    <w:p w14:paraId="100AA0BF" w14:textId="5D170D78" w:rsidR="007B6B9F" w:rsidRDefault="007B6B9F" w:rsidP="00AA37FB">
      <w:pPr>
        <w:pStyle w:val="CCTP-Puce1"/>
        <w:numPr>
          <w:ilvl w:val="0"/>
          <w:numId w:val="73"/>
        </w:numPr>
        <w:rPr>
          <w:rFonts w:asciiTheme="majorHAnsi" w:hAnsiTheme="majorHAnsi"/>
        </w:rPr>
      </w:pPr>
      <w:r>
        <w:rPr>
          <w:b/>
          <w:bCs/>
        </w:rPr>
        <w:t>Infocentre</w:t>
      </w:r>
      <w:r>
        <w:t xml:space="preserve"> : interfacer le NED avec l’Infocentre pour générer des statistiques depuis les données stockées dans le NED.</w:t>
      </w:r>
    </w:p>
    <w:p w14:paraId="40B8ED4A" w14:textId="77777777" w:rsidR="007260B6" w:rsidRPr="00502E2B" w:rsidRDefault="007260B6" w:rsidP="007260B6">
      <w:pPr>
        <w:pStyle w:val="CCTP-Titre3"/>
      </w:pPr>
      <w:bookmarkStart w:id="126" w:name="_Toc169700394"/>
      <w:r w:rsidRPr="00502E2B">
        <w:t>Volumétrie de MCO</w:t>
      </w:r>
      <w:bookmarkEnd w:id="126"/>
    </w:p>
    <w:p w14:paraId="1173F6FE" w14:textId="4927416C" w:rsidR="007260B6" w:rsidRPr="00977126" w:rsidRDefault="007260B6" w:rsidP="007260B6">
      <w:pPr>
        <w:rPr>
          <w:rFonts w:asciiTheme="majorHAnsi" w:hAnsiTheme="majorHAnsi"/>
        </w:rPr>
      </w:pPr>
      <w:r w:rsidRPr="00977126">
        <w:rPr>
          <w:rFonts w:asciiTheme="majorHAnsi" w:hAnsiTheme="majorHAnsi"/>
        </w:rPr>
        <w:t>Anomalies résiduelles pour NED</w:t>
      </w:r>
      <w:r w:rsidR="007B6B9F">
        <w:rPr>
          <w:rFonts w:asciiTheme="majorHAnsi" w:hAnsiTheme="majorHAnsi"/>
        </w:rPr>
        <w:t> : 19 anomalies en stock</w:t>
      </w:r>
    </w:p>
    <w:p w14:paraId="02875B7D" w14:textId="77777777" w:rsidR="007260B6" w:rsidRPr="00977126" w:rsidRDefault="007260B6" w:rsidP="007260B6">
      <w:pPr>
        <w:rPr>
          <w:rFonts w:asciiTheme="majorHAnsi" w:hAnsiTheme="majorHAnsi"/>
        </w:rPr>
      </w:pPr>
    </w:p>
    <w:p w14:paraId="1DCD7AAB" w14:textId="77777777" w:rsidR="007260B6" w:rsidRPr="00977126" w:rsidRDefault="007260B6" w:rsidP="007260B6">
      <w:pPr>
        <w:pStyle w:val="CCTP-Texte1"/>
        <w:rPr>
          <w:rFonts w:asciiTheme="majorHAnsi" w:eastAsiaTheme="minorEastAsia" w:hAnsiTheme="majorHAnsi" w:cstheme="minorBidi"/>
          <w:i/>
        </w:rPr>
      </w:pPr>
      <w:r w:rsidRPr="00977126">
        <w:rPr>
          <w:rFonts w:asciiTheme="majorHAnsi" w:eastAsiaTheme="minorEastAsia" w:hAnsiTheme="majorHAnsi" w:cstheme="minorBidi"/>
          <w:i/>
        </w:rPr>
        <w:t>Ces éléments sont fournis à titre indicatif, et ne présagent pas des volumétries commandées sur les prochaines années.</w:t>
      </w:r>
    </w:p>
    <w:p w14:paraId="1D044D73" w14:textId="77777777" w:rsidR="007260B6" w:rsidRDefault="007260B6" w:rsidP="007260B6">
      <w:pPr>
        <w:spacing w:after="160" w:line="259" w:lineRule="auto"/>
      </w:pPr>
    </w:p>
    <w:p w14:paraId="491BEAA7" w14:textId="15539EAE" w:rsidR="007260B6" w:rsidRPr="00562AB2" w:rsidRDefault="007260B6" w:rsidP="00562AB2">
      <w:pPr>
        <w:pStyle w:val="CCTP-Titre2"/>
      </w:pPr>
      <w:bookmarkStart w:id="127" w:name="_Toc169700395"/>
      <w:r w:rsidRPr="00562AB2">
        <w:t>A</w:t>
      </w:r>
      <w:r w:rsidR="003F6B29" w:rsidRPr="00562AB2">
        <w:t xml:space="preserve">pplication </w:t>
      </w:r>
      <w:r w:rsidRPr="00562AB2">
        <w:t>DOT</w:t>
      </w:r>
      <w:bookmarkEnd w:id="127"/>
    </w:p>
    <w:p w14:paraId="317153C7" w14:textId="2B52AFBB" w:rsidR="009001CF" w:rsidRPr="00562AB2" w:rsidRDefault="009001CF" w:rsidP="00562AB2">
      <w:pPr>
        <w:pStyle w:val="CCTP-Titre3"/>
      </w:pPr>
      <w:bookmarkStart w:id="128" w:name="_Toc169700396"/>
      <w:bookmarkStart w:id="129" w:name="_Toc53422697"/>
      <w:bookmarkStart w:id="130" w:name="_Toc120544123"/>
      <w:r w:rsidRPr="00562AB2">
        <w:t>D</w:t>
      </w:r>
      <w:r w:rsidR="003F6B29" w:rsidRPr="00562AB2">
        <w:t>escription fonctionnelle</w:t>
      </w:r>
      <w:bookmarkEnd w:id="128"/>
      <w:r w:rsidR="003F6B29" w:rsidRPr="00562AB2">
        <w:t xml:space="preserve"> </w:t>
      </w:r>
      <w:bookmarkEnd w:id="129"/>
      <w:bookmarkEnd w:id="130"/>
    </w:p>
    <w:p w14:paraId="63A7D9F3" w14:textId="2B21140F" w:rsidR="009001CF" w:rsidRDefault="009001CF" w:rsidP="009001CF">
      <w:pPr>
        <w:pStyle w:val="CCTP-Texte1"/>
      </w:pPr>
      <w:r w:rsidRPr="001A0CDD">
        <w:t>Le Dossier d’Orientation et de Transfert (DOT) a pour objectif de traiter de façon entièrement dématérialisée l’ensemble du dossier d’orientation du cycle d’instruction à la prise de décision allant du niveau local jusqu’au niveau central. Il intègre les liens inter-DISP et les dossiers de compétence AC, et cela jusqu’à la décision d’affectation, l’émission de la décision d’affectation et l’ordre de transfert. Afin de garantir la prise en compte effective des besoins de terrain, ce</w:t>
      </w:r>
      <w:r w:rsidR="00187191">
        <w:t>t</w:t>
      </w:r>
      <w:r w:rsidRPr="001A0CDD">
        <w:t xml:space="preserve"> outil a été élaboré </w:t>
      </w:r>
      <w:r w:rsidR="00187191">
        <w:t>en 2018</w:t>
      </w:r>
      <w:r w:rsidRPr="001A0CDD">
        <w:t xml:space="preserve"> dans le cadre de groupes de travail pilotés par les bureaux ME1, SP1 et PS4 en lien avec des « référents orientation » issus de plusieurs directions interrégionales.</w:t>
      </w:r>
    </w:p>
    <w:p w14:paraId="39612541" w14:textId="36ADC0C0" w:rsidR="009001CF" w:rsidRPr="00562AB2" w:rsidRDefault="009001CF" w:rsidP="009F0977">
      <w:pPr>
        <w:pStyle w:val="CCTP-Titre3"/>
      </w:pPr>
      <w:bookmarkStart w:id="131" w:name="_Toc169700397"/>
      <w:r w:rsidRPr="00562AB2">
        <w:t>Besoins métiers</w:t>
      </w:r>
      <w:bookmarkEnd w:id="131"/>
    </w:p>
    <w:p w14:paraId="5EDF109E" w14:textId="77777777" w:rsidR="009001CF" w:rsidRPr="001D6AD4" w:rsidRDefault="009001CF" w:rsidP="009001CF">
      <w:pPr>
        <w:pStyle w:val="CCTP-Texte1"/>
      </w:pPr>
      <w:r w:rsidRPr="001D6AD4">
        <w:t>Il s’agit pour la DAP d’industrialiser un outil d’initiative locale, appelé DOT (Dossier d’Orientation et de Transfert) des détenus.</w:t>
      </w:r>
    </w:p>
    <w:p w14:paraId="2E8D6DB8" w14:textId="77777777" w:rsidR="009001CF" w:rsidRPr="001D6AD4" w:rsidRDefault="009001CF" w:rsidP="009001CF">
      <w:pPr>
        <w:pStyle w:val="CCTP-Texte1"/>
      </w:pPr>
      <w:r w:rsidRPr="001D6AD4">
        <w:t>Les grandes fonctionnalités sont :</w:t>
      </w:r>
    </w:p>
    <w:p w14:paraId="02B6EA0A" w14:textId="77777777" w:rsidR="009001CF" w:rsidRPr="001D6AD4" w:rsidRDefault="009001CF" w:rsidP="00F2080A">
      <w:pPr>
        <w:pStyle w:val="CCTP-Puce1"/>
        <w:numPr>
          <w:ilvl w:val="0"/>
          <w:numId w:val="53"/>
        </w:numPr>
        <w:ind w:left="567" w:hanging="567"/>
      </w:pPr>
      <w:r w:rsidRPr="001D6AD4">
        <w:t>Constitution du dossier orientation au format électronique en vue de l’affectation des condamnés en établissement pour peine.</w:t>
      </w:r>
    </w:p>
    <w:p w14:paraId="3E3D2BF8" w14:textId="77777777" w:rsidR="009001CF" w:rsidRPr="001D6AD4" w:rsidRDefault="009001CF" w:rsidP="00F2080A">
      <w:pPr>
        <w:pStyle w:val="CCTP-Puce1"/>
        <w:numPr>
          <w:ilvl w:val="0"/>
          <w:numId w:val="53"/>
        </w:numPr>
        <w:ind w:left="567" w:hanging="567"/>
        <w:rPr>
          <w:i/>
        </w:rPr>
      </w:pPr>
      <w:r w:rsidRPr="001D6AD4">
        <w:t>Gestion des décisions de transfert au format électronique prises par la DISP ou l’AC (Administration Centrale).</w:t>
      </w:r>
    </w:p>
    <w:p w14:paraId="4BCC94A0" w14:textId="77777777" w:rsidR="009001CF" w:rsidRDefault="009001CF" w:rsidP="00F2080A">
      <w:pPr>
        <w:pStyle w:val="CCTP-Puce1"/>
        <w:numPr>
          <w:ilvl w:val="0"/>
          <w:numId w:val="53"/>
        </w:numPr>
        <w:ind w:left="567" w:hanging="567"/>
      </w:pPr>
      <w:r w:rsidRPr="001D6AD4">
        <w:t>Elaboration de l’ordre de transfert (administratif).</w:t>
      </w:r>
    </w:p>
    <w:p w14:paraId="026E8C34" w14:textId="77777777" w:rsidR="009001CF" w:rsidRDefault="009001CF" w:rsidP="00F2080A">
      <w:pPr>
        <w:pStyle w:val="CCTP-Puce1"/>
        <w:numPr>
          <w:ilvl w:val="0"/>
          <w:numId w:val="53"/>
        </w:numPr>
        <w:ind w:left="567" w:hanging="567"/>
      </w:pPr>
      <w:r w:rsidRPr="001A0CDD">
        <w:t>Une interface Genesis – DOT permet au greffe pénitentiaire de récupérer les informations du détenu directement depuis Genesis</w:t>
      </w:r>
    </w:p>
    <w:p w14:paraId="660564B4" w14:textId="77777777" w:rsidR="009001CF" w:rsidRPr="001D6AD4" w:rsidRDefault="009001CF" w:rsidP="00F2080A">
      <w:pPr>
        <w:pStyle w:val="CCTP-Puce1"/>
        <w:numPr>
          <w:ilvl w:val="0"/>
          <w:numId w:val="53"/>
        </w:numPr>
        <w:ind w:left="567" w:hanging="567"/>
      </w:pPr>
      <w:r w:rsidRPr="001A0CDD">
        <w:t>Une interface avec ROMEO pour les ordres de transfert est en cours d’élaboration.</w:t>
      </w:r>
    </w:p>
    <w:p w14:paraId="77F547F9" w14:textId="28395EC1" w:rsidR="009001CF" w:rsidRPr="001D6AD4" w:rsidRDefault="009001CF" w:rsidP="009F0977">
      <w:pPr>
        <w:pStyle w:val="CCTP-Titre3"/>
      </w:pPr>
      <w:bookmarkStart w:id="132" w:name="_Toc169700398"/>
      <w:r w:rsidRPr="001D6AD4">
        <w:t>Profils utilisateurs</w:t>
      </w:r>
      <w:bookmarkEnd w:id="132"/>
      <w:r w:rsidRPr="001D6AD4">
        <w:t> </w:t>
      </w:r>
    </w:p>
    <w:p w14:paraId="17D71299" w14:textId="77777777" w:rsidR="009001CF" w:rsidRPr="001D6AD4" w:rsidRDefault="009001CF" w:rsidP="009001CF">
      <w:pPr>
        <w:pStyle w:val="CCTP-Texte1"/>
      </w:pPr>
      <w:r w:rsidRPr="001D6AD4">
        <w:t>DOT est une application destinée à la DAP (établissement, DISP et AC), la DSJ (JAP et procureur), Elle sera également accessible par des acteurs du ministère de la santé (unité sanitaire).</w:t>
      </w:r>
    </w:p>
    <w:p w14:paraId="30F123DE" w14:textId="77777777" w:rsidR="009001CF" w:rsidRPr="001D6AD4" w:rsidRDefault="009001CF" w:rsidP="009001CF">
      <w:pPr>
        <w:pStyle w:val="CCTP-Texte1"/>
      </w:pPr>
      <w:r w:rsidRPr="001D6AD4">
        <w:t>Liste des profils :</w:t>
      </w:r>
    </w:p>
    <w:p w14:paraId="2DF9BC8A" w14:textId="77777777" w:rsidR="009001CF" w:rsidRPr="001D6AD4" w:rsidRDefault="009001CF" w:rsidP="00F2080A">
      <w:pPr>
        <w:pStyle w:val="CCTP-Puce1"/>
        <w:numPr>
          <w:ilvl w:val="0"/>
          <w:numId w:val="53"/>
        </w:numPr>
        <w:ind w:left="567" w:hanging="567"/>
      </w:pPr>
      <w:r w:rsidRPr="001D6AD4">
        <w:t>En DISP : UGD, Chef UGD, Directeur inter-régional ;</w:t>
      </w:r>
    </w:p>
    <w:p w14:paraId="60C2B925" w14:textId="77777777" w:rsidR="009001CF" w:rsidRPr="001D6AD4" w:rsidRDefault="009001CF" w:rsidP="00F2080A">
      <w:pPr>
        <w:pStyle w:val="CCTP-Puce1"/>
        <w:numPr>
          <w:ilvl w:val="0"/>
          <w:numId w:val="53"/>
        </w:numPr>
        <w:ind w:left="567" w:hanging="567"/>
      </w:pPr>
      <w:r w:rsidRPr="001D6AD4">
        <w:t>En établissement : Agents du greffe, SPIP / PJJ, Unité sanitaire, Magistrats, chef d’établissement, Surveillants Orienteur, Chefs de service détention ;</w:t>
      </w:r>
    </w:p>
    <w:p w14:paraId="2945B76E" w14:textId="77777777" w:rsidR="009001CF" w:rsidRPr="001D6AD4" w:rsidRDefault="009001CF" w:rsidP="00F2080A">
      <w:pPr>
        <w:pStyle w:val="CCTP-Puce1"/>
        <w:numPr>
          <w:ilvl w:val="0"/>
          <w:numId w:val="53"/>
        </w:numPr>
        <w:ind w:left="567" w:hanging="567"/>
      </w:pPr>
      <w:r w:rsidRPr="001D6AD4">
        <w:t>En administration centrale (AC) : Secrétaire, Rédacteur, Chef de service ;</w:t>
      </w:r>
    </w:p>
    <w:p w14:paraId="729ABB84" w14:textId="77777777" w:rsidR="009001CF" w:rsidRPr="001D6AD4" w:rsidRDefault="009001CF" w:rsidP="009001CF">
      <w:pPr>
        <w:pStyle w:val="CCTP-Texte1"/>
      </w:pPr>
      <w:r w:rsidRPr="001D6AD4">
        <w:lastRenderedPageBreak/>
        <w:t>Les profils sont gérés dans le LDAP/SSO du Ministère.</w:t>
      </w:r>
    </w:p>
    <w:p w14:paraId="3518BEE0" w14:textId="3BF4CDE8" w:rsidR="009001CF" w:rsidRPr="001D6AD4" w:rsidRDefault="009001CF" w:rsidP="009F0977">
      <w:pPr>
        <w:pStyle w:val="CCTP-Titre3"/>
      </w:pPr>
      <w:bookmarkStart w:id="133" w:name="_Toc169700399"/>
      <w:r w:rsidRPr="001D6AD4">
        <w:t>Périmètres fonctionnelles versions à venir</w:t>
      </w:r>
      <w:bookmarkEnd w:id="133"/>
      <w:r w:rsidRPr="001D6AD4">
        <w:t xml:space="preserve"> </w:t>
      </w:r>
    </w:p>
    <w:p w14:paraId="115F5E09" w14:textId="77777777" w:rsidR="009001CF" w:rsidRPr="00EA7BA8" w:rsidRDefault="009001CF" w:rsidP="009001CF">
      <w:pPr>
        <w:pStyle w:val="CCTP-Texte1"/>
      </w:pPr>
      <w:r>
        <w:t xml:space="preserve">Les prochains ITEMs planifiés (Incréments 4 et 5) sont les suivants : </w:t>
      </w:r>
    </w:p>
    <w:p w14:paraId="12A73DC3" w14:textId="77777777" w:rsidR="009001CF" w:rsidRPr="001D6AD4" w:rsidRDefault="009001CF" w:rsidP="00F2080A">
      <w:pPr>
        <w:pStyle w:val="CCTP-Puce1"/>
        <w:numPr>
          <w:ilvl w:val="0"/>
          <w:numId w:val="53"/>
        </w:numPr>
        <w:ind w:left="567" w:hanging="567"/>
      </w:pPr>
      <w:r>
        <w:t>Décommissionnement GRPP : Intégrer dans le DOT la gestion des dossiers de type UHSI/UHSA</w:t>
      </w:r>
    </w:p>
    <w:p w14:paraId="34F9280C" w14:textId="77777777" w:rsidR="009001CF" w:rsidRDefault="009001CF" w:rsidP="00F2080A">
      <w:pPr>
        <w:pStyle w:val="CCTP-Puce1"/>
        <w:numPr>
          <w:ilvl w:val="0"/>
          <w:numId w:val="53"/>
        </w:numPr>
        <w:ind w:left="567" w:hanging="567"/>
      </w:pPr>
      <w:r>
        <w:t>Amélioration du traitement des dossiers en DISP : Simplifier et fluidifier le traitement des dossiers pour le profil DI</w:t>
      </w:r>
    </w:p>
    <w:p w14:paraId="558235C4" w14:textId="77777777" w:rsidR="009001CF" w:rsidRPr="00F55120" w:rsidRDefault="009001CF" w:rsidP="00F2080A">
      <w:pPr>
        <w:pStyle w:val="CCTP-Puce1"/>
        <w:numPr>
          <w:ilvl w:val="0"/>
          <w:numId w:val="53"/>
        </w:numPr>
        <w:ind w:left="567" w:hanging="567"/>
      </w:pPr>
      <w:r w:rsidRPr="00F55120">
        <w:t>Depuis l’incrément 5, les MEPs consistent essentiellement à gérer le stock d’anomalies restant et les évolutions ponctuelles (en lien notamment avec les évolutions du SRJ : requalification et/ou ouverture d’établissement)</w:t>
      </w:r>
    </w:p>
    <w:p w14:paraId="0DFB40E1" w14:textId="77492268" w:rsidR="009001CF" w:rsidRDefault="009001CF" w:rsidP="00F55120">
      <w:pPr>
        <w:pStyle w:val="CCTP-Titre3"/>
      </w:pPr>
      <w:bookmarkStart w:id="134" w:name="_Toc120544124"/>
      <w:bookmarkStart w:id="135" w:name="_Toc169700400"/>
      <w:r>
        <w:t>D</w:t>
      </w:r>
      <w:r w:rsidR="003F6B29">
        <w:t xml:space="preserve">escription </w:t>
      </w:r>
      <w:r>
        <w:t>T</w:t>
      </w:r>
      <w:r w:rsidR="003F6B29">
        <w:t>echnique</w:t>
      </w:r>
      <w:bookmarkEnd w:id="134"/>
      <w:bookmarkEnd w:id="135"/>
    </w:p>
    <w:p w14:paraId="7AF49F39" w14:textId="77777777" w:rsidR="009001CF" w:rsidRDefault="009001CF" w:rsidP="009001CF">
      <w:pPr>
        <w:pStyle w:val="CCTP-Texte1"/>
      </w:pPr>
      <w:r w:rsidRPr="009C5D96">
        <w:t xml:space="preserve">L’applicatif </w:t>
      </w:r>
      <w:r>
        <w:t xml:space="preserve">DOT </w:t>
      </w:r>
      <w:r w:rsidRPr="009C5D96">
        <w:t>est hébergé</w:t>
      </w:r>
      <w:r>
        <w:t>e</w:t>
      </w:r>
      <w:r w:rsidRPr="009C5D96">
        <w:t xml:space="preserve"> sur le</w:t>
      </w:r>
      <w:r>
        <w:t xml:space="preserve">s serveurs du </w:t>
      </w:r>
      <w:r w:rsidRPr="009C5D96">
        <w:t xml:space="preserve">cluster REAGI. </w:t>
      </w:r>
      <w:r>
        <w:t>Les principaux composants techniques utilisés sont :</w:t>
      </w:r>
    </w:p>
    <w:p w14:paraId="158D4359" w14:textId="77777777" w:rsidR="009001CF" w:rsidRDefault="009001CF" w:rsidP="00F2080A">
      <w:pPr>
        <w:pStyle w:val="CCTP-Puce1"/>
        <w:numPr>
          <w:ilvl w:val="0"/>
          <w:numId w:val="53"/>
        </w:numPr>
        <w:ind w:left="567" w:hanging="567"/>
      </w:pPr>
      <w:r>
        <w:t>Apache 2.4</w:t>
      </w:r>
    </w:p>
    <w:p w14:paraId="675D67B3" w14:textId="77777777" w:rsidR="009001CF" w:rsidRDefault="009001CF" w:rsidP="00F2080A">
      <w:pPr>
        <w:pStyle w:val="CCTP-Puce1"/>
        <w:numPr>
          <w:ilvl w:val="0"/>
          <w:numId w:val="53"/>
        </w:numPr>
        <w:ind w:left="567" w:hanging="567"/>
      </w:pPr>
      <w:r>
        <w:t>PHP 5.6 / symphony 2.8</w:t>
      </w:r>
    </w:p>
    <w:p w14:paraId="05602AFA" w14:textId="77777777" w:rsidR="009001CF" w:rsidRDefault="009001CF" w:rsidP="00F2080A">
      <w:pPr>
        <w:pStyle w:val="CCTP-Puce1"/>
        <w:numPr>
          <w:ilvl w:val="0"/>
          <w:numId w:val="53"/>
        </w:numPr>
        <w:ind w:left="567" w:hanging="567"/>
      </w:pPr>
      <w:r>
        <w:t>Postgresql 9.4</w:t>
      </w:r>
      <w:r>
        <w:tab/>
      </w:r>
    </w:p>
    <w:p w14:paraId="555D7057" w14:textId="42C84810" w:rsidR="009001CF" w:rsidRDefault="009001CF" w:rsidP="009001CF">
      <w:pPr>
        <w:pStyle w:val="CCTP-Titre4"/>
      </w:pPr>
      <w:r>
        <w:rPr>
          <w:i w:val="0"/>
          <w:iCs w:val="0"/>
          <w:noProof/>
        </w:rPr>
        <w:lastRenderedPageBreak/>
        <w:drawing>
          <wp:anchor distT="0" distB="0" distL="114300" distR="114300" simplePos="0" relativeHeight="251672579" behindDoc="0" locked="0" layoutInCell="1" allowOverlap="1" wp14:anchorId="167BC2A7" wp14:editId="24E73FC2">
            <wp:simplePos x="0" y="0"/>
            <wp:positionH relativeFrom="margin">
              <wp:align>left</wp:align>
            </wp:positionH>
            <wp:positionV relativeFrom="paragraph">
              <wp:posOffset>429895</wp:posOffset>
            </wp:positionV>
            <wp:extent cx="5562600" cy="5495925"/>
            <wp:effectExtent l="0" t="0" r="0" b="9525"/>
            <wp:wrapTopAndBottom/>
            <wp:docPr id="43" name="images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lum/>
                      <a:alphaModFix/>
                    </a:blip>
                    <a:srcRect/>
                    <a:stretch>
                      <a:fillRect/>
                    </a:stretch>
                  </pic:blipFill>
                  <pic:spPr>
                    <a:xfrm>
                      <a:off x="0" y="0"/>
                      <a:ext cx="5562600" cy="5495925"/>
                    </a:xfrm>
                    <a:prstGeom prst="rect">
                      <a:avLst/>
                    </a:prstGeom>
                  </pic:spPr>
                </pic:pic>
              </a:graphicData>
            </a:graphic>
            <wp14:sizeRelH relativeFrom="margin">
              <wp14:pctWidth>0</wp14:pctWidth>
            </wp14:sizeRelH>
            <wp14:sizeRelV relativeFrom="margin">
              <wp14:pctHeight>0</wp14:pctHeight>
            </wp14:sizeRelV>
          </wp:anchor>
        </w:drawing>
      </w:r>
      <w:r w:rsidRPr="00A46162">
        <w:t>S</w:t>
      </w:r>
      <w:r>
        <w:t>chéma d’architecture logique :</w:t>
      </w:r>
    </w:p>
    <w:p w14:paraId="7CABAA4B" w14:textId="4BB9E09F" w:rsidR="009001CF" w:rsidRPr="00A46162" w:rsidRDefault="009001CF" w:rsidP="009001CF">
      <w:pPr>
        <w:pStyle w:val="CCTP-Titre4"/>
      </w:pPr>
      <w:r>
        <w:t xml:space="preserve">Environnements de travail actuels </w:t>
      </w:r>
    </w:p>
    <w:p w14:paraId="60B106A4" w14:textId="77777777" w:rsidR="009001CF" w:rsidRDefault="009001CF" w:rsidP="009001CF">
      <w:pPr>
        <w:pStyle w:val="CCTP-Texte1"/>
      </w:pPr>
      <w:r>
        <w:t>L’application DOT est actuellement utilisée dans les environnements suivants : :</w:t>
      </w:r>
    </w:p>
    <w:p w14:paraId="0258A41D" w14:textId="77777777" w:rsidR="009001CF" w:rsidRDefault="009001CF" w:rsidP="00F2080A">
      <w:pPr>
        <w:pStyle w:val="CCTP-Puce1"/>
        <w:numPr>
          <w:ilvl w:val="0"/>
          <w:numId w:val="53"/>
        </w:numPr>
        <w:ind w:left="567" w:hanging="567"/>
      </w:pPr>
      <w:r>
        <w:t>Développement : construction des fonctionnalités</w:t>
      </w:r>
    </w:p>
    <w:p w14:paraId="1D9C9A8B" w14:textId="77777777" w:rsidR="009001CF" w:rsidRDefault="009001CF" w:rsidP="00F2080A">
      <w:pPr>
        <w:pStyle w:val="CCTP-Puce1"/>
        <w:numPr>
          <w:ilvl w:val="0"/>
          <w:numId w:val="53"/>
        </w:numPr>
        <w:ind w:left="567" w:hanging="567"/>
      </w:pPr>
      <w:r>
        <w:t>Recette : validation du produit par le métier</w:t>
      </w:r>
    </w:p>
    <w:p w14:paraId="1BE18E35" w14:textId="77777777" w:rsidR="009001CF" w:rsidRDefault="009001CF" w:rsidP="00F2080A">
      <w:pPr>
        <w:pStyle w:val="CCTP-Puce1"/>
        <w:numPr>
          <w:ilvl w:val="0"/>
          <w:numId w:val="53"/>
        </w:numPr>
        <w:ind w:left="567" w:hanging="567"/>
      </w:pPr>
      <w:r>
        <w:t>Pré-production : en cours de construction</w:t>
      </w:r>
    </w:p>
    <w:p w14:paraId="37194B37" w14:textId="77777777" w:rsidR="009001CF" w:rsidRDefault="009001CF" w:rsidP="00F2080A">
      <w:pPr>
        <w:pStyle w:val="CCTP-Puce1"/>
        <w:numPr>
          <w:ilvl w:val="0"/>
          <w:numId w:val="53"/>
        </w:numPr>
        <w:ind w:left="567" w:hanging="567"/>
      </w:pPr>
      <w:r>
        <w:t>Production : utilisateurs finaux</w:t>
      </w:r>
    </w:p>
    <w:p w14:paraId="60674D27" w14:textId="77777777" w:rsidR="009001CF" w:rsidRDefault="009001CF" w:rsidP="009001CF">
      <w:pPr>
        <w:pStyle w:val="CCTP-Puce1"/>
        <w:numPr>
          <w:ilvl w:val="0"/>
          <w:numId w:val="0"/>
        </w:numPr>
        <w:ind w:left="567"/>
      </w:pPr>
    </w:p>
    <w:p w14:paraId="7607B8A4" w14:textId="77777777" w:rsidR="009001CF" w:rsidRDefault="009001CF" w:rsidP="009001CF">
      <w:pPr>
        <w:pStyle w:val="comment"/>
        <w:spacing w:before="0" w:beforeAutospacing="0" w:after="0" w:afterAutospacing="0"/>
        <w:jc w:val="both"/>
        <w:rPr>
          <w:rFonts w:asciiTheme="majorHAnsi" w:hAnsiTheme="majorHAnsi"/>
        </w:rPr>
      </w:pPr>
      <w:r>
        <w:t>Ces environnements sont hébergés dans les datacenters et sites du Ministère</w:t>
      </w:r>
    </w:p>
    <w:p w14:paraId="214365DD" w14:textId="55D962C3" w:rsidR="009001CF" w:rsidRDefault="009001CF" w:rsidP="005D5C7A">
      <w:pPr>
        <w:tabs>
          <w:tab w:val="left" w:pos="6824"/>
        </w:tabs>
        <w:spacing w:after="160" w:line="259" w:lineRule="auto"/>
      </w:pPr>
    </w:p>
    <w:p w14:paraId="31A7938C" w14:textId="77777777" w:rsidR="009001CF" w:rsidRPr="00F55120" w:rsidRDefault="009001CF" w:rsidP="009F0977">
      <w:pPr>
        <w:pStyle w:val="CCTP-Titre3"/>
      </w:pPr>
      <w:bookmarkStart w:id="136" w:name="_Toc124851013"/>
      <w:bookmarkStart w:id="137" w:name="_Toc169700401"/>
      <w:r w:rsidRPr="00F55120">
        <w:t>Volumétrie d’anomalies</w:t>
      </w:r>
      <w:bookmarkEnd w:id="136"/>
      <w:bookmarkEnd w:id="137"/>
    </w:p>
    <w:p w14:paraId="7A1A4ED3" w14:textId="5B20F6C7" w:rsidR="009001CF" w:rsidRPr="00F55120" w:rsidRDefault="00F55120" w:rsidP="00F55120">
      <w:pPr>
        <w:spacing w:after="160" w:line="259" w:lineRule="auto"/>
      </w:pPr>
      <w:r w:rsidRPr="00F55120">
        <w:t xml:space="preserve"> Le</w:t>
      </w:r>
      <w:r w:rsidR="009001CF" w:rsidRPr="00F55120">
        <w:t xml:space="preserve"> stock d’anomalie </w:t>
      </w:r>
      <w:r w:rsidRPr="00F55120">
        <w:t xml:space="preserve">résiduel est de 5 anomalies </w:t>
      </w:r>
    </w:p>
    <w:p w14:paraId="588380CD" w14:textId="77777777" w:rsidR="007260B6" w:rsidRDefault="007260B6" w:rsidP="007260B6">
      <w:pPr>
        <w:pStyle w:val="CCTP-Texte1"/>
        <w:rPr>
          <w:rFonts w:asciiTheme="majorHAnsi" w:eastAsiaTheme="minorEastAsia" w:hAnsiTheme="majorHAnsi" w:cstheme="minorBidi"/>
          <w:i/>
        </w:rPr>
      </w:pPr>
      <w:r w:rsidRPr="00EB2EE0">
        <w:rPr>
          <w:rFonts w:asciiTheme="majorHAnsi" w:eastAsiaTheme="minorEastAsia" w:hAnsiTheme="majorHAnsi" w:cstheme="minorBidi"/>
          <w:i/>
        </w:rPr>
        <w:t>Ces éléments sont fournis à titre indicatif, et ne présage</w:t>
      </w:r>
      <w:r>
        <w:rPr>
          <w:rFonts w:asciiTheme="majorHAnsi" w:eastAsiaTheme="minorEastAsia" w:hAnsiTheme="majorHAnsi" w:cstheme="minorBidi"/>
          <w:i/>
        </w:rPr>
        <w:t>nt</w:t>
      </w:r>
      <w:r w:rsidRPr="00EB2EE0">
        <w:rPr>
          <w:rFonts w:asciiTheme="majorHAnsi" w:eastAsiaTheme="minorEastAsia" w:hAnsiTheme="majorHAnsi" w:cstheme="minorBidi"/>
          <w:i/>
        </w:rPr>
        <w:t xml:space="preserve"> pas des volumétries commandées sur les prochaines années.</w:t>
      </w:r>
    </w:p>
    <w:p w14:paraId="6CA16CB7" w14:textId="77777777" w:rsidR="0012044D" w:rsidRDefault="0012044D" w:rsidP="0012044D">
      <w:pPr>
        <w:pStyle w:val="CCTP-Titre2"/>
      </w:pPr>
      <w:bookmarkStart w:id="138" w:name="_Toc162606014"/>
      <w:bookmarkStart w:id="139" w:name="_Toc169700402"/>
      <w:r>
        <w:lastRenderedPageBreak/>
        <w:t>Application CAR</w:t>
      </w:r>
      <w:bookmarkEnd w:id="138"/>
      <w:bookmarkEnd w:id="139"/>
    </w:p>
    <w:p w14:paraId="07D4883E" w14:textId="77777777" w:rsidR="0012044D" w:rsidRPr="00776F14" w:rsidRDefault="0012044D" w:rsidP="0012044D">
      <w:pPr>
        <w:pStyle w:val="CCTP-Titre3"/>
      </w:pPr>
      <w:bookmarkStart w:id="140" w:name="_Toc162606015"/>
      <w:bookmarkStart w:id="141" w:name="_Toc169700403"/>
      <w:r>
        <w:t>Description fonctionnelle</w:t>
      </w:r>
      <w:bookmarkEnd w:id="140"/>
      <w:bookmarkEnd w:id="141"/>
      <w:r>
        <w:t xml:space="preserve"> </w:t>
      </w:r>
    </w:p>
    <w:p w14:paraId="7F7B6B64" w14:textId="77777777" w:rsidR="0012044D" w:rsidRDefault="0012044D" w:rsidP="0012044D">
      <w:pPr>
        <w:pStyle w:val="CCTP-Texte1"/>
      </w:pPr>
      <w:r>
        <w:t xml:space="preserve">CAR est une application permettant de collecter, centraliser, exploiter et analyser des informations relatives aux personnes placées ou non sous-main de justice (PPSMJ) dans le but de : </w:t>
      </w:r>
    </w:p>
    <w:p w14:paraId="3CD3D65C" w14:textId="77777777" w:rsidR="0012044D" w:rsidRDefault="0012044D" w:rsidP="00F2080A">
      <w:pPr>
        <w:pStyle w:val="CCTP-Puce1"/>
        <w:numPr>
          <w:ilvl w:val="0"/>
          <w:numId w:val="53"/>
        </w:numPr>
        <w:ind w:left="567" w:hanging="567"/>
      </w:pPr>
      <w:r>
        <w:t>Prévenir les risques d’atteinte aux intérêts fondamentaux de la Nation</w:t>
      </w:r>
    </w:p>
    <w:p w14:paraId="25D36B27" w14:textId="77777777" w:rsidR="0012044D" w:rsidRDefault="0012044D" w:rsidP="00F2080A">
      <w:pPr>
        <w:pStyle w:val="CCTP-Puce1"/>
        <w:numPr>
          <w:ilvl w:val="0"/>
          <w:numId w:val="53"/>
        </w:numPr>
        <w:ind w:left="567" w:hanging="567"/>
      </w:pPr>
      <w:r>
        <w:t>D’aviser tout risque élevé d’évasion ou d’implication dans un projet d’évasion</w:t>
      </w:r>
    </w:p>
    <w:p w14:paraId="3AC287F1" w14:textId="77777777" w:rsidR="0012044D" w:rsidRDefault="0012044D" w:rsidP="00F2080A">
      <w:pPr>
        <w:pStyle w:val="CCTP-Puce1"/>
        <w:numPr>
          <w:ilvl w:val="0"/>
          <w:numId w:val="53"/>
        </w:numPr>
        <w:ind w:left="567" w:hanging="567"/>
      </w:pPr>
      <w:r>
        <w:t>D’assurer le recueil de renseignements sur un comportement constituant une menace grave pour la sécurité pénitentiaire</w:t>
      </w:r>
    </w:p>
    <w:p w14:paraId="53E5FB0C" w14:textId="77777777" w:rsidR="0012044D" w:rsidRPr="00CE7FCE" w:rsidRDefault="0012044D" w:rsidP="009F0977">
      <w:pPr>
        <w:pStyle w:val="CCTP-Titre3"/>
      </w:pPr>
      <w:bookmarkStart w:id="142" w:name="_Toc169700404"/>
      <w:r w:rsidRPr="00CE7FCE">
        <w:t>Fonctionnalités principales :</w:t>
      </w:r>
      <w:bookmarkEnd w:id="142"/>
    </w:p>
    <w:p w14:paraId="38DCD4AD" w14:textId="77777777" w:rsidR="0012044D" w:rsidRPr="001D6AD4" w:rsidRDefault="0012044D" w:rsidP="00F2080A">
      <w:pPr>
        <w:pStyle w:val="CCTP-Puce1"/>
        <w:numPr>
          <w:ilvl w:val="0"/>
          <w:numId w:val="53"/>
        </w:numPr>
        <w:ind w:left="567" w:hanging="567"/>
      </w:pPr>
      <w:r w:rsidRPr="001D6AD4">
        <w:t>Saisie/modification de fiche détenu</w:t>
      </w:r>
    </w:p>
    <w:p w14:paraId="0AD7B81C" w14:textId="77777777" w:rsidR="0012044D" w:rsidRDefault="0012044D" w:rsidP="00F2080A">
      <w:pPr>
        <w:pStyle w:val="CCTP-Puce1"/>
        <w:numPr>
          <w:ilvl w:val="0"/>
          <w:numId w:val="53"/>
        </w:numPr>
        <w:ind w:left="567" w:hanging="567"/>
      </w:pPr>
      <w:r w:rsidRPr="001D6AD4">
        <w:t>Fonctionnalité</w:t>
      </w:r>
      <w:r>
        <w:t>s</w:t>
      </w:r>
      <w:r w:rsidRPr="001D6AD4">
        <w:t xml:space="preserve"> de recherche textuelle</w:t>
      </w:r>
      <w:r>
        <w:t xml:space="preserve"> ou recherche de masse</w:t>
      </w:r>
      <w:r w:rsidRPr="001D6AD4">
        <w:t xml:space="preserve"> sur l'ensemble des fiches détenu</w:t>
      </w:r>
      <w:r>
        <w:t xml:space="preserve"> pour ensuite extraire ces données dans différents formats</w:t>
      </w:r>
    </w:p>
    <w:p w14:paraId="10BEB3AF" w14:textId="77777777" w:rsidR="0012044D" w:rsidRDefault="0012044D" w:rsidP="00F2080A">
      <w:pPr>
        <w:pStyle w:val="CCTP-Puce1"/>
        <w:numPr>
          <w:ilvl w:val="0"/>
          <w:numId w:val="53"/>
        </w:numPr>
        <w:ind w:left="567" w:hanging="567"/>
      </w:pPr>
      <w:r>
        <w:t>Fonctionnalité d’import de masse</w:t>
      </w:r>
    </w:p>
    <w:p w14:paraId="7F000C2C" w14:textId="77777777" w:rsidR="0012044D" w:rsidRPr="001D6AD4" w:rsidRDefault="0012044D" w:rsidP="00F2080A">
      <w:pPr>
        <w:pStyle w:val="CCTP-Puce1"/>
        <w:numPr>
          <w:ilvl w:val="0"/>
          <w:numId w:val="53"/>
        </w:numPr>
        <w:ind w:left="567" w:hanging="567"/>
      </w:pPr>
      <w:r>
        <w:t>Fonctionnalités d’administration et de traçabilité</w:t>
      </w:r>
    </w:p>
    <w:p w14:paraId="3FDFFEC0" w14:textId="77777777" w:rsidR="0012044D" w:rsidRPr="001D6AD4" w:rsidRDefault="0012044D" w:rsidP="009F0977">
      <w:pPr>
        <w:pStyle w:val="CCTP-Titre3"/>
      </w:pPr>
      <w:bookmarkStart w:id="143" w:name="_Toc169700405"/>
      <w:r w:rsidRPr="001D6AD4">
        <w:t>Profils utilisateurs :</w:t>
      </w:r>
      <w:bookmarkEnd w:id="143"/>
    </w:p>
    <w:p w14:paraId="0F3CF4E1" w14:textId="77777777" w:rsidR="0012044D" w:rsidRPr="001D6AD4" w:rsidRDefault="0012044D" w:rsidP="00F2080A">
      <w:pPr>
        <w:pStyle w:val="CCTP-Puce1"/>
        <w:numPr>
          <w:ilvl w:val="0"/>
          <w:numId w:val="53"/>
        </w:numPr>
        <w:ind w:left="567" w:hanging="567"/>
      </w:pPr>
      <w:r w:rsidRPr="001D6AD4">
        <w:t>Utilisateur</w:t>
      </w:r>
    </w:p>
    <w:p w14:paraId="308B0925" w14:textId="77777777" w:rsidR="0012044D" w:rsidRPr="001D6AD4" w:rsidRDefault="0012044D" w:rsidP="00F2080A">
      <w:pPr>
        <w:pStyle w:val="CCTP-Puce1"/>
        <w:numPr>
          <w:ilvl w:val="0"/>
          <w:numId w:val="53"/>
        </w:numPr>
        <w:ind w:left="567" w:hanging="567"/>
      </w:pPr>
      <w:r w:rsidRPr="001D6AD4">
        <w:t>Administrateur</w:t>
      </w:r>
    </w:p>
    <w:p w14:paraId="60EAAD20" w14:textId="77777777" w:rsidR="0012044D" w:rsidRPr="00CE7FCE" w:rsidRDefault="0012044D" w:rsidP="00F2080A">
      <w:pPr>
        <w:pStyle w:val="CCTP-Puce1"/>
        <w:numPr>
          <w:ilvl w:val="0"/>
          <w:numId w:val="53"/>
        </w:numPr>
        <w:ind w:left="567" w:hanging="567"/>
      </w:pPr>
      <w:r w:rsidRPr="00E778AD">
        <w:rPr>
          <w:bCs/>
          <w:iCs/>
          <w:color w:val="000000"/>
        </w:rPr>
        <w:t>Administrateur</w:t>
      </w:r>
      <w:r>
        <w:rPr>
          <w:bCs/>
          <w:iCs/>
          <w:color w:val="000000"/>
        </w:rPr>
        <w:t xml:space="preserve"> NAT</w:t>
      </w:r>
    </w:p>
    <w:p w14:paraId="260098EA" w14:textId="77777777" w:rsidR="0012044D" w:rsidRDefault="0012044D" w:rsidP="0012044D">
      <w:pPr>
        <w:pStyle w:val="CCTP-Texte1"/>
      </w:pPr>
      <w:r w:rsidRPr="001D6AD4">
        <w:t>Pour des raisons de confidentialité, les informations détaillées ne seront pas communiquées.</w:t>
      </w:r>
    </w:p>
    <w:p w14:paraId="4676B6B6" w14:textId="77777777" w:rsidR="0012044D" w:rsidRPr="001D6AD4" w:rsidRDefault="0012044D" w:rsidP="009F0977">
      <w:pPr>
        <w:pStyle w:val="CCTP-Titre3"/>
      </w:pPr>
      <w:bookmarkStart w:id="144" w:name="_Toc169700406"/>
      <w:r w:rsidRPr="001D6AD4">
        <w:t>Périmètres fonctionnelles versions à venir :</w:t>
      </w:r>
      <w:bookmarkEnd w:id="144"/>
    </w:p>
    <w:p w14:paraId="534C43A6" w14:textId="77777777" w:rsidR="0012044D" w:rsidRPr="00EA7BA8" w:rsidRDefault="0012044D" w:rsidP="0012044D">
      <w:pPr>
        <w:pStyle w:val="CCTP-Texte1"/>
      </w:pPr>
      <w:r>
        <w:t xml:space="preserve">Les principaux enjeux des incréments 9 et 10 à venir sont les suivants : </w:t>
      </w:r>
    </w:p>
    <w:p w14:paraId="2FCC27D9" w14:textId="77777777" w:rsidR="0012044D" w:rsidRDefault="0012044D" w:rsidP="00F2080A">
      <w:pPr>
        <w:pStyle w:val="CCTP-Puce1"/>
        <w:numPr>
          <w:ilvl w:val="0"/>
          <w:numId w:val="53"/>
        </w:numPr>
        <w:ind w:left="567" w:hanging="567"/>
      </w:pPr>
      <w:r>
        <w:t>Améliorer l’expérience utilisateur : avec de nouvelles fonctionnalités et des correctifs livrés de manière régulières</w:t>
      </w:r>
    </w:p>
    <w:p w14:paraId="462182ED" w14:textId="77777777" w:rsidR="0012044D" w:rsidRDefault="0012044D" w:rsidP="00F2080A">
      <w:pPr>
        <w:pStyle w:val="CCTP-Puce1"/>
        <w:numPr>
          <w:ilvl w:val="0"/>
          <w:numId w:val="53"/>
        </w:numPr>
        <w:ind w:left="567" w:hanging="567"/>
      </w:pPr>
      <w:r>
        <w:t>Travaux préparatoires au chantier de refonte des accès</w:t>
      </w:r>
    </w:p>
    <w:p w14:paraId="0EA8A8CD" w14:textId="77777777" w:rsidR="0012044D" w:rsidRDefault="0012044D" w:rsidP="00F2080A">
      <w:pPr>
        <w:pStyle w:val="CCTP-Puce1"/>
        <w:numPr>
          <w:ilvl w:val="0"/>
          <w:numId w:val="53"/>
        </w:numPr>
        <w:ind w:left="567" w:hanging="567"/>
      </w:pPr>
      <w:r>
        <w:t>La refonte des accès : renforcer la sécurité d’accès à CAR à travers la refonte des profils utilisateurs et l’internalisation de cette gestion dans CAR</w:t>
      </w:r>
    </w:p>
    <w:p w14:paraId="776066C2" w14:textId="77777777" w:rsidR="0012044D" w:rsidRDefault="0012044D" w:rsidP="00F2080A">
      <w:pPr>
        <w:pStyle w:val="CCTP-Puce1"/>
        <w:numPr>
          <w:ilvl w:val="0"/>
          <w:numId w:val="53"/>
        </w:numPr>
        <w:ind w:left="567" w:hanging="567"/>
      </w:pPr>
      <w:r>
        <w:t>Le juridique : mise en conformité au regard du décret du renseignement pénitentiaire (décret aoùt 2023, fichier de sureté nationale)</w:t>
      </w:r>
    </w:p>
    <w:p w14:paraId="485319B6" w14:textId="77777777" w:rsidR="0012044D" w:rsidRDefault="0012044D" w:rsidP="00F2080A">
      <w:pPr>
        <w:pStyle w:val="CCTP-Puce1"/>
        <w:numPr>
          <w:ilvl w:val="0"/>
          <w:numId w:val="53"/>
        </w:numPr>
        <w:ind w:left="567" w:hanging="567"/>
      </w:pPr>
      <w:r>
        <w:t>Archivage et purge des données</w:t>
      </w:r>
    </w:p>
    <w:p w14:paraId="370E3110" w14:textId="77777777" w:rsidR="0012044D" w:rsidRDefault="0012044D" w:rsidP="00F2080A">
      <w:pPr>
        <w:pStyle w:val="CCTP-Puce1"/>
        <w:numPr>
          <w:ilvl w:val="0"/>
          <w:numId w:val="53"/>
        </w:numPr>
        <w:ind w:left="567" w:hanging="567"/>
      </w:pPr>
      <w:r>
        <w:t>Echanges avec d’autres SI</w:t>
      </w:r>
    </w:p>
    <w:p w14:paraId="56521C03" w14:textId="77777777" w:rsidR="0012044D" w:rsidRDefault="0012044D" w:rsidP="0012044D">
      <w:pPr>
        <w:pStyle w:val="CCTP-Titre3"/>
      </w:pPr>
      <w:bookmarkStart w:id="145" w:name="_Toc162606016"/>
      <w:bookmarkStart w:id="146" w:name="_Toc169700407"/>
      <w:r>
        <w:t>Description technique</w:t>
      </w:r>
      <w:bookmarkEnd w:id="145"/>
      <w:bookmarkEnd w:id="146"/>
    </w:p>
    <w:p w14:paraId="27098166" w14:textId="77777777" w:rsidR="0012044D" w:rsidRDefault="0012044D" w:rsidP="0012044D">
      <w:pPr>
        <w:pStyle w:val="CCTP-Texte1"/>
      </w:pPr>
      <w:r>
        <w:t>Les principaux composants techniques utilisés sont :</w:t>
      </w:r>
    </w:p>
    <w:p w14:paraId="32B5E585" w14:textId="77777777" w:rsidR="0012044D" w:rsidRDefault="0012044D" w:rsidP="00F2080A">
      <w:pPr>
        <w:pStyle w:val="CCTP-Puce1"/>
        <w:numPr>
          <w:ilvl w:val="0"/>
          <w:numId w:val="53"/>
        </w:numPr>
        <w:ind w:left="567" w:hanging="567"/>
      </w:pPr>
      <w:r>
        <w:t>Apache 2.4</w:t>
      </w:r>
    </w:p>
    <w:p w14:paraId="0732F364" w14:textId="77777777" w:rsidR="0012044D" w:rsidRDefault="0012044D" w:rsidP="00F2080A">
      <w:pPr>
        <w:pStyle w:val="CCTP-Puce1"/>
        <w:numPr>
          <w:ilvl w:val="0"/>
          <w:numId w:val="53"/>
        </w:numPr>
        <w:ind w:left="567" w:hanging="567"/>
      </w:pPr>
      <w:r>
        <w:t>PHP 8 / Symphony 5.4</w:t>
      </w:r>
    </w:p>
    <w:p w14:paraId="48AFEF29" w14:textId="77777777" w:rsidR="0012044D" w:rsidRDefault="0012044D" w:rsidP="00F2080A">
      <w:pPr>
        <w:pStyle w:val="CCTP-Puce1"/>
        <w:numPr>
          <w:ilvl w:val="0"/>
          <w:numId w:val="53"/>
        </w:numPr>
        <w:ind w:left="567" w:hanging="567"/>
      </w:pPr>
      <w:r>
        <w:t>Postgresql 14.10</w:t>
      </w:r>
      <w:r>
        <w:tab/>
      </w:r>
    </w:p>
    <w:p w14:paraId="2076DBB4" w14:textId="77777777" w:rsidR="0012044D" w:rsidRDefault="0012044D" w:rsidP="00F2080A">
      <w:pPr>
        <w:pStyle w:val="CCTP-Puce1"/>
        <w:numPr>
          <w:ilvl w:val="0"/>
          <w:numId w:val="53"/>
        </w:numPr>
        <w:ind w:left="567" w:hanging="567"/>
      </w:pPr>
      <w:r>
        <w:t>Elasticsearch</w:t>
      </w:r>
    </w:p>
    <w:p w14:paraId="0AD739C6" w14:textId="7480F603" w:rsidR="0012044D" w:rsidRDefault="0012044D" w:rsidP="0012044D">
      <w:pPr>
        <w:tabs>
          <w:tab w:val="left" w:pos="8565"/>
        </w:tabs>
      </w:pPr>
    </w:p>
    <w:p w14:paraId="126AC4DB" w14:textId="250ED177" w:rsidR="00787408" w:rsidRDefault="00787408" w:rsidP="0012044D">
      <w:pPr>
        <w:tabs>
          <w:tab w:val="left" w:pos="8565"/>
        </w:tabs>
      </w:pPr>
    </w:p>
    <w:p w14:paraId="448675C8" w14:textId="77777777" w:rsidR="00787408" w:rsidRPr="00434EE9" w:rsidRDefault="00787408" w:rsidP="0012044D">
      <w:pPr>
        <w:tabs>
          <w:tab w:val="left" w:pos="8565"/>
        </w:tabs>
      </w:pPr>
    </w:p>
    <w:p w14:paraId="7DD008F0" w14:textId="77777777" w:rsidR="0012044D" w:rsidRDefault="0012044D" w:rsidP="0012044D">
      <w:pPr>
        <w:pStyle w:val="CCTP-Titre4"/>
      </w:pPr>
      <w:r w:rsidRPr="00A46162">
        <w:lastRenderedPageBreak/>
        <w:t>S</w:t>
      </w:r>
      <w:r>
        <w:t xml:space="preserve">chéma d’architecture logique : </w:t>
      </w:r>
    </w:p>
    <w:p w14:paraId="30F3DF3E" w14:textId="77777777" w:rsidR="0012044D" w:rsidRDefault="0012044D" w:rsidP="0012044D">
      <w:pPr>
        <w:pStyle w:val="CCTP-Texte1"/>
      </w:pPr>
      <w:r>
        <w:rPr>
          <w:i/>
          <w:iCs/>
          <w:noProof/>
        </w:rPr>
        <w:drawing>
          <wp:anchor distT="0" distB="0" distL="114300" distR="114300" simplePos="0" relativeHeight="251676675" behindDoc="0" locked="0" layoutInCell="1" allowOverlap="1" wp14:anchorId="07587F2E" wp14:editId="6913B783">
            <wp:simplePos x="0" y="0"/>
            <wp:positionH relativeFrom="margin">
              <wp:align>right</wp:align>
            </wp:positionH>
            <wp:positionV relativeFrom="paragraph">
              <wp:posOffset>299508</wp:posOffset>
            </wp:positionV>
            <wp:extent cx="5772150" cy="3609975"/>
            <wp:effectExtent l="0" t="0" r="0" b="9525"/>
            <wp:wrapTopAndBottom/>
            <wp:docPr id="15" name="images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lum/>
                      <a:alphaModFix/>
                    </a:blip>
                    <a:srcRect/>
                    <a:stretch>
                      <a:fillRect/>
                    </a:stretch>
                  </pic:blipFill>
                  <pic:spPr>
                    <a:xfrm>
                      <a:off x="0" y="0"/>
                      <a:ext cx="5772150" cy="3609975"/>
                    </a:xfrm>
                    <a:prstGeom prst="rect">
                      <a:avLst/>
                    </a:prstGeom>
                  </pic:spPr>
                </pic:pic>
              </a:graphicData>
            </a:graphic>
            <wp14:sizeRelH relativeFrom="margin">
              <wp14:pctWidth>0</wp14:pctWidth>
            </wp14:sizeRelH>
            <wp14:sizeRelV relativeFrom="margin">
              <wp14:pctHeight>0</wp14:pctHeight>
            </wp14:sizeRelV>
          </wp:anchor>
        </w:drawing>
      </w:r>
      <w:r w:rsidRPr="00503337">
        <w:t>La couche applicative du SI CAR est hébergé sur les serveurs du cluster REAGI</w:t>
      </w:r>
      <w:r>
        <w:t xml:space="preserve"> du ministère.</w:t>
      </w:r>
    </w:p>
    <w:p w14:paraId="16C81156" w14:textId="77777777" w:rsidR="0012044D" w:rsidRPr="00954C08" w:rsidRDefault="0012044D" w:rsidP="0012044D">
      <w:pPr>
        <w:pStyle w:val="CCTP-Texte1"/>
      </w:pPr>
    </w:p>
    <w:p w14:paraId="144DD27B" w14:textId="77777777" w:rsidR="0012044D" w:rsidRPr="00A46162" w:rsidRDefault="0012044D" w:rsidP="0012044D">
      <w:pPr>
        <w:pStyle w:val="CCTP-Titre4"/>
      </w:pPr>
      <w:r>
        <w:t xml:space="preserve">Environnements de travail actuels </w:t>
      </w:r>
      <w:r w:rsidRPr="00A46162">
        <w:t>:</w:t>
      </w:r>
    </w:p>
    <w:p w14:paraId="0890820B" w14:textId="77777777" w:rsidR="0012044D" w:rsidRDefault="0012044D" w:rsidP="0012044D">
      <w:pPr>
        <w:pStyle w:val="CCTP-Texte1"/>
      </w:pPr>
      <w:r>
        <w:t>L’application CAR est actuellement utilisée dans les environnements suivants :</w:t>
      </w:r>
    </w:p>
    <w:p w14:paraId="2AD98CCE" w14:textId="77777777" w:rsidR="0012044D" w:rsidRDefault="0012044D" w:rsidP="00F2080A">
      <w:pPr>
        <w:pStyle w:val="CCTP-Puce1"/>
        <w:numPr>
          <w:ilvl w:val="0"/>
          <w:numId w:val="53"/>
        </w:numPr>
        <w:ind w:left="567" w:hanging="567"/>
      </w:pPr>
      <w:r>
        <w:t>Développement : construction des fonctionnalités</w:t>
      </w:r>
    </w:p>
    <w:p w14:paraId="76FB8623" w14:textId="77777777" w:rsidR="0012044D" w:rsidRDefault="0012044D" w:rsidP="00F2080A">
      <w:pPr>
        <w:pStyle w:val="CCTP-Puce1"/>
        <w:numPr>
          <w:ilvl w:val="0"/>
          <w:numId w:val="53"/>
        </w:numPr>
        <w:ind w:left="567" w:hanging="567"/>
      </w:pPr>
      <w:r>
        <w:t>Recette usine : qualification des fonctionnalités</w:t>
      </w:r>
    </w:p>
    <w:p w14:paraId="2A55DB9C" w14:textId="77777777" w:rsidR="0012044D" w:rsidRDefault="0012044D" w:rsidP="00F2080A">
      <w:pPr>
        <w:pStyle w:val="CCTP-Puce1"/>
        <w:numPr>
          <w:ilvl w:val="0"/>
          <w:numId w:val="53"/>
        </w:numPr>
        <w:ind w:left="567" w:hanging="567"/>
      </w:pPr>
      <w:r>
        <w:t>Recette technique et fonctionnelle : validation du produit par le métier</w:t>
      </w:r>
    </w:p>
    <w:p w14:paraId="3AD6C2EB" w14:textId="77777777" w:rsidR="0012044D" w:rsidRDefault="0012044D" w:rsidP="00F2080A">
      <w:pPr>
        <w:pStyle w:val="CCTP-Puce1"/>
        <w:numPr>
          <w:ilvl w:val="0"/>
          <w:numId w:val="53"/>
        </w:numPr>
        <w:ind w:left="567" w:hanging="567"/>
      </w:pPr>
      <w:r>
        <w:t>Pré-production : validation du produit par le métier</w:t>
      </w:r>
    </w:p>
    <w:p w14:paraId="5C0083A4" w14:textId="77777777" w:rsidR="0012044D" w:rsidRDefault="0012044D" w:rsidP="00F2080A">
      <w:pPr>
        <w:pStyle w:val="CCTP-Puce1"/>
        <w:numPr>
          <w:ilvl w:val="0"/>
          <w:numId w:val="53"/>
        </w:numPr>
        <w:ind w:left="567" w:hanging="567"/>
      </w:pPr>
      <w:r>
        <w:t>Production : utilisateurs finaux</w:t>
      </w:r>
    </w:p>
    <w:p w14:paraId="1AC7155B" w14:textId="77777777" w:rsidR="0012044D" w:rsidRDefault="0012044D" w:rsidP="0012044D">
      <w:pPr>
        <w:pStyle w:val="CCTP-Puce1"/>
        <w:numPr>
          <w:ilvl w:val="0"/>
          <w:numId w:val="0"/>
        </w:numPr>
        <w:ind w:left="567"/>
      </w:pPr>
    </w:p>
    <w:p w14:paraId="628AF150" w14:textId="77777777" w:rsidR="0012044D" w:rsidRDefault="0012044D" w:rsidP="0012044D">
      <w:pPr>
        <w:pStyle w:val="comment"/>
        <w:spacing w:before="0" w:beforeAutospacing="0" w:after="0" w:afterAutospacing="0"/>
        <w:jc w:val="both"/>
        <w:rPr>
          <w:rFonts w:asciiTheme="majorHAnsi" w:hAnsiTheme="majorHAnsi"/>
        </w:rPr>
      </w:pPr>
      <w:r>
        <w:t>Ces environnements sont hébergés dans les datacenters et sites du Ministère</w:t>
      </w:r>
    </w:p>
    <w:p w14:paraId="488B6478" w14:textId="77777777" w:rsidR="00D02B27" w:rsidRDefault="00D02B27" w:rsidP="00D02B27"/>
    <w:p w14:paraId="31F0951E" w14:textId="77777777" w:rsidR="007260B6" w:rsidRDefault="007260B6" w:rsidP="007260B6">
      <w:pPr>
        <w:pStyle w:val="CCTP-Titre2"/>
      </w:pPr>
      <w:bookmarkStart w:id="147" w:name="_Toc169700408"/>
      <w:r>
        <w:t>Application ROMEO</w:t>
      </w:r>
      <w:bookmarkEnd w:id="147"/>
      <w:r>
        <w:t xml:space="preserve"> </w:t>
      </w:r>
    </w:p>
    <w:p w14:paraId="3D9CA121" w14:textId="77777777" w:rsidR="005D5C7A" w:rsidRPr="00EB5230" w:rsidRDefault="005D5C7A" w:rsidP="00EB5230">
      <w:pPr>
        <w:pStyle w:val="CCTP-Titre3"/>
      </w:pPr>
      <w:bookmarkStart w:id="148" w:name="_Toc124851022"/>
      <w:bookmarkStart w:id="149" w:name="_Toc169700409"/>
      <w:r w:rsidRPr="00EB5230">
        <w:t>Contexte et Périmètre fonctionnel</w:t>
      </w:r>
      <w:bookmarkEnd w:id="148"/>
      <w:bookmarkEnd w:id="149"/>
    </w:p>
    <w:p w14:paraId="3CDE3712" w14:textId="77777777" w:rsidR="005D5C7A" w:rsidRDefault="005D5C7A" w:rsidP="005D5C7A">
      <w:pPr>
        <w:pStyle w:val="CCTP-Texte1"/>
      </w:pPr>
      <w:r>
        <w:t>L’application ROMEO (Réquisitions et Ordres de Missions Extérieures pour les Opérateurs) a pour objectif de gérer les extractions judiciaires, les interventions de sécurité des ERIS et des équipes cynotechniques et les transferts administratifs.</w:t>
      </w:r>
    </w:p>
    <w:p w14:paraId="33F37D57" w14:textId="77777777" w:rsidR="005D5C7A" w:rsidRDefault="005D5C7A" w:rsidP="005D5C7A">
      <w:pPr>
        <w:pStyle w:val="CCTP-Texte1"/>
      </w:pPr>
      <w:r>
        <w:t>Cette application permet aux équipes :</w:t>
      </w:r>
    </w:p>
    <w:p w14:paraId="1F1C373E" w14:textId="77777777" w:rsidR="005D5C7A" w:rsidRDefault="005D5C7A" w:rsidP="00AA37FB">
      <w:pPr>
        <w:pStyle w:val="CCTP-Puce1"/>
        <w:numPr>
          <w:ilvl w:val="0"/>
          <w:numId w:val="74"/>
        </w:numPr>
      </w:pPr>
      <w:r>
        <w:t>ARPEJ et PREJ de prendre en compte, organiser et réaliser les demandes d’extraction et de transfèrement émanant respectivement des juridictions compétentes et des EP demandeurs, s’agissant de la mission d’extraction judiciaire ;</w:t>
      </w:r>
    </w:p>
    <w:p w14:paraId="188007B0" w14:textId="77777777" w:rsidR="005D5C7A" w:rsidRDefault="005D5C7A" w:rsidP="00AA37FB">
      <w:pPr>
        <w:pStyle w:val="CCTP-Puce1"/>
        <w:numPr>
          <w:ilvl w:val="0"/>
          <w:numId w:val="74"/>
        </w:numPr>
      </w:pPr>
      <w:r>
        <w:t>EP de planifier et réaliser les visioconférences et de consulter les transferts administratifs les concernant ;</w:t>
      </w:r>
    </w:p>
    <w:p w14:paraId="02B3AD54" w14:textId="77777777" w:rsidR="005D5C7A" w:rsidRDefault="005D5C7A" w:rsidP="00AA37FB">
      <w:pPr>
        <w:pStyle w:val="CCTP-Puce1"/>
        <w:numPr>
          <w:ilvl w:val="0"/>
          <w:numId w:val="74"/>
        </w:numPr>
      </w:pPr>
      <w:r>
        <w:lastRenderedPageBreak/>
        <w:t>Cyno et ERIS de planifier et assurer les opérations d’intervention de sécurité au sein des EP. Toutes les actions fonctionnelles effectuées au sein de l’application seront tracées et ce quel que soit le profil de l’utilisateur.</w:t>
      </w:r>
    </w:p>
    <w:p w14:paraId="420D2072" w14:textId="77777777" w:rsidR="005D5C7A" w:rsidRDefault="005D5C7A" w:rsidP="005D5C7A">
      <w:pPr>
        <w:pStyle w:val="CCTP-Puce1"/>
        <w:numPr>
          <w:ilvl w:val="0"/>
          <w:numId w:val="0"/>
        </w:numPr>
      </w:pPr>
      <w:r>
        <w:t>Les données de référence sont chargées, soit à partir de données de systèmes connexes (SRJ, LDAP), soit directement dans l’application pour les tables spécifiques. L’application ROMEO est accessible, en écriture ou en consultation, par les utilisateurs en fonction d’un profil. Les droits par profil sont définis à l’aide d’un outil de gestion des habilitations. L’accès à ROMEO s’effectue via un portail SSO (Single Sign On) par identifiant/mot de passe qui s’appuie pour l’authentification sur un annuaire LDAP qui fournit le profil de l’utilisateur. L’utilisation du SSO est renforcée par la mise en œuvre d’une authentification forte. Le système se caractérise à la fois par sa disponibilité, sa facilité d’accès et de manipulation pour offrir une information fiable et sécurisée compte tenu de la nature des informations stockées.</w:t>
      </w:r>
    </w:p>
    <w:p w14:paraId="0CA28059" w14:textId="77777777" w:rsidR="005D5C7A" w:rsidRPr="00EB5230" w:rsidRDefault="005D5C7A" w:rsidP="0073262A">
      <w:pPr>
        <w:pStyle w:val="CCTP-Titre3"/>
      </w:pPr>
      <w:bookmarkStart w:id="150" w:name="_Toc124851023"/>
      <w:bookmarkStart w:id="151" w:name="_Toc169700410"/>
      <w:r w:rsidRPr="00EB5230">
        <w:t>Fonctionnalités principales</w:t>
      </w:r>
      <w:bookmarkEnd w:id="150"/>
      <w:bookmarkEnd w:id="151"/>
    </w:p>
    <w:p w14:paraId="51229306" w14:textId="77777777" w:rsidR="005D5C7A" w:rsidRDefault="005D5C7A" w:rsidP="005D5C7A">
      <w:pPr>
        <w:pStyle w:val="NormalWeb"/>
        <w:spacing w:after="0"/>
      </w:pPr>
      <w:r>
        <w:t>ROMEO se décline en 4 modules principaux : Les extractions judiciaires, les visioconférences, les interventions de sécurité.</w:t>
      </w:r>
    </w:p>
    <w:p w14:paraId="366F2BF7" w14:textId="77777777" w:rsidR="005D5C7A" w:rsidRDefault="005D5C7A" w:rsidP="005D5C7A">
      <w:pPr>
        <w:spacing w:before="100" w:beforeAutospacing="1"/>
      </w:pPr>
      <w:r>
        <w:rPr>
          <w:i/>
          <w:iCs/>
        </w:rPr>
        <w:t>Une extraction judiciaire</w:t>
      </w:r>
      <w:r>
        <w:t xml:space="preserve"> concerne toujours une personne détenue dans un établissement pénitentiaire. Les différentes étapes du processus d’extraction sont les suivantes :</w:t>
      </w:r>
    </w:p>
    <w:p w14:paraId="61F673F3" w14:textId="77777777" w:rsidR="005D5C7A" w:rsidRDefault="005D5C7A" w:rsidP="00AA37FB">
      <w:pPr>
        <w:pStyle w:val="CCTP-Puce1"/>
        <w:numPr>
          <w:ilvl w:val="0"/>
          <w:numId w:val="74"/>
        </w:numPr>
      </w:pPr>
      <w:r>
        <w:t>Les services judiciaires émettent une demande d’extractions aux ARPEJ (via l’écran « Dépot extraction »). Une demande peut aussi émaner de Cassiopée via un webService.</w:t>
      </w:r>
    </w:p>
    <w:p w14:paraId="46CB2D95" w14:textId="77777777" w:rsidR="005D5C7A" w:rsidRDefault="005D5C7A" w:rsidP="00AA37FB">
      <w:pPr>
        <w:pStyle w:val="CCTP-Puce1"/>
        <w:numPr>
          <w:ilvl w:val="0"/>
          <w:numId w:val="74"/>
        </w:numPr>
      </w:pPr>
      <w:r>
        <w:t>Les ARPEJ planifient cette extraction si les moyens nécessaires à la réalisation de la mission sont disponibles. Sinon, les ARPEJ ont la possibilité de mettre une demande d’extraction en « Impossibilité de faire » ou d’assigner la mission aux ERIS.</w:t>
      </w:r>
    </w:p>
    <w:p w14:paraId="7BA09414" w14:textId="77777777" w:rsidR="005D5C7A" w:rsidRDefault="005D5C7A" w:rsidP="00AA37FB">
      <w:pPr>
        <w:pStyle w:val="CCTP-Puce1"/>
        <w:numPr>
          <w:ilvl w:val="0"/>
          <w:numId w:val="74"/>
        </w:numPr>
      </w:pPr>
      <w:r>
        <w:t xml:space="preserve">Une fois la planification faite, les PREJ peuvent préparer la mission. Cela consiste à affecter nominativement les ressources humaines et matérielles. </w:t>
      </w:r>
    </w:p>
    <w:p w14:paraId="5A5DB322" w14:textId="77777777" w:rsidR="005D5C7A" w:rsidRDefault="005D5C7A" w:rsidP="00AA37FB">
      <w:pPr>
        <w:pStyle w:val="CCTP-Puce1"/>
        <w:numPr>
          <w:ilvl w:val="0"/>
          <w:numId w:val="74"/>
        </w:numPr>
      </w:pPr>
      <w:r>
        <w:t>À la suite de la rédaction du compte-rendu de la mission par les agents PREJ, l’ordre de mission passera au statut Réalisé.</w:t>
      </w:r>
    </w:p>
    <w:p w14:paraId="57AE0088" w14:textId="77777777" w:rsidR="005D5C7A" w:rsidRDefault="005D5C7A" w:rsidP="005D5C7A">
      <w:pPr>
        <w:spacing w:before="100" w:beforeAutospacing="1"/>
      </w:pPr>
      <w:r>
        <w:t xml:space="preserve">Le 2ᵉ type de réquisition est les </w:t>
      </w:r>
      <w:r>
        <w:rPr>
          <w:i/>
          <w:iCs/>
        </w:rPr>
        <w:t>visioconférences</w:t>
      </w:r>
      <w:r>
        <w:t xml:space="preserve"> qui ne donnent pas lieu à un mouvement de la personne détenue hors de l’établissement. Les demandes sont émises par les services judiciaires à destination des EP qui planifient la Visio selon les disponibilités des salles de visio.</w:t>
      </w:r>
    </w:p>
    <w:p w14:paraId="495751CC" w14:textId="77777777" w:rsidR="005D5C7A" w:rsidRDefault="005D5C7A" w:rsidP="005D5C7A"/>
    <w:p w14:paraId="35E9EAA2" w14:textId="77777777" w:rsidR="005D5C7A" w:rsidRDefault="005D5C7A" w:rsidP="005D5C7A">
      <w:r>
        <w:t xml:space="preserve">Le processus des </w:t>
      </w:r>
      <w:r>
        <w:rPr>
          <w:i/>
          <w:iCs/>
        </w:rPr>
        <w:t xml:space="preserve">interventions de sécurité </w:t>
      </w:r>
      <w:r>
        <w:t>a pour but de traiter les missions de maintien de l’ordre et de la sécurité pour le ministère de la justice, en particulier au sein des établissements pénitentiaires.</w:t>
      </w:r>
    </w:p>
    <w:p w14:paraId="69DB156D" w14:textId="77777777" w:rsidR="005D5C7A" w:rsidRDefault="005D5C7A" w:rsidP="005D5C7A">
      <w:r>
        <w:t>Ces missions d’intervention, initiées par un commanditaire, se répartissent en deux catégories :</w:t>
      </w:r>
    </w:p>
    <w:p w14:paraId="14D1E8DE" w14:textId="77777777" w:rsidR="005D5C7A" w:rsidRDefault="005D5C7A" w:rsidP="00AA37FB">
      <w:pPr>
        <w:pStyle w:val="CCTP-Puce1"/>
        <w:numPr>
          <w:ilvl w:val="0"/>
          <w:numId w:val="74"/>
        </w:numPr>
      </w:pPr>
      <w:r>
        <w:t>les missions de compétence interrégionale ou locale faisant intervenir des acteurs de la direction interrégionale.</w:t>
      </w:r>
    </w:p>
    <w:p w14:paraId="53DF4033" w14:textId="77777777" w:rsidR="005D5C7A" w:rsidRDefault="005D5C7A" w:rsidP="00AA37FB">
      <w:pPr>
        <w:pStyle w:val="CCTP-Puce1"/>
        <w:numPr>
          <w:ilvl w:val="0"/>
          <w:numId w:val="74"/>
        </w:numPr>
      </w:pPr>
      <w:r>
        <w:t>les missions de compétence nationale faisant intervenir des acteurs d’une autre direction inter-régionale que celle de rattachement du commanditaire ou de la même direction mais d’une durée supérieure ou égale à trois jours.</w:t>
      </w:r>
    </w:p>
    <w:p w14:paraId="36AEBD2B" w14:textId="77777777" w:rsidR="005D5C7A" w:rsidRDefault="005D5C7A" w:rsidP="005D5C7A">
      <w:pPr>
        <w:pStyle w:val="CCTP-Puce1"/>
        <w:numPr>
          <w:ilvl w:val="0"/>
          <w:numId w:val="0"/>
        </w:numPr>
        <w:ind w:left="567" w:hanging="567"/>
      </w:pPr>
    </w:p>
    <w:p w14:paraId="414ECC6E" w14:textId="77777777" w:rsidR="005D5C7A" w:rsidRPr="00EB5230" w:rsidRDefault="005D5C7A" w:rsidP="0073262A">
      <w:pPr>
        <w:pStyle w:val="CCTP-Titre3"/>
      </w:pPr>
      <w:bookmarkStart w:id="152" w:name="_Toc124851024"/>
      <w:bookmarkStart w:id="153" w:name="_Toc169700411"/>
      <w:r w:rsidRPr="00EB5230">
        <w:t>Populations/utilisateurs cibles</w:t>
      </w:r>
      <w:bookmarkEnd w:id="152"/>
      <w:bookmarkEnd w:id="153"/>
    </w:p>
    <w:p w14:paraId="07056032" w14:textId="77777777" w:rsidR="005D5C7A" w:rsidRDefault="005D5C7A" w:rsidP="005D5C7A">
      <w:pPr>
        <w:pStyle w:val="NormalWeb"/>
        <w:spacing w:before="0" w:after="0"/>
      </w:pPr>
      <w:r>
        <w:t>Les utilisateurs cibles de l’application ROMEO sont :</w:t>
      </w:r>
    </w:p>
    <w:p w14:paraId="74481589" w14:textId="77777777" w:rsidR="005D5C7A" w:rsidRDefault="005D5C7A" w:rsidP="00AA37FB">
      <w:pPr>
        <w:pStyle w:val="CCTP-Puce1"/>
        <w:numPr>
          <w:ilvl w:val="0"/>
          <w:numId w:val="74"/>
        </w:numPr>
      </w:pPr>
      <w:r>
        <w:rPr>
          <w:color w:val="000000"/>
        </w:rPr>
        <w:t>Les agents des s</w:t>
      </w:r>
      <w:r>
        <w:t>ervices judiciaires</w:t>
      </w:r>
    </w:p>
    <w:p w14:paraId="0C6F0B87" w14:textId="77777777" w:rsidR="005D5C7A" w:rsidRDefault="005D5C7A" w:rsidP="00AA37FB">
      <w:pPr>
        <w:pStyle w:val="CCTP-Puce1"/>
        <w:numPr>
          <w:ilvl w:val="0"/>
          <w:numId w:val="74"/>
        </w:numPr>
      </w:pPr>
      <w:r>
        <w:t xml:space="preserve">Les agents de la Direction de l’Administration pénitentiaire (DAP), des Directions Inter-régionales des Services Pénitentiaires (DISP) </w:t>
      </w:r>
    </w:p>
    <w:p w14:paraId="1B19FD1B" w14:textId="77777777" w:rsidR="005D5C7A" w:rsidRPr="00EB5230" w:rsidRDefault="005D5C7A" w:rsidP="0073262A">
      <w:pPr>
        <w:pStyle w:val="CCTP-Titre3"/>
      </w:pPr>
      <w:bookmarkStart w:id="154" w:name="_Toc124851025"/>
      <w:bookmarkStart w:id="155" w:name="_Toc169700412"/>
      <w:r w:rsidRPr="00EB5230">
        <w:lastRenderedPageBreak/>
        <w:t>Gestion des habilitations/profils</w:t>
      </w:r>
      <w:bookmarkEnd w:id="154"/>
      <w:bookmarkEnd w:id="155"/>
    </w:p>
    <w:p w14:paraId="4F0FBE16" w14:textId="77777777" w:rsidR="005D5C7A" w:rsidRDefault="005D5C7A" w:rsidP="005D5C7A">
      <w:pPr>
        <w:pStyle w:val="NormalWeb"/>
        <w:spacing w:after="0"/>
      </w:pPr>
      <w:r>
        <w:t>Les profils existants dans l’application ROMEO sont les suivants :</w:t>
      </w:r>
    </w:p>
    <w:p w14:paraId="29FC448F" w14:textId="77777777" w:rsidR="005D5C7A" w:rsidRDefault="005D5C7A" w:rsidP="00AA37FB">
      <w:pPr>
        <w:pStyle w:val="CCTP-Puce1"/>
        <w:numPr>
          <w:ilvl w:val="0"/>
          <w:numId w:val="74"/>
        </w:numPr>
      </w:pPr>
      <w:r>
        <w:t>Administrateur local (Admin loc)</w:t>
      </w:r>
    </w:p>
    <w:p w14:paraId="4DDEF15F" w14:textId="77777777" w:rsidR="005D5C7A" w:rsidRDefault="005D5C7A" w:rsidP="00AA37FB">
      <w:pPr>
        <w:pStyle w:val="CCTP-Puce1"/>
        <w:numPr>
          <w:ilvl w:val="0"/>
          <w:numId w:val="74"/>
        </w:numPr>
      </w:pPr>
      <w:r>
        <w:t>Administrateur national (admin nat)</w:t>
      </w:r>
    </w:p>
    <w:p w14:paraId="7CDEB807" w14:textId="77777777" w:rsidR="005D5C7A" w:rsidRDefault="005D5C7A" w:rsidP="00AA37FB">
      <w:pPr>
        <w:pStyle w:val="CCTP-Puce1"/>
        <w:numPr>
          <w:ilvl w:val="0"/>
          <w:numId w:val="74"/>
        </w:numPr>
      </w:pPr>
      <w:r>
        <w:t>Agent d’escorte (AgentEJ)</w:t>
      </w:r>
    </w:p>
    <w:p w14:paraId="0746E1AD" w14:textId="77777777" w:rsidR="005D5C7A" w:rsidRDefault="005D5C7A" w:rsidP="00AA37FB">
      <w:pPr>
        <w:pStyle w:val="CCTP-Puce1"/>
        <w:numPr>
          <w:ilvl w:val="0"/>
          <w:numId w:val="74"/>
        </w:numPr>
      </w:pPr>
      <w:r>
        <w:t>Chef de groupe cyno (Chefgroupecyno)</w:t>
      </w:r>
    </w:p>
    <w:p w14:paraId="454C6A83" w14:textId="77777777" w:rsidR="005D5C7A" w:rsidRDefault="005D5C7A" w:rsidP="00AA37FB">
      <w:pPr>
        <w:pStyle w:val="CCTP-Puce1"/>
        <w:numPr>
          <w:ilvl w:val="0"/>
          <w:numId w:val="74"/>
        </w:numPr>
      </w:pPr>
      <w:r>
        <w:t>Chef de groupe IS (ChefgroupeIS)</w:t>
      </w:r>
    </w:p>
    <w:p w14:paraId="1F9EF411" w14:textId="77777777" w:rsidR="005D5C7A" w:rsidRDefault="005D5C7A" w:rsidP="00AA37FB">
      <w:pPr>
        <w:pStyle w:val="CCTP-Puce1"/>
        <w:numPr>
          <w:ilvl w:val="0"/>
          <w:numId w:val="74"/>
        </w:numPr>
      </w:pPr>
      <w:r>
        <w:t>Chef de mission cyno (Chefmissioncyno)</w:t>
      </w:r>
    </w:p>
    <w:p w14:paraId="3005E6CD" w14:textId="77777777" w:rsidR="005D5C7A" w:rsidRDefault="005D5C7A" w:rsidP="00AA37FB">
      <w:pPr>
        <w:pStyle w:val="CCTP-Puce1"/>
        <w:numPr>
          <w:ilvl w:val="0"/>
          <w:numId w:val="74"/>
        </w:numPr>
      </w:pPr>
      <w:r>
        <w:t>Chef de mission IS (ChefmissionIS)</w:t>
      </w:r>
    </w:p>
    <w:p w14:paraId="6D7409E8" w14:textId="77777777" w:rsidR="005D5C7A" w:rsidRDefault="005D5C7A" w:rsidP="00AA37FB">
      <w:pPr>
        <w:pStyle w:val="CCTP-Puce1"/>
        <w:numPr>
          <w:ilvl w:val="0"/>
          <w:numId w:val="74"/>
        </w:numPr>
      </w:pPr>
      <w:r>
        <w:t>Commanditaire IS (CommanditaireIS)</w:t>
      </w:r>
    </w:p>
    <w:p w14:paraId="17ACF568" w14:textId="77777777" w:rsidR="005D5C7A" w:rsidRDefault="005D5C7A" w:rsidP="00AA37FB">
      <w:pPr>
        <w:pStyle w:val="CCTP-Puce1"/>
        <w:numPr>
          <w:ilvl w:val="0"/>
          <w:numId w:val="74"/>
        </w:numPr>
      </w:pPr>
      <w:r>
        <w:t>Gestionnaire ARPEJ (ARPEJ)</w:t>
      </w:r>
    </w:p>
    <w:p w14:paraId="614F4E74" w14:textId="77777777" w:rsidR="005D5C7A" w:rsidRDefault="005D5C7A" w:rsidP="00AA37FB">
      <w:pPr>
        <w:pStyle w:val="CCTP-Puce1"/>
        <w:numPr>
          <w:ilvl w:val="0"/>
          <w:numId w:val="74"/>
        </w:numPr>
      </w:pPr>
      <w:r>
        <w:t>Gestionnaire établissement pénitentiaire (EP)</w:t>
      </w:r>
    </w:p>
    <w:p w14:paraId="3A819068" w14:textId="77777777" w:rsidR="005D5C7A" w:rsidRDefault="005D5C7A" w:rsidP="00AA37FB">
      <w:pPr>
        <w:pStyle w:val="CCTP-Puce1"/>
        <w:numPr>
          <w:ilvl w:val="0"/>
          <w:numId w:val="74"/>
        </w:numPr>
      </w:pPr>
      <w:r>
        <w:t>Pilote des activités EJ (PiloteEJ)</w:t>
      </w:r>
    </w:p>
    <w:p w14:paraId="178DBE93" w14:textId="77777777" w:rsidR="005D5C7A" w:rsidRDefault="005D5C7A" w:rsidP="00AA37FB">
      <w:pPr>
        <w:pStyle w:val="CCTP-Puce1"/>
        <w:numPr>
          <w:ilvl w:val="0"/>
          <w:numId w:val="74"/>
        </w:numPr>
      </w:pPr>
      <w:r>
        <w:t>Pilote des activités IS (PiloteIS)</w:t>
      </w:r>
    </w:p>
    <w:p w14:paraId="33D4CA3F" w14:textId="77777777" w:rsidR="005D5C7A" w:rsidRDefault="005D5C7A" w:rsidP="00AA37FB">
      <w:pPr>
        <w:pStyle w:val="CCTP-Puce1"/>
        <w:numPr>
          <w:ilvl w:val="0"/>
          <w:numId w:val="74"/>
        </w:numPr>
      </w:pPr>
      <w:r>
        <w:t>Préparateur PREJ (PrepEJ)</w:t>
      </w:r>
    </w:p>
    <w:p w14:paraId="055F9940" w14:textId="77777777" w:rsidR="005D5C7A" w:rsidRDefault="005D5C7A" w:rsidP="00AA37FB">
      <w:pPr>
        <w:pStyle w:val="CCTP-Puce1"/>
        <w:numPr>
          <w:ilvl w:val="0"/>
          <w:numId w:val="74"/>
        </w:numPr>
      </w:pPr>
      <w:r>
        <w:t>Référent EJ (SJ_RFERENT_EJ)</w:t>
      </w:r>
    </w:p>
    <w:p w14:paraId="3F86CEDE" w14:textId="77777777" w:rsidR="005D5C7A" w:rsidRDefault="005D5C7A" w:rsidP="00AA37FB">
      <w:pPr>
        <w:pStyle w:val="CCTP-Puce1"/>
        <w:numPr>
          <w:ilvl w:val="0"/>
          <w:numId w:val="74"/>
        </w:numPr>
      </w:pPr>
      <w:r>
        <w:t>Services judiciaires (ServJus)</w:t>
      </w:r>
    </w:p>
    <w:p w14:paraId="31BAF157" w14:textId="77777777" w:rsidR="005D5C7A" w:rsidRDefault="005D5C7A" w:rsidP="00AA37FB">
      <w:pPr>
        <w:pStyle w:val="CCTP-Puce1"/>
        <w:numPr>
          <w:ilvl w:val="0"/>
          <w:numId w:val="74"/>
        </w:numPr>
      </w:pPr>
      <w:r>
        <w:t>Souricière (SOURI)</w:t>
      </w:r>
    </w:p>
    <w:p w14:paraId="6BC97683" w14:textId="77777777" w:rsidR="005D5C7A" w:rsidRDefault="005D5C7A" w:rsidP="00AA37FB">
      <w:pPr>
        <w:pStyle w:val="CCTP-Puce1"/>
        <w:numPr>
          <w:ilvl w:val="0"/>
          <w:numId w:val="74"/>
        </w:numPr>
      </w:pPr>
      <w:r>
        <w:t>SP1 (SP1)</w:t>
      </w:r>
    </w:p>
    <w:p w14:paraId="2AD46C9D" w14:textId="77777777" w:rsidR="005D5C7A" w:rsidRDefault="005D5C7A" w:rsidP="00AA37FB">
      <w:pPr>
        <w:pStyle w:val="CCTP-Puce1"/>
        <w:numPr>
          <w:ilvl w:val="0"/>
          <w:numId w:val="74"/>
        </w:numPr>
      </w:pPr>
      <w:r>
        <w:t>Tech (Tech)</w:t>
      </w:r>
    </w:p>
    <w:p w14:paraId="3257819A" w14:textId="77777777" w:rsidR="005D5C7A" w:rsidRDefault="005D5C7A" w:rsidP="005D5C7A">
      <w:r>
        <w:t>ROMEO bénéficie d’une double gestion des profils et des habilitations :</w:t>
      </w:r>
    </w:p>
    <w:p w14:paraId="6213BE1F" w14:textId="77777777" w:rsidR="005D5C7A" w:rsidRDefault="005D5C7A" w:rsidP="00AA37FB">
      <w:pPr>
        <w:pStyle w:val="CCTP-Puce1"/>
        <w:numPr>
          <w:ilvl w:val="0"/>
          <w:numId w:val="74"/>
        </w:numPr>
      </w:pPr>
      <w:r>
        <w:t>Via LDAP, pour les « macro-profils » ci-dessus ;</w:t>
      </w:r>
    </w:p>
    <w:p w14:paraId="2A71888D" w14:textId="77777777" w:rsidR="005D5C7A" w:rsidRDefault="005D5C7A" w:rsidP="00AA37FB">
      <w:pPr>
        <w:pStyle w:val="CCTP-Puce1"/>
        <w:numPr>
          <w:ilvl w:val="0"/>
          <w:numId w:val="74"/>
        </w:numPr>
      </w:pPr>
      <w:r>
        <w:t>Via un module d’administration propre à l’application, pour l’affectation de droits plus « fins » sur certaines fonctionnalités.</w:t>
      </w:r>
    </w:p>
    <w:p w14:paraId="6090422B" w14:textId="77777777" w:rsidR="005D5C7A" w:rsidRPr="00EB5230" w:rsidRDefault="005D5C7A" w:rsidP="0073262A">
      <w:pPr>
        <w:pStyle w:val="CCTP-Titre3"/>
      </w:pPr>
      <w:bookmarkStart w:id="156" w:name="_Toc124851026"/>
      <w:bookmarkStart w:id="157" w:name="_Toc169700413"/>
      <w:r w:rsidRPr="00EB5230">
        <w:t>Données traitées</w:t>
      </w:r>
      <w:bookmarkEnd w:id="156"/>
      <w:bookmarkEnd w:id="157"/>
    </w:p>
    <w:p w14:paraId="19474743" w14:textId="77777777" w:rsidR="005D5C7A" w:rsidRDefault="005D5C7A" w:rsidP="005D5C7A">
      <w:pPr>
        <w:spacing w:before="100" w:beforeAutospacing="1"/>
      </w:pPr>
      <w:r>
        <w:t>Traitement de données sensibles :</w:t>
      </w:r>
    </w:p>
    <w:p w14:paraId="5E858E6F" w14:textId="77777777" w:rsidR="005D5C7A" w:rsidRDefault="005D5C7A" w:rsidP="00AA37FB">
      <w:pPr>
        <w:pStyle w:val="CCTP-Puce1"/>
        <w:numPr>
          <w:ilvl w:val="0"/>
          <w:numId w:val="74"/>
        </w:numPr>
        <w:ind w:left="567" w:hanging="567"/>
      </w:pPr>
      <w:r>
        <w:t>Données concernant le détenu (Nom, prénom, sexe, date de naissance, établissement d’écrou) ;</w:t>
      </w:r>
    </w:p>
    <w:p w14:paraId="44B621E6" w14:textId="77777777" w:rsidR="005D5C7A" w:rsidRDefault="005D5C7A" w:rsidP="00AA37FB">
      <w:pPr>
        <w:pStyle w:val="CCTP-Puce1"/>
        <w:numPr>
          <w:ilvl w:val="0"/>
          <w:numId w:val="74"/>
        </w:numPr>
      </w:pPr>
      <w:r>
        <w:t>Données concernant les réquisitions (date et lieu de la convocation, détail de la planification/préparation/réalisation de la mission) ;</w:t>
      </w:r>
    </w:p>
    <w:p w14:paraId="1A3F4BC6" w14:textId="77777777" w:rsidR="005D5C7A" w:rsidRDefault="005D5C7A" w:rsidP="00AA37FB">
      <w:pPr>
        <w:pStyle w:val="CCTP-Puce1"/>
        <w:numPr>
          <w:ilvl w:val="0"/>
          <w:numId w:val="74"/>
        </w:numPr>
      </w:pPr>
      <w:r>
        <w:t>Données concernant les agents effectuant les missions (Nom, prénom, téléphone, affectation, indisponibilité (absence), les missions affectées) ;</w:t>
      </w:r>
    </w:p>
    <w:p w14:paraId="094AAEE5" w14:textId="77777777" w:rsidR="005D5C7A" w:rsidRDefault="005D5C7A" w:rsidP="00AA37FB">
      <w:pPr>
        <w:pStyle w:val="CCTP-Puce1"/>
        <w:numPr>
          <w:ilvl w:val="0"/>
          <w:numId w:val="74"/>
        </w:numPr>
      </w:pPr>
      <w:r>
        <w:t>Données concernant les interventions des ERIS et cyno.</w:t>
      </w:r>
    </w:p>
    <w:p w14:paraId="11243101" w14:textId="77777777" w:rsidR="005D5C7A" w:rsidRDefault="005D5C7A" w:rsidP="005D5C7A">
      <w:pPr>
        <w:spacing w:before="100" w:beforeAutospacing="1"/>
      </w:pPr>
      <w:r>
        <w:t>Données moins sensibles :</w:t>
      </w:r>
    </w:p>
    <w:p w14:paraId="3478B47A" w14:textId="77777777" w:rsidR="005D5C7A" w:rsidRDefault="005D5C7A" w:rsidP="00AA37FB">
      <w:pPr>
        <w:pStyle w:val="CCTP-Puce1"/>
        <w:numPr>
          <w:ilvl w:val="0"/>
          <w:numId w:val="74"/>
        </w:numPr>
      </w:pPr>
      <w:r>
        <w:t>SRJ (éléments de structure, adresses)</w:t>
      </w:r>
    </w:p>
    <w:p w14:paraId="15B0803E" w14:textId="77777777" w:rsidR="005D5C7A" w:rsidRDefault="005D5C7A" w:rsidP="00AA37FB">
      <w:pPr>
        <w:pStyle w:val="CCTP-Puce1"/>
        <w:numPr>
          <w:ilvl w:val="0"/>
          <w:numId w:val="74"/>
        </w:numPr>
      </w:pPr>
      <w:r>
        <w:t>Habilitations par profils</w:t>
      </w:r>
    </w:p>
    <w:p w14:paraId="2F348EC9" w14:textId="77777777" w:rsidR="005D5C7A" w:rsidRPr="00EB5230" w:rsidRDefault="005D5C7A" w:rsidP="0073262A">
      <w:pPr>
        <w:pStyle w:val="CCTP-Titre3"/>
      </w:pPr>
      <w:bookmarkStart w:id="158" w:name="_Toc124851027"/>
      <w:bookmarkStart w:id="159" w:name="_Toc169700414"/>
      <w:r w:rsidRPr="00EB5230">
        <w:t>Technologies utilisées</w:t>
      </w:r>
      <w:bookmarkEnd w:id="158"/>
      <w:bookmarkEnd w:id="159"/>
    </w:p>
    <w:p w14:paraId="0E567AB5" w14:textId="77777777" w:rsidR="005D5C7A" w:rsidRDefault="005D5C7A" w:rsidP="005D5C7A">
      <w:pPr>
        <w:pStyle w:val="NormalWeb"/>
        <w:spacing w:before="0" w:after="0"/>
      </w:pPr>
      <w:r>
        <w:t>La solution ROMEO présente des adhérences avec des applications transverses telles que :</w:t>
      </w:r>
    </w:p>
    <w:p w14:paraId="26AE2262" w14:textId="77777777" w:rsidR="005D5C7A" w:rsidRDefault="005D5C7A" w:rsidP="00AA37FB">
      <w:pPr>
        <w:pStyle w:val="CCTP-Puce1"/>
        <w:numPr>
          <w:ilvl w:val="0"/>
          <w:numId w:val="74"/>
        </w:numPr>
      </w:pPr>
      <w:r>
        <w:t>Le SRJ : gestion et diffusion des données communes aux applications du ministère</w:t>
      </w:r>
    </w:p>
    <w:p w14:paraId="0169DF06" w14:textId="77777777" w:rsidR="005D5C7A" w:rsidRDefault="005D5C7A" w:rsidP="00AA37FB">
      <w:pPr>
        <w:pStyle w:val="CCTP-Puce1"/>
        <w:numPr>
          <w:ilvl w:val="0"/>
          <w:numId w:val="74"/>
        </w:numPr>
      </w:pPr>
      <w:r>
        <w:t>L’annuaire LDAP-SSO</w:t>
      </w:r>
    </w:p>
    <w:p w14:paraId="559D9F5A" w14:textId="77777777" w:rsidR="005D5C7A" w:rsidRDefault="005D5C7A" w:rsidP="00AA37FB">
      <w:pPr>
        <w:pStyle w:val="CCTP-Puce1"/>
        <w:numPr>
          <w:ilvl w:val="0"/>
          <w:numId w:val="74"/>
        </w:numPr>
      </w:pPr>
      <w:r>
        <w:t>Scorpion : coffre-fort électronique</w:t>
      </w:r>
    </w:p>
    <w:p w14:paraId="1AF7260D" w14:textId="77777777" w:rsidR="005D5C7A" w:rsidRDefault="005D5C7A" w:rsidP="00AA37FB">
      <w:pPr>
        <w:pStyle w:val="CCTP-Puce1"/>
        <w:numPr>
          <w:ilvl w:val="0"/>
          <w:numId w:val="74"/>
        </w:numPr>
      </w:pPr>
      <w:r>
        <w:t>ARCHIMED : Système d’édition mutualisé</w:t>
      </w:r>
    </w:p>
    <w:p w14:paraId="167B8450" w14:textId="77777777" w:rsidR="005D5C7A" w:rsidRDefault="005D5C7A" w:rsidP="00AA37FB">
      <w:pPr>
        <w:pStyle w:val="CCTP-Puce1"/>
        <w:numPr>
          <w:ilvl w:val="0"/>
          <w:numId w:val="74"/>
        </w:numPr>
      </w:pPr>
      <w:r>
        <w:lastRenderedPageBreak/>
        <w:t>La PFE (plate-forme d’échange Axway)</w:t>
      </w:r>
    </w:p>
    <w:p w14:paraId="1B8F9E66" w14:textId="77777777" w:rsidR="005D5C7A" w:rsidRPr="005D5C7A" w:rsidRDefault="005D5C7A" w:rsidP="00AA37FB">
      <w:pPr>
        <w:pStyle w:val="CCTP-Puce1"/>
        <w:numPr>
          <w:ilvl w:val="0"/>
          <w:numId w:val="74"/>
        </w:numPr>
      </w:pPr>
      <w:r w:rsidRPr="005D5C7A">
        <w:t>Cassiopée : gestion des infractions , délits et crimes.</w:t>
      </w:r>
    </w:p>
    <w:p w14:paraId="6FBC5E68" w14:textId="77777777" w:rsidR="005D5C7A" w:rsidRPr="005D5C7A" w:rsidRDefault="005D5C7A" w:rsidP="00AA37FB">
      <w:pPr>
        <w:pStyle w:val="CCTP-Puce1"/>
        <w:numPr>
          <w:ilvl w:val="0"/>
          <w:numId w:val="74"/>
        </w:numPr>
      </w:pPr>
      <w:r w:rsidRPr="005D5C7A">
        <w:t>Origine : liste des agents actifs.</w:t>
      </w:r>
    </w:p>
    <w:p w14:paraId="287EB431" w14:textId="77777777" w:rsidR="005D5C7A" w:rsidRDefault="005D5C7A" w:rsidP="00AA37FB">
      <w:pPr>
        <w:numPr>
          <w:ilvl w:val="0"/>
          <w:numId w:val="75"/>
        </w:numPr>
        <w:spacing w:before="100" w:beforeAutospacing="1" w:line="288" w:lineRule="auto"/>
        <w:contextualSpacing/>
        <w:rPr>
          <w:b/>
          <w:bCs/>
        </w:rPr>
      </w:pPr>
      <w:r>
        <w:rPr>
          <w:b/>
          <w:bCs/>
        </w:rPr>
        <w:t>Composants :</w:t>
      </w:r>
    </w:p>
    <w:p w14:paraId="1FD391BF" w14:textId="77777777" w:rsidR="005D5C7A" w:rsidRDefault="005D5C7A" w:rsidP="00AA37FB">
      <w:pPr>
        <w:pStyle w:val="CCTP-Puce1"/>
        <w:numPr>
          <w:ilvl w:val="0"/>
          <w:numId w:val="74"/>
        </w:numPr>
        <w:rPr>
          <w:rFonts w:ascii="Calibri" w:hAnsi="Calibri" w:cs="Calibri"/>
          <w:lang w:eastAsia="en-US"/>
        </w:rPr>
      </w:pPr>
      <w:r>
        <w:t>OS : RHEL 64bits</w:t>
      </w:r>
    </w:p>
    <w:p w14:paraId="128B0CFA" w14:textId="77777777" w:rsidR="005D5C7A" w:rsidRDefault="005D5C7A" w:rsidP="00AA37FB">
      <w:pPr>
        <w:pStyle w:val="CCTP-Puce1"/>
        <w:numPr>
          <w:ilvl w:val="0"/>
          <w:numId w:val="74"/>
        </w:numPr>
        <w:rPr>
          <w:sz w:val="20"/>
          <w:szCs w:val="20"/>
        </w:rPr>
      </w:pPr>
      <w:r>
        <w:t xml:space="preserve">Base de données : PostgreSQL </w:t>
      </w:r>
    </w:p>
    <w:p w14:paraId="7B7D9C52" w14:textId="24A79301" w:rsidR="005D5C7A" w:rsidRDefault="005D5C7A" w:rsidP="00AA37FB">
      <w:pPr>
        <w:pStyle w:val="CCTP-Puce1"/>
        <w:numPr>
          <w:ilvl w:val="0"/>
          <w:numId w:val="74"/>
        </w:numPr>
      </w:pPr>
      <w:r>
        <w:t xml:space="preserve">Serveur Web </w:t>
      </w:r>
      <w:r w:rsidRPr="005D5C7A">
        <w:rPr>
          <w:color w:val="1F497D"/>
        </w:rPr>
        <w:t>Jboss</w:t>
      </w:r>
      <w:r>
        <w:rPr>
          <w:color w:val="1F497D"/>
        </w:rPr>
        <w:t xml:space="preserve"> </w:t>
      </w:r>
      <w:r>
        <w:t>et Batch VTOM</w:t>
      </w:r>
    </w:p>
    <w:p w14:paraId="4BBF54EB" w14:textId="34AA6E24" w:rsidR="00150061" w:rsidRDefault="00150061" w:rsidP="00150061">
      <w:pPr>
        <w:pStyle w:val="CCTP-Puce1"/>
        <w:numPr>
          <w:ilvl w:val="0"/>
          <w:numId w:val="0"/>
        </w:numPr>
      </w:pPr>
    </w:p>
    <w:tbl>
      <w:tblPr>
        <w:tblStyle w:val="Grilledutableau"/>
        <w:tblW w:w="0" w:type="auto"/>
        <w:tblLook w:val="04A0" w:firstRow="1" w:lastRow="0" w:firstColumn="1" w:lastColumn="0" w:noHBand="0" w:noVBand="1"/>
      </w:tblPr>
      <w:tblGrid>
        <w:gridCol w:w="4814"/>
        <w:gridCol w:w="4814"/>
      </w:tblGrid>
      <w:tr w:rsidR="00150061" w14:paraId="6AC28861" w14:textId="77777777" w:rsidTr="00150061">
        <w:tc>
          <w:tcPr>
            <w:tcW w:w="4814" w:type="dxa"/>
          </w:tcPr>
          <w:p w14:paraId="0536B9CC" w14:textId="0CB7CA5D" w:rsidR="00150061" w:rsidRPr="00150061" w:rsidRDefault="00150061" w:rsidP="00150061">
            <w:pPr>
              <w:pStyle w:val="CCTP-Puce1"/>
              <w:numPr>
                <w:ilvl w:val="0"/>
                <w:numId w:val="0"/>
              </w:numPr>
              <w:spacing w:after="120"/>
              <w:rPr>
                <w:b/>
                <w:bCs/>
              </w:rPr>
            </w:pPr>
            <w:r>
              <w:rPr>
                <w:b/>
                <w:bCs/>
              </w:rPr>
              <w:t>NOM</w:t>
            </w:r>
          </w:p>
        </w:tc>
        <w:tc>
          <w:tcPr>
            <w:tcW w:w="4814" w:type="dxa"/>
          </w:tcPr>
          <w:p w14:paraId="1F8274AB" w14:textId="3C3774E5" w:rsidR="00150061" w:rsidRDefault="00150061" w:rsidP="00150061">
            <w:pPr>
              <w:pStyle w:val="CCTP-Puce1"/>
              <w:numPr>
                <w:ilvl w:val="0"/>
                <w:numId w:val="0"/>
              </w:numPr>
              <w:spacing w:after="120"/>
            </w:pPr>
            <w:r>
              <w:rPr>
                <w:b/>
                <w:bCs/>
              </w:rPr>
              <w:t>Version</w:t>
            </w:r>
          </w:p>
        </w:tc>
      </w:tr>
      <w:tr w:rsidR="00150061" w14:paraId="7B4A4701" w14:textId="77777777" w:rsidTr="00150061">
        <w:tc>
          <w:tcPr>
            <w:tcW w:w="4814" w:type="dxa"/>
          </w:tcPr>
          <w:p w14:paraId="43F6DD49" w14:textId="6F0B3940" w:rsidR="00150061" w:rsidRDefault="00150061" w:rsidP="00150061">
            <w:pPr>
              <w:pStyle w:val="CCTP-Puce1"/>
              <w:numPr>
                <w:ilvl w:val="0"/>
                <w:numId w:val="0"/>
              </w:numPr>
              <w:spacing w:after="120"/>
            </w:pPr>
            <w:r>
              <w:t>Jboss EAP 6</w:t>
            </w:r>
          </w:p>
        </w:tc>
        <w:tc>
          <w:tcPr>
            <w:tcW w:w="4814" w:type="dxa"/>
          </w:tcPr>
          <w:p w14:paraId="70941082" w14:textId="368C5C5E" w:rsidR="00150061" w:rsidRDefault="00150061" w:rsidP="00150061">
            <w:pPr>
              <w:pStyle w:val="CCTP-Puce1"/>
              <w:numPr>
                <w:ilvl w:val="0"/>
                <w:numId w:val="0"/>
              </w:numPr>
              <w:spacing w:after="120"/>
            </w:pPr>
            <w:r>
              <w:t>7</w:t>
            </w:r>
          </w:p>
        </w:tc>
      </w:tr>
      <w:tr w:rsidR="00150061" w14:paraId="5AA508BB" w14:textId="77777777" w:rsidTr="00150061">
        <w:tc>
          <w:tcPr>
            <w:tcW w:w="4814" w:type="dxa"/>
          </w:tcPr>
          <w:p w14:paraId="6B92F443" w14:textId="4D70D9D8" w:rsidR="00150061" w:rsidRDefault="00150061" w:rsidP="00150061">
            <w:pPr>
              <w:pStyle w:val="CCTP-Puce1"/>
              <w:numPr>
                <w:ilvl w:val="0"/>
                <w:numId w:val="0"/>
              </w:numPr>
              <w:spacing w:after="120"/>
            </w:pPr>
            <w:r>
              <w:t>Java JDK</w:t>
            </w:r>
          </w:p>
        </w:tc>
        <w:tc>
          <w:tcPr>
            <w:tcW w:w="4814" w:type="dxa"/>
          </w:tcPr>
          <w:p w14:paraId="7FB194C3" w14:textId="0C4522B2" w:rsidR="00150061" w:rsidRDefault="00150061" w:rsidP="00150061">
            <w:pPr>
              <w:pStyle w:val="CCTP-Puce1"/>
              <w:numPr>
                <w:ilvl w:val="0"/>
                <w:numId w:val="0"/>
              </w:numPr>
              <w:spacing w:after="120"/>
            </w:pPr>
            <w:r>
              <w:t>11</w:t>
            </w:r>
          </w:p>
        </w:tc>
      </w:tr>
      <w:tr w:rsidR="00150061" w14:paraId="05EF0E57" w14:textId="77777777" w:rsidTr="00150061">
        <w:tc>
          <w:tcPr>
            <w:tcW w:w="4814" w:type="dxa"/>
          </w:tcPr>
          <w:p w14:paraId="084CCC92" w14:textId="79EED415" w:rsidR="00150061" w:rsidRDefault="00150061" w:rsidP="00150061">
            <w:pPr>
              <w:pStyle w:val="CCTP-Puce1"/>
              <w:numPr>
                <w:ilvl w:val="0"/>
                <w:numId w:val="0"/>
              </w:numPr>
              <w:spacing w:after="120"/>
            </w:pPr>
            <w:r>
              <w:t>PrimeFaces</w:t>
            </w:r>
          </w:p>
        </w:tc>
        <w:tc>
          <w:tcPr>
            <w:tcW w:w="4814" w:type="dxa"/>
          </w:tcPr>
          <w:p w14:paraId="0550C054" w14:textId="5350CAD9" w:rsidR="00150061" w:rsidRDefault="00150061" w:rsidP="00150061">
            <w:pPr>
              <w:pStyle w:val="CCTP-Puce1"/>
              <w:numPr>
                <w:ilvl w:val="0"/>
                <w:numId w:val="0"/>
              </w:numPr>
              <w:spacing w:after="120"/>
            </w:pPr>
            <w:r>
              <w:t>8</w:t>
            </w:r>
          </w:p>
        </w:tc>
      </w:tr>
      <w:tr w:rsidR="00150061" w14:paraId="174B0953" w14:textId="77777777" w:rsidTr="00150061">
        <w:tc>
          <w:tcPr>
            <w:tcW w:w="4814" w:type="dxa"/>
          </w:tcPr>
          <w:p w14:paraId="3F05DF72" w14:textId="44080F7C" w:rsidR="00150061" w:rsidRDefault="00150061" w:rsidP="00150061">
            <w:pPr>
              <w:pStyle w:val="CCTP-Puce1"/>
              <w:numPr>
                <w:ilvl w:val="0"/>
                <w:numId w:val="0"/>
              </w:numPr>
              <w:spacing w:after="120"/>
            </w:pPr>
            <w:r>
              <w:t>MyFaces</w:t>
            </w:r>
          </w:p>
        </w:tc>
        <w:tc>
          <w:tcPr>
            <w:tcW w:w="4814" w:type="dxa"/>
          </w:tcPr>
          <w:p w14:paraId="5F59E8F6" w14:textId="0352DB86" w:rsidR="00150061" w:rsidRDefault="00150061" w:rsidP="00150061">
            <w:pPr>
              <w:pStyle w:val="CCTP-Puce1"/>
              <w:numPr>
                <w:ilvl w:val="0"/>
                <w:numId w:val="0"/>
              </w:numPr>
              <w:spacing w:after="120"/>
            </w:pPr>
            <w:r>
              <w:t>2.3</w:t>
            </w:r>
          </w:p>
        </w:tc>
      </w:tr>
      <w:tr w:rsidR="00150061" w14:paraId="73F2EB02" w14:textId="77777777" w:rsidTr="00150061">
        <w:tc>
          <w:tcPr>
            <w:tcW w:w="4814" w:type="dxa"/>
          </w:tcPr>
          <w:p w14:paraId="34B17478" w14:textId="1D474115" w:rsidR="00150061" w:rsidRDefault="00150061" w:rsidP="00150061">
            <w:pPr>
              <w:pStyle w:val="CCTP-Puce1"/>
              <w:numPr>
                <w:ilvl w:val="0"/>
                <w:numId w:val="0"/>
              </w:numPr>
              <w:spacing w:after="120"/>
            </w:pPr>
            <w:r>
              <w:t>JPA/Hibernate</w:t>
            </w:r>
          </w:p>
        </w:tc>
        <w:tc>
          <w:tcPr>
            <w:tcW w:w="4814" w:type="dxa"/>
          </w:tcPr>
          <w:p w14:paraId="16CDE5BB" w14:textId="70005919" w:rsidR="00150061" w:rsidRDefault="00150061" w:rsidP="00150061">
            <w:pPr>
              <w:pStyle w:val="CCTP-Puce1"/>
              <w:numPr>
                <w:ilvl w:val="0"/>
                <w:numId w:val="0"/>
              </w:numPr>
              <w:spacing w:after="120"/>
            </w:pPr>
            <w:r>
              <w:t>2.1/4.2</w:t>
            </w:r>
          </w:p>
        </w:tc>
      </w:tr>
      <w:tr w:rsidR="00150061" w14:paraId="1C011904" w14:textId="77777777" w:rsidTr="00150061">
        <w:tc>
          <w:tcPr>
            <w:tcW w:w="4814" w:type="dxa"/>
          </w:tcPr>
          <w:p w14:paraId="492E8EC8" w14:textId="7127ACD5" w:rsidR="00150061" w:rsidRDefault="00150061" w:rsidP="00150061">
            <w:pPr>
              <w:pStyle w:val="CCTP-Puce1"/>
              <w:numPr>
                <w:ilvl w:val="0"/>
                <w:numId w:val="0"/>
              </w:numPr>
              <w:spacing w:after="120"/>
            </w:pPr>
            <w:r>
              <w:t>JAX-WS</w:t>
            </w:r>
          </w:p>
        </w:tc>
        <w:tc>
          <w:tcPr>
            <w:tcW w:w="4814" w:type="dxa"/>
          </w:tcPr>
          <w:p w14:paraId="1A286D98" w14:textId="64B9B361" w:rsidR="00150061" w:rsidRDefault="00150061" w:rsidP="00150061">
            <w:pPr>
              <w:pStyle w:val="CCTP-Puce1"/>
              <w:numPr>
                <w:ilvl w:val="0"/>
                <w:numId w:val="0"/>
              </w:numPr>
              <w:spacing w:after="120"/>
            </w:pPr>
            <w:r>
              <w:t>Java 11</w:t>
            </w:r>
          </w:p>
        </w:tc>
      </w:tr>
      <w:tr w:rsidR="00150061" w14:paraId="3775EC79" w14:textId="77777777" w:rsidTr="00150061">
        <w:tc>
          <w:tcPr>
            <w:tcW w:w="4814" w:type="dxa"/>
          </w:tcPr>
          <w:p w14:paraId="71297C27" w14:textId="6E3B47C9" w:rsidR="00150061" w:rsidRDefault="00150061" w:rsidP="00150061">
            <w:pPr>
              <w:pStyle w:val="CCTP-Puce1"/>
              <w:numPr>
                <w:ilvl w:val="0"/>
                <w:numId w:val="0"/>
              </w:numPr>
              <w:spacing w:after="120"/>
            </w:pPr>
            <w:r>
              <w:t>JavaMail</w:t>
            </w:r>
          </w:p>
        </w:tc>
        <w:tc>
          <w:tcPr>
            <w:tcW w:w="4814" w:type="dxa"/>
          </w:tcPr>
          <w:p w14:paraId="5F8CCBDE" w14:textId="2C675D6D" w:rsidR="00150061" w:rsidRDefault="00150061" w:rsidP="00150061">
            <w:pPr>
              <w:pStyle w:val="CCTP-Puce1"/>
              <w:numPr>
                <w:ilvl w:val="0"/>
                <w:numId w:val="0"/>
              </w:numPr>
              <w:spacing w:after="120"/>
            </w:pPr>
            <w:r>
              <w:t>(version embarquée jboss)</w:t>
            </w:r>
          </w:p>
        </w:tc>
      </w:tr>
      <w:tr w:rsidR="00150061" w14:paraId="1BFC1318" w14:textId="77777777" w:rsidTr="00150061">
        <w:tc>
          <w:tcPr>
            <w:tcW w:w="4814" w:type="dxa"/>
          </w:tcPr>
          <w:p w14:paraId="7E29DF97" w14:textId="4653F555" w:rsidR="00150061" w:rsidRDefault="00150061" w:rsidP="00150061">
            <w:pPr>
              <w:pStyle w:val="CCTP-Puce1"/>
              <w:numPr>
                <w:ilvl w:val="0"/>
                <w:numId w:val="0"/>
              </w:numPr>
              <w:spacing w:after="120"/>
            </w:pPr>
            <w:r>
              <w:t>PostgreSQL client programs</w:t>
            </w:r>
          </w:p>
        </w:tc>
        <w:tc>
          <w:tcPr>
            <w:tcW w:w="4814" w:type="dxa"/>
          </w:tcPr>
          <w:p w14:paraId="2773AE8D" w14:textId="47713345" w:rsidR="00150061" w:rsidRDefault="00150061" w:rsidP="00150061">
            <w:pPr>
              <w:pStyle w:val="CCTP-Puce1"/>
              <w:numPr>
                <w:ilvl w:val="0"/>
                <w:numId w:val="0"/>
              </w:numPr>
              <w:spacing w:after="120"/>
            </w:pPr>
            <w:r>
              <w:t>11</w:t>
            </w:r>
          </w:p>
        </w:tc>
      </w:tr>
    </w:tbl>
    <w:p w14:paraId="330A25AB" w14:textId="77777777" w:rsidR="00150061" w:rsidRDefault="00150061" w:rsidP="00150061">
      <w:pPr>
        <w:pStyle w:val="CCTP-Puce1"/>
        <w:numPr>
          <w:ilvl w:val="0"/>
          <w:numId w:val="0"/>
        </w:numPr>
      </w:pPr>
    </w:p>
    <w:p w14:paraId="1A41E4AB" w14:textId="77777777" w:rsidR="005D5C7A" w:rsidRPr="0073262A" w:rsidRDefault="005D5C7A" w:rsidP="0073262A">
      <w:pPr>
        <w:pStyle w:val="CCTP-Titre3"/>
        <w:rPr>
          <w:rFonts w:eastAsiaTheme="minorHAnsi"/>
        </w:rPr>
      </w:pPr>
      <w:bookmarkStart w:id="160" w:name="_Toc124851028"/>
      <w:bookmarkStart w:id="161" w:name="_Toc169700415"/>
      <w:r w:rsidRPr="00EB5230">
        <w:t>Environnements</w:t>
      </w:r>
      <w:bookmarkEnd w:id="160"/>
      <w:bookmarkEnd w:id="161"/>
    </w:p>
    <w:p w14:paraId="6CEE3AA0" w14:textId="77777777" w:rsidR="005D5C7A" w:rsidRDefault="005D5C7A" w:rsidP="005D5C7A">
      <w:pPr>
        <w:pStyle w:val="CCTP-Texte1"/>
      </w:pPr>
      <w:r>
        <w:t>Production :</w:t>
      </w:r>
    </w:p>
    <w:p w14:paraId="0A4C0969" w14:textId="77777777" w:rsidR="005D5C7A" w:rsidRDefault="005D5C7A" w:rsidP="00AA37FB">
      <w:pPr>
        <w:pStyle w:val="CCTP-Puce1"/>
        <w:numPr>
          <w:ilvl w:val="0"/>
          <w:numId w:val="74"/>
        </w:numPr>
      </w:pPr>
      <w:r>
        <w:t xml:space="preserve">1 Environnement </w:t>
      </w:r>
      <w:r>
        <w:rPr>
          <w:color w:val="1F497D"/>
        </w:rPr>
        <w:t>P</w:t>
      </w:r>
      <w:r>
        <w:t>roduction</w:t>
      </w:r>
    </w:p>
    <w:p w14:paraId="2211A93C" w14:textId="77777777" w:rsidR="005D5C7A" w:rsidRPr="005D5C7A" w:rsidRDefault="005D5C7A" w:rsidP="00AA37FB">
      <w:pPr>
        <w:pStyle w:val="CCTP-Puce1"/>
        <w:numPr>
          <w:ilvl w:val="0"/>
          <w:numId w:val="74"/>
        </w:numPr>
      </w:pPr>
      <w:r>
        <w:t>1 Environnement de Formation prod</w:t>
      </w:r>
      <w:r>
        <w:rPr>
          <w:color w:val="1F497D"/>
        </w:rPr>
        <w:t xml:space="preserve"> </w:t>
      </w:r>
      <w:r w:rsidRPr="005D5C7A">
        <w:t>( à construire sur le 1 trimestre 2024 ).</w:t>
      </w:r>
    </w:p>
    <w:p w14:paraId="1A961D18" w14:textId="77777777" w:rsidR="005D5C7A" w:rsidRDefault="005D5C7A" w:rsidP="005D5C7A">
      <w:pPr>
        <w:pStyle w:val="CCTP-Texte1"/>
      </w:pPr>
      <w:r>
        <w:t>Pré-production :</w:t>
      </w:r>
    </w:p>
    <w:p w14:paraId="0BE6E156" w14:textId="77777777" w:rsidR="005D5C7A" w:rsidRDefault="005D5C7A" w:rsidP="00AA37FB">
      <w:pPr>
        <w:pStyle w:val="CCTP-Puce1"/>
        <w:numPr>
          <w:ilvl w:val="0"/>
          <w:numId w:val="74"/>
        </w:numPr>
      </w:pPr>
      <w:r>
        <w:t>1 Environnement de Pré-Production</w:t>
      </w:r>
    </w:p>
    <w:p w14:paraId="335F5BE3" w14:textId="77777777" w:rsidR="005D5C7A" w:rsidRPr="005D5C7A" w:rsidRDefault="005D5C7A" w:rsidP="00AA37FB">
      <w:pPr>
        <w:pStyle w:val="CCTP-Puce1"/>
        <w:numPr>
          <w:ilvl w:val="0"/>
          <w:numId w:val="74"/>
        </w:numPr>
      </w:pPr>
      <w:r w:rsidRPr="005D5C7A">
        <w:rPr>
          <w:color w:val="1F497D"/>
        </w:rPr>
        <w:t xml:space="preserve">1 Environnement </w:t>
      </w:r>
      <w:r w:rsidRPr="005D5C7A">
        <w:t xml:space="preserve">de </w:t>
      </w:r>
      <w:r w:rsidRPr="005D5C7A">
        <w:rPr>
          <w:color w:val="1F497D"/>
        </w:rPr>
        <w:t>P</w:t>
      </w:r>
      <w:r w:rsidRPr="005D5C7A">
        <w:t>erformance</w:t>
      </w:r>
    </w:p>
    <w:p w14:paraId="6C54DD6B" w14:textId="77777777" w:rsidR="005D5C7A" w:rsidRDefault="005D5C7A" w:rsidP="005D5C7A">
      <w:pPr>
        <w:pStyle w:val="CCTP-Texte1"/>
      </w:pPr>
      <w:r>
        <w:t>Recette : 5 environnements :</w:t>
      </w:r>
    </w:p>
    <w:p w14:paraId="0EBF366E" w14:textId="77777777" w:rsidR="005D5C7A" w:rsidRDefault="005D5C7A" w:rsidP="00AA37FB">
      <w:pPr>
        <w:pStyle w:val="CCTP-Puce1"/>
        <w:numPr>
          <w:ilvl w:val="0"/>
          <w:numId w:val="74"/>
        </w:numPr>
      </w:pPr>
      <w:r>
        <w:t>Recette technique (1)</w:t>
      </w:r>
    </w:p>
    <w:p w14:paraId="5897C472" w14:textId="77777777" w:rsidR="005D5C7A" w:rsidRDefault="005D5C7A" w:rsidP="00AA37FB">
      <w:pPr>
        <w:pStyle w:val="CCTP-Puce1"/>
        <w:numPr>
          <w:ilvl w:val="0"/>
          <w:numId w:val="74"/>
        </w:numPr>
      </w:pPr>
      <w:r>
        <w:t xml:space="preserve">Recette fonctionnelle </w:t>
      </w:r>
      <w:r w:rsidRPr="005D5C7A">
        <w:t>(</w:t>
      </w:r>
      <w:r w:rsidRPr="005D5C7A">
        <w:rPr>
          <w:color w:val="1F497D"/>
        </w:rPr>
        <w:t>1)</w:t>
      </w:r>
    </w:p>
    <w:p w14:paraId="515822E1" w14:textId="77777777" w:rsidR="005D5C7A" w:rsidRDefault="005D5C7A" w:rsidP="00AA37FB">
      <w:pPr>
        <w:pStyle w:val="CCTP-Puce1"/>
        <w:numPr>
          <w:ilvl w:val="0"/>
          <w:numId w:val="74"/>
        </w:numPr>
      </w:pPr>
      <w:r>
        <w:t>Formation (1)</w:t>
      </w:r>
    </w:p>
    <w:p w14:paraId="3D3EE6EF" w14:textId="77777777" w:rsidR="005D5C7A" w:rsidRDefault="005D5C7A" w:rsidP="00AA37FB">
      <w:pPr>
        <w:pStyle w:val="CCTP-Puce1"/>
        <w:numPr>
          <w:ilvl w:val="0"/>
          <w:numId w:val="74"/>
        </w:numPr>
      </w:pPr>
      <w:r>
        <w:t>Environnement ISOPROD (1, utilisé pour le support utilisateur)</w:t>
      </w:r>
    </w:p>
    <w:p w14:paraId="312E2675" w14:textId="77777777" w:rsidR="005D5C7A" w:rsidRPr="00EB5230" w:rsidRDefault="005D5C7A" w:rsidP="0073262A">
      <w:pPr>
        <w:pStyle w:val="CCTP-Titre3"/>
      </w:pPr>
      <w:bookmarkStart w:id="162" w:name="_Toc124851029"/>
      <w:bookmarkStart w:id="163" w:name="_Toc169700416"/>
      <w:r w:rsidRPr="00EB5230">
        <w:t>Dernières évolutions mises en production</w:t>
      </w:r>
      <w:bookmarkEnd w:id="162"/>
      <w:bookmarkEnd w:id="163"/>
    </w:p>
    <w:p w14:paraId="528622DB" w14:textId="77777777" w:rsidR="005D5C7A" w:rsidRDefault="005D5C7A" w:rsidP="00AA37FB">
      <w:pPr>
        <w:pStyle w:val="CCTP-Puce1"/>
        <w:numPr>
          <w:ilvl w:val="0"/>
          <w:numId w:val="74"/>
        </w:numPr>
      </w:pPr>
      <w:r>
        <w:t xml:space="preserve">Assigner un chef de groupe en tant que chef de mission à une mission opérationnelle lors de la planification d’une MOP (Mission Opérationnelle). </w:t>
      </w:r>
    </w:p>
    <w:p w14:paraId="7EF408EA" w14:textId="77777777" w:rsidR="005D5C7A" w:rsidRDefault="005D5C7A" w:rsidP="00AA37FB">
      <w:pPr>
        <w:pStyle w:val="CCTP-Puce1"/>
        <w:numPr>
          <w:ilvl w:val="0"/>
          <w:numId w:val="74"/>
        </w:numPr>
      </w:pPr>
      <w:r>
        <w:t>Création d’un ESP-PREJ « ERIS » dans l’ODM (Ordre De Mission) : Ajout de la valeur « ERIS » dans la liste ESP-PREJ de la mission.</w:t>
      </w:r>
    </w:p>
    <w:p w14:paraId="6F7088E5" w14:textId="47A84E30" w:rsidR="005D5C7A" w:rsidRDefault="005D5C7A" w:rsidP="003579BC">
      <w:pPr>
        <w:pStyle w:val="CCTP-Puce1"/>
        <w:numPr>
          <w:ilvl w:val="0"/>
          <w:numId w:val="0"/>
        </w:numPr>
        <w:ind w:left="720"/>
      </w:pPr>
      <w:r>
        <w:t>Gestion des ELSP (Equipe Locale de Sécurité Pénitentiaire) : pouvoir restreindre le profil ARPEJ à un établissement</w:t>
      </w:r>
    </w:p>
    <w:p w14:paraId="0F66CCCB" w14:textId="5E37FE96" w:rsidR="00EB5230" w:rsidRDefault="005D5C7A" w:rsidP="003579BC">
      <w:pPr>
        <w:pStyle w:val="CCTP-Titre3"/>
        <w:rPr>
          <w:b/>
        </w:rPr>
      </w:pPr>
      <w:bookmarkStart w:id="164" w:name="_Toc169700417"/>
      <w:bookmarkStart w:id="165" w:name="_Toc124851030"/>
      <w:r>
        <w:lastRenderedPageBreak/>
        <w:t>Evolutions majeures planifiées</w:t>
      </w:r>
      <w:bookmarkEnd w:id="164"/>
      <w:r>
        <w:t xml:space="preserve"> </w:t>
      </w:r>
      <w:bookmarkEnd w:id="165"/>
    </w:p>
    <w:p w14:paraId="09499527" w14:textId="289FA417" w:rsidR="005D5C7A" w:rsidRPr="00EB5230" w:rsidRDefault="005D5C7A" w:rsidP="00AA37FB">
      <w:pPr>
        <w:pStyle w:val="CCTP-Puce1"/>
        <w:numPr>
          <w:ilvl w:val="0"/>
          <w:numId w:val="74"/>
        </w:numPr>
        <w:rPr>
          <w:b/>
          <w:bCs/>
        </w:rPr>
      </w:pPr>
      <w:r w:rsidRPr="00EB5230">
        <w:rPr>
          <w:b/>
          <w:bCs/>
        </w:rPr>
        <w:t>V2.15 réalisée – MEP planifiée 1</w:t>
      </w:r>
      <w:r w:rsidRPr="003579BC">
        <w:rPr>
          <w:b/>
          <w:bCs/>
        </w:rPr>
        <w:t>e</w:t>
      </w:r>
      <w:r w:rsidRPr="00EB5230">
        <w:rPr>
          <w:b/>
          <w:bCs/>
        </w:rPr>
        <w:t xml:space="preserve"> trimestre 202</w:t>
      </w:r>
      <w:r w:rsidRPr="003579BC">
        <w:rPr>
          <w:b/>
          <w:bCs/>
        </w:rPr>
        <w:t>4</w:t>
      </w:r>
    </w:p>
    <w:p w14:paraId="66EBBF00" w14:textId="77777777" w:rsidR="005D5C7A" w:rsidRDefault="005D5C7A" w:rsidP="00AA37FB">
      <w:pPr>
        <w:pStyle w:val="CCTP-Puce1"/>
        <w:numPr>
          <w:ilvl w:val="1"/>
          <w:numId w:val="74"/>
        </w:numPr>
      </w:pPr>
      <w:r>
        <w:t xml:space="preserve">Refonte des écrans du parcours ARPEJ </w:t>
      </w:r>
    </w:p>
    <w:p w14:paraId="7D0B47ED" w14:textId="77777777" w:rsidR="005D5C7A" w:rsidRDefault="005D5C7A" w:rsidP="00AA37FB">
      <w:pPr>
        <w:pStyle w:val="CCTP-Puce1"/>
        <w:numPr>
          <w:ilvl w:val="1"/>
          <w:numId w:val="74"/>
        </w:numPr>
      </w:pPr>
      <w:r>
        <w:t>Mise à disposition de statistiques pour les ERIS</w:t>
      </w:r>
    </w:p>
    <w:p w14:paraId="34D342A3" w14:textId="77777777" w:rsidR="005D5C7A" w:rsidRDefault="005D5C7A" w:rsidP="005D5C7A">
      <w:pPr>
        <w:pStyle w:val="CCTP-Puce1"/>
        <w:numPr>
          <w:ilvl w:val="0"/>
          <w:numId w:val="0"/>
        </w:numPr>
        <w:ind w:left="1440"/>
      </w:pPr>
    </w:p>
    <w:p w14:paraId="27B044A7" w14:textId="77777777" w:rsidR="005D5C7A" w:rsidRDefault="005D5C7A" w:rsidP="00AA37FB">
      <w:pPr>
        <w:pStyle w:val="CCTP-Puce1"/>
        <w:numPr>
          <w:ilvl w:val="0"/>
          <w:numId w:val="74"/>
        </w:numPr>
        <w:rPr>
          <w:b/>
          <w:bCs/>
        </w:rPr>
      </w:pPr>
      <w:r>
        <w:rPr>
          <w:b/>
          <w:bCs/>
        </w:rPr>
        <w:t xml:space="preserve">Version </w:t>
      </w:r>
      <w:r w:rsidRPr="005D5C7A">
        <w:rPr>
          <w:b/>
          <w:bCs/>
        </w:rPr>
        <w:t>V</w:t>
      </w:r>
      <w:r w:rsidRPr="005D5C7A">
        <w:rPr>
          <w:b/>
          <w:bCs/>
          <w:color w:val="1F497D"/>
        </w:rPr>
        <w:t>2</w:t>
      </w:r>
      <w:r w:rsidRPr="005D5C7A">
        <w:rPr>
          <w:b/>
          <w:bCs/>
        </w:rPr>
        <w:t>.</w:t>
      </w:r>
      <w:r w:rsidRPr="005D5C7A">
        <w:rPr>
          <w:b/>
          <w:bCs/>
          <w:color w:val="1F497D"/>
        </w:rPr>
        <w:t>17</w:t>
      </w:r>
    </w:p>
    <w:p w14:paraId="3046818D" w14:textId="77777777" w:rsidR="005D5C7A" w:rsidRDefault="005D5C7A" w:rsidP="00AA37FB">
      <w:pPr>
        <w:pStyle w:val="CCTP-Puce1"/>
        <w:numPr>
          <w:ilvl w:val="1"/>
          <w:numId w:val="74"/>
        </w:numPr>
        <w:rPr>
          <w:b/>
          <w:bCs/>
        </w:rPr>
      </w:pPr>
      <w:r>
        <w:rPr>
          <w:b/>
          <w:bCs/>
        </w:rPr>
        <w:t>Mise en place d’un module de transfert administratif incluant les fonctionnalités suivantes</w:t>
      </w:r>
    </w:p>
    <w:p w14:paraId="1BE4D19F" w14:textId="77777777" w:rsidR="005D5C7A" w:rsidRDefault="005D5C7A" w:rsidP="00AA37FB">
      <w:pPr>
        <w:pStyle w:val="CCTP-Puce1"/>
        <w:numPr>
          <w:ilvl w:val="2"/>
          <w:numId w:val="74"/>
        </w:numPr>
      </w:pPr>
      <w:r>
        <w:t>Interface DOT/GENESIS par service web afin de récupérer dans ROMEO les décisions d’affectation</w:t>
      </w:r>
    </w:p>
    <w:p w14:paraId="344A7A9B" w14:textId="77777777" w:rsidR="005D5C7A" w:rsidRDefault="005D5C7A" w:rsidP="00AA37FB">
      <w:pPr>
        <w:pStyle w:val="CCTP-Puce1"/>
        <w:numPr>
          <w:ilvl w:val="2"/>
          <w:numId w:val="74"/>
        </w:numPr>
      </w:pPr>
      <w:r>
        <w:t>Planification de transferts administratifs de détenue en conséquence de de ces décisions d’affectation</w:t>
      </w:r>
    </w:p>
    <w:p w14:paraId="284E6ED7" w14:textId="77777777" w:rsidR="005D5C7A" w:rsidRDefault="005D5C7A" w:rsidP="00AA37FB">
      <w:pPr>
        <w:pStyle w:val="CCTP-Puce1"/>
        <w:numPr>
          <w:ilvl w:val="2"/>
          <w:numId w:val="74"/>
        </w:numPr>
      </w:pPr>
      <w:r>
        <w:t>Signature électronique des ordres de transfert (module Signa)</w:t>
      </w:r>
    </w:p>
    <w:p w14:paraId="63FF0279" w14:textId="77777777" w:rsidR="005D5C7A" w:rsidRDefault="005D5C7A" w:rsidP="00AA37FB">
      <w:pPr>
        <w:pStyle w:val="CCTP-Puce1"/>
        <w:numPr>
          <w:ilvl w:val="2"/>
          <w:numId w:val="74"/>
        </w:numPr>
      </w:pPr>
      <w:r>
        <w:t>Envoi des ordres de transferts aux acteurs concernés</w:t>
      </w:r>
    </w:p>
    <w:p w14:paraId="576941DD" w14:textId="77777777" w:rsidR="005D5C7A" w:rsidRDefault="005D5C7A" w:rsidP="0033732B">
      <w:pPr>
        <w:pStyle w:val="CCTP-Titre3"/>
        <w:widowControl/>
        <w:shd w:val="clear" w:color="auto" w:fill="D9D9D9"/>
        <w:outlineLvl w:val="9"/>
        <w:rPr>
          <w:bCs w:val="0"/>
        </w:rPr>
      </w:pPr>
      <w:bookmarkStart w:id="166" w:name="_Toc124851031"/>
      <w:r>
        <w:t>Statistiques de MCO</w:t>
      </w:r>
      <w:bookmarkEnd w:id="166"/>
      <w:r>
        <w:t xml:space="preserve"> </w:t>
      </w:r>
    </w:p>
    <w:p w14:paraId="7C109485" w14:textId="77777777" w:rsidR="005D5C7A" w:rsidRPr="005D5C7A" w:rsidRDefault="005D5C7A" w:rsidP="005D5C7A">
      <w:pPr>
        <w:pStyle w:val="CCTP-Texte1"/>
      </w:pPr>
      <w:r>
        <w:t xml:space="preserve">Sur l’année </w:t>
      </w:r>
      <w:r w:rsidRPr="005D5C7A">
        <w:t>2023 :</w:t>
      </w:r>
    </w:p>
    <w:p w14:paraId="231EBF55" w14:textId="77777777" w:rsidR="005D5C7A" w:rsidRPr="005D5C7A" w:rsidRDefault="005D5C7A" w:rsidP="00AA37FB">
      <w:pPr>
        <w:pStyle w:val="CCTP-Puce1"/>
        <w:numPr>
          <w:ilvl w:val="0"/>
          <w:numId w:val="74"/>
        </w:numPr>
      </w:pPr>
      <w:r w:rsidRPr="005D5C7A">
        <w:t>Support (nombre de tickets) :</w:t>
      </w:r>
    </w:p>
    <w:p w14:paraId="6D9EF405" w14:textId="77777777" w:rsidR="005D5C7A" w:rsidRPr="005D5C7A" w:rsidRDefault="005D5C7A" w:rsidP="00AA37FB">
      <w:pPr>
        <w:pStyle w:val="CCTP-Puce2"/>
        <w:numPr>
          <w:ilvl w:val="0"/>
          <w:numId w:val="76"/>
        </w:numPr>
        <w:tabs>
          <w:tab w:val="clear" w:pos="1276"/>
        </w:tabs>
        <w:ind w:left="1134" w:hanging="567"/>
      </w:pPr>
      <w:r w:rsidRPr="005D5C7A">
        <w:t>SN1/SN2 : 35</w:t>
      </w:r>
    </w:p>
    <w:p w14:paraId="06046359" w14:textId="77777777" w:rsidR="005D5C7A" w:rsidRPr="005D5C7A" w:rsidRDefault="005D5C7A" w:rsidP="00AA37FB">
      <w:pPr>
        <w:pStyle w:val="CCTP-Puce2"/>
        <w:numPr>
          <w:ilvl w:val="0"/>
          <w:numId w:val="76"/>
        </w:numPr>
        <w:tabs>
          <w:tab w:val="clear" w:pos="1276"/>
        </w:tabs>
        <w:ind w:left="1134" w:hanging="567"/>
      </w:pPr>
      <w:r w:rsidRPr="005D5C7A">
        <w:t xml:space="preserve">SN3 : </w:t>
      </w:r>
      <w:r w:rsidRPr="005D5C7A">
        <w:rPr>
          <w:color w:val="1F497D"/>
        </w:rPr>
        <w:t>2</w:t>
      </w:r>
    </w:p>
    <w:p w14:paraId="716406CD" w14:textId="77777777" w:rsidR="005D5C7A" w:rsidRPr="005D5C7A" w:rsidRDefault="005D5C7A" w:rsidP="00AA37FB">
      <w:pPr>
        <w:pStyle w:val="CCTP-Puce1"/>
        <w:numPr>
          <w:ilvl w:val="0"/>
          <w:numId w:val="74"/>
        </w:numPr>
      </w:pPr>
      <w:r w:rsidRPr="005D5C7A">
        <w:t>Maintenance corrective :</w:t>
      </w:r>
    </w:p>
    <w:p w14:paraId="2565CC87" w14:textId="77777777" w:rsidR="005D5C7A" w:rsidRPr="005D5C7A" w:rsidRDefault="005D5C7A" w:rsidP="005D5C7A">
      <w:pPr>
        <w:pStyle w:val="CCTP-Texte1"/>
      </w:pPr>
      <w:r w:rsidRPr="005D5C7A">
        <w:t>Nombre d’anomalies :</w:t>
      </w:r>
    </w:p>
    <w:p w14:paraId="4D6419CE" w14:textId="77777777" w:rsidR="005D5C7A" w:rsidRPr="005D5C7A" w:rsidRDefault="005D5C7A" w:rsidP="00AA37FB">
      <w:pPr>
        <w:pStyle w:val="CCTP-Puce2"/>
        <w:numPr>
          <w:ilvl w:val="0"/>
          <w:numId w:val="76"/>
        </w:numPr>
        <w:tabs>
          <w:tab w:val="clear" w:pos="1276"/>
        </w:tabs>
        <w:ind w:left="1134" w:hanging="567"/>
      </w:pPr>
      <w:r w:rsidRPr="005D5C7A">
        <w:t>Bloquantes : 2</w:t>
      </w:r>
    </w:p>
    <w:p w14:paraId="143EC79C" w14:textId="77777777" w:rsidR="005D5C7A" w:rsidRPr="005D5C7A" w:rsidRDefault="005D5C7A" w:rsidP="00AA37FB">
      <w:pPr>
        <w:pStyle w:val="CCTP-Puce2"/>
        <w:numPr>
          <w:ilvl w:val="0"/>
          <w:numId w:val="76"/>
        </w:numPr>
        <w:tabs>
          <w:tab w:val="clear" w:pos="1276"/>
        </w:tabs>
        <w:ind w:left="1134" w:hanging="567"/>
      </w:pPr>
      <w:r w:rsidRPr="005D5C7A">
        <w:t>Majeures : 16</w:t>
      </w:r>
    </w:p>
    <w:p w14:paraId="477C61FF" w14:textId="77777777" w:rsidR="005D5C7A" w:rsidRDefault="005D5C7A" w:rsidP="00AA37FB">
      <w:pPr>
        <w:pStyle w:val="CCTP-Puce2"/>
        <w:numPr>
          <w:ilvl w:val="0"/>
          <w:numId w:val="76"/>
        </w:numPr>
        <w:tabs>
          <w:tab w:val="clear" w:pos="1276"/>
        </w:tabs>
        <w:ind w:left="1134" w:hanging="567"/>
      </w:pPr>
      <w:r w:rsidRPr="005D5C7A">
        <w:t>Mineures : 0</w:t>
      </w:r>
    </w:p>
    <w:p w14:paraId="09C84191" w14:textId="77777777" w:rsidR="005D5C7A" w:rsidRDefault="005D5C7A" w:rsidP="005D5C7A"/>
    <w:p w14:paraId="6288078E" w14:textId="77777777" w:rsidR="005D5C7A" w:rsidRDefault="005D5C7A" w:rsidP="005D5C7A">
      <w:pPr>
        <w:rPr>
          <w:i/>
          <w:iCs/>
        </w:rPr>
      </w:pPr>
      <w:r>
        <w:rPr>
          <w:i/>
          <w:iCs/>
        </w:rPr>
        <w:t>Ces données sont indicatives et ne présagent pas de la volumétrie commandée par le ministère pour les prochaines années.</w:t>
      </w:r>
    </w:p>
    <w:p w14:paraId="3C8AB0B8" w14:textId="77777777" w:rsidR="00FD20A9" w:rsidRDefault="00FD20A9">
      <w:pPr>
        <w:rPr>
          <w:rFonts w:ascii="Arial Gras" w:hAnsi="Arial Gras"/>
          <w:bCs/>
          <w:iCs/>
          <w:color w:val="000000"/>
          <w:sz w:val="22"/>
          <w:szCs w:val="20"/>
        </w:rPr>
      </w:pPr>
      <w:bookmarkStart w:id="167" w:name="_Toc124851032"/>
      <w:r>
        <w:br w:type="page"/>
      </w:r>
    </w:p>
    <w:p w14:paraId="1796AF0D" w14:textId="0FAEB60C" w:rsidR="005D5C7A" w:rsidRDefault="005D5C7A" w:rsidP="0073262A">
      <w:pPr>
        <w:pStyle w:val="CCTP-Titre3"/>
        <w:widowControl/>
        <w:shd w:val="clear" w:color="auto" w:fill="D9D9D9"/>
        <w:outlineLvl w:val="9"/>
        <w:rPr>
          <w:iCs w:val="0"/>
        </w:rPr>
      </w:pPr>
      <w:r>
        <w:lastRenderedPageBreak/>
        <w:t>Schéma d’architecture applicative</w:t>
      </w:r>
      <w:bookmarkEnd w:id="167"/>
      <w:r>
        <w:t xml:space="preserve"> </w:t>
      </w:r>
    </w:p>
    <w:p w14:paraId="0AC63EBF" w14:textId="0E173DD0" w:rsidR="005D5C7A" w:rsidRDefault="005D5C7A" w:rsidP="005D5C7A">
      <w:pPr>
        <w:pStyle w:val="CCTP-Texte1"/>
      </w:pPr>
      <w:r>
        <w:rPr>
          <w:noProof/>
        </w:rPr>
        <w:drawing>
          <wp:inline distT="0" distB="0" distL="0" distR="0" wp14:anchorId="07157160" wp14:editId="6F864BCF">
            <wp:extent cx="5764530" cy="3601720"/>
            <wp:effectExtent l="0" t="0" r="7620" b="1778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
                    <pic:cNvPicPr>
                      <a:picLocks noChangeAspect="1" noChangeArrowheads="1"/>
                    </pic:cNvPicPr>
                  </pic:nvPicPr>
                  <pic:blipFill>
                    <a:blip r:embed="rId33" r:link="rId34">
                      <a:extLst>
                        <a:ext uri="{28A0092B-C50C-407E-A947-70E740481C1C}">
                          <a14:useLocalDpi xmlns:a14="http://schemas.microsoft.com/office/drawing/2010/main" val="0"/>
                        </a:ext>
                      </a:extLst>
                    </a:blip>
                    <a:srcRect/>
                    <a:stretch>
                      <a:fillRect/>
                    </a:stretch>
                  </pic:blipFill>
                  <pic:spPr bwMode="auto">
                    <a:xfrm>
                      <a:off x="0" y="0"/>
                      <a:ext cx="5764530" cy="3601720"/>
                    </a:xfrm>
                    <a:prstGeom prst="rect">
                      <a:avLst/>
                    </a:prstGeom>
                    <a:noFill/>
                    <a:ln>
                      <a:noFill/>
                    </a:ln>
                  </pic:spPr>
                </pic:pic>
              </a:graphicData>
            </a:graphic>
          </wp:inline>
        </w:drawing>
      </w:r>
    </w:p>
    <w:p w14:paraId="7261E1A0" w14:textId="77777777" w:rsidR="005D5C7A" w:rsidRDefault="005D5C7A" w:rsidP="005D5C7A">
      <w:pPr>
        <w:pStyle w:val="CCTP-Texte1"/>
      </w:pPr>
    </w:p>
    <w:p w14:paraId="3019B8D4" w14:textId="77777777" w:rsidR="005D5C7A" w:rsidRPr="003579BC" w:rsidRDefault="005D5C7A" w:rsidP="0073262A">
      <w:pPr>
        <w:pStyle w:val="CCTP-Titre3"/>
      </w:pPr>
      <w:bookmarkStart w:id="168" w:name="_Toc124851033"/>
      <w:bookmarkStart w:id="169" w:name="_Toc169700418"/>
      <w:r w:rsidRPr="003579BC">
        <w:t>Schéma d’architecture logicielle</w:t>
      </w:r>
      <w:bookmarkEnd w:id="168"/>
      <w:bookmarkEnd w:id="169"/>
      <w:r w:rsidRPr="003579BC">
        <w:t xml:space="preserve"> </w:t>
      </w:r>
    </w:p>
    <w:p w14:paraId="65D460AD" w14:textId="2AAFC06F" w:rsidR="005D5C7A" w:rsidRDefault="005D5C7A" w:rsidP="005D5C7A">
      <w:pPr>
        <w:pStyle w:val="CCTP-Texte1"/>
      </w:pPr>
      <w:r>
        <w:rPr>
          <w:noProof/>
        </w:rPr>
        <w:drawing>
          <wp:inline distT="0" distB="0" distL="0" distR="0" wp14:anchorId="5CAB25BF" wp14:editId="4C606FD9">
            <wp:extent cx="5709285" cy="3649345"/>
            <wp:effectExtent l="0" t="0" r="5715" b="8255"/>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
                    <pic:cNvPicPr>
                      <a:picLocks noChangeAspect="1" noChangeArrowheads="1"/>
                    </pic:cNvPicPr>
                  </pic:nvPicPr>
                  <pic:blipFill>
                    <a:blip r:embed="rId35" r:link="rId36">
                      <a:extLst>
                        <a:ext uri="{28A0092B-C50C-407E-A947-70E740481C1C}">
                          <a14:useLocalDpi xmlns:a14="http://schemas.microsoft.com/office/drawing/2010/main" val="0"/>
                        </a:ext>
                      </a:extLst>
                    </a:blip>
                    <a:srcRect/>
                    <a:stretch>
                      <a:fillRect/>
                    </a:stretch>
                  </pic:blipFill>
                  <pic:spPr bwMode="auto">
                    <a:xfrm>
                      <a:off x="0" y="0"/>
                      <a:ext cx="5709285" cy="3649345"/>
                    </a:xfrm>
                    <a:prstGeom prst="rect">
                      <a:avLst/>
                    </a:prstGeom>
                    <a:noFill/>
                    <a:ln>
                      <a:noFill/>
                    </a:ln>
                  </pic:spPr>
                </pic:pic>
              </a:graphicData>
            </a:graphic>
          </wp:inline>
        </w:drawing>
      </w:r>
    </w:p>
    <w:p w14:paraId="1F8DA783" w14:textId="407D5861" w:rsidR="00B97BA6" w:rsidRDefault="00B97BA6" w:rsidP="005D5C7A">
      <w:pPr>
        <w:pStyle w:val="CCTP-Texte1"/>
      </w:pPr>
      <w:r>
        <w:br w:type="page"/>
      </w:r>
    </w:p>
    <w:p w14:paraId="45E0D38D" w14:textId="75DA39F9" w:rsidR="00425B96" w:rsidRPr="009F0977" w:rsidRDefault="00425B96" w:rsidP="009F0977">
      <w:pPr>
        <w:pStyle w:val="CCTP-Titre1"/>
        <w:rPr>
          <w:rFonts w:eastAsiaTheme="minorEastAsia"/>
        </w:rPr>
      </w:pPr>
      <w:bookmarkStart w:id="170" w:name="_Toc169700419"/>
      <w:r w:rsidRPr="009F0977">
        <w:rPr>
          <w:rFonts w:eastAsiaTheme="minorEastAsia"/>
        </w:rPr>
        <w:lastRenderedPageBreak/>
        <w:t xml:space="preserve">Présentation du lot n°2 : </w:t>
      </w:r>
      <w:r w:rsidRPr="009F0977">
        <w:t>applications couvrant le périmètre fonctionnel du suivi d</w:t>
      </w:r>
      <w:bookmarkEnd w:id="170"/>
      <w:r w:rsidR="00150061">
        <w:t xml:space="preserve">u détenu </w:t>
      </w:r>
    </w:p>
    <w:p w14:paraId="382691BF" w14:textId="77777777" w:rsidR="003579BC" w:rsidRPr="009F0977" w:rsidRDefault="003579BC" w:rsidP="009F0977">
      <w:pPr>
        <w:pStyle w:val="CCTP-Titre2"/>
      </w:pPr>
      <w:bookmarkStart w:id="171" w:name="_Toc169700420"/>
      <w:r w:rsidRPr="009F0977">
        <w:t>Application APPI</w:t>
      </w:r>
      <w:bookmarkEnd w:id="171"/>
      <w:r w:rsidRPr="009F0977">
        <w:t xml:space="preserve"> </w:t>
      </w:r>
    </w:p>
    <w:p w14:paraId="3AB20D5A" w14:textId="77777777" w:rsidR="003579BC" w:rsidRPr="00B97BA6" w:rsidRDefault="003579BC" w:rsidP="003C11E4">
      <w:pPr>
        <w:pStyle w:val="CCTP-Titre3"/>
      </w:pPr>
      <w:bookmarkStart w:id="172" w:name="_Toc169700421"/>
      <w:r w:rsidRPr="00B97BA6">
        <w:t>Périmètre fonctionnel</w:t>
      </w:r>
      <w:bookmarkEnd w:id="172"/>
    </w:p>
    <w:p w14:paraId="5BB6FBAD" w14:textId="77777777" w:rsidR="003579BC" w:rsidRDefault="003579BC" w:rsidP="003579BC">
      <w:pPr>
        <w:pStyle w:val="CCTP-Texte1"/>
      </w:pPr>
      <w:r>
        <w:t>L’application APPI est à destination des juges de l’application des peines (JAP), des services pénitentiaires d’insertion et de probation (SPIP) et des Procureurs de la République (PARQUET).</w:t>
      </w:r>
    </w:p>
    <w:p w14:paraId="15E20EB7" w14:textId="77777777" w:rsidR="003579BC" w:rsidRDefault="003579BC" w:rsidP="003579BC">
      <w:pPr>
        <w:pStyle w:val="CCTP-Texte1"/>
      </w:pPr>
      <w:r>
        <w:t>Chaque service a la possibilité soit de saisir directement des informations qui sont propres à son domaine d’action, soit de récupérer ces informations à partir d’applications périphériques telles que les applications GENESIS, CASSIOPEE (applications de gestion des dossiers en matière pénale, hors application des peines) ou TIG360 (gestion des affectations aux postes de travail d’intérêt général ou de travail non rémunéré).</w:t>
      </w:r>
    </w:p>
    <w:p w14:paraId="1C5B476B" w14:textId="77777777" w:rsidR="003579BC" w:rsidRDefault="003579BC" w:rsidP="003579BC">
      <w:pPr>
        <w:pStyle w:val="CCTP-Texte1"/>
      </w:pPr>
      <w:r>
        <w:t>Cependant, APPI ne se limite pas à la saisie d’informations concernant les personnes. Il s’agit également d’un outil de communication entre les métiers SPIP, JAP et Parquet, qui peuvent échanger des informations et réaliser des saisines.</w:t>
      </w:r>
    </w:p>
    <w:p w14:paraId="74CF8B8A" w14:textId="77777777" w:rsidR="003579BC" w:rsidRDefault="003579BC" w:rsidP="003579BC">
      <w:pPr>
        <w:pStyle w:val="CCTP-Texte1"/>
      </w:pPr>
      <w:r>
        <w:t>APPI vise également à apporter un soutien à l’organisation des services (gestion des agendas, des permanences…) et à l’évolution des pratiques professionnelles (continuité de prise en charge milieux fermé et ouvert, suivi différencié, développement des écrits…).</w:t>
      </w:r>
    </w:p>
    <w:p w14:paraId="59292BC3" w14:textId="77777777" w:rsidR="003579BC" w:rsidRDefault="003579BC" w:rsidP="003579BC">
      <w:pPr>
        <w:pStyle w:val="CCTP-Texte1"/>
      </w:pPr>
      <w:r>
        <w:t>APPI est également destiné à la transmission d’informations aux applications périphériques. Par exemple, les audiences TAP (Tribunal d’Application des Peines) sont envoyées à l’application Arelia.</w:t>
      </w:r>
    </w:p>
    <w:p w14:paraId="1B80B0C8" w14:textId="77777777" w:rsidR="003579BC" w:rsidRDefault="003579BC" w:rsidP="008405AB">
      <w:pPr>
        <w:pStyle w:val="CCTP-Titre3"/>
      </w:pPr>
      <w:bookmarkStart w:id="173" w:name="_Toc169700422"/>
      <w:r>
        <w:t>Fonctionnalités principales</w:t>
      </w:r>
      <w:bookmarkEnd w:id="173"/>
    </w:p>
    <w:p w14:paraId="330AB370" w14:textId="77777777" w:rsidR="003579BC" w:rsidRDefault="003579BC" w:rsidP="003579BC">
      <w:pPr>
        <w:pStyle w:val="CCTP-Texte1"/>
      </w:pPr>
      <w:r>
        <w:t>L'application APPI permet à ses utilisateurs de :</w:t>
      </w:r>
    </w:p>
    <w:p w14:paraId="3C928DCE" w14:textId="77777777" w:rsidR="003579BC" w:rsidRDefault="003579BC" w:rsidP="00AA37FB">
      <w:pPr>
        <w:pStyle w:val="CCTP-Puce1"/>
        <w:numPr>
          <w:ilvl w:val="0"/>
          <w:numId w:val="78"/>
        </w:numPr>
        <w:ind w:left="567" w:hanging="567"/>
      </w:pPr>
      <w:r>
        <w:t>Identifier et connaître les Personnes Placées Sous-Main de la Justice (PPSMJ) : gestion de la situation pénale, connaissance de la PPSMJ</w:t>
      </w:r>
    </w:p>
    <w:p w14:paraId="5D56E190" w14:textId="77777777" w:rsidR="003579BC" w:rsidRDefault="003579BC" w:rsidP="00AA37FB">
      <w:pPr>
        <w:pStyle w:val="CCTP-Puce1"/>
        <w:numPr>
          <w:ilvl w:val="0"/>
          <w:numId w:val="78"/>
        </w:numPr>
        <w:ind w:left="567" w:hanging="567"/>
      </w:pPr>
      <w:r>
        <w:t>Suivre des mesures et des interventions : gestion des mesures, gestion des événements liés aux décisions</w:t>
      </w:r>
    </w:p>
    <w:p w14:paraId="69184753" w14:textId="77777777" w:rsidR="003579BC" w:rsidRDefault="003579BC" w:rsidP="00AA37FB">
      <w:pPr>
        <w:pStyle w:val="CCTP-Puce1"/>
        <w:numPr>
          <w:ilvl w:val="0"/>
          <w:numId w:val="78"/>
        </w:numPr>
        <w:ind w:left="567" w:hanging="567"/>
      </w:pPr>
      <w:r>
        <w:t>Suivre la PPSMJ : mise en place de la prise en charge en extérieur, compte-rendu du suivi de la PPSMJ, suivi des événements non porteurs de mesures décidées</w:t>
      </w:r>
    </w:p>
    <w:p w14:paraId="63751836" w14:textId="77777777" w:rsidR="003579BC" w:rsidRDefault="003579BC" w:rsidP="00AA37FB">
      <w:pPr>
        <w:pStyle w:val="CCTP-Puce1"/>
        <w:numPr>
          <w:ilvl w:val="0"/>
          <w:numId w:val="78"/>
        </w:numPr>
        <w:ind w:left="567" w:hanging="567"/>
      </w:pPr>
      <w:r>
        <w:t>Gérer des référentiels : calcul du ressort SPIP, acquisition de données du référentiel Justice, gestion des structures d’aménagement de peines, gestion des postes TIG/TNR provenant de TIG360 ou internes pour les mesures historiques, gestion des services, gestion des mesures et événements spécifiques, gestion des actions</w:t>
      </w:r>
    </w:p>
    <w:p w14:paraId="1E2EC063" w14:textId="77777777" w:rsidR="003579BC" w:rsidRDefault="003579BC" w:rsidP="00AA37FB">
      <w:pPr>
        <w:pStyle w:val="CCTP-Puce1"/>
        <w:numPr>
          <w:ilvl w:val="0"/>
          <w:numId w:val="78"/>
        </w:numPr>
        <w:ind w:left="567" w:hanging="567"/>
      </w:pPr>
      <w:r>
        <w:t>Accéder à des outils de ressources et collaboration internes à l’application : gestion des agendas, purge et archivage, gestion des alertes et tâches, aide en ligne, Wiki, outils de recherche, requêteur, éditique</w:t>
      </w:r>
    </w:p>
    <w:p w14:paraId="0297579B" w14:textId="77777777" w:rsidR="003579BC" w:rsidRDefault="003579BC" w:rsidP="00AA37FB">
      <w:pPr>
        <w:pStyle w:val="CCTP-Puce1"/>
        <w:numPr>
          <w:ilvl w:val="0"/>
          <w:numId w:val="78"/>
        </w:numPr>
        <w:ind w:left="567" w:hanging="567"/>
      </w:pPr>
      <w:r>
        <w:t>Administrer l’application : paramétrage métier et transverse, paramétrage utilisateur, habilitations, gestion des échanges</w:t>
      </w:r>
    </w:p>
    <w:p w14:paraId="03088D49" w14:textId="77777777" w:rsidR="003579BC" w:rsidRDefault="003579BC" w:rsidP="003579BC">
      <w:pPr>
        <w:pStyle w:val="CCTP-Texte1"/>
      </w:pPr>
      <w:r>
        <w:t>Afin de compléter ses données et de donner une visibilité plus large sur une PPSMJ aux utilisateurs, APPI est en lien avec d’autres applications du Ministère de la Justice telles que :</w:t>
      </w:r>
    </w:p>
    <w:p w14:paraId="7A20D0EE" w14:textId="77777777" w:rsidR="003579BC" w:rsidRDefault="003579BC" w:rsidP="00AA37FB">
      <w:pPr>
        <w:pStyle w:val="CCTP-Puce1"/>
        <w:numPr>
          <w:ilvl w:val="0"/>
          <w:numId w:val="78"/>
        </w:numPr>
        <w:ind w:left="567" w:hanging="567"/>
      </w:pPr>
      <w:r>
        <w:t>CASSIOPEE pour récupérer des informations relatives à une PPSMJ, à ses infractions et/ou peines</w:t>
      </w:r>
    </w:p>
    <w:p w14:paraId="57FC4021" w14:textId="77777777" w:rsidR="003579BC" w:rsidRDefault="003579BC" w:rsidP="00AA37FB">
      <w:pPr>
        <w:pStyle w:val="CCTP-Puce1"/>
        <w:numPr>
          <w:ilvl w:val="0"/>
          <w:numId w:val="78"/>
        </w:numPr>
        <w:ind w:left="567" w:hanging="567"/>
      </w:pPr>
      <w:r>
        <w:t>GENESIS pour récupérer la situation pénale d’une PPSMJ</w:t>
      </w:r>
    </w:p>
    <w:p w14:paraId="03350623" w14:textId="77777777" w:rsidR="003579BC" w:rsidRDefault="003579BC" w:rsidP="00AA37FB">
      <w:pPr>
        <w:pStyle w:val="CCTP-Puce1"/>
        <w:numPr>
          <w:ilvl w:val="0"/>
          <w:numId w:val="78"/>
        </w:numPr>
        <w:ind w:left="567" w:hanging="567"/>
      </w:pPr>
      <w:r>
        <w:t>CJN (Casier Judiciaire National) pour récupérer l’information sur la présence de casier judiciaire</w:t>
      </w:r>
    </w:p>
    <w:p w14:paraId="24391F85" w14:textId="77777777" w:rsidR="003579BC" w:rsidRDefault="003579BC" w:rsidP="00AA37FB">
      <w:pPr>
        <w:pStyle w:val="CCTP-Puce1"/>
        <w:numPr>
          <w:ilvl w:val="0"/>
          <w:numId w:val="78"/>
        </w:numPr>
        <w:ind w:left="567" w:hanging="567"/>
      </w:pPr>
      <w:r>
        <w:lastRenderedPageBreak/>
        <w:t>SRJ (Système de Référence Justice) pour récupérer les mesures, éléments de structure, natures et événements du référentiel de la Justice</w:t>
      </w:r>
    </w:p>
    <w:p w14:paraId="3E7AEAA4" w14:textId="77777777" w:rsidR="003579BC" w:rsidRDefault="003579BC" w:rsidP="00AA37FB">
      <w:pPr>
        <w:pStyle w:val="CCTP-Puce1"/>
        <w:numPr>
          <w:ilvl w:val="0"/>
          <w:numId w:val="78"/>
        </w:numPr>
        <w:ind w:left="567" w:hanging="567"/>
      </w:pPr>
      <w:r>
        <w:t>iAudience pour transmettre au Palais de Justice de Paris des informations sur des audiences à venir saisies dans APPI</w:t>
      </w:r>
    </w:p>
    <w:p w14:paraId="0C885E56" w14:textId="77777777" w:rsidR="003579BC" w:rsidRDefault="003579BC" w:rsidP="00AA37FB">
      <w:pPr>
        <w:pStyle w:val="CCTP-Puce1"/>
        <w:numPr>
          <w:ilvl w:val="0"/>
          <w:numId w:val="78"/>
        </w:numPr>
        <w:ind w:left="567" w:hanging="567"/>
      </w:pPr>
      <w:r>
        <w:t>Infocentre APPI pour lui transmettre des données qui serviront à des analyses / statistiques</w:t>
      </w:r>
    </w:p>
    <w:p w14:paraId="6697CB07" w14:textId="77777777" w:rsidR="003579BC" w:rsidRDefault="003579BC" w:rsidP="00AA37FB">
      <w:pPr>
        <w:pStyle w:val="CCTP-Puce1"/>
        <w:numPr>
          <w:ilvl w:val="0"/>
          <w:numId w:val="78"/>
        </w:numPr>
        <w:ind w:left="567" w:hanging="567"/>
      </w:pPr>
      <w:r>
        <w:t>TIG360 pour récupérer et transmettre des informations autour de l’exécution d’un TIG ou d’un TNR</w:t>
      </w:r>
    </w:p>
    <w:p w14:paraId="6854B7D0" w14:textId="77777777" w:rsidR="003579BC" w:rsidRDefault="003579BC" w:rsidP="008405AB">
      <w:pPr>
        <w:pStyle w:val="CCTP-Titre3"/>
      </w:pPr>
      <w:bookmarkStart w:id="174" w:name="_Toc169700423"/>
      <w:r>
        <w:t>Populations/utilisateurs cibles</w:t>
      </w:r>
      <w:bookmarkEnd w:id="174"/>
    </w:p>
    <w:p w14:paraId="151C9276" w14:textId="77777777" w:rsidR="003579BC" w:rsidRDefault="003579BC" w:rsidP="00AA37FB">
      <w:pPr>
        <w:pStyle w:val="CCTP-Puce1"/>
        <w:numPr>
          <w:ilvl w:val="0"/>
          <w:numId w:val="78"/>
        </w:numPr>
        <w:ind w:left="567" w:hanging="567"/>
      </w:pPr>
      <w:r>
        <w:t>Les personnes placées sous-main de Justice (les PPSMJ)</w:t>
      </w:r>
    </w:p>
    <w:p w14:paraId="042B81ED" w14:textId="77777777" w:rsidR="003579BC" w:rsidRDefault="003579BC" w:rsidP="00AA37FB">
      <w:pPr>
        <w:pStyle w:val="CCTP-Puce1"/>
        <w:numPr>
          <w:ilvl w:val="0"/>
          <w:numId w:val="78"/>
        </w:numPr>
        <w:ind w:left="567" w:hanging="567"/>
      </w:pPr>
      <w:r>
        <w:t>Utilisateurs SAP</w:t>
      </w:r>
    </w:p>
    <w:p w14:paraId="14241866" w14:textId="77777777" w:rsidR="003579BC" w:rsidRDefault="003579BC" w:rsidP="00AA37FB">
      <w:pPr>
        <w:pStyle w:val="CCTP-Puce1"/>
        <w:numPr>
          <w:ilvl w:val="0"/>
          <w:numId w:val="78"/>
        </w:numPr>
        <w:ind w:left="567" w:hanging="567"/>
      </w:pPr>
      <w:r>
        <w:t>Utilisateurs SPIP</w:t>
      </w:r>
    </w:p>
    <w:p w14:paraId="47C8B67A" w14:textId="77777777" w:rsidR="003579BC" w:rsidRDefault="003579BC" w:rsidP="00AA37FB">
      <w:pPr>
        <w:pStyle w:val="CCTP-Puce1"/>
        <w:numPr>
          <w:ilvl w:val="0"/>
          <w:numId w:val="78"/>
        </w:numPr>
        <w:ind w:left="567" w:hanging="567"/>
      </w:pPr>
      <w:r>
        <w:t>Utilisateurs Parquet</w:t>
      </w:r>
    </w:p>
    <w:p w14:paraId="7A0D53B6" w14:textId="77777777" w:rsidR="003579BC" w:rsidRDefault="003579BC" w:rsidP="00AA37FB">
      <w:pPr>
        <w:pStyle w:val="CCTP-Puce1"/>
        <w:numPr>
          <w:ilvl w:val="0"/>
          <w:numId w:val="78"/>
        </w:numPr>
        <w:ind w:left="567" w:hanging="567"/>
      </w:pPr>
      <w:r>
        <w:t>Administrateurs (locaux, régionaux ou nationaux)</w:t>
      </w:r>
    </w:p>
    <w:p w14:paraId="6C5174CF" w14:textId="77777777" w:rsidR="003579BC" w:rsidRDefault="003579BC" w:rsidP="00AA37FB">
      <w:pPr>
        <w:pStyle w:val="CCTP-Puce1"/>
        <w:numPr>
          <w:ilvl w:val="0"/>
          <w:numId w:val="78"/>
        </w:numPr>
        <w:ind w:left="567" w:hanging="567"/>
      </w:pPr>
      <w:r>
        <w:t>Personnes physiques liées à un dossier</w:t>
      </w:r>
    </w:p>
    <w:p w14:paraId="0BFB279B" w14:textId="77777777" w:rsidR="003579BC" w:rsidRDefault="003579BC" w:rsidP="00AA37FB">
      <w:pPr>
        <w:pStyle w:val="CCTP-Puce1"/>
        <w:numPr>
          <w:ilvl w:val="0"/>
          <w:numId w:val="78"/>
        </w:numPr>
        <w:ind w:left="567" w:hanging="567"/>
      </w:pPr>
      <w:r>
        <w:t>Personnes morales liées à un dossier</w:t>
      </w:r>
    </w:p>
    <w:p w14:paraId="3D2B2945" w14:textId="77777777" w:rsidR="003579BC" w:rsidRDefault="003579BC" w:rsidP="00AA37FB">
      <w:pPr>
        <w:pStyle w:val="CCTP-Puce1"/>
        <w:numPr>
          <w:ilvl w:val="0"/>
          <w:numId w:val="78"/>
        </w:numPr>
        <w:ind w:left="567" w:hanging="567"/>
      </w:pPr>
      <w:r>
        <w:t>Tiers qualifiés (avocat, expert, médecin, interprète)</w:t>
      </w:r>
    </w:p>
    <w:p w14:paraId="3BDB0C3E" w14:textId="77777777" w:rsidR="003579BC" w:rsidRDefault="003579BC" w:rsidP="008405AB">
      <w:pPr>
        <w:pStyle w:val="CCTP-Titre3"/>
      </w:pPr>
      <w:bookmarkStart w:id="175" w:name="_Toc169700424"/>
      <w:r>
        <w:t>Gestion des habilitations/profils</w:t>
      </w:r>
      <w:bookmarkEnd w:id="175"/>
    </w:p>
    <w:p w14:paraId="5D7167A2" w14:textId="77777777" w:rsidR="003579BC" w:rsidRDefault="003579BC" w:rsidP="003579BC">
      <w:pPr>
        <w:pStyle w:val="CCTP-Texte1"/>
      </w:pPr>
      <w:r>
        <w:t>Les habilitations et les profils sont administrés dans APPI par des administrateurs nationaux, régionaux et locaux.</w:t>
      </w:r>
    </w:p>
    <w:p w14:paraId="62A1AC22" w14:textId="77777777" w:rsidR="003579BC" w:rsidRDefault="003579BC" w:rsidP="008405AB">
      <w:pPr>
        <w:pStyle w:val="CCTP-Titre3"/>
      </w:pPr>
      <w:bookmarkStart w:id="176" w:name="_Toc169700425"/>
      <w:r>
        <w:t>Données traitées</w:t>
      </w:r>
      <w:bookmarkEnd w:id="176"/>
    </w:p>
    <w:p w14:paraId="6F557EF9" w14:textId="77777777" w:rsidR="003579BC" w:rsidRDefault="003579BC" w:rsidP="00AA37FB">
      <w:pPr>
        <w:pStyle w:val="CCTP-Puce1"/>
        <w:numPr>
          <w:ilvl w:val="0"/>
          <w:numId w:val="78"/>
        </w:numPr>
        <w:ind w:left="567" w:hanging="567"/>
      </w:pPr>
      <w:r>
        <w:t>Données personnelles (nom, prénom, date de naissance, adresse, numéro de téléphone, …).</w:t>
      </w:r>
    </w:p>
    <w:p w14:paraId="3DF50281" w14:textId="77777777" w:rsidR="003579BC" w:rsidRDefault="003579BC" w:rsidP="00AA37FB">
      <w:pPr>
        <w:pStyle w:val="CCTP-Puce1"/>
        <w:numPr>
          <w:ilvl w:val="0"/>
          <w:numId w:val="78"/>
        </w:numPr>
        <w:ind w:left="567" w:hanging="567"/>
      </w:pPr>
      <w:r>
        <w:t>Données du justiciable (situation pénale, jugement, peine, infraction, …).</w:t>
      </w:r>
    </w:p>
    <w:p w14:paraId="7B6DE600" w14:textId="77777777" w:rsidR="003579BC" w:rsidRDefault="003579BC" w:rsidP="00AA37FB">
      <w:pPr>
        <w:pStyle w:val="CCTP-Puce1"/>
        <w:numPr>
          <w:ilvl w:val="0"/>
          <w:numId w:val="78"/>
        </w:numPr>
        <w:ind w:left="567" w:hanging="567"/>
      </w:pPr>
      <w:r>
        <w:t>Données des personnes liées à un dossier.</w:t>
      </w:r>
    </w:p>
    <w:p w14:paraId="421D97B8" w14:textId="77777777" w:rsidR="003579BC" w:rsidRDefault="003579BC" w:rsidP="00AA37FB">
      <w:pPr>
        <w:pStyle w:val="CCTP-Puce1"/>
        <w:numPr>
          <w:ilvl w:val="0"/>
          <w:numId w:val="78"/>
        </w:numPr>
        <w:ind w:left="567" w:hanging="567"/>
      </w:pPr>
      <w:r>
        <w:t>Données des organismes et postes TIG (Travaux d’Intérêt Général) / TNR (Travaux Non Rémunérés).</w:t>
      </w:r>
    </w:p>
    <w:p w14:paraId="0452424B" w14:textId="77777777" w:rsidR="003579BC" w:rsidRDefault="003579BC" w:rsidP="00AA37FB">
      <w:pPr>
        <w:pStyle w:val="CCTP-Puce1"/>
        <w:numPr>
          <w:ilvl w:val="0"/>
          <w:numId w:val="78"/>
        </w:numPr>
        <w:ind w:left="567" w:hanging="567"/>
      </w:pPr>
      <w:r>
        <w:t>Données des partenaires institutionnels.</w:t>
      </w:r>
    </w:p>
    <w:p w14:paraId="62C5DF8E" w14:textId="77777777" w:rsidR="003579BC" w:rsidRDefault="003579BC" w:rsidP="00AA37FB">
      <w:pPr>
        <w:pStyle w:val="CCTP-Puce1"/>
        <w:numPr>
          <w:ilvl w:val="0"/>
          <w:numId w:val="78"/>
        </w:numPr>
        <w:ind w:left="567" w:hanging="567"/>
      </w:pPr>
      <w:r>
        <w:t>Données des structures d’aménagement de peines (placement extérieur, placement sous surveillance électronique, semi-liberté).</w:t>
      </w:r>
    </w:p>
    <w:p w14:paraId="5C1E4026" w14:textId="77777777" w:rsidR="003579BC" w:rsidRDefault="003579BC" w:rsidP="008405AB">
      <w:pPr>
        <w:pStyle w:val="CCTP-Titre3"/>
      </w:pPr>
      <w:bookmarkStart w:id="177" w:name="_Toc169700426"/>
      <w:r>
        <w:t>Technologies utilisées</w:t>
      </w:r>
      <w:bookmarkEnd w:id="177"/>
    </w:p>
    <w:p w14:paraId="0F8FCB6C" w14:textId="77777777" w:rsidR="003579BC" w:rsidRDefault="003579BC" w:rsidP="003579BC">
      <w:pPr>
        <w:pStyle w:val="CCTP-Texte1"/>
      </w:pPr>
      <w:r>
        <w:t>APPI est une Application intranet de type client-serveur sous JEE + Oracle qui dispose d'une base de données centralisée au niveau national. Par ailleurs une base de données Logical Stand-by existe afin de permettre le traçage de certaines informations et leur accès par des applications tierces comme par exemple SID.</w:t>
      </w:r>
    </w:p>
    <w:p w14:paraId="1A7BAB01" w14:textId="77777777" w:rsidR="003579BC" w:rsidRDefault="003579BC" w:rsidP="003579BC">
      <w:pPr>
        <w:pStyle w:val="CCTP-Texte1"/>
      </w:pPr>
      <w:r>
        <w:t>Des modules d’aide en ligne et de wiki sont accessibles via un serveur Apache mettant à disposition des pages HTML statiques.</w:t>
      </w:r>
    </w:p>
    <w:p w14:paraId="155C04C1" w14:textId="77777777" w:rsidR="003579BC" w:rsidRDefault="003579BC" w:rsidP="003579BC">
      <w:pPr>
        <w:pStyle w:val="CCTP-Texte1"/>
      </w:pPr>
      <w:r>
        <w:t>OS et contraintes techniques :</w:t>
      </w:r>
    </w:p>
    <w:p w14:paraId="062F2D38" w14:textId="77777777" w:rsidR="003579BC" w:rsidRDefault="003579BC" w:rsidP="00AA37FB">
      <w:pPr>
        <w:pStyle w:val="CCTP-Puce1"/>
        <w:numPr>
          <w:ilvl w:val="0"/>
          <w:numId w:val="78"/>
        </w:numPr>
        <w:ind w:left="567" w:hanging="567"/>
      </w:pPr>
      <w:r>
        <w:t>Red Hat Linux 5.5 64-bits sur les serveurs applicatifs</w:t>
      </w:r>
    </w:p>
    <w:p w14:paraId="5AE66D4C" w14:textId="77777777" w:rsidR="003579BC" w:rsidRDefault="003579BC" w:rsidP="00AA37FB">
      <w:pPr>
        <w:pStyle w:val="CCTP-Puce1"/>
        <w:numPr>
          <w:ilvl w:val="0"/>
          <w:numId w:val="78"/>
        </w:numPr>
        <w:ind w:left="567" w:hanging="567"/>
      </w:pPr>
      <w:r>
        <w:t>Red Hat Enterprise AS release 4 sur les serveurs web frontaux</w:t>
      </w:r>
    </w:p>
    <w:p w14:paraId="54FBE00A" w14:textId="77777777" w:rsidR="003579BC" w:rsidRDefault="003579BC" w:rsidP="00AA37FB">
      <w:pPr>
        <w:pStyle w:val="CCTP-Puce1"/>
        <w:numPr>
          <w:ilvl w:val="0"/>
          <w:numId w:val="78"/>
        </w:numPr>
        <w:ind w:left="567" w:hanging="567"/>
      </w:pPr>
      <w:r>
        <w:t>Red Hat Enterprise Linux 5.7 64-bits sur les serveurs de base de données</w:t>
      </w:r>
    </w:p>
    <w:p w14:paraId="5DCEBAE5" w14:textId="77777777" w:rsidR="003579BC" w:rsidRDefault="003579BC" w:rsidP="00AA37FB">
      <w:pPr>
        <w:pStyle w:val="CCTP-Puce1"/>
        <w:numPr>
          <w:ilvl w:val="0"/>
          <w:numId w:val="78"/>
        </w:numPr>
        <w:ind w:left="567" w:hanging="567"/>
      </w:pPr>
      <w:r>
        <w:t>Apache 2.2.15</w:t>
      </w:r>
    </w:p>
    <w:p w14:paraId="5EE4C62C" w14:textId="77777777" w:rsidR="003579BC" w:rsidRDefault="003579BC" w:rsidP="00AA37FB">
      <w:pPr>
        <w:pStyle w:val="CCTP-Puce1"/>
        <w:numPr>
          <w:ilvl w:val="0"/>
          <w:numId w:val="78"/>
        </w:numPr>
        <w:ind w:left="567" w:hanging="567"/>
      </w:pPr>
      <w:r>
        <w:t>JDK 1.5 (module appi-cjn, module appi-SRJ – compatible avec JDK 1.6)</w:t>
      </w:r>
    </w:p>
    <w:p w14:paraId="09935DCE" w14:textId="77777777" w:rsidR="003579BC" w:rsidRDefault="003579BC" w:rsidP="00AA37FB">
      <w:pPr>
        <w:pStyle w:val="CCTP-Puce1"/>
        <w:numPr>
          <w:ilvl w:val="0"/>
          <w:numId w:val="78"/>
        </w:numPr>
        <w:ind w:left="567" w:hanging="567"/>
        <w:rPr>
          <w:lang w:val="en-US"/>
        </w:rPr>
      </w:pPr>
      <w:r>
        <w:rPr>
          <w:lang w:val="en-US"/>
        </w:rPr>
        <w:lastRenderedPageBreak/>
        <w:t>JDK 1.6.0_21 (module appi-j2ee)</w:t>
      </w:r>
    </w:p>
    <w:p w14:paraId="758256D0" w14:textId="77777777" w:rsidR="003579BC" w:rsidRDefault="003579BC" w:rsidP="00AA37FB">
      <w:pPr>
        <w:pStyle w:val="CCTP-Puce1"/>
        <w:numPr>
          <w:ilvl w:val="0"/>
          <w:numId w:val="78"/>
        </w:numPr>
        <w:ind w:left="567" w:hanging="567"/>
        <w:rPr>
          <w:lang w:val="en-US"/>
        </w:rPr>
      </w:pPr>
      <w:r>
        <w:rPr>
          <w:lang w:val="en-US"/>
        </w:rPr>
        <w:t>JDK 1.8.0_102 (module appi-iAudience, module appi-cassiopee-ar, module appi-cassiopee-export, module appi-tig_commons, module appi-tig, module appi-dadp)</w:t>
      </w:r>
    </w:p>
    <w:p w14:paraId="2449657F" w14:textId="77777777" w:rsidR="003579BC" w:rsidRDefault="003579BC" w:rsidP="00AA37FB">
      <w:pPr>
        <w:pStyle w:val="CCTP-Puce1"/>
        <w:numPr>
          <w:ilvl w:val="0"/>
          <w:numId w:val="78"/>
        </w:numPr>
        <w:ind w:left="567" w:hanging="567"/>
      </w:pPr>
      <w:r>
        <w:t>Tomcat 5.5.28</w:t>
      </w:r>
    </w:p>
    <w:p w14:paraId="2EC77D66" w14:textId="77777777" w:rsidR="003579BC" w:rsidRDefault="003579BC" w:rsidP="00AA37FB">
      <w:pPr>
        <w:pStyle w:val="CCTP-Puce1"/>
        <w:numPr>
          <w:ilvl w:val="0"/>
          <w:numId w:val="78"/>
        </w:numPr>
        <w:ind w:left="567" w:hanging="567"/>
      </w:pPr>
      <w:r>
        <w:t>Oracle 12.1.0.2</w:t>
      </w:r>
    </w:p>
    <w:p w14:paraId="362277BD" w14:textId="77777777" w:rsidR="003579BC" w:rsidRDefault="003579BC" w:rsidP="00AA37FB">
      <w:pPr>
        <w:pStyle w:val="CCTP-Puce1"/>
        <w:numPr>
          <w:ilvl w:val="0"/>
          <w:numId w:val="78"/>
        </w:numPr>
        <w:ind w:left="567" w:hanging="567"/>
      </w:pPr>
      <w:r>
        <w:t>Client Oracle 12.1.0.2</w:t>
      </w:r>
    </w:p>
    <w:p w14:paraId="635864A6" w14:textId="77777777" w:rsidR="003579BC" w:rsidRDefault="003579BC" w:rsidP="00AA37FB">
      <w:pPr>
        <w:pStyle w:val="CCTP-Puce1"/>
        <w:numPr>
          <w:ilvl w:val="0"/>
          <w:numId w:val="78"/>
        </w:numPr>
        <w:ind w:left="567" w:hanging="567"/>
      </w:pPr>
      <w:r>
        <w:t>Séparation serveur de présentation / serveur applicatif / base de données</w:t>
      </w:r>
    </w:p>
    <w:p w14:paraId="511A3016" w14:textId="77777777" w:rsidR="003579BC" w:rsidRDefault="003579BC" w:rsidP="00AA37FB">
      <w:pPr>
        <w:pStyle w:val="CCTP-Puce1"/>
        <w:numPr>
          <w:ilvl w:val="0"/>
          <w:numId w:val="78"/>
        </w:numPr>
        <w:ind w:left="567" w:hanging="567"/>
      </w:pPr>
      <w:r>
        <w:t>Serveurs physiques dédiés pour les serveurs applicatifs</w:t>
      </w:r>
    </w:p>
    <w:p w14:paraId="74B39887" w14:textId="77777777" w:rsidR="003579BC" w:rsidRDefault="003579BC" w:rsidP="00AA37FB">
      <w:pPr>
        <w:pStyle w:val="CCTP-Puce1"/>
        <w:numPr>
          <w:ilvl w:val="0"/>
          <w:numId w:val="78"/>
        </w:numPr>
        <w:ind w:left="567" w:hanging="567"/>
      </w:pPr>
      <w:r>
        <w:t>Cluster mutualisé pour les serveurs de base de données</w:t>
      </w:r>
    </w:p>
    <w:p w14:paraId="28EF5966" w14:textId="77777777" w:rsidR="003579BC" w:rsidRDefault="003579BC" w:rsidP="003579BC">
      <w:pPr>
        <w:pStyle w:val="CCTP-Texte1"/>
      </w:pPr>
      <w:r>
        <w:t>Navigateurs supportés : EDGE en mode compatibilité IE 11 uniquement.</w:t>
      </w:r>
    </w:p>
    <w:p w14:paraId="01455654" w14:textId="77777777" w:rsidR="003579BC" w:rsidRDefault="003579BC" w:rsidP="008405AB">
      <w:pPr>
        <w:pStyle w:val="CCTP-Titre3"/>
      </w:pPr>
      <w:bookmarkStart w:id="178" w:name="_Toc169700427"/>
      <w:r>
        <w:t>Environnements</w:t>
      </w:r>
      <w:bookmarkEnd w:id="178"/>
    </w:p>
    <w:p w14:paraId="5C0D97CD" w14:textId="77777777" w:rsidR="003579BC" w:rsidRDefault="003579BC" w:rsidP="00AA37FB">
      <w:pPr>
        <w:pStyle w:val="CCTP-Puce1"/>
        <w:numPr>
          <w:ilvl w:val="0"/>
          <w:numId w:val="78"/>
        </w:numPr>
        <w:ind w:left="567" w:hanging="567"/>
      </w:pPr>
      <w:r>
        <w:t>4 environnements de recette dont un de formation (application APPI avec comportement spécifique)</w:t>
      </w:r>
    </w:p>
    <w:p w14:paraId="108571A9" w14:textId="77777777" w:rsidR="003579BC" w:rsidRDefault="003579BC" w:rsidP="00AA37FB">
      <w:pPr>
        <w:pStyle w:val="CCTP-Puce1"/>
        <w:numPr>
          <w:ilvl w:val="0"/>
          <w:numId w:val="78"/>
        </w:numPr>
        <w:ind w:left="567" w:hanging="567"/>
      </w:pPr>
      <w:r>
        <w:t>1 environnement de PREPROD</w:t>
      </w:r>
    </w:p>
    <w:p w14:paraId="6A662BB2" w14:textId="77777777" w:rsidR="003579BC" w:rsidRDefault="003579BC" w:rsidP="00AA37FB">
      <w:pPr>
        <w:pStyle w:val="CCTP-Puce1"/>
        <w:numPr>
          <w:ilvl w:val="0"/>
          <w:numId w:val="78"/>
        </w:numPr>
        <w:ind w:left="567" w:hanging="567"/>
      </w:pPr>
      <w:r>
        <w:t>1 environnement de PROD</w:t>
      </w:r>
    </w:p>
    <w:p w14:paraId="6CA73A8E" w14:textId="77777777" w:rsidR="003579BC" w:rsidRDefault="003579BC" w:rsidP="00AA37FB">
      <w:pPr>
        <w:pStyle w:val="CCTP-Puce1"/>
        <w:numPr>
          <w:ilvl w:val="0"/>
          <w:numId w:val="78"/>
        </w:numPr>
        <w:ind w:left="567" w:hanging="567"/>
      </w:pPr>
      <w:r>
        <w:t>1 environnement de FORMATION PROD</w:t>
      </w:r>
    </w:p>
    <w:p w14:paraId="667E5331" w14:textId="77777777" w:rsidR="003579BC" w:rsidRDefault="003579BC" w:rsidP="003579BC">
      <w:pPr>
        <w:pStyle w:val="CCTP-Texte1"/>
      </w:pPr>
      <w:r>
        <w:t>L’environnement de production est composé de :</w:t>
      </w:r>
    </w:p>
    <w:p w14:paraId="174A7783" w14:textId="77777777" w:rsidR="003579BC" w:rsidRDefault="003579BC" w:rsidP="00AA37FB">
      <w:pPr>
        <w:pStyle w:val="CCTP-Puce1"/>
        <w:numPr>
          <w:ilvl w:val="0"/>
          <w:numId w:val="78"/>
        </w:numPr>
        <w:ind w:left="567" w:hanging="567"/>
      </w:pPr>
      <w:r>
        <w:t>2 serveurs de présentation hébergeant chacun 1 serveur Apache</w:t>
      </w:r>
    </w:p>
    <w:p w14:paraId="1ED7A7F8" w14:textId="77777777" w:rsidR="003579BC" w:rsidRDefault="003579BC" w:rsidP="00AA37FB">
      <w:pPr>
        <w:pStyle w:val="CCTP-Puce1"/>
        <w:numPr>
          <w:ilvl w:val="0"/>
          <w:numId w:val="78"/>
        </w:numPr>
        <w:ind w:left="567" w:hanging="567"/>
      </w:pPr>
      <w:r>
        <w:t>1 serveur Apache applicatif pour les pages statiques (Wiki, Aide)</w:t>
      </w:r>
    </w:p>
    <w:p w14:paraId="5253A498" w14:textId="77777777" w:rsidR="003579BC" w:rsidRDefault="003579BC" w:rsidP="00AA37FB">
      <w:pPr>
        <w:pStyle w:val="CCTP-Puce1"/>
        <w:numPr>
          <w:ilvl w:val="0"/>
          <w:numId w:val="78"/>
        </w:numPr>
        <w:ind w:left="567" w:hanging="567"/>
      </w:pPr>
      <w:r>
        <w:t>4 serveurs d’application hébergeant chacun 2 serveurs Tomcat</w:t>
      </w:r>
    </w:p>
    <w:p w14:paraId="6DDE2A57" w14:textId="77777777" w:rsidR="003579BC" w:rsidRDefault="003579BC" w:rsidP="00AA37FB">
      <w:pPr>
        <w:pStyle w:val="CCTP-Puce1"/>
        <w:numPr>
          <w:ilvl w:val="0"/>
          <w:numId w:val="78"/>
        </w:numPr>
        <w:ind w:left="567" w:hanging="567"/>
      </w:pPr>
      <w:r>
        <w:t>1 serveur d’application hébergeant 1 serveur Tomcat pour les batchs</w:t>
      </w:r>
    </w:p>
    <w:p w14:paraId="7F0B449C" w14:textId="77777777" w:rsidR="003579BC" w:rsidRDefault="003579BC" w:rsidP="00AA37FB">
      <w:pPr>
        <w:pStyle w:val="CCTP-Puce1"/>
        <w:numPr>
          <w:ilvl w:val="0"/>
          <w:numId w:val="78"/>
        </w:numPr>
        <w:ind w:left="567" w:hanging="567"/>
      </w:pPr>
      <w:r>
        <w:t>1 serveur de base de données hébergeant la base de données Oracle (dont une base primaire et une base Logical)</w:t>
      </w:r>
    </w:p>
    <w:p w14:paraId="6E54225C" w14:textId="77777777" w:rsidR="003579BC" w:rsidRDefault="003579BC" w:rsidP="003579BC">
      <w:pPr>
        <w:pStyle w:val="CCTP-Puce1"/>
        <w:numPr>
          <w:ilvl w:val="0"/>
          <w:numId w:val="0"/>
        </w:numPr>
      </w:pPr>
    </w:p>
    <w:p w14:paraId="332BB458" w14:textId="77777777" w:rsidR="00FD20A9" w:rsidRDefault="00FD20A9">
      <w:pPr>
        <w:rPr>
          <w:rFonts w:ascii="Arial Gras" w:hAnsi="Arial Gras"/>
          <w:bCs/>
          <w:iCs/>
          <w:color w:val="000000"/>
          <w:sz w:val="22"/>
          <w:szCs w:val="20"/>
        </w:rPr>
      </w:pPr>
      <w:r>
        <w:br w:type="page"/>
      </w:r>
    </w:p>
    <w:p w14:paraId="2CB70FD8" w14:textId="2FAA4BD3" w:rsidR="003579BC" w:rsidRDefault="003579BC" w:rsidP="008405AB">
      <w:pPr>
        <w:pStyle w:val="CCTP-Titre3"/>
      </w:pPr>
      <w:bookmarkStart w:id="179" w:name="_Toc169700428"/>
      <w:r>
        <w:lastRenderedPageBreak/>
        <w:t>Schéma d’architecture logique</w:t>
      </w:r>
      <w:bookmarkEnd w:id="179"/>
    </w:p>
    <w:p w14:paraId="05E7A505" w14:textId="28A0B3B8" w:rsidR="003579BC" w:rsidRDefault="003579BC" w:rsidP="003579BC">
      <w:pPr>
        <w:pStyle w:val="CCTP-Puce1"/>
        <w:numPr>
          <w:ilvl w:val="0"/>
          <w:numId w:val="0"/>
        </w:numPr>
      </w:pPr>
      <w:r>
        <w:rPr>
          <w:noProof/>
        </w:rPr>
        <w:drawing>
          <wp:inline distT="0" distB="0" distL="0" distR="0" wp14:anchorId="3010D047" wp14:editId="10A1C21E">
            <wp:extent cx="6120130" cy="4375785"/>
            <wp:effectExtent l="0" t="0" r="0" b="5715"/>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7"/>
                    <pic:cNvPicPr>
                      <a:picLocks noChangeAspect="1" noChangeArrowheads="1"/>
                    </pic:cNvPicPr>
                  </pic:nvPicPr>
                  <pic:blipFill>
                    <a:blip r:embed="rId37" r:link="rId38">
                      <a:extLst>
                        <a:ext uri="{28A0092B-C50C-407E-A947-70E740481C1C}">
                          <a14:useLocalDpi xmlns:a14="http://schemas.microsoft.com/office/drawing/2010/main" val="0"/>
                        </a:ext>
                      </a:extLst>
                    </a:blip>
                    <a:srcRect/>
                    <a:stretch>
                      <a:fillRect/>
                    </a:stretch>
                  </pic:blipFill>
                  <pic:spPr bwMode="auto">
                    <a:xfrm>
                      <a:off x="0" y="0"/>
                      <a:ext cx="6120130" cy="4375785"/>
                    </a:xfrm>
                    <a:prstGeom prst="rect">
                      <a:avLst/>
                    </a:prstGeom>
                    <a:noFill/>
                    <a:ln>
                      <a:noFill/>
                    </a:ln>
                  </pic:spPr>
                </pic:pic>
              </a:graphicData>
            </a:graphic>
          </wp:inline>
        </w:drawing>
      </w:r>
    </w:p>
    <w:p w14:paraId="22B2523D" w14:textId="77777777" w:rsidR="003579BC" w:rsidRDefault="003579BC" w:rsidP="003579BC">
      <w:pPr>
        <w:pStyle w:val="CCTP-Puce1"/>
        <w:numPr>
          <w:ilvl w:val="0"/>
          <w:numId w:val="0"/>
        </w:numPr>
        <w:ind w:left="567"/>
      </w:pPr>
    </w:p>
    <w:p w14:paraId="2E09A216" w14:textId="77777777" w:rsidR="003579BC" w:rsidRDefault="003579BC" w:rsidP="00AA37FB">
      <w:pPr>
        <w:pStyle w:val="CCTP-Puce1"/>
        <w:numPr>
          <w:ilvl w:val="0"/>
          <w:numId w:val="77"/>
        </w:numPr>
        <w:ind w:left="567" w:hanging="567"/>
      </w:pPr>
      <w:r>
        <w:t>* : navigateur Web actuel : EDGE en mode compatibilité IE 11 uniquement</w:t>
      </w:r>
    </w:p>
    <w:p w14:paraId="429BFB1C" w14:textId="77777777" w:rsidR="003579BC" w:rsidRDefault="003579BC" w:rsidP="00AA37FB">
      <w:pPr>
        <w:pStyle w:val="CCTP-Puce1"/>
        <w:numPr>
          <w:ilvl w:val="0"/>
          <w:numId w:val="77"/>
        </w:numPr>
        <w:ind w:left="567" w:hanging="567"/>
      </w:pPr>
      <w:r>
        <w:t>** : 1 environnement de recette en RPSSO et PREPROD en RPSSO, tout le reste en RPHTTP</w:t>
      </w:r>
    </w:p>
    <w:p w14:paraId="74FD4832" w14:textId="77777777" w:rsidR="003579BC" w:rsidRDefault="003579BC" w:rsidP="003579BC">
      <w:pPr>
        <w:pStyle w:val="CCTP-Puce1"/>
        <w:numPr>
          <w:ilvl w:val="0"/>
          <w:numId w:val="0"/>
        </w:numPr>
      </w:pPr>
    </w:p>
    <w:p w14:paraId="0F144566" w14:textId="77777777" w:rsidR="00FD20A9" w:rsidRDefault="00FD20A9">
      <w:pPr>
        <w:rPr>
          <w:rFonts w:ascii="Arial Gras" w:hAnsi="Arial Gras"/>
          <w:bCs/>
          <w:iCs/>
          <w:color w:val="000000"/>
          <w:sz w:val="22"/>
          <w:szCs w:val="20"/>
        </w:rPr>
      </w:pPr>
      <w:r>
        <w:br w:type="page"/>
      </w:r>
    </w:p>
    <w:p w14:paraId="33C79D00" w14:textId="2EB273E1" w:rsidR="003579BC" w:rsidRDefault="003579BC" w:rsidP="008405AB">
      <w:pPr>
        <w:pStyle w:val="CCTP-Titre3"/>
      </w:pPr>
      <w:bookmarkStart w:id="180" w:name="_Toc169700429"/>
      <w:r>
        <w:lastRenderedPageBreak/>
        <w:t>Schéma d’architecture physique</w:t>
      </w:r>
      <w:bookmarkEnd w:id="180"/>
    </w:p>
    <w:p w14:paraId="0BDEE624" w14:textId="77777777" w:rsidR="003579BC" w:rsidRDefault="003579BC" w:rsidP="003579BC">
      <w:pPr>
        <w:pStyle w:val="CCTP-Puce1"/>
        <w:numPr>
          <w:ilvl w:val="0"/>
          <w:numId w:val="0"/>
        </w:numPr>
      </w:pPr>
    </w:p>
    <w:p w14:paraId="012F9E17" w14:textId="36A4F6AB" w:rsidR="003579BC" w:rsidRDefault="003579BC" w:rsidP="003579BC">
      <w:pPr>
        <w:pStyle w:val="CCTP-Puce1"/>
        <w:numPr>
          <w:ilvl w:val="0"/>
          <w:numId w:val="0"/>
        </w:numPr>
      </w:pPr>
      <w:r>
        <w:rPr>
          <w:noProof/>
        </w:rPr>
        <w:drawing>
          <wp:inline distT="0" distB="0" distL="0" distR="0" wp14:anchorId="101312A8" wp14:editId="09E5240F">
            <wp:extent cx="6120130" cy="4556760"/>
            <wp:effectExtent l="0" t="0" r="0" b="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9"/>
                    <pic:cNvPicPr>
                      <a:picLocks noChangeAspect="1" noChangeArrowheads="1"/>
                    </pic:cNvPicPr>
                  </pic:nvPicPr>
                  <pic:blipFill>
                    <a:blip r:embed="rId39" r:link="rId40">
                      <a:extLst>
                        <a:ext uri="{28A0092B-C50C-407E-A947-70E740481C1C}">
                          <a14:useLocalDpi xmlns:a14="http://schemas.microsoft.com/office/drawing/2010/main" val="0"/>
                        </a:ext>
                      </a:extLst>
                    </a:blip>
                    <a:srcRect/>
                    <a:stretch>
                      <a:fillRect/>
                    </a:stretch>
                  </pic:blipFill>
                  <pic:spPr bwMode="auto">
                    <a:xfrm>
                      <a:off x="0" y="0"/>
                      <a:ext cx="6120130" cy="4556760"/>
                    </a:xfrm>
                    <a:prstGeom prst="rect">
                      <a:avLst/>
                    </a:prstGeom>
                    <a:noFill/>
                    <a:ln>
                      <a:noFill/>
                    </a:ln>
                  </pic:spPr>
                </pic:pic>
              </a:graphicData>
            </a:graphic>
          </wp:inline>
        </w:drawing>
      </w:r>
    </w:p>
    <w:p w14:paraId="1AD095E0" w14:textId="77777777" w:rsidR="003579BC" w:rsidRDefault="003579BC" w:rsidP="003579BC">
      <w:pPr>
        <w:pStyle w:val="CCTP-Puce1"/>
        <w:numPr>
          <w:ilvl w:val="0"/>
          <w:numId w:val="0"/>
        </w:numPr>
      </w:pPr>
    </w:p>
    <w:p w14:paraId="4F126AB9" w14:textId="77777777" w:rsidR="003579BC" w:rsidRDefault="003579BC" w:rsidP="003579BC">
      <w:pPr>
        <w:pStyle w:val="CCTP-Puce1"/>
        <w:numPr>
          <w:ilvl w:val="0"/>
          <w:numId w:val="0"/>
        </w:numPr>
        <w:ind w:left="567" w:hanging="567"/>
      </w:pPr>
      <w:r>
        <w:t>Rappel : 1 environnement de recette en RPSSO et PREPROD en RPSSO, tout le reste en RPHTTP</w:t>
      </w:r>
    </w:p>
    <w:p w14:paraId="109510F7" w14:textId="77777777" w:rsidR="003579BC" w:rsidRDefault="003579BC" w:rsidP="003579BC">
      <w:pPr>
        <w:pStyle w:val="CCTP-Puce1"/>
        <w:numPr>
          <w:ilvl w:val="0"/>
          <w:numId w:val="0"/>
        </w:numPr>
      </w:pPr>
    </w:p>
    <w:p w14:paraId="41B8961E" w14:textId="77777777" w:rsidR="003579BC" w:rsidRDefault="003579BC" w:rsidP="008405AB">
      <w:pPr>
        <w:pStyle w:val="CCTP-Titre3"/>
      </w:pPr>
      <w:bookmarkStart w:id="181" w:name="_Toc169700430"/>
      <w:r>
        <w:t>Dernières évolutions mises en production</w:t>
      </w:r>
      <w:bookmarkEnd w:id="181"/>
    </w:p>
    <w:p w14:paraId="6163D430" w14:textId="77777777" w:rsidR="003579BC" w:rsidRDefault="003579BC" w:rsidP="00AA37FB">
      <w:pPr>
        <w:pStyle w:val="CCTP-Puce1"/>
        <w:numPr>
          <w:ilvl w:val="0"/>
          <w:numId w:val="78"/>
        </w:numPr>
        <w:ind w:left="567" w:hanging="567"/>
      </w:pPr>
      <w:r>
        <w:t>Migration de Oracle 11g vers Oracle 12c</w:t>
      </w:r>
    </w:p>
    <w:p w14:paraId="4DD026BB" w14:textId="77777777" w:rsidR="003579BC" w:rsidRDefault="003579BC" w:rsidP="00AA37FB">
      <w:pPr>
        <w:pStyle w:val="CCTP-Puce1"/>
        <w:numPr>
          <w:ilvl w:val="0"/>
          <w:numId w:val="78"/>
        </w:numPr>
        <w:ind w:left="567" w:hanging="567"/>
      </w:pPr>
      <w:r>
        <w:t>Amélioration du flux existant CASSIOPEE vers APPI</w:t>
      </w:r>
    </w:p>
    <w:p w14:paraId="456A9FFC" w14:textId="77777777" w:rsidR="003579BC" w:rsidRDefault="003579BC" w:rsidP="00AA37FB">
      <w:pPr>
        <w:pStyle w:val="CCTP-Puce1"/>
        <w:numPr>
          <w:ilvl w:val="0"/>
          <w:numId w:val="78"/>
        </w:numPr>
        <w:ind w:left="567" w:hanging="567"/>
      </w:pPr>
      <w:r>
        <w:t>Flux accusé réception du flux CASSIOPEE vers APPI</w:t>
      </w:r>
    </w:p>
    <w:p w14:paraId="26886E66" w14:textId="77777777" w:rsidR="003579BC" w:rsidRDefault="003579BC" w:rsidP="00AA37FB">
      <w:pPr>
        <w:pStyle w:val="CCTP-Puce1"/>
        <w:numPr>
          <w:ilvl w:val="0"/>
          <w:numId w:val="78"/>
        </w:numPr>
        <w:ind w:left="567" w:hanging="567"/>
      </w:pPr>
      <w:r>
        <w:t>Flux APPI vers CASSIOPEE</w:t>
      </w:r>
    </w:p>
    <w:p w14:paraId="5B000F74" w14:textId="77777777" w:rsidR="003579BC" w:rsidRDefault="003579BC" w:rsidP="00AA37FB">
      <w:pPr>
        <w:pStyle w:val="CCTP-Puce1"/>
        <w:numPr>
          <w:ilvl w:val="0"/>
          <w:numId w:val="78"/>
        </w:numPr>
        <w:ind w:left="567" w:hanging="567"/>
      </w:pPr>
      <w:r>
        <w:t>Rapports et trames associées : créations, modifications</w:t>
      </w:r>
    </w:p>
    <w:p w14:paraId="2C5DAB29" w14:textId="77777777" w:rsidR="003579BC" w:rsidRDefault="003579BC" w:rsidP="00AA37FB">
      <w:pPr>
        <w:pStyle w:val="CCTP-Puce1"/>
        <w:numPr>
          <w:ilvl w:val="0"/>
          <w:numId w:val="78"/>
        </w:numPr>
        <w:ind w:left="567" w:hanging="567"/>
      </w:pPr>
      <w:r>
        <w:t>Ajout nouvelles mesures LPJ (sursis probatoire, DDSE, peines de stages, TIG probation)</w:t>
      </w:r>
    </w:p>
    <w:p w14:paraId="207C0B74" w14:textId="77777777" w:rsidR="003579BC" w:rsidRDefault="003579BC" w:rsidP="00AA37FB">
      <w:pPr>
        <w:pStyle w:val="CCTP-Puce1"/>
        <w:numPr>
          <w:ilvl w:val="0"/>
          <w:numId w:val="78"/>
        </w:numPr>
        <w:ind w:left="567" w:hanging="567"/>
      </w:pPr>
      <w:r>
        <w:t>Refonte traitements et règles d’archivage des données métier APPI, export des données archivées au service DADP</w:t>
      </w:r>
    </w:p>
    <w:p w14:paraId="51D02686" w14:textId="77777777" w:rsidR="003579BC" w:rsidRDefault="003579BC" w:rsidP="00AA37FB">
      <w:pPr>
        <w:pStyle w:val="CCTP-Puce1"/>
        <w:numPr>
          <w:ilvl w:val="0"/>
          <w:numId w:val="78"/>
        </w:numPr>
        <w:ind w:left="567" w:hanging="567"/>
      </w:pPr>
      <w:r>
        <w:t>Suppression de la gestion des mineurs dans APPI</w:t>
      </w:r>
    </w:p>
    <w:p w14:paraId="3962C42A" w14:textId="77777777" w:rsidR="003579BC" w:rsidRDefault="003579BC" w:rsidP="00AA37FB">
      <w:pPr>
        <w:pStyle w:val="CCTP-Puce1"/>
        <w:numPr>
          <w:ilvl w:val="0"/>
          <w:numId w:val="78"/>
        </w:numPr>
        <w:ind w:left="567" w:hanging="567"/>
      </w:pPr>
      <w:r>
        <w:t>Création de mots-clés AppiTxt pour les mesures LPJ</w:t>
      </w:r>
    </w:p>
    <w:p w14:paraId="1D0C3ECD" w14:textId="77777777" w:rsidR="003579BC" w:rsidRDefault="003579BC" w:rsidP="00AA37FB">
      <w:pPr>
        <w:pStyle w:val="CCTP-Puce1"/>
        <w:numPr>
          <w:ilvl w:val="0"/>
          <w:numId w:val="78"/>
        </w:numPr>
        <w:ind w:left="567" w:hanging="567"/>
      </w:pPr>
      <w:r>
        <w:t>Flux d’échanges entre APPI et TIG360</w:t>
      </w:r>
    </w:p>
    <w:p w14:paraId="79D1F325" w14:textId="77777777" w:rsidR="003579BC" w:rsidRDefault="003579BC" w:rsidP="00AA37FB">
      <w:pPr>
        <w:pStyle w:val="CCTP-Puce1"/>
        <w:numPr>
          <w:ilvl w:val="0"/>
          <w:numId w:val="78"/>
        </w:numPr>
        <w:ind w:left="567" w:hanging="567"/>
      </w:pPr>
      <w:r>
        <w:t>Délégation au DPIP/DFSPIP dans le cadre du TIG</w:t>
      </w:r>
    </w:p>
    <w:p w14:paraId="0669C6E2" w14:textId="77777777" w:rsidR="003579BC" w:rsidRDefault="003579BC" w:rsidP="00AA37FB">
      <w:pPr>
        <w:pStyle w:val="CCTP-Puce1"/>
        <w:numPr>
          <w:ilvl w:val="0"/>
          <w:numId w:val="78"/>
        </w:numPr>
        <w:ind w:left="567" w:hanging="567"/>
      </w:pPr>
      <w:r>
        <w:t>Nouveaux régimes de réduction de peine et de libération sous contrainte issus de la loi pour la confiance dans l’institution judiciaire</w:t>
      </w:r>
    </w:p>
    <w:p w14:paraId="22FF8A12" w14:textId="77777777" w:rsidR="003579BC" w:rsidRDefault="003579BC" w:rsidP="00AA37FB">
      <w:pPr>
        <w:pStyle w:val="CCTP-Puce1"/>
        <w:numPr>
          <w:ilvl w:val="0"/>
          <w:numId w:val="78"/>
        </w:numPr>
        <w:ind w:left="567" w:hanging="567"/>
      </w:pPr>
      <w:r>
        <w:t>Ajout nouveaux rapports et trames associées en lien avec la libération sous contrainte de plein droit</w:t>
      </w:r>
    </w:p>
    <w:p w14:paraId="40609055" w14:textId="77777777" w:rsidR="003579BC" w:rsidRDefault="003579BC" w:rsidP="008405AB">
      <w:pPr>
        <w:pStyle w:val="CCTP-Titre3"/>
      </w:pPr>
      <w:bookmarkStart w:id="182" w:name="_Toc169700431"/>
      <w:r>
        <w:lastRenderedPageBreak/>
        <w:t>Evolutions majeures planifiées sur 2024/2025</w:t>
      </w:r>
      <w:bookmarkEnd w:id="182"/>
    </w:p>
    <w:p w14:paraId="538DE4C5" w14:textId="77777777" w:rsidR="003579BC" w:rsidRDefault="003579BC" w:rsidP="003579BC">
      <w:pPr>
        <w:pStyle w:val="CCTP-Puce1"/>
        <w:numPr>
          <w:ilvl w:val="0"/>
          <w:numId w:val="0"/>
        </w:numPr>
      </w:pPr>
      <w:r>
        <w:t>2024</w:t>
      </w:r>
    </w:p>
    <w:p w14:paraId="058E35E2" w14:textId="77777777" w:rsidR="003579BC" w:rsidRDefault="003579BC" w:rsidP="00AA37FB">
      <w:pPr>
        <w:pStyle w:val="CCTP-Puce1"/>
        <w:numPr>
          <w:ilvl w:val="0"/>
          <w:numId w:val="78"/>
        </w:numPr>
        <w:ind w:left="567" w:hanging="567"/>
      </w:pPr>
      <w:r>
        <w:t>Migration vers Oracle 19c</w:t>
      </w:r>
    </w:p>
    <w:p w14:paraId="3BB5CA30" w14:textId="77777777" w:rsidR="003579BC" w:rsidRDefault="003579BC" w:rsidP="00AA37FB">
      <w:pPr>
        <w:pStyle w:val="CCTP-Puce1"/>
        <w:numPr>
          <w:ilvl w:val="0"/>
          <w:numId w:val="78"/>
        </w:numPr>
        <w:ind w:left="567" w:hanging="567"/>
      </w:pPr>
      <w:r>
        <w:t>Mise en conformité avec les nouvelles lois promulguées</w:t>
      </w:r>
    </w:p>
    <w:p w14:paraId="481A57EC" w14:textId="77777777" w:rsidR="003579BC" w:rsidRDefault="003579BC" w:rsidP="003579BC">
      <w:pPr>
        <w:pStyle w:val="CCTP-Puce1"/>
        <w:numPr>
          <w:ilvl w:val="0"/>
          <w:numId w:val="0"/>
        </w:numPr>
      </w:pPr>
      <w:r>
        <w:t>2025</w:t>
      </w:r>
    </w:p>
    <w:p w14:paraId="35ABD353" w14:textId="77777777" w:rsidR="003579BC" w:rsidRDefault="003579BC" w:rsidP="00AA37FB">
      <w:pPr>
        <w:pStyle w:val="CCTP-Puce1"/>
        <w:numPr>
          <w:ilvl w:val="0"/>
          <w:numId w:val="78"/>
        </w:numPr>
        <w:ind w:left="567" w:hanging="567"/>
      </w:pPr>
      <w:r>
        <w:t>Décommissionnement</w:t>
      </w:r>
    </w:p>
    <w:p w14:paraId="1BD6E1C9" w14:textId="77777777" w:rsidR="003579BC" w:rsidRDefault="003579BC" w:rsidP="003579BC">
      <w:pPr>
        <w:pStyle w:val="CCTP-Puce1"/>
        <w:numPr>
          <w:ilvl w:val="0"/>
          <w:numId w:val="0"/>
        </w:numPr>
      </w:pPr>
    </w:p>
    <w:p w14:paraId="1DA08C33" w14:textId="77777777" w:rsidR="003579BC" w:rsidRDefault="003579BC" w:rsidP="008405AB">
      <w:pPr>
        <w:pStyle w:val="CCTP-Titre3"/>
      </w:pPr>
      <w:bookmarkStart w:id="183" w:name="_Toc169700432"/>
      <w:r>
        <w:t>Volumétrie de MCO</w:t>
      </w:r>
      <w:bookmarkEnd w:id="183"/>
    </w:p>
    <w:p w14:paraId="397CC766" w14:textId="77777777" w:rsidR="003579BC" w:rsidRDefault="003579BC" w:rsidP="003579BC">
      <w:pPr>
        <w:pStyle w:val="CCTP-Texte1"/>
      </w:pPr>
      <w:r>
        <w:t>Sur l’année 2023 :</w:t>
      </w:r>
    </w:p>
    <w:p w14:paraId="02FA782A" w14:textId="77777777" w:rsidR="003579BC" w:rsidRDefault="003579BC" w:rsidP="00AA37FB">
      <w:pPr>
        <w:pStyle w:val="CCTP-Puce1"/>
        <w:numPr>
          <w:ilvl w:val="0"/>
          <w:numId w:val="78"/>
        </w:numPr>
        <w:ind w:left="567" w:hanging="567"/>
      </w:pPr>
      <w:r>
        <w:t>Support (nombre de tickets) :</w:t>
      </w:r>
    </w:p>
    <w:p w14:paraId="5DE08A25" w14:textId="77777777" w:rsidR="003579BC" w:rsidRDefault="003579BC" w:rsidP="00AA37FB">
      <w:pPr>
        <w:pStyle w:val="CCTP-Puce2"/>
        <w:numPr>
          <w:ilvl w:val="0"/>
          <w:numId w:val="79"/>
        </w:numPr>
        <w:tabs>
          <w:tab w:val="clear" w:pos="1276"/>
        </w:tabs>
      </w:pPr>
      <w:r>
        <w:t>SN3 : 3 bloquants, 2 majeurs, 2 mineurs</w:t>
      </w:r>
    </w:p>
    <w:p w14:paraId="0A2091B4" w14:textId="77777777" w:rsidR="003579BC" w:rsidRDefault="003579BC" w:rsidP="00AA37FB">
      <w:pPr>
        <w:pStyle w:val="CCTP-Puce1"/>
        <w:numPr>
          <w:ilvl w:val="0"/>
          <w:numId w:val="78"/>
        </w:numPr>
        <w:ind w:left="567" w:hanging="567"/>
      </w:pPr>
      <w:r>
        <w:t>Maintenance corrective :</w:t>
      </w:r>
    </w:p>
    <w:p w14:paraId="1E824BDB" w14:textId="77777777" w:rsidR="003579BC" w:rsidRDefault="003579BC" w:rsidP="00AA37FB">
      <w:pPr>
        <w:pStyle w:val="CCTP-Puce2"/>
        <w:numPr>
          <w:ilvl w:val="0"/>
          <w:numId w:val="79"/>
        </w:numPr>
        <w:tabs>
          <w:tab w:val="clear" w:pos="1276"/>
        </w:tabs>
      </w:pPr>
      <w:r>
        <w:t>Nombre d’anomalies :</w:t>
      </w:r>
    </w:p>
    <w:p w14:paraId="07A4E382" w14:textId="77777777" w:rsidR="003579BC" w:rsidRDefault="003579BC" w:rsidP="00AA37FB">
      <w:pPr>
        <w:pStyle w:val="CCTP-Puce1"/>
        <w:numPr>
          <w:ilvl w:val="2"/>
          <w:numId w:val="78"/>
        </w:numPr>
      </w:pPr>
      <w:r>
        <w:t>Bloquantes : 8</w:t>
      </w:r>
    </w:p>
    <w:p w14:paraId="5BB8A8A0" w14:textId="77777777" w:rsidR="003579BC" w:rsidRDefault="003579BC" w:rsidP="00AA37FB">
      <w:pPr>
        <w:pStyle w:val="CCTP-Puce1"/>
        <w:numPr>
          <w:ilvl w:val="2"/>
          <w:numId w:val="78"/>
        </w:numPr>
      </w:pPr>
      <w:r>
        <w:t>Majeures : 6</w:t>
      </w:r>
    </w:p>
    <w:p w14:paraId="5629D705" w14:textId="77777777" w:rsidR="003579BC" w:rsidRDefault="003579BC" w:rsidP="00AA37FB">
      <w:pPr>
        <w:pStyle w:val="CCTP-Puce1"/>
        <w:numPr>
          <w:ilvl w:val="2"/>
          <w:numId w:val="78"/>
        </w:numPr>
      </w:pPr>
      <w:r>
        <w:t>Mineures : 1</w:t>
      </w:r>
    </w:p>
    <w:p w14:paraId="1E2AACF1" w14:textId="77777777" w:rsidR="003579BC" w:rsidRDefault="003579BC" w:rsidP="003579BC">
      <w:pPr>
        <w:pStyle w:val="CCTP-Texte1"/>
        <w:rPr>
          <w:rFonts w:ascii="Calibri Light" w:hAnsi="Calibri Light" w:cs="Calibri Light"/>
          <w:i/>
          <w:iCs/>
        </w:rPr>
      </w:pPr>
      <w:r>
        <w:rPr>
          <w:rFonts w:ascii="Calibri Light" w:hAnsi="Calibri Light" w:cs="Calibri Light"/>
          <w:i/>
          <w:iCs/>
        </w:rPr>
        <w:t>Ces éléments sont fournis à titre indicatif, et ne présagent pas des volumétries commandées sur les prochaines années.</w:t>
      </w:r>
    </w:p>
    <w:p w14:paraId="66395006" w14:textId="279AE8DE" w:rsidR="003579BC" w:rsidRDefault="003579BC" w:rsidP="003579BC">
      <w:pPr>
        <w:rPr>
          <w:rFonts w:ascii="Calibri" w:hAnsi="Calibri" w:cs="Calibri"/>
        </w:rPr>
      </w:pPr>
    </w:p>
    <w:p w14:paraId="3C17E959" w14:textId="77777777" w:rsidR="00A23623" w:rsidRPr="009F0977" w:rsidRDefault="00A23623" w:rsidP="009F0977">
      <w:pPr>
        <w:pStyle w:val="CCTP-Titre2"/>
      </w:pPr>
      <w:bookmarkStart w:id="184" w:name="_Toc169700433"/>
      <w:r w:rsidRPr="009F0977">
        <w:t>Application PRISME</w:t>
      </w:r>
      <w:bookmarkEnd w:id="184"/>
      <w:r w:rsidRPr="009F0977">
        <w:t xml:space="preserve"> </w:t>
      </w:r>
    </w:p>
    <w:p w14:paraId="7C5FDC5C" w14:textId="77777777" w:rsidR="00A23623" w:rsidRDefault="00A23623" w:rsidP="00971D37">
      <w:pPr>
        <w:pStyle w:val="CCTP-Titre3"/>
      </w:pPr>
      <w:bookmarkStart w:id="185" w:name="_Toc169700434"/>
      <w:r>
        <w:t>Périmètre fonctionnel</w:t>
      </w:r>
      <w:bookmarkEnd w:id="185"/>
    </w:p>
    <w:p w14:paraId="0495BE3F" w14:textId="77777777" w:rsidR="00A23623" w:rsidRDefault="00A23623" w:rsidP="00A23623">
      <w:pPr>
        <w:pStyle w:val="CCTP-Texte1"/>
      </w:pPr>
      <w:r>
        <w:t>PRISME remplace APPI, à iso-périmètre fonctionnel avec l’ajout d’une GED, la gestion des fuseaux horaires notamment liés aux spécificités des MOM et de nouveaux échanges inter-applicatifs (SAPHIR, NED, SCORPION, intégration de Mon Suivi Justice, …).</w:t>
      </w:r>
    </w:p>
    <w:p w14:paraId="7FB01E12" w14:textId="77777777" w:rsidR="00A23623" w:rsidRDefault="00A23623" w:rsidP="00A23623">
      <w:pPr>
        <w:pStyle w:val="CCTP-Texte1"/>
      </w:pPr>
      <w:r>
        <w:t>Périmètre fonctionnel détaillé : cf description de l’application APPI.</w:t>
      </w:r>
    </w:p>
    <w:p w14:paraId="227E98AB" w14:textId="77777777" w:rsidR="00A23623" w:rsidRDefault="00A23623" w:rsidP="00A23623">
      <w:pPr>
        <w:pStyle w:val="CCTP-Texte1"/>
      </w:pPr>
      <w:r>
        <w:t>Il est déployé sur un périmètre expérimental à compter d’avril 2024, puis généralisé.</w:t>
      </w:r>
    </w:p>
    <w:p w14:paraId="6DB3A2F9" w14:textId="77777777" w:rsidR="00A23623" w:rsidRDefault="00A23623" w:rsidP="00A23623">
      <w:pPr>
        <w:pStyle w:val="CCTP-Texte1"/>
      </w:pPr>
      <w:r>
        <w:t>PRISME a par ailleurs vocation dans un second temps (au-delà de 2024) à proposer un portail internet pour les partenaires ainsi qu’un portail internet pour les personnes placées sous main de la justice, en milieu ouvert ou fermé.</w:t>
      </w:r>
    </w:p>
    <w:p w14:paraId="1F8015E8" w14:textId="77777777" w:rsidR="00A23623" w:rsidRDefault="00A23623" w:rsidP="00971D37">
      <w:pPr>
        <w:pStyle w:val="CCTP-Titre3"/>
      </w:pPr>
      <w:bookmarkStart w:id="186" w:name="_Toc169700435"/>
      <w:r>
        <w:t>Fonctionnalités principales</w:t>
      </w:r>
      <w:bookmarkEnd w:id="186"/>
    </w:p>
    <w:p w14:paraId="0FD52B0B" w14:textId="77777777" w:rsidR="00A23623" w:rsidRDefault="00A23623" w:rsidP="00A23623">
      <w:pPr>
        <w:pStyle w:val="CCTP-Puce1"/>
        <w:numPr>
          <w:ilvl w:val="0"/>
          <w:numId w:val="0"/>
        </w:numPr>
        <w:ind w:left="567" w:hanging="567"/>
      </w:pPr>
      <w:r>
        <w:t>Cf description de l’application APPI.</w:t>
      </w:r>
    </w:p>
    <w:p w14:paraId="66357911" w14:textId="77777777" w:rsidR="00FD20A9" w:rsidRDefault="00FD20A9">
      <w:pPr>
        <w:rPr>
          <w:rFonts w:ascii="Arial Gras" w:hAnsi="Arial Gras"/>
          <w:bCs/>
          <w:iCs/>
          <w:color w:val="000000"/>
          <w:sz w:val="22"/>
          <w:szCs w:val="20"/>
        </w:rPr>
      </w:pPr>
      <w:r>
        <w:br w:type="page"/>
      </w:r>
    </w:p>
    <w:p w14:paraId="7FE0FC97" w14:textId="17B7188C" w:rsidR="00A23623" w:rsidRDefault="00A23623" w:rsidP="00971D37">
      <w:pPr>
        <w:pStyle w:val="CCTP-Titre3"/>
      </w:pPr>
      <w:bookmarkStart w:id="187" w:name="_Toc169700436"/>
      <w:r>
        <w:lastRenderedPageBreak/>
        <w:t>Populations/utilisateurs cibles</w:t>
      </w:r>
      <w:bookmarkEnd w:id="187"/>
    </w:p>
    <w:p w14:paraId="75472483" w14:textId="39CA2004" w:rsidR="00A23623" w:rsidRDefault="00A23623" w:rsidP="00A23623">
      <w:pPr>
        <w:pStyle w:val="CCTP-Puce1"/>
        <w:numPr>
          <w:ilvl w:val="0"/>
          <w:numId w:val="0"/>
        </w:numPr>
        <w:ind w:left="567" w:hanging="567"/>
      </w:pPr>
      <w:r>
        <w:rPr>
          <w:noProof/>
        </w:rPr>
        <w:drawing>
          <wp:inline distT="0" distB="0" distL="0" distR="0" wp14:anchorId="4BFBF41E" wp14:editId="7EF28AF7">
            <wp:extent cx="6120130" cy="3825875"/>
            <wp:effectExtent l="0" t="0" r="0" b="3175"/>
            <wp:docPr id="39936" name="Image 39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
                    <pic:cNvPicPr>
                      <a:picLocks noChangeAspect="1" noChangeArrowheads="1"/>
                    </pic:cNvPicPr>
                  </pic:nvPicPr>
                  <pic:blipFill>
                    <a:blip r:embed="rId41" r:link="rId42">
                      <a:extLst>
                        <a:ext uri="{28A0092B-C50C-407E-A947-70E740481C1C}">
                          <a14:useLocalDpi xmlns:a14="http://schemas.microsoft.com/office/drawing/2010/main" val="0"/>
                        </a:ext>
                      </a:extLst>
                    </a:blip>
                    <a:srcRect/>
                    <a:stretch>
                      <a:fillRect/>
                    </a:stretch>
                  </pic:blipFill>
                  <pic:spPr bwMode="auto">
                    <a:xfrm>
                      <a:off x="0" y="0"/>
                      <a:ext cx="6120130" cy="3825875"/>
                    </a:xfrm>
                    <a:prstGeom prst="rect">
                      <a:avLst/>
                    </a:prstGeom>
                    <a:noFill/>
                    <a:ln>
                      <a:noFill/>
                    </a:ln>
                  </pic:spPr>
                </pic:pic>
              </a:graphicData>
            </a:graphic>
          </wp:inline>
        </w:drawing>
      </w:r>
    </w:p>
    <w:p w14:paraId="4550B8F0" w14:textId="71361D14" w:rsidR="00A23623" w:rsidRDefault="00A23623" w:rsidP="00A23623">
      <w:pPr>
        <w:pStyle w:val="CCTP-Puce1"/>
        <w:numPr>
          <w:ilvl w:val="0"/>
          <w:numId w:val="0"/>
        </w:numPr>
        <w:ind w:left="567" w:hanging="567"/>
      </w:pPr>
      <w:r>
        <w:rPr>
          <w:noProof/>
        </w:rPr>
        <w:drawing>
          <wp:inline distT="0" distB="0" distL="0" distR="0" wp14:anchorId="1BD100C9" wp14:editId="74F4DFAE">
            <wp:extent cx="6120130" cy="4516755"/>
            <wp:effectExtent l="0" t="0" r="0" b="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
                    <pic:cNvPicPr>
                      <a:picLocks noChangeAspect="1" noChangeArrowheads="1"/>
                    </pic:cNvPicPr>
                  </pic:nvPicPr>
                  <pic:blipFill>
                    <a:blip r:embed="rId43" r:link="rId44">
                      <a:extLst>
                        <a:ext uri="{28A0092B-C50C-407E-A947-70E740481C1C}">
                          <a14:useLocalDpi xmlns:a14="http://schemas.microsoft.com/office/drawing/2010/main" val="0"/>
                        </a:ext>
                      </a:extLst>
                    </a:blip>
                    <a:srcRect/>
                    <a:stretch>
                      <a:fillRect/>
                    </a:stretch>
                  </pic:blipFill>
                  <pic:spPr bwMode="auto">
                    <a:xfrm>
                      <a:off x="0" y="0"/>
                      <a:ext cx="6120130" cy="4516755"/>
                    </a:xfrm>
                    <a:prstGeom prst="rect">
                      <a:avLst/>
                    </a:prstGeom>
                    <a:noFill/>
                    <a:ln>
                      <a:noFill/>
                    </a:ln>
                  </pic:spPr>
                </pic:pic>
              </a:graphicData>
            </a:graphic>
          </wp:inline>
        </w:drawing>
      </w:r>
    </w:p>
    <w:p w14:paraId="44D3B910" w14:textId="2C726296" w:rsidR="00A23623" w:rsidRDefault="00A23623" w:rsidP="00A23623">
      <w:pPr>
        <w:pStyle w:val="CCTP-Puce1"/>
        <w:numPr>
          <w:ilvl w:val="0"/>
          <w:numId w:val="0"/>
        </w:numPr>
      </w:pPr>
    </w:p>
    <w:p w14:paraId="3B3CCD10" w14:textId="2693BDF9" w:rsidR="00FD20A9" w:rsidRDefault="00FD20A9" w:rsidP="00A23623">
      <w:pPr>
        <w:pStyle w:val="CCTP-Puce1"/>
        <w:numPr>
          <w:ilvl w:val="0"/>
          <w:numId w:val="0"/>
        </w:numPr>
      </w:pPr>
    </w:p>
    <w:p w14:paraId="0CEBC729" w14:textId="77777777" w:rsidR="00FD20A9" w:rsidRDefault="00FD20A9" w:rsidP="00A23623">
      <w:pPr>
        <w:pStyle w:val="CCTP-Puce1"/>
        <w:numPr>
          <w:ilvl w:val="0"/>
          <w:numId w:val="0"/>
        </w:numPr>
      </w:pPr>
    </w:p>
    <w:p w14:paraId="096F678B" w14:textId="77777777" w:rsidR="00A23623" w:rsidRDefault="00A23623" w:rsidP="00971D37">
      <w:pPr>
        <w:pStyle w:val="CCTP-Titre3"/>
      </w:pPr>
      <w:bookmarkStart w:id="188" w:name="_Toc169700437"/>
      <w:r>
        <w:lastRenderedPageBreak/>
        <w:t>Gestion des habilitations/profils</w:t>
      </w:r>
      <w:bookmarkEnd w:id="188"/>
    </w:p>
    <w:p w14:paraId="11E3F2FA" w14:textId="77777777" w:rsidR="00A23623" w:rsidRDefault="00A23623" w:rsidP="00A23623">
      <w:pPr>
        <w:pStyle w:val="CCTP-Texte1"/>
      </w:pPr>
      <w:r>
        <w:t>Les utilisateurs sont déclarés dans un annuaire d’entreprise LDAP avec un profil correspondant à leurs rôles métiers.</w:t>
      </w:r>
    </w:p>
    <w:p w14:paraId="70ED0C20" w14:textId="77777777" w:rsidR="00A23623" w:rsidRDefault="00A23623" w:rsidP="00A23623">
      <w:pPr>
        <w:pStyle w:val="CCTP-Texte1"/>
      </w:pPr>
      <w:r>
        <w:t>Certaines habilitations fines sont gérées dans un module d’administration interne à l’application.</w:t>
      </w:r>
    </w:p>
    <w:p w14:paraId="50F72761" w14:textId="77777777" w:rsidR="00A23623" w:rsidRDefault="00A23623" w:rsidP="00B26DCD">
      <w:pPr>
        <w:pStyle w:val="CCTP-Titre3"/>
        <w:widowControl/>
        <w:shd w:val="clear" w:color="auto" w:fill="D9D9D9"/>
        <w:outlineLvl w:val="9"/>
      </w:pPr>
      <w:r>
        <w:t>Données traitées</w:t>
      </w:r>
    </w:p>
    <w:p w14:paraId="34AE828A" w14:textId="77777777" w:rsidR="00A23623" w:rsidRDefault="00A23623" w:rsidP="00AA37FB">
      <w:pPr>
        <w:pStyle w:val="CCTP-Puce1"/>
        <w:numPr>
          <w:ilvl w:val="0"/>
          <w:numId w:val="81"/>
        </w:numPr>
        <w:ind w:left="567" w:hanging="567"/>
      </w:pPr>
      <w:r>
        <w:t>Données personnelles (nom, prénom, date de naissance, adresse, numéro de téléphone, …).</w:t>
      </w:r>
    </w:p>
    <w:p w14:paraId="25D2BADB" w14:textId="77777777" w:rsidR="00A23623" w:rsidRDefault="00A23623" w:rsidP="00AA37FB">
      <w:pPr>
        <w:pStyle w:val="CCTP-Puce1"/>
        <w:numPr>
          <w:ilvl w:val="0"/>
          <w:numId w:val="81"/>
        </w:numPr>
        <w:ind w:left="567" w:hanging="567"/>
      </w:pPr>
      <w:r>
        <w:t>Données du justiciable (situation pénale, jugement, peine, infraction, …).</w:t>
      </w:r>
    </w:p>
    <w:p w14:paraId="20572B6B" w14:textId="77777777" w:rsidR="00A23623" w:rsidRDefault="00A23623" w:rsidP="00AA37FB">
      <w:pPr>
        <w:pStyle w:val="CCTP-Puce1"/>
        <w:numPr>
          <w:ilvl w:val="0"/>
          <w:numId w:val="81"/>
        </w:numPr>
        <w:ind w:left="567" w:hanging="567"/>
      </w:pPr>
      <w:r>
        <w:t>Données des personnes liées à un dossier.</w:t>
      </w:r>
    </w:p>
    <w:p w14:paraId="4B2962C4" w14:textId="77777777" w:rsidR="00A23623" w:rsidRDefault="00A23623" w:rsidP="00AA37FB">
      <w:pPr>
        <w:pStyle w:val="CCTP-Puce1"/>
        <w:numPr>
          <w:ilvl w:val="0"/>
          <w:numId w:val="81"/>
        </w:numPr>
        <w:ind w:left="567" w:hanging="567"/>
      </w:pPr>
      <w:r>
        <w:t>Données des organismes et postes TIG (Travaux d’Intérêt Général)/TNR (Travaux Non Rémunérés).</w:t>
      </w:r>
    </w:p>
    <w:p w14:paraId="0DBECA34" w14:textId="77777777" w:rsidR="00A23623" w:rsidRDefault="00A23623" w:rsidP="00AA37FB">
      <w:pPr>
        <w:pStyle w:val="CCTP-Puce1"/>
        <w:numPr>
          <w:ilvl w:val="0"/>
          <w:numId w:val="81"/>
        </w:numPr>
        <w:ind w:left="567" w:hanging="567"/>
      </w:pPr>
      <w:r>
        <w:t>Données des partenaires institutionnels.</w:t>
      </w:r>
    </w:p>
    <w:p w14:paraId="6B5FEDED" w14:textId="77777777" w:rsidR="00A23623" w:rsidRDefault="00A23623" w:rsidP="00AA37FB">
      <w:pPr>
        <w:pStyle w:val="CCTP-Puce1"/>
        <w:numPr>
          <w:ilvl w:val="0"/>
          <w:numId w:val="81"/>
        </w:numPr>
        <w:ind w:left="567" w:hanging="567"/>
      </w:pPr>
      <w:r>
        <w:t>Données des structures d’aménagement de peines.</w:t>
      </w:r>
    </w:p>
    <w:p w14:paraId="5A379069" w14:textId="77777777" w:rsidR="00A23623" w:rsidRDefault="00A23623" w:rsidP="00B26DCD">
      <w:pPr>
        <w:pStyle w:val="CCTP-Titre3"/>
        <w:widowControl/>
        <w:shd w:val="clear" w:color="auto" w:fill="D9D9D9"/>
        <w:outlineLvl w:val="9"/>
      </w:pPr>
      <w:r>
        <w:t>Technologies utilisées</w:t>
      </w:r>
    </w:p>
    <w:p w14:paraId="20ABFAF7" w14:textId="77777777" w:rsidR="00A23623" w:rsidRDefault="00A23623" w:rsidP="00A23623">
      <w:pPr>
        <w:pStyle w:val="CCTP-Texte1"/>
      </w:pPr>
      <w:r>
        <w:t>Architecture microservice basée sur la pile logicielle suivante :</w:t>
      </w:r>
    </w:p>
    <w:tbl>
      <w:tblPr>
        <w:tblW w:w="10200" w:type="dxa"/>
        <w:tblCellMar>
          <w:left w:w="0" w:type="dxa"/>
          <w:right w:w="0" w:type="dxa"/>
        </w:tblCellMar>
        <w:tblLook w:val="04A0" w:firstRow="1" w:lastRow="0" w:firstColumn="1" w:lastColumn="0" w:noHBand="0" w:noVBand="1"/>
      </w:tblPr>
      <w:tblGrid>
        <w:gridCol w:w="2874"/>
        <w:gridCol w:w="4617"/>
        <w:gridCol w:w="2709"/>
      </w:tblGrid>
      <w:tr w:rsidR="00A23623" w14:paraId="139F1040" w14:textId="77777777" w:rsidTr="00A23623">
        <w:trPr>
          <w:trHeight w:val="336"/>
        </w:trPr>
        <w:tc>
          <w:tcPr>
            <w:tcW w:w="2874" w:type="dxa"/>
            <w:tcBorders>
              <w:top w:val="single" w:sz="8" w:space="0" w:color="4472C4"/>
              <w:left w:val="single" w:sz="8" w:space="0" w:color="4472C4"/>
              <w:bottom w:val="single" w:sz="8" w:space="0" w:color="4472C4"/>
              <w:right w:val="nil"/>
            </w:tcBorders>
            <w:shd w:val="clear" w:color="auto" w:fill="4472C4"/>
            <w:tcMar>
              <w:top w:w="0" w:type="dxa"/>
              <w:left w:w="108" w:type="dxa"/>
              <w:bottom w:w="0" w:type="dxa"/>
              <w:right w:w="108" w:type="dxa"/>
            </w:tcMar>
            <w:hideMark/>
          </w:tcPr>
          <w:p w14:paraId="00C7A203" w14:textId="77777777" w:rsidR="00A23623" w:rsidRPr="00330696" w:rsidRDefault="00A23623">
            <w:pPr>
              <w:pStyle w:val="Textbody"/>
              <w:autoSpaceDN w:val="0"/>
              <w:ind w:left="360"/>
              <w:rPr>
                <w:rFonts w:asciiTheme="minorHAnsi" w:hAnsiTheme="minorHAnsi" w:cstheme="minorHAnsi"/>
                <w:b/>
                <w:bCs/>
                <w:color w:val="FFFFFF"/>
                <w:sz w:val="22"/>
                <w:szCs w:val="22"/>
                <w:lang w:val="en-US" w:eastAsia="fr-FR"/>
              </w:rPr>
            </w:pPr>
            <w:r w:rsidRPr="00330696">
              <w:rPr>
                <w:rFonts w:asciiTheme="minorHAnsi" w:hAnsiTheme="minorHAnsi" w:cstheme="minorHAnsi"/>
                <w:color w:val="FFFFFF"/>
                <w:sz w:val="22"/>
                <w:szCs w:val="22"/>
                <w:lang w:val="en-US"/>
              </w:rPr>
              <w:t>Composant</w:t>
            </w:r>
          </w:p>
        </w:tc>
        <w:tc>
          <w:tcPr>
            <w:tcW w:w="4618" w:type="dxa"/>
            <w:tcBorders>
              <w:top w:val="single" w:sz="8" w:space="0" w:color="4472C4"/>
              <w:left w:val="nil"/>
              <w:bottom w:val="single" w:sz="8" w:space="0" w:color="4472C4"/>
              <w:right w:val="nil"/>
            </w:tcBorders>
            <w:shd w:val="clear" w:color="auto" w:fill="4472C4"/>
            <w:tcMar>
              <w:top w:w="0" w:type="dxa"/>
              <w:left w:w="108" w:type="dxa"/>
              <w:bottom w:w="0" w:type="dxa"/>
              <w:right w:w="108" w:type="dxa"/>
            </w:tcMar>
            <w:hideMark/>
          </w:tcPr>
          <w:p w14:paraId="059EFD1F" w14:textId="77777777" w:rsidR="00A23623" w:rsidRPr="00330696" w:rsidRDefault="00A23623">
            <w:pPr>
              <w:pStyle w:val="Textbody"/>
              <w:autoSpaceDN w:val="0"/>
              <w:ind w:left="360"/>
              <w:rPr>
                <w:rFonts w:asciiTheme="minorHAnsi" w:hAnsiTheme="minorHAnsi" w:cstheme="minorHAnsi"/>
                <w:b/>
                <w:bCs/>
                <w:color w:val="FFFFFF"/>
                <w:sz w:val="22"/>
                <w:szCs w:val="22"/>
                <w:lang w:val="en-US"/>
              </w:rPr>
            </w:pPr>
            <w:r w:rsidRPr="00330696">
              <w:rPr>
                <w:rFonts w:asciiTheme="minorHAnsi" w:hAnsiTheme="minorHAnsi" w:cstheme="minorHAnsi"/>
                <w:color w:val="FFFFFF"/>
                <w:sz w:val="22"/>
                <w:szCs w:val="22"/>
                <w:lang w:val="en-US"/>
              </w:rPr>
              <w:t>Outil / Framework</w:t>
            </w:r>
          </w:p>
        </w:tc>
        <w:tc>
          <w:tcPr>
            <w:tcW w:w="2709" w:type="dxa"/>
            <w:tcBorders>
              <w:top w:val="single" w:sz="8" w:space="0" w:color="4472C4"/>
              <w:left w:val="nil"/>
              <w:bottom w:val="single" w:sz="8" w:space="0" w:color="4472C4"/>
              <w:right w:val="single" w:sz="8" w:space="0" w:color="4472C4"/>
            </w:tcBorders>
            <w:shd w:val="clear" w:color="auto" w:fill="4472C4"/>
            <w:tcMar>
              <w:top w:w="0" w:type="dxa"/>
              <w:left w:w="108" w:type="dxa"/>
              <w:bottom w:w="0" w:type="dxa"/>
              <w:right w:w="108" w:type="dxa"/>
            </w:tcMar>
            <w:hideMark/>
          </w:tcPr>
          <w:p w14:paraId="3F61524C" w14:textId="77777777" w:rsidR="00A23623" w:rsidRPr="00330696" w:rsidRDefault="00A23623">
            <w:pPr>
              <w:pStyle w:val="Textbody"/>
              <w:autoSpaceDN w:val="0"/>
              <w:ind w:left="360"/>
              <w:rPr>
                <w:rFonts w:asciiTheme="minorHAnsi" w:hAnsiTheme="minorHAnsi" w:cstheme="minorHAnsi"/>
                <w:color w:val="FFFFFF"/>
                <w:sz w:val="22"/>
                <w:szCs w:val="22"/>
                <w:lang w:val="en-US"/>
              </w:rPr>
            </w:pPr>
            <w:r w:rsidRPr="00330696">
              <w:rPr>
                <w:rFonts w:asciiTheme="minorHAnsi" w:hAnsiTheme="minorHAnsi" w:cstheme="minorHAnsi"/>
                <w:color w:val="FFFFFF"/>
                <w:sz w:val="22"/>
                <w:szCs w:val="22"/>
                <w:lang w:val="en-US"/>
              </w:rPr>
              <w:t>Version</w:t>
            </w:r>
          </w:p>
        </w:tc>
      </w:tr>
      <w:tr w:rsidR="00A23623" w14:paraId="74794E0B" w14:textId="77777777" w:rsidTr="00A23623">
        <w:trPr>
          <w:trHeight w:val="336"/>
        </w:trPr>
        <w:tc>
          <w:tcPr>
            <w:tcW w:w="2874" w:type="dxa"/>
            <w:tcBorders>
              <w:top w:val="nil"/>
              <w:left w:val="single" w:sz="8" w:space="0" w:color="8EAADB"/>
              <w:bottom w:val="single" w:sz="8" w:space="0" w:color="8EAADB"/>
              <w:right w:val="single" w:sz="8" w:space="0" w:color="8EAADB"/>
            </w:tcBorders>
            <w:shd w:val="clear" w:color="auto" w:fill="D9E2F3"/>
            <w:tcMar>
              <w:top w:w="0" w:type="dxa"/>
              <w:left w:w="108" w:type="dxa"/>
              <w:bottom w:w="0" w:type="dxa"/>
              <w:right w:w="108" w:type="dxa"/>
            </w:tcMar>
            <w:hideMark/>
          </w:tcPr>
          <w:p w14:paraId="583F2B49" w14:textId="77777777" w:rsidR="00A23623" w:rsidRPr="00330696" w:rsidRDefault="00A23623">
            <w:pPr>
              <w:pStyle w:val="Textbody"/>
              <w:autoSpaceDN w:val="0"/>
              <w:ind w:left="57" w:firstLine="57"/>
              <w:rPr>
                <w:rFonts w:asciiTheme="minorHAnsi" w:hAnsiTheme="minorHAnsi" w:cstheme="minorHAnsi"/>
                <w:sz w:val="22"/>
                <w:szCs w:val="22"/>
                <w:lang w:val="en-US"/>
              </w:rPr>
            </w:pPr>
            <w:r w:rsidRPr="00330696">
              <w:rPr>
                <w:rFonts w:asciiTheme="minorHAnsi" w:hAnsiTheme="minorHAnsi" w:cstheme="minorHAnsi"/>
                <w:color w:val="000000"/>
                <w:sz w:val="22"/>
                <w:szCs w:val="22"/>
                <w:lang w:val="en-US"/>
              </w:rPr>
              <w:t>Frontaux Web</w:t>
            </w:r>
          </w:p>
        </w:tc>
        <w:tc>
          <w:tcPr>
            <w:tcW w:w="4618" w:type="dxa"/>
            <w:tcBorders>
              <w:top w:val="nil"/>
              <w:left w:val="nil"/>
              <w:bottom w:val="single" w:sz="8" w:space="0" w:color="8EAADB"/>
              <w:right w:val="single" w:sz="8" w:space="0" w:color="8EAADB"/>
            </w:tcBorders>
            <w:shd w:val="clear" w:color="auto" w:fill="D9E2F3"/>
            <w:tcMar>
              <w:top w:w="0" w:type="dxa"/>
              <w:left w:w="108" w:type="dxa"/>
              <w:bottom w:w="0" w:type="dxa"/>
              <w:right w:w="108" w:type="dxa"/>
            </w:tcMar>
            <w:hideMark/>
          </w:tcPr>
          <w:p w14:paraId="0A6C66AA" w14:textId="77777777" w:rsidR="00A23623" w:rsidRPr="00330696" w:rsidRDefault="00A23623" w:rsidP="00AA37FB">
            <w:pPr>
              <w:pStyle w:val="Textbody"/>
              <w:widowControl/>
              <w:numPr>
                <w:ilvl w:val="0"/>
                <w:numId w:val="82"/>
              </w:numPr>
              <w:overflowPunct w:val="0"/>
              <w:autoSpaceDE w:val="0"/>
              <w:autoSpaceDN w:val="0"/>
              <w:spacing w:after="0"/>
              <w:ind w:left="114" w:hanging="57"/>
              <w:jc w:val="both"/>
              <w:rPr>
                <w:rFonts w:asciiTheme="minorHAnsi" w:hAnsiTheme="minorHAnsi" w:cstheme="minorHAnsi"/>
                <w:sz w:val="22"/>
                <w:szCs w:val="22"/>
                <w:lang w:val="en-US"/>
              </w:rPr>
            </w:pPr>
            <w:r w:rsidRPr="00330696">
              <w:rPr>
                <w:rFonts w:asciiTheme="minorHAnsi" w:hAnsiTheme="minorHAnsi" w:cstheme="minorHAnsi"/>
                <w:color w:val="000000"/>
                <w:sz w:val="22"/>
                <w:szCs w:val="22"/>
                <w:lang w:val="en-US"/>
              </w:rPr>
              <w:t>Angular</w:t>
            </w:r>
          </w:p>
        </w:tc>
        <w:tc>
          <w:tcPr>
            <w:tcW w:w="2709" w:type="dxa"/>
            <w:tcBorders>
              <w:top w:val="nil"/>
              <w:left w:val="nil"/>
              <w:bottom w:val="single" w:sz="8" w:space="0" w:color="8EAADB"/>
              <w:right w:val="single" w:sz="8" w:space="0" w:color="8EAADB"/>
            </w:tcBorders>
            <w:shd w:val="clear" w:color="auto" w:fill="D9E2F3"/>
            <w:tcMar>
              <w:top w:w="0" w:type="dxa"/>
              <w:left w:w="108" w:type="dxa"/>
              <w:bottom w:w="0" w:type="dxa"/>
              <w:right w:w="108" w:type="dxa"/>
            </w:tcMar>
            <w:hideMark/>
          </w:tcPr>
          <w:p w14:paraId="7BAB44BF" w14:textId="77777777" w:rsidR="00A23623" w:rsidRPr="00330696" w:rsidRDefault="00A23623">
            <w:pPr>
              <w:pStyle w:val="Commentaire"/>
              <w:autoSpaceDN w:val="0"/>
              <w:rPr>
                <w:rFonts w:asciiTheme="minorHAnsi" w:hAnsiTheme="minorHAnsi" w:cstheme="minorHAnsi"/>
                <w:sz w:val="22"/>
                <w:szCs w:val="22"/>
                <w:lang w:val="en-US"/>
              </w:rPr>
            </w:pPr>
            <w:r w:rsidRPr="00330696">
              <w:rPr>
                <w:rFonts w:asciiTheme="minorHAnsi" w:hAnsiTheme="minorHAnsi" w:cstheme="minorHAnsi"/>
                <w:color w:val="000000"/>
                <w:sz w:val="22"/>
                <w:szCs w:val="22"/>
                <w:lang w:val="en-US"/>
              </w:rPr>
              <w:t>- 12.2.0</w:t>
            </w:r>
          </w:p>
        </w:tc>
      </w:tr>
      <w:tr w:rsidR="00A23623" w14:paraId="757AA6A1" w14:textId="77777777" w:rsidTr="00A23623">
        <w:trPr>
          <w:trHeight w:val="252"/>
        </w:trPr>
        <w:tc>
          <w:tcPr>
            <w:tcW w:w="2874" w:type="dxa"/>
            <w:tcBorders>
              <w:top w:val="nil"/>
              <w:left w:val="single" w:sz="8" w:space="0" w:color="8EAADB"/>
              <w:bottom w:val="single" w:sz="8" w:space="0" w:color="8EAADB"/>
              <w:right w:val="single" w:sz="8" w:space="0" w:color="8EAADB"/>
            </w:tcBorders>
            <w:tcMar>
              <w:top w:w="0" w:type="dxa"/>
              <w:left w:w="108" w:type="dxa"/>
              <w:bottom w:w="0" w:type="dxa"/>
              <w:right w:w="108" w:type="dxa"/>
            </w:tcMar>
            <w:hideMark/>
          </w:tcPr>
          <w:p w14:paraId="6CB3E32C" w14:textId="77777777" w:rsidR="00A23623" w:rsidRPr="00330696" w:rsidRDefault="00A23623">
            <w:pPr>
              <w:pStyle w:val="Textbody"/>
              <w:autoSpaceDN w:val="0"/>
              <w:ind w:left="57" w:firstLine="57"/>
              <w:rPr>
                <w:rFonts w:asciiTheme="minorHAnsi" w:hAnsiTheme="minorHAnsi" w:cstheme="minorHAnsi"/>
                <w:sz w:val="22"/>
                <w:szCs w:val="22"/>
                <w:lang w:val="en-US"/>
              </w:rPr>
            </w:pPr>
            <w:r w:rsidRPr="00330696">
              <w:rPr>
                <w:rFonts w:asciiTheme="minorHAnsi" w:hAnsiTheme="minorHAnsi" w:cstheme="minorHAnsi"/>
                <w:sz w:val="22"/>
                <w:szCs w:val="22"/>
                <w:lang w:val="en-US"/>
              </w:rPr>
              <w:t>Serveurs Web</w:t>
            </w:r>
          </w:p>
        </w:tc>
        <w:tc>
          <w:tcPr>
            <w:tcW w:w="4618" w:type="dxa"/>
            <w:tcBorders>
              <w:top w:val="nil"/>
              <w:left w:val="nil"/>
              <w:bottom w:val="single" w:sz="8" w:space="0" w:color="8EAADB"/>
              <w:right w:val="single" w:sz="8" w:space="0" w:color="8EAADB"/>
            </w:tcBorders>
            <w:tcMar>
              <w:top w:w="0" w:type="dxa"/>
              <w:left w:w="108" w:type="dxa"/>
              <w:bottom w:w="0" w:type="dxa"/>
              <w:right w:w="108" w:type="dxa"/>
            </w:tcMar>
            <w:hideMark/>
          </w:tcPr>
          <w:p w14:paraId="4C1EED78" w14:textId="77777777" w:rsidR="00A23623" w:rsidRPr="00330696" w:rsidRDefault="00A23623" w:rsidP="00AA37FB">
            <w:pPr>
              <w:pStyle w:val="Textbody"/>
              <w:widowControl/>
              <w:numPr>
                <w:ilvl w:val="0"/>
                <w:numId w:val="82"/>
              </w:numPr>
              <w:overflowPunct w:val="0"/>
              <w:autoSpaceDE w:val="0"/>
              <w:autoSpaceDN w:val="0"/>
              <w:spacing w:after="0"/>
              <w:ind w:left="114" w:hanging="57"/>
              <w:jc w:val="both"/>
              <w:rPr>
                <w:rFonts w:asciiTheme="minorHAnsi" w:hAnsiTheme="minorHAnsi" w:cstheme="minorHAnsi"/>
                <w:sz w:val="22"/>
                <w:szCs w:val="22"/>
                <w:lang w:val="en-US"/>
              </w:rPr>
            </w:pPr>
            <w:r w:rsidRPr="00330696">
              <w:rPr>
                <w:rFonts w:asciiTheme="minorHAnsi" w:hAnsiTheme="minorHAnsi" w:cstheme="minorHAnsi"/>
                <w:sz w:val="22"/>
                <w:szCs w:val="22"/>
                <w:lang w:val="en-US"/>
              </w:rPr>
              <w:t xml:space="preserve">NGINX </w:t>
            </w:r>
          </w:p>
        </w:tc>
        <w:tc>
          <w:tcPr>
            <w:tcW w:w="2709" w:type="dxa"/>
            <w:tcBorders>
              <w:top w:val="nil"/>
              <w:left w:val="nil"/>
              <w:bottom w:val="single" w:sz="8" w:space="0" w:color="8EAADB"/>
              <w:right w:val="single" w:sz="8" w:space="0" w:color="8EAADB"/>
            </w:tcBorders>
            <w:tcMar>
              <w:top w:w="0" w:type="dxa"/>
              <w:left w:w="108" w:type="dxa"/>
              <w:bottom w:w="0" w:type="dxa"/>
              <w:right w:w="108" w:type="dxa"/>
            </w:tcMar>
            <w:hideMark/>
          </w:tcPr>
          <w:p w14:paraId="5988F061" w14:textId="77777777" w:rsidR="00A23623" w:rsidRPr="00330696" w:rsidRDefault="00A23623">
            <w:pPr>
              <w:pStyle w:val="Commentaire"/>
              <w:autoSpaceDN w:val="0"/>
              <w:rPr>
                <w:rFonts w:asciiTheme="minorHAnsi" w:hAnsiTheme="minorHAnsi" w:cstheme="minorHAnsi"/>
                <w:sz w:val="22"/>
                <w:szCs w:val="22"/>
                <w:lang w:val="en-US"/>
              </w:rPr>
            </w:pPr>
            <w:r w:rsidRPr="00330696">
              <w:rPr>
                <w:rFonts w:asciiTheme="minorHAnsi" w:hAnsiTheme="minorHAnsi" w:cstheme="minorHAnsi"/>
                <w:sz w:val="22"/>
                <w:szCs w:val="22"/>
                <w:lang w:val="en-US"/>
              </w:rPr>
              <w:t>- 1.14.1</w:t>
            </w:r>
          </w:p>
        </w:tc>
      </w:tr>
      <w:tr w:rsidR="00A23623" w14:paraId="57584B18" w14:textId="77777777" w:rsidTr="00A23623">
        <w:trPr>
          <w:trHeight w:val="252"/>
        </w:trPr>
        <w:tc>
          <w:tcPr>
            <w:tcW w:w="2874" w:type="dxa"/>
            <w:tcBorders>
              <w:top w:val="nil"/>
              <w:left w:val="single" w:sz="8" w:space="0" w:color="8EAADB"/>
              <w:bottom w:val="single" w:sz="8" w:space="0" w:color="8EAADB"/>
              <w:right w:val="single" w:sz="8" w:space="0" w:color="8EAADB"/>
            </w:tcBorders>
            <w:shd w:val="clear" w:color="auto" w:fill="D9E2F3"/>
            <w:tcMar>
              <w:top w:w="0" w:type="dxa"/>
              <w:left w:w="108" w:type="dxa"/>
              <w:bottom w:w="0" w:type="dxa"/>
              <w:right w:w="108" w:type="dxa"/>
            </w:tcMar>
            <w:hideMark/>
          </w:tcPr>
          <w:p w14:paraId="7D57762E" w14:textId="77777777" w:rsidR="00A23623" w:rsidRPr="00330696" w:rsidRDefault="00A23623">
            <w:pPr>
              <w:pStyle w:val="Textbody"/>
              <w:autoSpaceDN w:val="0"/>
              <w:ind w:left="57" w:firstLine="57"/>
              <w:rPr>
                <w:rFonts w:asciiTheme="minorHAnsi" w:hAnsiTheme="minorHAnsi" w:cstheme="minorHAnsi"/>
                <w:sz w:val="22"/>
                <w:szCs w:val="22"/>
                <w:lang w:val="en-US"/>
              </w:rPr>
            </w:pPr>
            <w:r w:rsidRPr="00330696">
              <w:rPr>
                <w:rFonts w:asciiTheme="minorHAnsi" w:hAnsiTheme="minorHAnsi" w:cstheme="minorHAnsi"/>
                <w:color w:val="000000"/>
                <w:sz w:val="22"/>
                <w:szCs w:val="22"/>
                <w:lang w:val="en-US"/>
              </w:rPr>
              <w:t>OS</w:t>
            </w:r>
          </w:p>
        </w:tc>
        <w:tc>
          <w:tcPr>
            <w:tcW w:w="4618" w:type="dxa"/>
            <w:tcBorders>
              <w:top w:val="nil"/>
              <w:left w:val="nil"/>
              <w:bottom w:val="single" w:sz="8" w:space="0" w:color="8EAADB"/>
              <w:right w:val="single" w:sz="8" w:space="0" w:color="8EAADB"/>
            </w:tcBorders>
            <w:shd w:val="clear" w:color="auto" w:fill="D9E2F3"/>
            <w:tcMar>
              <w:top w:w="0" w:type="dxa"/>
              <w:left w:w="108" w:type="dxa"/>
              <w:bottom w:w="0" w:type="dxa"/>
              <w:right w:w="108" w:type="dxa"/>
            </w:tcMar>
            <w:hideMark/>
          </w:tcPr>
          <w:p w14:paraId="1F5DC11E" w14:textId="77777777" w:rsidR="00A23623" w:rsidRPr="00330696" w:rsidRDefault="00A23623" w:rsidP="00AA37FB">
            <w:pPr>
              <w:pStyle w:val="Textbody"/>
              <w:widowControl/>
              <w:numPr>
                <w:ilvl w:val="0"/>
                <w:numId w:val="82"/>
              </w:numPr>
              <w:overflowPunct w:val="0"/>
              <w:autoSpaceDE w:val="0"/>
              <w:autoSpaceDN w:val="0"/>
              <w:spacing w:after="0"/>
              <w:ind w:left="114" w:hanging="57"/>
              <w:jc w:val="both"/>
              <w:rPr>
                <w:rFonts w:asciiTheme="minorHAnsi" w:hAnsiTheme="minorHAnsi" w:cstheme="minorHAnsi"/>
                <w:sz w:val="22"/>
                <w:szCs w:val="22"/>
                <w:lang w:val="en-US"/>
              </w:rPr>
            </w:pPr>
            <w:r w:rsidRPr="00330696">
              <w:rPr>
                <w:rFonts w:asciiTheme="minorHAnsi" w:hAnsiTheme="minorHAnsi" w:cstheme="minorHAnsi"/>
                <w:color w:val="000000"/>
                <w:sz w:val="22"/>
                <w:szCs w:val="22"/>
                <w:lang w:val="en-US"/>
              </w:rPr>
              <w:t>RedHat Entreprise Linux</w:t>
            </w:r>
          </w:p>
        </w:tc>
        <w:tc>
          <w:tcPr>
            <w:tcW w:w="2709" w:type="dxa"/>
            <w:tcBorders>
              <w:top w:val="nil"/>
              <w:left w:val="nil"/>
              <w:bottom w:val="single" w:sz="8" w:space="0" w:color="8EAADB"/>
              <w:right w:val="single" w:sz="8" w:space="0" w:color="8EAADB"/>
            </w:tcBorders>
            <w:shd w:val="clear" w:color="auto" w:fill="D9E2F3"/>
            <w:tcMar>
              <w:top w:w="0" w:type="dxa"/>
              <w:left w:w="108" w:type="dxa"/>
              <w:bottom w:w="0" w:type="dxa"/>
              <w:right w:w="108" w:type="dxa"/>
            </w:tcMar>
            <w:hideMark/>
          </w:tcPr>
          <w:p w14:paraId="6AC65FDB" w14:textId="77777777" w:rsidR="00A23623" w:rsidRPr="00330696" w:rsidRDefault="00A23623">
            <w:pPr>
              <w:pStyle w:val="Commentaire"/>
              <w:autoSpaceDN w:val="0"/>
              <w:rPr>
                <w:rFonts w:asciiTheme="minorHAnsi" w:hAnsiTheme="minorHAnsi" w:cstheme="minorHAnsi"/>
                <w:sz w:val="22"/>
                <w:szCs w:val="22"/>
                <w:lang w:val="en-US"/>
              </w:rPr>
            </w:pPr>
            <w:r w:rsidRPr="00330696">
              <w:rPr>
                <w:rFonts w:asciiTheme="minorHAnsi" w:hAnsiTheme="minorHAnsi" w:cstheme="minorHAnsi"/>
                <w:color w:val="000000"/>
                <w:sz w:val="22"/>
                <w:szCs w:val="22"/>
                <w:lang w:val="en-US"/>
              </w:rPr>
              <w:t>- 7.6</w:t>
            </w:r>
          </w:p>
        </w:tc>
      </w:tr>
      <w:tr w:rsidR="00A23623" w14:paraId="64B31830" w14:textId="77777777" w:rsidTr="00A23623">
        <w:trPr>
          <w:trHeight w:val="192"/>
        </w:trPr>
        <w:tc>
          <w:tcPr>
            <w:tcW w:w="2874" w:type="dxa"/>
            <w:tcBorders>
              <w:top w:val="nil"/>
              <w:left w:val="single" w:sz="8" w:space="0" w:color="8EAADB"/>
              <w:bottom w:val="single" w:sz="8" w:space="0" w:color="8EAADB"/>
              <w:right w:val="single" w:sz="8" w:space="0" w:color="8EAADB"/>
            </w:tcBorders>
            <w:tcMar>
              <w:top w:w="0" w:type="dxa"/>
              <w:left w:w="108" w:type="dxa"/>
              <w:bottom w:w="0" w:type="dxa"/>
              <w:right w:w="108" w:type="dxa"/>
            </w:tcMar>
            <w:hideMark/>
          </w:tcPr>
          <w:p w14:paraId="7145BF58" w14:textId="77777777" w:rsidR="00A23623" w:rsidRPr="00330696" w:rsidRDefault="00A23623">
            <w:pPr>
              <w:pStyle w:val="Textbody"/>
              <w:autoSpaceDN w:val="0"/>
              <w:ind w:left="57" w:firstLine="57"/>
              <w:rPr>
                <w:rFonts w:asciiTheme="minorHAnsi" w:hAnsiTheme="minorHAnsi" w:cstheme="minorHAnsi"/>
                <w:sz w:val="22"/>
                <w:szCs w:val="22"/>
                <w:lang w:val="en-US"/>
              </w:rPr>
            </w:pPr>
            <w:r w:rsidRPr="00330696">
              <w:rPr>
                <w:rFonts w:asciiTheme="minorHAnsi" w:hAnsiTheme="minorHAnsi" w:cstheme="minorHAnsi"/>
                <w:sz w:val="22"/>
                <w:szCs w:val="22"/>
                <w:lang w:val="en-US"/>
              </w:rPr>
              <w:t xml:space="preserve">API Gateway </w:t>
            </w:r>
          </w:p>
        </w:tc>
        <w:tc>
          <w:tcPr>
            <w:tcW w:w="4618" w:type="dxa"/>
            <w:tcBorders>
              <w:top w:val="nil"/>
              <w:left w:val="nil"/>
              <w:bottom w:val="single" w:sz="8" w:space="0" w:color="8EAADB"/>
              <w:right w:val="single" w:sz="8" w:space="0" w:color="8EAADB"/>
            </w:tcBorders>
            <w:tcMar>
              <w:top w:w="0" w:type="dxa"/>
              <w:left w:w="108" w:type="dxa"/>
              <w:bottom w:w="0" w:type="dxa"/>
              <w:right w:w="108" w:type="dxa"/>
            </w:tcMar>
            <w:hideMark/>
          </w:tcPr>
          <w:p w14:paraId="1BCA74D4" w14:textId="77777777" w:rsidR="00A23623" w:rsidRPr="00330696" w:rsidRDefault="00A23623" w:rsidP="00AA37FB">
            <w:pPr>
              <w:pStyle w:val="Textbody"/>
              <w:widowControl/>
              <w:numPr>
                <w:ilvl w:val="0"/>
                <w:numId w:val="82"/>
              </w:numPr>
              <w:overflowPunct w:val="0"/>
              <w:autoSpaceDE w:val="0"/>
              <w:autoSpaceDN w:val="0"/>
              <w:spacing w:after="0"/>
              <w:ind w:left="114" w:hanging="57"/>
              <w:jc w:val="both"/>
              <w:rPr>
                <w:rFonts w:asciiTheme="minorHAnsi" w:hAnsiTheme="minorHAnsi" w:cstheme="minorHAnsi"/>
                <w:sz w:val="22"/>
                <w:szCs w:val="22"/>
                <w:lang w:val="en-US"/>
              </w:rPr>
            </w:pPr>
            <w:r w:rsidRPr="00330696">
              <w:rPr>
                <w:rFonts w:asciiTheme="minorHAnsi" w:hAnsiTheme="minorHAnsi" w:cstheme="minorHAnsi"/>
                <w:sz w:val="22"/>
                <w:szCs w:val="22"/>
                <w:lang w:val="en-US"/>
              </w:rPr>
              <w:t xml:space="preserve">Spring Boot </w:t>
            </w:r>
          </w:p>
          <w:p w14:paraId="40F0A52F" w14:textId="77777777" w:rsidR="00A23623" w:rsidRPr="00330696" w:rsidRDefault="00A23623" w:rsidP="00AA37FB">
            <w:pPr>
              <w:pStyle w:val="Textbody"/>
              <w:widowControl/>
              <w:numPr>
                <w:ilvl w:val="0"/>
                <w:numId w:val="82"/>
              </w:numPr>
              <w:overflowPunct w:val="0"/>
              <w:autoSpaceDE w:val="0"/>
              <w:autoSpaceDN w:val="0"/>
              <w:spacing w:after="0"/>
              <w:ind w:left="114" w:hanging="57"/>
              <w:jc w:val="both"/>
              <w:rPr>
                <w:rFonts w:asciiTheme="minorHAnsi" w:hAnsiTheme="minorHAnsi" w:cstheme="minorHAnsi"/>
                <w:sz w:val="22"/>
                <w:szCs w:val="22"/>
                <w:lang w:val="en-US"/>
              </w:rPr>
            </w:pPr>
            <w:r w:rsidRPr="00330696">
              <w:rPr>
                <w:rFonts w:asciiTheme="minorHAnsi" w:hAnsiTheme="minorHAnsi" w:cstheme="minorHAnsi"/>
                <w:sz w:val="22"/>
                <w:szCs w:val="22"/>
                <w:lang w:val="en-US"/>
              </w:rPr>
              <w:t>Spring Security</w:t>
            </w:r>
          </w:p>
          <w:p w14:paraId="6AFDD071" w14:textId="77777777" w:rsidR="00A23623" w:rsidRPr="00330696" w:rsidRDefault="00A23623" w:rsidP="00AA37FB">
            <w:pPr>
              <w:pStyle w:val="Textbody"/>
              <w:widowControl/>
              <w:numPr>
                <w:ilvl w:val="0"/>
                <w:numId w:val="82"/>
              </w:numPr>
              <w:overflowPunct w:val="0"/>
              <w:autoSpaceDE w:val="0"/>
              <w:autoSpaceDN w:val="0"/>
              <w:spacing w:after="0"/>
              <w:ind w:left="114" w:hanging="57"/>
              <w:jc w:val="both"/>
              <w:rPr>
                <w:rFonts w:asciiTheme="minorHAnsi" w:hAnsiTheme="minorHAnsi" w:cstheme="minorHAnsi"/>
                <w:sz w:val="22"/>
                <w:szCs w:val="22"/>
                <w:lang w:val="en-US"/>
              </w:rPr>
            </w:pPr>
            <w:r w:rsidRPr="00330696">
              <w:rPr>
                <w:rFonts w:asciiTheme="minorHAnsi" w:hAnsiTheme="minorHAnsi" w:cstheme="minorHAnsi"/>
                <w:sz w:val="22"/>
                <w:szCs w:val="22"/>
                <w:lang w:val="en-US"/>
              </w:rPr>
              <w:t xml:space="preserve">Spring Cloud Zuul </w:t>
            </w:r>
          </w:p>
          <w:p w14:paraId="26326D1F" w14:textId="77777777" w:rsidR="00A23623" w:rsidRPr="00330696" w:rsidRDefault="00A23623" w:rsidP="00AA37FB">
            <w:pPr>
              <w:pStyle w:val="Textbody"/>
              <w:widowControl/>
              <w:numPr>
                <w:ilvl w:val="0"/>
                <w:numId w:val="82"/>
              </w:numPr>
              <w:overflowPunct w:val="0"/>
              <w:autoSpaceDE w:val="0"/>
              <w:autoSpaceDN w:val="0"/>
              <w:spacing w:after="0"/>
              <w:ind w:left="114" w:hanging="57"/>
              <w:jc w:val="both"/>
              <w:rPr>
                <w:rFonts w:asciiTheme="minorHAnsi" w:hAnsiTheme="minorHAnsi" w:cstheme="minorHAnsi"/>
                <w:sz w:val="22"/>
                <w:szCs w:val="22"/>
                <w:lang w:val="en-US"/>
              </w:rPr>
            </w:pPr>
            <w:r w:rsidRPr="00330696">
              <w:rPr>
                <w:rFonts w:asciiTheme="minorHAnsi" w:hAnsiTheme="minorHAnsi" w:cstheme="minorHAnsi"/>
                <w:sz w:val="22"/>
                <w:szCs w:val="22"/>
                <w:lang w:val="en-US"/>
              </w:rPr>
              <w:t>Spring security saml2</w:t>
            </w:r>
          </w:p>
        </w:tc>
        <w:tc>
          <w:tcPr>
            <w:tcW w:w="2709" w:type="dxa"/>
            <w:tcBorders>
              <w:top w:val="nil"/>
              <w:left w:val="nil"/>
              <w:bottom w:val="single" w:sz="8" w:space="0" w:color="8EAADB"/>
              <w:right w:val="single" w:sz="8" w:space="0" w:color="8EAADB"/>
            </w:tcBorders>
            <w:tcMar>
              <w:top w:w="0" w:type="dxa"/>
              <w:left w:w="108" w:type="dxa"/>
              <w:bottom w:w="0" w:type="dxa"/>
              <w:right w:w="108" w:type="dxa"/>
            </w:tcMar>
            <w:hideMark/>
          </w:tcPr>
          <w:p w14:paraId="779111A7" w14:textId="77777777" w:rsidR="00A23623" w:rsidRPr="00330696" w:rsidRDefault="00A23623">
            <w:pPr>
              <w:pStyle w:val="Commentaire"/>
              <w:autoSpaceDN w:val="0"/>
              <w:rPr>
                <w:rFonts w:asciiTheme="minorHAnsi" w:hAnsiTheme="minorHAnsi" w:cstheme="minorHAnsi"/>
                <w:sz w:val="22"/>
                <w:szCs w:val="22"/>
                <w:lang w:val="en-US"/>
              </w:rPr>
            </w:pPr>
            <w:r w:rsidRPr="00330696">
              <w:rPr>
                <w:rFonts w:asciiTheme="minorHAnsi" w:hAnsiTheme="minorHAnsi" w:cstheme="minorHAnsi"/>
                <w:sz w:val="22"/>
                <w:szCs w:val="22"/>
                <w:lang w:val="en-US"/>
              </w:rPr>
              <w:t>- 2.7.17</w:t>
            </w:r>
          </w:p>
          <w:p w14:paraId="135F3A3E" w14:textId="77777777" w:rsidR="00A23623" w:rsidRPr="00330696" w:rsidRDefault="00A23623">
            <w:pPr>
              <w:pStyle w:val="Textbody"/>
              <w:autoSpaceDN w:val="0"/>
              <w:spacing w:after="0"/>
              <w:rPr>
                <w:rFonts w:asciiTheme="minorHAnsi" w:hAnsiTheme="minorHAnsi" w:cstheme="minorHAnsi"/>
                <w:sz w:val="22"/>
                <w:szCs w:val="22"/>
                <w:lang w:val="en-US"/>
              </w:rPr>
            </w:pPr>
            <w:r w:rsidRPr="00330696">
              <w:rPr>
                <w:rFonts w:asciiTheme="minorHAnsi" w:hAnsiTheme="minorHAnsi" w:cstheme="minorHAnsi"/>
                <w:sz w:val="22"/>
                <w:szCs w:val="22"/>
                <w:lang w:val="en-US"/>
              </w:rPr>
              <w:t>- 5.7.5</w:t>
            </w:r>
          </w:p>
          <w:p w14:paraId="474A18B1" w14:textId="77777777" w:rsidR="00A23623" w:rsidRPr="00330696" w:rsidRDefault="00A23623">
            <w:pPr>
              <w:pStyle w:val="Commentaire"/>
              <w:autoSpaceDN w:val="0"/>
              <w:rPr>
                <w:rFonts w:asciiTheme="minorHAnsi" w:hAnsiTheme="minorHAnsi" w:cstheme="minorHAnsi"/>
                <w:sz w:val="22"/>
                <w:szCs w:val="22"/>
                <w:lang w:val="en-US"/>
              </w:rPr>
            </w:pPr>
            <w:r w:rsidRPr="00330696">
              <w:rPr>
                <w:rFonts w:asciiTheme="minorHAnsi" w:hAnsiTheme="minorHAnsi" w:cstheme="minorHAnsi"/>
                <w:sz w:val="22"/>
                <w:szCs w:val="22"/>
                <w:lang w:val="en-US"/>
              </w:rPr>
              <w:t>- 2.2.10.RELEASE</w:t>
            </w:r>
          </w:p>
          <w:p w14:paraId="00A212AD" w14:textId="77777777" w:rsidR="00A23623" w:rsidRPr="00330696" w:rsidRDefault="00A23623">
            <w:pPr>
              <w:pStyle w:val="Textbody"/>
              <w:autoSpaceDN w:val="0"/>
              <w:spacing w:after="0"/>
              <w:rPr>
                <w:rFonts w:asciiTheme="minorHAnsi" w:hAnsiTheme="minorHAnsi" w:cstheme="minorHAnsi"/>
                <w:sz w:val="22"/>
                <w:szCs w:val="22"/>
                <w:lang w:val="en-US"/>
              </w:rPr>
            </w:pPr>
            <w:r w:rsidRPr="00330696">
              <w:rPr>
                <w:rFonts w:asciiTheme="minorHAnsi" w:hAnsiTheme="minorHAnsi" w:cstheme="minorHAnsi"/>
                <w:sz w:val="22"/>
                <w:szCs w:val="22"/>
                <w:lang w:val="en-US"/>
              </w:rPr>
              <w:t>- 1.0.10.RELEASE</w:t>
            </w:r>
          </w:p>
        </w:tc>
      </w:tr>
      <w:tr w:rsidR="00A23623" w14:paraId="515D6C2B" w14:textId="77777777" w:rsidTr="00A23623">
        <w:trPr>
          <w:trHeight w:val="240"/>
        </w:trPr>
        <w:tc>
          <w:tcPr>
            <w:tcW w:w="2874" w:type="dxa"/>
            <w:tcBorders>
              <w:top w:val="nil"/>
              <w:left w:val="single" w:sz="8" w:space="0" w:color="8EAADB"/>
              <w:bottom w:val="single" w:sz="8" w:space="0" w:color="8EAADB"/>
              <w:right w:val="single" w:sz="8" w:space="0" w:color="8EAADB"/>
            </w:tcBorders>
            <w:shd w:val="clear" w:color="auto" w:fill="D9E2F3"/>
            <w:tcMar>
              <w:top w:w="0" w:type="dxa"/>
              <w:left w:w="108" w:type="dxa"/>
              <w:bottom w:w="0" w:type="dxa"/>
              <w:right w:w="108" w:type="dxa"/>
            </w:tcMar>
            <w:hideMark/>
          </w:tcPr>
          <w:p w14:paraId="45B3E31F" w14:textId="77777777" w:rsidR="00A23623" w:rsidRPr="00330696" w:rsidRDefault="00A23623">
            <w:pPr>
              <w:pStyle w:val="Textbody"/>
              <w:autoSpaceDN w:val="0"/>
              <w:ind w:left="57" w:firstLine="57"/>
              <w:rPr>
                <w:rFonts w:asciiTheme="minorHAnsi" w:hAnsiTheme="minorHAnsi" w:cstheme="minorHAnsi"/>
                <w:sz w:val="22"/>
                <w:szCs w:val="22"/>
                <w:lang w:val="en-US"/>
              </w:rPr>
            </w:pPr>
            <w:r w:rsidRPr="00330696">
              <w:rPr>
                <w:rFonts w:asciiTheme="minorHAnsi" w:hAnsiTheme="minorHAnsi" w:cstheme="minorHAnsi"/>
                <w:color w:val="000000"/>
                <w:sz w:val="22"/>
                <w:szCs w:val="22"/>
                <w:lang w:val="en-US"/>
              </w:rPr>
              <w:t>Services</w:t>
            </w:r>
          </w:p>
        </w:tc>
        <w:tc>
          <w:tcPr>
            <w:tcW w:w="4618" w:type="dxa"/>
            <w:tcBorders>
              <w:top w:val="nil"/>
              <w:left w:val="nil"/>
              <w:bottom w:val="single" w:sz="8" w:space="0" w:color="8EAADB"/>
              <w:right w:val="single" w:sz="8" w:space="0" w:color="8EAADB"/>
            </w:tcBorders>
            <w:shd w:val="clear" w:color="auto" w:fill="D9E2F3"/>
            <w:tcMar>
              <w:top w:w="0" w:type="dxa"/>
              <w:left w:w="108" w:type="dxa"/>
              <w:bottom w:w="0" w:type="dxa"/>
              <w:right w:w="108" w:type="dxa"/>
            </w:tcMar>
            <w:hideMark/>
          </w:tcPr>
          <w:p w14:paraId="211D00F8" w14:textId="77777777" w:rsidR="00A23623" w:rsidRPr="00330696" w:rsidRDefault="00A23623" w:rsidP="00AA37FB">
            <w:pPr>
              <w:pStyle w:val="Textbody"/>
              <w:widowControl/>
              <w:numPr>
                <w:ilvl w:val="0"/>
                <w:numId w:val="82"/>
              </w:numPr>
              <w:overflowPunct w:val="0"/>
              <w:autoSpaceDE w:val="0"/>
              <w:autoSpaceDN w:val="0"/>
              <w:spacing w:after="0"/>
              <w:ind w:left="114" w:hanging="57"/>
              <w:jc w:val="both"/>
              <w:rPr>
                <w:rFonts w:asciiTheme="minorHAnsi" w:hAnsiTheme="minorHAnsi" w:cstheme="minorHAnsi"/>
                <w:sz w:val="22"/>
                <w:szCs w:val="22"/>
                <w:lang w:val="en-US"/>
              </w:rPr>
            </w:pPr>
            <w:r w:rsidRPr="00330696">
              <w:rPr>
                <w:rFonts w:asciiTheme="minorHAnsi" w:hAnsiTheme="minorHAnsi" w:cstheme="minorHAnsi"/>
                <w:color w:val="000000"/>
                <w:sz w:val="22"/>
                <w:szCs w:val="22"/>
                <w:lang w:val="en-US"/>
              </w:rPr>
              <w:t xml:space="preserve">Spring Boot  </w:t>
            </w:r>
          </w:p>
          <w:p w14:paraId="70BAE25D" w14:textId="77777777" w:rsidR="00A23623" w:rsidRPr="00330696" w:rsidRDefault="00A23623" w:rsidP="00AA37FB">
            <w:pPr>
              <w:pStyle w:val="Textbody"/>
              <w:widowControl/>
              <w:numPr>
                <w:ilvl w:val="0"/>
                <w:numId w:val="82"/>
              </w:numPr>
              <w:overflowPunct w:val="0"/>
              <w:autoSpaceDE w:val="0"/>
              <w:autoSpaceDN w:val="0"/>
              <w:spacing w:after="0"/>
              <w:ind w:left="114" w:hanging="57"/>
              <w:jc w:val="both"/>
              <w:rPr>
                <w:rFonts w:asciiTheme="minorHAnsi" w:hAnsiTheme="minorHAnsi" w:cstheme="minorHAnsi"/>
                <w:sz w:val="22"/>
                <w:szCs w:val="22"/>
                <w:lang w:val="en-US"/>
              </w:rPr>
            </w:pPr>
            <w:r w:rsidRPr="00330696">
              <w:rPr>
                <w:rFonts w:asciiTheme="minorHAnsi" w:hAnsiTheme="minorHAnsi" w:cstheme="minorHAnsi"/>
                <w:color w:val="000000"/>
                <w:sz w:val="22"/>
                <w:szCs w:val="22"/>
                <w:lang w:val="en-US"/>
              </w:rPr>
              <w:t>Spring Security</w:t>
            </w:r>
          </w:p>
        </w:tc>
        <w:tc>
          <w:tcPr>
            <w:tcW w:w="2709" w:type="dxa"/>
            <w:tcBorders>
              <w:top w:val="nil"/>
              <w:left w:val="nil"/>
              <w:bottom w:val="single" w:sz="8" w:space="0" w:color="8EAADB"/>
              <w:right w:val="single" w:sz="8" w:space="0" w:color="8EAADB"/>
            </w:tcBorders>
            <w:shd w:val="clear" w:color="auto" w:fill="D9E2F3"/>
            <w:tcMar>
              <w:top w:w="0" w:type="dxa"/>
              <w:left w:w="108" w:type="dxa"/>
              <w:bottom w:w="0" w:type="dxa"/>
              <w:right w:w="108" w:type="dxa"/>
            </w:tcMar>
            <w:hideMark/>
          </w:tcPr>
          <w:p w14:paraId="4C8AF36F" w14:textId="77777777" w:rsidR="00A23623" w:rsidRPr="00330696" w:rsidRDefault="00A23623">
            <w:pPr>
              <w:pStyle w:val="Textbody"/>
              <w:autoSpaceDN w:val="0"/>
              <w:spacing w:after="0"/>
              <w:rPr>
                <w:rFonts w:asciiTheme="minorHAnsi" w:hAnsiTheme="minorHAnsi" w:cstheme="minorHAnsi"/>
                <w:sz w:val="22"/>
                <w:szCs w:val="22"/>
                <w:lang w:val="en-US"/>
              </w:rPr>
            </w:pPr>
            <w:r w:rsidRPr="00330696">
              <w:rPr>
                <w:rFonts w:asciiTheme="minorHAnsi" w:hAnsiTheme="minorHAnsi" w:cstheme="minorHAnsi"/>
                <w:color w:val="000000"/>
                <w:sz w:val="22"/>
                <w:szCs w:val="22"/>
                <w:lang w:val="en-US"/>
              </w:rPr>
              <w:t>- 2.7.18</w:t>
            </w:r>
          </w:p>
          <w:p w14:paraId="09A9C7AA" w14:textId="77777777" w:rsidR="00A23623" w:rsidRPr="00330696" w:rsidRDefault="00A23623">
            <w:pPr>
              <w:pStyle w:val="Textbody"/>
              <w:autoSpaceDN w:val="0"/>
              <w:spacing w:after="0"/>
              <w:rPr>
                <w:rFonts w:asciiTheme="minorHAnsi" w:hAnsiTheme="minorHAnsi" w:cstheme="minorHAnsi"/>
                <w:sz w:val="22"/>
                <w:szCs w:val="22"/>
                <w:lang w:val="en-US"/>
              </w:rPr>
            </w:pPr>
            <w:r w:rsidRPr="00330696">
              <w:rPr>
                <w:rFonts w:asciiTheme="minorHAnsi" w:hAnsiTheme="minorHAnsi" w:cstheme="minorHAnsi"/>
                <w:color w:val="000000"/>
                <w:sz w:val="22"/>
                <w:szCs w:val="22"/>
                <w:lang w:val="en-US"/>
              </w:rPr>
              <w:t>- 5.7.11</w:t>
            </w:r>
          </w:p>
        </w:tc>
      </w:tr>
      <w:tr w:rsidR="00A23623" w14:paraId="6EC3AD3C" w14:textId="77777777" w:rsidTr="00A23623">
        <w:trPr>
          <w:trHeight w:val="180"/>
        </w:trPr>
        <w:tc>
          <w:tcPr>
            <w:tcW w:w="2874" w:type="dxa"/>
            <w:tcBorders>
              <w:top w:val="nil"/>
              <w:left w:val="single" w:sz="8" w:space="0" w:color="8EAADB"/>
              <w:bottom w:val="single" w:sz="8" w:space="0" w:color="8EAADB"/>
              <w:right w:val="single" w:sz="8" w:space="0" w:color="8EAADB"/>
            </w:tcBorders>
            <w:tcMar>
              <w:top w:w="0" w:type="dxa"/>
              <w:left w:w="108" w:type="dxa"/>
              <w:bottom w:w="0" w:type="dxa"/>
              <w:right w:w="108" w:type="dxa"/>
            </w:tcMar>
            <w:hideMark/>
          </w:tcPr>
          <w:p w14:paraId="080B9C4B" w14:textId="77777777" w:rsidR="00A23623" w:rsidRPr="00330696" w:rsidRDefault="00A23623">
            <w:pPr>
              <w:pStyle w:val="Textbody"/>
              <w:autoSpaceDN w:val="0"/>
              <w:ind w:left="57" w:firstLine="57"/>
              <w:rPr>
                <w:rFonts w:asciiTheme="minorHAnsi" w:hAnsiTheme="minorHAnsi" w:cstheme="minorHAnsi"/>
                <w:sz w:val="22"/>
                <w:szCs w:val="22"/>
                <w:lang w:val="en-US"/>
              </w:rPr>
            </w:pPr>
            <w:r w:rsidRPr="00330696">
              <w:rPr>
                <w:rFonts w:asciiTheme="minorHAnsi" w:hAnsiTheme="minorHAnsi" w:cstheme="minorHAnsi"/>
                <w:sz w:val="22"/>
                <w:szCs w:val="22"/>
                <w:lang w:val="en-US"/>
              </w:rPr>
              <w:t>ORM / Persistance</w:t>
            </w:r>
          </w:p>
        </w:tc>
        <w:tc>
          <w:tcPr>
            <w:tcW w:w="4618" w:type="dxa"/>
            <w:tcBorders>
              <w:top w:val="nil"/>
              <w:left w:val="nil"/>
              <w:bottom w:val="single" w:sz="8" w:space="0" w:color="8EAADB"/>
              <w:right w:val="single" w:sz="8" w:space="0" w:color="8EAADB"/>
            </w:tcBorders>
            <w:tcMar>
              <w:top w:w="0" w:type="dxa"/>
              <w:left w:w="108" w:type="dxa"/>
              <w:bottom w:w="0" w:type="dxa"/>
              <w:right w:w="108" w:type="dxa"/>
            </w:tcMar>
            <w:hideMark/>
          </w:tcPr>
          <w:p w14:paraId="4077A796" w14:textId="77777777" w:rsidR="00A23623" w:rsidRPr="00330696" w:rsidRDefault="00A23623" w:rsidP="00AA37FB">
            <w:pPr>
              <w:pStyle w:val="Textbody"/>
              <w:widowControl/>
              <w:numPr>
                <w:ilvl w:val="0"/>
                <w:numId w:val="82"/>
              </w:numPr>
              <w:overflowPunct w:val="0"/>
              <w:autoSpaceDE w:val="0"/>
              <w:autoSpaceDN w:val="0"/>
              <w:spacing w:after="0"/>
              <w:ind w:left="114" w:hanging="57"/>
              <w:jc w:val="both"/>
              <w:rPr>
                <w:rFonts w:asciiTheme="minorHAnsi" w:hAnsiTheme="minorHAnsi" w:cstheme="minorHAnsi"/>
                <w:sz w:val="22"/>
                <w:szCs w:val="22"/>
                <w:lang w:val="en-US"/>
              </w:rPr>
            </w:pPr>
            <w:r w:rsidRPr="00330696">
              <w:rPr>
                <w:rFonts w:asciiTheme="minorHAnsi" w:hAnsiTheme="minorHAnsi" w:cstheme="minorHAnsi"/>
                <w:sz w:val="22"/>
                <w:szCs w:val="22"/>
                <w:lang w:val="en-US"/>
              </w:rPr>
              <w:t>Spring JPA</w:t>
            </w:r>
          </w:p>
          <w:p w14:paraId="49650420" w14:textId="77777777" w:rsidR="00A23623" w:rsidRPr="00330696" w:rsidRDefault="00A23623" w:rsidP="00AA37FB">
            <w:pPr>
              <w:pStyle w:val="Textbody"/>
              <w:widowControl/>
              <w:numPr>
                <w:ilvl w:val="0"/>
                <w:numId w:val="82"/>
              </w:numPr>
              <w:overflowPunct w:val="0"/>
              <w:autoSpaceDE w:val="0"/>
              <w:autoSpaceDN w:val="0"/>
              <w:spacing w:after="0"/>
              <w:ind w:left="114" w:hanging="57"/>
              <w:jc w:val="both"/>
              <w:rPr>
                <w:rFonts w:asciiTheme="minorHAnsi" w:hAnsiTheme="minorHAnsi" w:cstheme="minorHAnsi"/>
                <w:sz w:val="22"/>
                <w:szCs w:val="22"/>
                <w:lang w:val="en-US"/>
              </w:rPr>
            </w:pPr>
            <w:r w:rsidRPr="00330696">
              <w:rPr>
                <w:rFonts w:asciiTheme="minorHAnsi" w:hAnsiTheme="minorHAnsi" w:cstheme="minorHAnsi"/>
                <w:sz w:val="22"/>
                <w:szCs w:val="22"/>
                <w:lang w:val="en-US"/>
              </w:rPr>
              <w:t>Hibernate</w:t>
            </w:r>
          </w:p>
        </w:tc>
        <w:tc>
          <w:tcPr>
            <w:tcW w:w="2709" w:type="dxa"/>
            <w:tcBorders>
              <w:top w:val="nil"/>
              <w:left w:val="nil"/>
              <w:bottom w:val="single" w:sz="8" w:space="0" w:color="8EAADB"/>
              <w:right w:val="single" w:sz="8" w:space="0" w:color="8EAADB"/>
            </w:tcBorders>
            <w:tcMar>
              <w:top w:w="0" w:type="dxa"/>
              <w:left w:w="108" w:type="dxa"/>
              <w:bottom w:w="0" w:type="dxa"/>
              <w:right w:w="108" w:type="dxa"/>
            </w:tcMar>
            <w:hideMark/>
          </w:tcPr>
          <w:p w14:paraId="435C2946" w14:textId="77777777" w:rsidR="00A23623" w:rsidRPr="00330696" w:rsidRDefault="00A23623">
            <w:pPr>
              <w:pStyle w:val="Textbody"/>
              <w:autoSpaceDN w:val="0"/>
              <w:spacing w:after="0"/>
              <w:rPr>
                <w:rFonts w:asciiTheme="minorHAnsi" w:hAnsiTheme="minorHAnsi" w:cstheme="minorHAnsi"/>
                <w:sz w:val="22"/>
                <w:szCs w:val="22"/>
                <w:lang w:val="es-ES"/>
              </w:rPr>
            </w:pPr>
            <w:r w:rsidRPr="00330696">
              <w:rPr>
                <w:rFonts w:asciiTheme="minorHAnsi" w:hAnsiTheme="minorHAnsi" w:cstheme="minorHAnsi"/>
                <w:sz w:val="22"/>
                <w:szCs w:val="22"/>
                <w:lang w:val="es-ES"/>
              </w:rPr>
              <w:t>- 2.7.18</w:t>
            </w:r>
          </w:p>
          <w:p w14:paraId="41A8409D" w14:textId="77777777" w:rsidR="00A23623" w:rsidRPr="00330696" w:rsidRDefault="00A23623">
            <w:pPr>
              <w:pStyle w:val="Textbody"/>
              <w:autoSpaceDN w:val="0"/>
              <w:spacing w:after="0"/>
              <w:rPr>
                <w:rFonts w:asciiTheme="minorHAnsi" w:hAnsiTheme="minorHAnsi" w:cstheme="minorHAnsi"/>
                <w:sz w:val="22"/>
                <w:szCs w:val="22"/>
                <w:lang w:val="es-ES"/>
              </w:rPr>
            </w:pPr>
            <w:r w:rsidRPr="00330696">
              <w:rPr>
                <w:rFonts w:asciiTheme="minorHAnsi" w:hAnsiTheme="minorHAnsi" w:cstheme="minorHAnsi"/>
                <w:sz w:val="22"/>
                <w:szCs w:val="22"/>
                <w:lang w:val="es-ES"/>
              </w:rPr>
              <w:t>- 5.6.15</w:t>
            </w:r>
          </w:p>
        </w:tc>
      </w:tr>
      <w:tr w:rsidR="00A23623" w14:paraId="03B5FF5A" w14:textId="77777777" w:rsidTr="00A23623">
        <w:trPr>
          <w:trHeight w:val="180"/>
        </w:trPr>
        <w:tc>
          <w:tcPr>
            <w:tcW w:w="2874" w:type="dxa"/>
            <w:tcBorders>
              <w:top w:val="nil"/>
              <w:left w:val="single" w:sz="8" w:space="0" w:color="8EAADB"/>
              <w:bottom w:val="single" w:sz="8" w:space="0" w:color="8EAADB"/>
              <w:right w:val="single" w:sz="8" w:space="0" w:color="8EAADB"/>
            </w:tcBorders>
            <w:shd w:val="clear" w:color="auto" w:fill="D9E2F3"/>
            <w:tcMar>
              <w:top w:w="0" w:type="dxa"/>
              <w:left w:w="108" w:type="dxa"/>
              <w:bottom w:w="0" w:type="dxa"/>
              <w:right w:w="108" w:type="dxa"/>
            </w:tcMar>
            <w:hideMark/>
          </w:tcPr>
          <w:p w14:paraId="63D9CDB5" w14:textId="77777777" w:rsidR="00A23623" w:rsidRPr="00330696" w:rsidRDefault="00A23623">
            <w:pPr>
              <w:pStyle w:val="Textbody"/>
              <w:autoSpaceDN w:val="0"/>
              <w:ind w:left="57" w:firstLine="57"/>
              <w:rPr>
                <w:rFonts w:asciiTheme="minorHAnsi" w:hAnsiTheme="minorHAnsi" w:cstheme="minorHAnsi"/>
                <w:sz w:val="22"/>
                <w:szCs w:val="22"/>
                <w:lang w:val="en-US"/>
              </w:rPr>
            </w:pPr>
            <w:r w:rsidRPr="00330696">
              <w:rPr>
                <w:rFonts w:asciiTheme="minorHAnsi" w:hAnsiTheme="minorHAnsi" w:cstheme="minorHAnsi"/>
                <w:color w:val="000000"/>
                <w:sz w:val="22"/>
                <w:szCs w:val="22"/>
                <w:lang w:val="en-US"/>
              </w:rPr>
              <w:t>Historisation</w:t>
            </w:r>
          </w:p>
        </w:tc>
        <w:tc>
          <w:tcPr>
            <w:tcW w:w="4618" w:type="dxa"/>
            <w:tcBorders>
              <w:top w:val="nil"/>
              <w:left w:val="nil"/>
              <w:bottom w:val="single" w:sz="8" w:space="0" w:color="8EAADB"/>
              <w:right w:val="single" w:sz="8" w:space="0" w:color="8EAADB"/>
            </w:tcBorders>
            <w:shd w:val="clear" w:color="auto" w:fill="D9E2F3"/>
            <w:tcMar>
              <w:top w:w="0" w:type="dxa"/>
              <w:left w:w="108" w:type="dxa"/>
              <w:bottom w:w="0" w:type="dxa"/>
              <w:right w:w="108" w:type="dxa"/>
            </w:tcMar>
            <w:hideMark/>
          </w:tcPr>
          <w:p w14:paraId="35B57CC9" w14:textId="77777777" w:rsidR="00A23623" w:rsidRPr="00330696" w:rsidRDefault="00A23623" w:rsidP="00AA37FB">
            <w:pPr>
              <w:pStyle w:val="Textbody"/>
              <w:widowControl/>
              <w:numPr>
                <w:ilvl w:val="0"/>
                <w:numId w:val="82"/>
              </w:numPr>
              <w:overflowPunct w:val="0"/>
              <w:autoSpaceDE w:val="0"/>
              <w:autoSpaceDN w:val="0"/>
              <w:spacing w:after="0"/>
              <w:ind w:left="114" w:hanging="57"/>
              <w:jc w:val="both"/>
              <w:rPr>
                <w:rFonts w:asciiTheme="minorHAnsi" w:hAnsiTheme="minorHAnsi" w:cstheme="minorHAnsi"/>
                <w:sz w:val="22"/>
                <w:szCs w:val="22"/>
                <w:lang w:val="en-US"/>
              </w:rPr>
            </w:pPr>
            <w:r w:rsidRPr="00330696">
              <w:rPr>
                <w:rFonts w:asciiTheme="minorHAnsi" w:hAnsiTheme="minorHAnsi" w:cstheme="minorHAnsi"/>
                <w:color w:val="000000"/>
                <w:sz w:val="22"/>
                <w:szCs w:val="22"/>
                <w:lang w:val="en-US"/>
              </w:rPr>
              <w:t>Spring Boot Javers</w:t>
            </w:r>
          </w:p>
        </w:tc>
        <w:tc>
          <w:tcPr>
            <w:tcW w:w="2709" w:type="dxa"/>
            <w:tcBorders>
              <w:top w:val="nil"/>
              <w:left w:val="nil"/>
              <w:bottom w:val="single" w:sz="8" w:space="0" w:color="8EAADB"/>
              <w:right w:val="single" w:sz="8" w:space="0" w:color="8EAADB"/>
            </w:tcBorders>
            <w:shd w:val="clear" w:color="auto" w:fill="D9E2F3"/>
            <w:tcMar>
              <w:top w:w="0" w:type="dxa"/>
              <w:left w:w="108" w:type="dxa"/>
              <w:bottom w:w="0" w:type="dxa"/>
              <w:right w:w="108" w:type="dxa"/>
            </w:tcMar>
            <w:hideMark/>
          </w:tcPr>
          <w:p w14:paraId="0E80F14E" w14:textId="77777777" w:rsidR="00A23623" w:rsidRPr="00330696" w:rsidRDefault="00A23623">
            <w:pPr>
              <w:pStyle w:val="Textbody"/>
              <w:autoSpaceDN w:val="0"/>
              <w:spacing w:after="0"/>
              <w:rPr>
                <w:rFonts w:asciiTheme="minorHAnsi" w:hAnsiTheme="minorHAnsi" w:cstheme="minorHAnsi"/>
                <w:sz w:val="22"/>
                <w:szCs w:val="22"/>
                <w:lang w:val="en-US"/>
              </w:rPr>
            </w:pPr>
            <w:r w:rsidRPr="00330696">
              <w:rPr>
                <w:rFonts w:asciiTheme="minorHAnsi" w:hAnsiTheme="minorHAnsi" w:cstheme="minorHAnsi"/>
                <w:color w:val="000000"/>
                <w:sz w:val="22"/>
                <w:szCs w:val="22"/>
                <w:lang w:val="en-US"/>
              </w:rPr>
              <w:t>- 6.14.0</w:t>
            </w:r>
          </w:p>
        </w:tc>
      </w:tr>
      <w:tr w:rsidR="00A23623" w14:paraId="63A7ADF7" w14:textId="77777777" w:rsidTr="00A23623">
        <w:trPr>
          <w:trHeight w:val="427"/>
        </w:trPr>
        <w:tc>
          <w:tcPr>
            <w:tcW w:w="2874" w:type="dxa"/>
            <w:tcBorders>
              <w:top w:val="nil"/>
              <w:left w:val="single" w:sz="8" w:space="0" w:color="8EAADB"/>
              <w:bottom w:val="single" w:sz="8" w:space="0" w:color="8EAADB"/>
              <w:right w:val="single" w:sz="8" w:space="0" w:color="8EAADB"/>
            </w:tcBorders>
            <w:tcMar>
              <w:top w:w="0" w:type="dxa"/>
              <w:left w:w="108" w:type="dxa"/>
              <w:bottom w:w="0" w:type="dxa"/>
              <w:right w:w="108" w:type="dxa"/>
            </w:tcMar>
            <w:hideMark/>
          </w:tcPr>
          <w:p w14:paraId="7811D424" w14:textId="77777777" w:rsidR="00A23623" w:rsidRPr="00330696" w:rsidRDefault="00A23623">
            <w:pPr>
              <w:pStyle w:val="Textbody"/>
              <w:autoSpaceDN w:val="0"/>
              <w:ind w:left="57" w:firstLine="57"/>
              <w:rPr>
                <w:rFonts w:asciiTheme="minorHAnsi" w:hAnsiTheme="minorHAnsi" w:cstheme="minorHAnsi"/>
                <w:sz w:val="22"/>
                <w:szCs w:val="22"/>
                <w:lang w:val="en-US"/>
              </w:rPr>
            </w:pPr>
            <w:r w:rsidRPr="00330696">
              <w:rPr>
                <w:rFonts w:asciiTheme="minorHAnsi" w:hAnsiTheme="minorHAnsi" w:cstheme="minorHAnsi"/>
                <w:sz w:val="22"/>
                <w:szCs w:val="22"/>
                <w:lang w:val="en-US"/>
              </w:rPr>
              <w:t>Java</w:t>
            </w:r>
            <w:r w:rsidRPr="00330696">
              <w:rPr>
                <w:rFonts w:asciiTheme="minorHAnsi" w:hAnsiTheme="minorHAnsi" w:cstheme="minorHAnsi"/>
                <w:sz w:val="22"/>
                <w:szCs w:val="22"/>
                <w:vertAlign w:val="superscript"/>
                <w:lang w:val="en-US"/>
              </w:rPr>
              <w:t>1</w:t>
            </w:r>
          </w:p>
        </w:tc>
        <w:tc>
          <w:tcPr>
            <w:tcW w:w="4618" w:type="dxa"/>
            <w:tcBorders>
              <w:top w:val="nil"/>
              <w:left w:val="nil"/>
              <w:bottom w:val="single" w:sz="8" w:space="0" w:color="8EAADB"/>
              <w:right w:val="single" w:sz="8" w:space="0" w:color="8EAADB"/>
            </w:tcBorders>
            <w:tcMar>
              <w:top w:w="0" w:type="dxa"/>
              <w:left w:w="108" w:type="dxa"/>
              <w:bottom w:w="0" w:type="dxa"/>
              <w:right w:w="108" w:type="dxa"/>
            </w:tcMar>
            <w:hideMark/>
          </w:tcPr>
          <w:p w14:paraId="5F046EF9" w14:textId="77777777" w:rsidR="00A23623" w:rsidRPr="00330696" w:rsidRDefault="00A23623" w:rsidP="00AA37FB">
            <w:pPr>
              <w:pStyle w:val="Textbody"/>
              <w:widowControl/>
              <w:numPr>
                <w:ilvl w:val="0"/>
                <w:numId w:val="82"/>
              </w:numPr>
              <w:overflowPunct w:val="0"/>
              <w:autoSpaceDE w:val="0"/>
              <w:autoSpaceDN w:val="0"/>
              <w:spacing w:after="0"/>
              <w:ind w:left="114" w:hanging="57"/>
              <w:jc w:val="both"/>
              <w:rPr>
                <w:rFonts w:asciiTheme="minorHAnsi" w:hAnsiTheme="minorHAnsi" w:cstheme="minorHAnsi"/>
                <w:sz w:val="22"/>
                <w:szCs w:val="22"/>
                <w:lang w:val="en-US"/>
              </w:rPr>
            </w:pPr>
            <w:r w:rsidRPr="00330696">
              <w:rPr>
                <w:rFonts w:asciiTheme="minorHAnsi" w:hAnsiTheme="minorHAnsi" w:cstheme="minorHAnsi"/>
                <w:sz w:val="22"/>
                <w:szCs w:val="22"/>
                <w:lang w:val="en-US"/>
              </w:rPr>
              <w:t xml:space="preserve">Open JDK </w:t>
            </w:r>
          </w:p>
        </w:tc>
        <w:tc>
          <w:tcPr>
            <w:tcW w:w="2709" w:type="dxa"/>
            <w:tcBorders>
              <w:top w:val="nil"/>
              <w:left w:val="nil"/>
              <w:bottom w:val="single" w:sz="8" w:space="0" w:color="8EAADB"/>
              <w:right w:val="single" w:sz="8" w:space="0" w:color="8EAADB"/>
            </w:tcBorders>
            <w:tcMar>
              <w:top w:w="0" w:type="dxa"/>
              <w:left w:w="108" w:type="dxa"/>
              <w:bottom w:w="0" w:type="dxa"/>
              <w:right w:w="108" w:type="dxa"/>
            </w:tcMar>
            <w:hideMark/>
          </w:tcPr>
          <w:p w14:paraId="48223713" w14:textId="77777777" w:rsidR="00A23623" w:rsidRPr="00330696" w:rsidRDefault="00A23623">
            <w:pPr>
              <w:pStyle w:val="Textbody"/>
              <w:autoSpaceDN w:val="0"/>
              <w:spacing w:after="0"/>
              <w:rPr>
                <w:rFonts w:asciiTheme="minorHAnsi" w:hAnsiTheme="minorHAnsi" w:cstheme="minorHAnsi"/>
                <w:sz w:val="22"/>
                <w:szCs w:val="22"/>
                <w:lang w:val="en-US"/>
              </w:rPr>
            </w:pPr>
            <w:r w:rsidRPr="00330696">
              <w:rPr>
                <w:rFonts w:asciiTheme="minorHAnsi" w:hAnsiTheme="minorHAnsi" w:cstheme="minorHAnsi"/>
                <w:sz w:val="22"/>
                <w:szCs w:val="22"/>
                <w:lang w:val="en-US"/>
              </w:rPr>
              <w:t>- 11.0.4</w:t>
            </w:r>
          </w:p>
        </w:tc>
      </w:tr>
      <w:tr w:rsidR="00A23623" w14:paraId="6DC31EEC" w14:textId="77777777" w:rsidTr="00A23623">
        <w:trPr>
          <w:trHeight w:val="223"/>
        </w:trPr>
        <w:tc>
          <w:tcPr>
            <w:tcW w:w="2874" w:type="dxa"/>
            <w:tcBorders>
              <w:top w:val="nil"/>
              <w:left w:val="single" w:sz="8" w:space="0" w:color="8EAADB"/>
              <w:bottom w:val="single" w:sz="8" w:space="0" w:color="8EAADB"/>
              <w:right w:val="single" w:sz="8" w:space="0" w:color="8EAADB"/>
            </w:tcBorders>
            <w:shd w:val="clear" w:color="auto" w:fill="D9E2F3"/>
            <w:tcMar>
              <w:top w:w="0" w:type="dxa"/>
              <w:left w:w="108" w:type="dxa"/>
              <w:bottom w:w="0" w:type="dxa"/>
              <w:right w:w="108" w:type="dxa"/>
            </w:tcMar>
            <w:hideMark/>
          </w:tcPr>
          <w:p w14:paraId="32C9C34F" w14:textId="77777777" w:rsidR="00A23623" w:rsidRPr="00330696" w:rsidRDefault="00A23623">
            <w:pPr>
              <w:pStyle w:val="Textbody"/>
              <w:autoSpaceDN w:val="0"/>
              <w:ind w:left="57" w:firstLine="57"/>
              <w:rPr>
                <w:rFonts w:asciiTheme="minorHAnsi" w:hAnsiTheme="minorHAnsi" w:cstheme="minorHAnsi"/>
                <w:sz w:val="22"/>
                <w:szCs w:val="22"/>
                <w:lang w:val="en-US"/>
              </w:rPr>
            </w:pPr>
            <w:r w:rsidRPr="00330696">
              <w:rPr>
                <w:rFonts w:asciiTheme="minorHAnsi" w:hAnsiTheme="minorHAnsi" w:cstheme="minorHAnsi"/>
                <w:color w:val="000000"/>
                <w:sz w:val="22"/>
                <w:szCs w:val="22"/>
                <w:lang w:val="en-US"/>
              </w:rPr>
              <w:t>Serveur d’application</w:t>
            </w:r>
          </w:p>
        </w:tc>
        <w:tc>
          <w:tcPr>
            <w:tcW w:w="4618" w:type="dxa"/>
            <w:tcBorders>
              <w:top w:val="nil"/>
              <w:left w:val="nil"/>
              <w:bottom w:val="single" w:sz="8" w:space="0" w:color="8EAADB"/>
              <w:right w:val="single" w:sz="8" w:space="0" w:color="8EAADB"/>
            </w:tcBorders>
            <w:shd w:val="clear" w:color="auto" w:fill="D9E2F3"/>
            <w:tcMar>
              <w:top w:w="0" w:type="dxa"/>
              <w:left w:w="108" w:type="dxa"/>
              <w:bottom w:w="0" w:type="dxa"/>
              <w:right w:w="108" w:type="dxa"/>
            </w:tcMar>
            <w:hideMark/>
          </w:tcPr>
          <w:p w14:paraId="01567ABB" w14:textId="77777777" w:rsidR="00A23623" w:rsidRPr="00330696" w:rsidRDefault="00A23623" w:rsidP="00AA37FB">
            <w:pPr>
              <w:pStyle w:val="Textbody"/>
              <w:widowControl/>
              <w:numPr>
                <w:ilvl w:val="0"/>
                <w:numId w:val="82"/>
              </w:numPr>
              <w:overflowPunct w:val="0"/>
              <w:autoSpaceDE w:val="0"/>
              <w:autoSpaceDN w:val="0"/>
              <w:spacing w:after="0"/>
              <w:ind w:left="114" w:hanging="57"/>
              <w:jc w:val="both"/>
              <w:rPr>
                <w:rFonts w:asciiTheme="minorHAnsi" w:hAnsiTheme="minorHAnsi" w:cstheme="minorHAnsi"/>
                <w:sz w:val="22"/>
                <w:szCs w:val="22"/>
                <w:lang w:val="en-US"/>
              </w:rPr>
            </w:pPr>
            <w:r w:rsidRPr="00330696">
              <w:rPr>
                <w:rFonts w:asciiTheme="minorHAnsi" w:hAnsiTheme="minorHAnsi" w:cstheme="minorHAnsi"/>
                <w:color w:val="000000"/>
                <w:sz w:val="22"/>
                <w:szCs w:val="22"/>
                <w:lang w:val="en-US"/>
              </w:rPr>
              <w:t xml:space="preserve">Tomcat embedded </w:t>
            </w:r>
          </w:p>
        </w:tc>
        <w:tc>
          <w:tcPr>
            <w:tcW w:w="2709" w:type="dxa"/>
            <w:tcBorders>
              <w:top w:val="nil"/>
              <w:left w:val="nil"/>
              <w:bottom w:val="single" w:sz="8" w:space="0" w:color="8EAADB"/>
              <w:right w:val="single" w:sz="8" w:space="0" w:color="8EAADB"/>
            </w:tcBorders>
            <w:shd w:val="clear" w:color="auto" w:fill="D9E2F3"/>
            <w:tcMar>
              <w:top w:w="0" w:type="dxa"/>
              <w:left w:w="108" w:type="dxa"/>
              <w:bottom w:w="0" w:type="dxa"/>
              <w:right w:w="108" w:type="dxa"/>
            </w:tcMar>
            <w:hideMark/>
          </w:tcPr>
          <w:p w14:paraId="6DAF00EB" w14:textId="77777777" w:rsidR="00A23623" w:rsidRPr="00330696" w:rsidRDefault="00A23623">
            <w:pPr>
              <w:pStyle w:val="Textbody"/>
              <w:autoSpaceDN w:val="0"/>
              <w:spacing w:after="0"/>
              <w:rPr>
                <w:rFonts w:asciiTheme="minorHAnsi" w:hAnsiTheme="minorHAnsi" w:cstheme="minorHAnsi"/>
                <w:sz w:val="22"/>
                <w:szCs w:val="22"/>
                <w:lang w:val="en-US"/>
              </w:rPr>
            </w:pPr>
            <w:r w:rsidRPr="00330696">
              <w:rPr>
                <w:rFonts w:asciiTheme="minorHAnsi" w:hAnsiTheme="minorHAnsi" w:cstheme="minorHAnsi"/>
                <w:color w:val="000000"/>
                <w:sz w:val="22"/>
                <w:szCs w:val="22"/>
                <w:lang w:val="en-US"/>
              </w:rPr>
              <w:t>- 9.0.83</w:t>
            </w:r>
          </w:p>
        </w:tc>
      </w:tr>
      <w:tr w:rsidR="00A23623" w14:paraId="316D934C" w14:textId="77777777" w:rsidTr="00A23623">
        <w:trPr>
          <w:trHeight w:val="223"/>
        </w:trPr>
        <w:tc>
          <w:tcPr>
            <w:tcW w:w="2874" w:type="dxa"/>
            <w:tcBorders>
              <w:top w:val="nil"/>
              <w:left w:val="single" w:sz="8" w:space="0" w:color="8EAADB"/>
              <w:bottom w:val="single" w:sz="8" w:space="0" w:color="8EAADB"/>
              <w:right w:val="single" w:sz="8" w:space="0" w:color="8EAADB"/>
            </w:tcBorders>
            <w:tcMar>
              <w:top w:w="0" w:type="dxa"/>
              <w:left w:w="108" w:type="dxa"/>
              <w:bottom w:w="0" w:type="dxa"/>
              <w:right w:w="108" w:type="dxa"/>
            </w:tcMar>
            <w:hideMark/>
          </w:tcPr>
          <w:p w14:paraId="71862A29" w14:textId="77777777" w:rsidR="00A23623" w:rsidRPr="00330696" w:rsidRDefault="00A23623">
            <w:pPr>
              <w:pStyle w:val="Textbody"/>
              <w:autoSpaceDN w:val="0"/>
              <w:ind w:left="57" w:firstLine="57"/>
              <w:rPr>
                <w:rFonts w:asciiTheme="minorHAnsi" w:hAnsiTheme="minorHAnsi" w:cstheme="minorHAnsi"/>
                <w:sz w:val="22"/>
                <w:szCs w:val="22"/>
                <w:lang w:val="en-US"/>
              </w:rPr>
            </w:pPr>
            <w:r w:rsidRPr="00330696">
              <w:rPr>
                <w:rFonts w:asciiTheme="minorHAnsi" w:hAnsiTheme="minorHAnsi" w:cstheme="minorHAnsi"/>
                <w:sz w:val="22"/>
                <w:szCs w:val="22"/>
                <w:lang w:val="en-US"/>
              </w:rPr>
              <w:t>Editique</w:t>
            </w:r>
          </w:p>
        </w:tc>
        <w:tc>
          <w:tcPr>
            <w:tcW w:w="4618" w:type="dxa"/>
            <w:tcBorders>
              <w:top w:val="nil"/>
              <w:left w:val="nil"/>
              <w:bottom w:val="single" w:sz="8" w:space="0" w:color="8EAADB"/>
              <w:right w:val="single" w:sz="8" w:space="0" w:color="8EAADB"/>
            </w:tcBorders>
            <w:tcMar>
              <w:top w:w="0" w:type="dxa"/>
              <w:left w:w="108" w:type="dxa"/>
              <w:bottom w:w="0" w:type="dxa"/>
              <w:right w:w="108" w:type="dxa"/>
            </w:tcMar>
            <w:hideMark/>
          </w:tcPr>
          <w:p w14:paraId="430C4C6C" w14:textId="77777777" w:rsidR="00A23623" w:rsidRPr="00330696" w:rsidRDefault="00A23623" w:rsidP="00AA37FB">
            <w:pPr>
              <w:pStyle w:val="Textbody"/>
              <w:widowControl/>
              <w:numPr>
                <w:ilvl w:val="0"/>
                <w:numId w:val="82"/>
              </w:numPr>
              <w:overflowPunct w:val="0"/>
              <w:autoSpaceDE w:val="0"/>
              <w:autoSpaceDN w:val="0"/>
              <w:spacing w:after="0"/>
              <w:ind w:left="114" w:hanging="57"/>
              <w:jc w:val="both"/>
              <w:rPr>
                <w:rFonts w:asciiTheme="minorHAnsi" w:hAnsiTheme="minorHAnsi" w:cstheme="minorHAnsi"/>
                <w:sz w:val="22"/>
                <w:szCs w:val="22"/>
                <w:lang w:val="en-US"/>
              </w:rPr>
            </w:pPr>
            <w:r w:rsidRPr="00330696">
              <w:rPr>
                <w:rFonts w:asciiTheme="minorHAnsi" w:hAnsiTheme="minorHAnsi" w:cstheme="minorHAnsi"/>
                <w:sz w:val="22"/>
                <w:szCs w:val="22"/>
                <w:lang w:val="en-US"/>
              </w:rPr>
              <w:t>Archimed</w:t>
            </w:r>
          </w:p>
        </w:tc>
        <w:tc>
          <w:tcPr>
            <w:tcW w:w="2709" w:type="dxa"/>
            <w:tcBorders>
              <w:top w:val="nil"/>
              <w:left w:val="nil"/>
              <w:bottom w:val="single" w:sz="8" w:space="0" w:color="8EAADB"/>
              <w:right w:val="single" w:sz="8" w:space="0" w:color="8EAADB"/>
            </w:tcBorders>
            <w:tcMar>
              <w:top w:w="0" w:type="dxa"/>
              <w:left w:w="108" w:type="dxa"/>
              <w:bottom w:w="0" w:type="dxa"/>
              <w:right w:w="108" w:type="dxa"/>
            </w:tcMar>
            <w:hideMark/>
          </w:tcPr>
          <w:p w14:paraId="49DCA9DE" w14:textId="77777777" w:rsidR="00A23623" w:rsidRPr="00330696" w:rsidRDefault="00A23623">
            <w:pPr>
              <w:pStyle w:val="Textbody"/>
              <w:autoSpaceDN w:val="0"/>
              <w:spacing w:after="0"/>
              <w:rPr>
                <w:rFonts w:asciiTheme="minorHAnsi" w:hAnsiTheme="minorHAnsi" w:cstheme="minorHAnsi"/>
                <w:sz w:val="22"/>
                <w:szCs w:val="22"/>
                <w:lang w:val="en-US"/>
              </w:rPr>
            </w:pPr>
            <w:r w:rsidRPr="00330696">
              <w:rPr>
                <w:rFonts w:asciiTheme="minorHAnsi" w:hAnsiTheme="minorHAnsi" w:cstheme="minorHAnsi"/>
                <w:sz w:val="22"/>
                <w:szCs w:val="22"/>
                <w:lang w:val="en-US"/>
              </w:rPr>
              <w:t>- 1.6</w:t>
            </w:r>
          </w:p>
        </w:tc>
      </w:tr>
      <w:tr w:rsidR="00A23623" w14:paraId="675575AE" w14:textId="77777777" w:rsidTr="00A23623">
        <w:trPr>
          <w:trHeight w:val="294"/>
        </w:trPr>
        <w:tc>
          <w:tcPr>
            <w:tcW w:w="2874" w:type="dxa"/>
            <w:tcBorders>
              <w:top w:val="nil"/>
              <w:left w:val="single" w:sz="8" w:space="0" w:color="8EAADB"/>
              <w:bottom w:val="single" w:sz="8" w:space="0" w:color="8EAADB"/>
              <w:right w:val="single" w:sz="8" w:space="0" w:color="8EAADB"/>
            </w:tcBorders>
            <w:shd w:val="clear" w:color="auto" w:fill="D9E2F3"/>
            <w:tcMar>
              <w:top w:w="0" w:type="dxa"/>
              <w:left w:w="108" w:type="dxa"/>
              <w:bottom w:w="0" w:type="dxa"/>
              <w:right w:w="108" w:type="dxa"/>
            </w:tcMar>
            <w:hideMark/>
          </w:tcPr>
          <w:p w14:paraId="53B8A8CB" w14:textId="77777777" w:rsidR="00A23623" w:rsidRPr="00330696" w:rsidRDefault="00A23623">
            <w:pPr>
              <w:pStyle w:val="Textbody"/>
              <w:autoSpaceDN w:val="0"/>
              <w:ind w:left="57" w:firstLine="57"/>
              <w:rPr>
                <w:rFonts w:asciiTheme="minorHAnsi" w:hAnsiTheme="minorHAnsi" w:cstheme="minorHAnsi"/>
                <w:sz w:val="22"/>
                <w:szCs w:val="22"/>
                <w:lang w:val="en-US"/>
              </w:rPr>
            </w:pPr>
            <w:r w:rsidRPr="00330696">
              <w:rPr>
                <w:rFonts w:asciiTheme="minorHAnsi" w:hAnsiTheme="minorHAnsi" w:cstheme="minorHAnsi"/>
                <w:color w:val="000000"/>
                <w:sz w:val="22"/>
                <w:szCs w:val="22"/>
                <w:lang w:val="en-US"/>
              </w:rPr>
              <w:t>Base de données</w:t>
            </w:r>
          </w:p>
        </w:tc>
        <w:tc>
          <w:tcPr>
            <w:tcW w:w="4618" w:type="dxa"/>
            <w:tcBorders>
              <w:top w:val="nil"/>
              <w:left w:val="nil"/>
              <w:bottom w:val="single" w:sz="8" w:space="0" w:color="8EAADB"/>
              <w:right w:val="single" w:sz="8" w:space="0" w:color="8EAADB"/>
            </w:tcBorders>
            <w:shd w:val="clear" w:color="auto" w:fill="D9E2F3"/>
            <w:tcMar>
              <w:top w:w="0" w:type="dxa"/>
              <w:left w:w="108" w:type="dxa"/>
              <w:bottom w:w="0" w:type="dxa"/>
              <w:right w:w="108" w:type="dxa"/>
            </w:tcMar>
            <w:hideMark/>
          </w:tcPr>
          <w:p w14:paraId="6E3059F2" w14:textId="77777777" w:rsidR="00A23623" w:rsidRPr="00330696" w:rsidRDefault="00A23623" w:rsidP="00AA37FB">
            <w:pPr>
              <w:pStyle w:val="Textbody"/>
              <w:widowControl/>
              <w:numPr>
                <w:ilvl w:val="0"/>
                <w:numId w:val="82"/>
              </w:numPr>
              <w:overflowPunct w:val="0"/>
              <w:autoSpaceDE w:val="0"/>
              <w:autoSpaceDN w:val="0"/>
              <w:spacing w:after="0"/>
              <w:ind w:left="114" w:hanging="57"/>
              <w:jc w:val="both"/>
              <w:rPr>
                <w:rFonts w:asciiTheme="minorHAnsi" w:hAnsiTheme="minorHAnsi" w:cstheme="minorHAnsi"/>
                <w:sz w:val="22"/>
                <w:szCs w:val="22"/>
                <w:lang w:val="en-US"/>
              </w:rPr>
            </w:pPr>
            <w:r w:rsidRPr="00330696">
              <w:rPr>
                <w:rFonts w:asciiTheme="minorHAnsi" w:hAnsiTheme="minorHAnsi" w:cstheme="minorHAnsi"/>
                <w:color w:val="000000"/>
                <w:sz w:val="22"/>
                <w:szCs w:val="22"/>
                <w:lang w:val="en-US"/>
              </w:rPr>
              <w:t>PostgreSQL</w:t>
            </w:r>
          </w:p>
        </w:tc>
        <w:tc>
          <w:tcPr>
            <w:tcW w:w="2709" w:type="dxa"/>
            <w:tcBorders>
              <w:top w:val="nil"/>
              <w:left w:val="nil"/>
              <w:bottom w:val="single" w:sz="8" w:space="0" w:color="8EAADB"/>
              <w:right w:val="single" w:sz="8" w:space="0" w:color="8EAADB"/>
            </w:tcBorders>
            <w:shd w:val="clear" w:color="auto" w:fill="D9E2F3"/>
            <w:tcMar>
              <w:top w:w="0" w:type="dxa"/>
              <w:left w:w="108" w:type="dxa"/>
              <w:bottom w:w="0" w:type="dxa"/>
              <w:right w:w="108" w:type="dxa"/>
            </w:tcMar>
            <w:hideMark/>
          </w:tcPr>
          <w:p w14:paraId="4FF78FD3" w14:textId="77777777" w:rsidR="00A23623" w:rsidRPr="00330696" w:rsidRDefault="00A23623">
            <w:pPr>
              <w:pStyle w:val="Textbody"/>
              <w:autoSpaceDN w:val="0"/>
              <w:spacing w:after="0"/>
              <w:rPr>
                <w:rFonts w:asciiTheme="minorHAnsi" w:hAnsiTheme="minorHAnsi" w:cstheme="minorHAnsi"/>
                <w:sz w:val="22"/>
                <w:szCs w:val="22"/>
                <w:lang w:val="en-US"/>
              </w:rPr>
            </w:pPr>
            <w:r w:rsidRPr="00330696">
              <w:rPr>
                <w:rFonts w:asciiTheme="minorHAnsi" w:hAnsiTheme="minorHAnsi" w:cstheme="minorHAnsi"/>
                <w:color w:val="000000"/>
                <w:sz w:val="22"/>
                <w:szCs w:val="22"/>
                <w:lang w:val="en-US"/>
              </w:rPr>
              <w:t>- 13.3.3</w:t>
            </w:r>
          </w:p>
        </w:tc>
      </w:tr>
      <w:tr w:rsidR="00A23623" w14:paraId="5F832CBF" w14:textId="77777777" w:rsidTr="00A23623">
        <w:trPr>
          <w:trHeight w:val="294"/>
        </w:trPr>
        <w:tc>
          <w:tcPr>
            <w:tcW w:w="2874" w:type="dxa"/>
            <w:tcBorders>
              <w:top w:val="nil"/>
              <w:left w:val="single" w:sz="8" w:space="0" w:color="8EAADB"/>
              <w:bottom w:val="single" w:sz="8" w:space="0" w:color="8EAADB"/>
              <w:right w:val="single" w:sz="8" w:space="0" w:color="8EAADB"/>
            </w:tcBorders>
            <w:tcMar>
              <w:top w:w="0" w:type="dxa"/>
              <w:left w:w="108" w:type="dxa"/>
              <w:bottom w:w="0" w:type="dxa"/>
              <w:right w:w="108" w:type="dxa"/>
            </w:tcMar>
            <w:hideMark/>
          </w:tcPr>
          <w:p w14:paraId="549080DB" w14:textId="77777777" w:rsidR="00A23623" w:rsidRPr="00330696" w:rsidRDefault="00A23623">
            <w:pPr>
              <w:pStyle w:val="Textbody"/>
              <w:autoSpaceDN w:val="0"/>
              <w:ind w:left="57" w:firstLine="57"/>
              <w:rPr>
                <w:rFonts w:asciiTheme="minorHAnsi" w:hAnsiTheme="minorHAnsi" w:cstheme="minorHAnsi"/>
                <w:sz w:val="22"/>
                <w:szCs w:val="22"/>
                <w:lang w:val="en-US"/>
              </w:rPr>
            </w:pPr>
            <w:r w:rsidRPr="00330696">
              <w:rPr>
                <w:rFonts w:asciiTheme="minorHAnsi" w:hAnsiTheme="minorHAnsi" w:cstheme="minorHAnsi"/>
                <w:color w:val="000000"/>
                <w:sz w:val="22"/>
                <w:szCs w:val="22"/>
                <w:lang w:val="en-US"/>
              </w:rPr>
              <w:t>Données</w:t>
            </w:r>
          </w:p>
        </w:tc>
        <w:tc>
          <w:tcPr>
            <w:tcW w:w="4618" w:type="dxa"/>
            <w:tcBorders>
              <w:top w:val="nil"/>
              <w:left w:val="nil"/>
              <w:bottom w:val="single" w:sz="8" w:space="0" w:color="8EAADB"/>
              <w:right w:val="single" w:sz="8" w:space="0" w:color="8EAADB"/>
            </w:tcBorders>
            <w:tcMar>
              <w:top w:w="0" w:type="dxa"/>
              <w:left w:w="108" w:type="dxa"/>
              <w:bottom w:w="0" w:type="dxa"/>
              <w:right w:w="108" w:type="dxa"/>
            </w:tcMar>
            <w:vAlign w:val="center"/>
            <w:hideMark/>
          </w:tcPr>
          <w:p w14:paraId="46AC39EF" w14:textId="77777777" w:rsidR="00A23623" w:rsidRPr="00330696" w:rsidRDefault="00A23623" w:rsidP="00AA37FB">
            <w:pPr>
              <w:pStyle w:val="Textbody"/>
              <w:widowControl/>
              <w:numPr>
                <w:ilvl w:val="0"/>
                <w:numId w:val="82"/>
              </w:numPr>
              <w:overflowPunct w:val="0"/>
              <w:autoSpaceDE w:val="0"/>
              <w:autoSpaceDN w:val="0"/>
              <w:spacing w:after="0"/>
              <w:ind w:left="114" w:hanging="57"/>
              <w:jc w:val="both"/>
              <w:rPr>
                <w:rFonts w:asciiTheme="minorHAnsi" w:hAnsiTheme="minorHAnsi" w:cstheme="minorHAnsi"/>
                <w:sz w:val="22"/>
                <w:szCs w:val="22"/>
                <w:lang w:val="en-US"/>
              </w:rPr>
            </w:pPr>
            <w:r w:rsidRPr="00330696">
              <w:rPr>
                <w:rFonts w:asciiTheme="minorHAnsi" w:hAnsiTheme="minorHAnsi" w:cstheme="minorHAnsi"/>
                <w:color w:val="000000"/>
                <w:sz w:val="22"/>
                <w:szCs w:val="22"/>
                <w:lang w:val="en-US"/>
              </w:rPr>
              <w:t xml:space="preserve">ElasticSearch  </w:t>
            </w:r>
          </w:p>
        </w:tc>
        <w:tc>
          <w:tcPr>
            <w:tcW w:w="2709" w:type="dxa"/>
            <w:tcBorders>
              <w:top w:val="nil"/>
              <w:left w:val="nil"/>
              <w:bottom w:val="single" w:sz="8" w:space="0" w:color="8EAADB"/>
              <w:right w:val="single" w:sz="8" w:space="0" w:color="8EAADB"/>
            </w:tcBorders>
            <w:tcMar>
              <w:top w:w="0" w:type="dxa"/>
              <w:left w:w="108" w:type="dxa"/>
              <w:bottom w:w="0" w:type="dxa"/>
              <w:right w:w="108" w:type="dxa"/>
            </w:tcMar>
            <w:vAlign w:val="center"/>
            <w:hideMark/>
          </w:tcPr>
          <w:p w14:paraId="583760A3" w14:textId="77777777" w:rsidR="00A23623" w:rsidRPr="00330696" w:rsidRDefault="00A23623">
            <w:pPr>
              <w:pStyle w:val="Textbody"/>
              <w:autoSpaceDN w:val="0"/>
              <w:spacing w:after="0"/>
              <w:rPr>
                <w:rFonts w:asciiTheme="minorHAnsi" w:hAnsiTheme="minorHAnsi" w:cstheme="minorHAnsi"/>
                <w:sz w:val="22"/>
                <w:szCs w:val="22"/>
                <w:lang w:val="en-US"/>
              </w:rPr>
            </w:pPr>
            <w:r w:rsidRPr="00330696">
              <w:rPr>
                <w:rFonts w:asciiTheme="minorHAnsi" w:hAnsiTheme="minorHAnsi" w:cstheme="minorHAnsi"/>
                <w:color w:val="000000"/>
                <w:sz w:val="22"/>
                <w:szCs w:val="22"/>
                <w:lang w:val="en-US"/>
              </w:rPr>
              <w:t>- 8.7</w:t>
            </w:r>
          </w:p>
        </w:tc>
      </w:tr>
      <w:tr w:rsidR="00A23623" w14:paraId="0F9DC32D" w14:textId="77777777" w:rsidTr="00A23623">
        <w:trPr>
          <w:trHeight w:val="294"/>
        </w:trPr>
        <w:tc>
          <w:tcPr>
            <w:tcW w:w="2874" w:type="dxa"/>
            <w:tcBorders>
              <w:top w:val="nil"/>
              <w:left w:val="single" w:sz="8" w:space="0" w:color="8EAADB"/>
              <w:bottom w:val="single" w:sz="8" w:space="0" w:color="8EAADB"/>
              <w:right w:val="single" w:sz="8" w:space="0" w:color="8EAADB"/>
            </w:tcBorders>
            <w:shd w:val="clear" w:color="auto" w:fill="D9E2F3"/>
            <w:tcMar>
              <w:top w:w="0" w:type="dxa"/>
              <w:left w:w="108" w:type="dxa"/>
              <w:bottom w:w="0" w:type="dxa"/>
              <w:right w:w="108" w:type="dxa"/>
            </w:tcMar>
            <w:hideMark/>
          </w:tcPr>
          <w:p w14:paraId="46588BEE" w14:textId="77777777" w:rsidR="00A23623" w:rsidRPr="00330696" w:rsidRDefault="00A23623">
            <w:pPr>
              <w:pStyle w:val="Textbody"/>
              <w:autoSpaceDN w:val="0"/>
              <w:ind w:left="57" w:firstLine="57"/>
              <w:rPr>
                <w:rFonts w:asciiTheme="minorHAnsi" w:hAnsiTheme="minorHAnsi" w:cstheme="minorHAnsi"/>
                <w:color w:val="000000"/>
                <w:sz w:val="22"/>
                <w:szCs w:val="22"/>
                <w:lang w:val="en-US"/>
              </w:rPr>
            </w:pPr>
            <w:r w:rsidRPr="00330696">
              <w:rPr>
                <w:rFonts w:asciiTheme="minorHAnsi" w:hAnsiTheme="minorHAnsi" w:cstheme="minorHAnsi"/>
                <w:color w:val="000000"/>
                <w:sz w:val="22"/>
                <w:szCs w:val="22"/>
                <w:lang w:val="en-US"/>
              </w:rPr>
              <w:t>Stockage de document</w:t>
            </w:r>
          </w:p>
        </w:tc>
        <w:tc>
          <w:tcPr>
            <w:tcW w:w="4618" w:type="dxa"/>
            <w:tcBorders>
              <w:top w:val="nil"/>
              <w:left w:val="nil"/>
              <w:bottom w:val="single" w:sz="8" w:space="0" w:color="8EAADB"/>
              <w:right w:val="single" w:sz="8" w:space="0" w:color="8EAADB"/>
            </w:tcBorders>
            <w:shd w:val="clear" w:color="auto" w:fill="D9E2F3"/>
            <w:tcMar>
              <w:top w:w="0" w:type="dxa"/>
              <w:left w:w="108" w:type="dxa"/>
              <w:bottom w:w="0" w:type="dxa"/>
              <w:right w:w="108" w:type="dxa"/>
            </w:tcMar>
            <w:vAlign w:val="center"/>
            <w:hideMark/>
          </w:tcPr>
          <w:p w14:paraId="4DFCFC8E" w14:textId="77777777" w:rsidR="00A23623" w:rsidRPr="00330696" w:rsidRDefault="00A23623" w:rsidP="00AA37FB">
            <w:pPr>
              <w:pStyle w:val="Textbody"/>
              <w:widowControl/>
              <w:numPr>
                <w:ilvl w:val="0"/>
                <w:numId w:val="82"/>
              </w:numPr>
              <w:overflowPunct w:val="0"/>
              <w:autoSpaceDE w:val="0"/>
              <w:autoSpaceDN w:val="0"/>
              <w:spacing w:after="0"/>
              <w:ind w:left="114" w:hanging="57"/>
              <w:jc w:val="both"/>
              <w:rPr>
                <w:rFonts w:asciiTheme="minorHAnsi" w:hAnsiTheme="minorHAnsi" w:cstheme="minorHAnsi"/>
                <w:color w:val="000000"/>
                <w:sz w:val="22"/>
                <w:szCs w:val="22"/>
                <w:lang w:val="en-US"/>
              </w:rPr>
            </w:pPr>
            <w:r w:rsidRPr="00330696">
              <w:rPr>
                <w:rFonts w:asciiTheme="minorHAnsi" w:hAnsiTheme="minorHAnsi" w:cstheme="minorHAnsi"/>
                <w:color w:val="000000"/>
                <w:sz w:val="22"/>
                <w:szCs w:val="22"/>
                <w:lang w:val="en-US"/>
              </w:rPr>
              <w:t>HCP</w:t>
            </w:r>
          </w:p>
        </w:tc>
        <w:tc>
          <w:tcPr>
            <w:tcW w:w="2709" w:type="dxa"/>
            <w:tcBorders>
              <w:top w:val="nil"/>
              <w:left w:val="nil"/>
              <w:bottom w:val="single" w:sz="8" w:space="0" w:color="8EAADB"/>
              <w:right w:val="single" w:sz="8" w:space="0" w:color="8EAADB"/>
            </w:tcBorders>
            <w:shd w:val="clear" w:color="auto" w:fill="D9E2F3"/>
            <w:tcMar>
              <w:top w:w="0" w:type="dxa"/>
              <w:left w:w="108" w:type="dxa"/>
              <w:bottom w:w="0" w:type="dxa"/>
              <w:right w:w="108" w:type="dxa"/>
            </w:tcMar>
            <w:vAlign w:val="center"/>
            <w:hideMark/>
          </w:tcPr>
          <w:p w14:paraId="7D71BE48" w14:textId="77777777" w:rsidR="00A23623" w:rsidRPr="00330696" w:rsidRDefault="00A23623">
            <w:pPr>
              <w:pStyle w:val="Textbody"/>
              <w:autoSpaceDN w:val="0"/>
              <w:spacing w:after="0"/>
              <w:rPr>
                <w:rFonts w:asciiTheme="minorHAnsi" w:hAnsiTheme="minorHAnsi" w:cstheme="minorHAnsi"/>
                <w:color w:val="000000"/>
                <w:sz w:val="22"/>
                <w:szCs w:val="22"/>
                <w:lang w:val="en-US"/>
              </w:rPr>
            </w:pPr>
            <w:r w:rsidRPr="00330696">
              <w:rPr>
                <w:rFonts w:asciiTheme="minorHAnsi" w:hAnsiTheme="minorHAnsi" w:cstheme="minorHAnsi"/>
                <w:color w:val="000000"/>
                <w:sz w:val="22"/>
                <w:szCs w:val="22"/>
                <w:lang w:val="en-US"/>
              </w:rPr>
              <w:t>- 7.3</w:t>
            </w:r>
          </w:p>
        </w:tc>
      </w:tr>
      <w:tr w:rsidR="00A23623" w14:paraId="72544202" w14:textId="77777777" w:rsidTr="00A23623">
        <w:trPr>
          <w:trHeight w:val="294"/>
        </w:trPr>
        <w:tc>
          <w:tcPr>
            <w:tcW w:w="2874" w:type="dxa"/>
            <w:tcBorders>
              <w:top w:val="nil"/>
              <w:left w:val="single" w:sz="8" w:space="0" w:color="8EAADB"/>
              <w:bottom w:val="single" w:sz="8" w:space="0" w:color="8EAADB"/>
              <w:right w:val="single" w:sz="8" w:space="0" w:color="8EAADB"/>
            </w:tcBorders>
            <w:tcMar>
              <w:top w:w="0" w:type="dxa"/>
              <w:left w:w="108" w:type="dxa"/>
              <w:bottom w:w="0" w:type="dxa"/>
              <w:right w:w="108" w:type="dxa"/>
            </w:tcMar>
            <w:hideMark/>
          </w:tcPr>
          <w:p w14:paraId="325541EE" w14:textId="77777777" w:rsidR="00A23623" w:rsidRPr="00330696" w:rsidRDefault="00A23623">
            <w:pPr>
              <w:pStyle w:val="Textbody"/>
              <w:autoSpaceDN w:val="0"/>
              <w:ind w:left="57" w:firstLine="57"/>
              <w:rPr>
                <w:rFonts w:asciiTheme="minorHAnsi" w:hAnsiTheme="minorHAnsi" w:cstheme="minorHAnsi"/>
                <w:sz w:val="22"/>
                <w:szCs w:val="22"/>
                <w:lang w:val="en-US"/>
              </w:rPr>
            </w:pPr>
            <w:r w:rsidRPr="00330696">
              <w:rPr>
                <w:rFonts w:asciiTheme="minorHAnsi" w:hAnsiTheme="minorHAnsi" w:cstheme="minorHAnsi"/>
                <w:sz w:val="22"/>
                <w:szCs w:val="22"/>
                <w:lang w:val="en-US"/>
              </w:rPr>
              <w:t>Bus de messages</w:t>
            </w:r>
          </w:p>
          <w:p w14:paraId="0BCF243A" w14:textId="77777777" w:rsidR="00A23623" w:rsidRPr="00330696" w:rsidRDefault="00A23623">
            <w:pPr>
              <w:pStyle w:val="Textbody"/>
              <w:autoSpaceDN w:val="0"/>
              <w:ind w:left="57" w:firstLine="57"/>
              <w:rPr>
                <w:rFonts w:asciiTheme="minorHAnsi" w:hAnsiTheme="minorHAnsi" w:cstheme="minorHAnsi"/>
                <w:sz w:val="22"/>
                <w:szCs w:val="22"/>
                <w:lang w:val="en-US"/>
              </w:rPr>
            </w:pPr>
            <w:r w:rsidRPr="00330696">
              <w:rPr>
                <w:rFonts w:asciiTheme="minorHAnsi" w:hAnsiTheme="minorHAnsi" w:cstheme="minorHAnsi"/>
                <w:sz w:val="22"/>
                <w:szCs w:val="22"/>
                <w:lang w:val="en-US"/>
              </w:rPr>
              <w:t>Echanges</w:t>
            </w:r>
          </w:p>
        </w:tc>
        <w:tc>
          <w:tcPr>
            <w:tcW w:w="4618" w:type="dxa"/>
            <w:tcBorders>
              <w:top w:val="nil"/>
              <w:left w:val="nil"/>
              <w:bottom w:val="single" w:sz="8" w:space="0" w:color="8EAADB"/>
              <w:right w:val="single" w:sz="8" w:space="0" w:color="8EAADB"/>
            </w:tcBorders>
            <w:tcMar>
              <w:top w:w="0" w:type="dxa"/>
              <w:left w:w="108" w:type="dxa"/>
              <w:bottom w:w="0" w:type="dxa"/>
              <w:right w:w="108" w:type="dxa"/>
            </w:tcMar>
            <w:hideMark/>
          </w:tcPr>
          <w:p w14:paraId="24AD739A" w14:textId="77777777" w:rsidR="00A23623" w:rsidRPr="00330696" w:rsidRDefault="00A23623" w:rsidP="00AA37FB">
            <w:pPr>
              <w:pStyle w:val="Textbody"/>
              <w:widowControl/>
              <w:numPr>
                <w:ilvl w:val="0"/>
                <w:numId w:val="82"/>
              </w:numPr>
              <w:overflowPunct w:val="0"/>
              <w:autoSpaceDE w:val="0"/>
              <w:autoSpaceDN w:val="0"/>
              <w:spacing w:after="0"/>
              <w:ind w:left="114" w:hanging="57"/>
              <w:jc w:val="both"/>
              <w:rPr>
                <w:rFonts w:asciiTheme="minorHAnsi" w:hAnsiTheme="minorHAnsi" w:cstheme="minorHAnsi"/>
                <w:sz w:val="22"/>
                <w:szCs w:val="22"/>
                <w:lang w:val="en-US"/>
              </w:rPr>
            </w:pPr>
            <w:r w:rsidRPr="00330696">
              <w:rPr>
                <w:rFonts w:asciiTheme="minorHAnsi" w:hAnsiTheme="minorHAnsi" w:cstheme="minorHAnsi"/>
                <w:sz w:val="22"/>
                <w:szCs w:val="22"/>
                <w:lang w:val="en-US"/>
              </w:rPr>
              <w:t>RedHat AMQ Broker (Artemis</w:t>
            </w:r>
          </w:p>
        </w:tc>
        <w:tc>
          <w:tcPr>
            <w:tcW w:w="2709" w:type="dxa"/>
            <w:tcBorders>
              <w:top w:val="nil"/>
              <w:left w:val="nil"/>
              <w:bottom w:val="single" w:sz="8" w:space="0" w:color="8EAADB"/>
              <w:right w:val="single" w:sz="8" w:space="0" w:color="8EAADB"/>
            </w:tcBorders>
            <w:tcMar>
              <w:top w:w="0" w:type="dxa"/>
              <w:left w:w="108" w:type="dxa"/>
              <w:bottom w:w="0" w:type="dxa"/>
              <w:right w:w="108" w:type="dxa"/>
            </w:tcMar>
            <w:hideMark/>
          </w:tcPr>
          <w:p w14:paraId="2D38AD11" w14:textId="77777777" w:rsidR="00A23623" w:rsidRPr="00330696" w:rsidRDefault="00A23623">
            <w:pPr>
              <w:pStyle w:val="Textbody"/>
              <w:autoSpaceDN w:val="0"/>
              <w:spacing w:after="0"/>
              <w:rPr>
                <w:rFonts w:asciiTheme="minorHAnsi" w:hAnsiTheme="minorHAnsi" w:cstheme="minorHAnsi"/>
                <w:sz w:val="22"/>
                <w:szCs w:val="22"/>
                <w:lang w:val="en-US"/>
              </w:rPr>
            </w:pPr>
            <w:r w:rsidRPr="00330696">
              <w:rPr>
                <w:rFonts w:asciiTheme="minorHAnsi" w:hAnsiTheme="minorHAnsi" w:cstheme="minorHAnsi"/>
                <w:sz w:val="22"/>
                <w:szCs w:val="22"/>
                <w:lang w:val="en-US"/>
              </w:rPr>
              <w:t>- 7.11.4</w:t>
            </w:r>
          </w:p>
        </w:tc>
      </w:tr>
      <w:tr w:rsidR="00A23623" w14:paraId="04A4D782" w14:textId="77777777" w:rsidTr="00A23623">
        <w:trPr>
          <w:trHeight w:val="272"/>
        </w:trPr>
        <w:tc>
          <w:tcPr>
            <w:tcW w:w="2874" w:type="dxa"/>
            <w:tcBorders>
              <w:top w:val="nil"/>
              <w:left w:val="single" w:sz="8" w:space="0" w:color="8EAADB"/>
              <w:bottom w:val="single" w:sz="8" w:space="0" w:color="8EAADB"/>
              <w:right w:val="single" w:sz="8" w:space="0" w:color="8EAADB"/>
            </w:tcBorders>
            <w:shd w:val="clear" w:color="auto" w:fill="D9E2F3"/>
            <w:tcMar>
              <w:top w:w="0" w:type="dxa"/>
              <w:left w:w="108" w:type="dxa"/>
              <w:bottom w:w="0" w:type="dxa"/>
              <w:right w:w="108" w:type="dxa"/>
            </w:tcMar>
            <w:hideMark/>
          </w:tcPr>
          <w:p w14:paraId="257548F4" w14:textId="77777777" w:rsidR="00A23623" w:rsidRPr="00330696" w:rsidRDefault="00A23623">
            <w:pPr>
              <w:pStyle w:val="Textbody"/>
              <w:autoSpaceDN w:val="0"/>
              <w:ind w:left="57" w:firstLine="57"/>
              <w:rPr>
                <w:rFonts w:asciiTheme="minorHAnsi" w:hAnsiTheme="minorHAnsi" w:cstheme="minorHAnsi"/>
                <w:sz w:val="22"/>
                <w:szCs w:val="22"/>
                <w:lang w:val="en-US"/>
              </w:rPr>
            </w:pPr>
            <w:r w:rsidRPr="00330696">
              <w:rPr>
                <w:rFonts w:asciiTheme="minorHAnsi" w:hAnsiTheme="minorHAnsi" w:cstheme="minorHAnsi"/>
                <w:color w:val="000000"/>
                <w:sz w:val="22"/>
                <w:szCs w:val="22"/>
                <w:lang w:val="en-US"/>
              </w:rPr>
              <w:t>Authentification</w:t>
            </w:r>
          </w:p>
        </w:tc>
        <w:tc>
          <w:tcPr>
            <w:tcW w:w="4618" w:type="dxa"/>
            <w:tcBorders>
              <w:top w:val="nil"/>
              <w:left w:val="nil"/>
              <w:bottom w:val="single" w:sz="8" w:space="0" w:color="8EAADB"/>
              <w:right w:val="single" w:sz="8" w:space="0" w:color="8EAADB"/>
            </w:tcBorders>
            <w:shd w:val="clear" w:color="auto" w:fill="D9E2F3"/>
            <w:tcMar>
              <w:top w:w="0" w:type="dxa"/>
              <w:left w:w="108" w:type="dxa"/>
              <w:bottom w:w="0" w:type="dxa"/>
              <w:right w:w="108" w:type="dxa"/>
            </w:tcMar>
            <w:hideMark/>
          </w:tcPr>
          <w:p w14:paraId="1F7C86CB" w14:textId="77777777" w:rsidR="00A23623" w:rsidRPr="00330696" w:rsidRDefault="00A23623" w:rsidP="00AA37FB">
            <w:pPr>
              <w:pStyle w:val="Textbody"/>
              <w:widowControl/>
              <w:numPr>
                <w:ilvl w:val="0"/>
                <w:numId w:val="82"/>
              </w:numPr>
              <w:overflowPunct w:val="0"/>
              <w:autoSpaceDE w:val="0"/>
              <w:autoSpaceDN w:val="0"/>
              <w:spacing w:after="0"/>
              <w:ind w:left="114" w:hanging="57"/>
              <w:jc w:val="both"/>
              <w:rPr>
                <w:rFonts w:asciiTheme="minorHAnsi" w:hAnsiTheme="minorHAnsi" w:cstheme="minorHAnsi"/>
                <w:sz w:val="22"/>
                <w:szCs w:val="22"/>
                <w:lang w:val="en-US"/>
              </w:rPr>
            </w:pPr>
            <w:r w:rsidRPr="00330696">
              <w:rPr>
                <w:rFonts w:asciiTheme="minorHAnsi" w:hAnsiTheme="minorHAnsi" w:cstheme="minorHAnsi"/>
                <w:color w:val="000000"/>
                <w:sz w:val="22"/>
                <w:szCs w:val="22"/>
                <w:lang w:val="en-US"/>
              </w:rPr>
              <w:t>Justice : WebSSO Intranet</w:t>
            </w:r>
          </w:p>
        </w:tc>
        <w:tc>
          <w:tcPr>
            <w:tcW w:w="2709" w:type="dxa"/>
            <w:tcBorders>
              <w:top w:val="nil"/>
              <w:left w:val="nil"/>
              <w:bottom w:val="single" w:sz="8" w:space="0" w:color="8EAADB"/>
              <w:right w:val="single" w:sz="8" w:space="0" w:color="8EAADB"/>
            </w:tcBorders>
            <w:shd w:val="clear" w:color="auto" w:fill="D9E2F3"/>
            <w:tcMar>
              <w:top w:w="0" w:type="dxa"/>
              <w:left w:w="108" w:type="dxa"/>
              <w:bottom w:w="0" w:type="dxa"/>
              <w:right w:w="108" w:type="dxa"/>
            </w:tcMar>
          </w:tcPr>
          <w:p w14:paraId="074BDE89" w14:textId="77777777" w:rsidR="00A23623" w:rsidRPr="00330696" w:rsidRDefault="00A23623">
            <w:pPr>
              <w:pStyle w:val="Textbody"/>
              <w:autoSpaceDN w:val="0"/>
              <w:ind w:left="360"/>
              <w:rPr>
                <w:rFonts w:asciiTheme="minorHAnsi" w:hAnsiTheme="minorHAnsi" w:cstheme="minorHAnsi"/>
                <w:sz w:val="22"/>
                <w:szCs w:val="22"/>
                <w:lang w:val="en-US"/>
              </w:rPr>
            </w:pPr>
          </w:p>
        </w:tc>
      </w:tr>
      <w:tr w:rsidR="00A23623" w14:paraId="57816872" w14:textId="77777777" w:rsidTr="00A23623">
        <w:trPr>
          <w:trHeight w:val="272"/>
        </w:trPr>
        <w:tc>
          <w:tcPr>
            <w:tcW w:w="2874" w:type="dxa"/>
            <w:tcBorders>
              <w:top w:val="nil"/>
              <w:left w:val="single" w:sz="8" w:space="0" w:color="8EAADB"/>
              <w:bottom w:val="single" w:sz="8" w:space="0" w:color="8EAADB"/>
              <w:right w:val="single" w:sz="8" w:space="0" w:color="8EAADB"/>
            </w:tcBorders>
            <w:tcMar>
              <w:top w:w="0" w:type="dxa"/>
              <w:left w:w="108" w:type="dxa"/>
              <w:bottom w:w="0" w:type="dxa"/>
              <w:right w:w="108" w:type="dxa"/>
            </w:tcMar>
            <w:hideMark/>
          </w:tcPr>
          <w:p w14:paraId="42EC505F" w14:textId="77777777" w:rsidR="00A23623" w:rsidRPr="00330696" w:rsidRDefault="00A23623">
            <w:pPr>
              <w:pStyle w:val="Textbody"/>
              <w:autoSpaceDN w:val="0"/>
              <w:ind w:left="57" w:firstLine="57"/>
              <w:rPr>
                <w:rFonts w:asciiTheme="minorHAnsi" w:hAnsiTheme="minorHAnsi" w:cstheme="minorHAnsi"/>
                <w:sz w:val="22"/>
                <w:szCs w:val="22"/>
                <w:lang w:val="en-US"/>
              </w:rPr>
            </w:pPr>
            <w:r w:rsidRPr="00330696">
              <w:rPr>
                <w:rFonts w:asciiTheme="minorHAnsi" w:hAnsiTheme="minorHAnsi" w:cstheme="minorHAnsi"/>
                <w:sz w:val="22"/>
                <w:szCs w:val="22"/>
                <w:lang w:val="en-US"/>
              </w:rPr>
              <w:t>Traçabilité</w:t>
            </w:r>
          </w:p>
        </w:tc>
        <w:tc>
          <w:tcPr>
            <w:tcW w:w="4618" w:type="dxa"/>
            <w:tcBorders>
              <w:top w:val="nil"/>
              <w:left w:val="nil"/>
              <w:bottom w:val="single" w:sz="8" w:space="0" w:color="8EAADB"/>
              <w:right w:val="single" w:sz="8" w:space="0" w:color="8EAADB"/>
            </w:tcBorders>
            <w:tcMar>
              <w:top w:w="0" w:type="dxa"/>
              <w:left w:w="108" w:type="dxa"/>
              <w:bottom w:w="0" w:type="dxa"/>
              <w:right w:w="108" w:type="dxa"/>
            </w:tcMar>
          </w:tcPr>
          <w:p w14:paraId="7ED4248D" w14:textId="77777777" w:rsidR="00A23623" w:rsidRPr="00330696" w:rsidRDefault="00A23623" w:rsidP="00AA37FB">
            <w:pPr>
              <w:pStyle w:val="Textbody"/>
              <w:widowControl/>
              <w:numPr>
                <w:ilvl w:val="0"/>
                <w:numId w:val="82"/>
              </w:numPr>
              <w:overflowPunct w:val="0"/>
              <w:autoSpaceDE w:val="0"/>
              <w:autoSpaceDN w:val="0"/>
              <w:spacing w:after="0"/>
              <w:ind w:left="114" w:hanging="57"/>
              <w:jc w:val="both"/>
              <w:rPr>
                <w:rFonts w:asciiTheme="minorHAnsi" w:hAnsiTheme="minorHAnsi" w:cstheme="minorHAnsi"/>
                <w:sz w:val="22"/>
                <w:szCs w:val="22"/>
                <w:lang w:val="en-US"/>
              </w:rPr>
            </w:pPr>
            <w:r w:rsidRPr="00330696">
              <w:rPr>
                <w:rFonts w:asciiTheme="minorHAnsi" w:hAnsiTheme="minorHAnsi" w:cstheme="minorHAnsi"/>
                <w:sz w:val="22"/>
                <w:szCs w:val="22"/>
                <w:lang w:val="en-US"/>
              </w:rPr>
              <w:t> slf4j (embarqué dans mtt-logger)</w:t>
            </w:r>
          </w:p>
          <w:p w14:paraId="2B8B1F79" w14:textId="77777777" w:rsidR="00A23623" w:rsidRPr="00330696" w:rsidRDefault="00A23623" w:rsidP="00AA37FB">
            <w:pPr>
              <w:pStyle w:val="Textbody"/>
              <w:widowControl/>
              <w:numPr>
                <w:ilvl w:val="0"/>
                <w:numId w:val="82"/>
              </w:numPr>
              <w:overflowPunct w:val="0"/>
              <w:autoSpaceDE w:val="0"/>
              <w:autoSpaceDN w:val="0"/>
              <w:spacing w:after="0"/>
              <w:ind w:left="114" w:hanging="57"/>
              <w:jc w:val="both"/>
              <w:rPr>
                <w:rFonts w:asciiTheme="minorHAnsi" w:hAnsiTheme="minorHAnsi" w:cstheme="minorHAnsi"/>
                <w:sz w:val="22"/>
                <w:szCs w:val="22"/>
                <w:lang w:val="en-US"/>
              </w:rPr>
            </w:pPr>
            <w:r w:rsidRPr="00330696">
              <w:rPr>
                <w:rFonts w:asciiTheme="minorHAnsi" w:hAnsiTheme="minorHAnsi" w:cstheme="minorHAnsi"/>
                <w:sz w:val="22"/>
                <w:szCs w:val="22"/>
                <w:lang w:val="en-US"/>
              </w:rPr>
              <w:t>log4j2 (embarqué dans mtt-logger)</w:t>
            </w:r>
          </w:p>
          <w:p w14:paraId="13432E51" w14:textId="77777777" w:rsidR="00A23623" w:rsidRPr="00330696" w:rsidRDefault="00A23623" w:rsidP="00AA37FB">
            <w:pPr>
              <w:pStyle w:val="Textbody"/>
              <w:widowControl/>
              <w:numPr>
                <w:ilvl w:val="0"/>
                <w:numId w:val="82"/>
              </w:numPr>
              <w:overflowPunct w:val="0"/>
              <w:autoSpaceDE w:val="0"/>
              <w:autoSpaceDN w:val="0"/>
              <w:spacing w:after="0"/>
              <w:ind w:left="114" w:hanging="57"/>
              <w:jc w:val="both"/>
              <w:rPr>
                <w:rFonts w:asciiTheme="minorHAnsi" w:hAnsiTheme="minorHAnsi" w:cstheme="minorHAnsi"/>
                <w:sz w:val="22"/>
                <w:szCs w:val="22"/>
                <w:lang w:val="en-US"/>
              </w:rPr>
            </w:pPr>
            <w:r w:rsidRPr="00330696">
              <w:rPr>
                <w:rFonts w:asciiTheme="minorHAnsi" w:hAnsiTheme="minorHAnsi" w:cstheme="minorHAnsi"/>
                <w:sz w:val="22"/>
                <w:szCs w:val="22"/>
                <w:lang w:val="en-GB"/>
              </w:rPr>
              <w:t>Spring Cloud Sleuth</w:t>
            </w:r>
          </w:p>
          <w:p w14:paraId="1354863C" w14:textId="77777777" w:rsidR="00A23623" w:rsidRPr="00330696" w:rsidRDefault="00A23623">
            <w:pPr>
              <w:pStyle w:val="Textbody"/>
              <w:autoSpaceDN w:val="0"/>
              <w:spacing w:after="0"/>
              <w:rPr>
                <w:rFonts w:asciiTheme="minorHAnsi" w:hAnsiTheme="minorHAnsi" w:cstheme="minorHAnsi"/>
                <w:sz w:val="22"/>
                <w:szCs w:val="22"/>
                <w:lang w:val="en-US"/>
              </w:rPr>
            </w:pPr>
          </w:p>
        </w:tc>
        <w:tc>
          <w:tcPr>
            <w:tcW w:w="2709" w:type="dxa"/>
            <w:tcBorders>
              <w:top w:val="nil"/>
              <w:left w:val="nil"/>
              <w:bottom w:val="single" w:sz="8" w:space="0" w:color="8EAADB"/>
              <w:right w:val="single" w:sz="8" w:space="0" w:color="8EAADB"/>
            </w:tcBorders>
            <w:tcMar>
              <w:top w:w="0" w:type="dxa"/>
              <w:left w:w="108" w:type="dxa"/>
              <w:bottom w:w="0" w:type="dxa"/>
              <w:right w:w="108" w:type="dxa"/>
            </w:tcMar>
            <w:hideMark/>
          </w:tcPr>
          <w:p w14:paraId="2CAE771A" w14:textId="77777777" w:rsidR="00A23623" w:rsidRPr="00330696" w:rsidRDefault="00A23623">
            <w:pPr>
              <w:pStyle w:val="Textbody"/>
              <w:autoSpaceDN w:val="0"/>
              <w:spacing w:after="0"/>
              <w:rPr>
                <w:rFonts w:asciiTheme="minorHAnsi" w:hAnsiTheme="minorHAnsi" w:cstheme="minorHAnsi"/>
                <w:sz w:val="22"/>
                <w:szCs w:val="22"/>
                <w:lang w:val="en-US"/>
              </w:rPr>
            </w:pPr>
            <w:r w:rsidRPr="00330696">
              <w:rPr>
                <w:rFonts w:asciiTheme="minorHAnsi" w:hAnsiTheme="minorHAnsi" w:cstheme="minorHAnsi"/>
                <w:sz w:val="22"/>
                <w:szCs w:val="22"/>
                <w:lang w:val="en-US"/>
              </w:rPr>
              <w:t>- 1.7.25</w:t>
            </w:r>
          </w:p>
          <w:p w14:paraId="3C1BE8FA" w14:textId="77777777" w:rsidR="00A23623" w:rsidRPr="00330696" w:rsidRDefault="00A23623">
            <w:pPr>
              <w:pStyle w:val="Textbody"/>
              <w:autoSpaceDN w:val="0"/>
              <w:spacing w:after="0"/>
              <w:rPr>
                <w:rFonts w:asciiTheme="minorHAnsi" w:hAnsiTheme="minorHAnsi" w:cstheme="minorHAnsi"/>
                <w:sz w:val="22"/>
                <w:szCs w:val="22"/>
                <w:lang w:val="en-US"/>
              </w:rPr>
            </w:pPr>
            <w:r w:rsidRPr="00330696">
              <w:rPr>
                <w:rFonts w:asciiTheme="minorHAnsi" w:hAnsiTheme="minorHAnsi" w:cstheme="minorHAnsi"/>
                <w:sz w:val="22"/>
                <w:szCs w:val="22"/>
                <w:lang w:val="en-US"/>
              </w:rPr>
              <w:t>- 2.22.0</w:t>
            </w:r>
          </w:p>
          <w:p w14:paraId="15C59212" w14:textId="77777777" w:rsidR="00A23623" w:rsidRPr="00330696" w:rsidRDefault="00A23623">
            <w:pPr>
              <w:pStyle w:val="Textbody"/>
              <w:autoSpaceDN w:val="0"/>
              <w:spacing w:after="0"/>
              <w:rPr>
                <w:rFonts w:asciiTheme="minorHAnsi" w:hAnsiTheme="minorHAnsi" w:cstheme="minorHAnsi"/>
                <w:sz w:val="22"/>
                <w:szCs w:val="22"/>
                <w:lang w:val="en-US"/>
              </w:rPr>
            </w:pPr>
            <w:r w:rsidRPr="00330696">
              <w:rPr>
                <w:rFonts w:asciiTheme="minorHAnsi" w:hAnsiTheme="minorHAnsi" w:cstheme="minorHAnsi"/>
                <w:sz w:val="22"/>
                <w:szCs w:val="22"/>
                <w:lang w:val="en-US"/>
              </w:rPr>
              <w:t>- 3.1.7</w:t>
            </w:r>
          </w:p>
        </w:tc>
      </w:tr>
    </w:tbl>
    <w:p w14:paraId="1A90C831" w14:textId="77777777" w:rsidR="00A23623" w:rsidRDefault="00A23623" w:rsidP="00A23623">
      <w:pPr>
        <w:pStyle w:val="CCTP-Texte1"/>
        <w:rPr>
          <w:rFonts w:eastAsiaTheme="minorHAnsi"/>
          <w:sz w:val="20"/>
          <w:szCs w:val="20"/>
        </w:rPr>
      </w:pPr>
    </w:p>
    <w:p w14:paraId="3F5CAD0F" w14:textId="77777777" w:rsidR="00A23623" w:rsidRDefault="00A23623" w:rsidP="00A23623">
      <w:pPr>
        <w:pStyle w:val="CCTP-Texte1"/>
      </w:pPr>
      <w:r>
        <w:t>Technologie de déploiement :</w:t>
      </w:r>
    </w:p>
    <w:p w14:paraId="6167E732" w14:textId="77777777" w:rsidR="00A23623" w:rsidRDefault="00A23623" w:rsidP="00AA37FB">
      <w:pPr>
        <w:pStyle w:val="CCTP-Texte1"/>
        <w:numPr>
          <w:ilvl w:val="0"/>
          <w:numId w:val="83"/>
        </w:numPr>
      </w:pPr>
      <w:r>
        <w:t>Plateforme CaaS Openshift 2 pour la partie applicative</w:t>
      </w:r>
    </w:p>
    <w:p w14:paraId="6A1D65B1" w14:textId="77777777" w:rsidR="00A23623" w:rsidRDefault="00A23623" w:rsidP="00AA37FB">
      <w:pPr>
        <w:pStyle w:val="CCTP-Texte1"/>
        <w:numPr>
          <w:ilvl w:val="0"/>
          <w:numId w:val="83"/>
        </w:numPr>
      </w:pPr>
      <w:r>
        <w:t xml:space="preserve">VM pour </w:t>
      </w:r>
    </w:p>
    <w:p w14:paraId="04D33329" w14:textId="77777777" w:rsidR="00A23623" w:rsidRDefault="00A23623" w:rsidP="00AA37FB">
      <w:pPr>
        <w:pStyle w:val="CCTP-Texte1"/>
        <w:numPr>
          <w:ilvl w:val="0"/>
          <w:numId w:val="84"/>
        </w:numPr>
      </w:pPr>
      <w:r>
        <w:t>les BDD</w:t>
      </w:r>
    </w:p>
    <w:p w14:paraId="355E6909" w14:textId="77777777" w:rsidR="00A23623" w:rsidRDefault="00A23623" w:rsidP="00AA37FB">
      <w:pPr>
        <w:pStyle w:val="CCTP-Texte1"/>
        <w:numPr>
          <w:ilvl w:val="0"/>
          <w:numId w:val="84"/>
        </w:numPr>
      </w:pPr>
      <w:r>
        <w:t>les bus de message Active MQ Artemis</w:t>
      </w:r>
    </w:p>
    <w:p w14:paraId="01F06081" w14:textId="77777777" w:rsidR="00A23623" w:rsidRDefault="00A23623" w:rsidP="00AA37FB">
      <w:pPr>
        <w:pStyle w:val="CCTP-Texte1"/>
        <w:numPr>
          <w:ilvl w:val="0"/>
          <w:numId w:val="84"/>
        </w:numPr>
      </w:pPr>
      <w:r>
        <w:t>cluster Elasticsearch</w:t>
      </w:r>
    </w:p>
    <w:p w14:paraId="7DB2ED5B" w14:textId="77777777" w:rsidR="00A23623" w:rsidRDefault="00A23623" w:rsidP="00A23623">
      <w:pPr>
        <w:pStyle w:val="CCTP-Texte1"/>
        <w:rPr>
          <w:rFonts w:eastAsiaTheme="minorHAnsi"/>
        </w:rPr>
      </w:pPr>
    </w:p>
    <w:p w14:paraId="5448BA9D" w14:textId="77777777" w:rsidR="00A23623" w:rsidRDefault="00A23623" w:rsidP="00A23623">
      <w:pPr>
        <w:pStyle w:val="CCTP-Texte1"/>
      </w:pPr>
      <w:r>
        <w:t>Technologie de reprise de données</w:t>
      </w:r>
    </w:p>
    <w:p w14:paraId="052C01DD" w14:textId="77777777" w:rsidR="00A23623" w:rsidRDefault="00A23623" w:rsidP="00AA37FB">
      <w:pPr>
        <w:pStyle w:val="CCTP-Texte1"/>
        <w:numPr>
          <w:ilvl w:val="0"/>
          <w:numId w:val="83"/>
        </w:numPr>
      </w:pPr>
      <w:r>
        <w:t>Outil propriétaire TRANSMIG</w:t>
      </w:r>
    </w:p>
    <w:p w14:paraId="04503330" w14:textId="77777777" w:rsidR="00A23623" w:rsidRDefault="00A23623" w:rsidP="00971D37">
      <w:pPr>
        <w:pStyle w:val="CCTP-Titre3"/>
      </w:pPr>
      <w:bookmarkStart w:id="189" w:name="_Toc169700438"/>
      <w:r>
        <w:t>Environnements</w:t>
      </w:r>
      <w:bookmarkEnd w:id="189"/>
    </w:p>
    <w:p w14:paraId="13C858E2" w14:textId="77777777" w:rsidR="00A23623" w:rsidRDefault="00A23623" w:rsidP="00A23623">
      <w:r>
        <w:t>2 environnements Openshift 2 :  </w:t>
      </w:r>
    </w:p>
    <w:p w14:paraId="0806A288" w14:textId="77777777" w:rsidR="00A23623" w:rsidRDefault="00A23623" w:rsidP="00AA37FB">
      <w:pPr>
        <w:pStyle w:val="CCTP-Puce1"/>
        <w:numPr>
          <w:ilvl w:val="0"/>
          <w:numId w:val="81"/>
        </w:numPr>
        <w:ind w:left="567" w:hanging="567"/>
      </w:pPr>
      <w:r>
        <w:t xml:space="preserve">Prod (préproduction, production et formation) </w:t>
      </w:r>
    </w:p>
    <w:p w14:paraId="0195F960" w14:textId="77777777" w:rsidR="00A23623" w:rsidRDefault="00A23623" w:rsidP="00AA37FB">
      <w:pPr>
        <w:pStyle w:val="CCTP-Puce1"/>
        <w:numPr>
          <w:ilvl w:val="0"/>
          <w:numId w:val="81"/>
        </w:numPr>
        <w:ind w:left="567" w:hanging="567"/>
      </w:pPr>
      <w:r>
        <w:t>Ante – Prod (développement, recette technique, recette fonctionnelle, recette fonctionnelle 2, recette RDD, performance)</w:t>
      </w:r>
    </w:p>
    <w:p w14:paraId="3909DF04" w14:textId="77777777" w:rsidR="00A23623" w:rsidRDefault="00A23623" w:rsidP="00971D37">
      <w:pPr>
        <w:pStyle w:val="CCTP-Titre3"/>
      </w:pPr>
      <w:bookmarkStart w:id="190" w:name="_Toc169700439"/>
      <w:r>
        <w:t>Feuille de route 2024 / 2025</w:t>
      </w:r>
      <w:bookmarkEnd w:id="190"/>
    </w:p>
    <w:p w14:paraId="4ABD5E04" w14:textId="77777777" w:rsidR="00A23623" w:rsidRDefault="00A23623" w:rsidP="00A23623">
      <w:pPr>
        <w:pStyle w:val="CCTP-Puce1"/>
        <w:numPr>
          <w:ilvl w:val="0"/>
          <w:numId w:val="0"/>
        </w:numPr>
      </w:pPr>
      <w:r>
        <w:t xml:space="preserve">2024 : </w:t>
      </w:r>
    </w:p>
    <w:p w14:paraId="5DCC96D1" w14:textId="77777777" w:rsidR="00A23623" w:rsidRDefault="00A23623" w:rsidP="00AA37FB">
      <w:pPr>
        <w:pStyle w:val="CCTP-Puce1"/>
        <w:numPr>
          <w:ilvl w:val="0"/>
          <w:numId w:val="81"/>
        </w:numPr>
        <w:ind w:left="567" w:hanging="567"/>
      </w:pPr>
      <w:r>
        <w:t>Déploiement V0 aux pilotes avec RDD</w:t>
      </w:r>
    </w:p>
    <w:p w14:paraId="0CC2C830" w14:textId="77777777" w:rsidR="00A23623" w:rsidRDefault="00A23623" w:rsidP="00AA37FB">
      <w:pPr>
        <w:pStyle w:val="CCTP-Puce1"/>
        <w:numPr>
          <w:ilvl w:val="0"/>
          <w:numId w:val="81"/>
        </w:numPr>
        <w:ind w:left="567" w:hanging="567"/>
      </w:pPr>
      <w:r>
        <w:t>Déploiement V1 aux pilotes (GED, fusion des dossiers, traçabilité des données, gestion des alertes, gestion des fuseaux horaires, diverses améliorations des pages existantes)</w:t>
      </w:r>
    </w:p>
    <w:p w14:paraId="2786A15F" w14:textId="77777777" w:rsidR="00A23623" w:rsidRDefault="00A23623" w:rsidP="00AA37FB">
      <w:pPr>
        <w:pStyle w:val="CCTP-Puce1"/>
        <w:numPr>
          <w:ilvl w:val="0"/>
          <w:numId w:val="81"/>
        </w:numPr>
        <w:ind w:left="567" w:hanging="567"/>
      </w:pPr>
      <w:r>
        <w:t>Généralisation (finalisation RDD et ouverture accès à tous les utilisateurs)</w:t>
      </w:r>
    </w:p>
    <w:p w14:paraId="72E97B5F" w14:textId="77777777" w:rsidR="00A23623" w:rsidRDefault="00A23623" w:rsidP="00A23623">
      <w:pPr>
        <w:pStyle w:val="CCTP-Puce1"/>
        <w:numPr>
          <w:ilvl w:val="0"/>
          <w:numId w:val="0"/>
        </w:numPr>
      </w:pPr>
      <w:r>
        <w:t xml:space="preserve">2025 : </w:t>
      </w:r>
    </w:p>
    <w:p w14:paraId="022EDEC1" w14:textId="77777777" w:rsidR="00A23623" w:rsidRDefault="00A23623" w:rsidP="00AA37FB">
      <w:pPr>
        <w:pStyle w:val="CCTP-Puce1"/>
        <w:numPr>
          <w:ilvl w:val="0"/>
          <w:numId w:val="81"/>
        </w:numPr>
        <w:ind w:left="567" w:hanging="567"/>
      </w:pPr>
      <w:r>
        <w:t>Déploiement V2 (interfaçage avec CASSIOPEE, GENESIS, SAPHIR, CJN, PE360, TIG, intégration Mon Suivi Justice, complément traçabilité)</w:t>
      </w:r>
    </w:p>
    <w:p w14:paraId="5B2453AD" w14:textId="77777777" w:rsidR="00A23623" w:rsidRDefault="00A23623" w:rsidP="00AA37FB">
      <w:pPr>
        <w:pStyle w:val="CCTP-Puce1"/>
        <w:numPr>
          <w:ilvl w:val="0"/>
          <w:numId w:val="81"/>
        </w:numPr>
        <w:ind w:left="567" w:hanging="567"/>
      </w:pPr>
      <w:r>
        <w:t>Résorption dette technique</w:t>
      </w:r>
    </w:p>
    <w:p w14:paraId="1BAAEB38" w14:textId="77777777" w:rsidR="00A23623" w:rsidRDefault="00A23623" w:rsidP="00AA37FB">
      <w:pPr>
        <w:pStyle w:val="CCTP-Puce1"/>
        <w:numPr>
          <w:ilvl w:val="0"/>
          <w:numId w:val="81"/>
        </w:numPr>
        <w:ind w:left="567" w:hanging="567"/>
      </w:pPr>
      <w:r>
        <w:t>Lot évolutif</w:t>
      </w:r>
    </w:p>
    <w:p w14:paraId="5332EDF7" w14:textId="77777777" w:rsidR="00A23623" w:rsidRDefault="00A23623" w:rsidP="00971D37">
      <w:pPr>
        <w:pStyle w:val="CCTP-Titre3"/>
      </w:pPr>
      <w:bookmarkStart w:id="191" w:name="_Toc169700440"/>
      <w:r>
        <w:t>Volumétrie de MCO</w:t>
      </w:r>
      <w:bookmarkEnd w:id="191"/>
    </w:p>
    <w:p w14:paraId="244A9676" w14:textId="77777777" w:rsidR="00A23623" w:rsidRDefault="00A23623" w:rsidP="00A23623">
      <w:pPr>
        <w:pStyle w:val="CCTP-Texte1"/>
      </w:pPr>
      <w:r>
        <w:t>Pas de volumétrie connue, l’application n’étant pas en production à date.</w:t>
      </w:r>
    </w:p>
    <w:p w14:paraId="5C7AE74F" w14:textId="77777777" w:rsidR="00A23623" w:rsidRDefault="00A23623" w:rsidP="00A23623">
      <w:pPr>
        <w:pStyle w:val="CCTP-Texte1"/>
        <w:rPr>
          <w:rFonts w:ascii="Calibri Light" w:hAnsi="Calibri Light" w:cs="Calibri Light"/>
          <w:i/>
          <w:iCs/>
        </w:rPr>
      </w:pPr>
      <w:r>
        <w:rPr>
          <w:rFonts w:ascii="Calibri Light" w:hAnsi="Calibri Light" w:cs="Calibri Light"/>
          <w:i/>
          <w:iCs/>
        </w:rPr>
        <w:t>Ces éléments sont fournis à titre indicatif, et ne présagent pas des volumétries commandées sur les prochaines années.</w:t>
      </w:r>
    </w:p>
    <w:bookmarkEnd w:id="89"/>
    <w:p w14:paraId="5BB3894B" w14:textId="77777777" w:rsidR="00FD20A9" w:rsidRDefault="00FD20A9">
      <w:pPr>
        <w:rPr>
          <w:rFonts w:ascii="Arial Gras" w:hAnsi="Arial Gras"/>
          <w:bCs/>
          <w:iCs/>
          <w:color w:val="000000"/>
          <w:sz w:val="22"/>
          <w:szCs w:val="20"/>
        </w:rPr>
      </w:pPr>
      <w:r>
        <w:br w:type="page"/>
      </w:r>
    </w:p>
    <w:p w14:paraId="77072362" w14:textId="20E065F1" w:rsidR="00C90775" w:rsidRPr="009A6AE4" w:rsidRDefault="00C90775" w:rsidP="00A67A58">
      <w:pPr>
        <w:pStyle w:val="CCTP-Titre3"/>
      </w:pPr>
      <w:bookmarkStart w:id="192" w:name="_Toc169700441"/>
      <w:r>
        <w:lastRenderedPageBreak/>
        <w:t>Architecture</w:t>
      </w:r>
      <w:r w:rsidR="00FD20A9">
        <w:t xml:space="preserve"> logique</w:t>
      </w:r>
      <w:bookmarkEnd w:id="192"/>
    </w:p>
    <w:p w14:paraId="64D13396" w14:textId="77777777" w:rsidR="00C90775" w:rsidRDefault="00C90775" w:rsidP="00C90775">
      <w:pPr>
        <w:pStyle w:val="CCTP-Puce1"/>
        <w:numPr>
          <w:ilvl w:val="0"/>
          <w:numId w:val="0"/>
        </w:numPr>
        <w:ind w:left="567" w:hanging="567"/>
      </w:pPr>
      <w:r>
        <w:object w:dxaOrig="16081" w:dyaOrig="10421" w14:anchorId="38D764A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81.65pt;height:313.65pt" o:ole="">
            <v:imagedata r:id="rId45" o:title=""/>
          </v:shape>
          <o:OLEObject Type="Embed" ProgID="Visio.Drawing.15" ShapeID="_x0000_i1025" DrawAspect="Content" ObjectID="_1783853988" r:id="rId46"/>
        </w:object>
      </w:r>
    </w:p>
    <w:p w14:paraId="48B4EE70" w14:textId="77777777" w:rsidR="00C90775" w:rsidRDefault="00C90775" w:rsidP="00C90775">
      <w:pPr>
        <w:pStyle w:val="CCTP-Puce1"/>
        <w:numPr>
          <w:ilvl w:val="0"/>
          <w:numId w:val="0"/>
        </w:numPr>
        <w:ind w:left="567" w:hanging="567"/>
      </w:pPr>
    </w:p>
    <w:p w14:paraId="6791192F" w14:textId="77777777" w:rsidR="00C90775" w:rsidRDefault="00C90775" w:rsidP="00C90775"/>
    <w:p w14:paraId="19523FAC" w14:textId="77777777" w:rsidR="00FD20A9" w:rsidRDefault="00FD20A9">
      <w:pPr>
        <w:rPr>
          <w:rFonts w:ascii="Arial Gras" w:hAnsi="Arial Gras"/>
          <w:bCs/>
          <w:iCs/>
          <w:color w:val="000000"/>
          <w:sz w:val="22"/>
          <w:szCs w:val="20"/>
        </w:rPr>
      </w:pPr>
      <w:r>
        <w:br w:type="page"/>
      </w:r>
    </w:p>
    <w:p w14:paraId="448013D7" w14:textId="594DD0DB" w:rsidR="00C90775" w:rsidRPr="00FD20A9" w:rsidRDefault="00C90775" w:rsidP="00FD20A9">
      <w:pPr>
        <w:pStyle w:val="CCTP-Titre3"/>
        <w:ind w:left="1418"/>
      </w:pPr>
      <w:bookmarkStart w:id="193" w:name="_Toc169700442"/>
      <w:r w:rsidRPr="00FD20A9">
        <w:lastRenderedPageBreak/>
        <w:t>Architecture physique</w:t>
      </w:r>
      <w:bookmarkEnd w:id="193"/>
    </w:p>
    <w:p w14:paraId="0085EAF0" w14:textId="77777777" w:rsidR="00C90775" w:rsidRDefault="00C90775" w:rsidP="00C90775">
      <w:pPr>
        <w:pStyle w:val="CCTP-Puce1"/>
        <w:numPr>
          <w:ilvl w:val="0"/>
          <w:numId w:val="0"/>
        </w:numPr>
        <w:ind w:left="567" w:hanging="567"/>
      </w:pPr>
      <w:r>
        <w:object w:dxaOrig="14091" w:dyaOrig="13961" w14:anchorId="3A3CE9BB">
          <v:shape id="_x0000_i1026" type="#_x0000_t75" style="width:481.2pt;height:476.05pt" o:ole="">
            <v:imagedata r:id="rId47" o:title=""/>
          </v:shape>
          <o:OLEObject Type="Embed" ProgID="Visio.Drawing.15" ShapeID="_x0000_i1026" DrawAspect="Content" ObjectID="_1783853989" r:id="rId48"/>
        </w:object>
      </w:r>
    </w:p>
    <w:p w14:paraId="2C92A5C5" w14:textId="73590889" w:rsidR="0072320D" w:rsidRDefault="0072320D" w:rsidP="00C90775">
      <w:pPr>
        <w:pStyle w:val="CCTP-Puce1"/>
        <w:numPr>
          <w:ilvl w:val="0"/>
          <w:numId w:val="0"/>
        </w:numPr>
        <w:ind w:left="567" w:hanging="567"/>
      </w:pPr>
      <w:r>
        <w:br w:type="page"/>
      </w:r>
    </w:p>
    <w:p w14:paraId="549BD2E3" w14:textId="77777777" w:rsidR="00915E33" w:rsidRPr="009F0977" w:rsidRDefault="00915E33" w:rsidP="00AA37FB">
      <w:pPr>
        <w:pStyle w:val="CCTP-Titre2"/>
        <w:numPr>
          <w:ilvl w:val="2"/>
          <w:numId w:val="63"/>
        </w:numPr>
      </w:pPr>
      <w:bookmarkStart w:id="194" w:name="_Toc169700443"/>
      <w:r w:rsidRPr="009F0977">
        <w:lastRenderedPageBreak/>
        <w:t>Application PARCOURS</w:t>
      </w:r>
      <w:bookmarkEnd w:id="194"/>
      <w:r w:rsidRPr="009F0977">
        <w:t xml:space="preserve"> </w:t>
      </w:r>
    </w:p>
    <w:p w14:paraId="78F621A2" w14:textId="77777777" w:rsidR="00915E33" w:rsidRPr="00787408" w:rsidRDefault="00915E33" w:rsidP="00AA37FB">
      <w:pPr>
        <w:pStyle w:val="CCTP-Titre3"/>
        <w:numPr>
          <w:ilvl w:val="3"/>
          <w:numId w:val="63"/>
        </w:numPr>
      </w:pPr>
      <w:bookmarkStart w:id="195" w:name="_Toc124851073"/>
      <w:bookmarkStart w:id="196" w:name="_Toc169700444"/>
      <w:r w:rsidRPr="00787408">
        <w:t>Contexte et Périmètre fonctionnel</w:t>
      </w:r>
      <w:bookmarkEnd w:id="195"/>
      <w:bookmarkEnd w:id="196"/>
    </w:p>
    <w:p w14:paraId="15753585" w14:textId="7CD5AE90" w:rsidR="00915E33" w:rsidRPr="00915E33" w:rsidRDefault="00915E33" w:rsidP="00787408">
      <w:pPr>
        <w:pStyle w:val="CCTP-Puce1"/>
        <w:numPr>
          <w:ilvl w:val="0"/>
          <w:numId w:val="0"/>
        </w:numPr>
        <w:rPr>
          <w:rFonts w:asciiTheme="majorHAnsi" w:hAnsiTheme="majorHAnsi" w:cs="Calibri Light"/>
        </w:rPr>
      </w:pPr>
      <w:r w:rsidRPr="00915E33">
        <w:rPr>
          <w:rFonts w:asciiTheme="majorHAnsi" w:hAnsiTheme="majorHAnsi" w:cs="Calibri Light"/>
          <w:b/>
          <w:bCs/>
        </w:rPr>
        <w:t>Parcours</w:t>
      </w:r>
      <w:r w:rsidRPr="00915E33">
        <w:rPr>
          <w:rFonts w:asciiTheme="majorHAnsi" w:hAnsiTheme="majorHAnsi" w:cs="Calibri Light"/>
        </w:rPr>
        <w:t xml:space="preserve"> est le système d’information et d’évaluation transverse et partagé de la </w:t>
      </w:r>
      <w:r w:rsidRPr="00915E33">
        <w:rPr>
          <w:rFonts w:asciiTheme="majorHAnsi" w:hAnsiTheme="majorHAnsi" w:cs="Calibri Light"/>
          <w:b/>
          <w:bCs/>
        </w:rPr>
        <w:t xml:space="preserve">prise en charge des jeunes </w:t>
      </w:r>
      <w:r w:rsidRPr="00915E33">
        <w:rPr>
          <w:rFonts w:asciiTheme="majorHAnsi" w:hAnsiTheme="majorHAnsi" w:cs="Calibri Light"/>
        </w:rPr>
        <w:t xml:space="preserve">de la DPJJ  qui permet d’assurer le suivi de leur parcours. </w:t>
      </w:r>
    </w:p>
    <w:p w14:paraId="4C92F7EC" w14:textId="77777777" w:rsidR="00915E33" w:rsidRPr="00915E33" w:rsidRDefault="00915E33" w:rsidP="00787408">
      <w:pPr>
        <w:pStyle w:val="CCTP-Puce1"/>
        <w:numPr>
          <w:ilvl w:val="0"/>
          <w:numId w:val="0"/>
        </w:numPr>
        <w:rPr>
          <w:rFonts w:asciiTheme="majorHAnsi" w:hAnsiTheme="majorHAnsi" w:cs="Calibri Light"/>
        </w:rPr>
      </w:pPr>
      <w:r w:rsidRPr="00915E33">
        <w:rPr>
          <w:rFonts w:asciiTheme="majorHAnsi" w:hAnsiTheme="majorHAnsi" w:cs="Calibri Light"/>
        </w:rPr>
        <w:t xml:space="preserve">Il s’adresse aux </w:t>
      </w:r>
      <w:r w:rsidRPr="00915E33">
        <w:rPr>
          <w:rFonts w:asciiTheme="majorHAnsi" w:hAnsiTheme="majorHAnsi" w:cs="Calibri Light"/>
          <w:b/>
          <w:bCs/>
        </w:rPr>
        <w:t xml:space="preserve">acteurs DPJJ </w:t>
      </w:r>
      <w:r w:rsidRPr="00915E33">
        <w:rPr>
          <w:rFonts w:asciiTheme="majorHAnsi" w:hAnsiTheme="majorHAnsi" w:cs="Calibri Light"/>
        </w:rPr>
        <w:t>qui :</w:t>
      </w:r>
    </w:p>
    <w:p w14:paraId="3D3DF2F3" w14:textId="77777777" w:rsidR="00915E33" w:rsidRPr="00915E33" w:rsidRDefault="00915E33" w:rsidP="00F2080A">
      <w:pPr>
        <w:pStyle w:val="CCTP-Puce1"/>
        <w:numPr>
          <w:ilvl w:val="0"/>
          <w:numId w:val="53"/>
        </w:numPr>
        <w:ind w:left="567" w:hanging="567"/>
        <w:rPr>
          <w:rFonts w:asciiTheme="majorHAnsi" w:hAnsiTheme="majorHAnsi" w:cs="Calibri Light"/>
        </w:rPr>
      </w:pPr>
      <w:r w:rsidRPr="00915E33">
        <w:rPr>
          <w:rFonts w:asciiTheme="majorHAnsi" w:hAnsiTheme="majorHAnsi" w:cs="Calibri Light"/>
        </w:rPr>
        <w:t xml:space="preserve">prennent en charge les jeunes dans le cadre de </w:t>
      </w:r>
      <w:r w:rsidRPr="00915E33">
        <w:rPr>
          <w:rFonts w:asciiTheme="majorHAnsi" w:hAnsiTheme="majorHAnsi" w:cs="Calibri Light"/>
          <w:b/>
          <w:bCs/>
        </w:rPr>
        <w:t>mesures judiciaires éducatives</w:t>
      </w:r>
      <w:r w:rsidRPr="00915E33">
        <w:rPr>
          <w:rFonts w:asciiTheme="majorHAnsi" w:hAnsiTheme="majorHAnsi" w:cs="Calibri Light"/>
        </w:rPr>
        <w:t xml:space="preserve">, </w:t>
      </w:r>
    </w:p>
    <w:p w14:paraId="0C9E226E" w14:textId="77777777" w:rsidR="00915E33" w:rsidRPr="00915E33" w:rsidRDefault="00915E33" w:rsidP="00F2080A">
      <w:pPr>
        <w:pStyle w:val="CCTP-Puce1"/>
        <w:numPr>
          <w:ilvl w:val="0"/>
          <w:numId w:val="53"/>
        </w:numPr>
        <w:ind w:left="567" w:hanging="567"/>
        <w:rPr>
          <w:rFonts w:asciiTheme="majorHAnsi" w:hAnsiTheme="majorHAnsi" w:cs="Calibri Light"/>
        </w:rPr>
      </w:pPr>
      <w:r w:rsidRPr="00915E33">
        <w:rPr>
          <w:rFonts w:asciiTheme="majorHAnsi" w:hAnsiTheme="majorHAnsi" w:cs="Calibri Light"/>
        </w:rPr>
        <w:t xml:space="preserve">pilotent les activités de prise en charge et les établissements/services éducatifs, </w:t>
      </w:r>
    </w:p>
    <w:p w14:paraId="299B9ABF" w14:textId="77777777" w:rsidR="00915E33" w:rsidRPr="00915E33" w:rsidRDefault="00915E33" w:rsidP="00F2080A">
      <w:pPr>
        <w:pStyle w:val="CCTP-Puce1"/>
        <w:numPr>
          <w:ilvl w:val="0"/>
          <w:numId w:val="53"/>
        </w:numPr>
        <w:ind w:left="567" w:hanging="567"/>
        <w:rPr>
          <w:rFonts w:asciiTheme="majorHAnsi" w:hAnsiTheme="majorHAnsi" w:cs="Calibri Light"/>
        </w:rPr>
      </w:pPr>
      <w:r w:rsidRPr="00915E33">
        <w:rPr>
          <w:rFonts w:asciiTheme="majorHAnsi" w:hAnsiTheme="majorHAnsi" w:cs="Calibri Light"/>
        </w:rPr>
        <w:t>évaluent/adaptent la politique publique de la PJJ.</w:t>
      </w:r>
    </w:p>
    <w:p w14:paraId="518C617C" w14:textId="77777777" w:rsidR="00915E33" w:rsidRPr="00915E33" w:rsidRDefault="00915E33" w:rsidP="00F2080A">
      <w:pPr>
        <w:pStyle w:val="CCTP-Puce1"/>
        <w:numPr>
          <w:ilvl w:val="0"/>
          <w:numId w:val="53"/>
        </w:numPr>
        <w:ind w:left="567" w:hanging="567"/>
        <w:rPr>
          <w:rFonts w:asciiTheme="majorHAnsi" w:hAnsiTheme="majorHAnsi" w:cs="Calibri Light"/>
        </w:rPr>
      </w:pPr>
      <w:r w:rsidRPr="00915E33">
        <w:rPr>
          <w:rFonts w:asciiTheme="majorHAnsi" w:hAnsiTheme="majorHAnsi" w:cs="Calibri Light"/>
        </w:rPr>
        <w:t xml:space="preserve">PARCOURS vise à être adoptée </w:t>
      </w:r>
      <w:r w:rsidRPr="00915E33">
        <w:rPr>
          <w:rFonts w:asciiTheme="majorHAnsi" w:hAnsiTheme="majorHAnsi" w:cs="Calibri Light"/>
          <w:b/>
          <w:bCs/>
        </w:rPr>
        <w:t>par tous les acteurs de la chaine DPJJ</w:t>
      </w:r>
      <w:r w:rsidRPr="00915E33">
        <w:rPr>
          <w:rFonts w:asciiTheme="majorHAnsi" w:hAnsiTheme="majorHAnsi" w:cs="Calibri Light"/>
        </w:rPr>
        <w:t>, offre une vision partagée du parcours du jeune, permet d’évaluer l’inscription de la DPJJ dans les dispositifs de politiques publiques et d’optimiser les conditions d’exercice des missions.</w:t>
      </w:r>
    </w:p>
    <w:p w14:paraId="0DBDE960" w14:textId="77777777" w:rsidR="00915E33" w:rsidRPr="00915E33" w:rsidRDefault="00915E33" w:rsidP="00915E33">
      <w:pPr>
        <w:pStyle w:val="CCTP-Texte1"/>
        <w:rPr>
          <w:rFonts w:asciiTheme="majorHAnsi" w:hAnsiTheme="majorHAnsi" w:cs="Calibri Light"/>
        </w:rPr>
      </w:pPr>
      <w:r w:rsidRPr="00915E33">
        <w:rPr>
          <w:rFonts w:asciiTheme="majorHAnsi" w:hAnsiTheme="majorHAnsi" w:cs="Calibri Light"/>
        </w:rPr>
        <w:t>Le projet a fait l’objet d’une étude d’opportunité par la maîtrise d’ouvrage (DPJJ).</w:t>
      </w:r>
    </w:p>
    <w:p w14:paraId="49AED114" w14:textId="77777777" w:rsidR="00915E33" w:rsidRPr="00915E33" w:rsidRDefault="00915E33" w:rsidP="00915E33">
      <w:pPr>
        <w:pStyle w:val="CCTP-Texte1"/>
        <w:rPr>
          <w:rFonts w:asciiTheme="majorHAnsi" w:hAnsiTheme="majorHAnsi" w:cs="Calibri Light"/>
        </w:rPr>
      </w:pPr>
      <w:r w:rsidRPr="00915E33">
        <w:rPr>
          <w:rFonts w:asciiTheme="majorHAnsi" w:hAnsiTheme="majorHAnsi" w:cs="Calibri Light"/>
        </w:rPr>
        <w:t>L’étude de faisabilité a été menée par le DNUM ; la réalisation en mode Agile a débuté au premier trimestre 2020.</w:t>
      </w:r>
    </w:p>
    <w:p w14:paraId="5297D7DD" w14:textId="77777777" w:rsidR="00915E33" w:rsidRPr="00915E33" w:rsidRDefault="00915E33" w:rsidP="00915E33">
      <w:pPr>
        <w:pStyle w:val="CCTP-Texte1"/>
        <w:rPr>
          <w:rFonts w:asciiTheme="majorHAnsi" w:hAnsiTheme="majorHAnsi" w:cs="Calibri Light"/>
          <w:b/>
          <w:bCs/>
          <w:i/>
          <w:iCs/>
          <w:color w:val="000000"/>
        </w:rPr>
      </w:pPr>
      <w:r w:rsidRPr="00915E33">
        <w:rPr>
          <w:rFonts w:asciiTheme="majorHAnsi" w:hAnsiTheme="majorHAnsi" w:cs="Calibri Light"/>
        </w:rPr>
        <w:t>Un PMV (Produit Minimal Viable) a été mis en œuvre en Octobre 2020 et une refonte graphique complète à été opérée en 2023 pour être compatible avec le DSFR (Design System de l’Etat).</w:t>
      </w:r>
    </w:p>
    <w:p w14:paraId="26410CD5" w14:textId="77777777" w:rsidR="00915E33" w:rsidRPr="00787408" w:rsidRDefault="00915E33" w:rsidP="00AA37FB">
      <w:pPr>
        <w:pStyle w:val="CCTP-Titre3"/>
        <w:numPr>
          <w:ilvl w:val="3"/>
          <w:numId w:val="63"/>
        </w:numPr>
      </w:pPr>
      <w:bookmarkStart w:id="197" w:name="_Toc124851074"/>
      <w:bookmarkStart w:id="198" w:name="_Toc169700445"/>
      <w:r w:rsidRPr="00787408">
        <w:t>Fonctionnalités principales</w:t>
      </w:r>
      <w:bookmarkEnd w:id="197"/>
      <w:bookmarkEnd w:id="198"/>
    </w:p>
    <w:p w14:paraId="28960F29" w14:textId="77777777" w:rsidR="00915E33" w:rsidRPr="00915E33" w:rsidRDefault="00915E33" w:rsidP="00915E33">
      <w:pPr>
        <w:pStyle w:val="NormalWeb"/>
        <w:spacing w:after="0"/>
        <w:rPr>
          <w:rFonts w:asciiTheme="majorHAnsi" w:hAnsiTheme="majorHAnsi" w:cs="Calibri Light"/>
        </w:rPr>
      </w:pPr>
      <w:r w:rsidRPr="00915E33">
        <w:rPr>
          <w:rFonts w:asciiTheme="majorHAnsi" w:hAnsiTheme="majorHAnsi" w:cs="Calibri Light"/>
        </w:rPr>
        <w:t xml:space="preserve">PARCOURS permet de répondre à des usages de type : opérationnel, organisationnel ou analytique. Les principales fonctionnalités de Parcours s’articulent autour des domaines </w:t>
      </w:r>
      <w:r w:rsidRPr="00915E33">
        <w:rPr>
          <w:rFonts w:asciiTheme="majorHAnsi" w:hAnsiTheme="majorHAnsi" w:cs="Calibri Light"/>
          <w:i/>
          <w:iCs/>
        </w:rPr>
        <w:t>Opérations</w:t>
      </w:r>
      <w:r w:rsidRPr="00915E33">
        <w:rPr>
          <w:rFonts w:asciiTheme="majorHAnsi" w:hAnsiTheme="majorHAnsi" w:cs="Calibri Light"/>
        </w:rPr>
        <w:t xml:space="preserve"> et </w:t>
      </w:r>
      <w:r w:rsidRPr="00915E33">
        <w:rPr>
          <w:rFonts w:asciiTheme="majorHAnsi" w:hAnsiTheme="majorHAnsi" w:cs="Calibri Light"/>
          <w:i/>
          <w:iCs/>
        </w:rPr>
        <w:t>Pilotage</w:t>
      </w:r>
      <w:r w:rsidRPr="00915E33">
        <w:rPr>
          <w:rFonts w:asciiTheme="majorHAnsi" w:hAnsiTheme="majorHAnsi" w:cs="Calibri Light"/>
        </w:rPr>
        <w:t xml:space="preserve"> et visent à :</w:t>
      </w:r>
    </w:p>
    <w:p w14:paraId="1FD0722F" w14:textId="77777777" w:rsidR="00915E33" w:rsidRPr="00915E33" w:rsidRDefault="00915E33" w:rsidP="00F2080A">
      <w:pPr>
        <w:pStyle w:val="CCTP-Puce1"/>
        <w:numPr>
          <w:ilvl w:val="0"/>
          <w:numId w:val="56"/>
        </w:numPr>
        <w:rPr>
          <w:rFonts w:asciiTheme="majorHAnsi" w:hAnsiTheme="majorHAnsi" w:cs="Calibri Light"/>
        </w:rPr>
      </w:pPr>
      <w:r w:rsidRPr="00915E33">
        <w:rPr>
          <w:rFonts w:asciiTheme="majorHAnsi" w:hAnsiTheme="majorHAnsi" w:cs="Calibri Light"/>
        </w:rPr>
        <w:t>Placer le jeune au centre et développer la vision 360 de son dossier et de son parcours de réinsertion</w:t>
      </w:r>
    </w:p>
    <w:p w14:paraId="1AB94A32" w14:textId="77777777" w:rsidR="00915E33" w:rsidRPr="00915E33" w:rsidRDefault="00915E33" w:rsidP="00F2080A">
      <w:pPr>
        <w:pStyle w:val="CCTP-Puce1"/>
        <w:numPr>
          <w:ilvl w:val="0"/>
          <w:numId w:val="56"/>
        </w:numPr>
        <w:rPr>
          <w:rFonts w:asciiTheme="majorHAnsi" w:hAnsiTheme="majorHAnsi" w:cs="Calibri Light"/>
        </w:rPr>
      </w:pPr>
      <w:r w:rsidRPr="00915E33">
        <w:rPr>
          <w:rFonts w:asciiTheme="majorHAnsi" w:hAnsiTheme="majorHAnsi" w:cs="Calibri Light"/>
        </w:rPr>
        <w:t>Permettre l’évaluation des prises en charge et des politiques publiques</w:t>
      </w:r>
    </w:p>
    <w:p w14:paraId="516020D4" w14:textId="77777777" w:rsidR="00915E33" w:rsidRPr="00915E33" w:rsidRDefault="00915E33" w:rsidP="00F2080A">
      <w:pPr>
        <w:pStyle w:val="CCTP-Puce1"/>
        <w:numPr>
          <w:ilvl w:val="0"/>
          <w:numId w:val="56"/>
        </w:numPr>
        <w:rPr>
          <w:rFonts w:asciiTheme="majorHAnsi" w:hAnsiTheme="majorHAnsi" w:cs="Calibri Light"/>
        </w:rPr>
      </w:pPr>
      <w:r w:rsidRPr="00915E33">
        <w:rPr>
          <w:rFonts w:asciiTheme="majorHAnsi" w:hAnsiTheme="majorHAnsi" w:cs="Calibri Light"/>
        </w:rPr>
        <w:t>Dématérialiser le dossier du jeune</w:t>
      </w:r>
    </w:p>
    <w:p w14:paraId="6FD8357C" w14:textId="77777777" w:rsidR="00915E33" w:rsidRPr="00915E33" w:rsidRDefault="00915E33" w:rsidP="00F2080A">
      <w:pPr>
        <w:pStyle w:val="CCTP-Puce1"/>
        <w:numPr>
          <w:ilvl w:val="0"/>
          <w:numId w:val="56"/>
        </w:numPr>
        <w:rPr>
          <w:rFonts w:asciiTheme="majorHAnsi" w:hAnsiTheme="majorHAnsi" w:cs="Calibri Light"/>
        </w:rPr>
      </w:pPr>
      <w:r w:rsidRPr="00915E33">
        <w:rPr>
          <w:rFonts w:asciiTheme="majorHAnsi" w:hAnsiTheme="majorHAnsi" w:cs="Calibri Light"/>
        </w:rPr>
        <w:t>Disposer d’un outil capable de s’adapter aux évolutions législatives et règlementaires</w:t>
      </w:r>
    </w:p>
    <w:p w14:paraId="5488D965" w14:textId="77777777" w:rsidR="00915E33" w:rsidRPr="00915E33" w:rsidRDefault="00915E33" w:rsidP="00F2080A">
      <w:pPr>
        <w:pStyle w:val="Textbody"/>
        <w:widowControl/>
        <w:numPr>
          <w:ilvl w:val="0"/>
          <w:numId w:val="56"/>
        </w:numPr>
        <w:autoSpaceDE w:val="0"/>
        <w:autoSpaceDN w:val="0"/>
        <w:spacing w:before="85" w:line="264" w:lineRule="auto"/>
        <w:ind w:right="133"/>
        <w:jc w:val="both"/>
        <w:rPr>
          <w:rFonts w:asciiTheme="majorHAnsi" w:hAnsiTheme="majorHAnsi" w:cs="Calibri Light"/>
        </w:rPr>
      </w:pPr>
      <w:r w:rsidRPr="00915E33">
        <w:rPr>
          <w:rFonts w:asciiTheme="majorHAnsi" w:hAnsiTheme="majorHAnsi" w:cs="Calibri Light"/>
        </w:rPr>
        <w:t>Garantir la protection des données personnelles</w:t>
      </w:r>
    </w:p>
    <w:p w14:paraId="2108E191" w14:textId="77777777" w:rsidR="00915E33" w:rsidRPr="00915E33" w:rsidRDefault="00915E33" w:rsidP="00915E33">
      <w:pPr>
        <w:pStyle w:val="NormalWeb"/>
        <w:spacing w:after="0"/>
        <w:rPr>
          <w:rFonts w:asciiTheme="majorHAnsi" w:hAnsiTheme="majorHAnsi" w:cs="Calibri Light"/>
        </w:rPr>
      </w:pPr>
      <w:r w:rsidRPr="00915E33">
        <w:rPr>
          <w:rFonts w:asciiTheme="majorHAnsi" w:hAnsiTheme="majorHAnsi" w:cs="Calibri Light"/>
          <w:b/>
          <w:bCs/>
        </w:rPr>
        <w:t>Principales fonctionnalités implémentées</w:t>
      </w:r>
      <w:r w:rsidRPr="00915E33">
        <w:rPr>
          <w:rFonts w:asciiTheme="majorHAnsi" w:hAnsiTheme="majorHAnsi" w:cs="Calibri Light"/>
        </w:rPr>
        <w:t> :</w:t>
      </w:r>
    </w:p>
    <w:p w14:paraId="6CC24466" w14:textId="77777777" w:rsidR="00915E33" w:rsidRPr="00915E33" w:rsidRDefault="00915E33" w:rsidP="00AA37FB">
      <w:pPr>
        <w:pStyle w:val="NormalWeb"/>
        <w:numPr>
          <w:ilvl w:val="0"/>
          <w:numId w:val="86"/>
        </w:numPr>
        <w:spacing w:before="0" w:beforeAutospacing="1" w:after="100" w:afterAutospacing="1"/>
        <w:jc w:val="both"/>
        <w:rPr>
          <w:rFonts w:asciiTheme="majorHAnsi" w:hAnsiTheme="majorHAnsi" w:cs="Calibri Light"/>
        </w:rPr>
      </w:pPr>
      <w:r w:rsidRPr="00915E33">
        <w:rPr>
          <w:rFonts w:asciiTheme="majorHAnsi" w:hAnsiTheme="majorHAnsi" w:cs="Calibri Light"/>
        </w:rPr>
        <w:t>Identification d’un jeune (identité, infos familiales et complémentaires, statut de PEC)</w:t>
      </w:r>
    </w:p>
    <w:p w14:paraId="73C6FD41" w14:textId="77777777" w:rsidR="00915E33" w:rsidRPr="00915E33" w:rsidRDefault="00915E33" w:rsidP="00AA37FB">
      <w:pPr>
        <w:pStyle w:val="NormalWeb"/>
        <w:numPr>
          <w:ilvl w:val="0"/>
          <w:numId w:val="86"/>
        </w:numPr>
        <w:spacing w:before="0" w:beforeAutospacing="1" w:after="100" w:afterAutospacing="1"/>
        <w:jc w:val="both"/>
        <w:rPr>
          <w:rFonts w:asciiTheme="majorHAnsi" w:hAnsiTheme="majorHAnsi" w:cs="Calibri Light"/>
        </w:rPr>
      </w:pPr>
      <w:r w:rsidRPr="00915E33">
        <w:rPr>
          <w:rFonts w:asciiTheme="majorHAnsi" w:hAnsiTheme="majorHAnsi" w:cs="Calibri Light"/>
        </w:rPr>
        <w:t>Connaissance d’un jeune (fiche jeune, recherche, affichage de listes, générations de PDF dont CNIL)</w:t>
      </w:r>
    </w:p>
    <w:p w14:paraId="33EE9EB9" w14:textId="77777777" w:rsidR="00915E33" w:rsidRPr="00915E33" w:rsidRDefault="00915E33" w:rsidP="00150061">
      <w:pPr>
        <w:pStyle w:val="NormalWeb"/>
        <w:numPr>
          <w:ilvl w:val="0"/>
          <w:numId w:val="86"/>
        </w:numPr>
        <w:spacing w:before="100" w:beforeAutospacing="1" w:after="100" w:afterAutospacing="1"/>
        <w:jc w:val="both"/>
        <w:rPr>
          <w:rFonts w:asciiTheme="majorHAnsi" w:hAnsiTheme="majorHAnsi" w:cs="Calibri Light"/>
        </w:rPr>
      </w:pPr>
      <w:r w:rsidRPr="00915E33">
        <w:rPr>
          <w:rFonts w:asciiTheme="majorHAnsi" w:hAnsiTheme="majorHAnsi" w:cs="Calibri Light"/>
        </w:rPr>
        <w:t>Prise en charge d’un jeune (décision judiciaire, suivi éducatif en détention, affectation des référents, frise chronologique, éditions et exports de listes, gestion des jeunes en base active dont fusion de fiches)</w:t>
      </w:r>
    </w:p>
    <w:p w14:paraId="644BFFA3" w14:textId="77777777" w:rsidR="00915E33" w:rsidRPr="00915E33" w:rsidRDefault="00915E33" w:rsidP="00AA37FB">
      <w:pPr>
        <w:pStyle w:val="NormalWeb"/>
        <w:numPr>
          <w:ilvl w:val="0"/>
          <w:numId w:val="86"/>
        </w:numPr>
        <w:spacing w:before="0" w:beforeAutospacing="1" w:after="100" w:afterAutospacing="1"/>
        <w:jc w:val="both"/>
        <w:rPr>
          <w:rFonts w:asciiTheme="majorHAnsi" w:hAnsiTheme="majorHAnsi" w:cs="Calibri Light"/>
        </w:rPr>
      </w:pPr>
      <w:r w:rsidRPr="00915E33">
        <w:rPr>
          <w:rFonts w:asciiTheme="majorHAnsi" w:hAnsiTheme="majorHAnsi" w:cs="Calibri Light"/>
        </w:rPr>
        <w:t>Mise en œuvre d’une prise en charge (inscription AJO, Hébergement, TIG/TNR)</w:t>
      </w:r>
    </w:p>
    <w:p w14:paraId="529B07A6" w14:textId="77777777" w:rsidR="00915E33" w:rsidRPr="00915E33" w:rsidRDefault="00915E33" w:rsidP="00AA37FB">
      <w:pPr>
        <w:pStyle w:val="NormalWeb"/>
        <w:numPr>
          <w:ilvl w:val="0"/>
          <w:numId w:val="86"/>
        </w:numPr>
        <w:spacing w:before="0" w:beforeAutospacing="1" w:after="100" w:afterAutospacing="1"/>
        <w:jc w:val="both"/>
        <w:rPr>
          <w:rFonts w:asciiTheme="majorHAnsi" w:hAnsiTheme="majorHAnsi" w:cs="Calibri Light"/>
        </w:rPr>
      </w:pPr>
      <w:r w:rsidRPr="00915E33">
        <w:rPr>
          <w:rFonts w:asciiTheme="majorHAnsi" w:hAnsiTheme="majorHAnsi" w:cs="Calibri Light"/>
        </w:rPr>
        <w:t>Suivi du jeune (saisie des absences en hébergement et en AJO)</w:t>
      </w:r>
    </w:p>
    <w:p w14:paraId="208159AD" w14:textId="77777777" w:rsidR="00915E33" w:rsidRPr="00915E33" w:rsidRDefault="00915E33" w:rsidP="00AA37FB">
      <w:pPr>
        <w:pStyle w:val="NormalWeb"/>
        <w:numPr>
          <w:ilvl w:val="0"/>
          <w:numId w:val="86"/>
        </w:numPr>
        <w:spacing w:before="0" w:beforeAutospacing="1" w:after="100" w:afterAutospacing="1"/>
        <w:jc w:val="both"/>
        <w:rPr>
          <w:rFonts w:asciiTheme="majorHAnsi" w:hAnsiTheme="majorHAnsi" w:cs="Calibri Light"/>
        </w:rPr>
      </w:pPr>
      <w:r w:rsidRPr="00915E33">
        <w:rPr>
          <w:rFonts w:asciiTheme="majorHAnsi" w:hAnsiTheme="majorHAnsi" w:cs="Calibri Light"/>
        </w:rPr>
        <w:t>Pilotage (liste d’agents selon périmètre, listes d’activités, tableau de présences)</w:t>
      </w:r>
    </w:p>
    <w:p w14:paraId="1D5A0AAE" w14:textId="77777777" w:rsidR="00915E33" w:rsidRPr="00915E33" w:rsidRDefault="00915E33" w:rsidP="00AA37FB">
      <w:pPr>
        <w:pStyle w:val="NormalWeb"/>
        <w:numPr>
          <w:ilvl w:val="0"/>
          <w:numId w:val="86"/>
        </w:numPr>
        <w:spacing w:before="0" w:beforeAutospacing="1" w:after="100" w:afterAutospacing="1"/>
        <w:jc w:val="both"/>
        <w:rPr>
          <w:rFonts w:asciiTheme="majorHAnsi" w:hAnsiTheme="majorHAnsi" w:cs="Calibri Light"/>
        </w:rPr>
      </w:pPr>
      <w:r w:rsidRPr="00915E33">
        <w:rPr>
          <w:rFonts w:asciiTheme="majorHAnsi" w:hAnsiTheme="majorHAnsi" w:cs="Calibri Light"/>
        </w:rPr>
        <w:t>Logistique PJJ (droits transitoires, transferts de PEC)</w:t>
      </w:r>
    </w:p>
    <w:p w14:paraId="22587DF8" w14:textId="77777777" w:rsidR="00915E33" w:rsidRPr="00915E33" w:rsidRDefault="00915E33" w:rsidP="00AA37FB">
      <w:pPr>
        <w:pStyle w:val="NormalWeb"/>
        <w:numPr>
          <w:ilvl w:val="0"/>
          <w:numId w:val="86"/>
        </w:numPr>
        <w:spacing w:before="0" w:beforeAutospacing="1" w:after="100" w:afterAutospacing="1"/>
        <w:jc w:val="both"/>
        <w:rPr>
          <w:rFonts w:asciiTheme="majorHAnsi" w:hAnsiTheme="majorHAnsi" w:cs="Calibri Light"/>
        </w:rPr>
      </w:pPr>
      <w:r w:rsidRPr="00915E33">
        <w:rPr>
          <w:rFonts w:asciiTheme="majorHAnsi" w:hAnsiTheme="majorHAnsi" w:cs="Calibri Light"/>
        </w:rPr>
        <w:t>Gestion de l’offre de services de la structure (hébergement, catalogue d’activités)</w:t>
      </w:r>
    </w:p>
    <w:p w14:paraId="37E554E2" w14:textId="77777777" w:rsidR="00915E33" w:rsidRPr="00915E33" w:rsidRDefault="00915E33" w:rsidP="00AA37FB">
      <w:pPr>
        <w:pStyle w:val="NormalWeb"/>
        <w:numPr>
          <w:ilvl w:val="0"/>
          <w:numId w:val="86"/>
        </w:numPr>
        <w:spacing w:before="0" w:beforeAutospacing="1" w:after="100" w:afterAutospacing="1"/>
        <w:jc w:val="both"/>
        <w:rPr>
          <w:rFonts w:asciiTheme="majorHAnsi" w:hAnsiTheme="majorHAnsi" w:cs="Calibri Light"/>
        </w:rPr>
      </w:pPr>
      <w:r w:rsidRPr="00915E33">
        <w:rPr>
          <w:rFonts w:asciiTheme="majorHAnsi" w:hAnsiTheme="majorHAnsi" w:cs="Calibri Light"/>
        </w:rPr>
        <w:t>Suivi financier (suivi et gestion des coûts SAH)</w:t>
      </w:r>
    </w:p>
    <w:p w14:paraId="73F62802" w14:textId="77777777" w:rsidR="00915E33" w:rsidRPr="00915E33" w:rsidRDefault="00915E33" w:rsidP="00AA37FB">
      <w:pPr>
        <w:pStyle w:val="NormalWeb"/>
        <w:numPr>
          <w:ilvl w:val="0"/>
          <w:numId w:val="86"/>
        </w:numPr>
        <w:spacing w:before="0" w:after="0"/>
        <w:jc w:val="both"/>
        <w:rPr>
          <w:rFonts w:asciiTheme="majorHAnsi" w:hAnsiTheme="majorHAnsi" w:cs="Calibri Light"/>
          <w:b/>
          <w:bCs/>
        </w:rPr>
      </w:pPr>
      <w:r w:rsidRPr="00915E33">
        <w:rPr>
          <w:rFonts w:asciiTheme="majorHAnsi" w:hAnsiTheme="majorHAnsi" w:cs="Calibri Light"/>
        </w:rPr>
        <w:t>Politiques publiques (export vers la DREES</w:t>
      </w:r>
    </w:p>
    <w:p w14:paraId="4569C0A0" w14:textId="77777777" w:rsidR="00915E33" w:rsidRPr="00915E33" w:rsidRDefault="00915E33" w:rsidP="00915E33">
      <w:pPr>
        <w:pStyle w:val="NormalWeb"/>
        <w:spacing w:after="0"/>
        <w:rPr>
          <w:rFonts w:asciiTheme="majorHAnsi" w:hAnsiTheme="majorHAnsi" w:cs="Calibri Light"/>
          <w:b/>
          <w:bCs/>
        </w:rPr>
      </w:pPr>
      <w:r w:rsidRPr="00915E33">
        <w:rPr>
          <w:rFonts w:asciiTheme="majorHAnsi" w:hAnsiTheme="majorHAnsi" w:cs="Calibri Light"/>
          <w:b/>
          <w:bCs/>
        </w:rPr>
        <w:t>Autres fonctionnalités à venir :</w:t>
      </w:r>
    </w:p>
    <w:p w14:paraId="050F832F" w14:textId="77777777" w:rsidR="00915E33" w:rsidRPr="00915E33" w:rsidRDefault="00915E33" w:rsidP="00AA37FB">
      <w:pPr>
        <w:pStyle w:val="NormalWeb"/>
        <w:numPr>
          <w:ilvl w:val="0"/>
          <w:numId w:val="87"/>
        </w:numPr>
        <w:spacing w:before="100" w:beforeAutospacing="1" w:after="100" w:afterAutospacing="1"/>
        <w:rPr>
          <w:rFonts w:asciiTheme="majorHAnsi" w:hAnsiTheme="majorHAnsi" w:cs="Calibri Light"/>
        </w:rPr>
      </w:pPr>
      <w:r w:rsidRPr="00915E33">
        <w:rPr>
          <w:rFonts w:asciiTheme="majorHAnsi" w:hAnsiTheme="majorHAnsi" w:cs="Calibri Light"/>
        </w:rPr>
        <w:lastRenderedPageBreak/>
        <w:t>Evolution et modification des décisions judiciaires et des orientations de la DPJJ (insertion, prise en charge de milieu ouvert)</w:t>
      </w:r>
    </w:p>
    <w:p w14:paraId="3F28595F" w14:textId="77777777" w:rsidR="00915E33" w:rsidRPr="00915E33" w:rsidRDefault="00915E33" w:rsidP="00AA37FB">
      <w:pPr>
        <w:pStyle w:val="NormalWeb"/>
        <w:numPr>
          <w:ilvl w:val="0"/>
          <w:numId w:val="87"/>
        </w:numPr>
        <w:spacing w:before="100" w:beforeAutospacing="1" w:after="100" w:afterAutospacing="1"/>
        <w:rPr>
          <w:rFonts w:asciiTheme="majorHAnsi" w:hAnsiTheme="majorHAnsi" w:cs="Calibri Light"/>
        </w:rPr>
      </w:pPr>
      <w:r w:rsidRPr="00915E33">
        <w:rPr>
          <w:rFonts w:asciiTheme="majorHAnsi" w:hAnsiTheme="majorHAnsi" w:cs="Calibri Light"/>
        </w:rPr>
        <w:t>Nouvel Infocentre pleinement opérationnel</w:t>
      </w:r>
    </w:p>
    <w:p w14:paraId="09F96D4D" w14:textId="77777777" w:rsidR="00915E33" w:rsidRPr="00915E33" w:rsidRDefault="00915E33" w:rsidP="00AA37FB">
      <w:pPr>
        <w:pStyle w:val="NormalWeb"/>
        <w:numPr>
          <w:ilvl w:val="0"/>
          <w:numId w:val="87"/>
        </w:numPr>
        <w:spacing w:before="100" w:beforeAutospacing="1" w:after="100" w:afterAutospacing="1"/>
        <w:rPr>
          <w:rFonts w:asciiTheme="majorHAnsi" w:hAnsiTheme="majorHAnsi" w:cs="Calibri Light"/>
        </w:rPr>
      </w:pPr>
      <w:r w:rsidRPr="00915E33">
        <w:rPr>
          <w:rFonts w:asciiTheme="majorHAnsi" w:hAnsiTheme="majorHAnsi" w:cs="Calibri Light"/>
        </w:rPr>
        <w:t>Dématérialisation des premiers écrits professionnels (RRSE, DIPC)</w:t>
      </w:r>
    </w:p>
    <w:p w14:paraId="40E2EA01" w14:textId="77777777" w:rsidR="00915E33" w:rsidRPr="00915E33" w:rsidRDefault="00915E33" w:rsidP="00AA37FB">
      <w:pPr>
        <w:pStyle w:val="NormalWeb"/>
        <w:numPr>
          <w:ilvl w:val="0"/>
          <w:numId w:val="87"/>
        </w:numPr>
        <w:spacing w:before="100" w:beforeAutospacing="1" w:after="0"/>
        <w:rPr>
          <w:rFonts w:asciiTheme="majorHAnsi" w:hAnsiTheme="majorHAnsi" w:cs="Calibri Light"/>
        </w:rPr>
      </w:pPr>
      <w:r w:rsidRPr="00915E33">
        <w:rPr>
          <w:rFonts w:asciiTheme="majorHAnsi" w:hAnsiTheme="majorHAnsi" w:cs="Calibri Light"/>
        </w:rPr>
        <w:t>Mise en place des notifications utilisateurs (par date et par action)</w:t>
      </w:r>
    </w:p>
    <w:p w14:paraId="5C3809B2" w14:textId="77777777" w:rsidR="00915E33" w:rsidRPr="00915E33" w:rsidRDefault="00915E33" w:rsidP="00AA37FB">
      <w:pPr>
        <w:pStyle w:val="NormalWeb"/>
        <w:numPr>
          <w:ilvl w:val="0"/>
          <w:numId w:val="87"/>
        </w:numPr>
        <w:spacing w:before="100" w:beforeAutospacing="1" w:after="0"/>
        <w:rPr>
          <w:rFonts w:asciiTheme="majorHAnsi" w:hAnsiTheme="majorHAnsi" w:cs="Calibri Light"/>
        </w:rPr>
      </w:pPr>
      <w:r w:rsidRPr="00915E33">
        <w:rPr>
          <w:rFonts w:asciiTheme="majorHAnsi" w:hAnsiTheme="majorHAnsi" w:cs="Calibri Light"/>
        </w:rPr>
        <w:t>Intégration de pièces jointes</w:t>
      </w:r>
    </w:p>
    <w:p w14:paraId="6CD8C9A1" w14:textId="77777777" w:rsidR="00915E33" w:rsidRPr="00915E33" w:rsidRDefault="00915E33" w:rsidP="00AA37FB">
      <w:pPr>
        <w:pStyle w:val="NormalWeb"/>
        <w:numPr>
          <w:ilvl w:val="0"/>
          <w:numId w:val="87"/>
        </w:numPr>
        <w:spacing w:before="100" w:beforeAutospacing="1" w:after="100" w:afterAutospacing="1"/>
        <w:rPr>
          <w:rFonts w:asciiTheme="majorHAnsi" w:hAnsiTheme="majorHAnsi" w:cs="Calibri Light"/>
        </w:rPr>
      </w:pPr>
      <w:r w:rsidRPr="00915E33">
        <w:rPr>
          <w:rFonts w:asciiTheme="majorHAnsi" w:hAnsiTheme="majorHAnsi" w:cs="Calibri Light"/>
        </w:rPr>
        <w:t xml:space="preserve">Informations de scolarité et d’insertion professionnelle </w:t>
      </w:r>
    </w:p>
    <w:p w14:paraId="53BC08C4" w14:textId="77777777" w:rsidR="00915E33" w:rsidRPr="00915E33" w:rsidRDefault="00915E33" w:rsidP="00AA37FB">
      <w:pPr>
        <w:pStyle w:val="NormalWeb"/>
        <w:numPr>
          <w:ilvl w:val="0"/>
          <w:numId w:val="87"/>
        </w:numPr>
        <w:spacing w:before="100" w:beforeAutospacing="1" w:after="100" w:afterAutospacing="1"/>
        <w:rPr>
          <w:rFonts w:asciiTheme="majorHAnsi" w:hAnsiTheme="majorHAnsi" w:cs="Calibri Light"/>
        </w:rPr>
      </w:pPr>
      <w:r w:rsidRPr="00915E33">
        <w:rPr>
          <w:rFonts w:asciiTheme="majorHAnsi" w:hAnsiTheme="majorHAnsi" w:cs="Calibri Light"/>
        </w:rPr>
        <w:t>Accès consultatif aux magistrats</w:t>
      </w:r>
    </w:p>
    <w:p w14:paraId="6FA93AF7" w14:textId="77777777" w:rsidR="00915E33" w:rsidRPr="00915E33" w:rsidRDefault="00915E33" w:rsidP="00AA37FB">
      <w:pPr>
        <w:pStyle w:val="NormalWeb"/>
        <w:numPr>
          <w:ilvl w:val="0"/>
          <w:numId w:val="87"/>
        </w:numPr>
        <w:spacing w:before="100" w:beforeAutospacing="1" w:after="100" w:afterAutospacing="1"/>
        <w:rPr>
          <w:rFonts w:asciiTheme="majorHAnsi" w:hAnsiTheme="majorHAnsi" w:cs="Calibri Light"/>
        </w:rPr>
      </w:pPr>
      <w:r w:rsidRPr="00915E33">
        <w:rPr>
          <w:rFonts w:asciiTheme="majorHAnsi" w:hAnsiTheme="majorHAnsi" w:cs="Calibri Light"/>
        </w:rPr>
        <w:t>Ouverture applicative au SAH (Services associatifs habilités)</w:t>
      </w:r>
    </w:p>
    <w:p w14:paraId="4A4807EC" w14:textId="77777777" w:rsidR="00915E33" w:rsidRPr="00915E33" w:rsidRDefault="00915E33" w:rsidP="00AA37FB">
      <w:pPr>
        <w:pStyle w:val="NormalWeb"/>
        <w:numPr>
          <w:ilvl w:val="0"/>
          <w:numId w:val="87"/>
        </w:numPr>
        <w:spacing w:before="100" w:beforeAutospacing="1" w:after="100" w:afterAutospacing="1"/>
        <w:rPr>
          <w:rFonts w:asciiTheme="majorHAnsi" w:hAnsiTheme="majorHAnsi" w:cs="Calibri Light"/>
        </w:rPr>
      </w:pPr>
      <w:r w:rsidRPr="00915E33">
        <w:rPr>
          <w:rFonts w:asciiTheme="majorHAnsi" w:hAnsiTheme="majorHAnsi" w:cs="Calibri Light"/>
        </w:rPr>
        <w:t>Tableau de bord utilisateur</w:t>
      </w:r>
    </w:p>
    <w:p w14:paraId="4864BBAE" w14:textId="77777777" w:rsidR="00915E33" w:rsidRPr="00915E33" w:rsidRDefault="00915E33" w:rsidP="00AA37FB">
      <w:pPr>
        <w:pStyle w:val="NormalWeb"/>
        <w:numPr>
          <w:ilvl w:val="0"/>
          <w:numId w:val="87"/>
        </w:numPr>
        <w:spacing w:before="100" w:beforeAutospacing="1" w:after="100" w:afterAutospacing="1"/>
        <w:rPr>
          <w:rFonts w:asciiTheme="majorHAnsi" w:hAnsiTheme="majorHAnsi" w:cs="Calibri Light"/>
        </w:rPr>
      </w:pPr>
      <w:r w:rsidRPr="00915E33">
        <w:rPr>
          <w:rFonts w:asciiTheme="majorHAnsi" w:hAnsiTheme="majorHAnsi" w:cs="Calibri Light"/>
        </w:rPr>
        <w:t>Calendrier utilisateur</w:t>
      </w:r>
    </w:p>
    <w:p w14:paraId="5B80DEF9" w14:textId="77777777" w:rsidR="00915E33" w:rsidRPr="00915E33" w:rsidRDefault="00915E33" w:rsidP="00AA37FB">
      <w:pPr>
        <w:pStyle w:val="NormalWeb"/>
        <w:numPr>
          <w:ilvl w:val="0"/>
          <w:numId w:val="87"/>
        </w:numPr>
        <w:spacing w:before="100" w:beforeAutospacing="1" w:after="100" w:afterAutospacing="1"/>
        <w:rPr>
          <w:rFonts w:asciiTheme="majorHAnsi" w:hAnsiTheme="majorHAnsi" w:cs="Calibri Light"/>
        </w:rPr>
      </w:pPr>
      <w:r w:rsidRPr="00915E33">
        <w:rPr>
          <w:rFonts w:asciiTheme="majorHAnsi" w:hAnsiTheme="majorHAnsi" w:cs="Calibri Light"/>
        </w:rPr>
        <w:t>Fonctionnalités spécifiques au personnel éducatif</w:t>
      </w:r>
    </w:p>
    <w:p w14:paraId="79F6CB59" w14:textId="77777777" w:rsidR="00915E33" w:rsidRPr="00915E33" w:rsidRDefault="00915E33" w:rsidP="00AA37FB">
      <w:pPr>
        <w:pStyle w:val="NormalWeb"/>
        <w:numPr>
          <w:ilvl w:val="0"/>
          <w:numId w:val="87"/>
        </w:numPr>
        <w:spacing w:before="100" w:beforeAutospacing="1" w:after="100" w:afterAutospacing="1"/>
        <w:rPr>
          <w:rFonts w:asciiTheme="majorHAnsi" w:hAnsiTheme="majorHAnsi" w:cs="Calibri Light"/>
        </w:rPr>
      </w:pPr>
      <w:r w:rsidRPr="00915E33">
        <w:rPr>
          <w:rFonts w:asciiTheme="majorHAnsi" w:hAnsiTheme="majorHAnsi" w:cs="Calibri Light"/>
        </w:rPr>
        <w:t>Espace des notes personnelles</w:t>
      </w:r>
    </w:p>
    <w:p w14:paraId="0BE40DD2" w14:textId="77777777" w:rsidR="00915E33" w:rsidRPr="00915E33" w:rsidRDefault="00915E33" w:rsidP="00AA37FB">
      <w:pPr>
        <w:pStyle w:val="NormalWeb"/>
        <w:numPr>
          <w:ilvl w:val="0"/>
          <w:numId w:val="87"/>
        </w:numPr>
        <w:spacing w:before="100" w:beforeAutospacing="1" w:after="100" w:afterAutospacing="1"/>
        <w:rPr>
          <w:rFonts w:asciiTheme="majorHAnsi" w:hAnsiTheme="majorHAnsi" w:cs="Calibri Light"/>
        </w:rPr>
      </w:pPr>
      <w:r w:rsidRPr="00915E33">
        <w:rPr>
          <w:rFonts w:asciiTheme="majorHAnsi" w:hAnsiTheme="majorHAnsi" w:cs="Calibri Light"/>
        </w:rPr>
        <w:t>Gestion des événements judiciaires</w:t>
      </w:r>
    </w:p>
    <w:p w14:paraId="46F2E7C3" w14:textId="77777777" w:rsidR="00915E33" w:rsidRPr="00915E33" w:rsidRDefault="00915E33" w:rsidP="00AA37FB">
      <w:pPr>
        <w:pStyle w:val="NormalWeb"/>
        <w:numPr>
          <w:ilvl w:val="0"/>
          <w:numId w:val="87"/>
        </w:numPr>
        <w:spacing w:before="100" w:beforeAutospacing="1" w:after="0"/>
        <w:rPr>
          <w:rFonts w:asciiTheme="majorHAnsi" w:hAnsiTheme="majorHAnsi" w:cs="Calibri Light"/>
        </w:rPr>
      </w:pPr>
      <w:r w:rsidRPr="00915E33">
        <w:rPr>
          <w:rFonts w:asciiTheme="majorHAnsi" w:hAnsiTheme="majorHAnsi" w:cs="Calibri Light"/>
        </w:rPr>
        <w:t>Informations de santé</w:t>
      </w:r>
    </w:p>
    <w:p w14:paraId="6FB1FFB3" w14:textId="77777777" w:rsidR="00915E33" w:rsidRPr="00915E33" w:rsidRDefault="00915E33" w:rsidP="00AA37FB">
      <w:pPr>
        <w:pStyle w:val="NormalWeb"/>
        <w:numPr>
          <w:ilvl w:val="0"/>
          <w:numId w:val="87"/>
        </w:numPr>
        <w:spacing w:before="100" w:beforeAutospacing="1" w:after="100" w:afterAutospacing="1"/>
        <w:rPr>
          <w:rFonts w:asciiTheme="majorHAnsi" w:hAnsiTheme="majorHAnsi" w:cs="Calibri Light"/>
        </w:rPr>
      </w:pPr>
      <w:r w:rsidRPr="00915E33">
        <w:rPr>
          <w:rFonts w:asciiTheme="majorHAnsi" w:hAnsiTheme="majorHAnsi" w:cs="Calibri Light"/>
        </w:rPr>
        <w:t>Interconnexions avec d’autres SI (Cassiopée, Prisme, Genesis, TIG 360…)</w:t>
      </w:r>
    </w:p>
    <w:p w14:paraId="1AAB6A65" w14:textId="77777777" w:rsidR="00915E33" w:rsidRPr="00915E33" w:rsidRDefault="00915E33" w:rsidP="00AA37FB">
      <w:pPr>
        <w:pStyle w:val="NormalWeb"/>
        <w:numPr>
          <w:ilvl w:val="0"/>
          <w:numId w:val="87"/>
        </w:numPr>
        <w:spacing w:before="100" w:beforeAutospacing="1" w:after="100" w:afterAutospacing="1"/>
        <w:rPr>
          <w:rFonts w:asciiTheme="majorHAnsi" w:hAnsiTheme="majorHAnsi" w:cs="Calibri Light"/>
        </w:rPr>
      </w:pPr>
      <w:r w:rsidRPr="00915E33">
        <w:rPr>
          <w:rFonts w:asciiTheme="majorHAnsi" w:hAnsiTheme="majorHAnsi" w:cs="Calibri Light"/>
        </w:rPr>
        <w:t>Portabilité et mobilité de Parcours (tablettes, smartphones)</w:t>
      </w:r>
    </w:p>
    <w:p w14:paraId="3D1D5B9D" w14:textId="77777777" w:rsidR="00915E33" w:rsidRPr="00915E33" w:rsidRDefault="00915E33" w:rsidP="00AA37FB">
      <w:pPr>
        <w:pStyle w:val="NormalWeb"/>
        <w:numPr>
          <w:ilvl w:val="0"/>
          <w:numId w:val="87"/>
        </w:numPr>
        <w:spacing w:before="100" w:beforeAutospacing="1" w:after="100" w:afterAutospacing="1"/>
        <w:rPr>
          <w:rFonts w:asciiTheme="majorHAnsi" w:hAnsiTheme="majorHAnsi" w:cs="Calibri Light"/>
        </w:rPr>
      </w:pPr>
      <w:r w:rsidRPr="00915E33">
        <w:rPr>
          <w:rFonts w:asciiTheme="majorHAnsi" w:hAnsiTheme="majorHAnsi" w:cs="Calibri Light"/>
        </w:rPr>
        <w:t>Transversalité applicative de l’infocentre (Parcours, Chorus, Harmonie)</w:t>
      </w:r>
    </w:p>
    <w:p w14:paraId="2A507558" w14:textId="77777777" w:rsidR="00915E33" w:rsidRPr="00915E33" w:rsidRDefault="00915E33" w:rsidP="00AA37FB">
      <w:pPr>
        <w:pStyle w:val="NormalWeb"/>
        <w:numPr>
          <w:ilvl w:val="0"/>
          <w:numId w:val="87"/>
        </w:numPr>
        <w:spacing w:before="100" w:beforeAutospacing="1" w:after="100" w:afterAutospacing="1"/>
        <w:rPr>
          <w:rFonts w:asciiTheme="majorHAnsi" w:hAnsiTheme="majorHAnsi" w:cs="Calibri Light"/>
        </w:rPr>
      </w:pPr>
      <w:r w:rsidRPr="00915E33">
        <w:rPr>
          <w:rFonts w:asciiTheme="majorHAnsi" w:hAnsiTheme="majorHAnsi" w:cs="Calibri Light"/>
        </w:rPr>
        <w:t>Accès du jeune et de sa famille à Parcours</w:t>
      </w:r>
    </w:p>
    <w:p w14:paraId="6BB28C9B" w14:textId="77777777" w:rsidR="00915E33" w:rsidRPr="00915E33" w:rsidRDefault="00915E33" w:rsidP="00AA37FB">
      <w:pPr>
        <w:pStyle w:val="NormalWeb"/>
        <w:numPr>
          <w:ilvl w:val="0"/>
          <w:numId w:val="87"/>
        </w:numPr>
        <w:spacing w:before="100" w:beforeAutospacing="1" w:after="100" w:afterAutospacing="1"/>
        <w:rPr>
          <w:rFonts w:asciiTheme="majorHAnsi" w:hAnsiTheme="majorHAnsi" w:cs="Calibri Light"/>
        </w:rPr>
      </w:pPr>
      <w:r w:rsidRPr="00915E33">
        <w:rPr>
          <w:rFonts w:asciiTheme="majorHAnsi" w:hAnsiTheme="majorHAnsi" w:cs="Calibri Light"/>
        </w:rPr>
        <w:t>Notifications par SMS</w:t>
      </w:r>
    </w:p>
    <w:p w14:paraId="3BC8F5C5" w14:textId="77777777" w:rsidR="00915E33" w:rsidRPr="00915E33" w:rsidRDefault="00915E33" w:rsidP="00AA37FB">
      <w:pPr>
        <w:pStyle w:val="NormalWeb"/>
        <w:numPr>
          <w:ilvl w:val="0"/>
          <w:numId w:val="87"/>
        </w:numPr>
        <w:spacing w:before="100" w:beforeAutospacing="1" w:after="0"/>
        <w:rPr>
          <w:rFonts w:asciiTheme="majorHAnsi" w:hAnsiTheme="majorHAnsi" w:cs="Calibri Light"/>
        </w:rPr>
      </w:pPr>
      <w:r w:rsidRPr="00915E33">
        <w:rPr>
          <w:rFonts w:asciiTheme="majorHAnsi" w:hAnsiTheme="majorHAnsi" w:cs="Calibri Light"/>
        </w:rPr>
        <w:t>Saisie vocale</w:t>
      </w:r>
    </w:p>
    <w:p w14:paraId="278949EE" w14:textId="77777777" w:rsidR="00915E33" w:rsidRPr="00915E33" w:rsidRDefault="00915E33" w:rsidP="00915E33">
      <w:pPr>
        <w:pStyle w:val="NormalWeb"/>
        <w:spacing w:after="0"/>
        <w:rPr>
          <w:rFonts w:asciiTheme="majorHAnsi" w:hAnsiTheme="majorHAnsi" w:cs="Calibri Light"/>
        </w:rPr>
      </w:pPr>
    </w:p>
    <w:p w14:paraId="58E5EE40" w14:textId="77777777" w:rsidR="00915E33" w:rsidRPr="00915E33" w:rsidRDefault="00915E33" w:rsidP="00915E33">
      <w:pPr>
        <w:pStyle w:val="NormalWeb"/>
        <w:spacing w:after="0"/>
        <w:jc w:val="center"/>
        <w:rPr>
          <w:rFonts w:asciiTheme="majorHAnsi" w:hAnsiTheme="majorHAnsi" w:cs="Calibri Light"/>
        </w:rPr>
      </w:pPr>
      <w:r w:rsidRPr="00915E33">
        <w:rPr>
          <w:rFonts w:asciiTheme="majorHAnsi" w:hAnsiTheme="majorHAnsi"/>
          <w:noProof/>
        </w:rPr>
        <w:drawing>
          <wp:inline distT="0" distB="0" distL="0" distR="0" wp14:anchorId="1B6214A4" wp14:editId="1CBE86DC">
            <wp:extent cx="4181475" cy="1857375"/>
            <wp:effectExtent l="0" t="0" r="9525" b="9525"/>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181475" cy="1857375"/>
                    </a:xfrm>
                    <a:prstGeom prst="rect">
                      <a:avLst/>
                    </a:prstGeom>
                    <a:noFill/>
                    <a:ln>
                      <a:noFill/>
                    </a:ln>
                  </pic:spPr>
                </pic:pic>
              </a:graphicData>
            </a:graphic>
          </wp:inline>
        </w:drawing>
      </w:r>
    </w:p>
    <w:p w14:paraId="07F1EF56" w14:textId="77777777" w:rsidR="00915E33" w:rsidRPr="00915E33" w:rsidRDefault="00915E33" w:rsidP="00915E33">
      <w:pPr>
        <w:pStyle w:val="NormalWeb"/>
        <w:spacing w:after="0"/>
        <w:jc w:val="center"/>
        <w:rPr>
          <w:rFonts w:asciiTheme="majorHAnsi" w:hAnsiTheme="majorHAnsi" w:cs="Calibri Light"/>
        </w:rPr>
      </w:pPr>
      <w:r w:rsidRPr="00915E33">
        <w:rPr>
          <w:rFonts w:asciiTheme="majorHAnsi" w:hAnsiTheme="majorHAnsi" w:cs="Calibri Light"/>
        </w:rPr>
        <w:t>Architecture fonctionnelle SI PARCOURS (découpage en produits fonctionnels)</w:t>
      </w:r>
    </w:p>
    <w:p w14:paraId="62968914" w14:textId="77777777" w:rsidR="00915E33" w:rsidRPr="00787408" w:rsidRDefault="00915E33" w:rsidP="00AA37FB">
      <w:pPr>
        <w:pStyle w:val="CCTP-Titre3"/>
        <w:numPr>
          <w:ilvl w:val="3"/>
          <w:numId w:val="63"/>
        </w:numPr>
      </w:pPr>
      <w:bookmarkStart w:id="199" w:name="_Toc124851075"/>
      <w:bookmarkStart w:id="200" w:name="_Toc169700446"/>
      <w:r w:rsidRPr="00787408">
        <w:t>Populations/utilisateurs cibles</w:t>
      </w:r>
      <w:bookmarkEnd w:id="199"/>
      <w:bookmarkEnd w:id="200"/>
    </w:p>
    <w:p w14:paraId="4415BA5A" w14:textId="77777777" w:rsidR="00915E33" w:rsidRPr="00915E33" w:rsidRDefault="00915E33" w:rsidP="00F2080A">
      <w:pPr>
        <w:pStyle w:val="CCTP-Puce1"/>
        <w:numPr>
          <w:ilvl w:val="0"/>
          <w:numId w:val="53"/>
        </w:numPr>
        <w:ind w:left="567" w:hanging="567"/>
        <w:rPr>
          <w:rFonts w:asciiTheme="majorHAnsi" w:hAnsiTheme="majorHAnsi" w:cs="Calibri Light"/>
        </w:rPr>
      </w:pPr>
      <w:r w:rsidRPr="00915E33">
        <w:rPr>
          <w:rFonts w:asciiTheme="majorHAnsi" w:hAnsiTheme="majorHAnsi" w:cs="Calibri Light"/>
        </w:rPr>
        <w:t>Agents du ministère de la justice :</w:t>
      </w:r>
    </w:p>
    <w:p w14:paraId="109AF2BA" w14:textId="77777777" w:rsidR="00915E33" w:rsidRPr="00915E33" w:rsidRDefault="00915E33" w:rsidP="00F2080A">
      <w:pPr>
        <w:pStyle w:val="CCTP-Puce2"/>
        <w:numPr>
          <w:ilvl w:val="0"/>
          <w:numId w:val="52"/>
        </w:numPr>
        <w:tabs>
          <w:tab w:val="clear" w:pos="1276"/>
        </w:tabs>
        <w:ind w:left="1134" w:hanging="567"/>
        <w:rPr>
          <w:rFonts w:asciiTheme="majorHAnsi" w:hAnsiTheme="majorHAnsi" w:cs="Calibri Light"/>
        </w:rPr>
      </w:pPr>
      <w:r w:rsidRPr="00915E33">
        <w:rPr>
          <w:rFonts w:asciiTheme="majorHAnsi" w:hAnsiTheme="majorHAnsi" w:cs="Calibri Light"/>
        </w:rPr>
        <w:t>DPJJ (Administration centrale, Directions interrégionales, Directions territoriales)</w:t>
      </w:r>
    </w:p>
    <w:p w14:paraId="235E8FDB" w14:textId="77777777" w:rsidR="00915E33" w:rsidRPr="00915E33" w:rsidRDefault="00915E33" w:rsidP="00F2080A">
      <w:pPr>
        <w:pStyle w:val="CCTP-Puce2"/>
        <w:numPr>
          <w:ilvl w:val="0"/>
          <w:numId w:val="52"/>
        </w:numPr>
        <w:tabs>
          <w:tab w:val="clear" w:pos="1276"/>
        </w:tabs>
        <w:ind w:left="1134" w:hanging="567"/>
        <w:rPr>
          <w:rFonts w:asciiTheme="majorHAnsi" w:hAnsiTheme="majorHAnsi" w:cs="Calibri Light"/>
        </w:rPr>
      </w:pPr>
      <w:r w:rsidRPr="00915E33">
        <w:rPr>
          <w:rFonts w:asciiTheme="majorHAnsi" w:hAnsiTheme="majorHAnsi" w:cs="Calibri Light"/>
        </w:rPr>
        <w:t>Etablissement et services SP (Directeur de service, Responsable d’unité éducative-RUE, Educatifs, Adjoints administratifs)</w:t>
      </w:r>
    </w:p>
    <w:p w14:paraId="7DC18691" w14:textId="77777777" w:rsidR="00915E33" w:rsidRPr="00915E33" w:rsidRDefault="00915E33" w:rsidP="00F2080A">
      <w:pPr>
        <w:pStyle w:val="CCTP-Puce2"/>
        <w:numPr>
          <w:ilvl w:val="0"/>
          <w:numId w:val="52"/>
        </w:numPr>
        <w:tabs>
          <w:tab w:val="clear" w:pos="1276"/>
        </w:tabs>
        <w:ind w:left="1134" w:hanging="567"/>
        <w:rPr>
          <w:rFonts w:asciiTheme="majorHAnsi" w:hAnsiTheme="majorHAnsi" w:cs="Calibri Light"/>
        </w:rPr>
      </w:pPr>
      <w:r w:rsidRPr="00915E33">
        <w:rPr>
          <w:rFonts w:asciiTheme="majorHAnsi" w:hAnsiTheme="majorHAnsi" w:cs="Calibri Light"/>
        </w:rPr>
        <w:t>DSJ (procureur/parquetier, juges d’instruction, Juges des enfants, Greffiers, Auxiliaires de Justice)</w:t>
      </w:r>
    </w:p>
    <w:p w14:paraId="045469DB" w14:textId="77777777" w:rsidR="00915E33" w:rsidRPr="00915E33" w:rsidRDefault="00915E33" w:rsidP="00F2080A">
      <w:pPr>
        <w:pStyle w:val="CCTP-Puce1"/>
        <w:numPr>
          <w:ilvl w:val="0"/>
          <w:numId w:val="53"/>
        </w:numPr>
        <w:ind w:left="567" w:hanging="567"/>
        <w:rPr>
          <w:rFonts w:asciiTheme="majorHAnsi" w:hAnsiTheme="majorHAnsi" w:cs="Calibri Light"/>
        </w:rPr>
      </w:pPr>
      <w:r w:rsidRPr="00915E33">
        <w:rPr>
          <w:rFonts w:asciiTheme="majorHAnsi" w:hAnsiTheme="majorHAnsi" w:cs="Calibri Light"/>
        </w:rPr>
        <w:t>Partenaires externes :</w:t>
      </w:r>
    </w:p>
    <w:p w14:paraId="356DAFBB" w14:textId="77777777" w:rsidR="00915E33" w:rsidRPr="00915E33" w:rsidRDefault="00915E33" w:rsidP="00F2080A">
      <w:pPr>
        <w:pStyle w:val="CCTP-Puce2"/>
        <w:numPr>
          <w:ilvl w:val="0"/>
          <w:numId w:val="52"/>
        </w:numPr>
        <w:tabs>
          <w:tab w:val="clear" w:pos="1276"/>
        </w:tabs>
        <w:ind w:left="1134" w:hanging="567"/>
        <w:rPr>
          <w:rFonts w:asciiTheme="majorHAnsi" w:hAnsiTheme="majorHAnsi" w:cs="Calibri Light"/>
        </w:rPr>
      </w:pPr>
      <w:r w:rsidRPr="00915E33">
        <w:rPr>
          <w:rFonts w:asciiTheme="majorHAnsi" w:hAnsiTheme="majorHAnsi" w:cs="Calibri Light"/>
        </w:rPr>
        <w:t>Secteur Associatif Habilité – SAH (Fédérations, Associations Etablissements et services)</w:t>
      </w:r>
    </w:p>
    <w:p w14:paraId="4BFB631D" w14:textId="77777777" w:rsidR="00915E33" w:rsidRPr="00915E33" w:rsidRDefault="00915E33" w:rsidP="00F2080A">
      <w:pPr>
        <w:pStyle w:val="CCTP-Puce2"/>
        <w:numPr>
          <w:ilvl w:val="0"/>
          <w:numId w:val="52"/>
        </w:numPr>
        <w:tabs>
          <w:tab w:val="clear" w:pos="1276"/>
        </w:tabs>
        <w:ind w:left="1134" w:hanging="567"/>
        <w:rPr>
          <w:rFonts w:asciiTheme="majorHAnsi" w:hAnsiTheme="majorHAnsi" w:cs="Calibri Light"/>
        </w:rPr>
      </w:pPr>
      <w:r w:rsidRPr="00915E33">
        <w:rPr>
          <w:rFonts w:asciiTheme="majorHAnsi" w:hAnsiTheme="majorHAnsi" w:cs="Calibri Light"/>
        </w:rPr>
        <w:t>Partenaires (Référent, Tuteur)</w:t>
      </w:r>
    </w:p>
    <w:p w14:paraId="061622A2" w14:textId="77777777" w:rsidR="00915E33" w:rsidRPr="00915E33" w:rsidRDefault="00915E33" w:rsidP="00F2080A">
      <w:pPr>
        <w:pStyle w:val="CCTP-Puce2"/>
        <w:numPr>
          <w:ilvl w:val="0"/>
          <w:numId w:val="52"/>
        </w:numPr>
        <w:tabs>
          <w:tab w:val="clear" w:pos="1276"/>
        </w:tabs>
        <w:ind w:left="1134" w:hanging="567"/>
        <w:rPr>
          <w:rFonts w:asciiTheme="majorHAnsi" w:hAnsiTheme="majorHAnsi" w:cs="Calibri Light"/>
        </w:rPr>
      </w:pPr>
      <w:r w:rsidRPr="00915E33">
        <w:rPr>
          <w:rFonts w:asciiTheme="majorHAnsi" w:hAnsiTheme="majorHAnsi" w:cs="Calibri Light"/>
        </w:rPr>
        <w:t>Collectivités territoriales</w:t>
      </w:r>
    </w:p>
    <w:p w14:paraId="1A3B6530" w14:textId="77777777" w:rsidR="00915E33" w:rsidRPr="00915E33" w:rsidRDefault="00915E33" w:rsidP="00F2080A">
      <w:pPr>
        <w:pStyle w:val="CCTP-Puce1"/>
        <w:numPr>
          <w:ilvl w:val="0"/>
          <w:numId w:val="53"/>
        </w:numPr>
        <w:ind w:left="567" w:hanging="567"/>
        <w:rPr>
          <w:rFonts w:asciiTheme="majorHAnsi" w:hAnsiTheme="majorHAnsi" w:cs="Calibri Light"/>
        </w:rPr>
      </w:pPr>
      <w:r w:rsidRPr="00915E33">
        <w:rPr>
          <w:rFonts w:asciiTheme="majorHAnsi" w:hAnsiTheme="majorHAnsi" w:cs="Calibri Light"/>
        </w:rPr>
        <w:t>Autres ministères :</w:t>
      </w:r>
    </w:p>
    <w:p w14:paraId="73A5AF16" w14:textId="77777777" w:rsidR="00915E33" w:rsidRPr="00915E33" w:rsidRDefault="00915E33" w:rsidP="00F2080A">
      <w:pPr>
        <w:pStyle w:val="CCTP-Puce2"/>
        <w:numPr>
          <w:ilvl w:val="0"/>
          <w:numId w:val="52"/>
        </w:numPr>
        <w:tabs>
          <w:tab w:val="clear" w:pos="1276"/>
        </w:tabs>
        <w:ind w:left="1134" w:hanging="567"/>
        <w:rPr>
          <w:rFonts w:asciiTheme="majorHAnsi" w:hAnsiTheme="majorHAnsi" w:cs="Calibri Light"/>
        </w:rPr>
      </w:pPr>
      <w:r w:rsidRPr="00915E33">
        <w:rPr>
          <w:rFonts w:asciiTheme="majorHAnsi" w:hAnsiTheme="majorHAnsi" w:cs="Calibri Light"/>
        </w:rPr>
        <w:lastRenderedPageBreak/>
        <w:t xml:space="preserve">Education nationale (éducatif et chercheurs) </w:t>
      </w:r>
    </w:p>
    <w:p w14:paraId="363AD83A" w14:textId="77777777" w:rsidR="00915E33" w:rsidRPr="00915E33" w:rsidRDefault="00915E33" w:rsidP="00F2080A">
      <w:pPr>
        <w:pStyle w:val="CCTP-Puce2"/>
        <w:numPr>
          <w:ilvl w:val="0"/>
          <w:numId w:val="52"/>
        </w:numPr>
        <w:tabs>
          <w:tab w:val="clear" w:pos="1276"/>
        </w:tabs>
        <w:ind w:left="1134" w:hanging="567"/>
        <w:rPr>
          <w:rFonts w:asciiTheme="majorHAnsi" w:hAnsiTheme="majorHAnsi" w:cs="Calibri Light"/>
        </w:rPr>
      </w:pPr>
      <w:r w:rsidRPr="00915E33">
        <w:rPr>
          <w:rFonts w:asciiTheme="majorHAnsi" w:hAnsiTheme="majorHAnsi" w:cs="Calibri Light"/>
        </w:rPr>
        <w:t>Ministère de la santé (consultant)</w:t>
      </w:r>
    </w:p>
    <w:p w14:paraId="0A85FF04" w14:textId="77777777" w:rsidR="00915E33" w:rsidRPr="00915E33" w:rsidRDefault="00915E33" w:rsidP="00F2080A">
      <w:pPr>
        <w:pStyle w:val="CCTP-Puce1"/>
        <w:numPr>
          <w:ilvl w:val="0"/>
          <w:numId w:val="53"/>
        </w:numPr>
        <w:ind w:left="567" w:hanging="567"/>
        <w:rPr>
          <w:rFonts w:asciiTheme="majorHAnsi" w:hAnsiTheme="majorHAnsi" w:cs="Calibri Light"/>
        </w:rPr>
      </w:pPr>
      <w:r w:rsidRPr="00915E33">
        <w:rPr>
          <w:rFonts w:asciiTheme="majorHAnsi" w:hAnsiTheme="majorHAnsi" w:cs="Calibri Light"/>
        </w:rPr>
        <w:t>Justiciable (jeune, représentant légal)</w:t>
      </w:r>
    </w:p>
    <w:p w14:paraId="5194FD0A" w14:textId="77777777" w:rsidR="00915E33" w:rsidRPr="00915E33" w:rsidRDefault="00915E33" w:rsidP="00F2080A">
      <w:pPr>
        <w:pStyle w:val="CCTP-Puce1"/>
        <w:numPr>
          <w:ilvl w:val="0"/>
          <w:numId w:val="53"/>
        </w:numPr>
        <w:ind w:left="567" w:hanging="567"/>
        <w:rPr>
          <w:rFonts w:asciiTheme="majorHAnsi" w:hAnsiTheme="majorHAnsi" w:cs="Calibri Light"/>
        </w:rPr>
      </w:pPr>
      <w:r w:rsidRPr="00915E33">
        <w:rPr>
          <w:rFonts w:asciiTheme="majorHAnsi" w:hAnsiTheme="majorHAnsi" w:cs="Calibri Light"/>
        </w:rPr>
        <w:t>Grand public (information)</w:t>
      </w:r>
    </w:p>
    <w:p w14:paraId="639C079B" w14:textId="77777777" w:rsidR="00915E33" w:rsidRPr="00787408" w:rsidRDefault="00915E33" w:rsidP="00AA37FB">
      <w:pPr>
        <w:pStyle w:val="CCTP-Titre3"/>
        <w:numPr>
          <w:ilvl w:val="3"/>
          <w:numId w:val="63"/>
        </w:numPr>
      </w:pPr>
      <w:bookmarkStart w:id="201" w:name="_Toc124851076"/>
      <w:bookmarkStart w:id="202" w:name="_Toc169700447"/>
      <w:r w:rsidRPr="00787408">
        <w:t>Gestion des habilitations/profils</w:t>
      </w:r>
      <w:bookmarkEnd w:id="201"/>
      <w:bookmarkEnd w:id="202"/>
    </w:p>
    <w:p w14:paraId="73DCAEBB" w14:textId="77777777" w:rsidR="00915E33" w:rsidRPr="00915E33" w:rsidRDefault="00915E33" w:rsidP="00915E33">
      <w:pPr>
        <w:spacing w:before="100" w:beforeAutospacing="1"/>
        <w:rPr>
          <w:rFonts w:asciiTheme="majorHAnsi" w:hAnsiTheme="majorHAnsi" w:cs="Calibri Light"/>
        </w:rPr>
      </w:pPr>
      <w:r w:rsidRPr="00915E33">
        <w:rPr>
          <w:rFonts w:asciiTheme="majorHAnsi" w:hAnsiTheme="majorHAnsi" w:cs="Calibri Light"/>
        </w:rPr>
        <w:t xml:space="preserve">Les habilitations et profils sont déclarés et administrés dans le LDAP. </w:t>
      </w:r>
    </w:p>
    <w:p w14:paraId="74282B93" w14:textId="77777777" w:rsidR="00915E33" w:rsidRPr="00915E33" w:rsidRDefault="00915E33" w:rsidP="00915E33">
      <w:pPr>
        <w:spacing w:before="100" w:beforeAutospacing="1"/>
        <w:rPr>
          <w:rFonts w:asciiTheme="majorHAnsi" w:hAnsiTheme="majorHAnsi" w:cs="Calibri Light"/>
        </w:rPr>
      </w:pPr>
      <w:r w:rsidRPr="00915E33">
        <w:rPr>
          <w:rFonts w:asciiTheme="majorHAnsi" w:hAnsiTheme="majorHAnsi" w:cs="Calibri Light"/>
        </w:rPr>
        <w:t>Parcours dispose d’une matrice d’habilitation spécifique permettant l’adéquation du profil-utilisateur avec le rôle applicatif.</w:t>
      </w:r>
    </w:p>
    <w:p w14:paraId="441C991E" w14:textId="77777777" w:rsidR="00915E33" w:rsidRPr="00787408" w:rsidRDefault="00915E33" w:rsidP="00AA37FB">
      <w:pPr>
        <w:pStyle w:val="CCTP-Titre3"/>
        <w:numPr>
          <w:ilvl w:val="3"/>
          <w:numId w:val="63"/>
        </w:numPr>
      </w:pPr>
      <w:bookmarkStart w:id="203" w:name="_Toc124851077"/>
      <w:bookmarkStart w:id="204" w:name="_Toc169700448"/>
      <w:r w:rsidRPr="00787408">
        <w:t>Données traitées</w:t>
      </w:r>
      <w:bookmarkEnd w:id="203"/>
      <w:bookmarkEnd w:id="204"/>
    </w:p>
    <w:p w14:paraId="182AF156" w14:textId="77777777" w:rsidR="00915E33" w:rsidRPr="00915E33" w:rsidRDefault="00915E33" w:rsidP="00915E33">
      <w:pPr>
        <w:rPr>
          <w:rFonts w:asciiTheme="majorHAnsi" w:hAnsiTheme="majorHAnsi" w:cs="Calibri Light"/>
        </w:rPr>
      </w:pPr>
      <w:r w:rsidRPr="00915E33">
        <w:rPr>
          <w:rFonts w:asciiTheme="majorHAnsi" w:hAnsiTheme="majorHAnsi" w:cs="Calibri Light"/>
        </w:rPr>
        <w:t>Des données sensibles et confidentielles seront manipulées par l’application, en particulier :</w:t>
      </w:r>
    </w:p>
    <w:p w14:paraId="42793720" w14:textId="77777777" w:rsidR="00915E33" w:rsidRPr="00915E33" w:rsidRDefault="00915E33" w:rsidP="00F2080A">
      <w:pPr>
        <w:pStyle w:val="CCTP-Puce1"/>
        <w:numPr>
          <w:ilvl w:val="0"/>
          <w:numId w:val="53"/>
        </w:numPr>
        <w:ind w:left="567" w:hanging="567"/>
        <w:rPr>
          <w:rFonts w:asciiTheme="majorHAnsi" w:hAnsiTheme="majorHAnsi" w:cs="Calibri Light"/>
        </w:rPr>
      </w:pPr>
      <w:r w:rsidRPr="00915E33">
        <w:rPr>
          <w:rFonts w:asciiTheme="majorHAnsi" w:hAnsiTheme="majorHAnsi" w:cs="Calibri Light"/>
        </w:rPr>
        <w:t>Identification du jeune (nom, prénom, date naissance, genre)</w:t>
      </w:r>
    </w:p>
    <w:p w14:paraId="3F449A05" w14:textId="77777777" w:rsidR="00915E33" w:rsidRPr="00915E33" w:rsidRDefault="00915E33" w:rsidP="00F2080A">
      <w:pPr>
        <w:pStyle w:val="CCTP-Puce1"/>
        <w:numPr>
          <w:ilvl w:val="0"/>
          <w:numId w:val="53"/>
        </w:numPr>
        <w:ind w:left="567" w:hanging="567"/>
        <w:rPr>
          <w:rFonts w:asciiTheme="majorHAnsi" w:hAnsiTheme="majorHAnsi" w:cs="Calibri Light"/>
        </w:rPr>
      </w:pPr>
      <w:r w:rsidRPr="00915E33">
        <w:rPr>
          <w:rFonts w:asciiTheme="majorHAnsi" w:hAnsiTheme="majorHAnsi" w:cs="Calibri Light"/>
        </w:rPr>
        <w:t>Caractérisation de la radicalisation</w:t>
      </w:r>
    </w:p>
    <w:p w14:paraId="45D59206" w14:textId="77777777" w:rsidR="00915E33" w:rsidRPr="00915E33" w:rsidRDefault="00915E33" w:rsidP="00915E33">
      <w:pPr>
        <w:rPr>
          <w:rFonts w:asciiTheme="majorHAnsi" w:hAnsiTheme="majorHAnsi" w:cs="Calibri Light"/>
        </w:rPr>
      </w:pPr>
      <w:r w:rsidRPr="00915E33">
        <w:rPr>
          <w:rFonts w:asciiTheme="majorHAnsi" w:hAnsiTheme="majorHAnsi" w:cs="Calibri Light"/>
        </w:rPr>
        <w:t xml:space="preserve">Un premier périmètre de données traitées a été homologué en conformité avec le RGPD. </w:t>
      </w:r>
    </w:p>
    <w:p w14:paraId="2D4FD2B6" w14:textId="77777777" w:rsidR="00915E33" w:rsidRPr="00915E33" w:rsidRDefault="00915E33" w:rsidP="00915E33">
      <w:pPr>
        <w:rPr>
          <w:rFonts w:asciiTheme="majorHAnsi" w:hAnsiTheme="majorHAnsi" w:cs="Calibri Light"/>
        </w:rPr>
      </w:pPr>
      <w:r w:rsidRPr="00915E33">
        <w:rPr>
          <w:rFonts w:asciiTheme="majorHAnsi" w:hAnsiTheme="majorHAnsi" w:cs="Calibri Light"/>
        </w:rPr>
        <w:t xml:space="preserve">Un processus d’analyse des risques et homologation AIPD est en cours afin d’intégrer de nouvelles données traitées (formation professionnelle et scolarité, santé, religiosité). </w:t>
      </w:r>
    </w:p>
    <w:p w14:paraId="1C42D71E" w14:textId="77777777" w:rsidR="00915E33" w:rsidRPr="00787408" w:rsidRDefault="00915E33" w:rsidP="00AA37FB">
      <w:pPr>
        <w:pStyle w:val="CCTP-Titre3"/>
        <w:numPr>
          <w:ilvl w:val="3"/>
          <w:numId w:val="63"/>
        </w:numPr>
      </w:pPr>
      <w:bookmarkStart w:id="205" w:name="_Toc124851078"/>
      <w:bookmarkStart w:id="206" w:name="_Toc169700449"/>
      <w:r w:rsidRPr="00787408">
        <w:t>Technologies utilisées</w:t>
      </w:r>
      <w:bookmarkEnd w:id="205"/>
      <w:bookmarkEnd w:id="206"/>
    </w:p>
    <w:p w14:paraId="4B436D38" w14:textId="77777777" w:rsidR="00915E33" w:rsidRPr="00915E33" w:rsidRDefault="00915E33" w:rsidP="00F2080A">
      <w:pPr>
        <w:pStyle w:val="CCTP-Puce1"/>
        <w:numPr>
          <w:ilvl w:val="0"/>
          <w:numId w:val="53"/>
        </w:numPr>
        <w:ind w:left="567" w:hanging="567"/>
        <w:rPr>
          <w:rFonts w:asciiTheme="majorHAnsi" w:hAnsiTheme="majorHAnsi" w:cs="Calibri Light"/>
        </w:rPr>
      </w:pPr>
      <w:r w:rsidRPr="00915E33">
        <w:rPr>
          <w:rFonts w:asciiTheme="majorHAnsi" w:hAnsiTheme="majorHAnsi" w:cs="Calibri Light"/>
        </w:rPr>
        <w:t>Architecture micro-services</w:t>
      </w:r>
    </w:p>
    <w:p w14:paraId="74C1D695" w14:textId="77777777" w:rsidR="00915E33" w:rsidRPr="00915E33" w:rsidRDefault="00915E33" w:rsidP="00F2080A">
      <w:pPr>
        <w:pStyle w:val="CCTP-Puce1"/>
        <w:numPr>
          <w:ilvl w:val="0"/>
          <w:numId w:val="53"/>
        </w:numPr>
        <w:ind w:left="567" w:hanging="567"/>
        <w:rPr>
          <w:rFonts w:asciiTheme="majorHAnsi" w:hAnsiTheme="majorHAnsi" w:cs="Calibri Light"/>
        </w:rPr>
      </w:pPr>
      <w:r w:rsidRPr="00915E33">
        <w:rPr>
          <w:rFonts w:asciiTheme="majorHAnsi" w:hAnsiTheme="majorHAnsi" w:cs="Calibri Light"/>
        </w:rPr>
        <w:t>Traitements batch</w:t>
      </w:r>
    </w:p>
    <w:p w14:paraId="4B51F8C8" w14:textId="77777777" w:rsidR="00915E33" w:rsidRPr="00915E33" w:rsidRDefault="00915E33" w:rsidP="00F2080A">
      <w:pPr>
        <w:pStyle w:val="CCTP-Puce1"/>
        <w:numPr>
          <w:ilvl w:val="0"/>
          <w:numId w:val="53"/>
        </w:numPr>
        <w:ind w:left="567" w:hanging="567"/>
        <w:jc w:val="left"/>
        <w:rPr>
          <w:rFonts w:asciiTheme="majorHAnsi" w:hAnsiTheme="majorHAnsi" w:cs="Calibri Light"/>
          <w:lang w:val="en-US"/>
        </w:rPr>
      </w:pPr>
      <w:r w:rsidRPr="00915E33">
        <w:rPr>
          <w:rFonts w:asciiTheme="majorHAnsi" w:hAnsiTheme="majorHAnsi" w:cs="Calibri Light"/>
          <w:lang w:val="en-US"/>
        </w:rPr>
        <w:t>Pile logicielle basée sur : Spring boot, Angular, OCP 3.11, OpenJDK 11 , PostgreSQL,   Artemis (ActiveMQ),   JWT</w:t>
      </w:r>
    </w:p>
    <w:p w14:paraId="037365A4" w14:textId="77777777" w:rsidR="00915E33" w:rsidRPr="00787408" w:rsidRDefault="00915E33" w:rsidP="00AA37FB">
      <w:pPr>
        <w:pStyle w:val="CCTP-Titre3"/>
        <w:numPr>
          <w:ilvl w:val="3"/>
          <w:numId w:val="63"/>
        </w:numPr>
      </w:pPr>
      <w:bookmarkStart w:id="207" w:name="_Toc114481396"/>
      <w:bookmarkStart w:id="208" w:name="_Toc124851079"/>
      <w:bookmarkStart w:id="209" w:name="_Toc169700450"/>
      <w:r w:rsidRPr="00787408">
        <w:t>Description macroscopique de l’écosystème PARCOURS</w:t>
      </w:r>
      <w:bookmarkEnd w:id="207"/>
      <w:bookmarkEnd w:id="208"/>
      <w:bookmarkEnd w:id="209"/>
    </w:p>
    <w:p w14:paraId="7D0EFDE5" w14:textId="77777777" w:rsidR="00915E33" w:rsidRPr="00915E33" w:rsidRDefault="00915E33" w:rsidP="00915E33">
      <w:pPr>
        <w:pStyle w:val="CCTP-Puce1"/>
        <w:numPr>
          <w:ilvl w:val="0"/>
          <w:numId w:val="0"/>
        </w:numPr>
        <w:ind w:left="567" w:hanging="567"/>
        <w:rPr>
          <w:rFonts w:asciiTheme="majorHAnsi" w:hAnsiTheme="majorHAnsi"/>
          <w:lang w:val="en-US"/>
        </w:rPr>
      </w:pPr>
    </w:p>
    <w:p w14:paraId="432F38AC" w14:textId="77777777" w:rsidR="00915E33" w:rsidRPr="00915E33" w:rsidRDefault="00915E33" w:rsidP="00915E33">
      <w:pPr>
        <w:pStyle w:val="CCTP-Puce1"/>
        <w:numPr>
          <w:ilvl w:val="0"/>
          <w:numId w:val="0"/>
        </w:numPr>
        <w:ind w:left="567" w:hanging="567"/>
        <w:jc w:val="center"/>
        <w:rPr>
          <w:rFonts w:asciiTheme="majorHAnsi" w:hAnsiTheme="majorHAnsi"/>
          <w:lang w:val="en-US"/>
        </w:rPr>
      </w:pPr>
      <w:r w:rsidRPr="00915E33">
        <w:rPr>
          <w:rFonts w:asciiTheme="majorHAnsi" w:hAnsiTheme="majorHAnsi"/>
          <w:noProof/>
        </w:rPr>
        <w:lastRenderedPageBreak/>
        <w:drawing>
          <wp:inline distT="0" distB="0" distL="0" distR="0" wp14:anchorId="54487100" wp14:editId="7A23E6FC">
            <wp:extent cx="4972050" cy="3276600"/>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
                    <pic:cNvPicPr>
                      <a:picLocks noChangeAspect="1" noChangeArrowheads="1"/>
                    </pic:cNvPicPr>
                  </pic:nvPicPr>
                  <pic:blipFill>
                    <a:blip r:embed="rId50" r:link="rId51">
                      <a:extLst>
                        <a:ext uri="{28A0092B-C50C-407E-A947-70E740481C1C}">
                          <a14:useLocalDpi xmlns:a14="http://schemas.microsoft.com/office/drawing/2010/main" val="0"/>
                        </a:ext>
                      </a:extLst>
                    </a:blip>
                    <a:srcRect/>
                    <a:stretch>
                      <a:fillRect/>
                    </a:stretch>
                  </pic:blipFill>
                  <pic:spPr bwMode="auto">
                    <a:xfrm>
                      <a:off x="0" y="0"/>
                      <a:ext cx="4972050" cy="3276600"/>
                    </a:xfrm>
                    <a:prstGeom prst="rect">
                      <a:avLst/>
                    </a:prstGeom>
                    <a:noFill/>
                    <a:ln>
                      <a:noFill/>
                    </a:ln>
                  </pic:spPr>
                </pic:pic>
              </a:graphicData>
            </a:graphic>
          </wp:inline>
        </w:drawing>
      </w:r>
    </w:p>
    <w:p w14:paraId="059DE957" w14:textId="77777777" w:rsidR="00915E33" w:rsidRPr="00915E33" w:rsidRDefault="00915E33" w:rsidP="00915E33">
      <w:pPr>
        <w:pStyle w:val="CCTP-Puce1"/>
        <w:numPr>
          <w:ilvl w:val="0"/>
          <w:numId w:val="0"/>
        </w:numPr>
        <w:ind w:left="567" w:hanging="567"/>
        <w:rPr>
          <w:rFonts w:asciiTheme="majorHAnsi" w:hAnsiTheme="majorHAnsi"/>
          <w:lang w:val="en-US"/>
        </w:rPr>
      </w:pPr>
    </w:p>
    <w:p w14:paraId="160D73B1" w14:textId="77777777" w:rsidR="00915E33" w:rsidRPr="00915E33" w:rsidRDefault="00915E33" w:rsidP="00915E33">
      <w:pPr>
        <w:pStyle w:val="CCTP-Puce1"/>
        <w:numPr>
          <w:ilvl w:val="0"/>
          <w:numId w:val="0"/>
        </w:numPr>
        <w:ind w:left="567" w:hanging="567"/>
        <w:rPr>
          <w:rFonts w:asciiTheme="majorHAnsi" w:hAnsiTheme="majorHAnsi"/>
          <w:lang w:val="en-US"/>
        </w:rPr>
      </w:pPr>
      <w:r w:rsidRPr="00915E33">
        <w:rPr>
          <w:rFonts w:asciiTheme="majorHAnsi" w:hAnsiTheme="majorHAnsi"/>
          <w:noProof/>
        </w:rPr>
        <w:drawing>
          <wp:inline distT="0" distB="0" distL="0" distR="0" wp14:anchorId="4E615785" wp14:editId="07675A78">
            <wp:extent cx="6418657" cy="3609975"/>
            <wp:effectExtent l="0" t="0" r="1270" b="0"/>
            <wp:docPr id="18" name="Graphiqu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96DAC541-7B7A-43D3-8B79-37D633B846F1}">
                          <asvg:svgBlip xmlns:asvg="http://schemas.microsoft.com/office/drawing/2016/SVG/main" r:embed="rId53"/>
                        </a:ext>
                      </a:extLst>
                    </a:blip>
                    <a:stretch>
                      <a:fillRect/>
                    </a:stretch>
                  </pic:blipFill>
                  <pic:spPr>
                    <a:xfrm>
                      <a:off x="0" y="0"/>
                      <a:ext cx="6422838" cy="3612327"/>
                    </a:xfrm>
                    <a:prstGeom prst="rect">
                      <a:avLst/>
                    </a:prstGeom>
                  </pic:spPr>
                </pic:pic>
              </a:graphicData>
            </a:graphic>
          </wp:inline>
        </w:drawing>
      </w:r>
    </w:p>
    <w:p w14:paraId="1D1C12E9" w14:textId="77777777" w:rsidR="00915E33" w:rsidRPr="00915E33" w:rsidRDefault="00915E33" w:rsidP="00915E33">
      <w:pPr>
        <w:pStyle w:val="CCTP-Puce1"/>
        <w:numPr>
          <w:ilvl w:val="0"/>
          <w:numId w:val="0"/>
        </w:numPr>
        <w:ind w:left="567" w:hanging="567"/>
        <w:rPr>
          <w:rFonts w:asciiTheme="majorHAnsi" w:hAnsiTheme="majorHAnsi"/>
          <w:lang w:val="en-US"/>
        </w:rPr>
      </w:pPr>
    </w:p>
    <w:p w14:paraId="590E44AB" w14:textId="77777777" w:rsidR="00915E33" w:rsidRPr="00915E33" w:rsidRDefault="00915E33" w:rsidP="00915E33">
      <w:pPr>
        <w:pStyle w:val="CCTP-Puce1"/>
        <w:numPr>
          <w:ilvl w:val="0"/>
          <w:numId w:val="0"/>
        </w:numPr>
        <w:ind w:left="567" w:hanging="567"/>
        <w:rPr>
          <w:rFonts w:asciiTheme="majorHAnsi" w:hAnsiTheme="majorHAnsi"/>
          <w:lang w:val="en-US"/>
        </w:rPr>
      </w:pPr>
      <w:r w:rsidRPr="00915E33">
        <w:rPr>
          <w:rFonts w:asciiTheme="majorHAnsi" w:hAnsiTheme="majorHAnsi"/>
          <w:lang w:val="en-US"/>
        </w:rPr>
        <w:t>Principe de gestion du Coeur métier</w:t>
      </w:r>
      <w:r w:rsidRPr="00915E33">
        <w:rPr>
          <w:rFonts w:asciiTheme="majorHAnsi" w:hAnsiTheme="majorHAnsi"/>
          <w:noProof/>
        </w:rPr>
        <mc:AlternateContent>
          <mc:Choice Requires="wps">
            <w:drawing>
              <wp:anchor distT="0" distB="0" distL="114300" distR="114300" simplePos="0" relativeHeight="251679747" behindDoc="0" locked="0" layoutInCell="1" allowOverlap="1" wp14:anchorId="23065635" wp14:editId="4525F3F7">
                <wp:simplePos x="0" y="0"/>
                <wp:positionH relativeFrom="column">
                  <wp:posOffset>130810</wp:posOffset>
                </wp:positionH>
                <wp:positionV relativeFrom="paragraph">
                  <wp:posOffset>950595</wp:posOffset>
                </wp:positionV>
                <wp:extent cx="607060" cy="245745"/>
                <wp:effectExtent l="0" t="0" r="0" b="0"/>
                <wp:wrapNone/>
                <wp:docPr id="82" name="ZoneTexte 81"/>
                <wp:cNvGraphicFramePr/>
                <a:graphic xmlns:a="http://schemas.openxmlformats.org/drawingml/2006/main">
                  <a:graphicData uri="http://schemas.microsoft.com/office/word/2010/wordprocessingShape">
                    <wps:wsp>
                      <wps:cNvSpPr txBox="1"/>
                      <wps:spPr>
                        <a:xfrm>
                          <a:off x="0" y="0"/>
                          <a:ext cx="607060" cy="245745"/>
                        </a:xfrm>
                        <a:prstGeom prst="rect">
                          <a:avLst/>
                        </a:prstGeom>
                        <a:noFill/>
                      </wps:spPr>
                      <wps:txbx>
                        <w:txbxContent>
                          <w:p w14:paraId="37F7E8F1" w14:textId="77777777" w:rsidR="00915E33" w:rsidRDefault="00915E33" w:rsidP="00915E33">
                            <w:pPr>
                              <w:jc w:val="center"/>
                              <w:textAlignment w:val="baseline"/>
                              <w:rPr>
                                <w:rFonts w:ascii="Arial" w:eastAsia="MS PGothic" w:hAnsi="Arial" w:cs="Arial"/>
                                <w:color w:val="000000" w:themeColor="text1"/>
                                <w:kern w:val="24"/>
                                <w:sz w:val="16"/>
                                <w:szCs w:val="16"/>
                              </w:rPr>
                            </w:pPr>
                            <w:r>
                              <w:rPr>
                                <w:rFonts w:ascii="Arial" w:eastAsia="MS PGothic" w:hAnsi="Arial" w:cs="Arial"/>
                                <w:color w:val="000000" w:themeColor="text1"/>
                                <w:kern w:val="24"/>
                                <w:sz w:val="16"/>
                                <w:szCs w:val="16"/>
                              </w:rPr>
                              <w:t>Autorité</w:t>
                            </w:r>
                            <w:r>
                              <w:rPr>
                                <w:rFonts w:ascii="Arial" w:eastAsia="MS PGothic" w:hAnsi="Arial" w:cs="Arial"/>
                                <w:color w:val="000000" w:themeColor="text1"/>
                                <w:kern w:val="24"/>
                                <w:sz w:val="16"/>
                                <w:szCs w:val="16"/>
                              </w:rPr>
                              <w:br/>
                              <w:t>décisionnaire</w:t>
                            </w:r>
                          </w:p>
                        </w:txbxContent>
                      </wps:txbx>
                      <wps:bodyPr wrap="none" lIns="0" tIns="0" rIns="0" bIns="0" rtlCol="0">
                        <a:spAutoFit/>
                      </wps:bodyPr>
                    </wps:wsp>
                  </a:graphicData>
                </a:graphic>
              </wp:anchor>
            </w:drawing>
          </mc:Choice>
          <mc:Fallback>
            <w:pict>
              <v:shape w14:anchorId="23065635" id="ZoneTexte 81" o:spid="_x0000_s1029" type="#_x0000_t202" style="position:absolute;left:0;text-align:left;margin-left:10.3pt;margin-top:74.85pt;width:47.8pt;height:19.35pt;z-index:251679747;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" filled="f" stroked="f">
                <v:textbox style="mso-fit-shape-to-text:t" inset="0,0,0,0">
                  <w:txbxContent>
                    <w:p w14:paraId="37F7E8F1" w14:textId="77777777" w:rsidR="00915E33" w:rsidRDefault="00915E33" w:rsidP="00915E33">
                      <w:pPr>
                        <w:jc w:val="center"/>
                        <w:textAlignment w:val="baseline"/>
                        <w:rPr>
                          <w:rFonts w:ascii="Arial" w:eastAsia="MS PGothic" w:hAnsi="Arial" w:cs="Arial"/>
                          <w:color w:val="000000" w:themeColor="text1"/>
                          <w:kern w:val="24"/>
                          <w:sz w:val="16"/>
                          <w:szCs w:val="16"/>
                        </w:rPr>
                      </w:pPr>
                      <w:r>
                        <w:rPr>
                          <w:rFonts w:ascii="Arial" w:eastAsia="MS PGothic" w:hAnsi="Arial" w:cs="Arial"/>
                          <w:color w:val="000000" w:themeColor="text1"/>
                          <w:kern w:val="24"/>
                          <w:sz w:val="16"/>
                          <w:szCs w:val="16"/>
                        </w:rPr>
                        <w:t>Autorité</w:t>
                      </w:r>
                      <w:r>
                        <w:rPr>
                          <w:rFonts w:ascii="Arial" w:eastAsia="MS PGothic" w:hAnsi="Arial" w:cs="Arial"/>
                          <w:color w:val="000000" w:themeColor="text1"/>
                          <w:kern w:val="24"/>
                          <w:sz w:val="16"/>
                          <w:szCs w:val="16"/>
                        </w:rPr>
                        <w:br/>
                        <w:t>décisionnaire</w:t>
                      </w:r>
                    </w:p>
                  </w:txbxContent>
                </v:textbox>
              </v:shape>
            </w:pict>
          </mc:Fallback>
        </mc:AlternateContent>
      </w:r>
      <w:r w:rsidRPr="00915E33">
        <w:rPr>
          <w:rFonts w:asciiTheme="majorHAnsi" w:hAnsiTheme="majorHAnsi"/>
          <w:noProof/>
        </w:rPr>
        <mc:AlternateContent>
          <mc:Choice Requires="wps">
            <w:drawing>
              <wp:anchor distT="0" distB="0" distL="114300" distR="114300" simplePos="0" relativeHeight="251680771" behindDoc="0" locked="0" layoutInCell="1" allowOverlap="1" wp14:anchorId="5C0D13DC" wp14:editId="7CBFC38C">
                <wp:simplePos x="0" y="0"/>
                <wp:positionH relativeFrom="column">
                  <wp:posOffset>1210945</wp:posOffset>
                </wp:positionH>
                <wp:positionV relativeFrom="paragraph">
                  <wp:posOffset>564515</wp:posOffset>
                </wp:positionV>
                <wp:extent cx="719455" cy="359410"/>
                <wp:effectExtent l="0" t="0" r="23495" b="21590"/>
                <wp:wrapNone/>
                <wp:docPr id="110" name="Rectangle 109"/>
                <wp:cNvGraphicFramePr/>
                <a:graphic xmlns:a="http://schemas.openxmlformats.org/drawingml/2006/main">
                  <a:graphicData uri="http://schemas.microsoft.com/office/word/2010/wordprocessingShape">
                    <wps:wsp>
                      <wps:cNvSpPr/>
                      <wps:spPr>
                        <a:xfrm>
                          <a:off x="0" y="0"/>
                          <a:ext cx="719455" cy="359410"/>
                        </a:xfrm>
                        <a:prstGeom prst="rect">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FD038C2" w14:textId="77777777" w:rsidR="00915E33" w:rsidRDefault="00915E33" w:rsidP="00915E33">
                            <w:pPr>
                              <w:jc w:val="center"/>
                              <w:textAlignment w:val="baseline"/>
                              <w:rPr>
                                <w:rFonts w:ascii="Arial" w:hAnsi="Arial" w:cs="Arial"/>
                                <w:color w:val="000000" w:themeColor="text1"/>
                                <w:kern w:val="24"/>
                                <w:sz w:val="12"/>
                                <w:szCs w:val="12"/>
                              </w:rPr>
                            </w:pPr>
                            <w:r>
                              <w:rPr>
                                <w:rFonts w:ascii="Arial" w:hAnsi="Arial" w:cs="Arial"/>
                                <w:color w:val="000000" w:themeColor="text1"/>
                                <w:kern w:val="24"/>
                                <w:sz w:val="12"/>
                                <w:szCs w:val="12"/>
                              </w:rPr>
                              <w:t>Construction</w:t>
                            </w:r>
                            <w:r>
                              <w:rPr>
                                <w:rFonts w:ascii="Arial" w:hAnsi="Arial" w:cs="Arial"/>
                                <w:color w:val="000000" w:themeColor="text1"/>
                                <w:kern w:val="24"/>
                                <w:sz w:val="12"/>
                                <w:szCs w:val="12"/>
                              </w:rPr>
                              <w:br/>
                              <w:t>de la Prise en charge</w:t>
                            </w:r>
                          </w:p>
                        </w:txbxContent>
                      </wps:txbx>
                      <wps:bodyPr lIns="0" rIns="0" rtlCol="0" anchor="ctr"/>
                    </wps:wsp>
                  </a:graphicData>
                </a:graphic>
              </wp:anchor>
            </w:drawing>
          </mc:Choice>
          <mc:Fallback>
            <w:pict>
              <v:rect w14:anchorId="5C0D13DC" id="Rectangle 109" o:spid="_x0000_s1030" style="position:absolute;left:0;text-align:left;margin-left:95.35pt;margin-top:44.45pt;width:56.65pt;height:28.3pt;z-index:251680771;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" fillcolor="white [3212]" strokecolor="black [3213]" strokeweight="1pt">
                <v:textbox inset="0,,0">
                  <w:txbxContent>
                    <w:p w14:paraId="4FD038C2" w14:textId="77777777" w:rsidR="00915E33" w:rsidRDefault="00915E33" w:rsidP="00915E33">
                      <w:pPr>
                        <w:jc w:val="center"/>
                        <w:textAlignment w:val="baseline"/>
                        <w:rPr>
                          <w:rFonts w:ascii="Arial" w:hAnsi="Arial" w:cs="Arial"/>
                          <w:color w:val="000000" w:themeColor="text1"/>
                          <w:kern w:val="24"/>
                          <w:sz w:val="12"/>
                          <w:szCs w:val="12"/>
                        </w:rPr>
                      </w:pPr>
                      <w:r>
                        <w:rPr>
                          <w:rFonts w:ascii="Arial" w:hAnsi="Arial" w:cs="Arial"/>
                          <w:color w:val="000000" w:themeColor="text1"/>
                          <w:kern w:val="24"/>
                          <w:sz w:val="12"/>
                          <w:szCs w:val="12"/>
                        </w:rPr>
                        <w:t>Construction</w:t>
                      </w:r>
                      <w:r>
                        <w:rPr>
                          <w:rFonts w:ascii="Arial" w:hAnsi="Arial" w:cs="Arial"/>
                          <w:color w:val="000000" w:themeColor="text1"/>
                          <w:kern w:val="24"/>
                          <w:sz w:val="12"/>
                          <w:szCs w:val="12"/>
                        </w:rPr>
                        <w:br/>
                        <w:t>de la Prise en charge</w:t>
                      </w:r>
                    </w:p>
                  </w:txbxContent>
                </v:textbox>
              </v:rect>
            </w:pict>
          </mc:Fallback>
        </mc:AlternateContent>
      </w:r>
      <w:r w:rsidRPr="00915E33">
        <w:rPr>
          <w:rFonts w:asciiTheme="majorHAnsi" w:hAnsiTheme="majorHAnsi"/>
          <w:noProof/>
        </w:rPr>
        <mc:AlternateContent>
          <mc:Choice Requires="wps">
            <w:drawing>
              <wp:anchor distT="0" distB="0" distL="114300" distR="114300" simplePos="0" relativeHeight="251681795" behindDoc="0" locked="0" layoutInCell="1" allowOverlap="1" wp14:anchorId="63BDCFE3" wp14:editId="03DD2563">
                <wp:simplePos x="0" y="0"/>
                <wp:positionH relativeFrom="column">
                  <wp:posOffset>2291080</wp:posOffset>
                </wp:positionH>
                <wp:positionV relativeFrom="paragraph">
                  <wp:posOffset>564515</wp:posOffset>
                </wp:positionV>
                <wp:extent cx="719455" cy="359410"/>
                <wp:effectExtent l="0" t="0" r="23495" b="21590"/>
                <wp:wrapNone/>
                <wp:docPr id="111" name="Rectangle 110"/>
                <wp:cNvGraphicFramePr/>
                <a:graphic xmlns:a="http://schemas.openxmlformats.org/drawingml/2006/main">
                  <a:graphicData uri="http://schemas.microsoft.com/office/word/2010/wordprocessingShape">
                    <wps:wsp>
                      <wps:cNvSpPr/>
                      <wps:spPr>
                        <a:xfrm>
                          <a:off x="0" y="0"/>
                          <a:ext cx="719455" cy="359410"/>
                        </a:xfrm>
                        <a:prstGeom prst="rect">
                          <a:avLst/>
                        </a:prstGeom>
                        <a:solidFill>
                          <a:schemeClr val="accent5"/>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0ADCC63" w14:textId="77777777" w:rsidR="00915E33" w:rsidRDefault="00915E33" w:rsidP="00915E33">
                            <w:pPr>
                              <w:jc w:val="center"/>
                              <w:textAlignment w:val="baseline"/>
                              <w:rPr>
                                <w:rFonts w:ascii="Arial" w:hAnsi="Arial" w:cs="Arial"/>
                                <w:color w:val="000000" w:themeColor="text1"/>
                                <w:kern w:val="24"/>
                                <w:sz w:val="12"/>
                                <w:szCs w:val="12"/>
                              </w:rPr>
                            </w:pPr>
                            <w:r>
                              <w:rPr>
                                <w:rFonts w:ascii="Arial" w:hAnsi="Arial" w:cs="Arial"/>
                                <w:color w:val="000000" w:themeColor="text1"/>
                                <w:kern w:val="24"/>
                                <w:sz w:val="12"/>
                                <w:szCs w:val="12"/>
                              </w:rPr>
                              <w:t xml:space="preserve">Dépôt de la </w:t>
                            </w:r>
                          </w:p>
                          <w:p w14:paraId="0686D134" w14:textId="77777777" w:rsidR="00915E33" w:rsidRDefault="00915E33" w:rsidP="00915E33">
                            <w:pPr>
                              <w:jc w:val="center"/>
                              <w:textAlignment w:val="baseline"/>
                              <w:rPr>
                                <w:rFonts w:ascii="Arial" w:hAnsi="Arial" w:cs="Arial"/>
                                <w:color w:val="000000" w:themeColor="text1"/>
                                <w:kern w:val="24"/>
                                <w:sz w:val="12"/>
                                <w:szCs w:val="12"/>
                              </w:rPr>
                            </w:pPr>
                            <w:r>
                              <w:rPr>
                                <w:rFonts w:ascii="Arial" w:hAnsi="Arial" w:cs="Arial"/>
                                <w:color w:val="000000" w:themeColor="text1"/>
                                <w:kern w:val="24"/>
                                <w:sz w:val="12"/>
                                <w:szCs w:val="12"/>
                              </w:rPr>
                              <w:t>prise en charge</w:t>
                            </w:r>
                          </w:p>
                        </w:txbxContent>
                      </wps:txbx>
                      <wps:bodyPr lIns="0" rIns="0" rtlCol="0" anchor="ctr"/>
                    </wps:wsp>
                  </a:graphicData>
                </a:graphic>
              </wp:anchor>
            </w:drawing>
          </mc:Choice>
          <mc:Fallback>
            <w:pict>
              <v:rect w14:anchorId="63BDCFE3" id="Rectangle 110" o:spid="_x0000_s1031" style="position:absolute;left:0;text-align:left;margin-left:180.4pt;margin-top:44.45pt;width:56.65pt;height:28.3pt;z-index:25168179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" fillcolor="#4bacc6 [3208]" strokecolor="black [3213]" strokeweight="1pt">
                <v:textbox inset="0,,0">
                  <w:txbxContent>
                    <w:p w14:paraId="60ADCC63" w14:textId="77777777" w:rsidR="00915E33" w:rsidRDefault="00915E33" w:rsidP="00915E33">
                      <w:pPr>
                        <w:jc w:val="center"/>
                        <w:textAlignment w:val="baseline"/>
                        <w:rPr>
                          <w:rFonts w:ascii="Arial" w:hAnsi="Arial" w:cs="Arial"/>
                          <w:color w:val="000000" w:themeColor="text1"/>
                          <w:kern w:val="24"/>
                          <w:sz w:val="12"/>
                          <w:szCs w:val="12"/>
                        </w:rPr>
                      </w:pPr>
                      <w:r>
                        <w:rPr>
                          <w:rFonts w:ascii="Arial" w:hAnsi="Arial" w:cs="Arial"/>
                          <w:color w:val="000000" w:themeColor="text1"/>
                          <w:kern w:val="24"/>
                          <w:sz w:val="12"/>
                          <w:szCs w:val="12"/>
                        </w:rPr>
                        <w:t xml:space="preserve">Dépôt de la </w:t>
                      </w:r>
                    </w:p>
                    <w:p w14:paraId="0686D134" w14:textId="77777777" w:rsidR="00915E33" w:rsidRDefault="00915E33" w:rsidP="00915E33">
                      <w:pPr>
                        <w:jc w:val="center"/>
                        <w:textAlignment w:val="baseline"/>
                        <w:rPr>
                          <w:rFonts w:ascii="Arial" w:hAnsi="Arial" w:cs="Arial"/>
                          <w:color w:val="000000" w:themeColor="text1"/>
                          <w:kern w:val="24"/>
                          <w:sz w:val="12"/>
                          <w:szCs w:val="12"/>
                        </w:rPr>
                      </w:pPr>
                      <w:r>
                        <w:rPr>
                          <w:rFonts w:ascii="Arial" w:hAnsi="Arial" w:cs="Arial"/>
                          <w:color w:val="000000" w:themeColor="text1"/>
                          <w:kern w:val="24"/>
                          <w:sz w:val="12"/>
                          <w:szCs w:val="12"/>
                        </w:rPr>
                        <w:t>prise en charge</w:t>
                      </w:r>
                    </w:p>
                  </w:txbxContent>
                </v:textbox>
              </v:rect>
            </w:pict>
          </mc:Fallback>
        </mc:AlternateContent>
      </w:r>
      <w:r w:rsidRPr="00915E33">
        <w:rPr>
          <w:rFonts w:asciiTheme="majorHAnsi" w:hAnsiTheme="majorHAnsi"/>
          <w:noProof/>
        </w:rPr>
        <mc:AlternateContent>
          <mc:Choice Requires="wps">
            <w:drawing>
              <wp:anchor distT="0" distB="0" distL="114300" distR="114300" simplePos="0" relativeHeight="251682819" behindDoc="0" locked="0" layoutInCell="1" allowOverlap="1" wp14:anchorId="55F00C59" wp14:editId="751693D0">
                <wp:simplePos x="0" y="0"/>
                <wp:positionH relativeFrom="column">
                  <wp:posOffset>3394710</wp:posOffset>
                </wp:positionH>
                <wp:positionV relativeFrom="paragraph">
                  <wp:posOffset>557530</wp:posOffset>
                </wp:positionV>
                <wp:extent cx="719455" cy="359410"/>
                <wp:effectExtent l="0" t="0" r="23495" b="21590"/>
                <wp:wrapNone/>
                <wp:docPr id="112" name="Rectangle 111"/>
                <wp:cNvGraphicFramePr/>
                <a:graphic xmlns:a="http://schemas.openxmlformats.org/drawingml/2006/main">
                  <a:graphicData uri="http://schemas.microsoft.com/office/word/2010/wordprocessingShape">
                    <wps:wsp>
                      <wps:cNvSpPr/>
                      <wps:spPr>
                        <a:xfrm>
                          <a:off x="0" y="0"/>
                          <a:ext cx="719455" cy="359410"/>
                        </a:xfrm>
                        <a:prstGeom prst="rect">
                          <a:avLst/>
                        </a:prstGeom>
                        <a:solidFill>
                          <a:schemeClr val="accent5"/>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613E80B" w14:textId="77777777" w:rsidR="00915E33" w:rsidRDefault="00915E33" w:rsidP="00915E33">
                            <w:pPr>
                              <w:jc w:val="center"/>
                              <w:textAlignment w:val="baseline"/>
                              <w:rPr>
                                <w:rFonts w:ascii="Arial" w:hAnsi="Arial" w:cs="Arial"/>
                                <w:color w:val="000000" w:themeColor="text1"/>
                                <w:kern w:val="24"/>
                                <w:sz w:val="12"/>
                                <w:szCs w:val="12"/>
                              </w:rPr>
                            </w:pPr>
                            <w:r>
                              <w:rPr>
                                <w:rFonts w:ascii="Arial" w:hAnsi="Arial" w:cs="Arial"/>
                                <w:color w:val="000000" w:themeColor="text1"/>
                                <w:kern w:val="24"/>
                                <w:sz w:val="12"/>
                                <w:szCs w:val="12"/>
                              </w:rPr>
                              <w:t xml:space="preserve">Saisie </w:t>
                            </w:r>
                            <w:r>
                              <w:rPr>
                                <w:rFonts w:ascii="Arial" w:hAnsi="Arial" w:cs="Arial"/>
                                <w:color w:val="000000" w:themeColor="text1"/>
                                <w:kern w:val="24"/>
                                <w:sz w:val="12"/>
                                <w:szCs w:val="12"/>
                              </w:rPr>
                              <w:br/>
                              <w:t>de la prise en charge/infos du jeune</w:t>
                            </w:r>
                          </w:p>
                        </w:txbxContent>
                      </wps:txbx>
                      <wps:bodyPr lIns="0" rIns="0" rtlCol="0" anchor="ctr"/>
                    </wps:wsp>
                  </a:graphicData>
                </a:graphic>
              </wp:anchor>
            </w:drawing>
          </mc:Choice>
          <mc:Fallback>
            <w:pict>
              <v:rect w14:anchorId="55F00C59" id="Rectangle 111" o:spid="_x0000_s1032" style="position:absolute;left:0;text-align:left;margin-left:267.3pt;margin-top:43.9pt;width:56.65pt;height:28.3pt;z-index:251682819;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" fillcolor="#4bacc6 [3208]" strokecolor="black [3213]" strokeweight="1pt">
                <v:textbox inset="0,,0">
                  <w:txbxContent>
                    <w:p w14:paraId="1613E80B" w14:textId="77777777" w:rsidR="00915E33" w:rsidRDefault="00915E33" w:rsidP="00915E33">
                      <w:pPr>
                        <w:jc w:val="center"/>
                        <w:textAlignment w:val="baseline"/>
                        <w:rPr>
                          <w:rFonts w:ascii="Arial" w:hAnsi="Arial" w:cs="Arial"/>
                          <w:color w:val="000000" w:themeColor="text1"/>
                          <w:kern w:val="24"/>
                          <w:sz w:val="12"/>
                          <w:szCs w:val="12"/>
                        </w:rPr>
                      </w:pPr>
                      <w:r>
                        <w:rPr>
                          <w:rFonts w:ascii="Arial" w:hAnsi="Arial" w:cs="Arial"/>
                          <w:color w:val="000000" w:themeColor="text1"/>
                          <w:kern w:val="24"/>
                          <w:sz w:val="12"/>
                          <w:szCs w:val="12"/>
                        </w:rPr>
                        <w:t xml:space="preserve">Saisie </w:t>
                      </w:r>
                      <w:r>
                        <w:rPr>
                          <w:rFonts w:ascii="Arial" w:hAnsi="Arial" w:cs="Arial"/>
                          <w:color w:val="000000" w:themeColor="text1"/>
                          <w:kern w:val="24"/>
                          <w:sz w:val="12"/>
                          <w:szCs w:val="12"/>
                        </w:rPr>
                        <w:br/>
                        <w:t>de la prise en charge/infos du jeune</w:t>
                      </w:r>
                    </w:p>
                  </w:txbxContent>
                </v:textbox>
              </v:rect>
            </w:pict>
          </mc:Fallback>
        </mc:AlternateContent>
      </w:r>
      <w:r w:rsidRPr="00915E33">
        <w:rPr>
          <w:rFonts w:asciiTheme="majorHAnsi" w:hAnsiTheme="majorHAnsi"/>
          <w:noProof/>
        </w:rPr>
        <mc:AlternateContent>
          <mc:Choice Requires="wps">
            <w:drawing>
              <wp:anchor distT="0" distB="0" distL="114300" distR="114300" simplePos="0" relativeHeight="251683843" behindDoc="0" locked="0" layoutInCell="1" allowOverlap="1" wp14:anchorId="7E317876" wp14:editId="4AE74845">
                <wp:simplePos x="0" y="0"/>
                <wp:positionH relativeFrom="column">
                  <wp:posOffset>4429125</wp:posOffset>
                </wp:positionH>
                <wp:positionV relativeFrom="paragraph">
                  <wp:posOffset>553085</wp:posOffset>
                </wp:positionV>
                <wp:extent cx="719455" cy="359410"/>
                <wp:effectExtent l="0" t="0" r="23495" b="21590"/>
                <wp:wrapNone/>
                <wp:docPr id="114" name="Rectangle 113"/>
                <wp:cNvGraphicFramePr/>
                <a:graphic xmlns:a="http://schemas.openxmlformats.org/drawingml/2006/main">
                  <a:graphicData uri="http://schemas.microsoft.com/office/word/2010/wordprocessingShape">
                    <wps:wsp>
                      <wps:cNvSpPr/>
                      <wps:spPr>
                        <a:xfrm>
                          <a:off x="0" y="0"/>
                          <a:ext cx="719455" cy="359410"/>
                        </a:xfrm>
                        <a:prstGeom prst="rect">
                          <a:avLst/>
                        </a:prstGeom>
                        <a:solidFill>
                          <a:srgbClr val="002060"/>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2E154B2" w14:textId="77777777" w:rsidR="00915E33" w:rsidRDefault="00915E33" w:rsidP="00915E33">
                            <w:pPr>
                              <w:jc w:val="center"/>
                              <w:textAlignment w:val="baseline"/>
                              <w:rPr>
                                <w:rFonts w:ascii="Arial" w:hAnsi="Arial" w:cs="Arial"/>
                                <w:color w:val="FFFFFF" w:themeColor="background1"/>
                                <w:kern w:val="24"/>
                                <w:sz w:val="12"/>
                                <w:szCs w:val="12"/>
                              </w:rPr>
                            </w:pPr>
                            <w:r>
                              <w:rPr>
                                <w:rFonts w:ascii="Arial" w:hAnsi="Arial" w:cs="Arial"/>
                                <w:color w:val="FFFFFF" w:themeColor="background1"/>
                                <w:kern w:val="24"/>
                                <w:sz w:val="12"/>
                                <w:szCs w:val="12"/>
                              </w:rPr>
                              <w:t>Mise en œuvre et suivi éducatif du jeune</w:t>
                            </w:r>
                          </w:p>
                        </w:txbxContent>
                      </wps:txbx>
                      <wps:bodyPr lIns="0" rIns="0" rtlCol="0" anchor="ctr"/>
                    </wps:wsp>
                  </a:graphicData>
                </a:graphic>
              </wp:anchor>
            </w:drawing>
          </mc:Choice>
          <mc:Fallback>
            <w:pict>
              <v:rect w14:anchorId="7E317876" id="Rectangle 113" o:spid="_x0000_s1033" style="position:absolute;left:0;text-align:left;margin-left:348.75pt;margin-top:43.55pt;width:56.65pt;height:28.3pt;z-index:25168384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" fillcolor="#002060" strokecolor="black [3213]" strokeweight="1pt">
                <v:textbox inset="0,,0">
                  <w:txbxContent>
                    <w:p w14:paraId="32E154B2" w14:textId="77777777" w:rsidR="00915E33" w:rsidRDefault="00915E33" w:rsidP="00915E33">
                      <w:pPr>
                        <w:jc w:val="center"/>
                        <w:textAlignment w:val="baseline"/>
                        <w:rPr>
                          <w:rFonts w:ascii="Arial" w:hAnsi="Arial" w:cs="Arial"/>
                          <w:color w:val="FFFFFF" w:themeColor="background1"/>
                          <w:kern w:val="24"/>
                          <w:sz w:val="12"/>
                          <w:szCs w:val="12"/>
                        </w:rPr>
                      </w:pPr>
                      <w:r>
                        <w:rPr>
                          <w:rFonts w:ascii="Arial" w:hAnsi="Arial" w:cs="Arial"/>
                          <w:color w:val="FFFFFF" w:themeColor="background1"/>
                          <w:kern w:val="24"/>
                          <w:sz w:val="12"/>
                          <w:szCs w:val="12"/>
                        </w:rPr>
                        <w:t>Mise en œuvre et suivi éducatif du jeune</w:t>
                      </w:r>
                    </w:p>
                  </w:txbxContent>
                </v:textbox>
              </v:rect>
            </w:pict>
          </mc:Fallback>
        </mc:AlternateContent>
      </w:r>
      <w:r w:rsidRPr="00915E33">
        <w:rPr>
          <w:rFonts w:asciiTheme="majorHAnsi" w:hAnsiTheme="majorHAnsi"/>
          <w:noProof/>
        </w:rPr>
        <mc:AlternateContent>
          <mc:Choice Requires="wps">
            <w:drawing>
              <wp:anchor distT="0" distB="0" distL="114300" distR="114300" simplePos="0" relativeHeight="251684867" behindDoc="0" locked="0" layoutInCell="1" allowOverlap="1" wp14:anchorId="25CC4D38" wp14:editId="29BB2221">
                <wp:simplePos x="0" y="0"/>
                <wp:positionH relativeFrom="column">
                  <wp:posOffset>5609590</wp:posOffset>
                </wp:positionH>
                <wp:positionV relativeFrom="paragraph">
                  <wp:posOffset>558165</wp:posOffset>
                </wp:positionV>
                <wp:extent cx="719455" cy="359410"/>
                <wp:effectExtent l="0" t="0" r="23495" b="21590"/>
                <wp:wrapNone/>
                <wp:docPr id="115" name="Rectangle 114"/>
                <wp:cNvGraphicFramePr/>
                <a:graphic xmlns:a="http://schemas.openxmlformats.org/drawingml/2006/main">
                  <a:graphicData uri="http://schemas.microsoft.com/office/word/2010/wordprocessingShape">
                    <wps:wsp>
                      <wps:cNvSpPr/>
                      <wps:spPr>
                        <a:xfrm>
                          <a:off x="0" y="0"/>
                          <a:ext cx="719455" cy="359410"/>
                        </a:xfrm>
                        <a:prstGeom prst="rect">
                          <a:avLst/>
                        </a:prstGeom>
                        <a:solidFill>
                          <a:srgbClr val="002060"/>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F1296C3" w14:textId="77777777" w:rsidR="00915E33" w:rsidRDefault="00915E33" w:rsidP="00915E33">
                            <w:pPr>
                              <w:jc w:val="center"/>
                              <w:textAlignment w:val="baseline"/>
                              <w:rPr>
                                <w:rFonts w:ascii="Arial" w:hAnsi="Arial" w:cs="Arial"/>
                                <w:color w:val="FFFFFF" w:themeColor="background1"/>
                                <w:kern w:val="24"/>
                                <w:sz w:val="12"/>
                                <w:szCs w:val="12"/>
                              </w:rPr>
                            </w:pPr>
                            <w:r>
                              <w:rPr>
                                <w:rFonts w:ascii="Arial" w:hAnsi="Arial" w:cs="Arial"/>
                                <w:color w:val="FFFFFF" w:themeColor="background1"/>
                                <w:kern w:val="24"/>
                                <w:sz w:val="12"/>
                                <w:szCs w:val="12"/>
                              </w:rPr>
                              <w:t xml:space="preserve">Evaluation, Compte-rendu et clôture de  la prise en charge </w:t>
                            </w:r>
                          </w:p>
                        </w:txbxContent>
                      </wps:txbx>
                      <wps:bodyPr lIns="0" rIns="0" rtlCol="0" anchor="ctr"/>
                    </wps:wsp>
                  </a:graphicData>
                </a:graphic>
              </wp:anchor>
            </w:drawing>
          </mc:Choice>
          <mc:Fallback>
            <w:pict>
              <v:rect w14:anchorId="25CC4D38" id="Rectangle 114" o:spid="_x0000_s1034" style="position:absolute;left:0;text-align:left;margin-left:441.7pt;margin-top:43.95pt;width:56.65pt;height:28.3pt;z-index:251684867;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" fillcolor="#002060" strokecolor="black [3213]" strokeweight="1pt">
                <v:textbox inset="0,,0">
                  <w:txbxContent>
                    <w:p w14:paraId="4F1296C3" w14:textId="77777777" w:rsidR="00915E33" w:rsidRDefault="00915E33" w:rsidP="00915E33">
                      <w:pPr>
                        <w:jc w:val="center"/>
                        <w:textAlignment w:val="baseline"/>
                        <w:rPr>
                          <w:rFonts w:ascii="Arial" w:hAnsi="Arial" w:cs="Arial"/>
                          <w:color w:val="FFFFFF" w:themeColor="background1"/>
                          <w:kern w:val="24"/>
                          <w:sz w:val="12"/>
                          <w:szCs w:val="12"/>
                        </w:rPr>
                      </w:pPr>
                      <w:r>
                        <w:rPr>
                          <w:rFonts w:ascii="Arial" w:hAnsi="Arial" w:cs="Arial"/>
                          <w:color w:val="FFFFFF" w:themeColor="background1"/>
                          <w:kern w:val="24"/>
                          <w:sz w:val="12"/>
                          <w:szCs w:val="12"/>
                        </w:rPr>
                        <w:t xml:space="preserve">Evaluation, Compte-rendu et clôture de  la prise en charge </w:t>
                      </w:r>
                    </w:p>
                  </w:txbxContent>
                </v:textbox>
              </v:rect>
            </w:pict>
          </mc:Fallback>
        </mc:AlternateContent>
      </w:r>
      <w:r w:rsidRPr="00915E33">
        <w:rPr>
          <w:rFonts w:asciiTheme="majorHAnsi" w:hAnsiTheme="majorHAnsi"/>
          <w:noProof/>
        </w:rPr>
        <mc:AlternateContent>
          <mc:Choice Requires="wps">
            <w:drawing>
              <wp:anchor distT="0" distB="0" distL="114300" distR="114300" simplePos="0" relativeHeight="251685891" behindDoc="0" locked="0" layoutInCell="1" allowOverlap="1" wp14:anchorId="0B191C17" wp14:editId="5D575880">
                <wp:simplePos x="0" y="0"/>
                <wp:positionH relativeFrom="column">
                  <wp:posOffset>1448435</wp:posOffset>
                </wp:positionH>
                <wp:positionV relativeFrom="paragraph">
                  <wp:posOffset>874395</wp:posOffset>
                </wp:positionV>
                <wp:extent cx="194310" cy="194310"/>
                <wp:effectExtent l="0" t="0" r="0" b="0"/>
                <wp:wrapNone/>
                <wp:docPr id="109" name="Ellipse 108"/>
                <wp:cNvGraphicFramePr/>
                <a:graphic xmlns:a="http://schemas.openxmlformats.org/drawingml/2006/main">
                  <a:graphicData uri="http://schemas.microsoft.com/office/word/2010/wordprocessingShape">
                    <wps:wsp>
                      <wps:cNvSpPr/>
                      <wps:spPr>
                        <a:xfrm>
                          <a:off x="0" y="0"/>
                          <a:ext cx="194310" cy="194310"/>
                        </a:xfrm>
                        <a:prstGeom prst="ellipse">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F51C1D0" w14:textId="77777777" w:rsidR="00915E33" w:rsidRDefault="00915E33" w:rsidP="00915E33">
                            <w:pPr>
                              <w:jc w:val="center"/>
                              <w:textAlignment w:val="baseline"/>
                              <w:rPr>
                                <w:rFonts w:ascii="Arial" w:hAnsi="Arial" w:cs="Arial"/>
                                <w:b/>
                                <w:bCs/>
                                <w:color w:val="FFFFFF" w:themeColor="light1"/>
                                <w:kern w:val="24"/>
                                <w:sz w:val="16"/>
                                <w:szCs w:val="16"/>
                              </w:rPr>
                            </w:pPr>
                            <w:r>
                              <w:rPr>
                                <w:rFonts w:ascii="Arial" w:hAnsi="Arial" w:cs="Arial"/>
                                <w:b/>
                                <w:bCs/>
                                <w:color w:val="FFFFFF" w:themeColor="light1"/>
                                <w:kern w:val="24"/>
                                <w:sz w:val="16"/>
                                <w:szCs w:val="16"/>
                              </w:rPr>
                              <w:t>1</w:t>
                            </w:r>
                          </w:p>
                        </w:txbxContent>
                      </wps:txbx>
                      <wps:bodyPr wrap="none" rtlCol="0" anchor="ctr"/>
                    </wps:wsp>
                  </a:graphicData>
                </a:graphic>
              </wp:anchor>
            </w:drawing>
          </mc:Choice>
          <mc:Fallback>
            <w:pict>
              <v:oval w14:anchorId="0B191C17" id="Ellipse 108" o:spid="_x0000_s1035" style="position:absolute;left:0;text-align:left;margin-left:114.05pt;margin-top:68.85pt;width:15.3pt;height:15.3pt;z-index:251685891;visibility:visible;mso-wrap-style:non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" fillcolor="black [3213]" stroked="f" strokeweight="2pt">
                <v:textbox>
                  <w:txbxContent>
                    <w:p w14:paraId="6F51C1D0" w14:textId="77777777" w:rsidR="00915E33" w:rsidRDefault="00915E33" w:rsidP="00915E33">
                      <w:pPr>
                        <w:jc w:val="center"/>
                        <w:textAlignment w:val="baseline"/>
                        <w:rPr>
                          <w:rFonts w:ascii="Arial" w:hAnsi="Arial" w:cs="Arial"/>
                          <w:b/>
                          <w:bCs/>
                          <w:color w:val="FFFFFF" w:themeColor="light1"/>
                          <w:kern w:val="24"/>
                          <w:sz w:val="16"/>
                          <w:szCs w:val="16"/>
                        </w:rPr>
                      </w:pPr>
                      <w:r>
                        <w:rPr>
                          <w:rFonts w:ascii="Arial" w:hAnsi="Arial" w:cs="Arial"/>
                          <w:b/>
                          <w:bCs/>
                          <w:color w:val="FFFFFF" w:themeColor="light1"/>
                          <w:kern w:val="24"/>
                          <w:sz w:val="16"/>
                          <w:szCs w:val="16"/>
                        </w:rPr>
                        <w:t>1</w:t>
                      </w:r>
                    </w:p>
                  </w:txbxContent>
                </v:textbox>
              </v:oval>
            </w:pict>
          </mc:Fallback>
        </mc:AlternateContent>
      </w:r>
      <w:r w:rsidRPr="00915E33">
        <w:rPr>
          <w:rFonts w:asciiTheme="majorHAnsi" w:hAnsiTheme="majorHAnsi"/>
          <w:noProof/>
        </w:rPr>
        <mc:AlternateContent>
          <mc:Choice Requires="wps">
            <w:drawing>
              <wp:anchor distT="0" distB="0" distL="114300" distR="114300" simplePos="0" relativeHeight="251686915" behindDoc="0" locked="0" layoutInCell="1" allowOverlap="1" wp14:anchorId="7AEAFE8A" wp14:editId="2433DE62">
                <wp:simplePos x="0" y="0"/>
                <wp:positionH relativeFrom="column">
                  <wp:posOffset>2528570</wp:posOffset>
                </wp:positionH>
                <wp:positionV relativeFrom="paragraph">
                  <wp:posOffset>874395</wp:posOffset>
                </wp:positionV>
                <wp:extent cx="194310" cy="194310"/>
                <wp:effectExtent l="0" t="0" r="0" b="0"/>
                <wp:wrapNone/>
                <wp:docPr id="121" name="Ellipse 120"/>
                <wp:cNvGraphicFramePr/>
                <a:graphic xmlns:a="http://schemas.openxmlformats.org/drawingml/2006/main">
                  <a:graphicData uri="http://schemas.microsoft.com/office/word/2010/wordprocessingShape">
                    <wps:wsp>
                      <wps:cNvSpPr/>
                      <wps:spPr>
                        <a:xfrm>
                          <a:off x="0" y="0"/>
                          <a:ext cx="194310" cy="194310"/>
                        </a:xfrm>
                        <a:prstGeom prst="ellipse">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8B8AACC" w14:textId="77777777" w:rsidR="00915E33" w:rsidRDefault="00915E33" w:rsidP="00915E33">
                            <w:pPr>
                              <w:jc w:val="center"/>
                              <w:textAlignment w:val="baseline"/>
                              <w:rPr>
                                <w:rFonts w:ascii="Arial" w:hAnsi="Arial" w:cs="Arial"/>
                                <w:b/>
                                <w:bCs/>
                                <w:color w:val="FFFFFF" w:themeColor="light1"/>
                                <w:kern w:val="24"/>
                                <w:sz w:val="16"/>
                                <w:szCs w:val="16"/>
                              </w:rPr>
                            </w:pPr>
                            <w:r>
                              <w:rPr>
                                <w:rFonts w:ascii="Arial" w:hAnsi="Arial" w:cs="Arial"/>
                                <w:b/>
                                <w:bCs/>
                                <w:color w:val="FFFFFF" w:themeColor="light1"/>
                                <w:kern w:val="24"/>
                                <w:sz w:val="16"/>
                                <w:szCs w:val="16"/>
                              </w:rPr>
                              <w:t>2</w:t>
                            </w:r>
                          </w:p>
                        </w:txbxContent>
                      </wps:txbx>
                      <wps:bodyPr wrap="none" rtlCol="0" anchor="ctr"/>
                    </wps:wsp>
                  </a:graphicData>
                </a:graphic>
              </wp:anchor>
            </w:drawing>
          </mc:Choice>
          <mc:Fallback>
            <w:pict>
              <v:oval w14:anchorId="7AEAFE8A" id="Ellipse 120" o:spid="_x0000_s1036" style="position:absolute;left:0;text-align:left;margin-left:199.1pt;margin-top:68.85pt;width:15.3pt;height:15.3pt;z-index:251686915;visibility:visible;mso-wrap-style:non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" fillcolor="black [3213]" stroked="f" strokeweight="2pt">
                <v:textbox>
                  <w:txbxContent>
                    <w:p w14:paraId="48B8AACC" w14:textId="77777777" w:rsidR="00915E33" w:rsidRDefault="00915E33" w:rsidP="00915E33">
                      <w:pPr>
                        <w:jc w:val="center"/>
                        <w:textAlignment w:val="baseline"/>
                        <w:rPr>
                          <w:rFonts w:ascii="Arial" w:hAnsi="Arial" w:cs="Arial"/>
                          <w:b/>
                          <w:bCs/>
                          <w:color w:val="FFFFFF" w:themeColor="light1"/>
                          <w:kern w:val="24"/>
                          <w:sz w:val="16"/>
                          <w:szCs w:val="16"/>
                        </w:rPr>
                      </w:pPr>
                      <w:r>
                        <w:rPr>
                          <w:rFonts w:ascii="Arial" w:hAnsi="Arial" w:cs="Arial"/>
                          <w:b/>
                          <w:bCs/>
                          <w:color w:val="FFFFFF" w:themeColor="light1"/>
                          <w:kern w:val="24"/>
                          <w:sz w:val="16"/>
                          <w:szCs w:val="16"/>
                        </w:rPr>
                        <w:t>2</w:t>
                      </w:r>
                    </w:p>
                  </w:txbxContent>
                </v:textbox>
              </v:oval>
            </w:pict>
          </mc:Fallback>
        </mc:AlternateContent>
      </w:r>
      <w:r w:rsidRPr="00915E33">
        <w:rPr>
          <w:rFonts w:asciiTheme="majorHAnsi" w:hAnsiTheme="majorHAnsi"/>
          <w:noProof/>
        </w:rPr>
        <mc:AlternateContent>
          <mc:Choice Requires="wps">
            <w:drawing>
              <wp:anchor distT="0" distB="0" distL="114300" distR="114300" simplePos="0" relativeHeight="251687939" behindDoc="0" locked="0" layoutInCell="1" allowOverlap="1" wp14:anchorId="74E71EF4" wp14:editId="619B702C">
                <wp:simplePos x="0" y="0"/>
                <wp:positionH relativeFrom="column">
                  <wp:posOffset>3398520</wp:posOffset>
                </wp:positionH>
                <wp:positionV relativeFrom="paragraph">
                  <wp:posOffset>821055</wp:posOffset>
                </wp:positionV>
                <wp:extent cx="194310" cy="194310"/>
                <wp:effectExtent l="0" t="0" r="0" b="0"/>
                <wp:wrapNone/>
                <wp:docPr id="122" name="Ellipse 121"/>
                <wp:cNvGraphicFramePr/>
                <a:graphic xmlns:a="http://schemas.openxmlformats.org/drawingml/2006/main">
                  <a:graphicData uri="http://schemas.microsoft.com/office/word/2010/wordprocessingShape">
                    <wps:wsp>
                      <wps:cNvSpPr/>
                      <wps:spPr>
                        <a:xfrm>
                          <a:off x="0" y="0"/>
                          <a:ext cx="194310" cy="194310"/>
                        </a:xfrm>
                        <a:prstGeom prst="ellipse">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04FF557" w14:textId="77777777" w:rsidR="00915E33" w:rsidRDefault="00915E33" w:rsidP="00915E33">
                            <w:pPr>
                              <w:jc w:val="center"/>
                              <w:textAlignment w:val="baseline"/>
                              <w:rPr>
                                <w:rFonts w:ascii="Arial" w:hAnsi="Arial" w:cs="Arial"/>
                                <w:b/>
                                <w:bCs/>
                                <w:color w:val="FFFFFF" w:themeColor="light1"/>
                                <w:kern w:val="24"/>
                                <w:sz w:val="16"/>
                                <w:szCs w:val="16"/>
                              </w:rPr>
                            </w:pPr>
                            <w:r>
                              <w:rPr>
                                <w:rFonts w:ascii="Arial" w:hAnsi="Arial" w:cs="Arial"/>
                                <w:b/>
                                <w:bCs/>
                                <w:color w:val="FFFFFF" w:themeColor="light1"/>
                                <w:kern w:val="24"/>
                                <w:sz w:val="16"/>
                                <w:szCs w:val="16"/>
                              </w:rPr>
                              <w:t>3</w:t>
                            </w:r>
                          </w:p>
                        </w:txbxContent>
                      </wps:txbx>
                      <wps:bodyPr wrap="none" rtlCol="0" anchor="ctr"/>
                    </wps:wsp>
                  </a:graphicData>
                </a:graphic>
              </wp:anchor>
            </w:drawing>
          </mc:Choice>
          <mc:Fallback>
            <w:pict>
              <v:oval w14:anchorId="74E71EF4" id="Ellipse 121" o:spid="_x0000_s1037" style="position:absolute;left:0;text-align:left;margin-left:267.6pt;margin-top:64.65pt;width:15.3pt;height:15.3pt;z-index:251687939;visibility:visible;mso-wrap-style:non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" fillcolor="black [3213]" stroked="f" strokeweight="2pt">
                <v:textbox>
                  <w:txbxContent>
                    <w:p w14:paraId="304FF557" w14:textId="77777777" w:rsidR="00915E33" w:rsidRDefault="00915E33" w:rsidP="00915E33">
                      <w:pPr>
                        <w:jc w:val="center"/>
                        <w:textAlignment w:val="baseline"/>
                        <w:rPr>
                          <w:rFonts w:ascii="Arial" w:hAnsi="Arial" w:cs="Arial"/>
                          <w:b/>
                          <w:bCs/>
                          <w:color w:val="FFFFFF" w:themeColor="light1"/>
                          <w:kern w:val="24"/>
                          <w:sz w:val="16"/>
                          <w:szCs w:val="16"/>
                        </w:rPr>
                      </w:pPr>
                      <w:r>
                        <w:rPr>
                          <w:rFonts w:ascii="Arial" w:hAnsi="Arial" w:cs="Arial"/>
                          <w:b/>
                          <w:bCs/>
                          <w:color w:val="FFFFFF" w:themeColor="light1"/>
                          <w:kern w:val="24"/>
                          <w:sz w:val="16"/>
                          <w:szCs w:val="16"/>
                        </w:rPr>
                        <w:t>3</w:t>
                      </w:r>
                    </w:p>
                  </w:txbxContent>
                </v:textbox>
              </v:oval>
            </w:pict>
          </mc:Fallback>
        </mc:AlternateContent>
      </w:r>
      <w:r w:rsidRPr="00915E33">
        <w:rPr>
          <w:rFonts w:asciiTheme="majorHAnsi" w:hAnsiTheme="majorHAnsi"/>
          <w:noProof/>
        </w:rPr>
        <mc:AlternateContent>
          <mc:Choice Requires="wps">
            <w:drawing>
              <wp:anchor distT="0" distB="0" distL="114300" distR="114300" simplePos="0" relativeHeight="251688963" behindDoc="0" locked="0" layoutInCell="1" allowOverlap="1" wp14:anchorId="232B39CD" wp14:editId="4C5543F1">
                <wp:simplePos x="0" y="0"/>
                <wp:positionH relativeFrom="column">
                  <wp:posOffset>4443730</wp:posOffset>
                </wp:positionH>
                <wp:positionV relativeFrom="paragraph">
                  <wp:posOffset>838200</wp:posOffset>
                </wp:positionV>
                <wp:extent cx="194310" cy="194310"/>
                <wp:effectExtent l="0" t="0" r="0" b="0"/>
                <wp:wrapNone/>
                <wp:docPr id="126" name="Ellipse 125"/>
                <wp:cNvGraphicFramePr/>
                <a:graphic xmlns:a="http://schemas.openxmlformats.org/drawingml/2006/main">
                  <a:graphicData uri="http://schemas.microsoft.com/office/word/2010/wordprocessingShape">
                    <wps:wsp>
                      <wps:cNvSpPr/>
                      <wps:spPr>
                        <a:xfrm>
                          <a:off x="0" y="0"/>
                          <a:ext cx="194310" cy="194310"/>
                        </a:xfrm>
                        <a:prstGeom prst="ellipse">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8EBE89D" w14:textId="77777777" w:rsidR="00915E33" w:rsidRDefault="00915E33" w:rsidP="00915E33">
                            <w:pPr>
                              <w:jc w:val="center"/>
                              <w:textAlignment w:val="baseline"/>
                              <w:rPr>
                                <w:rFonts w:ascii="Arial" w:hAnsi="Arial" w:cs="Arial"/>
                                <w:b/>
                                <w:bCs/>
                                <w:color w:val="FFFFFF" w:themeColor="light1"/>
                                <w:kern w:val="24"/>
                                <w:sz w:val="16"/>
                                <w:szCs w:val="16"/>
                              </w:rPr>
                            </w:pPr>
                            <w:r>
                              <w:rPr>
                                <w:rFonts w:ascii="Arial" w:hAnsi="Arial" w:cs="Arial"/>
                                <w:b/>
                                <w:bCs/>
                                <w:color w:val="FFFFFF" w:themeColor="light1"/>
                                <w:kern w:val="24"/>
                                <w:sz w:val="16"/>
                                <w:szCs w:val="16"/>
                              </w:rPr>
                              <w:t>4</w:t>
                            </w:r>
                          </w:p>
                        </w:txbxContent>
                      </wps:txbx>
                      <wps:bodyPr wrap="none" rtlCol="0" anchor="ctr"/>
                    </wps:wsp>
                  </a:graphicData>
                </a:graphic>
              </wp:anchor>
            </w:drawing>
          </mc:Choice>
          <mc:Fallback>
            <w:pict>
              <v:oval w14:anchorId="232B39CD" id="Ellipse 125" o:spid="_x0000_s1038" style="position:absolute;left:0;text-align:left;margin-left:349.9pt;margin-top:66pt;width:15.3pt;height:15.3pt;z-index:251688963;visibility:visible;mso-wrap-style:non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" fillcolor="black [3213]" stroked="f" strokeweight="2pt">
                <v:textbox>
                  <w:txbxContent>
                    <w:p w14:paraId="08EBE89D" w14:textId="77777777" w:rsidR="00915E33" w:rsidRDefault="00915E33" w:rsidP="00915E33">
                      <w:pPr>
                        <w:jc w:val="center"/>
                        <w:textAlignment w:val="baseline"/>
                        <w:rPr>
                          <w:rFonts w:ascii="Arial" w:hAnsi="Arial" w:cs="Arial"/>
                          <w:b/>
                          <w:bCs/>
                          <w:color w:val="FFFFFF" w:themeColor="light1"/>
                          <w:kern w:val="24"/>
                          <w:sz w:val="16"/>
                          <w:szCs w:val="16"/>
                        </w:rPr>
                      </w:pPr>
                      <w:r>
                        <w:rPr>
                          <w:rFonts w:ascii="Arial" w:hAnsi="Arial" w:cs="Arial"/>
                          <w:b/>
                          <w:bCs/>
                          <w:color w:val="FFFFFF" w:themeColor="light1"/>
                          <w:kern w:val="24"/>
                          <w:sz w:val="16"/>
                          <w:szCs w:val="16"/>
                        </w:rPr>
                        <w:t>4</w:t>
                      </w:r>
                    </w:p>
                  </w:txbxContent>
                </v:textbox>
              </v:oval>
            </w:pict>
          </mc:Fallback>
        </mc:AlternateContent>
      </w:r>
      <w:r w:rsidRPr="00915E33">
        <w:rPr>
          <w:rFonts w:asciiTheme="majorHAnsi" w:hAnsiTheme="majorHAnsi"/>
          <w:noProof/>
        </w:rPr>
        <mc:AlternateContent>
          <mc:Choice Requires="wps">
            <w:drawing>
              <wp:anchor distT="0" distB="0" distL="114300" distR="114300" simplePos="0" relativeHeight="251689987" behindDoc="0" locked="0" layoutInCell="1" allowOverlap="1" wp14:anchorId="7E1C3F8D" wp14:editId="1CBEFD9C">
                <wp:simplePos x="0" y="0"/>
                <wp:positionH relativeFrom="column">
                  <wp:posOffset>1931035</wp:posOffset>
                </wp:positionH>
                <wp:positionV relativeFrom="paragraph">
                  <wp:posOffset>820420</wp:posOffset>
                </wp:positionV>
                <wp:extent cx="359410" cy="0"/>
                <wp:effectExtent l="0" t="76200" r="21590" b="114300"/>
                <wp:wrapNone/>
                <wp:docPr id="130" name="Connecteur droit 103"/>
                <wp:cNvGraphicFramePr/>
                <a:graphic xmlns:a="http://schemas.openxmlformats.org/drawingml/2006/main">
                  <a:graphicData uri="http://schemas.microsoft.com/office/word/2010/wordprocessingShape">
                    <wps:wsp>
                      <wps:cNvCnPr/>
                      <wps:spPr>
                        <a:xfrm>
                          <a:off x="0" y="0"/>
                          <a:ext cx="359410" cy="0"/>
                        </a:xfrm>
                        <a:prstGeom prst="straightConnector1">
                          <a:avLst/>
                        </a:prstGeom>
                        <a:ln w="19050">
                          <a:solidFill>
                            <a:schemeClr val="tx1"/>
                          </a:solidFill>
                          <a:prstDash val="solid"/>
                          <a:headEnd type="none"/>
                          <a:tailEnd type="arrow" w="med" len="me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28806DB" id="_x0000_t32" coordsize="21600,21600" o:spt="32" o:oned="t" path="m,l21600,21600e" filled="f">
                <v:path arrowok="t" fillok="f" o:connecttype="none"/>
                <o:lock v:ext="edit" shapetype="t"/>
              </v:shapetype>
              <v:shape id="Connecteur droit 103" o:spid="_x0000_s1026" type="#_x0000_t32" style="position:absolute;margin-left:152.05pt;margin-top:64.6pt;width:28.3pt;height:0;z-index:251689987;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" strokecolor="black [3213]" strokeweight="1.5pt">
                <v:stroke endarrow="open"/>
              </v:shape>
            </w:pict>
          </mc:Fallback>
        </mc:AlternateContent>
      </w:r>
      <w:r w:rsidRPr="00915E33">
        <w:rPr>
          <w:rFonts w:asciiTheme="majorHAnsi" w:hAnsiTheme="majorHAnsi"/>
          <w:noProof/>
        </w:rPr>
        <mc:AlternateContent>
          <mc:Choice Requires="wps">
            <w:drawing>
              <wp:anchor distT="0" distB="0" distL="114300" distR="114300" simplePos="0" relativeHeight="251691011" behindDoc="0" locked="0" layoutInCell="1" allowOverlap="1" wp14:anchorId="66140709" wp14:editId="295EDB68">
                <wp:simplePos x="0" y="0"/>
                <wp:positionH relativeFrom="column">
                  <wp:posOffset>3011170</wp:posOffset>
                </wp:positionH>
                <wp:positionV relativeFrom="paragraph">
                  <wp:posOffset>814070</wp:posOffset>
                </wp:positionV>
                <wp:extent cx="383540" cy="6350"/>
                <wp:effectExtent l="0" t="76200" r="16510" b="107950"/>
                <wp:wrapNone/>
                <wp:docPr id="131" name="Connecteur droit 10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383540" cy="6350"/>
                        </a:xfrm>
                        <a:prstGeom prst="straightConnector1">
                          <a:avLst/>
                        </a:prstGeom>
                        <a:ln w="19050">
                          <a:solidFill>
                            <a:schemeClr val="tx1"/>
                          </a:solidFill>
                          <a:prstDash val="solid"/>
                          <a:headEnd type="none"/>
                          <a:tailEnd type="arrow" w="med" len="me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8A5CC6E" id="Connecteur droit 103" o:spid="_x0000_s1026" type="#_x0000_t32" style="position:absolute;margin-left:237.1pt;margin-top:64.1pt;width:30.2pt;height:.5pt;flip:y;z-index:251691011;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" strokecolor="black [3213]" strokeweight="1.5pt">
                <v:stroke endarrow="open"/>
                <o:lock v:ext="edit" shapetype="f"/>
              </v:shape>
            </w:pict>
          </mc:Fallback>
        </mc:AlternateContent>
      </w:r>
      <w:r w:rsidRPr="00915E33">
        <w:rPr>
          <w:rFonts w:asciiTheme="majorHAnsi" w:hAnsiTheme="majorHAnsi"/>
          <w:noProof/>
        </w:rPr>
        <mc:AlternateContent>
          <mc:Choice Requires="wps">
            <w:drawing>
              <wp:anchor distT="0" distB="0" distL="114300" distR="114300" simplePos="0" relativeHeight="251692035" behindDoc="0" locked="0" layoutInCell="1" allowOverlap="1" wp14:anchorId="3713F747" wp14:editId="1402381C">
                <wp:simplePos x="0" y="0"/>
                <wp:positionH relativeFrom="column">
                  <wp:posOffset>4114800</wp:posOffset>
                </wp:positionH>
                <wp:positionV relativeFrom="paragraph">
                  <wp:posOffset>814070</wp:posOffset>
                </wp:positionV>
                <wp:extent cx="371475" cy="0"/>
                <wp:effectExtent l="0" t="76200" r="28575" b="114300"/>
                <wp:wrapNone/>
                <wp:docPr id="132" name="Connecteur droit 10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71475" cy="0"/>
                        </a:xfrm>
                        <a:prstGeom prst="straightConnector1">
                          <a:avLst/>
                        </a:prstGeom>
                        <a:ln w="19050">
                          <a:solidFill>
                            <a:schemeClr val="tx1"/>
                          </a:solidFill>
                          <a:prstDash val="solid"/>
                          <a:headEnd type="none"/>
                          <a:tailEnd type="arrow" w="med" len="me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AAD24F3" id="Connecteur droit 103" o:spid="_x0000_s1026" type="#_x0000_t32" style="position:absolute;margin-left:324pt;margin-top:64.1pt;width:29.25pt;height:0;z-index:251692035;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" strokecolor="black [3213]" strokeweight="1.5pt">
                <v:stroke endarrow="open"/>
                <o:lock v:ext="edit" shapetype="f"/>
              </v:shape>
            </w:pict>
          </mc:Fallback>
        </mc:AlternateContent>
      </w:r>
      <w:r w:rsidRPr="00915E33">
        <w:rPr>
          <w:rFonts w:asciiTheme="majorHAnsi" w:hAnsiTheme="majorHAnsi"/>
          <w:noProof/>
        </w:rPr>
        <mc:AlternateContent>
          <mc:Choice Requires="wps">
            <w:drawing>
              <wp:anchor distT="0" distB="0" distL="114300" distR="114300" simplePos="0" relativeHeight="251693059" behindDoc="0" locked="0" layoutInCell="1" allowOverlap="1" wp14:anchorId="342F516E" wp14:editId="1653B8D6">
                <wp:simplePos x="0" y="0"/>
                <wp:positionH relativeFrom="column">
                  <wp:posOffset>5149215</wp:posOffset>
                </wp:positionH>
                <wp:positionV relativeFrom="paragraph">
                  <wp:posOffset>808990</wp:posOffset>
                </wp:positionV>
                <wp:extent cx="459740" cy="4445"/>
                <wp:effectExtent l="0" t="76200" r="16510" b="109855"/>
                <wp:wrapNone/>
                <wp:docPr id="140" name="Connecteur droit 10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59740" cy="4445"/>
                        </a:xfrm>
                        <a:prstGeom prst="straightConnector1">
                          <a:avLst/>
                        </a:prstGeom>
                        <a:ln w="19050">
                          <a:solidFill>
                            <a:schemeClr val="tx1"/>
                          </a:solidFill>
                          <a:prstDash val="solid"/>
                          <a:headEnd type="none"/>
                          <a:tailEnd type="arrow" w="med" len="me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3F98BA9" id="Connecteur droit 103" o:spid="_x0000_s1026" type="#_x0000_t32" style="position:absolute;margin-left:405.45pt;margin-top:63.7pt;width:36.2pt;height:.35pt;z-index:251693059;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" strokecolor="black [3213]" strokeweight="1.5pt">
                <v:stroke endarrow="open"/>
                <o:lock v:ext="edit" shapetype="f"/>
              </v:shape>
            </w:pict>
          </mc:Fallback>
        </mc:AlternateContent>
      </w:r>
      <w:r w:rsidRPr="00915E33">
        <w:rPr>
          <w:rFonts w:asciiTheme="majorHAnsi" w:hAnsiTheme="majorHAnsi"/>
          <w:noProof/>
        </w:rPr>
        <mc:AlternateContent>
          <mc:Choice Requires="wps">
            <w:drawing>
              <wp:anchor distT="0" distB="0" distL="114300" distR="114300" simplePos="0" relativeHeight="251694083" behindDoc="0" locked="0" layoutInCell="1" allowOverlap="1" wp14:anchorId="24E6B559" wp14:editId="41C7D55F">
                <wp:simplePos x="0" y="0"/>
                <wp:positionH relativeFrom="column">
                  <wp:posOffset>697865</wp:posOffset>
                </wp:positionH>
                <wp:positionV relativeFrom="paragraph">
                  <wp:posOffset>820420</wp:posOffset>
                </wp:positionV>
                <wp:extent cx="512445" cy="1905"/>
                <wp:effectExtent l="0" t="76200" r="20955" b="112395"/>
                <wp:wrapNone/>
                <wp:docPr id="142" name="Connecteur droit 103"/>
                <wp:cNvGraphicFramePr/>
                <a:graphic xmlns:a="http://schemas.openxmlformats.org/drawingml/2006/main">
                  <a:graphicData uri="http://schemas.microsoft.com/office/word/2010/wordprocessingShape">
                    <wps:wsp>
                      <wps:cNvCnPr/>
                      <wps:spPr>
                        <a:xfrm flipV="1">
                          <a:off x="0" y="0"/>
                          <a:ext cx="512445" cy="1905"/>
                        </a:xfrm>
                        <a:prstGeom prst="straightConnector1">
                          <a:avLst/>
                        </a:prstGeom>
                        <a:ln w="19050">
                          <a:solidFill>
                            <a:schemeClr val="tx1"/>
                          </a:solidFill>
                          <a:prstDash val="solid"/>
                          <a:headEnd type="none"/>
                          <a:tailEnd type="arrow" w="med" len="me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CAEE122" id="Connecteur droit 103" o:spid="_x0000_s1026" type="#_x0000_t32" style="position:absolute;margin-left:54.95pt;margin-top:64.6pt;width:40.35pt;height:.15pt;flip:y;z-index:251694083;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" strokecolor="black [3213]" strokeweight="1.5pt">
                <v:stroke endarrow="open"/>
              </v:shape>
            </w:pict>
          </mc:Fallback>
        </mc:AlternateContent>
      </w:r>
      <w:r w:rsidRPr="00915E33">
        <w:rPr>
          <w:rFonts w:asciiTheme="majorHAnsi" w:hAnsiTheme="majorHAnsi"/>
          <w:noProof/>
        </w:rPr>
        <mc:AlternateContent>
          <mc:Choice Requires="wps">
            <w:drawing>
              <wp:anchor distT="0" distB="0" distL="114300" distR="114300" simplePos="0" relativeHeight="251695107" behindDoc="0" locked="0" layoutInCell="1" allowOverlap="1" wp14:anchorId="2A5186A3" wp14:editId="14A6EEFD">
                <wp:simplePos x="0" y="0"/>
                <wp:positionH relativeFrom="column">
                  <wp:posOffset>434340</wp:posOffset>
                </wp:positionH>
                <wp:positionV relativeFrom="paragraph">
                  <wp:posOffset>784225</wp:posOffset>
                </wp:positionV>
                <wp:extent cx="5901690" cy="426085"/>
                <wp:effectExtent l="95250" t="0" r="118110" b="259715"/>
                <wp:wrapNone/>
                <wp:docPr id="143" name="Connecteur droit 10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5901690" cy="426085"/>
                        </a:xfrm>
                        <a:prstGeom prst="bentConnector4">
                          <a:avLst>
                            <a:gd name="adj1" fmla="val -1421"/>
                            <a:gd name="adj2" fmla="val 153634"/>
                          </a:avLst>
                        </a:prstGeom>
                        <a:ln w="19050">
                          <a:solidFill>
                            <a:schemeClr val="tx1"/>
                          </a:solidFill>
                          <a:prstDash val="solid"/>
                          <a:headEnd type="none"/>
                          <a:tailEnd type="arrow" w="med" len="me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2BBAB6D" id="_x0000_t35" coordsize="21600,21600" o:spt="35" o:oned="t" adj="10800,10800" path="m,l@0,0@0@1,21600@1,21600,21600e" filled="f">
                <v:stroke joinstyle="miter"/>
                <v:formulas>
                  <v:f eqn="val #0"/>
                  <v:f eqn="val #1"/>
                  <v:f eqn="mid #0 width"/>
                  <v:f eqn="prod #1 1 2"/>
                </v:formulas>
                <v:path arrowok="t" fillok="f" o:connecttype="none"/>
                <v:handles>
                  <v:h position="#0,@3"/>
                  <v:h position="@2,#1"/>
                </v:handles>
                <o:lock v:ext="edit" shapetype="t"/>
              </v:shapetype>
              <v:shape id="Connecteur droit 103" o:spid="_x0000_s1026" type="#_x0000_t35" style="position:absolute;margin-left:34.2pt;margin-top:61.75pt;width:464.7pt;height:33.55pt;flip:x;z-index:251695107;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" adj="-307,33185" strokecolor="black [3213]" strokeweight="1.5pt">
                <v:stroke endarrow="open"/>
                <o:lock v:ext="edit" shapetype="f"/>
              </v:shape>
            </w:pict>
          </mc:Fallback>
        </mc:AlternateContent>
      </w:r>
      <w:r w:rsidRPr="00915E33">
        <w:rPr>
          <w:rFonts w:asciiTheme="majorHAnsi" w:hAnsiTheme="majorHAnsi"/>
          <w:noProof/>
        </w:rPr>
        <w:drawing>
          <wp:anchor distT="0" distB="0" distL="114300" distR="114300" simplePos="0" relativeHeight="251696131" behindDoc="0" locked="0" layoutInCell="1" allowOverlap="1" wp14:anchorId="632B163B" wp14:editId="0700C9BA">
            <wp:simplePos x="0" y="0"/>
            <wp:positionH relativeFrom="column">
              <wp:posOffset>-890270</wp:posOffset>
            </wp:positionH>
            <wp:positionV relativeFrom="paragraph">
              <wp:posOffset>528320</wp:posOffset>
            </wp:positionV>
            <wp:extent cx="648970" cy="439420"/>
            <wp:effectExtent l="0" t="0" r="0" b="0"/>
            <wp:wrapNone/>
            <wp:docPr id="144" name="Image 143" descr="Puzzle Pieces Fitting · Free vector graphic on Pixab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 143" descr="Puzzle Pieces Fitting · Free vector graphic on Pixabay"/>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48970" cy="439420"/>
                    </a:xfrm>
                    <a:prstGeom prst="rect">
                      <a:avLst/>
                    </a:prstGeom>
                  </pic:spPr>
                </pic:pic>
              </a:graphicData>
            </a:graphic>
          </wp:anchor>
        </w:drawing>
      </w:r>
      <w:r w:rsidRPr="00915E33">
        <w:rPr>
          <w:rFonts w:asciiTheme="majorHAnsi" w:hAnsiTheme="majorHAnsi"/>
          <w:noProof/>
        </w:rPr>
        <mc:AlternateContent>
          <mc:Choice Requires="wps">
            <w:drawing>
              <wp:anchor distT="0" distB="0" distL="114300" distR="114300" simplePos="0" relativeHeight="251697155" behindDoc="0" locked="0" layoutInCell="1" allowOverlap="1" wp14:anchorId="44479473" wp14:editId="0916DC3E">
                <wp:simplePos x="0" y="0"/>
                <wp:positionH relativeFrom="column">
                  <wp:posOffset>-873125</wp:posOffset>
                </wp:positionH>
                <wp:positionV relativeFrom="paragraph">
                  <wp:posOffset>950595</wp:posOffset>
                </wp:positionV>
                <wp:extent cx="582930" cy="245745"/>
                <wp:effectExtent l="0" t="0" r="0" b="0"/>
                <wp:wrapNone/>
                <wp:docPr id="161" name="ZoneTexte 160"/>
                <wp:cNvGraphicFramePr/>
                <a:graphic xmlns:a="http://schemas.openxmlformats.org/drawingml/2006/main">
                  <a:graphicData uri="http://schemas.microsoft.com/office/word/2010/wordprocessingShape">
                    <wps:wsp>
                      <wps:cNvSpPr txBox="1"/>
                      <wps:spPr>
                        <a:xfrm>
                          <a:off x="0" y="0"/>
                          <a:ext cx="582930" cy="245745"/>
                        </a:xfrm>
                        <a:prstGeom prst="rect">
                          <a:avLst/>
                        </a:prstGeom>
                        <a:noFill/>
                      </wps:spPr>
                      <wps:txbx>
                        <w:txbxContent>
                          <w:p w14:paraId="1A417A75" w14:textId="77777777" w:rsidR="00915E33" w:rsidRDefault="00915E33" w:rsidP="00915E33">
                            <w:pPr>
                              <w:jc w:val="center"/>
                              <w:textAlignment w:val="baseline"/>
                              <w:rPr>
                                <w:rFonts w:ascii="Arial" w:eastAsia="MS PGothic" w:hAnsi="Arial" w:cs="Arial"/>
                                <w:color w:val="000000" w:themeColor="text1"/>
                                <w:kern w:val="24"/>
                                <w:sz w:val="16"/>
                                <w:szCs w:val="16"/>
                              </w:rPr>
                            </w:pPr>
                            <w:r>
                              <w:rPr>
                                <w:rFonts w:ascii="Arial" w:eastAsia="MS PGothic" w:hAnsi="Arial" w:cs="Arial"/>
                                <w:color w:val="000000" w:themeColor="text1"/>
                                <w:kern w:val="24"/>
                                <w:sz w:val="16"/>
                                <w:szCs w:val="16"/>
                              </w:rPr>
                              <w:t>Informations</w:t>
                            </w:r>
                            <w:r>
                              <w:rPr>
                                <w:rFonts w:ascii="Arial" w:eastAsia="MS PGothic" w:hAnsi="Arial" w:cs="Arial"/>
                                <w:color w:val="000000" w:themeColor="text1"/>
                                <w:kern w:val="24"/>
                                <w:sz w:val="16"/>
                                <w:szCs w:val="16"/>
                              </w:rPr>
                              <w:br/>
                              <w:t>significatives</w:t>
                            </w:r>
                          </w:p>
                        </w:txbxContent>
                      </wps:txbx>
                      <wps:bodyPr wrap="none" lIns="0" tIns="0" rIns="0" bIns="0" rtlCol="0">
                        <a:spAutoFit/>
                      </wps:bodyPr>
                    </wps:wsp>
                  </a:graphicData>
                </a:graphic>
              </wp:anchor>
            </w:drawing>
          </mc:Choice>
          <mc:Fallback>
            <w:pict>
              <v:shape w14:anchorId="44479473" id="ZoneTexte 160" o:spid="_x0000_s1039" type="#_x0000_t202" style="position:absolute;left:0;text-align:left;margin-left:-68.75pt;margin-top:74.85pt;width:45.9pt;height:19.35pt;z-index:251697155;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" filled="f" stroked="f">
                <v:textbox style="mso-fit-shape-to-text:t" inset="0,0,0,0">
                  <w:txbxContent>
                    <w:p w14:paraId="1A417A75" w14:textId="77777777" w:rsidR="00915E33" w:rsidRDefault="00915E33" w:rsidP="00915E33">
                      <w:pPr>
                        <w:jc w:val="center"/>
                        <w:textAlignment w:val="baseline"/>
                        <w:rPr>
                          <w:rFonts w:ascii="Arial" w:eastAsia="MS PGothic" w:hAnsi="Arial" w:cs="Arial"/>
                          <w:color w:val="000000" w:themeColor="text1"/>
                          <w:kern w:val="24"/>
                          <w:sz w:val="16"/>
                          <w:szCs w:val="16"/>
                        </w:rPr>
                      </w:pPr>
                      <w:r>
                        <w:rPr>
                          <w:rFonts w:ascii="Arial" w:eastAsia="MS PGothic" w:hAnsi="Arial" w:cs="Arial"/>
                          <w:color w:val="000000" w:themeColor="text1"/>
                          <w:kern w:val="24"/>
                          <w:sz w:val="16"/>
                          <w:szCs w:val="16"/>
                        </w:rPr>
                        <w:t>Informations</w:t>
                      </w:r>
                      <w:r>
                        <w:rPr>
                          <w:rFonts w:ascii="Arial" w:eastAsia="MS PGothic" w:hAnsi="Arial" w:cs="Arial"/>
                          <w:color w:val="000000" w:themeColor="text1"/>
                          <w:kern w:val="24"/>
                          <w:sz w:val="16"/>
                          <w:szCs w:val="16"/>
                        </w:rPr>
                        <w:br/>
                        <w:t>significatives</w:t>
                      </w:r>
                    </w:p>
                  </w:txbxContent>
                </v:textbox>
              </v:shape>
            </w:pict>
          </mc:Fallback>
        </mc:AlternateContent>
      </w:r>
      <w:r w:rsidRPr="00915E33">
        <w:rPr>
          <w:rFonts w:asciiTheme="majorHAnsi" w:hAnsiTheme="majorHAnsi"/>
          <w:noProof/>
        </w:rPr>
        <mc:AlternateContent>
          <mc:Choice Requires="wps">
            <w:drawing>
              <wp:anchor distT="0" distB="0" distL="114300" distR="114300" simplePos="0" relativeHeight="251698179" behindDoc="0" locked="0" layoutInCell="1" allowOverlap="1" wp14:anchorId="4D0BEF8B" wp14:editId="5DF18A1A">
                <wp:simplePos x="0" y="0"/>
                <wp:positionH relativeFrom="column">
                  <wp:posOffset>-241300</wp:posOffset>
                </wp:positionH>
                <wp:positionV relativeFrom="paragraph">
                  <wp:posOffset>822960</wp:posOffset>
                </wp:positionV>
                <wp:extent cx="439420" cy="1270"/>
                <wp:effectExtent l="0" t="76200" r="17780" b="113030"/>
                <wp:wrapNone/>
                <wp:docPr id="167" name="Connecteur droit 103"/>
                <wp:cNvGraphicFramePr/>
                <a:graphic xmlns:a="http://schemas.openxmlformats.org/drawingml/2006/main">
                  <a:graphicData uri="http://schemas.microsoft.com/office/word/2010/wordprocessingShape">
                    <wps:wsp>
                      <wps:cNvCnPr/>
                      <wps:spPr>
                        <a:xfrm flipV="1">
                          <a:off x="0" y="0"/>
                          <a:ext cx="439420" cy="1270"/>
                        </a:xfrm>
                        <a:prstGeom prst="straightConnector1">
                          <a:avLst/>
                        </a:prstGeom>
                        <a:ln w="19050">
                          <a:solidFill>
                            <a:schemeClr val="tx1"/>
                          </a:solidFill>
                          <a:prstDash val="solid"/>
                          <a:headEnd type="none"/>
                          <a:tailEnd type="arrow" w="med" len="me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3E20361" id="Connecteur droit 103" o:spid="_x0000_s1026" type="#_x0000_t32" style="position:absolute;margin-left:-19pt;margin-top:64.8pt;width:34.6pt;height:.1pt;flip:y;z-index:251698179;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" strokecolor="black [3213]" strokeweight="1.5pt">
                <v:stroke endarrow="open"/>
              </v:shape>
            </w:pict>
          </mc:Fallback>
        </mc:AlternateContent>
      </w:r>
      <w:r w:rsidRPr="00915E33">
        <w:rPr>
          <w:rFonts w:asciiTheme="majorHAnsi" w:hAnsiTheme="majorHAnsi"/>
          <w:noProof/>
        </w:rPr>
        <w:drawing>
          <wp:anchor distT="0" distB="0" distL="114300" distR="114300" simplePos="0" relativeHeight="251699203" behindDoc="0" locked="0" layoutInCell="1" allowOverlap="1" wp14:anchorId="164BE2C9" wp14:editId="7847FC9A">
            <wp:simplePos x="0" y="0"/>
            <wp:positionH relativeFrom="column">
              <wp:posOffset>281305</wp:posOffset>
            </wp:positionH>
            <wp:positionV relativeFrom="paragraph">
              <wp:posOffset>525780</wp:posOffset>
            </wp:positionV>
            <wp:extent cx="475615" cy="407035"/>
            <wp:effectExtent l="0" t="0" r="635" b="0"/>
            <wp:wrapNone/>
            <wp:docPr id="19"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75615" cy="407035"/>
                    </a:xfrm>
                    <a:prstGeom prst="rect">
                      <a:avLst/>
                    </a:prstGeom>
                  </pic:spPr>
                </pic:pic>
              </a:graphicData>
            </a:graphic>
          </wp:anchor>
        </w:drawing>
      </w:r>
      <w:r w:rsidRPr="00915E33">
        <w:rPr>
          <w:rFonts w:asciiTheme="majorHAnsi" w:hAnsiTheme="majorHAnsi"/>
          <w:noProof/>
        </w:rPr>
        <mc:AlternateContent>
          <mc:Choice Requires="wps">
            <w:drawing>
              <wp:anchor distT="0" distB="0" distL="114300" distR="114300" simplePos="0" relativeHeight="251678723" behindDoc="0" locked="0" layoutInCell="1" allowOverlap="1" wp14:anchorId="7CB29A00" wp14:editId="6ACAEE27">
                <wp:simplePos x="0" y="0"/>
                <wp:positionH relativeFrom="column">
                  <wp:posOffset>3166110</wp:posOffset>
                </wp:positionH>
                <wp:positionV relativeFrom="paragraph">
                  <wp:posOffset>223520</wp:posOffset>
                </wp:positionV>
                <wp:extent cx="3338195" cy="909320"/>
                <wp:effectExtent l="0" t="0" r="14605" b="24130"/>
                <wp:wrapNone/>
                <wp:docPr id="118" name="Rectangle 117"/>
                <wp:cNvGraphicFramePr/>
                <a:graphic xmlns:a="http://schemas.openxmlformats.org/drawingml/2006/main">
                  <a:graphicData uri="http://schemas.microsoft.com/office/word/2010/wordprocessingShape">
                    <wps:wsp>
                      <wps:cNvSpPr/>
                      <wps:spPr>
                        <a:xfrm>
                          <a:off x="0" y="0"/>
                          <a:ext cx="3338195" cy="909320"/>
                        </a:xfrm>
                        <a:prstGeom prst="rect">
                          <a:avLst/>
                        </a:prstGeom>
                        <a:solidFill>
                          <a:schemeClr val="bg1">
                            <a:lumMod val="95000"/>
                          </a:schemeClr>
                        </a:solidFill>
                        <a:ln w="254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C1A2B79" w14:textId="77777777" w:rsidR="00915E33" w:rsidRDefault="00915E33" w:rsidP="00915E33">
                            <w:pPr>
                              <w:jc w:val="center"/>
                              <w:textAlignment w:val="baseline"/>
                              <w:rPr>
                                <w:rFonts w:asciiTheme="minorHAnsi" w:cstheme="minorBidi"/>
                                <w:color w:val="000000" w:themeColor="text1"/>
                                <w:kern w:val="24"/>
                              </w:rPr>
                            </w:pPr>
                            <w:r>
                              <w:rPr>
                                <w:rFonts w:asciiTheme="minorHAnsi" w:cstheme="minorBidi"/>
                                <w:color w:val="000000" w:themeColor="text1"/>
                                <w:kern w:val="24"/>
                              </w:rPr>
                              <w:t>PARCOURS</w:t>
                            </w:r>
                          </w:p>
                        </w:txbxContent>
                      </wps:txbx>
                      <wps:bodyPr rtlCol="0" anchor="t"/>
                    </wps:wsp>
                  </a:graphicData>
                </a:graphic>
              </wp:anchor>
            </w:drawing>
          </mc:Choice>
          <mc:Fallback>
            <w:pict>
              <v:rect w14:anchorId="7CB29A00" id="Rectangle 117" o:spid="_x0000_s1040" style="position:absolute;left:0;text-align:left;margin-left:249.3pt;margin-top:17.6pt;width:262.85pt;height:71.6pt;z-index:25167872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" fillcolor="#f2f2f2 [3052]" strokecolor="black [3213]" strokeweight="2pt">
                <v:textbox>
                  <w:txbxContent>
                    <w:p w14:paraId="6C1A2B79" w14:textId="77777777" w:rsidR="00915E33" w:rsidRDefault="00915E33" w:rsidP="00915E33">
                      <w:pPr>
                        <w:jc w:val="center"/>
                        <w:textAlignment w:val="baseline"/>
                        <w:rPr>
                          <w:rFonts w:asciiTheme="minorHAnsi" w:cstheme="minorBidi"/>
                          <w:color w:val="000000" w:themeColor="text1"/>
                          <w:kern w:val="24"/>
                        </w:rPr>
                      </w:pPr>
                      <w:r>
                        <w:rPr>
                          <w:rFonts w:asciiTheme="minorHAnsi" w:cstheme="minorBidi"/>
                          <w:color w:val="000000" w:themeColor="text1"/>
                          <w:kern w:val="24"/>
                        </w:rPr>
                        <w:t>PARCOURS</w:t>
                      </w:r>
                    </w:p>
                  </w:txbxContent>
                </v:textbox>
              </v:rect>
            </w:pict>
          </mc:Fallback>
        </mc:AlternateContent>
      </w:r>
    </w:p>
    <w:p w14:paraId="136D2DAA" w14:textId="77777777" w:rsidR="00915E33" w:rsidRPr="00915E33" w:rsidRDefault="00915E33" w:rsidP="00915E33">
      <w:pPr>
        <w:pStyle w:val="CCTP-Puce1"/>
        <w:numPr>
          <w:ilvl w:val="0"/>
          <w:numId w:val="0"/>
        </w:numPr>
        <w:ind w:left="567" w:hanging="567"/>
        <w:rPr>
          <w:rFonts w:asciiTheme="majorHAnsi" w:hAnsiTheme="majorHAnsi"/>
          <w:lang w:val="en-US"/>
        </w:rPr>
      </w:pPr>
    </w:p>
    <w:p w14:paraId="307E2421" w14:textId="77777777" w:rsidR="00915E33" w:rsidRDefault="00915E33" w:rsidP="00915E33">
      <w:pPr>
        <w:pStyle w:val="CCTP-Puce1"/>
        <w:numPr>
          <w:ilvl w:val="0"/>
          <w:numId w:val="0"/>
        </w:numPr>
        <w:ind w:left="567" w:hanging="567"/>
        <w:rPr>
          <w:rFonts w:asciiTheme="majorHAnsi" w:hAnsiTheme="majorHAnsi"/>
          <w:lang w:val="en-US"/>
        </w:rPr>
      </w:pPr>
    </w:p>
    <w:p w14:paraId="1FBD8F3B" w14:textId="77777777" w:rsidR="00915E33" w:rsidRDefault="00915E33" w:rsidP="00915E33">
      <w:pPr>
        <w:pStyle w:val="CCTP-Puce1"/>
        <w:numPr>
          <w:ilvl w:val="0"/>
          <w:numId w:val="0"/>
        </w:numPr>
        <w:ind w:left="567" w:hanging="567"/>
        <w:rPr>
          <w:rFonts w:asciiTheme="majorHAnsi" w:hAnsiTheme="majorHAnsi"/>
          <w:lang w:val="en-US"/>
        </w:rPr>
      </w:pPr>
    </w:p>
    <w:p w14:paraId="368D86CC" w14:textId="77777777" w:rsidR="00915E33" w:rsidRDefault="00915E33" w:rsidP="00915E33">
      <w:pPr>
        <w:pStyle w:val="CCTP-Puce1"/>
        <w:numPr>
          <w:ilvl w:val="0"/>
          <w:numId w:val="0"/>
        </w:numPr>
        <w:ind w:left="567" w:hanging="567"/>
        <w:rPr>
          <w:rFonts w:asciiTheme="majorHAnsi" w:hAnsiTheme="majorHAnsi"/>
          <w:lang w:val="en-US"/>
        </w:rPr>
      </w:pPr>
    </w:p>
    <w:p w14:paraId="34CEA901" w14:textId="77777777" w:rsidR="00915E33" w:rsidRDefault="00915E33" w:rsidP="00915E33">
      <w:pPr>
        <w:pStyle w:val="CCTP-Puce1"/>
        <w:numPr>
          <w:ilvl w:val="0"/>
          <w:numId w:val="0"/>
        </w:numPr>
        <w:ind w:left="567" w:hanging="567"/>
        <w:rPr>
          <w:rFonts w:asciiTheme="majorHAnsi" w:hAnsiTheme="majorHAnsi"/>
          <w:lang w:val="en-US"/>
        </w:rPr>
      </w:pPr>
    </w:p>
    <w:p w14:paraId="7CA74FA1" w14:textId="77777777" w:rsidR="00915E33" w:rsidRDefault="00915E33" w:rsidP="00915E33">
      <w:pPr>
        <w:pStyle w:val="CCTP-Puce1"/>
        <w:numPr>
          <w:ilvl w:val="0"/>
          <w:numId w:val="0"/>
        </w:numPr>
        <w:ind w:left="567" w:hanging="567"/>
        <w:rPr>
          <w:rFonts w:asciiTheme="majorHAnsi" w:hAnsiTheme="majorHAnsi"/>
          <w:lang w:val="en-US"/>
        </w:rPr>
      </w:pPr>
    </w:p>
    <w:p w14:paraId="5E7D888E" w14:textId="77366400" w:rsidR="00915E33" w:rsidRPr="00915E33" w:rsidRDefault="00915E33" w:rsidP="00915E33">
      <w:pPr>
        <w:pStyle w:val="CCTP-Puce1"/>
        <w:numPr>
          <w:ilvl w:val="0"/>
          <w:numId w:val="0"/>
        </w:numPr>
        <w:ind w:left="567" w:hanging="567"/>
        <w:rPr>
          <w:rFonts w:asciiTheme="majorHAnsi" w:hAnsiTheme="majorHAnsi"/>
          <w:lang w:val="en-US"/>
        </w:rPr>
      </w:pPr>
      <w:r w:rsidRPr="00915E33">
        <w:rPr>
          <w:rFonts w:asciiTheme="majorHAnsi" w:hAnsiTheme="majorHAnsi"/>
          <w:noProof/>
        </w:rPr>
        <mc:AlternateContent>
          <mc:Choice Requires="wps">
            <w:drawing>
              <wp:anchor distT="0" distB="0" distL="114300" distR="114300" simplePos="0" relativeHeight="251700227" behindDoc="0" locked="0" layoutInCell="1" allowOverlap="1" wp14:anchorId="061F4DA0" wp14:editId="79F1A58C">
                <wp:simplePos x="0" y="0"/>
                <wp:positionH relativeFrom="column">
                  <wp:posOffset>5671820</wp:posOffset>
                </wp:positionH>
                <wp:positionV relativeFrom="paragraph">
                  <wp:posOffset>389904</wp:posOffset>
                </wp:positionV>
                <wp:extent cx="194320" cy="194320"/>
                <wp:effectExtent l="0" t="0" r="0" b="0"/>
                <wp:wrapNone/>
                <wp:docPr id="10" name="Ellipse 32"/>
                <wp:cNvGraphicFramePr/>
                <a:graphic xmlns:a="http://schemas.openxmlformats.org/drawingml/2006/main">
                  <a:graphicData uri="http://schemas.microsoft.com/office/word/2010/wordprocessingShape">
                    <wps:wsp>
                      <wps:cNvSpPr/>
                      <wps:spPr>
                        <a:xfrm>
                          <a:off x="0" y="0"/>
                          <a:ext cx="194320" cy="194320"/>
                        </a:xfrm>
                        <a:prstGeom prst="ellipse">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BB353E6" w14:textId="77777777" w:rsidR="00915E33" w:rsidRDefault="00915E33" w:rsidP="00915E33">
                            <w:pPr>
                              <w:jc w:val="center"/>
                              <w:textAlignment w:val="baseline"/>
                              <w:rPr>
                                <w:rFonts w:ascii="Arial" w:hAnsi="Arial" w:cs="Arial"/>
                                <w:b/>
                                <w:bCs/>
                                <w:color w:val="FFFFFF" w:themeColor="light1"/>
                                <w:kern w:val="24"/>
                                <w:sz w:val="16"/>
                                <w:szCs w:val="16"/>
                              </w:rPr>
                            </w:pPr>
                            <w:r>
                              <w:rPr>
                                <w:rFonts w:ascii="Arial" w:hAnsi="Arial" w:cs="Arial"/>
                                <w:b/>
                                <w:bCs/>
                                <w:color w:val="FFFFFF" w:themeColor="light1"/>
                                <w:kern w:val="24"/>
                                <w:sz w:val="16"/>
                                <w:szCs w:val="16"/>
                              </w:rPr>
                              <w:t>5</w:t>
                            </w:r>
                          </w:p>
                        </w:txbxContent>
                      </wps:txbx>
                      <wps:bodyPr wrap="none" rtlCol="0" anchor="ctr"/>
                    </wps:wsp>
                  </a:graphicData>
                </a:graphic>
              </wp:anchor>
            </w:drawing>
          </mc:Choice>
          <mc:Fallback>
            <w:pict>
              <v:oval w14:anchorId="061F4DA0" id="Ellipse 32" o:spid="_x0000_s1041" style="position:absolute;left:0;text-align:left;margin-left:446.6pt;margin-top:30.7pt;width:15.3pt;height:15.3pt;z-index:251700227;visibility:visible;mso-wrap-style:non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" fillcolor="black [3213]" stroked="f" strokeweight="2pt">
                <v:textbox>
                  <w:txbxContent>
                    <w:p w14:paraId="5BB353E6" w14:textId="77777777" w:rsidR="00915E33" w:rsidRDefault="00915E33" w:rsidP="00915E33">
                      <w:pPr>
                        <w:jc w:val="center"/>
                        <w:textAlignment w:val="baseline"/>
                        <w:rPr>
                          <w:rFonts w:ascii="Arial" w:hAnsi="Arial" w:cs="Arial"/>
                          <w:b/>
                          <w:bCs/>
                          <w:color w:val="FFFFFF" w:themeColor="light1"/>
                          <w:kern w:val="24"/>
                          <w:sz w:val="16"/>
                          <w:szCs w:val="16"/>
                        </w:rPr>
                      </w:pPr>
                      <w:r>
                        <w:rPr>
                          <w:rFonts w:ascii="Arial" w:hAnsi="Arial" w:cs="Arial"/>
                          <w:b/>
                          <w:bCs/>
                          <w:color w:val="FFFFFF" w:themeColor="light1"/>
                          <w:kern w:val="24"/>
                          <w:sz w:val="16"/>
                          <w:szCs w:val="16"/>
                        </w:rPr>
                        <w:t>5</w:t>
                      </w:r>
                    </w:p>
                  </w:txbxContent>
                </v:textbox>
              </v:oval>
            </w:pict>
          </mc:Fallback>
        </mc:AlternateContent>
      </w:r>
    </w:p>
    <w:p w14:paraId="10EC9976" w14:textId="77777777" w:rsidR="00915E33" w:rsidRPr="00915E33" w:rsidRDefault="00915E33" w:rsidP="00915E33">
      <w:pPr>
        <w:pStyle w:val="CCTP-Puce1"/>
        <w:numPr>
          <w:ilvl w:val="0"/>
          <w:numId w:val="0"/>
        </w:numPr>
        <w:ind w:left="567" w:hanging="567"/>
        <w:rPr>
          <w:rFonts w:asciiTheme="majorHAnsi" w:hAnsiTheme="majorHAnsi"/>
          <w:lang w:val="en-US"/>
        </w:rPr>
      </w:pPr>
    </w:p>
    <w:p w14:paraId="5FC81098" w14:textId="77777777" w:rsidR="00915E33" w:rsidRPr="00787408" w:rsidRDefault="00915E33" w:rsidP="00AA37FB">
      <w:pPr>
        <w:pStyle w:val="CCTP-Titre3"/>
        <w:numPr>
          <w:ilvl w:val="3"/>
          <w:numId w:val="63"/>
        </w:numPr>
      </w:pPr>
      <w:bookmarkStart w:id="210" w:name="_Toc124851080"/>
      <w:bookmarkStart w:id="211" w:name="_Toc169700451"/>
      <w:r w:rsidRPr="00787408">
        <w:lastRenderedPageBreak/>
        <w:t>Environnements</w:t>
      </w:r>
      <w:bookmarkEnd w:id="210"/>
      <w:bookmarkEnd w:id="211"/>
    </w:p>
    <w:p w14:paraId="1931710F" w14:textId="77777777" w:rsidR="00915E33" w:rsidRPr="00915E33" w:rsidRDefault="00915E33" w:rsidP="00915E33">
      <w:pPr>
        <w:rPr>
          <w:rFonts w:asciiTheme="majorHAnsi" w:hAnsiTheme="majorHAnsi" w:cs="Calibri Light"/>
        </w:rPr>
      </w:pPr>
      <w:r w:rsidRPr="00915E33">
        <w:rPr>
          <w:rFonts w:asciiTheme="majorHAnsi" w:hAnsiTheme="majorHAnsi" w:cs="Calibri Light"/>
        </w:rPr>
        <w:t>2 environnements Openshift :  </w:t>
      </w:r>
    </w:p>
    <w:p w14:paraId="18CB1E20" w14:textId="77777777" w:rsidR="00915E33" w:rsidRPr="00915E33" w:rsidRDefault="00915E33" w:rsidP="00F2080A">
      <w:pPr>
        <w:pStyle w:val="CCTP-Puce1"/>
        <w:numPr>
          <w:ilvl w:val="0"/>
          <w:numId w:val="53"/>
        </w:numPr>
        <w:ind w:left="567" w:hanging="567"/>
        <w:rPr>
          <w:rFonts w:asciiTheme="majorHAnsi" w:hAnsiTheme="majorHAnsi" w:cs="Calibri Light"/>
        </w:rPr>
      </w:pPr>
      <w:r w:rsidRPr="00915E33">
        <w:rPr>
          <w:rFonts w:asciiTheme="majorHAnsi" w:hAnsiTheme="majorHAnsi" w:cs="Calibri Light"/>
        </w:rPr>
        <w:t xml:space="preserve">Cluster de Prod (formation, pré-production et production) </w:t>
      </w:r>
    </w:p>
    <w:p w14:paraId="434F64A7" w14:textId="77777777" w:rsidR="00915E33" w:rsidRPr="00915E33" w:rsidRDefault="00915E33" w:rsidP="00F2080A">
      <w:pPr>
        <w:pStyle w:val="CCTP-Puce1"/>
        <w:numPr>
          <w:ilvl w:val="0"/>
          <w:numId w:val="53"/>
        </w:numPr>
        <w:ind w:left="567" w:hanging="567"/>
        <w:rPr>
          <w:rFonts w:asciiTheme="majorHAnsi" w:hAnsiTheme="majorHAnsi" w:cs="Calibri Light"/>
        </w:rPr>
      </w:pPr>
      <w:r w:rsidRPr="00915E33">
        <w:rPr>
          <w:rFonts w:asciiTheme="majorHAnsi" w:hAnsiTheme="majorHAnsi" w:cs="Calibri Light"/>
        </w:rPr>
        <w:t>Ante–Prod (développement, intégration, qualification, recette fonctionnelle, recette technique, performance)</w:t>
      </w:r>
    </w:p>
    <w:p w14:paraId="57D528E4" w14:textId="77777777" w:rsidR="00915E33" w:rsidRPr="00915E33" w:rsidRDefault="00915E33" w:rsidP="00915E33">
      <w:pPr>
        <w:pStyle w:val="CCTP-Puce1"/>
        <w:numPr>
          <w:ilvl w:val="0"/>
          <w:numId w:val="0"/>
        </w:numPr>
        <w:ind w:left="567"/>
        <w:rPr>
          <w:rFonts w:asciiTheme="majorHAnsi" w:hAnsiTheme="majorHAnsi"/>
        </w:rPr>
      </w:pPr>
    </w:p>
    <w:p w14:paraId="278EA4F2" w14:textId="77777777" w:rsidR="00915E33" w:rsidRPr="00787408" w:rsidRDefault="00915E33" w:rsidP="00AA37FB">
      <w:pPr>
        <w:pStyle w:val="CCTP-Titre3"/>
        <w:numPr>
          <w:ilvl w:val="3"/>
          <w:numId w:val="63"/>
        </w:numPr>
      </w:pPr>
      <w:bookmarkStart w:id="212" w:name="_Toc124851081"/>
      <w:bookmarkStart w:id="213" w:name="_Toc169700452"/>
      <w:r w:rsidRPr="00787408">
        <w:t>Chaîne de production/usine DevOps</w:t>
      </w:r>
      <w:bookmarkEnd w:id="212"/>
      <w:bookmarkEnd w:id="213"/>
    </w:p>
    <w:p w14:paraId="265AA3E5" w14:textId="77777777" w:rsidR="00915E33" w:rsidRPr="00915E33" w:rsidRDefault="00915E33" w:rsidP="00915E33">
      <w:pPr>
        <w:spacing w:line="288" w:lineRule="auto"/>
        <w:rPr>
          <w:rFonts w:asciiTheme="majorHAnsi" w:hAnsiTheme="majorHAnsi" w:cs="Calibri Light"/>
        </w:rPr>
      </w:pPr>
      <w:r w:rsidRPr="00915E33">
        <w:rPr>
          <w:rFonts w:asciiTheme="majorHAnsi" w:hAnsiTheme="majorHAnsi" w:cs="Calibri Light"/>
        </w:rPr>
        <w:t>PARCOURS bénéficie de la chaîne de production CODEO (cf chapitre 7.8).</w:t>
      </w:r>
    </w:p>
    <w:p w14:paraId="08B3F7E5" w14:textId="77777777" w:rsidR="00C90775" w:rsidRDefault="00C90775">
      <w:pPr>
        <w:rPr>
          <w:rFonts w:asciiTheme="majorHAnsi" w:hAnsiTheme="majorHAnsi"/>
        </w:rPr>
      </w:pPr>
    </w:p>
    <w:p w14:paraId="6AD0D563" w14:textId="77777777" w:rsidR="00787408" w:rsidRDefault="00787408">
      <w:pPr>
        <w:rPr>
          <w:rFonts w:ascii="Arial Gras" w:hAnsi="Arial Gras"/>
          <w:b/>
          <w:bCs/>
          <w:sz w:val="28"/>
          <w:szCs w:val="28"/>
        </w:rPr>
      </w:pPr>
      <w:r>
        <w:br w:type="page"/>
      </w:r>
    </w:p>
    <w:p w14:paraId="15C0CC8E" w14:textId="50A0AF5F" w:rsidR="00355FF1" w:rsidRPr="009F0977" w:rsidRDefault="00787408" w:rsidP="009F0977">
      <w:pPr>
        <w:pStyle w:val="CCTP-Titre1"/>
      </w:pPr>
      <w:bookmarkStart w:id="214" w:name="_Toc169700453"/>
      <w:r w:rsidRPr="009F0977">
        <w:lastRenderedPageBreak/>
        <w:t>Présentation du l</w:t>
      </w:r>
      <w:r w:rsidR="00D54939" w:rsidRPr="009F0977">
        <w:t>ot n</w:t>
      </w:r>
      <w:r w:rsidRPr="009F0977">
        <w:t>°</w:t>
      </w:r>
      <w:r w:rsidR="00D54939" w:rsidRPr="009F0977">
        <w:t>3</w:t>
      </w:r>
      <w:r w:rsidRPr="009F0977">
        <w:t xml:space="preserve"> : </w:t>
      </w:r>
      <w:r w:rsidR="00D54939" w:rsidRPr="009F0977">
        <w:t>applications couvrant le périmètre fonctionnel de l’insertion</w:t>
      </w:r>
      <w:bookmarkEnd w:id="214"/>
    </w:p>
    <w:p w14:paraId="25F5FAC5" w14:textId="0DE5598F" w:rsidR="00F677A9" w:rsidRPr="00787408" w:rsidRDefault="00F677A9" w:rsidP="00787408">
      <w:pPr>
        <w:pStyle w:val="CCTP-Titre2"/>
      </w:pPr>
      <w:bookmarkStart w:id="215" w:name="_Toc169700454"/>
      <w:r w:rsidRPr="00787408">
        <w:t>Application TIG</w:t>
      </w:r>
      <w:r w:rsidR="00E24C2F">
        <w:t>360°</w:t>
      </w:r>
      <w:bookmarkEnd w:id="215"/>
    </w:p>
    <w:p w14:paraId="68A21C20" w14:textId="77777777" w:rsidR="00F677A9" w:rsidRDefault="00F677A9" w:rsidP="00B10B48">
      <w:pPr>
        <w:pStyle w:val="CCTP-Titre3"/>
      </w:pPr>
      <w:bookmarkStart w:id="216" w:name="_Toc169700455"/>
      <w:r>
        <w:t>Périmètre fonctionnel</w:t>
      </w:r>
      <w:bookmarkEnd w:id="216"/>
    </w:p>
    <w:p w14:paraId="2E1DD92F" w14:textId="77777777" w:rsidR="00F677A9" w:rsidRPr="00672727" w:rsidRDefault="00F677A9" w:rsidP="00672727">
      <w:pPr>
        <w:spacing w:line="288" w:lineRule="auto"/>
        <w:rPr>
          <w:rFonts w:asciiTheme="majorHAnsi" w:hAnsiTheme="majorHAnsi"/>
        </w:rPr>
      </w:pPr>
      <w:r w:rsidRPr="00672727">
        <w:rPr>
          <w:rFonts w:asciiTheme="majorHAnsi" w:hAnsiTheme="majorHAnsi"/>
        </w:rPr>
        <w:t>La plateforme numérique, dans son volet travail d’intérêt général, est l’outil informatique permettant au Ministère de la Justice et plus précisément à l’agence du TIG et de l’insertion professionnelle de disposer d’un outil en soutien des missions de l’agence.</w:t>
      </w:r>
    </w:p>
    <w:p w14:paraId="4A21A695" w14:textId="77777777" w:rsidR="00F677A9" w:rsidRPr="00672727" w:rsidRDefault="00F677A9" w:rsidP="00672727">
      <w:pPr>
        <w:spacing w:line="288" w:lineRule="auto"/>
        <w:rPr>
          <w:rFonts w:asciiTheme="majorHAnsi" w:hAnsiTheme="majorHAnsi"/>
        </w:rPr>
      </w:pPr>
      <w:r w:rsidRPr="00672727">
        <w:rPr>
          <w:rFonts w:asciiTheme="majorHAnsi" w:hAnsiTheme="majorHAnsi"/>
        </w:rPr>
        <w:t xml:space="preserve">Elle permettra de : </w:t>
      </w:r>
    </w:p>
    <w:p w14:paraId="0800790D" w14:textId="77777777" w:rsidR="00F677A9" w:rsidRPr="00672727" w:rsidRDefault="00F677A9" w:rsidP="00672727">
      <w:pPr>
        <w:spacing w:line="288" w:lineRule="auto"/>
        <w:rPr>
          <w:rFonts w:asciiTheme="majorHAnsi" w:hAnsiTheme="majorHAnsi"/>
        </w:rPr>
      </w:pPr>
      <w:r>
        <w:t xml:space="preserve">•   </w:t>
      </w:r>
      <w:r w:rsidRPr="00672727">
        <w:rPr>
          <w:rFonts w:asciiTheme="majorHAnsi" w:hAnsiTheme="majorHAnsi"/>
        </w:rPr>
        <w:t>Faciliter la prospection : pilotage des actions de prospection, dématérialisation des procédures et visualisation des postes de TIG par les autorités judiciaires notamment, recensement et gestion de postes de TIG ;</w:t>
      </w:r>
    </w:p>
    <w:p w14:paraId="15308FD0" w14:textId="77777777" w:rsidR="00F677A9" w:rsidRPr="00672727" w:rsidRDefault="00F677A9" w:rsidP="00672727">
      <w:pPr>
        <w:spacing w:line="288" w:lineRule="auto"/>
        <w:rPr>
          <w:rFonts w:asciiTheme="majorHAnsi" w:hAnsiTheme="majorHAnsi"/>
        </w:rPr>
      </w:pPr>
      <w:r w:rsidRPr="00672727">
        <w:rPr>
          <w:rFonts w:asciiTheme="majorHAnsi" w:hAnsiTheme="majorHAnsi"/>
        </w:rPr>
        <w:t>•   Faciliter la gestion opérationnelle des TIG (affectation d’une PPSMJ à un poste TIG, suivi de l’exécution et fin de TIG).</w:t>
      </w:r>
    </w:p>
    <w:p w14:paraId="0309D8DC" w14:textId="77777777" w:rsidR="00F677A9" w:rsidRPr="00672727" w:rsidRDefault="00F677A9" w:rsidP="00672727">
      <w:pPr>
        <w:spacing w:line="288" w:lineRule="auto"/>
        <w:rPr>
          <w:rFonts w:asciiTheme="majorHAnsi" w:hAnsiTheme="majorHAnsi"/>
        </w:rPr>
      </w:pPr>
      <w:r w:rsidRPr="00672727">
        <w:rPr>
          <w:rFonts w:asciiTheme="majorHAnsi" w:hAnsiTheme="majorHAnsi"/>
        </w:rPr>
        <w:t>•   Faciliter les relations opérationnelles entre l’agence, les organismes d’accueil et les SPIP ou structures DPJJ.</w:t>
      </w:r>
    </w:p>
    <w:p w14:paraId="2BD12F8A" w14:textId="77777777" w:rsidR="00F677A9" w:rsidRPr="00672727" w:rsidRDefault="00F677A9" w:rsidP="00672727">
      <w:pPr>
        <w:spacing w:line="288" w:lineRule="auto"/>
        <w:rPr>
          <w:rFonts w:asciiTheme="majorHAnsi" w:hAnsiTheme="majorHAnsi"/>
        </w:rPr>
      </w:pPr>
      <w:r w:rsidRPr="00672727">
        <w:rPr>
          <w:rFonts w:asciiTheme="majorHAnsi" w:hAnsiTheme="majorHAnsi"/>
        </w:rPr>
        <w:t>•   Informer le grand public aux fins de faire connaître et promouvoir le TIG</w:t>
      </w:r>
    </w:p>
    <w:p w14:paraId="13197CC8" w14:textId="77777777" w:rsidR="00F677A9" w:rsidRDefault="00F677A9" w:rsidP="00B10B48">
      <w:pPr>
        <w:pStyle w:val="CCTP-Titre3"/>
      </w:pPr>
      <w:bookmarkStart w:id="217" w:name="_Toc169700456"/>
      <w:r>
        <w:t>Fonctionnalités principales</w:t>
      </w:r>
      <w:bookmarkEnd w:id="217"/>
    </w:p>
    <w:p w14:paraId="53D4BF40" w14:textId="77777777" w:rsidR="00F677A9" w:rsidRPr="00672727" w:rsidRDefault="00F677A9" w:rsidP="002D7792">
      <w:pPr>
        <w:spacing w:line="288" w:lineRule="auto"/>
        <w:rPr>
          <w:rFonts w:asciiTheme="majorHAnsi" w:hAnsiTheme="majorHAnsi"/>
        </w:rPr>
      </w:pPr>
      <w:r w:rsidRPr="00672727">
        <w:rPr>
          <w:rFonts w:asciiTheme="majorHAnsi" w:hAnsiTheme="majorHAnsi"/>
        </w:rPr>
        <w:t xml:space="preserve">Visualisation géolocalisée de l’offre de postes TIG sur l’ensemble de la France : déploiement sur 4 sites pilotes via un prototype puis étendu au national  </w:t>
      </w:r>
    </w:p>
    <w:p w14:paraId="23B9D5BD" w14:textId="77777777" w:rsidR="00F677A9" w:rsidRPr="00672727" w:rsidRDefault="00F677A9" w:rsidP="002D7792">
      <w:pPr>
        <w:spacing w:line="288" w:lineRule="auto"/>
        <w:rPr>
          <w:rFonts w:asciiTheme="majorHAnsi" w:hAnsiTheme="majorHAnsi"/>
        </w:rPr>
      </w:pPr>
      <w:r w:rsidRPr="00672727">
        <w:rPr>
          <w:rFonts w:asciiTheme="majorHAnsi" w:hAnsiTheme="majorHAnsi"/>
        </w:rPr>
        <w:t xml:space="preserve">Référentiel des postes et outil de prospection : fonctionnalités de gestion et de suivi des démarches partenariales   </w:t>
      </w:r>
    </w:p>
    <w:p w14:paraId="2B49852F" w14:textId="77777777" w:rsidR="00F677A9" w:rsidRPr="00672727" w:rsidRDefault="00F677A9" w:rsidP="002D7792">
      <w:pPr>
        <w:spacing w:line="288" w:lineRule="auto"/>
        <w:rPr>
          <w:rFonts w:asciiTheme="majorHAnsi" w:hAnsiTheme="majorHAnsi"/>
        </w:rPr>
      </w:pPr>
      <w:r w:rsidRPr="00672727">
        <w:rPr>
          <w:rFonts w:asciiTheme="majorHAnsi" w:hAnsiTheme="majorHAnsi"/>
        </w:rPr>
        <w:t>Dématérialisation de la procédure d’habilitation des organismes d’accueil/inscription des postes TIG</w:t>
      </w:r>
    </w:p>
    <w:p w14:paraId="3E872787" w14:textId="77777777" w:rsidR="00F677A9" w:rsidRPr="00672727" w:rsidRDefault="00F677A9" w:rsidP="002D7792">
      <w:pPr>
        <w:spacing w:line="288" w:lineRule="auto"/>
        <w:rPr>
          <w:rFonts w:asciiTheme="majorHAnsi" w:hAnsiTheme="majorHAnsi"/>
        </w:rPr>
      </w:pPr>
      <w:r w:rsidRPr="00672727">
        <w:rPr>
          <w:rFonts w:asciiTheme="majorHAnsi" w:hAnsiTheme="majorHAnsi"/>
        </w:rPr>
        <w:t>Gestion opérationnelle des TIG/TNR : gestion et réservation des postes TIG, affectation des personnes condamnées, outil de suivi en lien direct avec les tuteurs et bilan de l’exécution du TIG</w:t>
      </w:r>
    </w:p>
    <w:p w14:paraId="62043C82" w14:textId="77777777" w:rsidR="00F677A9" w:rsidRPr="00672727" w:rsidRDefault="00F677A9" w:rsidP="002D7792">
      <w:pPr>
        <w:spacing w:line="288" w:lineRule="auto"/>
        <w:rPr>
          <w:rFonts w:asciiTheme="majorHAnsi" w:hAnsiTheme="majorHAnsi"/>
        </w:rPr>
      </w:pPr>
      <w:r w:rsidRPr="00672727">
        <w:rPr>
          <w:rFonts w:asciiTheme="majorHAnsi" w:hAnsiTheme="majorHAnsi"/>
        </w:rPr>
        <w:t>Formation et accompagnement des tuteurs de TIG</w:t>
      </w:r>
    </w:p>
    <w:p w14:paraId="57923898" w14:textId="77777777" w:rsidR="00F677A9" w:rsidRDefault="00F677A9" w:rsidP="00B10B48">
      <w:pPr>
        <w:pStyle w:val="CCTP-Titre3"/>
      </w:pPr>
      <w:bookmarkStart w:id="218" w:name="_Toc169700457"/>
      <w:r>
        <w:t>Populations/utilisateurs cibles</w:t>
      </w:r>
      <w:bookmarkEnd w:id="218"/>
    </w:p>
    <w:p w14:paraId="1F91F23E" w14:textId="77777777" w:rsidR="00F677A9" w:rsidRPr="00672727" w:rsidRDefault="00F677A9" w:rsidP="00672727">
      <w:pPr>
        <w:spacing w:line="288" w:lineRule="auto"/>
        <w:rPr>
          <w:rFonts w:asciiTheme="majorHAnsi" w:hAnsiTheme="majorHAnsi" w:cs="Calibri Light"/>
        </w:rPr>
      </w:pPr>
      <w:r w:rsidRPr="00672727">
        <w:rPr>
          <w:rFonts w:asciiTheme="majorHAnsi" w:hAnsiTheme="majorHAnsi" w:cs="Calibri Light"/>
        </w:rPr>
        <w:t>Agents du ministère de la justice</w:t>
      </w:r>
    </w:p>
    <w:p w14:paraId="3D06F1E4" w14:textId="77777777" w:rsidR="00F677A9" w:rsidRPr="00672727" w:rsidRDefault="00F677A9" w:rsidP="00AA37FB">
      <w:pPr>
        <w:pStyle w:val="CCTP-Puce2"/>
        <w:numPr>
          <w:ilvl w:val="0"/>
          <w:numId w:val="65"/>
        </w:numPr>
        <w:tabs>
          <w:tab w:val="clear" w:pos="1276"/>
        </w:tabs>
        <w:ind w:left="1134"/>
        <w:rPr>
          <w:rFonts w:asciiTheme="majorHAnsi" w:hAnsiTheme="majorHAnsi" w:cs="Calibri Light"/>
        </w:rPr>
      </w:pPr>
      <w:r w:rsidRPr="00672727">
        <w:rPr>
          <w:rFonts w:asciiTheme="majorHAnsi" w:hAnsiTheme="majorHAnsi" w:cs="Calibri Light"/>
        </w:rPr>
        <w:t>Agents des SPIP (CPIP/DFSPIP)</w:t>
      </w:r>
    </w:p>
    <w:p w14:paraId="4E7A889A" w14:textId="77777777" w:rsidR="00F677A9" w:rsidRPr="00672727" w:rsidRDefault="00F677A9" w:rsidP="00AA37FB">
      <w:pPr>
        <w:pStyle w:val="CCTP-Puce2"/>
        <w:numPr>
          <w:ilvl w:val="0"/>
          <w:numId w:val="65"/>
        </w:numPr>
        <w:tabs>
          <w:tab w:val="clear" w:pos="1276"/>
        </w:tabs>
        <w:ind w:left="1134"/>
        <w:rPr>
          <w:rFonts w:asciiTheme="majorHAnsi" w:hAnsiTheme="majorHAnsi" w:cs="Calibri Light"/>
        </w:rPr>
      </w:pPr>
      <w:r w:rsidRPr="00672727">
        <w:rPr>
          <w:rFonts w:asciiTheme="majorHAnsi" w:hAnsiTheme="majorHAnsi" w:cs="Calibri Light"/>
        </w:rPr>
        <w:t>Attachés et secrétaires administratifs</w:t>
      </w:r>
    </w:p>
    <w:p w14:paraId="4DD74E71" w14:textId="77777777" w:rsidR="00F677A9" w:rsidRPr="00672727" w:rsidRDefault="00F677A9" w:rsidP="00AA37FB">
      <w:pPr>
        <w:pStyle w:val="CCTP-Puce2"/>
        <w:numPr>
          <w:ilvl w:val="0"/>
          <w:numId w:val="65"/>
        </w:numPr>
        <w:tabs>
          <w:tab w:val="clear" w:pos="1276"/>
        </w:tabs>
        <w:ind w:left="1134"/>
        <w:rPr>
          <w:rFonts w:asciiTheme="majorHAnsi" w:hAnsiTheme="majorHAnsi" w:cs="Calibri Light"/>
        </w:rPr>
      </w:pPr>
      <w:r w:rsidRPr="00672727">
        <w:rPr>
          <w:rFonts w:asciiTheme="majorHAnsi" w:hAnsiTheme="majorHAnsi" w:cs="Calibri Light"/>
        </w:rPr>
        <w:t>RT (Référent Territorial)</w:t>
      </w:r>
    </w:p>
    <w:p w14:paraId="57E91E5D" w14:textId="77777777" w:rsidR="00F677A9" w:rsidRPr="00672727" w:rsidRDefault="00F677A9" w:rsidP="00AA37FB">
      <w:pPr>
        <w:pStyle w:val="CCTP-Puce2"/>
        <w:numPr>
          <w:ilvl w:val="0"/>
          <w:numId w:val="65"/>
        </w:numPr>
        <w:tabs>
          <w:tab w:val="clear" w:pos="1276"/>
        </w:tabs>
        <w:ind w:left="1134"/>
        <w:rPr>
          <w:rFonts w:asciiTheme="majorHAnsi" w:hAnsiTheme="majorHAnsi" w:cs="Calibri Light"/>
        </w:rPr>
      </w:pPr>
      <w:r w:rsidRPr="00672727">
        <w:rPr>
          <w:rFonts w:asciiTheme="majorHAnsi" w:hAnsiTheme="majorHAnsi" w:cs="Calibri Light"/>
        </w:rPr>
        <w:t>CT (Conseiller Territorial)</w:t>
      </w:r>
    </w:p>
    <w:p w14:paraId="253EC368" w14:textId="77777777" w:rsidR="00F677A9" w:rsidRPr="00672727" w:rsidRDefault="00F677A9" w:rsidP="00AA37FB">
      <w:pPr>
        <w:pStyle w:val="CCTP-Puce2"/>
        <w:numPr>
          <w:ilvl w:val="0"/>
          <w:numId w:val="65"/>
        </w:numPr>
        <w:tabs>
          <w:tab w:val="clear" w:pos="1276"/>
        </w:tabs>
        <w:ind w:left="1134"/>
        <w:rPr>
          <w:rFonts w:asciiTheme="majorHAnsi" w:hAnsiTheme="majorHAnsi" w:cs="Calibri Light"/>
        </w:rPr>
      </w:pPr>
      <w:r w:rsidRPr="00672727">
        <w:rPr>
          <w:rFonts w:asciiTheme="majorHAnsi" w:hAnsiTheme="majorHAnsi" w:cs="Calibri Light"/>
        </w:rPr>
        <w:t>Magistrats (JAP, procureur)</w:t>
      </w:r>
    </w:p>
    <w:p w14:paraId="73DB3CA7" w14:textId="77777777" w:rsidR="00F677A9" w:rsidRPr="00672727" w:rsidRDefault="00F677A9" w:rsidP="00AA37FB">
      <w:pPr>
        <w:pStyle w:val="CCTP-Puce2"/>
        <w:numPr>
          <w:ilvl w:val="0"/>
          <w:numId w:val="65"/>
        </w:numPr>
        <w:tabs>
          <w:tab w:val="clear" w:pos="1276"/>
        </w:tabs>
        <w:ind w:left="1134"/>
        <w:rPr>
          <w:rFonts w:asciiTheme="majorHAnsi" w:hAnsiTheme="majorHAnsi" w:cs="Calibri Light"/>
        </w:rPr>
      </w:pPr>
      <w:r w:rsidRPr="00672727">
        <w:rPr>
          <w:rFonts w:asciiTheme="majorHAnsi" w:hAnsiTheme="majorHAnsi" w:cs="Calibri Light"/>
        </w:rPr>
        <w:t>Greffier</w:t>
      </w:r>
    </w:p>
    <w:p w14:paraId="3CB2C4A2" w14:textId="77777777" w:rsidR="00F677A9" w:rsidRPr="00672727" w:rsidRDefault="00F677A9" w:rsidP="00AA37FB">
      <w:pPr>
        <w:pStyle w:val="CCTP-Puce2"/>
        <w:numPr>
          <w:ilvl w:val="0"/>
          <w:numId w:val="65"/>
        </w:numPr>
        <w:tabs>
          <w:tab w:val="clear" w:pos="1276"/>
        </w:tabs>
        <w:ind w:left="1134"/>
        <w:rPr>
          <w:rFonts w:asciiTheme="majorHAnsi" w:hAnsiTheme="majorHAnsi" w:cs="Calibri Light"/>
        </w:rPr>
      </w:pPr>
      <w:r w:rsidRPr="00672727">
        <w:rPr>
          <w:rFonts w:asciiTheme="majorHAnsi" w:hAnsiTheme="majorHAnsi" w:cs="Calibri Light"/>
        </w:rPr>
        <w:t>Personnels habilités de l’ATIGIP</w:t>
      </w:r>
    </w:p>
    <w:p w14:paraId="312E5F55" w14:textId="77777777" w:rsidR="00F677A9" w:rsidRPr="00672727" w:rsidRDefault="00F677A9" w:rsidP="00AA37FB">
      <w:pPr>
        <w:pStyle w:val="CCTP-Puce2"/>
        <w:numPr>
          <w:ilvl w:val="0"/>
          <w:numId w:val="65"/>
        </w:numPr>
        <w:tabs>
          <w:tab w:val="clear" w:pos="1276"/>
        </w:tabs>
        <w:ind w:left="1134"/>
        <w:rPr>
          <w:rFonts w:asciiTheme="majorHAnsi" w:hAnsiTheme="majorHAnsi" w:cs="Calibri Light"/>
        </w:rPr>
      </w:pPr>
      <w:r w:rsidRPr="00672727">
        <w:rPr>
          <w:rFonts w:asciiTheme="majorHAnsi" w:hAnsiTheme="majorHAnsi" w:cs="Calibri Light"/>
        </w:rPr>
        <w:t>Autorité judiciaire</w:t>
      </w:r>
    </w:p>
    <w:p w14:paraId="5B0C099B" w14:textId="77777777" w:rsidR="00F677A9" w:rsidRPr="00672727" w:rsidRDefault="00F677A9" w:rsidP="00AA37FB">
      <w:pPr>
        <w:pStyle w:val="CCTP-Puce2"/>
        <w:numPr>
          <w:ilvl w:val="0"/>
          <w:numId w:val="65"/>
        </w:numPr>
        <w:tabs>
          <w:tab w:val="clear" w:pos="1276"/>
        </w:tabs>
        <w:ind w:left="1134"/>
        <w:rPr>
          <w:rFonts w:asciiTheme="majorHAnsi" w:hAnsiTheme="majorHAnsi" w:cs="Calibri Light"/>
        </w:rPr>
      </w:pPr>
      <w:r w:rsidRPr="00672727">
        <w:rPr>
          <w:rFonts w:asciiTheme="majorHAnsi" w:hAnsiTheme="majorHAnsi" w:cs="Calibri Light"/>
        </w:rPr>
        <w:t>Tribunal correctionnel</w:t>
      </w:r>
    </w:p>
    <w:p w14:paraId="77D97551" w14:textId="77777777" w:rsidR="00F677A9" w:rsidRPr="00672727" w:rsidRDefault="00F677A9" w:rsidP="00AA37FB">
      <w:pPr>
        <w:pStyle w:val="CCTP-Puce2"/>
        <w:numPr>
          <w:ilvl w:val="0"/>
          <w:numId w:val="65"/>
        </w:numPr>
        <w:tabs>
          <w:tab w:val="clear" w:pos="1276"/>
        </w:tabs>
        <w:ind w:left="1134"/>
        <w:rPr>
          <w:rFonts w:asciiTheme="majorHAnsi" w:hAnsiTheme="majorHAnsi" w:cs="Calibri Light"/>
        </w:rPr>
      </w:pPr>
      <w:r w:rsidRPr="00672727">
        <w:rPr>
          <w:rFonts w:asciiTheme="majorHAnsi" w:hAnsiTheme="majorHAnsi" w:cs="Calibri Light"/>
        </w:rPr>
        <w:t>Service national du renseignement pénitentiaire</w:t>
      </w:r>
    </w:p>
    <w:p w14:paraId="6C76A7D9" w14:textId="77777777" w:rsidR="00F677A9" w:rsidRPr="00672727" w:rsidRDefault="00F677A9" w:rsidP="00AA37FB">
      <w:pPr>
        <w:pStyle w:val="CCTP-Puce1"/>
        <w:numPr>
          <w:ilvl w:val="0"/>
          <w:numId w:val="64"/>
        </w:numPr>
        <w:rPr>
          <w:rFonts w:asciiTheme="majorHAnsi" w:hAnsiTheme="majorHAnsi" w:cs="Calibri Light"/>
        </w:rPr>
      </w:pPr>
      <w:r w:rsidRPr="00672727">
        <w:rPr>
          <w:rFonts w:asciiTheme="majorHAnsi" w:hAnsiTheme="majorHAnsi" w:cs="Calibri Light"/>
        </w:rPr>
        <w:t>Avocats et conseil National des barreaux (via e-barreau)</w:t>
      </w:r>
    </w:p>
    <w:p w14:paraId="1F1220C0" w14:textId="77777777" w:rsidR="00F677A9" w:rsidRPr="00672727" w:rsidRDefault="00F677A9" w:rsidP="00AA37FB">
      <w:pPr>
        <w:pStyle w:val="CCTP-Puce1"/>
        <w:numPr>
          <w:ilvl w:val="0"/>
          <w:numId w:val="64"/>
        </w:numPr>
        <w:rPr>
          <w:rFonts w:asciiTheme="majorHAnsi" w:hAnsiTheme="majorHAnsi" w:cs="Calibri Light"/>
        </w:rPr>
      </w:pPr>
      <w:r w:rsidRPr="00672727">
        <w:rPr>
          <w:rFonts w:asciiTheme="majorHAnsi" w:hAnsiTheme="majorHAnsi" w:cs="Calibri Light"/>
        </w:rPr>
        <w:lastRenderedPageBreak/>
        <w:t>Organismes d’accueil habilités :</w:t>
      </w:r>
    </w:p>
    <w:p w14:paraId="157F3567" w14:textId="77777777" w:rsidR="00F677A9" w:rsidRPr="00672727" w:rsidRDefault="00F677A9" w:rsidP="00AA37FB">
      <w:pPr>
        <w:pStyle w:val="CCTP-Puce2"/>
        <w:numPr>
          <w:ilvl w:val="0"/>
          <w:numId w:val="65"/>
        </w:numPr>
        <w:tabs>
          <w:tab w:val="clear" w:pos="1276"/>
        </w:tabs>
        <w:ind w:left="1134"/>
        <w:rPr>
          <w:rFonts w:asciiTheme="majorHAnsi" w:hAnsiTheme="majorHAnsi" w:cs="Calibri Light"/>
        </w:rPr>
      </w:pPr>
      <w:r w:rsidRPr="00672727">
        <w:rPr>
          <w:rFonts w:asciiTheme="majorHAnsi" w:hAnsiTheme="majorHAnsi" w:cs="Calibri Light"/>
        </w:rPr>
        <w:t>Prospects</w:t>
      </w:r>
    </w:p>
    <w:p w14:paraId="4C30671D" w14:textId="77777777" w:rsidR="00F677A9" w:rsidRPr="00672727" w:rsidRDefault="00F677A9" w:rsidP="00AA37FB">
      <w:pPr>
        <w:pStyle w:val="CCTP-Puce2"/>
        <w:numPr>
          <w:ilvl w:val="0"/>
          <w:numId w:val="65"/>
        </w:numPr>
        <w:tabs>
          <w:tab w:val="clear" w:pos="1276"/>
        </w:tabs>
        <w:ind w:left="1134"/>
        <w:rPr>
          <w:rFonts w:asciiTheme="majorHAnsi" w:hAnsiTheme="majorHAnsi" w:cs="Calibri Light"/>
        </w:rPr>
      </w:pPr>
      <w:r w:rsidRPr="00672727">
        <w:rPr>
          <w:rFonts w:asciiTheme="majorHAnsi" w:hAnsiTheme="majorHAnsi" w:cs="Calibri Light"/>
        </w:rPr>
        <w:t>Responsable de convention, d’organismes, de postes</w:t>
      </w:r>
    </w:p>
    <w:p w14:paraId="77F0B44D" w14:textId="77777777" w:rsidR="00F677A9" w:rsidRPr="00672727" w:rsidRDefault="00F677A9" w:rsidP="00AA37FB">
      <w:pPr>
        <w:pStyle w:val="CCTP-Puce2"/>
        <w:numPr>
          <w:ilvl w:val="0"/>
          <w:numId w:val="65"/>
        </w:numPr>
        <w:tabs>
          <w:tab w:val="clear" w:pos="1276"/>
        </w:tabs>
        <w:ind w:left="1134"/>
        <w:rPr>
          <w:rFonts w:asciiTheme="majorHAnsi" w:hAnsiTheme="majorHAnsi" w:cs="Calibri Light"/>
        </w:rPr>
      </w:pPr>
      <w:r w:rsidRPr="00672727">
        <w:rPr>
          <w:rFonts w:asciiTheme="majorHAnsi" w:hAnsiTheme="majorHAnsi" w:cs="Calibri Light"/>
        </w:rPr>
        <w:t>Tuteur des postes</w:t>
      </w:r>
    </w:p>
    <w:p w14:paraId="6841D5F9" w14:textId="77777777" w:rsidR="00F677A9" w:rsidRPr="00672727" w:rsidRDefault="00F677A9" w:rsidP="00AA37FB">
      <w:pPr>
        <w:pStyle w:val="CCTP-Puce1"/>
        <w:numPr>
          <w:ilvl w:val="0"/>
          <w:numId w:val="64"/>
        </w:numPr>
        <w:rPr>
          <w:rFonts w:asciiTheme="majorHAnsi" w:hAnsiTheme="majorHAnsi" w:cs="Calibri Light"/>
        </w:rPr>
      </w:pPr>
      <w:r w:rsidRPr="00672727">
        <w:rPr>
          <w:rFonts w:asciiTheme="majorHAnsi" w:hAnsiTheme="majorHAnsi" w:cs="Calibri Light"/>
        </w:rPr>
        <w:t>TIGistes (PPMSJ condamnés a du TIG ou TNR)</w:t>
      </w:r>
    </w:p>
    <w:p w14:paraId="40BA8FCB" w14:textId="77777777" w:rsidR="00F677A9" w:rsidRPr="00672727" w:rsidRDefault="00F677A9" w:rsidP="00AA37FB">
      <w:pPr>
        <w:pStyle w:val="CCTP-Puce1"/>
        <w:numPr>
          <w:ilvl w:val="0"/>
          <w:numId w:val="64"/>
        </w:numPr>
        <w:rPr>
          <w:rFonts w:asciiTheme="majorHAnsi" w:hAnsiTheme="majorHAnsi" w:cs="Calibri Light"/>
        </w:rPr>
      </w:pPr>
      <w:r w:rsidRPr="00672727">
        <w:rPr>
          <w:rFonts w:asciiTheme="majorHAnsi" w:hAnsiTheme="majorHAnsi" w:cs="Calibri Light"/>
        </w:rPr>
        <w:t>Ministère de l’intérieur</w:t>
      </w:r>
    </w:p>
    <w:p w14:paraId="502B2C85" w14:textId="77777777" w:rsidR="00F677A9" w:rsidRPr="00672727" w:rsidRDefault="00F677A9" w:rsidP="00AA37FB">
      <w:pPr>
        <w:pStyle w:val="CCTP-Puce2"/>
        <w:numPr>
          <w:ilvl w:val="0"/>
          <w:numId w:val="65"/>
        </w:numPr>
        <w:tabs>
          <w:tab w:val="clear" w:pos="1276"/>
        </w:tabs>
        <w:ind w:left="1134"/>
        <w:rPr>
          <w:rFonts w:asciiTheme="majorHAnsi" w:hAnsiTheme="majorHAnsi" w:cs="Calibri Light"/>
        </w:rPr>
      </w:pPr>
      <w:r w:rsidRPr="00672727">
        <w:rPr>
          <w:rFonts w:asciiTheme="majorHAnsi" w:hAnsiTheme="majorHAnsi" w:cs="Calibri Light"/>
        </w:rPr>
        <w:t>Agents des services préfectoraux</w:t>
      </w:r>
    </w:p>
    <w:p w14:paraId="2357D8FD" w14:textId="77777777" w:rsidR="00F677A9" w:rsidRPr="00672727" w:rsidRDefault="00F677A9" w:rsidP="00AA37FB">
      <w:pPr>
        <w:pStyle w:val="CCTP-Puce1"/>
        <w:numPr>
          <w:ilvl w:val="0"/>
          <w:numId w:val="64"/>
        </w:numPr>
        <w:rPr>
          <w:rFonts w:asciiTheme="majorHAnsi" w:hAnsiTheme="majorHAnsi" w:cs="Calibri Light"/>
        </w:rPr>
      </w:pPr>
      <w:r w:rsidRPr="00672727">
        <w:rPr>
          <w:rFonts w:asciiTheme="majorHAnsi" w:hAnsiTheme="majorHAnsi" w:cs="Calibri Light"/>
        </w:rPr>
        <w:t>Grand public (site d’information)</w:t>
      </w:r>
    </w:p>
    <w:p w14:paraId="7C2C203F" w14:textId="77777777" w:rsidR="00F677A9" w:rsidRDefault="00F677A9" w:rsidP="00B10B48">
      <w:pPr>
        <w:pStyle w:val="CCTP-Titre3"/>
      </w:pPr>
      <w:bookmarkStart w:id="219" w:name="_Toc169700458"/>
      <w:r>
        <w:t>Gestion des habilitations/profils</w:t>
      </w:r>
      <w:bookmarkEnd w:id="219"/>
    </w:p>
    <w:p w14:paraId="43DE15E2" w14:textId="77777777" w:rsidR="00F677A9" w:rsidRPr="00672727" w:rsidRDefault="00F677A9" w:rsidP="00AA37FB">
      <w:pPr>
        <w:pStyle w:val="CCTP-Puce1"/>
        <w:numPr>
          <w:ilvl w:val="0"/>
          <w:numId w:val="66"/>
        </w:numPr>
        <w:rPr>
          <w:rFonts w:asciiTheme="majorHAnsi" w:hAnsiTheme="majorHAnsi" w:cs="Calibri Light"/>
        </w:rPr>
      </w:pPr>
      <w:r w:rsidRPr="00672727">
        <w:rPr>
          <w:rFonts w:asciiTheme="majorHAnsi" w:hAnsiTheme="majorHAnsi" w:cs="Calibri Light"/>
        </w:rPr>
        <w:t>Administrateur national ou super administrateur</w:t>
      </w:r>
    </w:p>
    <w:p w14:paraId="39FA68D3" w14:textId="77777777" w:rsidR="00F677A9" w:rsidRPr="00672727" w:rsidRDefault="00F677A9" w:rsidP="00AA37FB">
      <w:pPr>
        <w:pStyle w:val="CCTP-Puce2"/>
        <w:numPr>
          <w:ilvl w:val="0"/>
          <w:numId w:val="65"/>
        </w:numPr>
        <w:tabs>
          <w:tab w:val="clear" w:pos="1276"/>
        </w:tabs>
        <w:ind w:left="993" w:hanging="284"/>
        <w:rPr>
          <w:rFonts w:asciiTheme="majorHAnsi" w:hAnsiTheme="majorHAnsi" w:cs="Calibri Light"/>
        </w:rPr>
      </w:pPr>
      <w:r w:rsidRPr="00672727">
        <w:rPr>
          <w:rFonts w:asciiTheme="majorHAnsi" w:hAnsiTheme="majorHAnsi" w:cs="Calibri Light"/>
        </w:rPr>
        <w:t xml:space="preserve">Agence ATIGIP et IP </w:t>
      </w:r>
    </w:p>
    <w:p w14:paraId="56944BCE" w14:textId="77777777" w:rsidR="00F677A9" w:rsidRPr="00672727" w:rsidRDefault="00F677A9" w:rsidP="00AA37FB">
      <w:pPr>
        <w:pStyle w:val="CCTP-Puce1"/>
        <w:numPr>
          <w:ilvl w:val="0"/>
          <w:numId w:val="66"/>
        </w:numPr>
        <w:rPr>
          <w:rFonts w:asciiTheme="majorHAnsi" w:hAnsiTheme="majorHAnsi" w:cs="Calibri Light"/>
        </w:rPr>
      </w:pPr>
      <w:r w:rsidRPr="00672727">
        <w:rPr>
          <w:rFonts w:asciiTheme="majorHAnsi" w:hAnsiTheme="majorHAnsi" w:cs="Calibri Light"/>
        </w:rPr>
        <w:t>Administrateur régional</w:t>
      </w:r>
    </w:p>
    <w:p w14:paraId="122CFFEC" w14:textId="77777777" w:rsidR="00F677A9" w:rsidRPr="00672727" w:rsidRDefault="00F677A9" w:rsidP="00AA37FB">
      <w:pPr>
        <w:pStyle w:val="CCTP-Puce2"/>
        <w:numPr>
          <w:ilvl w:val="0"/>
          <w:numId w:val="65"/>
        </w:numPr>
        <w:tabs>
          <w:tab w:val="clear" w:pos="1276"/>
        </w:tabs>
        <w:ind w:left="993" w:hanging="284"/>
        <w:rPr>
          <w:rFonts w:asciiTheme="majorHAnsi" w:hAnsiTheme="majorHAnsi" w:cs="Calibri Light"/>
        </w:rPr>
      </w:pPr>
      <w:r w:rsidRPr="00672727">
        <w:rPr>
          <w:rFonts w:asciiTheme="majorHAnsi" w:hAnsiTheme="majorHAnsi" w:cs="Calibri Light"/>
        </w:rPr>
        <w:t>DSI Inter-régional, Chef DPIPPR</w:t>
      </w:r>
    </w:p>
    <w:p w14:paraId="6362AB4B" w14:textId="77777777" w:rsidR="00F677A9" w:rsidRPr="00672727" w:rsidRDefault="00F677A9" w:rsidP="00AA37FB">
      <w:pPr>
        <w:pStyle w:val="CCTP-Puce1"/>
        <w:numPr>
          <w:ilvl w:val="0"/>
          <w:numId w:val="66"/>
        </w:numPr>
        <w:rPr>
          <w:rFonts w:asciiTheme="majorHAnsi" w:hAnsiTheme="majorHAnsi" w:cs="Calibri Light"/>
        </w:rPr>
      </w:pPr>
      <w:r w:rsidRPr="00672727">
        <w:rPr>
          <w:rFonts w:asciiTheme="majorHAnsi" w:hAnsiTheme="majorHAnsi" w:cs="Calibri Light"/>
        </w:rPr>
        <w:t>Pilote</w:t>
      </w:r>
    </w:p>
    <w:p w14:paraId="5B523CAD" w14:textId="77777777" w:rsidR="00F677A9" w:rsidRPr="00672727" w:rsidRDefault="00F677A9" w:rsidP="00AA37FB">
      <w:pPr>
        <w:pStyle w:val="CCTP-Puce2"/>
        <w:numPr>
          <w:ilvl w:val="0"/>
          <w:numId w:val="65"/>
        </w:numPr>
        <w:tabs>
          <w:tab w:val="clear" w:pos="1276"/>
        </w:tabs>
        <w:ind w:left="993" w:hanging="284"/>
        <w:rPr>
          <w:rFonts w:asciiTheme="majorHAnsi" w:hAnsiTheme="majorHAnsi" w:cs="Calibri Light"/>
        </w:rPr>
      </w:pPr>
      <w:r w:rsidRPr="00672727">
        <w:rPr>
          <w:rFonts w:asciiTheme="majorHAnsi" w:hAnsiTheme="majorHAnsi" w:cs="Calibri Light"/>
        </w:rPr>
        <w:t>DPIPPR</w:t>
      </w:r>
    </w:p>
    <w:p w14:paraId="7CEEB048" w14:textId="77777777" w:rsidR="00F677A9" w:rsidRPr="00672727" w:rsidRDefault="00F677A9" w:rsidP="00AA37FB">
      <w:pPr>
        <w:pStyle w:val="CCTP-Puce1"/>
        <w:numPr>
          <w:ilvl w:val="0"/>
          <w:numId w:val="66"/>
        </w:numPr>
        <w:rPr>
          <w:rFonts w:asciiTheme="majorHAnsi" w:hAnsiTheme="majorHAnsi" w:cs="Calibri Light"/>
        </w:rPr>
      </w:pPr>
      <w:r w:rsidRPr="00672727">
        <w:rPr>
          <w:rFonts w:asciiTheme="majorHAnsi" w:hAnsiTheme="majorHAnsi" w:cs="Calibri Light"/>
        </w:rPr>
        <w:t>Supérieur hiérarchique SPIP</w:t>
      </w:r>
    </w:p>
    <w:p w14:paraId="6BEDA886" w14:textId="77777777" w:rsidR="00F677A9" w:rsidRPr="00672727" w:rsidRDefault="00F677A9" w:rsidP="00AA37FB">
      <w:pPr>
        <w:pStyle w:val="CCTP-Puce2"/>
        <w:numPr>
          <w:ilvl w:val="0"/>
          <w:numId w:val="65"/>
        </w:numPr>
        <w:tabs>
          <w:tab w:val="clear" w:pos="1276"/>
        </w:tabs>
        <w:ind w:left="993" w:hanging="284"/>
        <w:rPr>
          <w:rFonts w:asciiTheme="majorHAnsi" w:hAnsiTheme="majorHAnsi" w:cs="Calibri Light"/>
        </w:rPr>
      </w:pPr>
      <w:r w:rsidRPr="00672727">
        <w:rPr>
          <w:rFonts w:asciiTheme="majorHAnsi" w:hAnsiTheme="majorHAnsi" w:cs="Calibri Light"/>
        </w:rPr>
        <w:t>DSPIP et DPIPPR (supérieur hiérarchique) *</w:t>
      </w:r>
    </w:p>
    <w:p w14:paraId="17670BF3" w14:textId="77777777" w:rsidR="00F677A9" w:rsidRPr="00672727" w:rsidRDefault="00F677A9" w:rsidP="00AA37FB">
      <w:pPr>
        <w:pStyle w:val="CCTP-Puce1"/>
        <w:numPr>
          <w:ilvl w:val="0"/>
          <w:numId w:val="66"/>
        </w:numPr>
        <w:rPr>
          <w:rFonts w:asciiTheme="majorHAnsi" w:hAnsiTheme="majorHAnsi" w:cs="Calibri Light"/>
        </w:rPr>
      </w:pPr>
      <w:r w:rsidRPr="00672727">
        <w:rPr>
          <w:rFonts w:asciiTheme="majorHAnsi" w:hAnsiTheme="majorHAnsi" w:cs="Calibri Light"/>
        </w:rPr>
        <w:t>Opérationnel</w:t>
      </w:r>
    </w:p>
    <w:p w14:paraId="67423913" w14:textId="77777777" w:rsidR="00F677A9" w:rsidRPr="00672727" w:rsidRDefault="00F677A9" w:rsidP="00AA37FB">
      <w:pPr>
        <w:pStyle w:val="CCTP-Puce2"/>
        <w:numPr>
          <w:ilvl w:val="0"/>
          <w:numId w:val="65"/>
        </w:numPr>
        <w:tabs>
          <w:tab w:val="clear" w:pos="1276"/>
        </w:tabs>
        <w:ind w:left="993" w:hanging="284"/>
        <w:rPr>
          <w:rFonts w:asciiTheme="majorHAnsi" w:hAnsiTheme="majorHAnsi" w:cs="Calibri Light"/>
        </w:rPr>
      </w:pPr>
      <w:r w:rsidRPr="00672727">
        <w:rPr>
          <w:rFonts w:asciiTheme="majorHAnsi" w:hAnsiTheme="majorHAnsi" w:cs="Calibri Light"/>
        </w:rPr>
        <w:t>Réfèrent RT, CT et assimilés</w:t>
      </w:r>
    </w:p>
    <w:p w14:paraId="729478E6" w14:textId="77777777" w:rsidR="00F677A9" w:rsidRPr="00672727" w:rsidRDefault="00F677A9" w:rsidP="00AA37FB">
      <w:pPr>
        <w:pStyle w:val="CCTP-Puce1"/>
        <w:numPr>
          <w:ilvl w:val="0"/>
          <w:numId w:val="66"/>
        </w:numPr>
        <w:rPr>
          <w:rFonts w:asciiTheme="majorHAnsi" w:hAnsiTheme="majorHAnsi" w:cs="Calibri Light"/>
        </w:rPr>
      </w:pPr>
      <w:r w:rsidRPr="00672727">
        <w:rPr>
          <w:rFonts w:asciiTheme="majorHAnsi" w:hAnsiTheme="majorHAnsi" w:cs="Calibri Light"/>
        </w:rPr>
        <w:t xml:space="preserve">Consultation exécution </w:t>
      </w:r>
    </w:p>
    <w:p w14:paraId="44EEF814" w14:textId="77777777" w:rsidR="00F677A9" w:rsidRPr="00672727" w:rsidRDefault="00F677A9" w:rsidP="00AA37FB">
      <w:pPr>
        <w:pStyle w:val="CCTP-Puce2"/>
        <w:numPr>
          <w:ilvl w:val="0"/>
          <w:numId w:val="65"/>
        </w:numPr>
        <w:tabs>
          <w:tab w:val="clear" w:pos="1276"/>
        </w:tabs>
        <w:ind w:left="993" w:hanging="284"/>
        <w:rPr>
          <w:rFonts w:asciiTheme="majorHAnsi" w:hAnsiTheme="majorHAnsi" w:cs="Calibri Light"/>
        </w:rPr>
      </w:pPr>
      <w:r w:rsidRPr="00672727">
        <w:rPr>
          <w:rFonts w:asciiTheme="majorHAnsi" w:hAnsiTheme="majorHAnsi" w:cs="Calibri Light"/>
        </w:rPr>
        <w:t>DFSPIP, JAP, CPIP/DPIP</w:t>
      </w:r>
    </w:p>
    <w:p w14:paraId="1EB00018" w14:textId="77777777" w:rsidR="00F677A9" w:rsidRPr="00672727" w:rsidRDefault="00F677A9" w:rsidP="00AA37FB">
      <w:pPr>
        <w:pStyle w:val="CCTP-Puce1"/>
        <w:numPr>
          <w:ilvl w:val="0"/>
          <w:numId w:val="66"/>
        </w:numPr>
        <w:rPr>
          <w:rFonts w:asciiTheme="majorHAnsi" w:hAnsiTheme="majorHAnsi" w:cs="Calibri Light"/>
        </w:rPr>
      </w:pPr>
      <w:r w:rsidRPr="00672727">
        <w:rPr>
          <w:rFonts w:asciiTheme="majorHAnsi" w:hAnsiTheme="majorHAnsi" w:cs="Calibri Light"/>
        </w:rPr>
        <w:t>Suivi exécution</w:t>
      </w:r>
    </w:p>
    <w:p w14:paraId="6100509D" w14:textId="77777777" w:rsidR="00F677A9" w:rsidRPr="00672727" w:rsidRDefault="00F677A9" w:rsidP="00AA37FB">
      <w:pPr>
        <w:pStyle w:val="CCTP-Puce2"/>
        <w:numPr>
          <w:ilvl w:val="0"/>
          <w:numId w:val="65"/>
        </w:numPr>
        <w:tabs>
          <w:tab w:val="clear" w:pos="1276"/>
        </w:tabs>
        <w:ind w:left="993" w:hanging="284"/>
        <w:rPr>
          <w:rFonts w:asciiTheme="majorHAnsi" w:hAnsiTheme="majorHAnsi" w:cs="Calibri Light"/>
        </w:rPr>
      </w:pPr>
      <w:r w:rsidRPr="00672727">
        <w:rPr>
          <w:rFonts w:asciiTheme="majorHAnsi" w:hAnsiTheme="majorHAnsi" w:cs="Calibri Light"/>
        </w:rPr>
        <w:t>PPMSJ</w:t>
      </w:r>
    </w:p>
    <w:p w14:paraId="64218434" w14:textId="77777777" w:rsidR="00F677A9" w:rsidRPr="00672727" w:rsidRDefault="00F677A9" w:rsidP="00AA37FB">
      <w:pPr>
        <w:pStyle w:val="CCTP-Puce1"/>
        <w:numPr>
          <w:ilvl w:val="0"/>
          <w:numId w:val="66"/>
        </w:numPr>
        <w:rPr>
          <w:rFonts w:asciiTheme="majorHAnsi" w:hAnsiTheme="majorHAnsi" w:cs="Calibri Light"/>
        </w:rPr>
      </w:pPr>
      <w:r w:rsidRPr="00672727">
        <w:rPr>
          <w:rFonts w:asciiTheme="majorHAnsi" w:hAnsiTheme="majorHAnsi" w:cs="Calibri Light"/>
        </w:rPr>
        <w:t>Correspondant</w:t>
      </w:r>
    </w:p>
    <w:p w14:paraId="74D9B1AE" w14:textId="77777777" w:rsidR="00F677A9" w:rsidRPr="00672727" w:rsidRDefault="00F677A9" w:rsidP="00AA37FB">
      <w:pPr>
        <w:pStyle w:val="CCTP-Puce2"/>
        <w:numPr>
          <w:ilvl w:val="0"/>
          <w:numId w:val="65"/>
        </w:numPr>
        <w:tabs>
          <w:tab w:val="clear" w:pos="1276"/>
        </w:tabs>
        <w:ind w:left="993" w:hanging="284"/>
        <w:rPr>
          <w:rFonts w:asciiTheme="majorHAnsi" w:hAnsiTheme="majorHAnsi" w:cs="Calibri Light"/>
        </w:rPr>
      </w:pPr>
      <w:r w:rsidRPr="00672727">
        <w:rPr>
          <w:rFonts w:asciiTheme="majorHAnsi" w:hAnsiTheme="majorHAnsi" w:cs="Calibri Light"/>
        </w:rPr>
        <w:t xml:space="preserve">CPIP/SAP/Educateur/JE </w:t>
      </w:r>
    </w:p>
    <w:p w14:paraId="5E82448A" w14:textId="77777777" w:rsidR="00F677A9" w:rsidRPr="00672727" w:rsidRDefault="00F677A9" w:rsidP="00AA37FB">
      <w:pPr>
        <w:pStyle w:val="CCTP-Puce1"/>
        <w:numPr>
          <w:ilvl w:val="0"/>
          <w:numId w:val="66"/>
        </w:numPr>
        <w:rPr>
          <w:rFonts w:asciiTheme="majorHAnsi" w:hAnsiTheme="majorHAnsi" w:cs="Calibri Light"/>
        </w:rPr>
      </w:pPr>
      <w:r w:rsidRPr="00672727">
        <w:rPr>
          <w:rFonts w:asciiTheme="majorHAnsi" w:hAnsiTheme="majorHAnsi" w:cs="Calibri Light"/>
        </w:rPr>
        <w:t>Observateur</w:t>
      </w:r>
    </w:p>
    <w:p w14:paraId="468C445D" w14:textId="77777777" w:rsidR="00F677A9" w:rsidRPr="00672727" w:rsidRDefault="00F677A9" w:rsidP="00AA37FB">
      <w:pPr>
        <w:pStyle w:val="CCTP-Puce2"/>
        <w:numPr>
          <w:ilvl w:val="0"/>
          <w:numId w:val="65"/>
        </w:numPr>
        <w:tabs>
          <w:tab w:val="clear" w:pos="1276"/>
        </w:tabs>
        <w:ind w:left="993" w:hanging="284"/>
        <w:rPr>
          <w:rFonts w:asciiTheme="majorHAnsi" w:hAnsiTheme="majorHAnsi" w:cs="Calibri Light"/>
        </w:rPr>
      </w:pPr>
      <w:r w:rsidRPr="00672727">
        <w:rPr>
          <w:rFonts w:asciiTheme="majorHAnsi" w:hAnsiTheme="majorHAnsi" w:cs="Calibri Light"/>
        </w:rPr>
        <w:t>Magistrat (juge à l'audience) + avocat</w:t>
      </w:r>
    </w:p>
    <w:p w14:paraId="0E2782A6" w14:textId="77777777" w:rsidR="00F677A9" w:rsidRPr="00672727" w:rsidRDefault="00F677A9" w:rsidP="00AA37FB">
      <w:pPr>
        <w:pStyle w:val="CCTP-Puce2"/>
        <w:numPr>
          <w:ilvl w:val="0"/>
          <w:numId w:val="65"/>
        </w:numPr>
        <w:tabs>
          <w:tab w:val="clear" w:pos="1276"/>
        </w:tabs>
        <w:ind w:left="993" w:hanging="284"/>
        <w:rPr>
          <w:rFonts w:asciiTheme="majorHAnsi" w:hAnsiTheme="majorHAnsi" w:cs="Calibri Light"/>
        </w:rPr>
      </w:pPr>
      <w:r w:rsidRPr="00672727">
        <w:rPr>
          <w:rFonts w:asciiTheme="majorHAnsi" w:hAnsiTheme="majorHAnsi" w:cs="Calibri Light"/>
        </w:rPr>
        <w:t>JAP (Juge Application des peines)</w:t>
      </w:r>
    </w:p>
    <w:p w14:paraId="1CCBCC22" w14:textId="77777777" w:rsidR="00F677A9" w:rsidRPr="00672727" w:rsidRDefault="00F677A9" w:rsidP="00AA37FB">
      <w:pPr>
        <w:pStyle w:val="CCTP-Puce2"/>
        <w:numPr>
          <w:ilvl w:val="0"/>
          <w:numId w:val="65"/>
        </w:numPr>
        <w:tabs>
          <w:tab w:val="clear" w:pos="1276"/>
        </w:tabs>
        <w:ind w:left="993" w:hanging="284"/>
        <w:rPr>
          <w:rFonts w:asciiTheme="majorHAnsi" w:hAnsiTheme="majorHAnsi" w:cs="Calibri Light"/>
        </w:rPr>
      </w:pPr>
      <w:r w:rsidRPr="00672727">
        <w:rPr>
          <w:rFonts w:asciiTheme="majorHAnsi" w:hAnsiTheme="majorHAnsi" w:cs="Calibri Light"/>
        </w:rPr>
        <w:t>DFSPIP</w:t>
      </w:r>
    </w:p>
    <w:p w14:paraId="5163062C" w14:textId="77777777" w:rsidR="00F677A9" w:rsidRPr="00672727" w:rsidRDefault="00F677A9" w:rsidP="00AA37FB">
      <w:pPr>
        <w:pStyle w:val="CCTP-Puce1"/>
        <w:numPr>
          <w:ilvl w:val="0"/>
          <w:numId w:val="64"/>
        </w:numPr>
        <w:rPr>
          <w:rFonts w:asciiTheme="majorHAnsi" w:hAnsiTheme="majorHAnsi" w:cs="Calibri Light"/>
        </w:rPr>
      </w:pPr>
      <w:r w:rsidRPr="00672727">
        <w:rPr>
          <w:rFonts w:asciiTheme="majorHAnsi" w:hAnsiTheme="majorHAnsi" w:cs="Calibri Light"/>
        </w:rPr>
        <w:t>Autres</w:t>
      </w:r>
    </w:p>
    <w:p w14:paraId="5EF0AD4F" w14:textId="77777777" w:rsidR="00F677A9" w:rsidRPr="00672727" w:rsidRDefault="00F677A9" w:rsidP="00AA37FB">
      <w:pPr>
        <w:pStyle w:val="CCTP-Puce2"/>
        <w:numPr>
          <w:ilvl w:val="0"/>
          <w:numId w:val="65"/>
        </w:numPr>
        <w:tabs>
          <w:tab w:val="clear" w:pos="1276"/>
        </w:tabs>
        <w:ind w:left="993" w:hanging="284"/>
        <w:rPr>
          <w:rFonts w:asciiTheme="majorHAnsi" w:hAnsiTheme="majorHAnsi" w:cs="Calibri Light"/>
        </w:rPr>
      </w:pPr>
      <w:r w:rsidRPr="00672727">
        <w:rPr>
          <w:rFonts w:asciiTheme="majorHAnsi" w:hAnsiTheme="majorHAnsi" w:cs="Calibri Light"/>
        </w:rPr>
        <w:t>Responsable organisme</w:t>
      </w:r>
    </w:p>
    <w:p w14:paraId="52359C0B" w14:textId="77777777" w:rsidR="00F677A9" w:rsidRPr="00672727" w:rsidRDefault="00F677A9" w:rsidP="00AA37FB">
      <w:pPr>
        <w:pStyle w:val="CCTP-Puce2"/>
        <w:numPr>
          <w:ilvl w:val="0"/>
          <w:numId w:val="65"/>
        </w:numPr>
        <w:tabs>
          <w:tab w:val="clear" w:pos="1276"/>
        </w:tabs>
        <w:ind w:left="993" w:hanging="284"/>
        <w:rPr>
          <w:rFonts w:asciiTheme="majorHAnsi" w:hAnsiTheme="majorHAnsi" w:cs="Calibri Light"/>
        </w:rPr>
      </w:pPr>
      <w:r w:rsidRPr="00672727">
        <w:rPr>
          <w:rFonts w:asciiTheme="majorHAnsi" w:hAnsiTheme="majorHAnsi" w:cs="Calibri Light"/>
        </w:rPr>
        <w:t>Responsable de poste</w:t>
      </w:r>
    </w:p>
    <w:p w14:paraId="6DB044DC" w14:textId="77777777" w:rsidR="00F677A9" w:rsidRPr="00672727" w:rsidRDefault="00F677A9" w:rsidP="00AA37FB">
      <w:pPr>
        <w:pStyle w:val="CCTP-Puce2"/>
        <w:numPr>
          <w:ilvl w:val="0"/>
          <w:numId w:val="65"/>
        </w:numPr>
        <w:tabs>
          <w:tab w:val="clear" w:pos="1276"/>
        </w:tabs>
        <w:ind w:left="993" w:hanging="284"/>
        <w:rPr>
          <w:rFonts w:asciiTheme="majorHAnsi" w:hAnsiTheme="majorHAnsi" w:cs="Calibri Light"/>
        </w:rPr>
      </w:pPr>
      <w:r w:rsidRPr="00672727">
        <w:rPr>
          <w:rFonts w:asciiTheme="majorHAnsi" w:hAnsiTheme="majorHAnsi" w:cs="Calibri Light"/>
        </w:rPr>
        <w:t>Tuteur</w:t>
      </w:r>
    </w:p>
    <w:p w14:paraId="1E4E9739" w14:textId="77777777" w:rsidR="00F677A9" w:rsidRDefault="00F677A9" w:rsidP="00AA37FB">
      <w:pPr>
        <w:pStyle w:val="CCTP-Puce2"/>
        <w:numPr>
          <w:ilvl w:val="0"/>
          <w:numId w:val="65"/>
        </w:numPr>
        <w:tabs>
          <w:tab w:val="clear" w:pos="1276"/>
        </w:tabs>
        <w:ind w:left="993" w:hanging="284"/>
        <w:rPr>
          <w:rFonts w:ascii="Calibri Light" w:hAnsi="Calibri Light" w:cs="Calibri Light"/>
        </w:rPr>
      </w:pPr>
      <w:r w:rsidRPr="00672727">
        <w:rPr>
          <w:rFonts w:asciiTheme="majorHAnsi" w:hAnsiTheme="majorHAnsi" w:cs="Calibri Light"/>
        </w:rPr>
        <w:t>Responsable de convention nationale</w:t>
      </w:r>
      <w:r>
        <w:rPr>
          <w:rFonts w:ascii="Calibri Light" w:hAnsi="Calibri Light" w:cs="Calibri Light"/>
        </w:rPr>
        <w:t xml:space="preserve"> </w:t>
      </w:r>
    </w:p>
    <w:p w14:paraId="480C1D61" w14:textId="77777777" w:rsidR="00F677A9" w:rsidRDefault="00F677A9" w:rsidP="00B10B48">
      <w:pPr>
        <w:pStyle w:val="CCTP-Titre3"/>
      </w:pPr>
      <w:bookmarkStart w:id="220" w:name="_Toc169700459"/>
      <w:r>
        <w:t>Données traitées</w:t>
      </w:r>
      <w:bookmarkEnd w:id="220"/>
    </w:p>
    <w:p w14:paraId="13CFEA82" w14:textId="77777777" w:rsidR="00F677A9" w:rsidRPr="00672727" w:rsidRDefault="00F677A9" w:rsidP="00F677A9">
      <w:pPr>
        <w:pStyle w:val="CCTP-Puce1"/>
        <w:numPr>
          <w:ilvl w:val="0"/>
          <w:numId w:val="0"/>
        </w:numPr>
        <w:rPr>
          <w:rFonts w:asciiTheme="majorHAnsi" w:hAnsiTheme="majorHAnsi" w:cs="Calibri Light"/>
        </w:rPr>
      </w:pPr>
      <w:r w:rsidRPr="00672727">
        <w:rPr>
          <w:rFonts w:asciiTheme="majorHAnsi" w:hAnsiTheme="majorHAnsi" w:cs="Calibri Light"/>
        </w:rPr>
        <w:t>L’application ne gère pas de données sensibles.</w:t>
      </w:r>
    </w:p>
    <w:p w14:paraId="2A642FA8" w14:textId="77777777" w:rsidR="00F677A9" w:rsidRPr="00672727" w:rsidRDefault="00F677A9" w:rsidP="00AA37FB">
      <w:pPr>
        <w:pStyle w:val="CCTP-Puce1"/>
        <w:numPr>
          <w:ilvl w:val="0"/>
          <w:numId w:val="66"/>
        </w:numPr>
        <w:rPr>
          <w:rFonts w:asciiTheme="majorHAnsi" w:hAnsiTheme="majorHAnsi" w:cs="Calibri Light"/>
        </w:rPr>
      </w:pPr>
      <w:r w:rsidRPr="00672727">
        <w:rPr>
          <w:rFonts w:asciiTheme="majorHAnsi" w:hAnsiTheme="majorHAnsi" w:cs="Calibri Light"/>
        </w:rPr>
        <w:t>Données du SRJ (Système de Référence Justice) : éléments de structure, données géographiques</w:t>
      </w:r>
    </w:p>
    <w:p w14:paraId="6084FCDF" w14:textId="77777777" w:rsidR="00F677A9" w:rsidRPr="00672727" w:rsidRDefault="00F677A9" w:rsidP="00AA37FB">
      <w:pPr>
        <w:pStyle w:val="CCTP-Puce1"/>
        <w:numPr>
          <w:ilvl w:val="0"/>
          <w:numId w:val="64"/>
        </w:numPr>
        <w:rPr>
          <w:rFonts w:asciiTheme="majorHAnsi" w:hAnsiTheme="majorHAnsi" w:cs="Calibri Light"/>
        </w:rPr>
      </w:pPr>
      <w:r w:rsidRPr="00672727">
        <w:rPr>
          <w:rFonts w:asciiTheme="majorHAnsi" w:hAnsiTheme="majorHAnsi" w:cs="Calibri Light"/>
        </w:rPr>
        <w:t>Postes TIG</w:t>
      </w:r>
    </w:p>
    <w:p w14:paraId="68E5E3BB" w14:textId="77777777" w:rsidR="00F677A9" w:rsidRPr="00672727" w:rsidRDefault="00F677A9" w:rsidP="00AA37FB">
      <w:pPr>
        <w:pStyle w:val="CCTP-Puce2"/>
        <w:numPr>
          <w:ilvl w:val="0"/>
          <w:numId w:val="65"/>
        </w:numPr>
        <w:tabs>
          <w:tab w:val="clear" w:pos="1276"/>
        </w:tabs>
        <w:ind w:left="1134"/>
        <w:rPr>
          <w:rFonts w:asciiTheme="majorHAnsi" w:hAnsiTheme="majorHAnsi" w:cs="Calibri Light"/>
        </w:rPr>
      </w:pPr>
      <w:r w:rsidRPr="00672727">
        <w:rPr>
          <w:rFonts w:asciiTheme="majorHAnsi" w:hAnsiTheme="majorHAnsi" w:cs="Calibri Light"/>
        </w:rPr>
        <w:t>Descriptif</w:t>
      </w:r>
    </w:p>
    <w:p w14:paraId="565E6C47" w14:textId="77777777" w:rsidR="00F677A9" w:rsidRPr="00672727" w:rsidRDefault="00F677A9" w:rsidP="00AA37FB">
      <w:pPr>
        <w:pStyle w:val="CCTP-Puce2"/>
        <w:numPr>
          <w:ilvl w:val="0"/>
          <w:numId w:val="65"/>
        </w:numPr>
        <w:tabs>
          <w:tab w:val="clear" w:pos="1276"/>
        </w:tabs>
        <w:ind w:left="1134"/>
        <w:rPr>
          <w:rFonts w:asciiTheme="majorHAnsi" w:hAnsiTheme="majorHAnsi" w:cs="Calibri Light"/>
        </w:rPr>
      </w:pPr>
      <w:r w:rsidRPr="00672727">
        <w:rPr>
          <w:rFonts w:asciiTheme="majorHAnsi" w:hAnsiTheme="majorHAnsi" w:cs="Calibri Light"/>
        </w:rPr>
        <w:t>Planning</w:t>
      </w:r>
    </w:p>
    <w:p w14:paraId="7F6CB67B" w14:textId="77777777" w:rsidR="00F677A9" w:rsidRPr="00672727" w:rsidRDefault="00F677A9" w:rsidP="00AA37FB">
      <w:pPr>
        <w:pStyle w:val="CCTP-Puce1"/>
        <w:numPr>
          <w:ilvl w:val="0"/>
          <w:numId w:val="64"/>
        </w:numPr>
        <w:rPr>
          <w:rFonts w:asciiTheme="majorHAnsi" w:hAnsiTheme="majorHAnsi" w:cs="Calibri Light"/>
        </w:rPr>
      </w:pPr>
      <w:r w:rsidRPr="00672727">
        <w:rPr>
          <w:rFonts w:asciiTheme="majorHAnsi" w:hAnsiTheme="majorHAnsi" w:cs="Calibri Light"/>
        </w:rPr>
        <w:lastRenderedPageBreak/>
        <w:t>Organismes d’accueil habilités ou en cours d’habilitation</w:t>
      </w:r>
    </w:p>
    <w:p w14:paraId="08A192F5" w14:textId="77777777" w:rsidR="00F677A9" w:rsidRPr="00672727" w:rsidRDefault="00F677A9" w:rsidP="00AA37FB">
      <w:pPr>
        <w:pStyle w:val="CCTP-Puce2"/>
        <w:numPr>
          <w:ilvl w:val="0"/>
          <w:numId w:val="65"/>
        </w:numPr>
        <w:tabs>
          <w:tab w:val="clear" w:pos="1276"/>
        </w:tabs>
        <w:ind w:left="1134"/>
        <w:rPr>
          <w:rFonts w:asciiTheme="majorHAnsi" w:hAnsiTheme="majorHAnsi" w:cs="Calibri Light"/>
        </w:rPr>
      </w:pPr>
      <w:r w:rsidRPr="00672727">
        <w:rPr>
          <w:rFonts w:asciiTheme="majorHAnsi" w:hAnsiTheme="majorHAnsi" w:cs="Calibri Light"/>
        </w:rPr>
        <w:t>Adresses</w:t>
      </w:r>
    </w:p>
    <w:p w14:paraId="398F87A9" w14:textId="77777777" w:rsidR="00F677A9" w:rsidRPr="00672727" w:rsidRDefault="00F677A9" w:rsidP="00AA37FB">
      <w:pPr>
        <w:pStyle w:val="CCTP-Puce2"/>
        <w:numPr>
          <w:ilvl w:val="0"/>
          <w:numId w:val="65"/>
        </w:numPr>
        <w:tabs>
          <w:tab w:val="clear" w:pos="1276"/>
        </w:tabs>
        <w:ind w:left="1134"/>
        <w:rPr>
          <w:rFonts w:asciiTheme="majorHAnsi" w:hAnsiTheme="majorHAnsi" w:cs="Calibri Light"/>
        </w:rPr>
      </w:pPr>
      <w:r w:rsidRPr="00672727">
        <w:rPr>
          <w:rFonts w:asciiTheme="majorHAnsi" w:hAnsiTheme="majorHAnsi" w:cs="Calibri Light"/>
        </w:rPr>
        <w:t>Contacts</w:t>
      </w:r>
    </w:p>
    <w:p w14:paraId="5254433F" w14:textId="77777777" w:rsidR="00F677A9" w:rsidRPr="00672727" w:rsidRDefault="00F677A9" w:rsidP="00AA37FB">
      <w:pPr>
        <w:pStyle w:val="CCTP-Puce2"/>
        <w:numPr>
          <w:ilvl w:val="0"/>
          <w:numId w:val="65"/>
        </w:numPr>
        <w:tabs>
          <w:tab w:val="clear" w:pos="1276"/>
        </w:tabs>
        <w:ind w:left="1134"/>
        <w:rPr>
          <w:rFonts w:asciiTheme="majorHAnsi" w:hAnsiTheme="majorHAnsi" w:cs="Calibri Light"/>
        </w:rPr>
      </w:pPr>
      <w:r w:rsidRPr="00672727">
        <w:rPr>
          <w:rFonts w:asciiTheme="majorHAnsi" w:hAnsiTheme="majorHAnsi" w:cs="Calibri Light"/>
        </w:rPr>
        <w:t>Agrément</w:t>
      </w:r>
    </w:p>
    <w:p w14:paraId="05A4B476" w14:textId="77777777" w:rsidR="00F677A9" w:rsidRPr="00672727" w:rsidRDefault="00F677A9" w:rsidP="00AA37FB">
      <w:pPr>
        <w:pStyle w:val="CCTP-Puce1"/>
        <w:numPr>
          <w:ilvl w:val="0"/>
          <w:numId w:val="64"/>
        </w:numPr>
        <w:rPr>
          <w:rFonts w:asciiTheme="majorHAnsi" w:hAnsiTheme="majorHAnsi" w:cs="Calibri Light"/>
        </w:rPr>
      </w:pPr>
      <w:r w:rsidRPr="00672727">
        <w:rPr>
          <w:rFonts w:asciiTheme="majorHAnsi" w:hAnsiTheme="majorHAnsi" w:cs="Calibri Light"/>
        </w:rPr>
        <w:t>Habilitations</w:t>
      </w:r>
    </w:p>
    <w:p w14:paraId="1AABCDEA" w14:textId="77777777" w:rsidR="00F677A9" w:rsidRPr="00672727" w:rsidRDefault="00F677A9" w:rsidP="00AA37FB">
      <w:pPr>
        <w:pStyle w:val="CCTP-Puce1"/>
        <w:numPr>
          <w:ilvl w:val="0"/>
          <w:numId w:val="66"/>
        </w:numPr>
        <w:rPr>
          <w:rFonts w:asciiTheme="majorHAnsi" w:hAnsiTheme="majorHAnsi" w:cs="Calibri Light"/>
        </w:rPr>
      </w:pPr>
      <w:r w:rsidRPr="00672727">
        <w:rPr>
          <w:rFonts w:asciiTheme="majorHAnsi" w:hAnsiTheme="majorHAnsi" w:cs="Calibri Light"/>
        </w:rPr>
        <w:t>PPMSJ</w:t>
      </w:r>
    </w:p>
    <w:p w14:paraId="4C074294" w14:textId="77777777" w:rsidR="00F677A9" w:rsidRPr="00672727" w:rsidRDefault="00F677A9" w:rsidP="00AA37FB">
      <w:pPr>
        <w:pStyle w:val="CCTP-Puce1"/>
        <w:numPr>
          <w:ilvl w:val="0"/>
          <w:numId w:val="66"/>
        </w:numPr>
        <w:rPr>
          <w:rFonts w:asciiTheme="majorHAnsi" w:hAnsiTheme="majorHAnsi" w:cs="Calibri Light"/>
        </w:rPr>
      </w:pPr>
      <w:r w:rsidRPr="00672727">
        <w:rPr>
          <w:rFonts w:asciiTheme="majorHAnsi" w:hAnsiTheme="majorHAnsi" w:cs="Calibri Light"/>
        </w:rPr>
        <w:t>Agents du ministère de la justice</w:t>
      </w:r>
    </w:p>
    <w:p w14:paraId="4D9206ED" w14:textId="77777777" w:rsidR="00F677A9" w:rsidRPr="00672727" w:rsidRDefault="00F677A9" w:rsidP="00AA37FB">
      <w:pPr>
        <w:pStyle w:val="CCTP-Puce1"/>
        <w:numPr>
          <w:ilvl w:val="0"/>
          <w:numId w:val="66"/>
        </w:numPr>
        <w:rPr>
          <w:rFonts w:asciiTheme="majorHAnsi" w:hAnsiTheme="majorHAnsi" w:cs="Calibri Light"/>
        </w:rPr>
      </w:pPr>
      <w:r w:rsidRPr="00672727">
        <w:rPr>
          <w:rFonts w:asciiTheme="majorHAnsi" w:hAnsiTheme="majorHAnsi" w:cs="Calibri Light"/>
        </w:rPr>
        <w:t>Avocats</w:t>
      </w:r>
    </w:p>
    <w:p w14:paraId="76207FCC" w14:textId="77777777" w:rsidR="00F677A9" w:rsidRPr="00672727" w:rsidRDefault="00F677A9" w:rsidP="00AA37FB">
      <w:pPr>
        <w:pStyle w:val="CCTP-Puce1"/>
        <w:numPr>
          <w:ilvl w:val="0"/>
          <w:numId w:val="66"/>
        </w:numPr>
        <w:rPr>
          <w:rFonts w:asciiTheme="majorHAnsi" w:hAnsiTheme="majorHAnsi" w:cs="Calibri Light"/>
        </w:rPr>
      </w:pPr>
      <w:r w:rsidRPr="00672727">
        <w:rPr>
          <w:rFonts w:asciiTheme="majorHAnsi" w:hAnsiTheme="majorHAnsi" w:cs="Calibri Light"/>
        </w:rPr>
        <w:t>Personnels des prestataires techniques</w:t>
      </w:r>
    </w:p>
    <w:p w14:paraId="57D39CCF" w14:textId="77777777" w:rsidR="00F677A9" w:rsidRPr="00672727" w:rsidRDefault="00F677A9" w:rsidP="00AA37FB">
      <w:pPr>
        <w:pStyle w:val="CCTP-Puce1"/>
        <w:numPr>
          <w:ilvl w:val="0"/>
          <w:numId w:val="66"/>
        </w:numPr>
        <w:rPr>
          <w:rFonts w:asciiTheme="majorHAnsi" w:hAnsiTheme="majorHAnsi" w:cs="Calibri Light"/>
        </w:rPr>
      </w:pPr>
      <w:r w:rsidRPr="00672727">
        <w:rPr>
          <w:rFonts w:asciiTheme="majorHAnsi" w:hAnsiTheme="majorHAnsi" w:cs="Calibri Light"/>
        </w:rPr>
        <w:t>Habilitations</w:t>
      </w:r>
    </w:p>
    <w:p w14:paraId="12A8B671" w14:textId="77777777" w:rsidR="00F677A9" w:rsidRDefault="00F677A9" w:rsidP="00B10B48">
      <w:pPr>
        <w:pStyle w:val="CCTP-Titre3"/>
      </w:pPr>
      <w:bookmarkStart w:id="221" w:name="_Toc169700460"/>
      <w:r>
        <w:t>Technologies utilisées</w:t>
      </w:r>
      <w:bookmarkEnd w:id="221"/>
    </w:p>
    <w:p w14:paraId="6D6BD401" w14:textId="77777777" w:rsidR="00F677A9" w:rsidRPr="00464840" w:rsidRDefault="00F677A9" w:rsidP="00AA37FB">
      <w:pPr>
        <w:pStyle w:val="CCTP-Puce1"/>
        <w:numPr>
          <w:ilvl w:val="0"/>
          <w:numId w:val="66"/>
        </w:numPr>
        <w:rPr>
          <w:rFonts w:asciiTheme="majorHAnsi" w:hAnsiTheme="majorHAnsi" w:cs="Calibri Light"/>
        </w:rPr>
      </w:pPr>
      <w:r w:rsidRPr="00464840">
        <w:rPr>
          <w:rFonts w:asciiTheme="majorHAnsi" w:hAnsiTheme="majorHAnsi" w:cs="Calibri Light"/>
        </w:rPr>
        <w:t xml:space="preserve">Composants </w:t>
      </w:r>
    </w:p>
    <w:p w14:paraId="5CB12B17" w14:textId="77777777" w:rsidR="00F677A9" w:rsidRPr="00464840" w:rsidRDefault="00F677A9" w:rsidP="00AA37FB">
      <w:pPr>
        <w:pStyle w:val="CCTP-Puce2"/>
        <w:numPr>
          <w:ilvl w:val="0"/>
          <w:numId w:val="65"/>
        </w:numPr>
        <w:tabs>
          <w:tab w:val="clear" w:pos="1276"/>
        </w:tabs>
        <w:ind w:left="993" w:hanging="284"/>
        <w:rPr>
          <w:rFonts w:asciiTheme="majorHAnsi" w:hAnsiTheme="majorHAnsi" w:cs="Calibri Light"/>
        </w:rPr>
      </w:pPr>
      <w:r w:rsidRPr="00464840">
        <w:rPr>
          <w:rFonts w:asciiTheme="majorHAnsi" w:hAnsiTheme="majorHAnsi" w:cs="Calibri Light"/>
        </w:rPr>
        <w:t>Redhat 7.6 (64 bits)</w:t>
      </w:r>
    </w:p>
    <w:p w14:paraId="13CEED98" w14:textId="77777777" w:rsidR="00F677A9" w:rsidRPr="00464840" w:rsidRDefault="00F677A9" w:rsidP="00AA37FB">
      <w:pPr>
        <w:pStyle w:val="CCTP-Puce2"/>
        <w:numPr>
          <w:ilvl w:val="0"/>
          <w:numId w:val="65"/>
        </w:numPr>
        <w:tabs>
          <w:tab w:val="clear" w:pos="1276"/>
        </w:tabs>
        <w:ind w:left="993" w:hanging="284"/>
        <w:rPr>
          <w:rFonts w:asciiTheme="majorHAnsi" w:hAnsiTheme="majorHAnsi" w:cs="Calibri Light"/>
        </w:rPr>
      </w:pPr>
      <w:r w:rsidRPr="00464840">
        <w:rPr>
          <w:rFonts w:asciiTheme="majorHAnsi" w:hAnsiTheme="majorHAnsi" w:cs="Calibri Light"/>
        </w:rPr>
        <w:t>Serveur Frontal NGINX 1.14.1</w:t>
      </w:r>
    </w:p>
    <w:p w14:paraId="047DAAB4" w14:textId="77777777" w:rsidR="00F677A9" w:rsidRPr="00464840" w:rsidRDefault="00F677A9" w:rsidP="00AA37FB">
      <w:pPr>
        <w:pStyle w:val="CCTP-Puce2"/>
        <w:numPr>
          <w:ilvl w:val="0"/>
          <w:numId w:val="65"/>
        </w:numPr>
        <w:tabs>
          <w:tab w:val="clear" w:pos="1276"/>
        </w:tabs>
        <w:ind w:left="993" w:hanging="284"/>
        <w:rPr>
          <w:rFonts w:asciiTheme="majorHAnsi" w:hAnsiTheme="majorHAnsi" w:cs="Calibri Light"/>
        </w:rPr>
      </w:pPr>
      <w:r w:rsidRPr="00464840">
        <w:rPr>
          <w:rFonts w:asciiTheme="majorHAnsi" w:hAnsiTheme="majorHAnsi" w:cs="Calibri Light"/>
        </w:rPr>
        <w:t>AMQ Broker : Artemis 7.6</w:t>
      </w:r>
    </w:p>
    <w:p w14:paraId="640A5DA2" w14:textId="77777777" w:rsidR="00F677A9" w:rsidRPr="00464840" w:rsidRDefault="00F677A9" w:rsidP="00AA37FB">
      <w:pPr>
        <w:pStyle w:val="CCTP-Puce2"/>
        <w:numPr>
          <w:ilvl w:val="0"/>
          <w:numId w:val="65"/>
        </w:numPr>
        <w:tabs>
          <w:tab w:val="clear" w:pos="1276"/>
        </w:tabs>
        <w:ind w:left="993" w:hanging="284"/>
        <w:rPr>
          <w:rFonts w:asciiTheme="majorHAnsi" w:hAnsiTheme="majorHAnsi" w:cs="Calibri Light"/>
        </w:rPr>
      </w:pPr>
      <w:r w:rsidRPr="00464840">
        <w:rPr>
          <w:rFonts w:asciiTheme="majorHAnsi" w:hAnsiTheme="majorHAnsi" w:cs="Calibri Light"/>
        </w:rPr>
        <w:t>Apache Tomcat 8</w:t>
      </w:r>
    </w:p>
    <w:p w14:paraId="7CB6EA10" w14:textId="77777777" w:rsidR="00F677A9" w:rsidRPr="00464840" w:rsidRDefault="00F677A9" w:rsidP="00AA37FB">
      <w:pPr>
        <w:pStyle w:val="CCTP-Puce2"/>
        <w:numPr>
          <w:ilvl w:val="0"/>
          <w:numId w:val="65"/>
        </w:numPr>
        <w:tabs>
          <w:tab w:val="clear" w:pos="1276"/>
        </w:tabs>
        <w:ind w:left="993" w:hanging="284"/>
        <w:rPr>
          <w:rFonts w:asciiTheme="majorHAnsi" w:hAnsiTheme="majorHAnsi" w:cs="Calibri Light"/>
        </w:rPr>
      </w:pPr>
      <w:r w:rsidRPr="00464840">
        <w:rPr>
          <w:rFonts w:asciiTheme="majorHAnsi" w:hAnsiTheme="majorHAnsi" w:cs="Calibri Light"/>
        </w:rPr>
        <w:t xml:space="preserve">Tomcat Embeded 9 pour les MAS/MTT </w:t>
      </w:r>
    </w:p>
    <w:p w14:paraId="103E5C54" w14:textId="77777777" w:rsidR="00F677A9" w:rsidRPr="00464840" w:rsidRDefault="00F677A9" w:rsidP="00AA37FB">
      <w:pPr>
        <w:pStyle w:val="CCTP-Puce2"/>
        <w:numPr>
          <w:ilvl w:val="0"/>
          <w:numId w:val="65"/>
        </w:numPr>
        <w:tabs>
          <w:tab w:val="clear" w:pos="1276"/>
        </w:tabs>
        <w:ind w:left="993" w:hanging="284"/>
        <w:rPr>
          <w:rFonts w:asciiTheme="majorHAnsi" w:hAnsiTheme="majorHAnsi" w:cs="Calibri Light"/>
        </w:rPr>
      </w:pPr>
      <w:r w:rsidRPr="00464840">
        <w:rPr>
          <w:rFonts w:asciiTheme="majorHAnsi" w:hAnsiTheme="majorHAnsi" w:cs="Calibri Light"/>
        </w:rPr>
        <w:t>Java OpenJDK Openjdk 11 et Openjdk 1.8 pour Axelor</w:t>
      </w:r>
    </w:p>
    <w:p w14:paraId="4368C760" w14:textId="77777777" w:rsidR="00F677A9" w:rsidRPr="00464840" w:rsidRDefault="00F677A9" w:rsidP="00AA37FB">
      <w:pPr>
        <w:pStyle w:val="CCTP-Puce2"/>
        <w:numPr>
          <w:ilvl w:val="0"/>
          <w:numId w:val="65"/>
        </w:numPr>
        <w:tabs>
          <w:tab w:val="clear" w:pos="1276"/>
        </w:tabs>
        <w:ind w:left="993" w:hanging="284"/>
        <w:rPr>
          <w:rFonts w:asciiTheme="majorHAnsi" w:hAnsiTheme="majorHAnsi" w:cs="Calibri Light"/>
        </w:rPr>
      </w:pPr>
      <w:r w:rsidRPr="00464840">
        <w:rPr>
          <w:rFonts w:asciiTheme="majorHAnsi" w:hAnsiTheme="majorHAnsi" w:cs="Calibri Light"/>
        </w:rPr>
        <w:t>PostgreSQL V11.x</w:t>
      </w:r>
    </w:p>
    <w:p w14:paraId="25B584F2" w14:textId="77777777" w:rsidR="00F677A9" w:rsidRPr="00464840" w:rsidRDefault="00F677A9" w:rsidP="00AA37FB">
      <w:pPr>
        <w:pStyle w:val="CCTP-Puce2"/>
        <w:numPr>
          <w:ilvl w:val="0"/>
          <w:numId w:val="65"/>
        </w:numPr>
        <w:tabs>
          <w:tab w:val="clear" w:pos="1276"/>
        </w:tabs>
        <w:ind w:left="993" w:hanging="284"/>
        <w:rPr>
          <w:rFonts w:asciiTheme="majorHAnsi" w:hAnsiTheme="majorHAnsi" w:cs="Calibri Light"/>
        </w:rPr>
      </w:pPr>
      <w:r w:rsidRPr="00464840">
        <w:rPr>
          <w:rFonts w:asciiTheme="majorHAnsi" w:hAnsiTheme="majorHAnsi" w:cs="Calibri Light"/>
        </w:rPr>
        <w:t>Extension PostGis V2.5</w:t>
      </w:r>
    </w:p>
    <w:p w14:paraId="3FB9EDF0" w14:textId="77777777" w:rsidR="00F677A9" w:rsidRPr="00464840" w:rsidRDefault="00F677A9" w:rsidP="00AA37FB">
      <w:pPr>
        <w:pStyle w:val="CCTP-Puce2"/>
        <w:numPr>
          <w:ilvl w:val="0"/>
          <w:numId w:val="65"/>
        </w:numPr>
        <w:tabs>
          <w:tab w:val="clear" w:pos="1276"/>
        </w:tabs>
        <w:ind w:left="993" w:hanging="284"/>
        <w:rPr>
          <w:rFonts w:asciiTheme="majorHAnsi" w:hAnsiTheme="majorHAnsi" w:cs="Calibri Light"/>
        </w:rPr>
      </w:pPr>
      <w:r w:rsidRPr="00464840">
        <w:rPr>
          <w:rFonts w:asciiTheme="majorHAnsi" w:hAnsiTheme="majorHAnsi" w:cs="Calibri Light"/>
        </w:rPr>
        <w:t xml:space="preserve">LemonLDAP V1.4.x </w:t>
      </w:r>
    </w:p>
    <w:p w14:paraId="5AE9E89A" w14:textId="77777777" w:rsidR="00F677A9" w:rsidRPr="00464840" w:rsidRDefault="00F677A9" w:rsidP="00AA37FB">
      <w:pPr>
        <w:pStyle w:val="CCTP-Puce2"/>
        <w:numPr>
          <w:ilvl w:val="0"/>
          <w:numId w:val="65"/>
        </w:numPr>
        <w:tabs>
          <w:tab w:val="clear" w:pos="1276"/>
        </w:tabs>
        <w:ind w:left="993" w:hanging="284"/>
        <w:rPr>
          <w:rFonts w:asciiTheme="majorHAnsi" w:hAnsiTheme="majorHAnsi" w:cs="Calibri Light"/>
        </w:rPr>
      </w:pPr>
      <w:r w:rsidRPr="00464840">
        <w:rPr>
          <w:rFonts w:asciiTheme="majorHAnsi" w:hAnsiTheme="majorHAnsi" w:cs="Calibri Light"/>
        </w:rPr>
        <w:t>Axelor 5.3.8</w:t>
      </w:r>
    </w:p>
    <w:p w14:paraId="5A8D42AC" w14:textId="77777777" w:rsidR="00F677A9" w:rsidRPr="00464840" w:rsidRDefault="00F677A9" w:rsidP="00AA37FB">
      <w:pPr>
        <w:pStyle w:val="CCTP-Puce2"/>
        <w:numPr>
          <w:ilvl w:val="0"/>
          <w:numId w:val="65"/>
        </w:numPr>
        <w:tabs>
          <w:tab w:val="clear" w:pos="1276"/>
        </w:tabs>
        <w:ind w:left="993" w:hanging="284"/>
        <w:rPr>
          <w:rFonts w:asciiTheme="majorHAnsi" w:hAnsiTheme="majorHAnsi" w:cs="Calibri Light"/>
        </w:rPr>
      </w:pPr>
      <w:r w:rsidRPr="00464840">
        <w:rPr>
          <w:rFonts w:asciiTheme="majorHAnsi" w:hAnsiTheme="majorHAnsi" w:cs="Calibri Light"/>
        </w:rPr>
        <w:t>BAN Image Docker v001_addok_1</w:t>
      </w:r>
    </w:p>
    <w:p w14:paraId="78439B72" w14:textId="77777777" w:rsidR="00F677A9" w:rsidRPr="00464840" w:rsidRDefault="00F677A9" w:rsidP="00AA37FB">
      <w:pPr>
        <w:pStyle w:val="CCTP-Puce1"/>
        <w:numPr>
          <w:ilvl w:val="0"/>
          <w:numId w:val="64"/>
        </w:numPr>
        <w:rPr>
          <w:rFonts w:asciiTheme="majorHAnsi" w:hAnsiTheme="majorHAnsi" w:cs="Calibri Light"/>
        </w:rPr>
      </w:pPr>
      <w:r w:rsidRPr="00464840">
        <w:rPr>
          <w:rFonts w:asciiTheme="majorHAnsi" w:hAnsiTheme="majorHAnsi" w:cs="Calibri Light"/>
        </w:rPr>
        <w:t>Frameworks</w:t>
      </w:r>
    </w:p>
    <w:p w14:paraId="54AF51E2" w14:textId="77777777" w:rsidR="00F677A9" w:rsidRPr="00464840" w:rsidRDefault="00F677A9" w:rsidP="00AA37FB">
      <w:pPr>
        <w:pStyle w:val="CCTP-Puce2"/>
        <w:numPr>
          <w:ilvl w:val="0"/>
          <w:numId w:val="65"/>
        </w:numPr>
        <w:tabs>
          <w:tab w:val="clear" w:pos="1276"/>
        </w:tabs>
        <w:ind w:left="1134"/>
        <w:rPr>
          <w:rFonts w:asciiTheme="majorHAnsi" w:hAnsiTheme="majorHAnsi" w:cs="Calibri Light"/>
        </w:rPr>
      </w:pPr>
      <w:r w:rsidRPr="00464840">
        <w:rPr>
          <w:rFonts w:asciiTheme="majorHAnsi" w:hAnsiTheme="majorHAnsi" w:cs="Calibri Light"/>
        </w:rPr>
        <w:t>Spring Boot 2.1</w:t>
      </w:r>
    </w:p>
    <w:p w14:paraId="64E5337A" w14:textId="77777777" w:rsidR="00F677A9" w:rsidRPr="00464840" w:rsidRDefault="00F677A9" w:rsidP="00AA37FB">
      <w:pPr>
        <w:pStyle w:val="CCTP-Puce2"/>
        <w:numPr>
          <w:ilvl w:val="0"/>
          <w:numId w:val="65"/>
        </w:numPr>
        <w:tabs>
          <w:tab w:val="clear" w:pos="1276"/>
        </w:tabs>
        <w:ind w:left="1134"/>
        <w:rPr>
          <w:rFonts w:asciiTheme="majorHAnsi" w:hAnsiTheme="majorHAnsi" w:cs="Calibri Light"/>
        </w:rPr>
      </w:pPr>
      <w:r w:rsidRPr="00464840">
        <w:rPr>
          <w:rFonts w:asciiTheme="majorHAnsi" w:hAnsiTheme="majorHAnsi" w:cs="Calibri Light"/>
        </w:rPr>
        <w:t>Spring Cloud Config 1.3.0</w:t>
      </w:r>
    </w:p>
    <w:p w14:paraId="47F4AA22" w14:textId="77777777" w:rsidR="00F677A9" w:rsidRPr="00464840" w:rsidRDefault="00F677A9" w:rsidP="00AA37FB">
      <w:pPr>
        <w:pStyle w:val="CCTP-Puce2"/>
        <w:numPr>
          <w:ilvl w:val="0"/>
          <w:numId w:val="65"/>
        </w:numPr>
        <w:tabs>
          <w:tab w:val="clear" w:pos="1276"/>
        </w:tabs>
        <w:ind w:left="1134"/>
        <w:rPr>
          <w:rFonts w:asciiTheme="majorHAnsi" w:hAnsiTheme="majorHAnsi" w:cs="Calibri Light"/>
        </w:rPr>
      </w:pPr>
      <w:r w:rsidRPr="00464840">
        <w:rPr>
          <w:rFonts w:asciiTheme="majorHAnsi" w:hAnsiTheme="majorHAnsi" w:cs="Calibri Light"/>
        </w:rPr>
        <w:t>Spring 5.1</w:t>
      </w:r>
    </w:p>
    <w:p w14:paraId="102FB9E3" w14:textId="77777777" w:rsidR="00F677A9" w:rsidRPr="00464840" w:rsidRDefault="00F677A9" w:rsidP="00AA37FB">
      <w:pPr>
        <w:pStyle w:val="CCTP-Puce2"/>
        <w:numPr>
          <w:ilvl w:val="0"/>
          <w:numId w:val="65"/>
        </w:numPr>
        <w:tabs>
          <w:tab w:val="clear" w:pos="1276"/>
        </w:tabs>
        <w:ind w:left="1134"/>
        <w:rPr>
          <w:rFonts w:asciiTheme="majorHAnsi" w:hAnsiTheme="majorHAnsi" w:cs="Calibri Light"/>
        </w:rPr>
      </w:pPr>
      <w:r w:rsidRPr="00464840">
        <w:rPr>
          <w:rFonts w:asciiTheme="majorHAnsi" w:hAnsiTheme="majorHAnsi" w:cs="Calibri Light"/>
        </w:rPr>
        <w:t>Eureka 1.6.2</w:t>
      </w:r>
    </w:p>
    <w:p w14:paraId="11FB03A6" w14:textId="77777777" w:rsidR="00F677A9" w:rsidRPr="00464840" w:rsidRDefault="00F677A9" w:rsidP="00AA37FB">
      <w:pPr>
        <w:pStyle w:val="CCTP-Puce2"/>
        <w:numPr>
          <w:ilvl w:val="0"/>
          <w:numId w:val="65"/>
        </w:numPr>
        <w:tabs>
          <w:tab w:val="clear" w:pos="1276"/>
        </w:tabs>
        <w:ind w:left="1134"/>
        <w:rPr>
          <w:rFonts w:asciiTheme="majorHAnsi" w:hAnsiTheme="majorHAnsi" w:cs="Calibri Light"/>
        </w:rPr>
      </w:pPr>
      <w:r w:rsidRPr="00464840">
        <w:rPr>
          <w:rFonts w:asciiTheme="majorHAnsi" w:hAnsiTheme="majorHAnsi" w:cs="Calibri Light"/>
        </w:rPr>
        <w:t xml:space="preserve">Zuul </w:t>
      </w:r>
    </w:p>
    <w:p w14:paraId="65C7A409" w14:textId="77777777" w:rsidR="00F677A9" w:rsidRPr="00464840" w:rsidRDefault="00F677A9" w:rsidP="00AA37FB">
      <w:pPr>
        <w:pStyle w:val="CCTP-Puce2"/>
        <w:numPr>
          <w:ilvl w:val="0"/>
          <w:numId w:val="65"/>
        </w:numPr>
        <w:tabs>
          <w:tab w:val="clear" w:pos="1276"/>
        </w:tabs>
        <w:ind w:left="1134"/>
        <w:rPr>
          <w:rFonts w:asciiTheme="majorHAnsi" w:hAnsiTheme="majorHAnsi" w:cs="Calibri Light"/>
        </w:rPr>
      </w:pPr>
      <w:r w:rsidRPr="00464840">
        <w:rPr>
          <w:rFonts w:asciiTheme="majorHAnsi" w:hAnsiTheme="majorHAnsi" w:cs="Calibri Light"/>
        </w:rPr>
        <w:t xml:space="preserve">Hibernate </w:t>
      </w:r>
    </w:p>
    <w:p w14:paraId="36ECD7F8" w14:textId="77777777" w:rsidR="00F677A9" w:rsidRDefault="00F677A9" w:rsidP="00B10B48">
      <w:pPr>
        <w:pStyle w:val="CCTP-Titre3"/>
      </w:pPr>
      <w:bookmarkStart w:id="222" w:name="_Toc169700461"/>
      <w:r>
        <w:t>Environnements</w:t>
      </w:r>
      <w:bookmarkEnd w:id="222"/>
    </w:p>
    <w:p w14:paraId="372611BF" w14:textId="77777777" w:rsidR="00F677A9" w:rsidRPr="00672727" w:rsidRDefault="00F677A9" w:rsidP="00AA37FB">
      <w:pPr>
        <w:pStyle w:val="CCTP-Puce1"/>
        <w:numPr>
          <w:ilvl w:val="0"/>
          <w:numId w:val="64"/>
        </w:numPr>
        <w:rPr>
          <w:rFonts w:asciiTheme="majorHAnsi" w:hAnsiTheme="majorHAnsi" w:cs="Calibri Light"/>
        </w:rPr>
      </w:pPr>
      <w:r w:rsidRPr="00672727">
        <w:rPr>
          <w:rFonts w:asciiTheme="majorHAnsi" w:hAnsiTheme="majorHAnsi" w:cs="Calibri Light"/>
        </w:rPr>
        <w:t>Recette Fonctionnelle (1)</w:t>
      </w:r>
    </w:p>
    <w:p w14:paraId="4A839F42" w14:textId="77777777" w:rsidR="00F677A9" w:rsidRPr="00672727" w:rsidRDefault="00F677A9" w:rsidP="00AA37FB">
      <w:pPr>
        <w:pStyle w:val="CCTP-Puce1"/>
        <w:numPr>
          <w:ilvl w:val="0"/>
          <w:numId w:val="64"/>
        </w:numPr>
        <w:rPr>
          <w:rFonts w:asciiTheme="majorHAnsi" w:hAnsiTheme="majorHAnsi" w:cs="Calibri Light"/>
        </w:rPr>
      </w:pPr>
      <w:r w:rsidRPr="00672727">
        <w:rPr>
          <w:rFonts w:asciiTheme="majorHAnsi" w:hAnsiTheme="majorHAnsi" w:cs="Calibri Light"/>
        </w:rPr>
        <w:t>Recette Technique (1)</w:t>
      </w:r>
    </w:p>
    <w:p w14:paraId="36817CC5" w14:textId="77777777" w:rsidR="00F677A9" w:rsidRPr="00672727" w:rsidRDefault="00F677A9" w:rsidP="00AA37FB">
      <w:pPr>
        <w:pStyle w:val="CCTP-Puce1"/>
        <w:numPr>
          <w:ilvl w:val="0"/>
          <w:numId w:val="64"/>
        </w:numPr>
        <w:rPr>
          <w:rFonts w:asciiTheme="majorHAnsi" w:hAnsiTheme="majorHAnsi" w:cs="Calibri Light"/>
        </w:rPr>
      </w:pPr>
      <w:r w:rsidRPr="00672727">
        <w:rPr>
          <w:rFonts w:asciiTheme="majorHAnsi" w:hAnsiTheme="majorHAnsi" w:cs="Calibri Light"/>
        </w:rPr>
        <w:t>Pré-production (1) iso-production</w:t>
      </w:r>
    </w:p>
    <w:p w14:paraId="209C6A95" w14:textId="77777777" w:rsidR="00F677A9" w:rsidRPr="00672727" w:rsidRDefault="00F677A9" w:rsidP="00AA37FB">
      <w:pPr>
        <w:pStyle w:val="CCTP-Puce1"/>
        <w:numPr>
          <w:ilvl w:val="0"/>
          <w:numId w:val="64"/>
        </w:numPr>
        <w:rPr>
          <w:rFonts w:asciiTheme="majorHAnsi" w:hAnsiTheme="majorHAnsi" w:cs="Calibri Light"/>
        </w:rPr>
      </w:pPr>
      <w:r w:rsidRPr="00672727">
        <w:rPr>
          <w:rFonts w:asciiTheme="majorHAnsi" w:hAnsiTheme="majorHAnsi" w:cs="Calibri Light"/>
        </w:rPr>
        <w:t>Production (1)</w:t>
      </w:r>
    </w:p>
    <w:p w14:paraId="2BB1A7E1" w14:textId="77777777" w:rsidR="00F677A9" w:rsidRPr="00672727" w:rsidRDefault="00F677A9" w:rsidP="00AA37FB">
      <w:pPr>
        <w:pStyle w:val="CCTP-Puce1"/>
        <w:numPr>
          <w:ilvl w:val="0"/>
          <w:numId w:val="64"/>
        </w:numPr>
        <w:rPr>
          <w:rFonts w:asciiTheme="majorHAnsi" w:hAnsiTheme="majorHAnsi" w:cs="Calibri Light"/>
        </w:rPr>
      </w:pPr>
      <w:r w:rsidRPr="00672727">
        <w:rPr>
          <w:rFonts w:asciiTheme="majorHAnsi" w:hAnsiTheme="majorHAnsi" w:cs="Calibri Light"/>
        </w:rPr>
        <w:t>Performance (1)</w:t>
      </w:r>
    </w:p>
    <w:p w14:paraId="59821CBB" w14:textId="77777777" w:rsidR="00F677A9" w:rsidRDefault="00F677A9" w:rsidP="00AA37FB">
      <w:pPr>
        <w:pStyle w:val="CCTP-Puce1"/>
        <w:numPr>
          <w:ilvl w:val="0"/>
          <w:numId w:val="64"/>
        </w:numPr>
        <w:rPr>
          <w:rFonts w:ascii="Calibri Light" w:hAnsi="Calibri Light" w:cs="Calibri Light"/>
        </w:rPr>
      </w:pPr>
      <w:r w:rsidRPr="00672727">
        <w:rPr>
          <w:rFonts w:asciiTheme="majorHAnsi" w:hAnsiTheme="majorHAnsi" w:cs="Calibri Light"/>
        </w:rPr>
        <w:t>Formation (1) : iso-production</w:t>
      </w:r>
    </w:p>
    <w:p w14:paraId="4755958C" w14:textId="77777777" w:rsidR="00F677A9" w:rsidRDefault="00F677A9" w:rsidP="00B10B48">
      <w:pPr>
        <w:pStyle w:val="CCTP-Titre3"/>
      </w:pPr>
      <w:bookmarkStart w:id="223" w:name="_Toc169700462"/>
      <w:r>
        <w:t>Dernières évolutions mises en production</w:t>
      </w:r>
      <w:bookmarkEnd w:id="223"/>
    </w:p>
    <w:p w14:paraId="5581C3B4" w14:textId="77777777" w:rsidR="00F677A9" w:rsidRPr="00672727" w:rsidRDefault="00F677A9" w:rsidP="00AA37FB">
      <w:pPr>
        <w:pStyle w:val="CCTP-Puce1"/>
        <w:numPr>
          <w:ilvl w:val="0"/>
          <w:numId w:val="64"/>
        </w:numPr>
        <w:rPr>
          <w:rFonts w:asciiTheme="majorHAnsi" w:hAnsiTheme="majorHAnsi" w:cs="Calibri Light"/>
        </w:rPr>
      </w:pPr>
      <w:r w:rsidRPr="00672727">
        <w:rPr>
          <w:rFonts w:asciiTheme="majorHAnsi" w:hAnsiTheme="majorHAnsi" w:cs="Calibri Light"/>
        </w:rPr>
        <w:t>Statistiques organismes sur le portail justice et le portail partenaire</w:t>
      </w:r>
    </w:p>
    <w:p w14:paraId="6E3DA6C8" w14:textId="77777777" w:rsidR="00F677A9" w:rsidRPr="00672727" w:rsidRDefault="00F677A9" w:rsidP="00AA37FB">
      <w:pPr>
        <w:pStyle w:val="CCTP-Puce1"/>
        <w:numPr>
          <w:ilvl w:val="0"/>
          <w:numId w:val="64"/>
        </w:numPr>
        <w:rPr>
          <w:rFonts w:asciiTheme="majorHAnsi" w:hAnsiTheme="majorHAnsi" w:cs="Calibri Light"/>
        </w:rPr>
      </w:pPr>
      <w:r w:rsidRPr="00672727">
        <w:rPr>
          <w:rFonts w:asciiTheme="majorHAnsi" w:hAnsiTheme="majorHAnsi" w:cs="Calibri Light"/>
        </w:rPr>
        <w:t>Notification des CPIP sur les prises en compte de l’événement et de la fin de la mesure</w:t>
      </w:r>
    </w:p>
    <w:p w14:paraId="4E34310E" w14:textId="77777777" w:rsidR="00F677A9" w:rsidRPr="00672727" w:rsidRDefault="00F677A9" w:rsidP="00AA37FB">
      <w:pPr>
        <w:pStyle w:val="CCTP-Puce1"/>
        <w:numPr>
          <w:ilvl w:val="0"/>
          <w:numId w:val="64"/>
        </w:numPr>
        <w:rPr>
          <w:rFonts w:asciiTheme="majorHAnsi" w:hAnsiTheme="majorHAnsi" w:cs="Calibri Light"/>
        </w:rPr>
      </w:pPr>
      <w:r w:rsidRPr="00672727">
        <w:rPr>
          <w:rFonts w:asciiTheme="majorHAnsi" w:hAnsiTheme="majorHAnsi" w:cs="Calibri Light"/>
        </w:rPr>
        <w:lastRenderedPageBreak/>
        <w:t>Correctifs</w:t>
      </w:r>
    </w:p>
    <w:p w14:paraId="434ABD3A" w14:textId="77777777" w:rsidR="00F677A9" w:rsidRPr="0086181A" w:rsidRDefault="00F677A9" w:rsidP="0086181A">
      <w:pPr>
        <w:pStyle w:val="CCTP-Titre3"/>
      </w:pPr>
      <w:bookmarkStart w:id="224" w:name="_Toc169700463"/>
      <w:r w:rsidRPr="0086181A">
        <w:t>Evolutions majeures planifiées</w:t>
      </w:r>
      <w:bookmarkEnd w:id="224"/>
      <w:r w:rsidRPr="0086181A">
        <w:t xml:space="preserve"> </w:t>
      </w:r>
    </w:p>
    <w:p w14:paraId="2C2352E5" w14:textId="77777777" w:rsidR="00F677A9" w:rsidRPr="00672727" w:rsidRDefault="00F677A9" w:rsidP="00292606">
      <w:pPr>
        <w:pStyle w:val="CCTP-Puce1"/>
        <w:numPr>
          <w:ilvl w:val="0"/>
          <w:numId w:val="0"/>
        </w:numPr>
        <w:rPr>
          <w:rFonts w:asciiTheme="majorHAnsi" w:hAnsiTheme="majorHAnsi" w:cs="Calibri Light"/>
          <w:b/>
          <w:bCs/>
          <w:u w:val="single"/>
        </w:rPr>
      </w:pPr>
      <w:r w:rsidRPr="00672727">
        <w:rPr>
          <w:rFonts w:asciiTheme="majorHAnsi" w:hAnsiTheme="majorHAnsi" w:cs="Calibri Light"/>
          <w:b/>
          <w:bCs/>
          <w:u w:val="single"/>
        </w:rPr>
        <w:t>Incrément 15</w:t>
      </w:r>
    </w:p>
    <w:p w14:paraId="622FDBED" w14:textId="77777777" w:rsidR="00F677A9" w:rsidRPr="00672727" w:rsidRDefault="00F677A9" w:rsidP="00AA37FB">
      <w:pPr>
        <w:pStyle w:val="CCTP-Puce1"/>
        <w:numPr>
          <w:ilvl w:val="0"/>
          <w:numId w:val="64"/>
        </w:numPr>
        <w:rPr>
          <w:rFonts w:asciiTheme="majorHAnsi" w:hAnsiTheme="majorHAnsi" w:cs="Calibri Light"/>
        </w:rPr>
      </w:pPr>
      <w:r w:rsidRPr="00672727">
        <w:rPr>
          <w:rFonts w:asciiTheme="majorHAnsi" w:hAnsiTheme="majorHAnsi" w:cs="Calibri Light"/>
        </w:rPr>
        <w:t xml:space="preserve">Guichet Unique afin que la collectivité puisse indiquer au CPIP l’affectation du PPSMJ </w:t>
      </w:r>
    </w:p>
    <w:p w14:paraId="611510E7" w14:textId="77777777" w:rsidR="00F677A9" w:rsidRPr="00672727" w:rsidRDefault="00F677A9" w:rsidP="00AA37FB">
      <w:pPr>
        <w:pStyle w:val="CCTP-Puce1"/>
        <w:numPr>
          <w:ilvl w:val="0"/>
          <w:numId w:val="64"/>
        </w:numPr>
        <w:rPr>
          <w:rFonts w:asciiTheme="majorHAnsi" w:hAnsiTheme="majorHAnsi" w:cs="Calibri Light"/>
        </w:rPr>
      </w:pPr>
      <w:r w:rsidRPr="00672727">
        <w:rPr>
          <w:rFonts w:asciiTheme="majorHAnsi" w:hAnsiTheme="majorHAnsi" w:cs="Calibri Light"/>
        </w:rPr>
        <w:t>Notification des CPIP sur la réservation de mission, clôture de la mission, date fin légale de condamnation, demande de fin de mission, la fin de mission</w:t>
      </w:r>
    </w:p>
    <w:p w14:paraId="003646CA" w14:textId="5AFC31DF" w:rsidR="00F677A9" w:rsidRPr="00672727" w:rsidRDefault="00F677A9" w:rsidP="00AA37FB">
      <w:pPr>
        <w:pStyle w:val="CCTP-Puce1"/>
        <w:numPr>
          <w:ilvl w:val="0"/>
          <w:numId w:val="64"/>
        </w:numPr>
        <w:rPr>
          <w:rFonts w:asciiTheme="majorHAnsi" w:hAnsiTheme="majorHAnsi" w:cs="Calibri Light"/>
        </w:rPr>
      </w:pPr>
      <w:r w:rsidRPr="00672727">
        <w:rPr>
          <w:rFonts w:asciiTheme="majorHAnsi" w:hAnsiTheme="majorHAnsi" w:cs="Calibri Light"/>
        </w:rPr>
        <w:t>Traçabilité du parcours d’habilitations de organismes suite</w:t>
      </w:r>
    </w:p>
    <w:p w14:paraId="3D4650D5" w14:textId="77777777" w:rsidR="00F677A9" w:rsidRPr="00672727" w:rsidRDefault="00F677A9" w:rsidP="00AA37FB">
      <w:pPr>
        <w:pStyle w:val="CCTP-Puce1"/>
        <w:numPr>
          <w:ilvl w:val="0"/>
          <w:numId w:val="64"/>
        </w:numPr>
        <w:rPr>
          <w:rFonts w:asciiTheme="majorHAnsi" w:hAnsiTheme="majorHAnsi" w:cs="Calibri Light"/>
        </w:rPr>
      </w:pPr>
      <w:r w:rsidRPr="00672727">
        <w:rPr>
          <w:rFonts w:asciiTheme="majorHAnsi" w:hAnsiTheme="majorHAnsi" w:cs="Calibri Light"/>
        </w:rPr>
        <w:t xml:space="preserve">Refonte du parcours de fin de mission </w:t>
      </w:r>
    </w:p>
    <w:p w14:paraId="4D97BD9E" w14:textId="77777777" w:rsidR="00F677A9" w:rsidRPr="00672727" w:rsidRDefault="00F677A9" w:rsidP="00AA37FB">
      <w:pPr>
        <w:pStyle w:val="CCTP-Puce1"/>
        <w:numPr>
          <w:ilvl w:val="0"/>
          <w:numId w:val="64"/>
        </w:numPr>
        <w:rPr>
          <w:rFonts w:asciiTheme="majorHAnsi" w:hAnsiTheme="majorHAnsi" w:cs="Calibri Light"/>
        </w:rPr>
      </w:pPr>
      <w:r w:rsidRPr="00672727">
        <w:rPr>
          <w:rFonts w:asciiTheme="majorHAnsi" w:hAnsiTheme="majorHAnsi" w:cs="Calibri Light"/>
        </w:rPr>
        <w:t xml:space="preserve">Plusieurs améliorations sur le suivi opérationnel de la PPSMJ sur les statistiques, ajout d’informations sur la fiche du PPSMJ et sur les tableaux de bord </w:t>
      </w:r>
    </w:p>
    <w:p w14:paraId="7BC8E0D4" w14:textId="77777777" w:rsidR="00F677A9" w:rsidRPr="00672727" w:rsidRDefault="00F677A9" w:rsidP="00292606">
      <w:pPr>
        <w:pStyle w:val="CCTP-Puce1"/>
        <w:numPr>
          <w:ilvl w:val="0"/>
          <w:numId w:val="0"/>
        </w:numPr>
        <w:rPr>
          <w:rFonts w:asciiTheme="majorHAnsi" w:hAnsiTheme="majorHAnsi" w:cs="Calibri Light"/>
          <w:b/>
          <w:bCs/>
        </w:rPr>
      </w:pPr>
      <w:r w:rsidRPr="00672727">
        <w:rPr>
          <w:rFonts w:asciiTheme="majorHAnsi" w:hAnsiTheme="majorHAnsi" w:cs="Calibri Light"/>
          <w:b/>
          <w:bCs/>
        </w:rPr>
        <w:t>Incrément 16</w:t>
      </w:r>
    </w:p>
    <w:p w14:paraId="64660F1D" w14:textId="77777777" w:rsidR="00F677A9" w:rsidRPr="00672727" w:rsidRDefault="00F677A9" w:rsidP="00AA37FB">
      <w:pPr>
        <w:pStyle w:val="CCTP-Puce1"/>
        <w:numPr>
          <w:ilvl w:val="0"/>
          <w:numId w:val="80"/>
        </w:numPr>
        <w:rPr>
          <w:rFonts w:asciiTheme="majorHAnsi" w:hAnsiTheme="majorHAnsi" w:cs="Calibri Light"/>
        </w:rPr>
      </w:pPr>
      <w:r w:rsidRPr="00672727">
        <w:rPr>
          <w:rFonts w:asciiTheme="majorHAnsi" w:hAnsiTheme="majorHAnsi" w:cs="Calibri Light"/>
        </w:rPr>
        <w:t>Guichet Unique afin que la collectivité puisse indiquer au CPIP l’affectation du PPSMJ Lot 3</w:t>
      </w:r>
    </w:p>
    <w:p w14:paraId="3A5EAD2B" w14:textId="2B792672" w:rsidR="00F677A9" w:rsidRPr="00672727" w:rsidRDefault="00F677A9" w:rsidP="00AA37FB">
      <w:pPr>
        <w:pStyle w:val="CCTP-Puce1"/>
        <w:numPr>
          <w:ilvl w:val="0"/>
          <w:numId w:val="80"/>
        </w:numPr>
        <w:rPr>
          <w:rFonts w:asciiTheme="majorHAnsi" w:hAnsiTheme="majorHAnsi" w:cs="Calibri Light"/>
        </w:rPr>
      </w:pPr>
      <w:r w:rsidRPr="00672727">
        <w:rPr>
          <w:rFonts w:asciiTheme="majorHAnsi" w:hAnsiTheme="majorHAnsi" w:cs="Calibri Light"/>
        </w:rPr>
        <w:t>Refonte du parcours de fin de mission avec mise en place traçabilité d’une demande ou de décision de fin de mission et ajout d’un indicateur sur les condamnations avec demande d’arrêt en cours</w:t>
      </w:r>
    </w:p>
    <w:p w14:paraId="5D261818" w14:textId="53AE7782" w:rsidR="00F677A9" w:rsidRPr="00672727" w:rsidRDefault="00F677A9" w:rsidP="00AA37FB">
      <w:pPr>
        <w:pStyle w:val="CCTP-Puce1"/>
        <w:numPr>
          <w:ilvl w:val="0"/>
          <w:numId w:val="80"/>
        </w:numPr>
        <w:rPr>
          <w:rFonts w:asciiTheme="majorHAnsi" w:hAnsiTheme="majorHAnsi" w:cs="Calibri Light"/>
        </w:rPr>
      </w:pPr>
      <w:r w:rsidRPr="00672727">
        <w:rPr>
          <w:rFonts w:asciiTheme="majorHAnsi" w:hAnsiTheme="majorHAnsi" w:cs="Calibri Light"/>
        </w:rPr>
        <w:t>Plusieurs améliorations sur le suivi opérationnel de la PPSMJ (Pouvoir modifier le nombre d’heures pour les condamnations provenant de PRSIME, modification des exports liés aux condamnations, Export des affectations, Visualiser l’agent ayant placé une option sur un poste)</w:t>
      </w:r>
    </w:p>
    <w:p w14:paraId="197749E1" w14:textId="77777777" w:rsidR="00F677A9" w:rsidRPr="00672727" w:rsidRDefault="00F677A9" w:rsidP="00AA37FB">
      <w:pPr>
        <w:pStyle w:val="CCTP-Puce1"/>
        <w:numPr>
          <w:ilvl w:val="0"/>
          <w:numId w:val="80"/>
        </w:numPr>
        <w:rPr>
          <w:rFonts w:asciiTheme="majorHAnsi" w:hAnsiTheme="majorHAnsi" w:cs="Calibri Light"/>
        </w:rPr>
      </w:pPr>
      <w:r w:rsidRPr="00672727">
        <w:rPr>
          <w:rFonts w:asciiTheme="majorHAnsi" w:hAnsiTheme="majorHAnsi" w:cs="Calibri Light"/>
        </w:rPr>
        <w:t xml:space="preserve">Evolution Flux 3 de PRISME avec l’ajout de ID condamnation </w:t>
      </w:r>
    </w:p>
    <w:p w14:paraId="033720C7" w14:textId="1F8ADBAF" w:rsidR="00F677A9" w:rsidRPr="0086181A" w:rsidRDefault="00F677A9" w:rsidP="00E478BE">
      <w:pPr>
        <w:pStyle w:val="CCTP-Titre3"/>
        <w:rPr>
          <w:rFonts w:ascii="Calibri Light" w:hAnsi="Calibri Light" w:cs="Calibri Light"/>
        </w:rPr>
      </w:pPr>
      <w:bookmarkStart w:id="225" w:name="_Toc169700464"/>
      <w:r>
        <w:t>Volumétrie de MCO</w:t>
      </w:r>
      <w:bookmarkEnd w:id="225"/>
    </w:p>
    <w:p w14:paraId="74F125FE" w14:textId="77777777" w:rsidR="00F677A9" w:rsidRPr="00672727" w:rsidRDefault="00F677A9" w:rsidP="00F677A9">
      <w:pPr>
        <w:ind w:left="360"/>
        <w:rPr>
          <w:rFonts w:asciiTheme="majorHAnsi" w:hAnsiTheme="majorHAnsi" w:cs="Calibri Light"/>
        </w:rPr>
      </w:pPr>
      <w:r w:rsidRPr="00672727">
        <w:rPr>
          <w:rFonts w:asciiTheme="majorHAnsi" w:hAnsiTheme="majorHAnsi" w:cs="Calibri Light"/>
        </w:rPr>
        <w:t>Stock SN3 : 3</w:t>
      </w:r>
    </w:p>
    <w:p w14:paraId="624B67DA" w14:textId="77777777" w:rsidR="00F677A9" w:rsidRPr="00672727" w:rsidRDefault="00F677A9" w:rsidP="00F677A9">
      <w:pPr>
        <w:ind w:left="360"/>
        <w:rPr>
          <w:rFonts w:asciiTheme="majorHAnsi" w:hAnsiTheme="majorHAnsi" w:cs="Calibri Light"/>
        </w:rPr>
      </w:pPr>
      <w:r w:rsidRPr="00672727">
        <w:rPr>
          <w:rFonts w:asciiTheme="majorHAnsi" w:hAnsiTheme="majorHAnsi" w:cs="Calibri Light"/>
        </w:rPr>
        <w:t>Maintenance corrective : 101</w:t>
      </w:r>
    </w:p>
    <w:p w14:paraId="01DBFA3B" w14:textId="77777777" w:rsidR="00F677A9" w:rsidRPr="00672727" w:rsidRDefault="00F677A9" w:rsidP="00F677A9">
      <w:pPr>
        <w:ind w:left="360"/>
        <w:rPr>
          <w:rFonts w:asciiTheme="majorHAnsi" w:hAnsiTheme="majorHAnsi" w:cs="Calibri Light"/>
        </w:rPr>
      </w:pPr>
      <w:r w:rsidRPr="00672727">
        <w:rPr>
          <w:rFonts w:asciiTheme="majorHAnsi" w:hAnsiTheme="majorHAnsi" w:cs="Calibri Light"/>
        </w:rPr>
        <w:t>                   VA : 51</w:t>
      </w:r>
    </w:p>
    <w:p w14:paraId="6F1B495A" w14:textId="77777777" w:rsidR="00F677A9" w:rsidRPr="00672727" w:rsidRDefault="00F677A9" w:rsidP="00F677A9">
      <w:pPr>
        <w:ind w:left="360"/>
        <w:rPr>
          <w:rFonts w:asciiTheme="majorHAnsi" w:hAnsiTheme="majorHAnsi" w:cs="Calibri Light"/>
        </w:rPr>
      </w:pPr>
      <w:r w:rsidRPr="00672727">
        <w:rPr>
          <w:rFonts w:asciiTheme="majorHAnsi" w:hAnsiTheme="majorHAnsi" w:cs="Calibri Light"/>
        </w:rPr>
        <w:t>                   VSR : 34</w:t>
      </w:r>
    </w:p>
    <w:p w14:paraId="04D9EA14" w14:textId="77777777" w:rsidR="00F677A9" w:rsidRPr="00672727" w:rsidRDefault="00F677A9" w:rsidP="00F677A9">
      <w:pPr>
        <w:ind w:left="360"/>
        <w:rPr>
          <w:rFonts w:asciiTheme="majorHAnsi" w:hAnsiTheme="majorHAnsi" w:cs="Calibri Light"/>
        </w:rPr>
      </w:pPr>
      <w:r w:rsidRPr="00672727">
        <w:rPr>
          <w:rFonts w:asciiTheme="majorHAnsi" w:hAnsiTheme="majorHAnsi" w:cs="Calibri Light"/>
        </w:rPr>
        <w:t>                   MCO : 16</w:t>
      </w:r>
    </w:p>
    <w:p w14:paraId="36F5A65B" w14:textId="77777777" w:rsidR="00F677A9" w:rsidRPr="00672727" w:rsidRDefault="00F677A9" w:rsidP="00F677A9">
      <w:pPr>
        <w:ind w:left="360"/>
        <w:rPr>
          <w:rFonts w:asciiTheme="majorHAnsi" w:hAnsiTheme="majorHAnsi" w:cs="Calibri Light"/>
        </w:rPr>
      </w:pPr>
      <w:r w:rsidRPr="00672727">
        <w:rPr>
          <w:rFonts w:asciiTheme="majorHAnsi" w:hAnsiTheme="majorHAnsi" w:cs="Calibri Light"/>
        </w:rPr>
        <w:t>Nombre d’anomalies total (prod + hors prod):</w:t>
      </w:r>
    </w:p>
    <w:p w14:paraId="08FBC788" w14:textId="77777777" w:rsidR="00F677A9" w:rsidRPr="00672727" w:rsidRDefault="00F677A9" w:rsidP="00F677A9">
      <w:pPr>
        <w:ind w:left="1068"/>
        <w:rPr>
          <w:rFonts w:asciiTheme="majorHAnsi" w:hAnsiTheme="majorHAnsi" w:cs="Calibri Light"/>
        </w:rPr>
      </w:pPr>
      <w:r w:rsidRPr="00672727">
        <w:rPr>
          <w:rFonts w:asciiTheme="majorHAnsi" w:hAnsiTheme="majorHAnsi" w:cs="Calibri Light"/>
        </w:rPr>
        <w:t>      Bloquantes : 18</w:t>
      </w:r>
    </w:p>
    <w:p w14:paraId="3E22510C" w14:textId="77777777" w:rsidR="00F677A9" w:rsidRPr="00672727" w:rsidRDefault="00F677A9" w:rsidP="00F677A9">
      <w:pPr>
        <w:ind w:left="1068"/>
        <w:rPr>
          <w:rFonts w:asciiTheme="majorHAnsi" w:hAnsiTheme="majorHAnsi" w:cs="Calibri Light"/>
        </w:rPr>
      </w:pPr>
      <w:r w:rsidRPr="00672727">
        <w:rPr>
          <w:rFonts w:asciiTheme="majorHAnsi" w:hAnsiTheme="majorHAnsi" w:cs="Calibri Light"/>
        </w:rPr>
        <w:t>      Majeures : 72</w:t>
      </w:r>
    </w:p>
    <w:p w14:paraId="458C0C61" w14:textId="77777777" w:rsidR="00F677A9" w:rsidRPr="00672727" w:rsidRDefault="00F677A9" w:rsidP="00F677A9">
      <w:pPr>
        <w:ind w:left="1068"/>
        <w:rPr>
          <w:rFonts w:asciiTheme="majorHAnsi" w:hAnsiTheme="majorHAnsi" w:cs="Calibri Light"/>
        </w:rPr>
      </w:pPr>
      <w:r w:rsidRPr="00672727">
        <w:rPr>
          <w:rFonts w:asciiTheme="majorHAnsi" w:hAnsiTheme="majorHAnsi" w:cs="Calibri Light"/>
        </w:rPr>
        <w:t>      Mineures : 11</w:t>
      </w:r>
    </w:p>
    <w:p w14:paraId="28C3C8F8" w14:textId="77777777" w:rsidR="00F677A9" w:rsidRPr="00672727" w:rsidRDefault="00F677A9" w:rsidP="00F677A9">
      <w:pPr>
        <w:rPr>
          <w:rFonts w:asciiTheme="majorHAnsi" w:hAnsiTheme="majorHAnsi" w:cs="Calibri Light"/>
        </w:rPr>
      </w:pPr>
    </w:p>
    <w:p w14:paraId="7A01A2DD" w14:textId="77777777" w:rsidR="00F677A9" w:rsidRPr="00672727" w:rsidRDefault="00F677A9" w:rsidP="00F677A9">
      <w:pPr>
        <w:rPr>
          <w:rFonts w:asciiTheme="majorHAnsi" w:hAnsiTheme="majorHAnsi" w:cs="Calibri Light"/>
        </w:rPr>
      </w:pPr>
    </w:p>
    <w:p w14:paraId="2BD1F125" w14:textId="77777777" w:rsidR="00F677A9" w:rsidRPr="00672727" w:rsidRDefault="00F677A9" w:rsidP="00F677A9">
      <w:pPr>
        <w:rPr>
          <w:rFonts w:asciiTheme="majorHAnsi" w:hAnsiTheme="majorHAnsi" w:cs="Calibri Light"/>
        </w:rPr>
      </w:pPr>
      <w:r w:rsidRPr="00672727">
        <w:rPr>
          <w:rFonts w:asciiTheme="majorHAnsi" w:hAnsiTheme="majorHAnsi" w:cs="Calibri Light"/>
        </w:rPr>
        <w:t>Volume d’anomalies résiduelles pour TIG</w:t>
      </w:r>
    </w:p>
    <w:p w14:paraId="301CF1D5" w14:textId="77777777" w:rsidR="00F677A9" w:rsidRPr="00672727" w:rsidRDefault="00F677A9" w:rsidP="00AA37FB">
      <w:pPr>
        <w:pStyle w:val="Paragraphedeliste"/>
        <w:numPr>
          <w:ilvl w:val="0"/>
          <w:numId w:val="67"/>
        </w:numPr>
        <w:rPr>
          <w:rFonts w:asciiTheme="majorHAnsi" w:hAnsiTheme="majorHAnsi" w:cs="Calibri Light"/>
        </w:rPr>
      </w:pPr>
      <w:r w:rsidRPr="00672727">
        <w:rPr>
          <w:rFonts w:asciiTheme="majorHAnsi" w:hAnsiTheme="majorHAnsi" w:cs="Calibri Light"/>
        </w:rPr>
        <w:t>2 bloquantes</w:t>
      </w:r>
    </w:p>
    <w:p w14:paraId="6176469A" w14:textId="77777777" w:rsidR="00F677A9" w:rsidRPr="00672727" w:rsidRDefault="00F677A9" w:rsidP="00AA37FB">
      <w:pPr>
        <w:pStyle w:val="Paragraphedeliste"/>
        <w:numPr>
          <w:ilvl w:val="0"/>
          <w:numId w:val="67"/>
        </w:numPr>
        <w:rPr>
          <w:rFonts w:asciiTheme="majorHAnsi" w:hAnsiTheme="majorHAnsi" w:cs="Calibri Light"/>
        </w:rPr>
      </w:pPr>
      <w:r w:rsidRPr="00672727">
        <w:rPr>
          <w:rFonts w:asciiTheme="majorHAnsi" w:hAnsiTheme="majorHAnsi" w:cs="Calibri Light"/>
        </w:rPr>
        <w:t>17 majeures</w:t>
      </w:r>
    </w:p>
    <w:p w14:paraId="117F7410" w14:textId="77777777" w:rsidR="00F677A9" w:rsidRPr="00672727" w:rsidRDefault="00F677A9" w:rsidP="00AA37FB">
      <w:pPr>
        <w:pStyle w:val="Paragraphedeliste"/>
        <w:numPr>
          <w:ilvl w:val="0"/>
          <w:numId w:val="67"/>
        </w:numPr>
        <w:rPr>
          <w:rFonts w:asciiTheme="majorHAnsi" w:hAnsiTheme="majorHAnsi" w:cs="Calibri Light"/>
        </w:rPr>
      </w:pPr>
      <w:r w:rsidRPr="00672727">
        <w:rPr>
          <w:rFonts w:asciiTheme="majorHAnsi" w:hAnsiTheme="majorHAnsi" w:cs="Calibri Light"/>
        </w:rPr>
        <w:t>8 mineures</w:t>
      </w:r>
    </w:p>
    <w:p w14:paraId="619455CA" w14:textId="77777777" w:rsidR="00F677A9" w:rsidRPr="00672727" w:rsidRDefault="00F677A9" w:rsidP="00F677A9">
      <w:pPr>
        <w:rPr>
          <w:rFonts w:asciiTheme="majorHAnsi" w:eastAsiaTheme="minorHAnsi" w:hAnsiTheme="majorHAnsi" w:cs="Calibri Light"/>
        </w:rPr>
      </w:pPr>
    </w:p>
    <w:p w14:paraId="12AC0745" w14:textId="77777777" w:rsidR="00F677A9" w:rsidRPr="00672727" w:rsidRDefault="00F677A9" w:rsidP="00F677A9">
      <w:pPr>
        <w:rPr>
          <w:rFonts w:asciiTheme="majorHAnsi" w:hAnsiTheme="majorHAnsi" w:cs="Calibri Light"/>
          <w:i/>
          <w:iCs/>
        </w:rPr>
      </w:pPr>
      <w:r w:rsidRPr="00672727">
        <w:rPr>
          <w:rFonts w:asciiTheme="majorHAnsi" w:hAnsiTheme="majorHAnsi" w:cs="Calibri Light"/>
          <w:i/>
          <w:iCs/>
        </w:rPr>
        <w:t>Ces données sont indicatives et ne présagent pas de la volumétrie commandée par le ministère pour les prochaines années.</w:t>
      </w:r>
    </w:p>
    <w:p w14:paraId="6C9F9038" w14:textId="77777777" w:rsidR="00F677A9" w:rsidRDefault="00F677A9" w:rsidP="00F677A9">
      <w:pPr>
        <w:rPr>
          <w:rFonts w:ascii="Calibri Light" w:hAnsi="Calibri Light" w:cs="Calibri Light"/>
        </w:rPr>
      </w:pPr>
    </w:p>
    <w:p w14:paraId="4A0711BA" w14:textId="77777777" w:rsidR="00FD20A9" w:rsidRDefault="00FD20A9">
      <w:pPr>
        <w:rPr>
          <w:rFonts w:ascii="Arial Gras" w:hAnsi="Arial Gras"/>
          <w:bCs/>
          <w:iCs/>
          <w:color w:val="000000"/>
          <w:sz w:val="22"/>
          <w:szCs w:val="20"/>
        </w:rPr>
      </w:pPr>
      <w:r>
        <w:br w:type="page"/>
      </w:r>
    </w:p>
    <w:p w14:paraId="406CB05A" w14:textId="0361625C" w:rsidR="00F677A9" w:rsidRDefault="00F677A9" w:rsidP="00B10B48">
      <w:pPr>
        <w:pStyle w:val="CCTP-Titre3"/>
      </w:pPr>
      <w:bookmarkStart w:id="226" w:name="_Toc169700465"/>
      <w:r>
        <w:lastRenderedPageBreak/>
        <w:t>Architecture Technique</w:t>
      </w:r>
      <w:bookmarkEnd w:id="226"/>
    </w:p>
    <w:p w14:paraId="24B637DA" w14:textId="43BAA08A" w:rsidR="00F677A9" w:rsidRDefault="00F677A9" w:rsidP="00F677A9">
      <w:pPr>
        <w:jc w:val="center"/>
        <w:rPr>
          <w:rFonts w:ascii="Calibri Light" w:hAnsi="Calibri Light" w:cs="Calibri Light"/>
        </w:rPr>
      </w:pPr>
      <w:r>
        <w:rPr>
          <w:rFonts w:ascii="Calibri Light" w:hAnsi="Calibri Light" w:cs="Calibri Light"/>
          <w:noProof/>
        </w:rPr>
        <w:drawing>
          <wp:inline distT="0" distB="0" distL="0" distR="0" wp14:anchorId="49374869" wp14:editId="2A77746F">
            <wp:extent cx="5507355" cy="3335020"/>
            <wp:effectExtent l="0" t="0" r="17145" b="1778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r:link="rId57">
                      <a:extLst>
                        <a:ext uri="{28A0092B-C50C-407E-A947-70E740481C1C}">
                          <a14:useLocalDpi xmlns:a14="http://schemas.microsoft.com/office/drawing/2010/main" val="0"/>
                        </a:ext>
                      </a:extLst>
                    </a:blip>
                    <a:srcRect/>
                    <a:stretch>
                      <a:fillRect/>
                    </a:stretch>
                  </pic:blipFill>
                  <pic:spPr bwMode="auto">
                    <a:xfrm>
                      <a:off x="0" y="0"/>
                      <a:ext cx="5507355" cy="3335020"/>
                    </a:xfrm>
                    <a:prstGeom prst="rect">
                      <a:avLst/>
                    </a:prstGeom>
                    <a:noFill/>
                    <a:ln>
                      <a:noFill/>
                    </a:ln>
                  </pic:spPr>
                </pic:pic>
              </a:graphicData>
            </a:graphic>
          </wp:inline>
        </w:drawing>
      </w:r>
    </w:p>
    <w:p w14:paraId="7D8960C9" w14:textId="77777777" w:rsidR="00F677A9" w:rsidRPr="0033732B" w:rsidRDefault="00F677A9" w:rsidP="00F677A9">
      <w:pPr>
        <w:pStyle w:val="western"/>
        <w:spacing w:before="0" w:after="0"/>
        <w:ind w:left="720" w:hanging="363"/>
        <w:rPr>
          <w:rFonts w:asciiTheme="majorHAnsi" w:hAnsiTheme="majorHAnsi" w:cs="Calibri Light"/>
        </w:rPr>
      </w:pPr>
      <w:r w:rsidRPr="0033732B">
        <w:rPr>
          <w:rFonts w:asciiTheme="majorHAnsi" w:hAnsiTheme="majorHAnsi" w:cs="Calibri Light"/>
        </w:rPr>
        <w:t>6 portails (sites) Web à mettre en œuvre dont</w:t>
      </w:r>
    </w:p>
    <w:p w14:paraId="1A5300DF" w14:textId="77777777" w:rsidR="00F677A9" w:rsidRPr="0033732B" w:rsidRDefault="00F677A9" w:rsidP="00F677A9">
      <w:pPr>
        <w:pStyle w:val="western"/>
        <w:spacing w:before="0" w:after="0"/>
        <w:ind w:left="1071" w:hanging="363"/>
        <w:rPr>
          <w:rFonts w:asciiTheme="majorHAnsi" w:hAnsiTheme="majorHAnsi" w:cs="Calibri Light"/>
        </w:rPr>
      </w:pPr>
      <w:r w:rsidRPr="0033732B">
        <w:rPr>
          <w:rFonts w:asciiTheme="majorHAnsi" w:hAnsiTheme="majorHAnsi" w:cs="Calibri Light"/>
        </w:rPr>
        <w:t>•       3 portails exposés en zone internet</w:t>
      </w:r>
    </w:p>
    <w:p w14:paraId="7D553C9B" w14:textId="77777777" w:rsidR="00F677A9" w:rsidRPr="0033732B" w:rsidRDefault="00F677A9" w:rsidP="00F677A9">
      <w:pPr>
        <w:pStyle w:val="western"/>
        <w:spacing w:before="0" w:after="0"/>
        <w:ind w:left="1791" w:hanging="363"/>
        <w:rPr>
          <w:rFonts w:asciiTheme="majorHAnsi" w:hAnsiTheme="majorHAnsi" w:cs="Calibri Light"/>
        </w:rPr>
      </w:pPr>
      <w:r w:rsidRPr="0033732B">
        <w:rPr>
          <w:rFonts w:asciiTheme="majorHAnsi" w:hAnsiTheme="majorHAnsi" w:cs="Calibri Light"/>
        </w:rPr>
        <w:t>•       Portail TIG Grand Public</w:t>
      </w:r>
    </w:p>
    <w:p w14:paraId="4A02FF18" w14:textId="77777777" w:rsidR="00F677A9" w:rsidRPr="0033732B" w:rsidRDefault="00F677A9" w:rsidP="00F677A9">
      <w:pPr>
        <w:pStyle w:val="western"/>
        <w:spacing w:before="0" w:after="0"/>
        <w:ind w:left="1791" w:hanging="363"/>
        <w:rPr>
          <w:rFonts w:asciiTheme="majorHAnsi" w:hAnsiTheme="majorHAnsi" w:cs="Calibri Light"/>
        </w:rPr>
      </w:pPr>
      <w:r w:rsidRPr="0033732B">
        <w:rPr>
          <w:rFonts w:asciiTheme="majorHAnsi" w:hAnsiTheme="majorHAnsi" w:cs="Calibri Light"/>
        </w:rPr>
        <w:t>•       Portail Justiciable</w:t>
      </w:r>
    </w:p>
    <w:p w14:paraId="70010E10" w14:textId="77777777" w:rsidR="00F677A9" w:rsidRPr="0033732B" w:rsidRDefault="00F677A9" w:rsidP="00F677A9">
      <w:pPr>
        <w:pStyle w:val="western"/>
        <w:spacing w:before="0" w:after="0"/>
        <w:ind w:left="1791" w:hanging="363"/>
        <w:rPr>
          <w:rFonts w:asciiTheme="majorHAnsi" w:hAnsiTheme="majorHAnsi" w:cs="Calibri Light"/>
        </w:rPr>
      </w:pPr>
      <w:r w:rsidRPr="0033732B">
        <w:rPr>
          <w:rFonts w:asciiTheme="majorHAnsi" w:hAnsiTheme="majorHAnsi" w:cs="Calibri Light"/>
        </w:rPr>
        <w:t>•       Portail TIG Partenaires</w:t>
      </w:r>
    </w:p>
    <w:p w14:paraId="73856D8D" w14:textId="77777777" w:rsidR="00F677A9" w:rsidRPr="0033732B" w:rsidRDefault="00F677A9" w:rsidP="00F677A9">
      <w:pPr>
        <w:pStyle w:val="western"/>
        <w:spacing w:before="0" w:after="0"/>
        <w:ind w:left="1071" w:hanging="363"/>
        <w:rPr>
          <w:rFonts w:asciiTheme="majorHAnsi" w:hAnsiTheme="majorHAnsi" w:cs="Calibri Light"/>
        </w:rPr>
      </w:pPr>
      <w:r w:rsidRPr="0033732B">
        <w:rPr>
          <w:rFonts w:asciiTheme="majorHAnsi" w:hAnsiTheme="majorHAnsi" w:cs="Calibri Light"/>
        </w:rPr>
        <w:t>•       1 portail exposé en zone RIE (Réseau Interministériel de l’État)</w:t>
      </w:r>
    </w:p>
    <w:p w14:paraId="60C8B03C" w14:textId="77777777" w:rsidR="00F677A9" w:rsidRPr="0033732B" w:rsidRDefault="00F677A9" w:rsidP="00F677A9">
      <w:pPr>
        <w:pStyle w:val="western"/>
        <w:spacing w:before="0" w:after="0"/>
        <w:ind w:left="1791" w:hanging="363"/>
        <w:rPr>
          <w:rFonts w:asciiTheme="majorHAnsi" w:hAnsiTheme="majorHAnsi" w:cs="Calibri Light"/>
        </w:rPr>
      </w:pPr>
      <w:r w:rsidRPr="0033732B">
        <w:rPr>
          <w:rFonts w:asciiTheme="majorHAnsi" w:hAnsiTheme="majorHAnsi" w:cs="Calibri Light"/>
        </w:rPr>
        <w:t>•       Portail TIG Avocats</w:t>
      </w:r>
    </w:p>
    <w:p w14:paraId="0E1DCAF0" w14:textId="77777777" w:rsidR="00F677A9" w:rsidRPr="0033732B" w:rsidRDefault="00F677A9" w:rsidP="00F677A9">
      <w:pPr>
        <w:pStyle w:val="western"/>
        <w:spacing w:before="0" w:after="0"/>
        <w:ind w:left="1071" w:hanging="363"/>
        <w:rPr>
          <w:rFonts w:asciiTheme="majorHAnsi" w:hAnsiTheme="majorHAnsi" w:cs="Calibri Light"/>
        </w:rPr>
      </w:pPr>
      <w:r w:rsidRPr="0033732B">
        <w:rPr>
          <w:rFonts w:asciiTheme="majorHAnsi" w:hAnsiTheme="majorHAnsi" w:cs="Calibri Light"/>
        </w:rPr>
        <w:t>•       2 portails exposés en zone intranet</w:t>
      </w:r>
    </w:p>
    <w:p w14:paraId="27FF0433" w14:textId="77777777" w:rsidR="00F677A9" w:rsidRPr="0033732B" w:rsidRDefault="00F677A9" w:rsidP="00F677A9">
      <w:pPr>
        <w:pStyle w:val="western"/>
        <w:spacing w:before="0" w:after="0"/>
        <w:ind w:left="1791" w:hanging="363"/>
        <w:rPr>
          <w:rFonts w:asciiTheme="majorHAnsi" w:hAnsiTheme="majorHAnsi" w:cs="Calibri Light"/>
        </w:rPr>
      </w:pPr>
      <w:r w:rsidRPr="0033732B">
        <w:rPr>
          <w:rFonts w:asciiTheme="majorHAnsi" w:hAnsiTheme="majorHAnsi" w:cs="Calibri Light"/>
        </w:rPr>
        <w:t>•       Portail TIG Justice &amp; AN TIG</w:t>
      </w:r>
    </w:p>
    <w:p w14:paraId="7D50D60A" w14:textId="77777777" w:rsidR="00F677A9" w:rsidRDefault="00F677A9" w:rsidP="00F677A9">
      <w:pPr>
        <w:pStyle w:val="western"/>
        <w:spacing w:before="0" w:after="0"/>
        <w:ind w:left="1791" w:hanging="363"/>
        <w:rPr>
          <w:rFonts w:ascii="Calibri Light" w:hAnsi="Calibri Light" w:cs="Calibri Light"/>
        </w:rPr>
      </w:pPr>
      <w:r w:rsidRPr="0033732B">
        <w:rPr>
          <w:rFonts w:asciiTheme="majorHAnsi" w:hAnsiTheme="majorHAnsi" w:cs="Calibri Light"/>
        </w:rPr>
        <w:t>•       Portail TIG Administration de la plateforme</w:t>
      </w:r>
    </w:p>
    <w:p w14:paraId="213042B5" w14:textId="77777777" w:rsidR="00F677A9" w:rsidRDefault="00F677A9" w:rsidP="00F677A9">
      <w:pPr>
        <w:rPr>
          <w:rFonts w:ascii="Calibri Light" w:hAnsi="Calibri Light" w:cs="Calibri Light"/>
        </w:rPr>
      </w:pPr>
    </w:p>
    <w:p w14:paraId="537BE402" w14:textId="77777777" w:rsidR="00F677A9" w:rsidRDefault="00F677A9" w:rsidP="00B10B48">
      <w:pPr>
        <w:pStyle w:val="CCTP-Titre3"/>
      </w:pPr>
      <w:bookmarkStart w:id="227" w:name="_Toc169700466"/>
      <w:r>
        <w:t>Architecture Fonctionnelle</w:t>
      </w:r>
      <w:bookmarkEnd w:id="227"/>
    </w:p>
    <w:p w14:paraId="52E6FACA" w14:textId="77777777" w:rsidR="00F677A9" w:rsidRPr="0033732B" w:rsidRDefault="00F677A9" w:rsidP="00F677A9">
      <w:pPr>
        <w:pStyle w:val="CCTP-Texte1"/>
        <w:spacing w:before="0" w:after="0"/>
        <w:rPr>
          <w:rFonts w:asciiTheme="majorHAnsi" w:hAnsiTheme="majorHAnsi" w:cs="Calibri Light"/>
        </w:rPr>
      </w:pPr>
      <w:r w:rsidRPr="0033732B">
        <w:rPr>
          <w:rFonts w:asciiTheme="majorHAnsi" w:hAnsiTheme="majorHAnsi" w:cs="Calibri Light"/>
        </w:rPr>
        <w:t xml:space="preserve">La cartographie Métier ci-après présente la structuration du dispositif travail « TIG majeurs sous forme de processus : </w:t>
      </w:r>
    </w:p>
    <w:p w14:paraId="022FFDF7" w14:textId="77777777" w:rsidR="00F677A9" w:rsidRPr="0033732B" w:rsidRDefault="00F677A9" w:rsidP="00F677A9">
      <w:pPr>
        <w:pStyle w:val="CCTP-Texte1"/>
        <w:spacing w:before="0" w:after="0"/>
        <w:rPr>
          <w:rFonts w:asciiTheme="majorHAnsi" w:hAnsiTheme="majorHAnsi" w:cs="Calibri Light"/>
        </w:rPr>
      </w:pPr>
      <w:r w:rsidRPr="0033732B">
        <w:rPr>
          <w:rFonts w:asciiTheme="majorHAnsi" w:hAnsiTheme="majorHAnsi" w:cs="Calibri Light"/>
        </w:rPr>
        <w:t>•    Processus de pilotage (en orange) : ce sont les processus qui permettent, suite à la comparaison de situation passée, présente ou future, de fixer des orientations aux équipes opérationnelles.</w:t>
      </w:r>
    </w:p>
    <w:p w14:paraId="062E9366" w14:textId="77777777" w:rsidR="00F677A9" w:rsidRPr="0033732B" w:rsidRDefault="00F677A9" w:rsidP="00F677A9">
      <w:pPr>
        <w:pStyle w:val="CCTP-Texte1"/>
        <w:spacing w:before="0" w:after="0"/>
        <w:rPr>
          <w:rFonts w:asciiTheme="majorHAnsi" w:hAnsiTheme="majorHAnsi" w:cs="Calibri Light"/>
        </w:rPr>
      </w:pPr>
      <w:r w:rsidRPr="0033732B">
        <w:rPr>
          <w:rFonts w:asciiTheme="majorHAnsi" w:hAnsiTheme="majorHAnsi" w:cs="Calibri Light"/>
        </w:rPr>
        <w:t>•  Processus de réalisation (en bleu) (ou processus opérationnels) : ce sont les processus qui constituent le cœur de métier de l’application.</w:t>
      </w:r>
    </w:p>
    <w:p w14:paraId="43D9590B" w14:textId="77777777" w:rsidR="00F677A9" w:rsidRPr="0033732B" w:rsidRDefault="00F677A9" w:rsidP="00F677A9">
      <w:pPr>
        <w:pStyle w:val="CCTP-Texte1"/>
        <w:spacing w:before="0" w:after="0"/>
        <w:rPr>
          <w:rFonts w:asciiTheme="majorHAnsi" w:hAnsiTheme="majorHAnsi" w:cs="Calibri Light"/>
        </w:rPr>
      </w:pPr>
      <w:r w:rsidRPr="0033732B">
        <w:rPr>
          <w:rFonts w:asciiTheme="majorHAnsi" w:hAnsiTheme="majorHAnsi" w:cs="Calibri Light"/>
        </w:rPr>
        <w:t>•    Processus de support (en vert) : ce sont les processus dont l’objectif est de mettre à la disposition des processus de réalisation, des informations dont ils ont besoin pour se réaliser</w:t>
      </w:r>
    </w:p>
    <w:p w14:paraId="0439D32E" w14:textId="7DEB0E3E" w:rsidR="00F677A9" w:rsidRDefault="00F677A9" w:rsidP="00F677A9">
      <w:pPr>
        <w:pStyle w:val="CCTP-Texte1"/>
        <w:jc w:val="center"/>
        <w:rPr>
          <w:rFonts w:ascii="Calibri Light" w:hAnsi="Calibri Light" w:cs="Calibri Light"/>
        </w:rPr>
      </w:pPr>
      <w:r>
        <w:rPr>
          <w:rFonts w:ascii="Calibri Light" w:hAnsi="Calibri Light" w:cs="Calibri Light"/>
          <w:noProof/>
        </w:rPr>
        <w:lastRenderedPageBreak/>
        <w:drawing>
          <wp:inline distT="0" distB="0" distL="0" distR="0" wp14:anchorId="68E1B67D" wp14:editId="284F1BD2">
            <wp:extent cx="5766435" cy="3287395"/>
            <wp:effectExtent l="0" t="0" r="5715" b="8255"/>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
                    <pic:cNvPicPr>
                      <a:picLocks noChangeAspect="1" noChangeArrowheads="1"/>
                    </pic:cNvPicPr>
                  </pic:nvPicPr>
                  <pic:blipFill>
                    <a:blip r:embed="rId58" r:link="rId59">
                      <a:extLst>
                        <a:ext uri="{28A0092B-C50C-407E-A947-70E740481C1C}">
                          <a14:useLocalDpi xmlns:a14="http://schemas.microsoft.com/office/drawing/2010/main" val="0"/>
                        </a:ext>
                      </a:extLst>
                    </a:blip>
                    <a:srcRect/>
                    <a:stretch>
                      <a:fillRect/>
                    </a:stretch>
                  </pic:blipFill>
                  <pic:spPr bwMode="auto">
                    <a:xfrm>
                      <a:off x="0" y="0"/>
                      <a:ext cx="5766435" cy="3287395"/>
                    </a:xfrm>
                    <a:prstGeom prst="rect">
                      <a:avLst/>
                    </a:prstGeom>
                    <a:noFill/>
                    <a:ln>
                      <a:noFill/>
                    </a:ln>
                  </pic:spPr>
                </pic:pic>
              </a:graphicData>
            </a:graphic>
          </wp:inline>
        </w:drawing>
      </w:r>
    </w:p>
    <w:p w14:paraId="39674E3F" w14:textId="77777777" w:rsidR="00F677A9" w:rsidRPr="00672727" w:rsidRDefault="00F677A9" w:rsidP="00F677A9">
      <w:pPr>
        <w:pStyle w:val="CCTP-Texte2"/>
        <w:rPr>
          <w:rFonts w:asciiTheme="majorHAnsi" w:hAnsiTheme="majorHAnsi" w:cs="Calibri Light"/>
          <w:b/>
          <w:bCs/>
          <w:u w:val="single"/>
        </w:rPr>
      </w:pPr>
      <w:r w:rsidRPr="00672727">
        <w:rPr>
          <w:rFonts w:asciiTheme="majorHAnsi" w:hAnsiTheme="majorHAnsi" w:cs="Calibri Light"/>
          <w:b/>
          <w:bCs/>
          <w:u w:val="single"/>
        </w:rPr>
        <w:t>Macro-processus 1 [Habiliter un Organisme d'Accueil au dispositif travail TIG]</w:t>
      </w:r>
    </w:p>
    <w:p w14:paraId="4B31AC1D" w14:textId="77777777" w:rsidR="00F677A9" w:rsidRPr="00672727" w:rsidRDefault="00F677A9" w:rsidP="00AA37FB">
      <w:pPr>
        <w:pStyle w:val="Textbody"/>
        <w:widowControl/>
        <w:numPr>
          <w:ilvl w:val="0"/>
          <w:numId w:val="68"/>
        </w:numPr>
        <w:spacing w:before="60" w:after="60"/>
        <w:rPr>
          <w:rFonts w:asciiTheme="majorHAnsi" w:hAnsiTheme="majorHAnsi" w:cs="Calibri Light"/>
          <w:lang w:eastAsia="fr-FR"/>
        </w:rPr>
      </w:pPr>
      <w:r w:rsidRPr="00672727">
        <w:rPr>
          <w:rFonts w:asciiTheme="majorHAnsi" w:hAnsiTheme="majorHAnsi" w:cs="Calibri Light"/>
          <w:lang w:eastAsia="fr-FR"/>
        </w:rPr>
        <w:t>Mettre à disposition un catalogue de postes TIG exploitables par les processus Justice d’assignation/ exécution d’un TIG</w:t>
      </w:r>
    </w:p>
    <w:p w14:paraId="4BA4BD96" w14:textId="77777777" w:rsidR="00F677A9" w:rsidRPr="00672727" w:rsidRDefault="00F677A9" w:rsidP="00F677A9">
      <w:pPr>
        <w:pStyle w:val="Textbody"/>
        <w:spacing w:before="60" w:after="60"/>
        <w:ind w:left="720"/>
        <w:rPr>
          <w:rFonts w:asciiTheme="majorHAnsi" w:eastAsiaTheme="minorHAnsi" w:hAnsiTheme="majorHAnsi" w:cs="Calibri Light"/>
        </w:rPr>
      </w:pPr>
    </w:p>
    <w:p w14:paraId="0A09F04C" w14:textId="77777777" w:rsidR="00F677A9" w:rsidRPr="00672727" w:rsidRDefault="00F677A9" w:rsidP="00F677A9">
      <w:pPr>
        <w:pStyle w:val="CCTP-Texte2"/>
        <w:rPr>
          <w:rFonts w:asciiTheme="majorHAnsi" w:hAnsiTheme="majorHAnsi" w:cs="Calibri Light"/>
          <w:b/>
          <w:bCs/>
          <w:u w:val="single"/>
        </w:rPr>
      </w:pPr>
      <w:r w:rsidRPr="00672727">
        <w:rPr>
          <w:rFonts w:asciiTheme="majorHAnsi" w:hAnsiTheme="majorHAnsi" w:cs="Calibri Light"/>
          <w:b/>
          <w:bCs/>
          <w:u w:val="single"/>
        </w:rPr>
        <w:t>Macro-processus 2 [Suivre l'exécution du dispositif travail TIG]</w:t>
      </w:r>
    </w:p>
    <w:p w14:paraId="3A544E0E" w14:textId="77777777" w:rsidR="00F677A9" w:rsidRPr="00672727" w:rsidRDefault="00F677A9" w:rsidP="00AA37FB">
      <w:pPr>
        <w:pStyle w:val="Textbody"/>
        <w:widowControl/>
        <w:numPr>
          <w:ilvl w:val="0"/>
          <w:numId w:val="68"/>
        </w:numPr>
        <w:spacing w:before="60" w:after="60"/>
        <w:rPr>
          <w:rFonts w:asciiTheme="majorHAnsi" w:hAnsiTheme="majorHAnsi" w:cs="Calibri Light"/>
          <w:lang w:eastAsia="fr-FR"/>
        </w:rPr>
      </w:pPr>
      <w:r w:rsidRPr="00672727">
        <w:rPr>
          <w:rFonts w:asciiTheme="majorHAnsi" w:hAnsiTheme="majorHAnsi" w:cs="Calibri Light"/>
          <w:lang w:eastAsia="fr-FR"/>
        </w:rPr>
        <w:t>Permettre l’exécution du dispositif travail dans le cadre Justice pour une PPSMJ</w:t>
      </w:r>
    </w:p>
    <w:p w14:paraId="4F433CA3" w14:textId="77777777" w:rsidR="00F677A9" w:rsidRPr="00672727" w:rsidRDefault="00F677A9" w:rsidP="00F677A9">
      <w:pPr>
        <w:pStyle w:val="Textbody"/>
        <w:spacing w:before="60" w:after="60"/>
        <w:ind w:left="720"/>
        <w:rPr>
          <w:rFonts w:asciiTheme="majorHAnsi" w:eastAsiaTheme="minorHAnsi" w:hAnsiTheme="majorHAnsi" w:cs="Calibri Light"/>
        </w:rPr>
      </w:pPr>
    </w:p>
    <w:p w14:paraId="617A12FA" w14:textId="77777777" w:rsidR="00F677A9" w:rsidRPr="00672727" w:rsidRDefault="00F677A9" w:rsidP="00F677A9">
      <w:pPr>
        <w:pStyle w:val="CCTP-Texte2"/>
        <w:rPr>
          <w:rFonts w:asciiTheme="majorHAnsi" w:hAnsiTheme="majorHAnsi" w:cs="Calibri Light"/>
          <w:b/>
          <w:bCs/>
          <w:u w:val="single"/>
        </w:rPr>
      </w:pPr>
      <w:r w:rsidRPr="00672727">
        <w:rPr>
          <w:rFonts w:asciiTheme="majorHAnsi" w:hAnsiTheme="majorHAnsi" w:cs="Calibri Light"/>
          <w:b/>
          <w:bCs/>
          <w:u w:val="single"/>
        </w:rPr>
        <w:t>Macro-processus 3 [Communiquer et former autour du dispositif travail TIG]</w:t>
      </w:r>
    </w:p>
    <w:p w14:paraId="2336F1E4" w14:textId="77777777" w:rsidR="00F677A9" w:rsidRPr="00672727" w:rsidRDefault="00F677A9" w:rsidP="00AA37FB">
      <w:pPr>
        <w:pStyle w:val="Textbody"/>
        <w:widowControl/>
        <w:numPr>
          <w:ilvl w:val="0"/>
          <w:numId w:val="68"/>
        </w:numPr>
        <w:spacing w:before="60" w:after="60"/>
        <w:rPr>
          <w:rFonts w:asciiTheme="majorHAnsi" w:hAnsiTheme="majorHAnsi" w:cs="Calibri Light"/>
          <w:lang w:eastAsia="fr-FR"/>
        </w:rPr>
      </w:pPr>
      <w:r w:rsidRPr="00672727">
        <w:rPr>
          <w:rFonts w:asciiTheme="majorHAnsi" w:hAnsiTheme="majorHAnsi" w:cs="Calibri Light"/>
          <w:lang w:eastAsia="fr-FR"/>
        </w:rPr>
        <w:t>Améliorer l’efficacité du dispositif travail TIG par la communication et la formation des organismes d’accueil, les tuteurs</w:t>
      </w:r>
    </w:p>
    <w:p w14:paraId="0DEA6EFB" w14:textId="77777777" w:rsidR="00F677A9" w:rsidRPr="00672727" w:rsidRDefault="00F677A9" w:rsidP="00F677A9">
      <w:pPr>
        <w:pStyle w:val="Textbody"/>
        <w:spacing w:before="60" w:after="60"/>
        <w:ind w:left="720"/>
        <w:rPr>
          <w:rFonts w:asciiTheme="majorHAnsi" w:eastAsiaTheme="minorHAnsi" w:hAnsiTheme="majorHAnsi" w:cs="Calibri Light"/>
        </w:rPr>
      </w:pPr>
    </w:p>
    <w:p w14:paraId="75B03AAB" w14:textId="2D1A98D3" w:rsidR="00F677A9" w:rsidRPr="00B10B48" w:rsidRDefault="00F677A9" w:rsidP="00B10B48">
      <w:pPr>
        <w:pStyle w:val="CCTP-Titre2"/>
      </w:pPr>
      <w:bookmarkStart w:id="228" w:name="_Toc169700467"/>
      <w:r>
        <w:t>Application PE360° (Placement Extérieur)</w:t>
      </w:r>
      <w:bookmarkEnd w:id="228"/>
    </w:p>
    <w:p w14:paraId="04C7A7C3" w14:textId="77777777" w:rsidR="00F677A9" w:rsidRPr="0086181A" w:rsidRDefault="00F677A9" w:rsidP="0086181A">
      <w:pPr>
        <w:pStyle w:val="CCTP-Titre3"/>
      </w:pPr>
      <w:bookmarkStart w:id="229" w:name="_Toc169700468"/>
      <w:r w:rsidRPr="0086181A">
        <w:t>Périmètre fonctionnel</w:t>
      </w:r>
      <w:bookmarkEnd w:id="229"/>
    </w:p>
    <w:p w14:paraId="73714432" w14:textId="77777777" w:rsidR="00F677A9" w:rsidRPr="00672727" w:rsidRDefault="00F677A9" w:rsidP="00F677A9">
      <w:pPr>
        <w:pStyle w:val="CCTP-Texte1"/>
        <w:rPr>
          <w:rFonts w:asciiTheme="majorHAnsi" w:hAnsiTheme="majorHAnsi" w:cs="Calibri"/>
        </w:rPr>
      </w:pPr>
      <w:r w:rsidRPr="00672727">
        <w:rPr>
          <w:rFonts w:asciiTheme="majorHAnsi" w:hAnsiTheme="majorHAnsi" w:cs="Calibri"/>
        </w:rPr>
        <w:t xml:space="preserve">Le Placement Extérieur (PE) est un aménagement de peine sous écrou, tout comme la semi-liberté et détention à domicile sous surveillance électronique : </w:t>
      </w:r>
    </w:p>
    <w:p w14:paraId="5B523690" w14:textId="77777777" w:rsidR="00F677A9" w:rsidRPr="00672727" w:rsidRDefault="00F677A9" w:rsidP="00F677A9">
      <w:pPr>
        <w:pStyle w:val="CCTP-Texte1"/>
        <w:rPr>
          <w:rFonts w:asciiTheme="majorHAnsi" w:hAnsiTheme="majorHAnsi" w:cs="Calibri"/>
          <w:sz w:val="20"/>
          <w:szCs w:val="20"/>
        </w:rPr>
      </w:pPr>
      <w:r w:rsidRPr="00672727">
        <w:rPr>
          <w:rFonts w:asciiTheme="majorHAnsi" w:hAnsiTheme="majorHAnsi" w:cs="Calibri"/>
        </w:rPr>
        <w:t xml:space="preserve">Il permet à une personne condamnée de bénéficier d’un régime particulier de détention l’autorisant à quitter l’établissement pénitentiaire pour réaliser une activité : professionnelle, enseignement / formation, recherche d’emploi, participation à sa vie de famille, traitement médical, ou projet d’insertion / réinsertion. </w:t>
      </w:r>
    </w:p>
    <w:p w14:paraId="7C040AA6" w14:textId="77777777" w:rsidR="00F677A9" w:rsidRPr="00672727" w:rsidRDefault="00F677A9" w:rsidP="00F677A9">
      <w:pPr>
        <w:pStyle w:val="CCTP-Texte1"/>
        <w:rPr>
          <w:rFonts w:asciiTheme="majorHAnsi" w:hAnsiTheme="majorHAnsi" w:cs="Calibri"/>
        </w:rPr>
      </w:pPr>
      <w:r w:rsidRPr="00672727">
        <w:rPr>
          <w:rFonts w:asciiTheme="majorHAnsi" w:hAnsiTheme="majorHAnsi" w:cs="Calibri"/>
        </w:rPr>
        <w:t xml:space="preserve">Une fois l’activité terminée, la personne placée se rend soit dans les locaux d’une association qui l’encadre et l’héberge, soit dans tout autre lieu désigné par le magistrat. </w:t>
      </w:r>
    </w:p>
    <w:p w14:paraId="4219886D" w14:textId="77777777" w:rsidR="00F677A9" w:rsidRPr="00672727" w:rsidRDefault="00F677A9" w:rsidP="00F677A9">
      <w:pPr>
        <w:pStyle w:val="CCTP-Texte1"/>
        <w:rPr>
          <w:rFonts w:asciiTheme="majorHAnsi" w:hAnsiTheme="majorHAnsi" w:cs="Calibri"/>
        </w:rPr>
      </w:pPr>
      <w:r w:rsidRPr="00672727">
        <w:rPr>
          <w:rFonts w:asciiTheme="majorHAnsi" w:hAnsiTheme="majorHAnsi" w:cs="Calibri"/>
        </w:rPr>
        <w:t>Le partenariat avec les organismes d’accueil proposant des places de PE est matérialisé par des conventions signées la plupart annuellement, mais aussi pour une durée pluriannuelle (3 ans) dans certains cas.</w:t>
      </w:r>
    </w:p>
    <w:p w14:paraId="68939CD4" w14:textId="77777777" w:rsidR="00F677A9" w:rsidRPr="00672727" w:rsidRDefault="00F677A9" w:rsidP="00F677A9">
      <w:pPr>
        <w:pStyle w:val="CCTP-Texte1"/>
        <w:rPr>
          <w:rFonts w:asciiTheme="majorHAnsi" w:hAnsiTheme="majorHAnsi" w:cs="Calibri"/>
        </w:rPr>
      </w:pPr>
      <w:r w:rsidRPr="00672727">
        <w:rPr>
          <w:rFonts w:asciiTheme="majorHAnsi" w:hAnsiTheme="majorHAnsi" w:cs="Calibri"/>
        </w:rPr>
        <w:t>La mesure de Placement Extérieur peut être prononcée soit ab initio soit en aménagement de peine de détention selon différents critères d’éligibilité.</w:t>
      </w:r>
    </w:p>
    <w:p w14:paraId="01F46C0D" w14:textId="77777777" w:rsidR="00F677A9" w:rsidRPr="00672727" w:rsidRDefault="00F677A9" w:rsidP="00F677A9">
      <w:pPr>
        <w:pStyle w:val="CCTP-Texte1"/>
        <w:rPr>
          <w:rFonts w:asciiTheme="majorHAnsi" w:hAnsiTheme="majorHAnsi" w:cs="Calibri"/>
        </w:rPr>
      </w:pPr>
      <w:r w:rsidRPr="00672727">
        <w:rPr>
          <w:rFonts w:asciiTheme="majorHAnsi" w:hAnsiTheme="majorHAnsi" w:cs="Calibri"/>
        </w:rPr>
        <w:lastRenderedPageBreak/>
        <w:t>Le Garde des Sceaux a exprimé sa volonté de développer la mesure de PE en axant l’effort sur :</w:t>
      </w:r>
    </w:p>
    <w:p w14:paraId="18E1EBF1" w14:textId="77777777" w:rsidR="00F677A9" w:rsidRPr="0033732B" w:rsidRDefault="00F677A9" w:rsidP="00F677A9">
      <w:pPr>
        <w:pStyle w:val="CCTP-Texte1"/>
        <w:spacing w:after="0"/>
        <w:rPr>
          <w:rFonts w:asciiTheme="majorHAnsi" w:hAnsiTheme="majorHAnsi" w:cs="Calibri"/>
        </w:rPr>
      </w:pPr>
      <w:r w:rsidRPr="0033732B">
        <w:rPr>
          <w:rFonts w:asciiTheme="majorHAnsi" w:hAnsiTheme="majorHAnsi" w:cs="Calibri"/>
        </w:rPr>
        <w:t xml:space="preserve">•            Une meilleure visualisation de l’offre actuelle de postes PE </w:t>
      </w:r>
    </w:p>
    <w:p w14:paraId="2E253F64" w14:textId="77777777" w:rsidR="00F677A9" w:rsidRPr="0033732B" w:rsidRDefault="00F677A9" w:rsidP="00F677A9">
      <w:pPr>
        <w:pStyle w:val="CCTP-Texte1"/>
        <w:spacing w:after="0"/>
        <w:rPr>
          <w:rFonts w:asciiTheme="majorHAnsi" w:hAnsiTheme="majorHAnsi" w:cs="Calibri"/>
        </w:rPr>
      </w:pPr>
      <w:r w:rsidRPr="0033732B">
        <w:rPr>
          <w:rFonts w:asciiTheme="majorHAnsi" w:hAnsiTheme="majorHAnsi" w:cs="Calibri"/>
        </w:rPr>
        <w:t>•            La mise en lien de tous les acteurs du PE pour faciliter/optimiser sa mise en œuvre</w:t>
      </w:r>
    </w:p>
    <w:p w14:paraId="65FDAAB4" w14:textId="77777777" w:rsidR="00F677A9" w:rsidRPr="0033732B" w:rsidRDefault="00F677A9" w:rsidP="00F677A9">
      <w:pPr>
        <w:pStyle w:val="CCTP-Texte1"/>
        <w:spacing w:after="0"/>
        <w:rPr>
          <w:rFonts w:asciiTheme="majorHAnsi" w:hAnsiTheme="majorHAnsi" w:cs="Calibri"/>
        </w:rPr>
      </w:pPr>
      <w:r w:rsidRPr="0033732B">
        <w:rPr>
          <w:rFonts w:asciiTheme="majorHAnsi" w:hAnsiTheme="majorHAnsi" w:cs="Calibri"/>
        </w:rPr>
        <w:t>•            L’augmentation de l’offre de PE et la part des PE dans les aménagements de peine:</w:t>
      </w:r>
    </w:p>
    <w:p w14:paraId="16BED9BE" w14:textId="77777777" w:rsidR="00F677A9" w:rsidRDefault="00F677A9" w:rsidP="00B10B48">
      <w:pPr>
        <w:pStyle w:val="CCTP-Titre3"/>
        <w:widowControl/>
        <w:shd w:val="clear" w:color="auto" w:fill="D9D9D9"/>
        <w:outlineLvl w:val="9"/>
        <w:rPr>
          <w:szCs w:val="22"/>
        </w:rPr>
      </w:pPr>
      <w:r>
        <w:t>Fonctionnalités principales</w:t>
      </w:r>
    </w:p>
    <w:p w14:paraId="32B3FA4F" w14:textId="77777777" w:rsidR="00F677A9" w:rsidRPr="0033732B" w:rsidRDefault="00F677A9" w:rsidP="00AA37FB">
      <w:pPr>
        <w:pStyle w:val="CCTP-Puce1"/>
        <w:numPr>
          <w:ilvl w:val="0"/>
          <w:numId w:val="64"/>
        </w:numPr>
        <w:rPr>
          <w:rFonts w:asciiTheme="majorHAnsi" w:hAnsiTheme="majorHAnsi" w:cs="Calibri Light"/>
        </w:rPr>
      </w:pPr>
      <w:r w:rsidRPr="0033732B">
        <w:rPr>
          <w:rFonts w:asciiTheme="majorHAnsi" w:hAnsiTheme="majorHAnsi" w:cs="Calibri Light"/>
        </w:rPr>
        <w:t xml:space="preserve">Visualisation géo localisée de l’offre de postes PE sur l’ensemble de la France </w:t>
      </w:r>
    </w:p>
    <w:p w14:paraId="3D966996" w14:textId="77777777" w:rsidR="00F677A9" w:rsidRPr="0033732B" w:rsidRDefault="00F677A9" w:rsidP="00AA37FB">
      <w:pPr>
        <w:pStyle w:val="CCTP-Puce1"/>
        <w:numPr>
          <w:ilvl w:val="0"/>
          <w:numId w:val="64"/>
        </w:numPr>
        <w:rPr>
          <w:rFonts w:asciiTheme="majorHAnsi" w:hAnsiTheme="majorHAnsi" w:cs="Calibri Light"/>
        </w:rPr>
      </w:pPr>
      <w:r w:rsidRPr="0033732B">
        <w:rPr>
          <w:rFonts w:asciiTheme="majorHAnsi" w:hAnsiTheme="majorHAnsi" w:cs="Calibri Light"/>
        </w:rPr>
        <w:t>Référentiel des postes et outil de prospection : fonctionnalités de gestion et suivi des démarches partenariales</w:t>
      </w:r>
    </w:p>
    <w:p w14:paraId="4E5D84DF" w14:textId="77777777" w:rsidR="00F677A9" w:rsidRPr="0033732B" w:rsidRDefault="00F677A9" w:rsidP="00AA37FB">
      <w:pPr>
        <w:pStyle w:val="CCTP-Puce1"/>
        <w:numPr>
          <w:ilvl w:val="0"/>
          <w:numId w:val="64"/>
        </w:numPr>
        <w:rPr>
          <w:rFonts w:asciiTheme="majorHAnsi" w:hAnsiTheme="majorHAnsi" w:cs="Calibri Light"/>
        </w:rPr>
      </w:pPr>
      <w:r w:rsidRPr="0033732B">
        <w:rPr>
          <w:rFonts w:asciiTheme="majorHAnsi" w:hAnsiTheme="majorHAnsi" w:cs="Calibri Light"/>
        </w:rPr>
        <w:t>Procédures d’agrément des structures d’accueil et de conventionnement des offres PE</w:t>
      </w:r>
    </w:p>
    <w:p w14:paraId="74BF2FA2" w14:textId="7612DB40" w:rsidR="00F677A9" w:rsidRPr="0033732B" w:rsidRDefault="00F677A9" w:rsidP="00AA37FB">
      <w:pPr>
        <w:pStyle w:val="CCTP-Puce1"/>
        <w:numPr>
          <w:ilvl w:val="0"/>
          <w:numId w:val="64"/>
        </w:numPr>
        <w:rPr>
          <w:rFonts w:asciiTheme="majorHAnsi" w:hAnsiTheme="majorHAnsi" w:cs="Calibri Light"/>
        </w:rPr>
      </w:pPr>
      <w:r w:rsidRPr="0033732B">
        <w:rPr>
          <w:rFonts w:asciiTheme="majorHAnsi" w:hAnsiTheme="majorHAnsi" w:cs="Calibri Light"/>
        </w:rPr>
        <w:t>Traçabilité fonctionnelle des actions utilisateurs sur le portail justice</w:t>
      </w:r>
    </w:p>
    <w:p w14:paraId="0059FECB" w14:textId="77777777" w:rsidR="00F677A9" w:rsidRDefault="00F677A9" w:rsidP="00B10B48">
      <w:pPr>
        <w:pStyle w:val="CCTP-Titre3"/>
        <w:widowControl/>
        <w:shd w:val="clear" w:color="auto" w:fill="D9D9D9"/>
        <w:outlineLvl w:val="9"/>
      </w:pPr>
      <w:r>
        <w:t>Populations/utilisateurs cibles</w:t>
      </w:r>
    </w:p>
    <w:p w14:paraId="17905E2E" w14:textId="77777777" w:rsidR="00F677A9" w:rsidRPr="00672727" w:rsidRDefault="00F677A9" w:rsidP="00AA37FB">
      <w:pPr>
        <w:pStyle w:val="CCTP-Puce1"/>
        <w:numPr>
          <w:ilvl w:val="0"/>
          <w:numId w:val="66"/>
        </w:numPr>
        <w:rPr>
          <w:rFonts w:asciiTheme="majorHAnsi" w:hAnsiTheme="majorHAnsi" w:cs="Calibri Light"/>
          <w:b/>
          <w:bCs/>
          <w:u w:val="single"/>
        </w:rPr>
      </w:pPr>
      <w:r w:rsidRPr="00672727">
        <w:rPr>
          <w:rFonts w:asciiTheme="majorHAnsi" w:hAnsiTheme="majorHAnsi" w:cs="Calibri Light"/>
          <w:b/>
          <w:bCs/>
          <w:u w:val="single"/>
        </w:rPr>
        <w:t>Administration pénitentiaire</w:t>
      </w:r>
    </w:p>
    <w:p w14:paraId="1879D98A" w14:textId="77777777" w:rsidR="00F677A9" w:rsidRPr="00672727" w:rsidRDefault="00F677A9" w:rsidP="00AA37FB">
      <w:pPr>
        <w:pStyle w:val="CCTP-Puce2"/>
        <w:numPr>
          <w:ilvl w:val="0"/>
          <w:numId w:val="65"/>
        </w:numPr>
        <w:tabs>
          <w:tab w:val="clear" w:pos="1276"/>
        </w:tabs>
        <w:ind w:left="993" w:hanging="284"/>
        <w:rPr>
          <w:rFonts w:asciiTheme="majorHAnsi" w:hAnsiTheme="majorHAnsi" w:cs="Calibri Light"/>
        </w:rPr>
      </w:pPr>
      <w:r w:rsidRPr="00672727">
        <w:rPr>
          <w:rFonts w:asciiTheme="majorHAnsi" w:hAnsiTheme="majorHAnsi" w:cs="Calibri Light"/>
        </w:rPr>
        <w:t>SPIP / CPIP</w:t>
      </w:r>
    </w:p>
    <w:p w14:paraId="159B4847" w14:textId="77777777" w:rsidR="00F677A9" w:rsidRPr="00672727" w:rsidRDefault="00F677A9" w:rsidP="00AA37FB">
      <w:pPr>
        <w:pStyle w:val="CCTP-Puce2"/>
        <w:numPr>
          <w:ilvl w:val="0"/>
          <w:numId w:val="65"/>
        </w:numPr>
        <w:tabs>
          <w:tab w:val="clear" w:pos="1276"/>
        </w:tabs>
        <w:ind w:left="993" w:hanging="284"/>
        <w:rPr>
          <w:rFonts w:asciiTheme="majorHAnsi" w:hAnsiTheme="majorHAnsi" w:cs="Calibri Light"/>
        </w:rPr>
      </w:pPr>
      <w:r w:rsidRPr="00672727">
        <w:rPr>
          <w:rFonts w:asciiTheme="majorHAnsi" w:hAnsiTheme="majorHAnsi" w:cs="Calibri Light"/>
        </w:rPr>
        <w:t>DISP : DI, DIPPR</w:t>
      </w:r>
    </w:p>
    <w:p w14:paraId="013079DC" w14:textId="77777777" w:rsidR="00F677A9" w:rsidRPr="00672727" w:rsidRDefault="00F677A9" w:rsidP="00AA37FB">
      <w:pPr>
        <w:pStyle w:val="CCTP-Puce2"/>
        <w:numPr>
          <w:ilvl w:val="0"/>
          <w:numId w:val="65"/>
        </w:numPr>
        <w:tabs>
          <w:tab w:val="clear" w:pos="1276"/>
        </w:tabs>
        <w:ind w:left="993" w:hanging="284"/>
        <w:rPr>
          <w:rFonts w:asciiTheme="majorHAnsi" w:hAnsiTheme="majorHAnsi" w:cs="Calibri Light"/>
        </w:rPr>
      </w:pPr>
      <w:r w:rsidRPr="00672727">
        <w:rPr>
          <w:rFonts w:asciiTheme="majorHAnsi" w:hAnsiTheme="majorHAnsi" w:cs="Calibri Light"/>
        </w:rPr>
        <w:t>Etablissement pénitentiaire : CE</w:t>
      </w:r>
    </w:p>
    <w:p w14:paraId="3BBF9D15" w14:textId="77777777" w:rsidR="00F677A9" w:rsidRPr="00672727" w:rsidRDefault="00F677A9" w:rsidP="00AA37FB">
      <w:pPr>
        <w:pStyle w:val="CCTP-Puce2"/>
        <w:numPr>
          <w:ilvl w:val="0"/>
          <w:numId w:val="65"/>
        </w:numPr>
        <w:tabs>
          <w:tab w:val="clear" w:pos="1276"/>
        </w:tabs>
        <w:ind w:left="993" w:hanging="284"/>
        <w:rPr>
          <w:rFonts w:asciiTheme="majorHAnsi" w:hAnsiTheme="majorHAnsi" w:cs="Calibri Light"/>
        </w:rPr>
      </w:pPr>
      <w:r w:rsidRPr="00672727">
        <w:rPr>
          <w:rFonts w:asciiTheme="majorHAnsi" w:hAnsiTheme="majorHAnsi" w:cs="Calibri Light"/>
        </w:rPr>
        <w:t xml:space="preserve">Administration centrale </w:t>
      </w:r>
    </w:p>
    <w:p w14:paraId="40FA0873" w14:textId="77777777" w:rsidR="00F677A9" w:rsidRPr="00672727" w:rsidRDefault="00F677A9" w:rsidP="00AA37FB">
      <w:pPr>
        <w:pStyle w:val="CCTP-Puce1"/>
        <w:numPr>
          <w:ilvl w:val="0"/>
          <w:numId w:val="66"/>
        </w:numPr>
        <w:spacing w:before="120" w:after="120"/>
        <w:ind w:left="714" w:hanging="357"/>
        <w:rPr>
          <w:rFonts w:asciiTheme="majorHAnsi" w:hAnsiTheme="majorHAnsi" w:cs="Calibri Light"/>
          <w:b/>
          <w:bCs/>
          <w:u w:val="single"/>
        </w:rPr>
      </w:pPr>
      <w:r w:rsidRPr="00672727">
        <w:rPr>
          <w:rFonts w:asciiTheme="majorHAnsi" w:hAnsiTheme="majorHAnsi" w:cs="Calibri Light"/>
          <w:b/>
          <w:bCs/>
          <w:u w:val="single"/>
        </w:rPr>
        <w:t>Services Judiciaires</w:t>
      </w:r>
    </w:p>
    <w:p w14:paraId="532308C8" w14:textId="77777777" w:rsidR="00F677A9" w:rsidRPr="00672727" w:rsidRDefault="00F677A9" w:rsidP="00AA37FB">
      <w:pPr>
        <w:pStyle w:val="CCTP-Puce2"/>
        <w:numPr>
          <w:ilvl w:val="0"/>
          <w:numId w:val="65"/>
        </w:numPr>
        <w:tabs>
          <w:tab w:val="clear" w:pos="1276"/>
        </w:tabs>
        <w:ind w:left="993" w:hanging="284"/>
        <w:rPr>
          <w:rFonts w:asciiTheme="majorHAnsi" w:hAnsiTheme="majorHAnsi" w:cs="Calibri Light"/>
        </w:rPr>
      </w:pPr>
      <w:r w:rsidRPr="00672727">
        <w:rPr>
          <w:rFonts w:asciiTheme="majorHAnsi" w:hAnsiTheme="majorHAnsi" w:cs="Calibri Light"/>
        </w:rPr>
        <w:t xml:space="preserve">Magistrats TJ et CA : </w:t>
      </w:r>
    </w:p>
    <w:p w14:paraId="0214B4CE" w14:textId="77777777" w:rsidR="00F677A9" w:rsidRPr="00672727" w:rsidRDefault="00F677A9" w:rsidP="00AA37FB">
      <w:pPr>
        <w:pStyle w:val="CCTP-Puce2"/>
        <w:numPr>
          <w:ilvl w:val="0"/>
          <w:numId w:val="65"/>
        </w:numPr>
        <w:tabs>
          <w:tab w:val="clear" w:pos="1276"/>
        </w:tabs>
        <w:ind w:left="993" w:hanging="284"/>
        <w:rPr>
          <w:rFonts w:asciiTheme="majorHAnsi" w:hAnsiTheme="majorHAnsi" w:cs="Calibri Light"/>
        </w:rPr>
      </w:pPr>
      <w:r w:rsidRPr="00672727">
        <w:rPr>
          <w:rFonts w:asciiTheme="majorHAnsi" w:hAnsiTheme="majorHAnsi" w:cs="Calibri Light"/>
        </w:rPr>
        <w:t>Procureurs</w:t>
      </w:r>
    </w:p>
    <w:p w14:paraId="6F68F5A2" w14:textId="77777777" w:rsidR="00F677A9" w:rsidRPr="00672727" w:rsidRDefault="00F677A9" w:rsidP="00AA37FB">
      <w:pPr>
        <w:pStyle w:val="CCTP-Puce2"/>
        <w:numPr>
          <w:ilvl w:val="0"/>
          <w:numId w:val="65"/>
        </w:numPr>
        <w:tabs>
          <w:tab w:val="clear" w:pos="1276"/>
        </w:tabs>
        <w:ind w:left="993" w:hanging="284"/>
        <w:rPr>
          <w:rFonts w:asciiTheme="majorHAnsi" w:hAnsiTheme="majorHAnsi" w:cs="Calibri Light"/>
        </w:rPr>
      </w:pPr>
      <w:r w:rsidRPr="00672727">
        <w:rPr>
          <w:rFonts w:asciiTheme="majorHAnsi" w:hAnsiTheme="majorHAnsi" w:cs="Calibri Light"/>
        </w:rPr>
        <w:t>Magistrats du siège</w:t>
      </w:r>
    </w:p>
    <w:p w14:paraId="28A44DE7" w14:textId="77777777" w:rsidR="00F677A9" w:rsidRPr="00672727" w:rsidRDefault="00F677A9" w:rsidP="00AA37FB">
      <w:pPr>
        <w:pStyle w:val="CCTP-Puce2"/>
        <w:numPr>
          <w:ilvl w:val="0"/>
          <w:numId w:val="65"/>
        </w:numPr>
        <w:tabs>
          <w:tab w:val="clear" w:pos="1276"/>
        </w:tabs>
        <w:ind w:left="993" w:hanging="284"/>
        <w:rPr>
          <w:rFonts w:asciiTheme="majorHAnsi" w:hAnsiTheme="majorHAnsi" w:cs="Calibri Light"/>
        </w:rPr>
      </w:pPr>
      <w:r w:rsidRPr="00672727">
        <w:rPr>
          <w:rFonts w:asciiTheme="majorHAnsi" w:hAnsiTheme="majorHAnsi" w:cs="Calibri Light"/>
        </w:rPr>
        <w:t>JAP (Juge d’application des peines)</w:t>
      </w:r>
    </w:p>
    <w:p w14:paraId="424D5FAC" w14:textId="1DE17099" w:rsidR="00F677A9" w:rsidRPr="00672727" w:rsidRDefault="00F677A9" w:rsidP="00AA37FB">
      <w:pPr>
        <w:pStyle w:val="CCTP-Puce2"/>
        <w:numPr>
          <w:ilvl w:val="0"/>
          <w:numId w:val="65"/>
        </w:numPr>
        <w:tabs>
          <w:tab w:val="clear" w:pos="1276"/>
        </w:tabs>
        <w:ind w:left="993" w:hanging="284"/>
        <w:rPr>
          <w:rFonts w:asciiTheme="majorHAnsi" w:hAnsiTheme="majorHAnsi" w:cs="Calibri Light"/>
        </w:rPr>
      </w:pPr>
      <w:r w:rsidRPr="00672727">
        <w:rPr>
          <w:rFonts w:asciiTheme="majorHAnsi" w:hAnsiTheme="majorHAnsi" w:cs="Calibri Light"/>
        </w:rPr>
        <w:t xml:space="preserve">JE </w:t>
      </w:r>
    </w:p>
    <w:p w14:paraId="2D5C31A3" w14:textId="77777777" w:rsidR="00F677A9" w:rsidRPr="00672727" w:rsidRDefault="00F677A9" w:rsidP="00AA37FB">
      <w:pPr>
        <w:pStyle w:val="CCTP-Puce1"/>
        <w:numPr>
          <w:ilvl w:val="0"/>
          <w:numId w:val="66"/>
        </w:numPr>
        <w:spacing w:before="120" w:after="120"/>
        <w:ind w:left="714" w:hanging="357"/>
        <w:rPr>
          <w:rFonts w:asciiTheme="majorHAnsi" w:hAnsiTheme="majorHAnsi" w:cs="Calibri Light"/>
          <w:b/>
          <w:bCs/>
          <w:u w:val="single"/>
        </w:rPr>
      </w:pPr>
      <w:r w:rsidRPr="00672727">
        <w:rPr>
          <w:rFonts w:asciiTheme="majorHAnsi" w:hAnsiTheme="majorHAnsi" w:cs="Calibri Light"/>
          <w:b/>
          <w:bCs/>
          <w:u w:val="single"/>
        </w:rPr>
        <w:t>Organismes d’accueil habilités :</w:t>
      </w:r>
    </w:p>
    <w:p w14:paraId="44E9001F" w14:textId="77777777" w:rsidR="00F677A9" w:rsidRPr="00672727" w:rsidRDefault="00F677A9" w:rsidP="00AA37FB">
      <w:pPr>
        <w:pStyle w:val="CCTP-Puce2"/>
        <w:numPr>
          <w:ilvl w:val="0"/>
          <w:numId w:val="65"/>
        </w:numPr>
        <w:tabs>
          <w:tab w:val="clear" w:pos="1276"/>
        </w:tabs>
        <w:ind w:left="993" w:hanging="284"/>
        <w:rPr>
          <w:rFonts w:asciiTheme="majorHAnsi" w:hAnsiTheme="majorHAnsi" w:cs="Calibri Light"/>
        </w:rPr>
      </w:pPr>
      <w:r w:rsidRPr="00672727">
        <w:rPr>
          <w:rFonts w:asciiTheme="majorHAnsi" w:hAnsiTheme="majorHAnsi" w:cs="Calibri Light"/>
        </w:rPr>
        <w:t>Responsable de fédération</w:t>
      </w:r>
    </w:p>
    <w:p w14:paraId="39B69129" w14:textId="77777777" w:rsidR="00F677A9" w:rsidRPr="00672727" w:rsidRDefault="00F677A9" w:rsidP="00AA37FB">
      <w:pPr>
        <w:pStyle w:val="CCTP-Puce2"/>
        <w:numPr>
          <w:ilvl w:val="0"/>
          <w:numId w:val="65"/>
        </w:numPr>
        <w:tabs>
          <w:tab w:val="clear" w:pos="1276"/>
        </w:tabs>
        <w:ind w:left="993" w:hanging="284"/>
        <w:rPr>
          <w:rFonts w:asciiTheme="majorHAnsi" w:hAnsiTheme="majorHAnsi" w:cs="Calibri Light"/>
        </w:rPr>
      </w:pPr>
      <w:r w:rsidRPr="00672727">
        <w:rPr>
          <w:rFonts w:asciiTheme="majorHAnsi" w:hAnsiTheme="majorHAnsi" w:cs="Calibri Light"/>
        </w:rPr>
        <w:t>Responsable de structure</w:t>
      </w:r>
    </w:p>
    <w:p w14:paraId="2BEB9AF3" w14:textId="77777777" w:rsidR="00F677A9" w:rsidRPr="00672727" w:rsidRDefault="00F677A9" w:rsidP="00AA37FB">
      <w:pPr>
        <w:pStyle w:val="CCTP-Puce2"/>
        <w:numPr>
          <w:ilvl w:val="0"/>
          <w:numId w:val="65"/>
        </w:numPr>
        <w:tabs>
          <w:tab w:val="clear" w:pos="1276"/>
        </w:tabs>
        <w:ind w:left="993" w:hanging="284"/>
        <w:rPr>
          <w:rFonts w:asciiTheme="majorHAnsi" w:hAnsiTheme="majorHAnsi" w:cs="Calibri Light"/>
        </w:rPr>
      </w:pPr>
      <w:r w:rsidRPr="00672727">
        <w:rPr>
          <w:rFonts w:asciiTheme="majorHAnsi" w:hAnsiTheme="majorHAnsi" w:cs="Calibri Light"/>
        </w:rPr>
        <w:t>Chefs de service</w:t>
      </w:r>
    </w:p>
    <w:p w14:paraId="08A439F1" w14:textId="77777777" w:rsidR="00F677A9" w:rsidRPr="00672727" w:rsidRDefault="00F677A9" w:rsidP="00AA37FB">
      <w:pPr>
        <w:pStyle w:val="CCTP-Puce2"/>
        <w:numPr>
          <w:ilvl w:val="0"/>
          <w:numId w:val="65"/>
        </w:numPr>
        <w:tabs>
          <w:tab w:val="clear" w:pos="1276"/>
        </w:tabs>
        <w:ind w:left="993" w:hanging="284"/>
        <w:rPr>
          <w:rFonts w:asciiTheme="majorHAnsi" w:hAnsiTheme="majorHAnsi" w:cs="Calibri Light"/>
        </w:rPr>
      </w:pPr>
      <w:r w:rsidRPr="00672727">
        <w:rPr>
          <w:rFonts w:asciiTheme="majorHAnsi" w:hAnsiTheme="majorHAnsi" w:cs="Calibri Light"/>
        </w:rPr>
        <w:t>Travailleurs sociaux indépendants</w:t>
      </w:r>
    </w:p>
    <w:p w14:paraId="1F4F87FA" w14:textId="77777777" w:rsidR="00F677A9" w:rsidRPr="00672727" w:rsidRDefault="00F677A9" w:rsidP="00AA37FB">
      <w:pPr>
        <w:pStyle w:val="CCTP-Puce1"/>
        <w:numPr>
          <w:ilvl w:val="0"/>
          <w:numId w:val="66"/>
        </w:numPr>
        <w:spacing w:before="120" w:after="120"/>
        <w:ind w:left="714" w:hanging="357"/>
        <w:rPr>
          <w:rFonts w:asciiTheme="majorHAnsi" w:hAnsiTheme="majorHAnsi" w:cs="Calibri Light"/>
          <w:b/>
          <w:bCs/>
          <w:u w:val="single"/>
        </w:rPr>
      </w:pPr>
      <w:r w:rsidRPr="00672727">
        <w:rPr>
          <w:rFonts w:asciiTheme="majorHAnsi" w:hAnsiTheme="majorHAnsi" w:cs="Calibri Light"/>
          <w:b/>
          <w:bCs/>
          <w:u w:val="single"/>
        </w:rPr>
        <w:t>PPMSJ</w:t>
      </w:r>
    </w:p>
    <w:p w14:paraId="492048DA" w14:textId="77777777" w:rsidR="00F677A9" w:rsidRPr="00672727" w:rsidRDefault="00F677A9" w:rsidP="00AA37FB">
      <w:pPr>
        <w:pStyle w:val="CCTP-Puce1"/>
        <w:numPr>
          <w:ilvl w:val="0"/>
          <w:numId w:val="66"/>
        </w:numPr>
        <w:spacing w:before="120" w:after="120"/>
        <w:ind w:left="714" w:hanging="357"/>
        <w:rPr>
          <w:rFonts w:asciiTheme="majorHAnsi" w:hAnsiTheme="majorHAnsi" w:cs="Calibri Light"/>
          <w:b/>
          <w:bCs/>
          <w:u w:val="single"/>
        </w:rPr>
      </w:pPr>
      <w:r w:rsidRPr="00672727">
        <w:rPr>
          <w:rFonts w:asciiTheme="majorHAnsi" w:hAnsiTheme="majorHAnsi" w:cs="Calibri Light"/>
          <w:b/>
          <w:bCs/>
          <w:u w:val="single"/>
        </w:rPr>
        <w:t>Avocats (via e-barreau)</w:t>
      </w:r>
    </w:p>
    <w:p w14:paraId="7697B486" w14:textId="77777777" w:rsidR="00F677A9" w:rsidRPr="00672727" w:rsidRDefault="00F677A9" w:rsidP="00AA37FB">
      <w:pPr>
        <w:pStyle w:val="CCTP-Puce1"/>
        <w:numPr>
          <w:ilvl w:val="0"/>
          <w:numId w:val="66"/>
        </w:numPr>
        <w:spacing w:before="120" w:after="120"/>
        <w:ind w:left="714" w:hanging="357"/>
        <w:rPr>
          <w:rFonts w:asciiTheme="majorHAnsi" w:hAnsiTheme="majorHAnsi" w:cs="Calibri Light"/>
          <w:b/>
          <w:bCs/>
          <w:u w:val="single"/>
        </w:rPr>
      </w:pPr>
      <w:r w:rsidRPr="00672727">
        <w:rPr>
          <w:rFonts w:asciiTheme="majorHAnsi" w:hAnsiTheme="majorHAnsi" w:cs="Calibri Light"/>
          <w:b/>
          <w:bCs/>
          <w:u w:val="single"/>
        </w:rPr>
        <w:t>DPJJ (Direction de la protection judiciaire de la jeunesse)</w:t>
      </w:r>
    </w:p>
    <w:p w14:paraId="34F57703" w14:textId="70659EBB" w:rsidR="00A23623" w:rsidRDefault="00F677A9" w:rsidP="00AA37FB">
      <w:pPr>
        <w:pStyle w:val="CCTP-Puce1"/>
        <w:numPr>
          <w:ilvl w:val="0"/>
          <w:numId w:val="66"/>
        </w:numPr>
        <w:spacing w:before="120" w:after="120"/>
        <w:ind w:left="714" w:hanging="357"/>
        <w:rPr>
          <w:rFonts w:ascii="Calibri Light" w:hAnsi="Calibri Light" w:cs="Calibri Light"/>
          <w:b/>
          <w:bCs/>
          <w:u w:val="single"/>
        </w:rPr>
      </w:pPr>
      <w:r w:rsidRPr="00672727">
        <w:rPr>
          <w:rFonts w:asciiTheme="majorHAnsi" w:hAnsiTheme="majorHAnsi" w:cs="Calibri Light"/>
          <w:b/>
          <w:bCs/>
          <w:u w:val="single"/>
        </w:rPr>
        <w:t>Grand public (site d’information)</w:t>
      </w:r>
    </w:p>
    <w:p w14:paraId="47E36B28" w14:textId="77777777" w:rsidR="00F677A9" w:rsidRPr="00B10B48" w:rsidRDefault="00F677A9" w:rsidP="00B10B48">
      <w:pPr>
        <w:pStyle w:val="CCTP-Titre3"/>
      </w:pPr>
      <w:bookmarkStart w:id="230" w:name="_Toc169700469"/>
      <w:r>
        <w:t>Gestion des habilitations/profils</w:t>
      </w:r>
      <w:bookmarkEnd w:id="230"/>
    </w:p>
    <w:p w14:paraId="7A92B8CA" w14:textId="77777777" w:rsidR="00F677A9" w:rsidRPr="00672727" w:rsidRDefault="00F677A9" w:rsidP="00F677A9">
      <w:pPr>
        <w:pStyle w:val="CCTP-Texte1"/>
        <w:rPr>
          <w:rFonts w:asciiTheme="majorHAnsi" w:hAnsiTheme="majorHAnsi" w:cs="Calibri Light"/>
        </w:rPr>
      </w:pPr>
      <w:r w:rsidRPr="00672727">
        <w:rPr>
          <w:rFonts w:asciiTheme="majorHAnsi" w:hAnsiTheme="majorHAnsi" w:cs="Calibri Light"/>
        </w:rPr>
        <w:t>Remarque : A date, seuls les profils avec une étoile ont été créés.</w:t>
      </w:r>
    </w:p>
    <w:p w14:paraId="69C826B9" w14:textId="77777777" w:rsidR="00F677A9" w:rsidRPr="00672727" w:rsidRDefault="00F677A9" w:rsidP="00AA37FB">
      <w:pPr>
        <w:pStyle w:val="CCTP-Puce1"/>
        <w:numPr>
          <w:ilvl w:val="0"/>
          <w:numId w:val="66"/>
        </w:numPr>
        <w:rPr>
          <w:rFonts w:asciiTheme="majorHAnsi" w:hAnsiTheme="majorHAnsi" w:cs="Calibri Light"/>
        </w:rPr>
      </w:pPr>
      <w:r w:rsidRPr="00672727">
        <w:rPr>
          <w:rFonts w:asciiTheme="majorHAnsi" w:hAnsiTheme="majorHAnsi" w:cs="Calibri Light"/>
        </w:rPr>
        <w:t>Administrateur national ou super administrateur</w:t>
      </w:r>
    </w:p>
    <w:p w14:paraId="3E828576" w14:textId="77777777" w:rsidR="00F677A9" w:rsidRPr="00672727" w:rsidRDefault="00F677A9" w:rsidP="00AA37FB">
      <w:pPr>
        <w:pStyle w:val="CCTP-Puce2"/>
        <w:numPr>
          <w:ilvl w:val="0"/>
          <w:numId w:val="65"/>
        </w:numPr>
        <w:tabs>
          <w:tab w:val="clear" w:pos="1276"/>
        </w:tabs>
        <w:ind w:left="993" w:hanging="284"/>
        <w:rPr>
          <w:rFonts w:asciiTheme="majorHAnsi" w:hAnsiTheme="majorHAnsi" w:cs="Calibri Light"/>
        </w:rPr>
      </w:pPr>
      <w:r w:rsidRPr="00672727">
        <w:rPr>
          <w:rFonts w:asciiTheme="majorHAnsi" w:hAnsiTheme="majorHAnsi" w:cs="Calibri Light"/>
        </w:rPr>
        <w:t>Agence ATIGIP et IP *</w:t>
      </w:r>
    </w:p>
    <w:p w14:paraId="3046DC2E" w14:textId="77777777" w:rsidR="00F677A9" w:rsidRPr="00672727" w:rsidRDefault="00F677A9" w:rsidP="00AA37FB">
      <w:pPr>
        <w:pStyle w:val="CCTP-Puce1"/>
        <w:numPr>
          <w:ilvl w:val="0"/>
          <w:numId w:val="66"/>
        </w:numPr>
        <w:rPr>
          <w:rFonts w:asciiTheme="majorHAnsi" w:hAnsiTheme="majorHAnsi" w:cs="Calibri Light"/>
        </w:rPr>
      </w:pPr>
      <w:r w:rsidRPr="00672727">
        <w:rPr>
          <w:rFonts w:asciiTheme="majorHAnsi" w:hAnsiTheme="majorHAnsi" w:cs="Calibri Light"/>
        </w:rPr>
        <w:t>Direction d’insertion et de probation</w:t>
      </w:r>
    </w:p>
    <w:p w14:paraId="2979A229" w14:textId="77777777" w:rsidR="00F677A9" w:rsidRPr="00672727" w:rsidRDefault="00F677A9" w:rsidP="00AA37FB">
      <w:pPr>
        <w:pStyle w:val="CCTP-Puce2"/>
        <w:numPr>
          <w:ilvl w:val="0"/>
          <w:numId w:val="65"/>
        </w:numPr>
        <w:tabs>
          <w:tab w:val="clear" w:pos="1276"/>
        </w:tabs>
        <w:ind w:left="993" w:hanging="284"/>
        <w:rPr>
          <w:rFonts w:asciiTheme="majorHAnsi" w:hAnsiTheme="majorHAnsi" w:cs="Calibri Light"/>
        </w:rPr>
      </w:pPr>
      <w:r w:rsidRPr="00672727">
        <w:rPr>
          <w:rFonts w:asciiTheme="majorHAnsi" w:hAnsiTheme="majorHAnsi" w:cs="Calibri Light"/>
        </w:rPr>
        <w:t>IP *</w:t>
      </w:r>
    </w:p>
    <w:p w14:paraId="3A4EC361" w14:textId="77777777" w:rsidR="00F677A9" w:rsidRPr="00672727" w:rsidRDefault="00F677A9" w:rsidP="00AA37FB">
      <w:pPr>
        <w:pStyle w:val="CCTP-Puce1"/>
        <w:numPr>
          <w:ilvl w:val="0"/>
          <w:numId w:val="66"/>
        </w:numPr>
        <w:rPr>
          <w:rFonts w:asciiTheme="majorHAnsi" w:hAnsiTheme="majorHAnsi" w:cs="Calibri Light"/>
        </w:rPr>
      </w:pPr>
      <w:r w:rsidRPr="00672727">
        <w:rPr>
          <w:rFonts w:asciiTheme="majorHAnsi" w:hAnsiTheme="majorHAnsi" w:cs="Calibri Light"/>
        </w:rPr>
        <w:t>Administrateur régional</w:t>
      </w:r>
    </w:p>
    <w:p w14:paraId="7AAA3AD3" w14:textId="77777777" w:rsidR="00F677A9" w:rsidRPr="00672727" w:rsidRDefault="00F677A9" w:rsidP="00AA37FB">
      <w:pPr>
        <w:pStyle w:val="CCTP-Puce2"/>
        <w:numPr>
          <w:ilvl w:val="0"/>
          <w:numId w:val="65"/>
        </w:numPr>
        <w:tabs>
          <w:tab w:val="clear" w:pos="1276"/>
        </w:tabs>
        <w:ind w:left="993" w:hanging="284"/>
        <w:rPr>
          <w:rFonts w:asciiTheme="majorHAnsi" w:hAnsiTheme="majorHAnsi" w:cs="Calibri Light"/>
        </w:rPr>
      </w:pPr>
      <w:r w:rsidRPr="00672727">
        <w:rPr>
          <w:rFonts w:asciiTheme="majorHAnsi" w:hAnsiTheme="majorHAnsi" w:cs="Calibri Light"/>
        </w:rPr>
        <w:lastRenderedPageBreak/>
        <w:t>DSI Inter-régional, Chef DPIPPR*</w:t>
      </w:r>
    </w:p>
    <w:p w14:paraId="6F9FA1A4" w14:textId="77777777" w:rsidR="00F677A9" w:rsidRPr="00672727" w:rsidRDefault="00F677A9" w:rsidP="00AA37FB">
      <w:pPr>
        <w:pStyle w:val="CCTP-Puce1"/>
        <w:numPr>
          <w:ilvl w:val="0"/>
          <w:numId w:val="66"/>
        </w:numPr>
        <w:rPr>
          <w:rFonts w:asciiTheme="majorHAnsi" w:hAnsiTheme="majorHAnsi" w:cs="Calibri Light"/>
        </w:rPr>
      </w:pPr>
      <w:r w:rsidRPr="00672727">
        <w:rPr>
          <w:rFonts w:asciiTheme="majorHAnsi" w:hAnsiTheme="majorHAnsi" w:cs="Calibri Light"/>
        </w:rPr>
        <w:t>Supérieur hiérarchique</w:t>
      </w:r>
    </w:p>
    <w:p w14:paraId="5A090D7B" w14:textId="77777777" w:rsidR="00F677A9" w:rsidRPr="00672727" w:rsidRDefault="00F677A9" w:rsidP="00AA37FB">
      <w:pPr>
        <w:pStyle w:val="CCTP-Puce2"/>
        <w:numPr>
          <w:ilvl w:val="0"/>
          <w:numId w:val="65"/>
        </w:numPr>
        <w:tabs>
          <w:tab w:val="clear" w:pos="1276"/>
        </w:tabs>
        <w:ind w:left="993" w:hanging="284"/>
        <w:rPr>
          <w:rFonts w:asciiTheme="majorHAnsi" w:hAnsiTheme="majorHAnsi" w:cs="Calibri Light"/>
        </w:rPr>
      </w:pPr>
      <w:r w:rsidRPr="00672727">
        <w:rPr>
          <w:rFonts w:asciiTheme="majorHAnsi" w:hAnsiTheme="majorHAnsi" w:cs="Calibri Light"/>
        </w:rPr>
        <w:t>DSPIP et DPIPPR (supérieur hiérarchique) *</w:t>
      </w:r>
    </w:p>
    <w:p w14:paraId="28572018" w14:textId="77777777" w:rsidR="00F677A9" w:rsidRPr="00672727" w:rsidRDefault="00F677A9" w:rsidP="00AA37FB">
      <w:pPr>
        <w:pStyle w:val="CCTP-Puce1"/>
        <w:numPr>
          <w:ilvl w:val="0"/>
          <w:numId w:val="66"/>
        </w:numPr>
        <w:rPr>
          <w:rFonts w:asciiTheme="majorHAnsi" w:hAnsiTheme="majorHAnsi" w:cs="Calibri Light"/>
        </w:rPr>
      </w:pPr>
      <w:r w:rsidRPr="00672727">
        <w:rPr>
          <w:rFonts w:asciiTheme="majorHAnsi" w:hAnsiTheme="majorHAnsi" w:cs="Calibri Light"/>
        </w:rPr>
        <w:t>Référent PE (Opérationnel)</w:t>
      </w:r>
    </w:p>
    <w:p w14:paraId="31770E96" w14:textId="77777777" w:rsidR="00F677A9" w:rsidRPr="00672727" w:rsidRDefault="00F677A9" w:rsidP="00AA37FB">
      <w:pPr>
        <w:pStyle w:val="CCTP-Puce2"/>
        <w:numPr>
          <w:ilvl w:val="0"/>
          <w:numId w:val="65"/>
        </w:numPr>
        <w:tabs>
          <w:tab w:val="clear" w:pos="1276"/>
        </w:tabs>
        <w:ind w:left="993" w:hanging="284"/>
        <w:rPr>
          <w:rFonts w:asciiTheme="majorHAnsi" w:hAnsiTheme="majorHAnsi" w:cs="Calibri Light"/>
        </w:rPr>
      </w:pPr>
      <w:r w:rsidRPr="00672727">
        <w:rPr>
          <w:rFonts w:asciiTheme="majorHAnsi" w:hAnsiTheme="majorHAnsi" w:cs="Calibri Light"/>
        </w:rPr>
        <w:t>Directeur*</w:t>
      </w:r>
    </w:p>
    <w:p w14:paraId="3F77707A" w14:textId="77777777" w:rsidR="00F677A9" w:rsidRPr="00672727" w:rsidRDefault="00F677A9" w:rsidP="00AA37FB">
      <w:pPr>
        <w:pStyle w:val="CCTP-Puce1"/>
        <w:numPr>
          <w:ilvl w:val="0"/>
          <w:numId w:val="66"/>
        </w:numPr>
        <w:rPr>
          <w:rFonts w:asciiTheme="majorHAnsi" w:hAnsiTheme="majorHAnsi" w:cs="Calibri Light"/>
        </w:rPr>
      </w:pPr>
      <w:r w:rsidRPr="00672727">
        <w:rPr>
          <w:rFonts w:asciiTheme="majorHAnsi" w:hAnsiTheme="majorHAnsi" w:cs="Calibri Light"/>
        </w:rPr>
        <w:t>Correspondant</w:t>
      </w:r>
    </w:p>
    <w:p w14:paraId="6422C5F2" w14:textId="77777777" w:rsidR="00F677A9" w:rsidRPr="00672727" w:rsidRDefault="00F677A9" w:rsidP="00AA37FB">
      <w:pPr>
        <w:pStyle w:val="CCTP-Puce2"/>
        <w:numPr>
          <w:ilvl w:val="0"/>
          <w:numId w:val="65"/>
        </w:numPr>
        <w:tabs>
          <w:tab w:val="clear" w:pos="1276"/>
        </w:tabs>
        <w:ind w:left="993" w:hanging="284"/>
        <w:rPr>
          <w:rFonts w:asciiTheme="majorHAnsi" w:hAnsiTheme="majorHAnsi" w:cs="Calibri Light"/>
        </w:rPr>
      </w:pPr>
      <w:r w:rsidRPr="00672727">
        <w:rPr>
          <w:rFonts w:asciiTheme="majorHAnsi" w:hAnsiTheme="majorHAnsi" w:cs="Calibri Light"/>
        </w:rPr>
        <w:t>CPIP /DPIP</w:t>
      </w:r>
    </w:p>
    <w:p w14:paraId="2510B5A6" w14:textId="77777777" w:rsidR="00F677A9" w:rsidRPr="00672727" w:rsidRDefault="00F677A9" w:rsidP="00AA37FB">
      <w:pPr>
        <w:pStyle w:val="CCTP-Puce1"/>
        <w:numPr>
          <w:ilvl w:val="0"/>
          <w:numId w:val="66"/>
        </w:numPr>
        <w:rPr>
          <w:rFonts w:asciiTheme="majorHAnsi" w:hAnsiTheme="majorHAnsi" w:cs="Calibri Light"/>
        </w:rPr>
      </w:pPr>
      <w:r w:rsidRPr="00672727">
        <w:rPr>
          <w:rFonts w:asciiTheme="majorHAnsi" w:hAnsiTheme="majorHAnsi" w:cs="Calibri Light"/>
        </w:rPr>
        <w:t>Observateur</w:t>
      </w:r>
    </w:p>
    <w:p w14:paraId="0D1567E4" w14:textId="77777777" w:rsidR="00F677A9" w:rsidRPr="00672727" w:rsidRDefault="00F677A9" w:rsidP="00AA37FB">
      <w:pPr>
        <w:pStyle w:val="CCTP-Puce2"/>
        <w:numPr>
          <w:ilvl w:val="0"/>
          <w:numId w:val="65"/>
        </w:numPr>
        <w:tabs>
          <w:tab w:val="clear" w:pos="1276"/>
        </w:tabs>
        <w:ind w:left="993" w:hanging="284"/>
        <w:rPr>
          <w:rFonts w:asciiTheme="majorHAnsi" w:hAnsiTheme="majorHAnsi" w:cs="Calibri Light"/>
        </w:rPr>
      </w:pPr>
      <w:r w:rsidRPr="00672727">
        <w:rPr>
          <w:rFonts w:asciiTheme="majorHAnsi" w:hAnsiTheme="majorHAnsi" w:cs="Calibri Light"/>
        </w:rPr>
        <w:t>Magistrat (juge à l'audience) + avocat</w:t>
      </w:r>
    </w:p>
    <w:p w14:paraId="093F4D5B" w14:textId="77777777" w:rsidR="00F677A9" w:rsidRPr="00672727" w:rsidRDefault="00F677A9" w:rsidP="00AA37FB">
      <w:pPr>
        <w:pStyle w:val="CCTP-Puce2"/>
        <w:numPr>
          <w:ilvl w:val="0"/>
          <w:numId w:val="65"/>
        </w:numPr>
        <w:tabs>
          <w:tab w:val="clear" w:pos="1276"/>
        </w:tabs>
        <w:ind w:left="993" w:hanging="284"/>
        <w:rPr>
          <w:rFonts w:asciiTheme="majorHAnsi" w:hAnsiTheme="majorHAnsi" w:cs="Calibri Light"/>
        </w:rPr>
      </w:pPr>
      <w:r w:rsidRPr="00672727">
        <w:rPr>
          <w:rFonts w:asciiTheme="majorHAnsi" w:hAnsiTheme="majorHAnsi" w:cs="Calibri Light"/>
        </w:rPr>
        <w:t>JAP (Juge Application des peines)</w:t>
      </w:r>
    </w:p>
    <w:p w14:paraId="5C874006" w14:textId="77777777" w:rsidR="00F677A9" w:rsidRPr="00672727" w:rsidRDefault="00F677A9" w:rsidP="00AA37FB">
      <w:pPr>
        <w:pStyle w:val="CCTP-Puce1"/>
        <w:numPr>
          <w:ilvl w:val="0"/>
          <w:numId w:val="66"/>
        </w:numPr>
        <w:rPr>
          <w:rFonts w:asciiTheme="majorHAnsi" w:hAnsiTheme="majorHAnsi" w:cs="Calibri Light"/>
        </w:rPr>
      </w:pPr>
      <w:r w:rsidRPr="00672727">
        <w:rPr>
          <w:rFonts w:asciiTheme="majorHAnsi" w:hAnsiTheme="majorHAnsi" w:cs="Calibri Light"/>
        </w:rPr>
        <w:t>Responsable Offre PE</w:t>
      </w:r>
    </w:p>
    <w:p w14:paraId="4BB00736" w14:textId="77777777" w:rsidR="00F677A9" w:rsidRPr="00672727" w:rsidRDefault="00F677A9" w:rsidP="00AA37FB">
      <w:pPr>
        <w:pStyle w:val="CCTP-Puce2"/>
        <w:numPr>
          <w:ilvl w:val="0"/>
          <w:numId w:val="65"/>
        </w:numPr>
        <w:tabs>
          <w:tab w:val="clear" w:pos="1276"/>
        </w:tabs>
        <w:ind w:left="993" w:hanging="284"/>
        <w:rPr>
          <w:rFonts w:asciiTheme="majorHAnsi" w:hAnsiTheme="majorHAnsi" w:cs="Calibri Light"/>
        </w:rPr>
      </w:pPr>
      <w:r w:rsidRPr="00672727">
        <w:rPr>
          <w:rFonts w:asciiTheme="majorHAnsi" w:hAnsiTheme="majorHAnsi" w:cs="Calibri Light"/>
        </w:rPr>
        <w:t>Responsable de fédération</w:t>
      </w:r>
    </w:p>
    <w:p w14:paraId="3B118513" w14:textId="77777777" w:rsidR="00F677A9" w:rsidRPr="00672727" w:rsidRDefault="00F677A9" w:rsidP="00AA37FB">
      <w:pPr>
        <w:pStyle w:val="CCTP-Puce2"/>
        <w:numPr>
          <w:ilvl w:val="0"/>
          <w:numId w:val="65"/>
        </w:numPr>
        <w:tabs>
          <w:tab w:val="clear" w:pos="1276"/>
        </w:tabs>
        <w:ind w:left="993" w:hanging="284"/>
        <w:rPr>
          <w:rFonts w:asciiTheme="majorHAnsi" w:hAnsiTheme="majorHAnsi" w:cs="Calibri Light"/>
        </w:rPr>
      </w:pPr>
      <w:r w:rsidRPr="00672727">
        <w:rPr>
          <w:rFonts w:asciiTheme="majorHAnsi" w:hAnsiTheme="majorHAnsi" w:cs="Calibri Light"/>
        </w:rPr>
        <w:t>Responsable de structure</w:t>
      </w:r>
    </w:p>
    <w:p w14:paraId="2A2AF74E" w14:textId="77777777" w:rsidR="00F677A9" w:rsidRPr="00672727" w:rsidRDefault="00F677A9" w:rsidP="00AA37FB">
      <w:pPr>
        <w:pStyle w:val="CCTP-Puce2"/>
        <w:numPr>
          <w:ilvl w:val="0"/>
          <w:numId w:val="65"/>
        </w:numPr>
        <w:tabs>
          <w:tab w:val="clear" w:pos="1276"/>
        </w:tabs>
        <w:ind w:left="993" w:hanging="284"/>
        <w:rPr>
          <w:rFonts w:asciiTheme="majorHAnsi" w:hAnsiTheme="majorHAnsi" w:cs="Calibri Light"/>
        </w:rPr>
      </w:pPr>
      <w:r w:rsidRPr="00672727">
        <w:rPr>
          <w:rFonts w:asciiTheme="majorHAnsi" w:hAnsiTheme="majorHAnsi" w:cs="Calibri Light"/>
        </w:rPr>
        <w:t>Responsable PE</w:t>
      </w:r>
    </w:p>
    <w:p w14:paraId="4D5E372A" w14:textId="77777777" w:rsidR="00F677A9" w:rsidRPr="00672727" w:rsidRDefault="00F677A9" w:rsidP="00AA37FB">
      <w:pPr>
        <w:pStyle w:val="CCTP-Puce1"/>
        <w:numPr>
          <w:ilvl w:val="0"/>
          <w:numId w:val="66"/>
        </w:numPr>
        <w:rPr>
          <w:rFonts w:asciiTheme="majorHAnsi" w:hAnsiTheme="majorHAnsi" w:cs="Calibri Light"/>
        </w:rPr>
      </w:pPr>
      <w:r w:rsidRPr="00672727">
        <w:rPr>
          <w:rFonts w:asciiTheme="majorHAnsi" w:hAnsiTheme="majorHAnsi" w:cs="Calibri Light"/>
        </w:rPr>
        <w:t>Travailleur social</w:t>
      </w:r>
    </w:p>
    <w:p w14:paraId="36682790" w14:textId="77777777" w:rsidR="00F677A9" w:rsidRDefault="00F677A9" w:rsidP="00B10B48">
      <w:pPr>
        <w:pStyle w:val="CCTP-Titre3"/>
      </w:pPr>
      <w:bookmarkStart w:id="231" w:name="_Toc169700470"/>
      <w:r>
        <w:t>Données traitées</w:t>
      </w:r>
      <w:bookmarkEnd w:id="231"/>
    </w:p>
    <w:p w14:paraId="54C2916F" w14:textId="77777777" w:rsidR="00F677A9" w:rsidRPr="00672727" w:rsidRDefault="00F677A9" w:rsidP="00F677A9">
      <w:pPr>
        <w:pStyle w:val="CCTP-Puce1"/>
        <w:numPr>
          <w:ilvl w:val="0"/>
          <w:numId w:val="0"/>
        </w:numPr>
        <w:ind w:left="720" w:hanging="360"/>
        <w:rPr>
          <w:rFonts w:asciiTheme="majorHAnsi" w:hAnsiTheme="majorHAnsi" w:cs="Calibri Light"/>
        </w:rPr>
      </w:pPr>
      <w:r w:rsidRPr="00672727">
        <w:rPr>
          <w:rFonts w:asciiTheme="majorHAnsi" w:hAnsiTheme="majorHAnsi" w:cs="Calibri Light"/>
        </w:rPr>
        <w:t>A date l’application ne gère pas de données sensibles.</w:t>
      </w:r>
    </w:p>
    <w:p w14:paraId="47522C29" w14:textId="77777777" w:rsidR="00F677A9" w:rsidRPr="00672727" w:rsidRDefault="00F677A9" w:rsidP="00AA37FB">
      <w:pPr>
        <w:pStyle w:val="CCTP-Puce1"/>
        <w:numPr>
          <w:ilvl w:val="0"/>
          <w:numId w:val="66"/>
        </w:numPr>
        <w:rPr>
          <w:rFonts w:asciiTheme="majorHAnsi" w:hAnsiTheme="majorHAnsi" w:cs="Calibri Light"/>
        </w:rPr>
      </w:pPr>
      <w:r w:rsidRPr="00672727">
        <w:rPr>
          <w:rFonts w:asciiTheme="majorHAnsi" w:hAnsiTheme="majorHAnsi" w:cs="Calibri Light"/>
        </w:rPr>
        <w:t>Données du SRJ (Système de Référence Justice) : éléments de structure, données géographiques</w:t>
      </w:r>
    </w:p>
    <w:p w14:paraId="3674FCC2" w14:textId="77777777" w:rsidR="00F677A9" w:rsidRPr="00672727" w:rsidRDefault="00F677A9" w:rsidP="00AA37FB">
      <w:pPr>
        <w:pStyle w:val="CCTP-Puce1"/>
        <w:numPr>
          <w:ilvl w:val="0"/>
          <w:numId w:val="66"/>
        </w:numPr>
        <w:rPr>
          <w:rFonts w:asciiTheme="majorHAnsi" w:hAnsiTheme="majorHAnsi" w:cs="Calibri Light"/>
        </w:rPr>
      </w:pPr>
      <w:r w:rsidRPr="00672727">
        <w:rPr>
          <w:rFonts w:asciiTheme="majorHAnsi" w:hAnsiTheme="majorHAnsi" w:cs="Calibri Light"/>
        </w:rPr>
        <w:t>Structure</w:t>
      </w:r>
    </w:p>
    <w:p w14:paraId="41116C7A" w14:textId="77777777" w:rsidR="00F677A9" w:rsidRPr="00672727" w:rsidRDefault="00F677A9" w:rsidP="00AA37FB">
      <w:pPr>
        <w:pStyle w:val="CCTP-Puce2"/>
        <w:numPr>
          <w:ilvl w:val="0"/>
          <w:numId w:val="65"/>
        </w:numPr>
        <w:tabs>
          <w:tab w:val="clear" w:pos="1276"/>
        </w:tabs>
        <w:ind w:left="993" w:hanging="284"/>
        <w:rPr>
          <w:rFonts w:asciiTheme="majorHAnsi" w:hAnsiTheme="majorHAnsi" w:cs="Calibri Light"/>
        </w:rPr>
      </w:pPr>
      <w:r w:rsidRPr="00672727">
        <w:rPr>
          <w:rFonts w:asciiTheme="majorHAnsi" w:hAnsiTheme="majorHAnsi" w:cs="Calibri Light"/>
        </w:rPr>
        <w:t>Agrément</w:t>
      </w:r>
    </w:p>
    <w:p w14:paraId="547B6188" w14:textId="77777777" w:rsidR="00F677A9" w:rsidRPr="00672727" w:rsidRDefault="00F677A9" w:rsidP="00AA37FB">
      <w:pPr>
        <w:pStyle w:val="CCTP-Puce2"/>
        <w:numPr>
          <w:ilvl w:val="0"/>
          <w:numId w:val="65"/>
        </w:numPr>
        <w:tabs>
          <w:tab w:val="clear" w:pos="1276"/>
        </w:tabs>
        <w:ind w:left="993" w:hanging="284"/>
        <w:rPr>
          <w:rFonts w:asciiTheme="majorHAnsi" w:hAnsiTheme="majorHAnsi" w:cs="Calibri Light"/>
        </w:rPr>
      </w:pPr>
      <w:r w:rsidRPr="00672727">
        <w:rPr>
          <w:rFonts w:asciiTheme="majorHAnsi" w:hAnsiTheme="majorHAnsi" w:cs="Calibri Light"/>
        </w:rPr>
        <w:t>Adresse</w:t>
      </w:r>
    </w:p>
    <w:p w14:paraId="1C5976C0" w14:textId="77777777" w:rsidR="00F677A9" w:rsidRPr="00672727" w:rsidRDefault="00F677A9" w:rsidP="00AA37FB">
      <w:pPr>
        <w:pStyle w:val="CCTP-Puce2"/>
        <w:numPr>
          <w:ilvl w:val="0"/>
          <w:numId w:val="65"/>
        </w:numPr>
        <w:tabs>
          <w:tab w:val="clear" w:pos="1276"/>
        </w:tabs>
        <w:ind w:left="993" w:hanging="284"/>
        <w:rPr>
          <w:rFonts w:asciiTheme="majorHAnsi" w:hAnsiTheme="majorHAnsi" w:cs="Calibri Light"/>
        </w:rPr>
      </w:pPr>
      <w:r w:rsidRPr="00672727">
        <w:rPr>
          <w:rFonts w:asciiTheme="majorHAnsi" w:hAnsiTheme="majorHAnsi" w:cs="Calibri Light"/>
        </w:rPr>
        <w:t>Offre PE</w:t>
      </w:r>
    </w:p>
    <w:p w14:paraId="2F2D5D25" w14:textId="77777777" w:rsidR="00F677A9" w:rsidRPr="00672727" w:rsidRDefault="00F677A9" w:rsidP="00AA37FB">
      <w:pPr>
        <w:pStyle w:val="CCTP-Puce2"/>
        <w:numPr>
          <w:ilvl w:val="0"/>
          <w:numId w:val="65"/>
        </w:numPr>
        <w:tabs>
          <w:tab w:val="clear" w:pos="1276"/>
        </w:tabs>
        <w:ind w:left="993" w:hanging="284"/>
        <w:rPr>
          <w:rFonts w:asciiTheme="majorHAnsi" w:hAnsiTheme="majorHAnsi" w:cs="Calibri Light"/>
        </w:rPr>
      </w:pPr>
      <w:r w:rsidRPr="00672727">
        <w:rPr>
          <w:rFonts w:asciiTheme="majorHAnsi" w:hAnsiTheme="majorHAnsi" w:cs="Calibri Light"/>
        </w:rPr>
        <w:t>Modalités</w:t>
      </w:r>
    </w:p>
    <w:p w14:paraId="7A5B3386" w14:textId="77777777" w:rsidR="00F677A9" w:rsidRPr="00672727" w:rsidRDefault="00F677A9" w:rsidP="00AA37FB">
      <w:pPr>
        <w:pStyle w:val="CCTP-Puce2"/>
        <w:numPr>
          <w:ilvl w:val="0"/>
          <w:numId w:val="65"/>
        </w:numPr>
        <w:tabs>
          <w:tab w:val="clear" w:pos="1276"/>
        </w:tabs>
        <w:ind w:left="993" w:hanging="284"/>
        <w:rPr>
          <w:rFonts w:asciiTheme="majorHAnsi" w:hAnsiTheme="majorHAnsi" w:cs="Calibri Light"/>
        </w:rPr>
      </w:pPr>
      <w:r w:rsidRPr="00672727">
        <w:rPr>
          <w:rFonts w:asciiTheme="majorHAnsi" w:hAnsiTheme="majorHAnsi" w:cs="Calibri Light"/>
        </w:rPr>
        <w:t xml:space="preserve">Fédération </w:t>
      </w:r>
    </w:p>
    <w:p w14:paraId="17D488C7" w14:textId="77777777" w:rsidR="00F677A9" w:rsidRPr="00672727" w:rsidRDefault="00F677A9" w:rsidP="00AA37FB">
      <w:pPr>
        <w:pStyle w:val="CCTP-Puce2"/>
        <w:numPr>
          <w:ilvl w:val="0"/>
          <w:numId w:val="65"/>
        </w:numPr>
        <w:tabs>
          <w:tab w:val="clear" w:pos="1276"/>
        </w:tabs>
        <w:ind w:left="993" w:hanging="284"/>
        <w:rPr>
          <w:rFonts w:asciiTheme="majorHAnsi" w:hAnsiTheme="majorHAnsi" w:cs="Calibri Light"/>
        </w:rPr>
      </w:pPr>
      <w:r w:rsidRPr="00672727">
        <w:rPr>
          <w:rFonts w:asciiTheme="majorHAnsi" w:hAnsiTheme="majorHAnsi" w:cs="Calibri Light"/>
        </w:rPr>
        <w:t>Responsable de structure</w:t>
      </w:r>
    </w:p>
    <w:p w14:paraId="4F8FFFC0" w14:textId="77777777" w:rsidR="00F677A9" w:rsidRPr="00672727" w:rsidRDefault="00F677A9" w:rsidP="00AA37FB">
      <w:pPr>
        <w:pStyle w:val="CCTP-Puce2"/>
        <w:numPr>
          <w:ilvl w:val="0"/>
          <w:numId w:val="65"/>
        </w:numPr>
        <w:tabs>
          <w:tab w:val="clear" w:pos="1276"/>
        </w:tabs>
        <w:ind w:left="993" w:hanging="284"/>
        <w:rPr>
          <w:rFonts w:asciiTheme="majorHAnsi" w:hAnsiTheme="majorHAnsi" w:cs="Calibri Light"/>
        </w:rPr>
      </w:pPr>
      <w:r w:rsidRPr="00672727">
        <w:rPr>
          <w:rFonts w:asciiTheme="majorHAnsi" w:hAnsiTheme="majorHAnsi" w:cs="Calibri Light"/>
        </w:rPr>
        <w:t>Réfèrent structure / Responsable de poste</w:t>
      </w:r>
    </w:p>
    <w:p w14:paraId="62535133" w14:textId="77777777" w:rsidR="00F677A9" w:rsidRPr="00672727" w:rsidRDefault="00F677A9" w:rsidP="00AA37FB">
      <w:pPr>
        <w:pStyle w:val="CCTP-Puce2"/>
        <w:numPr>
          <w:ilvl w:val="0"/>
          <w:numId w:val="65"/>
        </w:numPr>
        <w:tabs>
          <w:tab w:val="clear" w:pos="1276"/>
        </w:tabs>
        <w:ind w:left="993" w:hanging="284"/>
        <w:rPr>
          <w:rFonts w:asciiTheme="majorHAnsi" w:hAnsiTheme="majorHAnsi" w:cs="Calibri Light"/>
        </w:rPr>
      </w:pPr>
      <w:r w:rsidRPr="00672727">
        <w:rPr>
          <w:rFonts w:asciiTheme="majorHAnsi" w:hAnsiTheme="majorHAnsi" w:cs="Calibri Light"/>
        </w:rPr>
        <w:t>Travailleur social référent</w:t>
      </w:r>
    </w:p>
    <w:p w14:paraId="315EF34F" w14:textId="77777777" w:rsidR="00F677A9" w:rsidRPr="00672727" w:rsidRDefault="00F677A9" w:rsidP="00AA37FB">
      <w:pPr>
        <w:pStyle w:val="CCTP-Puce1"/>
        <w:numPr>
          <w:ilvl w:val="0"/>
          <w:numId w:val="66"/>
        </w:numPr>
        <w:rPr>
          <w:rFonts w:asciiTheme="majorHAnsi" w:hAnsiTheme="majorHAnsi" w:cs="Calibri Light"/>
        </w:rPr>
      </w:pPr>
      <w:r w:rsidRPr="00672727">
        <w:rPr>
          <w:rFonts w:asciiTheme="majorHAnsi" w:hAnsiTheme="majorHAnsi" w:cs="Calibri Light"/>
        </w:rPr>
        <w:t>Offre PE</w:t>
      </w:r>
    </w:p>
    <w:p w14:paraId="22A8F91D" w14:textId="77777777" w:rsidR="00F677A9" w:rsidRPr="00672727" w:rsidRDefault="00F677A9" w:rsidP="00AA37FB">
      <w:pPr>
        <w:pStyle w:val="CCTP-Puce2"/>
        <w:numPr>
          <w:ilvl w:val="0"/>
          <w:numId w:val="65"/>
        </w:numPr>
        <w:tabs>
          <w:tab w:val="clear" w:pos="1276"/>
        </w:tabs>
        <w:ind w:left="993" w:hanging="284"/>
        <w:rPr>
          <w:rFonts w:asciiTheme="majorHAnsi" w:hAnsiTheme="majorHAnsi" w:cs="Calibri Light"/>
        </w:rPr>
      </w:pPr>
      <w:r w:rsidRPr="00672727">
        <w:rPr>
          <w:rFonts w:asciiTheme="majorHAnsi" w:hAnsiTheme="majorHAnsi" w:cs="Calibri Light"/>
        </w:rPr>
        <w:t>Conventionnement</w:t>
      </w:r>
    </w:p>
    <w:p w14:paraId="47699817" w14:textId="77777777" w:rsidR="00F677A9" w:rsidRPr="00672727" w:rsidRDefault="00F677A9" w:rsidP="00AA37FB">
      <w:pPr>
        <w:pStyle w:val="CCTP-Puce2"/>
        <w:numPr>
          <w:ilvl w:val="0"/>
          <w:numId w:val="65"/>
        </w:numPr>
        <w:tabs>
          <w:tab w:val="clear" w:pos="1276"/>
        </w:tabs>
        <w:ind w:left="993" w:hanging="284"/>
        <w:rPr>
          <w:rFonts w:asciiTheme="majorHAnsi" w:hAnsiTheme="majorHAnsi" w:cs="Calibri Light"/>
        </w:rPr>
      </w:pPr>
      <w:r w:rsidRPr="00672727">
        <w:rPr>
          <w:rFonts w:asciiTheme="majorHAnsi" w:hAnsiTheme="majorHAnsi" w:cs="Calibri Light"/>
        </w:rPr>
        <w:t>Structure</w:t>
      </w:r>
    </w:p>
    <w:p w14:paraId="38FC79EE" w14:textId="77777777" w:rsidR="00F677A9" w:rsidRPr="00672727" w:rsidRDefault="00F677A9" w:rsidP="00AA37FB">
      <w:pPr>
        <w:pStyle w:val="CCTP-Puce2"/>
        <w:numPr>
          <w:ilvl w:val="0"/>
          <w:numId w:val="65"/>
        </w:numPr>
        <w:tabs>
          <w:tab w:val="clear" w:pos="1276"/>
        </w:tabs>
        <w:ind w:left="993" w:hanging="284"/>
        <w:rPr>
          <w:rFonts w:asciiTheme="majorHAnsi" w:hAnsiTheme="majorHAnsi" w:cs="Calibri Light"/>
        </w:rPr>
      </w:pPr>
      <w:r w:rsidRPr="00672727">
        <w:rPr>
          <w:rFonts w:asciiTheme="majorHAnsi" w:hAnsiTheme="majorHAnsi" w:cs="Calibri Light"/>
        </w:rPr>
        <w:t>PPMSJ acceptée</w:t>
      </w:r>
    </w:p>
    <w:p w14:paraId="48DE758E" w14:textId="77777777" w:rsidR="00F677A9" w:rsidRPr="00672727" w:rsidRDefault="00F677A9" w:rsidP="00AA37FB">
      <w:pPr>
        <w:pStyle w:val="CCTP-Puce2"/>
        <w:numPr>
          <w:ilvl w:val="0"/>
          <w:numId w:val="65"/>
        </w:numPr>
        <w:tabs>
          <w:tab w:val="clear" w:pos="1276"/>
        </w:tabs>
        <w:ind w:left="993" w:hanging="284"/>
        <w:rPr>
          <w:rFonts w:asciiTheme="majorHAnsi" w:hAnsiTheme="majorHAnsi" w:cs="Calibri Light"/>
        </w:rPr>
      </w:pPr>
      <w:r w:rsidRPr="00672727">
        <w:rPr>
          <w:rFonts w:asciiTheme="majorHAnsi" w:hAnsiTheme="majorHAnsi" w:cs="Calibri Light"/>
        </w:rPr>
        <w:t>Adresse</w:t>
      </w:r>
    </w:p>
    <w:p w14:paraId="1950971D" w14:textId="77777777" w:rsidR="00F677A9" w:rsidRPr="00672727" w:rsidRDefault="00F677A9" w:rsidP="00AA37FB">
      <w:pPr>
        <w:pStyle w:val="CCTP-Puce2"/>
        <w:numPr>
          <w:ilvl w:val="0"/>
          <w:numId w:val="65"/>
        </w:numPr>
        <w:tabs>
          <w:tab w:val="clear" w:pos="1276"/>
        </w:tabs>
        <w:ind w:left="993" w:hanging="284"/>
        <w:rPr>
          <w:rFonts w:asciiTheme="majorHAnsi" w:hAnsiTheme="majorHAnsi" w:cs="Calibri Light"/>
        </w:rPr>
      </w:pPr>
      <w:r w:rsidRPr="00672727">
        <w:rPr>
          <w:rFonts w:asciiTheme="majorHAnsi" w:hAnsiTheme="majorHAnsi" w:cs="Calibri Light"/>
        </w:rPr>
        <w:t>Lieu d’hébergement ou de travail</w:t>
      </w:r>
    </w:p>
    <w:p w14:paraId="43C1F4CC" w14:textId="77777777" w:rsidR="00F677A9" w:rsidRPr="00672727" w:rsidRDefault="00F677A9" w:rsidP="00AA37FB">
      <w:pPr>
        <w:pStyle w:val="CCTP-Puce1"/>
        <w:numPr>
          <w:ilvl w:val="0"/>
          <w:numId w:val="66"/>
        </w:numPr>
        <w:rPr>
          <w:rFonts w:asciiTheme="majorHAnsi" w:hAnsiTheme="majorHAnsi" w:cs="Calibri Light"/>
        </w:rPr>
      </w:pPr>
      <w:r w:rsidRPr="00672727">
        <w:rPr>
          <w:rFonts w:asciiTheme="majorHAnsi" w:hAnsiTheme="majorHAnsi" w:cs="Calibri Light"/>
        </w:rPr>
        <w:t>Organismes d’accueil</w:t>
      </w:r>
    </w:p>
    <w:p w14:paraId="02D917F8" w14:textId="77777777" w:rsidR="00F677A9" w:rsidRPr="00672727" w:rsidRDefault="00F677A9" w:rsidP="00AA37FB">
      <w:pPr>
        <w:pStyle w:val="CCTP-Puce2"/>
        <w:numPr>
          <w:ilvl w:val="0"/>
          <w:numId w:val="65"/>
        </w:numPr>
        <w:tabs>
          <w:tab w:val="clear" w:pos="1276"/>
        </w:tabs>
        <w:ind w:left="993" w:hanging="284"/>
        <w:rPr>
          <w:rFonts w:asciiTheme="majorHAnsi" w:hAnsiTheme="majorHAnsi" w:cs="Calibri Light"/>
        </w:rPr>
      </w:pPr>
      <w:r w:rsidRPr="00672727">
        <w:rPr>
          <w:rFonts w:asciiTheme="majorHAnsi" w:hAnsiTheme="majorHAnsi" w:cs="Calibri Light"/>
        </w:rPr>
        <w:t>Convention</w:t>
      </w:r>
    </w:p>
    <w:p w14:paraId="5D79411C" w14:textId="77777777" w:rsidR="00F677A9" w:rsidRPr="00672727" w:rsidRDefault="00F677A9" w:rsidP="00AA37FB">
      <w:pPr>
        <w:pStyle w:val="CCTP-Puce2"/>
        <w:numPr>
          <w:ilvl w:val="0"/>
          <w:numId w:val="65"/>
        </w:numPr>
        <w:tabs>
          <w:tab w:val="clear" w:pos="1276"/>
        </w:tabs>
        <w:ind w:left="993" w:hanging="284"/>
        <w:rPr>
          <w:rFonts w:asciiTheme="majorHAnsi" w:hAnsiTheme="majorHAnsi" w:cs="Calibri Light"/>
        </w:rPr>
      </w:pPr>
      <w:r w:rsidRPr="00672727">
        <w:rPr>
          <w:rFonts w:asciiTheme="majorHAnsi" w:hAnsiTheme="majorHAnsi" w:cs="Calibri Light"/>
        </w:rPr>
        <w:t>Agrément</w:t>
      </w:r>
    </w:p>
    <w:p w14:paraId="0FC3BBF9" w14:textId="77777777" w:rsidR="00F677A9" w:rsidRPr="00672727" w:rsidRDefault="00F677A9" w:rsidP="00AA37FB">
      <w:pPr>
        <w:pStyle w:val="CCTP-Puce2"/>
        <w:numPr>
          <w:ilvl w:val="0"/>
          <w:numId w:val="65"/>
        </w:numPr>
        <w:tabs>
          <w:tab w:val="clear" w:pos="1276"/>
        </w:tabs>
        <w:ind w:left="993" w:hanging="284"/>
        <w:rPr>
          <w:rFonts w:asciiTheme="majorHAnsi" w:hAnsiTheme="majorHAnsi" w:cs="Calibri Light"/>
        </w:rPr>
      </w:pPr>
      <w:r w:rsidRPr="00672727">
        <w:rPr>
          <w:rFonts w:asciiTheme="majorHAnsi" w:hAnsiTheme="majorHAnsi" w:cs="Calibri Light"/>
        </w:rPr>
        <w:t>Contacts</w:t>
      </w:r>
    </w:p>
    <w:p w14:paraId="630F000B" w14:textId="77777777" w:rsidR="00F677A9" w:rsidRPr="00672727" w:rsidRDefault="00F677A9" w:rsidP="00AA37FB">
      <w:pPr>
        <w:pStyle w:val="CCTP-Puce1"/>
        <w:numPr>
          <w:ilvl w:val="0"/>
          <w:numId w:val="66"/>
        </w:numPr>
        <w:rPr>
          <w:rFonts w:asciiTheme="majorHAnsi" w:hAnsiTheme="majorHAnsi" w:cs="Calibri Light"/>
        </w:rPr>
      </w:pPr>
      <w:r w:rsidRPr="00672727">
        <w:rPr>
          <w:rFonts w:asciiTheme="majorHAnsi" w:hAnsiTheme="majorHAnsi" w:cs="Calibri Light"/>
        </w:rPr>
        <w:t>Habilitations</w:t>
      </w:r>
    </w:p>
    <w:p w14:paraId="518195DD" w14:textId="77777777" w:rsidR="00F677A9" w:rsidRDefault="00F677A9" w:rsidP="00B10B48">
      <w:pPr>
        <w:pStyle w:val="CCTP-Titre3"/>
      </w:pPr>
      <w:bookmarkStart w:id="232" w:name="_Toc169700471"/>
      <w:r>
        <w:t>Technologies utilisées</w:t>
      </w:r>
      <w:bookmarkEnd w:id="232"/>
    </w:p>
    <w:p w14:paraId="735F2064" w14:textId="77777777" w:rsidR="00F677A9" w:rsidRPr="00672727" w:rsidRDefault="00F677A9" w:rsidP="00AA37FB">
      <w:pPr>
        <w:pStyle w:val="CCTP-Puce1"/>
        <w:numPr>
          <w:ilvl w:val="0"/>
          <w:numId w:val="66"/>
        </w:numPr>
        <w:rPr>
          <w:rFonts w:asciiTheme="majorHAnsi" w:hAnsiTheme="majorHAnsi" w:cs="Calibri Light"/>
        </w:rPr>
      </w:pPr>
      <w:r w:rsidRPr="00672727">
        <w:rPr>
          <w:rFonts w:asciiTheme="majorHAnsi" w:hAnsiTheme="majorHAnsi" w:cs="Calibri Light"/>
        </w:rPr>
        <w:t xml:space="preserve">Composants </w:t>
      </w:r>
    </w:p>
    <w:p w14:paraId="236A85C1" w14:textId="77777777" w:rsidR="00F677A9" w:rsidRPr="00672727" w:rsidRDefault="00F677A9" w:rsidP="00AA37FB">
      <w:pPr>
        <w:pStyle w:val="CCTP-Puce2"/>
        <w:numPr>
          <w:ilvl w:val="0"/>
          <w:numId w:val="65"/>
        </w:numPr>
        <w:tabs>
          <w:tab w:val="clear" w:pos="1276"/>
        </w:tabs>
        <w:ind w:left="993" w:hanging="284"/>
        <w:rPr>
          <w:rFonts w:asciiTheme="majorHAnsi" w:hAnsiTheme="majorHAnsi" w:cs="Calibri Light"/>
        </w:rPr>
      </w:pPr>
      <w:r w:rsidRPr="00672727">
        <w:rPr>
          <w:rFonts w:asciiTheme="majorHAnsi" w:hAnsiTheme="majorHAnsi" w:cs="Calibri Light"/>
        </w:rPr>
        <w:lastRenderedPageBreak/>
        <w:t>Redhat 7.6 (64 bits)</w:t>
      </w:r>
    </w:p>
    <w:p w14:paraId="489A0678" w14:textId="77777777" w:rsidR="00F677A9" w:rsidRPr="00672727" w:rsidRDefault="00F677A9" w:rsidP="00AA37FB">
      <w:pPr>
        <w:pStyle w:val="CCTP-Puce2"/>
        <w:numPr>
          <w:ilvl w:val="0"/>
          <w:numId w:val="65"/>
        </w:numPr>
        <w:tabs>
          <w:tab w:val="clear" w:pos="1276"/>
        </w:tabs>
        <w:ind w:left="993" w:hanging="284"/>
        <w:rPr>
          <w:rFonts w:asciiTheme="majorHAnsi" w:hAnsiTheme="majorHAnsi" w:cs="Calibri Light"/>
        </w:rPr>
      </w:pPr>
      <w:r w:rsidRPr="00672727">
        <w:rPr>
          <w:rFonts w:asciiTheme="majorHAnsi" w:hAnsiTheme="majorHAnsi" w:cs="Calibri Light"/>
        </w:rPr>
        <w:t>Serveur Frontal NGINX 1.17</w:t>
      </w:r>
    </w:p>
    <w:p w14:paraId="57F6FCC3" w14:textId="77777777" w:rsidR="00F677A9" w:rsidRPr="00672727" w:rsidRDefault="00F677A9" w:rsidP="00AA37FB">
      <w:pPr>
        <w:pStyle w:val="CCTP-Puce2"/>
        <w:numPr>
          <w:ilvl w:val="0"/>
          <w:numId w:val="65"/>
        </w:numPr>
        <w:tabs>
          <w:tab w:val="clear" w:pos="1276"/>
        </w:tabs>
        <w:ind w:left="993" w:hanging="284"/>
        <w:rPr>
          <w:rFonts w:asciiTheme="majorHAnsi" w:hAnsiTheme="majorHAnsi" w:cs="Calibri Light"/>
        </w:rPr>
      </w:pPr>
      <w:r w:rsidRPr="00672727">
        <w:rPr>
          <w:rFonts w:asciiTheme="majorHAnsi" w:hAnsiTheme="majorHAnsi" w:cs="Calibri Light"/>
        </w:rPr>
        <w:t>AMQ Broker : Artemis 7.6</w:t>
      </w:r>
    </w:p>
    <w:p w14:paraId="394BB682" w14:textId="77777777" w:rsidR="00F677A9" w:rsidRPr="00672727" w:rsidRDefault="00F677A9" w:rsidP="00AA37FB">
      <w:pPr>
        <w:pStyle w:val="CCTP-Puce2"/>
        <w:numPr>
          <w:ilvl w:val="0"/>
          <w:numId w:val="65"/>
        </w:numPr>
        <w:tabs>
          <w:tab w:val="clear" w:pos="1276"/>
        </w:tabs>
        <w:ind w:left="993" w:hanging="284"/>
        <w:rPr>
          <w:rFonts w:asciiTheme="majorHAnsi" w:hAnsiTheme="majorHAnsi" w:cs="Calibri Light"/>
        </w:rPr>
      </w:pPr>
      <w:r w:rsidRPr="00672727">
        <w:rPr>
          <w:rFonts w:asciiTheme="majorHAnsi" w:hAnsiTheme="majorHAnsi" w:cs="Calibri Light"/>
        </w:rPr>
        <w:t>Apache Tomcat 9</w:t>
      </w:r>
    </w:p>
    <w:p w14:paraId="28A561C2" w14:textId="77777777" w:rsidR="00F677A9" w:rsidRPr="00672727" w:rsidRDefault="00F677A9" w:rsidP="00AA37FB">
      <w:pPr>
        <w:pStyle w:val="CCTP-Puce2"/>
        <w:numPr>
          <w:ilvl w:val="0"/>
          <w:numId w:val="65"/>
        </w:numPr>
        <w:tabs>
          <w:tab w:val="clear" w:pos="1276"/>
        </w:tabs>
        <w:ind w:left="993" w:hanging="284"/>
        <w:rPr>
          <w:rFonts w:asciiTheme="majorHAnsi" w:hAnsiTheme="majorHAnsi" w:cs="Calibri Light"/>
        </w:rPr>
      </w:pPr>
      <w:r w:rsidRPr="00672727">
        <w:rPr>
          <w:rFonts w:asciiTheme="majorHAnsi" w:hAnsiTheme="majorHAnsi" w:cs="Calibri Light"/>
        </w:rPr>
        <w:t xml:space="preserve">Tomcat Embeded 9 pour les MAS/MTT </w:t>
      </w:r>
    </w:p>
    <w:p w14:paraId="6BA422B8" w14:textId="77777777" w:rsidR="00F677A9" w:rsidRPr="00672727" w:rsidRDefault="00F677A9" w:rsidP="00AA37FB">
      <w:pPr>
        <w:pStyle w:val="CCTP-Puce2"/>
        <w:numPr>
          <w:ilvl w:val="0"/>
          <w:numId w:val="65"/>
        </w:numPr>
        <w:tabs>
          <w:tab w:val="clear" w:pos="1276"/>
        </w:tabs>
        <w:ind w:left="993" w:hanging="284"/>
        <w:rPr>
          <w:rFonts w:asciiTheme="majorHAnsi" w:hAnsiTheme="majorHAnsi" w:cs="Calibri Light"/>
        </w:rPr>
      </w:pPr>
      <w:r w:rsidRPr="00672727">
        <w:rPr>
          <w:rFonts w:asciiTheme="majorHAnsi" w:hAnsiTheme="majorHAnsi" w:cs="Calibri Light"/>
        </w:rPr>
        <w:t>Java OpenJDK Openjdk 11 et Openjdk 1.8 pour Axelor</w:t>
      </w:r>
    </w:p>
    <w:p w14:paraId="12D4E57B" w14:textId="77777777" w:rsidR="00F677A9" w:rsidRPr="00672727" w:rsidRDefault="00F677A9" w:rsidP="00AA37FB">
      <w:pPr>
        <w:pStyle w:val="CCTP-Puce2"/>
        <w:numPr>
          <w:ilvl w:val="0"/>
          <w:numId w:val="65"/>
        </w:numPr>
        <w:tabs>
          <w:tab w:val="clear" w:pos="1276"/>
        </w:tabs>
        <w:ind w:left="993" w:hanging="284"/>
        <w:rPr>
          <w:rFonts w:asciiTheme="majorHAnsi" w:hAnsiTheme="majorHAnsi" w:cs="Calibri Light"/>
        </w:rPr>
      </w:pPr>
      <w:r w:rsidRPr="00672727">
        <w:rPr>
          <w:rFonts w:asciiTheme="majorHAnsi" w:hAnsiTheme="majorHAnsi" w:cs="Calibri Light"/>
        </w:rPr>
        <w:t>PostgreSQL V13.x</w:t>
      </w:r>
    </w:p>
    <w:p w14:paraId="0C74643F" w14:textId="77777777" w:rsidR="00F677A9" w:rsidRPr="00672727" w:rsidRDefault="00F677A9" w:rsidP="00AA37FB">
      <w:pPr>
        <w:pStyle w:val="CCTP-Puce2"/>
        <w:numPr>
          <w:ilvl w:val="0"/>
          <w:numId w:val="65"/>
        </w:numPr>
        <w:tabs>
          <w:tab w:val="clear" w:pos="1276"/>
        </w:tabs>
        <w:ind w:left="993" w:hanging="284"/>
        <w:rPr>
          <w:rFonts w:asciiTheme="majorHAnsi" w:hAnsiTheme="majorHAnsi" w:cs="Calibri Light"/>
        </w:rPr>
      </w:pPr>
      <w:r w:rsidRPr="00672727">
        <w:rPr>
          <w:rFonts w:asciiTheme="majorHAnsi" w:hAnsiTheme="majorHAnsi" w:cs="Calibri Light"/>
        </w:rPr>
        <w:t>Extension PostGis V3.2.1</w:t>
      </w:r>
    </w:p>
    <w:p w14:paraId="68368014" w14:textId="77777777" w:rsidR="00F677A9" w:rsidRPr="00672727" w:rsidRDefault="00F677A9" w:rsidP="00AA37FB">
      <w:pPr>
        <w:pStyle w:val="CCTP-Puce2"/>
        <w:numPr>
          <w:ilvl w:val="0"/>
          <w:numId w:val="65"/>
        </w:numPr>
        <w:tabs>
          <w:tab w:val="clear" w:pos="1276"/>
        </w:tabs>
        <w:ind w:left="993" w:hanging="284"/>
        <w:rPr>
          <w:rFonts w:asciiTheme="majorHAnsi" w:hAnsiTheme="majorHAnsi" w:cs="Calibri Light"/>
        </w:rPr>
      </w:pPr>
      <w:r w:rsidRPr="00672727">
        <w:rPr>
          <w:rFonts w:asciiTheme="majorHAnsi" w:hAnsiTheme="majorHAnsi" w:cs="Calibri Light"/>
        </w:rPr>
        <w:t xml:space="preserve">LemonLDAP::V1.4.x </w:t>
      </w:r>
    </w:p>
    <w:p w14:paraId="0DDC6C24" w14:textId="77777777" w:rsidR="00F677A9" w:rsidRPr="00672727" w:rsidRDefault="00F677A9" w:rsidP="00AA37FB">
      <w:pPr>
        <w:pStyle w:val="CCTP-Puce2"/>
        <w:numPr>
          <w:ilvl w:val="0"/>
          <w:numId w:val="65"/>
        </w:numPr>
        <w:tabs>
          <w:tab w:val="clear" w:pos="1276"/>
        </w:tabs>
        <w:ind w:left="993" w:hanging="284"/>
        <w:rPr>
          <w:rFonts w:asciiTheme="majorHAnsi" w:hAnsiTheme="majorHAnsi" w:cs="Calibri Light"/>
        </w:rPr>
      </w:pPr>
      <w:r w:rsidRPr="00672727">
        <w:rPr>
          <w:rFonts w:asciiTheme="majorHAnsi" w:hAnsiTheme="majorHAnsi" w:cs="Calibri Light"/>
        </w:rPr>
        <w:t>Axelor 5.4.13</w:t>
      </w:r>
    </w:p>
    <w:p w14:paraId="5C2D51A1" w14:textId="77777777" w:rsidR="00F677A9" w:rsidRPr="00672727" w:rsidRDefault="00F677A9" w:rsidP="00AA37FB">
      <w:pPr>
        <w:pStyle w:val="CCTP-Puce2"/>
        <w:numPr>
          <w:ilvl w:val="0"/>
          <w:numId w:val="65"/>
        </w:numPr>
        <w:tabs>
          <w:tab w:val="clear" w:pos="1276"/>
        </w:tabs>
        <w:ind w:left="993" w:hanging="284"/>
        <w:rPr>
          <w:rFonts w:asciiTheme="majorHAnsi" w:hAnsiTheme="majorHAnsi" w:cs="Calibri Light"/>
        </w:rPr>
      </w:pPr>
      <w:r w:rsidRPr="00672727">
        <w:rPr>
          <w:rFonts w:asciiTheme="majorHAnsi" w:hAnsiTheme="majorHAnsi" w:cs="Calibri Light"/>
        </w:rPr>
        <w:t>BAN Image Docker v001_addok_1</w:t>
      </w:r>
    </w:p>
    <w:p w14:paraId="51A1824D" w14:textId="77777777" w:rsidR="00F677A9" w:rsidRPr="00672727" w:rsidRDefault="00F677A9" w:rsidP="00AA37FB">
      <w:pPr>
        <w:pStyle w:val="CCTP-Puce1"/>
        <w:numPr>
          <w:ilvl w:val="0"/>
          <w:numId w:val="66"/>
        </w:numPr>
        <w:rPr>
          <w:rFonts w:asciiTheme="majorHAnsi" w:hAnsiTheme="majorHAnsi" w:cs="Calibri Light"/>
        </w:rPr>
      </w:pPr>
      <w:r w:rsidRPr="00672727">
        <w:rPr>
          <w:rFonts w:asciiTheme="majorHAnsi" w:hAnsiTheme="majorHAnsi" w:cs="Calibri Light"/>
        </w:rPr>
        <w:t>Frameworks</w:t>
      </w:r>
    </w:p>
    <w:p w14:paraId="3C10A4A1" w14:textId="77777777" w:rsidR="00F677A9" w:rsidRPr="00672727" w:rsidRDefault="00F677A9" w:rsidP="00AA37FB">
      <w:pPr>
        <w:pStyle w:val="CCTP-Puce2"/>
        <w:numPr>
          <w:ilvl w:val="0"/>
          <w:numId w:val="65"/>
        </w:numPr>
        <w:tabs>
          <w:tab w:val="clear" w:pos="1276"/>
        </w:tabs>
        <w:ind w:left="993" w:hanging="284"/>
        <w:rPr>
          <w:rFonts w:asciiTheme="majorHAnsi" w:hAnsiTheme="majorHAnsi" w:cs="Calibri Light"/>
        </w:rPr>
      </w:pPr>
      <w:r w:rsidRPr="00672727">
        <w:rPr>
          <w:rFonts w:asciiTheme="majorHAnsi" w:hAnsiTheme="majorHAnsi" w:cs="Calibri Light"/>
        </w:rPr>
        <w:t>Spring Boot 2.1</w:t>
      </w:r>
    </w:p>
    <w:p w14:paraId="65889A77" w14:textId="77777777" w:rsidR="00F677A9" w:rsidRPr="00672727" w:rsidRDefault="00F677A9" w:rsidP="00AA37FB">
      <w:pPr>
        <w:pStyle w:val="CCTP-Puce2"/>
        <w:numPr>
          <w:ilvl w:val="0"/>
          <w:numId w:val="65"/>
        </w:numPr>
        <w:tabs>
          <w:tab w:val="clear" w:pos="1276"/>
        </w:tabs>
        <w:ind w:left="993" w:hanging="284"/>
        <w:rPr>
          <w:rFonts w:asciiTheme="majorHAnsi" w:hAnsiTheme="majorHAnsi" w:cs="Calibri Light"/>
        </w:rPr>
      </w:pPr>
      <w:r w:rsidRPr="00672727">
        <w:rPr>
          <w:rFonts w:asciiTheme="majorHAnsi" w:hAnsiTheme="majorHAnsi" w:cs="Calibri Light"/>
        </w:rPr>
        <w:t>Spring Cloud Config 1.3.0</w:t>
      </w:r>
    </w:p>
    <w:p w14:paraId="449AA93D" w14:textId="77777777" w:rsidR="00F677A9" w:rsidRPr="00672727" w:rsidRDefault="00F677A9" w:rsidP="00AA37FB">
      <w:pPr>
        <w:pStyle w:val="CCTP-Puce2"/>
        <w:numPr>
          <w:ilvl w:val="0"/>
          <w:numId w:val="65"/>
        </w:numPr>
        <w:tabs>
          <w:tab w:val="clear" w:pos="1276"/>
        </w:tabs>
        <w:ind w:left="993" w:hanging="284"/>
        <w:rPr>
          <w:rFonts w:asciiTheme="majorHAnsi" w:hAnsiTheme="majorHAnsi" w:cs="Calibri Light"/>
        </w:rPr>
      </w:pPr>
      <w:r w:rsidRPr="00672727">
        <w:rPr>
          <w:rFonts w:asciiTheme="majorHAnsi" w:hAnsiTheme="majorHAnsi" w:cs="Calibri Light"/>
        </w:rPr>
        <w:t>Spring 5.1</w:t>
      </w:r>
    </w:p>
    <w:p w14:paraId="7C5B531C" w14:textId="77777777" w:rsidR="00F677A9" w:rsidRPr="00672727" w:rsidRDefault="00F677A9" w:rsidP="00AA37FB">
      <w:pPr>
        <w:pStyle w:val="CCTP-Puce2"/>
        <w:numPr>
          <w:ilvl w:val="0"/>
          <w:numId w:val="65"/>
        </w:numPr>
        <w:tabs>
          <w:tab w:val="clear" w:pos="1276"/>
        </w:tabs>
        <w:ind w:left="993" w:hanging="284"/>
        <w:rPr>
          <w:rFonts w:asciiTheme="majorHAnsi" w:hAnsiTheme="majorHAnsi" w:cs="Calibri Light"/>
        </w:rPr>
      </w:pPr>
      <w:r w:rsidRPr="00672727">
        <w:rPr>
          <w:rFonts w:asciiTheme="majorHAnsi" w:hAnsiTheme="majorHAnsi" w:cs="Calibri Light"/>
        </w:rPr>
        <w:t>Eureka 1.6.2</w:t>
      </w:r>
    </w:p>
    <w:p w14:paraId="56906416" w14:textId="77777777" w:rsidR="00F677A9" w:rsidRPr="00672727" w:rsidRDefault="00F677A9" w:rsidP="00AA37FB">
      <w:pPr>
        <w:pStyle w:val="CCTP-Puce2"/>
        <w:numPr>
          <w:ilvl w:val="0"/>
          <w:numId w:val="65"/>
        </w:numPr>
        <w:tabs>
          <w:tab w:val="clear" w:pos="1276"/>
        </w:tabs>
        <w:ind w:left="993" w:hanging="284"/>
        <w:rPr>
          <w:rFonts w:asciiTheme="majorHAnsi" w:hAnsiTheme="majorHAnsi" w:cs="Calibri Light"/>
        </w:rPr>
      </w:pPr>
      <w:r w:rsidRPr="00672727">
        <w:rPr>
          <w:rFonts w:asciiTheme="majorHAnsi" w:hAnsiTheme="majorHAnsi" w:cs="Calibri Light"/>
        </w:rPr>
        <w:t xml:space="preserve">Zuul </w:t>
      </w:r>
    </w:p>
    <w:p w14:paraId="7C5C9733" w14:textId="77777777" w:rsidR="00F677A9" w:rsidRPr="00672727" w:rsidRDefault="00F677A9" w:rsidP="00AA37FB">
      <w:pPr>
        <w:pStyle w:val="CCTP-Puce2"/>
        <w:numPr>
          <w:ilvl w:val="0"/>
          <w:numId w:val="65"/>
        </w:numPr>
        <w:tabs>
          <w:tab w:val="clear" w:pos="1276"/>
        </w:tabs>
        <w:ind w:left="993" w:hanging="284"/>
        <w:rPr>
          <w:rFonts w:asciiTheme="majorHAnsi" w:hAnsiTheme="majorHAnsi" w:cs="Calibri Light"/>
        </w:rPr>
      </w:pPr>
      <w:r w:rsidRPr="00672727">
        <w:rPr>
          <w:rFonts w:asciiTheme="majorHAnsi" w:hAnsiTheme="majorHAnsi" w:cs="Calibri Light"/>
        </w:rPr>
        <w:t xml:space="preserve">Hibernate </w:t>
      </w:r>
    </w:p>
    <w:p w14:paraId="07217F5C" w14:textId="77777777" w:rsidR="00F677A9" w:rsidRDefault="00F677A9" w:rsidP="00B10B48">
      <w:pPr>
        <w:pStyle w:val="CCTP-Titre3"/>
      </w:pPr>
      <w:bookmarkStart w:id="233" w:name="_Toc169700472"/>
      <w:r>
        <w:t>Environnements</w:t>
      </w:r>
      <w:bookmarkEnd w:id="233"/>
    </w:p>
    <w:p w14:paraId="2B1F9B67" w14:textId="77777777" w:rsidR="00F677A9" w:rsidRPr="0033732B" w:rsidRDefault="00F677A9" w:rsidP="00AA37FB">
      <w:pPr>
        <w:pStyle w:val="CCTP-Puce1"/>
        <w:numPr>
          <w:ilvl w:val="0"/>
          <w:numId w:val="66"/>
        </w:numPr>
        <w:rPr>
          <w:rFonts w:asciiTheme="majorHAnsi" w:hAnsiTheme="majorHAnsi" w:cs="Calibri Light"/>
        </w:rPr>
      </w:pPr>
      <w:r w:rsidRPr="0033732B">
        <w:rPr>
          <w:rFonts w:asciiTheme="majorHAnsi" w:hAnsiTheme="majorHAnsi" w:cs="Calibri Light"/>
        </w:rPr>
        <w:t>Recette Fonctionnelle (1)</w:t>
      </w:r>
    </w:p>
    <w:p w14:paraId="769993FC" w14:textId="77777777" w:rsidR="00F677A9" w:rsidRPr="0033732B" w:rsidRDefault="00F677A9" w:rsidP="00AA37FB">
      <w:pPr>
        <w:pStyle w:val="CCTP-Puce1"/>
        <w:numPr>
          <w:ilvl w:val="0"/>
          <w:numId w:val="66"/>
        </w:numPr>
        <w:rPr>
          <w:rFonts w:asciiTheme="majorHAnsi" w:hAnsiTheme="majorHAnsi" w:cs="Calibri Light"/>
        </w:rPr>
      </w:pPr>
      <w:r w:rsidRPr="0033732B">
        <w:rPr>
          <w:rFonts w:asciiTheme="majorHAnsi" w:hAnsiTheme="majorHAnsi" w:cs="Calibri Light"/>
        </w:rPr>
        <w:t>Recette Technique (1)</w:t>
      </w:r>
    </w:p>
    <w:p w14:paraId="7CCF1504" w14:textId="77777777" w:rsidR="00F677A9" w:rsidRPr="0033732B" w:rsidRDefault="00F677A9" w:rsidP="00AA37FB">
      <w:pPr>
        <w:pStyle w:val="CCTP-Puce1"/>
        <w:numPr>
          <w:ilvl w:val="0"/>
          <w:numId w:val="66"/>
        </w:numPr>
        <w:rPr>
          <w:rFonts w:asciiTheme="majorHAnsi" w:hAnsiTheme="majorHAnsi" w:cs="Calibri Light"/>
        </w:rPr>
      </w:pPr>
      <w:r w:rsidRPr="0033732B">
        <w:rPr>
          <w:rFonts w:asciiTheme="majorHAnsi" w:hAnsiTheme="majorHAnsi" w:cs="Calibri Light"/>
        </w:rPr>
        <w:t>Pré-production (1) iso-production</w:t>
      </w:r>
    </w:p>
    <w:p w14:paraId="2F663F01" w14:textId="77777777" w:rsidR="00F677A9" w:rsidRPr="0033732B" w:rsidRDefault="00F677A9" w:rsidP="00AA37FB">
      <w:pPr>
        <w:pStyle w:val="CCTP-Puce1"/>
        <w:numPr>
          <w:ilvl w:val="0"/>
          <w:numId w:val="66"/>
        </w:numPr>
        <w:rPr>
          <w:rFonts w:asciiTheme="majorHAnsi" w:hAnsiTheme="majorHAnsi" w:cs="Calibri Light"/>
        </w:rPr>
      </w:pPr>
      <w:r w:rsidRPr="0033732B">
        <w:rPr>
          <w:rFonts w:asciiTheme="majorHAnsi" w:hAnsiTheme="majorHAnsi" w:cs="Calibri Light"/>
        </w:rPr>
        <w:t>Production (1)</w:t>
      </w:r>
    </w:p>
    <w:p w14:paraId="008BC948" w14:textId="77777777" w:rsidR="00F677A9" w:rsidRPr="0033732B" w:rsidRDefault="00F677A9" w:rsidP="00AA37FB">
      <w:pPr>
        <w:pStyle w:val="CCTP-Puce1"/>
        <w:numPr>
          <w:ilvl w:val="0"/>
          <w:numId w:val="66"/>
        </w:numPr>
        <w:rPr>
          <w:rFonts w:asciiTheme="majorHAnsi" w:hAnsiTheme="majorHAnsi" w:cs="Calibri Light"/>
        </w:rPr>
      </w:pPr>
      <w:r w:rsidRPr="0033732B">
        <w:rPr>
          <w:rFonts w:asciiTheme="majorHAnsi" w:hAnsiTheme="majorHAnsi" w:cs="Calibri Light"/>
        </w:rPr>
        <w:t>Performance (1)</w:t>
      </w:r>
    </w:p>
    <w:p w14:paraId="0DB58050" w14:textId="77777777" w:rsidR="00F677A9" w:rsidRPr="0033732B" w:rsidRDefault="00F677A9" w:rsidP="00AA37FB">
      <w:pPr>
        <w:pStyle w:val="CCTP-Puce1"/>
        <w:numPr>
          <w:ilvl w:val="0"/>
          <w:numId w:val="66"/>
        </w:numPr>
        <w:rPr>
          <w:rFonts w:asciiTheme="majorHAnsi" w:hAnsiTheme="majorHAnsi" w:cs="Calibri Light"/>
        </w:rPr>
      </w:pPr>
      <w:r w:rsidRPr="0033732B">
        <w:rPr>
          <w:rFonts w:asciiTheme="majorHAnsi" w:hAnsiTheme="majorHAnsi" w:cs="Calibri Light"/>
        </w:rPr>
        <w:t>Formation (1) : iso-production</w:t>
      </w:r>
    </w:p>
    <w:p w14:paraId="6120F0F5" w14:textId="77777777" w:rsidR="00F677A9" w:rsidRDefault="00F677A9" w:rsidP="00B10B48">
      <w:pPr>
        <w:pStyle w:val="CCTP-Titre3"/>
        <w:widowControl/>
        <w:shd w:val="clear" w:color="auto" w:fill="D9D9D9"/>
        <w:outlineLvl w:val="9"/>
      </w:pPr>
      <w:r>
        <w:t>Dernières évolutions mises en production</w:t>
      </w:r>
    </w:p>
    <w:p w14:paraId="00118CC6" w14:textId="7EB50352" w:rsidR="00F677A9" w:rsidRPr="0033732B" w:rsidRDefault="00F677A9" w:rsidP="00AA37FB">
      <w:pPr>
        <w:pStyle w:val="CCTP-Puce1"/>
        <w:numPr>
          <w:ilvl w:val="0"/>
          <w:numId w:val="66"/>
        </w:numPr>
        <w:rPr>
          <w:rFonts w:asciiTheme="majorHAnsi" w:hAnsiTheme="majorHAnsi" w:cs="Calibri Light"/>
        </w:rPr>
      </w:pPr>
      <w:r w:rsidRPr="0033732B">
        <w:rPr>
          <w:rFonts w:asciiTheme="majorHAnsi" w:hAnsiTheme="majorHAnsi" w:cs="Calibri Light"/>
        </w:rPr>
        <w:t>Permettre aux partenaires de modifier leur informations (Structure, Offre PE, Fédération)</w:t>
      </w:r>
    </w:p>
    <w:p w14:paraId="3C5249F1" w14:textId="77777777" w:rsidR="00F677A9" w:rsidRPr="0033732B" w:rsidRDefault="00F677A9" w:rsidP="00AA37FB">
      <w:pPr>
        <w:pStyle w:val="CCTP-Puce1"/>
        <w:numPr>
          <w:ilvl w:val="0"/>
          <w:numId w:val="66"/>
        </w:numPr>
        <w:rPr>
          <w:rFonts w:asciiTheme="majorHAnsi" w:hAnsiTheme="majorHAnsi" w:cs="Calibri Light"/>
        </w:rPr>
      </w:pPr>
      <w:r w:rsidRPr="0033732B">
        <w:rPr>
          <w:rFonts w:asciiTheme="majorHAnsi" w:hAnsiTheme="majorHAnsi" w:cs="Calibri Light"/>
        </w:rPr>
        <w:t>Mise en place d’un formulaire de contact afin de permettre la création d'un prospect par les utilisateurs du MJ ou extérieurs au MJ.</w:t>
      </w:r>
    </w:p>
    <w:p w14:paraId="3BEB7D5E" w14:textId="77777777" w:rsidR="00F677A9" w:rsidRPr="0033732B" w:rsidRDefault="00F677A9" w:rsidP="00AA37FB">
      <w:pPr>
        <w:pStyle w:val="CCTP-Puce1"/>
        <w:numPr>
          <w:ilvl w:val="0"/>
          <w:numId w:val="66"/>
        </w:numPr>
        <w:rPr>
          <w:rFonts w:asciiTheme="majorHAnsi" w:hAnsiTheme="majorHAnsi" w:cs="Calibri Light"/>
        </w:rPr>
      </w:pPr>
      <w:r w:rsidRPr="0033732B">
        <w:rPr>
          <w:rFonts w:asciiTheme="majorHAnsi" w:hAnsiTheme="majorHAnsi" w:cs="Calibri Light"/>
        </w:rPr>
        <w:t>Mesures d’audience Intranet par MATOMO</w:t>
      </w:r>
    </w:p>
    <w:p w14:paraId="543545F4" w14:textId="77777777" w:rsidR="00F677A9" w:rsidRPr="0033732B" w:rsidRDefault="00F677A9" w:rsidP="00AA37FB">
      <w:pPr>
        <w:pStyle w:val="CCTP-Puce1"/>
        <w:numPr>
          <w:ilvl w:val="0"/>
          <w:numId w:val="66"/>
        </w:numPr>
        <w:rPr>
          <w:rFonts w:asciiTheme="majorHAnsi" w:hAnsiTheme="majorHAnsi" w:cs="Calibri Light"/>
        </w:rPr>
      </w:pPr>
      <w:r w:rsidRPr="0033732B">
        <w:rPr>
          <w:rFonts w:asciiTheme="majorHAnsi" w:hAnsiTheme="majorHAnsi" w:cs="Calibri Light"/>
        </w:rPr>
        <w:t xml:space="preserve">Traçabilité des actions utilisateurs sur la partie Intranet afin de répondre aux demandes de la CNIL </w:t>
      </w:r>
    </w:p>
    <w:p w14:paraId="1AC9946F" w14:textId="77777777" w:rsidR="00F677A9" w:rsidRPr="0033732B" w:rsidRDefault="00F677A9" w:rsidP="00AA37FB">
      <w:pPr>
        <w:pStyle w:val="CCTP-Puce1"/>
        <w:numPr>
          <w:ilvl w:val="0"/>
          <w:numId w:val="66"/>
        </w:numPr>
        <w:rPr>
          <w:rFonts w:asciiTheme="majorHAnsi" w:hAnsiTheme="majorHAnsi" w:cs="Calibri Light"/>
        </w:rPr>
      </w:pPr>
      <w:r w:rsidRPr="0033732B">
        <w:rPr>
          <w:rFonts w:asciiTheme="majorHAnsi" w:hAnsiTheme="majorHAnsi" w:cs="Calibri Light"/>
        </w:rPr>
        <w:t>Mise en conformité CCT avec montée de version Axelor 6 et Angular 5</w:t>
      </w:r>
    </w:p>
    <w:p w14:paraId="4250244A" w14:textId="77777777" w:rsidR="00F677A9" w:rsidRPr="0033732B" w:rsidRDefault="00F677A9" w:rsidP="00AA37FB">
      <w:pPr>
        <w:pStyle w:val="CCTP-Puce1"/>
        <w:numPr>
          <w:ilvl w:val="0"/>
          <w:numId w:val="66"/>
        </w:numPr>
        <w:rPr>
          <w:rFonts w:asciiTheme="majorHAnsi" w:hAnsiTheme="majorHAnsi" w:cs="Calibri Light"/>
        </w:rPr>
      </w:pPr>
      <w:r w:rsidRPr="0033732B">
        <w:rPr>
          <w:rFonts w:asciiTheme="majorHAnsi" w:hAnsiTheme="majorHAnsi" w:cs="Calibri Light"/>
        </w:rPr>
        <w:t>Sécurisation des performances de l’application</w:t>
      </w:r>
    </w:p>
    <w:p w14:paraId="193A1087" w14:textId="77777777" w:rsidR="00F677A9" w:rsidRDefault="00F677A9" w:rsidP="00B10B48">
      <w:pPr>
        <w:pStyle w:val="CCTP-Titre3"/>
      </w:pPr>
      <w:bookmarkStart w:id="234" w:name="_Toc169700473"/>
      <w:r>
        <w:t>Statistiques de MCO</w:t>
      </w:r>
      <w:bookmarkEnd w:id="234"/>
    </w:p>
    <w:p w14:paraId="7630A1B8" w14:textId="77777777" w:rsidR="00F677A9" w:rsidRPr="00464151" w:rsidRDefault="00F677A9" w:rsidP="00F677A9">
      <w:pPr>
        <w:pStyle w:val="CCTP-Puce1"/>
        <w:numPr>
          <w:ilvl w:val="0"/>
          <w:numId w:val="0"/>
        </w:numPr>
        <w:ind w:left="720" w:hanging="360"/>
        <w:rPr>
          <w:rFonts w:asciiTheme="majorHAnsi" w:hAnsiTheme="majorHAnsi" w:cs="Calibri Light"/>
        </w:rPr>
      </w:pPr>
      <w:r w:rsidRPr="00464151">
        <w:rPr>
          <w:rFonts w:asciiTheme="majorHAnsi" w:hAnsiTheme="majorHAnsi" w:cs="Calibri Light"/>
        </w:rPr>
        <w:t>Maintenance corrective : 30</w:t>
      </w:r>
    </w:p>
    <w:p w14:paraId="42B8FAB1" w14:textId="77777777" w:rsidR="00F677A9" w:rsidRPr="00464151" w:rsidRDefault="00F677A9" w:rsidP="00F677A9">
      <w:pPr>
        <w:pStyle w:val="CCTP-Puce1"/>
        <w:numPr>
          <w:ilvl w:val="0"/>
          <w:numId w:val="0"/>
        </w:numPr>
        <w:ind w:left="720" w:hanging="360"/>
        <w:rPr>
          <w:rFonts w:asciiTheme="majorHAnsi" w:hAnsiTheme="majorHAnsi" w:cs="Calibri Light"/>
        </w:rPr>
      </w:pPr>
      <w:r w:rsidRPr="00464151">
        <w:rPr>
          <w:rFonts w:asciiTheme="majorHAnsi" w:hAnsiTheme="majorHAnsi" w:cs="Calibri Light"/>
        </w:rPr>
        <w:t>                   VA : 29</w:t>
      </w:r>
    </w:p>
    <w:p w14:paraId="4D76330A" w14:textId="77777777" w:rsidR="00F677A9" w:rsidRPr="00464151" w:rsidRDefault="00F677A9" w:rsidP="00F677A9">
      <w:pPr>
        <w:pStyle w:val="CCTP-Puce1"/>
        <w:numPr>
          <w:ilvl w:val="0"/>
          <w:numId w:val="0"/>
        </w:numPr>
        <w:ind w:left="720" w:hanging="360"/>
        <w:rPr>
          <w:rFonts w:asciiTheme="majorHAnsi" w:hAnsiTheme="majorHAnsi" w:cs="Calibri Light"/>
        </w:rPr>
      </w:pPr>
      <w:r w:rsidRPr="00464151">
        <w:rPr>
          <w:rFonts w:asciiTheme="majorHAnsi" w:hAnsiTheme="majorHAnsi" w:cs="Calibri Light"/>
        </w:rPr>
        <w:t>                   VSR : 01</w:t>
      </w:r>
    </w:p>
    <w:p w14:paraId="4A90DF33" w14:textId="77777777" w:rsidR="00F677A9" w:rsidRPr="00464151" w:rsidRDefault="00F677A9" w:rsidP="00F677A9">
      <w:pPr>
        <w:pStyle w:val="CCTP-Puce1"/>
        <w:numPr>
          <w:ilvl w:val="0"/>
          <w:numId w:val="0"/>
        </w:numPr>
        <w:ind w:left="720" w:hanging="360"/>
        <w:rPr>
          <w:rFonts w:asciiTheme="majorHAnsi" w:hAnsiTheme="majorHAnsi" w:cs="Calibri Light"/>
        </w:rPr>
      </w:pPr>
      <w:r w:rsidRPr="00464151">
        <w:rPr>
          <w:rFonts w:asciiTheme="majorHAnsi" w:hAnsiTheme="majorHAnsi" w:cs="Calibri Light"/>
        </w:rPr>
        <w:t>                   MCO :0</w:t>
      </w:r>
    </w:p>
    <w:p w14:paraId="32CF75D4" w14:textId="77777777" w:rsidR="00F677A9" w:rsidRPr="00464151" w:rsidRDefault="00F677A9" w:rsidP="00F677A9">
      <w:pPr>
        <w:pStyle w:val="CCTP-Puce1"/>
        <w:numPr>
          <w:ilvl w:val="0"/>
          <w:numId w:val="0"/>
        </w:numPr>
        <w:ind w:left="720" w:hanging="360"/>
        <w:rPr>
          <w:rFonts w:asciiTheme="majorHAnsi" w:hAnsiTheme="majorHAnsi" w:cs="Calibri Light"/>
        </w:rPr>
      </w:pPr>
      <w:r w:rsidRPr="00464151">
        <w:rPr>
          <w:rFonts w:asciiTheme="majorHAnsi" w:hAnsiTheme="majorHAnsi" w:cs="Calibri Light"/>
        </w:rPr>
        <w:lastRenderedPageBreak/>
        <w:t>Nombre d’anomalies total (prod + hors prod):</w:t>
      </w:r>
    </w:p>
    <w:p w14:paraId="5BE818BC" w14:textId="77777777" w:rsidR="00F677A9" w:rsidRPr="00464151" w:rsidRDefault="00F677A9" w:rsidP="00F677A9">
      <w:pPr>
        <w:pStyle w:val="CCTP-Puce1"/>
        <w:numPr>
          <w:ilvl w:val="0"/>
          <w:numId w:val="0"/>
        </w:numPr>
        <w:ind w:left="720" w:hanging="360"/>
        <w:rPr>
          <w:rFonts w:asciiTheme="majorHAnsi" w:hAnsiTheme="majorHAnsi" w:cs="Calibri Light"/>
        </w:rPr>
      </w:pPr>
      <w:r w:rsidRPr="00464151">
        <w:rPr>
          <w:rFonts w:asciiTheme="majorHAnsi" w:hAnsiTheme="majorHAnsi" w:cs="Calibri Light"/>
        </w:rPr>
        <w:t>      Bloquantes : 05</w:t>
      </w:r>
    </w:p>
    <w:p w14:paraId="7209D283" w14:textId="77777777" w:rsidR="00F677A9" w:rsidRPr="00464151" w:rsidRDefault="00F677A9" w:rsidP="00F677A9">
      <w:pPr>
        <w:pStyle w:val="CCTP-Puce1"/>
        <w:numPr>
          <w:ilvl w:val="0"/>
          <w:numId w:val="0"/>
        </w:numPr>
        <w:ind w:left="720" w:hanging="360"/>
        <w:rPr>
          <w:rFonts w:asciiTheme="majorHAnsi" w:hAnsiTheme="majorHAnsi" w:cs="Calibri Light"/>
        </w:rPr>
      </w:pPr>
      <w:r w:rsidRPr="00464151">
        <w:rPr>
          <w:rFonts w:asciiTheme="majorHAnsi" w:hAnsiTheme="majorHAnsi" w:cs="Calibri Light"/>
        </w:rPr>
        <w:t>      Majeures : 13</w:t>
      </w:r>
    </w:p>
    <w:p w14:paraId="7DDDF335" w14:textId="77777777" w:rsidR="00F677A9" w:rsidRPr="00464151" w:rsidRDefault="00F677A9" w:rsidP="00F677A9">
      <w:pPr>
        <w:pStyle w:val="CCTP-Puce1"/>
        <w:numPr>
          <w:ilvl w:val="0"/>
          <w:numId w:val="0"/>
        </w:numPr>
        <w:ind w:left="720" w:hanging="360"/>
        <w:rPr>
          <w:rFonts w:asciiTheme="majorHAnsi" w:hAnsiTheme="majorHAnsi" w:cs="Calibri Light"/>
        </w:rPr>
      </w:pPr>
      <w:r w:rsidRPr="00464151">
        <w:rPr>
          <w:rFonts w:asciiTheme="majorHAnsi" w:hAnsiTheme="majorHAnsi" w:cs="Calibri Light"/>
        </w:rPr>
        <w:t>      Mineures : 11</w:t>
      </w:r>
    </w:p>
    <w:p w14:paraId="46C82FC4" w14:textId="77777777" w:rsidR="00F677A9" w:rsidRDefault="00F677A9" w:rsidP="00F677A9">
      <w:pPr>
        <w:pStyle w:val="CCTP-Puce1"/>
        <w:numPr>
          <w:ilvl w:val="0"/>
          <w:numId w:val="0"/>
        </w:numPr>
        <w:ind w:left="720" w:hanging="360"/>
        <w:rPr>
          <w:rFonts w:ascii="Calibri Light" w:hAnsi="Calibri Light" w:cs="Calibri Light"/>
        </w:rPr>
      </w:pPr>
    </w:p>
    <w:p w14:paraId="08DD4142" w14:textId="77777777" w:rsidR="00F677A9" w:rsidRDefault="00F677A9" w:rsidP="00B10B48">
      <w:pPr>
        <w:pStyle w:val="CCTP-Titre3"/>
      </w:pPr>
      <w:bookmarkStart w:id="235" w:name="_Toc169700474"/>
      <w:r>
        <w:t>Architecture Technique</w:t>
      </w:r>
      <w:bookmarkEnd w:id="235"/>
    </w:p>
    <w:p w14:paraId="2B1D264B" w14:textId="77777777" w:rsidR="00F677A9" w:rsidRPr="00464151" w:rsidRDefault="00F677A9" w:rsidP="00F677A9">
      <w:pPr>
        <w:pStyle w:val="western"/>
        <w:jc w:val="both"/>
        <w:rPr>
          <w:rFonts w:asciiTheme="majorHAnsi" w:hAnsiTheme="majorHAnsi" w:cs="Calibri Light"/>
          <w:color w:val="auto"/>
        </w:rPr>
      </w:pPr>
      <w:r w:rsidRPr="00464151">
        <w:rPr>
          <w:rFonts w:asciiTheme="majorHAnsi" w:hAnsiTheme="majorHAnsi" w:cs="Calibri Light"/>
          <w:color w:val="auto"/>
        </w:rPr>
        <w:t>C'est une application Java, orientée micro services avec une séparation des trois couches principales de traitement (IHM, services métiers / techniques, données).</w:t>
      </w:r>
    </w:p>
    <w:p w14:paraId="1852D042" w14:textId="77777777" w:rsidR="00F677A9" w:rsidRPr="00464151" w:rsidRDefault="00F677A9" w:rsidP="00F677A9">
      <w:pPr>
        <w:pStyle w:val="western"/>
        <w:jc w:val="both"/>
        <w:rPr>
          <w:rFonts w:asciiTheme="majorHAnsi" w:hAnsiTheme="majorHAnsi" w:cs="Calibri Light"/>
        </w:rPr>
      </w:pPr>
      <w:r w:rsidRPr="00464151">
        <w:rPr>
          <w:rFonts w:asciiTheme="majorHAnsi" w:hAnsiTheme="majorHAnsi" w:cs="Calibri Light"/>
          <w:color w:val="auto"/>
        </w:rPr>
        <w:t>Ci-dessous le schéma d’architecture physique de l’environnement de production</w:t>
      </w:r>
      <w:r w:rsidRPr="00464151">
        <w:rPr>
          <w:rFonts w:asciiTheme="majorHAnsi" w:hAnsiTheme="majorHAnsi" w:cs="Calibri Light"/>
        </w:rPr>
        <w:t> :</w:t>
      </w:r>
    </w:p>
    <w:p w14:paraId="3AFEAB8B" w14:textId="1A465F62" w:rsidR="00F677A9" w:rsidRDefault="00F677A9" w:rsidP="00F677A9">
      <w:pPr>
        <w:pStyle w:val="western"/>
        <w:jc w:val="center"/>
        <w:rPr>
          <w:rFonts w:ascii="Calibri Light" w:hAnsi="Calibri Light" w:cs="Calibri Light"/>
        </w:rPr>
      </w:pPr>
      <w:r>
        <w:rPr>
          <w:rFonts w:ascii="Calibri Light" w:hAnsi="Calibri Light" w:cs="Calibri Light"/>
          <w:noProof/>
          <w:color w:val="auto"/>
        </w:rPr>
        <w:drawing>
          <wp:inline distT="0" distB="0" distL="0" distR="0" wp14:anchorId="3622CB27" wp14:editId="269E1989">
            <wp:extent cx="6120130" cy="4441190"/>
            <wp:effectExtent l="0" t="0" r="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r:link="rId61">
                      <a:extLst>
                        <a:ext uri="{28A0092B-C50C-407E-A947-70E740481C1C}">
                          <a14:useLocalDpi xmlns:a14="http://schemas.microsoft.com/office/drawing/2010/main" val="0"/>
                        </a:ext>
                      </a:extLst>
                    </a:blip>
                    <a:srcRect/>
                    <a:stretch>
                      <a:fillRect/>
                    </a:stretch>
                  </pic:blipFill>
                  <pic:spPr bwMode="auto">
                    <a:xfrm>
                      <a:off x="0" y="0"/>
                      <a:ext cx="6120130" cy="4441190"/>
                    </a:xfrm>
                    <a:prstGeom prst="rect">
                      <a:avLst/>
                    </a:prstGeom>
                    <a:noFill/>
                    <a:ln>
                      <a:noFill/>
                    </a:ln>
                  </pic:spPr>
                </pic:pic>
              </a:graphicData>
            </a:graphic>
          </wp:inline>
        </w:drawing>
      </w:r>
    </w:p>
    <w:p w14:paraId="5707CCA9" w14:textId="77777777" w:rsidR="00F677A9" w:rsidRPr="00464151" w:rsidRDefault="00F677A9" w:rsidP="00F677A9">
      <w:pPr>
        <w:pStyle w:val="western"/>
        <w:spacing w:after="0"/>
        <w:jc w:val="both"/>
        <w:rPr>
          <w:rFonts w:asciiTheme="majorHAnsi" w:hAnsiTheme="majorHAnsi" w:cs="Calibri Light"/>
          <w:color w:val="auto"/>
        </w:rPr>
      </w:pPr>
      <w:r w:rsidRPr="00464151">
        <w:rPr>
          <w:rFonts w:asciiTheme="majorHAnsi" w:hAnsiTheme="majorHAnsi" w:cs="Calibri Light"/>
          <w:color w:val="auto"/>
        </w:rPr>
        <w:t xml:space="preserve">Les principales briques technologiques mises en œuvre sont les suivantes : </w:t>
      </w:r>
    </w:p>
    <w:p w14:paraId="61434F14" w14:textId="77777777" w:rsidR="00F677A9" w:rsidRPr="00464151" w:rsidRDefault="00F677A9" w:rsidP="00AA37FB">
      <w:pPr>
        <w:pStyle w:val="western"/>
        <w:numPr>
          <w:ilvl w:val="0"/>
          <w:numId w:val="69"/>
        </w:numPr>
        <w:spacing w:before="100" w:beforeAutospacing="1" w:after="0"/>
        <w:jc w:val="both"/>
        <w:rPr>
          <w:rFonts w:asciiTheme="majorHAnsi" w:hAnsiTheme="majorHAnsi" w:cs="Calibri Light"/>
          <w:color w:val="auto"/>
        </w:rPr>
      </w:pPr>
      <w:r w:rsidRPr="00464151">
        <w:rPr>
          <w:rFonts w:asciiTheme="majorHAnsi" w:hAnsiTheme="majorHAnsi" w:cs="Calibri Light"/>
          <w:color w:val="auto"/>
        </w:rPr>
        <w:t>Les IHM de l’application sont réalisées avec les technologies HTML5, CSS, JavaScript et le framework Angular ;</w:t>
      </w:r>
    </w:p>
    <w:p w14:paraId="6E3D8A61" w14:textId="77777777" w:rsidR="00F677A9" w:rsidRPr="00464151" w:rsidRDefault="00F677A9" w:rsidP="00AA37FB">
      <w:pPr>
        <w:pStyle w:val="western"/>
        <w:numPr>
          <w:ilvl w:val="0"/>
          <w:numId w:val="69"/>
        </w:numPr>
        <w:spacing w:before="100" w:beforeAutospacing="1" w:after="0"/>
        <w:jc w:val="both"/>
        <w:rPr>
          <w:rFonts w:asciiTheme="majorHAnsi" w:hAnsiTheme="majorHAnsi" w:cs="Calibri Light"/>
          <w:color w:val="auto"/>
        </w:rPr>
      </w:pPr>
      <w:r w:rsidRPr="00464151">
        <w:rPr>
          <w:rFonts w:asciiTheme="majorHAnsi" w:hAnsiTheme="majorHAnsi" w:cs="Calibri Light"/>
          <w:color w:val="auto"/>
        </w:rPr>
        <w:t>Les services métiers sont réalisés en Java (OpenJDK 11) et exposent des services web REST ;</w:t>
      </w:r>
    </w:p>
    <w:p w14:paraId="49F29C74" w14:textId="77777777" w:rsidR="00F677A9" w:rsidRPr="00464151" w:rsidRDefault="00F677A9" w:rsidP="00AA37FB">
      <w:pPr>
        <w:pStyle w:val="western"/>
        <w:numPr>
          <w:ilvl w:val="0"/>
          <w:numId w:val="69"/>
        </w:numPr>
        <w:spacing w:before="100" w:beforeAutospacing="1" w:after="0"/>
        <w:jc w:val="both"/>
        <w:rPr>
          <w:rFonts w:asciiTheme="majorHAnsi" w:hAnsiTheme="majorHAnsi" w:cs="Calibri Light"/>
          <w:color w:val="auto"/>
        </w:rPr>
      </w:pPr>
      <w:r w:rsidRPr="00464151">
        <w:rPr>
          <w:rFonts w:asciiTheme="majorHAnsi" w:hAnsiTheme="majorHAnsi" w:cs="Calibri Light"/>
          <w:color w:val="auto"/>
        </w:rPr>
        <w:t>Certaines fonctionnalités sont prises en charge par le progiciel AXELOR (application Web Java 8) ;</w:t>
      </w:r>
    </w:p>
    <w:p w14:paraId="7B68F9A9" w14:textId="77777777" w:rsidR="00F677A9" w:rsidRPr="00464151" w:rsidRDefault="00F677A9" w:rsidP="00AA37FB">
      <w:pPr>
        <w:pStyle w:val="western"/>
        <w:numPr>
          <w:ilvl w:val="0"/>
          <w:numId w:val="69"/>
        </w:numPr>
        <w:spacing w:before="100" w:beforeAutospacing="1" w:after="0"/>
        <w:jc w:val="both"/>
        <w:rPr>
          <w:rFonts w:asciiTheme="majorHAnsi" w:hAnsiTheme="majorHAnsi" w:cs="Calibri Light"/>
          <w:color w:val="auto"/>
        </w:rPr>
      </w:pPr>
      <w:r w:rsidRPr="00464151">
        <w:rPr>
          <w:rFonts w:asciiTheme="majorHAnsi" w:hAnsiTheme="majorHAnsi" w:cs="Calibri Light"/>
          <w:color w:val="auto"/>
        </w:rPr>
        <w:t>Le stockage de données est assuré par des serveurs de base de données PostgreSQL pour les données structurées ;</w:t>
      </w:r>
    </w:p>
    <w:p w14:paraId="053EBB57" w14:textId="77777777" w:rsidR="00F677A9" w:rsidRPr="00464151" w:rsidRDefault="00F677A9" w:rsidP="00AA37FB">
      <w:pPr>
        <w:pStyle w:val="western"/>
        <w:numPr>
          <w:ilvl w:val="0"/>
          <w:numId w:val="69"/>
        </w:numPr>
        <w:spacing w:before="100" w:beforeAutospacing="1" w:after="0"/>
        <w:jc w:val="both"/>
        <w:rPr>
          <w:rFonts w:asciiTheme="majorHAnsi" w:hAnsiTheme="majorHAnsi" w:cs="Calibri Light"/>
          <w:color w:val="auto"/>
        </w:rPr>
      </w:pPr>
      <w:r w:rsidRPr="00464151">
        <w:rPr>
          <w:rFonts w:asciiTheme="majorHAnsi" w:hAnsiTheme="majorHAnsi" w:cs="Calibri Light"/>
          <w:color w:val="auto"/>
        </w:rPr>
        <w:t>Un bus de message permet les échanges de données entre les zones Internet et Intranet.</w:t>
      </w:r>
    </w:p>
    <w:p w14:paraId="52A59E4B" w14:textId="77777777" w:rsidR="00F677A9" w:rsidRDefault="00F677A9" w:rsidP="00F677A9">
      <w:pPr>
        <w:rPr>
          <w:rFonts w:ascii="Calibri Light" w:eastAsiaTheme="minorHAnsi" w:hAnsi="Calibri Light" w:cs="Calibri Light"/>
        </w:rPr>
      </w:pPr>
    </w:p>
    <w:p w14:paraId="2A5C7815" w14:textId="77777777" w:rsidR="00FD20A9" w:rsidRDefault="00FD20A9">
      <w:pPr>
        <w:rPr>
          <w:rFonts w:ascii="Arial Gras" w:hAnsi="Arial Gras"/>
          <w:bCs/>
          <w:iCs/>
          <w:color w:val="000000"/>
          <w:sz w:val="22"/>
          <w:szCs w:val="20"/>
        </w:rPr>
      </w:pPr>
      <w:r>
        <w:br w:type="page"/>
      </w:r>
    </w:p>
    <w:p w14:paraId="36B68B19" w14:textId="2A055A0D" w:rsidR="00F677A9" w:rsidRDefault="00F677A9" w:rsidP="00B10B48">
      <w:pPr>
        <w:pStyle w:val="CCTP-Titre3"/>
      </w:pPr>
      <w:bookmarkStart w:id="236" w:name="_Toc169700475"/>
      <w:r>
        <w:lastRenderedPageBreak/>
        <w:t>Architecture Fonctionnelle</w:t>
      </w:r>
      <w:bookmarkEnd w:id="236"/>
    </w:p>
    <w:p w14:paraId="14030E7C" w14:textId="77777777" w:rsidR="00F677A9" w:rsidRPr="00464151" w:rsidRDefault="00F677A9" w:rsidP="00F677A9">
      <w:pPr>
        <w:jc w:val="both"/>
        <w:rPr>
          <w:rFonts w:asciiTheme="majorHAnsi" w:hAnsiTheme="majorHAnsi" w:cs="Calibri Light"/>
        </w:rPr>
      </w:pPr>
      <w:r w:rsidRPr="00464151">
        <w:rPr>
          <w:rFonts w:asciiTheme="majorHAnsi" w:hAnsiTheme="majorHAnsi" w:cs="Calibri Light"/>
        </w:rPr>
        <w:t xml:space="preserve">Ci-après la cartographie fonctionnelle issue de la Présentation du projet PE360° en Comité d’Architecture </w:t>
      </w:r>
    </w:p>
    <w:p w14:paraId="544F5AB3" w14:textId="30ACAC2D" w:rsidR="00F677A9" w:rsidRDefault="00F677A9" w:rsidP="00F677A9">
      <w:pPr>
        <w:jc w:val="center"/>
        <w:rPr>
          <w:rFonts w:ascii="Calibri Light" w:hAnsi="Calibri Light" w:cs="Calibri Light"/>
        </w:rPr>
      </w:pPr>
      <w:r>
        <w:rPr>
          <w:rFonts w:ascii="Calibri Light" w:hAnsi="Calibri Light" w:cs="Calibri Light"/>
          <w:noProof/>
        </w:rPr>
        <w:drawing>
          <wp:inline distT="0" distB="0" distL="0" distR="0" wp14:anchorId="6FD866AA" wp14:editId="11597A12">
            <wp:extent cx="5766435" cy="3187065"/>
            <wp:effectExtent l="0" t="0" r="5715" b="13335"/>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3"/>
                    <pic:cNvPicPr>
                      <a:picLocks noChangeAspect="1" noChangeArrowheads="1"/>
                    </pic:cNvPicPr>
                  </pic:nvPicPr>
                  <pic:blipFill>
                    <a:blip r:embed="rId62" r:link="rId63">
                      <a:extLst>
                        <a:ext uri="{28A0092B-C50C-407E-A947-70E740481C1C}">
                          <a14:useLocalDpi xmlns:a14="http://schemas.microsoft.com/office/drawing/2010/main" val="0"/>
                        </a:ext>
                      </a:extLst>
                    </a:blip>
                    <a:srcRect/>
                    <a:stretch>
                      <a:fillRect/>
                    </a:stretch>
                  </pic:blipFill>
                  <pic:spPr bwMode="auto">
                    <a:xfrm>
                      <a:off x="0" y="0"/>
                      <a:ext cx="5766435" cy="3187065"/>
                    </a:xfrm>
                    <a:prstGeom prst="rect">
                      <a:avLst/>
                    </a:prstGeom>
                    <a:noFill/>
                    <a:ln>
                      <a:noFill/>
                    </a:ln>
                  </pic:spPr>
                </pic:pic>
              </a:graphicData>
            </a:graphic>
          </wp:inline>
        </w:drawing>
      </w:r>
    </w:p>
    <w:p w14:paraId="4CE199A9" w14:textId="77777777" w:rsidR="00F677A9" w:rsidRDefault="00F677A9" w:rsidP="00B10B48">
      <w:pPr>
        <w:pStyle w:val="CCTP-Titre3"/>
      </w:pPr>
      <w:bookmarkStart w:id="237" w:name="_Toc169700476"/>
      <w:r>
        <w:t>Description macroscopique du système</w:t>
      </w:r>
      <w:bookmarkEnd w:id="237"/>
    </w:p>
    <w:p w14:paraId="05D0C9E1" w14:textId="77777777" w:rsidR="00F677A9" w:rsidRPr="00464151" w:rsidRDefault="00F677A9" w:rsidP="00F677A9">
      <w:pPr>
        <w:rPr>
          <w:rFonts w:asciiTheme="majorHAnsi" w:hAnsiTheme="majorHAnsi" w:cs="Calibri Light"/>
        </w:rPr>
      </w:pPr>
      <w:r w:rsidRPr="00464151">
        <w:rPr>
          <w:rFonts w:asciiTheme="majorHAnsi" w:hAnsiTheme="majorHAnsi" w:cs="Calibri Light"/>
        </w:rPr>
        <w:t>Ci-après le rappel de la description macro de la plateforme de services PE360° au sein du SI ATIGIP dans lequel on retrouve également la plateforme de services TIG360° et IPRO360°.</w:t>
      </w:r>
    </w:p>
    <w:p w14:paraId="35DD7C47" w14:textId="77777777" w:rsidR="00F677A9" w:rsidRDefault="00F677A9" w:rsidP="00F677A9">
      <w:pPr>
        <w:rPr>
          <w:rFonts w:ascii="Calibri Light" w:hAnsi="Calibri Light" w:cs="Calibri Light"/>
        </w:rPr>
      </w:pPr>
    </w:p>
    <w:p w14:paraId="0CF58AD6" w14:textId="282075C8" w:rsidR="00F677A9" w:rsidRDefault="00F677A9" w:rsidP="00F677A9">
      <w:pPr>
        <w:jc w:val="center"/>
        <w:rPr>
          <w:rFonts w:ascii="Calibri Light" w:hAnsi="Calibri Light" w:cs="Calibri Light"/>
        </w:rPr>
      </w:pPr>
      <w:r>
        <w:rPr>
          <w:rFonts w:ascii="Calibri Light" w:hAnsi="Calibri Light" w:cs="Calibri Light"/>
          <w:noProof/>
        </w:rPr>
        <w:drawing>
          <wp:inline distT="0" distB="0" distL="0" distR="0" wp14:anchorId="5BE77D3E" wp14:editId="3CB28837">
            <wp:extent cx="5766435" cy="2611120"/>
            <wp:effectExtent l="0" t="0" r="5715" b="1778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2"/>
                    <pic:cNvPicPr>
                      <a:picLocks noChangeAspect="1" noChangeArrowheads="1"/>
                    </pic:cNvPicPr>
                  </pic:nvPicPr>
                  <pic:blipFill>
                    <a:blip r:embed="rId64" r:link="rId65">
                      <a:extLst>
                        <a:ext uri="{28A0092B-C50C-407E-A947-70E740481C1C}">
                          <a14:useLocalDpi xmlns:a14="http://schemas.microsoft.com/office/drawing/2010/main" val="0"/>
                        </a:ext>
                      </a:extLst>
                    </a:blip>
                    <a:srcRect/>
                    <a:stretch>
                      <a:fillRect/>
                    </a:stretch>
                  </pic:blipFill>
                  <pic:spPr bwMode="auto">
                    <a:xfrm>
                      <a:off x="0" y="0"/>
                      <a:ext cx="5766435" cy="2611120"/>
                    </a:xfrm>
                    <a:prstGeom prst="rect">
                      <a:avLst/>
                    </a:prstGeom>
                    <a:noFill/>
                    <a:ln>
                      <a:noFill/>
                    </a:ln>
                  </pic:spPr>
                </pic:pic>
              </a:graphicData>
            </a:graphic>
          </wp:inline>
        </w:drawing>
      </w:r>
    </w:p>
    <w:p w14:paraId="42DBDB74" w14:textId="77777777" w:rsidR="00F677A9" w:rsidRDefault="00F677A9" w:rsidP="00F677A9">
      <w:pPr>
        <w:rPr>
          <w:rFonts w:ascii="Calibri Light" w:hAnsi="Calibri Light" w:cs="Calibri Light"/>
        </w:rPr>
      </w:pPr>
    </w:p>
    <w:p w14:paraId="077ED553" w14:textId="77777777" w:rsidR="00F677A9" w:rsidRPr="00464151" w:rsidRDefault="00F677A9" w:rsidP="00F677A9">
      <w:pPr>
        <w:rPr>
          <w:rFonts w:asciiTheme="majorHAnsi" w:hAnsiTheme="majorHAnsi" w:cs="Calibri Light"/>
        </w:rPr>
      </w:pPr>
      <w:r w:rsidRPr="00464151">
        <w:rPr>
          <w:rFonts w:asciiTheme="majorHAnsi" w:hAnsiTheme="majorHAnsi" w:cs="Calibri Light"/>
        </w:rPr>
        <w:t>La plateforme de services PE360° contribue à 3 portails (sites) Web du SI ATIGIP :</w:t>
      </w:r>
    </w:p>
    <w:p w14:paraId="27CA7F03" w14:textId="77777777" w:rsidR="00F677A9" w:rsidRPr="00464151" w:rsidRDefault="00F677A9" w:rsidP="00AA37FB">
      <w:pPr>
        <w:pStyle w:val="Paragraphedeliste"/>
        <w:numPr>
          <w:ilvl w:val="0"/>
          <w:numId w:val="70"/>
        </w:numPr>
        <w:rPr>
          <w:rFonts w:asciiTheme="majorHAnsi" w:hAnsiTheme="majorHAnsi" w:cs="Calibri Light"/>
        </w:rPr>
      </w:pPr>
      <w:r w:rsidRPr="00464151">
        <w:rPr>
          <w:rFonts w:asciiTheme="majorHAnsi" w:hAnsiTheme="majorHAnsi" w:cs="Calibri Light"/>
        </w:rPr>
        <w:t>2 portails exposés en zone internet :</w:t>
      </w:r>
    </w:p>
    <w:p w14:paraId="1E774FDD" w14:textId="77777777" w:rsidR="00F677A9" w:rsidRPr="00464151" w:rsidRDefault="00F677A9" w:rsidP="00AA37FB">
      <w:pPr>
        <w:pStyle w:val="Paragraphedeliste"/>
        <w:numPr>
          <w:ilvl w:val="1"/>
          <w:numId w:val="71"/>
        </w:numPr>
        <w:spacing w:line="252" w:lineRule="auto"/>
        <w:rPr>
          <w:rFonts w:asciiTheme="majorHAnsi" w:hAnsiTheme="majorHAnsi" w:cs="Calibri Light"/>
        </w:rPr>
      </w:pPr>
      <w:r w:rsidRPr="00464151">
        <w:rPr>
          <w:rFonts w:asciiTheme="majorHAnsi" w:hAnsiTheme="majorHAnsi" w:cs="Calibri Light"/>
        </w:rPr>
        <w:t>Portail guichet du probationnaire</w:t>
      </w:r>
    </w:p>
    <w:p w14:paraId="623F867C" w14:textId="77777777" w:rsidR="00F677A9" w:rsidRPr="00464151" w:rsidRDefault="00F677A9" w:rsidP="00AA37FB">
      <w:pPr>
        <w:pStyle w:val="Paragraphedeliste"/>
        <w:numPr>
          <w:ilvl w:val="1"/>
          <w:numId w:val="71"/>
        </w:numPr>
        <w:spacing w:line="252" w:lineRule="auto"/>
        <w:rPr>
          <w:rFonts w:asciiTheme="majorHAnsi" w:hAnsiTheme="majorHAnsi" w:cs="Calibri Light"/>
        </w:rPr>
      </w:pPr>
      <w:r w:rsidRPr="00464151">
        <w:rPr>
          <w:rFonts w:asciiTheme="majorHAnsi" w:hAnsiTheme="majorHAnsi" w:cs="Calibri Light"/>
        </w:rPr>
        <w:t>Portail Partenaires</w:t>
      </w:r>
    </w:p>
    <w:p w14:paraId="3A171B8A" w14:textId="77777777" w:rsidR="00F677A9" w:rsidRPr="00464151" w:rsidRDefault="00F677A9" w:rsidP="00AA37FB">
      <w:pPr>
        <w:pStyle w:val="Paragraphedeliste"/>
        <w:numPr>
          <w:ilvl w:val="0"/>
          <w:numId w:val="70"/>
        </w:numPr>
        <w:rPr>
          <w:rFonts w:asciiTheme="majorHAnsi" w:hAnsiTheme="majorHAnsi" w:cs="Calibri Light"/>
        </w:rPr>
      </w:pPr>
      <w:r w:rsidRPr="00464151">
        <w:rPr>
          <w:rFonts w:asciiTheme="majorHAnsi" w:hAnsiTheme="majorHAnsi" w:cs="Calibri Light"/>
        </w:rPr>
        <w:t>1 portail exposé en zone intranet (RPVJ) :</w:t>
      </w:r>
    </w:p>
    <w:p w14:paraId="3DB76013" w14:textId="240A4AE6" w:rsidR="00F677A9" w:rsidRPr="00464151" w:rsidRDefault="00F677A9" w:rsidP="00AA37FB">
      <w:pPr>
        <w:pStyle w:val="Paragraphedeliste"/>
        <w:numPr>
          <w:ilvl w:val="0"/>
          <w:numId w:val="70"/>
        </w:numPr>
        <w:spacing w:line="252" w:lineRule="auto"/>
        <w:rPr>
          <w:rFonts w:asciiTheme="majorHAnsi" w:hAnsiTheme="majorHAnsi" w:cs="Calibri Light"/>
        </w:rPr>
      </w:pPr>
      <w:r w:rsidRPr="00464151">
        <w:rPr>
          <w:rFonts w:asciiTheme="majorHAnsi" w:hAnsiTheme="majorHAnsi" w:cs="Calibri Light"/>
        </w:rPr>
        <w:t>Portail Justice</w:t>
      </w:r>
      <w:r w:rsidRPr="00464151">
        <w:rPr>
          <w:rFonts w:asciiTheme="majorHAnsi" w:hAnsiTheme="majorHAnsi" w:cs="Calibri Light"/>
          <w:color w:val="0070C0"/>
        </w:rPr>
        <w:t xml:space="preserve">1 </w:t>
      </w:r>
      <w:r w:rsidRPr="00464151">
        <w:rPr>
          <w:rFonts w:asciiTheme="majorHAnsi" w:hAnsiTheme="majorHAnsi" w:cs="Calibri Light"/>
        </w:rPr>
        <w:t>portail exposé sur le Réseau Interministériel de l’Etat (RIE)</w:t>
      </w:r>
    </w:p>
    <w:p w14:paraId="3EED8062" w14:textId="77777777" w:rsidR="00F677A9" w:rsidRPr="00464151" w:rsidRDefault="00F677A9" w:rsidP="00AA37FB">
      <w:pPr>
        <w:pStyle w:val="Paragraphedeliste"/>
        <w:numPr>
          <w:ilvl w:val="1"/>
          <w:numId w:val="71"/>
        </w:numPr>
        <w:spacing w:line="252" w:lineRule="auto"/>
        <w:rPr>
          <w:rFonts w:asciiTheme="majorHAnsi" w:hAnsiTheme="majorHAnsi" w:cs="Calibri Light"/>
        </w:rPr>
      </w:pPr>
      <w:r w:rsidRPr="00464151">
        <w:rPr>
          <w:rFonts w:asciiTheme="majorHAnsi" w:hAnsiTheme="majorHAnsi" w:cs="Calibri Light"/>
        </w:rPr>
        <w:t>Portail Justice</w:t>
      </w:r>
    </w:p>
    <w:p w14:paraId="38631462" w14:textId="77777777" w:rsidR="00F677A9" w:rsidRDefault="00F677A9" w:rsidP="00F677A9">
      <w:pPr>
        <w:spacing w:line="252" w:lineRule="auto"/>
        <w:rPr>
          <w:rFonts w:ascii="Calibri" w:eastAsiaTheme="minorHAnsi" w:hAnsi="Calibri" w:cs="Calibri"/>
        </w:rPr>
      </w:pPr>
    </w:p>
    <w:p w14:paraId="4C11B2D7" w14:textId="77777777" w:rsidR="00F677A9" w:rsidRDefault="00F677A9" w:rsidP="00F677A9"/>
    <w:p w14:paraId="5E06C7A2" w14:textId="01AA5FC9" w:rsidR="00F677A9" w:rsidRPr="009F0977" w:rsidRDefault="00F677A9" w:rsidP="009F0977">
      <w:pPr>
        <w:pStyle w:val="CCTP-Titre2"/>
      </w:pPr>
      <w:bookmarkStart w:id="238" w:name="_Toc169700477"/>
      <w:r w:rsidRPr="009F0977">
        <w:lastRenderedPageBreak/>
        <w:t>Application IPRO</w:t>
      </w:r>
      <w:r w:rsidR="00E24C2F">
        <w:t>360°</w:t>
      </w:r>
      <w:bookmarkEnd w:id="238"/>
    </w:p>
    <w:p w14:paraId="45257069" w14:textId="77777777" w:rsidR="00F677A9" w:rsidRDefault="00F677A9" w:rsidP="00B10B48">
      <w:pPr>
        <w:pStyle w:val="CCTP-Titre3"/>
      </w:pPr>
      <w:bookmarkStart w:id="239" w:name="_Toc169700478"/>
      <w:r>
        <w:t>Périmètre fonctionnel</w:t>
      </w:r>
      <w:bookmarkEnd w:id="239"/>
    </w:p>
    <w:p w14:paraId="48564ED3" w14:textId="77777777" w:rsidR="00F677A9" w:rsidRPr="00672727" w:rsidRDefault="00F677A9" w:rsidP="00F677A9">
      <w:pPr>
        <w:pStyle w:val="CCTP-Texte1"/>
        <w:rPr>
          <w:rFonts w:asciiTheme="majorHAnsi" w:hAnsiTheme="majorHAnsi"/>
        </w:rPr>
      </w:pPr>
      <w:r w:rsidRPr="00672727">
        <w:rPr>
          <w:rFonts w:asciiTheme="majorHAnsi" w:hAnsiTheme="majorHAnsi"/>
        </w:rPr>
        <w:t>Il s’agit de la plate-forme numérique de l’ATIGIP (Agence du travail d’intérêt général et de l’insertion professionnelle) au service de tous les acteurs de l’insertion professionnelle, permettant de faciliter :</w:t>
      </w:r>
    </w:p>
    <w:p w14:paraId="321AD6F6" w14:textId="77777777" w:rsidR="00F677A9" w:rsidRPr="00672727" w:rsidRDefault="00F677A9" w:rsidP="00AA37FB">
      <w:pPr>
        <w:pStyle w:val="CCTP-Puce1"/>
        <w:numPr>
          <w:ilvl w:val="0"/>
          <w:numId w:val="64"/>
        </w:numPr>
        <w:rPr>
          <w:rFonts w:asciiTheme="majorHAnsi" w:hAnsiTheme="majorHAnsi"/>
        </w:rPr>
      </w:pPr>
      <w:r w:rsidRPr="00672727">
        <w:rPr>
          <w:rFonts w:asciiTheme="majorHAnsi" w:hAnsiTheme="majorHAnsi"/>
        </w:rPr>
        <w:t>La réinsertion professionnelle des PPMSJ</w:t>
      </w:r>
    </w:p>
    <w:p w14:paraId="4AB55AD5" w14:textId="77777777" w:rsidR="00F677A9" w:rsidRPr="00672727" w:rsidRDefault="00F677A9" w:rsidP="00AA37FB">
      <w:pPr>
        <w:pStyle w:val="CCTP-Puce1"/>
        <w:numPr>
          <w:ilvl w:val="0"/>
          <w:numId w:val="64"/>
        </w:numPr>
        <w:rPr>
          <w:rFonts w:asciiTheme="majorHAnsi" w:hAnsiTheme="majorHAnsi"/>
        </w:rPr>
      </w:pPr>
      <w:r w:rsidRPr="00672727">
        <w:rPr>
          <w:rFonts w:asciiTheme="majorHAnsi" w:hAnsiTheme="majorHAnsi"/>
        </w:rPr>
        <w:t>Rassembler l’ensemble des informations relatives à l’insertion professionnelle des PPMSJ</w:t>
      </w:r>
    </w:p>
    <w:p w14:paraId="2A6A7173" w14:textId="77777777" w:rsidR="00F677A9" w:rsidRPr="00672727" w:rsidRDefault="00F677A9" w:rsidP="00AA37FB">
      <w:pPr>
        <w:pStyle w:val="CCTP-Puce1"/>
        <w:numPr>
          <w:ilvl w:val="0"/>
          <w:numId w:val="64"/>
        </w:numPr>
        <w:rPr>
          <w:rFonts w:asciiTheme="majorHAnsi" w:hAnsiTheme="majorHAnsi"/>
        </w:rPr>
      </w:pPr>
      <w:r w:rsidRPr="00672727">
        <w:rPr>
          <w:rFonts w:asciiTheme="majorHAnsi" w:hAnsiTheme="majorHAnsi"/>
        </w:rPr>
        <w:t>Renforcer les liens entre les acteurs du travail et de l’insertion professionnelle autour de la PPMSJ</w:t>
      </w:r>
    </w:p>
    <w:p w14:paraId="508F1AF9" w14:textId="77777777" w:rsidR="00F677A9" w:rsidRPr="00672727" w:rsidRDefault="00F677A9" w:rsidP="00AA37FB">
      <w:pPr>
        <w:pStyle w:val="CCTP-Puce1"/>
        <w:numPr>
          <w:ilvl w:val="0"/>
          <w:numId w:val="64"/>
        </w:numPr>
        <w:rPr>
          <w:rFonts w:asciiTheme="majorHAnsi" w:hAnsiTheme="majorHAnsi"/>
        </w:rPr>
      </w:pPr>
      <w:r w:rsidRPr="00672727">
        <w:rPr>
          <w:rFonts w:asciiTheme="majorHAnsi" w:hAnsiTheme="majorHAnsi"/>
        </w:rPr>
        <w:t>Augmenter la visibilité et le recours aux activités rémunérées des PPMSJ</w:t>
      </w:r>
    </w:p>
    <w:p w14:paraId="1D0AA644" w14:textId="77777777" w:rsidR="00F677A9" w:rsidRPr="00672727" w:rsidRDefault="00F677A9" w:rsidP="00AA37FB">
      <w:pPr>
        <w:pStyle w:val="CCTP-Puce1"/>
        <w:numPr>
          <w:ilvl w:val="0"/>
          <w:numId w:val="64"/>
        </w:numPr>
        <w:rPr>
          <w:rFonts w:asciiTheme="majorHAnsi" w:hAnsiTheme="majorHAnsi"/>
        </w:rPr>
      </w:pPr>
      <w:r w:rsidRPr="00672727">
        <w:rPr>
          <w:rFonts w:asciiTheme="majorHAnsi" w:hAnsiTheme="majorHAnsi"/>
        </w:rPr>
        <w:t>Outiller les professionnels de la justice dans la prise de décision</w:t>
      </w:r>
    </w:p>
    <w:p w14:paraId="3C993015" w14:textId="77777777" w:rsidR="00F677A9" w:rsidRPr="00672727" w:rsidRDefault="00F677A9" w:rsidP="00AA37FB">
      <w:pPr>
        <w:pStyle w:val="CCTP-Puce1"/>
        <w:numPr>
          <w:ilvl w:val="0"/>
          <w:numId w:val="64"/>
        </w:numPr>
        <w:rPr>
          <w:rFonts w:asciiTheme="majorHAnsi" w:hAnsiTheme="majorHAnsi"/>
        </w:rPr>
      </w:pPr>
      <w:r w:rsidRPr="00672727">
        <w:rPr>
          <w:rFonts w:asciiTheme="majorHAnsi" w:hAnsiTheme="majorHAnsi"/>
        </w:rPr>
        <w:t xml:space="preserve">Faciliter la recherche et la mise en œuvre de partenariats </w:t>
      </w:r>
    </w:p>
    <w:p w14:paraId="5BD66401" w14:textId="77777777" w:rsidR="00F677A9" w:rsidRPr="00672727" w:rsidRDefault="00F677A9" w:rsidP="00AA37FB">
      <w:pPr>
        <w:pStyle w:val="CCTP-Puce1"/>
        <w:numPr>
          <w:ilvl w:val="0"/>
          <w:numId w:val="64"/>
        </w:numPr>
        <w:rPr>
          <w:rFonts w:asciiTheme="majorHAnsi" w:hAnsiTheme="majorHAnsi"/>
        </w:rPr>
      </w:pPr>
      <w:r w:rsidRPr="00672727">
        <w:rPr>
          <w:rFonts w:asciiTheme="majorHAnsi" w:hAnsiTheme="majorHAnsi"/>
        </w:rPr>
        <w:t>Faciliter le suivi et la construction d’un parcours professionnel des PPMSJ dans une logique de réinsertion</w:t>
      </w:r>
    </w:p>
    <w:p w14:paraId="4AC7540D" w14:textId="77777777" w:rsidR="00F677A9" w:rsidRDefault="00F677A9" w:rsidP="00B10B48">
      <w:pPr>
        <w:pStyle w:val="CCTP-Titre3"/>
      </w:pPr>
      <w:bookmarkStart w:id="240" w:name="_Toc169700479"/>
      <w:r>
        <w:t>Fonctionnalités principales</w:t>
      </w:r>
      <w:bookmarkEnd w:id="240"/>
    </w:p>
    <w:p w14:paraId="5BF060D2" w14:textId="77777777" w:rsidR="00F677A9" w:rsidRPr="00672727" w:rsidRDefault="00F677A9" w:rsidP="00AA37FB">
      <w:pPr>
        <w:pStyle w:val="CCTP-Puce1"/>
        <w:numPr>
          <w:ilvl w:val="0"/>
          <w:numId w:val="64"/>
        </w:numPr>
        <w:rPr>
          <w:rFonts w:asciiTheme="majorHAnsi" w:hAnsiTheme="majorHAnsi"/>
        </w:rPr>
      </w:pPr>
      <w:r w:rsidRPr="00672727">
        <w:rPr>
          <w:rFonts w:asciiTheme="majorHAnsi" w:hAnsiTheme="majorHAnsi"/>
        </w:rPr>
        <w:t xml:space="preserve">Visualisation géo localisée de l’offre de postes IPRO sur l’ensemble de la France </w:t>
      </w:r>
    </w:p>
    <w:p w14:paraId="2FBF39EC" w14:textId="77777777" w:rsidR="00F677A9" w:rsidRPr="00672727" w:rsidRDefault="00F677A9" w:rsidP="00AA37FB">
      <w:pPr>
        <w:pStyle w:val="CCTP-Puce1"/>
        <w:numPr>
          <w:ilvl w:val="0"/>
          <w:numId w:val="64"/>
        </w:numPr>
        <w:rPr>
          <w:rFonts w:asciiTheme="majorHAnsi" w:hAnsiTheme="majorHAnsi"/>
        </w:rPr>
      </w:pPr>
      <w:r w:rsidRPr="00672727">
        <w:rPr>
          <w:rFonts w:asciiTheme="majorHAnsi" w:hAnsiTheme="majorHAnsi"/>
        </w:rPr>
        <w:t xml:space="preserve">Référencement des établissements pénitentiaires, des ateliers/plateaux techniques, </w:t>
      </w:r>
    </w:p>
    <w:p w14:paraId="561DE036" w14:textId="77777777" w:rsidR="00F677A9" w:rsidRPr="00672727" w:rsidRDefault="00F677A9" w:rsidP="00AA37FB">
      <w:pPr>
        <w:pStyle w:val="CCTP-Puce1"/>
        <w:numPr>
          <w:ilvl w:val="0"/>
          <w:numId w:val="64"/>
        </w:numPr>
        <w:rPr>
          <w:rFonts w:asciiTheme="majorHAnsi" w:hAnsiTheme="majorHAnsi"/>
        </w:rPr>
      </w:pPr>
      <w:r w:rsidRPr="00672727">
        <w:rPr>
          <w:rFonts w:asciiTheme="majorHAnsi" w:hAnsiTheme="majorHAnsi"/>
        </w:rPr>
        <w:t>Outil de prospection : fonctionnalités de gestion et de suivi des démarches partenariales, support de formation, de communication</w:t>
      </w:r>
    </w:p>
    <w:p w14:paraId="532F4A69" w14:textId="77777777" w:rsidR="00F677A9" w:rsidRPr="00672727" w:rsidRDefault="00F677A9" w:rsidP="00AA37FB">
      <w:pPr>
        <w:pStyle w:val="CCTP-Puce1"/>
        <w:numPr>
          <w:ilvl w:val="0"/>
          <w:numId w:val="64"/>
        </w:numPr>
        <w:rPr>
          <w:rFonts w:asciiTheme="majorHAnsi" w:hAnsiTheme="majorHAnsi"/>
        </w:rPr>
      </w:pPr>
      <w:r w:rsidRPr="00672727">
        <w:rPr>
          <w:rFonts w:asciiTheme="majorHAnsi" w:hAnsiTheme="majorHAnsi"/>
        </w:rPr>
        <w:t xml:space="preserve">Accompagnement à l’emploi par des indicateurs de mesure statistiques </w:t>
      </w:r>
    </w:p>
    <w:p w14:paraId="58469355" w14:textId="77777777" w:rsidR="00F677A9" w:rsidRPr="00672727" w:rsidRDefault="00F677A9" w:rsidP="00AA37FB">
      <w:pPr>
        <w:pStyle w:val="CCTP-Puce1"/>
        <w:numPr>
          <w:ilvl w:val="0"/>
          <w:numId w:val="64"/>
        </w:numPr>
        <w:rPr>
          <w:rFonts w:asciiTheme="majorHAnsi" w:hAnsiTheme="majorHAnsi"/>
        </w:rPr>
      </w:pPr>
      <w:r w:rsidRPr="00672727">
        <w:rPr>
          <w:rFonts w:asciiTheme="majorHAnsi" w:hAnsiTheme="majorHAnsi"/>
        </w:rPr>
        <w:t>Gestion de l’accompagnement à l’emploi par une interface API pôle emploi, plateforme de l’inclusion</w:t>
      </w:r>
    </w:p>
    <w:p w14:paraId="268F0104" w14:textId="77777777" w:rsidR="00F677A9" w:rsidRPr="00672727" w:rsidRDefault="00F677A9" w:rsidP="00AA37FB">
      <w:pPr>
        <w:pStyle w:val="CCTP-Puce1"/>
        <w:numPr>
          <w:ilvl w:val="0"/>
          <w:numId w:val="64"/>
        </w:numPr>
        <w:rPr>
          <w:rFonts w:asciiTheme="majorHAnsi" w:hAnsiTheme="majorHAnsi"/>
        </w:rPr>
      </w:pPr>
      <w:r w:rsidRPr="00672727">
        <w:rPr>
          <w:rFonts w:asciiTheme="majorHAnsi" w:hAnsiTheme="majorHAnsi"/>
        </w:rPr>
        <w:t>Statistiques d’usage public et d’utilisation, statistiques des lieux et activités</w:t>
      </w:r>
    </w:p>
    <w:p w14:paraId="5726C7D3" w14:textId="77777777" w:rsidR="00F677A9" w:rsidRPr="00672727" w:rsidRDefault="00F677A9" w:rsidP="00AA37FB">
      <w:pPr>
        <w:pStyle w:val="CCTP-Puce1"/>
        <w:numPr>
          <w:ilvl w:val="0"/>
          <w:numId w:val="64"/>
        </w:numPr>
        <w:rPr>
          <w:rFonts w:asciiTheme="majorHAnsi" w:hAnsiTheme="majorHAnsi"/>
        </w:rPr>
      </w:pPr>
      <w:r w:rsidRPr="00672727">
        <w:rPr>
          <w:rFonts w:asciiTheme="majorHAnsi" w:hAnsiTheme="majorHAnsi"/>
        </w:rPr>
        <w:t xml:space="preserve">Indicateurs de la fonction travail et formation professionnelle, de mesure de l’efficacité des dispositifs </w:t>
      </w:r>
    </w:p>
    <w:p w14:paraId="05CCCD89" w14:textId="77777777" w:rsidR="00F677A9" w:rsidRPr="00672727" w:rsidRDefault="00F677A9" w:rsidP="00AA37FB">
      <w:pPr>
        <w:pStyle w:val="CCTP-Puce1"/>
        <w:numPr>
          <w:ilvl w:val="0"/>
          <w:numId w:val="64"/>
        </w:numPr>
        <w:rPr>
          <w:rFonts w:asciiTheme="majorHAnsi" w:hAnsiTheme="majorHAnsi"/>
        </w:rPr>
      </w:pPr>
      <w:r w:rsidRPr="00672727">
        <w:rPr>
          <w:rFonts w:asciiTheme="majorHAnsi" w:hAnsiTheme="majorHAnsi"/>
        </w:rPr>
        <w:t>Formation et accompagnement des PPMSJ, des partenaires</w:t>
      </w:r>
    </w:p>
    <w:p w14:paraId="1CF5B91E" w14:textId="77777777" w:rsidR="00F677A9" w:rsidRPr="0086181A" w:rsidRDefault="00F677A9" w:rsidP="0086181A">
      <w:pPr>
        <w:pStyle w:val="CCTP-Titre3"/>
      </w:pPr>
      <w:bookmarkStart w:id="241" w:name="_Toc169700480"/>
      <w:r w:rsidRPr="0086181A">
        <w:t>Populations/utilisateurs cibles</w:t>
      </w:r>
      <w:bookmarkEnd w:id="241"/>
    </w:p>
    <w:p w14:paraId="19CB7E28" w14:textId="77777777" w:rsidR="00F677A9" w:rsidRPr="00672727" w:rsidRDefault="00F677A9" w:rsidP="00AA37FB">
      <w:pPr>
        <w:pStyle w:val="CCTP-Puce1"/>
        <w:numPr>
          <w:ilvl w:val="0"/>
          <w:numId w:val="64"/>
        </w:numPr>
        <w:rPr>
          <w:rFonts w:asciiTheme="majorHAnsi" w:hAnsiTheme="majorHAnsi"/>
        </w:rPr>
      </w:pPr>
      <w:r w:rsidRPr="00672727">
        <w:rPr>
          <w:rFonts w:asciiTheme="majorHAnsi" w:hAnsiTheme="majorHAnsi"/>
        </w:rPr>
        <w:t>Agents du ministère de la justice</w:t>
      </w:r>
    </w:p>
    <w:p w14:paraId="2EB3783C" w14:textId="77777777" w:rsidR="00F677A9" w:rsidRPr="00672727" w:rsidRDefault="00F677A9" w:rsidP="00AA37FB">
      <w:pPr>
        <w:pStyle w:val="CCTP-Puce2"/>
        <w:numPr>
          <w:ilvl w:val="0"/>
          <w:numId w:val="65"/>
        </w:numPr>
        <w:tabs>
          <w:tab w:val="clear" w:pos="1276"/>
        </w:tabs>
        <w:rPr>
          <w:rFonts w:asciiTheme="majorHAnsi" w:hAnsiTheme="majorHAnsi"/>
        </w:rPr>
      </w:pPr>
      <w:r w:rsidRPr="00672727">
        <w:rPr>
          <w:rFonts w:asciiTheme="majorHAnsi" w:hAnsiTheme="majorHAnsi"/>
        </w:rPr>
        <w:t>Agents des SPIP (CPIP/DFSPIP/DPIP)</w:t>
      </w:r>
    </w:p>
    <w:p w14:paraId="36185603" w14:textId="77777777" w:rsidR="00F677A9" w:rsidRPr="00672727" w:rsidRDefault="00F677A9" w:rsidP="00AA37FB">
      <w:pPr>
        <w:pStyle w:val="CCTP-Puce2"/>
        <w:numPr>
          <w:ilvl w:val="0"/>
          <w:numId w:val="65"/>
        </w:numPr>
        <w:tabs>
          <w:tab w:val="clear" w:pos="1276"/>
        </w:tabs>
        <w:rPr>
          <w:rFonts w:asciiTheme="majorHAnsi" w:hAnsiTheme="majorHAnsi"/>
        </w:rPr>
      </w:pPr>
      <w:r w:rsidRPr="00672727">
        <w:rPr>
          <w:rFonts w:asciiTheme="majorHAnsi" w:hAnsiTheme="majorHAnsi"/>
        </w:rPr>
        <w:t>SEP National</w:t>
      </w:r>
    </w:p>
    <w:p w14:paraId="5EA87E1D" w14:textId="77777777" w:rsidR="00F677A9" w:rsidRPr="00672727" w:rsidRDefault="00F677A9" w:rsidP="00AA37FB">
      <w:pPr>
        <w:pStyle w:val="CCTP-Puce2"/>
        <w:numPr>
          <w:ilvl w:val="0"/>
          <w:numId w:val="65"/>
        </w:numPr>
        <w:tabs>
          <w:tab w:val="clear" w:pos="1276"/>
        </w:tabs>
        <w:rPr>
          <w:rFonts w:asciiTheme="majorHAnsi" w:hAnsiTheme="majorHAnsi"/>
        </w:rPr>
      </w:pPr>
      <w:r w:rsidRPr="00672727">
        <w:rPr>
          <w:rFonts w:asciiTheme="majorHAnsi" w:hAnsiTheme="majorHAnsi"/>
        </w:rPr>
        <w:t>Officier ATF</w:t>
      </w:r>
    </w:p>
    <w:p w14:paraId="00FB1440" w14:textId="77777777" w:rsidR="00F677A9" w:rsidRPr="00672727" w:rsidRDefault="00F677A9" w:rsidP="00AA37FB">
      <w:pPr>
        <w:pStyle w:val="CCTP-Puce2"/>
        <w:numPr>
          <w:ilvl w:val="0"/>
          <w:numId w:val="65"/>
        </w:numPr>
        <w:tabs>
          <w:tab w:val="clear" w:pos="1276"/>
        </w:tabs>
        <w:ind w:left="1134"/>
        <w:rPr>
          <w:rFonts w:asciiTheme="majorHAnsi" w:hAnsiTheme="majorHAnsi"/>
        </w:rPr>
      </w:pPr>
      <w:r w:rsidRPr="00672727">
        <w:rPr>
          <w:rFonts w:asciiTheme="majorHAnsi" w:hAnsiTheme="majorHAnsi"/>
        </w:rPr>
        <w:t xml:space="preserve">Responsables établissements </w:t>
      </w:r>
    </w:p>
    <w:p w14:paraId="3B449C70" w14:textId="77777777" w:rsidR="00F677A9" w:rsidRPr="00672727" w:rsidRDefault="00F677A9" w:rsidP="00AA37FB">
      <w:pPr>
        <w:pStyle w:val="CCTP-Puce2"/>
        <w:numPr>
          <w:ilvl w:val="0"/>
          <w:numId w:val="65"/>
        </w:numPr>
        <w:tabs>
          <w:tab w:val="clear" w:pos="1276"/>
        </w:tabs>
        <w:rPr>
          <w:rFonts w:asciiTheme="majorHAnsi" w:hAnsiTheme="majorHAnsi"/>
        </w:rPr>
      </w:pPr>
      <w:r w:rsidRPr="00672727">
        <w:rPr>
          <w:rFonts w:asciiTheme="majorHAnsi" w:hAnsiTheme="majorHAnsi"/>
        </w:rPr>
        <w:t>Attachés et secrétaires administratifs</w:t>
      </w:r>
    </w:p>
    <w:p w14:paraId="52324F93" w14:textId="77777777" w:rsidR="00F677A9" w:rsidRPr="00672727" w:rsidRDefault="00F677A9" w:rsidP="00AA37FB">
      <w:pPr>
        <w:pStyle w:val="CCTP-Puce2"/>
        <w:numPr>
          <w:ilvl w:val="0"/>
          <w:numId w:val="65"/>
        </w:numPr>
        <w:tabs>
          <w:tab w:val="clear" w:pos="1276"/>
        </w:tabs>
        <w:rPr>
          <w:rFonts w:asciiTheme="majorHAnsi" w:hAnsiTheme="majorHAnsi"/>
        </w:rPr>
      </w:pPr>
      <w:r w:rsidRPr="00672727">
        <w:rPr>
          <w:rFonts w:asciiTheme="majorHAnsi" w:hAnsiTheme="majorHAnsi"/>
        </w:rPr>
        <w:t>Référent Local du travail et de la formation</w:t>
      </w:r>
    </w:p>
    <w:p w14:paraId="6F23AC5E" w14:textId="77777777" w:rsidR="00F677A9" w:rsidRPr="00672727" w:rsidRDefault="00F677A9" w:rsidP="00AA37FB">
      <w:pPr>
        <w:pStyle w:val="CCTP-Puce2"/>
        <w:numPr>
          <w:ilvl w:val="0"/>
          <w:numId w:val="65"/>
        </w:numPr>
        <w:tabs>
          <w:tab w:val="clear" w:pos="1276"/>
        </w:tabs>
        <w:rPr>
          <w:rFonts w:asciiTheme="majorHAnsi" w:hAnsiTheme="majorHAnsi"/>
        </w:rPr>
      </w:pPr>
      <w:r w:rsidRPr="00672727">
        <w:rPr>
          <w:rFonts w:asciiTheme="majorHAnsi" w:hAnsiTheme="majorHAnsi"/>
        </w:rPr>
        <w:t>Services PJJ pour les mineurs</w:t>
      </w:r>
    </w:p>
    <w:p w14:paraId="4698768D" w14:textId="77777777" w:rsidR="00F677A9" w:rsidRPr="00672727" w:rsidRDefault="00F677A9" w:rsidP="00AA37FB">
      <w:pPr>
        <w:pStyle w:val="CCTP-Puce2"/>
        <w:numPr>
          <w:ilvl w:val="0"/>
          <w:numId w:val="65"/>
        </w:numPr>
        <w:tabs>
          <w:tab w:val="clear" w:pos="1276"/>
        </w:tabs>
        <w:rPr>
          <w:rFonts w:asciiTheme="majorHAnsi" w:hAnsiTheme="majorHAnsi"/>
        </w:rPr>
      </w:pPr>
      <w:r w:rsidRPr="00672727">
        <w:rPr>
          <w:rFonts w:asciiTheme="majorHAnsi" w:hAnsiTheme="majorHAnsi"/>
        </w:rPr>
        <w:t>Personnels de l EP</w:t>
      </w:r>
    </w:p>
    <w:p w14:paraId="6208E858" w14:textId="77777777" w:rsidR="00F677A9" w:rsidRPr="00672727" w:rsidRDefault="00F677A9" w:rsidP="00AA37FB">
      <w:pPr>
        <w:pStyle w:val="CCTP-Puce2"/>
        <w:numPr>
          <w:ilvl w:val="0"/>
          <w:numId w:val="65"/>
        </w:numPr>
        <w:tabs>
          <w:tab w:val="clear" w:pos="1276"/>
        </w:tabs>
        <w:rPr>
          <w:rFonts w:asciiTheme="majorHAnsi" w:hAnsiTheme="majorHAnsi"/>
        </w:rPr>
      </w:pPr>
      <w:r w:rsidRPr="00672727">
        <w:rPr>
          <w:rFonts w:asciiTheme="majorHAnsi" w:hAnsiTheme="majorHAnsi"/>
        </w:rPr>
        <w:t>DAP</w:t>
      </w:r>
    </w:p>
    <w:p w14:paraId="0AC6721B" w14:textId="77777777" w:rsidR="00F677A9" w:rsidRPr="00672727" w:rsidRDefault="00F677A9" w:rsidP="00AA37FB">
      <w:pPr>
        <w:pStyle w:val="CCTP-Puce2"/>
        <w:numPr>
          <w:ilvl w:val="0"/>
          <w:numId w:val="65"/>
        </w:numPr>
        <w:tabs>
          <w:tab w:val="clear" w:pos="1276"/>
        </w:tabs>
        <w:ind w:left="1134"/>
        <w:rPr>
          <w:rFonts w:asciiTheme="majorHAnsi" w:hAnsiTheme="majorHAnsi"/>
        </w:rPr>
      </w:pPr>
      <w:r w:rsidRPr="00672727">
        <w:rPr>
          <w:rFonts w:asciiTheme="majorHAnsi" w:hAnsiTheme="majorHAnsi"/>
        </w:rPr>
        <w:t>Magistrats (JAP, procureur)</w:t>
      </w:r>
    </w:p>
    <w:p w14:paraId="7A142C21" w14:textId="77777777" w:rsidR="00F677A9" w:rsidRPr="00672727" w:rsidRDefault="00F677A9" w:rsidP="00AA37FB">
      <w:pPr>
        <w:pStyle w:val="CCTP-Puce2"/>
        <w:numPr>
          <w:ilvl w:val="0"/>
          <w:numId w:val="65"/>
        </w:numPr>
        <w:tabs>
          <w:tab w:val="clear" w:pos="1276"/>
        </w:tabs>
        <w:ind w:left="1134"/>
        <w:rPr>
          <w:rFonts w:asciiTheme="majorHAnsi" w:hAnsiTheme="majorHAnsi"/>
        </w:rPr>
      </w:pPr>
      <w:r w:rsidRPr="00672727">
        <w:rPr>
          <w:rFonts w:asciiTheme="majorHAnsi" w:hAnsiTheme="majorHAnsi"/>
        </w:rPr>
        <w:t>Personnels habilités de l’ATIGIP</w:t>
      </w:r>
    </w:p>
    <w:p w14:paraId="72EDE246" w14:textId="77777777" w:rsidR="00F677A9" w:rsidRPr="00672727" w:rsidRDefault="00F677A9" w:rsidP="00AA37FB">
      <w:pPr>
        <w:pStyle w:val="CCTP-Puce2"/>
        <w:numPr>
          <w:ilvl w:val="0"/>
          <w:numId w:val="65"/>
        </w:numPr>
        <w:tabs>
          <w:tab w:val="clear" w:pos="1276"/>
        </w:tabs>
        <w:ind w:left="1134"/>
        <w:rPr>
          <w:rFonts w:asciiTheme="majorHAnsi" w:hAnsiTheme="majorHAnsi"/>
        </w:rPr>
      </w:pPr>
      <w:r w:rsidRPr="00672727">
        <w:rPr>
          <w:rFonts w:asciiTheme="majorHAnsi" w:hAnsiTheme="majorHAnsi"/>
        </w:rPr>
        <w:t>Autorité judiciaire</w:t>
      </w:r>
    </w:p>
    <w:p w14:paraId="2B0E9409" w14:textId="77777777" w:rsidR="00F677A9" w:rsidRPr="00672727" w:rsidRDefault="00F677A9" w:rsidP="00AA37FB">
      <w:pPr>
        <w:pStyle w:val="CCTP-Puce2"/>
        <w:numPr>
          <w:ilvl w:val="0"/>
          <w:numId w:val="65"/>
        </w:numPr>
        <w:tabs>
          <w:tab w:val="clear" w:pos="1276"/>
        </w:tabs>
        <w:ind w:left="1134"/>
        <w:rPr>
          <w:rFonts w:asciiTheme="majorHAnsi" w:hAnsiTheme="majorHAnsi"/>
        </w:rPr>
      </w:pPr>
      <w:r w:rsidRPr="00672727">
        <w:rPr>
          <w:rFonts w:asciiTheme="majorHAnsi" w:hAnsiTheme="majorHAnsi"/>
        </w:rPr>
        <w:t>Service national du renseignement pénitentiaire</w:t>
      </w:r>
    </w:p>
    <w:p w14:paraId="6951F9CE" w14:textId="77777777" w:rsidR="00F677A9" w:rsidRPr="00672727" w:rsidRDefault="00F677A9" w:rsidP="00AA37FB">
      <w:pPr>
        <w:pStyle w:val="CCTP-Puce1"/>
        <w:numPr>
          <w:ilvl w:val="0"/>
          <w:numId w:val="64"/>
        </w:numPr>
        <w:rPr>
          <w:rFonts w:asciiTheme="majorHAnsi" w:hAnsiTheme="majorHAnsi"/>
        </w:rPr>
      </w:pPr>
      <w:r w:rsidRPr="00672727">
        <w:rPr>
          <w:rFonts w:asciiTheme="majorHAnsi" w:hAnsiTheme="majorHAnsi"/>
        </w:rPr>
        <w:lastRenderedPageBreak/>
        <w:t>Avocats et conseil National des barreaux (via e-barreau)</w:t>
      </w:r>
    </w:p>
    <w:p w14:paraId="08E93A31" w14:textId="77777777" w:rsidR="00F677A9" w:rsidRPr="00672727" w:rsidRDefault="00F677A9" w:rsidP="00AA37FB">
      <w:pPr>
        <w:pStyle w:val="CCTP-Puce1"/>
        <w:numPr>
          <w:ilvl w:val="0"/>
          <w:numId w:val="64"/>
        </w:numPr>
        <w:rPr>
          <w:rFonts w:asciiTheme="majorHAnsi" w:hAnsiTheme="majorHAnsi"/>
        </w:rPr>
      </w:pPr>
      <w:r w:rsidRPr="00672727">
        <w:rPr>
          <w:rFonts w:asciiTheme="majorHAnsi" w:hAnsiTheme="majorHAnsi"/>
        </w:rPr>
        <w:t xml:space="preserve">PPMSJ condamnés </w:t>
      </w:r>
    </w:p>
    <w:p w14:paraId="766A21EB" w14:textId="77777777" w:rsidR="00F677A9" w:rsidRPr="00672727" w:rsidRDefault="00F677A9" w:rsidP="00AA37FB">
      <w:pPr>
        <w:pStyle w:val="CCTP-Puce1"/>
        <w:numPr>
          <w:ilvl w:val="0"/>
          <w:numId w:val="64"/>
        </w:numPr>
        <w:rPr>
          <w:rFonts w:asciiTheme="majorHAnsi" w:hAnsiTheme="majorHAnsi"/>
        </w:rPr>
      </w:pPr>
      <w:r w:rsidRPr="00672727">
        <w:rPr>
          <w:rFonts w:asciiTheme="majorHAnsi" w:hAnsiTheme="majorHAnsi"/>
        </w:rPr>
        <w:t>Ministère de l’intérieur</w:t>
      </w:r>
    </w:p>
    <w:p w14:paraId="60A43672" w14:textId="77777777" w:rsidR="00F677A9" w:rsidRPr="00672727" w:rsidRDefault="00F677A9" w:rsidP="00AA37FB">
      <w:pPr>
        <w:pStyle w:val="CCTP-Puce2"/>
        <w:numPr>
          <w:ilvl w:val="0"/>
          <w:numId w:val="65"/>
        </w:numPr>
        <w:tabs>
          <w:tab w:val="clear" w:pos="1276"/>
        </w:tabs>
        <w:ind w:left="1134"/>
        <w:rPr>
          <w:rFonts w:asciiTheme="majorHAnsi" w:hAnsiTheme="majorHAnsi"/>
        </w:rPr>
      </w:pPr>
      <w:r w:rsidRPr="00672727">
        <w:rPr>
          <w:rFonts w:asciiTheme="majorHAnsi" w:hAnsiTheme="majorHAnsi"/>
        </w:rPr>
        <w:t>Agents des services préfectoraux</w:t>
      </w:r>
    </w:p>
    <w:p w14:paraId="16C999D8" w14:textId="77777777" w:rsidR="00F677A9" w:rsidRPr="00672727" w:rsidRDefault="00F677A9" w:rsidP="00AA37FB">
      <w:pPr>
        <w:pStyle w:val="CCTP-Puce1"/>
        <w:numPr>
          <w:ilvl w:val="0"/>
          <w:numId w:val="64"/>
        </w:numPr>
        <w:rPr>
          <w:rFonts w:asciiTheme="majorHAnsi" w:hAnsiTheme="majorHAnsi"/>
        </w:rPr>
      </w:pPr>
      <w:r w:rsidRPr="00672727">
        <w:rPr>
          <w:rFonts w:asciiTheme="majorHAnsi" w:hAnsiTheme="majorHAnsi"/>
        </w:rPr>
        <w:t>Grand public (site d’information)</w:t>
      </w:r>
    </w:p>
    <w:p w14:paraId="4F1FB28F" w14:textId="77777777" w:rsidR="00F677A9" w:rsidRPr="00672727" w:rsidRDefault="00F677A9" w:rsidP="00AA37FB">
      <w:pPr>
        <w:pStyle w:val="CCTP-Puce1"/>
        <w:numPr>
          <w:ilvl w:val="0"/>
          <w:numId w:val="64"/>
        </w:numPr>
        <w:rPr>
          <w:rFonts w:asciiTheme="majorHAnsi" w:hAnsiTheme="majorHAnsi"/>
        </w:rPr>
      </w:pPr>
      <w:r w:rsidRPr="00672727">
        <w:rPr>
          <w:rFonts w:asciiTheme="majorHAnsi" w:hAnsiTheme="majorHAnsi"/>
        </w:rPr>
        <w:t>Partenaires extérieurs de l’insertion professionnelle</w:t>
      </w:r>
    </w:p>
    <w:p w14:paraId="0E11EF8B" w14:textId="77777777" w:rsidR="00F677A9" w:rsidRPr="00672727" w:rsidRDefault="00F677A9" w:rsidP="00AA37FB">
      <w:pPr>
        <w:pStyle w:val="CCTP-Puce2"/>
        <w:numPr>
          <w:ilvl w:val="0"/>
          <w:numId w:val="65"/>
        </w:numPr>
        <w:tabs>
          <w:tab w:val="clear" w:pos="1276"/>
        </w:tabs>
        <w:ind w:left="1134"/>
        <w:rPr>
          <w:rFonts w:asciiTheme="majorHAnsi" w:hAnsiTheme="majorHAnsi"/>
        </w:rPr>
      </w:pPr>
      <w:r w:rsidRPr="00672727">
        <w:rPr>
          <w:rFonts w:asciiTheme="majorHAnsi" w:hAnsiTheme="majorHAnsi"/>
        </w:rPr>
        <w:t>Entreprises</w:t>
      </w:r>
    </w:p>
    <w:p w14:paraId="611F67EF" w14:textId="77777777" w:rsidR="00F677A9" w:rsidRPr="00672727" w:rsidRDefault="00F677A9" w:rsidP="00AA37FB">
      <w:pPr>
        <w:pStyle w:val="CCTP-Puce2"/>
        <w:numPr>
          <w:ilvl w:val="0"/>
          <w:numId w:val="65"/>
        </w:numPr>
        <w:tabs>
          <w:tab w:val="clear" w:pos="1276"/>
        </w:tabs>
        <w:ind w:left="1134"/>
        <w:rPr>
          <w:rFonts w:asciiTheme="majorHAnsi" w:hAnsiTheme="majorHAnsi"/>
        </w:rPr>
      </w:pPr>
      <w:r w:rsidRPr="00672727">
        <w:rPr>
          <w:rFonts w:asciiTheme="majorHAnsi" w:hAnsiTheme="majorHAnsi"/>
        </w:rPr>
        <w:t>Organismes de formation</w:t>
      </w:r>
    </w:p>
    <w:p w14:paraId="0CE31DC2" w14:textId="77777777" w:rsidR="00F677A9" w:rsidRPr="00672727" w:rsidRDefault="00F677A9" w:rsidP="00AA37FB">
      <w:pPr>
        <w:pStyle w:val="CCTP-Puce2"/>
        <w:numPr>
          <w:ilvl w:val="0"/>
          <w:numId w:val="65"/>
        </w:numPr>
        <w:tabs>
          <w:tab w:val="clear" w:pos="1276"/>
        </w:tabs>
        <w:ind w:left="1134"/>
        <w:rPr>
          <w:rFonts w:asciiTheme="majorHAnsi" w:hAnsiTheme="majorHAnsi"/>
        </w:rPr>
      </w:pPr>
      <w:r w:rsidRPr="00672727">
        <w:rPr>
          <w:rFonts w:asciiTheme="majorHAnsi" w:hAnsiTheme="majorHAnsi"/>
        </w:rPr>
        <w:t>Structures d’insertion par l’activité économique</w:t>
      </w:r>
    </w:p>
    <w:p w14:paraId="7FF95E75" w14:textId="77777777" w:rsidR="00F677A9" w:rsidRPr="00672727" w:rsidRDefault="00F677A9" w:rsidP="00AA37FB">
      <w:pPr>
        <w:pStyle w:val="CCTP-Puce2"/>
        <w:numPr>
          <w:ilvl w:val="0"/>
          <w:numId w:val="65"/>
        </w:numPr>
        <w:tabs>
          <w:tab w:val="clear" w:pos="1276"/>
        </w:tabs>
        <w:ind w:left="1134"/>
        <w:rPr>
          <w:rFonts w:asciiTheme="majorHAnsi" w:hAnsiTheme="majorHAnsi"/>
        </w:rPr>
      </w:pPr>
      <w:r w:rsidRPr="00672727">
        <w:rPr>
          <w:rFonts w:asciiTheme="majorHAnsi" w:hAnsiTheme="majorHAnsi"/>
        </w:rPr>
        <w:t>AFPA, GRETA</w:t>
      </w:r>
    </w:p>
    <w:p w14:paraId="1CA9BD8B" w14:textId="77777777" w:rsidR="00F677A9" w:rsidRPr="00672727" w:rsidRDefault="00F677A9" w:rsidP="00AA37FB">
      <w:pPr>
        <w:pStyle w:val="CCTP-Puce2"/>
        <w:numPr>
          <w:ilvl w:val="0"/>
          <w:numId w:val="65"/>
        </w:numPr>
        <w:tabs>
          <w:tab w:val="clear" w:pos="1276"/>
        </w:tabs>
        <w:ind w:left="1134"/>
        <w:rPr>
          <w:rFonts w:asciiTheme="majorHAnsi" w:hAnsiTheme="majorHAnsi"/>
        </w:rPr>
      </w:pPr>
      <w:r w:rsidRPr="00672727">
        <w:rPr>
          <w:rFonts w:asciiTheme="majorHAnsi" w:hAnsiTheme="majorHAnsi"/>
        </w:rPr>
        <w:t>Propsects</w:t>
      </w:r>
    </w:p>
    <w:p w14:paraId="36D94DE5" w14:textId="77777777" w:rsidR="00F677A9" w:rsidRPr="00672727" w:rsidRDefault="00F677A9" w:rsidP="00AA37FB">
      <w:pPr>
        <w:pStyle w:val="CCTP-Puce2"/>
        <w:numPr>
          <w:ilvl w:val="0"/>
          <w:numId w:val="65"/>
        </w:numPr>
        <w:tabs>
          <w:tab w:val="clear" w:pos="1276"/>
        </w:tabs>
        <w:ind w:left="1134"/>
        <w:rPr>
          <w:rFonts w:asciiTheme="majorHAnsi" w:hAnsiTheme="majorHAnsi"/>
        </w:rPr>
      </w:pPr>
      <w:r w:rsidRPr="00672727">
        <w:rPr>
          <w:rFonts w:asciiTheme="majorHAnsi" w:hAnsiTheme="majorHAnsi"/>
        </w:rPr>
        <w:t>CPEJ (Comité participatif d’enfants et de jeunes</w:t>
      </w:r>
    </w:p>
    <w:p w14:paraId="498E2035" w14:textId="77777777" w:rsidR="00F677A9" w:rsidRPr="00672727" w:rsidRDefault="00F677A9" w:rsidP="00AA37FB">
      <w:pPr>
        <w:pStyle w:val="CCTP-Puce1"/>
        <w:numPr>
          <w:ilvl w:val="0"/>
          <w:numId w:val="64"/>
        </w:numPr>
        <w:rPr>
          <w:rFonts w:asciiTheme="majorHAnsi" w:hAnsiTheme="majorHAnsi"/>
        </w:rPr>
      </w:pPr>
      <w:r w:rsidRPr="00672727">
        <w:rPr>
          <w:rFonts w:asciiTheme="majorHAnsi" w:hAnsiTheme="majorHAnsi"/>
        </w:rPr>
        <w:t>Grand public (site d’information)</w:t>
      </w:r>
    </w:p>
    <w:p w14:paraId="6C767F2C" w14:textId="77777777" w:rsidR="00F677A9" w:rsidRPr="0086181A" w:rsidRDefault="00F677A9" w:rsidP="0086181A">
      <w:pPr>
        <w:pStyle w:val="CCTP-Titre3"/>
      </w:pPr>
      <w:bookmarkStart w:id="242" w:name="_Toc169700481"/>
      <w:r w:rsidRPr="0086181A">
        <w:t>Gestion des habilitations/profils</w:t>
      </w:r>
      <w:bookmarkEnd w:id="242"/>
    </w:p>
    <w:p w14:paraId="18F9A6BC" w14:textId="77777777" w:rsidR="00F677A9" w:rsidRPr="00672727" w:rsidRDefault="00F677A9" w:rsidP="00AA37FB">
      <w:pPr>
        <w:pStyle w:val="CCTP-Puce1"/>
        <w:numPr>
          <w:ilvl w:val="0"/>
          <w:numId w:val="66"/>
        </w:numPr>
        <w:rPr>
          <w:rFonts w:asciiTheme="majorHAnsi" w:hAnsiTheme="majorHAnsi"/>
        </w:rPr>
      </w:pPr>
      <w:r w:rsidRPr="00672727">
        <w:rPr>
          <w:rFonts w:asciiTheme="majorHAnsi" w:hAnsiTheme="majorHAnsi"/>
        </w:rPr>
        <w:t>Consultation Axelor</w:t>
      </w:r>
    </w:p>
    <w:p w14:paraId="3C7E3591" w14:textId="77777777" w:rsidR="00F677A9" w:rsidRPr="00672727" w:rsidRDefault="00F677A9" w:rsidP="00AA37FB">
      <w:pPr>
        <w:pStyle w:val="CCTP-Puce2"/>
        <w:numPr>
          <w:ilvl w:val="0"/>
          <w:numId w:val="65"/>
        </w:numPr>
        <w:tabs>
          <w:tab w:val="clear" w:pos="1276"/>
        </w:tabs>
        <w:ind w:left="993" w:hanging="284"/>
        <w:rPr>
          <w:rFonts w:asciiTheme="majorHAnsi" w:hAnsiTheme="majorHAnsi"/>
        </w:rPr>
      </w:pPr>
      <w:r w:rsidRPr="00672727">
        <w:rPr>
          <w:rFonts w:asciiTheme="majorHAnsi" w:hAnsiTheme="majorHAnsi"/>
        </w:rPr>
        <w:t>Extra_Profil</w:t>
      </w:r>
    </w:p>
    <w:p w14:paraId="50D9C927" w14:textId="77777777" w:rsidR="00F677A9" w:rsidRPr="00672727" w:rsidRDefault="00F677A9" w:rsidP="00AA37FB">
      <w:pPr>
        <w:pStyle w:val="CCTP-Puce1"/>
        <w:numPr>
          <w:ilvl w:val="0"/>
          <w:numId w:val="66"/>
        </w:numPr>
        <w:rPr>
          <w:rFonts w:asciiTheme="majorHAnsi" w:hAnsiTheme="majorHAnsi"/>
        </w:rPr>
      </w:pPr>
      <w:r w:rsidRPr="00672727">
        <w:rPr>
          <w:rFonts w:asciiTheme="majorHAnsi" w:hAnsiTheme="majorHAnsi"/>
        </w:rPr>
        <w:t>Consultation Cartographie</w:t>
      </w:r>
    </w:p>
    <w:p w14:paraId="4E06AFF7" w14:textId="77777777" w:rsidR="00F677A9" w:rsidRPr="00672727" w:rsidRDefault="00F677A9" w:rsidP="00AA37FB">
      <w:pPr>
        <w:pStyle w:val="CCTP-Puce2"/>
        <w:numPr>
          <w:ilvl w:val="0"/>
          <w:numId w:val="65"/>
        </w:numPr>
        <w:tabs>
          <w:tab w:val="clear" w:pos="1276"/>
        </w:tabs>
        <w:ind w:left="993" w:hanging="284"/>
        <w:rPr>
          <w:rFonts w:asciiTheme="majorHAnsi" w:hAnsiTheme="majorHAnsi"/>
        </w:rPr>
      </w:pPr>
      <w:r w:rsidRPr="00672727">
        <w:rPr>
          <w:rFonts w:asciiTheme="majorHAnsi" w:hAnsiTheme="majorHAnsi"/>
        </w:rPr>
        <w:t>STIG, DFSPIP, DPIP, CPIP, DIRJJ, JAP, JE, Procureur /DAP/AC</w:t>
      </w:r>
    </w:p>
    <w:p w14:paraId="7199658D" w14:textId="77777777" w:rsidR="00F677A9" w:rsidRPr="00672727" w:rsidRDefault="00F677A9" w:rsidP="00AA37FB">
      <w:pPr>
        <w:pStyle w:val="CCTP-Puce1"/>
        <w:numPr>
          <w:ilvl w:val="0"/>
          <w:numId w:val="66"/>
        </w:numPr>
        <w:rPr>
          <w:rFonts w:asciiTheme="majorHAnsi" w:hAnsiTheme="majorHAnsi"/>
        </w:rPr>
      </w:pPr>
      <w:r w:rsidRPr="00672727">
        <w:rPr>
          <w:rFonts w:asciiTheme="majorHAnsi" w:hAnsiTheme="majorHAnsi"/>
        </w:rPr>
        <w:t>Pilote</w:t>
      </w:r>
    </w:p>
    <w:p w14:paraId="24D9D5B9" w14:textId="77777777" w:rsidR="00F677A9" w:rsidRPr="00672727" w:rsidRDefault="00F677A9" w:rsidP="00AA37FB">
      <w:pPr>
        <w:pStyle w:val="CCTP-Puce2"/>
        <w:numPr>
          <w:ilvl w:val="0"/>
          <w:numId w:val="65"/>
        </w:numPr>
        <w:tabs>
          <w:tab w:val="clear" w:pos="1276"/>
        </w:tabs>
        <w:ind w:left="993" w:hanging="284"/>
        <w:rPr>
          <w:rFonts w:asciiTheme="majorHAnsi" w:hAnsiTheme="majorHAnsi"/>
        </w:rPr>
      </w:pPr>
      <w:r w:rsidRPr="00672727">
        <w:rPr>
          <w:rFonts w:asciiTheme="majorHAnsi" w:hAnsiTheme="majorHAnsi"/>
        </w:rPr>
        <w:t>DPIPPR</w:t>
      </w:r>
    </w:p>
    <w:p w14:paraId="53E8EBA7" w14:textId="77777777" w:rsidR="00F677A9" w:rsidRPr="00672727" w:rsidRDefault="00F677A9" w:rsidP="00AA37FB">
      <w:pPr>
        <w:pStyle w:val="CCTP-Puce1"/>
        <w:numPr>
          <w:ilvl w:val="0"/>
          <w:numId w:val="66"/>
        </w:numPr>
        <w:rPr>
          <w:rFonts w:asciiTheme="majorHAnsi" w:hAnsiTheme="majorHAnsi"/>
        </w:rPr>
      </w:pPr>
      <w:r w:rsidRPr="00672727">
        <w:rPr>
          <w:rFonts w:asciiTheme="majorHAnsi" w:hAnsiTheme="majorHAnsi"/>
        </w:rPr>
        <w:t>Supérieur hiérarchique SPIP</w:t>
      </w:r>
    </w:p>
    <w:p w14:paraId="29A55084" w14:textId="77777777" w:rsidR="00F677A9" w:rsidRPr="00672727" w:rsidRDefault="00F677A9" w:rsidP="00AA37FB">
      <w:pPr>
        <w:pStyle w:val="CCTP-Puce2"/>
        <w:numPr>
          <w:ilvl w:val="0"/>
          <w:numId w:val="65"/>
        </w:numPr>
        <w:tabs>
          <w:tab w:val="clear" w:pos="1276"/>
        </w:tabs>
        <w:ind w:left="993" w:hanging="284"/>
        <w:rPr>
          <w:rFonts w:asciiTheme="majorHAnsi" w:hAnsiTheme="majorHAnsi"/>
        </w:rPr>
      </w:pPr>
      <w:r w:rsidRPr="00672727">
        <w:rPr>
          <w:rFonts w:asciiTheme="majorHAnsi" w:hAnsiTheme="majorHAnsi"/>
        </w:rPr>
        <w:t>DSPIP et DPIPPR (supérieur hiérarchique) *</w:t>
      </w:r>
    </w:p>
    <w:p w14:paraId="460EB28B" w14:textId="77777777" w:rsidR="00F677A9" w:rsidRPr="00672727" w:rsidRDefault="00F677A9" w:rsidP="00AA37FB">
      <w:pPr>
        <w:pStyle w:val="CCTP-Puce1"/>
        <w:numPr>
          <w:ilvl w:val="0"/>
          <w:numId w:val="66"/>
        </w:numPr>
        <w:rPr>
          <w:rFonts w:asciiTheme="majorHAnsi" w:hAnsiTheme="majorHAnsi"/>
        </w:rPr>
      </w:pPr>
      <w:r w:rsidRPr="00672727">
        <w:rPr>
          <w:rFonts w:asciiTheme="majorHAnsi" w:hAnsiTheme="majorHAnsi"/>
        </w:rPr>
        <w:t>Opérationnel</w:t>
      </w:r>
    </w:p>
    <w:p w14:paraId="3CE44920" w14:textId="77777777" w:rsidR="00F677A9" w:rsidRPr="00672727" w:rsidRDefault="00F677A9" w:rsidP="00AA37FB">
      <w:pPr>
        <w:pStyle w:val="CCTP-Puce2"/>
        <w:numPr>
          <w:ilvl w:val="0"/>
          <w:numId w:val="65"/>
        </w:numPr>
        <w:tabs>
          <w:tab w:val="clear" w:pos="1276"/>
        </w:tabs>
        <w:ind w:left="993" w:hanging="284"/>
        <w:rPr>
          <w:rFonts w:asciiTheme="majorHAnsi" w:hAnsiTheme="majorHAnsi"/>
        </w:rPr>
      </w:pPr>
      <w:r w:rsidRPr="00672727">
        <w:rPr>
          <w:rFonts w:asciiTheme="majorHAnsi" w:hAnsiTheme="majorHAnsi"/>
        </w:rPr>
        <w:t>Réfèrent RT, CT et assimilés</w:t>
      </w:r>
    </w:p>
    <w:p w14:paraId="1CD6272B" w14:textId="77777777" w:rsidR="00F677A9" w:rsidRPr="00672727" w:rsidRDefault="00F677A9" w:rsidP="00AA37FB">
      <w:pPr>
        <w:pStyle w:val="CCTP-Puce1"/>
        <w:numPr>
          <w:ilvl w:val="0"/>
          <w:numId w:val="66"/>
        </w:numPr>
        <w:rPr>
          <w:rFonts w:asciiTheme="majorHAnsi" w:hAnsiTheme="majorHAnsi"/>
        </w:rPr>
      </w:pPr>
      <w:r w:rsidRPr="00672727">
        <w:rPr>
          <w:rFonts w:asciiTheme="majorHAnsi" w:hAnsiTheme="majorHAnsi"/>
        </w:rPr>
        <w:t xml:space="preserve">Consultation exécution </w:t>
      </w:r>
    </w:p>
    <w:p w14:paraId="5EA96E97" w14:textId="77777777" w:rsidR="00F677A9" w:rsidRPr="00672727" w:rsidRDefault="00F677A9" w:rsidP="00AA37FB">
      <w:pPr>
        <w:pStyle w:val="CCTP-Puce2"/>
        <w:numPr>
          <w:ilvl w:val="0"/>
          <w:numId w:val="65"/>
        </w:numPr>
        <w:tabs>
          <w:tab w:val="clear" w:pos="1276"/>
        </w:tabs>
        <w:ind w:left="993" w:hanging="284"/>
        <w:rPr>
          <w:rFonts w:asciiTheme="majorHAnsi" w:hAnsiTheme="majorHAnsi"/>
        </w:rPr>
      </w:pPr>
      <w:r w:rsidRPr="00672727">
        <w:rPr>
          <w:rFonts w:asciiTheme="majorHAnsi" w:hAnsiTheme="majorHAnsi"/>
        </w:rPr>
        <w:t>DFSPIP, JAP, CPIP/DPIP</w:t>
      </w:r>
    </w:p>
    <w:p w14:paraId="25048C1F" w14:textId="77777777" w:rsidR="00F677A9" w:rsidRPr="00672727" w:rsidRDefault="00F677A9" w:rsidP="00AA37FB">
      <w:pPr>
        <w:pStyle w:val="CCTP-Puce1"/>
        <w:numPr>
          <w:ilvl w:val="0"/>
          <w:numId w:val="66"/>
        </w:numPr>
        <w:rPr>
          <w:rFonts w:asciiTheme="majorHAnsi" w:hAnsiTheme="majorHAnsi"/>
        </w:rPr>
      </w:pPr>
      <w:r w:rsidRPr="00672727">
        <w:rPr>
          <w:rFonts w:asciiTheme="majorHAnsi" w:hAnsiTheme="majorHAnsi"/>
        </w:rPr>
        <w:t>Suivi exécution</w:t>
      </w:r>
    </w:p>
    <w:p w14:paraId="3A803F01" w14:textId="77777777" w:rsidR="00F677A9" w:rsidRPr="00672727" w:rsidRDefault="00F677A9" w:rsidP="00AA37FB">
      <w:pPr>
        <w:pStyle w:val="CCTP-Puce2"/>
        <w:numPr>
          <w:ilvl w:val="0"/>
          <w:numId w:val="65"/>
        </w:numPr>
        <w:tabs>
          <w:tab w:val="clear" w:pos="1276"/>
        </w:tabs>
        <w:ind w:left="993" w:hanging="284"/>
        <w:rPr>
          <w:rFonts w:asciiTheme="majorHAnsi" w:hAnsiTheme="majorHAnsi"/>
        </w:rPr>
      </w:pPr>
      <w:r w:rsidRPr="00672727">
        <w:rPr>
          <w:rFonts w:asciiTheme="majorHAnsi" w:hAnsiTheme="majorHAnsi"/>
        </w:rPr>
        <w:t>PPMSJ</w:t>
      </w:r>
    </w:p>
    <w:p w14:paraId="64FDD69D" w14:textId="77777777" w:rsidR="00F677A9" w:rsidRPr="00672727" w:rsidRDefault="00F677A9" w:rsidP="00AA37FB">
      <w:pPr>
        <w:pStyle w:val="CCTP-Puce1"/>
        <w:numPr>
          <w:ilvl w:val="0"/>
          <w:numId w:val="66"/>
        </w:numPr>
        <w:rPr>
          <w:rFonts w:asciiTheme="majorHAnsi" w:hAnsiTheme="majorHAnsi"/>
        </w:rPr>
      </w:pPr>
      <w:r w:rsidRPr="00672727">
        <w:rPr>
          <w:rFonts w:asciiTheme="majorHAnsi" w:hAnsiTheme="majorHAnsi"/>
        </w:rPr>
        <w:t>Correspondant</w:t>
      </w:r>
    </w:p>
    <w:p w14:paraId="791F2949" w14:textId="77777777" w:rsidR="00F677A9" w:rsidRPr="00672727" w:rsidRDefault="00F677A9" w:rsidP="00AA37FB">
      <w:pPr>
        <w:pStyle w:val="CCTP-Puce2"/>
        <w:numPr>
          <w:ilvl w:val="0"/>
          <w:numId w:val="65"/>
        </w:numPr>
        <w:tabs>
          <w:tab w:val="clear" w:pos="1276"/>
        </w:tabs>
        <w:ind w:left="993" w:hanging="284"/>
        <w:rPr>
          <w:rFonts w:asciiTheme="majorHAnsi" w:hAnsiTheme="majorHAnsi"/>
        </w:rPr>
      </w:pPr>
      <w:r w:rsidRPr="00672727">
        <w:rPr>
          <w:rFonts w:asciiTheme="majorHAnsi" w:hAnsiTheme="majorHAnsi"/>
        </w:rPr>
        <w:t xml:space="preserve">CPIP/SAP/Educateur/JE </w:t>
      </w:r>
    </w:p>
    <w:p w14:paraId="3B7FD712" w14:textId="77777777" w:rsidR="00F677A9" w:rsidRPr="00672727" w:rsidRDefault="00F677A9" w:rsidP="00AA37FB">
      <w:pPr>
        <w:pStyle w:val="CCTP-Puce1"/>
        <w:numPr>
          <w:ilvl w:val="0"/>
          <w:numId w:val="66"/>
        </w:numPr>
        <w:rPr>
          <w:rFonts w:asciiTheme="majorHAnsi" w:hAnsiTheme="majorHAnsi"/>
        </w:rPr>
      </w:pPr>
      <w:r w:rsidRPr="00672727">
        <w:rPr>
          <w:rFonts w:asciiTheme="majorHAnsi" w:hAnsiTheme="majorHAnsi"/>
        </w:rPr>
        <w:t>Observateur</w:t>
      </w:r>
    </w:p>
    <w:p w14:paraId="326AA9A1" w14:textId="77777777" w:rsidR="00F677A9" w:rsidRPr="00672727" w:rsidRDefault="00F677A9" w:rsidP="00AA37FB">
      <w:pPr>
        <w:pStyle w:val="CCTP-Puce2"/>
        <w:numPr>
          <w:ilvl w:val="0"/>
          <w:numId w:val="65"/>
        </w:numPr>
        <w:tabs>
          <w:tab w:val="clear" w:pos="1276"/>
        </w:tabs>
        <w:ind w:left="993" w:hanging="284"/>
        <w:rPr>
          <w:rFonts w:asciiTheme="majorHAnsi" w:hAnsiTheme="majorHAnsi"/>
        </w:rPr>
      </w:pPr>
      <w:r w:rsidRPr="00672727">
        <w:rPr>
          <w:rFonts w:asciiTheme="majorHAnsi" w:hAnsiTheme="majorHAnsi"/>
        </w:rPr>
        <w:t>Magistrat (juge à l'audience) + avocat</w:t>
      </w:r>
    </w:p>
    <w:p w14:paraId="40FA4208" w14:textId="77777777" w:rsidR="00F677A9" w:rsidRPr="00672727" w:rsidRDefault="00F677A9" w:rsidP="00AA37FB">
      <w:pPr>
        <w:pStyle w:val="CCTP-Puce2"/>
        <w:numPr>
          <w:ilvl w:val="0"/>
          <w:numId w:val="65"/>
        </w:numPr>
        <w:tabs>
          <w:tab w:val="clear" w:pos="1276"/>
        </w:tabs>
        <w:ind w:left="993" w:hanging="284"/>
        <w:rPr>
          <w:rFonts w:asciiTheme="majorHAnsi" w:hAnsiTheme="majorHAnsi"/>
        </w:rPr>
      </w:pPr>
      <w:r w:rsidRPr="00672727">
        <w:rPr>
          <w:rFonts w:asciiTheme="majorHAnsi" w:hAnsiTheme="majorHAnsi"/>
        </w:rPr>
        <w:t>JAP (Juge Application des peines)</w:t>
      </w:r>
    </w:p>
    <w:p w14:paraId="5BC3FDC1" w14:textId="77777777" w:rsidR="00F677A9" w:rsidRPr="00672727" w:rsidRDefault="00F677A9" w:rsidP="00AA37FB">
      <w:pPr>
        <w:pStyle w:val="CCTP-Puce2"/>
        <w:numPr>
          <w:ilvl w:val="0"/>
          <w:numId w:val="65"/>
        </w:numPr>
        <w:tabs>
          <w:tab w:val="clear" w:pos="1276"/>
        </w:tabs>
        <w:ind w:left="993" w:hanging="284"/>
        <w:rPr>
          <w:rFonts w:asciiTheme="majorHAnsi" w:hAnsiTheme="majorHAnsi"/>
        </w:rPr>
      </w:pPr>
      <w:r w:rsidRPr="00672727">
        <w:rPr>
          <w:rFonts w:asciiTheme="majorHAnsi" w:hAnsiTheme="majorHAnsi"/>
        </w:rPr>
        <w:t>DFSPIP</w:t>
      </w:r>
    </w:p>
    <w:p w14:paraId="08EAAE95" w14:textId="77777777" w:rsidR="00F677A9" w:rsidRPr="00672727" w:rsidRDefault="00F677A9" w:rsidP="00AA37FB">
      <w:pPr>
        <w:pStyle w:val="CCTP-Puce2"/>
        <w:numPr>
          <w:ilvl w:val="0"/>
          <w:numId w:val="65"/>
        </w:numPr>
        <w:tabs>
          <w:tab w:val="clear" w:pos="1276"/>
        </w:tabs>
        <w:rPr>
          <w:rFonts w:asciiTheme="majorHAnsi" w:hAnsiTheme="majorHAnsi"/>
        </w:rPr>
      </w:pPr>
      <w:r w:rsidRPr="00672727">
        <w:rPr>
          <w:rFonts w:asciiTheme="majorHAnsi" w:hAnsiTheme="majorHAnsi"/>
        </w:rPr>
        <w:t>Partenaires extérieurs de l’insertion professionnelle</w:t>
      </w:r>
    </w:p>
    <w:p w14:paraId="2E3838F6" w14:textId="77777777" w:rsidR="00F677A9" w:rsidRPr="00672727" w:rsidRDefault="00F677A9" w:rsidP="00AA37FB">
      <w:pPr>
        <w:pStyle w:val="CCTP-Puce1"/>
        <w:numPr>
          <w:ilvl w:val="1"/>
          <w:numId w:val="65"/>
        </w:numPr>
        <w:rPr>
          <w:rFonts w:asciiTheme="majorHAnsi" w:hAnsiTheme="majorHAnsi"/>
        </w:rPr>
      </w:pPr>
      <w:r w:rsidRPr="00672727">
        <w:rPr>
          <w:rFonts w:asciiTheme="majorHAnsi" w:hAnsiTheme="majorHAnsi"/>
        </w:rPr>
        <w:t>Entreprises</w:t>
      </w:r>
    </w:p>
    <w:p w14:paraId="3DEDFD00" w14:textId="77777777" w:rsidR="00F677A9" w:rsidRPr="00672727" w:rsidRDefault="00F677A9" w:rsidP="00AA37FB">
      <w:pPr>
        <w:pStyle w:val="CCTP-Puce1"/>
        <w:numPr>
          <w:ilvl w:val="1"/>
          <w:numId w:val="65"/>
        </w:numPr>
        <w:rPr>
          <w:rFonts w:asciiTheme="majorHAnsi" w:hAnsiTheme="majorHAnsi"/>
        </w:rPr>
      </w:pPr>
      <w:r w:rsidRPr="00672727">
        <w:rPr>
          <w:rFonts w:asciiTheme="majorHAnsi" w:hAnsiTheme="majorHAnsi"/>
        </w:rPr>
        <w:t>Organismes de formation</w:t>
      </w:r>
    </w:p>
    <w:p w14:paraId="6E0FB559" w14:textId="77777777" w:rsidR="00F677A9" w:rsidRPr="00672727" w:rsidRDefault="00F677A9" w:rsidP="00AA37FB">
      <w:pPr>
        <w:pStyle w:val="CCTP-Puce1"/>
        <w:numPr>
          <w:ilvl w:val="1"/>
          <w:numId w:val="65"/>
        </w:numPr>
        <w:rPr>
          <w:rFonts w:asciiTheme="majorHAnsi" w:hAnsiTheme="majorHAnsi"/>
        </w:rPr>
      </w:pPr>
      <w:r w:rsidRPr="00672727">
        <w:rPr>
          <w:rFonts w:asciiTheme="majorHAnsi" w:hAnsiTheme="majorHAnsi"/>
        </w:rPr>
        <w:t>Structures d’insertion par l’activité économique</w:t>
      </w:r>
    </w:p>
    <w:p w14:paraId="6BAD1B0E" w14:textId="77777777" w:rsidR="00F677A9" w:rsidRPr="00672727" w:rsidRDefault="00F677A9" w:rsidP="00AA37FB">
      <w:pPr>
        <w:pStyle w:val="CCTP-Puce1"/>
        <w:numPr>
          <w:ilvl w:val="1"/>
          <w:numId w:val="65"/>
        </w:numPr>
        <w:rPr>
          <w:rFonts w:asciiTheme="majorHAnsi" w:hAnsiTheme="majorHAnsi"/>
        </w:rPr>
      </w:pPr>
      <w:r w:rsidRPr="00672727">
        <w:rPr>
          <w:rFonts w:asciiTheme="majorHAnsi" w:hAnsiTheme="majorHAnsi"/>
        </w:rPr>
        <w:t>AFPA, GRETA</w:t>
      </w:r>
    </w:p>
    <w:p w14:paraId="6AF3CE83" w14:textId="77777777" w:rsidR="00F677A9" w:rsidRPr="00672727" w:rsidRDefault="00F677A9" w:rsidP="00AA37FB">
      <w:pPr>
        <w:pStyle w:val="CCTP-Puce1"/>
        <w:numPr>
          <w:ilvl w:val="1"/>
          <w:numId w:val="65"/>
        </w:numPr>
        <w:rPr>
          <w:rFonts w:asciiTheme="majorHAnsi" w:hAnsiTheme="majorHAnsi"/>
        </w:rPr>
      </w:pPr>
      <w:r w:rsidRPr="00672727">
        <w:rPr>
          <w:rFonts w:asciiTheme="majorHAnsi" w:hAnsiTheme="majorHAnsi"/>
        </w:rPr>
        <w:t>Propsects</w:t>
      </w:r>
    </w:p>
    <w:p w14:paraId="1176A602" w14:textId="3877872C" w:rsidR="00B85A84" w:rsidRDefault="00F677A9" w:rsidP="00AA37FB">
      <w:pPr>
        <w:pStyle w:val="CCTP-Puce1"/>
        <w:numPr>
          <w:ilvl w:val="1"/>
          <w:numId w:val="65"/>
        </w:numPr>
        <w:rPr>
          <w:rFonts w:asciiTheme="majorHAnsi" w:hAnsiTheme="majorHAnsi"/>
        </w:rPr>
      </w:pPr>
      <w:r w:rsidRPr="00672727">
        <w:rPr>
          <w:rFonts w:asciiTheme="majorHAnsi" w:hAnsiTheme="majorHAnsi"/>
        </w:rPr>
        <w:t>CPEJ Comité participatif d’enfants et de jeunes</w:t>
      </w:r>
    </w:p>
    <w:p w14:paraId="5C897464" w14:textId="77777777" w:rsidR="00FD20A9" w:rsidRPr="00672727" w:rsidRDefault="00FD20A9" w:rsidP="00FD20A9">
      <w:pPr>
        <w:pStyle w:val="CCTP-Puce1"/>
        <w:numPr>
          <w:ilvl w:val="0"/>
          <w:numId w:val="0"/>
        </w:numPr>
        <w:ind w:left="720" w:hanging="360"/>
        <w:rPr>
          <w:rFonts w:asciiTheme="majorHAnsi" w:hAnsiTheme="majorHAnsi"/>
        </w:rPr>
      </w:pPr>
    </w:p>
    <w:p w14:paraId="746F2688" w14:textId="77777777" w:rsidR="00F677A9" w:rsidRDefault="00F677A9" w:rsidP="00B10B48">
      <w:pPr>
        <w:pStyle w:val="CCTP-Titre3"/>
      </w:pPr>
      <w:bookmarkStart w:id="243" w:name="_Toc169700482"/>
      <w:r>
        <w:lastRenderedPageBreak/>
        <w:t>Données traitées</w:t>
      </w:r>
      <w:bookmarkEnd w:id="243"/>
    </w:p>
    <w:p w14:paraId="6726190E" w14:textId="77777777" w:rsidR="00F677A9" w:rsidRPr="00672727" w:rsidRDefault="00F677A9" w:rsidP="00F677A9">
      <w:pPr>
        <w:pStyle w:val="CCTP-Texte1"/>
        <w:rPr>
          <w:rFonts w:asciiTheme="majorHAnsi" w:hAnsiTheme="majorHAnsi"/>
        </w:rPr>
      </w:pPr>
      <w:r w:rsidRPr="00672727">
        <w:rPr>
          <w:rFonts w:asciiTheme="majorHAnsi" w:hAnsiTheme="majorHAnsi"/>
        </w:rPr>
        <w:t>L’application ne gère pas de données sensibles.</w:t>
      </w:r>
    </w:p>
    <w:p w14:paraId="3B9C0C6C" w14:textId="77777777" w:rsidR="00F677A9" w:rsidRPr="00672727" w:rsidRDefault="00F677A9" w:rsidP="00AA37FB">
      <w:pPr>
        <w:pStyle w:val="CCTP-Puce1"/>
        <w:numPr>
          <w:ilvl w:val="0"/>
          <w:numId w:val="64"/>
        </w:numPr>
        <w:jc w:val="left"/>
        <w:rPr>
          <w:rFonts w:asciiTheme="majorHAnsi" w:hAnsiTheme="majorHAnsi"/>
        </w:rPr>
      </w:pPr>
      <w:r w:rsidRPr="00672727">
        <w:rPr>
          <w:rFonts w:asciiTheme="majorHAnsi" w:hAnsiTheme="majorHAnsi"/>
        </w:rPr>
        <w:t>Données du SRJ (Système de Référence Justice) : éléments de structure, données géographiques</w:t>
      </w:r>
    </w:p>
    <w:p w14:paraId="6C955902" w14:textId="77777777" w:rsidR="00F677A9" w:rsidRPr="00672727" w:rsidRDefault="00F677A9" w:rsidP="00AA37FB">
      <w:pPr>
        <w:pStyle w:val="CCTP-Puce1"/>
        <w:numPr>
          <w:ilvl w:val="0"/>
          <w:numId w:val="64"/>
        </w:numPr>
        <w:rPr>
          <w:rFonts w:asciiTheme="majorHAnsi" w:hAnsiTheme="majorHAnsi"/>
        </w:rPr>
      </w:pPr>
      <w:r w:rsidRPr="00672727">
        <w:rPr>
          <w:rFonts w:asciiTheme="majorHAnsi" w:hAnsiTheme="majorHAnsi"/>
        </w:rPr>
        <w:t>Postes IPRO</w:t>
      </w:r>
    </w:p>
    <w:p w14:paraId="38849065" w14:textId="77777777" w:rsidR="00F677A9" w:rsidRPr="00672727" w:rsidRDefault="00F677A9" w:rsidP="00AA37FB">
      <w:pPr>
        <w:pStyle w:val="CCTP-Puce2"/>
        <w:numPr>
          <w:ilvl w:val="0"/>
          <w:numId w:val="65"/>
        </w:numPr>
        <w:tabs>
          <w:tab w:val="clear" w:pos="1276"/>
        </w:tabs>
        <w:rPr>
          <w:rFonts w:asciiTheme="majorHAnsi" w:hAnsiTheme="majorHAnsi"/>
        </w:rPr>
      </w:pPr>
      <w:r w:rsidRPr="00672727">
        <w:rPr>
          <w:rFonts w:asciiTheme="majorHAnsi" w:hAnsiTheme="majorHAnsi"/>
        </w:rPr>
        <w:t>Descriptif</w:t>
      </w:r>
    </w:p>
    <w:p w14:paraId="50A45778" w14:textId="77777777" w:rsidR="00F677A9" w:rsidRPr="00672727" w:rsidRDefault="00F677A9" w:rsidP="00AA37FB">
      <w:pPr>
        <w:pStyle w:val="CCTP-Puce2"/>
        <w:numPr>
          <w:ilvl w:val="0"/>
          <w:numId w:val="65"/>
        </w:numPr>
        <w:tabs>
          <w:tab w:val="clear" w:pos="1276"/>
        </w:tabs>
        <w:rPr>
          <w:rFonts w:asciiTheme="majorHAnsi" w:hAnsiTheme="majorHAnsi"/>
        </w:rPr>
      </w:pPr>
      <w:r w:rsidRPr="00672727">
        <w:rPr>
          <w:rFonts w:asciiTheme="majorHAnsi" w:hAnsiTheme="majorHAnsi"/>
        </w:rPr>
        <w:t>Planning</w:t>
      </w:r>
    </w:p>
    <w:p w14:paraId="4BBC7C32" w14:textId="77777777" w:rsidR="00F677A9" w:rsidRPr="00672727" w:rsidRDefault="00F677A9" w:rsidP="00AA37FB">
      <w:pPr>
        <w:pStyle w:val="CCTP-Puce1"/>
        <w:numPr>
          <w:ilvl w:val="0"/>
          <w:numId w:val="64"/>
        </w:numPr>
        <w:rPr>
          <w:rFonts w:asciiTheme="majorHAnsi" w:hAnsiTheme="majorHAnsi"/>
        </w:rPr>
      </w:pPr>
      <w:r w:rsidRPr="00672727">
        <w:rPr>
          <w:rFonts w:asciiTheme="majorHAnsi" w:hAnsiTheme="majorHAnsi"/>
        </w:rPr>
        <w:t>Etablissement</w:t>
      </w:r>
    </w:p>
    <w:p w14:paraId="18F56FB2" w14:textId="77777777" w:rsidR="00F677A9" w:rsidRPr="00672727" w:rsidRDefault="00F677A9" w:rsidP="00AA37FB">
      <w:pPr>
        <w:pStyle w:val="CCTP-Puce1"/>
        <w:numPr>
          <w:ilvl w:val="1"/>
          <w:numId w:val="64"/>
        </w:numPr>
        <w:rPr>
          <w:rFonts w:asciiTheme="majorHAnsi" w:hAnsiTheme="majorHAnsi"/>
        </w:rPr>
      </w:pPr>
      <w:r w:rsidRPr="00672727">
        <w:rPr>
          <w:rFonts w:asciiTheme="majorHAnsi" w:hAnsiTheme="majorHAnsi"/>
        </w:rPr>
        <w:t>Domaine activité</w:t>
      </w:r>
    </w:p>
    <w:p w14:paraId="1ACAB7DD" w14:textId="77777777" w:rsidR="00F677A9" w:rsidRPr="00672727" w:rsidRDefault="00F677A9" w:rsidP="00AA37FB">
      <w:pPr>
        <w:pStyle w:val="CCTP-Puce1"/>
        <w:numPr>
          <w:ilvl w:val="1"/>
          <w:numId w:val="64"/>
        </w:numPr>
        <w:rPr>
          <w:rFonts w:asciiTheme="majorHAnsi" w:hAnsiTheme="majorHAnsi"/>
        </w:rPr>
      </w:pPr>
      <w:r w:rsidRPr="00672727">
        <w:rPr>
          <w:rFonts w:asciiTheme="majorHAnsi" w:hAnsiTheme="majorHAnsi"/>
        </w:rPr>
        <w:t>Adresse</w:t>
      </w:r>
    </w:p>
    <w:p w14:paraId="6DFC559A" w14:textId="77777777" w:rsidR="00F677A9" w:rsidRPr="00672727" w:rsidRDefault="00F677A9" w:rsidP="00AA37FB">
      <w:pPr>
        <w:pStyle w:val="CCTP-Puce1"/>
        <w:numPr>
          <w:ilvl w:val="1"/>
          <w:numId w:val="64"/>
        </w:numPr>
        <w:rPr>
          <w:rFonts w:asciiTheme="majorHAnsi" w:hAnsiTheme="majorHAnsi"/>
        </w:rPr>
      </w:pPr>
      <w:r w:rsidRPr="00672727">
        <w:rPr>
          <w:rFonts w:asciiTheme="majorHAnsi" w:hAnsiTheme="majorHAnsi"/>
        </w:rPr>
        <w:t>Relation travail par établissement</w:t>
      </w:r>
    </w:p>
    <w:p w14:paraId="046CD741" w14:textId="77777777" w:rsidR="00F677A9" w:rsidRPr="00672727" w:rsidRDefault="00F677A9" w:rsidP="00AA37FB">
      <w:pPr>
        <w:pStyle w:val="CCTP-Puce1"/>
        <w:numPr>
          <w:ilvl w:val="1"/>
          <w:numId w:val="64"/>
        </w:numPr>
        <w:rPr>
          <w:rFonts w:asciiTheme="majorHAnsi" w:hAnsiTheme="majorHAnsi"/>
        </w:rPr>
      </w:pPr>
      <w:r w:rsidRPr="00672727">
        <w:rPr>
          <w:rFonts w:asciiTheme="majorHAnsi" w:hAnsiTheme="majorHAnsi"/>
        </w:rPr>
        <w:t>Horaire atelier</w:t>
      </w:r>
    </w:p>
    <w:p w14:paraId="5E8A9813" w14:textId="77777777" w:rsidR="00F677A9" w:rsidRPr="00672727" w:rsidRDefault="00F677A9" w:rsidP="00AA37FB">
      <w:pPr>
        <w:pStyle w:val="CCTP-Puce1"/>
        <w:numPr>
          <w:ilvl w:val="0"/>
          <w:numId w:val="64"/>
        </w:numPr>
        <w:rPr>
          <w:rFonts w:asciiTheme="majorHAnsi" w:hAnsiTheme="majorHAnsi"/>
        </w:rPr>
      </w:pPr>
      <w:r w:rsidRPr="00672727">
        <w:rPr>
          <w:rFonts w:asciiTheme="majorHAnsi" w:hAnsiTheme="majorHAnsi"/>
        </w:rPr>
        <w:t>Atelier</w:t>
      </w:r>
    </w:p>
    <w:p w14:paraId="05F90B57" w14:textId="77777777" w:rsidR="00F677A9" w:rsidRPr="00672727" w:rsidRDefault="00F677A9" w:rsidP="00AA37FB">
      <w:pPr>
        <w:pStyle w:val="CCTP-Puce2"/>
        <w:numPr>
          <w:ilvl w:val="0"/>
          <w:numId w:val="65"/>
        </w:numPr>
        <w:tabs>
          <w:tab w:val="clear" w:pos="1276"/>
        </w:tabs>
        <w:rPr>
          <w:rFonts w:asciiTheme="majorHAnsi" w:hAnsiTheme="majorHAnsi"/>
        </w:rPr>
      </w:pPr>
      <w:r w:rsidRPr="00672727">
        <w:rPr>
          <w:rFonts w:asciiTheme="majorHAnsi" w:hAnsiTheme="majorHAnsi"/>
        </w:rPr>
        <w:t>Horaires Atelier</w:t>
      </w:r>
    </w:p>
    <w:p w14:paraId="3E34B470" w14:textId="77777777" w:rsidR="00F677A9" w:rsidRPr="00672727" w:rsidRDefault="00F677A9" w:rsidP="00AA37FB">
      <w:pPr>
        <w:pStyle w:val="CCTP-Puce2"/>
        <w:numPr>
          <w:ilvl w:val="0"/>
          <w:numId w:val="65"/>
        </w:numPr>
        <w:tabs>
          <w:tab w:val="clear" w:pos="1276"/>
        </w:tabs>
        <w:rPr>
          <w:rFonts w:asciiTheme="majorHAnsi" w:hAnsiTheme="majorHAnsi"/>
        </w:rPr>
      </w:pPr>
      <w:r w:rsidRPr="00672727">
        <w:rPr>
          <w:rFonts w:asciiTheme="majorHAnsi" w:hAnsiTheme="majorHAnsi"/>
        </w:rPr>
        <w:t>Contacts</w:t>
      </w:r>
    </w:p>
    <w:p w14:paraId="06FB107F" w14:textId="77777777" w:rsidR="00F677A9" w:rsidRPr="00672727" w:rsidRDefault="00F677A9" w:rsidP="00AA37FB">
      <w:pPr>
        <w:pStyle w:val="CCTP-Puce1"/>
        <w:numPr>
          <w:ilvl w:val="0"/>
          <w:numId w:val="64"/>
        </w:numPr>
        <w:rPr>
          <w:rFonts w:asciiTheme="majorHAnsi" w:hAnsiTheme="majorHAnsi"/>
        </w:rPr>
      </w:pPr>
      <w:r w:rsidRPr="00672727">
        <w:rPr>
          <w:rFonts w:asciiTheme="majorHAnsi" w:hAnsiTheme="majorHAnsi"/>
        </w:rPr>
        <w:t>Activités</w:t>
      </w:r>
    </w:p>
    <w:p w14:paraId="68B48983" w14:textId="77777777" w:rsidR="00F677A9" w:rsidRPr="00672727" w:rsidRDefault="00F677A9" w:rsidP="00AA37FB">
      <w:pPr>
        <w:pStyle w:val="CCTP-Puce2"/>
        <w:numPr>
          <w:ilvl w:val="0"/>
          <w:numId w:val="65"/>
        </w:numPr>
        <w:tabs>
          <w:tab w:val="clear" w:pos="1276"/>
        </w:tabs>
        <w:rPr>
          <w:rFonts w:asciiTheme="majorHAnsi" w:hAnsiTheme="majorHAnsi"/>
        </w:rPr>
      </w:pPr>
      <w:r w:rsidRPr="00672727">
        <w:rPr>
          <w:rFonts w:asciiTheme="majorHAnsi" w:hAnsiTheme="majorHAnsi"/>
        </w:rPr>
        <w:t>Horaires Travail</w:t>
      </w:r>
    </w:p>
    <w:p w14:paraId="710C5B53" w14:textId="77777777" w:rsidR="00F677A9" w:rsidRPr="00672727" w:rsidRDefault="00F677A9" w:rsidP="00AA37FB">
      <w:pPr>
        <w:pStyle w:val="CCTP-Puce2"/>
        <w:numPr>
          <w:ilvl w:val="0"/>
          <w:numId w:val="65"/>
        </w:numPr>
        <w:tabs>
          <w:tab w:val="clear" w:pos="1276"/>
        </w:tabs>
        <w:rPr>
          <w:rFonts w:asciiTheme="majorHAnsi" w:hAnsiTheme="majorHAnsi"/>
        </w:rPr>
      </w:pPr>
      <w:r w:rsidRPr="00672727">
        <w:rPr>
          <w:rFonts w:asciiTheme="majorHAnsi" w:hAnsiTheme="majorHAnsi"/>
        </w:rPr>
        <w:t>Partenaires</w:t>
      </w:r>
    </w:p>
    <w:p w14:paraId="02187F35" w14:textId="77777777" w:rsidR="00F677A9" w:rsidRPr="00672727" w:rsidRDefault="00F677A9" w:rsidP="00AA37FB">
      <w:pPr>
        <w:pStyle w:val="CCTP-Puce1"/>
        <w:numPr>
          <w:ilvl w:val="0"/>
          <w:numId w:val="64"/>
        </w:numPr>
        <w:rPr>
          <w:rFonts w:asciiTheme="majorHAnsi" w:hAnsiTheme="majorHAnsi"/>
        </w:rPr>
      </w:pPr>
      <w:r w:rsidRPr="00672727">
        <w:rPr>
          <w:rFonts w:asciiTheme="majorHAnsi" w:hAnsiTheme="majorHAnsi"/>
        </w:rPr>
        <w:t>Formations</w:t>
      </w:r>
    </w:p>
    <w:p w14:paraId="00D4D811" w14:textId="77777777" w:rsidR="00F677A9" w:rsidRPr="00672727" w:rsidRDefault="00F677A9" w:rsidP="00AA37FB">
      <w:pPr>
        <w:pStyle w:val="CCTP-Puce2"/>
        <w:numPr>
          <w:ilvl w:val="0"/>
          <w:numId w:val="65"/>
        </w:numPr>
        <w:tabs>
          <w:tab w:val="clear" w:pos="1276"/>
        </w:tabs>
        <w:rPr>
          <w:rFonts w:asciiTheme="majorHAnsi" w:hAnsiTheme="majorHAnsi"/>
        </w:rPr>
      </w:pPr>
      <w:r w:rsidRPr="00672727">
        <w:rPr>
          <w:rFonts w:asciiTheme="majorHAnsi" w:hAnsiTheme="majorHAnsi"/>
        </w:rPr>
        <w:t>Horaires Formations</w:t>
      </w:r>
    </w:p>
    <w:p w14:paraId="0071C66B" w14:textId="77777777" w:rsidR="00F677A9" w:rsidRPr="00672727" w:rsidRDefault="00F677A9" w:rsidP="00AA37FB">
      <w:pPr>
        <w:pStyle w:val="CCTP-Puce2"/>
        <w:numPr>
          <w:ilvl w:val="0"/>
          <w:numId w:val="65"/>
        </w:numPr>
        <w:tabs>
          <w:tab w:val="clear" w:pos="1276"/>
        </w:tabs>
        <w:rPr>
          <w:rFonts w:asciiTheme="majorHAnsi" w:hAnsiTheme="majorHAnsi"/>
        </w:rPr>
      </w:pPr>
      <w:r w:rsidRPr="00672727">
        <w:rPr>
          <w:rFonts w:asciiTheme="majorHAnsi" w:hAnsiTheme="majorHAnsi"/>
        </w:rPr>
        <w:t>Contacts</w:t>
      </w:r>
    </w:p>
    <w:p w14:paraId="27D5B0DD" w14:textId="77777777" w:rsidR="00F677A9" w:rsidRPr="00672727" w:rsidRDefault="00F677A9" w:rsidP="00AA37FB">
      <w:pPr>
        <w:pStyle w:val="CCTP-Puce2"/>
        <w:numPr>
          <w:ilvl w:val="0"/>
          <w:numId w:val="65"/>
        </w:numPr>
        <w:tabs>
          <w:tab w:val="clear" w:pos="1276"/>
        </w:tabs>
        <w:rPr>
          <w:rFonts w:asciiTheme="majorHAnsi" w:hAnsiTheme="majorHAnsi"/>
        </w:rPr>
      </w:pPr>
      <w:r w:rsidRPr="00672727">
        <w:rPr>
          <w:rFonts w:asciiTheme="majorHAnsi" w:hAnsiTheme="majorHAnsi"/>
        </w:rPr>
        <w:t>Activités formations</w:t>
      </w:r>
    </w:p>
    <w:p w14:paraId="4BEEC543" w14:textId="77777777" w:rsidR="00F677A9" w:rsidRPr="00672727" w:rsidRDefault="00F677A9" w:rsidP="00AA37FB">
      <w:pPr>
        <w:pStyle w:val="CCTP-Puce2"/>
        <w:numPr>
          <w:ilvl w:val="0"/>
          <w:numId w:val="65"/>
        </w:numPr>
        <w:tabs>
          <w:tab w:val="clear" w:pos="1276"/>
        </w:tabs>
        <w:rPr>
          <w:rFonts w:asciiTheme="majorHAnsi" w:hAnsiTheme="majorHAnsi"/>
        </w:rPr>
      </w:pPr>
      <w:r w:rsidRPr="00672727">
        <w:rPr>
          <w:rFonts w:asciiTheme="majorHAnsi" w:hAnsiTheme="majorHAnsi"/>
        </w:rPr>
        <w:t>Adresses</w:t>
      </w:r>
    </w:p>
    <w:p w14:paraId="2212897D" w14:textId="77777777" w:rsidR="00F677A9" w:rsidRPr="00672727" w:rsidRDefault="00F677A9" w:rsidP="00AA37FB">
      <w:pPr>
        <w:pStyle w:val="CCTP-Puce1"/>
        <w:numPr>
          <w:ilvl w:val="0"/>
          <w:numId w:val="64"/>
        </w:numPr>
        <w:rPr>
          <w:rFonts w:asciiTheme="majorHAnsi" w:hAnsiTheme="majorHAnsi"/>
        </w:rPr>
      </w:pPr>
      <w:r w:rsidRPr="00672727">
        <w:rPr>
          <w:rFonts w:asciiTheme="majorHAnsi" w:hAnsiTheme="majorHAnsi"/>
        </w:rPr>
        <w:t>Structure</w:t>
      </w:r>
    </w:p>
    <w:p w14:paraId="3C313456" w14:textId="77777777" w:rsidR="00F677A9" w:rsidRPr="00672727" w:rsidRDefault="00F677A9" w:rsidP="00AA37FB">
      <w:pPr>
        <w:pStyle w:val="CCTP-Puce1"/>
        <w:numPr>
          <w:ilvl w:val="1"/>
          <w:numId w:val="64"/>
        </w:numPr>
        <w:rPr>
          <w:rFonts w:asciiTheme="majorHAnsi" w:hAnsiTheme="majorHAnsi"/>
        </w:rPr>
      </w:pPr>
      <w:r w:rsidRPr="00672727">
        <w:rPr>
          <w:rFonts w:asciiTheme="majorHAnsi" w:hAnsiTheme="majorHAnsi"/>
        </w:rPr>
        <w:t>Compétences Territoriale</w:t>
      </w:r>
    </w:p>
    <w:p w14:paraId="46B19C5C" w14:textId="77777777" w:rsidR="00F677A9" w:rsidRPr="00672727" w:rsidRDefault="00F677A9" w:rsidP="00AA37FB">
      <w:pPr>
        <w:pStyle w:val="CCTP-Puce1"/>
        <w:numPr>
          <w:ilvl w:val="1"/>
          <w:numId w:val="64"/>
        </w:numPr>
        <w:rPr>
          <w:rFonts w:asciiTheme="majorHAnsi" w:hAnsiTheme="majorHAnsi"/>
        </w:rPr>
      </w:pPr>
      <w:r w:rsidRPr="00672727">
        <w:rPr>
          <w:rFonts w:asciiTheme="majorHAnsi" w:hAnsiTheme="majorHAnsi"/>
        </w:rPr>
        <w:t>Secteur géographique</w:t>
      </w:r>
    </w:p>
    <w:p w14:paraId="26C85C73" w14:textId="77777777" w:rsidR="00F677A9" w:rsidRPr="00672727" w:rsidRDefault="00F677A9" w:rsidP="00AA37FB">
      <w:pPr>
        <w:pStyle w:val="CCTP-Puce1"/>
        <w:numPr>
          <w:ilvl w:val="1"/>
          <w:numId w:val="64"/>
        </w:numPr>
        <w:rPr>
          <w:rFonts w:asciiTheme="majorHAnsi" w:hAnsiTheme="majorHAnsi"/>
        </w:rPr>
      </w:pPr>
      <w:r w:rsidRPr="00672727">
        <w:rPr>
          <w:rFonts w:asciiTheme="majorHAnsi" w:hAnsiTheme="majorHAnsi"/>
        </w:rPr>
        <w:t>Adresses</w:t>
      </w:r>
    </w:p>
    <w:p w14:paraId="6F8F783F" w14:textId="77777777" w:rsidR="00F677A9" w:rsidRPr="00672727" w:rsidRDefault="00F677A9" w:rsidP="00AA37FB">
      <w:pPr>
        <w:pStyle w:val="CCTP-Puce1"/>
        <w:numPr>
          <w:ilvl w:val="0"/>
          <w:numId w:val="64"/>
        </w:numPr>
        <w:rPr>
          <w:rFonts w:asciiTheme="majorHAnsi" w:hAnsiTheme="majorHAnsi"/>
        </w:rPr>
      </w:pPr>
      <w:r w:rsidRPr="00672727">
        <w:rPr>
          <w:rFonts w:asciiTheme="majorHAnsi" w:hAnsiTheme="majorHAnsi"/>
        </w:rPr>
        <w:t>Habilitations</w:t>
      </w:r>
    </w:p>
    <w:p w14:paraId="6E050C3C" w14:textId="77777777" w:rsidR="00F677A9" w:rsidRDefault="00F677A9" w:rsidP="00B10B48">
      <w:pPr>
        <w:pStyle w:val="CCTP-Titre3"/>
      </w:pPr>
      <w:bookmarkStart w:id="244" w:name="_Toc169700483"/>
      <w:r>
        <w:t>Technologies utilisées</w:t>
      </w:r>
      <w:bookmarkEnd w:id="244"/>
    </w:p>
    <w:p w14:paraId="52B343AB" w14:textId="77777777" w:rsidR="00F677A9" w:rsidRPr="00464151" w:rsidRDefault="00F677A9" w:rsidP="00AA37FB">
      <w:pPr>
        <w:pStyle w:val="CCTP-Puce1"/>
        <w:numPr>
          <w:ilvl w:val="0"/>
          <w:numId w:val="66"/>
        </w:numPr>
        <w:rPr>
          <w:rFonts w:asciiTheme="majorHAnsi" w:hAnsiTheme="majorHAnsi"/>
        </w:rPr>
      </w:pPr>
      <w:r w:rsidRPr="00464151">
        <w:rPr>
          <w:rFonts w:asciiTheme="majorHAnsi" w:hAnsiTheme="majorHAnsi"/>
        </w:rPr>
        <w:t xml:space="preserve">Composants </w:t>
      </w:r>
    </w:p>
    <w:p w14:paraId="4237EA49" w14:textId="77777777" w:rsidR="00F677A9" w:rsidRPr="00464151" w:rsidRDefault="00F677A9" w:rsidP="00AA37FB">
      <w:pPr>
        <w:pStyle w:val="CCTP-Puce2"/>
        <w:numPr>
          <w:ilvl w:val="0"/>
          <w:numId w:val="65"/>
        </w:numPr>
        <w:tabs>
          <w:tab w:val="clear" w:pos="1276"/>
        </w:tabs>
        <w:ind w:left="993" w:hanging="284"/>
        <w:rPr>
          <w:rFonts w:asciiTheme="majorHAnsi" w:hAnsiTheme="majorHAnsi"/>
        </w:rPr>
      </w:pPr>
      <w:r w:rsidRPr="00464151">
        <w:rPr>
          <w:rFonts w:asciiTheme="majorHAnsi" w:hAnsiTheme="majorHAnsi"/>
        </w:rPr>
        <w:t>Redhat 7.6 (64 bits)</w:t>
      </w:r>
    </w:p>
    <w:p w14:paraId="7623D353" w14:textId="77777777" w:rsidR="00F677A9" w:rsidRPr="00464151" w:rsidRDefault="00F677A9" w:rsidP="00AA37FB">
      <w:pPr>
        <w:pStyle w:val="CCTP-Puce2"/>
        <w:numPr>
          <w:ilvl w:val="0"/>
          <w:numId w:val="65"/>
        </w:numPr>
        <w:tabs>
          <w:tab w:val="clear" w:pos="1276"/>
        </w:tabs>
        <w:ind w:left="993" w:hanging="284"/>
        <w:rPr>
          <w:rFonts w:asciiTheme="majorHAnsi" w:hAnsiTheme="majorHAnsi"/>
        </w:rPr>
      </w:pPr>
      <w:r w:rsidRPr="00464151">
        <w:rPr>
          <w:rFonts w:asciiTheme="majorHAnsi" w:hAnsiTheme="majorHAnsi"/>
        </w:rPr>
        <w:t>Serveur Frontal NGINX 1.14.1</w:t>
      </w:r>
    </w:p>
    <w:p w14:paraId="576F0B11" w14:textId="77777777" w:rsidR="00F677A9" w:rsidRPr="00464151" w:rsidRDefault="00F677A9" w:rsidP="00AA37FB">
      <w:pPr>
        <w:pStyle w:val="CCTP-Puce2"/>
        <w:numPr>
          <w:ilvl w:val="0"/>
          <w:numId w:val="65"/>
        </w:numPr>
        <w:tabs>
          <w:tab w:val="clear" w:pos="1276"/>
        </w:tabs>
        <w:ind w:left="993" w:hanging="284"/>
        <w:rPr>
          <w:rFonts w:asciiTheme="majorHAnsi" w:hAnsiTheme="majorHAnsi"/>
        </w:rPr>
      </w:pPr>
      <w:r w:rsidRPr="00464151">
        <w:rPr>
          <w:rFonts w:asciiTheme="majorHAnsi" w:hAnsiTheme="majorHAnsi"/>
        </w:rPr>
        <w:t>AMQ Broker : Artemis 7.6</w:t>
      </w:r>
    </w:p>
    <w:p w14:paraId="5A086503" w14:textId="77777777" w:rsidR="00F677A9" w:rsidRPr="00464151" w:rsidRDefault="00F677A9" w:rsidP="00AA37FB">
      <w:pPr>
        <w:pStyle w:val="CCTP-Puce2"/>
        <w:numPr>
          <w:ilvl w:val="0"/>
          <w:numId w:val="65"/>
        </w:numPr>
        <w:tabs>
          <w:tab w:val="clear" w:pos="1276"/>
        </w:tabs>
        <w:ind w:left="993" w:hanging="284"/>
        <w:rPr>
          <w:rFonts w:asciiTheme="majorHAnsi" w:hAnsiTheme="majorHAnsi"/>
        </w:rPr>
      </w:pPr>
      <w:r w:rsidRPr="00464151">
        <w:rPr>
          <w:rFonts w:asciiTheme="majorHAnsi" w:hAnsiTheme="majorHAnsi"/>
        </w:rPr>
        <w:t>Apache Tomcat 8</w:t>
      </w:r>
    </w:p>
    <w:p w14:paraId="0F181C21" w14:textId="77777777" w:rsidR="00F677A9" w:rsidRPr="00464151" w:rsidRDefault="00F677A9" w:rsidP="00AA37FB">
      <w:pPr>
        <w:pStyle w:val="CCTP-Puce2"/>
        <w:numPr>
          <w:ilvl w:val="0"/>
          <w:numId w:val="65"/>
        </w:numPr>
        <w:tabs>
          <w:tab w:val="clear" w:pos="1276"/>
        </w:tabs>
        <w:ind w:left="993" w:hanging="284"/>
        <w:rPr>
          <w:rFonts w:asciiTheme="majorHAnsi" w:hAnsiTheme="majorHAnsi"/>
        </w:rPr>
      </w:pPr>
      <w:r w:rsidRPr="00464151">
        <w:rPr>
          <w:rFonts w:asciiTheme="majorHAnsi" w:hAnsiTheme="majorHAnsi"/>
        </w:rPr>
        <w:t xml:space="preserve">Tomcat Embeded 9 pour les MAS/MTT </w:t>
      </w:r>
    </w:p>
    <w:p w14:paraId="2AFBD104" w14:textId="77777777" w:rsidR="00F677A9" w:rsidRPr="00464151" w:rsidRDefault="00F677A9" w:rsidP="00AA37FB">
      <w:pPr>
        <w:pStyle w:val="CCTP-Puce2"/>
        <w:numPr>
          <w:ilvl w:val="0"/>
          <w:numId w:val="65"/>
        </w:numPr>
        <w:tabs>
          <w:tab w:val="clear" w:pos="1276"/>
        </w:tabs>
        <w:ind w:left="993" w:hanging="284"/>
        <w:rPr>
          <w:rFonts w:asciiTheme="majorHAnsi" w:hAnsiTheme="majorHAnsi"/>
        </w:rPr>
      </w:pPr>
      <w:r w:rsidRPr="00464151">
        <w:rPr>
          <w:rFonts w:asciiTheme="majorHAnsi" w:hAnsiTheme="majorHAnsi"/>
        </w:rPr>
        <w:t>Java OpenJDK Openjdk 11 et Openjdk 1.8 pour Axelor</w:t>
      </w:r>
    </w:p>
    <w:p w14:paraId="198E54AE" w14:textId="77777777" w:rsidR="00F677A9" w:rsidRPr="00464151" w:rsidRDefault="00F677A9" w:rsidP="00AA37FB">
      <w:pPr>
        <w:pStyle w:val="CCTP-Puce2"/>
        <w:numPr>
          <w:ilvl w:val="0"/>
          <w:numId w:val="65"/>
        </w:numPr>
        <w:tabs>
          <w:tab w:val="clear" w:pos="1276"/>
        </w:tabs>
        <w:ind w:left="993" w:hanging="284"/>
        <w:rPr>
          <w:rFonts w:asciiTheme="majorHAnsi" w:hAnsiTheme="majorHAnsi"/>
        </w:rPr>
      </w:pPr>
      <w:r w:rsidRPr="00464151">
        <w:rPr>
          <w:rFonts w:asciiTheme="majorHAnsi" w:hAnsiTheme="majorHAnsi"/>
        </w:rPr>
        <w:t>PostgreSQL V11.x</w:t>
      </w:r>
    </w:p>
    <w:p w14:paraId="045362F8" w14:textId="77777777" w:rsidR="00F677A9" w:rsidRPr="00464151" w:rsidRDefault="00F677A9" w:rsidP="00AA37FB">
      <w:pPr>
        <w:pStyle w:val="CCTP-Puce2"/>
        <w:numPr>
          <w:ilvl w:val="0"/>
          <w:numId w:val="65"/>
        </w:numPr>
        <w:tabs>
          <w:tab w:val="clear" w:pos="1276"/>
        </w:tabs>
        <w:ind w:left="993" w:hanging="284"/>
        <w:rPr>
          <w:rFonts w:asciiTheme="majorHAnsi" w:hAnsiTheme="majorHAnsi"/>
        </w:rPr>
      </w:pPr>
      <w:r w:rsidRPr="00464151">
        <w:rPr>
          <w:rFonts w:asciiTheme="majorHAnsi" w:hAnsiTheme="majorHAnsi"/>
        </w:rPr>
        <w:t>Extension PostGis V2.5</w:t>
      </w:r>
    </w:p>
    <w:p w14:paraId="0E0869B6" w14:textId="77777777" w:rsidR="00F677A9" w:rsidRPr="00464151" w:rsidRDefault="00F677A9" w:rsidP="00AA37FB">
      <w:pPr>
        <w:pStyle w:val="CCTP-Puce2"/>
        <w:numPr>
          <w:ilvl w:val="0"/>
          <w:numId w:val="65"/>
        </w:numPr>
        <w:tabs>
          <w:tab w:val="clear" w:pos="1276"/>
        </w:tabs>
        <w:ind w:left="993" w:hanging="284"/>
        <w:rPr>
          <w:rFonts w:asciiTheme="majorHAnsi" w:hAnsiTheme="majorHAnsi"/>
        </w:rPr>
      </w:pPr>
      <w:r w:rsidRPr="00464151">
        <w:rPr>
          <w:rFonts w:asciiTheme="majorHAnsi" w:hAnsiTheme="majorHAnsi"/>
        </w:rPr>
        <w:t xml:space="preserve">LemonLDAP::V1.4.x </w:t>
      </w:r>
    </w:p>
    <w:p w14:paraId="73CC25A2" w14:textId="77777777" w:rsidR="00F677A9" w:rsidRPr="00464151" w:rsidRDefault="00F677A9" w:rsidP="00AA37FB">
      <w:pPr>
        <w:pStyle w:val="CCTP-Puce2"/>
        <w:numPr>
          <w:ilvl w:val="0"/>
          <w:numId w:val="65"/>
        </w:numPr>
        <w:tabs>
          <w:tab w:val="clear" w:pos="1276"/>
        </w:tabs>
        <w:ind w:left="993" w:hanging="284"/>
        <w:rPr>
          <w:rFonts w:asciiTheme="majorHAnsi" w:hAnsiTheme="majorHAnsi"/>
        </w:rPr>
      </w:pPr>
      <w:r w:rsidRPr="00464151">
        <w:rPr>
          <w:rFonts w:asciiTheme="majorHAnsi" w:hAnsiTheme="majorHAnsi"/>
        </w:rPr>
        <w:t>Axelor 5.3.8</w:t>
      </w:r>
    </w:p>
    <w:p w14:paraId="79CCB2BB" w14:textId="77777777" w:rsidR="00F677A9" w:rsidRPr="00464151" w:rsidRDefault="00F677A9" w:rsidP="00AA37FB">
      <w:pPr>
        <w:pStyle w:val="CCTP-Puce2"/>
        <w:numPr>
          <w:ilvl w:val="0"/>
          <w:numId w:val="65"/>
        </w:numPr>
        <w:tabs>
          <w:tab w:val="clear" w:pos="1276"/>
        </w:tabs>
        <w:ind w:left="993" w:hanging="284"/>
        <w:rPr>
          <w:rFonts w:asciiTheme="majorHAnsi" w:hAnsiTheme="majorHAnsi"/>
        </w:rPr>
      </w:pPr>
      <w:r w:rsidRPr="00464151">
        <w:rPr>
          <w:rFonts w:asciiTheme="majorHAnsi" w:hAnsiTheme="majorHAnsi"/>
        </w:rPr>
        <w:t>BAN Image Docker v001_addok_1</w:t>
      </w:r>
    </w:p>
    <w:p w14:paraId="3CF1ABF1" w14:textId="77777777" w:rsidR="00F677A9" w:rsidRPr="00464151" w:rsidRDefault="00F677A9" w:rsidP="00AA37FB">
      <w:pPr>
        <w:pStyle w:val="CCTP-Puce1"/>
        <w:numPr>
          <w:ilvl w:val="0"/>
          <w:numId w:val="66"/>
        </w:numPr>
        <w:rPr>
          <w:rFonts w:asciiTheme="majorHAnsi" w:hAnsiTheme="majorHAnsi"/>
        </w:rPr>
      </w:pPr>
      <w:r w:rsidRPr="00464151">
        <w:rPr>
          <w:rFonts w:asciiTheme="majorHAnsi" w:hAnsiTheme="majorHAnsi"/>
        </w:rPr>
        <w:t>Frameworks</w:t>
      </w:r>
    </w:p>
    <w:p w14:paraId="1E5E07B5" w14:textId="77777777" w:rsidR="00F677A9" w:rsidRPr="00464151" w:rsidRDefault="00F677A9" w:rsidP="00AA37FB">
      <w:pPr>
        <w:pStyle w:val="CCTP-Puce2"/>
        <w:numPr>
          <w:ilvl w:val="0"/>
          <w:numId w:val="65"/>
        </w:numPr>
        <w:tabs>
          <w:tab w:val="clear" w:pos="1276"/>
        </w:tabs>
        <w:ind w:left="993" w:hanging="284"/>
        <w:rPr>
          <w:rFonts w:asciiTheme="majorHAnsi" w:hAnsiTheme="majorHAnsi"/>
        </w:rPr>
      </w:pPr>
      <w:r w:rsidRPr="00464151">
        <w:rPr>
          <w:rFonts w:asciiTheme="majorHAnsi" w:hAnsiTheme="majorHAnsi"/>
        </w:rPr>
        <w:lastRenderedPageBreak/>
        <w:t>Spring Boot 2.1</w:t>
      </w:r>
    </w:p>
    <w:p w14:paraId="185A655A" w14:textId="77777777" w:rsidR="00F677A9" w:rsidRPr="00464151" w:rsidRDefault="00F677A9" w:rsidP="00AA37FB">
      <w:pPr>
        <w:pStyle w:val="CCTP-Puce2"/>
        <w:numPr>
          <w:ilvl w:val="0"/>
          <w:numId w:val="65"/>
        </w:numPr>
        <w:tabs>
          <w:tab w:val="clear" w:pos="1276"/>
        </w:tabs>
        <w:ind w:left="993" w:hanging="284"/>
        <w:rPr>
          <w:rFonts w:asciiTheme="majorHAnsi" w:hAnsiTheme="majorHAnsi"/>
          <w:i/>
          <w:iCs/>
        </w:rPr>
      </w:pPr>
      <w:r w:rsidRPr="00464151">
        <w:rPr>
          <w:rFonts w:asciiTheme="majorHAnsi" w:hAnsiTheme="majorHAnsi"/>
        </w:rPr>
        <w:t>Spring Cloud Config</w:t>
      </w:r>
      <w:r w:rsidRPr="00464151">
        <w:rPr>
          <w:rFonts w:asciiTheme="majorHAnsi" w:hAnsiTheme="majorHAnsi"/>
          <w:i/>
          <w:iCs/>
        </w:rPr>
        <w:t xml:space="preserve"> 1.3.0</w:t>
      </w:r>
    </w:p>
    <w:p w14:paraId="5EEEE2D1" w14:textId="77777777" w:rsidR="00F677A9" w:rsidRPr="00464151" w:rsidRDefault="00F677A9" w:rsidP="00AA37FB">
      <w:pPr>
        <w:pStyle w:val="CCTP-Puce2"/>
        <w:numPr>
          <w:ilvl w:val="0"/>
          <w:numId w:val="65"/>
        </w:numPr>
        <w:tabs>
          <w:tab w:val="clear" w:pos="1276"/>
        </w:tabs>
        <w:ind w:left="993" w:hanging="284"/>
        <w:rPr>
          <w:rFonts w:asciiTheme="majorHAnsi" w:hAnsiTheme="majorHAnsi"/>
          <w:i/>
          <w:iCs/>
        </w:rPr>
      </w:pPr>
      <w:r w:rsidRPr="00464151">
        <w:rPr>
          <w:rFonts w:asciiTheme="majorHAnsi" w:hAnsiTheme="majorHAnsi"/>
          <w:i/>
          <w:iCs/>
        </w:rPr>
        <w:t>Spring 5.1</w:t>
      </w:r>
    </w:p>
    <w:p w14:paraId="0D8063D0" w14:textId="77777777" w:rsidR="00F677A9" w:rsidRPr="00464151" w:rsidRDefault="00F677A9" w:rsidP="00AA37FB">
      <w:pPr>
        <w:pStyle w:val="CCTP-Puce2"/>
        <w:numPr>
          <w:ilvl w:val="0"/>
          <w:numId w:val="65"/>
        </w:numPr>
        <w:tabs>
          <w:tab w:val="clear" w:pos="1276"/>
        </w:tabs>
        <w:ind w:left="993" w:hanging="284"/>
        <w:rPr>
          <w:rFonts w:asciiTheme="majorHAnsi" w:hAnsiTheme="majorHAnsi"/>
          <w:i/>
          <w:iCs/>
        </w:rPr>
      </w:pPr>
      <w:r w:rsidRPr="00464151">
        <w:rPr>
          <w:rFonts w:asciiTheme="majorHAnsi" w:hAnsiTheme="majorHAnsi"/>
          <w:i/>
          <w:iCs/>
        </w:rPr>
        <w:t>Eureka 1.6.2</w:t>
      </w:r>
    </w:p>
    <w:p w14:paraId="1181EE05" w14:textId="77777777" w:rsidR="00F677A9" w:rsidRPr="00464151" w:rsidRDefault="00F677A9" w:rsidP="00AA37FB">
      <w:pPr>
        <w:pStyle w:val="CCTP-Puce2"/>
        <w:numPr>
          <w:ilvl w:val="0"/>
          <w:numId w:val="65"/>
        </w:numPr>
        <w:tabs>
          <w:tab w:val="clear" w:pos="1276"/>
        </w:tabs>
        <w:ind w:left="993" w:hanging="284"/>
        <w:rPr>
          <w:rFonts w:asciiTheme="majorHAnsi" w:hAnsiTheme="majorHAnsi"/>
          <w:i/>
          <w:iCs/>
        </w:rPr>
      </w:pPr>
      <w:r w:rsidRPr="00464151">
        <w:rPr>
          <w:rFonts w:asciiTheme="majorHAnsi" w:hAnsiTheme="majorHAnsi"/>
          <w:i/>
          <w:iCs/>
        </w:rPr>
        <w:t xml:space="preserve">Zuul </w:t>
      </w:r>
    </w:p>
    <w:p w14:paraId="4094E5EC" w14:textId="77777777" w:rsidR="00F677A9" w:rsidRPr="00464151" w:rsidRDefault="00F677A9" w:rsidP="00AA37FB">
      <w:pPr>
        <w:pStyle w:val="CCTP-Puce2"/>
        <w:numPr>
          <w:ilvl w:val="0"/>
          <w:numId w:val="65"/>
        </w:numPr>
        <w:tabs>
          <w:tab w:val="clear" w:pos="1276"/>
        </w:tabs>
        <w:ind w:left="993" w:hanging="284"/>
        <w:rPr>
          <w:rFonts w:asciiTheme="majorHAnsi" w:hAnsiTheme="majorHAnsi"/>
        </w:rPr>
      </w:pPr>
      <w:r w:rsidRPr="00464151">
        <w:rPr>
          <w:rFonts w:asciiTheme="majorHAnsi" w:hAnsiTheme="majorHAnsi"/>
        </w:rPr>
        <w:t xml:space="preserve">Hibernate </w:t>
      </w:r>
    </w:p>
    <w:p w14:paraId="2B4559BD" w14:textId="77777777" w:rsidR="00F677A9" w:rsidRDefault="00F677A9" w:rsidP="00B10B48">
      <w:pPr>
        <w:pStyle w:val="CCTP-Titre3"/>
      </w:pPr>
      <w:bookmarkStart w:id="245" w:name="_Toc169700484"/>
      <w:r>
        <w:t>Environnements</w:t>
      </w:r>
      <w:bookmarkEnd w:id="245"/>
    </w:p>
    <w:p w14:paraId="1E907AAF" w14:textId="77777777" w:rsidR="00F677A9" w:rsidRPr="00464151" w:rsidRDefault="00F677A9" w:rsidP="00AA37FB">
      <w:pPr>
        <w:pStyle w:val="CCTP-Puce1"/>
        <w:numPr>
          <w:ilvl w:val="0"/>
          <w:numId w:val="64"/>
        </w:numPr>
        <w:rPr>
          <w:rFonts w:asciiTheme="majorHAnsi" w:hAnsiTheme="majorHAnsi"/>
        </w:rPr>
      </w:pPr>
      <w:r w:rsidRPr="00464151">
        <w:rPr>
          <w:rFonts w:asciiTheme="majorHAnsi" w:hAnsiTheme="majorHAnsi"/>
        </w:rPr>
        <w:t>Recette Fonctionnelle (1)</w:t>
      </w:r>
    </w:p>
    <w:p w14:paraId="27BF48F1" w14:textId="77777777" w:rsidR="00F677A9" w:rsidRPr="00464151" w:rsidRDefault="00F677A9" w:rsidP="00AA37FB">
      <w:pPr>
        <w:pStyle w:val="CCTP-Puce1"/>
        <w:numPr>
          <w:ilvl w:val="0"/>
          <w:numId w:val="64"/>
        </w:numPr>
        <w:rPr>
          <w:rFonts w:asciiTheme="majorHAnsi" w:hAnsiTheme="majorHAnsi"/>
        </w:rPr>
      </w:pPr>
      <w:r w:rsidRPr="00464151">
        <w:rPr>
          <w:rFonts w:asciiTheme="majorHAnsi" w:hAnsiTheme="majorHAnsi"/>
        </w:rPr>
        <w:t>Recette Technique (1)</w:t>
      </w:r>
    </w:p>
    <w:p w14:paraId="705E1652" w14:textId="77777777" w:rsidR="00F677A9" w:rsidRPr="00464151" w:rsidRDefault="00F677A9" w:rsidP="00AA37FB">
      <w:pPr>
        <w:pStyle w:val="CCTP-Puce1"/>
        <w:numPr>
          <w:ilvl w:val="0"/>
          <w:numId w:val="64"/>
        </w:numPr>
        <w:rPr>
          <w:rFonts w:asciiTheme="majorHAnsi" w:hAnsiTheme="majorHAnsi"/>
        </w:rPr>
      </w:pPr>
      <w:r w:rsidRPr="00464151">
        <w:rPr>
          <w:rFonts w:asciiTheme="majorHAnsi" w:hAnsiTheme="majorHAnsi"/>
        </w:rPr>
        <w:t>Pré-production (1) iso-production</w:t>
      </w:r>
    </w:p>
    <w:p w14:paraId="648B40A6" w14:textId="77777777" w:rsidR="00F677A9" w:rsidRPr="00464151" w:rsidRDefault="00F677A9" w:rsidP="00AA37FB">
      <w:pPr>
        <w:pStyle w:val="CCTP-Puce1"/>
        <w:numPr>
          <w:ilvl w:val="0"/>
          <w:numId w:val="64"/>
        </w:numPr>
        <w:rPr>
          <w:rFonts w:asciiTheme="majorHAnsi" w:hAnsiTheme="majorHAnsi"/>
        </w:rPr>
      </w:pPr>
      <w:r w:rsidRPr="00464151">
        <w:rPr>
          <w:rFonts w:asciiTheme="majorHAnsi" w:hAnsiTheme="majorHAnsi"/>
        </w:rPr>
        <w:t>Production (1)</w:t>
      </w:r>
    </w:p>
    <w:p w14:paraId="4D3BF9B2" w14:textId="77777777" w:rsidR="00F677A9" w:rsidRPr="00464151" w:rsidRDefault="00F677A9" w:rsidP="00AA37FB">
      <w:pPr>
        <w:pStyle w:val="CCTP-Puce1"/>
        <w:numPr>
          <w:ilvl w:val="0"/>
          <w:numId w:val="64"/>
        </w:numPr>
        <w:rPr>
          <w:rFonts w:asciiTheme="majorHAnsi" w:hAnsiTheme="majorHAnsi"/>
        </w:rPr>
      </w:pPr>
      <w:r w:rsidRPr="00464151">
        <w:rPr>
          <w:rFonts w:asciiTheme="majorHAnsi" w:hAnsiTheme="majorHAnsi"/>
        </w:rPr>
        <w:t>Performance (1)</w:t>
      </w:r>
    </w:p>
    <w:p w14:paraId="10E6EFE4" w14:textId="77777777" w:rsidR="00F677A9" w:rsidRPr="00464151" w:rsidRDefault="00F677A9" w:rsidP="00AA37FB">
      <w:pPr>
        <w:pStyle w:val="CCTP-Puce1"/>
        <w:numPr>
          <w:ilvl w:val="0"/>
          <w:numId w:val="64"/>
        </w:numPr>
        <w:rPr>
          <w:rFonts w:asciiTheme="majorHAnsi" w:hAnsiTheme="majorHAnsi"/>
        </w:rPr>
      </w:pPr>
      <w:r w:rsidRPr="00464151">
        <w:rPr>
          <w:rFonts w:asciiTheme="majorHAnsi" w:hAnsiTheme="majorHAnsi"/>
        </w:rPr>
        <w:t>Formation (1) : iso-production</w:t>
      </w:r>
    </w:p>
    <w:p w14:paraId="087B251C" w14:textId="77777777" w:rsidR="00F677A9" w:rsidRDefault="00F677A9" w:rsidP="00B10B48">
      <w:pPr>
        <w:pStyle w:val="CCTP-Titre3"/>
      </w:pPr>
      <w:bookmarkStart w:id="246" w:name="_Toc169700485"/>
      <w:r>
        <w:t>Dernières évolutions mises en production</w:t>
      </w:r>
      <w:bookmarkEnd w:id="246"/>
    </w:p>
    <w:p w14:paraId="215623D2" w14:textId="77777777" w:rsidR="00F677A9" w:rsidRPr="00672727" w:rsidRDefault="00F677A9" w:rsidP="00AA37FB">
      <w:pPr>
        <w:pStyle w:val="CCTP-Puce1"/>
        <w:numPr>
          <w:ilvl w:val="1"/>
          <w:numId w:val="64"/>
        </w:numPr>
        <w:rPr>
          <w:rFonts w:asciiTheme="majorHAnsi" w:hAnsiTheme="majorHAnsi"/>
        </w:rPr>
      </w:pPr>
      <w:r w:rsidRPr="00672727">
        <w:rPr>
          <w:rFonts w:asciiTheme="majorHAnsi" w:hAnsiTheme="majorHAnsi"/>
        </w:rPr>
        <w:t>Refonte de la cartographie des activités travail et formation avec visualisation de la maille poste travail</w:t>
      </w:r>
    </w:p>
    <w:p w14:paraId="00A904F0" w14:textId="77777777" w:rsidR="00F677A9" w:rsidRPr="00672727" w:rsidRDefault="00F677A9" w:rsidP="00AA37FB">
      <w:pPr>
        <w:pStyle w:val="CCTP-Puce1"/>
        <w:numPr>
          <w:ilvl w:val="1"/>
          <w:numId w:val="64"/>
        </w:numPr>
        <w:rPr>
          <w:rFonts w:asciiTheme="majorHAnsi" w:hAnsiTheme="majorHAnsi"/>
        </w:rPr>
      </w:pPr>
      <w:r w:rsidRPr="00672727">
        <w:rPr>
          <w:rFonts w:asciiTheme="majorHAnsi" w:hAnsiTheme="majorHAnsi"/>
        </w:rPr>
        <w:t>Gérer le ressort de niveau EP pour les utilisateurs SEP</w:t>
      </w:r>
    </w:p>
    <w:p w14:paraId="6F2F0FE6" w14:textId="77777777" w:rsidR="00F677A9" w:rsidRPr="00672727" w:rsidRDefault="00F677A9" w:rsidP="00AA37FB">
      <w:pPr>
        <w:pStyle w:val="CCTP-Puce1"/>
        <w:numPr>
          <w:ilvl w:val="1"/>
          <w:numId w:val="64"/>
        </w:numPr>
        <w:rPr>
          <w:rFonts w:asciiTheme="majorHAnsi" w:hAnsiTheme="majorHAnsi"/>
        </w:rPr>
      </w:pPr>
      <w:r w:rsidRPr="00672727">
        <w:rPr>
          <w:rFonts w:asciiTheme="majorHAnsi" w:hAnsiTheme="majorHAnsi"/>
        </w:rPr>
        <w:t xml:space="preserve">Espace partenaire </w:t>
      </w:r>
    </w:p>
    <w:p w14:paraId="7B81EAE8" w14:textId="77777777" w:rsidR="00F677A9" w:rsidRPr="00672727" w:rsidRDefault="00F677A9" w:rsidP="00AA37FB">
      <w:pPr>
        <w:pStyle w:val="CCTP-Puce1"/>
        <w:numPr>
          <w:ilvl w:val="1"/>
          <w:numId w:val="64"/>
        </w:numPr>
        <w:rPr>
          <w:rFonts w:asciiTheme="majorHAnsi" w:hAnsiTheme="majorHAnsi"/>
        </w:rPr>
      </w:pPr>
      <w:r w:rsidRPr="00672727">
        <w:rPr>
          <w:rFonts w:asciiTheme="majorHAnsi" w:hAnsiTheme="majorHAnsi"/>
        </w:rPr>
        <w:t>Permettre aux partenaires de pouvoir modifier et enrichir son catalogue d’activités travail et formation</w:t>
      </w:r>
    </w:p>
    <w:p w14:paraId="421DB181" w14:textId="77777777" w:rsidR="00F677A9" w:rsidRPr="00672727" w:rsidRDefault="00F677A9" w:rsidP="00AA37FB">
      <w:pPr>
        <w:pStyle w:val="CCTP-Puce1"/>
        <w:numPr>
          <w:ilvl w:val="1"/>
          <w:numId w:val="64"/>
        </w:numPr>
        <w:rPr>
          <w:rFonts w:asciiTheme="majorHAnsi" w:hAnsiTheme="majorHAnsi"/>
        </w:rPr>
      </w:pPr>
      <w:r w:rsidRPr="00672727">
        <w:rPr>
          <w:rFonts w:asciiTheme="majorHAnsi" w:hAnsiTheme="majorHAnsi"/>
        </w:rPr>
        <w:t xml:space="preserve">Permettre aux partenaires concessionnaires de gérer les implantations de ses activités </w:t>
      </w:r>
    </w:p>
    <w:p w14:paraId="082F7902" w14:textId="77777777" w:rsidR="00F677A9" w:rsidRPr="00672727" w:rsidRDefault="00F677A9" w:rsidP="00AA37FB">
      <w:pPr>
        <w:pStyle w:val="CCTP-Puce1"/>
        <w:numPr>
          <w:ilvl w:val="1"/>
          <w:numId w:val="64"/>
        </w:numPr>
        <w:rPr>
          <w:rFonts w:asciiTheme="majorHAnsi" w:hAnsiTheme="majorHAnsi"/>
        </w:rPr>
      </w:pPr>
      <w:r w:rsidRPr="00672727">
        <w:rPr>
          <w:rFonts w:asciiTheme="majorHAnsi" w:hAnsiTheme="majorHAnsi"/>
        </w:rPr>
        <w:t>Contractualisation avec le partenaire</w:t>
      </w:r>
    </w:p>
    <w:p w14:paraId="2041FEB8" w14:textId="77777777" w:rsidR="00F677A9" w:rsidRPr="00672727" w:rsidRDefault="00F677A9" w:rsidP="00AA37FB">
      <w:pPr>
        <w:pStyle w:val="CCTP-Puce1"/>
        <w:numPr>
          <w:ilvl w:val="1"/>
          <w:numId w:val="64"/>
        </w:numPr>
        <w:rPr>
          <w:rFonts w:asciiTheme="majorHAnsi" w:hAnsiTheme="majorHAnsi"/>
        </w:rPr>
      </w:pPr>
      <w:r w:rsidRPr="00672727">
        <w:rPr>
          <w:rFonts w:asciiTheme="majorHAnsi" w:hAnsiTheme="majorHAnsi"/>
        </w:rPr>
        <w:t>Espace PPSMJ</w:t>
      </w:r>
    </w:p>
    <w:p w14:paraId="1ED5AD24" w14:textId="77777777" w:rsidR="00F677A9" w:rsidRPr="00672727" w:rsidRDefault="00F677A9" w:rsidP="00AA37FB">
      <w:pPr>
        <w:pStyle w:val="CCTP-Puce1"/>
        <w:numPr>
          <w:ilvl w:val="1"/>
          <w:numId w:val="64"/>
        </w:numPr>
        <w:rPr>
          <w:rFonts w:asciiTheme="majorHAnsi" w:hAnsiTheme="majorHAnsi"/>
        </w:rPr>
      </w:pPr>
      <w:r w:rsidRPr="00672727">
        <w:rPr>
          <w:rFonts w:asciiTheme="majorHAnsi" w:hAnsiTheme="majorHAnsi"/>
        </w:rPr>
        <w:t>Visualiser les activités travail et formation en détention via l’espace PPSMJ</w:t>
      </w:r>
    </w:p>
    <w:p w14:paraId="065FFED2" w14:textId="77777777" w:rsidR="00F677A9" w:rsidRPr="00672727" w:rsidRDefault="00F677A9" w:rsidP="00AA37FB">
      <w:pPr>
        <w:pStyle w:val="CCTP-Puce1"/>
        <w:numPr>
          <w:ilvl w:val="1"/>
          <w:numId w:val="64"/>
        </w:numPr>
        <w:rPr>
          <w:rFonts w:asciiTheme="majorHAnsi" w:hAnsiTheme="majorHAnsi"/>
        </w:rPr>
      </w:pPr>
      <w:r w:rsidRPr="00672727">
        <w:rPr>
          <w:rFonts w:asciiTheme="majorHAnsi" w:hAnsiTheme="majorHAnsi"/>
        </w:rPr>
        <w:t>Prospection SEP – Gestion des sous-traitants : évolutions portant sur la suppression du formulaire de contact clôturé et les notifications de soumission du formulaire</w:t>
      </w:r>
    </w:p>
    <w:p w14:paraId="2BBF6F5E" w14:textId="77777777" w:rsidR="00F677A9" w:rsidRPr="00672727" w:rsidRDefault="00F677A9" w:rsidP="00AA37FB">
      <w:pPr>
        <w:pStyle w:val="CCTP-Puce1"/>
        <w:numPr>
          <w:ilvl w:val="1"/>
          <w:numId w:val="64"/>
        </w:numPr>
        <w:rPr>
          <w:rFonts w:asciiTheme="majorHAnsi" w:hAnsiTheme="majorHAnsi"/>
        </w:rPr>
      </w:pPr>
      <w:r w:rsidRPr="00672727">
        <w:rPr>
          <w:rFonts w:asciiTheme="majorHAnsi" w:hAnsiTheme="majorHAnsi"/>
        </w:rPr>
        <w:t>Adossement au référentiel ROME/RNCP : mise à jour des référentiels par import des certifications RNCP/RS</w:t>
      </w:r>
    </w:p>
    <w:p w14:paraId="4CCD8DF0" w14:textId="77777777" w:rsidR="00F677A9" w:rsidRDefault="00F677A9" w:rsidP="00B10B48">
      <w:pPr>
        <w:pStyle w:val="CCTP-Titre3"/>
      </w:pPr>
      <w:bookmarkStart w:id="247" w:name="_Toc169700486"/>
      <w:r>
        <w:t>Volumétrie de MCO</w:t>
      </w:r>
      <w:bookmarkEnd w:id="247"/>
    </w:p>
    <w:p w14:paraId="7F93DA73" w14:textId="77777777" w:rsidR="00F677A9" w:rsidRPr="00672727" w:rsidRDefault="00F677A9" w:rsidP="00F677A9">
      <w:pPr>
        <w:ind w:left="360"/>
        <w:rPr>
          <w:rFonts w:asciiTheme="majorHAnsi" w:hAnsiTheme="majorHAnsi"/>
        </w:rPr>
      </w:pPr>
      <w:r w:rsidRPr="00672727">
        <w:rPr>
          <w:rFonts w:asciiTheme="majorHAnsi" w:hAnsiTheme="majorHAnsi"/>
        </w:rPr>
        <w:t>Stock SN3 : 1</w:t>
      </w:r>
    </w:p>
    <w:p w14:paraId="66305F71" w14:textId="77777777" w:rsidR="00F677A9" w:rsidRPr="00672727" w:rsidRDefault="00F677A9" w:rsidP="00F677A9">
      <w:pPr>
        <w:ind w:left="360"/>
        <w:rPr>
          <w:rFonts w:asciiTheme="majorHAnsi" w:hAnsiTheme="majorHAnsi"/>
        </w:rPr>
      </w:pPr>
      <w:r w:rsidRPr="00672727">
        <w:rPr>
          <w:rFonts w:asciiTheme="majorHAnsi" w:hAnsiTheme="majorHAnsi"/>
        </w:rPr>
        <w:t xml:space="preserve">Maintenance corrective : 110  </w:t>
      </w:r>
    </w:p>
    <w:p w14:paraId="68CA6104" w14:textId="77777777" w:rsidR="00F677A9" w:rsidRPr="00672727" w:rsidRDefault="00F677A9" w:rsidP="00F677A9">
      <w:pPr>
        <w:ind w:left="360"/>
        <w:rPr>
          <w:rFonts w:asciiTheme="majorHAnsi" w:hAnsiTheme="majorHAnsi"/>
        </w:rPr>
      </w:pPr>
      <w:r w:rsidRPr="00672727">
        <w:rPr>
          <w:rFonts w:asciiTheme="majorHAnsi" w:hAnsiTheme="majorHAnsi"/>
        </w:rPr>
        <w:t>                   VA : 93</w:t>
      </w:r>
    </w:p>
    <w:p w14:paraId="36F8D708" w14:textId="77777777" w:rsidR="00F677A9" w:rsidRPr="00672727" w:rsidRDefault="00F677A9" w:rsidP="00F677A9">
      <w:pPr>
        <w:ind w:left="360"/>
        <w:rPr>
          <w:rFonts w:asciiTheme="majorHAnsi" w:hAnsiTheme="majorHAnsi"/>
        </w:rPr>
      </w:pPr>
      <w:r w:rsidRPr="00672727">
        <w:rPr>
          <w:rFonts w:asciiTheme="majorHAnsi" w:hAnsiTheme="majorHAnsi"/>
        </w:rPr>
        <w:t>                   VSR : 17</w:t>
      </w:r>
    </w:p>
    <w:p w14:paraId="035E1C0F" w14:textId="77777777" w:rsidR="00F677A9" w:rsidRPr="00672727" w:rsidRDefault="00F677A9" w:rsidP="00F677A9">
      <w:pPr>
        <w:ind w:left="360"/>
        <w:rPr>
          <w:rFonts w:asciiTheme="majorHAnsi" w:hAnsiTheme="majorHAnsi"/>
        </w:rPr>
      </w:pPr>
      <w:r w:rsidRPr="00672727">
        <w:rPr>
          <w:rFonts w:asciiTheme="majorHAnsi" w:hAnsiTheme="majorHAnsi"/>
        </w:rPr>
        <w:t>                   MCO : 0</w:t>
      </w:r>
    </w:p>
    <w:p w14:paraId="4C67303C" w14:textId="77777777" w:rsidR="00F677A9" w:rsidRPr="00672727" w:rsidRDefault="00F677A9" w:rsidP="00F677A9">
      <w:pPr>
        <w:ind w:left="360"/>
        <w:rPr>
          <w:rFonts w:asciiTheme="majorHAnsi" w:hAnsiTheme="majorHAnsi"/>
        </w:rPr>
      </w:pPr>
      <w:r w:rsidRPr="00672727">
        <w:rPr>
          <w:rFonts w:asciiTheme="majorHAnsi" w:hAnsiTheme="majorHAnsi"/>
        </w:rPr>
        <w:t>Nombre d’anomalies total (prod + hors prod)::</w:t>
      </w:r>
    </w:p>
    <w:p w14:paraId="2DB23DE6" w14:textId="77777777" w:rsidR="00F677A9" w:rsidRPr="00672727" w:rsidRDefault="00F677A9" w:rsidP="00F677A9">
      <w:pPr>
        <w:ind w:left="1068"/>
        <w:rPr>
          <w:rFonts w:asciiTheme="majorHAnsi" w:hAnsiTheme="majorHAnsi"/>
        </w:rPr>
      </w:pPr>
      <w:r w:rsidRPr="00672727">
        <w:rPr>
          <w:rFonts w:asciiTheme="majorHAnsi" w:hAnsiTheme="majorHAnsi"/>
        </w:rPr>
        <w:t>      Bloquantes : 38</w:t>
      </w:r>
    </w:p>
    <w:p w14:paraId="29FD5AB3" w14:textId="77777777" w:rsidR="00F677A9" w:rsidRPr="00672727" w:rsidRDefault="00F677A9" w:rsidP="00F677A9">
      <w:pPr>
        <w:ind w:left="1068"/>
        <w:rPr>
          <w:rFonts w:asciiTheme="majorHAnsi" w:hAnsiTheme="majorHAnsi"/>
        </w:rPr>
      </w:pPr>
      <w:r w:rsidRPr="00672727">
        <w:rPr>
          <w:rFonts w:asciiTheme="majorHAnsi" w:hAnsiTheme="majorHAnsi"/>
        </w:rPr>
        <w:t>      Majeures : 44</w:t>
      </w:r>
    </w:p>
    <w:p w14:paraId="778D5D11" w14:textId="77777777" w:rsidR="00F677A9" w:rsidRPr="00672727" w:rsidRDefault="00F677A9" w:rsidP="00F677A9">
      <w:pPr>
        <w:ind w:left="1068"/>
        <w:rPr>
          <w:rFonts w:asciiTheme="majorHAnsi" w:hAnsiTheme="majorHAnsi"/>
        </w:rPr>
      </w:pPr>
      <w:r w:rsidRPr="00672727">
        <w:rPr>
          <w:rFonts w:asciiTheme="majorHAnsi" w:hAnsiTheme="majorHAnsi"/>
        </w:rPr>
        <w:t>      Mineures : 28</w:t>
      </w:r>
    </w:p>
    <w:p w14:paraId="05383F6E" w14:textId="77777777" w:rsidR="00F677A9" w:rsidRPr="00672727" w:rsidRDefault="00F677A9" w:rsidP="00F677A9">
      <w:pPr>
        <w:rPr>
          <w:rFonts w:asciiTheme="majorHAnsi" w:hAnsiTheme="majorHAnsi"/>
        </w:rPr>
      </w:pPr>
    </w:p>
    <w:p w14:paraId="59E601F4" w14:textId="77777777" w:rsidR="00F677A9" w:rsidRPr="00672727" w:rsidRDefault="00F677A9" w:rsidP="00F677A9">
      <w:pPr>
        <w:rPr>
          <w:rFonts w:asciiTheme="majorHAnsi" w:hAnsiTheme="majorHAnsi"/>
        </w:rPr>
      </w:pPr>
      <w:r w:rsidRPr="00672727">
        <w:rPr>
          <w:rFonts w:asciiTheme="majorHAnsi" w:hAnsiTheme="majorHAnsi"/>
        </w:rPr>
        <w:t>Volume d’anomalies résiduelles pour IPRO</w:t>
      </w:r>
    </w:p>
    <w:p w14:paraId="67E5C0CF" w14:textId="77777777" w:rsidR="00F677A9" w:rsidRPr="00672727" w:rsidRDefault="00F677A9" w:rsidP="00AA37FB">
      <w:pPr>
        <w:pStyle w:val="Paragraphedeliste"/>
        <w:numPr>
          <w:ilvl w:val="0"/>
          <w:numId w:val="67"/>
        </w:numPr>
        <w:rPr>
          <w:rFonts w:asciiTheme="majorHAnsi" w:hAnsiTheme="majorHAnsi"/>
        </w:rPr>
      </w:pPr>
      <w:r w:rsidRPr="00672727">
        <w:rPr>
          <w:rFonts w:asciiTheme="majorHAnsi" w:hAnsiTheme="majorHAnsi"/>
        </w:rPr>
        <w:t>4 bloquantes</w:t>
      </w:r>
    </w:p>
    <w:p w14:paraId="7422B6DD" w14:textId="77777777" w:rsidR="00F677A9" w:rsidRPr="00672727" w:rsidRDefault="00F677A9" w:rsidP="00AA37FB">
      <w:pPr>
        <w:pStyle w:val="Paragraphedeliste"/>
        <w:numPr>
          <w:ilvl w:val="0"/>
          <w:numId w:val="67"/>
        </w:numPr>
        <w:rPr>
          <w:rFonts w:asciiTheme="majorHAnsi" w:hAnsiTheme="majorHAnsi"/>
        </w:rPr>
      </w:pPr>
      <w:r w:rsidRPr="00672727">
        <w:rPr>
          <w:rFonts w:asciiTheme="majorHAnsi" w:hAnsiTheme="majorHAnsi"/>
        </w:rPr>
        <w:t>6 majeures</w:t>
      </w:r>
    </w:p>
    <w:p w14:paraId="72CE2B2D" w14:textId="77777777" w:rsidR="00F677A9" w:rsidRPr="00672727" w:rsidRDefault="00F677A9" w:rsidP="00AA37FB">
      <w:pPr>
        <w:pStyle w:val="Paragraphedeliste"/>
        <w:numPr>
          <w:ilvl w:val="0"/>
          <w:numId w:val="67"/>
        </w:numPr>
        <w:rPr>
          <w:rFonts w:asciiTheme="majorHAnsi" w:hAnsiTheme="majorHAnsi"/>
        </w:rPr>
      </w:pPr>
      <w:r w:rsidRPr="00672727">
        <w:rPr>
          <w:rFonts w:asciiTheme="majorHAnsi" w:hAnsiTheme="majorHAnsi"/>
        </w:rPr>
        <w:lastRenderedPageBreak/>
        <w:t>1 mineure</w:t>
      </w:r>
    </w:p>
    <w:p w14:paraId="6A5B56F4" w14:textId="77777777" w:rsidR="00F677A9" w:rsidRPr="00672727" w:rsidRDefault="00F677A9" w:rsidP="00F677A9">
      <w:pPr>
        <w:rPr>
          <w:rFonts w:asciiTheme="majorHAnsi" w:eastAsiaTheme="minorHAnsi" w:hAnsiTheme="majorHAnsi"/>
          <w:i/>
          <w:iCs/>
        </w:rPr>
      </w:pPr>
    </w:p>
    <w:p w14:paraId="4D23C75A" w14:textId="77777777" w:rsidR="00F677A9" w:rsidRPr="00672727" w:rsidRDefault="00F677A9" w:rsidP="00F677A9">
      <w:pPr>
        <w:rPr>
          <w:rFonts w:asciiTheme="majorHAnsi" w:hAnsiTheme="majorHAnsi"/>
          <w:i/>
          <w:iCs/>
        </w:rPr>
      </w:pPr>
      <w:r w:rsidRPr="00672727">
        <w:rPr>
          <w:rFonts w:asciiTheme="majorHAnsi" w:hAnsiTheme="majorHAnsi"/>
          <w:i/>
          <w:iCs/>
        </w:rPr>
        <w:t>Ces données sont indicatives et ne présagent pas de la volumétrie commandée par le ministère pour les prochaines années.</w:t>
      </w:r>
    </w:p>
    <w:p w14:paraId="70A39312" w14:textId="77777777" w:rsidR="00F677A9" w:rsidRDefault="00F677A9" w:rsidP="00F677A9">
      <w:pPr>
        <w:rPr>
          <w:i/>
          <w:iCs/>
        </w:rPr>
      </w:pPr>
    </w:p>
    <w:p w14:paraId="4E4E0F67" w14:textId="77777777" w:rsidR="00F677A9" w:rsidRPr="00B10B48" w:rsidRDefault="00F677A9" w:rsidP="00B10B48">
      <w:pPr>
        <w:pStyle w:val="CCTP-Titre3"/>
      </w:pPr>
      <w:bookmarkStart w:id="248" w:name="_Toc169700487"/>
      <w:r>
        <w:t>Architecture Technique</w:t>
      </w:r>
      <w:bookmarkEnd w:id="248"/>
    </w:p>
    <w:p w14:paraId="23B1B19F" w14:textId="73FE0D63" w:rsidR="00F677A9" w:rsidRDefault="00F677A9" w:rsidP="00F677A9">
      <w:pPr>
        <w:pStyle w:val="CCTP-Texte1"/>
        <w:jc w:val="center"/>
      </w:pPr>
      <w:r>
        <w:rPr>
          <w:noProof/>
        </w:rPr>
        <w:drawing>
          <wp:inline distT="0" distB="0" distL="0" distR="0" wp14:anchorId="5ABCAC88" wp14:editId="0863B406">
            <wp:extent cx="5750560" cy="2590165"/>
            <wp:effectExtent l="0" t="0" r="2540" b="635"/>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4"/>
                    <pic:cNvPicPr>
                      <a:picLocks noChangeAspect="1" noChangeArrowheads="1"/>
                    </pic:cNvPicPr>
                  </pic:nvPicPr>
                  <pic:blipFill>
                    <a:blip r:embed="rId66" r:link="rId67">
                      <a:extLst>
                        <a:ext uri="{28A0092B-C50C-407E-A947-70E740481C1C}">
                          <a14:useLocalDpi xmlns:a14="http://schemas.microsoft.com/office/drawing/2010/main" val="0"/>
                        </a:ext>
                      </a:extLst>
                    </a:blip>
                    <a:srcRect/>
                    <a:stretch>
                      <a:fillRect/>
                    </a:stretch>
                  </pic:blipFill>
                  <pic:spPr bwMode="auto">
                    <a:xfrm>
                      <a:off x="0" y="0"/>
                      <a:ext cx="5750560" cy="2590165"/>
                    </a:xfrm>
                    <a:prstGeom prst="rect">
                      <a:avLst/>
                    </a:prstGeom>
                    <a:noFill/>
                    <a:ln>
                      <a:noFill/>
                    </a:ln>
                  </pic:spPr>
                </pic:pic>
              </a:graphicData>
            </a:graphic>
          </wp:inline>
        </w:drawing>
      </w:r>
    </w:p>
    <w:p w14:paraId="72F7D403" w14:textId="77777777" w:rsidR="00F677A9" w:rsidRPr="00672727" w:rsidRDefault="00F677A9" w:rsidP="00F677A9">
      <w:pPr>
        <w:pStyle w:val="Default"/>
        <w:rPr>
          <w:rFonts w:asciiTheme="majorHAnsi" w:hAnsiTheme="majorHAnsi" w:cstheme="minorHAnsi"/>
        </w:rPr>
      </w:pPr>
      <w:r w:rsidRPr="00672727">
        <w:rPr>
          <w:rFonts w:asciiTheme="majorHAnsi" w:hAnsiTheme="majorHAnsi" w:cstheme="minorHAnsi"/>
        </w:rPr>
        <w:t xml:space="preserve">La plateforme de services IPRO360° s’inscrit dans le SI ATIGIP dans lequel on retrouve également la plateforme de services TIG360°. </w:t>
      </w:r>
    </w:p>
    <w:p w14:paraId="288D5A39" w14:textId="77777777" w:rsidR="00F677A9" w:rsidRPr="00672727" w:rsidRDefault="00F677A9" w:rsidP="00F677A9">
      <w:pPr>
        <w:pStyle w:val="western"/>
        <w:spacing w:before="0" w:after="0"/>
        <w:ind w:left="720" w:hanging="363"/>
        <w:rPr>
          <w:rFonts w:asciiTheme="majorHAnsi" w:hAnsiTheme="majorHAnsi" w:cstheme="minorHAnsi"/>
        </w:rPr>
      </w:pPr>
      <w:r w:rsidRPr="00672727">
        <w:rPr>
          <w:rFonts w:asciiTheme="majorHAnsi" w:hAnsiTheme="majorHAnsi" w:cstheme="minorHAnsi"/>
        </w:rPr>
        <w:t xml:space="preserve">La plateforme de services IPRO360° contribue aux 5 portails (sites) Web du SI ATIGIP : </w:t>
      </w:r>
    </w:p>
    <w:p w14:paraId="51CAFC2C" w14:textId="77777777" w:rsidR="00F677A9" w:rsidRPr="00672727" w:rsidRDefault="00F677A9" w:rsidP="00AA37FB">
      <w:pPr>
        <w:pStyle w:val="western"/>
        <w:numPr>
          <w:ilvl w:val="0"/>
          <w:numId w:val="66"/>
        </w:numPr>
        <w:spacing w:before="0" w:after="0"/>
        <w:rPr>
          <w:rFonts w:asciiTheme="majorHAnsi" w:hAnsiTheme="majorHAnsi" w:cstheme="minorHAnsi"/>
        </w:rPr>
      </w:pPr>
      <w:r w:rsidRPr="00672727">
        <w:rPr>
          <w:rFonts w:asciiTheme="majorHAnsi" w:hAnsiTheme="majorHAnsi" w:cstheme="minorHAnsi"/>
        </w:rPr>
        <w:t xml:space="preserve">3 portails exposés en zone internet : </w:t>
      </w:r>
    </w:p>
    <w:p w14:paraId="7338F80D" w14:textId="77777777" w:rsidR="00F677A9" w:rsidRPr="00672727" w:rsidRDefault="00F677A9" w:rsidP="00AA37FB">
      <w:pPr>
        <w:pStyle w:val="western"/>
        <w:numPr>
          <w:ilvl w:val="1"/>
          <w:numId w:val="66"/>
        </w:numPr>
        <w:spacing w:before="0" w:after="0"/>
        <w:rPr>
          <w:rFonts w:asciiTheme="majorHAnsi" w:hAnsiTheme="majorHAnsi" w:cstheme="minorHAnsi"/>
        </w:rPr>
      </w:pPr>
      <w:r w:rsidRPr="00672727">
        <w:rPr>
          <w:rFonts w:asciiTheme="majorHAnsi" w:hAnsiTheme="majorHAnsi" w:cstheme="minorHAnsi"/>
        </w:rPr>
        <w:t xml:space="preserve">Portail Grand Public </w:t>
      </w:r>
    </w:p>
    <w:p w14:paraId="6B910348" w14:textId="77777777" w:rsidR="00F677A9" w:rsidRPr="00672727" w:rsidRDefault="00F677A9" w:rsidP="00AA37FB">
      <w:pPr>
        <w:pStyle w:val="western"/>
        <w:numPr>
          <w:ilvl w:val="1"/>
          <w:numId w:val="66"/>
        </w:numPr>
        <w:spacing w:before="0" w:after="0"/>
        <w:rPr>
          <w:rFonts w:asciiTheme="majorHAnsi" w:hAnsiTheme="majorHAnsi" w:cstheme="minorHAnsi"/>
        </w:rPr>
      </w:pPr>
      <w:r w:rsidRPr="00672727">
        <w:rPr>
          <w:rFonts w:asciiTheme="majorHAnsi" w:hAnsiTheme="majorHAnsi" w:cstheme="minorHAnsi"/>
        </w:rPr>
        <w:t xml:space="preserve">Portail guichet du probationnaire </w:t>
      </w:r>
    </w:p>
    <w:p w14:paraId="3537C509" w14:textId="77777777" w:rsidR="00F677A9" w:rsidRPr="00672727" w:rsidRDefault="00F677A9" w:rsidP="00AA37FB">
      <w:pPr>
        <w:pStyle w:val="western"/>
        <w:numPr>
          <w:ilvl w:val="1"/>
          <w:numId w:val="66"/>
        </w:numPr>
        <w:spacing w:before="0" w:after="0"/>
        <w:rPr>
          <w:rFonts w:asciiTheme="majorHAnsi" w:hAnsiTheme="majorHAnsi" w:cstheme="minorHAnsi"/>
        </w:rPr>
      </w:pPr>
      <w:r w:rsidRPr="00672727">
        <w:rPr>
          <w:rFonts w:asciiTheme="majorHAnsi" w:hAnsiTheme="majorHAnsi" w:cstheme="minorHAnsi"/>
        </w:rPr>
        <w:t xml:space="preserve">Portail Partenaires </w:t>
      </w:r>
    </w:p>
    <w:p w14:paraId="378EC90E" w14:textId="77777777" w:rsidR="00F677A9" w:rsidRPr="00672727" w:rsidRDefault="00F677A9" w:rsidP="00AA37FB">
      <w:pPr>
        <w:pStyle w:val="western"/>
        <w:numPr>
          <w:ilvl w:val="0"/>
          <w:numId w:val="66"/>
        </w:numPr>
        <w:spacing w:before="0" w:after="0"/>
        <w:rPr>
          <w:rFonts w:asciiTheme="majorHAnsi" w:hAnsiTheme="majorHAnsi" w:cstheme="minorHAnsi"/>
        </w:rPr>
      </w:pPr>
      <w:r w:rsidRPr="00672727">
        <w:rPr>
          <w:rFonts w:asciiTheme="majorHAnsi" w:hAnsiTheme="majorHAnsi" w:cstheme="minorHAnsi"/>
        </w:rPr>
        <w:t xml:space="preserve">1 portail exposé en zone intranet (RPVJ) : </w:t>
      </w:r>
    </w:p>
    <w:p w14:paraId="7BC3EF4E" w14:textId="77777777" w:rsidR="00F677A9" w:rsidRPr="00672727" w:rsidRDefault="00F677A9" w:rsidP="00AA37FB">
      <w:pPr>
        <w:pStyle w:val="western"/>
        <w:numPr>
          <w:ilvl w:val="1"/>
          <w:numId w:val="66"/>
        </w:numPr>
        <w:spacing w:before="0" w:after="0"/>
        <w:rPr>
          <w:rFonts w:asciiTheme="majorHAnsi" w:hAnsiTheme="majorHAnsi" w:cstheme="minorHAnsi"/>
        </w:rPr>
      </w:pPr>
      <w:r w:rsidRPr="00672727">
        <w:rPr>
          <w:rFonts w:asciiTheme="majorHAnsi" w:hAnsiTheme="majorHAnsi" w:cstheme="minorHAnsi"/>
        </w:rPr>
        <w:t xml:space="preserve">Portail Justice </w:t>
      </w:r>
    </w:p>
    <w:p w14:paraId="26C07FA5" w14:textId="77777777" w:rsidR="00F677A9" w:rsidRPr="00672727" w:rsidRDefault="00F677A9" w:rsidP="00AA37FB">
      <w:pPr>
        <w:pStyle w:val="western"/>
        <w:numPr>
          <w:ilvl w:val="0"/>
          <w:numId w:val="66"/>
        </w:numPr>
        <w:spacing w:before="0" w:after="0"/>
        <w:rPr>
          <w:rFonts w:asciiTheme="majorHAnsi" w:hAnsiTheme="majorHAnsi" w:cstheme="minorHAnsi"/>
        </w:rPr>
      </w:pPr>
      <w:r w:rsidRPr="00672727">
        <w:rPr>
          <w:rFonts w:asciiTheme="majorHAnsi" w:hAnsiTheme="majorHAnsi" w:cstheme="minorHAnsi"/>
        </w:rPr>
        <w:t xml:space="preserve">1 portail exposé en zone « détenus » (RPVD) : </w:t>
      </w:r>
    </w:p>
    <w:p w14:paraId="41ED9D9B" w14:textId="77777777" w:rsidR="00F677A9" w:rsidRPr="00672727" w:rsidRDefault="00F677A9" w:rsidP="00AA37FB">
      <w:pPr>
        <w:pStyle w:val="western"/>
        <w:numPr>
          <w:ilvl w:val="1"/>
          <w:numId w:val="66"/>
        </w:numPr>
        <w:spacing w:before="0" w:after="0"/>
        <w:rPr>
          <w:rFonts w:asciiTheme="majorHAnsi" w:hAnsiTheme="majorHAnsi" w:cstheme="minorHAnsi"/>
        </w:rPr>
      </w:pPr>
      <w:r w:rsidRPr="00672727">
        <w:rPr>
          <w:rFonts w:asciiTheme="majorHAnsi" w:hAnsiTheme="majorHAnsi" w:cstheme="minorHAnsi"/>
        </w:rPr>
        <w:t xml:space="preserve">Portail « Détenu » </w:t>
      </w:r>
    </w:p>
    <w:p w14:paraId="53C413C8" w14:textId="77777777" w:rsidR="00F677A9" w:rsidRPr="00672727" w:rsidRDefault="00F677A9" w:rsidP="00F677A9">
      <w:pPr>
        <w:pStyle w:val="CCTP-Texte1"/>
        <w:rPr>
          <w:rFonts w:asciiTheme="majorHAnsi" w:eastAsiaTheme="minorHAnsi" w:hAnsiTheme="majorHAnsi" w:cstheme="minorHAnsi"/>
        </w:rPr>
      </w:pPr>
    </w:p>
    <w:p w14:paraId="496C3CC7" w14:textId="77777777" w:rsidR="00FD20A9" w:rsidRDefault="00FD20A9">
      <w:pPr>
        <w:rPr>
          <w:rFonts w:ascii="Arial Gras" w:hAnsi="Arial Gras"/>
          <w:bCs/>
          <w:iCs/>
          <w:color w:val="000000"/>
          <w:sz w:val="22"/>
          <w:szCs w:val="20"/>
        </w:rPr>
      </w:pPr>
      <w:r>
        <w:br w:type="page"/>
      </w:r>
    </w:p>
    <w:p w14:paraId="2437BCA5" w14:textId="20431AEA" w:rsidR="00F677A9" w:rsidRPr="00B10B48" w:rsidRDefault="00F677A9" w:rsidP="00B10B48">
      <w:pPr>
        <w:pStyle w:val="CCTP-Titre3"/>
      </w:pPr>
      <w:bookmarkStart w:id="249" w:name="_Toc169700488"/>
      <w:r>
        <w:lastRenderedPageBreak/>
        <w:t>Architecture Fonctionnelle</w:t>
      </w:r>
      <w:bookmarkEnd w:id="249"/>
    </w:p>
    <w:p w14:paraId="61D653FF" w14:textId="05784AEA" w:rsidR="00F677A9" w:rsidRDefault="00F677A9" w:rsidP="00F677A9">
      <w:r>
        <w:rPr>
          <w:noProof/>
        </w:rPr>
        <w:drawing>
          <wp:inline distT="0" distB="0" distL="0" distR="0" wp14:anchorId="1333C4A9" wp14:editId="5D00DF03">
            <wp:extent cx="5750560" cy="3002280"/>
            <wp:effectExtent l="0" t="0" r="2540" b="762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8" r:link="rId69" cstate="print">
                      <a:extLst>
                        <a:ext uri="{28A0092B-C50C-407E-A947-70E740481C1C}">
                          <a14:useLocalDpi xmlns:a14="http://schemas.microsoft.com/office/drawing/2010/main" val="0"/>
                        </a:ext>
                      </a:extLst>
                    </a:blip>
                    <a:srcRect/>
                    <a:stretch>
                      <a:fillRect/>
                    </a:stretch>
                  </pic:blipFill>
                  <pic:spPr bwMode="auto">
                    <a:xfrm>
                      <a:off x="0" y="0"/>
                      <a:ext cx="5750560" cy="3002280"/>
                    </a:xfrm>
                    <a:prstGeom prst="rect">
                      <a:avLst/>
                    </a:prstGeom>
                    <a:noFill/>
                    <a:ln>
                      <a:noFill/>
                    </a:ln>
                  </pic:spPr>
                </pic:pic>
              </a:graphicData>
            </a:graphic>
          </wp:inline>
        </w:drawing>
      </w:r>
    </w:p>
    <w:p w14:paraId="76613B98" w14:textId="77777777" w:rsidR="00F677A9" w:rsidRDefault="00F677A9" w:rsidP="00F677A9"/>
    <w:p w14:paraId="0B382DE2" w14:textId="77777777" w:rsidR="00F677A9" w:rsidRDefault="00F677A9" w:rsidP="00F677A9"/>
    <w:p w14:paraId="0544EDBA" w14:textId="77777777" w:rsidR="00F677A9" w:rsidRDefault="00F677A9" w:rsidP="00F677A9"/>
    <w:p w14:paraId="4060BC02" w14:textId="77777777" w:rsidR="00F677A9" w:rsidRDefault="00F677A9" w:rsidP="00F677A9"/>
    <w:p w14:paraId="5A195E7C" w14:textId="77777777" w:rsidR="00F677A9" w:rsidRDefault="00F677A9" w:rsidP="00F677A9"/>
    <w:p w14:paraId="3C8464F7" w14:textId="77777777" w:rsidR="001D708F" w:rsidRPr="009F0977" w:rsidRDefault="004F5A43" w:rsidP="009F0977">
      <w:pPr>
        <w:pStyle w:val="CCTP-Parties"/>
      </w:pPr>
      <w:bookmarkStart w:id="250" w:name="_Ref83195572"/>
      <w:bookmarkStart w:id="251" w:name="_Ref83195738"/>
      <w:bookmarkStart w:id="252" w:name="_Ref83195743"/>
      <w:bookmarkStart w:id="253" w:name="_Toc169700489"/>
      <w:bookmarkEnd w:id="47"/>
      <w:r w:rsidRPr="009F0977">
        <w:rPr>
          <w:rFonts w:eastAsiaTheme="minorEastAsia"/>
        </w:rPr>
        <w:lastRenderedPageBreak/>
        <w:t>Cadre général de mise en œuvre de l’accord-cadre</w:t>
      </w:r>
      <w:bookmarkEnd w:id="48"/>
      <w:bookmarkEnd w:id="49"/>
      <w:bookmarkEnd w:id="50"/>
      <w:bookmarkEnd w:id="51"/>
      <w:bookmarkEnd w:id="52"/>
      <w:bookmarkEnd w:id="53"/>
      <w:bookmarkEnd w:id="250"/>
      <w:bookmarkEnd w:id="251"/>
      <w:bookmarkEnd w:id="252"/>
      <w:bookmarkEnd w:id="253"/>
    </w:p>
    <w:p w14:paraId="3E222F66" w14:textId="77777777" w:rsidR="001D708F" w:rsidRPr="00E24C2F" w:rsidRDefault="004F5A43" w:rsidP="00E24C2F">
      <w:pPr>
        <w:pStyle w:val="CCTP-Titre1"/>
      </w:pPr>
      <w:bookmarkStart w:id="254" w:name="_Ref13237703"/>
      <w:bookmarkStart w:id="255" w:name="_Ref13237705"/>
      <w:bookmarkStart w:id="256" w:name="_Ref13581673"/>
      <w:bookmarkStart w:id="257" w:name="_Ref13581676"/>
      <w:bookmarkStart w:id="258" w:name="_Ref18076939"/>
      <w:bookmarkStart w:id="259" w:name="_Ref18076950"/>
      <w:bookmarkStart w:id="260" w:name="_Ref42088717"/>
      <w:bookmarkStart w:id="261" w:name="_Ref42088720"/>
      <w:bookmarkStart w:id="262" w:name="_Toc169700490"/>
      <w:r w:rsidRPr="00E24C2F">
        <w:rPr>
          <w:rFonts w:eastAsiaTheme="minorEastAsia"/>
        </w:rPr>
        <w:t>Lieux d’exécution des prestations</w:t>
      </w:r>
      <w:bookmarkEnd w:id="254"/>
      <w:bookmarkEnd w:id="255"/>
      <w:bookmarkEnd w:id="256"/>
      <w:bookmarkEnd w:id="257"/>
      <w:bookmarkEnd w:id="258"/>
      <w:bookmarkEnd w:id="259"/>
      <w:bookmarkEnd w:id="260"/>
      <w:bookmarkEnd w:id="261"/>
      <w:bookmarkEnd w:id="262"/>
    </w:p>
    <w:p w14:paraId="2212B9E9" w14:textId="77777777" w:rsidR="00C53D13" w:rsidRDefault="004F5A43">
      <w:pPr>
        <w:pStyle w:val="CCTP-Texte1"/>
        <w:rPr>
          <w:rFonts w:asciiTheme="majorHAnsi" w:eastAsiaTheme="minorEastAsia" w:hAnsiTheme="majorHAnsi" w:cstheme="minorBidi"/>
        </w:rPr>
      </w:pPr>
      <w:r>
        <w:rPr>
          <w:rFonts w:asciiTheme="majorHAnsi" w:eastAsiaTheme="minorEastAsia" w:hAnsiTheme="majorHAnsi" w:cstheme="minorBidi"/>
        </w:rPr>
        <w:t xml:space="preserve">D’une manière générale, les prestations peuvent se dérouler dans les locaux </w:t>
      </w:r>
      <w:r>
        <w:rPr>
          <w:rFonts w:asciiTheme="majorHAnsi" w:eastAsiaTheme="minorEastAsia" w:hAnsiTheme="majorHAnsi" w:cstheme="minorBidi"/>
        </w:rPr>
        <w:fldChar w:fldCharType="begin"/>
      </w:r>
      <w:r>
        <w:rPr>
          <w:rFonts w:asciiTheme="majorHAnsi" w:eastAsiaTheme="minorEastAsia" w:hAnsiTheme="majorHAnsi" w:cstheme="minorBidi"/>
        </w:rPr>
        <w:instrText>DOCPROPERTY  _du_client  \* MERGEFORMAT</w:instrText>
      </w:r>
      <w:r>
        <w:rPr>
          <w:rFonts w:asciiTheme="majorHAnsi" w:eastAsiaTheme="minorEastAsia" w:hAnsiTheme="majorHAnsi" w:cstheme="minorBidi"/>
        </w:rPr>
        <w:fldChar w:fldCharType="separate"/>
      </w:r>
      <w:r>
        <w:rPr>
          <w:rFonts w:asciiTheme="majorHAnsi" w:eastAsiaTheme="minorEastAsia" w:hAnsiTheme="majorHAnsi" w:cstheme="minorBidi"/>
        </w:rPr>
        <w:t>du Ministère de la Justice</w:t>
      </w:r>
      <w:r>
        <w:rPr>
          <w:rFonts w:asciiTheme="majorHAnsi" w:eastAsiaTheme="minorEastAsia" w:hAnsiTheme="majorHAnsi" w:cstheme="minorBidi"/>
        </w:rPr>
        <w:fldChar w:fldCharType="end"/>
      </w:r>
      <w:r>
        <w:rPr>
          <w:rFonts w:asciiTheme="majorHAnsi" w:eastAsiaTheme="minorEastAsia" w:hAnsiTheme="majorHAnsi" w:cstheme="minorBidi"/>
        </w:rPr>
        <w:t xml:space="preserve">, basés sur 3 sites géographiques : Paris, Amiens et Nantes. Néanmoins certaines prestations ne nécessitant pas une proximité forte avec les équipes </w:t>
      </w:r>
      <w:r>
        <w:rPr>
          <w:rFonts w:asciiTheme="majorHAnsi" w:eastAsiaTheme="minorEastAsia" w:hAnsiTheme="majorHAnsi" w:cstheme="minorBidi"/>
        </w:rPr>
        <w:fldChar w:fldCharType="begin"/>
      </w:r>
      <w:r>
        <w:rPr>
          <w:rFonts w:asciiTheme="majorHAnsi" w:eastAsiaTheme="minorEastAsia" w:hAnsiTheme="majorHAnsi" w:cstheme="minorBidi"/>
        </w:rPr>
        <w:instrText>DOCPROPERTY  _du_client  \* MERGEFORMAT</w:instrText>
      </w:r>
      <w:r>
        <w:rPr>
          <w:rFonts w:asciiTheme="majorHAnsi" w:eastAsiaTheme="minorEastAsia" w:hAnsiTheme="majorHAnsi" w:cstheme="minorBidi"/>
        </w:rPr>
        <w:fldChar w:fldCharType="separate"/>
      </w:r>
      <w:r>
        <w:rPr>
          <w:rFonts w:asciiTheme="majorHAnsi" w:eastAsiaTheme="minorEastAsia" w:hAnsiTheme="majorHAnsi" w:cstheme="minorBidi"/>
        </w:rPr>
        <w:t>du Ministère de la Justice</w:t>
      </w:r>
      <w:r>
        <w:rPr>
          <w:rFonts w:asciiTheme="majorHAnsi" w:eastAsiaTheme="minorEastAsia" w:hAnsiTheme="majorHAnsi" w:cstheme="minorBidi"/>
        </w:rPr>
        <w:fldChar w:fldCharType="end"/>
      </w:r>
      <w:r>
        <w:rPr>
          <w:rFonts w:asciiTheme="majorHAnsi" w:eastAsiaTheme="minorEastAsia" w:hAnsiTheme="majorHAnsi" w:cstheme="minorBidi"/>
        </w:rPr>
        <w:t xml:space="preserve"> peuvent être réalisées dans les locaux du titulaire.</w:t>
      </w:r>
    </w:p>
    <w:p w14:paraId="40812376" w14:textId="6FA73246" w:rsidR="001D708F" w:rsidRDefault="00D304F9">
      <w:pPr>
        <w:pStyle w:val="CCTP-Texte1"/>
        <w:rPr>
          <w:rFonts w:asciiTheme="majorHAnsi" w:eastAsiaTheme="minorEastAsia" w:hAnsiTheme="majorHAnsi" w:cstheme="minorBidi"/>
        </w:rPr>
      </w:pPr>
      <w:r>
        <w:rPr>
          <w:rFonts w:asciiTheme="majorHAnsi" w:eastAsiaTheme="minorEastAsia" w:hAnsiTheme="majorHAnsi" w:cstheme="minorBidi"/>
        </w:rPr>
        <w:t xml:space="preserve">Le télétravail concernant les employés du titulaire est considéré </w:t>
      </w:r>
      <w:r w:rsidR="00C53D13">
        <w:rPr>
          <w:rFonts w:asciiTheme="majorHAnsi" w:eastAsiaTheme="minorEastAsia" w:hAnsiTheme="majorHAnsi" w:cstheme="minorBidi"/>
        </w:rPr>
        <w:t>comme une</w:t>
      </w:r>
      <w:r>
        <w:rPr>
          <w:rFonts w:asciiTheme="majorHAnsi" w:eastAsiaTheme="minorEastAsia" w:hAnsiTheme="majorHAnsi" w:cstheme="minorBidi"/>
        </w:rPr>
        <w:t xml:space="preserve"> prestation relevant de prestations réalisées dans les locaux du titulaire.</w:t>
      </w:r>
    </w:p>
    <w:p w14:paraId="11749B4C" w14:textId="77777777" w:rsidR="008F7E98" w:rsidRDefault="008F7E98" w:rsidP="008F7E98">
      <w:pPr>
        <w:pStyle w:val="CCTP-Texte1"/>
        <w:rPr>
          <w:rFonts w:asciiTheme="majorHAnsi" w:eastAsiaTheme="minorEastAsia" w:hAnsiTheme="majorHAnsi" w:cstheme="minorBidi"/>
        </w:rPr>
      </w:pPr>
      <w:r w:rsidRPr="00E15D76">
        <w:rPr>
          <w:rFonts w:asciiTheme="majorHAnsi" w:eastAsiaTheme="minorEastAsia" w:hAnsiTheme="majorHAnsi" w:cstheme="minorBidi"/>
        </w:rPr>
        <w:t>Sont considérées comme prestations réalisées dans les locaux du titulaire</w:t>
      </w:r>
      <w:r>
        <w:rPr>
          <w:rFonts w:asciiTheme="majorHAnsi" w:eastAsiaTheme="minorEastAsia" w:hAnsiTheme="majorHAnsi" w:cstheme="minorBidi"/>
        </w:rPr>
        <w:t> :</w:t>
      </w:r>
    </w:p>
    <w:p w14:paraId="41765E4B" w14:textId="346B5A94" w:rsidR="008F7E98" w:rsidRPr="00E15D76" w:rsidRDefault="008F7E98" w:rsidP="00AA37FB">
      <w:pPr>
        <w:pStyle w:val="CCTP-Texte1"/>
        <w:numPr>
          <w:ilvl w:val="0"/>
          <w:numId w:val="93"/>
        </w:numPr>
        <w:rPr>
          <w:rFonts w:asciiTheme="majorHAnsi" w:eastAsiaTheme="minorEastAsia" w:hAnsiTheme="majorHAnsi" w:cstheme="minorBidi"/>
        </w:rPr>
      </w:pPr>
      <w:proofErr w:type="gramStart"/>
      <w:r w:rsidRPr="00E15D76">
        <w:rPr>
          <w:rFonts w:asciiTheme="majorHAnsi" w:eastAsiaTheme="minorEastAsia" w:hAnsiTheme="majorHAnsi" w:cstheme="minorBidi"/>
        </w:rPr>
        <w:t>les</w:t>
      </w:r>
      <w:proofErr w:type="gramEnd"/>
      <w:r w:rsidRPr="00E15D76">
        <w:rPr>
          <w:rFonts w:asciiTheme="majorHAnsi" w:eastAsiaTheme="minorEastAsia" w:hAnsiTheme="majorHAnsi" w:cstheme="minorBidi"/>
        </w:rPr>
        <w:t xml:space="preserve"> pr</w:t>
      </w:r>
      <w:r>
        <w:rPr>
          <w:rFonts w:asciiTheme="majorHAnsi" w:eastAsiaTheme="minorEastAsia" w:hAnsiTheme="majorHAnsi" w:cstheme="minorBidi"/>
        </w:rPr>
        <w:t>e</w:t>
      </w:r>
      <w:r w:rsidRPr="00E15D76">
        <w:rPr>
          <w:rFonts w:asciiTheme="majorHAnsi" w:eastAsiaTheme="minorEastAsia" w:hAnsiTheme="majorHAnsi" w:cstheme="minorBidi"/>
        </w:rPr>
        <w:t>stations dans les locaux basés en France et à l’</w:t>
      </w:r>
      <w:proofErr w:type="spellStart"/>
      <w:r w:rsidRPr="00E15D76">
        <w:rPr>
          <w:rFonts w:asciiTheme="majorHAnsi" w:eastAsiaTheme="minorEastAsia" w:hAnsiTheme="majorHAnsi" w:cstheme="minorBidi"/>
        </w:rPr>
        <w:t>etranger</w:t>
      </w:r>
      <w:proofErr w:type="spellEnd"/>
      <w:r>
        <w:rPr>
          <w:rFonts w:asciiTheme="majorHAnsi" w:eastAsiaTheme="minorEastAsia" w:hAnsiTheme="majorHAnsi" w:cstheme="minorBidi"/>
        </w:rPr>
        <w:t> ;</w:t>
      </w:r>
    </w:p>
    <w:p w14:paraId="750C391C" w14:textId="3F1A4786" w:rsidR="008F7E98" w:rsidRDefault="008F7E98" w:rsidP="00AA37FB">
      <w:pPr>
        <w:pStyle w:val="CCTP-Texte1"/>
        <w:numPr>
          <w:ilvl w:val="0"/>
          <w:numId w:val="93"/>
        </w:numPr>
        <w:rPr>
          <w:rFonts w:asciiTheme="majorHAnsi" w:eastAsiaTheme="minorEastAsia" w:hAnsiTheme="majorHAnsi" w:cstheme="minorBidi"/>
        </w:rPr>
      </w:pPr>
      <w:r w:rsidRPr="00E15D76">
        <w:rPr>
          <w:rFonts w:asciiTheme="majorHAnsi" w:eastAsiaTheme="minorEastAsia" w:hAnsiTheme="majorHAnsi" w:cstheme="minorBidi"/>
        </w:rPr>
        <w:t>les pr</w:t>
      </w:r>
      <w:r>
        <w:rPr>
          <w:rFonts w:asciiTheme="majorHAnsi" w:eastAsiaTheme="minorEastAsia" w:hAnsiTheme="majorHAnsi" w:cstheme="minorBidi"/>
        </w:rPr>
        <w:t>e</w:t>
      </w:r>
      <w:r w:rsidRPr="00E15D76">
        <w:rPr>
          <w:rFonts w:asciiTheme="majorHAnsi" w:eastAsiaTheme="minorEastAsia" w:hAnsiTheme="majorHAnsi" w:cstheme="minorBidi"/>
        </w:rPr>
        <w:t>stations en télétravail en France et à l’etranger, concernant les employés du titulaire</w:t>
      </w:r>
      <w:r>
        <w:rPr>
          <w:rFonts w:asciiTheme="majorHAnsi" w:eastAsiaTheme="minorEastAsia" w:hAnsiTheme="majorHAnsi" w:cstheme="minorBidi"/>
        </w:rPr>
        <w:t>.</w:t>
      </w:r>
    </w:p>
    <w:p w14:paraId="70F7ED84" w14:textId="0C21C67E" w:rsidR="008F7E98" w:rsidRDefault="008F7E98" w:rsidP="008F7E98">
      <w:pPr>
        <w:pStyle w:val="CCTP-Texte1"/>
        <w:rPr>
          <w:rFonts w:asciiTheme="majorHAnsi" w:eastAsiaTheme="minorEastAsia" w:hAnsiTheme="majorHAnsi" w:cstheme="minorBidi"/>
        </w:rPr>
      </w:pPr>
      <w:r w:rsidRPr="00E15D76">
        <w:rPr>
          <w:rFonts w:asciiTheme="majorHAnsi" w:eastAsiaTheme="minorEastAsia" w:hAnsiTheme="majorHAnsi" w:cstheme="minorBidi"/>
        </w:rPr>
        <w:t>Ces pr</w:t>
      </w:r>
      <w:r>
        <w:rPr>
          <w:rFonts w:asciiTheme="majorHAnsi" w:eastAsiaTheme="minorEastAsia" w:hAnsiTheme="majorHAnsi" w:cstheme="minorBidi"/>
        </w:rPr>
        <w:t>e</w:t>
      </w:r>
      <w:r w:rsidRPr="00E15D76">
        <w:rPr>
          <w:rFonts w:asciiTheme="majorHAnsi" w:eastAsiaTheme="minorEastAsia" w:hAnsiTheme="majorHAnsi" w:cstheme="minorBidi"/>
        </w:rPr>
        <w:t>stations, conformement au CCAP, ne pourront en aucun cas être réalisées en dehors de l’Union Européenne</w:t>
      </w:r>
      <w:r w:rsidR="00321EFA">
        <w:rPr>
          <w:rFonts w:asciiTheme="majorHAnsi" w:eastAsiaTheme="minorEastAsia" w:hAnsiTheme="majorHAnsi" w:cstheme="minorBidi"/>
        </w:rPr>
        <w:t>.</w:t>
      </w:r>
    </w:p>
    <w:p w14:paraId="462FBB06" w14:textId="3FC4413C" w:rsidR="00CA4E4C" w:rsidRDefault="00CA4E4C">
      <w:pPr>
        <w:pStyle w:val="CCTP-Texte1"/>
        <w:rPr>
          <w:rFonts w:asciiTheme="majorHAnsi" w:hAnsiTheme="majorHAnsi"/>
        </w:rPr>
      </w:pPr>
      <w:r>
        <w:rPr>
          <w:rFonts w:asciiTheme="majorHAnsi" w:eastAsiaTheme="minorEastAsia" w:hAnsiTheme="majorHAnsi" w:cstheme="minorBidi"/>
        </w:rPr>
        <w:t>Concernant le périmètre de ce marché, les équipes sont principalement situées sur le site de Paris (MOE – MOA)</w:t>
      </w:r>
      <w:r w:rsidR="00C53D13">
        <w:rPr>
          <w:rFonts w:asciiTheme="majorHAnsi" w:eastAsiaTheme="minorEastAsia" w:hAnsiTheme="majorHAnsi" w:cstheme="minorBidi"/>
        </w:rPr>
        <w:t>.</w:t>
      </w:r>
    </w:p>
    <w:p w14:paraId="353A43AE" w14:textId="77F6CBA3" w:rsidR="001D708F" w:rsidRDefault="004F5A43">
      <w:pPr>
        <w:pStyle w:val="CCTP-Texte1"/>
        <w:rPr>
          <w:rFonts w:asciiTheme="majorHAnsi" w:hAnsiTheme="majorHAnsi"/>
        </w:rPr>
      </w:pPr>
      <w:r>
        <w:rPr>
          <w:rFonts w:asciiTheme="majorHAnsi" w:eastAsiaTheme="minorEastAsia" w:hAnsiTheme="majorHAnsi" w:cstheme="minorBidi"/>
        </w:rPr>
        <w:t xml:space="preserve">Dans ce cas, le titulaire se dote à sa charge </w:t>
      </w:r>
      <w:r w:rsidR="008F7E98">
        <w:rPr>
          <w:rFonts w:asciiTheme="majorHAnsi" w:eastAsiaTheme="minorEastAsia" w:hAnsiTheme="majorHAnsi" w:cstheme="minorBidi"/>
        </w:rPr>
        <w:t xml:space="preserve">des équipements et outils </w:t>
      </w:r>
      <w:r>
        <w:rPr>
          <w:rFonts w:asciiTheme="majorHAnsi" w:eastAsiaTheme="minorEastAsia" w:hAnsiTheme="majorHAnsi" w:cstheme="minorBidi"/>
        </w:rPr>
        <w:t xml:space="preserve">nécessaires pour la bonne réalisation des prestations commandées. Les licences </w:t>
      </w:r>
      <w:r w:rsidR="00F85FD9">
        <w:rPr>
          <w:rFonts w:asciiTheme="majorHAnsi" w:eastAsiaTheme="minorEastAsia" w:hAnsiTheme="majorHAnsi" w:cstheme="minorBidi"/>
        </w:rPr>
        <w:t>nécessaires aux développements et à la mise à disposition des environnements, les</w:t>
      </w:r>
      <w:r w:rsidR="00D304F9">
        <w:rPr>
          <w:rFonts w:asciiTheme="majorHAnsi" w:eastAsiaTheme="minorEastAsia" w:hAnsiTheme="majorHAnsi" w:cstheme="minorBidi"/>
        </w:rPr>
        <w:t xml:space="preserve"> </w:t>
      </w:r>
      <w:r>
        <w:rPr>
          <w:rFonts w:asciiTheme="majorHAnsi" w:eastAsiaTheme="minorEastAsia" w:hAnsiTheme="majorHAnsi" w:cstheme="minorBidi"/>
        </w:rPr>
        <w:t>outils requis restent à la charge du titulaire du marché.</w:t>
      </w:r>
    </w:p>
    <w:p w14:paraId="4B258522" w14:textId="6A19FD94" w:rsidR="009D6854" w:rsidRPr="009D6854" w:rsidRDefault="004F5A43">
      <w:pPr>
        <w:pStyle w:val="CCTP-Texte1"/>
        <w:rPr>
          <w:rFonts w:asciiTheme="majorHAnsi" w:eastAsiaTheme="minorEastAsia" w:hAnsiTheme="majorHAnsi" w:cstheme="minorBidi"/>
        </w:rPr>
      </w:pPr>
      <w:r>
        <w:rPr>
          <w:rFonts w:asciiTheme="majorHAnsi" w:eastAsiaTheme="minorEastAsia" w:hAnsiTheme="majorHAnsi" w:cstheme="minorBidi"/>
        </w:rPr>
        <w:t xml:space="preserve">Par défaut, les prestations sont réalisées dans les locaux du titulaire, dans le respect des contraintes SSI cependant, </w:t>
      </w:r>
      <w:r>
        <w:rPr>
          <w:rFonts w:asciiTheme="majorHAnsi" w:eastAsiaTheme="minorEastAsia" w:hAnsiTheme="majorHAnsi" w:cstheme="minorBidi"/>
        </w:rPr>
        <w:fldChar w:fldCharType="begin"/>
      </w:r>
      <w:r>
        <w:rPr>
          <w:rFonts w:asciiTheme="majorHAnsi" w:eastAsiaTheme="minorEastAsia" w:hAnsiTheme="majorHAnsi" w:cstheme="minorBidi"/>
        </w:rPr>
        <w:instrText>DOCPROPERTY  _le_client  \* MERGEFORMAT</w:instrText>
      </w:r>
      <w:r>
        <w:rPr>
          <w:rFonts w:asciiTheme="majorHAnsi" w:eastAsiaTheme="minorEastAsia" w:hAnsiTheme="majorHAnsi" w:cstheme="minorBidi"/>
        </w:rPr>
        <w:fldChar w:fldCharType="separate"/>
      </w:r>
      <w:r>
        <w:rPr>
          <w:rFonts w:asciiTheme="majorHAnsi" w:eastAsiaTheme="minorEastAsia" w:hAnsiTheme="majorHAnsi" w:cstheme="minorBidi"/>
        </w:rPr>
        <w:t>le Ministère de la Justice</w:t>
      </w:r>
      <w:r>
        <w:rPr>
          <w:rFonts w:asciiTheme="majorHAnsi" w:eastAsiaTheme="minorEastAsia" w:hAnsiTheme="majorHAnsi" w:cstheme="minorBidi"/>
        </w:rPr>
        <w:fldChar w:fldCharType="end"/>
      </w:r>
      <w:r>
        <w:rPr>
          <w:rFonts w:asciiTheme="majorHAnsi" w:eastAsiaTheme="minorEastAsia" w:hAnsiTheme="majorHAnsi" w:cstheme="minorBidi"/>
        </w:rPr>
        <w:t xml:space="preserve"> se réserve la possibilité de décider que les prestations puissent être réalisées dans ses locaux (face à des nécessités opérationnelles, </w:t>
      </w:r>
      <w:r w:rsidR="00CA4E4C">
        <w:rPr>
          <w:rFonts w:asciiTheme="majorHAnsi" w:eastAsiaTheme="minorEastAsia" w:hAnsiTheme="majorHAnsi" w:cstheme="minorBidi"/>
        </w:rPr>
        <w:t>nécessité de travailler en équipe intégrée</w:t>
      </w:r>
      <w:r>
        <w:rPr>
          <w:rFonts w:asciiTheme="majorHAnsi" w:eastAsiaTheme="minorEastAsia" w:hAnsiTheme="majorHAnsi" w:cstheme="minorBidi"/>
        </w:rPr>
        <w:t>, etc.).</w:t>
      </w:r>
      <w:r w:rsidR="009D6854">
        <w:rPr>
          <w:rFonts w:asciiTheme="majorHAnsi" w:eastAsiaTheme="minorEastAsia" w:hAnsiTheme="majorHAnsi" w:cstheme="minorBidi"/>
        </w:rPr>
        <w:t xml:space="preserve"> Par ailleurs, l</w:t>
      </w:r>
      <w:r w:rsidR="009D6854" w:rsidRPr="009D6854">
        <w:rPr>
          <w:rFonts w:asciiTheme="majorHAnsi" w:eastAsiaTheme="minorEastAsia" w:hAnsiTheme="majorHAnsi" w:cstheme="minorBidi"/>
        </w:rPr>
        <w:t xml:space="preserve">e ministère souhaite qu’un point en présentiel (Paris ou </w:t>
      </w:r>
      <w:r w:rsidR="009D6854">
        <w:rPr>
          <w:rFonts w:asciiTheme="majorHAnsi" w:eastAsiaTheme="minorEastAsia" w:hAnsiTheme="majorHAnsi" w:cstheme="minorBidi"/>
        </w:rPr>
        <w:t>Province</w:t>
      </w:r>
      <w:r w:rsidR="009D6854" w:rsidRPr="009D6854">
        <w:rPr>
          <w:rFonts w:asciiTheme="majorHAnsi" w:eastAsiaTheme="minorEastAsia" w:hAnsiTheme="majorHAnsi" w:cstheme="minorBidi"/>
        </w:rPr>
        <w:t xml:space="preserve">) à minima </w:t>
      </w:r>
      <w:r w:rsidR="009D6854">
        <w:rPr>
          <w:rFonts w:asciiTheme="majorHAnsi" w:eastAsiaTheme="minorEastAsia" w:hAnsiTheme="majorHAnsi" w:cstheme="minorBidi"/>
        </w:rPr>
        <w:t xml:space="preserve">par </w:t>
      </w:r>
      <w:r w:rsidR="009D6854" w:rsidRPr="009D6854">
        <w:rPr>
          <w:rFonts w:asciiTheme="majorHAnsi" w:eastAsiaTheme="minorEastAsia" w:hAnsiTheme="majorHAnsi" w:cstheme="minorBidi"/>
        </w:rPr>
        <w:t>Semaine se tienne avec les équipes du ministère</w:t>
      </w:r>
      <w:r w:rsidR="009D6854">
        <w:rPr>
          <w:rFonts w:asciiTheme="majorHAnsi" w:eastAsiaTheme="minorEastAsia" w:hAnsiTheme="majorHAnsi" w:cstheme="minorBidi"/>
        </w:rPr>
        <w:t>.</w:t>
      </w:r>
    </w:p>
    <w:p w14:paraId="0F117CE3" w14:textId="77777777" w:rsidR="001D708F" w:rsidRPr="00E24C2F" w:rsidRDefault="004F5A43" w:rsidP="00E24C2F">
      <w:pPr>
        <w:pStyle w:val="CCTP-Titre1"/>
      </w:pPr>
      <w:bookmarkStart w:id="263" w:name="_Ref64373851"/>
      <w:bookmarkStart w:id="264" w:name="_Ref64373866"/>
      <w:bookmarkStart w:id="265" w:name="_Ref64374551"/>
      <w:bookmarkStart w:id="266" w:name="_Ref64374566"/>
      <w:bookmarkStart w:id="267" w:name="_Toc169700491"/>
      <w:r w:rsidRPr="00E24C2F">
        <w:rPr>
          <w:rFonts w:eastAsiaTheme="minorEastAsia"/>
        </w:rPr>
        <w:t>Modalité de Gouvernance de l’accord cadre</w:t>
      </w:r>
      <w:bookmarkEnd w:id="263"/>
      <w:bookmarkEnd w:id="264"/>
      <w:bookmarkEnd w:id="265"/>
      <w:bookmarkEnd w:id="266"/>
      <w:bookmarkEnd w:id="267"/>
    </w:p>
    <w:p w14:paraId="2CF0BB07" w14:textId="77777777" w:rsidR="001D708F" w:rsidRPr="00E24C2F" w:rsidRDefault="004F5A43" w:rsidP="00E24C2F">
      <w:pPr>
        <w:pStyle w:val="CCTP-Titre2"/>
      </w:pPr>
      <w:bookmarkStart w:id="268" w:name="__RefHeading___Toc11184_425814033"/>
      <w:bookmarkStart w:id="269" w:name="_Ref61533973"/>
      <w:bookmarkStart w:id="270" w:name="_Ref61534021"/>
      <w:bookmarkStart w:id="271" w:name="_Ref61534032"/>
      <w:bookmarkStart w:id="272" w:name="_Toc169700492"/>
      <w:bookmarkStart w:id="273" w:name="_Ref15486947"/>
      <w:bookmarkEnd w:id="268"/>
      <w:r w:rsidRPr="00E24C2F">
        <w:rPr>
          <w:rFonts w:eastAsiaTheme="minorEastAsia"/>
        </w:rPr>
        <w:t>Pilotage, coordination et suivi</w:t>
      </w:r>
      <w:bookmarkEnd w:id="269"/>
      <w:bookmarkEnd w:id="270"/>
      <w:bookmarkEnd w:id="271"/>
      <w:bookmarkEnd w:id="272"/>
    </w:p>
    <w:p w14:paraId="2A43B59D" w14:textId="77777777" w:rsidR="001D708F" w:rsidRDefault="004F5A43">
      <w:pPr>
        <w:pStyle w:val="CCTP-Texte1"/>
        <w:rPr>
          <w:rFonts w:asciiTheme="majorHAnsi" w:hAnsiTheme="majorHAnsi" w:cs="Liberation Serif"/>
        </w:rPr>
      </w:pPr>
      <w:r>
        <w:rPr>
          <w:rFonts w:asciiTheme="majorHAnsi" w:eastAsiaTheme="minorEastAsia" w:hAnsiTheme="majorHAnsi" w:cstheme="minorBidi"/>
        </w:rPr>
        <w:t>Le titulaire réalise les activités suivantes :</w:t>
      </w:r>
    </w:p>
    <w:p w14:paraId="029B191D" w14:textId="77777777" w:rsidR="001D708F" w:rsidRDefault="004F5A43">
      <w:pPr>
        <w:pStyle w:val="CCTP-Puce1"/>
        <w:rPr>
          <w:rFonts w:asciiTheme="majorHAnsi" w:hAnsiTheme="majorHAnsi"/>
        </w:rPr>
      </w:pPr>
      <w:r>
        <w:rPr>
          <w:rFonts w:asciiTheme="majorHAnsi" w:eastAsiaTheme="minorEastAsia" w:hAnsiTheme="majorHAnsi" w:cstheme="minorBidi"/>
        </w:rPr>
        <w:t>Pilotage de l’ensemble des prestations de l’accord-cadre ;</w:t>
      </w:r>
    </w:p>
    <w:p w14:paraId="131F0F2E" w14:textId="77777777" w:rsidR="001D708F" w:rsidRDefault="004F5A43">
      <w:pPr>
        <w:pStyle w:val="CCTP-Puce1"/>
        <w:rPr>
          <w:rFonts w:asciiTheme="majorHAnsi" w:hAnsiTheme="majorHAnsi"/>
        </w:rPr>
      </w:pPr>
      <w:r>
        <w:rPr>
          <w:rFonts w:asciiTheme="majorHAnsi" w:eastAsiaTheme="minorEastAsia" w:hAnsiTheme="majorHAnsi" w:cstheme="minorBidi"/>
        </w:rPr>
        <w:t>Planification des activités des équipes du titulaire ;</w:t>
      </w:r>
    </w:p>
    <w:p w14:paraId="2996208C" w14:textId="77777777" w:rsidR="001D708F" w:rsidRDefault="004F5A43">
      <w:pPr>
        <w:pStyle w:val="CCTP-Puce1"/>
        <w:rPr>
          <w:rFonts w:asciiTheme="majorHAnsi" w:hAnsiTheme="majorHAnsi"/>
        </w:rPr>
      </w:pPr>
      <w:r>
        <w:rPr>
          <w:rFonts w:asciiTheme="majorHAnsi" w:eastAsiaTheme="minorEastAsia" w:hAnsiTheme="majorHAnsi" w:cstheme="minorBidi"/>
        </w:rPr>
        <w:t xml:space="preserve">Coordination des équipes internes au titulaire y compris </w:t>
      </w:r>
      <w:r>
        <w:rPr>
          <w:rFonts w:asciiTheme="majorHAnsi" w:eastAsiaTheme="minorEastAsia" w:hAnsiTheme="majorHAnsi" w:cstheme="minorBidi"/>
          <w:lang w:eastAsia="en-US"/>
        </w:rPr>
        <w:t>sur toutes les phases qui lui incombent et ce même en cas de commandes distinctes mais dépendantes ;</w:t>
      </w:r>
    </w:p>
    <w:p w14:paraId="7F6B5440" w14:textId="2FB4890F" w:rsidR="001D708F" w:rsidRDefault="004F5A43">
      <w:pPr>
        <w:pStyle w:val="CCTP-Puce1"/>
        <w:rPr>
          <w:rFonts w:asciiTheme="majorHAnsi" w:hAnsiTheme="majorHAnsi"/>
        </w:rPr>
      </w:pPr>
      <w:r>
        <w:rPr>
          <w:rFonts w:asciiTheme="majorHAnsi" w:eastAsiaTheme="minorEastAsia" w:hAnsiTheme="majorHAnsi" w:cstheme="minorBidi"/>
        </w:rPr>
        <w:t>Identification et information des risques relatifs aux respects des engagements des prestations en cours (non-respect des plannings</w:t>
      </w:r>
      <w:r w:rsidR="00CA4E4C">
        <w:rPr>
          <w:rFonts w:asciiTheme="majorHAnsi" w:eastAsiaTheme="minorEastAsia" w:hAnsiTheme="majorHAnsi" w:cstheme="minorBidi"/>
        </w:rPr>
        <w:t xml:space="preserve"> ou des SLA de temps de traitement</w:t>
      </w:r>
      <w:r>
        <w:rPr>
          <w:rFonts w:asciiTheme="majorHAnsi" w:eastAsiaTheme="minorEastAsia" w:hAnsiTheme="majorHAnsi" w:cstheme="minorBidi"/>
        </w:rPr>
        <w:t xml:space="preserve">, </w:t>
      </w:r>
      <w:r w:rsidR="00CA4E4C">
        <w:rPr>
          <w:rFonts w:asciiTheme="majorHAnsi" w:eastAsiaTheme="minorEastAsia" w:hAnsiTheme="majorHAnsi" w:cstheme="minorBidi"/>
        </w:rPr>
        <w:t xml:space="preserve">périmètre, qualité, </w:t>
      </w:r>
      <w:r>
        <w:rPr>
          <w:rFonts w:asciiTheme="majorHAnsi" w:eastAsiaTheme="minorEastAsia" w:hAnsiTheme="majorHAnsi" w:cstheme="minorBidi"/>
        </w:rPr>
        <w:t>etc.) ;</w:t>
      </w:r>
    </w:p>
    <w:p w14:paraId="538C20B2" w14:textId="77777777" w:rsidR="001D708F" w:rsidRDefault="004F5A43">
      <w:pPr>
        <w:pStyle w:val="CCTP-Puce1"/>
        <w:rPr>
          <w:rFonts w:asciiTheme="majorHAnsi" w:hAnsiTheme="majorHAnsi"/>
        </w:rPr>
      </w:pPr>
      <w:r>
        <w:rPr>
          <w:rFonts w:asciiTheme="majorHAnsi" w:eastAsiaTheme="minorEastAsia" w:hAnsiTheme="majorHAnsi" w:cstheme="minorBidi"/>
        </w:rPr>
        <w:t>Définition et mise en place des actions préventives et correctives nécessaires à la diminution voire à l’élimination des risques identifiés ;</w:t>
      </w:r>
    </w:p>
    <w:p w14:paraId="41CF39D6" w14:textId="77777777" w:rsidR="001D708F" w:rsidRDefault="004F5A43">
      <w:pPr>
        <w:pStyle w:val="CCTP-Puce1"/>
        <w:rPr>
          <w:rFonts w:asciiTheme="majorHAnsi" w:hAnsiTheme="majorHAnsi"/>
        </w:rPr>
      </w:pPr>
      <w:r>
        <w:rPr>
          <w:rFonts w:asciiTheme="majorHAnsi" w:eastAsiaTheme="minorEastAsia" w:hAnsiTheme="majorHAnsi" w:cstheme="minorBidi"/>
        </w:rPr>
        <w:t>Proposition d’améliorations du déroulement des prestations de cet accord-cadre.</w:t>
      </w:r>
    </w:p>
    <w:p w14:paraId="5852B16F" w14:textId="77777777" w:rsidR="00330696" w:rsidRDefault="00330696">
      <w:pPr>
        <w:rPr>
          <w:rFonts w:ascii="Arial" w:eastAsiaTheme="minorEastAsia" w:hAnsi="Arial"/>
          <w:b/>
          <w:bCs/>
          <w:color w:val="404040" w:themeColor="text1" w:themeTint="BF"/>
          <w:szCs w:val="28"/>
        </w:rPr>
      </w:pPr>
      <w:bookmarkStart w:id="274" w:name="__RefHeading___Toc11186_425814033"/>
      <w:bookmarkEnd w:id="274"/>
      <w:r>
        <w:rPr>
          <w:rFonts w:eastAsiaTheme="minorEastAsia"/>
        </w:rPr>
        <w:br w:type="page"/>
      </w:r>
    </w:p>
    <w:p w14:paraId="45EA932B" w14:textId="6A54F548" w:rsidR="001D708F" w:rsidRPr="00E24C2F" w:rsidRDefault="004F5A43" w:rsidP="00E24C2F">
      <w:pPr>
        <w:pStyle w:val="CCTP-Titre2"/>
      </w:pPr>
      <w:bookmarkStart w:id="275" w:name="_Toc169700493"/>
      <w:r w:rsidRPr="00E24C2F">
        <w:rPr>
          <w:rFonts w:eastAsiaTheme="minorEastAsia"/>
        </w:rPr>
        <w:lastRenderedPageBreak/>
        <w:t>Assistance et communication</w:t>
      </w:r>
      <w:bookmarkEnd w:id="275"/>
    </w:p>
    <w:p w14:paraId="531CBCF3" w14:textId="77777777" w:rsidR="001D708F" w:rsidRDefault="004F5A43">
      <w:pPr>
        <w:pStyle w:val="CCTP-Texte1"/>
        <w:rPr>
          <w:rFonts w:asciiTheme="majorHAnsi" w:hAnsiTheme="majorHAnsi" w:cs="Liberation Serif"/>
        </w:rPr>
      </w:pPr>
      <w:r>
        <w:rPr>
          <w:rFonts w:asciiTheme="majorHAnsi" w:eastAsiaTheme="minorEastAsia" w:hAnsiTheme="majorHAnsi" w:cstheme="minorBidi"/>
        </w:rPr>
        <w:t>Le titulaire réalise les activités suivantes :</w:t>
      </w:r>
    </w:p>
    <w:p w14:paraId="10899870" w14:textId="77777777" w:rsidR="001D708F" w:rsidRDefault="004F5A43">
      <w:pPr>
        <w:pStyle w:val="CCTP-Puce1"/>
        <w:rPr>
          <w:rFonts w:asciiTheme="majorHAnsi" w:hAnsiTheme="majorHAnsi"/>
        </w:rPr>
      </w:pPr>
      <w:r>
        <w:rPr>
          <w:rFonts w:asciiTheme="majorHAnsi" w:eastAsiaTheme="minorEastAsia" w:hAnsiTheme="majorHAnsi" w:cstheme="minorBidi"/>
        </w:rPr>
        <w:t xml:space="preserve">Proposition des ordres du jour, rédaction des supports et des comptes rendus des réunions. Les livrables doivent être homogènes d’une application à une autre afin de pouvoir consolider facilement les informations en provenance des différents périmètres ; </w:t>
      </w:r>
    </w:p>
    <w:p w14:paraId="09A9B238" w14:textId="77777777" w:rsidR="001D708F" w:rsidRDefault="004F5A43">
      <w:pPr>
        <w:pStyle w:val="CCTP-Puce1"/>
        <w:rPr>
          <w:rFonts w:asciiTheme="majorHAnsi" w:hAnsiTheme="majorHAnsi"/>
        </w:rPr>
      </w:pPr>
      <w:r>
        <w:rPr>
          <w:rFonts w:asciiTheme="majorHAnsi" w:eastAsiaTheme="minorEastAsia" w:hAnsiTheme="majorHAnsi" w:cstheme="minorBidi"/>
        </w:rPr>
        <w:t>Élaboration, analyse et communication des informations de pilotage ;</w:t>
      </w:r>
    </w:p>
    <w:p w14:paraId="4E26C44B" w14:textId="77777777" w:rsidR="001D708F" w:rsidRDefault="004F5A43">
      <w:pPr>
        <w:pStyle w:val="CCTP-Puce1"/>
        <w:rPr>
          <w:rFonts w:asciiTheme="majorHAnsi" w:hAnsiTheme="majorHAnsi"/>
        </w:rPr>
      </w:pPr>
      <w:r>
        <w:rPr>
          <w:rFonts w:asciiTheme="majorHAnsi" w:eastAsiaTheme="minorEastAsia" w:hAnsiTheme="majorHAnsi" w:cstheme="minorBidi"/>
        </w:rPr>
        <w:t xml:space="preserve">Assistance téléphonique aux équipes </w:t>
      </w:r>
      <w:r>
        <w:rPr>
          <w:rFonts w:asciiTheme="majorHAnsi" w:eastAsiaTheme="minorEastAsia" w:hAnsiTheme="majorHAnsi" w:cstheme="minorBidi"/>
        </w:rPr>
        <w:fldChar w:fldCharType="begin"/>
      </w:r>
      <w:r>
        <w:rPr>
          <w:rFonts w:asciiTheme="majorHAnsi" w:eastAsiaTheme="minorEastAsia" w:hAnsiTheme="majorHAnsi" w:cstheme="minorBidi"/>
        </w:rPr>
        <w:instrText>DOCPROPERTY  _du_client  \* MERGEFORMAT</w:instrText>
      </w:r>
      <w:r>
        <w:rPr>
          <w:rFonts w:asciiTheme="majorHAnsi" w:eastAsiaTheme="minorEastAsia" w:hAnsiTheme="majorHAnsi" w:cstheme="minorBidi"/>
        </w:rPr>
        <w:fldChar w:fldCharType="separate"/>
      </w:r>
      <w:r>
        <w:rPr>
          <w:rFonts w:asciiTheme="majorHAnsi" w:eastAsiaTheme="minorEastAsia" w:hAnsiTheme="majorHAnsi" w:cstheme="minorBidi"/>
        </w:rPr>
        <w:t>du Ministère de la Justice</w:t>
      </w:r>
      <w:r>
        <w:rPr>
          <w:rFonts w:asciiTheme="majorHAnsi" w:eastAsiaTheme="minorEastAsia" w:hAnsiTheme="majorHAnsi" w:cstheme="minorBidi"/>
        </w:rPr>
        <w:fldChar w:fldCharType="end"/>
      </w:r>
      <w:r>
        <w:rPr>
          <w:rFonts w:asciiTheme="majorHAnsi" w:eastAsiaTheme="minorEastAsia" w:hAnsiTheme="majorHAnsi" w:cstheme="minorBidi"/>
        </w:rPr>
        <w:t xml:space="preserve"> (avancements incidents, etc.) ;</w:t>
      </w:r>
    </w:p>
    <w:p w14:paraId="404542B2" w14:textId="77777777" w:rsidR="001D708F" w:rsidRDefault="004F5A43">
      <w:pPr>
        <w:pStyle w:val="CCTP-Puce1"/>
        <w:rPr>
          <w:rFonts w:asciiTheme="majorHAnsi" w:hAnsiTheme="majorHAnsi"/>
        </w:rPr>
      </w:pPr>
      <w:r>
        <w:rPr>
          <w:rFonts w:asciiTheme="majorHAnsi" w:eastAsiaTheme="minorEastAsia" w:hAnsiTheme="majorHAnsi" w:cstheme="minorBidi"/>
        </w:rPr>
        <w:t xml:space="preserve">S’assurer que les membres de son équipe répondent bien aux sollicitations des interlocuteurs </w:t>
      </w:r>
      <w:r>
        <w:rPr>
          <w:rFonts w:asciiTheme="majorHAnsi" w:eastAsiaTheme="minorEastAsia" w:hAnsiTheme="majorHAnsi" w:cstheme="minorBidi"/>
        </w:rPr>
        <w:fldChar w:fldCharType="begin"/>
      </w:r>
      <w:r>
        <w:rPr>
          <w:rFonts w:asciiTheme="majorHAnsi" w:eastAsiaTheme="minorEastAsia" w:hAnsiTheme="majorHAnsi" w:cstheme="minorBidi"/>
        </w:rPr>
        <w:instrText>DOCPROPERTY  _du_client  \* MERGEFORMAT</w:instrText>
      </w:r>
      <w:r>
        <w:rPr>
          <w:rFonts w:asciiTheme="majorHAnsi" w:eastAsiaTheme="minorEastAsia" w:hAnsiTheme="majorHAnsi" w:cstheme="minorBidi"/>
        </w:rPr>
        <w:fldChar w:fldCharType="separate"/>
      </w:r>
      <w:r>
        <w:rPr>
          <w:rFonts w:asciiTheme="majorHAnsi" w:eastAsiaTheme="minorEastAsia" w:hAnsiTheme="majorHAnsi" w:cstheme="minorBidi"/>
        </w:rPr>
        <w:t>du Ministère de la Justice</w:t>
      </w:r>
      <w:r>
        <w:rPr>
          <w:rFonts w:asciiTheme="majorHAnsi" w:eastAsiaTheme="minorEastAsia" w:hAnsiTheme="majorHAnsi" w:cstheme="minorBidi"/>
        </w:rPr>
        <w:fldChar w:fldCharType="end"/>
      </w:r>
      <w:r>
        <w:rPr>
          <w:rFonts w:asciiTheme="majorHAnsi" w:eastAsiaTheme="minorEastAsia" w:hAnsiTheme="majorHAnsi" w:cstheme="minorBidi"/>
        </w:rPr>
        <w:t xml:space="preserve"> (exemple : questions par mail).</w:t>
      </w:r>
    </w:p>
    <w:p w14:paraId="3C1C6B26" w14:textId="77777777" w:rsidR="001D708F" w:rsidRPr="00E24C2F" w:rsidRDefault="004F5A43" w:rsidP="00E24C2F">
      <w:pPr>
        <w:pStyle w:val="CCTP-Titre2"/>
      </w:pPr>
      <w:bookmarkStart w:id="276" w:name="__RefHeading___Toc11188_425814033"/>
      <w:bookmarkStart w:id="277" w:name="_Ref21020664"/>
      <w:bookmarkStart w:id="278" w:name="_Ref21020666"/>
      <w:bookmarkStart w:id="279" w:name="_Toc169700494"/>
      <w:bookmarkEnd w:id="276"/>
      <w:r w:rsidRPr="00E24C2F">
        <w:rPr>
          <w:rFonts w:eastAsiaTheme="minorEastAsia"/>
        </w:rPr>
        <w:t>Tableaux de bord</w:t>
      </w:r>
      <w:bookmarkEnd w:id="277"/>
      <w:bookmarkEnd w:id="278"/>
      <w:r w:rsidRPr="00E24C2F">
        <w:rPr>
          <w:rFonts w:eastAsiaTheme="minorEastAsia"/>
        </w:rPr>
        <w:t xml:space="preserve"> et indicateurs</w:t>
      </w:r>
      <w:bookmarkEnd w:id="279"/>
    </w:p>
    <w:p w14:paraId="29476B65" w14:textId="77777777" w:rsidR="001D708F" w:rsidRDefault="004F5A43">
      <w:pPr>
        <w:pStyle w:val="CCTP-Puce1"/>
        <w:rPr>
          <w:rFonts w:asciiTheme="majorHAnsi" w:hAnsiTheme="majorHAnsi"/>
        </w:rPr>
      </w:pPr>
      <w:r>
        <w:rPr>
          <w:rFonts w:asciiTheme="majorHAnsi" w:eastAsiaTheme="minorEastAsia" w:hAnsiTheme="majorHAnsi" w:cstheme="minorBidi"/>
        </w:rPr>
        <w:t>Le titulaire assure sans surcoût la production de tableaux de bord pour chaque prestation assurée. Les tableaux de bord doivent être homogènes d’une application à une autre afin de pouvoir consolider facilement les informations en provenance des différents périmètres.</w:t>
      </w:r>
    </w:p>
    <w:p w14:paraId="33EFCC52" w14:textId="77777777" w:rsidR="001D708F" w:rsidRDefault="004F5A43">
      <w:pPr>
        <w:pStyle w:val="CCTP-Texte1"/>
        <w:rPr>
          <w:rFonts w:asciiTheme="majorHAnsi" w:hAnsiTheme="majorHAnsi"/>
        </w:rPr>
      </w:pPr>
      <w:r>
        <w:rPr>
          <w:rFonts w:asciiTheme="majorHAnsi" w:eastAsiaTheme="minorEastAsia" w:hAnsiTheme="majorHAnsi" w:cstheme="minorBidi"/>
        </w:rPr>
        <w:fldChar w:fldCharType="begin"/>
      </w:r>
      <w:r>
        <w:rPr>
          <w:rFonts w:asciiTheme="majorHAnsi" w:eastAsiaTheme="minorEastAsia" w:hAnsiTheme="majorHAnsi" w:cstheme="minorBidi"/>
        </w:rPr>
        <w:instrText>DOCPROPERTY  _le_client_début_phrase  \* MERGEFORMAT</w:instrText>
      </w:r>
      <w:r>
        <w:rPr>
          <w:rFonts w:asciiTheme="majorHAnsi" w:eastAsiaTheme="minorEastAsia" w:hAnsiTheme="majorHAnsi" w:cstheme="minorBidi"/>
        </w:rPr>
        <w:fldChar w:fldCharType="separate"/>
      </w:r>
      <w:r>
        <w:rPr>
          <w:rFonts w:asciiTheme="majorHAnsi" w:eastAsiaTheme="minorEastAsia" w:hAnsiTheme="majorHAnsi" w:cstheme="minorBidi"/>
        </w:rPr>
        <w:t>Le Ministère de la Justice</w:t>
      </w:r>
      <w:r>
        <w:rPr>
          <w:rFonts w:asciiTheme="majorHAnsi" w:eastAsiaTheme="minorEastAsia" w:hAnsiTheme="majorHAnsi" w:cstheme="minorBidi"/>
        </w:rPr>
        <w:fldChar w:fldCharType="end"/>
      </w:r>
      <w:r>
        <w:rPr>
          <w:rFonts w:asciiTheme="majorHAnsi" w:eastAsiaTheme="minorEastAsia" w:hAnsiTheme="majorHAnsi" w:cstheme="minorBidi"/>
        </w:rPr>
        <w:t xml:space="preserve"> a en charge la définition fonctionnelle des tableaux de bord, sur la base des propositions du titulaire.</w:t>
      </w:r>
    </w:p>
    <w:p w14:paraId="117E3C56" w14:textId="1EA18030" w:rsidR="001D708F" w:rsidRDefault="004F5A43">
      <w:pPr>
        <w:pStyle w:val="CCTP-Texte1"/>
        <w:rPr>
          <w:rFonts w:asciiTheme="majorHAnsi" w:hAnsiTheme="majorHAnsi"/>
        </w:rPr>
      </w:pPr>
      <w:r>
        <w:rPr>
          <w:rFonts w:asciiTheme="majorHAnsi" w:eastAsiaTheme="minorEastAsia" w:hAnsiTheme="majorHAnsi" w:cstheme="minorBidi"/>
        </w:rPr>
        <w:t xml:space="preserve">Les modalités de calcul et source des données sont partagées entre le titulaire et </w:t>
      </w:r>
      <w:r>
        <w:rPr>
          <w:rFonts w:asciiTheme="majorHAnsi" w:eastAsiaTheme="minorEastAsia" w:hAnsiTheme="majorHAnsi" w:cstheme="minorBidi"/>
        </w:rPr>
        <w:fldChar w:fldCharType="begin"/>
      </w:r>
      <w:r>
        <w:rPr>
          <w:rFonts w:asciiTheme="majorHAnsi" w:eastAsiaTheme="minorEastAsia" w:hAnsiTheme="majorHAnsi" w:cstheme="minorBidi"/>
        </w:rPr>
        <w:instrText>DOCPROPERTY  _le_client  \* MERGEFORMAT</w:instrText>
      </w:r>
      <w:r>
        <w:rPr>
          <w:rFonts w:asciiTheme="majorHAnsi" w:eastAsiaTheme="minorEastAsia" w:hAnsiTheme="majorHAnsi" w:cstheme="minorBidi"/>
        </w:rPr>
        <w:fldChar w:fldCharType="separate"/>
      </w:r>
      <w:r>
        <w:rPr>
          <w:rFonts w:asciiTheme="majorHAnsi" w:eastAsiaTheme="minorEastAsia" w:hAnsiTheme="majorHAnsi" w:cstheme="minorBidi"/>
        </w:rPr>
        <w:t>le Ministère de la Justice</w:t>
      </w:r>
      <w:r>
        <w:rPr>
          <w:rFonts w:asciiTheme="majorHAnsi" w:eastAsiaTheme="minorEastAsia" w:hAnsiTheme="majorHAnsi" w:cstheme="minorBidi"/>
        </w:rPr>
        <w:fldChar w:fldCharType="end"/>
      </w:r>
      <w:r>
        <w:rPr>
          <w:rFonts w:asciiTheme="majorHAnsi" w:eastAsiaTheme="minorEastAsia" w:hAnsiTheme="majorHAnsi" w:cstheme="minorBidi"/>
        </w:rPr>
        <w:t xml:space="preserve"> et sont documentées dans le PACQ</w:t>
      </w:r>
      <w:r w:rsidR="00CA4E4C">
        <w:rPr>
          <w:rFonts w:asciiTheme="majorHAnsi" w:eastAsiaTheme="minorEastAsia" w:hAnsiTheme="majorHAnsi" w:cstheme="minorBidi"/>
        </w:rPr>
        <w:t xml:space="preserve"> sur la base des propositions du titulaire</w:t>
      </w:r>
      <w:r>
        <w:rPr>
          <w:rFonts w:asciiTheme="majorHAnsi" w:eastAsiaTheme="minorEastAsia" w:hAnsiTheme="majorHAnsi" w:cstheme="minorBidi"/>
        </w:rPr>
        <w:t>.</w:t>
      </w:r>
    </w:p>
    <w:p w14:paraId="32DD5ADA" w14:textId="607600DB" w:rsidR="001D708F" w:rsidRDefault="004F5A43">
      <w:pPr>
        <w:pStyle w:val="CCTP-Texte1"/>
        <w:rPr>
          <w:rFonts w:asciiTheme="majorHAnsi" w:hAnsiTheme="majorHAnsi"/>
        </w:rPr>
      </w:pPr>
      <w:r>
        <w:rPr>
          <w:rFonts w:asciiTheme="majorHAnsi" w:eastAsiaTheme="minorEastAsia" w:hAnsiTheme="majorHAnsi" w:cstheme="minorBidi"/>
        </w:rPr>
        <w:t>Les tableaux de bord sont produits à partir de diverses sources et outils (ex. JIRA</w:t>
      </w:r>
      <w:r w:rsidR="00800974">
        <w:rPr>
          <w:rFonts w:asciiTheme="majorHAnsi" w:eastAsiaTheme="minorEastAsia" w:hAnsiTheme="majorHAnsi" w:cstheme="minorBidi"/>
        </w:rPr>
        <w:t>, confluence, mantis, G</w:t>
      </w:r>
      <w:r w:rsidR="003D08C9">
        <w:rPr>
          <w:rFonts w:asciiTheme="majorHAnsi" w:eastAsiaTheme="minorEastAsia" w:hAnsiTheme="majorHAnsi" w:cstheme="minorBidi"/>
        </w:rPr>
        <w:t>SI</w:t>
      </w:r>
      <w:r>
        <w:rPr>
          <w:rFonts w:asciiTheme="majorHAnsi" w:eastAsiaTheme="minorEastAsia" w:hAnsiTheme="majorHAnsi" w:cstheme="minorBidi"/>
        </w:rPr>
        <w:t xml:space="preserve">). Lors de la période </w:t>
      </w:r>
      <w:r w:rsidRPr="001C4368">
        <w:rPr>
          <w:rFonts w:asciiTheme="majorHAnsi" w:eastAsiaTheme="minorEastAsia" w:hAnsiTheme="majorHAnsi" w:cstheme="minorBidi"/>
        </w:rPr>
        <w:t>d’initialisation</w:t>
      </w:r>
      <w:r>
        <w:rPr>
          <w:rFonts w:asciiTheme="majorHAnsi" w:eastAsiaTheme="minorEastAsia" w:hAnsiTheme="majorHAnsi" w:cstheme="minorBidi"/>
        </w:rPr>
        <w:t>, le titulaire élabore et vérifie les requêtes de restitutions :</w:t>
      </w:r>
    </w:p>
    <w:p w14:paraId="70F32C18" w14:textId="77777777" w:rsidR="001D708F" w:rsidRDefault="004F5A43">
      <w:pPr>
        <w:pStyle w:val="CCTP-Puce1"/>
        <w:rPr>
          <w:rFonts w:asciiTheme="majorHAnsi" w:hAnsiTheme="majorHAnsi"/>
        </w:rPr>
      </w:pPr>
      <w:r>
        <w:rPr>
          <w:rFonts w:asciiTheme="majorHAnsi" w:eastAsiaTheme="minorEastAsia" w:hAnsiTheme="majorHAnsi" w:cstheme="minorBidi"/>
        </w:rPr>
        <w:t>Mise en place des tableaux de bord opérationnels (rapport d’activités, volumétries des incidents et des demandes, incidents majeurs, anomalies etc.) ;</w:t>
      </w:r>
    </w:p>
    <w:p w14:paraId="3BEF78D3" w14:textId="7BF3447E" w:rsidR="001D708F" w:rsidRDefault="004F5A43">
      <w:pPr>
        <w:pStyle w:val="CCTP-Puce1"/>
        <w:rPr>
          <w:rFonts w:asciiTheme="majorHAnsi" w:hAnsiTheme="majorHAnsi"/>
        </w:rPr>
      </w:pPr>
      <w:r>
        <w:rPr>
          <w:rFonts w:asciiTheme="majorHAnsi" w:eastAsiaTheme="minorEastAsia" w:hAnsiTheme="majorHAnsi" w:cstheme="minorBidi"/>
        </w:rPr>
        <w:t>Réalisation des tableaux de bord de performance sur la base des indicateurs relatifs aux engagements de service ;</w:t>
      </w:r>
      <w:r w:rsidR="00A52657">
        <w:rPr>
          <w:rFonts w:asciiTheme="majorHAnsi" w:eastAsiaTheme="minorEastAsia" w:hAnsiTheme="majorHAnsi" w:cstheme="minorBidi"/>
        </w:rPr>
        <w:t xml:space="preserve"> </w:t>
      </w:r>
      <w:r w:rsidR="00A52657" w:rsidRPr="00A52657">
        <w:rPr>
          <w:rFonts w:asciiTheme="majorHAnsi" w:eastAsiaTheme="minorEastAsia" w:hAnsiTheme="majorHAnsi" w:cstheme="minorBidi"/>
          <w:highlight w:val="yellow"/>
        </w:rPr>
        <w:t xml:space="preserve">définis </w:t>
      </w:r>
      <w:r w:rsidR="00A52657">
        <w:rPr>
          <w:rFonts w:asciiTheme="majorHAnsi" w:eastAsiaTheme="minorEastAsia" w:hAnsiTheme="majorHAnsi" w:cstheme="minorBidi"/>
          <w:highlight w:val="yellow"/>
        </w:rPr>
        <w:t>ci-dessous</w:t>
      </w:r>
      <w:r w:rsidR="00A52657">
        <w:rPr>
          <w:rFonts w:asciiTheme="majorHAnsi" w:eastAsiaTheme="minorEastAsia" w:hAnsiTheme="majorHAnsi" w:cstheme="minorBidi"/>
        </w:rPr>
        <w:t xml:space="preserve">. </w:t>
      </w:r>
    </w:p>
    <w:p w14:paraId="6CFB03E7" w14:textId="77777777" w:rsidR="001D708F" w:rsidRDefault="004F5A43">
      <w:pPr>
        <w:pStyle w:val="CCTP-Puce1"/>
        <w:rPr>
          <w:rFonts w:asciiTheme="majorHAnsi" w:hAnsiTheme="majorHAnsi"/>
        </w:rPr>
      </w:pPr>
      <w:r>
        <w:rPr>
          <w:rFonts w:asciiTheme="majorHAnsi" w:eastAsiaTheme="minorEastAsia" w:hAnsiTheme="majorHAnsi" w:cstheme="minorBidi"/>
        </w:rPr>
        <w:t>Élaboration et communication des informations de pilotage.</w:t>
      </w:r>
    </w:p>
    <w:p w14:paraId="74D1992B" w14:textId="77777777" w:rsidR="001D708F" w:rsidRDefault="004F5A43">
      <w:pPr>
        <w:pStyle w:val="CCTP-Texte1"/>
        <w:rPr>
          <w:rFonts w:asciiTheme="majorHAnsi" w:hAnsiTheme="majorHAnsi"/>
        </w:rPr>
      </w:pPr>
      <w:r>
        <w:rPr>
          <w:rFonts w:asciiTheme="majorHAnsi" w:eastAsiaTheme="minorEastAsia" w:hAnsiTheme="majorHAnsi" w:cstheme="minorBidi"/>
        </w:rPr>
        <w:t>Les tableaux de bord sont de trois types :</w:t>
      </w:r>
    </w:p>
    <w:p w14:paraId="27EE0853" w14:textId="77777777" w:rsidR="001D708F" w:rsidRDefault="004F5A43">
      <w:pPr>
        <w:pStyle w:val="CCTP-Puce1"/>
        <w:rPr>
          <w:rFonts w:asciiTheme="majorHAnsi" w:hAnsiTheme="majorHAnsi"/>
        </w:rPr>
      </w:pPr>
      <w:r>
        <w:rPr>
          <w:rFonts w:asciiTheme="majorHAnsi" w:eastAsiaTheme="minorEastAsia" w:hAnsiTheme="majorHAnsi" w:cstheme="minorBidi"/>
          <w:b/>
          <w:bCs/>
        </w:rPr>
        <w:t>Contractuel</w:t>
      </w:r>
      <w:r>
        <w:rPr>
          <w:rFonts w:asciiTheme="majorHAnsi" w:eastAsiaTheme="minorEastAsia" w:hAnsiTheme="majorHAnsi" w:cstheme="minorBidi"/>
        </w:rPr>
        <w:t>, intégrant l’évaluation des niveaux de service faisant l’objet d’un engagement contractuel, donc pouvant donner lieu à sanction ou pénalité ;</w:t>
      </w:r>
    </w:p>
    <w:p w14:paraId="71C21BCF" w14:textId="77777777" w:rsidR="001D708F" w:rsidRDefault="004F5A43">
      <w:pPr>
        <w:pStyle w:val="CCTP-Puce1"/>
        <w:rPr>
          <w:rFonts w:asciiTheme="majorHAnsi" w:hAnsiTheme="majorHAnsi"/>
        </w:rPr>
      </w:pPr>
      <w:r>
        <w:rPr>
          <w:rFonts w:asciiTheme="majorHAnsi" w:eastAsiaTheme="minorEastAsia" w:hAnsiTheme="majorHAnsi" w:cstheme="minorBidi"/>
          <w:b/>
          <w:bCs/>
        </w:rPr>
        <w:t>Opérationnel</w:t>
      </w:r>
      <w:r>
        <w:rPr>
          <w:rFonts w:asciiTheme="majorHAnsi" w:eastAsiaTheme="minorEastAsia" w:hAnsiTheme="majorHAnsi" w:cstheme="minorBidi"/>
        </w:rPr>
        <w:t>, intégrant en particulier l’évaluation des indicateurs de volumétrie permettant d’identifier les actions d’améliorations possibles ;</w:t>
      </w:r>
    </w:p>
    <w:p w14:paraId="3EB1D53A" w14:textId="77777777" w:rsidR="001D708F" w:rsidRDefault="004F5A43">
      <w:pPr>
        <w:pStyle w:val="CCTP-Puce1"/>
        <w:rPr>
          <w:rFonts w:asciiTheme="majorHAnsi" w:hAnsiTheme="majorHAnsi"/>
        </w:rPr>
      </w:pPr>
      <w:r>
        <w:rPr>
          <w:rFonts w:asciiTheme="majorHAnsi" w:eastAsiaTheme="minorEastAsia" w:hAnsiTheme="majorHAnsi" w:cstheme="minorBidi"/>
          <w:b/>
          <w:bCs/>
        </w:rPr>
        <w:t>Pilotage</w:t>
      </w:r>
      <w:r>
        <w:rPr>
          <w:rFonts w:asciiTheme="majorHAnsi" w:eastAsiaTheme="minorEastAsia" w:hAnsiTheme="majorHAnsi" w:cstheme="minorBidi"/>
        </w:rPr>
        <w:t>, intégrant les éléments macroscopiques nécessaires notamment les tendances d’évolution des indicateurs majeurs des tableaux de bord contractuel et opérationnel, et les éléments marquants et/ou devant faire l’objet d’une décision du comité de pilotage.</w:t>
      </w:r>
    </w:p>
    <w:p w14:paraId="474DE3D1" w14:textId="77777777" w:rsidR="001D708F" w:rsidRDefault="004F5A43">
      <w:pPr>
        <w:pBdr>
          <w:top w:val="none" w:sz="4" w:space="0" w:color="000000"/>
          <w:left w:val="none" w:sz="4" w:space="0" w:color="000000"/>
          <w:bottom w:val="none" w:sz="4" w:space="0" w:color="000000"/>
          <w:right w:val="none" w:sz="4" w:space="0" w:color="000000"/>
        </w:pBdr>
        <w:spacing w:before="60" w:after="60"/>
        <w:jc w:val="both"/>
        <w:rPr>
          <w:rFonts w:asciiTheme="majorHAnsi" w:hAnsiTheme="majorHAnsi"/>
        </w:rPr>
      </w:pPr>
      <w:r>
        <w:rPr>
          <w:rFonts w:asciiTheme="majorHAnsi" w:eastAsiaTheme="minorEastAsia" w:hAnsiTheme="majorHAnsi" w:cstheme="minorBidi"/>
          <w:color w:val="000000"/>
        </w:rPr>
        <w:t xml:space="preserve">Le titulaire propose des modèles de tableaux de bord dès l’initialisation, et conformément au PACQ. </w:t>
      </w:r>
    </w:p>
    <w:p w14:paraId="24C768A8" w14:textId="77777777" w:rsidR="00800974" w:rsidRDefault="004F5A43">
      <w:pPr>
        <w:pBdr>
          <w:top w:val="none" w:sz="4" w:space="0" w:color="000000"/>
          <w:left w:val="none" w:sz="4" w:space="0" w:color="000000"/>
          <w:bottom w:val="none" w:sz="4" w:space="0" w:color="000000"/>
          <w:right w:val="none" w:sz="4" w:space="0" w:color="000000"/>
        </w:pBdr>
        <w:spacing w:before="120" w:after="120"/>
        <w:jc w:val="both"/>
        <w:rPr>
          <w:rFonts w:asciiTheme="majorHAnsi" w:eastAsiaTheme="minorEastAsia" w:hAnsiTheme="majorHAnsi" w:cstheme="minorBidi"/>
          <w:color w:val="000000"/>
        </w:rPr>
      </w:pPr>
      <w:r>
        <w:rPr>
          <w:rFonts w:asciiTheme="majorHAnsi" w:eastAsiaTheme="minorEastAsia" w:hAnsiTheme="majorHAnsi" w:cstheme="minorBidi"/>
          <w:color w:val="000000"/>
        </w:rPr>
        <w:t xml:space="preserve">En complément, il est attendu du titulaire qu’il propose des indicateurs permettant de mesurer de manière factuelle la qualité de service et d’identifier des axes de progrès. </w:t>
      </w:r>
    </w:p>
    <w:p w14:paraId="1229A949" w14:textId="6A3AF84D" w:rsidR="001D708F" w:rsidRDefault="004F5A43">
      <w:pPr>
        <w:pBdr>
          <w:top w:val="none" w:sz="4" w:space="0" w:color="000000"/>
          <w:left w:val="none" w:sz="4" w:space="0" w:color="000000"/>
          <w:bottom w:val="none" w:sz="4" w:space="0" w:color="000000"/>
          <w:right w:val="none" w:sz="4" w:space="0" w:color="000000"/>
        </w:pBdr>
        <w:spacing w:before="120" w:after="120"/>
        <w:jc w:val="both"/>
        <w:rPr>
          <w:rFonts w:asciiTheme="majorHAnsi" w:eastAsia="Cambria" w:hAnsiTheme="majorHAnsi" w:cs="Cambria"/>
          <w:color w:val="000000"/>
        </w:rPr>
      </w:pPr>
      <w:r>
        <w:rPr>
          <w:rFonts w:asciiTheme="majorHAnsi" w:eastAsiaTheme="minorEastAsia" w:hAnsiTheme="majorHAnsi" w:cstheme="minorBidi"/>
          <w:color w:val="000000"/>
        </w:rPr>
        <w:t>Par exemple</w:t>
      </w:r>
      <w:r w:rsidR="00800974">
        <w:rPr>
          <w:rFonts w:asciiTheme="majorHAnsi" w:eastAsiaTheme="minorEastAsia" w:hAnsiTheme="majorHAnsi" w:cstheme="minorBidi"/>
          <w:color w:val="000000"/>
        </w:rPr>
        <w:t xml:space="preserve"> dans le cadre des projets agile</w:t>
      </w:r>
      <w:r>
        <w:rPr>
          <w:rFonts w:asciiTheme="majorHAnsi" w:eastAsiaTheme="minorEastAsia" w:hAnsiTheme="majorHAnsi" w:cstheme="minorBidi"/>
          <w:color w:val="000000"/>
        </w:rPr>
        <w:t xml:space="preserve">, le titulaire devra utiliser et suivre : </w:t>
      </w:r>
    </w:p>
    <w:p w14:paraId="63501F9F" w14:textId="77777777" w:rsidR="001D708F" w:rsidRDefault="004F5A43" w:rsidP="00F2080A">
      <w:pPr>
        <w:numPr>
          <w:ilvl w:val="0"/>
          <w:numId w:val="51"/>
        </w:numPr>
        <w:pBdr>
          <w:top w:val="none" w:sz="4" w:space="0" w:color="000000"/>
          <w:left w:val="none" w:sz="4" w:space="0" w:color="000000"/>
          <w:bottom w:val="none" w:sz="4" w:space="0" w:color="000000"/>
          <w:right w:val="none" w:sz="4" w:space="0" w:color="000000"/>
        </w:pBdr>
        <w:spacing w:before="120" w:after="120"/>
        <w:jc w:val="both"/>
        <w:rPr>
          <w:rFonts w:asciiTheme="majorHAnsi" w:hAnsiTheme="majorHAnsi"/>
        </w:rPr>
      </w:pPr>
      <w:r>
        <w:rPr>
          <w:rFonts w:asciiTheme="majorHAnsi" w:eastAsiaTheme="minorEastAsia" w:hAnsiTheme="majorHAnsi" w:cstheme="minorBidi"/>
          <w:color w:val="000000"/>
        </w:rPr>
        <w:t>les Objectives PI (Prédictibilité Valeur) afin de mesurer la satisfaction globale des utilisateurs ;</w:t>
      </w:r>
    </w:p>
    <w:p w14:paraId="13DA0941" w14:textId="77777777" w:rsidR="001D708F" w:rsidRDefault="004F5A43" w:rsidP="00F2080A">
      <w:pPr>
        <w:numPr>
          <w:ilvl w:val="0"/>
          <w:numId w:val="51"/>
        </w:numPr>
        <w:pBdr>
          <w:top w:val="none" w:sz="4" w:space="0" w:color="000000"/>
          <w:left w:val="none" w:sz="4" w:space="0" w:color="000000"/>
          <w:bottom w:val="none" w:sz="4" w:space="0" w:color="000000"/>
          <w:right w:val="none" w:sz="4" w:space="0" w:color="000000"/>
        </w:pBdr>
        <w:spacing w:before="120" w:after="120"/>
        <w:jc w:val="both"/>
        <w:rPr>
          <w:rFonts w:asciiTheme="majorHAnsi" w:hAnsiTheme="majorHAnsi"/>
        </w:rPr>
      </w:pPr>
      <w:r>
        <w:rPr>
          <w:rFonts w:asciiTheme="majorHAnsi" w:eastAsiaTheme="minorEastAsia" w:hAnsiTheme="majorHAnsi" w:cstheme="minorBidi"/>
          <w:color w:val="000000"/>
        </w:rPr>
        <w:lastRenderedPageBreak/>
        <w:t>les objectives Teams (vélocité) pour évaluer la production de chaque squad et vérifier la cohérence avec les objective PI. L’objectif est de maintenir à minima le même niveau de vélocité après chaque sprint.</w:t>
      </w:r>
    </w:p>
    <w:p w14:paraId="38957769" w14:textId="365AAE51" w:rsidR="00915E33" w:rsidRDefault="004F5A43" w:rsidP="00330696">
      <w:pPr>
        <w:pBdr>
          <w:top w:val="none" w:sz="4" w:space="0" w:color="000000"/>
          <w:left w:val="none" w:sz="4" w:space="0" w:color="000000"/>
          <w:bottom w:val="none" w:sz="4" w:space="0" w:color="000000"/>
          <w:right w:val="none" w:sz="4" w:space="0" w:color="000000"/>
        </w:pBdr>
        <w:spacing w:before="120" w:after="120"/>
        <w:jc w:val="both"/>
        <w:rPr>
          <w:color w:val="1F497D"/>
          <w:sz w:val="22"/>
          <w:szCs w:val="22"/>
        </w:rPr>
      </w:pPr>
      <w:r>
        <w:rPr>
          <w:rFonts w:asciiTheme="majorHAnsi" w:eastAsiaTheme="minorEastAsia" w:hAnsiTheme="majorHAnsi" w:cstheme="minorBidi"/>
          <w:color w:val="000000"/>
        </w:rPr>
        <w:t>En outre, le ministère de la Justice s’appuie sur un ensemble d’indicateurs « agiles », qu’il suivra régulièrement avec le titulaire. La liste ci-dessous est à titre indicatif. Le Ministère de la Justice pourrait mettre l’accent sur certains indicateurs, en choisir de nouveaux, et ce, suivant le contexte et les besoins de chaque application / produit numérique.</w:t>
      </w:r>
    </w:p>
    <w:p w14:paraId="5777F176" w14:textId="77777777" w:rsidR="0054509B" w:rsidRDefault="0054509B" w:rsidP="0054509B">
      <w:pPr>
        <w:rPr>
          <w:color w:val="1F497D"/>
          <w:sz w:val="22"/>
          <w:szCs w:val="22"/>
        </w:rPr>
      </w:pPr>
    </w:p>
    <w:tbl>
      <w:tblPr>
        <w:tblW w:w="0" w:type="auto"/>
        <w:tblCellMar>
          <w:left w:w="0" w:type="dxa"/>
          <w:right w:w="0" w:type="dxa"/>
        </w:tblCellMar>
        <w:tblLook w:val="04A0" w:firstRow="1" w:lastRow="0" w:firstColumn="1" w:lastColumn="0" w:noHBand="0" w:noVBand="1"/>
      </w:tblPr>
      <w:tblGrid>
        <w:gridCol w:w="4340"/>
        <w:gridCol w:w="5278"/>
      </w:tblGrid>
      <w:tr w:rsidR="0054509B" w14:paraId="33096EB9" w14:textId="77777777" w:rsidTr="007252EF">
        <w:tc>
          <w:tcPr>
            <w:tcW w:w="4340" w:type="dxa"/>
            <w:tcBorders>
              <w:top w:val="single" w:sz="8" w:space="0" w:color="auto"/>
              <w:left w:val="single" w:sz="8" w:space="0" w:color="auto"/>
              <w:bottom w:val="single" w:sz="8" w:space="0" w:color="auto"/>
              <w:right w:val="single" w:sz="8" w:space="0" w:color="auto"/>
            </w:tcBorders>
            <w:tcMar>
              <w:top w:w="75" w:type="dxa"/>
              <w:left w:w="75" w:type="dxa"/>
              <w:bottom w:w="75" w:type="dxa"/>
              <w:right w:w="75" w:type="dxa"/>
            </w:tcMar>
            <w:vAlign w:val="center"/>
            <w:hideMark/>
          </w:tcPr>
          <w:p w14:paraId="5912D51A" w14:textId="4E821864" w:rsidR="0054509B" w:rsidRPr="00FD20A9" w:rsidRDefault="0054509B">
            <w:pPr>
              <w:jc w:val="center"/>
              <w:rPr>
                <w:b/>
                <w:bCs/>
                <w:color w:val="000000"/>
                <w:sz w:val="22"/>
                <w:szCs w:val="22"/>
              </w:rPr>
            </w:pPr>
            <w:r w:rsidRPr="00FD20A9">
              <w:rPr>
                <w:b/>
                <w:bCs/>
                <w:color w:val="000000"/>
                <w:sz w:val="22"/>
                <w:szCs w:val="22"/>
              </w:rPr>
              <w:t xml:space="preserve">Indicateurs </w:t>
            </w:r>
            <w:r w:rsidR="003D08C9" w:rsidRPr="00FD20A9">
              <w:rPr>
                <w:b/>
                <w:bCs/>
                <w:color w:val="000000"/>
                <w:sz w:val="22"/>
                <w:szCs w:val="22"/>
              </w:rPr>
              <w:t>demandés</w:t>
            </w:r>
          </w:p>
        </w:tc>
        <w:tc>
          <w:tcPr>
            <w:tcW w:w="5278" w:type="dxa"/>
            <w:tcBorders>
              <w:top w:val="single" w:sz="8" w:space="0" w:color="auto"/>
              <w:left w:val="nil"/>
              <w:bottom w:val="single" w:sz="8" w:space="0" w:color="auto"/>
              <w:right w:val="single" w:sz="8" w:space="0" w:color="auto"/>
            </w:tcBorders>
            <w:tcMar>
              <w:top w:w="75" w:type="dxa"/>
              <w:left w:w="75" w:type="dxa"/>
              <w:bottom w:w="75" w:type="dxa"/>
              <w:right w:w="75" w:type="dxa"/>
            </w:tcMar>
            <w:vAlign w:val="center"/>
            <w:hideMark/>
          </w:tcPr>
          <w:p w14:paraId="42863E1B" w14:textId="77777777" w:rsidR="0054509B" w:rsidRPr="00FD20A9" w:rsidRDefault="0054509B">
            <w:pPr>
              <w:jc w:val="center"/>
              <w:rPr>
                <w:b/>
                <w:bCs/>
                <w:color w:val="000000"/>
                <w:sz w:val="22"/>
                <w:szCs w:val="22"/>
                <w:lang w:eastAsia="en-US"/>
              </w:rPr>
            </w:pPr>
            <w:r w:rsidRPr="00FD20A9">
              <w:rPr>
                <w:b/>
                <w:bCs/>
                <w:color w:val="000000"/>
                <w:sz w:val="22"/>
                <w:szCs w:val="22"/>
              </w:rPr>
              <w:t>Définition synthétique &amp; commentaire</w:t>
            </w:r>
          </w:p>
        </w:tc>
      </w:tr>
      <w:tr w:rsidR="0054509B" w:rsidRPr="00464151" w14:paraId="3A80DE28" w14:textId="77777777" w:rsidTr="007252EF">
        <w:trPr>
          <w:cantSplit/>
        </w:trPr>
        <w:tc>
          <w:tcPr>
            <w:tcW w:w="4340" w:type="dxa"/>
            <w:tcBorders>
              <w:top w:val="nil"/>
              <w:left w:val="single" w:sz="8" w:space="0" w:color="auto"/>
              <w:bottom w:val="single" w:sz="8" w:space="0" w:color="auto"/>
              <w:right w:val="single" w:sz="8" w:space="0" w:color="auto"/>
            </w:tcBorders>
            <w:tcMar>
              <w:top w:w="75" w:type="dxa"/>
              <w:left w:w="75" w:type="dxa"/>
              <w:bottom w:w="75" w:type="dxa"/>
              <w:right w:w="75" w:type="dxa"/>
            </w:tcMar>
            <w:vAlign w:val="center"/>
            <w:hideMark/>
          </w:tcPr>
          <w:p w14:paraId="0E918B02" w14:textId="0E44AD5C" w:rsidR="003D08C9" w:rsidRPr="00FD20A9" w:rsidRDefault="003D08C9">
            <w:pPr>
              <w:pStyle w:val="NormalWeb"/>
              <w:rPr>
                <w:rFonts w:asciiTheme="majorHAnsi" w:hAnsiTheme="majorHAnsi" w:cs="Calibri"/>
                <w:sz w:val="22"/>
                <w:szCs w:val="22"/>
              </w:rPr>
            </w:pPr>
            <w:r w:rsidRPr="00FD20A9">
              <w:rPr>
                <w:rFonts w:asciiTheme="majorHAnsi" w:hAnsiTheme="majorHAnsi" w:cs="Calibri"/>
                <w:sz w:val="22"/>
                <w:szCs w:val="22"/>
              </w:rPr>
              <w:t xml:space="preserve">Nombre </w:t>
            </w:r>
            <w:r w:rsidR="004A37DF" w:rsidRPr="00FD20A9">
              <w:rPr>
                <w:rFonts w:asciiTheme="majorHAnsi" w:hAnsiTheme="majorHAnsi" w:cs="Calibri"/>
                <w:sz w:val="22"/>
                <w:szCs w:val="22"/>
              </w:rPr>
              <w:t xml:space="preserve">total </w:t>
            </w:r>
            <w:r w:rsidRPr="00FD20A9">
              <w:rPr>
                <w:rFonts w:asciiTheme="majorHAnsi" w:hAnsiTheme="majorHAnsi" w:cs="Calibri"/>
                <w:sz w:val="22"/>
                <w:szCs w:val="22"/>
              </w:rPr>
              <w:t>d’anomalies</w:t>
            </w:r>
          </w:p>
          <w:p w14:paraId="4D016814" w14:textId="38FB7A99" w:rsidR="003D08C9" w:rsidRPr="00FD20A9" w:rsidRDefault="003D08C9">
            <w:pPr>
              <w:pStyle w:val="NormalWeb"/>
              <w:rPr>
                <w:rFonts w:asciiTheme="majorHAnsi" w:hAnsiTheme="majorHAnsi" w:cs="Calibri"/>
                <w:sz w:val="22"/>
                <w:szCs w:val="22"/>
              </w:rPr>
            </w:pPr>
            <w:r w:rsidRPr="00FD20A9">
              <w:rPr>
                <w:rFonts w:asciiTheme="majorHAnsi" w:hAnsiTheme="majorHAnsi" w:cs="Calibri"/>
                <w:sz w:val="22"/>
                <w:szCs w:val="22"/>
              </w:rPr>
              <w:t xml:space="preserve">Nombre </w:t>
            </w:r>
            <w:r w:rsidR="004A37DF" w:rsidRPr="00FD20A9">
              <w:rPr>
                <w:rFonts w:asciiTheme="majorHAnsi" w:hAnsiTheme="majorHAnsi" w:cs="Calibri"/>
                <w:sz w:val="22"/>
                <w:szCs w:val="22"/>
              </w:rPr>
              <w:t xml:space="preserve">total </w:t>
            </w:r>
            <w:r w:rsidRPr="00FD20A9">
              <w:rPr>
                <w:rFonts w:asciiTheme="majorHAnsi" w:hAnsiTheme="majorHAnsi" w:cs="Calibri"/>
                <w:sz w:val="22"/>
                <w:szCs w:val="22"/>
              </w:rPr>
              <w:t>d’anomalies par criticité</w:t>
            </w:r>
            <w:r w:rsidR="007F3106" w:rsidRPr="00FD20A9">
              <w:rPr>
                <w:rFonts w:asciiTheme="majorHAnsi" w:hAnsiTheme="majorHAnsi" w:cs="Calibri"/>
                <w:sz w:val="22"/>
                <w:szCs w:val="22"/>
              </w:rPr>
              <w:t xml:space="preserve"> « hors état final »</w:t>
            </w:r>
          </w:p>
          <w:p w14:paraId="33CC92CE" w14:textId="7BBB48A2" w:rsidR="004A37DF" w:rsidRPr="00FD20A9" w:rsidRDefault="004A37DF">
            <w:pPr>
              <w:pStyle w:val="NormalWeb"/>
              <w:rPr>
                <w:rFonts w:asciiTheme="majorHAnsi" w:hAnsiTheme="majorHAnsi" w:cs="Calibri"/>
                <w:sz w:val="22"/>
                <w:szCs w:val="22"/>
              </w:rPr>
            </w:pPr>
            <w:r w:rsidRPr="00FD20A9">
              <w:rPr>
                <w:rFonts w:asciiTheme="majorHAnsi" w:hAnsiTheme="majorHAnsi" w:cs="Calibri"/>
                <w:sz w:val="22"/>
                <w:szCs w:val="22"/>
              </w:rPr>
              <w:t>Qualité produit : n</w:t>
            </w:r>
            <w:r w:rsidR="003D08C9" w:rsidRPr="00FD20A9">
              <w:rPr>
                <w:rFonts w:asciiTheme="majorHAnsi" w:hAnsiTheme="majorHAnsi" w:cs="Calibri"/>
                <w:sz w:val="22"/>
                <w:szCs w:val="22"/>
              </w:rPr>
              <w:t xml:space="preserve">ombre </w:t>
            </w:r>
            <w:r w:rsidRPr="00FD20A9">
              <w:rPr>
                <w:rFonts w:asciiTheme="majorHAnsi" w:hAnsiTheme="majorHAnsi" w:cs="Calibri"/>
                <w:sz w:val="22"/>
                <w:szCs w:val="22"/>
              </w:rPr>
              <w:t xml:space="preserve">total </w:t>
            </w:r>
            <w:r w:rsidR="003D08C9" w:rsidRPr="00FD20A9">
              <w:rPr>
                <w:rFonts w:asciiTheme="majorHAnsi" w:hAnsiTheme="majorHAnsi" w:cs="Calibri"/>
                <w:sz w:val="22"/>
                <w:szCs w:val="22"/>
              </w:rPr>
              <w:t xml:space="preserve">d’anomalie </w:t>
            </w:r>
            <w:r w:rsidRPr="00FD20A9">
              <w:rPr>
                <w:rFonts w:asciiTheme="majorHAnsi" w:hAnsiTheme="majorHAnsi" w:cs="Calibri"/>
                <w:sz w:val="22"/>
                <w:szCs w:val="22"/>
              </w:rPr>
              <w:t>en production (stock)</w:t>
            </w:r>
          </w:p>
          <w:p w14:paraId="0BE96BAD" w14:textId="4CAF47BC" w:rsidR="0054509B" w:rsidRPr="00FD20A9" w:rsidRDefault="004A37DF" w:rsidP="003B6468">
            <w:pPr>
              <w:pStyle w:val="NormalWeb"/>
              <w:rPr>
                <w:rFonts w:asciiTheme="majorHAnsi" w:hAnsiTheme="majorHAnsi" w:cs="Calibri"/>
                <w:sz w:val="22"/>
                <w:szCs w:val="22"/>
              </w:rPr>
            </w:pPr>
            <w:r w:rsidRPr="00FD20A9">
              <w:rPr>
                <w:rFonts w:asciiTheme="majorHAnsi" w:hAnsiTheme="majorHAnsi" w:cs="Calibri"/>
                <w:sz w:val="22"/>
                <w:szCs w:val="22"/>
              </w:rPr>
              <w:t>Qualité produit : nombre total d’anomalie en production par criticité</w:t>
            </w:r>
          </w:p>
        </w:tc>
        <w:tc>
          <w:tcPr>
            <w:tcW w:w="5278" w:type="dxa"/>
            <w:tcBorders>
              <w:top w:val="nil"/>
              <w:left w:val="nil"/>
              <w:bottom w:val="single" w:sz="8" w:space="0" w:color="auto"/>
              <w:right w:val="single" w:sz="8" w:space="0" w:color="auto"/>
            </w:tcBorders>
            <w:tcMar>
              <w:top w:w="75" w:type="dxa"/>
              <w:left w:w="75" w:type="dxa"/>
              <w:bottom w:w="75" w:type="dxa"/>
              <w:right w:w="75" w:type="dxa"/>
            </w:tcMar>
            <w:vAlign w:val="center"/>
            <w:hideMark/>
          </w:tcPr>
          <w:p w14:paraId="4562AA6D" w14:textId="1EF1C4A6" w:rsidR="004A37DF" w:rsidRPr="00FD20A9" w:rsidRDefault="004A37DF">
            <w:pPr>
              <w:rPr>
                <w:rFonts w:asciiTheme="majorHAnsi" w:hAnsiTheme="majorHAnsi"/>
                <w:color w:val="000000"/>
                <w:sz w:val="22"/>
                <w:szCs w:val="22"/>
              </w:rPr>
            </w:pPr>
            <w:r w:rsidRPr="00FD20A9">
              <w:rPr>
                <w:rFonts w:asciiTheme="majorHAnsi" w:hAnsiTheme="majorHAnsi"/>
                <w:color w:val="000000"/>
                <w:sz w:val="22"/>
                <w:szCs w:val="22"/>
              </w:rPr>
              <w:t>Cet indicateur vise à évaluer</w:t>
            </w:r>
            <w:r w:rsidR="00603EFB" w:rsidRPr="00FD20A9">
              <w:rPr>
                <w:rFonts w:asciiTheme="majorHAnsi" w:hAnsiTheme="majorHAnsi"/>
                <w:color w:val="000000"/>
                <w:sz w:val="22"/>
                <w:szCs w:val="22"/>
              </w:rPr>
              <w:t>, d’une part</w:t>
            </w:r>
            <w:r w:rsidRPr="00FD20A9">
              <w:rPr>
                <w:rFonts w:asciiTheme="majorHAnsi" w:hAnsiTheme="majorHAnsi"/>
                <w:color w:val="000000"/>
                <w:sz w:val="22"/>
                <w:szCs w:val="22"/>
              </w:rPr>
              <w:t xml:space="preserve"> la qualité des produits en production (stock). Il prend en compte les non conformités liées au déve</w:t>
            </w:r>
            <w:r w:rsidR="00603EFB" w:rsidRPr="00FD20A9">
              <w:rPr>
                <w:rFonts w:asciiTheme="majorHAnsi" w:hAnsiTheme="majorHAnsi"/>
                <w:color w:val="000000"/>
                <w:sz w:val="22"/>
                <w:szCs w:val="22"/>
              </w:rPr>
              <w:t>loppement, mais aussi de respect des principes d’architecture, d’implémentation, de CVE (critiques et majeurs)</w:t>
            </w:r>
          </w:p>
          <w:p w14:paraId="04E7A90C" w14:textId="3C11E514" w:rsidR="00603EFB" w:rsidRPr="00FD20A9" w:rsidRDefault="00603EFB">
            <w:pPr>
              <w:rPr>
                <w:rFonts w:asciiTheme="majorHAnsi" w:hAnsiTheme="majorHAnsi"/>
                <w:color w:val="000000"/>
                <w:sz w:val="22"/>
                <w:szCs w:val="22"/>
              </w:rPr>
            </w:pPr>
          </w:p>
          <w:p w14:paraId="158E02C4" w14:textId="6A48685C" w:rsidR="00603EFB" w:rsidRPr="00FD20A9" w:rsidRDefault="00603EFB">
            <w:pPr>
              <w:rPr>
                <w:rFonts w:asciiTheme="majorHAnsi" w:hAnsiTheme="majorHAnsi"/>
                <w:color w:val="000000"/>
                <w:sz w:val="22"/>
                <w:szCs w:val="22"/>
              </w:rPr>
            </w:pPr>
            <w:r w:rsidRPr="00FD20A9">
              <w:rPr>
                <w:rFonts w:asciiTheme="majorHAnsi" w:hAnsiTheme="majorHAnsi"/>
                <w:color w:val="000000"/>
                <w:sz w:val="22"/>
                <w:szCs w:val="22"/>
              </w:rPr>
              <w:t xml:space="preserve">D’autre part la qualité des développements livrés dans les phases de réalisations </w:t>
            </w:r>
          </w:p>
          <w:p w14:paraId="2084CB8D" w14:textId="77777777" w:rsidR="004A37DF" w:rsidRPr="00FD20A9" w:rsidRDefault="004A37DF">
            <w:pPr>
              <w:rPr>
                <w:rFonts w:asciiTheme="majorHAnsi" w:hAnsiTheme="majorHAnsi"/>
                <w:color w:val="000000"/>
                <w:sz w:val="22"/>
                <w:szCs w:val="22"/>
              </w:rPr>
            </w:pPr>
          </w:p>
          <w:p w14:paraId="14D495BB" w14:textId="5497271F" w:rsidR="0054509B" w:rsidRPr="00FD20A9" w:rsidRDefault="00603EFB">
            <w:pPr>
              <w:rPr>
                <w:rFonts w:asciiTheme="majorHAnsi" w:hAnsiTheme="majorHAnsi" w:cs="Calibri"/>
                <w:color w:val="000000"/>
                <w:sz w:val="22"/>
                <w:szCs w:val="22"/>
              </w:rPr>
            </w:pPr>
            <w:r w:rsidRPr="00FD20A9">
              <w:rPr>
                <w:rFonts w:asciiTheme="majorHAnsi" w:hAnsiTheme="majorHAnsi"/>
                <w:color w:val="000000"/>
                <w:sz w:val="22"/>
                <w:szCs w:val="22"/>
              </w:rPr>
              <w:t xml:space="preserve">Il conviendra dès lors de distinguer les phases de détection </w:t>
            </w:r>
            <w:r w:rsidR="0054509B" w:rsidRPr="00FD20A9">
              <w:rPr>
                <w:rFonts w:asciiTheme="majorHAnsi" w:hAnsiTheme="majorHAnsi"/>
                <w:color w:val="000000"/>
                <w:sz w:val="22"/>
                <w:szCs w:val="22"/>
              </w:rPr>
              <w:t>VA/VSR/</w:t>
            </w:r>
            <w:r w:rsidR="003D08C9" w:rsidRPr="00FD20A9">
              <w:rPr>
                <w:rFonts w:asciiTheme="majorHAnsi" w:hAnsiTheme="majorHAnsi"/>
                <w:color w:val="000000"/>
                <w:sz w:val="22"/>
                <w:szCs w:val="22"/>
              </w:rPr>
              <w:t>MCO</w:t>
            </w:r>
            <w:r w:rsidR="0054509B" w:rsidRPr="00FD20A9">
              <w:rPr>
                <w:rFonts w:asciiTheme="majorHAnsi" w:hAnsiTheme="majorHAnsi"/>
                <w:color w:val="000000"/>
                <w:sz w:val="22"/>
                <w:szCs w:val="22"/>
              </w:rPr>
              <w:t>.</w:t>
            </w:r>
          </w:p>
        </w:tc>
      </w:tr>
      <w:tr w:rsidR="007F3106" w:rsidRPr="00672727" w14:paraId="21A3C08B" w14:textId="77777777" w:rsidTr="007252EF">
        <w:trPr>
          <w:cantSplit/>
        </w:trPr>
        <w:tc>
          <w:tcPr>
            <w:tcW w:w="4340" w:type="dxa"/>
            <w:tcBorders>
              <w:top w:val="nil"/>
              <w:left w:val="single" w:sz="8" w:space="0" w:color="auto"/>
              <w:bottom w:val="single" w:sz="8" w:space="0" w:color="auto"/>
              <w:right w:val="single" w:sz="8" w:space="0" w:color="auto"/>
            </w:tcBorders>
            <w:tcMar>
              <w:top w:w="75" w:type="dxa"/>
              <w:left w:w="75" w:type="dxa"/>
              <w:bottom w:w="75" w:type="dxa"/>
              <w:right w:w="75" w:type="dxa"/>
            </w:tcMar>
            <w:vAlign w:val="center"/>
          </w:tcPr>
          <w:p w14:paraId="79FE11A6" w14:textId="52C3E4C6" w:rsidR="007F3106" w:rsidRPr="00FD20A9" w:rsidRDefault="007F3106">
            <w:pPr>
              <w:pStyle w:val="NormalWeb"/>
              <w:rPr>
                <w:rFonts w:asciiTheme="majorHAnsi" w:hAnsiTheme="majorHAnsi" w:cs="Calibri"/>
                <w:sz w:val="22"/>
                <w:szCs w:val="22"/>
              </w:rPr>
            </w:pPr>
            <w:r w:rsidRPr="00FD20A9">
              <w:rPr>
                <w:rFonts w:asciiTheme="majorHAnsi" w:hAnsiTheme="majorHAnsi" w:cs="Calibri"/>
                <w:sz w:val="22"/>
                <w:szCs w:val="22"/>
              </w:rPr>
              <w:t>Flux des anomalies</w:t>
            </w:r>
          </w:p>
        </w:tc>
        <w:tc>
          <w:tcPr>
            <w:tcW w:w="5278" w:type="dxa"/>
            <w:tcBorders>
              <w:top w:val="nil"/>
              <w:left w:val="nil"/>
              <w:bottom w:val="single" w:sz="8" w:space="0" w:color="auto"/>
              <w:right w:val="single" w:sz="8" w:space="0" w:color="auto"/>
            </w:tcBorders>
            <w:tcMar>
              <w:top w:w="75" w:type="dxa"/>
              <w:left w:w="75" w:type="dxa"/>
              <w:bottom w:w="75" w:type="dxa"/>
              <w:right w:w="75" w:type="dxa"/>
            </w:tcMar>
            <w:vAlign w:val="center"/>
          </w:tcPr>
          <w:p w14:paraId="22F810A8" w14:textId="2F4CD81B" w:rsidR="007F3106" w:rsidRPr="00FD20A9" w:rsidRDefault="007F3106">
            <w:pPr>
              <w:rPr>
                <w:rFonts w:asciiTheme="majorHAnsi" w:hAnsiTheme="majorHAnsi"/>
                <w:color w:val="000000"/>
                <w:sz w:val="22"/>
                <w:szCs w:val="22"/>
              </w:rPr>
            </w:pPr>
            <w:r w:rsidRPr="00FD20A9">
              <w:rPr>
                <w:rFonts w:asciiTheme="majorHAnsi" w:hAnsiTheme="majorHAnsi"/>
                <w:color w:val="000000"/>
                <w:sz w:val="22"/>
                <w:szCs w:val="22"/>
              </w:rPr>
              <w:t xml:space="preserve">Cet indicateur devra permettre de </w:t>
            </w:r>
            <w:r w:rsidR="007252EF" w:rsidRPr="00FD20A9">
              <w:rPr>
                <w:rFonts w:asciiTheme="majorHAnsi" w:hAnsiTheme="majorHAnsi"/>
                <w:color w:val="000000"/>
                <w:sz w:val="22"/>
                <w:szCs w:val="22"/>
              </w:rPr>
              <w:t>dénombrer le nombre d’anomalie « entrant » et sortant du stock sur une même période.</w:t>
            </w:r>
          </w:p>
        </w:tc>
      </w:tr>
      <w:tr w:rsidR="007252EF" w:rsidRPr="00672727" w14:paraId="63A2EE40" w14:textId="77777777" w:rsidTr="007252EF">
        <w:trPr>
          <w:cantSplit/>
        </w:trPr>
        <w:tc>
          <w:tcPr>
            <w:tcW w:w="4340" w:type="dxa"/>
            <w:tcBorders>
              <w:top w:val="nil"/>
              <w:left w:val="single" w:sz="8" w:space="0" w:color="auto"/>
              <w:bottom w:val="single" w:sz="8" w:space="0" w:color="auto"/>
              <w:right w:val="single" w:sz="8" w:space="0" w:color="auto"/>
            </w:tcBorders>
            <w:tcMar>
              <w:top w:w="75" w:type="dxa"/>
              <w:left w:w="75" w:type="dxa"/>
              <w:bottom w:w="75" w:type="dxa"/>
              <w:right w:w="75" w:type="dxa"/>
            </w:tcMar>
            <w:vAlign w:val="center"/>
          </w:tcPr>
          <w:p w14:paraId="3800AF17" w14:textId="7E0D5463" w:rsidR="007252EF" w:rsidRPr="00FD20A9" w:rsidRDefault="007252EF">
            <w:pPr>
              <w:pStyle w:val="NormalWeb"/>
              <w:rPr>
                <w:rFonts w:asciiTheme="majorHAnsi" w:hAnsiTheme="majorHAnsi" w:cs="Calibri"/>
                <w:sz w:val="22"/>
                <w:szCs w:val="22"/>
              </w:rPr>
            </w:pPr>
            <w:r w:rsidRPr="00FD20A9">
              <w:rPr>
                <w:rFonts w:asciiTheme="majorHAnsi" w:hAnsiTheme="majorHAnsi" w:cs="Calibri"/>
                <w:sz w:val="22"/>
                <w:szCs w:val="22"/>
              </w:rPr>
              <w:t xml:space="preserve">SLA </w:t>
            </w:r>
          </w:p>
        </w:tc>
        <w:tc>
          <w:tcPr>
            <w:tcW w:w="5278" w:type="dxa"/>
            <w:tcBorders>
              <w:top w:val="nil"/>
              <w:left w:val="nil"/>
              <w:bottom w:val="single" w:sz="8" w:space="0" w:color="auto"/>
              <w:right w:val="single" w:sz="8" w:space="0" w:color="auto"/>
            </w:tcBorders>
            <w:tcMar>
              <w:top w:w="75" w:type="dxa"/>
              <w:left w:w="75" w:type="dxa"/>
              <w:bottom w:w="75" w:type="dxa"/>
              <w:right w:w="75" w:type="dxa"/>
            </w:tcMar>
            <w:vAlign w:val="center"/>
          </w:tcPr>
          <w:p w14:paraId="0D49CF50" w14:textId="2925B803" w:rsidR="007252EF" w:rsidRPr="00FD20A9" w:rsidRDefault="007252EF" w:rsidP="003B6468">
            <w:pPr>
              <w:rPr>
                <w:rFonts w:asciiTheme="majorHAnsi" w:hAnsiTheme="majorHAnsi"/>
                <w:color w:val="000000"/>
                <w:sz w:val="22"/>
                <w:szCs w:val="22"/>
              </w:rPr>
            </w:pPr>
            <w:r w:rsidRPr="00FD20A9">
              <w:rPr>
                <w:rFonts w:asciiTheme="majorHAnsi" w:hAnsiTheme="majorHAnsi"/>
                <w:color w:val="000000"/>
                <w:sz w:val="22"/>
                <w:szCs w:val="22"/>
              </w:rPr>
              <w:t>Durée de traitement des anomalies</w:t>
            </w:r>
          </w:p>
        </w:tc>
      </w:tr>
      <w:tr w:rsidR="007252EF" w:rsidRPr="00672727" w14:paraId="1D692846" w14:textId="77777777" w:rsidTr="007252EF">
        <w:trPr>
          <w:cantSplit/>
        </w:trPr>
        <w:tc>
          <w:tcPr>
            <w:tcW w:w="4340" w:type="dxa"/>
            <w:tcBorders>
              <w:top w:val="nil"/>
              <w:left w:val="single" w:sz="8" w:space="0" w:color="auto"/>
              <w:bottom w:val="single" w:sz="8" w:space="0" w:color="auto"/>
              <w:right w:val="single" w:sz="8" w:space="0" w:color="auto"/>
            </w:tcBorders>
            <w:tcMar>
              <w:top w:w="75" w:type="dxa"/>
              <w:left w:w="75" w:type="dxa"/>
              <w:bottom w:w="75" w:type="dxa"/>
              <w:right w:w="75" w:type="dxa"/>
            </w:tcMar>
            <w:vAlign w:val="center"/>
            <w:hideMark/>
          </w:tcPr>
          <w:p w14:paraId="6AC565BB" w14:textId="51E661D9" w:rsidR="007252EF" w:rsidRPr="00FD20A9" w:rsidRDefault="007252EF" w:rsidP="007252EF">
            <w:pPr>
              <w:pStyle w:val="NormalWeb"/>
              <w:rPr>
                <w:rFonts w:asciiTheme="majorHAnsi" w:hAnsiTheme="majorHAnsi" w:cs="Calibri"/>
                <w:sz w:val="22"/>
                <w:szCs w:val="22"/>
              </w:rPr>
            </w:pPr>
            <w:r w:rsidRPr="00FD20A9">
              <w:rPr>
                <w:rFonts w:asciiTheme="majorHAnsi" w:hAnsiTheme="majorHAnsi" w:cs="Calibri"/>
                <w:sz w:val="22"/>
                <w:szCs w:val="22"/>
              </w:rPr>
              <w:t xml:space="preserve">Nombre total des tickets SN2 – SN3 </w:t>
            </w:r>
          </w:p>
          <w:p w14:paraId="7E95DE30" w14:textId="39CB70B3" w:rsidR="007252EF" w:rsidRPr="00FD20A9" w:rsidRDefault="007252EF" w:rsidP="003B6468">
            <w:pPr>
              <w:pStyle w:val="NormalWeb"/>
              <w:rPr>
                <w:rFonts w:asciiTheme="majorHAnsi" w:hAnsiTheme="majorHAnsi" w:cs="Calibri"/>
                <w:sz w:val="22"/>
                <w:szCs w:val="22"/>
              </w:rPr>
            </w:pPr>
            <w:r w:rsidRPr="00FD20A9">
              <w:rPr>
                <w:rFonts w:asciiTheme="majorHAnsi" w:hAnsiTheme="majorHAnsi" w:cs="Calibri"/>
                <w:sz w:val="22"/>
                <w:szCs w:val="22"/>
              </w:rPr>
              <w:t>Nombre total d</w:t>
            </w:r>
            <w:r w:rsidR="008B44FD" w:rsidRPr="00FD20A9">
              <w:rPr>
                <w:rFonts w:asciiTheme="majorHAnsi" w:hAnsiTheme="majorHAnsi" w:cs="Calibri"/>
                <w:sz w:val="22"/>
                <w:szCs w:val="22"/>
              </w:rPr>
              <w:t xml:space="preserve">e tickets </w:t>
            </w:r>
            <w:r w:rsidR="00951422" w:rsidRPr="00FD20A9">
              <w:rPr>
                <w:rFonts w:asciiTheme="majorHAnsi" w:hAnsiTheme="majorHAnsi" w:cs="Calibri"/>
                <w:sz w:val="22"/>
                <w:szCs w:val="22"/>
              </w:rPr>
              <w:t xml:space="preserve">SN2- SN3 </w:t>
            </w:r>
            <w:r w:rsidR="008B44FD" w:rsidRPr="00FD20A9">
              <w:rPr>
                <w:rFonts w:asciiTheme="majorHAnsi" w:hAnsiTheme="majorHAnsi" w:cs="Calibri"/>
                <w:sz w:val="22"/>
                <w:szCs w:val="22"/>
              </w:rPr>
              <w:t>par criticité</w:t>
            </w:r>
          </w:p>
        </w:tc>
        <w:tc>
          <w:tcPr>
            <w:tcW w:w="5278" w:type="dxa"/>
            <w:tcBorders>
              <w:top w:val="nil"/>
              <w:left w:val="nil"/>
              <w:bottom w:val="single" w:sz="8" w:space="0" w:color="auto"/>
              <w:right w:val="single" w:sz="8" w:space="0" w:color="auto"/>
            </w:tcBorders>
            <w:tcMar>
              <w:top w:w="75" w:type="dxa"/>
              <w:left w:w="75" w:type="dxa"/>
              <w:bottom w:w="75" w:type="dxa"/>
              <w:right w:w="75" w:type="dxa"/>
            </w:tcMar>
            <w:vAlign w:val="center"/>
            <w:hideMark/>
          </w:tcPr>
          <w:p w14:paraId="5679E593" w14:textId="1CA67B0D" w:rsidR="007252EF" w:rsidRPr="00FD20A9" w:rsidRDefault="007252EF" w:rsidP="003B6468">
            <w:pPr>
              <w:rPr>
                <w:rFonts w:asciiTheme="majorHAnsi" w:hAnsiTheme="majorHAnsi" w:cs="Calibri"/>
                <w:color w:val="000000"/>
                <w:sz w:val="22"/>
                <w:szCs w:val="22"/>
              </w:rPr>
            </w:pPr>
            <w:r w:rsidRPr="00FD20A9">
              <w:rPr>
                <w:rFonts w:asciiTheme="majorHAnsi" w:hAnsiTheme="majorHAnsi"/>
                <w:color w:val="000000"/>
                <w:sz w:val="22"/>
                <w:szCs w:val="22"/>
              </w:rPr>
              <w:t>Cet indicateur vise à évaluer, d’une part la qualité des produits en production (stock)</w:t>
            </w:r>
            <w:r w:rsidR="008B44FD" w:rsidRPr="00FD20A9">
              <w:rPr>
                <w:rFonts w:asciiTheme="majorHAnsi" w:hAnsiTheme="majorHAnsi"/>
                <w:color w:val="000000"/>
                <w:sz w:val="22"/>
                <w:szCs w:val="22"/>
              </w:rPr>
              <w:t xml:space="preserve"> en valorisant le nombre de tickets émis</w:t>
            </w:r>
            <w:r w:rsidRPr="00FD20A9">
              <w:rPr>
                <w:rFonts w:asciiTheme="majorHAnsi" w:hAnsiTheme="majorHAnsi"/>
                <w:color w:val="000000"/>
                <w:sz w:val="22"/>
                <w:szCs w:val="22"/>
              </w:rPr>
              <w:t>.</w:t>
            </w:r>
          </w:p>
        </w:tc>
      </w:tr>
      <w:tr w:rsidR="007252EF" w:rsidRPr="00672727" w14:paraId="027FB17F" w14:textId="77777777" w:rsidTr="007252EF">
        <w:trPr>
          <w:cantSplit/>
        </w:trPr>
        <w:tc>
          <w:tcPr>
            <w:tcW w:w="4340" w:type="dxa"/>
            <w:tcBorders>
              <w:top w:val="nil"/>
              <w:left w:val="single" w:sz="8" w:space="0" w:color="auto"/>
              <w:bottom w:val="single" w:sz="8" w:space="0" w:color="auto"/>
              <w:right w:val="single" w:sz="8" w:space="0" w:color="auto"/>
            </w:tcBorders>
            <w:tcMar>
              <w:top w:w="75" w:type="dxa"/>
              <w:left w:w="75" w:type="dxa"/>
              <w:bottom w:w="75" w:type="dxa"/>
              <w:right w:w="75" w:type="dxa"/>
            </w:tcMar>
            <w:vAlign w:val="center"/>
            <w:hideMark/>
          </w:tcPr>
          <w:p w14:paraId="3CEA7BF3" w14:textId="29B3B0EB" w:rsidR="007252EF" w:rsidRPr="00FD20A9" w:rsidRDefault="007252EF" w:rsidP="007252EF">
            <w:pPr>
              <w:rPr>
                <w:rFonts w:asciiTheme="majorHAnsi" w:hAnsiTheme="majorHAnsi"/>
                <w:color w:val="000000"/>
                <w:sz w:val="22"/>
                <w:szCs w:val="22"/>
              </w:rPr>
            </w:pPr>
            <w:r w:rsidRPr="00FD20A9">
              <w:rPr>
                <w:rFonts w:asciiTheme="majorHAnsi" w:hAnsiTheme="majorHAnsi" w:cs="Calibri"/>
                <w:sz w:val="22"/>
                <w:szCs w:val="22"/>
              </w:rPr>
              <w:t xml:space="preserve">Flux des </w:t>
            </w:r>
            <w:r w:rsidR="00951422" w:rsidRPr="00FD20A9">
              <w:rPr>
                <w:rFonts w:asciiTheme="majorHAnsi" w:hAnsiTheme="majorHAnsi" w:cs="Calibri"/>
                <w:sz w:val="22"/>
                <w:szCs w:val="22"/>
              </w:rPr>
              <w:t xml:space="preserve">tickets </w:t>
            </w:r>
          </w:p>
        </w:tc>
        <w:tc>
          <w:tcPr>
            <w:tcW w:w="5278" w:type="dxa"/>
            <w:tcBorders>
              <w:top w:val="nil"/>
              <w:left w:val="nil"/>
              <w:bottom w:val="single" w:sz="8" w:space="0" w:color="auto"/>
              <w:right w:val="single" w:sz="8" w:space="0" w:color="auto"/>
            </w:tcBorders>
            <w:tcMar>
              <w:top w:w="75" w:type="dxa"/>
              <w:left w:w="75" w:type="dxa"/>
              <w:bottom w:w="75" w:type="dxa"/>
              <w:right w:w="75" w:type="dxa"/>
            </w:tcMar>
            <w:vAlign w:val="center"/>
            <w:hideMark/>
          </w:tcPr>
          <w:p w14:paraId="0AA1F6A4" w14:textId="653C5211" w:rsidR="007252EF" w:rsidRPr="00FD20A9" w:rsidRDefault="007252EF" w:rsidP="007252EF">
            <w:pPr>
              <w:rPr>
                <w:rFonts w:asciiTheme="majorHAnsi" w:hAnsiTheme="majorHAnsi"/>
                <w:color w:val="000000"/>
                <w:sz w:val="22"/>
                <w:szCs w:val="22"/>
              </w:rPr>
            </w:pPr>
            <w:r w:rsidRPr="00FD20A9">
              <w:rPr>
                <w:rFonts w:asciiTheme="majorHAnsi" w:hAnsiTheme="majorHAnsi"/>
                <w:color w:val="000000"/>
                <w:sz w:val="22"/>
                <w:szCs w:val="22"/>
              </w:rPr>
              <w:t xml:space="preserve">Cet indicateur devra permettre de dénombrer le nombre </w:t>
            </w:r>
            <w:r w:rsidR="00951422" w:rsidRPr="00FD20A9">
              <w:rPr>
                <w:rFonts w:asciiTheme="majorHAnsi" w:hAnsiTheme="majorHAnsi"/>
                <w:color w:val="000000"/>
                <w:sz w:val="22"/>
                <w:szCs w:val="22"/>
              </w:rPr>
              <w:t>de tickets</w:t>
            </w:r>
            <w:r w:rsidRPr="00FD20A9">
              <w:rPr>
                <w:rFonts w:asciiTheme="majorHAnsi" w:hAnsiTheme="majorHAnsi"/>
                <w:color w:val="000000"/>
                <w:sz w:val="22"/>
                <w:szCs w:val="22"/>
              </w:rPr>
              <w:t xml:space="preserve"> « entrant » et </w:t>
            </w:r>
            <w:r w:rsidR="00951422" w:rsidRPr="00FD20A9">
              <w:rPr>
                <w:rFonts w:asciiTheme="majorHAnsi" w:hAnsiTheme="majorHAnsi"/>
                <w:color w:val="000000"/>
                <w:sz w:val="22"/>
                <w:szCs w:val="22"/>
              </w:rPr>
              <w:t>« </w:t>
            </w:r>
            <w:r w:rsidRPr="00FD20A9">
              <w:rPr>
                <w:rFonts w:asciiTheme="majorHAnsi" w:hAnsiTheme="majorHAnsi"/>
                <w:color w:val="000000"/>
                <w:sz w:val="22"/>
                <w:szCs w:val="22"/>
              </w:rPr>
              <w:t>sortant</w:t>
            </w:r>
            <w:r w:rsidR="00951422" w:rsidRPr="00FD20A9">
              <w:rPr>
                <w:rFonts w:asciiTheme="majorHAnsi" w:hAnsiTheme="majorHAnsi"/>
                <w:color w:val="000000"/>
                <w:sz w:val="22"/>
                <w:szCs w:val="22"/>
              </w:rPr>
              <w:t> »</w:t>
            </w:r>
            <w:r w:rsidRPr="00FD20A9">
              <w:rPr>
                <w:rFonts w:asciiTheme="majorHAnsi" w:hAnsiTheme="majorHAnsi"/>
                <w:color w:val="000000"/>
                <w:sz w:val="22"/>
                <w:szCs w:val="22"/>
              </w:rPr>
              <w:t xml:space="preserve"> sur une même période.</w:t>
            </w:r>
          </w:p>
        </w:tc>
      </w:tr>
      <w:tr w:rsidR="00C4310D" w:rsidRPr="008F7E98" w14:paraId="37ABD23A" w14:textId="77777777" w:rsidTr="00620A8B">
        <w:trPr>
          <w:cantSplit/>
        </w:trPr>
        <w:tc>
          <w:tcPr>
            <w:tcW w:w="4340" w:type="dxa"/>
            <w:tcBorders>
              <w:top w:val="nil"/>
              <w:left w:val="single" w:sz="8" w:space="0" w:color="auto"/>
              <w:bottom w:val="single" w:sz="8" w:space="0" w:color="auto"/>
              <w:right w:val="single" w:sz="8" w:space="0" w:color="auto"/>
            </w:tcBorders>
            <w:tcMar>
              <w:top w:w="75" w:type="dxa"/>
              <w:left w:w="75" w:type="dxa"/>
              <w:bottom w:w="75" w:type="dxa"/>
              <w:right w:w="75" w:type="dxa"/>
            </w:tcMar>
            <w:vAlign w:val="center"/>
          </w:tcPr>
          <w:p w14:paraId="3B00F973" w14:textId="36D13851" w:rsidR="00C4310D" w:rsidRPr="008F7E98" w:rsidRDefault="00C4310D" w:rsidP="008F7E98">
            <w:pPr>
              <w:pStyle w:val="NormalWeb"/>
              <w:rPr>
                <w:rFonts w:asciiTheme="majorHAnsi" w:hAnsiTheme="majorHAnsi" w:cs="Calibri"/>
                <w:sz w:val="22"/>
                <w:szCs w:val="22"/>
              </w:rPr>
            </w:pPr>
            <w:r w:rsidRPr="008F7E98">
              <w:rPr>
                <w:rFonts w:asciiTheme="majorHAnsi" w:hAnsiTheme="majorHAnsi" w:cs="Calibri"/>
                <w:sz w:val="22"/>
                <w:szCs w:val="22"/>
              </w:rPr>
              <w:t>Nombre total de tickets MCO </w:t>
            </w:r>
          </w:p>
          <w:p w14:paraId="2F6E8DD7" w14:textId="136A5A10" w:rsidR="00C4310D" w:rsidRPr="008F7E98" w:rsidRDefault="00C4310D" w:rsidP="008F7E98">
            <w:pPr>
              <w:pStyle w:val="NormalWeb"/>
              <w:rPr>
                <w:rFonts w:asciiTheme="majorHAnsi" w:hAnsiTheme="majorHAnsi" w:cs="Calibri"/>
                <w:sz w:val="22"/>
                <w:szCs w:val="22"/>
              </w:rPr>
            </w:pPr>
            <w:r w:rsidRPr="008F7E98">
              <w:rPr>
                <w:rFonts w:asciiTheme="majorHAnsi" w:hAnsiTheme="majorHAnsi" w:cs="Calibri"/>
                <w:sz w:val="22"/>
                <w:szCs w:val="22"/>
              </w:rPr>
              <w:t>Nombre total de tickets AMI </w:t>
            </w:r>
          </w:p>
        </w:tc>
        <w:tc>
          <w:tcPr>
            <w:tcW w:w="5278" w:type="dxa"/>
            <w:tcBorders>
              <w:top w:val="nil"/>
              <w:left w:val="nil"/>
              <w:bottom w:val="single" w:sz="8" w:space="0" w:color="auto"/>
              <w:right w:val="single" w:sz="8" w:space="0" w:color="auto"/>
            </w:tcBorders>
            <w:tcMar>
              <w:top w:w="75" w:type="dxa"/>
              <w:left w:w="75" w:type="dxa"/>
              <w:bottom w:w="75" w:type="dxa"/>
              <w:right w:w="75" w:type="dxa"/>
            </w:tcMar>
            <w:vAlign w:val="center"/>
          </w:tcPr>
          <w:p w14:paraId="3F443B82" w14:textId="730F8E41" w:rsidR="00C4310D" w:rsidRPr="008F7E98" w:rsidRDefault="00C4310D" w:rsidP="008F7E98">
            <w:pPr>
              <w:pStyle w:val="NormalWeb"/>
              <w:rPr>
                <w:rFonts w:asciiTheme="majorHAnsi" w:hAnsiTheme="majorHAnsi" w:cs="Calibri"/>
                <w:sz w:val="22"/>
                <w:szCs w:val="22"/>
              </w:rPr>
            </w:pPr>
          </w:p>
        </w:tc>
      </w:tr>
      <w:tr w:rsidR="00003922" w14:paraId="352A605D" w14:textId="77777777" w:rsidTr="00620A8B">
        <w:trPr>
          <w:cantSplit/>
        </w:trPr>
        <w:tc>
          <w:tcPr>
            <w:tcW w:w="4340" w:type="dxa"/>
            <w:tcBorders>
              <w:top w:val="nil"/>
              <w:left w:val="single" w:sz="8" w:space="0" w:color="auto"/>
              <w:bottom w:val="single" w:sz="8" w:space="0" w:color="auto"/>
              <w:right w:val="single" w:sz="8" w:space="0" w:color="auto"/>
            </w:tcBorders>
            <w:tcMar>
              <w:top w:w="75" w:type="dxa"/>
              <w:left w:w="75" w:type="dxa"/>
              <w:bottom w:w="75" w:type="dxa"/>
              <w:right w:w="75" w:type="dxa"/>
            </w:tcMar>
            <w:vAlign w:val="center"/>
            <w:hideMark/>
          </w:tcPr>
          <w:p w14:paraId="68398DD7" w14:textId="3A2E1E92" w:rsidR="00003922" w:rsidRPr="00FD20A9" w:rsidRDefault="00003922" w:rsidP="00620A8B">
            <w:pPr>
              <w:rPr>
                <w:color w:val="000000"/>
                <w:sz w:val="22"/>
                <w:szCs w:val="22"/>
              </w:rPr>
            </w:pPr>
            <w:r w:rsidRPr="00FD20A9">
              <w:rPr>
                <w:rFonts w:ascii="Calibri" w:hAnsi="Calibri" w:cs="Calibri"/>
                <w:sz w:val="22"/>
                <w:szCs w:val="22"/>
              </w:rPr>
              <w:t>Flux des tickets JIRA</w:t>
            </w:r>
            <w:r w:rsidR="003B6468">
              <w:rPr>
                <w:rFonts w:ascii="Calibri" w:hAnsi="Calibri" w:cs="Calibri"/>
                <w:sz w:val="22"/>
                <w:szCs w:val="22"/>
              </w:rPr>
              <w:t xml:space="preserve"> </w:t>
            </w:r>
            <w:r w:rsidRPr="00FD20A9">
              <w:rPr>
                <w:rFonts w:ascii="Calibri" w:hAnsi="Calibri" w:cs="Calibri"/>
                <w:sz w:val="22"/>
                <w:szCs w:val="22"/>
              </w:rPr>
              <w:t>(évolution + anomalies) GSI (incidents)</w:t>
            </w:r>
          </w:p>
        </w:tc>
        <w:tc>
          <w:tcPr>
            <w:tcW w:w="5278" w:type="dxa"/>
            <w:tcBorders>
              <w:top w:val="nil"/>
              <w:left w:val="nil"/>
              <w:bottom w:val="single" w:sz="8" w:space="0" w:color="auto"/>
              <w:right w:val="single" w:sz="8" w:space="0" w:color="auto"/>
            </w:tcBorders>
            <w:tcMar>
              <w:top w:w="75" w:type="dxa"/>
              <w:left w:w="75" w:type="dxa"/>
              <w:bottom w:w="75" w:type="dxa"/>
              <w:right w:w="75" w:type="dxa"/>
            </w:tcMar>
            <w:vAlign w:val="center"/>
            <w:hideMark/>
          </w:tcPr>
          <w:p w14:paraId="03036AF1" w14:textId="75F0A486" w:rsidR="00003922" w:rsidRPr="00FD20A9" w:rsidRDefault="00003922" w:rsidP="00620A8B">
            <w:pPr>
              <w:rPr>
                <w:color w:val="000000"/>
                <w:sz w:val="22"/>
                <w:szCs w:val="22"/>
              </w:rPr>
            </w:pPr>
            <w:r w:rsidRPr="00FD20A9">
              <w:rPr>
                <w:color w:val="000000"/>
                <w:sz w:val="22"/>
                <w:szCs w:val="22"/>
              </w:rPr>
              <w:t>Cet indicateur devra permettre de dénombrer le nombre de tickets (Evolutions, anomalies, incidents) « entrant » et « sortant » sur une même période.</w:t>
            </w:r>
          </w:p>
        </w:tc>
      </w:tr>
      <w:tr w:rsidR="007252EF" w:rsidRPr="00672727" w14:paraId="71A47D88" w14:textId="77777777" w:rsidTr="007252EF">
        <w:trPr>
          <w:cantSplit/>
        </w:trPr>
        <w:tc>
          <w:tcPr>
            <w:tcW w:w="4340" w:type="dxa"/>
            <w:tcBorders>
              <w:top w:val="nil"/>
              <w:left w:val="single" w:sz="8" w:space="0" w:color="auto"/>
              <w:bottom w:val="single" w:sz="8" w:space="0" w:color="auto"/>
              <w:right w:val="single" w:sz="8" w:space="0" w:color="auto"/>
            </w:tcBorders>
            <w:tcMar>
              <w:top w:w="75" w:type="dxa"/>
              <w:left w:w="75" w:type="dxa"/>
              <w:bottom w:w="75" w:type="dxa"/>
              <w:right w:w="75" w:type="dxa"/>
            </w:tcMar>
            <w:vAlign w:val="center"/>
            <w:hideMark/>
          </w:tcPr>
          <w:p w14:paraId="77C90649" w14:textId="1657A8AC" w:rsidR="007252EF" w:rsidRPr="00FD20A9" w:rsidRDefault="007252EF" w:rsidP="007252EF">
            <w:pPr>
              <w:rPr>
                <w:rFonts w:asciiTheme="majorHAnsi" w:eastAsiaTheme="minorHAnsi" w:hAnsiTheme="majorHAnsi" w:cs="Calibri"/>
                <w:color w:val="000000"/>
                <w:sz w:val="22"/>
                <w:szCs w:val="22"/>
                <w:lang w:eastAsia="en-US"/>
              </w:rPr>
            </w:pPr>
            <w:r w:rsidRPr="00FD20A9">
              <w:rPr>
                <w:rFonts w:asciiTheme="majorHAnsi" w:hAnsiTheme="majorHAnsi" w:cs="Calibri"/>
                <w:sz w:val="22"/>
                <w:szCs w:val="22"/>
              </w:rPr>
              <w:t>SLA</w:t>
            </w:r>
          </w:p>
        </w:tc>
        <w:tc>
          <w:tcPr>
            <w:tcW w:w="5278" w:type="dxa"/>
            <w:tcBorders>
              <w:top w:val="nil"/>
              <w:left w:val="nil"/>
              <w:bottom w:val="single" w:sz="8" w:space="0" w:color="auto"/>
              <w:right w:val="single" w:sz="8" w:space="0" w:color="auto"/>
            </w:tcBorders>
            <w:tcMar>
              <w:top w:w="75" w:type="dxa"/>
              <w:left w:w="75" w:type="dxa"/>
              <w:bottom w:w="75" w:type="dxa"/>
              <w:right w:w="75" w:type="dxa"/>
            </w:tcMar>
            <w:vAlign w:val="center"/>
            <w:hideMark/>
          </w:tcPr>
          <w:p w14:paraId="760324B7" w14:textId="1EBDA4D6" w:rsidR="007252EF" w:rsidRPr="00FD20A9" w:rsidRDefault="007252EF" w:rsidP="007252EF">
            <w:pPr>
              <w:rPr>
                <w:rFonts w:asciiTheme="majorHAnsi" w:hAnsiTheme="majorHAnsi"/>
                <w:color w:val="000000"/>
                <w:sz w:val="22"/>
                <w:szCs w:val="22"/>
              </w:rPr>
            </w:pPr>
            <w:r w:rsidRPr="00FD20A9">
              <w:rPr>
                <w:rFonts w:asciiTheme="majorHAnsi" w:hAnsiTheme="majorHAnsi"/>
                <w:color w:val="000000"/>
                <w:sz w:val="22"/>
                <w:szCs w:val="22"/>
              </w:rPr>
              <w:t xml:space="preserve">Durée de traitement des </w:t>
            </w:r>
            <w:r w:rsidR="00951422" w:rsidRPr="00FD20A9">
              <w:rPr>
                <w:rFonts w:asciiTheme="majorHAnsi" w:hAnsiTheme="majorHAnsi"/>
                <w:color w:val="000000"/>
                <w:sz w:val="22"/>
                <w:szCs w:val="22"/>
              </w:rPr>
              <w:t xml:space="preserve">tickets </w:t>
            </w:r>
          </w:p>
        </w:tc>
      </w:tr>
      <w:tr w:rsidR="00951422" w:rsidRPr="00672727" w14:paraId="2B68B258" w14:textId="77777777" w:rsidTr="00951422">
        <w:trPr>
          <w:cantSplit/>
        </w:trPr>
        <w:tc>
          <w:tcPr>
            <w:tcW w:w="4340" w:type="dxa"/>
            <w:tcBorders>
              <w:top w:val="nil"/>
              <w:left w:val="single" w:sz="8" w:space="0" w:color="auto"/>
              <w:bottom w:val="single" w:sz="8" w:space="0" w:color="auto"/>
              <w:right w:val="single" w:sz="8" w:space="0" w:color="auto"/>
            </w:tcBorders>
            <w:tcMar>
              <w:top w:w="75" w:type="dxa"/>
              <w:left w:w="75" w:type="dxa"/>
              <w:bottom w:w="75" w:type="dxa"/>
              <w:right w:w="75" w:type="dxa"/>
            </w:tcMar>
            <w:vAlign w:val="center"/>
            <w:hideMark/>
          </w:tcPr>
          <w:p w14:paraId="154801ED" w14:textId="77777777" w:rsidR="00951422" w:rsidRPr="00FD20A9" w:rsidRDefault="00951422" w:rsidP="00951422">
            <w:pPr>
              <w:rPr>
                <w:rFonts w:asciiTheme="majorHAnsi" w:hAnsiTheme="majorHAnsi" w:cs="Calibri"/>
                <w:sz w:val="22"/>
                <w:szCs w:val="22"/>
              </w:rPr>
            </w:pPr>
            <w:r w:rsidRPr="00FD20A9">
              <w:rPr>
                <w:rFonts w:asciiTheme="majorHAnsi" w:hAnsiTheme="majorHAnsi" w:cs="Calibri"/>
                <w:sz w:val="22"/>
                <w:szCs w:val="22"/>
              </w:rPr>
              <w:t>Projet En agilité</w:t>
            </w:r>
          </w:p>
          <w:p w14:paraId="067E8BA9" w14:textId="77777777" w:rsidR="00951422" w:rsidRPr="00FD20A9" w:rsidRDefault="00951422" w:rsidP="00951422">
            <w:pPr>
              <w:rPr>
                <w:rFonts w:asciiTheme="majorHAnsi" w:hAnsiTheme="majorHAnsi" w:cs="Calibri"/>
                <w:sz w:val="22"/>
                <w:szCs w:val="22"/>
              </w:rPr>
            </w:pPr>
            <w:r w:rsidRPr="00FD20A9">
              <w:rPr>
                <w:rFonts w:asciiTheme="majorHAnsi" w:hAnsiTheme="majorHAnsi" w:cs="Calibri"/>
                <w:sz w:val="22"/>
                <w:szCs w:val="22"/>
              </w:rPr>
              <w:t>Valeur métier</w:t>
            </w:r>
          </w:p>
        </w:tc>
        <w:tc>
          <w:tcPr>
            <w:tcW w:w="5278" w:type="dxa"/>
            <w:tcBorders>
              <w:top w:val="nil"/>
              <w:left w:val="nil"/>
              <w:bottom w:val="single" w:sz="8" w:space="0" w:color="auto"/>
              <w:right w:val="single" w:sz="8" w:space="0" w:color="auto"/>
            </w:tcBorders>
            <w:tcMar>
              <w:top w:w="75" w:type="dxa"/>
              <w:left w:w="75" w:type="dxa"/>
              <w:bottom w:w="75" w:type="dxa"/>
              <w:right w:w="75" w:type="dxa"/>
            </w:tcMar>
            <w:vAlign w:val="center"/>
            <w:hideMark/>
          </w:tcPr>
          <w:p w14:paraId="3FC08C77" w14:textId="77777777" w:rsidR="00951422" w:rsidRPr="00FD20A9" w:rsidRDefault="00951422" w:rsidP="00A10729">
            <w:pPr>
              <w:rPr>
                <w:rFonts w:asciiTheme="majorHAnsi" w:hAnsiTheme="majorHAnsi"/>
                <w:color w:val="000000"/>
                <w:sz w:val="22"/>
                <w:szCs w:val="22"/>
              </w:rPr>
            </w:pPr>
            <w:r w:rsidRPr="00FD20A9">
              <w:rPr>
                <w:rFonts w:asciiTheme="majorHAnsi" w:hAnsiTheme="majorHAnsi"/>
                <w:color w:val="000000"/>
                <w:sz w:val="22"/>
                <w:szCs w:val="22"/>
              </w:rPr>
              <w:t>Valeur métier délivrée. En agile, par sprint/incrément/lot/squad etc.</w:t>
            </w:r>
          </w:p>
          <w:p w14:paraId="58D9824D" w14:textId="77777777" w:rsidR="00951422" w:rsidRPr="00FD20A9" w:rsidRDefault="00951422" w:rsidP="00A10729">
            <w:pPr>
              <w:rPr>
                <w:rFonts w:asciiTheme="majorHAnsi" w:hAnsiTheme="majorHAnsi"/>
                <w:color w:val="000000"/>
                <w:sz w:val="22"/>
                <w:szCs w:val="22"/>
              </w:rPr>
            </w:pPr>
            <w:r w:rsidRPr="00FD20A9">
              <w:rPr>
                <w:rFonts w:asciiTheme="majorHAnsi" w:hAnsiTheme="majorHAnsi"/>
                <w:color w:val="000000"/>
                <w:sz w:val="22"/>
                <w:szCs w:val="22"/>
              </w:rPr>
              <w:t>Réalisé vs engagement</w:t>
            </w:r>
          </w:p>
        </w:tc>
      </w:tr>
      <w:tr w:rsidR="00951422" w:rsidRPr="00672727" w14:paraId="626258C3" w14:textId="77777777" w:rsidTr="00951422">
        <w:trPr>
          <w:cantSplit/>
        </w:trPr>
        <w:tc>
          <w:tcPr>
            <w:tcW w:w="4340" w:type="dxa"/>
            <w:tcBorders>
              <w:top w:val="nil"/>
              <w:left w:val="single" w:sz="8" w:space="0" w:color="auto"/>
              <w:bottom w:val="single" w:sz="8" w:space="0" w:color="auto"/>
              <w:right w:val="single" w:sz="8" w:space="0" w:color="auto"/>
            </w:tcBorders>
            <w:tcMar>
              <w:top w:w="75" w:type="dxa"/>
              <w:left w:w="75" w:type="dxa"/>
              <w:bottom w:w="75" w:type="dxa"/>
              <w:right w:w="75" w:type="dxa"/>
            </w:tcMar>
            <w:vAlign w:val="center"/>
            <w:hideMark/>
          </w:tcPr>
          <w:p w14:paraId="6A8EA2CC" w14:textId="77777777" w:rsidR="00951422" w:rsidRPr="00FD20A9" w:rsidRDefault="00951422" w:rsidP="00951422">
            <w:pPr>
              <w:rPr>
                <w:rFonts w:asciiTheme="majorHAnsi" w:hAnsiTheme="majorHAnsi" w:cs="Calibri"/>
                <w:sz w:val="22"/>
                <w:szCs w:val="22"/>
              </w:rPr>
            </w:pPr>
            <w:r w:rsidRPr="00FD20A9">
              <w:rPr>
                <w:rFonts w:asciiTheme="majorHAnsi" w:hAnsiTheme="majorHAnsi" w:cs="Calibri"/>
                <w:sz w:val="22"/>
                <w:szCs w:val="22"/>
              </w:rPr>
              <w:t>Projet en agilité</w:t>
            </w:r>
          </w:p>
          <w:p w14:paraId="7D085B3A" w14:textId="680F6219" w:rsidR="00951422" w:rsidRPr="00FD20A9" w:rsidRDefault="00951422" w:rsidP="00951422">
            <w:pPr>
              <w:rPr>
                <w:rFonts w:asciiTheme="majorHAnsi" w:hAnsiTheme="majorHAnsi" w:cs="Calibri"/>
                <w:sz w:val="22"/>
                <w:szCs w:val="22"/>
              </w:rPr>
            </w:pPr>
            <w:r w:rsidRPr="00FD20A9">
              <w:rPr>
                <w:rFonts w:asciiTheme="majorHAnsi" w:hAnsiTheme="majorHAnsi" w:cs="Calibri"/>
                <w:sz w:val="22"/>
                <w:szCs w:val="22"/>
              </w:rPr>
              <w:t>Suivi des US</w:t>
            </w:r>
            <w:r w:rsidR="00124012" w:rsidRPr="00FD20A9">
              <w:rPr>
                <w:rFonts w:asciiTheme="majorHAnsi" w:hAnsiTheme="majorHAnsi" w:cs="Calibri"/>
                <w:sz w:val="22"/>
                <w:szCs w:val="22"/>
              </w:rPr>
              <w:t xml:space="preserve"> - </w:t>
            </w:r>
            <w:r w:rsidR="00124012" w:rsidRPr="00FD20A9">
              <w:rPr>
                <w:rFonts w:ascii="Calibri" w:hAnsi="Calibri" w:cs="Calibri"/>
                <w:sz w:val="22"/>
                <w:szCs w:val="22"/>
              </w:rPr>
              <w:t>Enabler US</w:t>
            </w:r>
          </w:p>
        </w:tc>
        <w:tc>
          <w:tcPr>
            <w:tcW w:w="5278" w:type="dxa"/>
            <w:tcBorders>
              <w:top w:val="nil"/>
              <w:left w:val="nil"/>
              <w:bottom w:val="single" w:sz="8" w:space="0" w:color="auto"/>
              <w:right w:val="single" w:sz="8" w:space="0" w:color="auto"/>
            </w:tcBorders>
            <w:tcMar>
              <w:top w:w="75" w:type="dxa"/>
              <w:left w:w="75" w:type="dxa"/>
              <w:bottom w:w="75" w:type="dxa"/>
              <w:right w:w="75" w:type="dxa"/>
            </w:tcMar>
            <w:vAlign w:val="center"/>
            <w:hideMark/>
          </w:tcPr>
          <w:p w14:paraId="44A0A838" w14:textId="77777777" w:rsidR="00951422" w:rsidRPr="00FD20A9" w:rsidRDefault="00951422" w:rsidP="00A10729">
            <w:pPr>
              <w:rPr>
                <w:rFonts w:asciiTheme="majorHAnsi" w:hAnsiTheme="majorHAnsi"/>
                <w:color w:val="000000"/>
                <w:sz w:val="22"/>
                <w:szCs w:val="22"/>
              </w:rPr>
            </w:pPr>
            <w:r w:rsidRPr="00FD20A9">
              <w:rPr>
                <w:rFonts w:asciiTheme="majorHAnsi" w:hAnsiTheme="majorHAnsi"/>
                <w:color w:val="000000"/>
                <w:sz w:val="22"/>
                <w:szCs w:val="22"/>
              </w:rPr>
              <w:t>Réalisé vs engagement</w:t>
            </w:r>
          </w:p>
        </w:tc>
      </w:tr>
      <w:tr w:rsidR="00951422" w:rsidRPr="00672727" w14:paraId="1BF8CC90" w14:textId="77777777" w:rsidTr="00951422">
        <w:trPr>
          <w:cantSplit/>
        </w:trPr>
        <w:tc>
          <w:tcPr>
            <w:tcW w:w="4340" w:type="dxa"/>
            <w:tcBorders>
              <w:top w:val="nil"/>
              <w:left w:val="single" w:sz="8" w:space="0" w:color="auto"/>
              <w:bottom w:val="single" w:sz="8" w:space="0" w:color="auto"/>
              <w:right w:val="single" w:sz="8" w:space="0" w:color="auto"/>
            </w:tcBorders>
            <w:tcMar>
              <w:top w:w="75" w:type="dxa"/>
              <w:left w:w="75" w:type="dxa"/>
              <w:bottom w:w="75" w:type="dxa"/>
              <w:right w:w="75" w:type="dxa"/>
            </w:tcMar>
            <w:vAlign w:val="center"/>
            <w:hideMark/>
          </w:tcPr>
          <w:p w14:paraId="71F42AAC" w14:textId="77777777" w:rsidR="00951422" w:rsidRPr="00FD20A9" w:rsidRDefault="00951422" w:rsidP="00951422">
            <w:pPr>
              <w:rPr>
                <w:rFonts w:asciiTheme="majorHAnsi" w:hAnsiTheme="majorHAnsi" w:cs="Calibri"/>
                <w:sz w:val="22"/>
                <w:szCs w:val="22"/>
              </w:rPr>
            </w:pPr>
            <w:r w:rsidRPr="00FD20A9">
              <w:rPr>
                <w:rFonts w:asciiTheme="majorHAnsi" w:hAnsiTheme="majorHAnsi" w:cs="Calibri"/>
                <w:sz w:val="22"/>
                <w:szCs w:val="22"/>
              </w:rPr>
              <w:lastRenderedPageBreak/>
              <w:t>Projet en agilité</w:t>
            </w:r>
          </w:p>
          <w:p w14:paraId="3F15EFA9" w14:textId="77777777" w:rsidR="00951422" w:rsidRPr="00FD20A9" w:rsidRDefault="00951422" w:rsidP="00951422">
            <w:pPr>
              <w:rPr>
                <w:rFonts w:asciiTheme="majorHAnsi" w:hAnsiTheme="majorHAnsi" w:cs="Calibri"/>
                <w:sz w:val="22"/>
                <w:szCs w:val="22"/>
              </w:rPr>
            </w:pPr>
            <w:r w:rsidRPr="00FD20A9">
              <w:rPr>
                <w:rFonts w:asciiTheme="majorHAnsi" w:hAnsiTheme="majorHAnsi" w:cs="Calibri"/>
                <w:sz w:val="22"/>
                <w:szCs w:val="22"/>
              </w:rPr>
              <w:t>Satisfaction</w:t>
            </w:r>
          </w:p>
        </w:tc>
        <w:tc>
          <w:tcPr>
            <w:tcW w:w="5278" w:type="dxa"/>
            <w:tcBorders>
              <w:top w:val="nil"/>
              <w:left w:val="nil"/>
              <w:bottom w:val="single" w:sz="8" w:space="0" w:color="auto"/>
              <w:right w:val="single" w:sz="8" w:space="0" w:color="auto"/>
            </w:tcBorders>
            <w:tcMar>
              <w:top w:w="75" w:type="dxa"/>
              <w:left w:w="75" w:type="dxa"/>
              <w:bottom w:w="75" w:type="dxa"/>
              <w:right w:w="75" w:type="dxa"/>
            </w:tcMar>
            <w:vAlign w:val="center"/>
            <w:hideMark/>
          </w:tcPr>
          <w:p w14:paraId="479804E1" w14:textId="77777777" w:rsidR="00951422" w:rsidRPr="00FD20A9" w:rsidRDefault="00951422" w:rsidP="00A10729">
            <w:pPr>
              <w:rPr>
                <w:rFonts w:asciiTheme="majorHAnsi" w:hAnsiTheme="majorHAnsi"/>
                <w:color w:val="000000"/>
                <w:sz w:val="22"/>
                <w:szCs w:val="22"/>
              </w:rPr>
            </w:pPr>
            <w:r w:rsidRPr="00FD20A9">
              <w:rPr>
                <w:rFonts w:asciiTheme="majorHAnsi" w:hAnsiTheme="majorHAnsi"/>
                <w:color w:val="000000"/>
                <w:sz w:val="22"/>
                <w:szCs w:val="22"/>
              </w:rPr>
              <w:t>Satisfaction PO</w:t>
            </w:r>
          </w:p>
          <w:p w14:paraId="2E000774" w14:textId="77777777" w:rsidR="00951422" w:rsidRPr="00FD20A9" w:rsidRDefault="00951422" w:rsidP="00A10729">
            <w:pPr>
              <w:rPr>
                <w:rFonts w:asciiTheme="majorHAnsi" w:hAnsiTheme="majorHAnsi"/>
                <w:color w:val="000000"/>
                <w:sz w:val="22"/>
                <w:szCs w:val="22"/>
              </w:rPr>
            </w:pPr>
            <w:r w:rsidRPr="00FD20A9">
              <w:rPr>
                <w:rFonts w:asciiTheme="majorHAnsi" w:hAnsiTheme="majorHAnsi"/>
                <w:color w:val="000000"/>
                <w:sz w:val="22"/>
                <w:szCs w:val="22"/>
              </w:rPr>
              <w:t>Satisfaction des équipes</w:t>
            </w:r>
          </w:p>
          <w:p w14:paraId="522AAD34" w14:textId="77777777" w:rsidR="00951422" w:rsidRPr="00FD20A9" w:rsidRDefault="00951422" w:rsidP="00A10729">
            <w:pPr>
              <w:rPr>
                <w:rFonts w:asciiTheme="majorHAnsi" w:hAnsiTheme="majorHAnsi"/>
                <w:color w:val="000000"/>
                <w:sz w:val="22"/>
                <w:szCs w:val="22"/>
              </w:rPr>
            </w:pPr>
            <w:r w:rsidRPr="00FD20A9">
              <w:rPr>
                <w:rFonts w:asciiTheme="majorHAnsi" w:hAnsiTheme="majorHAnsi"/>
                <w:color w:val="000000"/>
                <w:sz w:val="22"/>
                <w:szCs w:val="22"/>
              </w:rPr>
              <w:t xml:space="preserve">Satisfaction des parties prenantes </w:t>
            </w:r>
          </w:p>
          <w:p w14:paraId="4A438958" w14:textId="77777777" w:rsidR="00951422" w:rsidRPr="00FD20A9" w:rsidRDefault="00951422" w:rsidP="00A10729">
            <w:pPr>
              <w:rPr>
                <w:rFonts w:asciiTheme="majorHAnsi" w:hAnsiTheme="majorHAnsi"/>
                <w:color w:val="000000"/>
                <w:sz w:val="22"/>
                <w:szCs w:val="22"/>
              </w:rPr>
            </w:pPr>
            <w:r w:rsidRPr="00FD20A9">
              <w:rPr>
                <w:rFonts w:asciiTheme="majorHAnsi" w:hAnsiTheme="majorHAnsi"/>
                <w:color w:val="000000"/>
                <w:sz w:val="22"/>
                <w:szCs w:val="22"/>
              </w:rPr>
              <w:t>Ressenti du partenariat titulaire / ministère de la justice</w:t>
            </w:r>
          </w:p>
        </w:tc>
      </w:tr>
      <w:tr w:rsidR="007252EF" w:rsidRPr="00672727" w14:paraId="3AED9844" w14:textId="77777777" w:rsidTr="007252EF">
        <w:trPr>
          <w:cantSplit/>
        </w:trPr>
        <w:tc>
          <w:tcPr>
            <w:tcW w:w="4340" w:type="dxa"/>
            <w:tcBorders>
              <w:top w:val="nil"/>
              <w:left w:val="single" w:sz="8" w:space="0" w:color="auto"/>
              <w:bottom w:val="single" w:sz="8" w:space="0" w:color="auto"/>
              <w:right w:val="single" w:sz="8" w:space="0" w:color="auto"/>
            </w:tcBorders>
            <w:tcMar>
              <w:top w:w="75" w:type="dxa"/>
              <w:left w:w="75" w:type="dxa"/>
              <w:bottom w:w="75" w:type="dxa"/>
              <w:right w:w="75" w:type="dxa"/>
            </w:tcMar>
            <w:vAlign w:val="center"/>
            <w:hideMark/>
          </w:tcPr>
          <w:p w14:paraId="4E70D0C1" w14:textId="77777777" w:rsidR="007252EF" w:rsidRPr="00FD20A9" w:rsidRDefault="007252EF" w:rsidP="007252EF">
            <w:pPr>
              <w:pStyle w:val="NormalWeb"/>
              <w:rPr>
                <w:rFonts w:asciiTheme="majorHAnsi" w:eastAsiaTheme="minorHAnsi" w:hAnsiTheme="majorHAnsi" w:cs="Calibri"/>
                <w:sz w:val="22"/>
                <w:szCs w:val="22"/>
              </w:rPr>
            </w:pPr>
            <w:r w:rsidRPr="00FD20A9">
              <w:rPr>
                <w:rFonts w:asciiTheme="majorHAnsi" w:hAnsiTheme="majorHAnsi" w:cs="Calibri"/>
                <w:sz w:val="22"/>
                <w:szCs w:val="22"/>
              </w:rPr>
              <w:t>Vélocité</w:t>
            </w:r>
          </w:p>
        </w:tc>
        <w:tc>
          <w:tcPr>
            <w:tcW w:w="5278" w:type="dxa"/>
            <w:tcBorders>
              <w:top w:val="nil"/>
              <w:left w:val="nil"/>
              <w:bottom w:val="single" w:sz="8" w:space="0" w:color="auto"/>
              <w:right w:val="single" w:sz="8" w:space="0" w:color="auto"/>
            </w:tcBorders>
            <w:tcMar>
              <w:top w:w="75" w:type="dxa"/>
              <w:left w:w="75" w:type="dxa"/>
              <w:bottom w:w="75" w:type="dxa"/>
              <w:right w:w="75" w:type="dxa"/>
            </w:tcMar>
            <w:vAlign w:val="center"/>
            <w:hideMark/>
          </w:tcPr>
          <w:p w14:paraId="590549D0" w14:textId="77777777" w:rsidR="007252EF" w:rsidRPr="00FD20A9" w:rsidRDefault="007252EF" w:rsidP="007252EF">
            <w:pPr>
              <w:rPr>
                <w:rFonts w:asciiTheme="majorHAnsi" w:hAnsiTheme="majorHAnsi" w:cs="Calibri"/>
                <w:color w:val="000000"/>
                <w:sz w:val="22"/>
                <w:szCs w:val="22"/>
              </w:rPr>
            </w:pPr>
            <w:r w:rsidRPr="00FD20A9">
              <w:rPr>
                <w:rFonts w:asciiTheme="majorHAnsi" w:hAnsiTheme="majorHAnsi"/>
                <w:color w:val="000000"/>
                <w:sz w:val="22"/>
                <w:szCs w:val="22"/>
              </w:rPr>
              <w:t>Evolution par squad</w:t>
            </w:r>
          </w:p>
        </w:tc>
      </w:tr>
      <w:tr w:rsidR="007252EF" w:rsidRPr="00672727" w14:paraId="59FC5D1F" w14:textId="77777777" w:rsidTr="007252EF">
        <w:trPr>
          <w:cantSplit/>
        </w:trPr>
        <w:tc>
          <w:tcPr>
            <w:tcW w:w="4340" w:type="dxa"/>
            <w:tcBorders>
              <w:top w:val="nil"/>
              <w:left w:val="single" w:sz="8" w:space="0" w:color="auto"/>
              <w:bottom w:val="single" w:sz="8" w:space="0" w:color="auto"/>
              <w:right w:val="single" w:sz="8" w:space="0" w:color="auto"/>
            </w:tcBorders>
            <w:tcMar>
              <w:top w:w="75" w:type="dxa"/>
              <w:left w:w="75" w:type="dxa"/>
              <w:bottom w:w="75" w:type="dxa"/>
              <w:right w:w="75" w:type="dxa"/>
            </w:tcMar>
            <w:vAlign w:val="center"/>
            <w:hideMark/>
          </w:tcPr>
          <w:p w14:paraId="47F72B2A" w14:textId="77777777" w:rsidR="007252EF" w:rsidRPr="00FD20A9" w:rsidRDefault="007252EF" w:rsidP="007252EF">
            <w:pPr>
              <w:pStyle w:val="NormalWeb"/>
              <w:rPr>
                <w:rFonts w:asciiTheme="majorHAnsi" w:hAnsiTheme="majorHAnsi" w:cs="Calibri"/>
                <w:sz w:val="22"/>
                <w:szCs w:val="22"/>
              </w:rPr>
            </w:pPr>
            <w:r w:rsidRPr="00FD20A9">
              <w:rPr>
                <w:rFonts w:asciiTheme="majorHAnsi" w:hAnsiTheme="majorHAnsi" w:cs="Calibri"/>
                <w:sz w:val="22"/>
                <w:szCs w:val="22"/>
              </w:rPr>
              <w:t>Prédictibilité</w:t>
            </w:r>
          </w:p>
        </w:tc>
        <w:tc>
          <w:tcPr>
            <w:tcW w:w="5278" w:type="dxa"/>
            <w:tcBorders>
              <w:top w:val="nil"/>
              <w:left w:val="nil"/>
              <w:bottom w:val="single" w:sz="8" w:space="0" w:color="auto"/>
              <w:right w:val="single" w:sz="8" w:space="0" w:color="auto"/>
            </w:tcBorders>
            <w:tcMar>
              <w:top w:w="75" w:type="dxa"/>
              <w:left w:w="75" w:type="dxa"/>
              <w:bottom w:w="75" w:type="dxa"/>
              <w:right w:w="75" w:type="dxa"/>
            </w:tcMar>
            <w:vAlign w:val="center"/>
            <w:hideMark/>
          </w:tcPr>
          <w:p w14:paraId="703FC884" w14:textId="77777777" w:rsidR="007252EF" w:rsidRPr="00FD20A9" w:rsidRDefault="007252EF" w:rsidP="007252EF">
            <w:pPr>
              <w:rPr>
                <w:rFonts w:asciiTheme="majorHAnsi" w:hAnsiTheme="majorHAnsi" w:cs="Calibri"/>
                <w:color w:val="000000"/>
                <w:sz w:val="22"/>
                <w:szCs w:val="22"/>
              </w:rPr>
            </w:pPr>
            <w:r w:rsidRPr="00FD20A9">
              <w:rPr>
                <w:rFonts w:asciiTheme="majorHAnsi" w:hAnsiTheme="majorHAnsi"/>
                <w:color w:val="000000"/>
                <w:sz w:val="22"/>
                <w:szCs w:val="22"/>
              </w:rPr>
              <w:t>Evolution par squad</w:t>
            </w:r>
          </w:p>
        </w:tc>
      </w:tr>
      <w:tr w:rsidR="007252EF" w:rsidRPr="00672727" w14:paraId="494182C5" w14:textId="77777777" w:rsidTr="007252EF">
        <w:trPr>
          <w:cantSplit/>
        </w:trPr>
        <w:tc>
          <w:tcPr>
            <w:tcW w:w="4340" w:type="dxa"/>
            <w:tcBorders>
              <w:top w:val="nil"/>
              <w:left w:val="single" w:sz="8" w:space="0" w:color="auto"/>
              <w:bottom w:val="single" w:sz="8" w:space="0" w:color="auto"/>
              <w:right w:val="single" w:sz="8" w:space="0" w:color="auto"/>
            </w:tcBorders>
            <w:tcMar>
              <w:top w:w="75" w:type="dxa"/>
              <w:left w:w="75" w:type="dxa"/>
              <w:bottom w:w="75" w:type="dxa"/>
              <w:right w:w="75" w:type="dxa"/>
            </w:tcMar>
            <w:vAlign w:val="center"/>
            <w:hideMark/>
          </w:tcPr>
          <w:p w14:paraId="418D6121" w14:textId="77777777" w:rsidR="007252EF" w:rsidRPr="00FD20A9" w:rsidRDefault="007252EF" w:rsidP="007252EF">
            <w:pPr>
              <w:pStyle w:val="NormalWeb"/>
              <w:rPr>
                <w:rFonts w:asciiTheme="majorHAnsi" w:hAnsiTheme="majorHAnsi" w:cs="Calibri"/>
                <w:sz w:val="22"/>
                <w:szCs w:val="22"/>
              </w:rPr>
            </w:pPr>
            <w:r w:rsidRPr="00FD20A9">
              <w:rPr>
                <w:rFonts w:asciiTheme="majorHAnsi" w:hAnsiTheme="majorHAnsi" w:cs="Calibri"/>
                <w:sz w:val="22"/>
                <w:szCs w:val="22"/>
              </w:rPr>
              <w:t>Mûrissement du backlog</w:t>
            </w:r>
          </w:p>
        </w:tc>
        <w:tc>
          <w:tcPr>
            <w:tcW w:w="5278" w:type="dxa"/>
            <w:tcBorders>
              <w:top w:val="nil"/>
              <w:left w:val="nil"/>
              <w:bottom w:val="single" w:sz="8" w:space="0" w:color="auto"/>
              <w:right w:val="single" w:sz="8" w:space="0" w:color="auto"/>
            </w:tcBorders>
            <w:tcMar>
              <w:top w:w="75" w:type="dxa"/>
              <w:left w:w="75" w:type="dxa"/>
              <w:bottom w:w="75" w:type="dxa"/>
              <w:right w:w="75" w:type="dxa"/>
            </w:tcMar>
            <w:vAlign w:val="center"/>
            <w:hideMark/>
          </w:tcPr>
          <w:p w14:paraId="67D3F3EC" w14:textId="12236C74" w:rsidR="007252EF" w:rsidRPr="00FD20A9" w:rsidRDefault="007252EF" w:rsidP="007252EF">
            <w:pPr>
              <w:rPr>
                <w:rFonts w:asciiTheme="majorHAnsi" w:hAnsiTheme="majorHAnsi" w:cs="Calibri"/>
                <w:color w:val="000000"/>
                <w:sz w:val="22"/>
                <w:szCs w:val="22"/>
              </w:rPr>
            </w:pPr>
            <w:r w:rsidRPr="00FD20A9">
              <w:rPr>
                <w:rFonts w:asciiTheme="majorHAnsi" w:hAnsiTheme="majorHAnsi"/>
                <w:color w:val="000000"/>
                <w:sz w:val="22"/>
                <w:szCs w:val="22"/>
              </w:rPr>
              <w:t xml:space="preserve">Features </w:t>
            </w:r>
            <w:r w:rsidR="00CD6FA4" w:rsidRPr="00FD20A9">
              <w:rPr>
                <w:color w:val="000000"/>
                <w:sz w:val="22"/>
                <w:szCs w:val="22"/>
              </w:rPr>
              <w:t>Enablers Features / US-Enabler US</w:t>
            </w:r>
          </w:p>
        </w:tc>
      </w:tr>
      <w:tr w:rsidR="007252EF" w:rsidRPr="00672727" w14:paraId="5F3217E6" w14:textId="77777777" w:rsidTr="007252EF">
        <w:trPr>
          <w:cantSplit/>
        </w:trPr>
        <w:tc>
          <w:tcPr>
            <w:tcW w:w="4340" w:type="dxa"/>
            <w:tcBorders>
              <w:top w:val="nil"/>
              <w:left w:val="single" w:sz="8" w:space="0" w:color="auto"/>
              <w:bottom w:val="single" w:sz="8" w:space="0" w:color="auto"/>
              <w:right w:val="single" w:sz="8" w:space="0" w:color="auto"/>
            </w:tcBorders>
            <w:tcMar>
              <w:top w:w="75" w:type="dxa"/>
              <w:left w:w="75" w:type="dxa"/>
              <w:bottom w:w="75" w:type="dxa"/>
              <w:right w:w="75" w:type="dxa"/>
            </w:tcMar>
            <w:vAlign w:val="center"/>
            <w:hideMark/>
          </w:tcPr>
          <w:p w14:paraId="714297D4" w14:textId="77777777" w:rsidR="007252EF" w:rsidRPr="00FD20A9" w:rsidRDefault="007252EF" w:rsidP="007252EF">
            <w:pPr>
              <w:pStyle w:val="NormalWeb"/>
              <w:rPr>
                <w:rFonts w:asciiTheme="majorHAnsi" w:hAnsiTheme="majorHAnsi" w:cs="Calibri"/>
                <w:sz w:val="22"/>
                <w:szCs w:val="22"/>
              </w:rPr>
            </w:pPr>
            <w:r w:rsidRPr="00FD20A9">
              <w:rPr>
                <w:rFonts w:asciiTheme="majorHAnsi" w:hAnsiTheme="majorHAnsi" w:cs="Calibri"/>
                <w:sz w:val="22"/>
                <w:szCs w:val="22"/>
              </w:rPr>
              <w:t>Préparation du prochain PI</w:t>
            </w:r>
          </w:p>
        </w:tc>
        <w:tc>
          <w:tcPr>
            <w:tcW w:w="5278" w:type="dxa"/>
            <w:tcBorders>
              <w:top w:val="nil"/>
              <w:left w:val="nil"/>
              <w:bottom w:val="single" w:sz="8" w:space="0" w:color="auto"/>
              <w:right w:val="single" w:sz="8" w:space="0" w:color="auto"/>
            </w:tcBorders>
            <w:tcMar>
              <w:top w:w="75" w:type="dxa"/>
              <w:left w:w="75" w:type="dxa"/>
              <w:bottom w:w="75" w:type="dxa"/>
              <w:right w:w="75" w:type="dxa"/>
            </w:tcMar>
            <w:vAlign w:val="center"/>
            <w:hideMark/>
          </w:tcPr>
          <w:p w14:paraId="22C79F2C" w14:textId="6531ED35" w:rsidR="007252EF" w:rsidRPr="00FD20A9" w:rsidRDefault="007252EF" w:rsidP="007252EF">
            <w:pPr>
              <w:rPr>
                <w:rFonts w:asciiTheme="majorHAnsi" w:hAnsiTheme="majorHAnsi" w:cs="Calibri"/>
                <w:color w:val="000000"/>
                <w:sz w:val="22"/>
                <w:szCs w:val="22"/>
              </w:rPr>
            </w:pPr>
            <w:r w:rsidRPr="00FD20A9">
              <w:rPr>
                <w:rFonts w:asciiTheme="majorHAnsi" w:hAnsiTheme="majorHAnsi"/>
                <w:color w:val="000000"/>
                <w:sz w:val="22"/>
                <w:szCs w:val="22"/>
              </w:rPr>
              <w:t xml:space="preserve">Features </w:t>
            </w:r>
            <w:r w:rsidR="00D556E9" w:rsidRPr="00FD20A9">
              <w:rPr>
                <w:color w:val="000000"/>
                <w:sz w:val="22"/>
                <w:szCs w:val="22"/>
              </w:rPr>
              <w:t>Enablers Features / US-Enabler US</w:t>
            </w:r>
            <w:r w:rsidR="00D556E9" w:rsidRPr="00FD20A9">
              <w:rPr>
                <w:rFonts w:asciiTheme="majorHAnsi" w:hAnsiTheme="majorHAnsi"/>
                <w:color w:val="000000"/>
                <w:sz w:val="22"/>
                <w:szCs w:val="22"/>
              </w:rPr>
              <w:t xml:space="preserve"> </w:t>
            </w:r>
          </w:p>
        </w:tc>
      </w:tr>
      <w:tr w:rsidR="007252EF" w:rsidRPr="00672727" w14:paraId="60452D74" w14:textId="77777777" w:rsidTr="007252EF">
        <w:trPr>
          <w:cantSplit/>
        </w:trPr>
        <w:tc>
          <w:tcPr>
            <w:tcW w:w="4340" w:type="dxa"/>
            <w:tcBorders>
              <w:top w:val="nil"/>
              <w:left w:val="single" w:sz="8" w:space="0" w:color="auto"/>
              <w:bottom w:val="single" w:sz="8" w:space="0" w:color="auto"/>
              <w:right w:val="single" w:sz="8" w:space="0" w:color="auto"/>
            </w:tcBorders>
            <w:tcMar>
              <w:top w:w="75" w:type="dxa"/>
              <w:left w:w="75" w:type="dxa"/>
              <w:bottom w:w="75" w:type="dxa"/>
              <w:right w:w="75" w:type="dxa"/>
            </w:tcMar>
            <w:vAlign w:val="center"/>
            <w:hideMark/>
          </w:tcPr>
          <w:p w14:paraId="1FCBC63F" w14:textId="77777777" w:rsidR="007252EF" w:rsidRPr="00FD20A9" w:rsidRDefault="007252EF" w:rsidP="007252EF">
            <w:pPr>
              <w:pStyle w:val="NormalWeb"/>
              <w:rPr>
                <w:rFonts w:asciiTheme="majorHAnsi" w:hAnsiTheme="majorHAnsi" w:cs="Calibri"/>
                <w:sz w:val="22"/>
                <w:szCs w:val="22"/>
              </w:rPr>
            </w:pPr>
            <w:r w:rsidRPr="00FD20A9">
              <w:rPr>
                <w:rFonts w:asciiTheme="majorHAnsi" w:hAnsiTheme="majorHAnsi" w:cs="Calibri"/>
                <w:sz w:val="22"/>
                <w:szCs w:val="22"/>
              </w:rPr>
              <w:t>Objectifs du PI</w:t>
            </w:r>
          </w:p>
        </w:tc>
        <w:tc>
          <w:tcPr>
            <w:tcW w:w="5278" w:type="dxa"/>
            <w:tcBorders>
              <w:top w:val="nil"/>
              <w:left w:val="nil"/>
              <w:bottom w:val="single" w:sz="8" w:space="0" w:color="auto"/>
              <w:right w:val="single" w:sz="8" w:space="0" w:color="auto"/>
            </w:tcBorders>
            <w:tcMar>
              <w:top w:w="75" w:type="dxa"/>
              <w:left w:w="75" w:type="dxa"/>
              <w:bottom w:w="75" w:type="dxa"/>
              <w:right w:w="75" w:type="dxa"/>
            </w:tcMar>
            <w:vAlign w:val="center"/>
            <w:hideMark/>
          </w:tcPr>
          <w:p w14:paraId="678123BE" w14:textId="77777777" w:rsidR="007252EF" w:rsidRPr="00FD20A9" w:rsidRDefault="007252EF" w:rsidP="007252EF">
            <w:pPr>
              <w:rPr>
                <w:rFonts w:asciiTheme="majorHAnsi" w:hAnsiTheme="majorHAnsi" w:cs="Calibri"/>
                <w:color w:val="000000"/>
                <w:sz w:val="22"/>
                <w:szCs w:val="22"/>
              </w:rPr>
            </w:pPr>
            <w:r w:rsidRPr="00FD20A9">
              <w:rPr>
                <w:rFonts w:asciiTheme="majorHAnsi" w:hAnsiTheme="majorHAnsi"/>
                <w:color w:val="000000"/>
                <w:sz w:val="22"/>
                <w:szCs w:val="22"/>
              </w:rPr>
              <w:t>Avancement par objectif du PI</w:t>
            </w:r>
          </w:p>
        </w:tc>
      </w:tr>
      <w:tr w:rsidR="007252EF" w:rsidRPr="00672727" w14:paraId="42FAE53B" w14:textId="77777777" w:rsidTr="007252EF">
        <w:trPr>
          <w:cantSplit/>
        </w:trPr>
        <w:tc>
          <w:tcPr>
            <w:tcW w:w="4340" w:type="dxa"/>
            <w:tcBorders>
              <w:top w:val="nil"/>
              <w:left w:val="single" w:sz="8" w:space="0" w:color="auto"/>
              <w:bottom w:val="single" w:sz="8" w:space="0" w:color="auto"/>
              <w:right w:val="single" w:sz="8" w:space="0" w:color="auto"/>
            </w:tcBorders>
            <w:tcMar>
              <w:top w:w="75" w:type="dxa"/>
              <w:left w:w="75" w:type="dxa"/>
              <w:bottom w:w="75" w:type="dxa"/>
              <w:right w:w="75" w:type="dxa"/>
            </w:tcMar>
            <w:vAlign w:val="center"/>
            <w:hideMark/>
          </w:tcPr>
          <w:p w14:paraId="58ED9787" w14:textId="77777777" w:rsidR="007252EF" w:rsidRPr="00FD20A9" w:rsidRDefault="007252EF" w:rsidP="007252EF">
            <w:pPr>
              <w:pStyle w:val="NormalWeb"/>
              <w:rPr>
                <w:rFonts w:asciiTheme="majorHAnsi" w:hAnsiTheme="majorHAnsi" w:cs="Calibri"/>
                <w:sz w:val="22"/>
                <w:szCs w:val="22"/>
              </w:rPr>
            </w:pPr>
            <w:r w:rsidRPr="00FD20A9">
              <w:rPr>
                <w:rFonts w:asciiTheme="majorHAnsi" w:hAnsiTheme="majorHAnsi" w:cs="Calibri"/>
                <w:sz w:val="22"/>
                <w:szCs w:val="22"/>
              </w:rPr>
              <w:t>Suivi global des budgets</w:t>
            </w:r>
          </w:p>
        </w:tc>
        <w:tc>
          <w:tcPr>
            <w:tcW w:w="5278" w:type="dxa"/>
            <w:tcBorders>
              <w:top w:val="nil"/>
              <w:left w:val="nil"/>
              <w:bottom w:val="single" w:sz="8" w:space="0" w:color="auto"/>
              <w:right w:val="single" w:sz="8" w:space="0" w:color="auto"/>
            </w:tcBorders>
            <w:tcMar>
              <w:top w:w="75" w:type="dxa"/>
              <w:left w:w="75" w:type="dxa"/>
              <w:bottom w:w="75" w:type="dxa"/>
              <w:right w:w="75" w:type="dxa"/>
            </w:tcMar>
            <w:vAlign w:val="center"/>
            <w:hideMark/>
          </w:tcPr>
          <w:p w14:paraId="2DDAEE76" w14:textId="77777777" w:rsidR="007252EF" w:rsidRPr="00FD20A9" w:rsidRDefault="007252EF" w:rsidP="007252EF">
            <w:pPr>
              <w:rPr>
                <w:rFonts w:asciiTheme="majorHAnsi" w:hAnsiTheme="majorHAnsi" w:cs="Calibri"/>
                <w:color w:val="000000"/>
                <w:sz w:val="22"/>
                <w:szCs w:val="22"/>
              </w:rPr>
            </w:pPr>
            <w:r w:rsidRPr="00FD20A9">
              <w:rPr>
                <w:rFonts w:asciiTheme="majorHAnsi" w:hAnsiTheme="majorHAnsi"/>
                <w:color w:val="000000"/>
                <w:sz w:val="22"/>
                <w:szCs w:val="22"/>
              </w:rPr>
              <w:t>Consommé / prévisionnel</w:t>
            </w:r>
          </w:p>
        </w:tc>
      </w:tr>
      <w:tr w:rsidR="007252EF" w:rsidRPr="00672727" w14:paraId="45E61832" w14:textId="77777777" w:rsidTr="007252EF">
        <w:trPr>
          <w:cantSplit/>
        </w:trPr>
        <w:tc>
          <w:tcPr>
            <w:tcW w:w="4340" w:type="dxa"/>
            <w:tcBorders>
              <w:top w:val="nil"/>
              <w:left w:val="single" w:sz="8" w:space="0" w:color="auto"/>
              <w:bottom w:val="single" w:sz="8" w:space="0" w:color="auto"/>
              <w:right w:val="single" w:sz="8" w:space="0" w:color="auto"/>
            </w:tcBorders>
            <w:tcMar>
              <w:top w:w="75" w:type="dxa"/>
              <w:left w:w="75" w:type="dxa"/>
              <w:bottom w:w="75" w:type="dxa"/>
              <w:right w:w="75" w:type="dxa"/>
            </w:tcMar>
            <w:vAlign w:val="center"/>
            <w:hideMark/>
          </w:tcPr>
          <w:p w14:paraId="2E38E366" w14:textId="77777777" w:rsidR="007252EF" w:rsidRPr="00FD20A9" w:rsidRDefault="007252EF" w:rsidP="007252EF">
            <w:pPr>
              <w:pStyle w:val="NormalWeb"/>
              <w:rPr>
                <w:rFonts w:asciiTheme="majorHAnsi" w:hAnsiTheme="majorHAnsi" w:cs="Calibri"/>
                <w:sz w:val="22"/>
                <w:szCs w:val="22"/>
              </w:rPr>
            </w:pPr>
            <w:r w:rsidRPr="00FD20A9">
              <w:rPr>
                <w:rFonts w:asciiTheme="majorHAnsi" w:hAnsiTheme="majorHAnsi" w:cs="Calibri"/>
                <w:sz w:val="22"/>
                <w:szCs w:val="22"/>
              </w:rPr>
              <w:t>Nombre d’incidents / MEP</w:t>
            </w:r>
          </w:p>
        </w:tc>
        <w:tc>
          <w:tcPr>
            <w:tcW w:w="5278" w:type="dxa"/>
            <w:tcBorders>
              <w:top w:val="nil"/>
              <w:left w:val="nil"/>
              <w:bottom w:val="single" w:sz="8" w:space="0" w:color="auto"/>
              <w:right w:val="single" w:sz="8" w:space="0" w:color="auto"/>
            </w:tcBorders>
            <w:tcMar>
              <w:top w:w="75" w:type="dxa"/>
              <w:left w:w="75" w:type="dxa"/>
              <w:bottom w:w="75" w:type="dxa"/>
              <w:right w:w="75" w:type="dxa"/>
            </w:tcMar>
            <w:vAlign w:val="center"/>
            <w:hideMark/>
          </w:tcPr>
          <w:p w14:paraId="57788729" w14:textId="77777777" w:rsidR="007252EF" w:rsidRPr="00FD20A9" w:rsidRDefault="007252EF" w:rsidP="007252EF">
            <w:pPr>
              <w:rPr>
                <w:rFonts w:asciiTheme="majorHAnsi" w:hAnsiTheme="majorHAnsi" w:cs="Calibri"/>
                <w:color w:val="000000"/>
                <w:sz w:val="22"/>
                <w:szCs w:val="22"/>
              </w:rPr>
            </w:pPr>
            <w:r w:rsidRPr="00FD20A9">
              <w:rPr>
                <w:rFonts w:asciiTheme="majorHAnsi" w:hAnsiTheme="majorHAnsi"/>
                <w:color w:val="000000"/>
                <w:sz w:val="22"/>
                <w:szCs w:val="22"/>
              </w:rPr>
              <w:t>En fonction du nombre de MEP/MES</w:t>
            </w:r>
          </w:p>
        </w:tc>
      </w:tr>
      <w:tr w:rsidR="007252EF" w:rsidRPr="008F7E98" w14:paraId="3DC2C368" w14:textId="77777777" w:rsidTr="008F7E98">
        <w:trPr>
          <w:cantSplit/>
        </w:trPr>
        <w:tc>
          <w:tcPr>
            <w:tcW w:w="4340" w:type="dxa"/>
            <w:tcBorders>
              <w:top w:val="nil"/>
              <w:left w:val="single" w:sz="8" w:space="0" w:color="auto"/>
              <w:bottom w:val="single" w:sz="4" w:space="0" w:color="auto"/>
              <w:right w:val="single" w:sz="8" w:space="0" w:color="auto"/>
            </w:tcBorders>
            <w:tcMar>
              <w:top w:w="75" w:type="dxa"/>
              <w:left w:w="75" w:type="dxa"/>
              <w:bottom w:w="75" w:type="dxa"/>
              <w:right w:w="75" w:type="dxa"/>
            </w:tcMar>
            <w:vAlign w:val="center"/>
            <w:hideMark/>
          </w:tcPr>
          <w:p w14:paraId="273B0A03" w14:textId="77777777" w:rsidR="007252EF" w:rsidRPr="00FD20A9" w:rsidRDefault="007252EF" w:rsidP="007252EF">
            <w:pPr>
              <w:pStyle w:val="NormalWeb"/>
              <w:rPr>
                <w:rFonts w:asciiTheme="majorHAnsi" w:hAnsiTheme="majorHAnsi" w:cs="Calibri"/>
                <w:sz w:val="22"/>
                <w:szCs w:val="22"/>
              </w:rPr>
            </w:pPr>
            <w:r w:rsidRPr="00FD20A9">
              <w:rPr>
                <w:rFonts w:asciiTheme="majorHAnsi" w:hAnsiTheme="majorHAnsi" w:cs="Calibri"/>
                <w:sz w:val="22"/>
                <w:szCs w:val="22"/>
              </w:rPr>
              <w:t>Bilan d’incrément</w:t>
            </w:r>
          </w:p>
        </w:tc>
        <w:tc>
          <w:tcPr>
            <w:tcW w:w="5278" w:type="dxa"/>
            <w:tcBorders>
              <w:top w:val="nil"/>
              <w:left w:val="nil"/>
              <w:bottom w:val="single" w:sz="4" w:space="0" w:color="auto"/>
              <w:right w:val="single" w:sz="8" w:space="0" w:color="auto"/>
            </w:tcBorders>
            <w:tcMar>
              <w:top w:w="75" w:type="dxa"/>
              <w:left w:w="75" w:type="dxa"/>
              <w:bottom w:w="75" w:type="dxa"/>
              <w:right w:w="75" w:type="dxa"/>
            </w:tcMar>
            <w:vAlign w:val="center"/>
            <w:hideMark/>
          </w:tcPr>
          <w:p w14:paraId="1EFBD262" w14:textId="77777777" w:rsidR="007252EF" w:rsidRPr="00FD20A9" w:rsidRDefault="007252EF" w:rsidP="008F7E98">
            <w:pPr>
              <w:pStyle w:val="NormalWeb"/>
              <w:rPr>
                <w:rFonts w:asciiTheme="majorHAnsi" w:hAnsiTheme="majorHAnsi" w:cs="Calibri"/>
                <w:sz w:val="22"/>
                <w:szCs w:val="22"/>
              </w:rPr>
            </w:pPr>
            <w:r w:rsidRPr="008F7E98">
              <w:rPr>
                <w:rFonts w:asciiTheme="majorHAnsi" w:hAnsiTheme="majorHAnsi" w:cs="Calibri"/>
                <w:sz w:val="22"/>
                <w:szCs w:val="22"/>
              </w:rPr>
              <w:t>Radars, bilans divers</w:t>
            </w:r>
          </w:p>
        </w:tc>
      </w:tr>
      <w:tr w:rsidR="008F7E98" w:rsidRPr="008F7E98" w14:paraId="4997C9D1" w14:textId="77777777" w:rsidTr="008F7E98">
        <w:trPr>
          <w:cantSplit/>
        </w:trPr>
        <w:tc>
          <w:tcPr>
            <w:tcW w:w="4340" w:type="dxa"/>
            <w:tcBorders>
              <w:top w:val="single" w:sz="4" w:space="0" w:color="auto"/>
              <w:left w:val="single" w:sz="8" w:space="0" w:color="auto"/>
              <w:bottom w:val="single" w:sz="8" w:space="0" w:color="auto"/>
              <w:right w:val="single" w:sz="8" w:space="0" w:color="auto"/>
            </w:tcBorders>
            <w:tcMar>
              <w:top w:w="75" w:type="dxa"/>
              <w:left w:w="75" w:type="dxa"/>
              <w:bottom w:w="75" w:type="dxa"/>
              <w:right w:w="75" w:type="dxa"/>
            </w:tcMar>
            <w:vAlign w:val="center"/>
          </w:tcPr>
          <w:p w14:paraId="3DC43FCB" w14:textId="2112B19B" w:rsidR="008F7E98" w:rsidRPr="00FD20A9" w:rsidRDefault="008F7E98" w:rsidP="007252EF">
            <w:pPr>
              <w:pStyle w:val="NormalWeb"/>
              <w:rPr>
                <w:rFonts w:asciiTheme="majorHAnsi" w:hAnsiTheme="majorHAnsi" w:cs="Calibri"/>
                <w:sz w:val="22"/>
                <w:szCs w:val="22"/>
              </w:rPr>
            </w:pPr>
            <w:r>
              <w:rPr>
                <w:rFonts w:asciiTheme="majorHAnsi" w:hAnsiTheme="majorHAnsi" w:cs="Calibri"/>
                <w:sz w:val="22"/>
                <w:szCs w:val="22"/>
              </w:rPr>
              <w:t>Turn Over</w:t>
            </w:r>
          </w:p>
        </w:tc>
        <w:tc>
          <w:tcPr>
            <w:tcW w:w="5278" w:type="dxa"/>
            <w:tcBorders>
              <w:top w:val="single" w:sz="4" w:space="0" w:color="auto"/>
              <w:left w:val="nil"/>
              <w:bottom w:val="single" w:sz="8" w:space="0" w:color="auto"/>
              <w:right w:val="single" w:sz="8" w:space="0" w:color="auto"/>
            </w:tcBorders>
            <w:tcMar>
              <w:top w:w="75" w:type="dxa"/>
              <w:left w:w="75" w:type="dxa"/>
              <w:bottom w:w="75" w:type="dxa"/>
              <w:right w:w="75" w:type="dxa"/>
            </w:tcMar>
            <w:vAlign w:val="center"/>
          </w:tcPr>
          <w:p w14:paraId="2CD02E95" w14:textId="46D902F0" w:rsidR="008F7E98" w:rsidRPr="008F7E98" w:rsidRDefault="008F7E98" w:rsidP="008F7E98">
            <w:pPr>
              <w:pStyle w:val="NormalWeb"/>
              <w:rPr>
                <w:rFonts w:asciiTheme="majorHAnsi" w:hAnsiTheme="majorHAnsi" w:cs="Calibri"/>
                <w:sz w:val="22"/>
                <w:szCs w:val="22"/>
              </w:rPr>
            </w:pPr>
            <w:r>
              <w:rPr>
                <w:rFonts w:asciiTheme="majorHAnsi" w:hAnsiTheme="majorHAnsi" w:cs="Calibri"/>
                <w:sz w:val="22"/>
                <w:szCs w:val="22"/>
              </w:rPr>
              <w:t>Pérénité des équipes de l’année 1 / année 2</w:t>
            </w:r>
          </w:p>
        </w:tc>
      </w:tr>
    </w:tbl>
    <w:p w14:paraId="41685151" w14:textId="4765EFB5" w:rsidR="001D708F" w:rsidRDefault="004F5A43">
      <w:pPr>
        <w:pBdr>
          <w:top w:val="none" w:sz="4" w:space="0" w:color="000000"/>
          <w:left w:val="none" w:sz="4" w:space="0" w:color="000000"/>
          <w:bottom w:val="none" w:sz="4" w:space="0" w:color="000000"/>
          <w:right w:val="none" w:sz="4" w:space="0" w:color="000000"/>
        </w:pBdr>
        <w:spacing w:after="120"/>
        <w:jc w:val="center"/>
        <w:rPr>
          <w:rFonts w:asciiTheme="majorHAnsi" w:eastAsia="Cambria" w:hAnsiTheme="majorHAnsi" w:cs="Cambria"/>
          <w:color w:val="000000"/>
          <w:sz w:val="20"/>
          <w:szCs w:val="20"/>
        </w:rPr>
      </w:pPr>
      <w:r>
        <w:rPr>
          <w:rFonts w:asciiTheme="majorHAnsi" w:eastAsiaTheme="minorEastAsia" w:hAnsiTheme="majorHAnsi" w:cstheme="minorBidi"/>
          <w:color w:val="000000"/>
          <w:sz w:val="20"/>
          <w:szCs w:val="20"/>
        </w:rPr>
        <w:t xml:space="preserve">Principaux KPI suivis dans le cadre des projets </w:t>
      </w:r>
    </w:p>
    <w:p w14:paraId="5A047AD3" w14:textId="77777777" w:rsidR="001D708F" w:rsidRDefault="001D708F">
      <w:pPr>
        <w:pBdr>
          <w:top w:val="none" w:sz="4" w:space="0" w:color="000000"/>
          <w:left w:val="none" w:sz="4" w:space="0" w:color="000000"/>
          <w:bottom w:val="none" w:sz="4" w:space="0" w:color="000000"/>
          <w:right w:val="none" w:sz="4" w:space="0" w:color="000000"/>
        </w:pBdr>
        <w:spacing w:before="120" w:after="120"/>
        <w:jc w:val="both"/>
        <w:rPr>
          <w:rFonts w:asciiTheme="majorHAnsi" w:hAnsiTheme="majorHAnsi"/>
          <w:color w:val="000000"/>
        </w:rPr>
      </w:pPr>
    </w:p>
    <w:p w14:paraId="78E8C7CA" w14:textId="5EB955D2" w:rsidR="001D708F" w:rsidRDefault="004F5A43">
      <w:pPr>
        <w:pStyle w:val="CCTP-Texte1"/>
        <w:rPr>
          <w:rFonts w:asciiTheme="majorHAnsi" w:eastAsiaTheme="minorEastAsia" w:hAnsiTheme="majorHAnsi" w:cstheme="minorBidi"/>
        </w:rPr>
      </w:pPr>
      <w:r>
        <w:rPr>
          <w:rFonts w:asciiTheme="majorHAnsi" w:eastAsiaTheme="minorEastAsia" w:hAnsiTheme="majorHAnsi" w:cstheme="minorBidi"/>
        </w:rPr>
        <w:t xml:space="preserve">Les tableaux de bord opérationnels et les indicateurs sont analysés lors des comités opérationnels. Sont notamment analysées les causes d’intervention / anomalies et la base de connaissances afin d’en tirer des axes de progrès en termes d’évolutions et de résolutions. La décision de leur mise en œuvre ou non est à la discrétion </w:t>
      </w:r>
      <w:r>
        <w:rPr>
          <w:rFonts w:asciiTheme="majorHAnsi" w:eastAsiaTheme="minorEastAsia" w:hAnsiTheme="majorHAnsi" w:cstheme="minorBidi"/>
        </w:rPr>
        <w:fldChar w:fldCharType="begin"/>
      </w:r>
      <w:r>
        <w:rPr>
          <w:rFonts w:asciiTheme="majorHAnsi" w:eastAsiaTheme="minorEastAsia" w:hAnsiTheme="majorHAnsi" w:cstheme="minorBidi"/>
        </w:rPr>
        <w:instrText>DOCPROPERTY  _du_client  \* MERGEFORMAT</w:instrText>
      </w:r>
      <w:r>
        <w:rPr>
          <w:rFonts w:asciiTheme="majorHAnsi" w:eastAsiaTheme="minorEastAsia" w:hAnsiTheme="majorHAnsi" w:cstheme="minorBidi"/>
        </w:rPr>
        <w:fldChar w:fldCharType="separate"/>
      </w:r>
      <w:r>
        <w:rPr>
          <w:rFonts w:asciiTheme="majorHAnsi" w:eastAsiaTheme="minorEastAsia" w:hAnsiTheme="majorHAnsi" w:cstheme="minorBidi"/>
        </w:rPr>
        <w:t>du Ministère de la Justice</w:t>
      </w:r>
      <w:r>
        <w:rPr>
          <w:rFonts w:asciiTheme="majorHAnsi" w:eastAsiaTheme="minorEastAsia" w:hAnsiTheme="majorHAnsi" w:cstheme="minorBidi"/>
        </w:rPr>
        <w:fldChar w:fldCharType="end"/>
      </w:r>
      <w:r>
        <w:rPr>
          <w:rFonts w:asciiTheme="majorHAnsi" w:eastAsiaTheme="minorEastAsia" w:hAnsiTheme="majorHAnsi" w:cstheme="minorBidi"/>
        </w:rPr>
        <w:t>.</w:t>
      </w:r>
      <w:r w:rsidR="00800974">
        <w:rPr>
          <w:rFonts w:asciiTheme="majorHAnsi" w:eastAsiaTheme="minorEastAsia" w:hAnsiTheme="majorHAnsi" w:cstheme="minorBidi"/>
        </w:rPr>
        <w:t xml:space="preserve"> La restitution des indicateurs partagés lors des comités opérationnels sont partagés en comité de pilotage. </w:t>
      </w:r>
    </w:p>
    <w:p w14:paraId="0B3E534C" w14:textId="1C385938" w:rsidR="008F7E98" w:rsidRDefault="008F7E98">
      <w:pPr>
        <w:pStyle w:val="CCTP-Texte1"/>
        <w:rPr>
          <w:rFonts w:asciiTheme="majorHAnsi" w:eastAsiaTheme="minorEastAsia" w:hAnsiTheme="majorHAnsi" w:cstheme="minorBidi"/>
        </w:rPr>
      </w:pPr>
      <w:r w:rsidRPr="008F7E98">
        <w:rPr>
          <w:rFonts w:asciiTheme="majorHAnsi" w:eastAsiaTheme="minorEastAsia" w:hAnsiTheme="majorHAnsi" w:cstheme="minorBidi"/>
        </w:rPr>
        <w:t>Le comité contractuel quant à lui permettra au Ministère de la Justice de valider les résultats des indicateurs contractuels présentés par le Titulaire, soumis à éventuelles pénalités/ Sanctions. Le Ministère de la Justice pourra soumettre ses propres résultats d’indicateur en comité.</w:t>
      </w:r>
    </w:p>
    <w:p w14:paraId="15459A1B" w14:textId="77777777" w:rsidR="001D708F" w:rsidRPr="003B503B" w:rsidRDefault="004F5A43" w:rsidP="003B503B">
      <w:pPr>
        <w:pStyle w:val="CCTP-Titre2"/>
      </w:pPr>
      <w:bookmarkStart w:id="280" w:name="__RefHeading___Toc9031_2772031334"/>
      <w:bookmarkStart w:id="281" w:name="_Toc169700495"/>
      <w:bookmarkEnd w:id="280"/>
      <w:r w:rsidRPr="003B503B">
        <w:rPr>
          <w:rFonts w:eastAsiaTheme="minorEastAsia"/>
        </w:rPr>
        <w:t>Instances de gouvernance</w:t>
      </w:r>
      <w:bookmarkEnd w:id="281"/>
    </w:p>
    <w:p w14:paraId="2A35ABE4" w14:textId="77777777" w:rsidR="001D708F" w:rsidRDefault="004F5A43">
      <w:pPr>
        <w:pStyle w:val="CCTP-Texte1"/>
        <w:rPr>
          <w:rFonts w:asciiTheme="majorHAnsi" w:hAnsiTheme="majorHAnsi"/>
        </w:rPr>
      </w:pPr>
      <w:r>
        <w:rPr>
          <w:rFonts w:asciiTheme="majorHAnsi" w:eastAsiaTheme="minorEastAsia" w:hAnsiTheme="majorHAnsi" w:cstheme="minorBidi"/>
        </w:rPr>
        <w:t>Sont à la charge du titulaire :</w:t>
      </w:r>
    </w:p>
    <w:p w14:paraId="68101880" w14:textId="77777777" w:rsidR="001D708F" w:rsidRDefault="004F5A43">
      <w:pPr>
        <w:pStyle w:val="CCTP-Puce1"/>
        <w:rPr>
          <w:rFonts w:asciiTheme="majorHAnsi" w:hAnsiTheme="majorHAnsi"/>
        </w:rPr>
      </w:pPr>
      <w:r>
        <w:rPr>
          <w:rFonts w:asciiTheme="majorHAnsi" w:eastAsiaTheme="minorEastAsia" w:hAnsiTheme="majorHAnsi" w:cstheme="minorBidi"/>
        </w:rPr>
        <w:t>la planification ;</w:t>
      </w:r>
    </w:p>
    <w:p w14:paraId="4C88DC10" w14:textId="77777777" w:rsidR="001D708F" w:rsidRDefault="004F5A43">
      <w:pPr>
        <w:pStyle w:val="CCTP-Puce1"/>
        <w:rPr>
          <w:rFonts w:asciiTheme="majorHAnsi" w:hAnsiTheme="majorHAnsi"/>
        </w:rPr>
      </w:pPr>
      <w:r>
        <w:rPr>
          <w:rFonts w:asciiTheme="majorHAnsi" w:eastAsiaTheme="minorEastAsia" w:hAnsiTheme="majorHAnsi" w:cstheme="minorBidi"/>
        </w:rPr>
        <w:t>la préparation des supports de réunions ;</w:t>
      </w:r>
    </w:p>
    <w:p w14:paraId="396F2B6D" w14:textId="2CA9CA59" w:rsidR="001D708F" w:rsidRDefault="004F5A43">
      <w:pPr>
        <w:pStyle w:val="CCTP-Puce1"/>
        <w:rPr>
          <w:rFonts w:asciiTheme="majorHAnsi" w:hAnsiTheme="majorHAnsi"/>
        </w:rPr>
      </w:pPr>
      <w:r>
        <w:rPr>
          <w:rFonts w:asciiTheme="majorHAnsi" w:eastAsiaTheme="minorEastAsia" w:hAnsiTheme="majorHAnsi" w:cstheme="minorBidi"/>
        </w:rPr>
        <w:t xml:space="preserve">la rédaction des comptes rendus notamment ceux qui devront être modifiés en prenant en compte les remarques formulées </w:t>
      </w:r>
      <w:r w:rsidR="00D556E9">
        <w:rPr>
          <w:rFonts w:asciiTheme="majorHAnsi" w:eastAsiaTheme="minorEastAsia" w:hAnsiTheme="majorHAnsi" w:cstheme="minorBidi"/>
        </w:rPr>
        <w:t xml:space="preserve">par écrit ou en séance </w:t>
      </w:r>
      <w:r>
        <w:rPr>
          <w:rFonts w:asciiTheme="majorHAnsi" w:eastAsiaTheme="minorEastAsia" w:hAnsiTheme="majorHAnsi" w:cstheme="minorBidi"/>
        </w:rPr>
        <w:t>par le Ministère de la Justice;</w:t>
      </w:r>
    </w:p>
    <w:p w14:paraId="78E1D7BA" w14:textId="77777777" w:rsidR="001D708F" w:rsidRDefault="004F5A43">
      <w:pPr>
        <w:pStyle w:val="CCTP-Puce1"/>
        <w:rPr>
          <w:rFonts w:asciiTheme="majorHAnsi" w:hAnsiTheme="majorHAnsi"/>
        </w:rPr>
      </w:pPr>
      <w:proofErr w:type="gramStart"/>
      <w:r>
        <w:rPr>
          <w:rFonts w:asciiTheme="majorHAnsi" w:eastAsiaTheme="minorEastAsia" w:hAnsiTheme="majorHAnsi" w:cstheme="minorBidi"/>
        </w:rPr>
        <w:t>la</w:t>
      </w:r>
      <w:proofErr w:type="gramEnd"/>
      <w:r>
        <w:rPr>
          <w:rFonts w:asciiTheme="majorHAnsi" w:eastAsiaTheme="minorEastAsia" w:hAnsiTheme="majorHAnsi" w:cstheme="minorBidi"/>
        </w:rPr>
        <w:t xml:space="preserve"> maintenance des tableaux de bord et statistiques (comptabilité des anomalies, suivi des délais) dont la description définitive est arrêtée avec </w:t>
      </w:r>
      <w:r>
        <w:rPr>
          <w:rFonts w:asciiTheme="majorHAnsi" w:eastAsiaTheme="minorEastAsia" w:hAnsiTheme="majorHAnsi" w:cstheme="minorBidi"/>
        </w:rPr>
        <w:fldChar w:fldCharType="begin"/>
      </w:r>
      <w:r>
        <w:rPr>
          <w:rFonts w:asciiTheme="majorHAnsi" w:eastAsiaTheme="minorEastAsia" w:hAnsiTheme="majorHAnsi" w:cstheme="minorBidi"/>
        </w:rPr>
        <w:instrText>DOCPROPERTY  _le_client  \* MERGEFORMAT</w:instrText>
      </w:r>
      <w:r>
        <w:rPr>
          <w:rFonts w:asciiTheme="majorHAnsi" w:eastAsiaTheme="minorEastAsia" w:hAnsiTheme="majorHAnsi" w:cstheme="minorBidi"/>
        </w:rPr>
        <w:fldChar w:fldCharType="separate"/>
      </w:r>
      <w:r>
        <w:rPr>
          <w:rFonts w:asciiTheme="majorHAnsi" w:eastAsiaTheme="minorEastAsia" w:hAnsiTheme="majorHAnsi" w:cstheme="minorBidi"/>
        </w:rPr>
        <w:t>le Ministère de la Justice</w:t>
      </w:r>
      <w:r>
        <w:rPr>
          <w:rFonts w:asciiTheme="majorHAnsi" w:eastAsiaTheme="minorEastAsia" w:hAnsiTheme="majorHAnsi" w:cstheme="minorBidi"/>
        </w:rPr>
        <w:fldChar w:fldCharType="end"/>
      </w:r>
      <w:r>
        <w:rPr>
          <w:rFonts w:asciiTheme="majorHAnsi" w:eastAsiaTheme="minorEastAsia" w:hAnsiTheme="majorHAnsi" w:cstheme="minorBidi"/>
        </w:rPr>
        <w:t xml:space="preserve"> en début de prestation et consignée dans le PACQ.</w:t>
      </w:r>
    </w:p>
    <w:p w14:paraId="3FB3F7E4" w14:textId="586479DB" w:rsidR="001D708F" w:rsidRDefault="001D708F" w:rsidP="00FD20A9">
      <w:pPr>
        <w:pStyle w:val="CCTP-Puce1"/>
        <w:numPr>
          <w:ilvl w:val="0"/>
          <w:numId w:val="0"/>
        </w:numPr>
        <w:rPr>
          <w:rFonts w:asciiTheme="majorHAnsi" w:hAnsiTheme="majorHAnsi"/>
        </w:rPr>
      </w:pPr>
    </w:p>
    <w:p w14:paraId="7639C1E9" w14:textId="77777777" w:rsidR="001D708F" w:rsidRPr="003B503B" w:rsidRDefault="004F5A43" w:rsidP="003B503B">
      <w:pPr>
        <w:pStyle w:val="CCTP-Titre3"/>
      </w:pPr>
      <w:bookmarkStart w:id="282" w:name="__RefHeading___Toc9033_2772031334"/>
      <w:bookmarkStart w:id="283" w:name="_Ref9607294"/>
      <w:bookmarkStart w:id="284" w:name="_Ref9607302"/>
      <w:bookmarkStart w:id="285" w:name="_Toc169700496"/>
      <w:bookmarkEnd w:id="282"/>
      <w:r w:rsidRPr="003B503B">
        <w:rPr>
          <w:rFonts w:eastAsiaTheme="minorEastAsia"/>
        </w:rPr>
        <w:lastRenderedPageBreak/>
        <w:t>Comité de pilotage contractuel de l’accord-cadre</w:t>
      </w:r>
      <w:bookmarkEnd w:id="283"/>
      <w:bookmarkEnd w:id="284"/>
      <w:bookmarkEnd w:id="285"/>
    </w:p>
    <w:p w14:paraId="63A38C69" w14:textId="77777777" w:rsidR="008F7E98" w:rsidRPr="008F7E98" w:rsidRDefault="008F7E98" w:rsidP="008F7E98">
      <w:pPr>
        <w:pStyle w:val="CCTP-Texte1"/>
        <w:rPr>
          <w:rFonts w:asciiTheme="majorHAnsi" w:eastAsiaTheme="minorEastAsia" w:hAnsiTheme="majorHAnsi" w:cstheme="minorBidi"/>
        </w:rPr>
      </w:pPr>
      <w:r w:rsidRPr="008F7E98">
        <w:rPr>
          <w:rFonts w:asciiTheme="majorHAnsi" w:eastAsiaTheme="minorEastAsia" w:hAnsiTheme="majorHAnsi" w:cstheme="minorBidi"/>
        </w:rPr>
        <w:t xml:space="preserve">Un comité de pilotage contractuel de l’accord-cadre se réunit dans les locaux </w:t>
      </w:r>
      <w:r w:rsidRPr="008F7E98">
        <w:rPr>
          <w:rFonts w:asciiTheme="majorHAnsi" w:eastAsiaTheme="minorEastAsia" w:hAnsiTheme="majorHAnsi" w:cstheme="minorBidi"/>
        </w:rPr>
        <w:fldChar w:fldCharType="begin"/>
      </w:r>
      <w:r w:rsidRPr="008F7E98">
        <w:rPr>
          <w:rFonts w:asciiTheme="majorHAnsi" w:eastAsiaTheme="minorEastAsia" w:hAnsiTheme="majorHAnsi" w:cstheme="minorBidi"/>
        </w:rPr>
        <w:instrText>DOCPROPERTY  _du_client  \* MERGEFORMAT</w:instrText>
      </w:r>
      <w:r w:rsidRPr="008F7E98">
        <w:rPr>
          <w:rFonts w:asciiTheme="majorHAnsi" w:eastAsiaTheme="minorEastAsia" w:hAnsiTheme="majorHAnsi" w:cstheme="minorBidi"/>
        </w:rPr>
        <w:fldChar w:fldCharType="separate"/>
      </w:r>
      <w:r w:rsidRPr="008F7E98">
        <w:rPr>
          <w:rFonts w:asciiTheme="majorHAnsi" w:eastAsiaTheme="minorEastAsia" w:hAnsiTheme="majorHAnsi" w:cstheme="minorBidi"/>
        </w:rPr>
        <w:t>du Ministère de la Justice</w:t>
      </w:r>
      <w:r w:rsidRPr="008F7E98">
        <w:rPr>
          <w:rFonts w:asciiTheme="majorHAnsi" w:eastAsiaTheme="minorEastAsia" w:hAnsiTheme="majorHAnsi" w:cstheme="minorBidi"/>
        </w:rPr>
        <w:fldChar w:fldCharType="end"/>
      </w:r>
      <w:r w:rsidRPr="008F7E98">
        <w:rPr>
          <w:rFonts w:asciiTheme="majorHAnsi" w:eastAsiaTheme="minorEastAsia" w:hAnsiTheme="majorHAnsi" w:cstheme="minorBidi"/>
        </w:rPr>
        <w:t xml:space="preserve">, </w:t>
      </w:r>
      <w:hyperlink r:id="rId70" w:history="1">
        <w:r w:rsidRPr="008F7E98">
          <w:rPr>
            <w:rFonts w:asciiTheme="majorHAnsi" w:eastAsiaTheme="minorEastAsia" w:hAnsiTheme="majorHAnsi" w:cstheme="minorBidi"/>
          </w:rPr>
          <w:t>35 Rue de la Gare, 75019 Paris</w:t>
        </w:r>
      </w:hyperlink>
      <w:r w:rsidRPr="008F7E98">
        <w:rPr>
          <w:rFonts w:asciiTheme="majorHAnsi" w:eastAsiaTheme="minorEastAsia" w:hAnsiTheme="majorHAnsi" w:cstheme="minorBidi"/>
        </w:rPr>
        <w:t>, sauf cas exceptionnel.</w:t>
      </w:r>
    </w:p>
    <w:p w14:paraId="0F82B1DC" w14:textId="77777777" w:rsidR="001D708F" w:rsidRDefault="004F5A43">
      <w:pPr>
        <w:pStyle w:val="CCTP-Texte1"/>
        <w:rPr>
          <w:rFonts w:asciiTheme="majorHAnsi" w:hAnsiTheme="majorHAnsi"/>
          <w:b/>
        </w:rPr>
      </w:pPr>
      <w:r>
        <w:rPr>
          <w:rFonts w:asciiTheme="majorHAnsi" w:eastAsiaTheme="minorEastAsia" w:hAnsiTheme="majorHAnsi" w:cstheme="minorBidi"/>
        </w:rPr>
        <w:t>Périodicité : Trimestrielle</w:t>
      </w:r>
      <w:r>
        <w:rPr>
          <w:rFonts w:asciiTheme="majorHAnsi" w:eastAsiaTheme="minorEastAsia" w:hAnsiTheme="majorHAnsi" w:cstheme="minorBidi"/>
          <w:b/>
        </w:rPr>
        <w:t>.</w:t>
      </w:r>
    </w:p>
    <w:p w14:paraId="23EDF806" w14:textId="77777777" w:rsidR="001D708F" w:rsidRDefault="004F5A43">
      <w:pPr>
        <w:pStyle w:val="CCTP-Texte1"/>
        <w:rPr>
          <w:rFonts w:asciiTheme="majorHAnsi" w:hAnsiTheme="majorHAnsi"/>
        </w:rPr>
      </w:pPr>
      <w:r>
        <w:rPr>
          <w:rFonts w:asciiTheme="majorHAnsi" w:eastAsiaTheme="minorEastAsia" w:hAnsiTheme="majorHAnsi" w:cstheme="minorBidi"/>
        </w:rPr>
        <w:t>Le comité de pilotage de l’accord-cadre est composé au minimum :</w:t>
      </w:r>
    </w:p>
    <w:p w14:paraId="7B50D35F" w14:textId="77777777" w:rsidR="001D708F" w:rsidRDefault="004F5A43">
      <w:pPr>
        <w:pStyle w:val="CCTP-Puce1"/>
        <w:rPr>
          <w:rFonts w:asciiTheme="majorHAnsi" w:hAnsiTheme="majorHAnsi"/>
        </w:rPr>
      </w:pPr>
      <w:r>
        <w:rPr>
          <w:rFonts w:asciiTheme="majorHAnsi" w:eastAsiaTheme="minorEastAsia" w:hAnsiTheme="majorHAnsi" w:cstheme="minorBidi"/>
        </w:rPr>
        <w:t>pour le titulaire : du directeur de projet et du responsable commercial ;</w:t>
      </w:r>
    </w:p>
    <w:p w14:paraId="66C9D181" w14:textId="525892F7" w:rsidR="001D708F" w:rsidRDefault="004F5A43">
      <w:pPr>
        <w:pStyle w:val="CCTP-Puce1"/>
        <w:rPr>
          <w:rFonts w:asciiTheme="majorHAnsi" w:hAnsiTheme="majorHAnsi"/>
        </w:rPr>
      </w:pPr>
      <w:proofErr w:type="gramStart"/>
      <w:r>
        <w:rPr>
          <w:rFonts w:asciiTheme="majorHAnsi" w:eastAsiaTheme="minorEastAsia" w:hAnsiTheme="majorHAnsi" w:cstheme="minorBidi"/>
        </w:rPr>
        <w:t>pour</w:t>
      </w:r>
      <w:proofErr w:type="gramEnd"/>
      <w:r>
        <w:rPr>
          <w:rFonts w:asciiTheme="majorHAnsi" w:eastAsiaTheme="minorEastAsia" w:hAnsiTheme="majorHAnsi" w:cstheme="minorBidi"/>
        </w:rPr>
        <w:t xml:space="preserve"> </w:t>
      </w:r>
      <w:r>
        <w:rPr>
          <w:rFonts w:asciiTheme="majorHAnsi" w:eastAsiaTheme="minorEastAsia" w:hAnsiTheme="majorHAnsi" w:cstheme="minorBidi"/>
        </w:rPr>
        <w:fldChar w:fldCharType="begin"/>
      </w:r>
      <w:r>
        <w:rPr>
          <w:rFonts w:asciiTheme="majorHAnsi" w:eastAsiaTheme="minorEastAsia" w:hAnsiTheme="majorHAnsi" w:cstheme="minorBidi"/>
        </w:rPr>
        <w:instrText>DOCPROPERTY  _le_client  \* MERGEFORMAT</w:instrText>
      </w:r>
      <w:r>
        <w:rPr>
          <w:rFonts w:asciiTheme="majorHAnsi" w:eastAsiaTheme="minorEastAsia" w:hAnsiTheme="majorHAnsi" w:cstheme="minorBidi"/>
        </w:rPr>
        <w:fldChar w:fldCharType="separate"/>
      </w:r>
      <w:r>
        <w:rPr>
          <w:rFonts w:asciiTheme="majorHAnsi" w:eastAsiaTheme="minorEastAsia" w:hAnsiTheme="majorHAnsi" w:cstheme="minorBidi"/>
        </w:rPr>
        <w:t>le Ministère de la Justice</w:t>
      </w:r>
      <w:r>
        <w:rPr>
          <w:rFonts w:asciiTheme="majorHAnsi" w:eastAsiaTheme="minorEastAsia" w:hAnsiTheme="majorHAnsi" w:cstheme="minorBidi"/>
        </w:rPr>
        <w:fldChar w:fldCharType="end"/>
      </w:r>
      <w:r>
        <w:rPr>
          <w:rFonts w:asciiTheme="majorHAnsi" w:eastAsiaTheme="minorEastAsia" w:hAnsiTheme="majorHAnsi" w:cstheme="minorBidi"/>
        </w:rPr>
        <w:t xml:space="preserve"> : du chef de département </w:t>
      </w:r>
      <w:r w:rsidR="00594055">
        <w:rPr>
          <w:rFonts w:asciiTheme="majorHAnsi" w:eastAsiaTheme="minorEastAsia" w:hAnsiTheme="majorHAnsi" w:cstheme="minorBidi"/>
        </w:rPr>
        <w:t xml:space="preserve">CPS </w:t>
      </w:r>
      <w:r>
        <w:rPr>
          <w:rFonts w:asciiTheme="majorHAnsi" w:eastAsiaTheme="minorEastAsia" w:hAnsiTheme="majorHAnsi" w:cstheme="minorBidi"/>
        </w:rPr>
        <w:t xml:space="preserve">ou son représentant et/ou du(s) chef(s) de </w:t>
      </w:r>
      <w:r w:rsidR="00594055">
        <w:rPr>
          <w:rFonts w:asciiTheme="majorHAnsi" w:eastAsiaTheme="minorEastAsia" w:hAnsiTheme="majorHAnsi" w:cstheme="minorBidi"/>
        </w:rPr>
        <w:t>bureau</w:t>
      </w:r>
      <w:r>
        <w:rPr>
          <w:rFonts w:asciiTheme="majorHAnsi" w:eastAsiaTheme="minorEastAsia" w:hAnsiTheme="majorHAnsi" w:cstheme="minorBidi"/>
        </w:rPr>
        <w:t>(</w:t>
      </w:r>
      <w:r w:rsidR="00594055">
        <w:rPr>
          <w:rFonts w:asciiTheme="majorHAnsi" w:eastAsiaTheme="minorEastAsia" w:hAnsiTheme="majorHAnsi" w:cstheme="minorBidi"/>
        </w:rPr>
        <w:t>x</w:t>
      </w:r>
      <w:r>
        <w:rPr>
          <w:rFonts w:asciiTheme="majorHAnsi" w:eastAsiaTheme="minorEastAsia" w:hAnsiTheme="majorHAnsi" w:cstheme="minorBidi"/>
        </w:rPr>
        <w:t>) responsable(s) du suivi de la prestation dans le cadre de l’exécution du présent accord-cadre.</w:t>
      </w:r>
    </w:p>
    <w:p w14:paraId="67773494" w14:textId="77777777" w:rsidR="001D708F" w:rsidRDefault="004F5A43">
      <w:pPr>
        <w:pStyle w:val="CCTP-Texte1"/>
        <w:rPr>
          <w:rFonts w:asciiTheme="majorHAnsi" w:hAnsiTheme="majorHAnsi"/>
        </w:rPr>
      </w:pPr>
      <w:r>
        <w:rPr>
          <w:rFonts w:asciiTheme="majorHAnsi" w:eastAsiaTheme="minorEastAsia" w:hAnsiTheme="majorHAnsi" w:cstheme="minorBidi"/>
        </w:rPr>
        <w:t>L’objectif est de mesurer la réalité et la qualité de l’exécution des prestations :</w:t>
      </w:r>
    </w:p>
    <w:p w14:paraId="6328EF20" w14:textId="77777777" w:rsidR="001D708F" w:rsidRDefault="004F5A43">
      <w:pPr>
        <w:pStyle w:val="CCTP-Puce1"/>
        <w:rPr>
          <w:rFonts w:asciiTheme="majorHAnsi" w:hAnsiTheme="majorHAnsi"/>
        </w:rPr>
      </w:pPr>
      <w:r>
        <w:rPr>
          <w:rFonts w:asciiTheme="majorHAnsi" w:eastAsiaTheme="minorEastAsia" w:hAnsiTheme="majorHAnsi" w:cstheme="minorBidi"/>
        </w:rPr>
        <w:t>de présenter les indicateurs relatifs aux engagements de service sur chacune des prestations engagées ;</w:t>
      </w:r>
    </w:p>
    <w:p w14:paraId="346A84E7" w14:textId="77777777" w:rsidR="001D708F" w:rsidRDefault="004F5A43">
      <w:pPr>
        <w:pStyle w:val="CCTP-Puce1"/>
        <w:rPr>
          <w:rFonts w:asciiTheme="majorHAnsi" w:hAnsiTheme="majorHAnsi"/>
        </w:rPr>
      </w:pPr>
      <w:r>
        <w:rPr>
          <w:rFonts w:asciiTheme="majorHAnsi" w:eastAsiaTheme="minorEastAsia" w:hAnsiTheme="majorHAnsi" w:cstheme="minorBidi"/>
        </w:rPr>
        <w:t>de valider / arbitrer des points structurants remontés lors des comités de pilotage opérationnel ;</w:t>
      </w:r>
    </w:p>
    <w:p w14:paraId="7579696E" w14:textId="77777777" w:rsidR="001D708F" w:rsidRDefault="004F5A43">
      <w:pPr>
        <w:pStyle w:val="CCTP-Puce1"/>
        <w:rPr>
          <w:rFonts w:asciiTheme="majorHAnsi" w:hAnsiTheme="majorHAnsi"/>
        </w:rPr>
      </w:pPr>
      <w:r>
        <w:rPr>
          <w:rFonts w:asciiTheme="majorHAnsi" w:eastAsiaTheme="minorEastAsia" w:hAnsiTheme="majorHAnsi" w:cstheme="minorBidi"/>
        </w:rPr>
        <w:t>de partager les risques et actions associées ;</w:t>
      </w:r>
    </w:p>
    <w:p w14:paraId="4DCEA728" w14:textId="77777777" w:rsidR="001D708F" w:rsidRDefault="004F5A43">
      <w:pPr>
        <w:pStyle w:val="CCTP-Puce1"/>
        <w:rPr>
          <w:rFonts w:asciiTheme="majorHAnsi" w:hAnsiTheme="majorHAnsi"/>
        </w:rPr>
      </w:pPr>
      <w:proofErr w:type="gramStart"/>
      <w:r>
        <w:rPr>
          <w:rFonts w:asciiTheme="majorHAnsi" w:eastAsiaTheme="minorEastAsia" w:hAnsiTheme="majorHAnsi" w:cstheme="minorBidi"/>
        </w:rPr>
        <w:t>déterminer</w:t>
      </w:r>
      <w:proofErr w:type="gramEnd"/>
      <w:r>
        <w:rPr>
          <w:rFonts w:asciiTheme="majorHAnsi" w:eastAsiaTheme="minorEastAsia" w:hAnsiTheme="majorHAnsi" w:cstheme="minorBidi"/>
        </w:rPr>
        <w:t xml:space="preserve"> le cas échant, la valeur du seuil de référence d’acceptabilité des indicateurs de la qualité du code (cf. chapitre </w:t>
      </w:r>
      <w:r>
        <w:rPr>
          <w:rFonts w:asciiTheme="majorHAnsi" w:eastAsiaTheme="minorEastAsia" w:hAnsiTheme="majorHAnsi" w:cstheme="minorBidi"/>
        </w:rPr>
        <w:fldChar w:fldCharType="begin"/>
      </w:r>
      <w:r>
        <w:rPr>
          <w:rFonts w:asciiTheme="majorHAnsi" w:eastAsiaTheme="minorEastAsia" w:hAnsiTheme="majorHAnsi" w:cstheme="minorBidi"/>
        </w:rPr>
        <w:instrText xml:space="preserve"> REF _Ref33710745 \n \h  \* MERGEFORMAT </w:instrText>
      </w:r>
      <w:r>
        <w:rPr>
          <w:rFonts w:asciiTheme="majorHAnsi" w:eastAsiaTheme="minorEastAsia" w:hAnsiTheme="majorHAnsi" w:cstheme="minorBidi"/>
        </w:rPr>
      </w:r>
      <w:r>
        <w:rPr>
          <w:rFonts w:asciiTheme="majorHAnsi" w:eastAsiaTheme="minorEastAsia" w:hAnsiTheme="majorHAnsi" w:cstheme="minorBidi"/>
        </w:rPr>
        <w:fldChar w:fldCharType="separate"/>
      </w:r>
      <w:r>
        <w:rPr>
          <w:rFonts w:asciiTheme="majorHAnsi" w:eastAsiaTheme="minorEastAsia" w:hAnsiTheme="majorHAnsi" w:cstheme="minorBidi"/>
        </w:rPr>
        <w:t>6.4.5.2</w:t>
      </w:r>
      <w:r>
        <w:rPr>
          <w:rFonts w:asciiTheme="majorHAnsi" w:eastAsiaTheme="minorEastAsia" w:hAnsiTheme="majorHAnsi" w:cstheme="minorBidi"/>
        </w:rPr>
        <w:fldChar w:fldCharType="end"/>
      </w:r>
      <w:r>
        <w:rPr>
          <w:rFonts w:asciiTheme="majorHAnsi" w:eastAsiaTheme="minorEastAsia" w:hAnsiTheme="majorHAnsi" w:cstheme="minorBidi"/>
        </w:rPr>
        <w:t> : « </w:t>
      </w:r>
      <w:r>
        <w:rPr>
          <w:rFonts w:asciiTheme="majorHAnsi" w:eastAsiaTheme="minorEastAsia" w:hAnsiTheme="majorHAnsi" w:cstheme="minorBidi"/>
        </w:rPr>
        <w:fldChar w:fldCharType="begin"/>
      </w:r>
      <w:r>
        <w:rPr>
          <w:rFonts w:asciiTheme="majorHAnsi" w:eastAsiaTheme="minorEastAsia" w:hAnsiTheme="majorHAnsi" w:cstheme="minorBidi"/>
        </w:rPr>
        <w:instrText xml:space="preserve"> REF _Ref33710745 \h  \* MERGEFORMAT </w:instrText>
      </w:r>
      <w:r>
        <w:rPr>
          <w:rFonts w:asciiTheme="majorHAnsi" w:eastAsiaTheme="minorEastAsia" w:hAnsiTheme="majorHAnsi" w:cstheme="minorBidi"/>
        </w:rPr>
      </w:r>
      <w:r>
        <w:rPr>
          <w:rFonts w:asciiTheme="majorHAnsi" w:eastAsiaTheme="minorEastAsia" w:hAnsiTheme="majorHAnsi" w:cstheme="minorBidi"/>
        </w:rPr>
        <w:fldChar w:fldCharType="separate"/>
      </w:r>
      <w:r>
        <w:rPr>
          <w:rFonts w:asciiTheme="majorHAnsi" w:eastAsiaTheme="minorEastAsia" w:hAnsiTheme="majorHAnsi" w:cstheme="minorBidi"/>
        </w:rPr>
        <w:t>Vérification de la qualité du code</w:t>
      </w:r>
      <w:r>
        <w:rPr>
          <w:rFonts w:asciiTheme="majorHAnsi" w:eastAsiaTheme="minorEastAsia" w:hAnsiTheme="majorHAnsi" w:cstheme="minorBidi"/>
        </w:rPr>
        <w:fldChar w:fldCharType="end"/>
      </w:r>
      <w:r>
        <w:rPr>
          <w:rFonts w:asciiTheme="majorHAnsi" w:eastAsiaTheme="minorEastAsia" w:hAnsiTheme="majorHAnsi" w:cstheme="minorBidi"/>
        </w:rPr>
        <w:t> ») ;</w:t>
      </w:r>
    </w:p>
    <w:p w14:paraId="0BEF8FA9" w14:textId="77777777" w:rsidR="001D708F" w:rsidRDefault="004F5A43">
      <w:pPr>
        <w:pStyle w:val="CCTP-Texte1"/>
        <w:rPr>
          <w:rFonts w:asciiTheme="majorHAnsi" w:hAnsiTheme="majorHAnsi"/>
        </w:rPr>
      </w:pPr>
      <w:r>
        <w:rPr>
          <w:rFonts w:asciiTheme="majorHAnsi" w:eastAsiaTheme="minorEastAsia" w:hAnsiTheme="majorHAnsi" w:cstheme="minorBidi"/>
        </w:rPr>
        <w:t>Toute réunion du comité de pilotage contractuel fait l’objet :</w:t>
      </w:r>
    </w:p>
    <w:p w14:paraId="00670FFA" w14:textId="77777777" w:rsidR="001D708F" w:rsidRDefault="004F5A43">
      <w:pPr>
        <w:pStyle w:val="CCTP-Puce1"/>
        <w:rPr>
          <w:rFonts w:asciiTheme="majorHAnsi" w:hAnsiTheme="majorHAnsi"/>
        </w:rPr>
      </w:pPr>
      <w:r>
        <w:rPr>
          <w:rFonts w:asciiTheme="majorHAnsi" w:eastAsiaTheme="minorEastAsia" w:hAnsiTheme="majorHAnsi" w:cstheme="minorBidi"/>
        </w:rPr>
        <w:t>d’un support de réunion fourni au plus tard 5 jours avant la tenue de la réunion ;</w:t>
      </w:r>
    </w:p>
    <w:p w14:paraId="0CDCAB89" w14:textId="77777777" w:rsidR="001D708F" w:rsidRDefault="004F5A43">
      <w:pPr>
        <w:pStyle w:val="CCTP-Puce1"/>
        <w:rPr>
          <w:rFonts w:asciiTheme="majorHAnsi" w:hAnsiTheme="majorHAnsi"/>
        </w:rPr>
      </w:pPr>
      <w:r>
        <w:rPr>
          <w:rFonts w:asciiTheme="majorHAnsi" w:eastAsiaTheme="minorEastAsia" w:hAnsiTheme="majorHAnsi" w:cstheme="minorBidi"/>
        </w:rPr>
        <w:t>d’un compte-rendu établi par le titulaire selon les modalités définies dans le PACQ dans un délai maximal de 10 jours ouvrés à compter de la tenue de la réunion.</w:t>
      </w:r>
    </w:p>
    <w:p w14:paraId="08AD65B7" w14:textId="77777777" w:rsidR="001D708F" w:rsidRPr="003B503B" w:rsidRDefault="004F5A43" w:rsidP="003B503B">
      <w:pPr>
        <w:pStyle w:val="CCTP-Titre3"/>
      </w:pPr>
      <w:bookmarkStart w:id="286" w:name="__RefHeading___Toc9035_2772031334"/>
      <w:bookmarkStart w:id="287" w:name="__RefHeading___Toc9037_2772031334"/>
      <w:bookmarkStart w:id="288" w:name="_Toc169700497"/>
      <w:bookmarkEnd w:id="286"/>
      <w:bookmarkEnd w:id="287"/>
      <w:r w:rsidRPr="003B503B">
        <w:rPr>
          <w:rFonts w:eastAsiaTheme="minorEastAsia"/>
        </w:rPr>
        <w:t>Comité de pilotage</w:t>
      </w:r>
      <w:bookmarkEnd w:id="288"/>
    </w:p>
    <w:p w14:paraId="7F23CF25" w14:textId="77777777" w:rsidR="001D708F" w:rsidRDefault="004F5A43">
      <w:pPr>
        <w:pStyle w:val="CCTP-Texte1"/>
        <w:rPr>
          <w:rFonts w:asciiTheme="majorHAnsi" w:hAnsiTheme="majorHAnsi"/>
        </w:rPr>
      </w:pPr>
      <w:r>
        <w:rPr>
          <w:rFonts w:asciiTheme="majorHAnsi" w:eastAsiaTheme="minorEastAsia" w:hAnsiTheme="majorHAnsi" w:cstheme="minorBidi"/>
        </w:rPr>
        <w:t xml:space="preserve">Ce comité sert à assurer le pilotage et décider d’actions relatives aux travaux de l’ensemble applicatif, ce comité se réunit dans les locaux </w:t>
      </w:r>
      <w:r>
        <w:rPr>
          <w:rFonts w:asciiTheme="majorHAnsi" w:eastAsiaTheme="minorEastAsia" w:hAnsiTheme="majorHAnsi" w:cstheme="minorBidi"/>
        </w:rPr>
        <w:fldChar w:fldCharType="begin"/>
      </w:r>
      <w:r>
        <w:rPr>
          <w:rFonts w:asciiTheme="majorHAnsi" w:eastAsiaTheme="minorEastAsia" w:hAnsiTheme="majorHAnsi" w:cstheme="minorBidi"/>
        </w:rPr>
        <w:instrText>DOCPROPERTY  _du_client  \* MERGEFORMAT</w:instrText>
      </w:r>
      <w:r>
        <w:rPr>
          <w:rFonts w:asciiTheme="majorHAnsi" w:eastAsiaTheme="minorEastAsia" w:hAnsiTheme="majorHAnsi" w:cstheme="minorBidi"/>
        </w:rPr>
        <w:fldChar w:fldCharType="separate"/>
      </w:r>
      <w:r>
        <w:rPr>
          <w:rFonts w:asciiTheme="majorHAnsi" w:eastAsiaTheme="minorEastAsia" w:hAnsiTheme="majorHAnsi" w:cstheme="minorBidi"/>
        </w:rPr>
        <w:t>du Ministère de la Justice</w:t>
      </w:r>
      <w:r>
        <w:rPr>
          <w:rFonts w:asciiTheme="majorHAnsi" w:eastAsiaTheme="minorEastAsia" w:hAnsiTheme="majorHAnsi" w:cstheme="minorBidi"/>
        </w:rPr>
        <w:fldChar w:fldCharType="end"/>
      </w:r>
      <w:r>
        <w:rPr>
          <w:rFonts w:asciiTheme="majorHAnsi" w:eastAsiaTheme="minorEastAsia" w:hAnsiTheme="majorHAnsi" w:cstheme="minorBidi"/>
        </w:rPr>
        <w:t>.</w:t>
      </w:r>
    </w:p>
    <w:p w14:paraId="1BCEBFCC" w14:textId="77777777" w:rsidR="001D708F" w:rsidRDefault="004F5A43">
      <w:pPr>
        <w:pStyle w:val="CCTP-Texte1"/>
        <w:rPr>
          <w:rFonts w:asciiTheme="majorHAnsi" w:hAnsiTheme="majorHAnsi" w:cs="Liberation Serif"/>
        </w:rPr>
      </w:pPr>
      <w:r>
        <w:rPr>
          <w:rFonts w:asciiTheme="majorHAnsi" w:eastAsiaTheme="minorEastAsia" w:hAnsiTheme="majorHAnsi" w:cstheme="minorBidi"/>
        </w:rPr>
        <w:t>Périodicité : Mensuelle.</w:t>
      </w:r>
    </w:p>
    <w:p w14:paraId="65A0C3B5" w14:textId="77777777" w:rsidR="001D708F" w:rsidRDefault="004F5A43">
      <w:pPr>
        <w:pStyle w:val="CCTP-Texte1"/>
        <w:rPr>
          <w:rFonts w:asciiTheme="majorHAnsi" w:hAnsiTheme="majorHAnsi"/>
        </w:rPr>
      </w:pPr>
      <w:r>
        <w:rPr>
          <w:rFonts w:asciiTheme="majorHAnsi" w:eastAsiaTheme="minorEastAsia" w:hAnsiTheme="majorHAnsi" w:cstheme="minorBidi"/>
        </w:rPr>
        <w:t>Le comité de pilotage est composé au minimum :</w:t>
      </w:r>
    </w:p>
    <w:p w14:paraId="6380E559" w14:textId="77777777" w:rsidR="001D708F" w:rsidRDefault="004F5A43">
      <w:pPr>
        <w:pStyle w:val="CCTP-Puce1"/>
        <w:rPr>
          <w:rFonts w:asciiTheme="majorHAnsi" w:hAnsiTheme="majorHAnsi"/>
        </w:rPr>
      </w:pPr>
      <w:r>
        <w:rPr>
          <w:rFonts w:asciiTheme="majorHAnsi" w:eastAsiaTheme="minorEastAsia" w:hAnsiTheme="majorHAnsi" w:cstheme="minorBidi"/>
        </w:rPr>
        <w:t>pour le titulaire : du directeur de projet, chefs de projet et du responsable commercial ;</w:t>
      </w:r>
    </w:p>
    <w:p w14:paraId="0CCA43E6" w14:textId="34C75214" w:rsidR="00A14BC4" w:rsidRDefault="004F5A43" w:rsidP="00A14BC4">
      <w:pPr>
        <w:pStyle w:val="CCTP-Puce1"/>
        <w:numPr>
          <w:ilvl w:val="0"/>
          <w:numId w:val="0"/>
        </w:numPr>
        <w:ind w:left="720"/>
        <w:rPr>
          <w:rFonts w:asciiTheme="majorHAnsi" w:hAnsiTheme="majorHAnsi"/>
        </w:rPr>
      </w:pPr>
      <w:proofErr w:type="gramStart"/>
      <w:r w:rsidRPr="00A14BC4">
        <w:rPr>
          <w:rFonts w:asciiTheme="majorHAnsi" w:eastAsiaTheme="minorEastAsia" w:hAnsiTheme="majorHAnsi" w:cstheme="minorBidi"/>
        </w:rPr>
        <w:t>pour</w:t>
      </w:r>
      <w:proofErr w:type="gramEnd"/>
      <w:r w:rsidRPr="00A14BC4">
        <w:rPr>
          <w:rFonts w:asciiTheme="majorHAnsi" w:eastAsiaTheme="minorEastAsia" w:hAnsiTheme="majorHAnsi" w:cstheme="minorBidi"/>
        </w:rPr>
        <w:t xml:space="preserve"> </w:t>
      </w:r>
      <w:r w:rsidRPr="00A14BC4">
        <w:rPr>
          <w:rFonts w:asciiTheme="majorHAnsi" w:eastAsiaTheme="minorEastAsia" w:hAnsiTheme="majorHAnsi" w:cstheme="minorBidi"/>
        </w:rPr>
        <w:fldChar w:fldCharType="begin"/>
      </w:r>
      <w:r w:rsidRPr="00A14BC4">
        <w:rPr>
          <w:rFonts w:asciiTheme="majorHAnsi" w:eastAsiaTheme="minorEastAsia" w:hAnsiTheme="majorHAnsi" w:cstheme="minorBidi"/>
        </w:rPr>
        <w:instrText>DOCPROPERTY  _le_client  \* MERGEFORMAT</w:instrText>
      </w:r>
      <w:r w:rsidRPr="00A14BC4">
        <w:rPr>
          <w:rFonts w:asciiTheme="majorHAnsi" w:eastAsiaTheme="minorEastAsia" w:hAnsiTheme="majorHAnsi" w:cstheme="minorBidi"/>
        </w:rPr>
        <w:fldChar w:fldCharType="separate"/>
      </w:r>
      <w:r w:rsidRPr="00A14BC4">
        <w:rPr>
          <w:rFonts w:asciiTheme="majorHAnsi" w:eastAsiaTheme="minorEastAsia" w:hAnsiTheme="majorHAnsi" w:cstheme="minorBidi"/>
        </w:rPr>
        <w:t>le Ministère de la Justice</w:t>
      </w:r>
      <w:r w:rsidRPr="00A14BC4">
        <w:rPr>
          <w:rFonts w:asciiTheme="majorHAnsi" w:eastAsiaTheme="minorEastAsia" w:hAnsiTheme="majorHAnsi" w:cstheme="minorBidi"/>
        </w:rPr>
        <w:fldChar w:fldCharType="end"/>
      </w:r>
      <w:r w:rsidRPr="00A14BC4">
        <w:rPr>
          <w:rFonts w:asciiTheme="majorHAnsi" w:eastAsiaTheme="minorEastAsia" w:hAnsiTheme="majorHAnsi" w:cstheme="minorBidi"/>
        </w:rPr>
        <w:t> : du chef de département C</w:t>
      </w:r>
      <w:r w:rsidR="00A14BC4" w:rsidRPr="00A14BC4">
        <w:rPr>
          <w:rFonts w:asciiTheme="majorHAnsi" w:eastAsiaTheme="minorEastAsia" w:hAnsiTheme="majorHAnsi" w:cstheme="minorBidi"/>
        </w:rPr>
        <w:t>PS</w:t>
      </w:r>
      <w:r w:rsidRPr="00A14BC4">
        <w:rPr>
          <w:rFonts w:asciiTheme="majorHAnsi" w:eastAsiaTheme="minorEastAsia" w:hAnsiTheme="majorHAnsi" w:cstheme="minorBidi"/>
        </w:rPr>
        <w:t xml:space="preserve"> ou son représentant et/ou du(s) chef(s) de </w:t>
      </w:r>
      <w:r w:rsidR="00A14BC4" w:rsidRPr="00A14BC4">
        <w:rPr>
          <w:rFonts w:asciiTheme="majorHAnsi" w:eastAsiaTheme="minorEastAsia" w:hAnsiTheme="majorHAnsi" w:cstheme="minorBidi"/>
        </w:rPr>
        <w:t>bureau</w:t>
      </w:r>
      <w:r w:rsidRPr="00A14BC4">
        <w:rPr>
          <w:rFonts w:asciiTheme="majorHAnsi" w:eastAsiaTheme="minorEastAsia" w:hAnsiTheme="majorHAnsi" w:cstheme="minorBidi"/>
        </w:rPr>
        <w:t>(</w:t>
      </w:r>
      <w:r w:rsidR="00A14BC4" w:rsidRPr="00A14BC4">
        <w:rPr>
          <w:rFonts w:asciiTheme="majorHAnsi" w:eastAsiaTheme="minorEastAsia" w:hAnsiTheme="majorHAnsi" w:cstheme="minorBidi"/>
        </w:rPr>
        <w:t>x</w:t>
      </w:r>
      <w:r w:rsidRPr="00A14BC4">
        <w:rPr>
          <w:rFonts w:asciiTheme="majorHAnsi" w:eastAsiaTheme="minorEastAsia" w:hAnsiTheme="majorHAnsi" w:cstheme="minorBidi"/>
        </w:rPr>
        <w:t xml:space="preserve">) , directeur de projet ou chef de </w:t>
      </w:r>
      <w:r w:rsidR="008F40C3" w:rsidRPr="00A14BC4">
        <w:rPr>
          <w:rFonts w:asciiTheme="majorHAnsi" w:eastAsiaTheme="minorEastAsia" w:hAnsiTheme="majorHAnsi" w:cstheme="minorBidi"/>
        </w:rPr>
        <w:t xml:space="preserve">projet </w:t>
      </w:r>
      <w:r w:rsidR="008F40C3">
        <w:rPr>
          <w:rFonts w:asciiTheme="majorHAnsi" w:eastAsiaTheme="minorEastAsia" w:hAnsiTheme="majorHAnsi" w:cstheme="minorBidi"/>
        </w:rPr>
        <w:t>DNUM</w:t>
      </w:r>
      <w:r w:rsidR="00C928A5">
        <w:rPr>
          <w:rFonts w:asciiTheme="majorHAnsi" w:eastAsiaTheme="minorEastAsia" w:hAnsiTheme="majorHAnsi" w:cstheme="minorBidi"/>
        </w:rPr>
        <w:t xml:space="preserve"> </w:t>
      </w:r>
      <w:r w:rsidRPr="00A14BC4">
        <w:rPr>
          <w:rFonts w:asciiTheme="majorHAnsi" w:eastAsiaTheme="minorEastAsia" w:hAnsiTheme="majorHAnsi" w:cstheme="minorBidi"/>
        </w:rPr>
        <w:t>du suivi de la prestation dans le cadre de l’exécution du présent accord-cadre</w:t>
      </w:r>
      <w:r w:rsidR="00C928A5">
        <w:rPr>
          <w:rFonts w:asciiTheme="majorHAnsi" w:eastAsiaTheme="minorEastAsia" w:hAnsiTheme="majorHAnsi" w:cstheme="minorBidi"/>
        </w:rPr>
        <w:t xml:space="preserve"> </w:t>
      </w:r>
      <w:r w:rsidRPr="00A14BC4">
        <w:rPr>
          <w:rFonts w:asciiTheme="majorHAnsi" w:eastAsiaTheme="minorEastAsia" w:hAnsiTheme="majorHAnsi" w:cstheme="minorBidi"/>
        </w:rPr>
        <w:t xml:space="preserve">, </w:t>
      </w:r>
      <w:r w:rsidR="00A14BC4">
        <w:rPr>
          <w:rFonts w:asciiTheme="majorHAnsi" w:eastAsiaTheme="minorEastAsia" w:hAnsiTheme="majorHAnsi" w:cstheme="minorBidi"/>
        </w:rPr>
        <w:t xml:space="preserve"> </w:t>
      </w:r>
      <w:r w:rsidR="008F40C3">
        <w:rPr>
          <w:rFonts w:asciiTheme="majorHAnsi" w:eastAsiaTheme="minorEastAsia" w:hAnsiTheme="majorHAnsi" w:cstheme="minorBidi"/>
        </w:rPr>
        <w:t>l</w:t>
      </w:r>
      <w:r w:rsidR="00A14BC4">
        <w:rPr>
          <w:rFonts w:asciiTheme="majorHAnsi" w:eastAsiaTheme="minorEastAsia" w:hAnsiTheme="majorHAnsi" w:cstheme="minorBidi"/>
        </w:rPr>
        <w:t>e c</w:t>
      </w:r>
      <w:r w:rsidR="004A5443">
        <w:rPr>
          <w:rFonts w:asciiTheme="majorHAnsi" w:eastAsiaTheme="minorEastAsia" w:hAnsiTheme="majorHAnsi" w:cstheme="minorBidi"/>
        </w:rPr>
        <w:t xml:space="preserve">hef de projet MOA pourrait </w:t>
      </w:r>
      <w:r w:rsidR="00A14BC4">
        <w:rPr>
          <w:rFonts w:asciiTheme="majorHAnsi" w:eastAsiaTheme="minorEastAsia" w:hAnsiTheme="majorHAnsi" w:cstheme="minorBidi"/>
        </w:rPr>
        <w:t>particip</w:t>
      </w:r>
      <w:r w:rsidR="00C928A5">
        <w:rPr>
          <w:rFonts w:asciiTheme="majorHAnsi" w:eastAsiaTheme="minorEastAsia" w:hAnsiTheme="majorHAnsi" w:cstheme="minorBidi"/>
        </w:rPr>
        <w:t>er</w:t>
      </w:r>
      <w:r w:rsidR="00A14BC4">
        <w:rPr>
          <w:rFonts w:asciiTheme="majorHAnsi" w:eastAsiaTheme="minorEastAsia" w:hAnsiTheme="majorHAnsi" w:cstheme="minorBidi"/>
        </w:rPr>
        <w:t xml:space="preserve"> selon le contexte.</w:t>
      </w:r>
    </w:p>
    <w:p w14:paraId="7B911FEE" w14:textId="77777777" w:rsidR="001D708F" w:rsidRPr="00A14BC4" w:rsidRDefault="004F5A43" w:rsidP="00A14BC4">
      <w:pPr>
        <w:pStyle w:val="CCTP-Puce1"/>
        <w:rPr>
          <w:rFonts w:asciiTheme="majorHAnsi" w:hAnsiTheme="majorHAnsi"/>
        </w:rPr>
      </w:pPr>
      <w:r w:rsidRPr="00A14BC4">
        <w:rPr>
          <w:rFonts w:asciiTheme="majorHAnsi" w:eastAsiaTheme="minorEastAsia" w:hAnsiTheme="majorHAnsi" w:cstheme="minorBidi"/>
        </w:rPr>
        <w:t>Ce comité a pour objectif :</w:t>
      </w:r>
    </w:p>
    <w:p w14:paraId="0982D6BD" w14:textId="621F7AE6" w:rsidR="001D708F" w:rsidRPr="008F7E98" w:rsidRDefault="004F5A43">
      <w:pPr>
        <w:pStyle w:val="CCTP-Puce1"/>
        <w:rPr>
          <w:rFonts w:asciiTheme="majorHAnsi" w:eastAsiaTheme="minorEastAsia" w:hAnsiTheme="majorHAnsi" w:cstheme="minorBidi"/>
        </w:rPr>
      </w:pPr>
      <w:r>
        <w:rPr>
          <w:rFonts w:asciiTheme="majorHAnsi" w:eastAsiaTheme="minorEastAsia" w:hAnsiTheme="majorHAnsi" w:cstheme="minorBidi"/>
        </w:rPr>
        <w:t>de présenter et analyser les indicateurs relatifs aux engagements de service sur chacune des prestations engagées</w:t>
      </w:r>
      <w:r w:rsidR="008F40C3">
        <w:rPr>
          <w:rFonts w:asciiTheme="majorHAnsi" w:eastAsiaTheme="minorEastAsia" w:hAnsiTheme="majorHAnsi" w:cstheme="minorBidi"/>
        </w:rPr>
        <w:t xml:space="preserve">, </w:t>
      </w:r>
      <w:r w:rsidR="008F40C3" w:rsidRPr="008F7E98">
        <w:rPr>
          <w:rFonts w:asciiTheme="majorHAnsi" w:eastAsiaTheme="minorEastAsia" w:hAnsiTheme="majorHAnsi" w:cstheme="minorBidi"/>
        </w:rPr>
        <w:t xml:space="preserve">les résultats seront </w:t>
      </w:r>
      <w:r w:rsidR="008F7E98" w:rsidRPr="008F7E98">
        <w:rPr>
          <w:rFonts w:asciiTheme="majorHAnsi" w:eastAsiaTheme="minorEastAsia" w:hAnsiTheme="majorHAnsi" w:cstheme="minorBidi"/>
        </w:rPr>
        <w:t xml:space="preserve">sujet à validation </w:t>
      </w:r>
      <w:r w:rsidR="008F40C3" w:rsidRPr="008F7E98">
        <w:rPr>
          <w:rFonts w:asciiTheme="majorHAnsi" w:eastAsiaTheme="minorEastAsia" w:hAnsiTheme="majorHAnsi" w:cstheme="minorBidi"/>
        </w:rPr>
        <w:t>par l’Administration.</w:t>
      </w:r>
    </w:p>
    <w:p w14:paraId="7B74CC13" w14:textId="7C6B4725" w:rsidR="001D708F" w:rsidRDefault="004F5A43">
      <w:pPr>
        <w:pStyle w:val="CCTP-Puce1"/>
        <w:rPr>
          <w:rFonts w:asciiTheme="majorHAnsi" w:hAnsiTheme="majorHAnsi"/>
        </w:rPr>
      </w:pPr>
      <w:r>
        <w:rPr>
          <w:rFonts w:asciiTheme="majorHAnsi" w:eastAsiaTheme="minorEastAsia" w:hAnsiTheme="majorHAnsi" w:cstheme="minorBidi"/>
        </w:rPr>
        <w:t>la présentation de l’avancement du projet : jalons, livrables, points durs,</w:t>
      </w:r>
      <w:r w:rsidR="001A0955">
        <w:rPr>
          <w:rFonts w:asciiTheme="majorHAnsi" w:eastAsiaTheme="minorEastAsia" w:hAnsiTheme="majorHAnsi" w:cstheme="minorBidi"/>
        </w:rPr>
        <w:t xml:space="preserve"> etc.</w:t>
      </w:r>
    </w:p>
    <w:p w14:paraId="4AC5F6AE" w14:textId="77777777" w:rsidR="001D708F" w:rsidRDefault="004F5A43">
      <w:pPr>
        <w:pStyle w:val="CCTP-Puce1"/>
        <w:rPr>
          <w:rFonts w:asciiTheme="majorHAnsi" w:hAnsiTheme="majorHAnsi"/>
        </w:rPr>
      </w:pPr>
      <w:r>
        <w:rPr>
          <w:rFonts w:asciiTheme="majorHAnsi" w:eastAsiaTheme="minorEastAsia" w:hAnsiTheme="majorHAnsi" w:cstheme="minorBidi"/>
        </w:rPr>
        <w:t>la validation / arbitrage des points structurants remontés lors des comités opérationnels ;</w:t>
      </w:r>
    </w:p>
    <w:p w14:paraId="27953BC4" w14:textId="77777777" w:rsidR="001D708F" w:rsidRDefault="004F5A43">
      <w:pPr>
        <w:pStyle w:val="CCTP-Puce1"/>
        <w:rPr>
          <w:rFonts w:asciiTheme="majorHAnsi" w:hAnsiTheme="majorHAnsi"/>
        </w:rPr>
      </w:pPr>
      <w:r>
        <w:rPr>
          <w:rFonts w:asciiTheme="majorHAnsi" w:eastAsiaTheme="minorEastAsia" w:hAnsiTheme="majorHAnsi" w:cstheme="minorBidi"/>
        </w:rPr>
        <w:t>le partage des risques et actions associées.</w:t>
      </w:r>
    </w:p>
    <w:p w14:paraId="23229DC7" w14:textId="77777777" w:rsidR="001D708F" w:rsidRDefault="004F5A43">
      <w:pPr>
        <w:pStyle w:val="CCTP-Texte1"/>
        <w:rPr>
          <w:rFonts w:asciiTheme="majorHAnsi" w:hAnsiTheme="majorHAnsi"/>
        </w:rPr>
      </w:pPr>
      <w:r>
        <w:rPr>
          <w:rFonts w:asciiTheme="majorHAnsi" w:eastAsiaTheme="minorEastAsia" w:hAnsiTheme="majorHAnsi" w:cstheme="minorBidi"/>
        </w:rPr>
        <w:t>Toute réunion du comité de pilotage fait l’objet :</w:t>
      </w:r>
    </w:p>
    <w:p w14:paraId="020BB164" w14:textId="77777777" w:rsidR="001D708F" w:rsidRDefault="004F5A43">
      <w:pPr>
        <w:pStyle w:val="CCTP-Puce1"/>
        <w:rPr>
          <w:rFonts w:asciiTheme="majorHAnsi" w:hAnsiTheme="majorHAnsi"/>
        </w:rPr>
      </w:pPr>
      <w:r>
        <w:rPr>
          <w:rFonts w:asciiTheme="majorHAnsi" w:eastAsiaTheme="minorEastAsia" w:hAnsiTheme="majorHAnsi" w:cstheme="minorBidi"/>
        </w:rPr>
        <w:t>d’un support de réunion fourni au plus tard 2 jours avant la tenue de la réunion ;</w:t>
      </w:r>
    </w:p>
    <w:p w14:paraId="15A0F17E" w14:textId="77777777" w:rsidR="001D708F" w:rsidRDefault="004F5A43">
      <w:pPr>
        <w:pStyle w:val="CCTP-Puce1"/>
        <w:rPr>
          <w:rFonts w:asciiTheme="majorHAnsi" w:hAnsiTheme="majorHAnsi"/>
        </w:rPr>
      </w:pPr>
      <w:r>
        <w:rPr>
          <w:rFonts w:asciiTheme="majorHAnsi" w:eastAsiaTheme="minorEastAsia" w:hAnsiTheme="majorHAnsi" w:cstheme="minorBidi"/>
        </w:rPr>
        <w:t>d’un compte-rendu incluant un relevé de décisions et d’actions établi par le titulaire selon les modalités définies dans le PACQ dans un délai maximal de 2 jours ouvrés.</w:t>
      </w:r>
    </w:p>
    <w:p w14:paraId="5A5D3009" w14:textId="77777777" w:rsidR="001D708F" w:rsidRDefault="001D708F">
      <w:pPr>
        <w:pStyle w:val="CCTP-Puce1"/>
        <w:numPr>
          <w:ilvl w:val="0"/>
          <w:numId w:val="0"/>
        </w:numPr>
        <w:ind w:left="360"/>
        <w:rPr>
          <w:rFonts w:asciiTheme="majorHAnsi" w:eastAsiaTheme="minorEastAsia" w:hAnsiTheme="majorHAnsi"/>
        </w:rPr>
      </w:pPr>
    </w:p>
    <w:p w14:paraId="7F43FF17" w14:textId="77777777" w:rsidR="001D708F" w:rsidRPr="003B503B" w:rsidRDefault="004F5A43" w:rsidP="003B503B">
      <w:pPr>
        <w:pStyle w:val="CCTP-Titre3"/>
      </w:pPr>
      <w:bookmarkStart w:id="289" w:name="__RefHeading___Toc9039_2772031334"/>
      <w:bookmarkStart w:id="290" w:name="_Ref32409660"/>
      <w:bookmarkStart w:id="291" w:name="_Ref32409664"/>
      <w:bookmarkStart w:id="292" w:name="_Toc169700498"/>
      <w:bookmarkEnd w:id="289"/>
      <w:r w:rsidRPr="003B503B">
        <w:rPr>
          <w:rFonts w:eastAsiaTheme="minorEastAsia"/>
        </w:rPr>
        <w:t>Comité opérationnel</w:t>
      </w:r>
      <w:bookmarkEnd w:id="290"/>
      <w:bookmarkEnd w:id="291"/>
      <w:bookmarkEnd w:id="292"/>
    </w:p>
    <w:p w14:paraId="6E9E0752" w14:textId="140371A7" w:rsidR="001D708F" w:rsidRDefault="004F5A43">
      <w:pPr>
        <w:pStyle w:val="CCTP-Texte1"/>
        <w:rPr>
          <w:rFonts w:asciiTheme="majorHAnsi" w:hAnsiTheme="majorHAnsi"/>
        </w:rPr>
      </w:pPr>
      <w:r>
        <w:rPr>
          <w:rFonts w:asciiTheme="majorHAnsi" w:eastAsiaTheme="minorEastAsia" w:hAnsiTheme="majorHAnsi" w:cstheme="minorBidi"/>
        </w:rPr>
        <w:t xml:space="preserve">Ce comité sert à suivre et contrôler l’avancement des travaux concernant </w:t>
      </w:r>
      <w:r>
        <w:rPr>
          <w:rFonts w:asciiTheme="majorHAnsi" w:eastAsiaTheme="minorEastAsia" w:hAnsiTheme="majorHAnsi" w:cstheme="minorBidi"/>
        </w:rPr>
        <w:fldChar w:fldCharType="begin"/>
      </w:r>
      <w:r>
        <w:rPr>
          <w:rFonts w:asciiTheme="majorHAnsi" w:eastAsiaTheme="minorEastAsia" w:hAnsiTheme="majorHAnsi" w:cstheme="minorBidi"/>
        </w:rPr>
        <w:instrText>DOCPROPERTY  _le_projet  \* MERGEFORMAT</w:instrText>
      </w:r>
      <w:r>
        <w:rPr>
          <w:rFonts w:asciiTheme="majorHAnsi" w:eastAsiaTheme="minorEastAsia" w:hAnsiTheme="majorHAnsi" w:cstheme="minorBidi"/>
        </w:rPr>
        <w:fldChar w:fldCharType="separate"/>
      </w:r>
      <w:r w:rsidR="003A33F9">
        <w:rPr>
          <w:rFonts w:asciiTheme="majorHAnsi" w:eastAsiaTheme="minorEastAsia" w:hAnsiTheme="majorHAnsi" w:cstheme="minorBidi"/>
        </w:rPr>
        <w:t>le système d'information du Domaine Personnes Placées Sous Mains de Justice</w:t>
      </w:r>
      <w:r>
        <w:rPr>
          <w:rFonts w:asciiTheme="majorHAnsi" w:eastAsiaTheme="minorEastAsia" w:hAnsiTheme="majorHAnsi" w:cstheme="minorBidi"/>
        </w:rPr>
        <w:fldChar w:fldCharType="end"/>
      </w:r>
      <w:r>
        <w:rPr>
          <w:rFonts w:asciiTheme="majorHAnsi" w:eastAsiaTheme="minorEastAsia" w:hAnsiTheme="majorHAnsi" w:cstheme="minorBidi"/>
        </w:rPr>
        <w:t xml:space="preserve">. </w:t>
      </w:r>
    </w:p>
    <w:p w14:paraId="3F8BB945" w14:textId="77777777" w:rsidR="001D708F" w:rsidRDefault="004F5A43">
      <w:pPr>
        <w:pStyle w:val="CCTP-Texte1"/>
        <w:rPr>
          <w:rFonts w:asciiTheme="majorHAnsi" w:hAnsiTheme="majorHAnsi"/>
        </w:rPr>
      </w:pPr>
      <w:r>
        <w:rPr>
          <w:rFonts w:asciiTheme="majorHAnsi" w:eastAsiaTheme="minorEastAsia" w:hAnsiTheme="majorHAnsi" w:cstheme="minorBidi"/>
        </w:rPr>
        <w:t>Périodicité : Hebdomadaire.</w:t>
      </w:r>
    </w:p>
    <w:p w14:paraId="6E4F55DE" w14:textId="77777777" w:rsidR="001D708F" w:rsidRDefault="004F5A43">
      <w:pPr>
        <w:pStyle w:val="CCTP-Texte1"/>
        <w:rPr>
          <w:rFonts w:asciiTheme="majorHAnsi" w:hAnsiTheme="majorHAnsi"/>
        </w:rPr>
      </w:pPr>
      <w:r>
        <w:rPr>
          <w:rFonts w:asciiTheme="majorHAnsi" w:eastAsiaTheme="minorEastAsia" w:hAnsiTheme="majorHAnsi" w:cstheme="minorBidi"/>
        </w:rPr>
        <w:t>Le comité opérationnel est composé au minimum :</w:t>
      </w:r>
    </w:p>
    <w:p w14:paraId="749E22A0" w14:textId="77777777" w:rsidR="001D708F" w:rsidRDefault="004F5A43">
      <w:pPr>
        <w:pStyle w:val="CCTP-Puce1"/>
        <w:rPr>
          <w:rFonts w:asciiTheme="majorHAnsi" w:hAnsiTheme="majorHAnsi"/>
        </w:rPr>
      </w:pPr>
      <w:r>
        <w:rPr>
          <w:rFonts w:asciiTheme="majorHAnsi" w:eastAsiaTheme="minorEastAsia" w:hAnsiTheme="majorHAnsi" w:cstheme="minorBidi"/>
        </w:rPr>
        <w:t>chef de projet du titulaire ;</w:t>
      </w:r>
    </w:p>
    <w:p w14:paraId="71A3536D" w14:textId="7AB84642" w:rsidR="001D708F" w:rsidRDefault="004F5A43">
      <w:pPr>
        <w:pStyle w:val="CCTP-Puce1"/>
        <w:rPr>
          <w:rFonts w:asciiTheme="majorHAnsi" w:hAnsiTheme="majorHAnsi"/>
        </w:rPr>
      </w:pPr>
      <w:proofErr w:type="gramStart"/>
      <w:r>
        <w:rPr>
          <w:rFonts w:asciiTheme="majorHAnsi" w:eastAsiaTheme="minorEastAsia" w:hAnsiTheme="majorHAnsi" w:cstheme="minorBidi"/>
        </w:rPr>
        <w:t>chef</w:t>
      </w:r>
      <w:proofErr w:type="gramEnd"/>
      <w:r>
        <w:rPr>
          <w:rFonts w:asciiTheme="majorHAnsi" w:eastAsiaTheme="minorEastAsia" w:hAnsiTheme="majorHAnsi" w:cstheme="minorBidi"/>
        </w:rPr>
        <w:t xml:space="preserve"> de projet </w:t>
      </w:r>
      <w:r w:rsidR="00C928A5">
        <w:rPr>
          <w:rFonts w:asciiTheme="majorHAnsi" w:eastAsiaTheme="minorEastAsia" w:hAnsiTheme="majorHAnsi" w:cstheme="minorBidi"/>
        </w:rPr>
        <w:t xml:space="preserve">DNUM </w:t>
      </w:r>
      <w:r>
        <w:rPr>
          <w:rFonts w:asciiTheme="majorHAnsi" w:eastAsiaTheme="minorEastAsia" w:hAnsiTheme="majorHAnsi" w:cstheme="minorBidi"/>
        </w:rPr>
        <w:fldChar w:fldCharType="begin"/>
      </w:r>
      <w:r>
        <w:rPr>
          <w:rFonts w:asciiTheme="majorHAnsi" w:eastAsiaTheme="minorEastAsia" w:hAnsiTheme="majorHAnsi" w:cstheme="minorBidi"/>
        </w:rPr>
        <w:instrText>DOCPROPERTY  _du_client  \* MERGEFORMAT</w:instrText>
      </w:r>
      <w:r>
        <w:rPr>
          <w:rFonts w:asciiTheme="majorHAnsi" w:eastAsiaTheme="minorEastAsia" w:hAnsiTheme="majorHAnsi" w:cstheme="minorBidi"/>
        </w:rPr>
        <w:fldChar w:fldCharType="separate"/>
      </w:r>
      <w:r>
        <w:rPr>
          <w:rFonts w:asciiTheme="majorHAnsi" w:eastAsiaTheme="minorEastAsia" w:hAnsiTheme="majorHAnsi" w:cstheme="minorBidi"/>
        </w:rPr>
        <w:t>du Ministère de la Justice</w:t>
      </w:r>
      <w:r>
        <w:rPr>
          <w:rFonts w:asciiTheme="majorHAnsi" w:eastAsiaTheme="minorEastAsia" w:hAnsiTheme="majorHAnsi" w:cstheme="minorBidi"/>
        </w:rPr>
        <w:fldChar w:fldCharType="end"/>
      </w:r>
      <w:r>
        <w:rPr>
          <w:rFonts w:asciiTheme="majorHAnsi" w:eastAsiaTheme="minorEastAsia" w:hAnsiTheme="majorHAnsi" w:cstheme="minorBidi"/>
        </w:rPr>
        <w:t>.</w:t>
      </w:r>
    </w:p>
    <w:p w14:paraId="21C46DD1" w14:textId="77777777" w:rsidR="001D708F" w:rsidRDefault="004F5A43">
      <w:pPr>
        <w:pStyle w:val="CCTP-Texte1"/>
        <w:rPr>
          <w:rFonts w:asciiTheme="majorHAnsi" w:hAnsiTheme="majorHAnsi"/>
        </w:rPr>
      </w:pPr>
      <w:r>
        <w:rPr>
          <w:rFonts w:asciiTheme="majorHAnsi" w:eastAsiaTheme="minorEastAsia" w:hAnsiTheme="majorHAnsi" w:cstheme="minorBidi"/>
        </w:rPr>
        <w:t>Toute réunion du comité opérationnel fait l’objet d’un relevé de décisions établi par le titulaire selon les modalités définies dans le PACQ dans un délai maximal de 2 jours ouvrés.</w:t>
      </w:r>
    </w:p>
    <w:p w14:paraId="07B5B017" w14:textId="77777777" w:rsidR="001D708F" w:rsidRDefault="004F5A43">
      <w:pPr>
        <w:pStyle w:val="CCTP-Texte1"/>
        <w:rPr>
          <w:rFonts w:asciiTheme="majorHAnsi" w:hAnsiTheme="majorHAnsi"/>
        </w:rPr>
      </w:pPr>
      <w:r>
        <w:rPr>
          <w:rFonts w:asciiTheme="majorHAnsi" w:eastAsiaTheme="minorEastAsia" w:hAnsiTheme="majorHAnsi" w:cstheme="minorBidi"/>
        </w:rPr>
        <w:t xml:space="preserve">Dans le cadre des </w:t>
      </w:r>
      <w:r>
        <w:rPr>
          <w:rFonts w:asciiTheme="majorHAnsi" w:eastAsiaTheme="minorEastAsia" w:hAnsiTheme="majorHAnsi" w:cstheme="minorBidi"/>
        </w:rPr>
        <w:fldChar w:fldCharType="begin"/>
      </w:r>
      <w:r>
        <w:rPr>
          <w:rFonts w:asciiTheme="majorHAnsi" w:eastAsiaTheme="minorEastAsia" w:hAnsiTheme="majorHAnsi" w:cstheme="minorBidi"/>
        </w:rPr>
        <w:instrText xml:space="preserve"> REF _Ref64310997 \h  \* MERGEFORMAT </w:instrText>
      </w:r>
      <w:r>
        <w:rPr>
          <w:rFonts w:asciiTheme="majorHAnsi" w:eastAsiaTheme="minorEastAsia" w:hAnsiTheme="majorHAnsi" w:cstheme="minorBidi"/>
        </w:rPr>
      </w:r>
      <w:r>
        <w:rPr>
          <w:rFonts w:asciiTheme="majorHAnsi" w:eastAsiaTheme="minorEastAsia" w:hAnsiTheme="majorHAnsi" w:cstheme="minorBidi"/>
        </w:rPr>
        <w:fldChar w:fldCharType="separate"/>
      </w:r>
      <w:r>
        <w:rPr>
          <w:rFonts w:asciiTheme="majorHAnsi" w:eastAsiaTheme="minorEastAsia" w:hAnsiTheme="majorHAnsi" w:cstheme="minorBidi"/>
        </w:rPr>
        <w:t>Prestations de maintien en conditions opérationnelles</w:t>
      </w:r>
      <w:r>
        <w:rPr>
          <w:rFonts w:asciiTheme="majorHAnsi" w:eastAsiaTheme="minorEastAsia" w:hAnsiTheme="majorHAnsi" w:cstheme="minorBidi"/>
        </w:rPr>
        <w:fldChar w:fldCharType="end"/>
      </w:r>
      <w:r>
        <w:rPr>
          <w:rFonts w:asciiTheme="majorHAnsi" w:eastAsiaTheme="minorEastAsia" w:hAnsiTheme="majorHAnsi" w:cstheme="minorBidi"/>
        </w:rPr>
        <w:t xml:space="preserve">(cf. chapitre </w:t>
      </w:r>
      <w:r>
        <w:rPr>
          <w:rFonts w:asciiTheme="majorHAnsi" w:eastAsiaTheme="minorEastAsia" w:hAnsiTheme="majorHAnsi" w:cstheme="minorBidi"/>
        </w:rPr>
        <w:fldChar w:fldCharType="begin"/>
      </w:r>
      <w:r>
        <w:rPr>
          <w:rFonts w:asciiTheme="majorHAnsi" w:eastAsiaTheme="minorEastAsia" w:hAnsiTheme="majorHAnsi" w:cstheme="minorBidi"/>
        </w:rPr>
        <w:instrText xml:space="preserve"> REF _Ref2679551 \n \h  \* MERGEFORMAT </w:instrText>
      </w:r>
      <w:r>
        <w:rPr>
          <w:rFonts w:asciiTheme="majorHAnsi" w:eastAsiaTheme="minorEastAsia" w:hAnsiTheme="majorHAnsi" w:cstheme="minorBidi"/>
        </w:rPr>
      </w:r>
      <w:r>
        <w:rPr>
          <w:rFonts w:asciiTheme="majorHAnsi" w:eastAsiaTheme="minorEastAsia" w:hAnsiTheme="majorHAnsi" w:cstheme="minorBidi"/>
        </w:rPr>
        <w:fldChar w:fldCharType="separate"/>
      </w:r>
      <w:r>
        <w:rPr>
          <w:rFonts w:asciiTheme="majorHAnsi" w:eastAsiaTheme="minorEastAsia" w:hAnsiTheme="majorHAnsi" w:cstheme="minorBidi"/>
        </w:rPr>
        <w:t>0</w:t>
      </w:r>
      <w:r>
        <w:rPr>
          <w:rFonts w:asciiTheme="majorHAnsi" w:eastAsiaTheme="minorEastAsia" w:hAnsiTheme="majorHAnsi" w:cstheme="minorBidi"/>
        </w:rPr>
        <w:fldChar w:fldCharType="end"/>
      </w:r>
      <w:r>
        <w:rPr>
          <w:rFonts w:asciiTheme="majorHAnsi" w:eastAsiaTheme="minorEastAsia" w:hAnsiTheme="majorHAnsi" w:cstheme="minorBidi"/>
        </w:rPr>
        <w:t>), le comité opérationnel est l’instance de planification ; pour cela, le titulaire :</w:t>
      </w:r>
    </w:p>
    <w:p w14:paraId="26C249DC" w14:textId="77777777" w:rsidR="00C26DB0" w:rsidRPr="00C26DB0" w:rsidRDefault="004F5A43">
      <w:pPr>
        <w:pStyle w:val="CCTP-Puce1"/>
        <w:rPr>
          <w:rFonts w:asciiTheme="majorHAnsi" w:hAnsiTheme="majorHAnsi"/>
        </w:rPr>
      </w:pPr>
      <w:proofErr w:type="gramStart"/>
      <w:r>
        <w:rPr>
          <w:rFonts w:asciiTheme="majorHAnsi" w:eastAsiaTheme="minorEastAsia" w:hAnsiTheme="majorHAnsi" w:cstheme="minorBidi"/>
        </w:rPr>
        <w:t>propose</w:t>
      </w:r>
      <w:proofErr w:type="gramEnd"/>
      <w:r>
        <w:rPr>
          <w:rFonts w:asciiTheme="majorHAnsi" w:eastAsiaTheme="minorEastAsia" w:hAnsiTheme="majorHAnsi" w:cstheme="minorBidi"/>
        </w:rPr>
        <w:t xml:space="preserve"> un ou des </w:t>
      </w:r>
    </w:p>
    <w:p w14:paraId="60310891" w14:textId="54F3C465" w:rsidR="001D708F" w:rsidRDefault="004F5A43">
      <w:pPr>
        <w:pStyle w:val="CCTP-Puce1"/>
        <w:rPr>
          <w:rFonts w:asciiTheme="majorHAnsi" w:hAnsiTheme="majorHAnsi"/>
        </w:rPr>
      </w:pPr>
      <w:proofErr w:type="gramStart"/>
      <w:r>
        <w:rPr>
          <w:rFonts w:asciiTheme="majorHAnsi" w:eastAsiaTheme="minorEastAsia" w:hAnsiTheme="majorHAnsi" w:cstheme="minorBidi"/>
        </w:rPr>
        <w:t>s</w:t>
      </w:r>
      <w:proofErr w:type="gramEnd"/>
      <w:r>
        <w:rPr>
          <w:rFonts w:asciiTheme="majorHAnsi" w:eastAsiaTheme="minorEastAsia" w:hAnsiTheme="majorHAnsi" w:cstheme="minorBidi"/>
        </w:rPr>
        <w:t xml:space="preserve"> de mise en œuvre ;</w:t>
      </w:r>
    </w:p>
    <w:p w14:paraId="542294F1" w14:textId="03E91E78" w:rsidR="001D708F" w:rsidRDefault="004F5A43">
      <w:pPr>
        <w:pStyle w:val="CCTP-Puce1"/>
        <w:rPr>
          <w:rFonts w:asciiTheme="majorHAnsi" w:hAnsiTheme="majorHAnsi"/>
        </w:rPr>
      </w:pPr>
      <w:proofErr w:type="gramStart"/>
      <w:r>
        <w:rPr>
          <w:rFonts w:asciiTheme="majorHAnsi" w:eastAsiaTheme="minorEastAsia" w:hAnsiTheme="majorHAnsi" w:cstheme="minorBidi"/>
        </w:rPr>
        <w:t>le</w:t>
      </w:r>
      <w:proofErr w:type="gramEnd"/>
      <w:r>
        <w:rPr>
          <w:rFonts w:asciiTheme="majorHAnsi" w:eastAsiaTheme="minorEastAsia" w:hAnsiTheme="majorHAnsi" w:cstheme="minorBidi"/>
        </w:rPr>
        <w:t xml:space="preserve"> cas échéant, pour la mise en œuvre des demandes urgentes, propose pour validation le recours aux améliorations mineures (AMI), (cf. chapitre </w:t>
      </w:r>
      <w:r>
        <w:rPr>
          <w:rFonts w:asciiTheme="majorHAnsi" w:eastAsiaTheme="minorEastAsia" w:hAnsiTheme="majorHAnsi" w:cstheme="minorBidi"/>
        </w:rPr>
        <w:fldChar w:fldCharType="begin"/>
      </w:r>
      <w:r>
        <w:rPr>
          <w:rFonts w:asciiTheme="majorHAnsi" w:eastAsiaTheme="minorEastAsia" w:hAnsiTheme="majorHAnsi" w:cstheme="minorBidi"/>
        </w:rPr>
        <w:instrText xml:space="preserve"> REF _Ref32475113 \n \h  \* MERGEFORMAT </w:instrText>
      </w:r>
      <w:r>
        <w:rPr>
          <w:rFonts w:asciiTheme="majorHAnsi" w:eastAsiaTheme="minorEastAsia" w:hAnsiTheme="majorHAnsi" w:cstheme="minorBidi"/>
        </w:rPr>
      </w:r>
      <w:r>
        <w:rPr>
          <w:rFonts w:asciiTheme="majorHAnsi" w:eastAsiaTheme="minorEastAsia" w:hAnsiTheme="majorHAnsi" w:cstheme="minorBidi"/>
        </w:rPr>
        <w:fldChar w:fldCharType="separate"/>
      </w:r>
      <w:r w:rsidR="005A57A5">
        <w:rPr>
          <w:rFonts w:asciiTheme="majorHAnsi" w:eastAsiaTheme="minorEastAsia" w:hAnsiTheme="majorHAnsi" w:cstheme="minorBidi"/>
        </w:rPr>
        <w:t>5.3.7</w:t>
      </w:r>
      <w:r>
        <w:rPr>
          <w:rFonts w:asciiTheme="majorHAnsi" w:eastAsiaTheme="minorEastAsia" w:hAnsiTheme="majorHAnsi" w:cstheme="minorBidi"/>
        </w:rPr>
        <w:fldChar w:fldCharType="end"/>
      </w:r>
      <w:r>
        <w:rPr>
          <w:rFonts w:asciiTheme="majorHAnsi" w:eastAsiaTheme="minorEastAsia" w:hAnsiTheme="majorHAnsi" w:cstheme="minorBidi"/>
        </w:rPr>
        <w:t> :</w:t>
      </w:r>
      <w:r>
        <w:rPr>
          <w:rFonts w:asciiTheme="majorHAnsi" w:eastAsiaTheme="minorEastAsia" w:hAnsiTheme="majorHAnsi" w:cstheme="minorBidi"/>
        </w:rPr>
        <w:fldChar w:fldCharType="begin"/>
      </w:r>
      <w:r>
        <w:rPr>
          <w:rFonts w:asciiTheme="majorHAnsi" w:eastAsiaTheme="minorEastAsia" w:hAnsiTheme="majorHAnsi" w:cstheme="minorBidi"/>
        </w:rPr>
        <w:instrText xml:space="preserve"> REF _Ref64314115 \h  \* MERGEFORMAT </w:instrText>
      </w:r>
      <w:r>
        <w:rPr>
          <w:rFonts w:asciiTheme="majorHAnsi" w:eastAsiaTheme="minorEastAsia" w:hAnsiTheme="majorHAnsi" w:cstheme="minorBidi"/>
        </w:rPr>
      </w:r>
      <w:r>
        <w:rPr>
          <w:rFonts w:asciiTheme="majorHAnsi" w:eastAsiaTheme="minorEastAsia" w:hAnsiTheme="majorHAnsi" w:cstheme="minorBidi"/>
        </w:rPr>
        <w:fldChar w:fldCharType="separate"/>
      </w:r>
      <w:r w:rsidR="005A57A5">
        <w:rPr>
          <w:rFonts w:asciiTheme="majorHAnsi" w:eastAsiaTheme="minorEastAsia" w:hAnsiTheme="majorHAnsi" w:cstheme="minorBidi"/>
        </w:rPr>
        <w:t>Réalisation des améliorations mineures (AMI)</w:t>
      </w:r>
      <w:r>
        <w:rPr>
          <w:rFonts w:asciiTheme="majorHAnsi" w:eastAsiaTheme="minorEastAsia" w:hAnsiTheme="majorHAnsi" w:cstheme="minorBidi"/>
        </w:rPr>
        <w:fldChar w:fldCharType="end"/>
      </w:r>
      <w:r>
        <w:rPr>
          <w:rFonts w:asciiTheme="majorHAnsi" w:eastAsiaTheme="minorEastAsia" w:hAnsiTheme="majorHAnsi" w:cstheme="minorBidi"/>
        </w:rPr>
        <w:t> ») ;</w:t>
      </w:r>
    </w:p>
    <w:p w14:paraId="4DB8BB77" w14:textId="737C3215" w:rsidR="001D708F" w:rsidRPr="0080596D" w:rsidRDefault="004F5A43">
      <w:pPr>
        <w:pStyle w:val="CCTP-Puce1"/>
        <w:rPr>
          <w:rFonts w:asciiTheme="majorHAnsi" w:hAnsiTheme="majorHAnsi"/>
        </w:rPr>
      </w:pPr>
      <w:proofErr w:type="gramStart"/>
      <w:r>
        <w:rPr>
          <w:rFonts w:asciiTheme="majorHAnsi" w:eastAsiaTheme="minorEastAsia" w:hAnsiTheme="majorHAnsi" w:cstheme="minorBidi"/>
        </w:rPr>
        <w:t>le</w:t>
      </w:r>
      <w:proofErr w:type="gramEnd"/>
      <w:r>
        <w:rPr>
          <w:rFonts w:asciiTheme="majorHAnsi" w:eastAsiaTheme="minorEastAsia" w:hAnsiTheme="majorHAnsi" w:cstheme="minorBidi"/>
        </w:rPr>
        <w:t xml:space="preserve"> cas échéant, pour la mise en œuvre des demandes non urgentes, propose pour validation le recours à la </w:t>
      </w:r>
      <w:r>
        <w:rPr>
          <w:rFonts w:asciiTheme="majorHAnsi" w:eastAsiaTheme="minorEastAsia" w:hAnsiTheme="majorHAnsi" w:cstheme="minorBidi"/>
        </w:rPr>
        <w:fldChar w:fldCharType="begin"/>
      </w:r>
      <w:r>
        <w:rPr>
          <w:rFonts w:asciiTheme="majorHAnsi" w:eastAsiaTheme="minorEastAsia" w:hAnsiTheme="majorHAnsi" w:cstheme="minorBidi"/>
        </w:rPr>
        <w:instrText xml:space="preserve"> REF _Ref2766352 \h  \* MERGEFORMAT </w:instrText>
      </w:r>
      <w:r>
        <w:rPr>
          <w:rFonts w:asciiTheme="majorHAnsi" w:eastAsiaTheme="minorEastAsia" w:hAnsiTheme="majorHAnsi" w:cstheme="minorBidi"/>
        </w:rPr>
      </w:r>
      <w:r>
        <w:rPr>
          <w:rFonts w:asciiTheme="majorHAnsi" w:eastAsiaTheme="minorEastAsia" w:hAnsiTheme="majorHAnsi" w:cstheme="minorBidi"/>
        </w:rPr>
        <w:fldChar w:fldCharType="separate"/>
      </w:r>
      <w:r w:rsidR="005A57A5">
        <w:rPr>
          <w:rFonts w:asciiTheme="majorHAnsi" w:eastAsiaTheme="minorEastAsia" w:hAnsiTheme="majorHAnsi" w:cstheme="minorBidi"/>
        </w:rPr>
        <w:t>Réalisation en cycle en V</w:t>
      </w:r>
      <w:r>
        <w:rPr>
          <w:rFonts w:asciiTheme="majorHAnsi" w:eastAsiaTheme="minorEastAsia" w:hAnsiTheme="majorHAnsi" w:cstheme="minorBidi"/>
        </w:rPr>
        <w:fldChar w:fldCharType="end"/>
      </w:r>
      <w:r>
        <w:rPr>
          <w:rFonts w:asciiTheme="majorHAnsi" w:eastAsiaTheme="minorEastAsia" w:hAnsiTheme="majorHAnsi" w:cstheme="minorBidi"/>
        </w:rPr>
        <w:t xml:space="preserve"> (cf. chapitre </w:t>
      </w:r>
      <w:r>
        <w:rPr>
          <w:rFonts w:asciiTheme="majorHAnsi" w:eastAsiaTheme="minorEastAsia" w:hAnsiTheme="majorHAnsi" w:cstheme="minorBidi"/>
        </w:rPr>
        <w:fldChar w:fldCharType="begin"/>
      </w:r>
      <w:r>
        <w:rPr>
          <w:rFonts w:asciiTheme="majorHAnsi" w:eastAsiaTheme="minorEastAsia" w:hAnsiTheme="majorHAnsi" w:cstheme="minorBidi"/>
        </w:rPr>
        <w:instrText xml:space="preserve"> REF _Ref2766352 \n \h  \* MERGEFORMAT </w:instrText>
      </w:r>
      <w:r>
        <w:rPr>
          <w:rFonts w:asciiTheme="majorHAnsi" w:eastAsiaTheme="minorEastAsia" w:hAnsiTheme="majorHAnsi" w:cstheme="minorBidi"/>
        </w:rPr>
      </w:r>
      <w:r>
        <w:rPr>
          <w:rFonts w:asciiTheme="majorHAnsi" w:eastAsiaTheme="minorEastAsia" w:hAnsiTheme="majorHAnsi" w:cstheme="minorBidi"/>
        </w:rPr>
        <w:fldChar w:fldCharType="separate"/>
      </w:r>
      <w:r w:rsidR="005A57A5">
        <w:rPr>
          <w:rFonts w:asciiTheme="majorHAnsi" w:eastAsiaTheme="minorEastAsia" w:hAnsiTheme="majorHAnsi" w:cstheme="minorBidi"/>
        </w:rPr>
        <w:t>5.4.2.3</w:t>
      </w:r>
      <w:r>
        <w:rPr>
          <w:rFonts w:asciiTheme="majorHAnsi" w:eastAsiaTheme="minorEastAsia" w:hAnsiTheme="majorHAnsi" w:cstheme="minorBidi"/>
        </w:rPr>
        <w:fldChar w:fldCharType="end"/>
      </w:r>
      <w:r>
        <w:rPr>
          <w:rFonts w:asciiTheme="majorHAnsi" w:eastAsiaTheme="minorEastAsia" w:hAnsiTheme="majorHAnsi" w:cstheme="minorBidi"/>
        </w:rPr>
        <w:t>).</w:t>
      </w:r>
    </w:p>
    <w:p w14:paraId="701AEC47" w14:textId="77777777" w:rsidR="001D708F" w:rsidRPr="003B503B" w:rsidRDefault="004F5A43" w:rsidP="003B503B">
      <w:pPr>
        <w:pStyle w:val="CCTP-Titre3"/>
      </w:pPr>
      <w:bookmarkStart w:id="293" w:name="_Ref12885230"/>
      <w:bookmarkStart w:id="294" w:name="_Ref12885232"/>
      <w:bookmarkStart w:id="295" w:name="_Toc169700499"/>
      <w:r w:rsidRPr="003B503B">
        <w:rPr>
          <w:rFonts w:eastAsiaTheme="minorEastAsia"/>
        </w:rPr>
        <w:t>Comité de suivi sécurité</w:t>
      </w:r>
      <w:bookmarkEnd w:id="293"/>
      <w:bookmarkEnd w:id="294"/>
      <w:bookmarkEnd w:id="295"/>
    </w:p>
    <w:p w14:paraId="53E754C1" w14:textId="77777777" w:rsidR="001D708F" w:rsidRDefault="004F5A43">
      <w:pPr>
        <w:pStyle w:val="CCTP-Texte1"/>
        <w:rPr>
          <w:rFonts w:asciiTheme="majorHAnsi" w:hAnsiTheme="majorHAnsi"/>
        </w:rPr>
      </w:pPr>
      <w:r>
        <w:rPr>
          <w:rFonts w:asciiTheme="majorHAnsi" w:eastAsiaTheme="minorEastAsia" w:hAnsiTheme="majorHAnsi" w:cstheme="minorBidi"/>
        </w:rPr>
        <w:t xml:space="preserve">Un comité de suivi sécurité est mis en place pendant l'exécution des prestations. </w:t>
      </w:r>
    </w:p>
    <w:p w14:paraId="6CAB5EC8" w14:textId="77777777" w:rsidR="001D708F" w:rsidRDefault="004F5A43">
      <w:pPr>
        <w:pStyle w:val="CCTP-Texte1"/>
        <w:rPr>
          <w:rFonts w:asciiTheme="majorHAnsi" w:hAnsiTheme="majorHAnsi"/>
        </w:rPr>
      </w:pPr>
      <w:r>
        <w:rPr>
          <w:rFonts w:asciiTheme="majorHAnsi" w:eastAsiaTheme="minorEastAsia" w:hAnsiTheme="majorHAnsi" w:cstheme="minorBidi"/>
        </w:rPr>
        <w:t>Périodicité : Trimestriellement avec la possibilité de comité intermédiaires si nécessaire.</w:t>
      </w:r>
    </w:p>
    <w:p w14:paraId="0560035D" w14:textId="77777777" w:rsidR="001D708F" w:rsidRDefault="004F5A43">
      <w:pPr>
        <w:pStyle w:val="CCTP-Texte1"/>
        <w:rPr>
          <w:rFonts w:asciiTheme="majorHAnsi" w:hAnsiTheme="majorHAnsi"/>
        </w:rPr>
      </w:pPr>
      <w:r>
        <w:rPr>
          <w:rFonts w:asciiTheme="majorHAnsi" w:eastAsiaTheme="minorEastAsia" w:hAnsiTheme="majorHAnsi" w:cstheme="minorBidi"/>
        </w:rPr>
        <w:t>Le comité de suivi sécurité est composé au minimum :</w:t>
      </w:r>
    </w:p>
    <w:p w14:paraId="4F6DBF0E" w14:textId="13C31E30" w:rsidR="001D708F" w:rsidRDefault="004F5A43">
      <w:pPr>
        <w:pStyle w:val="CCTP-Puce1"/>
        <w:rPr>
          <w:rFonts w:asciiTheme="majorHAnsi" w:hAnsiTheme="majorHAnsi"/>
        </w:rPr>
      </w:pPr>
      <w:proofErr w:type="gramStart"/>
      <w:r>
        <w:rPr>
          <w:rFonts w:asciiTheme="majorHAnsi" w:eastAsiaTheme="minorEastAsia" w:hAnsiTheme="majorHAnsi" w:cstheme="minorBidi"/>
        </w:rPr>
        <w:t>chef</w:t>
      </w:r>
      <w:r w:rsidR="006F142A">
        <w:rPr>
          <w:rFonts w:asciiTheme="majorHAnsi" w:eastAsiaTheme="minorEastAsia" w:hAnsiTheme="majorHAnsi" w:cstheme="minorBidi"/>
        </w:rPr>
        <w:t>s</w:t>
      </w:r>
      <w:proofErr w:type="gramEnd"/>
      <w:r>
        <w:rPr>
          <w:rFonts w:asciiTheme="majorHAnsi" w:eastAsiaTheme="minorEastAsia" w:hAnsiTheme="majorHAnsi" w:cstheme="minorBidi"/>
        </w:rPr>
        <w:t xml:space="preserve"> de projet </w:t>
      </w:r>
      <w:r>
        <w:rPr>
          <w:rFonts w:asciiTheme="majorHAnsi" w:eastAsiaTheme="minorEastAsia" w:hAnsiTheme="majorHAnsi" w:cstheme="minorBidi"/>
        </w:rPr>
        <w:fldChar w:fldCharType="begin"/>
      </w:r>
      <w:r>
        <w:rPr>
          <w:rFonts w:asciiTheme="majorHAnsi" w:eastAsiaTheme="minorEastAsia" w:hAnsiTheme="majorHAnsi" w:cstheme="minorBidi"/>
        </w:rPr>
        <w:instrText>DOCPROPERTY  _du_client  \* MERGEFORMAT</w:instrText>
      </w:r>
      <w:r>
        <w:rPr>
          <w:rFonts w:asciiTheme="majorHAnsi" w:eastAsiaTheme="minorEastAsia" w:hAnsiTheme="majorHAnsi" w:cstheme="minorBidi"/>
        </w:rPr>
        <w:fldChar w:fldCharType="separate"/>
      </w:r>
      <w:r>
        <w:rPr>
          <w:rFonts w:asciiTheme="majorHAnsi" w:eastAsiaTheme="minorEastAsia" w:hAnsiTheme="majorHAnsi" w:cstheme="minorBidi"/>
        </w:rPr>
        <w:t>du Ministère de la Justice</w:t>
      </w:r>
      <w:r>
        <w:rPr>
          <w:rFonts w:asciiTheme="majorHAnsi" w:eastAsiaTheme="minorEastAsia" w:hAnsiTheme="majorHAnsi" w:cstheme="minorBidi"/>
        </w:rPr>
        <w:fldChar w:fldCharType="end"/>
      </w:r>
      <w:r>
        <w:rPr>
          <w:rFonts w:asciiTheme="majorHAnsi" w:eastAsiaTheme="minorEastAsia" w:hAnsiTheme="majorHAnsi" w:cstheme="minorBidi"/>
        </w:rPr>
        <w:t> ;</w:t>
      </w:r>
    </w:p>
    <w:p w14:paraId="404765BC" w14:textId="77777777" w:rsidR="001D708F" w:rsidRDefault="004F5A43">
      <w:pPr>
        <w:pStyle w:val="CCTP-Puce1"/>
        <w:rPr>
          <w:rFonts w:asciiTheme="majorHAnsi" w:hAnsiTheme="majorHAnsi"/>
        </w:rPr>
      </w:pPr>
      <w:r>
        <w:rPr>
          <w:rFonts w:asciiTheme="majorHAnsi" w:eastAsiaTheme="minorEastAsia" w:hAnsiTheme="majorHAnsi" w:cstheme="minorBidi"/>
        </w:rPr>
        <w:t>Responsable Sécurité Opérationnelle du titulaire (assurant les missions de RSSI et d’officier de sécurité) ;</w:t>
      </w:r>
    </w:p>
    <w:p w14:paraId="0E16BB7C" w14:textId="0744BB58" w:rsidR="001D708F" w:rsidRDefault="004F5A43">
      <w:pPr>
        <w:pStyle w:val="CCTP-Puce1"/>
        <w:rPr>
          <w:rFonts w:asciiTheme="majorHAnsi" w:hAnsiTheme="majorHAnsi"/>
        </w:rPr>
      </w:pPr>
      <w:r>
        <w:rPr>
          <w:rFonts w:asciiTheme="majorHAnsi" w:eastAsiaTheme="minorEastAsia" w:hAnsiTheme="majorHAnsi" w:cstheme="minorBidi"/>
        </w:rPr>
        <w:t xml:space="preserve">Responsable Sécurité Opérationnelle </w:t>
      </w:r>
      <w:r>
        <w:rPr>
          <w:rFonts w:asciiTheme="majorHAnsi" w:eastAsiaTheme="minorEastAsia" w:hAnsiTheme="majorHAnsi" w:cstheme="minorBidi"/>
        </w:rPr>
        <w:fldChar w:fldCharType="begin"/>
      </w:r>
      <w:r>
        <w:rPr>
          <w:rFonts w:asciiTheme="majorHAnsi" w:eastAsiaTheme="minorEastAsia" w:hAnsiTheme="majorHAnsi" w:cstheme="minorBidi"/>
        </w:rPr>
        <w:instrText>DOCPROPERTY  _du_client  \* MERGEFORMAT</w:instrText>
      </w:r>
      <w:r>
        <w:rPr>
          <w:rFonts w:asciiTheme="majorHAnsi" w:eastAsiaTheme="minorEastAsia" w:hAnsiTheme="majorHAnsi" w:cstheme="minorBidi"/>
        </w:rPr>
        <w:fldChar w:fldCharType="separate"/>
      </w:r>
      <w:r w:rsidR="006F142A">
        <w:rPr>
          <w:rFonts w:asciiTheme="majorHAnsi" w:eastAsiaTheme="minorEastAsia" w:hAnsiTheme="majorHAnsi" w:cstheme="minorBidi"/>
        </w:rPr>
        <w:t>du Ministère de la Justice</w:t>
      </w:r>
      <w:r>
        <w:rPr>
          <w:rFonts w:asciiTheme="majorHAnsi" w:eastAsiaTheme="minorEastAsia" w:hAnsiTheme="majorHAnsi" w:cstheme="minorBidi"/>
        </w:rPr>
        <w:fldChar w:fldCharType="end"/>
      </w:r>
      <w:r>
        <w:rPr>
          <w:rFonts w:asciiTheme="majorHAnsi" w:eastAsiaTheme="minorEastAsia" w:hAnsiTheme="majorHAnsi" w:cstheme="minorBidi"/>
        </w:rPr>
        <w:t>.</w:t>
      </w:r>
    </w:p>
    <w:p w14:paraId="192343E3" w14:textId="77777777" w:rsidR="001D708F" w:rsidRDefault="004F5A43">
      <w:pPr>
        <w:pStyle w:val="CCTP-Texte1"/>
        <w:rPr>
          <w:rFonts w:asciiTheme="majorHAnsi" w:hAnsiTheme="majorHAnsi"/>
        </w:rPr>
      </w:pPr>
      <w:r>
        <w:rPr>
          <w:rFonts w:asciiTheme="majorHAnsi" w:eastAsiaTheme="minorEastAsia" w:hAnsiTheme="majorHAnsi" w:cstheme="minorBidi"/>
        </w:rPr>
        <w:t>Ce comité a notamment en charge :</w:t>
      </w:r>
    </w:p>
    <w:p w14:paraId="78F02C02" w14:textId="77777777" w:rsidR="001D708F" w:rsidRDefault="004F5A43">
      <w:pPr>
        <w:pStyle w:val="CCTP-Puce1"/>
        <w:rPr>
          <w:rFonts w:asciiTheme="majorHAnsi" w:hAnsiTheme="majorHAnsi"/>
        </w:rPr>
      </w:pPr>
      <w:r>
        <w:rPr>
          <w:rFonts w:asciiTheme="majorHAnsi" w:eastAsiaTheme="minorEastAsia" w:hAnsiTheme="majorHAnsi" w:cstheme="minorBidi"/>
        </w:rPr>
        <w:t>La revue des incidents de sécurité ;</w:t>
      </w:r>
    </w:p>
    <w:p w14:paraId="30D5530C" w14:textId="77777777" w:rsidR="001D708F" w:rsidRDefault="004F5A43">
      <w:pPr>
        <w:pStyle w:val="CCTP-Puce1"/>
        <w:rPr>
          <w:rFonts w:asciiTheme="majorHAnsi" w:hAnsiTheme="majorHAnsi"/>
        </w:rPr>
      </w:pPr>
      <w:r>
        <w:rPr>
          <w:rFonts w:asciiTheme="majorHAnsi" w:eastAsiaTheme="minorEastAsia" w:hAnsiTheme="majorHAnsi" w:cstheme="minorBidi"/>
        </w:rPr>
        <w:t>Le suivi des plans d'action ;</w:t>
      </w:r>
    </w:p>
    <w:p w14:paraId="02DFB2D4" w14:textId="50BA5608" w:rsidR="001D708F" w:rsidRPr="00860836" w:rsidRDefault="004F5A43">
      <w:pPr>
        <w:pStyle w:val="CCTP-Puce1"/>
        <w:rPr>
          <w:rFonts w:asciiTheme="majorHAnsi" w:hAnsiTheme="majorHAnsi"/>
        </w:rPr>
      </w:pPr>
      <w:r>
        <w:rPr>
          <w:rFonts w:asciiTheme="majorHAnsi" w:eastAsiaTheme="minorEastAsia" w:hAnsiTheme="majorHAnsi" w:cstheme="minorBidi"/>
        </w:rPr>
        <w:t>Le suivi des vulnérabilités et menaces</w:t>
      </w:r>
      <w:bookmarkStart w:id="296" w:name="_Ref18677002"/>
      <w:bookmarkEnd w:id="273"/>
      <w:r>
        <w:rPr>
          <w:rFonts w:asciiTheme="majorHAnsi" w:eastAsiaTheme="minorEastAsia" w:hAnsiTheme="majorHAnsi" w:cstheme="minorBidi"/>
        </w:rPr>
        <w:t>.</w:t>
      </w:r>
    </w:p>
    <w:p w14:paraId="17834880" w14:textId="77777777" w:rsidR="00A14BC4" w:rsidRDefault="00A14BC4" w:rsidP="00860836">
      <w:pPr>
        <w:pStyle w:val="CCTP-Puce1"/>
        <w:numPr>
          <w:ilvl w:val="0"/>
          <w:numId w:val="0"/>
        </w:numPr>
        <w:ind w:left="720" w:hanging="360"/>
        <w:rPr>
          <w:rFonts w:asciiTheme="majorHAnsi" w:hAnsiTheme="majorHAnsi"/>
        </w:rPr>
      </w:pPr>
    </w:p>
    <w:p w14:paraId="5ADC1CB8" w14:textId="4446FC97" w:rsidR="001D708F" w:rsidRPr="003B503B" w:rsidRDefault="004F5A43" w:rsidP="003B503B">
      <w:pPr>
        <w:pStyle w:val="CCTP-Titre1"/>
      </w:pPr>
      <w:bookmarkStart w:id="297" w:name="_Toc169700500"/>
      <w:bookmarkStart w:id="298" w:name="_Ref18330125"/>
      <w:bookmarkEnd w:id="296"/>
      <w:r w:rsidRPr="003B503B">
        <w:rPr>
          <w:rFonts w:eastAsiaTheme="minorEastAsia"/>
        </w:rPr>
        <w:t xml:space="preserve">Sécurité </w:t>
      </w:r>
      <w:r w:rsidRPr="003B503B">
        <w:rPr>
          <w:rFonts w:eastAsiaTheme="minorEastAsia"/>
        </w:rPr>
        <w:fldChar w:fldCharType="begin"/>
      </w:r>
      <w:r w:rsidRPr="003B503B">
        <w:rPr>
          <w:rFonts w:eastAsiaTheme="minorEastAsia"/>
        </w:rPr>
        <w:instrText>DOCPROPERTY  _du_projet  \* MERGEFORMAT</w:instrText>
      </w:r>
      <w:r w:rsidRPr="003B503B">
        <w:rPr>
          <w:rFonts w:eastAsiaTheme="minorEastAsia"/>
        </w:rPr>
        <w:fldChar w:fldCharType="separate"/>
      </w:r>
      <w:r w:rsidR="00A14BC4" w:rsidRPr="003B503B">
        <w:rPr>
          <w:rFonts w:eastAsiaTheme="minorEastAsia"/>
        </w:rPr>
        <w:t>du système d'information du domaine Personnes Placées Sous Mains de Justice</w:t>
      </w:r>
      <w:bookmarkEnd w:id="297"/>
      <w:r w:rsidRPr="003B503B">
        <w:rPr>
          <w:rFonts w:eastAsiaTheme="minorEastAsia"/>
        </w:rPr>
        <w:fldChar w:fldCharType="end"/>
      </w:r>
      <w:bookmarkEnd w:id="298"/>
    </w:p>
    <w:p w14:paraId="4946B768" w14:textId="77777777" w:rsidR="001D708F" w:rsidRDefault="004F5A43">
      <w:pPr>
        <w:pStyle w:val="CCTP-Texte1"/>
        <w:rPr>
          <w:rFonts w:asciiTheme="majorHAnsi" w:hAnsiTheme="majorHAnsi"/>
        </w:rPr>
      </w:pPr>
      <w:bookmarkStart w:id="299" w:name="_Hlk162442681"/>
      <w:r>
        <w:rPr>
          <w:rFonts w:asciiTheme="majorHAnsi" w:eastAsiaTheme="minorEastAsia" w:hAnsiTheme="majorHAnsi" w:cstheme="minorBidi"/>
        </w:rPr>
        <w:t>Les principaux risques identifiés sont les suivants :</w:t>
      </w:r>
    </w:p>
    <w:p w14:paraId="38F6E53A" w14:textId="77777777" w:rsidR="001D708F" w:rsidRDefault="004F5A43">
      <w:pPr>
        <w:pStyle w:val="CCTP-Puce1"/>
        <w:rPr>
          <w:rFonts w:asciiTheme="majorHAnsi" w:hAnsiTheme="majorHAnsi"/>
        </w:rPr>
      </w:pPr>
      <w:r>
        <w:rPr>
          <w:rFonts w:asciiTheme="majorHAnsi" w:eastAsiaTheme="minorEastAsia" w:hAnsiTheme="majorHAnsi" w:cstheme="minorBidi"/>
        </w:rPr>
        <w:t xml:space="preserve">Intrusion volontaire ou non sur les systèmes d'information </w:t>
      </w:r>
      <w:r>
        <w:rPr>
          <w:rFonts w:asciiTheme="majorHAnsi" w:eastAsiaTheme="minorEastAsia" w:hAnsiTheme="majorHAnsi" w:cstheme="minorBidi"/>
        </w:rPr>
        <w:fldChar w:fldCharType="begin"/>
      </w:r>
      <w:r>
        <w:rPr>
          <w:rFonts w:asciiTheme="majorHAnsi" w:eastAsiaTheme="minorEastAsia" w:hAnsiTheme="majorHAnsi" w:cstheme="minorBidi"/>
        </w:rPr>
        <w:instrText>DOCPROPERTY  _du_client  \* MERGEFORMAT</w:instrText>
      </w:r>
      <w:r>
        <w:rPr>
          <w:rFonts w:asciiTheme="majorHAnsi" w:eastAsiaTheme="minorEastAsia" w:hAnsiTheme="majorHAnsi" w:cstheme="minorBidi"/>
        </w:rPr>
        <w:fldChar w:fldCharType="separate"/>
      </w:r>
      <w:r>
        <w:rPr>
          <w:rFonts w:asciiTheme="majorHAnsi" w:eastAsiaTheme="minorEastAsia" w:hAnsiTheme="majorHAnsi" w:cstheme="minorBidi"/>
        </w:rPr>
        <w:t>du Ministère de la Justice</w:t>
      </w:r>
      <w:r>
        <w:rPr>
          <w:rFonts w:asciiTheme="majorHAnsi" w:eastAsiaTheme="minorEastAsia" w:hAnsiTheme="majorHAnsi" w:cstheme="minorBidi"/>
        </w:rPr>
        <w:fldChar w:fldCharType="end"/>
      </w:r>
      <w:r>
        <w:rPr>
          <w:rFonts w:asciiTheme="majorHAnsi" w:eastAsiaTheme="minorEastAsia" w:hAnsiTheme="majorHAnsi" w:cstheme="minorBidi"/>
        </w:rPr>
        <w:t xml:space="preserve"> par un agent du titulaire ou en utilisant les installations du titulaire ;</w:t>
      </w:r>
    </w:p>
    <w:p w14:paraId="72C4B0BE" w14:textId="77777777" w:rsidR="001D708F" w:rsidRDefault="004F5A43">
      <w:pPr>
        <w:pStyle w:val="CCTP-Puce1"/>
        <w:rPr>
          <w:rFonts w:asciiTheme="majorHAnsi" w:hAnsiTheme="majorHAnsi"/>
        </w:rPr>
      </w:pPr>
      <w:r>
        <w:rPr>
          <w:rFonts w:asciiTheme="majorHAnsi" w:eastAsiaTheme="minorEastAsia" w:hAnsiTheme="majorHAnsi" w:cstheme="minorBidi"/>
        </w:rPr>
        <w:t>Détournement volontaire de données et/ou de leur flux, par un agent du titulaire ou en utilisant les installations du titulaire ;</w:t>
      </w:r>
    </w:p>
    <w:p w14:paraId="7EBD5E95" w14:textId="77777777" w:rsidR="001D708F" w:rsidRDefault="004F5A43">
      <w:pPr>
        <w:pStyle w:val="CCTP-Puce1"/>
        <w:rPr>
          <w:rFonts w:asciiTheme="majorHAnsi" w:hAnsiTheme="majorHAnsi"/>
        </w:rPr>
      </w:pPr>
      <w:r>
        <w:rPr>
          <w:rFonts w:asciiTheme="majorHAnsi" w:eastAsiaTheme="minorEastAsia" w:hAnsiTheme="majorHAnsi" w:cstheme="minorBidi"/>
        </w:rPr>
        <w:lastRenderedPageBreak/>
        <w:t>Non-respect par le titulaire des bonnes pratiques de développement sécurisé entraînant l’introduction de failles de sécurité dans le code de l’application ;</w:t>
      </w:r>
    </w:p>
    <w:p w14:paraId="41E27A2E" w14:textId="77777777" w:rsidR="001D708F" w:rsidRDefault="004F5A43">
      <w:pPr>
        <w:pStyle w:val="CCTP-Puce1"/>
        <w:rPr>
          <w:rFonts w:asciiTheme="majorHAnsi" w:hAnsiTheme="majorHAnsi"/>
        </w:rPr>
      </w:pPr>
      <w:r>
        <w:rPr>
          <w:rFonts w:asciiTheme="majorHAnsi" w:eastAsiaTheme="minorEastAsia" w:hAnsiTheme="majorHAnsi" w:cstheme="minorBidi"/>
        </w:rPr>
        <w:t>Diffusion de données sensibles.</w:t>
      </w:r>
    </w:p>
    <w:p w14:paraId="287620E3" w14:textId="77777777" w:rsidR="001D708F" w:rsidRPr="003B503B" w:rsidRDefault="004F5A43" w:rsidP="003B503B">
      <w:pPr>
        <w:pStyle w:val="CCTP-Titre2"/>
      </w:pPr>
      <w:bookmarkStart w:id="300" w:name="_Ref32846345"/>
      <w:bookmarkStart w:id="301" w:name="_Toc169700501"/>
      <w:r w:rsidRPr="003B503B">
        <w:rPr>
          <w:rFonts w:eastAsiaTheme="minorEastAsia"/>
        </w:rPr>
        <w:t>Clauses et exigences techniques de sécurité</w:t>
      </w:r>
      <w:bookmarkEnd w:id="300"/>
      <w:bookmarkEnd w:id="301"/>
    </w:p>
    <w:p w14:paraId="56D866B3" w14:textId="77777777" w:rsidR="001D708F" w:rsidRDefault="004F5A43">
      <w:pPr>
        <w:pStyle w:val="CCTP-Texte1"/>
        <w:rPr>
          <w:rFonts w:asciiTheme="majorHAnsi" w:eastAsiaTheme="minorEastAsia" w:hAnsiTheme="majorHAnsi" w:cstheme="minorBidi"/>
        </w:rPr>
      </w:pPr>
      <w:r>
        <w:rPr>
          <w:rFonts w:asciiTheme="majorHAnsi" w:eastAsiaTheme="minorEastAsia" w:hAnsiTheme="majorHAnsi" w:cstheme="minorBidi"/>
        </w:rPr>
        <w:t>Le titulaire se conforme aux exigences et clauses de sécurité décrites dans l’annexe</w:t>
      </w:r>
      <w:r>
        <w:rPr>
          <w:rFonts w:asciiTheme="majorHAnsi" w:eastAsiaTheme="minorEastAsia" w:hAnsiTheme="majorHAnsi" w:cstheme="minorBidi"/>
        </w:rPr>
        <w:fldChar w:fldCharType="begin"/>
      </w:r>
      <w:r>
        <w:rPr>
          <w:rFonts w:asciiTheme="majorHAnsi" w:eastAsiaTheme="minorEastAsia" w:hAnsiTheme="majorHAnsi" w:cstheme="minorBidi"/>
        </w:rPr>
        <w:instrText xml:space="preserve"> REF Anx_SSI \h  \* MERGEFORMAT </w:instrText>
      </w:r>
      <w:r>
        <w:rPr>
          <w:rFonts w:asciiTheme="majorHAnsi" w:eastAsiaTheme="minorEastAsia" w:hAnsiTheme="majorHAnsi" w:cstheme="minorBidi"/>
        </w:rPr>
      </w:r>
      <w:r>
        <w:rPr>
          <w:rFonts w:asciiTheme="majorHAnsi" w:eastAsiaTheme="minorEastAsia" w:hAnsiTheme="majorHAnsi" w:cstheme="minorBidi"/>
        </w:rPr>
        <w:fldChar w:fldCharType="separate"/>
      </w:r>
      <w:r>
        <w:rPr>
          <w:rFonts w:asciiTheme="majorHAnsi" w:eastAsiaTheme="minorEastAsia" w:hAnsiTheme="majorHAnsi" w:cstheme="minorBidi"/>
        </w:rPr>
        <w:t>[A6]</w:t>
      </w:r>
      <w:r>
        <w:rPr>
          <w:rFonts w:asciiTheme="majorHAnsi" w:eastAsiaTheme="minorEastAsia" w:hAnsiTheme="majorHAnsi" w:cstheme="minorBidi"/>
        </w:rPr>
        <w:fldChar w:fldCharType="end"/>
      </w:r>
      <w:r>
        <w:rPr>
          <w:rFonts w:asciiTheme="majorHAnsi" w:eastAsiaTheme="minorEastAsia" w:hAnsiTheme="majorHAnsi" w:cstheme="minorBidi"/>
        </w:rPr>
        <w:t> :</w:t>
      </w:r>
      <w:proofErr w:type="gramStart"/>
      <w:r>
        <w:rPr>
          <w:rFonts w:asciiTheme="majorHAnsi" w:eastAsiaTheme="minorEastAsia" w:hAnsiTheme="majorHAnsi" w:cstheme="minorBidi"/>
        </w:rPr>
        <w:t xml:space="preserve"> «guide</w:t>
      </w:r>
      <w:proofErr w:type="gramEnd"/>
      <w:r>
        <w:rPr>
          <w:rFonts w:asciiTheme="majorHAnsi" w:eastAsiaTheme="minorEastAsia" w:hAnsiTheme="majorHAnsi" w:cstheme="minorBidi"/>
        </w:rPr>
        <w:t xml:space="preserve"> de sécurité informatique » qui visent à réduire ces risques à un niveau acceptable.</w:t>
      </w:r>
    </w:p>
    <w:p w14:paraId="64FEB15A" w14:textId="77777777" w:rsidR="00331AF3" w:rsidRDefault="00331AF3" w:rsidP="00331AF3">
      <w:pPr>
        <w:rPr>
          <w:color w:val="1F497D"/>
          <w:sz w:val="22"/>
          <w:szCs w:val="22"/>
        </w:rPr>
      </w:pPr>
    </w:p>
    <w:p w14:paraId="6A963553" w14:textId="60CC0F11" w:rsidR="00331AF3" w:rsidRPr="00B43E16" w:rsidRDefault="00331AF3" w:rsidP="00331AF3">
      <w:pPr>
        <w:rPr>
          <w:rFonts w:asciiTheme="majorHAnsi" w:eastAsiaTheme="minorEastAsia" w:hAnsiTheme="majorHAnsi" w:cstheme="minorBidi"/>
        </w:rPr>
      </w:pPr>
      <w:r w:rsidRPr="00B43E16">
        <w:rPr>
          <w:rFonts w:asciiTheme="majorHAnsi" w:eastAsiaTheme="minorEastAsia" w:hAnsiTheme="majorHAnsi" w:cstheme="minorBidi"/>
        </w:rPr>
        <w:t xml:space="preserve">A noter concernant le Chapitre 4 .2 : le délai de prévenance est fixé au minimum à 72h00 </w:t>
      </w:r>
      <w:r w:rsidR="004412C8">
        <w:rPr>
          <w:rFonts w:asciiTheme="majorHAnsi" w:eastAsiaTheme="minorEastAsia" w:hAnsiTheme="majorHAnsi" w:cstheme="minorBidi"/>
        </w:rPr>
        <w:t xml:space="preserve">ouvrés </w:t>
      </w:r>
      <w:r w:rsidRPr="00B43E16">
        <w:rPr>
          <w:rFonts w:asciiTheme="majorHAnsi" w:eastAsiaTheme="minorEastAsia" w:hAnsiTheme="majorHAnsi" w:cstheme="minorBidi"/>
        </w:rPr>
        <w:t xml:space="preserve">avant toute opération qui pourrait impacter le Ministère de la Justice. </w:t>
      </w:r>
    </w:p>
    <w:p w14:paraId="19E6AA35" w14:textId="1144DB98" w:rsidR="00331AF3" w:rsidRPr="00B43E16" w:rsidRDefault="00331AF3" w:rsidP="00331AF3">
      <w:pPr>
        <w:rPr>
          <w:rFonts w:asciiTheme="majorHAnsi" w:eastAsiaTheme="minorEastAsia" w:hAnsiTheme="majorHAnsi" w:cstheme="minorBidi"/>
        </w:rPr>
      </w:pPr>
      <w:r w:rsidRPr="00B43E16">
        <w:rPr>
          <w:rFonts w:asciiTheme="majorHAnsi" w:eastAsiaTheme="minorEastAsia" w:hAnsiTheme="majorHAnsi" w:cstheme="minorBidi"/>
        </w:rPr>
        <w:t xml:space="preserve">Si un impact est identifié, le Ministère de la Justice se garde la possibilité de faire décaler la date des opérations. </w:t>
      </w:r>
    </w:p>
    <w:p w14:paraId="70562F5C" w14:textId="77777777" w:rsidR="00AE0FAA" w:rsidRPr="00B43E16" w:rsidRDefault="00AE0FAA" w:rsidP="00AE0FAA">
      <w:pPr>
        <w:rPr>
          <w:rFonts w:asciiTheme="majorHAnsi" w:eastAsiaTheme="minorEastAsia" w:hAnsiTheme="majorHAnsi" w:cstheme="minorBidi"/>
        </w:rPr>
      </w:pPr>
    </w:p>
    <w:p w14:paraId="74B97949" w14:textId="6500F224" w:rsidR="00AE0FAA" w:rsidRPr="00B43E16" w:rsidRDefault="00AE0FAA" w:rsidP="00AE0FAA">
      <w:pPr>
        <w:rPr>
          <w:rFonts w:asciiTheme="majorHAnsi" w:eastAsiaTheme="minorEastAsia" w:hAnsiTheme="majorHAnsi" w:cstheme="minorBidi"/>
        </w:rPr>
      </w:pPr>
      <w:r w:rsidRPr="00B43E16">
        <w:rPr>
          <w:rFonts w:asciiTheme="majorHAnsi" w:eastAsiaTheme="minorEastAsia" w:hAnsiTheme="majorHAnsi" w:cstheme="minorBidi"/>
        </w:rPr>
        <w:t xml:space="preserve">A noter également que les accès à un SIIV ou à un SI contenant de la donnée sensible doit se faire via une authentification à double facteurs. </w:t>
      </w:r>
    </w:p>
    <w:p w14:paraId="5E77F340" w14:textId="77777777" w:rsidR="001D708F" w:rsidRPr="003B503B" w:rsidRDefault="004F5A43" w:rsidP="003B503B">
      <w:pPr>
        <w:pStyle w:val="CCTP-Titre2"/>
      </w:pPr>
      <w:bookmarkStart w:id="302" w:name="_Ref388977206"/>
      <w:bookmarkStart w:id="303" w:name="_Ref398732637"/>
      <w:bookmarkStart w:id="304" w:name="_Ref422505510"/>
      <w:bookmarkStart w:id="305" w:name="_Ref1423334"/>
      <w:bookmarkStart w:id="306" w:name="_Ref10455905"/>
      <w:bookmarkStart w:id="307" w:name="_Ref18330894"/>
      <w:bookmarkStart w:id="308" w:name="_Ref18330905"/>
      <w:bookmarkStart w:id="309" w:name="_Toc169700502"/>
      <w:r w:rsidRPr="003B503B">
        <w:rPr>
          <w:rFonts w:eastAsiaTheme="minorEastAsia"/>
        </w:rPr>
        <w:t>Gestion des incidents de sécurité sur les environnements du titulaire</w:t>
      </w:r>
      <w:bookmarkEnd w:id="302"/>
      <w:bookmarkEnd w:id="303"/>
      <w:bookmarkEnd w:id="304"/>
      <w:bookmarkEnd w:id="305"/>
      <w:bookmarkEnd w:id="306"/>
      <w:bookmarkEnd w:id="307"/>
      <w:bookmarkEnd w:id="308"/>
      <w:bookmarkEnd w:id="309"/>
    </w:p>
    <w:p w14:paraId="20FD8806" w14:textId="77777777" w:rsidR="00BD730D" w:rsidRPr="004412C8" w:rsidRDefault="00BD730D" w:rsidP="00F2080A">
      <w:pPr>
        <w:pStyle w:val="Paragraphedeliste"/>
        <w:numPr>
          <w:ilvl w:val="0"/>
          <w:numId w:val="62"/>
        </w:numPr>
        <w:textAlignment w:val="center"/>
        <w:rPr>
          <w:rFonts w:asciiTheme="majorHAnsi" w:eastAsiaTheme="minorEastAsia" w:hAnsiTheme="majorHAnsi" w:cstheme="minorBidi"/>
        </w:rPr>
      </w:pPr>
      <w:r w:rsidRPr="004412C8">
        <w:rPr>
          <w:rFonts w:asciiTheme="majorHAnsi" w:eastAsiaTheme="minorEastAsia" w:hAnsiTheme="majorHAnsi" w:cstheme="minorBidi"/>
        </w:rPr>
        <w:t>Dans un contexte où le SI du titulaire ou partie de celui-ci est interconnecté avec le SI de l’administration, le titulaire s’engage à garantir le maintien en condition de sécurité de son SI. L’Administration se garde la possibilité de demander les rapports d’interventions.</w:t>
      </w:r>
    </w:p>
    <w:p w14:paraId="39582060" w14:textId="7F710970" w:rsidR="00BD730D" w:rsidRPr="00C90775" w:rsidRDefault="00BD730D" w:rsidP="00CD05A8">
      <w:pPr>
        <w:ind w:left="540" w:firstLine="50"/>
        <w:rPr>
          <w:rFonts w:asciiTheme="majorHAnsi" w:eastAsiaTheme="minorEastAsia" w:hAnsiTheme="majorHAnsi" w:cstheme="minorBidi"/>
        </w:rPr>
      </w:pPr>
    </w:p>
    <w:p w14:paraId="04DEE6AF" w14:textId="77777777" w:rsidR="00BD730D" w:rsidRPr="00CD05A8" w:rsidRDefault="00BD730D" w:rsidP="00F2080A">
      <w:pPr>
        <w:pStyle w:val="Paragraphedeliste"/>
        <w:numPr>
          <w:ilvl w:val="0"/>
          <w:numId w:val="62"/>
        </w:numPr>
        <w:spacing w:after="120"/>
        <w:textAlignment w:val="center"/>
        <w:rPr>
          <w:rFonts w:asciiTheme="majorHAnsi" w:eastAsiaTheme="minorEastAsia" w:hAnsiTheme="majorHAnsi" w:cstheme="minorBidi"/>
        </w:rPr>
      </w:pPr>
      <w:r w:rsidRPr="00CD05A8">
        <w:rPr>
          <w:rFonts w:asciiTheme="majorHAnsi" w:eastAsiaTheme="minorEastAsia" w:hAnsiTheme="majorHAnsi" w:cstheme="minorBidi"/>
        </w:rPr>
        <w:t>De plus, le titulaire s’engage à exécuter ses obligations en termes de sécurité des systèmes d’information selon le Plan d’Assurance Sécurité (PAS) qu’il fournira selon le modèle indexé au CCAP. Le titulaire est responsable de sa complétion initiale, qu’il annexe à son offre, ainsi que de ses évolutions nécessaires pour satisfaire aux exigences de sécurité de l’administration, et ce, pendant toute la durée de l’accord-cadre.</w:t>
      </w:r>
    </w:p>
    <w:p w14:paraId="764478F3" w14:textId="77777777" w:rsidR="00BD730D" w:rsidRPr="00C90775" w:rsidRDefault="00BD730D" w:rsidP="00F2080A">
      <w:pPr>
        <w:numPr>
          <w:ilvl w:val="0"/>
          <w:numId w:val="59"/>
        </w:numPr>
        <w:spacing w:after="120"/>
        <w:ind w:left="540"/>
        <w:textAlignment w:val="center"/>
        <w:rPr>
          <w:rFonts w:asciiTheme="majorHAnsi" w:eastAsiaTheme="minorEastAsia" w:hAnsiTheme="majorHAnsi" w:cstheme="minorBidi"/>
        </w:rPr>
      </w:pPr>
      <w:r w:rsidRPr="00C90775">
        <w:rPr>
          <w:rFonts w:asciiTheme="majorHAnsi" w:eastAsiaTheme="minorEastAsia" w:hAnsiTheme="majorHAnsi" w:cstheme="minorBidi"/>
        </w:rPr>
        <w:t>Principe du levé de doute : Dans le cas d’une suspicion d’un incident de sécurité au niveau du SI du titulaire en lien avec le SI de l’Administration, le titulaire s’engage à en informer celle-ci dans un délai de 24 heures.</w:t>
      </w:r>
    </w:p>
    <w:p w14:paraId="3BE0F704" w14:textId="77777777" w:rsidR="00BD730D" w:rsidRPr="00C90775" w:rsidRDefault="00BD730D" w:rsidP="00F2080A">
      <w:pPr>
        <w:numPr>
          <w:ilvl w:val="0"/>
          <w:numId w:val="59"/>
        </w:numPr>
        <w:spacing w:after="120"/>
        <w:ind w:left="540"/>
        <w:textAlignment w:val="center"/>
        <w:rPr>
          <w:rFonts w:asciiTheme="majorHAnsi" w:eastAsiaTheme="minorEastAsia" w:hAnsiTheme="majorHAnsi" w:cstheme="minorBidi"/>
        </w:rPr>
      </w:pPr>
      <w:r w:rsidRPr="00C90775">
        <w:rPr>
          <w:rFonts w:asciiTheme="majorHAnsi" w:eastAsiaTheme="minorEastAsia" w:hAnsiTheme="majorHAnsi" w:cstheme="minorBidi"/>
        </w:rPr>
        <w:t xml:space="preserve">Dans le cas d’un incident de sécurité avéré au niveau du SI du titulaire en lien avec le SI de l’Administration, le titulaire s’engage à en informer l’Administration dans les 24h. Cette démarche s’inscrit dans la continuité du principe de levé de doute cité plus haut. Le titulaire met en place une cellule de crise avec l’Administration et s’engage à une totale transparence et à prendre toutes les mesures nécessaires pour neutraliser le risque pour le SI de l’Administration. </w:t>
      </w:r>
    </w:p>
    <w:p w14:paraId="40712E4B" w14:textId="77777777" w:rsidR="00BD730D" w:rsidRPr="00C90775" w:rsidRDefault="00BD730D" w:rsidP="00F2080A">
      <w:pPr>
        <w:numPr>
          <w:ilvl w:val="0"/>
          <w:numId w:val="59"/>
        </w:numPr>
        <w:spacing w:after="120"/>
        <w:ind w:left="540"/>
        <w:textAlignment w:val="center"/>
        <w:rPr>
          <w:rFonts w:asciiTheme="majorHAnsi" w:eastAsiaTheme="minorEastAsia" w:hAnsiTheme="majorHAnsi" w:cstheme="minorBidi"/>
        </w:rPr>
      </w:pPr>
      <w:r w:rsidRPr="00C90775">
        <w:rPr>
          <w:rFonts w:asciiTheme="majorHAnsi" w:eastAsiaTheme="minorEastAsia" w:hAnsiTheme="majorHAnsi" w:cstheme="minorBidi"/>
        </w:rPr>
        <w:t xml:space="preserve">Par ailleurs, l’administration, ou son tiers désigné, se réserve le droit de procéder à toute vérification qui lui paraîtrait utile pour constater le respect des obligations du présent article, tant par le titulaire que par ses sous-traitants éventuels, notamment par la réalisation d’audits, y compris des inspections et des tests de sécurité. </w:t>
      </w:r>
    </w:p>
    <w:p w14:paraId="5109C4EB" w14:textId="77777777" w:rsidR="00BD730D" w:rsidRPr="001A2292" w:rsidRDefault="00BD730D" w:rsidP="00CD05A8">
      <w:pPr>
        <w:spacing w:after="120"/>
        <w:ind w:left="540"/>
        <w:textAlignment w:val="center"/>
        <w:rPr>
          <w:rFonts w:asciiTheme="majorHAnsi" w:eastAsiaTheme="minorEastAsia" w:hAnsiTheme="majorHAnsi" w:cstheme="minorBidi"/>
        </w:rPr>
      </w:pPr>
    </w:p>
    <w:p w14:paraId="3ABBCD38" w14:textId="77777777" w:rsidR="001D708F" w:rsidRDefault="004F5A43">
      <w:pPr>
        <w:pStyle w:val="CCTP-Texte1"/>
        <w:rPr>
          <w:rFonts w:asciiTheme="majorHAnsi" w:hAnsiTheme="majorHAnsi"/>
        </w:rPr>
      </w:pPr>
      <w:r>
        <w:rPr>
          <w:rFonts w:asciiTheme="majorHAnsi" w:eastAsiaTheme="minorEastAsia" w:hAnsiTheme="majorHAnsi" w:cstheme="minorBidi"/>
        </w:rPr>
        <w:t>Le titulaire assure la gestion des incidents de sécurité sur ses environnements. En particulier, le titulaire assure les services suivants :</w:t>
      </w:r>
    </w:p>
    <w:p w14:paraId="51BCB78F" w14:textId="77777777" w:rsidR="001D708F" w:rsidRDefault="004F5A43">
      <w:pPr>
        <w:pStyle w:val="CCTP-Puce1"/>
        <w:rPr>
          <w:rFonts w:asciiTheme="majorHAnsi" w:hAnsiTheme="majorHAnsi"/>
        </w:rPr>
      </w:pPr>
      <w:r>
        <w:rPr>
          <w:rFonts w:asciiTheme="majorHAnsi" w:eastAsiaTheme="minorEastAsia" w:hAnsiTheme="majorHAnsi" w:cstheme="minorBidi"/>
        </w:rPr>
        <w:t xml:space="preserve">Remontée d’alerte : le service de supervision du titulaire met en place un système de remontée d’alerte </w:t>
      </w:r>
      <w:r>
        <w:rPr>
          <w:rFonts w:asciiTheme="majorHAnsi" w:eastAsiaTheme="minorEastAsia" w:hAnsiTheme="majorHAnsi" w:cstheme="minorBidi"/>
        </w:rPr>
        <w:fldChar w:fldCharType="begin"/>
      </w:r>
      <w:r>
        <w:rPr>
          <w:rFonts w:asciiTheme="majorHAnsi" w:eastAsiaTheme="minorEastAsia" w:hAnsiTheme="majorHAnsi" w:cstheme="minorBidi"/>
        </w:rPr>
        <w:instrText>DOCPROPERTY  _au_client  \* MERGEFORMAT</w:instrText>
      </w:r>
      <w:r>
        <w:rPr>
          <w:rFonts w:asciiTheme="majorHAnsi" w:eastAsiaTheme="minorEastAsia" w:hAnsiTheme="majorHAnsi" w:cstheme="minorBidi"/>
        </w:rPr>
        <w:fldChar w:fldCharType="separate"/>
      </w:r>
      <w:r>
        <w:rPr>
          <w:rFonts w:asciiTheme="majorHAnsi" w:eastAsiaTheme="minorEastAsia" w:hAnsiTheme="majorHAnsi" w:cstheme="minorBidi"/>
        </w:rPr>
        <w:t>au Ministère de la Justice</w:t>
      </w:r>
      <w:r>
        <w:rPr>
          <w:rFonts w:asciiTheme="majorHAnsi" w:eastAsiaTheme="minorEastAsia" w:hAnsiTheme="majorHAnsi" w:cstheme="minorBidi"/>
        </w:rPr>
        <w:fldChar w:fldCharType="end"/>
      </w:r>
      <w:r>
        <w:rPr>
          <w:rFonts w:asciiTheme="majorHAnsi" w:eastAsiaTheme="minorEastAsia" w:hAnsiTheme="majorHAnsi" w:cstheme="minorBidi"/>
        </w:rPr>
        <w:t xml:space="preserve">, afin de détecter tout comportement anormal sur un périmètre SI lié à la prestation (ex : montée en charge du réseau), vol ou </w:t>
      </w:r>
      <w:r>
        <w:rPr>
          <w:rFonts w:asciiTheme="majorHAnsi" w:eastAsiaTheme="minorEastAsia" w:hAnsiTheme="majorHAnsi" w:cstheme="minorBidi"/>
        </w:rPr>
        <w:lastRenderedPageBreak/>
        <w:t xml:space="preserve">perte d’informations sensibles appartenant </w:t>
      </w:r>
      <w:r>
        <w:rPr>
          <w:rFonts w:asciiTheme="majorHAnsi" w:eastAsiaTheme="minorEastAsia" w:hAnsiTheme="majorHAnsi" w:cstheme="minorBidi"/>
        </w:rPr>
        <w:fldChar w:fldCharType="begin"/>
      </w:r>
      <w:r>
        <w:rPr>
          <w:rFonts w:asciiTheme="majorHAnsi" w:eastAsiaTheme="minorEastAsia" w:hAnsiTheme="majorHAnsi" w:cstheme="minorBidi"/>
        </w:rPr>
        <w:instrText>DOCPROPERTY  _au_client  \* MERGEFORMAT</w:instrText>
      </w:r>
      <w:r>
        <w:rPr>
          <w:rFonts w:asciiTheme="majorHAnsi" w:eastAsiaTheme="minorEastAsia" w:hAnsiTheme="majorHAnsi" w:cstheme="minorBidi"/>
        </w:rPr>
        <w:fldChar w:fldCharType="separate"/>
      </w:r>
      <w:r>
        <w:rPr>
          <w:rFonts w:asciiTheme="majorHAnsi" w:eastAsiaTheme="minorEastAsia" w:hAnsiTheme="majorHAnsi" w:cstheme="minorBidi"/>
        </w:rPr>
        <w:t>au Ministère de la Justice</w:t>
      </w:r>
      <w:r>
        <w:rPr>
          <w:rFonts w:asciiTheme="majorHAnsi" w:eastAsiaTheme="minorEastAsia" w:hAnsiTheme="majorHAnsi" w:cstheme="minorBidi"/>
        </w:rPr>
        <w:fldChar w:fldCharType="end"/>
      </w:r>
      <w:r>
        <w:rPr>
          <w:rFonts w:asciiTheme="majorHAnsi" w:eastAsiaTheme="minorEastAsia" w:hAnsiTheme="majorHAnsi" w:cstheme="minorBidi"/>
        </w:rPr>
        <w:t xml:space="preserve"> (documentations techniques en particulier).</w:t>
      </w:r>
    </w:p>
    <w:p w14:paraId="4FDAB719" w14:textId="77777777" w:rsidR="001D708F" w:rsidRDefault="004F5A43">
      <w:pPr>
        <w:pStyle w:val="CCTP-Puce1"/>
        <w:rPr>
          <w:rFonts w:asciiTheme="majorHAnsi" w:hAnsiTheme="majorHAnsi"/>
        </w:rPr>
      </w:pPr>
      <w:r>
        <w:rPr>
          <w:rFonts w:asciiTheme="majorHAnsi" w:eastAsiaTheme="minorEastAsia" w:hAnsiTheme="majorHAnsi" w:cstheme="minorBidi"/>
        </w:rPr>
        <w:t>Enregistrement et traçabilité et gestion des incidents de sécurité : le titulaire assure l’enregistrement et la traçabilité des incidents de sécurité et dispose d’un processus formalisé et opérationnel de gestion des incidents de sécurité sur son domaine SI.</w:t>
      </w:r>
    </w:p>
    <w:p w14:paraId="14AF253C" w14:textId="290B2DC1" w:rsidR="001D708F" w:rsidRDefault="004F5A43">
      <w:pPr>
        <w:pStyle w:val="CCTP-Puce1"/>
        <w:rPr>
          <w:rFonts w:asciiTheme="majorHAnsi" w:hAnsiTheme="majorHAnsi"/>
        </w:rPr>
      </w:pPr>
      <w:r>
        <w:rPr>
          <w:rFonts w:asciiTheme="majorHAnsi" w:eastAsiaTheme="minorEastAsia" w:hAnsiTheme="majorHAnsi" w:cstheme="minorBidi"/>
        </w:rPr>
        <w:t xml:space="preserve">Traitement des incidents de sécurité : le titulaire contacte les interlocuteurs sécurité </w:t>
      </w:r>
      <w:r>
        <w:rPr>
          <w:rFonts w:asciiTheme="majorHAnsi" w:eastAsiaTheme="minorEastAsia" w:hAnsiTheme="majorHAnsi" w:cstheme="minorBidi"/>
        </w:rPr>
        <w:fldChar w:fldCharType="begin"/>
      </w:r>
      <w:r>
        <w:rPr>
          <w:rFonts w:asciiTheme="majorHAnsi" w:eastAsiaTheme="minorEastAsia" w:hAnsiTheme="majorHAnsi" w:cstheme="minorBidi"/>
        </w:rPr>
        <w:instrText>DOCPROPERTY  _du_client  \* MERGEFORMAT</w:instrText>
      </w:r>
      <w:r>
        <w:rPr>
          <w:rFonts w:asciiTheme="majorHAnsi" w:eastAsiaTheme="minorEastAsia" w:hAnsiTheme="majorHAnsi" w:cstheme="minorBidi"/>
        </w:rPr>
        <w:fldChar w:fldCharType="separate"/>
      </w:r>
      <w:r w:rsidR="006F142A">
        <w:rPr>
          <w:rFonts w:asciiTheme="majorHAnsi" w:eastAsiaTheme="minorEastAsia" w:hAnsiTheme="majorHAnsi" w:cstheme="minorBidi"/>
        </w:rPr>
        <w:t>du Ministère de la Justice</w:t>
      </w:r>
      <w:r>
        <w:rPr>
          <w:rFonts w:asciiTheme="majorHAnsi" w:eastAsiaTheme="minorEastAsia" w:hAnsiTheme="majorHAnsi" w:cstheme="minorBidi"/>
        </w:rPr>
        <w:fldChar w:fldCharType="end"/>
      </w:r>
      <w:r>
        <w:rPr>
          <w:rFonts w:asciiTheme="majorHAnsi" w:eastAsiaTheme="minorEastAsia" w:hAnsiTheme="majorHAnsi" w:cstheme="minorBidi"/>
        </w:rPr>
        <w:t xml:space="preserve"> désignés pour signaler tout incident de sécurité SI susceptible d’affecter les données ou le SI </w:t>
      </w:r>
      <w:r>
        <w:rPr>
          <w:rFonts w:asciiTheme="majorHAnsi" w:eastAsiaTheme="minorEastAsia" w:hAnsiTheme="majorHAnsi" w:cstheme="minorBidi"/>
        </w:rPr>
        <w:fldChar w:fldCharType="begin"/>
      </w:r>
      <w:r>
        <w:rPr>
          <w:rFonts w:asciiTheme="majorHAnsi" w:eastAsiaTheme="minorEastAsia" w:hAnsiTheme="majorHAnsi" w:cstheme="minorBidi"/>
        </w:rPr>
        <w:instrText>DOCPROPERTY  _du_client  \* MERGEFORMAT</w:instrText>
      </w:r>
      <w:r>
        <w:rPr>
          <w:rFonts w:asciiTheme="majorHAnsi" w:eastAsiaTheme="minorEastAsia" w:hAnsiTheme="majorHAnsi" w:cstheme="minorBidi"/>
        </w:rPr>
        <w:fldChar w:fldCharType="separate"/>
      </w:r>
      <w:r>
        <w:rPr>
          <w:rFonts w:asciiTheme="majorHAnsi" w:eastAsiaTheme="minorEastAsia" w:hAnsiTheme="majorHAnsi" w:cstheme="minorBidi"/>
        </w:rPr>
        <w:t>du Ministère de la Justice</w:t>
      </w:r>
      <w:r>
        <w:rPr>
          <w:rFonts w:asciiTheme="majorHAnsi" w:eastAsiaTheme="minorEastAsia" w:hAnsiTheme="majorHAnsi" w:cstheme="minorBidi"/>
        </w:rPr>
        <w:fldChar w:fldCharType="end"/>
      </w:r>
      <w:r>
        <w:rPr>
          <w:rFonts w:asciiTheme="majorHAnsi" w:eastAsiaTheme="minorEastAsia" w:hAnsiTheme="majorHAnsi" w:cstheme="minorBidi"/>
        </w:rPr>
        <w:t>. De plus :</w:t>
      </w:r>
    </w:p>
    <w:p w14:paraId="1E341889" w14:textId="77777777" w:rsidR="001D708F" w:rsidRDefault="004F5A43">
      <w:pPr>
        <w:pStyle w:val="CCTP-Puce2"/>
        <w:rPr>
          <w:rFonts w:asciiTheme="majorHAnsi" w:hAnsiTheme="majorHAnsi"/>
        </w:rPr>
      </w:pPr>
      <w:r>
        <w:rPr>
          <w:rFonts w:asciiTheme="majorHAnsi" w:eastAsiaTheme="minorEastAsia" w:hAnsiTheme="majorHAnsi" w:cstheme="minorBidi"/>
        </w:rPr>
        <w:t xml:space="preserve">Si cet incident a lieu sur le SI </w:t>
      </w:r>
      <w:r>
        <w:rPr>
          <w:rFonts w:asciiTheme="majorHAnsi" w:eastAsiaTheme="minorEastAsia" w:hAnsiTheme="majorHAnsi" w:cstheme="minorBidi"/>
        </w:rPr>
        <w:fldChar w:fldCharType="begin"/>
      </w:r>
      <w:r>
        <w:rPr>
          <w:rFonts w:asciiTheme="majorHAnsi" w:eastAsiaTheme="minorEastAsia" w:hAnsiTheme="majorHAnsi" w:cstheme="minorBidi"/>
        </w:rPr>
        <w:instrText>DOCPROPERTY  _du_client  \* MERGEFORMAT</w:instrText>
      </w:r>
      <w:r>
        <w:rPr>
          <w:rFonts w:asciiTheme="majorHAnsi" w:eastAsiaTheme="minorEastAsia" w:hAnsiTheme="majorHAnsi" w:cstheme="minorBidi"/>
        </w:rPr>
        <w:fldChar w:fldCharType="separate"/>
      </w:r>
      <w:r>
        <w:rPr>
          <w:rFonts w:asciiTheme="majorHAnsi" w:eastAsiaTheme="minorEastAsia" w:hAnsiTheme="majorHAnsi" w:cstheme="minorBidi"/>
        </w:rPr>
        <w:t>du Ministère de la Justice</w:t>
      </w:r>
      <w:r>
        <w:rPr>
          <w:rFonts w:asciiTheme="majorHAnsi" w:eastAsiaTheme="minorEastAsia" w:hAnsiTheme="majorHAnsi" w:cstheme="minorBidi"/>
        </w:rPr>
        <w:fldChar w:fldCharType="end"/>
      </w:r>
      <w:r>
        <w:rPr>
          <w:rFonts w:asciiTheme="majorHAnsi" w:eastAsiaTheme="minorEastAsia" w:hAnsiTheme="majorHAnsi" w:cstheme="minorBidi"/>
        </w:rPr>
        <w:t xml:space="preserve">, le titulaire participe à la demande </w:t>
      </w:r>
      <w:r>
        <w:rPr>
          <w:rFonts w:asciiTheme="majorHAnsi" w:eastAsiaTheme="minorEastAsia" w:hAnsiTheme="majorHAnsi" w:cstheme="minorBidi"/>
        </w:rPr>
        <w:fldChar w:fldCharType="begin"/>
      </w:r>
      <w:r>
        <w:rPr>
          <w:rFonts w:asciiTheme="majorHAnsi" w:eastAsiaTheme="minorEastAsia" w:hAnsiTheme="majorHAnsi" w:cstheme="minorBidi"/>
        </w:rPr>
        <w:instrText>DOCPROPERTY  _du_client  \* MERGEFORMAT</w:instrText>
      </w:r>
      <w:r>
        <w:rPr>
          <w:rFonts w:asciiTheme="majorHAnsi" w:eastAsiaTheme="minorEastAsia" w:hAnsiTheme="majorHAnsi" w:cstheme="minorBidi"/>
        </w:rPr>
        <w:fldChar w:fldCharType="separate"/>
      </w:r>
      <w:r>
        <w:rPr>
          <w:rFonts w:asciiTheme="majorHAnsi" w:eastAsiaTheme="minorEastAsia" w:hAnsiTheme="majorHAnsi" w:cstheme="minorBidi"/>
        </w:rPr>
        <w:t>du Ministère de la Justice</w:t>
      </w:r>
      <w:r>
        <w:rPr>
          <w:rFonts w:asciiTheme="majorHAnsi" w:eastAsiaTheme="minorEastAsia" w:hAnsiTheme="majorHAnsi" w:cstheme="minorBidi"/>
        </w:rPr>
        <w:fldChar w:fldCharType="end"/>
      </w:r>
      <w:r>
        <w:rPr>
          <w:rFonts w:asciiTheme="majorHAnsi" w:eastAsiaTheme="minorEastAsia" w:hAnsiTheme="majorHAnsi" w:cstheme="minorBidi"/>
        </w:rPr>
        <w:t xml:space="preserve"> au traitement de l’incident ;</w:t>
      </w:r>
    </w:p>
    <w:p w14:paraId="4F9DF9EA" w14:textId="63BFFDBC" w:rsidR="001D708F" w:rsidRDefault="004F5A43">
      <w:pPr>
        <w:pStyle w:val="CCTP-Puce2"/>
        <w:rPr>
          <w:rFonts w:asciiTheme="majorHAnsi" w:hAnsiTheme="majorHAnsi"/>
        </w:rPr>
      </w:pPr>
      <w:r>
        <w:rPr>
          <w:rFonts w:asciiTheme="majorHAnsi" w:eastAsiaTheme="minorEastAsia" w:hAnsiTheme="majorHAnsi" w:cstheme="minorBidi"/>
        </w:rPr>
        <w:t xml:space="preserve">Si cet incident a lieu sur le SI du titulaire, le titulaire autorise </w:t>
      </w:r>
      <w:r>
        <w:rPr>
          <w:rFonts w:asciiTheme="majorHAnsi" w:eastAsiaTheme="minorEastAsia" w:hAnsiTheme="majorHAnsi" w:cstheme="minorBidi"/>
        </w:rPr>
        <w:fldChar w:fldCharType="begin"/>
      </w:r>
      <w:r>
        <w:rPr>
          <w:rFonts w:asciiTheme="majorHAnsi" w:eastAsiaTheme="minorEastAsia" w:hAnsiTheme="majorHAnsi" w:cstheme="minorBidi"/>
        </w:rPr>
        <w:instrText>DOCPROPERTY  _le_client  \* MERGEFORMAT</w:instrText>
      </w:r>
      <w:r>
        <w:rPr>
          <w:rFonts w:asciiTheme="majorHAnsi" w:eastAsiaTheme="minorEastAsia" w:hAnsiTheme="majorHAnsi" w:cstheme="minorBidi"/>
        </w:rPr>
        <w:fldChar w:fldCharType="separate"/>
      </w:r>
      <w:r w:rsidR="006F142A">
        <w:rPr>
          <w:rFonts w:asciiTheme="majorHAnsi" w:eastAsiaTheme="minorEastAsia" w:hAnsiTheme="majorHAnsi" w:cstheme="minorBidi"/>
        </w:rPr>
        <w:t>le Ministère de la Justice</w:t>
      </w:r>
      <w:r>
        <w:rPr>
          <w:rFonts w:asciiTheme="majorHAnsi" w:eastAsiaTheme="minorEastAsia" w:hAnsiTheme="majorHAnsi" w:cstheme="minorBidi"/>
        </w:rPr>
        <w:fldChar w:fldCharType="end"/>
      </w:r>
      <w:r>
        <w:rPr>
          <w:rFonts w:asciiTheme="majorHAnsi" w:eastAsiaTheme="minorEastAsia" w:hAnsiTheme="majorHAnsi" w:cstheme="minorBidi"/>
        </w:rPr>
        <w:t xml:space="preserve"> ou un tiers désigné à participer au traitement de l’incident (si </w:t>
      </w:r>
      <w:r>
        <w:rPr>
          <w:rFonts w:asciiTheme="majorHAnsi" w:eastAsiaTheme="minorEastAsia" w:hAnsiTheme="majorHAnsi" w:cstheme="minorBidi"/>
        </w:rPr>
        <w:fldChar w:fldCharType="begin"/>
      </w:r>
      <w:r>
        <w:rPr>
          <w:rFonts w:asciiTheme="majorHAnsi" w:eastAsiaTheme="minorEastAsia" w:hAnsiTheme="majorHAnsi" w:cstheme="minorBidi"/>
        </w:rPr>
        <w:instrText>DOCPROPERTY  _le_client  \* MERGEFORMAT</w:instrText>
      </w:r>
      <w:r>
        <w:rPr>
          <w:rFonts w:asciiTheme="majorHAnsi" w:eastAsiaTheme="minorEastAsia" w:hAnsiTheme="majorHAnsi" w:cstheme="minorBidi"/>
        </w:rPr>
        <w:fldChar w:fldCharType="separate"/>
      </w:r>
      <w:r>
        <w:rPr>
          <w:rFonts w:asciiTheme="majorHAnsi" w:eastAsiaTheme="minorEastAsia" w:hAnsiTheme="majorHAnsi" w:cstheme="minorBidi"/>
        </w:rPr>
        <w:t>le Ministère de la Justice</w:t>
      </w:r>
      <w:r>
        <w:rPr>
          <w:rFonts w:asciiTheme="majorHAnsi" w:eastAsiaTheme="minorEastAsia" w:hAnsiTheme="majorHAnsi" w:cstheme="minorBidi"/>
        </w:rPr>
        <w:fldChar w:fldCharType="end"/>
      </w:r>
      <w:r>
        <w:rPr>
          <w:rFonts w:asciiTheme="majorHAnsi" w:eastAsiaTheme="minorEastAsia" w:hAnsiTheme="majorHAnsi" w:cstheme="minorBidi"/>
        </w:rPr>
        <w:t xml:space="preserve"> le souhaite).</w:t>
      </w:r>
    </w:p>
    <w:p w14:paraId="7A895E0C" w14:textId="70C264F2" w:rsidR="001D708F" w:rsidRDefault="004F5A43">
      <w:pPr>
        <w:pStyle w:val="CCTP-Texte1"/>
        <w:ind w:left="357"/>
        <w:rPr>
          <w:rFonts w:asciiTheme="majorHAnsi" w:hAnsiTheme="majorHAnsi"/>
        </w:rPr>
      </w:pPr>
      <w:r>
        <w:rPr>
          <w:rFonts w:asciiTheme="majorHAnsi" w:eastAsiaTheme="minorEastAsia" w:hAnsiTheme="majorHAnsi" w:cstheme="minorBidi"/>
        </w:rPr>
        <w:t xml:space="preserve">En outre, des réunions périodiques d’analyse post-incident sont planifiées avec </w:t>
      </w:r>
      <w:r>
        <w:rPr>
          <w:rFonts w:asciiTheme="majorHAnsi" w:eastAsiaTheme="minorEastAsia" w:hAnsiTheme="majorHAnsi" w:cstheme="minorBidi"/>
        </w:rPr>
        <w:fldChar w:fldCharType="begin"/>
      </w:r>
      <w:r>
        <w:rPr>
          <w:rFonts w:asciiTheme="majorHAnsi" w:eastAsiaTheme="minorEastAsia" w:hAnsiTheme="majorHAnsi" w:cstheme="minorBidi"/>
        </w:rPr>
        <w:instrText>DOCPROPERTY  _le_client  \* MERGEFORMAT</w:instrText>
      </w:r>
      <w:r>
        <w:rPr>
          <w:rFonts w:asciiTheme="majorHAnsi" w:eastAsiaTheme="minorEastAsia" w:hAnsiTheme="majorHAnsi" w:cstheme="minorBidi"/>
        </w:rPr>
        <w:fldChar w:fldCharType="separate"/>
      </w:r>
      <w:r w:rsidR="006F142A">
        <w:rPr>
          <w:rFonts w:asciiTheme="majorHAnsi" w:eastAsiaTheme="minorEastAsia" w:hAnsiTheme="majorHAnsi" w:cstheme="minorBidi"/>
        </w:rPr>
        <w:t>le Ministère de la Justice</w:t>
      </w:r>
      <w:r>
        <w:rPr>
          <w:rFonts w:asciiTheme="majorHAnsi" w:eastAsiaTheme="minorEastAsia" w:hAnsiTheme="majorHAnsi" w:cstheme="minorBidi"/>
        </w:rPr>
        <w:fldChar w:fldCharType="end"/>
      </w:r>
      <w:r>
        <w:rPr>
          <w:rFonts w:asciiTheme="majorHAnsi" w:eastAsiaTheme="minorEastAsia" w:hAnsiTheme="majorHAnsi" w:cstheme="minorBidi"/>
        </w:rPr>
        <w:t xml:space="preserve"> (traitement des causes profondes).</w:t>
      </w:r>
    </w:p>
    <w:p w14:paraId="02E9DC9D" w14:textId="77777777" w:rsidR="001D708F" w:rsidRDefault="004F5A43">
      <w:pPr>
        <w:pStyle w:val="CCTP-Puce1"/>
        <w:rPr>
          <w:rFonts w:asciiTheme="majorHAnsi" w:hAnsiTheme="majorHAnsi"/>
        </w:rPr>
      </w:pPr>
      <w:r>
        <w:rPr>
          <w:rFonts w:asciiTheme="majorHAnsi" w:eastAsiaTheme="minorEastAsia" w:hAnsiTheme="majorHAnsi" w:cstheme="minorBidi"/>
        </w:rPr>
        <w:t xml:space="preserve">Base de connaissance : le titulaire capitalise les procédures de résolution des problèmes de sécurité récurrents dans une base de connaissance dédiée qu’il fournit </w:t>
      </w:r>
      <w:r>
        <w:rPr>
          <w:rFonts w:asciiTheme="majorHAnsi" w:eastAsiaTheme="minorEastAsia" w:hAnsiTheme="majorHAnsi" w:cstheme="minorBidi"/>
        </w:rPr>
        <w:fldChar w:fldCharType="begin"/>
      </w:r>
      <w:r>
        <w:rPr>
          <w:rFonts w:asciiTheme="majorHAnsi" w:eastAsiaTheme="minorEastAsia" w:hAnsiTheme="majorHAnsi" w:cstheme="minorBidi"/>
        </w:rPr>
        <w:instrText>DOCPROPERTY  _au_client  \* MERGEFORMAT</w:instrText>
      </w:r>
      <w:r>
        <w:rPr>
          <w:rFonts w:asciiTheme="majorHAnsi" w:eastAsiaTheme="minorEastAsia" w:hAnsiTheme="majorHAnsi" w:cstheme="minorBidi"/>
        </w:rPr>
        <w:fldChar w:fldCharType="separate"/>
      </w:r>
      <w:r>
        <w:rPr>
          <w:rFonts w:asciiTheme="majorHAnsi" w:eastAsiaTheme="minorEastAsia" w:hAnsiTheme="majorHAnsi" w:cstheme="minorBidi"/>
        </w:rPr>
        <w:t>au Ministère de la Justice</w:t>
      </w:r>
      <w:r>
        <w:rPr>
          <w:rFonts w:asciiTheme="majorHAnsi" w:eastAsiaTheme="minorEastAsia" w:hAnsiTheme="majorHAnsi" w:cstheme="minorBidi"/>
        </w:rPr>
        <w:fldChar w:fldCharType="end"/>
      </w:r>
      <w:r>
        <w:rPr>
          <w:rFonts w:asciiTheme="majorHAnsi" w:eastAsiaTheme="minorEastAsia" w:hAnsiTheme="majorHAnsi" w:cstheme="minorBidi"/>
        </w:rPr>
        <w:t xml:space="preserve"> sur demande.</w:t>
      </w:r>
    </w:p>
    <w:p w14:paraId="60C11606" w14:textId="0C6763A2" w:rsidR="001D708F" w:rsidRDefault="004F5A43">
      <w:pPr>
        <w:pStyle w:val="CCTP-Texte1"/>
        <w:rPr>
          <w:rFonts w:asciiTheme="majorHAnsi" w:hAnsiTheme="majorHAnsi"/>
        </w:rPr>
      </w:pPr>
      <w:r>
        <w:rPr>
          <w:rFonts w:asciiTheme="majorHAnsi" w:eastAsiaTheme="minorEastAsia" w:hAnsiTheme="majorHAnsi" w:cstheme="minorBidi"/>
        </w:rPr>
        <w:t xml:space="preserve">Le processus de gestion et de réaction sur incident de sécurité est décrit dans le </w:t>
      </w:r>
      <w:r>
        <w:rPr>
          <w:rFonts w:asciiTheme="majorHAnsi" w:eastAsiaTheme="minorEastAsia" w:hAnsiTheme="majorHAnsi" w:cstheme="minorBidi"/>
        </w:rPr>
        <w:fldChar w:fldCharType="begin"/>
      </w:r>
      <w:r>
        <w:rPr>
          <w:rFonts w:asciiTheme="majorHAnsi" w:eastAsiaTheme="minorEastAsia" w:hAnsiTheme="majorHAnsi" w:cstheme="minorBidi"/>
        </w:rPr>
        <w:instrText xml:space="preserve"> REF _Ref18327062 \h  \* MERGEFORMAT </w:instrText>
      </w:r>
      <w:r>
        <w:rPr>
          <w:rFonts w:asciiTheme="majorHAnsi" w:eastAsiaTheme="minorEastAsia" w:hAnsiTheme="majorHAnsi" w:cstheme="minorBidi"/>
        </w:rPr>
      </w:r>
      <w:r>
        <w:rPr>
          <w:rFonts w:asciiTheme="majorHAnsi" w:eastAsiaTheme="minorEastAsia" w:hAnsiTheme="majorHAnsi" w:cstheme="minorBidi"/>
        </w:rPr>
        <w:fldChar w:fldCharType="separate"/>
      </w:r>
      <w:r>
        <w:rPr>
          <w:rFonts w:asciiTheme="majorHAnsi" w:eastAsiaTheme="minorEastAsia" w:hAnsiTheme="majorHAnsi" w:cstheme="minorBidi"/>
        </w:rPr>
        <w:t>Plan d’Assu</w:t>
      </w:r>
      <w:r w:rsidR="006F142A">
        <w:rPr>
          <w:rFonts w:asciiTheme="majorHAnsi" w:eastAsiaTheme="minorEastAsia" w:hAnsiTheme="majorHAnsi" w:cstheme="minorBidi"/>
        </w:rPr>
        <w:t>rance Sécurité</w:t>
      </w:r>
      <w:r>
        <w:rPr>
          <w:rFonts w:asciiTheme="majorHAnsi" w:eastAsiaTheme="minorEastAsia" w:hAnsiTheme="majorHAnsi" w:cstheme="minorBidi"/>
        </w:rPr>
        <w:fldChar w:fldCharType="end"/>
      </w:r>
      <w:r w:rsidR="006F142A">
        <w:rPr>
          <w:rFonts w:asciiTheme="majorHAnsi" w:eastAsiaTheme="minorEastAsia" w:hAnsiTheme="majorHAnsi" w:cstheme="minorBidi"/>
        </w:rPr>
        <w:t xml:space="preserve"> (PAS)</w:t>
      </w:r>
      <w:r w:rsidR="00235E7C">
        <w:rPr>
          <w:rFonts w:asciiTheme="majorHAnsi" w:eastAsiaTheme="minorEastAsia" w:hAnsiTheme="majorHAnsi" w:cstheme="minorBidi"/>
        </w:rPr>
        <w:t xml:space="preserve"> CF : Annexe 1</w:t>
      </w:r>
      <w:r w:rsidR="008760B7">
        <w:rPr>
          <w:rFonts w:asciiTheme="majorHAnsi" w:eastAsiaTheme="minorEastAsia" w:hAnsiTheme="majorHAnsi" w:cstheme="minorBidi"/>
        </w:rPr>
        <w:t>5</w:t>
      </w:r>
      <w:r>
        <w:rPr>
          <w:rFonts w:asciiTheme="majorHAnsi" w:eastAsiaTheme="minorEastAsia" w:hAnsiTheme="majorHAnsi" w:cstheme="minorBidi"/>
        </w:rPr>
        <w:t>.</w:t>
      </w:r>
    </w:p>
    <w:p w14:paraId="6A76DDB7" w14:textId="77777777" w:rsidR="001D708F" w:rsidRDefault="004F5A43">
      <w:pPr>
        <w:pStyle w:val="CCTP-Texte1"/>
        <w:rPr>
          <w:rFonts w:asciiTheme="majorHAnsi" w:hAnsiTheme="majorHAnsi"/>
        </w:rPr>
      </w:pPr>
      <w:r>
        <w:rPr>
          <w:rFonts w:asciiTheme="majorHAnsi" w:eastAsiaTheme="minorEastAsia" w:hAnsiTheme="majorHAnsi" w:cstheme="minorBidi"/>
        </w:rPr>
        <w:t>La procédure associée est formalisée par le titulaire et fait l’objet d'une réévaluation régulière.</w:t>
      </w:r>
    </w:p>
    <w:p w14:paraId="6D2497C9" w14:textId="77777777" w:rsidR="001D708F" w:rsidRDefault="004F5A43">
      <w:pPr>
        <w:pStyle w:val="CCTP-Texte1"/>
        <w:rPr>
          <w:rFonts w:asciiTheme="majorHAnsi" w:hAnsiTheme="majorHAnsi"/>
        </w:rPr>
      </w:pPr>
      <w:r>
        <w:rPr>
          <w:rFonts w:asciiTheme="majorHAnsi" w:eastAsiaTheme="minorEastAsia" w:hAnsiTheme="majorHAnsi" w:cstheme="minorBidi"/>
        </w:rPr>
        <w:t>Il convient de faire figurer dans la procédure de gestion des incidents de sécurité les points suivants :</w:t>
      </w:r>
    </w:p>
    <w:p w14:paraId="2FDFDFD9" w14:textId="77777777" w:rsidR="001D708F" w:rsidRDefault="004F5A43">
      <w:pPr>
        <w:pStyle w:val="CCTP-Puce1"/>
        <w:rPr>
          <w:rFonts w:asciiTheme="majorHAnsi" w:hAnsiTheme="majorHAnsi"/>
        </w:rPr>
      </w:pPr>
      <w:proofErr w:type="gramStart"/>
      <w:r>
        <w:rPr>
          <w:rFonts w:asciiTheme="majorHAnsi" w:eastAsiaTheme="minorEastAsia" w:hAnsiTheme="majorHAnsi" w:cstheme="minorBidi"/>
        </w:rPr>
        <w:t>identification</w:t>
      </w:r>
      <w:proofErr w:type="gramEnd"/>
      <w:r>
        <w:rPr>
          <w:rFonts w:asciiTheme="majorHAnsi" w:eastAsiaTheme="minorEastAsia" w:hAnsiTheme="majorHAnsi" w:cstheme="minorBidi"/>
        </w:rPr>
        <w:t xml:space="preserve"> d’un contact technique (ou plusieurs) clairement identifié chez le titulaire ainsi que chez </w:t>
      </w:r>
      <w:r>
        <w:rPr>
          <w:rFonts w:asciiTheme="majorHAnsi" w:eastAsiaTheme="minorEastAsia" w:hAnsiTheme="majorHAnsi" w:cstheme="minorBidi"/>
        </w:rPr>
        <w:fldChar w:fldCharType="begin"/>
      </w:r>
      <w:r>
        <w:rPr>
          <w:rFonts w:asciiTheme="majorHAnsi" w:eastAsiaTheme="minorEastAsia" w:hAnsiTheme="majorHAnsi" w:cstheme="minorBidi"/>
        </w:rPr>
        <w:instrText>DOCPROPERTY  _le_client  \* MERGEFORMAT</w:instrText>
      </w:r>
      <w:r>
        <w:rPr>
          <w:rFonts w:asciiTheme="majorHAnsi" w:eastAsiaTheme="minorEastAsia" w:hAnsiTheme="majorHAnsi" w:cstheme="minorBidi"/>
        </w:rPr>
        <w:fldChar w:fldCharType="separate"/>
      </w:r>
      <w:r>
        <w:rPr>
          <w:rFonts w:asciiTheme="majorHAnsi" w:eastAsiaTheme="minorEastAsia" w:hAnsiTheme="majorHAnsi" w:cstheme="minorBidi"/>
        </w:rPr>
        <w:t>le Ministère de la Justice</w:t>
      </w:r>
      <w:r>
        <w:rPr>
          <w:rFonts w:asciiTheme="majorHAnsi" w:eastAsiaTheme="minorEastAsia" w:hAnsiTheme="majorHAnsi" w:cstheme="minorBidi"/>
        </w:rPr>
        <w:fldChar w:fldCharType="end"/>
      </w:r>
      <w:r>
        <w:rPr>
          <w:rFonts w:asciiTheme="majorHAnsi" w:eastAsiaTheme="minorEastAsia" w:hAnsiTheme="majorHAnsi" w:cstheme="minorBidi"/>
        </w:rPr>
        <w:t> ;</w:t>
      </w:r>
    </w:p>
    <w:p w14:paraId="3A9B5BFA" w14:textId="77777777" w:rsidR="001D708F" w:rsidRDefault="004F5A43">
      <w:pPr>
        <w:pStyle w:val="CCTP-Puce1"/>
        <w:rPr>
          <w:rFonts w:asciiTheme="majorHAnsi" w:hAnsiTheme="majorHAnsi"/>
        </w:rPr>
      </w:pPr>
      <w:proofErr w:type="gramStart"/>
      <w:r>
        <w:rPr>
          <w:rFonts w:asciiTheme="majorHAnsi" w:eastAsiaTheme="minorEastAsia" w:hAnsiTheme="majorHAnsi" w:cstheme="minorBidi"/>
        </w:rPr>
        <w:t>identification</w:t>
      </w:r>
      <w:proofErr w:type="gramEnd"/>
      <w:r>
        <w:rPr>
          <w:rFonts w:asciiTheme="majorHAnsi" w:eastAsiaTheme="minorEastAsia" w:hAnsiTheme="majorHAnsi" w:cstheme="minorBidi"/>
        </w:rPr>
        <w:t xml:space="preserve"> d’un contact décisionnel (ou plusieurs) clairement identifié chez le titulaire ainsi que chez </w:t>
      </w:r>
      <w:r>
        <w:rPr>
          <w:rFonts w:asciiTheme="majorHAnsi" w:eastAsiaTheme="minorEastAsia" w:hAnsiTheme="majorHAnsi" w:cstheme="minorBidi"/>
        </w:rPr>
        <w:fldChar w:fldCharType="begin"/>
      </w:r>
      <w:r>
        <w:rPr>
          <w:rFonts w:asciiTheme="majorHAnsi" w:eastAsiaTheme="minorEastAsia" w:hAnsiTheme="majorHAnsi" w:cstheme="minorBidi"/>
        </w:rPr>
        <w:instrText>DOCPROPERTY  _le_client  \* MERGEFORMAT</w:instrText>
      </w:r>
      <w:r>
        <w:rPr>
          <w:rFonts w:asciiTheme="majorHAnsi" w:eastAsiaTheme="minorEastAsia" w:hAnsiTheme="majorHAnsi" w:cstheme="minorBidi"/>
        </w:rPr>
        <w:fldChar w:fldCharType="separate"/>
      </w:r>
      <w:r>
        <w:rPr>
          <w:rFonts w:asciiTheme="majorHAnsi" w:eastAsiaTheme="minorEastAsia" w:hAnsiTheme="majorHAnsi" w:cstheme="minorBidi"/>
        </w:rPr>
        <w:t>le Ministère de la Justice</w:t>
      </w:r>
      <w:r>
        <w:rPr>
          <w:rFonts w:asciiTheme="majorHAnsi" w:eastAsiaTheme="minorEastAsia" w:hAnsiTheme="majorHAnsi" w:cstheme="minorBidi"/>
        </w:rPr>
        <w:fldChar w:fldCharType="end"/>
      </w:r>
      <w:r>
        <w:rPr>
          <w:rFonts w:asciiTheme="majorHAnsi" w:eastAsiaTheme="minorEastAsia" w:hAnsiTheme="majorHAnsi" w:cstheme="minorBidi"/>
        </w:rPr>
        <w:t xml:space="preserve">  ;</w:t>
      </w:r>
    </w:p>
    <w:p w14:paraId="75245EFB" w14:textId="77777777" w:rsidR="001D708F" w:rsidRDefault="004F5A43">
      <w:pPr>
        <w:pStyle w:val="CCTP-Puce1"/>
        <w:rPr>
          <w:rFonts w:asciiTheme="majorHAnsi" w:hAnsiTheme="majorHAnsi"/>
        </w:rPr>
      </w:pPr>
      <w:r>
        <w:rPr>
          <w:rFonts w:asciiTheme="majorHAnsi" w:eastAsiaTheme="minorEastAsia" w:hAnsiTheme="majorHAnsi" w:cstheme="minorBidi"/>
        </w:rPr>
        <w:t>garantie d’information immédiate selon les délais définis ci-dessous, afin de déclencher le circuit de réaction adéquat ;</w:t>
      </w:r>
    </w:p>
    <w:p w14:paraId="0F5CC93C" w14:textId="05111A6F" w:rsidR="001D708F" w:rsidRDefault="004F5A43">
      <w:pPr>
        <w:pStyle w:val="CCTP-Puce1"/>
        <w:rPr>
          <w:rFonts w:asciiTheme="majorHAnsi" w:hAnsiTheme="majorHAnsi"/>
        </w:rPr>
      </w:pPr>
      <w:proofErr w:type="gramStart"/>
      <w:r>
        <w:rPr>
          <w:rFonts w:asciiTheme="majorHAnsi" w:eastAsiaTheme="minorEastAsia" w:hAnsiTheme="majorHAnsi" w:cstheme="minorBidi"/>
        </w:rPr>
        <w:t>de</w:t>
      </w:r>
      <w:proofErr w:type="gramEnd"/>
      <w:r>
        <w:rPr>
          <w:rFonts w:asciiTheme="majorHAnsi" w:eastAsiaTheme="minorEastAsia" w:hAnsiTheme="majorHAnsi" w:cstheme="minorBidi"/>
        </w:rPr>
        <w:t xml:space="preserve"> traiter les incidents de sécurité dans les délais mentionnés au chapitre </w:t>
      </w:r>
      <w:r>
        <w:rPr>
          <w:rFonts w:asciiTheme="majorHAnsi" w:eastAsiaTheme="minorEastAsia" w:hAnsiTheme="majorHAnsi" w:cstheme="minorBidi"/>
        </w:rPr>
        <w:fldChar w:fldCharType="begin"/>
      </w:r>
      <w:r>
        <w:rPr>
          <w:rFonts w:asciiTheme="majorHAnsi" w:eastAsiaTheme="minorEastAsia" w:hAnsiTheme="majorHAnsi" w:cstheme="minorBidi"/>
        </w:rPr>
        <w:instrText xml:space="preserve"> REF _Ref64311853 \r \h  \* MERGEFORMAT </w:instrText>
      </w:r>
      <w:r>
        <w:rPr>
          <w:rFonts w:asciiTheme="majorHAnsi" w:eastAsiaTheme="minorEastAsia" w:hAnsiTheme="majorHAnsi" w:cstheme="minorBidi"/>
        </w:rPr>
      </w:r>
      <w:r>
        <w:rPr>
          <w:rFonts w:asciiTheme="majorHAnsi" w:eastAsiaTheme="minorEastAsia" w:hAnsiTheme="majorHAnsi" w:cstheme="minorBidi"/>
        </w:rPr>
        <w:fldChar w:fldCharType="separate"/>
      </w:r>
      <w:r w:rsidR="001C2536">
        <w:rPr>
          <w:rFonts w:asciiTheme="majorHAnsi" w:eastAsiaTheme="minorEastAsia" w:hAnsiTheme="majorHAnsi" w:cstheme="minorBidi"/>
        </w:rPr>
        <w:t>5.3.6</w:t>
      </w:r>
      <w:r>
        <w:rPr>
          <w:rFonts w:asciiTheme="majorHAnsi" w:eastAsiaTheme="minorEastAsia" w:hAnsiTheme="majorHAnsi" w:cstheme="minorBidi"/>
        </w:rPr>
        <w:fldChar w:fldCharType="end"/>
      </w:r>
      <w:r>
        <w:rPr>
          <w:rFonts w:asciiTheme="majorHAnsi" w:eastAsiaTheme="minorEastAsia" w:hAnsiTheme="majorHAnsi" w:cstheme="minorBidi"/>
        </w:rPr>
        <w:t> : « </w:t>
      </w:r>
      <w:r>
        <w:rPr>
          <w:rFonts w:asciiTheme="majorHAnsi" w:eastAsiaTheme="minorEastAsia" w:hAnsiTheme="majorHAnsi" w:cstheme="minorBidi"/>
        </w:rPr>
        <w:fldChar w:fldCharType="begin"/>
      </w:r>
      <w:r>
        <w:rPr>
          <w:rFonts w:asciiTheme="majorHAnsi" w:eastAsiaTheme="minorEastAsia" w:hAnsiTheme="majorHAnsi" w:cstheme="minorBidi"/>
        </w:rPr>
        <w:instrText xml:space="preserve"> REF _Ref64311853 \h  \* MERGEFORMAT </w:instrText>
      </w:r>
      <w:r>
        <w:rPr>
          <w:rFonts w:asciiTheme="majorHAnsi" w:eastAsiaTheme="minorEastAsia" w:hAnsiTheme="majorHAnsi" w:cstheme="minorBidi"/>
        </w:rPr>
      </w:r>
      <w:r>
        <w:rPr>
          <w:rFonts w:asciiTheme="majorHAnsi" w:eastAsiaTheme="minorEastAsia" w:hAnsiTheme="majorHAnsi" w:cstheme="minorBidi"/>
        </w:rPr>
        <w:fldChar w:fldCharType="separate"/>
      </w:r>
      <w:r w:rsidR="001C2536">
        <w:rPr>
          <w:rFonts w:asciiTheme="majorHAnsi" w:eastAsiaTheme="minorEastAsia" w:hAnsiTheme="majorHAnsi" w:cstheme="minorBidi"/>
        </w:rPr>
        <w:t>Support de niveau 3 et maintenance corrective</w:t>
      </w:r>
      <w:r>
        <w:rPr>
          <w:rFonts w:asciiTheme="majorHAnsi" w:eastAsiaTheme="minorEastAsia" w:hAnsiTheme="majorHAnsi" w:cstheme="minorBidi"/>
        </w:rPr>
        <w:fldChar w:fldCharType="end"/>
      </w:r>
    </w:p>
    <w:p w14:paraId="75A0B49F" w14:textId="696A1934" w:rsidR="001D708F" w:rsidRDefault="001C2536">
      <w:pPr>
        <w:pStyle w:val="CCTP-Puce1"/>
        <w:rPr>
          <w:rFonts w:asciiTheme="majorHAnsi" w:hAnsiTheme="majorHAnsi"/>
        </w:rPr>
      </w:pPr>
      <w:r>
        <w:rPr>
          <w:rFonts w:asciiTheme="majorHAnsi" w:eastAsiaTheme="minorEastAsia" w:hAnsiTheme="majorHAnsi" w:cstheme="minorBidi"/>
        </w:rPr>
        <w:t> l</w:t>
      </w:r>
      <w:r w:rsidR="004F5A43">
        <w:rPr>
          <w:rFonts w:asciiTheme="majorHAnsi" w:eastAsiaTheme="minorEastAsia" w:hAnsiTheme="majorHAnsi" w:cstheme="minorBidi"/>
        </w:rPr>
        <w:t xml:space="preserve">es incidents de sécurité étant considérés comme des incidents bloquants. </w:t>
      </w:r>
    </w:p>
    <w:p w14:paraId="313E2FF3" w14:textId="77777777" w:rsidR="001D708F" w:rsidRDefault="004F5A43">
      <w:pPr>
        <w:pStyle w:val="CCTP-Puce1"/>
        <w:rPr>
          <w:rFonts w:asciiTheme="majorHAnsi" w:hAnsiTheme="majorHAnsi"/>
        </w:rPr>
      </w:pPr>
      <w:r>
        <w:rPr>
          <w:rFonts w:asciiTheme="majorHAnsi" w:eastAsiaTheme="minorEastAsia" w:hAnsiTheme="majorHAnsi" w:cstheme="minorBidi"/>
        </w:rPr>
        <w:t>définition des procédures de remontée d’incident ;</w:t>
      </w:r>
    </w:p>
    <w:p w14:paraId="39C23E3E" w14:textId="77777777" w:rsidR="001D708F" w:rsidRDefault="004F5A43">
      <w:pPr>
        <w:pStyle w:val="CCTP-Puce1"/>
        <w:rPr>
          <w:rFonts w:asciiTheme="majorHAnsi" w:hAnsiTheme="majorHAnsi"/>
        </w:rPr>
      </w:pPr>
      <w:r>
        <w:rPr>
          <w:rFonts w:asciiTheme="majorHAnsi" w:eastAsiaTheme="minorEastAsia" w:hAnsiTheme="majorHAnsi" w:cstheme="minorBidi"/>
        </w:rPr>
        <w:t>garantie de la traçabilité des incidents de sécurité</w:t>
      </w:r>
      <w:bookmarkEnd w:id="299"/>
      <w:r>
        <w:rPr>
          <w:rFonts w:asciiTheme="majorHAnsi" w:eastAsiaTheme="minorEastAsia" w:hAnsiTheme="majorHAnsi" w:cstheme="minorBidi"/>
        </w:rPr>
        <w:t>.</w:t>
      </w:r>
    </w:p>
    <w:p w14:paraId="6BDA9681" w14:textId="77777777" w:rsidR="001D708F" w:rsidRDefault="001D708F">
      <w:pPr>
        <w:pStyle w:val="CCTP-Puce1"/>
        <w:numPr>
          <w:ilvl w:val="0"/>
          <w:numId w:val="0"/>
        </w:numPr>
        <w:ind w:left="720" w:hanging="360"/>
        <w:rPr>
          <w:rFonts w:asciiTheme="majorHAnsi" w:hAnsiTheme="majorHAnsi"/>
        </w:rPr>
      </w:pPr>
    </w:p>
    <w:p w14:paraId="3BCCC5BB" w14:textId="77777777" w:rsidR="001D708F" w:rsidRPr="003B503B" w:rsidRDefault="004F5A43" w:rsidP="003B503B">
      <w:pPr>
        <w:pStyle w:val="CCTP-Titre1"/>
        <w:rPr>
          <w:rFonts w:eastAsiaTheme="minorEastAsia"/>
        </w:rPr>
      </w:pPr>
      <w:bookmarkStart w:id="310" w:name="_Ref17982686"/>
      <w:bookmarkStart w:id="311" w:name="_Toc169700503"/>
      <w:r w:rsidRPr="003B503B">
        <w:rPr>
          <w:rFonts w:eastAsiaTheme="minorEastAsia"/>
        </w:rPr>
        <w:t>Niveau de complexité des applications</w:t>
      </w:r>
      <w:bookmarkEnd w:id="310"/>
      <w:bookmarkEnd w:id="311"/>
    </w:p>
    <w:p w14:paraId="5C6E7BE2" w14:textId="7539EB8B" w:rsidR="00DA62F3" w:rsidRDefault="00DA62F3">
      <w:pPr>
        <w:pStyle w:val="CCTP-Texte1"/>
        <w:rPr>
          <w:rFonts w:asciiTheme="majorHAnsi" w:eastAsiaTheme="minorEastAsia" w:hAnsiTheme="majorHAnsi" w:cstheme="minorBidi"/>
        </w:rPr>
      </w:pPr>
      <w:r w:rsidRPr="00DA62F3">
        <w:rPr>
          <w:rFonts w:asciiTheme="majorHAnsi" w:eastAsiaTheme="minorEastAsia" w:hAnsiTheme="majorHAnsi" w:cstheme="minorBidi"/>
        </w:rPr>
        <w:t xml:space="preserve">Le niveau de complexité d'une application est défini par le </w:t>
      </w:r>
      <w:r w:rsidR="00E1650C">
        <w:rPr>
          <w:rFonts w:asciiTheme="majorHAnsi" w:eastAsiaTheme="minorEastAsia" w:hAnsiTheme="majorHAnsi" w:cstheme="minorBidi"/>
        </w:rPr>
        <w:t xml:space="preserve">ministère </w:t>
      </w:r>
      <w:r w:rsidRPr="00DA62F3">
        <w:rPr>
          <w:rFonts w:asciiTheme="majorHAnsi" w:eastAsiaTheme="minorEastAsia" w:hAnsiTheme="majorHAnsi" w:cstheme="minorBidi"/>
        </w:rPr>
        <w:t>qui renseigne la matrice ci-dessous dès lors que les unités d'œuvre ci-dessous sont susceptibles d'être commandées.</w:t>
      </w:r>
    </w:p>
    <w:p w14:paraId="4FB4F17B" w14:textId="1D4BF189" w:rsidR="00DA62F3" w:rsidRDefault="00DA62F3">
      <w:pPr>
        <w:pStyle w:val="CCTP-Texte1"/>
        <w:rPr>
          <w:rFonts w:asciiTheme="majorHAnsi" w:eastAsiaTheme="minorEastAsia" w:hAnsiTheme="majorHAnsi" w:cstheme="minorBidi"/>
        </w:rPr>
      </w:pPr>
      <w:r w:rsidRPr="00DA62F3">
        <w:rPr>
          <w:rFonts w:asciiTheme="majorHAnsi" w:eastAsiaTheme="minorEastAsia" w:hAnsiTheme="majorHAnsi" w:cstheme="minorBidi"/>
        </w:rPr>
        <w:t xml:space="preserve">Le </w:t>
      </w:r>
      <w:r w:rsidR="00E1650C">
        <w:rPr>
          <w:rFonts w:asciiTheme="majorHAnsi" w:eastAsiaTheme="minorEastAsia" w:hAnsiTheme="majorHAnsi" w:cstheme="minorBidi"/>
        </w:rPr>
        <w:t xml:space="preserve">ministère </w:t>
      </w:r>
      <w:r w:rsidRPr="00DA62F3">
        <w:rPr>
          <w:rFonts w:asciiTheme="majorHAnsi" w:eastAsiaTheme="minorEastAsia" w:hAnsiTheme="majorHAnsi" w:cstheme="minorBidi"/>
        </w:rPr>
        <w:t>est responsable du choix du niveau de complexité qu'il communique dans sa fiche d'expression de besoin au titulaire.</w:t>
      </w:r>
    </w:p>
    <w:p w14:paraId="3E9737AF" w14:textId="0324BBFF" w:rsidR="00DA62F3" w:rsidRPr="00DA62F3" w:rsidRDefault="00DA62F3">
      <w:pPr>
        <w:pStyle w:val="CCTP-Texte1"/>
        <w:rPr>
          <w:rFonts w:asciiTheme="majorHAnsi" w:eastAsiaTheme="minorEastAsia" w:hAnsiTheme="majorHAnsi" w:cstheme="minorBidi"/>
        </w:rPr>
      </w:pPr>
      <w:r w:rsidRPr="00DA62F3">
        <w:rPr>
          <w:rFonts w:asciiTheme="majorHAnsi" w:eastAsiaTheme="minorEastAsia" w:hAnsiTheme="majorHAnsi" w:cstheme="minorBidi"/>
        </w:rPr>
        <w:t>La matrice</w:t>
      </w:r>
      <w:r w:rsidR="00F2678A">
        <w:rPr>
          <w:rFonts w:asciiTheme="majorHAnsi" w:eastAsiaTheme="minorEastAsia" w:hAnsiTheme="majorHAnsi" w:cstheme="minorBidi"/>
        </w:rPr>
        <w:t xml:space="preserve"> de complexité </w:t>
      </w:r>
      <w:r w:rsidRPr="00DA62F3">
        <w:rPr>
          <w:rFonts w:asciiTheme="majorHAnsi" w:eastAsiaTheme="minorEastAsia" w:hAnsiTheme="majorHAnsi" w:cstheme="minorBidi"/>
        </w:rPr>
        <w:t>e</w:t>
      </w:r>
      <w:r w:rsidR="00F2678A">
        <w:rPr>
          <w:rFonts w:asciiTheme="majorHAnsi" w:eastAsiaTheme="minorEastAsia" w:hAnsiTheme="majorHAnsi" w:cstheme="minorBidi"/>
        </w:rPr>
        <w:t xml:space="preserve">st composée comme suit : </w:t>
      </w:r>
    </w:p>
    <w:p w14:paraId="3218B449" w14:textId="4D1D080D" w:rsidR="00DA62F3" w:rsidRPr="00DA62F3" w:rsidRDefault="00706862">
      <w:pPr>
        <w:pStyle w:val="CCTP-Texte1"/>
        <w:rPr>
          <w:rFonts w:asciiTheme="majorHAnsi" w:eastAsiaTheme="minorEastAsia" w:hAnsiTheme="majorHAnsi" w:cstheme="minorBidi"/>
        </w:rPr>
      </w:pPr>
      <w:r>
        <w:rPr>
          <w:noProof/>
        </w:rPr>
        <w:lastRenderedPageBreak/>
        <w:drawing>
          <wp:inline distT="0" distB="0" distL="0" distR="0" wp14:anchorId="4F4EEDAB" wp14:editId="5CF7CD55">
            <wp:extent cx="6667500" cy="9611995"/>
            <wp:effectExtent l="0" t="0" r="0" b="8255"/>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667500" cy="9611995"/>
                    </a:xfrm>
                    <a:prstGeom prst="rect">
                      <a:avLst/>
                    </a:prstGeom>
                    <a:noFill/>
                    <a:ln>
                      <a:noFill/>
                    </a:ln>
                  </pic:spPr>
                </pic:pic>
              </a:graphicData>
            </a:graphic>
          </wp:inline>
        </w:drawing>
      </w:r>
    </w:p>
    <w:p w14:paraId="2E5521BB" w14:textId="77777777" w:rsidR="001D708F" w:rsidRPr="003B503B" w:rsidRDefault="004F5A43" w:rsidP="003B503B">
      <w:pPr>
        <w:pStyle w:val="CCTP-Parties"/>
      </w:pPr>
      <w:bookmarkStart w:id="312" w:name="_Ref18072013"/>
      <w:bookmarkStart w:id="313" w:name="_Ref18072023"/>
      <w:bookmarkStart w:id="314" w:name="_Toc169700504"/>
      <w:r w:rsidRPr="003B503B">
        <w:rPr>
          <w:rFonts w:eastAsiaTheme="minorEastAsia"/>
        </w:rPr>
        <w:lastRenderedPageBreak/>
        <w:t>Description des prestations</w:t>
      </w:r>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312"/>
      <w:bookmarkEnd w:id="313"/>
      <w:bookmarkEnd w:id="314"/>
    </w:p>
    <w:p w14:paraId="12FBCF83" w14:textId="77777777" w:rsidR="001D708F" w:rsidRPr="003B503B" w:rsidRDefault="004F5A43" w:rsidP="003B503B">
      <w:pPr>
        <w:pStyle w:val="CCTP-Titre1"/>
      </w:pPr>
      <w:bookmarkStart w:id="315" w:name="_Ref373778"/>
      <w:bookmarkStart w:id="316" w:name="_Ref76486644"/>
      <w:bookmarkStart w:id="317" w:name="_Toc169700505"/>
      <w:r w:rsidRPr="003B503B">
        <w:rPr>
          <w:rFonts w:eastAsiaTheme="minorEastAsia"/>
        </w:rPr>
        <w:t>Prestations d’entrée</w:t>
      </w:r>
      <w:bookmarkEnd w:id="315"/>
      <w:r w:rsidRPr="003B503B">
        <w:rPr>
          <w:rFonts w:eastAsiaTheme="minorEastAsia"/>
        </w:rPr>
        <w:t xml:space="preserve"> &amp; de pilotage</w:t>
      </w:r>
      <w:bookmarkEnd w:id="316"/>
      <w:bookmarkEnd w:id="317"/>
    </w:p>
    <w:p w14:paraId="6154A07E" w14:textId="77777777" w:rsidR="001D708F" w:rsidRPr="003B503B" w:rsidRDefault="004F5A43" w:rsidP="003B503B">
      <w:pPr>
        <w:pStyle w:val="CCTP-Titre2"/>
      </w:pPr>
      <w:bookmarkStart w:id="318" w:name="_Ref372047"/>
      <w:bookmarkStart w:id="319" w:name="_Ref31100473"/>
      <w:bookmarkStart w:id="320" w:name="_Hlk12004534"/>
      <w:bookmarkStart w:id="321" w:name="_Toc169700506"/>
      <w:r w:rsidRPr="003B503B">
        <w:rPr>
          <w:rFonts w:eastAsiaTheme="minorEastAsia"/>
        </w:rPr>
        <w:t>Initialisation de l’accord-cadre</w:t>
      </w:r>
      <w:bookmarkEnd w:id="318"/>
      <w:bookmarkEnd w:id="319"/>
      <w:bookmarkEnd w:id="320"/>
      <w:bookmarkEnd w:id="321"/>
    </w:p>
    <w:tbl>
      <w:tblPr>
        <w:tblW w:w="5005"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86"/>
        <w:gridCol w:w="882"/>
        <w:gridCol w:w="4585"/>
        <w:gridCol w:w="292"/>
        <w:gridCol w:w="2993"/>
      </w:tblGrid>
      <w:tr w:rsidR="001D708F" w14:paraId="7101C793" w14:textId="77777777">
        <w:trPr>
          <w:jc w:val="center"/>
        </w:trPr>
        <w:tc>
          <w:tcPr>
            <w:tcW w:w="9628" w:type="dxa"/>
            <w:gridSpan w:val="5"/>
            <w:tcBorders>
              <w:top w:val="single" w:sz="4" w:space="0" w:color="auto"/>
              <w:left w:val="single" w:sz="4" w:space="0" w:color="auto"/>
              <w:bottom w:val="single" w:sz="4" w:space="0" w:color="auto"/>
              <w:right w:val="single" w:sz="4" w:space="0" w:color="auto"/>
            </w:tcBorders>
            <w:shd w:val="clear" w:color="auto" w:fill="D9D9D9"/>
            <w:vAlign w:val="center"/>
          </w:tcPr>
          <w:p w14:paraId="069DDBB1" w14:textId="77777777" w:rsidR="001D708F" w:rsidRDefault="004F5A43">
            <w:pPr>
              <w:widowControl w:val="0"/>
              <w:spacing w:before="62" w:after="62"/>
              <w:ind w:right="185"/>
              <w:rPr>
                <w:rFonts w:asciiTheme="majorHAnsi" w:hAnsiTheme="majorHAnsi"/>
                <w:b/>
                <w:bCs/>
                <w:sz w:val="20"/>
                <w:szCs w:val="20"/>
              </w:rPr>
            </w:pPr>
            <w:r>
              <w:rPr>
                <w:rFonts w:asciiTheme="majorHAnsi" w:hAnsiTheme="majorHAnsi"/>
                <w:b/>
                <w:bCs/>
                <w:sz w:val="20"/>
                <w:szCs w:val="20"/>
              </w:rPr>
              <w:t>Définition globale de l’activité</w:t>
            </w:r>
          </w:p>
        </w:tc>
      </w:tr>
      <w:tr w:rsidR="001D708F" w14:paraId="043C811D" w14:textId="77777777">
        <w:trPr>
          <w:jc w:val="center"/>
        </w:trPr>
        <w:tc>
          <w:tcPr>
            <w:tcW w:w="9628" w:type="dxa"/>
            <w:gridSpan w:val="5"/>
            <w:tcBorders>
              <w:top w:val="single" w:sz="4" w:space="0" w:color="auto"/>
              <w:left w:val="single" w:sz="4" w:space="0" w:color="auto"/>
              <w:bottom w:val="single" w:sz="4" w:space="0" w:color="auto"/>
              <w:right w:val="single" w:sz="4" w:space="0" w:color="auto"/>
            </w:tcBorders>
          </w:tcPr>
          <w:p w14:paraId="6C524E08" w14:textId="77777777" w:rsidR="001D708F" w:rsidRDefault="004F5A43">
            <w:pPr>
              <w:pStyle w:val="CCTP-Tableau-Texte1"/>
              <w:spacing w:before="31" w:after="31"/>
              <w:jc w:val="both"/>
              <w:rPr>
                <w:rFonts w:asciiTheme="majorHAnsi" w:hAnsiTheme="majorHAnsi"/>
                <w:szCs w:val="20"/>
              </w:rPr>
            </w:pPr>
            <w:r>
              <w:rPr>
                <w:rFonts w:asciiTheme="majorHAnsi" w:hAnsiTheme="majorHAnsi"/>
                <w:szCs w:val="20"/>
              </w:rPr>
              <w:t xml:space="preserve">La prestation d’initialisation de l’accord-cadre permet au titulaire : </w:t>
            </w:r>
          </w:p>
          <w:p w14:paraId="2C887E05" w14:textId="77777777" w:rsidR="001D708F" w:rsidRDefault="004F5A43">
            <w:pPr>
              <w:pStyle w:val="CCTP-Tableau-Puce1"/>
              <w:spacing w:before="31" w:after="31"/>
              <w:ind w:left="408" w:hanging="187"/>
              <w:jc w:val="both"/>
              <w:rPr>
                <w:rFonts w:asciiTheme="majorHAnsi" w:hAnsiTheme="majorHAnsi"/>
                <w:szCs w:val="20"/>
              </w:rPr>
            </w:pPr>
            <w:r>
              <w:rPr>
                <w:rFonts w:asciiTheme="majorHAnsi" w:hAnsiTheme="majorHAnsi"/>
                <w:szCs w:val="20"/>
              </w:rPr>
              <w:t>de s’approprier l’ensemble des prestations de l’accord-cadre ;</w:t>
            </w:r>
          </w:p>
          <w:p w14:paraId="0B575C10" w14:textId="77777777" w:rsidR="001D708F" w:rsidRDefault="004F5A43">
            <w:pPr>
              <w:pStyle w:val="CCTP-Tableau-Puce1"/>
              <w:spacing w:before="31" w:after="31"/>
              <w:ind w:left="408" w:hanging="187"/>
              <w:jc w:val="both"/>
              <w:rPr>
                <w:rFonts w:asciiTheme="majorHAnsi" w:hAnsiTheme="majorHAnsi"/>
                <w:szCs w:val="20"/>
              </w:rPr>
            </w:pPr>
            <w:r>
              <w:rPr>
                <w:rFonts w:asciiTheme="majorHAnsi" w:hAnsiTheme="majorHAnsi"/>
                <w:szCs w:val="20"/>
              </w:rPr>
              <w:t>de mettre en place le cadre méthodologique ;</w:t>
            </w:r>
          </w:p>
          <w:p w14:paraId="317387E9" w14:textId="65B7D0EF" w:rsidR="001D708F" w:rsidRDefault="004F5A43">
            <w:pPr>
              <w:pStyle w:val="CCTP-Tableau-Puce1"/>
              <w:spacing w:before="31" w:after="31"/>
              <w:ind w:left="408" w:hanging="187"/>
              <w:jc w:val="both"/>
              <w:rPr>
                <w:rFonts w:asciiTheme="majorHAnsi" w:hAnsiTheme="majorHAnsi"/>
                <w:szCs w:val="20"/>
              </w:rPr>
            </w:pPr>
            <w:r>
              <w:rPr>
                <w:rFonts w:asciiTheme="majorHAnsi" w:hAnsiTheme="majorHAnsi"/>
                <w:szCs w:val="20"/>
              </w:rPr>
              <w:t>de mettre en œuvre le cadre de fonctionnement technique pour réaliser les prestations du présent CCTP et en particulier les prestations de maintien en conditions opérationnelles (cf. chapitre 5.3), les développements en cycle en V (cf. chapitre 5.4.2) et en en approche agile (cf. chapitre 5.4.3)</w:t>
            </w:r>
            <w:r w:rsidR="009B784C">
              <w:rPr>
                <w:rFonts w:asciiTheme="majorHAnsi" w:hAnsiTheme="majorHAnsi"/>
                <w:szCs w:val="20"/>
              </w:rPr>
              <w:t> ;</w:t>
            </w:r>
          </w:p>
          <w:p w14:paraId="3831D507" w14:textId="4CE0FF12" w:rsidR="005049CE" w:rsidRPr="00967E9D" w:rsidRDefault="005049CE">
            <w:pPr>
              <w:pStyle w:val="CCTP-Tableau-Puce1"/>
              <w:spacing w:before="31" w:after="31"/>
              <w:ind w:left="408" w:hanging="187"/>
              <w:jc w:val="both"/>
              <w:rPr>
                <w:rFonts w:asciiTheme="majorHAnsi" w:hAnsiTheme="majorHAnsi"/>
                <w:szCs w:val="20"/>
              </w:rPr>
            </w:pPr>
            <w:r>
              <w:rPr>
                <w:rFonts w:asciiTheme="majorHAnsi" w:hAnsiTheme="majorHAnsi"/>
                <w:szCs w:val="20"/>
              </w:rPr>
              <w:t xml:space="preserve"> </w:t>
            </w:r>
            <w:r w:rsidR="00B02D13">
              <w:rPr>
                <w:rFonts w:asciiTheme="majorHAnsi" w:hAnsiTheme="majorHAnsi"/>
                <w:szCs w:val="20"/>
              </w:rPr>
              <w:t xml:space="preserve"> </w:t>
            </w:r>
            <w:r w:rsidR="00B02D13" w:rsidRPr="00967E9D">
              <w:rPr>
                <w:rFonts w:asciiTheme="majorHAnsi" w:hAnsiTheme="majorHAnsi"/>
                <w:szCs w:val="20"/>
              </w:rPr>
              <w:t xml:space="preserve">Estimer le nombre de tickets </w:t>
            </w:r>
            <w:r w:rsidRPr="00967E9D">
              <w:rPr>
                <w:rFonts w:asciiTheme="majorHAnsi" w:hAnsiTheme="majorHAnsi"/>
                <w:szCs w:val="20"/>
              </w:rPr>
              <w:t>annuels par application nécessaire pour le SN2, le SN3 et la maintenance corrective</w:t>
            </w:r>
            <w:r w:rsidR="00967E9D" w:rsidRPr="00967E9D">
              <w:rPr>
                <w:rFonts w:asciiTheme="majorHAnsi" w:hAnsiTheme="majorHAnsi"/>
                <w:szCs w:val="20"/>
              </w:rPr>
              <w:t xml:space="preserve"> (anomalies, AMI)</w:t>
            </w:r>
            <w:r w:rsidRPr="00967E9D">
              <w:rPr>
                <w:rFonts w:asciiTheme="majorHAnsi" w:hAnsiTheme="majorHAnsi"/>
                <w:szCs w:val="20"/>
              </w:rPr>
              <w:t xml:space="preserve">, </w:t>
            </w:r>
          </w:p>
          <w:p w14:paraId="6AC65025" w14:textId="77777777" w:rsidR="001D708F" w:rsidRDefault="004F5A43">
            <w:pPr>
              <w:pStyle w:val="CCTP-Tableau-Puce1"/>
              <w:spacing w:before="31" w:after="31"/>
              <w:ind w:left="408" w:hanging="187"/>
              <w:jc w:val="both"/>
              <w:rPr>
                <w:rFonts w:asciiTheme="majorHAnsi" w:hAnsiTheme="majorHAnsi"/>
                <w:szCs w:val="20"/>
              </w:rPr>
            </w:pPr>
            <w:r>
              <w:rPr>
                <w:rFonts w:asciiTheme="majorHAnsi" w:hAnsiTheme="majorHAnsi"/>
                <w:szCs w:val="20"/>
              </w:rPr>
              <w:t xml:space="preserve">d’initialiser ses outils de pilotage et de suivi, </w:t>
            </w:r>
          </w:p>
          <w:p w14:paraId="54FD9D24" w14:textId="77777777" w:rsidR="001D708F" w:rsidRDefault="004F5A43">
            <w:pPr>
              <w:pStyle w:val="CCTP-Tableau-Puce1"/>
              <w:spacing w:before="31" w:after="31"/>
              <w:ind w:left="408" w:hanging="187"/>
              <w:jc w:val="both"/>
              <w:rPr>
                <w:rFonts w:asciiTheme="majorHAnsi" w:hAnsiTheme="majorHAnsi"/>
                <w:szCs w:val="20"/>
              </w:rPr>
            </w:pPr>
            <w:r>
              <w:rPr>
                <w:rFonts w:asciiTheme="majorHAnsi" w:hAnsiTheme="majorHAnsi"/>
                <w:szCs w:val="20"/>
              </w:rPr>
              <w:t xml:space="preserve">pour cela, le titulaire élabore la documentation nécessaire et en particulier : </w:t>
            </w:r>
          </w:p>
          <w:p w14:paraId="2082581B" w14:textId="44BB7600" w:rsidR="001D708F" w:rsidRDefault="004F5A43">
            <w:pPr>
              <w:pStyle w:val="CCTP-Tableau-Puce2"/>
              <w:spacing w:before="31" w:after="31"/>
              <w:ind w:left="456" w:hanging="221"/>
              <w:jc w:val="both"/>
              <w:rPr>
                <w:rFonts w:asciiTheme="majorHAnsi" w:hAnsiTheme="majorHAnsi"/>
                <w:szCs w:val="20"/>
              </w:rPr>
            </w:pPr>
            <w:bookmarkStart w:id="322" w:name="_Hlk12004471"/>
            <w:proofErr w:type="gramStart"/>
            <w:r>
              <w:rPr>
                <w:rFonts w:asciiTheme="majorHAnsi" w:hAnsiTheme="majorHAnsi"/>
                <w:szCs w:val="20"/>
              </w:rPr>
              <w:t>le</w:t>
            </w:r>
            <w:proofErr w:type="gramEnd"/>
            <w:r>
              <w:rPr>
                <w:rFonts w:asciiTheme="majorHAnsi" w:hAnsiTheme="majorHAnsi"/>
                <w:szCs w:val="20"/>
              </w:rPr>
              <w:t xml:space="preserve"> </w:t>
            </w:r>
            <w:r>
              <w:rPr>
                <w:rFonts w:asciiTheme="majorHAnsi" w:hAnsiTheme="majorHAnsi"/>
                <w:szCs w:val="20"/>
              </w:rPr>
              <w:fldChar w:fldCharType="begin"/>
            </w:r>
            <w:r>
              <w:rPr>
                <w:rFonts w:asciiTheme="majorHAnsi" w:hAnsiTheme="majorHAnsi"/>
                <w:szCs w:val="20"/>
              </w:rPr>
              <w:instrText xml:space="preserve"> REF _Ref1398397 \h  \* MERGEFORMAT </w:instrText>
            </w:r>
            <w:r>
              <w:rPr>
                <w:rFonts w:asciiTheme="majorHAnsi" w:hAnsiTheme="majorHAnsi"/>
                <w:szCs w:val="20"/>
              </w:rPr>
            </w:r>
            <w:r>
              <w:rPr>
                <w:rFonts w:asciiTheme="majorHAnsi" w:hAnsiTheme="majorHAnsi"/>
                <w:szCs w:val="20"/>
              </w:rPr>
              <w:fldChar w:fldCharType="separate"/>
            </w:r>
            <w:r w:rsidR="001C2536" w:rsidRPr="001C2536">
              <w:rPr>
                <w:rFonts w:asciiTheme="majorHAnsi" w:hAnsiTheme="majorHAnsi"/>
                <w:szCs w:val="20"/>
              </w:rPr>
              <w:t>Plan d’Assurance Contrôle Qualité de l’accord-cadre (PACQ)</w:t>
            </w:r>
            <w:r>
              <w:rPr>
                <w:rFonts w:asciiTheme="majorHAnsi" w:hAnsiTheme="majorHAnsi"/>
                <w:szCs w:val="20"/>
              </w:rPr>
              <w:fldChar w:fldCharType="end"/>
            </w:r>
          </w:p>
          <w:p w14:paraId="437AB81C" w14:textId="1CBD0079" w:rsidR="001D708F" w:rsidRDefault="004F5A43">
            <w:pPr>
              <w:pStyle w:val="CCTP-Tableau-Puce2"/>
              <w:spacing w:before="31" w:after="31"/>
              <w:ind w:left="456" w:hanging="221"/>
              <w:jc w:val="both"/>
              <w:rPr>
                <w:rFonts w:asciiTheme="majorHAnsi" w:hAnsiTheme="majorHAnsi"/>
                <w:szCs w:val="20"/>
              </w:rPr>
            </w:pPr>
            <w:proofErr w:type="gramStart"/>
            <w:r>
              <w:rPr>
                <w:rFonts w:asciiTheme="majorHAnsi" w:hAnsiTheme="majorHAnsi"/>
                <w:szCs w:val="20"/>
              </w:rPr>
              <w:t>le</w:t>
            </w:r>
            <w:proofErr w:type="gramEnd"/>
            <w:r>
              <w:rPr>
                <w:rFonts w:asciiTheme="majorHAnsi" w:hAnsiTheme="majorHAnsi"/>
                <w:szCs w:val="20"/>
              </w:rPr>
              <w:t xml:space="preserve"> </w:t>
            </w:r>
            <w:r>
              <w:rPr>
                <w:rFonts w:asciiTheme="majorHAnsi" w:hAnsiTheme="majorHAnsi"/>
                <w:szCs w:val="20"/>
              </w:rPr>
              <w:fldChar w:fldCharType="begin"/>
            </w:r>
            <w:r>
              <w:rPr>
                <w:rFonts w:asciiTheme="majorHAnsi" w:hAnsiTheme="majorHAnsi"/>
                <w:szCs w:val="20"/>
              </w:rPr>
              <w:instrText xml:space="preserve"> REF _Ref1398571 \h  \* MERGEFORMAT </w:instrText>
            </w:r>
            <w:r>
              <w:rPr>
                <w:rFonts w:asciiTheme="majorHAnsi" w:hAnsiTheme="majorHAnsi"/>
                <w:szCs w:val="20"/>
              </w:rPr>
            </w:r>
            <w:r>
              <w:rPr>
                <w:rFonts w:asciiTheme="majorHAnsi" w:hAnsiTheme="majorHAnsi"/>
                <w:szCs w:val="20"/>
              </w:rPr>
              <w:fldChar w:fldCharType="separate"/>
            </w:r>
            <w:r w:rsidR="001C2536" w:rsidRPr="001C2536">
              <w:rPr>
                <w:rFonts w:asciiTheme="majorHAnsi" w:hAnsiTheme="majorHAnsi"/>
                <w:szCs w:val="20"/>
              </w:rPr>
              <w:t>Plan d’amélioration de la qualité et des performances (PAM)</w:t>
            </w:r>
            <w:r>
              <w:rPr>
                <w:rFonts w:asciiTheme="majorHAnsi" w:hAnsiTheme="majorHAnsi"/>
                <w:szCs w:val="20"/>
              </w:rPr>
              <w:fldChar w:fldCharType="end"/>
            </w:r>
            <w:r>
              <w:rPr>
                <w:rFonts w:asciiTheme="majorHAnsi" w:hAnsiTheme="majorHAnsi"/>
                <w:szCs w:val="20"/>
              </w:rPr>
              <w:t xml:space="preserve"> (cf. chapitre </w:t>
            </w:r>
            <w:r>
              <w:rPr>
                <w:rFonts w:asciiTheme="majorHAnsi" w:hAnsiTheme="majorHAnsi"/>
                <w:szCs w:val="20"/>
              </w:rPr>
              <w:fldChar w:fldCharType="begin"/>
            </w:r>
            <w:r>
              <w:rPr>
                <w:rFonts w:asciiTheme="majorHAnsi" w:hAnsiTheme="majorHAnsi"/>
                <w:szCs w:val="20"/>
              </w:rPr>
              <w:instrText xml:space="preserve"> REF _Ref381967 \n \h  \* MERGEFORMAT </w:instrText>
            </w:r>
            <w:r>
              <w:rPr>
                <w:rFonts w:asciiTheme="majorHAnsi" w:hAnsiTheme="majorHAnsi"/>
                <w:szCs w:val="20"/>
              </w:rPr>
            </w:r>
            <w:r>
              <w:rPr>
                <w:rFonts w:asciiTheme="majorHAnsi" w:hAnsiTheme="majorHAnsi"/>
                <w:szCs w:val="20"/>
              </w:rPr>
              <w:fldChar w:fldCharType="separate"/>
            </w:r>
            <w:r w:rsidR="001C2536">
              <w:rPr>
                <w:rFonts w:asciiTheme="majorHAnsi" w:hAnsiTheme="majorHAnsi"/>
                <w:szCs w:val="20"/>
              </w:rPr>
              <w:t>7.7</w:t>
            </w:r>
            <w:r>
              <w:rPr>
                <w:rFonts w:asciiTheme="majorHAnsi" w:hAnsiTheme="majorHAnsi"/>
                <w:szCs w:val="20"/>
              </w:rPr>
              <w:fldChar w:fldCharType="end"/>
            </w:r>
            <w:r>
              <w:rPr>
                <w:rFonts w:asciiTheme="majorHAnsi" w:hAnsiTheme="majorHAnsi"/>
                <w:szCs w:val="20"/>
              </w:rPr>
              <w:t>) ;</w:t>
            </w:r>
            <w:bookmarkEnd w:id="322"/>
          </w:p>
          <w:p w14:paraId="55F5DBC5" w14:textId="1B4E2F46" w:rsidR="001D708F" w:rsidRDefault="004F5A43">
            <w:pPr>
              <w:pStyle w:val="CCTP-Tableau-Puce2"/>
              <w:spacing w:before="31" w:after="31"/>
              <w:ind w:left="456" w:hanging="221"/>
              <w:jc w:val="both"/>
              <w:rPr>
                <w:rFonts w:asciiTheme="majorHAnsi" w:hAnsiTheme="majorHAnsi"/>
                <w:szCs w:val="20"/>
              </w:rPr>
            </w:pPr>
            <w:proofErr w:type="gramStart"/>
            <w:r>
              <w:rPr>
                <w:rFonts w:asciiTheme="majorHAnsi" w:hAnsiTheme="majorHAnsi"/>
                <w:szCs w:val="20"/>
              </w:rPr>
              <w:t>le</w:t>
            </w:r>
            <w:proofErr w:type="gramEnd"/>
            <w:r>
              <w:rPr>
                <w:rFonts w:asciiTheme="majorHAnsi" w:hAnsiTheme="majorHAnsi"/>
                <w:szCs w:val="20"/>
              </w:rPr>
              <w:t xml:space="preserve"> Plan d’Assurance Sécurité (PAS)  ;</w:t>
            </w:r>
          </w:p>
          <w:p w14:paraId="53FCE6FD" w14:textId="4CEB4585" w:rsidR="001D708F" w:rsidRDefault="004F5A43">
            <w:pPr>
              <w:pStyle w:val="CCTP-Tableau-Puce2"/>
              <w:spacing w:before="31" w:after="31"/>
              <w:ind w:left="456" w:hanging="221"/>
              <w:jc w:val="both"/>
              <w:rPr>
                <w:rFonts w:asciiTheme="majorHAnsi" w:hAnsiTheme="majorHAnsi"/>
                <w:szCs w:val="20"/>
              </w:rPr>
            </w:pPr>
            <w:proofErr w:type="gramStart"/>
            <w:r>
              <w:rPr>
                <w:rFonts w:asciiTheme="majorHAnsi" w:hAnsiTheme="majorHAnsi"/>
                <w:szCs w:val="20"/>
              </w:rPr>
              <w:t>la</w:t>
            </w:r>
            <w:proofErr w:type="gramEnd"/>
            <w:r>
              <w:rPr>
                <w:rFonts w:asciiTheme="majorHAnsi" w:hAnsiTheme="majorHAnsi"/>
                <w:szCs w:val="20"/>
              </w:rPr>
              <w:t xml:space="preserve"> Continuité et reprise d’activité (PCA/PRA) (cf. annexe </w:t>
            </w:r>
            <w:r>
              <w:rPr>
                <w:rFonts w:asciiTheme="majorHAnsi" w:hAnsiTheme="majorHAnsi"/>
                <w:szCs w:val="20"/>
              </w:rPr>
              <w:fldChar w:fldCharType="begin"/>
            </w:r>
            <w:r>
              <w:rPr>
                <w:rFonts w:asciiTheme="majorHAnsi" w:hAnsiTheme="majorHAnsi"/>
                <w:szCs w:val="20"/>
              </w:rPr>
              <w:instrText xml:space="preserve"> REF Anx_SSI \h  \* MERGEFORMAT </w:instrText>
            </w:r>
            <w:r>
              <w:rPr>
                <w:rFonts w:asciiTheme="majorHAnsi" w:hAnsiTheme="majorHAnsi"/>
                <w:szCs w:val="20"/>
              </w:rPr>
            </w:r>
            <w:r>
              <w:rPr>
                <w:rFonts w:asciiTheme="majorHAnsi" w:hAnsiTheme="majorHAnsi"/>
                <w:szCs w:val="20"/>
              </w:rPr>
              <w:fldChar w:fldCharType="separate"/>
            </w:r>
            <w:r w:rsidR="001C2536" w:rsidRPr="001C2536">
              <w:rPr>
                <w:rFonts w:asciiTheme="majorHAnsi" w:hAnsiTheme="majorHAnsi"/>
                <w:szCs w:val="20"/>
              </w:rPr>
              <w:t>[A6]</w:t>
            </w:r>
            <w:r>
              <w:rPr>
                <w:rFonts w:asciiTheme="majorHAnsi" w:hAnsiTheme="majorHAnsi"/>
                <w:szCs w:val="20"/>
              </w:rPr>
              <w:fldChar w:fldCharType="end"/>
            </w:r>
            <w:r>
              <w:rPr>
                <w:rFonts w:asciiTheme="majorHAnsi" w:hAnsiTheme="majorHAnsi"/>
                <w:szCs w:val="20"/>
              </w:rPr>
              <w:t> : « guide de sécurité des systèmes d’information »</w:t>
            </w:r>
            <w:r w:rsidR="008760B7">
              <w:rPr>
                <w:rFonts w:asciiTheme="majorHAnsi" w:hAnsiTheme="majorHAnsi"/>
                <w:szCs w:val="20"/>
              </w:rPr>
              <w:t>)</w:t>
            </w:r>
            <w:r>
              <w:rPr>
                <w:rFonts w:asciiTheme="majorHAnsi" w:hAnsiTheme="majorHAnsi"/>
                <w:szCs w:val="20"/>
              </w:rPr>
              <w:t>;</w:t>
            </w:r>
          </w:p>
          <w:p w14:paraId="28364A42" w14:textId="77777777" w:rsidR="001D708F" w:rsidRDefault="004F5A43">
            <w:pPr>
              <w:pStyle w:val="CCTP-Tableau-Puce2"/>
              <w:spacing w:before="31" w:after="31"/>
              <w:ind w:left="456" w:hanging="221"/>
              <w:jc w:val="both"/>
              <w:rPr>
                <w:rFonts w:asciiTheme="majorHAnsi" w:hAnsiTheme="majorHAnsi"/>
                <w:szCs w:val="20"/>
              </w:rPr>
            </w:pPr>
            <w:r>
              <w:rPr>
                <w:rFonts w:asciiTheme="majorHAnsi" w:hAnsiTheme="majorHAnsi"/>
                <w:szCs w:val="20"/>
              </w:rPr>
              <w:t>la mise en place de l’équipe du titulaire ;</w:t>
            </w:r>
          </w:p>
          <w:p w14:paraId="45CB915B" w14:textId="77777777" w:rsidR="001D708F" w:rsidRDefault="004F5A43">
            <w:pPr>
              <w:pStyle w:val="CCTP-Tableau-Puce2"/>
              <w:spacing w:before="31" w:after="31"/>
              <w:ind w:left="456" w:hanging="221"/>
              <w:jc w:val="both"/>
              <w:rPr>
                <w:rFonts w:asciiTheme="majorHAnsi" w:hAnsiTheme="majorHAnsi"/>
                <w:szCs w:val="20"/>
              </w:rPr>
            </w:pPr>
            <w:r>
              <w:rPr>
                <w:rFonts w:asciiTheme="majorHAnsi" w:hAnsiTheme="majorHAnsi"/>
                <w:szCs w:val="20"/>
              </w:rPr>
              <w:t>la mise en œuvre de la comitologie ;</w:t>
            </w:r>
          </w:p>
          <w:p w14:paraId="268B8013" w14:textId="1F60EB1A" w:rsidR="001D708F" w:rsidRPr="001E148B" w:rsidRDefault="004F5A43" w:rsidP="001E148B">
            <w:pPr>
              <w:pStyle w:val="CCTP-Tableau-Puce2"/>
              <w:spacing w:before="31" w:after="31"/>
              <w:ind w:left="456" w:hanging="221"/>
              <w:jc w:val="both"/>
              <w:rPr>
                <w:rFonts w:asciiTheme="majorHAnsi" w:hAnsiTheme="majorHAnsi"/>
                <w:szCs w:val="20"/>
              </w:rPr>
            </w:pPr>
            <w:r>
              <w:rPr>
                <w:rFonts w:asciiTheme="majorHAnsi" w:hAnsiTheme="majorHAnsi"/>
                <w:szCs w:val="20"/>
              </w:rPr>
              <w:t>la mise en œuvre des tableaux de bord.</w:t>
            </w:r>
          </w:p>
          <w:p w14:paraId="50BD2B8C" w14:textId="7565E6C2" w:rsidR="001D708F" w:rsidRDefault="004F5A43">
            <w:pPr>
              <w:pStyle w:val="CCTP-Tableau-Puce1"/>
              <w:spacing w:before="31" w:after="31"/>
              <w:ind w:left="408" w:hanging="187"/>
              <w:jc w:val="both"/>
              <w:rPr>
                <w:rFonts w:asciiTheme="majorHAnsi" w:hAnsiTheme="majorHAnsi"/>
                <w:szCs w:val="20"/>
              </w:rPr>
            </w:pPr>
            <w:proofErr w:type="gramStart"/>
            <w:r>
              <w:rPr>
                <w:rFonts w:asciiTheme="majorHAnsi" w:hAnsiTheme="majorHAnsi"/>
                <w:szCs w:val="20"/>
              </w:rPr>
              <w:t>de</w:t>
            </w:r>
            <w:proofErr w:type="gramEnd"/>
            <w:r>
              <w:rPr>
                <w:rFonts w:asciiTheme="majorHAnsi" w:hAnsiTheme="majorHAnsi"/>
                <w:szCs w:val="20"/>
              </w:rPr>
              <w:t xml:space="preserve"> prendre en mains </w:t>
            </w:r>
            <w:r>
              <w:rPr>
                <w:rFonts w:asciiTheme="majorHAnsi" w:hAnsiTheme="majorHAnsi"/>
                <w:color w:val="000000"/>
                <w:szCs w:val="20"/>
              </w:rPr>
              <w:t>les applications du périmètre initial</w:t>
            </w:r>
          </w:p>
        </w:tc>
      </w:tr>
      <w:tr w:rsidR="001D708F" w14:paraId="377F95D9" w14:textId="77777777">
        <w:trPr>
          <w:trHeight w:val="285"/>
          <w:jc w:val="center"/>
        </w:trPr>
        <w:tc>
          <w:tcPr>
            <w:tcW w:w="9628" w:type="dxa"/>
            <w:gridSpan w:val="5"/>
            <w:tcBorders>
              <w:top w:val="single" w:sz="4" w:space="0" w:color="auto"/>
              <w:left w:val="single" w:sz="4" w:space="0" w:color="auto"/>
              <w:bottom w:val="single" w:sz="4" w:space="0" w:color="auto"/>
              <w:right w:val="single" w:sz="4" w:space="0" w:color="auto"/>
            </w:tcBorders>
            <w:shd w:val="clear" w:color="auto" w:fill="D9D9D9"/>
            <w:vAlign w:val="center"/>
          </w:tcPr>
          <w:p w14:paraId="2031F48D" w14:textId="77777777" w:rsidR="001D708F" w:rsidRDefault="004F5A43">
            <w:pPr>
              <w:widowControl w:val="0"/>
              <w:spacing w:before="62" w:after="62"/>
              <w:ind w:right="185"/>
              <w:rPr>
                <w:rFonts w:asciiTheme="majorHAnsi" w:hAnsiTheme="majorHAnsi"/>
                <w:b/>
                <w:bCs/>
                <w:sz w:val="20"/>
                <w:szCs w:val="20"/>
              </w:rPr>
            </w:pPr>
            <w:r>
              <w:rPr>
                <w:rFonts w:asciiTheme="majorHAnsi" w:hAnsiTheme="majorHAnsi"/>
                <w:b/>
                <w:bCs/>
                <w:sz w:val="20"/>
                <w:szCs w:val="20"/>
              </w:rPr>
              <w:t>Prérequis du Ministère de la Justice</w:t>
            </w:r>
          </w:p>
        </w:tc>
      </w:tr>
      <w:tr w:rsidR="001D708F" w14:paraId="033D2061" w14:textId="77777777">
        <w:trPr>
          <w:trHeight w:val="550"/>
          <w:jc w:val="center"/>
        </w:trPr>
        <w:tc>
          <w:tcPr>
            <w:tcW w:w="9628" w:type="dxa"/>
            <w:gridSpan w:val="5"/>
            <w:tcBorders>
              <w:top w:val="single" w:sz="4" w:space="0" w:color="auto"/>
              <w:left w:val="single" w:sz="4" w:space="0" w:color="auto"/>
              <w:bottom w:val="single" w:sz="4" w:space="0" w:color="auto"/>
              <w:right w:val="single" w:sz="4" w:space="0" w:color="auto"/>
            </w:tcBorders>
          </w:tcPr>
          <w:p w14:paraId="34A46A64" w14:textId="77777777" w:rsidR="001D708F" w:rsidRDefault="004F5A43">
            <w:pPr>
              <w:pStyle w:val="CCTP-Tableau-Texte1"/>
              <w:spacing w:before="31" w:after="31"/>
              <w:jc w:val="both"/>
              <w:rPr>
                <w:rFonts w:asciiTheme="majorHAnsi" w:hAnsiTheme="majorHAnsi"/>
                <w:szCs w:val="20"/>
              </w:rPr>
            </w:pPr>
            <w:r>
              <w:rPr>
                <w:rFonts w:asciiTheme="majorHAnsi" w:hAnsiTheme="majorHAnsi"/>
                <w:szCs w:val="20"/>
              </w:rPr>
              <w:t>Le Ministère de la Justice :</w:t>
            </w:r>
          </w:p>
          <w:p w14:paraId="22925FE3" w14:textId="77777777" w:rsidR="001D708F" w:rsidRDefault="004F5A43">
            <w:pPr>
              <w:pStyle w:val="CCTP-Tableau-Puce1"/>
              <w:spacing w:before="31" w:after="31"/>
              <w:ind w:left="408" w:hanging="187"/>
              <w:jc w:val="both"/>
              <w:rPr>
                <w:rFonts w:asciiTheme="majorHAnsi" w:hAnsiTheme="majorHAnsi"/>
                <w:szCs w:val="20"/>
              </w:rPr>
            </w:pPr>
            <w:r>
              <w:rPr>
                <w:rFonts w:asciiTheme="majorHAnsi" w:hAnsiTheme="majorHAnsi"/>
                <w:szCs w:val="20"/>
              </w:rPr>
              <w:t>participe jusqu’à deux réunions par application prise en charge nécessaires à la compréhension et aux enjeux du Ministère de la Justice, chacune ne pouvant dépasser 3 heures ;</w:t>
            </w:r>
          </w:p>
          <w:p w14:paraId="64754DF8" w14:textId="77777777" w:rsidR="001D708F" w:rsidRDefault="004F5A43">
            <w:pPr>
              <w:pStyle w:val="CCTP-Tableau-Puce1"/>
              <w:spacing w:before="31" w:after="31"/>
              <w:ind w:left="408" w:hanging="187"/>
              <w:jc w:val="both"/>
              <w:rPr>
                <w:rFonts w:asciiTheme="majorHAnsi" w:hAnsiTheme="majorHAnsi"/>
                <w:szCs w:val="20"/>
              </w:rPr>
            </w:pPr>
            <w:r>
              <w:rPr>
                <w:rFonts w:asciiTheme="majorHAnsi" w:hAnsiTheme="majorHAnsi"/>
                <w:szCs w:val="20"/>
              </w:rPr>
              <w:t>met à disposition les procédures et cadre méthodologique en vigueur.</w:t>
            </w:r>
          </w:p>
        </w:tc>
      </w:tr>
      <w:tr w:rsidR="001D708F" w14:paraId="08DE3DD1" w14:textId="77777777">
        <w:trPr>
          <w:trHeight w:val="345"/>
          <w:jc w:val="center"/>
        </w:trPr>
        <w:tc>
          <w:tcPr>
            <w:tcW w:w="9628" w:type="dxa"/>
            <w:gridSpan w:val="5"/>
            <w:tcBorders>
              <w:top w:val="single" w:sz="4" w:space="0" w:color="auto"/>
              <w:left w:val="single" w:sz="4" w:space="0" w:color="auto"/>
              <w:bottom w:val="single" w:sz="4" w:space="0" w:color="auto"/>
              <w:right w:val="single" w:sz="4" w:space="0" w:color="auto"/>
            </w:tcBorders>
            <w:shd w:val="clear" w:color="auto" w:fill="D9D9D9"/>
            <w:vAlign w:val="center"/>
          </w:tcPr>
          <w:p w14:paraId="5B0FD153" w14:textId="77777777" w:rsidR="001D708F" w:rsidRDefault="004F5A43">
            <w:pPr>
              <w:widowControl w:val="0"/>
              <w:spacing w:before="62" w:after="62"/>
              <w:ind w:right="185"/>
              <w:jc w:val="both"/>
              <w:rPr>
                <w:rFonts w:asciiTheme="majorHAnsi" w:hAnsiTheme="majorHAnsi"/>
                <w:b/>
                <w:bCs/>
                <w:sz w:val="20"/>
                <w:szCs w:val="20"/>
              </w:rPr>
            </w:pPr>
            <w:r>
              <w:rPr>
                <w:rFonts w:asciiTheme="majorHAnsi" w:hAnsiTheme="majorHAnsi"/>
                <w:b/>
                <w:bCs/>
                <w:sz w:val="20"/>
                <w:szCs w:val="20"/>
              </w:rPr>
              <w:t>Description générale de l’activité</w:t>
            </w:r>
          </w:p>
        </w:tc>
      </w:tr>
      <w:tr w:rsidR="001D708F" w14:paraId="445022E5" w14:textId="77777777">
        <w:trPr>
          <w:trHeight w:val="150"/>
          <w:jc w:val="center"/>
        </w:trPr>
        <w:tc>
          <w:tcPr>
            <w:tcW w:w="885" w:type="dxa"/>
            <w:tcBorders>
              <w:top w:val="single" w:sz="4" w:space="0" w:color="auto"/>
              <w:left w:val="single" w:sz="4" w:space="0" w:color="auto"/>
              <w:bottom w:val="single" w:sz="4" w:space="0" w:color="auto"/>
              <w:right w:val="single" w:sz="4" w:space="0" w:color="auto"/>
            </w:tcBorders>
            <w:shd w:val="clear" w:color="auto" w:fill="D9D9D9"/>
          </w:tcPr>
          <w:p w14:paraId="50F62B2E" w14:textId="77777777" w:rsidR="001D708F" w:rsidRDefault="004F5A43">
            <w:pPr>
              <w:keepLines/>
              <w:widowControl w:val="0"/>
              <w:spacing w:before="62" w:after="62"/>
              <w:jc w:val="both"/>
              <w:rPr>
                <w:rFonts w:asciiTheme="majorHAnsi" w:hAnsiTheme="majorHAnsi"/>
                <w:bCs/>
                <w:sz w:val="20"/>
                <w:szCs w:val="20"/>
              </w:rPr>
            </w:pPr>
            <w:r>
              <w:rPr>
                <w:rFonts w:asciiTheme="majorHAnsi" w:hAnsiTheme="majorHAnsi"/>
                <w:bCs/>
                <w:sz w:val="20"/>
                <w:szCs w:val="20"/>
              </w:rPr>
              <w:t>Phases</w:t>
            </w:r>
          </w:p>
        </w:tc>
        <w:tc>
          <w:tcPr>
            <w:tcW w:w="5753" w:type="dxa"/>
            <w:gridSpan w:val="3"/>
            <w:tcBorders>
              <w:top w:val="single" w:sz="4" w:space="0" w:color="auto"/>
              <w:left w:val="single" w:sz="4" w:space="0" w:color="auto"/>
              <w:bottom w:val="single" w:sz="4" w:space="0" w:color="auto"/>
              <w:right w:val="single" w:sz="4" w:space="0" w:color="auto"/>
            </w:tcBorders>
            <w:shd w:val="clear" w:color="auto" w:fill="D9D9D9"/>
          </w:tcPr>
          <w:p w14:paraId="0EE35CA7" w14:textId="77777777" w:rsidR="001D708F" w:rsidRDefault="004F5A43">
            <w:pPr>
              <w:keepLines/>
              <w:widowControl w:val="0"/>
              <w:spacing w:before="62" w:after="62"/>
              <w:jc w:val="both"/>
              <w:rPr>
                <w:rFonts w:asciiTheme="majorHAnsi" w:hAnsiTheme="majorHAnsi"/>
                <w:bCs/>
                <w:sz w:val="20"/>
                <w:szCs w:val="20"/>
              </w:rPr>
            </w:pPr>
            <w:r>
              <w:rPr>
                <w:rFonts w:asciiTheme="majorHAnsi" w:hAnsiTheme="majorHAnsi"/>
                <w:bCs/>
                <w:sz w:val="20"/>
                <w:szCs w:val="20"/>
              </w:rPr>
              <w:t>Tâches</w:t>
            </w:r>
          </w:p>
        </w:tc>
        <w:tc>
          <w:tcPr>
            <w:tcW w:w="2990" w:type="dxa"/>
            <w:tcBorders>
              <w:top w:val="single" w:sz="4" w:space="0" w:color="auto"/>
              <w:left w:val="single" w:sz="4" w:space="0" w:color="auto"/>
              <w:bottom w:val="single" w:sz="4" w:space="0" w:color="auto"/>
              <w:right w:val="single" w:sz="4" w:space="0" w:color="auto"/>
            </w:tcBorders>
            <w:shd w:val="clear" w:color="auto" w:fill="D9D9D9"/>
          </w:tcPr>
          <w:p w14:paraId="43663D72" w14:textId="77777777" w:rsidR="001D708F" w:rsidRDefault="004F5A43">
            <w:pPr>
              <w:keepLines/>
              <w:widowControl w:val="0"/>
              <w:spacing w:before="62" w:after="62"/>
              <w:rPr>
                <w:rFonts w:asciiTheme="majorHAnsi" w:hAnsiTheme="majorHAnsi"/>
                <w:bCs/>
                <w:sz w:val="20"/>
                <w:szCs w:val="20"/>
              </w:rPr>
            </w:pPr>
            <w:r>
              <w:rPr>
                <w:rFonts w:asciiTheme="majorHAnsi" w:hAnsiTheme="majorHAnsi"/>
                <w:bCs/>
                <w:sz w:val="20"/>
                <w:szCs w:val="20"/>
              </w:rPr>
              <w:t>Livrables</w:t>
            </w:r>
          </w:p>
        </w:tc>
      </w:tr>
      <w:tr w:rsidR="001D708F" w14:paraId="583024D1" w14:textId="77777777">
        <w:trPr>
          <w:trHeight w:val="150"/>
          <w:jc w:val="center"/>
        </w:trPr>
        <w:tc>
          <w:tcPr>
            <w:tcW w:w="885" w:type="dxa"/>
            <w:vMerge w:val="restart"/>
            <w:tcBorders>
              <w:top w:val="single" w:sz="4" w:space="0" w:color="auto"/>
              <w:left w:val="single" w:sz="4" w:space="0" w:color="auto"/>
              <w:right w:val="single" w:sz="4" w:space="0" w:color="auto"/>
            </w:tcBorders>
            <w:vAlign w:val="center"/>
          </w:tcPr>
          <w:p w14:paraId="515774EC" w14:textId="77777777" w:rsidR="001D708F" w:rsidRDefault="004F5A43" w:rsidP="00C53D13">
            <w:pPr>
              <w:pStyle w:val="CCTP-Tableau-Texte1"/>
              <w:spacing w:before="31" w:after="31"/>
              <w:jc w:val="center"/>
              <w:rPr>
                <w:rFonts w:asciiTheme="majorHAnsi" w:hAnsiTheme="majorHAnsi"/>
                <w:szCs w:val="20"/>
              </w:rPr>
            </w:pPr>
            <w:r>
              <w:rPr>
                <w:rFonts w:asciiTheme="majorHAnsi" w:hAnsiTheme="majorHAnsi"/>
                <w:szCs w:val="20"/>
              </w:rPr>
              <w:t>1</w:t>
            </w:r>
          </w:p>
        </w:tc>
        <w:tc>
          <w:tcPr>
            <w:tcW w:w="5753" w:type="dxa"/>
            <w:gridSpan w:val="3"/>
            <w:tcBorders>
              <w:top w:val="single" w:sz="4" w:space="0" w:color="auto"/>
              <w:left w:val="single" w:sz="4" w:space="0" w:color="auto"/>
              <w:bottom w:val="single" w:sz="4" w:space="0" w:color="auto"/>
              <w:right w:val="single" w:sz="4" w:space="0" w:color="auto"/>
            </w:tcBorders>
            <w:shd w:val="clear" w:color="auto" w:fill="EAEAEA"/>
            <w:vAlign w:val="center"/>
          </w:tcPr>
          <w:p w14:paraId="232D5163" w14:textId="77777777" w:rsidR="001D708F" w:rsidRDefault="004F5A43">
            <w:pPr>
              <w:pStyle w:val="CCTP-Tableau-Texte1"/>
              <w:spacing w:before="31" w:after="31"/>
              <w:jc w:val="both"/>
              <w:rPr>
                <w:rFonts w:asciiTheme="majorHAnsi" w:hAnsiTheme="majorHAnsi"/>
                <w:szCs w:val="20"/>
              </w:rPr>
            </w:pPr>
            <w:r>
              <w:rPr>
                <w:rFonts w:asciiTheme="majorHAnsi" w:hAnsiTheme="majorHAnsi"/>
                <w:color w:val="000000"/>
                <w:szCs w:val="20"/>
              </w:rPr>
              <w:t>Initialisation</w:t>
            </w:r>
          </w:p>
        </w:tc>
        <w:tc>
          <w:tcPr>
            <w:tcW w:w="2990" w:type="dxa"/>
            <w:vMerge w:val="restart"/>
            <w:tcBorders>
              <w:top w:val="single" w:sz="4" w:space="0" w:color="auto"/>
              <w:left w:val="single" w:sz="4" w:space="0" w:color="auto"/>
              <w:right w:val="single" w:sz="4" w:space="0" w:color="auto"/>
            </w:tcBorders>
            <w:vAlign w:val="center"/>
          </w:tcPr>
          <w:p w14:paraId="1C97F9AA" w14:textId="77777777" w:rsidR="001D708F" w:rsidRDefault="004F5A43">
            <w:pPr>
              <w:pStyle w:val="CCTP-Tableau-Puce1"/>
              <w:spacing w:before="31" w:after="31"/>
              <w:ind w:left="408" w:hanging="187"/>
              <w:rPr>
                <w:rFonts w:asciiTheme="majorHAnsi" w:hAnsiTheme="majorHAnsi"/>
                <w:szCs w:val="20"/>
              </w:rPr>
            </w:pPr>
            <w:r>
              <w:rPr>
                <w:rFonts w:asciiTheme="majorHAnsi" w:hAnsiTheme="majorHAnsi"/>
                <w:szCs w:val="20"/>
              </w:rPr>
              <w:t>Plan d’actions ;</w:t>
            </w:r>
          </w:p>
          <w:p w14:paraId="0D51B92A" w14:textId="77777777" w:rsidR="001D708F" w:rsidRDefault="004F5A43">
            <w:pPr>
              <w:pStyle w:val="CCTP-Tableau-Puce1"/>
              <w:spacing w:before="31" w:after="31"/>
              <w:ind w:left="408" w:hanging="187"/>
              <w:rPr>
                <w:rFonts w:asciiTheme="majorHAnsi" w:hAnsiTheme="majorHAnsi"/>
                <w:szCs w:val="20"/>
              </w:rPr>
            </w:pPr>
            <w:r>
              <w:rPr>
                <w:rFonts w:asciiTheme="majorHAnsi" w:hAnsiTheme="majorHAnsi"/>
                <w:szCs w:val="20"/>
              </w:rPr>
              <w:t>Planning ;</w:t>
            </w:r>
          </w:p>
          <w:p w14:paraId="133941E6" w14:textId="77777777" w:rsidR="001D708F" w:rsidRDefault="004F5A43">
            <w:pPr>
              <w:pStyle w:val="CCTP-Tableau-Puce1"/>
              <w:spacing w:before="31" w:after="31"/>
              <w:ind w:left="408" w:hanging="187"/>
              <w:rPr>
                <w:rFonts w:asciiTheme="majorHAnsi" w:hAnsiTheme="majorHAnsi"/>
                <w:szCs w:val="20"/>
              </w:rPr>
            </w:pPr>
            <w:r>
              <w:rPr>
                <w:rFonts w:asciiTheme="majorHAnsi" w:hAnsiTheme="majorHAnsi"/>
                <w:szCs w:val="20"/>
              </w:rPr>
              <w:t>CV des équipes ;</w:t>
            </w:r>
          </w:p>
          <w:p w14:paraId="16A1CC87" w14:textId="77777777" w:rsidR="001D708F" w:rsidRDefault="004F5A43">
            <w:pPr>
              <w:pStyle w:val="CCTP-Tableau-Puce1"/>
              <w:spacing w:before="31" w:after="31"/>
              <w:ind w:left="408" w:hanging="187"/>
              <w:rPr>
                <w:rFonts w:asciiTheme="majorHAnsi" w:hAnsiTheme="majorHAnsi"/>
                <w:szCs w:val="20"/>
              </w:rPr>
            </w:pPr>
            <w:r>
              <w:rPr>
                <w:rFonts w:asciiTheme="majorHAnsi" w:hAnsiTheme="majorHAnsi"/>
                <w:szCs w:val="20"/>
              </w:rPr>
              <w:t>Compte rendu des réunions.</w:t>
            </w:r>
          </w:p>
        </w:tc>
      </w:tr>
      <w:tr w:rsidR="001D708F" w14:paraId="631E2D53" w14:textId="77777777">
        <w:trPr>
          <w:trHeight w:val="2398"/>
          <w:jc w:val="center"/>
        </w:trPr>
        <w:tc>
          <w:tcPr>
            <w:tcW w:w="885" w:type="dxa"/>
            <w:vMerge/>
            <w:tcBorders>
              <w:left w:val="single" w:sz="4" w:space="0" w:color="auto"/>
              <w:right w:val="single" w:sz="4" w:space="0" w:color="auto"/>
            </w:tcBorders>
            <w:vAlign w:val="center"/>
          </w:tcPr>
          <w:p w14:paraId="4A015498" w14:textId="77777777" w:rsidR="001D708F" w:rsidRDefault="001D708F">
            <w:pPr>
              <w:pStyle w:val="CCTP-Tableau-Texte1"/>
              <w:spacing w:before="31" w:after="31"/>
              <w:jc w:val="both"/>
              <w:rPr>
                <w:rFonts w:asciiTheme="majorHAnsi" w:hAnsiTheme="majorHAnsi"/>
                <w:szCs w:val="20"/>
              </w:rPr>
            </w:pPr>
          </w:p>
        </w:tc>
        <w:tc>
          <w:tcPr>
            <w:tcW w:w="5753" w:type="dxa"/>
            <w:gridSpan w:val="3"/>
            <w:tcBorders>
              <w:top w:val="single" w:sz="4" w:space="0" w:color="auto"/>
              <w:left w:val="single" w:sz="4" w:space="0" w:color="auto"/>
              <w:bottom w:val="single" w:sz="4" w:space="0" w:color="auto"/>
              <w:right w:val="single" w:sz="4" w:space="0" w:color="auto"/>
            </w:tcBorders>
            <w:vAlign w:val="center"/>
          </w:tcPr>
          <w:p w14:paraId="30172FEC" w14:textId="77777777" w:rsidR="001D708F" w:rsidRDefault="004F5A43">
            <w:pPr>
              <w:pStyle w:val="CCTP-Tableau-Puce1"/>
              <w:spacing w:before="31" w:after="31"/>
              <w:ind w:left="408" w:hanging="187"/>
              <w:jc w:val="both"/>
              <w:rPr>
                <w:rFonts w:asciiTheme="majorHAnsi" w:hAnsiTheme="majorHAnsi"/>
                <w:szCs w:val="20"/>
              </w:rPr>
            </w:pPr>
            <w:r>
              <w:rPr>
                <w:rFonts w:asciiTheme="majorHAnsi" w:hAnsiTheme="majorHAnsi"/>
                <w:szCs w:val="20"/>
              </w:rPr>
              <w:t>Organiser la réunion de lancement ;</w:t>
            </w:r>
          </w:p>
          <w:p w14:paraId="04964F5F" w14:textId="77777777" w:rsidR="001D708F" w:rsidRDefault="004F5A43">
            <w:pPr>
              <w:pStyle w:val="CCTP-Tableau-Puce1"/>
              <w:spacing w:before="31" w:after="31"/>
              <w:ind w:left="408" w:hanging="187"/>
              <w:jc w:val="both"/>
              <w:rPr>
                <w:rFonts w:asciiTheme="majorHAnsi" w:hAnsiTheme="majorHAnsi"/>
                <w:szCs w:val="20"/>
              </w:rPr>
            </w:pPr>
            <w:r>
              <w:rPr>
                <w:rFonts w:asciiTheme="majorHAnsi" w:hAnsiTheme="majorHAnsi"/>
                <w:szCs w:val="20"/>
              </w:rPr>
              <w:t>Définir le Plan d’action précis de cette prestation d’initialisation (étapes, tâches, méthodologie, livrables, intervenants du titulaire, planning d’initialisation).</w:t>
            </w:r>
          </w:p>
          <w:p w14:paraId="156FB2CD" w14:textId="77777777" w:rsidR="001D708F" w:rsidRDefault="004F5A43">
            <w:pPr>
              <w:pStyle w:val="CCTP-Tableau-Puce1"/>
              <w:spacing w:before="31" w:after="31"/>
              <w:ind w:left="408" w:hanging="187"/>
              <w:jc w:val="both"/>
              <w:rPr>
                <w:rFonts w:asciiTheme="majorHAnsi" w:hAnsiTheme="majorHAnsi"/>
                <w:bCs/>
                <w:szCs w:val="20"/>
              </w:rPr>
            </w:pPr>
            <w:r>
              <w:rPr>
                <w:rFonts w:asciiTheme="majorHAnsi" w:hAnsiTheme="majorHAnsi"/>
                <w:szCs w:val="20"/>
              </w:rPr>
              <w:t>Conduire les réunions d’initialisation ;</w:t>
            </w:r>
          </w:p>
          <w:p w14:paraId="792B1A4B" w14:textId="11AB8B1D" w:rsidR="001D708F" w:rsidRDefault="004F5A43">
            <w:pPr>
              <w:pStyle w:val="CCTP-Tableau-Puce1"/>
              <w:spacing w:before="31" w:after="31"/>
              <w:ind w:left="408" w:hanging="187"/>
              <w:jc w:val="both"/>
              <w:rPr>
                <w:rFonts w:asciiTheme="majorHAnsi" w:hAnsiTheme="majorHAnsi"/>
                <w:bCs/>
                <w:szCs w:val="20"/>
              </w:rPr>
            </w:pPr>
            <w:r>
              <w:rPr>
                <w:rFonts w:asciiTheme="majorHAnsi" w:hAnsiTheme="majorHAnsi"/>
                <w:bCs/>
                <w:szCs w:val="20"/>
              </w:rPr>
              <w:t>Transmission des CV de chaque membre de l’équipe du titulaire pour réaliser les prestations ;</w:t>
            </w:r>
            <w:r w:rsidR="001A0955">
              <w:rPr>
                <w:rFonts w:asciiTheme="majorHAnsi" w:hAnsiTheme="majorHAnsi"/>
                <w:bCs/>
                <w:szCs w:val="20"/>
              </w:rPr>
              <w:t xml:space="preserve"> (Art. 2.3.1)</w:t>
            </w:r>
          </w:p>
        </w:tc>
        <w:tc>
          <w:tcPr>
            <w:tcW w:w="2990" w:type="dxa"/>
            <w:vMerge/>
            <w:tcBorders>
              <w:left w:val="single" w:sz="4" w:space="0" w:color="auto"/>
              <w:right w:val="single" w:sz="4" w:space="0" w:color="auto"/>
            </w:tcBorders>
            <w:vAlign w:val="center"/>
          </w:tcPr>
          <w:p w14:paraId="059C9574" w14:textId="77777777" w:rsidR="001D708F" w:rsidRDefault="001D708F">
            <w:pPr>
              <w:pStyle w:val="CCTP-Tableau-Puce1"/>
              <w:spacing w:before="31" w:after="31"/>
              <w:ind w:left="408" w:hanging="187"/>
              <w:rPr>
                <w:rFonts w:asciiTheme="majorHAnsi" w:hAnsiTheme="majorHAnsi"/>
                <w:szCs w:val="20"/>
              </w:rPr>
            </w:pPr>
          </w:p>
        </w:tc>
      </w:tr>
      <w:tr w:rsidR="001D708F" w14:paraId="709ED283" w14:textId="77777777">
        <w:trPr>
          <w:trHeight w:val="150"/>
          <w:jc w:val="center"/>
        </w:trPr>
        <w:tc>
          <w:tcPr>
            <w:tcW w:w="885" w:type="dxa"/>
            <w:vMerge w:val="restart"/>
            <w:tcBorders>
              <w:top w:val="single" w:sz="4" w:space="0" w:color="auto"/>
              <w:left w:val="single" w:sz="4" w:space="0" w:color="auto"/>
              <w:right w:val="single" w:sz="4" w:space="0" w:color="auto"/>
            </w:tcBorders>
            <w:vAlign w:val="center"/>
          </w:tcPr>
          <w:p w14:paraId="17BDAD1C" w14:textId="77777777" w:rsidR="001D708F" w:rsidRDefault="004F5A43" w:rsidP="00C53D13">
            <w:pPr>
              <w:pStyle w:val="CCTP-Tableau-Texte1"/>
              <w:pageBreakBefore/>
              <w:spacing w:before="31" w:after="31"/>
              <w:jc w:val="center"/>
              <w:rPr>
                <w:rFonts w:asciiTheme="majorHAnsi" w:hAnsiTheme="majorHAnsi"/>
                <w:szCs w:val="20"/>
              </w:rPr>
            </w:pPr>
            <w:r>
              <w:rPr>
                <w:rFonts w:asciiTheme="majorHAnsi" w:hAnsiTheme="majorHAnsi"/>
                <w:szCs w:val="20"/>
              </w:rPr>
              <w:lastRenderedPageBreak/>
              <w:t>2</w:t>
            </w:r>
          </w:p>
        </w:tc>
        <w:tc>
          <w:tcPr>
            <w:tcW w:w="5753" w:type="dxa"/>
            <w:gridSpan w:val="3"/>
            <w:tcBorders>
              <w:top w:val="single" w:sz="4" w:space="0" w:color="auto"/>
              <w:left w:val="single" w:sz="4" w:space="0" w:color="auto"/>
              <w:bottom w:val="single" w:sz="4" w:space="0" w:color="auto"/>
              <w:right w:val="single" w:sz="4" w:space="0" w:color="auto"/>
            </w:tcBorders>
            <w:shd w:val="clear" w:color="auto" w:fill="EAEAEA"/>
            <w:vAlign w:val="center"/>
          </w:tcPr>
          <w:p w14:paraId="62A6CA7C" w14:textId="77777777" w:rsidR="001D708F" w:rsidRDefault="004F5A43">
            <w:pPr>
              <w:pStyle w:val="CCTP-Tableau-Texte1"/>
              <w:spacing w:before="31" w:after="31"/>
              <w:rPr>
                <w:rFonts w:asciiTheme="majorHAnsi" w:hAnsiTheme="majorHAnsi"/>
                <w:szCs w:val="20"/>
              </w:rPr>
            </w:pPr>
            <w:r>
              <w:rPr>
                <w:rFonts w:asciiTheme="majorHAnsi" w:hAnsiTheme="majorHAnsi"/>
                <w:color w:val="000000"/>
                <w:szCs w:val="20"/>
              </w:rPr>
              <w:t>Rédiger les documents relatifs à l’initialisation de l’accord-cadre</w:t>
            </w:r>
          </w:p>
        </w:tc>
        <w:tc>
          <w:tcPr>
            <w:tcW w:w="2990" w:type="dxa"/>
            <w:vMerge w:val="restart"/>
            <w:tcBorders>
              <w:left w:val="single" w:sz="4" w:space="0" w:color="auto"/>
              <w:right w:val="single" w:sz="4" w:space="0" w:color="auto"/>
            </w:tcBorders>
            <w:vAlign w:val="center"/>
          </w:tcPr>
          <w:p w14:paraId="33B2E38B" w14:textId="77777777" w:rsidR="001D708F" w:rsidRDefault="004F5A43">
            <w:pPr>
              <w:pStyle w:val="CCTP-Tableau-Puce1"/>
              <w:spacing w:before="31" w:after="31"/>
              <w:ind w:left="408" w:hanging="187"/>
              <w:rPr>
                <w:rFonts w:asciiTheme="majorHAnsi" w:hAnsiTheme="majorHAnsi"/>
                <w:szCs w:val="20"/>
              </w:rPr>
            </w:pPr>
            <w:r>
              <w:rPr>
                <w:rFonts w:asciiTheme="majorHAnsi" w:hAnsiTheme="majorHAnsi"/>
                <w:szCs w:val="20"/>
              </w:rPr>
              <w:t>Compte rendu des réunions ;</w:t>
            </w:r>
          </w:p>
          <w:p w14:paraId="70D025EF" w14:textId="77777777" w:rsidR="001D708F" w:rsidRDefault="004F5A43">
            <w:pPr>
              <w:pStyle w:val="CCTP-Tableau-Puce1"/>
              <w:spacing w:before="31" w:after="31"/>
              <w:ind w:left="408" w:hanging="187"/>
              <w:rPr>
                <w:rFonts w:asciiTheme="majorHAnsi" w:hAnsiTheme="majorHAnsi"/>
                <w:szCs w:val="20"/>
              </w:rPr>
            </w:pPr>
            <w:r>
              <w:rPr>
                <w:rFonts w:asciiTheme="majorHAnsi" w:hAnsiTheme="majorHAnsi"/>
                <w:szCs w:val="20"/>
              </w:rPr>
              <w:t>PACQ ;</w:t>
            </w:r>
          </w:p>
          <w:p w14:paraId="7C4C24E0" w14:textId="77777777" w:rsidR="001D708F" w:rsidRDefault="004F5A43">
            <w:pPr>
              <w:pStyle w:val="CCTP-Tableau-Puce1"/>
              <w:spacing w:before="31" w:after="31"/>
              <w:ind w:left="408" w:hanging="187"/>
              <w:rPr>
                <w:rFonts w:asciiTheme="majorHAnsi" w:hAnsiTheme="majorHAnsi"/>
                <w:szCs w:val="20"/>
              </w:rPr>
            </w:pPr>
            <w:r>
              <w:rPr>
                <w:rFonts w:asciiTheme="majorHAnsi" w:hAnsiTheme="majorHAnsi"/>
                <w:szCs w:val="20"/>
              </w:rPr>
              <w:t xml:space="preserve">PAM ; </w:t>
            </w:r>
          </w:p>
          <w:p w14:paraId="102FAAAD" w14:textId="77777777" w:rsidR="001D708F" w:rsidRDefault="004F5A43">
            <w:pPr>
              <w:pStyle w:val="CCTP-Tableau-Puce1"/>
              <w:spacing w:before="31" w:after="31"/>
              <w:ind w:left="408" w:hanging="187"/>
              <w:rPr>
                <w:rFonts w:asciiTheme="majorHAnsi" w:hAnsiTheme="majorHAnsi"/>
                <w:szCs w:val="20"/>
              </w:rPr>
            </w:pPr>
            <w:r>
              <w:rPr>
                <w:rFonts w:asciiTheme="majorHAnsi" w:hAnsiTheme="majorHAnsi"/>
                <w:szCs w:val="20"/>
              </w:rPr>
              <w:t>Le PAS et son annexe PCA/PRA du titulaire ;</w:t>
            </w:r>
          </w:p>
          <w:p w14:paraId="0FB367B9" w14:textId="77777777" w:rsidR="001D708F" w:rsidRDefault="004F5A43">
            <w:pPr>
              <w:pStyle w:val="CCTP-Tableau-Puce1"/>
              <w:spacing w:before="31" w:after="31"/>
              <w:ind w:left="408" w:hanging="187"/>
              <w:rPr>
                <w:rFonts w:asciiTheme="majorHAnsi" w:hAnsiTheme="majorHAnsi"/>
                <w:szCs w:val="20"/>
              </w:rPr>
            </w:pPr>
            <w:r>
              <w:rPr>
                <w:rFonts w:asciiTheme="majorHAnsi" w:hAnsiTheme="majorHAnsi"/>
                <w:szCs w:val="20"/>
              </w:rPr>
              <w:t>Modèle de tableau de bord et indicateurs de services.</w:t>
            </w:r>
          </w:p>
        </w:tc>
      </w:tr>
      <w:tr w:rsidR="001D708F" w14:paraId="5ECDE196" w14:textId="77777777" w:rsidTr="009B784C">
        <w:trPr>
          <w:trHeight w:val="2598"/>
          <w:jc w:val="center"/>
        </w:trPr>
        <w:tc>
          <w:tcPr>
            <w:tcW w:w="885" w:type="dxa"/>
            <w:vMerge/>
            <w:tcBorders>
              <w:left w:val="single" w:sz="4" w:space="0" w:color="auto"/>
              <w:right w:val="single" w:sz="4" w:space="0" w:color="auto"/>
            </w:tcBorders>
            <w:vAlign w:val="center"/>
          </w:tcPr>
          <w:p w14:paraId="17FECF2C" w14:textId="77777777" w:rsidR="001D708F" w:rsidRDefault="001D708F" w:rsidP="00C53D13">
            <w:pPr>
              <w:pStyle w:val="CCTP-Tableau-Texte1"/>
              <w:spacing w:before="31" w:after="31"/>
              <w:jc w:val="center"/>
              <w:rPr>
                <w:rFonts w:asciiTheme="majorHAnsi" w:hAnsiTheme="majorHAnsi"/>
                <w:szCs w:val="20"/>
              </w:rPr>
            </w:pPr>
          </w:p>
        </w:tc>
        <w:tc>
          <w:tcPr>
            <w:tcW w:w="5753" w:type="dxa"/>
            <w:gridSpan w:val="3"/>
            <w:tcBorders>
              <w:top w:val="single" w:sz="4" w:space="0" w:color="auto"/>
              <w:left w:val="single" w:sz="4" w:space="0" w:color="auto"/>
              <w:bottom w:val="single" w:sz="4" w:space="0" w:color="auto"/>
              <w:right w:val="single" w:sz="4" w:space="0" w:color="auto"/>
            </w:tcBorders>
            <w:vAlign w:val="center"/>
          </w:tcPr>
          <w:p w14:paraId="255E8DE6" w14:textId="77777777" w:rsidR="001D708F" w:rsidRDefault="004F5A43">
            <w:pPr>
              <w:pStyle w:val="CCTP-Tableau-Puce1"/>
              <w:spacing w:before="31" w:after="31"/>
              <w:ind w:left="408" w:hanging="187"/>
              <w:jc w:val="both"/>
              <w:rPr>
                <w:rFonts w:asciiTheme="majorHAnsi" w:hAnsiTheme="majorHAnsi"/>
                <w:bCs/>
                <w:szCs w:val="20"/>
              </w:rPr>
            </w:pPr>
            <w:r>
              <w:rPr>
                <w:rFonts w:asciiTheme="majorHAnsi" w:hAnsiTheme="majorHAnsi"/>
                <w:bCs/>
                <w:szCs w:val="20"/>
              </w:rPr>
              <w:t xml:space="preserve">Élaborer le </w:t>
            </w:r>
            <w:r>
              <w:rPr>
                <w:rFonts w:asciiTheme="majorHAnsi" w:hAnsiTheme="majorHAnsi"/>
                <w:szCs w:val="20"/>
              </w:rPr>
              <w:fldChar w:fldCharType="begin"/>
            </w:r>
            <w:r>
              <w:rPr>
                <w:rFonts w:asciiTheme="majorHAnsi" w:hAnsiTheme="majorHAnsi"/>
                <w:szCs w:val="20"/>
              </w:rPr>
              <w:instrText xml:space="preserve"> REF _Ref1398397 \h  \* MERGEFORMAT </w:instrText>
            </w:r>
            <w:r>
              <w:rPr>
                <w:rFonts w:asciiTheme="majorHAnsi" w:hAnsiTheme="majorHAnsi"/>
                <w:szCs w:val="20"/>
              </w:rPr>
            </w:r>
            <w:r>
              <w:rPr>
                <w:rFonts w:asciiTheme="majorHAnsi" w:hAnsiTheme="majorHAnsi"/>
                <w:szCs w:val="20"/>
              </w:rPr>
              <w:fldChar w:fldCharType="separate"/>
            </w:r>
            <w:r>
              <w:rPr>
                <w:rFonts w:asciiTheme="majorHAnsi" w:hAnsiTheme="majorHAnsi"/>
                <w:szCs w:val="20"/>
              </w:rPr>
              <w:t>Plan d’Assurance Contrôle Qualité de l’accord-cadre (PACQ)</w:t>
            </w:r>
            <w:r>
              <w:rPr>
                <w:rFonts w:asciiTheme="majorHAnsi" w:hAnsiTheme="majorHAnsi"/>
                <w:szCs w:val="20"/>
              </w:rPr>
              <w:fldChar w:fldCharType="end"/>
            </w:r>
            <w:r>
              <w:rPr>
                <w:rFonts w:asciiTheme="majorHAnsi" w:hAnsiTheme="majorHAnsi"/>
                <w:bCs/>
                <w:szCs w:val="20"/>
              </w:rPr>
              <w:t> ;</w:t>
            </w:r>
          </w:p>
          <w:p w14:paraId="37766BE6" w14:textId="77777777" w:rsidR="001D708F" w:rsidRDefault="004F5A43">
            <w:pPr>
              <w:pStyle w:val="CCTP-Tableau-Puce1"/>
              <w:spacing w:before="31" w:after="31"/>
              <w:ind w:left="408" w:hanging="187"/>
              <w:jc w:val="both"/>
              <w:rPr>
                <w:rFonts w:asciiTheme="majorHAnsi" w:hAnsiTheme="majorHAnsi"/>
                <w:szCs w:val="20"/>
              </w:rPr>
            </w:pPr>
            <w:r>
              <w:rPr>
                <w:rFonts w:asciiTheme="majorHAnsi" w:hAnsiTheme="majorHAnsi"/>
                <w:szCs w:val="20"/>
              </w:rPr>
              <w:t xml:space="preserve">Élaborer le </w:t>
            </w:r>
            <w:r>
              <w:rPr>
                <w:rFonts w:asciiTheme="majorHAnsi" w:hAnsiTheme="majorHAnsi"/>
                <w:szCs w:val="20"/>
              </w:rPr>
              <w:fldChar w:fldCharType="begin"/>
            </w:r>
            <w:r>
              <w:rPr>
                <w:rFonts w:asciiTheme="majorHAnsi" w:hAnsiTheme="majorHAnsi"/>
                <w:szCs w:val="20"/>
              </w:rPr>
              <w:instrText xml:space="preserve"> REF _Ref1398571 \h  \* MERGEFORMAT </w:instrText>
            </w:r>
            <w:r>
              <w:rPr>
                <w:rFonts w:asciiTheme="majorHAnsi" w:hAnsiTheme="majorHAnsi"/>
                <w:szCs w:val="20"/>
              </w:rPr>
            </w:r>
            <w:r>
              <w:rPr>
                <w:rFonts w:asciiTheme="majorHAnsi" w:hAnsiTheme="majorHAnsi"/>
                <w:szCs w:val="20"/>
              </w:rPr>
              <w:fldChar w:fldCharType="separate"/>
            </w:r>
            <w:r>
              <w:rPr>
                <w:rFonts w:asciiTheme="majorHAnsi" w:hAnsiTheme="majorHAnsi"/>
                <w:szCs w:val="20"/>
              </w:rPr>
              <w:t>Plan d’amélioration de la qualité et des performances (PAM)</w:t>
            </w:r>
            <w:r>
              <w:rPr>
                <w:rFonts w:asciiTheme="majorHAnsi" w:hAnsiTheme="majorHAnsi"/>
                <w:szCs w:val="20"/>
              </w:rPr>
              <w:fldChar w:fldCharType="end"/>
            </w:r>
            <w:r>
              <w:rPr>
                <w:rFonts w:asciiTheme="majorHAnsi" w:hAnsiTheme="majorHAnsi"/>
                <w:szCs w:val="20"/>
              </w:rPr>
              <w:t>;</w:t>
            </w:r>
          </w:p>
          <w:p w14:paraId="55162AFF" w14:textId="21E27E24" w:rsidR="001D708F" w:rsidRDefault="004F5A43">
            <w:pPr>
              <w:pStyle w:val="CCTP-Tableau-Puce1"/>
              <w:spacing w:before="31" w:after="31"/>
              <w:ind w:left="408" w:hanging="187"/>
              <w:jc w:val="both"/>
              <w:rPr>
                <w:rFonts w:asciiTheme="majorHAnsi" w:hAnsiTheme="majorHAnsi"/>
                <w:szCs w:val="20"/>
              </w:rPr>
            </w:pPr>
            <w:r>
              <w:rPr>
                <w:rFonts w:asciiTheme="majorHAnsi" w:hAnsiTheme="majorHAnsi"/>
                <w:szCs w:val="20"/>
              </w:rPr>
              <w:t>Rédiger le Plan d’Assurance Sécurité (PAS)</w:t>
            </w:r>
            <w:r w:rsidR="00235E7C">
              <w:rPr>
                <w:rFonts w:asciiTheme="majorHAnsi" w:hAnsiTheme="majorHAnsi"/>
                <w:szCs w:val="20"/>
              </w:rPr>
              <w:t xml:space="preserve"> </w:t>
            </w:r>
            <w:proofErr w:type="spellStart"/>
            <w:r w:rsidR="00235E7C">
              <w:rPr>
                <w:rFonts w:asciiTheme="majorHAnsi" w:hAnsiTheme="majorHAnsi"/>
                <w:szCs w:val="20"/>
              </w:rPr>
              <w:t>cf</w:t>
            </w:r>
            <w:proofErr w:type="spellEnd"/>
            <w:r w:rsidR="00235E7C">
              <w:rPr>
                <w:rFonts w:asciiTheme="majorHAnsi" w:hAnsiTheme="majorHAnsi"/>
                <w:szCs w:val="20"/>
              </w:rPr>
              <w:t> ; [A1</w:t>
            </w:r>
            <w:r w:rsidR="008760B7">
              <w:rPr>
                <w:rFonts w:asciiTheme="majorHAnsi" w:hAnsiTheme="majorHAnsi"/>
                <w:szCs w:val="20"/>
              </w:rPr>
              <w:t>5</w:t>
            </w:r>
            <w:r w:rsidR="00235E7C">
              <w:rPr>
                <w:rFonts w:asciiTheme="majorHAnsi" w:hAnsiTheme="majorHAnsi"/>
                <w:szCs w:val="20"/>
              </w:rPr>
              <w:t xml:space="preserve">] </w:t>
            </w:r>
            <w:r>
              <w:rPr>
                <w:rFonts w:asciiTheme="majorHAnsi" w:hAnsiTheme="majorHAnsi"/>
                <w:szCs w:val="20"/>
              </w:rPr>
              <w:t>et la Continuité de reprise d’activité</w:t>
            </w:r>
            <w:r w:rsidR="00275EF0">
              <w:rPr>
                <w:rFonts w:asciiTheme="majorHAnsi" w:hAnsiTheme="majorHAnsi"/>
                <w:szCs w:val="20"/>
              </w:rPr>
              <w:t xml:space="preserve"> </w:t>
            </w:r>
            <w:r>
              <w:rPr>
                <w:rFonts w:asciiTheme="majorHAnsi" w:hAnsiTheme="majorHAnsi"/>
                <w:szCs w:val="20"/>
              </w:rPr>
              <w:t>(PCA/PRA) pour assurer la continuité de ses activités en cas de sinistre sur les moyens du titulaire dédiées à la réalisation du présent Accord-cadre ;</w:t>
            </w:r>
          </w:p>
          <w:p w14:paraId="4E7C6DAD" w14:textId="77777777" w:rsidR="001D708F" w:rsidRDefault="004F5A43">
            <w:pPr>
              <w:pStyle w:val="CCTP-Tableau-Puce1"/>
              <w:spacing w:before="31" w:after="31"/>
              <w:ind w:left="408" w:hanging="187"/>
              <w:jc w:val="both"/>
              <w:rPr>
                <w:rFonts w:asciiTheme="majorHAnsi" w:hAnsiTheme="majorHAnsi"/>
                <w:szCs w:val="20"/>
              </w:rPr>
            </w:pPr>
            <w:r>
              <w:rPr>
                <w:rFonts w:asciiTheme="majorHAnsi" w:hAnsiTheme="majorHAnsi"/>
                <w:szCs w:val="20"/>
              </w:rPr>
              <w:t>Définir les modalités de pilotage et de suivi ;</w:t>
            </w:r>
          </w:p>
          <w:p w14:paraId="1688550D" w14:textId="77777777" w:rsidR="001D708F" w:rsidRDefault="004F5A43">
            <w:pPr>
              <w:pStyle w:val="CCTP-Tableau-Puce1"/>
              <w:spacing w:before="31" w:after="31"/>
              <w:ind w:left="408" w:hanging="187"/>
              <w:jc w:val="both"/>
              <w:rPr>
                <w:rFonts w:asciiTheme="majorHAnsi" w:hAnsiTheme="majorHAnsi"/>
                <w:szCs w:val="20"/>
              </w:rPr>
            </w:pPr>
            <w:r>
              <w:rPr>
                <w:rFonts w:asciiTheme="majorHAnsi" w:hAnsiTheme="majorHAnsi"/>
                <w:szCs w:val="20"/>
              </w:rPr>
              <w:t>Proposer le modèle de tableau de bord de suivi des prestations et en accord avec des indicateurs de services définis.</w:t>
            </w:r>
          </w:p>
        </w:tc>
        <w:tc>
          <w:tcPr>
            <w:tcW w:w="2990" w:type="dxa"/>
            <w:vMerge/>
            <w:tcBorders>
              <w:left w:val="single" w:sz="4" w:space="0" w:color="auto"/>
              <w:bottom w:val="single" w:sz="4" w:space="0" w:color="auto"/>
              <w:right w:val="single" w:sz="4" w:space="0" w:color="auto"/>
            </w:tcBorders>
            <w:vAlign w:val="center"/>
          </w:tcPr>
          <w:p w14:paraId="073386FA" w14:textId="77777777" w:rsidR="001D708F" w:rsidRDefault="001D708F">
            <w:pPr>
              <w:pStyle w:val="CCTP-Tableau-Texte1"/>
              <w:spacing w:before="31" w:after="31"/>
              <w:jc w:val="both"/>
              <w:rPr>
                <w:rFonts w:asciiTheme="majorHAnsi" w:hAnsiTheme="majorHAnsi"/>
                <w:szCs w:val="20"/>
              </w:rPr>
            </w:pPr>
          </w:p>
        </w:tc>
      </w:tr>
      <w:tr w:rsidR="001D708F" w14:paraId="5DD0CA80" w14:textId="77777777">
        <w:trPr>
          <w:trHeight w:val="150"/>
          <w:jc w:val="center"/>
        </w:trPr>
        <w:tc>
          <w:tcPr>
            <w:tcW w:w="885" w:type="dxa"/>
            <w:vMerge w:val="restart"/>
            <w:tcBorders>
              <w:top w:val="single" w:sz="4" w:space="0" w:color="auto"/>
              <w:left w:val="single" w:sz="4" w:space="0" w:color="auto"/>
              <w:right w:val="single" w:sz="4" w:space="0" w:color="auto"/>
            </w:tcBorders>
            <w:shd w:val="clear" w:color="auto" w:fill="FFFFFF"/>
            <w:vAlign w:val="center"/>
          </w:tcPr>
          <w:p w14:paraId="1B541D3F" w14:textId="77777777" w:rsidR="001D708F" w:rsidRDefault="004F5A43" w:rsidP="00C53D13">
            <w:pPr>
              <w:pStyle w:val="CCTP-Tableau-Texte1"/>
              <w:widowControl w:val="0"/>
              <w:spacing w:before="31" w:after="31"/>
              <w:jc w:val="center"/>
              <w:rPr>
                <w:rFonts w:asciiTheme="majorHAnsi" w:hAnsiTheme="majorHAnsi"/>
                <w:szCs w:val="20"/>
              </w:rPr>
            </w:pPr>
            <w:r>
              <w:rPr>
                <w:rFonts w:asciiTheme="majorHAnsi" w:hAnsiTheme="majorHAnsi"/>
                <w:szCs w:val="20"/>
              </w:rPr>
              <w:t>3</w:t>
            </w:r>
          </w:p>
        </w:tc>
        <w:tc>
          <w:tcPr>
            <w:tcW w:w="5753" w:type="dxa"/>
            <w:gridSpan w:val="3"/>
            <w:tcBorders>
              <w:top w:val="single" w:sz="4" w:space="0" w:color="auto"/>
              <w:left w:val="single" w:sz="4" w:space="0" w:color="auto"/>
              <w:bottom w:val="single" w:sz="4" w:space="0" w:color="auto"/>
              <w:right w:val="single" w:sz="4" w:space="0" w:color="auto"/>
            </w:tcBorders>
            <w:shd w:val="clear" w:color="auto" w:fill="EAEAEA"/>
            <w:vAlign w:val="center"/>
          </w:tcPr>
          <w:p w14:paraId="04F2C6FE" w14:textId="77777777" w:rsidR="001D708F" w:rsidRDefault="004F5A43">
            <w:pPr>
              <w:pStyle w:val="CCTP-Tableau-Texte1"/>
              <w:keepNext/>
              <w:keepLines/>
              <w:spacing w:before="31" w:after="31"/>
              <w:jc w:val="both"/>
              <w:rPr>
                <w:rFonts w:asciiTheme="majorHAnsi" w:hAnsiTheme="majorHAnsi"/>
                <w:color w:val="000000"/>
                <w:szCs w:val="20"/>
              </w:rPr>
            </w:pPr>
            <w:r>
              <w:rPr>
                <w:rFonts w:asciiTheme="majorHAnsi" w:hAnsiTheme="majorHAnsi"/>
                <w:color w:val="000000"/>
                <w:szCs w:val="20"/>
              </w:rPr>
              <w:t>Prise de connaissance du contexte du Ministère de la Justice</w:t>
            </w:r>
          </w:p>
        </w:tc>
        <w:tc>
          <w:tcPr>
            <w:tcW w:w="2990" w:type="dxa"/>
            <w:tcBorders>
              <w:top w:val="single" w:sz="4" w:space="0" w:color="auto"/>
              <w:left w:val="single" w:sz="4" w:space="0" w:color="auto"/>
              <w:bottom w:val="single" w:sz="4" w:space="0" w:color="auto"/>
              <w:right w:val="single" w:sz="4" w:space="0" w:color="auto"/>
            </w:tcBorders>
            <w:vAlign w:val="center"/>
          </w:tcPr>
          <w:p w14:paraId="70C8AE3A" w14:textId="77777777" w:rsidR="001D708F" w:rsidRDefault="001D708F">
            <w:pPr>
              <w:pStyle w:val="CCTP-Tableau-Puce1"/>
              <w:numPr>
                <w:ilvl w:val="0"/>
                <w:numId w:val="0"/>
              </w:numPr>
              <w:spacing w:before="31" w:after="31"/>
              <w:ind w:left="374"/>
              <w:jc w:val="both"/>
              <w:rPr>
                <w:rFonts w:asciiTheme="majorHAnsi" w:hAnsiTheme="majorHAnsi"/>
                <w:szCs w:val="20"/>
              </w:rPr>
            </w:pPr>
          </w:p>
        </w:tc>
      </w:tr>
      <w:tr w:rsidR="001D708F" w14:paraId="29C685C1" w14:textId="77777777" w:rsidTr="009B784C">
        <w:trPr>
          <w:trHeight w:val="547"/>
          <w:jc w:val="center"/>
        </w:trPr>
        <w:tc>
          <w:tcPr>
            <w:tcW w:w="885" w:type="dxa"/>
            <w:vMerge/>
            <w:tcBorders>
              <w:left w:val="single" w:sz="4" w:space="0" w:color="auto"/>
              <w:bottom w:val="single" w:sz="4" w:space="0" w:color="auto"/>
              <w:right w:val="single" w:sz="4" w:space="0" w:color="auto"/>
            </w:tcBorders>
            <w:shd w:val="clear" w:color="auto" w:fill="FFFFFF"/>
            <w:vAlign w:val="center"/>
          </w:tcPr>
          <w:p w14:paraId="2DF56BD7" w14:textId="77777777" w:rsidR="001D708F" w:rsidRDefault="001D708F" w:rsidP="00C53D13">
            <w:pPr>
              <w:pStyle w:val="CCTP-Tableau-Texte1"/>
              <w:keepNext/>
              <w:keepLines/>
              <w:spacing w:before="31" w:after="31"/>
              <w:jc w:val="center"/>
              <w:rPr>
                <w:rFonts w:asciiTheme="majorHAnsi" w:hAnsiTheme="majorHAnsi"/>
                <w:szCs w:val="20"/>
              </w:rPr>
            </w:pPr>
          </w:p>
        </w:tc>
        <w:tc>
          <w:tcPr>
            <w:tcW w:w="5753" w:type="dxa"/>
            <w:gridSpan w:val="3"/>
            <w:tcBorders>
              <w:top w:val="single" w:sz="4" w:space="0" w:color="auto"/>
              <w:left w:val="single" w:sz="4" w:space="0" w:color="auto"/>
              <w:bottom w:val="single" w:sz="4" w:space="0" w:color="auto"/>
              <w:right w:val="single" w:sz="4" w:space="0" w:color="auto"/>
            </w:tcBorders>
            <w:shd w:val="clear" w:color="auto" w:fill="FFFFFF"/>
            <w:vAlign w:val="center"/>
          </w:tcPr>
          <w:p w14:paraId="3B36DAB1" w14:textId="77777777" w:rsidR="001D708F" w:rsidRDefault="004F5A43">
            <w:pPr>
              <w:pStyle w:val="CCTP-Tableau-Puce1"/>
              <w:spacing w:before="31" w:after="31"/>
              <w:ind w:left="408" w:hanging="187"/>
              <w:jc w:val="both"/>
              <w:rPr>
                <w:rFonts w:asciiTheme="majorHAnsi" w:hAnsiTheme="majorHAnsi"/>
                <w:szCs w:val="20"/>
              </w:rPr>
            </w:pPr>
            <w:r>
              <w:rPr>
                <w:rFonts w:asciiTheme="majorHAnsi" w:hAnsiTheme="majorHAnsi"/>
                <w:szCs w:val="20"/>
              </w:rPr>
              <w:t>Prise de connaissance par l’équipe du titulaire du contexte du Ministère de la Justice.</w:t>
            </w:r>
          </w:p>
          <w:p w14:paraId="42708BFF" w14:textId="77777777" w:rsidR="001D708F" w:rsidRDefault="004F5A43">
            <w:pPr>
              <w:pStyle w:val="CCTP-Tableau-Puce1"/>
              <w:spacing w:before="31" w:after="31"/>
              <w:ind w:left="408" w:hanging="187"/>
              <w:jc w:val="both"/>
              <w:rPr>
                <w:rFonts w:asciiTheme="majorHAnsi" w:hAnsiTheme="majorHAnsi"/>
                <w:szCs w:val="20"/>
              </w:rPr>
            </w:pPr>
            <w:r>
              <w:rPr>
                <w:rFonts w:asciiTheme="majorHAnsi" w:hAnsiTheme="majorHAnsi"/>
                <w:szCs w:val="20"/>
              </w:rPr>
              <w:t>Lecture commune du présent CCTP.</w:t>
            </w:r>
          </w:p>
        </w:tc>
        <w:tc>
          <w:tcPr>
            <w:tcW w:w="2990" w:type="dxa"/>
            <w:tcBorders>
              <w:top w:val="single" w:sz="4" w:space="0" w:color="auto"/>
              <w:left w:val="single" w:sz="4" w:space="0" w:color="auto"/>
              <w:bottom w:val="single" w:sz="4" w:space="0" w:color="auto"/>
              <w:right w:val="single" w:sz="4" w:space="0" w:color="auto"/>
            </w:tcBorders>
            <w:vAlign w:val="center"/>
          </w:tcPr>
          <w:p w14:paraId="72B78B5A" w14:textId="77777777" w:rsidR="001D708F" w:rsidRDefault="004F5A43" w:rsidP="00BC7B02">
            <w:pPr>
              <w:pStyle w:val="CCTP-Tableau-Puce1"/>
              <w:spacing w:before="31" w:after="31"/>
              <w:ind w:left="408" w:hanging="187"/>
              <w:rPr>
                <w:rFonts w:asciiTheme="majorHAnsi" w:hAnsiTheme="majorHAnsi"/>
                <w:szCs w:val="20"/>
              </w:rPr>
            </w:pPr>
            <w:r>
              <w:rPr>
                <w:rFonts w:asciiTheme="majorHAnsi" w:hAnsiTheme="majorHAnsi"/>
                <w:szCs w:val="20"/>
              </w:rPr>
              <w:t>Compte rendu d’intervention du travail effectué ;</w:t>
            </w:r>
          </w:p>
          <w:p w14:paraId="0669F41C" w14:textId="77777777" w:rsidR="001D708F" w:rsidRDefault="004F5A43" w:rsidP="00BC7B02">
            <w:pPr>
              <w:pStyle w:val="CCTP-Tableau-Puce1"/>
              <w:spacing w:before="31" w:after="31"/>
              <w:ind w:left="408" w:hanging="187"/>
              <w:rPr>
                <w:rFonts w:asciiTheme="majorHAnsi" w:hAnsiTheme="majorHAnsi"/>
                <w:szCs w:val="20"/>
              </w:rPr>
            </w:pPr>
            <w:r>
              <w:rPr>
                <w:rFonts w:asciiTheme="majorHAnsi" w:hAnsiTheme="majorHAnsi"/>
                <w:szCs w:val="20"/>
              </w:rPr>
              <w:t>Matrice des connaissances initialisée.</w:t>
            </w:r>
          </w:p>
        </w:tc>
      </w:tr>
      <w:tr w:rsidR="001D708F" w14:paraId="5BE0BA08" w14:textId="77777777">
        <w:trPr>
          <w:trHeight w:val="150"/>
          <w:jc w:val="center"/>
        </w:trPr>
        <w:tc>
          <w:tcPr>
            <w:tcW w:w="885" w:type="dxa"/>
            <w:vMerge w:val="restart"/>
            <w:tcBorders>
              <w:top w:val="single" w:sz="4" w:space="0" w:color="auto"/>
              <w:left w:val="single" w:sz="4" w:space="0" w:color="auto"/>
              <w:right w:val="single" w:sz="4" w:space="0" w:color="auto"/>
            </w:tcBorders>
            <w:vAlign w:val="center"/>
          </w:tcPr>
          <w:p w14:paraId="4005FDB4" w14:textId="77777777" w:rsidR="001D708F" w:rsidRDefault="004F5A43" w:rsidP="00C53D13">
            <w:pPr>
              <w:pStyle w:val="CCTP-Tableau-Texte1"/>
              <w:widowControl w:val="0"/>
              <w:spacing w:before="31" w:after="31"/>
              <w:jc w:val="center"/>
              <w:rPr>
                <w:rFonts w:asciiTheme="majorHAnsi" w:hAnsiTheme="majorHAnsi"/>
                <w:szCs w:val="20"/>
              </w:rPr>
            </w:pPr>
            <w:r>
              <w:rPr>
                <w:rFonts w:asciiTheme="majorHAnsi" w:hAnsiTheme="majorHAnsi"/>
                <w:szCs w:val="20"/>
              </w:rPr>
              <w:t>4</w:t>
            </w:r>
          </w:p>
        </w:tc>
        <w:tc>
          <w:tcPr>
            <w:tcW w:w="5753" w:type="dxa"/>
            <w:gridSpan w:val="3"/>
            <w:tcBorders>
              <w:top w:val="single" w:sz="4" w:space="0" w:color="auto"/>
              <w:left w:val="single" w:sz="4" w:space="0" w:color="auto"/>
              <w:bottom w:val="single" w:sz="4" w:space="0" w:color="auto"/>
              <w:right w:val="single" w:sz="4" w:space="0" w:color="auto"/>
            </w:tcBorders>
            <w:shd w:val="clear" w:color="auto" w:fill="EAEAEA"/>
            <w:vAlign w:val="center"/>
          </w:tcPr>
          <w:p w14:paraId="40E2ABE5" w14:textId="77777777" w:rsidR="001D708F" w:rsidRDefault="004F5A43">
            <w:pPr>
              <w:pStyle w:val="CCTP-Tableau-Texte1"/>
              <w:keepNext/>
              <w:keepLines/>
              <w:spacing w:before="31" w:after="31"/>
              <w:jc w:val="both"/>
              <w:rPr>
                <w:rFonts w:asciiTheme="majorHAnsi" w:hAnsiTheme="majorHAnsi"/>
                <w:szCs w:val="20"/>
              </w:rPr>
            </w:pPr>
            <w:r>
              <w:rPr>
                <w:rFonts w:asciiTheme="majorHAnsi" w:hAnsiTheme="majorHAnsi"/>
                <w:color w:val="000000"/>
                <w:szCs w:val="20"/>
              </w:rPr>
              <w:t xml:space="preserve">S’approprier </w:t>
            </w:r>
            <w:r>
              <w:rPr>
                <w:rFonts w:asciiTheme="majorHAnsi" w:hAnsiTheme="majorHAnsi"/>
                <w:color w:val="000000"/>
                <w:szCs w:val="20"/>
              </w:rPr>
              <w:fldChar w:fldCharType="begin"/>
            </w:r>
            <w:r>
              <w:rPr>
                <w:rFonts w:asciiTheme="majorHAnsi" w:hAnsiTheme="majorHAnsi"/>
                <w:color w:val="000000"/>
                <w:szCs w:val="20"/>
              </w:rPr>
              <w:instrText xml:space="preserve"> REF _Ref20992484 \h  \* MERGEFORMAT </w:instrText>
            </w:r>
            <w:r>
              <w:rPr>
                <w:rFonts w:asciiTheme="majorHAnsi" w:hAnsiTheme="majorHAnsi"/>
                <w:color w:val="000000"/>
                <w:szCs w:val="20"/>
              </w:rPr>
            </w:r>
            <w:r>
              <w:rPr>
                <w:rFonts w:asciiTheme="majorHAnsi" w:hAnsiTheme="majorHAnsi"/>
                <w:color w:val="000000"/>
                <w:szCs w:val="20"/>
              </w:rPr>
              <w:fldChar w:fldCharType="separate"/>
            </w:r>
            <w:r>
              <w:rPr>
                <w:rFonts w:asciiTheme="majorHAnsi" w:hAnsiTheme="majorHAnsi"/>
                <w:szCs w:val="20"/>
              </w:rPr>
              <w:t>La chaîne industrielle du Ministère de la Justice</w:t>
            </w:r>
            <w:r>
              <w:rPr>
                <w:rFonts w:asciiTheme="majorHAnsi" w:hAnsiTheme="majorHAnsi"/>
                <w:color w:val="000000"/>
                <w:szCs w:val="20"/>
              </w:rPr>
              <w:fldChar w:fldCharType="end"/>
            </w:r>
            <w:r>
              <w:rPr>
                <w:rFonts w:asciiTheme="majorHAnsi" w:hAnsiTheme="majorHAnsi"/>
                <w:color w:val="000000"/>
                <w:szCs w:val="20"/>
              </w:rPr>
              <w:t>.</w:t>
            </w:r>
          </w:p>
        </w:tc>
        <w:tc>
          <w:tcPr>
            <w:tcW w:w="2990" w:type="dxa"/>
            <w:vMerge w:val="restart"/>
            <w:tcBorders>
              <w:left w:val="single" w:sz="4" w:space="0" w:color="auto"/>
              <w:right w:val="single" w:sz="4" w:space="0" w:color="auto"/>
            </w:tcBorders>
            <w:vAlign w:val="center"/>
          </w:tcPr>
          <w:p w14:paraId="52E9514C" w14:textId="77777777" w:rsidR="001D708F" w:rsidRDefault="004F5A43">
            <w:pPr>
              <w:pStyle w:val="CCTP-Tableau-Puce1"/>
              <w:spacing w:before="31" w:after="31"/>
              <w:ind w:left="408" w:hanging="187"/>
              <w:jc w:val="both"/>
              <w:rPr>
                <w:rFonts w:asciiTheme="majorHAnsi" w:hAnsiTheme="majorHAnsi"/>
                <w:szCs w:val="20"/>
              </w:rPr>
            </w:pPr>
            <w:r>
              <w:rPr>
                <w:rFonts w:asciiTheme="majorHAnsi" w:hAnsiTheme="majorHAnsi"/>
                <w:szCs w:val="20"/>
              </w:rPr>
              <w:t>PV prise en mains.</w:t>
            </w:r>
          </w:p>
        </w:tc>
      </w:tr>
      <w:tr w:rsidR="001D708F" w14:paraId="39E2B856" w14:textId="77777777">
        <w:trPr>
          <w:trHeight w:val="150"/>
          <w:jc w:val="center"/>
        </w:trPr>
        <w:tc>
          <w:tcPr>
            <w:tcW w:w="885" w:type="dxa"/>
            <w:vMerge/>
            <w:tcBorders>
              <w:left w:val="single" w:sz="4" w:space="0" w:color="auto"/>
              <w:right w:val="single" w:sz="4" w:space="0" w:color="auto"/>
            </w:tcBorders>
            <w:vAlign w:val="center"/>
          </w:tcPr>
          <w:p w14:paraId="574DB48C" w14:textId="77777777" w:rsidR="001D708F" w:rsidRDefault="001D708F" w:rsidP="00C53D13">
            <w:pPr>
              <w:pStyle w:val="CCTP-Tableau-Texte1"/>
              <w:keepNext/>
              <w:keepLines/>
              <w:spacing w:before="31" w:after="31"/>
              <w:jc w:val="center"/>
              <w:rPr>
                <w:rFonts w:asciiTheme="majorHAnsi" w:hAnsiTheme="majorHAnsi"/>
                <w:szCs w:val="20"/>
              </w:rPr>
            </w:pPr>
          </w:p>
        </w:tc>
        <w:tc>
          <w:tcPr>
            <w:tcW w:w="5753" w:type="dxa"/>
            <w:gridSpan w:val="3"/>
            <w:tcBorders>
              <w:top w:val="single" w:sz="4" w:space="0" w:color="auto"/>
              <w:left w:val="single" w:sz="4" w:space="0" w:color="auto"/>
              <w:bottom w:val="single" w:sz="4" w:space="0" w:color="auto"/>
              <w:right w:val="single" w:sz="4" w:space="0" w:color="auto"/>
            </w:tcBorders>
            <w:vAlign w:val="center"/>
          </w:tcPr>
          <w:p w14:paraId="5B14516C" w14:textId="288B12FB" w:rsidR="001D708F" w:rsidRDefault="004F5A43">
            <w:pPr>
              <w:pStyle w:val="CCTP-Tableau-Texte1"/>
              <w:spacing w:before="31" w:after="31"/>
              <w:jc w:val="both"/>
              <w:rPr>
                <w:rFonts w:asciiTheme="majorHAnsi" w:hAnsiTheme="majorHAnsi"/>
                <w:szCs w:val="20"/>
              </w:rPr>
            </w:pPr>
            <w:r>
              <w:rPr>
                <w:rFonts w:asciiTheme="majorHAnsi" w:hAnsiTheme="majorHAnsi"/>
                <w:szCs w:val="20"/>
              </w:rPr>
              <w:t xml:space="preserve">Prendre en mains les outils listés au chapitre </w:t>
            </w:r>
            <w:r>
              <w:rPr>
                <w:rFonts w:asciiTheme="majorHAnsi" w:hAnsiTheme="majorHAnsi"/>
                <w:szCs w:val="20"/>
              </w:rPr>
              <w:fldChar w:fldCharType="begin"/>
            </w:r>
            <w:r>
              <w:rPr>
                <w:rFonts w:asciiTheme="majorHAnsi" w:hAnsiTheme="majorHAnsi"/>
                <w:szCs w:val="20"/>
              </w:rPr>
              <w:instrText xml:space="preserve"> REF _Ref20992358 \n \h  \* MERGEFORMAT </w:instrText>
            </w:r>
            <w:r>
              <w:rPr>
                <w:rFonts w:asciiTheme="majorHAnsi" w:hAnsiTheme="majorHAnsi"/>
                <w:szCs w:val="20"/>
              </w:rPr>
            </w:r>
            <w:r>
              <w:rPr>
                <w:rFonts w:asciiTheme="majorHAnsi" w:hAnsiTheme="majorHAnsi"/>
                <w:szCs w:val="20"/>
              </w:rPr>
              <w:fldChar w:fldCharType="separate"/>
            </w:r>
            <w:r w:rsidR="001C2536">
              <w:rPr>
                <w:rFonts w:asciiTheme="majorHAnsi" w:hAnsiTheme="majorHAnsi"/>
                <w:szCs w:val="20"/>
              </w:rPr>
              <w:t>7.8</w:t>
            </w:r>
            <w:r>
              <w:rPr>
                <w:rFonts w:asciiTheme="majorHAnsi" w:hAnsiTheme="majorHAnsi"/>
                <w:szCs w:val="20"/>
              </w:rPr>
              <w:fldChar w:fldCharType="end"/>
            </w:r>
            <w:r>
              <w:rPr>
                <w:rFonts w:asciiTheme="majorHAnsi" w:hAnsiTheme="majorHAnsi"/>
                <w:szCs w:val="20"/>
              </w:rPr>
              <w:t> : « </w:t>
            </w:r>
            <w:r>
              <w:rPr>
                <w:rFonts w:asciiTheme="majorHAnsi" w:hAnsiTheme="majorHAnsi"/>
                <w:szCs w:val="20"/>
              </w:rPr>
              <w:fldChar w:fldCharType="begin"/>
            </w:r>
            <w:r>
              <w:rPr>
                <w:rFonts w:asciiTheme="majorHAnsi" w:hAnsiTheme="majorHAnsi"/>
                <w:szCs w:val="20"/>
              </w:rPr>
              <w:instrText xml:space="preserve"> REF _Ref20992484 \h  \* MERGEFORMAT </w:instrText>
            </w:r>
            <w:r>
              <w:rPr>
                <w:rFonts w:asciiTheme="majorHAnsi" w:hAnsiTheme="majorHAnsi"/>
                <w:szCs w:val="20"/>
              </w:rPr>
            </w:r>
            <w:r>
              <w:rPr>
                <w:rFonts w:asciiTheme="majorHAnsi" w:hAnsiTheme="majorHAnsi"/>
                <w:szCs w:val="20"/>
              </w:rPr>
              <w:fldChar w:fldCharType="separate"/>
            </w:r>
            <w:r w:rsidR="001C2536" w:rsidRPr="001C2536">
              <w:rPr>
                <w:rFonts w:asciiTheme="majorHAnsi" w:hAnsiTheme="majorHAnsi"/>
                <w:szCs w:val="20"/>
              </w:rPr>
              <w:t>La chaîne industrielle du Ministère de la Justice</w:t>
            </w:r>
            <w:r>
              <w:rPr>
                <w:rFonts w:asciiTheme="majorHAnsi" w:hAnsiTheme="majorHAnsi"/>
                <w:szCs w:val="20"/>
              </w:rPr>
              <w:fldChar w:fldCharType="end"/>
            </w:r>
            <w:r>
              <w:rPr>
                <w:rFonts w:asciiTheme="majorHAnsi" w:hAnsiTheme="majorHAnsi"/>
                <w:szCs w:val="20"/>
              </w:rPr>
              <w:t> ».</w:t>
            </w:r>
          </w:p>
        </w:tc>
        <w:tc>
          <w:tcPr>
            <w:tcW w:w="2990" w:type="dxa"/>
            <w:vMerge/>
            <w:tcBorders>
              <w:left w:val="single" w:sz="4" w:space="0" w:color="auto"/>
              <w:right w:val="single" w:sz="4" w:space="0" w:color="auto"/>
            </w:tcBorders>
            <w:vAlign w:val="center"/>
          </w:tcPr>
          <w:p w14:paraId="35849206" w14:textId="77777777" w:rsidR="001D708F" w:rsidRDefault="001D708F">
            <w:pPr>
              <w:pStyle w:val="CCTP-Tableau-Puce1"/>
              <w:spacing w:before="31" w:after="31"/>
              <w:ind w:left="408" w:hanging="187"/>
              <w:jc w:val="both"/>
              <w:rPr>
                <w:rFonts w:asciiTheme="majorHAnsi" w:hAnsiTheme="majorHAnsi"/>
                <w:szCs w:val="20"/>
              </w:rPr>
            </w:pPr>
          </w:p>
        </w:tc>
      </w:tr>
      <w:tr w:rsidR="001D708F" w14:paraId="409CB4B2" w14:textId="77777777">
        <w:trPr>
          <w:trHeight w:val="150"/>
          <w:jc w:val="center"/>
        </w:trPr>
        <w:tc>
          <w:tcPr>
            <w:tcW w:w="885" w:type="dxa"/>
            <w:vMerge w:val="restart"/>
            <w:tcBorders>
              <w:top w:val="single" w:sz="4" w:space="0" w:color="auto"/>
              <w:left w:val="single" w:sz="4" w:space="0" w:color="auto"/>
              <w:right w:val="single" w:sz="4" w:space="0" w:color="auto"/>
            </w:tcBorders>
            <w:shd w:val="clear" w:color="auto" w:fill="FFFFFF"/>
            <w:vAlign w:val="center"/>
          </w:tcPr>
          <w:p w14:paraId="49C69202" w14:textId="77777777" w:rsidR="001D708F" w:rsidRDefault="004F5A43" w:rsidP="00C53D13">
            <w:pPr>
              <w:pStyle w:val="CCTP-Tableau-Texte1"/>
              <w:spacing w:before="31" w:after="31"/>
              <w:jc w:val="center"/>
              <w:rPr>
                <w:rFonts w:asciiTheme="majorHAnsi" w:hAnsiTheme="majorHAnsi"/>
                <w:szCs w:val="20"/>
              </w:rPr>
            </w:pPr>
            <w:r>
              <w:rPr>
                <w:rFonts w:asciiTheme="majorHAnsi" w:hAnsiTheme="majorHAnsi"/>
                <w:szCs w:val="20"/>
              </w:rPr>
              <w:t>5</w:t>
            </w:r>
          </w:p>
        </w:tc>
        <w:tc>
          <w:tcPr>
            <w:tcW w:w="5753" w:type="dxa"/>
            <w:gridSpan w:val="3"/>
            <w:tcBorders>
              <w:top w:val="single" w:sz="4" w:space="0" w:color="auto"/>
              <w:left w:val="single" w:sz="4" w:space="0" w:color="auto"/>
              <w:bottom w:val="single" w:sz="4" w:space="0" w:color="auto"/>
              <w:right w:val="single" w:sz="4" w:space="0" w:color="auto"/>
            </w:tcBorders>
            <w:shd w:val="clear" w:color="auto" w:fill="EAEAEA"/>
            <w:vAlign w:val="center"/>
          </w:tcPr>
          <w:p w14:paraId="61DC3D9A" w14:textId="77777777" w:rsidR="001D708F" w:rsidRDefault="004F5A43">
            <w:pPr>
              <w:pStyle w:val="CCTP-Tableau-Texte1"/>
              <w:keepNext/>
              <w:keepLines/>
              <w:spacing w:before="31" w:after="31"/>
              <w:jc w:val="both"/>
              <w:rPr>
                <w:rFonts w:asciiTheme="majorHAnsi" w:hAnsiTheme="majorHAnsi"/>
                <w:color w:val="000000"/>
                <w:szCs w:val="20"/>
              </w:rPr>
            </w:pPr>
            <w:r>
              <w:rPr>
                <w:rFonts w:asciiTheme="majorHAnsi" w:hAnsiTheme="majorHAnsi"/>
                <w:color w:val="000000"/>
                <w:szCs w:val="20"/>
              </w:rPr>
              <w:t>Mettre en place l’équipe</w:t>
            </w:r>
          </w:p>
        </w:tc>
        <w:tc>
          <w:tcPr>
            <w:tcW w:w="2990" w:type="dxa"/>
            <w:vMerge w:val="restart"/>
            <w:tcBorders>
              <w:top w:val="single" w:sz="4" w:space="0" w:color="auto"/>
              <w:left w:val="single" w:sz="4" w:space="0" w:color="auto"/>
              <w:right w:val="single" w:sz="4" w:space="0" w:color="auto"/>
            </w:tcBorders>
            <w:vAlign w:val="center"/>
          </w:tcPr>
          <w:p w14:paraId="593425D8" w14:textId="77777777" w:rsidR="001D708F" w:rsidRDefault="004F5A43">
            <w:pPr>
              <w:pStyle w:val="CCTP-Tableau-Puce1"/>
              <w:spacing w:before="31" w:after="31"/>
              <w:ind w:left="408" w:hanging="187"/>
              <w:jc w:val="both"/>
              <w:rPr>
                <w:rFonts w:asciiTheme="majorHAnsi" w:hAnsiTheme="majorHAnsi"/>
                <w:szCs w:val="20"/>
              </w:rPr>
            </w:pPr>
            <w:r>
              <w:rPr>
                <w:rFonts w:asciiTheme="majorHAnsi" w:hAnsiTheme="majorHAnsi"/>
                <w:szCs w:val="20"/>
              </w:rPr>
              <w:t>CV des équipes.</w:t>
            </w:r>
          </w:p>
        </w:tc>
      </w:tr>
      <w:tr w:rsidR="001D708F" w14:paraId="11393149" w14:textId="77777777">
        <w:trPr>
          <w:trHeight w:val="150"/>
          <w:jc w:val="center"/>
        </w:trPr>
        <w:tc>
          <w:tcPr>
            <w:tcW w:w="885" w:type="dxa"/>
            <w:vMerge/>
            <w:tcBorders>
              <w:left w:val="single" w:sz="4" w:space="0" w:color="auto"/>
              <w:bottom w:val="single" w:sz="4" w:space="0" w:color="auto"/>
              <w:right w:val="single" w:sz="4" w:space="0" w:color="auto"/>
            </w:tcBorders>
            <w:shd w:val="clear" w:color="auto" w:fill="FFFFFF"/>
            <w:vAlign w:val="center"/>
          </w:tcPr>
          <w:p w14:paraId="56CCF9B6" w14:textId="77777777" w:rsidR="001D708F" w:rsidRDefault="001D708F" w:rsidP="00C53D13">
            <w:pPr>
              <w:pStyle w:val="CCTP-Tableau-Texte1"/>
              <w:keepNext/>
              <w:keepLines/>
              <w:spacing w:before="31" w:after="31"/>
              <w:jc w:val="center"/>
              <w:rPr>
                <w:rFonts w:asciiTheme="majorHAnsi" w:hAnsiTheme="majorHAnsi"/>
                <w:szCs w:val="20"/>
              </w:rPr>
            </w:pPr>
          </w:p>
        </w:tc>
        <w:tc>
          <w:tcPr>
            <w:tcW w:w="5753" w:type="dxa"/>
            <w:gridSpan w:val="3"/>
            <w:tcBorders>
              <w:top w:val="single" w:sz="4" w:space="0" w:color="auto"/>
              <w:left w:val="single" w:sz="4" w:space="0" w:color="auto"/>
              <w:bottom w:val="single" w:sz="4" w:space="0" w:color="auto"/>
              <w:right w:val="single" w:sz="4" w:space="0" w:color="auto"/>
            </w:tcBorders>
            <w:shd w:val="clear" w:color="auto" w:fill="FFFFFF"/>
            <w:vAlign w:val="center"/>
          </w:tcPr>
          <w:p w14:paraId="1094AE49" w14:textId="77777777" w:rsidR="001D708F" w:rsidRDefault="004F5A43">
            <w:pPr>
              <w:pStyle w:val="CCTP-Tableau-Texte1"/>
              <w:spacing w:before="31" w:after="31"/>
              <w:jc w:val="both"/>
              <w:rPr>
                <w:rFonts w:asciiTheme="majorHAnsi" w:hAnsiTheme="majorHAnsi"/>
                <w:szCs w:val="20"/>
              </w:rPr>
            </w:pPr>
            <w:r>
              <w:rPr>
                <w:rFonts w:asciiTheme="majorHAnsi" w:hAnsiTheme="majorHAnsi"/>
                <w:szCs w:val="20"/>
              </w:rPr>
              <w:t>Transmission des CV de chaque membre de l’équipe du titulaire pour réaliser les prestations.</w:t>
            </w:r>
          </w:p>
        </w:tc>
        <w:tc>
          <w:tcPr>
            <w:tcW w:w="2990" w:type="dxa"/>
            <w:vMerge/>
            <w:tcBorders>
              <w:left w:val="single" w:sz="4" w:space="0" w:color="auto"/>
              <w:bottom w:val="single" w:sz="4" w:space="0" w:color="auto"/>
              <w:right w:val="single" w:sz="4" w:space="0" w:color="auto"/>
            </w:tcBorders>
            <w:vAlign w:val="center"/>
          </w:tcPr>
          <w:p w14:paraId="32EEE0F7" w14:textId="77777777" w:rsidR="001D708F" w:rsidRDefault="001D708F">
            <w:pPr>
              <w:pStyle w:val="CCTP-Tableau-Puce1"/>
              <w:spacing w:before="31" w:after="31"/>
              <w:ind w:left="408" w:hanging="187"/>
              <w:jc w:val="both"/>
              <w:rPr>
                <w:rFonts w:asciiTheme="majorHAnsi" w:hAnsiTheme="majorHAnsi"/>
                <w:szCs w:val="20"/>
              </w:rPr>
            </w:pPr>
          </w:p>
        </w:tc>
      </w:tr>
      <w:tr w:rsidR="009E1B78" w14:paraId="240B5861" w14:textId="77777777">
        <w:trPr>
          <w:trHeight w:val="150"/>
          <w:jc w:val="center"/>
        </w:trPr>
        <w:tc>
          <w:tcPr>
            <w:tcW w:w="885" w:type="dxa"/>
            <w:vMerge w:val="restart"/>
            <w:tcBorders>
              <w:top w:val="single" w:sz="4" w:space="0" w:color="auto"/>
              <w:left w:val="single" w:sz="4" w:space="0" w:color="auto"/>
              <w:right w:val="single" w:sz="4" w:space="0" w:color="auto"/>
            </w:tcBorders>
            <w:shd w:val="clear" w:color="auto" w:fill="FFFFFF"/>
            <w:vAlign w:val="center"/>
          </w:tcPr>
          <w:p w14:paraId="5A2470EB" w14:textId="4FDE2301" w:rsidR="009E1B78" w:rsidRDefault="009E1B78" w:rsidP="00330696">
            <w:pPr>
              <w:pStyle w:val="CCTP-Tableau-Texte1"/>
              <w:spacing w:before="31" w:after="31"/>
              <w:jc w:val="center"/>
              <w:rPr>
                <w:rFonts w:asciiTheme="majorHAnsi" w:hAnsiTheme="majorHAnsi"/>
                <w:szCs w:val="20"/>
              </w:rPr>
            </w:pPr>
            <w:r>
              <w:rPr>
                <w:rFonts w:asciiTheme="majorHAnsi" w:hAnsiTheme="majorHAnsi"/>
                <w:szCs w:val="20"/>
              </w:rPr>
              <w:t>6</w:t>
            </w:r>
          </w:p>
        </w:tc>
        <w:tc>
          <w:tcPr>
            <w:tcW w:w="5753" w:type="dxa"/>
            <w:gridSpan w:val="3"/>
            <w:tcBorders>
              <w:top w:val="single" w:sz="4" w:space="0" w:color="auto"/>
              <w:left w:val="single" w:sz="4" w:space="0" w:color="auto"/>
              <w:bottom w:val="single" w:sz="4" w:space="0" w:color="auto"/>
              <w:right w:val="single" w:sz="4" w:space="0" w:color="auto"/>
            </w:tcBorders>
            <w:shd w:val="clear" w:color="auto" w:fill="EAEAEA"/>
            <w:vAlign w:val="center"/>
          </w:tcPr>
          <w:p w14:paraId="430CD870" w14:textId="77777777" w:rsidR="009E1B78" w:rsidRPr="00967E9D" w:rsidRDefault="009E1B78">
            <w:pPr>
              <w:pStyle w:val="CCTP-Tableau-Texte1"/>
              <w:keepNext/>
              <w:keepLines/>
              <w:spacing w:before="31" w:after="31"/>
              <w:jc w:val="both"/>
              <w:rPr>
                <w:rFonts w:asciiTheme="majorHAnsi" w:hAnsiTheme="majorHAnsi"/>
                <w:b/>
                <w:color w:val="000000"/>
                <w:szCs w:val="20"/>
              </w:rPr>
            </w:pPr>
            <w:r w:rsidRPr="00967E9D">
              <w:rPr>
                <w:rFonts w:asciiTheme="majorHAnsi" w:hAnsiTheme="majorHAnsi"/>
                <w:b/>
                <w:color w:val="000000"/>
                <w:szCs w:val="20"/>
              </w:rPr>
              <w:t>Prendre en mains les applications du périmètre initial</w:t>
            </w:r>
          </w:p>
        </w:tc>
        <w:tc>
          <w:tcPr>
            <w:tcW w:w="2990" w:type="dxa"/>
            <w:vMerge w:val="restart"/>
            <w:tcBorders>
              <w:top w:val="single" w:sz="4" w:space="0" w:color="auto"/>
              <w:left w:val="single" w:sz="4" w:space="0" w:color="auto"/>
              <w:right w:val="single" w:sz="4" w:space="0" w:color="auto"/>
            </w:tcBorders>
            <w:vAlign w:val="center"/>
          </w:tcPr>
          <w:p w14:paraId="5ED81E32" w14:textId="34FD4964" w:rsidR="009E1B78" w:rsidRDefault="009E1B78" w:rsidP="00BC7B02">
            <w:pPr>
              <w:pStyle w:val="CCTP-Tableau-Puce1"/>
              <w:spacing w:before="31" w:after="31"/>
              <w:ind w:left="408" w:hanging="187"/>
              <w:rPr>
                <w:rFonts w:asciiTheme="majorHAnsi" w:hAnsiTheme="majorHAnsi"/>
                <w:szCs w:val="20"/>
              </w:rPr>
            </w:pPr>
            <w:r>
              <w:rPr>
                <w:rFonts w:asciiTheme="majorHAnsi" w:hAnsiTheme="majorHAnsi"/>
                <w:szCs w:val="20"/>
              </w:rPr>
              <w:t xml:space="preserve">Livrables mentionnés au chapitre </w:t>
            </w:r>
            <w:r>
              <w:rPr>
                <w:rFonts w:asciiTheme="majorHAnsi" w:hAnsiTheme="majorHAnsi"/>
                <w:szCs w:val="20"/>
              </w:rPr>
              <w:fldChar w:fldCharType="begin"/>
            </w:r>
            <w:r>
              <w:rPr>
                <w:rFonts w:asciiTheme="majorHAnsi" w:hAnsiTheme="majorHAnsi"/>
                <w:szCs w:val="20"/>
              </w:rPr>
              <w:instrText xml:space="preserve"> REF _Ref31100490 \n \h  \* MERGEFORMAT </w:instrText>
            </w:r>
            <w:r>
              <w:rPr>
                <w:rFonts w:asciiTheme="majorHAnsi" w:hAnsiTheme="majorHAnsi"/>
                <w:szCs w:val="20"/>
              </w:rPr>
            </w:r>
            <w:r>
              <w:rPr>
                <w:rFonts w:asciiTheme="majorHAnsi" w:hAnsiTheme="majorHAnsi"/>
                <w:szCs w:val="20"/>
              </w:rPr>
              <w:fldChar w:fldCharType="separate"/>
            </w:r>
            <w:r w:rsidR="00993028">
              <w:rPr>
                <w:rFonts w:asciiTheme="majorHAnsi" w:hAnsiTheme="majorHAnsi"/>
                <w:szCs w:val="20"/>
              </w:rPr>
              <w:t>5.1.3</w:t>
            </w:r>
            <w:r>
              <w:rPr>
                <w:rFonts w:asciiTheme="majorHAnsi" w:hAnsiTheme="majorHAnsi"/>
                <w:szCs w:val="20"/>
              </w:rPr>
              <w:fldChar w:fldCharType="end"/>
            </w:r>
            <w:r>
              <w:rPr>
                <w:rFonts w:asciiTheme="majorHAnsi" w:hAnsiTheme="majorHAnsi"/>
                <w:szCs w:val="20"/>
              </w:rPr>
              <w:t> : « </w:t>
            </w:r>
            <w:r>
              <w:rPr>
                <w:rFonts w:asciiTheme="majorHAnsi" w:hAnsiTheme="majorHAnsi"/>
                <w:szCs w:val="20"/>
              </w:rPr>
              <w:fldChar w:fldCharType="begin"/>
            </w:r>
            <w:r>
              <w:rPr>
                <w:rFonts w:asciiTheme="majorHAnsi" w:hAnsiTheme="majorHAnsi"/>
                <w:szCs w:val="20"/>
              </w:rPr>
              <w:instrText xml:space="preserve"> REF _Ref31100490 \h  \* MERGEFORMAT </w:instrText>
            </w:r>
            <w:r>
              <w:rPr>
                <w:rFonts w:asciiTheme="majorHAnsi" w:hAnsiTheme="majorHAnsi"/>
                <w:szCs w:val="20"/>
              </w:rPr>
            </w:r>
            <w:r>
              <w:rPr>
                <w:rFonts w:asciiTheme="majorHAnsi" w:hAnsiTheme="majorHAnsi"/>
                <w:szCs w:val="20"/>
              </w:rPr>
              <w:fldChar w:fldCharType="separate"/>
            </w:r>
            <w:r w:rsidR="00993028" w:rsidRPr="00993028">
              <w:rPr>
                <w:rFonts w:asciiTheme="majorHAnsi" w:hAnsiTheme="majorHAnsi"/>
                <w:szCs w:val="20"/>
              </w:rPr>
              <w:t xml:space="preserve">Prise en mains </w:t>
            </w:r>
            <w:r>
              <w:rPr>
                <w:rFonts w:asciiTheme="majorHAnsi" w:hAnsiTheme="majorHAnsi"/>
                <w:szCs w:val="20"/>
              </w:rPr>
              <w:fldChar w:fldCharType="end"/>
            </w:r>
            <w:r>
              <w:rPr>
                <w:rFonts w:asciiTheme="majorHAnsi" w:hAnsiTheme="majorHAnsi"/>
                <w:szCs w:val="20"/>
              </w:rPr>
              <w:t> » pour chaque application</w:t>
            </w:r>
          </w:p>
        </w:tc>
      </w:tr>
      <w:tr w:rsidR="009E1B78" w14:paraId="093C7668" w14:textId="77777777" w:rsidTr="0067781E">
        <w:trPr>
          <w:trHeight w:val="150"/>
          <w:jc w:val="center"/>
        </w:trPr>
        <w:tc>
          <w:tcPr>
            <w:tcW w:w="885" w:type="dxa"/>
            <w:vMerge/>
            <w:tcBorders>
              <w:left w:val="single" w:sz="4" w:space="0" w:color="auto"/>
              <w:right w:val="single" w:sz="4" w:space="0" w:color="auto"/>
            </w:tcBorders>
            <w:shd w:val="clear" w:color="auto" w:fill="FFFFFF"/>
            <w:vAlign w:val="center"/>
          </w:tcPr>
          <w:p w14:paraId="624A5083" w14:textId="30FF57EC" w:rsidR="009E1B78" w:rsidRDefault="009E1B78" w:rsidP="009E1B78">
            <w:pPr>
              <w:pStyle w:val="CCTP-Tableau-Texte1"/>
              <w:keepNext/>
              <w:keepLines/>
              <w:spacing w:before="31" w:after="31"/>
              <w:jc w:val="center"/>
              <w:rPr>
                <w:rFonts w:asciiTheme="majorHAnsi" w:hAnsiTheme="majorHAnsi"/>
                <w:szCs w:val="20"/>
              </w:rPr>
            </w:pPr>
          </w:p>
        </w:tc>
        <w:tc>
          <w:tcPr>
            <w:tcW w:w="5753" w:type="dxa"/>
            <w:gridSpan w:val="3"/>
            <w:tcBorders>
              <w:top w:val="single" w:sz="4" w:space="0" w:color="auto"/>
              <w:left w:val="single" w:sz="4" w:space="0" w:color="auto"/>
              <w:bottom w:val="single" w:sz="4" w:space="0" w:color="auto"/>
              <w:right w:val="single" w:sz="4" w:space="0" w:color="auto"/>
            </w:tcBorders>
            <w:shd w:val="clear" w:color="auto" w:fill="FFFFFF"/>
            <w:vAlign w:val="center"/>
          </w:tcPr>
          <w:p w14:paraId="57FF922C" w14:textId="24166720" w:rsidR="009E1B78" w:rsidRDefault="009E1B78" w:rsidP="00374237">
            <w:pPr>
              <w:pStyle w:val="CCTP-Tableau-Texte1"/>
              <w:spacing w:before="31" w:after="31"/>
              <w:jc w:val="both"/>
              <w:rPr>
                <w:rFonts w:asciiTheme="majorHAnsi" w:hAnsiTheme="majorHAnsi"/>
                <w:szCs w:val="20"/>
              </w:rPr>
            </w:pPr>
            <w:r>
              <w:rPr>
                <w:rFonts w:asciiTheme="majorHAnsi" w:hAnsiTheme="majorHAnsi"/>
                <w:color w:val="000000"/>
                <w:szCs w:val="20"/>
              </w:rPr>
              <w:t xml:space="preserve">Prendre en mains les applications faisant parti du périmètre initial décrites à la </w:t>
            </w:r>
            <w:r>
              <w:rPr>
                <w:rFonts w:asciiTheme="majorHAnsi" w:hAnsiTheme="majorHAnsi"/>
                <w:color w:val="000000"/>
                <w:szCs w:val="20"/>
              </w:rPr>
              <w:fldChar w:fldCharType="begin"/>
            </w:r>
            <w:r>
              <w:rPr>
                <w:rFonts w:asciiTheme="majorHAnsi" w:hAnsiTheme="majorHAnsi"/>
                <w:color w:val="000000"/>
                <w:szCs w:val="20"/>
              </w:rPr>
              <w:instrText xml:space="preserve"> REF _Ref83626659 \r \h  \* MERGEFORMAT </w:instrText>
            </w:r>
            <w:r>
              <w:rPr>
                <w:rFonts w:asciiTheme="majorHAnsi" w:hAnsiTheme="majorHAnsi"/>
                <w:color w:val="000000"/>
                <w:szCs w:val="20"/>
              </w:rPr>
            </w:r>
            <w:r>
              <w:rPr>
                <w:rFonts w:asciiTheme="majorHAnsi" w:hAnsiTheme="majorHAnsi"/>
                <w:color w:val="000000"/>
                <w:szCs w:val="20"/>
              </w:rPr>
              <w:fldChar w:fldCharType="separate"/>
            </w:r>
            <w:r>
              <w:rPr>
                <w:rFonts w:asciiTheme="majorHAnsi" w:hAnsiTheme="majorHAnsi"/>
                <w:color w:val="000000"/>
                <w:szCs w:val="20"/>
              </w:rPr>
              <w:t>Partie : 3</w:t>
            </w:r>
            <w:r>
              <w:rPr>
                <w:rFonts w:asciiTheme="majorHAnsi" w:hAnsiTheme="majorHAnsi"/>
                <w:color w:val="000000"/>
                <w:szCs w:val="20"/>
              </w:rPr>
              <w:fldChar w:fldCharType="end"/>
            </w:r>
            <w:r>
              <w:rPr>
                <w:rFonts w:asciiTheme="majorHAnsi" w:hAnsiTheme="majorHAnsi"/>
                <w:color w:val="000000"/>
                <w:szCs w:val="20"/>
              </w:rPr>
              <w:t xml:space="preserve"> </w:t>
            </w:r>
            <w:r>
              <w:rPr>
                <w:rFonts w:asciiTheme="majorHAnsi" w:hAnsiTheme="majorHAnsi"/>
                <w:color w:val="000000"/>
                <w:szCs w:val="20"/>
              </w:rPr>
              <w:fldChar w:fldCharType="begin"/>
            </w:r>
            <w:r>
              <w:rPr>
                <w:rFonts w:asciiTheme="majorHAnsi" w:hAnsiTheme="majorHAnsi"/>
                <w:color w:val="000000"/>
                <w:szCs w:val="20"/>
              </w:rPr>
              <w:instrText xml:space="preserve"> REF _Ref83626666 \h  \* MERGEFORMAT </w:instrText>
            </w:r>
            <w:r>
              <w:rPr>
                <w:rFonts w:asciiTheme="majorHAnsi" w:hAnsiTheme="majorHAnsi"/>
                <w:color w:val="000000"/>
                <w:szCs w:val="20"/>
              </w:rPr>
            </w:r>
            <w:r>
              <w:rPr>
                <w:rFonts w:asciiTheme="majorHAnsi" w:hAnsiTheme="majorHAnsi"/>
                <w:color w:val="000000"/>
                <w:szCs w:val="20"/>
              </w:rPr>
              <w:fldChar w:fldCharType="separate"/>
            </w:r>
            <w:r w:rsidR="00993028" w:rsidRPr="00993028">
              <w:rPr>
                <w:rFonts w:asciiTheme="majorHAnsi" w:hAnsiTheme="majorHAnsi"/>
                <w:szCs w:val="20"/>
              </w:rPr>
              <w:t>Description du Domaine Personnes Placées Sous Mains de</w:t>
            </w:r>
            <w:r w:rsidR="00993028">
              <w:rPr>
                <w:rFonts w:asciiTheme="majorHAnsi" w:eastAsiaTheme="minorEastAsia" w:hAnsiTheme="majorHAnsi" w:cstheme="minorBidi"/>
              </w:rPr>
              <w:t xml:space="preserve"> Justice et de ses applications</w:t>
            </w:r>
            <w:r>
              <w:rPr>
                <w:rFonts w:asciiTheme="majorHAnsi" w:hAnsiTheme="majorHAnsi"/>
                <w:color w:val="000000"/>
                <w:szCs w:val="20"/>
              </w:rPr>
              <w:fldChar w:fldCharType="end"/>
            </w:r>
            <w:r>
              <w:rPr>
                <w:rFonts w:asciiTheme="majorHAnsi" w:hAnsiTheme="majorHAnsi"/>
                <w:color w:val="000000"/>
                <w:szCs w:val="20"/>
              </w:rPr>
              <w:t xml:space="preserve">. </w:t>
            </w:r>
            <w:r>
              <w:rPr>
                <w:rFonts w:asciiTheme="majorHAnsi" w:hAnsiTheme="majorHAnsi"/>
                <w:szCs w:val="20"/>
              </w:rPr>
              <w:t>La ou les prises(s) en main</w:t>
            </w:r>
            <w:r w:rsidRPr="0020557C">
              <w:rPr>
                <w:rFonts w:asciiTheme="majorHAnsi" w:hAnsiTheme="majorHAnsi"/>
                <w:b/>
                <w:szCs w:val="20"/>
              </w:rPr>
              <w:t xml:space="preserve">s s’effectuent selon les activités décrites au chapitre </w:t>
            </w:r>
            <w:r w:rsidRPr="0020557C">
              <w:rPr>
                <w:rFonts w:asciiTheme="majorHAnsi" w:hAnsiTheme="majorHAnsi"/>
                <w:b/>
                <w:szCs w:val="20"/>
              </w:rPr>
              <w:fldChar w:fldCharType="begin"/>
            </w:r>
            <w:r w:rsidRPr="0020557C">
              <w:rPr>
                <w:rFonts w:asciiTheme="majorHAnsi" w:hAnsiTheme="majorHAnsi"/>
                <w:b/>
                <w:szCs w:val="20"/>
              </w:rPr>
              <w:instrText xml:space="preserve"> REF _Ref31100490 \n \h  \* MERGEFORMAT </w:instrText>
            </w:r>
            <w:r w:rsidRPr="0020557C">
              <w:rPr>
                <w:rFonts w:asciiTheme="majorHAnsi" w:hAnsiTheme="majorHAnsi"/>
                <w:b/>
                <w:szCs w:val="20"/>
              </w:rPr>
            </w:r>
            <w:r w:rsidRPr="0020557C">
              <w:rPr>
                <w:rFonts w:asciiTheme="majorHAnsi" w:hAnsiTheme="majorHAnsi"/>
                <w:b/>
                <w:szCs w:val="20"/>
              </w:rPr>
              <w:fldChar w:fldCharType="separate"/>
            </w:r>
            <w:r w:rsidRPr="0020557C">
              <w:rPr>
                <w:rFonts w:asciiTheme="majorHAnsi" w:hAnsiTheme="majorHAnsi"/>
                <w:b/>
                <w:szCs w:val="20"/>
              </w:rPr>
              <w:t>5.1.2</w:t>
            </w:r>
            <w:r w:rsidRPr="0020557C">
              <w:rPr>
                <w:rFonts w:asciiTheme="majorHAnsi" w:hAnsiTheme="majorHAnsi"/>
                <w:b/>
                <w:szCs w:val="20"/>
              </w:rPr>
              <w:fldChar w:fldCharType="end"/>
            </w:r>
            <w:r w:rsidRPr="0020557C">
              <w:rPr>
                <w:rFonts w:asciiTheme="majorHAnsi" w:hAnsiTheme="majorHAnsi"/>
                <w:b/>
                <w:szCs w:val="20"/>
              </w:rPr>
              <w:t> : « </w:t>
            </w:r>
            <w:r w:rsidRPr="0020557C">
              <w:rPr>
                <w:rFonts w:asciiTheme="majorHAnsi" w:hAnsiTheme="majorHAnsi"/>
                <w:b/>
                <w:szCs w:val="20"/>
              </w:rPr>
              <w:fldChar w:fldCharType="begin"/>
            </w:r>
            <w:r w:rsidRPr="0020557C">
              <w:rPr>
                <w:rFonts w:asciiTheme="majorHAnsi" w:hAnsiTheme="majorHAnsi"/>
                <w:b/>
                <w:szCs w:val="20"/>
              </w:rPr>
              <w:instrText xml:space="preserve"> REF _Ref31100490 \h  \* MERGEFORMAT </w:instrText>
            </w:r>
            <w:r w:rsidRPr="0020557C">
              <w:rPr>
                <w:rFonts w:asciiTheme="majorHAnsi" w:hAnsiTheme="majorHAnsi"/>
                <w:b/>
                <w:szCs w:val="20"/>
              </w:rPr>
            </w:r>
            <w:r w:rsidRPr="0020557C">
              <w:rPr>
                <w:rFonts w:asciiTheme="majorHAnsi" w:hAnsiTheme="majorHAnsi"/>
                <w:b/>
                <w:szCs w:val="20"/>
              </w:rPr>
              <w:fldChar w:fldCharType="separate"/>
            </w:r>
            <w:r w:rsidRPr="0020557C">
              <w:rPr>
                <w:rFonts w:asciiTheme="majorHAnsi" w:hAnsiTheme="majorHAnsi"/>
                <w:b/>
                <w:szCs w:val="20"/>
              </w:rPr>
              <w:t xml:space="preserve">Prise en mains </w:t>
            </w:r>
            <w:r w:rsidRPr="0020557C">
              <w:rPr>
                <w:rFonts w:asciiTheme="majorHAnsi" w:hAnsiTheme="majorHAnsi"/>
                <w:b/>
                <w:szCs w:val="20"/>
              </w:rPr>
              <w:fldChar w:fldCharType="end"/>
            </w:r>
            <w:r w:rsidRPr="0020557C">
              <w:rPr>
                <w:rFonts w:asciiTheme="majorHAnsi" w:hAnsiTheme="majorHAnsi"/>
                <w:b/>
                <w:szCs w:val="20"/>
              </w:rPr>
              <w:t> ».</w:t>
            </w:r>
          </w:p>
        </w:tc>
        <w:tc>
          <w:tcPr>
            <w:tcW w:w="2990" w:type="dxa"/>
            <w:vMerge/>
            <w:tcBorders>
              <w:left w:val="single" w:sz="4" w:space="0" w:color="auto"/>
              <w:bottom w:val="single" w:sz="4" w:space="0" w:color="auto"/>
              <w:right w:val="single" w:sz="4" w:space="0" w:color="auto"/>
            </w:tcBorders>
            <w:vAlign w:val="center"/>
          </w:tcPr>
          <w:p w14:paraId="029780FF" w14:textId="77777777" w:rsidR="009E1B78" w:rsidRDefault="009E1B78">
            <w:pPr>
              <w:pStyle w:val="CCTP-Tableau-Puce1"/>
              <w:spacing w:before="31" w:after="31"/>
              <w:ind w:left="408" w:hanging="187"/>
              <w:jc w:val="both"/>
              <w:rPr>
                <w:rFonts w:asciiTheme="majorHAnsi" w:hAnsiTheme="majorHAnsi"/>
                <w:szCs w:val="20"/>
              </w:rPr>
            </w:pPr>
          </w:p>
        </w:tc>
      </w:tr>
      <w:tr w:rsidR="009E1B78" w14:paraId="1E8C4E03" w14:textId="77777777">
        <w:trPr>
          <w:trHeight w:val="150"/>
          <w:jc w:val="center"/>
        </w:trPr>
        <w:tc>
          <w:tcPr>
            <w:tcW w:w="885" w:type="dxa"/>
            <w:vMerge/>
            <w:tcBorders>
              <w:left w:val="single" w:sz="4" w:space="0" w:color="auto"/>
              <w:bottom w:val="single" w:sz="4" w:space="0" w:color="auto"/>
              <w:right w:val="single" w:sz="4" w:space="0" w:color="auto"/>
            </w:tcBorders>
            <w:shd w:val="clear" w:color="auto" w:fill="FFFFFF"/>
            <w:vAlign w:val="center"/>
          </w:tcPr>
          <w:p w14:paraId="6F9716FF" w14:textId="0AF9A901" w:rsidR="009E1B78" w:rsidRDefault="009E1B78" w:rsidP="009E1B78">
            <w:pPr>
              <w:pStyle w:val="CCTP-Tableau-Texte1"/>
              <w:keepNext/>
              <w:keepLines/>
              <w:spacing w:before="31" w:after="31"/>
              <w:jc w:val="center"/>
              <w:rPr>
                <w:rFonts w:asciiTheme="majorHAnsi" w:hAnsiTheme="majorHAnsi"/>
                <w:szCs w:val="20"/>
              </w:rPr>
            </w:pPr>
          </w:p>
        </w:tc>
        <w:tc>
          <w:tcPr>
            <w:tcW w:w="5753" w:type="dxa"/>
            <w:gridSpan w:val="3"/>
            <w:tcBorders>
              <w:top w:val="single" w:sz="4" w:space="0" w:color="auto"/>
              <w:left w:val="single" w:sz="4" w:space="0" w:color="auto"/>
              <w:bottom w:val="single" w:sz="4" w:space="0" w:color="auto"/>
              <w:right w:val="single" w:sz="4" w:space="0" w:color="auto"/>
            </w:tcBorders>
            <w:shd w:val="clear" w:color="auto" w:fill="FFFFFF"/>
          </w:tcPr>
          <w:p w14:paraId="6C3AC0B8" w14:textId="786E7FD3" w:rsidR="009E1B78" w:rsidRPr="00910E33" w:rsidRDefault="009E1B78" w:rsidP="00F2080A">
            <w:pPr>
              <w:pStyle w:val="CCTP-Tableau-Puce1"/>
              <w:numPr>
                <w:ilvl w:val="0"/>
                <w:numId w:val="55"/>
              </w:numPr>
              <w:ind w:left="404" w:hanging="284"/>
              <w:jc w:val="both"/>
              <w:rPr>
                <w:rFonts w:asciiTheme="majorHAnsi" w:hAnsiTheme="majorHAnsi"/>
                <w:color w:val="000000"/>
                <w:szCs w:val="20"/>
              </w:rPr>
            </w:pPr>
            <w:r w:rsidRPr="00910E33">
              <w:rPr>
                <w:rFonts w:asciiTheme="majorHAnsi" w:hAnsiTheme="majorHAnsi"/>
                <w:color w:val="000000"/>
                <w:szCs w:val="20"/>
              </w:rPr>
              <w:t xml:space="preserve">Mettre en œuvre la chaine de delivry permettant au titulaire de réaliser ces prestations conformément aux exigences de </w:t>
            </w:r>
            <w:r w:rsidRPr="00910E33">
              <w:rPr>
                <w:rFonts w:asciiTheme="majorHAnsi" w:hAnsiTheme="majorHAnsi"/>
                <w:color w:val="000000"/>
                <w:szCs w:val="20"/>
              </w:rPr>
              <w:fldChar w:fldCharType="begin"/>
            </w:r>
            <w:r w:rsidRPr="00910E33">
              <w:rPr>
                <w:rFonts w:asciiTheme="majorHAnsi" w:hAnsiTheme="majorHAnsi"/>
                <w:color w:val="000000"/>
                <w:szCs w:val="20"/>
              </w:rPr>
              <w:instrText xml:space="preserve"> REF _Ref20992484 \h  \* MERGEFORMAT </w:instrText>
            </w:r>
            <w:r w:rsidRPr="00910E33">
              <w:rPr>
                <w:rFonts w:asciiTheme="majorHAnsi" w:hAnsiTheme="majorHAnsi"/>
                <w:color w:val="000000"/>
                <w:szCs w:val="20"/>
              </w:rPr>
            </w:r>
            <w:r w:rsidRPr="00910E33">
              <w:rPr>
                <w:rFonts w:asciiTheme="majorHAnsi" w:hAnsiTheme="majorHAnsi"/>
                <w:color w:val="000000"/>
                <w:szCs w:val="20"/>
              </w:rPr>
              <w:fldChar w:fldCharType="separate"/>
            </w:r>
            <w:r w:rsidR="00993028" w:rsidRPr="00910E33">
              <w:rPr>
                <w:rFonts w:asciiTheme="majorHAnsi" w:hAnsiTheme="majorHAnsi"/>
                <w:color w:val="000000"/>
                <w:szCs w:val="20"/>
              </w:rPr>
              <w:t>La chaîne industrielle du Ministère de la Justice</w:t>
            </w:r>
            <w:r w:rsidRPr="00910E33">
              <w:rPr>
                <w:rFonts w:asciiTheme="majorHAnsi" w:hAnsiTheme="majorHAnsi"/>
                <w:color w:val="000000"/>
                <w:szCs w:val="20"/>
              </w:rPr>
              <w:fldChar w:fldCharType="end"/>
            </w:r>
            <w:r w:rsidRPr="00910E33">
              <w:rPr>
                <w:rFonts w:asciiTheme="majorHAnsi" w:hAnsiTheme="majorHAnsi"/>
                <w:color w:val="000000"/>
                <w:szCs w:val="20"/>
              </w:rPr>
              <w:t xml:space="preserve"> décrite au chapitre </w:t>
            </w:r>
            <w:r w:rsidRPr="00910E33">
              <w:rPr>
                <w:rFonts w:asciiTheme="majorHAnsi" w:hAnsiTheme="majorHAnsi"/>
                <w:color w:val="000000"/>
                <w:szCs w:val="20"/>
              </w:rPr>
              <w:fldChar w:fldCharType="begin"/>
            </w:r>
            <w:r w:rsidRPr="00910E33">
              <w:rPr>
                <w:rFonts w:asciiTheme="majorHAnsi" w:hAnsiTheme="majorHAnsi"/>
                <w:color w:val="000000"/>
                <w:szCs w:val="20"/>
              </w:rPr>
              <w:instrText xml:space="preserve"> REF _Ref20992484 \n \h  \* MERGEFORMAT </w:instrText>
            </w:r>
            <w:r w:rsidRPr="00910E33">
              <w:rPr>
                <w:rFonts w:asciiTheme="majorHAnsi" w:hAnsiTheme="majorHAnsi"/>
                <w:color w:val="000000"/>
                <w:szCs w:val="20"/>
              </w:rPr>
            </w:r>
            <w:r w:rsidRPr="00910E33">
              <w:rPr>
                <w:rFonts w:asciiTheme="majorHAnsi" w:hAnsiTheme="majorHAnsi"/>
                <w:color w:val="000000"/>
                <w:szCs w:val="20"/>
              </w:rPr>
              <w:fldChar w:fldCharType="separate"/>
            </w:r>
            <w:r w:rsidRPr="00910E33">
              <w:rPr>
                <w:rFonts w:asciiTheme="majorHAnsi" w:hAnsiTheme="majorHAnsi"/>
                <w:color w:val="000000"/>
                <w:szCs w:val="20"/>
              </w:rPr>
              <w:t>7.8</w:t>
            </w:r>
            <w:r w:rsidRPr="00910E33">
              <w:rPr>
                <w:rFonts w:asciiTheme="majorHAnsi" w:hAnsiTheme="majorHAnsi"/>
                <w:color w:val="000000"/>
                <w:szCs w:val="20"/>
              </w:rPr>
              <w:fldChar w:fldCharType="end"/>
            </w:r>
            <w:r w:rsidRPr="00910E33">
              <w:rPr>
                <w:rFonts w:asciiTheme="majorHAnsi" w:hAnsiTheme="majorHAnsi"/>
                <w:color w:val="000000"/>
                <w:szCs w:val="20"/>
              </w:rPr>
              <w:t> ;</w:t>
            </w:r>
          </w:p>
          <w:p w14:paraId="250047BC" w14:textId="6797653D" w:rsidR="009E1B78" w:rsidRPr="00910E33" w:rsidRDefault="009E1B78" w:rsidP="00F2080A">
            <w:pPr>
              <w:pStyle w:val="CCTP-Tableau-Puce1"/>
              <w:numPr>
                <w:ilvl w:val="0"/>
                <w:numId w:val="55"/>
              </w:numPr>
              <w:ind w:left="404" w:hanging="284"/>
              <w:jc w:val="both"/>
              <w:rPr>
                <w:rFonts w:asciiTheme="majorHAnsi" w:hAnsiTheme="majorHAnsi"/>
                <w:color w:val="000000"/>
                <w:szCs w:val="20"/>
              </w:rPr>
            </w:pPr>
            <w:r w:rsidRPr="00910E33">
              <w:rPr>
                <w:rFonts w:asciiTheme="majorHAnsi" w:hAnsiTheme="majorHAnsi"/>
                <w:color w:val="000000"/>
                <w:szCs w:val="20"/>
              </w:rPr>
              <w:t>Mettre en place les « </w:t>
            </w:r>
            <w:r w:rsidRPr="00910E33">
              <w:rPr>
                <w:rFonts w:asciiTheme="majorHAnsi" w:hAnsiTheme="majorHAnsi"/>
                <w:color w:val="000000"/>
                <w:szCs w:val="20"/>
              </w:rPr>
              <w:fldChar w:fldCharType="begin"/>
            </w:r>
            <w:r w:rsidRPr="00910E33">
              <w:rPr>
                <w:rFonts w:asciiTheme="majorHAnsi" w:hAnsiTheme="majorHAnsi"/>
                <w:color w:val="000000"/>
                <w:szCs w:val="20"/>
              </w:rPr>
              <w:instrText xml:space="preserve"> REF _Ref19882826 \h  \* MERGEFORMAT </w:instrText>
            </w:r>
            <w:r w:rsidRPr="00910E33">
              <w:rPr>
                <w:rFonts w:asciiTheme="majorHAnsi" w:hAnsiTheme="majorHAnsi"/>
                <w:color w:val="000000"/>
                <w:szCs w:val="20"/>
              </w:rPr>
            </w:r>
            <w:r w:rsidRPr="00910E33">
              <w:rPr>
                <w:rFonts w:asciiTheme="majorHAnsi" w:hAnsiTheme="majorHAnsi"/>
                <w:color w:val="000000"/>
                <w:szCs w:val="20"/>
              </w:rPr>
              <w:fldChar w:fldCharType="separate"/>
            </w:r>
            <w:r w:rsidRPr="00910E33">
              <w:rPr>
                <w:rFonts w:asciiTheme="majorHAnsi" w:hAnsiTheme="majorHAnsi"/>
                <w:color w:val="000000"/>
                <w:szCs w:val="20"/>
              </w:rPr>
              <w:t>Environnements à mettre en œuvre par le titulaire</w:t>
            </w:r>
            <w:r w:rsidRPr="00910E33">
              <w:rPr>
                <w:rFonts w:asciiTheme="majorHAnsi" w:hAnsiTheme="majorHAnsi"/>
                <w:color w:val="000000"/>
                <w:szCs w:val="20"/>
              </w:rPr>
              <w:fldChar w:fldCharType="end"/>
            </w:r>
            <w:r w:rsidRPr="00910E33">
              <w:rPr>
                <w:rFonts w:asciiTheme="majorHAnsi" w:hAnsiTheme="majorHAnsi"/>
                <w:color w:val="000000"/>
                <w:szCs w:val="20"/>
              </w:rPr>
              <w:t xml:space="preserve"> » sur le périmètre initial (cf. chapitre </w:t>
            </w:r>
            <w:r w:rsidRPr="00910E33">
              <w:rPr>
                <w:rFonts w:asciiTheme="majorHAnsi" w:hAnsiTheme="majorHAnsi"/>
                <w:color w:val="000000"/>
                <w:szCs w:val="20"/>
              </w:rPr>
              <w:fldChar w:fldCharType="begin"/>
            </w:r>
            <w:r w:rsidRPr="00910E33">
              <w:rPr>
                <w:rFonts w:asciiTheme="majorHAnsi" w:hAnsiTheme="majorHAnsi"/>
                <w:color w:val="000000"/>
                <w:szCs w:val="20"/>
              </w:rPr>
              <w:instrText xml:space="preserve"> REF _Ref19882863 \n \h  \* MERGEFORMAT </w:instrText>
            </w:r>
            <w:r w:rsidRPr="00910E33">
              <w:rPr>
                <w:rFonts w:asciiTheme="majorHAnsi" w:hAnsiTheme="majorHAnsi"/>
                <w:color w:val="000000"/>
                <w:szCs w:val="20"/>
              </w:rPr>
            </w:r>
            <w:r w:rsidRPr="00910E33">
              <w:rPr>
                <w:rFonts w:asciiTheme="majorHAnsi" w:hAnsiTheme="majorHAnsi"/>
                <w:color w:val="000000"/>
                <w:szCs w:val="20"/>
              </w:rPr>
              <w:fldChar w:fldCharType="separate"/>
            </w:r>
            <w:r w:rsidRPr="00910E33">
              <w:rPr>
                <w:rFonts w:asciiTheme="majorHAnsi" w:hAnsiTheme="majorHAnsi"/>
                <w:color w:val="000000"/>
                <w:szCs w:val="20"/>
              </w:rPr>
              <w:t>7.9.1</w:t>
            </w:r>
            <w:r w:rsidRPr="00910E33">
              <w:rPr>
                <w:rFonts w:asciiTheme="majorHAnsi" w:hAnsiTheme="majorHAnsi"/>
                <w:color w:val="000000"/>
                <w:szCs w:val="20"/>
              </w:rPr>
              <w:fldChar w:fldCharType="end"/>
            </w:r>
            <w:r w:rsidRPr="00910E33">
              <w:rPr>
                <w:rFonts w:asciiTheme="majorHAnsi" w:hAnsiTheme="majorHAnsi"/>
                <w:color w:val="000000"/>
                <w:szCs w:val="20"/>
              </w:rPr>
              <w:t>) ;</w:t>
            </w:r>
          </w:p>
          <w:p w14:paraId="297E73DB" w14:textId="77777777" w:rsidR="009E1B78" w:rsidRDefault="009E1B78" w:rsidP="00330696">
            <w:pPr>
              <w:pStyle w:val="CCTP-Tableau-Puce1"/>
              <w:numPr>
                <w:ilvl w:val="0"/>
                <w:numId w:val="0"/>
              </w:numPr>
              <w:spacing w:before="31" w:after="31"/>
              <w:ind w:left="360" w:hanging="360"/>
              <w:jc w:val="both"/>
              <w:rPr>
                <w:rFonts w:asciiTheme="majorHAnsi" w:hAnsiTheme="majorHAnsi"/>
                <w:szCs w:val="20"/>
              </w:rPr>
            </w:pPr>
          </w:p>
          <w:p w14:paraId="732F6EE0" w14:textId="77777777" w:rsidR="009E1B78" w:rsidRDefault="009E1B78">
            <w:pPr>
              <w:pStyle w:val="CCTP-Tableau-Texte1"/>
              <w:spacing w:before="31" w:after="31"/>
              <w:jc w:val="both"/>
              <w:rPr>
                <w:rFonts w:asciiTheme="majorHAnsi" w:hAnsiTheme="majorHAnsi"/>
                <w:color w:val="000000"/>
                <w:szCs w:val="20"/>
              </w:rPr>
            </w:pPr>
            <w:r>
              <w:rPr>
                <w:rFonts w:asciiTheme="majorHAnsi" w:hAnsiTheme="majorHAnsi"/>
                <w:szCs w:val="20"/>
              </w:rPr>
              <w:t>Pour le cadre de fonctionnement technique, la mise en œuvre d’un VPN logique sécurisé basé sur Internet, en installant les certificats fournis et accéder à Babylon en mettant en œuvre le certificat fourni par le Ministère de la Justice, sous un délai maximal de 7 semaines suivant la notification du marché.</w:t>
            </w:r>
          </w:p>
        </w:tc>
        <w:tc>
          <w:tcPr>
            <w:tcW w:w="2990" w:type="dxa"/>
            <w:tcBorders>
              <w:left w:val="single" w:sz="4" w:space="0" w:color="auto"/>
              <w:bottom w:val="single" w:sz="4" w:space="0" w:color="auto"/>
              <w:right w:val="single" w:sz="4" w:space="0" w:color="auto"/>
            </w:tcBorders>
          </w:tcPr>
          <w:p w14:paraId="7DBD6ACD" w14:textId="77777777" w:rsidR="009E1B78" w:rsidRDefault="009E1B78" w:rsidP="00993028">
            <w:pPr>
              <w:pStyle w:val="CCTP-Tableau-Puce1"/>
              <w:spacing w:before="31" w:after="31"/>
              <w:ind w:left="408" w:hanging="187"/>
              <w:rPr>
                <w:rFonts w:asciiTheme="majorHAnsi" w:hAnsiTheme="majorHAnsi"/>
                <w:szCs w:val="20"/>
              </w:rPr>
            </w:pPr>
            <w:r>
              <w:rPr>
                <w:rFonts w:asciiTheme="majorHAnsi" w:hAnsiTheme="majorHAnsi"/>
                <w:szCs w:val="20"/>
              </w:rPr>
              <w:t>PV d’installation des environnements du titulaire</w:t>
            </w:r>
          </w:p>
          <w:p w14:paraId="66B73C2C" w14:textId="77777777" w:rsidR="009E1B78" w:rsidRDefault="009E1B78" w:rsidP="00993028">
            <w:pPr>
              <w:pStyle w:val="CCTP-Tableau-Puce1"/>
              <w:spacing w:before="31" w:after="31"/>
              <w:ind w:left="408" w:hanging="187"/>
              <w:rPr>
                <w:rFonts w:asciiTheme="majorHAnsi" w:hAnsiTheme="majorHAnsi"/>
                <w:szCs w:val="20"/>
              </w:rPr>
            </w:pPr>
            <w:r>
              <w:rPr>
                <w:rFonts w:asciiTheme="majorHAnsi" w:hAnsiTheme="majorHAnsi"/>
                <w:szCs w:val="20"/>
              </w:rPr>
              <w:t>« Accessibilité aux outils « support » </w:t>
            </w:r>
          </w:p>
        </w:tc>
      </w:tr>
      <w:tr w:rsidR="001D708F" w14:paraId="35E1A337" w14:textId="77777777">
        <w:trPr>
          <w:trHeight w:val="150"/>
          <w:jc w:val="center"/>
        </w:trPr>
        <w:tc>
          <w:tcPr>
            <w:tcW w:w="885" w:type="dxa"/>
            <w:vMerge w:val="restart"/>
            <w:tcBorders>
              <w:top w:val="single" w:sz="4" w:space="0" w:color="auto"/>
              <w:left w:val="single" w:sz="4" w:space="0" w:color="auto"/>
              <w:right w:val="single" w:sz="4" w:space="0" w:color="auto"/>
            </w:tcBorders>
            <w:vAlign w:val="center"/>
          </w:tcPr>
          <w:p w14:paraId="07997D65" w14:textId="24F10F53" w:rsidR="001D708F" w:rsidRDefault="009E1B78" w:rsidP="009E1B78">
            <w:pPr>
              <w:pStyle w:val="CCTP-Tableau-Texte1"/>
              <w:spacing w:before="31" w:after="31"/>
              <w:jc w:val="center"/>
              <w:rPr>
                <w:rFonts w:asciiTheme="majorHAnsi" w:hAnsiTheme="majorHAnsi"/>
                <w:szCs w:val="20"/>
              </w:rPr>
            </w:pPr>
            <w:r>
              <w:rPr>
                <w:rFonts w:asciiTheme="majorHAnsi" w:hAnsiTheme="majorHAnsi"/>
                <w:szCs w:val="20"/>
              </w:rPr>
              <w:t>7</w:t>
            </w:r>
          </w:p>
        </w:tc>
        <w:tc>
          <w:tcPr>
            <w:tcW w:w="5753" w:type="dxa"/>
            <w:gridSpan w:val="3"/>
            <w:tcBorders>
              <w:top w:val="single" w:sz="4" w:space="0" w:color="auto"/>
              <w:left w:val="single" w:sz="4" w:space="0" w:color="auto"/>
              <w:bottom w:val="single" w:sz="4" w:space="0" w:color="auto"/>
              <w:right w:val="single" w:sz="4" w:space="0" w:color="auto"/>
            </w:tcBorders>
            <w:shd w:val="clear" w:color="auto" w:fill="EAEAEA"/>
            <w:vAlign w:val="center"/>
          </w:tcPr>
          <w:p w14:paraId="266C36ED" w14:textId="77777777" w:rsidR="001D708F" w:rsidRDefault="004F5A43">
            <w:pPr>
              <w:pStyle w:val="CCTP-Tableau-Texte1"/>
              <w:spacing w:before="31" w:after="31"/>
              <w:jc w:val="both"/>
              <w:rPr>
                <w:rFonts w:asciiTheme="majorHAnsi" w:hAnsiTheme="majorHAnsi"/>
                <w:szCs w:val="20"/>
              </w:rPr>
            </w:pPr>
            <w:r>
              <w:rPr>
                <w:rFonts w:asciiTheme="majorHAnsi" w:hAnsiTheme="majorHAnsi"/>
                <w:color w:val="000000"/>
                <w:szCs w:val="20"/>
              </w:rPr>
              <w:t>Finaliser l’initialisation de l'accord-cadre</w:t>
            </w:r>
            <w:r>
              <w:rPr>
                <w:rFonts w:asciiTheme="majorHAnsi" w:hAnsiTheme="majorHAnsi"/>
                <w:szCs w:val="20"/>
              </w:rPr>
              <w:t>.</w:t>
            </w:r>
          </w:p>
        </w:tc>
        <w:tc>
          <w:tcPr>
            <w:tcW w:w="2990" w:type="dxa"/>
            <w:vMerge w:val="restart"/>
            <w:tcBorders>
              <w:left w:val="single" w:sz="4" w:space="0" w:color="auto"/>
              <w:right w:val="single" w:sz="4" w:space="0" w:color="auto"/>
            </w:tcBorders>
            <w:vAlign w:val="center"/>
          </w:tcPr>
          <w:p w14:paraId="2083F485" w14:textId="77777777" w:rsidR="001D708F" w:rsidRDefault="004F5A43">
            <w:pPr>
              <w:pStyle w:val="CCTP-Tableau-Puce1"/>
              <w:spacing w:before="31" w:after="31"/>
              <w:ind w:left="408" w:hanging="187"/>
              <w:rPr>
                <w:rFonts w:asciiTheme="majorHAnsi" w:hAnsiTheme="majorHAnsi"/>
                <w:szCs w:val="20"/>
              </w:rPr>
            </w:pPr>
            <w:r>
              <w:rPr>
                <w:rFonts w:asciiTheme="majorHAnsi" w:hAnsiTheme="majorHAnsi"/>
                <w:szCs w:val="20"/>
              </w:rPr>
              <w:t>Plan de réversibilité du périmètre initial de l’accord cadre ;</w:t>
            </w:r>
          </w:p>
          <w:p w14:paraId="014864AB" w14:textId="77777777" w:rsidR="001D708F" w:rsidRDefault="004F5A43">
            <w:pPr>
              <w:pStyle w:val="CCTP-Tableau-Puce1"/>
              <w:spacing w:before="31" w:after="31"/>
              <w:ind w:left="408" w:hanging="187"/>
              <w:rPr>
                <w:rFonts w:asciiTheme="majorHAnsi" w:hAnsiTheme="majorHAnsi"/>
                <w:szCs w:val="20"/>
              </w:rPr>
            </w:pPr>
            <w:r>
              <w:rPr>
                <w:rFonts w:asciiTheme="majorHAnsi" w:hAnsiTheme="majorHAnsi"/>
                <w:szCs w:val="20"/>
              </w:rPr>
              <w:t>Bilan des activités ;</w:t>
            </w:r>
          </w:p>
          <w:p w14:paraId="514A9923" w14:textId="77777777" w:rsidR="001D708F" w:rsidRDefault="004F5A43">
            <w:pPr>
              <w:pStyle w:val="CCTP-Tableau-Puce1"/>
              <w:spacing w:before="31" w:after="31"/>
              <w:ind w:left="408" w:hanging="187"/>
              <w:rPr>
                <w:rFonts w:asciiTheme="majorHAnsi" w:hAnsiTheme="majorHAnsi"/>
                <w:szCs w:val="20"/>
              </w:rPr>
            </w:pPr>
            <w:r>
              <w:rPr>
                <w:rFonts w:asciiTheme="majorHAnsi" w:hAnsiTheme="majorHAnsi"/>
                <w:szCs w:val="20"/>
              </w:rPr>
              <w:t>Plan d’actions.</w:t>
            </w:r>
          </w:p>
        </w:tc>
      </w:tr>
      <w:tr w:rsidR="001D708F" w14:paraId="190EF7BB" w14:textId="77777777">
        <w:trPr>
          <w:trHeight w:val="150"/>
          <w:jc w:val="center"/>
        </w:trPr>
        <w:tc>
          <w:tcPr>
            <w:tcW w:w="885" w:type="dxa"/>
            <w:vMerge/>
            <w:tcBorders>
              <w:left w:val="single" w:sz="4" w:space="0" w:color="auto"/>
              <w:right w:val="single" w:sz="4" w:space="0" w:color="auto"/>
            </w:tcBorders>
            <w:vAlign w:val="center"/>
          </w:tcPr>
          <w:p w14:paraId="2C3F4F92" w14:textId="77777777" w:rsidR="001D708F" w:rsidRDefault="001D708F">
            <w:pPr>
              <w:pStyle w:val="CCTP-Tableau-Texte1"/>
              <w:spacing w:before="31" w:after="31"/>
              <w:rPr>
                <w:rFonts w:asciiTheme="majorHAnsi" w:hAnsiTheme="majorHAnsi"/>
                <w:szCs w:val="20"/>
              </w:rPr>
            </w:pPr>
          </w:p>
        </w:tc>
        <w:tc>
          <w:tcPr>
            <w:tcW w:w="5753" w:type="dxa"/>
            <w:gridSpan w:val="3"/>
            <w:tcBorders>
              <w:top w:val="single" w:sz="4" w:space="0" w:color="auto"/>
              <w:left w:val="single" w:sz="4" w:space="0" w:color="auto"/>
              <w:bottom w:val="single" w:sz="4" w:space="0" w:color="auto"/>
              <w:right w:val="single" w:sz="4" w:space="0" w:color="auto"/>
            </w:tcBorders>
            <w:vAlign w:val="center"/>
          </w:tcPr>
          <w:p w14:paraId="6E9D9EC1" w14:textId="77777777" w:rsidR="001D708F" w:rsidRDefault="004F5A43">
            <w:pPr>
              <w:pStyle w:val="CCTP-Tableau-Texte1"/>
              <w:spacing w:before="31" w:after="31"/>
              <w:jc w:val="both"/>
              <w:rPr>
                <w:rFonts w:asciiTheme="majorHAnsi" w:hAnsiTheme="majorHAnsi"/>
                <w:szCs w:val="20"/>
              </w:rPr>
            </w:pPr>
            <w:r>
              <w:rPr>
                <w:rFonts w:asciiTheme="majorHAnsi" w:hAnsiTheme="majorHAnsi"/>
                <w:szCs w:val="20"/>
              </w:rPr>
              <w:t>Produire le plan de réversibilité du périmètre initial de l’accord cadre et réaliser le bilan de l’initialisation et le plan d’actions éventuel associé.</w:t>
            </w:r>
          </w:p>
          <w:p w14:paraId="13DC5EAC" w14:textId="0FACAE0B" w:rsidR="00490EC8" w:rsidRDefault="00490EC8">
            <w:pPr>
              <w:pStyle w:val="CCTP-Tableau-Texte1"/>
              <w:spacing w:before="31" w:after="31"/>
              <w:jc w:val="both"/>
              <w:rPr>
                <w:rFonts w:asciiTheme="majorHAnsi" w:hAnsiTheme="majorHAnsi"/>
                <w:szCs w:val="20"/>
              </w:rPr>
            </w:pPr>
          </w:p>
        </w:tc>
        <w:tc>
          <w:tcPr>
            <w:tcW w:w="2990" w:type="dxa"/>
            <w:vMerge/>
            <w:tcBorders>
              <w:left w:val="single" w:sz="4" w:space="0" w:color="auto"/>
              <w:right w:val="single" w:sz="4" w:space="0" w:color="auto"/>
            </w:tcBorders>
            <w:vAlign w:val="center"/>
          </w:tcPr>
          <w:p w14:paraId="08289CAB" w14:textId="77777777" w:rsidR="001D708F" w:rsidRDefault="001D708F">
            <w:pPr>
              <w:pStyle w:val="CCTP-Tableau-Puce1"/>
              <w:spacing w:before="31" w:after="31"/>
              <w:ind w:left="408" w:hanging="187"/>
              <w:rPr>
                <w:rFonts w:asciiTheme="majorHAnsi" w:hAnsiTheme="majorHAnsi"/>
                <w:szCs w:val="20"/>
              </w:rPr>
            </w:pPr>
          </w:p>
        </w:tc>
      </w:tr>
      <w:tr w:rsidR="001D708F" w14:paraId="0A94C27D" w14:textId="77777777">
        <w:trPr>
          <w:trHeight w:val="345"/>
          <w:jc w:val="center"/>
        </w:trPr>
        <w:tc>
          <w:tcPr>
            <w:tcW w:w="9628" w:type="dxa"/>
            <w:gridSpan w:val="5"/>
            <w:tcBorders>
              <w:top w:val="single" w:sz="4" w:space="0" w:color="auto"/>
              <w:left w:val="single" w:sz="4" w:space="0" w:color="auto"/>
              <w:bottom w:val="single" w:sz="4" w:space="0" w:color="auto"/>
              <w:right w:val="single" w:sz="4" w:space="0" w:color="auto"/>
            </w:tcBorders>
            <w:shd w:val="clear" w:color="auto" w:fill="D9D9D9"/>
            <w:vAlign w:val="center"/>
          </w:tcPr>
          <w:p w14:paraId="6E428FD5" w14:textId="77777777" w:rsidR="001D708F" w:rsidRDefault="004F5A43">
            <w:pPr>
              <w:widowControl w:val="0"/>
              <w:spacing w:before="62" w:after="62"/>
              <w:ind w:right="185"/>
              <w:rPr>
                <w:rFonts w:asciiTheme="majorHAnsi" w:hAnsiTheme="majorHAnsi"/>
                <w:b/>
                <w:bCs/>
                <w:sz w:val="20"/>
                <w:szCs w:val="20"/>
              </w:rPr>
            </w:pPr>
            <w:r>
              <w:rPr>
                <w:rFonts w:asciiTheme="majorHAnsi" w:hAnsiTheme="majorHAnsi"/>
                <w:b/>
                <w:bCs/>
                <w:sz w:val="20"/>
                <w:szCs w:val="20"/>
              </w:rPr>
              <w:t>Mise en œuvre</w:t>
            </w:r>
          </w:p>
        </w:tc>
      </w:tr>
      <w:tr w:rsidR="001D708F" w14:paraId="7E1133DC" w14:textId="77777777">
        <w:trPr>
          <w:trHeight w:val="119"/>
          <w:jc w:val="center"/>
        </w:trPr>
        <w:tc>
          <w:tcPr>
            <w:tcW w:w="9628" w:type="dxa"/>
            <w:gridSpan w:val="5"/>
            <w:tcBorders>
              <w:top w:val="single" w:sz="4" w:space="0" w:color="auto"/>
              <w:left w:val="single" w:sz="4" w:space="0" w:color="auto"/>
              <w:bottom w:val="single" w:sz="4" w:space="0" w:color="auto"/>
              <w:right w:val="single" w:sz="4" w:space="0" w:color="auto"/>
            </w:tcBorders>
          </w:tcPr>
          <w:p w14:paraId="7CD522B8" w14:textId="5C927E66" w:rsidR="0067781E" w:rsidRDefault="004F5A43">
            <w:pPr>
              <w:rPr>
                <w:rFonts w:asciiTheme="majorHAnsi" w:hAnsiTheme="majorHAnsi"/>
                <w:sz w:val="20"/>
                <w:szCs w:val="20"/>
              </w:rPr>
            </w:pPr>
            <w:r>
              <w:rPr>
                <w:rFonts w:asciiTheme="majorHAnsi" w:hAnsiTheme="majorHAnsi"/>
                <w:sz w:val="20"/>
                <w:szCs w:val="20"/>
              </w:rPr>
              <w:t>La prestation s’effectue principalement dans les locaux du titulaire</w:t>
            </w:r>
            <w:r w:rsidR="00041B0C">
              <w:rPr>
                <w:rFonts w:asciiTheme="majorHAnsi" w:hAnsiTheme="majorHAnsi"/>
                <w:sz w:val="20"/>
                <w:szCs w:val="20"/>
              </w:rPr>
              <w:t xml:space="preserve"> et du titulaire sortant</w:t>
            </w:r>
            <w:r>
              <w:rPr>
                <w:rFonts w:asciiTheme="majorHAnsi" w:hAnsiTheme="majorHAnsi"/>
                <w:sz w:val="20"/>
                <w:szCs w:val="20"/>
              </w:rPr>
              <w:t xml:space="preserve">. </w:t>
            </w:r>
          </w:p>
          <w:p w14:paraId="14D73B25" w14:textId="1973717A" w:rsidR="001D708F" w:rsidRDefault="004F5A43">
            <w:pPr>
              <w:rPr>
                <w:rFonts w:asciiTheme="majorHAnsi" w:hAnsiTheme="majorHAnsi"/>
                <w:sz w:val="20"/>
                <w:szCs w:val="20"/>
              </w:rPr>
            </w:pPr>
            <w:r>
              <w:rPr>
                <w:rFonts w:asciiTheme="majorHAnsi" w:hAnsiTheme="majorHAnsi"/>
                <w:sz w:val="20"/>
                <w:szCs w:val="20"/>
              </w:rPr>
              <w:t>Les réunions et les ateliers s’effectuent dans les locaux du Ministère de la Justice</w:t>
            </w:r>
          </w:p>
          <w:p w14:paraId="07F5DC4D" w14:textId="6181A802" w:rsidR="00490EC8" w:rsidRDefault="00490EC8" w:rsidP="00321EFA">
            <w:pPr>
              <w:pStyle w:val="CCTP-Tableau-Texte1"/>
            </w:pPr>
            <w:r>
              <w:t xml:space="preserve">Les modalités des réversibilités sont décrites </w:t>
            </w:r>
            <w:r w:rsidR="00910E33">
              <w:t>respectivement</w:t>
            </w:r>
            <w:r>
              <w:t xml:space="preserve"> dans l</w:t>
            </w:r>
            <w:r w:rsidR="00321EFA">
              <w:t xml:space="preserve">’annexe </w:t>
            </w:r>
            <w:r w:rsidRPr="00BC7B02">
              <w:fldChar w:fldCharType="begin"/>
            </w:r>
            <w:r w:rsidRPr="00BC7B02">
              <w:instrText xml:space="preserve"> REF Anx_CCTP_APPI \h  \* MERGEFORMAT </w:instrText>
            </w:r>
            <w:r w:rsidRPr="00BC7B02">
              <w:fldChar w:fldCharType="separate"/>
            </w:r>
            <w:r w:rsidR="001E3331" w:rsidRPr="00BC7B02">
              <w:t>[A13</w:t>
            </w:r>
            <w:r w:rsidRPr="00BC7B02">
              <w:t>]</w:t>
            </w:r>
            <w:r w:rsidRPr="00BC7B02">
              <w:fldChar w:fldCharType="end"/>
            </w:r>
            <w:r w:rsidRPr="00BC7B02">
              <w:t> : « </w:t>
            </w:r>
            <w:r w:rsidRPr="00BC7B02">
              <w:fldChar w:fldCharType="begin"/>
            </w:r>
            <w:r w:rsidRPr="00BC7B02">
              <w:instrText xml:space="preserve"> REF Anx_CCTP_APPI_txt \h  \* MERGEFORMAT </w:instrText>
            </w:r>
            <w:r w:rsidRPr="00BC7B02">
              <w:fldChar w:fldCharType="separate"/>
            </w:r>
            <w:r w:rsidRPr="00BC7B02">
              <w:t xml:space="preserve">Extrait </w:t>
            </w:r>
            <w:r w:rsidR="00993028" w:rsidRPr="00BC7B02">
              <w:t>du CCTP du marché actuel PPSMJ</w:t>
            </w:r>
            <w:r w:rsidRPr="00BC7B02">
              <w:t xml:space="preserve"> concernant la réversibilité</w:t>
            </w:r>
            <w:r w:rsidRPr="00BC7B02">
              <w:fldChar w:fldCharType="end"/>
            </w:r>
            <w:r w:rsidRPr="00BC7B02">
              <w:t> » ;</w:t>
            </w:r>
          </w:p>
        </w:tc>
      </w:tr>
      <w:tr w:rsidR="001D708F" w14:paraId="08F07E0C" w14:textId="77777777">
        <w:trPr>
          <w:trHeight w:val="453"/>
          <w:jc w:val="center"/>
        </w:trPr>
        <w:tc>
          <w:tcPr>
            <w:tcW w:w="9628" w:type="dxa"/>
            <w:gridSpan w:val="5"/>
            <w:tcBorders>
              <w:top w:val="single" w:sz="4" w:space="0" w:color="auto"/>
              <w:left w:val="single" w:sz="4" w:space="0" w:color="auto"/>
              <w:bottom w:val="single" w:sz="4" w:space="0" w:color="auto"/>
              <w:right w:val="single" w:sz="4" w:space="0" w:color="auto"/>
            </w:tcBorders>
            <w:shd w:val="clear" w:color="auto" w:fill="D9D9D9"/>
            <w:vAlign w:val="center"/>
          </w:tcPr>
          <w:p w14:paraId="74FF8078" w14:textId="77777777" w:rsidR="001D708F" w:rsidRDefault="004F5A43">
            <w:pPr>
              <w:pageBreakBefore/>
              <w:widowControl w:val="0"/>
              <w:spacing w:before="62" w:after="62"/>
              <w:ind w:right="185"/>
              <w:rPr>
                <w:rFonts w:asciiTheme="majorHAnsi" w:hAnsiTheme="majorHAnsi"/>
                <w:b/>
                <w:bCs/>
                <w:sz w:val="20"/>
                <w:szCs w:val="20"/>
              </w:rPr>
            </w:pPr>
            <w:r>
              <w:rPr>
                <w:rFonts w:asciiTheme="majorHAnsi" w:hAnsiTheme="majorHAnsi"/>
                <w:b/>
                <w:bCs/>
                <w:sz w:val="20"/>
                <w:szCs w:val="20"/>
              </w:rPr>
              <w:lastRenderedPageBreak/>
              <w:t>Engagements de service</w:t>
            </w:r>
          </w:p>
        </w:tc>
      </w:tr>
      <w:tr w:rsidR="001D708F" w14:paraId="781E0184" w14:textId="77777777">
        <w:trPr>
          <w:trHeight w:val="286"/>
          <w:jc w:val="center"/>
        </w:trPr>
        <w:tc>
          <w:tcPr>
            <w:tcW w:w="1766" w:type="dxa"/>
            <w:gridSpan w:val="2"/>
            <w:tcBorders>
              <w:left w:val="single" w:sz="4" w:space="0" w:color="auto"/>
              <w:bottom w:val="single" w:sz="4" w:space="0" w:color="FFFFFF" w:themeColor="background1"/>
              <w:right w:val="single" w:sz="4" w:space="0" w:color="FFFFFF" w:themeColor="background1"/>
            </w:tcBorders>
            <w:shd w:val="clear" w:color="auto" w:fill="333333"/>
            <w:vAlign w:val="center"/>
          </w:tcPr>
          <w:p w14:paraId="0D204EFB" w14:textId="77777777" w:rsidR="001D708F" w:rsidRDefault="004F5A43">
            <w:pPr>
              <w:pStyle w:val="CCTP-Tableau-petittexte"/>
              <w:spacing w:before="31" w:after="31"/>
              <w:rPr>
                <w:rFonts w:asciiTheme="majorHAnsi" w:hAnsiTheme="majorHAnsi"/>
                <w:szCs w:val="16"/>
              </w:rPr>
            </w:pPr>
            <w:r>
              <w:rPr>
                <w:rFonts w:asciiTheme="majorHAnsi" w:hAnsiTheme="majorHAnsi"/>
                <w:szCs w:val="16"/>
              </w:rPr>
              <w:t xml:space="preserve">N° </w:t>
            </w:r>
          </w:p>
        </w:tc>
        <w:tc>
          <w:tcPr>
            <w:tcW w:w="4580" w:type="dxa"/>
            <w:tcBorders>
              <w:left w:val="single" w:sz="4" w:space="0" w:color="FFFFFF" w:themeColor="background1"/>
              <w:bottom w:val="single" w:sz="4" w:space="0" w:color="FFFFFF" w:themeColor="background1"/>
              <w:right w:val="single" w:sz="4" w:space="0" w:color="FFFFFF" w:themeColor="background1"/>
            </w:tcBorders>
            <w:shd w:val="clear" w:color="auto" w:fill="333333"/>
            <w:vAlign w:val="center"/>
          </w:tcPr>
          <w:p w14:paraId="2B82A4A3" w14:textId="77777777" w:rsidR="001D708F" w:rsidRDefault="004F5A43">
            <w:pPr>
              <w:pStyle w:val="CCTP-Tableau-petittexte"/>
              <w:spacing w:before="31" w:after="31"/>
              <w:rPr>
                <w:rFonts w:asciiTheme="majorHAnsi" w:hAnsiTheme="majorHAnsi"/>
                <w:szCs w:val="16"/>
              </w:rPr>
            </w:pPr>
            <w:r>
              <w:rPr>
                <w:rFonts w:asciiTheme="majorHAnsi" w:hAnsiTheme="majorHAnsi"/>
                <w:szCs w:val="16"/>
              </w:rPr>
              <w:t>Etapes</w:t>
            </w:r>
          </w:p>
        </w:tc>
        <w:tc>
          <w:tcPr>
            <w:tcW w:w="3282" w:type="dxa"/>
            <w:gridSpan w:val="2"/>
            <w:tcBorders>
              <w:top w:val="single" w:sz="4" w:space="0" w:color="auto"/>
              <w:left w:val="single" w:sz="4" w:space="0" w:color="FFFFFF" w:themeColor="background1"/>
              <w:bottom w:val="single" w:sz="4" w:space="0" w:color="FFFFFF" w:themeColor="background1"/>
              <w:right w:val="single" w:sz="4" w:space="0" w:color="auto"/>
            </w:tcBorders>
            <w:shd w:val="clear" w:color="auto" w:fill="333333"/>
            <w:vAlign w:val="center"/>
          </w:tcPr>
          <w:p w14:paraId="4DF2D68F" w14:textId="77777777" w:rsidR="001D708F" w:rsidRDefault="004F5A43">
            <w:pPr>
              <w:pStyle w:val="CCTP-Tableau-petittexte"/>
              <w:spacing w:before="31" w:after="31"/>
              <w:jc w:val="center"/>
              <w:rPr>
                <w:rFonts w:asciiTheme="majorHAnsi" w:hAnsiTheme="majorHAnsi"/>
                <w:color w:val="FFFFFF"/>
                <w:szCs w:val="16"/>
              </w:rPr>
            </w:pPr>
            <w:r>
              <w:rPr>
                <w:rFonts w:asciiTheme="majorHAnsi" w:hAnsiTheme="majorHAnsi"/>
                <w:szCs w:val="16"/>
              </w:rPr>
              <w:t>Délais maximum</w:t>
            </w:r>
          </w:p>
        </w:tc>
      </w:tr>
      <w:tr w:rsidR="001D708F" w14:paraId="47E1C478" w14:textId="77777777" w:rsidTr="00374237">
        <w:trPr>
          <w:trHeight w:val="151"/>
          <w:jc w:val="center"/>
        </w:trPr>
        <w:tc>
          <w:tcPr>
            <w:tcW w:w="1766" w:type="dxa"/>
            <w:gridSpan w:val="2"/>
            <w:vMerge w:val="restart"/>
            <w:tcBorders>
              <w:top w:val="single" w:sz="4" w:space="0" w:color="FFFFFF" w:themeColor="background1"/>
            </w:tcBorders>
            <w:vAlign w:val="center"/>
          </w:tcPr>
          <w:p w14:paraId="322D0F6D" w14:textId="77777777" w:rsidR="001D708F" w:rsidRDefault="004F5A43">
            <w:pPr>
              <w:pStyle w:val="CCTP-Tableau-petittexte"/>
              <w:spacing w:before="31" w:after="31"/>
              <w:jc w:val="both"/>
              <w:rPr>
                <w:rFonts w:asciiTheme="majorHAnsi" w:hAnsiTheme="majorHAnsi"/>
                <w:szCs w:val="16"/>
              </w:rPr>
            </w:pPr>
            <w:r>
              <w:rPr>
                <w:rFonts w:asciiTheme="majorHAnsi" w:hAnsiTheme="majorHAnsi"/>
                <w:szCs w:val="16"/>
              </w:rPr>
              <w:t>0</w:t>
            </w:r>
          </w:p>
        </w:tc>
        <w:tc>
          <w:tcPr>
            <w:tcW w:w="4580" w:type="dxa"/>
            <w:tcBorders>
              <w:top w:val="single" w:sz="4" w:space="0" w:color="FFFFFF" w:themeColor="background1"/>
            </w:tcBorders>
            <w:vAlign w:val="center"/>
          </w:tcPr>
          <w:p w14:paraId="05B5A6C9" w14:textId="77777777" w:rsidR="001D708F" w:rsidRDefault="004F5A43">
            <w:pPr>
              <w:pStyle w:val="CCTP-Tableau-petittexte"/>
              <w:spacing w:before="31" w:after="31"/>
              <w:jc w:val="both"/>
              <w:rPr>
                <w:rFonts w:asciiTheme="majorHAnsi" w:hAnsiTheme="majorHAnsi"/>
                <w:szCs w:val="16"/>
              </w:rPr>
            </w:pPr>
            <w:r>
              <w:rPr>
                <w:rFonts w:asciiTheme="majorHAnsi" w:hAnsiTheme="majorHAnsi"/>
                <w:szCs w:val="16"/>
              </w:rPr>
              <w:t>Date de notification du bon de commande (T</w:t>
            </w:r>
            <w:r>
              <w:rPr>
                <w:rFonts w:asciiTheme="majorHAnsi" w:hAnsiTheme="majorHAnsi"/>
                <w:szCs w:val="16"/>
                <w:vertAlign w:val="subscript"/>
              </w:rPr>
              <w:t>0</w:t>
            </w:r>
            <w:r>
              <w:rPr>
                <w:rFonts w:asciiTheme="majorHAnsi" w:hAnsiTheme="majorHAnsi"/>
                <w:szCs w:val="16"/>
              </w:rPr>
              <w:t>)</w:t>
            </w:r>
          </w:p>
        </w:tc>
        <w:tc>
          <w:tcPr>
            <w:tcW w:w="3282" w:type="dxa"/>
            <w:gridSpan w:val="2"/>
            <w:tcBorders>
              <w:top w:val="single" w:sz="4" w:space="0" w:color="FFFFFF" w:themeColor="background1"/>
            </w:tcBorders>
            <w:vAlign w:val="center"/>
          </w:tcPr>
          <w:p w14:paraId="24CC2CDC" w14:textId="77777777" w:rsidR="001D708F" w:rsidRDefault="001D708F">
            <w:pPr>
              <w:pStyle w:val="CCTP-Tableau-petittexte"/>
              <w:spacing w:before="31" w:after="31"/>
              <w:rPr>
                <w:rFonts w:asciiTheme="majorHAnsi" w:hAnsiTheme="majorHAnsi"/>
                <w:szCs w:val="16"/>
              </w:rPr>
            </w:pPr>
          </w:p>
        </w:tc>
      </w:tr>
      <w:tr w:rsidR="001D708F" w14:paraId="556E6E24" w14:textId="77777777" w:rsidTr="00374237">
        <w:trPr>
          <w:trHeight w:val="70"/>
          <w:jc w:val="center"/>
        </w:trPr>
        <w:tc>
          <w:tcPr>
            <w:tcW w:w="1766" w:type="dxa"/>
            <w:gridSpan w:val="2"/>
            <w:vMerge/>
            <w:vAlign w:val="center"/>
          </w:tcPr>
          <w:p w14:paraId="3B3B138C" w14:textId="77777777" w:rsidR="001D708F" w:rsidRDefault="001D708F">
            <w:pPr>
              <w:pStyle w:val="CCTP-Tableau-petittexte"/>
              <w:spacing w:before="31" w:after="31"/>
              <w:jc w:val="both"/>
              <w:rPr>
                <w:rFonts w:asciiTheme="majorHAnsi" w:hAnsiTheme="majorHAnsi"/>
                <w:szCs w:val="16"/>
              </w:rPr>
            </w:pPr>
          </w:p>
        </w:tc>
        <w:tc>
          <w:tcPr>
            <w:tcW w:w="4580" w:type="dxa"/>
            <w:tcBorders>
              <w:top w:val="single" w:sz="4" w:space="0" w:color="FFFFFF" w:themeColor="background1"/>
            </w:tcBorders>
            <w:vAlign w:val="center"/>
          </w:tcPr>
          <w:p w14:paraId="6469C789" w14:textId="77777777" w:rsidR="001D708F" w:rsidRDefault="004F5A43">
            <w:pPr>
              <w:pStyle w:val="CCTP-Tableau-petittexte"/>
              <w:spacing w:before="31" w:after="31"/>
              <w:jc w:val="both"/>
              <w:rPr>
                <w:rFonts w:asciiTheme="majorHAnsi" w:hAnsiTheme="majorHAnsi"/>
                <w:szCs w:val="16"/>
              </w:rPr>
            </w:pPr>
            <w:r>
              <w:rPr>
                <w:rFonts w:asciiTheme="majorHAnsi" w:hAnsiTheme="majorHAnsi"/>
                <w:szCs w:val="16"/>
              </w:rPr>
              <w:t>Début des prestations</w:t>
            </w:r>
          </w:p>
        </w:tc>
        <w:tc>
          <w:tcPr>
            <w:tcW w:w="3282" w:type="dxa"/>
            <w:gridSpan w:val="2"/>
            <w:vAlign w:val="center"/>
          </w:tcPr>
          <w:p w14:paraId="4918BF44" w14:textId="77777777" w:rsidR="001D708F" w:rsidRDefault="004F5A43">
            <w:pPr>
              <w:pStyle w:val="CCTP-Tableau-petittexte"/>
              <w:spacing w:before="31" w:after="31"/>
              <w:rPr>
                <w:rFonts w:asciiTheme="majorHAnsi" w:hAnsiTheme="majorHAnsi"/>
                <w:szCs w:val="16"/>
              </w:rPr>
            </w:pPr>
            <w:r>
              <w:rPr>
                <w:rFonts w:asciiTheme="majorHAnsi" w:hAnsiTheme="majorHAnsi"/>
                <w:szCs w:val="16"/>
              </w:rPr>
              <w:t>T</w:t>
            </w:r>
            <w:r>
              <w:rPr>
                <w:rFonts w:asciiTheme="majorHAnsi" w:hAnsiTheme="majorHAnsi"/>
                <w:szCs w:val="16"/>
                <w:vertAlign w:val="subscript"/>
              </w:rPr>
              <w:t>1</w:t>
            </w:r>
            <w:r>
              <w:rPr>
                <w:rFonts w:asciiTheme="majorHAnsi" w:hAnsiTheme="majorHAnsi"/>
                <w:szCs w:val="16"/>
              </w:rPr>
              <w:t>= T</w:t>
            </w:r>
            <w:r>
              <w:rPr>
                <w:rFonts w:asciiTheme="majorHAnsi" w:hAnsiTheme="majorHAnsi"/>
                <w:szCs w:val="16"/>
                <w:vertAlign w:val="subscript"/>
              </w:rPr>
              <w:t>0</w:t>
            </w:r>
            <w:r>
              <w:rPr>
                <w:rFonts w:asciiTheme="majorHAnsi" w:hAnsiTheme="majorHAnsi"/>
                <w:szCs w:val="16"/>
              </w:rPr>
              <w:t xml:space="preserve"> + 8 jours</w:t>
            </w:r>
          </w:p>
        </w:tc>
      </w:tr>
      <w:tr w:rsidR="001D708F" w14:paraId="01756522" w14:textId="77777777" w:rsidTr="00374237">
        <w:trPr>
          <w:trHeight w:val="70"/>
          <w:jc w:val="center"/>
        </w:trPr>
        <w:tc>
          <w:tcPr>
            <w:tcW w:w="1766" w:type="dxa"/>
            <w:gridSpan w:val="2"/>
            <w:vMerge w:val="restart"/>
            <w:vAlign w:val="center"/>
          </w:tcPr>
          <w:p w14:paraId="08843E23" w14:textId="77777777" w:rsidR="001D708F" w:rsidRDefault="004F5A43">
            <w:pPr>
              <w:pStyle w:val="CCTP-Tableau-petittexte"/>
              <w:spacing w:before="31" w:after="31"/>
              <w:jc w:val="both"/>
              <w:rPr>
                <w:rFonts w:asciiTheme="majorHAnsi" w:hAnsiTheme="majorHAnsi"/>
                <w:szCs w:val="16"/>
                <w:highlight w:val="yellow"/>
              </w:rPr>
            </w:pPr>
            <w:r>
              <w:rPr>
                <w:rFonts w:asciiTheme="majorHAnsi" w:hAnsiTheme="majorHAnsi"/>
                <w:szCs w:val="16"/>
              </w:rPr>
              <w:t>1</w:t>
            </w:r>
          </w:p>
        </w:tc>
        <w:tc>
          <w:tcPr>
            <w:tcW w:w="4580" w:type="dxa"/>
            <w:vAlign w:val="center"/>
          </w:tcPr>
          <w:p w14:paraId="54507D23" w14:textId="77777777" w:rsidR="001D708F" w:rsidRDefault="004F5A43">
            <w:pPr>
              <w:pStyle w:val="CCTP-Tableau-petittexte"/>
              <w:spacing w:before="31" w:after="31"/>
              <w:jc w:val="both"/>
              <w:rPr>
                <w:rFonts w:asciiTheme="majorHAnsi" w:hAnsiTheme="majorHAnsi"/>
                <w:szCs w:val="16"/>
              </w:rPr>
            </w:pPr>
            <w:r>
              <w:rPr>
                <w:rFonts w:asciiTheme="majorHAnsi" w:hAnsiTheme="majorHAnsi"/>
                <w:szCs w:val="16"/>
              </w:rPr>
              <w:t>Réunion de lancement</w:t>
            </w:r>
          </w:p>
        </w:tc>
        <w:tc>
          <w:tcPr>
            <w:tcW w:w="3282" w:type="dxa"/>
            <w:gridSpan w:val="2"/>
            <w:vMerge w:val="restart"/>
            <w:vAlign w:val="center"/>
          </w:tcPr>
          <w:p w14:paraId="2EDD78F0" w14:textId="77777777" w:rsidR="001D708F" w:rsidRDefault="004F5A43">
            <w:pPr>
              <w:pStyle w:val="CCTP-Tableau-petittexte"/>
              <w:spacing w:before="31" w:after="31"/>
              <w:rPr>
                <w:rFonts w:asciiTheme="majorHAnsi" w:hAnsiTheme="majorHAnsi"/>
                <w:szCs w:val="16"/>
              </w:rPr>
            </w:pPr>
            <w:r>
              <w:rPr>
                <w:rFonts w:asciiTheme="majorHAnsi" w:hAnsiTheme="majorHAnsi"/>
                <w:szCs w:val="16"/>
              </w:rPr>
              <w:t>T</w:t>
            </w:r>
            <w:r>
              <w:rPr>
                <w:rFonts w:asciiTheme="majorHAnsi" w:hAnsiTheme="majorHAnsi"/>
                <w:szCs w:val="16"/>
                <w:vertAlign w:val="subscript"/>
              </w:rPr>
              <w:t>1</w:t>
            </w:r>
            <w:r>
              <w:rPr>
                <w:rFonts w:asciiTheme="majorHAnsi" w:hAnsiTheme="majorHAnsi"/>
                <w:szCs w:val="16"/>
              </w:rPr>
              <w:t xml:space="preserve"> + 8 jours</w:t>
            </w:r>
          </w:p>
        </w:tc>
      </w:tr>
      <w:tr w:rsidR="001D708F" w14:paraId="03DE5B57" w14:textId="77777777" w:rsidTr="00374237">
        <w:trPr>
          <w:trHeight w:val="78"/>
          <w:jc w:val="center"/>
        </w:trPr>
        <w:tc>
          <w:tcPr>
            <w:tcW w:w="1766" w:type="dxa"/>
            <w:gridSpan w:val="2"/>
            <w:vMerge/>
            <w:vAlign w:val="center"/>
          </w:tcPr>
          <w:p w14:paraId="0FB589F1" w14:textId="77777777" w:rsidR="001D708F" w:rsidRDefault="001D708F">
            <w:pPr>
              <w:pStyle w:val="CCTP-Tableau-petittexte"/>
              <w:spacing w:before="31" w:after="31"/>
              <w:jc w:val="both"/>
              <w:rPr>
                <w:rFonts w:asciiTheme="majorHAnsi" w:hAnsiTheme="majorHAnsi"/>
                <w:szCs w:val="16"/>
                <w:highlight w:val="yellow"/>
              </w:rPr>
            </w:pPr>
          </w:p>
        </w:tc>
        <w:tc>
          <w:tcPr>
            <w:tcW w:w="4580" w:type="dxa"/>
            <w:vAlign w:val="center"/>
          </w:tcPr>
          <w:p w14:paraId="4279AC0F" w14:textId="77777777" w:rsidR="001D708F" w:rsidRDefault="004F5A43">
            <w:pPr>
              <w:pStyle w:val="CCTP-Tableau-petittexte"/>
              <w:spacing w:before="31" w:after="31"/>
              <w:jc w:val="both"/>
              <w:rPr>
                <w:rFonts w:asciiTheme="majorHAnsi" w:hAnsiTheme="majorHAnsi"/>
                <w:szCs w:val="16"/>
              </w:rPr>
            </w:pPr>
            <w:r>
              <w:rPr>
                <w:rFonts w:asciiTheme="majorHAnsi" w:hAnsiTheme="majorHAnsi"/>
                <w:szCs w:val="16"/>
              </w:rPr>
              <w:t>Plan d’action</w:t>
            </w:r>
          </w:p>
        </w:tc>
        <w:tc>
          <w:tcPr>
            <w:tcW w:w="3282" w:type="dxa"/>
            <w:gridSpan w:val="2"/>
            <w:vMerge/>
            <w:vAlign w:val="center"/>
          </w:tcPr>
          <w:p w14:paraId="50CA81B2" w14:textId="77777777" w:rsidR="001D708F" w:rsidRDefault="001D708F">
            <w:pPr>
              <w:pStyle w:val="CCTP-Tableau-petittexte"/>
              <w:spacing w:before="31" w:after="31"/>
              <w:rPr>
                <w:rFonts w:asciiTheme="majorHAnsi" w:hAnsiTheme="majorHAnsi"/>
                <w:szCs w:val="16"/>
              </w:rPr>
            </w:pPr>
          </w:p>
        </w:tc>
      </w:tr>
      <w:tr w:rsidR="001D708F" w14:paraId="3910BECB" w14:textId="77777777" w:rsidTr="00374237">
        <w:trPr>
          <w:trHeight w:val="110"/>
          <w:jc w:val="center"/>
        </w:trPr>
        <w:tc>
          <w:tcPr>
            <w:tcW w:w="1766" w:type="dxa"/>
            <w:gridSpan w:val="2"/>
            <w:vMerge w:val="restart"/>
            <w:vAlign w:val="center"/>
          </w:tcPr>
          <w:p w14:paraId="0462CBA3" w14:textId="77777777" w:rsidR="001D708F" w:rsidRDefault="004F5A43">
            <w:pPr>
              <w:pStyle w:val="CCTP-Tableau-petittexte"/>
              <w:spacing w:before="31" w:after="31"/>
              <w:jc w:val="both"/>
              <w:rPr>
                <w:rFonts w:asciiTheme="majorHAnsi" w:hAnsiTheme="majorHAnsi"/>
                <w:szCs w:val="16"/>
              </w:rPr>
            </w:pPr>
            <w:r>
              <w:rPr>
                <w:rFonts w:asciiTheme="majorHAnsi" w:hAnsiTheme="majorHAnsi"/>
                <w:szCs w:val="16"/>
              </w:rPr>
              <w:t>2 à 4</w:t>
            </w:r>
          </w:p>
        </w:tc>
        <w:tc>
          <w:tcPr>
            <w:tcW w:w="4580" w:type="dxa"/>
            <w:vAlign w:val="center"/>
          </w:tcPr>
          <w:p w14:paraId="5D2AD413" w14:textId="77777777" w:rsidR="001D708F" w:rsidRDefault="004F5A43">
            <w:pPr>
              <w:pStyle w:val="CCTP-Tableau-petittexte"/>
              <w:spacing w:before="31" w:after="31"/>
              <w:jc w:val="both"/>
              <w:rPr>
                <w:rFonts w:asciiTheme="majorHAnsi" w:hAnsiTheme="majorHAnsi"/>
                <w:szCs w:val="16"/>
              </w:rPr>
            </w:pPr>
            <w:r>
              <w:rPr>
                <w:rFonts w:asciiTheme="majorHAnsi" w:hAnsiTheme="majorHAnsi"/>
                <w:szCs w:val="16"/>
              </w:rPr>
              <w:t>Mise en place du cadre de fonctionnement technique</w:t>
            </w:r>
          </w:p>
        </w:tc>
        <w:tc>
          <w:tcPr>
            <w:tcW w:w="3282" w:type="dxa"/>
            <w:gridSpan w:val="2"/>
            <w:vAlign w:val="center"/>
          </w:tcPr>
          <w:p w14:paraId="4F16CF04" w14:textId="14CDF548" w:rsidR="001D708F" w:rsidRDefault="004F5A43" w:rsidP="00490EC8">
            <w:pPr>
              <w:pStyle w:val="CCTP-Tableau-petittexte"/>
              <w:spacing w:before="31" w:after="31"/>
              <w:rPr>
                <w:rFonts w:asciiTheme="majorHAnsi" w:hAnsiTheme="majorHAnsi"/>
                <w:szCs w:val="16"/>
              </w:rPr>
            </w:pPr>
            <w:r>
              <w:rPr>
                <w:rFonts w:asciiTheme="majorHAnsi" w:hAnsiTheme="majorHAnsi"/>
                <w:szCs w:val="16"/>
              </w:rPr>
              <w:t>T</w:t>
            </w:r>
            <w:r>
              <w:rPr>
                <w:rFonts w:asciiTheme="majorHAnsi" w:hAnsiTheme="majorHAnsi"/>
                <w:szCs w:val="16"/>
                <w:vertAlign w:val="subscript"/>
              </w:rPr>
              <w:t>1</w:t>
            </w:r>
            <w:r>
              <w:rPr>
                <w:rFonts w:asciiTheme="majorHAnsi" w:hAnsiTheme="majorHAnsi"/>
                <w:szCs w:val="16"/>
              </w:rPr>
              <w:t xml:space="preserve"> + </w:t>
            </w:r>
            <w:r w:rsidR="00490EC8">
              <w:rPr>
                <w:rFonts w:asciiTheme="majorHAnsi" w:hAnsiTheme="majorHAnsi"/>
                <w:szCs w:val="16"/>
              </w:rPr>
              <w:t>3</w:t>
            </w:r>
            <w:r>
              <w:rPr>
                <w:rFonts w:asciiTheme="majorHAnsi" w:hAnsiTheme="majorHAnsi"/>
                <w:szCs w:val="16"/>
              </w:rPr>
              <w:t xml:space="preserve"> semaines</w:t>
            </w:r>
          </w:p>
        </w:tc>
      </w:tr>
      <w:tr w:rsidR="001D708F" w14:paraId="58275897" w14:textId="77777777" w:rsidTr="00374237">
        <w:trPr>
          <w:trHeight w:val="128"/>
          <w:jc w:val="center"/>
        </w:trPr>
        <w:tc>
          <w:tcPr>
            <w:tcW w:w="1766" w:type="dxa"/>
            <w:gridSpan w:val="2"/>
            <w:vMerge/>
            <w:vAlign w:val="center"/>
          </w:tcPr>
          <w:p w14:paraId="527452A1" w14:textId="77777777" w:rsidR="001D708F" w:rsidRDefault="001D708F">
            <w:pPr>
              <w:pStyle w:val="CCTP-Tableau-petittexte"/>
              <w:spacing w:before="31" w:after="31"/>
              <w:jc w:val="both"/>
              <w:rPr>
                <w:rFonts w:asciiTheme="majorHAnsi" w:hAnsiTheme="majorHAnsi"/>
                <w:szCs w:val="16"/>
                <w:highlight w:val="yellow"/>
              </w:rPr>
            </w:pPr>
          </w:p>
        </w:tc>
        <w:tc>
          <w:tcPr>
            <w:tcW w:w="4580" w:type="dxa"/>
            <w:vAlign w:val="center"/>
          </w:tcPr>
          <w:p w14:paraId="5392BF02" w14:textId="77777777" w:rsidR="001D708F" w:rsidRDefault="004F5A43">
            <w:pPr>
              <w:pStyle w:val="CCTP-Tableau-petittexte"/>
              <w:spacing w:before="31" w:after="31"/>
              <w:jc w:val="both"/>
              <w:rPr>
                <w:rFonts w:asciiTheme="majorHAnsi" w:hAnsiTheme="majorHAnsi"/>
                <w:szCs w:val="16"/>
              </w:rPr>
            </w:pPr>
            <w:r>
              <w:rPr>
                <w:rFonts w:asciiTheme="majorHAnsi" w:hAnsiTheme="majorHAnsi"/>
                <w:szCs w:val="16"/>
              </w:rPr>
              <w:t>Rédiger les documents relatifs à l’initialisation de l’accord-cadre</w:t>
            </w:r>
          </w:p>
        </w:tc>
        <w:tc>
          <w:tcPr>
            <w:tcW w:w="3282" w:type="dxa"/>
            <w:gridSpan w:val="2"/>
            <w:vMerge w:val="restart"/>
            <w:vAlign w:val="center"/>
          </w:tcPr>
          <w:p w14:paraId="3FB6855F" w14:textId="77777777" w:rsidR="001D708F" w:rsidRDefault="004F5A43">
            <w:pPr>
              <w:pStyle w:val="CCTP-Tableau-petittexte"/>
              <w:spacing w:before="31" w:after="31"/>
              <w:rPr>
                <w:rFonts w:asciiTheme="majorHAnsi" w:hAnsiTheme="majorHAnsi"/>
                <w:szCs w:val="16"/>
              </w:rPr>
            </w:pPr>
            <w:r>
              <w:rPr>
                <w:rFonts w:asciiTheme="majorHAnsi" w:hAnsiTheme="majorHAnsi"/>
                <w:szCs w:val="16"/>
              </w:rPr>
              <w:t>T</w:t>
            </w:r>
            <w:r>
              <w:rPr>
                <w:rFonts w:asciiTheme="majorHAnsi" w:hAnsiTheme="majorHAnsi"/>
                <w:szCs w:val="16"/>
                <w:vertAlign w:val="subscript"/>
              </w:rPr>
              <w:t>2</w:t>
            </w:r>
            <w:r>
              <w:rPr>
                <w:rFonts w:asciiTheme="majorHAnsi" w:hAnsiTheme="majorHAnsi"/>
                <w:szCs w:val="16"/>
              </w:rPr>
              <w:t xml:space="preserve"> = T</w:t>
            </w:r>
            <w:r>
              <w:rPr>
                <w:rFonts w:asciiTheme="majorHAnsi" w:hAnsiTheme="majorHAnsi"/>
                <w:szCs w:val="16"/>
                <w:vertAlign w:val="subscript"/>
              </w:rPr>
              <w:t>0</w:t>
            </w:r>
            <w:r>
              <w:rPr>
                <w:rFonts w:asciiTheme="majorHAnsi" w:hAnsiTheme="majorHAnsi"/>
                <w:szCs w:val="16"/>
              </w:rPr>
              <w:t xml:space="preserve"> + 2 mois</w:t>
            </w:r>
          </w:p>
        </w:tc>
      </w:tr>
      <w:tr w:rsidR="001D708F" w14:paraId="618F297B" w14:textId="77777777" w:rsidTr="00374237">
        <w:trPr>
          <w:trHeight w:val="70"/>
          <w:jc w:val="center"/>
        </w:trPr>
        <w:tc>
          <w:tcPr>
            <w:tcW w:w="1766" w:type="dxa"/>
            <w:gridSpan w:val="2"/>
            <w:vMerge/>
            <w:vAlign w:val="center"/>
          </w:tcPr>
          <w:p w14:paraId="787E72D7" w14:textId="77777777" w:rsidR="001D708F" w:rsidRDefault="001D708F">
            <w:pPr>
              <w:pStyle w:val="CCTP-Tableau-petittexte"/>
              <w:spacing w:before="31" w:after="31"/>
              <w:jc w:val="both"/>
              <w:rPr>
                <w:rFonts w:asciiTheme="majorHAnsi" w:hAnsiTheme="majorHAnsi"/>
                <w:szCs w:val="16"/>
                <w:highlight w:val="yellow"/>
              </w:rPr>
            </w:pPr>
          </w:p>
        </w:tc>
        <w:tc>
          <w:tcPr>
            <w:tcW w:w="4580" w:type="dxa"/>
            <w:vAlign w:val="center"/>
          </w:tcPr>
          <w:p w14:paraId="2608A814" w14:textId="77777777" w:rsidR="001D708F" w:rsidRDefault="004F5A43">
            <w:pPr>
              <w:pStyle w:val="CCTP-Tableau-petittexte"/>
              <w:spacing w:before="31" w:after="31"/>
              <w:jc w:val="both"/>
              <w:rPr>
                <w:rFonts w:asciiTheme="majorHAnsi" w:hAnsiTheme="majorHAnsi"/>
                <w:szCs w:val="16"/>
              </w:rPr>
            </w:pPr>
            <w:r>
              <w:rPr>
                <w:rFonts w:asciiTheme="majorHAnsi" w:hAnsiTheme="majorHAnsi"/>
                <w:color w:val="000000"/>
                <w:szCs w:val="16"/>
              </w:rPr>
              <w:t>Prise de connaissance du contexte du Ministère de la Justice</w:t>
            </w:r>
          </w:p>
        </w:tc>
        <w:tc>
          <w:tcPr>
            <w:tcW w:w="3282" w:type="dxa"/>
            <w:gridSpan w:val="2"/>
            <w:vMerge/>
            <w:vAlign w:val="center"/>
          </w:tcPr>
          <w:p w14:paraId="3524D86A" w14:textId="77777777" w:rsidR="001D708F" w:rsidRDefault="001D708F">
            <w:pPr>
              <w:pStyle w:val="CCTP-Tableau-petittexte"/>
              <w:spacing w:before="31" w:after="31"/>
              <w:rPr>
                <w:rFonts w:asciiTheme="majorHAnsi" w:hAnsiTheme="majorHAnsi"/>
                <w:szCs w:val="16"/>
              </w:rPr>
            </w:pPr>
          </w:p>
        </w:tc>
      </w:tr>
      <w:tr w:rsidR="001D708F" w14:paraId="04F5C1D7" w14:textId="77777777">
        <w:trPr>
          <w:trHeight w:val="276"/>
          <w:jc w:val="center"/>
        </w:trPr>
        <w:tc>
          <w:tcPr>
            <w:tcW w:w="1766" w:type="dxa"/>
            <w:gridSpan w:val="2"/>
            <w:shd w:val="clear" w:color="auto" w:fill="auto"/>
            <w:vAlign w:val="center"/>
          </w:tcPr>
          <w:p w14:paraId="4C373EC1" w14:textId="77777777" w:rsidR="001D708F" w:rsidRDefault="004F5A43">
            <w:pPr>
              <w:pStyle w:val="CCTP-Tableau-petittexte"/>
              <w:spacing w:before="31" w:after="31"/>
              <w:jc w:val="both"/>
              <w:rPr>
                <w:rFonts w:asciiTheme="majorHAnsi" w:hAnsiTheme="majorHAnsi"/>
                <w:szCs w:val="16"/>
                <w:highlight w:val="yellow"/>
              </w:rPr>
            </w:pPr>
            <w:r>
              <w:rPr>
                <w:rFonts w:asciiTheme="majorHAnsi" w:hAnsiTheme="majorHAnsi"/>
                <w:szCs w:val="16"/>
              </w:rPr>
              <w:t xml:space="preserve">5 à 6 </w:t>
            </w:r>
          </w:p>
        </w:tc>
        <w:tc>
          <w:tcPr>
            <w:tcW w:w="4580" w:type="dxa"/>
            <w:vAlign w:val="center"/>
          </w:tcPr>
          <w:p w14:paraId="7E6F619A" w14:textId="77777777" w:rsidR="001D708F" w:rsidRDefault="004F5A43">
            <w:pPr>
              <w:pStyle w:val="CCTP-Tableau-petittexte"/>
              <w:spacing w:before="31" w:after="31"/>
              <w:jc w:val="both"/>
              <w:rPr>
                <w:rFonts w:asciiTheme="majorHAnsi" w:hAnsiTheme="majorHAnsi"/>
                <w:szCs w:val="16"/>
              </w:rPr>
            </w:pPr>
            <w:r>
              <w:rPr>
                <w:rFonts w:asciiTheme="majorHAnsi" w:hAnsiTheme="majorHAnsi"/>
                <w:color w:val="000000"/>
                <w:szCs w:val="16"/>
              </w:rPr>
              <w:t>Constitution de l’équipe complète</w:t>
            </w:r>
          </w:p>
          <w:p w14:paraId="12005BF1" w14:textId="77777777" w:rsidR="001D708F" w:rsidRDefault="004F5A43">
            <w:pPr>
              <w:pStyle w:val="CCTP-Tableau-petittexte"/>
              <w:spacing w:before="31" w:after="31"/>
              <w:jc w:val="both"/>
              <w:rPr>
                <w:rFonts w:asciiTheme="majorHAnsi" w:hAnsiTheme="majorHAnsi"/>
                <w:szCs w:val="16"/>
              </w:rPr>
            </w:pPr>
            <w:r>
              <w:rPr>
                <w:rFonts w:asciiTheme="majorHAnsi" w:hAnsiTheme="majorHAnsi"/>
                <w:szCs w:val="16"/>
              </w:rPr>
              <w:t>Prise en mains les applications du périmètre initial</w:t>
            </w:r>
          </w:p>
        </w:tc>
        <w:tc>
          <w:tcPr>
            <w:tcW w:w="3282" w:type="dxa"/>
            <w:gridSpan w:val="2"/>
            <w:vMerge w:val="restart"/>
            <w:vAlign w:val="center"/>
          </w:tcPr>
          <w:p w14:paraId="32D3DDEE" w14:textId="77777777" w:rsidR="001D708F" w:rsidRDefault="004F5A43">
            <w:pPr>
              <w:pStyle w:val="CCTP-Tableau-petittexte"/>
              <w:spacing w:before="31" w:after="31"/>
              <w:rPr>
                <w:rFonts w:asciiTheme="majorHAnsi" w:hAnsiTheme="majorHAnsi"/>
                <w:szCs w:val="16"/>
              </w:rPr>
            </w:pPr>
            <w:r>
              <w:rPr>
                <w:rFonts w:asciiTheme="majorHAnsi" w:hAnsiTheme="majorHAnsi"/>
                <w:szCs w:val="16"/>
              </w:rPr>
              <w:t>T</w:t>
            </w:r>
            <w:r>
              <w:rPr>
                <w:rFonts w:asciiTheme="majorHAnsi" w:hAnsiTheme="majorHAnsi"/>
                <w:szCs w:val="16"/>
                <w:vertAlign w:val="subscript"/>
              </w:rPr>
              <w:t>3</w:t>
            </w:r>
            <w:r>
              <w:rPr>
                <w:rFonts w:asciiTheme="majorHAnsi" w:hAnsiTheme="majorHAnsi"/>
                <w:szCs w:val="16"/>
              </w:rPr>
              <w:t xml:space="preserve"> = T</w:t>
            </w:r>
            <w:r>
              <w:rPr>
                <w:rFonts w:asciiTheme="majorHAnsi" w:hAnsiTheme="majorHAnsi"/>
                <w:szCs w:val="16"/>
                <w:vertAlign w:val="subscript"/>
              </w:rPr>
              <w:t>0</w:t>
            </w:r>
            <w:r>
              <w:rPr>
                <w:rFonts w:asciiTheme="majorHAnsi" w:hAnsiTheme="majorHAnsi"/>
                <w:szCs w:val="16"/>
              </w:rPr>
              <w:t xml:space="preserve"> + 3 mois</w:t>
            </w:r>
          </w:p>
        </w:tc>
      </w:tr>
      <w:tr w:rsidR="001D708F" w14:paraId="249A2E2F" w14:textId="77777777" w:rsidTr="00374237">
        <w:trPr>
          <w:trHeight w:val="113"/>
          <w:jc w:val="center"/>
        </w:trPr>
        <w:tc>
          <w:tcPr>
            <w:tcW w:w="1766" w:type="dxa"/>
            <w:gridSpan w:val="2"/>
            <w:vAlign w:val="center"/>
          </w:tcPr>
          <w:p w14:paraId="631A086E" w14:textId="77777777" w:rsidR="001D708F" w:rsidRDefault="004F5A43">
            <w:pPr>
              <w:pStyle w:val="CCTP-Tableau-petittexte"/>
              <w:spacing w:before="31" w:after="31"/>
              <w:jc w:val="both"/>
              <w:rPr>
                <w:rFonts w:asciiTheme="majorHAnsi" w:hAnsiTheme="majorHAnsi"/>
                <w:szCs w:val="16"/>
                <w:highlight w:val="yellow"/>
              </w:rPr>
            </w:pPr>
            <w:r>
              <w:rPr>
                <w:rFonts w:asciiTheme="majorHAnsi" w:hAnsiTheme="majorHAnsi"/>
                <w:szCs w:val="16"/>
              </w:rPr>
              <w:t>7</w:t>
            </w:r>
          </w:p>
        </w:tc>
        <w:tc>
          <w:tcPr>
            <w:tcW w:w="4580" w:type="dxa"/>
            <w:vAlign w:val="center"/>
          </w:tcPr>
          <w:p w14:paraId="78C24E0E" w14:textId="77777777" w:rsidR="001D708F" w:rsidRDefault="004F5A43">
            <w:pPr>
              <w:pStyle w:val="CCTP-Tableau-petittexte"/>
              <w:spacing w:before="31" w:after="31"/>
              <w:jc w:val="both"/>
              <w:rPr>
                <w:rFonts w:asciiTheme="majorHAnsi" w:hAnsiTheme="majorHAnsi"/>
                <w:szCs w:val="16"/>
              </w:rPr>
            </w:pPr>
            <w:r>
              <w:rPr>
                <w:rFonts w:asciiTheme="majorHAnsi" w:hAnsiTheme="majorHAnsi"/>
                <w:color w:val="000000"/>
                <w:szCs w:val="16"/>
              </w:rPr>
              <w:t>Finaliser l’initialisation de l'accord-cadre</w:t>
            </w:r>
            <w:r>
              <w:rPr>
                <w:rFonts w:asciiTheme="majorHAnsi" w:hAnsiTheme="majorHAnsi"/>
                <w:szCs w:val="16"/>
              </w:rPr>
              <w:t>.</w:t>
            </w:r>
          </w:p>
        </w:tc>
        <w:tc>
          <w:tcPr>
            <w:tcW w:w="3282" w:type="dxa"/>
            <w:gridSpan w:val="2"/>
            <w:vMerge/>
            <w:vAlign w:val="center"/>
          </w:tcPr>
          <w:p w14:paraId="51397714" w14:textId="77777777" w:rsidR="001D708F" w:rsidRDefault="001D708F">
            <w:pPr>
              <w:pStyle w:val="CCTP-Tableau-petittexte"/>
              <w:spacing w:before="31" w:after="31"/>
              <w:rPr>
                <w:rFonts w:asciiTheme="majorHAnsi" w:hAnsiTheme="majorHAnsi"/>
                <w:szCs w:val="16"/>
              </w:rPr>
            </w:pPr>
          </w:p>
        </w:tc>
      </w:tr>
      <w:tr w:rsidR="001D708F" w14:paraId="42833706" w14:textId="77777777">
        <w:trPr>
          <w:trHeight w:val="345"/>
          <w:jc w:val="center"/>
        </w:trPr>
        <w:tc>
          <w:tcPr>
            <w:tcW w:w="9628" w:type="dxa"/>
            <w:gridSpan w:val="5"/>
            <w:tcBorders>
              <w:top w:val="single" w:sz="4" w:space="0" w:color="auto"/>
              <w:left w:val="single" w:sz="4" w:space="0" w:color="auto"/>
              <w:bottom w:val="single" w:sz="4" w:space="0" w:color="auto"/>
              <w:right w:val="single" w:sz="4" w:space="0" w:color="auto"/>
            </w:tcBorders>
            <w:shd w:val="clear" w:color="auto" w:fill="D9D9D9"/>
            <w:vAlign w:val="center"/>
          </w:tcPr>
          <w:p w14:paraId="49EA747A" w14:textId="77777777" w:rsidR="001D708F" w:rsidRDefault="004F5A43">
            <w:pPr>
              <w:widowControl w:val="0"/>
              <w:spacing w:before="62" w:after="62"/>
              <w:ind w:right="185"/>
              <w:rPr>
                <w:rFonts w:asciiTheme="majorHAnsi" w:hAnsiTheme="majorHAnsi"/>
                <w:b/>
                <w:bCs/>
                <w:sz w:val="20"/>
                <w:szCs w:val="20"/>
              </w:rPr>
            </w:pPr>
            <w:r>
              <w:rPr>
                <w:rFonts w:asciiTheme="majorHAnsi" w:hAnsiTheme="majorHAnsi"/>
                <w:b/>
                <w:bCs/>
                <w:sz w:val="20"/>
                <w:szCs w:val="20"/>
              </w:rPr>
              <w:t>Vérifications</w:t>
            </w:r>
          </w:p>
        </w:tc>
      </w:tr>
      <w:tr w:rsidR="001D708F" w14:paraId="1BBA5A27" w14:textId="77777777">
        <w:trPr>
          <w:trHeight w:val="119"/>
          <w:jc w:val="center"/>
        </w:trPr>
        <w:tc>
          <w:tcPr>
            <w:tcW w:w="9628" w:type="dxa"/>
            <w:gridSpan w:val="5"/>
            <w:tcBorders>
              <w:top w:val="single" w:sz="4" w:space="0" w:color="auto"/>
              <w:left w:val="single" w:sz="4" w:space="0" w:color="auto"/>
              <w:bottom w:val="single" w:sz="4" w:space="0" w:color="auto"/>
              <w:right w:val="single" w:sz="4" w:space="0" w:color="auto"/>
            </w:tcBorders>
          </w:tcPr>
          <w:p w14:paraId="3EE2BEB1" w14:textId="777A0603" w:rsidR="001D708F" w:rsidRDefault="004F5A43">
            <w:pPr>
              <w:rPr>
                <w:rFonts w:asciiTheme="majorHAnsi" w:hAnsiTheme="majorHAnsi"/>
                <w:sz w:val="20"/>
                <w:szCs w:val="20"/>
              </w:rPr>
            </w:pPr>
            <w:r w:rsidRPr="00910E33">
              <w:rPr>
                <w:rFonts w:asciiTheme="majorHAnsi" w:hAnsiTheme="majorHAnsi"/>
                <w:color w:val="000000"/>
                <w:sz w:val="20"/>
                <w:szCs w:val="20"/>
              </w:rPr>
              <w:t xml:space="preserve">Les opérations de vérification sont définies au chapitre </w:t>
            </w:r>
            <w:r w:rsidRPr="00910E33">
              <w:rPr>
                <w:rFonts w:asciiTheme="majorHAnsi" w:hAnsiTheme="majorHAnsi"/>
                <w:color w:val="000000"/>
                <w:sz w:val="20"/>
                <w:szCs w:val="20"/>
              </w:rPr>
              <w:fldChar w:fldCharType="begin"/>
            </w:r>
            <w:r w:rsidRPr="00910E33">
              <w:rPr>
                <w:rFonts w:asciiTheme="majorHAnsi" w:hAnsiTheme="majorHAnsi"/>
                <w:color w:val="000000"/>
                <w:sz w:val="20"/>
                <w:szCs w:val="20"/>
              </w:rPr>
              <w:instrText xml:space="preserve"> REF _Ref18677385 \n \h  \* MERGEFORMAT </w:instrText>
            </w:r>
            <w:r w:rsidRPr="00910E33">
              <w:rPr>
                <w:rFonts w:asciiTheme="majorHAnsi" w:hAnsiTheme="majorHAnsi"/>
                <w:color w:val="000000"/>
                <w:sz w:val="20"/>
                <w:szCs w:val="20"/>
              </w:rPr>
            </w:r>
            <w:r w:rsidRPr="00910E33">
              <w:rPr>
                <w:rFonts w:asciiTheme="majorHAnsi" w:hAnsiTheme="majorHAnsi"/>
                <w:color w:val="000000"/>
                <w:sz w:val="20"/>
                <w:szCs w:val="20"/>
              </w:rPr>
              <w:fldChar w:fldCharType="separate"/>
            </w:r>
            <w:r w:rsidRPr="00910E33">
              <w:rPr>
                <w:rFonts w:asciiTheme="majorHAnsi" w:hAnsiTheme="majorHAnsi"/>
                <w:color w:val="000000"/>
                <w:sz w:val="20"/>
                <w:szCs w:val="20"/>
              </w:rPr>
              <w:t>6.3</w:t>
            </w:r>
            <w:r w:rsidRPr="00910E33">
              <w:rPr>
                <w:rFonts w:asciiTheme="majorHAnsi" w:hAnsiTheme="majorHAnsi"/>
                <w:color w:val="000000"/>
                <w:sz w:val="20"/>
                <w:szCs w:val="20"/>
              </w:rPr>
              <w:fldChar w:fldCharType="end"/>
            </w:r>
            <w:r w:rsidRPr="00910E33">
              <w:rPr>
                <w:rFonts w:asciiTheme="majorHAnsi" w:hAnsiTheme="majorHAnsi"/>
                <w:color w:val="000000"/>
                <w:sz w:val="20"/>
                <w:szCs w:val="20"/>
              </w:rPr>
              <w:t>: « </w:t>
            </w:r>
            <w:r w:rsidRPr="00910E33">
              <w:rPr>
                <w:rFonts w:asciiTheme="majorHAnsi" w:hAnsiTheme="majorHAnsi"/>
                <w:color w:val="000000"/>
                <w:sz w:val="20"/>
                <w:szCs w:val="20"/>
              </w:rPr>
              <w:fldChar w:fldCharType="begin"/>
            </w:r>
            <w:r w:rsidRPr="00910E33">
              <w:rPr>
                <w:rFonts w:asciiTheme="majorHAnsi" w:hAnsiTheme="majorHAnsi"/>
                <w:color w:val="000000"/>
                <w:sz w:val="20"/>
                <w:szCs w:val="20"/>
              </w:rPr>
              <w:instrText xml:space="preserve"> REF _Ref1400274 \h  \* MERGEFORMAT </w:instrText>
            </w:r>
            <w:r w:rsidRPr="00910E33">
              <w:rPr>
                <w:rFonts w:asciiTheme="majorHAnsi" w:hAnsiTheme="majorHAnsi"/>
                <w:color w:val="000000"/>
                <w:sz w:val="20"/>
                <w:szCs w:val="20"/>
              </w:rPr>
            </w:r>
            <w:r w:rsidRPr="00910E33">
              <w:rPr>
                <w:rFonts w:asciiTheme="majorHAnsi" w:hAnsiTheme="majorHAnsi"/>
                <w:color w:val="000000"/>
                <w:sz w:val="20"/>
                <w:szCs w:val="20"/>
              </w:rPr>
              <w:fldChar w:fldCharType="separate"/>
            </w:r>
            <w:r w:rsidRPr="00910E33">
              <w:rPr>
                <w:rFonts w:asciiTheme="majorHAnsi" w:hAnsiTheme="majorHAnsi"/>
                <w:color w:val="000000"/>
                <w:sz w:val="20"/>
                <w:szCs w:val="20"/>
              </w:rPr>
              <w:t>Vérifications documentaires</w:t>
            </w:r>
            <w:r w:rsidRPr="00910E33">
              <w:rPr>
                <w:rFonts w:asciiTheme="majorHAnsi" w:hAnsiTheme="majorHAnsi"/>
                <w:color w:val="000000"/>
                <w:sz w:val="20"/>
                <w:szCs w:val="20"/>
              </w:rPr>
              <w:fldChar w:fldCharType="end"/>
            </w:r>
            <w:r w:rsidRPr="00910E33">
              <w:rPr>
                <w:rFonts w:asciiTheme="majorHAnsi" w:hAnsiTheme="majorHAnsi"/>
                <w:color w:val="000000"/>
                <w:sz w:val="20"/>
                <w:szCs w:val="20"/>
              </w:rPr>
              <w:t xml:space="preserve"> »et </w:t>
            </w:r>
            <w:r w:rsidRPr="00910E33">
              <w:rPr>
                <w:rFonts w:asciiTheme="majorHAnsi" w:hAnsiTheme="majorHAnsi"/>
                <w:color w:val="000000"/>
                <w:sz w:val="20"/>
                <w:szCs w:val="20"/>
              </w:rPr>
              <w:fldChar w:fldCharType="begin"/>
            </w:r>
            <w:r w:rsidRPr="00910E33">
              <w:rPr>
                <w:rFonts w:asciiTheme="majorHAnsi" w:hAnsiTheme="majorHAnsi"/>
                <w:color w:val="000000"/>
                <w:sz w:val="20"/>
                <w:szCs w:val="20"/>
              </w:rPr>
              <w:instrText xml:space="preserve"> REF _Ref401597488 \r \h  \* MERGEFORMAT </w:instrText>
            </w:r>
            <w:r w:rsidRPr="00910E33">
              <w:rPr>
                <w:rFonts w:asciiTheme="majorHAnsi" w:hAnsiTheme="majorHAnsi"/>
                <w:color w:val="000000"/>
                <w:sz w:val="20"/>
                <w:szCs w:val="20"/>
              </w:rPr>
            </w:r>
            <w:r w:rsidRPr="00910E33">
              <w:rPr>
                <w:rFonts w:asciiTheme="majorHAnsi" w:hAnsiTheme="majorHAnsi"/>
                <w:color w:val="000000"/>
                <w:sz w:val="20"/>
                <w:szCs w:val="20"/>
              </w:rPr>
              <w:fldChar w:fldCharType="separate"/>
            </w:r>
            <w:r w:rsidRPr="00910E33">
              <w:rPr>
                <w:rFonts w:asciiTheme="majorHAnsi" w:hAnsiTheme="majorHAnsi"/>
                <w:color w:val="000000"/>
                <w:sz w:val="20"/>
                <w:szCs w:val="20"/>
              </w:rPr>
              <w:t>6.2</w:t>
            </w:r>
            <w:r w:rsidRPr="00910E33">
              <w:rPr>
                <w:rFonts w:asciiTheme="majorHAnsi" w:hAnsiTheme="majorHAnsi"/>
                <w:color w:val="000000"/>
                <w:sz w:val="20"/>
                <w:szCs w:val="20"/>
              </w:rPr>
              <w:fldChar w:fldCharType="end"/>
            </w:r>
            <w:r w:rsidRPr="00910E33">
              <w:rPr>
                <w:rFonts w:asciiTheme="majorHAnsi" w:hAnsiTheme="majorHAnsi"/>
                <w:color w:val="000000"/>
                <w:sz w:val="20"/>
                <w:szCs w:val="20"/>
              </w:rPr>
              <w:t xml:space="preserve"> « </w:t>
            </w:r>
            <w:r w:rsidRPr="00910E33">
              <w:rPr>
                <w:rFonts w:asciiTheme="majorHAnsi" w:hAnsiTheme="majorHAnsi"/>
                <w:color w:val="000000"/>
                <w:sz w:val="20"/>
                <w:szCs w:val="20"/>
              </w:rPr>
              <w:fldChar w:fldCharType="begin"/>
            </w:r>
            <w:r w:rsidRPr="00910E33">
              <w:rPr>
                <w:rFonts w:asciiTheme="majorHAnsi" w:hAnsiTheme="majorHAnsi"/>
                <w:color w:val="000000"/>
                <w:sz w:val="20"/>
                <w:szCs w:val="20"/>
              </w:rPr>
              <w:instrText xml:space="preserve"> REF _Ref401597488 \h  \* MERGEFORMAT </w:instrText>
            </w:r>
            <w:r w:rsidRPr="00910E33">
              <w:rPr>
                <w:rFonts w:asciiTheme="majorHAnsi" w:hAnsiTheme="majorHAnsi"/>
                <w:color w:val="000000"/>
                <w:sz w:val="20"/>
                <w:szCs w:val="20"/>
              </w:rPr>
            </w:r>
            <w:r w:rsidRPr="00910E33">
              <w:rPr>
                <w:rFonts w:asciiTheme="majorHAnsi" w:hAnsiTheme="majorHAnsi"/>
                <w:color w:val="000000"/>
                <w:sz w:val="20"/>
                <w:szCs w:val="20"/>
              </w:rPr>
              <w:fldChar w:fldCharType="separate"/>
            </w:r>
            <w:r w:rsidRPr="00910E33">
              <w:rPr>
                <w:rFonts w:asciiTheme="majorHAnsi" w:hAnsiTheme="majorHAnsi"/>
                <w:color w:val="000000"/>
                <w:sz w:val="20"/>
                <w:szCs w:val="20"/>
              </w:rPr>
              <w:t>Vérifications d’activités</w:t>
            </w:r>
            <w:r w:rsidRPr="00910E33">
              <w:rPr>
                <w:rFonts w:asciiTheme="majorHAnsi" w:hAnsiTheme="majorHAnsi"/>
                <w:color w:val="000000"/>
                <w:sz w:val="20"/>
                <w:szCs w:val="20"/>
              </w:rPr>
              <w:fldChar w:fldCharType="end"/>
            </w:r>
            <w:r w:rsidRPr="00910E33">
              <w:rPr>
                <w:rFonts w:asciiTheme="majorHAnsi" w:hAnsiTheme="majorHAnsi"/>
                <w:color w:val="000000"/>
                <w:sz w:val="20"/>
                <w:szCs w:val="20"/>
              </w:rPr>
              <w:t xml:space="preserve"> » pour la partie cadre de fonctionnement technique. Les délais de vérifications du Ministère de la Justice, mentionnés au chapitre </w:t>
            </w:r>
            <w:r w:rsidRPr="00910E33">
              <w:rPr>
                <w:rFonts w:asciiTheme="majorHAnsi" w:hAnsiTheme="majorHAnsi"/>
                <w:color w:val="000000"/>
                <w:sz w:val="20"/>
                <w:szCs w:val="20"/>
              </w:rPr>
              <w:fldChar w:fldCharType="begin"/>
            </w:r>
            <w:r w:rsidRPr="00910E33">
              <w:rPr>
                <w:rFonts w:asciiTheme="majorHAnsi" w:hAnsiTheme="majorHAnsi"/>
                <w:color w:val="000000"/>
                <w:sz w:val="20"/>
                <w:szCs w:val="20"/>
              </w:rPr>
              <w:instrText xml:space="preserve"> REF _Ref3469278 \n \h  \* MERGEFORMAT </w:instrText>
            </w:r>
            <w:r w:rsidRPr="00910E33">
              <w:rPr>
                <w:rFonts w:asciiTheme="majorHAnsi" w:hAnsiTheme="majorHAnsi"/>
                <w:color w:val="000000"/>
                <w:sz w:val="20"/>
                <w:szCs w:val="20"/>
              </w:rPr>
            </w:r>
            <w:r w:rsidRPr="00910E33">
              <w:rPr>
                <w:rFonts w:asciiTheme="majorHAnsi" w:hAnsiTheme="majorHAnsi"/>
                <w:color w:val="000000"/>
                <w:sz w:val="20"/>
                <w:szCs w:val="20"/>
              </w:rPr>
              <w:fldChar w:fldCharType="separate"/>
            </w:r>
            <w:r w:rsidRPr="00910E33">
              <w:rPr>
                <w:rFonts w:asciiTheme="majorHAnsi" w:hAnsiTheme="majorHAnsi"/>
                <w:color w:val="000000"/>
                <w:sz w:val="20"/>
                <w:szCs w:val="20"/>
              </w:rPr>
              <w:t>6.3.7</w:t>
            </w:r>
            <w:r w:rsidRPr="00910E33">
              <w:rPr>
                <w:rFonts w:asciiTheme="majorHAnsi" w:hAnsiTheme="majorHAnsi"/>
                <w:color w:val="000000"/>
                <w:sz w:val="20"/>
                <w:szCs w:val="20"/>
              </w:rPr>
              <w:fldChar w:fldCharType="end"/>
            </w:r>
            <w:r w:rsidRPr="00910E33">
              <w:rPr>
                <w:rFonts w:asciiTheme="majorHAnsi" w:hAnsiTheme="majorHAnsi"/>
                <w:color w:val="000000"/>
                <w:sz w:val="20"/>
                <w:szCs w:val="20"/>
              </w:rPr>
              <w:t> : « </w:t>
            </w:r>
            <w:r w:rsidRPr="00910E33">
              <w:rPr>
                <w:rFonts w:asciiTheme="majorHAnsi" w:hAnsiTheme="majorHAnsi"/>
                <w:color w:val="000000"/>
                <w:sz w:val="20"/>
                <w:szCs w:val="20"/>
              </w:rPr>
              <w:fldChar w:fldCharType="begin"/>
            </w:r>
            <w:r w:rsidRPr="00910E33">
              <w:rPr>
                <w:rFonts w:asciiTheme="majorHAnsi" w:hAnsiTheme="majorHAnsi"/>
                <w:color w:val="000000"/>
                <w:sz w:val="20"/>
                <w:szCs w:val="20"/>
              </w:rPr>
              <w:instrText xml:space="preserve"> REF _Ref3469278 \h  \* MERGEFORMAT </w:instrText>
            </w:r>
            <w:r w:rsidRPr="00910E33">
              <w:rPr>
                <w:rFonts w:asciiTheme="majorHAnsi" w:hAnsiTheme="majorHAnsi"/>
                <w:color w:val="000000"/>
                <w:sz w:val="20"/>
                <w:szCs w:val="20"/>
              </w:rPr>
            </w:r>
            <w:r w:rsidRPr="00910E33">
              <w:rPr>
                <w:rFonts w:asciiTheme="majorHAnsi" w:hAnsiTheme="majorHAnsi"/>
                <w:color w:val="000000"/>
                <w:sz w:val="20"/>
                <w:szCs w:val="20"/>
              </w:rPr>
              <w:fldChar w:fldCharType="separate"/>
            </w:r>
            <w:r w:rsidR="00BB5733" w:rsidRPr="00910E33">
              <w:rPr>
                <w:rFonts w:asciiTheme="majorHAnsi" w:hAnsiTheme="majorHAnsi"/>
                <w:color w:val="000000"/>
                <w:sz w:val="20"/>
                <w:szCs w:val="20"/>
              </w:rPr>
              <w:t>Délais de vérification des livrables documentaires</w:t>
            </w:r>
            <w:r w:rsidRPr="00910E33">
              <w:rPr>
                <w:rFonts w:asciiTheme="majorHAnsi" w:hAnsiTheme="majorHAnsi"/>
                <w:color w:val="000000"/>
                <w:sz w:val="20"/>
                <w:szCs w:val="20"/>
              </w:rPr>
              <w:fldChar w:fldCharType="end"/>
            </w:r>
            <w:r w:rsidRPr="00910E33">
              <w:rPr>
                <w:rFonts w:asciiTheme="majorHAnsi" w:hAnsiTheme="majorHAnsi"/>
                <w:color w:val="000000"/>
                <w:sz w:val="20"/>
                <w:szCs w:val="20"/>
              </w:rPr>
              <w:t> », courent à compter de T2.</w:t>
            </w:r>
          </w:p>
        </w:tc>
      </w:tr>
      <w:tr w:rsidR="001D708F" w14:paraId="357124A2" w14:textId="77777777">
        <w:trPr>
          <w:trHeight w:val="119"/>
          <w:jc w:val="center"/>
        </w:trPr>
        <w:tc>
          <w:tcPr>
            <w:tcW w:w="9628" w:type="dxa"/>
            <w:gridSpan w:val="5"/>
            <w:tcBorders>
              <w:top w:val="single" w:sz="4" w:space="0" w:color="auto"/>
              <w:left w:val="single" w:sz="4" w:space="0" w:color="auto"/>
              <w:bottom w:val="single" w:sz="4" w:space="0" w:color="auto"/>
              <w:right w:val="single" w:sz="4" w:space="0" w:color="auto"/>
            </w:tcBorders>
            <w:shd w:val="clear" w:color="auto" w:fill="D9D9D9"/>
          </w:tcPr>
          <w:p w14:paraId="57215971" w14:textId="77777777" w:rsidR="001D708F" w:rsidRDefault="004F5A43">
            <w:pPr>
              <w:widowControl w:val="0"/>
              <w:spacing w:before="62" w:after="62"/>
              <w:ind w:right="185"/>
              <w:jc w:val="both"/>
              <w:rPr>
                <w:rFonts w:asciiTheme="majorHAnsi" w:hAnsiTheme="majorHAnsi"/>
                <w:sz w:val="20"/>
                <w:szCs w:val="20"/>
              </w:rPr>
            </w:pPr>
            <w:r>
              <w:rPr>
                <w:rFonts w:asciiTheme="majorHAnsi" w:hAnsiTheme="majorHAnsi"/>
                <w:b/>
                <w:bCs/>
                <w:sz w:val="20"/>
                <w:szCs w:val="20"/>
              </w:rPr>
              <w:t>Base tarifaire</w:t>
            </w:r>
          </w:p>
        </w:tc>
      </w:tr>
      <w:tr w:rsidR="001D708F" w14:paraId="5493930C" w14:textId="77777777">
        <w:trPr>
          <w:trHeight w:val="245"/>
          <w:jc w:val="center"/>
        </w:trPr>
        <w:tc>
          <w:tcPr>
            <w:tcW w:w="9628" w:type="dxa"/>
            <w:gridSpan w:val="5"/>
            <w:tcBorders>
              <w:top w:val="single" w:sz="4" w:space="0" w:color="auto"/>
              <w:left w:val="single" w:sz="4" w:space="0" w:color="auto"/>
              <w:bottom w:val="single" w:sz="4" w:space="0" w:color="auto"/>
              <w:right w:val="single" w:sz="4" w:space="0" w:color="auto"/>
            </w:tcBorders>
            <w:shd w:val="clear" w:color="auto" w:fill="auto"/>
            <w:vAlign w:val="center"/>
          </w:tcPr>
          <w:p w14:paraId="199A5A80" w14:textId="77777777" w:rsidR="00F8465C" w:rsidRPr="00910E33" w:rsidRDefault="004F5A43" w:rsidP="00F8465C">
            <w:pPr>
              <w:pStyle w:val="CCTP-Tableau-Texte1"/>
              <w:spacing w:before="31" w:after="31"/>
              <w:jc w:val="both"/>
              <w:rPr>
                <w:rFonts w:asciiTheme="majorHAnsi" w:hAnsiTheme="majorHAnsi"/>
                <w:color w:val="000000"/>
                <w:szCs w:val="20"/>
              </w:rPr>
            </w:pPr>
            <w:r w:rsidRPr="00910E33">
              <w:rPr>
                <w:rFonts w:asciiTheme="majorHAnsi" w:hAnsiTheme="majorHAnsi"/>
                <w:color w:val="000000"/>
                <w:szCs w:val="20"/>
              </w:rPr>
              <w:t>Le prix de cette prestation est forfaitaire et inclut</w:t>
            </w:r>
            <w:r w:rsidR="00F8465C" w:rsidRPr="00910E33">
              <w:rPr>
                <w:rFonts w:asciiTheme="majorHAnsi" w:hAnsiTheme="majorHAnsi"/>
                <w:color w:val="000000"/>
                <w:szCs w:val="20"/>
              </w:rPr>
              <w:t xml:space="preserve"> : </w:t>
            </w:r>
          </w:p>
          <w:p w14:paraId="266F30E0" w14:textId="601DA8D1" w:rsidR="00F8465C" w:rsidRPr="00910E33" w:rsidRDefault="00374237" w:rsidP="00374237">
            <w:pPr>
              <w:tabs>
                <w:tab w:val="left" w:pos="270"/>
              </w:tabs>
              <w:rPr>
                <w:rFonts w:asciiTheme="majorHAnsi" w:hAnsiTheme="majorHAnsi"/>
                <w:color w:val="000000"/>
                <w:sz w:val="20"/>
                <w:szCs w:val="20"/>
              </w:rPr>
            </w:pPr>
            <w:r>
              <w:rPr>
                <w:rFonts w:asciiTheme="majorHAnsi" w:hAnsiTheme="majorHAnsi"/>
                <w:color w:val="000000"/>
                <w:sz w:val="20"/>
                <w:szCs w:val="20"/>
              </w:rPr>
              <w:tab/>
            </w:r>
            <w:r w:rsidR="00F8465C" w:rsidRPr="00910E33">
              <w:rPr>
                <w:rFonts w:asciiTheme="majorHAnsi" w:hAnsiTheme="majorHAnsi"/>
                <w:color w:val="000000"/>
                <w:sz w:val="20"/>
                <w:szCs w:val="20"/>
              </w:rPr>
              <w:t>L’initialisation de l’accord-cadre sur l’ensemble du périmètre</w:t>
            </w:r>
          </w:p>
          <w:p w14:paraId="087ACE42" w14:textId="72C69A37" w:rsidR="00F8465C" w:rsidRPr="00910E33" w:rsidRDefault="00F8465C" w:rsidP="00F2080A">
            <w:pPr>
              <w:pStyle w:val="CCTP-Tableau-Puce1"/>
              <w:numPr>
                <w:ilvl w:val="0"/>
                <w:numId w:val="55"/>
              </w:numPr>
              <w:ind w:left="404" w:hanging="284"/>
              <w:jc w:val="both"/>
              <w:rPr>
                <w:rFonts w:asciiTheme="majorHAnsi" w:hAnsiTheme="majorHAnsi"/>
                <w:color w:val="000000"/>
                <w:szCs w:val="20"/>
              </w:rPr>
            </w:pPr>
            <w:r w:rsidRPr="00910E33">
              <w:rPr>
                <w:rFonts w:asciiTheme="majorHAnsi" w:hAnsiTheme="majorHAnsi"/>
                <w:color w:val="000000"/>
                <w:szCs w:val="20"/>
              </w:rPr>
              <w:t xml:space="preserve">Mettre en œuvre la chaine de delivry permettant au titulaire de réaliser ces prestations conformément aux exigences de </w:t>
            </w:r>
            <w:r w:rsidRPr="00910E33">
              <w:rPr>
                <w:rFonts w:asciiTheme="majorHAnsi" w:hAnsiTheme="majorHAnsi"/>
                <w:color w:val="000000"/>
                <w:szCs w:val="20"/>
              </w:rPr>
              <w:fldChar w:fldCharType="begin"/>
            </w:r>
            <w:r w:rsidRPr="00910E33">
              <w:rPr>
                <w:rFonts w:asciiTheme="majorHAnsi" w:hAnsiTheme="majorHAnsi"/>
                <w:color w:val="000000"/>
                <w:szCs w:val="20"/>
              </w:rPr>
              <w:instrText xml:space="preserve"> REF _Ref20992484 \h </w:instrText>
            </w:r>
            <w:r w:rsidR="00F672C4" w:rsidRPr="00910E33">
              <w:rPr>
                <w:rFonts w:asciiTheme="majorHAnsi" w:hAnsiTheme="majorHAnsi"/>
                <w:color w:val="000000"/>
                <w:szCs w:val="20"/>
              </w:rPr>
              <w:instrText xml:space="preserve"> \* MERGEFORMAT </w:instrText>
            </w:r>
            <w:r w:rsidRPr="00910E33">
              <w:rPr>
                <w:rFonts w:asciiTheme="majorHAnsi" w:hAnsiTheme="majorHAnsi"/>
                <w:color w:val="000000"/>
                <w:szCs w:val="20"/>
              </w:rPr>
            </w:r>
            <w:r w:rsidRPr="00910E33">
              <w:rPr>
                <w:rFonts w:asciiTheme="majorHAnsi" w:hAnsiTheme="majorHAnsi"/>
                <w:color w:val="000000"/>
                <w:szCs w:val="20"/>
              </w:rPr>
              <w:fldChar w:fldCharType="separate"/>
            </w:r>
            <w:r w:rsidR="00D27FDD" w:rsidRPr="00910E33">
              <w:rPr>
                <w:rFonts w:asciiTheme="majorHAnsi" w:hAnsiTheme="majorHAnsi"/>
                <w:color w:val="000000"/>
                <w:szCs w:val="20"/>
              </w:rPr>
              <w:t>La chaîne industrielle du Ministère de la Justice</w:t>
            </w:r>
            <w:r w:rsidRPr="00910E33">
              <w:rPr>
                <w:rFonts w:asciiTheme="majorHAnsi" w:hAnsiTheme="majorHAnsi"/>
                <w:color w:val="000000"/>
                <w:szCs w:val="20"/>
              </w:rPr>
              <w:fldChar w:fldCharType="end"/>
            </w:r>
            <w:r w:rsidRPr="00910E33">
              <w:rPr>
                <w:rFonts w:asciiTheme="majorHAnsi" w:hAnsiTheme="majorHAnsi"/>
                <w:color w:val="000000"/>
                <w:szCs w:val="20"/>
              </w:rPr>
              <w:t xml:space="preserve"> décrite au chapitre </w:t>
            </w:r>
            <w:r w:rsidRPr="00910E33">
              <w:rPr>
                <w:rFonts w:asciiTheme="majorHAnsi" w:hAnsiTheme="majorHAnsi"/>
                <w:color w:val="000000"/>
                <w:szCs w:val="20"/>
              </w:rPr>
              <w:fldChar w:fldCharType="begin"/>
            </w:r>
            <w:r w:rsidRPr="00910E33">
              <w:rPr>
                <w:rFonts w:asciiTheme="majorHAnsi" w:hAnsiTheme="majorHAnsi"/>
                <w:color w:val="000000"/>
                <w:szCs w:val="20"/>
              </w:rPr>
              <w:instrText xml:space="preserve"> REF _Ref20992484 \n \h </w:instrText>
            </w:r>
            <w:r w:rsidR="00F672C4" w:rsidRPr="00910E33">
              <w:rPr>
                <w:rFonts w:asciiTheme="majorHAnsi" w:hAnsiTheme="majorHAnsi"/>
                <w:color w:val="000000"/>
                <w:szCs w:val="20"/>
              </w:rPr>
              <w:instrText xml:space="preserve"> \* MERGEFORMAT </w:instrText>
            </w:r>
            <w:r w:rsidRPr="00910E33">
              <w:rPr>
                <w:rFonts w:asciiTheme="majorHAnsi" w:hAnsiTheme="majorHAnsi"/>
                <w:color w:val="000000"/>
                <w:szCs w:val="20"/>
              </w:rPr>
            </w:r>
            <w:r w:rsidRPr="00910E33">
              <w:rPr>
                <w:rFonts w:asciiTheme="majorHAnsi" w:hAnsiTheme="majorHAnsi"/>
                <w:color w:val="000000"/>
                <w:szCs w:val="20"/>
              </w:rPr>
              <w:fldChar w:fldCharType="separate"/>
            </w:r>
            <w:r w:rsidR="006A5860">
              <w:rPr>
                <w:rFonts w:asciiTheme="majorHAnsi" w:hAnsiTheme="majorHAnsi"/>
                <w:color w:val="000000"/>
                <w:szCs w:val="20"/>
              </w:rPr>
              <w:t>7.8</w:t>
            </w:r>
            <w:r w:rsidRPr="00910E33">
              <w:rPr>
                <w:rFonts w:asciiTheme="majorHAnsi" w:hAnsiTheme="majorHAnsi"/>
                <w:color w:val="000000"/>
                <w:szCs w:val="20"/>
              </w:rPr>
              <w:fldChar w:fldCharType="end"/>
            </w:r>
            <w:r w:rsidRPr="00910E33">
              <w:rPr>
                <w:rFonts w:asciiTheme="majorHAnsi" w:hAnsiTheme="majorHAnsi"/>
                <w:color w:val="000000"/>
                <w:szCs w:val="20"/>
              </w:rPr>
              <w:t> ;</w:t>
            </w:r>
          </w:p>
          <w:p w14:paraId="6A477B16" w14:textId="05A32027" w:rsidR="00F8465C" w:rsidRPr="00910E33" w:rsidRDefault="00F8465C" w:rsidP="00F2080A">
            <w:pPr>
              <w:pStyle w:val="CCTP-Tableau-Puce1"/>
              <w:numPr>
                <w:ilvl w:val="0"/>
                <w:numId w:val="55"/>
              </w:numPr>
              <w:ind w:left="404" w:hanging="284"/>
              <w:jc w:val="both"/>
              <w:rPr>
                <w:rFonts w:asciiTheme="majorHAnsi" w:hAnsiTheme="majorHAnsi"/>
                <w:color w:val="000000"/>
                <w:szCs w:val="20"/>
              </w:rPr>
            </w:pPr>
            <w:r w:rsidRPr="00910E33">
              <w:rPr>
                <w:rFonts w:asciiTheme="majorHAnsi" w:hAnsiTheme="majorHAnsi"/>
                <w:color w:val="000000"/>
                <w:szCs w:val="20"/>
              </w:rPr>
              <w:t>Mettre en place les « </w:t>
            </w:r>
            <w:r w:rsidRPr="00910E33">
              <w:rPr>
                <w:rFonts w:asciiTheme="majorHAnsi" w:hAnsiTheme="majorHAnsi"/>
                <w:color w:val="000000"/>
                <w:szCs w:val="20"/>
              </w:rPr>
              <w:fldChar w:fldCharType="begin"/>
            </w:r>
            <w:r w:rsidRPr="00910E33">
              <w:rPr>
                <w:rFonts w:asciiTheme="majorHAnsi" w:hAnsiTheme="majorHAnsi"/>
                <w:color w:val="000000"/>
                <w:szCs w:val="20"/>
              </w:rPr>
              <w:instrText xml:space="preserve"> REF _Ref19882826 \h </w:instrText>
            </w:r>
            <w:r w:rsidR="00F672C4" w:rsidRPr="00910E33">
              <w:rPr>
                <w:rFonts w:asciiTheme="majorHAnsi" w:hAnsiTheme="majorHAnsi"/>
                <w:color w:val="000000"/>
                <w:szCs w:val="20"/>
              </w:rPr>
              <w:instrText xml:space="preserve"> \* MERGEFORMAT </w:instrText>
            </w:r>
            <w:r w:rsidRPr="00910E33">
              <w:rPr>
                <w:rFonts w:asciiTheme="majorHAnsi" w:hAnsiTheme="majorHAnsi"/>
                <w:color w:val="000000"/>
                <w:szCs w:val="20"/>
              </w:rPr>
            </w:r>
            <w:r w:rsidRPr="00910E33">
              <w:rPr>
                <w:rFonts w:asciiTheme="majorHAnsi" w:hAnsiTheme="majorHAnsi"/>
                <w:color w:val="000000"/>
                <w:szCs w:val="20"/>
              </w:rPr>
              <w:fldChar w:fldCharType="separate"/>
            </w:r>
            <w:r w:rsidR="00D27FDD" w:rsidRPr="00910E33">
              <w:rPr>
                <w:rFonts w:asciiTheme="majorHAnsi" w:hAnsiTheme="majorHAnsi"/>
                <w:color w:val="000000"/>
                <w:szCs w:val="20"/>
              </w:rPr>
              <w:t>Environnements à mettre en œuvre par le titulaire</w:t>
            </w:r>
            <w:r w:rsidRPr="00910E33">
              <w:rPr>
                <w:rFonts w:asciiTheme="majorHAnsi" w:hAnsiTheme="majorHAnsi"/>
                <w:color w:val="000000"/>
                <w:szCs w:val="20"/>
              </w:rPr>
              <w:fldChar w:fldCharType="end"/>
            </w:r>
            <w:r w:rsidRPr="00910E33">
              <w:rPr>
                <w:rFonts w:asciiTheme="majorHAnsi" w:hAnsiTheme="majorHAnsi"/>
                <w:color w:val="000000"/>
                <w:szCs w:val="20"/>
              </w:rPr>
              <w:t xml:space="preserve"> » sur le périmètre initial (cf. chapitre </w:t>
            </w:r>
            <w:r w:rsidRPr="00910E33">
              <w:rPr>
                <w:rFonts w:asciiTheme="majorHAnsi" w:hAnsiTheme="majorHAnsi"/>
                <w:color w:val="000000"/>
                <w:szCs w:val="20"/>
              </w:rPr>
              <w:fldChar w:fldCharType="begin"/>
            </w:r>
            <w:r w:rsidRPr="00910E33">
              <w:rPr>
                <w:rFonts w:asciiTheme="majorHAnsi" w:hAnsiTheme="majorHAnsi"/>
                <w:color w:val="000000"/>
                <w:szCs w:val="20"/>
              </w:rPr>
              <w:instrText xml:space="preserve"> REF _Ref19882863 \n \h </w:instrText>
            </w:r>
            <w:r w:rsidR="00F672C4" w:rsidRPr="00910E33">
              <w:rPr>
                <w:rFonts w:asciiTheme="majorHAnsi" w:hAnsiTheme="majorHAnsi"/>
                <w:color w:val="000000"/>
                <w:szCs w:val="20"/>
              </w:rPr>
              <w:instrText xml:space="preserve"> \* MERGEFORMAT </w:instrText>
            </w:r>
            <w:r w:rsidRPr="00910E33">
              <w:rPr>
                <w:rFonts w:asciiTheme="majorHAnsi" w:hAnsiTheme="majorHAnsi"/>
                <w:color w:val="000000"/>
                <w:szCs w:val="20"/>
              </w:rPr>
            </w:r>
            <w:r w:rsidRPr="00910E33">
              <w:rPr>
                <w:rFonts w:asciiTheme="majorHAnsi" w:hAnsiTheme="majorHAnsi"/>
                <w:color w:val="000000"/>
                <w:szCs w:val="20"/>
              </w:rPr>
              <w:fldChar w:fldCharType="separate"/>
            </w:r>
            <w:r w:rsidR="006A5860">
              <w:rPr>
                <w:rFonts w:asciiTheme="majorHAnsi" w:hAnsiTheme="majorHAnsi"/>
                <w:color w:val="000000"/>
                <w:szCs w:val="20"/>
              </w:rPr>
              <w:t>7.9.1</w:t>
            </w:r>
            <w:r w:rsidRPr="00910E33">
              <w:rPr>
                <w:rFonts w:asciiTheme="majorHAnsi" w:hAnsiTheme="majorHAnsi"/>
                <w:color w:val="000000"/>
                <w:szCs w:val="20"/>
              </w:rPr>
              <w:fldChar w:fldCharType="end"/>
            </w:r>
            <w:r w:rsidRPr="00910E33">
              <w:rPr>
                <w:rFonts w:asciiTheme="majorHAnsi" w:hAnsiTheme="majorHAnsi"/>
                <w:color w:val="000000"/>
                <w:szCs w:val="20"/>
              </w:rPr>
              <w:t>) ;</w:t>
            </w:r>
          </w:p>
          <w:p w14:paraId="277A67A5" w14:textId="7E486A9D" w:rsidR="00F8465C" w:rsidRPr="00910E33" w:rsidRDefault="00F8465C" w:rsidP="00F2080A">
            <w:pPr>
              <w:pStyle w:val="CCTP-Tableau-Puce1"/>
              <w:numPr>
                <w:ilvl w:val="0"/>
                <w:numId w:val="55"/>
              </w:numPr>
              <w:spacing w:before="31" w:after="31"/>
              <w:ind w:left="404" w:hanging="284"/>
              <w:jc w:val="both"/>
              <w:rPr>
                <w:rFonts w:asciiTheme="majorHAnsi" w:hAnsiTheme="majorHAnsi"/>
                <w:color w:val="000000"/>
                <w:szCs w:val="20"/>
              </w:rPr>
            </w:pPr>
            <w:r w:rsidRPr="00910E33">
              <w:rPr>
                <w:rFonts w:asciiTheme="majorHAnsi" w:hAnsiTheme="majorHAnsi"/>
                <w:color w:val="000000"/>
                <w:szCs w:val="20"/>
              </w:rPr>
              <w:t>La rédaction des documents techniques descriptifs</w:t>
            </w:r>
          </w:p>
          <w:p w14:paraId="05B69331" w14:textId="39F9C3C3" w:rsidR="00BB5733" w:rsidRPr="00910E33" w:rsidRDefault="00714D56" w:rsidP="00714D56">
            <w:pPr>
              <w:rPr>
                <w:rFonts w:asciiTheme="majorHAnsi" w:hAnsiTheme="majorHAnsi"/>
                <w:color w:val="000000"/>
                <w:sz w:val="20"/>
                <w:szCs w:val="20"/>
              </w:rPr>
            </w:pPr>
            <w:r w:rsidRPr="00910E33">
              <w:rPr>
                <w:rFonts w:asciiTheme="majorHAnsi" w:hAnsiTheme="majorHAnsi"/>
                <w:color w:val="000000"/>
                <w:sz w:val="20"/>
                <w:szCs w:val="20"/>
              </w:rPr>
              <w:t>L</w:t>
            </w:r>
            <w:r w:rsidR="004F5A43" w:rsidRPr="00910E33">
              <w:rPr>
                <w:rFonts w:asciiTheme="majorHAnsi" w:hAnsiTheme="majorHAnsi"/>
                <w:color w:val="000000"/>
                <w:sz w:val="20"/>
                <w:szCs w:val="20"/>
              </w:rPr>
              <w:t xml:space="preserve">es prises en mains des applications faisant partie du périmètre initial décrites </w:t>
            </w:r>
            <w:r w:rsidR="004F5A43" w:rsidRPr="00910E33">
              <w:rPr>
                <w:rFonts w:asciiTheme="majorHAnsi" w:hAnsiTheme="majorHAnsi"/>
                <w:color w:val="000000"/>
                <w:sz w:val="20"/>
                <w:szCs w:val="20"/>
              </w:rPr>
              <w:fldChar w:fldCharType="begin"/>
            </w:r>
            <w:r w:rsidR="004F5A43" w:rsidRPr="00910E33">
              <w:rPr>
                <w:rFonts w:asciiTheme="majorHAnsi" w:hAnsiTheme="majorHAnsi"/>
                <w:color w:val="000000"/>
                <w:sz w:val="20"/>
                <w:szCs w:val="20"/>
              </w:rPr>
              <w:instrText xml:space="preserve"> REF _Ref83626659 \r \h  \* MERGEFORMAT </w:instrText>
            </w:r>
            <w:r w:rsidR="004F5A43" w:rsidRPr="00910E33">
              <w:rPr>
                <w:rFonts w:asciiTheme="majorHAnsi" w:hAnsiTheme="majorHAnsi"/>
                <w:color w:val="000000"/>
                <w:sz w:val="20"/>
                <w:szCs w:val="20"/>
              </w:rPr>
            </w:r>
            <w:r w:rsidR="004F5A43" w:rsidRPr="00910E33">
              <w:rPr>
                <w:rFonts w:asciiTheme="majorHAnsi" w:hAnsiTheme="majorHAnsi"/>
                <w:color w:val="000000"/>
                <w:sz w:val="20"/>
                <w:szCs w:val="20"/>
              </w:rPr>
              <w:fldChar w:fldCharType="separate"/>
            </w:r>
            <w:r w:rsidR="00D27FDD" w:rsidRPr="00910E33">
              <w:rPr>
                <w:rFonts w:asciiTheme="majorHAnsi" w:hAnsiTheme="majorHAnsi"/>
                <w:color w:val="000000"/>
                <w:sz w:val="20"/>
                <w:szCs w:val="20"/>
              </w:rPr>
              <w:t>Partie : 3</w:t>
            </w:r>
            <w:r w:rsidR="004F5A43" w:rsidRPr="00910E33">
              <w:rPr>
                <w:rFonts w:asciiTheme="majorHAnsi" w:hAnsiTheme="majorHAnsi"/>
                <w:color w:val="000000"/>
                <w:sz w:val="20"/>
                <w:szCs w:val="20"/>
              </w:rPr>
              <w:fldChar w:fldCharType="end"/>
            </w:r>
            <w:r w:rsidR="004F5A43" w:rsidRPr="00910E33">
              <w:rPr>
                <w:rFonts w:asciiTheme="majorHAnsi" w:hAnsiTheme="majorHAnsi"/>
                <w:color w:val="000000"/>
                <w:sz w:val="20"/>
                <w:szCs w:val="20"/>
              </w:rPr>
              <w:t xml:space="preserve"> </w:t>
            </w:r>
            <w:r w:rsidR="004F5A43" w:rsidRPr="00910E33">
              <w:rPr>
                <w:rFonts w:asciiTheme="majorHAnsi" w:hAnsiTheme="majorHAnsi"/>
                <w:color w:val="000000"/>
                <w:sz w:val="20"/>
                <w:szCs w:val="20"/>
              </w:rPr>
              <w:fldChar w:fldCharType="begin"/>
            </w:r>
            <w:r w:rsidR="004F5A43" w:rsidRPr="00910E33">
              <w:rPr>
                <w:rFonts w:asciiTheme="majorHAnsi" w:hAnsiTheme="majorHAnsi"/>
                <w:color w:val="000000"/>
                <w:sz w:val="20"/>
                <w:szCs w:val="20"/>
              </w:rPr>
              <w:instrText xml:space="preserve"> REF _Ref83626666 \h  \* MERGEFORMAT </w:instrText>
            </w:r>
            <w:r w:rsidR="004F5A43" w:rsidRPr="00910E33">
              <w:rPr>
                <w:rFonts w:asciiTheme="majorHAnsi" w:hAnsiTheme="majorHAnsi"/>
                <w:color w:val="000000"/>
                <w:sz w:val="20"/>
                <w:szCs w:val="20"/>
              </w:rPr>
            </w:r>
            <w:r w:rsidR="004F5A43" w:rsidRPr="00910E33">
              <w:rPr>
                <w:rFonts w:asciiTheme="majorHAnsi" w:hAnsiTheme="majorHAnsi"/>
                <w:color w:val="000000"/>
                <w:sz w:val="20"/>
                <w:szCs w:val="20"/>
              </w:rPr>
              <w:fldChar w:fldCharType="separate"/>
            </w:r>
            <w:r w:rsidR="00D27FDD" w:rsidRPr="00910E33">
              <w:rPr>
                <w:rFonts w:asciiTheme="majorHAnsi" w:hAnsiTheme="majorHAnsi"/>
                <w:color w:val="000000"/>
                <w:sz w:val="20"/>
                <w:szCs w:val="20"/>
              </w:rPr>
              <w:t>Description du Domaine Personnes Placées Sous Mains de Justice et de ses applications</w:t>
            </w:r>
            <w:r w:rsidR="004F5A43" w:rsidRPr="00910E33">
              <w:rPr>
                <w:rFonts w:asciiTheme="majorHAnsi" w:hAnsiTheme="majorHAnsi"/>
                <w:color w:val="000000"/>
                <w:sz w:val="20"/>
                <w:szCs w:val="20"/>
              </w:rPr>
              <w:fldChar w:fldCharType="end"/>
            </w:r>
            <w:r w:rsidR="004F5A43" w:rsidRPr="00910E33">
              <w:rPr>
                <w:rFonts w:asciiTheme="majorHAnsi" w:hAnsiTheme="majorHAnsi"/>
                <w:color w:val="000000"/>
                <w:sz w:val="20"/>
                <w:szCs w:val="20"/>
              </w:rPr>
              <w:t xml:space="preserve">. </w:t>
            </w:r>
          </w:p>
          <w:p w14:paraId="0AD90ABE" w14:textId="3C701C0C" w:rsidR="001D708F" w:rsidRPr="00910E33" w:rsidRDefault="004F5A43">
            <w:pPr>
              <w:pStyle w:val="CCTP-Tableau-Texte1"/>
              <w:spacing w:before="31" w:after="31"/>
              <w:jc w:val="both"/>
              <w:rPr>
                <w:rFonts w:asciiTheme="majorHAnsi" w:hAnsiTheme="majorHAnsi"/>
                <w:color w:val="000000"/>
                <w:szCs w:val="20"/>
              </w:rPr>
            </w:pPr>
            <w:r w:rsidRPr="00910E33">
              <w:rPr>
                <w:rFonts w:asciiTheme="majorHAnsi" w:hAnsiTheme="majorHAnsi"/>
                <w:color w:val="000000"/>
                <w:szCs w:val="20"/>
              </w:rPr>
              <w:t>La prestation ne peut être achetée qu’une seule fois au titre du marché.</w:t>
            </w:r>
          </w:p>
          <w:p w14:paraId="509739DC" w14:textId="3101AB64" w:rsidR="00BB5733" w:rsidRDefault="00714D56" w:rsidP="00374237">
            <w:pPr>
              <w:pStyle w:val="CCTP-Tableau-Texte1"/>
              <w:spacing w:before="31" w:after="31"/>
              <w:jc w:val="both"/>
              <w:rPr>
                <w:rFonts w:asciiTheme="majorHAnsi" w:hAnsiTheme="majorHAnsi"/>
                <w:szCs w:val="20"/>
              </w:rPr>
            </w:pPr>
            <w:r w:rsidRPr="00910E33">
              <w:rPr>
                <w:rFonts w:asciiTheme="majorHAnsi" w:hAnsiTheme="majorHAnsi"/>
                <w:color w:val="000000"/>
                <w:szCs w:val="20"/>
              </w:rPr>
              <w:t>Les licences nécessaires sont à la charge du titulaire.</w:t>
            </w:r>
          </w:p>
        </w:tc>
      </w:tr>
    </w:tbl>
    <w:p w14:paraId="76CBC907" w14:textId="77777777" w:rsidR="00F672C4" w:rsidRDefault="00F672C4">
      <w:pPr>
        <w:pStyle w:val="CCTP-Tableau-Texte1"/>
        <w:spacing w:before="31" w:after="31"/>
        <w:rPr>
          <w:rFonts w:asciiTheme="majorHAnsi" w:hAnsiTheme="majorHAnsi"/>
          <w:szCs w:val="20"/>
        </w:rPr>
      </w:pPr>
    </w:p>
    <w:p w14:paraId="0EEBB1F8" w14:textId="77777777" w:rsidR="001D708F" w:rsidRPr="003B503B" w:rsidRDefault="004F5A43" w:rsidP="003B503B">
      <w:pPr>
        <w:pStyle w:val="CCTP-Titre2"/>
      </w:pPr>
      <w:bookmarkStart w:id="323" w:name="_Ref2768671"/>
      <w:bookmarkStart w:id="324" w:name="_Ref31100490"/>
      <w:bookmarkStart w:id="325" w:name="_Ref83201790"/>
      <w:bookmarkStart w:id="326" w:name="_Toc169700507"/>
      <w:r w:rsidRPr="003B503B">
        <w:rPr>
          <w:rFonts w:eastAsiaTheme="minorEastAsia"/>
        </w:rPr>
        <w:t xml:space="preserve">Prise en mains </w:t>
      </w:r>
      <w:bookmarkEnd w:id="323"/>
      <w:bookmarkEnd w:id="324"/>
      <w:r w:rsidRPr="003B503B">
        <w:rPr>
          <w:rFonts w:eastAsiaTheme="minorEastAsia"/>
        </w:rPr>
        <w:t>d’un produit</w:t>
      </w:r>
      <w:bookmarkEnd w:id="325"/>
      <w:bookmarkEnd w:id="326"/>
    </w:p>
    <w:tbl>
      <w:tblPr>
        <w:tblW w:w="5003"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15"/>
        <w:gridCol w:w="198"/>
        <w:gridCol w:w="1067"/>
        <w:gridCol w:w="709"/>
        <w:gridCol w:w="3861"/>
        <w:gridCol w:w="249"/>
        <w:gridCol w:w="567"/>
        <w:gridCol w:w="2262"/>
        <w:gridCol w:w="6"/>
      </w:tblGrid>
      <w:tr w:rsidR="001D708F" w14:paraId="29C92039" w14:textId="77777777" w:rsidTr="00DC699A">
        <w:trPr>
          <w:gridAfter w:val="1"/>
          <w:wAfter w:w="6" w:type="dxa"/>
          <w:jc w:val="center"/>
        </w:trPr>
        <w:tc>
          <w:tcPr>
            <w:tcW w:w="9628" w:type="dxa"/>
            <w:gridSpan w:val="8"/>
            <w:tcBorders>
              <w:top w:val="single" w:sz="4" w:space="0" w:color="auto"/>
              <w:left w:val="single" w:sz="4" w:space="0" w:color="auto"/>
              <w:bottom w:val="single" w:sz="4" w:space="0" w:color="auto"/>
              <w:right w:val="single" w:sz="4" w:space="0" w:color="auto"/>
            </w:tcBorders>
            <w:shd w:val="clear" w:color="auto" w:fill="D9D9D9"/>
            <w:vAlign w:val="center"/>
          </w:tcPr>
          <w:p w14:paraId="031723E8" w14:textId="77777777" w:rsidR="001D708F" w:rsidRDefault="004F5A43">
            <w:pPr>
              <w:widowControl w:val="0"/>
              <w:spacing w:before="62" w:after="62"/>
              <w:ind w:right="185"/>
              <w:rPr>
                <w:rFonts w:asciiTheme="majorHAnsi" w:hAnsiTheme="majorHAnsi"/>
                <w:b/>
                <w:bCs/>
                <w:sz w:val="20"/>
                <w:szCs w:val="20"/>
              </w:rPr>
            </w:pPr>
            <w:r>
              <w:rPr>
                <w:rFonts w:asciiTheme="majorHAnsi" w:hAnsiTheme="majorHAnsi"/>
                <w:b/>
                <w:bCs/>
                <w:sz w:val="20"/>
                <w:szCs w:val="20"/>
              </w:rPr>
              <w:t>Définition globale de l’activité</w:t>
            </w:r>
          </w:p>
        </w:tc>
      </w:tr>
      <w:tr w:rsidR="001D708F" w14:paraId="0D749CC5" w14:textId="77777777" w:rsidTr="00DC699A">
        <w:trPr>
          <w:gridAfter w:val="1"/>
          <w:wAfter w:w="6" w:type="dxa"/>
          <w:jc w:val="center"/>
        </w:trPr>
        <w:tc>
          <w:tcPr>
            <w:tcW w:w="9628" w:type="dxa"/>
            <w:gridSpan w:val="8"/>
            <w:tcBorders>
              <w:top w:val="single" w:sz="4" w:space="0" w:color="auto"/>
              <w:left w:val="single" w:sz="4" w:space="0" w:color="auto"/>
              <w:bottom w:val="single" w:sz="4" w:space="0" w:color="auto"/>
              <w:right w:val="single" w:sz="4" w:space="0" w:color="auto"/>
            </w:tcBorders>
          </w:tcPr>
          <w:p w14:paraId="47B15569" w14:textId="7B4C8B5A" w:rsidR="001D708F" w:rsidRDefault="004F5A43" w:rsidP="00F672C4">
            <w:pPr>
              <w:pStyle w:val="CCTP-Tableau-Texte1"/>
              <w:spacing w:before="31" w:after="31"/>
              <w:jc w:val="both"/>
              <w:rPr>
                <w:rFonts w:asciiTheme="majorHAnsi" w:hAnsiTheme="majorHAnsi"/>
                <w:szCs w:val="20"/>
              </w:rPr>
            </w:pPr>
            <w:r>
              <w:rPr>
                <w:rFonts w:asciiTheme="majorHAnsi" w:hAnsiTheme="majorHAnsi"/>
                <w:szCs w:val="20"/>
              </w:rPr>
              <w:t xml:space="preserve">La prestation de prise en mains d’un </w:t>
            </w:r>
            <w:r w:rsidRPr="00F672C4">
              <w:rPr>
                <w:rFonts w:asciiTheme="majorHAnsi" w:hAnsiTheme="majorHAnsi"/>
                <w:szCs w:val="20"/>
                <w:u w:val="single"/>
              </w:rPr>
              <w:t xml:space="preserve">nouveau produit </w:t>
            </w:r>
            <w:r w:rsidRPr="00041B0C">
              <w:rPr>
                <w:rFonts w:asciiTheme="majorHAnsi" w:hAnsiTheme="majorHAnsi"/>
                <w:b/>
                <w:bCs/>
                <w:szCs w:val="20"/>
                <w:u w:val="single"/>
              </w:rPr>
              <w:t>(hors périmètre initial</w:t>
            </w:r>
            <w:r w:rsidRPr="00041B0C">
              <w:rPr>
                <w:rFonts w:asciiTheme="majorHAnsi" w:hAnsiTheme="majorHAnsi"/>
                <w:b/>
                <w:bCs/>
                <w:szCs w:val="20"/>
              </w:rPr>
              <w:t>),</w:t>
            </w:r>
            <w:r>
              <w:rPr>
                <w:rFonts w:asciiTheme="majorHAnsi" w:hAnsiTheme="majorHAnsi"/>
                <w:szCs w:val="20"/>
              </w:rPr>
              <w:t xml:space="preserve"> correspond à la période de la prise de connaissance par le titulaire du produit confié.</w:t>
            </w:r>
          </w:p>
          <w:p w14:paraId="428AE32C" w14:textId="77777777" w:rsidR="00F672C4" w:rsidRDefault="00F672C4" w:rsidP="00F672C4">
            <w:pPr>
              <w:pStyle w:val="CCTP-Tableau-Texte1"/>
              <w:spacing w:before="31" w:after="31"/>
              <w:jc w:val="both"/>
              <w:rPr>
                <w:rFonts w:asciiTheme="majorHAnsi" w:hAnsiTheme="majorHAnsi"/>
                <w:szCs w:val="20"/>
              </w:rPr>
            </w:pPr>
          </w:p>
          <w:p w14:paraId="79266659" w14:textId="77777777" w:rsidR="001D708F" w:rsidRDefault="004F5A43">
            <w:pPr>
              <w:pStyle w:val="CCTP-Tableau-Texte1"/>
              <w:spacing w:before="31" w:after="31"/>
              <w:jc w:val="both"/>
              <w:rPr>
                <w:rFonts w:asciiTheme="majorHAnsi" w:hAnsiTheme="majorHAnsi"/>
                <w:szCs w:val="20"/>
              </w:rPr>
            </w:pPr>
            <w:r>
              <w:rPr>
                <w:rFonts w:asciiTheme="majorHAnsi" w:hAnsiTheme="majorHAnsi"/>
                <w:szCs w:val="20"/>
              </w:rPr>
              <w:t>Outre le fait de monter en compétence, cette étape permet au titulaire :</w:t>
            </w:r>
          </w:p>
          <w:p w14:paraId="51314FEE" w14:textId="77777777" w:rsidR="001D708F" w:rsidRDefault="004F5A43">
            <w:pPr>
              <w:pStyle w:val="CCTP-Tableau-Puce1"/>
              <w:spacing w:before="31" w:after="31"/>
              <w:ind w:left="408" w:hanging="187"/>
              <w:jc w:val="both"/>
              <w:rPr>
                <w:rFonts w:asciiTheme="majorHAnsi" w:hAnsiTheme="majorHAnsi"/>
                <w:szCs w:val="20"/>
              </w:rPr>
            </w:pPr>
            <w:r>
              <w:rPr>
                <w:rFonts w:asciiTheme="majorHAnsi" w:hAnsiTheme="majorHAnsi"/>
                <w:szCs w:val="20"/>
              </w:rPr>
              <w:t>de s’approprier le produit : acquérir les connaissances fonctionnelles et techniques nécessaires ;</w:t>
            </w:r>
          </w:p>
          <w:p w14:paraId="6BD43101" w14:textId="77777777" w:rsidR="001D708F" w:rsidRDefault="004F5A43">
            <w:pPr>
              <w:pStyle w:val="CCTP-Tableau-Puce1"/>
              <w:spacing w:before="31" w:after="31"/>
              <w:ind w:left="408" w:hanging="187"/>
              <w:jc w:val="both"/>
              <w:rPr>
                <w:rFonts w:asciiTheme="majorHAnsi" w:hAnsiTheme="majorHAnsi"/>
                <w:szCs w:val="20"/>
              </w:rPr>
            </w:pPr>
            <w:r>
              <w:rPr>
                <w:rFonts w:asciiTheme="majorHAnsi" w:hAnsiTheme="majorHAnsi"/>
                <w:szCs w:val="20"/>
              </w:rPr>
              <w:t>de prendre en charge de façon progressive les opérations de MCO ;</w:t>
            </w:r>
          </w:p>
          <w:p w14:paraId="4668E182" w14:textId="77777777" w:rsidR="001D708F" w:rsidRDefault="004F5A43">
            <w:pPr>
              <w:pStyle w:val="CCTP-Tableau-Puce1"/>
              <w:spacing w:before="31" w:after="31"/>
              <w:ind w:left="408" w:hanging="187"/>
              <w:jc w:val="both"/>
              <w:rPr>
                <w:rFonts w:asciiTheme="majorHAnsi" w:hAnsiTheme="majorHAnsi"/>
                <w:szCs w:val="20"/>
              </w:rPr>
            </w:pPr>
            <w:r>
              <w:rPr>
                <w:rFonts w:asciiTheme="majorHAnsi" w:hAnsiTheme="majorHAnsi"/>
                <w:szCs w:val="20"/>
              </w:rPr>
              <w:t xml:space="preserve">d’élaborer ou mettre à jour la documentation nécessaire, en particulier : </w:t>
            </w:r>
          </w:p>
          <w:p w14:paraId="40A012AA" w14:textId="77777777" w:rsidR="001D708F" w:rsidRDefault="004F5A43">
            <w:pPr>
              <w:pStyle w:val="CCTP-Tableau-Puce2"/>
              <w:spacing w:before="31" w:after="31"/>
              <w:ind w:left="456" w:hanging="221"/>
              <w:jc w:val="both"/>
              <w:rPr>
                <w:rFonts w:asciiTheme="majorHAnsi" w:hAnsiTheme="majorHAnsi"/>
                <w:szCs w:val="20"/>
              </w:rPr>
            </w:pPr>
            <w:proofErr w:type="gramStart"/>
            <w:r>
              <w:rPr>
                <w:rFonts w:asciiTheme="majorHAnsi" w:hAnsiTheme="majorHAnsi"/>
                <w:szCs w:val="20"/>
              </w:rPr>
              <w:t>le</w:t>
            </w:r>
            <w:proofErr w:type="gramEnd"/>
            <w:r>
              <w:rPr>
                <w:rFonts w:asciiTheme="majorHAnsi" w:hAnsiTheme="majorHAnsi"/>
                <w:szCs w:val="20"/>
              </w:rPr>
              <w:t xml:space="preserve"> </w:t>
            </w:r>
            <w:r>
              <w:rPr>
                <w:rFonts w:asciiTheme="majorHAnsi" w:hAnsiTheme="majorHAnsi"/>
                <w:szCs w:val="20"/>
              </w:rPr>
              <w:fldChar w:fldCharType="begin"/>
            </w:r>
            <w:r>
              <w:rPr>
                <w:rFonts w:asciiTheme="majorHAnsi" w:hAnsiTheme="majorHAnsi"/>
                <w:szCs w:val="20"/>
              </w:rPr>
              <w:instrText xml:space="preserve"> REF _Ref1398397 \h  \* MERGEFORMAT </w:instrText>
            </w:r>
            <w:r>
              <w:rPr>
                <w:rFonts w:asciiTheme="majorHAnsi" w:hAnsiTheme="majorHAnsi"/>
                <w:szCs w:val="20"/>
              </w:rPr>
            </w:r>
            <w:r>
              <w:rPr>
                <w:rFonts w:asciiTheme="majorHAnsi" w:hAnsiTheme="majorHAnsi"/>
                <w:szCs w:val="20"/>
              </w:rPr>
              <w:fldChar w:fldCharType="separate"/>
            </w:r>
            <w:r>
              <w:rPr>
                <w:rFonts w:asciiTheme="majorHAnsi" w:hAnsiTheme="majorHAnsi"/>
                <w:szCs w:val="20"/>
              </w:rPr>
              <w:t>Plan d’Assurance Contrôle Qualité de l’accord-cadre (PACQ)</w:t>
            </w:r>
            <w:r>
              <w:rPr>
                <w:rFonts w:asciiTheme="majorHAnsi" w:hAnsiTheme="majorHAnsi"/>
                <w:szCs w:val="20"/>
              </w:rPr>
              <w:fldChar w:fldCharType="end"/>
            </w:r>
            <w:r>
              <w:rPr>
                <w:rFonts w:asciiTheme="majorHAnsi" w:hAnsiTheme="majorHAnsi"/>
                <w:szCs w:val="20"/>
              </w:rPr>
              <w:t xml:space="preserve"> (cf. chapitre </w:t>
            </w:r>
            <w:r>
              <w:rPr>
                <w:rFonts w:asciiTheme="majorHAnsi" w:hAnsiTheme="majorHAnsi"/>
                <w:szCs w:val="20"/>
              </w:rPr>
              <w:fldChar w:fldCharType="begin"/>
            </w:r>
            <w:r>
              <w:rPr>
                <w:rFonts w:asciiTheme="majorHAnsi" w:hAnsiTheme="majorHAnsi"/>
                <w:szCs w:val="20"/>
              </w:rPr>
              <w:instrText xml:space="preserve"> REF _Ref1398399 \n \h  \* MERGEFORMAT </w:instrText>
            </w:r>
            <w:r>
              <w:rPr>
                <w:rFonts w:asciiTheme="majorHAnsi" w:hAnsiTheme="majorHAnsi"/>
                <w:szCs w:val="20"/>
              </w:rPr>
            </w:r>
            <w:r>
              <w:rPr>
                <w:rFonts w:asciiTheme="majorHAnsi" w:hAnsiTheme="majorHAnsi"/>
                <w:szCs w:val="20"/>
              </w:rPr>
              <w:fldChar w:fldCharType="separate"/>
            </w:r>
            <w:r>
              <w:rPr>
                <w:rFonts w:asciiTheme="majorHAnsi" w:hAnsiTheme="majorHAnsi"/>
                <w:szCs w:val="20"/>
              </w:rPr>
              <w:t>7.4</w:t>
            </w:r>
            <w:r>
              <w:rPr>
                <w:rFonts w:asciiTheme="majorHAnsi" w:hAnsiTheme="majorHAnsi"/>
                <w:szCs w:val="20"/>
              </w:rPr>
              <w:fldChar w:fldCharType="end"/>
            </w:r>
            <w:r>
              <w:rPr>
                <w:rFonts w:asciiTheme="majorHAnsi" w:hAnsiTheme="majorHAnsi"/>
                <w:szCs w:val="20"/>
              </w:rPr>
              <w:t xml:space="preserve">) ; </w:t>
            </w:r>
          </w:p>
          <w:p w14:paraId="57F8E6D0" w14:textId="77777777" w:rsidR="001D708F" w:rsidRDefault="004F5A43">
            <w:pPr>
              <w:pStyle w:val="CCTP-Tableau-Puce2"/>
              <w:spacing w:before="31" w:after="31"/>
              <w:ind w:left="456" w:hanging="221"/>
              <w:jc w:val="both"/>
              <w:rPr>
                <w:rFonts w:asciiTheme="majorHAnsi" w:hAnsiTheme="majorHAnsi"/>
                <w:szCs w:val="20"/>
              </w:rPr>
            </w:pPr>
            <w:proofErr w:type="gramStart"/>
            <w:r>
              <w:rPr>
                <w:rFonts w:asciiTheme="majorHAnsi" w:hAnsiTheme="majorHAnsi"/>
                <w:szCs w:val="20"/>
              </w:rPr>
              <w:t>le</w:t>
            </w:r>
            <w:proofErr w:type="gramEnd"/>
            <w:r>
              <w:rPr>
                <w:rFonts w:asciiTheme="majorHAnsi" w:hAnsiTheme="majorHAnsi"/>
                <w:szCs w:val="20"/>
              </w:rPr>
              <w:t xml:space="preserve"> </w:t>
            </w:r>
            <w:r>
              <w:rPr>
                <w:rFonts w:asciiTheme="majorHAnsi" w:hAnsiTheme="majorHAnsi"/>
                <w:szCs w:val="20"/>
              </w:rPr>
              <w:fldChar w:fldCharType="begin"/>
            </w:r>
            <w:r>
              <w:rPr>
                <w:rFonts w:asciiTheme="majorHAnsi" w:hAnsiTheme="majorHAnsi"/>
                <w:szCs w:val="20"/>
              </w:rPr>
              <w:instrText xml:space="preserve"> REF _Ref1398571 \h  \* MERGEFORMAT </w:instrText>
            </w:r>
            <w:r>
              <w:rPr>
                <w:rFonts w:asciiTheme="majorHAnsi" w:hAnsiTheme="majorHAnsi"/>
                <w:szCs w:val="20"/>
              </w:rPr>
            </w:r>
            <w:r>
              <w:rPr>
                <w:rFonts w:asciiTheme="majorHAnsi" w:hAnsiTheme="majorHAnsi"/>
                <w:szCs w:val="20"/>
              </w:rPr>
              <w:fldChar w:fldCharType="separate"/>
            </w:r>
            <w:r>
              <w:rPr>
                <w:rFonts w:asciiTheme="majorHAnsi" w:hAnsiTheme="majorHAnsi"/>
                <w:szCs w:val="20"/>
              </w:rPr>
              <w:t>Plan d’amélioration de la qualité et des performances (PAM)</w:t>
            </w:r>
            <w:r>
              <w:rPr>
                <w:rFonts w:asciiTheme="majorHAnsi" w:hAnsiTheme="majorHAnsi"/>
                <w:szCs w:val="20"/>
              </w:rPr>
              <w:fldChar w:fldCharType="end"/>
            </w:r>
            <w:r>
              <w:rPr>
                <w:rFonts w:asciiTheme="majorHAnsi" w:hAnsiTheme="majorHAnsi"/>
                <w:szCs w:val="20"/>
              </w:rPr>
              <w:t xml:space="preserve"> (cf. chapitre </w:t>
            </w:r>
            <w:r>
              <w:rPr>
                <w:rFonts w:asciiTheme="majorHAnsi" w:hAnsiTheme="majorHAnsi"/>
                <w:szCs w:val="20"/>
              </w:rPr>
              <w:fldChar w:fldCharType="begin"/>
            </w:r>
            <w:r>
              <w:rPr>
                <w:rFonts w:asciiTheme="majorHAnsi" w:hAnsiTheme="majorHAnsi"/>
                <w:szCs w:val="20"/>
              </w:rPr>
              <w:instrText xml:space="preserve"> REF _Ref381967 \n \h  \* MERGEFORMAT </w:instrText>
            </w:r>
            <w:r>
              <w:rPr>
                <w:rFonts w:asciiTheme="majorHAnsi" w:hAnsiTheme="majorHAnsi"/>
                <w:szCs w:val="20"/>
              </w:rPr>
            </w:r>
            <w:r>
              <w:rPr>
                <w:rFonts w:asciiTheme="majorHAnsi" w:hAnsiTheme="majorHAnsi"/>
                <w:szCs w:val="20"/>
              </w:rPr>
              <w:fldChar w:fldCharType="separate"/>
            </w:r>
            <w:r>
              <w:rPr>
                <w:rFonts w:asciiTheme="majorHAnsi" w:hAnsiTheme="majorHAnsi"/>
                <w:szCs w:val="20"/>
              </w:rPr>
              <w:t>7.7</w:t>
            </w:r>
            <w:r>
              <w:rPr>
                <w:rFonts w:asciiTheme="majorHAnsi" w:hAnsiTheme="majorHAnsi"/>
                <w:szCs w:val="20"/>
              </w:rPr>
              <w:fldChar w:fldCharType="end"/>
            </w:r>
            <w:r>
              <w:rPr>
                <w:rFonts w:asciiTheme="majorHAnsi" w:hAnsiTheme="majorHAnsi"/>
                <w:szCs w:val="20"/>
              </w:rPr>
              <w:t>) ;</w:t>
            </w:r>
          </w:p>
          <w:p w14:paraId="02BB985A" w14:textId="77777777" w:rsidR="001D708F" w:rsidRDefault="004F5A43">
            <w:pPr>
              <w:pStyle w:val="CCTP-Tableau-Puce2"/>
              <w:spacing w:before="31" w:after="31"/>
              <w:ind w:left="456" w:hanging="221"/>
              <w:jc w:val="both"/>
              <w:rPr>
                <w:rFonts w:asciiTheme="majorHAnsi" w:hAnsiTheme="majorHAnsi"/>
                <w:szCs w:val="20"/>
              </w:rPr>
            </w:pPr>
            <w:r>
              <w:rPr>
                <w:rFonts w:asciiTheme="majorHAnsi" w:hAnsiTheme="majorHAnsi"/>
                <w:szCs w:val="20"/>
              </w:rPr>
              <w:t>l’Analyse critique de l’existant (ACE) ;</w:t>
            </w:r>
          </w:p>
          <w:p w14:paraId="71D05F8D" w14:textId="77777777" w:rsidR="001D708F" w:rsidRDefault="004F5A43">
            <w:pPr>
              <w:pStyle w:val="CCTP-Tableau-Puce2"/>
              <w:spacing w:before="31" w:after="31"/>
              <w:ind w:left="456" w:hanging="221"/>
              <w:jc w:val="both"/>
              <w:rPr>
                <w:rFonts w:asciiTheme="majorHAnsi" w:hAnsiTheme="majorHAnsi"/>
                <w:szCs w:val="20"/>
              </w:rPr>
            </w:pPr>
            <w:r>
              <w:rPr>
                <w:rFonts w:asciiTheme="majorHAnsi" w:hAnsiTheme="majorHAnsi"/>
                <w:szCs w:val="20"/>
              </w:rPr>
              <w:t>le Manifeste de Compatibilité Logicielle (MCL) ;</w:t>
            </w:r>
          </w:p>
          <w:p w14:paraId="61EEA087" w14:textId="77777777" w:rsidR="001D708F" w:rsidRDefault="004F5A43">
            <w:pPr>
              <w:pStyle w:val="CCTP-Tableau-Puce2"/>
              <w:spacing w:before="31" w:after="31"/>
              <w:ind w:left="456" w:hanging="221"/>
              <w:jc w:val="both"/>
              <w:rPr>
                <w:rFonts w:asciiTheme="majorHAnsi" w:hAnsiTheme="majorHAnsi"/>
                <w:szCs w:val="20"/>
              </w:rPr>
            </w:pPr>
            <w:r>
              <w:rPr>
                <w:rFonts w:asciiTheme="majorHAnsi" w:hAnsiTheme="majorHAnsi"/>
                <w:szCs w:val="20"/>
              </w:rPr>
              <w:t>le Guide de référence (GR) ;</w:t>
            </w:r>
          </w:p>
          <w:p w14:paraId="1A915900" w14:textId="77777777" w:rsidR="001D708F" w:rsidRDefault="004F5A43">
            <w:pPr>
              <w:pStyle w:val="CCTP-Tableau-Puce2"/>
              <w:spacing w:before="31" w:after="31"/>
              <w:ind w:left="456" w:hanging="221"/>
              <w:jc w:val="both"/>
              <w:rPr>
                <w:rFonts w:asciiTheme="majorHAnsi" w:hAnsiTheme="majorHAnsi"/>
                <w:szCs w:val="20"/>
              </w:rPr>
            </w:pPr>
            <w:proofErr w:type="gramStart"/>
            <w:r>
              <w:rPr>
                <w:rFonts w:asciiTheme="majorHAnsi" w:hAnsiTheme="majorHAnsi"/>
                <w:szCs w:val="20"/>
              </w:rPr>
              <w:t>le</w:t>
            </w:r>
            <w:proofErr w:type="gramEnd"/>
            <w:r>
              <w:rPr>
                <w:rFonts w:asciiTheme="majorHAnsi" w:hAnsiTheme="majorHAnsi"/>
                <w:szCs w:val="20"/>
              </w:rPr>
              <w:t xml:space="preserve"> Plan d’Assurance Sécurité (PAS) (cf. annexe </w:t>
            </w:r>
            <w:r>
              <w:rPr>
                <w:rFonts w:asciiTheme="majorHAnsi" w:hAnsiTheme="majorHAnsi"/>
                <w:szCs w:val="20"/>
              </w:rPr>
              <w:fldChar w:fldCharType="begin"/>
            </w:r>
            <w:r>
              <w:rPr>
                <w:rFonts w:asciiTheme="majorHAnsi" w:hAnsiTheme="majorHAnsi"/>
                <w:szCs w:val="20"/>
              </w:rPr>
              <w:instrText xml:space="preserve"> REF Anx_SSI \h  \* MERGEFORMAT </w:instrText>
            </w:r>
            <w:r>
              <w:rPr>
                <w:rFonts w:asciiTheme="majorHAnsi" w:hAnsiTheme="majorHAnsi"/>
                <w:szCs w:val="20"/>
              </w:rPr>
            </w:r>
            <w:r>
              <w:rPr>
                <w:rFonts w:asciiTheme="majorHAnsi" w:hAnsiTheme="majorHAnsi"/>
                <w:szCs w:val="20"/>
              </w:rPr>
              <w:fldChar w:fldCharType="separate"/>
            </w:r>
            <w:r>
              <w:rPr>
                <w:rFonts w:asciiTheme="majorHAnsi" w:hAnsiTheme="majorHAnsi"/>
                <w:szCs w:val="20"/>
              </w:rPr>
              <w:t>[A6]</w:t>
            </w:r>
            <w:r>
              <w:rPr>
                <w:rFonts w:asciiTheme="majorHAnsi" w:hAnsiTheme="majorHAnsi"/>
                <w:szCs w:val="20"/>
              </w:rPr>
              <w:fldChar w:fldCharType="end"/>
            </w:r>
            <w:r>
              <w:rPr>
                <w:rFonts w:asciiTheme="majorHAnsi" w:hAnsiTheme="majorHAnsi"/>
                <w:szCs w:val="20"/>
              </w:rPr>
              <w:t> : « guide de sécurité des systèmes d’information</w:t>
            </w:r>
            <w:r>
              <w:rPr>
                <w:rFonts w:asciiTheme="majorHAnsi" w:hAnsiTheme="majorHAnsi"/>
                <w:color w:val="000000"/>
                <w:szCs w:val="20"/>
              </w:rPr>
              <w:t xml:space="preserve"> </w:t>
            </w:r>
            <w:r>
              <w:rPr>
                <w:rFonts w:asciiTheme="majorHAnsi" w:hAnsiTheme="majorHAnsi"/>
                <w:szCs w:val="20"/>
              </w:rPr>
              <w:t>») ;</w:t>
            </w:r>
          </w:p>
          <w:p w14:paraId="55101570" w14:textId="77777777" w:rsidR="001D708F" w:rsidRDefault="004F5A43">
            <w:pPr>
              <w:pStyle w:val="CCTP-Tableau-Puce2"/>
              <w:spacing w:before="31" w:after="31"/>
              <w:ind w:left="456" w:hanging="221"/>
              <w:jc w:val="both"/>
              <w:rPr>
                <w:rFonts w:asciiTheme="majorHAnsi" w:hAnsiTheme="majorHAnsi"/>
                <w:szCs w:val="20"/>
              </w:rPr>
            </w:pPr>
            <w:proofErr w:type="gramStart"/>
            <w:r>
              <w:rPr>
                <w:rFonts w:asciiTheme="majorHAnsi" w:hAnsiTheme="majorHAnsi"/>
                <w:szCs w:val="20"/>
              </w:rPr>
              <w:t>la</w:t>
            </w:r>
            <w:proofErr w:type="gramEnd"/>
            <w:r>
              <w:rPr>
                <w:rFonts w:asciiTheme="majorHAnsi" w:hAnsiTheme="majorHAnsi"/>
                <w:szCs w:val="20"/>
              </w:rPr>
              <w:t xml:space="preserve"> Continuité et reprise d’activité (PCA/PRA) (cf. annexe </w:t>
            </w:r>
            <w:r>
              <w:rPr>
                <w:rFonts w:asciiTheme="majorHAnsi" w:hAnsiTheme="majorHAnsi"/>
                <w:szCs w:val="20"/>
              </w:rPr>
              <w:fldChar w:fldCharType="begin"/>
            </w:r>
            <w:r>
              <w:rPr>
                <w:rFonts w:asciiTheme="majorHAnsi" w:hAnsiTheme="majorHAnsi"/>
                <w:szCs w:val="20"/>
              </w:rPr>
              <w:instrText xml:space="preserve"> REF Anx_SSI \h  \* MERGEFORMAT </w:instrText>
            </w:r>
            <w:r>
              <w:rPr>
                <w:rFonts w:asciiTheme="majorHAnsi" w:hAnsiTheme="majorHAnsi"/>
                <w:szCs w:val="20"/>
              </w:rPr>
            </w:r>
            <w:r>
              <w:rPr>
                <w:rFonts w:asciiTheme="majorHAnsi" w:hAnsiTheme="majorHAnsi"/>
                <w:szCs w:val="20"/>
              </w:rPr>
              <w:fldChar w:fldCharType="separate"/>
            </w:r>
            <w:r>
              <w:rPr>
                <w:rFonts w:asciiTheme="majorHAnsi" w:hAnsiTheme="majorHAnsi"/>
                <w:szCs w:val="20"/>
              </w:rPr>
              <w:t>[A6]</w:t>
            </w:r>
            <w:r>
              <w:rPr>
                <w:rFonts w:asciiTheme="majorHAnsi" w:hAnsiTheme="majorHAnsi"/>
                <w:szCs w:val="20"/>
              </w:rPr>
              <w:fldChar w:fldCharType="end"/>
            </w:r>
            <w:r>
              <w:rPr>
                <w:rFonts w:asciiTheme="majorHAnsi" w:hAnsiTheme="majorHAnsi"/>
                <w:szCs w:val="20"/>
              </w:rPr>
              <w:t> : « guide de sécurité des systèmes d’information ») ;</w:t>
            </w:r>
          </w:p>
          <w:p w14:paraId="65134B9E" w14:textId="77777777" w:rsidR="001D708F" w:rsidRDefault="004F5A43">
            <w:pPr>
              <w:pStyle w:val="CCTP-Tableau-Puce2"/>
              <w:spacing w:before="31" w:after="31"/>
              <w:ind w:left="456" w:hanging="221"/>
              <w:jc w:val="both"/>
              <w:rPr>
                <w:rFonts w:asciiTheme="majorHAnsi" w:hAnsiTheme="majorHAnsi"/>
                <w:szCs w:val="20"/>
              </w:rPr>
            </w:pPr>
            <w:r>
              <w:rPr>
                <w:rFonts w:asciiTheme="majorHAnsi" w:hAnsiTheme="majorHAnsi"/>
                <w:szCs w:val="20"/>
              </w:rPr>
              <w:t>le plan de réversibilité du produit ;</w:t>
            </w:r>
          </w:p>
          <w:p w14:paraId="3048D5C0" w14:textId="77777777" w:rsidR="001D708F" w:rsidRDefault="004F5A43">
            <w:pPr>
              <w:pStyle w:val="CCTP-Tableau-Puce2"/>
              <w:spacing w:before="31" w:after="31"/>
              <w:ind w:left="456" w:hanging="221"/>
              <w:jc w:val="both"/>
              <w:rPr>
                <w:rFonts w:asciiTheme="majorHAnsi" w:hAnsiTheme="majorHAnsi"/>
                <w:szCs w:val="20"/>
              </w:rPr>
            </w:pPr>
            <w:r>
              <w:rPr>
                <w:rFonts w:asciiTheme="majorHAnsi" w:hAnsiTheme="majorHAnsi"/>
                <w:szCs w:val="20"/>
              </w:rPr>
              <w:t>l’équipe du titulaire ;</w:t>
            </w:r>
          </w:p>
          <w:p w14:paraId="753CE90F" w14:textId="77777777" w:rsidR="001D708F" w:rsidRDefault="004F5A43">
            <w:pPr>
              <w:pStyle w:val="CCTP-Tableau-Puce2"/>
              <w:spacing w:before="31" w:after="31"/>
              <w:ind w:left="456" w:hanging="221"/>
              <w:jc w:val="both"/>
              <w:rPr>
                <w:rFonts w:asciiTheme="majorHAnsi" w:hAnsiTheme="majorHAnsi"/>
                <w:szCs w:val="20"/>
              </w:rPr>
            </w:pPr>
            <w:r>
              <w:rPr>
                <w:rFonts w:asciiTheme="majorHAnsi" w:hAnsiTheme="majorHAnsi"/>
                <w:szCs w:val="20"/>
              </w:rPr>
              <w:t>la comitologie ;</w:t>
            </w:r>
          </w:p>
          <w:p w14:paraId="3CC5DB23" w14:textId="77777777" w:rsidR="001D708F" w:rsidRDefault="004F5A43">
            <w:pPr>
              <w:pStyle w:val="CCTP-Tableau-Puce2"/>
              <w:spacing w:before="31" w:after="31"/>
              <w:ind w:left="456" w:hanging="221"/>
              <w:jc w:val="both"/>
              <w:rPr>
                <w:rFonts w:asciiTheme="majorHAnsi" w:hAnsiTheme="majorHAnsi"/>
                <w:szCs w:val="20"/>
              </w:rPr>
            </w:pPr>
            <w:r>
              <w:rPr>
                <w:rFonts w:asciiTheme="majorHAnsi" w:hAnsiTheme="majorHAnsi"/>
                <w:szCs w:val="20"/>
              </w:rPr>
              <w:t>les tableaux de bord.</w:t>
            </w:r>
          </w:p>
        </w:tc>
      </w:tr>
      <w:tr w:rsidR="001D708F" w14:paraId="4776611C" w14:textId="77777777" w:rsidTr="00DC699A">
        <w:trPr>
          <w:gridAfter w:val="1"/>
          <w:wAfter w:w="6" w:type="dxa"/>
          <w:trHeight w:val="285"/>
          <w:jc w:val="center"/>
        </w:trPr>
        <w:tc>
          <w:tcPr>
            <w:tcW w:w="9628" w:type="dxa"/>
            <w:gridSpan w:val="8"/>
            <w:tcBorders>
              <w:top w:val="single" w:sz="4" w:space="0" w:color="auto"/>
              <w:left w:val="single" w:sz="4" w:space="0" w:color="auto"/>
              <w:bottom w:val="single" w:sz="4" w:space="0" w:color="auto"/>
              <w:right w:val="single" w:sz="4" w:space="0" w:color="auto"/>
            </w:tcBorders>
            <w:shd w:val="clear" w:color="auto" w:fill="D9D9D9"/>
            <w:vAlign w:val="center"/>
          </w:tcPr>
          <w:p w14:paraId="4DAED6E1" w14:textId="77777777" w:rsidR="001D708F" w:rsidRDefault="004F5A43">
            <w:pPr>
              <w:widowControl w:val="0"/>
              <w:spacing w:before="62" w:after="62"/>
              <w:ind w:right="185"/>
              <w:jc w:val="both"/>
              <w:rPr>
                <w:rFonts w:asciiTheme="majorHAnsi" w:hAnsiTheme="majorHAnsi"/>
                <w:b/>
                <w:bCs/>
                <w:sz w:val="20"/>
                <w:szCs w:val="20"/>
              </w:rPr>
            </w:pPr>
            <w:r>
              <w:rPr>
                <w:rFonts w:asciiTheme="majorHAnsi" w:hAnsiTheme="majorHAnsi"/>
                <w:b/>
                <w:bCs/>
                <w:sz w:val="20"/>
                <w:szCs w:val="20"/>
              </w:rPr>
              <w:t>Prérequis du Ministère de la Justice</w:t>
            </w:r>
          </w:p>
        </w:tc>
      </w:tr>
      <w:tr w:rsidR="001D708F" w14:paraId="0BC3FE10" w14:textId="77777777" w:rsidTr="00DC699A">
        <w:trPr>
          <w:gridAfter w:val="1"/>
          <w:wAfter w:w="6" w:type="dxa"/>
          <w:trHeight w:val="550"/>
          <w:jc w:val="center"/>
        </w:trPr>
        <w:tc>
          <w:tcPr>
            <w:tcW w:w="9628" w:type="dxa"/>
            <w:gridSpan w:val="8"/>
            <w:tcBorders>
              <w:top w:val="single" w:sz="4" w:space="0" w:color="auto"/>
              <w:left w:val="single" w:sz="4" w:space="0" w:color="auto"/>
              <w:bottom w:val="single" w:sz="4" w:space="0" w:color="auto"/>
              <w:right w:val="single" w:sz="4" w:space="0" w:color="auto"/>
            </w:tcBorders>
          </w:tcPr>
          <w:p w14:paraId="2378542D" w14:textId="77777777" w:rsidR="001D708F" w:rsidRDefault="004F5A43">
            <w:pPr>
              <w:pStyle w:val="CCTP-Tableau-Texte1"/>
              <w:spacing w:before="31" w:after="31"/>
              <w:jc w:val="both"/>
              <w:rPr>
                <w:rFonts w:asciiTheme="majorHAnsi" w:hAnsiTheme="majorHAnsi"/>
                <w:szCs w:val="20"/>
              </w:rPr>
            </w:pPr>
            <w:r>
              <w:rPr>
                <w:rFonts w:asciiTheme="majorHAnsi" w:hAnsiTheme="majorHAnsi"/>
                <w:szCs w:val="20"/>
              </w:rPr>
              <w:lastRenderedPageBreak/>
              <w:t xml:space="preserve">Le Ministère de la Justice fournit les éléments en sa possession et relevant en particulier : </w:t>
            </w:r>
          </w:p>
          <w:p w14:paraId="5A42167E" w14:textId="77777777" w:rsidR="001D708F" w:rsidRDefault="004F5A43">
            <w:pPr>
              <w:pStyle w:val="CCTP-Tableau-Puce1"/>
              <w:spacing w:before="31" w:after="31"/>
              <w:ind w:left="408" w:hanging="187"/>
              <w:jc w:val="both"/>
              <w:rPr>
                <w:rFonts w:asciiTheme="majorHAnsi" w:hAnsiTheme="majorHAnsi"/>
                <w:szCs w:val="20"/>
              </w:rPr>
            </w:pPr>
            <w:r>
              <w:rPr>
                <w:rFonts w:asciiTheme="majorHAnsi" w:hAnsiTheme="majorHAnsi"/>
                <w:szCs w:val="20"/>
              </w:rPr>
              <w:t>d’une présentation orale : fonctionnelle et technique du produit, des outils et procédures utilisés pour la maintenance ;</w:t>
            </w:r>
          </w:p>
          <w:p w14:paraId="3465B8F0" w14:textId="77777777" w:rsidR="001D708F" w:rsidRDefault="004F5A43">
            <w:pPr>
              <w:pStyle w:val="CCTP-Tableau-Puce1"/>
              <w:spacing w:before="31" w:after="31"/>
              <w:ind w:left="408" w:hanging="187"/>
              <w:jc w:val="both"/>
              <w:rPr>
                <w:rFonts w:asciiTheme="majorHAnsi" w:hAnsiTheme="majorHAnsi"/>
                <w:szCs w:val="20"/>
              </w:rPr>
            </w:pPr>
            <w:r>
              <w:rPr>
                <w:rFonts w:asciiTheme="majorHAnsi" w:hAnsiTheme="majorHAnsi"/>
                <w:szCs w:val="20"/>
              </w:rPr>
              <w:t>de deux réunions d’information à la compréhension du périmètre applicatif et aux enjeux du Ministère de la Justice ne pouvant dépasser 3 heures ;</w:t>
            </w:r>
          </w:p>
          <w:p w14:paraId="3D74AEDF" w14:textId="3F3B635E" w:rsidR="001D708F" w:rsidRDefault="004F5A43">
            <w:pPr>
              <w:pStyle w:val="CCTP-Tableau-Puce1"/>
              <w:spacing w:before="31" w:after="31"/>
              <w:ind w:left="408" w:hanging="187"/>
              <w:jc w:val="both"/>
              <w:rPr>
                <w:rFonts w:asciiTheme="majorHAnsi" w:hAnsiTheme="majorHAnsi"/>
                <w:szCs w:val="20"/>
              </w:rPr>
            </w:pPr>
            <w:r>
              <w:rPr>
                <w:rFonts w:asciiTheme="majorHAnsi" w:hAnsiTheme="majorHAnsi"/>
                <w:szCs w:val="20"/>
              </w:rPr>
              <w:t xml:space="preserve">d’une documentation de </w:t>
            </w:r>
            <w:r w:rsidR="008F40C3">
              <w:rPr>
                <w:rFonts w:asciiTheme="majorHAnsi" w:hAnsiTheme="majorHAnsi"/>
                <w:szCs w:val="20"/>
              </w:rPr>
              <w:t>référence qui</w:t>
            </w:r>
            <w:r w:rsidR="00041B0C">
              <w:rPr>
                <w:rFonts w:asciiTheme="majorHAnsi" w:hAnsiTheme="majorHAnsi"/>
                <w:szCs w:val="20"/>
              </w:rPr>
              <w:t xml:space="preserve"> peut être constituée des éléments suivants en fonction du patrimoine existant de l’application</w:t>
            </w:r>
            <w:r>
              <w:rPr>
                <w:rFonts w:asciiTheme="majorHAnsi" w:hAnsiTheme="majorHAnsi"/>
                <w:szCs w:val="20"/>
              </w:rPr>
              <w:t xml:space="preserve">: </w:t>
            </w:r>
          </w:p>
          <w:p w14:paraId="40657921" w14:textId="77777777" w:rsidR="001D708F" w:rsidRDefault="004F5A43">
            <w:pPr>
              <w:pStyle w:val="CCTP-Tableau-Puce2"/>
              <w:spacing w:before="31" w:after="31"/>
              <w:ind w:left="456" w:hanging="221"/>
              <w:jc w:val="both"/>
              <w:rPr>
                <w:rFonts w:asciiTheme="majorHAnsi" w:hAnsiTheme="majorHAnsi"/>
                <w:szCs w:val="20"/>
              </w:rPr>
            </w:pPr>
            <w:r>
              <w:rPr>
                <w:rFonts w:asciiTheme="majorHAnsi" w:hAnsiTheme="majorHAnsi"/>
                <w:szCs w:val="20"/>
              </w:rPr>
              <w:t>cahier des charges du produit (facultatif) ;</w:t>
            </w:r>
          </w:p>
          <w:p w14:paraId="0FE4B1D8" w14:textId="77777777" w:rsidR="001D708F" w:rsidRDefault="004F5A43">
            <w:pPr>
              <w:pStyle w:val="CCTP-Tableau-Puce2"/>
              <w:spacing w:before="31" w:after="31"/>
              <w:ind w:left="456" w:hanging="221"/>
              <w:jc w:val="both"/>
              <w:rPr>
                <w:rFonts w:asciiTheme="majorHAnsi" w:hAnsiTheme="majorHAnsi"/>
                <w:szCs w:val="20"/>
              </w:rPr>
            </w:pPr>
            <w:r>
              <w:rPr>
                <w:rFonts w:asciiTheme="majorHAnsi" w:hAnsiTheme="majorHAnsi"/>
                <w:szCs w:val="20"/>
              </w:rPr>
              <w:t>dossier d’architecture technique ;</w:t>
            </w:r>
          </w:p>
          <w:p w14:paraId="5387708D" w14:textId="77777777" w:rsidR="001D708F" w:rsidRDefault="004F5A43">
            <w:pPr>
              <w:pStyle w:val="CCTP-Tableau-Puce2"/>
              <w:spacing w:before="31" w:after="31"/>
              <w:ind w:left="456" w:hanging="221"/>
              <w:jc w:val="both"/>
              <w:rPr>
                <w:rFonts w:asciiTheme="majorHAnsi" w:hAnsiTheme="majorHAnsi"/>
                <w:szCs w:val="20"/>
              </w:rPr>
            </w:pPr>
            <w:r>
              <w:rPr>
                <w:rFonts w:asciiTheme="majorHAnsi" w:hAnsiTheme="majorHAnsi"/>
                <w:szCs w:val="20"/>
              </w:rPr>
              <w:t>dossier de conception technique ou Enablers ;</w:t>
            </w:r>
          </w:p>
          <w:p w14:paraId="0DF5BD33" w14:textId="77777777" w:rsidR="001D708F" w:rsidRDefault="004F5A43">
            <w:pPr>
              <w:pStyle w:val="CCTP-Tableau-Puce2"/>
              <w:spacing w:before="31" w:after="31"/>
              <w:ind w:left="456" w:hanging="221"/>
              <w:jc w:val="both"/>
              <w:rPr>
                <w:rFonts w:asciiTheme="majorHAnsi" w:hAnsiTheme="majorHAnsi"/>
                <w:szCs w:val="20"/>
              </w:rPr>
            </w:pPr>
            <w:r>
              <w:rPr>
                <w:rFonts w:asciiTheme="majorHAnsi" w:hAnsiTheme="majorHAnsi"/>
                <w:szCs w:val="20"/>
              </w:rPr>
              <w:t>dossier de spécifications générales et/ou détaillées ou Users Stories ;</w:t>
            </w:r>
          </w:p>
          <w:p w14:paraId="2767F730" w14:textId="77777777" w:rsidR="001D708F" w:rsidRDefault="004F5A43">
            <w:pPr>
              <w:pStyle w:val="CCTP-Tableau-Puce2"/>
              <w:spacing w:before="31" w:after="31"/>
              <w:ind w:left="456" w:hanging="221"/>
              <w:jc w:val="both"/>
              <w:rPr>
                <w:rFonts w:asciiTheme="majorHAnsi" w:hAnsiTheme="majorHAnsi"/>
                <w:szCs w:val="20"/>
              </w:rPr>
            </w:pPr>
            <w:r>
              <w:rPr>
                <w:rFonts w:asciiTheme="majorHAnsi" w:hAnsiTheme="majorHAnsi"/>
                <w:szCs w:val="20"/>
              </w:rPr>
              <w:t>dossier d’exploitation.</w:t>
            </w:r>
          </w:p>
          <w:p w14:paraId="5A82C5FA" w14:textId="77777777" w:rsidR="001D708F" w:rsidRDefault="004F5A43">
            <w:pPr>
              <w:pStyle w:val="CCTP-Tableau-Puce1"/>
              <w:spacing w:before="31" w:after="31"/>
              <w:ind w:left="408" w:hanging="187"/>
              <w:jc w:val="both"/>
              <w:rPr>
                <w:rFonts w:asciiTheme="majorHAnsi" w:hAnsiTheme="majorHAnsi"/>
                <w:szCs w:val="20"/>
              </w:rPr>
            </w:pPr>
            <w:r>
              <w:rPr>
                <w:rFonts w:asciiTheme="majorHAnsi" w:hAnsiTheme="majorHAnsi"/>
                <w:szCs w:val="20"/>
              </w:rPr>
              <w:t>précise si les prestations concernant le périmètre applicatif seront réalisées « en Cycle en V » ou en « Agile » ;</w:t>
            </w:r>
          </w:p>
          <w:p w14:paraId="65F1E3FB" w14:textId="77777777" w:rsidR="001D708F" w:rsidRDefault="004F5A43">
            <w:pPr>
              <w:pStyle w:val="CCTP-Tableau-Puce1"/>
              <w:spacing w:before="31" w:after="31"/>
              <w:ind w:left="408" w:hanging="187"/>
              <w:jc w:val="both"/>
              <w:rPr>
                <w:rFonts w:asciiTheme="majorHAnsi" w:hAnsiTheme="majorHAnsi"/>
                <w:szCs w:val="20"/>
              </w:rPr>
            </w:pPr>
            <w:r>
              <w:rPr>
                <w:rFonts w:asciiTheme="majorHAnsi" w:hAnsiTheme="majorHAnsi"/>
                <w:szCs w:val="20"/>
              </w:rPr>
              <w:t>indique la localisation de la prestation.</w:t>
            </w:r>
          </w:p>
        </w:tc>
      </w:tr>
      <w:tr w:rsidR="001D708F" w14:paraId="1CBB6230" w14:textId="77777777" w:rsidTr="00DC699A">
        <w:trPr>
          <w:gridAfter w:val="1"/>
          <w:wAfter w:w="6" w:type="dxa"/>
          <w:trHeight w:val="345"/>
          <w:jc w:val="center"/>
        </w:trPr>
        <w:tc>
          <w:tcPr>
            <w:tcW w:w="9628" w:type="dxa"/>
            <w:gridSpan w:val="8"/>
            <w:tcBorders>
              <w:top w:val="single" w:sz="4" w:space="0" w:color="auto"/>
              <w:left w:val="single" w:sz="4" w:space="0" w:color="auto"/>
              <w:bottom w:val="single" w:sz="4" w:space="0" w:color="auto"/>
              <w:right w:val="single" w:sz="4" w:space="0" w:color="auto"/>
            </w:tcBorders>
            <w:shd w:val="clear" w:color="auto" w:fill="D9D9D9"/>
            <w:vAlign w:val="center"/>
          </w:tcPr>
          <w:p w14:paraId="78F6522C" w14:textId="77777777" w:rsidR="001D708F" w:rsidRDefault="004F5A43">
            <w:pPr>
              <w:widowControl w:val="0"/>
              <w:spacing w:before="62" w:after="62"/>
              <w:ind w:right="185"/>
              <w:jc w:val="both"/>
              <w:rPr>
                <w:rFonts w:asciiTheme="majorHAnsi" w:hAnsiTheme="majorHAnsi"/>
                <w:b/>
                <w:bCs/>
                <w:sz w:val="20"/>
                <w:szCs w:val="20"/>
              </w:rPr>
            </w:pPr>
            <w:r>
              <w:rPr>
                <w:rFonts w:asciiTheme="majorHAnsi" w:hAnsiTheme="majorHAnsi"/>
                <w:b/>
                <w:bCs/>
                <w:sz w:val="20"/>
                <w:szCs w:val="20"/>
              </w:rPr>
              <w:t>Description générale de l’activité</w:t>
            </w:r>
          </w:p>
        </w:tc>
      </w:tr>
      <w:tr w:rsidR="001D708F" w14:paraId="5B1D1829" w14:textId="77777777" w:rsidTr="00DC699A">
        <w:trPr>
          <w:gridAfter w:val="1"/>
          <w:wAfter w:w="6" w:type="dxa"/>
          <w:trHeight w:val="150"/>
          <w:jc w:val="center"/>
        </w:trPr>
        <w:tc>
          <w:tcPr>
            <w:tcW w:w="913" w:type="dxa"/>
            <w:gridSpan w:val="2"/>
            <w:tcBorders>
              <w:top w:val="single" w:sz="4" w:space="0" w:color="auto"/>
              <w:left w:val="single" w:sz="4" w:space="0" w:color="auto"/>
              <w:bottom w:val="single" w:sz="4" w:space="0" w:color="auto"/>
              <w:right w:val="single" w:sz="4" w:space="0" w:color="auto"/>
            </w:tcBorders>
            <w:shd w:val="clear" w:color="auto" w:fill="D9D9D9"/>
          </w:tcPr>
          <w:p w14:paraId="5BB29D2F" w14:textId="77777777" w:rsidR="001D708F" w:rsidRDefault="004F5A43">
            <w:pPr>
              <w:keepLines/>
              <w:widowControl w:val="0"/>
              <w:spacing w:before="62" w:after="62"/>
              <w:jc w:val="both"/>
              <w:rPr>
                <w:rFonts w:asciiTheme="majorHAnsi" w:hAnsiTheme="majorHAnsi"/>
                <w:bCs/>
                <w:sz w:val="20"/>
                <w:szCs w:val="20"/>
              </w:rPr>
            </w:pPr>
            <w:r>
              <w:rPr>
                <w:rFonts w:asciiTheme="majorHAnsi" w:hAnsiTheme="majorHAnsi"/>
                <w:bCs/>
                <w:sz w:val="20"/>
                <w:szCs w:val="20"/>
              </w:rPr>
              <w:t>Phases</w:t>
            </w:r>
          </w:p>
        </w:tc>
        <w:tc>
          <w:tcPr>
            <w:tcW w:w="5637" w:type="dxa"/>
            <w:gridSpan w:val="3"/>
            <w:tcBorders>
              <w:top w:val="single" w:sz="4" w:space="0" w:color="auto"/>
              <w:left w:val="single" w:sz="4" w:space="0" w:color="auto"/>
              <w:bottom w:val="single" w:sz="4" w:space="0" w:color="auto"/>
              <w:right w:val="single" w:sz="4" w:space="0" w:color="auto"/>
            </w:tcBorders>
            <w:shd w:val="clear" w:color="auto" w:fill="D9D9D9"/>
          </w:tcPr>
          <w:p w14:paraId="6E44F46E" w14:textId="77777777" w:rsidR="001D708F" w:rsidRDefault="004F5A43">
            <w:pPr>
              <w:keepLines/>
              <w:widowControl w:val="0"/>
              <w:spacing w:before="62" w:after="62"/>
              <w:jc w:val="both"/>
              <w:rPr>
                <w:rFonts w:asciiTheme="majorHAnsi" w:hAnsiTheme="majorHAnsi"/>
                <w:bCs/>
                <w:sz w:val="20"/>
                <w:szCs w:val="20"/>
              </w:rPr>
            </w:pPr>
            <w:r>
              <w:rPr>
                <w:rFonts w:asciiTheme="majorHAnsi" w:hAnsiTheme="majorHAnsi"/>
                <w:bCs/>
                <w:sz w:val="20"/>
                <w:szCs w:val="20"/>
              </w:rPr>
              <w:t>Tâches</w:t>
            </w:r>
          </w:p>
        </w:tc>
        <w:tc>
          <w:tcPr>
            <w:tcW w:w="3078" w:type="dxa"/>
            <w:gridSpan w:val="3"/>
            <w:tcBorders>
              <w:top w:val="single" w:sz="4" w:space="0" w:color="auto"/>
              <w:left w:val="single" w:sz="4" w:space="0" w:color="auto"/>
              <w:bottom w:val="single" w:sz="4" w:space="0" w:color="auto"/>
              <w:right w:val="single" w:sz="4" w:space="0" w:color="auto"/>
            </w:tcBorders>
            <w:shd w:val="clear" w:color="auto" w:fill="D9D9D9"/>
          </w:tcPr>
          <w:p w14:paraId="6662106D" w14:textId="77777777" w:rsidR="001D708F" w:rsidRDefault="004F5A43">
            <w:pPr>
              <w:keepLines/>
              <w:widowControl w:val="0"/>
              <w:spacing w:before="62" w:after="62"/>
              <w:rPr>
                <w:rFonts w:asciiTheme="majorHAnsi" w:hAnsiTheme="majorHAnsi"/>
                <w:bCs/>
                <w:sz w:val="20"/>
                <w:szCs w:val="20"/>
              </w:rPr>
            </w:pPr>
            <w:r>
              <w:rPr>
                <w:rFonts w:asciiTheme="majorHAnsi" w:hAnsiTheme="majorHAnsi"/>
                <w:bCs/>
                <w:sz w:val="20"/>
                <w:szCs w:val="20"/>
              </w:rPr>
              <w:t>Livrables</w:t>
            </w:r>
          </w:p>
        </w:tc>
      </w:tr>
      <w:tr w:rsidR="001D708F" w14:paraId="3F22AD27" w14:textId="77777777" w:rsidTr="00DC699A">
        <w:trPr>
          <w:gridAfter w:val="1"/>
          <w:wAfter w:w="6" w:type="dxa"/>
          <w:trHeight w:val="150"/>
          <w:jc w:val="center"/>
        </w:trPr>
        <w:tc>
          <w:tcPr>
            <w:tcW w:w="913" w:type="dxa"/>
            <w:gridSpan w:val="2"/>
            <w:vMerge w:val="restart"/>
            <w:tcBorders>
              <w:top w:val="single" w:sz="4" w:space="0" w:color="auto"/>
              <w:left w:val="single" w:sz="4" w:space="0" w:color="auto"/>
              <w:right w:val="single" w:sz="4" w:space="0" w:color="auto"/>
            </w:tcBorders>
            <w:vAlign w:val="center"/>
          </w:tcPr>
          <w:p w14:paraId="0634D2B0" w14:textId="77777777" w:rsidR="001D708F" w:rsidRDefault="004F5A43">
            <w:pPr>
              <w:pStyle w:val="CCTP-Tableau-Texte1"/>
              <w:spacing w:before="31" w:after="31"/>
              <w:jc w:val="both"/>
              <w:rPr>
                <w:rFonts w:asciiTheme="majorHAnsi" w:hAnsiTheme="majorHAnsi"/>
                <w:szCs w:val="20"/>
              </w:rPr>
            </w:pPr>
            <w:r>
              <w:rPr>
                <w:rFonts w:asciiTheme="majorHAnsi" w:hAnsiTheme="majorHAnsi"/>
                <w:szCs w:val="20"/>
              </w:rPr>
              <w:t>1</w:t>
            </w:r>
          </w:p>
        </w:tc>
        <w:tc>
          <w:tcPr>
            <w:tcW w:w="5637" w:type="dxa"/>
            <w:gridSpan w:val="3"/>
            <w:tcBorders>
              <w:top w:val="single" w:sz="4" w:space="0" w:color="auto"/>
              <w:left w:val="single" w:sz="4" w:space="0" w:color="auto"/>
              <w:bottom w:val="single" w:sz="4" w:space="0" w:color="auto"/>
              <w:right w:val="single" w:sz="4" w:space="0" w:color="auto"/>
            </w:tcBorders>
            <w:shd w:val="clear" w:color="auto" w:fill="EAEAEA"/>
            <w:vAlign w:val="center"/>
          </w:tcPr>
          <w:p w14:paraId="33834BBB" w14:textId="77777777" w:rsidR="001D708F" w:rsidRDefault="004F5A43">
            <w:pPr>
              <w:pStyle w:val="CCTP-Tableau-Texte1"/>
              <w:spacing w:before="31" w:after="31"/>
              <w:jc w:val="both"/>
              <w:rPr>
                <w:rFonts w:asciiTheme="majorHAnsi" w:hAnsiTheme="majorHAnsi"/>
                <w:szCs w:val="20"/>
              </w:rPr>
            </w:pPr>
            <w:r>
              <w:rPr>
                <w:rFonts w:asciiTheme="majorHAnsi" w:hAnsiTheme="majorHAnsi"/>
                <w:color w:val="000000"/>
                <w:szCs w:val="20"/>
              </w:rPr>
              <w:t xml:space="preserve">Préparation </w:t>
            </w:r>
          </w:p>
        </w:tc>
        <w:tc>
          <w:tcPr>
            <w:tcW w:w="3078" w:type="dxa"/>
            <w:gridSpan w:val="3"/>
            <w:vMerge w:val="restart"/>
            <w:tcBorders>
              <w:left w:val="single" w:sz="4" w:space="0" w:color="auto"/>
              <w:right w:val="single" w:sz="4" w:space="0" w:color="auto"/>
            </w:tcBorders>
            <w:vAlign w:val="center"/>
          </w:tcPr>
          <w:p w14:paraId="4EFD1BB3" w14:textId="77777777" w:rsidR="001D708F" w:rsidRDefault="004F5A43">
            <w:pPr>
              <w:pStyle w:val="CCTP-Tableau-Puce1"/>
              <w:spacing w:before="31" w:after="31"/>
              <w:ind w:left="408" w:hanging="187"/>
              <w:rPr>
                <w:rFonts w:asciiTheme="majorHAnsi" w:hAnsiTheme="majorHAnsi"/>
                <w:szCs w:val="20"/>
              </w:rPr>
            </w:pPr>
            <w:r>
              <w:rPr>
                <w:rFonts w:asciiTheme="majorHAnsi" w:hAnsiTheme="majorHAnsi"/>
                <w:szCs w:val="20"/>
              </w:rPr>
              <w:t>Plan et planning de réalisation</w:t>
            </w:r>
          </w:p>
          <w:p w14:paraId="5F1C88E7" w14:textId="77777777" w:rsidR="001D708F" w:rsidRDefault="004F5A43">
            <w:pPr>
              <w:pStyle w:val="CCTP-Tableau-Puce1"/>
              <w:spacing w:before="31" w:after="31"/>
              <w:ind w:left="408" w:hanging="187"/>
              <w:rPr>
                <w:rFonts w:asciiTheme="majorHAnsi" w:hAnsiTheme="majorHAnsi"/>
                <w:szCs w:val="20"/>
              </w:rPr>
            </w:pPr>
            <w:r>
              <w:rPr>
                <w:rFonts w:asciiTheme="majorHAnsi" w:hAnsiTheme="majorHAnsi"/>
                <w:szCs w:val="20"/>
              </w:rPr>
              <w:fldChar w:fldCharType="begin"/>
            </w:r>
            <w:r>
              <w:rPr>
                <w:rFonts w:asciiTheme="majorHAnsi" w:hAnsiTheme="majorHAnsi"/>
                <w:szCs w:val="20"/>
              </w:rPr>
              <w:instrText xml:space="preserve"> REF _Ref370470267 \h  \* MERGEFORMAT </w:instrText>
            </w:r>
            <w:r>
              <w:rPr>
                <w:rFonts w:asciiTheme="majorHAnsi" w:hAnsiTheme="majorHAnsi"/>
                <w:szCs w:val="20"/>
              </w:rPr>
            </w:r>
            <w:r>
              <w:rPr>
                <w:rFonts w:asciiTheme="majorHAnsi" w:hAnsiTheme="majorHAnsi"/>
                <w:szCs w:val="20"/>
              </w:rPr>
              <w:fldChar w:fldCharType="separate"/>
            </w:r>
            <w:r>
              <w:rPr>
                <w:rFonts w:asciiTheme="majorHAnsi" w:hAnsiTheme="majorHAnsi"/>
                <w:szCs w:val="20"/>
              </w:rPr>
              <w:t>Plan d’Assurance Contrôle Qualité de l’accord-cadre (PACQ)</w:t>
            </w:r>
            <w:r>
              <w:rPr>
                <w:rFonts w:asciiTheme="majorHAnsi" w:hAnsiTheme="majorHAnsi"/>
                <w:szCs w:val="20"/>
              </w:rPr>
              <w:fldChar w:fldCharType="end"/>
            </w:r>
            <w:r>
              <w:rPr>
                <w:rFonts w:asciiTheme="majorHAnsi" w:hAnsiTheme="majorHAnsi"/>
                <w:szCs w:val="20"/>
              </w:rPr>
              <w:t xml:space="preserve"> mis à jour</w:t>
            </w:r>
          </w:p>
          <w:p w14:paraId="64BCEED1" w14:textId="77777777" w:rsidR="001D708F" w:rsidRDefault="004F5A43">
            <w:pPr>
              <w:pStyle w:val="CCTP-Tableau-Puce1"/>
              <w:spacing w:before="31" w:after="31"/>
              <w:ind w:left="408" w:hanging="187"/>
              <w:rPr>
                <w:rFonts w:asciiTheme="majorHAnsi" w:hAnsiTheme="majorHAnsi"/>
                <w:szCs w:val="20"/>
              </w:rPr>
            </w:pPr>
            <w:r>
              <w:rPr>
                <w:rFonts w:asciiTheme="majorHAnsi" w:hAnsiTheme="majorHAnsi"/>
                <w:szCs w:val="20"/>
              </w:rPr>
              <w:t>PAS et son annexe PCA/PRA mis à jour.</w:t>
            </w:r>
          </w:p>
        </w:tc>
      </w:tr>
      <w:tr w:rsidR="001D708F" w14:paraId="0F019AE0" w14:textId="77777777" w:rsidTr="00DC699A">
        <w:trPr>
          <w:gridAfter w:val="1"/>
          <w:wAfter w:w="6" w:type="dxa"/>
          <w:trHeight w:val="150"/>
          <w:jc w:val="center"/>
        </w:trPr>
        <w:tc>
          <w:tcPr>
            <w:tcW w:w="913" w:type="dxa"/>
            <w:gridSpan w:val="2"/>
            <w:vMerge/>
            <w:tcBorders>
              <w:left w:val="single" w:sz="4" w:space="0" w:color="auto"/>
              <w:right w:val="single" w:sz="4" w:space="0" w:color="auto"/>
            </w:tcBorders>
            <w:vAlign w:val="center"/>
          </w:tcPr>
          <w:p w14:paraId="30599A38" w14:textId="77777777" w:rsidR="001D708F" w:rsidRDefault="001D708F">
            <w:pPr>
              <w:pStyle w:val="CCTP-Tableau-Texte1"/>
              <w:spacing w:before="31" w:after="31"/>
              <w:jc w:val="both"/>
              <w:rPr>
                <w:rFonts w:asciiTheme="majorHAnsi" w:hAnsiTheme="majorHAnsi"/>
                <w:szCs w:val="20"/>
              </w:rPr>
            </w:pPr>
          </w:p>
        </w:tc>
        <w:tc>
          <w:tcPr>
            <w:tcW w:w="5637" w:type="dxa"/>
            <w:gridSpan w:val="3"/>
            <w:tcBorders>
              <w:top w:val="single" w:sz="4" w:space="0" w:color="auto"/>
              <w:left w:val="single" w:sz="4" w:space="0" w:color="auto"/>
              <w:bottom w:val="single" w:sz="4" w:space="0" w:color="auto"/>
              <w:right w:val="single" w:sz="4" w:space="0" w:color="auto"/>
            </w:tcBorders>
            <w:vAlign w:val="center"/>
          </w:tcPr>
          <w:p w14:paraId="787E2324" w14:textId="77777777" w:rsidR="001D708F" w:rsidRDefault="004F5A43">
            <w:pPr>
              <w:pStyle w:val="CCTP-Tableau-Puce1"/>
              <w:spacing w:before="31" w:after="31"/>
              <w:ind w:left="408" w:hanging="187"/>
              <w:jc w:val="both"/>
              <w:rPr>
                <w:rFonts w:asciiTheme="majorHAnsi" w:hAnsiTheme="majorHAnsi"/>
                <w:szCs w:val="20"/>
              </w:rPr>
            </w:pPr>
            <w:r>
              <w:rPr>
                <w:rFonts w:asciiTheme="majorHAnsi" w:hAnsiTheme="majorHAnsi"/>
                <w:szCs w:val="20"/>
              </w:rPr>
              <w:t>Etablir le plan (activités à réaliser, ateliers) et planning détaillé de prise de connaissance et définir les objectifs associés.</w:t>
            </w:r>
          </w:p>
          <w:p w14:paraId="1A172340" w14:textId="77777777" w:rsidR="001D708F" w:rsidRDefault="004F5A43">
            <w:pPr>
              <w:pStyle w:val="CCTP-Tableau-Puce1"/>
              <w:spacing w:before="31" w:after="31"/>
              <w:ind w:left="408" w:hanging="187"/>
              <w:jc w:val="both"/>
              <w:rPr>
                <w:rFonts w:asciiTheme="majorHAnsi" w:hAnsiTheme="majorHAnsi"/>
                <w:szCs w:val="20"/>
              </w:rPr>
            </w:pPr>
            <w:r>
              <w:rPr>
                <w:rFonts w:asciiTheme="majorHAnsi" w:hAnsiTheme="majorHAnsi"/>
                <w:szCs w:val="20"/>
              </w:rPr>
              <w:t>Organiser les travaux et planifier les ateliers le cas échéant ;</w:t>
            </w:r>
          </w:p>
          <w:p w14:paraId="04B01BCE" w14:textId="076E066B" w:rsidR="001D708F" w:rsidRDefault="004F5A43">
            <w:pPr>
              <w:pStyle w:val="CCTP-Tableau-Puce1"/>
              <w:spacing w:before="31" w:after="31"/>
              <w:ind w:left="408" w:hanging="187"/>
              <w:jc w:val="both"/>
              <w:rPr>
                <w:rFonts w:asciiTheme="majorHAnsi" w:hAnsiTheme="majorHAnsi"/>
                <w:bCs/>
                <w:szCs w:val="20"/>
              </w:rPr>
            </w:pPr>
            <w:r>
              <w:rPr>
                <w:rFonts w:asciiTheme="majorHAnsi" w:hAnsiTheme="majorHAnsi"/>
                <w:szCs w:val="20"/>
              </w:rPr>
              <w:t xml:space="preserve">Mettre à jour le </w:t>
            </w:r>
            <w:r>
              <w:rPr>
                <w:rFonts w:asciiTheme="majorHAnsi" w:hAnsiTheme="majorHAnsi"/>
                <w:szCs w:val="20"/>
              </w:rPr>
              <w:fldChar w:fldCharType="begin"/>
            </w:r>
            <w:r>
              <w:rPr>
                <w:rFonts w:asciiTheme="majorHAnsi" w:hAnsiTheme="majorHAnsi"/>
                <w:szCs w:val="20"/>
              </w:rPr>
              <w:instrText xml:space="preserve"> REF _Ref370470267 \h  \* MERGEFORMAT </w:instrText>
            </w:r>
            <w:r>
              <w:rPr>
                <w:rFonts w:asciiTheme="majorHAnsi" w:hAnsiTheme="majorHAnsi"/>
                <w:szCs w:val="20"/>
              </w:rPr>
            </w:r>
            <w:r>
              <w:rPr>
                <w:rFonts w:asciiTheme="majorHAnsi" w:hAnsiTheme="majorHAnsi"/>
                <w:szCs w:val="20"/>
              </w:rPr>
              <w:fldChar w:fldCharType="separate"/>
            </w:r>
            <w:r w:rsidR="005D2520" w:rsidRPr="005D2520">
              <w:rPr>
                <w:rFonts w:asciiTheme="majorHAnsi" w:hAnsiTheme="majorHAnsi"/>
                <w:szCs w:val="20"/>
              </w:rPr>
              <w:t>Plan d’Assurance Contrôle Qualité de l’accord-cadre (PACQ)</w:t>
            </w:r>
            <w:r>
              <w:rPr>
                <w:rFonts w:asciiTheme="majorHAnsi" w:hAnsiTheme="majorHAnsi"/>
                <w:szCs w:val="20"/>
              </w:rPr>
              <w:fldChar w:fldCharType="end"/>
            </w:r>
            <w:r>
              <w:rPr>
                <w:rFonts w:asciiTheme="majorHAnsi" w:hAnsiTheme="majorHAnsi"/>
                <w:szCs w:val="20"/>
              </w:rPr>
              <w:t xml:space="preserve">  (cf. chapitre </w:t>
            </w:r>
            <w:r>
              <w:rPr>
                <w:rFonts w:asciiTheme="majorHAnsi" w:hAnsiTheme="majorHAnsi"/>
                <w:szCs w:val="20"/>
              </w:rPr>
              <w:fldChar w:fldCharType="begin"/>
            </w:r>
            <w:r>
              <w:rPr>
                <w:rFonts w:asciiTheme="majorHAnsi" w:hAnsiTheme="majorHAnsi"/>
                <w:szCs w:val="20"/>
              </w:rPr>
              <w:instrText xml:space="preserve"> REF _Ref414046445 \n \h  \* MERGEFORMAT </w:instrText>
            </w:r>
            <w:r>
              <w:rPr>
                <w:rFonts w:asciiTheme="majorHAnsi" w:hAnsiTheme="majorHAnsi"/>
                <w:szCs w:val="20"/>
              </w:rPr>
            </w:r>
            <w:r>
              <w:rPr>
                <w:rFonts w:asciiTheme="majorHAnsi" w:hAnsiTheme="majorHAnsi"/>
                <w:szCs w:val="20"/>
              </w:rPr>
              <w:fldChar w:fldCharType="separate"/>
            </w:r>
            <w:r w:rsidR="005D2520">
              <w:rPr>
                <w:rFonts w:asciiTheme="majorHAnsi" w:hAnsiTheme="majorHAnsi"/>
                <w:szCs w:val="20"/>
              </w:rPr>
              <w:t>7.4</w:t>
            </w:r>
            <w:r>
              <w:rPr>
                <w:rFonts w:asciiTheme="majorHAnsi" w:hAnsiTheme="majorHAnsi"/>
                <w:szCs w:val="20"/>
              </w:rPr>
              <w:fldChar w:fldCharType="end"/>
            </w:r>
            <w:r>
              <w:rPr>
                <w:rFonts w:asciiTheme="majorHAnsi" w:hAnsiTheme="majorHAnsi"/>
                <w:szCs w:val="20"/>
              </w:rPr>
              <w:t>) ;</w:t>
            </w:r>
          </w:p>
          <w:p w14:paraId="7327613C" w14:textId="77777777" w:rsidR="001D708F" w:rsidRDefault="004F5A43">
            <w:pPr>
              <w:pStyle w:val="CCTP-Tableau-Puce1"/>
              <w:spacing w:before="31" w:after="31"/>
              <w:ind w:left="408" w:hanging="187"/>
              <w:jc w:val="both"/>
              <w:rPr>
                <w:rFonts w:asciiTheme="majorHAnsi" w:hAnsiTheme="majorHAnsi"/>
                <w:bCs/>
                <w:szCs w:val="20"/>
              </w:rPr>
            </w:pPr>
            <w:r>
              <w:rPr>
                <w:rFonts w:asciiTheme="majorHAnsi" w:hAnsiTheme="majorHAnsi"/>
                <w:szCs w:val="20"/>
              </w:rPr>
              <w:t>Mettre à jour le Plan d'Assurance Sécurité et son annexe Plan de reprise d’activité (PCA/PRA) du produit.</w:t>
            </w:r>
          </w:p>
        </w:tc>
        <w:tc>
          <w:tcPr>
            <w:tcW w:w="3078" w:type="dxa"/>
            <w:gridSpan w:val="3"/>
            <w:vMerge/>
            <w:tcBorders>
              <w:left w:val="single" w:sz="4" w:space="0" w:color="auto"/>
              <w:bottom w:val="single" w:sz="4" w:space="0" w:color="auto"/>
              <w:right w:val="single" w:sz="4" w:space="0" w:color="auto"/>
            </w:tcBorders>
            <w:vAlign w:val="center"/>
          </w:tcPr>
          <w:p w14:paraId="48CA2BDD" w14:textId="77777777" w:rsidR="001D708F" w:rsidRDefault="001D708F">
            <w:pPr>
              <w:pStyle w:val="CCTP-Tableau-Texte1"/>
              <w:spacing w:before="31" w:after="31"/>
              <w:rPr>
                <w:rFonts w:asciiTheme="majorHAnsi" w:hAnsiTheme="majorHAnsi"/>
                <w:szCs w:val="20"/>
              </w:rPr>
            </w:pPr>
          </w:p>
        </w:tc>
      </w:tr>
      <w:tr w:rsidR="001D708F" w14:paraId="68896EF3" w14:textId="77777777" w:rsidTr="00DC699A">
        <w:trPr>
          <w:gridAfter w:val="1"/>
          <w:wAfter w:w="6" w:type="dxa"/>
          <w:trHeight w:val="150"/>
          <w:jc w:val="center"/>
        </w:trPr>
        <w:tc>
          <w:tcPr>
            <w:tcW w:w="913" w:type="dxa"/>
            <w:gridSpan w:val="2"/>
            <w:vMerge w:val="restart"/>
            <w:tcBorders>
              <w:top w:val="single" w:sz="4" w:space="0" w:color="auto"/>
              <w:left w:val="single" w:sz="4" w:space="0" w:color="auto"/>
              <w:right w:val="single" w:sz="4" w:space="0" w:color="auto"/>
            </w:tcBorders>
            <w:vAlign w:val="center"/>
          </w:tcPr>
          <w:p w14:paraId="4B9F31D5" w14:textId="77777777" w:rsidR="001D708F" w:rsidRDefault="004F5A43">
            <w:pPr>
              <w:pStyle w:val="CCTP-Tableau-Texte1"/>
              <w:spacing w:before="31" w:after="31"/>
              <w:jc w:val="both"/>
              <w:rPr>
                <w:rFonts w:asciiTheme="majorHAnsi" w:hAnsiTheme="majorHAnsi"/>
                <w:szCs w:val="20"/>
              </w:rPr>
            </w:pPr>
            <w:r>
              <w:rPr>
                <w:rFonts w:asciiTheme="majorHAnsi" w:hAnsiTheme="majorHAnsi"/>
                <w:szCs w:val="20"/>
              </w:rPr>
              <w:t>2</w:t>
            </w:r>
          </w:p>
        </w:tc>
        <w:tc>
          <w:tcPr>
            <w:tcW w:w="5637" w:type="dxa"/>
            <w:gridSpan w:val="3"/>
            <w:tcBorders>
              <w:top w:val="single" w:sz="4" w:space="0" w:color="auto"/>
              <w:left w:val="single" w:sz="4" w:space="0" w:color="auto"/>
              <w:bottom w:val="single" w:sz="4" w:space="0" w:color="auto"/>
              <w:right w:val="single" w:sz="4" w:space="0" w:color="auto"/>
            </w:tcBorders>
            <w:shd w:val="clear" w:color="auto" w:fill="EAEAEA"/>
            <w:vAlign w:val="center"/>
          </w:tcPr>
          <w:p w14:paraId="35478388" w14:textId="77777777" w:rsidR="001D708F" w:rsidRDefault="004F5A43">
            <w:pPr>
              <w:pStyle w:val="CCTP-Tableau-Texte1"/>
              <w:spacing w:before="31" w:after="31"/>
              <w:jc w:val="both"/>
              <w:rPr>
                <w:rFonts w:asciiTheme="majorHAnsi" w:hAnsiTheme="majorHAnsi"/>
                <w:szCs w:val="20"/>
              </w:rPr>
            </w:pPr>
            <w:r>
              <w:rPr>
                <w:rFonts w:asciiTheme="majorHAnsi" w:hAnsiTheme="majorHAnsi"/>
                <w:color w:val="000000"/>
                <w:szCs w:val="20"/>
              </w:rPr>
              <w:t>Prise de connaissance</w:t>
            </w:r>
          </w:p>
        </w:tc>
        <w:tc>
          <w:tcPr>
            <w:tcW w:w="3078" w:type="dxa"/>
            <w:gridSpan w:val="3"/>
            <w:vMerge w:val="restart"/>
            <w:tcBorders>
              <w:left w:val="single" w:sz="4" w:space="0" w:color="auto"/>
              <w:right w:val="single" w:sz="4" w:space="0" w:color="auto"/>
            </w:tcBorders>
            <w:vAlign w:val="center"/>
          </w:tcPr>
          <w:p w14:paraId="138DD95E" w14:textId="77777777" w:rsidR="001D708F" w:rsidRDefault="004F5A43">
            <w:pPr>
              <w:pStyle w:val="CCTP-Tableau-Puce1"/>
              <w:spacing w:before="31" w:after="31"/>
              <w:ind w:left="408" w:hanging="187"/>
              <w:rPr>
                <w:rFonts w:asciiTheme="majorHAnsi" w:hAnsiTheme="majorHAnsi"/>
                <w:szCs w:val="20"/>
              </w:rPr>
            </w:pPr>
            <w:r>
              <w:rPr>
                <w:rFonts w:asciiTheme="majorHAnsi" w:hAnsiTheme="majorHAnsi"/>
                <w:szCs w:val="20"/>
              </w:rPr>
              <w:t>Compte rendu d’intervention du travail effectué ;</w:t>
            </w:r>
          </w:p>
          <w:p w14:paraId="43D8A046" w14:textId="77777777" w:rsidR="001D708F" w:rsidRDefault="004F5A43">
            <w:pPr>
              <w:pStyle w:val="CCTP-Tableau-Puce1"/>
              <w:spacing w:before="31" w:after="31"/>
              <w:ind w:left="408" w:hanging="187"/>
              <w:rPr>
                <w:rFonts w:asciiTheme="majorHAnsi" w:hAnsiTheme="majorHAnsi"/>
                <w:szCs w:val="20"/>
              </w:rPr>
            </w:pPr>
            <w:r>
              <w:rPr>
                <w:rFonts w:asciiTheme="majorHAnsi" w:hAnsiTheme="majorHAnsi"/>
                <w:szCs w:val="20"/>
              </w:rPr>
              <w:t>Matrice des connaissances initialisée.</w:t>
            </w:r>
          </w:p>
        </w:tc>
      </w:tr>
      <w:tr w:rsidR="001D708F" w14:paraId="1BE0774A" w14:textId="77777777" w:rsidTr="00DC699A">
        <w:trPr>
          <w:gridAfter w:val="1"/>
          <w:wAfter w:w="6" w:type="dxa"/>
          <w:trHeight w:val="150"/>
          <w:jc w:val="center"/>
        </w:trPr>
        <w:tc>
          <w:tcPr>
            <w:tcW w:w="913" w:type="dxa"/>
            <w:gridSpan w:val="2"/>
            <w:vMerge/>
            <w:tcBorders>
              <w:left w:val="single" w:sz="4" w:space="0" w:color="auto"/>
              <w:right w:val="single" w:sz="4" w:space="0" w:color="auto"/>
            </w:tcBorders>
            <w:vAlign w:val="center"/>
          </w:tcPr>
          <w:p w14:paraId="7B725217" w14:textId="77777777" w:rsidR="001D708F" w:rsidRDefault="001D708F">
            <w:pPr>
              <w:pStyle w:val="CCTP-Tableau-Texte1"/>
              <w:spacing w:before="31" w:after="31"/>
              <w:jc w:val="both"/>
              <w:rPr>
                <w:rFonts w:asciiTheme="majorHAnsi" w:hAnsiTheme="majorHAnsi"/>
                <w:szCs w:val="20"/>
              </w:rPr>
            </w:pPr>
          </w:p>
        </w:tc>
        <w:tc>
          <w:tcPr>
            <w:tcW w:w="5637" w:type="dxa"/>
            <w:gridSpan w:val="3"/>
            <w:tcBorders>
              <w:top w:val="single" w:sz="4" w:space="0" w:color="auto"/>
              <w:left w:val="single" w:sz="4" w:space="0" w:color="auto"/>
              <w:bottom w:val="single" w:sz="4" w:space="0" w:color="auto"/>
              <w:right w:val="single" w:sz="4" w:space="0" w:color="auto"/>
            </w:tcBorders>
            <w:vAlign w:val="center"/>
          </w:tcPr>
          <w:p w14:paraId="6BC4392F" w14:textId="77777777" w:rsidR="001D708F" w:rsidRDefault="004F5A43">
            <w:pPr>
              <w:pStyle w:val="CCTP-Tableau-Puce1"/>
              <w:spacing w:before="31" w:after="31"/>
              <w:ind w:left="408" w:hanging="187"/>
              <w:jc w:val="both"/>
              <w:rPr>
                <w:rFonts w:asciiTheme="majorHAnsi" w:hAnsiTheme="majorHAnsi"/>
                <w:szCs w:val="20"/>
              </w:rPr>
            </w:pPr>
            <w:r>
              <w:rPr>
                <w:rFonts w:asciiTheme="majorHAnsi" w:hAnsiTheme="majorHAnsi"/>
                <w:szCs w:val="20"/>
              </w:rPr>
              <w:t>Prendre connaissance de la documentation et des référentiels du produit, tels que les spécifications et les codes sources, relatifs à la poursuite du MCO ;</w:t>
            </w:r>
          </w:p>
          <w:p w14:paraId="61D2B197" w14:textId="77777777" w:rsidR="001D708F" w:rsidRDefault="004F5A43">
            <w:pPr>
              <w:pStyle w:val="CCTP-Tableau-Puce1"/>
              <w:spacing w:before="31" w:after="31"/>
              <w:ind w:left="408" w:hanging="187"/>
              <w:jc w:val="both"/>
              <w:rPr>
                <w:rFonts w:asciiTheme="majorHAnsi" w:hAnsiTheme="majorHAnsi"/>
                <w:szCs w:val="20"/>
              </w:rPr>
            </w:pPr>
            <w:r>
              <w:rPr>
                <w:rFonts w:asciiTheme="majorHAnsi" w:hAnsiTheme="majorHAnsi"/>
                <w:szCs w:val="20"/>
              </w:rPr>
              <w:t>Prise de connaissance du contexte méthodologique « cycle en V » ou « Agile » ;</w:t>
            </w:r>
          </w:p>
          <w:p w14:paraId="6AF3CEE3" w14:textId="77777777" w:rsidR="001D708F" w:rsidRDefault="004F5A43">
            <w:pPr>
              <w:pStyle w:val="CCTP-Tableau-Puce1"/>
              <w:spacing w:before="31" w:after="31"/>
              <w:ind w:left="408" w:hanging="187"/>
              <w:jc w:val="both"/>
              <w:rPr>
                <w:rFonts w:asciiTheme="majorHAnsi" w:hAnsiTheme="majorHAnsi"/>
                <w:bCs/>
                <w:szCs w:val="20"/>
              </w:rPr>
            </w:pPr>
            <w:r>
              <w:rPr>
                <w:rFonts w:asciiTheme="majorHAnsi" w:hAnsiTheme="majorHAnsi"/>
                <w:szCs w:val="20"/>
              </w:rPr>
              <w:t>Évaluer les niveaux des connaissances acquises relatifs aux objectifs définis.</w:t>
            </w:r>
          </w:p>
        </w:tc>
        <w:tc>
          <w:tcPr>
            <w:tcW w:w="3078" w:type="dxa"/>
            <w:gridSpan w:val="3"/>
            <w:vMerge/>
            <w:tcBorders>
              <w:left w:val="single" w:sz="4" w:space="0" w:color="auto"/>
              <w:right w:val="single" w:sz="4" w:space="0" w:color="auto"/>
            </w:tcBorders>
            <w:vAlign w:val="center"/>
          </w:tcPr>
          <w:p w14:paraId="2654BCEC" w14:textId="77777777" w:rsidR="001D708F" w:rsidRDefault="001D708F">
            <w:pPr>
              <w:pStyle w:val="CCTP-Tableau-Puce1"/>
              <w:spacing w:before="31" w:after="31"/>
              <w:ind w:left="408" w:hanging="187"/>
              <w:rPr>
                <w:rFonts w:asciiTheme="majorHAnsi" w:hAnsiTheme="majorHAnsi"/>
                <w:szCs w:val="20"/>
              </w:rPr>
            </w:pPr>
          </w:p>
        </w:tc>
      </w:tr>
      <w:tr w:rsidR="001D708F" w14:paraId="7C65E631" w14:textId="77777777" w:rsidTr="00DC699A">
        <w:trPr>
          <w:gridAfter w:val="1"/>
          <w:wAfter w:w="6" w:type="dxa"/>
          <w:trHeight w:val="150"/>
          <w:jc w:val="center"/>
        </w:trPr>
        <w:tc>
          <w:tcPr>
            <w:tcW w:w="913" w:type="dxa"/>
            <w:gridSpan w:val="2"/>
            <w:vMerge w:val="restart"/>
            <w:tcBorders>
              <w:top w:val="single" w:sz="4" w:space="0" w:color="auto"/>
              <w:left w:val="single" w:sz="4" w:space="0" w:color="auto"/>
              <w:right w:val="single" w:sz="4" w:space="0" w:color="auto"/>
            </w:tcBorders>
            <w:shd w:val="clear" w:color="auto" w:fill="FFFFFF"/>
            <w:vAlign w:val="center"/>
          </w:tcPr>
          <w:p w14:paraId="0D4D0549" w14:textId="77777777" w:rsidR="001D708F" w:rsidRDefault="004F5A43">
            <w:pPr>
              <w:pStyle w:val="CCTP-Tableau-Texte1"/>
              <w:widowControl w:val="0"/>
              <w:spacing w:before="31" w:after="31"/>
              <w:rPr>
                <w:rFonts w:asciiTheme="majorHAnsi" w:hAnsiTheme="majorHAnsi"/>
                <w:szCs w:val="20"/>
              </w:rPr>
            </w:pPr>
            <w:r>
              <w:rPr>
                <w:rFonts w:asciiTheme="majorHAnsi" w:hAnsiTheme="majorHAnsi"/>
                <w:szCs w:val="20"/>
              </w:rPr>
              <w:t>3</w:t>
            </w:r>
          </w:p>
        </w:tc>
        <w:tc>
          <w:tcPr>
            <w:tcW w:w="5637" w:type="dxa"/>
            <w:gridSpan w:val="3"/>
            <w:tcBorders>
              <w:top w:val="single" w:sz="4" w:space="0" w:color="auto"/>
              <w:left w:val="single" w:sz="4" w:space="0" w:color="auto"/>
              <w:bottom w:val="single" w:sz="4" w:space="0" w:color="auto"/>
              <w:right w:val="single" w:sz="4" w:space="0" w:color="auto"/>
            </w:tcBorders>
            <w:shd w:val="clear" w:color="auto" w:fill="EAEAEA"/>
            <w:vAlign w:val="center"/>
          </w:tcPr>
          <w:p w14:paraId="5ED08C39" w14:textId="77777777" w:rsidR="001D708F" w:rsidRDefault="004F5A43">
            <w:pPr>
              <w:pStyle w:val="CCTP-Tableau-Texte1"/>
              <w:widowControl w:val="0"/>
              <w:spacing w:before="31" w:after="31"/>
              <w:rPr>
                <w:rFonts w:asciiTheme="majorHAnsi" w:hAnsiTheme="majorHAnsi"/>
                <w:szCs w:val="20"/>
              </w:rPr>
            </w:pPr>
            <w:r>
              <w:rPr>
                <w:rFonts w:asciiTheme="majorHAnsi" w:hAnsiTheme="majorHAnsi"/>
                <w:color w:val="000000"/>
                <w:szCs w:val="20"/>
              </w:rPr>
              <w:t>Analyse critique de l’existant (ACE)</w:t>
            </w:r>
          </w:p>
        </w:tc>
        <w:tc>
          <w:tcPr>
            <w:tcW w:w="3078" w:type="dxa"/>
            <w:gridSpan w:val="3"/>
            <w:vMerge w:val="restart"/>
            <w:tcBorders>
              <w:left w:val="single" w:sz="4" w:space="0" w:color="auto"/>
              <w:right w:val="single" w:sz="4" w:space="0" w:color="auto"/>
            </w:tcBorders>
            <w:vAlign w:val="center"/>
          </w:tcPr>
          <w:p w14:paraId="01A04439" w14:textId="77777777" w:rsidR="001D708F" w:rsidRDefault="004F5A43">
            <w:pPr>
              <w:pStyle w:val="CCTP-Tableau-Puce1"/>
              <w:widowControl w:val="0"/>
              <w:spacing w:before="31" w:after="31"/>
              <w:ind w:left="408" w:hanging="187"/>
              <w:rPr>
                <w:rFonts w:asciiTheme="majorHAnsi" w:hAnsiTheme="majorHAnsi"/>
                <w:szCs w:val="20"/>
              </w:rPr>
            </w:pPr>
            <w:r>
              <w:rPr>
                <w:rFonts w:asciiTheme="majorHAnsi" w:hAnsiTheme="majorHAnsi"/>
                <w:szCs w:val="20"/>
              </w:rPr>
              <w:t>ACE.</w:t>
            </w:r>
          </w:p>
        </w:tc>
      </w:tr>
      <w:tr w:rsidR="001D708F" w14:paraId="777FBAC6" w14:textId="77777777" w:rsidTr="00DC699A">
        <w:trPr>
          <w:gridAfter w:val="1"/>
          <w:wAfter w:w="6" w:type="dxa"/>
          <w:trHeight w:val="150"/>
          <w:jc w:val="center"/>
        </w:trPr>
        <w:tc>
          <w:tcPr>
            <w:tcW w:w="913" w:type="dxa"/>
            <w:gridSpan w:val="2"/>
            <w:vMerge/>
            <w:tcBorders>
              <w:left w:val="single" w:sz="4" w:space="0" w:color="auto"/>
              <w:right w:val="single" w:sz="4" w:space="0" w:color="auto"/>
            </w:tcBorders>
            <w:shd w:val="clear" w:color="auto" w:fill="FFFFFF"/>
            <w:vAlign w:val="center"/>
          </w:tcPr>
          <w:p w14:paraId="6C3CDB70" w14:textId="77777777" w:rsidR="001D708F" w:rsidRDefault="001D708F">
            <w:pPr>
              <w:pStyle w:val="CCTP-Tableau-Texte1"/>
              <w:keepNext/>
              <w:keepLines/>
              <w:spacing w:before="31" w:after="31"/>
              <w:rPr>
                <w:rFonts w:asciiTheme="majorHAnsi" w:hAnsiTheme="majorHAnsi"/>
              </w:rPr>
            </w:pPr>
          </w:p>
        </w:tc>
        <w:tc>
          <w:tcPr>
            <w:tcW w:w="5637"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75BB43CE" w14:textId="77777777" w:rsidR="001D708F" w:rsidRPr="00910E33" w:rsidRDefault="004F5A43">
            <w:pPr>
              <w:pStyle w:val="CCTP-Tableau-Texte1"/>
              <w:widowControl w:val="0"/>
              <w:shd w:val="clear" w:color="auto" w:fill="FFFFFF" w:themeFill="background1"/>
              <w:spacing w:before="31" w:after="31"/>
              <w:jc w:val="both"/>
              <w:rPr>
                <w:rFonts w:asciiTheme="majorHAnsi" w:hAnsiTheme="majorHAnsi"/>
                <w:color w:val="000000"/>
                <w:szCs w:val="20"/>
              </w:rPr>
            </w:pPr>
            <w:r w:rsidRPr="00910E33">
              <w:rPr>
                <w:rFonts w:asciiTheme="majorHAnsi" w:hAnsiTheme="majorHAnsi"/>
                <w:color w:val="000000"/>
                <w:szCs w:val="20"/>
              </w:rPr>
              <w:t>Il s’agit, au travers de cette analyse, de faire une évaluation du périmètre applicatif confié afin d’en définir les atouts et les axes de progrès. Ceux-ci pourront faire l’objet de travaux durant l’exécution de l'accord-cadre.</w:t>
            </w:r>
          </w:p>
          <w:p w14:paraId="2C253A3C" w14:textId="77777777" w:rsidR="001D708F" w:rsidRPr="00910E33" w:rsidRDefault="004F5A43">
            <w:pPr>
              <w:pStyle w:val="CCTP-Tableau-Texte1"/>
              <w:widowControl w:val="0"/>
              <w:spacing w:before="31" w:after="31"/>
              <w:jc w:val="both"/>
              <w:rPr>
                <w:rFonts w:asciiTheme="majorHAnsi" w:hAnsiTheme="majorHAnsi"/>
                <w:color w:val="000000"/>
                <w:szCs w:val="20"/>
              </w:rPr>
            </w:pPr>
            <w:r w:rsidRPr="00910E33">
              <w:rPr>
                <w:rFonts w:asciiTheme="majorHAnsi" w:hAnsiTheme="majorHAnsi"/>
                <w:color w:val="000000"/>
                <w:szCs w:val="20"/>
              </w:rPr>
              <w:t>Le document ainsi élaboré comprend au moins les rubriques suivantes :</w:t>
            </w:r>
          </w:p>
          <w:p w14:paraId="2B37E824" w14:textId="77777777" w:rsidR="001D708F" w:rsidRPr="00910E33" w:rsidRDefault="004F5A43">
            <w:pPr>
              <w:pStyle w:val="CCTP-Tableau-Puce1"/>
              <w:widowControl w:val="0"/>
              <w:spacing w:before="31" w:after="31"/>
              <w:ind w:left="408" w:hanging="187"/>
              <w:jc w:val="both"/>
              <w:rPr>
                <w:rFonts w:asciiTheme="majorHAnsi" w:hAnsiTheme="majorHAnsi"/>
                <w:color w:val="000000"/>
                <w:szCs w:val="20"/>
              </w:rPr>
            </w:pPr>
            <w:r w:rsidRPr="00910E33">
              <w:rPr>
                <w:rFonts w:asciiTheme="majorHAnsi" w:hAnsiTheme="majorHAnsi"/>
                <w:color w:val="000000"/>
                <w:szCs w:val="20"/>
              </w:rPr>
              <w:t>Un bilan des actions réalisées par le titulaire durant l’initialisation de l’accord-cadre ;</w:t>
            </w:r>
          </w:p>
          <w:p w14:paraId="1AD1667A" w14:textId="77777777" w:rsidR="001D708F" w:rsidRPr="00910E33" w:rsidRDefault="004F5A43">
            <w:pPr>
              <w:pStyle w:val="CCTP-Tableau-Puce1"/>
              <w:widowControl w:val="0"/>
              <w:spacing w:before="31" w:after="31"/>
              <w:ind w:left="408" w:hanging="187"/>
              <w:jc w:val="both"/>
              <w:rPr>
                <w:rFonts w:asciiTheme="majorHAnsi" w:hAnsiTheme="majorHAnsi"/>
                <w:color w:val="000000"/>
                <w:szCs w:val="20"/>
              </w:rPr>
            </w:pPr>
            <w:r w:rsidRPr="00910E33">
              <w:rPr>
                <w:rFonts w:asciiTheme="majorHAnsi" w:hAnsiTheme="majorHAnsi"/>
                <w:color w:val="000000"/>
                <w:szCs w:val="20"/>
              </w:rPr>
              <w:t>Un recueil des éléments de documentation du produit et des systèmes, des sources, des composants logiciels et systèmes,</w:t>
            </w:r>
          </w:p>
          <w:p w14:paraId="6E550F0A" w14:textId="77777777" w:rsidR="001D708F" w:rsidRPr="00910E33" w:rsidRDefault="004F5A43">
            <w:pPr>
              <w:pStyle w:val="CCTP-Tableau-Puce1"/>
              <w:widowControl w:val="0"/>
              <w:spacing w:before="31" w:after="31"/>
              <w:ind w:left="408" w:hanging="187"/>
              <w:jc w:val="both"/>
              <w:rPr>
                <w:rFonts w:asciiTheme="majorHAnsi" w:hAnsiTheme="majorHAnsi"/>
                <w:color w:val="000000"/>
                <w:szCs w:val="20"/>
              </w:rPr>
            </w:pPr>
            <w:r w:rsidRPr="00910E33">
              <w:rPr>
                <w:rFonts w:asciiTheme="majorHAnsi" w:hAnsiTheme="majorHAnsi"/>
                <w:color w:val="000000"/>
                <w:szCs w:val="20"/>
              </w:rPr>
              <w:t>un compte-rendu des entretiens réalisés avec les membres des équipes projet et métier du Ministère de la Justice ;</w:t>
            </w:r>
          </w:p>
          <w:p w14:paraId="502EDFBA" w14:textId="77777777" w:rsidR="001D708F" w:rsidRPr="00910E33" w:rsidRDefault="004F5A43">
            <w:pPr>
              <w:pStyle w:val="CCTP-Tableau-Puce1"/>
              <w:widowControl w:val="0"/>
              <w:spacing w:before="31" w:after="31"/>
              <w:ind w:left="408" w:hanging="187"/>
              <w:jc w:val="both"/>
              <w:rPr>
                <w:rFonts w:asciiTheme="majorHAnsi" w:hAnsiTheme="majorHAnsi"/>
                <w:color w:val="000000"/>
                <w:szCs w:val="20"/>
              </w:rPr>
            </w:pPr>
            <w:r w:rsidRPr="00910E33">
              <w:rPr>
                <w:rFonts w:asciiTheme="majorHAnsi" w:hAnsiTheme="majorHAnsi"/>
                <w:color w:val="000000"/>
                <w:szCs w:val="20"/>
              </w:rPr>
              <w:t>Points forts / points faibles du périmètre applicatif et le cas échéant la stratégie de désendettement du produit : quelle(s) solutions(s) pour le désendettement / cible et trajectoire</w:t>
            </w:r>
          </w:p>
        </w:tc>
        <w:tc>
          <w:tcPr>
            <w:tcW w:w="3078" w:type="dxa"/>
            <w:gridSpan w:val="3"/>
            <w:vMerge/>
            <w:tcBorders>
              <w:left w:val="single" w:sz="4" w:space="0" w:color="auto"/>
              <w:right w:val="single" w:sz="4" w:space="0" w:color="auto"/>
            </w:tcBorders>
            <w:vAlign w:val="center"/>
          </w:tcPr>
          <w:p w14:paraId="3149CE65" w14:textId="77777777" w:rsidR="001D708F" w:rsidRDefault="001D708F">
            <w:pPr>
              <w:pStyle w:val="CCTP-Tableau-Puce1"/>
              <w:spacing w:before="31" w:after="31"/>
              <w:ind w:left="408" w:hanging="187"/>
              <w:rPr>
                <w:rFonts w:asciiTheme="majorHAnsi" w:hAnsiTheme="majorHAnsi"/>
              </w:rPr>
            </w:pPr>
          </w:p>
        </w:tc>
      </w:tr>
      <w:tr w:rsidR="001D708F" w14:paraId="2B828185" w14:textId="77777777" w:rsidTr="00DC699A">
        <w:trPr>
          <w:gridAfter w:val="1"/>
          <w:wAfter w:w="6" w:type="dxa"/>
          <w:trHeight w:val="150"/>
          <w:jc w:val="center"/>
        </w:trPr>
        <w:tc>
          <w:tcPr>
            <w:tcW w:w="913" w:type="dxa"/>
            <w:gridSpan w:val="2"/>
            <w:vMerge w:val="restart"/>
            <w:tcBorders>
              <w:top w:val="single" w:sz="4" w:space="0" w:color="auto"/>
              <w:left w:val="single" w:sz="4" w:space="0" w:color="auto"/>
              <w:right w:val="single" w:sz="4" w:space="0" w:color="auto"/>
            </w:tcBorders>
            <w:shd w:val="clear" w:color="auto" w:fill="FFFFFF"/>
            <w:vAlign w:val="center"/>
          </w:tcPr>
          <w:p w14:paraId="7A2D4612" w14:textId="77777777" w:rsidR="001D708F" w:rsidRDefault="004F5A43">
            <w:pPr>
              <w:pStyle w:val="CCTP-Tableau-Texte1"/>
              <w:widowControl w:val="0"/>
              <w:spacing w:before="31" w:after="31"/>
              <w:rPr>
                <w:rFonts w:asciiTheme="majorHAnsi" w:hAnsiTheme="majorHAnsi"/>
              </w:rPr>
            </w:pPr>
            <w:r>
              <w:rPr>
                <w:rFonts w:asciiTheme="majorHAnsi" w:hAnsiTheme="majorHAnsi"/>
              </w:rPr>
              <w:t>4</w:t>
            </w:r>
          </w:p>
        </w:tc>
        <w:tc>
          <w:tcPr>
            <w:tcW w:w="5637" w:type="dxa"/>
            <w:gridSpan w:val="3"/>
            <w:tcBorders>
              <w:top w:val="single" w:sz="4" w:space="0" w:color="auto"/>
              <w:left w:val="single" w:sz="4" w:space="0" w:color="auto"/>
              <w:bottom w:val="single" w:sz="4" w:space="0" w:color="auto"/>
              <w:right w:val="single" w:sz="4" w:space="0" w:color="auto"/>
            </w:tcBorders>
            <w:shd w:val="clear" w:color="auto" w:fill="EAEAEA"/>
            <w:vAlign w:val="center"/>
          </w:tcPr>
          <w:p w14:paraId="35E62264" w14:textId="77777777" w:rsidR="001D708F" w:rsidRPr="00910E33" w:rsidRDefault="004F5A43">
            <w:pPr>
              <w:pStyle w:val="CCTP-Tableau-Texte1"/>
              <w:widowControl w:val="0"/>
              <w:spacing w:before="31" w:after="31"/>
              <w:jc w:val="both"/>
              <w:rPr>
                <w:rFonts w:asciiTheme="majorHAnsi" w:hAnsiTheme="majorHAnsi"/>
                <w:color w:val="000000"/>
                <w:szCs w:val="20"/>
              </w:rPr>
            </w:pPr>
            <w:r w:rsidRPr="00910E33">
              <w:rPr>
                <w:rFonts w:asciiTheme="majorHAnsi" w:hAnsiTheme="majorHAnsi"/>
                <w:color w:val="000000"/>
                <w:szCs w:val="20"/>
              </w:rPr>
              <w:t>Manifeste de Compatibilité Logicielle (MCL)</w:t>
            </w:r>
          </w:p>
        </w:tc>
        <w:tc>
          <w:tcPr>
            <w:tcW w:w="3078" w:type="dxa"/>
            <w:gridSpan w:val="3"/>
            <w:vMerge w:val="restart"/>
            <w:tcBorders>
              <w:left w:val="single" w:sz="4" w:space="0" w:color="auto"/>
              <w:right w:val="single" w:sz="4" w:space="0" w:color="auto"/>
            </w:tcBorders>
            <w:vAlign w:val="center"/>
          </w:tcPr>
          <w:p w14:paraId="58C227ED" w14:textId="77777777" w:rsidR="001D708F" w:rsidRDefault="004F5A43">
            <w:pPr>
              <w:pStyle w:val="CCTP-Tableau-Puce1"/>
              <w:widowControl w:val="0"/>
              <w:spacing w:before="31" w:after="31"/>
              <w:ind w:left="408" w:hanging="187"/>
              <w:rPr>
                <w:rFonts w:asciiTheme="majorHAnsi" w:hAnsiTheme="majorHAnsi"/>
              </w:rPr>
            </w:pPr>
            <w:r>
              <w:rPr>
                <w:rFonts w:asciiTheme="majorHAnsi" w:hAnsiTheme="majorHAnsi"/>
              </w:rPr>
              <w:t>MCL.</w:t>
            </w:r>
          </w:p>
        </w:tc>
      </w:tr>
      <w:tr w:rsidR="001D708F" w14:paraId="45B02019" w14:textId="77777777" w:rsidTr="00DC699A">
        <w:trPr>
          <w:gridAfter w:val="1"/>
          <w:wAfter w:w="6" w:type="dxa"/>
          <w:trHeight w:val="150"/>
          <w:jc w:val="center"/>
        </w:trPr>
        <w:tc>
          <w:tcPr>
            <w:tcW w:w="913" w:type="dxa"/>
            <w:gridSpan w:val="2"/>
            <w:vMerge/>
            <w:tcBorders>
              <w:left w:val="single" w:sz="4" w:space="0" w:color="auto"/>
              <w:right w:val="single" w:sz="4" w:space="0" w:color="auto"/>
            </w:tcBorders>
            <w:shd w:val="clear" w:color="auto" w:fill="FFFFFF"/>
            <w:vAlign w:val="center"/>
          </w:tcPr>
          <w:p w14:paraId="48AF9DAA" w14:textId="77777777" w:rsidR="001D708F" w:rsidRDefault="001D708F">
            <w:pPr>
              <w:pStyle w:val="CCTP-Tableau-Texte1"/>
              <w:keepNext/>
              <w:keepLines/>
              <w:spacing w:before="31" w:after="31"/>
              <w:rPr>
                <w:rFonts w:asciiTheme="majorHAnsi" w:hAnsiTheme="majorHAnsi"/>
              </w:rPr>
            </w:pPr>
          </w:p>
        </w:tc>
        <w:tc>
          <w:tcPr>
            <w:tcW w:w="5637"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14404E23" w14:textId="77777777" w:rsidR="001D708F" w:rsidRPr="00910E33" w:rsidRDefault="004F5A43">
            <w:pPr>
              <w:pStyle w:val="CCTP-Tableau-Texte1"/>
              <w:spacing w:before="31" w:after="31"/>
              <w:jc w:val="both"/>
              <w:rPr>
                <w:rFonts w:asciiTheme="majorHAnsi" w:hAnsiTheme="majorHAnsi"/>
                <w:color w:val="000000"/>
                <w:szCs w:val="20"/>
              </w:rPr>
            </w:pPr>
            <w:r w:rsidRPr="00910E33">
              <w:rPr>
                <w:rFonts w:asciiTheme="majorHAnsi" w:hAnsiTheme="majorHAnsi"/>
                <w:color w:val="000000"/>
                <w:szCs w:val="20"/>
              </w:rPr>
              <w:t xml:space="preserve">Le titulaire élabore le manifeste de compatibilité logicielle (MCL) correspondant à l'ensemble applicatif placé sous maintenance applicative et constituant la part logicielle de la gestion des configurations. </w:t>
            </w:r>
          </w:p>
          <w:p w14:paraId="02026438" w14:textId="77777777" w:rsidR="001D708F" w:rsidRPr="00910E33" w:rsidRDefault="004F5A43">
            <w:pPr>
              <w:pStyle w:val="CCTP-Tableau-Texte1"/>
              <w:spacing w:before="31" w:after="31"/>
              <w:jc w:val="both"/>
              <w:rPr>
                <w:rFonts w:asciiTheme="majorHAnsi" w:hAnsiTheme="majorHAnsi"/>
                <w:color w:val="000000"/>
                <w:szCs w:val="20"/>
              </w:rPr>
            </w:pPr>
            <w:r w:rsidRPr="00910E33">
              <w:rPr>
                <w:rFonts w:asciiTheme="majorHAnsi" w:hAnsiTheme="majorHAnsi"/>
                <w:color w:val="000000"/>
                <w:szCs w:val="20"/>
              </w:rPr>
              <w:t>Le MCL comporte les informations suivantes :</w:t>
            </w:r>
          </w:p>
          <w:p w14:paraId="30CB611B" w14:textId="77777777" w:rsidR="001D708F" w:rsidRPr="00910E33" w:rsidRDefault="004F5A43">
            <w:pPr>
              <w:pStyle w:val="CCTP-Tableau-Puce1"/>
              <w:widowControl w:val="0"/>
              <w:spacing w:before="31" w:after="31"/>
              <w:ind w:left="408" w:hanging="187"/>
              <w:jc w:val="both"/>
              <w:rPr>
                <w:rFonts w:asciiTheme="majorHAnsi" w:hAnsiTheme="majorHAnsi"/>
                <w:color w:val="000000"/>
                <w:szCs w:val="20"/>
              </w:rPr>
            </w:pPr>
            <w:r w:rsidRPr="00910E33">
              <w:rPr>
                <w:rFonts w:asciiTheme="majorHAnsi" w:hAnsiTheme="majorHAnsi"/>
                <w:color w:val="000000"/>
                <w:szCs w:val="20"/>
              </w:rPr>
              <w:t>Les caractéristiques techniques minimales</w:t>
            </w:r>
            <w:r w:rsidRPr="00910E33">
              <w:rPr>
                <w:rFonts w:asciiTheme="majorHAnsi" w:hAnsiTheme="majorHAnsi"/>
                <w:color w:val="000000"/>
                <w:szCs w:val="20"/>
              </w:rPr>
              <w:footnoteReference w:id="2"/>
            </w:r>
            <w:r w:rsidRPr="00910E33">
              <w:rPr>
                <w:rFonts w:asciiTheme="majorHAnsi" w:hAnsiTheme="majorHAnsi"/>
                <w:color w:val="000000"/>
                <w:szCs w:val="20"/>
              </w:rPr>
              <w:t xml:space="preserve"> des matériels (postes clients et serveurs) susceptibles de supporter les produits composant l'ensemble applicatif ;</w:t>
            </w:r>
          </w:p>
          <w:p w14:paraId="05591B76" w14:textId="77777777" w:rsidR="001D708F" w:rsidRPr="00910E33" w:rsidRDefault="004F5A43">
            <w:pPr>
              <w:pStyle w:val="CCTP-Tableau-Puce1"/>
              <w:widowControl w:val="0"/>
              <w:spacing w:before="31" w:after="31"/>
              <w:ind w:left="408" w:hanging="187"/>
              <w:jc w:val="both"/>
              <w:rPr>
                <w:rFonts w:asciiTheme="majorHAnsi" w:hAnsiTheme="majorHAnsi"/>
                <w:color w:val="000000"/>
                <w:szCs w:val="20"/>
              </w:rPr>
            </w:pPr>
            <w:r w:rsidRPr="00910E33">
              <w:rPr>
                <w:rFonts w:asciiTheme="majorHAnsi" w:hAnsiTheme="majorHAnsi"/>
                <w:color w:val="000000"/>
                <w:szCs w:val="20"/>
              </w:rPr>
              <w:t>Les caractéristiques techniques recommandées</w:t>
            </w:r>
            <w:r w:rsidRPr="00910E33">
              <w:rPr>
                <w:rFonts w:asciiTheme="majorHAnsi" w:hAnsiTheme="majorHAnsi"/>
                <w:color w:val="000000"/>
                <w:szCs w:val="20"/>
              </w:rPr>
              <w:footnoteReference w:id="3"/>
            </w:r>
            <w:r w:rsidRPr="00910E33">
              <w:rPr>
                <w:rFonts w:asciiTheme="majorHAnsi" w:hAnsiTheme="majorHAnsi"/>
                <w:color w:val="000000"/>
                <w:szCs w:val="20"/>
              </w:rPr>
              <w:t xml:space="preserve"> des matériels (postes clients et serveurs) susceptibles de supporter les logiciels composant l'ensemble applicatif ;</w:t>
            </w:r>
          </w:p>
          <w:p w14:paraId="467F2F65" w14:textId="77777777" w:rsidR="001D708F" w:rsidRPr="00910E33" w:rsidRDefault="004F5A43">
            <w:pPr>
              <w:pStyle w:val="CCTP-Tableau-Puce1"/>
              <w:widowControl w:val="0"/>
              <w:spacing w:before="31" w:after="31"/>
              <w:ind w:left="408" w:hanging="187"/>
              <w:jc w:val="both"/>
              <w:rPr>
                <w:rFonts w:asciiTheme="majorHAnsi" w:hAnsiTheme="majorHAnsi"/>
                <w:color w:val="000000"/>
                <w:szCs w:val="20"/>
              </w:rPr>
            </w:pPr>
            <w:r w:rsidRPr="00910E33">
              <w:rPr>
                <w:rFonts w:asciiTheme="majorHAnsi" w:hAnsiTheme="majorHAnsi"/>
                <w:color w:val="000000"/>
                <w:szCs w:val="20"/>
              </w:rPr>
              <w:t>Les versions de systèmes d'exploitation supportées (celles pour lesquelles le Ministère de la Justice est en mesure de garantir le bon fonctionnement de l'ensemble applicatif vis à vis de ses utilisateurs) ;</w:t>
            </w:r>
          </w:p>
          <w:p w14:paraId="184A1201" w14:textId="77777777" w:rsidR="001D708F" w:rsidRPr="00910E33" w:rsidRDefault="004F5A43">
            <w:pPr>
              <w:pStyle w:val="CCTP-Tableau-Puce1"/>
              <w:widowControl w:val="0"/>
              <w:spacing w:before="31" w:after="31"/>
              <w:ind w:left="408" w:hanging="187"/>
              <w:jc w:val="both"/>
              <w:rPr>
                <w:rFonts w:asciiTheme="majorHAnsi" w:hAnsiTheme="majorHAnsi"/>
                <w:color w:val="000000"/>
                <w:szCs w:val="20"/>
              </w:rPr>
            </w:pPr>
            <w:r w:rsidRPr="00910E33">
              <w:rPr>
                <w:rFonts w:asciiTheme="majorHAnsi" w:hAnsiTheme="majorHAnsi"/>
                <w:color w:val="000000"/>
                <w:szCs w:val="20"/>
              </w:rPr>
              <w:t>Éventuellement, les versions supportées des outils bureautiques ou périphériques associés à l'ensemble applicatif ;</w:t>
            </w:r>
          </w:p>
          <w:p w14:paraId="6CA181CF" w14:textId="77777777" w:rsidR="001D708F" w:rsidRPr="00910E33" w:rsidRDefault="004F5A43">
            <w:pPr>
              <w:pStyle w:val="CCTP-Tableau-Puce1"/>
              <w:widowControl w:val="0"/>
              <w:spacing w:before="31" w:after="31"/>
              <w:ind w:left="408" w:hanging="187"/>
              <w:jc w:val="both"/>
              <w:rPr>
                <w:rFonts w:asciiTheme="majorHAnsi" w:hAnsiTheme="majorHAnsi"/>
                <w:color w:val="000000"/>
                <w:szCs w:val="20"/>
              </w:rPr>
            </w:pPr>
            <w:r w:rsidRPr="00910E33">
              <w:rPr>
                <w:rFonts w:asciiTheme="majorHAnsi" w:hAnsiTheme="majorHAnsi"/>
                <w:color w:val="000000"/>
                <w:szCs w:val="20"/>
              </w:rPr>
              <w:t>Les incompatibilités logicielles connues.</w:t>
            </w:r>
          </w:p>
        </w:tc>
        <w:tc>
          <w:tcPr>
            <w:tcW w:w="3078" w:type="dxa"/>
            <w:gridSpan w:val="3"/>
            <w:vMerge/>
            <w:tcBorders>
              <w:left w:val="single" w:sz="4" w:space="0" w:color="auto"/>
              <w:right w:val="single" w:sz="4" w:space="0" w:color="auto"/>
            </w:tcBorders>
            <w:vAlign w:val="center"/>
          </w:tcPr>
          <w:p w14:paraId="0AFDCD0D" w14:textId="77777777" w:rsidR="001D708F" w:rsidRDefault="001D708F">
            <w:pPr>
              <w:pStyle w:val="CCTP-Tableau-Puce1"/>
              <w:spacing w:before="31" w:after="31"/>
              <w:ind w:left="408" w:hanging="187"/>
              <w:rPr>
                <w:rFonts w:asciiTheme="majorHAnsi" w:hAnsiTheme="majorHAnsi"/>
              </w:rPr>
            </w:pPr>
          </w:p>
        </w:tc>
      </w:tr>
      <w:tr w:rsidR="001D708F" w14:paraId="791564C2" w14:textId="77777777" w:rsidTr="00DC699A">
        <w:trPr>
          <w:gridAfter w:val="1"/>
          <w:wAfter w:w="6" w:type="dxa"/>
          <w:trHeight w:val="150"/>
          <w:jc w:val="center"/>
        </w:trPr>
        <w:tc>
          <w:tcPr>
            <w:tcW w:w="913" w:type="dxa"/>
            <w:gridSpan w:val="2"/>
            <w:vMerge w:val="restart"/>
            <w:tcBorders>
              <w:top w:val="single" w:sz="4" w:space="0" w:color="auto"/>
              <w:left w:val="single" w:sz="4" w:space="0" w:color="auto"/>
              <w:right w:val="single" w:sz="4" w:space="0" w:color="auto"/>
            </w:tcBorders>
            <w:shd w:val="clear" w:color="auto" w:fill="FFFFFF"/>
            <w:vAlign w:val="center"/>
          </w:tcPr>
          <w:p w14:paraId="10CC37A7" w14:textId="77777777" w:rsidR="001D708F" w:rsidRDefault="004F5A43">
            <w:pPr>
              <w:pStyle w:val="CCTP-Tableau-Texte1"/>
              <w:widowControl w:val="0"/>
              <w:spacing w:before="31" w:after="31"/>
              <w:rPr>
                <w:rFonts w:asciiTheme="majorHAnsi" w:hAnsiTheme="majorHAnsi"/>
              </w:rPr>
            </w:pPr>
            <w:r>
              <w:rPr>
                <w:rFonts w:asciiTheme="majorHAnsi" w:hAnsiTheme="majorHAnsi"/>
              </w:rPr>
              <w:t>5</w:t>
            </w:r>
          </w:p>
        </w:tc>
        <w:tc>
          <w:tcPr>
            <w:tcW w:w="5637" w:type="dxa"/>
            <w:gridSpan w:val="3"/>
            <w:tcBorders>
              <w:top w:val="single" w:sz="4" w:space="0" w:color="auto"/>
              <w:left w:val="single" w:sz="4" w:space="0" w:color="auto"/>
              <w:bottom w:val="single" w:sz="4" w:space="0" w:color="auto"/>
              <w:right w:val="single" w:sz="4" w:space="0" w:color="auto"/>
            </w:tcBorders>
            <w:shd w:val="clear" w:color="auto" w:fill="EAEAEA"/>
            <w:vAlign w:val="center"/>
          </w:tcPr>
          <w:p w14:paraId="057FA99C" w14:textId="77777777" w:rsidR="001D708F" w:rsidRDefault="004F5A43">
            <w:pPr>
              <w:pStyle w:val="CCTP-Tableau-Texte1"/>
              <w:widowControl w:val="0"/>
              <w:spacing w:before="31" w:after="31"/>
              <w:jc w:val="both"/>
              <w:rPr>
                <w:rFonts w:asciiTheme="majorHAnsi" w:hAnsiTheme="majorHAnsi"/>
              </w:rPr>
            </w:pPr>
            <w:r>
              <w:rPr>
                <w:rFonts w:asciiTheme="majorHAnsi" w:hAnsiTheme="majorHAnsi"/>
                <w:color w:val="000000"/>
              </w:rPr>
              <w:t>Guide de référence (GR)</w:t>
            </w:r>
          </w:p>
        </w:tc>
        <w:tc>
          <w:tcPr>
            <w:tcW w:w="3078" w:type="dxa"/>
            <w:gridSpan w:val="3"/>
            <w:vMerge w:val="restart"/>
            <w:tcBorders>
              <w:left w:val="single" w:sz="4" w:space="0" w:color="auto"/>
              <w:right w:val="single" w:sz="4" w:space="0" w:color="auto"/>
            </w:tcBorders>
            <w:vAlign w:val="center"/>
          </w:tcPr>
          <w:p w14:paraId="0D9A7208" w14:textId="77777777" w:rsidR="001D708F" w:rsidRDefault="004F5A43">
            <w:pPr>
              <w:pStyle w:val="CCTP-Tableau-Puce1"/>
              <w:widowControl w:val="0"/>
              <w:spacing w:before="31" w:after="31"/>
              <w:ind w:left="408" w:hanging="187"/>
              <w:rPr>
                <w:rFonts w:asciiTheme="majorHAnsi" w:hAnsiTheme="majorHAnsi"/>
              </w:rPr>
            </w:pPr>
            <w:r>
              <w:rPr>
                <w:rFonts w:asciiTheme="majorHAnsi" w:hAnsiTheme="majorHAnsi"/>
              </w:rPr>
              <w:t>GR.</w:t>
            </w:r>
          </w:p>
        </w:tc>
      </w:tr>
      <w:tr w:rsidR="001D708F" w14:paraId="1ECDEC79" w14:textId="77777777" w:rsidTr="00DC699A">
        <w:trPr>
          <w:gridAfter w:val="1"/>
          <w:wAfter w:w="6" w:type="dxa"/>
          <w:trHeight w:val="150"/>
          <w:jc w:val="center"/>
        </w:trPr>
        <w:tc>
          <w:tcPr>
            <w:tcW w:w="913" w:type="dxa"/>
            <w:gridSpan w:val="2"/>
            <w:vMerge/>
            <w:tcBorders>
              <w:left w:val="single" w:sz="4" w:space="0" w:color="auto"/>
              <w:right w:val="single" w:sz="4" w:space="0" w:color="auto"/>
            </w:tcBorders>
            <w:shd w:val="clear" w:color="auto" w:fill="FFFFFF"/>
            <w:vAlign w:val="center"/>
          </w:tcPr>
          <w:p w14:paraId="44C76E19" w14:textId="77777777" w:rsidR="001D708F" w:rsidRDefault="001D708F">
            <w:pPr>
              <w:pStyle w:val="CCTP-Tableau-Texte1"/>
              <w:keepNext/>
              <w:keepLines/>
              <w:spacing w:before="31" w:after="31"/>
              <w:rPr>
                <w:rFonts w:asciiTheme="majorHAnsi" w:hAnsiTheme="majorHAnsi"/>
              </w:rPr>
            </w:pPr>
          </w:p>
        </w:tc>
        <w:tc>
          <w:tcPr>
            <w:tcW w:w="5637"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31D7863B" w14:textId="77777777" w:rsidR="001D708F" w:rsidRDefault="004F5A43">
            <w:pPr>
              <w:pStyle w:val="CCTP-Tableau-Texte1"/>
              <w:spacing w:before="31" w:after="31"/>
              <w:jc w:val="both"/>
              <w:rPr>
                <w:rFonts w:asciiTheme="majorHAnsi" w:hAnsiTheme="majorHAnsi"/>
              </w:rPr>
            </w:pPr>
            <w:r>
              <w:rPr>
                <w:rFonts w:asciiTheme="majorHAnsi" w:hAnsiTheme="majorHAnsi"/>
              </w:rPr>
              <w:t>Le titulaire :</w:t>
            </w:r>
          </w:p>
          <w:p w14:paraId="34455469" w14:textId="77777777" w:rsidR="001D708F" w:rsidRDefault="004F5A43">
            <w:pPr>
              <w:pStyle w:val="CCTP-Tableau-Puce1"/>
              <w:spacing w:before="31" w:after="31"/>
              <w:ind w:left="408" w:hanging="187"/>
              <w:jc w:val="both"/>
              <w:rPr>
                <w:rFonts w:asciiTheme="majorHAnsi" w:hAnsiTheme="majorHAnsi"/>
              </w:rPr>
            </w:pPr>
            <w:r>
              <w:rPr>
                <w:rFonts w:asciiTheme="majorHAnsi" w:hAnsiTheme="majorHAnsi"/>
              </w:rPr>
              <w:t>rédige un guide de référence (GR) de l'ensemble applicatif confié et le maintenir tout au long de la prestation. Le GR est un guide synthétique (20 à 30 pages) qui doit permettre d'accueillir tout nouvel intervenant sur le projet et traite, pour chaque produit, au minimum les points suivants :</w:t>
            </w:r>
          </w:p>
          <w:p w14:paraId="62C404DA" w14:textId="77777777" w:rsidR="001D708F" w:rsidRDefault="004F5A43">
            <w:pPr>
              <w:pStyle w:val="CCTP-Tableau-Puce2"/>
              <w:spacing w:before="31" w:after="31"/>
              <w:ind w:left="456" w:hanging="221"/>
              <w:jc w:val="both"/>
              <w:rPr>
                <w:rFonts w:asciiTheme="majorHAnsi" w:hAnsiTheme="majorHAnsi"/>
              </w:rPr>
            </w:pPr>
            <w:r>
              <w:rPr>
                <w:rFonts w:asciiTheme="majorHAnsi" w:hAnsiTheme="majorHAnsi"/>
              </w:rPr>
              <w:t>les objectifs du guide ;</w:t>
            </w:r>
          </w:p>
          <w:p w14:paraId="14FB0EB1" w14:textId="77777777" w:rsidR="001D708F" w:rsidRDefault="004F5A43">
            <w:pPr>
              <w:pStyle w:val="CCTP-Tableau-Puce2"/>
              <w:spacing w:before="31" w:after="31"/>
              <w:ind w:left="456" w:hanging="221"/>
              <w:jc w:val="both"/>
              <w:rPr>
                <w:rFonts w:asciiTheme="majorHAnsi" w:hAnsiTheme="majorHAnsi"/>
              </w:rPr>
            </w:pPr>
            <w:r>
              <w:rPr>
                <w:rFonts w:asciiTheme="majorHAnsi" w:hAnsiTheme="majorHAnsi"/>
              </w:rPr>
              <w:t>la liste des intervenants, leurs rôles et leur localisation ;</w:t>
            </w:r>
          </w:p>
          <w:p w14:paraId="7E6F5A90" w14:textId="77777777" w:rsidR="001D708F" w:rsidRDefault="004F5A43">
            <w:pPr>
              <w:pStyle w:val="CCTP-Tableau-Puce2"/>
              <w:spacing w:before="31" w:after="31"/>
              <w:ind w:left="456" w:hanging="221"/>
              <w:jc w:val="both"/>
              <w:rPr>
                <w:rFonts w:asciiTheme="majorHAnsi" w:hAnsiTheme="majorHAnsi"/>
              </w:rPr>
            </w:pPr>
            <w:r>
              <w:rPr>
                <w:rFonts w:asciiTheme="majorHAnsi" w:hAnsiTheme="majorHAnsi"/>
              </w:rPr>
              <w:t>la présentation générale du produit;</w:t>
            </w:r>
          </w:p>
          <w:p w14:paraId="10F24458" w14:textId="77777777" w:rsidR="001D708F" w:rsidRDefault="004F5A43">
            <w:pPr>
              <w:pStyle w:val="CCTP-Tableau-Puce2"/>
              <w:spacing w:before="31" w:after="31"/>
              <w:ind w:left="456" w:hanging="221"/>
              <w:jc w:val="both"/>
              <w:rPr>
                <w:rFonts w:asciiTheme="majorHAnsi" w:hAnsiTheme="majorHAnsi"/>
              </w:rPr>
            </w:pPr>
            <w:r>
              <w:rPr>
                <w:rFonts w:asciiTheme="majorHAnsi" w:hAnsiTheme="majorHAnsi"/>
              </w:rPr>
              <w:t>l’environnement technique ;</w:t>
            </w:r>
          </w:p>
          <w:p w14:paraId="3934AB87" w14:textId="77777777" w:rsidR="001D708F" w:rsidRDefault="004F5A43">
            <w:pPr>
              <w:pStyle w:val="CCTP-Tableau-Puce2"/>
              <w:spacing w:before="31" w:after="31"/>
              <w:ind w:left="456" w:hanging="221"/>
              <w:jc w:val="both"/>
              <w:rPr>
                <w:rFonts w:asciiTheme="majorHAnsi" w:hAnsiTheme="majorHAnsi"/>
              </w:rPr>
            </w:pPr>
            <w:r>
              <w:rPr>
                <w:rFonts w:asciiTheme="majorHAnsi" w:hAnsiTheme="majorHAnsi"/>
              </w:rPr>
              <w:t>l’inventaire et la localisation de la documentation ;</w:t>
            </w:r>
          </w:p>
          <w:p w14:paraId="34A51F6D" w14:textId="77777777" w:rsidR="001D708F" w:rsidRDefault="004F5A43">
            <w:pPr>
              <w:pStyle w:val="CCTP-Tableau-Puce2"/>
              <w:spacing w:before="31" w:after="31"/>
              <w:ind w:left="456" w:hanging="221"/>
              <w:jc w:val="both"/>
              <w:rPr>
                <w:rFonts w:asciiTheme="majorHAnsi" w:hAnsiTheme="majorHAnsi"/>
              </w:rPr>
            </w:pPr>
            <w:r>
              <w:rPr>
                <w:rFonts w:asciiTheme="majorHAnsi" w:hAnsiTheme="majorHAnsi"/>
              </w:rPr>
              <w:t>l’architecture du produit (résumé fonctionnel et technique) ;</w:t>
            </w:r>
          </w:p>
          <w:p w14:paraId="3DB37A14" w14:textId="77777777" w:rsidR="001D708F" w:rsidRDefault="004F5A43">
            <w:pPr>
              <w:pStyle w:val="CCTP-Tableau-Puce2"/>
              <w:spacing w:before="31" w:after="31"/>
              <w:ind w:left="456" w:hanging="221"/>
              <w:jc w:val="both"/>
              <w:rPr>
                <w:rFonts w:asciiTheme="majorHAnsi" w:hAnsiTheme="majorHAnsi"/>
              </w:rPr>
            </w:pPr>
            <w:r>
              <w:rPr>
                <w:rFonts w:asciiTheme="majorHAnsi" w:hAnsiTheme="majorHAnsi"/>
              </w:rPr>
              <w:t>le mode d’emploi et les caractéristiques du poste de travail développeur.</w:t>
            </w:r>
          </w:p>
          <w:p w14:paraId="295F372B" w14:textId="77777777" w:rsidR="001D708F" w:rsidRDefault="004F5A43">
            <w:pPr>
              <w:pStyle w:val="CCTP-Tableau-Puce1"/>
              <w:widowControl w:val="0"/>
              <w:spacing w:before="31" w:after="31"/>
              <w:ind w:left="408" w:hanging="187"/>
              <w:jc w:val="both"/>
              <w:rPr>
                <w:rFonts w:asciiTheme="majorHAnsi" w:hAnsiTheme="majorHAnsi"/>
              </w:rPr>
            </w:pPr>
            <w:proofErr w:type="gramStart"/>
            <w:r>
              <w:rPr>
                <w:rFonts w:asciiTheme="majorHAnsi" w:hAnsiTheme="majorHAnsi"/>
              </w:rPr>
              <w:t>référence</w:t>
            </w:r>
            <w:proofErr w:type="gramEnd"/>
            <w:r>
              <w:rPr>
                <w:rFonts w:asciiTheme="majorHAnsi" w:hAnsiTheme="majorHAnsi"/>
              </w:rPr>
              <w:t xml:space="preserve"> le GR selon les normes de gestion documentaire du Ministère de la Justice et décrites dans le </w:t>
            </w:r>
            <w:r>
              <w:rPr>
                <w:rFonts w:asciiTheme="majorHAnsi" w:hAnsiTheme="majorHAnsi"/>
              </w:rPr>
              <w:fldChar w:fldCharType="begin"/>
            </w:r>
            <w:r>
              <w:rPr>
                <w:rFonts w:asciiTheme="majorHAnsi" w:hAnsiTheme="majorHAnsi"/>
              </w:rPr>
              <w:instrText xml:space="preserve"> REF _Ref11852223 \h  \* MERGEFORMAT </w:instrText>
            </w:r>
            <w:r>
              <w:rPr>
                <w:rFonts w:asciiTheme="majorHAnsi" w:hAnsiTheme="majorHAnsi"/>
              </w:rPr>
            </w:r>
            <w:r>
              <w:rPr>
                <w:rFonts w:asciiTheme="majorHAnsi" w:hAnsiTheme="majorHAnsi"/>
              </w:rPr>
              <w:fldChar w:fldCharType="separate"/>
            </w:r>
            <w:r>
              <w:rPr>
                <w:rFonts w:asciiTheme="majorHAnsi" w:hAnsiTheme="majorHAnsi"/>
              </w:rPr>
              <w:t>Plan d’Assurance Contrôle Qualité de l’accord-cadre (PACQ)</w:t>
            </w:r>
            <w:r>
              <w:rPr>
                <w:rFonts w:asciiTheme="majorHAnsi" w:hAnsiTheme="majorHAnsi"/>
              </w:rPr>
              <w:fldChar w:fldCharType="end"/>
            </w:r>
            <w:r>
              <w:rPr>
                <w:rFonts w:asciiTheme="majorHAnsi" w:hAnsiTheme="majorHAnsi"/>
                <w:bCs/>
              </w:rPr>
              <w:t>.</w:t>
            </w:r>
          </w:p>
        </w:tc>
        <w:tc>
          <w:tcPr>
            <w:tcW w:w="3078" w:type="dxa"/>
            <w:gridSpan w:val="3"/>
            <w:vMerge/>
            <w:tcBorders>
              <w:left w:val="single" w:sz="4" w:space="0" w:color="auto"/>
              <w:right w:val="single" w:sz="4" w:space="0" w:color="auto"/>
            </w:tcBorders>
            <w:vAlign w:val="center"/>
          </w:tcPr>
          <w:p w14:paraId="44D447A9" w14:textId="77777777" w:rsidR="001D708F" w:rsidRDefault="001D708F">
            <w:pPr>
              <w:pStyle w:val="CCTP-Tableau-Puce1"/>
              <w:spacing w:before="31" w:after="31"/>
              <w:ind w:left="408" w:hanging="187"/>
              <w:rPr>
                <w:rFonts w:asciiTheme="majorHAnsi" w:hAnsiTheme="majorHAnsi"/>
              </w:rPr>
            </w:pPr>
          </w:p>
        </w:tc>
      </w:tr>
      <w:tr w:rsidR="001D708F" w14:paraId="53132DDB" w14:textId="77777777" w:rsidTr="00DC699A">
        <w:trPr>
          <w:gridAfter w:val="1"/>
          <w:wAfter w:w="6" w:type="dxa"/>
          <w:trHeight w:val="150"/>
          <w:jc w:val="center"/>
        </w:trPr>
        <w:tc>
          <w:tcPr>
            <w:tcW w:w="913" w:type="dxa"/>
            <w:gridSpan w:val="2"/>
            <w:vMerge w:val="restart"/>
            <w:tcBorders>
              <w:top w:val="single" w:sz="4" w:space="0" w:color="auto"/>
              <w:left w:val="single" w:sz="4" w:space="0" w:color="auto"/>
              <w:right w:val="single" w:sz="4" w:space="0" w:color="auto"/>
            </w:tcBorders>
            <w:vAlign w:val="center"/>
          </w:tcPr>
          <w:p w14:paraId="5CF59BC5" w14:textId="77777777" w:rsidR="001D708F" w:rsidRDefault="004F5A43">
            <w:pPr>
              <w:pStyle w:val="CCTP-Tableau-Texte1"/>
              <w:spacing w:before="31" w:after="31"/>
              <w:rPr>
                <w:rFonts w:asciiTheme="majorHAnsi" w:hAnsiTheme="majorHAnsi"/>
              </w:rPr>
            </w:pPr>
            <w:r>
              <w:rPr>
                <w:rFonts w:asciiTheme="majorHAnsi" w:hAnsiTheme="majorHAnsi"/>
              </w:rPr>
              <w:t>6</w:t>
            </w:r>
          </w:p>
        </w:tc>
        <w:tc>
          <w:tcPr>
            <w:tcW w:w="5637" w:type="dxa"/>
            <w:gridSpan w:val="3"/>
            <w:tcBorders>
              <w:top w:val="single" w:sz="4" w:space="0" w:color="auto"/>
              <w:left w:val="single" w:sz="4" w:space="0" w:color="auto"/>
              <w:bottom w:val="single" w:sz="4" w:space="0" w:color="auto"/>
              <w:right w:val="single" w:sz="4" w:space="0" w:color="auto"/>
            </w:tcBorders>
            <w:shd w:val="clear" w:color="auto" w:fill="EAEAEA"/>
            <w:vAlign w:val="center"/>
          </w:tcPr>
          <w:p w14:paraId="5565CF26" w14:textId="77777777" w:rsidR="001D708F" w:rsidRDefault="004F5A43">
            <w:pPr>
              <w:pStyle w:val="CCTP-Tableau-Texte1"/>
              <w:spacing w:before="31" w:after="31"/>
              <w:jc w:val="both"/>
              <w:rPr>
                <w:rFonts w:asciiTheme="majorHAnsi" w:hAnsiTheme="majorHAnsi"/>
              </w:rPr>
            </w:pPr>
            <w:r>
              <w:rPr>
                <w:rFonts w:asciiTheme="majorHAnsi" w:hAnsiTheme="majorHAnsi"/>
                <w:color w:val="000000"/>
              </w:rPr>
              <w:t>Mise en place du cadre de fonctionnement</w:t>
            </w:r>
          </w:p>
        </w:tc>
        <w:tc>
          <w:tcPr>
            <w:tcW w:w="3078" w:type="dxa"/>
            <w:gridSpan w:val="3"/>
            <w:vMerge w:val="restart"/>
            <w:tcBorders>
              <w:left w:val="single" w:sz="4" w:space="0" w:color="auto"/>
              <w:right w:val="single" w:sz="4" w:space="0" w:color="auto"/>
            </w:tcBorders>
            <w:vAlign w:val="center"/>
          </w:tcPr>
          <w:p w14:paraId="3DC8C4F0" w14:textId="77777777" w:rsidR="001D708F" w:rsidRDefault="004F5A43">
            <w:pPr>
              <w:pStyle w:val="CCTP-Tableau-Puce1"/>
              <w:spacing w:before="31" w:after="31"/>
              <w:ind w:left="408" w:hanging="187"/>
              <w:rPr>
                <w:rFonts w:asciiTheme="majorHAnsi" w:hAnsiTheme="majorHAnsi"/>
              </w:rPr>
            </w:pPr>
            <w:r>
              <w:rPr>
                <w:rFonts w:asciiTheme="majorHAnsi" w:hAnsiTheme="majorHAnsi"/>
              </w:rPr>
              <w:t>Notes Techniques</w:t>
            </w:r>
          </w:p>
          <w:p w14:paraId="5A3806C0" w14:textId="77777777" w:rsidR="001D708F" w:rsidRDefault="004F5A43">
            <w:pPr>
              <w:pStyle w:val="CCTP-Tableau-Puce1"/>
              <w:spacing w:before="31" w:after="31"/>
              <w:ind w:left="408" w:hanging="187"/>
              <w:rPr>
                <w:rFonts w:asciiTheme="majorHAnsi" w:hAnsiTheme="majorHAnsi"/>
              </w:rPr>
            </w:pPr>
            <w:r>
              <w:rPr>
                <w:rFonts w:asciiTheme="majorHAnsi" w:hAnsiTheme="majorHAnsi"/>
              </w:rPr>
              <w:t xml:space="preserve">PV d’installation des environnements du titulaire (développements, recette usine) </w:t>
            </w:r>
          </w:p>
          <w:p w14:paraId="3267CC3E" w14:textId="77777777" w:rsidR="001D708F" w:rsidRDefault="004F5A43">
            <w:pPr>
              <w:pStyle w:val="CCTP-Tableau-Puce1"/>
              <w:spacing w:before="31" w:after="31"/>
              <w:ind w:left="408" w:hanging="187"/>
              <w:rPr>
                <w:rFonts w:asciiTheme="majorHAnsi" w:hAnsiTheme="majorHAnsi"/>
              </w:rPr>
            </w:pPr>
            <w:r>
              <w:rPr>
                <w:rFonts w:asciiTheme="majorHAnsi" w:hAnsiTheme="majorHAnsi"/>
              </w:rPr>
              <w:t>Accessibilité aux outils « support »</w:t>
            </w:r>
          </w:p>
        </w:tc>
      </w:tr>
      <w:tr w:rsidR="001D708F" w14:paraId="2EF58471" w14:textId="77777777" w:rsidTr="00DC699A">
        <w:trPr>
          <w:gridAfter w:val="1"/>
          <w:wAfter w:w="6" w:type="dxa"/>
          <w:trHeight w:val="150"/>
          <w:jc w:val="center"/>
        </w:trPr>
        <w:tc>
          <w:tcPr>
            <w:tcW w:w="913" w:type="dxa"/>
            <w:gridSpan w:val="2"/>
            <w:vMerge/>
            <w:tcBorders>
              <w:left w:val="single" w:sz="4" w:space="0" w:color="auto"/>
              <w:right w:val="single" w:sz="4" w:space="0" w:color="auto"/>
            </w:tcBorders>
            <w:vAlign w:val="center"/>
          </w:tcPr>
          <w:p w14:paraId="21D30167" w14:textId="77777777" w:rsidR="001D708F" w:rsidRDefault="001D708F">
            <w:pPr>
              <w:pStyle w:val="CCTP-Tableau-Texte1"/>
              <w:spacing w:before="31" w:after="31"/>
              <w:rPr>
                <w:rFonts w:asciiTheme="majorHAnsi" w:hAnsiTheme="majorHAnsi"/>
              </w:rPr>
            </w:pPr>
          </w:p>
        </w:tc>
        <w:tc>
          <w:tcPr>
            <w:tcW w:w="5637" w:type="dxa"/>
            <w:gridSpan w:val="3"/>
            <w:tcBorders>
              <w:top w:val="single" w:sz="4" w:space="0" w:color="auto"/>
              <w:left w:val="single" w:sz="4" w:space="0" w:color="auto"/>
              <w:bottom w:val="single" w:sz="4" w:space="0" w:color="auto"/>
              <w:right w:val="single" w:sz="4" w:space="0" w:color="auto"/>
            </w:tcBorders>
            <w:vAlign w:val="center"/>
          </w:tcPr>
          <w:p w14:paraId="36E993E7" w14:textId="77777777" w:rsidR="001D708F" w:rsidRDefault="004F5A43">
            <w:pPr>
              <w:pStyle w:val="CCTP-Tableau-Texte1"/>
              <w:spacing w:before="31" w:after="31"/>
              <w:jc w:val="both"/>
              <w:rPr>
                <w:rFonts w:asciiTheme="majorHAnsi" w:hAnsiTheme="majorHAnsi"/>
              </w:rPr>
            </w:pPr>
            <w:r>
              <w:rPr>
                <w:rFonts w:asciiTheme="majorHAnsi" w:hAnsiTheme="majorHAnsi"/>
              </w:rPr>
              <w:t>Le titulaire :</w:t>
            </w:r>
          </w:p>
          <w:p w14:paraId="39DBC355" w14:textId="77777777" w:rsidR="001D708F" w:rsidRDefault="004F5A43">
            <w:pPr>
              <w:pStyle w:val="CCTP-Tableau-Puce1"/>
              <w:spacing w:before="31" w:after="31"/>
              <w:ind w:left="408" w:hanging="187"/>
              <w:jc w:val="both"/>
              <w:rPr>
                <w:rFonts w:asciiTheme="majorHAnsi" w:hAnsiTheme="majorHAnsi"/>
              </w:rPr>
            </w:pPr>
            <w:proofErr w:type="gramStart"/>
            <w:r>
              <w:rPr>
                <w:rFonts w:asciiTheme="majorHAnsi" w:hAnsiTheme="majorHAnsi"/>
              </w:rPr>
              <w:t>met</w:t>
            </w:r>
            <w:proofErr w:type="gramEnd"/>
            <w:r>
              <w:rPr>
                <w:rFonts w:asciiTheme="majorHAnsi" w:hAnsiTheme="majorHAnsi"/>
              </w:rPr>
              <w:t xml:space="preserve"> en œuvre la chaine de delivry permettant au titulaire de réaliser ces prestations dans le cadre des exigences de </w:t>
            </w:r>
            <w:r>
              <w:rPr>
                <w:rFonts w:asciiTheme="majorHAnsi" w:hAnsiTheme="majorHAnsi"/>
              </w:rPr>
              <w:fldChar w:fldCharType="begin"/>
            </w:r>
            <w:r>
              <w:rPr>
                <w:rFonts w:asciiTheme="majorHAnsi" w:hAnsiTheme="majorHAnsi"/>
              </w:rPr>
              <w:instrText xml:space="preserve"> REF _Ref20992484 \h  \* MERGEFORMAT </w:instrText>
            </w:r>
            <w:r>
              <w:rPr>
                <w:rFonts w:asciiTheme="majorHAnsi" w:hAnsiTheme="majorHAnsi"/>
              </w:rPr>
            </w:r>
            <w:r>
              <w:rPr>
                <w:rFonts w:asciiTheme="majorHAnsi" w:hAnsiTheme="majorHAnsi"/>
              </w:rPr>
              <w:fldChar w:fldCharType="separate"/>
            </w:r>
            <w:r>
              <w:rPr>
                <w:rFonts w:asciiTheme="majorHAnsi" w:hAnsiTheme="majorHAnsi"/>
              </w:rPr>
              <w:t>La chaîne industrielle du Ministère de la Justice</w:t>
            </w:r>
            <w:r>
              <w:rPr>
                <w:rFonts w:asciiTheme="majorHAnsi" w:hAnsiTheme="majorHAnsi"/>
              </w:rPr>
              <w:fldChar w:fldCharType="end"/>
            </w:r>
            <w:r>
              <w:rPr>
                <w:rFonts w:asciiTheme="majorHAnsi" w:hAnsiTheme="majorHAnsi"/>
              </w:rPr>
              <w:t xml:space="preserve"> décrite au chapitre </w:t>
            </w:r>
            <w:r>
              <w:rPr>
                <w:rFonts w:asciiTheme="majorHAnsi" w:hAnsiTheme="majorHAnsi"/>
              </w:rPr>
              <w:fldChar w:fldCharType="begin"/>
            </w:r>
            <w:r>
              <w:rPr>
                <w:rFonts w:asciiTheme="majorHAnsi" w:hAnsiTheme="majorHAnsi"/>
              </w:rPr>
              <w:instrText xml:space="preserve"> REF _Ref20992484 \n \h  \* MERGEFORMAT </w:instrText>
            </w:r>
            <w:r>
              <w:rPr>
                <w:rFonts w:asciiTheme="majorHAnsi" w:hAnsiTheme="majorHAnsi"/>
              </w:rPr>
            </w:r>
            <w:r>
              <w:rPr>
                <w:rFonts w:asciiTheme="majorHAnsi" w:hAnsiTheme="majorHAnsi"/>
              </w:rPr>
              <w:fldChar w:fldCharType="separate"/>
            </w:r>
            <w:r>
              <w:rPr>
                <w:rFonts w:asciiTheme="majorHAnsi" w:hAnsiTheme="majorHAnsi"/>
              </w:rPr>
              <w:t>7.8</w:t>
            </w:r>
            <w:r>
              <w:rPr>
                <w:rFonts w:asciiTheme="majorHAnsi" w:hAnsiTheme="majorHAnsi"/>
              </w:rPr>
              <w:fldChar w:fldCharType="end"/>
            </w:r>
            <w:r>
              <w:rPr>
                <w:rFonts w:asciiTheme="majorHAnsi" w:hAnsiTheme="majorHAnsi"/>
              </w:rPr>
              <w:t> ;</w:t>
            </w:r>
          </w:p>
          <w:p w14:paraId="3EE1797B" w14:textId="77777777" w:rsidR="001D708F" w:rsidRDefault="004F5A43">
            <w:pPr>
              <w:pStyle w:val="CCTP-Tableau-Puce1"/>
              <w:spacing w:before="31" w:after="31"/>
              <w:ind w:left="408" w:hanging="187"/>
              <w:jc w:val="both"/>
              <w:rPr>
                <w:rFonts w:asciiTheme="majorHAnsi" w:hAnsiTheme="majorHAnsi"/>
              </w:rPr>
            </w:pPr>
            <w:proofErr w:type="gramStart"/>
            <w:r>
              <w:rPr>
                <w:rFonts w:asciiTheme="majorHAnsi" w:hAnsiTheme="majorHAnsi"/>
              </w:rPr>
              <w:t>met</w:t>
            </w:r>
            <w:proofErr w:type="gramEnd"/>
            <w:r>
              <w:rPr>
                <w:rFonts w:asciiTheme="majorHAnsi" w:hAnsiTheme="majorHAnsi"/>
              </w:rPr>
              <w:t xml:space="preserve"> en place les « </w:t>
            </w:r>
            <w:r>
              <w:rPr>
                <w:rFonts w:asciiTheme="majorHAnsi" w:hAnsiTheme="majorHAnsi"/>
              </w:rPr>
              <w:fldChar w:fldCharType="begin"/>
            </w:r>
            <w:r>
              <w:rPr>
                <w:rFonts w:asciiTheme="majorHAnsi" w:hAnsiTheme="majorHAnsi"/>
              </w:rPr>
              <w:instrText xml:space="preserve"> REF _Ref19882826 \h  \* MERGEFORMAT </w:instrText>
            </w:r>
            <w:r>
              <w:rPr>
                <w:rFonts w:asciiTheme="majorHAnsi" w:hAnsiTheme="majorHAnsi"/>
              </w:rPr>
            </w:r>
            <w:r>
              <w:rPr>
                <w:rFonts w:asciiTheme="majorHAnsi" w:hAnsiTheme="majorHAnsi"/>
              </w:rPr>
              <w:fldChar w:fldCharType="separate"/>
            </w:r>
            <w:r>
              <w:rPr>
                <w:rFonts w:asciiTheme="majorHAnsi" w:hAnsiTheme="majorHAnsi"/>
              </w:rPr>
              <w:t>Environnements à mettre en œuvre par le titulaire</w:t>
            </w:r>
            <w:r>
              <w:rPr>
                <w:rFonts w:asciiTheme="majorHAnsi" w:hAnsiTheme="majorHAnsi"/>
              </w:rPr>
              <w:fldChar w:fldCharType="end"/>
            </w:r>
            <w:r>
              <w:rPr>
                <w:rFonts w:asciiTheme="majorHAnsi" w:hAnsiTheme="majorHAnsi"/>
              </w:rPr>
              <w:t> »;</w:t>
            </w:r>
          </w:p>
          <w:p w14:paraId="6AFE4936" w14:textId="77777777" w:rsidR="001D708F" w:rsidRDefault="004F5A43">
            <w:pPr>
              <w:pStyle w:val="CCTP-Tableau-Puce1"/>
              <w:spacing w:before="31" w:after="31"/>
              <w:ind w:left="408" w:hanging="187"/>
              <w:jc w:val="both"/>
              <w:rPr>
                <w:rFonts w:asciiTheme="majorHAnsi" w:hAnsiTheme="majorHAnsi"/>
                <w:bCs/>
              </w:rPr>
            </w:pPr>
            <w:r>
              <w:rPr>
                <w:rFonts w:asciiTheme="majorHAnsi" w:hAnsiTheme="majorHAnsi"/>
              </w:rPr>
              <w:lastRenderedPageBreak/>
              <w:t>rédige les documents techniques descriptifs.</w:t>
            </w:r>
          </w:p>
          <w:p w14:paraId="384B7B2D" w14:textId="77777777" w:rsidR="001D708F" w:rsidRDefault="004F5A43">
            <w:pPr>
              <w:pStyle w:val="CCTP-Tableau-Puce1"/>
              <w:spacing w:before="31" w:after="31"/>
              <w:ind w:left="408" w:hanging="187"/>
              <w:jc w:val="both"/>
              <w:rPr>
                <w:rFonts w:asciiTheme="majorHAnsi" w:hAnsiTheme="majorHAnsi"/>
              </w:rPr>
            </w:pPr>
            <w:r>
              <w:rPr>
                <w:rFonts w:asciiTheme="majorHAnsi" w:hAnsiTheme="majorHAnsi"/>
              </w:rPr>
              <w:t>met en place son équipe ;</w:t>
            </w:r>
          </w:p>
          <w:p w14:paraId="42C1502E" w14:textId="77777777" w:rsidR="001D708F" w:rsidRDefault="004F5A43">
            <w:pPr>
              <w:pStyle w:val="CCTP-Tableau-Puce1"/>
              <w:spacing w:before="31" w:after="31"/>
              <w:ind w:left="408" w:hanging="187"/>
              <w:jc w:val="both"/>
              <w:rPr>
                <w:rFonts w:asciiTheme="majorHAnsi" w:hAnsiTheme="majorHAnsi"/>
                <w:bCs/>
              </w:rPr>
            </w:pPr>
            <w:r>
              <w:rPr>
                <w:rFonts w:asciiTheme="majorHAnsi" w:hAnsiTheme="majorHAnsi"/>
              </w:rPr>
              <w:t>met en place la comitologie.</w:t>
            </w:r>
          </w:p>
        </w:tc>
        <w:tc>
          <w:tcPr>
            <w:tcW w:w="3078" w:type="dxa"/>
            <w:gridSpan w:val="3"/>
            <w:vMerge/>
            <w:tcBorders>
              <w:left w:val="single" w:sz="4" w:space="0" w:color="auto"/>
              <w:right w:val="single" w:sz="4" w:space="0" w:color="auto"/>
            </w:tcBorders>
            <w:vAlign w:val="center"/>
          </w:tcPr>
          <w:p w14:paraId="0D2DBE98" w14:textId="77777777" w:rsidR="001D708F" w:rsidRDefault="001D708F">
            <w:pPr>
              <w:pStyle w:val="CCTP-Tableau-Puce1"/>
              <w:spacing w:before="31" w:after="31"/>
              <w:ind w:left="408" w:hanging="187"/>
              <w:jc w:val="both"/>
              <w:rPr>
                <w:rFonts w:asciiTheme="majorHAnsi" w:hAnsiTheme="majorHAnsi"/>
              </w:rPr>
            </w:pPr>
          </w:p>
        </w:tc>
      </w:tr>
      <w:tr w:rsidR="001D708F" w14:paraId="7021A2DB" w14:textId="77777777" w:rsidTr="00DC699A">
        <w:trPr>
          <w:gridAfter w:val="1"/>
          <w:wAfter w:w="6" w:type="dxa"/>
          <w:trHeight w:val="150"/>
          <w:jc w:val="center"/>
        </w:trPr>
        <w:tc>
          <w:tcPr>
            <w:tcW w:w="913" w:type="dxa"/>
            <w:gridSpan w:val="2"/>
            <w:vMerge w:val="restart"/>
            <w:tcBorders>
              <w:top w:val="single" w:sz="4" w:space="0" w:color="auto"/>
              <w:left w:val="single" w:sz="4" w:space="0" w:color="auto"/>
              <w:right w:val="single" w:sz="4" w:space="0" w:color="auto"/>
            </w:tcBorders>
            <w:vAlign w:val="center"/>
          </w:tcPr>
          <w:p w14:paraId="1BE6B7DF" w14:textId="77777777" w:rsidR="001D708F" w:rsidRDefault="004F5A43">
            <w:pPr>
              <w:pStyle w:val="CCTP-Tableau-Texte1"/>
              <w:keepNext/>
              <w:spacing w:before="31" w:after="31"/>
              <w:rPr>
                <w:rFonts w:asciiTheme="majorHAnsi" w:hAnsiTheme="majorHAnsi"/>
              </w:rPr>
            </w:pPr>
            <w:r>
              <w:rPr>
                <w:rFonts w:asciiTheme="majorHAnsi" w:hAnsiTheme="majorHAnsi"/>
              </w:rPr>
              <w:t>7</w:t>
            </w:r>
          </w:p>
        </w:tc>
        <w:tc>
          <w:tcPr>
            <w:tcW w:w="5637" w:type="dxa"/>
            <w:gridSpan w:val="3"/>
            <w:tcBorders>
              <w:top w:val="single" w:sz="4" w:space="0" w:color="auto"/>
              <w:left w:val="single" w:sz="4" w:space="0" w:color="auto"/>
              <w:bottom w:val="single" w:sz="4" w:space="0" w:color="auto"/>
              <w:right w:val="single" w:sz="4" w:space="0" w:color="auto"/>
            </w:tcBorders>
            <w:shd w:val="clear" w:color="auto" w:fill="EAEAEA"/>
            <w:vAlign w:val="center"/>
          </w:tcPr>
          <w:p w14:paraId="7D28B129" w14:textId="77777777" w:rsidR="001D708F" w:rsidRDefault="004F5A43">
            <w:pPr>
              <w:pStyle w:val="CCTP-Tableau-Texte1"/>
              <w:spacing w:before="31" w:after="31"/>
              <w:jc w:val="both"/>
              <w:rPr>
                <w:rFonts w:asciiTheme="majorHAnsi" w:hAnsiTheme="majorHAnsi"/>
              </w:rPr>
            </w:pPr>
            <w:r>
              <w:rPr>
                <w:rFonts w:asciiTheme="majorHAnsi" w:hAnsiTheme="majorHAnsi"/>
                <w:color w:val="000000"/>
              </w:rPr>
              <w:t xml:space="preserve">Réalisation et livrable MCO, sous le contrôle </w:t>
            </w:r>
            <w:r>
              <w:rPr>
                <w:rFonts w:asciiTheme="majorHAnsi" w:hAnsiTheme="majorHAnsi"/>
              </w:rPr>
              <w:t>du Ministère de la Justice</w:t>
            </w:r>
          </w:p>
        </w:tc>
        <w:tc>
          <w:tcPr>
            <w:tcW w:w="3078" w:type="dxa"/>
            <w:gridSpan w:val="3"/>
            <w:vMerge w:val="restart"/>
            <w:tcBorders>
              <w:left w:val="single" w:sz="4" w:space="0" w:color="auto"/>
              <w:right w:val="single" w:sz="4" w:space="0" w:color="auto"/>
            </w:tcBorders>
            <w:vAlign w:val="center"/>
          </w:tcPr>
          <w:p w14:paraId="1D217938" w14:textId="77777777" w:rsidR="001D708F" w:rsidRDefault="001D708F">
            <w:pPr>
              <w:pStyle w:val="CCTP-Tableau-Puce1"/>
              <w:numPr>
                <w:ilvl w:val="0"/>
                <w:numId w:val="0"/>
              </w:numPr>
              <w:spacing w:before="31" w:after="31"/>
              <w:ind w:left="374"/>
              <w:jc w:val="both"/>
              <w:rPr>
                <w:rFonts w:asciiTheme="majorHAnsi" w:hAnsiTheme="majorHAnsi"/>
              </w:rPr>
            </w:pPr>
          </w:p>
          <w:p w14:paraId="28340E9F" w14:textId="77777777" w:rsidR="001D708F" w:rsidRDefault="004F5A43">
            <w:pPr>
              <w:pStyle w:val="CCTP-Tableau-Puce1"/>
              <w:spacing w:before="31" w:after="31"/>
              <w:ind w:left="408" w:hanging="187"/>
              <w:jc w:val="both"/>
              <w:rPr>
                <w:rFonts w:asciiTheme="majorHAnsi" w:hAnsiTheme="majorHAnsi"/>
              </w:rPr>
            </w:pPr>
            <w:r>
              <w:rPr>
                <w:rFonts w:asciiTheme="majorHAnsi" w:hAnsiTheme="majorHAnsi"/>
              </w:rPr>
              <w:t>Matrice des connaissances actualisée.</w:t>
            </w:r>
          </w:p>
        </w:tc>
      </w:tr>
      <w:tr w:rsidR="001D708F" w14:paraId="71AB4820" w14:textId="77777777" w:rsidTr="00DC699A">
        <w:trPr>
          <w:gridAfter w:val="1"/>
          <w:wAfter w:w="6" w:type="dxa"/>
          <w:trHeight w:val="150"/>
          <w:jc w:val="center"/>
        </w:trPr>
        <w:tc>
          <w:tcPr>
            <w:tcW w:w="913" w:type="dxa"/>
            <w:gridSpan w:val="2"/>
            <w:vMerge/>
            <w:tcBorders>
              <w:left w:val="single" w:sz="4" w:space="0" w:color="auto"/>
              <w:right w:val="single" w:sz="4" w:space="0" w:color="auto"/>
            </w:tcBorders>
            <w:vAlign w:val="center"/>
          </w:tcPr>
          <w:p w14:paraId="55719522" w14:textId="77777777" w:rsidR="001D708F" w:rsidRDefault="001D708F">
            <w:pPr>
              <w:pStyle w:val="CCTP-Tableau-Texte1"/>
              <w:spacing w:before="31" w:after="31"/>
              <w:rPr>
                <w:rFonts w:asciiTheme="majorHAnsi" w:hAnsiTheme="majorHAnsi"/>
              </w:rPr>
            </w:pPr>
          </w:p>
        </w:tc>
        <w:tc>
          <w:tcPr>
            <w:tcW w:w="5637" w:type="dxa"/>
            <w:gridSpan w:val="3"/>
            <w:tcBorders>
              <w:top w:val="single" w:sz="4" w:space="0" w:color="auto"/>
              <w:left w:val="single" w:sz="4" w:space="0" w:color="auto"/>
              <w:bottom w:val="single" w:sz="4" w:space="0" w:color="auto"/>
              <w:right w:val="single" w:sz="4" w:space="0" w:color="auto"/>
            </w:tcBorders>
            <w:vAlign w:val="center"/>
          </w:tcPr>
          <w:p w14:paraId="017310A6" w14:textId="07E95FA7" w:rsidR="001D708F" w:rsidRDefault="004F5A43">
            <w:pPr>
              <w:pStyle w:val="CCTP-Tableau-Puce1"/>
              <w:spacing w:before="31" w:after="31"/>
              <w:ind w:left="408" w:hanging="187"/>
              <w:jc w:val="both"/>
              <w:rPr>
                <w:rFonts w:asciiTheme="majorHAnsi" w:hAnsiTheme="majorHAnsi"/>
              </w:rPr>
            </w:pPr>
            <w:r>
              <w:rPr>
                <w:rFonts w:asciiTheme="majorHAnsi" w:hAnsiTheme="majorHAnsi"/>
              </w:rPr>
              <w:t>, participer à l’élaboration d’un panel des correctifs en collaboration avec le titulaire sortant ;</w:t>
            </w:r>
          </w:p>
          <w:p w14:paraId="365254DF" w14:textId="77777777" w:rsidR="001D708F" w:rsidRDefault="004F5A43">
            <w:pPr>
              <w:pStyle w:val="CCTP-Tableau-Puce1"/>
              <w:spacing w:before="31" w:after="31"/>
              <w:ind w:left="408" w:hanging="187"/>
              <w:jc w:val="both"/>
              <w:rPr>
                <w:rFonts w:asciiTheme="majorHAnsi" w:hAnsiTheme="majorHAnsi"/>
                <w:bCs/>
              </w:rPr>
            </w:pPr>
            <w:r>
              <w:rPr>
                <w:rFonts w:asciiTheme="majorHAnsi" w:hAnsiTheme="majorHAnsi"/>
              </w:rPr>
              <w:t>Évaluer les niveaux des connaissances acquises.</w:t>
            </w:r>
          </w:p>
        </w:tc>
        <w:tc>
          <w:tcPr>
            <w:tcW w:w="3078" w:type="dxa"/>
            <w:gridSpan w:val="3"/>
            <w:vMerge/>
            <w:tcBorders>
              <w:left w:val="single" w:sz="4" w:space="0" w:color="auto"/>
              <w:right w:val="single" w:sz="4" w:space="0" w:color="auto"/>
            </w:tcBorders>
            <w:vAlign w:val="center"/>
          </w:tcPr>
          <w:p w14:paraId="0F8EBB12" w14:textId="77777777" w:rsidR="001D708F" w:rsidRDefault="001D708F">
            <w:pPr>
              <w:pStyle w:val="CCTP-Tableau-Puce1"/>
              <w:spacing w:before="31" w:after="31"/>
              <w:ind w:left="408" w:hanging="187"/>
              <w:jc w:val="both"/>
              <w:rPr>
                <w:rFonts w:asciiTheme="majorHAnsi" w:hAnsiTheme="majorHAnsi"/>
              </w:rPr>
            </w:pPr>
          </w:p>
        </w:tc>
      </w:tr>
      <w:tr w:rsidR="001D708F" w14:paraId="0D95DD77" w14:textId="77777777" w:rsidTr="00DC699A">
        <w:trPr>
          <w:gridAfter w:val="1"/>
          <w:wAfter w:w="6" w:type="dxa"/>
          <w:trHeight w:val="150"/>
          <w:jc w:val="center"/>
        </w:trPr>
        <w:tc>
          <w:tcPr>
            <w:tcW w:w="913" w:type="dxa"/>
            <w:gridSpan w:val="2"/>
            <w:vMerge w:val="restart"/>
            <w:tcBorders>
              <w:top w:val="single" w:sz="4" w:space="0" w:color="auto"/>
              <w:left w:val="single" w:sz="4" w:space="0" w:color="auto"/>
              <w:right w:val="single" w:sz="4" w:space="0" w:color="auto"/>
            </w:tcBorders>
            <w:vAlign w:val="center"/>
          </w:tcPr>
          <w:p w14:paraId="52FAE25E" w14:textId="77777777" w:rsidR="001D708F" w:rsidRDefault="004F5A43">
            <w:pPr>
              <w:pStyle w:val="CCTP-Tableau-Phase"/>
              <w:spacing w:before="31" w:after="31"/>
              <w:rPr>
                <w:rFonts w:asciiTheme="majorHAnsi" w:hAnsiTheme="majorHAnsi"/>
              </w:rPr>
            </w:pPr>
            <w:r>
              <w:rPr>
                <w:rFonts w:asciiTheme="majorHAnsi" w:hAnsiTheme="majorHAnsi"/>
              </w:rPr>
              <w:t>8</w:t>
            </w:r>
          </w:p>
        </w:tc>
        <w:tc>
          <w:tcPr>
            <w:tcW w:w="5637" w:type="dxa"/>
            <w:gridSpan w:val="3"/>
            <w:tcBorders>
              <w:top w:val="single" w:sz="4" w:space="0" w:color="auto"/>
              <w:left w:val="single" w:sz="4" w:space="0" w:color="auto"/>
              <w:bottom w:val="single" w:sz="4" w:space="0" w:color="auto"/>
              <w:right w:val="single" w:sz="4" w:space="0" w:color="auto"/>
            </w:tcBorders>
            <w:shd w:val="clear" w:color="auto" w:fill="EAEAEA"/>
            <w:vAlign w:val="center"/>
          </w:tcPr>
          <w:p w14:paraId="7DCB1BF8" w14:textId="77777777" w:rsidR="001D708F" w:rsidRDefault="004F5A43">
            <w:pPr>
              <w:pStyle w:val="CCTP-Tableau-Texte1"/>
              <w:keepNext/>
              <w:keepLines/>
              <w:spacing w:before="31" w:after="31"/>
              <w:jc w:val="both"/>
              <w:rPr>
                <w:rFonts w:asciiTheme="majorHAnsi" w:hAnsiTheme="majorHAnsi"/>
              </w:rPr>
            </w:pPr>
            <w:r>
              <w:rPr>
                <w:rFonts w:asciiTheme="majorHAnsi" w:hAnsiTheme="majorHAnsi"/>
                <w:color w:val="000000"/>
              </w:rPr>
              <w:t>Bilan / Capacité à réaliser seul la maintenance</w:t>
            </w:r>
          </w:p>
        </w:tc>
        <w:tc>
          <w:tcPr>
            <w:tcW w:w="3078" w:type="dxa"/>
            <w:gridSpan w:val="3"/>
            <w:vMerge w:val="restart"/>
            <w:tcBorders>
              <w:left w:val="single" w:sz="4" w:space="0" w:color="auto"/>
              <w:right w:val="single" w:sz="4" w:space="0" w:color="auto"/>
            </w:tcBorders>
            <w:vAlign w:val="center"/>
          </w:tcPr>
          <w:p w14:paraId="73FCE18A" w14:textId="77777777" w:rsidR="001D708F" w:rsidRDefault="004F5A43">
            <w:pPr>
              <w:pStyle w:val="CCTP-Tableau-Puce1"/>
              <w:spacing w:before="31" w:after="31"/>
              <w:ind w:left="408" w:hanging="187"/>
              <w:jc w:val="both"/>
              <w:rPr>
                <w:rFonts w:asciiTheme="majorHAnsi" w:hAnsiTheme="majorHAnsi"/>
              </w:rPr>
            </w:pPr>
            <w:r>
              <w:rPr>
                <w:rFonts w:asciiTheme="majorHAnsi" w:hAnsiTheme="majorHAnsi"/>
              </w:rPr>
              <w:t>Déclaration de fin de prise en main : acquisition de la compétence pour assurer la TMA avec le niveau de qualité attendu ;</w:t>
            </w:r>
          </w:p>
          <w:p w14:paraId="1A0A0606" w14:textId="012F96B5" w:rsidR="001D708F" w:rsidRDefault="004F5A43" w:rsidP="009B784C">
            <w:pPr>
              <w:pStyle w:val="CCTP-Tableau-Puce1"/>
              <w:spacing w:before="31" w:after="31"/>
              <w:ind w:left="408" w:hanging="187"/>
              <w:jc w:val="both"/>
              <w:rPr>
                <w:rFonts w:asciiTheme="majorHAnsi" w:hAnsiTheme="majorHAnsi"/>
              </w:rPr>
            </w:pPr>
            <w:r>
              <w:rPr>
                <w:rFonts w:asciiTheme="majorHAnsi" w:hAnsiTheme="majorHAnsi"/>
              </w:rPr>
              <w:t>Les documents d’entrée mis à jour (SFG, SFD DAT...).</w:t>
            </w:r>
          </w:p>
        </w:tc>
      </w:tr>
      <w:tr w:rsidR="001D708F" w14:paraId="3EA7F6D0" w14:textId="77777777" w:rsidTr="00DC699A">
        <w:trPr>
          <w:gridAfter w:val="1"/>
          <w:wAfter w:w="6" w:type="dxa"/>
          <w:trHeight w:val="150"/>
          <w:jc w:val="center"/>
        </w:trPr>
        <w:tc>
          <w:tcPr>
            <w:tcW w:w="913" w:type="dxa"/>
            <w:gridSpan w:val="2"/>
            <w:vMerge/>
            <w:tcBorders>
              <w:left w:val="single" w:sz="4" w:space="0" w:color="auto"/>
              <w:right w:val="single" w:sz="4" w:space="0" w:color="auto"/>
            </w:tcBorders>
            <w:vAlign w:val="center"/>
          </w:tcPr>
          <w:p w14:paraId="495DC412" w14:textId="77777777" w:rsidR="001D708F" w:rsidRDefault="001D708F">
            <w:pPr>
              <w:pStyle w:val="CCTP-Tableau-Texte1"/>
              <w:spacing w:before="31" w:after="31"/>
              <w:rPr>
                <w:rFonts w:asciiTheme="majorHAnsi" w:hAnsiTheme="majorHAnsi"/>
              </w:rPr>
            </w:pPr>
          </w:p>
        </w:tc>
        <w:tc>
          <w:tcPr>
            <w:tcW w:w="5637" w:type="dxa"/>
            <w:gridSpan w:val="3"/>
            <w:tcBorders>
              <w:top w:val="single" w:sz="4" w:space="0" w:color="auto"/>
              <w:left w:val="single" w:sz="4" w:space="0" w:color="auto"/>
              <w:bottom w:val="single" w:sz="4" w:space="0" w:color="auto"/>
              <w:right w:val="single" w:sz="4" w:space="0" w:color="auto"/>
            </w:tcBorders>
            <w:vAlign w:val="center"/>
          </w:tcPr>
          <w:p w14:paraId="2D37B5F7" w14:textId="77777777" w:rsidR="001D708F" w:rsidRDefault="004F5A43">
            <w:pPr>
              <w:pStyle w:val="CCTP-Tableau-Puce1"/>
              <w:spacing w:before="31" w:after="31"/>
              <w:ind w:left="408" w:hanging="187"/>
              <w:jc w:val="both"/>
              <w:rPr>
                <w:rFonts w:asciiTheme="majorHAnsi" w:hAnsiTheme="majorHAnsi"/>
              </w:rPr>
            </w:pPr>
            <w:r>
              <w:rPr>
                <w:rFonts w:asciiTheme="majorHAnsi" w:hAnsiTheme="majorHAnsi"/>
              </w:rPr>
              <w:t>Produire une analyse points forts / points faibles du produit et le cas échéant la stratégie de désendettement du l’application : quelle(s) solutions(s) pour le désendettement / cible et trajectoire (ACE)</w:t>
            </w:r>
          </w:p>
          <w:p w14:paraId="4D4C8CE3" w14:textId="77777777" w:rsidR="001D708F" w:rsidRDefault="004F5A43">
            <w:pPr>
              <w:pStyle w:val="CCTP-Tableau-Puce1"/>
              <w:spacing w:before="31" w:after="31"/>
              <w:ind w:left="408" w:hanging="187"/>
              <w:jc w:val="both"/>
              <w:rPr>
                <w:rFonts w:asciiTheme="majorHAnsi" w:hAnsiTheme="majorHAnsi"/>
                <w:bCs/>
              </w:rPr>
            </w:pPr>
            <w:r>
              <w:rPr>
                <w:rFonts w:asciiTheme="majorHAnsi" w:hAnsiTheme="majorHAnsi"/>
              </w:rPr>
              <w:t>Évaluer le niveau de connaissance des membres de l’équipe du titulaire ;</w:t>
            </w:r>
          </w:p>
          <w:p w14:paraId="0CC5B73C" w14:textId="77777777" w:rsidR="001D708F" w:rsidRDefault="004F5A43">
            <w:pPr>
              <w:pStyle w:val="CCTP-Tableau-Puce1"/>
              <w:spacing w:before="31" w:after="31"/>
              <w:ind w:left="408" w:hanging="187"/>
              <w:jc w:val="both"/>
              <w:rPr>
                <w:rFonts w:asciiTheme="majorHAnsi" w:hAnsiTheme="majorHAnsi"/>
                <w:bCs/>
              </w:rPr>
            </w:pPr>
            <w:r>
              <w:rPr>
                <w:rFonts w:asciiTheme="majorHAnsi" w:hAnsiTheme="majorHAnsi"/>
              </w:rPr>
              <w:t>Valider le fonctionnement des outils et de l’organisation ;</w:t>
            </w:r>
          </w:p>
          <w:p w14:paraId="18133950" w14:textId="77777777" w:rsidR="001D708F" w:rsidRDefault="004F5A43">
            <w:pPr>
              <w:pStyle w:val="CCTP-Tableau-Puce1"/>
              <w:spacing w:before="31" w:after="31"/>
              <w:ind w:left="408" w:hanging="187"/>
              <w:jc w:val="both"/>
              <w:rPr>
                <w:rFonts w:asciiTheme="majorHAnsi" w:hAnsiTheme="majorHAnsi"/>
                <w:bCs/>
              </w:rPr>
            </w:pPr>
            <w:r>
              <w:rPr>
                <w:rFonts w:asciiTheme="majorHAnsi" w:hAnsiTheme="majorHAnsi"/>
              </w:rPr>
              <w:t>Être en capacité d’assurer seul le MCO.</w:t>
            </w:r>
          </w:p>
        </w:tc>
        <w:tc>
          <w:tcPr>
            <w:tcW w:w="3078" w:type="dxa"/>
            <w:gridSpan w:val="3"/>
            <w:vMerge/>
            <w:tcBorders>
              <w:left w:val="single" w:sz="4" w:space="0" w:color="auto"/>
              <w:right w:val="single" w:sz="4" w:space="0" w:color="auto"/>
            </w:tcBorders>
            <w:vAlign w:val="center"/>
          </w:tcPr>
          <w:p w14:paraId="348A749A" w14:textId="77777777" w:rsidR="001D708F" w:rsidRDefault="001D708F">
            <w:pPr>
              <w:pStyle w:val="CCTP-Tableau-Puce1"/>
              <w:spacing w:before="31" w:after="31"/>
              <w:ind w:left="408" w:hanging="187"/>
              <w:rPr>
                <w:rFonts w:asciiTheme="majorHAnsi" w:hAnsiTheme="majorHAnsi"/>
              </w:rPr>
            </w:pPr>
          </w:p>
        </w:tc>
      </w:tr>
      <w:tr w:rsidR="001D708F" w14:paraId="3BDE000D" w14:textId="77777777" w:rsidTr="00DC699A">
        <w:trPr>
          <w:gridAfter w:val="1"/>
          <w:wAfter w:w="6" w:type="dxa"/>
          <w:trHeight w:val="345"/>
          <w:jc w:val="center"/>
        </w:trPr>
        <w:tc>
          <w:tcPr>
            <w:tcW w:w="9628" w:type="dxa"/>
            <w:gridSpan w:val="8"/>
            <w:tcBorders>
              <w:top w:val="single" w:sz="4" w:space="0" w:color="auto"/>
              <w:left w:val="single" w:sz="4" w:space="0" w:color="auto"/>
              <w:bottom w:val="single" w:sz="4" w:space="0" w:color="auto"/>
              <w:right w:val="single" w:sz="4" w:space="0" w:color="auto"/>
            </w:tcBorders>
            <w:shd w:val="clear" w:color="auto" w:fill="D9D9D9"/>
            <w:vAlign w:val="center"/>
          </w:tcPr>
          <w:p w14:paraId="4CB44C40" w14:textId="77777777" w:rsidR="001D708F" w:rsidRDefault="004F5A43">
            <w:pPr>
              <w:widowControl w:val="0"/>
              <w:spacing w:before="62" w:after="62"/>
              <w:ind w:right="185"/>
              <w:jc w:val="both"/>
              <w:rPr>
                <w:rFonts w:asciiTheme="majorHAnsi" w:hAnsiTheme="majorHAnsi"/>
                <w:b/>
                <w:bCs/>
                <w:sz w:val="20"/>
                <w:szCs w:val="20"/>
              </w:rPr>
            </w:pPr>
            <w:r>
              <w:rPr>
                <w:rFonts w:asciiTheme="majorHAnsi" w:hAnsiTheme="majorHAnsi"/>
                <w:b/>
                <w:bCs/>
                <w:sz w:val="20"/>
                <w:szCs w:val="20"/>
              </w:rPr>
              <w:t>Mise en œuvre</w:t>
            </w:r>
          </w:p>
        </w:tc>
      </w:tr>
      <w:tr w:rsidR="001D708F" w14:paraId="62AB7D93" w14:textId="77777777" w:rsidTr="00DC699A">
        <w:trPr>
          <w:gridAfter w:val="1"/>
          <w:wAfter w:w="6" w:type="dxa"/>
          <w:trHeight w:val="119"/>
          <w:jc w:val="center"/>
        </w:trPr>
        <w:tc>
          <w:tcPr>
            <w:tcW w:w="9628" w:type="dxa"/>
            <w:gridSpan w:val="8"/>
            <w:tcBorders>
              <w:top w:val="single" w:sz="4" w:space="0" w:color="auto"/>
              <w:left w:val="single" w:sz="4" w:space="0" w:color="auto"/>
              <w:bottom w:val="single" w:sz="4" w:space="0" w:color="auto"/>
              <w:right w:val="single" w:sz="4" w:space="0" w:color="auto"/>
            </w:tcBorders>
          </w:tcPr>
          <w:p w14:paraId="4EB4D388" w14:textId="22BBF06E" w:rsidR="001D708F" w:rsidRDefault="004F5A43">
            <w:pPr>
              <w:pStyle w:val="CCTP-Tableau-Texte1"/>
              <w:spacing w:before="31" w:after="31"/>
              <w:jc w:val="both"/>
              <w:rPr>
                <w:rFonts w:asciiTheme="majorHAnsi" w:hAnsiTheme="majorHAnsi"/>
              </w:rPr>
            </w:pPr>
            <w:r>
              <w:rPr>
                <w:rFonts w:asciiTheme="majorHAnsi" w:hAnsiTheme="majorHAnsi"/>
              </w:rPr>
              <w:t>La prestation s’effectue principalement dans les locaux du titulaire</w:t>
            </w:r>
            <w:r w:rsidR="00041B0C">
              <w:rPr>
                <w:rFonts w:asciiTheme="majorHAnsi" w:hAnsiTheme="majorHAnsi"/>
              </w:rPr>
              <w:t xml:space="preserve"> et du titulaire sortant</w:t>
            </w:r>
            <w:r>
              <w:rPr>
                <w:rFonts w:asciiTheme="majorHAnsi" w:hAnsiTheme="majorHAnsi"/>
              </w:rPr>
              <w:t>.</w:t>
            </w:r>
          </w:p>
          <w:p w14:paraId="0A23D5F6" w14:textId="77777777" w:rsidR="001D708F" w:rsidRDefault="004F5A43">
            <w:pPr>
              <w:pStyle w:val="CCTP-Tableau-Texte1"/>
              <w:spacing w:before="31" w:after="31"/>
              <w:jc w:val="both"/>
              <w:rPr>
                <w:rFonts w:asciiTheme="majorHAnsi" w:hAnsiTheme="majorHAnsi"/>
              </w:rPr>
            </w:pPr>
            <w:r>
              <w:rPr>
                <w:rFonts w:asciiTheme="majorHAnsi" w:hAnsiTheme="majorHAnsi"/>
              </w:rPr>
              <w:t>Les réunions et les ateliers s’effectuent dans les locaux du Ministère de la Justice.</w:t>
            </w:r>
          </w:p>
          <w:p w14:paraId="1BD3F1C5" w14:textId="77777777" w:rsidR="001D708F" w:rsidRDefault="004F5A43">
            <w:pPr>
              <w:pStyle w:val="CCTP-Tableau-Texte1"/>
              <w:spacing w:before="31" w:after="31"/>
              <w:jc w:val="both"/>
              <w:rPr>
                <w:rFonts w:asciiTheme="majorHAnsi" w:hAnsiTheme="majorHAnsi"/>
              </w:rPr>
            </w:pPr>
            <w:r>
              <w:rPr>
                <w:rFonts w:asciiTheme="majorHAnsi" w:hAnsiTheme="majorHAnsi"/>
              </w:rPr>
              <w:t xml:space="preserve">La </w:t>
            </w:r>
            <w:r>
              <w:rPr>
                <w:rFonts w:asciiTheme="majorHAnsi" w:hAnsiTheme="majorHAnsi"/>
                <w:color w:val="000000"/>
              </w:rPr>
              <w:t xml:space="preserve">réalisation et livrable MCO, sous le contrôle </w:t>
            </w:r>
            <w:r>
              <w:rPr>
                <w:rFonts w:asciiTheme="majorHAnsi" w:hAnsiTheme="majorHAnsi"/>
              </w:rPr>
              <w:t xml:space="preserve">du Ministère de la Justice </w:t>
            </w:r>
            <w:r>
              <w:rPr>
                <w:rFonts w:asciiTheme="majorHAnsi" w:hAnsiTheme="majorHAnsi"/>
                <w:color w:val="000000"/>
              </w:rPr>
              <w:t>(phase 7)</w:t>
            </w:r>
            <w:r>
              <w:rPr>
                <w:rFonts w:asciiTheme="majorHAnsi" w:hAnsiTheme="majorHAnsi"/>
              </w:rPr>
              <w:t>, s’effectuent, dans les locaux du titulaire sortant lorsque les applications sont maintenues dans les locaux du titulaire sortant, et s’effectuent dans les locaux du Ministère de la Justice dans les autres cas.</w:t>
            </w:r>
          </w:p>
          <w:p w14:paraId="2CEEDD45" w14:textId="77777777" w:rsidR="001D708F" w:rsidRDefault="001D708F">
            <w:pPr>
              <w:pStyle w:val="CCTP-Tableau-Texte1"/>
              <w:spacing w:before="31" w:after="31"/>
              <w:jc w:val="both"/>
              <w:rPr>
                <w:rFonts w:asciiTheme="majorHAnsi" w:hAnsiTheme="majorHAnsi"/>
              </w:rPr>
            </w:pPr>
          </w:p>
        </w:tc>
      </w:tr>
      <w:tr w:rsidR="001D708F" w14:paraId="7F09D0AB" w14:textId="77777777" w:rsidTr="00DC699A">
        <w:trPr>
          <w:gridAfter w:val="1"/>
          <w:wAfter w:w="6" w:type="dxa"/>
          <w:trHeight w:val="345"/>
          <w:jc w:val="center"/>
        </w:trPr>
        <w:tc>
          <w:tcPr>
            <w:tcW w:w="9628" w:type="dxa"/>
            <w:gridSpan w:val="8"/>
            <w:tcBorders>
              <w:top w:val="single" w:sz="4" w:space="0" w:color="auto"/>
              <w:left w:val="single" w:sz="4" w:space="0" w:color="auto"/>
              <w:bottom w:val="single" w:sz="4" w:space="0" w:color="auto"/>
              <w:right w:val="single" w:sz="4" w:space="0" w:color="auto"/>
            </w:tcBorders>
            <w:shd w:val="clear" w:color="auto" w:fill="D9D9D9"/>
            <w:vAlign w:val="center"/>
          </w:tcPr>
          <w:p w14:paraId="67FD649D" w14:textId="77777777" w:rsidR="001D708F" w:rsidRDefault="004F5A43">
            <w:pPr>
              <w:widowControl w:val="0"/>
              <w:spacing w:before="62" w:after="62"/>
              <w:ind w:right="185"/>
              <w:rPr>
                <w:rFonts w:asciiTheme="majorHAnsi" w:hAnsiTheme="majorHAnsi"/>
                <w:b/>
                <w:bCs/>
                <w:sz w:val="20"/>
                <w:szCs w:val="20"/>
              </w:rPr>
            </w:pPr>
            <w:r>
              <w:rPr>
                <w:rFonts w:asciiTheme="majorHAnsi" w:hAnsiTheme="majorHAnsi"/>
                <w:b/>
                <w:bCs/>
                <w:sz w:val="20"/>
                <w:szCs w:val="20"/>
              </w:rPr>
              <w:t>Engagements de service</w:t>
            </w:r>
          </w:p>
        </w:tc>
      </w:tr>
      <w:tr w:rsidR="001D708F" w14:paraId="42E7DF13" w14:textId="77777777" w:rsidTr="00DC699A">
        <w:trPr>
          <w:gridAfter w:val="1"/>
          <w:wAfter w:w="6" w:type="dxa"/>
          <w:trHeight w:val="618"/>
          <w:jc w:val="center"/>
        </w:trPr>
        <w:tc>
          <w:tcPr>
            <w:tcW w:w="9628" w:type="dxa"/>
            <w:gridSpan w:val="8"/>
            <w:tcBorders>
              <w:top w:val="single" w:sz="4" w:space="0" w:color="FFFFFF" w:themeColor="background1"/>
              <w:left w:val="single" w:sz="4" w:space="0" w:color="auto"/>
              <w:right w:val="single" w:sz="4" w:space="0" w:color="auto"/>
            </w:tcBorders>
            <w:shd w:val="clear" w:color="auto" w:fill="FFFFFF"/>
            <w:vAlign w:val="center"/>
          </w:tcPr>
          <w:p w14:paraId="36973711" w14:textId="77777777" w:rsidR="001D708F" w:rsidRDefault="004F5A43">
            <w:pPr>
              <w:pStyle w:val="CCTP-Tableau-Texte1"/>
              <w:spacing w:before="31" w:after="31"/>
              <w:jc w:val="both"/>
              <w:rPr>
                <w:rFonts w:asciiTheme="majorHAnsi" w:hAnsiTheme="majorHAnsi"/>
              </w:rPr>
            </w:pPr>
            <w:r>
              <w:rPr>
                <w:rFonts w:asciiTheme="majorHAnsi" w:hAnsiTheme="majorHAnsi"/>
                <w:b/>
                <w:bCs/>
              </w:rPr>
              <w:t>Engagement de résultat </w:t>
            </w:r>
            <w:r>
              <w:rPr>
                <w:rFonts w:asciiTheme="majorHAnsi" w:hAnsiTheme="majorHAnsi"/>
              </w:rPr>
              <w:t>: à la fin du délai contractuel convenu, le Titulaire est réputé opérationnel pour prendre en charge les prestations afférentes. Il ne peut se désengager de son obligation de résultat pour des causes relatives à cette UO.</w:t>
            </w:r>
          </w:p>
          <w:p w14:paraId="62286642" w14:textId="77777777" w:rsidR="001D708F" w:rsidRDefault="004F5A43">
            <w:pPr>
              <w:pStyle w:val="CCTP-Tableau-Texte1"/>
              <w:spacing w:before="31" w:after="31"/>
              <w:jc w:val="both"/>
              <w:rPr>
                <w:rFonts w:asciiTheme="majorHAnsi" w:hAnsiTheme="majorHAnsi"/>
              </w:rPr>
            </w:pPr>
            <w:r>
              <w:rPr>
                <w:rFonts w:asciiTheme="majorHAnsi" w:hAnsiTheme="majorHAnsi"/>
                <w:b/>
                <w:bCs/>
              </w:rPr>
              <w:t>Engagement sur les délais</w:t>
            </w:r>
            <w:r>
              <w:rPr>
                <w:rFonts w:asciiTheme="majorHAnsi" w:hAnsiTheme="majorHAnsi"/>
              </w:rPr>
              <w:t> :</w:t>
            </w:r>
          </w:p>
        </w:tc>
      </w:tr>
      <w:tr w:rsidR="001D708F" w14:paraId="24AB0129" w14:textId="77777777" w:rsidTr="00DC699A">
        <w:trPr>
          <w:gridAfter w:val="1"/>
          <w:wAfter w:w="6" w:type="dxa"/>
          <w:trHeight w:val="227"/>
          <w:jc w:val="center"/>
        </w:trPr>
        <w:tc>
          <w:tcPr>
            <w:tcW w:w="715" w:type="dxa"/>
            <w:tcBorders>
              <w:top w:val="single" w:sz="4" w:space="0" w:color="FFFFFF" w:themeColor="background1"/>
              <w:left w:val="single" w:sz="4" w:space="0" w:color="auto"/>
              <w:bottom w:val="single" w:sz="4" w:space="0" w:color="FFFFFF" w:themeColor="background1"/>
              <w:right w:val="single" w:sz="4" w:space="0" w:color="FFFFFF" w:themeColor="background1"/>
            </w:tcBorders>
            <w:shd w:val="clear" w:color="auto" w:fill="333333"/>
            <w:vAlign w:val="center"/>
          </w:tcPr>
          <w:p w14:paraId="5465A15C" w14:textId="77777777" w:rsidR="001D708F" w:rsidRDefault="004F5A43">
            <w:pPr>
              <w:pStyle w:val="CCTP-Tableau-petittexte"/>
              <w:spacing w:before="31" w:after="31"/>
              <w:jc w:val="center"/>
              <w:rPr>
                <w:rFonts w:asciiTheme="majorHAnsi" w:hAnsiTheme="majorHAnsi"/>
                <w:szCs w:val="16"/>
              </w:rPr>
            </w:pPr>
            <w:r>
              <w:rPr>
                <w:rFonts w:asciiTheme="majorHAnsi" w:hAnsiTheme="majorHAnsi"/>
                <w:szCs w:val="16"/>
              </w:rPr>
              <w:t>N° Phase</w:t>
            </w:r>
          </w:p>
        </w:tc>
        <w:tc>
          <w:tcPr>
            <w:tcW w:w="6651" w:type="dxa"/>
            <w:gridSpan w:val="6"/>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333333"/>
            <w:vAlign w:val="center"/>
          </w:tcPr>
          <w:p w14:paraId="59EC2EDF" w14:textId="77777777" w:rsidR="001D708F" w:rsidRDefault="004F5A43">
            <w:pPr>
              <w:pStyle w:val="CCTP-Tableau-petittexte"/>
              <w:spacing w:before="31" w:after="31"/>
              <w:jc w:val="both"/>
              <w:rPr>
                <w:rFonts w:asciiTheme="majorHAnsi" w:hAnsiTheme="majorHAnsi"/>
                <w:szCs w:val="16"/>
              </w:rPr>
            </w:pPr>
            <w:r>
              <w:rPr>
                <w:rFonts w:asciiTheme="majorHAnsi" w:hAnsiTheme="majorHAnsi"/>
                <w:szCs w:val="16"/>
              </w:rPr>
              <w:t>Action projet</w:t>
            </w:r>
          </w:p>
        </w:tc>
        <w:tc>
          <w:tcPr>
            <w:tcW w:w="2262" w:type="dxa"/>
            <w:tcBorders>
              <w:top w:val="single" w:sz="4" w:space="0" w:color="FFFFFF" w:themeColor="background1"/>
              <w:left w:val="single" w:sz="4" w:space="0" w:color="FFFFFF" w:themeColor="background1"/>
              <w:bottom w:val="single" w:sz="4" w:space="0" w:color="FFFFFF" w:themeColor="background1"/>
              <w:right w:val="single" w:sz="4" w:space="0" w:color="auto"/>
            </w:tcBorders>
            <w:shd w:val="clear" w:color="auto" w:fill="333333"/>
          </w:tcPr>
          <w:p w14:paraId="54CF02CB" w14:textId="77777777" w:rsidR="001D708F" w:rsidRDefault="004F5A43">
            <w:pPr>
              <w:pStyle w:val="CCTP-Tableau-petittexte"/>
              <w:spacing w:before="31" w:after="31"/>
              <w:jc w:val="center"/>
              <w:rPr>
                <w:rFonts w:asciiTheme="majorHAnsi" w:hAnsiTheme="majorHAnsi"/>
                <w:szCs w:val="16"/>
              </w:rPr>
            </w:pPr>
            <w:r>
              <w:rPr>
                <w:rFonts w:asciiTheme="majorHAnsi" w:hAnsiTheme="majorHAnsi"/>
                <w:szCs w:val="16"/>
              </w:rPr>
              <w:t>Délais maximum</w:t>
            </w:r>
          </w:p>
        </w:tc>
      </w:tr>
      <w:tr w:rsidR="001D708F" w14:paraId="35B5FCE9" w14:textId="77777777" w:rsidTr="00DC699A">
        <w:trPr>
          <w:gridAfter w:val="1"/>
          <w:wAfter w:w="6" w:type="dxa"/>
          <w:trHeight w:val="283"/>
          <w:jc w:val="center"/>
        </w:trPr>
        <w:tc>
          <w:tcPr>
            <w:tcW w:w="715" w:type="dxa"/>
            <w:vMerge w:val="restart"/>
            <w:tcBorders>
              <w:top w:val="single" w:sz="4" w:space="0" w:color="FFFFFF" w:themeColor="background1"/>
            </w:tcBorders>
            <w:vAlign w:val="center"/>
          </w:tcPr>
          <w:p w14:paraId="4F584C73" w14:textId="77777777" w:rsidR="001D708F" w:rsidRDefault="004F5A43">
            <w:pPr>
              <w:jc w:val="center"/>
              <w:rPr>
                <w:rFonts w:asciiTheme="majorHAnsi" w:hAnsiTheme="majorHAnsi"/>
                <w:b/>
                <w:sz w:val="16"/>
                <w:szCs w:val="16"/>
              </w:rPr>
            </w:pPr>
            <w:r>
              <w:rPr>
                <w:rFonts w:asciiTheme="majorHAnsi" w:hAnsiTheme="majorHAnsi"/>
                <w:b/>
                <w:sz w:val="16"/>
                <w:szCs w:val="16"/>
              </w:rPr>
              <w:t>0</w:t>
            </w:r>
          </w:p>
        </w:tc>
        <w:tc>
          <w:tcPr>
            <w:tcW w:w="6651" w:type="dxa"/>
            <w:gridSpan w:val="6"/>
            <w:tcBorders>
              <w:top w:val="single" w:sz="4" w:space="0" w:color="FFFFFF" w:themeColor="background1"/>
            </w:tcBorders>
            <w:vAlign w:val="center"/>
          </w:tcPr>
          <w:p w14:paraId="0979A75B" w14:textId="77777777" w:rsidR="001D708F" w:rsidRDefault="004F5A43">
            <w:pPr>
              <w:rPr>
                <w:rFonts w:asciiTheme="majorHAnsi" w:hAnsiTheme="majorHAnsi"/>
                <w:sz w:val="16"/>
                <w:szCs w:val="16"/>
              </w:rPr>
            </w:pPr>
            <w:r>
              <w:rPr>
                <w:rFonts w:asciiTheme="majorHAnsi" w:hAnsiTheme="majorHAnsi"/>
                <w:sz w:val="16"/>
                <w:szCs w:val="16"/>
              </w:rPr>
              <w:t>Date de notification du bon de commande (T</w:t>
            </w:r>
            <w:r>
              <w:rPr>
                <w:rFonts w:asciiTheme="majorHAnsi" w:hAnsiTheme="majorHAnsi"/>
                <w:sz w:val="16"/>
                <w:szCs w:val="16"/>
                <w:vertAlign w:val="subscript"/>
              </w:rPr>
              <w:t>0</w:t>
            </w:r>
            <w:r>
              <w:rPr>
                <w:rFonts w:asciiTheme="majorHAnsi" w:hAnsiTheme="majorHAnsi"/>
                <w:sz w:val="16"/>
                <w:szCs w:val="16"/>
              </w:rPr>
              <w:t>)</w:t>
            </w:r>
          </w:p>
        </w:tc>
        <w:tc>
          <w:tcPr>
            <w:tcW w:w="2262" w:type="dxa"/>
            <w:tcBorders>
              <w:top w:val="single" w:sz="4" w:space="0" w:color="FFFFFF" w:themeColor="background1"/>
            </w:tcBorders>
            <w:vAlign w:val="center"/>
          </w:tcPr>
          <w:p w14:paraId="1B15FDCA" w14:textId="77777777" w:rsidR="001D708F" w:rsidRDefault="001D708F">
            <w:pPr>
              <w:jc w:val="center"/>
              <w:rPr>
                <w:rFonts w:asciiTheme="majorHAnsi" w:hAnsiTheme="majorHAnsi"/>
                <w:sz w:val="16"/>
                <w:szCs w:val="16"/>
              </w:rPr>
            </w:pPr>
          </w:p>
        </w:tc>
      </w:tr>
      <w:tr w:rsidR="001D708F" w14:paraId="4A00EB84" w14:textId="77777777" w:rsidTr="00DC699A">
        <w:trPr>
          <w:gridAfter w:val="1"/>
          <w:wAfter w:w="6" w:type="dxa"/>
          <w:trHeight w:val="283"/>
          <w:jc w:val="center"/>
        </w:trPr>
        <w:tc>
          <w:tcPr>
            <w:tcW w:w="715" w:type="dxa"/>
            <w:vMerge/>
            <w:vAlign w:val="center"/>
          </w:tcPr>
          <w:p w14:paraId="21B437E9" w14:textId="77777777" w:rsidR="001D708F" w:rsidRDefault="001D708F">
            <w:pPr>
              <w:jc w:val="center"/>
              <w:rPr>
                <w:rFonts w:asciiTheme="majorHAnsi" w:hAnsiTheme="majorHAnsi"/>
                <w:b/>
                <w:sz w:val="16"/>
                <w:szCs w:val="16"/>
              </w:rPr>
            </w:pPr>
          </w:p>
        </w:tc>
        <w:tc>
          <w:tcPr>
            <w:tcW w:w="6651" w:type="dxa"/>
            <w:gridSpan w:val="6"/>
            <w:vAlign w:val="center"/>
          </w:tcPr>
          <w:p w14:paraId="19D1A124" w14:textId="77777777" w:rsidR="001D708F" w:rsidRDefault="004F5A43">
            <w:pPr>
              <w:rPr>
                <w:rFonts w:asciiTheme="majorHAnsi" w:hAnsiTheme="majorHAnsi"/>
                <w:sz w:val="16"/>
                <w:szCs w:val="16"/>
              </w:rPr>
            </w:pPr>
            <w:r>
              <w:rPr>
                <w:rFonts w:asciiTheme="majorHAnsi" w:hAnsiTheme="majorHAnsi"/>
                <w:sz w:val="16"/>
                <w:szCs w:val="16"/>
              </w:rPr>
              <w:t>Début des prestations</w:t>
            </w:r>
          </w:p>
        </w:tc>
        <w:tc>
          <w:tcPr>
            <w:tcW w:w="2262" w:type="dxa"/>
            <w:vAlign w:val="center"/>
          </w:tcPr>
          <w:p w14:paraId="1A1F9E19" w14:textId="77777777" w:rsidR="001D708F" w:rsidRDefault="004F5A43">
            <w:pPr>
              <w:jc w:val="center"/>
              <w:rPr>
                <w:rFonts w:asciiTheme="majorHAnsi" w:hAnsiTheme="majorHAnsi"/>
                <w:sz w:val="16"/>
                <w:szCs w:val="16"/>
              </w:rPr>
            </w:pPr>
            <w:r>
              <w:rPr>
                <w:rFonts w:asciiTheme="majorHAnsi" w:hAnsiTheme="majorHAnsi"/>
                <w:sz w:val="16"/>
                <w:szCs w:val="16"/>
              </w:rPr>
              <w:t>T</w:t>
            </w:r>
            <w:r>
              <w:rPr>
                <w:rFonts w:asciiTheme="majorHAnsi" w:hAnsiTheme="majorHAnsi"/>
                <w:sz w:val="16"/>
                <w:szCs w:val="16"/>
                <w:vertAlign w:val="subscript"/>
              </w:rPr>
              <w:t>1</w:t>
            </w:r>
            <w:r>
              <w:rPr>
                <w:rFonts w:asciiTheme="majorHAnsi" w:hAnsiTheme="majorHAnsi"/>
                <w:sz w:val="16"/>
                <w:szCs w:val="16"/>
              </w:rPr>
              <w:t>= T</w:t>
            </w:r>
            <w:r>
              <w:rPr>
                <w:rFonts w:asciiTheme="majorHAnsi" w:hAnsiTheme="majorHAnsi"/>
                <w:sz w:val="16"/>
                <w:szCs w:val="16"/>
                <w:vertAlign w:val="subscript"/>
              </w:rPr>
              <w:t>0</w:t>
            </w:r>
            <w:r>
              <w:rPr>
                <w:rFonts w:asciiTheme="majorHAnsi" w:hAnsiTheme="majorHAnsi"/>
                <w:sz w:val="16"/>
                <w:szCs w:val="16"/>
              </w:rPr>
              <w:t xml:space="preserve"> + 8 jours</w:t>
            </w:r>
          </w:p>
        </w:tc>
      </w:tr>
      <w:tr w:rsidR="001D708F" w14:paraId="307B7CCD" w14:textId="77777777" w:rsidTr="00DC699A">
        <w:trPr>
          <w:gridAfter w:val="1"/>
          <w:wAfter w:w="6" w:type="dxa"/>
          <w:trHeight w:val="283"/>
          <w:jc w:val="center"/>
        </w:trPr>
        <w:tc>
          <w:tcPr>
            <w:tcW w:w="715" w:type="dxa"/>
            <w:vAlign w:val="center"/>
          </w:tcPr>
          <w:p w14:paraId="2057F6E7" w14:textId="77777777" w:rsidR="001D708F" w:rsidRDefault="004F5A43">
            <w:pPr>
              <w:jc w:val="center"/>
              <w:rPr>
                <w:rFonts w:asciiTheme="majorHAnsi" w:hAnsiTheme="majorHAnsi"/>
                <w:b/>
                <w:sz w:val="16"/>
                <w:szCs w:val="16"/>
              </w:rPr>
            </w:pPr>
            <w:r>
              <w:rPr>
                <w:rFonts w:asciiTheme="majorHAnsi" w:hAnsiTheme="majorHAnsi"/>
                <w:b/>
                <w:sz w:val="16"/>
                <w:szCs w:val="16"/>
              </w:rPr>
              <w:t>1</w:t>
            </w:r>
          </w:p>
        </w:tc>
        <w:tc>
          <w:tcPr>
            <w:tcW w:w="6651" w:type="dxa"/>
            <w:gridSpan w:val="6"/>
            <w:vAlign w:val="center"/>
          </w:tcPr>
          <w:p w14:paraId="69A7CE7D" w14:textId="77777777" w:rsidR="001D708F" w:rsidRDefault="004F5A43">
            <w:pPr>
              <w:rPr>
                <w:rFonts w:asciiTheme="majorHAnsi" w:hAnsiTheme="majorHAnsi"/>
                <w:sz w:val="16"/>
                <w:szCs w:val="16"/>
              </w:rPr>
            </w:pPr>
            <w:r>
              <w:rPr>
                <w:rFonts w:asciiTheme="majorHAnsi" w:hAnsiTheme="majorHAnsi"/>
                <w:sz w:val="16"/>
                <w:szCs w:val="16"/>
              </w:rPr>
              <w:t>Plan d’Assurance Contrôle Qualité (PACQ) et le Plan d'Assurance Sécurité (PAS)</w:t>
            </w:r>
          </w:p>
        </w:tc>
        <w:tc>
          <w:tcPr>
            <w:tcW w:w="2262" w:type="dxa"/>
            <w:vAlign w:val="center"/>
          </w:tcPr>
          <w:p w14:paraId="65A971B1" w14:textId="77777777" w:rsidR="001D708F" w:rsidRDefault="004F5A43">
            <w:pPr>
              <w:jc w:val="center"/>
              <w:rPr>
                <w:rFonts w:asciiTheme="majorHAnsi" w:hAnsiTheme="majorHAnsi"/>
                <w:sz w:val="16"/>
                <w:szCs w:val="16"/>
              </w:rPr>
            </w:pPr>
            <w:r>
              <w:rPr>
                <w:rFonts w:asciiTheme="majorHAnsi" w:hAnsiTheme="majorHAnsi"/>
                <w:sz w:val="16"/>
                <w:szCs w:val="16"/>
              </w:rPr>
              <w:t>T</w:t>
            </w:r>
            <w:r>
              <w:rPr>
                <w:rFonts w:asciiTheme="majorHAnsi" w:hAnsiTheme="majorHAnsi"/>
                <w:sz w:val="16"/>
                <w:szCs w:val="16"/>
                <w:vertAlign w:val="subscript"/>
              </w:rPr>
              <w:t>1</w:t>
            </w:r>
            <w:r>
              <w:rPr>
                <w:rFonts w:asciiTheme="majorHAnsi" w:hAnsiTheme="majorHAnsi"/>
                <w:sz w:val="16"/>
                <w:szCs w:val="16"/>
              </w:rPr>
              <w:t>+ 1 mois</w:t>
            </w:r>
          </w:p>
        </w:tc>
      </w:tr>
      <w:tr w:rsidR="001D708F" w14:paraId="5DD1B935" w14:textId="77777777" w:rsidTr="00DC699A">
        <w:trPr>
          <w:gridAfter w:val="1"/>
          <w:wAfter w:w="6" w:type="dxa"/>
          <w:trHeight w:val="283"/>
          <w:jc w:val="center"/>
        </w:trPr>
        <w:tc>
          <w:tcPr>
            <w:tcW w:w="715" w:type="dxa"/>
            <w:vAlign w:val="center"/>
          </w:tcPr>
          <w:p w14:paraId="0C6F94B9" w14:textId="77777777" w:rsidR="001D708F" w:rsidRDefault="004F5A43">
            <w:pPr>
              <w:jc w:val="center"/>
              <w:rPr>
                <w:rFonts w:asciiTheme="majorHAnsi" w:hAnsiTheme="majorHAnsi"/>
                <w:b/>
                <w:sz w:val="16"/>
                <w:szCs w:val="16"/>
              </w:rPr>
            </w:pPr>
            <w:r>
              <w:rPr>
                <w:rFonts w:asciiTheme="majorHAnsi" w:hAnsiTheme="majorHAnsi"/>
                <w:b/>
                <w:sz w:val="16"/>
                <w:szCs w:val="16"/>
              </w:rPr>
              <w:t>2</w:t>
            </w:r>
          </w:p>
        </w:tc>
        <w:tc>
          <w:tcPr>
            <w:tcW w:w="6651" w:type="dxa"/>
            <w:gridSpan w:val="6"/>
            <w:vAlign w:val="center"/>
          </w:tcPr>
          <w:p w14:paraId="2FA9454A" w14:textId="77777777" w:rsidR="001D708F" w:rsidRDefault="004F5A43">
            <w:pPr>
              <w:rPr>
                <w:rFonts w:asciiTheme="majorHAnsi" w:hAnsiTheme="majorHAnsi"/>
                <w:sz w:val="16"/>
                <w:szCs w:val="16"/>
              </w:rPr>
            </w:pPr>
            <w:r>
              <w:rPr>
                <w:rFonts w:asciiTheme="majorHAnsi" w:hAnsiTheme="majorHAnsi"/>
                <w:sz w:val="16"/>
                <w:szCs w:val="16"/>
              </w:rPr>
              <w:t>Prise de connaissance</w:t>
            </w:r>
          </w:p>
        </w:tc>
        <w:tc>
          <w:tcPr>
            <w:tcW w:w="2262" w:type="dxa"/>
            <w:vAlign w:val="center"/>
          </w:tcPr>
          <w:p w14:paraId="0BD3F7AF" w14:textId="77777777" w:rsidR="001D708F" w:rsidRDefault="004F5A43">
            <w:pPr>
              <w:jc w:val="center"/>
              <w:rPr>
                <w:rFonts w:asciiTheme="majorHAnsi" w:hAnsiTheme="majorHAnsi"/>
                <w:sz w:val="16"/>
                <w:szCs w:val="16"/>
              </w:rPr>
            </w:pPr>
            <w:r>
              <w:rPr>
                <w:rFonts w:asciiTheme="majorHAnsi" w:hAnsiTheme="majorHAnsi"/>
                <w:sz w:val="16"/>
                <w:szCs w:val="16"/>
              </w:rPr>
              <w:t>T</w:t>
            </w:r>
            <w:r>
              <w:rPr>
                <w:rFonts w:asciiTheme="majorHAnsi" w:hAnsiTheme="majorHAnsi"/>
                <w:sz w:val="16"/>
                <w:szCs w:val="16"/>
                <w:vertAlign w:val="subscript"/>
              </w:rPr>
              <w:t>1</w:t>
            </w:r>
            <w:r>
              <w:rPr>
                <w:rFonts w:asciiTheme="majorHAnsi" w:hAnsiTheme="majorHAnsi"/>
                <w:sz w:val="16"/>
                <w:szCs w:val="16"/>
              </w:rPr>
              <w:t>+ 2 mois</w:t>
            </w:r>
          </w:p>
        </w:tc>
      </w:tr>
      <w:tr w:rsidR="001D708F" w14:paraId="411C63D0" w14:textId="77777777" w:rsidTr="00DC699A">
        <w:trPr>
          <w:gridAfter w:val="1"/>
          <w:wAfter w:w="6" w:type="dxa"/>
          <w:trHeight w:val="283"/>
          <w:jc w:val="center"/>
        </w:trPr>
        <w:tc>
          <w:tcPr>
            <w:tcW w:w="715" w:type="dxa"/>
            <w:vAlign w:val="center"/>
          </w:tcPr>
          <w:p w14:paraId="51BB0EC7" w14:textId="77777777" w:rsidR="001D708F" w:rsidRDefault="004F5A43">
            <w:pPr>
              <w:jc w:val="center"/>
              <w:rPr>
                <w:rFonts w:asciiTheme="majorHAnsi" w:hAnsiTheme="majorHAnsi"/>
                <w:b/>
                <w:sz w:val="16"/>
                <w:szCs w:val="16"/>
              </w:rPr>
            </w:pPr>
            <w:r>
              <w:rPr>
                <w:rFonts w:asciiTheme="majorHAnsi" w:hAnsiTheme="majorHAnsi"/>
                <w:b/>
                <w:sz w:val="16"/>
                <w:szCs w:val="16"/>
              </w:rPr>
              <w:t>3</w:t>
            </w:r>
          </w:p>
        </w:tc>
        <w:tc>
          <w:tcPr>
            <w:tcW w:w="6651" w:type="dxa"/>
            <w:gridSpan w:val="6"/>
            <w:vAlign w:val="center"/>
          </w:tcPr>
          <w:p w14:paraId="1032D10C" w14:textId="77777777" w:rsidR="001D708F" w:rsidRDefault="004F5A43">
            <w:pPr>
              <w:rPr>
                <w:rFonts w:asciiTheme="majorHAnsi" w:hAnsiTheme="majorHAnsi"/>
                <w:sz w:val="16"/>
                <w:szCs w:val="16"/>
              </w:rPr>
            </w:pPr>
            <w:r>
              <w:rPr>
                <w:rFonts w:asciiTheme="majorHAnsi" w:hAnsiTheme="majorHAnsi"/>
                <w:sz w:val="16"/>
                <w:szCs w:val="16"/>
              </w:rPr>
              <w:t>Mise en place du cadre de fonctionnement technique</w:t>
            </w:r>
          </w:p>
        </w:tc>
        <w:tc>
          <w:tcPr>
            <w:tcW w:w="2262" w:type="dxa"/>
            <w:vMerge w:val="restart"/>
            <w:vAlign w:val="center"/>
          </w:tcPr>
          <w:p w14:paraId="088A6A4B" w14:textId="77777777" w:rsidR="001D708F" w:rsidRDefault="004F5A43">
            <w:pPr>
              <w:jc w:val="center"/>
              <w:rPr>
                <w:rFonts w:asciiTheme="majorHAnsi" w:hAnsiTheme="majorHAnsi"/>
                <w:sz w:val="16"/>
                <w:szCs w:val="16"/>
              </w:rPr>
            </w:pPr>
            <w:r>
              <w:rPr>
                <w:rFonts w:asciiTheme="majorHAnsi" w:hAnsiTheme="majorHAnsi"/>
                <w:sz w:val="16"/>
                <w:szCs w:val="16"/>
              </w:rPr>
              <w:t>T</w:t>
            </w:r>
            <w:r>
              <w:rPr>
                <w:rFonts w:asciiTheme="majorHAnsi" w:hAnsiTheme="majorHAnsi"/>
                <w:sz w:val="16"/>
                <w:szCs w:val="16"/>
                <w:vertAlign w:val="subscript"/>
              </w:rPr>
              <w:t>2</w:t>
            </w:r>
            <w:r>
              <w:rPr>
                <w:rFonts w:asciiTheme="majorHAnsi" w:hAnsiTheme="majorHAnsi"/>
                <w:sz w:val="16"/>
                <w:szCs w:val="16"/>
              </w:rPr>
              <w:t>=T</w:t>
            </w:r>
            <w:r>
              <w:rPr>
                <w:rFonts w:asciiTheme="majorHAnsi" w:hAnsiTheme="majorHAnsi"/>
                <w:sz w:val="16"/>
                <w:szCs w:val="16"/>
                <w:vertAlign w:val="subscript"/>
              </w:rPr>
              <w:t>0</w:t>
            </w:r>
            <w:r>
              <w:rPr>
                <w:rFonts w:asciiTheme="majorHAnsi" w:hAnsiTheme="majorHAnsi"/>
                <w:sz w:val="16"/>
                <w:szCs w:val="16"/>
              </w:rPr>
              <w:t>+ 3 mois</w:t>
            </w:r>
          </w:p>
        </w:tc>
      </w:tr>
      <w:tr w:rsidR="001D708F" w14:paraId="1F54BC1F" w14:textId="77777777" w:rsidTr="00DC699A">
        <w:trPr>
          <w:gridAfter w:val="1"/>
          <w:wAfter w:w="6" w:type="dxa"/>
          <w:trHeight w:val="283"/>
          <w:jc w:val="center"/>
        </w:trPr>
        <w:tc>
          <w:tcPr>
            <w:tcW w:w="715" w:type="dxa"/>
            <w:vAlign w:val="center"/>
          </w:tcPr>
          <w:p w14:paraId="792DEE9D" w14:textId="77777777" w:rsidR="001D708F" w:rsidRDefault="004F5A43">
            <w:pPr>
              <w:jc w:val="center"/>
              <w:rPr>
                <w:rFonts w:asciiTheme="majorHAnsi" w:hAnsiTheme="majorHAnsi"/>
                <w:b/>
                <w:sz w:val="16"/>
                <w:szCs w:val="16"/>
              </w:rPr>
            </w:pPr>
            <w:r>
              <w:rPr>
                <w:rFonts w:asciiTheme="majorHAnsi" w:hAnsiTheme="majorHAnsi"/>
                <w:b/>
                <w:sz w:val="16"/>
                <w:szCs w:val="16"/>
              </w:rPr>
              <w:t>4</w:t>
            </w:r>
          </w:p>
        </w:tc>
        <w:tc>
          <w:tcPr>
            <w:tcW w:w="6651" w:type="dxa"/>
            <w:gridSpan w:val="6"/>
            <w:vAlign w:val="center"/>
          </w:tcPr>
          <w:p w14:paraId="7227E4E2" w14:textId="77777777" w:rsidR="001D708F" w:rsidRDefault="004F5A43">
            <w:pPr>
              <w:rPr>
                <w:rFonts w:asciiTheme="majorHAnsi" w:hAnsiTheme="majorHAnsi"/>
                <w:sz w:val="16"/>
                <w:szCs w:val="16"/>
              </w:rPr>
            </w:pPr>
            <w:r>
              <w:rPr>
                <w:rFonts w:asciiTheme="majorHAnsi" w:hAnsiTheme="majorHAnsi"/>
                <w:sz w:val="16"/>
                <w:szCs w:val="16"/>
              </w:rPr>
              <w:t>Réalisation et livrable MCO, sous le contrôle du Ministère de la Justice</w:t>
            </w:r>
          </w:p>
        </w:tc>
        <w:tc>
          <w:tcPr>
            <w:tcW w:w="2262" w:type="dxa"/>
            <w:vMerge/>
            <w:vAlign w:val="center"/>
          </w:tcPr>
          <w:p w14:paraId="7F84A902" w14:textId="77777777" w:rsidR="001D708F" w:rsidRDefault="001D708F">
            <w:pPr>
              <w:jc w:val="center"/>
              <w:rPr>
                <w:rFonts w:asciiTheme="majorHAnsi" w:hAnsiTheme="majorHAnsi"/>
                <w:sz w:val="16"/>
                <w:szCs w:val="16"/>
              </w:rPr>
            </w:pPr>
          </w:p>
        </w:tc>
      </w:tr>
      <w:tr w:rsidR="001D708F" w14:paraId="558F0E76" w14:textId="77777777" w:rsidTr="00DC699A">
        <w:trPr>
          <w:gridAfter w:val="1"/>
          <w:wAfter w:w="6" w:type="dxa"/>
          <w:trHeight w:val="283"/>
          <w:jc w:val="center"/>
        </w:trPr>
        <w:tc>
          <w:tcPr>
            <w:tcW w:w="715" w:type="dxa"/>
            <w:vAlign w:val="center"/>
          </w:tcPr>
          <w:p w14:paraId="10C1B79F" w14:textId="77777777" w:rsidR="001D708F" w:rsidRDefault="004F5A43">
            <w:pPr>
              <w:jc w:val="center"/>
              <w:rPr>
                <w:rFonts w:asciiTheme="majorHAnsi" w:hAnsiTheme="majorHAnsi"/>
                <w:b/>
                <w:sz w:val="16"/>
                <w:szCs w:val="16"/>
              </w:rPr>
            </w:pPr>
            <w:r>
              <w:rPr>
                <w:rFonts w:asciiTheme="majorHAnsi" w:hAnsiTheme="majorHAnsi"/>
                <w:b/>
                <w:sz w:val="16"/>
                <w:szCs w:val="16"/>
              </w:rPr>
              <w:t>5</w:t>
            </w:r>
          </w:p>
        </w:tc>
        <w:tc>
          <w:tcPr>
            <w:tcW w:w="6651" w:type="dxa"/>
            <w:gridSpan w:val="6"/>
            <w:vAlign w:val="center"/>
          </w:tcPr>
          <w:p w14:paraId="72AE17BD" w14:textId="77777777" w:rsidR="001D708F" w:rsidRDefault="004F5A43">
            <w:pPr>
              <w:rPr>
                <w:rFonts w:asciiTheme="majorHAnsi" w:hAnsiTheme="majorHAnsi"/>
                <w:sz w:val="16"/>
                <w:szCs w:val="16"/>
              </w:rPr>
            </w:pPr>
            <w:r>
              <w:rPr>
                <w:rFonts w:asciiTheme="majorHAnsi" w:hAnsiTheme="majorHAnsi"/>
                <w:sz w:val="16"/>
                <w:szCs w:val="16"/>
              </w:rPr>
              <w:t>Déclaration de fin de prise en main du titulaire : Être en capacité d’assurer seul le MCO</w:t>
            </w:r>
          </w:p>
        </w:tc>
        <w:tc>
          <w:tcPr>
            <w:tcW w:w="2262" w:type="dxa"/>
            <w:vMerge/>
            <w:vAlign w:val="center"/>
          </w:tcPr>
          <w:p w14:paraId="1BD1AAB8" w14:textId="77777777" w:rsidR="001D708F" w:rsidRDefault="001D708F">
            <w:pPr>
              <w:jc w:val="center"/>
              <w:rPr>
                <w:rFonts w:asciiTheme="majorHAnsi" w:hAnsiTheme="majorHAnsi"/>
                <w:sz w:val="16"/>
                <w:szCs w:val="16"/>
              </w:rPr>
            </w:pPr>
          </w:p>
        </w:tc>
      </w:tr>
      <w:tr w:rsidR="001D708F" w14:paraId="093AF3C6" w14:textId="77777777" w:rsidTr="00DC699A">
        <w:trPr>
          <w:gridAfter w:val="1"/>
          <w:wAfter w:w="6" w:type="dxa"/>
          <w:trHeight w:val="345"/>
          <w:jc w:val="center"/>
        </w:trPr>
        <w:tc>
          <w:tcPr>
            <w:tcW w:w="9628" w:type="dxa"/>
            <w:gridSpan w:val="8"/>
            <w:tcBorders>
              <w:top w:val="single" w:sz="4" w:space="0" w:color="auto"/>
              <w:left w:val="single" w:sz="4" w:space="0" w:color="auto"/>
              <w:bottom w:val="single" w:sz="4" w:space="0" w:color="auto"/>
              <w:right w:val="single" w:sz="4" w:space="0" w:color="auto"/>
            </w:tcBorders>
            <w:shd w:val="clear" w:color="auto" w:fill="D9D9D9"/>
            <w:vAlign w:val="center"/>
          </w:tcPr>
          <w:p w14:paraId="028025E8" w14:textId="77777777" w:rsidR="001D708F" w:rsidRDefault="004F5A43">
            <w:pPr>
              <w:widowControl w:val="0"/>
              <w:spacing w:before="62" w:after="62"/>
              <w:ind w:right="185"/>
              <w:rPr>
                <w:rFonts w:asciiTheme="majorHAnsi" w:hAnsiTheme="majorHAnsi"/>
                <w:b/>
                <w:bCs/>
                <w:sz w:val="20"/>
                <w:szCs w:val="20"/>
              </w:rPr>
            </w:pPr>
            <w:r>
              <w:rPr>
                <w:rFonts w:asciiTheme="majorHAnsi" w:hAnsiTheme="majorHAnsi"/>
                <w:b/>
                <w:bCs/>
                <w:sz w:val="20"/>
                <w:szCs w:val="20"/>
              </w:rPr>
              <w:t>Vérifications</w:t>
            </w:r>
          </w:p>
        </w:tc>
      </w:tr>
      <w:tr w:rsidR="001D708F" w14:paraId="58196C1D" w14:textId="77777777" w:rsidTr="00DC699A">
        <w:trPr>
          <w:gridAfter w:val="1"/>
          <w:wAfter w:w="6" w:type="dxa"/>
          <w:trHeight w:val="119"/>
          <w:jc w:val="center"/>
        </w:trPr>
        <w:tc>
          <w:tcPr>
            <w:tcW w:w="9628" w:type="dxa"/>
            <w:gridSpan w:val="8"/>
            <w:tcBorders>
              <w:top w:val="single" w:sz="4" w:space="0" w:color="auto"/>
              <w:left w:val="single" w:sz="4" w:space="0" w:color="auto"/>
              <w:bottom w:val="single" w:sz="4" w:space="0" w:color="auto"/>
              <w:right w:val="single" w:sz="4" w:space="0" w:color="auto"/>
            </w:tcBorders>
          </w:tcPr>
          <w:p w14:paraId="35A6B924" w14:textId="58ABDCF3" w:rsidR="001D708F" w:rsidRDefault="004F5A43">
            <w:pPr>
              <w:pStyle w:val="CCTP-Tableau-Texte1"/>
              <w:spacing w:before="31" w:after="31"/>
              <w:jc w:val="both"/>
              <w:rPr>
                <w:rFonts w:asciiTheme="majorHAnsi" w:hAnsiTheme="majorHAnsi"/>
                <w:szCs w:val="20"/>
              </w:rPr>
            </w:pPr>
            <w:r>
              <w:rPr>
                <w:rFonts w:asciiTheme="majorHAnsi" w:hAnsiTheme="majorHAnsi"/>
                <w:szCs w:val="20"/>
              </w:rPr>
              <w:t xml:space="preserve">Les opérations de vérification sont définies au chapitre </w:t>
            </w:r>
            <w:r>
              <w:rPr>
                <w:rFonts w:asciiTheme="majorHAnsi" w:hAnsiTheme="majorHAnsi"/>
                <w:szCs w:val="20"/>
              </w:rPr>
              <w:fldChar w:fldCharType="begin"/>
            </w:r>
            <w:r>
              <w:rPr>
                <w:rFonts w:asciiTheme="majorHAnsi" w:hAnsiTheme="majorHAnsi"/>
                <w:szCs w:val="20"/>
              </w:rPr>
              <w:instrText xml:space="preserve"> REF _Ref1400271 \n \h  \* MERGEFORMAT </w:instrText>
            </w:r>
            <w:r>
              <w:rPr>
                <w:rFonts w:asciiTheme="majorHAnsi" w:hAnsiTheme="majorHAnsi"/>
                <w:szCs w:val="20"/>
              </w:rPr>
            </w:r>
            <w:r>
              <w:rPr>
                <w:rFonts w:asciiTheme="majorHAnsi" w:hAnsiTheme="majorHAnsi"/>
                <w:szCs w:val="20"/>
              </w:rPr>
              <w:fldChar w:fldCharType="separate"/>
            </w:r>
            <w:r>
              <w:rPr>
                <w:rFonts w:asciiTheme="majorHAnsi" w:hAnsiTheme="majorHAnsi"/>
                <w:szCs w:val="20"/>
              </w:rPr>
              <w:t>6.3</w:t>
            </w:r>
            <w:r>
              <w:rPr>
                <w:rFonts w:asciiTheme="majorHAnsi" w:hAnsiTheme="majorHAnsi"/>
                <w:szCs w:val="20"/>
              </w:rPr>
              <w:fldChar w:fldCharType="end"/>
            </w:r>
            <w:r>
              <w:rPr>
                <w:rFonts w:asciiTheme="majorHAnsi" w:hAnsiTheme="majorHAnsi"/>
                <w:szCs w:val="20"/>
              </w:rPr>
              <w:t> : « </w:t>
            </w:r>
            <w:r>
              <w:rPr>
                <w:rFonts w:asciiTheme="majorHAnsi" w:hAnsiTheme="majorHAnsi"/>
                <w:szCs w:val="20"/>
              </w:rPr>
              <w:fldChar w:fldCharType="begin"/>
            </w:r>
            <w:r>
              <w:rPr>
                <w:rFonts w:asciiTheme="majorHAnsi" w:hAnsiTheme="majorHAnsi"/>
                <w:szCs w:val="20"/>
              </w:rPr>
              <w:instrText xml:space="preserve"> REF _Ref1400274 \h  \* MERGEFORMAT </w:instrText>
            </w:r>
            <w:r>
              <w:rPr>
                <w:rFonts w:asciiTheme="majorHAnsi" w:hAnsiTheme="majorHAnsi"/>
                <w:szCs w:val="20"/>
              </w:rPr>
            </w:r>
            <w:r>
              <w:rPr>
                <w:rFonts w:asciiTheme="majorHAnsi" w:hAnsiTheme="majorHAnsi"/>
                <w:szCs w:val="20"/>
              </w:rPr>
              <w:fldChar w:fldCharType="separate"/>
            </w:r>
            <w:r w:rsidR="00061743" w:rsidRPr="00061743">
              <w:rPr>
                <w:rFonts w:asciiTheme="majorHAnsi" w:hAnsiTheme="majorHAnsi"/>
                <w:szCs w:val="20"/>
              </w:rPr>
              <w:t>Vérifications documentaires</w:t>
            </w:r>
            <w:r>
              <w:rPr>
                <w:rFonts w:asciiTheme="majorHAnsi" w:hAnsiTheme="majorHAnsi"/>
                <w:szCs w:val="20"/>
              </w:rPr>
              <w:fldChar w:fldCharType="end"/>
            </w:r>
            <w:r>
              <w:rPr>
                <w:rFonts w:asciiTheme="majorHAnsi" w:hAnsiTheme="majorHAnsi"/>
                <w:szCs w:val="20"/>
              </w:rPr>
              <w:t xml:space="preserve"> » avec lecture commune. Les délais de vérifications du Ministère de la Justice, mentionnés au chapitre </w:t>
            </w:r>
            <w:r>
              <w:rPr>
                <w:rFonts w:asciiTheme="majorHAnsi" w:hAnsiTheme="majorHAnsi"/>
                <w:szCs w:val="20"/>
              </w:rPr>
              <w:fldChar w:fldCharType="begin"/>
            </w:r>
            <w:r>
              <w:rPr>
                <w:rFonts w:asciiTheme="majorHAnsi" w:hAnsiTheme="majorHAnsi"/>
                <w:szCs w:val="20"/>
              </w:rPr>
              <w:instrText xml:space="preserve"> REF _Ref3469278 \n \h  \* MERGEFORMAT </w:instrText>
            </w:r>
            <w:r>
              <w:rPr>
                <w:rFonts w:asciiTheme="majorHAnsi" w:hAnsiTheme="majorHAnsi"/>
                <w:szCs w:val="20"/>
              </w:rPr>
            </w:r>
            <w:r>
              <w:rPr>
                <w:rFonts w:asciiTheme="majorHAnsi" w:hAnsiTheme="majorHAnsi"/>
                <w:szCs w:val="20"/>
              </w:rPr>
              <w:fldChar w:fldCharType="separate"/>
            </w:r>
            <w:r>
              <w:rPr>
                <w:rFonts w:asciiTheme="majorHAnsi" w:hAnsiTheme="majorHAnsi"/>
                <w:szCs w:val="20"/>
              </w:rPr>
              <w:t>6.3.7</w:t>
            </w:r>
            <w:r>
              <w:rPr>
                <w:rFonts w:asciiTheme="majorHAnsi" w:hAnsiTheme="majorHAnsi"/>
                <w:szCs w:val="20"/>
              </w:rPr>
              <w:fldChar w:fldCharType="end"/>
            </w:r>
            <w:r>
              <w:rPr>
                <w:rFonts w:asciiTheme="majorHAnsi" w:hAnsiTheme="majorHAnsi"/>
                <w:szCs w:val="20"/>
              </w:rPr>
              <w:t> : « </w:t>
            </w:r>
            <w:r>
              <w:rPr>
                <w:rFonts w:asciiTheme="majorHAnsi" w:hAnsiTheme="majorHAnsi"/>
                <w:szCs w:val="20"/>
              </w:rPr>
              <w:fldChar w:fldCharType="begin"/>
            </w:r>
            <w:r>
              <w:rPr>
                <w:rFonts w:asciiTheme="majorHAnsi" w:hAnsiTheme="majorHAnsi"/>
                <w:szCs w:val="20"/>
              </w:rPr>
              <w:instrText xml:space="preserve"> REF _Ref3469278 \h  \* MERGEFORMAT </w:instrText>
            </w:r>
            <w:r>
              <w:rPr>
                <w:rFonts w:asciiTheme="majorHAnsi" w:hAnsiTheme="majorHAnsi"/>
                <w:szCs w:val="20"/>
              </w:rPr>
            </w:r>
            <w:r>
              <w:rPr>
                <w:rFonts w:asciiTheme="majorHAnsi" w:hAnsiTheme="majorHAnsi"/>
                <w:szCs w:val="20"/>
              </w:rPr>
              <w:fldChar w:fldCharType="separate"/>
            </w:r>
            <w:r>
              <w:rPr>
                <w:rFonts w:asciiTheme="majorHAnsi" w:hAnsiTheme="majorHAnsi"/>
                <w:szCs w:val="20"/>
              </w:rPr>
              <w:t>Délais de vérification des livrables documentaires</w:t>
            </w:r>
            <w:r>
              <w:rPr>
                <w:rFonts w:asciiTheme="majorHAnsi" w:hAnsiTheme="majorHAnsi"/>
                <w:szCs w:val="20"/>
              </w:rPr>
              <w:fldChar w:fldCharType="end"/>
            </w:r>
            <w:r>
              <w:rPr>
                <w:rFonts w:asciiTheme="majorHAnsi" w:hAnsiTheme="majorHAnsi"/>
                <w:szCs w:val="20"/>
              </w:rPr>
              <w:t> , courent à compter de T</w:t>
            </w:r>
            <w:r>
              <w:rPr>
                <w:rFonts w:asciiTheme="majorHAnsi" w:hAnsiTheme="majorHAnsi"/>
                <w:szCs w:val="20"/>
                <w:vertAlign w:val="subscript"/>
              </w:rPr>
              <w:t>2</w:t>
            </w:r>
            <w:r>
              <w:rPr>
                <w:rFonts w:asciiTheme="majorHAnsi" w:hAnsiTheme="majorHAnsi"/>
                <w:szCs w:val="20"/>
              </w:rPr>
              <w:t>.</w:t>
            </w:r>
          </w:p>
        </w:tc>
      </w:tr>
      <w:tr w:rsidR="001D708F" w14:paraId="05552993" w14:textId="77777777" w:rsidTr="00DC699A">
        <w:trPr>
          <w:gridAfter w:val="1"/>
          <w:wAfter w:w="6" w:type="dxa"/>
          <w:trHeight w:val="245"/>
          <w:jc w:val="center"/>
        </w:trPr>
        <w:tc>
          <w:tcPr>
            <w:tcW w:w="9628" w:type="dxa"/>
            <w:gridSpan w:val="8"/>
            <w:tcBorders>
              <w:top w:val="single" w:sz="4" w:space="0" w:color="auto"/>
              <w:left w:val="single" w:sz="4" w:space="0" w:color="auto"/>
              <w:bottom w:val="single" w:sz="4" w:space="0" w:color="auto"/>
              <w:right w:val="single" w:sz="4" w:space="0" w:color="auto"/>
            </w:tcBorders>
            <w:shd w:val="clear" w:color="auto" w:fill="D9D9D9"/>
          </w:tcPr>
          <w:p w14:paraId="6255817B" w14:textId="77777777" w:rsidR="001D708F" w:rsidRDefault="004F5A43">
            <w:pPr>
              <w:widowControl w:val="0"/>
              <w:spacing w:before="62" w:after="62"/>
              <w:ind w:right="185"/>
              <w:jc w:val="both"/>
              <w:rPr>
                <w:rFonts w:asciiTheme="majorHAnsi" w:hAnsiTheme="majorHAnsi"/>
                <w:b/>
                <w:bCs/>
                <w:sz w:val="20"/>
                <w:szCs w:val="20"/>
              </w:rPr>
            </w:pPr>
            <w:bookmarkStart w:id="327" w:name="_Ref31382245"/>
            <w:r>
              <w:rPr>
                <w:rFonts w:asciiTheme="majorHAnsi" w:hAnsiTheme="majorHAnsi"/>
                <w:b/>
                <w:bCs/>
                <w:sz w:val="20"/>
                <w:szCs w:val="20"/>
              </w:rPr>
              <w:t>Base tarifaire</w:t>
            </w:r>
          </w:p>
        </w:tc>
      </w:tr>
      <w:tr w:rsidR="001D708F" w14:paraId="7E9858C6" w14:textId="77777777" w:rsidTr="00DC699A">
        <w:trPr>
          <w:gridAfter w:val="1"/>
          <w:wAfter w:w="6" w:type="dxa"/>
          <w:trHeight w:val="245"/>
          <w:jc w:val="center"/>
        </w:trPr>
        <w:tc>
          <w:tcPr>
            <w:tcW w:w="9628" w:type="dxa"/>
            <w:gridSpan w:val="8"/>
            <w:tcBorders>
              <w:top w:val="single" w:sz="4" w:space="0" w:color="auto"/>
              <w:left w:val="single" w:sz="4" w:space="0" w:color="auto"/>
              <w:bottom w:val="single" w:sz="4" w:space="0" w:color="auto"/>
              <w:right w:val="single" w:sz="4" w:space="0" w:color="auto"/>
            </w:tcBorders>
            <w:vAlign w:val="center"/>
          </w:tcPr>
          <w:p w14:paraId="2F28905F" w14:textId="7AF1DF55" w:rsidR="001D708F" w:rsidRDefault="004F5A43">
            <w:pPr>
              <w:pStyle w:val="CCTP-Tableau-Texte1"/>
              <w:spacing w:before="31" w:after="31"/>
              <w:jc w:val="both"/>
              <w:rPr>
                <w:rFonts w:asciiTheme="majorHAnsi" w:hAnsiTheme="majorHAnsi"/>
                <w:szCs w:val="20"/>
              </w:rPr>
            </w:pPr>
            <w:r>
              <w:rPr>
                <w:rFonts w:asciiTheme="majorHAnsi" w:hAnsiTheme="majorHAnsi"/>
                <w:szCs w:val="20"/>
              </w:rPr>
              <w:t xml:space="preserve">Cette prestation est décomposée </w:t>
            </w:r>
            <w:r w:rsidR="00DC699A">
              <w:rPr>
                <w:rFonts w:asciiTheme="majorHAnsi" w:hAnsiTheme="majorHAnsi"/>
                <w:szCs w:val="20"/>
              </w:rPr>
              <w:t xml:space="preserve">d’un </w:t>
            </w:r>
            <w:r>
              <w:rPr>
                <w:rFonts w:asciiTheme="majorHAnsi" w:hAnsiTheme="majorHAnsi"/>
                <w:szCs w:val="20"/>
              </w:rPr>
              <w:t>prix unitaire de base auquel</w:t>
            </w:r>
            <w:r w:rsidR="00DC699A">
              <w:rPr>
                <w:rFonts w:asciiTheme="majorHAnsi" w:hAnsiTheme="majorHAnsi"/>
                <w:szCs w:val="20"/>
              </w:rPr>
              <w:t xml:space="preserve"> s’applique</w:t>
            </w:r>
            <w:r>
              <w:rPr>
                <w:rFonts w:asciiTheme="majorHAnsi" w:hAnsiTheme="majorHAnsi"/>
                <w:szCs w:val="20"/>
              </w:rPr>
              <w:t xml:space="preserve"> des coefficients de contexte. Ces prix unitaires sont : </w:t>
            </w:r>
          </w:p>
          <w:p w14:paraId="0AFA02FF" w14:textId="658D3224" w:rsidR="00DC699A" w:rsidRDefault="004F5A43" w:rsidP="00DC699A">
            <w:pPr>
              <w:pStyle w:val="CCTP-Tableau-Puce1"/>
              <w:spacing w:before="31" w:after="31" w:line="360" w:lineRule="auto"/>
              <w:ind w:left="408" w:hanging="187"/>
              <w:jc w:val="both"/>
              <w:rPr>
                <w:rFonts w:asciiTheme="majorHAnsi" w:hAnsiTheme="majorHAnsi"/>
                <w:szCs w:val="20"/>
              </w:rPr>
            </w:pPr>
            <w:r>
              <w:rPr>
                <w:rFonts w:asciiTheme="majorHAnsi" w:hAnsiTheme="majorHAnsi"/>
                <w:szCs w:val="20"/>
              </w:rPr>
              <w:t xml:space="preserve">le prix unitaire de base d’une prise en mains d’une application </w:t>
            </w:r>
            <w:r w:rsidR="00DC699A">
              <w:rPr>
                <w:rFonts w:asciiTheme="majorHAnsi" w:hAnsiTheme="majorHAnsi"/>
                <w:szCs w:val="20"/>
              </w:rPr>
              <w:t>sur la base de l’évaluation de sa complexité, CF [</w:t>
            </w:r>
            <w:r w:rsidR="00460630">
              <w:rPr>
                <w:rFonts w:asciiTheme="majorHAnsi" w:hAnsiTheme="majorHAnsi"/>
                <w:szCs w:val="20"/>
              </w:rPr>
              <w:t>Matrice de complexté des Applications, §</w:t>
            </w:r>
            <w:r w:rsidR="00460630" w:rsidRPr="00460630">
              <w:rPr>
                <w:rFonts w:asciiTheme="majorHAnsi" w:hAnsiTheme="majorHAnsi"/>
                <w:szCs w:val="20"/>
              </w:rPr>
              <w:t>4.4.Niveau de complexité des applications</w:t>
            </w:r>
            <w:r w:rsidR="00DC699A">
              <w:rPr>
                <w:rFonts w:asciiTheme="majorHAnsi" w:hAnsiTheme="majorHAnsi"/>
                <w:szCs w:val="20"/>
              </w:rPr>
              <w:t xml:space="preserve"> ]</w:t>
            </w:r>
          </w:p>
          <w:p w14:paraId="269E4906" w14:textId="4F04DFE2" w:rsidR="001D708F" w:rsidRPr="00DC699A" w:rsidRDefault="00DC699A" w:rsidP="00DC699A">
            <w:pPr>
              <w:pStyle w:val="CCTP-Tableau-Puce1"/>
              <w:spacing w:before="31" w:after="31" w:line="360" w:lineRule="auto"/>
              <w:ind w:left="408" w:hanging="187"/>
              <w:jc w:val="both"/>
              <w:rPr>
                <w:rFonts w:asciiTheme="majorHAnsi" w:hAnsiTheme="majorHAnsi"/>
                <w:szCs w:val="20"/>
              </w:rPr>
            </w:pPr>
            <w:r>
              <w:rPr>
                <w:rFonts w:asciiTheme="majorHAnsi" w:hAnsiTheme="majorHAnsi"/>
                <w:szCs w:val="20"/>
              </w:rPr>
              <w:t>l</w:t>
            </w:r>
            <w:r w:rsidR="004F5A43" w:rsidRPr="00DC699A">
              <w:rPr>
                <w:rFonts w:asciiTheme="majorHAnsi" w:hAnsiTheme="majorHAnsi"/>
                <w:szCs w:val="20"/>
              </w:rPr>
              <w:t>es coeffic</w:t>
            </w:r>
            <w:r>
              <w:rPr>
                <w:rFonts w:asciiTheme="majorHAnsi" w:hAnsiTheme="majorHAnsi"/>
                <w:szCs w:val="20"/>
              </w:rPr>
              <w:t xml:space="preserve">ients de contexte prennent en </w:t>
            </w:r>
            <w:r w:rsidR="008F40C3">
              <w:rPr>
                <w:rFonts w:asciiTheme="majorHAnsi" w:hAnsiTheme="majorHAnsi"/>
                <w:szCs w:val="20"/>
              </w:rPr>
              <w:t>compte les</w:t>
            </w:r>
            <w:r>
              <w:rPr>
                <w:rFonts w:asciiTheme="majorHAnsi" w:hAnsiTheme="majorHAnsi"/>
                <w:szCs w:val="20"/>
              </w:rPr>
              <w:t xml:space="preserve"> éléments de connaissance transmis aux titulaires </w:t>
            </w:r>
          </w:p>
          <w:p w14:paraId="096EE6C9" w14:textId="774E6DDB" w:rsidR="002D6BA2" w:rsidRDefault="004F5A43" w:rsidP="005D2520">
            <w:pPr>
              <w:pStyle w:val="CCTP-Tableau-Texte1"/>
              <w:spacing w:before="31" w:after="31"/>
              <w:jc w:val="both"/>
              <w:rPr>
                <w:rFonts w:asciiTheme="majorHAnsi" w:hAnsiTheme="majorHAnsi"/>
                <w:color w:val="FF0000"/>
                <w:szCs w:val="20"/>
              </w:rPr>
            </w:pPr>
            <w:r>
              <w:rPr>
                <w:rFonts w:asciiTheme="majorHAnsi" w:hAnsiTheme="majorHAnsi"/>
                <w:szCs w:val="20"/>
              </w:rPr>
              <w:t>Lors de la prise en mains de l’application, si des documents nécessaires à la prise en mains ou au maintien en condition opérationnel (MCO) de l’application sont inexistants ou incomplets, sur proposition du titulaire dûment justifiée, le Ministère de la Justice peut commander une prestation de « </w:t>
            </w:r>
            <w:r>
              <w:rPr>
                <w:rFonts w:asciiTheme="majorHAnsi" w:hAnsiTheme="majorHAnsi"/>
                <w:szCs w:val="20"/>
              </w:rPr>
              <w:fldChar w:fldCharType="begin"/>
            </w:r>
            <w:r>
              <w:rPr>
                <w:rFonts w:asciiTheme="majorHAnsi" w:hAnsiTheme="majorHAnsi"/>
                <w:szCs w:val="20"/>
              </w:rPr>
              <w:instrText xml:space="preserve"> REF _Ref2768444 \h  \* MERGEFORMAT </w:instrText>
            </w:r>
            <w:r>
              <w:rPr>
                <w:rFonts w:asciiTheme="majorHAnsi" w:hAnsiTheme="majorHAnsi"/>
                <w:szCs w:val="20"/>
              </w:rPr>
            </w:r>
            <w:r>
              <w:rPr>
                <w:rFonts w:asciiTheme="majorHAnsi" w:hAnsiTheme="majorHAnsi"/>
                <w:szCs w:val="20"/>
              </w:rPr>
              <w:fldChar w:fldCharType="separate"/>
            </w:r>
            <w:r w:rsidR="005D2520" w:rsidRPr="005D2520">
              <w:rPr>
                <w:rFonts w:asciiTheme="majorHAnsi" w:hAnsiTheme="majorHAnsi"/>
                <w:szCs w:val="20"/>
              </w:rPr>
              <w:t>Rétro-documentation</w:t>
            </w:r>
            <w:r>
              <w:rPr>
                <w:rFonts w:asciiTheme="majorHAnsi" w:hAnsiTheme="majorHAnsi"/>
                <w:szCs w:val="20"/>
              </w:rPr>
              <w:fldChar w:fldCharType="end"/>
            </w:r>
            <w:r>
              <w:rPr>
                <w:rFonts w:asciiTheme="majorHAnsi" w:hAnsiTheme="majorHAnsi"/>
                <w:szCs w:val="20"/>
              </w:rPr>
              <w:t xml:space="preserve"> » décrite au chapitre </w:t>
            </w:r>
            <w:r>
              <w:rPr>
                <w:rFonts w:asciiTheme="majorHAnsi" w:hAnsiTheme="majorHAnsi"/>
                <w:szCs w:val="20"/>
              </w:rPr>
              <w:fldChar w:fldCharType="begin"/>
            </w:r>
            <w:r>
              <w:rPr>
                <w:rFonts w:asciiTheme="majorHAnsi" w:hAnsiTheme="majorHAnsi"/>
                <w:szCs w:val="20"/>
              </w:rPr>
              <w:instrText xml:space="preserve"> REF _Ref2768444 \n \h  \* MERGEFORMAT </w:instrText>
            </w:r>
            <w:r>
              <w:rPr>
                <w:rFonts w:asciiTheme="majorHAnsi" w:hAnsiTheme="majorHAnsi"/>
                <w:szCs w:val="20"/>
              </w:rPr>
            </w:r>
            <w:r>
              <w:rPr>
                <w:rFonts w:asciiTheme="majorHAnsi" w:hAnsiTheme="majorHAnsi"/>
                <w:szCs w:val="20"/>
              </w:rPr>
              <w:fldChar w:fldCharType="separate"/>
            </w:r>
            <w:r w:rsidR="005D2520">
              <w:rPr>
                <w:rFonts w:asciiTheme="majorHAnsi" w:hAnsiTheme="majorHAnsi"/>
                <w:szCs w:val="20"/>
              </w:rPr>
              <w:t>5.5.4</w:t>
            </w:r>
            <w:r>
              <w:rPr>
                <w:rFonts w:asciiTheme="majorHAnsi" w:hAnsiTheme="majorHAnsi"/>
                <w:szCs w:val="20"/>
              </w:rPr>
              <w:fldChar w:fldCharType="end"/>
            </w:r>
            <w:r>
              <w:rPr>
                <w:rFonts w:asciiTheme="majorHAnsi" w:hAnsiTheme="majorHAnsi"/>
                <w:szCs w:val="20"/>
              </w:rPr>
              <w:t>.</w:t>
            </w:r>
            <w:r w:rsidR="005D2520">
              <w:rPr>
                <w:rFonts w:asciiTheme="majorHAnsi" w:hAnsiTheme="majorHAnsi"/>
                <w:color w:val="FF0000"/>
                <w:szCs w:val="20"/>
              </w:rPr>
              <w:t xml:space="preserve"> </w:t>
            </w:r>
          </w:p>
        </w:tc>
      </w:tr>
      <w:tr w:rsidR="001D708F" w14:paraId="212642B8" w14:textId="77777777" w:rsidTr="00DC699A">
        <w:trPr>
          <w:gridAfter w:val="1"/>
          <w:wAfter w:w="6" w:type="dxa"/>
          <w:trHeight w:val="245"/>
          <w:jc w:val="center"/>
        </w:trPr>
        <w:tc>
          <w:tcPr>
            <w:tcW w:w="6799" w:type="dxa"/>
            <w:gridSpan w:val="6"/>
            <w:tcBorders>
              <w:top w:val="single" w:sz="4" w:space="0" w:color="auto"/>
              <w:left w:val="single" w:sz="4" w:space="0" w:color="auto"/>
              <w:bottom w:val="single" w:sz="4" w:space="0" w:color="auto"/>
              <w:right w:val="single" w:sz="4" w:space="0" w:color="auto"/>
            </w:tcBorders>
            <w:shd w:val="clear" w:color="auto" w:fill="EAEAEA"/>
            <w:vAlign w:val="center"/>
          </w:tcPr>
          <w:p w14:paraId="6DCEF8A6" w14:textId="77777777" w:rsidR="001D708F" w:rsidRDefault="004F5A43">
            <w:pPr>
              <w:pStyle w:val="CCTP-Tableau-petittexte"/>
              <w:spacing w:before="31" w:after="31"/>
              <w:jc w:val="center"/>
              <w:rPr>
                <w:rFonts w:asciiTheme="majorHAnsi" w:hAnsiTheme="majorHAnsi"/>
                <w:szCs w:val="16"/>
              </w:rPr>
            </w:pPr>
            <w:r>
              <w:rPr>
                <w:rFonts w:asciiTheme="majorHAnsi" w:hAnsiTheme="majorHAnsi"/>
                <w:szCs w:val="16"/>
              </w:rPr>
              <w:lastRenderedPageBreak/>
              <w:t>Description</w:t>
            </w:r>
          </w:p>
        </w:tc>
        <w:tc>
          <w:tcPr>
            <w:tcW w:w="2829" w:type="dxa"/>
            <w:gridSpan w:val="2"/>
            <w:tcBorders>
              <w:top w:val="single" w:sz="4" w:space="0" w:color="auto"/>
              <w:left w:val="single" w:sz="4" w:space="0" w:color="auto"/>
              <w:bottom w:val="single" w:sz="4" w:space="0" w:color="auto"/>
              <w:right w:val="single" w:sz="4" w:space="0" w:color="auto"/>
            </w:tcBorders>
            <w:shd w:val="clear" w:color="auto" w:fill="EAEAEA"/>
            <w:vAlign w:val="center"/>
          </w:tcPr>
          <w:p w14:paraId="3825E746" w14:textId="77777777" w:rsidR="001D708F" w:rsidRDefault="004F5A43">
            <w:pPr>
              <w:pStyle w:val="CCTP-Tableau-petittexte"/>
              <w:spacing w:before="31" w:after="31"/>
              <w:jc w:val="center"/>
              <w:rPr>
                <w:rFonts w:asciiTheme="majorHAnsi" w:hAnsiTheme="majorHAnsi"/>
                <w:szCs w:val="16"/>
              </w:rPr>
            </w:pPr>
            <w:r>
              <w:rPr>
                <w:rFonts w:asciiTheme="majorHAnsi" w:hAnsiTheme="majorHAnsi"/>
                <w:szCs w:val="16"/>
              </w:rPr>
              <w:t>Valeur</w:t>
            </w:r>
          </w:p>
        </w:tc>
      </w:tr>
      <w:tr w:rsidR="00DC699A" w14:paraId="18F11817" w14:textId="77777777" w:rsidTr="00DC699A">
        <w:trPr>
          <w:trHeight w:val="245"/>
          <w:jc w:val="center"/>
        </w:trPr>
        <w:tc>
          <w:tcPr>
            <w:tcW w:w="1980" w:type="dxa"/>
            <w:gridSpan w:val="3"/>
            <w:tcBorders>
              <w:top w:val="single" w:sz="4" w:space="0" w:color="auto"/>
              <w:left w:val="single" w:sz="4" w:space="0" w:color="auto"/>
              <w:bottom w:val="single" w:sz="4" w:space="0" w:color="auto"/>
              <w:right w:val="single" w:sz="4" w:space="0" w:color="auto"/>
            </w:tcBorders>
            <w:shd w:val="clear" w:color="auto" w:fill="F2F2F2"/>
            <w:vAlign w:val="center"/>
          </w:tcPr>
          <w:p w14:paraId="524E807D" w14:textId="77777777" w:rsidR="00DC699A" w:rsidRDefault="00DC699A" w:rsidP="001E1915">
            <w:pPr>
              <w:pStyle w:val="CCTP-Tableau-petittexte"/>
              <w:spacing w:before="31" w:after="31"/>
              <w:rPr>
                <w:rFonts w:asciiTheme="majorHAnsi" w:hAnsiTheme="majorHAnsi"/>
              </w:rPr>
            </w:pPr>
            <w:r>
              <w:rPr>
                <w:rFonts w:asciiTheme="majorHAnsi" w:hAnsiTheme="majorHAnsi"/>
              </w:rPr>
              <w:t>Complexité</w:t>
            </w:r>
          </w:p>
        </w:tc>
        <w:tc>
          <w:tcPr>
            <w:tcW w:w="4819" w:type="dxa"/>
            <w:gridSpan w:val="3"/>
            <w:tcBorders>
              <w:top w:val="single" w:sz="4" w:space="0" w:color="auto"/>
              <w:left w:val="single" w:sz="4" w:space="0" w:color="auto"/>
              <w:bottom w:val="single" w:sz="4" w:space="0" w:color="auto"/>
              <w:right w:val="single" w:sz="4" w:space="0" w:color="auto"/>
            </w:tcBorders>
            <w:shd w:val="clear" w:color="auto" w:fill="F2F2F2"/>
            <w:vAlign w:val="center"/>
          </w:tcPr>
          <w:p w14:paraId="28A40A50" w14:textId="77777777" w:rsidR="00DC699A" w:rsidRDefault="00DC699A" w:rsidP="001E1915">
            <w:pPr>
              <w:pStyle w:val="CCTP-Tableau-petittexte"/>
              <w:spacing w:before="31" w:after="31"/>
              <w:rPr>
                <w:rFonts w:asciiTheme="majorHAnsi" w:hAnsiTheme="majorHAnsi"/>
              </w:rPr>
            </w:pPr>
            <w:r>
              <w:rPr>
                <w:rFonts w:asciiTheme="majorHAnsi" w:hAnsiTheme="majorHAnsi"/>
              </w:rPr>
              <w:t>Description des critères de complexité</w:t>
            </w:r>
          </w:p>
        </w:tc>
        <w:tc>
          <w:tcPr>
            <w:tcW w:w="2835" w:type="dxa"/>
            <w:gridSpan w:val="3"/>
            <w:tcBorders>
              <w:top w:val="single" w:sz="4" w:space="0" w:color="auto"/>
              <w:left w:val="single" w:sz="4" w:space="0" w:color="auto"/>
              <w:bottom w:val="single" w:sz="4" w:space="0" w:color="auto"/>
              <w:right w:val="single" w:sz="4" w:space="0" w:color="auto"/>
            </w:tcBorders>
            <w:shd w:val="clear" w:color="auto" w:fill="F2F2F2"/>
            <w:vAlign w:val="center"/>
          </w:tcPr>
          <w:p w14:paraId="382C5CCE" w14:textId="77777777" w:rsidR="00DC699A" w:rsidRDefault="00DC699A" w:rsidP="001E1915">
            <w:pPr>
              <w:pStyle w:val="CCTP-Tableau-petittexte"/>
              <w:spacing w:before="31" w:after="31"/>
              <w:rPr>
                <w:rFonts w:asciiTheme="majorHAnsi" w:hAnsiTheme="majorHAnsi"/>
              </w:rPr>
            </w:pPr>
            <w:r>
              <w:rPr>
                <w:rFonts w:asciiTheme="majorHAnsi" w:hAnsiTheme="majorHAnsi"/>
              </w:rPr>
              <w:t>Prix</w:t>
            </w:r>
          </w:p>
        </w:tc>
      </w:tr>
      <w:tr w:rsidR="00DC699A" w14:paraId="1B34C0F3" w14:textId="77777777" w:rsidTr="00DC699A">
        <w:trPr>
          <w:trHeight w:val="245"/>
          <w:jc w:val="center"/>
        </w:trPr>
        <w:tc>
          <w:tcPr>
            <w:tcW w:w="1980" w:type="dxa"/>
            <w:gridSpan w:val="3"/>
            <w:tcBorders>
              <w:top w:val="single" w:sz="4" w:space="0" w:color="auto"/>
              <w:left w:val="single" w:sz="4" w:space="0" w:color="auto"/>
              <w:bottom w:val="single" w:sz="4" w:space="0" w:color="auto"/>
              <w:right w:val="single" w:sz="4" w:space="0" w:color="auto"/>
            </w:tcBorders>
            <w:shd w:val="clear" w:color="auto" w:fill="F2F2F2"/>
            <w:vAlign w:val="center"/>
          </w:tcPr>
          <w:p w14:paraId="7611B5C2" w14:textId="419B6366" w:rsidR="00DC699A" w:rsidRDefault="00DC699A" w:rsidP="001E1915">
            <w:pPr>
              <w:pStyle w:val="CCTP-Tableau-petittexte"/>
              <w:spacing w:before="31" w:after="31"/>
              <w:rPr>
                <w:rFonts w:asciiTheme="majorHAnsi" w:hAnsiTheme="majorHAnsi"/>
              </w:rPr>
            </w:pPr>
            <w:r>
              <w:rPr>
                <w:rFonts w:asciiTheme="majorHAnsi" w:hAnsiTheme="majorHAnsi"/>
              </w:rPr>
              <w:t>Très simple</w:t>
            </w:r>
          </w:p>
        </w:tc>
        <w:tc>
          <w:tcPr>
            <w:tcW w:w="4819" w:type="dxa"/>
            <w:gridSpan w:val="3"/>
            <w:tcBorders>
              <w:top w:val="single" w:sz="4" w:space="0" w:color="auto"/>
              <w:left w:val="single" w:sz="4" w:space="0" w:color="auto"/>
              <w:bottom w:val="single" w:sz="4" w:space="0" w:color="auto"/>
              <w:right w:val="single" w:sz="4" w:space="0" w:color="auto"/>
            </w:tcBorders>
            <w:vAlign w:val="center"/>
          </w:tcPr>
          <w:p w14:paraId="2076D8DA" w14:textId="3B05608F" w:rsidR="00DC699A" w:rsidRDefault="00DC699A" w:rsidP="001E1915">
            <w:pPr>
              <w:pStyle w:val="CCTP-Tableau-petittexte"/>
              <w:spacing w:before="31" w:after="31"/>
              <w:rPr>
                <w:rFonts w:asciiTheme="majorHAnsi" w:hAnsiTheme="majorHAnsi"/>
              </w:rPr>
            </w:pPr>
            <w:r>
              <w:rPr>
                <w:rFonts w:asciiTheme="majorHAnsi" w:hAnsiTheme="majorHAnsi"/>
              </w:rPr>
              <w:t>Sur la base de l’évaluation des critères de la matrice de complexité</w:t>
            </w:r>
          </w:p>
        </w:tc>
        <w:tc>
          <w:tcPr>
            <w:tcW w:w="2835" w:type="dxa"/>
            <w:gridSpan w:val="3"/>
            <w:tcBorders>
              <w:top w:val="single" w:sz="4" w:space="0" w:color="auto"/>
              <w:left w:val="single" w:sz="4" w:space="0" w:color="auto"/>
              <w:bottom w:val="single" w:sz="4" w:space="0" w:color="auto"/>
              <w:right w:val="single" w:sz="4" w:space="0" w:color="auto"/>
            </w:tcBorders>
            <w:vAlign w:val="center"/>
          </w:tcPr>
          <w:p w14:paraId="0A69E2F6" w14:textId="2C5EE30E" w:rsidR="00DC699A" w:rsidRDefault="00DC699A" w:rsidP="001E1915">
            <w:pPr>
              <w:pStyle w:val="CCTP-Tableau-petittexte"/>
              <w:spacing w:before="31" w:after="31"/>
              <w:rPr>
                <w:rFonts w:asciiTheme="majorHAnsi" w:hAnsiTheme="majorHAnsi"/>
              </w:rPr>
            </w:pPr>
            <w:r>
              <w:rPr>
                <w:rFonts w:asciiTheme="majorHAnsi" w:hAnsiTheme="majorHAnsi"/>
              </w:rPr>
              <w:t xml:space="preserve">Voir </w:t>
            </w:r>
            <w:r w:rsidR="009E3D61">
              <w:rPr>
                <w:rFonts w:asciiTheme="majorHAnsi" w:hAnsiTheme="majorHAnsi"/>
              </w:rPr>
              <w:t>Matrice de complexité</w:t>
            </w:r>
          </w:p>
        </w:tc>
      </w:tr>
      <w:tr w:rsidR="00DC699A" w14:paraId="4D8A64D1" w14:textId="77777777" w:rsidTr="00DC699A">
        <w:trPr>
          <w:trHeight w:val="245"/>
          <w:jc w:val="center"/>
        </w:trPr>
        <w:tc>
          <w:tcPr>
            <w:tcW w:w="1980" w:type="dxa"/>
            <w:gridSpan w:val="3"/>
            <w:tcBorders>
              <w:top w:val="single" w:sz="4" w:space="0" w:color="auto"/>
              <w:left w:val="single" w:sz="4" w:space="0" w:color="auto"/>
              <w:bottom w:val="single" w:sz="4" w:space="0" w:color="auto"/>
              <w:right w:val="single" w:sz="4" w:space="0" w:color="auto"/>
            </w:tcBorders>
            <w:shd w:val="clear" w:color="auto" w:fill="F2F2F2"/>
            <w:vAlign w:val="center"/>
          </w:tcPr>
          <w:p w14:paraId="7435E83E" w14:textId="77777777" w:rsidR="00DC699A" w:rsidRDefault="00DC699A" w:rsidP="001E1915">
            <w:pPr>
              <w:pStyle w:val="CCTP-Tableau-petittexte"/>
              <w:spacing w:before="31" w:after="31"/>
              <w:rPr>
                <w:rFonts w:asciiTheme="majorHAnsi" w:hAnsiTheme="majorHAnsi"/>
              </w:rPr>
            </w:pPr>
            <w:r>
              <w:rPr>
                <w:rFonts w:asciiTheme="majorHAnsi" w:hAnsiTheme="majorHAnsi"/>
              </w:rPr>
              <w:t>Simple</w:t>
            </w:r>
          </w:p>
        </w:tc>
        <w:tc>
          <w:tcPr>
            <w:tcW w:w="4819" w:type="dxa"/>
            <w:gridSpan w:val="3"/>
            <w:tcBorders>
              <w:top w:val="single" w:sz="4" w:space="0" w:color="auto"/>
              <w:left w:val="single" w:sz="4" w:space="0" w:color="auto"/>
              <w:bottom w:val="single" w:sz="4" w:space="0" w:color="auto"/>
              <w:right w:val="single" w:sz="4" w:space="0" w:color="auto"/>
            </w:tcBorders>
            <w:vAlign w:val="center"/>
          </w:tcPr>
          <w:p w14:paraId="531B9413" w14:textId="54B6F8B8" w:rsidR="00DC699A" w:rsidRDefault="00DC699A" w:rsidP="001E1915">
            <w:pPr>
              <w:pStyle w:val="CCTP-Tableau-petittexte"/>
              <w:spacing w:before="31" w:after="31"/>
              <w:rPr>
                <w:rFonts w:asciiTheme="majorHAnsi" w:hAnsiTheme="majorHAnsi"/>
              </w:rPr>
            </w:pPr>
            <w:r>
              <w:rPr>
                <w:rFonts w:asciiTheme="majorHAnsi" w:hAnsiTheme="majorHAnsi"/>
              </w:rPr>
              <w:t>Sur la base de l’évaluation des critères de la matrice de complexité</w:t>
            </w:r>
          </w:p>
        </w:tc>
        <w:tc>
          <w:tcPr>
            <w:tcW w:w="2835" w:type="dxa"/>
            <w:gridSpan w:val="3"/>
            <w:tcBorders>
              <w:top w:val="single" w:sz="4" w:space="0" w:color="auto"/>
              <w:left w:val="single" w:sz="4" w:space="0" w:color="auto"/>
              <w:bottom w:val="single" w:sz="4" w:space="0" w:color="auto"/>
              <w:right w:val="single" w:sz="4" w:space="0" w:color="auto"/>
            </w:tcBorders>
            <w:vAlign w:val="center"/>
          </w:tcPr>
          <w:p w14:paraId="640C78FD" w14:textId="6409CFA9" w:rsidR="00DC699A" w:rsidRDefault="00DC699A" w:rsidP="001E1915">
            <w:pPr>
              <w:pStyle w:val="CCTP-Tableau-petittexte"/>
              <w:spacing w:before="31" w:after="31"/>
              <w:rPr>
                <w:rFonts w:asciiTheme="majorHAnsi" w:hAnsiTheme="majorHAnsi"/>
              </w:rPr>
            </w:pPr>
            <w:r>
              <w:rPr>
                <w:rFonts w:asciiTheme="majorHAnsi" w:hAnsiTheme="majorHAnsi"/>
              </w:rPr>
              <w:t xml:space="preserve">Voir </w:t>
            </w:r>
            <w:r w:rsidR="009E3D61">
              <w:rPr>
                <w:rFonts w:asciiTheme="majorHAnsi" w:hAnsiTheme="majorHAnsi"/>
              </w:rPr>
              <w:t>Matrice de complexité</w:t>
            </w:r>
          </w:p>
        </w:tc>
      </w:tr>
      <w:tr w:rsidR="00DC699A" w14:paraId="13394219" w14:textId="77777777" w:rsidTr="00DC699A">
        <w:trPr>
          <w:trHeight w:val="245"/>
          <w:jc w:val="center"/>
        </w:trPr>
        <w:tc>
          <w:tcPr>
            <w:tcW w:w="1980" w:type="dxa"/>
            <w:gridSpan w:val="3"/>
            <w:tcBorders>
              <w:top w:val="single" w:sz="4" w:space="0" w:color="auto"/>
              <w:left w:val="single" w:sz="4" w:space="0" w:color="auto"/>
              <w:bottom w:val="single" w:sz="4" w:space="0" w:color="auto"/>
              <w:right w:val="single" w:sz="4" w:space="0" w:color="auto"/>
            </w:tcBorders>
            <w:shd w:val="clear" w:color="auto" w:fill="F2F2F2"/>
            <w:vAlign w:val="center"/>
          </w:tcPr>
          <w:p w14:paraId="514A76C6" w14:textId="77777777" w:rsidR="00DC699A" w:rsidRDefault="00DC699A" w:rsidP="001E1915">
            <w:pPr>
              <w:pStyle w:val="CCTP-Tableau-petittexte"/>
              <w:spacing w:before="31" w:after="31"/>
              <w:rPr>
                <w:rFonts w:asciiTheme="majorHAnsi" w:hAnsiTheme="majorHAnsi"/>
              </w:rPr>
            </w:pPr>
            <w:r>
              <w:rPr>
                <w:rFonts w:asciiTheme="majorHAnsi" w:hAnsiTheme="majorHAnsi"/>
              </w:rPr>
              <w:t>Moyen</w:t>
            </w:r>
          </w:p>
        </w:tc>
        <w:tc>
          <w:tcPr>
            <w:tcW w:w="4819" w:type="dxa"/>
            <w:gridSpan w:val="3"/>
            <w:tcBorders>
              <w:top w:val="single" w:sz="4" w:space="0" w:color="auto"/>
              <w:left w:val="single" w:sz="4" w:space="0" w:color="auto"/>
              <w:bottom w:val="single" w:sz="4" w:space="0" w:color="auto"/>
              <w:right w:val="single" w:sz="4" w:space="0" w:color="auto"/>
            </w:tcBorders>
            <w:vAlign w:val="center"/>
          </w:tcPr>
          <w:p w14:paraId="30BB6365" w14:textId="0DFE53FE" w:rsidR="00DC699A" w:rsidRDefault="00DC699A" w:rsidP="001E1915">
            <w:pPr>
              <w:pStyle w:val="CCTP-Tableau-petittexte"/>
              <w:spacing w:before="31" w:after="31"/>
              <w:rPr>
                <w:rFonts w:asciiTheme="majorHAnsi" w:hAnsiTheme="majorHAnsi"/>
              </w:rPr>
            </w:pPr>
            <w:r>
              <w:rPr>
                <w:rFonts w:asciiTheme="majorHAnsi" w:hAnsiTheme="majorHAnsi"/>
              </w:rPr>
              <w:t>Sur la base de l’évaluation des critères de la matrice de complexité</w:t>
            </w:r>
          </w:p>
        </w:tc>
        <w:tc>
          <w:tcPr>
            <w:tcW w:w="2835" w:type="dxa"/>
            <w:gridSpan w:val="3"/>
            <w:tcBorders>
              <w:top w:val="single" w:sz="4" w:space="0" w:color="auto"/>
              <w:left w:val="single" w:sz="4" w:space="0" w:color="auto"/>
              <w:bottom w:val="single" w:sz="4" w:space="0" w:color="auto"/>
              <w:right w:val="single" w:sz="4" w:space="0" w:color="auto"/>
            </w:tcBorders>
            <w:vAlign w:val="center"/>
          </w:tcPr>
          <w:p w14:paraId="1FE0EEE3" w14:textId="6278524C" w:rsidR="00DC699A" w:rsidRDefault="00DC699A" w:rsidP="001E1915">
            <w:pPr>
              <w:pStyle w:val="CCTP-Tableau-petittexte"/>
              <w:spacing w:before="31" w:after="31"/>
              <w:rPr>
                <w:rFonts w:asciiTheme="majorHAnsi" w:hAnsiTheme="majorHAnsi"/>
              </w:rPr>
            </w:pPr>
            <w:r>
              <w:rPr>
                <w:rFonts w:asciiTheme="majorHAnsi" w:hAnsiTheme="majorHAnsi"/>
              </w:rPr>
              <w:t xml:space="preserve">Voir </w:t>
            </w:r>
            <w:r w:rsidR="009E3D61">
              <w:rPr>
                <w:rFonts w:asciiTheme="majorHAnsi" w:hAnsiTheme="majorHAnsi"/>
              </w:rPr>
              <w:t>Matrice de complexité</w:t>
            </w:r>
          </w:p>
        </w:tc>
      </w:tr>
      <w:tr w:rsidR="00DC699A" w14:paraId="192115B7" w14:textId="77777777" w:rsidTr="00DC699A">
        <w:trPr>
          <w:trHeight w:val="245"/>
          <w:jc w:val="center"/>
        </w:trPr>
        <w:tc>
          <w:tcPr>
            <w:tcW w:w="1980" w:type="dxa"/>
            <w:gridSpan w:val="3"/>
            <w:tcBorders>
              <w:top w:val="single" w:sz="4" w:space="0" w:color="auto"/>
              <w:left w:val="single" w:sz="4" w:space="0" w:color="auto"/>
              <w:bottom w:val="single" w:sz="4" w:space="0" w:color="auto"/>
              <w:right w:val="single" w:sz="4" w:space="0" w:color="auto"/>
            </w:tcBorders>
            <w:shd w:val="clear" w:color="auto" w:fill="F2F2F2"/>
            <w:vAlign w:val="center"/>
          </w:tcPr>
          <w:p w14:paraId="16A98570" w14:textId="07A69591" w:rsidR="00DC699A" w:rsidRDefault="00DC699A" w:rsidP="001E1915">
            <w:pPr>
              <w:pStyle w:val="CCTP-Tableau-petittexte"/>
              <w:spacing w:before="31" w:after="31"/>
              <w:rPr>
                <w:rFonts w:asciiTheme="majorHAnsi" w:hAnsiTheme="majorHAnsi"/>
              </w:rPr>
            </w:pPr>
            <w:r>
              <w:rPr>
                <w:rFonts w:asciiTheme="majorHAnsi" w:hAnsiTheme="majorHAnsi"/>
              </w:rPr>
              <w:t>Complexe</w:t>
            </w:r>
          </w:p>
        </w:tc>
        <w:tc>
          <w:tcPr>
            <w:tcW w:w="4819" w:type="dxa"/>
            <w:gridSpan w:val="3"/>
            <w:tcBorders>
              <w:top w:val="single" w:sz="4" w:space="0" w:color="auto"/>
              <w:left w:val="single" w:sz="4" w:space="0" w:color="auto"/>
              <w:bottom w:val="single" w:sz="4" w:space="0" w:color="auto"/>
              <w:right w:val="single" w:sz="4" w:space="0" w:color="auto"/>
            </w:tcBorders>
            <w:vAlign w:val="center"/>
          </w:tcPr>
          <w:p w14:paraId="0070D0B0" w14:textId="54F48B73" w:rsidR="00DC699A" w:rsidRDefault="00DC699A" w:rsidP="001E1915">
            <w:pPr>
              <w:pStyle w:val="CCTP-Tableau-petittexte"/>
              <w:spacing w:before="31" w:after="31"/>
              <w:rPr>
                <w:rFonts w:asciiTheme="majorHAnsi" w:hAnsiTheme="majorHAnsi"/>
              </w:rPr>
            </w:pPr>
            <w:r>
              <w:rPr>
                <w:rFonts w:asciiTheme="majorHAnsi" w:hAnsiTheme="majorHAnsi"/>
              </w:rPr>
              <w:t>Sur la base de l’évaluation des critères de la matrice de complexité</w:t>
            </w:r>
          </w:p>
        </w:tc>
        <w:tc>
          <w:tcPr>
            <w:tcW w:w="2835" w:type="dxa"/>
            <w:gridSpan w:val="3"/>
            <w:tcBorders>
              <w:top w:val="single" w:sz="4" w:space="0" w:color="auto"/>
              <w:left w:val="single" w:sz="4" w:space="0" w:color="auto"/>
              <w:bottom w:val="single" w:sz="4" w:space="0" w:color="auto"/>
              <w:right w:val="single" w:sz="4" w:space="0" w:color="auto"/>
            </w:tcBorders>
            <w:vAlign w:val="center"/>
          </w:tcPr>
          <w:p w14:paraId="0302AFDB" w14:textId="60022CAE" w:rsidR="00DC699A" w:rsidRDefault="00DC699A" w:rsidP="001E1915">
            <w:pPr>
              <w:pStyle w:val="CCTP-Tableau-petittexte"/>
              <w:spacing w:before="31" w:after="31"/>
              <w:rPr>
                <w:rFonts w:asciiTheme="majorHAnsi" w:hAnsiTheme="majorHAnsi"/>
              </w:rPr>
            </w:pPr>
            <w:r>
              <w:rPr>
                <w:rFonts w:asciiTheme="majorHAnsi" w:hAnsiTheme="majorHAnsi"/>
              </w:rPr>
              <w:t xml:space="preserve">Voir </w:t>
            </w:r>
            <w:r w:rsidR="009E3D61">
              <w:rPr>
                <w:rFonts w:asciiTheme="majorHAnsi" w:hAnsiTheme="majorHAnsi"/>
              </w:rPr>
              <w:t>Matrice de complexité</w:t>
            </w:r>
          </w:p>
        </w:tc>
      </w:tr>
      <w:tr w:rsidR="00DC699A" w14:paraId="00FB9344" w14:textId="77777777" w:rsidTr="00DC699A">
        <w:trPr>
          <w:trHeight w:val="245"/>
          <w:jc w:val="center"/>
        </w:trPr>
        <w:tc>
          <w:tcPr>
            <w:tcW w:w="1980" w:type="dxa"/>
            <w:gridSpan w:val="3"/>
            <w:tcBorders>
              <w:top w:val="single" w:sz="4" w:space="0" w:color="auto"/>
              <w:left w:val="single" w:sz="4" w:space="0" w:color="auto"/>
              <w:bottom w:val="single" w:sz="4" w:space="0" w:color="auto"/>
              <w:right w:val="single" w:sz="4" w:space="0" w:color="auto"/>
            </w:tcBorders>
            <w:shd w:val="clear" w:color="auto" w:fill="F2F2F2"/>
            <w:vAlign w:val="center"/>
          </w:tcPr>
          <w:p w14:paraId="254AD274" w14:textId="562981A3" w:rsidR="00DC699A" w:rsidRDefault="00DC699A" w:rsidP="001E1915">
            <w:pPr>
              <w:pStyle w:val="CCTP-Tableau-petittexte"/>
              <w:spacing w:before="31" w:after="31"/>
              <w:rPr>
                <w:rFonts w:asciiTheme="majorHAnsi" w:hAnsiTheme="majorHAnsi"/>
              </w:rPr>
            </w:pPr>
            <w:r>
              <w:rPr>
                <w:rFonts w:asciiTheme="majorHAnsi" w:hAnsiTheme="majorHAnsi"/>
              </w:rPr>
              <w:t>Très Complexe</w:t>
            </w:r>
          </w:p>
        </w:tc>
        <w:tc>
          <w:tcPr>
            <w:tcW w:w="4819" w:type="dxa"/>
            <w:gridSpan w:val="3"/>
            <w:tcBorders>
              <w:top w:val="single" w:sz="4" w:space="0" w:color="auto"/>
              <w:left w:val="single" w:sz="4" w:space="0" w:color="auto"/>
              <w:bottom w:val="single" w:sz="4" w:space="0" w:color="auto"/>
              <w:right w:val="single" w:sz="4" w:space="0" w:color="auto"/>
            </w:tcBorders>
            <w:vAlign w:val="center"/>
          </w:tcPr>
          <w:p w14:paraId="4278637A" w14:textId="68360BA9" w:rsidR="00DC699A" w:rsidRDefault="00DC699A" w:rsidP="001E1915">
            <w:pPr>
              <w:pStyle w:val="CCTP-Tableau-petittexte"/>
              <w:spacing w:before="31" w:after="31"/>
              <w:rPr>
                <w:rFonts w:asciiTheme="majorHAnsi" w:hAnsiTheme="majorHAnsi"/>
              </w:rPr>
            </w:pPr>
            <w:r>
              <w:rPr>
                <w:rFonts w:asciiTheme="majorHAnsi" w:hAnsiTheme="majorHAnsi"/>
              </w:rPr>
              <w:t>Sur la base de l’évaluation des critères de la matrice de complexité</w:t>
            </w:r>
          </w:p>
        </w:tc>
        <w:tc>
          <w:tcPr>
            <w:tcW w:w="2835" w:type="dxa"/>
            <w:gridSpan w:val="3"/>
            <w:tcBorders>
              <w:top w:val="single" w:sz="4" w:space="0" w:color="auto"/>
              <w:left w:val="single" w:sz="4" w:space="0" w:color="auto"/>
              <w:bottom w:val="single" w:sz="4" w:space="0" w:color="auto"/>
              <w:right w:val="single" w:sz="4" w:space="0" w:color="auto"/>
            </w:tcBorders>
            <w:vAlign w:val="center"/>
          </w:tcPr>
          <w:p w14:paraId="1F8D0B6A" w14:textId="10CABB4D" w:rsidR="00DC699A" w:rsidRDefault="00DC699A" w:rsidP="001E1915">
            <w:pPr>
              <w:pStyle w:val="CCTP-Tableau-petittexte"/>
              <w:spacing w:before="31" w:after="31"/>
              <w:rPr>
                <w:rFonts w:asciiTheme="majorHAnsi" w:hAnsiTheme="majorHAnsi"/>
              </w:rPr>
            </w:pPr>
            <w:r>
              <w:rPr>
                <w:rFonts w:asciiTheme="majorHAnsi" w:hAnsiTheme="majorHAnsi"/>
              </w:rPr>
              <w:t xml:space="preserve">Voir </w:t>
            </w:r>
            <w:r w:rsidR="009E3D61">
              <w:rPr>
                <w:rFonts w:asciiTheme="majorHAnsi" w:hAnsiTheme="majorHAnsi"/>
              </w:rPr>
              <w:t>Matrice de complexité</w:t>
            </w:r>
          </w:p>
        </w:tc>
      </w:tr>
      <w:tr w:rsidR="00DC699A" w14:paraId="746082CB" w14:textId="77777777" w:rsidTr="00DC699A">
        <w:trPr>
          <w:gridAfter w:val="1"/>
          <w:wAfter w:w="6" w:type="dxa"/>
          <w:trHeight w:val="245"/>
          <w:jc w:val="center"/>
        </w:trPr>
        <w:tc>
          <w:tcPr>
            <w:tcW w:w="1980" w:type="dxa"/>
            <w:gridSpan w:val="3"/>
            <w:vMerge w:val="restart"/>
            <w:tcBorders>
              <w:top w:val="single" w:sz="4" w:space="0" w:color="auto"/>
              <w:left w:val="single" w:sz="4" w:space="0" w:color="auto"/>
              <w:right w:val="single" w:sz="4" w:space="0" w:color="auto"/>
            </w:tcBorders>
            <w:shd w:val="clear" w:color="auto" w:fill="EAEAEA"/>
            <w:vAlign w:val="center"/>
          </w:tcPr>
          <w:p w14:paraId="77351298" w14:textId="77777777" w:rsidR="00DC699A" w:rsidRDefault="00DC699A" w:rsidP="001E1915">
            <w:pPr>
              <w:pStyle w:val="CCTP-Tableau-petittexte"/>
              <w:spacing w:before="31" w:after="31"/>
              <w:rPr>
                <w:rFonts w:asciiTheme="majorHAnsi" w:hAnsiTheme="majorHAnsi"/>
                <w:szCs w:val="16"/>
              </w:rPr>
            </w:pPr>
            <w:r>
              <w:rPr>
                <w:rFonts w:asciiTheme="majorHAnsi" w:hAnsiTheme="majorHAnsi"/>
                <w:szCs w:val="16"/>
              </w:rPr>
              <w:t>Connaissance de l’application (C2)</w:t>
            </w:r>
          </w:p>
        </w:tc>
        <w:tc>
          <w:tcPr>
            <w:tcW w:w="709" w:type="dxa"/>
            <w:tcBorders>
              <w:top w:val="single" w:sz="4" w:space="0" w:color="auto"/>
              <w:left w:val="single" w:sz="4" w:space="0" w:color="auto"/>
              <w:bottom w:val="single" w:sz="4" w:space="0" w:color="auto"/>
              <w:right w:val="single" w:sz="4" w:space="0" w:color="auto"/>
            </w:tcBorders>
            <w:shd w:val="clear" w:color="auto" w:fill="EAEAEA"/>
            <w:vAlign w:val="center"/>
          </w:tcPr>
          <w:p w14:paraId="4A1747D4" w14:textId="77777777" w:rsidR="00DC699A" w:rsidRDefault="00DC699A" w:rsidP="001E1915">
            <w:pPr>
              <w:pStyle w:val="CCTP-Tableau-petittexte"/>
              <w:spacing w:before="31" w:after="31"/>
              <w:rPr>
                <w:rFonts w:asciiTheme="majorHAnsi" w:hAnsiTheme="majorHAnsi"/>
                <w:szCs w:val="16"/>
              </w:rPr>
            </w:pPr>
            <w:r>
              <w:rPr>
                <w:rFonts w:asciiTheme="majorHAnsi" w:hAnsiTheme="majorHAnsi"/>
                <w:szCs w:val="16"/>
              </w:rPr>
              <w:t>C</w:t>
            </w:r>
            <w:r>
              <w:rPr>
                <w:rFonts w:asciiTheme="majorHAnsi" w:hAnsiTheme="majorHAnsi"/>
                <w:szCs w:val="16"/>
                <w:vertAlign w:val="subscript"/>
              </w:rPr>
              <w:t>2.1</w:t>
            </w:r>
          </w:p>
        </w:tc>
        <w:tc>
          <w:tcPr>
            <w:tcW w:w="4110"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7A2B7E88" w14:textId="540FF2FC" w:rsidR="00DC699A" w:rsidRDefault="00DC699A" w:rsidP="00DC699A">
            <w:pPr>
              <w:pStyle w:val="CCTP-Tableau-petittexte"/>
              <w:spacing w:before="31" w:after="31"/>
              <w:jc w:val="both"/>
              <w:rPr>
                <w:rFonts w:asciiTheme="majorHAnsi" w:hAnsiTheme="majorHAnsi"/>
                <w:szCs w:val="16"/>
              </w:rPr>
            </w:pPr>
            <w:r>
              <w:rPr>
                <w:rFonts w:asciiTheme="majorHAnsi" w:hAnsiTheme="majorHAnsi"/>
                <w:szCs w:val="16"/>
              </w:rPr>
              <w:t>Toute la connaissance (documentation ou sachant) est disponible</w:t>
            </w:r>
          </w:p>
        </w:tc>
        <w:tc>
          <w:tcPr>
            <w:tcW w:w="2829"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71A22489" w14:textId="6DD116F4" w:rsidR="00DC699A" w:rsidRDefault="00DC699A" w:rsidP="001E1915">
            <w:pPr>
              <w:pStyle w:val="CCTP-Tableau-petittexte"/>
              <w:spacing w:before="31" w:after="31"/>
              <w:rPr>
                <w:rFonts w:asciiTheme="majorHAnsi" w:hAnsiTheme="majorHAnsi"/>
                <w:szCs w:val="16"/>
              </w:rPr>
            </w:pPr>
            <w:r>
              <w:rPr>
                <w:rFonts w:asciiTheme="majorHAnsi" w:hAnsiTheme="majorHAnsi"/>
                <w:szCs w:val="16"/>
              </w:rPr>
              <w:t xml:space="preserve">Voir </w:t>
            </w:r>
            <w:r w:rsidR="009E3D61">
              <w:rPr>
                <w:rFonts w:asciiTheme="majorHAnsi" w:hAnsiTheme="majorHAnsi"/>
                <w:szCs w:val="16"/>
              </w:rPr>
              <w:t>Matrice de complexité</w:t>
            </w:r>
          </w:p>
        </w:tc>
      </w:tr>
      <w:tr w:rsidR="00DC699A" w14:paraId="4D4A8D88" w14:textId="77777777" w:rsidTr="00DC699A">
        <w:trPr>
          <w:gridAfter w:val="1"/>
          <w:wAfter w:w="6" w:type="dxa"/>
          <w:trHeight w:val="245"/>
          <w:jc w:val="center"/>
        </w:trPr>
        <w:tc>
          <w:tcPr>
            <w:tcW w:w="1980" w:type="dxa"/>
            <w:gridSpan w:val="3"/>
            <w:vMerge/>
            <w:tcBorders>
              <w:left w:val="single" w:sz="4" w:space="0" w:color="auto"/>
              <w:right w:val="single" w:sz="4" w:space="0" w:color="auto"/>
            </w:tcBorders>
            <w:shd w:val="clear" w:color="auto" w:fill="EAEAEA"/>
            <w:vAlign w:val="center"/>
          </w:tcPr>
          <w:p w14:paraId="35869CA9" w14:textId="77777777" w:rsidR="00DC699A" w:rsidRDefault="00DC699A" w:rsidP="001E1915">
            <w:pPr>
              <w:pStyle w:val="CCTP-Tableau-petittexte"/>
              <w:spacing w:before="31" w:after="31"/>
              <w:rPr>
                <w:rFonts w:asciiTheme="majorHAnsi" w:hAnsiTheme="majorHAnsi"/>
                <w:szCs w:val="16"/>
              </w:rPr>
            </w:pPr>
          </w:p>
        </w:tc>
        <w:tc>
          <w:tcPr>
            <w:tcW w:w="709" w:type="dxa"/>
            <w:tcBorders>
              <w:top w:val="single" w:sz="4" w:space="0" w:color="auto"/>
              <w:left w:val="single" w:sz="4" w:space="0" w:color="auto"/>
              <w:bottom w:val="single" w:sz="4" w:space="0" w:color="auto"/>
              <w:right w:val="single" w:sz="4" w:space="0" w:color="auto"/>
            </w:tcBorders>
            <w:shd w:val="clear" w:color="auto" w:fill="EAEAEA"/>
            <w:vAlign w:val="center"/>
          </w:tcPr>
          <w:p w14:paraId="0834BD10" w14:textId="77777777" w:rsidR="00DC699A" w:rsidRDefault="00DC699A" w:rsidP="001E1915">
            <w:pPr>
              <w:pStyle w:val="CCTP-Tableau-petittexte"/>
              <w:spacing w:before="31" w:after="31"/>
              <w:rPr>
                <w:rFonts w:asciiTheme="majorHAnsi" w:hAnsiTheme="majorHAnsi"/>
                <w:szCs w:val="16"/>
              </w:rPr>
            </w:pPr>
            <w:r>
              <w:rPr>
                <w:rFonts w:asciiTheme="majorHAnsi" w:hAnsiTheme="majorHAnsi"/>
                <w:szCs w:val="16"/>
              </w:rPr>
              <w:t>C</w:t>
            </w:r>
            <w:r>
              <w:rPr>
                <w:rFonts w:asciiTheme="majorHAnsi" w:hAnsiTheme="majorHAnsi"/>
                <w:szCs w:val="16"/>
                <w:vertAlign w:val="subscript"/>
              </w:rPr>
              <w:t>2.2</w:t>
            </w:r>
          </w:p>
        </w:tc>
        <w:tc>
          <w:tcPr>
            <w:tcW w:w="4110"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6A45D518" w14:textId="05733194" w:rsidR="00DC699A" w:rsidRDefault="00DC699A" w:rsidP="00DC699A">
            <w:pPr>
              <w:pStyle w:val="CCTP-Tableau-petittexte"/>
              <w:spacing w:before="31" w:after="31"/>
              <w:jc w:val="both"/>
              <w:rPr>
                <w:rFonts w:asciiTheme="majorHAnsi" w:hAnsiTheme="majorHAnsi"/>
                <w:szCs w:val="16"/>
              </w:rPr>
            </w:pPr>
            <w:r>
              <w:rPr>
                <w:rFonts w:asciiTheme="majorHAnsi" w:hAnsiTheme="majorHAnsi"/>
                <w:szCs w:val="16"/>
              </w:rPr>
              <w:t>Certaines connaissances ne sont plus disponibles documentations ou sachants</w:t>
            </w:r>
          </w:p>
        </w:tc>
        <w:tc>
          <w:tcPr>
            <w:tcW w:w="2829"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140CE219" w14:textId="55D1BED7" w:rsidR="00DC699A" w:rsidRDefault="00DC699A" w:rsidP="001E1915">
            <w:pPr>
              <w:pStyle w:val="CCTP-Tableau-petittexte"/>
              <w:spacing w:before="31" w:after="31"/>
              <w:rPr>
                <w:rFonts w:asciiTheme="majorHAnsi" w:hAnsiTheme="majorHAnsi"/>
                <w:szCs w:val="16"/>
              </w:rPr>
            </w:pPr>
            <w:r>
              <w:rPr>
                <w:rFonts w:asciiTheme="majorHAnsi" w:hAnsiTheme="majorHAnsi"/>
                <w:szCs w:val="16"/>
              </w:rPr>
              <w:t xml:space="preserve">Voir </w:t>
            </w:r>
            <w:r w:rsidR="009E3D61">
              <w:rPr>
                <w:rFonts w:asciiTheme="majorHAnsi" w:hAnsiTheme="majorHAnsi"/>
                <w:szCs w:val="16"/>
              </w:rPr>
              <w:t>Matrice de complexité</w:t>
            </w:r>
          </w:p>
        </w:tc>
      </w:tr>
      <w:tr w:rsidR="00DC699A" w14:paraId="2FFC7F2D" w14:textId="77777777" w:rsidTr="00DC699A">
        <w:trPr>
          <w:gridAfter w:val="1"/>
          <w:wAfter w:w="6" w:type="dxa"/>
          <w:trHeight w:val="245"/>
          <w:jc w:val="center"/>
        </w:trPr>
        <w:tc>
          <w:tcPr>
            <w:tcW w:w="1980" w:type="dxa"/>
            <w:gridSpan w:val="3"/>
            <w:vMerge/>
            <w:tcBorders>
              <w:left w:val="single" w:sz="4" w:space="0" w:color="auto"/>
              <w:bottom w:val="single" w:sz="4" w:space="0" w:color="auto"/>
              <w:right w:val="single" w:sz="4" w:space="0" w:color="auto"/>
            </w:tcBorders>
            <w:shd w:val="clear" w:color="auto" w:fill="EAEAEA"/>
            <w:vAlign w:val="center"/>
          </w:tcPr>
          <w:p w14:paraId="402479F1" w14:textId="77777777" w:rsidR="00DC699A" w:rsidRDefault="00DC699A" w:rsidP="001E1915">
            <w:pPr>
              <w:pStyle w:val="CCTP-Tableau-petittexte"/>
              <w:spacing w:before="31" w:after="31"/>
              <w:rPr>
                <w:rFonts w:asciiTheme="majorHAnsi" w:hAnsiTheme="majorHAnsi"/>
                <w:szCs w:val="16"/>
              </w:rPr>
            </w:pPr>
          </w:p>
        </w:tc>
        <w:tc>
          <w:tcPr>
            <w:tcW w:w="709" w:type="dxa"/>
            <w:tcBorders>
              <w:top w:val="single" w:sz="4" w:space="0" w:color="auto"/>
              <w:left w:val="single" w:sz="4" w:space="0" w:color="auto"/>
              <w:bottom w:val="single" w:sz="4" w:space="0" w:color="auto"/>
              <w:right w:val="single" w:sz="4" w:space="0" w:color="auto"/>
            </w:tcBorders>
            <w:shd w:val="clear" w:color="auto" w:fill="EAEAEA"/>
            <w:vAlign w:val="center"/>
          </w:tcPr>
          <w:p w14:paraId="5266DCBB" w14:textId="77777777" w:rsidR="00DC699A" w:rsidRDefault="00DC699A" w:rsidP="001E1915">
            <w:pPr>
              <w:pStyle w:val="CCTP-Tableau-petittexte"/>
              <w:spacing w:before="31" w:after="31"/>
              <w:rPr>
                <w:rFonts w:asciiTheme="majorHAnsi" w:hAnsiTheme="majorHAnsi"/>
                <w:szCs w:val="16"/>
              </w:rPr>
            </w:pPr>
            <w:r>
              <w:rPr>
                <w:rFonts w:asciiTheme="majorHAnsi" w:hAnsiTheme="majorHAnsi"/>
                <w:szCs w:val="16"/>
              </w:rPr>
              <w:t>C</w:t>
            </w:r>
            <w:r>
              <w:rPr>
                <w:rFonts w:asciiTheme="majorHAnsi" w:hAnsiTheme="majorHAnsi"/>
                <w:szCs w:val="16"/>
                <w:vertAlign w:val="subscript"/>
              </w:rPr>
              <w:t>2.3</w:t>
            </w:r>
          </w:p>
        </w:tc>
        <w:tc>
          <w:tcPr>
            <w:tcW w:w="4110"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4F2EC507" w14:textId="6531D7C5" w:rsidR="00DC699A" w:rsidRDefault="00DC699A" w:rsidP="00DC699A">
            <w:pPr>
              <w:pStyle w:val="CCTP-Tableau-petittexte"/>
              <w:spacing w:before="31" w:after="31"/>
              <w:jc w:val="both"/>
              <w:rPr>
                <w:rFonts w:asciiTheme="majorHAnsi" w:hAnsiTheme="majorHAnsi"/>
                <w:szCs w:val="16"/>
              </w:rPr>
            </w:pPr>
            <w:r>
              <w:rPr>
                <w:rFonts w:asciiTheme="majorHAnsi" w:hAnsiTheme="majorHAnsi"/>
                <w:szCs w:val="16"/>
              </w:rPr>
              <w:t xml:space="preserve">Toute la connaissance est perdue ou non disponible </w:t>
            </w:r>
          </w:p>
        </w:tc>
        <w:tc>
          <w:tcPr>
            <w:tcW w:w="2829"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5049883D" w14:textId="2AF2EF18" w:rsidR="00DC699A" w:rsidRDefault="00DC699A" w:rsidP="001E1915">
            <w:pPr>
              <w:pStyle w:val="CCTP-Tableau-petittexte"/>
              <w:spacing w:before="31" w:after="31"/>
              <w:rPr>
                <w:rFonts w:asciiTheme="majorHAnsi" w:hAnsiTheme="majorHAnsi"/>
                <w:szCs w:val="16"/>
              </w:rPr>
            </w:pPr>
            <w:r>
              <w:rPr>
                <w:rFonts w:asciiTheme="majorHAnsi" w:hAnsiTheme="majorHAnsi"/>
                <w:szCs w:val="16"/>
              </w:rPr>
              <w:t xml:space="preserve">Voir </w:t>
            </w:r>
            <w:r w:rsidR="009E3D61">
              <w:rPr>
                <w:rFonts w:asciiTheme="majorHAnsi" w:hAnsiTheme="majorHAnsi"/>
                <w:szCs w:val="16"/>
              </w:rPr>
              <w:t>Matrice de complexité</w:t>
            </w:r>
          </w:p>
        </w:tc>
      </w:tr>
      <w:tr w:rsidR="001D708F" w14:paraId="41F965E8" w14:textId="77777777" w:rsidTr="00DC699A">
        <w:trPr>
          <w:gridAfter w:val="1"/>
          <w:wAfter w:w="6" w:type="dxa"/>
          <w:trHeight w:val="245"/>
          <w:jc w:val="center"/>
        </w:trPr>
        <w:tc>
          <w:tcPr>
            <w:tcW w:w="2689" w:type="dxa"/>
            <w:gridSpan w:val="4"/>
            <w:vMerge w:val="restart"/>
            <w:tcBorders>
              <w:top w:val="single" w:sz="4" w:space="0" w:color="auto"/>
              <w:left w:val="single" w:sz="4" w:space="0" w:color="auto"/>
              <w:bottom w:val="none" w:sz="4" w:space="0" w:color="000000"/>
              <w:right w:val="none" w:sz="4" w:space="0" w:color="000000"/>
            </w:tcBorders>
            <w:shd w:val="clear" w:color="auto" w:fill="auto"/>
            <w:vAlign w:val="center"/>
          </w:tcPr>
          <w:p w14:paraId="43D1E8AE" w14:textId="77777777" w:rsidR="00FA096A" w:rsidRDefault="00DC699A" w:rsidP="00DC699A">
            <w:pPr>
              <w:pStyle w:val="CCTP-Tableau-petittexte"/>
              <w:spacing w:before="31" w:after="31"/>
              <w:jc w:val="both"/>
              <w:rPr>
                <w:rFonts w:asciiTheme="majorHAnsi" w:hAnsiTheme="majorHAnsi"/>
                <w:sz w:val="20"/>
                <w:szCs w:val="20"/>
              </w:rPr>
            </w:pPr>
            <w:r>
              <w:rPr>
                <w:rFonts w:asciiTheme="majorHAnsi" w:hAnsiTheme="majorHAnsi"/>
                <w:sz w:val="20"/>
                <w:szCs w:val="20"/>
              </w:rPr>
              <w:t>Exemple p</w:t>
            </w:r>
            <w:r w:rsidR="004F5A43">
              <w:rPr>
                <w:rFonts w:asciiTheme="majorHAnsi" w:hAnsiTheme="majorHAnsi"/>
                <w:sz w:val="20"/>
                <w:szCs w:val="20"/>
              </w:rPr>
              <w:t xml:space="preserve">rix de cette prise </w:t>
            </w:r>
          </w:p>
          <w:p w14:paraId="59A2CA5F" w14:textId="42013819" w:rsidR="001D708F" w:rsidRDefault="004F5A43" w:rsidP="00DC699A">
            <w:pPr>
              <w:pStyle w:val="CCTP-Tableau-petittexte"/>
              <w:spacing w:before="31" w:after="31"/>
              <w:jc w:val="both"/>
              <w:rPr>
                <w:rFonts w:asciiTheme="majorHAnsi" w:hAnsiTheme="majorHAnsi"/>
                <w:sz w:val="20"/>
                <w:szCs w:val="20"/>
              </w:rPr>
            </w:pPr>
            <w:r>
              <w:rPr>
                <w:rFonts w:asciiTheme="majorHAnsi" w:hAnsiTheme="majorHAnsi"/>
                <w:sz w:val="20"/>
                <w:szCs w:val="20"/>
              </w:rPr>
              <w:t xml:space="preserve">en mains = </w:t>
            </w:r>
          </w:p>
        </w:tc>
        <w:tc>
          <w:tcPr>
            <w:tcW w:w="6939" w:type="dxa"/>
            <w:gridSpan w:val="4"/>
            <w:tcBorders>
              <w:top w:val="single" w:sz="4" w:space="0" w:color="auto"/>
              <w:left w:val="none" w:sz="4" w:space="0" w:color="000000"/>
              <w:bottom w:val="none" w:sz="4" w:space="0" w:color="000000"/>
              <w:right w:val="single" w:sz="4" w:space="0" w:color="auto"/>
            </w:tcBorders>
            <w:shd w:val="clear" w:color="auto" w:fill="auto"/>
            <w:vAlign w:val="center"/>
          </w:tcPr>
          <w:p w14:paraId="57900325" w14:textId="77777777" w:rsidR="00FA096A" w:rsidRDefault="00FA096A" w:rsidP="00DC699A">
            <w:pPr>
              <w:pStyle w:val="CCTP-Tableau-petittexte"/>
              <w:spacing w:before="31" w:after="31"/>
              <w:jc w:val="both"/>
              <w:rPr>
                <w:rFonts w:asciiTheme="majorHAnsi" w:hAnsiTheme="majorHAnsi"/>
                <w:sz w:val="20"/>
                <w:szCs w:val="20"/>
              </w:rPr>
            </w:pPr>
          </w:p>
          <w:p w14:paraId="553A8B28" w14:textId="5BEABE36" w:rsidR="001D708F" w:rsidRDefault="004F5A43" w:rsidP="00DC699A">
            <w:pPr>
              <w:pStyle w:val="CCTP-Tableau-petittexte"/>
              <w:spacing w:before="31" w:after="31"/>
              <w:jc w:val="both"/>
              <w:rPr>
                <w:rFonts w:asciiTheme="majorHAnsi" w:hAnsiTheme="majorHAnsi"/>
                <w:sz w:val="20"/>
                <w:szCs w:val="20"/>
              </w:rPr>
            </w:pPr>
            <w:r>
              <w:rPr>
                <w:rFonts w:asciiTheme="majorHAnsi" w:hAnsiTheme="majorHAnsi"/>
                <w:sz w:val="20"/>
                <w:szCs w:val="20"/>
              </w:rPr>
              <w:t>(Base</w:t>
            </w:r>
            <w:r w:rsidR="00DC699A">
              <w:rPr>
                <w:rFonts w:asciiTheme="majorHAnsi" w:hAnsiTheme="majorHAnsi"/>
                <w:sz w:val="20"/>
                <w:szCs w:val="20"/>
              </w:rPr>
              <w:t xml:space="preserve"> tarifaire d'une prise en mains en fonction de la complexité</w:t>
            </w:r>
            <w:r>
              <w:rPr>
                <w:rFonts w:asciiTheme="majorHAnsi" w:hAnsiTheme="majorHAnsi"/>
                <w:sz w:val="20"/>
                <w:szCs w:val="20"/>
              </w:rPr>
              <w:t>)  x C</w:t>
            </w:r>
            <w:r>
              <w:rPr>
                <w:rFonts w:asciiTheme="majorHAnsi" w:hAnsiTheme="majorHAnsi"/>
                <w:sz w:val="20"/>
                <w:szCs w:val="20"/>
                <w:vertAlign w:val="subscript"/>
              </w:rPr>
              <w:t>2.</w:t>
            </w:r>
            <w:r w:rsidR="00DC699A">
              <w:rPr>
                <w:rFonts w:asciiTheme="majorHAnsi" w:hAnsiTheme="majorHAnsi"/>
                <w:sz w:val="20"/>
                <w:szCs w:val="20"/>
                <w:vertAlign w:val="subscript"/>
              </w:rPr>
              <w:t>x</w:t>
            </w:r>
          </w:p>
        </w:tc>
      </w:tr>
      <w:tr w:rsidR="001D708F" w14:paraId="636FEFCA" w14:textId="77777777" w:rsidTr="00DC699A">
        <w:trPr>
          <w:gridAfter w:val="1"/>
          <w:wAfter w:w="6" w:type="dxa"/>
          <w:trHeight w:val="245"/>
          <w:jc w:val="center"/>
        </w:trPr>
        <w:tc>
          <w:tcPr>
            <w:tcW w:w="2689" w:type="dxa"/>
            <w:gridSpan w:val="4"/>
            <w:vMerge/>
            <w:tcBorders>
              <w:top w:val="none" w:sz="4" w:space="0" w:color="000000"/>
              <w:left w:val="single" w:sz="4" w:space="0" w:color="auto"/>
              <w:bottom w:val="single" w:sz="4" w:space="0" w:color="auto"/>
              <w:right w:val="none" w:sz="4" w:space="0" w:color="000000"/>
            </w:tcBorders>
            <w:shd w:val="clear" w:color="auto" w:fill="auto"/>
            <w:vAlign w:val="center"/>
          </w:tcPr>
          <w:p w14:paraId="17C75019" w14:textId="77777777" w:rsidR="001D708F" w:rsidRDefault="001D708F">
            <w:pPr>
              <w:pStyle w:val="CCTP-Tableau-petittexte"/>
              <w:spacing w:before="31" w:after="31"/>
              <w:jc w:val="both"/>
              <w:rPr>
                <w:rFonts w:asciiTheme="majorHAnsi" w:hAnsiTheme="majorHAnsi"/>
                <w:sz w:val="20"/>
                <w:szCs w:val="20"/>
              </w:rPr>
            </w:pPr>
          </w:p>
        </w:tc>
        <w:tc>
          <w:tcPr>
            <w:tcW w:w="6939" w:type="dxa"/>
            <w:gridSpan w:val="4"/>
            <w:tcBorders>
              <w:top w:val="none" w:sz="4" w:space="0" w:color="000000"/>
              <w:left w:val="none" w:sz="4" w:space="0" w:color="000000"/>
              <w:bottom w:val="single" w:sz="4" w:space="0" w:color="auto"/>
              <w:right w:val="single" w:sz="4" w:space="0" w:color="auto"/>
            </w:tcBorders>
            <w:shd w:val="clear" w:color="auto" w:fill="auto"/>
            <w:vAlign w:val="center"/>
          </w:tcPr>
          <w:p w14:paraId="54588840" w14:textId="3A6AD12B" w:rsidR="001D708F" w:rsidRDefault="001D708F">
            <w:pPr>
              <w:pStyle w:val="CCTP-Tableau-petittexte"/>
              <w:spacing w:before="31" w:after="31"/>
              <w:jc w:val="both"/>
              <w:rPr>
                <w:rFonts w:asciiTheme="majorHAnsi" w:hAnsiTheme="majorHAnsi"/>
                <w:sz w:val="20"/>
                <w:szCs w:val="20"/>
              </w:rPr>
            </w:pPr>
          </w:p>
        </w:tc>
      </w:tr>
    </w:tbl>
    <w:p w14:paraId="06959F1F" w14:textId="77777777" w:rsidR="001D708F" w:rsidRPr="003B503B" w:rsidRDefault="004F5A43" w:rsidP="003B503B">
      <w:pPr>
        <w:pStyle w:val="CCTP-Titre1"/>
      </w:pPr>
      <w:bookmarkStart w:id="328" w:name="_Ref19632221"/>
      <w:bookmarkStart w:id="329" w:name="_Toc169700508"/>
      <w:bookmarkStart w:id="330" w:name="_Ref2679960"/>
      <w:bookmarkStart w:id="331" w:name="_Hlk15489166"/>
      <w:bookmarkEnd w:id="327"/>
      <w:r w:rsidRPr="003B503B">
        <w:rPr>
          <w:rFonts w:eastAsiaTheme="minorEastAsia"/>
        </w:rPr>
        <w:t>Prestations préalables à la réalisation</w:t>
      </w:r>
      <w:bookmarkEnd w:id="328"/>
      <w:bookmarkEnd w:id="329"/>
    </w:p>
    <w:p w14:paraId="35060C4E" w14:textId="77777777" w:rsidR="001D708F" w:rsidRDefault="004F5A43">
      <w:pPr>
        <w:pStyle w:val="CCTP-Texte1"/>
        <w:rPr>
          <w:rFonts w:asciiTheme="majorHAnsi" w:hAnsiTheme="majorHAnsi" w:cs="Arial"/>
        </w:rPr>
      </w:pPr>
      <w:r>
        <w:rPr>
          <w:rFonts w:asciiTheme="majorHAnsi" w:eastAsiaTheme="minorEastAsia" w:hAnsiTheme="majorHAnsi" w:cstheme="minorBidi"/>
        </w:rPr>
        <w:t>Les prestations décrites dans ce chapitre sont des prestations pouvant être éventuellement commandées préalablement ou concomitamment aux réalisations.</w:t>
      </w:r>
    </w:p>
    <w:p w14:paraId="2074A7CB" w14:textId="77777777" w:rsidR="001D708F" w:rsidRPr="003B503B" w:rsidRDefault="004F5A43" w:rsidP="003B503B">
      <w:pPr>
        <w:pStyle w:val="CCTP-Titre2"/>
      </w:pPr>
      <w:bookmarkStart w:id="332" w:name="_Ref63416374"/>
      <w:bookmarkStart w:id="333" w:name="_Toc169700509"/>
      <w:r w:rsidRPr="003B503B">
        <w:rPr>
          <w:rFonts w:eastAsiaTheme="minorEastAsia"/>
        </w:rPr>
        <w:t>Cadrage fonctionnel et technique de projet</w:t>
      </w:r>
      <w:bookmarkEnd w:id="332"/>
      <w:bookmarkEnd w:id="333"/>
    </w:p>
    <w:tbl>
      <w:tblPr>
        <w:tblW w:w="5003"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84"/>
        <w:gridCol w:w="820"/>
        <w:gridCol w:w="5131"/>
        <w:gridCol w:w="1100"/>
        <w:gridCol w:w="1693"/>
        <w:gridCol w:w="6"/>
      </w:tblGrid>
      <w:tr w:rsidR="001D708F" w14:paraId="182CB0FD" w14:textId="77777777" w:rsidTr="003B503B">
        <w:trPr>
          <w:gridAfter w:val="1"/>
          <w:wAfter w:w="6" w:type="dxa"/>
          <w:jc w:val="center"/>
        </w:trPr>
        <w:tc>
          <w:tcPr>
            <w:tcW w:w="9628" w:type="dxa"/>
            <w:gridSpan w:val="5"/>
            <w:tcBorders>
              <w:top w:val="single" w:sz="4" w:space="0" w:color="auto"/>
              <w:left w:val="single" w:sz="4" w:space="0" w:color="auto"/>
              <w:bottom w:val="single" w:sz="4" w:space="0" w:color="auto"/>
              <w:right w:val="single" w:sz="4" w:space="0" w:color="auto"/>
            </w:tcBorders>
            <w:shd w:val="clear" w:color="auto" w:fill="D9D9D9"/>
            <w:vAlign w:val="center"/>
          </w:tcPr>
          <w:p w14:paraId="3655E486" w14:textId="77777777" w:rsidR="001D708F" w:rsidRDefault="004F5A43">
            <w:pPr>
              <w:widowControl w:val="0"/>
              <w:spacing w:before="62" w:after="62"/>
              <w:ind w:right="185"/>
              <w:rPr>
                <w:rFonts w:asciiTheme="majorHAnsi" w:hAnsiTheme="majorHAnsi"/>
                <w:b/>
                <w:bCs/>
                <w:sz w:val="20"/>
                <w:szCs w:val="20"/>
                <w:highlight w:val="yellow"/>
              </w:rPr>
            </w:pPr>
            <w:r>
              <w:rPr>
                <w:rFonts w:asciiTheme="majorHAnsi" w:hAnsiTheme="majorHAnsi"/>
                <w:b/>
                <w:bCs/>
                <w:sz w:val="20"/>
                <w:szCs w:val="20"/>
              </w:rPr>
              <w:t>Définition globale de l’activité</w:t>
            </w:r>
          </w:p>
        </w:tc>
      </w:tr>
      <w:tr w:rsidR="001D708F" w14:paraId="3743C84C" w14:textId="77777777" w:rsidTr="003B503B">
        <w:trPr>
          <w:gridAfter w:val="1"/>
          <w:wAfter w:w="6" w:type="dxa"/>
          <w:jc w:val="center"/>
        </w:trPr>
        <w:tc>
          <w:tcPr>
            <w:tcW w:w="9628" w:type="dxa"/>
            <w:gridSpan w:val="5"/>
            <w:tcBorders>
              <w:top w:val="single" w:sz="4" w:space="0" w:color="auto"/>
              <w:left w:val="single" w:sz="4" w:space="0" w:color="auto"/>
              <w:bottom w:val="single" w:sz="4" w:space="0" w:color="auto"/>
              <w:right w:val="single" w:sz="4" w:space="0" w:color="auto"/>
            </w:tcBorders>
          </w:tcPr>
          <w:p w14:paraId="058E9841" w14:textId="320DBDC6" w:rsidR="001D708F" w:rsidRDefault="004F5A43">
            <w:pPr>
              <w:pStyle w:val="CCTP-Tableau-Texte1"/>
              <w:spacing w:before="31" w:after="31"/>
              <w:jc w:val="both"/>
              <w:rPr>
                <w:rFonts w:asciiTheme="majorHAnsi" w:hAnsiTheme="majorHAnsi"/>
              </w:rPr>
            </w:pPr>
            <w:r>
              <w:rPr>
                <w:rFonts w:asciiTheme="majorHAnsi" w:hAnsiTheme="majorHAnsi"/>
              </w:rPr>
              <w:t xml:space="preserve">Dans le cadre de cette prestation, le titulaire doit proposer </w:t>
            </w:r>
            <w:r w:rsidR="003A4931">
              <w:rPr>
                <w:rFonts w:asciiTheme="majorHAnsi" w:hAnsiTheme="majorHAnsi"/>
              </w:rPr>
              <w:t>une note de cadrage d’un projet.</w:t>
            </w:r>
          </w:p>
          <w:p w14:paraId="4A73ADE2" w14:textId="77777777" w:rsidR="001D708F" w:rsidRDefault="004F5A43">
            <w:pPr>
              <w:pStyle w:val="CCTP-Tableau-Texte1"/>
              <w:spacing w:before="31" w:after="31"/>
              <w:jc w:val="both"/>
              <w:rPr>
                <w:rFonts w:asciiTheme="majorHAnsi" w:hAnsiTheme="majorHAnsi"/>
              </w:rPr>
            </w:pPr>
            <w:r>
              <w:rPr>
                <w:rFonts w:asciiTheme="majorHAnsi" w:hAnsiTheme="majorHAnsi"/>
              </w:rPr>
              <w:t>Cette note de cadrage doit permettre à l'administration de décider et organiser le démarrage des activités selon une feuille de route et organisation présentées dans cette note de cadrage.</w:t>
            </w:r>
          </w:p>
          <w:p w14:paraId="52E2A0C0" w14:textId="61EDC02A" w:rsidR="001D708F" w:rsidRDefault="004F5A43">
            <w:pPr>
              <w:pStyle w:val="CCTP-Tableau-Texte1"/>
              <w:spacing w:before="31" w:after="31"/>
              <w:jc w:val="both"/>
              <w:rPr>
                <w:rFonts w:asciiTheme="majorHAnsi" w:hAnsiTheme="majorHAnsi"/>
              </w:rPr>
            </w:pPr>
            <w:r>
              <w:rPr>
                <w:rFonts w:asciiTheme="majorHAnsi" w:hAnsiTheme="majorHAnsi"/>
              </w:rPr>
              <w:t>Ce chantier a un rôle très important car il permettra de décider de l'organisation du projet pour une version</w:t>
            </w:r>
            <w:r w:rsidR="003A4931">
              <w:rPr>
                <w:rFonts w:asciiTheme="majorHAnsi" w:hAnsiTheme="majorHAnsi"/>
              </w:rPr>
              <w:t xml:space="preserve"> et ou un lotissement</w:t>
            </w:r>
            <w:r>
              <w:rPr>
                <w:rFonts w:asciiTheme="majorHAnsi" w:hAnsiTheme="majorHAnsi"/>
              </w:rPr>
              <w:t xml:space="preserve"> mais aussi de présenter les engagements du titulaire sur un planning (avec des jalons correspondant au minimum à l’enchaînement des chantiers de cet accord-cadre) et un devis justifié et argumenté en terme d'UO.</w:t>
            </w:r>
          </w:p>
          <w:p w14:paraId="5B3DC3EF" w14:textId="19B540D3" w:rsidR="001D708F" w:rsidRDefault="004F5A43">
            <w:pPr>
              <w:pStyle w:val="CCTP-Tableau-Texte1"/>
              <w:spacing w:before="31" w:after="31"/>
              <w:jc w:val="both"/>
              <w:rPr>
                <w:rFonts w:asciiTheme="majorHAnsi" w:hAnsiTheme="majorHAnsi"/>
              </w:rPr>
            </w:pPr>
            <w:r>
              <w:rPr>
                <w:rFonts w:asciiTheme="majorHAnsi" w:hAnsiTheme="majorHAnsi"/>
              </w:rPr>
              <w:t>Le titulaire devra tenir compte des contraintes de l'administration en terme</w:t>
            </w:r>
            <w:r w:rsidR="009B784C">
              <w:rPr>
                <w:rFonts w:asciiTheme="majorHAnsi" w:hAnsiTheme="majorHAnsi"/>
              </w:rPr>
              <w:t>s</w:t>
            </w:r>
            <w:r>
              <w:rPr>
                <w:rFonts w:asciiTheme="majorHAnsi" w:hAnsiTheme="majorHAnsi"/>
              </w:rPr>
              <w:t xml:space="preserve"> de planning afin de proposer des solutions (ressources, organisation, solutions techniques, …) permettant de répondre de manière efficiente aux exigences du Ministère.</w:t>
            </w:r>
          </w:p>
          <w:p w14:paraId="6B928E06" w14:textId="77777777" w:rsidR="001D708F" w:rsidRDefault="004F5A43">
            <w:pPr>
              <w:pStyle w:val="CCTP-Tableau-Texte1"/>
              <w:spacing w:before="31" w:after="31"/>
              <w:jc w:val="both"/>
              <w:rPr>
                <w:rFonts w:asciiTheme="majorHAnsi" w:hAnsiTheme="majorHAnsi"/>
              </w:rPr>
            </w:pPr>
            <w:r>
              <w:rPr>
                <w:rFonts w:asciiTheme="majorHAnsi" w:hAnsiTheme="majorHAnsi"/>
              </w:rPr>
              <w:t>Cette note de cadrage pourra décrire plusieurs hypothèses argumentées.</w:t>
            </w:r>
          </w:p>
          <w:p w14:paraId="705F7317" w14:textId="77777777" w:rsidR="001D708F" w:rsidRDefault="004F5A43">
            <w:pPr>
              <w:pStyle w:val="CCTP-Tableau-Texte1"/>
              <w:spacing w:before="31" w:after="31"/>
              <w:jc w:val="both"/>
              <w:rPr>
                <w:rFonts w:asciiTheme="majorHAnsi" w:hAnsiTheme="majorHAnsi"/>
              </w:rPr>
            </w:pPr>
            <w:r>
              <w:rPr>
                <w:rFonts w:asciiTheme="majorHAnsi" w:hAnsiTheme="majorHAnsi"/>
              </w:rPr>
              <w:t>Cette note de cadrage contient les éléments suivants :</w:t>
            </w:r>
          </w:p>
          <w:p w14:paraId="18CF1D63" w14:textId="77777777" w:rsidR="001D708F" w:rsidRDefault="004F5A43">
            <w:pPr>
              <w:pStyle w:val="CCTP-Tableau-Texte1"/>
              <w:numPr>
                <w:ilvl w:val="0"/>
                <w:numId w:val="24"/>
              </w:numPr>
              <w:spacing w:before="31" w:after="31"/>
              <w:ind w:left="374" w:hanging="187"/>
              <w:jc w:val="both"/>
              <w:rPr>
                <w:rFonts w:asciiTheme="majorHAnsi" w:hAnsiTheme="majorHAnsi"/>
              </w:rPr>
            </w:pPr>
            <w:r>
              <w:rPr>
                <w:rFonts w:asciiTheme="majorHAnsi" w:hAnsiTheme="majorHAnsi"/>
              </w:rPr>
              <w:t>présentation détaillée des scénarios « métier » (a minima : définition du besoin, sélectionnes solutions SI et évaluation des gains/coûts ;</w:t>
            </w:r>
          </w:p>
          <w:p w14:paraId="5CA72552" w14:textId="77777777" w:rsidR="001D708F" w:rsidRDefault="004F5A43">
            <w:pPr>
              <w:pStyle w:val="CCTP-Tableau-Texte1"/>
              <w:numPr>
                <w:ilvl w:val="0"/>
                <w:numId w:val="24"/>
              </w:numPr>
              <w:spacing w:before="31" w:after="31"/>
              <w:ind w:left="374" w:hanging="187"/>
              <w:jc w:val="both"/>
              <w:rPr>
                <w:rFonts w:asciiTheme="majorHAnsi" w:hAnsiTheme="majorHAnsi"/>
              </w:rPr>
            </w:pPr>
            <w:r>
              <w:rPr>
                <w:rFonts w:asciiTheme="majorHAnsi" w:hAnsiTheme="majorHAnsi"/>
              </w:rPr>
              <w:t>présentation détaillée de la cible sur les axes fonctionnels et techniques ;</w:t>
            </w:r>
          </w:p>
          <w:p w14:paraId="134FAA23" w14:textId="77777777" w:rsidR="001D708F" w:rsidRDefault="004F5A43">
            <w:pPr>
              <w:pStyle w:val="CCTP-Tableau-Texte1"/>
              <w:numPr>
                <w:ilvl w:val="0"/>
                <w:numId w:val="24"/>
              </w:numPr>
              <w:spacing w:before="31" w:after="31"/>
              <w:ind w:left="374" w:hanging="187"/>
              <w:jc w:val="both"/>
              <w:rPr>
                <w:rFonts w:asciiTheme="majorHAnsi" w:hAnsiTheme="majorHAnsi"/>
              </w:rPr>
            </w:pPr>
            <w:r>
              <w:rPr>
                <w:rFonts w:asciiTheme="majorHAnsi" w:hAnsiTheme="majorHAnsi"/>
              </w:rPr>
              <w:t>évaluation de l’impact sur l’architecture applicative existante et sur les projets en cours en fonction de la cible cadrée et détaillée ;</w:t>
            </w:r>
          </w:p>
          <w:p w14:paraId="723EB10A" w14:textId="77777777" w:rsidR="001D708F" w:rsidRDefault="004F5A43">
            <w:pPr>
              <w:pStyle w:val="CCTP-Tableau-Texte1"/>
              <w:numPr>
                <w:ilvl w:val="0"/>
                <w:numId w:val="24"/>
              </w:numPr>
              <w:spacing w:before="31" w:after="31"/>
              <w:ind w:left="374" w:hanging="187"/>
              <w:jc w:val="both"/>
              <w:rPr>
                <w:rFonts w:asciiTheme="majorHAnsi" w:hAnsiTheme="majorHAnsi"/>
              </w:rPr>
            </w:pPr>
            <w:r>
              <w:rPr>
                <w:rFonts w:asciiTheme="majorHAnsi" w:hAnsiTheme="majorHAnsi"/>
              </w:rPr>
              <w:t>modélisation initiale de l’architecture applicative pour les scénarios de solutions SI retenus ;</w:t>
            </w:r>
          </w:p>
          <w:p w14:paraId="6A1AD2E7" w14:textId="77777777" w:rsidR="001D708F" w:rsidRDefault="004F5A43">
            <w:pPr>
              <w:pStyle w:val="CCTP-Tableau-Texte1"/>
              <w:numPr>
                <w:ilvl w:val="0"/>
                <w:numId w:val="24"/>
              </w:numPr>
              <w:spacing w:before="31" w:after="31"/>
              <w:ind w:left="374" w:hanging="187"/>
              <w:jc w:val="both"/>
              <w:rPr>
                <w:rFonts w:asciiTheme="majorHAnsi" w:hAnsiTheme="majorHAnsi"/>
              </w:rPr>
            </w:pPr>
            <w:r>
              <w:rPr>
                <w:rFonts w:asciiTheme="majorHAnsi" w:hAnsiTheme="majorHAnsi"/>
              </w:rPr>
              <w:t>proposition d'une évaluation du projet :</w:t>
            </w:r>
          </w:p>
          <w:p w14:paraId="2219D4F1" w14:textId="77777777" w:rsidR="001D708F" w:rsidRDefault="004F5A43">
            <w:pPr>
              <w:pStyle w:val="CCTP-Tableau-Texte1"/>
              <w:numPr>
                <w:ilvl w:val="0"/>
                <w:numId w:val="25"/>
              </w:numPr>
              <w:spacing w:before="31" w:after="31"/>
              <w:ind w:left="374" w:hanging="187"/>
              <w:jc w:val="both"/>
              <w:rPr>
                <w:rFonts w:asciiTheme="majorHAnsi" w:hAnsiTheme="majorHAnsi"/>
              </w:rPr>
            </w:pPr>
            <w:r>
              <w:rPr>
                <w:rFonts w:asciiTheme="majorHAnsi" w:hAnsiTheme="majorHAnsi"/>
              </w:rPr>
              <w:t>les caractéristiques du projet (au moins pour le scénario préférentiel) : planning, budget (comprenant tous les coûts de MOE dont la mise en exploitation et décommissionnement), niveau d’implication attendu de la part du ministère, plannings ;</w:t>
            </w:r>
          </w:p>
          <w:p w14:paraId="540AE00A" w14:textId="77777777" w:rsidR="001D708F" w:rsidRDefault="004F5A43">
            <w:pPr>
              <w:pStyle w:val="CCTP-Tableau-Texte1"/>
              <w:numPr>
                <w:ilvl w:val="0"/>
                <w:numId w:val="25"/>
              </w:numPr>
              <w:spacing w:before="31" w:after="31"/>
              <w:ind w:left="374" w:hanging="187"/>
              <w:jc w:val="both"/>
              <w:rPr>
                <w:rFonts w:asciiTheme="majorHAnsi" w:hAnsiTheme="majorHAnsi"/>
              </w:rPr>
            </w:pPr>
            <w:r>
              <w:rPr>
                <w:rFonts w:asciiTheme="majorHAnsi" w:hAnsiTheme="majorHAnsi"/>
              </w:rPr>
              <w:t>les risques liés au projet, notamment avec la prise en compte de nouvelles contraintes techniques et/ou de sécurité.</w:t>
            </w:r>
          </w:p>
          <w:p w14:paraId="4041CC34" w14:textId="77777777" w:rsidR="001D708F" w:rsidRDefault="004F5A43">
            <w:pPr>
              <w:pStyle w:val="CCTP-Tableau-Texte1"/>
              <w:spacing w:before="31" w:after="31"/>
              <w:jc w:val="both"/>
              <w:rPr>
                <w:rFonts w:asciiTheme="majorHAnsi" w:hAnsiTheme="majorHAnsi"/>
              </w:rPr>
            </w:pPr>
            <w:r>
              <w:rPr>
                <w:rFonts w:asciiTheme="majorHAnsi" w:hAnsiTheme="majorHAnsi"/>
              </w:rPr>
              <w:t>Le Ministère insiste sur la nécessité d’échanger activement pour aboutir à une note de cadrage pertinente et efficace dans sa conception.</w:t>
            </w:r>
          </w:p>
        </w:tc>
      </w:tr>
      <w:tr w:rsidR="001D708F" w14:paraId="339DB5A8" w14:textId="77777777" w:rsidTr="003B503B">
        <w:trPr>
          <w:gridAfter w:val="1"/>
          <w:wAfter w:w="6" w:type="dxa"/>
          <w:trHeight w:val="285"/>
          <w:jc w:val="center"/>
        </w:trPr>
        <w:tc>
          <w:tcPr>
            <w:tcW w:w="9628" w:type="dxa"/>
            <w:gridSpan w:val="5"/>
            <w:tcBorders>
              <w:top w:val="single" w:sz="4" w:space="0" w:color="auto"/>
              <w:left w:val="single" w:sz="4" w:space="0" w:color="auto"/>
              <w:bottom w:val="single" w:sz="4" w:space="0" w:color="auto"/>
              <w:right w:val="single" w:sz="4" w:space="0" w:color="auto"/>
            </w:tcBorders>
            <w:shd w:val="clear" w:color="auto" w:fill="D9D9D9"/>
            <w:vAlign w:val="center"/>
          </w:tcPr>
          <w:p w14:paraId="3E67EA8B" w14:textId="77777777" w:rsidR="001D708F" w:rsidRDefault="004F5A43">
            <w:pPr>
              <w:widowControl w:val="0"/>
              <w:spacing w:before="62" w:after="62"/>
              <w:ind w:right="185"/>
              <w:jc w:val="both"/>
              <w:rPr>
                <w:rFonts w:asciiTheme="majorHAnsi" w:hAnsiTheme="majorHAnsi"/>
                <w:b/>
                <w:bCs/>
                <w:sz w:val="20"/>
                <w:szCs w:val="20"/>
              </w:rPr>
            </w:pPr>
            <w:r>
              <w:rPr>
                <w:rFonts w:asciiTheme="majorHAnsi" w:hAnsiTheme="majorHAnsi"/>
                <w:b/>
                <w:bCs/>
                <w:sz w:val="20"/>
                <w:szCs w:val="20"/>
              </w:rPr>
              <w:t>Prérequis du Ministère de la Justice</w:t>
            </w:r>
          </w:p>
        </w:tc>
      </w:tr>
      <w:tr w:rsidR="001D708F" w14:paraId="6AA8F627" w14:textId="77777777" w:rsidTr="003B503B">
        <w:trPr>
          <w:gridAfter w:val="1"/>
          <w:wAfter w:w="6" w:type="dxa"/>
          <w:trHeight w:val="550"/>
          <w:jc w:val="center"/>
        </w:trPr>
        <w:tc>
          <w:tcPr>
            <w:tcW w:w="9628" w:type="dxa"/>
            <w:gridSpan w:val="5"/>
            <w:tcBorders>
              <w:top w:val="single" w:sz="4" w:space="0" w:color="auto"/>
              <w:left w:val="single" w:sz="4" w:space="0" w:color="auto"/>
              <w:bottom w:val="single" w:sz="4" w:space="0" w:color="auto"/>
              <w:right w:val="single" w:sz="4" w:space="0" w:color="auto"/>
            </w:tcBorders>
          </w:tcPr>
          <w:p w14:paraId="38A7EAFB" w14:textId="2AECC648" w:rsidR="001D708F" w:rsidRDefault="004F5A43">
            <w:pPr>
              <w:jc w:val="both"/>
              <w:rPr>
                <w:rFonts w:asciiTheme="majorHAnsi" w:hAnsiTheme="majorHAnsi"/>
                <w:sz w:val="20"/>
                <w:szCs w:val="20"/>
              </w:rPr>
            </w:pPr>
            <w:r>
              <w:rPr>
                <w:rFonts w:asciiTheme="majorHAnsi" w:hAnsiTheme="majorHAnsi"/>
                <w:sz w:val="20"/>
                <w:szCs w:val="20"/>
              </w:rPr>
              <w:t>Dans le cadre d’un cadrage sur le périmètre d’une nouvelle application, les entrants reposeront sur l’expression des besoins de la MOA.</w:t>
            </w:r>
          </w:p>
          <w:p w14:paraId="01A32401" w14:textId="5984926E" w:rsidR="001D708F" w:rsidRDefault="003A4931" w:rsidP="009B784C">
            <w:pPr>
              <w:jc w:val="both"/>
              <w:rPr>
                <w:rFonts w:asciiTheme="majorHAnsi" w:hAnsiTheme="majorHAnsi"/>
              </w:rPr>
            </w:pPr>
            <w:r>
              <w:rPr>
                <w:rFonts w:asciiTheme="majorHAnsi" w:hAnsiTheme="majorHAnsi"/>
                <w:sz w:val="20"/>
                <w:szCs w:val="20"/>
              </w:rPr>
              <w:t>Dans le cadre d’un cadrage sur une application existante, tous les documents utiles existants.</w:t>
            </w:r>
          </w:p>
        </w:tc>
      </w:tr>
      <w:tr w:rsidR="001D708F" w14:paraId="42FFFB03" w14:textId="77777777" w:rsidTr="003B503B">
        <w:trPr>
          <w:gridAfter w:val="1"/>
          <w:wAfter w:w="6" w:type="dxa"/>
          <w:trHeight w:val="345"/>
          <w:jc w:val="center"/>
        </w:trPr>
        <w:tc>
          <w:tcPr>
            <w:tcW w:w="9628" w:type="dxa"/>
            <w:gridSpan w:val="5"/>
            <w:tcBorders>
              <w:top w:val="single" w:sz="4" w:space="0" w:color="auto"/>
              <w:left w:val="single" w:sz="4" w:space="0" w:color="auto"/>
              <w:bottom w:val="single" w:sz="4" w:space="0" w:color="auto"/>
              <w:right w:val="single" w:sz="4" w:space="0" w:color="auto"/>
            </w:tcBorders>
            <w:shd w:val="clear" w:color="auto" w:fill="D9D9D9"/>
            <w:vAlign w:val="center"/>
          </w:tcPr>
          <w:p w14:paraId="6EF8346C" w14:textId="77777777" w:rsidR="001D708F" w:rsidRDefault="004F5A43">
            <w:pPr>
              <w:widowControl w:val="0"/>
              <w:spacing w:before="62" w:after="62"/>
              <w:ind w:right="185"/>
              <w:jc w:val="both"/>
              <w:rPr>
                <w:rFonts w:asciiTheme="majorHAnsi" w:hAnsiTheme="majorHAnsi"/>
                <w:b/>
                <w:bCs/>
                <w:sz w:val="20"/>
                <w:szCs w:val="20"/>
              </w:rPr>
            </w:pPr>
            <w:r>
              <w:rPr>
                <w:rFonts w:asciiTheme="majorHAnsi" w:hAnsiTheme="majorHAnsi"/>
                <w:b/>
                <w:bCs/>
                <w:sz w:val="20"/>
                <w:szCs w:val="20"/>
              </w:rPr>
              <w:t>Description générale de l’activité</w:t>
            </w:r>
          </w:p>
        </w:tc>
      </w:tr>
      <w:tr w:rsidR="001D708F" w14:paraId="13B04B0C" w14:textId="77777777" w:rsidTr="003B503B">
        <w:trPr>
          <w:gridAfter w:val="1"/>
          <w:wAfter w:w="6" w:type="dxa"/>
          <w:trHeight w:val="150"/>
          <w:jc w:val="center"/>
        </w:trPr>
        <w:tc>
          <w:tcPr>
            <w:tcW w:w="884" w:type="dxa"/>
            <w:tcBorders>
              <w:top w:val="single" w:sz="4" w:space="0" w:color="auto"/>
              <w:left w:val="single" w:sz="4" w:space="0" w:color="auto"/>
              <w:bottom w:val="single" w:sz="4" w:space="0" w:color="auto"/>
              <w:right w:val="single" w:sz="4" w:space="0" w:color="auto"/>
            </w:tcBorders>
            <w:shd w:val="clear" w:color="auto" w:fill="D9D9D9"/>
          </w:tcPr>
          <w:p w14:paraId="714D6B98" w14:textId="77777777" w:rsidR="001D708F" w:rsidRDefault="004F5A43">
            <w:pPr>
              <w:keepLines/>
              <w:widowControl w:val="0"/>
              <w:spacing w:before="62" w:after="62"/>
              <w:jc w:val="both"/>
              <w:rPr>
                <w:rFonts w:asciiTheme="majorHAnsi" w:hAnsiTheme="majorHAnsi"/>
                <w:bCs/>
                <w:sz w:val="20"/>
              </w:rPr>
            </w:pPr>
            <w:r>
              <w:rPr>
                <w:rFonts w:asciiTheme="majorHAnsi" w:hAnsiTheme="majorHAnsi"/>
                <w:bCs/>
                <w:sz w:val="20"/>
              </w:rPr>
              <w:t>Phases</w:t>
            </w:r>
          </w:p>
        </w:tc>
        <w:tc>
          <w:tcPr>
            <w:tcW w:w="5950" w:type="dxa"/>
            <w:gridSpan w:val="2"/>
            <w:tcBorders>
              <w:top w:val="single" w:sz="4" w:space="0" w:color="auto"/>
              <w:left w:val="single" w:sz="4" w:space="0" w:color="auto"/>
              <w:bottom w:val="single" w:sz="4" w:space="0" w:color="auto"/>
              <w:right w:val="single" w:sz="4" w:space="0" w:color="auto"/>
            </w:tcBorders>
            <w:shd w:val="clear" w:color="auto" w:fill="D9D9D9"/>
          </w:tcPr>
          <w:p w14:paraId="42258753" w14:textId="77777777" w:rsidR="001D708F" w:rsidRDefault="004F5A43">
            <w:pPr>
              <w:keepLines/>
              <w:widowControl w:val="0"/>
              <w:spacing w:before="62" w:after="62"/>
              <w:jc w:val="both"/>
              <w:rPr>
                <w:rFonts w:asciiTheme="majorHAnsi" w:hAnsiTheme="majorHAnsi"/>
                <w:bCs/>
                <w:sz w:val="20"/>
              </w:rPr>
            </w:pPr>
            <w:r>
              <w:rPr>
                <w:rFonts w:asciiTheme="majorHAnsi" w:hAnsiTheme="majorHAnsi"/>
                <w:bCs/>
                <w:sz w:val="20"/>
              </w:rPr>
              <w:t>Tâches</w:t>
            </w:r>
          </w:p>
        </w:tc>
        <w:tc>
          <w:tcPr>
            <w:tcW w:w="2794" w:type="dxa"/>
            <w:gridSpan w:val="2"/>
            <w:tcBorders>
              <w:top w:val="single" w:sz="4" w:space="0" w:color="auto"/>
              <w:left w:val="single" w:sz="4" w:space="0" w:color="auto"/>
              <w:bottom w:val="single" w:sz="4" w:space="0" w:color="auto"/>
              <w:right w:val="single" w:sz="4" w:space="0" w:color="auto"/>
            </w:tcBorders>
            <w:shd w:val="clear" w:color="auto" w:fill="D9D9D9"/>
          </w:tcPr>
          <w:p w14:paraId="34C56494" w14:textId="77777777" w:rsidR="001D708F" w:rsidRDefault="004F5A43">
            <w:pPr>
              <w:keepLines/>
              <w:widowControl w:val="0"/>
              <w:spacing w:before="62" w:after="62"/>
              <w:rPr>
                <w:rFonts w:asciiTheme="majorHAnsi" w:hAnsiTheme="majorHAnsi"/>
                <w:bCs/>
                <w:sz w:val="20"/>
              </w:rPr>
            </w:pPr>
            <w:r>
              <w:rPr>
                <w:rFonts w:asciiTheme="majorHAnsi" w:hAnsiTheme="majorHAnsi"/>
                <w:bCs/>
                <w:sz w:val="20"/>
              </w:rPr>
              <w:t>Livrables</w:t>
            </w:r>
          </w:p>
        </w:tc>
      </w:tr>
      <w:tr w:rsidR="001D708F" w14:paraId="383088B2" w14:textId="77777777" w:rsidTr="003B503B">
        <w:trPr>
          <w:gridAfter w:val="1"/>
          <w:wAfter w:w="6" w:type="dxa"/>
          <w:trHeight w:val="150"/>
          <w:jc w:val="center"/>
        </w:trPr>
        <w:tc>
          <w:tcPr>
            <w:tcW w:w="884" w:type="dxa"/>
            <w:vMerge w:val="restart"/>
            <w:tcBorders>
              <w:top w:val="single" w:sz="4" w:space="0" w:color="auto"/>
              <w:left w:val="single" w:sz="4" w:space="0" w:color="auto"/>
              <w:right w:val="single" w:sz="4" w:space="0" w:color="auto"/>
            </w:tcBorders>
            <w:vAlign w:val="center"/>
          </w:tcPr>
          <w:p w14:paraId="6D3BD78F" w14:textId="77777777" w:rsidR="001D708F" w:rsidRDefault="004F5A43">
            <w:pPr>
              <w:pStyle w:val="CCTP-Tableau-Texte1"/>
              <w:spacing w:before="31" w:after="31"/>
              <w:jc w:val="both"/>
              <w:rPr>
                <w:rFonts w:asciiTheme="majorHAnsi" w:hAnsiTheme="majorHAnsi"/>
              </w:rPr>
            </w:pPr>
            <w:r>
              <w:rPr>
                <w:rFonts w:asciiTheme="majorHAnsi" w:hAnsiTheme="majorHAnsi"/>
              </w:rPr>
              <w:lastRenderedPageBreak/>
              <w:t>1</w:t>
            </w:r>
          </w:p>
        </w:tc>
        <w:tc>
          <w:tcPr>
            <w:tcW w:w="5950" w:type="dxa"/>
            <w:gridSpan w:val="2"/>
            <w:tcBorders>
              <w:top w:val="single" w:sz="4" w:space="0" w:color="auto"/>
              <w:left w:val="single" w:sz="4" w:space="0" w:color="auto"/>
              <w:bottom w:val="single" w:sz="4" w:space="0" w:color="auto"/>
              <w:right w:val="single" w:sz="4" w:space="0" w:color="auto"/>
            </w:tcBorders>
            <w:shd w:val="clear" w:color="auto" w:fill="EAEAEA"/>
            <w:vAlign w:val="center"/>
          </w:tcPr>
          <w:p w14:paraId="2BC97EBD" w14:textId="77777777" w:rsidR="001D708F" w:rsidRDefault="004F5A43">
            <w:pPr>
              <w:pStyle w:val="CCTP-Tableau-Texte1"/>
              <w:spacing w:before="31" w:after="31"/>
              <w:jc w:val="both"/>
              <w:rPr>
                <w:rFonts w:asciiTheme="majorHAnsi" w:hAnsiTheme="majorHAnsi"/>
              </w:rPr>
            </w:pPr>
            <w:r>
              <w:rPr>
                <w:rFonts w:asciiTheme="majorHAnsi" w:hAnsiTheme="majorHAnsi"/>
              </w:rPr>
              <w:t>Prise de connaissance</w:t>
            </w:r>
          </w:p>
        </w:tc>
        <w:tc>
          <w:tcPr>
            <w:tcW w:w="2794" w:type="dxa"/>
            <w:gridSpan w:val="2"/>
            <w:vMerge w:val="restart"/>
            <w:tcBorders>
              <w:top w:val="single" w:sz="4" w:space="0" w:color="auto"/>
              <w:left w:val="single" w:sz="4" w:space="0" w:color="auto"/>
              <w:right w:val="single" w:sz="4" w:space="0" w:color="auto"/>
            </w:tcBorders>
            <w:vAlign w:val="center"/>
          </w:tcPr>
          <w:p w14:paraId="6C0FE0D0" w14:textId="77777777" w:rsidR="001D708F" w:rsidRDefault="001D708F">
            <w:pPr>
              <w:pStyle w:val="CCTP-Tableau-Puce1"/>
              <w:numPr>
                <w:ilvl w:val="0"/>
                <w:numId w:val="0"/>
              </w:numPr>
              <w:spacing w:before="31" w:after="31"/>
              <w:rPr>
                <w:rFonts w:asciiTheme="majorHAnsi" w:hAnsiTheme="majorHAnsi"/>
              </w:rPr>
            </w:pPr>
          </w:p>
        </w:tc>
      </w:tr>
      <w:tr w:rsidR="001D708F" w14:paraId="410A4108" w14:textId="77777777" w:rsidTr="003B503B">
        <w:trPr>
          <w:gridAfter w:val="1"/>
          <w:wAfter w:w="6" w:type="dxa"/>
          <w:trHeight w:val="150"/>
          <w:jc w:val="center"/>
        </w:trPr>
        <w:tc>
          <w:tcPr>
            <w:tcW w:w="884" w:type="dxa"/>
            <w:vMerge/>
            <w:tcBorders>
              <w:left w:val="single" w:sz="4" w:space="0" w:color="auto"/>
              <w:right w:val="single" w:sz="4" w:space="0" w:color="auto"/>
            </w:tcBorders>
            <w:vAlign w:val="center"/>
          </w:tcPr>
          <w:p w14:paraId="38F8D554" w14:textId="77777777" w:rsidR="001D708F" w:rsidRDefault="001D708F">
            <w:pPr>
              <w:pStyle w:val="CCTP-Tableau-Texte1"/>
              <w:spacing w:before="31" w:after="31"/>
              <w:jc w:val="both"/>
              <w:rPr>
                <w:rFonts w:asciiTheme="majorHAnsi" w:hAnsiTheme="majorHAnsi"/>
              </w:rPr>
            </w:pPr>
          </w:p>
        </w:tc>
        <w:tc>
          <w:tcPr>
            <w:tcW w:w="5950" w:type="dxa"/>
            <w:gridSpan w:val="2"/>
            <w:tcBorders>
              <w:top w:val="single" w:sz="4" w:space="0" w:color="auto"/>
              <w:left w:val="single" w:sz="4" w:space="0" w:color="auto"/>
              <w:bottom w:val="single" w:sz="4" w:space="0" w:color="auto"/>
              <w:right w:val="single" w:sz="4" w:space="0" w:color="auto"/>
            </w:tcBorders>
            <w:vAlign w:val="center"/>
          </w:tcPr>
          <w:p w14:paraId="3D1CC7FD" w14:textId="77777777" w:rsidR="001D708F" w:rsidRDefault="004F5A43">
            <w:pPr>
              <w:jc w:val="both"/>
              <w:rPr>
                <w:rFonts w:asciiTheme="majorHAnsi" w:hAnsiTheme="majorHAnsi"/>
                <w:sz w:val="20"/>
                <w:szCs w:val="20"/>
              </w:rPr>
            </w:pPr>
            <w:r>
              <w:rPr>
                <w:rFonts w:asciiTheme="majorHAnsi" w:hAnsiTheme="majorHAnsi"/>
                <w:sz w:val="20"/>
                <w:szCs w:val="20"/>
              </w:rPr>
              <w:t>Prise de connaissance des Expressions de Besoins, Cahiers des charges, ou spécifications métiers fournis par le Ministère ;</w:t>
            </w:r>
          </w:p>
          <w:p w14:paraId="143111E6" w14:textId="77777777" w:rsidR="001D708F" w:rsidRDefault="004F5A43">
            <w:pPr>
              <w:jc w:val="both"/>
              <w:rPr>
                <w:rFonts w:asciiTheme="majorHAnsi" w:hAnsiTheme="majorHAnsi"/>
                <w:sz w:val="20"/>
                <w:szCs w:val="20"/>
              </w:rPr>
            </w:pPr>
            <w:r>
              <w:rPr>
                <w:rFonts w:asciiTheme="majorHAnsi" w:hAnsiTheme="majorHAnsi"/>
                <w:sz w:val="20"/>
                <w:szCs w:val="20"/>
              </w:rPr>
              <w:t>Identifier et prendre en compte les interfaces entre les différentes versions le cas échéant et les applications et systèmes applicatifs connexes ;</w:t>
            </w:r>
          </w:p>
        </w:tc>
        <w:tc>
          <w:tcPr>
            <w:tcW w:w="2794" w:type="dxa"/>
            <w:gridSpan w:val="2"/>
            <w:vMerge/>
            <w:tcBorders>
              <w:left w:val="single" w:sz="4" w:space="0" w:color="auto"/>
              <w:right w:val="single" w:sz="4" w:space="0" w:color="auto"/>
            </w:tcBorders>
            <w:vAlign w:val="center"/>
          </w:tcPr>
          <w:p w14:paraId="398867FE" w14:textId="77777777" w:rsidR="001D708F" w:rsidRDefault="001D708F">
            <w:pPr>
              <w:pStyle w:val="CCTP-Tableau-Puce1"/>
              <w:spacing w:before="31" w:after="31"/>
              <w:ind w:left="152" w:hanging="187"/>
              <w:rPr>
                <w:rFonts w:asciiTheme="majorHAnsi" w:hAnsiTheme="majorHAnsi"/>
                <w:highlight w:val="yellow"/>
              </w:rPr>
            </w:pPr>
          </w:p>
        </w:tc>
      </w:tr>
      <w:tr w:rsidR="001D708F" w14:paraId="161601EE" w14:textId="77777777" w:rsidTr="003B503B">
        <w:trPr>
          <w:trHeight w:val="150"/>
          <w:jc w:val="center"/>
        </w:trPr>
        <w:tc>
          <w:tcPr>
            <w:tcW w:w="884" w:type="dxa"/>
            <w:vMerge w:val="restart"/>
            <w:tcBorders>
              <w:top w:val="single" w:sz="4" w:space="0" w:color="auto"/>
              <w:left w:val="single" w:sz="4" w:space="0" w:color="auto"/>
              <w:right w:val="single" w:sz="4" w:space="0" w:color="auto"/>
            </w:tcBorders>
            <w:shd w:val="clear" w:color="auto" w:fill="auto"/>
            <w:vAlign w:val="center"/>
          </w:tcPr>
          <w:p w14:paraId="27B3EEF3" w14:textId="7D05287C" w:rsidR="001D708F" w:rsidRDefault="004F5A43">
            <w:pPr>
              <w:pStyle w:val="CCTP-Tableau-Texte1"/>
              <w:spacing w:before="31" w:after="31"/>
              <w:jc w:val="center"/>
              <w:rPr>
                <w:rFonts w:asciiTheme="majorHAnsi" w:hAnsiTheme="majorHAnsi"/>
                <w:highlight w:val="yellow"/>
              </w:rPr>
            </w:pPr>
            <w:r>
              <w:rPr>
                <w:rFonts w:asciiTheme="majorHAnsi" w:eastAsiaTheme="minorEastAsia" w:hAnsiTheme="majorHAnsi" w:cstheme="minorBidi"/>
              </w:rPr>
              <w:br w:type="page"/>
            </w:r>
            <w:r>
              <w:rPr>
                <w:rFonts w:asciiTheme="majorHAnsi" w:hAnsiTheme="majorHAnsi"/>
              </w:rPr>
              <w:t>2</w:t>
            </w:r>
          </w:p>
        </w:tc>
        <w:tc>
          <w:tcPr>
            <w:tcW w:w="5954" w:type="dxa"/>
            <w:gridSpan w:val="2"/>
            <w:tcBorders>
              <w:top w:val="single" w:sz="4" w:space="0" w:color="auto"/>
              <w:left w:val="single" w:sz="4" w:space="0" w:color="auto"/>
              <w:bottom w:val="single" w:sz="4" w:space="0" w:color="auto"/>
              <w:right w:val="single" w:sz="4" w:space="0" w:color="auto"/>
            </w:tcBorders>
            <w:shd w:val="clear" w:color="auto" w:fill="EAEAEA"/>
            <w:vAlign w:val="center"/>
          </w:tcPr>
          <w:p w14:paraId="3CE296D3" w14:textId="77777777" w:rsidR="001D708F" w:rsidRDefault="004F5A43">
            <w:pPr>
              <w:pStyle w:val="CCTP-Tableau-Texte1"/>
              <w:spacing w:before="31" w:after="31"/>
              <w:rPr>
                <w:rFonts w:asciiTheme="majorHAnsi" w:hAnsiTheme="majorHAnsi"/>
                <w:szCs w:val="20"/>
              </w:rPr>
            </w:pPr>
            <w:r>
              <w:rPr>
                <w:rFonts w:asciiTheme="majorHAnsi" w:hAnsiTheme="majorHAnsi"/>
                <w:szCs w:val="20"/>
              </w:rPr>
              <w:t xml:space="preserve">Échanges </w:t>
            </w:r>
          </w:p>
        </w:tc>
        <w:tc>
          <w:tcPr>
            <w:tcW w:w="2796" w:type="dxa"/>
            <w:gridSpan w:val="3"/>
            <w:vMerge w:val="restart"/>
            <w:tcBorders>
              <w:left w:val="single" w:sz="4" w:space="0" w:color="auto"/>
              <w:right w:val="single" w:sz="4" w:space="0" w:color="auto"/>
            </w:tcBorders>
            <w:vAlign w:val="center"/>
          </w:tcPr>
          <w:p w14:paraId="5BC0FF7B" w14:textId="77777777" w:rsidR="001D708F" w:rsidRDefault="004F5A43">
            <w:pPr>
              <w:pStyle w:val="CCTP-Tableau-Puce1"/>
              <w:numPr>
                <w:ilvl w:val="0"/>
                <w:numId w:val="0"/>
              </w:numPr>
              <w:spacing w:before="31" w:after="31"/>
              <w:ind w:left="152"/>
              <w:rPr>
                <w:rFonts w:asciiTheme="majorHAnsi" w:hAnsiTheme="majorHAnsi"/>
                <w:szCs w:val="20"/>
                <w:highlight w:val="yellow"/>
              </w:rPr>
            </w:pPr>
            <w:r>
              <w:rPr>
                <w:rFonts w:asciiTheme="majorHAnsi" w:hAnsiTheme="majorHAnsi"/>
                <w:szCs w:val="20"/>
              </w:rPr>
              <w:t>Méthodologie et planning pour la réalisation de cette prestation</w:t>
            </w:r>
          </w:p>
        </w:tc>
      </w:tr>
      <w:tr w:rsidR="001D708F" w14:paraId="7B980C7F" w14:textId="77777777" w:rsidTr="003B503B">
        <w:trPr>
          <w:trHeight w:val="507"/>
          <w:jc w:val="center"/>
        </w:trPr>
        <w:tc>
          <w:tcPr>
            <w:tcW w:w="884" w:type="dxa"/>
            <w:vMerge/>
            <w:tcBorders>
              <w:left w:val="single" w:sz="4" w:space="0" w:color="auto"/>
              <w:right w:val="single" w:sz="4" w:space="0" w:color="auto"/>
            </w:tcBorders>
            <w:shd w:val="clear" w:color="auto" w:fill="auto"/>
            <w:vAlign w:val="center"/>
          </w:tcPr>
          <w:p w14:paraId="6554BEAE" w14:textId="77777777" w:rsidR="001D708F" w:rsidRDefault="001D708F">
            <w:pPr>
              <w:pStyle w:val="CCTP-Tableau-Texte1"/>
              <w:spacing w:before="31" w:after="31"/>
              <w:rPr>
                <w:rFonts w:asciiTheme="majorHAnsi" w:hAnsiTheme="majorHAnsi"/>
                <w:highlight w:val="yellow"/>
              </w:rPr>
            </w:pPr>
          </w:p>
        </w:tc>
        <w:tc>
          <w:tcPr>
            <w:tcW w:w="5954" w:type="dxa"/>
            <w:gridSpan w:val="2"/>
            <w:tcBorders>
              <w:top w:val="single" w:sz="4" w:space="0" w:color="auto"/>
              <w:left w:val="single" w:sz="4" w:space="0" w:color="auto"/>
              <w:right w:val="single" w:sz="4" w:space="0" w:color="auto"/>
            </w:tcBorders>
            <w:vAlign w:val="center"/>
          </w:tcPr>
          <w:p w14:paraId="7F241464" w14:textId="77777777" w:rsidR="001D708F" w:rsidRDefault="004F5A43">
            <w:pPr>
              <w:pStyle w:val="CCTP-Tableau-Puce1"/>
              <w:numPr>
                <w:ilvl w:val="0"/>
                <w:numId w:val="0"/>
              </w:numPr>
              <w:spacing w:before="31" w:after="31"/>
              <w:ind w:left="62"/>
              <w:jc w:val="both"/>
              <w:rPr>
                <w:rFonts w:asciiTheme="majorHAnsi" w:hAnsiTheme="majorHAnsi"/>
                <w:szCs w:val="20"/>
              </w:rPr>
            </w:pPr>
            <w:r>
              <w:rPr>
                <w:rFonts w:asciiTheme="majorHAnsi" w:hAnsiTheme="majorHAnsi"/>
                <w:szCs w:val="20"/>
              </w:rPr>
              <w:t>Échanger activement avec le pouvoir adjudicateur tout au long de cette étude.</w:t>
            </w:r>
          </w:p>
        </w:tc>
        <w:tc>
          <w:tcPr>
            <w:tcW w:w="2796" w:type="dxa"/>
            <w:gridSpan w:val="3"/>
            <w:vMerge/>
            <w:tcBorders>
              <w:left w:val="single" w:sz="4" w:space="0" w:color="auto"/>
              <w:right w:val="single" w:sz="4" w:space="0" w:color="auto"/>
            </w:tcBorders>
            <w:vAlign w:val="center"/>
          </w:tcPr>
          <w:p w14:paraId="262F31D9" w14:textId="77777777" w:rsidR="001D708F" w:rsidRDefault="001D708F">
            <w:pPr>
              <w:pStyle w:val="CCTP-Tableau-Texte1"/>
              <w:spacing w:before="31" w:after="31"/>
              <w:rPr>
                <w:rFonts w:asciiTheme="majorHAnsi" w:hAnsiTheme="majorHAnsi"/>
                <w:szCs w:val="20"/>
                <w:highlight w:val="yellow"/>
              </w:rPr>
            </w:pPr>
          </w:p>
        </w:tc>
      </w:tr>
      <w:tr w:rsidR="001D708F" w14:paraId="43D1048C" w14:textId="77777777" w:rsidTr="003B503B">
        <w:trPr>
          <w:trHeight w:val="150"/>
          <w:jc w:val="center"/>
        </w:trPr>
        <w:tc>
          <w:tcPr>
            <w:tcW w:w="884" w:type="dxa"/>
            <w:vMerge w:val="restart"/>
            <w:tcBorders>
              <w:top w:val="single" w:sz="4" w:space="0" w:color="auto"/>
              <w:left w:val="single" w:sz="4" w:space="0" w:color="auto"/>
              <w:right w:val="single" w:sz="4" w:space="0" w:color="auto"/>
            </w:tcBorders>
            <w:shd w:val="clear" w:color="auto" w:fill="auto"/>
            <w:vAlign w:val="center"/>
          </w:tcPr>
          <w:p w14:paraId="13246CF5" w14:textId="77777777" w:rsidR="001D708F" w:rsidRDefault="004F5A43">
            <w:pPr>
              <w:pStyle w:val="CCTP-Tableau-Texte1"/>
              <w:spacing w:before="31" w:after="31"/>
              <w:jc w:val="center"/>
              <w:rPr>
                <w:rFonts w:asciiTheme="majorHAnsi" w:hAnsiTheme="majorHAnsi"/>
                <w:highlight w:val="yellow"/>
              </w:rPr>
            </w:pPr>
            <w:r>
              <w:rPr>
                <w:rFonts w:asciiTheme="majorHAnsi" w:hAnsiTheme="majorHAnsi"/>
              </w:rPr>
              <w:t>3</w:t>
            </w:r>
          </w:p>
        </w:tc>
        <w:tc>
          <w:tcPr>
            <w:tcW w:w="5954" w:type="dxa"/>
            <w:gridSpan w:val="2"/>
            <w:tcBorders>
              <w:top w:val="single" w:sz="4" w:space="0" w:color="auto"/>
              <w:left w:val="single" w:sz="4" w:space="0" w:color="auto"/>
              <w:bottom w:val="single" w:sz="4" w:space="0" w:color="auto"/>
              <w:right w:val="single" w:sz="4" w:space="0" w:color="auto"/>
            </w:tcBorders>
            <w:shd w:val="clear" w:color="auto" w:fill="EAEAEA"/>
            <w:vAlign w:val="center"/>
          </w:tcPr>
          <w:p w14:paraId="7774C08D" w14:textId="77777777" w:rsidR="001D708F" w:rsidRDefault="004F5A43">
            <w:pPr>
              <w:pStyle w:val="CCTP-Tableau-Texte1"/>
              <w:spacing w:before="31" w:after="31"/>
              <w:jc w:val="both"/>
              <w:rPr>
                <w:rFonts w:asciiTheme="majorHAnsi" w:hAnsiTheme="majorHAnsi"/>
                <w:szCs w:val="20"/>
              </w:rPr>
            </w:pPr>
            <w:r>
              <w:rPr>
                <w:rFonts w:asciiTheme="majorHAnsi" w:hAnsiTheme="majorHAnsi"/>
                <w:szCs w:val="20"/>
              </w:rPr>
              <w:t>Préciser dans la note de cadrage le scénario métier</w:t>
            </w:r>
          </w:p>
        </w:tc>
        <w:tc>
          <w:tcPr>
            <w:tcW w:w="2796" w:type="dxa"/>
            <w:gridSpan w:val="3"/>
            <w:vMerge w:val="restart"/>
            <w:tcBorders>
              <w:left w:val="single" w:sz="4" w:space="0" w:color="auto"/>
              <w:right w:val="single" w:sz="4" w:space="0" w:color="auto"/>
            </w:tcBorders>
            <w:vAlign w:val="center"/>
          </w:tcPr>
          <w:p w14:paraId="550BE159" w14:textId="77777777" w:rsidR="001D708F" w:rsidRDefault="004F5A43" w:rsidP="004A3A4E">
            <w:pPr>
              <w:pStyle w:val="Paragraphedeliste"/>
              <w:numPr>
                <w:ilvl w:val="0"/>
                <w:numId w:val="28"/>
              </w:numPr>
              <w:ind w:left="150" w:hanging="147"/>
              <w:jc w:val="both"/>
              <w:rPr>
                <w:rFonts w:asciiTheme="majorHAnsi" w:hAnsiTheme="majorHAnsi"/>
                <w:sz w:val="20"/>
                <w:szCs w:val="20"/>
              </w:rPr>
            </w:pPr>
            <w:r>
              <w:rPr>
                <w:rFonts w:asciiTheme="majorHAnsi" w:hAnsiTheme="majorHAnsi"/>
                <w:sz w:val="20"/>
                <w:szCs w:val="20"/>
              </w:rPr>
              <w:t>Version initiale de la note de cadrage</w:t>
            </w:r>
          </w:p>
        </w:tc>
      </w:tr>
      <w:tr w:rsidR="001D708F" w14:paraId="47A3D81D" w14:textId="77777777" w:rsidTr="003B503B">
        <w:trPr>
          <w:trHeight w:val="2226"/>
          <w:jc w:val="center"/>
        </w:trPr>
        <w:tc>
          <w:tcPr>
            <w:tcW w:w="884" w:type="dxa"/>
            <w:vMerge/>
            <w:tcBorders>
              <w:left w:val="single" w:sz="4" w:space="0" w:color="auto"/>
              <w:right w:val="single" w:sz="4" w:space="0" w:color="auto"/>
            </w:tcBorders>
            <w:shd w:val="clear" w:color="auto" w:fill="auto"/>
            <w:vAlign w:val="center"/>
          </w:tcPr>
          <w:p w14:paraId="44A85A4E" w14:textId="77777777" w:rsidR="001D708F" w:rsidRDefault="001D708F">
            <w:pPr>
              <w:pStyle w:val="CCTP-Tableau-Texte1"/>
              <w:spacing w:before="31" w:after="31"/>
              <w:rPr>
                <w:rFonts w:asciiTheme="majorHAnsi" w:hAnsiTheme="majorHAnsi"/>
                <w:highlight w:val="yellow"/>
              </w:rPr>
            </w:pPr>
          </w:p>
        </w:tc>
        <w:tc>
          <w:tcPr>
            <w:tcW w:w="5954" w:type="dxa"/>
            <w:gridSpan w:val="2"/>
            <w:tcBorders>
              <w:top w:val="single" w:sz="4" w:space="0" w:color="auto"/>
              <w:left w:val="single" w:sz="4" w:space="0" w:color="auto"/>
              <w:right w:val="single" w:sz="4" w:space="0" w:color="auto"/>
            </w:tcBorders>
            <w:vAlign w:val="center"/>
          </w:tcPr>
          <w:p w14:paraId="099D4E50" w14:textId="77777777" w:rsidR="001D708F" w:rsidRDefault="004F5A43">
            <w:pPr>
              <w:ind w:left="147"/>
              <w:jc w:val="both"/>
              <w:rPr>
                <w:rFonts w:asciiTheme="majorHAnsi" w:hAnsiTheme="majorHAnsi"/>
                <w:sz w:val="20"/>
                <w:szCs w:val="20"/>
              </w:rPr>
            </w:pPr>
            <w:r>
              <w:rPr>
                <w:rFonts w:asciiTheme="majorHAnsi" w:hAnsiTheme="majorHAnsi"/>
                <w:sz w:val="20"/>
                <w:szCs w:val="20"/>
              </w:rPr>
              <w:t>o Préciser le périmètre et les contraintes ;</w:t>
            </w:r>
          </w:p>
          <w:p w14:paraId="72D1FCB8" w14:textId="54960863" w:rsidR="001D708F" w:rsidRDefault="004F5A43">
            <w:pPr>
              <w:ind w:left="147"/>
              <w:jc w:val="both"/>
              <w:rPr>
                <w:rFonts w:asciiTheme="majorHAnsi" w:hAnsiTheme="majorHAnsi"/>
                <w:sz w:val="20"/>
                <w:szCs w:val="20"/>
              </w:rPr>
            </w:pPr>
            <w:r>
              <w:rPr>
                <w:rFonts w:asciiTheme="majorHAnsi" w:hAnsiTheme="majorHAnsi"/>
                <w:sz w:val="20"/>
                <w:szCs w:val="20"/>
              </w:rPr>
              <w:t xml:space="preserve">o Modéliser les macro-besoins métier </w:t>
            </w:r>
          </w:p>
          <w:p w14:paraId="7CD91EBE" w14:textId="77777777" w:rsidR="001D708F" w:rsidRDefault="004F5A43">
            <w:pPr>
              <w:ind w:left="147"/>
              <w:jc w:val="both"/>
              <w:rPr>
                <w:rFonts w:asciiTheme="majorHAnsi" w:hAnsiTheme="majorHAnsi"/>
                <w:sz w:val="20"/>
                <w:szCs w:val="20"/>
              </w:rPr>
            </w:pPr>
            <w:r>
              <w:rPr>
                <w:rFonts w:asciiTheme="majorHAnsi" w:hAnsiTheme="majorHAnsi"/>
                <w:sz w:val="20"/>
                <w:szCs w:val="20"/>
              </w:rPr>
              <w:t>o Approfondir le SI existant concerné : blocs fonctionnels identifiés sur la cartographie, principales fonctionnalités, flux entre blocs, objets métiers principaux ;</w:t>
            </w:r>
          </w:p>
          <w:p w14:paraId="307D61A0" w14:textId="77777777" w:rsidR="001D708F" w:rsidRDefault="004F5A43">
            <w:pPr>
              <w:ind w:left="147"/>
              <w:jc w:val="both"/>
              <w:rPr>
                <w:rFonts w:asciiTheme="majorHAnsi" w:hAnsiTheme="majorHAnsi"/>
                <w:sz w:val="20"/>
                <w:szCs w:val="20"/>
              </w:rPr>
            </w:pPr>
            <w:r>
              <w:rPr>
                <w:rFonts w:asciiTheme="majorHAnsi" w:hAnsiTheme="majorHAnsi"/>
                <w:sz w:val="20"/>
                <w:szCs w:val="20"/>
              </w:rPr>
              <w:t>o Identifier les mesures à prendre au regard des exigences de sécurité dans le cadre du projet ;</w:t>
            </w:r>
          </w:p>
          <w:p w14:paraId="551701AD" w14:textId="77777777" w:rsidR="001D708F" w:rsidRDefault="004F5A43">
            <w:pPr>
              <w:ind w:left="147"/>
              <w:jc w:val="both"/>
              <w:rPr>
                <w:rFonts w:asciiTheme="majorHAnsi" w:hAnsiTheme="majorHAnsi"/>
                <w:sz w:val="20"/>
                <w:szCs w:val="20"/>
              </w:rPr>
            </w:pPr>
            <w:r>
              <w:rPr>
                <w:rFonts w:asciiTheme="majorHAnsi" w:hAnsiTheme="majorHAnsi"/>
                <w:sz w:val="20"/>
                <w:szCs w:val="20"/>
              </w:rPr>
              <w:t>o Qualifier l’alignement avec la stratégie SI : qualifier l’impact des scenarios métier sur la trajectoire SI.</w:t>
            </w:r>
          </w:p>
        </w:tc>
        <w:tc>
          <w:tcPr>
            <w:tcW w:w="2796" w:type="dxa"/>
            <w:gridSpan w:val="3"/>
            <w:vMerge/>
            <w:tcBorders>
              <w:left w:val="single" w:sz="4" w:space="0" w:color="auto"/>
              <w:right w:val="single" w:sz="4" w:space="0" w:color="auto"/>
            </w:tcBorders>
            <w:vAlign w:val="center"/>
          </w:tcPr>
          <w:p w14:paraId="6EA83FC8" w14:textId="77777777" w:rsidR="001D708F" w:rsidRDefault="001D708F">
            <w:pPr>
              <w:pStyle w:val="CCTP-Tableau-Texte1"/>
              <w:spacing w:before="31" w:after="31"/>
              <w:rPr>
                <w:rFonts w:asciiTheme="majorHAnsi" w:hAnsiTheme="majorHAnsi"/>
                <w:highlight w:val="yellow"/>
              </w:rPr>
            </w:pPr>
          </w:p>
        </w:tc>
      </w:tr>
      <w:tr w:rsidR="001D708F" w14:paraId="151AFBEB" w14:textId="77777777" w:rsidTr="003B503B">
        <w:trPr>
          <w:trHeight w:val="150"/>
          <w:jc w:val="center"/>
        </w:trPr>
        <w:tc>
          <w:tcPr>
            <w:tcW w:w="884" w:type="dxa"/>
            <w:vMerge w:val="restart"/>
            <w:tcBorders>
              <w:top w:val="single" w:sz="4" w:space="0" w:color="auto"/>
              <w:left w:val="single" w:sz="4" w:space="0" w:color="auto"/>
              <w:right w:val="single" w:sz="4" w:space="0" w:color="auto"/>
            </w:tcBorders>
            <w:shd w:val="clear" w:color="auto" w:fill="auto"/>
            <w:vAlign w:val="center"/>
          </w:tcPr>
          <w:p w14:paraId="73A69F22" w14:textId="77777777" w:rsidR="001D708F" w:rsidRDefault="004F5A43">
            <w:pPr>
              <w:pStyle w:val="CCTP-Tableau-Texte1"/>
              <w:spacing w:before="31" w:after="31"/>
              <w:jc w:val="center"/>
              <w:rPr>
                <w:rFonts w:asciiTheme="majorHAnsi" w:hAnsiTheme="majorHAnsi"/>
                <w:highlight w:val="yellow"/>
              </w:rPr>
            </w:pPr>
            <w:r>
              <w:rPr>
                <w:rFonts w:asciiTheme="majorHAnsi" w:hAnsiTheme="majorHAnsi"/>
              </w:rPr>
              <w:t>4</w:t>
            </w:r>
          </w:p>
        </w:tc>
        <w:tc>
          <w:tcPr>
            <w:tcW w:w="5954" w:type="dxa"/>
            <w:gridSpan w:val="2"/>
            <w:tcBorders>
              <w:top w:val="single" w:sz="4" w:space="0" w:color="auto"/>
              <w:left w:val="single" w:sz="4" w:space="0" w:color="auto"/>
              <w:bottom w:val="single" w:sz="4" w:space="0" w:color="auto"/>
              <w:right w:val="single" w:sz="4" w:space="0" w:color="auto"/>
            </w:tcBorders>
            <w:shd w:val="clear" w:color="auto" w:fill="EAEAEA"/>
            <w:vAlign w:val="center"/>
          </w:tcPr>
          <w:p w14:paraId="5A33C9F2" w14:textId="77777777" w:rsidR="001D708F" w:rsidRDefault="004F5A43">
            <w:pPr>
              <w:pStyle w:val="CCTP-Tableau-Texte1"/>
              <w:spacing w:before="31" w:after="31"/>
              <w:jc w:val="both"/>
              <w:rPr>
                <w:rFonts w:asciiTheme="majorHAnsi" w:hAnsiTheme="majorHAnsi"/>
                <w:szCs w:val="20"/>
              </w:rPr>
            </w:pPr>
            <w:r>
              <w:rPr>
                <w:rFonts w:asciiTheme="majorHAnsi" w:hAnsiTheme="majorHAnsi"/>
                <w:szCs w:val="20"/>
              </w:rPr>
              <w:t>Décrire et chiffrer les scénarios de solutions SI :</w:t>
            </w:r>
          </w:p>
        </w:tc>
        <w:tc>
          <w:tcPr>
            <w:tcW w:w="2796" w:type="dxa"/>
            <w:gridSpan w:val="3"/>
            <w:vMerge w:val="restart"/>
            <w:tcBorders>
              <w:left w:val="single" w:sz="4" w:space="0" w:color="auto"/>
              <w:right w:val="single" w:sz="4" w:space="0" w:color="auto"/>
            </w:tcBorders>
            <w:vAlign w:val="center"/>
          </w:tcPr>
          <w:p w14:paraId="0FD726A7" w14:textId="77777777" w:rsidR="001D708F" w:rsidRDefault="004F5A43" w:rsidP="004A3A4E">
            <w:pPr>
              <w:pStyle w:val="Paragraphedeliste"/>
              <w:numPr>
                <w:ilvl w:val="0"/>
                <w:numId w:val="28"/>
              </w:numPr>
              <w:ind w:left="150" w:hanging="147"/>
              <w:rPr>
                <w:rFonts w:asciiTheme="majorHAnsi" w:hAnsiTheme="majorHAnsi"/>
                <w:sz w:val="20"/>
                <w:szCs w:val="20"/>
              </w:rPr>
            </w:pPr>
            <w:r>
              <w:rPr>
                <w:rFonts w:asciiTheme="majorHAnsi" w:hAnsiTheme="majorHAnsi"/>
                <w:sz w:val="20"/>
                <w:szCs w:val="20"/>
              </w:rPr>
              <w:t>Fourniture des ordres du jour des ateliers au minimum 24 heures avant la tenue de l'atelier ;</w:t>
            </w:r>
          </w:p>
          <w:p w14:paraId="4BF2910F" w14:textId="77777777" w:rsidR="001D708F" w:rsidRDefault="004F5A43" w:rsidP="004A3A4E">
            <w:pPr>
              <w:pStyle w:val="Paragraphedeliste"/>
              <w:numPr>
                <w:ilvl w:val="0"/>
                <w:numId w:val="28"/>
              </w:numPr>
              <w:ind w:left="150" w:hanging="147"/>
              <w:rPr>
                <w:rFonts w:asciiTheme="majorHAnsi" w:hAnsiTheme="majorHAnsi"/>
                <w:sz w:val="20"/>
                <w:szCs w:val="20"/>
              </w:rPr>
            </w:pPr>
            <w:r>
              <w:rPr>
                <w:rFonts w:asciiTheme="majorHAnsi" w:hAnsiTheme="majorHAnsi"/>
                <w:sz w:val="20"/>
                <w:szCs w:val="20"/>
              </w:rPr>
              <w:t>Fourniture des comptes rendus des ateliers 48 heures au plus tard après la tenue de l'atelier ;</w:t>
            </w:r>
          </w:p>
          <w:p w14:paraId="33B3D5B9" w14:textId="77777777" w:rsidR="001D708F" w:rsidRDefault="004F5A43" w:rsidP="004A3A4E">
            <w:pPr>
              <w:pStyle w:val="Paragraphedeliste"/>
              <w:numPr>
                <w:ilvl w:val="0"/>
                <w:numId w:val="28"/>
              </w:numPr>
              <w:ind w:left="150" w:hanging="147"/>
              <w:rPr>
                <w:rFonts w:asciiTheme="majorHAnsi" w:hAnsiTheme="majorHAnsi"/>
                <w:sz w:val="20"/>
                <w:szCs w:val="20"/>
              </w:rPr>
            </w:pPr>
            <w:r>
              <w:rPr>
                <w:rFonts w:asciiTheme="majorHAnsi" w:hAnsiTheme="majorHAnsi"/>
                <w:sz w:val="20"/>
                <w:szCs w:val="20"/>
              </w:rPr>
              <w:t>Respect des dates des jalons définies par le titulaire et validées par le Ministère de la Justice en début de cette prestation</w:t>
            </w:r>
          </w:p>
        </w:tc>
      </w:tr>
      <w:tr w:rsidR="001D708F" w14:paraId="777D6DA2" w14:textId="77777777" w:rsidTr="003B503B">
        <w:trPr>
          <w:trHeight w:val="507"/>
          <w:jc w:val="center"/>
        </w:trPr>
        <w:tc>
          <w:tcPr>
            <w:tcW w:w="884" w:type="dxa"/>
            <w:vMerge/>
            <w:tcBorders>
              <w:left w:val="single" w:sz="4" w:space="0" w:color="auto"/>
              <w:right w:val="single" w:sz="4" w:space="0" w:color="auto"/>
            </w:tcBorders>
            <w:shd w:val="clear" w:color="auto" w:fill="auto"/>
            <w:vAlign w:val="center"/>
          </w:tcPr>
          <w:p w14:paraId="473F1474" w14:textId="77777777" w:rsidR="001D708F" w:rsidRDefault="001D708F">
            <w:pPr>
              <w:pStyle w:val="CCTP-Tableau-Texte1"/>
              <w:spacing w:before="31" w:after="31"/>
              <w:rPr>
                <w:rFonts w:asciiTheme="majorHAnsi" w:hAnsiTheme="majorHAnsi"/>
                <w:highlight w:val="yellow"/>
              </w:rPr>
            </w:pPr>
          </w:p>
        </w:tc>
        <w:tc>
          <w:tcPr>
            <w:tcW w:w="5954" w:type="dxa"/>
            <w:gridSpan w:val="2"/>
            <w:tcBorders>
              <w:top w:val="single" w:sz="4" w:space="0" w:color="auto"/>
              <w:left w:val="single" w:sz="4" w:space="0" w:color="auto"/>
              <w:right w:val="single" w:sz="4" w:space="0" w:color="auto"/>
            </w:tcBorders>
            <w:vAlign w:val="center"/>
          </w:tcPr>
          <w:p w14:paraId="5A0074D0" w14:textId="77777777" w:rsidR="001D708F" w:rsidRDefault="004F5A43">
            <w:pPr>
              <w:pStyle w:val="Paragraphedeliste"/>
              <w:numPr>
                <w:ilvl w:val="0"/>
                <w:numId w:val="26"/>
              </w:numPr>
              <w:ind w:left="374" w:hanging="187"/>
              <w:jc w:val="both"/>
              <w:rPr>
                <w:rFonts w:asciiTheme="majorHAnsi" w:hAnsiTheme="majorHAnsi"/>
                <w:sz w:val="20"/>
                <w:szCs w:val="20"/>
              </w:rPr>
            </w:pPr>
            <w:r>
              <w:rPr>
                <w:rFonts w:asciiTheme="majorHAnsi" w:hAnsiTheme="majorHAnsi"/>
                <w:sz w:val="20"/>
                <w:szCs w:val="20"/>
              </w:rPr>
              <w:t>Applicatif : applications / services, flux et référentiels, architecture applicative ;</w:t>
            </w:r>
          </w:p>
          <w:p w14:paraId="5E8E4520" w14:textId="77777777" w:rsidR="001D708F" w:rsidRDefault="004F5A43">
            <w:pPr>
              <w:pStyle w:val="Paragraphedeliste"/>
              <w:numPr>
                <w:ilvl w:val="0"/>
                <w:numId w:val="26"/>
              </w:numPr>
              <w:ind w:left="374" w:hanging="187"/>
              <w:jc w:val="both"/>
              <w:rPr>
                <w:rFonts w:asciiTheme="majorHAnsi" w:hAnsiTheme="majorHAnsi"/>
                <w:sz w:val="20"/>
                <w:szCs w:val="20"/>
              </w:rPr>
            </w:pPr>
            <w:r>
              <w:rPr>
                <w:rFonts w:asciiTheme="majorHAnsi" w:hAnsiTheme="majorHAnsi"/>
                <w:sz w:val="20"/>
                <w:szCs w:val="20"/>
              </w:rPr>
              <w:t>Technique : ébauche d’architecture technique (macro) destinée à l’évaluation des coûts de l’infrastructure technique et des impacts de mise en œuvre. Les propositions techniques devront être argumentés et détaillés ;</w:t>
            </w:r>
          </w:p>
          <w:p w14:paraId="12FEB63E" w14:textId="77777777" w:rsidR="001D708F" w:rsidRDefault="004F5A43">
            <w:pPr>
              <w:pStyle w:val="Paragraphedeliste"/>
              <w:numPr>
                <w:ilvl w:val="0"/>
                <w:numId w:val="26"/>
              </w:numPr>
              <w:ind w:left="374" w:hanging="187"/>
              <w:jc w:val="both"/>
              <w:rPr>
                <w:rFonts w:asciiTheme="majorHAnsi" w:hAnsiTheme="majorHAnsi"/>
                <w:sz w:val="20"/>
                <w:szCs w:val="20"/>
              </w:rPr>
            </w:pPr>
            <w:r>
              <w:rPr>
                <w:rFonts w:asciiTheme="majorHAnsi" w:hAnsiTheme="majorHAnsi"/>
                <w:sz w:val="20"/>
                <w:szCs w:val="20"/>
              </w:rPr>
              <w:t>Impact sur les applications existantes, les services existants, les données existantes.</w:t>
            </w:r>
          </w:p>
        </w:tc>
        <w:tc>
          <w:tcPr>
            <w:tcW w:w="2796" w:type="dxa"/>
            <w:gridSpan w:val="3"/>
            <w:vMerge/>
            <w:tcBorders>
              <w:left w:val="single" w:sz="4" w:space="0" w:color="auto"/>
              <w:right w:val="single" w:sz="4" w:space="0" w:color="auto"/>
            </w:tcBorders>
            <w:vAlign w:val="center"/>
          </w:tcPr>
          <w:p w14:paraId="50A2254A" w14:textId="77777777" w:rsidR="001D708F" w:rsidRDefault="001D708F">
            <w:pPr>
              <w:pStyle w:val="CCTP-Tableau-Texte1"/>
              <w:spacing w:before="31" w:after="31"/>
              <w:ind w:left="150" w:hanging="147"/>
              <w:rPr>
                <w:rFonts w:asciiTheme="majorHAnsi" w:hAnsiTheme="majorHAnsi"/>
                <w:szCs w:val="20"/>
              </w:rPr>
            </w:pPr>
          </w:p>
        </w:tc>
      </w:tr>
      <w:tr w:rsidR="001D708F" w14:paraId="17CEB34C" w14:textId="77777777" w:rsidTr="003B503B">
        <w:trPr>
          <w:trHeight w:val="150"/>
          <w:jc w:val="center"/>
        </w:trPr>
        <w:tc>
          <w:tcPr>
            <w:tcW w:w="884" w:type="dxa"/>
            <w:vMerge w:val="restart"/>
            <w:tcBorders>
              <w:top w:val="single" w:sz="4" w:space="0" w:color="auto"/>
              <w:left w:val="single" w:sz="4" w:space="0" w:color="auto"/>
              <w:right w:val="single" w:sz="4" w:space="0" w:color="auto"/>
            </w:tcBorders>
            <w:shd w:val="clear" w:color="auto" w:fill="auto"/>
            <w:vAlign w:val="center"/>
          </w:tcPr>
          <w:p w14:paraId="21E3D351" w14:textId="77777777" w:rsidR="001D708F" w:rsidRDefault="004F5A43">
            <w:pPr>
              <w:pStyle w:val="CCTP-Tableau-Texte1"/>
              <w:spacing w:before="31" w:after="31"/>
              <w:jc w:val="center"/>
              <w:rPr>
                <w:rFonts w:asciiTheme="majorHAnsi" w:hAnsiTheme="majorHAnsi"/>
                <w:highlight w:val="yellow"/>
              </w:rPr>
            </w:pPr>
            <w:r>
              <w:rPr>
                <w:rFonts w:asciiTheme="majorHAnsi" w:hAnsiTheme="majorHAnsi"/>
              </w:rPr>
              <w:t>5</w:t>
            </w:r>
          </w:p>
        </w:tc>
        <w:tc>
          <w:tcPr>
            <w:tcW w:w="5954" w:type="dxa"/>
            <w:gridSpan w:val="2"/>
            <w:tcBorders>
              <w:top w:val="single" w:sz="4" w:space="0" w:color="auto"/>
              <w:left w:val="single" w:sz="4" w:space="0" w:color="auto"/>
              <w:bottom w:val="single" w:sz="4" w:space="0" w:color="auto"/>
              <w:right w:val="single" w:sz="4" w:space="0" w:color="auto"/>
            </w:tcBorders>
            <w:shd w:val="clear" w:color="auto" w:fill="EAEAEA"/>
            <w:vAlign w:val="center"/>
          </w:tcPr>
          <w:p w14:paraId="3C2EA0D2" w14:textId="77777777" w:rsidR="001D708F" w:rsidRDefault="004F5A43">
            <w:pPr>
              <w:pStyle w:val="CCTP-Tableau-Texte1"/>
              <w:spacing w:before="31" w:after="31"/>
              <w:jc w:val="both"/>
              <w:rPr>
                <w:rFonts w:asciiTheme="majorHAnsi" w:hAnsiTheme="majorHAnsi"/>
                <w:szCs w:val="20"/>
              </w:rPr>
            </w:pPr>
            <w:r>
              <w:rPr>
                <w:rFonts w:asciiTheme="majorHAnsi" w:hAnsiTheme="majorHAnsi"/>
                <w:szCs w:val="20"/>
              </w:rPr>
              <w:t>Choix du scénario</w:t>
            </w:r>
          </w:p>
        </w:tc>
        <w:tc>
          <w:tcPr>
            <w:tcW w:w="2796" w:type="dxa"/>
            <w:gridSpan w:val="3"/>
            <w:vMerge w:val="restart"/>
            <w:tcBorders>
              <w:left w:val="single" w:sz="4" w:space="0" w:color="auto"/>
              <w:right w:val="single" w:sz="4" w:space="0" w:color="auto"/>
            </w:tcBorders>
            <w:vAlign w:val="center"/>
          </w:tcPr>
          <w:p w14:paraId="63DC5C52" w14:textId="77777777" w:rsidR="001D708F" w:rsidRDefault="004F5A43" w:rsidP="004A3A4E">
            <w:pPr>
              <w:pStyle w:val="Paragraphedeliste"/>
              <w:numPr>
                <w:ilvl w:val="0"/>
                <w:numId w:val="28"/>
              </w:numPr>
              <w:ind w:left="150" w:hanging="147"/>
              <w:rPr>
                <w:rFonts w:asciiTheme="majorHAnsi" w:hAnsiTheme="majorHAnsi"/>
                <w:sz w:val="20"/>
                <w:szCs w:val="20"/>
              </w:rPr>
            </w:pPr>
            <w:r>
              <w:rPr>
                <w:rFonts w:asciiTheme="majorHAnsi" w:hAnsiTheme="majorHAnsi"/>
                <w:sz w:val="20"/>
                <w:szCs w:val="20"/>
              </w:rPr>
              <w:t>Version finale de la note de cadrage</w:t>
            </w:r>
          </w:p>
        </w:tc>
      </w:tr>
      <w:tr w:rsidR="001D708F" w14:paraId="3D7B0361" w14:textId="77777777" w:rsidTr="003B503B">
        <w:trPr>
          <w:trHeight w:val="507"/>
          <w:jc w:val="center"/>
        </w:trPr>
        <w:tc>
          <w:tcPr>
            <w:tcW w:w="884" w:type="dxa"/>
            <w:vMerge/>
            <w:tcBorders>
              <w:left w:val="single" w:sz="4" w:space="0" w:color="auto"/>
              <w:right w:val="single" w:sz="4" w:space="0" w:color="auto"/>
            </w:tcBorders>
            <w:shd w:val="clear" w:color="auto" w:fill="auto"/>
            <w:vAlign w:val="center"/>
          </w:tcPr>
          <w:p w14:paraId="6FC12799" w14:textId="77777777" w:rsidR="001D708F" w:rsidRDefault="001D708F">
            <w:pPr>
              <w:pStyle w:val="CCTP-Tableau-Texte1"/>
              <w:spacing w:before="31" w:after="31"/>
              <w:rPr>
                <w:rFonts w:asciiTheme="majorHAnsi" w:hAnsiTheme="majorHAnsi"/>
                <w:highlight w:val="yellow"/>
              </w:rPr>
            </w:pPr>
          </w:p>
        </w:tc>
        <w:tc>
          <w:tcPr>
            <w:tcW w:w="5954" w:type="dxa"/>
            <w:gridSpan w:val="2"/>
            <w:tcBorders>
              <w:top w:val="single" w:sz="4" w:space="0" w:color="auto"/>
              <w:left w:val="single" w:sz="4" w:space="0" w:color="auto"/>
              <w:right w:val="single" w:sz="4" w:space="0" w:color="auto"/>
            </w:tcBorders>
            <w:vAlign w:val="center"/>
          </w:tcPr>
          <w:p w14:paraId="6019133D" w14:textId="77777777" w:rsidR="001D708F" w:rsidRDefault="004F5A43">
            <w:pPr>
              <w:pStyle w:val="Paragraphedeliste"/>
              <w:numPr>
                <w:ilvl w:val="0"/>
                <w:numId w:val="27"/>
              </w:numPr>
              <w:ind w:left="374" w:hanging="187"/>
              <w:jc w:val="both"/>
              <w:rPr>
                <w:rFonts w:asciiTheme="majorHAnsi" w:hAnsiTheme="majorHAnsi"/>
                <w:sz w:val="20"/>
                <w:szCs w:val="20"/>
              </w:rPr>
            </w:pPr>
            <w:r>
              <w:rPr>
                <w:rFonts w:asciiTheme="majorHAnsi" w:hAnsiTheme="majorHAnsi"/>
                <w:sz w:val="20"/>
                <w:szCs w:val="20"/>
              </w:rPr>
              <w:t>Décrire le projet (pour le scenario préférentiel) : charges (avec les UO du présent marché mais aussi les charges MOA, utilisateurs, MOE dont mise en exploitation et décommissionnement), plannings, risques ;</w:t>
            </w:r>
          </w:p>
          <w:p w14:paraId="3D03F256" w14:textId="77777777" w:rsidR="001D708F" w:rsidRDefault="004F5A43">
            <w:pPr>
              <w:pStyle w:val="Paragraphedeliste"/>
              <w:numPr>
                <w:ilvl w:val="0"/>
                <w:numId w:val="27"/>
              </w:numPr>
              <w:ind w:left="374" w:hanging="187"/>
              <w:jc w:val="both"/>
              <w:rPr>
                <w:rFonts w:asciiTheme="majorHAnsi" w:hAnsiTheme="majorHAnsi"/>
                <w:sz w:val="20"/>
                <w:szCs w:val="20"/>
              </w:rPr>
            </w:pPr>
            <w:r>
              <w:rPr>
                <w:rFonts w:asciiTheme="majorHAnsi" w:hAnsiTheme="majorHAnsi"/>
                <w:sz w:val="20"/>
                <w:szCs w:val="20"/>
              </w:rPr>
              <w:t>Comparer les scenarios ;</w:t>
            </w:r>
          </w:p>
          <w:p w14:paraId="5B74ABA7" w14:textId="77777777" w:rsidR="001D708F" w:rsidRDefault="004F5A43">
            <w:pPr>
              <w:pStyle w:val="Paragraphedeliste"/>
              <w:numPr>
                <w:ilvl w:val="0"/>
                <w:numId w:val="27"/>
              </w:numPr>
              <w:ind w:left="374" w:hanging="187"/>
              <w:jc w:val="both"/>
              <w:rPr>
                <w:rFonts w:asciiTheme="majorHAnsi" w:hAnsiTheme="majorHAnsi"/>
                <w:sz w:val="20"/>
                <w:szCs w:val="20"/>
              </w:rPr>
            </w:pPr>
            <w:r>
              <w:rPr>
                <w:rFonts w:asciiTheme="majorHAnsi" w:hAnsiTheme="majorHAnsi"/>
                <w:sz w:val="20"/>
                <w:szCs w:val="20"/>
              </w:rPr>
              <w:t>Choisir un scenario : le plus souvent, un scenario métier avec un ou plusieurs scenarios de solutions SI, le budget du projet étant défini avec le scenario préférentiel (le plus probable).</w:t>
            </w:r>
          </w:p>
          <w:p w14:paraId="25E9FA6A" w14:textId="77777777" w:rsidR="001D708F" w:rsidRDefault="004F5A43">
            <w:pPr>
              <w:pStyle w:val="CCTP-Tableau-Puce1"/>
              <w:numPr>
                <w:ilvl w:val="0"/>
                <w:numId w:val="27"/>
              </w:numPr>
              <w:spacing w:before="31" w:after="31"/>
              <w:ind w:left="374" w:hanging="187"/>
              <w:jc w:val="both"/>
              <w:rPr>
                <w:rFonts w:asciiTheme="majorHAnsi" w:hAnsiTheme="majorHAnsi"/>
                <w:szCs w:val="20"/>
              </w:rPr>
            </w:pPr>
            <w:r>
              <w:rPr>
                <w:rFonts w:asciiTheme="majorHAnsi" w:hAnsiTheme="majorHAnsi"/>
                <w:szCs w:val="20"/>
              </w:rPr>
              <w:t>Définir les étapes de conception et réalisation (périmètre de SFD, CT)</w:t>
            </w:r>
          </w:p>
        </w:tc>
        <w:tc>
          <w:tcPr>
            <w:tcW w:w="2796" w:type="dxa"/>
            <w:gridSpan w:val="3"/>
            <w:vMerge/>
            <w:tcBorders>
              <w:left w:val="single" w:sz="4" w:space="0" w:color="auto"/>
              <w:right w:val="single" w:sz="4" w:space="0" w:color="auto"/>
            </w:tcBorders>
            <w:vAlign w:val="center"/>
          </w:tcPr>
          <w:p w14:paraId="1C3878B2" w14:textId="77777777" w:rsidR="001D708F" w:rsidRDefault="001D708F">
            <w:pPr>
              <w:pStyle w:val="CCTP-Tableau-Texte1"/>
              <w:spacing w:before="31" w:after="31"/>
              <w:rPr>
                <w:rFonts w:asciiTheme="majorHAnsi" w:hAnsiTheme="majorHAnsi"/>
                <w:highlight w:val="yellow"/>
              </w:rPr>
            </w:pPr>
          </w:p>
        </w:tc>
      </w:tr>
      <w:tr w:rsidR="001D708F" w14:paraId="4ED1524C" w14:textId="77777777" w:rsidTr="003B503B">
        <w:trPr>
          <w:trHeight w:val="150"/>
          <w:jc w:val="center"/>
        </w:trPr>
        <w:tc>
          <w:tcPr>
            <w:tcW w:w="884" w:type="dxa"/>
            <w:vMerge w:val="restart"/>
            <w:tcBorders>
              <w:top w:val="single" w:sz="4" w:space="0" w:color="auto"/>
              <w:left w:val="single" w:sz="4" w:space="0" w:color="auto"/>
              <w:right w:val="single" w:sz="4" w:space="0" w:color="auto"/>
            </w:tcBorders>
            <w:shd w:val="clear" w:color="auto" w:fill="auto"/>
            <w:vAlign w:val="center"/>
          </w:tcPr>
          <w:p w14:paraId="333D7B5A" w14:textId="77777777" w:rsidR="001D708F" w:rsidRDefault="004F5A43">
            <w:pPr>
              <w:pStyle w:val="CCTP-Tableau-Texte1"/>
              <w:spacing w:before="31" w:after="31"/>
              <w:jc w:val="center"/>
              <w:rPr>
                <w:rFonts w:asciiTheme="majorHAnsi" w:hAnsiTheme="majorHAnsi"/>
              </w:rPr>
            </w:pPr>
            <w:r>
              <w:rPr>
                <w:rFonts w:asciiTheme="majorHAnsi" w:hAnsiTheme="majorHAnsi"/>
              </w:rPr>
              <w:t>6</w:t>
            </w:r>
          </w:p>
        </w:tc>
        <w:tc>
          <w:tcPr>
            <w:tcW w:w="5954" w:type="dxa"/>
            <w:gridSpan w:val="2"/>
            <w:tcBorders>
              <w:top w:val="single" w:sz="4" w:space="0" w:color="auto"/>
              <w:left w:val="single" w:sz="4" w:space="0" w:color="auto"/>
              <w:bottom w:val="single" w:sz="4" w:space="0" w:color="auto"/>
              <w:right w:val="single" w:sz="4" w:space="0" w:color="auto"/>
            </w:tcBorders>
            <w:shd w:val="clear" w:color="auto" w:fill="EAEAEA"/>
            <w:vAlign w:val="center"/>
          </w:tcPr>
          <w:p w14:paraId="58B200BD" w14:textId="77777777" w:rsidR="001D708F" w:rsidRDefault="004F5A43">
            <w:pPr>
              <w:pStyle w:val="CCTP-Tableau-Texte1"/>
              <w:spacing w:before="31" w:after="31"/>
              <w:jc w:val="both"/>
              <w:rPr>
                <w:rFonts w:asciiTheme="majorHAnsi" w:hAnsiTheme="majorHAnsi"/>
                <w:szCs w:val="20"/>
              </w:rPr>
            </w:pPr>
            <w:r>
              <w:rPr>
                <w:rFonts w:asciiTheme="majorHAnsi" w:hAnsiTheme="majorHAnsi"/>
                <w:szCs w:val="20"/>
              </w:rPr>
              <w:t>Réunion de présentation</w:t>
            </w:r>
          </w:p>
        </w:tc>
        <w:tc>
          <w:tcPr>
            <w:tcW w:w="2796" w:type="dxa"/>
            <w:gridSpan w:val="3"/>
            <w:vMerge w:val="restart"/>
            <w:tcBorders>
              <w:left w:val="single" w:sz="4" w:space="0" w:color="auto"/>
              <w:right w:val="single" w:sz="4" w:space="0" w:color="auto"/>
            </w:tcBorders>
            <w:vAlign w:val="center"/>
          </w:tcPr>
          <w:p w14:paraId="3FD332B8" w14:textId="77777777" w:rsidR="001D708F" w:rsidRDefault="004F5A43" w:rsidP="004A3A4E">
            <w:pPr>
              <w:pStyle w:val="Paragraphedeliste"/>
              <w:numPr>
                <w:ilvl w:val="0"/>
                <w:numId w:val="28"/>
              </w:numPr>
              <w:ind w:left="150" w:hanging="147"/>
              <w:rPr>
                <w:rFonts w:asciiTheme="majorHAnsi" w:hAnsiTheme="majorHAnsi"/>
                <w:sz w:val="20"/>
                <w:szCs w:val="20"/>
              </w:rPr>
            </w:pPr>
            <w:r>
              <w:rPr>
                <w:rFonts w:asciiTheme="majorHAnsi" w:hAnsiTheme="majorHAnsi"/>
                <w:sz w:val="20"/>
                <w:szCs w:val="20"/>
              </w:rPr>
              <w:t xml:space="preserve">Support de la réunion de présentation de cette note de cadrage </w:t>
            </w:r>
          </w:p>
          <w:p w14:paraId="244D9171" w14:textId="77777777" w:rsidR="001D708F" w:rsidRDefault="004F5A43" w:rsidP="004A3A4E">
            <w:pPr>
              <w:pStyle w:val="Paragraphedeliste"/>
              <w:numPr>
                <w:ilvl w:val="0"/>
                <w:numId w:val="28"/>
              </w:numPr>
              <w:ind w:left="150" w:hanging="147"/>
              <w:rPr>
                <w:rFonts w:asciiTheme="majorHAnsi" w:hAnsiTheme="majorHAnsi"/>
              </w:rPr>
            </w:pPr>
            <w:r>
              <w:rPr>
                <w:rFonts w:asciiTheme="majorHAnsi" w:hAnsiTheme="majorHAnsi"/>
                <w:sz w:val="20"/>
                <w:szCs w:val="20"/>
              </w:rPr>
              <w:t>PV de réunion.</w:t>
            </w:r>
          </w:p>
        </w:tc>
      </w:tr>
      <w:tr w:rsidR="001D708F" w14:paraId="01D4AD92" w14:textId="77777777" w:rsidTr="003B503B">
        <w:trPr>
          <w:trHeight w:val="507"/>
          <w:jc w:val="center"/>
        </w:trPr>
        <w:tc>
          <w:tcPr>
            <w:tcW w:w="884" w:type="dxa"/>
            <w:vMerge/>
            <w:tcBorders>
              <w:left w:val="single" w:sz="4" w:space="0" w:color="auto"/>
              <w:right w:val="single" w:sz="4" w:space="0" w:color="auto"/>
            </w:tcBorders>
            <w:shd w:val="clear" w:color="auto" w:fill="auto"/>
            <w:vAlign w:val="center"/>
          </w:tcPr>
          <w:p w14:paraId="4F4F1AEE" w14:textId="77777777" w:rsidR="001D708F" w:rsidRDefault="001D708F">
            <w:pPr>
              <w:pStyle w:val="CCTP-Tableau-Texte1"/>
              <w:spacing w:before="31" w:after="31"/>
              <w:rPr>
                <w:rFonts w:asciiTheme="majorHAnsi" w:hAnsiTheme="majorHAnsi"/>
                <w:highlight w:val="yellow"/>
              </w:rPr>
            </w:pPr>
          </w:p>
        </w:tc>
        <w:tc>
          <w:tcPr>
            <w:tcW w:w="5954" w:type="dxa"/>
            <w:gridSpan w:val="2"/>
            <w:tcBorders>
              <w:top w:val="single" w:sz="4" w:space="0" w:color="auto"/>
              <w:left w:val="single" w:sz="4" w:space="0" w:color="auto"/>
              <w:right w:val="single" w:sz="4" w:space="0" w:color="auto"/>
            </w:tcBorders>
            <w:vAlign w:val="center"/>
          </w:tcPr>
          <w:p w14:paraId="28C8F6D4" w14:textId="77777777" w:rsidR="001D708F" w:rsidRDefault="004F5A43">
            <w:pPr>
              <w:jc w:val="both"/>
              <w:rPr>
                <w:rFonts w:asciiTheme="majorHAnsi" w:hAnsiTheme="majorHAnsi"/>
                <w:sz w:val="20"/>
                <w:szCs w:val="20"/>
              </w:rPr>
            </w:pPr>
            <w:r>
              <w:rPr>
                <w:rFonts w:asciiTheme="majorHAnsi" w:hAnsiTheme="majorHAnsi"/>
                <w:sz w:val="20"/>
                <w:szCs w:val="20"/>
              </w:rPr>
              <w:t>Cette note de cadrage devra faire l’objet d’une réunion de présentation / restitution auprès du Ministère.</w:t>
            </w:r>
          </w:p>
        </w:tc>
        <w:tc>
          <w:tcPr>
            <w:tcW w:w="2796" w:type="dxa"/>
            <w:gridSpan w:val="3"/>
            <w:vMerge/>
            <w:tcBorders>
              <w:left w:val="single" w:sz="4" w:space="0" w:color="auto"/>
              <w:right w:val="single" w:sz="4" w:space="0" w:color="auto"/>
            </w:tcBorders>
            <w:vAlign w:val="center"/>
          </w:tcPr>
          <w:p w14:paraId="40B1D8BD" w14:textId="77777777" w:rsidR="001D708F" w:rsidRDefault="001D708F">
            <w:pPr>
              <w:pStyle w:val="CCTP-Tableau-Texte1"/>
              <w:spacing w:before="31" w:after="31"/>
              <w:rPr>
                <w:rFonts w:asciiTheme="majorHAnsi" w:hAnsiTheme="majorHAnsi"/>
                <w:highlight w:val="yellow"/>
              </w:rPr>
            </w:pPr>
          </w:p>
        </w:tc>
      </w:tr>
      <w:tr w:rsidR="001D708F" w14:paraId="1E044226" w14:textId="77777777" w:rsidTr="003B503B">
        <w:trPr>
          <w:trHeight w:val="345"/>
          <w:jc w:val="center"/>
        </w:trPr>
        <w:tc>
          <w:tcPr>
            <w:tcW w:w="9634" w:type="dxa"/>
            <w:gridSpan w:val="6"/>
            <w:tcBorders>
              <w:top w:val="single" w:sz="4" w:space="0" w:color="auto"/>
              <w:left w:val="single" w:sz="4" w:space="0" w:color="auto"/>
              <w:bottom w:val="single" w:sz="4" w:space="0" w:color="auto"/>
              <w:right w:val="single" w:sz="4" w:space="0" w:color="auto"/>
            </w:tcBorders>
            <w:shd w:val="clear" w:color="auto" w:fill="D9D9D9"/>
            <w:vAlign w:val="center"/>
          </w:tcPr>
          <w:p w14:paraId="57136486" w14:textId="77777777" w:rsidR="001D708F" w:rsidRDefault="004F5A43">
            <w:pPr>
              <w:widowControl w:val="0"/>
              <w:spacing w:before="62" w:after="62"/>
              <w:ind w:right="185"/>
              <w:rPr>
                <w:rFonts w:asciiTheme="majorHAnsi" w:hAnsiTheme="majorHAnsi"/>
                <w:b/>
                <w:bCs/>
                <w:sz w:val="20"/>
                <w:szCs w:val="20"/>
                <w:highlight w:val="yellow"/>
              </w:rPr>
            </w:pPr>
            <w:r>
              <w:rPr>
                <w:rFonts w:asciiTheme="majorHAnsi" w:hAnsiTheme="majorHAnsi"/>
                <w:b/>
                <w:bCs/>
                <w:sz w:val="20"/>
                <w:szCs w:val="20"/>
              </w:rPr>
              <w:t>Mise en œuvre</w:t>
            </w:r>
          </w:p>
        </w:tc>
      </w:tr>
      <w:tr w:rsidR="001D708F" w14:paraId="22965F25" w14:textId="77777777" w:rsidTr="003B503B">
        <w:trPr>
          <w:trHeight w:val="367"/>
          <w:jc w:val="center"/>
        </w:trPr>
        <w:tc>
          <w:tcPr>
            <w:tcW w:w="9634" w:type="dxa"/>
            <w:gridSpan w:val="6"/>
            <w:tcBorders>
              <w:top w:val="single" w:sz="4" w:space="0" w:color="auto"/>
              <w:left w:val="single" w:sz="4" w:space="0" w:color="auto"/>
              <w:bottom w:val="single" w:sz="4" w:space="0" w:color="auto"/>
              <w:right w:val="single" w:sz="4" w:space="0" w:color="auto"/>
            </w:tcBorders>
          </w:tcPr>
          <w:p w14:paraId="73DCFFFE" w14:textId="77777777" w:rsidR="00881F98" w:rsidRDefault="00881F98" w:rsidP="00881F98">
            <w:pPr>
              <w:pStyle w:val="CCTP-Tableau-Texte1"/>
              <w:spacing w:before="31" w:after="31"/>
              <w:rPr>
                <w:rFonts w:asciiTheme="majorHAnsi" w:hAnsiTheme="majorHAnsi"/>
                <w:szCs w:val="20"/>
              </w:rPr>
            </w:pPr>
            <w:r>
              <w:rPr>
                <w:rFonts w:asciiTheme="majorHAnsi" w:hAnsiTheme="majorHAnsi"/>
                <w:szCs w:val="20"/>
              </w:rPr>
              <w:t>La localisation des prestations est déterminée sur le bon de commande ou l’ordre de service.</w:t>
            </w:r>
          </w:p>
          <w:p w14:paraId="246A71A4" w14:textId="0055AD43" w:rsidR="001D708F" w:rsidRDefault="00881F98" w:rsidP="00881F98">
            <w:pPr>
              <w:pStyle w:val="CCTP-Tableau-Texte1"/>
              <w:spacing w:before="31" w:after="31"/>
              <w:jc w:val="both"/>
              <w:rPr>
                <w:rFonts w:asciiTheme="majorHAnsi" w:hAnsiTheme="majorHAnsi"/>
              </w:rPr>
            </w:pPr>
            <w:r>
              <w:rPr>
                <w:rFonts w:asciiTheme="majorHAnsi" w:hAnsiTheme="majorHAnsi"/>
                <w:szCs w:val="20"/>
              </w:rPr>
              <w:t>Toutefois, les réunions et les ateliers s’effectuent dans les locaux du Ministère de la Justice.</w:t>
            </w:r>
          </w:p>
        </w:tc>
      </w:tr>
      <w:tr w:rsidR="001D708F" w14:paraId="371219AF" w14:textId="77777777" w:rsidTr="003B503B">
        <w:trPr>
          <w:trHeight w:val="345"/>
          <w:jc w:val="center"/>
        </w:trPr>
        <w:tc>
          <w:tcPr>
            <w:tcW w:w="9634" w:type="dxa"/>
            <w:gridSpan w:val="6"/>
            <w:tcBorders>
              <w:top w:val="single" w:sz="4" w:space="0" w:color="auto"/>
              <w:left w:val="single" w:sz="4" w:space="0" w:color="auto"/>
              <w:bottom w:val="single" w:sz="4" w:space="0" w:color="auto"/>
              <w:right w:val="single" w:sz="4" w:space="0" w:color="auto"/>
            </w:tcBorders>
            <w:shd w:val="clear" w:color="auto" w:fill="D9D9D9"/>
            <w:vAlign w:val="center"/>
          </w:tcPr>
          <w:p w14:paraId="7DCCDB9D" w14:textId="77777777" w:rsidR="001D708F" w:rsidRDefault="004F5A43">
            <w:pPr>
              <w:widowControl w:val="0"/>
              <w:spacing w:before="62" w:after="62"/>
              <w:ind w:right="185"/>
              <w:jc w:val="both"/>
              <w:rPr>
                <w:rFonts w:asciiTheme="majorHAnsi" w:hAnsiTheme="majorHAnsi"/>
                <w:b/>
                <w:bCs/>
                <w:sz w:val="20"/>
                <w:szCs w:val="20"/>
                <w:highlight w:val="yellow"/>
              </w:rPr>
            </w:pPr>
            <w:r>
              <w:rPr>
                <w:rFonts w:asciiTheme="majorHAnsi" w:hAnsiTheme="majorHAnsi"/>
                <w:b/>
                <w:bCs/>
                <w:sz w:val="20"/>
                <w:szCs w:val="20"/>
              </w:rPr>
              <w:t>Engagements de service</w:t>
            </w:r>
          </w:p>
        </w:tc>
      </w:tr>
      <w:tr w:rsidR="001D708F" w14:paraId="069FF29D" w14:textId="77777777" w:rsidTr="003B503B">
        <w:trPr>
          <w:trHeight w:val="464"/>
          <w:jc w:val="center"/>
        </w:trPr>
        <w:tc>
          <w:tcPr>
            <w:tcW w:w="9634" w:type="dxa"/>
            <w:gridSpan w:val="6"/>
            <w:tcBorders>
              <w:top w:val="single" w:sz="4" w:space="0" w:color="auto"/>
              <w:left w:val="single" w:sz="4" w:space="0" w:color="auto"/>
              <w:bottom w:val="single" w:sz="4" w:space="0" w:color="auto"/>
              <w:right w:val="single" w:sz="4" w:space="0" w:color="auto"/>
            </w:tcBorders>
          </w:tcPr>
          <w:p w14:paraId="4C702DF5" w14:textId="77777777" w:rsidR="001D708F" w:rsidRDefault="004F5A43">
            <w:pPr>
              <w:pStyle w:val="CCTP-Tableau-Texte1"/>
              <w:spacing w:before="31" w:after="31"/>
              <w:jc w:val="both"/>
              <w:rPr>
                <w:rFonts w:asciiTheme="majorHAnsi" w:hAnsiTheme="majorHAnsi"/>
              </w:rPr>
            </w:pPr>
            <w:r>
              <w:rPr>
                <w:rFonts w:asciiTheme="majorHAnsi" w:hAnsiTheme="majorHAnsi"/>
              </w:rPr>
              <w:t>Les engagements de service sont mentionnés sur le bon de commande ou l’ordre de service par le Ministère de la Justice.</w:t>
            </w:r>
          </w:p>
        </w:tc>
      </w:tr>
      <w:tr w:rsidR="001D708F" w14:paraId="2F5E04AD" w14:textId="77777777" w:rsidTr="003B503B">
        <w:trPr>
          <w:trHeight w:val="245"/>
          <w:jc w:val="center"/>
        </w:trPr>
        <w:tc>
          <w:tcPr>
            <w:tcW w:w="9634" w:type="dxa"/>
            <w:gridSpan w:val="6"/>
            <w:tcBorders>
              <w:top w:val="single" w:sz="4" w:space="0" w:color="auto"/>
              <w:left w:val="single" w:sz="4" w:space="0" w:color="auto"/>
              <w:bottom w:val="single" w:sz="4" w:space="0" w:color="auto"/>
              <w:right w:val="single" w:sz="4" w:space="0" w:color="auto"/>
            </w:tcBorders>
            <w:shd w:val="clear" w:color="auto" w:fill="D9D9D9"/>
          </w:tcPr>
          <w:p w14:paraId="412B2602" w14:textId="77777777" w:rsidR="001D708F" w:rsidRDefault="004F5A43">
            <w:pPr>
              <w:widowControl w:val="0"/>
              <w:spacing w:before="62" w:after="62"/>
              <w:ind w:right="185"/>
              <w:jc w:val="both"/>
              <w:rPr>
                <w:rFonts w:asciiTheme="majorHAnsi" w:hAnsiTheme="majorHAnsi"/>
                <w:b/>
                <w:bCs/>
                <w:sz w:val="20"/>
                <w:szCs w:val="20"/>
                <w:highlight w:val="yellow"/>
              </w:rPr>
            </w:pPr>
            <w:r>
              <w:rPr>
                <w:rFonts w:asciiTheme="majorHAnsi" w:hAnsiTheme="majorHAnsi"/>
                <w:b/>
                <w:bCs/>
                <w:sz w:val="20"/>
                <w:szCs w:val="20"/>
              </w:rPr>
              <w:t>Vérifications</w:t>
            </w:r>
          </w:p>
        </w:tc>
      </w:tr>
      <w:tr w:rsidR="001D708F" w14:paraId="4E7A8E37" w14:textId="77777777" w:rsidTr="003B503B">
        <w:trPr>
          <w:trHeight w:val="245"/>
          <w:jc w:val="center"/>
        </w:trPr>
        <w:tc>
          <w:tcPr>
            <w:tcW w:w="9634" w:type="dxa"/>
            <w:gridSpan w:val="6"/>
            <w:tcBorders>
              <w:top w:val="single" w:sz="4" w:space="0" w:color="auto"/>
              <w:left w:val="single" w:sz="4" w:space="0" w:color="auto"/>
              <w:bottom w:val="single" w:sz="4" w:space="0" w:color="auto"/>
              <w:right w:val="single" w:sz="4" w:space="0" w:color="auto"/>
            </w:tcBorders>
            <w:vAlign w:val="center"/>
          </w:tcPr>
          <w:p w14:paraId="44E6348B" w14:textId="77777777" w:rsidR="001D708F" w:rsidRDefault="004F5A43">
            <w:pPr>
              <w:pStyle w:val="CCTP-Tableau-Texte1"/>
              <w:spacing w:before="31" w:after="31"/>
              <w:jc w:val="both"/>
              <w:rPr>
                <w:rFonts w:asciiTheme="majorHAnsi" w:hAnsiTheme="majorHAnsi"/>
              </w:rPr>
            </w:pPr>
            <w:r>
              <w:rPr>
                <w:rFonts w:asciiTheme="majorHAnsi" w:hAnsiTheme="majorHAnsi"/>
              </w:rPr>
              <w:t xml:space="preserve">Les opérations de vérification sont définies à l’article </w:t>
            </w:r>
            <w:r>
              <w:rPr>
                <w:rFonts w:asciiTheme="majorHAnsi" w:hAnsiTheme="majorHAnsi"/>
              </w:rPr>
              <w:fldChar w:fldCharType="begin"/>
            </w:r>
            <w:r>
              <w:rPr>
                <w:rFonts w:asciiTheme="majorHAnsi" w:hAnsiTheme="majorHAnsi"/>
              </w:rPr>
              <w:instrText xml:space="preserve"> REF _Ref3542370 \n \h  \* MERGEFORMAT </w:instrText>
            </w:r>
            <w:r>
              <w:rPr>
                <w:rFonts w:asciiTheme="majorHAnsi" w:hAnsiTheme="majorHAnsi"/>
              </w:rPr>
            </w:r>
            <w:r>
              <w:rPr>
                <w:rFonts w:asciiTheme="majorHAnsi" w:hAnsiTheme="majorHAnsi"/>
              </w:rPr>
              <w:fldChar w:fldCharType="separate"/>
            </w:r>
            <w:r>
              <w:rPr>
                <w:rFonts w:asciiTheme="majorHAnsi" w:hAnsiTheme="majorHAnsi"/>
              </w:rPr>
              <w:t>6.3</w:t>
            </w:r>
            <w:r>
              <w:rPr>
                <w:rFonts w:asciiTheme="majorHAnsi" w:hAnsiTheme="majorHAnsi"/>
              </w:rPr>
              <w:fldChar w:fldCharType="end"/>
            </w:r>
            <w:r>
              <w:rPr>
                <w:rFonts w:asciiTheme="majorHAnsi" w:hAnsiTheme="majorHAnsi"/>
              </w:rPr>
              <w:t> : « </w:t>
            </w:r>
            <w:r>
              <w:rPr>
                <w:rFonts w:asciiTheme="majorHAnsi" w:hAnsiTheme="majorHAnsi"/>
              </w:rPr>
              <w:fldChar w:fldCharType="begin"/>
            </w:r>
            <w:r>
              <w:rPr>
                <w:rFonts w:asciiTheme="majorHAnsi" w:hAnsiTheme="majorHAnsi"/>
              </w:rPr>
              <w:instrText xml:space="preserve"> REF _Ref3542395 \h  \* MERGEFORMAT </w:instrText>
            </w:r>
            <w:r>
              <w:rPr>
                <w:rFonts w:asciiTheme="majorHAnsi" w:hAnsiTheme="majorHAnsi"/>
              </w:rPr>
            </w:r>
            <w:r>
              <w:rPr>
                <w:rFonts w:asciiTheme="majorHAnsi" w:hAnsiTheme="majorHAnsi"/>
              </w:rPr>
              <w:fldChar w:fldCharType="separate"/>
            </w:r>
            <w:r>
              <w:rPr>
                <w:rFonts w:asciiTheme="majorHAnsi" w:hAnsiTheme="majorHAnsi"/>
              </w:rPr>
              <w:t>Vérifications documentaires</w:t>
            </w:r>
            <w:r>
              <w:rPr>
                <w:rFonts w:asciiTheme="majorHAnsi" w:hAnsiTheme="majorHAnsi"/>
              </w:rPr>
              <w:fldChar w:fldCharType="end"/>
            </w:r>
            <w:r>
              <w:rPr>
                <w:rFonts w:asciiTheme="majorHAnsi" w:hAnsiTheme="majorHAnsi"/>
              </w:rPr>
              <w:t> » avec lecture commune et à l’article.</w:t>
            </w:r>
            <w:r>
              <w:rPr>
                <w:rFonts w:asciiTheme="majorHAnsi" w:hAnsiTheme="majorHAnsi"/>
              </w:rPr>
              <w:fldChar w:fldCharType="begin"/>
            </w:r>
            <w:r>
              <w:rPr>
                <w:rFonts w:asciiTheme="majorHAnsi" w:hAnsiTheme="majorHAnsi"/>
              </w:rPr>
              <w:instrText xml:space="preserve"> REF _Ref401597488 \w \h  \* MERGEFORMAT </w:instrText>
            </w:r>
            <w:r>
              <w:rPr>
                <w:rFonts w:asciiTheme="majorHAnsi" w:hAnsiTheme="majorHAnsi"/>
              </w:rPr>
            </w:r>
            <w:r>
              <w:rPr>
                <w:rFonts w:asciiTheme="majorHAnsi" w:hAnsiTheme="majorHAnsi"/>
              </w:rPr>
              <w:fldChar w:fldCharType="separate"/>
            </w:r>
            <w:r>
              <w:rPr>
                <w:rFonts w:asciiTheme="majorHAnsi" w:hAnsiTheme="majorHAnsi"/>
              </w:rPr>
              <w:t>6.2</w:t>
            </w:r>
            <w:r>
              <w:rPr>
                <w:rFonts w:asciiTheme="majorHAnsi" w:hAnsiTheme="majorHAnsi"/>
              </w:rPr>
              <w:fldChar w:fldCharType="end"/>
            </w:r>
            <w:r>
              <w:rPr>
                <w:rFonts w:asciiTheme="majorHAnsi" w:hAnsiTheme="majorHAnsi"/>
              </w:rPr>
              <w:t xml:space="preserve"> : «  </w:t>
            </w:r>
            <w:r>
              <w:rPr>
                <w:rFonts w:asciiTheme="majorHAnsi" w:hAnsiTheme="majorHAnsi"/>
              </w:rPr>
              <w:fldChar w:fldCharType="begin"/>
            </w:r>
            <w:r>
              <w:rPr>
                <w:rFonts w:asciiTheme="majorHAnsi" w:hAnsiTheme="majorHAnsi"/>
              </w:rPr>
              <w:instrText xml:space="preserve"> REF _Ref401597488 \h  \* MERGEFORMAT </w:instrText>
            </w:r>
            <w:r>
              <w:rPr>
                <w:rFonts w:asciiTheme="majorHAnsi" w:hAnsiTheme="majorHAnsi"/>
              </w:rPr>
            </w:r>
            <w:r>
              <w:rPr>
                <w:rFonts w:asciiTheme="majorHAnsi" w:hAnsiTheme="majorHAnsi"/>
              </w:rPr>
              <w:fldChar w:fldCharType="separate"/>
            </w:r>
            <w:r>
              <w:rPr>
                <w:rFonts w:asciiTheme="majorHAnsi" w:hAnsiTheme="majorHAnsi"/>
              </w:rPr>
              <w:t>Vérifications d’activités</w:t>
            </w:r>
            <w:r>
              <w:rPr>
                <w:rFonts w:asciiTheme="majorHAnsi" w:hAnsiTheme="majorHAnsi"/>
              </w:rPr>
              <w:fldChar w:fldCharType="end"/>
            </w:r>
            <w:r>
              <w:rPr>
                <w:rFonts w:asciiTheme="majorHAnsi" w:hAnsiTheme="majorHAnsi"/>
              </w:rPr>
              <w:t> »</w:t>
            </w:r>
          </w:p>
        </w:tc>
      </w:tr>
      <w:tr w:rsidR="001D708F" w14:paraId="1D24306A" w14:textId="77777777" w:rsidTr="003B503B">
        <w:trPr>
          <w:trHeight w:val="245"/>
          <w:jc w:val="center"/>
        </w:trPr>
        <w:tc>
          <w:tcPr>
            <w:tcW w:w="9634" w:type="dxa"/>
            <w:gridSpan w:val="6"/>
            <w:tcBorders>
              <w:top w:val="single" w:sz="4" w:space="0" w:color="auto"/>
              <w:left w:val="single" w:sz="4" w:space="0" w:color="auto"/>
              <w:bottom w:val="single" w:sz="4" w:space="0" w:color="auto"/>
              <w:right w:val="single" w:sz="4" w:space="0" w:color="auto"/>
            </w:tcBorders>
            <w:shd w:val="clear" w:color="auto" w:fill="D9D9D9"/>
          </w:tcPr>
          <w:p w14:paraId="4EAEA607" w14:textId="77777777" w:rsidR="001D708F" w:rsidRDefault="004F5A43">
            <w:pPr>
              <w:widowControl w:val="0"/>
              <w:spacing w:before="62" w:after="62"/>
              <w:ind w:right="185"/>
              <w:rPr>
                <w:rFonts w:asciiTheme="majorHAnsi" w:hAnsiTheme="majorHAnsi"/>
                <w:b/>
                <w:bCs/>
                <w:sz w:val="20"/>
                <w:szCs w:val="20"/>
                <w:highlight w:val="yellow"/>
              </w:rPr>
            </w:pPr>
            <w:r>
              <w:rPr>
                <w:rFonts w:asciiTheme="majorHAnsi" w:hAnsiTheme="majorHAnsi"/>
                <w:b/>
                <w:bCs/>
                <w:sz w:val="20"/>
                <w:szCs w:val="20"/>
              </w:rPr>
              <w:t>Base tarifaire</w:t>
            </w:r>
          </w:p>
        </w:tc>
      </w:tr>
      <w:tr w:rsidR="001D708F" w14:paraId="46C836C4" w14:textId="77777777" w:rsidTr="003B503B">
        <w:trPr>
          <w:trHeight w:val="245"/>
          <w:jc w:val="center"/>
        </w:trPr>
        <w:tc>
          <w:tcPr>
            <w:tcW w:w="9634" w:type="dxa"/>
            <w:gridSpan w:val="6"/>
            <w:tcBorders>
              <w:top w:val="single" w:sz="4" w:space="0" w:color="auto"/>
              <w:left w:val="single" w:sz="4" w:space="0" w:color="auto"/>
              <w:bottom w:val="single" w:sz="4" w:space="0" w:color="auto"/>
              <w:right w:val="single" w:sz="4" w:space="0" w:color="auto"/>
            </w:tcBorders>
            <w:shd w:val="clear" w:color="auto" w:fill="auto"/>
            <w:vAlign w:val="center"/>
          </w:tcPr>
          <w:p w14:paraId="1C781B9E" w14:textId="600B49FD" w:rsidR="001D708F" w:rsidRDefault="004F5A43">
            <w:pPr>
              <w:pStyle w:val="CCTP-Tableau-Texte1"/>
              <w:spacing w:before="31" w:after="31"/>
              <w:rPr>
                <w:rFonts w:asciiTheme="majorHAnsi" w:hAnsiTheme="majorHAnsi"/>
              </w:rPr>
            </w:pPr>
            <w:r>
              <w:rPr>
                <w:rFonts w:asciiTheme="majorHAnsi" w:hAnsiTheme="majorHAnsi"/>
              </w:rPr>
              <w:lastRenderedPageBreak/>
              <w:t>La prestation est une unité d’œuvre fonction de la complexité des enjeux décrits dans l’expression de besoin, le Ministère de la Justice avec le titulaire évalue la durée du cadrage au vu du projet</w:t>
            </w:r>
            <w:r w:rsidR="00A1020B">
              <w:rPr>
                <w:rFonts w:asciiTheme="majorHAnsi" w:hAnsiTheme="majorHAnsi"/>
              </w:rPr>
              <w:t> :</w:t>
            </w:r>
          </w:p>
        </w:tc>
      </w:tr>
      <w:tr w:rsidR="001D708F" w14:paraId="42D3EA85" w14:textId="77777777" w:rsidTr="003B503B">
        <w:trPr>
          <w:trHeight w:val="245"/>
          <w:jc w:val="center"/>
        </w:trPr>
        <w:tc>
          <w:tcPr>
            <w:tcW w:w="1704" w:type="dxa"/>
            <w:gridSpan w:val="2"/>
            <w:tcBorders>
              <w:top w:val="single" w:sz="4" w:space="0" w:color="auto"/>
              <w:left w:val="single" w:sz="4" w:space="0" w:color="auto"/>
              <w:bottom w:val="single" w:sz="4" w:space="0" w:color="auto"/>
              <w:right w:val="single" w:sz="4" w:space="0" w:color="auto"/>
            </w:tcBorders>
            <w:shd w:val="clear" w:color="auto" w:fill="F2F2F2"/>
            <w:vAlign w:val="center"/>
          </w:tcPr>
          <w:p w14:paraId="09E9EA27" w14:textId="77777777" w:rsidR="001D708F" w:rsidRDefault="004F5A43">
            <w:pPr>
              <w:pStyle w:val="CCTP-Tableau-petittexte"/>
              <w:spacing w:before="31" w:after="31"/>
              <w:rPr>
                <w:rFonts w:asciiTheme="majorHAnsi" w:hAnsiTheme="majorHAnsi"/>
              </w:rPr>
            </w:pPr>
            <w:r>
              <w:rPr>
                <w:rFonts w:asciiTheme="majorHAnsi" w:hAnsiTheme="majorHAnsi"/>
              </w:rPr>
              <w:t>Complexité</w:t>
            </w:r>
          </w:p>
        </w:tc>
        <w:tc>
          <w:tcPr>
            <w:tcW w:w="6234" w:type="dxa"/>
            <w:gridSpan w:val="2"/>
            <w:tcBorders>
              <w:top w:val="single" w:sz="4" w:space="0" w:color="auto"/>
              <w:left w:val="single" w:sz="4" w:space="0" w:color="auto"/>
              <w:bottom w:val="single" w:sz="4" w:space="0" w:color="auto"/>
              <w:right w:val="single" w:sz="4" w:space="0" w:color="auto"/>
            </w:tcBorders>
            <w:shd w:val="clear" w:color="auto" w:fill="F2F2F2"/>
            <w:vAlign w:val="center"/>
          </w:tcPr>
          <w:p w14:paraId="6DC891B0" w14:textId="77777777" w:rsidR="001D708F" w:rsidRDefault="004F5A43">
            <w:pPr>
              <w:pStyle w:val="CCTP-Tableau-petittexte"/>
              <w:spacing w:before="31" w:after="31"/>
              <w:rPr>
                <w:rFonts w:asciiTheme="majorHAnsi" w:hAnsiTheme="majorHAnsi"/>
              </w:rPr>
            </w:pPr>
            <w:r>
              <w:rPr>
                <w:rFonts w:asciiTheme="majorHAnsi" w:hAnsiTheme="majorHAnsi"/>
              </w:rPr>
              <w:t>Description des critères de complexité</w:t>
            </w:r>
          </w:p>
        </w:tc>
        <w:tc>
          <w:tcPr>
            <w:tcW w:w="1696" w:type="dxa"/>
            <w:gridSpan w:val="2"/>
            <w:tcBorders>
              <w:top w:val="single" w:sz="4" w:space="0" w:color="auto"/>
              <w:left w:val="single" w:sz="4" w:space="0" w:color="auto"/>
              <w:bottom w:val="single" w:sz="4" w:space="0" w:color="auto"/>
              <w:right w:val="single" w:sz="4" w:space="0" w:color="auto"/>
            </w:tcBorders>
            <w:shd w:val="clear" w:color="auto" w:fill="F2F2F2"/>
            <w:vAlign w:val="center"/>
          </w:tcPr>
          <w:p w14:paraId="4289FDA1" w14:textId="77777777" w:rsidR="001D708F" w:rsidRDefault="004F5A43">
            <w:pPr>
              <w:pStyle w:val="CCTP-Tableau-petittexte"/>
              <w:spacing w:before="31" w:after="31"/>
              <w:rPr>
                <w:rFonts w:asciiTheme="majorHAnsi" w:hAnsiTheme="majorHAnsi"/>
              </w:rPr>
            </w:pPr>
            <w:r>
              <w:rPr>
                <w:rFonts w:asciiTheme="majorHAnsi" w:hAnsiTheme="majorHAnsi"/>
              </w:rPr>
              <w:t>Prix</w:t>
            </w:r>
          </w:p>
        </w:tc>
      </w:tr>
      <w:tr w:rsidR="001D708F" w14:paraId="609875B3" w14:textId="77777777" w:rsidTr="003B503B">
        <w:trPr>
          <w:trHeight w:val="245"/>
          <w:jc w:val="center"/>
        </w:trPr>
        <w:tc>
          <w:tcPr>
            <w:tcW w:w="1704" w:type="dxa"/>
            <w:gridSpan w:val="2"/>
            <w:tcBorders>
              <w:top w:val="single" w:sz="4" w:space="0" w:color="auto"/>
              <w:left w:val="single" w:sz="4" w:space="0" w:color="auto"/>
              <w:bottom w:val="single" w:sz="4" w:space="0" w:color="auto"/>
              <w:right w:val="single" w:sz="4" w:space="0" w:color="auto"/>
            </w:tcBorders>
            <w:shd w:val="clear" w:color="auto" w:fill="F2F2F2"/>
            <w:vAlign w:val="center"/>
          </w:tcPr>
          <w:p w14:paraId="56D8D2C5" w14:textId="77777777" w:rsidR="001D708F" w:rsidRDefault="004F5A43">
            <w:pPr>
              <w:pStyle w:val="CCTP-Tableau-petittexte"/>
              <w:spacing w:before="31" w:after="31"/>
              <w:rPr>
                <w:rFonts w:asciiTheme="majorHAnsi" w:hAnsiTheme="majorHAnsi"/>
              </w:rPr>
            </w:pPr>
            <w:r>
              <w:rPr>
                <w:rFonts w:asciiTheme="majorHAnsi" w:hAnsiTheme="majorHAnsi"/>
              </w:rPr>
              <w:t>Simple</w:t>
            </w:r>
          </w:p>
        </w:tc>
        <w:tc>
          <w:tcPr>
            <w:tcW w:w="6234" w:type="dxa"/>
            <w:gridSpan w:val="2"/>
            <w:tcBorders>
              <w:top w:val="single" w:sz="4" w:space="0" w:color="auto"/>
              <w:left w:val="single" w:sz="4" w:space="0" w:color="auto"/>
              <w:bottom w:val="single" w:sz="4" w:space="0" w:color="auto"/>
              <w:right w:val="single" w:sz="4" w:space="0" w:color="auto"/>
            </w:tcBorders>
            <w:vAlign w:val="center"/>
          </w:tcPr>
          <w:p w14:paraId="571AC354" w14:textId="77777777" w:rsidR="001D708F" w:rsidRDefault="004F5A43">
            <w:pPr>
              <w:pStyle w:val="CCTP-Tableau-petittexte"/>
              <w:spacing w:before="31" w:after="31"/>
              <w:rPr>
                <w:rFonts w:asciiTheme="majorHAnsi" w:hAnsiTheme="majorHAnsi"/>
              </w:rPr>
            </w:pPr>
            <w:r>
              <w:rPr>
                <w:rFonts w:asciiTheme="majorHAnsi" w:hAnsiTheme="majorHAnsi"/>
              </w:rPr>
              <w:t>Cadrage dans un délai d’un mois</w:t>
            </w:r>
          </w:p>
        </w:tc>
        <w:tc>
          <w:tcPr>
            <w:tcW w:w="1696" w:type="dxa"/>
            <w:gridSpan w:val="2"/>
            <w:tcBorders>
              <w:top w:val="single" w:sz="4" w:space="0" w:color="auto"/>
              <w:left w:val="single" w:sz="4" w:space="0" w:color="auto"/>
              <w:bottom w:val="single" w:sz="4" w:space="0" w:color="auto"/>
              <w:right w:val="single" w:sz="4" w:space="0" w:color="auto"/>
            </w:tcBorders>
            <w:vAlign w:val="center"/>
          </w:tcPr>
          <w:p w14:paraId="38C45FB5" w14:textId="7737C7E7" w:rsidR="001D708F" w:rsidRDefault="004F5A43">
            <w:pPr>
              <w:pStyle w:val="CCTP-Tableau-petittexte"/>
              <w:spacing w:before="31" w:after="31"/>
              <w:rPr>
                <w:rFonts w:asciiTheme="majorHAnsi" w:hAnsiTheme="majorHAnsi"/>
              </w:rPr>
            </w:pPr>
            <w:r>
              <w:rPr>
                <w:rFonts w:asciiTheme="majorHAnsi" w:hAnsiTheme="majorHAnsi"/>
              </w:rPr>
              <w:t xml:space="preserve">Voir </w:t>
            </w:r>
            <w:r w:rsidR="009E3D61">
              <w:rPr>
                <w:rFonts w:asciiTheme="majorHAnsi" w:hAnsiTheme="majorHAnsi"/>
              </w:rPr>
              <w:t>Matrice de complexité</w:t>
            </w:r>
          </w:p>
        </w:tc>
      </w:tr>
      <w:tr w:rsidR="001D708F" w14:paraId="1425C8D9" w14:textId="77777777" w:rsidTr="003B503B">
        <w:trPr>
          <w:trHeight w:val="245"/>
          <w:jc w:val="center"/>
        </w:trPr>
        <w:tc>
          <w:tcPr>
            <w:tcW w:w="1704" w:type="dxa"/>
            <w:gridSpan w:val="2"/>
            <w:tcBorders>
              <w:top w:val="single" w:sz="4" w:space="0" w:color="auto"/>
              <w:left w:val="single" w:sz="4" w:space="0" w:color="auto"/>
              <w:bottom w:val="single" w:sz="4" w:space="0" w:color="auto"/>
              <w:right w:val="single" w:sz="4" w:space="0" w:color="auto"/>
            </w:tcBorders>
            <w:shd w:val="clear" w:color="auto" w:fill="F2F2F2"/>
            <w:vAlign w:val="center"/>
          </w:tcPr>
          <w:p w14:paraId="53E830CA" w14:textId="77777777" w:rsidR="001D708F" w:rsidRDefault="004F5A43">
            <w:pPr>
              <w:pStyle w:val="CCTP-Tableau-petittexte"/>
              <w:spacing w:before="31" w:after="31"/>
              <w:rPr>
                <w:rFonts w:asciiTheme="majorHAnsi" w:hAnsiTheme="majorHAnsi"/>
              </w:rPr>
            </w:pPr>
            <w:r>
              <w:rPr>
                <w:rFonts w:asciiTheme="majorHAnsi" w:hAnsiTheme="majorHAnsi"/>
              </w:rPr>
              <w:t>Moyen</w:t>
            </w:r>
          </w:p>
        </w:tc>
        <w:tc>
          <w:tcPr>
            <w:tcW w:w="6234" w:type="dxa"/>
            <w:gridSpan w:val="2"/>
            <w:tcBorders>
              <w:top w:val="single" w:sz="4" w:space="0" w:color="auto"/>
              <w:left w:val="single" w:sz="4" w:space="0" w:color="auto"/>
              <w:bottom w:val="single" w:sz="4" w:space="0" w:color="auto"/>
              <w:right w:val="single" w:sz="4" w:space="0" w:color="auto"/>
            </w:tcBorders>
            <w:vAlign w:val="center"/>
          </w:tcPr>
          <w:p w14:paraId="0DA48A48" w14:textId="77777777" w:rsidR="001D708F" w:rsidRDefault="004F5A43">
            <w:pPr>
              <w:pStyle w:val="CCTP-Tableau-petittexte"/>
              <w:spacing w:before="31" w:after="31"/>
              <w:rPr>
                <w:rFonts w:asciiTheme="majorHAnsi" w:hAnsiTheme="majorHAnsi"/>
              </w:rPr>
            </w:pPr>
            <w:r>
              <w:rPr>
                <w:rFonts w:asciiTheme="majorHAnsi" w:hAnsiTheme="majorHAnsi"/>
              </w:rPr>
              <w:t>Cadrage dans un délai de deux mois</w:t>
            </w:r>
          </w:p>
        </w:tc>
        <w:tc>
          <w:tcPr>
            <w:tcW w:w="1696" w:type="dxa"/>
            <w:gridSpan w:val="2"/>
            <w:tcBorders>
              <w:top w:val="single" w:sz="4" w:space="0" w:color="auto"/>
              <w:left w:val="single" w:sz="4" w:space="0" w:color="auto"/>
              <w:bottom w:val="single" w:sz="4" w:space="0" w:color="auto"/>
              <w:right w:val="single" w:sz="4" w:space="0" w:color="auto"/>
            </w:tcBorders>
            <w:vAlign w:val="center"/>
          </w:tcPr>
          <w:p w14:paraId="7C5997E9" w14:textId="4BDBFACA" w:rsidR="001D708F" w:rsidRDefault="004F5A43">
            <w:pPr>
              <w:pStyle w:val="CCTP-Tableau-petittexte"/>
              <w:spacing w:before="31" w:after="31"/>
              <w:rPr>
                <w:rFonts w:asciiTheme="majorHAnsi" w:hAnsiTheme="majorHAnsi"/>
              </w:rPr>
            </w:pPr>
            <w:r>
              <w:rPr>
                <w:rFonts w:asciiTheme="majorHAnsi" w:hAnsiTheme="majorHAnsi"/>
              </w:rPr>
              <w:t xml:space="preserve">Voir </w:t>
            </w:r>
            <w:r w:rsidR="009E3D61">
              <w:rPr>
                <w:rFonts w:asciiTheme="majorHAnsi" w:hAnsiTheme="majorHAnsi"/>
              </w:rPr>
              <w:t>Matrice de complexité</w:t>
            </w:r>
          </w:p>
        </w:tc>
      </w:tr>
      <w:tr w:rsidR="001D708F" w14:paraId="51D31AD2" w14:textId="77777777" w:rsidTr="003B503B">
        <w:trPr>
          <w:trHeight w:val="245"/>
          <w:jc w:val="center"/>
        </w:trPr>
        <w:tc>
          <w:tcPr>
            <w:tcW w:w="1704" w:type="dxa"/>
            <w:gridSpan w:val="2"/>
            <w:tcBorders>
              <w:top w:val="single" w:sz="4" w:space="0" w:color="auto"/>
              <w:left w:val="single" w:sz="4" w:space="0" w:color="auto"/>
              <w:bottom w:val="single" w:sz="4" w:space="0" w:color="auto"/>
              <w:right w:val="single" w:sz="4" w:space="0" w:color="auto"/>
            </w:tcBorders>
            <w:shd w:val="clear" w:color="auto" w:fill="F2F2F2"/>
            <w:vAlign w:val="center"/>
          </w:tcPr>
          <w:p w14:paraId="0896E269" w14:textId="77777777" w:rsidR="001D708F" w:rsidRDefault="004F5A43">
            <w:pPr>
              <w:pStyle w:val="CCTP-Tableau-petittexte"/>
              <w:spacing w:before="31" w:after="31"/>
              <w:rPr>
                <w:rFonts w:asciiTheme="majorHAnsi" w:hAnsiTheme="majorHAnsi"/>
              </w:rPr>
            </w:pPr>
            <w:r>
              <w:rPr>
                <w:rFonts w:asciiTheme="majorHAnsi" w:hAnsiTheme="majorHAnsi"/>
              </w:rPr>
              <w:t>Elevé</w:t>
            </w:r>
          </w:p>
        </w:tc>
        <w:tc>
          <w:tcPr>
            <w:tcW w:w="6234" w:type="dxa"/>
            <w:gridSpan w:val="2"/>
            <w:tcBorders>
              <w:top w:val="single" w:sz="4" w:space="0" w:color="auto"/>
              <w:left w:val="single" w:sz="4" w:space="0" w:color="auto"/>
              <w:bottom w:val="single" w:sz="4" w:space="0" w:color="auto"/>
              <w:right w:val="single" w:sz="4" w:space="0" w:color="auto"/>
            </w:tcBorders>
            <w:vAlign w:val="center"/>
          </w:tcPr>
          <w:p w14:paraId="1F7884C1" w14:textId="77777777" w:rsidR="001D708F" w:rsidRDefault="004F5A43">
            <w:pPr>
              <w:pStyle w:val="CCTP-Tableau-petittexte"/>
              <w:spacing w:before="31" w:after="31"/>
              <w:rPr>
                <w:rFonts w:asciiTheme="majorHAnsi" w:hAnsiTheme="majorHAnsi"/>
              </w:rPr>
            </w:pPr>
            <w:r>
              <w:rPr>
                <w:rFonts w:asciiTheme="majorHAnsi" w:hAnsiTheme="majorHAnsi"/>
              </w:rPr>
              <w:t>Cadrage dans un délai de de trois mois</w:t>
            </w:r>
          </w:p>
        </w:tc>
        <w:tc>
          <w:tcPr>
            <w:tcW w:w="1696" w:type="dxa"/>
            <w:gridSpan w:val="2"/>
            <w:tcBorders>
              <w:top w:val="single" w:sz="4" w:space="0" w:color="auto"/>
              <w:left w:val="single" w:sz="4" w:space="0" w:color="auto"/>
              <w:bottom w:val="single" w:sz="4" w:space="0" w:color="auto"/>
              <w:right w:val="single" w:sz="4" w:space="0" w:color="auto"/>
            </w:tcBorders>
            <w:vAlign w:val="center"/>
          </w:tcPr>
          <w:p w14:paraId="6D8992D6" w14:textId="5C1EDAD6" w:rsidR="001D708F" w:rsidRDefault="004F5A43">
            <w:pPr>
              <w:pStyle w:val="CCTP-Tableau-petittexte"/>
              <w:spacing w:before="31" w:after="31"/>
              <w:rPr>
                <w:rFonts w:asciiTheme="majorHAnsi" w:hAnsiTheme="majorHAnsi"/>
              </w:rPr>
            </w:pPr>
            <w:r>
              <w:rPr>
                <w:rFonts w:asciiTheme="majorHAnsi" w:hAnsiTheme="majorHAnsi"/>
              </w:rPr>
              <w:t xml:space="preserve">Voir </w:t>
            </w:r>
            <w:r w:rsidR="009E3D61">
              <w:rPr>
                <w:rFonts w:asciiTheme="majorHAnsi" w:hAnsiTheme="majorHAnsi"/>
              </w:rPr>
              <w:t>Matrice de complexité</w:t>
            </w:r>
          </w:p>
        </w:tc>
      </w:tr>
      <w:tr w:rsidR="001D708F" w14:paraId="21BFDEBC" w14:textId="77777777" w:rsidTr="003B503B">
        <w:trPr>
          <w:trHeight w:val="245"/>
          <w:jc w:val="center"/>
        </w:trPr>
        <w:tc>
          <w:tcPr>
            <w:tcW w:w="1704" w:type="dxa"/>
            <w:gridSpan w:val="2"/>
            <w:tcBorders>
              <w:top w:val="single" w:sz="4" w:space="0" w:color="auto"/>
              <w:left w:val="single" w:sz="4" w:space="0" w:color="auto"/>
              <w:bottom w:val="single" w:sz="4" w:space="0" w:color="auto"/>
              <w:right w:val="single" w:sz="4" w:space="0" w:color="auto"/>
            </w:tcBorders>
            <w:shd w:val="clear" w:color="auto" w:fill="F2F2F2"/>
            <w:vAlign w:val="center"/>
          </w:tcPr>
          <w:p w14:paraId="2AB8C687" w14:textId="77777777" w:rsidR="001D708F" w:rsidRDefault="004F5A43">
            <w:pPr>
              <w:pStyle w:val="CCTP-Tableau-petittexte"/>
              <w:spacing w:before="31" w:after="31"/>
              <w:rPr>
                <w:rFonts w:asciiTheme="majorHAnsi" w:hAnsiTheme="majorHAnsi"/>
              </w:rPr>
            </w:pPr>
            <w:r>
              <w:rPr>
                <w:rFonts w:asciiTheme="majorHAnsi" w:hAnsiTheme="majorHAnsi"/>
              </w:rPr>
              <w:t>Très Elevé</w:t>
            </w:r>
          </w:p>
        </w:tc>
        <w:tc>
          <w:tcPr>
            <w:tcW w:w="6234" w:type="dxa"/>
            <w:gridSpan w:val="2"/>
            <w:tcBorders>
              <w:top w:val="single" w:sz="4" w:space="0" w:color="auto"/>
              <w:left w:val="single" w:sz="4" w:space="0" w:color="auto"/>
              <w:bottom w:val="single" w:sz="4" w:space="0" w:color="auto"/>
              <w:right w:val="single" w:sz="4" w:space="0" w:color="auto"/>
            </w:tcBorders>
            <w:vAlign w:val="center"/>
          </w:tcPr>
          <w:p w14:paraId="0DA4F386" w14:textId="77777777" w:rsidR="001D708F" w:rsidRDefault="004F5A43">
            <w:pPr>
              <w:pStyle w:val="CCTP-Tableau-petittexte"/>
              <w:spacing w:before="31" w:after="31"/>
              <w:rPr>
                <w:rFonts w:asciiTheme="majorHAnsi" w:hAnsiTheme="majorHAnsi"/>
              </w:rPr>
            </w:pPr>
            <w:r>
              <w:rPr>
                <w:rFonts w:asciiTheme="majorHAnsi" w:hAnsiTheme="majorHAnsi"/>
              </w:rPr>
              <w:t>Cadrage dans un délai de de quatre mois</w:t>
            </w:r>
          </w:p>
        </w:tc>
        <w:tc>
          <w:tcPr>
            <w:tcW w:w="1696" w:type="dxa"/>
            <w:gridSpan w:val="2"/>
            <w:tcBorders>
              <w:top w:val="single" w:sz="4" w:space="0" w:color="auto"/>
              <w:left w:val="single" w:sz="4" w:space="0" w:color="auto"/>
              <w:bottom w:val="single" w:sz="4" w:space="0" w:color="auto"/>
              <w:right w:val="single" w:sz="4" w:space="0" w:color="auto"/>
            </w:tcBorders>
            <w:vAlign w:val="center"/>
          </w:tcPr>
          <w:p w14:paraId="0C1F244A" w14:textId="69532E56" w:rsidR="001D708F" w:rsidRDefault="004F5A43">
            <w:pPr>
              <w:pStyle w:val="CCTP-Tableau-petittexte"/>
              <w:spacing w:before="31" w:after="31"/>
              <w:rPr>
                <w:rFonts w:asciiTheme="majorHAnsi" w:hAnsiTheme="majorHAnsi"/>
              </w:rPr>
            </w:pPr>
            <w:r>
              <w:rPr>
                <w:rFonts w:asciiTheme="majorHAnsi" w:hAnsiTheme="majorHAnsi"/>
              </w:rPr>
              <w:t xml:space="preserve">Voir </w:t>
            </w:r>
            <w:r w:rsidR="009E3D61">
              <w:rPr>
                <w:rFonts w:asciiTheme="majorHAnsi" w:hAnsiTheme="majorHAnsi"/>
              </w:rPr>
              <w:t>Matrice de complexité</w:t>
            </w:r>
          </w:p>
        </w:tc>
      </w:tr>
    </w:tbl>
    <w:p w14:paraId="58D0A072" w14:textId="77777777" w:rsidR="001D708F" w:rsidRDefault="001D708F">
      <w:pPr>
        <w:pStyle w:val="CCTP-Tableau-Puce1"/>
        <w:numPr>
          <w:ilvl w:val="0"/>
          <w:numId w:val="0"/>
        </w:numPr>
        <w:rPr>
          <w:rFonts w:asciiTheme="majorHAnsi" w:hAnsiTheme="majorHAnsi"/>
        </w:rPr>
      </w:pPr>
    </w:p>
    <w:p w14:paraId="56A8208F" w14:textId="77777777" w:rsidR="001D708F" w:rsidRPr="003B503B" w:rsidRDefault="004F5A43" w:rsidP="003B503B">
      <w:pPr>
        <w:pStyle w:val="CCTP-Titre2"/>
      </w:pPr>
      <w:bookmarkStart w:id="334" w:name="_Ref19442551"/>
      <w:bookmarkStart w:id="335" w:name="_Ref19442553"/>
      <w:bookmarkStart w:id="336" w:name="_Ref18074296"/>
      <w:bookmarkStart w:id="337" w:name="_Toc169700510"/>
      <w:bookmarkEnd w:id="330"/>
      <w:r w:rsidRPr="003B503B">
        <w:rPr>
          <w:rFonts w:eastAsiaTheme="minorEastAsia"/>
        </w:rPr>
        <w:t>Études complémentaires</w:t>
      </w:r>
      <w:bookmarkEnd w:id="331"/>
      <w:bookmarkEnd w:id="334"/>
      <w:bookmarkEnd w:id="335"/>
      <w:bookmarkEnd w:id="336"/>
      <w:bookmarkEnd w:id="337"/>
    </w:p>
    <w:tbl>
      <w:tblPr>
        <w:tblW w:w="5002"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84"/>
        <w:gridCol w:w="1520"/>
        <w:gridCol w:w="4425"/>
        <w:gridCol w:w="2797"/>
        <w:gridCol w:w="6"/>
      </w:tblGrid>
      <w:tr w:rsidR="001D708F" w14:paraId="1B1410A8" w14:textId="77777777">
        <w:trPr>
          <w:gridAfter w:val="1"/>
          <w:wAfter w:w="6" w:type="dxa"/>
          <w:jc w:val="center"/>
        </w:trPr>
        <w:tc>
          <w:tcPr>
            <w:tcW w:w="9626" w:type="dxa"/>
            <w:gridSpan w:val="4"/>
            <w:tcBorders>
              <w:top w:val="single" w:sz="4" w:space="0" w:color="auto"/>
              <w:left w:val="single" w:sz="4" w:space="0" w:color="auto"/>
              <w:bottom w:val="single" w:sz="4" w:space="0" w:color="auto"/>
              <w:right w:val="single" w:sz="4" w:space="0" w:color="auto"/>
            </w:tcBorders>
            <w:shd w:val="clear" w:color="auto" w:fill="D9D9D9"/>
            <w:vAlign w:val="center"/>
          </w:tcPr>
          <w:p w14:paraId="0AF6046A" w14:textId="77777777" w:rsidR="001D708F" w:rsidRDefault="004F5A43">
            <w:pPr>
              <w:widowControl w:val="0"/>
              <w:spacing w:before="62" w:after="62"/>
              <w:ind w:right="185"/>
              <w:rPr>
                <w:rFonts w:asciiTheme="majorHAnsi" w:hAnsiTheme="majorHAnsi"/>
                <w:b/>
                <w:bCs/>
                <w:sz w:val="20"/>
                <w:szCs w:val="20"/>
              </w:rPr>
            </w:pPr>
            <w:r>
              <w:rPr>
                <w:rFonts w:asciiTheme="majorHAnsi" w:hAnsiTheme="majorHAnsi"/>
                <w:b/>
                <w:bCs/>
                <w:sz w:val="20"/>
                <w:szCs w:val="20"/>
              </w:rPr>
              <w:t>Définition globale de l’activité</w:t>
            </w:r>
          </w:p>
        </w:tc>
      </w:tr>
      <w:tr w:rsidR="001D708F" w14:paraId="1D4481AF" w14:textId="77777777">
        <w:trPr>
          <w:gridAfter w:val="1"/>
          <w:wAfter w:w="6" w:type="dxa"/>
          <w:jc w:val="center"/>
        </w:trPr>
        <w:tc>
          <w:tcPr>
            <w:tcW w:w="9626" w:type="dxa"/>
            <w:gridSpan w:val="4"/>
            <w:tcBorders>
              <w:top w:val="single" w:sz="4" w:space="0" w:color="auto"/>
              <w:left w:val="single" w:sz="4" w:space="0" w:color="auto"/>
              <w:bottom w:val="single" w:sz="4" w:space="0" w:color="auto"/>
              <w:right w:val="single" w:sz="4" w:space="0" w:color="auto"/>
            </w:tcBorders>
          </w:tcPr>
          <w:p w14:paraId="6BCFAEB5" w14:textId="77777777" w:rsidR="001D708F" w:rsidRDefault="004F5A43">
            <w:pPr>
              <w:pStyle w:val="CCTP-Tableau-Texte1"/>
              <w:spacing w:before="31" w:after="31"/>
              <w:jc w:val="both"/>
              <w:rPr>
                <w:rFonts w:asciiTheme="majorHAnsi" w:hAnsiTheme="majorHAnsi"/>
                <w:szCs w:val="20"/>
              </w:rPr>
            </w:pPr>
            <w:r>
              <w:rPr>
                <w:rFonts w:asciiTheme="majorHAnsi" w:hAnsiTheme="majorHAnsi"/>
                <w:szCs w:val="20"/>
              </w:rPr>
              <w:t>Le Ministère de la Justice peut solliciter le titulaire pour la production d’études complémentaires de type fonctionnelle et/ou technique qui vont l’aider dans les choix et arbitrages concernant un nouveau besoin (modifications de périmètre d’une application, identification de solutions techniques, etc.).</w:t>
            </w:r>
          </w:p>
          <w:p w14:paraId="196E4001" w14:textId="77777777" w:rsidR="001D708F" w:rsidRDefault="004F5A43">
            <w:pPr>
              <w:pStyle w:val="CCTP-Tableau-Texte1"/>
              <w:spacing w:before="31" w:after="31"/>
              <w:jc w:val="both"/>
              <w:rPr>
                <w:rFonts w:asciiTheme="majorHAnsi" w:hAnsiTheme="majorHAnsi"/>
                <w:szCs w:val="20"/>
              </w:rPr>
            </w:pPr>
            <w:r>
              <w:rPr>
                <w:rFonts w:asciiTheme="majorHAnsi" w:hAnsiTheme="majorHAnsi"/>
                <w:szCs w:val="20"/>
              </w:rPr>
              <w:t>Les études complémentaires permettent d’affiner l’expression de besoins et/ou d’étudier la complexité technique et/ou ergonomique pour développer la solution et ses fonctionnalités.</w:t>
            </w:r>
          </w:p>
          <w:p w14:paraId="359A2FB8" w14:textId="77777777" w:rsidR="001D708F" w:rsidRDefault="004F5A43">
            <w:pPr>
              <w:pStyle w:val="CCTP-Tableau-Texte1"/>
              <w:spacing w:before="31" w:after="31"/>
              <w:jc w:val="both"/>
              <w:rPr>
                <w:rFonts w:asciiTheme="majorHAnsi" w:hAnsiTheme="majorHAnsi"/>
                <w:szCs w:val="20"/>
              </w:rPr>
            </w:pPr>
            <w:bookmarkStart w:id="338" w:name="_Hlk42701869"/>
            <w:r>
              <w:rPr>
                <w:rFonts w:asciiTheme="majorHAnsi" w:hAnsiTheme="majorHAnsi"/>
                <w:szCs w:val="20"/>
              </w:rPr>
              <w:t xml:space="preserve">Plusieurs types d’études complémentaires peuvent être demandés : </w:t>
            </w:r>
          </w:p>
          <w:p w14:paraId="77257903" w14:textId="77777777" w:rsidR="001D708F" w:rsidRDefault="004F5A43">
            <w:pPr>
              <w:pStyle w:val="CCTP-Tableau-Puce1"/>
              <w:spacing w:before="31" w:after="31"/>
              <w:ind w:left="408" w:hanging="187"/>
              <w:jc w:val="both"/>
              <w:rPr>
                <w:rFonts w:asciiTheme="majorHAnsi" w:hAnsiTheme="majorHAnsi"/>
                <w:szCs w:val="20"/>
              </w:rPr>
            </w:pPr>
            <w:r>
              <w:rPr>
                <w:rFonts w:asciiTheme="majorHAnsi" w:hAnsiTheme="majorHAnsi"/>
                <w:szCs w:val="20"/>
              </w:rPr>
              <w:t>études de faisabilité</w:t>
            </w:r>
            <w:bookmarkStart w:id="339" w:name="_Hlk42701907"/>
            <w:r>
              <w:rPr>
                <w:rFonts w:asciiTheme="majorHAnsi" w:hAnsiTheme="majorHAnsi"/>
                <w:szCs w:val="20"/>
              </w:rPr>
              <w:t>, en vue notamment, d’accompagner le Ministère de la Justice sur l’élaboration du produit minimum viable (PMV) et de la Story Map d’un projet en approche agile ;</w:t>
            </w:r>
            <w:bookmarkEnd w:id="339"/>
          </w:p>
          <w:bookmarkEnd w:id="338"/>
          <w:p w14:paraId="69A03014" w14:textId="77777777" w:rsidR="001D708F" w:rsidRDefault="004F5A43">
            <w:pPr>
              <w:pStyle w:val="CCTP-Tableau-Puce1"/>
              <w:spacing w:before="31" w:after="31"/>
              <w:ind w:left="408" w:hanging="187"/>
              <w:jc w:val="both"/>
              <w:rPr>
                <w:rFonts w:asciiTheme="majorHAnsi" w:hAnsiTheme="majorHAnsi"/>
                <w:szCs w:val="20"/>
              </w:rPr>
            </w:pPr>
            <w:r>
              <w:rPr>
                <w:rFonts w:asciiTheme="majorHAnsi" w:hAnsiTheme="majorHAnsi"/>
                <w:szCs w:val="20"/>
              </w:rPr>
              <w:t>études de cadrage initial de la réalisation d’un projet en cycle en V ;</w:t>
            </w:r>
          </w:p>
          <w:p w14:paraId="41616FEB" w14:textId="77777777" w:rsidR="001D708F" w:rsidRDefault="004F5A43">
            <w:pPr>
              <w:pStyle w:val="CCTP-Tableau-Puce1"/>
              <w:spacing w:before="31" w:after="31"/>
              <w:ind w:left="408" w:hanging="187"/>
              <w:jc w:val="both"/>
              <w:rPr>
                <w:rFonts w:asciiTheme="majorHAnsi" w:hAnsiTheme="majorHAnsi"/>
                <w:szCs w:val="20"/>
              </w:rPr>
            </w:pPr>
            <w:r>
              <w:rPr>
                <w:rFonts w:asciiTheme="majorHAnsi" w:hAnsiTheme="majorHAnsi"/>
                <w:szCs w:val="20"/>
              </w:rPr>
              <w:t>analyse de modules applicatifs extérieurs à intégrer dans le périmètre ;</w:t>
            </w:r>
          </w:p>
          <w:p w14:paraId="520F5F7D" w14:textId="77777777" w:rsidR="001D708F" w:rsidRDefault="004F5A43">
            <w:pPr>
              <w:pStyle w:val="CCTP-Tableau-Puce1"/>
              <w:spacing w:before="31" w:after="31"/>
              <w:ind w:left="408" w:hanging="187"/>
              <w:jc w:val="both"/>
              <w:rPr>
                <w:rFonts w:asciiTheme="majorHAnsi" w:hAnsiTheme="majorHAnsi"/>
                <w:szCs w:val="20"/>
              </w:rPr>
            </w:pPr>
            <w:r>
              <w:rPr>
                <w:rFonts w:asciiTheme="majorHAnsi" w:hAnsiTheme="majorHAnsi"/>
                <w:szCs w:val="20"/>
              </w:rPr>
              <w:t>études d’impact technique ;</w:t>
            </w:r>
          </w:p>
          <w:p w14:paraId="32CF2570" w14:textId="77777777" w:rsidR="001D708F" w:rsidRDefault="004F5A43">
            <w:pPr>
              <w:pStyle w:val="CCTP-Tableau-Puce1"/>
              <w:spacing w:before="31" w:after="31"/>
              <w:ind w:left="408" w:hanging="187"/>
              <w:jc w:val="both"/>
              <w:rPr>
                <w:rFonts w:asciiTheme="majorHAnsi" w:hAnsiTheme="majorHAnsi"/>
                <w:szCs w:val="20"/>
              </w:rPr>
            </w:pPr>
            <w:r>
              <w:rPr>
                <w:rFonts w:asciiTheme="majorHAnsi" w:hAnsiTheme="majorHAnsi"/>
                <w:szCs w:val="20"/>
              </w:rPr>
              <w:t>étude de sécurité ;</w:t>
            </w:r>
          </w:p>
          <w:p w14:paraId="4FDC0A29" w14:textId="77777777" w:rsidR="001D708F" w:rsidRDefault="004F5A43">
            <w:pPr>
              <w:pStyle w:val="CCTP-Tableau-Puce1"/>
              <w:spacing w:before="31" w:after="31"/>
              <w:ind w:left="408" w:hanging="187"/>
              <w:jc w:val="both"/>
              <w:rPr>
                <w:rFonts w:asciiTheme="majorHAnsi" w:hAnsiTheme="majorHAnsi"/>
                <w:szCs w:val="20"/>
              </w:rPr>
            </w:pPr>
            <w:r>
              <w:rPr>
                <w:rFonts w:asciiTheme="majorHAnsi" w:hAnsiTheme="majorHAnsi"/>
                <w:szCs w:val="20"/>
              </w:rPr>
              <w:t>étude d’impact sur l’exploitation ;</w:t>
            </w:r>
          </w:p>
          <w:p w14:paraId="6061D889" w14:textId="77777777" w:rsidR="001D708F" w:rsidRDefault="004F5A43">
            <w:pPr>
              <w:pStyle w:val="CCTP-Tableau-Puce1"/>
              <w:spacing w:before="31" w:after="31"/>
              <w:ind w:left="408" w:hanging="187"/>
              <w:jc w:val="both"/>
              <w:rPr>
                <w:rFonts w:asciiTheme="majorHAnsi" w:hAnsiTheme="majorHAnsi"/>
                <w:szCs w:val="20"/>
              </w:rPr>
            </w:pPr>
            <w:r>
              <w:rPr>
                <w:rFonts w:asciiTheme="majorHAnsi" w:hAnsiTheme="majorHAnsi"/>
                <w:szCs w:val="20"/>
              </w:rPr>
              <w:t>études de choix d’outils pour le programme ;</w:t>
            </w:r>
          </w:p>
          <w:p w14:paraId="24BCEBE5" w14:textId="77777777" w:rsidR="001D708F" w:rsidRDefault="004F5A43">
            <w:pPr>
              <w:pStyle w:val="CCTP-Tableau-Puce1"/>
              <w:spacing w:before="31" w:after="31"/>
              <w:ind w:left="408" w:hanging="187"/>
              <w:jc w:val="both"/>
              <w:rPr>
                <w:rFonts w:asciiTheme="majorHAnsi" w:hAnsiTheme="majorHAnsi"/>
                <w:szCs w:val="20"/>
              </w:rPr>
            </w:pPr>
            <w:r>
              <w:rPr>
                <w:rFonts w:asciiTheme="majorHAnsi" w:hAnsiTheme="majorHAnsi"/>
                <w:szCs w:val="20"/>
              </w:rPr>
              <w:t>identification des macros fonctionnalités ;</w:t>
            </w:r>
          </w:p>
          <w:p w14:paraId="7EB267C9" w14:textId="77777777" w:rsidR="001D708F" w:rsidRDefault="004F5A43">
            <w:pPr>
              <w:pStyle w:val="CCTP-Tableau-Puce1"/>
              <w:spacing w:before="31" w:after="31"/>
              <w:ind w:left="408" w:hanging="187"/>
              <w:jc w:val="both"/>
              <w:rPr>
                <w:rFonts w:asciiTheme="majorHAnsi" w:hAnsiTheme="majorHAnsi"/>
                <w:szCs w:val="20"/>
              </w:rPr>
            </w:pPr>
            <w:r>
              <w:rPr>
                <w:rFonts w:asciiTheme="majorHAnsi" w:hAnsiTheme="majorHAnsi"/>
                <w:szCs w:val="20"/>
              </w:rPr>
              <w:t>etc.</w:t>
            </w:r>
          </w:p>
        </w:tc>
      </w:tr>
      <w:tr w:rsidR="001D708F" w14:paraId="0CDFE0F7" w14:textId="77777777">
        <w:trPr>
          <w:gridAfter w:val="1"/>
          <w:wAfter w:w="6" w:type="dxa"/>
          <w:trHeight w:val="285"/>
          <w:jc w:val="center"/>
        </w:trPr>
        <w:tc>
          <w:tcPr>
            <w:tcW w:w="9626" w:type="dxa"/>
            <w:gridSpan w:val="4"/>
            <w:tcBorders>
              <w:top w:val="single" w:sz="4" w:space="0" w:color="auto"/>
              <w:left w:val="single" w:sz="4" w:space="0" w:color="auto"/>
              <w:bottom w:val="single" w:sz="4" w:space="0" w:color="auto"/>
              <w:right w:val="single" w:sz="4" w:space="0" w:color="auto"/>
            </w:tcBorders>
            <w:shd w:val="clear" w:color="auto" w:fill="D9D9D9"/>
            <w:vAlign w:val="center"/>
          </w:tcPr>
          <w:p w14:paraId="682FCD32" w14:textId="77777777" w:rsidR="001D708F" w:rsidRDefault="004F5A43">
            <w:pPr>
              <w:widowControl w:val="0"/>
              <w:spacing w:before="62" w:after="62"/>
              <w:ind w:right="185"/>
              <w:rPr>
                <w:rFonts w:asciiTheme="majorHAnsi" w:hAnsiTheme="majorHAnsi"/>
                <w:b/>
                <w:bCs/>
                <w:sz w:val="20"/>
                <w:szCs w:val="20"/>
              </w:rPr>
            </w:pPr>
            <w:r>
              <w:rPr>
                <w:rFonts w:asciiTheme="majorHAnsi" w:hAnsiTheme="majorHAnsi"/>
                <w:b/>
                <w:bCs/>
                <w:sz w:val="20"/>
                <w:szCs w:val="20"/>
              </w:rPr>
              <w:t>Prérequis du Ministère de la Justice</w:t>
            </w:r>
          </w:p>
        </w:tc>
      </w:tr>
      <w:tr w:rsidR="001D708F" w14:paraId="0026D3D0" w14:textId="77777777">
        <w:trPr>
          <w:gridAfter w:val="1"/>
          <w:wAfter w:w="6" w:type="dxa"/>
          <w:trHeight w:val="550"/>
          <w:jc w:val="center"/>
        </w:trPr>
        <w:tc>
          <w:tcPr>
            <w:tcW w:w="9626" w:type="dxa"/>
            <w:gridSpan w:val="4"/>
            <w:tcBorders>
              <w:top w:val="single" w:sz="4" w:space="0" w:color="auto"/>
              <w:left w:val="single" w:sz="4" w:space="0" w:color="auto"/>
              <w:bottom w:val="single" w:sz="4" w:space="0" w:color="auto"/>
              <w:right w:val="single" w:sz="4" w:space="0" w:color="auto"/>
            </w:tcBorders>
          </w:tcPr>
          <w:p w14:paraId="03C6297E" w14:textId="77777777" w:rsidR="001D708F" w:rsidRDefault="004F5A43">
            <w:pPr>
              <w:pStyle w:val="CCTP-Tableau-Texte1"/>
              <w:spacing w:before="31" w:after="31"/>
              <w:rPr>
                <w:rFonts w:asciiTheme="majorHAnsi" w:hAnsiTheme="majorHAnsi"/>
                <w:szCs w:val="20"/>
              </w:rPr>
            </w:pPr>
            <w:r>
              <w:rPr>
                <w:rFonts w:asciiTheme="majorHAnsi" w:hAnsiTheme="majorHAnsi"/>
                <w:szCs w:val="20"/>
              </w:rPr>
              <w:t>Le Ministère de la Justice fournit :</w:t>
            </w:r>
          </w:p>
          <w:p w14:paraId="64327E5E" w14:textId="77777777" w:rsidR="001D708F" w:rsidRDefault="004F5A43">
            <w:pPr>
              <w:pStyle w:val="CCTP-Tableau-Puce1"/>
              <w:spacing w:before="31" w:after="31"/>
              <w:ind w:left="408" w:hanging="187"/>
              <w:rPr>
                <w:rFonts w:asciiTheme="majorHAnsi" w:hAnsiTheme="majorHAnsi"/>
                <w:szCs w:val="20"/>
              </w:rPr>
            </w:pPr>
            <w:r>
              <w:rPr>
                <w:rFonts w:asciiTheme="majorHAnsi" w:hAnsiTheme="majorHAnsi"/>
                <w:caps/>
                <w:szCs w:val="20"/>
              </w:rPr>
              <w:t>u</w:t>
            </w:r>
            <w:r>
              <w:rPr>
                <w:rFonts w:asciiTheme="majorHAnsi" w:hAnsiTheme="majorHAnsi"/>
                <w:szCs w:val="20"/>
              </w:rPr>
              <w:t>ne présentation de l’objet de l’étude (cadrage de l’étude).</w:t>
            </w:r>
          </w:p>
        </w:tc>
      </w:tr>
      <w:tr w:rsidR="001D708F" w14:paraId="32D0DA01" w14:textId="77777777">
        <w:trPr>
          <w:gridAfter w:val="1"/>
          <w:wAfter w:w="6" w:type="dxa"/>
          <w:trHeight w:val="345"/>
          <w:jc w:val="center"/>
        </w:trPr>
        <w:tc>
          <w:tcPr>
            <w:tcW w:w="9626" w:type="dxa"/>
            <w:gridSpan w:val="4"/>
            <w:tcBorders>
              <w:top w:val="single" w:sz="4" w:space="0" w:color="auto"/>
              <w:left w:val="single" w:sz="4" w:space="0" w:color="auto"/>
              <w:bottom w:val="single" w:sz="4" w:space="0" w:color="auto"/>
              <w:right w:val="single" w:sz="4" w:space="0" w:color="auto"/>
            </w:tcBorders>
            <w:shd w:val="clear" w:color="auto" w:fill="D9D9D9"/>
            <w:vAlign w:val="center"/>
          </w:tcPr>
          <w:p w14:paraId="6C98891C" w14:textId="77777777" w:rsidR="001D708F" w:rsidRDefault="004F5A43">
            <w:pPr>
              <w:widowControl w:val="0"/>
              <w:spacing w:before="62" w:after="62"/>
              <w:ind w:right="185"/>
              <w:rPr>
                <w:rFonts w:asciiTheme="majorHAnsi" w:hAnsiTheme="majorHAnsi"/>
                <w:b/>
                <w:bCs/>
                <w:sz w:val="20"/>
                <w:szCs w:val="20"/>
              </w:rPr>
            </w:pPr>
            <w:r>
              <w:rPr>
                <w:rFonts w:asciiTheme="majorHAnsi" w:hAnsiTheme="majorHAnsi"/>
                <w:b/>
                <w:bCs/>
                <w:sz w:val="20"/>
                <w:szCs w:val="20"/>
              </w:rPr>
              <w:t>Description générale de l’activité</w:t>
            </w:r>
          </w:p>
        </w:tc>
      </w:tr>
      <w:tr w:rsidR="001D708F" w14:paraId="22B49290" w14:textId="77777777">
        <w:trPr>
          <w:gridAfter w:val="1"/>
          <w:wAfter w:w="6" w:type="dxa"/>
          <w:trHeight w:val="150"/>
          <w:jc w:val="center"/>
        </w:trPr>
        <w:tc>
          <w:tcPr>
            <w:tcW w:w="884" w:type="dxa"/>
            <w:tcBorders>
              <w:top w:val="single" w:sz="4" w:space="0" w:color="auto"/>
              <w:left w:val="single" w:sz="4" w:space="0" w:color="auto"/>
              <w:bottom w:val="single" w:sz="4" w:space="0" w:color="auto"/>
              <w:right w:val="single" w:sz="4" w:space="0" w:color="auto"/>
            </w:tcBorders>
            <w:shd w:val="clear" w:color="auto" w:fill="D9D9D9"/>
          </w:tcPr>
          <w:p w14:paraId="114830B5" w14:textId="77777777" w:rsidR="001D708F" w:rsidRDefault="004F5A43">
            <w:pPr>
              <w:keepLines/>
              <w:widowControl w:val="0"/>
              <w:spacing w:before="62" w:after="62"/>
              <w:rPr>
                <w:rFonts w:asciiTheme="majorHAnsi" w:hAnsiTheme="majorHAnsi"/>
                <w:bCs/>
                <w:sz w:val="20"/>
                <w:szCs w:val="20"/>
              </w:rPr>
            </w:pPr>
            <w:r>
              <w:rPr>
                <w:rFonts w:asciiTheme="majorHAnsi" w:hAnsiTheme="majorHAnsi"/>
                <w:bCs/>
                <w:sz w:val="20"/>
                <w:szCs w:val="20"/>
              </w:rPr>
              <w:t>Phases</w:t>
            </w:r>
          </w:p>
        </w:tc>
        <w:tc>
          <w:tcPr>
            <w:tcW w:w="5945" w:type="dxa"/>
            <w:gridSpan w:val="2"/>
            <w:tcBorders>
              <w:top w:val="single" w:sz="4" w:space="0" w:color="auto"/>
              <w:left w:val="single" w:sz="4" w:space="0" w:color="auto"/>
              <w:bottom w:val="single" w:sz="4" w:space="0" w:color="auto"/>
              <w:right w:val="single" w:sz="4" w:space="0" w:color="auto"/>
            </w:tcBorders>
            <w:shd w:val="clear" w:color="auto" w:fill="D9D9D9"/>
          </w:tcPr>
          <w:p w14:paraId="19814927" w14:textId="77777777" w:rsidR="001D708F" w:rsidRDefault="004F5A43">
            <w:pPr>
              <w:keepLines/>
              <w:widowControl w:val="0"/>
              <w:spacing w:before="62" w:after="62"/>
              <w:rPr>
                <w:rFonts w:asciiTheme="majorHAnsi" w:hAnsiTheme="majorHAnsi"/>
                <w:bCs/>
                <w:sz w:val="20"/>
                <w:szCs w:val="20"/>
              </w:rPr>
            </w:pPr>
            <w:r>
              <w:rPr>
                <w:rFonts w:asciiTheme="majorHAnsi" w:hAnsiTheme="majorHAnsi"/>
                <w:bCs/>
                <w:sz w:val="20"/>
                <w:szCs w:val="20"/>
              </w:rPr>
              <w:t>Tâches</w:t>
            </w:r>
          </w:p>
        </w:tc>
        <w:tc>
          <w:tcPr>
            <w:tcW w:w="2797" w:type="dxa"/>
            <w:tcBorders>
              <w:top w:val="single" w:sz="4" w:space="0" w:color="auto"/>
              <w:left w:val="single" w:sz="4" w:space="0" w:color="auto"/>
              <w:bottom w:val="single" w:sz="4" w:space="0" w:color="auto"/>
              <w:right w:val="single" w:sz="4" w:space="0" w:color="auto"/>
            </w:tcBorders>
            <w:shd w:val="clear" w:color="auto" w:fill="D9D9D9"/>
          </w:tcPr>
          <w:p w14:paraId="0FE015E4" w14:textId="77777777" w:rsidR="001D708F" w:rsidRDefault="004F5A43">
            <w:pPr>
              <w:keepLines/>
              <w:widowControl w:val="0"/>
              <w:spacing w:before="62" w:after="62"/>
              <w:rPr>
                <w:rFonts w:asciiTheme="majorHAnsi" w:hAnsiTheme="majorHAnsi"/>
                <w:bCs/>
                <w:sz w:val="20"/>
                <w:szCs w:val="20"/>
              </w:rPr>
            </w:pPr>
            <w:r>
              <w:rPr>
                <w:rFonts w:asciiTheme="majorHAnsi" w:hAnsiTheme="majorHAnsi"/>
                <w:bCs/>
                <w:sz w:val="20"/>
                <w:szCs w:val="20"/>
              </w:rPr>
              <w:t>Livrables</w:t>
            </w:r>
          </w:p>
        </w:tc>
      </w:tr>
      <w:tr w:rsidR="001D708F" w14:paraId="1D20D536" w14:textId="77777777">
        <w:trPr>
          <w:gridAfter w:val="1"/>
          <w:wAfter w:w="6" w:type="dxa"/>
          <w:trHeight w:val="150"/>
          <w:jc w:val="center"/>
        </w:trPr>
        <w:tc>
          <w:tcPr>
            <w:tcW w:w="884" w:type="dxa"/>
            <w:vMerge w:val="restart"/>
            <w:tcBorders>
              <w:top w:val="single" w:sz="4" w:space="0" w:color="auto"/>
              <w:left w:val="single" w:sz="4" w:space="0" w:color="auto"/>
              <w:right w:val="single" w:sz="4" w:space="0" w:color="auto"/>
            </w:tcBorders>
            <w:vAlign w:val="center"/>
          </w:tcPr>
          <w:p w14:paraId="046763C6" w14:textId="77777777" w:rsidR="001D708F" w:rsidRDefault="004F5A43">
            <w:pPr>
              <w:pStyle w:val="CCTP-Tableau-Texte1"/>
              <w:spacing w:before="31" w:after="31"/>
              <w:jc w:val="center"/>
              <w:rPr>
                <w:rFonts w:asciiTheme="majorHAnsi" w:hAnsiTheme="majorHAnsi"/>
                <w:szCs w:val="20"/>
              </w:rPr>
            </w:pPr>
            <w:r>
              <w:rPr>
                <w:rFonts w:asciiTheme="majorHAnsi" w:hAnsiTheme="majorHAnsi"/>
                <w:szCs w:val="20"/>
              </w:rPr>
              <w:t>1</w:t>
            </w:r>
          </w:p>
        </w:tc>
        <w:tc>
          <w:tcPr>
            <w:tcW w:w="5945" w:type="dxa"/>
            <w:gridSpan w:val="2"/>
            <w:tcBorders>
              <w:top w:val="single" w:sz="4" w:space="0" w:color="auto"/>
              <w:left w:val="single" w:sz="4" w:space="0" w:color="auto"/>
              <w:bottom w:val="single" w:sz="4" w:space="0" w:color="auto"/>
              <w:right w:val="single" w:sz="4" w:space="0" w:color="auto"/>
            </w:tcBorders>
            <w:shd w:val="clear" w:color="auto" w:fill="EAEAEA"/>
            <w:vAlign w:val="center"/>
          </w:tcPr>
          <w:p w14:paraId="0D6B6505" w14:textId="77777777" w:rsidR="001D708F" w:rsidRDefault="004F5A43">
            <w:pPr>
              <w:pStyle w:val="CCTP-Tableau-Texte1"/>
              <w:spacing w:before="31" w:after="31"/>
              <w:rPr>
                <w:rFonts w:asciiTheme="majorHAnsi" w:hAnsiTheme="majorHAnsi"/>
                <w:szCs w:val="20"/>
              </w:rPr>
            </w:pPr>
            <w:r>
              <w:rPr>
                <w:rFonts w:asciiTheme="majorHAnsi" w:hAnsiTheme="majorHAnsi"/>
                <w:szCs w:val="20"/>
              </w:rPr>
              <w:t>Méthodologie pour réaliser l’étude</w:t>
            </w:r>
          </w:p>
        </w:tc>
        <w:tc>
          <w:tcPr>
            <w:tcW w:w="2797" w:type="dxa"/>
            <w:vMerge w:val="restart"/>
            <w:tcBorders>
              <w:left w:val="single" w:sz="4" w:space="0" w:color="auto"/>
              <w:right w:val="single" w:sz="4" w:space="0" w:color="auto"/>
            </w:tcBorders>
            <w:vAlign w:val="center"/>
          </w:tcPr>
          <w:p w14:paraId="6C0F2C3B" w14:textId="77777777" w:rsidR="001D708F" w:rsidRDefault="004F5A43">
            <w:pPr>
              <w:pStyle w:val="CCTP-Tableau-Puce1"/>
              <w:spacing w:before="31" w:after="31"/>
              <w:ind w:left="408" w:hanging="187"/>
              <w:rPr>
                <w:rFonts w:asciiTheme="majorHAnsi" w:hAnsiTheme="majorHAnsi"/>
                <w:szCs w:val="20"/>
              </w:rPr>
            </w:pPr>
            <w:r>
              <w:rPr>
                <w:rFonts w:asciiTheme="majorHAnsi" w:hAnsiTheme="majorHAnsi"/>
                <w:szCs w:val="20"/>
              </w:rPr>
              <w:t>Méthodologie et planning pour la réalisation de cette prestation</w:t>
            </w:r>
          </w:p>
        </w:tc>
      </w:tr>
      <w:tr w:rsidR="001D708F" w14:paraId="36595686" w14:textId="77777777">
        <w:trPr>
          <w:gridAfter w:val="1"/>
          <w:wAfter w:w="6" w:type="dxa"/>
          <w:trHeight w:val="150"/>
          <w:jc w:val="center"/>
        </w:trPr>
        <w:tc>
          <w:tcPr>
            <w:tcW w:w="884" w:type="dxa"/>
            <w:vMerge/>
            <w:tcBorders>
              <w:left w:val="single" w:sz="4" w:space="0" w:color="auto"/>
              <w:right w:val="single" w:sz="4" w:space="0" w:color="auto"/>
            </w:tcBorders>
            <w:vAlign w:val="center"/>
          </w:tcPr>
          <w:p w14:paraId="0FA0432D" w14:textId="77777777" w:rsidR="001D708F" w:rsidRDefault="001D708F">
            <w:pPr>
              <w:pStyle w:val="CCTP-Tableau-Texte1"/>
              <w:spacing w:before="31" w:after="31"/>
              <w:rPr>
                <w:rFonts w:asciiTheme="majorHAnsi" w:hAnsiTheme="majorHAnsi"/>
                <w:szCs w:val="20"/>
              </w:rPr>
            </w:pPr>
          </w:p>
        </w:tc>
        <w:tc>
          <w:tcPr>
            <w:tcW w:w="5945" w:type="dxa"/>
            <w:gridSpan w:val="2"/>
            <w:tcBorders>
              <w:top w:val="single" w:sz="4" w:space="0" w:color="auto"/>
              <w:left w:val="single" w:sz="4" w:space="0" w:color="auto"/>
              <w:bottom w:val="single" w:sz="4" w:space="0" w:color="auto"/>
              <w:right w:val="single" w:sz="4" w:space="0" w:color="auto"/>
            </w:tcBorders>
            <w:shd w:val="clear" w:color="auto" w:fill="FFFFFF"/>
            <w:vAlign w:val="center"/>
          </w:tcPr>
          <w:p w14:paraId="123DBE90" w14:textId="77777777" w:rsidR="001D708F" w:rsidRDefault="004F5A43">
            <w:pPr>
              <w:pStyle w:val="CCTP-Tableau-Texte1"/>
              <w:spacing w:before="31" w:after="31"/>
              <w:jc w:val="both"/>
              <w:rPr>
                <w:rFonts w:asciiTheme="majorHAnsi" w:hAnsiTheme="majorHAnsi"/>
                <w:szCs w:val="20"/>
              </w:rPr>
            </w:pPr>
            <w:r>
              <w:rPr>
                <w:rFonts w:asciiTheme="majorHAnsi" w:hAnsiTheme="majorHAnsi"/>
                <w:szCs w:val="20"/>
              </w:rPr>
              <w:t>Le titulaire prend connaissance de la demande d’étude complémentaire du Ministère de la Justice et fournit la méthodologie avec le nombre d’ateliers et le planning associé pour réaliser la prestation</w:t>
            </w:r>
          </w:p>
        </w:tc>
        <w:tc>
          <w:tcPr>
            <w:tcW w:w="2797" w:type="dxa"/>
            <w:vMerge/>
            <w:tcBorders>
              <w:left w:val="single" w:sz="4" w:space="0" w:color="auto"/>
              <w:right w:val="single" w:sz="4" w:space="0" w:color="auto"/>
            </w:tcBorders>
            <w:vAlign w:val="center"/>
          </w:tcPr>
          <w:p w14:paraId="65C44A0A" w14:textId="77777777" w:rsidR="001D708F" w:rsidRDefault="001D708F">
            <w:pPr>
              <w:pStyle w:val="CCTP-Tableau-Puce1"/>
              <w:spacing w:before="31" w:after="31"/>
              <w:ind w:left="408" w:hanging="187"/>
              <w:rPr>
                <w:rFonts w:asciiTheme="majorHAnsi" w:hAnsiTheme="majorHAnsi"/>
                <w:szCs w:val="20"/>
              </w:rPr>
            </w:pPr>
          </w:p>
        </w:tc>
      </w:tr>
      <w:tr w:rsidR="001D708F" w14:paraId="428B3FB1" w14:textId="77777777">
        <w:trPr>
          <w:gridAfter w:val="1"/>
          <w:wAfter w:w="6" w:type="dxa"/>
          <w:trHeight w:val="150"/>
          <w:jc w:val="center"/>
        </w:trPr>
        <w:tc>
          <w:tcPr>
            <w:tcW w:w="884" w:type="dxa"/>
            <w:vMerge w:val="restart"/>
            <w:tcBorders>
              <w:top w:val="single" w:sz="4" w:space="0" w:color="auto"/>
              <w:left w:val="single" w:sz="4" w:space="0" w:color="auto"/>
              <w:right w:val="single" w:sz="4" w:space="0" w:color="auto"/>
            </w:tcBorders>
            <w:vAlign w:val="center"/>
          </w:tcPr>
          <w:p w14:paraId="1C5913F2" w14:textId="77777777" w:rsidR="001D708F" w:rsidRDefault="004F5A43">
            <w:pPr>
              <w:pStyle w:val="CCTP-Tableau-Texte1"/>
              <w:spacing w:before="31" w:after="31"/>
              <w:jc w:val="center"/>
              <w:rPr>
                <w:rFonts w:asciiTheme="majorHAnsi" w:hAnsiTheme="majorHAnsi"/>
                <w:szCs w:val="20"/>
              </w:rPr>
            </w:pPr>
            <w:r>
              <w:rPr>
                <w:rFonts w:asciiTheme="majorHAnsi" w:hAnsiTheme="majorHAnsi"/>
                <w:szCs w:val="20"/>
              </w:rPr>
              <w:t>2</w:t>
            </w:r>
          </w:p>
        </w:tc>
        <w:tc>
          <w:tcPr>
            <w:tcW w:w="5945" w:type="dxa"/>
            <w:gridSpan w:val="2"/>
            <w:tcBorders>
              <w:top w:val="single" w:sz="4" w:space="0" w:color="auto"/>
              <w:left w:val="single" w:sz="4" w:space="0" w:color="auto"/>
              <w:bottom w:val="single" w:sz="4" w:space="0" w:color="auto"/>
              <w:right w:val="single" w:sz="4" w:space="0" w:color="auto"/>
            </w:tcBorders>
            <w:shd w:val="clear" w:color="auto" w:fill="EAEAEA"/>
            <w:vAlign w:val="center"/>
          </w:tcPr>
          <w:p w14:paraId="205EE669" w14:textId="77777777" w:rsidR="001D708F" w:rsidRDefault="004F5A43">
            <w:pPr>
              <w:pStyle w:val="CCTP-Tableau-Texte1"/>
              <w:spacing w:before="31" w:after="31"/>
              <w:jc w:val="both"/>
              <w:rPr>
                <w:rFonts w:asciiTheme="majorHAnsi" w:hAnsiTheme="majorHAnsi"/>
                <w:szCs w:val="20"/>
              </w:rPr>
            </w:pPr>
            <w:r>
              <w:rPr>
                <w:rFonts w:asciiTheme="majorHAnsi" w:hAnsiTheme="majorHAnsi"/>
                <w:szCs w:val="20"/>
              </w:rPr>
              <w:t>Réaliser l’étude</w:t>
            </w:r>
          </w:p>
        </w:tc>
        <w:tc>
          <w:tcPr>
            <w:tcW w:w="2797" w:type="dxa"/>
            <w:vMerge w:val="restart"/>
            <w:tcBorders>
              <w:left w:val="single" w:sz="4" w:space="0" w:color="auto"/>
              <w:right w:val="single" w:sz="4" w:space="0" w:color="auto"/>
            </w:tcBorders>
            <w:vAlign w:val="center"/>
          </w:tcPr>
          <w:p w14:paraId="73BA0629" w14:textId="4DF258A5" w:rsidR="001D708F" w:rsidRDefault="004F5A43" w:rsidP="008343A4">
            <w:pPr>
              <w:pStyle w:val="CCTP-Tableau-Puce1"/>
              <w:spacing w:before="31" w:after="31"/>
              <w:ind w:left="408" w:hanging="187"/>
              <w:rPr>
                <w:rFonts w:asciiTheme="majorHAnsi" w:hAnsiTheme="majorHAnsi"/>
                <w:szCs w:val="20"/>
              </w:rPr>
            </w:pPr>
            <w:r>
              <w:rPr>
                <w:rFonts w:asciiTheme="majorHAnsi" w:hAnsiTheme="majorHAnsi"/>
                <w:szCs w:val="20"/>
              </w:rPr>
              <w:t>Dossier d’étude, avec un Chiffrage détaillé, son calendrier prévisionnel d’exécution des travaux et la liste des livrables à mettre à jour.</w:t>
            </w:r>
          </w:p>
        </w:tc>
      </w:tr>
      <w:tr w:rsidR="001D708F" w14:paraId="2E480500" w14:textId="77777777">
        <w:trPr>
          <w:gridAfter w:val="1"/>
          <w:wAfter w:w="6" w:type="dxa"/>
          <w:trHeight w:val="150"/>
          <w:jc w:val="center"/>
        </w:trPr>
        <w:tc>
          <w:tcPr>
            <w:tcW w:w="884" w:type="dxa"/>
            <w:vMerge/>
            <w:tcBorders>
              <w:left w:val="single" w:sz="4" w:space="0" w:color="auto"/>
              <w:right w:val="single" w:sz="4" w:space="0" w:color="auto"/>
            </w:tcBorders>
            <w:vAlign w:val="center"/>
          </w:tcPr>
          <w:p w14:paraId="7317393F" w14:textId="77777777" w:rsidR="001D708F" w:rsidRDefault="001D708F">
            <w:pPr>
              <w:pStyle w:val="CCTP-Tableau-Texte1"/>
              <w:spacing w:before="31" w:after="31"/>
              <w:rPr>
                <w:rFonts w:asciiTheme="majorHAnsi" w:hAnsiTheme="majorHAnsi"/>
                <w:szCs w:val="20"/>
              </w:rPr>
            </w:pPr>
          </w:p>
        </w:tc>
        <w:tc>
          <w:tcPr>
            <w:tcW w:w="5945" w:type="dxa"/>
            <w:gridSpan w:val="2"/>
            <w:tcBorders>
              <w:top w:val="single" w:sz="4" w:space="0" w:color="auto"/>
              <w:left w:val="single" w:sz="4" w:space="0" w:color="auto"/>
              <w:bottom w:val="single" w:sz="4" w:space="0" w:color="auto"/>
              <w:right w:val="single" w:sz="4" w:space="0" w:color="auto"/>
            </w:tcBorders>
            <w:vAlign w:val="center"/>
          </w:tcPr>
          <w:p w14:paraId="46CAC2C1" w14:textId="77777777" w:rsidR="001D708F" w:rsidRDefault="001D708F">
            <w:pPr>
              <w:pStyle w:val="CCTP-Tableau-Puce1"/>
              <w:numPr>
                <w:ilvl w:val="0"/>
                <w:numId w:val="0"/>
              </w:numPr>
              <w:spacing w:before="31" w:after="31"/>
              <w:ind w:left="210" w:hanging="147"/>
              <w:jc w:val="both"/>
              <w:rPr>
                <w:rFonts w:asciiTheme="majorHAnsi" w:hAnsiTheme="majorHAnsi"/>
                <w:szCs w:val="20"/>
              </w:rPr>
            </w:pPr>
          </w:p>
        </w:tc>
        <w:tc>
          <w:tcPr>
            <w:tcW w:w="2797" w:type="dxa"/>
            <w:vMerge/>
            <w:tcBorders>
              <w:left w:val="single" w:sz="4" w:space="0" w:color="auto"/>
              <w:right w:val="single" w:sz="4" w:space="0" w:color="auto"/>
            </w:tcBorders>
            <w:vAlign w:val="center"/>
          </w:tcPr>
          <w:p w14:paraId="6B9E2D98" w14:textId="77777777" w:rsidR="001D708F" w:rsidRDefault="001D708F">
            <w:pPr>
              <w:pStyle w:val="CCTP-Tableau-Texte1"/>
              <w:spacing w:before="31" w:after="31"/>
              <w:jc w:val="center"/>
              <w:rPr>
                <w:rFonts w:asciiTheme="majorHAnsi" w:hAnsiTheme="majorHAnsi"/>
                <w:szCs w:val="20"/>
              </w:rPr>
            </w:pPr>
          </w:p>
        </w:tc>
      </w:tr>
      <w:tr w:rsidR="001D708F" w14:paraId="5B1AA205" w14:textId="77777777">
        <w:trPr>
          <w:gridAfter w:val="1"/>
          <w:wAfter w:w="6" w:type="dxa"/>
          <w:trHeight w:val="150"/>
          <w:jc w:val="center"/>
        </w:trPr>
        <w:tc>
          <w:tcPr>
            <w:tcW w:w="884" w:type="dxa"/>
            <w:vMerge w:val="restart"/>
            <w:tcBorders>
              <w:left w:val="single" w:sz="4" w:space="0" w:color="auto"/>
              <w:right w:val="single" w:sz="4" w:space="0" w:color="auto"/>
            </w:tcBorders>
            <w:vAlign w:val="center"/>
          </w:tcPr>
          <w:p w14:paraId="1BF49051" w14:textId="77777777" w:rsidR="001D708F" w:rsidRDefault="004F5A43">
            <w:pPr>
              <w:pStyle w:val="CCTP-Tableau-Texte1"/>
              <w:spacing w:before="31" w:after="31"/>
              <w:jc w:val="center"/>
              <w:rPr>
                <w:rFonts w:asciiTheme="majorHAnsi" w:hAnsiTheme="majorHAnsi"/>
                <w:szCs w:val="20"/>
              </w:rPr>
            </w:pPr>
            <w:r>
              <w:rPr>
                <w:rFonts w:asciiTheme="majorHAnsi" w:hAnsiTheme="majorHAnsi"/>
                <w:szCs w:val="20"/>
              </w:rPr>
              <w:t>3</w:t>
            </w:r>
          </w:p>
        </w:tc>
        <w:tc>
          <w:tcPr>
            <w:tcW w:w="5945" w:type="dxa"/>
            <w:gridSpan w:val="2"/>
            <w:tcBorders>
              <w:top w:val="single" w:sz="4" w:space="0" w:color="auto"/>
              <w:left w:val="single" w:sz="4" w:space="0" w:color="auto"/>
              <w:bottom w:val="single" w:sz="4" w:space="0" w:color="auto"/>
              <w:right w:val="single" w:sz="4" w:space="0" w:color="auto"/>
            </w:tcBorders>
            <w:shd w:val="clear" w:color="auto" w:fill="F2F2F2"/>
            <w:vAlign w:val="center"/>
          </w:tcPr>
          <w:p w14:paraId="10513990" w14:textId="77777777" w:rsidR="001D708F" w:rsidRDefault="004F5A43">
            <w:pPr>
              <w:pStyle w:val="CCTP-Tableau-Texte1"/>
              <w:spacing w:before="31" w:after="31"/>
              <w:jc w:val="both"/>
              <w:rPr>
                <w:rFonts w:asciiTheme="majorHAnsi" w:hAnsiTheme="majorHAnsi"/>
                <w:szCs w:val="20"/>
              </w:rPr>
            </w:pPr>
            <w:r>
              <w:rPr>
                <w:rFonts w:asciiTheme="majorHAnsi" w:hAnsiTheme="majorHAnsi"/>
                <w:szCs w:val="20"/>
              </w:rPr>
              <w:t>Restituer</w:t>
            </w:r>
          </w:p>
        </w:tc>
        <w:tc>
          <w:tcPr>
            <w:tcW w:w="2797" w:type="dxa"/>
            <w:vMerge w:val="restart"/>
            <w:tcBorders>
              <w:left w:val="single" w:sz="4" w:space="0" w:color="auto"/>
              <w:right w:val="single" w:sz="4" w:space="0" w:color="auto"/>
            </w:tcBorders>
            <w:vAlign w:val="center"/>
          </w:tcPr>
          <w:p w14:paraId="1719FD64" w14:textId="77777777" w:rsidR="001D708F" w:rsidRDefault="004F5A43">
            <w:pPr>
              <w:pStyle w:val="CCTP-Tableau-Puce1"/>
              <w:spacing w:before="31" w:after="31"/>
              <w:ind w:left="408" w:hanging="187"/>
              <w:rPr>
                <w:rFonts w:asciiTheme="majorHAnsi" w:hAnsiTheme="majorHAnsi"/>
                <w:szCs w:val="20"/>
              </w:rPr>
            </w:pPr>
            <w:r>
              <w:rPr>
                <w:rFonts w:asciiTheme="majorHAnsi" w:hAnsiTheme="majorHAnsi"/>
                <w:szCs w:val="20"/>
              </w:rPr>
              <w:t>Support de présentation</w:t>
            </w:r>
          </w:p>
        </w:tc>
      </w:tr>
      <w:tr w:rsidR="001D708F" w14:paraId="348D6B44" w14:textId="77777777">
        <w:trPr>
          <w:gridAfter w:val="1"/>
          <w:wAfter w:w="6" w:type="dxa"/>
          <w:trHeight w:val="150"/>
          <w:jc w:val="center"/>
        </w:trPr>
        <w:tc>
          <w:tcPr>
            <w:tcW w:w="884" w:type="dxa"/>
            <w:vMerge/>
            <w:tcBorders>
              <w:left w:val="single" w:sz="4" w:space="0" w:color="auto"/>
              <w:right w:val="single" w:sz="4" w:space="0" w:color="auto"/>
            </w:tcBorders>
            <w:vAlign w:val="center"/>
          </w:tcPr>
          <w:p w14:paraId="27C6789A" w14:textId="77777777" w:rsidR="001D708F" w:rsidRDefault="001D708F">
            <w:pPr>
              <w:pStyle w:val="CCTP-Tableau-Texte1"/>
              <w:spacing w:before="31" w:after="31"/>
              <w:rPr>
                <w:rFonts w:asciiTheme="majorHAnsi" w:hAnsiTheme="majorHAnsi"/>
                <w:szCs w:val="20"/>
              </w:rPr>
            </w:pPr>
          </w:p>
        </w:tc>
        <w:tc>
          <w:tcPr>
            <w:tcW w:w="5945" w:type="dxa"/>
            <w:gridSpan w:val="2"/>
            <w:tcBorders>
              <w:top w:val="single" w:sz="4" w:space="0" w:color="auto"/>
              <w:left w:val="single" w:sz="4" w:space="0" w:color="auto"/>
              <w:bottom w:val="single" w:sz="4" w:space="0" w:color="auto"/>
              <w:right w:val="single" w:sz="4" w:space="0" w:color="auto"/>
            </w:tcBorders>
            <w:vAlign w:val="center"/>
          </w:tcPr>
          <w:p w14:paraId="040D7D2C" w14:textId="77777777" w:rsidR="001D708F" w:rsidRDefault="004F5A43">
            <w:pPr>
              <w:pStyle w:val="CCTP-Tableau-Texte1"/>
              <w:spacing w:before="31" w:after="31"/>
              <w:jc w:val="both"/>
              <w:rPr>
                <w:rFonts w:asciiTheme="majorHAnsi" w:hAnsiTheme="majorHAnsi"/>
                <w:szCs w:val="20"/>
              </w:rPr>
            </w:pPr>
            <w:r>
              <w:rPr>
                <w:rFonts w:asciiTheme="majorHAnsi" w:hAnsiTheme="majorHAnsi"/>
                <w:szCs w:val="20"/>
              </w:rPr>
              <w:t>Organiser une réunion pour présenter les éléments de pré études au Ministère de la Justice</w:t>
            </w:r>
          </w:p>
        </w:tc>
        <w:tc>
          <w:tcPr>
            <w:tcW w:w="2797" w:type="dxa"/>
            <w:vMerge/>
            <w:tcBorders>
              <w:left w:val="single" w:sz="4" w:space="0" w:color="auto"/>
              <w:right w:val="single" w:sz="4" w:space="0" w:color="auto"/>
            </w:tcBorders>
            <w:vAlign w:val="center"/>
          </w:tcPr>
          <w:p w14:paraId="1487B091" w14:textId="77777777" w:rsidR="001D708F" w:rsidRDefault="001D708F">
            <w:pPr>
              <w:pStyle w:val="CCTP-Tableau-Texte1"/>
              <w:spacing w:before="31" w:after="31"/>
              <w:jc w:val="center"/>
              <w:rPr>
                <w:rFonts w:asciiTheme="majorHAnsi" w:hAnsiTheme="majorHAnsi"/>
                <w:szCs w:val="20"/>
              </w:rPr>
            </w:pPr>
          </w:p>
        </w:tc>
      </w:tr>
      <w:tr w:rsidR="001D708F" w14:paraId="5B91A75C" w14:textId="77777777">
        <w:trPr>
          <w:gridAfter w:val="1"/>
          <w:wAfter w:w="6" w:type="dxa"/>
          <w:trHeight w:val="345"/>
          <w:jc w:val="center"/>
        </w:trPr>
        <w:tc>
          <w:tcPr>
            <w:tcW w:w="9626" w:type="dxa"/>
            <w:gridSpan w:val="4"/>
            <w:tcBorders>
              <w:top w:val="single" w:sz="4" w:space="0" w:color="auto"/>
              <w:left w:val="single" w:sz="4" w:space="0" w:color="auto"/>
              <w:bottom w:val="single" w:sz="4" w:space="0" w:color="auto"/>
              <w:right w:val="single" w:sz="4" w:space="0" w:color="auto"/>
            </w:tcBorders>
            <w:shd w:val="clear" w:color="auto" w:fill="D9D9D9"/>
            <w:vAlign w:val="center"/>
          </w:tcPr>
          <w:p w14:paraId="3058D936" w14:textId="77777777" w:rsidR="001D708F" w:rsidRDefault="004F5A43">
            <w:pPr>
              <w:widowControl w:val="0"/>
              <w:spacing w:before="62" w:after="62"/>
              <w:ind w:right="185"/>
              <w:rPr>
                <w:rFonts w:asciiTheme="majorHAnsi" w:hAnsiTheme="majorHAnsi"/>
                <w:b/>
                <w:bCs/>
                <w:sz w:val="20"/>
                <w:szCs w:val="20"/>
              </w:rPr>
            </w:pPr>
            <w:r>
              <w:rPr>
                <w:rFonts w:asciiTheme="majorHAnsi" w:hAnsiTheme="majorHAnsi"/>
                <w:b/>
                <w:bCs/>
                <w:sz w:val="20"/>
                <w:szCs w:val="20"/>
              </w:rPr>
              <w:t>Mise en œuvre</w:t>
            </w:r>
          </w:p>
        </w:tc>
      </w:tr>
      <w:tr w:rsidR="001D708F" w14:paraId="38CA7FE3" w14:textId="77777777">
        <w:trPr>
          <w:gridAfter w:val="1"/>
          <w:wAfter w:w="6" w:type="dxa"/>
          <w:trHeight w:val="119"/>
          <w:jc w:val="center"/>
        </w:trPr>
        <w:tc>
          <w:tcPr>
            <w:tcW w:w="9626" w:type="dxa"/>
            <w:gridSpan w:val="4"/>
            <w:tcBorders>
              <w:top w:val="single" w:sz="4" w:space="0" w:color="auto"/>
              <w:left w:val="single" w:sz="4" w:space="0" w:color="auto"/>
              <w:bottom w:val="single" w:sz="4" w:space="0" w:color="auto"/>
              <w:right w:val="single" w:sz="4" w:space="0" w:color="auto"/>
            </w:tcBorders>
          </w:tcPr>
          <w:p w14:paraId="7DCE5DD8" w14:textId="77777777" w:rsidR="001D708F" w:rsidRDefault="004F5A43">
            <w:pPr>
              <w:pStyle w:val="CCTP-Tableau-Texte1"/>
              <w:spacing w:before="31" w:after="31"/>
              <w:rPr>
                <w:rFonts w:asciiTheme="majorHAnsi" w:hAnsiTheme="majorHAnsi"/>
                <w:szCs w:val="20"/>
              </w:rPr>
            </w:pPr>
            <w:r>
              <w:rPr>
                <w:rFonts w:asciiTheme="majorHAnsi" w:hAnsiTheme="majorHAnsi"/>
                <w:szCs w:val="20"/>
              </w:rPr>
              <w:t>La localisation des prestations est déterminée sur le bon de commande ou l’ordre de service.</w:t>
            </w:r>
          </w:p>
          <w:p w14:paraId="70F3171C" w14:textId="77777777" w:rsidR="001D708F" w:rsidRDefault="004F5A43">
            <w:pPr>
              <w:pStyle w:val="CCTP-Tableau-Texte1"/>
              <w:spacing w:before="31" w:after="31"/>
              <w:rPr>
                <w:rFonts w:asciiTheme="majorHAnsi" w:hAnsiTheme="majorHAnsi"/>
                <w:szCs w:val="20"/>
              </w:rPr>
            </w:pPr>
            <w:r>
              <w:rPr>
                <w:rFonts w:asciiTheme="majorHAnsi" w:hAnsiTheme="majorHAnsi"/>
                <w:szCs w:val="20"/>
              </w:rPr>
              <w:t>Toutefois, les réunions et les ateliers s’effectuent dans les locaux du Ministère de la Justice.</w:t>
            </w:r>
          </w:p>
        </w:tc>
      </w:tr>
      <w:tr w:rsidR="001D708F" w14:paraId="485DD8CD" w14:textId="77777777">
        <w:trPr>
          <w:gridAfter w:val="1"/>
          <w:wAfter w:w="6" w:type="dxa"/>
          <w:trHeight w:val="345"/>
          <w:jc w:val="center"/>
        </w:trPr>
        <w:tc>
          <w:tcPr>
            <w:tcW w:w="9626" w:type="dxa"/>
            <w:gridSpan w:val="4"/>
            <w:tcBorders>
              <w:top w:val="single" w:sz="4" w:space="0" w:color="auto"/>
              <w:left w:val="single" w:sz="4" w:space="0" w:color="auto"/>
              <w:bottom w:val="single" w:sz="4" w:space="0" w:color="auto"/>
              <w:right w:val="single" w:sz="4" w:space="0" w:color="auto"/>
            </w:tcBorders>
            <w:shd w:val="clear" w:color="auto" w:fill="D9D9D9"/>
            <w:vAlign w:val="center"/>
          </w:tcPr>
          <w:p w14:paraId="4B9904E6" w14:textId="77777777" w:rsidR="001D708F" w:rsidRDefault="004F5A43">
            <w:pPr>
              <w:widowControl w:val="0"/>
              <w:spacing w:before="62" w:after="62"/>
              <w:ind w:right="185"/>
              <w:rPr>
                <w:rFonts w:asciiTheme="majorHAnsi" w:hAnsiTheme="majorHAnsi"/>
                <w:b/>
                <w:bCs/>
                <w:sz w:val="20"/>
                <w:szCs w:val="20"/>
              </w:rPr>
            </w:pPr>
            <w:r>
              <w:rPr>
                <w:rFonts w:asciiTheme="majorHAnsi" w:hAnsiTheme="majorHAnsi"/>
                <w:b/>
                <w:bCs/>
                <w:sz w:val="20"/>
                <w:szCs w:val="20"/>
              </w:rPr>
              <w:t>Engagements de service</w:t>
            </w:r>
          </w:p>
        </w:tc>
      </w:tr>
      <w:tr w:rsidR="001D708F" w14:paraId="32C83BDC" w14:textId="77777777">
        <w:trPr>
          <w:gridAfter w:val="1"/>
          <w:wAfter w:w="6" w:type="dxa"/>
          <w:trHeight w:val="453"/>
          <w:jc w:val="center"/>
        </w:trPr>
        <w:tc>
          <w:tcPr>
            <w:tcW w:w="9626" w:type="dxa"/>
            <w:gridSpan w:val="4"/>
            <w:tcBorders>
              <w:top w:val="single" w:sz="4" w:space="0" w:color="auto"/>
              <w:left w:val="single" w:sz="4" w:space="0" w:color="auto"/>
              <w:bottom w:val="single" w:sz="4" w:space="0" w:color="auto"/>
              <w:right w:val="single" w:sz="4" w:space="0" w:color="auto"/>
            </w:tcBorders>
          </w:tcPr>
          <w:p w14:paraId="535303DE" w14:textId="77777777" w:rsidR="001D708F" w:rsidRDefault="004F5A43">
            <w:pPr>
              <w:pStyle w:val="CCTP-Tableau-Texte1"/>
              <w:spacing w:before="31" w:after="31"/>
              <w:rPr>
                <w:rFonts w:asciiTheme="majorHAnsi" w:hAnsiTheme="majorHAnsi"/>
                <w:szCs w:val="20"/>
                <w:highlight w:val="yellow"/>
              </w:rPr>
            </w:pPr>
            <w:r>
              <w:rPr>
                <w:rFonts w:asciiTheme="majorHAnsi" w:hAnsiTheme="majorHAnsi"/>
                <w:szCs w:val="20"/>
              </w:rPr>
              <w:lastRenderedPageBreak/>
              <w:t>Les délais de réalisation, dépendant de la complexité de l’unité d’œuvre :</w:t>
            </w:r>
          </w:p>
        </w:tc>
      </w:tr>
      <w:tr w:rsidR="001D708F" w14:paraId="483D9047" w14:textId="77777777">
        <w:trPr>
          <w:trHeight w:val="379"/>
          <w:jc w:val="center"/>
        </w:trPr>
        <w:tc>
          <w:tcPr>
            <w:tcW w:w="2404" w:type="dxa"/>
            <w:gridSpan w:val="2"/>
            <w:tcBorders>
              <w:top w:val="single" w:sz="4" w:space="0" w:color="FFFFFF" w:themeColor="background1"/>
              <w:left w:val="single" w:sz="4" w:space="0" w:color="auto"/>
              <w:bottom w:val="single" w:sz="4" w:space="0" w:color="FFFFFF" w:themeColor="background1"/>
              <w:right w:val="single" w:sz="4" w:space="0" w:color="FFFFFF" w:themeColor="background1"/>
            </w:tcBorders>
            <w:shd w:val="clear" w:color="auto" w:fill="333333"/>
            <w:vAlign w:val="center"/>
          </w:tcPr>
          <w:p w14:paraId="46AD2317" w14:textId="77777777" w:rsidR="001D708F" w:rsidRDefault="004F5A43">
            <w:pPr>
              <w:keepNext/>
              <w:keepLines/>
              <w:jc w:val="center"/>
              <w:rPr>
                <w:rFonts w:asciiTheme="majorHAnsi" w:hAnsiTheme="majorHAnsi"/>
                <w:color w:val="FFFFFF"/>
                <w:sz w:val="16"/>
                <w:szCs w:val="16"/>
              </w:rPr>
            </w:pPr>
            <w:r>
              <w:rPr>
                <w:rFonts w:asciiTheme="majorHAnsi" w:hAnsiTheme="majorHAnsi"/>
                <w:color w:val="FFFFFF" w:themeColor="background1"/>
                <w:sz w:val="16"/>
                <w:szCs w:val="16"/>
              </w:rPr>
              <w:t>Complexité</w:t>
            </w:r>
          </w:p>
        </w:tc>
        <w:tc>
          <w:tcPr>
            <w:tcW w:w="7228" w:type="dxa"/>
            <w:gridSpan w:val="3"/>
            <w:tcBorders>
              <w:top w:val="single" w:sz="4" w:space="0" w:color="FFFFFF" w:themeColor="background1"/>
              <w:left w:val="single" w:sz="4" w:space="0" w:color="FFFFFF" w:themeColor="background1"/>
              <w:bottom w:val="single" w:sz="4" w:space="0" w:color="FFFFFF" w:themeColor="background1"/>
              <w:right w:val="single" w:sz="4" w:space="0" w:color="auto"/>
            </w:tcBorders>
            <w:shd w:val="clear" w:color="auto" w:fill="333333"/>
            <w:vAlign w:val="center"/>
          </w:tcPr>
          <w:p w14:paraId="7B27FDB9" w14:textId="77777777" w:rsidR="001D708F" w:rsidRDefault="004F5A43">
            <w:pPr>
              <w:keepNext/>
              <w:keepLines/>
              <w:jc w:val="center"/>
              <w:rPr>
                <w:rFonts w:asciiTheme="majorHAnsi" w:hAnsiTheme="majorHAnsi"/>
                <w:color w:val="FFFFFF"/>
                <w:sz w:val="16"/>
                <w:szCs w:val="16"/>
                <w:highlight w:val="red"/>
              </w:rPr>
            </w:pPr>
            <w:r>
              <w:rPr>
                <w:rFonts w:asciiTheme="majorHAnsi" w:hAnsiTheme="majorHAnsi"/>
                <w:color w:val="FFFFFF" w:themeColor="background1"/>
                <w:sz w:val="16"/>
                <w:szCs w:val="16"/>
              </w:rPr>
              <w:t>Délais maximum</w:t>
            </w:r>
          </w:p>
        </w:tc>
      </w:tr>
      <w:tr w:rsidR="001D708F" w:rsidRPr="002A2ABA" w14:paraId="7FDEDE53" w14:textId="77777777">
        <w:trPr>
          <w:trHeight w:val="207"/>
          <w:jc w:val="center"/>
        </w:trPr>
        <w:tc>
          <w:tcPr>
            <w:tcW w:w="2404" w:type="dxa"/>
            <w:gridSpan w:val="2"/>
            <w:vAlign w:val="center"/>
          </w:tcPr>
          <w:p w14:paraId="7CD4C72F" w14:textId="77777777" w:rsidR="001D708F" w:rsidRPr="00383771" w:rsidRDefault="004F5A43">
            <w:pPr>
              <w:pStyle w:val="CCTP-Tableau-petittexte"/>
              <w:spacing w:before="31" w:after="31"/>
              <w:rPr>
                <w:rFonts w:asciiTheme="majorHAnsi" w:hAnsiTheme="majorHAnsi"/>
                <w:szCs w:val="16"/>
              </w:rPr>
            </w:pPr>
            <w:r w:rsidRPr="00383771">
              <w:rPr>
                <w:rFonts w:asciiTheme="majorHAnsi" w:hAnsiTheme="majorHAnsi"/>
              </w:rPr>
              <w:t>Simple</w:t>
            </w:r>
          </w:p>
        </w:tc>
        <w:tc>
          <w:tcPr>
            <w:tcW w:w="7228" w:type="dxa"/>
            <w:gridSpan w:val="3"/>
            <w:vAlign w:val="center"/>
          </w:tcPr>
          <w:p w14:paraId="7EF10878" w14:textId="3AEEA725" w:rsidR="001D708F" w:rsidRPr="00383771" w:rsidRDefault="004F5A43">
            <w:pPr>
              <w:pStyle w:val="CCTP-Tableau-petittexte"/>
              <w:spacing w:before="31" w:after="31"/>
              <w:rPr>
                <w:rFonts w:asciiTheme="majorHAnsi" w:hAnsiTheme="majorHAnsi"/>
              </w:rPr>
            </w:pPr>
            <w:r w:rsidRPr="00383771">
              <w:rPr>
                <w:rFonts w:asciiTheme="majorHAnsi" w:hAnsiTheme="majorHAnsi"/>
              </w:rPr>
              <w:t>10 jours ouvrés à compter de la demande d’étude complémentaire</w:t>
            </w:r>
          </w:p>
        </w:tc>
      </w:tr>
      <w:tr w:rsidR="001D708F" w:rsidRPr="002A2ABA" w14:paraId="4374FC9B" w14:textId="77777777">
        <w:trPr>
          <w:trHeight w:val="207"/>
          <w:jc w:val="center"/>
        </w:trPr>
        <w:tc>
          <w:tcPr>
            <w:tcW w:w="2404" w:type="dxa"/>
            <w:gridSpan w:val="2"/>
            <w:vAlign w:val="center"/>
          </w:tcPr>
          <w:p w14:paraId="24040460" w14:textId="77777777" w:rsidR="001D708F" w:rsidRPr="00383771" w:rsidRDefault="004F5A43">
            <w:pPr>
              <w:pStyle w:val="CCTP-Tableau-petittexte"/>
              <w:spacing w:before="31" w:after="31"/>
              <w:rPr>
                <w:rFonts w:asciiTheme="majorHAnsi" w:hAnsiTheme="majorHAnsi"/>
              </w:rPr>
            </w:pPr>
            <w:r w:rsidRPr="00383771">
              <w:rPr>
                <w:rFonts w:asciiTheme="majorHAnsi" w:hAnsiTheme="majorHAnsi"/>
              </w:rPr>
              <w:t>Moyen</w:t>
            </w:r>
          </w:p>
        </w:tc>
        <w:tc>
          <w:tcPr>
            <w:tcW w:w="7228" w:type="dxa"/>
            <w:gridSpan w:val="3"/>
            <w:vAlign w:val="center"/>
          </w:tcPr>
          <w:p w14:paraId="346FE370" w14:textId="7813129A" w:rsidR="001D708F" w:rsidRPr="00383771" w:rsidRDefault="004F5A43">
            <w:pPr>
              <w:pStyle w:val="CCTP-Tableau-petittexte"/>
              <w:spacing w:before="31" w:after="31"/>
              <w:rPr>
                <w:rFonts w:asciiTheme="majorHAnsi" w:hAnsiTheme="majorHAnsi"/>
              </w:rPr>
            </w:pPr>
            <w:r w:rsidRPr="00383771">
              <w:rPr>
                <w:rFonts w:asciiTheme="majorHAnsi" w:hAnsiTheme="majorHAnsi"/>
              </w:rPr>
              <w:t>20 jours ouvrés à compter de la demande d’étude</w:t>
            </w:r>
          </w:p>
        </w:tc>
      </w:tr>
      <w:tr w:rsidR="001D708F" w:rsidRPr="002A2ABA" w14:paraId="6E119A59" w14:textId="77777777">
        <w:trPr>
          <w:trHeight w:val="207"/>
          <w:jc w:val="center"/>
        </w:trPr>
        <w:tc>
          <w:tcPr>
            <w:tcW w:w="2404" w:type="dxa"/>
            <w:gridSpan w:val="2"/>
            <w:vAlign w:val="center"/>
          </w:tcPr>
          <w:p w14:paraId="7A0B93A2" w14:textId="77777777" w:rsidR="001D708F" w:rsidRPr="00383771" w:rsidRDefault="004F5A43">
            <w:pPr>
              <w:pStyle w:val="CCTP-Tableau-petittexte"/>
              <w:spacing w:before="31" w:after="31"/>
              <w:rPr>
                <w:rFonts w:asciiTheme="majorHAnsi" w:hAnsiTheme="majorHAnsi"/>
                <w:szCs w:val="16"/>
              </w:rPr>
            </w:pPr>
            <w:r w:rsidRPr="00383771">
              <w:rPr>
                <w:rFonts w:asciiTheme="majorHAnsi" w:hAnsiTheme="majorHAnsi"/>
              </w:rPr>
              <w:t>Elevé</w:t>
            </w:r>
          </w:p>
        </w:tc>
        <w:tc>
          <w:tcPr>
            <w:tcW w:w="7228" w:type="dxa"/>
            <w:gridSpan w:val="3"/>
            <w:vAlign w:val="center"/>
          </w:tcPr>
          <w:p w14:paraId="089C450C" w14:textId="7BDFF02F" w:rsidR="001D708F" w:rsidRPr="00383771" w:rsidRDefault="004F5A43">
            <w:pPr>
              <w:pStyle w:val="CCTP-Tableau-petittexte"/>
              <w:spacing w:before="31" w:after="31"/>
              <w:rPr>
                <w:rFonts w:asciiTheme="majorHAnsi" w:hAnsiTheme="majorHAnsi"/>
              </w:rPr>
            </w:pPr>
            <w:r w:rsidRPr="00383771">
              <w:rPr>
                <w:rFonts w:asciiTheme="majorHAnsi" w:hAnsiTheme="majorHAnsi"/>
              </w:rPr>
              <w:t>30 jours ouvrés à compter de l</w:t>
            </w:r>
            <w:r w:rsidR="00383771" w:rsidRPr="00383771">
              <w:rPr>
                <w:rFonts w:asciiTheme="majorHAnsi" w:hAnsiTheme="majorHAnsi"/>
              </w:rPr>
              <w:t>a demande d’étude complémentaire</w:t>
            </w:r>
          </w:p>
        </w:tc>
      </w:tr>
      <w:tr w:rsidR="001D708F" w:rsidRPr="002A2ABA" w14:paraId="5BC2E929" w14:textId="77777777">
        <w:trPr>
          <w:trHeight w:val="207"/>
          <w:jc w:val="center"/>
        </w:trPr>
        <w:tc>
          <w:tcPr>
            <w:tcW w:w="2404" w:type="dxa"/>
            <w:gridSpan w:val="2"/>
            <w:vAlign w:val="center"/>
          </w:tcPr>
          <w:p w14:paraId="345B42FE" w14:textId="77777777" w:rsidR="001D708F" w:rsidRPr="00383771" w:rsidRDefault="004F5A43">
            <w:pPr>
              <w:pStyle w:val="CCTP-Tableau-petittexte"/>
              <w:spacing w:before="31" w:after="31"/>
              <w:rPr>
                <w:rFonts w:asciiTheme="majorHAnsi" w:hAnsiTheme="majorHAnsi"/>
              </w:rPr>
            </w:pPr>
            <w:r w:rsidRPr="00383771">
              <w:rPr>
                <w:rFonts w:asciiTheme="majorHAnsi" w:hAnsiTheme="majorHAnsi"/>
              </w:rPr>
              <w:t>Très élevé</w:t>
            </w:r>
          </w:p>
        </w:tc>
        <w:tc>
          <w:tcPr>
            <w:tcW w:w="7228" w:type="dxa"/>
            <w:gridSpan w:val="3"/>
            <w:vAlign w:val="center"/>
          </w:tcPr>
          <w:p w14:paraId="2C25CB17" w14:textId="77777777" w:rsidR="001D708F" w:rsidRPr="00383771" w:rsidRDefault="004F5A43">
            <w:pPr>
              <w:pStyle w:val="CCTP-Tableau-petittexte"/>
              <w:spacing w:before="31" w:after="31"/>
              <w:rPr>
                <w:rFonts w:asciiTheme="majorHAnsi" w:hAnsiTheme="majorHAnsi"/>
              </w:rPr>
            </w:pPr>
            <w:r w:rsidRPr="00383771">
              <w:rPr>
                <w:rFonts w:asciiTheme="majorHAnsi" w:hAnsiTheme="majorHAnsi"/>
              </w:rPr>
              <w:t>40 jours ouvrés à compter de la demande d’étude complémentaire</w:t>
            </w:r>
          </w:p>
          <w:p w14:paraId="40ECE967" w14:textId="6BC0BB9B" w:rsidR="001D708F" w:rsidRPr="00383771" w:rsidRDefault="001D708F">
            <w:pPr>
              <w:pStyle w:val="CCTP-Tableau-petittexte"/>
              <w:spacing w:before="31" w:after="31"/>
              <w:rPr>
                <w:rFonts w:asciiTheme="majorHAnsi" w:hAnsiTheme="majorHAnsi"/>
              </w:rPr>
            </w:pPr>
          </w:p>
        </w:tc>
      </w:tr>
      <w:tr w:rsidR="001D708F" w14:paraId="0E523822" w14:textId="77777777">
        <w:trPr>
          <w:gridAfter w:val="1"/>
          <w:wAfter w:w="6" w:type="dxa"/>
          <w:trHeight w:val="567"/>
          <w:jc w:val="center"/>
        </w:trPr>
        <w:tc>
          <w:tcPr>
            <w:tcW w:w="9626" w:type="dxa"/>
            <w:gridSpan w:val="4"/>
            <w:tcBorders>
              <w:top w:val="single" w:sz="4" w:space="0" w:color="auto"/>
              <w:left w:val="single" w:sz="4" w:space="0" w:color="auto"/>
              <w:bottom w:val="single" w:sz="4" w:space="0" w:color="auto"/>
              <w:right w:val="single" w:sz="4" w:space="0" w:color="auto"/>
            </w:tcBorders>
          </w:tcPr>
          <w:p w14:paraId="4DBB8949" w14:textId="77777777" w:rsidR="001D708F" w:rsidRDefault="004F5A43">
            <w:pPr>
              <w:pStyle w:val="CCTP-Tableau-Texte1"/>
              <w:spacing w:before="31" w:after="31"/>
              <w:rPr>
                <w:rFonts w:asciiTheme="majorHAnsi" w:hAnsiTheme="majorHAnsi"/>
              </w:rPr>
            </w:pPr>
            <w:r>
              <w:rPr>
                <w:rFonts w:asciiTheme="majorHAnsi" w:hAnsiTheme="majorHAnsi"/>
              </w:rPr>
              <w:t>Les délais de réalisation, dépendant de la complexité de l’unité d’œuvre fonction, sont mentionnés dans la section « Base tarifaire ».</w:t>
            </w:r>
          </w:p>
          <w:p w14:paraId="5F77B471" w14:textId="438CB24F" w:rsidR="00312B1A" w:rsidRDefault="00312B1A">
            <w:pPr>
              <w:pStyle w:val="CCTP-Tableau-Texte1"/>
              <w:spacing w:before="31" w:after="31"/>
              <w:rPr>
                <w:rFonts w:asciiTheme="majorHAnsi" w:hAnsiTheme="majorHAnsi"/>
              </w:rPr>
            </w:pPr>
            <w:r w:rsidRPr="00312B1A">
              <w:rPr>
                <w:rFonts w:asciiTheme="majorHAnsi" w:hAnsiTheme="majorHAnsi"/>
              </w:rPr>
              <w:t xml:space="preserve">Les métriques </w:t>
            </w:r>
            <w:r>
              <w:rPr>
                <w:rFonts w:asciiTheme="majorHAnsi" w:hAnsiTheme="majorHAnsi"/>
              </w:rPr>
              <w:t>d’évaluation sont</w:t>
            </w:r>
            <w:r w:rsidRPr="00312B1A">
              <w:rPr>
                <w:rFonts w:asciiTheme="majorHAnsi" w:hAnsiTheme="majorHAnsi"/>
              </w:rPr>
              <w:t xml:space="preserve"> : nombre de réunions/ateliers/entretiens</w:t>
            </w:r>
          </w:p>
        </w:tc>
      </w:tr>
      <w:tr w:rsidR="001D708F" w14:paraId="4EDC2B7D" w14:textId="77777777">
        <w:trPr>
          <w:gridAfter w:val="1"/>
          <w:wAfter w:w="6" w:type="dxa"/>
          <w:trHeight w:val="345"/>
          <w:jc w:val="center"/>
        </w:trPr>
        <w:tc>
          <w:tcPr>
            <w:tcW w:w="9626" w:type="dxa"/>
            <w:gridSpan w:val="4"/>
            <w:tcBorders>
              <w:top w:val="single" w:sz="4" w:space="0" w:color="auto"/>
              <w:left w:val="single" w:sz="4" w:space="0" w:color="auto"/>
              <w:bottom w:val="single" w:sz="4" w:space="0" w:color="auto"/>
              <w:right w:val="single" w:sz="4" w:space="0" w:color="auto"/>
            </w:tcBorders>
            <w:shd w:val="clear" w:color="auto" w:fill="D9D9D9"/>
            <w:vAlign w:val="center"/>
          </w:tcPr>
          <w:p w14:paraId="0340251B" w14:textId="77777777" w:rsidR="001D708F" w:rsidRDefault="004F5A43">
            <w:pPr>
              <w:widowControl w:val="0"/>
              <w:spacing w:before="62" w:after="62"/>
              <w:ind w:right="185"/>
              <w:rPr>
                <w:rFonts w:asciiTheme="majorHAnsi" w:hAnsiTheme="majorHAnsi"/>
                <w:b/>
                <w:bCs/>
                <w:sz w:val="20"/>
                <w:szCs w:val="20"/>
              </w:rPr>
            </w:pPr>
            <w:r>
              <w:rPr>
                <w:rFonts w:asciiTheme="majorHAnsi" w:hAnsiTheme="majorHAnsi"/>
                <w:b/>
                <w:bCs/>
                <w:sz w:val="20"/>
                <w:szCs w:val="20"/>
              </w:rPr>
              <w:t>Vérifications</w:t>
            </w:r>
          </w:p>
        </w:tc>
      </w:tr>
      <w:tr w:rsidR="001D708F" w14:paraId="3238F931" w14:textId="77777777">
        <w:trPr>
          <w:gridAfter w:val="1"/>
          <w:wAfter w:w="6" w:type="dxa"/>
          <w:trHeight w:val="260"/>
          <w:jc w:val="center"/>
        </w:trPr>
        <w:tc>
          <w:tcPr>
            <w:tcW w:w="9626" w:type="dxa"/>
            <w:gridSpan w:val="4"/>
            <w:tcBorders>
              <w:top w:val="single" w:sz="4" w:space="0" w:color="auto"/>
              <w:left w:val="single" w:sz="4" w:space="0" w:color="auto"/>
              <w:bottom w:val="single" w:sz="4" w:space="0" w:color="auto"/>
              <w:right w:val="single" w:sz="4" w:space="0" w:color="auto"/>
            </w:tcBorders>
          </w:tcPr>
          <w:p w14:paraId="6F7D3A78" w14:textId="4787AE36" w:rsidR="001D708F" w:rsidRDefault="004F5A43">
            <w:pPr>
              <w:pStyle w:val="CCTP-Tableau-Texte1"/>
              <w:spacing w:before="31" w:after="31"/>
              <w:rPr>
                <w:rFonts w:asciiTheme="majorHAnsi" w:hAnsiTheme="majorHAnsi"/>
              </w:rPr>
            </w:pPr>
            <w:r>
              <w:rPr>
                <w:rFonts w:asciiTheme="majorHAnsi" w:hAnsiTheme="majorHAnsi"/>
              </w:rPr>
              <w:t xml:space="preserve">Les opérations de vérifications sont définies au chapitre </w:t>
            </w:r>
            <w:r>
              <w:rPr>
                <w:rFonts w:asciiTheme="majorHAnsi" w:hAnsiTheme="majorHAnsi"/>
              </w:rPr>
              <w:fldChar w:fldCharType="begin"/>
            </w:r>
            <w:r>
              <w:rPr>
                <w:rFonts w:asciiTheme="majorHAnsi" w:hAnsiTheme="majorHAnsi"/>
              </w:rPr>
              <w:instrText xml:space="preserve"> REF _Ref414045398 \n \h  \* MERGEFORMAT </w:instrText>
            </w:r>
            <w:r>
              <w:rPr>
                <w:rFonts w:asciiTheme="majorHAnsi" w:hAnsiTheme="majorHAnsi"/>
              </w:rPr>
            </w:r>
            <w:r>
              <w:rPr>
                <w:rFonts w:asciiTheme="majorHAnsi" w:hAnsiTheme="majorHAnsi"/>
              </w:rPr>
              <w:fldChar w:fldCharType="separate"/>
            </w:r>
            <w:r>
              <w:rPr>
                <w:rFonts w:asciiTheme="majorHAnsi" w:hAnsiTheme="majorHAnsi"/>
              </w:rPr>
              <w:t>6.3</w:t>
            </w:r>
            <w:r>
              <w:rPr>
                <w:rFonts w:asciiTheme="majorHAnsi" w:hAnsiTheme="majorHAnsi"/>
              </w:rPr>
              <w:fldChar w:fldCharType="end"/>
            </w:r>
            <w:r>
              <w:rPr>
                <w:rFonts w:asciiTheme="majorHAnsi" w:hAnsiTheme="majorHAnsi"/>
              </w:rPr>
              <w:t> : « </w:t>
            </w:r>
            <w:r>
              <w:rPr>
                <w:rFonts w:asciiTheme="majorHAnsi" w:hAnsiTheme="majorHAnsi"/>
              </w:rPr>
              <w:fldChar w:fldCharType="begin"/>
            </w:r>
            <w:r>
              <w:rPr>
                <w:rFonts w:asciiTheme="majorHAnsi" w:hAnsiTheme="majorHAnsi"/>
              </w:rPr>
              <w:instrText xml:space="preserve"> REF _Ref381882829 \h  \* MERGEFORMAT </w:instrText>
            </w:r>
            <w:r>
              <w:rPr>
                <w:rFonts w:asciiTheme="majorHAnsi" w:hAnsiTheme="majorHAnsi"/>
              </w:rPr>
            </w:r>
            <w:r>
              <w:rPr>
                <w:rFonts w:asciiTheme="majorHAnsi" w:hAnsiTheme="majorHAnsi"/>
              </w:rPr>
              <w:fldChar w:fldCharType="separate"/>
            </w:r>
            <w:r w:rsidR="00734EE3">
              <w:rPr>
                <w:rFonts w:asciiTheme="majorHAnsi" w:eastAsiaTheme="minorEastAsia" w:hAnsiTheme="majorHAnsi" w:cstheme="minorBidi"/>
              </w:rPr>
              <w:t>Vérifications documentaires</w:t>
            </w:r>
            <w:r>
              <w:rPr>
                <w:rFonts w:asciiTheme="majorHAnsi" w:eastAsiaTheme="minorEastAsia" w:hAnsiTheme="majorHAnsi" w:cstheme="minorBidi"/>
              </w:rPr>
              <w:fldChar w:fldCharType="end"/>
            </w:r>
            <w:r>
              <w:rPr>
                <w:rFonts w:asciiTheme="majorHAnsi" w:eastAsiaTheme="minorEastAsia" w:hAnsiTheme="majorHAnsi" w:cstheme="minorBidi"/>
              </w:rPr>
              <w:t> » avec lecture commune.</w:t>
            </w:r>
          </w:p>
        </w:tc>
      </w:tr>
      <w:tr w:rsidR="001D708F" w14:paraId="35603E1D" w14:textId="77777777">
        <w:trPr>
          <w:gridAfter w:val="1"/>
          <w:wAfter w:w="6" w:type="dxa"/>
          <w:trHeight w:val="245"/>
          <w:jc w:val="center"/>
        </w:trPr>
        <w:tc>
          <w:tcPr>
            <w:tcW w:w="9626" w:type="dxa"/>
            <w:gridSpan w:val="4"/>
            <w:tcBorders>
              <w:top w:val="single" w:sz="4" w:space="0" w:color="auto"/>
              <w:left w:val="single" w:sz="4" w:space="0" w:color="auto"/>
              <w:bottom w:val="single" w:sz="4" w:space="0" w:color="auto"/>
              <w:right w:val="single" w:sz="4" w:space="0" w:color="auto"/>
            </w:tcBorders>
            <w:shd w:val="clear" w:color="auto" w:fill="D9D9D9"/>
          </w:tcPr>
          <w:p w14:paraId="4EBCA058" w14:textId="77777777" w:rsidR="001D708F" w:rsidRDefault="004F5A43">
            <w:pPr>
              <w:widowControl w:val="0"/>
              <w:spacing w:before="62" w:after="62"/>
              <w:ind w:right="185"/>
              <w:rPr>
                <w:rFonts w:asciiTheme="majorHAnsi" w:hAnsiTheme="majorHAnsi"/>
                <w:b/>
                <w:bCs/>
                <w:sz w:val="20"/>
                <w:szCs w:val="20"/>
              </w:rPr>
            </w:pPr>
            <w:r>
              <w:rPr>
                <w:rFonts w:asciiTheme="majorHAnsi" w:hAnsiTheme="majorHAnsi"/>
                <w:b/>
                <w:bCs/>
                <w:sz w:val="20"/>
                <w:szCs w:val="20"/>
              </w:rPr>
              <w:t>Base tarifaire</w:t>
            </w:r>
          </w:p>
        </w:tc>
      </w:tr>
      <w:tr w:rsidR="001D708F" w14:paraId="362E4BC6" w14:textId="77777777">
        <w:trPr>
          <w:gridAfter w:val="1"/>
          <w:wAfter w:w="6" w:type="dxa"/>
          <w:trHeight w:val="245"/>
          <w:jc w:val="center"/>
        </w:trPr>
        <w:tc>
          <w:tcPr>
            <w:tcW w:w="9626" w:type="dxa"/>
            <w:gridSpan w:val="4"/>
            <w:tcBorders>
              <w:top w:val="single" w:sz="4" w:space="0" w:color="auto"/>
              <w:left w:val="single" w:sz="4" w:space="0" w:color="auto"/>
              <w:bottom w:val="single" w:sz="4" w:space="0" w:color="auto"/>
              <w:right w:val="single" w:sz="4" w:space="0" w:color="auto"/>
            </w:tcBorders>
            <w:vAlign w:val="center"/>
          </w:tcPr>
          <w:p w14:paraId="483BB8D3" w14:textId="50F47307" w:rsidR="001D708F" w:rsidRDefault="004F5A43" w:rsidP="008343A4">
            <w:pPr>
              <w:pStyle w:val="CCTP-Tableau-Texte1"/>
              <w:spacing w:before="31" w:after="31"/>
              <w:rPr>
                <w:rFonts w:asciiTheme="majorHAnsi" w:hAnsiTheme="majorHAnsi"/>
              </w:rPr>
            </w:pPr>
            <w:r>
              <w:rPr>
                <w:rFonts w:asciiTheme="majorHAnsi" w:hAnsiTheme="majorHAnsi"/>
              </w:rPr>
              <w:t xml:space="preserve">La prestation est </w:t>
            </w:r>
            <w:r w:rsidR="008343A4">
              <w:rPr>
                <w:rFonts w:asciiTheme="majorHAnsi" w:hAnsiTheme="majorHAnsi"/>
              </w:rPr>
              <w:t>réalisée sur la base d’un devis forfaitaire selon la table tarifaire des profils. Le devis détaillera les travaux à réaliser, l’équipe. Il sera présenté au ministère pour revue et validation</w:t>
            </w:r>
          </w:p>
        </w:tc>
      </w:tr>
    </w:tbl>
    <w:p w14:paraId="13B4B912" w14:textId="77777777" w:rsidR="008343A4" w:rsidRPr="003B503B" w:rsidRDefault="008343A4" w:rsidP="003B503B">
      <w:pPr>
        <w:pStyle w:val="CCTP-Titre2"/>
      </w:pPr>
      <w:bookmarkStart w:id="340" w:name="_Ref18075194"/>
      <w:bookmarkStart w:id="341" w:name="_Toc36829223"/>
      <w:bookmarkStart w:id="342" w:name="_Toc53422729"/>
      <w:bookmarkStart w:id="343" w:name="_Toc169700511"/>
      <w:bookmarkStart w:id="344" w:name="_Ref15488345"/>
      <w:bookmarkStart w:id="345" w:name="_Hlk15488735"/>
      <w:r w:rsidRPr="003B503B">
        <w:t>Etude d’impact d’une demande d’évolutions</w:t>
      </w:r>
      <w:bookmarkEnd w:id="340"/>
      <w:bookmarkEnd w:id="341"/>
      <w:bookmarkEnd w:id="342"/>
      <w:bookmarkEnd w:id="343"/>
    </w:p>
    <w:tbl>
      <w:tblPr>
        <w:tblW w:w="5003"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04"/>
        <w:gridCol w:w="809"/>
        <w:gridCol w:w="888"/>
        <w:gridCol w:w="1461"/>
        <w:gridCol w:w="2762"/>
        <w:gridCol w:w="542"/>
        <w:gridCol w:w="2268"/>
      </w:tblGrid>
      <w:tr w:rsidR="008343A4" w:rsidRPr="00782439" w14:paraId="2737E3A0" w14:textId="77777777" w:rsidTr="001E1915">
        <w:trPr>
          <w:jc w:val="center"/>
        </w:trPr>
        <w:tc>
          <w:tcPr>
            <w:tcW w:w="9634" w:type="dxa"/>
            <w:gridSpan w:val="7"/>
            <w:tcBorders>
              <w:top w:val="single" w:sz="4" w:space="0" w:color="auto"/>
              <w:left w:val="single" w:sz="4" w:space="0" w:color="auto"/>
              <w:bottom w:val="single" w:sz="4" w:space="0" w:color="auto"/>
              <w:right w:val="single" w:sz="4" w:space="0" w:color="auto"/>
            </w:tcBorders>
            <w:shd w:val="clear" w:color="auto" w:fill="D9D9D9"/>
            <w:vAlign w:val="center"/>
          </w:tcPr>
          <w:p w14:paraId="172CA80E" w14:textId="77777777" w:rsidR="008343A4" w:rsidRPr="00782439" w:rsidRDefault="008343A4" w:rsidP="001E1915">
            <w:pPr>
              <w:widowControl w:val="0"/>
              <w:spacing w:before="120" w:after="120"/>
              <w:ind w:right="357"/>
              <w:rPr>
                <w:b/>
                <w:bCs/>
                <w:snapToGrid w:val="0"/>
                <w:szCs w:val="20"/>
              </w:rPr>
            </w:pPr>
            <w:r w:rsidRPr="00782439">
              <w:rPr>
                <w:b/>
                <w:bCs/>
                <w:snapToGrid w:val="0"/>
                <w:sz w:val="20"/>
                <w:szCs w:val="20"/>
              </w:rPr>
              <w:t>Définition globale de l’activité</w:t>
            </w:r>
          </w:p>
        </w:tc>
      </w:tr>
      <w:tr w:rsidR="008343A4" w:rsidRPr="00782439" w14:paraId="0E500684" w14:textId="77777777" w:rsidTr="001E1915">
        <w:trPr>
          <w:jc w:val="center"/>
        </w:trPr>
        <w:tc>
          <w:tcPr>
            <w:tcW w:w="9634" w:type="dxa"/>
            <w:gridSpan w:val="7"/>
            <w:tcBorders>
              <w:top w:val="single" w:sz="4" w:space="0" w:color="auto"/>
              <w:left w:val="single" w:sz="4" w:space="0" w:color="auto"/>
              <w:bottom w:val="single" w:sz="4" w:space="0" w:color="auto"/>
              <w:right w:val="single" w:sz="4" w:space="0" w:color="auto"/>
            </w:tcBorders>
          </w:tcPr>
          <w:p w14:paraId="26242FFE" w14:textId="77777777" w:rsidR="008343A4" w:rsidRPr="00383771" w:rsidRDefault="008343A4" w:rsidP="001E1915">
            <w:pPr>
              <w:pStyle w:val="CCTP-Tableau-Texte1"/>
              <w:rPr>
                <w:rFonts w:asciiTheme="majorHAnsi" w:hAnsiTheme="majorHAnsi"/>
              </w:rPr>
            </w:pPr>
            <w:r w:rsidRPr="00383771">
              <w:rPr>
                <w:rFonts w:asciiTheme="majorHAnsi" w:hAnsiTheme="majorHAnsi"/>
              </w:rPr>
              <w:t>La nature des évolutions peut être fonctionnelles, techniques ou de maintien en condition de sécurité.</w:t>
            </w:r>
          </w:p>
          <w:p w14:paraId="5551E5F5" w14:textId="77777777" w:rsidR="008343A4" w:rsidRPr="00383771" w:rsidRDefault="008343A4" w:rsidP="001E1915">
            <w:pPr>
              <w:pStyle w:val="CCTP-Tableau-Texte1"/>
              <w:rPr>
                <w:rFonts w:asciiTheme="majorHAnsi" w:hAnsiTheme="majorHAnsi"/>
              </w:rPr>
            </w:pPr>
            <w:r w:rsidRPr="00383771">
              <w:rPr>
                <w:rFonts w:asciiTheme="majorHAnsi" w:hAnsiTheme="majorHAnsi"/>
              </w:rPr>
              <w:t>L’étude d’impact consiste :</w:t>
            </w:r>
          </w:p>
          <w:p w14:paraId="41EFDB2B" w14:textId="77777777" w:rsidR="008343A4" w:rsidRPr="00383771" w:rsidRDefault="008343A4" w:rsidP="00F2080A">
            <w:pPr>
              <w:pStyle w:val="CCTP-Tableau-Puce1"/>
              <w:numPr>
                <w:ilvl w:val="0"/>
                <w:numId w:val="55"/>
              </w:numPr>
              <w:ind w:left="404" w:hanging="284"/>
              <w:jc w:val="both"/>
              <w:rPr>
                <w:rFonts w:asciiTheme="majorHAnsi" w:hAnsiTheme="majorHAnsi"/>
              </w:rPr>
            </w:pPr>
            <w:r w:rsidRPr="00383771">
              <w:rPr>
                <w:rFonts w:asciiTheme="majorHAnsi" w:hAnsiTheme="majorHAnsi"/>
              </w:rPr>
              <w:t>à analyser les impacts induits par les changements demandés (en termes techniques, coût et planning) ;</w:t>
            </w:r>
          </w:p>
          <w:p w14:paraId="29B7E16E" w14:textId="77777777" w:rsidR="008343A4" w:rsidRPr="00130515" w:rsidRDefault="008343A4" w:rsidP="00F2080A">
            <w:pPr>
              <w:pStyle w:val="CCTP-Tableau-Puce1"/>
              <w:numPr>
                <w:ilvl w:val="0"/>
                <w:numId w:val="55"/>
              </w:numPr>
              <w:ind w:left="404" w:hanging="284"/>
              <w:jc w:val="both"/>
            </w:pPr>
            <w:r w:rsidRPr="00383771">
              <w:rPr>
                <w:rFonts w:asciiTheme="majorHAnsi" w:hAnsiTheme="majorHAnsi"/>
              </w:rPr>
              <w:t>à fournir des préconisations en précisant les risques, facteurs clés de succès et trajectoires de mise en œuvre.</w:t>
            </w:r>
            <w:r>
              <w:t> </w:t>
            </w:r>
          </w:p>
        </w:tc>
      </w:tr>
      <w:tr w:rsidR="008343A4" w:rsidRPr="00782439" w14:paraId="136BD2C4" w14:textId="77777777" w:rsidTr="001E1915">
        <w:trPr>
          <w:trHeight w:val="285"/>
          <w:jc w:val="center"/>
        </w:trPr>
        <w:tc>
          <w:tcPr>
            <w:tcW w:w="9634" w:type="dxa"/>
            <w:gridSpan w:val="7"/>
            <w:tcBorders>
              <w:top w:val="single" w:sz="4" w:space="0" w:color="auto"/>
              <w:left w:val="single" w:sz="4" w:space="0" w:color="auto"/>
              <w:bottom w:val="single" w:sz="4" w:space="0" w:color="auto"/>
              <w:right w:val="single" w:sz="4" w:space="0" w:color="auto"/>
            </w:tcBorders>
            <w:shd w:val="clear" w:color="auto" w:fill="D9D9D9"/>
            <w:vAlign w:val="center"/>
          </w:tcPr>
          <w:p w14:paraId="2F16A95B" w14:textId="77777777" w:rsidR="008343A4" w:rsidRPr="00782439" w:rsidRDefault="008343A4" w:rsidP="001E1915">
            <w:pPr>
              <w:widowControl w:val="0"/>
              <w:spacing w:before="120" w:after="120"/>
              <w:ind w:right="357"/>
              <w:rPr>
                <w:b/>
                <w:bCs/>
                <w:snapToGrid w:val="0"/>
                <w:szCs w:val="20"/>
              </w:rPr>
            </w:pPr>
            <w:r>
              <w:rPr>
                <w:b/>
                <w:bCs/>
                <w:snapToGrid w:val="0"/>
                <w:sz w:val="20"/>
                <w:szCs w:val="20"/>
              </w:rPr>
              <w:t>Prérequis</w:t>
            </w:r>
            <w:r w:rsidRPr="00782439">
              <w:rPr>
                <w:b/>
                <w:bCs/>
                <w:snapToGrid w:val="0"/>
                <w:sz w:val="20"/>
                <w:szCs w:val="20"/>
              </w:rPr>
              <w:t xml:space="preserve"> </w:t>
            </w:r>
            <w:r>
              <w:rPr>
                <w:b/>
                <w:bCs/>
                <w:snapToGrid w:val="0"/>
                <w:sz w:val="20"/>
                <w:szCs w:val="20"/>
              </w:rPr>
              <w:fldChar w:fldCharType="begin"/>
            </w:r>
            <w:r w:rsidRPr="00025B17">
              <w:rPr>
                <w:b/>
                <w:bCs/>
                <w:snapToGrid w:val="0"/>
                <w:sz w:val="20"/>
                <w:szCs w:val="20"/>
              </w:rPr>
              <w:instrText xml:space="preserve"> DOCPROPERTY  _du_client  \* MERGEFORMAT </w:instrText>
            </w:r>
            <w:r>
              <w:rPr>
                <w:b/>
                <w:bCs/>
                <w:snapToGrid w:val="0"/>
                <w:sz w:val="20"/>
                <w:szCs w:val="20"/>
              </w:rPr>
              <w:fldChar w:fldCharType="separate"/>
            </w:r>
            <w:r>
              <w:rPr>
                <w:b/>
                <w:bCs/>
                <w:snapToGrid w:val="0"/>
                <w:sz w:val="20"/>
                <w:szCs w:val="20"/>
              </w:rPr>
              <w:t>du Ministère de la Justice</w:t>
            </w:r>
            <w:r>
              <w:rPr>
                <w:b/>
                <w:bCs/>
                <w:snapToGrid w:val="0"/>
                <w:sz w:val="20"/>
                <w:szCs w:val="20"/>
              </w:rPr>
              <w:fldChar w:fldCharType="end"/>
            </w:r>
          </w:p>
        </w:tc>
      </w:tr>
      <w:tr w:rsidR="008343A4" w:rsidRPr="00782439" w14:paraId="5E1F0C22" w14:textId="77777777" w:rsidTr="001E1915">
        <w:trPr>
          <w:trHeight w:val="550"/>
          <w:jc w:val="center"/>
        </w:trPr>
        <w:tc>
          <w:tcPr>
            <w:tcW w:w="9634" w:type="dxa"/>
            <w:gridSpan w:val="7"/>
            <w:tcBorders>
              <w:top w:val="single" w:sz="4" w:space="0" w:color="auto"/>
              <w:left w:val="single" w:sz="4" w:space="0" w:color="auto"/>
              <w:bottom w:val="single" w:sz="4" w:space="0" w:color="auto"/>
              <w:right w:val="single" w:sz="4" w:space="0" w:color="auto"/>
            </w:tcBorders>
          </w:tcPr>
          <w:p w14:paraId="2A81605A" w14:textId="77777777" w:rsidR="008343A4" w:rsidRPr="00383771" w:rsidRDefault="008343A4" w:rsidP="001E1915">
            <w:pPr>
              <w:pStyle w:val="CCTP-Tableau-Texte1"/>
              <w:rPr>
                <w:rFonts w:asciiTheme="majorHAnsi" w:hAnsiTheme="majorHAnsi"/>
              </w:rPr>
            </w:pPr>
            <w:r w:rsidRPr="00383771">
              <w:rPr>
                <w:rFonts w:asciiTheme="majorHAnsi" w:hAnsiTheme="majorHAnsi"/>
              </w:rPr>
              <w:fldChar w:fldCharType="begin"/>
            </w:r>
            <w:r w:rsidRPr="00383771">
              <w:rPr>
                <w:rFonts w:asciiTheme="majorHAnsi" w:hAnsiTheme="majorHAnsi"/>
              </w:rPr>
              <w:instrText xml:space="preserve"> DOCPROPERTY  _le_client_début_phrase  \* MERGEFORMAT </w:instrText>
            </w:r>
            <w:r w:rsidRPr="00383771">
              <w:rPr>
                <w:rFonts w:asciiTheme="majorHAnsi" w:hAnsiTheme="majorHAnsi"/>
              </w:rPr>
              <w:fldChar w:fldCharType="separate"/>
            </w:r>
            <w:r w:rsidRPr="00383771">
              <w:rPr>
                <w:rFonts w:asciiTheme="majorHAnsi" w:hAnsiTheme="majorHAnsi"/>
              </w:rPr>
              <w:t>Le Ministère de la Justice</w:t>
            </w:r>
            <w:r w:rsidRPr="00383771">
              <w:rPr>
                <w:rFonts w:asciiTheme="majorHAnsi" w:hAnsiTheme="majorHAnsi"/>
              </w:rPr>
              <w:fldChar w:fldCharType="end"/>
            </w:r>
            <w:r w:rsidRPr="00383771">
              <w:rPr>
                <w:rFonts w:asciiTheme="majorHAnsi" w:hAnsiTheme="majorHAnsi"/>
              </w:rPr>
              <w:t xml:space="preserve"> fournit :</w:t>
            </w:r>
          </w:p>
          <w:p w14:paraId="405A2A8C" w14:textId="77777777" w:rsidR="008343A4" w:rsidRPr="00782439" w:rsidRDefault="008343A4" w:rsidP="00383771">
            <w:pPr>
              <w:pStyle w:val="CCTP-Tableau-Texte1"/>
            </w:pPr>
            <w:proofErr w:type="gramStart"/>
            <w:r w:rsidRPr="00383771">
              <w:rPr>
                <w:rFonts w:asciiTheme="majorHAnsi" w:hAnsiTheme="majorHAnsi"/>
              </w:rPr>
              <w:t>la</w:t>
            </w:r>
            <w:proofErr w:type="gramEnd"/>
            <w:r w:rsidRPr="00383771">
              <w:rPr>
                <w:rFonts w:asciiTheme="majorHAnsi" w:hAnsiTheme="majorHAnsi"/>
              </w:rPr>
              <w:t xml:space="preserve"> description de la ou des évolutions sur l’outil de gestion des évolutions et des anomalies </w:t>
            </w:r>
            <w:r w:rsidRPr="00383771">
              <w:rPr>
                <w:rFonts w:asciiTheme="majorHAnsi" w:hAnsiTheme="majorHAnsi"/>
              </w:rPr>
              <w:fldChar w:fldCharType="begin"/>
            </w:r>
            <w:r w:rsidRPr="00383771">
              <w:rPr>
                <w:rFonts w:asciiTheme="majorHAnsi" w:hAnsiTheme="majorHAnsi"/>
              </w:rPr>
              <w:instrText xml:space="preserve"> DOCPROPERTY  _du_client  \* MERGEFORMAT </w:instrText>
            </w:r>
            <w:r w:rsidRPr="00383771">
              <w:rPr>
                <w:rFonts w:asciiTheme="majorHAnsi" w:hAnsiTheme="majorHAnsi"/>
              </w:rPr>
              <w:fldChar w:fldCharType="separate"/>
            </w:r>
            <w:r w:rsidRPr="00383771">
              <w:rPr>
                <w:rFonts w:asciiTheme="majorHAnsi" w:hAnsiTheme="majorHAnsi"/>
              </w:rPr>
              <w:t>du Ministère de la Justice</w:t>
            </w:r>
            <w:r w:rsidRPr="00383771">
              <w:rPr>
                <w:rFonts w:asciiTheme="majorHAnsi" w:hAnsiTheme="majorHAnsi"/>
              </w:rPr>
              <w:fldChar w:fldCharType="end"/>
            </w:r>
            <w:r w:rsidRPr="00383771">
              <w:rPr>
                <w:rFonts w:asciiTheme="majorHAnsi" w:hAnsiTheme="majorHAnsi"/>
              </w:rPr>
              <w:t>.</w:t>
            </w:r>
          </w:p>
        </w:tc>
      </w:tr>
      <w:tr w:rsidR="008343A4" w:rsidRPr="00782439" w14:paraId="61C433D5" w14:textId="77777777" w:rsidTr="001E1915">
        <w:trPr>
          <w:trHeight w:val="345"/>
          <w:jc w:val="center"/>
        </w:trPr>
        <w:tc>
          <w:tcPr>
            <w:tcW w:w="9634" w:type="dxa"/>
            <w:gridSpan w:val="7"/>
            <w:tcBorders>
              <w:top w:val="single" w:sz="4" w:space="0" w:color="auto"/>
              <w:left w:val="single" w:sz="4" w:space="0" w:color="auto"/>
              <w:bottom w:val="single" w:sz="4" w:space="0" w:color="auto"/>
              <w:right w:val="single" w:sz="4" w:space="0" w:color="auto"/>
            </w:tcBorders>
            <w:shd w:val="clear" w:color="auto" w:fill="D9D9D9"/>
            <w:vAlign w:val="center"/>
          </w:tcPr>
          <w:p w14:paraId="682154EF" w14:textId="77777777" w:rsidR="008343A4" w:rsidRPr="00782439" w:rsidRDefault="008343A4" w:rsidP="001E1915">
            <w:pPr>
              <w:widowControl w:val="0"/>
              <w:spacing w:before="120" w:after="120"/>
              <w:ind w:right="357"/>
              <w:rPr>
                <w:b/>
                <w:bCs/>
                <w:snapToGrid w:val="0"/>
                <w:szCs w:val="20"/>
              </w:rPr>
            </w:pPr>
            <w:r w:rsidRPr="00782439">
              <w:rPr>
                <w:b/>
                <w:bCs/>
                <w:snapToGrid w:val="0"/>
                <w:sz w:val="20"/>
                <w:szCs w:val="20"/>
              </w:rPr>
              <w:t>Description générale de l’activité</w:t>
            </w:r>
          </w:p>
        </w:tc>
      </w:tr>
      <w:tr w:rsidR="008343A4" w:rsidRPr="00782439" w14:paraId="43DED9F3" w14:textId="77777777" w:rsidTr="001E1915">
        <w:trPr>
          <w:trHeight w:val="150"/>
          <w:jc w:val="center"/>
        </w:trPr>
        <w:tc>
          <w:tcPr>
            <w:tcW w:w="904" w:type="dxa"/>
            <w:tcBorders>
              <w:top w:val="single" w:sz="4" w:space="0" w:color="auto"/>
              <w:left w:val="single" w:sz="4" w:space="0" w:color="auto"/>
              <w:bottom w:val="single" w:sz="4" w:space="0" w:color="auto"/>
              <w:right w:val="single" w:sz="4" w:space="0" w:color="auto"/>
            </w:tcBorders>
            <w:shd w:val="clear" w:color="auto" w:fill="D9D9D9"/>
          </w:tcPr>
          <w:p w14:paraId="3F055882" w14:textId="77777777" w:rsidR="008343A4" w:rsidRPr="00782439" w:rsidRDefault="008343A4" w:rsidP="001E1915">
            <w:pPr>
              <w:keepLines/>
              <w:widowControl w:val="0"/>
              <w:spacing w:before="120" w:after="120"/>
              <w:rPr>
                <w:bCs/>
                <w:snapToGrid w:val="0"/>
                <w:sz w:val="20"/>
              </w:rPr>
            </w:pPr>
            <w:r w:rsidRPr="00782439">
              <w:rPr>
                <w:bCs/>
                <w:snapToGrid w:val="0"/>
                <w:sz w:val="20"/>
              </w:rPr>
              <w:t>Phases</w:t>
            </w:r>
          </w:p>
        </w:tc>
        <w:tc>
          <w:tcPr>
            <w:tcW w:w="5920" w:type="dxa"/>
            <w:gridSpan w:val="4"/>
            <w:tcBorders>
              <w:top w:val="single" w:sz="4" w:space="0" w:color="auto"/>
              <w:left w:val="single" w:sz="4" w:space="0" w:color="auto"/>
              <w:bottom w:val="single" w:sz="4" w:space="0" w:color="auto"/>
              <w:right w:val="single" w:sz="4" w:space="0" w:color="auto"/>
            </w:tcBorders>
            <w:shd w:val="clear" w:color="auto" w:fill="D9D9D9"/>
          </w:tcPr>
          <w:p w14:paraId="4B213CCE" w14:textId="77777777" w:rsidR="008343A4" w:rsidRPr="00782439" w:rsidRDefault="008343A4" w:rsidP="001E1915">
            <w:pPr>
              <w:keepLines/>
              <w:widowControl w:val="0"/>
              <w:spacing w:before="120" w:after="120"/>
              <w:rPr>
                <w:bCs/>
                <w:snapToGrid w:val="0"/>
                <w:sz w:val="20"/>
              </w:rPr>
            </w:pPr>
            <w:r w:rsidRPr="00782439">
              <w:rPr>
                <w:bCs/>
                <w:snapToGrid w:val="0"/>
                <w:sz w:val="20"/>
              </w:rPr>
              <w:t>Tâches</w:t>
            </w:r>
          </w:p>
        </w:tc>
        <w:tc>
          <w:tcPr>
            <w:tcW w:w="2810" w:type="dxa"/>
            <w:gridSpan w:val="2"/>
            <w:tcBorders>
              <w:top w:val="single" w:sz="4" w:space="0" w:color="auto"/>
              <w:left w:val="single" w:sz="4" w:space="0" w:color="auto"/>
              <w:bottom w:val="single" w:sz="4" w:space="0" w:color="auto"/>
              <w:right w:val="single" w:sz="4" w:space="0" w:color="auto"/>
            </w:tcBorders>
            <w:shd w:val="clear" w:color="auto" w:fill="D9D9D9"/>
          </w:tcPr>
          <w:p w14:paraId="552692E9" w14:textId="77777777" w:rsidR="008343A4" w:rsidRPr="00782439" w:rsidRDefault="008343A4" w:rsidP="001E1915">
            <w:pPr>
              <w:keepLines/>
              <w:widowControl w:val="0"/>
              <w:spacing w:before="120" w:after="120"/>
              <w:rPr>
                <w:bCs/>
                <w:snapToGrid w:val="0"/>
                <w:sz w:val="20"/>
              </w:rPr>
            </w:pPr>
            <w:r w:rsidRPr="00782439">
              <w:rPr>
                <w:bCs/>
                <w:snapToGrid w:val="0"/>
                <w:sz w:val="20"/>
              </w:rPr>
              <w:t>Livrables</w:t>
            </w:r>
          </w:p>
        </w:tc>
      </w:tr>
      <w:tr w:rsidR="008343A4" w:rsidRPr="005C6254" w14:paraId="51EF7D64" w14:textId="77777777" w:rsidTr="001E1915">
        <w:trPr>
          <w:trHeight w:val="150"/>
          <w:jc w:val="center"/>
        </w:trPr>
        <w:tc>
          <w:tcPr>
            <w:tcW w:w="904" w:type="dxa"/>
            <w:vMerge w:val="restart"/>
            <w:tcBorders>
              <w:top w:val="single" w:sz="4" w:space="0" w:color="auto"/>
              <w:left w:val="single" w:sz="4" w:space="0" w:color="auto"/>
              <w:right w:val="single" w:sz="4" w:space="0" w:color="auto"/>
            </w:tcBorders>
            <w:vAlign w:val="center"/>
          </w:tcPr>
          <w:p w14:paraId="575C08EE" w14:textId="77777777" w:rsidR="008343A4" w:rsidRPr="00782439" w:rsidRDefault="008343A4" w:rsidP="001E1915">
            <w:pPr>
              <w:pStyle w:val="CCTP-Tableau-Texte1"/>
              <w:rPr>
                <w:snapToGrid w:val="0"/>
              </w:rPr>
            </w:pPr>
            <w:r w:rsidRPr="00782439">
              <w:rPr>
                <w:snapToGrid w:val="0"/>
              </w:rPr>
              <w:t>1</w:t>
            </w:r>
          </w:p>
        </w:tc>
        <w:tc>
          <w:tcPr>
            <w:tcW w:w="5920" w:type="dxa"/>
            <w:gridSpan w:val="4"/>
            <w:tcBorders>
              <w:top w:val="single" w:sz="4" w:space="0" w:color="auto"/>
              <w:left w:val="single" w:sz="4" w:space="0" w:color="auto"/>
              <w:bottom w:val="single" w:sz="4" w:space="0" w:color="auto"/>
              <w:right w:val="single" w:sz="4" w:space="0" w:color="auto"/>
            </w:tcBorders>
            <w:shd w:val="clear" w:color="auto" w:fill="EAEAEA"/>
            <w:vAlign w:val="center"/>
          </w:tcPr>
          <w:p w14:paraId="00CF8182" w14:textId="77777777" w:rsidR="008343A4" w:rsidRPr="00383771" w:rsidRDefault="008343A4" w:rsidP="001E1915">
            <w:pPr>
              <w:pStyle w:val="CCTP-Tableau-Texte1"/>
              <w:rPr>
                <w:rFonts w:asciiTheme="majorHAnsi" w:hAnsiTheme="majorHAnsi"/>
              </w:rPr>
            </w:pPr>
            <w:r w:rsidRPr="00383771">
              <w:rPr>
                <w:rFonts w:asciiTheme="majorHAnsi" w:hAnsiTheme="majorHAnsi"/>
              </w:rPr>
              <w:t>Demande d’étude d’impact</w:t>
            </w:r>
          </w:p>
        </w:tc>
        <w:tc>
          <w:tcPr>
            <w:tcW w:w="2810" w:type="dxa"/>
            <w:gridSpan w:val="2"/>
            <w:vMerge w:val="restart"/>
            <w:tcBorders>
              <w:top w:val="single" w:sz="4" w:space="0" w:color="auto"/>
              <w:left w:val="single" w:sz="4" w:space="0" w:color="auto"/>
              <w:right w:val="single" w:sz="4" w:space="0" w:color="auto"/>
            </w:tcBorders>
            <w:vAlign w:val="center"/>
          </w:tcPr>
          <w:p w14:paraId="33A8130C" w14:textId="77777777" w:rsidR="008343A4" w:rsidRPr="00383771" w:rsidRDefault="008343A4" w:rsidP="00F2080A">
            <w:pPr>
              <w:pStyle w:val="CCTP-Tableau-Puce1"/>
              <w:numPr>
                <w:ilvl w:val="0"/>
                <w:numId w:val="55"/>
              </w:numPr>
              <w:ind w:left="404" w:hanging="284"/>
              <w:jc w:val="both"/>
              <w:rPr>
                <w:rFonts w:asciiTheme="majorHAnsi" w:hAnsiTheme="majorHAnsi"/>
              </w:rPr>
            </w:pPr>
            <w:r w:rsidRPr="00383771">
              <w:rPr>
                <w:rFonts w:asciiTheme="majorHAnsi" w:hAnsiTheme="majorHAnsi"/>
              </w:rPr>
              <w:t>Accusé réception de la demande.</w:t>
            </w:r>
          </w:p>
        </w:tc>
      </w:tr>
      <w:tr w:rsidR="008343A4" w:rsidRPr="005C6254" w14:paraId="5E45D3CD" w14:textId="77777777" w:rsidTr="001E1915">
        <w:trPr>
          <w:trHeight w:val="150"/>
          <w:jc w:val="center"/>
        </w:trPr>
        <w:tc>
          <w:tcPr>
            <w:tcW w:w="904" w:type="dxa"/>
            <w:vMerge/>
            <w:tcBorders>
              <w:left w:val="single" w:sz="4" w:space="0" w:color="auto"/>
              <w:right w:val="single" w:sz="4" w:space="0" w:color="auto"/>
            </w:tcBorders>
            <w:vAlign w:val="center"/>
          </w:tcPr>
          <w:p w14:paraId="6BAA35FC" w14:textId="77777777" w:rsidR="008343A4" w:rsidRPr="00782439" w:rsidRDefault="008343A4" w:rsidP="001E1915">
            <w:pPr>
              <w:pStyle w:val="CCTP-Tableau-Texte1"/>
              <w:rPr>
                <w:snapToGrid w:val="0"/>
              </w:rPr>
            </w:pPr>
          </w:p>
        </w:tc>
        <w:tc>
          <w:tcPr>
            <w:tcW w:w="5920" w:type="dxa"/>
            <w:gridSpan w:val="4"/>
            <w:tcBorders>
              <w:top w:val="single" w:sz="4" w:space="0" w:color="auto"/>
              <w:left w:val="single" w:sz="4" w:space="0" w:color="auto"/>
              <w:bottom w:val="single" w:sz="4" w:space="0" w:color="auto"/>
              <w:right w:val="single" w:sz="4" w:space="0" w:color="auto"/>
            </w:tcBorders>
            <w:vAlign w:val="center"/>
          </w:tcPr>
          <w:p w14:paraId="7BE6062B" w14:textId="77777777" w:rsidR="008343A4" w:rsidRPr="00383771" w:rsidRDefault="008343A4" w:rsidP="001E1915">
            <w:pPr>
              <w:pStyle w:val="CCTP-Tableau-Texte1"/>
              <w:rPr>
                <w:rFonts w:asciiTheme="majorHAnsi" w:hAnsiTheme="majorHAnsi"/>
              </w:rPr>
            </w:pPr>
            <w:r w:rsidRPr="00383771">
              <w:rPr>
                <w:rFonts w:asciiTheme="majorHAnsi" w:hAnsiTheme="majorHAnsi"/>
              </w:rPr>
              <w:fldChar w:fldCharType="begin"/>
            </w:r>
            <w:r w:rsidRPr="00383771">
              <w:rPr>
                <w:rFonts w:asciiTheme="majorHAnsi" w:hAnsiTheme="majorHAnsi"/>
              </w:rPr>
              <w:instrText xml:space="preserve"> DOCPROPERTY  _le_client_début_phrase  \* MERGEFORMAT </w:instrText>
            </w:r>
            <w:r w:rsidRPr="00383771">
              <w:rPr>
                <w:rFonts w:asciiTheme="majorHAnsi" w:hAnsiTheme="majorHAnsi"/>
              </w:rPr>
              <w:fldChar w:fldCharType="separate"/>
            </w:r>
            <w:r w:rsidRPr="00383771">
              <w:rPr>
                <w:rFonts w:asciiTheme="majorHAnsi" w:hAnsiTheme="majorHAnsi"/>
              </w:rPr>
              <w:t>Le Ministère de la Justice</w:t>
            </w:r>
            <w:r w:rsidRPr="00383771">
              <w:rPr>
                <w:rFonts w:asciiTheme="majorHAnsi" w:hAnsiTheme="majorHAnsi"/>
              </w:rPr>
              <w:fldChar w:fldCharType="end"/>
            </w:r>
            <w:r w:rsidRPr="00383771">
              <w:rPr>
                <w:rFonts w:asciiTheme="majorHAnsi" w:hAnsiTheme="majorHAnsi"/>
              </w:rPr>
              <w:t xml:space="preserve"> communique au titulaire une demande d’étude d’impact (DEI). La demande d’étude d’impact est caractérisée par :</w:t>
            </w:r>
          </w:p>
          <w:p w14:paraId="4287A91D" w14:textId="77777777" w:rsidR="008343A4" w:rsidRPr="00383771" w:rsidRDefault="008343A4" w:rsidP="00F2080A">
            <w:pPr>
              <w:pStyle w:val="CCTP-Tableau-Puce1"/>
              <w:numPr>
                <w:ilvl w:val="0"/>
                <w:numId w:val="55"/>
              </w:numPr>
              <w:ind w:left="404" w:hanging="284"/>
              <w:jc w:val="both"/>
              <w:rPr>
                <w:rFonts w:asciiTheme="majorHAnsi" w:hAnsiTheme="majorHAnsi"/>
              </w:rPr>
            </w:pPr>
            <w:r w:rsidRPr="00383771">
              <w:rPr>
                <w:rFonts w:asciiTheme="majorHAnsi" w:hAnsiTheme="majorHAnsi"/>
              </w:rPr>
              <w:t>un numéro d’identification propre à la solution ;</w:t>
            </w:r>
          </w:p>
          <w:p w14:paraId="696FA35C" w14:textId="77777777" w:rsidR="008343A4" w:rsidRPr="00383771" w:rsidRDefault="008343A4" w:rsidP="00F2080A">
            <w:pPr>
              <w:pStyle w:val="CCTP-Tableau-Puce1"/>
              <w:numPr>
                <w:ilvl w:val="0"/>
                <w:numId w:val="55"/>
              </w:numPr>
              <w:ind w:left="404" w:hanging="284"/>
              <w:jc w:val="both"/>
              <w:rPr>
                <w:rFonts w:asciiTheme="majorHAnsi" w:hAnsiTheme="majorHAnsi"/>
              </w:rPr>
            </w:pPr>
            <w:r w:rsidRPr="00383771">
              <w:rPr>
                <w:rFonts w:asciiTheme="majorHAnsi" w:hAnsiTheme="majorHAnsi"/>
              </w:rPr>
              <w:t>un numéro dans l’outil de suivi des demandes ;</w:t>
            </w:r>
          </w:p>
          <w:p w14:paraId="7ADAFADA" w14:textId="77777777" w:rsidR="008343A4" w:rsidRPr="00383771" w:rsidRDefault="008343A4" w:rsidP="00F2080A">
            <w:pPr>
              <w:pStyle w:val="CCTP-Tableau-Puce1"/>
              <w:numPr>
                <w:ilvl w:val="0"/>
                <w:numId w:val="55"/>
              </w:numPr>
              <w:ind w:left="404" w:hanging="284"/>
              <w:jc w:val="both"/>
              <w:rPr>
                <w:rFonts w:asciiTheme="majorHAnsi" w:hAnsiTheme="majorHAnsi"/>
              </w:rPr>
            </w:pPr>
            <w:r w:rsidRPr="00383771">
              <w:rPr>
                <w:rFonts w:asciiTheme="majorHAnsi" w:hAnsiTheme="majorHAnsi"/>
              </w:rPr>
              <w:t>un libellé court univoque (deux DEI ne peuvent avoir le même libellé) ;</w:t>
            </w:r>
          </w:p>
          <w:p w14:paraId="3DD675C1" w14:textId="77777777" w:rsidR="008343A4" w:rsidRPr="00383771" w:rsidRDefault="008343A4" w:rsidP="00F2080A">
            <w:pPr>
              <w:pStyle w:val="CCTP-Tableau-Puce1"/>
              <w:numPr>
                <w:ilvl w:val="0"/>
                <w:numId w:val="55"/>
              </w:numPr>
              <w:ind w:left="404" w:hanging="284"/>
              <w:jc w:val="both"/>
              <w:rPr>
                <w:rFonts w:asciiTheme="majorHAnsi" w:hAnsiTheme="majorHAnsi"/>
              </w:rPr>
            </w:pPr>
            <w:r w:rsidRPr="00383771">
              <w:rPr>
                <w:rFonts w:asciiTheme="majorHAnsi" w:hAnsiTheme="majorHAnsi"/>
              </w:rPr>
              <w:t>une description littérale de l’évolution souhaitée ;</w:t>
            </w:r>
          </w:p>
          <w:p w14:paraId="677050FE" w14:textId="77777777" w:rsidR="008343A4" w:rsidRPr="00383771" w:rsidRDefault="008343A4" w:rsidP="00F2080A">
            <w:pPr>
              <w:pStyle w:val="CCTP-Tableau-Puce1"/>
              <w:numPr>
                <w:ilvl w:val="0"/>
                <w:numId w:val="55"/>
              </w:numPr>
              <w:ind w:left="404" w:hanging="284"/>
              <w:rPr>
                <w:rFonts w:asciiTheme="majorHAnsi" w:hAnsiTheme="majorHAnsi"/>
              </w:rPr>
            </w:pPr>
            <w:r w:rsidRPr="00383771">
              <w:rPr>
                <w:rFonts w:asciiTheme="majorHAnsi" w:hAnsiTheme="majorHAnsi"/>
              </w:rPr>
              <w:t>éventuellement les éléments de documentation fonctionnelle.</w:t>
            </w:r>
          </w:p>
        </w:tc>
        <w:tc>
          <w:tcPr>
            <w:tcW w:w="2810" w:type="dxa"/>
            <w:gridSpan w:val="2"/>
            <w:vMerge/>
            <w:tcBorders>
              <w:left w:val="single" w:sz="4" w:space="0" w:color="auto"/>
              <w:right w:val="single" w:sz="4" w:space="0" w:color="auto"/>
            </w:tcBorders>
            <w:vAlign w:val="center"/>
          </w:tcPr>
          <w:p w14:paraId="5ADFFEFB" w14:textId="77777777" w:rsidR="008343A4" w:rsidRPr="00383771" w:rsidRDefault="008343A4" w:rsidP="001E1915">
            <w:pPr>
              <w:pStyle w:val="CCTP-Tableau-Texte1"/>
              <w:rPr>
                <w:rFonts w:asciiTheme="majorHAnsi" w:hAnsiTheme="majorHAnsi"/>
              </w:rPr>
            </w:pPr>
          </w:p>
        </w:tc>
      </w:tr>
      <w:tr w:rsidR="008343A4" w:rsidRPr="005C6254" w14:paraId="369AE186" w14:textId="77777777" w:rsidTr="001E1915">
        <w:trPr>
          <w:trHeight w:val="150"/>
          <w:jc w:val="center"/>
        </w:trPr>
        <w:tc>
          <w:tcPr>
            <w:tcW w:w="904" w:type="dxa"/>
            <w:vMerge w:val="restart"/>
            <w:tcBorders>
              <w:top w:val="single" w:sz="4" w:space="0" w:color="auto"/>
              <w:left w:val="single" w:sz="4" w:space="0" w:color="auto"/>
              <w:right w:val="single" w:sz="4" w:space="0" w:color="auto"/>
            </w:tcBorders>
            <w:vAlign w:val="center"/>
          </w:tcPr>
          <w:p w14:paraId="37DB398A" w14:textId="77777777" w:rsidR="008343A4" w:rsidRPr="00782439" w:rsidRDefault="008343A4" w:rsidP="001E1915">
            <w:pPr>
              <w:pStyle w:val="CCTP-Tableau-Texte1"/>
              <w:keepNext/>
              <w:rPr>
                <w:snapToGrid w:val="0"/>
              </w:rPr>
            </w:pPr>
            <w:r>
              <w:rPr>
                <w:snapToGrid w:val="0"/>
              </w:rPr>
              <w:lastRenderedPageBreak/>
              <w:t>2</w:t>
            </w:r>
          </w:p>
        </w:tc>
        <w:tc>
          <w:tcPr>
            <w:tcW w:w="5920" w:type="dxa"/>
            <w:gridSpan w:val="4"/>
            <w:tcBorders>
              <w:top w:val="single" w:sz="4" w:space="0" w:color="auto"/>
              <w:left w:val="single" w:sz="4" w:space="0" w:color="auto"/>
              <w:bottom w:val="single" w:sz="4" w:space="0" w:color="auto"/>
              <w:right w:val="single" w:sz="4" w:space="0" w:color="auto"/>
            </w:tcBorders>
            <w:shd w:val="clear" w:color="auto" w:fill="EAEAEA"/>
            <w:vAlign w:val="center"/>
          </w:tcPr>
          <w:p w14:paraId="703B2358" w14:textId="77777777" w:rsidR="008343A4" w:rsidRPr="00383771" w:rsidRDefault="008343A4" w:rsidP="00383771">
            <w:pPr>
              <w:pStyle w:val="CCTP-Tableau-Texte1"/>
              <w:rPr>
                <w:rFonts w:asciiTheme="majorHAnsi" w:hAnsiTheme="majorHAnsi"/>
              </w:rPr>
            </w:pPr>
            <w:r w:rsidRPr="00383771">
              <w:rPr>
                <w:rFonts w:asciiTheme="majorHAnsi" w:hAnsiTheme="majorHAnsi"/>
              </w:rPr>
              <w:t>Réalisation de l’étude d’impact</w:t>
            </w:r>
          </w:p>
        </w:tc>
        <w:tc>
          <w:tcPr>
            <w:tcW w:w="2810" w:type="dxa"/>
            <w:gridSpan w:val="2"/>
            <w:vMerge w:val="restart"/>
            <w:tcBorders>
              <w:left w:val="single" w:sz="4" w:space="0" w:color="auto"/>
              <w:right w:val="single" w:sz="4" w:space="0" w:color="auto"/>
            </w:tcBorders>
            <w:vAlign w:val="center"/>
          </w:tcPr>
          <w:p w14:paraId="27C7DA5C" w14:textId="77777777" w:rsidR="008343A4" w:rsidRPr="00383771" w:rsidRDefault="008343A4" w:rsidP="00F2080A">
            <w:pPr>
              <w:pStyle w:val="CCTP-Tableau-Puce1"/>
              <w:numPr>
                <w:ilvl w:val="0"/>
                <w:numId w:val="55"/>
              </w:numPr>
              <w:ind w:left="404" w:hanging="284"/>
              <w:jc w:val="both"/>
              <w:rPr>
                <w:rFonts w:asciiTheme="majorHAnsi" w:hAnsiTheme="majorHAnsi"/>
              </w:rPr>
            </w:pPr>
            <w:r w:rsidRPr="00383771">
              <w:rPr>
                <w:rFonts w:asciiTheme="majorHAnsi" w:hAnsiTheme="majorHAnsi"/>
              </w:rPr>
              <w:t>Étude d’impact (EI) ;</w:t>
            </w:r>
          </w:p>
          <w:p w14:paraId="3910CAC6" w14:textId="77777777" w:rsidR="008343A4" w:rsidRPr="00383771" w:rsidRDefault="008343A4" w:rsidP="00F2080A">
            <w:pPr>
              <w:pStyle w:val="CCTP-Tableau-Puce1"/>
              <w:numPr>
                <w:ilvl w:val="0"/>
                <w:numId w:val="55"/>
              </w:numPr>
              <w:ind w:left="404" w:hanging="284"/>
              <w:jc w:val="both"/>
              <w:rPr>
                <w:rFonts w:asciiTheme="majorHAnsi" w:hAnsiTheme="majorHAnsi"/>
              </w:rPr>
            </w:pPr>
            <w:r w:rsidRPr="00383771">
              <w:rPr>
                <w:rFonts w:asciiTheme="majorHAnsi" w:hAnsiTheme="majorHAnsi"/>
              </w:rPr>
              <w:t>Chiffrage détaillé ;</w:t>
            </w:r>
          </w:p>
          <w:p w14:paraId="543FCF1E" w14:textId="77777777" w:rsidR="008343A4" w:rsidRPr="00383771" w:rsidRDefault="008343A4" w:rsidP="00F2080A">
            <w:pPr>
              <w:pStyle w:val="CCTP-Tableau-Puce1"/>
              <w:numPr>
                <w:ilvl w:val="0"/>
                <w:numId w:val="55"/>
              </w:numPr>
              <w:ind w:left="404" w:hanging="284"/>
              <w:jc w:val="both"/>
              <w:rPr>
                <w:rFonts w:asciiTheme="majorHAnsi" w:hAnsiTheme="majorHAnsi"/>
              </w:rPr>
            </w:pPr>
            <w:r w:rsidRPr="00383771">
              <w:rPr>
                <w:rFonts w:asciiTheme="majorHAnsi" w:hAnsiTheme="majorHAnsi"/>
              </w:rPr>
              <w:t>Calendrier prévisionnel d’exécution des travaux ;</w:t>
            </w:r>
          </w:p>
          <w:p w14:paraId="2EF98CCA" w14:textId="77777777" w:rsidR="008343A4" w:rsidRPr="00383771" w:rsidRDefault="008343A4" w:rsidP="00F2080A">
            <w:pPr>
              <w:pStyle w:val="CCTP-Tableau-Puce1"/>
              <w:numPr>
                <w:ilvl w:val="0"/>
                <w:numId w:val="55"/>
              </w:numPr>
              <w:ind w:left="404" w:hanging="284"/>
              <w:jc w:val="both"/>
              <w:rPr>
                <w:rFonts w:asciiTheme="majorHAnsi" w:hAnsiTheme="majorHAnsi"/>
              </w:rPr>
            </w:pPr>
            <w:r w:rsidRPr="00383771">
              <w:rPr>
                <w:rFonts w:asciiTheme="majorHAnsi" w:hAnsiTheme="majorHAnsi"/>
              </w:rPr>
              <w:t>Liste des livrables à mettre à jour.</w:t>
            </w:r>
          </w:p>
        </w:tc>
      </w:tr>
      <w:tr w:rsidR="008343A4" w:rsidRPr="005C6254" w14:paraId="3EDBAF6F" w14:textId="77777777" w:rsidTr="001E1915">
        <w:trPr>
          <w:trHeight w:val="150"/>
          <w:jc w:val="center"/>
        </w:trPr>
        <w:tc>
          <w:tcPr>
            <w:tcW w:w="904" w:type="dxa"/>
            <w:vMerge/>
            <w:tcBorders>
              <w:left w:val="single" w:sz="4" w:space="0" w:color="auto"/>
              <w:right w:val="single" w:sz="4" w:space="0" w:color="auto"/>
            </w:tcBorders>
            <w:vAlign w:val="center"/>
          </w:tcPr>
          <w:p w14:paraId="6ECA97BC" w14:textId="77777777" w:rsidR="008343A4" w:rsidRPr="00782439" w:rsidRDefault="008343A4" w:rsidP="001E1915">
            <w:pPr>
              <w:pStyle w:val="CCTP-Tableau-Texte1"/>
              <w:keepNext/>
              <w:rPr>
                <w:snapToGrid w:val="0"/>
              </w:rPr>
            </w:pPr>
          </w:p>
        </w:tc>
        <w:tc>
          <w:tcPr>
            <w:tcW w:w="5920" w:type="dxa"/>
            <w:gridSpan w:val="4"/>
            <w:tcBorders>
              <w:top w:val="single" w:sz="4" w:space="0" w:color="auto"/>
              <w:left w:val="single" w:sz="4" w:space="0" w:color="auto"/>
              <w:bottom w:val="single" w:sz="4" w:space="0" w:color="auto"/>
              <w:right w:val="single" w:sz="4" w:space="0" w:color="auto"/>
            </w:tcBorders>
            <w:vAlign w:val="center"/>
          </w:tcPr>
          <w:p w14:paraId="6D2C0121" w14:textId="77777777" w:rsidR="008343A4" w:rsidRPr="00383771" w:rsidRDefault="008343A4" w:rsidP="001E1915">
            <w:pPr>
              <w:pStyle w:val="CCTP-Tableau-Texte1"/>
              <w:rPr>
                <w:rFonts w:asciiTheme="majorHAnsi" w:hAnsiTheme="majorHAnsi"/>
              </w:rPr>
            </w:pPr>
            <w:r w:rsidRPr="00383771">
              <w:rPr>
                <w:rFonts w:asciiTheme="majorHAnsi" w:hAnsiTheme="majorHAnsi"/>
              </w:rPr>
              <w:t>Le titulaire réalise une étude d’impact (EI) comportant un criblage des éléments impactés par la demande d’évolution (éléments de documentation, programmes sources, etc.) et faisant état des impacts potentiels sur les performances ou sur le Manifeste de Compatibilité Logicielle (MCL) :</w:t>
            </w:r>
          </w:p>
          <w:p w14:paraId="4C343650" w14:textId="77777777" w:rsidR="008343A4" w:rsidRPr="00383771" w:rsidRDefault="008343A4" w:rsidP="00F2080A">
            <w:pPr>
              <w:pStyle w:val="CCTP-Tableau-Puce1"/>
              <w:numPr>
                <w:ilvl w:val="0"/>
                <w:numId w:val="55"/>
              </w:numPr>
              <w:ind w:left="404" w:hanging="284"/>
              <w:jc w:val="both"/>
              <w:rPr>
                <w:rFonts w:asciiTheme="majorHAnsi" w:hAnsiTheme="majorHAnsi"/>
              </w:rPr>
            </w:pPr>
            <w:r w:rsidRPr="00383771">
              <w:rPr>
                <w:rFonts w:asciiTheme="majorHAnsi" w:hAnsiTheme="majorHAnsi"/>
              </w:rPr>
              <w:t>la description de l’impact de l’opération de maintenance sur l’application existante, incluant une évaluation qualitative et quantitative des fonctionnalités à développer avec pour chacune d’elles :</w:t>
            </w:r>
          </w:p>
          <w:p w14:paraId="0A14877D" w14:textId="77777777" w:rsidR="008343A4" w:rsidRPr="00383771" w:rsidRDefault="008343A4" w:rsidP="00F2080A">
            <w:pPr>
              <w:pStyle w:val="CCTP-Tableau-Puce2"/>
              <w:numPr>
                <w:ilvl w:val="1"/>
                <w:numId w:val="55"/>
              </w:numPr>
              <w:ind w:left="878" w:hanging="426"/>
              <w:jc w:val="both"/>
              <w:rPr>
                <w:rFonts w:asciiTheme="majorHAnsi" w:hAnsiTheme="majorHAnsi"/>
              </w:rPr>
            </w:pPr>
            <w:r w:rsidRPr="00383771">
              <w:rPr>
                <w:rFonts w:asciiTheme="majorHAnsi" w:hAnsiTheme="majorHAnsi"/>
              </w:rPr>
              <w:t>la description de l’architecture technique retenue (identification des composants, leur articulation, découpage en modules exécutables, etc.) ;</w:t>
            </w:r>
          </w:p>
          <w:p w14:paraId="509E7384" w14:textId="77777777" w:rsidR="008343A4" w:rsidRPr="00383771" w:rsidRDefault="008343A4" w:rsidP="00F2080A">
            <w:pPr>
              <w:pStyle w:val="CCTP-Tableau-Puce2"/>
              <w:numPr>
                <w:ilvl w:val="1"/>
                <w:numId w:val="55"/>
              </w:numPr>
              <w:ind w:left="878" w:hanging="426"/>
              <w:jc w:val="both"/>
              <w:rPr>
                <w:rFonts w:asciiTheme="majorHAnsi" w:hAnsiTheme="majorHAnsi"/>
              </w:rPr>
            </w:pPr>
            <w:r w:rsidRPr="00383771">
              <w:rPr>
                <w:rFonts w:asciiTheme="majorHAnsi" w:hAnsiTheme="majorHAnsi"/>
              </w:rPr>
              <w:t>l’identification des interfaces homme/machine impactées ;</w:t>
            </w:r>
          </w:p>
          <w:p w14:paraId="69C27621" w14:textId="77777777" w:rsidR="008343A4" w:rsidRPr="00383771" w:rsidRDefault="008343A4" w:rsidP="00F2080A">
            <w:pPr>
              <w:pStyle w:val="CCTP-Tableau-Puce2"/>
              <w:numPr>
                <w:ilvl w:val="1"/>
                <w:numId w:val="55"/>
              </w:numPr>
              <w:ind w:left="878" w:hanging="426"/>
              <w:jc w:val="both"/>
              <w:rPr>
                <w:rFonts w:asciiTheme="majorHAnsi" w:hAnsiTheme="majorHAnsi"/>
              </w:rPr>
            </w:pPr>
            <w:r w:rsidRPr="00383771">
              <w:rPr>
                <w:rFonts w:asciiTheme="majorHAnsi" w:hAnsiTheme="majorHAnsi"/>
              </w:rPr>
              <w:t>les supports de sortie à produire avec pour chacune d’elles l’identification des informations de sortie comptabilisées comme variables ;</w:t>
            </w:r>
          </w:p>
          <w:p w14:paraId="643AAE65" w14:textId="77777777" w:rsidR="008343A4" w:rsidRPr="00383771" w:rsidRDefault="008343A4" w:rsidP="00F2080A">
            <w:pPr>
              <w:pStyle w:val="CCTP-Tableau-Puce2"/>
              <w:numPr>
                <w:ilvl w:val="1"/>
                <w:numId w:val="55"/>
              </w:numPr>
              <w:ind w:left="878" w:hanging="426"/>
              <w:jc w:val="both"/>
              <w:rPr>
                <w:rFonts w:asciiTheme="majorHAnsi" w:hAnsiTheme="majorHAnsi"/>
              </w:rPr>
            </w:pPr>
            <w:r w:rsidRPr="00383771">
              <w:rPr>
                <w:rFonts w:asciiTheme="majorHAnsi" w:hAnsiTheme="majorHAnsi"/>
              </w:rPr>
              <w:t>les modifications à apporter au modèle de données, aux SFD et STD.</w:t>
            </w:r>
          </w:p>
          <w:p w14:paraId="3A4153CD" w14:textId="77777777" w:rsidR="008343A4" w:rsidRPr="00383771" w:rsidRDefault="008343A4" w:rsidP="00F2080A">
            <w:pPr>
              <w:pStyle w:val="CCTP-Tableau-Puce1"/>
              <w:numPr>
                <w:ilvl w:val="0"/>
                <w:numId w:val="55"/>
              </w:numPr>
              <w:ind w:left="404" w:hanging="284"/>
              <w:jc w:val="both"/>
              <w:rPr>
                <w:rFonts w:asciiTheme="majorHAnsi" w:hAnsiTheme="majorHAnsi"/>
              </w:rPr>
            </w:pPr>
            <w:r w:rsidRPr="00383771">
              <w:rPr>
                <w:rFonts w:asciiTheme="majorHAnsi" w:hAnsiTheme="majorHAnsi"/>
              </w:rPr>
              <w:t>toutes les préconisations techniques utiles en vue d’une bonne exploitation de la future version de production ;</w:t>
            </w:r>
          </w:p>
          <w:p w14:paraId="7738A3A8" w14:textId="77777777" w:rsidR="008343A4" w:rsidRPr="00383771" w:rsidRDefault="008343A4" w:rsidP="00F2080A">
            <w:pPr>
              <w:pStyle w:val="CCTP-Tableau-Puce1"/>
              <w:numPr>
                <w:ilvl w:val="0"/>
                <w:numId w:val="55"/>
              </w:numPr>
              <w:ind w:left="404" w:hanging="284"/>
              <w:jc w:val="both"/>
              <w:rPr>
                <w:rFonts w:asciiTheme="majorHAnsi" w:hAnsiTheme="majorHAnsi"/>
              </w:rPr>
            </w:pPr>
            <w:proofErr w:type="gramStart"/>
            <w:r w:rsidRPr="00383771">
              <w:rPr>
                <w:rFonts w:asciiTheme="majorHAnsi" w:hAnsiTheme="majorHAnsi"/>
              </w:rPr>
              <w:t>le</w:t>
            </w:r>
            <w:proofErr w:type="gramEnd"/>
            <w:r w:rsidRPr="00383771">
              <w:rPr>
                <w:rFonts w:asciiTheme="majorHAnsi" w:hAnsiTheme="majorHAnsi"/>
              </w:rPr>
              <w:t xml:space="preserve"> chiffrage détaillé des charges de conception et de développement basé sur le mode tarifaire du chapitre </w:t>
            </w:r>
            <w:r w:rsidRPr="00383771">
              <w:rPr>
                <w:rFonts w:asciiTheme="majorHAnsi" w:hAnsiTheme="majorHAnsi"/>
              </w:rPr>
              <w:fldChar w:fldCharType="begin"/>
            </w:r>
            <w:r w:rsidRPr="00383771">
              <w:rPr>
                <w:rFonts w:asciiTheme="majorHAnsi" w:hAnsiTheme="majorHAnsi"/>
              </w:rPr>
              <w:instrText xml:space="preserve"> REF _Ref2766352 \n \h  \* MERGEFORMAT </w:instrText>
            </w:r>
            <w:r w:rsidRPr="00383771">
              <w:rPr>
                <w:rFonts w:asciiTheme="majorHAnsi" w:hAnsiTheme="majorHAnsi"/>
              </w:rPr>
            </w:r>
            <w:r w:rsidRPr="00383771">
              <w:rPr>
                <w:rFonts w:asciiTheme="majorHAnsi" w:hAnsiTheme="majorHAnsi"/>
              </w:rPr>
              <w:fldChar w:fldCharType="separate"/>
            </w:r>
            <w:r w:rsidRPr="00383771">
              <w:rPr>
                <w:rFonts w:asciiTheme="majorHAnsi" w:hAnsiTheme="majorHAnsi"/>
              </w:rPr>
              <w:t>5.4.2.3</w:t>
            </w:r>
            <w:r w:rsidRPr="00383771">
              <w:rPr>
                <w:rFonts w:asciiTheme="majorHAnsi" w:hAnsiTheme="majorHAnsi"/>
              </w:rPr>
              <w:fldChar w:fldCharType="end"/>
            </w:r>
            <w:r w:rsidRPr="00383771">
              <w:rPr>
                <w:rFonts w:asciiTheme="majorHAnsi" w:hAnsiTheme="majorHAnsi"/>
              </w:rPr>
              <w:t xml:space="preserve"> « </w:t>
            </w:r>
            <w:r w:rsidRPr="00383771">
              <w:rPr>
                <w:rFonts w:asciiTheme="majorHAnsi" w:hAnsiTheme="majorHAnsi"/>
              </w:rPr>
              <w:fldChar w:fldCharType="begin"/>
            </w:r>
            <w:r w:rsidRPr="00383771">
              <w:rPr>
                <w:rFonts w:asciiTheme="majorHAnsi" w:hAnsiTheme="majorHAnsi"/>
              </w:rPr>
              <w:instrText xml:space="preserve"> REF _Ref2766352 \h  \* MERGEFORMAT </w:instrText>
            </w:r>
            <w:r w:rsidRPr="00383771">
              <w:rPr>
                <w:rFonts w:asciiTheme="majorHAnsi" w:hAnsiTheme="majorHAnsi"/>
              </w:rPr>
            </w:r>
            <w:r w:rsidRPr="00383771">
              <w:rPr>
                <w:rFonts w:asciiTheme="majorHAnsi" w:hAnsiTheme="majorHAnsi"/>
              </w:rPr>
              <w:fldChar w:fldCharType="separate"/>
            </w:r>
            <w:r w:rsidRPr="00383771">
              <w:rPr>
                <w:rFonts w:asciiTheme="majorHAnsi" w:hAnsiTheme="majorHAnsi"/>
              </w:rPr>
              <w:t>Réalisation en cycle en V</w:t>
            </w:r>
            <w:r w:rsidRPr="00383771">
              <w:rPr>
                <w:rFonts w:asciiTheme="majorHAnsi" w:hAnsiTheme="majorHAnsi"/>
              </w:rPr>
              <w:fldChar w:fldCharType="end"/>
            </w:r>
            <w:r w:rsidRPr="00383771">
              <w:rPr>
                <w:rFonts w:asciiTheme="majorHAnsi" w:hAnsiTheme="majorHAnsi"/>
              </w:rPr>
              <w:t> » ;</w:t>
            </w:r>
          </w:p>
          <w:p w14:paraId="52EB491C" w14:textId="77777777" w:rsidR="008343A4" w:rsidRPr="00383771" w:rsidRDefault="008343A4" w:rsidP="00F2080A">
            <w:pPr>
              <w:pStyle w:val="CCTP-Tableau-Puce1"/>
              <w:numPr>
                <w:ilvl w:val="0"/>
                <w:numId w:val="55"/>
              </w:numPr>
              <w:ind w:left="404" w:hanging="284"/>
              <w:jc w:val="both"/>
              <w:rPr>
                <w:rFonts w:asciiTheme="majorHAnsi" w:hAnsiTheme="majorHAnsi"/>
              </w:rPr>
            </w:pPr>
            <w:r w:rsidRPr="00383771">
              <w:rPr>
                <w:rFonts w:asciiTheme="majorHAnsi" w:hAnsiTheme="majorHAnsi"/>
              </w:rPr>
              <w:t>le calendrier prévisionnel d’exécution des travaux et de livraison des produits (logiciels, documentation et sources).</w:t>
            </w:r>
          </w:p>
        </w:tc>
        <w:tc>
          <w:tcPr>
            <w:tcW w:w="2810" w:type="dxa"/>
            <w:gridSpan w:val="2"/>
            <w:vMerge/>
            <w:tcBorders>
              <w:left w:val="single" w:sz="4" w:space="0" w:color="auto"/>
              <w:right w:val="single" w:sz="4" w:space="0" w:color="auto"/>
            </w:tcBorders>
            <w:vAlign w:val="center"/>
          </w:tcPr>
          <w:p w14:paraId="2760925D" w14:textId="77777777" w:rsidR="008343A4" w:rsidRPr="00383771" w:rsidRDefault="008343A4" w:rsidP="001E1915">
            <w:pPr>
              <w:pStyle w:val="CCTP-Tableau-Texte1"/>
              <w:keepNext/>
              <w:rPr>
                <w:rFonts w:asciiTheme="majorHAnsi" w:hAnsiTheme="majorHAnsi"/>
              </w:rPr>
            </w:pPr>
          </w:p>
        </w:tc>
      </w:tr>
      <w:tr w:rsidR="008343A4" w:rsidRPr="00782439" w14:paraId="137CA92A" w14:textId="77777777" w:rsidTr="001E1915">
        <w:trPr>
          <w:trHeight w:val="345"/>
          <w:jc w:val="center"/>
        </w:trPr>
        <w:tc>
          <w:tcPr>
            <w:tcW w:w="9634" w:type="dxa"/>
            <w:gridSpan w:val="7"/>
            <w:tcBorders>
              <w:top w:val="single" w:sz="4" w:space="0" w:color="auto"/>
              <w:left w:val="single" w:sz="4" w:space="0" w:color="auto"/>
              <w:bottom w:val="single" w:sz="4" w:space="0" w:color="auto"/>
              <w:right w:val="single" w:sz="4" w:space="0" w:color="auto"/>
            </w:tcBorders>
            <w:shd w:val="clear" w:color="auto" w:fill="D9D9D9"/>
            <w:vAlign w:val="center"/>
          </w:tcPr>
          <w:p w14:paraId="5C1B0431" w14:textId="77777777" w:rsidR="008343A4" w:rsidRPr="00782439" w:rsidRDefault="008343A4" w:rsidP="001E1915">
            <w:pPr>
              <w:widowControl w:val="0"/>
              <w:spacing w:before="120" w:after="120"/>
              <w:ind w:right="357"/>
              <w:rPr>
                <w:b/>
                <w:bCs/>
                <w:snapToGrid w:val="0"/>
                <w:szCs w:val="20"/>
              </w:rPr>
            </w:pPr>
            <w:r>
              <w:rPr>
                <w:b/>
                <w:bCs/>
                <w:snapToGrid w:val="0"/>
                <w:sz w:val="20"/>
                <w:szCs w:val="20"/>
              </w:rPr>
              <w:t>Mise en œuvre</w:t>
            </w:r>
          </w:p>
        </w:tc>
      </w:tr>
      <w:tr w:rsidR="008343A4" w:rsidRPr="00782439" w14:paraId="6A335155" w14:textId="77777777" w:rsidTr="001E1915">
        <w:trPr>
          <w:trHeight w:val="119"/>
          <w:jc w:val="center"/>
        </w:trPr>
        <w:tc>
          <w:tcPr>
            <w:tcW w:w="9634" w:type="dxa"/>
            <w:gridSpan w:val="7"/>
            <w:tcBorders>
              <w:top w:val="single" w:sz="4" w:space="0" w:color="auto"/>
              <w:left w:val="single" w:sz="4" w:space="0" w:color="auto"/>
              <w:bottom w:val="single" w:sz="4" w:space="0" w:color="auto"/>
              <w:right w:val="single" w:sz="4" w:space="0" w:color="auto"/>
            </w:tcBorders>
          </w:tcPr>
          <w:p w14:paraId="3072702C" w14:textId="77777777" w:rsidR="008343A4" w:rsidRPr="00383771" w:rsidRDefault="008343A4" w:rsidP="001E1915">
            <w:pPr>
              <w:pStyle w:val="CCTP-Tableau-Texte1"/>
              <w:rPr>
                <w:rFonts w:asciiTheme="majorHAnsi" w:hAnsiTheme="majorHAnsi"/>
              </w:rPr>
            </w:pPr>
            <w:r w:rsidRPr="00383771">
              <w:rPr>
                <w:rFonts w:asciiTheme="majorHAnsi" w:hAnsiTheme="majorHAnsi"/>
              </w:rPr>
              <w:t xml:space="preserve">La localisation des prestations est déterminée sur le bon de commande ou l’ordre de service. </w:t>
            </w:r>
          </w:p>
          <w:p w14:paraId="31461F80" w14:textId="77777777" w:rsidR="008343A4" w:rsidRPr="003D0F08" w:rsidRDefault="008343A4" w:rsidP="001E1915">
            <w:pPr>
              <w:pStyle w:val="CCTP-Tableau-Texte1"/>
            </w:pPr>
            <w:r w:rsidRPr="00383771">
              <w:rPr>
                <w:rFonts w:asciiTheme="majorHAnsi" w:hAnsiTheme="majorHAnsi"/>
              </w:rPr>
              <w:t>Toutefois, les réunions et les ateliers s’effectuent dans les locaux du Ministère de la Justice.</w:t>
            </w:r>
          </w:p>
        </w:tc>
      </w:tr>
      <w:tr w:rsidR="008343A4" w:rsidRPr="00782439" w14:paraId="75A4066F" w14:textId="77777777" w:rsidTr="001E1915">
        <w:trPr>
          <w:trHeight w:val="345"/>
          <w:jc w:val="center"/>
        </w:trPr>
        <w:tc>
          <w:tcPr>
            <w:tcW w:w="9634" w:type="dxa"/>
            <w:gridSpan w:val="7"/>
            <w:tcBorders>
              <w:top w:val="single" w:sz="4" w:space="0" w:color="auto"/>
              <w:left w:val="single" w:sz="4" w:space="0" w:color="auto"/>
              <w:bottom w:val="single" w:sz="4" w:space="0" w:color="auto"/>
              <w:right w:val="single" w:sz="4" w:space="0" w:color="auto"/>
            </w:tcBorders>
            <w:shd w:val="clear" w:color="auto" w:fill="D9D9D9"/>
            <w:vAlign w:val="center"/>
          </w:tcPr>
          <w:p w14:paraId="4DC40FEE" w14:textId="77777777" w:rsidR="008343A4" w:rsidRPr="00782439" w:rsidRDefault="008343A4" w:rsidP="001E1915">
            <w:pPr>
              <w:widowControl w:val="0"/>
              <w:spacing w:before="120" w:after="120"/>
              <w:ind w:right="357"/>
              <w:rPr>
                <w:b/>
                <w:bCs/>
                <w:snapToGrid w:val="0"/>
                <w:szCs w:val="20"/>
              </w:rPr>
            </w:pPr>
            <w:r>
              <w:rPr>
                <w:b/>
                <w:bCs/>
                <w:snapToGrid w:val="0"/>
                <w:sz w:val="20"/>
                <w:szCs w:val="20"/>
              </w:rPr>
              <w:t>Engagements de service</w:t>
            </w:r>
          </w:p>
        </w:tc>
      </w:tr>
      <w:tr w:rsidR="008343A4" w:rsidRPr="00782439" w14:paraId="48281F3F" w14:textId="77777777" w:rsidTr="001E1915">
        <w:trPr>
          <w:trHeight w:val="403"/>
          <w:jc w:val="center"/>
        </w:trPr>
        <w:tc>
          <w:tcPr>
            <w:tcW w:w="9634" w:type="dxa"/>
            <w:gridSpan w:val="7"/>
            <w:tcBorders>
              <w:top w:val="single" w:sz="4" w:space="0" w:color="auto"/>
              <w:left w:val="single" w:sz="4" w:space="0" w:color="auto"/>
              <w:bottom w:val="single" w:sz="4" w:space="0" w:color="auto"/>
              <w:right w:val="single" w:sz="4" w:space="0" w:color="auto"/>
            </w:tcBorders>
          </w:tcPr>
          <w:p w14:paraId="3097BC86" w14:textId="77777777" w:rsidR="008343A4" w:rsidRPr="00782439" w:rsidRDefault="008343A4" w:rsidP="001E1915">
            <w:pPr>
              <w:pStyle w:val="CCTP-Tableau-Texte1"/>
              <w:rPr>
                <w:snapToGrid w:val="0"/>
              </w:rPr>
            </w:pPr>
            <w:r w:rsidRPr="00383771">
              <w:rPr>
                <w:rFonts w:asciiTheme="majorHAnsi" w:hAnsiTheme="majorHAnsi"/>
              </w:rPr>
              <w:t>Les études d’impacts se réalisent au fil de l’eau selon les délais mentionnés ci-dessous :</w:t>
            </w:r>
          </w:p>
        </w:tc>
      </w:tr>
      <w:tr w:rsidR="008343A4" w:rsidRPr="00A86170" w14:paraId="57255DF7" w14:textId="77777777" w:rsidTr="001E1915">
        <w:trPr>
          <w:trHeight w:val="379"/>
          <w:jc w:val="center"/>
        </w:trPr>
        <w:tc>
          <w:tcPr>
            <w:tcW w:w="2601" w:type="dxa"/>
            <w:gridSpan w:val="3"/>
            <w:tcBorders>
              <w:top w:val="single" w:sz="4" w:space="0" w:color="FFFFFF" w:themeColor="background1"/>
              <w:left w:val="single" w:sz="4" w:space="0" w:color="auto"/>
              <w:bottom w:val="single" w:sz="4" w:space="0" w:color="FFFFFF" w:themeColor="background1"/>
              <w:right w:val="single" w:sz="4" w:space="0" w:color="FFFFFF" w:themeColor="background1"/>
            </w:tcBorders>
            <w:shd w:val="clear" w:color="auto" w:fill="333333"/>
            <w:vAlign w:val="center"/>
          </w:tcPr>
          <w:p w14:paraId="46438110" w14:textId="77777777" w:rsidR="008343A4" w:rsidRPr="00602D4A" w:rsidRDefault="008343A4" w:rsidP="001E1915">
            <w:pPr>
              <w:keepNext/>
              <w:keepLines/>
              <w:jc w:val="center"/>
              <w:rPr>
                <w:color w:val="FFFFFF" w:themeColor="background1"/>
                <w:sz w:val="16"/>
                <w:szCs w:val="16"/>
              </w:rPr>
            </w:pPr>
            <w:r>
              <w:rPr>
                <w:color w:val="FFFFFF" w:themeColor="background1"/>
                <w:sz w:val="16"/>
                <w:szCs w:val="16"/>
              </w:rPr>
              <w:t>Etude</w:t>
            </w:r>
          </w:p>
        </w:tc>
        <w:tc>
          <w:tcPr>
            <w:tcW w:w="1461" w:type="dxa"/>
            <w:tcBorders>
              <w:top w:val="single" w:sz="4" w:space="0" w:color="FFFFFF" w:themeColor="background1"/>
              <w:left w:val="single" w:sz="4" w:space="0" w:color="FFFFFF" w:themeColor="background1"/>
              <w:bottom w:val="single" w:sz="4" w:space="0" w:color="auto"/>
              <w:right w:val="single" w:sz="4" w:space="0" w:color="FFFFFF" w:themeColor="background1"/>
            </w:tcBorders>
            <w:shd w:val="clear" w:color="auto" w:fill="333333"/>
            <w:vAlign w:val="center"/>
          </w:tcPr>
          <w:p w14:paraId="26BB201A" w14:textId="77777777" w:rsidR="008343A4" w:rsidRPr="00A86170" w:rsidRDefault="008343A4" w:rsidP="001E1915">
            <w:pPr>
              <w:keepNext/>
              <w:keepLines/>
              <w:jc w:val="center"/>
              <w:rPr>
                <w:color w:val="FFFFFF" w:themeColor="background1"/>
                <w:sz w:val="16"/>
                <w:szCs w:val="16"/>
                <w:highlight w:val="red"/>
              </w:rPr>
            </w:pPr>
            <w:r>
              <w:rPr>
                <w:color w:val="FFFFFF" w:themeColor="background1"/>
                <w:sz w:val="16"/>
                <w:szCs w:val="16"/>
              </w:rPr>
              <w:t>Complexité</w:t>
            </w:r>
          </w:p>
        </w:tc>
        <w:tc>
          <w:tcPr>
            <w:tcW w:w="5572" w:type="dxa"/>
            <w:gridSpan w:val="3"/>
            <w:tcBorders>
              <w:top w:val="single" w:sz="4" w:space="0" w:color="FFFFFF" w:themeColor="background1"/>
              <w:left w:val="single" w:sz="4" w:space="0" w:color="FFFFFF" w:themeColor="background1"/>
              <w:bottom w:val="single" w:sz="4" w:space="0" w:color="auto"/>
              <w:right w:val="single" w:sz="4" w:space="0" w:color="auto"/>
            </w:tcBorders>
            <w:shd w:val="clear" w:color="auto" w:fill="333333"/>
            <w:vAlign w:val="center"/>
          </w:tcPr>
          <w:p w14:paraId="73CB3E63" w14:textId="77777777" w:rsidR="008343A4" w:rsidRPr="00A86170" w:rsidRDefault="008343A4" w:rsidP="001E1915">
            <w:pPr>
              <w:keepNext/>
              <w:keepLines/>
              <w:jc w:val="center"/>
              <w:rPr>
                <w:color w:val="FFFFFF" w:themeColor="background1"/>
                <w:sz w:val="16"/>
                <w:szCs w:val="16"/>
                <w:highlight w:val="red"/>
              </w:rPr>
            </w:pPr>
            <w:r w:rsidRPr="00251161">
              <w:rPr>
                <w:color w:val="FFFFFF" w:themeColor="background1"/>
                <w:sz w:val="16"/>
                <w:szCs w:val="16"/>
              </w:rPr>
              <w:t>Délais maximum</w:t>
            </w:r>
          </w:p>
        </w:tc>
      </w:tr>
      <w:tr w:rsidR="002D1637" w:rsidRPr="007F5BBA" w14:paraId="132A5BDD" w14:textId="77777777" w:rsidTr="001E1915">
        <w:trPr>
          <w:trHeight w:val="379"/>
          <w:jc w:val="center"/>
        </w:trPr>
        <w:tc>
          <w:tcPr>
            <w:tcW w:w="2601" w:type="dxa"/>
            <w:gridSpan w:val="3"/>
            <w:vMerge w:val="restart"/>
            <w:vAlign w:val="center"/>
          </w:tcPr>
          <w:p w14:paraId="4F92AC43" w14:textId="77777777" w:rsidR="002D1637" w:rsidRPr="00383771" w:rsidRDefault="002D1637" w:rsidP="001E1915">
            <w:pPr>
              <w:pStyle w:val="CCTP-Tableau-petittexte"/>
              <w:rPr>
                <w:rFonts w:asciiTheme="majorHAnsi" w:hAnsiTheme="majorHAnsi"/>
                <w:sz w:val="20"/>
              </w:rPr>
            </w:pPr>
            <w:r w:rsidRPr="00383771">
              <w:rPr>
                <w:rFonts w:asciiTheme="majorHAnsi" w:hAnsiTheme="majorHAnsi"/>
                <w:sz w:val="20"/>
              </w:rPr>
              <w:t>Réalisation de l’étude d’impact d’une demande d’évolution</w:t>
            </w:r>
          </w:p>
        </w:tc>
        <w:tc>
          <w:tcPr>
            <w:tcW w:w="1461" w:type="dxa"/>
            <w:vAlign w:val="center"/>
          </w:tcPr>
          <w:p w14:paraId="48E776E2" w14:textId="77777777" w:rsidR="002D1637" w:rsidRPr="00383771" w:rsidRDefault="002D1637" w:rsidP="001E1915">
            <w:pPr>
              <w:pStyle w:val="CCTP-Tableau-petittexte"/>
              <w:rPr>
                <w:rFonts w:asciiTheme="majorHAnsi" w:hAnsiTheme="majorHAnsi"/>
                <w:sz w:val="20"/>
              </w:rPr>
            </w:pPr>
            <w:r w:rsidRPr="00383771">
              <w:rPr>
                <w:rFonts w:asciiTheme="majorHAnsi" w:hAnsiTheme="majorHAnsi"/>
                <w:sz w:val="20"/>
              </w:rPr>
              <w:t>Simple</w:t>
            </w:r>
          </w:p>
        </w:tc>
        <w:tc>
          <w:tcPr>
            <w:tcW w:w="5572" w:type="dxa"/>
            <w:gridSpan w:val="3"/>
            <w:vAlign w:val="center"/>
          </w:tcPr>
          <w:p w14:paraId="72C88F32" w14:textId="77777777" w:rsidR="002D1637" w:rsidRPr="00383771" w:rsidRDefault="002D1637" w:rsidP="001E1915">
            <w:pPr>
              <w:pStyle w:val="CCTP-Tableau-petittexte"/>
              <w:rPr>
                <w:rFonts w:asciiTheme="majorHAnsi" w:hAnsiTheme="majorHAnsi"/>
                <w:sz w:val="20"/>
              </w:rPr>
            </w:pPr>
            <w:r w:rsidRPr="00383771">
              <w:rPr>
                <w:rFonts w:asciiTheme="majorHAnsi" w:hAnsiTheme="majorHAnsi"/>
                <w:sz w:val="20"/>
              </w:rPr>
              <w:t>2 jours ouvrés à compter de la demande d’étude d’impact (DEI).</w:t>
            </w:r>
          </w:p>
        </w:tc>
      </w:tr>
      <w:tr w:rsidR="002D1637" w:rsidRPr="007F5BBA" w14:paraId="16063B8B" w14:textId="77777777" w:rsidTr="001E1915">
        <w:trPr>
          <w:trHeight w:val="271"/>
          <w:jc w:val="center"/>
        </w:trPr>
        <w:tc>
          <w:tcPr>
            <w:tcW w:w="2601" w:type="dxa"/>
            <w:gridSpan w:val="3"/>
            <w:vMerge/>
            <w:vAlign w:val="center"/>
          </w:tcPr>
          <w:p w14:paraId="5B12F9EF" w14:textId="77777777" w:rsidR="002D1637" w:rsidRPr="00383771" w:rsidRDefault="002D1637" w:rsidP="001E1915">
            <w:pPr>
              <w:pStyle w:val="CCTP-Tableau-petittexte"/>
              <w:rPr>
                <w:rFonts w:asciiTheme="majorHAnsi" w:hAnsiTheme="majorHAnsi"/>
                <w:sz w:val="20"/>
              </w:rPr>
            </w:pPr>
          </w:p>
        </w:tc>
        <w:tc>
          <w:tcPr>
            <w:tcW w:w="1461" w:type="dxa"/>
            <w:vAlign w:val="center"/>
          </w:tcPr>
          <w:p w14:paraId="020B3F10" w14:textId="77777777" w:rsidR="002D1637" w:rsidRPr="00383771" w:rsidRDefault="002D1637" w:rsidP="001E1915">
            <w:pPr>
              <w:pStyle w:val="CCTP-Tableau-petittexte"/>
              <w:rPr>
                <w:rFonts w:asciiTheme="majorHAnsi" w:hAnsiTheme="majorHAnsi"/>
                <w:sz w:val="20"/>
              </w:rPr>
            </w:pPr>
            <w:r w:rsidRPr="00383771">
              <w:rPr>
                <w:rFonts w:asciiTheme="majorHAnsi" w:hAnsiTheme="majorHAnsi"/>
                <w:sz w:val="20"/>
              </w:rPr>
              <w:t>Moyen</w:t>
            </w:r>
          </w:p>
        </w:tc>
        <w:tc>
          <w:tcPr>
            <w:tcW w:w="5572" w:type="dxa"/>
            <w:gridSpan w:val="3"/>
            <w:vAlign w:val="center"/>
          </w:tcPr>
          <w:p w14:paraId="047EF83F" w14:textId="77777777" w:rsidR="002D1637" w:rsidRPr="00383771" w:rsidRDefault="002D1637" w:rsidP="001E1915">
            <w:pPr>
              <w:pStyle w:val="CCTP-Tableau-petittexte"/>
              <w:rPr>
                <w:rFonts w:asciiTheme="majorHAnsi" w:hAnsiTheme="majorHAnsi"/>
                <w:sz w:val="20"/>
              </w:rPr>
            </w:pPr>
            <w:r w:rsidRPr="00383771">
              <w:rPr>
                <w:rFonts w:asciiTheme="majorHAnsi" w:hAnsiTheme="majorHAnsi"/>
                <w:sz w:val="20"/>
              </w:rPr>
              <w:t>5 jours ouvrés à compter de la demande d’étude d’impact (DEI).</w:t>
            </w:r>
          </w:p>
        </w:tc>
      </w:tr>
      <w:tr w:rsidR="002D1637" w:rsidRPr="007F5BBA" w14:paraId="78CF320F" w14:textId="77777777" w:rsidTr="001E1915">
        <w:trPr>
          <w:trHeight w:val="248"/>
          <w:jc w:val="center"/>
        </w:trPr>
        <w:tc>
          <w:tcPr>
            <w:tcW w:w="2601" w:type="dxa"/>
            <w:gridSpan w:val="3"/>
            <w:vMerge/>
            <w:vAlign w:val="center"/>
          </w:tcPr>
          <w:p w14:paraId="082705E0" w14:textId="77777777" w:rsidR="002D1637" w:rsidRPr="00383771" w:rsidRDefault="002D1637" w:rsidP="001E1915">
            <w:pPr>
              <w:pStyle w:val="CCTP-Tableau-petittexte"/>
              <w:rPr>
                <w:rFonts w:asciiTheme="majorHAnsi" w:hAnsiTheme="majorHAnsi"/>
                <w:sz w:val="20"/>
              </w:rPr>
            </w:pPr>
          </w:p>
        </w:tc>
        <w:tc>
          <w:tcPr>
            <w:tcW w:w="1461" w:type="dxa"/>
            <w:vAlign w:val="center"/>
          </w:tcPr>
          <w:p w14:paraId="5C192A6B" w14:textId="77777777" w:rsidR="002D1637" w:rsidRPr="00383771" w:rsidRDefault="002D1637" w:rsidP="001E1915">
            <w:pPr>
              <w:pStyle w:val="CCTP-Tableau-petittexte"/>
              <w:rPr>
                <w:rFonts w:asciiTheme="majorHAnsi" w:hAnsiTheme="majorHAnsi"/>
                <w:sz w:val="20"/>
              </w:rPr>
            </w:pPr>
            <w:r w:rsidRPr="00383771">
              <w:rPr>
                <w:rFonts w:asciiTheme="majorHAnsi" w:hAnsiTheme="majorHAnsi"/>
                <w:sz w:val="20"/>
              </w:rPr>
              <w:t>Elevé</w:t>
            </w:r>
          </w:p>
        </w:tc>
        <w:tc>
          <w:tcPr>
            <w:tcW w:w="5572" w:type="dxa"/>
            <w:gridSpan w:val="3"/>
            <w:vAlign w:val="center"/>
          </w:tcPr>
          <w:p w14:paraId="4C7D2A5E" w14:textId="77777777" w:rsidR="002D1637" w:rsidRPr="00383771" w:rsidRDefault="002D1637" w:rsidP="001E1915">
            <w:pPr>
              <w:pStyle w:val="CCTP-Tableau-petittexte"/>
              <w:rPr>
                <w:rFonts w:asciiTheme="majorHAnsi" w:hAnsiTheme="majorHAnsi"/>
                <w:sz w:val="20"/>
              </w:rPr>
            </w:pPr>
            <w:r w:rsidRPr="00383771">
              <w:rPr>
                <w:rFonts w:asciiTheme="majorHAnsi" w:hAnsiTheme="majorHAnsi"/>
                <w:sz w:val="20"/>
              </w:rPr>
              <w:t>8 jours ouvrés à compter de la demande d’étude d’impact (DEI).</w:t>
            </w:r>
          </w:p>
        </w:tc>
      </w:tr>
      <w:tr w:rsidR="002D1637" w:rsidRPr="007F5BBA" w14:paraId="293E883C" w14:textId="77777777" w:rsidTr="001E1915">
        <w:trPr>
          <w:trHeight w:val="248"/>
          <w:jc w:val="center"/>
        </w:trPr>
        <w:tc>
          <w:tcPr>
            <w:tcW w:w="2601" w:type="dxa"/>
            <w:gridSpan w:val="3"/>
            <w:vMerge/>
            <w:vAlign w:val="center"/>
          </w:tcPr>
          <w:p w14:paraId="1D058302" w14:textId="77777777" w:rsidR="002D1637" w:rsidRPr="00383771" w:rsidRDefault="002D1637" w:rsidP="001E1915">
            <w:pPr>
              <w:pStyle w:val="CCTP-Tableau-petittexte"/>
              <w:rPr>
                <w:rFonts w:asciiTheme="majorHAnsi" w:hAnsiTheme="majorHAnsi"/>
                <w:sz w:val="20"/>
              </w:rPr>
            </w:pPr>
          </w:p>
        </w:tc>
        <w:tc>
          <w:tcPr>
            <w:tcW w:w="1461" w:type="dxa"/>
            <w:vAlign w:val="center"/>
          </w:tcPr>
          <w:p w14:paraId="777FA297" w14:textId="7C4EAC01" w:rsidR="002D1637" w:rsidRPr="00383771" w:rsidRDefault="002D1637" w:rsidP="001E1915">
            <w:pPr>
              <w:pStyle w:val="CCTP-Tableau-petittexte"/>
              <w:rPr>
                <w:rFonts w:asciiTheme="majorHAnsi" w:hAnsiTheme="majorHAnsi"/>
                <w:sz w:val="20"/>
              </w:rPr>
            </w:pPr>
            <w:r>
              <w:rPr>
                <w:rFonts w:asciiTheme="majorHAnsi" w:hAnsiTheme="majorHAnsi"/>
                <w:sz w:val="20"/>
              </w:rPr>
              <w:t>Très élevé</w:t>
            </w:r>
          </w:p>
        </w:tc>
        <w:tc>
          <w:tcPr>
            <w:tcW w:w="5572" w:type="dxa"/>
            <w:gridSpan w:val="3"/>
            <w:vAlign w:val="center"/>
          </w:tcPr>
          <w:p w14:paraId="768D63E7" w14:textId="218767A0" w:rsidR="002D1637" w:rsidRPr="00383771" w:rsidRDefault="002D1637" w:rsidP="001E1915">
            <w:pPr>
              <w:pStyle w:val="CCTP-Tableau-petittexte"/>
              <w:rPr>
                <w:rFonts w:asciiTheme="majorHAnsi" w:hAnsiTheme="majorHAnsi"/>
                <w:sz w:val="20"/>
              </w:rPr>
            </w:pPr>
            <w:r>
              <w:rPr>
                <w:rFonts w:asciiTheme="majorHAnsi" w:hAnsiTheme="majorHAnsi"/>
                <w:sz w:val="20"/>
              </w:rPr>
              <w:t>A valider entre les parties et à formaliser dans le devis</w:t>
            </w:r>
          </w:p>
        </w:tc>
      </w:tr>
      <w:tr w:rsidR="008343A4" w:rsidRPr="00782439" w14:paraId="5373FF7C" w14:textId="77777777" w:rsidTr="001E1915">
        <w:trPr>
          <w:trHeight w:val="345"/>
          <w:jc w:val="center"/>
        </w:trPr>
        <w:tc>
          <w:tcPr>
            <w:tcW w:w="9634" w:type="dxa"/>
            <w:gridSpan w:val="7"/>
            <w:tcBorders>
              <w:top w:val="single" w:sz="4" w:space="0" w:color="auto"/>
              <w:left w:val="single" w:sz="4" w:space="0" w:color="auto"/>
              <w:bottom w:val="single" w:sz="4" w:space="0" w:color="auto"/>
              <w:right w:val="single" w:sz="4" w:space="0" w:color="auto"/>
            </w:tcBorders>
            <w:shd w:val="clear" w:color="auto" w:fill="D9D9D9"/>
            <w:vAlign w:val="center"/>
          </w:tcPr>
          <w:p w14:paraId="3FC06874" w14:textId="77777777" w:rsidR="008343A4" w:rsidRPr="00782439" w:rsidRDefault="008343A4" w:rsidP="001E1915">
            <w:pPr>
              <w:widowControl w:val="0"/>
              <w:spacing w:before="120" w:after="120"/>
              <w:ind w:right="357"/>
              <w:rPr>
                <w:b/>
                <w:bCs/>
                <w:snapToGrid w:val="0"/>
                <w:szCs w:val="20"/>
              </w:rPr>
            </w:pPr>
            <w:r>
              <w:rPr>
                <w:b/>
                <w:bCs/>
                <w:snapToGrid w:val="0"/>
                <w:sz w:val="20"/>
                <w:szCs w:val="20"/>
              </w:rPr>
              <w:t>Vérifications</w:t>
            </w:r>
          </w:p>
        </w:tc>
      </w:tr>
      <w:tr w:rsidR="008343A4" w:rsidRPr="00782439" w14:paraId="09A02A83" w14:textId="77777777" w:rsidTr="001E1915">
        <w:trPr>
          <w:trHeight w:val="358"/>
          <w:jc w:val="center"/>
        </w:trPr>
        <w:tc>
          <w:tcPr>
            <w:tcW w:w="9634" w:type="dxa"/>
            <w:gridSpan w:val="7"/>
            <w:tcBorders>
              <w:top w:val="single" w:sz="4" w:space="0" w:color="auto"/>
              <w:left w:val="single" w:sz="4" w:space="0" w:color="auto"/>
              <w:bottom w:val="single" w:sz="4" w:space="0" w:color="auto"/>
              <w:right w:val="single" w:sz="4" w:space="0" w:color="auto"/>
            </w:tcBorders>
          </w:tcPr>
          <w:p w14:paraId="241D0D9E" w14:textId="22D09338" w:rsidR="008343A4" w:rsidRPr="00782439" w:rsidRDefault="008343A4" w:rsidP="001E1915">
            <w:pPr>
              <w:pStyle w:val="CCTP-Tableau-Texte1"/>
              <w:rPr>
                <w:snapToGrid w:val="0"/>
              </w:rPr>
            </w:pPr>
            <w:r w:rsidRPr="0044737C">
              <w:t>Les opérations de vérification sont définies au chapitre</w:t>
            </w:r>
            <w:r w:rsidRPr="00EF4C66">
              <w:t xml:space="preserve"> </w:t>
            </w:r>
            <w:r w:rsidRPr="00EF4C66">
              <w:fldChar w:fldCharType="begin"/>
            </w:r>
            <w:r w:rsidRPr="00EF4C66">
              <w:instrText xml:space="preserve"> REF _Ref1400271 \n \h  \* MERGEFORMAT </w:instrText>
            </w:r>
            <w:r w:rsidRPr="00EF4C66">
              <w:fldChar w:fldCharType="separate"/>
            </w:r>
            <w:r w:rsidR="00383771">
              <w:t>6.3</w:t>
            </w:r>
            <w:r w:rsidRPr="00EF4C66">
              <w:fldChar w:fldCharType="end"/>
            </w:r>
            <w:r>
              <w:t> : « </w:t>
            </w:r>
            <w:r>
              <w:fldChar w:fldCharType="begin"/>
            </w:r>
            <w:r>
              <w:instrText xml:space="preserve"> REF _Ref1400274 \h </w:instrText>
            </w:r>
            <w:r>
              <w:fldChar w:fldCharType="separate"/>
            </w:r>
            <w:r w:rsidR="00383771">
              <w:rPr>
                <w:rFonts w:asciiTheme="majorHAnsi" w:eastAsiaTheme="minorEastAsia" w:hAnsiTheme="majorHAnsi" w:cstheme="minorBidi"/>
              </w:rPr>
              <w:t>Vérifications documentaires</w:t>
            </w:r>
            <w:r>
              <w:fldChar w:fldCharType="end"/>
            </w:r>
            <w:r w:rsidRPr="0044737C">
              <w:t xml:space="preserve"> » </w:t>
            </w:r>
            <w:r>
              <w:t>avec</w:t>
            </w:r>
            <w:r w:rsidRPr="0044737C">
              <w:t xml:space="preserve"> lecture commune.</w:t>
            </w:r>
          </w:p>
        </w:tc>
      </w:tr>
      <w:tr w:rsidR="008343A4" w:rsidRPr="00782439" w14:paraId="66D31179" w14:textId="77777777" w:rsidTr="001E1915">
        <w:trPr>
          <w:trHeight w:val="245"/>
          <w:jc w:val="center"/>
        </w:trPr>
        <w:tc>
          <w:tcPr>
            <w:tcW w:w="9634" w:type="dxa"/>
            <w:gridSpan w:val="7"/>
            <w:tcBorders>
              <w:top w:val="single" w:sz="4" w:space="0" w:color="auto"/>
              <w:left w:val="single" w:sz="4" w:space="0" w:color="auto"/>
              <w:bottom w:val="single" w:sz="4" w:space="0" w:color="auto"/>
              <w:right w:val="single" w:sz="4" w:space="0" w:color="auto"/>
            </w:tcBorders>
            <w:shd w:val="clear" w:color="auto" w:fill="D9D9D9"/>
          </w:tcPr>
          <w:p w14:paraId="608B9B56" w14:textId="77777777" w:rsidR="008343A4" w:rsidRPr="00782439" w:rsidRDefault="008343A4" w:rsidP="001E1915">
            <w:pPr>
              <w:widowControl w:val="0"/>
              <w:spacing w:before="120" w:after="120"/>
              <w:ind w:right="357"/>
              <w:rPr>
                <w:b/>
                <w:bCs/>
                <w:snapToGrid w:val="0"/>
                <w:szCs w:val="20"/>
              </w:rPr>
            </w:pPr>
            <w:r>
              <w:rPr>
                <w:b/>
                <w:bCs/>
                <w:snapToGrid w:val="0"/>
                <w:sz w:val="20"/>
                <w:szCs w:val="20"/>
              </w:rPr>
              <w:t>Base tarifaire</w:t>
            </w:r>
          </w:p>
        </w:tc>
      </w:tr>
      <w:tr w:rsidR="008343A4" w:rsidRPr="00782439" w14:paraId="51ED527D" w14:textId="77777777" w:rsidTr="001E1915">
        <w:trPr>
          <w:trHeight w:val="245"/>
          <w:jc w:val="center"/>
        </w:trPr>
        <w:tc>
          <w:tcPr>
            <w:tcW w:w="9634" w:type="dxa"/>
            <w:gridSpan w:val="7"/>
            <w:tcBorders>
              <w:top w:val="single" w:sz="4" w:space="0" w:color="auto"/>
              <w:left w:val="single" w:sz="4" w:space="0" w:color="auto"/>
              <w:bottom w:val="single" w:sz="4" w:space="0" w:color="auto"/>
              <w:right w:val="single" w:sz="4" w:space="0" w:color="auto"/>
            </w:tcBorders>
            <w:vAlign w:val="center"/>
          </w:tcPr>
          <w:p w14:paraId="0E5148AB" w14:textId="77777777" w:rsidR="008343A4" w:rsidRDefault="008343A4" w:rsidP="001E1915">
            <w:pPr>
              <w:pStyle w:val="CCTP-Tableau-Texte1"/>
            </w:pPr>
            <w:r w:rsidRPr="007E1532">
              <w:t>L</w:t>
            </w:r>
            <w:r>
              <w:t xml:space="preserve">a prestation est une unité d’œuvre </w:t>
            </w:r>
            <w:r w:rsidRPr="005128AB">
              <w:t xml:space="preserve">fonction </w:t>
            </w:r>
            <w:r>
              <w:t xml:space="preserve">de la charge maximale de réalisation déterminée conjointement entre </w:t>
            </w:r>
            <w:r w:rsidR="007E0844">
              <w:fldChar w:fldCharType="begin"/>
            </w:r>
            <w:r w:rsidR="007E0844">
              <w:instrText xml:space="preserve"> DOCPROPERTY  _le_client  \* MERGEFORMAT </w:instrText>
            </w:r>
            <w:r w:rsidR="007E0844">
              <w:fldChar w:fldCharType="separate"/>
            </w:r>
            <w:r>
              <w:t>le Ministère de la Justice</w:t>
            </w:r>
            <w:r w:rsidR="007E0844">
              <w:fldChar w:fldCharType="end"/>
            </w:r>
            <w:r>
              <w:t xml:space="preserve"> et le titulaire :</w:t>
            </w:r>
          </w:p>
          <w:p w14:paraId="4A5249FD" w14:textId="008FEFAC" w:rsidR="002D1637" w:rsidRPr="007E1532" w:rsidRDefault="002D1637" w:rsidP="001E1915">
            <w:pPr>
              <w:pStyle w:val="CCTP-Tableau-Texte1"/>
            </w:pPr>
            <w:r>
              <w:t>Une seule UO achetée par demande d’analyse d’impacts. Les UO ne peuvent êre cumulées pour une même étude.</w:t>
            </w:r>
          </w:p>
        </w:tc>
      </w:tr>
      <w:tr w:rsidR="008343A4" w:rsidRPr="00782439" w14:paraId="50FF516B" w14:textId="77777777" w:rsidTr="001E1915">
        <w:trPr>
          <w:trHeight w:val="245"/>
          <w:jc w:val="center"/>
        </w:trPr>
        <w:tc>
          <w:tcPr>
            <w:tcW w:w="1713" w:type="dxa"/>
            <w:gridSpan w:val="2"/>
            <w:tcBorders>
              <w:top w:val="single" w:sz="4" w:space="0" w:color="auto"/>
              <w:left w:val="single" w:sz="4" w:space="0" w:color="auto"/>
              <w:bottom w:val="single" w:sz="4" w:space="0" w:color="auto"/>
              <w:right w:val="single" w:sz="4" w:space="0" w:color="auto"/>
            </w:tcBorders>
            <w:shd w:val="clear" w:color="auto" w:fill="F2F2F2"/>
            <w:vAlign w:val="center"/>
          </w:tcPr>
          <w:p w14:paraId="18826E9D" w14:textId="77777777" w:rsidR="008343A4" w:rsidRPr="005128AB" w:rsidRDefault="008343A4" w:rsidP="001E1915">
            <w:pPr>
              <w:pStyle w:val="CCTP-Tableau-petittexte"/>
            </w:pPr>
            <w:r>
              <w:lastRenderedPageBreak/>
              <w:t>Complexité</w:t>
            </w:r>
          </w:p>
        </w:tc>
        <w:tc>
          <w:tcPr>
            <w:tcW w:w="5653" w:type="dxa"/>
            <w:gridSpan w:val="4"/>
            <w:tcBorders>
              <w:top w:val="single" w:sz="4" w:space="0" w:color="auto"/>
              <w:left w:val="single" w:sz="4" w:space="0" w:color="auto"/>
              <w:bottom w:val="single" w:sz="4" w:space="0" w:color="auto"/>
              <w:right w:val="single" w:sz="4" w:space="0" w:color="auto"/>
            </w:tcBorders>
            <w:shd w:val="clear" w:color="auto" w:fill="F2F2F2"/>
            <w:vAlign w:val="center"/>
          </w:tcPr>
          <w:p w14:paraId="5EDA3169" w14:textId="77777777" w:rsidR="008343A4" w:rsidRPr="005128AB" w:rsidRDefault="008343A4" w:rsidP="001E1915">
            <w:pPr>
              <w:pStyle w:val="CCTP-Tableau-petittexte"/>
            </w:pPr>
            <w:r>
              <w:t>Charge maximale de réalisation</w:t>
            </w:r>
          </w:p>
        </w:tc>
        <w:tc>
          <w:tcPr>
            <w:tcW w:w="2268" w:type="dxa"/>
            <w:tcBorders>
              <w:top w:val="single" w:sz="4" w:space="0" w:color="auto"/>
              <w:left w:val="single" w:sz="4" w:space="0" w:color="auto"/>
              <w:bottom w:val="single" w:sz="4" w:space="0" w:color="auto"/>
              <w:right w:val="single" w:sz="4" w:space="0" w:color="auto"/>
            </w:tcBorders>
            <w:shd w:val="clear" w:color="auto" w:fill="F2F2F2"/>
            <w:vAlign w:val="center"/>
          </w:tcPr>
          <w:p w14:paraId="73A661B5" w14:textId="77777777" w:rsidR="008343A4" w:rsidRPr="005128AB" w:rsidRDefault="008343A4" w:rsidP="001E1915">
            <w:pPr>
              <w:pStyle w:val="CCTP-Tableau-petittexte"/>
            </w:pPr>
            <w:r>
              <w:t>Prix</w:t>
            </w:r>
          </w:p>
        </w:tc>
      </w:tr>
      <w:tr w:rsidR="008343A4" w:rsidRPr="00782439" w14:paraId="16E08719" w14:textId="77777777" w:rsidTr="001E1915">
        <w:trPr>
          <w:trHeight w:val="245"/>
          <w:jc w:val="center"/>
        </w:trPr>
        <w:tc>
          <w:tcPr>
            <w:tcW w:w="1713" w:type="dxa"/>
            <w:gridSpan w:val="2"/>
            <w:tcBorders>
              <w:top w:val="single" w:sz="4" w:space="0" w:color="auto"/>
              <w:left w:val="single" w:sz="4" w:space="0" w:color="auto"/>
              <w:bottom w:val="single" w:sz="4" w:space="0" w:color="auto"/>
              <w:right w:val="single" w:sz="4" w:space="0" w:color="auto"/>
            </w:tcBorders>
            <w:shd w:val="clear" w:color="auto" w:fill="F2F2F2"/>
            <w:vAlign w:val="center"/>
          </w:tcPr>
          <w:p w14:paraId="6DE348AA" w14:textId="77777777" w:rsidR="008343A4" w:rsidRDefault="008343A4" w:rsidP="001E1915">
            <w:pPr>
              <w:pStyle w:val="CCTP-Tableau-petittexte"/>
            </w:pPr>
            <w:r>
              <w:t>Simple</w:t>
            </w:r>
          </w:p>
        </w:tc>
        <w:tc>
          <w:tcPr>
            <w:tcW w:w="5653" w:type="dxa"/>
            <w:gridSpan w:val="4"/>
            <w:tcBorders>
              <w:top w:val="single" w:sz="4" w:space="0" w:color="auto"/>
              <w:left w:val="single" w:sz="4" w:space="0" w:color="auto"/>
              <w:bottom w:val="single" w:sz="4" w:space="0" w:color="auto"/>
              <w:right w:val="single" w:sz="4" w:space="0" w:color="auto"/>
            </w:tcBorders>
            <w:vAlign w:val="center"/>
          </w:tcPr>
          <w:p w14:paraId="436796F2" w14:textId="77777777" w:rsidR="008343A4" w:rsidRPr="00383771" w:rsidRDefault="008343A4" w:rsidP="001E1915">
            <w:pPr>
              <w:pStyle w:val="CCTP-Tableau-petittexte"/>
              <w:rPr>
                <w:sz w:val="20"/>
              </w:rPr>
            </w:pPr>
            <w:r w:rsidRPr="00383771">
              <w:rPr>
                <w:sz w:val="20"/>
              </w:rPr>
              <w:t xml:space="preserve">                             Charge maximale de réalisation </w:t>
            </w:r>
            <w:r w:rsidRPr="00383771">
              <w:rPr>
                <w:sz w:val="20"/>
              </w:rPr>
              <w:sym w:font="Symbol" w:char="F0A3"/>
            </w:r>
            <w:r w:rsidRPr="00383771">
              <w:rPr>
                <w:sz w:val="20"/>
              </w:rPr>
              <w:t xml:space="preserve"> 1 jour.homme</w:t>
            </w:r>
          </w:p>
        </w:tc>
        <w:tc>
          <w:tcPr>
            <w:tcW w:w="2268" w:type="dxa"/>
            <w:tcBorders>
              <w:top w:val="single" w:sz="4" w:space="0" w:color="auto"/>
              <w:left w:val="single" w:sz="4" w:space="0" w:color="auto"/>
              <w:bottom w:val="single" w:sz="4" w:space="0" w:color="auto"/>
              <w:right w:val="single" w:sz="4" w:space="0" w:color="auto"/>
            </w:tcBorders>
            <w:vAlign w:val="center"/>
          </w:tcPr>
          <w:p w14:paraId="78169F0C" w14:textId="38A1DA68" w:rsidR="008343A4" w:rsidRPr="00383771" w:rsidRDefault="008343A4" w:rsidP="001E1915">
            <w:pPr>
              <w:pStyle w:val="CCTP-Tableau-petittexte"/>
              <w:rPr>
                <w:sz w:val="20"/>
              </w:rPr>
            </w:pPr>
            <w:r w:rsidRPr="00383771">
              <w:rPr>
                <w:sz w:val="20"/>
              </w:rPr>
              <w:t xml:space="preserve">Voir </w:t>
            </w:r>
            <w:r w:rsidR="009E3D61">
              <w:rPr>
                <w:sz w:val="20"/>
              </w:rPr>
              <w:t>Matrice de complexité</w:t>
            </w:r>
          </w:p>
        </w:tc>
      </w:tr>
      <w:tr w:rsidR="008343A4" w:rsidRPr="00782439" w14:paraId="7B0602F7" w14:textId="77777777" w:rsidTr="001E1915">
        <w:trPr>
          <w:trHeight w:val="245"/>
          <w:jc w:val="center"/>
        </w:trPr>
        <w:tc>
          <w:tcPr>
            <w:tcW w:w="1713" w:type="dxa"/>
            <w:gridSpan w:val="2"/>
            <w:tcBorders>
              <w:top w:val="single" w:sz="4" w:space="0" w:color="auto"/>
              <w:left w:val="single" w:sz="4" w:space="0" w:color="auto"/>
              <w:bottom w:val="single" w:sz="4" w:space="0" w:color="auto"/>
              <w:right w:val="single" w:sz="4" w:space="0" w:color="auto"/>
            </w:tcBorders>
            <w:shd w:val="clear" w:color="auto" w:fill="F2F2F2"/>
            <w:vAlign w:val="center"/>
          </w:tcPr>
          <w:p w14:paraId="3EAB87C0" w14:textId="77777777" w:rsidR="008343A4" w:rsidRDefault="008343A4" w:rsidP="001E1915">
            <w:pPr>
              <w:pStyle w:val="CCTP-Tableau-petittexte"/>
            </w:pPr>
            <w:r>
              <w:t>Moyen</w:t>
            </w:r>
          </w:p>
        </w:tc>
        <w:tc>
          <w:tcPr>
            <w:tcW w:w="5653" w:type="dxa"/>
            <w:gridSpan w:val="4"/>
            <w:tcBorders>
              <w:top w:val="single" w:sz="4" w:space="0" w:color="auto"/>
              <w:left w:val="single" w:sz="4" w:space="0" w:color="auto"/>
              <w:bottom w:val="single" w:sz="4" w:space="0" w:color="auto"/>
              <w:right w:val="single" w:sz="4" w:space="0" w:color="auto"/>
            </w:tcBorders>
            <w:vAlign w:val="center"/>
          </w:tcPr>
          <w:p w14:paraId="55839708" w14:textId="77777777" w:rsidR="008343A4" w:rsidRPr="00383771" w:rsidRDefault="008343A4" w:rsidP="001E1915">
            <w:pPr>
              <w:pStyle w:val="CCTP-Tableau-petittexte"/>
              <w:rPr>
                <w:sz w:val="20"/>
              </w:rPr>
            </w:pPr>
            <w:r w:rsidRPr="00383771">
              <w:rPr>
                <w:sz w:val="20"/>
              </w:rPr>
              <w:t xml:space="preserve">1 jour.homme    &lt; Charge maximale de réalisation </w:t>
            </w:r>
            <w:r w:rsidRPr="00383771">
              <w:rPr>
                <w:sz w:val="20"/>
              </w:rPr>
              <w:sym w:font="Symbol" w:char="F0A3"/>
            </w:r>
            <w:r w:rsidRPr="00383771">
              <w:rPr>
                <w:sz w:val="20"/>
              </w:rPr>
              <w:t xml:space="preserve"> 3 jours.homme</w:t>
            </w:r>
          </w:p>
        </w:tc>
        <w:tc>
          <w:tcPr>
            <w:tcW w:w="2268" w:type="dxa"/>
            <w:tcBorders>
              <w:top w:val="single" w:sz="4" w:space="0" w:color="auto"/>
              <w:left w:val="single" w:sz="4" w:space="0" w:color="auto"/>
              <w:bottom w:val="single" w:sz="4" w:space="0" w:color="auto"/>
              <w:right w:val="single" w:sz="4" w:space="0" w:color="auto"/>
            </w:tcBorders>
            <w:vAlign w:val="center"/>
          </w:tcPr>
          <w:p w14:paraId="3445F648" w14:textId="45A05D76" w:rsidR="008343A4" w:rsidRPr="00383771" w:rsidRDefault="008343A4" w:rsidP="001E1915">
            <w:pPr>
              <w:pStyle w:val="CCTP-Tableau-petittexte"/>
              <w:rPr>
                <w:sz w:val="20"/>
              </w:rPr>
            </w:pPr>
            <w:r w:rsidRPr="00383771">
              <w:rPr>
                <w:sz w:val="20"/>
              </w:rPr>
              <w:t xml:space="preserve">Voir </w:t>
            </w:r>
            <w:r w:rsidR="009E3D61">
              <w:rPr>
                <w:sz w:val="20"/>
              </w:rPr>
              <w:t>Matrice de complexité</w:t>
            </w:r>
          </w:p>
        </w:tc>
      </w:tr>
      <w:tr w:rsidR="008343A4" w:rsidRPr="00782439" w14:paraId="66DAE2B8" w14:textId="77777777" w:rsidTr="001E1915">
        <w:trPr>
          <w:trHeight w:val="245"/>
          <w:jc w:val="center"/>
        </w:trPr>
        <w:tc>
          <w:tcPr>
            <w:tcW w:w="1713" w:type="dxa"/>
            <w:gridSpan w:val="2"/>
            <w:tcBorders>
              <w:top w:val="single" w:sz="4" w:space="0" w:color="auto"/>
              <w:left w:val="single" w:sz="4" w:space="0" w:color="auto"/>
              <w:bottom w:val="single" w:sz="4" w:space="0" w:color="auto"/>
              <w:right w:val="single" w:sz="4" w:space="0" w:color="auto"/>
            </w:tcBorders>
            <w:shd w:val="clear" w:color="auto" w:fill="F2F2F2"/>
            <w:vAlign w:val="center"/>
          </w:tcPr>
          <w:p w14:paraId="30ACC3A1" w14:textId="77777777" w:rsidR="008343A4" w:rsidRDefault="008343A4" w:rsidP="001E1915">
            <w:pPr>
              <w:pStyle w:val="CCTP-Tableau-petittexte"/>
            </w:pPr>
            <w:r>
              <w:t>Elevé</w:t>
            </w:r>
          </w:p>
        </w:tc>
        <w:tc>
          <w:tcPr>
            <w:tcW w:w="5653" w:type="dxa"/>
            <w:gridSpan w:val="4"/>
            <w:tcBorders>
              <w:top w:val="single" w:sz="4" w:space="0" w:color="auto"/>
              <w:left w:val="single" w:sz="4" w:space="0" w:color="auto"/>
              <w:bottom w:val="single" w:sz="4" w:space="0" w:color="auto"/>
              <w:right w:val="single" w:sz="4" w:space="0" w:color="auto"/>
            </w:tcBorders>
            <w:vAlign w:val="center"/>
          </w:tcPr>
          <w:p w14:paraId="6ED9C1BD" w14:textId="77777777" w:rsidR="008343A4" w:rsidRPr="00383771" w:rsidRDefault="008343A4" w:rsidP="001E1915">
            <w:pPr>
              <w:pStyle w:val="CCTP-Tableau-petittexte"/>
              <w:rPr>
                <w:sz w:val="20"/>
              </w:rPr>
            </w:pPr>
            <w:r w:rsidRPr="00383771">
              <w:rPr>
                <w:sz w:val="20"/>
              </w:rPr>
              <w:t xml:space="preserve">3 jours.homme  &lt; Charge maximale de réalisation </w:t>
            </w:r>
            <w:r w:rsidRPr="00383771">
              <w:rPr>
                <w:sz w:val="20"/>
              </w:rPr>
              <w:sym w:font="Symbol" w:char="F0A3"/>
            </w:r>
            <w:r w:rsidRPr="00383771">
              <w:rPr>
                <w:sz w:val="20"/>
              </w:rPr>
              <w:t xml:space="preserve"> 5 jours.homme</w:t>
            </w:r>
          </w:p>
        </w:tc>
        <w:tc>
          <w:tcPr>
            <w:tcW w:w="2268" w:type="dxa"/>
            <w:tcBorders>
              <w:top w:val="single" w:sz="4" w:space="0" w:color="auto"/>
              <w:left w:val="single" w:sz="4" w:space="0" w:color="auto"/>
              <w:bottom w:val="single" w:sz="4" w:space="0" w:color="auto"/>
              <w:right w:val="single" w:sz="4" w:space="0" w:color="auto"/>
            </w:tcBorders>
            <w:vAlign w:val="center"/>
          </w:tcPr>
          <w:p w14:paraId="32EA7017" w14:textId="72882153" w:rsidR="008343A4" w:rsidRPr="00383771" w:rsidRDefault="008343A4" w:rsidP="001E1915">
            <w:pPr>
              <w:pStyle w:val="CCTP-Tableau-petittexte"/>
              <w:rPr>
                <w:sz w:val="20"/>
              </w:rPr>
            </w:pPr>
            <w:r w:rsidRPr="00383771">
              <w:rPr>
                <w:sz w:val="20"/>
              </w:rPr>
              <w:t xml:space="preserve">Voir </w:t>
            </w:r>
            <w:r w:rsidR="009E3D61">
              <w:rPr>
                <w:sz w:val="20"/>
              </w:rPr>
              <w:t>Matrice de complexité</w:t>
            </w:r>
          </w:p>
        </w:tc>
      </w:tr>
      <w:tr w:rsidR="002D1637" w:rsidRPr="00782439" w14:paraId="45E410EA" w14:textId="77777777" w:rsidTr="001E1915">
        <w:trPr>
          <w:trHeight w:val="245"/>
          <w:jc w:val="center"/>
        </w:trPr>
        <w:tc>
          <w:tcPr>
            <w:tcW w:w="1713" w:type="dxa"/>
            <w:gridSpan w:val="2"/>
            <w:tcBorders>
              <w:top w:val="single" w:sz="4" w:space="0" w:color="auto"/>
              <w:left w:val="single" w:sz="4" w:space="0" w:color="auto"/>
              <w:bottom w:val="single" w:sz="4" w:space="0" w:color="auto"/>
              <w:right w:val="single" w:sz="4" w:space="0" w:color="auto"/>
            </w:tcBorders>
            <w:shd w:val="clear" w:color="auto" w:fill="F2F2F2"/>
            <w:vAlign w:val="center"/>
          </w:tcPr>
          <w:p w14:paraId="1C5F9CDE" w14:textId="5088F67E" w:rsidR="002D1637" w:rsidRDefault="002D1637" w:rsidP="001E1915">
            <w:pPr>
              <w:pStyle w:val="CCTP-Tableau-petittexte"/>
            </w:pPr>
            <w:r>
              <w:t>Très élevé</w:t>
            </w:r>
          </w:p>
        </w:tc>
        <w:tc>
          <w:tcPr>
            <w:tcW w:w="5653" w:type="dxa"/>
            <w:gridSpan w:val="4"/>
            <w:tcBorders>
              <w:top w:val="single" w:sz="4" w:space="0" w:color="auto"/>
              <w:left w:val="single" w:sz="4" w:space="0" w:color="auto"/>
              <w:bottom w:val="single" w:sz="4" w:space="0" w:color="auto"/>
              <w:right w:val="single" w:sz="4" w:space="0" w:color="auto"/>
            </w:tcBorders>
            <w:vAlign w:val="center"/>
          </w:tcPr>
          <w:p w14:paraId="1B11B80F" w14:textId="1BEBE2AD" w:rsidR="002D1637" w:rsidRPr="00383771" w:rsidRDefault="002D1637" w:rsidP="002D1637">
            <w:pPr>
              <w:pStyle w:val="CCTP-Tableau-petittexte"/>
              <w:rPr>
                <w:sz w:val="20"/>
              </w:rPr>
            </w:pPr>
            <w:r>
              <w:rPr>
                <w:sz w:val="20"/>
              </w:rPr>
              <w:t xml:space="preserve">Charges jours/homme supérieures à 5 jours </w:t>
            </w:r>
          </w:p>
        </w:tc>
        <w:tc>
          <w:tcPr>
            <w:tcW w:w="2268" w:type="dxa"/>
            <w:tcBorders>
              <w:top w:val="single" w:sz="4" w:space="0" w:color="auto"/>
              <w:left w:val="single" w:sz="4" w:space="0" w:color="auto"/>
              <w:bottom w:val="single" w:sz="4" w:space="0" w:color="auto"/>
              <w:right w:val="single" w:sz="4" w:space="0" w:color="auto"/>
            </w:tcBorders>
            <w:vAlign w:val="center"/>
          </w:tcPr>
          <w:p w14:paraId="11CECEE6" w14:textId="2F8C5FDF" w:rsidR="002D1637" w:rsidRPr="00383771" w:rsidRDefault="002D1637" w:rsidP="001E1915">
            <w:pPr>
              <w:pStyle w:val="CCTP-Tableau-petittexte"/>
              <w:rPr>
                <w:sz w:val="20"/>
              </w:rPr>
            </w:pPr>
            <w:r>
              <w:rPr>
                <w:sz w:val="20"/>
              </w:rPr>
              <w:t>Voir table des prix</w:t>
            </w:r>
          </w:p>
        </w:tc>
      </w:tr>
    </w:tbl>
    <w:p w14:paraId="1826553A" w14:textId="3428510E" w:rsidR="001D708F" w:rsidRPr="003B503B" w:rsidRDefault="004F5A43" w:rsidP="003B503B">
      <w:pPr>
        <w:pStyle w:val="CCTP-Titre2"/>
      </w:pPr>
      <w:bookmarkStart w:id="346" w:name="_Toc169700512"/>
      <w:r w:rsidRPr="003B503B">
        <w:rPr>
          <w:rFonts w:eastAsiaTheme="minorEastAsia"/>
        </w:rPr>
        <w:t>Réalisation d'une preuve de concept « POC » (Proof Of Concept)</w:t>
      </w:r>
      <w:bookmarkEnd w:id="344"/>
      <w:bookmarkEnd w:id="345"/>
      <w:bookmarkEnd w:id="346"/>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85"/>
        <w:gridCol w:w="5944"/>
        <w:gridCol w:w="2799"/>
      </w:tblGrid>
      <w:tr w:rsidR="001D708F" w14:paraId="4BF7E4C6" w14:textId="77777777">
        <w:trPr>
          <w:jc w:val="center"/>
        </w:trPr>
        <w:tc>
          <w:tcPr>
            <w:tcW w:w="9628" w:type="dxa"/>
            <w:gridSpan w:val="3"/>
            <w:tcBorders>
              <w:top w:val="single" w:sz="4" w:space="0" w:color="auto"/>
              <w:left w:val="single" w:sz="4" w:space="0" w:color="auto"/>
              <w:bottom w:val="single" w:sz="4" w:space="0" w:color="auto"/>
              <w:right w:val="single" w:sz="4" w:space="0" w:color="auto"/>
            </w:tcBorders>
            <w:shd w:val="clear" w:color="auto" w:fill="D9D9D9"/>
            <w:vAlign w:val="center"/>
          </w:tcPr>
          <w:p w14:paraId="11A0415A" w14:textId="77777777" w:rsidR="001D708F" w:rsidRDefault="004F5A43">
            <w:pPr>
              <w:widowControl w:val="0"/>
              <w:spacing w:before="62" w:after="62"/>
              <w:ind w:right="185"/>
              <w:rPr>
                <w:rFonts w:asciiTheme="majorHAnsi" w:hAnsiTheme="majorHAnsi"/>
                <w:b/>
                <w:bCs/>
                <w:sz w:val="20"/>
                <w:szCs w:val="20"/>
              </w:rPr>
            </w:pPr>
            <w:r>
              <w:rPr>
                <w:rFonts w:asciiTheme="majorHAnsi" w:hAnsiTheme="majorHAnsi"/>
                <w:b/>
                <w:bCs/>
                <w:sz w:val="20"/>
                <w:szCs w:val="20"/>
              </w:rPr>
              <w:t>Définition globale de l’activité</w:t>
            </w:r>
          </w:p>
        </w:tc>
      </w:tr>
      <w:tr w:rsidR="001D708F" w14:paraId="0E566BFC" w14:textId="77777777">
        <w:trPr>
          <w:jc w:val="center"/>
        </w:trPr>
        <w:tc>
          <w:tcPr>
            <w:tcW w:w="9628" w:type="dxa"/>
            <w:gridSpan w:val="3"/>
            <w:tcBorders>
              <w:top w:val="single" w:sz="4" w:space="0" w:color="auto"/>
              <w:left w:val="single" w:sz="4" w:space="0" w:color="auto"/>
              <w:bottom w:val="single" w:sz="4" w:space="0" w:color="auto"/>
              <w:right w:val="single" w:sz="4" w:space="0" w:color="auto"/>
            </w:tcBorders>
          </w:tcPr>
          <w:p w14:paraId="001059EC" w14:textId="77777777" w:rsidR="001D708F" w:rsidRDefault="004F5A43">
            <w:pPr>
              <w:pStyle w:val="CCTP-Tableau-Texte1"/>
              <w:spacing w:before="31" w:after="31"/>
              <w:jc w:val="both"/>
              <w:rPr>
                <w:rFonts w:asciiTheme="majorHAnsi" w:hAnsiTheme="majorHAnsi"/>
              </w:rPr>
            </w:pPr>
            <w:r>
              <w:rPr>
                <w:rFonts w:asciiTheme="majorHAnsi" w:hAnsiTheme="majorHAnsi"/>
              </w:rPr>
              <w:t>Le POC ou preuve de concept (proof of concept) est une démonstration de la faisabilité par une réalisation courte ou incomplète ayant pour objectif de démontrer la faisabilité d’un concept et ainsi valider les orientations définies dans les dossiers de conceptions techniques.</w:t>
            </w:r>
          </w:p>
        </w:tc>
      </w:tr>
      <w:tr w:rsidR="001D708F" w14:paraId="5C989282" w14:textId="77777777">
        <w:trPr>
          <w:trHeight w:val="285"/>
          <w:jc w:val="center"/>
        </w:trPr>
        <w:tc>
          <w:tcPr>
            <w:tcW w:w="9628" w:type="dxa"/>
            <w:gridSpan w:val="3"/>
            <w:tcBorders>
              <w:top w:val="single" w:sz="4" w:space="0" w:color="auto"/>
              <w:left w:val="single" w:sz="4" w:space="0" w:color="auto"/>
              <w:bottom w:val="single" w:sz="4" w:space="0" w:color="auto"/>
              <w:right w:val="single" w:sz="4" w:space="0" w:color="auto"/>
            </w:tcBorders>
            <w:shd w:val="clear" w:color="auto" w:fill="D9D9D9"/>
            <w:vAlign w:val="center"/>
          </w:tcPr>
          <w:p w14:paraId="24794D56" w14:textId="77777777" w:rsidR="001D708F" w:rsidRDefault="004F5A43">
            <w:pPr>
              <w:widowControl w:val="0"/>
              <w:spacing w:before="62" w:after="62"/>
              <w:ind w:right="185"/>
              <w:jc w:val="both"/>
              <w:rPr>
                <w:rFonts w:asciiTheme="majorHAnsi" w:hAnsiTheme="majorHAnsi"/>
                <w:b/>
                <w:bCs/>
                <w:sz w:val="20"/>
                <w:szCs w:val="20"/>
              </w:rPr>
            </w:pPr>
            <w:r>
              <w:rPr>
                <w:rFonts w:asciiTheme="majorHAnsi" w:hAnsiTheme="majorHAnsi"/>
                <w:b/>
                <w:bCs/>
                <w:sz w:val="20"/>
                <w:szCs w:val="20"/>
              </w:rPr>
              <w:t>Prérequis du Ministère de la Justice</w:t>
            </w:r>
          </w:p>
        </w:tc>
      </w:tr>
      <w:tr w:rsidR="001D708F" w14:paraId="6960DB46" w14:textId="77777777">
        <w:trPr>
          <w:trHeight w:val="550"/>
          <w:jc w:val="center"/>
        </w:trPr>
        <w:tc>
          <w:tcPr>
            <w:tcW w:w="9628" w:type="dxa"/>
            <w:gridSpan w:val="3"/>
            <w:tcBorders>
              <w:top w:val="single" w:sz="4" w:space="0" w:color="auto"/>
              <w:left w:val="single" w:sz="4" w:space="0" w:color="auto"/>
              <w:bottom w:val="single" w:sz="4" w:space="0" w:color="auto"/>
              <w:right w:val="single" w:sz="4" w:space="0" w:color="auto"/>
            </w:tcBorders>
          </w:tcPr>
          <w:p w14:paraId="64396AAD" w14:textId="77777777" w:rsidR="001D708F" w:rsidRDefault="004F5A43">
            <w:pPr>
              <w:pStyle w:val="CCTP-Tableau-Texte1"/>
              <w:spacing w:before="31" w:after="31"/>
              <w:jc w:val="both"/>
              <w:rPr>
                <w:rFonts w:asciiTheme="majorHAnsi" w:hAnsiTheme="majorHAnsi"/>
              </w:rPr>
            </w:pPr>
            <w:r>
              <w:rPr>
                <w:rFonts w:asciiTheme="majorHAnsi" w:hAnsiTheme="majorHAnsi"/>
              </w:rPr>
              <w:t>Le Ministère de la Justice fournit :</w:t>
            </w:r>
          </w:p>
          <w:p w14:paraId="09BE6CCE" w14:textId="77777777" w:rsidR="001D708F" w:rsidRDefault="004F5A43">
            <w:pPr>
              <w:pStyle w:val="CCTP-Tableau-Puce1"/>
              <w:spacing w:before="31" w:after="31"/>
              <w:ind w:left="408" w:hanging="187"/>
              <w:jc w:val="both"/>
              <w:rPr>
                <w:rFonts w:asciiTheme="majorHAnsi" w:hAnsiTheme="majorHAnsi"/>
              </w:rPr>
            </w:pPr>
            <w:r>
              <w:rPr>
                <w:rFonts w:asciiTheme="majorHAnsi" w:hAnsiTheme="majorHAnsi"/>
              </w:rPr>
              <w:t>Le périmètre et le nombre de POC à réaliser</w:t>
            </w:r>
          </w:p>
        </w:tc>
      </w:tr>
      <w:tr w:rsidR="001D708F" w14:paraId="0E6D28C6" w14:textId="77777777">
        <w:trPr>
          <w:trHeight w:val="345"/>
          <w:jc w:val="center"/>
        </w:trPr>
        <w:tc>
          <w:tcPr>
            <w:tcW w:w="9628" w:type="dxa"/>
            <w:gridSpan w:val="3"/>
            <w:tcBorders>
              <w:top w:val="single" w:sz="4" w:space="0" w:color="auto"/>
              <w:left w:val="single" w:sz="4" w:space="0" w:color="auto"/>
              <w:bottom w:val="single" w:sz="4" w:space="0" w:color="auto"/>
              <w:right w:val="single" w:sz="4" w:space="0" w:color="auto"/>
            </w:tcBorders>
            <w:shd w:val="clear" w:color="auto" w:fill="D9D9D9"/>
            <w:vAlign w:val="center"/>
          </w:tcPr>
          <w:p w14:paraId="43C8EE5C" w14:textId="77777777" w:rsidR="001D708F" w:rsidRDefault="004F5A43">
            <w:pPr>
              <w:widowControl w:val="0"/>
              <w:spacing w:before="62" w:after="62"/>
              <w:ind w:right="185"/>
              <w:jc w:val="both"/>
              <w:rPr>
                <w:rFonts w:asciiTheme="majorHAnsi" w:hAnsiTheme="majorHAnsi"/>
                <w:b/>
                <w:bCs/>
                <w:sz w:val="20"/>
                <w:szCs w:val="20"/>
              </w:rPr>
            </w:pPr>
            <w:r>
              <w:rPr>
                <w:rFonts w:asciiTheme="majorHAnsi" w:hAnsiTheme="majorHAnsi"/>
                <w:b/>
                <w:bCs/>
                <w:sz w:val="20"/>
                <w:szCs w:val="20"/>
              </w:rPr>
              <w:t>Description générale de l’activité</w:t>
            </w:r>
          </w:p>
        </w:tc>
      </w:tr>
      <w:tr w:rsidR="001D708F" w14:paraId="3A7E08C8" w14:textId="77777777">
        <w:trPr>
          <w:trHeight w:val="150"/>
          <w:jc w:val="center"/>
        </w:trPr>
        <w:tc>
          <w:tcPr>
            <w:tcW w:w="885" w:type="dxa"/>
            <w:tcBorders>
              <w:top w:val="single" w:sz="4" w:space="0" w:color="auto"/>
              <w:left w:val="single" w:sz="4" w:space="0" w:color="auto"/>
              <w:bottom w:val="single" w:sz="4" w:space="0" w:color="auto"/>
              <w:right w:val="single" w:sz="4" w:space="0" w:color="auto"/>
            </w:tcBorders>
            <w:shd w:val="clear" w:color="auto" w:fill="D9D9D9"/>
          </w:tcPr>
          <w:p w14:paraId="0CC1F63F" w14:textId="77777777" w:rsidR="001D708F" w:rsidRDefault="004F5A43">
            <w:pPr>
              <w:keepLines/>
              <w:widowControl w:val="0"/>
              <w:spacing w:before="62" w:after="62"/>
              <w:jc w:val="both"/>
              <w:rPr>
                <w:rFonts w:asciiTheme="majorHAnsi" w:hAnsiTheme="majorHAnsi"/>
                <w:bCs/>
                <w:sz w:val="20"/>
              </w:rPr>
            </w:pPr>
            <w:r>
              <w:rPr>
                <w:rFonts w:asciiTheme="majorHAnsi" w:hAnsiTheme="majorHAnsi"/>
                <w:bCs/>
                <w:sz w:val="20"/>
              </w:rPr>
              <w:t>Phases</w:t>
            </w:r>
          </w:p>
        </w:tc>
        <w:tc>
          <w:tcPr>
            <w:tcW w:w="5944" w:type="dxa"/>
            <w:tcBorders>
              <w:top w:val="single" w:sz="4" w:space="0" w:color="auto"/>
              <w:left w:val="single" w:sz="4" w:space="0" w:color="auto"/>
              <w:bottom w:val="single" w:sz="4" w:space="0" w:color="auto"/>
              <w:right w:val="single" w:sz="4" w:space="0" w:color="auto"/>
            </w:tcBorders>
            <w:shd w:val="clear" w:color="auto" w:fill="D9D9D9"/>
          </w:tcPr>
          <w:p w14:paraId="081078DA" w14:textId="77777777" w:rsidR="001D708F" w:rsidRDefault="004F5A43">
            <w:pPr>
              <w:keepLines/>
              <w:widowControl w:val="0"/>
              <w:spacing w:before="62" w:after="62"/>
              <w:jc w:val="both"/>
              <w:rPr>
                <w:rFonts w:asciiTheme="majorHAnsi" w:hAnsiTheme="majorHAnsi"/>
                <w:bCs/>
                <w:sz w:val="20"/>
              </w:rPr>
            </w:pPr>
            <w:r>
              <w:rPr>
                <w:rFonts w:asciiTheme="majorHAnsi" w:hAnsiTheme="majorHAnsi"/>
                <w:bCs/>
                <w:sz w:val="20"/>
              </w:rPr>
              <w:t>Tâches</w:t>
            </w:r>
          </w:p>
        </w:tc>
        <w:tc>
          <w:tcPr>
            <w:tcW w:w="2799" w:type="dxa"/>
            <w:tcBorders>
              <w:top w:val="single" w:sz="4" w:space="0" w:color="auto"/>
              <w:left w:val="single" w:sz="4" w:space="0" w:color="auto"/>
              <w:bottom w:val="single" w:sz="4" w:space="0" w:color="auto"/>
              <w:right w:val="single" w:sz="4" w:space="0" w:color="auto"/>
            </w:tcBorders>
            <w:shd w:val="clear" w:color="auto" w:fill="D9D9D9"/>
          </w:tcPr>
          <w:p w14:paraId="7AF8EBE1" w14:textId="77777777" w:rsidR="001D708F" w:rsidRDefault="004F5A43">
            <w:pPr>
              <w:keepLines/>
              <w:widowControl w:val="0"/>
              <w:spacing w:before="62" w:after="62"/>
              <w:rPr>
                <w:rFonts w:asciiTheme="majorHAnsi" w:hAnsiTheme="majorHAnsi"/>
                <w:bCs/>
                <w:sz w:val="20"/>
              </w:rPr>
            </w:pPr>
            <w:r>
              <w:rPr>
                <w:rFonts w:asciiTheme="majorHAnsi" w:hAnsiTheme="majorHAnsi"/>
                <w:bCs/>
                <w:sz w:val="20"/>
              </w:rPr>
              <w:t>Livrables</w:t>
            </w:r>
          </w:p>
        </w:tc>
      </w:tr>
      <w:tr w:rsidR="001D708F" w14:paraId="2CF9A01E" w14:textId="77777777">
        <w:trPr>
          <w:trHeight w:val="150"/>
          <w:jc w:val="center"/>
        </w:trPr>
        <w:tc>
          <w:tcPr>
            <w:tcW w:w="885" w:type="dxa"/>
            <w:tcBorders>
              <w:top w:val="single" w:sz="4" w:space="0" w:color="auto"/>
              <w:left w:val="single" w:sz="4" w:space="0" w:color="auto"/>
              <w:bottom w:val="single" w:sz="4" w:space="0" w:color="auto"/>
              <w:right w:val="single" w:sz="4" w:space="0" w:color="auto"/>
            </w:tcBorders>
            <w:shd w:val="clear" w:color="auto" w:fill="FFFFFF"/>
            <w:vAlign w:val="center"/>
          </w:tcPr>
          <w:p w14:paraId="1023A5D1" w14:textId="77777777" w:rsidR="001D708F" w:rsidRDefault="001D708F">
            <w:pPr>
              <w:pStyle w:val="CCTP-Tableau-Texte1"/>
              <w:spacing w:before="31" w:after="31"/>
              <w:jc w:val="both"/>
              <w:rPr>
                <w:rFonts w:asciiTheme="majorHAnsi" w:hAnsiTheme="majorHAnsi"/>
              </w:rPr>
            </w:pPr>
          </w:p>
        </w:tc>
        <w:tc>
          <w:tcPr>
            <w:tcW w:w="5944" w:type="dxa"/>
            <w:tcBorders>
              <w:top w:val="single" w:sz="4" w:space="0" w:color="auto"/>
              <w:left w:val="single" w:sz="4" w:space="0" w:color="auto"/>
              <w:bottom w:val="single" w:sz="4" w:space="0" w:color="auto"/>
              <w:right w:val="single" w:sz="4" w:space="0" w:color="auto"/>
            </w:tcBorders>
            <w:shd w:val="clear" w:color="auto" w:fill="F2F2F2"/>
            <w:vAlign w:val="center"/>
          </w:tcPr>
          <w:p w14:paraId="429D0F81" w14:textId="77777777" w:rsidR="001D708F" w:rsidRDefault="004F5A43">
            <w:pPr>
              <w:pStyle w:val="CCTP-Tableau-Texte1"/>
              <w:spacing w:before="31" w:after="31"/>
              <w:jc w:val="both"/>
              <w:rPr>
                <w:rFonts w:asciiTheme="majorHAnsi" w:hAnsiTheme="majorHAnsi"/>
              </w:rPr>
            </w:pPr>
            <w:r>
              <w:rPr>
                <w:rFonts w:asciiTheme="majorHAnsi" w:hAnsiTheme="majorHAnsi"/>
              </w:rPr>
              <w:t xml:space="preserve">Réaliser les ateliers </w:t>
            </w:r>
          </w:p>
        </w:tc>
        <w:tc>
          <w:tcPr>
            <w:tcW w:w="2799" w:type="dxa"/>
            <w:vMerge w:val="restart"/>
            <w:tcBorders>
              <w:top w:val="single" w:sz="4" w:space="0" w:color="auto"/>
              <w:left w:val="single" w:sz="4" w:space="0" w:color="auto"/>
              <w:right w:val="single" w:sz="4" w:space="0" w:color="auto"/>
            </w:tcBorders>
            <w:shd w:val="clear" w:color="auto" w:fill="FFFFFF"/>
            <w:vAlign w:val="center"/>
          </w:tcPr>
          <w:p w14:paraId="1E6893C5" w14:textId="77777777" w:rsidR="001D708F" w:rsidRDefault="004F5A43">
            <w:pPr>
              <w:pStyle w:val="CCTP-Tableau-Puce1"/>
              <w:spacing w:before="31" w:after="31"/>
              <w:ind w:left="408" w:hanging="187"/>
              <w:rPr>
                <w:rFonts w:asciiTheme="majorHAnsi" w:hAnsiTheme="majorHAnsi"/>
              </w:rPr>
            </w:pPr>
            <w:r>
              <w:rPr>
                <w:rFonts w:asciiTheme="majorHAnsi" w:hAnsiTheme="majorHAnsi"/>
              </w:rPr>
              <w:t>Comptes rendus d’atelier</w:t>
            </w:r>
          </w:p>
        </w:tc>
      </w:tr>
      <w:tr w:rsidR="001D708F" w14:paraId="5D0AFBDD" w14:textId="77777777">
        <w:trPr>
          <w:trHeight w:val="150"/>
          <w:jc w:val="center"/>
        </w:trPr>
        <w:tc>
          <w:tcPr>
            <w:tcW w:w="885" w:type="dxa"/>
            <w:tcBorders>
              <w:top w:val="single" w:sz="4" w:space="0" w:color="auto"/>
              <w:left w:val="single" w:sz="4" w:space="0" w:color="auto"/>
              <w:bottom w:val="single" w:sz="4" w:space="0" w:color="auto"/>
              <w:right w:val="single" w:sz="4" w:space="0" w:color="auto"/>
            </w:tcBorders>
            <w:shd w:val="clear" w:color="auto" w:fill="FFFFFF"/>
            <w:vAlign w:val="center"/>
          </w:tcPr>
          <w:p w14:paraId="7F807789" w14:textId="77777777" w:rsidR="001D708F" w:rsidRDefault="004F5A43">
            <w:pPr>
              <w:pStyle w:val="CCTP-Tableau-Texte1"/>
              <w:spacing w:before="31" w:after="31"/>
              <w:jc w:val="both"/>
              <w:rPr>
                <w:rFonts w:asciiTheme="majorHAnsi" w:hAnsiTheme="majorHAnsi"/>
              </w:rPr>
            </w:pPr>
            <w:r>
              <w:rPr>
                <w:rFonts w:asciiTheme="majorHAnsi" w:hAnsiTheme="majorHAnsi"/>
              </w:rPr>
              <w:t>1</w:t>
            </w:r>
          </w:p>
        </w:tc>
        <w:tc>
          <w:tcPr>
            <w:tcW w:w="5944" w:type="dxa"/>
            <w:tcBorders>
              <w:top w:val="single" w:sz="4" w:space="0" w:color="auto"/>
              <w:left w:val="single" w:sz="4" w:space="0" w:color="auto"/>
              <w:bottom w:val="single" w:sz="4" w:space="0" w:color="auto"/>
              <w:right w:val="single" w:sz="4" w:space="0" w:color="auto"/>
            </w:tcBorders>
            <w:shd w:val="clear" w:color="auto" w:fill="FFFFFF"/>
            <w:vAlign w:val="center"/>
          </w:tcPr>
          <w:p w14:paraId="7E76BE66" w14:textId="77777777" w:rsidR="001D708F" w:rsidRDefault="004F5A43">
            <w:pPr>
              <w:pStyle w:val="CCTP-Tableau-Texte1"/>
              <w:spacing w:before="31" w:after="31"/>
              <w:jc w:val="both"/>
              <w:rPr>
                <w:rFonts w:asciiTheme="majorHAnsi" w:hAnsiTheme="majorHAnsi"/>
              </w:rPr>
            </w:pPr>
            <w:r>
              <w:rPr>
                <w:rFonts w:asciiTheme="majorHAnsi" w:hAnsiTheme="majorHAnsi"/>
              </w:rPr>
              <w:t>Le titulaire définit l’ordre du jour et anime les ateliers nécessaires à la bonne compréhension des éléments à démontrer</w:t>
            </w:r>
          </w:p>
        </w:tc>
        <w:tc>
          <w:tcPr>
            <w:tcW w:w="2799" w:type="dxa"/>
            <w:vMerge/>
            <w:tcBorders>
              <w:left w:val="single" w:sz="4" w:space="0" w:color="auto"/>
              <w:bottom w:val="single" w:sz="4" w:space="0" w:color="auto"/>
              <w:right w:val="single" w:sz="4" w:space="0" w:color="auto"/>
            </w:tcBorders>
            <w:shd w:val="clear" w:color="auto" w:fill="FFFFFF"/>
            <w:vAlign w:val="center"/>
          </w:tcPr>
          <w:p w14:paraId="2C73442B" w14:textId="77777777" w:rsidR="001D708F" w:rsidRDefault="001D708F">
            <w:pPr>
              <w:pStyle w:val="CCTP-Tableau-Puce1"/>
              <w:spacing w:before="31" w:after="31"/>
              <w:ind w:left="408" w:hanging="187"/>
              <w:rPr>
                <w:rFonts w:asciiTheme="majorHAnsi" w:hAnsiTheme="majorHAnsi"/>
              </w:rPr>
            </w:pPr>
          </w:p>
        </w:tc>
      </w:tr>
      <w:tr w:rsidR="001D708F" w14:paraId="7EAEF652" w14:textId="77777777">
        <w:trPr>
          <w:trHeight w:val="150"/>
          <w:jc w:val="center"/>
        </w:trPr>
        <w:tc>
          <w:tcPr>
            <w:tcW w:w="885" w:type="dxa"/>
            <w:vMerge w:val="restart"/>
            <w:tcBorders>
              <w:left w:val="single" w:sz="4" w:space="0" w:color="auto"/>
              <w:right w:val="single" w:sz="4" w:space="0" w:color="auto"/>
            </w:tcBorders>
            <w:vAlign w:val="center"/>
          </w:tcPr>
          <w:p w14:paraId="096D29C0" w14:textId="77777777" w:rsidR="001D708F" w:rsidRDefault="004F5A43">
            <w:pPr>
              <w:pStyle w:val="CCTP-Tableau-Texte1"/>
              <w:spacing w:before="31" w:after="31"/>
              <w:jc w:val="both"/>
              <w:rPr>
                <w:rFonts w:asciiTheme="majorHAnsi" w:hAnsiTheme="majorHAnsi"/>
              </w:rPr>
            </w:pPr>
            <w:r>
              <w:rPr>
                <w:rFonts w:asciiTheme="majorHAnsi" w:hAnsiTheme="majorHAnsi"/>
              </w:rPr>
              <w:t>2</w:t>
            </w:r>
          </w:p>
        </w:tc>
        <w:tc>
          <w:tcPr>
            <w:tcW w:w="5944" w:type="dxa"/>
            <w:tcBorders>
              <w:top w:val="single" w:sz="4" w:space="0" w:color="auto"/>
              <w:left w:val="single" w:sz="4" w:space="0" w:color="auto"/>
              <w:bottom w:val="single" w:sz="4" w:space="0" w:color="auto"/>
              <w:right w:val="single" w:sz="4" w:space="0" w:color="auto"/>
            </w:tcBorders>
            <w:shd w:val="clear" w:color="auto" w:fill="F2F2F2"/>
            <w:vAlign w:val="center"/>
          </w:tcPr>
          <w:p w14:paraId="3BE763C5" w14:textId="77777777" w:rsidR="001D708F" w:rsidRDefault="004F5A43">
            <w:pPr>
              <w:pStyle w:val="CCTP-Tableau-Texte1"/>
              <w:spacing w:before="31" w:after="31"/>
              <w:jc w:val="both"/>
              <w:rPr>
                <w:rFonts w:asciiTheme="majorHAnsi" w:hAnsiTheme="majorHAnsi"/>
              </w:rPr>
            </w:pPr>
            <w:r>
              <w:rPr>
                <w:rFonts w:asciiTheme="majorHAnsi" w:hAnsiTheme="majorHAnsi"/>
              </w:rPr>
              <w:t>Réaliser la preuve de concept</w:t>
            </w:r>
          </w:p>
        </w:tc>
        <w:tc>
          <w:tcPr>
            <w:tcW w:w="2799" w:type="dxa"/>
            <w:vMerge w:val="restart"/>
            <w:tcBorders>
              <w:left w:val="single" w:sz="4" w:space="0" w:color="auto"/>
              <w:right w:val="single" w:sz="4" w:space="0" w:color="auto"/>
            </w:tcBorders>
            <w:vAlign w:val="center"/>
          </w:tcPr>
          <w:p w14:paraId="36EB5F2C" w14:textId="77777777" w:rsidR="001D708F" w:rsidRDefault="004F5A43">
            <w:pPr>
              <w:pStyle w:val="CCTP-Tableau-Puce1"/>
              <w:spacing w:before="31" w:after="31"/>
              <w:ind w:left="408" w:hanging="187"/>
              <w:rPr>
                <w:rFonts w:asciiTheme="majorHAnsi" w:hAnsiTheme="majorHAnsi"/>
              </w:rPr>
            </w:pPr>
            <w:r>
              <w:rPr>
                <w:rFonts w:asciiTheme="majorHAnsi" w:hAnsiTheme="majorHAnsi"/>
              </w:rPr>
              <w:t>POC</w:t>
            </w:r>
          </w:p>
        </w:tc>
      </w:tr>
      <w:tr w:rsidR="001D708F" w14:paraId="1EA8BB20" w14:textId="77777777">
        <w:trPr>
          <w:trHeight w:val="150"/>
          <w:jc w:val="center"/>
        </w:trPr>
        <w:tc>
          <w:tcPr>
            <w:tcW w:w="885" w:type="dxa"/>
            <w:vMerge/>
            <w:tcBorders>
              <w:left w:val="single" w:sz="4" w:space="0" w:color="auto"/>
              <w:right w:val="single" w:sz="4" w:space="0" w:color="auto"/>
            </w:tcBorders>
            <w:vAlign w:val="center"/>
          </w:tcPr>
          <w:p w14:paraId="192C91BE" w14:textId="77777777" w:rsidR="001D708F" w:rsidRDefault="001D708F">
            <w:pPr>
              <w:pStyle w:val="CCTP-Tableau-Texte1"/>
              <w:spacing w:before="31" w:after="31"/>
              <w:jc w:val="both"/>
              <w:rPr>
                <w:rFonts w:asciiTheme="majorHAnsi" w:hAnsiTheme="majorHAnsi"/>
              </w:rPr>
            </w:pPr>
          </w:p>
        </w:tc>
        <w:tc>
          <w:tcPr>
            <w:tcW w:w="5944" w:type="dxa"/>
            <w:tcBorders>
              <w:top w:val="single" w:sz="4" w:space="0" w:color="auto"/>
              <w:left w:val="single" w:sz="4" w:space="0" w:color="auto"/>
              <w:bottom w:val="single" w:sz="4" w:space="0" w:color="auto"/>
              <w:right w:val="single" w:sz="4" w:space="0" w:color="auto"/>
            </w:tcBorders>
            <w:vAlign w:val="center"/>
          </w:tcPr>
          <w:p w14:paraId="5DDFD381" w14:textId="77777777" w:rsidR="001D708F" w:rsidRDefault="004F5A43">
            <w:pPr>
              <w:pStyle w:val="CCTP-Tableau-Texte1"/>
              <w:spacing w:before="31" w:after="31"/>
              <w:jc w:val="both"/>
              <w:rPr>
                <w:rFonts w:asciiTheme="majorHAnsi" w:hAnsiTheme="majorHAnsi"/>
              </w:rPr>
            </w:pPr>
            <w:r>
              <w:rPr>
                <w:rFonts w:asciiTheme="majorHAnsi" w:hAnsiTheme="majorHAnsi"/>
              </w:rPr>
              <w:t>Le titulaire réalise le(s) POC(s) à la demande du Ministère de la Justice</w:t>
            </w:r>
          </w:p>
        </w:tc>
        <w:tc>
          <w:tcPr>
            <w:tcW w:w="2799" w:type="dxa"/>
            <w:vMerge/>
            <w:tcBorders>
              <w:left w:val="single" w:sz="4" w:space="0" w:color="auto"/>
              <w:right w:val="single" w:sz="4" w:space="0" w:color="auto"/>
            </w:tcBorders>
            <w:vAlign w:val="center"/>
          </w:tcPr>
          <w:p w14:paraId="6EC1DF84" w14:textId="77777777" w:rsidR="001D708F" w:rsidRDefault="001D708F">
            <w:pPr>
              <w:pStyle w:val="CCTP-Tableau-Texte1"/>
              <w:spacing w:before="31" w:after="31"/>
              <w:rPr>
                <w:rFonts w:asciiTheme="majorHAnsi" w:hAnsiTheme="majorHAnsi"/>
              </w:rPr>
            </w:pPr>
          </w:p>
        </w:tc>
      </w:tr>
      <w:tr w:rsidR="001D708F" w14:paraId="7326526C" w14:textId="77777777">
        <w:trPr>
          <w:trHeight w:val="150"/>
          <w:jc w:val="center"/>
        </w:trPr>
        <w:tc>
          <w:tcPr>
            <w:tcW w:w="885" w:type="dxa"/>
            <w:vMerge w:val="restart"/>
            <w:tcBorders>
              <w:left w:val="single" w:sz="4" w:space="0" w:color="auto"/>
              <w:right w:val="single" w:sz="4" w:space="0" w:color="auto"/>
            </w:tcBorders>
            <w:vAlign w:val="center"/>
          </w:tcPr>
          <w:p w14:paraId="4A1F6AF4" w14:textId="77777777" w:rsidR="001D708F" w:rsidRDefault="004F5A43">
            <w:pPr>
              <w:pStyle w:val="CCTP-Tableau-Texte1"/>
              <w:spacing w:before="31" w:after="31"/>
              <w:jc w:val="both"/>
              <w:rPr>
                <w:rFonts w:asciiTheme="majorHAnsi" w:hAnsiTheme="majorHAnsi"/>
              </w:rPr>
            </w:pPr>
            <w:r>
              <w:rPr>
                <w:rFonts w:asciiTheme="majorHAnsi" w:hAnsiTheme="majorHAnsi"/>
              </w:rPr>
              <w:t>3</w:t>
            </w:r>
          </w:p>
        </w:tc>
        <w:tc>
          <w:tcPr>
            <w:tcW w:w="5944" w:type="dxa"/>
            <w:tcBorders>
              <w:top w:val="single" w:sz="4" w:space="0" w:color="auto"/>
              <w:left w:val="single" w:sz="4" w:space="0" w:color="auto"/>
              <w:bottom w:val="single" w:sz="4" w:space="0" w:color="auto"/>
              <w:right w:val="single" w:sz="4" w:space="0" w:color="auto"/>
            </w:tcBorders>
            <w:shd w:val="clear" w:color="auto" w:fill="F2F2F2"/>
            <w:vAlign w:val="center"/>
          </w:tcPr>
          <w:p w14:paraId="3256F28D" w14:textId="77777777" w:rsidR="001D708F" w:rsidRDefault="004F5A43">
            <w:pPr>
              <w:pStyle w:val="CCTP-Tableau-Puce1"/>
              <w:numPr>
                <w:ilvl w:val="0"/>
                <w:numId w:val="0"/>
              </w:numPr>
              <w:spacing w:before="31" w:after="31"/>
              <w:jc w:val="both"/>
              <w:rPr>
                <w:rFonts w:asciiTheme="majorHAnsi" w:hAnsiTheme="majorHAnsi"/>
              </w:rPr>
            </w:pPr>
            <w:r>
              <w:rPr>
                <w:rFonts w:asciiTheme="majorHAnsi" w:hAnsiTheme="majorHAnsi"/>
              </w:rPr>
              <w:t>Restituer</w:t>
            </w:r>
          </w:p>
        </w:tc>
        <w:tc>
          <w:tcPr>
            <w:tcW w:w="2799" w:type="dxa"/>
            <w:vMerge w:val="restart"/>
            <w:tcBorders>
              <w:left w:val="single" w:sz="4" w:space="0" w:color="auto"/>
              <w:right w:val="single" w:sz="4" w:space="0" w:color="auto"/>
            </w:tcBorders>
            <w:vAlign w:val="center"/>
          </w:tcPr>
          <w:p w14:paraId="4CA3D1E1" w14:textId="77777777" w:rsidR="001D708F" w:rsidRDefault="004F5A43">
            <w:pPr>
              <w:pStyle w:val="CCTP-Tableau-Puce1"/>
              <w:spacing w:before="31" w:after="31"/>
              <w:ind w:left="408" w:hanging="187"/>
              <w:rPr>
                <w:rFonts w:asciiTheme="majorHAnsi" w:hAnsiTheme="majorHAnsi"/>
              </w:rPr>
            </w:pPr>
            <w:r>
              <w:rPr>
                <w:rFonts w:asciiTheme="majorHAnsi" w:hAnsiTheme="majorHAnsi"/>
              </w:rPr>
              <w:t>Document de présentation de la solution technique et d’architecture de mise en œuvre.</w:t>
            </w:r>
          </w:p>
          <w:p w14:paraId="43B78998" w14:textId="77777777" w:rsidR="001D708F" w:rsidRDefault="004F5A43">
            <w:pPr>
              <w:pStyle w:val="CCTP-Tableau-Puce1"/>
              <w:spacing w:before="31" w:after="31"/>
              <w:ind w:left="408" w:hanging="187"/>
              <w:rPr>
                <w:rFonts w:asciiTheme="majorHAnsi" w:hAnsiTheme="majorHAnsi"/>
              </w:rPr>
            </w:pPr>
            <w:r>
              <w:rPr>
                <w:rFonts w:asciiTheme="majorHAnsi" w:hAnsiTheme="majorHAnsi"/>
              </w:rPr>
              <w:t>Livrables logiciels du POC</w:t>
            </w:r>
          </w:p>
        </w:tc>
      </w:tr>
      <w:tr w:rsidR="001D708F" w14:paraId="7E813F43" w14:textId="77777777">
        <w:trPr>
          <w:trHeight w:val="150"/>
          <w:jc w:val="center"/>
        </w:trPr>
        <w:tc>
          <w:tcPr>
            <w:tcW w:w="885" w:type="dxa"/>
            <w:vMerge/>
            <w:tcBorders>
              <w:left w:val="single" w:sz="4" w:space="0" w:color="auto"/>
              <w:right w:val="single" w:sz="4" w:space="0" w:color="auto"/>
            </w:tcBorders>
            <w:vAlign w:val="center"/>
          </w:tcPr>
          <w:p w14:paraId="20350102" w14:textId="77777777" w:rsidR="001D708F" w:rsidRDefault="001D708F">
            <w:pPr>
              <w:pStyle w:val="CCTP-Tableau-Texte1"/>
              <w:spacing w:before="31" w:after="31"/>
              <w:jc w:val="both"/>
              <w:rPr>
                <w:rFonts w:asciiTheme="majorHAnsi" w:hAnsiTheme="majorHAnsi"/>
                <w:highlight w:val="yellow"/>
              </w:rPr>
            </w:pPr>
          </w:p>
        </w:tc>
        <w:tc>
          <w:tcPr>
            <w:tcW w:w="5944" w:type="dxa"/>
            <w:tcBorders>
              <w:top w:val="single" w:sz="4" w:space="0" w:color="auto"/>
              <w:left w:val="single" w:sz="4" w:space="0" w:color="auto"/>
              <w:bottom w:val="single" w:sz="4" w:space="0" w:color="auto"/>
              <w:right w:val="single" w:sz="4" w:space="0" w:color="auto"/>
            </w:tcBorders>
            <w:vAlign w:val="center"/>
          </w:tcPr>
          <w:p w14:paraId="2C74624D" w14:textId="77777777" w:rsidR="001D708F" w:rsidRDefault="004F5A43">
            <w:pPr>
              <w:pStyle w:val="CCTP-Tableau-Puce1"/>
              <w:numPr>
                <w:ilvl w:val="0"/>
                <w:numId w:val="0"/>
              </w:numPr>
              <w:spacing w:before="31" w:after="31"/>
              <w:jc w:val="both"/>
              <w:rPr>
                <w:rFonts w:asciiTheme="majorHAnsi" w:hAnsiTheme="majorHAnsi"/>
              </w:rPr>
            </w:pPr>
            <w:r>
              <w:rPr>
                <w:rFonts w:asciiTheme="majorHAnsi" w:hAnsiTheme="majorHAnsi"/>
              </w:rPr>
              <w:t>Organiser une réunion pour présenter les éléments de pré études, ainsi que la présentation du(es) POC(s)au Ministère de la Justice</w:t>
            </w:r>
          </w:p>
        </w:tc>
        <w:tc>
          <w:tcPr>
            <w:tcW w:w="2799" w:type="dxa"/>
            <w:vMerge/>
            <w:tcBorders>
              <w:left w:val="single" w:sz="4" w:space="0" w:color="auto"/>
              <w:right w:val="single" w:sz="4" w:space="0" w:color="auto"/>
            </w:tcBorders>
            <w:vAlign w:val="center"/>
          </w:tcPr>
          <w:p w14:paraId="07EBDCC6" w14:textId="77777777" w:rsidR="001D708F" w:rsidRDefault="001D708F">
            <w:pPr>
              <w:pStyle w:val="CCTP-Tableau-Texte1"/>
              <w:spacing w:before="31" w:after="31"/>
              <w:rPr>
                <w:rFonts w:asciiTheme="majorHAnsi" w:hAnsiTheme="majorHAnsi"/>
                <w:highlight w:val="yellow"/>
              </w:rPr>
            </w:pPr>
          </w:p>
        </w:tc>
      </w:tr>
      <w:tr w:rsidR="001D708F" w14:paraId="420A33C9" w14:textId="77777777">
        <w:trPr>
          <w:trHeight w:val="345"/>
          <w:jc w:val="center"/>
        </w:trPr>
        <w:tc>
          <w:tcPr>
            <w:tcW w:w="9628" w:type="dxa"/>
            <w:gridSpan w:val="3"/>
            <w:tcBorders>
              <w:top w:val="single" w:sz="4" w:space="0" w:color="auto"/>
              <w:left w:val="single" w:sz="4" w:space="0" w:color="auto"/>
              <w:bottom w:val="single" w:sz="4" w:space="0" w:color="auto"/>
              <w:right w:val="single" w:sz="4" w:space="0" w:color="auto"/>
            </w:tcBorders>
            <w:shd w:val="clear" w:color="auto" w:fill="D9D9D9"/>
            <w:vAlign w:val="center"/>
          </w:tcPr>
          <w:p w14:paraId="200D873F" w14:textId="2A831BD8" w:rsidR="001D708F" w:rsidRDefault="004F5A43">
            <w:pPr>
              <w:widowControl w:val="0"/>
              <w:spacing w:before="62" w:after="62"/>
              <w:ind w:right="185"/>
              <w:rPr>
                <w:rFonts w:asciiTheme="majorHAnsi" w:hAnsiTheme="majorHAnsi"/>
                <w:b/>
                <w:bCs/>
                <w:sz w:val="20"/>
                <w:szCs w:val="20"/>
              </w:rPr>
            </w:pPr>
            <w:r>
              <w:rPr>
                <w:rFonts w:asciiTheme="majorHAnsi" w:eastAsiaTheme="minorEastAsia" w:hAnsiTheme="majorHAnsi" w:cstheme="minorBidi"/>
              </w:rPr>
              <w:br w:type="page"/>
            </w:r>
            <w:r>
              <w:rPr>
                <w:rFonts w:asciiTheme="majorHAnsi" w:hAnsiTheme="majorHAnsi"/>
                <w:b/>
                <w:bCs/>
                <w:sz w:val="20"/>
                <w:szCs w:val="20"/>
              </w:rPr>
              <w:t>Mise en œuvre</w:t>
            </w:r>
          </w:p>
        </w:tc>
      </w:tr>
      <w:tr w:rsidR="001D708F" w14:paraId="4668CD71" w14:textId="77777777">
        <w:trPr>
          <w:trHeight w:val="119"/>
          <w:jc w:val="center"/>
        </w:trPr>
        <w:tc>
          <w:tcPr>
            <w:tcW w:w="9628" w:type="dxa"/>
            <w:gridSpan w:val="3"/>
            <w:tcBorders>
              <w:top w:val="single" w:sz="4" w:space="0" w:color="auto"/>
              <w:left w:val="single" w:sz="4" w:space="0" w:color="auto"/>
              <w:bottom w:val="single" w:sz="4" w:space="0" w:color="auto"/>
              <w:right w:val="single" w:sz="4" w:space="0" w:color="auto"/>
            </w:tcBorders>
          </w:tcPr>
          <w:p w14:paraId="1C716CD4" w14:textId="77777777" w:rsidR="001D708F" w:rsidRDefault="004F5A43">
            <w:pPr>
              <w:pStyle w:val="CCTP-Tableau-Texte1"/>
              <w:spacing w:before="31" w:after="31"/>
              <w:jc w:val="both"/>
              <w:rPr>
                <w:rFonts w:asciiTheme="majorHAnsi" w:hAnsiTheme="majorHAnsi"/>
              </w:rPr>
            </w:pPr>
            <w:r>
              <w:rPr>
                <w:rFonts w:asciiTheme="majorHAnsi" w:hAnsiTheme="majorHAnsi"/>
              </w:rPr>
              <w:t>Les localisations des prestations et des environnements sont déterminées dans le mode tarifaire.</w:t>
            </w:r>
          </w:p>
        </w:tc>
      </w:tr>
      <w:tr w:rsidR="001D708F" w14:paraId="7CE50764" w14:textId="77777777">
        <w:trPr>
          <w:trHeight w:val="345"/>
          <w:jc w:val="center"/>
        </w:trPr>
        <w:tc>
          <w:tcPr>
            <w:tcW w:w="9628" w:type="dxa"/>
            <w:gridSpan w:val="3"/>
            <w:tcBorders>
              <w:top w:val="single" w:sz="4" w:space="0" w:color="auto"/>
              <w:left w:val="single" w:sz="4" w:space="0" w:color="auto"/>
              <w:bottom w:val="single" w:sz="4" w:space="0" w:color="auto"/>
              <w:right w:val="single" w:sz="4" w:space="0" w:color="auto"/>
            </w:tcBorders>
            <w:shd w:val="clear" w:color="auto" w:fill="D9D9D9"/>
            <w:vAlign w:val="center"/>
          </w:tcPr>
          <w:p w14:paraId="3D9E4C61" w14:textId="77777777" w:rsidR="001D708F" w:rsidRDefault="004F5A43">
            <w:pPr>
              <w:widowControl w:val="0"/>
              <w:spacing w:before="62" w:after="62"/>
              <w:ind w:right="185"/>
              <w:jc w:val="both"/>
              <w:rPr>
                <w:rFonts w:asciiTheme="majorHAnsi" w:hAnsiTheme="majorHAnsi"/>
                <w:b/>
                <w:bCs/>
                <w:sz w:val="20"/>
                <w:szCs w:val="20"/>
              </w:rPr>
            </w:pPr>
            <w:r>
              <w:rPr>
                <w:rFonts w:asciiTheme="majorHAnsi" w:hAnsiTheme="majorHAnsi"/>
                <w:b/>
                <w:bCs/>
                <w:sz w:val="20"/>
                <w:szCs w:val="20"/>
              </w:rPr>
              <w:t>Engagements de service</w:t>
            </w:r>
          </w:p>
        </w:tc>
      </w:tr>
      <w:tr w:rsidR="001D708F" w14:paraId="7A668183" w14:textId="77777777">
        <w:trPr>
          <w:trHeight w:val="453"/>
          <w:jc w:val="center"/>
        </w:trPr>
        <w:tc>
          <w:tcPr>
            <w:tcW w:w="9628" w:type="dxa"/>
            <w:gridSpan w:val="3"/>
            <w:tcBorders>
              <w:top w:val="single" w:sz="4" w:space="0" w:color="auto"/>
              <w:left w:val="single" w:sz="4" w:space="0" w:color="auto"/>
              <w:bottom w:val="single" w:sz="4" w:space="0" w:color="auto"/>
              <w:right w:val="single" w:sz="4" w:space="0" w:color="auto"/>
            </w:tcBorders>
            <w:shd w:val="clear" w:color="auto" w:fill="auto"/>
          </w:tcPr>
          <w:p w14:paraId="79598594" w14:textId="77777777" w:rsidR="001D708F" w:rsidRDefault="004F5A43">
            <w:pPr>
              <w:pStyle w:val="CCTP-Tableau-Texte1"/>
              <w:spacing w:before="31" w:after="31"/>
              <w:jc w:val="both"/>
              <w:rPr>
                <w:rFonts w:asciiTheme="majorHAnsi" w:hAnsiTheme="majorHAnsi"/>
              </w:rPr>
            </w:pPr>
            <w:r>
              <w:rPr>
                <w:rFonts w:asciiTheme="majorHAnsi" w:hAnsiTheme="majorHAnsi"/>
              </w:rPr>
              <w:t>Les délais de réalisation sont mentionnés dans le bon de commande ou dans l’ordre de service.</w:t>
            </w:r>
          </w:p>
        </w:tc>
      </w:tr>
      <w:tr w:rsidR="001D708F" w14:paraId="547045D2" w14:textId="77777777">
        <w:trPr>
          <w:trHeight w:val="345"/>
          <w:jc w:val="center"/>
        </w:trPr>
        <w:tc>
          <w:tcPr>
            <w:tcW w:w="9628" w:type="dxa"/>
            <w:gridSpan w:val="3"/>
            <w:tcBorders>
              <w:top w:val="single" w:sz="4" w:space="0" w:color="auto"/>
              <w:left w:val="single" w:sz="4" w:space="0" w:color="auto"/>
              <w:bottom w:val="single" w:sz="4" w:space="0" w:color="auto"/>
              <w:right w:val="single" w:sz="4" w:space="0" w:color="auto"/>
            </w:tcBorders>
            <w:shd w:val="clear" w:color="auto" w:fill="D9D9D9"/>
            <w:vAlign w:val="center"/>
          </w:tcPr>
          <w:p w14:paraId="49837D71" w14:textId="77777777" w:rsidR="001D708F" w:rsidRDefault="004F5A43">
            <w:pPr>
              <w:widowControl w:val="0"/>
              <w:spacing w:before="62" w:after="62"/>
              <w:ind w:right="185"/>
              <w:jc w:val="both"/>
              <w:rPr>
                <w:rFonts w:asciiTheme="majorHAnsi" w:hAnsiTheme="majorHAnsi"/>
                <w:b/>
                <w:bCs/>
                <w:sz w:val="20"/>
                <w:szCs w:val="20"/>
              </w:rPr>
            </w:pPr>
            <w:r>
              <w:rPr>
                <w:rFonts w:asciiTheme="majorHAnsi" w:hAnsiTheme="majorHAnsi"/>
                <w:b/>
                <w:bCs/>
                <w:sz w:val="20"/>
                <w:szCs w:val="20"/>
              </w:rPr>
              <w:t>Vérifications</w:t>
            </w:r>
          </w:p>
        </w:tc>
      </w:tr>
      <w:tr w:rsidR="001D708F" w14:paraId="390713CE" w14:textId="77777777">
        <w:trPr>
          <w:trHeight w:val="260"/>
          <w:jc w:val="center"/>
        </w:trPr>
        <w:tc>
          <w:tcPr>
            <w:tcW w:w="9628" w:type="dxa"/>
            <w:gridSpan w:val="3"/>
            <w:tcBorders>
              <w:top w:val="single" w:sz="4" w:space="0" w:color="auto"/>
              <w:left w:val="single" w:sz="4" w:space="0" w:color="auto"/>
              <w:bottom w:val="single" w:sz="4" w:space="0" w:color="auto"/>
              <w:right w:val="single" w:sz="4" w:space="0" w:color="auto"/>
            </w:tcBorders>
          </w:tcPr>
          <w:p w14:paraId="72336719" w14:textId="77777777" w:rsidR="001D708F" w:rsidRDefault="004F5A43">
            <w:pPr>
              <w:pStyle w:val="CCTP-Tableau-Texte1"/>
              <w:spacing w:before="31" w:after="31"/>
              <w:jc w:val="both"/>
              <w:rPr>
                <w:rFonts w:asciiTheme="majorHAnsi" w:hAnsiTheme="majorHAnsi"/>
              </w:rPr>
            </w:pPr>
            <w:r>
              <w:rPr>
                <w:rFonts w:asciiTheme="majorHAnsi" w:hAnsiTheme="majorHAnsi"/>
              </w:rPr>
              <w:t xml:space="preserve">Les opérations de vérifications sont définies aux chapitres </w:t>
            </w:r>
            <w:r>
              <w:rPr>
                <w:rFonts w:asciiTheme="majorHAnsi" w:hAnsiTheme="majorHAnsi"/>
              </w:rPr>
              <w:fldChar w:fldCharType="begin"/>
            </w:r>
            <w:r>
              <w:rPr>
                <w:rFonts w:asciiTheme="majorHAnsi" w:hAnsiTheme="majorHAnsi"/>
              </w:rPr>
              <w:instrText xml:space="preserve"> REF _Ref401597488 \n \h  \* MERGEFORMAT </w:instrText>
            </w:r>
            <w:r>
              <w:rPr>
                <w:rFonts w:asciiTheme="majorHAnsi" w:hAnsiTheme="majorHAnsi"/>
              </w:rPr>
            </w:r>
            <w:r>
              <w:rPr>
                <w:rFonts w:asciiTheme="majorHAnsi" w:hAnsiTheme="majorHAnsi"/>
              </w:rPr>
              <w:fldChar w:fldCharType="separate"/>
            </w:r>
            <w:r>
              <w:rPr>
                <w:rFonts w:asciiTheme="majorHAnsi" w:hAnsiTheme="majorHAnsi"/>
              </w:rPr>
              <w:t>6.2</w:t>
            </w:r>
            <w:r>
              <w:rPr>
                <w:rFonts w:asciiTheme="majorHAnsi" w:hAnsiTheme="majorHAnsi"/>
              </w:rPr>
              <w:fldChar w:fldCharType="end"/>
            </w:r>
            <w:r>
              <w:rPr>
                <w:rFonts w:asciiTheme="majorHAnsi" w:hAnsiTheme="majorHAnsi"/>
              </w:rPr>
              <w:t> : « </w:t>
            </w:r>
            <w:r>
              <w:rPr>
                <w:rFonts w:asciiTheme="majorHAnsi" w:hAnsiTheme="majorHAnsi"/>
              </w:rPr>
              <w:fldChar w:fldCharType="begin"/>
            </w:r>
            <w:r>
              <w:rPr>
                <w:rFonts w:asciiTheme="majorHAnsi" w:hAnsiTheme="majorHAnsi"/>
              </w:rPr>
              <w:instrText xml:space="preserve"> REF _Ref401597488 \h  \* MERGEFORMAT </w:instrText>
            </w:r>
            <w:r>
              <w:rPr>
                <w:rFonts w:asciiTheme="majorHAnsi" w:hAnsiTheme="majorHAnsi"/>
              </w:rPr>
            </w:r>
            <w:r>
              <w:rPr>
                <w:rFonts w:asciiTheme="majorHAnsi" w:hAnsiTheme="majorHAnsi"/>
              </w:rPr>
              <w:fldChar w:fldCharType="separate"/>
            </w:r>
            <w:r>
              <w:rPr>
                <w:rFonts w:asciiTheme="majorHAnsi" w:hAnsiTheme="majorHAnsi"/>
              </w:rPr>
              <w:t>Vérifications d’activités</w:t>
            </w:r>
            <w:r>
              <w:rPr>
                <w:rFonts w:asciiTheme="majorHAnsi" w:hAnsiTheme="majorHAnsi"/>
              </w:rPr>
              <w:fldChar w:fldCharType="end"/>
            </w:r>
            <w:r>
              <w:rPr>
                <w:rFonts w:asciiTheme="majorHAnsi" w:hAnsiTheme="majorHAnsi"/>
              </w:rPr>
              <w:t> ».</w:t>
            </w:r>
          </w:p>
        </w:tc>
      </w:tr>
      <w:tr w:rsidR="001D708F" w14:paraId="25A26DDD" w14:textId="77777777">
        <w:trPr>
          <w:trHeight w:val="245"/>
          <w:jc w:val="center"/>
        </w:trPr>
        <w:tc>
          <w:tcPr>
            <w:tcW w:w="9628" w:type="dxa"/>
            <w:gridSpan w:val="3"/>
            <w:tcBorders>
              <w:top w:val="single" w:sz="4" w:space="0" w:color="auto"/>
              <w:left w:val="single" w:sz="4" w:space="0" w:color="auto"/>
              <w:bottom w:val="single" w:sz="4" w:space="0" w:color="auto"/>
              <w:right w:val="single" w:sz="4" w:space="0" w:color="auto"/>
            </w:tcBorders>
            <w:shd w:val="clear" w:color="auto" w:fill="D9D9D9"/>
          </w:tcPr>
          <w:p w14:paraId="5F8FAB10" w14:textId="77777777" w:rsidR="001D708F" w:rsidRDefault="004F5A43">
            <w:pPr>
              <w:widowControl w:val="0"/>
              <w:spacing w:before="62" w:after="62"/>
              <w:ind w:right="185"/>
              <w:jc w:val="both"/>
              <w:rPr>
                <w:rFonts w:asciiTheme="majorHAnsi" w:hAnsiTheme="majorHAnsi"/>
                <w:b/>
                <w:bCs/>
                <w:sz w:val="20"/>
                <w:szCs w:val="20"/>
              </w:rPr>
            </w:pPr>
            <w:r>
              <w:rPr>
                <w:rFonts w:asciiTheme="majorHAnsi" w:hAnsiTheme="majorHAnsi"/>
                <w:b/>
                <w:bCs/>
                <w:sz w:val="20"/>
                <w:szCs w:val="20"/>
              </w:rPr>
              <w:t>Base tarifaire</w:t>
            </w:r>
          </w:p>
        </w:tc>
      </w:tr>
      <w:tr w:rsidR="001D708F" w14:paraId="61742606" w14:textId="77777777">
        <w:trPr>
          <w:trHeight w:val="245"/>
          <w:jc w:val="center"/>
        </w:trPr>
        <w:tc>
          <w:tcPr>
            <w:tcW w:w="9628"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7D7E840E" w14:textId="77777777" w:rsidR="001D708F" w:rsidRDefault="008D394B" w:rsidP="008D394B">
            <w:pPr>
              <w:pStyle w:val="CCTP-Tableau-Texte1"/>
              <w:spacing w:before="31" w:after="31"/>
              <w:jc w:val="both"/>
            </w:pPr>
            <w:r>
              <w:t xml:space="preserve">Cette prestation s’achète sur la base d’un devis forfaitaire et est </w:t>
            </w:r>
            <w:r w:rsidRPr="00092A37">
              <w:t>basé</w:t>
            </w:r>
            <w:r>
              <w:t> </w:t>
            </w:r>
            <w:r w:rsidRPr="00897968">
              <w:t>sur la décomposition des profils des intervenants mentionnée dans la « Table de profils » (annexe à l’acte d’engagement).</w:t>
            </w:r>
          </w:p>
          <w:p w14:paraId="15A120CD" w14:textId="7FD5D51D" w:rsidR="008D394B" w:rsidRDefault="008D394B" w:rsidP="008D394B">
            <w:pPr>
              <w:pStyle w:val="CCTP-Tableau-Texte1"/>
              <w:spacing w:before="31" w:after="31"/>
              <w:jc w:val="both"/>
              <w:rPr>
                <w:rFonts w:asciiTheme="majorHAnsi" w:hAnsiTheme="majorHAnsi"/>
              </w:rPr>
            </w:pPr>
            <w:r>
              <w:t>Le devis détaillera les activités et le dispositif, sera présenté au ministère pour revue et validation</w:t>
            </w:r>
          </w:p>
        </w:tc>
      </w:tr>
    </w:tbl>
    <w:p w14:paraId="3FE38DF2" w14:textId="77777777" w:rsidR="001D708F" w:rsidRPr="003B503B" w:rsidRDefault="004F5A43" w:rsidP="003B503B">
      <w:pPr>
        <w:pStyle w:val="CCTP-Titre2"/>
      </w:pPr>
      <w:bookmarkStart w:id="347" w:name="_Ref15493209"/>
      <w:bookmarkStart w:id="348" w:name="_Ref18073846"/>
      <w:bookmarkStart w:id="349" w:name="_Ref18073862"/>
      <w:bookmarkStart w:id="350" w:name="_Ref18074366"/>
      <w:bookmarkStart w:id="351" w:name="_Ref83204231"/>
      <w:bookmarkStart w:id="352" w:name="_Hlk15493493"/>
      <w:bookmarkStart w:id="353" w:name="_Toc169700513"/>
      <w:r w:rsidRPr="003B503B">
        <w:rPr>
          <w:rFonts w:eastAsiaTheme="minorEastAsia"/>
        </w:rPr>
        <w:t>Réalisation d'une maquette</w:t>
      </w:r>
      <w:bookmarkEnd w:id="347"/>
      <w:bookmarkEnd w:id="348"/>
      <w:bookmarkEnd w:id="349"/>
      <w:bookmarkEnd w:id="350"/>
      <w:r w:rsidRPr="003B503B">
        <w:rPr>
          <w:rFonts w:eastAsiaTheme="minorEastAsia"/>
        </w:rPr>
        <w:t xml:space="preserve"> dynamique</w:t>
      </w:r>
      <w:bookmarkEnd w:id="351"/>
      <w:bookmarkEnd w:id="352"/>
      <w:bookmarkEnd w:id="353"/>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85"/>
        <w:gridCol w:w="1804"/>
        <w:gridCol w:w="992"/>
        <w:gridCol w:w="3150"/>
        <w:gridCol w:w="1244"/>
        <w:gridCol w:w="1553"/>
      </w:tblGrid>
      <w:tr w:rsidR="001D708F" w14:paraId="1FCD55E9" w14:textId="77777777">
        <w:trPr>
          <w:jc w:val="center"/>
        </w:trPr>
        <w:tc>
          <w:tcPr>
            <w:tcW w:w="9628" w:type="dxa"/>
            <w:gridSpan w:val="6"/>
            <w:tcBorders>
              <w:top w:val="single" w:sz="4" w:space="0" w:color="auto"/>
              <w:left w:val="single" w:sz="4" w:space="0" w:color="auto"/>
              <w:bottom w:val="single" w:sz="4" w:space="0" w:color="auto"/>
              <w:right w:val="single" w:sz="4" w:space="0" w:color="auto"/>
            </w:tcBorders>
            <w:shd w:val="clear" w:color="auto" w:fill="D9D9D9"/>
            <w:vAlign w:val="center"/>
          </w:tcPr>
          <w:p w14:paraId="17C9479F" w14:textId="77777777" w:rsidR="001D708F" w:rsidRDefault="004F5A43">
            <w:pPr>
              <w:widowControl w:val="0"/>
              <w:spacing w:before="62" w:after="62"/>
              <w:ind w:right="185"/>
              <w:rPr>
                <w:rFonts w:asciiTheme="majorHAnsi" w:hAnsiTheme="majorHAnsi"/>
                <w:b/>
                <w:bCs/>
                <w:sz w:val="20"/>
                <w:szCs w:val="20"/>
              </w:rPr>
            </w:pPr>
            <w:r>
              <w:rPr>
                <w:rFonts w:asciiTheme="majorHAnsi" w:hAnsiTheme="majorHAnsi"/>
                <w:b/>
                <w:bCs/>
                <w:sz w:val="20"/>
                <w:szCs w:val="20"/>
              </w:rPr>
              <w:t>Définition globale de l’activité</w:t>
            </w:r>
          </w:p>
        </w:tc>
      </w:tr>
      <w:tr w:rsidR="001D708F" w14:paraId="0BBE6C6A" w14:textId="77777777">
        <w:trPr>
          <w:jc w:val="center"/>
        </w:trPr>
        <w:tc>
          <w:tcPr>
            <w:tcW w:w="9628" w:type="dxa"/>
            <w:gridSpan w:val="6"/>
            <w:tcBorders>
              <w:top w:val="single" w:sz="4" w:space="0" w:color="auto"/>
              <w:left w:val="single" w:sz="4" w:space="0" w:color="auto"/>
              <w:bottom w:val="single" w:sz="4" w:space="0" w:color="auto"/>
              <w:right w:val="single" w:sz="4" w:space="0" w:color="auto"/>
            </w:tcBorders>
          </w:tcPr>
          <w:p w14:paraId="2365997F" w14:textId="77777777" w:rsidR="001D708F" w:rsidRDefault="004F5A43">
            <w:pPr>
              <w:pStyle w:val="CCTP-Tableau-Texte1"/>
              <w:spacing w:before="31" w:after="31"/>
              <w:jc w:val="both"/>
              <w:rPr>
                <w:rFonts w:asciiTheme="majorHAnsi" w:hAnsiTheme="majorHAnsi"/>
              </w:rPr>
            </w:pPr>
            <w:r>
              <w:rPr>
                <w:rFonts w:asciiTheme="majorHAnsi" w:hAnsiTheme="majorHAnsi"/>
              </w:rPr>
              <w:t>La réalisation d’une maquette dynamique permet d’illustrer à l’utilisateur final le parcours utilisateur, les fonctionnalités envisagées, dont la cinématique des écrans, sous forme de maquette.</w:t>
            </w:r>
          </w:p>
        </w:tc>
      </w:tr>
      <w:tr w:rsidR="001D708F" w14:paraId="15F43695" w14:textId="77777777">
        <w:trPr>
          <w:trHeight w:val="285"/>
          <w:jc w:val="center"/>
        </w:trPr>
        <w:tc>
          <w:tcPr>
            <w:tcW w:w="9628" w:type="dxa"/>
            <w:gridSpan w:val="6"/>
            <w:tcBorders>
              <w:top w:val="single" w:sz="4" w:space="0" w:color="auto"/>
              <w:left w:val="single" w:sz="4" w:space="0" w:color="auto"/>
              <w:bottom w:val="single" w:sz="4" w:space="0" w:color="auto"/>
              <w:right w:val="single" w:sz="4" w:space="0" w:color="auto"/>
            </w:tcBorders>
            <w:shd w:val="clear" w:color="auto" w:fill="D9D9D9"/>
            <w:vAlign w:val="center"/>
          </w:tcPr>
          <w:p w14:paraId="2351D8BB" w14:textId="77777777" w:rsidR="001D708F" w:rsidRDefault="004F5A43">
            <w:pPr>
              <w:widowControl w:val="0"/>
              <w:spacing w:before="62" w:after="62"/>
              <w:ind w:right="185"/>
              <w:jc w:val="both"/>
              <w:rPr>
                <w:rFonts w:asciiTheme="majorHAnsi" w:hAnsiTheme="majorHAnsi"/>
                <w:b/>
                <w:bCs/>
                <w:sz w:val="20"/>
                <w:szCs w:val="20"/>
              </w:rPr>
            </w:pPr>
            <w:r>
              <w:rPr>
                <w:rFonts w:asciiTheme="majorHAnsi" w:hAnsiTheme="majorHAnsi"/>
                <w:b/>
                <w:bCs/>
                <w:sz w:val="20"/>
                <w:szCs w:val="20"/>
              </w:rPr>
              <w:lastRenderedPageBreak/>
              <w:t>Prérequis du Ministère de la Justice</w:t>
            </w:r>
          </w:p>
        </w:tc>
      </w:tr>
      <w:tr w:rsidR="001D708F" w14:paraId="4F8BF0F5" w14:textId="77777777">
        <w:trPr>
          <w:trHeight w:val="550"/>
          <w:jc w:val="center"/>
        </w:trPr>
        <w:tc>
          <w:tcPr>
            <w:tcW w:w="9628" w:type="dxa"/>
            <w:gridSpan w:val="6"/>
            <w:tcBorders>
              <w:top w:val="single" w:sz="4" w:space="0" w:color="auto"/>
              <w:left w:val="single" w:sz="4" w:space="0" w:color="auto"/>
              <w:bottom w:val="single" w:sz="4" w:space="0" w:color="auto"/>
              <w:right w:val="single" w:sz="4" w:space="0" w:color="auto"/>
            </w:tcBorders>
            <w:shd w:val="clear" w:color="auto" w:fill="auto"/>
          </w:tcPr>
          <w:p w14:paraId="54DEB1E4" w14:textId="77777777" w:rsidR="001D708F" w:rsidRDefault="004F5A43">
            <w:pPr>
              <w:pStyle w:val="CCTP-Tableau-Texte1"/>
              <w:shd w:val="clear" w:color="auto" w:fill="FFFFFF" w:themeFill="background1"/>
              <w:spacing w:before="31" w:after="31"/>
              <w:jc w:val="both"/>
              <w:rPr>
                <w:rFonts w:asciiTheme="majorHAnsi" w:hAnsiTheme="majorHAnsi"/>
              </w:rPr>
            </w:pPr>
            <w:r>
              <w:rPr>
                <w:rFonts w:asciiTheme="majorHAnsi" w:hAnsiTheme="majorHAnsi"/>
              </w:rPr>
              <w:t>Le Ministère de la Justice fournit :</w:t>
            </w:r>
          </w:p>
          <w:p w14:paraId="7E5B67C4" w14:textId="77777777" w:rsidR="001D708F" w:rsidRDefault="004F5A43">
            <w:pPr>
              <w:pStyle w:val="CCTP-Tableau-Puce1"/>
              <w:jc w:val="both"/>
              <w:rPr>
                <w:rFonts w:asciiTheme="majorHAnsi" w:hAnsiTheme="majorHAnsi"/>
              </w:rPr>
            </w:pPr>
            <w:r>
              <w:rPr>
                <w:rFonts w:asciiTheme="majorHAnsi" w:hAnsiTheme="majorHAnsi"/>
              </w:rPr>
              <w:t>Les ateliers de travail à l’initialisation ;</w:t>
            </w:r>
          </w:p>
          <w:p w14:paraId="13A8D8A5" w14:textId="77777777" w:rsidR="001D708F" w:rsidRDefault="004F5A43">
            <w:pPr>
              <w:pStyle w:val="CCTP-Tableau-Puce1"/>
              <w:jc w:val="both"/>
              <w:rPr>
                <w:rFonts w:asciiTheme="majorHAnsi" w:hAnsiTheme="majorHAnsi"/>
              </w:rPr>
            </w:pPr>
            <w:r>
              <w:rPr>
                <w:rFonts w:asciiTheme="majorHAnsi" w:hAnsiTheme="majorHAnsi"/>
              </w:rPr>
              <w:t xml:space="preserve">La disponibilité des acteurs, notamment les panels d’utilisateurs finaux. Le panel des utilisateurs sollicités pourra être constitué d’agents concourant au projet (métier, MOA, MOE, notamment), d’agents des services territoriaux du ministère ou de populations externes. </w:t>
            </w:r>
          </w:p>
        </w:tc>
      </w:tr>
      <w:tr w:rsidR="001D708F" w14:paraId="2B3C600D" w14:textId="77777777">
        <w:trPr>
          <w:trHeight w:val="345"/>
          <w:jc w:val="center"/>
        </w:trPr>
        <w:tc>
          <w:tcPr>
            <w:tcW w:w="9628" w:type="dxa"/>
            <w:gridSpan w:val="6"/>
            <w:tcBorders>
              <w:top w:val="single" w:sz="4" w:space="0" w:color="auto"/>
              <w:left w:val="single" w:sz="4" w:space="0" w:color="auto"/>
              <w:bottom w:val="single" w:sz="4" w:space="0" w:color="auto"/>
              <w:right w:val="single" w:sz="4" w:space="0" w:color="auto"/>
            </w:tcBorders>
            <w:shd w:val="clear" w:color="auto" w:fill="D9D9D9"/>
            <w:vAlign w:val="center"/>
          </w:tcPr>
          <w:p w14:paraId="46A7B7A0" w14:textId="77777777" w:rsidR="001D708F" w:rsidRDefault="004F5A43">
            <w:pPr>
              <w:widowControl w:val="0"/>
              <w:spacing w:before="62" w:after="62"/>
              <w:ind w:right="185"/>
              <w:jc w:val="both"/>
              <w:rPr>
                <w:rFonts w:asciiTheme="majorHAnsi" w:hAnsiTheme="majorHAnsi"/>
                <w:b/>
                <w:bCs/>
                <w:sz w:val="20"/>
                <w:szCs w:val="20"/>
              </w:rPr>
            </w:pPr>
            <w:r>
              <w:rPr>
                <w:rFonts w:asciiTheme="majorHAnsi" w:hAnsiTheme="majorHAnsi"/>
                <w:b/>
                <w:bCs/>
                <w:sz w:val="20"/>
                <w:szCs w:val="20"/>
              </w:rPr>
              <w:t>Description générale de l’activité</w:t>
            </w:r>
          </w:p>
        </w:tc>
      </w:tr>
      <w:tr w:rsidR="001D708F" w14:paraId="19F5F77C" w14:textId="77777777">
        <w:trPr>
          <w:trHeight w:val="150"/>
          <w:jc w:val="center"/>
        </w:trPr>
        <w:tc>
          <w:tcPr>
            <w:tcW w:w="885" w:type="dxa"/>
            <w:tcBorders>
              <w:top w:val="single" w:sz="4" w:space="0" w:color="auto"/>
              <w:left w:val="single" w:sz="4" w:space="0" w:color="auto"/>
              <w:bottom w:val="single" w:sz="4" w:space="0" w:color="auto"/>
              <w:right w:val="single" w:sz="4" w:space="0" w:color="auto"/>
            </w:tcBorders>
            <w:shd w:val="clear" w:color="auto" w:fill="D9D9D9"/>
          </w:tcPr>
          <w:p w14:paraId="463D8DEA" w14:textId="77777777" w:rsidR="001D708F" w:rsidRDefault="004F5A43">
            <w:pPr>
              <w:keepLines/>
              <w:widowControl w:val="0"/>
              <w:spacing w:before="62" w:after="62"/>
              <w:jc w:val="both"/>
              <w:rPr>
                <w:rFonts w:asciiTheme="majorHAnsi" w:hAnsiTheme="majorHAnsi"/>
                <w:bCs/>
                <w:sz w:val="20"/>
              </w:rPr>
            </w:pPr>
            <w:r>
              <w:rPr>
                <w:rFonts w:asciiTheme="majorHAnsi" w:hAnsiTheme="majorHAnsi"/>
                <w:bCs/>
                <w:sz w:val="20"/>
              </w:rPr>
              <w:t>Phases</w:t>
            </w:r>
          </w:p>
        </w:tc>
        <w:tc>
          <w:tcPr>
            <w:tcW w:w="5946" w:type="dxa"/>
            <w:gridSpan w:val="3"/>
            <w:tcBorders>
              <w:top w:val="single" w:sz="4" w:space="0" w:color="auto"/>
              <w:left w:val="single" w:sz="4" w:space="0" w:color="auto"/>
              <w:bottom w:val="single" w:sz="4" w:space="0" w:color="auto"/>
              <w:right w:val="single" w:sz="4" w:space="0" w:color="auto"/>
            </w:tcBorders>
            <w:shd w:val="clear" w:color="auto" w:fill="D9D9D9"/>
          </w:tcPr>
          <w:p w14:paraId="427A36E1" w14:textId="77777777" w:rsidR="001D708F" w:rsidRDefault="004F5A43">
            <w:pPr>
              <w:keepLines/>
              <w:widowControl w:val="0"/>
              <w:spacing w:before="62" w:after="62"/>
              <w:jc w:val="both"/>
              <w:rPr>
                <w:rFonts w:asciiTheme="majorHAnsi" w:hAnsiTheme="majorHAnsi"/>
                <w:bCs/>
                <w:sz w:val="20"/>
              </w:rPr>
            </w:pPr>
            <w:r>
              <w:rPr>
                <w:rFonts w:asciiTheme="majorHAnsi" w:hAnsiTheme="majorHAnsi"/>
                <w:bCs/>
                <w:sz w:val="20"/>
              </w:rPr>
              <w:t>Tâches</w:t>
            </w:r>
          </w:p>
        </w:tc>
        <w:tc>
          <w:tcPr>
            <w:tcW w:w="2797" w:type="dxa"/>
            <w:gridSpan w:val="2"/>
            <w:tcBorders>
              <w:top w:val="single" w:sz="4" w:space="0" w:color="auto"/>
              <w:left w:val="single" w:sz="4" w:space="0" w:color="auto"/>
              <w:bottom w:val="single" w:sz="4" w:space="0" w:color="auto"/>
              <w:right w:val="single" w:sz="4" w:space="0" w:color="auto"/>
            </w:tcBorders>
            <w:shd w:val="clear" w:color="auto" w:fill="D9D9D9"/>
          </w:tcPr>
          <w:p w14:paraId="65982CA7" w14:textId="77777777" w:rsidR="001D708F" w:rsidRDefault="004F5A43">
            <w:pPr>
              <w:keepLines/>
              <w:widowControl w:val="0"/>
              <w:spacing w:before="62" w:after="62"/>
              <w:rPr>
                <w:rFonts w:asciiTheme="majorHAnsi" w:hAnsiTheme="majorHAnsi"/>
                <w:bCs/>
                <w:sz w:val="20"/>
              </w:rPr>
            </w:pPr>
            <w:r>
              <w:rPr>
                <w:rFonts w:asciiTheme="majorHAnsi" w:hAnsiTheme="majorHAnsi"/>
                <w:bCs/>
                <w:sz w:val="20"/>
              </w:rPr>
              <w:t>Livrables</w:t>
            </w:r>
          </w:p>
        </w:tc>
      </w:tr>
      <w:tr w:rsidR="001D708F" w14:paraId="7B328E62" w14:textId="77777777">
        <w:trPr>
          <w:trHeight w:val="150"/>
          <w:jc w:val="center"/>
        </w:trPr>
        <w:tc>
          <w:tcPr>
            <w:tcW w:w="885" w:type="dxa"/>
            <w:vMerge w:val="restart"/>
            <w:tcBorders>
              <w:left w:val="single" w:sz="4" w:space="0" w:color="auto"/>
              <w:right w:val="single" w:sz="4" w:space="0" w:color="auto"/>
            </w:tcBorders>
            <w:vAlign w:val="center"/>
          </w:tcPr>
          <w:p w14:paraId="0C240A58" w14:textId="77777777" w:rsidR="001D708F" w:rsidRDefault="004F5A43">
            <w:pPr>
              <w:pStyle w:val="CCTP-Tableau-Texte1"/>
              <w:spacing w:before="31" w:after="31"/>
              <w:jc w:val="both"/>
              <w:rPr>
                <w:rFonts w:asciiTheme="majorHAnsi" w:hAnsiTheme="majorHAnsi"/>
              </w:rPr>
            </w:pPr>
            <w:r>
              <w:rPr>
                <w:rFonts w:asciiTheme="majorHAnsi" w:hAnsiTheme="majorHAnsi"/>
              </w:rPr>
              <w:t>1</w:t>
            </w:r>
          </w:p>
        </w:tc>
        <w:tc>
          <w:tcPr>
            <w:tcW w:w="5946" w:type="dxa"/>
            <w:gridSpan w:val="3"/>
            <w:tcBorders>
              <w:top w:val="single" w:sz="4" w:space="0" w:color="auto"/>
              <w:left w:val="single" w:sz="4" w:space="0" w:color="auto"/>
              <w:bottom w:val="single" w:sz="4" w:space="0" w:color="auto"/>
              <w:right w:val="single" w:sz="4" w:space="0" w:color="auto"/>
            </w:tcBorders>
            <w:shd w:val="clear" w:color="auto" w:fill="F2F2F2"/>
            <w:vAlign w:val="center"/>
          </w:tcPr>
          <w:p w14:paraId="5DAD9195" w14:textId="77777777" w:rsidR="001D708F" w:rsidRDefault="004F5A43">
            <w:pPr>
              <w:pStyle w:val="CCTP-Tableau-Texte1"/>
              <w:spacing w:before="31" w:after="31"/>
              <w:jc w:val="both"/>
              <w:rPr>
                <w:rFonts w:asciiTheme="majorHAnsi" w:hAnsiTheme="majorHAnsi"/>
              </w:rPr>
            </w:pPr>
            <w:r>
              <w:rPr>
                <w:rFonts w:asciiTheme="majorHAnsi" w:hAnsiTheme="majorHAnsi"/>
              </w:rPr>
              <w:t>Initialisation : ateliers de compréhension du besoin et élaboration du parcours utilisateur</w:t>
            </w:r>
          </w:p>
        </w:tc>
        <w:tc>
          <w:tcPr>
            <w:tcW w:w="2797" w:type="dxa"/>
            <w:gridSpan w:val="2"/>
            <w:vMerge w:val="restart"/>
            <w:tcBorders>
              <w:left w:val="single" w:sz="4" w:space="0" w:color="auto"/>
              <w:right w:val="single" w:sz="4" w:space="0" w:color="auto"/>
            </w:tcBorders>
            <w:vAlign w:val="center"/>
          </w:tcPr>
          <w:p w14:paraId="66B6E322" w14:textId="77777777" w:rsidR="001D708F" w:rsidRDefault="004F5A43">
            <w:pPr>
              <w:pStyle w:val="CCTP-Tableau-Puce1"/>
              <w:spacing w:before="31" w:after="31"/>
              <w:ind w:left="408" w:hanging="187"/>
              <w:rPr>
                <w:rFonts w:asciiTheme="majorHAnsi" w:hAnsiTheme="majorHAnsi"/>
              </w:rPr>
            </w:pPr>
            <w:r>
              <w:rPr>
                <w:rFonts w:asciiTheme="majorHAnsi" w:hAnsiTheme="majorHAnsi"/>
              </w:rPr>
              <w:t>CR entretien</w:t>
            </w:r>
          </w:p>
          <w:p w14:paraId="11347FAC" w14:textId="77777777" w:rsidR="001D708F" w:rsidRDefault="004F5A43">
            <w:pPr>
              <w:pStyle w:val="CCTP-Tableau-Puce1"/>
              <w:spacing w:before="31" w:after="31"/>
              <w:ind w:left="408" w:hanging="187"/>
              <w:rPr>
                <w:rFonts w:asciiTheme="majorHAnsi" w:hAnsiTheme="majorHAnsi"/>
              </w:rPr>
            </w:pPr>
            <w:r>
              <w:rPr>
                <w:rFonts w:asciiTheme="majorHAnsi" w:hAnsiTheme="majorHAnsi"/>
              </w:rPr>
              <w:t>Diagnostic situation existante</w:t>
            </w:r>
          </w:p>
          <w:p w14:paraId="34B7688C" w14:textId="653F8975" w:rsidR="001D708F" w:rsidRDefault="004F5A43" w:rsidP="009B784C">
            <w:pPr>
              <w:pStyle w:val="CCTP-Tableau-Puce1"/>
              <w:spacing w:before="31" w:after="31"/>
              <w:ind w:left="408" w:hanging="187"/>
              <w:rPr>
                <w:rFonts w:asciiTheme="majorHAnsi" w:hAnsiTheme="majorHAnsi"/>
              </w:rPr>
            </w:pPr>
            <w:r>
              <w:rPr>
                <w:rFonts w:asciiTheme="majorHAnsi" w:hAnsiTheme="majorHAnsi"/>
              </w:rPr>
              <w:t>Parcours utilisateurs cible</w:t>
            </w:r>
          </w:p>
        </w:tc>
      </w:tr>
      <w:tr w:rsidR="001D708F" w14:paraId="5FA683AE" w14:textId="77777777">
        <w:trPr>
          <w:trHeight w:val="150"/>
          <w:jc w:val="center"/>
        </w:trPr>
        <w:tc>
          <w:tcPr>
            <w:tcW w:w="885" w:type="dxa"/>
            <w:vMerge/>
            <w:tcBorders>
              <w:left w:val="single" w:sz="4" w:space="0" w:color="auto"/>
              <w:right w:val="single" w:sz="4" w:space="0" w:color="auto"/>
            </w:tcBorders>
            <w:vAlign w:val="center"/>
          </w:tcPr>
          <w:p w14:paraId="5D8D4966" w14:textId="77777777" w:rsidR="001D708F" w:rsidRDefault="001D708F">
            <w:pPr>
              <w:pStyle w:val="CCTP-Tableau-Texte1"/>
              <w:spacing w:before="31" w:after="31"/>
              <w:jc w:val="both"/>
              <w:rPr>
                <w:rFonts w:asciiTheme="majorHAnsi" w:hAnsiTheme="majorHAnsi"/>
              </w:rPr>
            </w:pPr>
          </w:p>
        </w:tc>
        <w:tc>
          <w:tcPr>
            <w:tcW w:w="5946"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1045BB61" w14:textId="77777777" w:rsidR="001D708F" w:rsidRDefault="004F5A43">
            <w:pPr>
              <w:pStyle w:val="CCTP-Tableau-Texte1"/>
              <w:spacing w:before="31" w:after="31"/>
              <w:jc w:val="both"/>
              <w:rPr>
                <w:rFonts w:asciiTheme="majorHAnsi" w:hAnsiTheme="majorHAnsi"/>
              </w:rPr>
            </w:pPr>
            <w:r>
              <w:rPr>
                <w:rFonts w:asciiTheme="majorHAnsi" w:hAnsiTheme="majorHAnsi"/>
              </w:rPr>
              <w:t>Le titulaire organise et anime les ateliers nécessaires à la compréhension des besoins avec un groupe utilisateur (2 ateliers).</w:t>
            </w:r>
          </w:p>
          <w:p w14:paraId="5E322C3D" w14:textId="77777777" w:rsidR="001D708F" w:rsidRDefault="004F5A43">
            <w:pPr>
              <w:pStyle w:val="CCTP-Tableau-Texte1"/>
              <w:spacing w:before="31" w:after="31"/>
              <w:jc w:val="both"/>
              <w:rPr>
                <w:rFonts w:asciiTheme="majorHAnsi" w:hAnsiTheme="majorHAnsi"/>
              </w:rPr>
            </w:pPr>
            <w:r>
              <w:rPr>
                <w:rFonts w:asciiTheme="majorHAnsi" w:hAnsiTheme="majorHAnsi"/>
              </w:rPr>
              <w:t>Il définit les parcours utilisateurs et les personnes à couvrir sur le périmètre étudié</w:t>
            </w:r>
          </w:p>
          <w:p w14:paraId="45D7FC3F" w14:textId="77777777" w:rsidR="001D708F" w:rsidRDefault="004F5A43">
            <w:pPr>
              <w:pStyle w:val="CCTP-Tableau-Texte1"/>
              <w:spacing w:before="31" w:after="31"/>
              <w:jc w:val="both"/>
              <w:rPr>
                <w:rFonts w:asciiTheme="majorHAnsi" w:hAnsiTheme="majorHAnsi"/>
              </w:rPr>
            </w:pPr>
            <w:r>
              <w:rPr>
                <w:rFonts w:asciiTheme="majorHAnsi" w:hAnsiTheme="majorHAnsi"/>
              </w:rPr>
              <w:t>Il élabore un parcours « utilisateurs » sur un cas métier. Le Titulaire établira un diagnostic de la situation existante (contexte) et mettra en évidence les points d’achoppement. Puis le Titulaire proposera un parcours « utilisateurs » conforme aux objectifs établis par l’Administration. Il sera mis en évidence les étapes, les acteurs et leurs interactions. Le Titulaire décrira les bénéfices obtenus par la mise en place de parcours et les points de vigilance (difficulté résiduelle, situation complexe...).</w:t>
            </w:r>
          </w:p>
          <w:p w14:paraId="09F4DFCC" w14:textId="77777777" w:rsidR="001D708F" w:rsidRDefault="004F5A43">
            <w:pPr>
              <w:jc w:val="both"/>
              <w:rPr>
                <w:rFonts w:asciiTheme="majorHAnsi" w:hAnsiTheme="majorHAnsi"/>
                <w:sz w:val="20"/>
              </w:rPr>
            </w:pPr>
            <w:r>
              <w:rPr>
                <w:rFonts w:asciiTheme="majorHAnsi" w:hAnsiTheme="majorHAnsi"/>
                <w:sz w:val="20"/>
              </w:rPr>
              <w:t>Les ateliers utilisateurs peuvent être réalisés pour évaluer un besoin, une organisation de contenu, des besoins fonctionnels.</w:t>
            </w:r>
          </w:p>
        </w:tc>
        <w:tc>
          <w:tcPr>
            <w:tcW w:w="2797" w:type="dxa"/>
            <w:gridSpan w:val="2"/>
            <w:vMerge/>
            <w:tcBorders>
              <w:left w:val="single" w:sz="4" w:space="0" w:color="auto"/>
              <w:right w:val="single" w:sz="4" w:space="0" w:color="auto"/>
            </w:tcBorders>
            <w:vAlign w:val="center"/>
          </w:tcPr>
          <w:p w14:paraId="123A3F99" w14:textId="77777777" w:rsidR="001D708F" w:rsidRDefault="001D708F">
            <w:pPr>
              <w:pStyle w:val="CCTP-Tableau-Puce1"/>
              <w:spacing w:before="31" w:after="31"/>
              <w:ind w:left="408" w:hanging="187"/>
              <w:rPr>
                <w:rFonts w:asciiTheme="majorHAnsi" w:hAnsiTheme="majorHAnsi"/>
              </w:rPr>
            </w:pPr>
          </w:p>
        </w:tc>
      </w:tr>
      <w:tr w:rsidR="001D708F" w14:paraId="5AB1EC5C" w14:textId="77777777">
        <w:trPr>
          <w:trHeight w:val="150"/>
          <w:jc w:val="center"/>
        </w:trPr>
        <w:tc>
          <w:tcPr>
            <w:tcW w:w="885" w:type="dxa"/>
            <w:vMerge w:val="restart"/>
            <w:tcBorders>
              <w:left w:val="single" w:sz="4" w:space="0" w:color="auto"/>
              <w:right w:val="single" w:sz="4" w:space="0" w:color="auto"/>
            </w:tcBorders>
            <w:vAlign w:val="center"/>
          </w:tcPr>
          <w:p w14:paraId="1216A5C5" w14:textId="77777777" w:rsidR="001D708F" w:rsidRDefault="004F5A43">
            <w:pPr>
              <w:pStyle w:val="CCTP-Tableau-Texte1"/>
              <w:spacing w:before="31" w:after="31"/>
              <w:jc w:val="center"/>
              <w:rPr>
                <w:rFonts w:asciiTheme="majorHAnsi" w:hAnsiTheme="majorHAnsi"/>
              </w:rPr>
            </w:pPr>
            <w:r>
              <w:rPr>
                <w:rFonts w:asciiTheme="majorHAnsi" w:hAnsiTheme="majorHAnsi"/>
              </w:rPr>
              <w:t>2</w:t>
            </w:r>
          </w:p>
        </w:tc>
        <w:tc>
          <w:tcPr>
            <w:tcW w:w="5946" w:type="dxa"/>
            <w:gridSpan w:val="3"/>
            <w:tcBorders>
              <w:top w:val="single" w:sz="4" w:space="0" w:color="auto"/>
              <w:left w:val="single" w:sz="4" w:space="0" w:color="auto"/>
              <w:bottom w:val="single" w:sz="4" w:space="0" w:color="auto"/>
              <w:right w:val="single" w:sz="4" w:space="0" w:color="auto"/>
            </w:tcBorders>
            <w:shd w:val="clear" w:color="auto" w:fill="F2F2F2"/>
            <w:vAlign w:val="center"/>
          </w:tcPr>
          <w:p w14:paraId="09E23E34" w14:textId="77777777" w:rsidR="001D708F" w:rsidRDefault="004F5A43">
            <w:pPr>
              <w:pStyle w:val="CCTP-Tableau-Texte1"/>
              <w:spacing w:before="31" w:after="31"/>
              <w:rPr>
                <w:rFonts w:asciiTheme="majorHAnsi" w:hAnsiTheme="majorHAnsi"/>
              </w:rPr>
            </w:pPr>
            <w:r>
              <w:rPr>
                <w:rFonts w:asciiTheme="majorHAnsi" w:hAnsiTheme="majorHAnsi"/>
              </w:rPr>
              <w:t>Réaliser la maquette</w:t>
            </w:r>
          </w:p>
        </w:tc>
        <w:tc>
          <w:tcPr>
            <w:tcW w:w="2797" w:type="dxa"/>
            <w:gridSpan w:val="2"/>
            <w:vMerge w:val="restart"/>
            <w:tcBorders>
              <w:left w:val="single" w:sz="4" w:space="0" w:color="auto"/>
              <w:right w:val="single" w:sz="4" w:space="0" w:color="auto"/>
            </w:tcBorders>
            <w:vAlign w:val="center"/>
          </w:tcPr>
          <w:p w14:paraId="4778F6E1" w14:textId="77777777" w:rsidR="001D708F" w:rsidRDefault="004F5A43">
            <w:pPr>
              <w:pStyle w:val="CCTP-Tableau-Puce1"/>
              <w:spacing w:before="31" w:after="31"/>
              <w:ind w:left="408" w:hanging="187"/>
              <w:rPr>
                <w:rFonts w:asciiTheme="majorHAnsi" w:hAnsiTheme="majorHAnsi"/>
              </w:rPr>
            </w:pPr>
            <w:r>
              <w:rPr>
                <w:rFonts w:asciiTheme="majorHAnsi" w:hAnsiTheme="majorHAnsi"/>
              </w:rPr>
              <w:t>Diaporama</w:t>
            </w:r>
          </w:p>
          <w:p w14:paraId="06A3F31A" w14:textId="77777777" w:rsidR="001D708F" w:rsidRDefault="004F5A43">
            <w:pPr>
              <w:pStyle w:val="CCTP-Tableau-Puce1"/>
              <w:spacing w:before="31" w:after="31"/>
              <w:ind w:left="408" w:hanging="187"/>
              <w:rPr>
                <w:rFonts w:asciiTheme="majorHAnsi" w:hAnsiTheme="majorHAnsi"/>
              </w:rPr>
            </w:pPr>
            <w:r>
              <w:rPr>
                <w:rFonts w:asciiTheme="majorHAnsi" w:hAnsiTheme="majorHAnsi"/>
              </w:rPr>
              <w:t>Maquette web (HTML ou dynamique)</w:t>
            </w:r>
          </w:p>
        </w:tc>
      </w:tr>
      <w:tr w:rsidR="001D708F" w14:paraId="457E9023" w14:textId="77777777">
        <w:trPr>
          <w:trHeight w:val="150"/>
          <w:jc w:val="center"/>
        </w:trPr>
        <w:tc>
          <w:tcPr>
            <w:tcW w:w="885" w:type="dxa"/>
            <w:vMerge/>
            <w:tcBorders>
              <w:left w:val="single" w:sz="4" w:space="0" w:color="auto"/>
              <w:right w:val="single" w:sz="4" w:space="0" w:color="auto"/>
            </w:tcBorders>
            <w:vAlign w:val="center"/>
          </w:tcPr>
          <w:p w14:paraId="76C55CEF" w14:textId="77777777" w:rsidR="001D708F" w:rsidRDefault="001D708F">
            <w:pPr>
              <w:pStyle w:val="CCTP-Tableau-Texte1"/>
              <w:spacing w:before="31" w:after="31"/>
              <w:rPr>
                <w:rFonts w:asciiTheme="majorHAnsi" w:hAnsiTheme="majorHAnsi"/>
              </w:rPr>
            </w:pPr>
          </w:p>
        </w:tc>
        <w:tc>
          <w:tcPr>
            <w:tcW w:w="5946" w:type="dxa"/>
            <w:gridSpan w:val="3"/>
            <w:tcBorders>
              <w:top w:val="single" w:sz="4" w:space="0" w:color="auto"/>
              <w:left w:val="single" w:sz="4" w:space="0" w:color="auto"/>
              <w:bottom w:val="single" w:sz="4" w:space="0" w:color="auto"/>
              <w:right w:val="single" w:sz="4" w:space="0" w:color="auto"/>
            </w:tcBorders>
            <w:vAlign w:val="center"/>
          </w:tcPr>
          <w:p w14:paraId="0C8B4306" w14:textId="77777777" w:rsidR="001D708F" w:rsidRDefault="004F5A43">
            <w:pPr>
              <w:pStyle w:val="CCTP-Tableau-Texte1"/>
              <w:spacing w:before="31" w:after="31"/>
              <w:jc w:val="both"/>
              <w:rPr>
                <w:rFonts w:asciiTheme="majorHAnsi" w:hAnsiTheme="majorHAnsi"/>
              </w:rPr>
            </w:pPr>
            <w:r>
              <w:rPr>
                <w:rFonts w:asciiTheme="majorHAnsi" w:hAnsiTheme="majorHAnsi"/>
              </w:rPr>
              <w:t xml:space="preserve">Le titulaire : </w:t>
            </w:r>
          </w:p>
          <w:p w14:paraId="5596FCF1" w14:textId="77777777" w:rsidR="001D708F" w:rsidRDefault="004F5A43">
            <w:pPr>
              <w:pStyle w:val="CCTP-Tableau-Puce1"/>
              <w:jc w:val="both"/>
              <w:rPr>
                <w:rFonts w:asciiTheme="majorHAnsi" w:hAnsiTheme="majorHAnsi"/>
              </w:rPr>
            </w:pPr>
            <w:r>
              <w:rPr>
                <w:rFonts w:asciiTheme="majorHAnsi" w:hAnsiTheme="majorHAnsi"/>
              </w:rPr>
              <w:t>Définit les wireframes (diaporama statique ou animé)</w:t>
            </w:r>
          </w:p>
          <w:p w14:paraId="1C72997F" w14:textId="77777777" w:rsidR="001D708F" w:rsidRDefault="004F5A43">
            <w:pPr>
              <w:pStyle w:val="CCTP-Tableau-Puce1"/>
              <w:jc w:val="both"/>
              <w:rPr>
                <w:rFonts w:asciiTheme="majorHAnsi" w:hAnsiTheme="majorHAnsi"/>
              </w:rPr>
            </w:pPr>
            <w:r>
              <w:rPr>
                <w:rFonts w:asciiTheme="majorHAnsi" w:hAnsiTheme="majorHAnsi"/>
              </w:rPr>
              <w:t>Réalise la maquette dynamique exploitable par les équipes de développement (maquette web ; HTML), éventuellement dynamique ; usage de JavaScript).</w:t>
            </w:r>
          </w:p>
        </w:tc>
        <w:tc>
          <w:tcPr>
            <w:tcW w:w="2797" w:type="dxa"/>
            <w:gridSpan w:val="2"/>
            <w:vMerge/>
            <w:tcBorders>
              <w:left w:val="single" w:sz="4" w:space="0" w:color="auto"/>
              <w:right w:val="single" w:sz="4" w:space="0" w:color="auto"/>
            </w:tcBorders>
            <w:vAlign w:val="center"/>
          </w:tcPr>
          <w:p w14:paraId="73775ED9" w14:textId="77777777" w:rsidR="001D708F" w:rsidRDefault="001D708F">
            <w:pPr>
              <w:pStyle w:val="CCTP-Tableau-Texte1"/>
              <w:spacing w:before="31" w:after="31"/>
              <w:rPr>
                <w:rFonts w:asciiTheme="majorHAnsi" w:hAnsiTheme="majorHAnsi"/>
              </w:rPr>
            </w:pPr>
          </w:p>
        </w:tc>
      </w:tr>
      <w:tr w:rsidR="001D708F" w14:paraId="56A07CC0" w14:textId="77777777">
        <w:trPr>
          <w:trHeight w:val="150"/>
          <w:jc w:val="center"/>
        </w:trPr>
        <w:tc>
          <w:tcPr>
            <w:tcW w:w="885" w:type="dxa"/>
            <w:vMerge w:val="restart"/>
            <w:tcBorders>
              <w:left w:val="single" w:sz="4" w:space="0" w:color="auto"/>
              <w:right w:val="single" w:sz="4" w:space="0" w:color="auto"/>
            </w:tcBorders>
            <w:vAlign w:val="center"/>
          </w:tcPr>
          <w:p w14:paraId="236C585F" w14:textId="77777777" w:rsidR="001D708F" w:rsidRDefault="004F5A43">
            <w:pPr>
              <w:pStyle w:val="CCTP-Tableau-Texte1"/>
              <w:spacing w:before="31" w:after="31"/>
              <w:jc w:val="center"/>
              <w:rPr>
                <w:rFonts w:asciiTheme="majorHAnsi" w:hAnsiTheme="majorHAnsi"/>
              </w:rPr>
            </w:pPr>
            <w:r>
              <w:rPr>
                <w:rFonts w:asciiTheme="majorHAnsi" w:hAnsiTheme="majorHAnsi"/>
              </w:rPr>
              <w:t>3</w:t>
            </w:r>
          </w:p>
        </w:tc>
        <w:tc>
          <w:tcPr>
            <w:tcW w:w="5946" w:type="dxa"/>
            <w:gridSpan w:val="3"/>
            <w:tcBorders>
              <w:top w:val="single" w:sz="4" w:space="0" w:color="auto"/>
              <w:left w:val="single" w:sz="4" w:space="0" w:color="auto"/>
              <w:bottom w:val="single" w:sz="4" w:space="0" w:color="auto"/>
              <w:right w:val="single" w:sz="4" w:space="0" w:color="auto"/>
            </w:tcBorders>
            <w:shd w:val="clear" w:color="auto" w:fill="F2F2F2"/>
            <w:vAlign w:val="center"/>
          </w:tcPr>
          <w:p w14:paraId="0E86FD32" w14:textId="77777777" w:rsidR="001D708F" w:rsidRDefault="004F5A43">
            <w:pPr>
              <w:pStyle w:val="CCTP-Tableau-Puce1"/>
              <w:numPr>
                <w:ilvl w:val="0"/>
                <w:numId w:val="0"/>
              </w:numPr>
              <w:spacing w:before="31" w:after="31"/>
              <w:jc w:val="both"/>
              <w:rPr>
                <w:rFonts w:asciiTheme="majorHAnsi" w:hAnsiTheme="majorHAnsi"/>
              </w:rPr>
            </w:pPr>
            <w:r>
              <w:rPr>
                <w:rFonts w:asciiTheme="majorHAnsi" w:hAnsiTheme="majorHAnsi"/>
              </w:rPr>
              <w:t>Restitution</w:t>
            </w:r>
          </w:p>
        </w:tc>
        <w:tc>
          <w:tcPr>
            <w:tcW w:w="2797" w:type="dxa"/>
            <w:gridSpan w:val="2"/>
            <w:vMerge w:val="restart"/>
            <w:tcBorders>
              <w:left w:val="single" w:sz="4" w:space="0" w:color="auto"/>
              <w:right w:val="single" w:sz="4" w:space="0" w:color="auto"/>
            </w:tcBorders>
            <w:shd w:val="clear" w:color="auto" w:fill="FFFFFF"/>
            <w:vAlign w:val="center"/>
          </w:tcPr>
          <w:p w14:paraId="6BAC21FB" w14:textId="77777777" w:rsidR="001D708F" w:rsidRDefault="004F5A43">
            <w:pPr>
              <w:pStyle w:val="CCTP-Tableau-Puce1"/>
              <w:spacing w:before="31" w:after="31"/>
              <w:ind w:left="408" w:hanging="187"/>
              <w:rPr>
                <w:rFonts w:asciiTheme="majorHAnsi" w:hAnsiTheme="majorHAnsi"/>
              </w:rPr>
            </w:pPr>
            <w:r>
              <w:rPr>
                <w:rFonts w:asciiTheme="majorHAnsi" w:hAnsiTheme="majorHAnsi"/>
              </w:rPr>
              <w:t>Document de présentation des parcours et maquettes.</w:t>
            </w:r>
          </w:p>
          <w:p w14:paraId="45A08A93" w14:textId="77777777" w:rsidR="001D708F" w:rsidRDefault="004F5A43">
            <w:pPr>
              <w:pStyle w:val="CCTP-Tableau-Puce1"/>
              <w:spacing w:before="31" w:after="31"/>
              <w:ind w:left="408" w:hanging="187"/>
              <w:rPr>
                <w:rFonts w:asciiTheme="majorHAnsi" w:hAnsiTheme="majorHAnsi"/>
              </w:rPr>
            </w:pPr>
            <w:r>
              <w:rPr>
                <w:rFonts w:asciiTheme="majorHAnsi" w:hAnsiTheme="majorHAnsi"/>
              </w:rPr>
              <w:t>Synthèse des retours utilisateurs</w:t>
            </w:r>
          </w:p>
          <w:p w14:paraId="4DBC94AD" w14:textId="51892D56" w:rsidR="001D708F" w:rsidRDefault="004F5A43" w:rsidP="009B784C">
            <w:pPr>
              <w:pStyle w:val="CCTP-Tableau-Puce1"/>
              <w:spacing w:before="31" w:after="31"/>
              <w:ind w:left="408" w:hanging="187"/>
              <w:rPr>
                <w:rFonts w:asciiTheme="majorHAnsi" w:hAnsiTheme="majorHAnsi"/>
              </w:rPr>
            </w:pPr>
            <w:r>
              <w:rPr>
                <w:rFonts w:asciiTheme="majorHAnsi" w:hAnsiTheme="majorHAnsi"/>
              </w:rPr>
              <w:t>Maquette mise à jour</w:t>
            </w:r>
          </w:p>
        </w:tc>
      </w:tr>
      <w:tr w:rsidR="001D708F" w14:paraId="7E843A25" w14:textId="77777777">
        <w:trPr>
          <w:trHeight w:val="150"/>
          <w:jc w:val="center"/>
        </w:trPr>
        <w:tc>
          <w:tcPr>
            <w:tcW w:w="885" w:type="dxa"/>
            <w:vMerge/>
            <w:tcBorders>
              <w:left w:val="single" w:sz="4" w:space="0" w:color="auto"/>
              <w:right w:val="single" w:sz="4" w:space="0" w:color="auto"/>
            </w:tcBorders>
            <w:vAlign w:val="center"/>
          </w:tcPr>
          <w:p w14:paraId="65DEABA9" w14:textId="77777777" w:rsidR="001D708F" w:rsidRDefault="001D708F">
            <w:pPr>
              <w:pStyle w:val="CCTP-Tableau-Texte1"/>
              <w:spacing w:before="31" w:after="31"/>
              <w:rPr>
                <w:rFonts w:asciiTheme="majorHAnsi" w:hAnsiTheme="majorHAnsi"/>
                <w:highlight w:val="yellow"/>
              </w:rPr>
            </w:pPr>
          </w:p>
        </w:tc>
        <w:tc>
          <w:tcPr>
            <w:tcW w:w="5946" w:type="dxa"/>
            <w:gridSpan w:val="3"/>
            <w:tcBorders>
              <w:top w:val="single" w:sz="4" w:space="0" w:color="auto"/>
              <w:left w:val="single" w:sz="4" w:space="0" w:color="auto"/>
              <w:bottom w:val="single" w:sz="4" w:space="0" w:color="auto"/>
              <w:right w:val="single" w:sz="4" w:space="0" w:color="auto"/>
            </w:tcBorders>
            <w:vAlign w:val="center"/>
          </w:tcPr>
          <w:p w14:paraId="2A6C7166" w14:textId="77777777" w:rsidR="001D708F" w:rsidRDefault="004F5A43">
            <w:pPr>
              <w:pStyle w:val="CCTP-Tableau-Puce1"/>
              <w:numPr>
                <w:ilvl w:val="0"/>
                <w:numId w:val="0"/>
              </w:numPr>
              <w:spacing w:before="31" w:after="31"/>
              <w:jc w:val="both"/>
              <w:rPr>
                <w:rFonts w:asciiTheme="majorHAnsi" w:hAnsiTheme="majorHAnsi"/>
              </w:rPr>
            </w:pPr>
            <w:r>
              <w:rPr>
                <w:rFonts w:asciiTheme="majorHAnsi" w:hAnsiTheme="majorHAnsi"/>
              </w:rPr>
              <w:t>Organiser une réunion pour présenter les éléments de pré études et de démonstration des maquettes réalisées au Ministère de la Justice.</w:t>
            </w:r>
          </w:p>
          <w:p w14:paraId="1D472B53" w14:textId="77777777" w:rsidR="001D708F" w:rsidRDefault="004F5A43">
            <w:pPr>
              <w:pStyle w:val="CCTP-Tableau-Puce1"/>
              <w:numPr>
                <w:ilvl w:val="0"/>
                <w:numId w:val="0"/>
              </w:numPr>
              <w:spacing w:before="31" w:after="31"/>
              <w:jc w:val="both"/>
              <w:rPr>
                <w:rFonts w:asciiTheme="majorHAnsi" w:hAnsiTheme="majorHAnsi"/>
              </w:rPr>
            </w:pPr>
            <w:r>
              <w:rPr>
                <w:rFonts w:asciiTheme="majorHAnsi" w:hAnsiTheme="majorHAnsi"/>
              </w:rPr>
              <w:t>Recueillir les réactions et les propositions de modifications des utilisateurs.</w:t>
            </w:r>
          </w:p>
          <w:p w14:paraId="4E55DDC0" w14:textId="77777777" w:rsidR="001D708F" w:rsidRDefault="004F5A43">
            <w:pPr>
              <w:pStyle w:val="CCTP-Tableau-Puce1"/>
              <w:numPr>
                <w:ilvl w:val="0"/>
                <w:numId w:val="0"/>
              </w:numPr>
              <w:spacing w:before="31" w:after="31"/>
              <w:jc w:val="both"/>
              <w:rPr>
                <w:rFonts w:asciiTheme="majorHAnsi" w:hAnsiTheme="majorHAnsi"/>
              </w:rPr>
            </w:pPr>
            <w:r>
              <w:rPr>
                <w:rFonts w:asciiTheme="majorHAnsi" w:hAnsiTheme="majorHAnsi"/>
              </w:rPr>
              <w:t xml:space="preserve">Cette restitution permet la mise à jour de la maquette en fonction des retours utilisateurs </w:t>
            </w:r>
          </w:p>
          <w:p w14:paraId="4F28FD58" w14:textId="77777777" w:rsidR="001D708F" w:rsidRDefault="001D708F">
            <w:pPr>
              <w:pStyle w:val="CCTP-Tableau-Puce1"/>
              <w:numPr>
                <w:ilvl w:val="0"/>
                <w:numId w:val="0"/>
              </w:numPr>
              <w:spacing w:before="31" w:after="31"/>
              <w:jc w:val="both"/>
              <w:rPr>
                <w:rFonts w:asciiTheme="majorHAnsi" w:hAnsiTheme="majorHAnsi"/>
              </w:rPr>
            </w:pPr>
          </w:p>
        </w:tc>
        <w:tc>
          <w:tcPr>
            <w:tcW w:w="2797" w:type="dxa"/>
            <w:gridSpan w:val="2"/>
            <w:vMerge/>
            <w:tcBorders>
              <w:left w:val="single" w:sz="4" w:space="0" w:color="auto"/>
              <w:right w:val="single" w:sz="4" w:space="0" w:color="auto"/>
            </w:tcBorders>
            <w:shd w:val="clear" w:color="auto" w:fill="FFFFFF"/>
            <w:vAlign w:val="center"/>
          </w:tcPr>
          <w:p w14:paraId="728BF6B4" w14:textId="77777777" w:rsidR="001D708F" w:rsidRDefault="001D708F">
            <w:pPr>
              <w:pStyle w:val="CCTP-Tableau-Texte1"/>
              <w:spacing w:before="31" w:after="31"/>
              <w:rPr>
                <w:rFonts w:asciiTheme="majorHAnsi" w:hAnsiTheme="majorHAnsi"/>
                <w:highlight w:val="yellow"/>
              </w:rPr>
            </w:pPr>
          </w:p>
        </w:tc>
      </w:tr>
      <w:tr w:rsidR="001D708F" w14:paraId="68BDBC00" w14:textId="77777777">
        <w:trPr>
          <w:trHeight w:val="345"/>
          <w:jc w:val="center"/>
        </w:trPr>
        <w:tc>
          <w:tcPr>
            <w:tcW w:w="9628" w:type="dxa"/>
            <w:gridSpan w:val="6"/>
            <w:tcBorders>
              <w:top w:val="single" w:sz="4" w:space="0" w:color="auto"/>
              <w:left w:val="single" w:sz="4" w:space="0" w:color="auto"/>
              <w:bottom w:val="single" w:sz="4" w:space="0" w:color="auto"/>
              <w:right w:val="single" w:sz="4" w:space="0" w:color="auto"/>
            </w:tcBorders>
            <w:shd w:val="clear" w:color="auto" w:fill="D9D9D9"/>
            <w:vAlign w:val="center"/>
          </w:tcPr>
          <w:p w14:paraId="31B786DE" w14:textId="77777777" w:rsidR="001D708F" w:rsidRDefault="004F5A43">
            <w:pPr>
              <w:widowControl w:val="0"/>
              <w:spacing w:before="62" w:after="62"/>
              <w:ind w:right="185"/>
              <w:rPr>
                <w:rFonts w:asciiTheme="majorHAnsi" w:hAnsiTheme="majorHAnsi"/>
                <w:b/>
                <w:bCs/>
                <w:sz w:val="20"/>
                <w:szCs w:val="20"/>
              </w:rPr>
            </w:pPr>
            <w:r>
              <w:rPr>
                <w:rFonts w:asciiTheme="majorHAnsi" w:hAnsiTheme="majorHAnsi"/>
                <w:b/>
                <w:bCs/>
                <w:sz w:val="20"/>
                <w:szCs w:val="20"/>
              </w:rPr>
              <w:t>Mise en œuvre</w:t>
            </w:r>
          </w:p>
        </w:tc>
      </w:tr>
      <w:tr w:rsidR="001D708F" w14:paraId="54757692" w14:textId="77777777">
        <w:trPr>
          <w:trHeight w:val="119"/>
          <w:jc w:val="center"/>
        </w:trPr>
        <w:tc>
          <w:tcPr>
            <w:tcW w:w="9628" w:type="dxa"/>
            <w:gridSpan w:val="6"/>
            <w:tcBorders>
              <w:top w:val="single" w:sz="4" w:space="0" w:color="auto"/>
              <w:left w:val="single" w:sz="4" w:space="0" w:color="auto"/>
              <w:bottom w:val="single" w:sz="4" w:space="0" w:color="auto"/>
              <w:right w:val="single" w:sz="4" w:space="0" w:color="auto"/>
            </w:tcBorders>
          </w:tcPr>
          <w:p w14:paraId="51E24588" w14:textId="77777777" w:rsidR="001D708F" w:rsidRDefault="004F5A43">
            <w:pPr>
              <w:pStyle w:val="CCTP-Tableau-Texte1"/>
              <w:spacing w:before="31" w:after="31"/>
              <w:jc w:val="both"/>
              <w:rPr>
                <w:rFonts w:asciiTheme="majorHAnsi" w:hAnsiTheme="majorHAnsi"/>
              </w:rPr>
            </w:pPr>
            <w:r>
              <w:rPr>
                <w:rFonts w:asciiTheme="majorHAnsi" w:hAnsiTheme="majorHAnsi"/>
              </w:rPr>
              <w:t>La prestation s’effectue principalement dans les locaux du titulaire.</w:t>
            </w:r>
          </w:p>
          <w:p w14:paraId="70926412" w14:textId="77777777" w:rsidR="001D708F" w:rsidRDefault="004F5A43">
            <w:pPr>
              <w:pStyle w:val="CCTP-Tableau-Texte1"/>
              <w:spacing w:before="31" w:after="31"/>
              <w:jc w:val="both"/>
              <w:rPr>
                <w:rFonts w:asciiTheme="majorHAnsi" w:hAnsiTheme="majorHAnsi"/>
              </w:rPr>
            </w:pPr>
            <w:r>
              <w:rPr>
                <w:rFonts w:asciiTheme="majorHAnsi" w:hAnsiTheme="majorHAnsi"/>
              </w:rPr>
              <w:t>Les réunions et les ateliers s’effectuent dans les locaux du Ministère de la Justice.</w:t>
            </w:r>
          </w:p>
          <w:p w14:paraId="3817AA11" w14:textId="7A246002" w:rsidR="004B0076" w:rsidRDefault="004F5A43">
            <w:pPr>
              <w:pStyle w:val="CCTP-Tableau-Texte1"/>
              <w:spacing w:before="31" w:after="31"/>
              <w:jc w:val="both"/>
              <w:rPr>
                <w:rFonts w:asciiTheme="majorHAnsi" w:hAnsiTheme="majorHAnsi"/>
              </w:rPr>
            </w:pPr>
            <w:r>
              <w:rPr>
                <w:rFonts w:asciiTheme="majorHAnsi" w:hAnsiTheme="majorHAnsi"/>
              </w:rPr>
              <w:t>Les prestations de liées à la réalisation de parcours utilisateurs, wireframes, maquettes graphiques et prototypes interactifs doivent être réalisées par une équipe ad hoc composée de profil spécifique (designer, Ux designer, Ui designer).  Les équipes du titulaire devront maitriser des outils tels que Figma, Sketch, Adobe XD pour les travaux de maquettages</w:t>
            </w:r>
            <w:r w:rsidR="004B0076">
              <w:rPr>
                <w:rFonts w:asciiTheme="majorHAnsi" w:hAnsiTheme="majorHAnsi"/>
              </w:rPr>
              <w:t xml:space="preserve"> (*)</w:t>
            </w:r>
          </w:p>
          <w:p w14:paraId="3B15F56F" w14:textId="6986C4CB" w:rsidR="001D708F" w:rsidRDefault="004B0076">
            <w:pPr>
              <w:pStyle w:val="CCTP-Tableau-Texte1"/>
              <w:spacing w:before="31" w:after="31"/>
              <w:jc w:val="both"/>
              <w:rPr>
                <w:rFonts w:asciiTheme="majorHAnsi" w:hAnsiTheme="majorHAnsi"/>
              </w:rPr>
            </w:pPr>
            <w:r>
              <w:rPr>
                <w:rFonts w:asciiTheme="majorHAnsi" w:hAnsiTheme="majorHAnsi"/>
              </w:rPr>
              <w:t>.(*) Le ministère se réserve le droit de changer d’outils pendant la phase d’exécution du marché.</w:t>
            </w:r>
          </w:p>
        </w:tc>
      </w:tr>
      <w:tr w:rsidR="001D708F" w14:paraId="2F9D6E79" w14:textId="77777777">
        <w:trPr>
          <w:trHeight w:val="399"/>
          <w:jc w:val="center"/>
        </w:trPr>
        <w:tc>
          <w:tcPr>
            <w:tcW w:w="9628" w:type="dxa"/>
            <w:gridSpan w:val="6"/>
            <w:tcBorders>
              <w:top w:val="single" w:sz="4" w:space="0" w:color="auto"/>
              <w:left w:val="single" w:sz="4" w:space="0" w:color="auto"/>
              <w:bottom w:val="single" w:sz="4" w:space="0" w:color="auto"/>
              <w:right w:val="single" w:sz="4" w:space="0" w:color="auto"/>
            </w:tcBorders>
            <w:shd w:val="clear" w:color="auto" w:fill="D9D9D9"/>
            <w:vAlign w:val="center"/>
          </w:tcPr>
          <w:p w14:paraId="39529150" w14:textId="77777777" w:rsidR="001D708F" w:rsidRDefault="004F5A43">
            <w:pPr>
              <w:widowControl w:val="0"/>
              <w:spacing w:before="62" w:after="62"/>
              <w:ind w:right="185"/>
              <w:jc w:val="both"/>
              <w:rPr>
                <w:rFonts w:asciiTheme="majorHAnsi" w:hAnsiTheme="majorHAnsi"/>
                <w:b/>
                <w:bCs/>
                <w:sz w:val="20"/>
                <w:szCs w:val="20"/>
              </w:rPr>
            </w:pPr>
            <w:r>
              <w:rPr>
                <w:rFonts w:asciiTheme="majorHAnsi" w:hAnsiTheme="majorHAnsi"/>
                <w:b/>
                <w:bCs/>
                <w:sz w:val="20"/>
                <w:szCs w:val="20"/>
              </w:rPr>
              <w:t>Engagements de service</w:t>
            </w:r>
          </w:p>
        </w:tc>
      </w:tr>
      <w:tr w:rsidR="001D708F" w14:paraId="3C915B84" w14:textId="77777777">
        <w:trPr>
          <w:trHeight w:val="453"/>
          <w:jc w:val="center"/>
        </w:trPr>
        <w:tc>
          <w:tcPr>
            <w:tcW w:w="9628" w:type="dxa"/>
            <w:gridSpan w:val="6"/>
            <w:tcBorders>
              <w:top w:val="single" w:sz="4" w:space="0" w:color="auto"/>
              <w:left w:val="single" w:sz="4" w:space="0" w:color="auto"/>
              <w:bottom w:val="single" w:sz="4" w:space="0" w:color="auto"/>
              <w:right w:val="single" w:sz="4" w:space="0" w:color="auto"/>
            </w:tcBorders>
            <w:shd w:val="clear" w:color="auto" w:fill="auto"/>
          </w:tcPr>
          <w:p w14:paraId="45A3EB94" w14:textId="77777777" w:rsidR="001D708F" w:rsidRDefault="004F5A43">
            <w:pPr>
              <w:pStyle w:val="CCTP-Tableau-Texte1"/>
              <w:spacing w:before="31" w:after="31"/>
              <w:jc w:val="both"/>
              <w:rPr>
                <w:rFonts w:asciiTheme="majorHAnsi" w:hAnsiTheme="majorHAnsi"/>
              </w:rPr>
            </w:pPr>
            <w:r>
              <w:rPr>
                <w:rFonts w:asciiTheme="majorHAnsi" w:hAnsiTheme="majorHAnsi"/>
              </w:rPr>
              <w:t>Les délais de réalisation sont de 5 jours majorés de 1 jour par écran à maquetter.</w:t>
            </w:r>
          </w:p>
        </w:tc>
      </w:tr>
      <w:tr w:rsidR="001D708F" w14:paraId="10AE53C2" w14:textId="77777777">
        <w:trPr>
          <w:trHeight w:val="345"/>
          <w:jc w:val="center"/>
        </w:trPr>
        <w:tc>
          <w:tcPr>
            <w:tcW w:w="9628" w:type="dxa"/>
            <w:gridSpan w:val="6"/>
            <w:tcBorders>
              <w:top w:val="single" w:sz="4" w:space="0" w:color="auto"/>
              <w:left w:val="single" w:sz="4" w:space="0" w:color="auto"/>
              <w:bottom w:val="single" w:sz="4" w:space="0" w:color="auto"/>
              <w:right w:val="single" w:sz="4" w:space="0" w:color="auto"/>
            </w:tcBorders>
            <w:shd w:val="clear" w:color="auto" w:fill="D9D9D9"/>
            <w:vAlign w:val="center"/>
          </w:tcPr>
          <w:p w14:paraId="2F70AD1F" w14:textId="77777777" w:rsidR="001D708F" w:rsidRDefault="004F5A43">
            <w:pPr>
              <w:widowControl w:val="0"/>
              <w:spacing w:before="62" w:after="62"/>
              <w:ind w:right="185"/>
              <w:jc w:val="both"/>
              <w:rPr>
                <w:rFonts w:asciiTheme="majorHAnsi" w:hAnsiTheme="majorHAnsi"/>
                <w:b/>
                <w:bCs/>
                <w:sz w:val="20"/>
                <w:szCs w:val="20"/>
              </w:rPr>
            </w:pPr>
            <w:r>
              <w:rPr>
                <w:rFonts w:asciiTheme="majorHAnsi" w:hAnsiTheme="majorHAnsi"/>
                <w:b/>
                <w:bCs/>
                <w:sz w:val="20"/>
                <w:szCs w:val="20"/>
              </w:rPr>
              <w:t>Vérifications</w:t>
            </w:r>
          </w:p>
        </w:tc>
      </w:tr>
      <w:tr w:rsidR="001D708F" w14:paraId="6734EDA1" w14:textId="77777777">
        <w:trPr>
          <w:trHeight w:val="260"/>
          <w:jc w:val="center"/>
        </w:trPr>
        <w:tc>
          <w:tcPr>
            <w:tcW w:w="9628" w:type="dxa"/>
            <w:gridSpan w:val="6"/>
            <w:tcBorders>
              <w:top w:val="single" w:sz="4" w:space="0" w:color="auto"/>
              <w:left w:val="single" w:sz="4" w:space="0" w:color="auto"/>
              <w:bottom w:val="single" w:sz="4" w:space="0" w:color="auto"/>
              <w:right w:val="single" w:sz="4" w:space="0" w:color="auto"/>
            </w:tcBorders>
          </w:tcPr>
          <w:p w14:paraId="0ACFF69F" w14:textId="77777777" w:rsidR="001D708F" w:rsidRDefault="004F5A43">
            <w:pPr>
              <w:pStyle w:val="CCTP-Tableau-Texte1"/>
              <w:spacing w:before="31" w:after="31"/>
              <w:jc w:val="both"/>
              <w:rPr>
                <w:rFonts w:asciiTheme="majorHAnsi" w:hAnsiTheme="majorHAnsi"/>
              </w:rPr>
            </w:pPr>
            <w:r>
              <w:rPr>
                <w:rFonts w:asciiTheme="majorHAnsi" w:hAnsiTheme="majorHAnsi"/>
              </w:rPr>
              <w:t xml:space="preserve">Les opérations de vérifications sont définies aux chapitres </w:t>
            </w:r>
            <w:r>
              <w:rPr>
                <w:rFonts w:asciiTheme="majorHAnsi" w:hAnsiTheme="majorHAnsi"/>
              </w:rPr>
              <w:fldChar w:fldCharType="begin"/>
            </w:r>
            <w:r>
              <w:rPr>
                <w:rFonts w:asciiTheme="majorHAnsi" w:hAnsiTheme="majorHAnsi"/>
              </w:rPr>
              <w:instrText xml:space="preserve"> REF _Ref401597488 \n \h  \* MERGEFORMAT </w:instrText>
            </w:r>
            <w:r>
              <w:rPr>
                <w:rFonts w:asciiTheme="majorHAnsi" w:hAnsiTheme="majorHAnsi"/>
              </w:rPr>
            </w:r>
            <w:r>
              <w:rPr>
                <w:rFonts w:asciiTheme="majorHAnsi" w:hAnsiTheme="majorHAnsi"/>
              </w:rPr>
              <w:fldChar w:fldCharType="separate"/>
            </w:r>
            <w:r>
              <w:rPr>
                <w:rFonts w:asciiTheme="majorHAnsi" w:hAnsiTheme="majorHAnsi"/>
              </w:rPr>
              <w:t>6.2</w:t>
            </w:r>
            <w:r>
              <w:rPr>
                <w:rFonts w:asciiTheme="majorHAnsi" w:hAnsiTheme="majorHAnsi"/>
              </w:rPr>
              <w:fldChar w:fldCharType="end"/>
            </w:r>
            <w:r>
              <w:rPr>
                <w:rFonts w:asciiTheme="majorHAnsi" w:hAnsiTheme="majorHAnsi"/>
              </w:rPr>
              <w:t> : « </w:t>
            </w:r>
            <w:r>
              <w:rPr>
                <w:rFonts w:asciiTheme="majorHAnsi" w:hAnsiTheme="majorHAnsi"/>
              </w:rPr>
              <w:fldChar w:fldCharType="begin"/>
            </w:r>
            <w:r>
              <w:rPr>
                <w:rFonts w:asciiTheme="majorHAnsi" w:hAnsiTheme="majorHAnsi"/>
              </w:rPr>
              <w:instrText xml:space="preserve"> REF _Ref401597488 \h  \* MERGEFORMAT </w:instrText>
            </w:r>
            <w:r>
              <w:rPr>
                <w:rFonts w:asciiTheme="majorHAnsi" w:hAnsiTheme="majorHAnsi"/>
              </w:rPr>
            </w:r>
            <w:r>
              <w:rPr>
                <w:rFonts w:asciiTheme="majorHAnsi" w:hAnsiTheme="majorHAnsi"/>
              </w:rPr>
              <w:fldChar w:fldCharType="separate"/>
            </w:r>
            <w:r>
              <w:rPr>
                <w:rFonts w:asciiTheme="majorHAnsi" w:hAnsiTheme="majorHAnsi"/>
              </w:rPr>
              <w:t>Vérifications d’activités</w:t>
            </w:r>
            <w:r>
              <w:rPr>
                <w:rFonts w:asciiTheme="majorHAnsi" w:hAnsiTheme="majorHAnsi"/>
              </w:rPr>
              <w:fldChar w:fldCharType="end"/>
            </w:r>
            <w:r>
              <w:rPr>
                <w:rFonts w:asciiTheme="majorHAnsi" w:hAnsiTheme="majorHAnsi"/>
              </w:rPr>
              <w:t> ».</w:t>
            </w:r>
          </w:p>
        </w:tc>
      </w:tr>
      <w:tr w:rsidR="001D708F" w14:paraId="63EBE685" w14:textId="77777777">
        <w:trPr>
          <w:trHeight w:val="245"/>
          <w:jc w:val="center"/>
        </w:trPr>
        <w:tc>
          <w:tcPr>
            <w:tcW w:w="9628" w:type="dxa"/>
            <w:gridSpan w:val="6"/>
            <w:tcBorders>
              <w:top w:val="single" w:sz="4" w:space="0" w:color="auto"/>
              <w:left w:val="single" w:sz="4" w:space="0" w:color="auto"/>
              <w:bottom w:val="single" w:sz="4" w:space="0" w:color="auto"/>
              <w:right w:val="single" w:sz="4" w:space="0" w:color="auto"/>
            </w:tcBorders>
            <w:shd w:val="clear" w:color="auto" w:fill="D9D9D9"/>
          </w:tcPr>
          <w:p w14:paraId="748D1858" w14:textId="77777777" w:rsidR="001D708F" w:rsidRDefault="004F5A43">
            <w:pPr>
              <w:widowControl w:val="0"/>
              <w:spacing w:before="62" w:after="62"/>
              <w:ind w:right="185"/>
              <w:jc w:val="both"/>
              <w:rPr>
                <w:rFonts w:asciiTheme="majorHAnsi" w:hAnsiTheme="majorHAnsi"/>
                <w:b/>
                <w:bCs/>
                <w:sz w:val="20"/>
                <w:szCs w:val="20"/>
              </w:rPr>
            </w:pPr>
            <w:r>
              <w:rPr>
                <w:rFonts w:asciiTheme="majorHAnsi" w:hAnsiTheme="majorHAnsi"/>
                <w:b/>
                <w:bCs/>
                <w:sz w:val="20"/>
                <w:szCs w:val="20"/>
              </w:rPr>
              <w:t>Base tarifaire</w:t>
            </w:r>
          </w:p>
        </w:tc>
      </w:tr>
      <w:tr w:rsidR="00EC3ECA" w:rsidRPr="00EB7CCB" w14:paraId="69E8A168" w14:textId="77777777" w:rsidTr="00AB0822">
        <w:trPr>
          <w:trHeight w:val="245"/>
          <w:jc w:val="center"/>
        </w:trPr>
        <w:tc>
          <w:tcPr>
            <w:tcW w:w="9628" w:type="dxa"/>
            <w:gridSpan w:val="6"/>
            <w:tcBorders>
              <w:top w:val="single" w:sz="4" w:space="0" w:color="auto"/>
              <w:left w:val="single" w:sz="4" w:space="0" w:color="auto"/>
              <w:bottom w:val="single" w:sz="4" w:space="0" w:color="auto"/>
              <w:right w:val="single" w:sz="4" w:space="0" w:color="auto"/>
            </w:tcBorders>
            <w:shd w:val="clear" w:color="auto" w:fill="D9D9D9"/>
          </w:tcPr>
          <w:p w14:paraId="6CC8AED9" w14:textId="77777777" w:rsidR="00EC3ECA" w:rsidRPr="00EB7CCB" w:rsidRDefault="00EC3ECA" w:rsidP="00AB0822">
            <w:pPr>
              <w:widowControl w:val="0"/>
              <w:spacing w:before="120" w:after="120"/>
              <w:ind w:right="357"/>
              <w:rPr>
                <w:b/>
                <w:bCs/>
                <w:snapToGrid w:val="0"/>
                <w:szCs w:val="20"/>
              </w:rPr>
            </w:pPr>
            <w:r w:rsidRPr="00EB7CCB">
              <w:rPr>
                <w:b/>
                <w:bCs/>
                <w:snapToGrid w:val="0"/>
                <w:sz w:val="20"/>
                <w:szCs w:val="20"/>
              </w:rPr>
              <w:t>Base tarifaire</w:t>
            </w:r>
          </w:p>
        </w:tc>
      </w:tr>
      <w:tr w:rsidR="00EC3ECA" w:rsidRPr="00EB7CCB" w14:paraId="41C42D27" w14:textId="77777777" w:rsidTr="00AB0822">
        <w:trPr>
          <w:trHeight w:val="245"/>
          <w:jc w:val="center"/>
        </w:trPr>
        <w:tc>
          <w:tcPr>
            <w:tcW w:w="9628" w:type="dxa"/>
            <w:gridSpan w:val="6"/>
            <w:tcBorders>
              <w:top w:val="single" w:sz="4" w:space="0" w:color="auto"/>
              <w:left w:val="single" w:sz="4" w:space="0" w:color="auto"/>
              <w:bottom w:val="single" w:sz="4" w:space="0" w:color="auto"/>
              <w:right w:val="single" w:sz="4" w:space="0" w:color="auto"/>
            </w:tcBorders>
            <w:shd w:val="clear" w:color="auto" w:fill="auto"/>
            <w:vAlign w:val="center"/>
          </w:tcPr>
          <w:p w14:paraId="1C850640" w14:textId="77777777" w:rsidR="00EC3ECA" w:rsidRPr="00EC3ECA" w:rsidRDefault="00EC3ECA" w:rsidP="00AB0822">
            <w:pPr>
              <w:pStyle w:val="CCTP-Tableau-Texte2"/>
              <w:rPr>
                <w:rFonts w:asciiTheme="majorHAnsi" w:hAnsiTheme="majorHAnsi"/>
                <w:sz w:val="20"/>
              </w:rPr>
            </w:pPr>
            <w:r w:rsidRPr="00EC3ECA">
              <w:rPr>
                <w:rFonts w:asciiTheme="majorHAnsi" w:hAnsiTheme="majorHAnsi"/>
                <w:sz w:val="20"/>
              </w:rPr>
              <w:lastRenderedPageBreak/>
              <w:t xml:space="preserve">Le prix de cette prestation est décomposé en deux forfaits qui se cumulent : </w:t>
            </w:r>
          </w:p>
          <w:p w14:paraId="364D7534" w14:textId="1C06BB56" w:rsidR="00EC3ECA" w:rsidRPr="00EC3ECA" w:rsidRDefault="00EC3ECA" w:rsidP="00F2080A">
            <w:pPr>
              <w:pStyle w:val="CCTP-Tableau-Puce1"/>
              <w:numPr>
                <w:ilvl w:val="0"/>
                <w:numId w:val="55"/>
              </w:numPr>
              <w:ind w:left="404" w:hanging="284"/>
              <w:jc w:val="both"/>
              <w:rPr>
                <w:rFonts w:asciiTheme="majorHAnsi" w:hAnsiTheme="majorHAnsi"/>
              </w:rPr>
            </w:pPr>
            <w:r w:rsidRPr="00EC3ECA">
              <w:rPr>
                <w:rFonts w:asciiTheme="majorHAnsi" w:hAnsiTheme="majorHAnsi"/>
              </w:rPr>
              <w:t xml:space="preserve">un Forfait de base par maquette : pour les </w:t>
            </w:r>
            <w:r>
              <w:rPr>
                <w:rFonts w:asciiTheme="majorHAnsi" w:hAnsiTheme="majorHAnsi"/>
              </w:rPr>
              <w:t>activités communes pour la réal</w:t>
            </w:r>
            <w:r w:rsidRPr="00EC3ECA">
              <w:rPr>
                <w:rFonts w:asciiTheme="majorHAnsi" w:hAnsiTheme="majorHAnsi"/>
              </w:rPr>
              <w:t>i</w:t>
            </w:r>
            <w:r>
              <w:rPr>
                <w:rFonts w:asciiTheme="majorHAnsi" w:hAnsiTheme="majorHAnsi"/>
              </w:rPr>
              <w:t>s</w:t>
            </w:r>
            <w:r w:rsidRPr="00EC3ECA">
              <w:rPr>
                <w:rFonts w:asciiTheme="majorHAnsi" w:hAnsiTheme="majorHAnsi"/>
              </w:rPr>
              <w:t>ation de la maquette (pour la phase 1 d’initialisation et la phase 3 de r</w:t>
            </w:r>
            <w:r w:rsidR="00B17DC4">
              <w:rPr>
                <w:rFonts w:asciiTheme="majorHAnsi" w:hAnsiTheme="majorHAnsi"/>
              </w:rPr>
              <w:t>e</w:t>
            </w:r>
            <w:r w:rsidRPr="00EC3ECA">
              <w:rPr>
                <w:rFonts w:asciiTheme="majorHAnsi" w:hAnsiTheme="majorHAnsi"/>
              </w:rPr>
              <w:t>stitution) ;</w:t>
            </w:r>
          </w:p>
          <w:p w14:paraId="54962F52" w14:textId="7D131008" w:rsidR="00EC3ECA" w:rsidRPr="00EC3ECA" w:rsidRDefault="00EC3ECA" w:rsidP="00F2080A">
            <w:pPr>
              <w:pStyle w:val="CCTP-Tableau-Puce1"/>
              <w:numPr>
                <w:ilvl w:val="0"/>
                <w:numId w:val="55"/>
              </w:numPr>
              <w:ind w:left="404" w:hanging="284"/>
              <w:jc w:val="both"/>
              <w:rPr>
                <w:rFonts w:asciiTheme="majorHAnsi" w:hAnsiTheme="majorHAnsi"/>
              </w:rPr>
            </w:pPr>
            <w:r w:rsidRPr="00EC3ECA">
              <w:rPr>
                <w:rFonts w:asciiTheme="majorHAnsi" w:hAnsiTheme="majorHAnsi"/>
              </w:rPr>
              <w:t>un Forfait par écran selon une complexité, basé</w:t>
            </w:r>
            <w:r>
              <w:rPr>
                <w:rFonts w:asciiTheme="majorHAnsi" w:hAnsiTheme="majorHAnsi"/>
              </w:rPr>
              <w:t>e</w:t>
            </w:r>
            <w:r w:rsidRPr="00EC3ECA">
              <w:rPr>
                <w:rFonts w:asciiTheme="majorHAnsi" w:hAnsiTheme="majorHAnsi"/>
              </w:rPr>
              <w:t xml:space="preserve"> sur un nombre d’item : </w:t>
            </w:r>
          </w:p>
          <w:p w14:paraId="20A2380E" w14:textId="47EF7694" w:rsidR="00EC3ECA" w:rsidRPr="00EC3ECA" w:rsidRDefault="00EC3ECA" w:rsidP="00F2080A">
            <w:pPr>
              <w:pStyle w:val="CCTP-Tableau-Puce2"/>
              <w:numPr>
                <w:ilvl w:val="1"/>
                <w:numId w:val="55"/>
              </w:numPr>
              <w:ind w:left="878" w:hanging="426"/>
              <w:jc w:val="both"/>
              <w:rPr>
                <w:rFonts w:asciiTheme="majorHAnsi" w:hAnsiTheme="majorHAnsi"/>
              </w:rPr>
            </w:pPr>
            <w:r w:rsidRPr="00EC3ECA">
              <w:rPr>
                <w:rFonts w:asciiTheme="majorHAnsi" w:hAnsiTheme="majorHAnsi"/>
              </w:rPr>
              <w:t>les items</w:t>
            </w:r>
            <w:r>
              <w:rPr>
                <w:rFonts w:asciiTheme="majorHAnsi" w:hAnsiTheme="majorHAnsi"/>
              </w:rPr>
              <w:t xml:space="preserve"> </w:t>
            </w:r>
            <w:r w:rsidRPr="00EC3ECA">
              <w:rPr>
                <w:rFonts w:asciiTheme="majorHAnsi" w:hAnsiTheme="majorHAnsi"/>
              </w:rPr>
              <w:t>comptés sont uniquement :</w:t>
            </w:r>
          </w:p>
          <w:p w14:paraId="0A4D2DB5" w14:textId="77777777" w:rsidR="00EC3ECA" w:rsidRPr="00EC3ECA" w:rsidRDefault="00EC3ECA" w:rsidP="00F2080A">
            <w:pPr>
              <w:pStyle w:val="CCTP-Tableau-Puce3"/>
              <w:numPr>
                <w:ilvl w:val="0"/>
                <w:numId w:val="58"/>
              </w:numPr>
              <w:ind w:left="1161" w:hanging="425"/>
              <w:jc w:val="both"/>
              <w:rPr>
                <w:rFonts w:asciiTheme="majorHAnsi" w:hAnsiTheme="majorHAnsi"/>
              </w:rPr>
            </w:pPr>
            <w:r w:rsidRPr="00EC3ECA">
              <w:rPr>
                <w:rFonts w:asciiTheme="majorHAnsi" w:hAnsiTheme="majorHAnsi"/>
              </w:rPr>
              <w:t>les champs dynamiques ;</w:t>
            </w:r>
          </w:p>
          <w:p w14:paraId="4DDF2A35" w14:textId="77777777" w:rsidR="00EC3ECA" w:rsidRPr="00EC3ECA" w:rsidRDefault="00EC3ECA" w:rsidP="00F2080A">
            <w:pPr>
              <w:pStyle w:val="CCTP-Tableau-Puce3"/>
              <w:numPr>
                <w:ilvl w:val="0"/>
                <w:numId w:val="58"/>
              </w:numPr>
              <w:ind w:left="1161" w:hanging="425"/>
              <w:jc w:val="both"/>
              <w:rPr>
                <w:rFonts w:asciiTheme="majorHAnsi" w:hAnsiTheme="majorHAnsi"/>
              </w:rPr>
            </w:pPr>
            <w:r w:rsidRPr="00EC3ECA">
              <w:rPr>
                <w:rFonts w:asciiTheme="majorHAnsi" w:hAnsiTheme="majorHAnsi"/>
              </w:rPr>
              <w:t>les boutons ;</w:t>
            </w:r>
          </w:p>
          <w:p w14:paraId="0563089A" w14:textId="77777777" w:rsidR="00EC3ECA" w:rsidRPr="00EC3ECA" w:rsidRDefault="00EC3ECA" w:rsidP="00F2080A">
            <w:pPr>
              <w:pStyle w:val="CCTP-Tableau-Puce3"/>
              <w:numPr>
                <w:ilvl w:val="0"/>
                <w:numId w:val="58"/>
              </w:numPr>
              <w:ind w:left="1161" w:hanging="425"/>
              <w:jc w:val="both"/>
              <w:rPr>
                <w:rFonts w:asciiTheme="majorHAnsi" w:hAnsiTheme="majorHAnsi"/>
              </w:rPr>
            </w:pPr>
            <w:r w:rsidRPr="00EC3ECA">
              <w:rPr>
                <w:rFonts w:asciiTheme="majorHAnsi" w:hAnsiTheme="majorHAnsi"/>
              </w:rPr>
              <w:t>les tableaux ;</w:t>
            </w:r>
          </w:p>
          <w:p w14:paraId="434DAB26" w14:textId="77777777" w:rsidR="00EC3ECA" w:rsidRPr="00EC3ECA" w:rsidRDefault="00EC3ECA" w:rsidP="00F2080A">
            <w:pPr>
              <w:pStyle w:val="CCTP-Tableau-Puce2"/>
              <w:numPr>
                <w:ilvl w:val="1"/>
                <w:numId w:val="55"/>
              </w:numPr>
              <w:ind w:left="878" w:hanging="426"/>
              <w:jc w:val="both"/>
              <w:rPr>
                <w:rFonts w:asciiTheme="majorHAnsi" w:hAnsiTheme="majorHAnsi"/>
              </w:rPr>
            </w:pPr>
            <w:r w:rsidRPr="00EC3ECA">
              <w:rPr>
                <w:rFonts w:asciiTheme="majorHAnsi" w:hAnsiTheme="majorHAnsi"/>
              </w:rPr>
              <w:t>les items exclus du comptage des écrans à maquetter sont :</w:t>
            </w:r>
          </w:p>
          <w:p w14:paraId="15ABBB48" w14:textId="77777777" w:rsidR="00EC3ECA" w:rsidRPr="00EC3ECA" w:rsidRDefault="00EC3ECA" w:rsidP="00F2080A">
            <w:pPr>
              <w:pStyle w:val="CCTP-Tableau-Puce3"/>
              <w:numPr>
                <w:ilvl w:val="0"/>
                <w:numId w:val="58"/>
              </w:numPr>
              <w:ind w:left="1161" w:hanging="425"/>
              <w:jc w:val="both"/>
              <w:rPr>
                <w:rFonts w:asciiTheme="majorHAnsi" w:hAnsiTheme="majorHAnsi"/>
              </w:rPr>
            </w:pPr>
            <w:r w:rsidRPr="00EC3ECA">
              <w:rPr>
                <w:rFonts w:asciiTheme="majorHAnsi" w:hAnsiTheme="majorHAnsi"/>
              </w:rPr>
              <w:t>les libellés statiques ;</w:t>
            </w:r>
          </w:p>
          <w:p w14:paraId="783C70E6" w14:textId="77777777" w:rsidR="00EC3ECA" w:rsidRPr="00EB7CCB" w:rsidRDefault="00EC3ECA" w:rsidP="00F2080A">
            <w:pPr>
              <w:pStyle w:val="CCTP-Tableau-Puce3"/>
              <w:numPr>
                <w:ilvl w:val="0"/>
                <w:numId w:val="58"/>
              </w:numPr>
              <w:ind w:left="1161" w:hanging="425"/>
              <w:jc w:val="both"/>
            </w:pPr>
            <w:r w:rsidRPr="00EC3ECA">
              <w:rPr>
                <w:rFonts w:asciiTheme="majorHAnsi" w:hAnsiTheme="majorHAnsi"/>
              </w:rPr>
              <w:t>les fenêtres modales.</w:t>
            </w:r>
          </w:p>
        </w:tc>
      </w:tr>
      <w:tr w:rsidR="00EC3ECA" w:rsidRPr="00EB7CCB" w14:paraId="2740B4DA" w14:textId="77777777" w:rsidTr="00AB0822">
        <w:trPr>
          <w:trHeight w:val="245"/>
          <w:jc w:val="center"/>
        </w:trPr>
        <w:tc>
          <w:tcPr>
            <w:tcW w:w="3681" w:type="dxa"/>
            <w:gridSpan w:val="3"/>
            <w:tcBorders>
              <w:top w:val="single" w:sz="4" w:space="0" w:color="auto"/>
              <w:left w:val="single" w:sz="4" w:space="0" w:color="auto"/>
              <w:bottom w:val="single" w:sz="4" w:space="0" w:color="auto"/>
              <w:right w:val="single" w:sz="4" w:space="0" w:color="auto"/>
            </w:tcBorders>
            <w:shd w:val="clear" w:color="auto" w:fill="F2F2F2"/>
            <w:vAlign w:val="center"/>
          </w:tcPr>
          <w:p w14:paraId="1E0505EA" w14:textId="77777777" w:rsidR="00EC3ECA" w:rsidRPr="00EB7CCB" w:rsidRDefault="00EC3ECA" w:rsidP="00AB0822">
            <w:pPr>
              <w:pStyle w:val="CCTP-Tableau-petittexte"/>
            </w:pPr>
            <w:r w:rsidRPr="00EB7CCB">
              <w:t>Forfait</w:t>
            </w:r>
          </w:p>
        </w:tc>
        <w:tc>
          <w:tcPr>
            <w:tcW w:w="4394" w:type="dxa"/>
            <w:gridSpan w:val="2"/>
            <w:tcBorders>
              <w:top w:val="single" w:sz="4" w:space="0" w:color="auto"/>
              <w:left w:val="single" w:sz="4" w:space="0" w:color="auto"/>
              <w:bottom w:val="single" w:sz="4" w:space="0" w:color="auto"/>
              <w:right w:val="single" w:sz="4" w:space="0" w:color="auto"/>
            </w:tcBorders>
            <w:shd w:val="clear" w:color="auto" w:fill="F2F2F2"/>
            <w:vAlign w:val="center"/>
          </w:tcPr>
          <w:p w14:paraId="41C0A631" w14:textId="77777777" w:rsidR="00EC3ECA" w:rsidRPr="00EB7CCB" w:rsidRDefault="00EC3ECA" w:rsidP="00AB0822">
            <w:pPr>
              <w:pStyle w:val="CCTP-Tableau-petittexte"/>
            </w:pPr>
            <w:r w:rsidRPr="00EB7CCB">
              <w:t>Description</w:t>
            </w:r>
          </w:p>
        </w:tc>
        <w:tc>
          <w:tcPr>
            <w:tcW w:w="1553" w:type="dxa"/>
            <w:tcBorders>
              <w:top w:val="single" w:sz="4" w:space="0" w:color="auto"/>
              <w:left w:val="single" w:sz="4" w:space="0" w:color="auto"/>
              <w:bottom w:val="single" w:sz="4" w:space="0" w:color="auto"/>
              <w:right w:val="single" w:sz="4" w:space="0" w:color="auto"/>
            </w:tcBorders>
            <w:shd w:val="clear" w:color="auto" w:fill="F2F2F2"/>
            <w:vAlign w:val="center"/>
          </w:tcPr>
          <w:p w14:paraId="16B48AE2" w14:textId="77777777" w:rsidR="00EC3ECA" w:rsidRPr="00EB7CCB" w:rsidRDefault="00EC3ECA" w:rsidP="00AB0822">
            <w:pPr>
              <w:pStyle w:val="CCTP-Tableau-petittexte"/>
            </w:pPr>
            <w:r w:rsidRPr="00EB7CCB">
              <w:t>Prix</w:t>
            </w:r>
          </w:p>
        </w:tc>
      </w:tr>
      <w:tr w:rsidR="00EC3ECA" w:rsidRPr="00EB7CCB" w14:paraId="419B838A" w14:textId="77777777" w:rsidTr="00AB0822">
        <w:trPr>
          <w:trHeight w:val="245"/>
          <w:jc w:val="center"/>
        </w:trPr>
        <w:tc>
          <w:tcPr>
            <w:tcW w:w="3681" w:type="dxa"/>
            <w:gridSpan w:val="3"/>
            <w:tcBorders>
              <w:top w:val="single" w:sz="4" w:space="0" w:color="auto"/>
              <w:left w:val="single" w:sz="4" w:space="0" w:color="auto"/>
              <w:bottom w:val="single" w:sz="4" w:space="0" w:color="auto"/>
              <w:right w:val="single" w:sz="4" w:space="0" w:color="auto"/>
            </w:tcBorders>
            <w:shd w:val="clear" w:color="auto" w:fill="F2F2F2"/>
            <w:vAlign w:val="center"/>
          </w:tcPr>
          <w:p w14:paraId="7866E43C" w14:textId="77777777" w:rsidR="00EC3ECA" w:rsidRPr="00EB7CCB" w:rsidRDefault="00EC3ECA" w:rsidP="00AB0822">
            <w:pPr>
              <w:pStyle w:val="CCTP-Tableau-petittexte"/>
            </w:pPr>
            <w:r w:rsidRPr="00EB7CCB">
              <w:t>Forfait de base par maquette</w:t>
            </w:r>
          </w:p>
        </w:tc>
        <w:tc>
          <w:tcPr>
            <w:tcW w:w="4394"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1E4ED838" w14:textId="77777777" w:rsidR="00EC3ECA" w:rsidRPr="00EB7CCB" w:rsidRDefault="00EC3ECA" w:rsidP="00AB0822">
            <w:pPr>
              <w:pStyle w:val="CCTP-Tableau-petittexte"/>
            </w:pPr>
            <w:r w:rsidRPr="00EB7CCB">
              <w:t>Activités communes de la maquette</w:t>
            </w:r>
            <w:r>
              <w:t xml:space="preserve"> (Phases 1 et 3)</w:t>
            </w:r>
          </w:p>
        </w:tc>
        <w:tc>
          <w:tcPr>
            <w:tcW w:w="1553" w:type="dxa"/>
            <w:tcBorders>
              <w:top w:val="single" w:sz="4" w:space="0" w:color="auto"/>
              <w:left w:val="single" w:sz="4" w:space="0" w:color="auto"/>
              <w:bottom w:val="single" w:sz="4" w:space="0" w:color="auto"/>
              <w:right w:val="single" w:sz="4" w:space="0" w:color="auto"/>
            </w:tcBorders>
            <w:shd w:val="clear" w:color="auto" w:fill="auto"/>
            <w:vAlign w:val="center"/>
          </w:tcPr>
          <w:p w14:paraId="51C9B116" w14:textId="452BB9E8" w:rsidR="00EC3ECA" w:rsidRPr="00EB7CCB" w:rsidRDefault="00EC3ECA" w:rsidP="00AB0822">
            <w:pPr>
              <w:pStyle w:val="CCTP-Tableau-petittexte"/>
            </w:pPr>
            <w:r w:rsidRPr="00EB7CCB">
              <w:t xml:space="preserve">Voir </w:t>
            </w:r>
            <w:r w:rsidR="009E3D61">
              <w:t>Matrice de complexité</w:t>
            </w:r>
          </w:p>
        </w:tc>
      </w:tr>
      <w:tr w:rsidR="00EC3ECA" w:rsidRPr="00EB7CCB" w14:paraId="75740F55" w14:textId="77777777" w:rsidTr="00AB0822">
        <w:trPr>
          <w:trHeight w:val="245"/>
          <w:jc w:val="center"/>
        </w:trPr>
        <w:tc>
          <w:tcPr>
            <w:tcW w:w="2689" w:type="dxa"/>
            <w:gridSpan w:val="2"/>
            <w:vMerge w:val="restart"/>
            <w:tcBorders>
              <w:top w:val="single" w:sz="4" w:space="0" w:color="auto"/>
              <w:left w:val="single" w:sz="4" w:space="0" w:color="auto"/>
              <w:right w:val="single" w:sz="4" w:space="0" w:color="auto"/>
            </w:tcBorders>
            <w:shd w:val="clear" w:color="auto" w:fill="F2F2F2"/>
            <w:vAlign w:val="center"/>
          </w:tcPr>
          <w:p w14:paraId="06122A37" w14:textId="77777777" w:rsidR="00EC3ECA" w:rsidRPr="00EB7CCB" w:rsidRDefault="00EC3ECA" w:rsidP="00AB0822">
            <w:pPr>
              <w:pStyle w:val="CCTP-Tableau-petittexte"/>
            </w:pPr>
            <w:r w:rsidRPr="00EB7CCB">
              <w:t>Forfait par écran d’une maquette</w:t>
            </w:r>
          </w:p>
        </w:tc>
        <w:tc>
          <w:tcPr>
            <w:tcW w:w="992" w:type="dxa"/>
            <w:tcBorders>
              <w:top w:val="single" w:sz="4" w:space="0" w:color="auto"/>
              <w:left w:val="single" w:sz="4" w:space="0" w:color="auto"/>
              <w:bottom w:val="single" w:sz="4" w:space="0" w:color="auto"/>
              <w:right w:val="single" w:sz="4" w:space="0" w:color="auto"/>
            </w:tcBorders>
            <w:shd w:val="clear" w:color="auto" w:fill="F2F2F2"/>
            <w:vAlign w:val="center"/>
          </w:tcPr>
          <w:p w14:paraId="01EA34BC" w14:textId="77777777" w:rsidR="00EC3ECA" w:rsidRPr="00EB7CCB" w:rsidRDefault="00EC3ECA" w:rsidP="00AB0822">
            <w:pPr>
              <w:pStyle w:val="CCTP-Tableau-petittexte"/>
            </w:pPr>
            <w:r w:rsidRPr="00EB7CCB">
              <w:t>Critères</w:t>
            </w:r>
          </w:p>
        </w:tc>
        <w:tc>
          <w:tcPr>
            <w:tcW w:w="4394" w:type="dxa"/>
            <w:gridSpan w:val="2"/>
            <w:tcBorders>
              <w:top w:val="single" w:sz="4" w:space="0" w:color="auto"/>
              <w:left w:val="single" w:sz="4" w:space="0" w:color="auto"/>
              <w:bottom w:val="single" w:sz="4" w:space="0" w:color="auto"/>
              <w:right w:val="single" w:sz="4" w:space="0" w:color="auto"/>
            </w:tcBorders>
            <w:shd w:val="clear" w:color="auto" w:fill="EAEAEA"/>
            <w:vAlign w:val="center"/>
          </w:tcPr>
          <w:p w14:paraId="10F5BEFB" w14:textId="77777777" w:rsidR="00EC3ECA" w:rsidRPr="00EB7CCB" w:rsidRDefault="00EC3ECA" w:rsidP="00AB0822">
            <w:pPr>
              <w:pStyle w:val="CCTP-Tableau-petittexte"/>
            </w:pPr>
            <w:r w:rsidRPr="00EB7CCB">
              <w:t>Description des critères de complexité</w:t>
            </w:r>
          </w:p>
        </w:tc>
        <w:tc>
          <w:tcPr>
            <w:tcW w:w="1553" w:type="dxa"/>
            <w:tcBorders>
              <w:top w:val="single" w:sz="4" w:space="0" w:color="auto"/>
              <w:left w:val="single" w:sz="4" w:space="0" w:color="auto"/>
              <w:bottom w:val="single" w:sz="4" w:space="0" w:color="auto"/>
              <w:right w:val="single" w:sz="4" w:space="0" w:color="auto"/>
            </w:tcBorders>
            <w:shd w:val="clear" w:color="auto" w:fill="EAEAEA"/>
          </w:tcPr>
          <w:p w14:paraId="3EAC5CE2" w14:textId="77777777" w:rsidR="00EC3ECA" w:rsidRPr="00EB7CCB" w:rsidRDefault="00EC3ECA" w:rsidP="00AB0822">
            <w:pPr>
              <w:pStyle w:val="CCTP-Tableau-petittexte"/>
            </w:pPr>
          </w:p>
        </w:tc>
      </w:tr>
      <w:tr w:rsidR="00EC3ECA" w:rsidRPr="00EB7CCB" w14:paraId="423E7443" w14:textId="77777777" w:rsidTr="00AB0822">
        <w:trPr>
          <w:trHeight w:val="245"/>
          <w:jc w:val="center"/>
        </w:trPr>
        <w:tc>
          <w:tcPr>
            <w:tcW w:w="2689" w:type="dxa"/>
            <w:gridSpan w:val="2"/>
            <w:vMerge/>
            <w:tcBorders>
              <w:left w:val="single" w:sz="4" w:space="0" w:color="auto"/>
              <w:right w:val="single" w:sz="4" w:space="0" w:color="auto"/>
            </w:tcBorders>
            <w:shd w:val="clear" w:color="auto" w:fill="F2F2F2"/>
            <w:vAlign w:val="center"/>
          </w:tcPr>
          <w:p w14:paraId="007D29CB" w14:textId="77777777" w:rsidR="00EC3ECA" w:rsidRPr="00EB7CCB" w:rsidRDefault="00EC3ECA" w:rsidP="00AB0822">
            <w:pPr>
              <w:pStyle w:val="CCTP-Tableau-petittexte"/>
            </w:pPr>
          </w:p>
        </w:tc>
        <w:tc>
          <w:tcPr>
            <w:tcW w:w="992" w:type="dxa"/>
            <w:tcBorders>
              <w:top w:val="single" w:sz="4" w:space="0" w:color="auto"/>
              <w:left w:val="single" w:sz="4" w:space="0" w:color="auto"/>
              <w:bottom w:val="single" w:sz="4" w:space="0" w:color="auto"/>
              <w:right w:val="single" w:sz="4" w:space="0" w:color="auto"/>
            </w:tcBorders>
            <w:vAlign w:val="center"/>
          </w:tcPr>
          <w:p w14:paraId="5CB8F23D" w14:textId="77777777" w:rsidR="00EC3ECA" w:rsidRPr="00EB7CCB" w:rsidRDefault="00EC3ECA" w:rsidP="00AB0822">
            <w:pPr>
              <w:pStyle w:val="CCTP-Tableau-petittexte"/>
            </w:pPr>
            <w:r w:rsidRPr="00EB7CCB">
              <w:t>Simple</w:t>
            </w:r>
          </w:p>
        </w:tc>
        <w:tc>
          <w:tcPr>
            <w:tcW w:w="4394" w:type="dxa"/>
            <w:gridSpan w:val="2"/>
            <w:tcBorders>
              <w:top w:val="single" w:sz="4" w:space="0" w:color="auto"/>
              <w:left w:val="single" w:sz="4" w:space="0" w:color="auto"/>
              <w:bottom w:val="single" w:sz="4" w:space="0" w:color="auto"/>
              <w:right w:val="single" w:sz="4" w:space="0" w:color="auto"/>
            </w:tcBorders>
            <w:vAlign w:val="center"/>
          </w:tcPr>
          <w:p w14:paraId="3E31EF6B" w14:textId="77777777" w:rsidR="00EC3ECA" w:rsidRPr="00EB7CCB" w:rsidRDefault="00EC3ECA" w:rsidP="00AB0822">
            <w:pPr>
              <w:pStyle w:val="CCTP-Tableau-petittexte"/>
            </w:pPr>
            <w:r>
              <w:rPr>
                <w:rFonts w:eastAsiaTheme="minorEastAsia" w:cstheme="minorBidi"/>
                <w:color w:val="000000"/>
                <w:kern w:val="24"/>
                <w:szCs w:val="16"/>
              </w:rPr>
              <w:t xml:space="preserve">       Nb Items &lt; 10</w:t>
            </w:r>
          </w:p>
        </w:tc>
        <w:tc>
          <w:tcPr>
            <w:tcW w:w="1553" w:type="dxa"/>
            <w:tcBorders>
              <w:top w:val="single" w:sz="4" w:space="0" w:color="auto"/>
              <w:left w:val="single" w:sz="4" w:space="0" w:color="auto"/>
              <w:bottom w:val="single" w:sz="4" w:space="0" w:color="auto"/>
              <w:right w:val="single" w:sz="4" w:space="0" w:color="auto"/>
            </w:tcBorders>
          </w:tcPr>
          <w:p w14:paraId="1CBAB856" w14:textId="2CB5072C" w:rsidR="00EC3ECA" w:rsidRPr="00EB7CCB" w:rsidRDefault="00EC3ECA" w:rsidP="00AB0822">
            <w:pPr>
              <w:pStyle w:val="CCTP-Tableau-petittexte"/>
            </w:pPr>
            <w:r w:rsidRPr="00EB7CCB">
              <w:t xml:space="preserve">Voir </w:t>
            </w:r>
            <w:r w:rsidR="009E3D61">
              <w:t>Matrice de complexité</w:t>
            </w:r>
          </w:p>
        </w:tc>
      </w:tr>
      <w:tr w:rsidR="00EC3ECA" w:rsidRPr="00EB7CCB" w14:paraId="5F5D5650" w14:textId="77777777" w:rsidTr="00AB0822">
        <w:trPr>
          <w:trHeight w:val="245"/>
          <w:jc w:val="center"/>
        </w:trPr>
        <w:tc>
          <w:tcPr>
            <w:tcW w:w="2689" w:type="dxa"/>
            <w:gridSpan w:val="2"/>
            <w:vMerge/>
            <w:tcBorders>
              <w:left w:val="single" w:sz="4" w:space="0" w:color="auto"/>
              <w:right w:val="single" w:sz="4" w:space="0" w:color="auto"/>
            </w:tcBorders>
            <w:shd w:val="clear" w:color="auto" w:fill="F2F2F2"/>
            <w:vAlign w:val="center"/>
          </w:tcPr>
          <w:p w14:paraId="70FF10F1" w14:textId="77777777" w:rsidR="00EC3ECA" w:rsidRPr="00EB7CCB" w:rsidRDefault="00EC3ECA" w:rsidP="00AB0822">
            <w:pPr>
              <w:pStyle w:val="CCTP-Tableau-petittexte"/>
            </w:pPr>
          </w:p>
        </w:tc>
        <w:tc>
          <w:tcPr>
            <w:tcW w:w="992" w:type="dxa"/>
            <w:tcBorders>
              <w:top w:val="single" w:sz="4" w:space="0" w:color="auto"/>
              <w:left w:val="single" w:sz="4" w:space="0" w:color="auto"/>
              <w:bottom w:val="single" w:sz="4" w:space="0" w:color="auto"/>
              <w:right w:val="single" w:sz="4" w:space="0" w:color="auto"/>
            </w:tcBorders>
            <w:vAlign w:val="center"/>
          </w:tcPr>
          <w:p w14:paraId="0439EF41" w14:textId="77777777" w:rsidR="00EC3ECA" w:rsidRPr="00EB7CCB" w:rsidRDefault="00EC3ECA" w:rsidP="00AB0822">
            <w:pPr>
              <w:pStyle w:val="CCTP-Tableau-petittexte"/>
            </w:pPr>
            <w:r w:rsidRPr="00EB7CCB">
              <w:t>Moyen</w:t>
            </w:r>
          </w:p>
        </w:tc>
        <w:tc>
          <w:tcPr>
            <w:tcW w:w="4394" w:type="dxa"/>
            <w:gridSpan w:val="2"/>
            <w:tcBorders>
              <w:top w:val="single" w:sz="4" w:space="0" w:color="auto"/>
              <w:left w:val="single" w:sz="4" w:space="0" w:color="auto"/>
              <w:bottom w:val="single" w:sz="4" w:space="0" w:color="auto"/>
              <w:right w:val="single" w:sz="4" w:space="0" w:color="auto"/>
            </w:tcBorders>
            <w:vAlign w:val="center"/>
          </w:tcPr>
          <w:p w14:paraId="3D9C5446" w14:textId="77777777" w:rsidR="00EC3ECA" w:rsidRPr="00EB7CCB" w:rsidRDefault="00EC3ECA" w:rsidP="00AB0822">
            <w:pPr>
              <w:pStyle w:val="CCTP-Tableau-petittexte"/>
            </w:pPr>
            <w:r>
              <w:rPr>
                <w:rFonts w:eastAsiaTheme="minorEastAsia" w:cstheme="minorBidi"/>
                <w:color w:val="000000"/>
                <w:kern w:val="24"/>
                <w:szCs w:val="16"/>
              </w:rPr>
              <w:t xml:space="preserve">10 </w:t>
            </w:r>
            <w:r>
              <w:rPr>
                <w:rFonts w:eastAsiaTheme="minorEastAsia" w:hAnsi="Symbol" w:cstheme="minorBidi"/>
                <w:color w:val="000000"/>
                <w:kern w:val="24"/>
                <w:szCs w:val="16"/>
              </w:rPr>
              <w:sym w:font="Symbol" w:char="F0A3"/>
            </w:r>
            <w:r>
              <w:rPr>
                <w:rFonts w:eastAsiaTheme="minorEastAsia" w:cstheme="minorBidi"/>
                <w:color w:val="000000"/>
                <w:kern w:val="24"/>
                <w:szCs w:val="16"/>
              </w:rPr>
              <w:t xml:space="preserve"> Nb Items &lt; 20</w:t>
            </w:r>
          </w:p>
        </w:tc>
        <w:tc>
          <w:tcPr>
            <w:tcW w:w="1553" w:type="dxa"/>
            <w:tcBorders>
              <w:top w:val="single" w:sz="4" w:space="0" w:color="auto"/>
              <w:left w:val="single" w:sz="4" w:space="0" w:color="auto"/>
              <w:bottom w:val="single" w:sz="4" w:space="0" w:color="auto"/>
              <w:right w:val="single" w:sz="4" w:space="0" w:color="auto"/>
            </w:tcBorders>
          </w:tcPr>
          <w:p w14:paraId="3159DC18" w14:textId="4DC8B6E4" w:rsidR="00EC3ECA" w:rsidRPr="00EB7CCB" w:rsidRDefault="00EC3ECA" w:rsidP="00AB0822">
            <w:pPr>
              <w:pStyle w:val="CCTP-Tableau-petittexte"/>
            </w:pPr>
            <w:r w:rsidRPr="00EB7CCB">
              <w:t xml:space="preserve">Voir </w:t>
            </w:r>
            <w:r w:rsidR="009E3D61">
              <w:t>Matrice de complexité</w:t>
            </w:r>
          </w:p>
        </w:tc>
      </w:tr>
      <w:tr w:rsidR="00EC3ECA" w:rsidRPr="00EB7CCB" w14:paraId="307EC3AF" w14:textId="77777777" w:rsidTr="00AB0822">
        <w:trPr>
          <w:trHeight w:val="245"/>
          <w:jc w:val="center"/>
        </w:trPr>
        <w:tc>
          <w:tcPr>
            <w:tcW w:w="2689" w:type="dxa"/>
            <w:gridSpan w:val="2"/>
            <w:vMerge/>
            <w:tcBorders>
              <w:left w:val="single" w:sz="4" w:space="0" w:color="auto"/>
              <w:bottom w:val="single" w:sz="4" w:space="0" w:color="auto"/>
              <w:right w:val="single" w:sz="4" w:space="0" w:color="auto"/>
            </w:tcBorders>
            <w:shd w:val="clear" w:color="auto" w:fill="F2F2F2"/>
            <w:vAlign w:val="center"/>
          </w:tcPr>
          <w:p w14:paraId="1AC533D9" w14:textId="77777777" w:rsidR="00EC3ECA" w:rsidRPr="00EB7CCB" w:rsidRDefault="00EC3ECA" w:rsidP="00AB0822">
            <w:pPr>
              <w:pStyle w:val="CCTP-Tableau-petittexte"/>
            </w:pPr>
          </w:p>
        </w:tc>
        <w:tc>
          <w:tcPr>
            <w:tcW w:w="992" w:type="dxa"/>
            <w:tcBorders>
              <w:top w:val="single" w:sz="4" w:space="0" w:color="auto"/>
              <w:left w:val="single" w:sz="4" w:space="0" w:color="auto"/>
              <w:bottom w:val="single" w:sz="4" w:space="0" w:color="auto"/>
              <w:right w:val="single" w:sz="4" w:space="0" w:color="auto"/>
            </w:tcBorders>
            <w:vAlign w:val="center"/>
          </w:tcPr>
          <w:p w14:paraId="1A62DE2E" w14:textId="77777777" w:rsidR="00EC3ECA" w:rsidRPr="00EB7CCB" w:rsidRDefault="00EC3ECA" w:rsidP="00AB0822">
            <w:pPr>
              <w:pStyle w:val="CCTP-Tableau-petittexte"/>
            </w:pPr>
            <w:r w:rsidRPr="00EB7CCB">
              <w:t>Elevé</w:t>
            </w:r>
          </w:p>
        </w:tc>
        <w:tc>
          <w:tcPr>
            <w:tcW w:w="4394" w:type="dxa"/>
            <w:gridSpan w:val="2"/>
            <w:tcBorders>
              <w:top w:val="single" w:sz="4" w:space="0" w:color="auto"/>
              <w:left w:val="single" w:sz="4" w:space="0" w:color="auto"/>
              <w:bottom w:val="single" w:sz="4" w:space="0" w:color="auto"/>
              <w:right w:val="single" w:sz="4" w:space="0" w:color="auto"/>
            </w:tcBorders>
            <w:vAlign w:val="center"/>
          </w:tcPr>
          <w:p w14:paraId="5DF25616" w14:textId="77777777" w:rsidR="00EC3ECA" w:rsidRPr="00EB7CCB" w:rsidRDefault="00EC3ECA" w:rsidP="00AB0822">
            <w:pPr>
              <w:pStyle w:val="CCTP-Tableau-petittexte"/>
            </w:pPr>
            <w:r>
              <w:rPr>
                <w:rFonts w:eastAsiaTheme="minorEastAsia" w:cstheme="minorBidi"/>
                <w:color w:val="000000"/>
                <w:kern w:val="24"/>
                <w:szCs w:val="16"/>
              </w:rPr>
              <w:t xml:space="preserve">20 </w:t>
            </w:r>
            <w:r>
              <w:rPr>
                <w:rFonts w:eastAsiaTheme="minorEastAsia" w:hAnsi="Symbol" w:cstheme="minorBidi"/>
                <w:color w:val="000000"/>
                <w:kern w:val="24"/>
                <w:szCs w:val="16"/>
              </w:rPr>
              <w:sym w:font="Symbol" w:char="F0A3"/>
            </w:r>
            <w:r>
              <w:rPr>
                <w:rFonts w:eastAsiaTheme="minorEastAsia" w:cstheme="minorBidi"/>
                <w:color w:val="000000"/>
                <w:kern w:val="24"/>
                <w:szCs w:val="16"/>
              </w:rPr>
              <w:t xml:space="preserve"> Nb Items &lt; 50</w:t>
            </w:r>
          </w:p>
        </w:tc>
        <w:tc>
          <w:tcPr>
            <w:tcW w:w="1553" w:type="dxa"/>
            <w:tcBorders>
              <w:top w:val="single" w:sz="4" w:space="0" w:color="auto"/>
              <w:left w:val="single" w:sz="4" w:space="0" w:color="auto"/>
              <w:bottom w:val="single" w:sz="4" w:space="0" w:color="auto"/>
              <w:right w:val="single" w:sz="4" w:space="0" w:color="auto"/>
            </w:tcBorders>
          </w:tcPr>
          <w:p w14:paraId="34DD7FDB" w14:textId="03852C3E" w:rsidR="00EC3ECA" w:rsidRPr="00EB7CCB" w:rsidRDefault="00EC3ECA" w:rsidP="00AB0822">
            <w:pPr>
              <w:pStyle w:val="CCTP-Tableau-petittexte"/>
            </w:pPr>
            <w:r w:rsidRPr="00EB7CCB">
              <w:t xml:space="preserve">Voir </w:t>
            </w:r>
            <w:r w:rsidR="009E3D61">
              <w:t>Matrice de complexité</w:t>
            </w:r>
          </w:p>
        </w:tc>
      </w:tr>
    </w:tbl>
    <w:p w14:paraId="41C63152" w14:textId="29BED110" w:rsidR="001D708F" w:rsidRPr="003B503B" w:rsidRDefault="004F5A43" w:rsidP="003B503B">
      <w:pPr>
        <w:pStyle w:val="CCTP-Titre1"/>
      </w:pPr>
      <w:bookmarkStart w:id="354" w:name="_Ref2679551"/>
      <w:bookmarkStart w:id="355" w:name="_Ref18072311"/>
      <w:bookmarkStart w:id="356" w:name="_Ref18072613"/>
      <w:bookmarkStart w:id="357" w:name="_Ref18073335"/>
      <w:bookmarkStart w:id="358" w:name="_Ref31190563"/>
      <w:bookmarkStart w:id="359" w:name="_Ref64310997"/>
      <w:bookmarkStart w:id="360" w:name="_Toc169700514"/>
      <w:r w:rsidRPr="003B503B">
        <w:rPr>
          <w:rFonts w:eastAsiaTheme="minorEastAsia"/>
        </w:rPr>
        <w:t>Prestations de maintien en conditions opérationnelles</w:t>
      </w:r>
      <w:bookmarkEnd w:id="354"/>
      <w:bookmarkEnd w:id="355"/>
      <w:bookmarkEnd w:id="356"/>
      <w:bookmarkEnd w:id="357"/>
      <w:bookmarkEnd w:id="358"/>
      <w:bookmarkEnd w:id="359"/>
      <w:bookmarkEnd w:id="360"/>
    </w:p>
    <w:p w14:paraId="6B5F0036" w14:textId="77777777" w:rsidR="001D708F" w:rsidRDefault="004F5A43">
      <w:pPr>
        <w:pStyle w:val="CCTP-Texte1"/>
        <w:rPr>
          <w:rFonts w:asciiTheme="majorHAnsi" w:hAnsiTheme="majorHAnsi"/>
        </w:rPr>
      </w:pPr>
      <w:r>
        <w:rPr>
          <w:rFonts w:asciiTheme="majorHAnsi" w:eastAsiaTheme="minorEastAsia" w:hAnsiTheme="majorHAnsi" w:cstheme="minorBidi"/>
        </w:rPr>
        <w:t xml:space="preserve">Les </w:t>
      </w:r>
      <w:r>
        <w:rPr>
          <w:rFonts w:asciiTheme="majorHAnsi" w:eastAsiaTheme="minorEastAsia" w:hAnsiTheme="majorHAnsi" w:cstheme="minorBidi"/>
        </w:rPr>
        <w:fldChar w:fldCharType="begin"/>
      </w:r>
      <w:r>
        <w:rPr>
          <w:rFonts w:asciiTheme="majorHAnsi" w:eastAsiaTheme="minorEastAsia" w:hAnsiTheme="majorHAnsi" w:cstheme="minorBidi"/>
        </w:rPr>
        <w:instrText xml:space="preserve"> REF _Ref64310997 \h  \* MERGEFORMAT </w:instrText>
      </w:r>
      <w:r>
        <w:rPr>
          <w:rFonts w:asciiTheme="majorHAnsi" w:eastAsiaTheme="minorEastAsia" w:hAnsiTheme="majorHAnsi" w:cstheme="minorBidi"/>
        </w:rPr>
      </w:r>
      <w:r>
        <w:rPr>
          <w:rFonts w:asciiTheme="majorHAnsi" w:eastAsiaTheme="minorEastAsia" w:hAnsiTheme="majorHAnsi" w:cstheme="minorBidi"/>
        </w:rPr>
        <w:fldChar w:fldCharType="separate"/>
      </w:r>
      <w:r>
        <w:rPr>
          <w:rFonts w:asciiTheme="majorHAnsi" w:eastAsiaTheme="minorEastAsia" w:hAnsiTheme="majorHAnsi" w:cstheme="minorBidi"/>
        </w:rPr>
        <w:t>Prestations de maintien en conditions opérationnelles</w:t>
      </w:r>
      <w:r>
        <w:rPr>
          <w:rFonts w:asciiTheme="majorHAnsi" w:eastAsiaTheme="minorEastAsia" w:hAnsiTheme="majorHAnsi" w:cstheme="minorBidi"/>
        </w:rPr>
        <w:fldChar w:fldCharType="end"/>
      </w:r>
      <w:r>
        <w:rPr>
          <w:rFonts w:asciiTheme="majorHAnsi" w:eastAsiaTheme="minorEastAsia" w:hAnsiTheme="majorHAnsi" w:cstheme="minorBidi"/>
        </w:rPr>
        <w:t xml:space="preserve"> s’appliquent aux applications en production :</w:t>
      </w:r>
    </w:p>
    <w:p w14:paraId="36980743" w14:textId="17E5A5A3" w:rsidR="001D708F" w:rsidRDefault="004F5A43">
      <w:pPr>
        <w:pStyle w:val="CCTP-Puce1"/>
        <w:rPr>
          <w:rFonts w:asciiTheme="majorHAnsi" w:hAnsiTheme="majorHAnsi"/>
        </w:rPr>
      </w:pPr>
      <w:proofErr w:type="gramStart"/>
      <w:r>
        <w:rPr>
          <w:rFonts w:asciiTheme="majorHAnsi" w:eastAsiaTheme="minorEastAsia" w:hAnsiTheme="majorHAnsi" w:cstheme="minorBidi"/>
        </w:rPr>
        <w:t>s’effectue</w:t>
      </w:r>
      <w:proofErr w:type="gramEnd"/>
      <w:r>
        <w:rPr>
          <w:rFonts w:asciiTheme="majorHAnsi" w:eastAsiaTheme="minorEastAsia" w:hAnsiTheme="majorHAnsi" w:cstheme="minorBidi"/>
        </w:rPr>
        <w:t xml:space="preserve"> dans le respect et l’amélioration de la qualité, et a pour objectif de maintenir et d’améliorer le niveau de qualité </w:t>
      </w:r>
      <w:r>
        <w:rPr>
          <w:rFonts w:asciiTheme="majorHAnsi" w:eastAsiaTheme="minorEastAsia" w:hAnsiTheme="majorHAnsi" w:cstheme="minorBidi"/>
        </w:rPr>
        <w:fldChar w:fldCharType="begin"/>
      </w:r>
      <w:r>
        <w:rPr>
          <w:rFonts w:asciiTheme="majorHAnsi" w:eastAsiaTheme="minorEastAsia" w:hAnsiTheme="majorHAnsi" w:cstheme="minorBidi"/>
        </w:rPr>
        <w:instrText>DOCPROPERTY  _du_projet  \* MERGEFORMAT</w:instrText>
      </w:r>
      <w:r>
        <w:rPr>
          <w:rFonts w:asciiTheme="majorHAnsi" w:eastAsiaTheme="minorEastAsia" w:hAnsiTheme="majorHAnsi" w:cstheme="minorBidi"/>
        </w:rPr>
        <w:fldChar w:fldCharType="separate"/>
      </w:r>
      <w:r w:rsidR="00A3582F">
        <w:rPr>
          <w:rFonts w:asciiTheme="majorHAnsi" w:eastAsiaTheme="minorEastAsia" w:hAnsiTheme="majorHAnsi" w:cstheme="minorBidi"/>
        </w:rPr>
        <w:t>du système d'information du domaine Personnes Placées Sous Mains de Justice</w:t>
      </w:r>
      <w:r>
        <w:rPr>
          <w:rFonts w:asciiTheme="majorHAnsi" w:eastAsiaTheme="minorEastAsia" w:hAnsiTheme="majorHAnsi" w:cstheme="minorBidi"/>
        </w:rPr>
        <w:fldChar w:fldCharType="end"/>
      </w:r>
      <w:r>
        <w:rPr>
          <w:rFonts w:asciiTheme="majorHAnsi" w:eastAsiaTheme="minorEastAsia" w:hAnsiTheme="majorHAnsi" w:cstheme="minorBidi"/>
        </w:rPr>
        <w:t> ;</w:t>
      </w:r>
    </w:p>
    <w:p w14:paraId="015B61B2" w14:textId="7441556A" w:rsidR="001D708F" w:rsidRDefault="004F5A43">
      <w:pPr>
        <w:pStyle w:val="CCTP-Puce1"/>
        <w:rPr>
          <w:rFonts w:asciiTheme="majorHAnsi" w:hAnsiTheme="majorHAnsi"/>
        </w:rPr>
      </w:pPr>
      <w:proofErr w:type="gramStart"/>
      <w:r>
        <w:rPr>
          <w:rFonts w:asciiTheme="majorHAnsi" w:eastAsiaTheme="minorEastAsia" w:hAnsiTheme="majorHAnsi" w:cstheme="minorBidi"/>
        </w:rPr>
        <w:t>s’exécute</w:t>
      </w:r>
      <w:proofErr w:type="gramEnd"/>
      <w:r>
        <w:rPr>
          <w:rFonts w:asciiTheme="majorHAnsi" w:eastAsiaTheme="minorEastAsia" w:hAnsiTheme="majorHAnsi" w:cstheme="minorBidi"/>
        </w:rPr>
        <w:t xml:space="preserve"> à l’issue de l’« </w:t>
      </w:r>
      <w:r>
        <w:rPr>
          <w:rFonts w:asciiTheme="majorHAnsi" w:eastAsiaTheme="minorEastAsia" w:hAnsiTheme="majorHAnsi" w:cstheme="minorBidi"/>
        </w:rPr>
        <w:fldChar w:fldCharType="begin"/>
      </w:r>
      <w:r>
        <w:rPr>
          <w:rFonts w:asciiTheme="majorHAnsi" w:eastAsiaTheme="minorEastAsia" w:hAnsiTheme="majorHAnsi" w:cstheme="minorBidi"/>
        </w:rPr>
        <w:instrText xml:space="preserve"> REF _Ref31100473 \h  \* MERGEFORMAT </w:instrText>
      </w:r>
      <w:r>
        <w:rPr>
          <w:rFonts w:asciiTheme="majorHAnsi" w:eastAsiaTheme="minorEastAsia" w:hAnsiTheme="majorHAnsi" w:cstheme="minorBidi"/>
        </w:rPr>
      </w:r>
      <w:r>
        <w:rPr>
          <w:rFonts w:asciiTheme="majorHAnsi" w:eastAsiaTheme="minorEastAsia" w:hAnsiTheme="majorHAnsi" w:cstheme="minorBidi"/>
        </w:rPr>
        <w:fldChar w:fldCharType="separate"/>
      </w:r>
      <w:r w:rsidR="00905964">
        <w:rPr>
          <w:rFonts w:asciiTheme="majorHAnsi" w:eastAsiaTheme="minorEastAsia" w:hAnsiTheme="majorHAnsi" w:cstheme="minorBidi"/>
        </w:rPr>
        <w:t>Initialisation de l’accord-cadre</w:t>
      </w:r>
      <w:r>
        <w:rPr>
          <w:rFonts w:asciiTheme="majorHAnsi" w:eastAsiaTheme="minorEastAsia" w:hAnsiTheme="majorHAnsi" w:cstheme="minorBidi"/>
        </w:rPr>
        <w:fldChar w:fldCharType="end"/>
      </w:r>
      <w:r>
        <w:rPr>
          <w:rFonts w:asciiTheme="majorHAnsi" w:eastAsiaTheme="minorEastAsia" w:hAnsiTheme="majorHAnsi" w:cstheme="minorBidi"/>
        </w:rPr>
        <w:t xml:space="preserve"> » (cf. chapitre </w:t>
      </w:r>
      <w:r>
        <w:rPr>
          <w:rFonts w:asciiTheme="majorHAnsi" w:eastAsiaTheme="minorEastAsia" w:hAnsiTheme="majorHAnsi" w:cstheme="minorBidi"/>
        </w:rPr>
        <w:fldChar w:fldCharType="begin"/>
      </w:r>
      <w:r>
        <w:rPr>
          <w:rFonts w:asciiTheme="majorHAnsi" w:eastAsiaTheme="minorEastAsia" w:hAnsiTheme="majorHAnsi" w:cstheme="minorBidi"/>
        </w:rPr>
        <w:instrText xml:space="preserve"> REF _Ref31100473 \n \h  \* MERGEFORMAT </w:instrText>
      </w:r>
      <w:r>
        <w:rPr>
          <w:rFonts w:asciiTheme="majorHAnsi" w:eastAsiaTheme="minorEastAsia" w:hAnsiTheme="majorHAnsi" w:cstheme="minorBidi"/>
        </w:rPr>
      </w:r>
      <w:r>
        <w:rPr>
          <w:rFonts w:asciiTheme="majorHAnsi" w:eastAsiaTheme="minorEastAsia" w:hAnsiTheme="majorHAnsi" w:cstheme="minorBidi"/>
        </w:rPr>
        <w:fldChar w:fldCharType="separate"/>
      </w:r>
      <w:r w:rsidR="00A3582F">
        <w:rPr>
          <w:rFonts w:asciiTheme="majorHAnsi" w:eastAsiaTheme="minorEastAsia" w:hAnsiTheme="majorHAnsi" w:cstheme="minorBidi"/>
        </w:rPr>
        <w:t>5.1.1</w:t>
      </w:r>
      <w:r>
        <w:rPr>
          <w:rFonts w:asciiTheme="majorHAnsi" w:eastAsiaTheme="minorEastAsia" w:hAnsiTheme="majorHAnsi" w:cstheme="minorBidi"/>
        </w:rPr>
        <w:fldChar w:fldCharType="end"/>
      </w:r>
      <w:r>
        <w:rPr>
          <w:rFonts w:asciiTheme="majorHAnsi" w:eastAsiaTheme="minorEastAsia" w:hAnsiTheme="majorHAnsi" w:cstheme="minorBidi"/>
        </w:rPr>
        <w:t>) ou d’une « </w:t>
      </w:r>
      <w:r>
        <w:rPr>
          <w:rFonts w:asciiTheme="majorHAnsi" w:eastAsiaTheme="minorEastAsia" w:hAnsiTheme="majorHAnsi" w:cstheme="minorBidi"/>
        </w:rPr>
        <w:fldChar w:fldCharType="begin"/>
      </w:r>
      <w:r>
        <w:rPr>
          <w:rFonts w:asciiTheme="majorHAnsi" w:eastAsiaTheme="minorEastAsia" w:hAnsiTheme="majorHAnsi" w:cstheme="minorBidi"/>
        </w:rPr>
        <w:instrText xml:space="preserve"> REF _Ref31100490 \h  \* MERGEFORMAT </w:instrText>
      </w:r>
      <w:r>
        <w:rPr>
          <w:rFonts w:asciiTheme="majorHAnsi" w:eastAsiaTheme="minorEastAsia" w:hAnsiTheme="majorHAnsi" w:cstheme="minorBidi"/>
        </w:rPr>
      </w:r>
      <w:r>
        <w:rPr>
          <w:rFonts w:asciiTheme="majorHAnsi" w:eastAsiaTheme="minorEastAsia" w:hAnsiTheme="majorHAnsi" w:cstheme="minorBidi"/>
        </w:rPr>
        <w:fldChar w:fldCharType="separate"/>
      </w:r>
      <w:r w:rsidR="00017C58">
        <w:rPr>
          <w:rFonts w:asciiTheme="majorHAnsi" w:eastAsiaTheme="minorEastAsia" w:hAnsiTheme="majorHAnsi" w:cstheme="minorBidi"/>
        </w:rPr>
        <w:t xml:space="preserve">Prise en mains </w:t>
      </w:r>
      <w:r>
        <w:rPr>
          <w:rFonts w:asciiTheme="majorHAnsi" w:eastAsiaTheme="minorEastAsia" w:hAnsiTheme="majorHAnsi" w:cstheme="minorBidi"/>
        </w:rPr>
        <w:fldChar w:fldCharType="end"/>
      </w:r>
      <w:r>
        <w:rPr>
          <w:rFonts w:asciiTheme="majorHAnsi" w:eastAsiaTheme="minorEastAsia" w:hAnsiTheme="majorHAnsi" w:cstheme="minorBidi"/>
        </w:rPr>
        <w:t xml:space="preserve"> » (cf. chapitre </w:t>
      </w:r>
      <w:r>
        <w:rPr>
          <w:rFonts w:asciiTheme="majorHAnsi" w:eastAsiaTheme="minorEastAsia" w:hAnsiTheme="majorHAnsi" w:cstheme="minorBidi"/>
        </w:rPr>
        <w:fldChar w:fldCharType="begin"/>
      </w:r>
      <w:r>
        <w:rPr>
          <w:rFonts w:asciiTheme="majorHAnsi" w:eastAsiaTheme="minorEastAsia" w:hAnsiTheme="majorHAnsi" w:cstheme="minorBidi"/>
        </w:rPr>
        <w:instrText xml:space="preserve"> REF _Ref31100490 \n \h  \* MERGEFORMAT </w:instrText>
      </w:r>
      <w:r>
        <w:rPr>
          <w:rFonts w:asciiTheme="majorHAnsi" w:eastAsiaTheme="minorEastAsia" w:hAnsiTheme="majorHAnsi" w:cstheme="minorBidi"/>
        </w:rPr>
      </w:r>
      <w:r>
        <w:rPr>
          <w:rFonts w:asciiTheme="majorHAnsi" w:eastAsiaTheme="minorEastAsia" w:hAnsiTheme="majorHAnsi" w:cstheme="minorBidi"/>
        </w:rPr>
        <w:fldChar w:fldCharType="separate"/>
      </w:r>
      <w:r w:rsidR="00A3582F">
        <w:rPr>
          <w:rFonts w:asciiTheme="majorHAnsi" w:eastAsiaTheme="minorEastAsia" w:hAnsiTheme="majorHAnsi" w:cstheme="minorBidi"/>
        </w:rPr>
        <w:t>5.1.2</w:t>
      </w:r>
      <w:r>
        <w:rPr>
          <w:rFonts w:asciiTheme="majorHAnsi" w:eastAsiaTheme="minorEastAsia" w:hAnsiTheme="majorHAnsi" w:cstheme="minorBidi"/>
        </w:rPr>
        <w:fldChar w:fldCharType="end"/>
      </w:r>
      <w:r>
        <w:rPr>
          <w:rFonts w:asciiTheme="majorHAnsi" w:eastAsiaTheme="minorEastAsia" w:hAnsiTheme="majorHAnsi" w:cstheme="minorBidi"/>
        </w:rPr>
        <w:t>).</w:t>
      </w:r>
    </w:p>
    <w:p w14:paraId="29BFA0AA" w14:textId="77777777" w:rsidR="001D708F" w:rsidRDefault="004F5A43">
      <w:pPr>
        <w:pStyle w:val="CCTP-Texte1"/>
        <w:rPr>
          <w:rFonts w:asciiTheme="majorHAnsi" w:hAnsiTheme="majorHAnsi"/>
        </w:rPr>
      </w:pPr>
      <w:r>
        <w:rPr>
          <w:rFonts w:asciiTheme="majorHAnsi" w:eastAsiaTheme="minorEastAsia" w:hAnsiTheme="majorHAnsi" w:cstheme="minorBidi"/>
        </w:rPr>
        <w:t xml:space="preserve">Les </w:t>
      </w:r>
      <w:r>
        <w:rPr>
          <w:rFonts w:asciiTheme="majorHAnsi" w:eastAsiaTheme="minorEastAsia" w:hAnsiTheme="majorHAnsi" w:cstheme="minorBidi"/>
        </w:rPr>
        <w:fldChar w:fldCharType="begin"/>
      </w:r>
      <w:r>
        <w:rPr>
          <w:rFonts w:asciiTheme="majorHAnsi" w:eastAsiaTheme="minorEastAsia" w:hAnsiTheme="majorHAnsi" w:cstheme="minorBidi"/>
        </w:rPr>
        <w:instrText xml:space="preserve"> REF _Ref64310997 \h  \* MERGEFORMAT </w:instrText>
      </w:r>
      <w:r>
        <w:rPr>
          <w:rFonts w:asciiTheme="majorHAnsi" w:eastAsiaTheme="minorEastAsia" w:hAnsiTheme="majorHAnsi" w:cstheme="minorBidi"/>
        </w:rPr>
      </w:r>
      <w:r>
        <w:rPr>
          <w:rFonts w:asciiTheme="majorHAnsi" w:eastAsiaTheme="minorEastAsia" w:hAnsiTheme="majorHAnsi" w:cstheme="minorBidi"/>
        </w:rPr>
        <w:fldChar w:fldCharType="separate"/>
      </w:r>
      <w:r>
        <w:rPr>
          <w:rFonts w:asciiTheme="majorHAnsi" w:eastAsiaTheme="minorEastAsia" w:hAnsiTheme="majorHAnsi" w:cstheme="minorBidi"/>
        </w:rPr>
        <w:t>Prestations de maintien en conditions opérationnelles</w:t>
      </w:r>
      <w:r>
        <w:rPr>
          <w:rFonts w:asciiTheme="majorHAnsi" w:eastAsiaTheme="minorEastAsia" w:hAnsiTheme="majorHAnsi" w:cstheme="minorBidi"/>
        </w:rPr>
        <w:fldChar w:fldCharType="end"/>
      </w:r>
      <w:r>
        <w:rPr>
          <w:rFonts w:asciiTheme="majorHAnsi" w:eastAsiaTheme="minorEastAsia" w:hAnsiTheme="majorHAnsi" w:cstheme="minorBidi"/>
        </w:rPr>
        <w:t xml:space="preserve"> comprennent : </w:t>
      </w:r>
    </w:p>
    <w:p w14:paraId="378359AC" w14:textId="4956333A" w:rsidR="001D708F" w:rsidRDefault="004F5A43">
      <w:pPr>
        <w:pStyle w:val="CCTP-Puce1"/>
        <w:rPr>
          <w:rFonts w:asciiTheme="majorHAnsi" w:hAnsiTheme="majorHAnsi"/>
        </w:rPr>
      </w:pPr>
      <w:proofErr w:type="gramStart"/>
      <w:r>
        <w:rPr>
          <w:rFonts w:asciiTheme="majorHAnsi" w:eastAsiaTheme="minorEastAsia" w:hAnsiTheme="majorHAnsi" w:cstheme="minorBidi"/>
        </w:rPr>
        <w:t>le</w:t>
      </w:r>
      <w:proofErr w:type="gramEnd"/>
      <w:r>
        <w:rPr>
          <w:rFonts w:asciiTheme="majorHAnsi" w:eastAsiaTheme="minorEastAsia" w:hAnsiTheme="majorHAnsi" w:cstheme="minorBidi"/>
        </w:rPr>
        <w:t xml:space="preserve"> </w:t>
      </w:r>
      <w:r>
        <w:rPr>
          <w:rFonts w:asciiTheme="majorHAnsi" w:eastAsiaTheme="minorEastAsia" w:hAnsiTheme="majorHAnsi" w:cstheme="minorBidi"/>
        </w:rPr>
        <w:fldChar w:fldCharType="begin"/>
      </w:r>
      <w:r>
        <w:rPr>
          <w:rFonts w:asciiTheme="majorHAnsi" w:eastAsiaTheme="minorEastAsia" w:hAnsiTheme="majorHAnsi" w:cstheme="minorBidi"/>
        </w:rPr>
        <w:instrText xml:space="preserve"> REF _Ref31198723 \h  \* MERGEFORMAT </w:instrText>
      </w:r>
      <w:r>
        <w:rPr>
          <w:rFonts w:asciiTheme="majorHAnsi" w:eastAsiaTheme="minorEastAsia" w:hAnsiTheme="majorHAnsi" w:cstheme="minorBidi"/>
        </w:rPr>
      </w:r>
      <w:r>
        <w:rPr>
          <w:rFonts w:asciiTheme="majorHAnsi" w:eastAsiaTheme="minorEastAsia" w:hAnsiTheme="majorHAnsi" w:cstheme="minorBidi"/>
        </w:rPr>
        <w:fldChar w:fldCharType="separate"/>
      </w:r>
      <w:r w:rsidR="00905964">
        <w:rPr>
          <w:rFonts w:asciiTheme="majorHAnsi" w:eastAsiaTheme="minorEastAsia" w:hAnsiTheme="majorHAnsi" w:cstheme="minorBidi"/>
        </w:rPr>
        <w:t>Support de niveau 2</w:t>
      </w:r>
      <w:r>
        <w:rPr>
          <w:rFonts w:asciiTheme="majorHAnsi" w:eastAsiaTheme="minorEastAsia" w:hAnsiTheme="majorHAnsi" w:cstheme="minorBidi"/>
        </w:rPr>
        <w:fldChar w:fldCharType="end"/>
      </w:r>
      <w:r>
        <w:rPr>
          <w:rFonts w:asciiTheme="majorHAnsi" w:eastAsiaTheme="minorEastAsia" w:hAnsiTheme="majorHAnsi" w:cstheme="minorBidi"/>
        </w:rPr>
        <w:t xml:space="preserve"> (cf. chapitre </w:t>
      </w:r>
      <w:r>
        <w:rPr>
          <w:rFonts w:asciiTheme="majorHAnsi" w:eastAsiaTheme="minorEastAsia" w:hAnsiTheme="majorHAnsi" w:cstheme="minorBidi"/>
        </w:rPr>
        <w:fldChar w:fldCharType="begin"/>
      </w:r>
      <w:r>
        <w:rPr>
          <w:rFonts w:asciiTheme="majorHAnsi" w:eastAsiaTheme="minorEastAsia" w:hAnsiTheme="majorHAnsi" w:cstheme="minorBidi"/>
        </w:rPr>
        <w:instrText xml:space="preserve"> REF _Ref31198723 \n \h  \* MERGEFORMAT </w:instrText>
      </w:r>
      <w:r>
        <w:rPr>
          <w:rFonts w:asciiTheme="majorHAnsi" w:eastAsiaTheme="minorEastAsia" w:hAnsiTheme="majorHAnsi" w:cstheme="minorBidi"/>
        </w:rPr>
      </w:r>
      <w:r>
        <w:rPr>
          <w:rFonts w:asciiTheme="majorHAnsi" w:eastAsiaTheme="minorEastAsia" w:hAnsiTheme="majorHAnsi" w:cstheme="minorBidi"/>
        </w:rPr>
        <w:fldChar w:fldCharType="separate"/>
      </w:r>
      <w:r w:rsidR="00A3582F">
        <w:rPr>
          <w:rFonts w:asciiTheme="majorHAnsi" w:eastAsiaTheme="minorEastAsia" w:hAnsiTheme="majorHAnsi" w:cstheme="minorBidi"/>
        </w:rPr>
        <w:t>5.3.5</w:t>
      </w:r>
      <w:r>
        <w:rPr>
          <w:rFonts w:asciiTheme="majorHAnsi" w:eastAsiaTheme="minorEastAsia" w:hAnsiTheme="majorHAnsi" w:cstheme="minorBidi"/>
        </w:rPr>
        <w:fldChar w:fldCharType="end"/>
      </w:r>
      <w:r>
        <w:rPr>
          <w:rFonts w:asciiTheme="majorHAnsi" w:eastAsiaTheme="minorEastAsia" w:hAnsiTheme="majorHAnsi" w:cstheme="minorBidi"/>
        </w:rPr>
        <w:t>) qui permet de traiter les incidents applicatifs ;</w:t>
      </w:r>
    </w:p>
    <w:p w14:paraId="4513FE81" w14:textId="39B6EDBD" w:rsidR="001D708F" w:rsidRDefault="004F5A43">
      <w:pPr>
        <w:pStyle w:val="CCTP-Puce1"/>
        <w:rPr>
          <w:rFonts w:asciiTheme="majorHAnsi" w:hAnsiTheme="majorHAnsi"/>
        </w:rPr>
      </w:pPr>
      <w:proofErr w:type="gramStart"/>
      <w:r>
        <w:rPr>
          <w:rFonts w:asciiTheme="majorHAnsi" w:eastAsiaTheme="minorEastAsia" w:hAnsiTheme="majorHAnsi" w:cstheme="minorBidi"/>
        </w:rPr>
        <w:t>le</w:t>
      </w:r>
      <w:proofErr w:type="gramEnd"/>
      <w:r>
        <w:rPr>
          <w:rFonts w:asciiTheme="majorHAnsi" w:eastAsiaTheme="minorEastAsia" w:hAnsiTheme="majorHAnsi" w:cstheme="minorBidi"/>
        </w:rPr>
        <w:t xml:space="preserve"> </w:t>
      </w:r>
      <w:r>
        <w:rPr>
          <w:rFonts w:asciiTheme="majorHAnsi" w:eastAsiaTheme="minorEastAsia" w:hAnsiTheme="majorHAnsi" w:cstheme="minorBidi"/>
        </w:rPr>
        <w:fldChar w:fldCharType="begin"/>
      </w:r>
      <w:r>
        <w:rPr>
          <w:rFonts w:asciiTheme="majorHAnsi" w:eastAsiaTheme="minorEastAsia" w:hAnsiTheme="majorHAnsi" w:cstheme="minorBidi"/>
        </w:rPr>
        <w:instrText xml:space="preserve"> REF _Ref64311853 \h  \* MERGEFORMAT </w:instrText>
      </w:r>
      <w:r>
        <w:rPr>
          <w:rFonts w:asciiTheme="majorHAnsi" w:eastAsiaTheme="minorEastAsia" w:hAnsiTheme="majorHAnsi" w:cstheme="minorBidi"/>
        </w:rPr>
      </w:r>
      <w:r>
        <w:rPr>
          <w:rFonts w:asciiTheme="majorHAnsi" w:eastAsiaTheme="minorEastAsia" w:hAnsiTheme="majorHAnsi" w:cstheme="minorBidi"/>
        </w:rPr>
        <w:fldChar w:fldCharType="separate"/>
      </w:r>
      <w:r w:rsidR="00905964">
        <w:rPr>
          <w:rFonts w:asciiTheme="majorHAnsi" w:eastAsiaTheme="minorEastAsia" w:hAnsiTheme="majorHAnsi" w:cstheme="minorBidi"/>
        </w:rPr>
        <w:t>Support de niveau 3 et maintenance corrective</w:t>
      </w:r>
      <w:r>
        <w:rPr>
          <w:rFonts w:asciiTheme="majorHAnsi" w:eastAsiaTheme="minorEastAsia" w:hAnsiTheme="majorHAnsi" w:cstheme="minorBidi"/>
        </w:rPr>
        <w:fldChar w:fldCharType="end"/>
      </w:r>
      <w:r>
        <w:rPr>
          <w:rFonts w:asciiTheme="majorHAnsi" w:eastAsiaTheme="minorEastAsia" w:hAnsiTheme="majorHAnsi" w:cstheme="minorBidi"/>
        </w:rPr>
        <w:t xml:space="preserve"> (chapitre </w:t>
      </w:r>
      <w:r>
        <w:rPr>
          <w:rFonts w:asciiTheme="majorHAnsi" w:eastAsiaTheme="minorEastAsia" w:hAnsiTheme="majorHAnsi" w:cstheme="minorBidi"/>
        </w:rPr>
        <w:fldChar w:fldCharType="begin"/>
      </w:r>
      <w:r>
        <w:rPr>
          <w:rFonts w:asciiTheme="majorHAnsi" w:eastAsiaTheme="minorEastAsia" w:hAnsiTheme="majorHAnsi" w:cstheme="minorBidi"/>
        </w:rPr>
        <w:instrText xml:space="preserve"> REF _Ref64311853 \r \h  \* MERGEFORMAT </w:instrText>
      </w:r>
      <w:r>
        <w:rPr>
          <w:rFonts w:asciiTheme="majorHAnsi" w:eastAsiaTheme="minorEastAsia" w:hAnsiTheme="majorHAnsi" w:cstheme="minorBidi"/>
        </w:rPr>
      </w:r>
      <w:r>
        <w:rPr>
          <w:rFonts w:asciiTheme="majorHAnsi" w:eastAsiaTheme="minorEastAsia" w:hAnsiTheme="majorHAnsi" w:cstheme="minorBidi"/>
        </w:rPr>
        <w:fldChar w:fldCharType="separate"/>
      </w:r>
      <w:r w:rsidR="00A3582F">
        <w:rPr>
          <w:rFonts w:asciiTheme="majorHAnsi" w:eastAsiaTheme="minorEastAsia" w:hAnsiTheme="majorHAnsi" w:cstheme="minorBidi"/>
        </w:rPr>
        <w:t>5.3.7</w:t>
      </w:r>
      <w:r>
        <w:rPr>
          <w:rFonts w:asciiTheme="majorHAnsi" w:eastAsiaTheme="minorEastAsia" w:hAnsiTheme="majorHAnsi" w:cstheme="minorBidi"/>
        </w:rPr>
        <w:fldChar w:fldCharType="end"/>
      </w:r>
      <w:r>
        <w:rPr>
          <w:rFonts w:asciiTheme="majorHAnsi" w:eastAsiaTheme="minorEastAsia" w:hAnsiTheme="majorHAnsi" w:cstheme="minorBidi"/>
        </w:rPr>
        <w:t>) qui permet de traiter les incidents de niveau 3 ainsi que de corriger les éventuelles anomalies sous-jacentes ;</w:t>
      </w:r>
    </w:p>
    <w:p w14:paraId="2B1762F2" w14:textId="2E42A284" w:rsidR="001D708F" w:rsidRDefault="004F5A43">
      <w:pPr>
        <w:pStyle w:val="CCTP-Puce1"/>
        <w:rPr>
          <w:rFonts w:asciiTheme="majorHAnsi" w:hAnsiTheme="majorHAnsi"/>
        </w:rPr>
      </w:pPr>
      <w:proofErr w:type="gramStart"/>
      <w:r>
        <w:rPr>
          <w:rFonts w:asciiTheme="majorHAnsi" w:eastAsiaTheme="minorEastAsia" w:hAnsiTheme="majorHAnsi" w:cstheme="minorBidi"/>
        </w:rPr>
        <w:t>la</w:t>
      </w:r>
      <w:proofErr w:type="gramEnd"/>
      <w:r>
        <w:rPr>
          <w:rFonts w:asciiTheme="majorHAnsi" w:eastAsiaTheme="minorEastAsia" w:hAnsiTheme="majorHAnsi" w:cstheme="minorBidi"/>
        </w:rPr>
        <w:t xml:space="preserve"> maintenance évolutive dont les modalités d’exécution sont décrites au chapitre </w:t>
      </w:r>
      <w:r>
        <w:rPr>
          <w:rFonts w:asciiTheme="majorHAnsi" w:eastAsiaTheme="minorEastAsia" w:hAnsiTheme="majorHAnsi" w:cstheme="minorBidi"/>
        </w:rPr>
        <w:fldChar w:fldCharType="begin"/>
      </w:r>
      <w:r>
        <w:rPr>
          <w:rFonts w:asciiTheme="majorHAnsi" w:eastAsiaTheme="minorEastAsia" w:hAnsiTheme="majorHAnsi" w:cstheme="minorBidi"/>
        </w:rPr>
        <w:instrText xml:space="preserve"> REF _Ref31202328 \n \h  \* MERGEFORMAT </w:instrText>
      </w:r>
      <w:r>
        <w:rPr>
          <w:rFonts w:asciiTheme="majorHAnsi" w:eastAsiaTheme="minorEastAsia" w:hAnsiTheme="majorHAnsi" w:cstheme="minorBidi"/>
        </w:rPr>
      </w:r>
      <w:r>
        <w:rPr>
          <w:rFonts w:asciiTheme="majorHAnsi" w:eastAsiaTheme="minorEastAsia" w:hAnsiTheme="majorHAnsi" w:cstheme="minorBidi"/>
        </w:rPr>
        <w:fldChar w:fldCharType="separate"/>
      </w:r>
      <w:r w:rsidR="00F03D10">
        <w:rPr>
          <w:rFonts w:asciiTheme="majorHAnsi" w:eastAsiaTheme="minorEastAsia" w:hAnsiTheme="majorHAnsi" w:cstheme="minorBidi"/>
        </w:rPr>
        <w:t>5.3.2</w:t>
      </w:r>
      <w:r>
        <w:rPr>
          <w:rFonts w:asciiTheme="majorHAnsi" w:eastAsiaTheme="minorEastAsia" w:hAnsiTheme="majorHAnsi" w:cstheme="minorBidi"/>
        </w:rPr>
        <w:fldChar w:fldCharType="end"/>
      </w:r>
      <w:r>
        <w:rPr>
          <w:rFonts w:asciiTheme="majorHAnsi" w:eastAsiaTheme="minorEastAsia" w:hAnsiTheme="majorHAnsi" w:cstheme="minorBidi"/>
        </w:rPr>
        <w:t xml:space="preserve"> et qui permet d’assurer entre autres la gestion des évolutions réglementaires et légales </w:t>
      </w:r>
      <w:r>
        <w:rPr>
          <w:rFonts w:asciiTheme="majorHAnsi" w:eastAsiaTheme="minorEastAsia" w:hAnsiTheme="majorHAnsi" w:cstheme="minorBidi"/>
        </w:rPr>
        <w:fldChar w:fldCharType="begin"/>
      </w:r>
      <w:r>
        <w:rPr>
          <w:rFonts w:asciiTheme="majorHAnsi" w:eastAsiaTheme="minorEastAsia" w:hAnsiTheme="majorHAnsi" w:cstheme="minorBidi"/>
        </w:rPr>
        <w:instrText>DOCPROPERTY  _du_projet  \* MERGEFORMAT</w:instrText>
      </w:r>
      <w:r>
        <w:rPr>
          <w:rFonts w:asciiTheme="majorHAnsi" w:eastAsiaTheme="minorEastAsia" w:hAnsiTheme="majorHAnsi" w:cstheme="minorBidi"/>
        </w:rPr>
        <w:fldChar w:fldCharType="separate"/>
      </w:r>
      <w:r w:rsidR="00905964">
        <w:rPr>
          <w:rFonts w:asciiTheme="majorHAnsi" w:eastAsiaTheme="minorEastAsia" w:hAnsiTheme="majorHAnsi" w:cstheme="minorBidi"/>
        </w:rPr>
        <w:t>du système d'information du domaine Personnes Placées Sous Mains de Justice</w:t>
      </w:r>
      <w:r>
        <w:rPr>
          <w:rFonts w:asciiTheme="majorHAnsi" w:eastAsiaTheme="minorEastAsia" w:hAnsiTheme="majorHAnsi" w:cstheme="minorBidi"/>
        </w:rPr>
        <w:fldChar w:fldCharType="end"/>
      </w:r>
      <w:r>
        <w:rPr>
          <w:rFonts w:asciiTheme="majorHAnsi" w:eastAsiaTheme="minorEastAsia" w:hAnsiTheme="majorHAnsi" w:cstheme="minorBidi"/>
        </w:rPr>
        <w:t> ;</w:t>
      </w:r>
    </w:p>
    <w:p w14:paraId="3B3BADB7" w14:textId="77777777" w:rsidR="001D708F" w:rsidRDefault="004F5A43">
      <w:pPr>
        <w:pStyle w:val="CCTP-Puce1"/>
        <w:rPr>
          <w:rFonts w:asciiTheme="majorHAnsi" w:hAnsiTheme="majorHAnsi"/>
        </w:rPr>
      </w:pPr>
      <w:r>
        <w:rPr>
          <w:rFonts w:asciiTheme="majorHAnsi" w:eastAsiaTheme="minorEastAsia" w:hAnsiTheme="majorHAnsi" w:cstheme="minorBidi"/>
        </w:rPr>
        <w:t>La maintenance adaptative qui est traitée suivant les mêmes modalités que la maintenance évolutive ;</w:t>
      </w:r>
    </w:p>
    <w:p w14:paraId="7B840A1D" w14:textId="5E7CC2AA" w:rsidR="001D708F" w:rsidRDefault="004F5A43">
      <w:pPr>
        <w:pStyle w:val="CCTP-Puce1"/>
        <w:rPr>
          <w:rFonts w:asciiTheme="majorHAnsi" w:hAnsiTheme="majorHAnsi"/>
        </w:rPr>
      </w:pPr>
      <w:proofErr w:type="gramStart"/>
      <w:r>
        <w:rPr>
          <w:rFonts w:asciiTheme="majorHAnsi" w:eastAsiaTheme="minorEastAsia" w:hAnsiTheme="majorHAnsi" w:cstheme="minorBidi"/>
        </w:rPr>
        <w:t>la</w:t>
      </w:r>
      <w:proofErr w:type="gramEnd"/>
      <w:r>
        <w:rPr>
          <w:rFonts w:asciiTheme="majorHAnsi" w:eastAsiaTheme="minorEastAsia" w:hAnsiTheme="majorHAnsi" w:cstheme="minorBidi"/>
        </w:rPr>
        <w:t xml:space="preserve"> maintenance préventive qui a pour objectif de réduire les risques de dégradation des performances </w:t>
      </w:r>
      <w:bookmarkStart w:id="361" w:name="_Hlk34070777"/>
      <w:r>
        <w:rPr>
          <w:rFonts w:asciiTheme="majorHAnsi" w:eastAsiaTheme="minorEastAsia" w:hAnsiTheme="majorHAnsi" w:cstheme="minorBidi"/>
        </w:rPr>
        <w:fldChar w:fldCharType="begin"/>
      </w:r>
      <w:r>
        <w:rPr>
          <w:rFonts w:asciiTheme="majorHAnsi" w:eastAsiaTheme="minorEastAsia" w:hAnsiTheme="majorHAnsi" w:cstheme="minorBidi"/>
        </w:rPr>
        <w:instrText xml:space="preserve"> DOCPROPERTY  _du_projet  \* MERGEFORMAT </w:instrText>
      </w:r>
      <w:r>
        <w:rPr>
          <w:rFonts w:asciiTheme="majorHAnsi" w:eastAsiaTheme="minorEastAsia" w:hAnsiTheme="majorHAnsi" w:cstheme="minorBidi"/>
        </w:rPr>
        <w:fldChar w:fldCharType="separate"/>
      </w:r>
      <w:r w:rsidR="00905964">
        <w:rPr>
          <w:rFonts w:asciiTheme="majorHAnsi" w:eastAsiaTheme="minorEastAsia" w:hAnsiTheme="majorHAnsi" w:cstheme="minorBidi"/>
        </w:rPr>
        <w:t>du système d'information du domaine Personnes Placées Sous Mains de Justice</w:t>
      </w:r>
      <w:r>
        <w:rPr>
          <w:rFonts w:asciiTheme="majorHAnsi" w:eastAsiaTheme="minorEastAsia" w:hAnsiTheme="majorHAnsi" w:cstheme="minorBidi"/>
        </w:rPr>
        <w:fldChar w:fldCharType="end"/>
      </w:r>
      <w:bookmarkEnd w:id="361"/>
      <w:r>
        <w:rPr>
          <w:rFonts w:asciiTheme="majorHAnsi" w:eastAsiaTheme="minorEastAsia" w:hAnsiTheme="majorHAnsi" w:cstheme="minorBidi"/>
        </w:rPr>
        <w:t>, est intégrée selon les cas suivants :</w:t>
      </w:r>
    </w:p>
    <w:p w14:paraId="1384E310" w14:textId="6CE220D0" w:rsidR="001D708F" w:rsidRDefault="004F5A43">
      <w:pPr>
        <w:pStyle w:val="CCTP-Puce2"/>
        <w:rPr>
          <w:rFonts w:asciiTheme="majorHAnsi" w:hAnsiTheme="majorHAnsi"/>
        </w:rPr>
      </w:pPr>
      <w:proofErr w:type="gramStart"/>
      <w:r>
        <w:rPr>
          <w:rFonts w:asciiTheme="majorHAnsi" w:eastAsiaTheme="minorEastAsia" w:hAnsiTheme="majorHAnsi" w:cstheme="minorBidi"/>
        </w:rPr>
        <w:t>à</w:t>
      </w:r>
      <w:proofErr w:type="gramEnd"/>
      <w:r>
        <w:rPr>
          <w:rFonts w:asciiTheme="majorHAnsi" w:eastAsiaTheme="minorEastAsia" w:hAnsiTheme="majorHAnsi" w:cstheme="minorBidi"/>
        </w:rPr>
        <w:t xml:space="preserve"> la maintenance corrective du «</w:t>
      </w:r>
      <w:r>
        <w:rPr>
          <w:rFonts w:asciiTheme="majorHAnsi" w:eastAsiaTheme="minorEastAsia" w:hAnsiTheme="majorHAnsi" w:cstheme="minorBidi"/>
        </w:rPr>
        <w:fldChar w:fldCharType="begin"/>
      </w:r>
      <w:r>
        <w:rPr>
          <w:rFonts w:asciiTheme="majorHAnsi" w:eastAsiaTheme="minorEastAsia" w:hAnsiTheme="majorHAnsi" w:cstheme="minorBidi"/>
        </w:rPr>
        <w:instrText xml:space="preserve"> REF _Ref64311853 \h  \* MERGEFORMAT </w:instrText>
      </w:r>
      <w:r>
        <w:rPr>
          <w:rFonts w:asciiTheme="majorHAnsi" w:eastAsiaTheme="minorEastAsia" w:hAnsiTheme="majorHAnsi" w:cstheme="minorBidi"/>
        </w:rPr>
      </w:r>
      <w:r>
        <w:rPr>
          <w:rFonts w:asciiTheme="majorHAnsi" w:eastAsiaTheme="minorEastAsia" w:hAnsiTheme="majorHAnsi" w:cstheme="minorBidi"/>
        </w:rPr>
        <w:fldChar w:fldCharType="separate"/>
      </w:r>
      <w:r w:rsidR="00F03D10">
        <w:rPr>
          <w:rFonts w:asciiTheme="majorHAnsi" w:eastAsiaTheme="minorEastAsia" w:hAnsiTheme="majorHAnsi" w:cstheme="minorBidi"/>
        </w:rPr>
        <w:t>Support de niveau 3 et maintenance corrective</w:t>
      </w:r>
      <w:r>
        <w:rPr>
          <w:rFonts w:asciiTheme="majorHAnsi" w:eastAsiaTheme="minorEastAsia" w:hAnsiTheme="majorHAnsi" w:cstheme="minorBidi"/>
        </w:rPr>
        <w:fldChar w:fldCharType="end"/>
      </w:r>
      <w:r>
        <w:rPr>
          <w:rFonts w:asciiTheme="majorHAnsi" w:eastAsiaTheme="minorEastAsia" w:hAnsiTheme="majorHAnsi" w:cstheme="minorBidi"/>
        </w:rPr>
        <w:t> », dans le cas où le titulaire assure la maintenance corrective de ses propres développements ;</w:t>
      </w:r>
    </w:p>
    <w:p w14:paraId="6C079F46" w14:textId="77777777" w:rsidR="001D708F" w:rsidRDefault="004F5A43">
      <w:pPr>
        <w:pStyle w:val="CCTP-Puce2"/>
        <w:rPr>
          <w:rFonts w:asciiTheme="majorHAnsi" w:hAnsiTheme="majorHAnsi"/>
        </w:rPr>
      </w:pPr>
      <w:r>
        <w:rPr>
          <w:rFonts w:asciiTheme="majorHAnsi" w:eastAsiaTheme="minorEastAsia" w:hAnsiTheme="majorHAnsi" w:cstheme="minorBidi"/>
        </w:rPr>
        <w:t>À la maintenance évolutive, dans tous les autres cas ;</w:t>
      </w:r>
    </w:p>
    <w:p w14:paraId="7B761EB0" w14:textId="74004FC2" w:rsidR="001D708F" w:rsidRDefault="004F5A43">
      <w:pPr>
        <w:pStyle w:val="CCTP-Puce1"/>
        <w:rPr>
          <w:rFonts w:asciiTheme="majorHAnsi" w:hAnsiTheme="majorHAnsi"/>
        </w:rPr>
      </w:pPr>
      <w:r>
        <w:rPr>
          <w:rFonts w:asciiTheme="majorHAnsi" w:eastAsiaTheme="minorEastAsia" w:hAnsiTheme="majorHAnsi" w:cstheme="minorBidi"/>
        </w:rPr>
        <w:t>La veille du MCS dont la mise en œuvre des actions préconisées est traitée dans la cadre de la maintenance évolutive</w:t>
      </w:r>
      <w:r w:rsidR="00017C58">
        <w:rPr>
          <w:rFonts w:asciiTheme="majorHAnsi" w:eastAsiaTheme="minorEastAsia" w:hAnsiTheme="majorHAnsi" w:cstheme="minorBidi"/>
        </w:rPr>
        <w:t xml:space="preserve"> ou </w:t>
      </w:r>
      <w:r w:rsidR="00017C58" w:rsidRPr="00905964">
        <w:rPr>
          <w:rFonts w:asciiTheme="majorHAnsi" w:eastAsiaTheme="minorEastAsia" w:hAnsiTheme="majorHAnsi" w:cstheme="minorBidi"/>
        </w:rPr>
        <w:t>adaptative</w:t>
      </w:r>
      <w:r>
        <w:rPr>
          <w:rFonts w:asciiTheme="majorHAnsi" w:eastAsiaTheme="minorEastAsia" w:hAnsiTheme="majorHAnsi" w:cstheme="minorBidi"/>
        </w:rPr>
        <w:t>.</w:t>
      </w:r>
    </w:p>
    <w:p w14:paraId="0785F625" w14:textId="77777777" w:rsidR="00330696" w:rsidRDefault="00330696">
      <w:pPr>
        <w:rPr>
          <w:rFonts w:ascii="Arial" w:eastAsiaTheme="minorEastAsia" w:hAnsi="Arial"/>
          <w:b/>
          <w:bCs/>
          <w:color w:val="404040" w:themeColor="text1" w:themeTint="BF"/>
          <w:szCs w:val="28"/>
        </w:rPr>
      </w:pPr>
      <w:r>
        <w:rPr>
          <w:rFonts w:eastAsiaTheme="minorEastAsia"/>
        </w:rPr>
        <w:br w:type="page"/>
      </w:r>
    </w:p>
    <w:p w14:paraId="53AF456A" w14:textId="22ED5FEE" w:rsidR="001D708F" w:rsidRPr="003B503B" w:rsidRDefault="004F5A43" w:rsidP="003B503B">
      <w:pPr>
        <w:pStyle w:val="CCTP-Titre2"/>
      </w:pPr>
      <w:bookmarkStart w:id="362" w:name="_Toc169700515"/>
      <w:r w:rsidRPr="003B503B">
        <w:rPr>
          <w:rFonts w:eastAsiaTheme="minorEastAsia"/>
        </w:rPr>
        <w:lastRenderedPageBreak/>
        <w:t>Définitions</w:t>
      </w:r>
      <w:bookmarkEnd w:id="362"/>
    </w:p>
    <w:p w14:paraId="0606D6A4" w14:textId="77777777" w:rsidR="001D708F" w:rsidRPr="003B503B" w:rsidRDefault="004F5A43" w:rsidP="003B503B">
      <w:pPr>
        <w:pStyle w:val="CCTP-Titre3"/>
      </w:pPr>
      <w:bookmarkStart w:id="363" w:name="_Toc169700516"/>
      <w:r w:rsidRPr="003B503B">
        <w:rPr>
          <w:rFonts w:eastAsiaTheme="minorEastAsia"/>
        </w:rPr>
        <w:t>Demande de support</w:t>
      </w:r>
      <w:bookmarkEnd w:id="363"/>
    </w:p>
    <w:p w14:paraId="4F6510F8" w14:textId="77777777" w:rsidR="001D708F" w:rsidRDefault="004F5A43">
      <w:pPr>
        <w:pStyle w:val="CCTP-Texte1"/>
        <w:rPr>
          <w:rFonts w:asciiTheme="majorHAnsi" w:hAnsiTheme="majorHAnsi"/>
        </w:rPr>
      </w:pPr>
      <w:r>
        <w:rPr>
          <w:rFonts w:asciiTheme="majorHAnsi" w:eastAsiaTheme="minorEastAsia" w:hAnsiTheme="majorHAnsi" w:cstheme="minorBidi"/>
        </w:rPr>
        <w:t>Par demande de support, on entend tout événement générant une action de support ou d’assistance, d’événement système, etc. </w:t>
      </w:r>
    </w:p>
    <w:p w14:paraId="7348C731" w14:textId="77777777" w:rsidR="001D708F" w:rsidRDefault="004F5A43">
      <w:pPr>
        <w:pStyle w:val="CCTP-Texte1"/>
        <w:rPr>
          <w:rFonts w:asciiTheme="majorHAnsi" w:hAnsiTheme="majorHAnsi"/>
        </w:rPr>
      </w:pPr>
      <w:r>
        <w:rPr>
          <w:rFonts w:asciiTheme="majorHAnsi" w:eastAsiaTheme="minorEastAsia" w:hAnsiTheme="majorHAnsi" w:cstheme="minorBidi"/>
        </w:rPr>
        <w:t>Une demande de support, après analyse, peut être éventuellement susceptible d’escalade et est classée soit comme une intervention, soit comme un incident.</w:t>
      </w:r>
    </w:p>
    <w:p w14:paraId="4A0E9F7B" w14:textId="77777777" w:rsidR="001D708F" w:rsidRPr="003B503B" w:rsidRDefault="004F5A43" w:rsidP="003B503B">
      <w:pPr>
        <w:pStyle w:val="CCTP-Titre3"/>
      </w:pPr>
      <w:bookmarkStart w:id="364" w:name="_Toc169700517"/>
      <w:r w:rsidRPr="003B503B">
        <w:rPr>
          <w:rFonts w:eastAsiaTheme="minorEastAsia"/>
        </w:rPr>
        <w:t>Intervention</w:t>
      </w:r>
      <w:bookmarkEnd w:id="364"/>
    </w:p>
    <w:p w14:paraId="2E09151D" w14:textId="3E23E91F" w:rsidR="001D708F" w:rsidRDefault="004F5A43">
      <w:pPr>
        <w:pStyle w:val="CCTP-Texte1"/>
        <w:rPr>
          <w:rFonts w:asciiTheme="majorHAnsi" w:hAnsiTheme="majorHAnsi"/>
        </w:rPr>
      </w:pPr>
      <w:r>
        <w:rPr>
          <w:rFonts w:asciiTheme="majorHAnsi" w:eastAsiaTheme="minorEastAsia" w:hAnsiTheme="majorHAnsi" w:cstheme="minorBidi"/>
        </w:rPr>
        <w:t>Une intervention est une action directe</w:t>
      </w:r>
      <w:r w:rsidR="00027121">
        <w:rPr>
          <w:rFonts w:asciiTheme="majorHAnsi" w:eastAsiaTheme="minorEastAsia" w:hAnsiTheme="majorHAnsi" w:cstheme="minorBidi"/>
        </w:rPr>
        <w:t>,</w:t>
      </w:r>
      <w:r>
        <w:rPr>
          <w:rFonts w:asciiTheme="majorHAnsi" w:eastAsiaTheme="minorEastAsia" w:hAnsiTheme="majorHAnsi" w:cstheme="minorBidi"/>
        </w:rPr>
        <w:t xml:space="preserve"> du titulaire</w:t>
      </w:r>
      <w:r w:rsidR="00027121">
        <w:rPr>
          <w:rFonts w:asciiTheme="majorHAnsi" w:eastAsiaTheme="minorEastAsia" w:hAnsiTheme="majorHAnsi" w:cstheme="minorBidi"/>
        </w:rPr>
        <w:t>,</w:t>
      </w:r>
      <w:r>
        <w:rPr>
          <w:rFonts w:asciiTheme="majorHAnsi" w:eastAsiaTheme="minorEastAsia" w:hAnsiTheme="majorHAnsi" w:cstheme="minorBidi"/>
        </w:rPr>
        <w:t xml:space="preserve"> destinée à traiter une demande de support, par opposition à l’élaboration (formalisée ou non) par le titulaire d’un plan d’action communiqué à l’utilisateur pour mise en œuvre par ses soins.</w:t>
      </w:r>
    </w:p>
    <w:p w14:paraId="2D7BD4CD" w14:textId="77777777" w:rsidR="001D708F" w:rsidRPr="003B503B" w:rsidRDefault="004F5A43" w:rsidP="003B503B">
      <w:pPr>
        <w:pStyle w:val="CCTP-Titre3"/>
      </w:pPr>
      <w:bookmarkStart w:id="365" w:name="_Ref31384139"/>
      <w:bookmarkStart w:id="366" w:name="_Toc169700518"/>
      <w:r w:rsidRPr="003B503B">
        <w:rPr>
          <w:rFonts w:eastAsiaTheme="minorEastAsia"/>
        </w:rPr>
        <w:t>Incident</w:t>
      </w:r>
      <w:bookmarkEnd w:id="365"/>
      <w:bookmarkEnd w:id="366"/>
    </w:p>
    <w:p w14:paraId="029F7918" w14:textId="441E7352" w:rsidR="001D708F" w:rsidRDefault="004F5A43">
      <w:pPr>
        <w:pStyle w:val="CCTP-Texte1"/>
        <w:rPr>
          <w:rFonts w:asciiTheme="majorHAnsi" w:hAnsiTheme="majorHAnsi"/>
        </w:rPr>
      </w:pPr>
      <w:r>
        <w:rPr>
          <w:rFonts w:asciiTheme="majorHAnsi" w:eastAsiaTheme="minorEastAsia" w:hAnsiTheme="majorHAnsi" w:cstheme="minorBidi"/>
        </w:rPr>
        <w:t xml:space="preserve">Par incident, on entend tout événement qui ne fait pas partie du fonctionnement standard </w:t>
      </w:r>
      <w:r>
        <w:rPr>
          <w:rFonts w:asciiTheme="majorHAnsi" w:eastAsiaTheme="minorEastAsia" w:hAnsiTheme="majorHAnsi" w:cstheme="minorBidi"/>
        </w:rPr>
        <w:fldChar w:fldCharType="begin"/>
      </w:r>
      <w:r>
        <w:rPr>
          <w:rFonts w:asciiTheme="majorHAnsi" w:eastAsiaTheme="minorEastAsia" w:hAnsiTheme="majorHAnsi" w:cstheme="minorBidi"/>
        </w:rPr>
        <w:instrText>DOCPROPERTY  _du_projet  \* MERGEFORMAT</w:instrText>
      </w:r>
      <w:r>
        <w:rPr>
          <w:rFonts w:asciiTheme="majorHAnsi" w:eastAsiaTheme="minorEastAsia" w:hAnsiTheme="majorHAnsi" w:cstheme="minorBidi"/>
        </w:rPr>
        <w:fldChar w:fldCharType="separate"/>
      </w:r>
      <w:r w:rsidR="003A33F9">
        <w:rPr>
          <w:rFonts w:asciiTheme="majorHAnsi" w:eastAsiaTheme="minorEastAsia" w:hAnsiTheme="majorHAnsi" w:cstheme="minorBidi"/>
        </w:rPr>
        <w:t>du système d'information du domaine Personnes Placées Sous Mains de Justice</w:t>
      </w:r>
      <w:r>
        <w:rPr>
          <w:rFonts w:asciiTheme="majorHAnsi" w:eastAsiaTheme="minorEastAsia" w:hAnsiTheme="majorHAnsi" w:cstheme="minorBidi"/>
        </w:rPr>
        <w:fldChar w:fldCharType="end"/>
      </w:r>
      <w:r>
        <w:rPr>
          <w:rFonts w:asciiTheme="majorHAnsi" w:eastAsiaTheme="minorEastAsia" w:hAnsiTheme="majorHAnsi" w:cstheme="minorBidi"/>
        </w:rPr>
        <w:t xml:space="preserve"> et qui cause</w:t>
      </w:r>
      <w:r w:rsidR="00AC1B1D">
        <w:rPr>
          <w:rFonts w:asciiTheme="majorHAnsi" w:eastAsiaTheme="minorEastAsia" w:hAnsiTheme="majorHAnsi" w:cstheme="minorBidi"/>
        </w:rPr>
        <w:t xml:space="preserve"> </w:t>
      </w:r>
      <w:r>
        <w:rPr>
          <w:rFonts w:asciiTheme="majorHAnsi" w:eastAsiaTheme="minorEastAsia" w:hAnsiTheme="majorHAnsi" w:cstheme="minorBidi"/>
        </w:rPr>
        <w:t>u</w:t>
      </w:r>
      <w:r w:rsidR="00AC1B1D">
        <w:rPr>
          <w:rFonts w:asciiTheme="majorHAnsi" w:eastAsiaTheme="minorEastAsia" w:hAnsiTheme="majorHAnsi" w:cstheme="minorBidi"/>
        </w:rPr>
        <w:t>ne</w:t>
      </w:r>
      <w:r>
        <w:rPr>
          <w:rFonts w:asciiTheme="majorHAnsi" w:eastAsiaTheme="minorEastAsia" w:hAnsiTheme="majorHAnsi" w:cstheme="minorBidi"/>
        </w:rPr>
        <w:t xml:space="preserve"> interruption ou une diminution de la qualité de ce service. </w:t>
      </w:r>
    </w:p>
    <w:p w14:paraId="3AF53F2C" w14:textId="30C91146" w:rsidR="001D708F" w:rsidRDefault="004F5A43">
      <w:pPr>
        <w:pStyle w:val="CCTP-Texte1"/>
        <w:rPr>
          <w:rFonts w:asciiTheme="majorHAnsi" w:hAnsiTheme="majorHAnsi"/>
        </w:rPr>
      </w:pPr>
      <w:r>
        <w:rPr>
          <w:rFonts w:asciiTheme="majorHAnsi" w:eastAsiaTheme="minorEastAsia" w:hAnsiTheme="majorHAnsi" w:cstheme="minorBidi"/>
        </w:rPr>
        <w:t xml:space="preserve">Quelles que soient la nature et l’origine de l’incident, le titulaire assiste </w:t>
      </w:r>
      <w:r>
        <w:rPr>
          <w:rFonts w:asciiTheme="majorHAnsi" w:eastAsiaTheme="minorEastAsia" w:hAnsiTheme="majorHAnsi" w:cstheme="minorBidi"/>
        </w:rPr>
        <w:fldChar w:fldCharType="begin"/>
      </w:r>
      <w:r>
        <w:rPr>
          <w:rFonts w:asciiTheme="majorHAnsi" w:eastAsiaTheme="minorEastAsia" w:hAnsiTheme="majorHAnsi" w:cstheme="minorBidi"/>
        </w:rPr>
        <w:instrText>DOCPROPERTY  _le_client  \* MERGEFORMAT</w:instrText>
      </w:r>
      <w:r>
        <w:rPr>
          <w:rFonts w:asciiTheme="majorHAnsi" w:eastAsiaTheme="minorEastAsia" w:hAnsiTheme="majorHAnsi" w:cstheme="minorBidi"/>
        </w:rPr>
        <w:fldChar w:fldCharType="separate"/>
      </w:r>
      <w:r>
        <w:rPr>
          <w:rFonts w:asciiTheme="majorHAnsi" w:eastAsiaTheme="minorEastAsia" w:hAnsiTheme="majorHAnsi" w:cstheme="minorBidi"/>
        </w:rPr>
        <w:t>le Ministère de la Justice</w:t>
      </w:r>
      <w:r>
        <w:rPr>
          <w:rFonts w:asciiTheme="majorHAnsi" w:eastAsiaTheme="minorEastAsia" w:hAnsiTheme="majorHAnsi" w:cstheme="minorBidi"/>
        </w:rPr>
        <w:fldChar w:fldCharType="end"/>
      </w:r>
      <w:r>
        <w:rPr>
          <w:rFonts w:asciiTheme="majorHAnsi" w:eastAsiaTheme="minorEastAsia" w:hAnsiTheme="majorHAnsi" w:cstheme="minorBidi"/>
        </w:rPr>
        <w:t xml:space="preserve"> si l’incident impacte </w:t>
      </w:r>
      <w:r>
        <w:rPr>
          <w:rFonts w:asciiTheme="majorHAnsi" w:eastAsiaTheme="minorEastAsia" w:hAnsiTheme="majorHAnsi" w:cstheme="minorBidi"/>
        </w:rPr>
        <w:fldChar w:fldCharType="begin"/>
      </w:r>
      <w:r>
        <w:rPr>
          <w:rFonts w:asciiTheme="majorHAnsi" w:eastAsiaTheme="minorEastAsia" w:hAnsiTheme="majorHAnsi" w:cstheme="minorBidi"/>
        </w:rPr>
        <w:instrText>DOCPROPERTY  _le_projet  \* MERGEFORMAT</w:instrText>
      </w:r>
      <w:r>
        <w:rPr>
          <w:rFonts w:asciiTheme="majorHAnsi" w:eastAsiaTheme="minorEastAsia" w:hAnsiTheme="majorHAnsi" w:cstheme="minorBidi"/>
        </w:rPr>
        <w:fldChar w:fldCharType="separate"/>
      </w:r>
      <w:r w:rsidR="003A33F9">
        <w:rPr>
          <w:rFonts w:asciiTheme="majorHAnsi" w:eastAsiaTheme="minorEastAsia" w:hAnsiTheme="majorHAnsi" w:cstheme="minorBidi"/>
        </w:rPr>
        <w:t>le système d'information du Domaine Personnes Placées Sous Mains de Justice</w:t>
      </w:r>
      <w:r>
        <w:rPr>
          <w:rFonts w:asciiTheme="majorHAnsi" w:eastAsiaTheme="minorEastAsia" w:hAnsiTheme="majorHAnsi" w:cstheme="minorBidi"/>
        </w:rPr>
        <w:fldChar w:fldCharType="end"/>
      </w:r>
      <w:r>
        <w:rPr>
          <w:rFonts w:asciiTheme="majorHAnsi" w:eastAsiaTheme="minorEastAsia" w:hAnsiTheme="majorHAnsi" w:cstheme="minorBidi"/>
        </w:rPr>
        <w:t>.</w:t>
      </w:r>
    </w:p>
    <w:p w14:paraId="6D855054" w14:textId="77777777" w:rsidR="001D708F" w:rsidRDefault="004F5A43">
      <w:pPr>
        <w:pStyle w:val="CCTP-Texte1"/>
        <w:rPr>
          <w:rFonts w:asciiTheme="majorHAnsi" w:hAnsiTheme="majorHAnsi"/>
        </w:rPr>
      </w:pPr>
      <w:r>
        <w:rPr>
          <w:rFonts w:asciiTheme="majorHAnsi" w:eastAsiaTheme="minorEastAsia" w:hAnsiTheme="majorHAnsi" w:cstheme="minorBidi"/>
        </w:rPr>
        <w:t>Les incidents peuvent avoir pour cause</w:t>
      </w:r>
      <w:r>
        <w:rPr>
          <w:rStyle w:val="Appelnotedebasdep"/>
          <w:rFonts w:asciiTheme="majorHAnsi" w:eastAsiaTheme="minorEastAsia" w:hAnsiTheme="majorHAnsi" w:cstheme="minorBidi"/>
        </w:rPr>
        <w:footnoteReference w:id="4"/>
      </w:r>
      <w:r>
        <w:rPr>
          <w:rFonts w:asciiTheme="majorHAnsi" w:eastAsiaTheme="minorEastAsia" w:hAnsiTheme="majorHAnsi" w:cstheme="minorBidi"/>
        </w:rPr>
        <w:t> :</w:t>
      </w:r>
    </w:p>
    <w:tbl>
      <w:tblPr>
        <w:tblStyle w:val="Grilledutableau"/>
        <w:tblW w:w="5000" w:type="pct"/>
        <w:tblLook w:val="04A0" w:firstRow="1" w:lastRow="0" w:firstColumn="1" w:lastColumn="0" w:noHBand="0" w:noVBand="1"/>
      </w:tblPr>
      <w:tblGrid>
        <w:gridCol w:w="806"/>
        <w:gridCol w:w="7042"/>
        <w:gridCol w:w="1780"/>
      </w:tblGrid>
      <w:tr w:rsidR="001D708F" w14:paraId="504791F6" w14:textId="77777777">
        <w:tc>
          <w:tcPr>
            <w:tcW w:w="817" w:type="dxa"/>
            <w:tcBorders>
              <w:top w:val="single" w:sz="4" w:space="0" w:color="FFFFFF" w:themeColor="background1"/>
              <w:left w:val="single" w:sz="4" w:space="0" w:color="FFFFFF" w:themeColor="background1"/>
              <w:bottom w:val="single" w:sz="4" w:space="0" w:color="auto"/>
              <w:right w:val="single" w:sz="4" w:space="0" w:color="FFFFFF" w:themeColor="background1"/>
            </w:tcBorders>
            <w:shd w:val="clear" w:color="auto" w:fill="333333"/>
          </w:tcPr>
          <w:p w14:paraId="2E679317" w14:textId="77777777" w:rsidR="001D708F" w:rsidRDefault="004F5A43">
            <w:pPr>
              <w:pStyle w:val="CCTP-Tableau-petittexte"/>
              <w:spacing w:before="31" w:after="31"/>
              <w:jc w:val="center"/>
              <w:rPr>
                <w:rFonts w:asciiTheme="majorHAnsi" w:hAnsiTheme="majorHAnsi"/>
              </w:rPr>
            </w:pPr>
            <w:r>
              <w:rPr>
                <w:rFonts w:asciiTheme="majorHAnsi" w:hAnsiTheme="majorHAnsi"/>
              </w:rPr>
              <w:t>Réf.</w:t>
            </w:r>
          </w:p>
        </w:tc>
        <w:tc>
          <w:tcPr>
            <w:tcW w:w="7229" w:type="dxa"/>
            <w:tcBorders>
              <w:top w:val="single" w:sz="4" w:space="0" w:color="FFFFFF" w:themeColor="background1"/>
              <w:left w:val="single" w:sz="4" w:space="0" w:color="FFFFFF" w:themeColor="background1"/>
              <w:bottom w:val="single" w:sz="4" w:space="0" w:color="auto"/>
              <w:right w:val="single" w:sz="4" w:space="0" w:color="FFFFFF" w:themeColor="background1"/>
            </w:tcBorders>
            <w:shd w:val="clear" w:color="auto" w:fill="333333"/>
          </w:tcPr>
          <w:p w14:paraId="56829479" w14:textId="77777777" w:rsidR="001D708F" w:rsidRDefault="004F5A43">
            <w:pPr>
              <w:pStyle w:val="CCTP-Tableau-petittexte"/>
              <w:spacing w:before="31" w:after="31"/>
              <w:jc w:val="center"/>
              <w:rPr>
                <w:rFonts w:asciiTheme="majorHAnsi" w:hAnsiTheme="majorHAnsi"/>
              </w:rPr>
            </w:pPr>
            <w:r>
              <w:rPr>
                <w:rFonts w:asciiTheme="majorHAnsi" w:hAnsiTheme="majorHAnsi"/>
              </w:rPr>
              <w:t>Description</w:t>
            </w:r>
          </w:p>
        </w:tc>
        <w:tc>
          <w:tcPr>
            <w:tcW w:w="1808" w:type="dxa"/>
            <w:tcBorders>
              <w:top w:val="single" w:sz="4" w:space="0" w:color="FFFFFF" w:themeColor="background1"/>
              <w:left w:val="single" w:sz="4" w:space="0" w:color="FFFFFF" w:themeColor="background1"/>
              <w:bottom w:val="single" w:sz="4" w:space="0" w:color="auto"/>
              <w:right w:val="single" w:sz="4" w:space="0" w:color="FFFFFF" w:themeColor="background1"/>
            </w:tcBorders>
            <w:shd w:val="clear" w:color="auto" w:fill="333333"/>
          </w:tcPr>
          <w:p w14:paraId="6A86CBDB" w14:textId="77777777" w:rsidR="001D708F" w:rsidRDefault="004F5A43">
            <w:pPr>
              <w:pStyle w:val="CCTP-Tableau-petittexte"/>
              <w:spacing w:before="31" w:after="31"/>
              <w:jc w:val="center"/>
              <w:rPr>
                <w:rFonts w:asciiTheme="majorHAnsi" w:hAnsiTheme="majorHAnsi"/>
              </w:rPr>
            </w:pPr>
            <w:r>
              <w:rPr>
                <w:rFonts w:asciiTheme="majorHAnsi" w:hAnsiTheme="majorHAnsi"/>
              </w:rPr>
              <w:t>Résolution par le titulaire</w:t>
            </w:r>
          </w:p>
        </w:tc>
      </w:tr>
      <w:tr w:rsidR="001D708F" w14:paraId="21ED68CE" w14:textId="77777777">
        <w:tc>
          <w:tcPr>
            <w:tcW w:w="817" w:type="dxa"/>
            <w:tcBorders>
              <w:top w:val="single" w:sz="4" w:space="0" w:color="auto"/>
              <w:left w:val="single" w:sz="4" w:space="0" w:color="auto"/>
              <w:bottom w:val="single" w:sz="4" w:space="0" w:color="auto"/>
              <w:right w:val="single" w:sz="4" w:space="0" w:color="auto"/>
            </w:tcBorders>
          </w:tcPr>
          <w:p w14:paraId="64B75871" w14:textId="77777777" w:rsidR="001D708F" w:rsidRDefault="004F5A43">
            <w:pPr>
              <w:pStyle w:val="CCTP-Tableau-petittexte"/>
              <w:spacing w:before="31" w:after="31"/>
              <w:rPr>
                <w:rFonts w:asciiTheme="majorHAnsi" w:hAnsiTheme="majorHAnsi"/>
              </w:rPr>
            </w:pPr>
            <w:r>
              <w:rPr>
                <w:rFonts w:asciiTheme="majorHAnsi" w:hAnsiTheme="majorHAnsi"/>
              </w:rPr>
              <w:t>A</w:t>
            </w:r>
          </w:p>
        </w:tc>
        <w:tc>
          <w:tcPr>
            <w:tcW w:w="7229" w:type="dxa"/>
            <w:tcBorders>
              <w:top w:val="single" w:sz="4" w:space="0" w:color="auto"/>
              <w:left w:val="single" w:sz="4" w:space="0" w:color="auto"/>
              <w:bottom w:val="single" w:sz="4" w:space="0" w:color="auto"/>
              <w:right w:val="single" w:sz="4" w:space="0" w:color="auto"/>
            </w:tcBorders>
          </w:tcPr>
          <w:p w14:paraId="68C8CB3A" w14:textId="77777777" w:rsidR="001D708F" w:rsidRDefault="004F5A43">
            <w:pPr>
              <w:pStyle w:val="CCTP-Tableau-petittexte"/>
              <w:spacing w:before="31" w:after="31"/>
              <w:rPr>
                <w:rFonts w:asciiTheme="majorHAnsi" w:hAnsiTheme="majorHAnsi"/>
              </w:rPr>
            </w:pPr>
            <w:r>
              <w:rPr>
                <w:rFonts w:asciiTheme="majorHAnsi" w:hAnsiTheme="majorHAnsi"/>
              </w:rPr>
              <w:t>Panne matérielle</w:t>
            </w:r>
          </w:p>
        </w:tc>
        <w:tc>
          <w:tcPr>
            <w:tcW w:w="1808" w:type="dxa"/>
            <w:tcBorders>
              <w:top w:val="single" w:sz="4" w:space="0" w:color="auto"/>
              <w:left w:val="single" w:sz="4" w:space="0" w:color="auto"/>
              <w:bottom w:val="single" w:sz="4" w:space="0" w:color="auto"/>
              <w:right w:val="single" w:sz="4" w:space="0" w:color="auto"/>
            </w:tcBorders>
            <w:shd w:val="clear" w:color="auto" w:fill="FF9999"/>
          </w:tcPr>
          <w:p w14:paraId="7A296AA6" w14:textId="77777777" w:rsidR="001D708F" w:rsidRDefault="004F5A43">
            <w:pPr>
              <w:pStyle w:val="CCTP-Tableau-petittexte"/>
              <w:spacing w:before="31" w:after="31"/>
              <w:jc w:val="center"/>
              <w:rPr>
                <w:rFonts w:asciiTheme="majorHAnsi" w:hAnsiTheme="majorHAnsi"/>
              </w:rPr>
            </w:pPr>
            <w:r>
              <w:rPr>
                <w:rFonts w:asciiTheme="majorHAnsi" w:hAnsiTheme="majorHAnsi"/>
              </w:rPr>
              <w:t>Non</w:t>
            </w:r>
          </w:p>
        </w:tc>
      </w:tr>
      <w:tr w:rsidR="001D708F" w14:paraId="4717041B" w14:textId="77777777">
        <w:tc>
          <w:tcPr>
            <w:tcW w:w="817" w:type="dxa"/>
            <w:tcBorders>
              <w:top w:val="single" w:sz="4" w:space="0" w:color="auto"/>
              <w:left w:val="single" w:sz="4" w:space="0" w:color="auto"/>
              <w:bottom w:val="single" w:sz="4" w:space="0" w:color="auto"/>
              <w:right w:val="single" w:sz="4" w:space="0" w:color="auto"/>
            </w:tcBorders>
          </w:tcPr>
          <w:p w14:paraId="2BDA5C1D" w14:textId="77777777" w:rsidR="001D708F" w:rsidRDefault="004F5A43">
            <w:pPr>
              <w:pStyle w:val="CCTP-Tableau-petittexte"/>
              <w:spacing w:before="31" w:after="31"/>
              <w:rPr>
                <w:rFonts w:asciiTheme="majorHAnsi" w:hAnsiTheme="majorHAnsi"/>
              </w:rPr>
            </w:pPr>
            <w:r>
              <w:rPr>
                <w:rFonts w:asciiTheme="majorHAnsi" w:hAnsiTheme="majorHAnsi"/>
              </w:rPr>
              <w:t>B</w:t>
            </w:r>
          </w:p>
        </w:tc>
        <w:tc>
          <w:tcPr>
            <w:tcW w:w="7229" w:type="dxa"/>
            <w:tcBorders>
              <w:top w:val="single" w:sz="4" w:space="0" w:color="auto"/>
              <w:left w:val="single" w:sz="4" w:space="0" w:color="auto"/>
              <w:bottom w:val="single" w:sz="4" w:space="0" w:color="auto"/>
              <w:right w:val="single" w:sz="4" w:space="0" w:color="auto"/>
            </w:tcBorders>
          </w:tcPr>
          <w:p w14:paraId="730C7DA1" w14:textId="77777777" w:rsidR="001D708F" w:rsidRDefault="004F5A43">
            <w:pPr>
              <w:pStyle w:val="CCTP-Tableau-petittexte"/>
              <w:spacing w:before="31" w:after="31"/>
              <w:rPr>
                <w:rFonts w:asciiTheme="majorHAnsi" w:hAnsiTheme="majorHAnsi"/>
              </w:rPr>
            </w:pPr>
            <w:r>
              <w:rPr>
                <w:rFonts w:asciiTheme="majorHAnsi" w:hAnsiTheme="majorHAnsi"/>
              </w:rPr>
              <w:t>Incompatibilité logicielle</w:t>
            </w:r>
          </w:p>
        </w:tc>
        <w:tc>
          <w:tcPr>
            <w:tcW w:w="1808" w:type="dxa"/>
            <w:tcBorders>
              <w:top w:val="single" w:sz="4" w:space="0" w:color="auto"/>
              <w:left w:val="single" w:sz="4" w:space="0" w:color="auto"/>
              <w:bottom w:val="single" w:sz="4" w:space="0" w:color="auto"/>
              <w:right w:val="single" w:sz="4" w:space="0" w:color="auto"/>
            </w:tcBorders>
            <w:shd w:val="clear" w:color="auto" w:fill="C2D69B"/>
          </w:tcPr>
          <w:p w14:paraId="413C7310" w14:textId="77777777" w:rsidR="001D708F" w:rsidRDefault="004F5A43">
            <w:pPr>
              <w:pStyle w:val="CCTP-Tableau-petittexte"/>
              <w:spacing w:before="31" w:after="31"/>
              <w:jc w:val="center"/>
              <w:rPr>
                <w:rFonts w:asciiTheme="majorHAnsi" w:hAnsiTheme="majorHAnsi"/>
              </w:rPr>
            </w:pPr>
            <w:r>
              <w:rPr>
                <w:rFonts w:asciiTheme="majorHAnsi" w:hAnsiTheme="majorHAnsi"/>
              </w:rPr>
              <w:t>Oui</w:t>
            </w:r>
          </w:p>
        </w:tc>
      </w:tr>
      <w:tr w:rsidR="001D708F" w14:paraId="5CD1537E" w14:textId="77777777">
        <w:tc>
          <w:tcPr>
            <w:tcW w:w="817" w:type="dxa"/>
            <w:tcBorders>
              <w:top w:val="single" w:sz="4" w:space="0" w:color="auto"/>
              <w:left w:val="single" w:sz="4" w:space="0" w:color="auto"/>
              <w:bottom w:val="single" w:sz="4" w:space="0" w:color="auto"/>
              <w:right w:val="single" w:sz="4" w:space="0" w:color="auto"/>
            </w:tcBorders>
          </w:tcPr>
          <w:p w14:paraId="59054ABC" w14:textId="77777777" w:rsidR="001D708F" w:rsidRDefault="004F5A43">
            <w:pPr>
              <w:pStyle w:val="CCTP-Tableau-petittexte"/>
              <w:spacing w:before="31" w:after="31"/>
              <w:rPr>
                <w:rFonts w:asciiTheme="majorHAnsi" w:hAnsiTheme="majorHAnsi"/>
              </w:rPr>
            </w:pPr>
            <w:r>
              <w:rPr>
                <w:rFonts w:asciiTheme="majorHAnsi" w:hAnsiTheme="majorHAnsi"/>
              </w:rPr>
              <w:t>C</w:t>
            </w:r>
          </w:p>
        </w:tc>
        <w:tc>
          <w:tcPr>
            <w:tcW w:w="7229" w:type="dxa"/>
            <w:tcBorders>
              <w:top w:val="single" w:sz="4" w:space="0" w:color="auto"/>
              <w:left w:val="single" w:sz="4" w:space="0" w:color="auto"/>
              <w:bottom w:val="single" w:sz="4" w:space="0" w:color="auto"/>
              <w:right w:val="single" w:sz="4" w:space="0" w:color="auto"/>
            </w:tcBorders>
          </w:tcPr>
          <w:p w14:paraId="3B1100B7" w14:textId="77777777" w:rsidR="001D708F" w:rsidRDefault="004F5A43">
            <w:pPr>
              <w:pStyle w:val="CCTP-Tableau-petittexte"/>
              <w:spacing w:before="31" w:after="31"/>
              <w:rPr>
                <w:rFonts w:asciiTheme="majorHAnsi" w:hAnsiTheme="majorHAnsi"/>
              </w:rPr>
            </w:pPr>
            <w:r>
              <w:rPr>
                <w:rFonts w:asciiTheme="majorHAnsi" w:hAnsiTheme="majorHAnsi"/>
              </w:rPr>
              <w:t>Défaut dans l’installation de nouveaux matériels</w:t>
            </w:r>
          </w:p>
        </w:tc>
        <w:tc>
          <w:tcPr>
            <w:tcW w:w="1808" w:type="dxa"/>
            <w:tcBorders>
              <w:top w:val="single" w:sz="4" w:space="0" w:color="auto"/>
              <w:left w:val="single" w:sz="4" w:space="0" w:color="auto"/>
              <w:bottom w:val="single" w:sz="4" w:space="0" w:color="auto"/>
              <w:right w:val="single" w:sz="4" w:space="0" w:color="auto"/>
            </w:tcBorders>
            <w:shd w:val="clear" w:color="auto" w:fill="FF9999"/>
          </w:tcPr>
          <w:p w14:paraId="16552DF8" w14:textId="77777777" w:rsidR="001D708F" w:rsidRDefault="004F5A43">
            <w:pPr>
              <w:pStyle w:val="CCTP-Tableau-petittexte"/>
              <w:spacing w:before="31" w:after="31"/>
              <w:jc w:val="center"/>
              <w:rPr>
                <w:rFonts w:asciiTheme="majorHAnsi" w:hAnsiTheme="majorHAnsi"/>
              </w:rPr>
            </w:pPr>
            <w:r>
              <w:rPr>
                <w:rFonts w:asciiTheme="majorHAnsi" w:hAnsiTheme="majorHAnsi"/>
              </w:rPr>
              <w:t>Non</w:t>
            </w:r>
          </w:p>
        </w:tc>
      </w:tr>
      <w:tr w:rsidR="001D708F" w14:paraId="5DDB5654" w14:textId="77777777">
        <w:tc>
          <w:tcPr>
            <w:tcW w:w="817" w:type="dxa"/>
            <w:tcBorders>
              <w:top w:val="single" w:sz="4" w:space="0" w:color="auto"/>
              <w:left w:val="single" w:sz="4" w:space="0" w:color="auto"/>
              <w:bottom w:val="single" w:sz="4" w:space="0" w:color="auto"/>
              <w:right w:val="single" w:sz="4" w:space="0" w:color="auto"/>
            </w:tcBorders>
          </w:tcPr>
          <w:p w14:paraId="657CDECA" w14:textId="77777777" w:rsidR="001D708F" w:rsidRDefault="004F5A43">
            <w:pPr>
              <w:pStyle w:val="CCTP-Tableau-petittexte"/>
              <w:spacing w:before="31" w:after="31"/>
              <w:rPr>
                <w:rFonts w:asciiTheme="majorHAnsi" w:hAnsiTheme="majorHAnsi"/>
              </w:rPr>
            </w:pPr>
            <w:r>
              <w:rPr>
                <w:rFonts w:asciiTheme="majorHAnsi" w:hAnsiTheme="majorHAnsi"/>
              </w:rPr>
              <w:t>D</w:t>
            </w:r>
          </w:p>
        </w:tc>
        <w:tc>
          <w:tcPr>
            <w:tcW w:w="7229" w:type="dxa"/>
            <w:tcBorders>
              <w:top w:val="single" w:sz="4" w:space="0" w:color="auto"/>
              <w:left w:val="single" w:sz="4" w:space="0" w:color="auto"/>
              <w:bottom w:val="single" w:sz="4" w:space="0" w:color="auto"/>
              <w:right w:val="single" w:sz="4" w:space="0" w:color="auto"/>
            </w:tcBorders>
          </w:tcPr>
          <w:p w14:paraId="027BD94F" w14:textId="77777777" w:rsidR="001D708F" w:rsidRDefault="004F5A43">
            <w:pPr>
              <w:pStyle w:val="CCTP-Tableau-petittexte"/>
              <w:spacing w:before="31" w:after="31"/>
              <w:rPr>
                <w:rFonts w:asciiTheme="majorHAnsi" w:hAnsiTheme="majorHAnsi"/>
              </w:rPr>
            </w:pPr>
            <w:r>
              <w:rPr>
                <w:rFonts w:asciiTheme="majorHAnsi" w:hAnsiTheme="majorHAnsi"/>
              </w:rPr>
              <w:t>Défaut dans l’installation d’un nouvel environnement logiciel</w:t>
            </w:r>
          </w:p>
        </w:tc>
        <w:tc>
          <w:tcPr>
            <w:tcW w:w="1808" w:type="dxa"/>
            <w:tcBorders>
              <w:top w:val="single" w:sz="4" w:space="0" w:color="auto"/>
              <w:left w:val="single" w:sz="4" w:space="0" w:color="auto"/>
              <w:bottom w:val="single" w:sz="4" w:space="0" w:color="auto"/>
              <w:right w:val="single" w:sz="4" w:space="0" w:color="auto"/>
            </w:tcBorders>
            <w:shd w:val="clear" w:color="auto" w:fill="C2D69B"/>
          </w:tcPr>
          <w:p w14:paraId="644C4AB8" w14:textId="77777777" w:rsidR="001D708F" w:rsidRDefault="004F5A43">
            <w:pPr>
              <w:pStyle w:val="CCTP-Tableau-petittexte"/>
              <w:spacing w:before="31" w:after="31"/>
              <w:jc w:val="center"/>
              <w:rPr>
                <w:rFonts w:asciiTheme="majorHAnsi" w:hAnsiTheme="majorHAnsi"/>
              </w:rPr>
            </w:pPr>
            <w:r>
              <w:rPr>
                <w:rFonts w:asciiTheme="majorHAnsi" w:hAnsiTheme="majorHAnsi"/>
              </w:rPr>
              <w:t>Oui</w:t>
            </w:r>
          </w:p>
        </w:tc>
      </w:tr>
      <w:tr w:rsidR="001D708F" w14:paraId="2B01F276" w14:textId="77777777">
        <w:tc>
          <w:tcPr>
            <w:tcW w:w="817" w:type="dxa"/>
            <w:tcBorders>
              <w:top w:val="single" w:sz="4" w:space="0" w:color="auto"/>
              <w:left w:val="single" w:sz="4" w:space="0" w:color="auto"/>
              <w:bottom w:val="single" w:sz="4" w:space="0" w:color="auto"/>
              <w:right w:val="single" w:sz="4" w:space="0" w:color="auto"/>
            </w:tcBorders>
          </w:tcPr>
          <w:p w14:paraId="428BAB0F" w14:textId="77777777" w:rsidR="001D708F" w:rsidRDefault="004F5A43">
            <w:pPr>
              <w:pStyle w:val="CCTP-Tableau-petittexte"/>
              <w:spacing w:before="31" w:after="31"/>
              <w:rPr>
                <w:rFonts w:asciiTheme="majorHAnsi" w:hAnsiTheme="majorHAnsi"/>
              </w:rPr>
            </w:pPr>
            <w:r>
              <w:rPr>
                <w:rFonts w:asciiTheme="majorHAnsi" w:hAnsiTheme="majorHAnsi"/>
              </w:rPr>
              <w:t>E</w:t>
            </w:r>
          </w:p>
        </w:tc>
        <w:tc>
          <w:tcPr>
            <w:tcW w:w="7229" w:type="dxa"/>
            <w:tcBorders>
              <w:top w:val="single" w:sz="4" w:space="0" w:color="auto"/>
              <w:left w:val="single" w:sz="4" w:space="0" w:color="auto"/>
              <w:bottom w:val="single" w:sz="4" w:space="0" w:color="auto"/>
              <w:right w:val="single" w:sz="4" w:space="0" w:color="auto"/>
            </w:tcBorders>
          </w:tcPr>
          <w:p w14:paraId="032E306D" w14:textId="77777777" w:rsidR="001D708F" w:rsidRDefault="004F5A43">
            <w:pPr>
              <w:pStyle w:val="CCTP-Tableau-petittexte"/>
              <w:spacing w:before="31" w:after="31"/>
              <w:rPr>
                <w:rFonts w:asciiTheme="majorHAnsi" w:hAnsiTheme="majorHAnsi"/>
              </w:rPr>
            </w:pPr>
            <w:r>
              <w:rPr>
                <w:rFonts w:asciiTheme="majorHAnsi" w:hAnsiTheme="majorHAnsi"/>
              </w:rPr>
              <w:t>Dysfonctionnement suite à diffusion d’une nouvelle version d’une application</w:t>
            </w:r>
          </w:p>
        </w:tc>
        <w:tc>
          <w:tcPr>
            <w:tcW w:w="1808" w:type="dxa"/>
            <w:tcBorders>
              <w:top w:val="single" w:sz="4" w:space="0" w:color="auto"/>
              <w:left w:val="single" w:sz="4" w:space="0" w:color="auto"/>
              <w:bottom w:val="single" w:sz="4" w:space="0" w:color="auto"/>
              <w:right w:val="single" w:sz="4" w:space="0" w:color="auto"/>
            </w:tcBorders>
            <w:shd w:val="clear" w:color="auto" w:fill="C2D69B"/>
          </w:tcPr>
          <w:p w14:paraId="1E046E23" w14:textId="77777777" w:rsidR="001D708F" w:rsidRDefault="004F5A43">
            <w:pPr>
              <w:pStyle w:val="CCTP-Tableau-petittexte"/>
              <w:spacing w:before="31" w:after="31"/>
              <w:jc w:val="center"/>
              <w:rPr>
                <w:rFonts w:asciiTheme="majorHAnsi" w:hAnsiTheme="majorHAnsi"/>
              </w:rPr>
            </w:pPr>
            <w:r>
              <w:rPr>
                <w:rFonts w:asciiTheme="majorHAnsi" w:hAnsiTheme="majorHAnsi"/>
              </w:rPr>
              <w:t>Oui</w:t>
            </w:r>
          </w:p>
        </w:tc>
      </w:tr>
      <w:tr w:rsidR="001D708F" w14:paraId="38860581" w14:textId="77777777">
        <w:tc>
          <w:tcPr>
            <w:tcW w:w="817" w:type="dxa"/>
            <w:tcBorders>
              <w:top w:val="single" w:sz="4" w:space="0" w:color="auto"/>
              <w:left w:val="single" w:sz="4" w:space="0" w:color="auto"/>
              <w:bottom w:val="single" w:sz="4" w:space="0" w:color="auto"/>
              <w:right w:val="single" w:sz="4" w:space="0" w:color="auto"/>
            </w:tcBorders>
          </w:tcPr>
          <w:p w14:paraId="04BF56C3" w14:textId="77777777" w:rsidR="001D708F" w:rsidRDefault="004F5A43">
            <w:pPr>
              <w:pStyle w:val="CCTP-Tableau-petittexte"/>
              <w:spacing w:before="31" w:after="31"/>
              <w:rPr>
                <w:rFonts w:asciiTheme="majorHAnsi" w:hAnsiTheme="majorHAnsi"/>
              </w:rPr>
            </w:pPr>
            <w:r>
              <w:rPr>
                <w:rFonts w:asciiTheme="majorHAnsi" w:hAnsiTheme="majorHAnsi"/>
              </w:rPr>
              <w:t>F</w:t>
            </w:r>
          </w:p>
        </w:tc>
        <w:tc>
          <w:tcPr>
            <w:tcW w:w="7229" w:type="dxa"/>
            <w:tcBorders>
              <w:top w:val="single" w:sz="4" w:space="0" w:color="auto"/>
              <w:left w:val="single" w:sz="4" w:space="0" w:color="auto"/>
              <w:bottom w:val="single" w:sz="4" w:space="0" w:color="auto"/>
              <w:right w:val="single" w:sz="4" w:space="0" w:color="auto"/>
            </w:tcBorders>
          </w:tcPr>
          <w:p w14:paraId="3B702BAA" w14:textId="77777777" w:rsidR="001D708F" w:rsidRDefault="004F5A43">
            <w:pPr>
              <w:pStyle w:val="CCTP-Tableau-petittexte"/>
              <w:spacing w:before="31" w:after="31"/>
              <w:rPr>
                <w:rFonts w:asciiTheme="majorHAnsi" w:hAnsiTheme="majorHAnsi"/>
              </w:rPr>
            </w:pPr>
            <w:r>
              <w:rPr>
                <w:rFonts w:asciiTheme="majorHAnsi" w:hAnsiTheme="majorHAnsi"/>
              </w:rPr>
              <w:t>Défaut dans le paramétrage de l’application ou de l’environnement de l’application</w:t>
            </w:r>
          </w:p>
        </w:tc>
        <w:tc>
          <w:tcPr>
            <w:tcW w:w="1808" w:type="dxa"/>
            <w:tcBorders>
              <w:top w:val="single" w:sz="4" w:space="0" w:color="auto"/>
              <w:left w:val="single" w:sz="4" w:space="0" w:color="auto"/>
              <w:bottom w:val="single" w:sz="4" w:space="0" w:color="auto"/>
              <w:right w:val="single" w:sz="4" w:space="0" w:color="auto"/>
            </w:tcBorders>
            <w:shd w:val="clear" w:color="auto" w:fill="C2D69B"/>
          </w:tcPr>
          <w:p w14:paraId="5947F4C5" w14:textId="77777777" w:rsidR="001D708F" w:rsidRDefault="004F5A43">
            <w:pPr>
              <w:pStyle w:val="CCTP-Tableau-petittexte"/>
              <w:spacing w:before="31" w:after="31"/>
              <w:jc w:val="center"/>
              <w:rPr>
                <w:rFonts w:asciiTheme="majorHAnsi" w:hAnsiTheme="majorHAnsi"/>
              </w:rPr>
            </w:pPr>
            <w:r>
              <w:rPr>
                <w:rFonts w:asciiTheme="majorHAnsi" w:hAnsiTheme="majorHAnsi"/>
              </w:rPr>
              <w:t>Oui</w:t>
            </w:r>
          </w:p>
        </w:tc>
      </w:tr>
      <w:tr w:rsidR="001D708F" w14:paraId="4BB37CF0" w14:textId="77777777">
        <w:tc>
          <w:tcPr>
            <w:tcW w:w="817" w:type="dxa"/>
            <w:tcBorders>
              <w:top w:val="single" w:sz="4" w:space="0" w:color="auto"/>
              <w:left w:val="single" w:sz="4" w:space="0" w:color="auto"/>
              <w:bottom w:val="single" w:sz="4" w:space="0" w:color="auto"/>
              <w:right w:val="single" w:sz="4" w:space="0" w:color="auto"/>
            </w:tcBorders>
          </w:tcPr>
          <w:p w14:paraId="088DFAD6" w14:textId="77777777" w:rsidR="001D708F" w:rsidRDefault="004F5A43">
            <w:pPr>
              <w:pStyle w:val="CCTP-Tableau-petittexte"/>
              <w:spacing w:before="31" w:after="31"/>
              <w:rPr>
                <w:rFonts w:asciiTheme="majorHAnsi" w:hAnsiTheme="majorHAnsi"/>
              </w:rPr>
            </w:pPr>
            <w:r>
              <w:rPr>
                <w:rFonts w:asciiTheme="majorHAnsi" w:hAnsiTheme="majorHAnsi"/>
              </w:rPr>
              <w:t>G</w:t>
            </w:r>
          </w:p>
        </w:tc>
        <w:tc>
          <w:tcPr>
            <w:tcW w:w="7229" w:type="dxa"/>
            <w:tcBorders>
              <w:top w:val="single" w:sz="4" w:space="0" w:color="auto"/>
              <w:left w:val="single" w:sz="4" w:space="0" w:color="auto"/>
              <w:bottom w:val="single" w:sz="4" w:space="0" w:color="auto"/>
              <w:right w:val="single" w:sz="4" w:space="0" w:color="auto"/>
            </w:tcBorders>
          </w:tcPr>
          <w:p w14:paraId="49DC9678" w14:textId="77777777" w:rsidR="001D708F" w:rsidRDefault="004F5A43">
            <w:pPr>
              <w:pStyle w:val="CCTP-Tableau-petittexte"/>
              <w:spacing w:before="31" w:after="31"/>
              <w:rPr>
                <w:rFonts w:asciiTheme="majorHAnsi" w:hAnsiTheme="majorHAnsi"/>
              </w:rPr>
            </w:pPr>
            <w:r>
              <w:rPr>
                <w:rFonts w:asciiTheme="majorHAnsi" w:hAnsiTheme="majorHAnsi"/>
              </w:rPr>
              <w:t>Défaut dans le paramétrage matériel</w:t>
            </w:r>
          </w:p>
        </w:tc>
        <w:tc>
          <w:tcPr>
            <w:tcW w:w="1808" w:type="dxa"/>
            <w:tcBorders>
              <w:top w:val="single" w:sz="4" w:space="0" w:color="auto"/>
              <w:left w:val="single" w:sz="4" w:space="0" w:color="auto"/>
              <w:bottom w:val="single" w:sz="4" w:space="0" w:color="auto"/>
              <w:right w:val="single" w:sz="4" w:space="0" w:color="auto"/>
            </w:tcBorders>
            <w:shd w:val="clear" w:color="auto" w:fill="FF9999"/>
          </w:tcPr>
          <w:p w14:paraId="2E85524F" w14:textId="77777777" w:rsidR="001D708F" w:rsidRDefault="004F5A43">
            <w:pPr>
              <w:pStyle w:val="CCTP-Tableau-petittexte"/>
              <w:spacing w:before="31" w:after="31"/>
              <w:jc w:val="center"/>
              <w:rPr>
                <w:rFonts w:asciiTheme="majorHAnsi" w:hAnsiTheme="majorHAnsi"/>
              </w:rPr>
            </w:pPr>
            <w:r>
              <w:rPr>
                <w:rFonts w:asciiTheme="majorHAnsi" w:hAnsiTheme="majorHAnsi"/>
              </w:rPr>
              <w:t>Non</w:t>
            </w:r>
          </w:p>
        </w:tc>
      </w:tr>
      <w:tr w:rsidR="001D708F" w14:paraId="7E83CB2B" w14:textId="77777777">
        <w:tc>
          <w:tcPr>
            <w:tcW w:w="817" w:type="dxa"/>
            <w:tcBorders>
              <w:top w:val="single" w:sz="4" w:space="0" w:color="auto"/>
              <w:left w:val="single" w:sz="4" w:space="0" w:color="auto"/>
              <w:bottom w:val="single" w:sz="4" w:space="0" w:color="auto"/>
              <w:right w:val="single" w:sz="4" w:space="0" w:color="auto"/>
            </w:tcBorders>
          </w:tcPr>
          <w:p w14:paraId="3FCCCDAB" w14:textId="77777777" w:rsidR="001D708F" w:rsidRDefault="004F5A43">
            <w:pPr>
              <w:pStyle w:val="CCTP-Tableau-petittexte"/>
              <w:spacing w:before="31" w:after="31"/>
              <w:rPr>
                <w:rFonts w:asciiTheme="majorHAnsi" w:hAnsiTheme="majorHAnsi"/>
              </w:rPr>
            </w:pPr>
            <w:r>
              <w:rPr>
                <w:rFonts w:asciiTheme="majorHAnsi" w:hAnsiTheme="majorHAnsi"/>
              </w:rPr>
              <w:t>H</w:t>
            </w:r>
          </w:p>
        </w:tc>
        <w:tc>
          <w:tcPr>
            <w:tcW w:w="7229" w:type="dxa"/>
            <w:tcBorders>
              <w:top w:val="single" w:sz="4" w:space="0" w:color="auto"/>
              <w:left w:val="single" w:sz="4" w:space="0" w:color="auto"/>
              <w:bottom w:val="single" w:sz="4" w:space="0" w:color="auto"/>
              <w:right w:val="single" w:sz="4" w:space="0" w:color="auto"/>
            </w:tcBorders>
          </w:tcPr>
          <w:p w14:paraId="2EFAE1BA" w14:textId="77777777" w:rsidR="001D708F" w:rsidRDefault="004F5A43">
            <w:pPr>
              <w:pStyle w:val="CCTP-Tableau-petittexte"/>
              <w:spacing w:before="31" w:after="31"/>
              <w:rPr>
                <w:rFonts w:asciiTheme="majorHAnsi" w:hAnsiTheme="majorHAnsi"/>
              </w:rPr>
            </w:pPr>
            <w:r>
              <w:rPr>
                <w:rFonts w:asciiTheme="majorHAnsi" w:hAnsiTheme="majorHAnsi"/>
              </w:rPr>
              <w:t>Mauvaise utilisation de l’application non consécutive à une incompatibilité applicative ou un défaut de paramétrage</w:t>
            </w:r>
          </w:p>
        </w:tc>
        <w:tc>
          <w:tcPr>
            <w:tcW w:w="1808" w:type="dxa"/>
            <w:tcBorders>
              <w:top w:val="single" w:sz="4" w:space="0" w:color="auto"/>
              <w:left w:val="single" w:sz="4" w:space="0" w:color="auto"/>
              <w:bottom w:val="single" w:sz="4" w:space="0" w:color="auto"/>
              <w:right w:val="single" w:sz="4" w:space="0" w:color="auto"/>
            </w:tcBorders>
            <w:shd w:val="clear" w:color="auto" w:fill="FF9999"/>
          </w:tcPr>
          <w:p w14:paraId="69B276C8" w14:textId="77777777" w:rsidR="001D708F" w:rsidRDefault="004F5A43">
            <w:pPr>
              <w:pStyle w:val="CCTP-Tableau-petittexte"/>
              <w:spacing w:before="31" w:after="31"/>
              <w:jc w:val="center"/>
              <w:rPr>
                <w:rFonts w:asciiTheme="majorHAnsi" w:hAnsiTheme="majorHAnsi"/>
              </w:rPr>
            </w:pPr>
            <w:r>
              <w:rPr>
                <w:rFonts w:asciiTheme="majorHAnsi" w:hAnsiTheme="majorHAnsi"/>
              </w:rPr>
              <w:t>Non</w:t>
            </w:r>
          </w:p>
        </w:tc>
      </w:tr>
      <w:tr w:rsidR="001D708F" w14:paraId="3172D287" w14:textId="77777777">
        <w:tc>
          <w:tcPr>
            <w:tcW w:w="817" w:type="dxa"/>
            <w:tcBorders>
              <w:top w:val="single" w:sz="4" w:space="0" w:color="auto"/>
              <w:left w:val="single" w:sz="4" w:space="0" w:color="auto"/>
              <w:bottom w:val="single" w:sz="4" w:space="0" w:color="auto"/>
              <w:right w:val="single" w:sz="4" w:space="0" w:color="auto"/>
            </w:tcBorders>
          </w:tcPr>
          <w:p w14:paraId="21161BC5" w14:textId="77777777" w:rsidR="001D708F" w:rsidRDefault="004F5A43">
            <w:pPr>
              <w:pStyle w:val="CCTP-Tableau-petittexte"/>
              <w:spacing w:before="31" w:after="31"/>
              <w:rPr>
                <w:rFonts w:asciiTheme="majorHAnsi" w:hAnsiTheme="majorHAnsi"/>
              </w:rPr>
            </w:pPr>
            <w:r>
              <w:rPr>
                <w:rFonts w:asciiTheme="majorHAnsi" w:hAnsiTheme="majorHAnsi"/>
              </w:rPr>
              <w:t>I</w:t>
            </w:r>
          </w:p>
        </w:tc>
        <w:tc>
          <w:tcPr>
            <w:tcW w:w="7229" w:type="dxa"/>
            <w:tcBorders>
              <w:top w:val="single" w:sz="4" w:space="0" w:color="auto"/>
              <w:left w:val="single" w:sz="4" w:space="0" w:color="auto"/>
              <w:bottom w:val="single" w:sz="4" w:space="0" w:color="auto"/>
              <w:right w:val="single" w:sz="4" w:space="0" w:color="auto"/>
            </w:tcBorders>
          </w:tcPr>
          <w:p w14:paraId="683424D0" w14:textId="77777777" w:rsidR="001D708F" w:rsidRDefault="004F5A43">
            <w:pPr>
              <w:pStyle w:val="CCTP-Tableau-petittexte"/>
              <w:spacing w:before="31" w:after="31"/>
              <w:rPr>
                <w:rFonts w:asciiTheme="majorHAnsi" w:hAnsiTheme="majorHAnsi"/>
              </w:rPr>
            </w:pPr>
            <w:r>
              <w:rPr>
                <w:rFonts w:asciiTheme="majorHAnsi" w:hAnsiTheme="majorHAnsi"/>
              </w:rPr>
              <w:t>Non-respect des consignes de sécurité de la part des utilisateurs ou du Ministère de la Justice</w:t>
            </w:r>
          </w:p>
        </w:tc>
        <w:tc>
          <w:tcPr>
            <w:tcW w:w="1808" w:type="dxa"/>
            <w:tcBorders>
              <w:top w:val="single" w:sz="4" w:space="0" w:color="auto"/>
              <w:left w:val="single" w:sz="4" w:space="0" w:color="auto"/>
              <w:bottom w:val="single" w:sz="4" w:space="0" w:color="auto"/>
              <w:right w:val="single" w:sz="4" w:space="0" w:color="auto"/>
            </w:tcBorders>
            <w:shd w:val="clear" w:color="auto" w:fill="FF9999"/>
          </w:tcPr>
          <w:p w14:paraId="33752E02" w14:textId="77777777" w:rsidR="001D708F" w:rsidRDefault="004F5A43">
            <w:pPr>
              <w:pStyle w:val="CCTP-Tableau-petittexte"/>
              <w:spacing w:before="31" w:after="31"/>
              <w:jc w:val="center"/>
              <w:rPr>
                <w:rFonts w:asciiTheme="majorHAnsi" w:hAnsiTheme="majorHAnsi"/>
              </w:rPr>
            </w:pPr>
            <w:r>
              <w:rPr>
                <w:rFonts w:asciiTheme="majorHAnsi" w:hAnsiTheme="majorHAnsi"/>
              </w:rPr>
              <w:t>Non</w:t>
            </w:r>
          </w:p>
        </w:tc>
      </w:tr>
      <w:tr w:rsidR="001D708F" w14:paraId="3047FCA2" w14:textId="77777777">
        <w:tc>
          <w:tcPr>
            <w:tcW w:w="817" w:type="dxa"/>
            <w:tcBorders>
              <w:top w:val="single" w:sz="4" w:space="0" w:color="auto"/>
              <w:left w:val="single" w:sz="4" w:space="0" w:color="auto"/>
              <w:bottom w:val="single" w:sz="4" w:space="0" w:color="auto"/>
              <w:right w:val="single" w:sz="4" w:space="0" w:color="auto"/>
            </w:tcBorders>
          </w:tcPr>
          <w:p w14:paraId="1D0349AE" w14:textId="77777777" w:rsidR="001D708F" w:rsidRDefault="004F5A43">
            <w:pPr>
              <w:pStyle w:val="CCTP-Tableau-petittexte"/>
              <w:spacing w:before="31" w:after="31"/>
              <w:rPr>
                <w:rFonts w:asciiTheme="majorHAnsi" w:hAnsiTheme="majorHAnsi"/>
              </w:rPr>
            </w:pPr>
            <w:r>
              <w:rPr>
                <w:rFonts w:asciiTheme="majorHAnsi" w:hAnsiTheme="majorHAnsi"/>
              </w:rPr>
              <w:t>J</w:t>
            </w:r>
          </w:p>
        </w:tc>
        <w:tc>
          <w:tcPr>
            <w:tcW w:w="7229" w:type="dxa"/>
            <w:tcBorders>
              <w:top w:val="single" w:sz="4" w:space="0" w:color="auto"/>
              <w:left w:val="single" w:sz="4" w:space="0" w:color="auto"/>
              <w:bottom w:val="single" w:sz="4" w:space="0" w:color="auto"/>
              <w:right w:val="single" w:sz="4" w:space="0" w:color="auto"/>
            </w:tcBorders>
          </w:tcPr>
          <w:p w14:paraId="222E5A60" w14:textId="77777777" w:rsidR="001D708F" w:rsidRDefault="004F5A43">
            <w:pPr>
              <w:pStyle w:val="CCTP-Tableau-petittexte"/>
              <w:spacing w:before="31" w:after="31"/>
              <w:rPr>
                <w:rFonts w:asciiTheme="majorHAnsi" w:hAnsiTheme="majorHAnsi"/>
              </w:rPr>
            </w:pPr>
            <w:r>
              <w:rPr>
                <w:rFonts w:asciiTheme="majorHAnsi" w:hAnsiTheme="majorHAnsi"/>
              </w:rPr>
              <w:t>Non-respect des consignes de sécurité de la part du titulaire</w:t>
            </w:r>
          </w:p>
        </w:tc>
        <w:tc>
          <w:tcPr>
            <w:tcW w:w="1808" w:type="dxa"/>
            <w:tcBorders>
              <w:top w:val="single" w:sz="4" w:space="0" w:color="auto"/>
              <w:left w:val="single" w:sz="4" w:space="0" w:color="auto"/>
              <w:bottom w:val="single" w:sz="4" w:space="0" w:color="auto"/>
              <w:right w:val="single" w:sz="4" w:space="0" w:color="auto"/>
            </w:tcBorders>
            <w:shd w:val="clear" w:color="auto" w:fill="C2D69B"/>
          </w:tcPr>
          <w:p w14:paraId="674DD742" w14:textId="77777777" w:rsidR="001D708F" w:rsidRDefault="004F5A43">
            <w:pPr>
              <w:pStyle w:val="CCTP-Tableau-petittexte"/>
              <w:spacing w:before="31" w:after="31"/>
              <w:jc w:val="center"/>
              <w:rPr>
                <w:rFonts w:asciiTheme="majorHAnsi" w:hAnsiTheme="majorHAnsi"/>
              </w:rPr>
            </w:pPr>
            <w:r>
              <w:rPr>
                <w:rFonts w:asciiTheme="majorHAnsi" w:hAnsiTheme="majorHAnsi"/>
              </w:rPr>
              <w:t>Oui</w:t>
            </w:r>
          </w:p>
        </w:tc>
      </w:tr>
      <w:tr w:rsidR="001D708F" w14:paraId="6E2A8AB4" w14:textId="77777777">
        <w:tc>
          <w:tcPr>
            <w:tcW w:w="817" w:type="dxa"/>
            <w:tcBorders>
              <w:top w:val="single" w:sz="4" w:space="0" w:color="auto"/>
              <w:left w:val="single" w:sz="4" w:space="0" w:color="auto"/>
              <w:bottom w:val="single" w:sz="4" w:space="0" w:color="auto"/>
              <w:right w:val="single" w:sz="4" w:space="0" w:color="auto"/>
            </w:tcBorders>
          </w:tcPr>
          <w:p w14:paraId="54B39DC7" w14:textId="77777777" w:rsidR="001D708F" w:rsidRDefault="004F5A43">
            <w:pPr>
              <w:pStyle w:val="CCTP-Tableau-petittexte"/>
              <w:spacing w:before="31" w:after="31"/>
              <w:rPr>
                <w:rFonts w:asciiTheme="majorHAnsi" w:hAnsiTheme="majorHAnsi"/>
              </w:rPr>
            </w:pPr>
            <w:r>
              <w:rPr>
                <w:rFonts w:asciiTheme="majorHAnsi" w:hAnsiTheme="majorHAnsi"/>
              </w:rPr>
              <w:t>K</w:t>
            </w:r>
          </w:p>
        </w:tc>
        <w:tc>
          <w:tcPr>
            <w:tcW w:w="7229" w:type="dxa"/>
            <w:tcBorders>
              <w:top w:val="single" w:sz="4" w:space="0" w:color="auto"/>
              <w:left w:val="single" w:sz="4" w:space="0" w:color="auto"/>
              <w:bottom w:val="single" w:sz="4" w:space="0" w:color="auto"/>
              <w:right w:val="single" w:sz="4" w:space="0" w:color="auto"/>
            </w:tcBorders>
          </w:tcPr>
          <w:p w14:paraId="09B8CDB6" w14:textId="77777777" w:rsidR="001D708F" w:rsidRDefault="004F5A43">
            <w:pPr>
              <w:pStyle w:val="CCTP-Tableau-petittexte"/>
              <w:spacing w:before="31" w:after="31"/>
              <w:rPr>
                <w:rFonts w:asciiTheme="majorHAnsi" w:hAnsiTheme="majorHAnsi"/>
              </w:rPr>
            </w:pPr>
            <w:r>
              <w:rPr>
                <w:rFonts w:asciiTheme="majorHAnsi" w:hAnsiTheme="majorHAnsi"/>
              </w:rPr>
              <w:t>Anomalie des logiciels composant l’ensemble applicatif</w:t>
            </w:r>
          </w:p>
        </w:tc>
        <w:tc>
          <w:tcPr>
            <w:tcW w:w="1808" w:type="dxa"/>
            <w:tcBorders>
              <w:top w:val="single" w:sz="4" w:space="0" w:color="auto"/>
              <w:left w:val="single" w:sz="4" w:space="0" w:color="auto"/>
              <w:bottom w:val="single" w:sz="4" w:space="0" w:color="auto"/>
              <w:right w:val="single" w:sz="4" w:space="0" w:color="auto"/>
            </w:tcBorders>
            <w:shd w:val="clear" w:color="auto" w:fill="C2D69B"/>
          </w:tcPr>
          <w:p w14:paraId="11B8809C" w14:textId="77777777" w:rsidR="001D708F" w:rsidRDefault="004F5A43">
            <w:pPr>
              <w:pStyle w:val="CCTP-Tableau-petittexte"/>
              <w:spacing w:before="31" w:after="31"/>
              <w:jc w:val="center"/>
              <w:rPr>
                <w:rFonts w:asciiTheme="majorHAnsi" w:hAnsiTheme="majorHAnsi"/>
              </w:rPr>
            </w:pPr>
            <w:r>
              <w:rPr>
                <w:rFonts w:asciiTheme="majorHAnsi" w:hAnsiTheme="majorHAnsi"/>
              </w:rPr>
              <w:t>Oui</w:t>
            </w:r>
          </w:p>
        </w:tc>
      </w:tr>
    </w:tbl>
    <w:p w14:paraId="711817C5" w14:textId="77777777" w:rsidR="001D708F" w:rsidRPr="0097454E" w:rsidRDefault="004F5A43" w:rsidP="0097454E">
      <w:pPr>
        <w:pStyle w:val="CCTP-Lgende"/>
      </w:pPr>
      <w:bookmarkStart w:id="367" w:name="_Toc166768558"/>
      <w:r w:rsidRPr="0097454E">
        <w:t>Liste non exhaustive des incidents dont le titulaire est responsable du traitement</w:t>
      </w:r>
      <w:bookmarkEnd w:id="367"/>
    </w:p>
    <w:p w14:paraId="4454CE7C" w14:textId="77777777" w:rsidR="001D708F" w:rsidRDefault="004F5A43">
      <w:pPr>
        <w:pStyle w:val="CCTP-Texte1"/>
        <w:keepNext/>
        <w:keepLines/>
        <w:rPr>
          <w:rFonts w:asciiTheme="majorHAnsi" w:hAnsiTheme="majorHAnsi"/>
        </w:rPr>
      </w:pPr>
      <w:r>
        <w:rPr>
          <w:rFonts w:asciiTheme="majorHAnsi" w:eastAsiaTheme="minorEastAsia" w:hAnsiTheme="majorHAnsi" w:cstheme="minorBidi"/>
        </w:rPr>
        <w:lastRenderedPageBreak/>
        <w:t>Les catégories d’incident sont les suivantes :</w:t>
      </w:r>
    </w:p>
    <w:tbl>
      <w:tblPr>
        <w:tblStyle w:val="Grilledutableau"/>
        <w:tblW w:w="5000" w:type="pct"/>
        <w:tblLook w:val="04A0" w:firstRow="1" w:lastRow="0" w:firstColumn="1" w:lastColumn="0" w:noHBand="0" w:noVBand="1"/>
      </w:tblPr>
      <w:tblGrid>
        <w:gridCol w:w="1783"/>
        <w:gridCol w:w="7845"/>
      </w:tblGrid>
      <w:tr w:rsidR="001D708F" w14:paraId="43587FDD" w14:textId="77777777">
        <w:tc>
          <w:tcPr>
            <w:tcW w:w="1809" w:type="dxa"/>
            <w:tcBorders>
              <w:top w:val="single" w:sz="4" w:space="0" w:color="FFFFFF" w:themeColor="background1"/>
              <w:left w:val="single" w:sz="4" w:space="0" w:color="FFFFFF" w:themeColor="background1"/>
              <w:bottom w:val="single" w:sz="4" w:space="0" w:color="auto"/>
              <w:right w:val="single" w:sz="4" w:space="0" w:color="FFFFFF" w:themeColor="background1"/>
            </w:tcBorders>
            <w:shd w:val="clear" w:color="auto" w:fill="333333"/>
          </w:tcPr>
          <w:p w14:paraId="048256DF" w14:textId="77777777" w:rsidR="001D708F" w:rsidRDefault="004F5A43">
            <w:pPr>
              <w:pStyle w:val="CCTP-Tableau-petittexte"/>
              <w:spacing w:before="31" w:after="31"/>
              <w:rPr>
                <w:rFonts w:asciiTheme="majorHAnsi" w:hAnsiTheme="majorHAnsi"/>
              </w:rPr>
            </w:pPr>
            <w:r>
              <w:rPr>
                <w:rFonts w:asciiTheme="majorHAnsi" w:hAnsiTheme="majorHAnsi"/>
                <w:color w:val="FFFFFF"/>
                <w:sz w:val="18"/>
                <w:szCs w:val="18"/>
              </w:rPr>
              <w:t>Catégorie</w:t>
            </w:r>
            <w:r>
              <w:rPr>
                <w:rFonts w:asciiTheme="majorHAnsi" w:hAnsiTheme="majorHAnsi"/>
              </w:rPr>
              <w:t>.</w:t>
            </w:r>
          </w:p>
        </w:tc>
        <w:tc>
          <w:tcPr>
            <w:tcW w:w="8045" w:type="dxa"/>
            <w:tcBorders>
              <w:top w:val="single" w:sz="4" w:space="0" w:color="FFFFFF" w:themeColor="background1"/>
              <w:left w:val="single" w:sz="4" w:space="0" w:color="FFFFFF" w:themeColor="background1"/>
              <w:bottom w:val="single" w:sz="4" w:space="0" w:color="auto"/>
              <w:right w:val="single" w:sz="4" w:space="0" w:color="auto"/>
            </w:tcBorders>
            <w:shd w:val="clear" w:color="auto" w:fill="333333"/>
          </w:tcPr>
          <w:p w14:paraId="174B6B1A" w14:textId="77777777" w:rsidR="001D708F" w:rsidRDefault="004F5A43">
            <w:pPr>
              <w:pStyle w:val="CCTP-Tableau-petittexte"/>
              <w:spacing w:before="31" w:after="31"/>
              <w:rPr>
                <w:rFonts w:asciiTheme="majorHAnsi" w:hAnsiTheme="majorHAnsi"/>
              </w:rPr>
            </w:pPr>
            <w:r>
              <w:rPr>
                <w:rFonts w:asciiTheme="majorHAnsi" w:hAnsiTheme="majorHAnsi"/>
              </w:rPr>
              <w:t>Description</w:t>
            </w:r>
          </w:p>
        </w:tc>
      </w:tr>
      <w:tr w:rsidR="001D708F" w14:paraId="14B16D0C" w14:textId="77777777">
        <w:tc>
          <w:tcPr>
            <w:tcW w:w="1809" w:type="dxa"/>
            <w:tcBorders>
              <w:top w:val="single" w:sz="4" w:space="0" w:color="auto"/>
              <w:left w:val="single" w:sz="4" w:space="0" w:color="auto"/>
              <w:bottom w:val="single" w:sz="4" w:space="0" w:color="auto"/>
              <w:right w:val="single" w:sz="4" w:space="0" w:color="auto"/>
            </w:tcBorders>
          </w:tcPr>
          <w:p w14:paraId="352E1CB3" w14:textId="77777777" w:rsidR="001D708F" w:rsidRDefault="004F5A43">
            <w:pPr>
              <w:pStyle w:val="CCTP-Tableau-petittexte"/>
              <w:spacing w:before="31" w:after="31"/>
              <w:rPr>
                <w:rFonts w:asciiTheme="majorHAnsi" w:hAnsiTheme="majorHAnsi"/>
              </w:rPr>
            </w:pPr>
            <w:r>
              <w:rPr>
                <w:rFonts w:asciiTheme="majorHAnsi" w:hAnsiTheme="majorHAnsi"/>
              </w:rPr>
              <w:t>Incident bloquant</w:t>
            </w:r>
          </w:p>
        </w:tc>
        <w:tc>
          <w:tcPr>
            <w:tcW w:w="8045" w:type="dxa"/>
            <w:tcBorders>
              <w:top w:val="single" w:sz="4" w:space="0" w:color="auto"/>
              <w:left w:val="single" w:sz="4" w:space="0" w:color="auto"/>
              <w:bottom w:val="single" w:sz="4" w:space="0" w:color="auto"/>
              <w:right w:val="single" w:sz="4" w:space="0" w:color="auto"/>
            </w:tcBorders>
          </w:tcPr>
          <w:p w14:paraId="450FC995" w14:textId="77777777" w:rsidR="001D708F" w:rsidRDefault="004F5A43">
            <w:pPr>
              <w:pStyle w:val="CCTP-Tableau-petittexte"/>
              <w:spacing w:before="31" w:after="31"/>
              <w:ind w:right="146"/>
              <w:rPr>
                <w:rFonts w:asciiTheme="majorHAnsi" w:hAnsiTheme="majorHAnsi"/>
              </w:rPr>
            </w:pPr>
            <w:r>
              <w:rPr>
                <w:rFonts w:asciiTheme="majorHAnsi" w:hAnsiTheme="majorHAnsi"/>
              </w:rPr>
              <w:t xml:space="preserve">Est considéré comme « </w:t>
            </w:r>
            <w:r>
              <w:rPr>
                <w:rFonts w:asciiTheme="majorHAnsi" w:hAnsiTheme="majorHAnsi"/>
                <w:b/>
                <w:bCs/>
              </w:rPr>
              <w:t>bloquant</w:t>
            </w:r>
            <w:r>
              <w:rPr>
                <w:rFonts w:asciiTheme="majorHAnsi" w:hAnsiTheme="majorHAnsi"/>
              </w:rPr>
              <w:t xml:space="preserve"> », tout dysfonctionnement qui rend impossible l’utilisation d’une ou plusieurs fonctionnalités ou altère l'image du Ministère de la Justice vis-à-vis des utilisateurs</w:t>
            </w:r>
            <w:r>
              <w:rPr>
                <w:rStyle w:val="Appelnotedebasdep"/>
                <w:rFonts w:asciiTheme="majorHAnsi" w:hAnsiTheme="majorHAnsi"/>
              </w:rPr>
              <w:footnoteReference w:id="5"/>
            </w:r>
            <w:r>
              <w:rPr>
                <w:rFonts w:asciiTheme="majorHAnsi" w:hAnsiTheme="majorHAnsi"/>
              </w:rPr>
              <w:t> :</w:t>
            </w:r>
          </w:p>
          <w:p w14:paraId="09B528B5" w14:textId="77777777" w:rsidR="001D708F" w:rsidRDefault="004F5A43">
            <w:pPr>
              <w:pStyle w:val="CCTP-Tableau-petitepuce1"/>
              <w:spacing w:before="31" w:after="31"/>
              <w:ind w:left="92" w:hanging="73"/>
              <w:rPr>
                <w:rFonts w:asciiTheme="majorHAnsi" w:hAnsiTheme="majorHAnsi"/>
              </w:rPr>
            </w:pPr>
            <w:r>
              <w:rPr>
                <w:rFonts w:asciiTheme="majorHAnsi" w:hAnsiTheme="majorHAnsi"/>
              </w:rPr>
              <w:t>Tout incident entraînant l’arrêt total du système ou rendant indisponible une fonctionnalité indispensable ;</w:t>
            </w:r>
          </w:p>
          <w:p w14:paraId="05E7577D" w14:textId="73F50A5A" w:rsidR="001D708F" w:rsidRDefault="006A3C90">
            <w:pPr>
              <w:pStyle w:val="CCTP-Tableau-petitepuce1"/>
              <w:spacing w:before="31" w:after="31"/>
              <w:ind w:left="92" w:hanging="73"/>
              <w:rPr>
                <w:rFonts w:asciiTheme="majorHAnsi" w:hAnsiTheme="majorHAnsi"/>
              </w:rPr>
            </w:pPr>
            <w:r>
              <w:rPr>
                <w:rFonts w:asciiTheme="majorHAnsi" w:hAnsiTheme="majorHAnsi"/>
              </w:rPr>
              <w:t>T</w:t>
            </w:r>
            <w:r w:rsidR="004F5A43">
              <w:rPr>
                <w:rFonts w:asciiTheme="majorHAnsi" w:hAnsiTheme="majorHAnsi"/>
              </w:rPr>
              <w:t>out incident qui interdit l’accès aux données (en lecture ou en écriture) ou qui empêche la création/effacement de nouveaux utilisateurs, de services, la mise à jour de secrets ;</w:t>
            </w:r>
          </w:p>
          <w:p w14:paraId="1713FE93" w14:textId="64367A67" w:rsidR="001D708F" w:rsidRDefault="006A3C90">
            <w:pPr>
              <w:pStyle w:val="CCTP-Tableau-petitepuce1"/>
              <w:spacing w:before="31" w:after="31"/>
              <w:ind w:left="92" w:hanging="73"/>
              <w:rPr>
                <w:rFonts w:asciiTheme="majorHAnsi" w:hAnsiTheme="majorHAnsi"/>
              </w:rPr>
            </w:pPr>
            <w:r>
              <w:rPr>
                <w:rFonts w:asciiTheme="majorHAnsi" w:hAnsiTheme="majorHAnsi"/>
              </w:rPr>
              <w:t>T</w:t>
            </w:r>
            <w:r w:rsidR="004F5A43">
              <w:rPr>
                <w:rFonts w:asciiTheme="majorHAnsi" w:hAnsiTheme="majorHAnsi"/>
              </w:rPr>
              <w:t>out incident entraînant une dégradation des performances impactant la continuité du service fourni ;</w:t>
            </w:r>
          </w:p>
          <w:p w14:paraId="751A0EA9" w14:textId="0DBB28C7" w:rsidR="001D708F" w:rsidRDefault="006A3C90">
            <w:pPr>
              <w:pStyle w:val="CCTP-Tableau-petitepuce1"/>
              <w:spacing w:before="31" w:after="31"/>
              <w:ind w:left="92" w:hanging="73"/>
              <w:rPr>
                <w:rFonts w:asciiTheme="majorHAnsi" w:hAnsiTheme="majorHAnsi"/>
              </w:rPr>
            </w:pPr>
            <w:r>
              <w:rPr>
                <w:rFonts w:asciiTheme="majorHAnsi" w:hAnsiTheme="majorHAnsi"/>
              </w:rPr>
              <w:t>T</w:t>
            </w:r>
            <w:r w:rsidR="004F5A43">
              <w:rPr>
                <w:rFonts w:asciiTheme="majorHAnsi" w:hAnsiTheme="majorHAnsi"/>
              </w:rPr>
              <w:t>out incident qui peut entraîner une dégradation des performances sur des systèmes adjacents ;</w:t>
            </w:r>
          </w:p>
          <w:p w14:paraId="386F0050" w14:textId="77777777" w:rsidR="006A3C90" w:rsidRDefault="006A3C90" w:rsidP="006A3C90">
            <w:pPr>
              <w:pStyle w:val="CCTP-Tableau-petitepuce1"/>
              <w:spacing w:before="31" w:after="31"/>
              <w:ind w:left="92" w:hanging="73"/>
              <w:rPr>
                <w:rFonts w:asciiTheme="majorHAnsi" w:hAnsiTheme="majorHAnsi"/>
              </w:rPr>
            </w:pPr>
            <w:r>
              <w:rPr>
                <w:rFonts w:asciiTheme="majorHAnsi" w:hAnsiTheme="majorHAnsi"/>
              </w:rPr>
              <w:t>T</w:t>
            </w:r>
            <w:r w:rsidR="004F5A43">
              <w:rPr>
                <w:rFonts w:asciiTheme="majorHAnsi" w:hAnsiTheme="majorHAnsi"/>
              </w:rPr>
              <w:t>out incident de sécurité ;</w:t>
            </w:r>
          </w:p>
          <w:p w14:paraId="49607691" w14:textId="41CE9653" w:rsidR="001D708F" w:rsidRPr="006A3C90" w:rsidRDefault="006A3C90" w:rsidP="006A3C90">
            <w:pPr>
              <w:pStyle w:val="CCTP-Tableau-petitepuce1"/>
              <w:spacing w:before="31" w:after="31"/>
              <w:ind w:left="92" w:hanging="73"/>
              <w:rPr>
                <w:rFonts w:asciiTheme="majorHAnsi" w:hAnsiTheme="majorHAnsi"/>
              </w:rPr>
            </w:pPr>
            <w:r>
              <w:rPr>
                <w:rFonts w:asciiTheme="majorHAnsi" w:hAnsiTheme="majorHAnsi"/>
              </w:rPr>
              <w:t>T</w:t>
            </w:r>
            <w:r w:rsidR="004F5A43" w:rsidRPr="006A3C90">
              <w:rPr>
                <w:rFonts w:asciiTheme="majorHAnsi" w:hAnsiTheme="majorHAnsi"/>
              </w:rPr>
              <w:t>out incident de présentation altérant l'image du Ministère de la Justice vis-à-vis de ces utilisateurs.</w:t>
            </w:r>
          </w:p>
        </w:tc>
      </w:tr>
      <w:tr w:rsidR="001D708F" w14:paraId="0A4AD50B" w14:textId="77777777">
        <w:tc>
          <w:tcPr>
            <w:tcW w:w="1809" w:type="dxa"/>
            <w:tcBorders>
              <w:top w:val="single" w:sz="4" w:space="0" w:color="auto"/>
              <w:left w:val="single" w:sz="4" w:space="0" w:color="auto"/>
              <w:bottom w:val="single" w:sz="4" w:space="0" w:color="auto"/>
              <w:right w:val="single" w:sz="4" w:space="0" w:color="auto"/>
            </w:tcBorders>
          </w:tcPr>
          <w:p w14:paraId="75B12D10" w14:textId="77777777" w:rsidR="001D708F" w:rsidRDefault="004F5A43">
            <w:pPr>
              <w:pStyle w:val="CCTP-Tableau-petittexte"/>
              <w:spacing w:before="31" w:after="31"/>
              <w:rPr>
                <w:rFonts w:asciiTheme="majorHAnsi" w:hAnsiTheme="majorHAnsi"/>
              </w:rPr>
            </w:pPr>
            <w:r>
              <w:rPr>
                <w:rFonts w:asciiTheme="majorHAnsi" w:hAnsiTheme="majorHAnsi"/>
              </w:rPr>
              <w:t>Incident majeur</w:t>
            </w:r>
          </w:p>
        </w:tc>
        <w:tc>
          <w:tcPr>
            <w:tcW w:w="8045" w:type="dxa"/>
            <w:tcBorders>
              <w:top w:val="single" w:sz="4" w:space="0" w:color="auto"/>
              <w:left w:val="single" w:sz="4" w:space="0" w:color="auto"/>
              <w:bottom w:val="single" w:sz="4" w:space="0" w:color="auto"/>
              <w:right w:val="single" w:sz="4" w:space="0" w:color="auto"/>
            </w:tcBorders>
          </w:tcPr>
          <w:p w14:paraId="291AB87F" w14:textId="77777777" w:rsidR="001D708F" w:rsidRDefault="004F5A43">
            <w:pPr>
              <w:pStyle w:val="CCTP-Tableau-petittexte"/>
              <w:spacing w:before="31" w:after="31"/>
              <w:rPr>
                <w:rFonts w:asciiTheme="majorHAnsi" w:hAnsiTheme="majorHAnsi"/>
              </w:rPr>
            </w:pPr>
            <w:r>
              <w:rPr>
                <w:rFonts w:asciiTheme="majorHAnsi" w:hAnsiTheme="majorHAnsi"/>
              </w:rPr>
              <w:t xml:space="preserve">Est considéré comme « </w:t>
            </w:r>
            <w:r>
              <w:rPr>
                <w:rFonts w:asciiTheme="majorHAnsi" w:hAnsiTheme="majorHAnsi"/>
                <w:b/>
                <w:bCs/>
              </w:rPr>
              <w:t>majeur</w:t>
            </w:r>
            <w:r>
              <w:rPr>
                <w:rFonts w:asciiTheme="majorHAnsi" w:hAnsiTheme="majorHAnsi"/>
              </w:rPr>
              <w:t xml:space="preserve"> », tout dysfonctionnement qui implique un fonctionnement en mode dégradé d’une ou plusieurs fonctionnalités :</w:t>
            </w:r>
          </w:p>
          <w:p w14:paraId="0124B961" w14:textId="77777777" w:rsidR="001D708F" w:rsidRDefault="004F5A43">
            <w:pPr>
              <w:pStyle w:val="CCTP-Tableau-petitepuce1"/>
              <w:spacing w:before="31" w:after="31"/>
              <w:ind w:left="92" w:hanging="73"/>
              <w:rPr>
                <w:rFonts w:asciiTheme="majorHAnsi" w:hAnsiTheme="majorHAnsi"/>
              </w:rPr>
            </w:pPr>
            <w:r>
              <w:rPr>
                <w:rFonts w:asciiTheme="majorHAnsi" w:hAnsiTheme="majorHAnsi"/>
              </w:rPr>
              <w:t>qui rend partiellement inopérante une fonction essentielle (procédure de contournement) ;</w:t>
            </w:r>
          </w:p>
          <w:p w14:paraId="78E87E86" w14:textId="77777777" w:rsidR="001D708F" w:rsidRDefault="004F5A43">
            <w:pPr>
              <w:pStyle w:val="CCTP-Tableau-petittexte"/>
              <w:spacing w:before="31" w:after="31"/>
              <w:rPr>
                <w:rFonts w:asciiTheme="majorHAnsi" w:hAnsiTheme="majorHAnsi"/>
              </w:rPr>
            </w:pPr>
            <w:r>
              <w:rPr>
                <w:rFonts w:asciiTheme="majorHAnsi" w:hAnsiTheme="majorHAnsi"/>
              </w:rPr>
              <w:t>ou qui génère un fonctionnement anormal sans que cela ne bloque l’exploitation du système par les utilisateurs, sans remise en cause de la cohérence des données.</w:t>
            </w:r>
          </w:p>
        </w:tc>
      </w:tr>
      <w:tr w:rsidR="001D708F" w14:paraId="484BBF67" w14:textId="77777777">
        <w:tc>
          <w:tcPr>
            <w:tcW w:w="1809" w:type="dxa"/>
            <w:tcBorders>
              <w:top w:val="single" w:sz="4" w:space="0" w:color="auto"/>
              <w:left w:val="single" w:sz="4" w:space="0" w:color="auto"/>
              <w:bottom w:val="single" w:sz="4" w:space="0" w:color="auto"/>
              <w:right w:val="single" w:sz="4" w:space="0" w:color="auto"/>
            </w:tcBorders>
          </w:tcPr>
          <w:p w14:paraId="73DBB779" w14:textId="77777777" w:rsidR="001D708F" w:rsidRDefault="004F5A43">
            <w:pPr>
              <w:pStyle w:val="CCTP-Tableau-petittexte"/>
              <w:spacing w:before="31" w:after="31"/>
              <w:rPr>
                <w:rFonts w:asciiTheme="majorHAnsi" w:hAnsiTheme="majorHAnsi"/>
              </w:rPr>
            </w:pPr>
            <w:r>
              <w:rPr>
                <w:rFonts w:asciiTheme="majorHAnsi" w:hAnsiTheme="majorHAnsi"/>
              </w:rPr>
              <w:t>Incident mineur</w:t>
            </w:r>
          </w:p>
        </w:tc>
        <w:tc>
          <w:tcPr>
            <w:tcW w:w="8045" w:type="dxa"/>
            <w:tcBorders>
              <w:top w:val="single" w:sz="4" w:space="0" w:color="auto"/>
              <w:left w:val="single" w:sz="4" w:space="0" w:color="auto"/>
              <w:bottom w:val="single" w:sz="4" w:space="0" w:color="auto"/>
              <w:right w:val="single" w:sz="4" w:space="0" w:color="auto"/>
            </w:tcBorders>
          </w:tcPr>
          <w:p w14:paraId="4F1A8ACD" w14:textId="77777777" w:rsidR="001D708F" w:rsidRDefault="004F5A43">
            <w:pPr>
              <w:pStyle w:val="CCTP-Tableau-petittexte"/>
              <w:spacing w:before="31" w:after="31"/>
              <w:rPr>
                <w:rFonts w:asciiTheme="majorHAnsi" w:hAnsiTheme="majorHAnsi"/>
              </w:rPr>
            </w:pPr>
            <w:r>
              <w:rPr>
                <w:rFonts w:asciiTheme="majorHAnsi" w:hAnsiTheme="majorHAnsi"/>
              </w:rPr>
              <w:t>Lorsque l’incident n’est ni « </w:t>
            </w:r>
            <w:r>
              <w:rPr>
                <w:rFonts w:asciiTheme="majorHAnsi" w:hAnsiTheme="majorHAnsi"/>
                <w:b/>
                <w:bCs/>
              </w:rPr>
              <w:t>bloquant</w:t>
            </w:r>
            <w:r>
              <w:rPr>
                <w:rFonts w:asciiTheme="majorHAnsi" w:hAnsiTheme="majorHAnsi"/>
              </w:rPr>
              <w:t> », ni « </w:t>
            </w:r>
            <w:r>
              <w:rPr>
                <w:rFonts w:asciiTheme="majorHAnsi" w:hAnsiTheme="majorHAnsi"/>
                <w:b/>
                <w:bCs/>
              </w:rPr>
              <w:t>majeur</w:t>
            </w:r>
            <w:r>
              <w:rPr>
                <w:rFonts w:asciiTheme="majorHAnsi" w:hAnsiTheme="majorHAnsi"/>
              </w:rPr>
              <w:t> »</w:t>
            </w:r>
          </w:p>
        </w:tc>
      </w:tr>
    </w:tbl>
    <w:p w14:paraId="1CFA9F99" w14:textId="77777777" w:rsidR="001D708F" w:rsidRPr="0097454E" w:rsidRDefault="004F5A43" w:rsidP="0097454E">
      <w:pPr>
        <w:pStyle w:val="CCTP-Lgende"/>
      </w:pPr>
      <w:bookmarkStart w:id="368" w:name="_Toc166768559"/>
      <w:r w:rsidRPr="0097454E">
        <w:t>Catégorie d’incident</w:t>
      </w:r>
      <w:bookmarkEnd w:id="368"/>
    </w:p>
    <w:p w14:paraId="55C96781" w14:textId="77777777" w:rsidR="001D708F" w:rsidRPr="003B503B" w:rsidRDefault="004F5A43" w:rsidP="003B503B">
      <w:pPr>
        <w:pStyle w:val="CCTP-Titre3"/>
      </w:pPr>
      <w:bookmarkStart w:id="369" w:name="_Ref31437839"/>
      <w:bookmarkStart w:id="370" w:name="_Toc169700519"/>
      <w:r w:rsidRPr="003B503B">
        <w:rPr>
          <w:rFonts w:eastAsiaTheme="minorEastAsia"/>
        </w:rPr>
        <w:t>Anomalie</w:t>
      </w:r>
      <w:bookmarkEnd w:id="369"/>
      <w:bookmarkEnd w:id="370"/>
    </w:p>
    <w:p w14:paraId="2A949F2C" w14:textId="6FB56BB1" w:rsidR="001D708F" w:rsidRDefault="004F5A43">
      <w:pPr>
        <w:pStyle w:val="CCTP-Texte1"/>
        <w:rPr>
          <w:rFonts w:asciiTheme="majorHAnsi" w:hAnsiTheme="majorHAnsi"/>
        </w:rPr>
      </w:pPr>
      <w:r>
        <w:rPr>
          <w:rFonts w:asciiTheme="majorHAnsi" w:eastAsiaTheme="minorEastAsia" w:hAnsiTheme="majorHAnsi" w:cstheme="minorBidi"/>
        </w:rPr>
        <w:t xml:space="preserve">Il s’agit du comportement d’une application, ou d’un composant </w:t>
      </w:r>
      <w:r>
        <w:rPr>
          <w:rFonts w:asciiTheme="majorHAnsi" w:eastAsiaTheme="minorEastAsia" w:hAnsiTheme="majorHAnsi" w:cstheme="minorBidi"/>
        </w:rPr>
        <w:fldChar w:fldCharType="begin"/>
      </w:r>
      <w:r>
        <w:rPr>
          <w:rFonts w:asciiTheme="majorHAnsi" w:eastAsiaTheme="minorEastAsia" w:hAnsiTheme="majorHAnsi" w:cstheme="minorBidi"/>
        </w:rPr>
        <w:instrText>DOCPROPERTY  _du_projet  \* MERGEFORMAT</w:instrText>
      </w:r>
      <w:r>
        <w:rPr>
          <w:rFonts w:asciiTheme="majorHAnsi" w:eastAsiaTheme="minorEastAsia" w:hAnsiTheme="majorHAnsi" w:cstheme="minorBidi"/>
        </w:rPr>
        <w:fldChar w:fldCharType="separate"/>
      </w:r>
      <w:r w:rsidR="003A33F9">
        <w:rPr>
          <w:rFonts w:asciiTheme="majorHAnsi" w:eastAsiaTheme="minorEastAsia" w:hAnsiTheme="majorHAnsi" w:cstheme="minorBidi"/>
        </w:rPr>
        <w:t>du système d'information du domaine Personnes Placées Sous Mains de Justice</w:t>
      </w:r>
      <w:r>
        <w:rPr>
          <w:rFonts w:asciiTheme="majorHAnsi" w:eastAsiaTheme="minorEastAsia" w:hAnsiTheme="majorHAnsi" w:cstheme="minorBidi"/>
        </w:rPr>
        <w:fldChar w:fldCharType="end"/>
      </w:r>
      <w:r>
        <w:rPr>
          <w:rFonts w:asciiTheme="majorHAnsi" w:eastAsiaTheme="minorEastAsia" w:hAnsiTheme="majorHAnsi" w:cstheme="minorBidi"/>
        </w:rPr>
        <w:t xml:space="preserve"> qui est non conforme aux spécifications fonctionnelles et techniques, à l’architecture,</w:t>
      </w:r>
      <w:r w:rsidR="00474465">
        <w:rPr>
          <w:rFonts w:asciiTheme="majorHAnsi" w:eastAsiaTheme="minorEastAsia" w:hAnsiTheme="majorHAnsi" w:cstheme="minorBidi"/>
        </w:rPr>
        <w:t xml:space="preserve"> qualimétrie du code produit,</w:t>
      </w:r>
      <w:r>
        <w:rPr>
          <w:rFonts w:asciiTheme="majorHAnsi" w:eastAsiaTheme="minorEastAsia" w:hAnsiTheme="majorHAnsi" w:cstheme="minorBidi"/>
        </w:rPr>
        <w:t xml:space="preserve"> à une vulnérabilité de sécurité</w:t>
      </w:r>
      <w:r w:rsidR="00957B6C">
        <w:rPr>
          <w:rFonts w:asciiTheme="majorHAnsi" w:eastAsiaTheme="minorEastAsia" w:hAnsiTheme="majorHAnsi" w:cstheme="minorBidi"/>
        </w:rPr>
        <w:t>(CVE)</w:t>
      </w:r>
      <w:r>
        <w:rPr>
          <w:rFonts w:asciiTheme="majorHAnsi" w:eastAsiaTheme="minorEastAsia" w:hAnsiTheme="majorHAnsi" w:cstheme="minorBidi"/>
        </w:rPr>
        <w:t xml:space="preserve"> ou pouvant résulter d’un défaut rendant l’application ou son composant inutilisable, voire provoquant un résultat ou une action incorrecte alors que l’application est utilisée conformément à la documentation et à son objet.</w:t>
      </w:r>
    </w:p>
    <w:p w14:paraId="22AB36A0" w14:textId="77777777" w:rsidR="001D708F" w:rsidRDefault="004F5A43">
      <w:pPr>
        <w:pStyle w:val="CCTP-Texte1"/>
        <w:rPr>
          <w:rFonts w:asciiTheme="majorHAnsi" w:hAnsiTheme="majorHAnsi"/>
        </w:rPr>
      </w:pPr>
      <w:r>
        <w:rPr>
          <w:rFonts w:asciiTheme="majorHAnsi" w:eastAsiaTheme="minorEastAsia" w:hAnsiTheme="majorHAnsi" w:cstheme="minorBidi"/>
        </w:rPr>
        <w:t>Les catégories d’anomalies sont les suivantes :</w:t>
      </w:r>
    </w:p>
    <w:tbl>
      <w:tblPr>
        <w:tblW w:w="5000" w:type="pct"/>
        <w:tblCellSpacing w:w="0" w:type="dxa"/>
        <w:tblCellMar>
          <w:top w:w="60" w:type="dxa"/>
          <w:left w:w="60" w:type="dxa"/>
          <w:bottom w:w="60" w:type="dxa"/>
          <w:right w:w="60" w:type="dxa"/>
        </w:tblCellMar>
        <w:tblLook w:val="04A0" w:firstRow="1" w:lastRow="0" w:firstColumn="1" w:lastColumn="0" w:noHBand="0" w:noVBand="1"/>
      </w:tblPr>
      <w:tblGrid>
        <w:gridCol w:w="1630"/>
        <w:gridCol w:w="8000"/>
      </w:tblGrid>
      <w:tr w:rsidR="001D708F" w14:paraId="48B34E2A" w14:textId="77777777" w:rsidTr="003B503B">
        <w:trPr>
          <w:tblCellSpacing w:w="0" w:type="dxa"/>
        </w:trPr>
        <w:tc>
          <w:tcPr>
            <w:tcW w:w="1630" w:type="dxa"/>
            <w:tcBorders>
              <w:top w:val="single" w:sz="6" w:space="0" w:color="FFFFFF"/>
              <w:left w:val="single" w:sz="6" w:space="0" w:color="FFFFFF"/>
              <w:bottom w:val="single" w:sz="6" w:space="0" w:color="FFFFFF"/>
              <w:right w:val="none" w:sz="4" w:space="0" w:color="000000"/>
            </w:tcBorders>
            <w:shd w:val="clear" w:color="auto" w:fill="333333"/>
            <w:tcMar>
              <w:top w:w="57" w:type="dxa"/>
              <w:left w:w="57" w:type="dxa"/>
              <w:bottom w:w="57" w:type="dxa"/>
              <w:right w:w="0" w:type="dxa"/>
            </w:tcMar>
          </w:tcPr>
          <w:p w14:paraId="74A71619" w14:textId="77777777" w:rsidR="001D708F" w:rsidRDefault="004F5A43">
            <w:pPr>
              <w:keepNext/>
              <w:keepLines/>
              <w:ind w:left="29" w:right="29"/>
              <w:jc w:val="center"/>
              <w:rPr>
                <w:rFonts w:asciiTheme="majorHAnsi" w:hAnsiTheme="majorHAnsi"/>
                <w:color w:val="FFFFFF"/>
                <w:sz w:val="18"/>
                <w:szCs w:val="18"/>
              </w:rPr>
            </w:pPr>
            <w:r>
              <w:rPr>
                <w:rFonts w:asciiTheme="majorHAnsi" w:hAnsiTheme="majorHAnsi"/>
                <w:color w:val="FFFFFF"/>
                <w:sz w:val="18"/>
                <w:szCs w:val="18"/>
              </w:rPr>
              <w:t>Catégorie</w:t>
            </w:r>
          </w:p>
        </w:tc>
        <w:tc>
          <w:tcPr>
            <w:tcW w:w="8000" w:type="dxa"/>
            <w:tcBorders>
              <w:top w:val="single" w:sz="6" w:space="0" w:color="FFFFFF"/>
              <w:left w:val="single" w:sz="6" w:space="0" w:color="FFFFFF"/>
              <w:bottom w:val="single" w:sz="6" w:space="0" w:color="FFFFFF"/>
              <w:right w:val="none" w:sz="4" w:space="0" w:color="000000"/>
            </w:tcBorders>
            <w:shd w:val="clear" w:color="auto" w:fill="333333"/>
            <w:tcMar>
              <w:top w:w="57" w:type="dxa"/>
              <w:left w:w="57" w:type="dxa"/>
              <w:bottom w:w="57" w:type="dxa"/>
              <w:right w:w="0" w:type="dxa"/>
            </w:tcMar>
          </w:tcPr>
          <w:p w14:paraId="4907BB90" w14:textId="77777777" w:rsidR="001D708F" w:rsidRDefault="004F5A43">
            <w:pPr>
              <w:keepNext/>
              <w:keepLines/>
              <w:ind w:left="29" w:right="29"/>
              <w:jc w:val="center"/>
              <w:rPr>
                <w:rFonts w:asciiTheme="majorHAnsi" w:hAnsiTheme="majorHAnsi"/>
                <w:color w:val="FFFFFF"/>
                <w:sz w:val="18"/>
                <w:szCs w:val="18"/>
              </w:rPr>
            </w:pPr>
            <w:r>
              <w:rPr>
                <w:rFonts w:asciiTheme="majorHAnsi" w:hAnsiTheme="majorHAnsi"/>
                <w:color w:val="FFFFFF"/>
                <w:sz w:val="18"/>
                <w:szCs w:val="18"/>
              </w:rPr>
              <w:t>Description</w:t>
            </w:r>
          </w:p>
        </w:tc>
      </w:tr>
      <w:tr w:rsidR="001D708F" w14:paraId="363739A3" w14:textId="77777777" w:rsidTr="003B503B">
        <w:trPr>
          <w:tblCellSpacing w:w="0" w:type="dxa"/>
        </w:trPr>
        <w:tc>
          <w:tcPr>
            <w:tcW w:w="1630" w:type="dxa"/>
            <w:tcBorders>
              <w:top w:val="single" w:sz="6" w:space="0" w:color="FFFFFF"/>
              <w:left w:val="single" w:sz="6" w:space="0" w:color="000000"/>
              <w:bottom w:val="single" w:sz="6" w:space="0" w:color="000000"/>
              <w:right w:val="none" w:sz="4" w:space="0" w:color="000000"/>
            </w:tcBorders>
            <w:tcMar>
              <w:top w:w="0" w:type="dxa"/>
              <w:left w:w="57" w:type="dxa"/>
              <w:bottom w:w="57" w:type="dxa"/>
              <w:right w:w="0" w:type="dxa"/>
            </w:tcMar>
          </w:tcPr>
          <w:p w14:paraId="21CA8CB5" w14:textId="77777777" w:rsidR="001D708F" w:rsidRDefault="004F5A43">
            <w:pPr>
              <w:pStyle w:val="CCTP-Tableau-petittexte"/>
              <w:spacing w:before="31" w:after="31"/>
              <w:jc w:val="center"/>
              <w:rPr>
                <w:rFonts w:asciiTheme="majorHAnsi" w:hAnsiTheme="majorHAnsi"/>
              </w:rPr>
            </w:pPr>
            <w:r>
              <w:rPr>
                <w:rFonts w:asciiTheme="majorHAnsi" w:hAnsiTheme="majorHAnsi"/>
              </w:rPr>
              <w:t>Anomalie bloquante</w:t>
            </w:r>
          </w:p>
        </w:tc>
        <w:tc>
          <w:tcPr>
            <w:tcW w:w="8000" w:type="dxa"/>
            <w:tcBorders>
              <w:top w:val="single" w:sz="6" w:space="0" w:color="FFFFFF"/>
              <w:left w:val="single" w:sz="6" w:space="0" w:color="000000"/>
              <w:bottom w:val="single" w:sz="2" w:space="0" w:color="auto"/>
              <w:right w:val="single" w:sz="2" w:space="0" w:color="auto"/>
            </w:tcBorders>
            <w:tcMar>
              <w:top w:w="0" w:type="dxa"/>
              <w:left w:w="57" w:type="dxa"/>
              <w:bottom w:w="57" w:type="dxa"/>
              <w:right w:w="0" w:type="dxa"/>
            </w:tcMar>
          </w:tcPr>
          <w:p w14:paraId="7284C15C" w14:textId="77777777" w:rsidR="001D708F" w:rsidRDefault="004F5A43">
            <w:pPr>
              <w:pStyle w:val="CCTP-Tableau-petittexte"/>
              <w:tabs>
                <w:tab w:val="left" w:pos="283"/>
              </w:tabs>
              <w:spacing w:before="31" w:after="31"/>
              <w:jc w:val="both"/>
              <w:rPr>
                <w:rFonts w:asciiTheme="majorHAnsi" w:hAnsiTheme="majorHAnsi"/>
              </w:rPr>
            </w:pPr>
            <w:r>
              <w:rPr>
                <w:rFonts w:asciiTheme="majorHAnsi" w:hAnsiTheme="majorHAnsi"/>
              </w:rPr>
              <w:t>Une anomalie est dite bloquante lorsqu’elle rend impossible l’utilisation d’une ou plusieurs fonctionnalités ou altère l'image du Ministère de la Justice vis-à-vis des utilisateurs</w:t>
            </w:r>
          </w:p>
          <w:p w14:paraId="69FADCCE" w14:textId="77777777" w:rsidR="001D708F" w:rsidRDefault="004F5A43">
            <w:pPr>
              <w:pStyle w:val="CCTP-Tableau-petitepuce1"/>
              <w:tabs>
                <w:tab w:val="left" w:pos="283"/>
              </w:tabs>
              <w:spacing w:before="31" w:after="31"/>
              <w:ind w:left="92" w:hanging="73"/>
              <w:jc w:val="both"/>
              <w:rPr>
                <w:rFonts w:asciiTheme="majorHAnsi" w:hAnsiTheme="majorHAnsi"/>
              </w:rPr>
            </w:pPr>
            <w:r>
              <w:rPr>
                <w:rFonts w:asciiTheme="majorHAnsi" w:hAnsiTheme="majorHAnsi"/>
              </w:rPr>
              <w:t>toute anomalie entraînant l’arrêt total du système ou rendant indisponible une fonctionnalité indispensable ;</w:t>
            </w:r>
          </w:p>
          <w:p w14:paraId="57F5CABD" w14:textId="77777777" w:rsidR="001D708F" w:rsidRDefault="004F5A43">
            <w:pPr>
              <w:pStyle w:val="CCTP-Tableau-petitepuce1"/>
              <w:tabs>
                <w:tab w:val="left" w:pos="283"/>
              </w:tabs>
              <w:spacing w:before="31" w:after="31"/>
              <w:ind w:left="92" w:hanging="73"/>
              <w:jc w:val="both"/>
              <w:rPr>
                <w:rFonts w:asciiTheme="majorHAnsi" w:hAnsiTheme="majorHAnsi"/>
              </w:rPr>
            </w:pPr>
            <w:r>
              <w:rPr>
                <w:rFonts w:asciiTheme="majorHAnsi" w:hAnsiTheme="majorHAnsi"/>
              </w:rPr>
              <w:t>toute anomalie qui interdit l’accès aux données (en lecture ou en écriture) ou qui empêche la création/effacement de nouveaux utilisateurs, de services, la mise à jour de secrets ;</w:t>
            </w:r>
          </w:p>
          <w:p w14:paraId="0B6F90D3" w14:textId="77777777" w:rsidR="001D708F" w:rsidRDefault="004F5A43">
            <w:pPr>
              <w:pStyle w:val="CCTP-Tableau-petitepuce1"/>
              <w:tabs>
                <w:tab w:val="left" w:pos="283"/>
              </w:tabs>
              <w:spacing w:before="31" w:after="31"/>
              <w:ind w:left="92" w:hanging="73"/>
              <w:jc w:val="both"/>
              <w:rPr>
                <w:rFonts w:asciiTheme="majorHAnsi" w:hAnsiTheme="majorHAnsi"/>
              </w:rPr>
            </w:pPr>
            <w:r>
              <w:rPr>
                <w:rFonts w:asciiTheme="majorHAnsi" w:hAnsiTheme="majorHAnsi"/>
              </w:rPr>
              <w:t>toute anomalie entraînant une dégradation des performances impactant la continuité du service fourni ;</w:t>
            </w:r>
          </w:p>
          <w:p w14:paraId="5213B229" w14:textId="77777777" w:rsidR="001D708F" w:rsidRDefault="004F5A43">
            <w:pPr>
              <w:pStyle w:val="CCTP-Tableau-petitepuce1"/>
              <w:tabs>
                <w:tab w:val="left" w:pos="283"/>
              </w:tabs>
              <w:spacing w:before="31" w:after="31"/>
              <w:ind w:left="92" w:hanging="73"/>
              <w:jc w:val="both"/>
              <w:rPr>
                <w:rFonts w:asciiTheme="majorHAnsi" w:hAnsiTheme="majorHAnsi"/>
              </w:rPr>
            </w:pPr>
            <w:r>
              <w:rPr>
                <w:rFonts w:asciiTheme="majorHAnsi" w:hAnsiTheme="majorHAnsi"/>
              </w:rPr>
              <w:t>toute anomalie qui peut entraîner une dégradation des performances sur des systèmes adjacents ;</w:t>
            </w:r>
          </w:p>
          <w:p w14:paraId="58A6C1FC" w14:textId="77777777" w:rsidR="001D708F" w:rsidRDefault="004F5A43">
            <w:pPr>
              <w:pStyle w:val="CCTP-Tableau-petitepuce1"/>
              <w:tabs>
                <w:tab w:val="left" w:pos="283"/>
              </w:tabs>
              <w:spacing w:before="31" w:after="31"/>
              <w:ind w:left="92" w:hanging="73"/>
              <w:jc w:val="both"/>
              <w:rPr>
                <w:rFonts w:asciiTheme="majorHAnsi" w:hAnsiTheme="majorHAnsi"/>
              </w:rPr>
            </w:pPr>
            <w:r>
              <w:rPr>
                <w:rFonts w:asciiTheme="majorHAnsi" w:hAnsiTheme="majorHAnsi"/>
              </w:rPr>
              <w:t>toute anomalie de présentation altérant l'image du Ministère de la Justice vis-à-vis de ces utilisateurs ;</w:t>
            </w:r>
          </w:p>
          <w:p w14:paraId="106CBA64" w14:textId="5E658004" w:rsidR="001D708F" w:rsidRDefault="004F5A43">
            <w:pPr>
              <w:pStyle w:val="CCTP-Tableau-petitepuce1"/>
              <w:tabs>
                <w:tab w:val="left" w:pos="283"/>
              </w:tabs>
              <w:spacing w:before="31" w:after="31"/>
              <w:ind w:left="92" w:hanging="73"/>
              <w:jc w:val="both"/>
              <w:rPr>
                <w:rFonts w:asciiTheme="majorHAnsi" w:hAnsiTheme="majorHAnsi"/>
              </w:rPr>
            </w:pPr>
            <w:r>
              <w:rPr>
                <w:rFonts w:asciiTheme="majorHAnsi" w:hAnsiTheme="majorHAnsi"/>
              </w:rPr>
              <w:t>toute vulnérabilité de sécurité détectée sur l’application</w:t>
            </w:r>
            <w:r w:rsidR="00B908F8">
              <w:rPr>
                <w:rFonts w:asciiTheme="majorHAnsi" w:hAnsiTheme="majorHAnsi"/>
              </w:rPr>
              <w:t xml:space="preserve"> supérieure à 9</w:t>
            </w:r>
            <w:r>
              <w:rPr>
                <w:rFonts w:asciiTheme="majorHAnsi" w:hAnsiTheme="majorHAnsi"/>
              </w:rPr>
              <w:t>.</w:t>
            </w:r>
          </w:p>
        </w:tc>
      </w:tr>
      <w:tr w:rsidR="001D708F" w14:paraId="5750ABEA" w14:textId="77777777" w:rsidTr="003B503B">
        <w:trPr>
          <w:tblCellSpacing w:w="0" w:type="dxa"/>
        </w:trPr>
        <w:tc>
          <w:tcPr>
            <w:tcW w:w="1630" w:type="dxa"/>
            <w:tcBorders>
              <w:top w:val="none" w:sz="4" w:space="0" w:color="000000"/>
              <w:left w:val="single" w:sz="6" w:space="0" w:color="000000"/>
              <w:bottom w:val="single" w:sz="6" w:space="0" w:color="000000"/>
              <w:right w:val="none" w:sz="4" w:space="0" w:color="000000"/>
            </w:tcBorders>
            <w:tcMar>
              <w:top w:w="0" w:type="dxa"/>
              <w:left w:w="57" w:type="dxa"/>
              <w:bottom w:w="57" w:type="dxa"/>
              <w:right w:w="0" w:type="dxa"/>
            </w:tcMar>
          </w:tcPr>
          <w:p w14:paraId="7FAAFB9A" w14:textId="77777777" w:rsidR="001D708F" w:rsidRDefault="004F5A43">
            <w:pPr>
              <w:pStyle w:val="CCTP-Tableau-petittexte"/>
              <w:spacing w:before="31" w:after="31"/>
              <w:jc w:val="center"/>
              <w:rPr>
                <w:rFonts w:asciiTheme="majorHAnsi" w:hAnsiTheme="majorHAnsi"/>
              </w:rPr>
            </w:pPr>
            <w:r>
              <w:rPr>
                <w:rFonts w:asciiTheme="majorHAnsi" w:hAnsiTheme="majorHAnsi"/>
              </w:rPr>
              <w:t>Anomalie majeure</w:t>
            </w:r>
          </w:p>
        </w:tc>
        <w:tc>
          <w:tcPr>
            <w:tcW w:w="8000" w:type="dxa"/>
            <w:tcBorders>
              <w:top w:val="single" w:sz="2" w:space="0" w:color="auto"/>
              <w:left w:val="single" w:sz="6" w:space="0" w:color="000000"/>
              <w:bottom w:val="single" w:sz="2" w:space="0" w:color="auto"/>
              <w:right w:val="single" w:sz="2" w:space="0" w:color="auto"/>
            </w:tcBorders>
            <w:tcMar>
              <w:top w:w="0" w:type="dxa"/>
              <w:left w:w="57" w:type="dxa"/>
              <w:bottom w:w="57" w:type="dxa"/>
              <w:right w:w="0" w:type="dxa"/>
            </w:tcMar>
          </w:tcPr>
          <w:p w14:paraId="5D833788" w14:textId="77777777" w:rsidR="001D708F" w:rsidRDefault="004F5A43">
            <w:pPr>
              <w:pStyle w:val="CCTP-Tableau-petittexte"/>
              <w:tabs>
                <w:tab w:val="left" w:pos="283"/>
              </w:tabs>
              <w:spacing w:before="31" w:after="31"/>
              <w:jc w:val="both"/>
              <w:rPr>
                <w:rFonts w:asciiTheme="majorHAnsi" w:hAnsiTheme="majorHAnsi"/>
              </w:rPr>
            </w:pPr>
            <w:r>
              <w:rPr>
                <w:rFonts w:asciiTheme="majorHAnsi" w:hAnsiTheme="majorHAnsi"/>
              </w:rPr>
              <w:t>Une anomalie est dite majeure lorsqu’elle provoque un dysfonctionnement qui implique un fonctionnement en mode dégradé d’une ou plusieurs fonctionnalités :</w:t>
            </w:r>
          </w:p>
          <w:p w14:paraId="0DF64E87" w14:textId="77777777" w:rsidR="001D708F" w:rsidRDefault="004F5A43">
            <w:pPr>
              <w:pStyle w:val="CCTP-Tableau-petitepuce1"/>
              <w:tabs>
                <w:tab w:val="left" w:pos="283"/>
              </w:tabs>
              <w:spacing w:before="31" w:after="31"/>
              <w:ind w:left="92" w:hanging="73"/>
              <w:jc w:val="both"/>
              <w:rPr>
                <w:rFonts w:asciiTheme="majorHAnsi" w:hAnsiTheme="majorHAnsi"/>
              </w:rPr>
            </w:pPr>
            <w:r>
              <w:rPr>
                <w:rFonts w:asciiTheme="majorHAnsi" w:hAnsiTheme="majorHAnsi"/>
              </w:rPr>
              <w:t xml:space="preserve">toute anomalie rendant partiellement inopérant une fonction essentielle (procédure de contournement) </w:t>
            </w:r>
          </w:p>
          <w:p w14:paraId="00295D47" w14:textId="77777777" w:rsidR="001D708F" w:rsidRDefault="004F5A43">
            <w:pPr>
              <w:pStyle w:val="CCTP-Tableau-petitepuce1"/>
              <w:tabs>
                <w:tab w:val="left" w:pos="283"/>
              </w:tabs>
              <w:spacing w:before="31" w:after="31"/>
              <w:ind w:left="92" w:hanging="73"/>
              <w:jc w:val="both"/>
              <w:rPr>
                <w:rFonts w:asciiTheme="majorHAnsi" w:hAnsiTheme="majorHAnsi"/>
              </w:rPr>
            </w:pPr>
            <w:r>
              <w:rPr>
                <w:rFonts w:asciiTheme="majorHAnsi" w:hAnsiTheme="majorHAnsi"/>
              </w:rPr>
              <w:t>toute anomalie qui génère un fonctionnement anormal sans que cela ne bloque l’exploitation du système par les utilisateurs, sans remise en cause de la cohérence des données.</w:t>
            </w:r>
          </w:p>
          <w:p w14:paraId="3D2F36A8" w14:textId="3E9D09E1" w:rsidR="00B908F8" w:rsidRDefault="00B908F8">
            <w:pPr>
              <w:pStyle w:val="CCTP-Tableau-petitepuce1"/>
              <w:tabs>
                <w:tab w:val="left" w:pos="283"/>
              </w:tabs>
              <w:spacing w:before="31" w:after="31"/>
              <w:ind w:left="92" w:hanging="73"/>
              <w:jc w:val="both"/>
              <w:rPr>
                <w:rFonts w:asciiTheme="majorHAnsi" w:hAnsiTheme="majorHAnsi"/>
              </w:rPr>
            </w:pPr>
            <w:r>
              <w:rPr>
                <w:rFonts w:asciiTheme="majorHAnsi" w:hAnsiTheme="majorHAnsi"/>
              </w:rPr>
              <w:t>Toute vulnérabilité de sécurité détectée sur l’application comprise entre 7 et 8+</w:t>
            </w:r>
          </w:p>
        </w:tc>
      </w:tr>
      <w:tr w:rsidR="001D708F" w14:paraId="19611F05" w14:textId="77777777" w:rsidTr="003B503B">
        <w:trPr>
          <w:tblCellSpacing w:w="0" w:type="dxa"/>
        </w:trPr>
        <w:tc>
          <w:tcPr>
            <w:tcW w:w="1630" w:type="dxa"/>
            <w:tcBorders>
              <w:top w:val="none" w:sz="4" w:space="0" w:color="000000"/>
              <w:left w:val="single" w:sz="6" w:space="0" w:color="000000"/>
              <w:bottom w:val="single" w:sz="6" w:space="0" w:color="000000"/>
              <w:right w:val="none" w:sz="4" w:space="0" w:color="000000"/>
            </w:tcBorders>
            <w:tcMar>
              <w:top w:w="0" w:type="dxa"/>
              <w:left w:w="57" w:type="dxa"/>
              <w:bottom w:w="57" w:type="dxa"/>
              <w:right w:w="0" w:type="dxa"/>
            </w:tcMar>
          </w:tcPr>
          <w:p w14:paraId="4CE00487" w14:textId="77777777" w:rsidR="001D708F" w:rsidRDefault="004F5A43">
            <w:pPr>
              <w:pStyle w:val="CCTP-Tableau-petittexte"/>
              <w:spacing w:before="31" w:after="31"/>
              <w:jc w:val="center"/>
              <w:rPr>
                <w:rFonts w:asciiTheme="majorHAnsi" w:hAnsiTheme="majorHAnsi"/>
              </w:rPr>
            </w:pPr>
            <w:r>
              <w:rPr>
                <w:rFonts w:asciiTheme="majorHAnsi" w:hAnsiTheme="majorHAnsi"/>
              </w:rPr>
              <w:t>Anomalie mineure</w:t>
            </w:r>
          </w:p>
        </w:tc>
        <w:tc>
          <w:tcPr>
            <w:tcW w:w="8000" w:type="dxa"/>
            <w:tcBorders>
              <w:top w:val="single" w:sz="2" w:space="0" w:color="auto"/>
              <w:left w:val="single" w:sz="6" w:space="0" w:color="000000"/>
              <w:bottom w:val="single" w:sz="2" w:space="0" w:color="auto"/>
              <w:right w:val="single" w:sz="2" w:space="0" w:color="auto"/>
            </w:tcBorders>
            <w:tcMar>
              <w:top w:w="0" w:type="dxa"/>
              <w:left w:w="57" w:type="dxa"/>
              <w:bottom w:w="57" w:type="dxa"/>
              <w:right w:w="0" w:type="dxa"/>
            </w:tcMar>
          </w:tcPr>
          <w:p w14:paraId="73BE743E" w14:textId="77777777" w:rsidR="00B908F8" w:rsidRDefault="004F5A43">
            <w:pPr>
              <w:pStyle w:val="CCTP-Tableau-petittexte"/>
              <w:spacing w:before="31" w:after="31"/>
              <w:rPr>
                <w:rFonts w:asciiTheme="majorHAnsi" w:hAnsiTheme="majorHAnsi"/>
              </w:rPr>
            </w:pPr>
            <w:r>
              <w:rPr>
                <w:rFonts w:asciiTheme="majorHAnsi" w:hAnsiTheme="majorHAnsi"/>
              </w:rPr>
              <w:t>Une anomalie est dite mineure lorsque l’anomalie n’est ni « </w:t>
            </w:r>
            <w:r>
              <w:rPr>
                <w:rFonts w:asciiTheme="majorHAnsi" w:hAnsiTheme="majorHAnsi"/>
                <w:b/>
                <w:bCs/>
              </w:rPr>
              <w:t>bloquante</w:t>
            </w:r>
            <w:r>
              <w:rPr>
                <w:rFonts w:asciiTheme="majorHAnsi" w:hAnsiTheme="majorHAnsi"/>
              </w:rPr>
              <w:t> » ni « </w:t>
            </w:r>
            <w:r>
              <w:rPr>
                <w:rFonts w:asciiTheme="majorHAnsi" w:hAnsiTheme="majorHAnsi"/>
                <w:b/>
                <w:bCs/>
              </w:rPr>
              <w:t>majeure</w:t>
            </w:r>
            <w:r>
              <w:rPr>
                <w:rFonts w:asciiTheme="majorHAnsi" w:hAnsiTheme="majorHAnsi"/>
              </w:rPr>
              <w:t> »</w:t>
            </w:r>
            <w:r w:rsidR="00B908F8">
              <w:rPr>
                <w:rFonts w:asciiTheme="majorHAnsi" w:hAnsiTheme="majorHAnsi"/>
              </w:rPr>
              <w:t xml:space="preserve"> </w:t>
            </w:r>
          </w:p>
          <w:p w14:paraId="491A84B0" w14:textId="6D4D1FC2" w:rsidR="00B908F8" w:rsidRDefault="00B908F8">
            <w:pPr>
              <w:pStyle w:val="CCTP-Tableau-petittexte"/>
              <w:spacing w:before="31" w:after="31"/>
              <w:rPr>
                <w:rFonts w:asciiTheme="majorHAnsi" w:hAnsiTheme="majorHAnsi"/>
              </w:rPr>
            </w:pPr>
            <w:r>
              <w:rPr>
                <w:rFonts w:asciiTheme="majorHAnsi" w:hAnsiTheme="majorHAnsi"/>
              </w:rPr>
              <w:t>Ainsi que les vulnérabilités inférieures à 7</w:t>
            </w:r>
          </w:p>
        </w:tc>
      </w:tr>
    </w:tbl>
    <w:p w14:paraId="3DEFB671" w14:textId="77777777" w:rsidR="001D708F" w:rsidRPr="0097454E" w:rsidRDefault="004F5A43" w:rsidP="0097454E">
      <w:pPr>
        <w:pStyle w:val="CCTP-Lgende"/>
      </w:pPr>
      <w:bookmarkStart w:id="371" w:name="_Toc166768560"/>
      <w:r w:rsidRPr="0097454E">
        <w:t>Catégorie d’anomalies</w:t>
      </w:r>
      <w:bookmarkEnd w:id="371"/>
    </w:p>
    <w:p w14:paraId="3036ECA9" w14:textId="77777777" w:rsidR="001D708F" w:rsidRPr="003B503B" w:rsidRDefault="004F5A43" w:rsidP="003B503B">
      <w:pPr>
        <w:pStyle w:val="CCTP-Titre2"/>
      </w:pPr>
      <w:bookmarkStart w:id="372" w:name="_Ref31202328"/>
      <w:bookmarkStart w:id="373" w:name="_Toc169700520"/>
      <w:r w:rsidRPr="003B503B">
        <w:rPr>
          <w:rFonts w:eastAsiaTheme="minorEastAsia"/>
        </w:rPr>
        <w:lastRenderedPageBreak/>
        <w:t>Modalités d’exécution du maintien en conditions opérationnelles</w:t>
      </w:r>
      <w:bookmarkEnd w:id="372"/>
      <w:bookmarkEnd w:id="373"/>
    </w:p>
    <w:p w14:paraId="4621E08B" w14:textId="77777777" w:rsidR="001D708F" w:rsidRDefault="004F5A43">
      <w:pPr>
        <w:pStyle w:val="CCTP-Texte1"/>
        <w:rPr>
          <w:rFonts w:asciiTheme="majorHAnsi" w:hAnsiTheme="majorHAnsi"/>
        </w:rPr>
      </w:pPr>
      <w:r>
        <w:rPr>
          <w:rFonts w:asciiTheme="majorHAnsi" w:eastAsiaTheme="minorEastAsia" w:hAnsiTheme="majorHAnsi" w:cstheme="minorBidi"/>
        </w:rPr>
        <w:fldChar w:fldCharType="begin"/>
      </w:r>
      <w:r>
        <w:rPr>
          <w:rFonts w:asciiTheme="majorHAnsi" w:eastAsiaTheme="minorEastAsia" w:hAnsiTheme="majorHAnsi" w:cstheme="minorBidi"/>
        </w:rPr>
        <w:instrText>DOCPROPERTY  _le_client_début_phrase  \* MERGEFORMAT</w:instrText>
      </w:r>
      <w:r>
        <w:rPr>
          <w:rFonts w:asciiTheme="majorHAnsi" w:eastAsiaTheme="minorEastAsia" w:hAnsiTheme="majorHAnsi" w:cstheme="minorBidi"/>
        </w:rPr>
        <w:fldChar w:fldCharType="separate"/>
      </w:r>
      <w:r>
        <w:rPr>
          <w:rFonts w:asciiTheme="majorHAnsi" w:eastAsiaTheme="minorEastAsia" w:hAnsiTheme="majorHAnsi" w:cstheme="minorBidi"/>
        </w:rPr>
        <w:t>Le Ministère de la Justice</w:t>
      </w:r>
      <w:r>
        <w:rPr>
          <w:rFonts w:asciiTheme="majorHAnsi" w:eastAsiaTheme="minorEastAsia" w:hAnsiTheme="majorHAnsi" w:cstheme="minorBidi"/>
        </w:rPr>
        <w:fldChar w:fldCharType="end"/>
      </w:r>
      <w:r>
        <w:rPr>
          <w:rFonts w:asciiTheme="majorHAnsi" w:eastAsiaTheme="minorEastAsia" w:hAnsiTheme="majorHAnsi" w:cstheme="minorBidi"/>
        </w:rPr>
        <w:t xml:space="preserve"> choisit les modalités d’exécution des demandes d’évolutions et/ou de corrections du maintien en conditions opérationnelles.</w:t>
      </w:r>
    </w:p>
    <w:p w14:paraId="1CB00379" w14:textId="77777777" w:rsidR="001D708F" w:rsidRDefault="004F5A43">
      <w:pPr>
        <w:pStyle w:val="CCTP-Texte1"/>
        <w:rPr>
          <w:rFonts w:asciiTheme="majorHAnsi" w:hAnsiTheme="majorHAnsi"/>
        </w:rPr>
      </w:pPr>
      <w:r>
        <w:rPr>
          <w:rFonts w:asciiTheme="majorHAnsi" w:eastAsiaTheme="minorEastAsia" w:hAnsiTheme="majorHAnsi" w:cstheme="minorBidi"/>
        </w:rPr>
        <w:t>Selon les types d’exécution choisis, le traitement des cas de figure est le suivant :</w:t>
      </w:r>
    </w:p>
    <w:tbl>
      <w:tblPr>
        <w:tblStyle w:val="Grilledutableau"/>
        <w:tblW w:w="5000" w:type="pct"/>
        <w:tblLook w:val="04A0" w:firstRow="1" w:lastRow="0" w:firstColumn="1" w:lastColumn="0" w:noHBand="0" w:noVBand="1"/>
      </w:tblPr>
      <w:tblGrid>
        <w:gridCol w:w="910"/>
        <w:gridCol w:w="1035"/>
        <w:gridCol w:w="1470"/>
        <w:gridCol w:w="3107"/>
        <w:gridCol w:w="3106"/>
      </w:tblGrid>
      <w:tr w:rsidR="001D708F" w14:paraId="6B7945E0" w14:textId="77777777">
        <w:tc>
          <w:tcPr>
            <w:tcW w:w="3415"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333333"/>
            <w:vAlign w:val="center"/>
          </w:tcPr>
          <w:p w14:paraId="2781FDAB" w14:textId="77777777" w:rsidR="001D708F" w:rsidRDefault="004F5A43">
            <w:pPr>
              <w:pStyle w:val="CCTP-Tableau-petittexte"/>
              <w:spacing w:before="31" w:after="31"/>
              <w:jc w:val="center"/>
              <w:rPr>
                <w:rFonts w:asciiTheme="majorHAnsi" w:hAnsiTheme="majorHAnsi"/>
              </w:rPr>
            </w:pPr>
            <w:r>
              <w:rPr>
                <w:rFonts w:asciiTheme="majorHAnsi" w:hAnsiTheme="majorHAnsi"/>
              </w:rPr>
              <w:t>Demandes</w:t>
            </w:r>
          </w:p>
        </w:tc>
        <w:tc>
          <w:tcPr>
            <w:tcW w:w="6213" w:type="dxa"/>
            <w:gridSpan w:val="2"/>
            <w:tcBorders>
              <w:top w:val="single" w:sz="4" w:space="0" w:color="FFFFFF" w:themeColor="background1"/>
              <w:left w:val="single" w:sz="4" w:space="0" w:color="FFFFFF" w:themeColor="background1"/>
              <w:bottom w:val="single" w:sz="4" w:space="0" w:color="FFFFFF" w:themeColor="background1"/>
              <w:right w:val="single" w:sz="4" w:space="0" w:color="auto"/>
            </w:tcBorders>
            <w:shd w:val="clear" w:color="auto" w:fill="333333"/>
            <w:vAlign w:val="center"/>
          </w:tcPr>
          <w:p w14:paraId="40ED5240" w14:textId="77777777" w:rsidR="001D708F" w:rsidRDefault="004F5A43">
            <w:pPr>
              <w:pStyle w:val="CCTP-Tableau-petittexte"/>
              <w:spacing w:before="31" w:after="31"/>
              <w:jc w:val="center"/>
              <w:rPr>
                <w:rFonts w:asciiTheme="majorHAnsi" w:hAnsiTheme="majorHAnsi"/>
              </w:rPr>
            </w:pPr>
            <w:r>
              <w:rPr>
                <w:rFonts w:asciiTheme="majorHAnsi" w:hAnsiTheme="majorHAnsi"/>
              </w:rPr>
              <w:t>Choix du mode d’exécution du maintien en conditions opérationnelles :</w:t>
            </w:r>
          </w:p>
        </w:tc>
      </w:tr>
      <w:tr w:rsidR="001D708F" w14:paraId="7A8D4278" w14:textId="77777777">
        <w:tc>
          <w:tcPr>
            <w:tcW w:w="910" w:type="dxa"/>
            <w:tcBorders>
              <w:top w:val="single" w:sz="4" w:space="0" w:color="FFFFFF" w:themeColor="background1"/>
              <w:left w:val="single" w:sz="4" w:space="0" w:color="auto"/>
              <w:bottom w:val="single" w:sz="4" w:space="0" w:color="auto"/>
              <w:right w:val="single" w:sz="4" w:space="0" w:color="FFFFFF" w:themeColor="background1"/>
            </w:tcBorders>
            <w:shd w:val="clear" w:color="auto" w:fill="333333"/>
          </w:tcPr>
          <w:p w14:paraId="267AA068" w14:textId="77777777" w:rsidR="001D708F" w:rsidRDefault="004F5A43">
            <w:pPr>
              <w:pStyle w:val="CCTP-Tableau-petittexte"/>
              <w:spacing w:before="31" w:after="31"/>
              <w:rPr>
                <w:rFonts w:asciiTheme="majorHAnsi" w:hAnsiTheme="majorHAnsi"/>
              </w:rPr>
            </w:pPr>
            <w:r>
              <w:rPr>
                <w:rFonts w:asciiTheme="majorHAnsi" w:hAnsiTheme="majorHAnsi"/>
              </w:rPr>
              <w:t>Délais</w:t>
            </w:r>
          </w:p>
        </w:tc>
        <w:tc>
          <w:tcPr>
            <w:tcW w:w="1035" w:type="dxa"/>
            <w:tcBorders>
              <w:top w:val="single" w:sz="4" w:space="0" w:color="FFFFFF" w:themeColor="background1"/>
              <w:left w:val="single" w:sz="4" w:space="0" w:color="FFFFFF" w:themeColor="background1"/>
              <w:bottom w:val="single" w:sz="4" w:space="0" w:color="auto"/>
              <w:right w:val="single" w:sz="4" w:space="0" w:color="FFFFFF" w:themeColor="background1"/>
            </w:tcBorders>
            <w:shd w:val="clear" w:color="auto" w:fill="333333"/>
          </w:tcPr>
          <w:p w14:paraId="49687D56" w14:textId="77777777" w:rsidR="001D708F" w:rsidRDefault="004F5A43">
            <w:pPr>
              <w:pStyle w:val="CCTP-Tableau-petittexte"/>
              <w:spacing w:before="31" w:after="31"/>
              <w:rPr>
                <w:rFonts w:asciiTheme="majorHAnsi" w:hAnsiTheme="majorHAnsi"/>
              </w:rPr>
            </w:pPr>
            <w:r>
              <w:rPr>
                <w:rFonts w:asciiTheme="majorHAnsi" w:hAnsiTheme="majorHAnsi"/>
              </w:rPr>
              <w:t>Type</w:t>
            </w:r>
          </w:p>
        </w:tc>
        <w:tc>
          <w:tcPr>
            <w:tcW w:w="1470" w:type="dxa"/>
            <w:tcBorders>
              <w:top w:val="single" w:sz="4" w:space="0" w:color="FFFFFF" w:themeColor="background1"/>
              <w:left w:val="single" w:sz="4" w:space="0" w:color="FFFFFF" w:themeColor="background1"/>
              <w:bottom w:val="single" w:sz="4" w:space="0" w:color="auto"/>
              <w:right w:val="single" w:sz="4" w:space="0" w:color="FFFFFF" w:themeColor="background1"/>
            </w:tcBorders>
            <w:shd w:val="clear" w:color="auto" w:fill="333333"/>
          </w:tcPr>
          <w:p w14:paraId="489D37FD" w14:textId="77777777" w:rsidR="001D708F" w:rsidRDefault="004F5A43">
            <w:pPr>
              <w:pStyle w:val="CCTP-Tableau-petittexte"/>
              <w:spacing w:before="31" w:after="31"/>
              <w:rPr>
                <w:rFonts w:asciiTheme="majorHAnsi" w:hAnsiTheme="majorHAnsi"/>
              </w:rPr>
            </w:pPr>
            <w:r>
              <w:rPr>
                <w:rFonts w:asciiTheme="majorHAnsi" w:hAnsiTheme="majorHAnsi"/>
              </w:rPr>
              <w:t>Etape</w:t>
            </w:r>
          </w:p>
        </w:tc>
        <w:tc>
          <w:tcPr>
            <w:tcW w:w="3107" w:type="dxa"/>
            <w:tcBorders>
              <w:top w:val="single" w:sz="4" w:space="0" w:color="FFFFFF" w:themeColor="background1"/>
              <w:left w:val="single" w:sz="4" w:space="0" w:color="FFFFFF" w:themeColor="background1"/>
              <w:bottom w:val="single" w:sz="4" w:space="0" w:color="auto"/>
              <w:right w:val="single" w:sz="4" w:space="0" w:color="FFFFFF" w:themeColor="background1"/>
            </w:tcBorders>
            <w:shd w:val="clear" w:color="auto" w:fill="333333"/>
          </w:tcPr>
          <w:p w14:paraId="5279C664" w14:textId="77777777" w:rsidR="001D708F" w:rsidRDefault="004F5A43">
            <w:pPr>
              <w:pStyle w:val="CCTP-Tableau-petittexte"/>
              <w:spacing w:before="31" w:after="31"/>
              <w:jc w:val="center"/>
              <w:rPr>
                <w:rFonts w:asciiTheme="majorHAnsi" w:hAnsiTheme="majorHAnsi"/>
              </w:rPr>
            </w:pPr>
            <w:r>
              <w:rPr>
                <w:rFonts w:asciiTheme="majorHAnsi" w:hAnsiTheme="majorHAnsi"/>
              </w:rPr>
              <w:fldChar w:fldCharType="begin"/>
            </w:r>
            <w:r>
              <w:rPr>
                <w:rFonts w:asciiTheme="majorHAnsi" w:hAnsiTheme="majorHAnsi"/>
              </w:rPr>
              <w:instrText xml:space="preserve"> REF _Ref414028250 \h  \* MERGEFORMAT </w:instrText>
            </w:r>
            <w:r>
              <w:rPr>
                <w:rFonts w:asciiTheme="majorHAnsi" w:hAnsiTheme="majorHAnsi"/>
              </w:rPr>
            </w:r>
            <w:r>
              <w:rPr>
                <w:rFonts w:asciiTheme="majorHAnsi" w:hAnsiTheme="majorHAnsi"/>
              </w:rPr>
              <w:fldChar w:fldCharType="separate"/>
            </w:r>
            <w:r>
              <w:rPr>
                <w:rFonts w:asciiTheme="majorHAnsi" w:hAnsiTheme="majorHAnsi"/>
              </w:rPr>
              <w:t>Développement en approche agile</w:t>
            </w:r>
            <w:r>
              <w:rPr>
                <w:rFonts w:asciiTheme="majorHAnsi" w:hAnsiTheme="majorHAnsi"/>
              </w:rPr>
              <w:fldChar w:fldCharType="end"/>
            </w:r>
          </w:p>
        </w:tc>
        <w:tc>
          <w:tcPr>
            <w:tcW w:w="3106" w:type="dxa"/>
            <w:tcBorders>
              <w:top w:val="single" w:sz="4" w:space="0" w:color="FFFFFF" w:themeColor="background1"/>
              <w:left w:val="single" w:sz="4" w:space="0" w:color="FFFFFF" w:themeColor="background1"/>
              <w:bottom w:val="single" w:sz="4" w:space="0" w:color="auto"/>
              <w:right w:val="single" w:sz="4" w:space="0" w:color="auto"/>
            </w:tcBorders>
            <w:shd w:val="clear" w:color="auto" w:fill="333333"/>
          </w:tcPr>
          <w:p w14:paraId="24BCD03C" w14:textId="77777777" w:rsidR="001D708F" w:rsidRDefault="004F5A43">
            <w:pPr>
              <w:pStyle w:val="CCTP-Tableau-petittexte"/>
              <w:spacing w:before="31" w:after="31"/>
              <w:jc w:val="center"/>
              <w:rPr>
                <w:rFonts w:asciiTheme="majorHAnsi" w:hAnsiTheme="majorHAnsi"/>
              </w:rPr>
            </w:pPr>
            <w:r>
              <w:rPr>
                <w:rFonts w:asciiTheme="majorHAnsi" w:hAnsiTheme="majorHAnsi"/>
              </w:rPr>
              <w:fldChar w:fldCharType="begin"/>
            </w:r>
            <w:r>
              <w:rPr>
                <w:rFonts w:asciiTheme="majorHAnsi" w:hAnsiTheme="majorHAnsi"/>
              </w:rPr>
              <w:instrText xml:space="preserve"> REF _Ref18072790 \h  \* MERGEFORMAT </w:instrText>
            </w:r>
            <w:r>
              <w:rPr>
                <w:rFonts w:asciiTheme="majorHAnsi" w:hAnsiTheme="majorHAnsi"/>
              </w:rPr>
            </w:r>
            <w:r>
              <w:rPr>
                <w:rFonts w:asciiTheme="majorHAnsi" w:hAnsiTheme="majorHAnsi"/>
              </w:rPr>
              <w:fldChar w:fldCharType="separate"/>
            </w:r>
            <w:r>
              <w:rPr>
                <w:rFonts w:asciiTheme="majorHAnsi" w:hAnsiTheme="majorHAnsi"/>
              </w:rPr>
              <w:t>Développement en cycle en V</w:t>
            </w:r>
            <w:r>
              <w:rPr>
                <w:rFonts w:asciiTheme="majorHAnsi" w:hAnsiTheme="majorHAnsi"/>
              </w:rPr>
              <w:fldChar w:fldCharType="end"/>
            </w:r>
          </w:p>
        </w:tc>
      </w:tr>
      <w:tr w:rsidR="001D708F" w14:paraId="5892F94A" w14:textId="77777777">
        <w:trPr>
          <w:trHeight w:val="538"/>
        </w:trPr>
        <w:tc>
          <w:tcPr>
            <w:tcW w:w="910" w:type="dxa"/>
            <w:vMerge w:val="restart"/>
            <w:tcBorders>
              <w:top w:val="single" w:sz="4" w:space="0" w:color="auto"/>
              <w:left w:val="single" w:sz="4" w:space="0" w:color="auto"/>
              <w:right w:val="single" w:sz="4" w:space="0" w:color="auto"/>
            </w:tcBorders>
            <w:shd w:val="clear" w:color="auto" w:fill="C6D9F1"/>
            <w:vAlign w:val="center"/>
          </w:tcPr>
          <w:p w14:paraId="183BEA09" w14:textId="77777777" w:rsidR="001D708F" w:rsidRDefault="004F5A43">
            <w:pPr>
              <w:pStyle w:val="CCTP-Tableau-petittexte"/>
              <w:spacing w:before="31" w:after="31"/>
              <w:rPr>
                <w:rFonts w:asciiTheme="majorHAnsi" w:hAnsiTheme="majorHAnsi"/>
              </w:rPr>
            </w:pPr>
            <w:r>
              <w:rPr>
                <w:rFonts w:asciiTheme="majorHAnsi" w:hAnsiTheme="majorHAnsi"/>
                <w:b/>
                <w:bCs/>
              </w:rPr>
              <w:t>Non urgentes</w:t>
            </w:r>
          </w:p>
        </w:tc>
        <w:tc>
          <w:tcPr>
            <w:tcW w:w="1035" w:type="dxa"/>
            <w:vMerge w:val="restart"/>
            <w:tcBorders>
              <w:top w:val="single" w:sz="4" w:space="0" w:color="auto"/>
              <w:left w:val="single" w:sz="4" w:space="0" w:color="auto"/>
              <w:right w:val="single" w:sz="4" w:space="0" w:color="auto"/>
            </w:tcBorders>
            <w:shd w:val="clear" w:color="auto" w:fill="C6D9F1"/>
            <w:vAlign w:val="center"/>
          </w:tcPr>
          <w:p w14:paraId="4D8E193C" w14:textId="77777777" w:rsidR="001D708F" w:rsidRDefault="004F5A43">
            <w:pPr>
              <w:pStyle w:val="CCTP-Tableau-petittexte"/>
              <w:spacing w:before="31" w:after="31"/>
              <w:rPr>
                <w:rFonts w:asciiTheme="majorHAnsi" w:hAnsiTheme="majorHAnsi"/>
              </w:rPr>
            </w:pPr>
            <w:r>
              <w:rPr>
                <w:rFonts w:asciiTheme="majorHAnsi" w:hAnsiTheme="majorHAnsi"/>
              </w:rPr>
              <w:t>Corrections d’anomalie</w:t>
            </w:r>
          </w:p>
        </w:tc>
        <w:tc>
          <w:tcPr>
            <w:tcW w:w="1470" w:type="dxa"/>
            <w:tcBorders>
              <w:top w:val="single" w:sz="4" w:space="0" w:color="auto"/>
              <w:left w:val="single" w:sz="4" w:space="0" w:color="auto"/>
              <w:right w:val="single" w:sz="4" w:space="0" w:color="auto"/>
            </w:tcBorders>
            <w:shd w:val="clear" w:color="auto" w:fill="C6D9F1"/>
            <w:vAlign w:val="center"/>
          </w:tcPr>
          <w:p w14:paraId="5F6AF4F4" w14:textId="77777777" w:rsidR="001D708F" w:rsidRDefault="004F5A43">
            <w:pPr>
              <w:pStyle w:val="CCTP-Tableau-petittexte"/>
              <w:spacing w:before="31" w:after="31"/>
              <w:rPr>
                <w:rFonts w:asciiTheme="majorHAnsi" w:hAnsiTheme="majorHAnsi"/>
              </w:rPr>
            </w:pPr>
            <w:r>
              <w:rPr>
                <w:rFonts w:asciiTheme="majorHAnsi" w:hAnsiTheme="majorHAnsi"/>
              </w:rPr>
              <w:t>Planification</w:t>
            </w:r>
          </w:p>
        </w:tc>
        <w:tc>
          <w:tcPr>
            <w:tcW w:w="3107" w:type="dxa"/>
            <w:tcBorders>
              <w:top w:val="single" w:sz="4" w:space="0" w:color="auto"/>
              <w:left w:val="single" w:sz="4" w:space="0" w:color="auto"/>
              <w:right w:val="single" w:sz="4" w:space="0" w:color="auto"/>
            </w:tcBorders>
            <w:vAlign w:val="center"/>
          </w:tcPr>
          <w:p w14:paraId="25440C89" w14:textId="77777777" w:rsidR="001D708F" w:rsidRDefault="004F5A43">
            <w:pPr>
              <w:pStyle w:val="CCTP-Tableau-petittexte"/>
              <w:spacing w:before="31" w:after="31"/>
              <w:jc w:val="center"/>
              <w:rPr>
                <w:rFonts w:asciiTheme="majorHAnsi" w:hAnsiTheme="majorHAnsi"/>
              </w:rPr>
            </w:pPr>
            <w:r>
              <w:rPr>
                <w:rFonts w:asciiTheme="majorHAnsi" w:hAnsiTheme="majorHAnsi"/>
              </w:rPr>
              <w:t>Lors des Sprints planning ou du Program Increment Planning de l’incrément suivant</w:t>
            </w:r>
            <w:bookmarkStart w:id="374" w:name="_Ref32432294"/>
            <w:r>
              <w:rPr>
                <w:rStyle w:val="Appelnotedebasdep"/>
                <w:rFonts w:asciiTheme="majorHAnsi" w:hAnsiTheme="majorHAnsi"/>
              </w:rPr>
              <w:footnoteReference w:id="6"/>
            </w:r>
            <w:bookmarkEnd w:id="374"/>
          </w:p>
        </w:tc>
        <w:tc>
          <w:tcPr>
            <w:tcW w:w="3106" w:type="dxa"/>
            <w:tcBorders>
              <w:top w:val="single" w:sz="4" w:space="0" w:color="auto"/>
              <w:left w:val="single" w:sz="4" w:space="0" w:color="auto"/>
              <w:right w:val="single" w:sz="4" w:space="0" w:color="auto"/>
            </w:tcBorders>
            <w:vAlign w:val="center"/>
          </w:tcPr>
          <w:p w14:paraId="3EA199B8" w14:textId="77777777" w:rsidR="001D708F" w:rsidRDefault="004F5A43">
            <w:pPr>
              <w:pStyle w:val="CCTP-Tableau-petittexte"/>
              <w:spacing w:before="31" w:after="31"/>
              <w:jc w:val="center"/>
              <w:rPr>
                <w:rFonts w:asciiTheme="majorHAnsi" w:hAnsiTheme="majorHAnsi"/>
              </w:rPr>
            </w:pPr>
            <w:r>
              <w:rPr>
                <w:rFonts w:asciiTheme="majorHAnsi" w:hAnsiTheme="majorHAnsi"/>
              </w:rPr>
              <w:t xml:space="preserve">Lors du </w:t>
            </w:r>
            <w:r>
              <w:rPr>
                <w:rFonts w:asciiTheme="majorHAnsi" w:hAnsiTheme="majorHAnsi"/>
              </w:rPr>
              <w:fldChar w:fldCharType="begin"/>
            </w:r>
            <w:r>
              <w:rPr>
                <w:rFonts w:asciiTheme="majorHAnsi" w:hAnsiTheme="majorHAnsi"/>
              </w:rPr>
              <w:instrText xml:space="preserve"> REF _Ref32409660 \h  \* MERGEFORMAT </w:instrText>
            </w:r>
            <w:r>
              <w:rPr>
                <w:rFonts w:asciiTheme="majorHAnsi" w:hAnsiTheme="majorHAnsi"/>
              </w:rPr>
            </w:r>
            <w:r>
              <w:rPr>
                <w:rFonts w:asciiTheme="majorHAnsi" w:hAnsiTheme="majorHAnsi"/>
              </w:rPr>
              <w:fldChar w:fldCharType="separate"/>
            </w:r>
            <w:r>
              <w:rPr>
                <w:rFonts w:asciiTheme="majorHAnsi" w:hAnsiTheme="majorHAnsi"/>
              </w:rPr>
              <w:t>Comité opérationnel</w:t>
            </w:r>
            <w:r>
              <w:rPr>
                <w:rFonts w:asciiTheme="majorHAnsi" w:hAnsiTheme="majorHAnsi"/>
              </w:rPr>
              <w:fldChar w:fldCharType="end"/>
            </w:r>
            <w:bookmarkStart w:id="375" w:name="_Ref32432902"/>
            <w:r>
              <w:rPr>
                <w:rStyle w:val="Appelnotedebasdep"/>
                <w:rFonts w:asciiTheme="majorHAnsi" w:hAnsiTheme="majorHAnsi"/>
              </w:rPr>
              <w:footnoteReference w:id="7"/>
            </w:r>
            <w:bookmarkEnd w:id="375"/>
            <w:r>
              <w:rPr>
                <w:rFonts w:asciiTheme="majorHAnsi" w:hAnsiTheme="majorHAnsi"/>
              </w:rPr>
              <w:t xml:space="preserve"> ou toute autre instance de gouvernance</w:t>
            </w:r>
          </w:p>
        </w:tc>
      </w:tr>
      <w:tr w:rsidR="001D708F" w14:paraId="39E5C27F" w14:textId="77777777">
        <w:trPr>
          <w:trHeight w:val="273"/>
        </w:trPr>
        <w:tc>
          <w:tcPr>
            <w:tcW w:w="910" w:type="dxa"/>
            <w:vMerge/>
            <w:tcBorders>
              <w:top w:val="single" w:sz="4" w:space="0" w:color="auto"/>
              <w:left w:val="single" w:sz="4" w:space="0" w:color="auto"/>
              <w:right w:val="single" w:sz="4" w:space="0" w:color="auto"/>
            </w:tcBorders>
            <w:shd w:val="clear" w:color="auto" w:fill="C6D9F1"/>
            <w:vAlign w:val="center"/>
          </w:tcPr>
          <w:p w14:paraId="197276BC" w14:textId="77777777" w:rsidR="001D708F" w:rsidRDefault="001D708F">
            <w:pPr>
              <w:pStyle w:val="CCTP-Tableau-petittexte"/>
              <w:spacing w:before="31" w:after="31"/>
              <w:rPr>
                <w:rFonts w:asciiTheme="majorHAnsi" w:hAnsiTheme="majorHAnsi"/>
                <w:b/>
                <w:bCs/>
              </w:rPr>
            </w:pPr>
          </w:p>
        </w:tc>
        <w:tc>
          <w:tcPr>
            <w:tcW w:w="1035" w:type="dxa"/>
            <w:vMerge/>
            <w:tcBorders>
              <w:left w:val="single" w:sz="4" w:space="0" w:color="auto"/>
              <w:right w:val="single" w:sz="4" w:space="0" w:color="auto"/>
            </w:tcBorders>
            <w:shd w:val="clear" w:color="auto" w:fill="C6D9F1"/>
            <w:vAlign w:val="center"/>
          </w:tcPr>
          <w:p w14:paraId="5741BE85" w14:textId="77777777" w:rsidR="001D708F" w:rsidRDefault="001D708F">
            <w:pPr>
              <w:pStyle w:val="CCTP-Tableau-petittexte"/>
              <w:spacing w:before="31" w:after="31"/>
              <w:rPr>
                <w:rFonts w:asciiTheme="majorHAnsi" w:hAnsiTheme="majorHAnsi"/>
              </w:rPr>
            </w:pPr>
          </w:p>
        </w:tc>
        <w:tc>
          <w:tcPr>
            <w:tcW w:w="1470" w:type="dxa"/>
            <w:tcBorders>
              <w:top w:val="single" w:sz="4" w:space="0" w:color="auto"/>
              <w:left w:val="single" w:sz="4" w:space="0" w:color="auto"/>
              <w:right w:val="single" w:sz="4" w:space="0" w:color="auto"/>
            </w:tcBorders>
            <w:shd w:val="clear" w:color="auto" w:fill="C6D9F1"/>
            <w:vAlign w:val="center"/>
          </w:tcPr>
          <w:p w14:paraId="1036E550" w14:textId="77777777" w:rsidR="001D708F" w:rsidRDefault="004F5A43">
            <w:pPr>
              <w:pStyle w:val="CCTP-Tableau-petittexte"/>
              <w:spacing w:before="31" w:after="31"/>
              <w:rPr>
                <w:rFonts w:asciiTheme="majorHAnsi" w:hAnsiTheme="majorHAnsi"/>
              </w:rPr>
            </w:pPr>
            <w:r>
              <w:rPr>
                <w:rFonts w:asciiTheme="majorHAnsi" w:hAnsiTheme="majorHAnsi"/>
              </w:rPr>
              <w:t>Unité d’œuvre</w:t>
            </w:r>
          </w:p>
        </w:tc>
        <w:tc>
          <w:tcPr>
            <w:tcW w:w="6213" w:type="dxa"/>
            <w:gridSpan w:val="2"/>
            <w:tcBorders>
              <w:top w:val="single" w:sz="4" w:space="0" w:color="auto"/>
              <w:left w:val="single" w:sz="4" w:space="0" w:color="auto"/>
              <w:right w:val="single" w:sz="4" w:space="0" w:color="auto"/>
            </w:tcBorders>
            <w:vAlign w:val="center"/>
          </w:tcPr>
          <w:p w14:paraId="2507DE3E" w14:textId="77777777" w:rsidR="001D708F" w:rsidRDefault="004F5A43">
            <w:pPr>
              <w:pStyle w:val="CCTP-Tableau-petittexte"/>
              <w:spacing w:before="31" w:after="31"/>
              <w:jc w:val="center"/>
              <w:rPr>
                <w:rFonts w:asciiTheme="majorHAnsi" w:hAnsiTheme="majorHAnsi"/>
              </w:rPr>
            </w:pPr>
            <w:r>
              <w:rPr>
                <w:rFonts w:asciiTheme="majorHAnsi" w:hAnsiTheme="majorHAnsi"/>
              </w:rPr>
              <w:t>Financé au titre du support de niveau 3 et maintenance corrective</w:t>
            </w:r>
            <w:bookmarkStart w:id="376" w:name="_Ref64367291"/>
            <w:r>
              <w:rPr>
                <w:rStyle w:val="Appelnotedebasdep"/>
                <w:rFonts w:asciiTheme="majorHAnsi" w:hAnsiTheme="majorHAnsi"/>
              </w:rPr>
              <w:footnoteReference w:id="8"/>
            </w:r>
            <w:bookmarkEnd w:id="376"/>
          </w:p>
        </w:tc>
      </w:tr>
      <w:tr w:rsidR="001D708F" w14:paraId="4DF00368" w14:textId="77777777">
        <w:trPr>
          <w:trHeight w:val="273"/>
        </w:trPr>
        <w:tc>
          <w:tcPr>
            <w:tcW w:w="910" w:type="dxa"/>
            <w:vMerge/>
            <w:tcBorders>
              <w:top w:val="single" w:sz="4" w:space="0" w:color="auto"/>
              <w:left w:val="single" w:sz="4" w:space="0" w:color="auto"/>
              <w:right w:val="single" w:sz="4" w:space="0" w:color="auto"/>
            </w:tcBorders>
            <w:shd w:val="clear" w:color="auto" w:fill="C6D9F1"/>
            <w:vAlign w:val="center"/>
          </w:tcPr>
          <w:p w14:paraId="3E635109" w14:textId="77777777" w:rsidR="001D708F" w:rsidRDefault="001D708F">
            <w:pPr>
              <w:pStyle w:val="CCTP-Tableau-petittexte"/>
              <w:spacing w:before="31" w:after="31"/>
              <w:rPr>
                <w:rFonts w:asciiTheme="majorHAnsi" w:hAnsiTheme="majorHAnsi"/>
                <w:b/>
                <w:bCs/>
              </w:rPr>
            </w:pPr>
          </w:p>
        </w:tc>
        <w:tc>
          <w:tcPr>
            <w:tcW w:w="1035" w:type="dxa"/>
            <w:vMerge/>
            <w:tcBorders>
              <w:left w:val="single" w:sz="4" w:space="0" w:color="auto"/>
              <w:right w:val="single" w:sz="4" w:space="0" w:color="auto"/>
            </w:tcBorders>
            <w:shd w:val="clear" w:color="auto" w:fill="C6D9F1"/>
            <w:vAlign w:val="center"/>
          </w:tcPr>
          <w:p w14:paraId="0328AA61" w14:textId="77777777" w:rsidR="001D708F" w:rsidRDefault="001D708F">
            <w:pPr>
              <w:pStyle w:val="CCTP-Tableau-petittexte"/>
              <w:spacing w:before="31" w:after="31"/>
              <w:rPr>
                <w:rFonts w:asciiTheme="majorHAnsi" w:hAnsiTheme="majorHAnsi"/>
              </w:rPr>
            </w:pPr>
          </w:p>
        </w:tc>
        <w:tc>
          <w:tcPr>
            <w:tcW w:w="1470" w:type="dxa"/>
            <w:tcBorders>
              <w:top w:val="single" w:sz="4" w:space="0" w:color="auto"/>
              <w:left w:val="single" w:sz="4" w:space="0" w:color="auto"/>
              <w:right w:val="single" w:sz="4" w:space="0" w:color="auto"/>
            </w:tcBorders>
            <w:shd w:val="clear" w:color="auto" w:fill="C6D9F1"/>
            <w:vAlign w:val="center"/>
          </w:tcPr>
          <w:p w14:paraId="4A1CF220" w14:textId="77777777" w:rsidR="001D708F" w:rsidRDefault="004F5A43">
            <w:pPr>
              <w:pStyle w:val="CCTP-Tableau-petittexte"/>
              <w:spacing w:before="31" w:after="31"/>
              <w:rPr>
                <w:rFonts w:asciiTheme="majorHAnsi" w:hAnsiTheme="majorHAnsi"/>
              </w:rPr>
            </w:pPr>
            <w:r>
              <w:rPr>
                <w:rFonts w:asciiTheme="majorHAnsi" w:hAnsiTheme="majorHAnsi"/>
              </w:rPr>
              <w:t>Mise en œuvre</w:t>
            </w:r>
          </w:p>
        </w:tc>
        <w:tc>
          <w:tcPr>
            <w:tcW w:w="3107" w:type="dxa"/>
            <w:tcBorders>
              <w:top w:val="single" w:sz="4" w:space="0" w:color="auto"/>
              <w:left w:val="single" w:sz="4" w:space="0" w:color="auto"/>
              <w:right w:val="single" w:sz="4" w:space="0" w:color="auto"/>
            </w:tcBorders>
            <w:vAlign w:val="center"/>
          </w:tcPr>
          <w:p w14:paraId="538199E1" w14:textId="77777777" w:rsidR="001D708F" w:rsidRDefault="004F5A43">
            <w:pPr>
              <w:pStyle w:val="CCTP-Tableau-petittexte"/>
              <w:spacing w:before="31" w:after="31"/>
              <w:jc w:val="center"/>
              <w:rPr>
                <w:rFonts w:asciiTheme="majorHAnsi" w:hAnsiTheme="majorHAnsi"/>
              </w:rPr>
            </w:pPr>
            <w:r>
              <w:rPr>
                <w:rFonts w:asciiTheme="majorHAnsi" w:hAnsiTheme="majorHAnsi"/>
              </w:rPr>
              <w:t>Lors d’un sprint ou du sprint « Innovation &amp; Planning »</w:t>
            </w:r>
          </w:p>
        </w:tc>
        <w:tc>
          <w:tcPr>
            <w:tcW w:w="3106" w:type="dxa"/>
            <w:tcBorders>
              <w:top w:val="single" w:sz="4" w:space="0" w:color="auto"/>
              <w:left w:val="single" w:sz="4" w:space="0" w:color="auto"/>
              <w:right w:val="single" w:sz="4" w:space="0" w:color="auto"/>
            </w:tcBorders>
            <w:vAlign w:val="center"/>
          </w:tcPr>
          <w:p w14:paraId="2DF93EEE" w14:textId="77777777" w:rsidR="001D708F" w:rsidRDefault="004F5A43">
            <w:pPr>
              <w:pStyle w:val="CCTP-Tableau-petittexte"/>
              <w:spacing w:before="31" w:after="31"/>
              <w:jc w:val="center"/>
              <w:rPr>
                <w:rFonts w:asciiTheme="majorHAnsi" w:hAnsiTheme="majorHAnsi"/>
              </w:rPr>
            </w:pPr>
            <w:r>
              <w:rPr>
                <w:rFonts w:asciiTheme="majorHAnsi" w:hAnsiTheme="majorHAnsi"/>
              </w:rPr>
              <w:fldChar w:fldCharType="begin"/>
            </w:r>
            <w:r>
              <w:rPr>
                <w:rFonts w:asciiTheme="majorHAnsi" w:hAnsiTheme="majorHAnsi"/>
              </w:rPr>
              <w:instrText xml:space="preserve"> REF _Ref2766352 \h  \* MERGEFORMAT </w:instrText>
            </w:r>
            <w:r>
              <w:rPr>
                <w:rFonts w:asciiTheme="majorHAnsi" w:hAnsiTheme="majorHAnsi"/>
              </w:rPr>
            </w:r>
            <w:r>
              <w:rPr>
                <w:rFonts w:asciiTheme="majorHAnsi" w:hAnsiTheme="majorHAnsi"/>
              </w:rPr>
              <w:fldChar w:fldCharType="separate"/>
            </w:r>
            <w:r>
              <w:rPr>
                <w:rFonts w:asciiTheme="majorHAnsi" w:eastAsiaTheme="minorEastAsia" w:hAnsiTheme="majorHAnsi" w:cstheme="minorBidi"/>
              </w:rPr>
              <w:t>Réalisation en cycle en V</w:t>
            </w:r>
            <w:r>
              <w:rPr>
                <w:rFonts w:asciiTheme="majorHAnsi" w:eastAsiaTheme="minorEastAsia" w:hAnsiTheme="majorHAnsi" w:cstheme="minorBidi"/>
              </w:rPr>
              <w:fldChar w:fldCharType="end"/>
            </w:r>
            <w:bookmarkStart w:id="377" w:name="_Ref64365444"/>
            <w:r>
              <w:rPr>
                <w:rStyle w:val="Appelnotedebasdep"/>
                <w:rFonts w:asciiTheme="majorHAnsi" w:eastAsiaTheme="minorEastAsia" w:hAnsiTheme="majorHAnsi" w:cstheme="minorBidi"/>
              </w:rPr>
              <w:footnoteReference w:id="9"/>
            </w:r>
            <w:bookmarkEnd w:id="377"/>
          </w:p>
        </w:tc>
      </w:tr>
      <w:tr w:rsidR="001D708F" w14:paraId="2114A174" w14:textId="77777777">
        <w:trPr>
          <w:trHeight w:val="415"/>
        </w:trPr>
        <w:tc>
          <w:tcPr>
            <w:tcW w:w="910" w:type="dxa"/>
            <w:vMerge/>
            <w:tcBorders>
              <w:top w:val="single" w:sz="4" w:space="0" w:color="auto"/>
              <w:left w:val="single" w:sz="4" w:space="0" w:color="auto"/>
              <w:right w:val="single" w:sz="4" w:space="0" w:color="auto"/>
            </w:tcBorders>
            <w:shd w:val="clear" w:color="auto" w:fill="C6D9F1"/>
            <w:vAlign w:val="center"/>
          </w:tcPr>
          <w:p w14:paraId="0BBF898C" w14:textId="77777777" w:rsidR="001D708F" w:rsidRDefault="001D708F">
            <w:pPr>
              <w:pStyle w:val="CCTP-Tableau-petittexte"/>
              <w:spacing w:before="31" w:after="31"/>
              <w:rPr>
                <w:rFonts w:asciiTheme="majorHAnsi" w:hAnsiTheme="majorHAnsi"/>
                <w:b/>
                <w:bCs/>
              </w:rPr>
            </w:pPr>
          </w:p>
        </w:tc>
        <w:tc>
          <w:tcPr>
            <w:tcW w:w="1035" w:type="dxa"/>
            <w:vMerge w:val="restart"/>
            <w:tcBorders>
              <w:top w:val="single" w:sz="4" w:space="0" w:color="auto"/>
              <w:left w:val="single" w:sz="4" w:space="0" w:color="auto"/>
              <w:right w:val="single" w:sz="4" w:space="0" w:color="auto"/>
            </w:tcBorders>
            <w:shd w:val="clear" w:color="auto" w:fill="C6D9F1"/>
            <w:vAlign w:val="center"/>
          </w:tcPr>
          <w:p w14:paraId="4E0C6E64" w14:textId="77777777" w:rsidR="001D708F" w:rsidRDefault="004F5A43">
            <w:pPr>
              <w:pStyle w:val="CCTP-Tableau-petittexte"/>
              <w:spacing w:before="31" w:after="31"/>
              <w:rPr>
                <w:rFonts w:asciiTheme="majorHAnsi" w:hAnsiTheme="majorHAnsi"/>
              </w:rPr>
            </w:pPr>
            <w:r>
              <w:rPr>
                <w:rFonts w:asciiTheme="majorHAnsi" w:hAnsiTheme="majorHAnsi"/>
              </w:rPr>
              <w:t>Demandes d’évolution</w:t>
            </w:r>
          </w:p>
        </w:tc>
        <w:tc>
          <w:tcPr>
            <w:tcW w:w="1470" w:type="dxa"/>
            <w:tcBorders>
              <w:top w:val="single" w:sz="4" w:space="0" w:color="auto"/>
              <w:left w:val="single" w:sz="4" w:space="0" w:color="auto"/>
              <w:right w:val="single" w:sz="4" w:space="0" w:color="auto"/>
            </w:tcBorders>
            <w:shd w:val="clear" w:color="auto" w:fill="C6D9F1"/>
            <w:vAlign w:val="center"/>
          </w:tcPr>
          <w:p w14:paraId="4DF3C473" w14:textId="77777777" w:rsidR="001D708F" w:rsidRDefault="004F5A43">
            <w:pPr>
              <w:pStyle w:val="CCTP-Tableau-petittexte"/>
              <w:spacing w:before="31" w:after="31"/>
              <w:rPr>
                <w:rFonts w:asciiTheme="majorHAnsi" w:hAnsiTheme="majorHAnsi"/>
              </w:rPr>
            </w:pPr>
            <w:r>
              <w:rPr>
                <w:rFonts w:asciiTheme="majorHAnsi" w:hAnsiTheme="majorHAnsi"/>
              </w:rPr>
              <w:t>Planification</w:t>
            </w:r>
          </w:p>
        </w:tc>
        <w:tc>
          <w:tcPr>
            <w:tcW w:w="3107" w:type="dxa"/>
            <w:vMerge w:val="restart"/>
            <w:tcBorders>
              <w:top w:val="single" w:sz="4" w:space="0" w:color="auto"/>
              <w:left w:val="single" w:sz="4" w:space="0" w:color="auto"/>
              <w:right w:val="single" w:sz="4" w:space="0" w:color="auto"/>
            </w:tcBorders>
            <w:vAlign w:val="center"/>
          </w:tcPr>
          <w:p w14:paraId="1BC44C9E" w14:textId="77777777" w:rsidR="001D708F" w:rsidRDefault="004F5A43">
            <w:pPr>
              <w:pStyle w:val="CCTP-Tableau-petittexte"/>
              <w:spacing w:before="31" w:after="31"/>
              <w:jc w:val="center"/>
              <w:rPr>
                <w:rFonts w:asciiTheme="majorHAnsi" w:hAnsiTheme="majorHAnsi"/>
              </w:rPr>
            </w:pPr>
            <w:r>
              <w:rPr>
                <w:rFonts w:asciiTheme="majorHAnsi" w:hAnsiTheme="majorHAnsi"/>
              </w:rPr>
              <w:t>Lors des Sprints planning ou du Program Increment Planning de l’incrément suivant</w:t>
            </w:r>
            <w:r>
              <w:rPr>
                <w:rFonts w:asciiTheme="majorHAnsi" w:hAnsiTheme="majorHAnsi"/>
              </w:rPr>
              <w:fldChar w:fldCharType="begin"/>
            </w:r>
            <w:r>
              <w:rPr>
                <w:rFonts w:asciiTheme="majorHAnsi" w:hAnsiTheme="majorHAnsi"/>
              </w:rPr>
              <w:instrText xml:space="preserve"> NOTEREF _Ref32432294 \h  \* MERGEFORMAT </w:instrText>
            </w:r>
            <w:r>
              <w:rPr>
                <w:rFonts w:asciiTheme="majorHAnsi" w:hAnsiTheme="majorHAnsi"/>
              </w:rPr>
            </w:r>
            <w:r>
              <w:rPr>
                <w:rFonts w:asciiTheme="majorHAnsi" w:hAnsiTheme="majorHAnsi"/>
              </w:rPr>
              <w:fldChar w:fldCharType="separate"/>
            </w:r>
            <w:r>
              <w:rPr>
                <w:rFonts w:asciiTheme="majorHAnsi" w:hAnsiTheme="majorHAnsi"/>
              </w:rPr>
              <w:t>7</w:t>
            </w:r>
            <w:r>
              <w:rPr>
                <w:rFonts w:asciiTheme="majorHAnsi" w:hAnsiTheme="majorHAnsi"/>
              </w:rPr>
              <w:fldChar w:fldCharType="end"/>
            </w:r>
          </w:p>
        </w:tc>
        <w:tc>
          <w:tcPr>
            <w:tcW w:w="3106" w:type="dxa"/>
            <w:vMerge w:val="restart"/>
            <w:tcBorders>
              <w:top w:val="single" w:sz="4" w:space="0" w:color="auto"/>
              <w:left w:val="single" w:sz="4" w:space="0" w:color="auto"/>
              <w:right w:val="single" w:sz="4" w:space="0" w:color="auto"/>
            </w:tcBorders>
            <w:vAlign w:val="center"/>
          </w:tcPr>
          <w:p w14:paraId="54BBFEE5" w14:textId="77777777" w:rsidR="001D708F" w:rsidRDefault="004F5A43">
            <w:pPr>
              <w:pStyle w:val="CCTP-Tableau-petittexte"/>
              <w:spacing w:before="31" w:after="31"/>
              <w:jc w:val="center"/>
              <w:rPr>
                <w:rFonts w:asciiTheme="majorHAnsi" w:hAnsiTheme="majorHAnsi"/>
              </w:rPr>
            </w:pPr>
            <w:r>
              <w:rPr>
                <w:rFonts w:asciiTheme="majorHAnsi" w:hAnsiTheme="majorHAnsi"/>
              </w:rPr>
              <w:t xml:space="preserve">Lors du </w:t>
            </w:r>
            <w:r>
              <w:rPr>
                <w:rFonts w:asciiTheme="majorHAnsi" w:hAnsiTheme="majorHAnsi"/>
              </w:rPr>
              <w:fldChar w:fldCharType="begin"/>
            </w:r>
            <w:r>
              <w:rPr>
                <w:rFonts w:asciiTheme="majorHAnsi" w:hAnsiTheme="majorHAnsi"/>
              </w:rPr>
              <w:instrText xml:space="preserve"> REF _Ref32409660 \h  \* MERGEFORMAT </w:instrText>
            </w:r>
            <w:r>
              <w:rPr>
                <w:rFonts w:asciiTheme="majorHAnsi" w:hAnsiTheme="majorHAnsi"/>
              </w:rPr>
            </w:r>
            <w:r>
              <w:rPr>
                <w:rFonts w:asciiTheme="majorHAnsi" w:hAnsiTheme="majorHAnsi"/>
              </w:rPr>
              <w:fldChar w:fldCharType="separate"/>
            </w:r>
            <w:r>
              <w:rPr>
                <w:rFonts w:asciiTheme="majorHAnsi" w:hAnsiTheme="majorHAnsi"/>
              </w:rPr>
              <w:t>Comité opérationnel</w:t>
            </w:r>
            <w:r>
              <w:rPr>
                <w:rFonts w:asciiTheme="majorHAnsi" w:hAnsiTheme="majorHAnsi"/>
              </w:rPr>
              <w:fldChar w:fldCharType="end"/>
            </w:r>
            <w:r>
              <w:rPr>
                <w:rFonts w:asciiTheme="majorHAnsi" w:hAnsiTheme="majorHAnsi"/>
              </w:rPr>
              <w:fldChar w:fldCharType="begin"/>
            </w:r>
            <w:r>
              <w:rPr>
                <w:rFonts w:asciiTheme="majorHAnsi" w:hAnsiTheme="majorHAnsi"/>
              </w:rPr>
              <w:instrText xml:space="preserve"> NOTEREF _Ref32432902 \h  \* MERGEFORMAT </w:instrText>
            </w:r>
            <w:r>
              <w:rPr>
                <w:rFonts w:asciiTheme="majorHAnsi" w:hAnsiTheme="majorHAnsi"/>
              </w:rPr>
            </w:r>
            <w:r>
              <w:rPr>
                <w:rFonts w:asciiTheme="majorHAnsi" w:hAnsiTheme="majorHAnsi"/>
              </w:rPr>
              <w:fldChar w:fldCharType="separate"/>
            </w:r>
            <w:r>
              <w:rPr>
                <w:rFonts w:asciiTheme="majorHAnsi" w:hAnsiTheme="majorHAnsi"/>
              </w:rPr>
              <w:t>8</w:t>
            </w:r>
            <w:r>
              <w:rPr>
                <w:rFonts w:asciiTheme="majorHAnsi" w:hAnsiTheme="majorHAnsi"/>
              </w:rPr>
              <w:fldChar w:fldCharType="end"/>
            </w:r>
            <w:r>
              <w:rPr>
                <w:rFonts w:asciiTheme="majorHAnsi" w:hAnsiTheme="majorHAnsi"/>
              </w:rPr>
              <w:t xml:space="preserve"> ou toutes autres instances de gouvernance</w:t>
            </w:r>
          </w:p>
          <w:p w14:paraId="4B2E8B8E" w14:textId="77777777" w:rsidR="001D708F" w:rsidRDefault="004F5A43">
            <w:pPr>
              <w:pStyle w:val="CCTP-Tableau-petittexte"/>
              <w:spacing w:before="31" w:after="31"/>
              <w:jc w:val="center"/>
              <w:rPr>
                <w:rFonts w:asciiTheme="majorHAnsi" w:hAnsiTheme="majorHAnsi"/>
              </w:rPr>
            </w:pPr>
            <w:r>
              <w:rPr>
                <w:rFonts w:asciiTheme="majorHAnsi" w:hAnsiTheme="majorHAnsi"/>
              </w:rPr>
              <w:t>et/ou</w:t>
            </w:r>
          </w:p>
          <w:p w14:paraId="53ACA3CC" w14:textId="77777777" w:rsidR="001D708F" w:rsidRDefault="004F5A43">
            <w:pPr>
              <w:pStyle w:val="CCTP-Tableau-petittexte"/>
              <w:spacing w:before="31" w:after="31"/>
              <w:jc w:val="center"/>
              <w:rPr>
                <w:rFonts w:asciiTheme="majorHAnsi" w:hAnsiTheme="majorHAnsi"/>
              </w:rPr>
            </w:pPr>
            <w:r>
              <w:rPr>
                <w:rFonts w:asciiTheme="majorHAnsi" w:hAnsiTheme="majorHAnsi"/>
              </w:rPr>
              <w:t>Lors des</w:t>
            </w:r>
            <w:bookmarkStart w:id="378" w:name="_Ref32433688"/>
            <w:r>
              <w:rPr>
                <w:rFonts w:asciiTheme="majorHAnsi" w:hAnsiTheme="majorHAnsi"/>
              </w:rPr>
              <w:t xml:space="preserve"> </w:t>
            </w:r>
            <w:r>
              <w:rPr>
                <w:rFonts w:asciiTheme="majorHAnsi" w:hAnsiTheme="majorHAnsi"/>
              </w:rPr>
              <w:fldChar w:fldCharType="begin"/>
            </w:r>
            <w:r>
              <w:rPr>
                <w:rFonts w:asciiTheme="majorHAnsi" w:hAnsiTheme="majorHAnsi"/>
              </w:rPr>
              <w:instrText xml:space="preserve"> REF _Ref19442551 \h  \* MERGEFORMAT </w:instrText>
            </w:r>
            <w:r>
              <w:rPr>
                <w:rFonts w:asciiTheme="majorHAnsi" w:hAnsiTheme="majorHAnsi"/>
              </w:rPr>
            </w:r>
            <w:r>
              <w:rPr>
                <w:rFonts w:asciiTheme="majorHAnsi" w:hAnsiTheme="majorHAnsi"/>
              </w:rPr>
              <w:fldChar w:fldCharType="separate"/>
            </w:r>
            <w:r>
              <w:rPr>
                <w:rFonts w:asciiTheme="majorHAnsi" w:eastAsiaTheme="minorEastAsia" w:hAnsiTheme="majorHAnsi" w:cstheme="minorBidi"/>
              </w:rPr>
              <w:t>Études complémentaires</w:t>
            </w:r>
            <w:r>
              <w:rPr>
                <w:rFonts w:asciiTheme="majorHAnsi" w:eastAsiaTheme="minorEastAsia" w:hAnsiTheme="majorHAnsi" w:cstheme="minorBidi"/>
              </w:rPr>
              <w:fldChar w:fldCharType="end"/>
            </w:r>
            <w:bookmarkEnd w:id="378"/>
            <w:r>
              <w:rPr>
                <w:rStyle w:val="Appelnotedebasdep"/>
                <w:rFonts w:asciiTheme="majorHAnsi" w:eastAsiaTheme="minorEastAsia" w:hAnsiTheme="majorHAnsi" w:cstheme="minorBidi"/>
              </w:rPr>
              <w:footnoteReference w:id="10"/>
            </w:r>
          </w:p>
        </w:tc>
      </w:tr>
      <w:tr w:rsidR="001D708F" w14:paraId="59DC5EE3" w14:textId="77777777">
        <w:trPr>
          <w:trHeight w:val="273"/>
        </w:trPr>
        <w:tc>
          <w:tcPr>
            <w:tcW w:w="910" w:type="dxa"/>
            <w:vMerge/>
            <w:tcBorders>
              <w:top w:val="single" w:sz="4" w:space="0" w:color="auto"/>
              <w:left w:val="single" w:sz="4" w:space="0" w:color="auto"/>
              <w:right w:val="single" w:sz="4" w:space="0" w:color="auto"/>
            </w:tcBorders>
            <w:shd w:val="clear" w:color="auto" w:fill="C6D9F1"/>
            <w:vAlign w:val="center"/>
          </w:tcPr>
          <w:p w14:paraId="2F829889" w14:textId="77777777" w:rsidR="001D708F" w:rsidRDefault="001D708F">
            <w:pPr>
              <w:pStyle w:val="CCTP-Tableau-petittexte"/>
              <w:spacing w:before="31" w:after="31"/>
              <w:rPr>
                <w:rFonts w:asciiTheme="majorHAnsi" w:hAnsiTheme="majorHAnsi"/>
                <w:b/>
                <w:bCs/>
              </w:rPr>
            </w:pPr>
          </w:p>
        </w:tc>
        <w:tc>
          <w:tcPr>
            <w:tcW w:w="1035" w:type="dxa"/>
            <w:vMerge/>
            <w:tcBorders>
              <w:left w:val="single" w:sz="4" w:space="0" w:color="auto"/>
              <w:right w:val="single" w:sz="4" w:space="0" w:color="auto"/>
            </w:tcBorders>
            <w:shd w:val="clear" w:color="auto" w:fill="C6D9F1"/>
            <w:vAlign w:val="center"/>
          </w:tcPr>
          <w:p w14:paraId="40229EDB" w14:textId="77777777" w:rsidR="001D708F" w:rsidRDefault="001D708F">
            <w:pPr>
              <w:pStyle w:val="CCTP-Tableau-petittexte"/>
              <w:spacing w:before="31" w:after="31"/>
              <w:rPr>
                <w:rFonts w:asciiTheme="majorHAnsi" w:hAnsiTheme="majorHAnsi"/>
              </w:rPr>
            </w:pPr>
          </w:p>
        </w:tc>
        <w:tc>
          <w:tcPr>
            <w:tcW w:w="1470" w:type="dxa"/>
            <w:tcBorders>
              <w:top w:val="single" w:sz="4" w:space="0" w:color="auto"/>
              <w:left w:val="single" w:sz="4" w:space="0" w:color="auto"/>
              <w:right w:val="single" w:sz="4" w:space="0" w:color="auto"/>
            </w:tcBorders>
            <w:shd w:val="clear" w:color="auto" w:fill="C6D9F1"/>
            <w:vAlign w:val="center"/>
          </w:tcPr>
          <w:p w14:paraId="0B34FE4B" w14:textId="77777777" w:rsidR="001D708F" w:rsidRDefault="004F5A43">
            <w:pPr>
              <w:pStyle w:val="CCTP-Tableau-petittexte"/>
              <w:spacing w:before="31" w:after="31"/>
              <w:rPr>
                <w:rFonts w:asciiTheme="majorHAnsi" w:hAnsiTheme="majorHAnsi"/>
              </w:rPr>
            </w:pPr>
            <w:r>
              <w:rPr>
                <w:rFonts w:asciiTheme="majorHAnsi" w:hAnsiTheme="majorHAnsi"/>
              </w:rPr>
              <w:t>Chiffrage</w:t>
            </w:r>
          </w:p>
        </w:tc>
        <w:tc>
          <w:tcPr>
            <w:tcW w:w="3107" w:type="dxa"/>
            <w:vMerge/>
            <w:tcBorders>
              <w:left w:val="single" w:sz="4" w:space="0" w:color="auto"/>
              <w:right w:val="single" w:sz="4" w:space="0" w:color="auto"/>
            </w:tcBorders>
            <w:vAlign w:val="center"/>
          </w:tcPr>
          <w:p w14:paraId="0B0C48B5" w14:textId="77777777" w:rsidR="001D708F" w:rsidRDefault="001D708F">
            <w:pPr>
              <w:pStyle w:val="CCTP-Tableau-petittexte"/>
              <w:spacing w:before="31" w:after="31"/>
              <w:jc w:val="center"/>
              <w:rPr>
                <w:rFonts w:asciiTheme="majorHAnsi" w:hAnsiTheme="majorHAnsi"/>
              </w:rPr>
            </w:pPr>
          </w:p>
        </w:tc>
        <w:tc>
          <w:tcPr>
            <w:tcW w:w="3106" w:type="dxa"/>
            <w:vMerge/>
            <w:tcBorders>
              <w:left w:val="single" w:sz="4" w:space="0" w:color="auto"/>
              <w:right w:val="single" w:sz="4" w:space="0" w:color="auto"/>
            </w:tcBorders>
            <w:vAlign w:val="center"/>
          </w:tcPr>
          <w:p w14:paraId="714E09D7" w14:textId="77777777" w:rsidR="001D708F" w:rsidRDefault="001D708F">
            <w:pPr>
              <w:pStyle w:val="CCTP-Tableau-petittexte"/>
              <w:spacing w:before="31" w:after="31"/>
              <w:jc w:val="center"/>
              <w:rPr>
                <w:rFonts w:asciiTheme="majorHAnsi" w:hAnsiTheme="majorHAnsi"/>
              </w:rPr>
            </w:pPr>
          </w:p>
        </w:tc>
      </w:tr>
      <w:tr w:rsidR="001D708F" w14:paraId="3BB3F93C" w14:textId="77777777">
        <w:trPr>
          <w:trHeight w:val="537"/>
        </w:trPr>
        <w:tc>
          <w:tcPr>
            <w:tcW w:w="910" w:type="dxa"/>
            <w:vMerge/>
            <w:tcBorders>
              <w:top w:val="single" w:sz="4" w:space="0" w:color="auto"/>
              <w:left w:val="single" w:sz="4" w:space="0" w:color="auto"/>
              <w:right w:val="single" w:sz="4" w:space="0" w:color="auto"/>
            </w:tcBorders>
            <w:shd w:val="clear" w:color="auto" w:fill="C6D9F1"/>
            <w:vAlign w:val="center"/>
          </w:tcPr>
          <w:p w14:paraId="763105F3" w14:textId="77777777" w:rsidR="001D708F" w:rsidRDefault="001D708F">
            <w:pPr>
              <w:pStyle w:val="CCTP-Tableau-petittexte"/>
              <w:spacing w:before="31" w:after="31"/>
              <w:rPr>
                <w:rFonts w:asciiTheme="majorHAnsi" w:hAnsiTheme="majorHAnsi"/>
                <w:b/>
                <w:bCs/>
              </w:rPr>
            </w:pPr>
          </w:p>
        </w:tc>
        <w:tc>
          <w:tcPr>
            <w:tcW w:w="1035" w:type="dxa"/>
            <w:vMerge/>
            <w:tcBorders>
              <w:left w:val="single" w:sz="4" w:space="0" w:color="auto"/>
              <w:right w:val="single" w:sz="4" w:space="0" w:color="auto"/>
            </w:tcBorders>
            <w:shd w:val="clear" w:color="auto" w:fill="C6D9F1"/>
            <w:vAlign w:val="center"/>
          </w:tcPr>
          <w:p w14:paraId="51BE3329" w14:textId="77777777" w:rsidR="001D708F" w:rsidRDefault="001D708F">
            <w:pPr>
              <w:pStyle w:val="CCTP-Tableau-petittexte"/>
              <w:spacing w:before="31" w:after="31"/>
              <w:rPr>
                <w:rFonts w:asciiTheme="majorHAnsi" w:hAnsiTheme="majorHAnsi"/>
              </w:rPr>
            </w:pPr>
          </w:p>
        </w:tc>
        <w:tc>
          <w:tcPr>
            <w:tcW w:w="1470" w:type="dxa"/>
            <w:tcBorders>
              <w:top w:val="single" w:sz="4" w:space="0" w:color="auto"/>
              <w:left w:val="single" w:sz="4" w:space="0" w:color="auto"/>
              <w:right w:val="single" w:sz="4" w:space="0" w:color="auto"/>
            </w:tcBorders>
            <w:shd w:val="clear" w:color="auto" w:fill="C6D9F1"/>
            <w:vAlign w:val="center"/>
          </w:tcPr>
          <w:p w14:paraId="08BD9DB7" w14:textId="77777777" w:rsidR="001D708F" w:rsidRDefault="004F5A43">
            <w:pPr>
              <w:pStyle w:val="CCTP-Tableau-petittexte"/>
              <w:spacing w:before="31" w:after="31"/>
              <w:rPr>
                <w:rFonts w:asciiTheme="majorHAnsi" w:hAnsiTheme="majorHAnsi"/>
              </w:rPr>
            </w:pPr>
            <w:r>
              <w:rPr>
                <w:rFonts w:asciiTheme="majorHAnsi" w:hAnsiTheme="majorHAnsi"/>
              </w:rPr>
              <w:t>Unité d’œuvre</w:t>
            </w:r>
          </w:p>
        </w:tc>
        <w:tc>
          <w:tcPr>
            <w:tcW w:w="3107" w:type="dxa"/>
            <w:tcBorders>
              <w:top w:val="single" w:sz="4" w:space="0" w:color="auto"/>
              <w:left w:val="single" w:sz="4" w:space="0" w:color="auto"/>
              <w:right w:val="single" w:sz="4" w:space="0" w:color="auto"/>
            </w:tcBorders>
            <w:vAlign w:val="center"/>
          </w:tcPr>
          <w:p w14:paraId="6D582595" w14:textId="77777777" w:rsidR="001D708F" w:rsidRDefault="004F5A43">
            <w:pPr>
              <w:pStyle w:val="CCTP-Tableau-petittexte"/>
              <w:spacing w:before="31" w:after="31"/>
              <w:jc w:val="center"/>
              <w:rPr>
                <w:rFonts w:asciiTheme="majorHAnsi" w:hAnsiTheme="majorHAnsi"/>
              </w:rPr>
            </w:pPr>
            <w:r>
              <w:rPr>
                <w:rFonts w:asciiTheme="majorHAnsi" w:hAnsiTheme="majorHAnsi"/>
              </w:rPr>
              <w:t>Cf. « Base tarifaire » de la Réalisation d’un incrément de la phase opérationnelle</w:t>
            </w:r>
            <w:r>
              <w:rPr>
                <w:rFonts w:asciiTheme="majorHAnsi" w:hAnsiTheme="majorHAnsi"/>
              </w:rPr>
              <w:fldChar w:fldCharType="begin"/>
            </w:r>
            <w:r>
              <w:rPr>
                <w:rFonts w:asciiTheme="majorHAnsi" w:hAnsiTheme="majorHAnsi"/>
              </w:rPr>
              <w:instrText xml:space="preserve"> NOTEREF _Ref32432294 \h  \* MERGEFORMAT </w:instrText>
            </w:r>
            <w:r>
              <w:rPr>
                <w:rFonts w:asciiTheme="majorHAnsi" w:hAnsiTheme="majorHAnsi"/>
              </w:rPr>
            </w:r>
            <w:r>
              <w:rPr>
                <w:rFonts w:asciiTheme="majorHAnsi" w:hAnsiTheme="majorHAnsi"/>
              </w:rPr>
              <w:fldChar w:fldCharType="separate"/>
            </w:r>
            <w:r>
              <w:rPr>
                <w:rFonts w:asciiTheme="majorHAnsi" w:hAnsiTheme="majorHAnsi"/>
              </w:rPr>
              <w:t>7</w:t>
            </w:r>
            <w:r>
              <w:rPr>
                <w:rFonts w:asciiTheme="majorHAnsi" w:hAnsiTheme="majorHAnsi"/>
              </w:rPr>
              <w:fldChar w:fldCharType="end"/>
            </w:r>
          </w:p>
        </w:tc>
        <w:tc>
          <w:tcPr>
            <w:tcW w:w="3106" w:type="dxa"/>
            <w:tcBorders>
              <w:top w:val="single" w:sz="4" w:space="0" w:color="auto"/>
              <w:left w:val="single" w:sz="4" w:space="0" w:color="auto"/>
              <w:right w:val="single" w:sz="4" w:space="0" w:color="auto"/>
            </w:tcBorders>
            <w:vAlign w:val="center"/>
          </w:tcPr>
          <w:p w14:paraId="69A6B67E" w14:textId="77777777" w:rsidR="001D708F" w:rsidRDefault="004F5A43">
            <w:pPr>
              <w:pStyle w:val="CCTP-Tableau-petittexte"/>
              <w:spacing w:before="31" w:after="31"/>
              <w:jc w:val="center"/>
              <w:rPr>
                <w:rFonts w:asciiTheme="majorHAnsi" w:hAnsiTheme="majorHAnsi"/>
              </w:rPr>
            </w:pPr>
            <w:r>
              <w:rPr>
                <w:rFonts w:asciiTheme="majorHAnsi" w:hAnsiTheme="majorHAnsi"/>
              </w:rPr>
              <w:t xml:space="preserve">Cf. « Base tarifaire » de la </w:t>
            </w:r>
            <w:r>
              <w:rPr>
                <w:rFonts w:asciiTheme="majorHAnsi" w:hAnsiTheme="majorHAnsi"/>
              </w:rPr>
              <w:fldChar w:fldCharType="begin"/>
            </w:r>
            <w:r>
              <w:rPr>
                <w:rFonts w:asciiTheme="majorHAnsi" w:hAnsiTheme="majorHAnsi"/>
              </w:rPr>
              <w:instrText xml:space="preserve"> REF _Ref2766352 \h  \* MERGEFORMAT </w:instrText>
            </w:r>
            <w:r>
              <w:rPr>
                <w:rFonts w:asciiTheme="majorHAnsi" w:hAnsiTheme="majorHAnsi"/>
              </w:rPr>
            </w:r>
            <w:r>
              <w:rPr>
                <w:rFonts w:asciiTheme="majorHAnsi" w:hAnsiTheme="majorHAnsi"/>
              </w:rPr>
              <w:fldChar w:fldCharType="separate"/>
            </w:r>
            <w:r>
              <w:rPr>
                <w:rFonts w:asciiTheme="majorHAnsi" w:hAnsiTheme="majorHAnsi"/>
              </w:rPr>
              <w:t>Réalisation en cycle en V</w:t>
            </w:r>
            <w:r>
              <w:rPr>
                <w:rFonts w:asciiTheme="majorHAnsi" w:hAnsiTheme="majorHAnsi"/>
              </w:rPr>
              <w:fldChar w:fldCharType="end"/>
            </w:r>
            <w:r>
              <w:rPr>
                <w:rFonts w:asciiTheme="majorHAnsi" w:hAnsiTheme="majorHAnsi"/>
              </w:rPr>
              <w:fldChar w:fldCharType="begin"/>
            </w:r>
            <w:r>
              <w:rPr>
                <w:rFonts w:asciiTheme="majorHAnsi" w:hAnsiTheme="majorHAnsi"/>
              </w:rPr>
              <w:instrText xml:space="preserve"> NOTEREF _Ref64365444 \h  \* MERGEFORMAT </w:instrText>
            </w:r>
            <w:r>
              <w:rPr>
                <w:rFonts w:asciiTheme="majorHAnsi" w:hAnsiTheme="majorHAnsi"/>
              </w:rPr>
            </w:r>
            <w:r>
              <w:rPr>
                <w:rFonts w:asciiTheme="majorHAnsi" w:hAnsiTheme="majorHAnsi"/>
              </w:rPr>
              <w:fldChar w:fldCharType="separate"/>
            </w:r>
            <w:r>
              <w:rPr>
                <w:rFonts w:asciiTheme="majorHAnsi" w:hAnsiTheme="majorHAnsi"/>
                <w:vertAlign w:val="superscript"/>
              </w:rPr>
              <w:t>10</w:t>
            </w:r>
            <w:r>
              <w:rPr>
                <w:rFonts w:asciiTheme="majorHAnsi" w:hAnsiTheme="majorHAnsi"/>
              </w:rPr>
              <w:fldChar w:fldCharType="end"/>
            </w:r>
          </w:p>
        </w:tc>
      </w:tr>
      <w:tr w:rsidR="001D708F" w14:paraId="6E699631" w14:textId="77777777">
        <w:trPr>
          <w:trHeight w:val="491"/>
        </w:trPr>
        <w:tc>
          <w:tcPr>
            <w:tcW w:w="910" w:type="dxa"/>
            <w:vMerge/>
            <w:tcBorders>
              <w:top w:val="single" w:sz="4" w:space="0" w:color="auto"/>
              <w:left w:val="single" w:sz="4" w:space="0" w:color="auto"/>
              <w:right w:val="single" w:sz="4" w:space="0" w:color="auto"/>
            </w:tcBorders>
            <w:shd w:val="clear" w:color="auto" w:fill="C6D9F1"/>
            <w:vAlign w:val="center"/>
          </w:tcPr>
          <w:p w14:paraId="026D3723" w14:textId="77777777" w:rsidR="001D708F" w:rsidRDefault="001D708F">
            <w:pPr>
              <w:pStyle w:val="CCTP-Tableau-petittexte"/>
              <w:spacing w:before="31" w:after="31"/>
              <w:rPr>
                <w:rFonts w:asciiTheme="majorHAnsi" w:hAnsiTheme="majorHAnsi"/>
                <w:b/>
                <w:bCs/>
              </w:rPr>
            </w:pPr>
          </w:p>
        </w:tc>
        <w:tc>
          <w:tcPr>
            <w:tcW w:w="1035" w:type="dxa"/>
            <w:vMerge/>
            <w:tcBorders>
              <w:left w:val="single" w:sz="4" w:space="0" w:color="auto"/>
              <w:right w:val="single" w:sz="4" w:space="0" w:color="auto"/>
            </w:tcBorders>
            <w:shd w:val="clear" w:color="auto" w:fill="C6D9F1"/>
            <w:vAlign w:val="center"/>
          </w:tcPr>
          <w:p w14:paraId="32E8E001" w14:textId="77777777" w:rsidR="001D708F" w:rsidRDefault="001D708F">
            <w:pPr>
              <w:pStyle w:val="CCTP-Tableau-petittexte"/>
              <w:spacing w:before="31" w:after="31"/>
              <w:rPr>
                <w:rFonts w:asciiTheme="majorHAnsi" w:hAnsiTheme="majorHAnsi"/>
              </w:rPr>
            </w:pPr>
          </w:p>
        </w:tc>
        <w:tc>
          <w:tcPr>
            <w:tcW w:w="1470" w:type="dxa"/>
            <w:tcBorders>
              <w:top w:val="single" w:sz="4" w:space="0" w:color="auto"/>
              <w:left w:val="single" w:sz="4" w:space="0" w:color="auto"/>
              <w:right w:val="single" w:sz="4" w:space="0" w:color="auto"/>
            </w:tcBorders>
            <w:shd w:val="clear" w:color="auto" w:fill="C6D9F1"/>
            <w:vAlign w:val="center"/>
          </w:tcPr>
          <w:p w14:paraId="2AE6593D" w14:textId="77777777" w:rsidR="001D708F" w:rsidRDefault="004F5A43">
            <w:pPr>
              <w:pStyle w:val="CCTP-Tableau-petittexte"/>
              <w:spacing w:before="31" w:after="31"/>
              <w:rPr>
                <w:rFonts w:asciiTheme="majorHAnsi" w:hAnsiTheme="majorHAnsi"/>
              </w:rPr>
            </w:pPr>
            <w:r>
              <w:rPr>
                <w:rFonts w:asciiTheme="majorHAnsi" w:hAnsiTheme="majorHAnsi"/>
              </w:rPr>
              <w:t>Mise en œuvre</w:t>
            </w:r>
          </w:p>
        </w:tc>
        <w:tc>
          <w:tcPr>
            <w:tcW w:w="3107" w:type="dxa"/>
            <w:tcBorders>
              <w:top w:val="single" w:sz="4" w:space="0" w:color="auto"/>
              <w:left w:val="single" w:sz="4" w:space="0" w:color="auto"/>
              <w:right w:val="single" w:sz="4" w:space="0" w:color="auto"/>
            </w:tcBorders>
            <w:vAlign w:val="center"/>
          </w:tcPr>
          <w:p w14:paraId="61FA3F97" w14:textId="77777777" w:rsidR="001D708F" w:rsidRDefault="004F5A43">
            <w:pPr>
              <w:pStyle w:val="CCTP-Tableau-petittexte"/>
              <w:spacing w:before="31" w:after="31"/>
              <w:jc w:val="center"/>
              <w:rPr>
                <w:rFonts w:asciiTheme="majorHAnsi" w:hAnsiTheme="majorHAnsi"/>
              </w:rPr>
            </w:pPr>
            <w:r>
              <w:rPr>
                <w:rFonts w:asciiTheme="majorHAnsi" w:hAnsiTheme="majorHAnsi"/>
              </w:rPr>
              <w:t>Lors d’un sprint ou du sprint « Innovation &amp; Planning »</w:t>
            </w:r>
          </w:p>
        </w:tc>
        <w:tc>
          <w:tcPr>
            <w:tcW w:w="3106" w:type="dxa"/>
            <w:tcBorders>
              <w:top w:val="single" w:sz="4" w:space="0" w:color="auto"/>
              <w:left w:val="single" w:sz="4" w:space="0" w:color="auto"/>
              <w:right w:val="single" w:sz="4" w:space="0" w:color="auto"/>
            </w:tcBorders>
            <w:vAlign w:val="center"/>
          </w:tcPr>
          <w:p w14:paraId="58667A2B" w14:textId="77777777" w:rsidR="001D708F" w:rsidRDefault="004F5A43">
            <w:pPr>
              <w:pStyle w:val="CCTP-Tableau-petittexte"/>
              <w:spacing w:before="31" w:after="31"/>
              <w:jc w:val="center"/>
              <w:rPr>
                <w:rFonts w:asciiTheme="majorHAnsi" w:hAnsiTheme="majorHAnsi"/>
              </w:rPr>
            </w:pPr>
            <w:r>
              <w:rPr>
                <w:rFonts w:asciiTheme="majorHAnsi" w:hAnsiTheme="majorHAnsi"/>
              </w:rPr>
              <w:fldChar w:fldCharType="begin"/>
            </w:r>
            <w:r>
              <w:rPr>
                <w:rFonts w:asciiTheme="majorHAnsi" w:hAnsiTheme="majorHAnsi"/>
              </w:rPr>
              <w:instrText xml:space="preserve"> REF _Ref2766352 \h  \* MERGEFORMAT </w:instrText>
            </w:r>
            <w:r>
              <w:rPr>
                <w:rFonts w:asciiTheme="majorHAnsi" w:hAnsiTheme="majorHAnsi"/>
              </w:rPr>
            </w:r>
            <w:r>
              <w:rPr>
                <w:rFonts w:asciiTheme="majorHAnsi" w:hAnsiTheme="majorHAnsi"/>
              </w:rPr>
              <w:fldChar w:fldCharType="separate"/>
            </w:r>
            <w:r>
              <w:rPr>
                <w:rFonts w:asciiTheme="majorHAnsi" w:eastAsiaTheme="minorEastAsia" w:hAnsiTheme="majorHAnsi" w:cstheme="minorBidi"/>
              </w:rPr>
              <w:t>Réalisation en cycle en V</w:t>
            </w:r>
            <w:r>
              <w:rPr>
                <w:rFonts w:asciiTheme="majorHAnsi" w:eastAsiaTheme="minorEastAsia" w:hAnsiTheme="majorHAnsi" w:cstheme="minorBidi"/>
              </w:rPr>
              <w:fldChar w:fldCharType="end"/>
            </w:r>
            <w:r>
              <w:rPr>
                <w:rFonts w:asciiTheme="majorHAnsi" w:eastAsiaTheme="minorEastAsia" w:hAnsiTheme="majorHAnsi" w:cstheme="minorBidi"/>
              </w:rPr>
              <w:fldChar w:fldCharType="begin"/>
            </w:r>
            <w:r>
              <w:rPr>
                <w:rFonts w:asciiTheme="majorHAnsi" w:eastAsiaTheme="minorEastAsia" w:hAnsiTheme="majorHAnsi" w:cstheme="minorBidi"/>
              </w:rPr>
              <w:instrText xml:space="preserve"> NOTEREF _Ref64365444 \h  \* MERGEFORMAT </w:instrText>
            </w:r>
            <w:r>
              <w:rPr>
                <w:rFonts w:asciiTheme="majorHAnsi" w:eastAsiaTheme="minorEastAsia" w:hAnsiTheme="majorHAnsi" w:cstheme="minorBidi"/>
              </w:rPr>
            </w:r>
            <w:r>
              <w:rPr>
                <w:rFonts w:asciiTheme="majorHAnsi" w:eastAsiaTheme="minorEastAsia" w:hAnsiTheme="majorHAnsi" w:cstheme="minorBidi"/>
              </w:rPr>
              <w:fldChar w:fldCharType="separate"/>
            </w:r>
            <w:r>
              <w:rPr>
                <w:rFonts w:asciiTheme="majorHAnsi" w:eastAsiaTheme="minorEastAsia" w:hAnsiTheme="majorHAnsi" w:cstheme="minorBidi"/>
                <w:vertAlign w:val="superscript"/>
              </w:rPr>
              <w:t>10</w:t>
            </w:r>
            <w:r>
              <w:rPr>
                <w:rFonts w:asciiTheme="majorHAnsi" w:eastAsiaTheme="minorEastAsia" w:hAnsiTheme="majorHAnsi" w:cstheme="minorBidi"/>
              </w:rPr>
              <w:fldChar w:fldCharType="end"/>
            </w:r>
          </w:p>
        </w:tc>
      </w:tr>
      <w:tr w:rsidR="001D708F" w14:paraId="358667E5" w14:textId="77777777">
        <w:trPr>
          <w:trHeight w:val="233"/>
        </w:trPr>
        <w:tc>
          <w:tcPr>
            <w:tcW w:w="910" w:type="dxa"/>
            <w:vMerge w:val="restart"/>
            <w:tcBorders>
              <w:top w:val="single" w:sz="4" w:space="0" w:color="auto"/>
              <w:left w:val="single" w:sz="4" w:space="0" w:color="auto"/>
              <w:right w:val="single" w:sz="4" w:space="0" w:color="auto"/>
            </w:tcBorders>
            <w:shd w:val="clear" w:color="auto" w:fill="FDE9D9"/>
            <w:vAlign w:val="center"/>
          </w:tcPr>
          <w:p w14:paraId="63B3B615" w14:textId="77777777" w:rsidR="001D708F" w:rsidRDefault="004F5A43">
            <w:pPr>
              <w:pStyle w:val="CCTP-Tableau-petittexte"/>
              <w:spacing w:before="31" w:after="31"/>
              <w:rPr>
                <w:rFonts w:asciiTheme="majorHAnsi" w:hAnsiTheme="majorHAnsi"/>
                <w:b/>
                <w:bCs/>
              </w:rPr>
            </w:pPr>
            <w:r>
              <w:rPr>
                <w:rFonts w:asciiTheme="majorHAnsi" w:hAnsiTheme="majorHAnsi"/>
                <w:b/>
                <w:bCs/>
              </w:rPr>
              <w:t>Urgentes</w:t>
            </w:r>
          </w:p>
        </w:tc>
        <w:tc>
          <w:tcPr>
            <w:tcW w:w="1035" w:type="dxa"/>
            <w:vMerge w:val="restart"/>
            <w:tcBorders>
              <w:left w:val="single" w:sz="4" w:space="0" w:color="auto"/>
              <w:right w:val="single" w:sz="4" w:space="0" w:color="auto"/>
            </w:tcBorders>
            <w:shd w:val="clear" w:color="auto" w:fill="FDE9D9"/>
            <w:vAlign w:val="center"/>
          </w:tcPr>
          <w:p w14:paraId="005D2D35" w14:textId="77777777" w:rsidR="001D708F" w:rsidRDefault="004F5A43">
            <w:pPr>
              <w:pStyle w:val="CCTP-Tableau-petittexte"/>
              <w:spacing w:before="31" w:after="31"/>
              <w:rPr>
                <w:rFonts w:asciiTheme="majorHAnsi" w:hAnsiTheme="majorHAnsi"/>
              </w:rPr>
            </w:pPr>
            <w:r>
              <w:rPr>
                <w:rFonts w:asciiTheme="majorHAnsi" w:hAnsiTheme="majorHAnsi"/>
              </w:rPr>
              <w:t>Corrections d’anomalie</w:t>
            </w:r>
          </w:p>
        </w:tc>
        <w:tc>
          <w:tcPr>
            <w:tcW w:w="1470" w:type="dxa"/>
            <w:tcBorders>
              <w:top w:val="single" w:sz="4" w:space="0" w:color="auto"/>
              <w:left w:val="single" w:sz="4" w:space="0" w:color="auto"/>
              <w:right w:val="single" w:sz="4" w:space="0" w:color="auto"/>
            </w:tcBorders>
            <w:shd w:val="clear" w:color="auto" w:fill="FDE9D9"/>
            <w:vAlign w:val="center"/>
          </w:tcPr>
          <w:p w14:paraId="119BFB1C" w14:textId="77777777" w:rsidR="001D708F" w:rsidRDefault="004F5A43">
            <w:pPr>
              <w:pStyle w:val="CCTP-Tableau-petittexte"/>
              <w:spacing w:before="31" w:after="31"/>
              <w:rPr>
                <w:rFonts w:asciiTheme="majorHAnsi" w:hAnsiTheme="majorHAnsi"/>
              </w:rPr>
            </w:pPr>
            <w:r>
              <w:rPr>
                <w:rFonts w:asciiTheme="majorHAnsi" w:hAnsiTheme="majorHAnsi"/>
              </w:rPr>
              <w:t>Planification</w:t>
            </w:r>
          </w:p>
        </w:tc>
        <w:tc>
          <w:tcPr>
            <w:tcW w:w="6213" w:type="dxa"/>
            <w:gridSpan w:val="2"/>
            <w:tcBorders>
              <w:top w:val="single" w:sz="4" w:space="0" w:color="auto"/>
              <w:left w:val="single" w:sz="4" w:space="0" w:color="auto"/>
              <w:right w:val="single" w:sz="4" w:space="0" w:color="auto"/>
            </w:tcBorders>
            <w:shd w:val="clear" w:color="auto" w:fill="auto"/>
            <w:vAlign w:val="center"/>
          </w:tcPr>
          <w:p w14:paraId="27FD2523" w14:textId="77777777" w:rsidR="001D708F" w:rsidRDefault="004F5A43">
            <w:pPr>
              <w:pStyle w:val="CCTP-Tableau-petittexte"/>
              <w:spacing w:before="31" w:after="31"/>
              <w:jc w:val="center"/>
              <w:rPr>
                <w:rFonts w:asciiTheme="majorHAnsi" w:hAnsiTheme="majorHAnsi"/>
              </w:rPr>
            </w:pPr>
            <w:r>
              <w:rPr>
                <w:rFonts w:asciiTheme="majorHAnsi" w:hAnsiTheme="majorHAnsi"/>
              </w:rPr>
              <w:t xml:space="preserve">Au fil de l’eau </w:t>
            </w:r>
          </w:p>
        </w:tc>
      </w:tr>
      <w:tr w:rsidR="001D708F" w14:paraId="3ACC10CF" w14:textId="77777777">
        <w:trPr>
          <w:trHeight w:val="419"/>
        </w:trPr>
        <w:tc>
          <w:tcPr>
            <w:tcW w:w="910" w:type="dxa"/>
            <w:vMerge/>
            <w:tcBorders>
              <w:left w:val="single" w:sz="4" w:space="0" w:color="auto"/>
              <w:right w:val="single" w:sz="4" w:space="0" w:color="auto"/>
            </w:tcBorders>
            <w:shd w:val="clear" w:color="auto" w:fill="FDE9D9"/>
            <w:vAlign w:val="center"/>
          </w:tcPr>
          <w:p w14:paraId="004C8061" w14:textId="77777777" w:rsidR="001D708F" w:rsidRDefault="001D708F">
            <w:pPr>
              <w:pStyle w:val="CCTP-Tableau-petittexte"/>
              <w:spacing w:before="31" w:after="31"/>
              <w:rPr>
                <w:rFonts w:asciiTheme="majorHAnsi" w:hAnsiTheme="majorHAnsi"/>
                <w:b/>
                <w:bCs/>
              </w:rPr>
            </w:pPr>
          </w:p>
        </w:tc>
        <w:tc>
          <w:tcPr>
            <w:tcW w:w="1035" w:type="dxa"/>
            <w:vMerge/>
            <w:tcBorders>
              <w:left w:val="single" w:sz="4" w:space="0" w:color="auto"/>
              <w:right w:val="single" w:sz="4" w:space="0" w:color="auto"/>
            </w:tcBorders>
            <w:shd w:val="clear" w:color="auto" w:fill="FDE9D9"/>
            <w:vAlign w:val="center"/>
          </w:tcPr>
          <w:p w14:paraId="11E5C7F5" w14:textId="77777777" w:rsidR="001D708F" w:rsidRDefault="001D708F">
            <w:pPr>
              <w:pStyle w:val="CCTP-Tableau-petittexte"/>
              <w:spacing w:before="31" w:after="31"/>
              <w:rPr>
                <w:rFonts w:asciiTheme="majorHAnsi" w:hAnsiTheme="majorHAnsi"/>
              </w:rPr>
            </w:pPr>
          </w:p>
        </w:tc>
        <w:tc>
          <w:tcPr>
            <w:tcW w:w="1470" w:type="dxa"/>
            <w:tcBorders>
              <w:top w:val="single" w:sz="4" w:space="0" w:color="auto"/>
              <w:left w:val="single" w:sz="4" w:space="0" w:color="auto"/>
              <w:right w:val="single" w:sz="4" w:space="0" w:color="auto"/>
            </w:tcBorders>
            <w:shd w:val="clear" w:color="auto" w:fill="FDE9D9"/>
            <w:vAlign w:val="center"/>
          </w:tcPr>
          <w:p w14:paraId="3734B6C1" w14:textId="77777777" w:rsidR="001D708F" w:rsidRDefault="004F5A43">
            <w:pPr>
              <w:pStyle w:val="CCTP-Tableau-petittexte"/>
              <w:spacing w:before="31" w:after="31"/>
              <w:rPr>
                <w:rFonts w:asciiTheme="majorHAnsi" w:hAnsiTheme="majorHAnsi"/>
              </w:rPr>
            </w:pPr>
            <w:r>
              <w:rPr>
                <w:rFonts w:asciiTheme="majorHAnsi" w:hAnsiTheme="majorHAnsi"/>
              </w:rPr>
              <w:t>Unité d’œuvre</w:t>
            </w:r>
          </w:p>
        </w:tc>
        <w:tc>
          <w:tcPr>
            <w:tcW w:w="6213" w:type="dxa"/>
            <w:gridSpan w:val="2"/>
            <w:tcBorders>
              <w:top w:val="single" w:sz="4" w:space="0" w:color="auto"/>
              <w:left w:val="single" w:sz="4" w:space="0" w:color="auto"/>
              <w:right w:val="single" w:sz="4" w:space="0" w:color="auto"/>
            </w:tcBorders>
            <w:shd w:val="clear" w:color="auto" w:fill="auto"/>
            <w:vAlign w:val="center"/>
          </w:tcPr>
          <w:p w14:paraId="7C53ED85" w14:textId="77777777" w:rsidR="001D708F" w:rsidRDefault="004F5A43">
            <w:pPr>
              <w:pStyle w:val="CCTP-Tableau-petittexte"/>
              <w:spacing w:before="31" w:after="31"/>
              <w:jc w:val="center"/>
              <w:rPr>
                <w:rFonts w:asciiTheme="majorHAnsi" w:hAnsiTheme="majorHAnsi"/>
              </w:rPr>
            </w:pPr>
            <w:r>
              <w:rPr>
                <w:rFonts w:asciiTheme="majorHAnsi" w:hAnsiTheme="majorHAnsi"/>
                <w:vertAlign w:val="superscript"/>
              </w:rPr>
              <w:fldChar w:fldCharType="begin"/>
            </w:r>
            <w:r>
              <w:rPr>
                <w:rFonts w:asciiTheme="majorHAnsi" w:hAnsiTheme="majorHAnsi"/>
                <w:vertAlign w:val="superscript"/>
              </w:rPr>
              <w:instrText xml:space="preserve"> REF _Ref64311853 \h  \* MERGEFORMAT </w:instrText>
            </w:r>
            <w:r>
              <w:rPr>
                <w:rFonts w:asciiTheme="majorHAnsi" w:hAnsiTheme="majorHAnsi"/>
                <w:vertAlign w:val="superscript"/>
              </w:rPr>
            </w:r>
            <w:r>
              <w:rPr>
                <w:rFonts w:asciiTheme="majorHAnsi" w:hAnsiTheme="majorHAnsi"/>
                <w:vertAlign w:val="superscript"/>
              </w:rPr>
              <w:fldChar w:fldCharType="separate"/>
            </w:r>
            <w:r>
              <w:rPr>
                <w:rFonts w:asciiTheme="majorHAnsi" w:eastAsiaTheme="minorEastAsia" w:hAnsiTheme="majorHAnsi" w:cstheme="minorBidi"/>
              </w:rPr>
              <w:t>Support de niveau 3 et maintenance corrective</w:t>
            </w:r>
            <w:r>
              <w:rPr>
                <w:rFonts w:asciiTheme="majorHAnsi" w:eastAsiaTheme="minorEastAsia" w:hAnsiTheme="majorHAnsi" w:cstheme="minorBidi"/>
                <w:vertAlign w:val="superscript"/>
              </w:rPr>
              <w:fldChar w:fldCharType="end"/>
            </w:r>
            <w:r>
              <w:rPr>
                <w:rFonts w:asciiTheme="majorHAnsi" w:eastAsiaTheme="minorEastAsia" w:hAnsiTheme="majorHAnsi" w:cstheme="minorBidi"/>
                <w:vertAlign w:val="superscript"/>
              </w:rPr>
              <w:fldChar w:fldCharType="begin"/>
            </w:r>
            <w:r>
              <w:rPr>
                <w:rFonts w:asciiTheme="majorHAnsi" w:eastAsiaTheme="minorEastAsia" w:hAnsiTheme="majorHAnsi" w:cstheme="minorBidi"/>
                <w:vertAlign w:val="superscript"/>
              </w:rPr>
              <w:instrText xml:space="preserve"> NOTEREF _Ref64367291 \h  \* MERGEFORMAT </w:instrText>
            </w:r>
            <w:r>
              <w:rPr>
                <w:rFonts w:asciiTheme="majorHAnsi" w:eastAsiaTheme="minorEastAsia" w:hAnsiTheme="majorHAnsi" w:cstheme="minorBidi"/>
                <w:vertAlign w:val="superscript"/>
              </w:rPr>
            </w:r>
            <w:r>
              <w:rPr>
                <w:rFonts w:asciiTheme="majorHAnsi" w:eastAsiaTheme="minorEastAsia" w:hAnsiTheme="majorHAnsi" w:cstheme="minorBidi"/>
                <w:vertAlign w:val="superscript"/>
              </w:rPr>
              <w:fldChar w:fldCharType="separate"/>
            </w:r>
            <w:r>
              <w:rPr>
                <w:rFonts w:asciiTheme="majorHAnsi" w:eastAsiaTheme="minorEastAsia" w:hAnsiTheme="majorHAnsi" w:cstheme="minorBidi"/>
                <w:vertAlign w:val="superscript"/>
              </w:rPr>
              <w:t>9</w:t>
            </w:r>
            <w:r>
              <w:rPr>
                <w:rFonts w:asciiTheme="majorHAnsi" w:eastAsiaTheme="minorEastAsia" w:hAnsiTheme="majorHAnsi" w:cstheme="minorBidi"/>
                <w:vertAlign w:val="superscript"/>
              </w:rPr>
              <w:fldChar w:fldCharType="end"/>
            </w:r>
          </w:p>
        </w:tc>
      </w:tr>
      <w:tr w:rsidR="001D708F" w14:paraId="1B53D6E7" w14:textId="77777777">
        <w:trPr>
          <w:trHeight w:val="363"/>
        </w:trPr>
        <w:tc>
          <w:tcPr>
            <w:tcW w:w="910" w:type="dxa"/>
            <w:vMerge/>
            <w:tcBorders>
              <w:left w:val="single" w:sz="4" w:space="0" w:color="auto"/>
              <w:right w:val="single" w:sz="4" w:space="0" w:color="auto"/>
            </w:tcBorders>
            <w:shd w:val="clear" w:color="auto" w:fill="FDE9D9"/>
            <w:vAlign w:val="center"/>
          </w:tcPr>
          <w:p w14:paraId="41ADBB07" w14:textId="77777777" w:rsidR="001D708F" w:rsidRDefault="001D708F">
            <w:pPr>
              <w:pStyle w:val="CCTP-Tableau-petittexte"/>
              <w:spacing w:before="31" w:after="31"/>
              <w:rPr>
                <w:rFonts w:asciiTheme="majorHAnsi" w:hAnsiTheme="majorHAnsi"/>
                <w:b/>
                <w:bCs/>
              </w:rPr>
            </w:pPr>
          </w:p>
        </w:tc>
        <w:tc>
          <w:tcPr>
            <w:tcW w:w="1035" w:type="dxa"/>
            <w:vMerge/>
            <w:tcBorders>
              <w:left w:val="single" w:sz="4" w:space="0" w:color="auto"/>
              <w:right w:val="single" w:sz="4" w:space="0" w:color="auto"/>
            </w:tcBorders>
            <w:shd w:val="clear" w:color="auto" w:fill="FDE9D9"/>
            <w:vAlign w:val="center"/>
          </w:tcPr>
          <w:p w14:paraId="40ECCF9D" w14:textId="77777777" w:rsidR="001D708F" w:rsidRDefault="001D708F">
            <w:pPr>
              <w:pStyle w:val="CCTP-Tableau-petittexte"/>
              <w:spacing w:before="31" w:after="31"/>
              <w:rPr>
                <w:rFonts w:asciiTheme="majorHAnsi" w:hAnsiTheme="majorHAnsi"/>
              </w:rPr>
            </w:pPr>
          </w:p>
        </w:tc>
        <w:tc>
          <w:tcPr>
            <w:tcW w:w="1470" w:type="dxa"/>
            <w:tcBorders>
              <w:top w:val="single" w:sz="4" w:space="0" w:color="auto"/>
              <w:left w:val="single" w:sz="4" w:space="0" w:color="auto"/>
              <w:right w:val="single" w:sz="4" w:space="0" w:color="auto"/>
            </w:tcBorders>
            <w:shd w:val="clear" w:color="auto" w:fill="FDE9D9"/>
            <w:vAlign w:val="center"/>
          </w:tcPr>
          <w:p w14:paraId="57E58C3B" w14:textId="77777777" w:rsidR="001D708F" w:rsidRDefault="004F5A43">
            <w:pPr>
              <w:pStyle w:val="CCTP-Tableau-petittexte"/>
              <w:spacing w:before="31" w:after="31"/>
              <w:rPr>
                <w:rFonts w:asciiTheme="majorHAnsi" w:hAnsiTheme="majorHAnsi"/>
              </w:rPr>
            </w:pPr>
            <w:r>
              <w:rPr>
                <w:rFonts w:asciiTheme="majorHAnsi" w:hAnsiTheme="majorHAnsi"/>
              </w:rPr>
              <w:t>Mise en œuvre</w:t>
            </w:r>
          </w:p>
        </w:tc>
        <w:tc>
          <w:tcPr>
            <w:tcW w:w="6213" w:type="dxa"/>
            <w:gridSpan w:val="2"/>
            <w:tcBorders>
              <w:top w:val="single" w:sz="4" w:space="0" w:color="auto"/>
              <w:left w:val="single" w:sz="4" w:space="0" w:color="auto"/>
              <w:right w:val="single" w:sz="4" w:space="0" w:color="auto"/>
            </w:tcBorders>
            <w:shd w:val="clear" w:color="auto" w:fill="auto"/>
            <w:vAlign w:val="center"/>
          </w:tcPr>
          <w:p w14:paraId="1C41973E" w14:textId="77777777" w:rsidR="001D708F" w:rsidRDefault="004F5A43">
            <w:pPr>
              <w:pStyle w:val="CCTP-Tableau-petittexte"/>
              <w:spacing w:before="31" w:after="31"/>
              <w:jc w:val="center"/>
              <w:rPr>
                <w:rFonts w:asciiTheme="majorHAnsi" w:hAnsiTheme="majorHAnsi"/>
              </w:rPr>
            </w:pPr>
            <w:r>
              <w:rPr>
                <w:rFonts w:asciiTheme="majorHAnsi" w:hAnsiTheme="majorHAnsi"/>
              </w:rPr>
              <w:t xml:space="preserve">Selon les « engagements de service » du </w:t>
            </w:r>
            <w:r>
              <w:rPr>
                <w:rFonts w:asciiTheme="majorHAnsi" w:hAnsiTheme="majorHAnsi"/>
              </w:rPr>
              <w:fldChar w:fldCharType="begin"/>
            </w:r>
            <w:r>
              <w:rPr>
                <w:rFonts w:asciiTheme="majorHAnsi" w:hAnsiTheme="majorHAnsi"/>
              </w:rPr>
              <w:instrText xml:space="preserve"> REF _Ref64311853 \h  \* MERGEFORMAT </w:instrText>
            </w:r>
            <w:r>
              <w:rPr>
                <w:rFonts w:asciiTheme="majorHAnsi" w:hAnsiTheme="majorHAnsi"/>
              </w:rPr>
            </w:r>
            <w:r>
              <w:rPr>
                <w:rFonts w:asciiTheme="majorHAnsi" w:hAnsiTheme="majorHAnsi"/>
              </w:rPr>
              <w:fldChar w:fldCharType="separate"/>
            </w:r>
            <w:r>
              <w:rPr>
                <w:rFonts w:asciiTheme="majorHAnsi" w:eastAsiaTheme="minorEastAsia" w:hAnsiTheme="majorHAnsi" w:cstheme="minorBidi"/>
              </w:rPr>
              <w:t>Support de niveau 3 et maintenance corrective</w:t>
            </w:r>
            <w:r>
              <w:rPr>
                <w:rFonts w:asciiTheme="majorHAnsi" w:eastAsiaTheme="minorEastAsia" w:hAnsiTheme="majorHAnsi" w:cstheme="minorBidi"/>
              </w:rPr>
              <w:fldChar w:fldCharType="end"/>
            </w:r>
            <w:r>
              <w:rPr>
                <w:rFonts w:asciiTheme="majorHAnsi" w:eastAsiaTheme="minorEastAsia" w:hAnsiTheme="majorHAnsi" w:cstheme="minorBidi"/>
              </w:rPr>
              <w:fldChar w:fldCharType="begin"/>
            </w:r>
            <w:r>
              <w:rPr>
                <w:rFonts w:asciiTheme="majorHAnsi" w:eastAsiaTheme="minorEastAsia" w:hAnsiTheme="majorHAnsi" w:cstheme="minorBidi"/>
              </w:rPr>
              <w:instrText xml:space="preserve"> NOTEREF _Ref64367291 \h  \* MERGEFORMAT </w:instrText>
            </w:r>
            <w:r>
              <w:rPr>
                <w:rFonts w:asciiTheme="majorHAnsi" w:eastAsiaTheme="minorEastAsia" w:hAnsiTheme="majorHAnsi" w:cstheme="minorBidi"/>
              </w:rPr>
            </w:r>
            <w:r>
              <w:rPr>
                <w:rFonts w:asciiTheme="majorHAnsi" w:eastAsiaTheme="minorEastAsia" w:hAnsiTheme="majorHAnsi" w:cstheme="minorBidi"/>
              </w:rPr>
              <w:fldChar w:fldCharType="separate"/>
            </w:r>
            <w:r>
              <w:rPr>
                <w:rFonts w:asciiTheme="majorHAnsi" w:eastAsiaTheme="minorEastAsia" w:hAnsiTheme="majorHAnsi" w:cstheme="minorBidi"/>
              </w:rPr>
              <w:t>9</w:t>
            </w:r>
            <w:r>
              <w:rPr>
                <w:rFonts w:asciiTheme="majorHAnsi" w:eastAsiaTheme="minorEastAsia" w:hAnsiTheme="majorHAnsi" w:cstheme="minorBidi"/>
              </w:rPr>
              <w:fldChar w:fldCharType="end"/>
            </w:r>
          </w:p>
        </w:tc>
      </w:tr>
      <w:tr w:rsidR="001D708F" w14:paraId="3E6EF284" w14:textId="77777777">
        <w:trPr>
          <w:trHeight w:val="226"/>
        </w:trPr>
        <w:tc>
          <w:tcPr>
            <w:tcW w:w="910" w:type="dxa"/>
            <w:vMerge/>
            <w:tcBorders>
              <w:left w:val="single" w:sz="4" w:space="0" w:color="auto"/>
              <w:right w:val="single" w:sz="4" w:space="0" w:color="auto"/>
            </w:tcBorders>
            <w:shd w:val="clear" w:color="auto" w:fill="FDE9D9"/>
            <w:vAlign w:val="center"/>
          </w:tcPr>
          <w:p w14:paraId="7A682A4A" w14:textId="77777777" w:rsidR="001D708F" w:rsidRDefault="001D708F">
            <w:pPr>
              <w:pStyle w:val="CCTP-Tableau-petittexte"/>
              <w:spacing w:before="31" w:after="31"/>
              <w:rPr>
                <w:rFonts w:asciiTheme="majorHAnsi" w:hAnsiTheme="majorHAnsi"/>
                <w:b/>
                <w:bCs/>
              </w:rPr>
            </w:pPr>
          </w:p>
        </w:tc>
        <w:tc>
          <w:tcPr>
            <w:tcW w:w="1035" w:type="dxa"/>
            <w:vMerge w:val="restart"/>
            <w:tcBorders>
              <w:left w:val="single" w:sz="4" w:space="0" w:color="auto"/>
              <w:right w:val="single" w:sz="4" w:space="0" w:color="auto"/>
            </w:tcBorders>
            <w:shd w:val="clear" w:color="auto" w:fill="FDE9D9"/>
            <w:vAlign w:val="center"/>
          </w:tcPr>
          <w:p w14:paraId="092B58F0" w14:textId="77777777" w:rsidR="001D708F" w:rsidRDefault="004F5A43">
            <w:pPr>
              <w:pStyle w:val="CCTP-Tableau-petittexte"/>
              <w:spacing w:before="31" w:after="31"/>
              <w:rPr>
                <w:rFonts w:asciiTheme="majorHAnsi" w:hAnsiTheme="majorHAnsi"/>
              </w:rPr>
            </w:pPr>
            <w:r>
              <w:rPr>
                <w:rFonts w:asciiTheme="majorHAnsi" w:hAnsiTheme="majorHAnsi"/>
              </w:rPr>
              <w:t>Demandes d’évolution</w:t>
            </w:r>
          </w:p>
        </w:tc>
        <w:tc>
          <w:tcPr>
            <w:tcW w:w="1470" w:type="dxa"/>
            <w:tcBorders>
              <w:top w:val="single" w:sz="4" w:space="0" w:color="auto"/>
              <w:left w:val="single" w:sz="4" w:space="0" w:color="auto"/>
              <w:right w:val="single" w:sz="4" w:space="0" w:color="auto"/>
            </w:tcBorders>
            <w:shd w:val="clear" w:color="auto" w:fill="FDE9D9"/>
            <w:vAlign w:val="center"/>
          </w:tcPr>
          <w:p w14:paraId="5EFFB2FF" w14:textId="77777777" w:rsidR="001D708F" w:rsidRDefault="004F5A43">
            <w:pPr>
              <w:pStyle w:val="CCTP-Tableau-petittexte"/>
              <w:spacing w:before="31" w:after="31"/>
              <w:rPr>
                <w:rFonts w:asciiTheme="majorHAnsi" w:hAnsiTheme="majorHAnsi"/>
              </w:rPr>
            </w:pPr>
            <w:r>
              <w:rPr>
                <w:rFonts w:asciiTheme="majorHAnsi" w:hAnsiTheme="majorHAnsi"/>
              </w:rPr>
              <w:t>Planification</w:t>
            </w:r>
          </w:p>
        </w:tc>
        <w:tc>
          <w:tcPr>
            <w:tcW w:w="6213" w:type="dxa"/>
            <w:gridSpan w:val="2"/>
            <w:tcBorders>
              <w:top w:val="single" w:sz="4" w:space="0" w:color="auto"/>
              <w:left w:val="single" w:sz="4" w:space="0" w:color="auto"/>
              <w:right w:val="single" w:sz="4" w:space="0" w:color="auto"/>
            </w:tcBorders>
            <w:shd w:val="clear" w:color="auto" w:fill="auto"/>
            <w:vAlign w:val="center"/>
          </w:tcPr>
          <w:p w14:paraId="1282C93D" w14:textId="77777777" w:rsidR="001D708F" w:rsidRDefault="004F5A43">
            <w:pPr>
              <w:pStyle w:val="CCTP-Tableau-petittexte"/>
              <w:spacing w:before="31" w:after="31"/>
              <w:jc w:val="center"/>
              <w:rPr>
                <w:rFonts w:asciiTheme="majorHAnsi" w:hAnsiTheme="majorHAnsi"/>
              </w:rPr>
            </w:pPr>
            <w:r>
              <w:rPr>
                <w:rFonts w:asciiTheme="majorHAnsi" w:hAnsiTheme="majorHAnsi"/>
              </w:rPr>
              <w:t xml:space="preserve">Au fil de l’eau et validé lors du </w:t>
            </w:r>
            <w:r>
              <w:rPr>
                <w:rFonts w:asciiTheme="majorHAnsi" w:hAnsiTheme="majorHAnsi"/>
              </w:rPr>
              <w:fldChar w:fldCharType="begin"/>
            </w:r>
            <w:r>
              <w:rPr>
                <w:rFonts w:asciiTheme="majorHAnsi" w:hAnsiTheme="majorHAnsi"/>
              </w:rPr>
              <w:instrText xml:space="preserve"> REF _Ref32409660 \h  \* MERGEFORMAT </w:instrText>
            </w:r>
            <w:r>
              <w:rPr>
                <w:rFonts w:asciiTheme="majorHAnsi" w:hAnsiTheme="majorHAnsi"/>
              </w:rPr>
            </w:r>
            <w:r>
              <w:rPr>
                <w:rFonts w:asciiTheme="majorHAnsi" w:hAnsiTheme="majorHAnsi"/>
              </w:rPr>
              <w:fldChar w:fldCharType="separate"/>
            </w:r>
            <w:r>
              <w:rPr>
                <w:rFonts w:asciiTheme="majorHAnsi" w:hAnsiTheme="majorHAnsi"/>
              </w:rPr>
              <w:t>Comité opérationnel</w:t>
            </w:r>
            <w:r>
              <w:rPr>
                <w:rFonts w:asciiTheme="majorHAnsi" w:hAnsiTheme="majorHAnsi"/>
              </w:rPr>
              <w:fldChar w:fldCharType="end"/>
            </w:r>
            <w:r>
              <w:rPr>
                <w:rFonts w:asciiTheme="majorHAnsi" w:hAnsiTheme="majorHAnsi"/>
              </w:rPr>
              <w:fldChar w:fldCharType="begin"/>
            </w:r>
            <w:r>
              <w:rPr>
                <w:rFonts w:asciiTheme="majorHAnsi" w:hAnsiTheme="majorHAnsi"/>
              </w:rPr>
              <w:instrText xml:space="preserve"> NOTEREF _Ref32432902 \h  \* MERGEFORMAT </w:instrText>
            </w:r>
            <w:r>
              <w:rPr>
                <w:rFonts w:asciiTheme="majorHAnsi" w:hAnsiTheme="majorHAnsi"/>
              </w:rPr>
            </w:r>
            <w:r>
              <w:rPr>
                <w:rFonts w:asciiTheme="majorHAnsi" w:hAnsiTheme="majorHAnsi"/>
              </w:rPr>
              <w:fldChar w:fldCharType="separate"/>
            </w:r>
            <w:r>
              <w:rPr>
                <w:rFonts w:asciiTheme="majorHAnsi" w:hAnsiTheme="majorHAnsi"/>
              </w:rPr>
              <w:t>8</w:t>
            </w:r>
            <w:r>
              <w:rPr>
                <w:rFonts w:asciiTheme="majorHAnsi" w:hAnsiTheme="majorHAnsi"/>
              </w:rPr>
              <w:fldChar w:fldCharType="end"/>
            </w:r>
            <w:r>
              <w:rPr>
                <w:rFonts w:asciiTheme="majorHAnsi" w:hAnsiTheme="majorHAnsi"/>
              </w:rPr>
              <w:t xml:space="preserve"> ou toute autre instance de gouvernance</w:t>
            </w:r>
          </w:p>
        </w:tc>
      </w:tr>
      <w:tr w:rsidR="001D708F" w14:paraId="02743CAB" w14:textId="77777777">
        <w:trPr>
          <w:trHeight w:val="490"/>
        </w:trPr>
        <w:tc>
          <w:tcPr>
            <w:tcW w:w="910" w:type="dxa"/>
            <w:vMerge/>
            <w:tcBorders>
              <w:left w:val="single" w:sz="4" w:space="0" w:color="auto"/>
              <w:right w:val="single" w:sz="4" w:space="0" w:color="auto"/>
            </w:tcBorders>
            <w:shd w:val="clear" w:color="auto" w:fill="FDE9D9"/>
            <w:vAlign w:val="center"/>
          </w:tcPr>
          <w:p w14:paraId="415A8520" w14:textId="77777777" w:rsidR="001D708F" w:rsidRDefault="001D708F">
            <w:pPr>
              <w:pStyle w:val="CCTP-Tableau-petittexte"/>
              <w:spacing w:before="31" w:after="31"/>
              <w:rPr>
                <w:rFonts w:asciiTheme="majorHAnsi" w:hAnsiTheme="majorHAnsi"/>
                <w:b/>
                <w:bCs/>
              </w:rPr>
            </w:pPr>
          </w:p>
        </w:tc>
        <w:tc>
          <w:tcPr>
            <w:tcW w:w="1035" w:type="dxa"/>
            <w:vMerge/>
            <w:tcBorders>
              <w:left w:val="single" w:sz="4" w:space="0" w:color="auto"/>
              <w:right w:val="single" w:sz="4" w:space="0" w:color="auto"/>
            </w:tcBorders>
            <w:shd w:val="clear" w:color="auto" w:fill="FDE9D9"/>
            <w:vAlign w:val="center"/>
          </w:tcPr>
          <w:p w14:paraId="48B1E7ED" w14:textId="77777777" w:rsidR="001D708F" w:rsidRDefault="001D708F">
            <w:pPr>
              <w:pStyle w:val="CCTP-Tableau-petittexte"/>
              <w:spacing w:before="31" w:after="31"/>
              <w:rPr>
                <w:rFonts w:asciiTheme="majorHAnsi" w:hAnsiTheme="majorHAnsi"/>
              </w:rPr>
            </w:pPr>
          </w:p>
        </w:tc>
        <w:tc>
          <w:tcPr>
            <w:tcW w:w="1470" w:type="dxa"/>
            <w:tcBorders>
              <w:top w:val="single" w:sz="4" w:space="0" w:color="auto"/>
              <w:left w:val="single" w:sz="4" w:space="0" w:color="auto"/>
              <w:right w:val="single" w:sz="4" w:space="0" w:color="auto"/>
            </w:tcBorders>
            <w:shd w:val="clear" w:color="auto" w:fill="FDE9D9"/>
            <w:vAlign w:val="center"/>
          </w:tcPr>
          <w:p w14:paraId="6C1B5DFD" w14:textId="77777777" w:rsidR="001D708F" w:rsidRDefault="004F5A43">
            <w:pPr>
              <w:pStyle w:val="CCTP-Tableau-petittexte"/>
              <w:spacing w:before="31" w:after="31"/>
              <w:rPr>
                <w:rFonts w:asciiTheme="majorHAnsi" w:hAnsiTheme="majorHAnsi"/>
              </w:rPr>
            </w:pPr>
            <w:r>
              <w:rPr>
                <w:rFonts w:asciiTheme="majorHAnsi" w:hAnsiTheme="majorHAnsi"/>
              </w:rPr>
              <w:t>Unité d’œuvre</w:t>
            </w:r>
          </w:p>
        </w:tc>
        <w:tc>
          <w:tcPr>
            <w:tcW w:w="6213" w:type="dxa"/>
            <w:gridSpan w:val="2"/>
            <w:tcBorders>
              <w:top w:val="single" w:sz="4" w:space="0" w:color="auto"/>
              <w:left w:val="single" w:sz="4" w:space="0" w:color="auto"/>
              <w:right w:val="single" w:sz="4" w:space="0" w:color="auto"/>
            </w:tcBorders>
            <w:shd w:val="clear" w:color="auto" w:fill="auto"/>
            <w:vAlign w:val="center"/>
          </w:tcPr>
          <w:p w14:paraId="70F1AC84" w14:textId="77777777" w:rsidR="001D708F" w:rsidRDefault="004F5A43">
            <w:pPr>
              <w:pStyle w:val="CCTP-Tableau-petittexte"/>
              <w:spacing w:before="31" w:after="31"/>
              <w:jc w:val="center"/>
              <w:rPr>
                <w:rFonts w:asciiTheme="majorHAnsi" w:hAnsiTheme="majorHAnsi"/>
              </w:rPr>
            </w:pPr>
            <w:r>
              <w:rPr>
                <w:rFonts w:asciiTheme="majorHAnsi" w:hAnsiTheme="majorHAnsi"/>
              </w:rPr>
              <w:t>Cf. « Base tarifaire » de la</w:t>
            </w:r>
            <w:bookmarkStart w:id="379" w:name="_Ref32433968"/>
            <w:r>
              <w:rPr>
                <w:rFonts w:asciiTheme="majorHAnsi" w:hAnsiTheme="majorHAnsi"/>
              </w:rPr>
              <w:t xml:space="preserve"> </w:t>
            </w:r>
            <w:r>
              <w:rPr>
                <w:rFonts w:asciiTheme="majorHAnsi" w:hAnsiTheme="majorHAnsi"/>
              </w:rPr>
              <w:fldChar w:fldCharType="begin"/>
            </w:r>
            <w:r>
              <w:rPr>
                <w:rFonts w:asciiTheme="majorHAnsi" w:hAnsiTheme="majorHAnsi"/>
              </w:rPr>
              <w:instrText xml:space="preserve"> REF _Ref64315856 \h  \* MERGEFORMAT </w:instrText>
            </w:r>
            <w:r>
              <w:rPr>
                <w:rFonts w:asciiTheme="majorHAnsi" w:hAnsiTheme="majorHAnsi"/>
              </w:rPr>
            </w:r>
            <w:r>
              <w:rPr>
                <w:rFonts w:asciiTheme="majorHAnsi" w:hAnsiTheme="majorHAnsi"/>
              </w:rPr>
              <w:fldChar w:fldCharType="separate"/>
            </w:r>
            <w:r>
              <w:rPr>
                <w:rFonts w:asciiTheme="majorHAnsi" w:eastAsiaTheme="minorEastAsia" w:hAnsiTheme="majorHAnsi" w:cstheme="minorBidi"/>
              </w:rPr>
              <w:t>Réalisation des améliorations mineures (AMI)</w:t>
            </w:r>
            <w:r>
              <w:rPr>
                <w:rFonts w:asciiTheme="majorHAnsi" w:eastAsiaTheme="minorEastAsia" w:hAnsiTheme="majorHAnsi" w:cstheme="minorBidi"/>
              </w:rPr>
              <w:fldChar w:fldCharType="end"/>
            </w:r>
            <w:bookmarkStart w:id="380" w:name="_Ref64367508"/>
            <w:bookmarkEnd w:id="379"/>
            <w:r>
              <w:rPr>
                <w:rStyle w:val="Appelnotedebasdep"/>
                <w:rFonts w:asciiTheme="majorHAnsi" w:eastAsiaTheme="minorEastAsia" w:hAnsiTheme="majorHAnsi" w:cstheme="minorBidi"/>
              </w:rPr>
              <w:footnoteReference w:id="11"/>
            </w:r>
            <w:bookmarkEnd w:id="380"/>
          </w:p>
        </w:tc>
      </w:tr>
      <w:tr w:rsidR="001D708F" w14:paraId="7D5C1F31" w14:textId="77777777">
        <w:trPr>
          <w:trHeight w:val="232"/>
        </w:trPr>
        <w:tc>
          <w:tcPr>
            <w:tcW w:w="910" w:type="dxa"/>
            <w:vMerge/>
            <w:tcBorders>
              <w:left w:val="single" w:sz="4" w:space="0" w:color="auto"/>
              <w:right w:val="single" w:sz="4" w:space="0" w:color="auto"/>
            </w:tcBorders>
            <w:shd w:val="clear" w:color="auto" w:fill="FDE9D9"/>
            <w:vAlign w:val="center"/>
          </w:tcPr>
          <w:p w14:paraId="40481136" w14:textId="77777777" w:rsidR="001D708F" w:rsidRDefault="001D708F">
            <w:pPr>
              <w:pStyle w:val="CCTP-Tableau-petittexte"/>
              <w:spacing w:before="31" w:after="31"/>
              <w:rPr>
                <w:rFonts w:asciiTheme="majorHAnsi" w:hAnsiTheme="majorHAnsi"/>
                <w:b/>
                <w:bCs/>
              </w:rPr>
            </w:pPr>
          </w:p>
        </w:tc>
        <w:tc>
          <w:tcPr>
            <w:tcW w:w="1035" w:type="dxa"/>
            <w:vMerge/>
            <w:tcBorders>
              <w:left w:val="single" w:sz="4" w:space="0" w:color="auto"/>
              <w:right w:val="single" w:sz="4" w:space="0" w:color="auto"/>
            </w:tcBorders>
            <w:shd w:val="clear" w:color="auto" w:fill="FDE9D9"/>
            <w:vAlign w:val="center"/>
          </w:tcPr>
          <w:p w14:paraId="27C91B17" w14:textId="77777777" w:rsidR="001D708F" w:rsidRDefault="001D708F">
            <w:pPr>
              <w:pStyle w:val="CCTP-Tableau-petittexte"/>
              <w:spacing w:before="31" w:after="31"/>
              <w:rPr>
                <w:rFonts w:asciiTheme="majorHAnsi" w:hAnsiTheme="majorHAnsi"/>
              </w:rPr>
            </w:pPr>
          </w:p>
        </w:tc>
        <w:tc>
          <w:tcPr>
            <w:tcW w:w="1470" w:type="dxa"/>
            <w:tcBorders>
              <w:top w:val="single" w:sz="4" w:space="0" w:color="auto"/>
              <w:left w:val="single" w:sz="4" w:space="0" w:color="auto"/>
              <w:right w:val="single" w:sz="4" w:space="0" w:color="auto"/>
            </w:tcBorders>
            <w:shd w:val="clear" w:color="auto" w:fill="FDE9D9"/>
            <w:vAlign w:val="center"/>
          </w:tcPr>
          <w:p w14:paraId="6920FCFF" w14:textId="77777777" w:rsidR="001D708F" w:rsidRDefault="004F5A43">
            <w:pPr>
              <w:pStyle w:val="CCTP-Tableau-petittexte"/>
              <w:spacing w:before="31" w:after="31"/>
              <w:rPr>
                <w:rFonts w:asciiTheme="majorHAnsi" w:hAnsiTheme="majorHAnsi"/>
              </w:rPr>
            </w:pPr>
            <w:r>
              <w:rPr>
                <w:rFonts w:asciiTheme="majorHAnsi" w:hAnsiTheme="majorHAnsi"/>
              </w:rPr>
              <w:t>Mise en œuvre</w:t>
            </w:r>
          </w:p>
        </w:tc>
        <w:tc>
          <w:tcPr>
            <w:tcW w:w="6213" w:type="dxa"/>
            <w:gridSpan w:val="2"/>
            <w:tcBorders>
              <w:top w:val="single" w:sz="4" w:space="0" w:color="auto"/>
              <w:left w:val="single" w:sz="4" w:space="0" w:color="auto"/>
              <w:right w:val="single" w:sz="4" w:space="0" w:color="auto"/>
            </w:tcBorders>
            <w:shd w:val="clear" w:color="auto" w:fill="auto"/>
            <w:vAlign w:val="center"/>
          </w:tcPr>
          <w:p w14:paraId="3196B2F5" w14:textId="77777777" w:rsidR="001D708F" w:rsidRDefault="004F5A43">
            <w:pPr>
              <w:pStyle w:val="CCTP-Tableau-petittexte"/>
              <w:spacing w:before="31" w:after="31"/>
              <w:jc w:val="center"/>
              <w:rPr>
                <w:rFonts w:asciiTheme="majorHAnsi" w:hAnsiTheme="majorHAnsi"/>
              </w:rPr>
            </w:pPr>
            <w:r>
              <w:rPr>
                <w:rFonts w:asciiTheme="majorHAnsi" w:hAnsiTheme="majorHAnsi"/>
              </w:rPr>
              <w:t xml:space="preserve">Selon les « engagements de service » de la </w:t>
            </w:r>
            <w:r>
              <w:rPr>
                <w:rFonts w:asciiTheme="majorHAnsi" w:hAnsiTheme="majorHAnsi"/>
              </w:rPr>
              <w:fldChar w:fldCharType="begin"/>
            </w:r>
            <w:r>
              <w:rPr>
                <w:rFonts w:asciiTheme="majorHAnsi" w:hAnsiTheme="majorHAnsi"/>
              </w:rPr>
              <w:instrText xml:space="preserve"> REF _Ref64315856 \h  \* MERGEFORMAT </w:instrText>
            </w:r>
            <w:r>
              <w:rPr>
                <w:rFonts w:asciiTheme="majorHAnsi" w:hAnsiTheme="majorHAnsi"/>
              </w:rPr>
            </w:r>
            <w:r>
              <w:rPr>
                <w:rFonts w:asciiTheme="majorHAnsi" w:hAnsiTheme="majorHAnsi"/>
              </w:rPr>
              <w:fldChar w:fldCharType="separate"/>
            </w:r>
            <w:r>
              <w:rPr>
                <w:rFonts w:asciiTheme="majorHAnsi" w:eastAsiaTheme="minorEastAsia" w:hAnsiTheme="majorHAnsi" w:cstheme="minorBidi"/>
              </w:rPr>
              <w:t>Réalisation des améliorations mineures (AMI)</w:t>
            </w:r>
            <w:r>
              <w:rPr>
                <w:rFonts w:asciiTheme="majorHAnsi" w:eastAsiaTheme="minorEastAsia" w:hAnsiTheme="majorHAnsi" w:cstheme="minorBidi"/>
              </w:rPr>
              <w:fldChar w:fldCharType="end"/>
            </w:r>
            <w:r>
              <w:rPr>
                <w:rFonts w:asciiTheme="majorHAnsi" w:eastAsiaTheme="minorEastAsia" w:hAnsiTheme="majorHAnsi" w:cstheme="minorBidi"/>
              </w:rPr>
              <w:fldChar w:fldCharType="begin"/>
            </w:r>
            <w:r>
              <w:rPr>
                <w:rFonts w:asciiTheme="majorHAnsi" w:eastAsiaTheme="minorEastAsia" w:hAnsiTheme="majorHAnsi" w:cstheme="minorBidi"/>
              </w:rPr>
              <w:instrText xml:space="preserve"> NOTEREF _Ref64367508 \h  \* MERGEFORMAT </w:instrText>
            </w:r>
            <w:r>
              <w:rPr>
                <w:rFonts w:asciiTheme="majorHAnsi" w:eastAsiaTheme="minorEastAsia" w:hAnsiTheme="majorHAnsi" w:cstheme="minorBidi"/>
              </w:rPr>
            </w:r>
            <w:r>
              <w:rPr>
                <w:rFonts w:asciiTheme="majorHAnsi" w:eastAsiaTheme="minorEastAsia" w:hAnsiTheme="majorHAnsi" w:cstheme="minorBidi"/>
              </w:rPr>
              <w:fldChar w:fldCharType="separate"/>
            </w:r>
            <w:r>
              <w:rPr>
                <w:rFonts w:asciiTheme="majorHAnsi" w:eastAsiaTheme="minorEastAsia" w:hAnsiTheme="majorHAnsi" w:cstheme="minorBidi"/>
                <w:vertAlign w:val="superscript"/>
              </w:rPr>
              <w:t>12</w:t>
            </w:r>
            <w:r>
              <w:rPr>
                <w:rFonts w:asciiTheme="majorHAnsi" w:eastAsiaTheme="minorEastAsia" w:hAnsiTheme="majorHAnsi" w:cstheme="minorBidi"/>
              </w:rPr>
              <w:fldChar w:fldCharType="end"/>
            </w:r>
          </w:p>
        </w:tc>
      </w:tr>
    </w:tbl>
    <w:p w14:paraId="522591DC" w14:textId="77777777" w:rsidR="001D708F" w:rsidRDefault="004F5A43">
      <w:pPr>
        <w:pStyle w:val="CCTP-Texte1"/>
        <w:rPr>
          <w:rFonts w:asciiTheme="majorHAnsi" w:hAnsiTheme="majorHAnsi"/>
        </w:rPr>
      </w:pPr>
      <w:r>
        <w:rPr>
          <w:rFonts w:asciiTheme="majorHAnsi" w:eastAsiaTheme="minorEastAsia" w:hAnsiTheme="majorHAnsi" w:cstheme="minorBidi"/>
        </w:rPr>
        <w:fldChar w:fldCharType="begin"/>
      </w:r>
      <w:r>
        <w:rPr>
          <w:rFonts w:asciiTheme="majorHAnsi" w:eastAsiaTheme="minorEastAsia" w:hAnsiTheme="majorHAnsi" w:cstheme="minorBidi"/>
        </w:rPr>
        <w:instrText>DOCPROPERTY  _le_client_début_phrase  \* MERGEFORMAT</w:instrText>
      </w:r>
      <w:r>
        <w:rPr>
          <w:rFonts w:asciiTheme="majorHAnsi" w:eastAsiaTheme="minorEastAsia" w:hAnsiTheme="majorHAnsi" w:cstheme="minorBidi"/>
        </w:rPr>
        <w:fldChar w:fldCharType="separate"/>
      </w:r>
      <w:r>
        <w:rPr>
          <w:rFonts w:asciiTheme="majorHAnsi" w:eastAsiaTheme="minorEastAsia" w:hAnsiTheme="majorHAnsi" w:cstheme="minorBidi"/>
        </w:rPr>
        <w:t>Le Ministère de la Justice</w:t>
      </w:r>
      <w:r>
        <w:rPr>
          <w:rFonts w:asciiTheme="majorHAnsi" w:eastAsiaTheme="minorEastAsia" w:hAnsiTheme="majorHAnsi" w:cstheme="minorBidi"/>
        </w:rPr>
        <w:fldChar w:fldCharType="end"/>
      </w:r>
      <w:r>
        <w:rPr>
          <w:rFonts w:asciiTheme="majorHAnsi" w:eastAsiaTheme="minorEastAsia" w:hAnsiTheme="majorHAnsi" w:cstheme="minorBidi"/>
        </w:rPr>
        <w:t xml:space="preserve"> choisit les modalités de réalisation de maintenance applicative qui peuvent être les suivantes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71"/>
        <w:gridCol w:w="4889"/>
        <w:gridCol w:w="1681"/>
        <w:gridCol w:w="1687"/>
      </w:tblGrid>
      <w:tr w:rsidR="001D708F" w14:paraId="7BBD3BC5" w14:textId="77777777">
        <w:trPr>
          <w:trHeight w:val="452"/>
        </w:trPr>
        <w:tc>
          <w:tcPr>
            <w:tcW w:w="6412"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vAlign w:val="center"/>
          </w:tcPr>
          <w:p w14:paraId="065996E4" w14:textId="77777777" w:rsidR="001D708F" w:rsidRDefault="001D708F">
            <w:pPr>
              <w:keepNext/>
              <w:keepLines/>
              <w:rPr>
                <w:rFonts w:asciiTheme="majorHAnsi" w:hAnsiTheme="majorHAnsi"/>
                <w:sz w:val="16"/>
                <w:szCs w:val="16"/>
              </w:rPr>
            </w:pPr>
          </w:p>
        </w:tc>
        <w:tc>
          <w:tcPr>
            <w:tcW w:w="3442"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333333"/>
            <w:vAlign w:val="center"/>
          </w:tcPr>
          <w:p w14:paraId="35FE66DF" w14:textId="0B7BD687" w:rsidR="001D708F" w:rsidRDefault="00B368E9">
            <w:pPr>
              <w:pStyle w:val="CCTP-Tableau-petittexte"/>
              <w:spacing w:before="31" w:after="31"/>
              <w:rPr>
                <w:rFonts w:asciiTheme="majorHAnsi" w:hAnsiTheme="majorHAnsi"/>
              </w:rPr>
            </w:pPr>
            <w:r>
              <w:rPr>
                <w:rFonts w:asciiTheme="majorHAnsi" w:hAnsiTheme="majorHAnsi"/>
              </w:rPr>
              <w:t>Localisation de la réalisation des prestations</w:t>
            </w:r>
          </w:p>
        </w:tc>
      </w:tr>
      <w:tr w:rsidR="001D708F" w14:paraId="0A35E20D" w14:textId="77777777">
        <w:trPr>
          <w:trHeight w:val="416"/>
        </w:trPr>
        <w:tc>
          <w:tcPr>
            <w:tcW w:w="137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vAlign w:val="center"/>
          </w:tcPr>
          <w:p w14:paraId="25AAEEB4" w14:textId="77777777" w:rsidR="001D708F" w:rsidRDefault="001D708F">
            <w:pPr>
              <w:keepNext/>
              <w:keepLines/>
              <w:rPr>
                <w:rFonts w:asciiTheme="majorHAnsi" w:hAnsiTheme="majorHAnsi"/>
                <w:sz w:val="16"/>
                <w:szCs w:val="16"/>
              </w:rPr>
            </w:pPr>
          </w:p>
        </w:tc>
        <w:tc>
          <w:tcPr>
            <w:tcW w:w="50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vAlign w:val="center"/>
          </w:tcPr>
          <w:p w14:paraId="299425DD" w14:textId="77777777" w:rsidR="001D708F" w:rsidRDefault="001D708F">
            <w:pPr>
              <w:keepNext/>
              <w:keepLines/>
              <w:rPr>
                <w:rFonts w:asciiTheme="majorHAnsi" w:hAnsiTheme="majorHAnsi"/>
                <w:sz w:val="16"/>
                <w:szCs w:val="16"/>
              </w:rPr>
            </w:pPr>
          </w:p>
        </w:tc>
        <w:tc>
          <w:tcPr>
            <w:tcW w:w="1720" w:type="dxa"/>
            <w:tcBorders>
              <w:top w:val="single" w:sz="4" w:space="0" w:color="FFFFFF" w:themeColor="background1"/>
              <w:left w:val="single" w:sz="4" w:space="0" w:color="FFFFFF" w:themeColor="background1"/>
              <w:bottom w:val="single" w:sz="4" w:space="0" w:color="auto"/>
              <w:right w:val="single" w:sz="4" w:space="0" w:color="FFFFFF" w:themeColor="background1"/>
            </w:tcBorders>
            <w:shd w:val="clear" w:color="auto" w:fill="333333"/>
            <w:vAlign w:val="center"/>
          </w:tcPr>
          <w:p w14:paraId="337D6B26" w14:textId="77777777" w:rsidR="001D708F" w:rsidRDefault="004F5A43">
            <w:pPr>
              <w:pStyle w:val="CCTP-Tableau-petittexte"/>
              <w:spacing w:before="31" w:after="31"/>
              <w:rPr>
                <w:rFonts w:asciiTheme="majorHAnsi" w:hAnsiTheme="majorHAnsi"/>
              </w:rPr>
            </w:pPr>
            <w:r>
              <w:rPr>
                <w:rFonts w:asciiTheme="majorHAnsi" w:hAnsiTheme="majorHAnsi"/>
              </w:rPr>
              <w:t>Locaux du titulaire</w:t>
            </w:r>
          </w:p>
        </w:tc>
        <w:tc>
          <w:tcPr>
            <w:tcW w:w="1722" w:type="dxa"/>
            <w:tcBorders>
              <w:top w:val="single" w:sz="4" w:space="0" w:color="FFFFFF" w:themeColor="background1"/>
              <w:left w:val="single" w:sz="4" w:space="0" w:color="FFFFFF" w:themeColor="background1"/>
              <w:bottom w:val="single" w:sz="4" w:space="0" w:color="auto"/>
              <w:right w:val="single" w:sz="4" w:space="0" w:color="FFFFFF" w:themeColor="background1"/>
            </w:tcBorders>
            <w:shd w:val="clear" w:color="auto" w:fill="333333"/>
            <w:vAlign w:val="center"/>
          </w:tcPr>
          <w:p w14:paraId="6D845ECD" w14:textId="77777777" w:rsidR="001D708F" w:rsidRDefault="004F5A43">
            <w:pPr>
              <w:pStyle w:val="CCTP-Tableau-petittexte"/>
              <w:spacing w:before="31" w:after="31"/>
              <w:rPr>
                <w:rFonts w:asciiTheme="majorHAnsi" w:hAnsiTheme="majorHAnsi"/>
              </w:rPr>
            </w:pPr>
            <w:r>
              <w:rPr>
                <w:rFonts w:asciiTheme="majorHAnsi" w:hAnsiTheme="majorHAnsi"/>
              </w:rPr>
              <w:t>Locaux du Ministère de la Justice</w:t>
            </w:r>
          </w:p>
        </w:tc>
      </w:tr>
      <w:tr w:rsidR="001D708F" w14:paraId="6151E9F4" w14:textId="77777777">
        <w:trPr>
          <w:trHeight w:val="651"/>
        </w:trPr>
        <w:tc>
          <w:tcPr>
            <w:tcW w:w="1372" w:type="dxa"/>
            <w:vMerge w:val="restart"/>
            <w:tcBorders>
              <w:top w:val="single" w:sz="4" w:space="0" w:color="FFFFFF" w:themeColor="background1"/>
              <w:left w:val="single" w:sz="4" w:space="0" w:color="FFFFFF" w:themeColor="background1"/>
              <w:right w:val="single" w:sz="4" w:space="0" w:color="FFFFFF" w:themeColor="background1"/>
            </w:tcBorders>
            <w:shd w:val="clear" w:color="auto" w:fill="333333"/>
            <w:vAlign w:val="center"/>
          </w:tcPr>
          <w:p w14:paraId="502DBEB3" w14:textId="77777777" w:rsidR="001D708F" w:rsidRDefault="004F5A43">
            <w:pPr>
              <w:pStyle w:val="CCTP-Tableau-petittexte"/>
              <w:spacing w:before="31" w:after="31"/>
              <w:rPr>
                <w:rFonts w:asciiTheme="majorHAnsi" w:hAnsiTheme="majorHAnsi"/>
              </w:rPr>
            </w:pPr>
            <w:r>
              <w:rPr>
                <w:rFonts w:asciiTheme="majorHAnsi" w:hAnsiTheme="majorHAnsi"/>
              </w:rPr>
              <w:t>Environnements utilisés</w:t>
            </w:r>
            <w:r>
              <w:rPr>
                <w:rStyle w:val="Appelnotedebasdep"/>
                <w:rFonts w:asciiTheme="majorHAnsi" w:hAnsiTheme="majorHAnsi"/>
              </w:rPr>
              <w:footnoteReference w:id="12"/>
            </w:r>
          </w:p>
        </w:tc>
        <w:tc>
          <w:tcPr>
            <w:tcW w:w="5040" w:type="dxa"/>
            <w:tcBorders>
              <w:top w:val="single" w:sz="4" w:space="0" w:color="FFFFFF" w:themeColor="background1"/>
              <w:left w:val="single" w:sz="4" w:space="0" w:color="FFFFFF" w:themeColor="background1"/>
              <w:bottom w:val="single" w:sz="4" w:space="0" w:color="FFFFFF" w:themeColor="background1"/>
              <w:right w:val="single" w:sz="4" w:space="0" w:color="auto"/>
            </w:tcBorders>
            <w:shd w:val="clear" w:color="auto" w:fill="333333"/>
            <w:vAlign w:val="center"/>
          </w:tcPr>
          <w:p w14:paraId="05F9B8CA" w14:textId="77777777" w:rsidR="001D708F" w:rsidRDefault="004F5A43">
            <w:pPr>
              <w:pStyle w:val="CCTP-Tableau-petittexte"/>
              <w:spacing w:before="31" w:after="31"/>
              <w:rPr>
                <w:rFonts w:asciiTheme="majorHAnsi" w:hAnsiTheme="majorHAnsi"/>
              </w:rPr>
            </w:pPr>
            <w:r>
              <w:rPr>
                <w:rFonts w:asciiTheme="majorHAnsi" w:hAnsiTheme="majorHAnsi"/>
              </w:rPr>
              <w:t>Environnements du titulaire</w:t>
            </w:r>
          </w:p>
        </w:tc>
        <w:tc>
          <w:tcPr>
            <w:tcW w:w="1720" w:type="dxa"/>
            <w:tcBorders>
              <w:top w:val="single" w:sz="4" w:space="0" w:color="auto"/>
              <w:left w:val="single" w:sz="4" w:space="0" w:color="auto"/>
              <w:bottom w:val="single" w:sz="4" w:space="0" w:color="auto"/>
              <w:right w:val="single" w:sz="4" w:space="0" w:color="auto"/>
            </w:tcBorders>
            <w:shd w:val="clear" w:color="auto" w:fill="auto"/>
            <w:vAlign w:val="center"/>
          </w:tcPr>
          <w:p w14:paraId="5832D61A" w14:textId="77777777" w:rsidR="001D708F" w:rsidRDefault="004F5A43">
            <w:pPr>
              <w:pStyle w:val="CCTP-Tableau-petittexte"/>
              <w:spacing w:before="31" w:after="31"/>
              <w:jc w:val="center"/>
              <w:rPr>
                <w:rFonts w:asciiTheme="majorHAnsi" w:hAnsiTheme="majorHAnsi"/>
              </w:rPr>
            </w:pPr>
            <w:r>
              <w:rPr>
                <w:rFonts w:asciiTheme="majorHAnsi" w:hAnsiTheme="majorHAnsi"/>
              </w:rPr>
              <w:t>Cas 1</w:t>
            </w:r>
          </w:p>
        </w:tc>
        <w:tc>
          <w:tcPr>
            <w:tcW w:w="1722" w:type="dxa"/>
            <w:tcBorders>
              <w:top w:val="single" w:sz="4" w:space="0" w:color="auto"/>
              <w:left w:val="single" w:sz="4" w:space="0" w:color="auto"/>
              <w:bottom w:val="single" w:sz="4" w:space="0" w:color="auto"/>
              <w:right w:val="single" w:sz="4" w:space="0" w:color="auto"/>
            </w:tcBorders>
            <w:shd w:val="clear" w:color="auto" w:fill="auto"/>
            <w:vAlign w:val="center"/>
          </w:tcPr>
          <w:p w14:paraId="314C908B" w14:textId="77777777" w:rsidR="001D708F" w:rsidRDefault="004F5A43">
            <w:pPr>
              <w:pStyle w:val="CCTP-Tableau-petittexte"/>
              <w:spacing w:before="31" w:after="31"/>
              <w:jc w:val="center"/>
              <w:rPr>
                <w:rFonts w:asciiTheme="majorHAnsi" w:hAnsiTheme="majorHAnsi"/>
              </w:rPr>
            </w:pPr>
            <w:r>
              <w:rPr>
                <w:rFonts w:asciiTheme="majorHAnsi" w:hAnsiTheme="majorHAnsi"/>
              </w:rPr>
              <w:t>Cas 4</w:t>
            </w:r>
          </w:p>
        </w:tc>
      </w:tr>
      <w:tr w:rsidR="001D708F" w14:paraId="74D87C24" w14:textId="77777777">
        <w:trPr>
          <w:trHeight w:val="651"/>
        </w:trPr>
        <w:tc>
          <w:tcPr>
            <w:tcW w:w="1372" w:type="dxa"/>
            <w:vMerge/>
            <w:tcBorders>
              <w:left w:val="single" w:sz="4" w:space="0" w:color="FFFFFF" w:themeColor="background1"/>
              <w:bottom w:val="single" w:sz="4" w:space="0" w:color="FFFFFF" w:themeColor="background1"/>
              <w:right w:val="single" w:sz="4" w:space="0" w:color="FFFFFF" w:themeColor="background1"/>
            </w:tcBorders>
            <w:shd w:val="clear" w:color="auto" w:fill="333333"/>
            <w:vAlign w:val="center"/>
          </w:tcPr>
          <w:p w14:paraId="1E891E18" w14:textId="77777777" w:rsidR="001D708F" w:rsidRDefault="001D708F">
            <w:pPr>
              <w:pStyle w:val="CCTP-Tableau-petittexte"/>
              <w:spacing w:before="31" w:after="31"/>
              <w:rPr>
                <w:rFonts w:asciiTheme="majorHAnsi" w:hAnsiTheme="majorHAnsi"/>
              </w:rPr>
            </w:pPr>
          </w:p>
        </w:tc>
        <w:tc>
          <w:tcPr>
            <w:tcW w:w="5040" w:type="dxa"/>
            <w:tcBorders>
              <w:top w:val="single" w:sz="4" w:space="0" w:color="FFFFFF" w:themeColor="background1"/>
              <w:left w:val="single" w:sz="4" w:space="0" w:color="FFFFFF" w:themeColor="background1"/>
              <w:bottom w:val="single" w:sz="4" w:space="0" w:color="FFFFFF" w:themeColor="background1"/>
              <w:right w:val="single" w:sz="4" w:space="0" w:color="auto"/>
            </w:tcBorders>
            <w:shd w:val="clear" w:color="auto" w:fill="333333"/>
            <w:vAlign w:val="center"/>
          </w:tcPr>
          <w:p w14:paraId="0D543A24" w14:textId="19916557" w:rsidR="001D708F" w:rsidRDefault="004F5A43">
            <w:pPr>
              <w:pStyle w:val="CCTP-Tableau-petittexte"/>
              <w:spacing w:before="31" w:after="31"/>
              <w:rPr>
                <w:rFonts w:asciiTheme="majorHAnsi" w:hAnsiTheme="majorHAnsi"/>
              </w:rPr>
            </w:pPr>
            <w:r>
              <w:rPr>
                <w:rFonts w:asciiTheme="majorHAnsi" w:hAnsiTheme="majorHAnsi"/>
              </w:rPr>
              <w:t xml:space="preserve">Environnements de développement de la </w:t>
            </w:r>
            <w:r>
              <w:rPr>
                <w:rFonts w:asciiTheme="majorHAnsi" w:hAnsiTheme="majorHAnsi"/>
              </w:rPr>
              <w:fldChar w:fldCharType="begin"/>
            </w:r>
            <w:r>
              <w:rPr>
                <w:rFonts w:asciiTheme="majorHAnsi" w:hAnsiTheme="majorHAnsi"/>
              </w:rPr>
              <w:instrText xml:space="preserve"> REF _Ref21095187 \h  \* MERGEFORMAT </w:instrText>
            </w:r>
            <w:r>
              <w:rPr>
                <w:rFonts w:asciiTheme="majorHAnsi" w:hAnsiTheme="majorHAnsi"/>
              </w:rPr>
            </w:r>
            <w:r>
              <w:rPr>
                <w:rFonts w:asciiTheme="majorHAnsi" w:hAnsiTheme="majorHAnsi"/>
              </w:rPr>
              <w:fldChar w:fldCharType="separate"/>
            </w:r>
            <w:r>
              <w:rPr>
                <w:rFonts w:asciiTheme="majorHAnsi" w:hAnsiTheme="majorHAnsi"/>
              </w:rPr>
              <w:t>Chaîne industrielle du Ministère de la Justice</w:t>
            </w:r>
            <w:r>
              <w:rPr>
                <w:rFonts w:asciiTheme="majorHAnsi" w:hAnsiTheme="majorHAnsi"/>
              </w:rPr>
              <w:fldChar w:fldCharType="end"/>
            </w:r>
            <w:r w:rsidR="00B368E9">
              <w:rPr>
                <w:rFonts w:asciiTheme="majorHAnsi" w:hAnsiTheme="majorHAnsi"/>
              </w:rPr>
              <w:t xml:space="preserve"> </w:t>
            </w:r>
          </w:p>
        </w:tc>
        <w:tc>
          <w:tcPr>
            <w:tcW w:w="1720" w:type="dxa"/>
            <w:tcBorders>
              <w:top w:val="single" w:sz="4" w:space="0" w:color="auto"/>
              <w:left w:val="single" w:sz="4" w:space="0" w:color="auto"/>
              <w:bottom w:val="single" w:sz="4" w:space="0" w:color="auto"/>
              <w:right w:val="single" w:sz="4" w:space="0" w:color="auto"/>
            </w:tcBorders>
            <w:shd w:val="clear" w:color="auto" w:fill="auto"/>
            <w:vAlign w:val="center"/>
          </w:tcPr>
          <w:p w14:paraId="73472C20" w14:textId="77777777" w:rsidR="001D708F" w:rsidRDefault="004F5A43">
            <w:pPr>
              <w:pStyle w:val="CCTP-Tableau-petittexte"/>
              <w:spacing w:before="31" w:after="31"/>
              <w:jc w:val="center"/>
              <w:rPr>
                <w:rFonts w:asciiTheme="majorHAnsi" w:hAnsiTheme="majorHAnsi"/>
              </w:rPr>
            </w:pPr>
            <w:r>
              <w:rPr>
                <w:rFonts w:asciiTheme="majorHAnsi" w:hAnsiTheme="majorHAnsi"/>
              </w:rPr>
              <w:t>Cas 2</w:t>
            </w:r>
          </w:p>
        </w:tc>
        <w:tc>
          <w:tcPr>
            <w:tcW w:w="1722" w:type="dxa"/>
            <w:tcBorders>
              <w:top w:val="single" w:sz="4" w:space="0" w:color="auto"/>
              <w:left w:val="single" w:sz="4" w:space="0" w:color="auto"/>
              <w:bottom w:val="single" w:sz="4" w:space="0" w:color="auto"/>
              <w:right w:val="single" w:sz="4" w:space="0" w:color="auto"/>
            </w:tcBorders>
            <w:shd w:val="clear" w:color="auto" w:fill="auto"/>
            <w:vAlign w:val="center"/>
          </w:tcPr>
          <w:p w14:paraId="0C74B88C" w14:textId="0BCB1620" w:rsidR="001D708F" w:rsidRDefault="00B368E9">
            <w:pPr>
              <w:pStyle w:val="CCTP-Tableau-petittexte"/>
              <w:spacing w:before="31" w:after="31"/>
              <w:jc w:val="center"/>
              <w:rPr>
                <w:rFonts w:asciiTheme="majorHAnsi" w:hAnsiTheme="majorHAnsi"/>
              </w:rPr>
            </w:pPr>
            <w:r>
              <w:rPr>
                <w:rFonts w:asciiTheme="majorHAnsi" w:hAnsiTheme="majorHAnsi"/>
              </w:rPr>
              <w:t xml:space="preserve"> </w:t>
            </w:r>
            <w:r w:rsidR="004F5A43">
              <w:rPr>
                <w:rFonts w:asciiTheme="majorHAnsi" w:hAnsiTheme="majorHAnsi"/>
              </w:rPr>
              <w:t>Cas 3</w:t>
            </w:r>
          </w:p>
        </w:tc>
      </w:tr>
    </w:tbl>
    <w:p w14:paraId="301F7481" w14:textId="2A60EB39" w:rsidR="001D708F" w:rsidRDefault="004F5A43">
      <w:pPr>
        <w:pStyle w:val="CCTP-Texte1"/>
        <w:rPr>
          <w:rFonts w:asciiTheme="majorHAnsi" w:hAnsiTheme="majorHAnsi"/>
        </w:rPr>
      </w:pPr>
      <w:r>
        <w:rPr>
          <w:rFonts w:asciiTheme="majorHAnsi" w:eastAsiaTheme="minorEastAsia" w:hAnsiTheme="majorHAnsi" w:cstheme="minorBidi"/>
        </w:rPr>
        <w:t xml:space="preserve">La définition des cas est donnée au chapitre </w:t>
      </w:r>
      <w:r>
        <w:rPr>
          <w:rFonts w:asciiTheme="majorHAnsi" w:eastAsiaTheme="minorEastAsia" w:hAnsiTheme="majorHAnsi" w:cstheme="minorBidi"/>
        </w:rPr>
        <w:fldChar w:fldCharType="begin"/>
      </w:r>
      <w:r>
        <w:rPr>
          <w:rFonts w:asciiTheme="majorHAnsi" w:eastAsiaTheme="minorEastAsia" w:hAnsiTheme="majorHAnsi" w:cstheme="minorBidi"/>
        </w:rPr>
        <w:instrText xml:space="preserve"> REF _Ref19882641 \n \h  \* MERGEFORMAT </w:instrText>
      </w:r>
      <w:r>
        <w:rPr>
          <w:rFonts w:asciiTheme="majorHAnsi" w:eastAsiaTheme="minorEastAsia" w:hAnsiTheme="majorHAnsi" w:cstheme="minorBidi"/>
        </w:rPr>
      </w:r>
      <w:r>
        <w:rPr>
          <w:rFonts w:asciiTheme="majorHAnsi" w:eastAsiaTheme="minorEastAsia" w:hAnsiTheme="majorHAnsi" w:cstheme="minorBidi"/>
        </w:rPr>
        <w:fldChar w:fldCharType="separate"/>
      </w:r>
      <w:r w:rsidR="00F03D10">
        <w:rPr>
          <w:rFonts w:asciiTheme="majorHAnsi" w:eastAsiaTheme="minorEastAsia" w:hAnsiTheme="majorHAnsi" w:cstheme="minorBidi"/>
        </w:rPr>
        <w:t>7.9</w:t>
      </w:r>
      <w:r>
        <w:rPr>
          <w:rFonts w:asciiTheme="majorHAnsi" w:eastAsiaTheme="minorEastAsia" w:hAnsiTheme="majorHAnsi" w:cstheme="minorBidi"/>
        </w:rPr>
        <w:fldChar w:fldCharType="end"/>
      </w:r>
      <w:r>
        <w:rPr>
          <w:rFonts w:asciiTheme="majorHAnsi" w:eastAsiaTheme="minorEastAsia" w:hAnsiTheme="majorHAnsi" w:cstheme="minorBidi"/>
        </w:rPr>
        <w:t> : « </w:t>
      </w:r>
      <w:r>
        <w:rPr>
          <w:rFonts w:asciiTheme="majorHAnsi" w:eastAsiaTheme="minorEastAsia" w:hAnsiTheme="majorHAnsi" w:cstheme="minorBidi"/>
        </w:rPr>
        <w:fldChar w:fldCharType="begin"/>
      </w:r>
      <w:r>
        <w:rPr>
          <w:rFonts w:asciiTheme="majorHAnsi" w:eastAsiaTheme="minorEastAsia" w:hAnsiTheme="majorHAnsi" w:cstheme="minorBidi"/>
        </w:rPr>
        <w:instrText xml:space="preserve"> REF _Ref19882641 \h  \* MERGEFORMAT </w:instrText>
      </w:r>
      <w:r>
        <w:rPr>
          <w:rFonts w:asciiTheme="majorHAnsi" w:eastAsiaTheme="minorEastAsia" w:hAnsiTheme="majorHAnsi" w:cstheme="minorBidi"/>
        </w:rPr>
      </w:r>
      <w:r>
        <w:rPr>
          <w:rFonts w:asciiTheme="majorHAnsi" w:eastAsiaTheme="minorEastAsia" w:hAnsiTheme="majorHAnsi" w:cstheme="minorBidi"/>
        </w:rPr>
        <w:fldChar w:fldCharType="separate"/>
      </w:r>
      <w:r w:rsidR="00F03D10">
        <w:rPr>
          <w:rFonts w:asciiTheme="majorHAnsi" w:eastAsiaTheme="minorEastAsia" w:hAnsiTheme="majorHAnsi" w:cstheme="minorBidi"/>
        </w:rPr>
        <w:t>Les environnements</w:t>
      </w:r>
      <w:r>
        <w:rPr>
          <w:rFonts w:asciiTheme="majorHAnsi" w:eastAsiaTheme="minorEastAsia" w:hAnsiTheme="majorHAnsi" w:cstheme="minorBidi"/>
        </w:rPr>
        <w:fldChar w:fldCharType="end"/>
      </w:r>
      <w:r>
        <w:rPr>
          <w:rFonts w:asciiTheme="majorHAnsi" w:eastAsiaTheme="minorEastAsia" w:hAnsiTheme="majorHAnsi" w:cstheme="minorBidi"/>
        </w:rPr>
        <w:t> ».</w:t>
      </w:r>
    </w:p>
    <w:p w14:paraId="41C5436B" w14:textId="77777777" w:rsidR="001D708F" w:rsidRPr="003B503B" w:rsidRDefault="004F5A43" w:rsidP="003B503B">
      <w:pPr>
        <w:pStyle w:val="CCTP-Titre2"/>
      </w:pPr>
      <w:bookmarkStart w:id="381" w:name="_Ref49161858"/>
      <w:bookmarkStart w:id="382" w:name="_Ref49161864"/>
      <w:bookmarkStart w:id="383" w:name="_Toc169700521"/>
      <w:r w:rsidRPr="003B503B">
        <w:rPr>
          <w:rFonts w:eastAsiaTheme="minorEastAsia"/>
        </w:rPr>
        <w:t>Organisation du support</w:t>
      </w:r>
      <w:bookmarkEnd w:id="381"/>
      <w:bookmarkEnd w:id="382"/>
      <w:bookmarkEnd w:id="383"/>
    </w:p>
    <w:p w14:paraId="47B82F72" w14:textId="77777777" w:rsidR="001D708F" w:rsidRPr="00F03D10" w:rsidRDefault="004F5A43">
      <w:pPr>
        <w:pStyle w:val="CCTP-Texte1"/>
        <w:rPr>
          <w:rFonts w:asciiTheme="majorHAnsi" w:hAnsiTheme="majorHAnsi" w:cs="Arial"/>
        </w:rPr>
      </w:pPr>
      <w:r w:rsidRPr="00F03D10">
        <w:rPr>
          <w:rFonts w:asciiTheme="majorHAnsi" w:eastAsiaTheme="minorEastAsia" w:hAnsiTheme="majorHAnsi" w:cstheme="minorBidi"/>
        </w:rPr>
        <w:fldChar w:fldCharType="begin"/>
      </w:r>
      <w:r w:rsidRPr="00F03D10">
        <w:rPr>
          <w:rFonts w:asciiTheme="majorHAnsi" w:eastAsiaTheme="minorEastAsia" w:hAnsiTheme="majorHAnsi" w:cstheme="minorBidi"/>
        </w:rPr>
        <w:instrText>DOCPROPERTY  _le_client_début_phrase  \* MERGEFORMAT</w:instrText>
      </w:r>
      <w:r w:rsidRPr="00F03D10">
        <w:rPr>
          <w:rFonts w:asciiTheme="majorHAnsi" w:eastAsiaTheme="minorEastAsia" w:hAnsiTheme="majorHAnsi" w:cstheme="minorBidi"/>
        </w:rPr>
        <w:fldChar w:fldCharType="separate"/>
      </w:r>
      <w:r w:rsidRPr="00F03D10">
        <w:rPr>
          <w:rFonts w:asciiTheme="majorHAnsi" w:eastAsiaTheme="minorEastAsia" w:hAnsiTheme="majorHAnsi" w:cstheme="minorBidi"/>
        </w:rPr>
        <w:t>Le Ministère de la Justice</w:t>
      </w:r>
      <w:r w:rsidRPr="00F03D10">
        <w:rPr>
          <w:rFonts w:asciiTheme="majorHAnsi" w:eastAsiaTheme="minorEastAsia" w:hAnsiTheme="majorHAnsi" w:cstheme="minorBidi"/>
        </w:rPr>
        <w:fldChar w:fldCharType="end"/>
      </w:r>
      <w:r w:rsidRPr="00F03D10">
        <w:rPr>
          <w:rFonts w:asciiTheme="majorHAnsi" w:eastAsiaTheme="minorEastAsia" w:hAnsiTheme="majorHAnsi" w:cstheme="minorBidi"/>
        </w:rPr>
        <w:t xml:space="preserve"> dispose d’un service support qui se décline sur plusieurs niveaux.</w:t>
      </w:r>
    </w:p>
    <w:p w14:paraId="0000FE83" w14:textId="27893E6C" w:rsidR="001D708F" w:rsidRPr="00F03D10" w:rsidRDefault="004F5A43">
      <w:pPr>
        <w:pStyle w:val="CCTP-Puce1"/>
        <w:rPr>
          <w:rFonts w:asciiTheme="majorHAnsi" w:hAnsiTheme="majorHAnsi" w:cs="Arial"/>
        </w:rPr>
      </w:pPr>
      <w:proofErr w:type="gramStart"/>
      <w:r w:rsidRPr="00F03D10">
        <w:rPr>
          <w:rFonts w:asciiTheme="majorHAnsi" w:eastAsiaTheme="minorEastAsia" w:hAnsiTheme="majorHAnsi" w:cstheme="minorBidi"/>
        </w:rPr>
        <w:t>le</w:t>
      </w:r>
      <w:proofErr w:type="gramEnd"/>
      <w:r w:rsidRPr="00F03D10">
        <w:rPr>
          <w:rFonts w:asciiTheme="majorHAnsi" w:eastAsiaTheme="minorEastAsia" w:hAnsiTheme="majorHAnsi" w:cstheme="minorBidi"/>
        </w:rPr>
        <w:t xml:space="preserve"> support de « Niveau 1 : Assistance utilisateurs en temps réel » est pris en charge</w:t>
      </w:r>
      <w:r w:rsidR="00D053F3">
        <w:rPr>
          <w:rFonts w:asciiTheme="majorHAnsi" w:eastAsiaTheme="minorEastAsia" w:hAnsiTheme="majorHAnsi" w:cstheme="minorBidi"/>
        </w:rPr>
        <w:t xml:space="preserve"> dans la majorité des cas,</w:t>
      </w:r>
      <w:r w:rsidRPr="00F03D10">
        <w:rPr>
          <w:rFonts w:asciiTheme="majorHAnsi" w:eastAsiaTheme="minorEastAsia" w:hAnsiTheme="majorHAnsi" w:cstheme="minorBidi"/>
        </w:rPr>
        <w:t xml:space="preserve"> par le </w:t>
      </w:r>
      <w:r w:rsidR="00EC48D8" w:rsidRPr="00F03D10">
        <w:rPr>
          <w:rFonts w:asciiTheme="majorHAnsi" w:eastAsiaTheme="minorEastAsia" w:hAnsiTheme="majorHAnsi" w:cstheme="minorBidi"/>
        </w:rPr>
        <w:t>CSN (Centre de Support National)</w:t>
      </w:r>
      <w:r w:rsidRPr="00F03D10">
        <w:rPr>
          <w:rFonts w:asciiTheme="majorHAnsi" w:eastAsiaTheme="minorEastAsia" w:hAnsiTheme="majorHAnsi" w:cstheme="minorBidi"/>
        </w:rPr>
        <w:t xml:space="preserve"> </w:t>
      </w:r>
      <w:r w:rsidRPr="00F03D10">
        <w:rPr>
          <w:rFonts w:asciiTheme="majorHAnsi" w:eastAsiaTheme="minorEastAsia" w:hAnsiTheme="majorHAnsi" w:cstheme="minorBidi"/>
        </w:rPr>
        <w:fldChar w:fldCharType="begin"/>
      </w:r>
      <w:r w:rsidRPr="00F03D10">
        <w:rPr>
          <w:rFonts w:asciiTheme="majorHAnsi" w:eastAsiaTheme="minorEastAsia" w:hAnsiTheme="majorHAnsi" w:cstheme="minorBidi"/>
        </w:rPr>
        <w:instrText>DOCPROPERTY  _du_client  \* MERGEFORMAT</w:instrText>
      </w:r>
      <w:r w:rsidRPr="00F03D10">
        <w:rPr>
          <w:rFonts w:asciiTheme="majorHAnsi" w:eastAsiaTheme="minorEastAsia" w:hAnsiTheme="majorHAnsi" w:cstheme="minorBidi"/>
        </w:rPr>
        <w:fldChar w:fldCharType="separate"/>
      </w:r>
      <w:r w:rsidR="00CB4870" w:rsidRPr="00F03D10">
        <w:rPr>
          <w:rFonts w:asciiTheme="majorHAnsi" w:eastAsiaTheme="minorEastAsia" w:hAnsiTheme="majorHAnsi" w:cstheme="minorBidi"/>
        </w:rPr>
        <w:t>du Ministère de la Justice</w:t>
      </w:r>
      <w:r w:rsidRPr="00F03D10">
        <w:rPr>
          <w:rFonts w:asciiTheme="majorHAnsi" w:eastAsiaTheme="minorEastAsia" w:hAnsiTheme="majorHAnsi" w:cstheme="minorBidi"/>
        </w:rPr>
        <w:fldChar w:fldCharType="end"/>
      </w:r>
      <w:r w:rsidRPr="00F03D10">
        <w:rPr>
          <w:rFonts w:asciiTheme="majorHAnsi" w:eastAsiaTheme="minorEastAsia" w:hAnsiTheme="majorHAnsi" w:cstheme="minorBidi"/>
        </w:rPr>
        <w:t>. Ce support consiste en :</w:t>
      </w:r>
    </w:p>
    <w:p w14:paraId="41308FC0" w14:textId="77777777" w:rsidR="001D708F" w:rsidRPr="00CD05A8" w:rsidRDefault="004F5A43">
      <w:pPr>
        <w:pStyle w:val="CCTP-Puce2"/>
        <w:rPr>
          <w:rFonts w:asciiTheme="majorHAnsi" w:eastAsiaTheme="minorEastAsia" w:hAnsiTheme="majorHAnsi" w:cstheme="minorBidi"/>
        </w:rPr>
      </w:pPr>
      <w:r w:rsidRPr="00F03D10">
        <w:rPr>
          <w:rFonts w:asciiTheme="majorHAnsi" w:eastAsiaTheme="minorEastAsia" w:hAnsiTheme="majorHAnsi" w:cstheme="minorBidi"/>
        </w:rPr>
        <w:t>l’interception de l’appel de l’utilisateur et l’enregistrement de la signalisation ;</w:t>
      </w:r>
    </w:p>
    <w:p w14:paraId="7F07A060" w14:textId="6A65EA5A" w:rsidR="001D708F" w:rsidRPr="00CD05A8" w:rsidRDefault="00074D13">
      <w:pPr>
        <w:pStyle w:val="CCTP-Puce2"/>
        <w:rPr>
          <w:rFonts w:asciiTheme="majorHAnsi" w:eastAsiaTheme="minorEastAsia" w:hAnsiTheme="majorHAnsi" w:cstheme="minorBidi"/>
        </w:rPr>
      </w:pPr>
      <w:r w:rsidRPr="00CD05A8">
        <w:rPr>
          <w:rFonts w:asciiTheme="majorHAnsi" w:eastAsiaTheme="minorEastAsia" w:hAnsiTheme="majorHAnsi" w:cstheme="minorBidi"/>
        </w:rPr>
        <w:t>La réception de l’appel de l’utilisateur et l’enregistrement de l’objet de sa sollicitation dans un ticket</w:t>
      </w:r>
      <w:r w:rsidR="004F5A43" w:rsidRPr="00CD05A8">
        <w:rPr>
          <w:rFonts w:asciiTheme="majorHAnsi" w:eastAsiaTheme="minorEastAsia" w:hAnsiTheme="majorHAnsi" w:cstheme="minorBidi"/>
        </w:rPr>
        <w:t>;</w:t>
      </w:r>
    </w:p>
    <w:p w14:paraId="62A07297" w14:textId="77777777" w:rsidR="001D708F" w:rsidRPr="00CD05A8" w:rsidRDefault="004F5A43">
      <w:pPr>
        <w:pStyle w:val="CCTP-Puce2"/>
        <w:rPr>
          <w:rFonts w:asciiTheme="majorHAnsi" w:eastAsiaTheme="minorEastAsia" w:hAnsiTheme="majorHAnsi" w:cstheme="minorBidi"/>
        </w:rPr>
      </w:pPr>
      <w:r w:rsidRPr="00CD05A8">
        <w:rPr>
          <w:rFonts w:asciiTheme="majorHAnsi" w:eastAsiaTheme="minorEastAsia" w:hAnsiTheme="majorHAnsi" w:cstheme="minorBidi"/>
        </w:rPr>
        <w:t>la résolution des incidents sur la base des procédures existantes, en cas d’échec de la procédure, le premier niveau escalade l’incident vers le support approprié ;</w:t>
      </w:r>
    </w:p>
    <w:p w14:paraId="40590477" w14:textId="77777777" w:rsidR="001D708F" w:rsidRPr="00CD05A8" w:rsidRDefault="004F5A43">
      <w:pPr>
        <w:pStyle w:val="CCTP-Puce2"/>
        <w:rPr>
          <w:rFonts w:asciiTheme="majorHAnsi" w:eastAsiaTheme="minorEastAsia" w:hAnsiTheme="majorHAnsi" w:cstheme="minorBidi"/>
        </w:rPr>
      </w:pPr>
      <w:r w:rsidRPr="00CD05A8">
        <w:rPr>
          <w:rFonts w:asciiTheme="majorHAnsi" w:eastAsiaTheme="minorEastAsia" w:hAnsiTheme="majorHAnsi" w:cstheme="minorBidi"/>
        </w:rPr>
        <w:t>la coordination et l’aiguillage des demandes d’intervention en fonction de la nature de l’incident et/ou l’intervention effective vers le support approprié.</w:t>
      </w:r>
    </w:p>
    <w:p w14:paraId="320D1B81" w14:textId="77777777" w:rsidR="001D708F" w:rsidRPr="00CD05A8" w:rsidRDefault="004F5A43">
      <w:pPr>
        <w:pStyle w:val="CCTP-Puce1"/>
        <w:rPr>
          <w:rFonts w:asciiTheme="majorHAnsi" w:eastAsiaTheme="minorEastAsia" w:hAnsiTheme="majorHAnsi" w:cstheme="minorBidi"/>
        </w:rPr>
      </w:pPr>
      <w:proofErr w:type="gramStart"/>
      <w:r w:rsidRPr="00CD05A8">
        <w:rPr>
          <w:rFonts w:asciiTheme="majorHAnsi" w:eastAsiaTheme="minorEastAsia" w:hAnsiTheme="majorHAnsi" w:cstheme="minorBidi"/>
        </w:rPr>
        <w:t>le</w:t>
      </w:r>
      <w:proofErr w:type="gramEnd"/>
      <w:r w:rsidRPr="00CD05A8">
        <w:rPr>
          <w:rFonts w:asciiTheme="majorHAnsi" w:eastAsiaTheme="minorEastAsia" w:hAnsiTheme="majorHAnsi" w:cstheme="minorBidi"/>
        </w:rPr>
        <w:t xml:space="preserve"> </w:t>
      </w:r>
      <w:r>
        <w:rPr>
          <w:rFonts w:asciiTheme="majorHAnsi" w:eastAsiaTheme="minorEastAsia" w:hAnsiTheme="majorHAnsi" w:cstheme="minorBidi"/>
        </w:rPr>
        <w:fldChar w:fldCharType="begin"/>
      </w:r>
      <w:r>
        <w:rPr>
          <w:rFonts w:asciiTheme="majorHAnsi" w:eastAsiaTheme="minorEastAsia" w:hAnsiTheme="majorHAnsi" w:cstheme="minorBidi"/>
        </w:rPr>
        <w:instrText xml:space="preserve"> REF _Ref31198723 \h  \* MERGEFORMAT </w:instrText>
      </w:r>
      <w:r>
        <w:rPr>
          <w:rFonts w:asciiTheme="majorHAnsi" w:eastAsiaTheme="minorEastAsia" w:hAnsiTheme="majorHAnsi" w:cstheme="minorBidi"/>
        </w:rPr>
      </w:r>
      <w:r>
        <w:rPr>
          <w:rFonts w:asciiTheme="majorHAnsi" w:eastAsiaTheme="minorEastAsia" w:hAnsiTheme="majorHAnsi" w:cstheme="minorBidi"/>
        </w:rPr>
        <w:fldChar w:fldCharType="separate"/>
      </w:r>
      <w:r w:rsidRPr="00CD05A8">
        <w:rPr>
          <w:rFonts w:asciiTheme="majorHAnsi" w:eastAsiaTheme="minorEastAsia" w:hAnsiTheme="majorHAnsi" w:cstheme="minorBidi"/>
        </w:rPr>
        <w:t>Support de niveau 2</w:t>
      </w:r>
      <w:r>
        <w:rPr>
          <w:rFonts w:asciiTheme="majorHAnsi" w:eastAsiaTheme="minorEastAsia" w:hAnsiTheme="majorHAnsi" w:cstheme="minorBidi"/>
        </w:rPr>
        <w:fldChar w:fldCharType="end"/>
      </w:r>
      <w:r w:rsidRPr="00CD05A8">
        <w:rPr>
          <w:rFonts w:asciiTheme="majorHAnsi" w:eastAsiaTheme="minorEastAsia" w:hAnsiTheme="majorHAnsi" w:cstheme="minorBidi"/>
        </w:rPr>
        <w:t xml:space="preserve"> qui est du support l’assistance fonctionnelle ou applicative, est pris en charge soit :</w:t>
      </w:r>
    </w:p>
    <w:p w14:paraId="3BE4E846" w14:textId="77777777" w:rsidR="001D708F" w:rsidRPr="00CD05A8" w:rsidRDefault="004F5A43">
      <w:pPr>
        <w:pStyle w:val="CCTP-Puce2"/>
        <w:rPr>
          <w:rFonts w:asciiTheme="majorHAnsi" w:eastAsiaTheme="minorEastAsia" w:hAnsiTheme="majorHAnsi" w:cstheme="minorBidi"/>
        </w:rPr>
      </w:pPr>
      <w:proofErr w:type="gramStart"/>
      <w:r w:rsidRPr="00CD05A8">
        <w:rPr>
          <w:rFonts w:asciiTheme="majorHAnsi" w:eastAsiaTheme="minorEastAsia" w:hAnsiTheme="majorHAnsi" w:cstheme="minorBidi"/>
        </w:rPr>
        <w:t>pour</w:t>
      </w:r>
      <w:proofErr w:type="gramEnd"/>
      <w:r w:rsidRPr="00CD05A8">
        <w:rPr>
          <w:rFonts w:asciiTheme="majorHAnsi" w:eastAsiaTheme="minorEastAsia" w:hAnsiTheme="majorHAnsi" w:cstheme="minorBidi"/>
        </w:rPr>
        <w:t xml:space="preserve"> l’assistance fonctionnelle par les directions métier </w:t>
      </w:r>
      <w:r w:rsidRPr="00CD05A8">
        <w:rPr>
          <w:rFonts w:asciiTheme="majorHAnsi" w:eastAsiaTheme="minorEastAsia" w:hAnsiTheme="majorHAnsi" w:cstheme="minorBidi"/>
        </w:rPr>
        <w:fldChar w:fldCharType="begin"/>
      </w:r>
      <w:r>
        <w:rPr>
          <w:rFonts w:asciiTheme="majorHAnsi" w:eastAsiaTheme="minorEastAsia" w:hAnsiTheme="majorHAnsi" w:cstheme="minorBidi"/>
        </w:rPr>
        <w:instrText>DOCPROPERTY  _du_client  \* MERGEFORMAT</w:instrText>
      </w:r>
      <w:r w:rsidRPr="00CD05A8">
        <w:rPr>
          <w:rFonts w:asciiTheme="majorHAnsi" w:eastAsiaTheme="minorEastAsia" w:hAnsiTheme="majorHAnsi" w:cstheme="minorBidi"/>
        </w:rPr>
        <w:fldChar w:fldCharType="separate"/>
      </w:r>
      <w:r w:rsidRPr="00CD05A8">
        <w:rPr>
          <w:rFonts w:asciiTheme="majorHAnsi" w:eastAsiaTheme="minorEastAsia" w:hAnsiTheme="majorHAnsi" w:cstheme="minorBidi"/>
        </w:rPr>
        <w:t>du Ministère de la Justice</w:t>
      </w:r>
      <w:r w:rsidRPr="00CD05A8">
        <w:rPr>
          <w:rFonts w:asciiTheme="majorHAnsi" w:eastAsiaTheme="minorEastAsia" w:hAnsiTheme="majorHAnsi" w:cstheme="minorBidi"/>
        </w:rPr>
        <w:fldChar w:fldCharType="end"/>
      </w:r>
      <w:r w:rsidRPr="00CD05A8">
        <w:rPr>
          <w:rFonts w:asciiTheme="majorHAnsi" w:eastAsiaTheme="minorEastAsia" w:hAnsiTheme="majorHAnsi" w:cstheme="minorBidi"/>
        </w:rPr>
        <w:t> ;</w:t>
      </w:r>
    </w:p>
    <w:p w14:paraId="57AF990C" w14:textId="77777777" w:rsidR="001D708F" w:rsidRPr="00CD05A8" w:rsidRDefault="004F5A43">
      <w:pPr>
        <w:pStyle w:val="CCTP-Puce2"/>
        <w:rPr>
          <w:rFonts w:asciiTheme="majorHAnsi" w:eastAsiaTheme="minorEastAsia" w:hAnsiTheme="majorHAnsi" w:cstheme="minorBidi"/>
        </w:rPr>
      </w:pPr>
      <w:r w:rsidRPr="00CD05A8">
        <w:rPr>
          <w:rFonts w:asciiTheme="majorHAnsi" w:eastAsiaTheme="minorEastAsia" w:hAnsiTheme="majorHAnsi" w:cstheme="minorBidi"/>
        </w:rPr>
        <w:t>pour l’assistance applicative soit :</w:t>
      </w:r>
    </w:p>
    <w:p w14:paraId="068F567A" w14:textId="56202AAC" w:rsidR="001D708F" w:rsidRPr="00CD05A8" w:rsidRDefault="004F5A43">
      <w:pPr>
        <w:pStyle w:val="CCTP-Puce3"/>
        <w:rPr>
          <w:rFonts w:asciiTheme="majorHAnsi" w:eastAsiaTheme="minorEastAsia" w:hAnsiTheme="majorHAnsi" w:cstheme="minorBidi"/>
        </w:rPr>
      </w:pPr>
      <w:proofErr w:type="gramStart"/>
      <w:r w:rsidRPr="00CD05A8">
        <w:rPr>
          <w:rFonts w:asciiTheme="majorHAnsi" w:eastAsiaTheme="minorEastAsia" w:hAnsiTheme="majorHAnsi" w:cstheme="minorBidi"/>
        </w:rPr>
        <w:t>par</w:t>
      </w:r>
      <w:proofErr w:type="gramEnd"/>
      <w:r w:rsidRPr="00CD05A8">
        <w:rPr>
          <w:rFonts w:asciiTheme="majorHAnsi" w:eastAsiaTheme="minorEastAsia" w:hAnsiTheme="majorHAnsi" w:cstheme="minorBidi"/>
        </w:rPr>
        <w:t xml:space="preserve"> la MOE </w:t>
      </w:r>
      <w:r w:rsidRPr="00CD05A8">
        <w:rPr>
          <w:rFonts w:asciiTheme="majorHAnsi" w:eastAsiaTheme="minorEastAsia" w:hAnsiTheme="majorHAnsi" w:cstheme="minorBidi"/>
        </w:rPr>
        <w:fldChar w:fldCharType="begin"/>
      </w:r>
      <w:r>
        <w:rPr>
          <w:rFonts w:asciiTheme="majorHAnsi" w:eastAsiaTheme="minorEastAsia" w:hAnsiTheme="majorHAnsi" w:cstheme="minorBidi"/>
        </w:rPr>
        <w:instrText>DOCPROPERTY  _du_client  \* MERGEFORMAT</w:instrText>
      </w:r>
      <w:r w:rsidRPr="00CD05A8">
        <w:rPr>
          <w:rFonts w:asciiTheme="majorHAnsi" w:eastAsiaTheme="minorEastAsia" w:hAnsiTheme="majorHAnsi" w:cstheme="minorBidi"/>
        </w:rPr>
        <w:fldChar w:fldCharType="separate"/>
      </w:r>
      <w:r w:rsidR="00CB4870" w:rsidRPr="00CD05A8">
        <w:rPr>
          <w:rFonts w:asciiTheme="majorHAnsi" w:eastAsiaTheme="minorEastAsia" w:hAnsiTheme="majorHAnsi" w:cstheme="minorBidi"/>
        </w:rPr>
        <w:t>du Ministère de la Justice</w:t>
      </w:r>
      <w:r w:rsidRPr="00CD05A8">
        <w:rPr>
          <w:rFonts w:asciiTheme="majorHAnsi" w:eastAsiaTheme="minorEastAsia" w:hAnsiTheme="majorHAnsi" w:cstheme="minorBidi"/>
        </w:rPr>
        <w:fldChar w:fldCharType="end"/>
      </w:r>
      <w:r w:rsidRPr="00CD05A8">
        <w:rPr>
          <w:rFonts w:asciiTheme="majorHAnsi" w:eastAsiaTheme="minorEastAsia" w:hAnsiTheme="majorHAnsi" w:cstheme="minorBidi"/>
        </w:rPr>
        <w:t> ;</w:t>
      </w:r>
    </w:p>
    <w:p w14:paraId="43F53620" w14:textId="512AA430" w:rsidR="001D708F" w:rsidRPr="00CD05A8" w:rsidRDefault="004F5A43">
      <w:pPr>
        <w:pStyle w:val="CCTP-Puce3"/>
        <w:rPr>
          <w:rFonts w:asciiTheme="majorHAnsi" w:eastAsiaTheme="minorEastAsia" w:hAnsiTheme="majorHAnsi" w:cstheme="minorBidi"/>
        </w:rPr>
      </w:pPr>
      <w:proofErr w:type="gramStart"/>
      <w:r w:rsidRPr="00CD05A8">
        <w:rPr>
          <w:rFonts w:asciiTheme="majorHAnsi" w:eastAsiaTheme="minorEastAsia" w:hAnsiTheme="majorHAnsi" w:cstheme="minorBidi"/>
        </w:rPr>
        <w:t>sur</w:t>
      </w:r>
      <w:proofErr w:type="gramEnd"/>
      <w:r w:rsidRPr="00CD05A8">
        <w:rPr>
          <w:rFonts w:asciiTheme="majorHAnsi" w:eastAsiaTheme="minorEastAsia" w:hAnsiTheme="majorHAnsi" w:cstheme="minorBidi"/>
        </w:rPr>
        <w:t xml:space="preserve"> demande </w:t>
      </w:r>
      <w:r w:rsidRPr="00CD05A8">
        <w:rPr>
          <w:rFonts w:asciiTheme="majorHAnsi" w:eastAsiaTheme="minorEastAsia" w:hAnsiTheme="majorHAnsi" w:cstheme="minorBidi"/>
        </w:rPr>
        <w:fldChar w:fldCharType="begin"/>
      </w:r>
      <w:r>
        <w:rPr>
          <w:rFonts w:asciiTheme="majorHAnsi" w:eastAsiaTheme="minorEastAsia" w:hAnsiTheme="majorHAnsi" w:cstheme="minorBidi"/>
        </w:rPr>
        <w:instrText>DOCPROPERTY  _du_client  \* MERGEFORMAT</w:instrText>
      </w:r>
      <w:r w:rsidRPr="00CD05A8">
        <w:rPr>
          <w:rFonts w:asciiTheme="majorHAnsi" w:eastAsiaTheme="minorEastAsia" w:hAnsiTheme="majorHAnsi" w:cstheme="minorBidi"/>
        </w:rPr>
        <w:fldChar w:fldCharType="separate"/>
      </w:r>
      <w:r w:rsidR="00CB4870" w:rsidRPr="00CD05A8">
        <w:rPr>
          <w:rFonts w:asciiTheme="majorHAnsi" w:eastAsiaTheme="minorEastAsia" w:hAnsiTheme="majorHAnsi" w:cstheme="minorBidi"/>
        </w:rPr>
        <w:t>du Ministère de la Justice</w:t>
      </w:r>
      <w:r w:rsidRPr="00CD05A8">
        <w:rPr>
          <w:rFonts w:asciiTheme="majorHAnsi" w:eastAsiaTheme="minorEastAsia" w:hAnsiTheme="majorHAnsi" w:cstheme="minorBidi"/>
        </w:rPr>
        <w:fldChar w:fldCharType="end"/>
      </w:r>
      <w:r w:rsidRPr="00CD05A8">
        <w:rPr>
          <w:rFonts w:asciiTheme="majorHAnsi" w:eastAsiaTheme="minorEastAsia" w:hAnsiTheme="majorHAnsi" w:cstheme="minorBidi"/>
        </w:rPr>
        <w:t xml:space="preserve"> par le titulaire de l’accord-cadre, cette prestation à la demande est décrite au chapitre </w:t>
      </w:r>
      <w:r>
        <w:rPr>
          <w:rFonts w:asciiTheme="majorHAnsi" w:eastAsiaTheme="minorEastAsia" w:hAnsiTheme="majorHAnsi" w:cstheme="minorBidi"/>
        </w:rPr>
        <w:fldChar w:fldCharType="begin"/>
      </w:r>
      <w:r>
        <w:rPr>
          <w:rFonts w:asciiTheme="majorHAnsi" w:eastAsiaTheme="minorEastAsia" w:hAnsiTheme="majorHAnsi" w:cstheme="minorBidi"/>
        </w:rPr>
        <w:instrText xml:space="preserve"> REF _Ref31198723 \n \h  \* MERGEFORMAT </w:instrText>
      </w:r>
      <w:r>
        <w:rPr>
          <w:rFonts w:asciiTheme="majorHAnsi" w:eastAsiaTheme="minorEastAsia" w:hAnsiTheme="majorHAnsi" w:cstheme="minorBidi"/>
        </w:rPr>
      </w:r>
      <w:r>
        <w:rPr>
          <w:rFonts w:asciiTheme="majorHAnsi" w:eastAsiaTheme="minorEastAsia" w:hAnsiTheme="majorHAnsi" w:cstheme="minorBidi"/>
        </w:rPr>
        <w:fldChar w:fldCharType="separate"/>
      </w:r>
      <w:r w:rsidR="00CB4870" w:rsidRPr="00CD05A8">
        <w:rPr>
          <w:rFonts w:asciiTheme="majorHAnsi" w:eastAsiaTheme="minorEastAsia" w:hAnsiTheme="majorHAnsi" w:cstheme="minorBidi"/>
        </w:rPr>
        <w:t>5.3.5</w:t>
      </w:r>
      <w:r>
        <w:rPr>
          <w:rFonts w:asciiTheme="majorHAnsi" w:eastAsiaTheme="minorEastAsia" w:hAnsiTheme="majorHAnsi" w:cstheme="minorBidi"/>
        </w:rPr>
        <w:fldChar w:fldCharType="end"/>
      </w:r>
      <w:r w:rsidRPr="00CD05A8">
        <w:rPr>
          <w:rFonts w:asciiTheme="majorHAnsi" w:eastAsiaTheme="minorEastAsia" w:hAnsiTheme="majorHAnsi" w:cstheme="minorBidi"/>
        </w:rPr>
        <w:t>  ;</w:t>
      </w:r>
    </w:p>
    <w:p w14:paraId="312A3F1F" w14:textId="052D6BAE" w:rsidR="001D708F" w:rsidRPr="00CD05A8" w:rsidRDefault="00CD05A8" w:rsidP="00AA37FB">
      <w:pPr>
        <w:pStyle w:val="CCTP-Puce3"/>
        <w:numPr>
          <w:ilvl w:val="0"/>
          <w:numId w:val="88"/>
        </w:numPr>
        <w:ind w:left="709" w:hanging="425"/>
        <w:rPr>
          <w:rFonts w:asciiTheme="majorHAnsi" w:eastAsiaTheme="minorEastAsia" w:hAnsiTheme="majorHAnsi" w:cstheme="minorBidi"/>
        </w:rPr>
      </w:pPr>
      <w:r>
        <w:rPr>
          <w:rFonts w:asciiTheme="majorHAnsi" w:eastAsiaTheme="minorEastAsia" w:hAnsiTheme="majorHAnsi" w:cstheme="minorBidi"/>
        </w:rPr>
        <w:t>Le</w:t>
      </w:r>
      <w:r w:rsidR="004F5A43" w:rsidRPr="00CD05A8">
        <w:rPr>
          <w:rFonts w:asciiTheme="majorHAnsi" w:eastAsiaTheme="minorEastAsia" w:hAnsiTheme="majorHAnsi" w:cstheme="minorBidi"/>
        </w:rPr>
        <w:t xml:space="preserve"> Support de niveau 3 et maintenance corrective (cf. chapitre</w:t>
      </w:r>
      <w:r w:rsidR="00CB4870" w:rsidRPr="00CD05A8">
        <w:rPr>
          <w:rFonts w:asciiTheme="majorHAnsi" w:eastAsiaTheme="minorEastAsia" w:hAnsiTheme="majorHAnsi" w:cstheme="minorBidi"/>
        </w:rPr>
        <w:t xml:space="preserve"> </w:t>
      </w:r>
      <w:r w:rsidR="004F5A43">
        <w:rPr>
          <w:rFonts w:asciiTheme="majorHAnsi" w:eastAsiaTheme="minorEastAsia" w:hAnsiTheme="majorHAnsi" w:cstheme="minorBidi"/>
        </w:rPr>
        <w:fldChar w:fldCharType="begin"/>
      </w:r>
      <w:r w:rsidR="004F5A43">
        <w:rPr>
          <w:rFonts w:asciiTheme="majorHAnsi" w:eastAsiaTheme="minorEastAsia" w:hAnsiTheme="majorHAnsi" w:cstheme="minorBidi"/>
        </w:rPr>
        <w:instrText xml:space="preserve"> REF _Ref64311853 \r \h  \* MERGEFORMAT </w:instrText>
      </w:r>
      <w:r w:rsidR="004F5A43">
        <w:rPr>
          <w:rFonts w:asciiTheme="majorHAnsi" w:eastAsiaTheme="minorEastAsia" w:hAnsiTheme="majorHAnsi" w:cstheme="minorBidi"/>
        </w:rPr>
      </w:r>
      <w:r w:rsidR="004F5A43">
        <w:rPr>
          <w:rFonts w:asciiTheme="majorHAnsi" w:eastAsiaTheme="minorEastAsia" w:hAnsiTheme="majorHAnsi" w:cstheme="minorBidi"/>
        </w:rPr>
        <w:fldChar w:fldCharType="separate"/>
      </w:r>
      <w:r w:rsidR="00CB4870" w:rsidRPr="00CD05A8">
        <w:rPr>
          <w:rFonts w:asciiTheme="majorHAnsi" w:eastAsiaTheme="minorEastAsia" w:hAnsiTheme="majorHAnsi" w:cstheme="minorBidi"/>
        </w:rPr>
        <w:t>5.3.6</w:t>
      </w:r>
      <w:r w:rsidR="004F5A43">
        <w:rPr>
          <w:rFonts w:asciiTheme="majorHAnsi" w:eastAsiaTheme="minorEastAsia" w:hAnsiTheme="majorHAnsi" w:cstheme="minorBidi"/>
        </w:rPr>
        <w:fldChar w:fldCharType="end"/>
      </w:r>
      <w:r w:rsidR="004F5A43" w:rsidRPr="00CD05A8">
        <w:rPr>
          <w:rFonts w:asciiTheme="majorHAnsi" w:eastAsiaTheme="minorEastAsia" w:hAnsiTheme="majorHAnsi" w:cstheme="minorBidi"/>
        </w:rPr>
        <w:t>) qui permet de traiter les incidents de niveau 3 ainsi que de corriger les éventuelles anomalies sous-jacentes :</w:t>
      </w:r>
    </w:p>
    <w:p w14:paraId="3CC44567" w14:textId="77777777" w:rsidR="001D708F" w:rsidRPr="00CD05A8" w:rsidRDefault="004F5A43" w:rsidP="00CD05A8">
      <w:pPr>
        <w:pStyle w:val="CCTP-Puce3"/>
        <w:ind w:left="993" w:hanging="502"/>
        <w:rPr>
          <w:rFonts w:asciiTheme="majorHAnsi" w:eastAsiaTheme="minorEastAsia" w:hAnsiTheme="majorHAnsi" w:cstheme="minorBidi"/>
        </w:rPr>
      </w:pPr>
      <w:r w:rsidRPr="00CD05A8">
        <w:rPr>
          <w:rFonts w:asciiTheme="majorHAnsi" w:eastAsiaTheme="minorEastAsia" w:hAnsiTheme="majorHAnsi" w:cstheme="minorBidi"/>
        </w:rPr>
        <w:t>le stock d’anomalies résiduelles après la VSR ;</w:t>
      </w:r>
    </w:p>
    <w:p w14:paraId="39D25B56" w14:textId="1261C2C7" w:rsidR="007D5CC7" w:rsidRDefault="004F5A43" w:rsidP="007D5CC7">
      <w:pPr>
        <w:pStyle w:val="CCTP-Puce3"/>
        <w:ind w:left="993" w:hanging="502"/>
        <w:rPr>
          <w:rFonts w:asciiTheme="majorHAnsi" w:eastAsiaTheme="minorEastAsia" w:hAnsiTheme="majorHAnsi" w:cstheme="minorBidi"/>
        </w:rPr>
      </w:pPr>
      <w:r w:rsidRPr="00CD05A8">
        <w:rPr>
          <w:rFonts w:asciiTheme="majorHAnsi" w:eastAsiaTheme="minorEastAsia" w:hAnsiTheme="majorHAnsi" w:cstheme="minorBidi"/>
        </w:rPr>
        <w:t>le stock d’anomalies résiduelles connues et non corrigées à la date de notification de l’accord-cadre.</w:t>
      </w:r>
    </w:p>
    <w:p w14:paraId="4B79FB33" w14:textId="75191771" w:rsidR="007D5CC7" w:rsidRPr="007D5CC7" w:rsidRDefault="007D5CC7" w:rsidP="007D5CC7">
      <w:pPr>
        <w:pStyle w:val="CCTP-Puce3"/>
        <w:ind w:left="993" w:hanging="502"/>
        <w:rPr>
          <w:rFonts w:asciiTheme="majorHAnsi" w:eastAsiaTheme="minorEastAsia" w:hAnsiTheme="majorHAnsi" w:cstheme="minorBidi"/>
          <w:b/>
          <w:bCs/>
        </w:rPr>
      </w:pPr>
      <w:r w:rsidRPr="007D5CC7">
        <w:rPr>
          <w:rFonts w:asciiTheme="majorHAnsi" w:eastAsiaTheme="minorEastAsia" w:hAnsiTheme="majorHAnsi" w:cstheme="minorBidi"/>
          <w:b/>
          <w:bCs/>
        </w:rPr>
        <w:lastRenderedPageBreak/>
        <w:t>Il est attendu du sous-missionnaire que pour chacun des lots du marché, un dispositif de maintenance mutualisée à l’ensemble des applications, soit proposé.</w:t>
      </w:r>
    </w:p>
    <w:p w14:paraId="66FFB81F" w14:textId="7B750BA6" w:rsidR="007D5CC7" w:rsidRPr="007D5CC7" w:rsidRDefault="007D5CC7" w:rsidP="007D5CC7">
      <w:pPr>
        <w:pStyle w:val="CCTP-Puce3"/>
        <w:numPr>
          <w:ilvl w:val="0"/>
          <w:numId w:val="0"/>
        </w:numPr>
        <w:rPr>
          <w:rFonts w:asciiTheme="majorHAnsi" w:eastAsiaTheme="minorEastAsia" w:hAnsiTheme="majorHAnsi" w:cstheme="minorBidi"/>
          <w:b/>
          <w:bCs/>
        </w:rPr>
      </w:pPr>
      <w:r w:rsidRPr="007D5CC7">
        <w:rPr>
          <w:rFonts w:asciiTheme="majorHAnsi" w:eastAsiaTheme="minorEastAsia" w:hAnsiTheme="majorHAnsi" w:cstheme="minorBidi"/>
          <w:b/>
          <w:bCs/>
        </w:rPr>
        <w:t>Ce dispositif aura la charge de traiter les tickets SN2 / SN3-MCO / AMI en respectant les exigences de SLA tels que décrites dans les chapitres ci-dessous.</w:t>
      </w:r>
    </w:p>
    <w:p w14:paraId="544CD0D2" w14:textId="77777777" w:rsidR="007D5CC7" w:rsidRPr="007D5CC7" w:rsidRDefault="007D5CC7" w:rsidP="007D5CC7">
      <w:pPr>
        <w:pStyle w:val="CCTP-Puce3"/>
        <w:numPr>
          <w:ilvl w:val="0"/>
          <w:numId w:val="0"/>
        </w:numPr>
        <w:rPr>
          <w:rFonts w:asciiTheme="majorHAnsi" w:eastAsiaTheme="minorEastAsia" w:hAnsiTheme="majorHAnsi" w:cstheme="minorBidi"/>
        </w:rPr>
      </w:pPr>
    </w:p>
    <w:p w14:paraId="4080592A" w14:textId="77777777" w:rsidR="001D708F" w:rsidRPr="003B503B" w:rsidRDefault="004F5A43" w:rsidP="003B503B">
      <w:pPr>
        <w:pStyle w:val="CCTP-Titre2"/>
      </w:pPr>
      <w:bookmarkStart w:id="384" w:name="_Ref46918444"/>
      <w:bookmarkStart w:id="385" w:name="_Hlk46918484"/>
      <w:bookmarkStart w:id="386" w:name="_Toc169700522"/>
      <w:r w:rsidRPr="003B503B">
        <w:rPr>
          <w:rFonts w:eastAsiaTheme="minorEastAsia"/>
        </w:rPr>
        <w:t>Base tarifaire des commandes du maintien en conditions opérationnelles</w:t>
      </w:r>
      <w:bookmarkEnd w:id="384"/>
      <w:bookmarkEnd w:id="385"/>
      <w:bookmarkEnd w:id="386"/>
    </w:p>
    <w:p w14:paraId="3D4A015A" w14:textId="07CBC8E5" w:rsidR="0090606B" w:rsidRPr="003B503B" w:rsidRDefault="0090606B" w:rsidP="003B503B">
      <w:pPr>
        <w:pStyle w:val="CCTP-Titre3"/>
        <w:rPr>
          <w:rFonts w:eastAsiaTheme="minorEastAsia"/>
        </w:rPr>
      </w:pPr>
      <w:bookmarkStart w:id="387" w:name="_Toc169700523"/>
      <w:r w:rsidRPr="003B503B">
        <w:rPr>
          <w:rFonts w:eastAsiaTheme="minorEastAsia"/>
        </w:rPr>
        <w:t>Description</w:t>
      </w:r>
      <w:bookmarkEnd w:id="387"/>
      <w:r w:rsidRPr="003B503B">
        <w:rPr>
          <w:rFonts w:eastAsiaTheme="minorEastAsia"/>
        </w:rPr>
        <w:t xml:space="preserve"> </w:t>
      </w:r>
    </w:p>
    <w:p w14:paraId="687E7B1C" w14:textId="3FF88D1A" w:rsidR="007D5CC7" w:rsidRDefault="004F5A43" w:rsidP="00CD05A8">
      <w:pPr>
        <w:pStyle w:val="CCTP-Puce3"/>
        <w:numPr>
          <w:ilvl w:val="0"/>
          <w:numId w:val="0"/>
        </w:numPr>
        <w:ind w:left="491"/>
        <w:jc w:val="left"/>
        <w:rPr>
          <w:rFonts w:asciiTheme="majorHAnsi" w:eastAsiaTheme="minorEastAsia" w:hAnsiTheme="majorHAnsi" w:cstheme="minorBidi"/>
        </w:rPr>
      </w:pPr>
      <w:r w:rsidRPr="00CD05A8">
        <w:rPr>
          <w:rFonts w:asciiTheme="majorHAnsi" w:eastAsiaTheme="minorEastAsia" w:hAnsiTheme="majorHAnsi" w:cstheme="minorBidi"/>
        </w:rPr>
        <w:t xml:space="preserve">La base tarifaire </w:t>
      </w:r>
      <w:r w:rsidR="007D5CC7">
        <w:rPr>
          <w:rFonts w:asciiTheme="majorHAnsi" w:eastAsiaTheme="minorEastAsia" w:hAnsiTheme="majorHAnsi" w:cstheme="minorBidi"/>
        </w:rPr>
        <w:t xml:space="preserve">repose sur : </w:t>
      </w:r>
    </w:p>
    <w:p w14:paraId="31B09C65" w14:textId="01AB4C5C" w:rsidR="0090606B" w:rsidRDefault="007D5CC7" w:rsidP="00AA37FB">
      <w:pPr>
        <w:pStyle w:val="CCTP-Puce3"/>
        <w:numPr>
          <w:ilvl w:val="0"/>
          <w:numId w:val="88"/>
        </w:numPr>
        <w:jc w:val="left"/>
        <w:rPr>
          <w:rFonts w:asciiTheme="majorHAnsi" w:eastAsiaTheme="minorEastAsia" w:hAnsiTheme="majorHAnsi" w:cstheme="minorBidi"/>
        </w:rPr>
      </w:pPr>
      <w:r>
        <w:rPr>
          <w:rFonts w:asciiTheme="majorHAnsi" w:eastAsiaTheme="minorEastAsia" w:hAnsiTheme="majorHAnsi" w:cstheme="minorBidi"/>
        </w:rPr>
        <w:t xml:space="preserve">Un forfait </w:t>
      </w:r>
      <w:r w:rsidR="0090606B">
        <w:rPr>
          <w:rFonts w:asciiTheme="majorHAnsi" w:eastAsiaTheme="minorEastAsia" w:hAnsiTheme="majorHAnsi" w:cstheme="minorBidi"/>
        </w:rPr>
        <w:t xml:space="preserve">socle permettant la prise en charge d’un nombre de tickets SN2 /SN3-MCO/ AMI. </w:t>
      </w:r>
    </w:p>
    <w:p w14:paraId="239D202B" w14:textId="5DE7D4AF" w:rsidR="0090606B" w:rsidRDefault="0090606B" w:rsidP="00CD05A8">
      <w:pPr>
        <w:pStyle w:val="CCTP-Puce3"/>
        <w:numPr>
          <w:ilvl w:val="0"/>
          <w:numId w:val="0"/>
        </w:numPr>
        <w:ind w:left="491"/>
        <w:jc w:val="left"/>
        <w:rPr>
          <w:rFonts w:asciiTheme="majorHAnsi" w:eastAsiaTheme="minorEastAsia" w:hAnsiTheme="majorHAnsi" w:cstheme="minorBidi"/>
        </w:rPr>
      </w:pPr>
    </w:p>
    <w:p w14:paraId="3C436CA2" w14:textId="77777777" w:rsidR="0090606B" w:rsidRDefault="0090606B" w:rsidP="00AA37FB">
      <w:pPr>
        <w:pStyle w:val="CCTP-Puce3"/>
        <w:numPr>
          <w:ilvl w:val="0"/>
          <w:numId w:val="88"/>
        </w:numPr>
        <w:rPr>
          <w:rFonts w:asciiTheme="majorHAnsi" w:eastAsiaTheme="minorEastAsia" w:hAnsiTheme="majorHAnsi" w:cstheme="minorBidi"/>
        </w:rPr>
      </w:pPr>
      <w:r>
        <w:rPr>
          <w:rFonts w:asciiTheme="majorHAnsi" w:eastAsiaTheme="minorEastAsia" w:hAnsiTheme="majorHAnsi" w:cstheme="minorBidi"/>
        </w:rPr>
        <w:t>La possibilité d’acheter un nombre de tickets complémentaire en cas de dépassement du volume inclut dans le forfait socle. Cette commande complémentaire peut concerner indépendamment :</w:t>
      </w:r>
    </w:p>
    <w:p w14:paraId="15BEA59A" w14:textId="42832586" w:rsidR="001D708F" w:rsidRPr="00CD05A8" w:rsidRDefault="0090606B" w:rsidP="0090606B">
      <w:pPr>
        <w:pStyle w:val="CCTP-Puce4"/>
        <w:numPr>
          <w:ilvl w:val="3"/>
          <w:numId w:val="10"/>
        </w:numPr>
        <w:rPr>
          <w:rFonts w:eastAsiaTheme="minorEastAsia"/>
        </w:rPr>
      </w:pPr>
      <w:r>
        <w:rPr>
          <w:rFonts w:eastAsiaTheme="minorEastAsia"/>
        </w:rPr>
        <w:t xml:space="preserve"> </w:t>
      </w:r>
      <w:r w:rsidR="004F5A43">
        <w:rPr>
          <w:rFonts w:eastAsiaTheme="minorEastAsia"/>
        </w:rPr>
        <w:fldChar w:fldCharType="begin"/>
      </w:r>
      <w:r w:rsidR="004F5A43">
        <w:rPr>
          <w:rFonts w:eastAsiaTheme="minorEastAsia"/>
        </w:rPr>
        <w:instrText xml:space="preserve"> REF _Ref31198723 \h  \* MERGEFORMAT </w:instrText>
      </w:r>
      <w:r w:rsidR="004F5A43">
        <w:rPr>
          <w:rFonts w:eastAsiaTheme="minorEastAsia"/>
        </w:rPr>
      </w:r>
      <w:r w:rsidR="004F5A43">
        <w:rPr>
          <w:rFonts w:eastAsiaTheme="minorEastAsia"/>
        </w:rPr>
        <w:fldChar w:fldCharType="separate"/>
      </w:r>
      <w:r w:rsidR="00CB4870" w:rsidRPr="00CD05A8">
        <w:rPr>
          <w:rFonts w:eastAsiaTheme="minorEastAsia"/>
        </w:rPr>
        <w:t>Support de niveau 2</w:t>
      </w:r>
      <w:r w:rsidR="004F5A43">
        <w:rPr>
          <w:rFonts w:eastAsiaTheme="minorEastAsia"/>
        </w:rPr>
        <w:fldChar w:fldCharType="end"/>
      </w:r>
      <w:r w:rsidR="004F5A43" w:rsidRPr="00CD05A8">
        <w:rPr>
          <w:rFonts w:eastAsiaTheme="minorEastAsia"/>
        </w:rPr>
        <w:t xml:space="preserve"> (cf. chapitre </w:t>
      </w:r>
      <w:r w:rsidR="004F5A43">
        <w:rPr>
          <w:rFonts w:eastAsiaTheme="minorEastAsia"/>
        </w:rPr>
        <w:fldChar w:fldCharType="begin"/>
      </w:r>
      <w:r w:rsidR="004F5A43">
        <w:rPr>
          <w:rFonts w:eastAsiaTheme="minorEastAsia"/>
        </w:rPr>
        <w:instrText xml:space="preserve"> REF _Ref31198723 \n \h  \* MERGEFORMAT </w:instrText>
      </w:r>
      <w:r w:rsidR="004F5A43">
        <w:rPr>
          <w:rFonts w:eastAsiaTheme="minorEastAsia"/>
        </w:rPr>
      </w:r>
      <w:r w:rsidR="004F5A43">
        <w:rPr>
          <w:rFonts w:eastAsiaTheme="minorEastAsia"/>
        </w:rPr>
        <w:fldChar w:fldCharType="separate"/>
      </w:r>
      <w:r w:rsidR="00CB4870" w:rsidRPr="00CD05A8">
        <w:rPr>
          <w:rFonts w:eastAsiaTheme="minorEastAsia"/>
        </w:rPr>
        <w:t>5.3.5</w:t>
      </w:r>
      <w:r w:rsidR="004F5A43">
        <w:rPr>
          <w:rFonts w:eastAsiaTheme="minorEastAsia"/>
        </w:rPr>
        <w:fldChar w:fldCharType="end"/>
      </w:r>
      <w:r w:rsidR="004F5A43" w:rsidRPr="00CD05A8">
        <w:rPr>
          <w:rFonts w:eastAsiaTheme="minorEastAsia"/>
        </w:rPr>
        <w:t>) </w:t>
      </w:r>
    </w:p>
    <w:p w14:paraId="4DE3C5E8" w14:textId="77777777" w:rsidR="001D708F" w:rsidRPr="00CD05A8" w:rsidRDefault="004F5A43" w:rsidP="0090606B">
      <w:pPr>
        <w:pStyle w:val="CCTP-Puce4"/>
        <w:numPr>
          <w:ilvl w:val="3"/>
          <w:numId w:val="10"/>
        </w:numPr>
        <w:rPr>
          <w:rFonts w:eastAsiaTheme="minorEastAsia"/>
        </w:rPr>
      </w:pPr>
      <w:r w:rsidRPr="00CD05A8">
        <w:rPr>
          <w:rFonts w:eastAsiaTheme="minorEastAsia"/>
        </w:rPr>
        <w:t>Support de niveau 3 et maintenance corrective (cf. chapitre 5.3.6) ;</w:t>
      </w:r>
    </w:p>
    <w:p w14:paraId="362C41A1" w14:textId="77777777" w:rsidR="001D708F" w:rsidRPr="00CD05A8" w:rsidRDefault="004F5A43" w:rsidP="0090606B">
      <w:pPr>
        <w:pStyle w:val="CCTP-Puce4"/>
        <w:numPr>
          <w:ilvl w:val="3"/>
          <w:numId w:val="10"/>
        </w:numPr>
        <w:rPr>
          <w:rFonts w:eastAsiaTheme="minorEastAsia"/>
        </w:rPr>
      </w:pPr>
      <w:r>
        <w:rPr>
          <w:rFonts w:eastAsiaTheme="minorEastAsia"/>
        </w:rPr>
        <w:fldChar w:fldCharType="begin"/>
      </w:r>
      <w:r>
        <w:rPr>
          <w:rFonts w:eastAsiaTheme="minorEastAsia"/>
        </w:rPr>
        <w:instrText xml:space="preserve"> REF _Ref46915610 \h  \* MERGEFORMAT </w:instrText>
      </w:r>
      <w:r>
        <w:rPr>
          <w:rFonts w:eastAsiaTheme="minorEastAsia"/>
        </w:rPr>
      </w:r>
      <w:r>
        <w:rPr>
          <w:rFonts w:eastAsiaTheme="minorEastAsia"/>
        </w:rPr>
        <w:fldChar w:fldCharType="separate"/>
      </w:r>
      <w:r w:rsidRPr="00CD05A8">
        <w:rPr>
          <w:rFonts w:eastAsiaTheme="minorEastAsia"/>
        </w:rPr>
        <w:t>Réalisation des améliorations mineures (AMI)</w:t>
      </w:r>
      <w:r>
        <w:rPr>
          <w:rFonts w:eastAsiaTheme="minorEastAsia"/>
        </w:rPr>
        <w:fldChar w:fldCharType="end"/>
      </w:r>
      <w:r w:rsidRPr="00CD05A8">
        <w:rPr>
          <w:rFonts w:eastAsiaTheme="minorEastAsia"/>
        </w:rPr>
        <w:t xml:space="preserve"> (cf. chapitre 5.3.7).</w:t>
      </w:r>
    </w:p>
    <w:p w14:paraId="26609A36" w14:textId="50BAD37E" w:rsidR="001D708F" w:rsidRDefault="003827B1">
      <w:pPr>
        <w:pStyle w:val="CCTP-Puce1"/>
        <w:numPr>
          <w:ilvl w:val="0"/>
          <w:numId w:val="0"/>
        </w:numPr>
        <w:ind w:left="426" w:hanging="426"/>
        <w:rPr>
          <w:rFonts w:asciiTheme="majorHAnsi" w:hAnsiTheme="majorHAnsi"/>
        </w:rPr>
      </w:pPr>
      <w:r>
        <w:rPr>
          <w:rFonts w:asciiTheme="majorHAnsi" w:hAnsiTheme="majorHAnsi"/>
        </w:rPr>
        <w:t>Les prestations peuvent être réalisées selon une plage de service standard ou étendue</w:t>
      </w:r>
    </w:p>
    <w:p w14:paraId="2A50750C" w14:textId="1EC5233B" w:rsidR="003827B1" w:rsidRDefault="003827B1">
      <w:pPr>
        <w:pStyle w:val="CCTP-Puce1"/>
        <w:numPr>
          <w:ilvl w:val="0"/>
          <w:numId w:val="0"/>
        </w:numPr>
        <w:ind w:left="426" w:hanging="426"/>
        <w:rPr>
          <w:rFonts w:asciiTheme="majorHAnsi" w:hAnsiTheme="majorHAnsi"/>
        </w:rPr>
      </w:pPr>
      <w:r w:rsidRPr="003827B1">
        <w:rPr>
          <w:rFonts w:asciiTheme="majorHAnsi" w:hAnsiTheme="majorHAnsi"/>
        </w:rPr>
        <w:t>Les prestations sont réalisées dans les locaux du prestataire</w:t>
      </w:r>
    </w:p>
    <w:p w14:paraId="0BE5541F" w14:textId="77777777" w:rsidR="003827B1" w:rsidRPr="003827B1" w:rsidRDefault="003827B1">
      <w:pPr>
        <w:pStyle w:val="CCTP-Puce1"/>
        <w:numPr>
          <w:ilvl w:val="0"/>
          <w:numId w:val="0"/>
        </w:numPr>
        <w:ind w:left="426" w:hanging="426"/>
        <w:rPr>
          <w:rFonts w:asciiTheme="majorHAnsi" w:hAnsiTheme="majorHAnsi"/>
        </w:rPr>
      </w:pPr>
    </w:p>
    <w:p w14:paraId="0107E1F2" w14:textId="7BFCEFA3" w:rsidR="0090606B" w:rsidRPr="003B503B" w:rsidRDefault="0090606B" w:rsidP="003B503B">
      <w:pPr>
        <w:pStyle w:val="CCTP-Titre3"/>
      </w:pPr>
      <w:bookmarkStart w:id="388" w:name="_Toc169700524"/>
      <w:r w:rsidRPr="003B503B">
        <w:t>Inducteurs de dimensionnement par lot</w:t>
      </w:r>
      <w:r w:rsidR="009D7B33" w:rsidRPr="003B503B">
        <w:t xml:space="preserve"> et par an</w:t>
      </w:r>
      <w:bookmarkEnd w:id="388"/>
    </w:p>
    <w:p w14:paraId="3CA3371E" w14:textId="437E19D4" w:rsidR="0090606B" w:rsidRPr="00F145C7" w:rsidRDefault="0090606B" w:rsidP="00AA37FB">
      <w:pPr>
        <w:pStyle w:val="CCTP-Puce1"/>
        <w:numPr>
          <w:ilvl w:val="0"/>
          <w:numId w:val="89"/>
        </w:numPr>
        <w:rPr>
          <w:rFonts w:asciiTheme="majorHAnsi" w:hAnsiTheme="majorHAnsi" w:cs="Arial"/>
          <w:b/>
          <w:bCs/>
          <w:sz w:val="20"/>
          <w:szCs w:val="20"/>
        </w:rPr>
      </w:pPr>
      <w:r w:rsidRPr="00F145C7">
        <w:rPr>
          <w:rFonts w:asciiTheme="majorHAnsi" w:hAnsiTheme="majorHAnsi" w:cs="Arial"/>
          <w:b/>
          <w:bCs/>
          <w:sz w:val="20"/>
          <w:szCs w:val="20"/>
        </w:rPr>
        <w:t>Lot 1 </w:t>
      </w:r>
    </w:p>
    <w:tbl>
      <w:tblPr>
        <w:tblStyle w:val="Grilledutableau"/>
        <w:tblW w:w="0" w:type="auto"/>
        <w:tblInd w:w="426" w:type="dxa"/>
        <w:tblLook w:val="04A0" w:firstRow="1" w:lastRow="0" w:firstColumn="1" w:lastColumn="0" w:noHBand="0" w:noVBand="1"/>
      </w:tblPr>
      <w:tblGrid>
        <w:gridCol w:w="2319"/>
        <w:gridCol w:w="2220"/>
        <w:gridCol w:w="2341"/>
        <w:gridCol w:w="2322"/>
      </w:tblGrid>
      <w:tr w:rsidR="00F145C7" w14:paraId="3080E254" w14:textId="77777777" w:rsidTr="00F145C7">
        <w:tc>
          <w:tcPr>
            <w:tcW w:w="2319" w:type="dxa"/>
            <w:hideMark/>
          </w:tcPr>
          <w:p w14:paraId="3E9CA3E4" w14:textId="77777777" w:rsidR="00F145C7" w:rsidRPr="00330696" w:rsidRDefault="00F145C7">
            <w:pPr>
              <w:pStyle w:val="CCTP-Puce1"/>
              <w:numPr>
                <w:ilvl w:val="0"/>
                <w:numId w:val="0"/>
              </w:numPr>
              <w:jc w:val="center"/>
              <w:rPr>
                <w:rFonts w:asciiTheme="minorHAnsi" w:hAnsiTheme="minorHAnsi" w:cstheme="minorHAnsi"/>
                <w:sz w:val="22"/>
                <w:szCs w:val="22"/>
              </w:rPr>
            </w:pPr>
            <w:r w:rsidRPr="00330696">
              <w:rPr>
                <w:rFonts w:asciiTheme="minorHAnsi" w:hAnsiTheme="minorHAnsi" w:cstheme="minorHAnsi"/>
                <w:sz w:val="22"/>
                <w:szCs w:val="22"/>
              </w:rPr>
              <w:t>SN2</w:t>
            </w:r>
          </w:p>
        </w:tc>
        <w:tc>
          <w:tcPr>
            <w:tcW w:w="2220" w:type="dxa"/>
            <w:hideMark/>
          </w:tcPr>
          <w:p w14:paraId="1A4825A4" w14:textId="77777777" w:rsidR="00F145C7" w:rsidRPr="00330696" w:rsidRDefault="00F145C7">
            <w:pPr>
              <w:pStyle w:val="CCTP-Puce1"/>
              <w:numPr>
                <w:ilvl w:val="0"/>
                <w:numId w:val="0"/>
              </w:numPr>
              <w:jc w:val="center"/>
              <w:rPr>
                <w:rFonts w:asciiTheme="minorHAnsi" w:hAnsiTheme="minorHAnsi" w:cstheme="minorHAnsi"/>
                <w:sz w:val="22"/>
                <w:szCs w:val="22"/>
              </w:rPr>
            </w:pPr>
            <w:r w:rsidRPr="00330696">
              <w:rPr>
                <w:rFonts w:asciiTheme="minorHAnsi" w:hAnsiTheme="minorHAnsi" w:cstheme="minorHAnsi"/>
                <w:sz w:val="22"/>
                <w:szCs w:val="22"/>
              </w:rPr>
              <w:t>SN3</w:t>
            </w:r>
          </w:p>
        </w:tc>
        <w:tc>
          <w:tcPr>
            <w:tcW w:w="2341" w:type="dxa"/>
            <w:hideMark/>
          </w:tcPr>
          <w:p w14:paraId="5CD8C6D0" w14:textId="77777777" w:rsidR="00F145C7" w:rsidRPr="00330696" w:rsidRDefault="00F145C7">
            <w:pPr>
              <w:pStyle w:val="CCTP-Puce1"/>
              <w:numPr>
                <w:ilvl w:val="0"/>
                <w:numId w:val="0"/>
              </w:numPr>
              <w:jc w:val="center"/>
              <w:rPr>
                <w:rFonts w:asciiTheme="minorHAnsi" w:hAnsiTheme="minorHAnsi" w:cstheme="minorHAnsi"/>
                <w:sz w:val="22"/>
                <w:szCs w:val="22"/>
              </w:rPr>
            </w:pPr>
            <w:r w:rsidRPr="00330696">
              <w:rPr>
                <w:rFonts w:asciiTheme="minorHAnsi" w:hAnsiTheme="minorHAnsi" w:cstheme="minorHAnsi"/>
                <w:sz w:val="22"/>
                <w:szCs w:val="22"/>
              </w:rPr>
              <w:t>MCO (anomalie)</w:t>
            </w:r>
          </w:p>
        </w:tc>
        <w:tc>
          <w:tcPr>
            <w:tcW w:w="2322" w:type="dxa"/>
            <w:hideMark/>
          </w:tcPr>
          <w:p w14:paraId="03500949" w14:textId="77777777" w:rsidR="00F145C7" w:rsidRPr="00330696" w:rsidRDefault="00F145C7">
            <w:pPr>
              <w:pStyle w:val="CCTP-Puce1"/>
              <w:numPr>
                <w:ilvl w:val="0"/>
                <w:numId w:val="0"/>
              </w:numPr>
              <w:jc w:val="center"/>
              <w:rPr>
                <w:rFonts w:asciiTheme="minorHAnsi" w:hAnsiTheme="minorHAnsi" w:cstheme="minorHAnsi"/>
                <w:sz w:val="22"/>
                <w:szCs w:val="22"/>
              </w:rPr>
            </w:pPr>
            <w:r w:rsidRPr="00330696">
              <w:rPr>
                <w:rFonts w:asciiTheme="minorHAnsi" w:hAnsiTheme="minorHAnsi" w:cstheme="minorHAnsi"/>
                <w:sz w:val="22"/>
                <w:szCs w:val="22"/>
              </w:rPr>
              <w:t>AMI</w:t>
            </w:r>
          </w:p>
        </w:tc>
      </w:tr>
      <w:tr w:rsidR="00F145C7" w14:paraId="5517D8A7" w14:textId="77777777" w:rsidTr="00F145C7">
        <w:tc>
          <w:tcPr>
            <w:tcW w:w="2319" w:type="dxa"/>
            <w:hideMark/>
          </w:tcPr>
          <w:p w14:paraId="5B777BD2" w14:textId="77777777" w:rsidR="00F145C7" w:rsidRPr="00330696" w:rsidRDefault="00F145C7">
            <w:pPr>
              <w:pStyle w:val="CCTP-Puce1"/>
              <w:numPr>
                <w:ilvl w:val="0"/>
                <w:numId w:val="0"/>
              </w:numPr>
              <w:jc w:val="center"/>
              <w:rPr>
                <w:rFonts w:asciiTheme="minorHAnsi" w:hAnsiTheme="minorHAnsi" w:cstheme="minorHAnsi"/>
                <w:sz w:val="22"/>
                <w:szCs w:val="22"/>
              </w:rPr>
            </w:pPr>
            <w:r w:rsidRPr="00330696">
              <w:rPr>
                <w:rFonts w:asciiTheme="minorHAnsi" w:hAnsiTheme="minorHAnsi" w:cstheme="minorHAnsi"/>
                <w:sz w:val="22"/>
                <w:szCs w:val="22"/>
              </w:rPr>
              <w:t>0</w:t>
            </w:r>
          </w:p>
        </w:tc>
        <w:tc>
          <w:tcPr>
            <w:tcW w:w="2220" w:type="dxa"/>
            <w:hideMark/>
          </w:tcPr>
          <w:p w14:paraId="11D606D3" w14:textId="77777777" w:rsidR="00F145C7" w:rsidRPr="00330696" w:rsidRDefault="00F145C7">
            <w:pPr>
              <w:pStyle w:val="CCTP-Puce1"/>
              <w:numPr>
                <w:ilvl w:val="0"/>
                <w:numId w:val="0"/>
              </w:numPr>
              <w:jc w:val="center"/>
              <w:rPr>
                <w:rFonts w:asciiTheme="minorHAnsi" w:hAnsiTheme="minorHAnsi" w:cstheme="minorHAnsi"/>
                <w:sz w:val="22"/>
                <w:szCs w:val="22"/>
              </w:rPr>
            </w:pPr>
            <w:r w:rsidRPr="00330696">
              <w:rPr>
                <w:rFonts w:asciiTheme="minorHAnsi" w:hAnsiTheme="minorHAnsi" w:cstheme="minorHAnsi"/>
                <w:sz w:val="22"/>
                <w:szCs w:val="22"/>
              </w:rPr>
              <w:t>1200</w:t>
            </w:r>
          </w:p>
        </w:tc>
        <w:tc>
          <w:tcPr>
            <w:tcW w:w="2341" w:type="dxa"/>
            <w:hideMark/>
          </w:tcPr>
          <w:p w14:paraId="5AD096D4" w14:textId="77777777" w:rsidR="00F145C7" w:rsidRPr="00330696" w:rsidRDefault="00F145C7">
            <w:pPr>
              <w:pStyle w:val="CCTP-Puce1"/>
              <w:numPr>
                <w:ilvl w:val="0"/>
                <w:numId w:val="0"/>
              </w:numPr>
              <w:jc w:val="center"/>
              <w:rPr>
                <w:rFonts w:asciiTheme="minorHAnsi" w:hAnsiTheme="minorHAnsi" w:cstheme="minorHAnsi"/>
                <w:sz w:val="22"/>
                <w:szCs w:val="22"/>
              </w:rPr>
            </w:pPr>
            <w:r w:rsidRPr="00330696">
              <w:rPr>
                <w:rFonts w:asciiTheme="minorHAnsi" w:hAnsiTheme="minorHAnsi" w:cstheme="minorHAnsi"/>
                <w:sz w:val="22"/>
                <w:szCs w:val="22"/>
              </w:rPr>
              <w:t>130</w:t>
            </w:r>
          </w:p>
        </w:tc>
        <w:tc>
          <w:tcPr>
            <w:tcW w:w="2322" w:type="dxa"/>
            <w:hideMark/>
          </w:tcPr>
          <w:p w14:paraId="0F373C7A" w14:textId="77777777" w:rsidR="00F145C7" w:rsidRPr="00330696" w:rsidRDefault="00F145C7">
            <w:pPr>
              <w:pStyle w:val="CCTP-Puce1"/>
              <w:numPr>
                <w:ilvl w:val="0"/>
                <w:numId w:val="0"/>
              </w:numPr>
              <w:jc w:val="center"/>
              <w:rPr>
                <w:rFonts w:asciiTheme="minorHAnsi" w:hAnsiTheme="minorHAnsi" w:cstheme="minorHAnsi"/>
                <w:sz w:val="22"/>
                <w:szCs w:val="22"/>
              </w:rPr>
            </w:pPr>
            <w:r w:rsidRPr="00330696">
              <w:rPr>
                <w:rFonts w:asciiTheme="minorHAnsi" w:hAnsiTheme="minorHAnsi" w:cstheme="minorHAnsi"/>
                <w:sz w:val="22"/>
                <w:szCs w:val="22"/>
              </w:rPr>
              <w:t>25</w:t>
            </w:r>
          </w:p>
        </w:tc>
      </w:tr>
    </w:tbl>
    <w:p w14:paraId="3AAB18B6" w14:textId="6E94001D" w:rsidR="0090606B" w:rsidRDefault="0090606B">
      <w:pPr>
        <w:pStyle w:val="CCTP-Puce1"/>
        <w:numPr>
          <w:ilvl w:val="0"/>
          <w:numId w:val="0"/>
        </w:numPr>
        <w:ind w:left="426" w:hanging="426"/>
        <w:rPr>
          <w:rFonts w:asciiTheme="majorHAnsi" w:hAnsiTheme="majorHAnsi" w:cs="Arial"/>
          <w:sz w:val="20"/>
          <w:szCs w:val="20"/>
        </w:rPr>
      </w:pPr>
    </w:p>
    <w:p w14:paraId="3ED545DB" w14:textId="3A925B91" w:rsidR="0090606B" w:rsidRPr="00F145C7" w:rsidRDefault="0090606B" w:rsidP="00AA37FB">
      <w:pPr>
        <w:pStyle w:val="CCTP-Puce1"/>
        <w:numPr>
          <w:ilvl w:val="0"/>
          <w:numId w:val="89"/>
        </w:numPr>
        <w:rPr>
          <w:rFonts w:asciiTheme="majorHAnsi" w:hAnsiTheme="majorHAnsi" w:cs="Arial"/>
          <w:b/>
          <w:bCs/>
          <w:sz w:val="20"/>
          <w:szCs w:val="20"/>
        </w:rPr>
      </w:pPr>
      <w:r w:rsidRPr="00F145C7">
        <w:rPr>
          <w:rFonts w:asciiTheme="majorHAnsi" w:hAnsiTheme="majorHAnsi" w:cs="Arial"/>
          <w:b/>
          <w:bCs/>
          <w:sz w:val="20"/>
          <w:szCs w:val="20"/>
        </w:rPr>
        <w:t>Lot 2</w:t>
      </w:r>
    </w:p>
    <w:tbl>
      <w:tblPr>
        <w:tblW w:w="0" w:type="auto"/>
        <w:tblInd w:w="426" w:type="dxa"/>
        <w:tblCellMar>
          <w:left w:w="0" w:type="dxa"/>
          <w:right w:w="0" w:type="dxa"/>
        </w:tblCellMar>
        <w:tblLook w:val="04A0" w:firstRow="1" w:lastRow="0" w:firstColumn="1" w:lastColumn="0" w:noHBand="0" w:noVBand="1"/>
      </w:tblPr>
      <w:tblGrid>
        <w:gridCol w:w="2317"/>
        <w:gridCol w:w="2217"/>
        <w:gridCol w:w="2339"/>
        <w:gridCol w:w="2319"/>
      </w:tblGrid>
      <w:tr w:rsidR="00F145C7" w14:paraId="10D76AB1" w14:textId="77777777" w:rsidTr="003B503B">
        <w:tc>
          <w:tcPr>
            <w:tcW w:w="2317"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2A2C63A9" w14:textId="77777777" w:rsidR="00F145C7" w:rsidRPr="00330696" w:rsidRDefault="00F145C7">
            <w:pPr>
              <w:pStyle w:val="CCTP-Puce1"/>
              <w:numPr>
                <w:ilvl w:val="0"/>
                <w:numId w:val="0"/>
              </w:numPr>
              <w:jc w:val="center"/>
              <w:rPr>
                <w:rFonts w:asciiTheme="minorHAnsi" w:hAnsiTheme="minorHAnsi" w:cstheme="minorHAnsi"/>
                <w:sz w:val="22"/>
                <w:szCs w:val="22"/>
              </w:rPr>
            </w:pPr>
            <w:r w:rsidRPr="00330696">
              <w:rPr>
                <w:rFonts w:asciiTheme="minorHAnsi" w:hAnsiTheme="minorHAnsi" w:cstheme="minorHAnsi"/>
                <w:sz w:val="22"/>
                <w:szCs w:val="22"/>
              </w:rPr>
              <w:t>SN2</w:t>
            </w:r>
          </w:p>
        </w:tc>
        <w:tc>
          <w:tcPr>
            <w:tcW w:w="2217" w:type="dxa"/>
            <w:tcBorders>
              <w:top w:val="single" w:sz="8" w:space="0" w:color="000000"/>
              <w:left w:val="nil"/>
              <w:bottom w:val="single" w:sz="8" w:space="0" w:color="000000"/>
              <w:right w:val="single" w:sz="8" w:space="0" w:color="000000"/>
            </w:tcBorders>
            <w:tcMar>
              <w:top w:w="0" w:type="dxa"/>
              <w:left w:w="108" w:type="dxa"/>
              <w:bottom w:w="0" w:type="dxa"/>
              <w:right w:w="108" w:type="dxa"/>
            </w:tcMar>
            <w:hideMark/>
          </w:tcPr>
          <w:p w14:paraId="03F821FD" w14:textId="77777777" w:rsidR="00F145C7" w:rsidRPr="00330696" w:rsidRDefault="00F145C7">
            <w:pPr>
              <w:pStyle w:val="CCTP-Puce1"/>
              <w:numPr>
                <w:ilvl w:val="0"/>
                <w:numId w:val="0"/>
              </w:numPr>
              <w:jc w:val="center"/>
              <w:rPr>
                <w:rFonts w:asciiTheme="minorHAnsi" w:hAnsiTheme="minorHAnsi" w:cstheme="minorHAnsi"/>
                <w:sz w:val="22"/>
                <w:szCs w:val="22"/>
              </w:rPr>
            </w:pPr>
            <w:r w:rsidRPr="00330696">
              <w:rPr>
                <w:rFonts w:asciiTheme="minorHAnsi" w:hAnsiTheme="minorHAnsi" w:cstheme="minorHAnsi"/>
                <w:sz w:val="22"/>
                <w:szCs w:val="22"/>
              </w:rPr>
              <w:t>SN3</w:t>
            </w:r>
          </w:p>
        </w:tc>
        <w:tc>
          <w:tcPr>
            <w:tcW w:w="2339" w:type="dxa"/>
            <w:tcBorders>
              <w:top w:val="single" w:sz="8" w:space="0" w:color="000000"/>
              <w:left w:val="nil"/>
              <w:bottom w:val="single" w:sz="8" w:space="0" w:color="000000"/>
              <w:right w:val="single" w:sz="8" w:space="0" w:color="000000"/>
            </w:tcBorders>
            <w:tcMar>
              <w:top w:w="0" w:type="dxa"/>
              <w:left w:w="108" w:type="dxa"/>
              <w:bottom w:w="0" w:type="dxa"/>
              <w:right w:w="108" w:type="dxa"/>
            </w:tcMar>
            <w:hideMark/>
          </w:tcPr>
          <w:p w14:paraId="613CA759" w14:textId="77777777" w:rsidR="00F145C7" w:rsidRPr="00330696" w:rsidRDefault="00F145C7">
            <w:pPr>
              <w:pStyle w:val="CCTP-Puce1"/>
              <w:numPr>
                <w:ilvl w:val="0"/>
                <w:numId w:val="0"/>
              </w:numPr>
              <w:jc w:val="center"/>
              <w:rPr>
                <w:rFonts w:asciiTheme="minorHAnsi" w:hAnsiTheme="minorHAnsi" w:cstheme="minorHAnsi"/>
                <w:sz w:val="22"/>
                <w:szCs w:val="22"/>
              </w:rPr>
            </w:pPr>
            <w:r w:rsidRPr="00330696">
              <w:rPr>
                <w:rFonts w:asciiTheme="minorHAnsi" w:hAnsiTheme="minorHAnsi" w:cstheme="minorHAnsi"/>
                <w:sz w:val="22"/>
                <w:szCs w:val="22"/>
              </w:rPr>
              <w:t>MCO (anomalie)</w:t>
            </w:r>
          </w:p>
        </w:tc>
        <w:tc>
          <w:tcPr>
            <w:tcW w:w="2319" w:type="dxa"/>
            <w:tcBorders>
              <w:top w:val="single" w:sz="8" w:space="0" w:color="000000"/>
              <w:left w:val="nil"/>
              <w:bottom w:val="single" w:sz="8" w:space="0" w:color="000000"/>
              <w:right w:val="single" w:sz="8" w:space="0" w:color="000000"/>
            </w:tcBorders>
            <w:tcMar>
              <w:top w:w="0" w:type="dxa"/>
              <w:left w:w="108" w:type="dxa"/>
              <w:bottom w:w="0" w:type="dxa"/>
              <w:right w:w="108" w:type="dxa"/>
            </w:tcMar>
            <w:hideMark/>
          </w:tcPr>
          <w:p w14:paraId="6EECE343" w14:textId="77777777" w:rsidR="00F145C7" w:rsidRPr="00330696" w:rsidRDefault="00F145C7">
            <w:pPr>
              <w:pStyle w:val="CCTP-Puce1"/>
              <w:numPr>
                <w:ilvl w:val="0"/>
                <w:numId w:val="0"/>
              </w:numPr>
              <w:jc w:val="center"/>
              <w:rPr>
                <w:rFonts w:asciiTheme="minorHAnsi" w:hAnsiTheme="minorHAnsi" w:cstheme="minorHAnsi"/>
                <w:sz w:val="22"/>
                <w:szCs w:val="22"/>
              </w:rPr>
            </w:pPr>
            <w:r w:rsidRPr="00330696">
              <w:rPr>
                <w:rFonts w:asciiTheme="minorHAnsi" w:hAnsiTheme="minorHAnsi" w:cstheme="minorHAnsi"/>
                <w:sz w:val="22"/>
                <w:szCs w:val="22"/>
              </w:rPr>
              <w:t>AMI</w:t>
            </w:r>
          </w:p>
        </w:tc>
      </w:tr>
      <w:tr w:rsidR="00F145C7" w14:paraId="5AE6EEF6" w14:textId="77777777" w:rsidTr="003B503B">
        <w:tc>
          <w:tcPr>
            <w:tcW w:w="2317" w:type="dxa"/>
            <w:tcBorders>
              <w:top w:val="nil"/>
              <w:left w:val="single" w:sz="8" w:space="0" w:color="000000"/>
              <w:bottom w:val="single" w:sz="8" w:space="0" w:color="000000"/>
              <w:right w:val="single" w:sz="8" w:space="0" w:color="000000"/>
            </w:tcBorders>
            <w:tcMar>
              <w:top w:w="0" w:type="dxa"/>
              <w:left w:w="108" w:type="dxa"/>
              <w:bottom w:w="0" w:type="dxa"/>
              <w:right w:w="108" w:type="dxa"/>
            </w:tcMar>
            <w:hideMark/>
          </w:tcPr>
          <w:p w14:paraId="3324CAC3" w14:textId="77777777" w:rsidR="00F145C7" w:rsidRPr="00330696" w:rsidRDefault="00F145C7">
            <w:pPr>
              <w:pStyle w:val="CCTP-Puce1"/>
              <w:numPr>
                <w:ilvl w:val="0"/>
                <w:numId w:val="0"/>
              </w:numPr>
              <w:jc w:val="center"/>
              <w:rPr>
                <w:rFonts w:asciiTheme="minorHAnsi" w:hAnsiTheme="minorHAnsi" w:cstheme="minorHAnsi"/>
                <w:sz w:val="22"/>
                <w:szCs w:val="22"/>
              </w:rPr>
            </w:pPr>
            <w:r w:rsidRPr="00330696">
              <w:rPr>
                <w:rFonts w:asciiTheme="minorHAnsi" w:hAnsiTheme="minorHAnsi" w:cstheme="minorHAnsi"/>
                <w:sz w:val="22"/>
                <w:szCs w:val="22"/>
              </w:rPr>
              <w:t>0</w:t>
            </w:r>
          </w:p>
        </w:tc>
        <w:tc>
          <w:tcPr>
            <w:tcW w:w="2217" w:type="dxa"/>
            <w:tcBorders>
              <w:top w:val="nil"/>
              <w:left w:val="nil"/>
              <w:bottom w:val="single" w:sz="8" w:space="0" w:color="000000"/>
              <w:right w:val="single" w:sz="8" w:space="0" w:color="000000"/>
            </w:tcBorders>
            <w:tcMar>
              <w:top w:w="0" w:type="dxa"/>
              <w:left w:w="108" w:type="dxa"/>
              <w:bottom w:w="0" w:type="dxa"/>
              <w:right w:w="108" w:type="dxa"/>
            </w:tcMar>
            <w:hideMark/>
          </w:tcPr>
          <w:p w14:paraId="2583791A" w14:textId="77777777" w:rsidR="00F145C7" w:rsidRPr="00330696" w:rsidRDefault="00F145C7">
            <w:pPr>
              <w:pStyle w:val="CCTP-Puce1"/>
              <w:numPr>
                <w:ilvl w:val="0"/>
                <w:numId w:val="0"/>
              </w:numPr>
              <w:jc w:val="center"/>
              <w:rPr>
                <w:rFonts w:asciiTheme="minorHAnsi" w:hAnsiTheme="minorHAnsi" w:cstheme="minorHAnsi"/>
                <w:sz w:val="22"/>
                <w:szCs w:val="22"/>
              </w:rPr>
            </w:pPr>
            <w:r w:rsidRPr="00330696">
              <w:rPr>
                <w:rFonts w:asciiTheme="minorHAnsi" w:hAnsiTheme="minorHAnsi" w:cstheme="minorHAnsi"/>
                <w:sz w:val="22"/>
                <w:szCs w:val="22"/>
              </w:rPr>
              <w:t>100</w:t>
            </w:r>
          </w:p>
        </w:tc>
        <w:tc>
          <w:tcPr>
            <w:tcW w:w="2339" w:type="dxa"/>
            <w:tcBorders>
              <w:top w:val="nil"/>
              <w:left w:val="nil"/>
              <w:bottom w:val="single" w:sz="8" w:space="0" w:color="000000"/>
              <w:right w:val="single" w:sz="8" w:space="0" w:color="000000"/>
            </w:tcBorders>
            <w:tcMar>
              <w:top w:w="0" w:type="dxa"/>
              <w:left w:w="108" w:type="dxa"/>
              <w:bottom w:w="0" w:type="dxa"/>
              <w:right w:w="108" w:type="dxa"/>
            </w:tcMar>
            <w:hideMark/>
          </w:tcPr>
          <w:p w14:paraId="3FC9A141" w14:textId="77777777" w:rsidR="00F145C7" w:rsidRPr="00330696" w:rsidRDefault="00F145C7">
            <w:pPr>
              <w:pStyle w:val="CCTP-Puce1"/>
              <w:numPr>
                <w:ilvl w:val="0"/>
                <w:numId w:val="0"/>
              </w:numPr>
              <w:jc w:val="center"/>
              <w:rPr>
                <w:rFonts w:asciiTheme="minorHAnsi" w:hAnsiTheme="minorHAnsi" w:cstheme="minorHAnsi"/>
                <w:sz w:val="22"/>
                <w:szCs w:val="22"/>
              </w:rPr>
            </w:pPr>
            <w:r w:rsidRPr="00330696">
              <w:rPr>
                <w:rFonts w:asciiTheme="minorHAnsi" w:hAnsiTheme="minorHAnsi" w:cstheme="minorHAnsi"/>
                <w:sz w:val="22"/>
                <w:szCs w:val="22"/>
              </w:rPr>
              <w:t>100</w:t>
            </w:r>
          </w:p>
        </w:tc>
        <w:tc>
          <w:tcPr>
            <w:tcW w:w="2319" w:type="dxa"/>
            <w:tcBorders>
              <w:top w:val="nil"/>
              <w:left w:val="nil"/>
              <w:bottom w:val="single" w:sz="8" w:space="0" w:color="000000"/>
              <w:right w:val="single" w:sz="8" w:space="0" w:color="000000"/>
            </w:tcBorders>
            <w:tcMar>
              <w:top w:w="0" w:type="dxa"/>
              <w:left w:w="108" w:type="dxa"/>
              <w:bottom w:w="0" w:type="dxa"/>
              <w:right w:w="108" w:type="dxa"/>
            </w:tcMar>
            <w:hideMark/>
          </w:tcPr>
          <w:p w14:paraId="353C070B" w14:textId="77777777" w:rsidR="00F145C7" w:rsidRPr="00330696" w:rsidRDefault="00F145C7">
            <w:pPr>
              <w:pStyle w:val="CCTP-Puce1"/>
              <w:numPr>
                <w:ilvl w:val="0"/>
                <w:numId w:val="0"/>
              </w:numPr>
              <w:jc w:val="center"/>
              <w:rPr>
                <w:rFonts w:asciiTheme="minorHAnsi" w:hAnsiTheme="minorHAnsi" w:cstheme="minorHAnsi"/>
                <w:sz w:val="22"/>
                <w:szCs w:val="22"/>
              </w:rPr>
            </w:pPr>
            <w:r w:rsidRPr="00330696">
              <w:rPr>
                <w:rFonts w:asciiTheme="minorHAnsi" w:hAnsiTheme="minorHAnsi" w:cstheme="minorHAnsi"/>
                <w:sz w:val="22"/>
                <w:szCs w:val="22"/>
              </w:rPr>
              <w:t>50</w:t>
            </w:r>
          </w:p>
        </w:tc>
      </w:tr>
    </w:tbl>
    <w:p w14:paraId="0D09209E" w14:textId="77777777" w:rsidR="0090606B" w:rsidRDefault="0090606B" w:rsidP="0090606B">
      <w:pPr>
        <w:pStyle w:val="CCTP-Puce1"/>
        <w:numPr>
          <w:ilvl w:val="0"/>
          <w:numId w:val="0"/>
        </w:numPr>
        <w:ind w:left="426" w:hanging="426"/>
        <w:rPr>
          <w:rFonts w:asciiTheme="majorHAnsi" w:hAnsiTheme="majorHAnsi" w:cs="Arial"/>
          <w:sz w:val="20"/>
          <w:szCs w:val="20"/>
        </w:rPr>
      </w:pPr>
    </w:p>
    <w:p w14:paraId="0C249E16" w14:textId="223730C5" w:rsidR="0090606B" w:rsidRPr="00F145C7" w:rsidRDefault="0090606B" w:rsidP="00AA37FB">
      <w:pPr>
        <w:pStyle w:val="CCTP-Puce1"/>
        <w:numPr>
          <w:ilvl w:val="0"/>
          <w:numId w:val="89"/>
        </w:numPr>
        <w:rPr>
          <w:rFonts w:asciiTheme="majorHAnsi" w:hAnsiTheme="majorHAnsi" w:cs="Arial"/>
          <w:b/>
          <w:bCs/>
          <w:sz w:val="20"/>
          <w:szCs w:val="20"/>
        </w:rPr>
      </w:pPr>
      <w:r w:rsidRPr="00F145C7">
        <w:rPr>
          <w:rFonts w:asciiTheme="majorHAnsi" w:hAnsiTheme="majorHAnsi" w:cs="Arial"/>
          <w:b/>
          <w:bCs/>
          <w:sz w:val="20"/>
          <w:szCs w:val="20"/>
        </w:rPr>
        <w:t>Lot 3</w:t>
      </w:r>
    </w:p>
    <w:tbl>
      <w:tblPr>
        <w:tblW w:w="0" w:type="auto"/>
        <w:tblInd w:w="426" w:type="dxa"/>
        <w:tblCellMar>
          <w:left w:w="0" w:type="dxa"/>
          <w:right w:w="0" w:type="dxa"/>
        </w:tblCellMar>
        <w:tblLook w:val="04A0" w:firstRow="1" w:lastRow="0" w:firstColumn="1" w:lastColumn="0" w:noHBand="0" w:noVBand="1"/>
      </w:tblPr>
      <w:tblGrid>
        <w:gridCol w:w="2318"/>
        <w:gridCol w:w="2338"/>
        <w:gridCol w:w="2217"/>
        <w:gridCol w:w="2319"/>
      </w:tblGrid>
      <w:tr w:rsidR="00F145C7" w14:paraId="5ED63890" w14:textId="77777777" w:rsidTr="003B503B">
        <w:tc>
          <w:tcPr>
            <w:tcW w:w="2318"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336C2722" w14:textId="77777777" w:rsidR="00F145C7" w:rsidRPr="00330696" w:rsidRDefault="00F145C7">
            <w:pPr>
              <w:pStyle w:val="CCTP-Puce1"/>
              <w:numPr>
                <w:ilvl w:val="0"/>
                <w:numId w:val="0"/>
              </w:numPr>
              <w:jc w:val="center"/>
              <w:rPr>
                <w:rFonts w:asciiTheme="minorHAnsi" w:hAnsiTheme="minorHAnsi" w:cstheme="minorHAnsi"/>
                <w:sz w:val="22"/>
                <w:szCs w:val="22"/>
              </w:rPr>
            </w:pPr>
            <w:r w:rsidRPr="00330696">
              <w:rPr>
                <w:rFonts w:asciiTheme="minorHAnsi" w:hAnsiTheme="minorHAnsi" w:cstheme="minorHAnsi"/>
                <w:sz w:val="22"/>
                <w:szCs w:val="22"/>
              </w:rPr>
              <w:t>SN2</w:t>
            </w:r>
          </w:p>
        </w:tc>
        <w:tc>
          <w:tcPr>
            <w:tcW w:w="2338" w:type="dxa"/>
            <w:tcBorders>
              <w:top w:val="single" w:sz="8" w:space="0" w:color="000000"/>
              <w:left w:val="nil"/>
              <w:bottom w:val="single" w:sz="8" w:space="0" w:color="000000"/>
              <w:right w:val="single" w:sz="8" w:space="0" w:color="000000"/>
            </w:tcBorders>
            <w:tcMar>
              <w:top w:w="0" w:type="dxa"/>
              <w:left w:w="108" w:type="dxa"/>
              <w:bottom w:w="0" w:type="dxa"/>
              <w:right w:w="108" w:type="dxa"/>
            </w:tcMar>
            <w:hideMark/>
          </w:tcPr>
          <w:p w14:paraId="57262428" w14:textId="77777777" w:rsidR="00F145C7" w:rsidRPr="00330696" w:rsidRDefault="00F145C7">
            <w:pPr>
              <w:pStyle w:val="CCTP-Puce1"/>
              <w:numPr>
                <w:ilvl w:val="0"/>
                <w:numId w:val="0"/>
              </w:numPr>
              <w:jc w:val="center"/>
              <w:rPr>
                <w:rFonts w:asciiTheme="minorHAnsi" w:hAnsiTheme="minorHAnsi" w:cstheme="minorHAnsi"/>
                <w:sz w:val="22"/>
                <w:szCs w:val="22"/>
              </w:rPr>
            </w:pPr>
            <w:r w:rsidRPr="00330696">
              <w:rPr>
                <w:rFonts w:asciiTheme="minorHAnsi" w:hAnsiTheme="minorHAnsi" w:cstheme="minorHAnsi"/>
                <w:sz w:val="22"/>
                <w:szCs w:val="22"/>
              </w:rPr>
              <w:t>SN3</w:t>
            </w:r>
          </w:p>
        </w:tc>
        <w:tc>
          <w:tcPr>
            <w:tcW w:w="2217" w:type="dxa"/>
            <w:tcBorders>
              <w:top w:val="single" w:sz="8" w:space="0" w:color="000000"/>
              <w:left w:val="nil"/>
              <w:bottom w:val="single" w:sz="8" w:space="0" w:color="000000"/>
              <w:right w:val="single" w:sz="8" w:space="0" w:color="000000"/>
            </w:tcBorders>
            <w:tcMar>
              <w:top w:w="0" w:type="dxa"/>
              <w:left w:w="108" w:type="dxa"/>
              <w:bottom w:w="0" w:type="dxa"/>
              <w:right w:w="108" w:type="dxa"/>
            </w:tcMar>
            <w:hideMark/>
          </w:tcPr>
          <w:p w14:paraId="6D460671" w14:textId="77777777" w:rsidR="00F145C7" w:rsidRPr="00330696" w:rsidRDefault="00F145C7">
            <w:pPr>
              <w:pStyle w:val="CCTP-Puce1"/>
              <w:numPr>
                <w:ilvl w:val="0"/>
                <w:numId w:val="0"/>
              </w:numPr>
              <w:jc w:val="center"/>
              <w:rPr>
                <w:rFonts w:asciiTheme="minorHAnsi" w:hAnsiTheme="minorHAnsi" w:cstheme="minorHAnsi"/>
                <w:sz w:val="22"/>
                <w:szCs w:val="22"/>
              </w:rPr>
            </w:pPr>
            <w:r w:rsidRPr="00330696">
              <w:rPr>
                <w:rFonts w:asciiTheme="minorHAnsi" w:hAnsiTheme="minorHAnsi" w:cstheme="minorHAnsi"/>
                <w:sz w:val="22"/>
                <w:szCs w:val="22"/>
              </w:rPr>
              <w:t>MCO (anomalie)</w:t>
            </w:r>
          </w:p>
        </w:tc>
        <w:tc>
          <w:tcPr>
            <w:tcW w:w="2319" w:type="dxa"/>
            <w:tcBorders>
              <w:top w:val="single" w:sz="8" w:space="0" w:color="000000"/>
              <w:left w:val="nil"/>
              <w:bottom w:val="single" w:sz="8" w:space="0" w:color="000000"/>
              <w:right w:val="single" w:sz="8" w:space="0" w:color="000000"/>
            </w:tcBorders>
            <w:tcMar>
              <w:top w:w="0" w:type="dxa"/>
              <w:left w:w="108" w:type="dxa"/>
              <w:bottom w:w="0" w:type="dxa"/>
              <w:right w:w="108" w:type="dxa"/>
            </w:tcMar>
            <w:hideMark/>
          </w:tcPr>
          <w:p w14:paraId="32721D2E" w14:textId="77777777" w:rsidR="00F145C7" w:rsidRPr="00330696" w:rsidRDefault="00F145C7">
            <w:pPr>
              <w:pStyle w:val="CCTP-Puce1"/>
              <w:numPr>
                <w:ilvl w:val="0"/>
                <w:numId w:val="0"/>
              </w:numPr>
              <w:jc w:val="center"/>
              <w:rPr>
                <w:rFonts w:asciiTheme="minorHAnsi" w:hAnsiTheme="minorHAnsi" w:cstheme="minorHAnsi"/>
                <w:sz w:val="22"/>
                <w:szCs w:val="22"/>
              </w:rPr>
            </w:pPr>
            <w:r w:rsidRPr="00330696">
              <w:rPr>
                <w:rFonts w:asciiTheme="minorHAnsi" w:hAnsiTheme="minorHAnsi" w:cstheme="minorHAnsi"/>
                <w:sz w:val="22"/>
                <w:szCs w:val="22"/>
              </w:rPr>
              <w:t>AMI</w:t>
            </w:r>
          </w:p>
        </w:tc>
      </w:tr>
      <w:tr w:rsidR="00F145C7" w14:paraId="65397940" w14:textId="77777777" w:rsidTr="003B503B">
        <w:tc>
          <w:tcPr>
            <w:tcW w:w="2318" w:type="dxa"/>
            <w:tcBorders>
              <w:top w:val="nil"/>
              <w:left w:val="single" w:sz="8" w:space="0" w:color="000000"/>
              <w:bottom w:val="single" w:sz="8" w:space="0" w:color="000000"/>
              <w:right w:val="single" w:sz="8" w:space="0" w:color="000000"/>
            </w:tcBorders>
            <w:tcMar>
              <w:top w:w="0" w:type="dxa"/>
              <w:left w:w="108" w:type="dxa"/>
              <w:bottom w:w="0" w:type="dxa"/>
              <w:right w:w="108" w:type="dxa"/>
            </w:tcMar>
            <w:hideMark/>
          </w:tcPr>
          <w:p w14:paraId="5B44D7C2" w14:textId="77777777" w:rsidR="00F145C7" w:rsidRPr="00330696" w:rsidRDefault="00F145C7">
            <w:pPr>
              <w:pStyle w:val="CCTP-Puce1"/>
              <w:numPr>
                <w:ilvl w:val="0"/>
                <w:numId w:val="0"/>
              </w:numPr>
              <w:jc w:val="center"/>
              <w:rPr>
                <w:rFonts w:asciiTheme="minorHAnsi" w:hAnsiTheme="minorHAnsi" w:cstheme="minorHAnsi"/>
                <w:sz w:val="22"/>
                <w:szCs w:val="22"/>
              </w:rPr>
            </w:pPr>
            <w:r w:rsidRPr="00330696">
              <w:rPr>
                <w:rFonts w:asciiTheme="minorHAnsi" w:hAnsiTheme="minorHAnsi" w:cstheme="minorHAnsi"/>
                <w:sz w:val="22"/>
                <w:szCs w:val="22"/>
              </w:rPr>
              <w:t>0</w:t>
            </w:r>
          </w:p>
        </w:tc>
        <w:tc>
          <w:tcPr>
            <w:tcW w:w="2338" w:type="dxa"/>
            <w:tcBorders>
              <w:top w:val="nil"/>
              <w:left w:val="nil"/>
              <w:bottom w:val="single" w:sz="8" w:space="0" w:color="000000"/>
              <w:right w:val="single" w:sz="8" w:space="0" w:color="000000"/>
            </w:tcBorders>
            <w:tcMar>
              <w:top w:w="0" w:type="dxa"/>
              <w:left w:w="108" w:type="dxa"/>
              <w:bottom w:w="0" w:type="dxa"/>
              <w:right w:w="108" w:type="dxa"/>
            </w:tcMar>
            <w:hideMark/>
          </w:tcPr>
          <w:p w14:paraId="7B161972" w14:textId="77777777" w:rsidR="00F145C7" w:rsidRPr="00330696" w:rsidRDefault="00F145C7">
            <w:pPr>
              <w:pStyle w:val="CCTP-Puce1"/>
              <w:numPr>
                <w:ilvl w:val="0"/>
                <w:numId w:val="0"/>
              </w:numPr>
              <w:jc w:val="center"/>
              <w:rPr>
                <w:rFonts w:asciiTheme="minorHAnsi" w:hAnsiTheme="minorHAnsi" w:cstheme="minorHAnsi"/>
                <w:sz w:val="22"/>
                <w:szCs w:val="22"/>
              </w:rPr>
            </w:pPr>
            <w:r w:rsidRPr="00330696">
              <w:rPr>
                <w:rFonts w:asciiTheme="minorHAnsi" w:hAnsiTheme="minorHAnsi" w:cstheme="minorHAnsi"/>
                <w:sz w:val="22"/>
                <w:szCs w:val="22"/>
              </w:rPr>
              <w:t>50</w:t>
            </w:r>
          </w:p>
        </w:tc>
        <w:tc>
          <w:tcPr>
            <w:tcW w:w="2217" w:type="dxa"/>
            <w:tcBorders>
              <w:top w:val="nil"/>
              <w:left w:val="nil"/>
              <w:bottom w:val="single" w:sz="8" w:space="0" w:color="000000"/>
              <w:right w:val="single" w:sz="8" w:space="0" w:color="000000"/>
            </w:tcBorders>
            <w:tcMar>
              <w:top w:w="0" w:type="dxa"/>
              <w:left w:w="108" w:type="dxa"/>
              <w:bottom w:w="0" w:type="dxa"/>
              <w:right w:w="108" w:type="dxa"/>
            </w:tcMar>
            <w:hideMark/>
          </w:tcPr>
          <w:p w14:paraId="19DB20CE" w14:textId="77777777" w:rsidR="00F145C7" w:rsidRPr="00330696" w:rsidRDefault="00F145C7">
            <w:pPr>
              <w:pStyle w:val="CCTP-Puce1"/>
              <w:numPr>
                <w:ilvl w:val="0"/>
                <w:numId w:val="0"/>
              </w:numPr>
              <w:jc w:val="center"/>
              <w:rPr>
                <w:rFonts w:asciiTheme="minorHAnsi" w:hAnsiTheme="minorHAnsi" w:cstheme="minorHAnsi"/>
                <w:sz w:val="22"/>
                <w:szCs w:val="22"/>
              </w:rPr>
            </w:pPr>
            <w:r w:rsidRPr="00330696">
              <w:rPr>
                <w:rFonts w:asciiTheme="minorHAnsi" w:hAnsiTheme="minorHAnsi" w:cstheme="minorHAnsi"/>
                <w:sz w:val="22"/>
                <w:szCs w:val="22"/>
              </w:rPr>
              <w:t>50</w:t>
            </w:r>
          </w:p>
        </w:tc>
        <w:tc>
          <w:tcPr>
            <w:tcW w:w="2319" w:type="dxa"/>
            <w:tcBorders>
              <w:top w:val="nil"/>
              <w:left w:val="nil"/>
              <w:bottom w:val="single" w:sz="8" w:space="0" w:color="000000"/>
              <w:right w:val="single" w:sz="8" w:space="0" w:color="000000"/>
            </w:tcBorders>
            <w:tcMar>
              <w:top w:w="0" w:type="dxa"/>
              <w:left w:w="108" w:type="dxa"/>
              <w:bottom w:w="0" w:type="dxa"/>
              <w:right w:w="108" w:type="dxa"/>
            </w:tcMar>
            <w:hideMark/>
          </w:tcPr>
          <w:p w14:paraId="06863204" w14:textId="77777777" w:rsidR="00F145C7" w:rsidRPr="00330696" w:rsidRDefault="00F145C7">
            <w:pPr>
              <w:pStyle w:val="CCTP-Puce1"/>
              <w:numPr>
                <w:ilvl w:val="0"/>
                <w:numId w:val="0"/>
              </w:numPr>
              <w:jc w:val="center"/>
              <w:rPr>
                <w:rFonts w:asciiTheme="minorHAnsi" w:hAnsiTheme="minorHAnsi" w:cstheme="minorHAnsi"/>
                <w:sz w:val="22"/>
                <w:szCs w:val="22"/>
              </w:rPr>
            </w:pPr>
            <w:r w:rsidRPr="00330696">
              <w:rPr>
                <w:rFonts w:asciiTheme="minorHAnsi" w:hAnsiTheme="minorHAnsi" w:cstheme="minorHAnsi"/>
                <w:sz w:val="22"/>
                <w:szCs w:val="22"/>
              </w:rPr>
              <w:t>50</w:t>
            </w:r>
          </w:p>
        </w:tc>
      </w:tr>
    </w:tbl>
    <w:p w14:paraId="5E8E0B3F" w14:textId="77777777" w:rsidR="0090606B" w:rsidRDefault="0090606B">
      <w:pPr>
        <w:pStyle w:val="CCTP-Puce1"/>
        <w:numPr>
          <w:ilvl w:val="0"/>
          <w:numId w:val="0"/>
        </w:numPr>
        <w:ind w:left="426" w:hanging="426"/>
        <w:rPr>
          <w:rFonts w:asciiTheme="majorHAnsi" w:hAnsiTheme="majorHAnsi" w:cs="Arial"/>
          <w:sz w:val="20"/>
          <w:szCs w:val="20"/>
        </w:rPr>
      </w:pPr>
    </w:p>
    <w:tbl>
      <w:tblPr>
        <w:tblW w:w="5004"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636"/>
      </w:tblGrid>
      <w:tr w:rsidR="001D708F" w14:paraId="3D59556E" w14:textId="77777777">
        <w:trPr>
          <w:trHeight w:val="345"/>
          <w:jc w:val="center"/>
        </w:trPr>
        <w:tc>
          <w:tcPr>
            <w:tcW w:w="9636" w:type="dxa"/>
            <w:tcBorders>
              <w:top w:val="single" w:sz="4" w:space="0" w:color="auto"/>
              <w:left w:val="single" w:sz="4" w:space="0" w:color="auto"/>
              <w:bottom w:val="single" w:sz="4" w:space="0" w:color="auto"/>
              <w:right w:val="single" w:sz="4" w:space="0" w:color="auto"/>
            </w:tcBorders>
            <w:shd w:val="clear" w:color="auto" w:fill="D9D9D9"/>
            <w:vAlign w:val="center"/>
          </w:tcPr>
          <w:p w14:paraId="1B9EFCEA" w14:textId="77777777" w:rsidR="001D708F" w:rsidRDefault="004F5A43">
            <w:pPr>
              <w:widowControl w:val="0"/>
              <w:spacing w:before="62" w:after="62"/>
              <w:ind w:right="185"/>
              <w:rPr>
                <w:rFonts w:asciiTheme="majorHAnsi" w:hAnsiTheme="majorHAnsi"/>
                <w:b/>
                <w:bCs/>
                <w:sz w:val="20"/>
                <w:szCs w:val="20"/>
              </w:rPr>
            </w:pPr>
            <w:r>
              <w:rPr>
                <w:rFonts w:asciiTheme="majorHAnsi" w:hAnsiTheme="majorHAnsi"/>
                <w:b/>
                <w:bCs/>
                <w:sz w:val="20"/>
                <w:szCs w:val="20"/>
              </w:rPr>
              <w:t>Mise en œuvre</w:t>
            </w:r>
          </w:p>
        </w:tc>
      </w:tr>
      <w:tr w:rsidR="001D708F" w14:paraId="580B9704" w14:textId="77777777">
        <w:trPr>
          <w:trHeight w:val="119"/>
          <w:jc w:val="center"/>
        </w:trPr>
        <w:tc>
          <w:tcPr>
            <w:tcW w:w="9636" w:type="dxa"/>
            <w:tcBorders>
              <w:top w:val="single" w:sz="4" w:space="0" w:color="auto"/>
              <w:left w:val="single" w:sz="4" w:space="0" w:color="auto"/>
              <w:bottom w:val="single" w:sz="4" w:space="0" w:color="auto"/>
              <w:right w:val="single" w:sz="4" w:space="0" w:color="auto"/>
            </w:tcBorders>
          </w:tcPr>
          <w:p w14:paraId="3997D34C" w14:textId="77777777" w:rsidR="001D708F" w:rsidRDefault="003827B1">
            <w:pPr>
              <w:pStyle w:val="CCTP-Tableau-Texte1"/>
              <w:spacing w:before="31" w:after="31"/>
              <w:rPr>
                <w:rFonts w:asciiTheme="majorHAnsi" w:hAnsiTheme="majorHAnsi"/>
              </w:rPr>
            </w:pPr>
            <w:r>
              <w:rPr>
                <w:rFonts w:asciiTheme="majorHAnsi" w:hAnsiTheme="majorHAnsi"/>
              </w:rPr>
              <w:t>Un suivi du décompte est réalisé en comité de projet.</w:t>
            </w:r>
          </w:p>
          <w:p w14:paraId="272F2E2F" w14:textId="524D1873" w:rsidR="003827B1" w:rsidRDefault="003827B1">
            <w:pPr>
              <w:pStyle w:val="CCTP-Tableau-Texte1"/>
              <w:spacing w:before="31" w:after="31"/>
              <w:rPr>
                <w:rFonts w:asciiTheme="majorHAnsi" w:hAnsiTheme="majorHAnsi"/>
              </w:rPr>
            </w:pPr>
            <w:r>
              <w:rPr>
                <w:rFonts w:asciiTheme="majorHAnsi" w:hAnsiTheme="majorHAnsi"/>
              </w:rPr>
              <w:t>La synthèse est présentée en comité de pilotage</w:t>
            </w:r>
          </w:p>
        </w:tc>
      </w:tr>
    </w:tbl>
    <w:p w14:paraId="4FAD5B67" w14:textId="77777777" w:rsidR="001D708F" w:rsidRDefault="001D708F">
      <w:pPr>
        <w:pStyle w:val="CCTP-Puce1"/>
        <w:numPr>
          <w:ilvl w:val="0"/>
          <w:numId w:val="0"/>
        </w:numPr>
        <w:ind w:left="426" w:hanging="426"/>
        <w:rPr>
          <w:rFonts w:asciiTheme="majorHAnsi" w:hAnsiTheme="majorHAnsi" w:cs="Arial"/>
          <w:sz w:val="20"/>
          <w:szCs w:val="20"/>
        </w:rPr>
      </w:pPr>
    </w:p>
    <w:p w14:paraId="4F6B6FE4" w14:textId="45995DFF" w:rsidR="00E46BDF" w:rsidRPr="003B503B" w:rsidRDefault="00E46BDF" w:rsidP="003B503B">
      <w:pPr>
        <w:pStyle w:val="CCTP-Titre2"/>
      </w:pPr>
      <w:bookmarkStart w:id="389" w:name="_Toc169700525"/>
      <w:bookmarkStart w:id="390" w:name="_Ref31198723"/>
      <w:bookmarkStart w:id="391" w:name="_Hlk42767485"/>
      <w:r w:rsidRPr="003B503B">
        <w:lastRenderedPageBreak/>
        <w:t>Plages d’ouverture minimales du service de support</w:t>
      </w:r>
      <w:bookmarkEnd w:id="389"/>
    </w:p>
    <w:p w14:paraId="0D24C81D" w14:textId="01C43463" w:rsidR="00E46BDF" w:rsidRPr="00AB0822" w:rsidRDefault="00E46BDF" w:rsidP="00E46BDF">
      <w:pPr>
        <w:pStyle w:val="CCTP-Texte1"/>
        <w:rPr>
          <w:rFonts w:asciiTheme="majorHAnsi" w:hAnsiTheme="majorHAnsi"/>
          <w:sz w:val="20"/>
        </w:rPr>
      </w:pPr>
      <w:r w:rsidRPr="00AB0822">
        <w:rPr>
          <w:rFonts w:asciiTheme="majorHAnsi" w:hAnsiTheme="majorHAnsi"/>
          <w:sz w:val="20"/>
        </w:rPr>
        <w:t xml:space="preserve">La plage d’ouverture de service Standard : du lundi au vendredi de 08H30 à </w:t>
      </w:r>
      <w:r w:rsidR="00474465" w:rsidRPr="00AB0822">
        <w:rPr>
          <w:rFonts w:asciiTheme="majorHAnsi" w:hAnsiTheme="majorHAnsi"/>
          <w:sz w:val="20"/>
        </w:rPr>
        <w:t>18h</w:t>
      </w:r>
      <w:r w:rsidR="00474465">
        <w:rPr>
          <w:rFonts w:asciiTheme="majorHAnsi" w:hAnsiTheme="majorHAnsi"/>
          <w:sz w:val="20"/>
        </w:rPr>
        <w:t>30</w:t>
      </w:r>
      <w:r w:rsidR="00474465" w:rsidRPr="00AB0822">
        <w:rPr>
          <w:rFonts w:asciiTheme="majorHAnsi" w:hAnsiTheme="majorHAnsi"/>
          <w:sz w:val="20"/>
        </w:rPr>
        <w:t xml:space="preserve"> </w:t>
      </w:r>
      <w:r w:rsidRPr="00AB0822">
        <w:rPr>
          <w:rFonts w:asciiTheme="majorHAnsi" w:hAnsiTheme="majorHAnsi"/>
          <w:sz w:val="20"/>
        </w:rPr>
        <w:t>hors jours fériés</w:t>
      </w:r>
    </w:p>
    <w:p w14:paraId="33F9396E" w14:textId="5F1A5EFA" w:rsidR="00E46BDF" w:rsidRPr="00AB0822" w:rsidRDefault="00E46BDF" w:rsidP="00E46BDF">
      <w:pPr>
        <w:pStyle w:val="CCTP-Texte1"/>
        <w:rPr>
          <w:rFonts w:asciiTheme="majorHAnsi" w:hAnsiTheme="majorHAnsi"/>
          <w:sz w:val="20"/>
        </w:rPr>
      </w:pPr>
      <w:r w:rsidRPr="00AB0822">
        <w:rPr>
          <w:rFonts w:asciiTheme="majorHAnsi" w:hAnsiTheme="majorHAnsi"/>
          <w:sz w:val="20"/>
        </w:rPr>
        <w:t>La plage d’ouverture de service Etendue : du lundi au samedi de 08H30 à 18h</w:t>
      </w:r>
      <w:r w:rsidR="00474465">
        <w:rPr>
          <w:rFonts w:asciiTheme="majorHAnsi" w:hAnsiTheme="majorHAnsi"/>
          <w:sz w:val="20"/>
        </w:rPr>
        <w:t>30</w:t>
      </w:r>
      <w:r w:rsidRPr="00AB0822">
        <w:rPr>
          <w:rFonts w:asciiTheme="majorHAnsi" w:hAnsiTheme="majorHAnsi"/>
          <w:sz w:val="20"/>
        </w:rPr>
        <w:t xml:space="preserve"> hors jours fériée</w:t>
      </w:r>
    </w:p>
    <w:p w14:paraId="7B2D06C9" w14:textId="77777777" w:rsidR="00E46BDF" w:rsidRDefault="00E46BDF" w:rsidP="00E46BDF">
      <w:pPr>
        <w:pStyle w:val="CCTP-Texte1"/>
        <w:rPr>
          <w:rFonts w:eastAsiaTheme="minorEastAsia"/>
        </w:rPr>
      </w:pPr>
      <w:r w:rsidRPr="00AB0822">
        <w:rPr>
          <w:rFonts w:asciiTheme="majorHAnsi" w:hAnsiTheme="majorHAnsi"/>
          <w:sz w:val="20"/>
        </w:rPr>
        <w:t>La nécessité d’un service un jour férié ou dimanche fera l’objet d’une prestation d’Astreinte</w:t>
      </w:r>
      <w:r>
        <w:rPr>
          <w:rFonts w:eastAsiaTheme="minorEastAsia"/>
        </w:rPr>
        <w:t>.</w:t>
      </w:r>
    </w:p>
    <w:p w14:paraId="48986E49" w14:textId="4047C80A" w:rsidR="001D708F" w:rsidRPr="003B503B" w:rsidRDefault="004F5A43" w:rsidP="003B503B">
      <w:pPr>
        <w:pStyle w:val="CCTP-Titre2"/>
      </w:pPr>
      <w:bookmarkStart w:id="392" w:name="_Toc169700526"/>
      <w:r w:rsidRPr="003B503B">
        <w:rPr>
          <w:rFonts w:eastAsiaTheme="minorEastAsia"/>
        </w:rPr>
        <w:t>Support de niveau 2</w:t>
      </w:r>
      <w:bookmarkEnd w:id="390"/>
      <w:bookmarkEnd w:id="391"/>
      <w:bookmarkEnd w:id="392"/>
    </w:p>
    <w:p w14:paraId="1ACBC7A1" w14:textId="77777777" w:rsidR="001D708F" w:rsidRPr="00A31AAF" w:rsidRDefault="004F5A43" w:rsidP="00A31AAF">
      <w:pPr>
        <w:pStyle w:val="CCTP-Texte1"/>
        <w:jc w:val="left"/>
        <w:rPr>
          <w:rFonts w:asciiTheme="majorHAnsi" w:hAnsiTheme="majorHAnsi"/>
          <w:sz w:val="20"/>
        </w:rPr>
      </w:pPr>
      <w:r w:rsidRPr="00A31AAF">
        <w:rPr>
          <w:rFonts w:asciiTheme="majorHAnsi" w:hAnsiTheme="majorHAnsi"/>
          <w:sz w:val="20"/>
        </w:rPr>
        <w:t xml:space="preserve">Les demandes émanent de différentes sources (utilisateurs finaux, chefs de projets, responsable de sécurité, …) et sont portées à la connaissance du titulaire de manière centralisée, via l’outil de gestion des incidents </w:t>
      </w:r>
      <w:r w:rsidRPr="00A31AAF">
        <w:rPr>
          <w:rFonts w:asciiTheme="majorHAnsi" w:hAnsiTheme="majorHAnsi"/>
          <w:sz w:val="20"/>
        </w:rPr>
        <w:fldChar w:fldCharType="begin"/>
      </w:r>
      <w:r w:rsidRPr="00A31AAF">
        <w:rPr>
          <w:rFonts w:asciiTheme="majorHAnsi" w:hAnsiTheme="majorHAnsi"/>
          <w:sz w:val="20"/>
        </w:rPr>
        <w:instrText>DOCPROPERTY  _du_client  \* MERGEFORMAT</w:instrText>
      </w:r>
      <w:r w:rsidRPr="00A31AAF">
        <w:rPr>
          <w:rFonts w:asciiTheme="majorHAnsi" w:hAnsiTheme="majorHAnsi"/>
          <w:sz w:val="20"/>
        </w:rPr>
        <w:fldChar w:fldCharType="separate"/>
      </w:r>
      <w:r w:rsidRPr="00A31AAF">
        <w:rPr>
          <w:rFonts w:asciiTheme="majorHAnsi" w:hAnsiTheme="majorHAnsi"/>
          <w:sz w:val="20"/>
        </w:rPr>
        <w:t>du Ministère de la Justice</w:t>
      </w:r>
      <w:r w:rsidRPr="00A31AAF">
        <w:rPr>
          <w:rFonts w:asciiTheme="majorHAnsi" w:hAnsiTheme="majorHAnsi"/>
          <w:sz w:val="20"/>
        </w:rPr>
        <w:fldChar w:fldCharType="end"/>
      </w:r>
      <w:r w:rsidRPr="00A31AAF">
        <w:rPr>
          <w:rFonts w:asciiTheme="majorHAnsi" w:hAnsiTheme="majorHAnsi"/>
          <w:sz w:val="20"/>
        </w:rPr>
        <w:t>.</w:t>
      </w:r>
    </w:p>
    <w:p w14:paraId="16B62E8D" w14:textId="77777777" w:rsidR="001D708F" w:rsidRDefault="004F5A43" w:rsidP="00A31AAF">
      <w:pPr>
        <w:pStyle w:val="CCTP-Texte1"/>
        <w:jc w:val="left"/>
        <w:rPr>
          <w:rFonts w:asciiTheme="majorHAnsi" w:hAnsiTheme="majorHAnsi"/>
        </w:rPr>
      </w:pPr>
      <w:r w:rsidRPr="00A31AAF">
        <w:rPr>
          <w:rFonts w:asciiTheme="majorHAnsi" w:hAnsiTheme="majorHAnsi"/>
          <w:sz w:val="20"/>
        </w:rPr>
        <w:t xml:space="preserve">En cas d’escalade sur un incident bloquant ou majeur, le titulaire répond sur un numéro téléphonique communiqué </w:t>
      </w:r>
      <w:r w:rsidRPr="00A31AAF">
        <w:rPr>
          <w:rFonts w:asciiTheme="majorHAnsi" w:hAnsiTheme="majorHAnsi"/>
          <w:sz w:val="20"/>
        </w:rPr>
        <w:fldChar w:fldCharType="begin"/>
      </w:r>
      <w:r w:rsidRPr="00A31AAF">
        <w:rPr>
          <w:rFonts w:asciiTheme="majorHAnsi" w:hAnsiTheme="majorHAnsi"/>
          <w:sz w:val="20"/>
        </w:rPr>
        <w:instrText>DOCPROPERTY  _au_client  \* MERGEFORMAT</w:instrText>
      </w:r>
      <w:r w:rsidRPr="00A31AAF">
        <w:rPr>
          <w:rFonts w:asciiTheme="majorHAnsi" w:hAnsiTheme="majorHAnsi"/>
          <w:sz w:val="20"/>
        </w:rPr>
        <w:fldChar w:fldCharType="separate"/>
      </w:r>
      <w:r w:rsidRPr="00A31AAF">
        <w:rPr>
          <w:rFonts w:asciiTheme="majorHAnsi" w:hAnsiTheme="majorHAnsi"/>
          <w:sz w:val="20"/>
        </w:rPr>
        <w:t>au Ministère de la Justice</w:t>
      </w:r>
      <w:r w:rsidRPr="00A31AAF">
        <w:rPr>
          <w:rFonts w:asciiTheme="majorHAnsi" w:hAnsiTheme="majorHAnsi"/>
          <w:sz w:val="20"/>
        </w:rPr>
        <w:fldChar w:fldCharType="end"/>
      </w:r>
      <w:r>
        <w:rPr>
          <w:rFonts w:asciiTheme="majorHAnsi" w:eastAsiaTheme="minorEastAsia" w:hAnsiTheme="majorHAnsi" w:cstheme="minorBidi"/>
        </w:rPr>
        <w:t>.</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71"/>
        <w:gridCol w:w="5436"/>
        <w:gridCol w:w="3021"/>
      </w:tblGrid>
      <w:tr w:rsidR="001D708F" w14:paraId="262E4111" w14:textId="77777777">
        <w:trPr>
          <w:jc w:val="center"/>
        </w:trPr>
        <w:tc>
          <w:tcPr>
            <w:tcW w:w="9628" w:type="dxa"/>
            <w:gridSpan w:val="3"/>
            <w:tcBorders>
              <w:top w:val="single" w:sz="4" w:space="0" w:color="auto"/>
              <w:left w:val="single" w:sz="4" w:space="0" w:color="auto"/>
              <w:bottom w:val="single" w:sz="4" w:space="0" w:color="auto"/>
              <w:right w:val="single" w:sz="4" w:space="0" w:color="auto"/>
            </w:tcBorders>
            <w:shd w:val="clear" w:color="auto" w:fill="D9D9D9"/>
            <w:vAlign w:val="center"/>
          </w:tcPr>
          <w:p w14:paraId="6624A080" w14:textId="77777777" w:rsidR="001D708F" w:rsidRDefault="004F5A43">
            <w:pPr>
              <w:widowControl w:val="0"/>
              <w:spacing w:before="62" w:after="62"/>
              <w:ind w:right="185"/>
              <w:rPr>
                <w:rFonts w:asciiTheme="majorHAnsi" w:hAnsiTheme="majorHAnsi"/>
                <w:b/>
                <w:bCs/>
                <w:sz w:val="20"/>
                <w:szCs w:val="20"/>
              </w:rPr>
            </w:pPr>
            <w:r>
              <w:rPr>
                <w:rFonts w:asciiTheme="majorHAnsi" w:hAnsiTheme="majorHAnsi"/>
                <w:b/>
                <w:bCs/>
                <w:sz w:val="20"/>
                <w:szCs w:val="20"/>
              </w:rPr>
              <w:t>Définition globale de l’activité</w:t>
            </w:r>
          </w:p>
        </w:tc>
      </w:tr>
      <w:tr w:rsidR="001D708F" w14:paraId="5276F48F" w14:textId="77777777">
        <w:trPr>
          <w:jc w:val="center"/>
        </w:trPr>
        <w:tc>
          <w:tcPr>
            <w:tcW w:w="9628" w:type="dxa"/>
            <w:gridSpan w:val="3"/>
            <w:tcBorders>
              <w:top w:val="single" w:sz="4" w:space="0" w:color="auto"/>
              <w:left w:val="single" w:sz="4" w:space="0" w:color="auto"/>
              <w:bottom w:val="single" w:sz="4" w:space="0" w:color="auto"/>
              <w:right w:val="single" w:sz="4" w:space="0" w:color="auto"/>
            </w:tcBorders>
          </w:tcPr>
          <w:p w14:paraId="15402D07" w14:textId="77777777" w:rsidR="003F3E30" w:rsidRDefault="004F5A43" w:rsidP="003827B1">
            <w:pPr>
              <w:pStyle w:val="CCTP-Tableau-Texte1"/>
              <w:spacing w:before="31" w:after="31"/>
              <w:jc w:val="both"/>
              <w:rPr>
                <w:rFonts w:asciiTheme="majorHAnsi" w:hAnsiTheme="majorHAnsi"/>
              </w:rPr>
            </w:pPr>
            <w:r>
              <w:rPr>
                <w:rFonts w:asciiTheme="majorHAnsi" w:hAnsiTheme="majorHAnsi"/>
              </w:rPr>
              <w:t xml:space="preserve">Le périmètre du </w:t>
            </w:r>
            <w:r>
              <w:rPr>
                <w:rFonts w:asciiTheme="majorHAnsi" w:hAnsiTheme="majorHAnsi"/>
              </w:rPr>
              <w:fldChar w:fldCharType="begin"/>
            </w:r>
            <w:r>
              <w:rPr>
                <w:rFonts w:asciiTheme="majorHAnsi" w:hAnsiTheme="majorHAnsi"/>
              </w:rPr>
              <w:instrText xml:space="preserve"> REF _Ref31198723 \h  \* MERGEFORMAT </w:instrText>
            </w:r>
            <w:r>
              <w:rPr>
                <w:rFonts w:asciiTheme="majorHAnsi" w:hAnsiTheme="majorHAnsi"/>
              </w:rPr>
            </w:r>
            <w:r>
              <w:rPr>
                <w:rFonts w:asciiTheme="majorHAnsi" w:hAnsiTheme="majorHAnsi"/>
              </w:rPr>
              <w:fldChar w:fldCharType="separate"/>
            </w:r>
            <w:r w:rsidR="00CB4870" w:rsidRPr="00CB4870">
              <w:rPr>
                <w:rFonts w:asciiTheme="majorHAnsi" w:hAnsiTheme="majorHAnsi"/>
              </w:rPr>
              <w:t>Support de niveau 2</w:t>
            </w:r>
            <w:r>
              <w:rPr>
                <w:rFonts w:asciiTheme="majorHAnsi" w:hAnsiTheme="majorHAnsi"/>
              </w:rPr>
              <w:fldChar w:fldCharType="end"/>
            </w:r>
            <w:r>
              <w:rPr>
                <w:rFonts w:asciiTheme="majorHAnsi" w:hAnsiTheme="majorHAnsi"/>
              </w:rPr>
              <w:t xml:space="preserve">  est </w:t>
            </w:r>
            <w:r w:rsidR="003827B1">
              <w:rPr>
                <w:rFonts w:asciiTheme="majorHAnsi" w:hAnsiTheme="majorHAnsi"/>
              </w:rPr>
              <w:t>composé</w:t>
            </w:r>
            <w:r w:rsidR="003F3E30">
              <w:rPr>
                <w:rFonts w:asciiTheme="majorHAnsi" w:hAnsiTheme="majorHAnsi"/>
              </w:rPr>
              <w:t xml:space="preserve"> : </w:t>
            </w:r>
          </w:p>
          <w:p w14:paraId="5687F41A" w14:textId="7E45F0C0" w:rsidR="001D708F" w:rsidRDefault="004F5A43" w:rsidP="001E320B">
            <w:pPr>
              <w:pStyle w:val="CCTP-Tableau-Texte1"/>
              <w:spacing w:before="31" w:after="31"/>
              <w:jc w:val="both"/>
              <w:rPr>
                <w:rFonts w:asciiTheme="majorHAnsi" w:hAnsiTheme="majorHAnsi"/>
              </w:rPr>
            </w:pPr>
            <w:r>
              <w:rPr>
                <w:rFonts w:asciiTheme="majorHAnsi" w:hAnsiTheme="majorHAnsi"/>
              </w:rPr>
              <w:t>des applications du périmètre</w:t>
            </w:r>
            <w:r w:rsidR="003F3E30">
              <w:rPr>
                <w:rFonts w:asciiTheme="majorHAnsi" w:hAnsiTheme="majorHAnsi"/>
              </w:rPr>
              <w:t xml:space="preserve"> initial</w:t>
            </w:r>
            <w:r>
              <w:rPr>
                <w:rFonts w:asciiTheme="majorHAnsi" w:hAnsiTheme="majorHAnsi"/>
                <w:color w:val="000000"/>
              </w:rPr>
              <w:t>.</w:t>
            </w:r>
          </w:p>
          <w:p w14:paraId="38AC6037" w14:textId="79732AC8" w:rsidR="001D708F" w:rsidRDefault="004F5A43">
            <w:pPr>
              <w:pStyle w:val="CCTP-Tableau-Puce1"/>
              <w:spacing w:before="31" w:after="31"/>
              <w:ind w:left="408" w:hanging="187"/>
              <w:jc w:val="both"/>
              <w:rPr>
                <w:rFonts w:asciiTheme="majorHAnsi" w:hAnsiTheme="majorHAnsi"/>
              </w:rPr>
            </w:pPr>
            <w:proofErr w:type="gramStart"/>
            <w:r>
              <w:rPr>
                <w:rFonts w:asciiTheme="majorHAnsi" w:hAnsiTheme="majorHAnsi"/>
              </w:rPr>
              <w:t>des</w:t>
            </w:r>
            <w:proofErr w:type="gramEnd"/>
            <w:r>
              <w:rPr>
                <w:rFonts w:asciiTheme="majorHAnsi" w:hAnsiTheme="majorHAnsi"/>
              </w:rPr>
              <w:t xml:space="preserve"> applications ayant fait l’objet d’une </w:t>
            </w:r>
            <w:r>
              <w:rPr>
                <w:rFonts w:asciiTheme="majorHAnsi" w:hAnsiTheme="majorHAnsi"/>
              </w:rPr>
              <w:fldChar w:fldCharType="begin"/>
            </w:r>
            <w:r>
              <w:rPr>
                <w:rFonts w:asciiTheme="majorHAnsi" w:hAnsiTheme="majorHAnsi"/>
              </w:rPr>
              <w:instrText xml:space="preserve"> REF _Ref2768671 \h  \* MERGEFORMAT </w:instrText>
            </w:r>
            <w:r>
              <w:rPr>
                <w:rFonts w:asciiTheme="majorHAnsi" w:hAnsiTheme="majorHAnsi"/>
              </w:rPr>
            </w:r>
            <w:r>
              <w:rPr>
                <w:rFonts w:asciiTheme="majorHAnsi" w:hAnsiTheme="majorHAnsi"/>
              </w:rPr>
              <w:fldChar w:fldCharType="separate"/>
            </w:r>
            <w:r w:rsidR="00CB4870" w:rsidRPr="00CB4870">
              <w:rPr>
                <w:rFonts w:asciiTheme="majorHAnsi" w:hAnsiTheme="majorHAnsi"/>
              </w:rPr>
              <w:t xml:space="preserve">Prise en mains </w:t>
            </w:r>
            <w:r>
              <w:rPr>
                <w:rFonts w:asciiTheme="majorHAnsi" w:hAnsiTheme="majorHAnsi"/>
              </w:rPr>
              <w:fldChar w:fldCharType="end"/>
            </w:r>
            <w:r>
              <w:rPr>
                <w:rFonts w:asciiTheme="majorHAnsi" w:hAnsiTheme="majorHAnsi"/>
              </w:rPr>
              <w:t xml:space="preserve"> (cf. chapitre </w:t>
            </w:r>
            <w:r>
              <w:rPr>
                <w:rFonts w:asciiTheme="majorHAnsi" w:hAnsiTheme="majorHAnsi"/>
              </w:rPr>
              <w:fldChar w:fldCharType="begin"/>
            </w:r>
            <w:r>
              <w:rPr>
                <w:rFonts w:asciiTheme="majorHAnsi" w:hAnsiTheme="majorHAnsi"/>
              </w:rPr>
              <w:instrText xml:space="preserve"> REF _Ref2768671 \n \h  \* MERGEFORMAT </w:instrText>
            </w:r>
            <w:r>
              <w:rPr>
                <w:rFonts w:asciiTheme="majorHAnsi" w:hAnsiTheme="majorHAnsi"/>
              </w:rPr>
            </w:r>
            <w:r>
              <w:rPr>
                <w:rFonts w:asciiTheme="majorHAnsi" w:hAnsiTheme="majorHAnsi"/>
              </w:rPr>
              <w:fldChar w:fldCharType="separate"/>
            </w:r>
            <w:r w:rsidR="00CB4870">
              <w:rPr>
                <w:rFonts w:asciiTheme="majorHAnsi" w:hAnsiTheme="majorHAnsi"/>
              </w:rPr>
              <w:t>5.1.3</w:t>
            </w:r>
            <w:r>
              <w:rPr>
                <w:rFonts w:asciiTheme="majorHAnsi" w:hAnsiTheme="majorHAnsi"/>
              </w:rPr>
              <w:fldChar w:fldCharType="end"/>
            </w:r>
            <w:r>
              <w:rPr>
                <w:rFonts w:asciiTheme="majorHAnsi" w:hAnsiTheme="majorHAnsi"/>
              </w:rPr>
              <w:t>) ;</w:t>
            </w:r>
          </w:p>
          <w:p w14:paraId="47F3DE7E" w14:textId="1DB40C2D" w:rsidR="001D708F" w:rsidRDefault="004F5A43">
            <w:pPr>
              <w:pStyle w:val="CCTP-Tableau-Puce1"/>
              <w:spacing w:before="31" w:after="31"/>
              <w:ind w:left="408" w:hanging="187"/>
              <w:jc w:val="both"/>
              <w:rPr>
                <w:rFonts w:asciiTheme="majorHAnsi" w:hAnsiTheme="majorHAnsi"/>
              </w:rPr>
            </w:pPr>
            <w:r>
              <w:rPr>
                <w:rFonts w:asciiTheme="majorHAnsi" w:hAnsiTheme="majorHAnsi"/>
              </w:rPr>
              <w:t xml:space="preserve">des </w:t>
            </w:r>
            <w:r w:rsidR="00C6402A">
              <w:rPr>
                <w:rFonts w:asciiTheme="majorHAnsi" w:hAnsiTheme="majorHAnsi"/>
              </w:rPr>
              <w:t xml:space="preserve">nouvelles </w:t>
            </w:r>
            <w:r>
              <w:rPr>
                <w:rFonts w:asciiTheme="majorHAnsi" w:hAnsiTheme="majorHAnsi"/>
              </w:rPr>
              <w:t>applications développées par le titulaire ;</w:t>
            </w:r>
          </w:p>
          <w:p w14:paraId="1FA10A0A" w14:textId="77777777" w:rsidR="003F3E30" w:rsidRDefault="003F3E30">
            <w:pPr>
              <w:pStyle w:val="CCTP-Tableau-Texte1"/>
              <w:spacing w:before="31" w:after="31"/>
              <w:jc w:val="both"/>
              <w:rPr>
                <w:rFonts w:asciiTheme="majorHAnsi" w:hAnsiTheme="majorHAnsi"/>
              </w:rPr>
            </w:pPr>
          </w:p>
          <w:p w14:paraId="71AB70AC" w14:textId="5A0C2980" w:rsidR="001D708F" w:rsidRDefault="004F5A43">
            <w:pPr>
              <w:pStyle w:val="CCTP-Tableau-Texte1"/>
              <w:spacing w:before="31" w:after="31"/>
              <w:jc w:val="both"/>
              <w:rPr>
                <w:rFonts w:asciiTheme="majorHAnsi" w:hAnsiTheme="majorHAnsi"/>
              </w:rPr>
            </w:pPr>
            <w:r>
              <w:rPr>
                <w:rFonts w:asciiTheme="majorHAnsi" w:hAnsiTheme="majorHAnsi"/>
              </w:rPr>
              <w:t>A la demande du Ministère de la Justice, le titulaire est amené à fournir des prestations de support niveau 2 permettant de traiter les tickets de nature « applicatif » adressés à ce niveau.</w:t>
            </w:r>
          </w:p>
          <w:p w14:paraId="590E5BB6" w14:textId="77777777" w:rsidR="001D708F" w:rsidRDefault="004F5A43">
            <w:pPr>
              <w:pStyle w:val="CCTP-Tableau-Texte1"/>
              <w:spacing w:before="31" w:after="31"/>
              <w:jc w:val="both"/>
              <w:rPr>
                <w:rFonts w:asciiTheme="majorHAnsi" w:hAnsiTheme="majorHAnsi"/>
              </w:rPr>
            </w:pPr>
            <w:r>
              <w:rPr>
                <w:rFonts w:asciiTheme="majorHAnsi" w:hAnsiTheme="majorHAnsi"/>
              </w:rPr>
              <w:t xml:space="preserve">Le titulaire : </w:t>
            </w:r>
          </w:p>
          <w:p w14:paraId="16E13E3F" w14:textId="77777777" w:rsidR="001D708F" w:rsidRDefault="004F5A43">
            <w:pPr>
              <w:pStyle w:val="CCTP-Tableau-Puce1"/>
              <w:spacing w:before="31" w:after="31"/>
              <w:ind w:left="408" w:hanging="187"/>
              <w:jc w:val="both"/>
              <w:rPr>
                <w:rFonts w:asciiTheme="majorHAnsi" w:hAnsiTheme="majorHAnsi"/>
              </w:rPr>
            </w:pPr>
            <w:r>
              <w:rPr>
                <w:rFonts w:asciiTheme="majorHAnsi" w:hAnsiTheme="majorHAnsi"/>
              </w:rPr>
              <w:t>analyse le ticket ;</w:t>
            </w:r>
          </w:p>
          <w:p w14:paraId="5A1DA44B" w14:textId="77777777" w:rsidR="001D708F" w:rsidRDefault="004F5A43">
            <w:pPr>
              <w:pStyle w:val="CCTP-Tableau-Puce1"/>
              <w:spacing w:before="31" w:after="31"/>
              <w:ind w:left="408" w:hanging="187"/>
              <w:jc w:val="both"/>
              <w:rPr>
                <w:rFonts w:asciiTheme="majorHAnsi" w:hAnsiTheme="majorHAnsi"/>
              </w:rPr>
            </w:pPr>
            <w:r>
              <w:rPr>
                <w:rFonts w:asciiTheme="majorHAnsi" w:hAnsiTheme="majorHAnsi"/>
              </w:rPr>
              <w:t>identifie les actions nécessaires au traitement de la demande de support ;</w:t>
            </w:r>
          </w:p>
          <w:p w14:paraId="3E34ADEF" w14:textId="77777777" w:rsidR="001D708F" w:rsidRDefault="004F5A43">
            <w:pPr>
              <w:pStyle w:val="CCTP-Tableau-Puce1"/>
              <w:spacing w:before="31" w:after="31"/>
              <w:ind w:left="408" w:hanging="187"/>
              <w:jc w:val="both"/>
              <w:rPr>
                <w:rFonts w:asciiTheme="majorHAnsi" w:hAnsiTheme="majorHAnsi"/>
              </w:rPr>
            </w:pPr>
            <w:r>
              <w:rPr>
                <w:rFonts w:asciiTheme="majorHAnsi" w:hAnsiTheme="majorHAnsi"/>
              </w:rPr>
              <w:t xml:space="preserve">traite l’incident : </w:t>
            </w:r>
          </w:p>
          <w:p w14:paraId="060177C1" w14:textId="77777777" w:rsidR="001D708F" w:rsidRDefault="004F5A43">
            <w:pPr>
              <w:pStyle w:val="CCTP-Tableau-Puce2"/>
              <w:spacing w:before="31" w:after="31"/>
              <w:ind w:left="456" w:hanging="221"/>
              <w:jc w:val="both"/>
              <w:rPr>
                <w:rFonts w:asciiTheme="majorHAnsi" w:hAnsiTheme="majorHAnsi"/>
              </w:rPr>
            </w:pPr>
            <w:r>
              <w:rPr>
                <w:rFonts w:asciiTheme="majorHAnsi" w:hAnsiTheme="majorHAnsi"/>
              </w:rPr>
              <w:t>soit en résolvant directement la difficulté ;</w:t>
            </w:r>
          </w:p>
          <w:p w14:paraId="015BD6FF" w14:textId="77777777" w:rsidR="001D708F" w:rsidRDefault="004F5A43">
            <w:pPr>
              <w:pStyle w:val="CCTP-Tableau-Puce2"/>
              <w:spacing w:before="31" w:after="31"/>
              <w:ind w:left="456" w:hanging="221"/>
              <w:jc w:val="both"/>
              <w:rPr>
                <w:rFonts w:asciiTheme="majorHAnsi" w:hAnsiTheme="majorHAnsi"/>
              </w:rPr>
            </w:pPr>
            <w:r>
              <w:rPr>
                <w:rFonts w:asciiTheme="majorHAnsi" w:hAnsiTheme="majorHAnsi"/>
              </w:rPr>
              <w:t xml:space="preserve">soit en proposant une méthode de contournement dans l’attente d’une résolution définitive : sauf exceptions motivées et acceptées par le Ministère de la Justice, </w:t>
            </w:r>
          </w:p>
          <w:p w14:paraId="3B53AABC" w14:textId="77777777" w:rsidR="001D708F" w:rsidRDefault="004F5A43">
            <w:pPr>
              <w:pStyle w:val="CCTP-Tableau-Puce2"/>
              <w:spacing w:before="31" w:after="31"/>
              <w:ind w:left="456" w:hanging="221"/>
              <w:jc w:val="both"/>
              <w:rPr>
                <w:rFonts w:asciiTheme="majorHAnsi" w:hAnsiTheme="majorHAnsi"/>
              </w:rPr>
            </w:pPr>
            <w:proofErr w:type="gramStart"/>
            <w:r>
              <w:rPr>
                <w:rFonts w:asciiTheme="majorHAnsi" w:hAnsiTheme="majorHAnsi"/>
              </w:rPr>
              <w:t>soit</w:t>
            </w:r>
            <w:proofErr w:type="gramEnd"/>
            <w:r>
              <w:rPr>
                <w:rFonts w:asciiTheme="majorHAnsi" w:hAnsiTheme="majorHAnsi"/>
              </w:rPr>
              <w:t xml:space="preserve"> en basculant la demande de support au niveau supérieur et en enregistrant l’incident qui est soumis aux délais prévus par le </w:t>
            </w:r>
            <w:r>
              <w:rPr>
                <w:rFonts w:asciiTheme="majorHAnsi" w:hAnsiTheme="majorHAnsi"/>
              </w:rPr>
              <w:fldChar w:fldCharType="begin"/>
            </w:r>
            <w:r>
              <w:rPr>
                <w:rFonts w:asciiTheme="majorHAnsi" w:hAnsiTheme="majorHAnsi"/>
              </w:rPr>
              <w:instrText xml:space="preserve"> REF _Ref64311853 \h  \* MERGEFORMAT </w:instrText>
            </w:r>
            <w:r>
              <w:rPr>
                <w:rFonts w:asciiTheme="majorHAnsi" w:hAnsiTheme="majorHAnsi"/>
              </w:rPr>
            </w:r>
            <w:r>
              <w:rPr>
                <w:rFonts w:asciiTheme="majorHAnsi" w:hAnsiTheme="majorHAnsi"/>
              </w:rPr>
              <w:fldChar w:fldCharType="separate"/>
            </w:r>
            <w:r>
              <w:rPr>
                <w:rFonts w:asciiTheme="majorHAnsi" w:hAnsiTheme="majorHAnsi"/>
              </w:rPr>
              <w:t>Support de niveau 3 et maintenance corrective</w:t>
            </w:r>
            <w:r>
              <w:rPr>
                <w:rFonts w:asciiTheme="majorHAnsi" w:hAnsiTheme="majorHAnsi"/>
              </w:rPr>
              <w:fldChar w:fldCharType="end"/>
            </w:r>
            <w:r>
              <w:rPr>
                <w:rFonts w:asciiTheme="majorHAnsi" w:hAnsiTheme="majorHAnsi"/>
              </w:rPr>
              <w:t>.</w:t>
            </w:r>
          </w:p>
          <w:p w14:paraId="13C9CDAF" w14:textId="77777777" w:rsidR="001D708F" w:rsidRDefault="004F5A43">
            <w:pPr>
              <w:pStyle w:val="CCTP-Tableau-Puce1"/>
              <w:spacing w:before="31" w:after="31"/>
              <w:ind w:left="408" w:hanging="187"/>
              <w:jc w:val="both"/>
              <w:rPr>
                <w:rFonts w:asciiTheme="majorHAnsi" w:hAnsiTheme="majorHAnsi"/>
              </w:rPr>
            </w:pPr>
            <w:r>
              <w:rPr>
                <w:rFonts w:asciiTheme="majorHAnsi" w:hAnsiTheme="majorHAnsi"/>
              </w:rPr>
              <w:t>fait évoluer si nécessaire les procédures existantes et la base de connaissance ;</w:t>
            </w:r>
          </w:p>
          <w:p w14:paraId="3B33EF7A" w14:textId="5430F486" w:rsidR="001D708F" w:rsidRDefault="004F5A43" w:rsidP="009B784C">
            <w:pPr>
              <w:pStyle w:val="CCTP-Tableau-Puce1"/>
              <w:spacing w:before="31" w:after="31"/>
              <w:ind w:left="408" w:hanging="187"/>
              <w:jc w:val="both"/>
              <w:rPr>
                <w:rFonts w:asciiTheme="majorHAnsi" w:hAnsiTheme="majorHAnsi"/>
              </w:rPr>
            </w:pPr>
            <w:r w:rsidRPr="009B784C">
              <w:rPr>
                <w:rFonts w:asciiTheme="majorHAnsi" w:hAnsiTheme="majorHAnsi"/>
              </w:rPr>
              <w:t>transmet les éventuelles demandes d’évolution au Ministère de la Justice.</w:t>
            </w:r>
          </w:p>
        </w:tc>
      </w:tr>
      <w:tr w:rsidR="001D708F" w14:paraId="2C9DFFF1" w14:textId="77777777">
        <w:trPr>
          <w:trHeight w:val="285"/>
          <w:jc w:val="center"/>
        </w:trPr>
        <w:tc>
          <w:tcPr>
            <w:tcW w:w="9628" w:type="dxa"/>
            <w:gridSpan w:val="3"/>
            <w:tcBorders>
              <w:top w:val="single" w:sz="4" w:space="0" w:color="auto"/>
              <w:left w:val="single" w:sz="4" w:space="0" w:color="auto"/>
              <w:bottom w:val="single" w:sz="4" w:space="0" w:color="auto"/>
              <w:right w:val="single" w:sz="4" w:space="0" w:color="auto"/>
            </w:tcBorders>
            <w:shd w:val="clear" w:color="auto" w:fill="D9D9D9"/>
            <w:vAlign w:val="center"/>
          </w:tcPr>
          <w:p w14:paraId="3890F89A" w14:textId="77777777" w:rsidR="001D708F" w:rsidRDefault="004F5A43">
            <w:pPr>
              <w:widowControl w:val="0"/>
              <w:spacing w:before="62" w:after="62"/>
              <w:ind w:right="185"/>
              <w:rPr>
                <w:rFonts w:asciiTheme="majorHAnsi" w:hAnsiTheme="majorHAnsi"/>
                <w:b/>
                <w:bCs/>
                <w:sz w:val="20"/>
                <w:szCs w:val="20"/>
              </w:rPr>
            </w:pPr>
            <w:r>
              <w:rPr>
                <w:rFonts w:asciiTheme="majorHAnsi" w:hAnsiTheme="majorHAnsi"/>
                <w:b/>
                <w:bCs/>
                <w:sz w:val="20"/>
                <w:szCs w:val="20"/>
              </w:rPr>
              <w:t>Prérequis du Ministère de la Justice</w:t>
            </w:r>
          </w:p>
        </w:tc>
      </w:tr>
      <w:tr w:rsidR="001D708F" w14:paraId="2CAF3938" w14:textId="77777777">
        <w:trPr>
          <w:trHeight w:val="550"/>
          <w:jc w:val="center"/>
        </w:trPr>
        <w:tc>
          <w:tcPr>
            <w:tcW w:w="9628" w:type="dxa"/>
            <w:gridSpan w:val="3"/>
            <w:tcBorders>
              <w:top w:val="single" w:sz="4" w:space="0" w:color="auto"/>
              <w:left w:val="single" w:sz="4" w:space="0" w:color="auto"/>
              <w:bottom w:val="single" w:sz="4" w:space="0" w:color="auto"/>
              <w:right w:val="single" w:sz="4" w:space="0" w:color="auto"/>
            </w:tcBorders>
          </w:tcPr>
          <w:p w14:paraId="44708BC7" w14:textId="77777777" w:rsidR="001D708F" w:rsidRDefault="004F5A43">
            <w:pPr>
              <w:pStyle w:val="CCTP-Tableau-Texte1"/>
              <w:spacing w:before="31" w:after="31"/>
              <w:jc w:val="both"/>
              <w:rPr>
                <w:rFonts w:asciiTheme="majorHAnsi" w:hAnsiTheme="majorHAnsi"/>
              </w:rPr>
            </w:pPr>
            <w:r>
              <w:rPr>
                <w:rFonts w:asciiTheme="majorHAnsi" w:hAnsiTheme="majorHAnsi"/>
              </w:rPr>
              <w:t xml:space="preserve">Le Ministère de la Justice fournit la formalisation des tickets du </w:t>
            </w:r>
            <w:r>
              <w:rPr>
                <w:rFonts w:asciiTheme="majorHAnsi" w:hAnsiTheme="majorHAnsi"/>
              </w:rPr>
              <w:fldChar w:fldCharType="begin"/>
            </w:r>
            <w:r>
              <w:rPr>
                <w:rFonts w:asciiTheme="majorHAnsi" w:hAnsiTheme="majorHAnsi"/>
              </w:rPr>
              <w:instrText xml:space="preserve"> REF _Ref31198723 \h  \* MERGEFORMAT </w:instrText>
            </w:r>
            <w:r>
              <w:rPr>
                <w:rFonts w:asciiTheme="majorHAnsi" w:hAnsiTheme="majorHAnsi"/>
              </w:rPr>
            </w:r>
            <w:r>
              <w:rPr>
                <w:rFonts w:asciiTheme="majorHAnsi" w:hAnsiTheme="majorHAnsi"/>
              </w:rPr>
              <w:fldChar w:fldCharType="separate"/>
            </w:r>
            <w:r>
              <w:rPr>
                <w:rFonts w:asciiTheme="majorHAnsi" w:hAnsiTheme="majorHAnsi"/>
              </w:rPr>
              <w:t>Support de niveau 2</w:t>
            </w:r>
            <w:r>
              <w:rPr>
                <w:rFonts w:asciiTheme="majorHAnsi" w:hAnsiTheme="majorHAnsi"/>
              </w:rPr>
              <w:fldChar w:fldCharType="end"/>
            </w:r>
            <w:r>
              <w:rPr>
                <w:rFonts w:asciiTheme="majorHAnsi" w:hAnsiTheme="majorHAnsi"/>
              </w:rPr>
              <w:t xml:space="preserve"> dans l'outil de gestion des incidents du Ministère de la Justice.</w:t>
            </w:r>
          </w:p>
        </w:tc>
      </w:tr>
      <w:tr w:rsidR="001D708F" w14:paraId="12494804" w14:textId="77777777">
        <w:trPr>
          <w:trHeight w:val="345"/>
          <w:jc w:val="center"/>
        </w:trPr>
        <w:tc>
          <w:tcPr>
            <w:tcW w:w="9628" w:type="dxa"/>
            <w:gridSpan w:val="3"/>
            <w:tcBorders>
              <w:top w:val="single" w:sz="4" w:space="0" w:color="auto"/>
              <w:left w:val="single" w:sz="4" w:space="0" w:color="auto"/>
              <w:bottom w:val="single" w:sz="4" w:space="0" w:color="auto"/>
              <w:right w:val="single" w:sz="4" w:space="0" w:color="auto"/>
            </w:tcBorders>
            <w:shd w:val="clear" w:color="auto" w:fill="D9D9D9"/>
            <w:vAlign w:val="center"/>
          </w:tcPr>
          <w:p w14:paraId="5932F0B5" w14:textId="77777777" w:rsidR="001D708F" w:rsidRDefault="004F5A43">
            <w:pPr>
              <w:widowControl w:val="0"/>
              <w:spacing w:before="62" w:after="62"/>
              <w:ind w:right="185"/>
              <w:jc w:val="both"/>
              <w:rPr>
                <w:rFonts w:asciiTheme="majorHAnsi" w:hAnsiTheme="majorHAnsi"/>
                <w:b/>
                <w:bCs/>
                <w:sz w:val="20"/>
                <w:szCs w:val="20"/>
              </w:rPr>
            </w:pPr>
            <w:r>
              <w:rPr>
                <w:rFonts w:asciiTheme="majorHAnsi" w:hAnsiTheme="majorHAnsi"/>
                <w:b/>
                <w:bCs/>
                <w:sz w:val="20"/>
                <w:szCs w:val="20"/>
              </w:rPr>
              <w:t>Description générale de l’activité</w:t>
            </w:r>
          </w:p>
        </w:tc>
      </w:tr>
      <w:tr w:rsidR="001D708F" w14:paraId="3FE0FB9B" w14:textId="77777777">
        <w:trPr>
          <w:trHeight w:val="150"/>
          <w:jc w:val="center"/>
        </w:trPr>
        <w:tc>
          <w:tcPr>
            <w:tcW w:w="1171" w:type="dxa"/>
            <w:tcBorders>
              <w:top w:val="single" w:sz="4" w:space="0" w:color="auto"/>
              <w:left w:val="single" w:sz="4" w:space="0" w:color="auto"/>
              <w:bottom w:val="single" w:sz="4" w:space="0" w:color="auto"/>
              <w:right w:val="single" w:sz="4" w:space="0" w:color="auto"/>
            </w:tcBorders>
            <w:shd w:val="clear" w:color="auto" w:fill="D9D9D9"/>
          </w:tcPr>
          <w:p w14:paraId="205C8963" w14:textId="77777777" w:rsidR="001D708F" w:rsidRDefault="004F5A43">
            <w:pPr>
              <w:keepLines/>
              <w:widowControl w:val="0"/>
              <w:spacing w:before="62" w:after="62"/>
              <w:jc w:val="both"/>
              <w:rPr>
                <w:rFonts w:asciiTheme="majorHAnsi" w:hAnsiTheme="majorHAnsi"/>
                <w:bCs/>
                <w:sz w:val="20"/>
              </w:rPr>
            </w:pPr>
            <w:r>
              <w:rPr>
                <w:rFonts w:asciiTheme="majorHAnsi" w:hAnsiTheme="majorHAnsi"/>
                <w:bCs/>
                <w:sz w:val="20"/>
              </w:rPr>
              <w:t>Phases</w:t>
            </w:r>
          </w:p>
        </w:tc>
        <w:tc>
          <w:tcPr>
            <w:tcW w:w="5436" w:type="dxa"/>
            <w:tcBorders>
              <w:top w:val="single" w:sz="4" w:space="0" w:color="auto"/>
              <w:left w:val="single" w:sz="4" w:space="0" w:color="auto"/>
              <w:bottom w:val="single" w:sz="4" w:space="0" w:color="auto"/>
              <w:right w:val="single" w:sz="4" w:space="0" w:color="auto"/>
            </w:tcBorders>
            <w:shd w:val="clear" w:color="auto" w:fill="D9D9D9"/>
          </w:tcPr>
          <w:p w14:paraId="190F5CD4" w14:textId="77777777" w:rsidR="001D708F" w:rsidRDefault="004F5A43">
            <w:pPr>
              <w:keepLines/>
              <w:widowControl w:val="0"/>
              <w:spacing w:before="62" w:after="62"/>
              <w:jc w:val="both"/>
              <w:rPr>
                <w:rFonts w:asciiTheme="majorHAnsi" w:hAnsiTheme="majorHAnsi"/>
                <w:bCs/>
                <w:sz w:val="20"/>
              </w:rPr>
            </w:pPr>
            <w:r>
              <w:rPr>
                <w:rFonts w:asciiTheme="majorHAnsi" w:hAnsiTheme="majorHAnsi"/>
                <w:bCs/>
                <w:sz w:val="20"/>
              </w:rPr>
              <w:t>Tâches</w:t>
            </w:r>
          </w:p>
        </w:tc>
        <w:tc>
          <w:tcPr>
            <w:tcW w:w="3021" w:type="dxa"/>
            <w:tcBorders>
              <w:top w:val="single" w:sz="4" w:space="0" w:color="auto"/>
              <w:left w:val="single" w:sz="4" w:space="0" w:color="auto"/>
              <w:bottom w:val="single" w:sz="4" w:space="0" w:color="auto"/>
              <w:right w:val="single" w:sz="4" w:space="0" w:color="auto"/>
            </w:tcBorders>
            <w:shd w:val="clear" w:color="auto" w:fill="D9D9D9"/>
          </w:tcPr>
          <w:p w14:paraId="7D68FDE3" w14:textId="77777777" w:rsidR="001D708F" w:rsidRDefault="004F5A43">
            <w:pPr>
              <w:keepLines/>
              <w:widowControl w:val="0"/>
              <w:spacing w:before="62" w:after="62"/>
              <w:rPr>
                <w:rFonts w:asciiTheme="majorHAnsi" w:hAnsiTheme="majorHAnsi"/>
                <w:bCs/>
                <w:sz w:val="20"/>
              </w:rPr>
            </w:pPr>
            <w:r>
              <w:rPr>
                <w:rFonts w:asciiTheme="majorHAnsi" w:hAnsiTheme="majorHAnsi"/>
                <w:bCs/>
                <w:sz w:val="20"/>
              </w:rPr>
              <w:t>Livrables</w:t>
            </w:r>
          </w:p>
        </w:tc>
      </w:tr>
      <w:tr w:rsidR="001D708F" w14:paraId="1D360D95" w14:textId="77777777">
        <w:trPr>
          <w:trHeight w:val="150"/>
          <w:jc w:val="center"/>
        </w:trPr>
        <w:tc>
          <w:tcPr>
            <w:tcW w:w="1171" w:type="dxa"/>
            <w:vMerge w:val="restart"/>
            <w:tcBorders>
              <w:top w:val="single" w:sz="4" w:space="0" w:color="auto"/>
              <w:left w:val="single" w:sz="4" w:space="0" w:color="auto"/>
              <w:right w:val="single" w:sz="4" w:space="0" w:color="auto"/>
            </w:tcBorders>
            <w:vAlign w:val="center"/>
          </w:tcPr>
          <w:p w14:paraId="352132D0" w14:textId="77777777" w:rsidR="001D708F" w:rsidRDefault="004F5A43">
            <w:pPr>
              <w:pStyle w:val="CCTP-Tableau-Texte1"/>
              <w:spacing w:before="31" w:after="31"/>
              <w:jc w:val="both"/>
              <w:rPr>
                <w:rFonts w:asciiTheme="majorHAnsi" w:hAnsiTheme="majorHAnsi"/>
              </w:rPr>
            </w:pPr>
            <w:r>
              <w:rPr>
                <w:rFonts w:asciiTheme="majorHAnsi" w:hAnsiTheme="majorHAnsi"/>
              </w:rPr>
              <w:t>1</w:t>
            </w:r>
          </w:p>
        </w:tc>
        <w:tc>
          <w:tcPr>
            <w:tcW w:w="5436" w:type="dxa"/>
            <w:tcBorders>
              <w:top w:val="single" w:sz="4" w:space="0" w:color="auto"/>
              <w:left w:val="single" w:sz="4" w:space="0" w:color="auto"/>
              <w:bottom w:val="single" w:sz="4" w:space="0" w:color="auto"/>
              <w:right w:val="single" w:sz="4" w:space="0" w:color="auto"/>
            </w:tcBorders>
            <w:shd w:val="clear" w:color="auto" w:fill="EAEAEA"/>
            <w:vAlign w:val="center"/>
          </w:tcPr>
          <w:p w14:paraId="55A736AB" w14:textId="77777777" w:rsidR="001D708F" w:rsidRDefault="004F5A43">
            <w:pPr>
              <w:pStyle w:val="CCTP-Tableau-Texte1"/>
              <w:spacing w:before="31" w:after="31"/>
              <w:jc w:val="both"/>
              <w:rPr>
                <w:rFonts w:asciiTheme="majorHAnsi" w:hAnsiTheme="majorHAnsi"/>
              </w:rPr>
            </w:pPr>
            <w:r>
              <w:rPr>
                <w:rFonts w:asciiTheme="majorHAnsi" w:hAnsiTheme="majorHAnsi"/>
              </w:rPr>
              <w:t>Traiter les demandes</w:t>
            </w:r>
          </w:p>
        </w:tc>
        <w:tc>
          <w:tcPr>
            <w:tcW w:w="3021" w:type="dxa"/>
            <w:vMerge w:val="restart"/>
            <w:tcBorders>
              <w:top w:val="single" w:sz="4" w:space="0" w:color="auto"/>
              <w:left w:val="single" w:sz="4" w:space="0" w:color="auto"/>
              <w:right w:val="single" w:sz="4" w:space="0" w:color="auto"/>
            </w:tcBorders>
            <w:vAlign w:val="center"/>
          </w:tcPr>
          <w:p w14:paraId="0AE9278C" w14:textId="77777777" w:rsidR="001D708F" w:rsidRDefault="004F5A43">
            <w:pPr>
              <w:pStyle w:val="CCTP-Tableau-Puce1"/>
              <w:spacing w:before="31" w:after="31"/>
              <w:ind w:left="408" w:hanging="187"/>
              <w:rPr>
                <w:rFonts w:asciiTheme="majorHAnsi" w:hAnsiTheme="majorHAnsi"/>
              </w:rPr>
            </w:pPr>
            <w:r>
              <w:rPr>
                <w:rFonts w:asciiTheme="majorHAnsi" w:hAnsiTheme="majorHAnsi"/>
              </w:rPr>
              <w:t>Bilan et analyse détaillée du ticket ;</w:t>
            </w:r>
          </w:p>
          <w:p w14:paraId="2D9EEF24" w14:textId="77777777" w:rsidR="001D708F" w:rsidRDefault="004F5A43">
            <w:pPr>
              <w:pStyle w:val="CCTP-Tableau-Puce1"/>
              <w:spacing w:before="31" w:after="31"/>
              <w:ind w:left="408" w:hanging="187"/>
              <w:rPr>
                <w:rFonts w:asciiTheme="majorHAnsi" w:hAnsiTheme="majorHAnsi"/>
              </w:rPr>
            </w:pPr>
            <w:r>
              <w:rPr>
                <w:rFonts w:asciiTheme="majorHAnsi" w:hAnsiTheme="majorHAnsi"/>
              </w:rPr>
              <w:t>Préconisations et plan d’actions ;</w:t>
            </w:r>
          </w:p>
          <w:p w14:paraId="45490448" w14:textId="77777777" w:rsidR="001D708F" w:rsidRDefault="004F5A43">
            <w:pPr>
              <w:pStyle w:val="CCTP-Tableau-Puce1"/>
              <w:spacing w:before="31" w:after="31"/>
              <w:ind w:left="408" w:hanging="187"/>
              <w:rPr>
                <w:rFonts w:asciiTheme="majorHAnsi" w:hAnsiTheme="majorHAnsi"/>
              </w:rPr>
            </w:pPr>
            <w:r>
              <w:rPr>
                <w:rFonts w:asciiTheme="majorHAnsi" w:hAnsiTheme="majorHAnsi"/>
              </w:rPr>
              <w:t>Renseignement de l'outil de gestion des incidents du Ministère de la Justice.</w:t>
            </w:r>
          </w:p>
        </w:tc>
      </w:tr>
      <w:tr w:rsidR="001D708F" w14:paraId="0B308E98" w14:textId="77777777">
        <w:trPr>
          <w:trHeight w:val="150"/>
          <w:jc w:val="center"/>
        </w:trPr>
        <w:tc>
          <w:tcPr>
            <w:tcW w:w="1171" w:type="dxa"/>
            <w:vMerge/>
            <w:tcBorders>
              <w:left w:val="single" w:sz="4" w:space="0" w:color="auto"/>
              <w:right w:val="single" w:sz="4" w:space="0" w:color="auto"/>
            </w:tcBorders>
            <w:vAlign w:val="center"/>
          </w:tcPr>
          <w:p w14:paraId="3DB3D549" w14:textId="77777777" w:rsidR="001D708F" w:rsidRDefault="001D708F">
            <w:pPr>
              <w:pStyle w:val="CCTP-Tableau-Texte1"/>
              <w:spacing w:before="31" w:after="31"/>
              <w:jc w:val="both"/>
              <w:rPr>
                <w:rFonts w:asciiTheme="majorHAnsi" w:hAnsiTheme="majorHAnsi"/>
              </w:rPr>
            </w:pPr>
          </w:p>
        </w:tc>
        <w:tc>
          <w:tcPr>
            <w:tcW w:w="5436" w:type="dxa"/>
            <w:tcBorders>
              <w:top w:val="single" w:sz="4" w:space="0" w:color="auto"/>
              <w:left w:val="single" w:sz="4" w:space="0" w:color="auto"/>
              <w:bottom w:val="single" w:sz="4" w:space="0" w:color="auto"/>
              <w:right w:val="single" w:sz="4" w:space="0" w:color="auto"/>
            </w:tcBorders>
            <w:vAlign w:val="center"/>
          </w:tcPr>
          <w:p w14:paraId="370A284A" w14:textId="77777777" w:rsidR="001D708F" w:rsidRDefault="004F5A43">
            <w:pPr>
              <w:pStyle w:val="CCTP-Tableau-Puce1"/>
              <w:spacing w:before="31" w:after="31"/>
              <w:ind w:left="408" w:hanging="187"/>
              <w:jc w:val="both"/>
              <w:rPr>
                <w:rFonts w:asciiTheme="majorHAnsi" w:hAnsiTheme="majorHAnsi"/>
              </w:rPr>
            </w:pPr>
            <w:r>
              <w:rPr>
                <w:rFonts w:asciiTheme="majorHAnsi" w:hAnsiTheme="majorHAnsi"/>
              </w:rPr>
              <w:t>Prendre en charge les tickets signalés dans la base « incidents » de l'outil de gestion des incidents du Ministère de la Justice.</w:t>
            </w:r>
          </w:p>
        </w:tc>
        <w:tc>
          <w:tcPr>
            <w:tcW w:w="3021" w:type="dxa"/>
            <w:vMerge/>
            <w:tcBorders>
              <w:left w:val="single" w:sz="4" w:space="0" w:color="auto"/>
              <w:right w:val="single" w:sz="4" w:space="0" w:color="auto"/>
            </w:tcBorders>
            <w:vAlign w:val="center"/>
          </w:tcPr>
          <w:p w14:paraId="1BB85F66" w14:textId="77777777" w:rsidR="001D708F" w:rsidRDefault="001D708F">
            <w:pPr>
              <w:pStyle w:val="CCTP-Tableau-Puce1"/>
              <w:spacing w:before="31" w:after="31"/>
              <w:ind w:left="408" w:hanging="187"/>
              <w:rPr>
                <w:rFonts w:asciiTheme="majorHAnsi" w:hAnsiTheme="majorHAnsi"/>
              </w:rPr>
            </w:pPr>
          </w:p>
        </w:tc>
      </w:tr>
      <w:tr w:rsidR="001D708F" w14:paraId="6F853DE5" w14:textId="77777777">
        <w:trPr>
          <w:trHeight w:val="50"/>
          <w:jc w:val="center"/>
        </w:trPr>
        <w:tc>
          <w:tcPr>
            <w:tcW w:w="1171" w:type="dxa"/>
            <w:vMerge w:val="restart"/>
            <w:tcBorders>
              <w:top w:val="single" w:sz="4" w:space="0" w:color="auto"/>
              <w:left w:val="single" w:sz="4" w:space="0" w:color="auto"/>
              <w:right w:val="single" w:sz="4" w:space="0" w:color="auto"/>
            </w:tcBorders>
            <w:vAlign w:val="center"/>
          </w:tcPr>
          <w:p w14:paraId="60DB1C15" w14:textId="77777777" w:rsidR="001D708F" w:rsidRDefault="004F5A43">
            <w:pPr>
              <w:pStyle w:val="CCTP-Tableau-Texte1"/>
              <w:spacing w:before="31" w:after="31"/>
              <w:jc w:val="both"/>
              <w:rPr>
                <w:rFonts w:asciiTheme="majorHAnsi" w:hAnsiTheme="majorHAnsi"/>
              </w:rPr>
            </w:pPr>
            <w:r>
              <w:rPr>
                <w:rFonts w:asciiTheme="majorHAnsi" w:hAnsiTheme="majorHAnsi"/>
              </w:rPr>
              <w:t>2</w:t>
            </w:r>
          </w:p>
        </w:tc>
        <w:tc>
          <w:tcPr>
            <w:tcW w:w="5436" w:type="dxa"/>
            <w:tcBorders>
              <w:top w:val="single" w:sz="4" w:space="0" w:color="auto"/>
              <w:left w:val="single" w:sz="4" w:space="0" w:color="auto"/>
              <w:bottom w:val="single" w:sz="4" w:space="0" w:color="auto"/>
              <w:right w:val="single" w:sz="4" w:space="0" w:color="auto"/>
            </w:tcBorders>
            <w:shd w:val="clear" w:color="auto" w:fill="EAEAEA"/>
            <w:vAlign w:val="center"/>
          </w:tcPr>
          <w:p w14:paraId="50D13AAD" w14:textId="77777777" w:rsidR="001D708F" w:rsidRDefault="004F5A43">
            <w:pPr>
              <w:pStyle w:val="CCTP-Tableau-Texte1"/>
              <w:spacing w:before="31" w:after="31"/>
              <w:jc w:val="both"/>
              <w:rPr>
                <w:rFonts w:asciiTheme="majorHAnsi" w:hAnsiTheme="majorHAnsi"/>
              </w:rPr>
            </w:pPr>
            <w:r>
              <w:rPr>
                <w:rFonts w:asciiTheme="majorHAnsi" w:hAnsiTheme="majorHAnsi"/>
              </w:rPr>
              <w:t>Diagnostic</w:t>
            </w:r>
          </w:p>
        </w:tc>
        <w:tc>
          <w:tcPr>
            <w:tcW w:w="3021" w:type="dxa"/>
            <w:vMerge/>
            <w:tcBorders>
              <w:left w:val="single" w:sz="4" w:space="0" w:color="auto"/>
              <w:right w:val="single" w:sz="4" w:space="0" w:color="auto"/>
            </w:tcBorders>
            <w:vAlign w:val="center"/>
          </w:tcPr>
          <w:p w14:paraId="05C4F204" w14:textId="77777777" w:rsidR="001D708F" w:rsidRDefault="001D708F">
            <w:pPr>
              <w:pStyle w:val="CCTP-Tableau-Puce1"/>
              <w:spacing w:before="31" w:after="31"/>
              <w:ind w:left="408" w:hanging="187"/>
              <w:rPr>
                <w:rFonts w:asciiTheme="majorHAnsi" w:hAnsiTheme="majorHAnsi"/>
              </w:rPr>
            </w:pPr>
          </w:p>
        </w:tc>
      </w:tr>
      <w:tr w:rsidR="001D708F" w14:paraId="43FF0A32" w14:textId="77777777">
        <w:trPr>
          <w:trHeight w:val="150"/>
          <w:jc w:val="center"/>
        </w:trPr>
        <w:tc>
          <w:tcPr>
            <w:tcW w:w="1171" w:type="dxa"/>
            <w:vMerge/>
            <w:tcBorders>
              <w:left w:val="single" w:sz="4" w:space="0" w:color="auto"/>
              <w:right w:val="single" w:sz="4" w:space="0" w:color="auto"/>
            </w:tcBorders>
            <w:vAlign w:val="center"/>
          </w:tcPr>
          <w:p w14:paraId="65A46E1A" w14:textId="77777777" w:rsidR="001D708F" w:rsidRDefault="001D708F">
            <w:pPr>
              <w:pStyle w:val="CCTP-Tableau-Texte1"/>
              <w:spacing w:before="31" w:after="31"/>
              <w:jc w:val="both"/>
              <w:rPr>
                <w:rFonts w:asciiTheme="majorHAnsi" w:hAnsiTheme="majorHAnsi"/>
              </w:rPr>
            </w:pPr>
          </w:p>
        </w:tc>
        <w:tc>
          <w:tcPr>
            <w:tcW w:w="5436" w:type="dxa"/>
            <w:tcBorders>
              <w:top w:val="single" w:sz="4" w:space="0" w:color="auto"/>
              <w:left w:val="single" w:sz="4" w:space="0" w:color="auto"/>
              <w:bottom w:val="single" w:sz="4" w:space="0" w:color="auto"/>
              <w:right w:val="single" w:sz="4" w:space="0" w:color="auto"/>
            </w:tcBorders>
            <w:vAlign w:val="center"/>
          </w:tcPr>
          <w:p w14:paraId="7020DBA5" w14:textId="77777777" w:rsidR="001D708F" w:rsidRDefault="004F5A43">
            <w:pPr>
              <w:pStyle w:val="CCTP-Tableau-Puce1"/>
              <w:spacing w:before="31" w:after="31"/>
              <w:ind w:left="408" w:hanging="187"/>
              <w:jc w:val="both"/>
              <w:rPr>
                <w:rFonts w:asciiTheme="majorHAnsi" w:hAnsiTheme="majorHAnsi"/>
              </w:rPr>
            </w:pPr>
            <w:r>
              <w:rPr>
                <w:rFonts w:asciiTheme="majorHAnsi" w:hAnsiTheme="majorHAnsi"/>
              </w:rPr>
              <w:t>Analyser le ticket et diagnostiquer afin d’identifier les actions nécessaires au traitement de la demande :</w:t>
            </w:r>
          </w:p>
          <w:p w14:paraId="379740FA" w14:textId="77777777" w:rsidR="001D708F" w:rsidRDefault="004F5A43">
            <w:pPr>
              <w:pStyle w:val="CCTP-Tableau-Puce2"/>
              <w:spacing w:before="31" w:after="31"/>
              <w:ind w:left="456" w:hanging="221"/>
              <w:jc w:val="both"/>
              <w:rPr>
                <w:rFonts w:asciiTheme="majorHAnsi" w:hAnsiTheme="majorHAnsi"/>
              </w:rPr>
            </w:pPr>
            <w:r>
              <w:rPr>
                <w:rFonts w:asciiTheme="majorHAnsi" w:hAnsiTheme="majorHAnsi"/>
              </w:rPr>
              <w:t>en s’appuyant sur la base de connaissance ;</w:t>
            </w:r>
          </w:p>
          <w:p w14:paraId="40A4905C" w14:textId="77777777" w:rsidR="001D708F" w:rsidRDefault="004F5A43">
            <w:pPr>
              <w:pStyle w:val="CCTP-Tableau-Puce2"/>
              <w:spacing w:before="31" w:after="31"/>
              <w:ind w:left="456" w:hanging="221"/>
              <w:jc w:val="both"/>
              <w:rPr>
                <w:rFonts w:asciiTheme="majorHAnsi" w:hAnsiTheme="majorHAnsi"/>
              </w:rPr>
            </w:pPr>
            <w:r>
              <w:rPr>
                <w:rFonts w:asciiTheme="majorHAnsi" w:hAnsiTheme="majorHAnsi"/>
              </w:rPr>
              <w:t xml:space="preserve">en poursuivant les investigations : </w:t>
            </w:r>
          </w:p>
          <w:p w14:paraId="0442F596" w14:textId="77777777" w:rsidR="001D708F" w:rsidRDefault="004F5A43">
            <w:pPr>
              <w:pStyle w:val="CCTP-Tableau-Puce3"/>
              <w:spacing w:before="31" w:after="31"/>
              <w:ind w:left="603" w:hanging="221"/>
              <w:jc w:val="both"/>
              <w:rPr>
                <w:rFonts w:asciiTheme="majorHAnsi" w:hAnsiTheme="majorHAnsi"/>
              </w:rPr>
            </w:pPr>
            <w:r>
              <w:rPr>
                <w:rFonts w:asciiTheme="majorHAnsi" w:hAnsiTheme="majorHAnsi"/>
              </w:rPr>
              <w:t>reproduire l’incident dans son environnement ;</w:t>
            </w:r>
          </w:p>
          <w:p w14:paraId="17D43F01" w14:textId="77777777" w:rsidR="001D708F" w:rsidRDefault="004F5A43" w:rsidP="00481C2F">
            <w:pPr>
              <w:pStyle w:val="CCTP-Tableau-Puce3"/>
              <w:spacing w:before="31" w:after="31"/>
              <w:ind w:left="603" w:hanging="221"/>
              <w:rPr>
                <w:rFonts w:asciiTheme="majorHAnsi" w:hAnsiTheme="majorHAnsi"/>
              </w:rPr>
            </w:pPr>
            <w:r>
              <w:rPr>
                <w:rFonts w:asciiTheme="majorHAnsi" w:hAnsiTheme="majorHAnsi"/>
              </w:rPr>
              <w:t>détailler le contexte et le comportement de l’application. </w:t>
            </w:r>
          </w:p>
        </w:tc>
        <w:tc>
          <w:tcPr>
            <w:tcW w:w="3021" w:type="dxa"/>
            <w:vMerge/>
            <w:tcBorders>
              <w:left w:val="single" w:sz="4" w:space="0" w:color="auto"/>
              <w:right w:val="single" w:sz="4" w:space="0" w:color="auto"/>
            </w:tcBorders>
            <w:vAlign w:val="center"/>
          </w:tcPr>
          <w:p w14:paraId="4481D617" w14:textId="77777777" w:rsidR="001D708F" w:rsidRDefault="001D708F">
            <w:pPr>
              <w:pStyle w:val="CCTP-Tableau-Puce1"/>
              <w:spacing w:before="31" w:after="31"/>
              <w:ind w:left="408" w:hanging="187"/>
              <w:rPr>
                <w:rFonts w:asciiTheme="majorHAnsi" w:hAnsiTheme="majorHAnsi"/>
              </w:rPr>
            </w:pPr>
          </w:p>
        </w:tc>
      </w:tr>
      <w:tr w:rsidR="001D708F" w14:paraId="3D017182" w14:textId="77777777">
        <w:trPr>
          <w:trHeight w:val="150"/>
          <w:jc w:val="center"/>
        </w:trPr>
        <w:tc>
          <w:tcPr>
            <w:tcW w:w="1171" w:type="dxa"/>
            <w:vMerge w:val="restart"/>
            <w:tcBorders>
              <w:top w:val="single" w:sz="4" w:space="0" w:color="auto"/>
              <w:left w:val="single" w:sz="4" w:space="0" w:color="auto"/>
              <w:right w:val="single" w:sz="4" w:space="0" w:color="auto"/>
            </w:tcBorders>
            <w:vAlign w:val="center"/>
          </w:tcPr>
          <w:p w14:paraId="2A36F1D6" w14:textId="77777777" w:rsidR="001D708F" w:rsidRDefault="004F5A43">
            <w:pPr>
              <w:pStyle w:val="CCTP-Tableau-Texte1"/>
              <w:spacing w:before="31" w:after="31"/>
              <w:jc w:val="both"/>
              <w:rPr>
                <w:rFonts w:asciiTheme="majorHAnsi" w:hAnsiTheme="majorHAnsi"/>
              </w:rPr>
            </w:pPr>
            <w:r>
              <w:rPr>
                <w:rFonts w:asciiTheme="majorHAnsi" w:hAnsiTheme="majorHAnsi"/>
              </w:rPr>
              <w:t>3</w:t>
            </w:r>
          </w:p>
        </w:tc>
        <w:tc>
          <w:tcPr>
            <w:tcW w:w="5436" w:type="dxa"/>
            <w:tcBorders>
              <w:top w:val="single" w:sz="4" w:space="0" w:color="auto"/>
              <w:left w:val="single" w:sz="4" w:space="0" w:color="auto"/>
              <w:bottom w:val="single" w:sz="4" w:space="0" w:color="auto"/>
              <w:right w:val="single" w:sz="4" w:space="0" w:color="auto"/>
            </w:tcBorders>
            <w:shd w:val="clear" w:color="auto" w:fill="EAEAEA"/>
            <w:vAlign w:val="center"/>
          </w:tcPr>
          <w:p w14:paraId="18E87822" w14:textId="77777777" w:rsidR="001D708F" w:rsidRDefault="004F5A43">
            <w:pPr>
              <w:pStyle w:val="CCTP-Tableau-Texte1"/>
              <w:spacing w:before="31" w:after="31"/>
              <w:jc w:val="both"/>
              <w:rPr>
                <w:rFonts w:asciiTheme="majorHAnsi" w:hAnsiTheme="majorHAnsi"/>
              </w:rPr>
            </w:pPr>
            <w:r>
              <w:rPr>
                <w:rFonts w:asciiTheme="majorHAnsi" w:hAnsiTheme="majorHAnsi"/>
              </w:rPr>
              <w:t>Traitement de l’incident</w:t>
            </w:r>
          </w:p>
        </w:tc>
        <w:tc>
          <w:tcPr>
            <w:tcW w:w="3021" w:type="dxa"/>
            <w:vMerge w:val="restart"/>
            <w:tcBorders>
              <w:left w:val="single" w:sz="4" w:space="0" w:color="auto"/>
              <w:right w:val="single" w:sz="4" w:space="0" w:color="auto"/>
            </w:tcBorders>
            <w:vAlign w:val="center"/>
          </w:tcPr>
          <w:p w14:paraId="29557E94" w14:textId="77777777" w:rsidR="001D708F" w:rsidRDefault="004F5A43">
            <w:pPr>
              <w:pStyle w:val="CCTP-Tableau-Puce1"/>
              <w:spacing w:before="31" w:after="31"/>
              <w:ind w:left="408" w:hanging="187"/>
              <w:rPr>
                <w:rFonts w:asciiTheme="majorHAnsi" w:hAnsiTheme="majorHAnsi"/>
              </w:rPr>
            </w:pPr>
            <w:r>
              <w:rPr>
                <w:rFonts w:asciiTheme="majorHAnsi" w:hAnsiTheme="majorHAnsi"/>
              </w:rPr>
              <w:t>Bilan et analyse détaillée de l’incident ;</w:t>
            </w:r>
          </w:p>
          <w:p w14:paraId="4FE5BF84" w14:textId="77777777" w:rsidR="001D708F" w:rsidRDefault="004F5A43">
            <w:pPr>
              <w:pStyle w:val="CCTP-Tableau-Puce1"/>
              <w:spacing w:before="31" w:after="31"/>
              <w:ind w:left="408" w:hanging="187"/>
              <w:rPr>
                <w:rFonts w:asciiTheme="majorHAnsi" w:hAnsiTheme="majorHAnsi"/>
              </w:rPr>
            </w:pPr>
            <w:r>
              <w:rPr>
                <w:rFonts w:asciiTheme="majorHAnsi" w:hAnsiTheme="majorHAnsi"/>
              </w:rPr>
              <w:t>Préconisations et plan d’actions ;</w:t>
            </w:r>
          </w:p>
          <w:p w14:paraId="3BF11D4B" w14:textId="77777777" w:rsidR="001D708F" w:rsidRDefault="004F5A43">
            <w:pPr>
              <w:pStyle w:val="CCTP-Tableau-Puce1"/>
              <w:spacing w:before="31" w:after="31"/>
              <w:ind w:left="408" w:hanging="187"/>
              <w:rPr>
                <w:rFonts w:asciiTheme="majorHAnsi" w:hAnsiTheme="majorHAnsi"/>
              </w:rPr>
            </w:pPr>
            <w:r>
              <w:rPr>
                <w:rFonts w:asciiTheme="majorHAnsi" w:hAnsiTheme="majorHAnsi"/>
              </w:rPr>
              <w:lastRenderedPageBreak/>
              <w:t>Renseignement de l l'outil de gestion des incidents du Ministère de la Justice ;</w:t>
            </w:r>
          </w:p>
          <w:p w14:paraId="2BFDA721" w14:textId="77777777" w:rsidR="001D708F" w:rsidRDefault="004F5A43">
            <w:pPr>
              <w:pStyle w:val="CCTP-Tableau-Puce1"/>
              <w:spacing w:before="31" w:after="31"/>
              <w:ind w:left="408" w:hanging="187"/>
              <w:rPr>
                <w:rFonts w:asciiTheme="majorHAnsi" w:hAnsiTheme="majorHAnsi"/>
              </w:rPr>
            </w:pPr>
            <w:r>
              <w:rPr>
                <w:rFonts w:asciiTheme="majorHAnsi" w:hAnsiTheme="majorHAnsi"/>
              </w:rPr>
              <w:t>Renseignement de l’outil de gestion des évolutions et des anomalies du Ministère de la Justice.</w:t>
            </w:r>
          </w:p>
        </w:tc>
      </w:tr>
      <w:tr w:rsidR="001D708F" w14:paraId="16C9EE34" w14:textId="77777777">
        <w:trPr>
          <w:trHeight w:val="150"/>
          <w:jc w:val="center"/>
        </w:trPr>
        <w:tc>
          <w:tcPr>
            <w:tcW w:w="1171" w:type="dxa"/>
            <w:vMerge/>
            <w:tcBorders>
              <w:left w:val="single" w:sz="4" w:space="0" w:color="auto"/>
              <w:right w:val="single" w:sz="4" w:space="0" w:color="auto"/>
            </w:tcBorders>
            <w:vAlign w:val="center"/>
          </w:tcPr>
          <w:p w14:paraId="7B6C5DDE" w14:textId="77777777" w:rsidR="001D708F" w:rsidRDefault="001D708F">
            <w:pPr>
              <w:pStyle w:val="CCTP-Tableau-Texte1"/>
              <w:spacing w:before="31" w:after="31"/>
              <w:jc w:val="both"/>
              <w:rPr>
                <w:rFonts w:asciiTheme="majorHAnsi" w:hAnsiTheme="majorHAnsi"/>
              </w:rPr>
            </w:pPr>
          </w:p>
        </w:tc>
        <w:tc>
          <w:tcPr>
            <w:tcW w:w="5436" w:type="dxa"/>
            <w:tcBorders>
              <w:top w:val="single" w:sz="4" w:space="0" w:color="auto"/>
              <w:left w:val="single" w:sz="4" w:space="0" w:color="auto"/>
              <w:bottom w:val="single" w:sz="4" w:space="0" w:color="auto"/>
              <w:right w:val="single" w:sz="4" w:space="0" w:color="auto"/>
            </w:tcBorders>
            <w:vAlign w:val="center"/>
          </w:tcPr>
          <w:p w14:paraId="0759FF18" w14:textId="77777777" w:rsidR="001D708F" w:rsidRDefault="004F5A43">
            <w:pPr>
              <w:pStyle w:val="CCTP-Tableau-Puce1"/>
              <w:spacing w:before="31" w:after="31"/>
              <w:ind w:left="408" w:hanging="187"/>
              <w:jc w:val="both"/>
              <w:rPr>
                <w:rFonts w:asciiTheme="majorHAnsi" w:hAnsiTheme="majorHAnsi"/>
              </w:rPr>
            </w:pPr>
            <w:r>
              <w:rPr>
                <w:rFonts w:asciiTheme="majorHAnsi" w:hAnsiTheme="majorHAnsi"/>
              </w:rPr>
              <w:t>Résoudre l’incident relevant de son périmètre ;</w:t>
            </w:r>
          </w:p>
          <w:p w14:paraId="229BEF7F" w14:textId="77777777" w:rsidR="001D708F" w:rsidRDefault="004F5A43">
            <w:pPr>
              <w:pStyle w:val="CCTP-Tableau-Puce2"/>
              <w:spacing w:before="31" w:after="31"/>
              <w:ind w:left="456" w:hanging="221"/>
              <w:jc w:val="both"/>
              <w:rPr>
                <w:rFonts w:asciiTheme="majorHAnsi" w:hAnsiTheme="majorHAnsi"/>
              </w:rPr>
            </w:pPr>
            <w:r>
              <w:rPr>
                <w:rFonts w:asciiTheme="majorHAnsi" w:hAnsiTheme="majorHAnsi"/>
              </w:rPr>
              <w:t xml:space="preserve">déterminer la séquence d'actions à conduire afin que l'incident soit résolu le plus rapidement possible, de </w:t>
            </w:r>
            <w:r>
              <w:rPr>
                <w:rFonts w:asciiTheme="majorHAnsi" w:hAnsiTheme="majorHAnsi"/>
              </w:rPr>
              <w:lastRenderedPageBreak/>
              <w:t>préférence sous la forme d'un plan d'actions à faire effectuer par l'utilisateur ou le signalant ;</w:t>
            </w:r>
          </w:p>
          <w:p w14:paraId="533FA251" w14:textId="77777777" w:rsidR="001D708F" w:rsidRDefault="004F5A43">
            <w:pPr>
              <w:pStyle w:val="CCTP-Tableau-Puce2"/>
              <w:spacing w:before="31" w:after="31"/>
              <w:ind w:left="456" w:hanging="221"/>
              <w:jc w:val="both"/>
              <w:rPr>
                <w:rFonts w:asciiTheme="majorHAnsi" w:hAnsiTheme="majorHAnsi"/>
              </w:rPr>
            </w:pPr>
            <w:r>
              <w:rPr>
                <w:rFonts w:asciiTheme="majorHAnsi" w:hAnsiTheme="majorHAnsi"/>
              </w:rPr>
              <w:t>s’il s’agit d’une anomalie applicative, déterminer la séquence d'actions à conduire afin de proposer une méthode de contournement à l'utilisateur ;</w:t>
            </w:r>
          </w:p>
          <w:p w14:paraId="4B42ECB2" w14:textId="77777777" w:rsidR="001D708F" w:rsidRDefault="004F5A43">
            <w:pPr>
              <w:pStyle w:val="CCTP-Tableau-Puce2"/>
              <w:spacing w:before="31" w:after="31"/>
              <w:ind w:left="456" w:hanging="221"/>
              <w:jc w:val="both"/>
              <w:rPr>
                <w:rFonts w:asciiTheme="majorHAnsi" w:hAnsiTheme="majorHAnsi"/>
              </w:rPr>
            </w:pPr>
            <w:r>
              <w:rPr>
                <w:rFonts w:asciiTheme="majorHAnsi" w:hAnsiTheme="majorHAnsi"/>
              </w:rPr>
              <w:t>déclencher les procédures d’escalade.</w:t>
            </w:r>
          </w:p>
          <w:p w14:paraId="617F3863" w14:textId="77777777" w:rsidR="001D708F" w:rsidRDefault="004F5A43">
            <w:pPr>
              <w:pStyle w:val="CCTP-Tableau-Puce1"/>
              <w:spacing w:before="31" w:after="31"/>
              <w:ind w:left="408" w:hanging="187"/>
              <w:jc w:val="both"/>
              <w:rPr>
                <w:rFonts w:asciiTheme="majorHAnsi" w:hAnsiTheme="majorHAnsi"/>
              </w:rPr>
            </w:pPr>
            <w:r>
              <w:rPr>
                <w:rFonts w:asciiTheme="majorHAnsi" w:hAnsiTheme="majorHAnsi"/>
              </w:rPr>
              <w:t>Communiquer les éléments au signalant, par téléphone obligatoirement dans le cas d'un incident bloquant ou majeur ;</w:t>
            </w:r>
          </w:p>
          <w:p w14:paraId="68A311FE" w14:textId="77777777" w:rsidR="001D708F" w:rsidRDefault="004F5A43">
            <w:pPr>
              <w:pStyle w:val="CCTP-Tableau-Puce1"/>
              <w:spacing w:before="31" w:after="31"/>
              <w:ind w:left="408" w:hanging="187"/>
              <w:jc w:val="both"/>
              <w:rPr>
                <w:rFonts w:asciiTheme="majorHAnsi" w:hAnsiTheme="majorHAnsi"/>
              </w:rPr>
            </w:pPr>
            <w:r>
              <w:rPr>
                <w:rFonts w:asciiTheme="majorHAnsi" w:hAnsiTheme="majorHAnsi"/>
              </w:rPr>
              <w:t>Enrichir le ticket « incidents » de l'outil de gestion des incidents du Ministère de la Justice des actions menées pour résoudre chaque incident ;</w:t>
            </w:r>
          </w:p>
          <w:p w14:paraId="52F629EB" w14:textId="77777777" w:rsidR="001D708F" w:rsidRDefault="004F5A43">
            <w:pPr>
              <w:pStyle w:val="CCTP-Tableau-Puce1"/>
              <w:spacing w:before="31" w:after="31"/>
              <w:ind w:left="408" w:hanging="187"/>
              <w:jc w:val="both"/>
              <w:rPr>
                <w:rFonts w:asciiTheme="majorHAnsi" w:hAnsiTheme="majorHAnsi"/>
              </w:rPr>
            </w:pPr>
            <w:r>
              <w:rPr>
                <w:rFonts w:asciiTheme="majorHAnsi" w:hAnsiTheme="majorHAnsi"/>
              </w:rPr>
              <w:t>Créer les demandes de correction (notamment dans le cas d'une anomalie applicative) ou d’évolution, dans l’outil de signalisation.</w:t>
            </w:r>
          </w:p>
        </w:tc>
        <w:tc>
          <w:tcPr>
            <w:tcW w:w="3021" w:type="dxa"/>
            <w:vMerge/>
            <w:tcBorders>
              <w:left w:val="single" w:sz="4" w:space="0" w:color="auto"/>
              <w:right w:val="single" w:sz="4" w:space="0" w:color="auto"/>
            </w:tcBorders>
            <w:vAlign w:val="center"/>
          </w:tcPr>
          <w:p w14:paraId="48B304BF" w14:textId="77777777" w:rsidR="001D708F" w:rsidRDefault="001D708F">
            <w:pPr>
              <w:pStyle w:val="CCTP-Tableau-Puce1"/>
              <w:spacing w:before="31" w:after="31"/>
              <w:ind w:left="408" w:hanging="187"/>
              <w:rPr>
                <w:rFonts w:asciiTheme="majorHAnsi" w:hAnsiTheme="majorHAnsi"/>
              </w:rPr>
            </w:pPr>
          </w:p>
        </w:tc>
      </w:tr>
      <w:tr w:rsidR="001D708F" w14:paraId="040C40DA" w14:textId="77777777">
        <w:trPr>
          <w:trHeight w:val="150"/>
          <w:jc w:val="center"/>
        </w:trPr>
        <w:tc>
          <w:tcPr>
            <w:tcW w:w="1171" w:type="dxa"/>
            <w:vMerge w:val="restart"/>
            <w:tcBorders>
              <w:top w:val="single" w:sz="4" w:space="0" w:color="auto"/>
              <w:left w:val="single" w:sz="4" w:space="0" w:color="auto"/>
              <w:right w:val="single" w:sz="4" w:space="0" w:color="auto"/>
            </w:tcBorders>
            <w:vAlign w:val="center"/>
          </w:tcPr>
          <w:p w14:paraId="5BC3FA0F" w14:textId="77777777" w:rsidR="001D708F" w:rsidRDefault="004F5A43">
            <w:pPr>
              <w:pStyle w:val="CCTP-Tableau-Texte1"/>
              <w:spacing w:before="31" w:after="31"/>
              <w:jc w:val="center"/>
              <w:rPr>
                <w:rFonts w:asciiTheme="majorHAnsi" w:hAnsiTheme="majorHAnsi"/>
              </w:rPr>
            </w:pPr>
            <w:r>
              <w:rPr>
                <w:rFonts w:asciiTheme="majorHAnsi" w:hAnsiTheme="majorHAnsi"/>
              </w:rPr>
              <w:t>4</w:t>
            </w:r>
          </w:p>
        </w:tc>
        <w:tc>
          <w:tcPr>
            <w:tcW w:w="5436" w:type="dxa"/>
            <w:tcBorders>
              <w:top w:val="single" w:sz="4" w:space="0" w:color="auto"/>
              <w:left w:val="single" w:sz="4" w:space="0" w:color="auto"/>
              <w:bottom w:val="single" w:sz="4" w:space="0" w:color="auto"/>
              <w:right w:val="single" w:sz="4" w:space="0" w:color="auto"/>
            </w:tcBorders>
            <w:shd w:val="clear" w:color="auto" w:fill="EAEAEA"/>
            <w:vAlign w:val="center"/>
          </w:tcPr>
          <w:p w14:paraId="085D01FF" w14:textId="77777777" w:rsidR="001D708F" w:rsidRDefault="004F5A43">
            <w:pPr>
              <w:pStyle w:val="CCTP-Tableau-Texte1"/>
              <w:spacing w:before="31" w:after="31"/>
              <w:jc w:val="both"/>
              <w:rPr>
                <w:rFonts w:asciiTheme="majorHAnsi" w:hAnsiTheme="majorHAnsi"/>
              </w:rPr>
            </w:pPr>
            <w:r>
              <w:rPr>
                <w:rFonts w:asciiTheme="majorHAnsi" w:hAnsiTheme="majorHAnsi"/>
              </w:rPr>
              <w:t xml:space="preserve">Suivre et clore l’incident </w:t>
            </w:r>
          </w:p>
        </w:tc>
        <w:tc>
          <w:tcPr>
            <w:tcW w:w="3021" w:type="dxa"/>
            <w:vMerge/>
            <w:tcBorders>
              <w:left w:val="single" w:sz="4" w:space="0" w:color="auto"/>
              <w:right w:val="single" w:sz="4" w:space="0" w:color="auto"/>
            </w:tcBorders>
            <w:vAlign w:val="center"/>
          </w:tcPr>
          <w:p w14:paraId="7322405E" w14:textId="77777777" w:rsidR="001D708F" w:rsidRDefault="001D708F">
            <w:pPr>
              <w:pStyle w:val="CCTP-Tableau-Puce1"/>
              <w:spacing w:before="31" w:after="31"/>
              <w:ind w:left="408" w:hanging="187"/>
              <w:rPr>
                <w:rFonts w:asciiTheme="majorHAnsi" w:hAnsiTheme="majorHAnsi"/>
              </w:rPr>
            </w:pPr>
          </w:p>
        </w:tc>
      </w:tr>
      <w:tr w:rsidR="001D708F" w14:paraId="2FAF2AB5" w14:textId="77777777">
        <w:trPr>
          <w:trHeight w:val="805"/>
          <w:jc w:val="center"/>
        </w:trPr>
        <w:tc>
          <w:tcPr>
            <w:tcW w:w="1171" w:type="dxa"/>
            <w:vMerge/>
            <w:tcBorders>
              <w:left w:val="single" w:sz="4" w:space="0" w:color="auto"/>
              <w:right w:val="single" w:sz="4" w:space="0" w:color="auto"/>
            </w:tcBorders>
            <w:vAlign w:val="center"/>
          </w:tcPr>
          <w:p w14:paraId="6520917B" w14:textId="77777777" w:rsidR="001D708F" w:rsidRDefault="001D708F">
            <w:pPr>
              <w:pStyle w:val="CCTP-Tableau-Texte1"/>
              <w:spacing w:before="31" w:after="31"/>
              <w:rPr>
                <w:rFonts w:asciiTheme="majorHAnsi" w:hAnsiTheme="majorHAnsi"/>
              </w:rPr>
            </w:pPr>
          </w:p>
        </w:tc>
        <w:tc>
          <w:tcPr>
            <w:tcW w:w="5436" w:type="dxa"/>
            <w:tcBorders>
              <w:top w:val="single" w:sz="4" w:space="0" w:color="auto"/>
              <w:left w:val="single" w:sz="4" w:space="0" w:color="auto"/>
              <w:bottom w:val="single" w:sz="4" w:space="0" w:color="auto"/>
              <w:right w:val="single" w:sz="4" w:space="0" w:color="auto"/>
            </w:tcBorders>
            <w:vAlign w:val="center"/>
          </w:tcPr>
          <w:p w14:paraId="2D7A14EB" w14:textId="77777777" w:rsidR="001D708F" w:rsidRDefault="004F5A43">
            <w:pPr>
              <w:pStyle w:val="CCTP-Tableau-Puce1"/>
              <w:spacing w:before="31" w:after="31"/>
              <w:ind w:left="408" w:hanging="187"/>
              <w:jc w:val="both"/>
              <w:rPr>
                <w:rFonts w:asciiTheme="majorHAnsi" w:hAnsiTheme="majorHAnsi"/>
              </w:rPr>
            </w:pPr>
            <w:r>
              <w:rPr>
                <w:rFonts w:asciiTheme="majorHAnsi" w:hAnsiTheme="majorHAnsi"/>
              </w:rPr>
              <w:t>Suivre l’état du ticket en escalade ;</w:t>
            </w:r>
          </w:p>
          <w:p w14:paraId="3F81512A" w14:textId="77777777" w:rsidR="001D708F" w:rsidRDefault="004F5A43">
            <w:pPr>
              <w:pStyle w:val="CCTP-Tableau-Puce1"/>
              <w:spacing w:before="31" w:after="31"/>
              <w:ind w:left="408" w:hanging="187"/>
              <w:jc w:val="both"/>
              <w:rPr>
                <w:rFonts w:asciiTheme="majorHAnsi" w:hAnsiTheme="majorHAnsi"/>
              </w:rPr>
            </w:pPr>
            <w:r>
              <w:rPr>
                <w:rFonts w:asciiTheme="majorHAnsi" w:hAnsiTheme="majorHAnsi"/>
              </w:rPr>
              <w:t>Informer le signalant de l’avancement et de la résolution ;</w:t>
            </w:r>
          </w:p>
          <w:p w14:paraId="5F139145" w14:textId="77777777" w:rsidR="001D708F" w:rsidRDefault="004F5A43">
            <w:pPr>
              <w:pStyle w:val="CCTP-Tableau-Puce1"/>
              <w:spacing w:before="31" w:after="31"/>
              <w:ind w:left="408" w:hanging="187"/>
              <w:jc w:val="both"/>
              <w:rPr>
                <w:rFonts w:asciiTheme="majorHAnsi" w:hAnsiTheme="majorHAnsi"/>
              </w:rPr>
            </w:pPr>
            <w:r>
              <w:rPr>
                <w:rFonts w:asciiTheme="majorHAnsi" w:hAnsiTheme="majorHAnsi"/>
              </w:rPr>
              <w:t>Mettre à jour l’état de la demande dans l'outil de gestion des incidents du Ministère de la Justice.</w:t>
            </w:r>
          </w:p>
        </w:tc>
        <w:tc>
          <w:tcPr>
            <w:tcW w:w="3021" w:type="dxa"/>
            <w:vMerge/>
            <w:tcBorders>
              <w:left w:val="single" w:sz="4" w:space="0" w:color="auto"/>
              <w:right w:val="single" w:sz="4" w:space="0" w:color="auto"/>
            </w:tcBorders>
            <w:vAlign w:val="center"/>
          </w:tcPr>
          <w:p w14:paraId="0CB8FC2E" w14:textId="77777777" w:rsidR="001D708F" w:rsidRDefault="001D708F">
            <w:pPr>
              <w:pStyle w:val="CCTP-Tableau-Texte1"/>
              <w:spacing w:before="31" w:after="31"/>
              <w:rPr>
                <w:rFonts w:asciiTheme="majorHAnsi" w:hAnsiTheme="majorHAnsi"/>
              </w:rPr>
            </w:pPr>
          </w:p>
        </w:tc>
      </w:tr>
      <w:tr w:rsidR="001D708F" w14:paraId="0477522D" w14:textId="77777777">
        <w:trPr>
          <w:trHeight w:val="60"/>
          <w:jc w:val="center"/>
        </w:trPr>
        <w:tc>
          <w:tcPr>
            <w:tcW w:w="1171" w:type="dxa"/>
            <w:vMerge w:val="restart"/>
            <w:tcBorders>
              <w:left w:val="single" w:sz="4" w:space="0" w:color="auto"/>
              <w:right w:val="single" w:sz="4" w:space="0" w:color="auto"/>
            </w:tcBorders>
            <w:vAlign w:val="center"/>
          </w:tcPr>
          <w:p w14:paraId="6E062BDB" w14:textId="77777777" w:rsidR="001D708F" w:rsidRDefault="004F5A43">
            <w:pPr>
              <w:pStyle w:val="CCTP-Tableau-Texte1"/>
              <w:spacing w:before="31" w:after="31"/>
              <w:jc w:val="center"/>
              <w:rPr>
                <w:rFonts w:asciiTheme="majorHAnsi" w:hAnsiTheme="majorHAnsi"/>
              </w:rPr>
            </w:pPr>
            <w:r>
              <w:rPr>
                <w:rFonts w:asciiTheme="majorHAnsi" w:hAnsiTheme="majorHAnsi"/>
              </w:rPr>
              <w:t>5</w:t>
            </w:r>
          </w:p>
        </w:tc>
        <w:tc>
          <w:tcPr>
            <w:tcW w:w="5436" w:type="dxa"/>
            <w:tcBorders>
              <w:top w:val="single" w:sz="4" w:space="0" w:color="auto"/>
              <w:left w:val="single" w:sz="4" w:space="0" w:color="auto"/>
              <w:bottom w:val="single" w:sz="4" w:space="0" w:color="auto"/>
              <w:right w:val="single" w:sz="4" w:space="0" w:color="auto"/>
            </w:tcBorders>
            <w:shd w:val="clear" w:color="auto" w:fill="F2F2F2"/>
            <w:vAlign w:val="center"/>
          </w:tcPr>
          <w:p w14:paraId="7DCD630C" w14:textId="77777777" w:rsidR="001D708F" w:rsidRDefault="004F5A43">
            <w:pPr>
              <w:pStyle w:val="CCTP-Texte1"/>
              <w:spacing w:before="31" w:after="31"/>
              <w:rPr>
                <w:rFonts w:asciiTheme="majorHAnsi" w:hAnsiTheme="majorHAnsi" w:cs="Arial"/>
                <w:sz w:val="20"/>
              </w:rPr>
            </w:pPr>
            <w:r>
              <w:rPr>
                <w:rFonts w:asciiTheme="majorHAnsi" w:hAnsiTheme="majorHAnsi" w:cs="Arial"/>
                <w:sz w:val="20"/>
              </w:rPr>
              <w:t>Mise à jour de la base de connaissance</w:t>
            </w:r>
          </w:p>
        </w:tc>
        <w:tc>
          <w:tcPr>
            <w:tcW w:w="3021" w:type="dxa"/>
            <w:vMerge w:val="restart"/>
            <w:tcBorders>
              <w:left w:val="single" w:sz="4" w:space="0" w:color="auto"/>
              <w:right w:val="single" w:sz="4" w:space="0" w:color="auto"/>
            </w:tcBorders>
            <w:vAlign w:val="center"/>
          </w:tcPr>
          <w:p w14:paraId="4B5DB22E" w14:textId="77777777" w:rsidR="001D708F" w:rsidRDefault="004F5A43">
            <w:pPr>
              <w:pStyle w:val="CCTP-Tableau-Puce1"/>
              <w:spacing w:before="31" w:after="31"/>
              <w:ind w:left="408" w:hanging="187"/>
              <w:rPr>
                <w:rFonts w:asciiTheme="majorHAnsi" w:hAnsiTheme="majorHAnsi"/>
              </w:rPr>
            </w:pPr>
            <w:r>
              <w:rPr>
                <w:rFonts w:asciiTheme="majorHAnsi" w:hAnsiTheme="majorHAnsi"/>
              </w:rPr>
              <w:t>Mise à jour des procédures d’intervention ;</w:t>
            </w:r>
          </w:p>
          <w:p w14:paraId="64895B10" w14:textId="77777777" w:rsidR="001D708F" w:rsidRDefault="004F5A43">
            <w:pPr>
              <w:pStyle w:val="CCTP-Tableau-Puce1"/>
              <w:spacing w:before="31" w:after="31"/>
              <w:ind w:left="408" w:hanging="187"/>
              <w:rPr>
                <w:rFonts w:asciiTheme="majorHAnsi" w:hAnsiTheme="majorHAnsi"/>
              </w:rPr>
            </w:pPr>
            <w:r>
              <w:rPr>
                <w:rFonts w:asciiTheme="majorHAnsi" w:hAnsiTheme="majorHAnsi"/>
              </w:rPr>
              <w:t>Mise à jour des fiches de la base de connaissances.</w:t>
            </w:r>
          </w:p>
        </w:tc>
      </w:tr>
      <w:tr w:rsidR="001D708F" w14:paraId="44DAB236" w14:textId="77777777">
        <w:trPr>
          <w:trHeight w:val="805"/>
          <w:jc w:val="center"/>
        </w:trPr>
        <w:tc>
          <w:tcPr>
            <w:tcW w:w="1171" w:type="dxa"/>
            <w:vMerge/>
            <w:tcBorders>
              <w:left w:val="single" w:sz="4" w:space="0" w:color="auto"/>
              <w:right w:val="single" w:sz="4" w:space="0" w:color="auto"/>
            </w:tcBorders>
            <w:vAlign w:val="center"/>
          </w:tcPr>
          <w:p w14:paraId="70984842" w14:textId="77777777" w:rsidR="001D708F" w:rsidRDefault="001D708F">
            <w:pPr>
              <w:pStyle w:val="CCTP-Tableau-Texte1"/>
              <w:spacing w:before="31" w:after="31"/>
              <w:rPr>
                <w:rFonts w:asciiTheme="majorHAnsi" w:hAnsiTheme="majorHAnsi"/>
              </w:rPr>
            </w:pPr>
          </w:p>
        </w:tc>
        <w:tc>
          <w:tcPr>
            <w:tcW w:w="5436" w:type="dxa"/>
            <w:tcBorders>
              <w:top w:val="single" w:sz="4" w:space="0" w:color="auto"/>
              <w:left w:val="single" w:sz="4" w:space="0" w:color="auto"/>
              <w:bottom w:val="single" w:sz="4" w:space="0" w:color="auto"/>
              <w:right w:val="single" w:sz="4" w:space="0" w:color="auto"/>
            </w:tcBorders>
            <w:vAlign w:val="center"/>
          </w:tcPr>
          <w:p w14:paraId="1D1909DC" w14:textId="77777777" w:rsidR="001D708F" w:rsidRDefault="004F5A43">
            <w:pPr>
              <w:pStyle w:val="CCTP-Tableau-Puce1"/>
              <w:spacing w:before="31" w:after="31"/>
              <w:ind w:left="408" w:hanging="187"/>
              <w:jc w:val="both"/>
              <w:rPr>
                <w:rFonts w:asciiTheme="majorHAnsi" w:hAnsiTheme="majorHAnsi"/>
              </w:rPr>
            </w:pPr>
            <w:r>
              <w:rPr>
                <w:rFonts w:asciiTheme="majorHAnsi" w:hAnsiTheme="majorHAnsi"/>
              </w:rPr>
              <w:t>Mettre à jour les procédures d’intervention sur les plates-formes en exploitation ;</w:t>
            </w:r>
          </w:p>
          <w:p w14:paraId="649BF664" w14:textId="77777777" w:rsidR="001D708F" w:rsidRDefault="004F5A43">
            <w:pPr>
              <w:pStyle w:val="CCTP-Tableau-Puce1"/>
              <w:spacing w:before="31" w:after="31"/>
              <w:ind w:left="408" w:hanging="187"/>
              <w:jc w:val="both"/>
              <w:rPr>
                <w:rFonts w:asciiTheme="majorHAnsi" w:hAnsiTheme="majorHAnsi"/>
              </w:rPr>
            </w:pPr>
            <w:r>
              <w:rPr>
                <w:rFonts w:asciiTheme="majorHAnsi" w:hAnsiTheme="majorHAnsi"/>
              </w:rPr>
              <w:t xml:space="preserve">Rédiger la préconisation de solutions pour mettre à jour les fiches existantes de la base de connaissances. </w:t>
            </w:r>
          </w:p>
        </w:tc>
        <w:tc>
          <w:tcPr>
            <w:tcW w:w="3021" w:type="dxa"/>
            <w:vMerge/>
            <w:tcBorders>
              <w:left w:val="single" w:sz="4" w:space="0" w:color="auto"/>
              <w:right w:val="single" w:sz="4" w:space="0" w:color="auto"/>
            </w:tcBorders>
            <w:vAlign w:val="center"/>
          </w:tcPr>
          <w:p w14:paraId="4E484061" w14:textId="77777777" w:rsidR="001D708F" w:rsidRDefault="001D708F">
            <w:pPr>
              <w:pStyle w:val="CCTP-Tableau-Texte1"/>
              <w:spacing w:before="31" w:after="31"/>
              <w:rPr>
                <w:rFonts w:asciiTheme="majorHAnsi" w:hAnsiTheme="majorHAnsi"/>
              </w:rPr>
            </w:pPr>
          </w:p>
        </w:tc>
      </w:tr>
      <w:tr w:rsidR="001D708F" w14:paraId="37D069B2" w14:textId="77777777">
        <w:trPr>
          <w:trHeight w:val="150"/>
          <w:jc w:val="center"/>
        </w:trPr>
        <w:tc>
          <w:tcPr>
            <w:tcW w:w="1171" w:type="dxa"/>
            <w:vMerge w:val="restart"/>
            <w:tcBorders>
              <w:top w:val="single" w:sz="4" w:space="0" w:color="auto"/>
              <w:left w:val="single" w:sz="4" w:space="0" w:color="auto"/>
              <w:right w:val="single" w:sz="4" w:space="0" w:color="auto"/>
            </w:tcBorders>
            <w:vAlign w:val="center"/>
          </w:tcPr>
          <w:p w14:paraId="14F3ADD1" w14:textId="77777777" w:rsidR="001D708F" w:rsidRDefault="004F5A43">
            <w:pPr>
              <w:pStyle w:val="CCTP-Tableau-Texte1"/>
              <w:spacing w:before="31" w:after="31"/>
              <w:jc w:val="center"/>
              <w:rPr>
                <w:rFonts w:asciiTheme="majorHAnsi" w:hAnsiTheme="majorHAnsi"/>
              </w:rPr>
            </w:pPr>
            <w:r>
              <w:rPr>
                <w:rFonts w:asciiTheme="majorHAnsi" w:hAnsiTheme="majorHAnsi"/>
              </w:rPr>
              <w:t>6</w:t>
            </w:r>
          </w:p>
        </w:tc>
        <w:tc>
          <w:tcPr>
            <w:tcW w:w="5436" w:type="dxa"/>
            <w:tcBorders>
              <w:top w:val="single" w:sz="4" w:space="0" w:color="auto"/>
              <w:left w:val="single" w:sz="4" w:space="0" w:color="auto"/>
              <w:bottom w:val="single" w:sz="4" w:space="0" w:color="auto"/>
              <w:right w:val="single" w:sz="4" w:space="0" w:color="auto"/>
            </w:tcBorders>
            <w:shd w:val="clear" w:color="auto" w:fill="EAEAEA"/>
            <w:vAlign w:val="center"/>
          </w:tcPr>
          <w:p w14:paraId="635FE97D" w14:textId="77777777" w:rsidR="001D708F" w:rsidRDefault="004F5A43">
            <w:pPr>
              <w:pStyle w:val="CCTP-Tableau-Texte1"/>
              <w:spacing w:before="31" w:after="31"/>
              <w:jc w:val="both"/>
              <w:rPr>
                <w:rFonts w:asciiTheme="majorHAnsi" w:hAnsiTheme="majorHAnsi"/>
              </w:rPr>
            </w:pPr>
            <w:r>
              <w:rPr>
                <w:rFonts w:asciiTheme="majorHAnsi" w:hAnsiTheme="majorHAnsi"/>
              </w:rPr>
              <w:t>Suivi de la prestation</w:t>
            </w:r>
          </w:p>
        </w:tc>
        <w:tc>
          <w:tcPr>
            <w:tcW w:w="3021" w:type="dxa"/>
            <w:vMerge w:val="restart"/>
            <w:tcBorders>
              <w:left w:val="single" w:sz="4" w:space="0" w:color="auto"/>
              <w:right w:val="single" w:sz="4" w:space="0" w:color="auto"/>
            </w:tcBorders>
            <w:vAlign w:val="center"/>
          </w:tcPr>
          <w:p w14:paraId="718D53F2" w14:textId="77777777" w:rsidR="001D708F" w:rsidRDefault="004F5A43">
            <w:pPr>
              <w:pStyle w:val="CCTP-Tableau-Puce1"/>
              <w:spacing w:before="31" w:after="31"/>
              <w:ind w:left="408" w:hanging="187"/>
              <w:rPr>
                <w:rFonts w:asciiTheme="majorHAnsi" w:hAnsiTheme="majorHAnsi"/>
              </w:rPr>
            </w:pPr>
            <w:r>
              <w:rPr>
                <w:rFonts w:asciiTheme="majorHAnsi" w:hAnsiTheme="majorHAnsi"/>
              </w:rPr>
              <w:t>Tableau de bord de suivi du comité de pilotage ;</w:t>
            </w:r>
          </w:p>
          <w:p w14:paraId="55DA6E90" w14:textId="77777777" w:rsidR="001D708F" w:rsidRDefault="004F5A43">
            <w:pPr>
              <w:pStyle w:val="CCTP-Tableau-Puce1"/>
              <w:spacing w:before="31" w:after="31"/>
              <w:ind w:left="408" w:hanging="187"/>
              <w:rPr>
                <w:rFonts w:asciiTheme="majorHAnsi" w:hAnsiTheme="majorHAnsi"/>
              </w:rPr>
            </w:pPr>
            <w:r>
              <w:rPr>
                <w:rFonts w:asciiTheme="majorHAnsi" w:hAnsiTheme="majorHAnsi"/>
              </w:rPr>
              <w:t>Tableaux du bord du comité contractuel.</w:t>
            </w:r>
          </w:p>
        </w:tc>
      </w:tr>
      <w:tr w:rsidR="001D708F" w14:paraId="22AAAF9B" w14:textId="77777777">
        <w:trPr>
          <w:trHeight w:val="150"/>
          <w:jc w:val="center"/>
        </w:trPr>
        <w:tc>
          <w:tcPr>
            <w:tcW w:w="1171" w:type="dxa"/>
            <w:vMerge/>
            <w:tcBorders>
              <w:left w:val="single" w:sz="4" w:space="0" w:color="auto"/>
              <w:right w:val="single" w:sz="4" w:space="0" w:color="auto"/>
            </w:tcBorders>
            <w:vAlign w:val="center"/>
          </w:tcPr>
          <w:p w14:paraId="5173B445" w14:textId="77777777" w:rsidR="001D708F" w:rsidRDefault="001D708F">
            <w:pPr>
              <w:pStyle w:val="CCTP-Tableau-Texte1"/>
              <w:spacing w:before="31" w:after="31"/>
              <w:rPr>
                <w:rFonts w:asciiTheme="majorHAnsi" w:hAnsiTheme="majorHAnsi"/>
              </w:rPr>
            </w:pPr>
          </w:p>
        </w:tc>
        <w:tc>
          <w:tcPr>
            <w:tcW w:w="5436" w:type="dxa"/>
            <w:tcBorders>
              <w:top w:val="single" w:sz="4" w:space="0" w:color="auto"/>
              <w:left w:val="single" w:sz="4" w:space="0" w:color="auto"/>
              <w:bottom w:val="single" w:sz="4" w:space="0" w:color="auto"/>
              <w:right w:val="single" w:sz="4" w:space="0" w:color="auto"/>
            </w:tcBorders>
            <w:vAlign w:val="center"/>
          </w:tcPr>
          <w:p w14:paraId="5ED79667" w14:textId="77777777" w:rsidR="001D708F" w:rsidRDefault="004F5A43">
            <w:pPr>
              <w:pStyle w:val="CCTP-Tableau-Texte1"/>
              <w:spacing w:before="31" w:after="31"/>
              <w:jc w:val="both"/>
              <w:rPr>
                <w:rFonts w:asciiTheme="majorHAnsi" w:hAnsiTheme="majorHAnsi"/>
              </w:rPr>
            </w:pPr>
            <w:r>
              <w:rPr>
                <w:rFonts w:asciiTheme="majorHAnsi" w:hAnsiTheme="majorHAnsi"/>
              </w:rPr>
              <w:t>Le titulaire fournit mensuellement au comité de pilotage :</w:t>
            </w:r>
          </w:p>
          <w:p w14:paraId="0FB1D75F" w14:textId="77777777" w:rsidR="001D708F" w:rsidRDefault="004F5A43">
            <w:pPr>
              <w:pStyle w:val="CCTP-Tableau-Puce1"/>
              <w:spacing w:before="31" w:after="31"/>
              <w:ind w:left="408" w:hanging="187"/>
              <w:jc w:val="both"/>
              <w:rPr>
                <w:rFonts w:asciiTheme="majorHAnsi" w:hAnsiTheme="majorHAnsi"/>
              </w:rPr>
            </w:pPr>
            <w:r>
              <w:rPr>
                <w:rFonts w:asciiTheme="majorHAnsi" w:hAnsiTheme="majorHAnsi"/>
                <w:caps/>
              </w:rPr>
              <w:t>u</w:t>
            </w:r>
            <w:r>
              <w:rPr>
                <w:rFonts w:asciiTheme="majorHAnsi" w:hAnsiTheme="majorHAnsi"/>
              </w:rPr>
              <w:t>n tableau de bord de suivi de l’accord-cadre avec au minimum les indicateurs suivants :</w:t>
            </w:r>
          </w:p>
          <w:p w14:paraId="34A004D8" w14:textId="77777777" w:rsidR="001D708F" w:rsidRDefault="004F5A43">
            <w:pPr>
              <w:pStyle w:val="CCTP-Tableau-Puce2"/>
              <w:spacing w:before="31" w:after="31"/>
              <w:ind w:left="456" w:hanging="221"/>
              <w:jc w:val="both"/>
              <w:rPr>
                <w:rFonts w:asciiTheme="majorHAnsi" w:hAnsiTheme="majorHAnsi"/>
              </w:rPr>
            </w:pPr>
            <w:r>
              <w:rPr>
                <w:rFonts w:asciiTheme="majorHAnsi" w:hAnsiTheme="majorHAnsi"/>
              </w:rPr>
              <w:t>délai moyen de prise en charge des tickets ;</w:t>
            </w:r>
          </w:p>
          <w:p w14:paraId="79E6A82F" w14:textId="77777777" w:rsidR="001D708F" w:rsidRDefault="004F5A43">
            <w:pPr>
              <w:pStyle w:val="CCTP-Tableau-Puce2"/>
              <w:spacing w:before="31" w:after="31"/>
              <w:ind w:left="456" w:hanging="221"/>
              <w:jc w:val="both"/>
              <w:rPr>
                <w:rFonts w:asciiTheme="majorHAnsi" w:hAnsiTheme="majorHAnsi"/>
              </w:rPr>
            </w:pPr>
            <w:r>
              <w:rPr>
                <w:rFonts w:asciiTheme="majorHAnsi" w:hAnsiTheme="majorHAnsi"/>
              </w:rPr>
              <w:t>pourcentage des tickets traités dans les délais en fonction de la criticité ;</w:t>
            </w:r>
          </w:p>
          <w:p w14:paraId="20CF0B7C" w14:textId="77777777" w:rsidR="001D708F" w:rsidRDefault="004F5A43">
            <w:pPr>
              <w:pStyle w:val="CCTP-Tableau-Puce2"/>
              <w:spacing w:before="31" w:after="31"/>
              <w:ind w:left="456" w:hanging="221"/>
              <w:jc w:val="both"/>
              <w:rPr>
                <w:rFonts w:asciiTheme="majorHAnsi" w:hAnsiTheme="majorHAnsi"/>
              </w:rPr>
            </w:pPr>
            <w:r>
              <w:rPr>
                <w:rFonts w:asciiTheme="majorHAnsi" w:hAnsiTheme="majorHAnsi"/>
              </w:rPr>
              <w:t>état du stock des incidents résiduels ;</w:t>
            </w:r>
          </w:p>
          <w:p w14:paraId="41F869FD" w14:textId="77777777" w:rsidR="001D708F" w:rsidRDefault="004F5A43">
            <w:pPr>
              <w:pStyle w:val="CCTP-Tableau-Puce2"/>
              <w:spacing w:before="31" w:after="31"/>
              <w:ind w:left="456" w:hanging="221"/>
              <w:jc w:val="both"/>
              <w:rPr>
                <w:rFonts w:asciiTheme="majorHAnsi" w:hAnsiTheme="majorHAnsi"/>
              </w:rPr>
            </w:pPr>
            <w:r>
              <w:rPr>
                <w:rFonts w:asciiTheme="majorHAnsi" w:hAnsiTheme="majorHAnsi"/>
              </w:rPr>
              <w:t>temps moyen de traitements (réponse et fermeture) ;</w:t>
            </w:r>
          </w:p>
          <w:p w14:paraId="7206F5DC" w14:textId="77777777" w:rsidR="001D708F" w:rsidRDefault="004F5A43">
            <w:pPr>
              <w:pStyle w:val="CCTP-Tableau-Puce2"/>
              <w:spacing w:before="31" w:after="31"/>
              <w:ind w:left="456" w:hanging="221"/>
              <w:jc w:val="both"/>
              <w:rPr>
                <w:rFonts w:asciiTheme="majorHAnsi" w:hAnsiTheme="majorHAnsi"/>
              </w:rPr>
            </w:pPr>
            <w:r>
              <w:rPr>
                <w:rFonts w:asciiTheme="majorHAnsi" w:hAnsiTheme="majorHAnsi"/>
              </w:rPr>
              <w:t>en annexe, un état des incidents comportant pour chaque incident :</w:t>
            </w:r>
          </w:p>
          <w:p w14:paraId="1012E8CB" w14:textId="77777777" w:rsidR="001D708F" w:rsidRDefault="004F5A43">
            <w:pPr>
              <w:pStyle w:val="CCTP-Tableau-Puce3"/>
              <w:spacing w:before="31" w:after="31"/>
              <w:ind w:left="603" w:hanging="221"/>
              <w:jc w:val="both"/>
              <w:rPr>
                <w:rFonts w:asciiTheme="majorHAnsi" w:hAnsiTheme="majorHAnsi"/>
              </w:rPr>
            </w:pPr>
            <w:r>
              <w:rPr>
                <w:rFonts w:asciiTheme="majorHAnsi" w:hAnsiTheme="majorHAnsi"/>
              </w:rPr>
              <w:t>l’horodatage de la demande de support ;</w:t>
            </w:r>
          </w:p>
          <w:p w14:paraId="40796E91" w14:textId="77777777" w:rsidR="001D708F" w:rsidRDefault="004F5A43">
            <w:pPr>
              <w:pStyle w:val="CCTP-Tableau-Puce3"/>
              <w:spacing w:before="31" w:after="31"/>
              <w:ind w:left="603" w:hanging="221"/>
              <w:jc w:val="both"/>
              <w:rPr>
                <w:rFonts w:asciiTheme="majorHAnsi" w:hAnsiTheme="majorHAnsi"/>
              </w:rPr>
            </w:pPr>
            <w:r>
              <w:rPr>
                <w:rFonts w:asciiTheme="majorHAnsi" w:hAnsiTheme="majorHAnsi"/>
              </w:rPr>
              <w:t>la criticité ;</w:t>
            </w:r>
          </w:p>
          <w:p w14:paraId="0D937AB5" w14:textId="77777777" w:rsidR="001D708F" w:rsidRDefault="004F5A43">
            <w:pPr>
              <w:pStyle w:val="CCTP-Tableau-Puce3"/>
              <w:spacing w:before="31" w:after="31"/>
              <w:ind w:left="603" w:hanging="221"/>
              <w:jc w:val="both"/>
              <w:rPr>
                <w:rFonts w:asciiTheme="majorHAnsi" w:hAnsiTheme="majorHAnsi"/>
              </w:rPr>
            </w:pPr>
            <w:r>
              <w:rPr>
                <w:rFonts w:asciiTheme="majorHAnsi" w:hAnsiTheme="majorHAnsi"/>
              </w:rPr>
              <w:t>le type d’action engagé ;</w:t>
            </w:r>
          </w:p>
          <w:p w14:paraId="6DD736E9" w14:textId="77777777" w:rsidR="001D708F" w:rsidRDefault="004F5A43">
            <w:pPr>
              <w:pStyle w:val="CCTP-Tableau-Texte1"/>
              <w:spacing w:before="31" w:after="31"/>
              <w:jc w:val="both"/>
              <w:rPr>
                <w:rFonts w:asciiTheme="majorHAnsi" w:hAnsiTheme="majorHAnsi"/>
              </w:rPr>
            </w:pPr>
            <w:r>
              <w:rPr>
                <w:rFonts w:asciiTheme="majorHAnsi" w:hAnsiTheme="majorHAnsi"/>
              </w:rPr>
              <w:t xml:space="preserve">Le titulaire fournit trimestriellement au comité contractuel un état trimestriel contenant  </w:t>
            </w:r>
          </w:p>
          <w:p w14:paraId="74627B95" w14:textId="77777777" w:rsidR="001D708F" w:rsidRDefault="004F5A43">
            <w:pPr>
              <w:pStyle w:val="CCTP-Tableau-Puce1"/>
              <w:spacing w:before="31" w:after="31"/>
              <w:ind w:left="408" w:hanging="187"/>
              <w:jc w:val="both"/>
              <w:rPr>
                <w:rFonts w:asciiTheme="majorHAnsi" w:hAnsiTheme="majorHAnsi"/>
              </w:rPr>
            </w:pPr>
            <w:r>
              <w:rPr>
                <w:rFonts w:asciiTheme="majorHAnsi" w:hAnsiTheme="majorHAnsi"/>
              </w:rPr>
              <w:t>volume des demandes de support ;</w:t>
            </w:r>
          </w:p>
          <w:p w14:paraId="012BF58C" w14:textId="77777777" w:rsidR="001D708F" w:rsidRDefault="004F5A43" w:rsidP="00CB4870">
            <w:pPr>
              <w:pStyle w:val="CCTP-Tableau-Puce1"/>
              <w:spacing w:before="31" w:after="31"/>
              <w:ind w:left="408" w:hanging="187"/>
              <w:rPr>
                <w:rFonts w:asciiTheme="majorHAnsi" w:hAnsiTheme="majorHAnsi"/>
              </w:rPr>
            </w:pPr>
            <w:r>
              <w:rPr>
                <w:rFonts w:asciiTheme="majorHAnsi" w:hAnsiTheme="majorHAnsi"/>
              </w:rPr>
              <w:t>La présentation des indicateurs d’engagement contractuel.</w:t>
            </w:r>
          </w:p>
        </w:tc>
        <w:tc>
          <w:tcPr>
            <w:tcW w:w="3021" w:type="dxa"/>
            <w:vMerge/>
            <w:tcBorders>
              <w:left w:val="single" w:sz="4" w:space="0" w:color="auto"/>
              <w:right w:val="single" w:sz="4" w:space="0" w:color="auto"/>
            </w:tcBorders>
            <w:vAlign w:val="center"/>
          </w:tcPr>
          <w:p w14:paraId="0E77BD6D" w14:textId="77777777" w:rsidR="001D708F" w:rsidRDefault="001D708F">
            <w:pPr>
              <w:pStyle w:val="CCTP-Tableau-Texte1"/>
              <w:spacing w:before="31" w:after="31"/>
              <w:rPr>
                <w:rFonts w:asciiTheme="majorHAnsi" w:hAnsiTheme="majorHAnsi"/>
              </w:rPr>
            </w:pPr>
          </w:p>
        </w:tc>
      </w:tr>
    </w:tbl>
    <w:p w14:paraId="505547C9" w14:textId="0527DEC4" w:rsidR="001D708F" w:rsidRDefault="001D708F">
      <w:pPr>
        <w:rPr>
          <w:rFonts w:asciiTheme="majorHAnsi" w:hAnsiTheme="majorHAnsi"/>
        </w:rPr>
      </w:pPr>
      <w:bookmarkStart w:id="393" w:name="_Hlk42767532"/>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38"/>
        <w:gridCol w:w="538"/>
        <w:gridCol w:w="658"/>
        <w:gridCol w:w="363"/>
        <w:gridCol w:w="870"/>
        <w:gridCol w:w="167"/>
        <w:gridCol w:w="658"/>
        <w:gridCol w:w="567"/>
        <w:gridCol w:w="55"/>
        <w:gridCol w:w="518"/>
        <w:gridCol w:w="799"/>
        <w:gridCol w:w="477"/>
        <w:gridCol w:w="284"/>
        <w:gridCol w:w="1836"/>
      </w:tblGrid>
      <w:tr w:rsidR="001D708F" w14:paraId="5C2D5E44" w14:textId="77777777" w:rsidTr="00411E76">
        <w:trPr>
          <w:trHeight w:val="345"/>
          <w:jc w:val="center"/>
        </w:trPr>
        <w:tc>
          <w:tcPr>
            <w:tcW w:w="9628" w:type="dxa"/>
            <w:gridSpan w:val="14"/>
            <w:tcBorders>
              <w:top w:val="single" w:sz="4" w:space="0" w:color="auto"/>
              <w:left w:val="single" w:sz="4" w:space="0" w:color="auto"/>
              <w:bottom w:val="single" w:sz="4" w:space="0" w:color="auto"/>
              <w:right w:val="single" w:sz="4" w:space="0" w:color="auto"/>
            </w:tcBorders>
            <w:shd w:val="clear" w:color="auto" w:fill="D9D9D9"/>
            <w:vAlign w:val="center"/>
          </w:tcPr>
          <w:p w14:paraId="72AFC534" w14:textId="77777777" w:rsidR="001D708F" w:rsidRDefault="004F5A43">
            <w:pPr>
              <w:widowControl w:val="0"/>
              <w:spacing w:before="62" w:after="62"/>
              <w:ind w:right="185"/>
              <w:jc w:val="both"/>
              <w:rPr>
                <w:rFonts w:asciiTheme="majorHAnsi" w:hAnsiTheme="majorHAnsi"/>
                <w:b/>
                <w:bCs/>
                <w:sz w:val="20"/>
                <w:szCs w:val="20"/>
              </w:rPr>
            </w:pPr>
            <w:r>
              <w:rPr>
                <w:rFonts w:asciiTheme="majorHAnsi" w:hAnsiTheme="majorHAnsi"/>
                <w:b/>
                <w:bCs/>
                <w:sz w:val="20"/>
                <w:szCs w:val="20"/>
              </w:rPr>
              <w:t>Engagements de service</w:t>
            </w:r>
            <w:bookmarkEnd w:id="393"/>
          </w:p>
        </w:tc>
      </w:tr>
      <w:tr w:rsidR="001D708F" w14:paraId="5E51928C" w14:textId="77777777" w:rsidTr="00411E76">
        <w:trPr>
          <w:trHeight w:val="345"/>
          <w:jc w:val="center"/>
        </w:trPr>
        <w:tc>
          <w:tcPr>
            <w:tcW w:w="9628" w:type="dxa"/>
            <w:gridSpan w:val="14"/>
            <w:tcBorders>
              <w:top w:val="single" w:sz="4" w:space="0" w:color="auto"/>
              <w:left w:val="single" w:sz="4" w:space="0" w:color="auto"/>
              <w:bottom w:val="single" w:sz="4" w:space="0" w:color="auto"/>
              <w:right w:val="single" w:sz="4" w:space="0" w:color="auto"/>
            </w:tcBorders>
            <w:shd w:val="clear" w:color="auto" w:fill="auto"/>
            <w:vAlign w:val="center"/>
          </w:tcPr>
          <w:p w14:paraId="538632A4" w14:textId="02F5960F" w:rsidR="001D708F" w:rsidRDefault="004F5A43" w:rsidP="00E319F8">
            <w:pPr>
              <w:pStyle w:val="CCTP-Tableau-Texte1"/>
              <w:spacing w:before="31" w:after="31"/>
              <w:jc w:val="both"/>
              <w:rPr>
                <w:rFonts w:asciiTheme="majorHAnsi" w:hAnsiTheme="majorHAnsi"/>
              </w:rPr>
            </w:pPr>
            <w:r>
              <w:rPr>
                <w:rFonts w:asciiTheme="majorHAnsi" w:hAnsiTheme="majorHAnsi"/>
              </w:rPr>
              <w:t xml:space="preserve">Les délais de traitement des demandes de </w:t>
            </w:r>
            <w:r>
              <w:rPr>
                <w:rFonts w:asciiTheme="majorHAnsi" w:hAnsiTheme="majorHAnsi"/>
              </w:rPr>
              <w:fldChar w:fldCharType="begin"/>
            </w:r>
            <w:r>
              <w:rPr>
                <w:rFonts w:asciiTheme="majorHAnsi" w:hAnsiTheme="majorHAnsi"/>
              </w:rPr>
              <w:instrText xml:space="preserve"> REF _Ref31198723 \h  \* MERGEFORMAT </w:instrText>
            </w:r>
            <w:r>
              <w:rPr>
                <w:rFonts w:asciiTheme="majorHAnsi" w:hAnsiTheme="majorHAnsi"/>
              </w:rPr>
            </w:r>
            <w:r>
              <w:rPr>
                <w:rFonts w:asciiTheme="majorHAnsi" w:hAnsiTheme="majorHAnsi"/>
              </w:rPr>
              <w:fldChar w:fldCharType="separate"/>
            </w:r>
            <w:r w:rsidR="00CB4870" w:rsidRPr="00CB4870">
              <w:rPr>
                <w:rFonts w:asciiTheme="majorHAnsi" w:hAnsiTheme="majorHAnsi"/>
              </w:rPr>
              <w:t>Support de niveau 2</w:t>
            </w:r>
            <w:r>
              <w:rPr>
                <w:rFonts w:asciiTheme="majorHAnsi" w:hAnsiTheme="majorHAnsi"/>
              </w:rPr>
              <w:fldChar w:fldCharType="end"/>
            </w:r>
            <w:r>
              <w:rPr>
                <w:rFonts w:asciiTheme="majorHAnsi" w:hAnsiTheme="majorHAnsi"/>
              </w:rPr>
              <w:t xml:space="preserve"> </w:t>
            </w:r>
            <w:r w:rsidR="00E319F8">
              <w:rPr>
                <w:rFonts w:asciiTheme="majorHAnsi" w:hAnsiTheme="majorHAnsi"/>
              </w:rPr>
              <w:t xml:space="preserve">sont décrits ci-après </w:t>
            </w:r>
          </w:p>
        </w:tc>
      </w:tr>
      <w:tr w:rsidR="001D708F" w14:paraId="30A28BFE" w14:textId="77777777" w:rsidTr="00411E76">
        <w:trPr>
          <w:trHeight w:val="325"/>
          <w:jc w:val="center"/>
        </w:trPr>
        <w:tc>
          <w:tcPr>
            <w:tcW w:w="9628" w:type="dxa"/>
            <w:gridSpan w:val="14"/>
            <w:tcBorders>
              <w:top w:val="single" w:sz="4" w:space="0" w:color="auto"/>
              <w:left w:val="single" w:sz="4" w:space="0" w:color="auto"/>
              <w:bottom w:val="single" w:sz="4" w:space="0" w:color="auto"/>
              <w:right w:val="single" w:sz="4" w:space="0" w:color="auto"/>
            </w:tcBorders>
            <w:vAlign w:val="center"/>
          </w:tcPr>
          <w:p w14:paraId="7A6FDDF2" w14:textId="67FF7CD3" w:rsidR="001D708F" w:rsidRDefault="004F5A43">
            <w:pPr>
              <w:pStyle w:val="CCTP-Tableau-Texte1"/>
              <w:spacing w:before="31" w:after="31"/>
              <w:jc w:val="both"/>
              <w:rPr>
                <w:rFonts w:asciiTheme="majorHAnsi" w:hAnsiTheme="majorHAnsi"/>
              </w:rPr>
            </w:pPr>
            <w:r>
              <w:rPr>
                <w:rFonts w:asciiTheme="majorHAnsi" w:hAnsiTheme="majorHAnsi"/>
              </w:rPr>
              <w:t xml:space="preserve">Les taux de respect de traitement des tickets de  </w:t>
            </w:r>
            <w:r>
              <w:rPr>
                <w:rFonts w:asciiTheme="majorHAnsi" w:hAnsiTheme="majorHAnsi"/>
              </w:rPr>
              <w:fldChar w:fldCharType="begin"/>
            </w:r>
            <w:r>
              <w:rPr>
                <w:rFonts w:asciiTheme="majorHAnsi" w:hAnsiTheme="majorHAnsi"/>
              </w:rPr>
              <w:instrText xml:space="preserve"> REF _Ref31198723 \h  \* MERGEFORMAT </w:instrText>
            </w:r>
            <w:r>
              <w:rPr>
                <w:rFonts w:asciiTheme="majorHAnsi" w:hAnsiTheme="majorHAnsi"/>
              </w:rPr>
            </w:r>
            <w:r>
              <w:rPr>
                <w:rFonts w:asciiTheme="majorHAnsi" w:hAnsiTheme="majorHAnsi"/>
              </w:rPr>
              <w:fldChar w:fldCharType="separate"/>
            </w:r>
            <w:r w:rsidR="00CB4870" w:rsidRPr="00CB4870">
              <w:rPr>
                <w:rFonts w:asciiTheme="majorHAnsi" w:hAnsiTheme="majorHAnsi"/>
              </w:rPr>
              <w:t>Support de niveau 2</w:t>
            </w:r>
            <w:r>
              <w:rPr>
                <w:rFonts w:asciiTheme="majorHAnsi" w:hAnsiTheme="majorHAnsi"/>
              </w:rPr>
              <w:fldChar w:fldCharType="end"/>
            </w:r>
            <w:r>
              <w:rPr>
                <w:rFonts w:asciiTheme="majorHAnsi" w:hAnsiTheme="majorHAnsi"/>
              </w:rPr>
              <w:t xml:space="preserve"> par catégorie (bloquant, majeur ou mineur) sont :</w:t>
            </w:r>
          </w:p>
        </w:tc>
      </w:tr>
      <w:tr w:rsidR="00411E76" w14:paraId="71D01C28" w14:textId="77777777" w:rsidTr="00411E76">
        <w:trPr>
          <w:trHeight w:val="445"/>
          <w:jc w:val="center"/>
        </w:trPr>
        <w:tc>
          <w:tcPr>
            <w:tcW w:w="9628" w:type="dxa"/>
            <w:gridSpan w:val="14"/>
            <w:tcBorders>
              <w:top w:val="single" w:sz="4" w:space="0" w:color="FFFFFF" w:themeColor="background1"/>
              <w:left w:val="single" w:sz="4" w:space="0" w:color="auto"/>
              <w:bottom w:val="single" w:sz="4" w:space="0" w:color="FFFFFF" w:themeColor="background1"/>
              <w:right w:val="single" w:sz="4" w:space="0" w:color="FFFFFF" w:themeColor="background1"/>
            </w:tcBorders>
            <w:shd w:val="clear" w:color="auto" w:fill="333333"/>
            <w:vAlign w:val="center"/>
          </w:tcPr>
          <w:p w14:paraId="13F3249B" w14:textId="77777777" w:rsidR="00411E76" w:rsidRDefault="00411E76" w:rsidP="00A67D6F">
            <w:pPr>
              <w:pStyle w:val="CCTP-Tableau-petittexte"/>
              <w:spacing w:before="31" w:after="31"/>
              <w:jc w:val="center"/>
              <w:rPr>
                <w:rFonts w:asciiTheme="majorHAnsi" w:hAnsiTheme="majorHAnsi"/>
              </w:rPr>
            </w:pPr>
            <w:r>
              <w:rPr>
                <w:rFonts w:asciiTheme="majorHAnsi" w:hAnsiTheme="majorHAnsi"/>
              </w:rPr>
              <w:lastRenderedPageBreak/>
              <w:t>Délais de traitement</w:t>
            </w:r>
          </w:p>
        </w:tc>
      </w:tr>
      <w:tr w:rsidR="00411E76" w14:paraId="2B329877" w14:textId="77777777" w:rsidTr="00411E76">
        <w:trPr>
          <w:trHeight w:val="329"/>
          <w:jc w:val="center"/>
        </w:trPr>
        <w:tc>
          <w:tcPr>
            <w:tcW w:w="1838" w:type="dxa"/>
            <w:vMerge w:val="restart"/>
            <w:tcBorders>
              <w:top w:val="single" w:sz="4" w:space="0" w:color="FFFFFF" w:themeColor="background1"/>
              <w:left w:val="single" w:sz="4" w:space="0" w:color="auto"/>
              <w:right w:val="single" w:sz="4" w:space="0" w:color="FFFFFF" w:themeColor="background1"/>
            </w:tcBorders>
            <w:shd w:val="clear" w:color="auto" w:fill="333333"/>
            <w:vAlign w:val="center"/>
          </w:tcPr>
          <w:p w14:paraId="57D5202B" w14:textId="77777777" w:rsidR="00411E76" w:rsidRDefault="00411E76" w:rsidP="00A67D6F">
            <w:pPr>
              <w:pStyle w:val="CCTP-Tableau-petittexte"/>
              <w:spacing w:before="31" w:after="31"/>
              <w:jc w:val="center"/>
              <w:rPr>
                <w:rFonts w:asciiTheme="majorHAnsi" w:hAnsiTheme="majorHAnsi"/>
              </w:rPr>
            </w:pPr>
          </w:p>
          <w:p w14:paraId="263FF25B" w14:textId="77777777" w:rsidR="00411E76" w:rsidRDefault="00411E76" w:rsidP="00A67D6F">
            <w:pPr>
              <w:pStyle w:val="CCTP-Tableau-petittexte"/>
              <w:spacing w:before="31" w:after="31"/>
              <w:jc w:val="center"/>
              <w:rPr>
                <w:rFonts w:asciiTheme="majorHAnsi" w:hAnsiTheme="majorHAnsi"/>
              </w:rPr>
            </w:pPr>
            <w:r>
              <w:rPr>
                <w:rFonts w:asciiTheme="majorHAnsi" w:hAnsiTheme="majorHAnsi"/>
              </w:rPr>
              <w:t>Actions</w:t>
            </w:r>
          </w:p>
        </w:tc>
        <w:tc>
          <w:tcPr>
            <w:tcW w:w="7790" w:type="dxa"/>
            <w:gridSpan w:val="13"/>
            <w:tcBorders>
              <w:top w:val="single" w:sz="4" w:space="0" w:color="FFFFFF" w:themeColor="background1"/>
              <w:left w:val="single" w:sz="4" w:space="0" w:color="FFFFFF" w:themeColor="background1"/>
              <w:bottom w:val="single" w:sz="4" w:space="0" w:color="FFFFFF" w:themeColor="background1"/>
              <w:right w:val="single" w:sz="4" w:space="0" w:color="auto"/>
            </w:tcBorders>
            <w:shd w:val="clear" w:color="auto" w:fill="333333"/>
            <w:vAlign w:val="center"/>
          </w:tcPr>
          <w:p w14:paraId="7E4153A3" w14:textId="77777777" w:rsidR="00411E76" w:rsidRDefault="00411E76" w:rsidP="00A67D6F">
            <w:pPr>
              <w:pStyle w:val="CCTP-Tableau-petittexte"/>
              <w:spacing w:before="31" w:after="31"/>
              <w:jc w:val="center"/>
              <w:rPr>
                <w:rFonts w:asciiTheme="majorHAnsi" w:hAnsiTheme="majorHAnsi"/>
              </w:rPr>
            </w:pPr>
            <w:r>
              <w:rPr>
                <w:rFonts w:asciiTheme="majorHAnsi" w:hAnsiTheme="majorHAnsi"/>
              </w:rPr>
              <w:t>Délais maximum</w:t>
            </w:r>
            <w:r>
              <w:rPr>
                <w:rStyle w:val="Appelnotedebasdep"/>
                <w:rFonts w:asciiTheme="majorHAnsi" w:hAnsiTheme="majorHAnsi"/>
              </w:rPr>
              <w:footnoteReference w:id="13"/>
            </w:r>
          </w:p>
        </w:tc>
      </w:tr>
      <w:tr w:rsidR="00411E76" w14:paraId="581AE461" w14:textId="77777777" w:rsidTr="00411E76">
        <w:trPr>
          <w:trHeight w:val="277"/>
          <w:jc w:val="center"/>
        </w:trPr>
        <w:tc>
          <w:tcPr>
            <w:tcW w:w="1838" w:type="dxa"/>
            <w:vMerge/>
            <w:tcBorders>
              <w:left w:val="single" w:sz="4" w:space="0" w:color="auto"/>
              <w:bottom w:val="single" w:sz="4" w:space="0" w:color="auto"/>
              <w:right w:val="single" w:sz="4" w:space="0" w:color="FFFFFF" w:themeColor="background1"/>
            </w:tcBorders>
            <w:shd w:val="clear" w:color="auto" w:fill="333333"/>
            <w:vAlign w:val="center"/>
          </w:tcPr>
          <w:p w14:paraId="4F0FD7A2" w14:textId="77777777" w:rsidR="00411E76" w:rsidRDefault="00411E76" w:rsidP="00A67D6F">
            <w:pPr>
              <w:pStyle w:val="CCTP-Tableau-petittexte"/>
              <w:spacing w:before="31" w:after="31"/>
              <w:jc w:val="center"/>
              <w:rPr>
                <w:rFonts w:asciiTheme="majorHAnsi" w:hAnsiTheme="majorHAnsi"/>
              </w:rPr>
            </w:pPr>
          </w:p>
        </w:tc>
        <w:tc>
          <w:tcPr>
            <w:tcW w:w="2596" w:type="dxa"/>
            <w:gridSpan w:val="5"/>
            <w:tcBorders>
              <w:top w:val="single" w:sz="4" w:space="0" w:color="FFFFFF" w:themeColor="background1"/>
              <w:left w:val="single" w:sz="4" w:space="0" w:color="FFFFFF" w:themeColor="background1"/>
              <w:bottom w:val="single" w:sz="4" w:space="0" w:color="FFFFFF" w:themeColor="background1"/>
              <w:right w:val="none" w:sz="4" w:space="0" w:color="000000"/>
            </w:tcBorders>
            <w:shd w:val="clear" w:color="auto" w:fill="333333"/>
            <w:vAlign w:val="center"/>
          </w:tcPr>
          <w:p w14:paraId="2DD049DA" w14:textId="77777777" w:rsidR="00411E76" w:rsidRDefault="00411E76" w:rsidP="00A67D6F">
            <w:pPr>
              <w:pStyle w:val="CCTP-Tableau-petittexte"/>
              <w:spacing w:before="31" w:after="31"/>
              <w:jc w:val="center"/>
              <w:rPr>
                <w:rFonts w:asciiTheme="majorHAnsi" w:hAnsiTheme="majorHAnsi"/>
                <w:highlight w:val="red"/>
              </w:rPr>
            </w:pPr>
            <w:r>
              <w:rPr>
                <w:rFonts w:asciiTheme="majorHAnsi" w:hAnsiTheme="majorHAnsi"/>
              </w:rPr>
              <w:t>Bloquant</w:t>
            </w:r>
            <w:r>
              <w:rPr>
                <w:rStyle w:val="Appelnotedebasdep"/>
                <w:rFonts w:asciiTheme="majorHAnsi" w:hAnsiTheme="majorHAnsi"/>
              </w:rPr>
              <w:footnoteReference w:id="14"/>
            </w:r>
            <w:r>
              <w:rPr>
                <w:rFonts w:asciiTheme="majorHAnsi" w:hAnsiTheme="majorHAnsi"/>
                <w:vertAlign w:val="superscript"/>
              </w:rPr>
              <w:t>,</w:t>
            </w:r>
            <w:r>
              <w:rPr>
                <w:rStyle w:val="Appelnotedebasdep"/>
                <w:rFonts w:asciiTheme="majorHAnsi" w:hAnsiTheme="majorHAnsi"/>
              </w:rPr>
              <w:footnoteReference w:id="15"/>
            </w:r>
          </w:p>
        </w:tc>
        <w:tc>
          <w:tcPr>
            <w:tcW w:w="2597" w:type="dxa"/>
            <w:gridSpan w:val="5"/>
            <w:tcBorders>
              <w:top w:val="single" w:sz="4" w:space="0" w:color="FFFFFF" w:themeColor="background1"/>
              <w:left w:val="single" w:sz="4" w:space="0" w:color="FFFFFF" w:themeColor="background1"/>
              <w:bottom w:val="single" w:sz="4" w:space="0" w:color="FFFFFF" w:themeColor="background1"/>
              <w:right w:val="none" w:sz="4" w:space="0" w:color="000000"/>
            </w:tcBorders>
            <w:shd w:val="clear" w:color="auto" w:fill="333333"/>
            <w:vAlign w:val="center"/>
          </w:tcPr>
          <w:p w14:paraId="2AAE0E88" w14:textId="77777777" w:rsidR="00411E76" w:rsidRDefault="00411E76" w:rsidP="00A67D6F">
            <w:pPr>
              <w:pStyle w:val="CCTP-Tableau-petittexte"/>
              <w:spacing w:before="31" w:after="31"/>
              <w:jc w:val="center"/>
              <w:rPr>
                <w:rFonts w:asciiTheme="majorHAnsi" w:hAnsiTheme="majorHAnsi"/>
                <w:highlight w:val="red"/>
              </w:rPr>
            </w:pPr>
            <w:r>
              <w:rPr>
                <w:rFonts w:asciiTheme="majorHAnsi" w:hAnsiTheme="majorHAnsi"/>
              </w:rPr>
              <w:t>Majeur</w:t>
            </w:r>
          </w:p>
        </w:tc>
        <w:tc>
          <w:tcPr>
            <w:tcW w:w="2597" w:type="dxa"/>
            <w:gridSpan w:val="3"/>
            <w:tcBorders>
              <w:top w:val="single" w:sz="4" w:space="0" w:color="FFFFFF" w:themeColor="background1"/>
              <w:left w:val="single" w:sz="4" w:space="0" w:color="FFFFFF" w:themeColor="background1"/>
              <w:bottom w:val="single" w:sz="4" w:space="0" w:color="FFFFFF" w:themeColor="background1"/>
              <w:right w:val="single" w:sz="4" w:space="0" w:color="auto"/>
            </w:tcBorders>
            <w:shd w:val="clear" w:color="auto" w:fill="333333"/>
            <w:vAlign w:val="center"/>
          </w:tcPr>
          <w:p w14:paraId="7270452E" w14:textId="77777777" w:rsidR="00411E76" w:rsidRDefault="00411E76" w:rsidP="00A67D6F">
            <w:pPr>
              <w:pStyle w:val="CCTP-Tableau-petittexte"/>
              <w:spacing w:before="31" w:after="31"/>
              <w:jc w:val="center"/>
              <w:rPr>
                <w:rFonts w:asciiTheme="majorHAnsi" w:hAnsiTheme="majorHAnsi"/>
                <w:highlight w:val="red"/>
              </w:rPr>
            </w:pPr>
            <w:r>
              <w:rPr>
                <w:rFonts w:asciiTheme="majorHAnsi" w:hAnsiTheme="majorHAnsi"/>
              </w:rPr>
              <w:t>Mineur</w:t>
            </w:r>
          </w:p>
        </w:tc>
      </w:tr>
      <w:tr w:rsidR="00411E76" w14:paraId="231D25E7" w14:textId="77777777" w:rsidTr="00411E76">
        <w:trPr>
          <w:trHeight w:val="376"/>
          <w:jc w:val="center"/>
        </w:trPr>
        <w:tc>
          <w:tcPr>
            <w:tcW w:w="1838" w:type="dxa"/>
            <w:tcBorders>
              <w:top w:val="single" w:sz="4" w:space="0" w:color="auto"/>
            </w:tcBorders>
            <w:vAlign w:val="center"/>
          </w:tcPr>
          <w:p w14:paraId="1AB84205" w14:textId="77777777" w:rsidR="00411E76" w:rsidRDefault="00411E76" w:rsidP="00A67D6F">
            <w:pPr>
              <w:pStyle w:val="CCTP-Tableau-petittexte"/>
              <w:spacing w:before="31" w:after="31"/>
              <w:rPr>
                <w:rFonts w:asciiTheme="majorHAnsi" w:hAnsiTheme="majorHAnsi"/>
              </w:rPr>
            </w:pPr>
            <w:r>
              <w:rPr>
                <w:rFonts w:asciiTheme="majorHAnsi" w:hAnsiTheme="majorHAnsi"/>
              </w:rPr>
              <w:t>Solution de contournement</w:t>
            </w:r>
          </w:p>
        </w:tc>
        <w:tc>
          <w:tcPr>
            <w:tcW w:w="2596" w:type="dxa"/>
            <w:gridSpan w:val="5"/>
            <w:tcBorders>
              <w:top w:val="none" w:sz="4" w:space="0" w:color="000000"/>
            </w:tcBorders>
          </w:tcPr>
          <w:p w14:paraId="29C9790F" w14:textId="2CEDB75C" w:rsidR="00411E76" w:rsidRDefault="00411E76" w:rsidP="00411E76">
            <w:pPr>
              <w:pStyle w:val="CCTP-Tableau-petittexte"/>
              <w:spacing w:before="31" w:after="31"/>
              <w:rPr>
                <w:rFonts w:asciiTheme="majorHAnsi" w:hAnsiTheme="majorHAnsi"/>
              </w:rPr>
            </w:pPr>
            <w:r>
              <w:rPr>
                <w:rFonts w:asciiTheme="majorHAnsi" w:hAnsiTheme="majorHAnsi"/>
              </w:rPr>
              <w:t xml:space="preserve">1 </w:t>
            </w:r>
            <w:r w:rsidRPr="00ED55A5">
              <w:rPr>
                <w:rFonts w:asciiTheme="majorHAnsi" w:hAnsiTheme="majorHAnsi"/>
              </w:rPr>
              <w:t xml:space="preserve">heures </w:t>
            </w:r>
            <w:r w:rsidRPr="00664E96">
              <w:rPr>
                <w:rFonts w:asciiTheme="majorHAnsi" w:hAnsiTheme="majorHAnsi"/>
              </w:rPr>
              <w:t>ouvrées</w:t>
            </w:r>
          </w:p>
        </w:tc>
        <w:tc>
          <w:tcPr>
            <w:tcW w:w="2597" w:type="dxa"/>
            <w:gridSpan w:val="5"/>
            <w:tcBorders>
              <w:top w:val="none" w:sz="4" w:space="0" w:color="000000"/>
            </w:tcBorders>
          </w:tcPr>
          <w:p w14:paraId="3135F39D" w14:textId="07782338" w:rsidR="00411E76" w:rsidRDefault="00411E76" w:rsidP="00411E76">
            <w:pPr>
              <w:pStyle w:val="CCTP-Tableau-petittexte"/>
              <w:spacing w:before="31" w:after="31"/>
              <w:rPr>
                <w:rFonts w:asciiTheme="majorHAnsi" w:hAnsiTheme="majorHAnsi"/>
              </w:rPr>
            </w:pPr>
            <w:r>
              <w:rPr>
                <w:rFonts w:asciiTheme="majorHAnsi" w:hAnsiTheme="majorHAnsi"/>
              </w:rPr>
              <w:t>4 heures</w:t>
            </w:r>
          </w:p>
        </w:tc>
        <w:tc>
          <w:tcPr>
            <w:tcW w:w="2597" w:type="dxa"/>
            <w:gridSpan w:val="3"/>
            <w:tcBorders>
              <w:top w:val="none" w:sz="4" w:space="0" w:color="000000"/>
            </w:tcBorders>
            <w:shd w:val="clear" w:color="auto" w:fill="D9D9D9"/>
          </w:tcPr>
          <w:p w14:paraId="7DCFAC97" w14:textId="77777777" w:rsidR="00411E76" w:rsidRDefault="00411E76" w:rsidP="00A67D6F">
            <w:pPr>
              <w:pStyle w:val="CCTP-Tableau-petittexte"/>
              <w:spacing w:before="31" w:after="31"/>
              <w:rPr>
                <w:rFonts w:asciiTheme="majorHAnsi" w:hAnsiTheme="majorHAnsi"/>
              </w:rPr>
            </w:pPr>
          </w:p>
        </w:tc>
      </w:tr>
      <w:tr w:rsidR="00411E76" w14:paraId="359C8E39" w14:textId="77777777" w:rsidTr="00411E76">
        <w:trPr>
          <w:trHeight w:val="325"/>
          <w:jc w:val="center"/>
        </w:trPr>
        <w:tc>
          <w:tcPr>
            <w:tcW w:w="1838" w:type="dxa"/>
            <w:tcBorders>
              <w:bottom w:val="single" w:sz="4" w:space="0" w:color="auto"/>
            </w:tcBorders>
            <w:vAlign w:val="center"/>
          </w:tcPr>
          <w:p w14:paraId="3043CAF0" w14:textId="77777777" w:rsidR="00411E76" w:rsidRDefault="00411E76" w:rsidP="00A67D6F">
            <w:pPr>
              <w:pStyle w:val="CCTP-Tableau-petittexte"/>
              <w:spacing w:before="31" w:after="31"/>
              <w:rPr>
                <w:rFonts w:asciiTheme="majorHAnsi" w:hAnsiTheme="majorHAnsi"/>
              </w:rPr>
            </w:pPr>
            <w:r>
              <w:rPr>
                <w:rFonts w:asciiTheme="majorHAnsi" w:hAnsiTheme="majorHAnsi"/>
              </w:rPr>
              <w:t>Résolution</w:t>
            </w:r>
          </w:p>
        </w:tc>
        <w:tc>
          <w:tcPr>
            <w:tcW w:w="2596" w:type="dxa"/>
            <w:gridSpan w:val="5"/>
            <w:tcBorders>
              <w:bottom w:val="single" w:sz="4" w:space="0" w:color="auto"/>
            </w:tcBorders>
          </w:tcPr>
          <w:p w14:paraId="33CD1F9F" w14:textId="042692DE" w:rsidR="00411E76" w:rsidRDefault="00411E76" w:rsidP="00411E76">
            <w:pPr>
              <w:pStyle w:val="CCTP-Tableau-petittexte"/>
              <w:spacing w:before="31" w:after="31"/>
              <w:rPr>
                <w:rFonts w:asciiTheme="majorHAnsi" w:hAnsiTheme="majorHAnsi"/>
              </w:rPr>
            </w:pPr>
            <w:r>
              <w:rPr>
                <w:rFonts w:asciiTheme="majorHAnsi" w:hAnsiTheme="majorHAnsi"/>
              </w:rPr>
              <w:t>4 heures à compter de la soumission au titulaire</w:t>
            </w:r>
          </w:p>
        </w:tc>
        <w:tc>
          <w:tcPr>
            <w:tcW w:w="2597" w:type="dxa"/>
            <w:gridSpan w:val="5"/>
            <w:tcBorders>
              <w:bottom w:val="single" w:sz="4" w:space="0" w:color="auto"/>
            </w:tcBorders>
          </w:tcPr>
          <w:p w14:paraId="5F42E6B5" w14:textId="22D3FE96" w:rsidR="00411E76" w:rsidRDefault="00411E76" w:rsidP="00411E76">
            <w:pPr>
              <w:pStyle w:val="CCTP-Tableau-petittexte"/>
              <w:spacing w:before="31" w:after="31"/>
              <w:rPr>
                <w:rFonts w:asciiTheme="majorHAnsi" w:hAnsiTheme="majorHAnsi"/>
              </w:rPr>
            </w:pPr>
            <w:r>
              <w:rPr>
                <w:rFonts w:asciiTheme="majorHAnsi" w:hAnsiTheme="majorHAnsi"/>
              </w:rPr>
              <w:t>1 jours ouvré à compter de la soumission au titulaire</w:t>
            </w:r>
            <w:r>
              <w:rPr>
                <w:rStyle w:val="Appelnotedebasdep"/>
                <w:rFonts w:asciiTheme="majorHAnsi" w:hAnsiTheme="majorHAnsi"/>
              </w:rPr>
              <w:footnoteReference w:id="16"/>
            </w:r>
          </w:p>
        </w:tc>
        <w:tc>
          <w:tcPr>
            <w:tcW w:w="2597" w:type="dxa"/>
            <w:gridSpan w:val="3"/>
            <w:tcBorders>
              <w:bottom w:val="single" w:sz="4" w:space="0" w:color="auto"/>
            </w:tcBorders>
          </w:tcPr>
          <w:p w14:paraId="2499A6B1" w14:textId="766104BB" w:rsidR="00411E76" w:rsidRDefault="00411E76" w:rsidP="00A67D6F">
            <w:pPr>
              <w:pStyle w:val="CCTP-Tableau-petittexte"/>
              <w:spacing w:before="31" w:after="31"/>
              <w:rPr>
                <w:rFonts w:asciiTheme="majorHAnsi" w:hAnsiTheme="majorHAnsi"/>
              </w:rPr>
            </w:pPr>
            <w:r>
              <w:rPr>
                <w:rFonts w:asciiTheme="majorHAnsi" w:hAnsiTheme="majorHAnsi"/>
              </w:rPr>
              <w:t>3 jours ouvrés à compter de la soumission au titulaire</w:t>
            </w:r>
            <w:r>
              <w:rPr>
                <w:rFonts w:asciiTheme="majorHAnsi" w:hAnsiTheme="majorHAnsi"/>
              </w:rPr>
              <w:fldChar w:fldCharType="begin"/>
            </w:r>
            <w:r>
              <w:rPr>
                <w:rFonts w:asciiTheme="majorHAnsi" w:hAnsiTheme="majorHAnsi"/>
              </w:rPr>
              <w:instrText xml:space="preserve"> NOTEREF _Ref32411781 \h  \* MERGEFORMAT </w:instrText>
            </w:r>
            <w:r>
              <w:rPr>
                <w:rFonts w:asciiTheme="majorHAnsi" w:hAnsiTheme="majorHAnsi"/>
              </w:rPr>
            </w:r>
            <w:r>
              <w:rPr>
                <w:rFonts w:asciiTheme="majorHAnsi" w:hAnsiTheme="majorHAnsi"/>
              </w:rPr>
              <w:fldChar w:fldCharType="separate"/>
            </w:r>
            <w:r>
              <w:rPr>
                <w:rFonts w:asciiTheme="majorHAnsi" w:hAnsiTheme="majorHAnsi"/>
                <w:vertAlign w:val="superscript"/>
              </w:rPr>
              <w:t>18</w:t>
            </w:r>
            <w:r>
              <w:rPr>
                <w:rFonts w:asciiTheme="majorHAnsi" w:hAnsiTheme="majorHAnsi"/>
              </w:rPr>
              <w:fldChar w:fldCharType="end"/>
            </w:r>
          </w:p>
        </w:tc>
      </w:tr>
      <w:tr w:rsidR="00411E76" w14:paraId="3A19A5B8" w14:textId="77777777" w:rsidTr="00411E76">
        <w:trPr>
          <w:trHeight w:val="325"/>
          <w:jc w:val="center"/>
        </w:trPr>
        <w:tc>
          <w:tcPr>
            <w:tcW w:w="9628" w:type="dxa"/>
            <w:gridSpan w:val="14"/>
            <w:tcBorders>
              <w:top w:val="single" w:sz="4" w:space="0" w:color="auto"/>
              <w:left w:val="single" w:sz="4" w:space="0" w:color="auto"/>
              <w:bottom w:val="single" w:sz="4" w:space="0" w:color="auto"/>
              <w:right w:val="single" w:sz="4" w:space="0" w:color="auto"/>
            </w:tcBorders>
            <w:vAlign w:val="center"/>
          </w:tcPr>
          <w:p w14:paraId="5208E3D8" w14:textId="77777777" w:rsidR="00411E76" w:rsidRDefault="00411E76" w:rsidP="00A67D6F">
            <w:pPr>
              <w:pStyle w:val="CCTP-Tableau-Texte1"/>
              <w:spacing w:before="31" w:after="31"/>
              <w:rPr>
                <w:rFonts w:asciiTheme="majorHAnsi" w:hAnsiTheme="majorHAnsi"/>
              </w:rPr>
            </w:pPr>
            <w:r>
              <w:rPr>
                <w:rFonts w:asciiTheme="majorHAnsi" w:hAnsiTheme="majorHAnsi"/>
              </w:rPr>
              <w:t xml:space="preserve">Les taux de respect de traitement des tickets de </w:t>
            </w:r>
            <w:r>
              <w:rPr>
                <w:rFonts w:asciiTheme="majorHAnsi" w:hAnsiTheme="majorHAnsi"/>
              </w:rPr>
              <w:fldChar w:fldCharType="begin"/>
            </w:r>
            <w:r>
              <w:rPr>
                <w:rFonts w:asciiTheme="majorHAnsi" w:hAnsiTheme="majorHAnsi"/>
              </w:rPr>
              <w:instrText xml:space="preserve"> REF _Ref64311853 \h  \* MERGEFORMAT </w:instrText>
            </w:r>
            <w:r>
              <w:rPr>
                <w:rFonts w:asciiTheme="majorHAnsi" w:hAnsiTheme="majorHAnsi"/>
              </w:rPr>
            </w:r>
            <w:r>
              <w:rPr>
                <w:rFonts w:asciiTheme="majorHAnsi" w:hAnsiTheme="majorHAnsi"/>
              </w:rPr>
              <w:fldChar w:fldCharType="separate"/>
            </w:r>
            <w:r>
              <w:rPr>
                <w:rFonts w:asciiTheme="majorHAnsi" w:eastAsiaTheme="minorEastAsia" w:hAnsiTheme="majorHAnsi" w:cstheme="minorBidi"/>
              </w:rPr>
              <w:t>Support de niveau 3 et maintenance corrective</w:t>
            </w:r>
            <w:r>
              <w:rPr>
                <w:rFonts w:asciiTheme="majorHAnsi" w:eastAsiaTheme="minorEastAsia" w:hAnsiTheme="majorHAnsi" w:cstheme="minorBidi"/>
              </w:rPr>
              <w:fldChar w:fldCharType="end"/>
            </w:r>
            <w:r>
              <w:rPr>
                <w:rFonts w:asciiTheme="majorHAnsi" w:eastAsiaTheme="minorEastAsia" w:hAnsiTheme="majorHAnsi" w:cstheme="minorBidi"/>
              </w:rPr>
              <w:t xml:space="preserve"> par catégorie (bloquant, majeur ou mineur) sont :</w:t>
            </w:r>
          </w:p>
        </w:tc>
      </w:tr>
      <w:tr w:rsidR="001D708F" w14:paraId="4DDABA25" w14:textId="77777777" w:rsidTr="00411E76">
        <w:trPr>
          <w:trHeight w:val="325"/>
          <w:jc w:val="center"/>
        </w:trPr>
        <w:tc>
          <w:tcPr>
            <w:tcW w:w="3034"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333333"/>
            <w:vAlign w:val="center"/>
          </w:tcPr>
          <w:p w14:paraId="66E16B82" w14:textId="77777777" w:rsidR="001D708F" w:rsidRDefault="004F5A43">
            <w:pPr>
              <w:pStyle w:val="CCTP-Tableau-petittexte"/>
              <w:spacing w:before="31" w:after="31"/>
              <w:rPr>
                <w:rFonts w:asciiTheme="majorHAnsi" w:hAnsiTheme="majorHAnsi"/>
              </w:rPr>
            </w:pPr>
            <w:r>
              <w:rPr>
                <w:rFonts w:asciiTheme="majorHAnsi" w:hAnsiTheme="majorHAnsi"/>
              </w:rPr>
              <w:t>Catégorie</w:t>
            </w:r>
          </w:p>
        </w:tc>
        <w:tc>
          <w:tcPr>
            <w:tcW w:w="6594" w:type="dxa"/>
            <w:gridSpan w:val="11"/>
            <w:tcBorders>
              <w:top w:val="single" w:sz="4" w:space="0" w:color="auto"/>
              <w:left w:val="single" w:sz="4" w:space="0" w:color="FFFFFF" w:themeColor="background1"/>
              <w:bottom w:val="single" w:sz="4" w:space="0" w:color="auto"/>
              <w:right w:val="single" w:sz="4" w:space="0" w:color="auto"/>
            </w:tcBorders>
            <w:shd w:val="clear" w:color="auto" w:fill="333333"/>
            <w:vAlign w:val="center"/>
          </w:tcPr>
          <w:p w14:paraId="70E64B11" w14:textId="77777777" w:rsidR="001D708F" w:rsidRDefault="004F5A43">
            <w:pPr>
              <w:pStyle w:val="CCTP-Tableau-petittexte"/>
              <w:spacing w:before="31" w:after="31"/>
              <w:rPr>
                <w:rFonts w:asciiTheme="majorHAnsi" w:hAnsiTheme="majorHAnsi"/>
              </w:rPr>
            </w:pPr>
            <w:r>
              <w:rPr>
                <w:rFonts w:asciiTheme="majorHAnsi" w:hAnsiTheme="majorHAnsi"/>
              </w:rPr>
              <w:t xml:space="preserve">Taux de respect de traitement des tickets de </w:t>
            </w:r>
            <w:r>
              <w:rPr>
                <w:rFonts w:asciiTheme="majorHAnsi" w:hAnsiTheme="majorHAnsi"/>
              </w:rPr>
              <w:fldChar w:fldCharType="begin"/>
            </w:r>
            <w:r>
              <w:rPr>
                <w:rFonts w:asciiTheme="majorHAnsi" w:hAnsiTheme="majorHAnsi"/>
              </w:rPr>
              <w:instrText xml:space="preserve"> REF _Ref31198723 \h  \* MERGEFORMAT </w:instrText>
            </w:r>
            <w:r>
              <w:rPr>
                <w:rFonts w:asciiTheme="majorHAnsi" w:hAnsiTheme="majorHAnsi"/>
              </w:rPr>
            </w:r>
            <w:r>
              <w:rPr>
                <w:rFonts w:asciiTheme="majorHAnsi" w:hAnsiTheme="majorHAnsi"/>
              </w:rPr>
              <w:fldChar w:fldCharType="separate"/>
            </w:r>
            <w:r>
              <w:rPr>
                <w:rFonts w:asciiTheme="majorHAnsi" w:eastAsiaTheme="minorEastAsia" w:hAnsiTheme="majorHAnsi" w:cstheme="minorBidi"/>
              </w:rPr>
              <w:t>Support de niveau 2</w:t>
            </w:r>
            <w:r>
              <w:rPr>
                <w:rFonts w:asciiTheme="majorHAnsi" w:eastAsiaTheme="minorEastAsia" w:hAnsiTheme="majorHAnsi" w:cstheme="minorBidi"/>
              </w:rPr>
              <w:fldChar w:fldCharType="end"/>
            </w:r>
          </w:p>
        </w:tc>
      </w:tr>
      <w:tr w:rsidR="001D708F" w14:paraId="6F0057BF" w14:textId="77777777" w:rsidTr="00411E76">
        <w:trPr>
          <w:trHeight w:val="325"/>
          <w:jc w:val="center"/>
        </w:trPr>
        <w:tc>
          <w:tcPr>
            <w:tcW w:w="3034"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333333"/>
            <w:vAlign w:val="center"/>
          </w:tcPr>
          <w:p w14:paraId="5B23F7BB" w14:textId="77777777" w:rsidR="001D708F" w:rsidRDefault="004F5A43">
            <w:pPr>
              <w:pStyle w:val="CCTP-Tableau-petittexte"/>
              <w:spacing w:before="31" w:after="31"/>
              <w:rPr>
                <w:rFonts w:asciiTheme="majorHAnsi" w:hAnsiTheme="majorHAnsi"/>
              </w:rPr>
            </w:pPr>
            <w:r>
              <w:rPr>
                <w:rFonts w:asciiTheme="majorHAnsi" w:hAnsiTheme="majorHAnsi"/>
              </w:rPr>
              <w:t>Bloquant</w:t>
            </w:r>
          </w:p>
        </w:tc>
        <w:tc>
          <w:tcPr>
            <w:tcW w:w="6594" w:type="dxa"/>
            <w:gridSpan w:val="11"/>
            <w:tcBorders>
              <w:top w:val="single" w:sz="4" w:space="0" w:color="auto"/>
              <w:left w:val="single" w:sz="4" w:space="0" w:color="FFFFFF" w:themeColor="background1"/>
              <w:bottom w:val="single" w:sz="4" w:space="0" w:color="auto"/>
              <w:right w:val="single" w:sz="4" w:space="0" w:color="auto"/>
            </w:tcBorders>
            <w:vAlign w:val="center"/>
          </w:tcPr>
          <w:p w14:paraId="0DE3960E" w14:textId="77777777" w:rsidR="001D708F" w:rsidRDefault="004F5A43">
            <w:pPr>
              <w:pStyle w:val="CCTP-Tableau-petittexte"/>
              <w:spacing w:before="31" w:after="31"/>
              <w:rPr>
                <w:rFonts w:asciiTheme="majorHAnsi" w:hAnsiTheme="majorHAnsi"/>
              </w:rPr>
            </w:pPr>
            <w:r>
              <w:rPr>
                <w:rFonts w:asciiTheme="majorHAnsi" w:hAnsiTheme="majorHAnsi"/>
              </w:rPr>
              <w:t>T</w:t>
            </w:r>
            <w:r>
              <w:rPr>
                <w:rFonts w:asciiTheme="majorHAnsi" w:hAnsiTheme="majorHAnsi"/>
                <w:vertAlign w:val="subscript"/>
              </w:rPr>
              <w:t>RESOLUTION-BLOQUANT-NIV2</w:t>
            </w:r>
            <w:r>
              <w:rPr>
                <w:rFonts w:asciiTheme="majorHAnsi" w:hAnsiTheme="majorHAnsi"/>
              </w:rPr>
              <w:t xml:space="preserve"> = 100 %</w:t>
            </w:r>
          </w:p>
        </w:tc>
      </w:tr>
      <w:tr w:rsidR="001D708F" w14:paraId="349C13EB" w14:textId="77777777" w:rsidTr="00411E76">
        <w:trPr>
          <w:trHeight w:val="325"/>
          <w:jc w:val="center"/>
        </w:trPr>
        <w:tc>
          <w:tcPr>
            <w:tcW w:w="3034"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333333"/>
            <w:vAlign w:val="center"/>
          </w:tcPr>
          <w:p w14:paraId="7B333138" w14:textId="77777777" w:rsidR="001D708F" w:rsidRDefault="004F5A43">
            <w:pPr>
              <w:pStyle w:val="CCTP-Tableau-petittexte"/>
              <w:spacing w:before="31" w:after="31"/>
              <w:rPr>
                <w:rFonts w:asciiTheme="majorHAnsi" w:hAnsiTheme="majorHAnsi"/>
              </w:rPr>
            </w:pPr>
            <w:r>
              <w:rPr>
                <w:rFonts w:asciiTheme="majorHAnsi" w:hAnsiTheme="majorHAnsi"/>
              </w:rPr>
              <w:t>Majeur</w:t>
            </w:r>
          </w:p>
        </w:tc>
        <w:tc>
          <w:tcPr>
            <w:tcW w:w="6594" w:type="dxa"/>
            <w:gridSpan w:val="11"/>
            <w:tcBorders>
              <w:top w:val="single" w:sz="4" w:space="0" w:color="auto"/>
              <w:left w:val="single" w:sz="4" w:space="0" w:color="FFFFFF" w:themeColor="background1"/>
              <w:bottom w:val="single" w:sz="4" w:space="0" w:color="auto"/>
              <w:right w:val="single" w:sz="4" w:space="0" w:color="auto"/>
            </w:tcBorders>
            <w:vAlign w:val="center"/>
          </w:tcPr>
          <w:p w14:paraId="75F434D7" w14:textId="795322A2" w:rsidR="001D708F" w:rsidRDefault="00F97BC3">
            <w:pPr>
              <w:pStyle w:val="CCTP-Tableau-petittexte"/>
              <w:spacing w:before="31" w:after="31"/>
              <w:rPr>
                <w:rFonts w:asciiTheme="majorHAnsi" w:hAnsiTheme="majorHAnsi"/>
              </w:rPr>
            </w:pPr>
            <w:r>
              <w:t>T</w:t>
            </w:r>
            <w:r w:rsidRPr="00D74405">
              <w:rPr>
                <w:vertAlign w:val="subscript"/>
              </w:rPr>
              <w:t>RESOLUTION</w:t>
            </w:r>
            <w:r>
              <w:rPr>
                <w:vertAlign w:val="subscript"/>
              </w:rPr>
              <w:t>-MAJEUR-NIV2</w:t>
            </w:r>
            <w:r>
              <w:t xml:space="preserve"> </w:t>
            </w:r>
            <w:r>
              <w:sym w:font="Symbol" w:char="F0B3"/>
            </w:r>
            <w:r>
              <w:t xml:space="preserve"> 90 %</w:t>
            </w:r>
          </w:p>
        </w:tc>
      </w:tr>
      <w:tr w:rsidR="001D708F" w14:paraId="5957D453" w14:textId="77777777" w:rsidTr="00411E76">
        <w:trPr>
          <w:trHeight w:val="325"/>
          <w:jc w:val="center"/>
        </w:trPr>
        <w:tc>
          <w:tcPr>
            <w:tcW w:w="3034"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333333"/>
            <w:vAlign w:val="center"/>
          </w:tcPr>
          <w:p w14:paraId="62B4E2EE" w14:textId="77777777" w:rsidR="001D708F" w:rsidRDefault="004F5A43">
            <w:pPr>
              <w:pStyle w:val="CCTP-Tableau-petittexte"/>
              <w:spacing w:before="31" w:after="31"/>
              <w:rPr>
                <w:rFonts w:asciiTheme="majorHAnsi" w:hAnsiTheme="majorHAnsi"/>
              </w:rPr>
            </w:pPr>
            <w:r>
              <w:rPr>
                <w:rFonts w:asciiTheme="majorHAnsi" w:hAnsiTheme="majorHAnsi"/>
              </w:rPr>
              <w:t>Mineur</w:t>
            </w:r>
          </w:p>
        </w:tc>
        <w:tc>
          <w:tcPr>
            <w:tcW w:w="6594" w:type="dxa"/>
            <w:gridSpan w:val="11"/>
            <w:tcBorders>
              <w:top w:val="single" w:sz="4" w:space="0" w:color="auto"/>
              <w:left w:val="single" w:sz="4" w:space="0" w:color="FFFFFF" w:themeColor="background1"/>
              <w:bottom w:val="single" w:sz="4" w:space="0" w:color="auto"/>
              <w:right w:val="single" w:sz="4" w:space="0" w:color="auto"/>
            </w:tcBorders>
            <w:vAlign w:val="center"/>
          </w:tcPr>
          <w:p w14:paraId="5072A604" w14:textId="5B75DAA2" w:rsidR="001D708F" w:rsidRDefault="00F97BC3">
            <w:pPr>
              <w:pStyle w:val="CCTP-Tableau-petittexte"/>
              <w:spacing w:before="31" w:after="31"/>
              <w:rPr>
                <w:rFonts w:asciiTheme="majorHAnsi" w:hAnsiTheme="majorHAnsi"/>
              </w:rPr>
            </w:pPr>
            <w:r>
              <w:t>T</w:t>
            </w:r>
            <w:r w:rsidRPr="00D74405">
              <w:rPr>
                <w:vertAlign w:val="subscript"/>
              </w:rPr>
              <w:t>RESOLUTION</w:t>
            </w:r>
            <w:r>
              <w:rPr>
                <w:vertAlign w:val="subscript"/>
              </w:rPr>
              <w:t>-MINEUR-NIV2</w:t>
            </w:r>
            <w:r>
              <w:t xml:space="preserve"> </w:t>
            </w:r>
            <w:r>
              <w:sym w:font="Symbol" w:char="F0B3"/>
            </w:r>
            <w:r>
              <w:t xml:space="preserve"> 80 %</w:t>
            </w:r>
          </w:p>
        </w:tc>
      </w:tr>
      <w:tr w:rsidR="001D708F" w14:paraId="5D41BFFD" w14:textId="77777777" w:rsidTr="00411E76">
        <w:trPr>
          <w:trHeight w:val="325"/>
          <w:jc w:val="center"/>
        </w:trPr>
        <w:tc>
          <w:tcPr>
            <w:tcW w:w="9628" w:type="dxa"/>
            <w:gridSpan w:val="14"/>
            <w:tcBorders>
              <w:top w:val="single" w:sz="4" w:space="0" w:color="auto"/>
              <w:left w:val="single" w:sz="4" w:space="0" w:color="auto"/>
              <w:bottom w:val="single" w:sz="4" w:space="0" w:color="auto"/>
              <w:right w:val="single" w:sz="4" w:space="0" w:color="auto"/>
            </w:tcBorders>
            <w:vAlign w:val="center"/>
          </w:tcPr>
          <w:p w14:paraId="19794B12" w14:textId="77777777" w:rsidR="001D708F" w:rsidRDefault="004F5A43">
            <w:pPr>
              <w:pStyle w:val="CCTP-Tableau-Texte1"/>
              <w:spacing w:before="31" w:after="31"/>
              <w:rPr>
                <w:rFonts w:asciiTheme="majorHAnsi" w:hAnsiTheme="majorHAnsi"/>
              </w:rPr>
            </w:pPr>
            <w:r>
              <w:rPr>
                <w:rFonts w:asciiTheme="majorHAnsi" w:hAnsiTheme="majorHAnsi"/>
              </w:rPr>
              <w:t>Un ticket dont les délais de la solution de contournement ou de résolution ne sont pas respectés n’est pas comptabilisé dans le taux de respect de traitement.</w:t>
            </w:r>
          </w:p>
        </w:tc>
      </w:tr>
      <w:tr w:rsidR="001D708F" w14:paraId="4A33F9A7" w14:textId="77777777" w:rsidTr="00411E76">
        <w:trPr>
          <w:trHeight w:val="445"/>
          <w:jc w:val="center"/>
        </w:trPr>
        <w:tc>
          <w:tcPr>
            <w:tcW w:w="9628" w:type="dxa"/>
            <w:gridSpan w:val="14"/>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333333"/>
            <w:vAlign w:val="center"/>
          </w:tcPr>
          <w:p w14:paraId="3E6F2D91" w14:textId="77777777" w:rsidR="001D708F" w:rsidRDefault="004F5A43">
            <w:pPr>
              <w:pStyle w:val="CCTP-Tableau-petittexte"/>
              <w:keepNext w:val="0"/>
              <w:keepLines w:val="0"/>
              <w:spacing w:before="31" w:after="31"/>
              <w:jc w:val="center"/>
              <w:rPr>
                <w:rFonts w:asciiTheme="majorHAnsi" w:hAnsiTheme="majorHAnsi"/>
              </w:rPr>
            </w:pPr>
            <w:r>
              <w:rPr>
                <w:rFonts w:asciiTheme="majorHAnsi" w:hAnsiTheme="majorHAnsi"/>
              </w:rPr>
              <w:t xml:space="preserve">Taux de résolution des tickets du </w:t>
            </w:r>
            <w:r>
              <w:rPr>
                <w:rFonts w:asciiTheme="majorHAnsi" w:hAnsiTheme="majorHAnsi"/>
              </w:rPr>
              <w:fldChar w:fldCharType="begin"/>
            </w:r>
            <w:r>
              <w:rPr>
                <w:rFonts w:asciiTheme="majorHAnsi" w:hAnsiTheme="majorHAnsi"/>
              </w:rPr>
              <w:instrText xml:space="preserve"> REF _Ref31198723 \h  \* MERGEFORMAT </w:instrText>
            </w:r>
            <w:r>
              <w:rPr>
                <w:rFonts w:asciiTheme="majorHAnsi" w:hAnsiTheme="majorHAnsi"/>
              </w:rPr>
            </w:r>
            <w:r>
              <w:rPr>
                <w:rFonts w:asciiTheme="majorHAnsi" w:hAnsiTheme="majorHAnsi"/>
              </w:rPr>
              <w:fldChar w:fldCharType="separate"/>
            </w:r>
            <w:r>
              <w:rPr>
                <w:rFonts w:asciiTheme="majorHAnsi" w:eastAsiaTheme="minorEastAsia" w:hAnsiTheme="majorHAnsi" w:cstheme="minorBidi"/>
              </w:rPr>
              <w:t>Support de niveau 2</w:t>
            </w:r>
            <w:r>
              <w:rPr>
                <w:rFonts w:asciiTheme="majorHAnsi" w:eastAsiaTheme="minorEastAsia" w:hAnsiTheme="majorHAnsi" w:cstheme="minorBidi"/>
              </w:rPr>
              <w:fldChar w:fldCharType="end"/>
            </w:r>
            <w:r>
              <w:rPr>
                <w:rFonts w:asciiTheme="majorHAnsi" w:eastAsiaTheme="minorEastAsia" w:hAnsiTheme="majorHAnsi" w:cstheme="minorBidi"/>
              </w:rPr>
              <w:t xml:space="preserve"> sans transmissions au Support de niveau 3</w:t>
            </w:r>
          </w:p>
        </w:tc>
      </w:tr>
      <w:tr w:rsidR="001D708F" w14:paraId="64D6C006" w14:textId="77777777" w:rsidTr="00411E76">
        <w:trPr>
          <w:trHeight w:val="376"/>
          <w:jc w:val="center"/>
        </w:trPr>
        <w:tc>
          <w:tcPr>
            <w:tcW w:w="4267" w:type="dxa"/>
            <w:gridSpan w:val="5"/>
            <w:tcBorders>
              <w:top w:val="none" w:sz="4" w:space="0" w:color="000000"/>
            </w:tcBorders>
            <w:vAlign w:val="center"/>
          </w:tcPr>
          <w:p w14:paraId="46FD5DAD" w14:textId="77777777" w:rsidR="001D708F" w:rsidRDefault="004F5A43">
            <w:pPr>
              <w:pStyle w:val="CCTP-Tableau-petittexte"/>
              <w:keepNext w:val="0"/>
              <w:keepLines w:val="0"/>
              <w:spacing w:before="31" w:after="31"/>
              <w:rPr>
                <w:rFonts w:asciiTheme="majorHAnsi" w:hAnsiTheme="majorHAnsi"/>
                <w:highlight w:val="yellow"/>
              </w:rPr>
            </w:pPr>
            <w:r>
              <w:rPr>
                <w:rFonts w:asciiTheme="majorHAnsi" w:hAnsiTheme="majorHAnsi"/>
              </w:rPr>
              <w:t>Taux de résolution des tickets (T</w:t>
            </w:r>
            <w:r>
              <w:rPr>
                <w:rFonts w:asciiTheme="majorHAnsi" w:hAnsiTheme="majorHAnsi"/>
                <w:vertAlign w:val="subscript"/>
              </w:rPr>
              <w:t>RESOLUTION</w:t>
            </w:r>
            <w:r>
              <w:rPr>
                <w:rFonts w:asciiTheme="majorHAnsi" w:hAnsiTheme="majorHAnsi"/>
              </w:rPr>
              <w:t>)</w:t>
            </w:r>
          </w:p>
        </w:tc>
        <w:tc>
          <w:tcPr>
            <w:tcW w:w="5361" w:type="dxa"/>
            <w:gridSpan w:val="9"/>
            <w:tcBorders>
              <w:top w:val="none" w:sz="4" w:space="0" w:color="000000"/>
            </w:tcBorders>
            <w:vAlign w:val="center"/>
          </w:tcPr>
          <w:p w14:paraId="00FF7FCE" w14:textId="77777777" w:rsidR="001D708F" w:rsidRDefault="004F5A43">
            <w:pPr>
              <w:pStyle w:val="CCTP-Tableau-petittexte"/>
              <w:keepNext w:val="0"/>
              <w:keepLines w:val="0"/>
              <w:spacing w:before="31" w:after="31"/>
              <w:rPr>
                <w:rFonts w:asciiTheme="majorHAnsi" w:hAnsiTheme="majorHAnsi"/>
                <w:highlight w:val="yellow"/>
              </w:rPr>
            </w:pPr>
            <w:r>
              <w:rPr>
                <w:rFonts w:asciiTheme="majorHAnsi" w:hAnsiTheme="majorHAnsi"/>
              </w:rPr>
              <w:t>T</w:t>
            </w:r>
            <w:r>
              <w:rPr>
                <w:rFonts w:asciiTheme="majorHAnsi" w:hAnsiTheme="majorHAnsi"/>
                <w:vertAlign w:val="subscript"/>
              </w:rPr>
              <w:t>RESOLUTION</w:t>
            </w:r>
            <w:r>
              <w:rPr>
                <w:rFonts w:asciiTheme="majorHAnsi" w:hAnsiTheme="majorHAnsi"/>
              </w:rPr>
              <w:t xml:space="preserve">&gt;60% (sans transmissions au Support de niveau 3)  </w:t>
            </w:r>
          </w:p>
        </w:tc>
      </w:tr>
      <w:tr w:rsidR="001D708F" w14:paraId="764A2A83" w14:textId="77777777" w:rsidTr="00411E76">
        <w:trPr>
          <w:trHeight w:val="445"/>
          <w:jc w:val="center"/>
        </w:trPr>
        <w:tc>
          <w:tcPr>
            <w:tcW w:w="9628" w:type="dxa"/>
            <w:gridSpan w:val="14"/>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333333"/>
            <w:vAlign w:val="center"/>
          </w:tcPr>
          <w:p w14:paraId="1D919D3F" w14:textId="77777777" w:rsidR="001D708F" w:rsidRDefault="004F5A43">
            <w:pPr>
              <w:pStyle w:val="CCTP-Tableau-petittexte"/>
              <w:keepNext w:val="0"/>
              <w:keepLines w:val="0"/>
              <w:spacing w:before="31" w:after="31"/>
              <w:jc w:val="center"/>
              <w:rPr>
                <w:rFonts w:asciiTheme="majorHAnsi" w:hAnsiTheme="majorHAnsi"/>
              </w:rPr>
            </w:pPr>
            <w:r>
              <w:rPr>
                <w:rFonts w:asciiTheme="majorHAnsi" w:hAnsiTheme="majorHAnsi"/>
              </w:rPr>
              <w:t>Taux de réouverture des tickets</w:t>
            </w:r>
          </w:p>
        </w:tc>
      </w:tr>
      <w:tr w:rsidR="001D708F" w14:paraId="5B63DEB6" w14:textId="77777777" w:rsidTr="00411E76">
        <w:trPr>
          <w:trHeight w:val="376"/>
          <w:jc w:val="center"/>
        </w:trPr>
        <w:tc>
          <w:tcPr>
            <w:tcW w:w="4267" w:type="dxa"/>
            <w:gridSpan w:val="5"/>
            <w:tcBorders>
              <w:top w:val="none" w:sz="4" w:space="0" w:color="000000"/>
            </w:tcBorders>
            <w:vAlign w:val="center"/>
          </w:tcPr>
          <w:p w14:paraId="164DDF60" w14:textId="77777777" w:rsidR="001D708F" w:rsidRDefault="004F5A43">
            <w:pPr>
              <w:pStyle w:val="CCTP-Tableau-petittexte"/>
              <w:keepNext w:val="0"/>
              <w:keepLines w:val="0"/>
              <w:spacing w:before="31" w:after="31"/>
              <w:rPr>
                <w:rFonts w:asciiTheme="majorHAnsi" w:hAnsiTheme="majorHAnsi"/>
                <w:highlight w:val="yellow"/>
              </w:rPr>
            </w:pPr>
            <w:r>
              <w:rPr>
                <w:rFonts w:asciiTheme="majorHAnsi" w:hAnsiTheme="majorHAnsi"/>
              </w:rPr>
              <w:t>Taux de réouverture des tickets (T</w:t>
            </w:r>
            <w:r>
              <w:rPr>
                <w:rFonts w:asciiTheme="majorHAnsi" w:hAnsiTheme="majorHAnsi"/>
                <w:vertAlign w:val="subscript"/>
              </w:rPr>
              <w:t>REOUVERTURE</w:t>
            </w:r>
            <w:r>
              <w:rPr>
                <w:rFonts w:asciiTheme="majorHAnsi" w:hAnsiTheme="majorHAnsi"/>
              </w:rPr>
              <w:t>)</w:t>
            </w:r>
          </w:p>
        </w:tc>
        <w:tc>
          <w:tcPr>
            <w:tcW w:w="5361" w:type="dxa"/>
            <w:gridSpan w:val="9"/>
            <w:tcBorders>
              <w:top w:val="none" w:sz="4" w:space="0" w:color="000000"/>
            </w:tcBorders>
            <w:vAlign w:val="center"/>
          </w:tcPr>
          <w:p w14:paraId="447F1C0C" w14:textId="77777777" w:rsidR="001D708F" w:rsidRDefault="004F5A43">
            <w:pPr>
              <w:pStyle w:val="CCTP-Tableau-petittexte"/>
              <w:keepNext w:val="0"/>
              <w:keepLines w:val="0"/>
              <w:spacing w:before="31" w:after="31"/>
              <w:rPr>
                <w:rFonts w:asciiTheme="majorHAnsi" w:hAnsiTheme="majorHAnsi"/>
                <w:highlight w:val="yellow"/>
              </w:rPr>
            </w:pPr>
            <w:r>
              <w:rPr>
                <w:rFonts w:asciiTheme="majorHAnsi" w:hAnsiTheme="majorHAnsi"/>
              </w:rPr>
              <w:t>T</w:t>
            </w:r>
            <w:r>
              <w:rPr>
                <w:rFonts w:asciiTheme="majorHAnsi" w:hAnsiTheme="majorHAnsi"/>
                <w:vertAlign w:val="subscript"/>
              </w:rPr>
              <w:t>REOUVERTURE</w:t>
            </w:r>
            <w:r>
              <w:rPr>
                <w:rFonts w:asciiTheme="majorHAnsi" w:hAnsiTheme="majorHAnsi"/>
              </w:rPr>
              <w:t>&lt; 5% des tickets traités mensuellement</w:t>
            </w:r>
          </w:p>
        </w:tc>
      </w:tr>
      <w:tr w:rsidR="001D708F" w14:paraId="0C6051A9" w14:textId="77777777" w:rsidTr="00411E76">
        <w:trPr>
          <w:trHeight w:val="376"/>
          <w:jc w:val="center"/>
        </w:trPr>
        <w:tc>
          <w:tcPr>
            <w:tcW w:w="9628" w:type="dxa"/>
            <w:gridSpan w:val="14"/>
            <w:tcBorders>
              <w:top w:val="none" w:sz="4" w:space="0" w:color="000000"/>
            </w:tcBorders>
            <w:vAlign w:val="center"/>
          </w:tcPr>
          <w:p w14:paraId="2163CA9B" w14:textId="6F0DB918" w:rsidR="001D708F" w:rsidRDefault="004F5A43" w:rsidP="00481C2F">
            <w:pPr>
              <w:pStyle w:val="CCTP-Tableau-petittexte"/>
              <w:spacing w:before="31" w:after="31"/>
              <w:rPr>
                <w:rFonts w:asciiTheme="majorHAnsi" w:hAnsiTheme="majorHAnsi"/>
              </w:rPr>
            </w:pPr>
            <w:r w:rsidRPr="00481C2F">
              <w:rPr>
                <w:rFonts w:asciiTheme="majorHAnsi" w:hAnsiTheme="majorHAnsi"/>
                <w:sz w:val="20"/>
              </w:rPr>
              <w:t>Chaque ticket réouvert est à la charge du titulaire.</w:t>
            </w:r>
          </w:p>
        </w:tc>
      </w:tr>
      <w:tr w:rsidR="001D708F" w14:paraId="6131EDF5" w14:textId="77777777" w:rsidTr="00411E76">
        <w:trPr>
          <w:trHeight w:val="445"/>
          <w:jc w:val="center"/>
        </w:trPr>
        <w:tc>
          <w:tcPr>
            <w:tcW w:w="9628" w:type="dxa"/>
            <w:gridSpan w:val="14"/>
            <w:tcBorders>
              <w:top w:val="single" w:sz="4" w:space="0" w:color="FFFFFF" w:themeColor="background1"/>
              <w:left w:val="single" w:sz="4" w:space="0" w:color="auto"/>
              <w:bottom w:val="single" w:sz="4" w:space="0" w:color="auto"/>
              <w:right w:val="single" w:sz="4" w:space="0" w:color="FFFFFF" w:themeColor="background1"/>
            </w:tcBorders>
            <w:shd w:val="clear" w:color="auto" w:fill="333333"/>
            <w:vAlign w:val="center"/>
          </w:tcPr>
          <w:p w14:paraId="66298075" w14:textId="72C8D723" w:rsidR="001D708F" w:rsidRDefault="004F5A43">
            <w:pPr>
              <w:pStyle w:val="CCTP-Tableau-petittexte"/>
              <w:spacing w:before="31" w:after="31"/>
              <w:jc w:val="center"/>
              <w:rPr>
                <w:rFonts w:asciiTheme="majorHAnsi" w:hAnsiTheme="majorHAnsi"/>
              </w:rPr>
            </w:pPr>
            <w:bookmarkStart w:id="394" w:name="_Hlk42767516"/>
            <w:bookmarkStart w:id="395" w:name="_Hlk42767613"/>
            <w:r>
              <w:rPr>
                <w:rFonts w:asciiTheme="majorHAnsi" w:hAnsiTheme="majorHAnsi"/>
              </w:rPr>
              <w:t xml:space="preserve"> </w:t>
            </w:r>
            <w:bookmarkEnd w:id="394"/>
          </w:p>
        </w:tc>
      </w:tr>
      <w:tr w:rsidR="001D708F" w14:paraId="56645905" w14:textId="77777777" w:rsidTr="00411E76">
        <w:trPr>
          <w:trHeight w:val="445"/>
          <w:jc w:val="center"/>
        </w:trPr>
        <w:tc>
          <w:tcPr>
            <w:tcW w:w="9628" w:type="dxa"/>
            <w:gridSpan w:val="14"/>
            <w:tcBorders>
              <w:top w:val="single" w:sz="4" w:space="0" w:color="auto"/>
              <w:left w:val="single" w:sz="4" w:space="0" w:color="auto"/>
              <w:bottom w:val="single" w:sz="4" w:space="0" w:color="auto"/>
              <w:right w:val="single" w:sz="4" w:space="0" w:color="auto"/>
            </w:tcBorders>
            <w:shd w:val="clear" w:color="auto" w:fill="FFFFFF"/>
            <w:vAlign w:val="center"/>
          </w:tcPr>
          <w:p w14:paraId="5382A798" w14:textId="77777777" w:rsidR="001D708F" w:rsidRDefault="004F5A43">
            <w:pPr>
              <w:pStyle w:val="CCTP-Tableau-petitepuce1"/>
              <w:spacing w:before="31" w:after="31"/>
              <w:ind w:left="92" w:hanging="73"/>
              <w:rPr>
                <w:rFonts w:asciiTheme="majorHAnsi" w:hAnsiTheme="majorHAnsi"/>
              </w:rPr>
            </w:pPr>
            <w:r w:rsidRPr="00481C2F">
              <w:rPr>
                <w:rFonts w:asciiTheme="majorHAnsi" w:hAnsiTheme="majorHAnsi"/>
                <w:b/>
                <w:sz w:val="20"/>
                <w:u w:val="single"/>
              </w:rPr>
              <w:t>Délai </w:t>
            </w:r>
            <w:r w:rsidRPr="00481C2F">
              <w:rPr>
                <w:rFonts w:asciiTheme="majorHAnsi" w:hAnsiTheme="majorHAnsi"/>
                <w:sz w:val="20"/>
              </w:rPr>
              <w:t>: Intervention sous 4 heures ouvrées après notification de l’accord du Ministère de la Justice</w:t>
            </w:r>
          </w:p>
        </w:tc>
      </w:tr>
      <w:tr w:rsidR="001D708F" w14:paraId="4681E6BC" w14:textId="77777777" w:rsidTr="00411E76">
        <w:trPr>
          <w:trHeight w:val="445"/>
          <w:jc w:val="center"/>
        </w:trPr>
        <w:tc>
          <w:tcPr>
            <w:tcW w:w="9628" w:type="dxa"/>
            <w:gridSpan w:val="14"/>
            <w:tcBorders>
              <w:top w:val="single" w:sz="4" w:space="0" w:color="auto"/>
              <w:left w:val="single" w:sz="4" w:space="0" w:color="auto"/>
              <w:bottom w:val="single" w:sz="4" w:space="0" w:color="auto"/>
              <w:right w:val="single" w:sz="4" w:space="0" w:color="auto"/>
            </w:tcBorders>
            <w:shd w:val="clear" w:color="auto" w:fill="FFFFFF"/>
            <w:vAlign w:val="center"/>
          </w:tcPr>
          <w:p w14:paraId="62B7F6BF" w14:textId="7450D9D3" w:rsidR="001D708F" w:rsidRDefault="004F5A43">
            <w:pPr>
              <w:pStyle w:val="CCTP-Tableau-petitepuce1"/>
              <w:spacing w:before="31" w:after="31"/>
              <w:ind w:left="92" w:hanging="73"/>
              <w:rPr>
                <w:rFonts w:asciiTheme="majorHAnsi" w:hAnsiTheme="majorHAnsi"/>
              </w:rPr>
            </w:pPr>
            <w:r w:rsidRPr="00481C2F">
              <w:rPr>
                <w:rFonts w:asciiTheme="majorHAnsi" w:hAnsiTheme="majorHAnsi"/>
                <w:b/>
                <w:sz w:val="20"/>
                <w:u w:val="single"/>
              </w:rPr>
              <w:t>Engagement de résultat</w:t>
            </w:r>
            <w:r w:rsidRPr="00481C2F">
              <w:rPr>
                <w:rFonts w:asciiTheme="majorHAnsi" w:hAnsiTheme="majorHAnsi"/>
                <w:sz w:val="20"/>
              </w:rPr>
              <w:t> : résolution de l’incident sous 8 heures ouvrées durant les plages d’ouverture ou solution de contournement viable. Si contournement seulement, l’incident devra être résolu dans les 8 heures ouvrées suivant l’acceptation de la solution de contournement.</w:t>
            </w:r>
            <w:bookmarkEnd w:id="395"/>
          </w:p>
        </w:tc>
      </w:tr>
      <w:tr w:rsidR="001D708F" w14:paraId="6EE1FAC7" w14:textId="77777777" w:rsidTr="00411E76">
        <w:trPr>
          <w:trHeight w:val="445"/>
          <w:jc w:val="center"/>
        </w:trPr>
        <w:tc>
          <w:tcPr>
            <w:tcW w:w="9628" w:type="dxa"/>
            <w:gridSpan w:val="14"/>
            <w:tcBorders>
              <w:top w:val="single" w:sz="4" w:space="0" w:color="auto"/>
              <w:left w:val="single" w:sz="4" w:space="0" w:color="auto"/>
              <w:bottom w:val="single" w:sz="4" w:space="0" w:color="FFFFFF" w:themeColor="background1"/>
              <w:right w:val="single" w:sz="4" w:space="0" w:color="FFFFFF" w:themeColor="background1"/>
            </w:tcBorders>
            <w:shd w:val="clear" w:color="auto" w:fill="333333"/>
            <w:vAlign w:val="center"/>
          </w:tcPr>
          <w:p w14:paraId="007DA2FA" w14:textId="77777777" w:rsidR="001D708F" w:rsidRDefault="004F5A43">
            <w:pPr>
              <w:pStyle w:val="CCTP-Tableau-petittexte"/>
              <w:spacing w:before="31" w:after="31"/>
              <w:jc w:val="center"/>
              <w:rPr>
                <w:rFonts w:asciiTheme="majorHAnsi" w:hAnsiTheme="majorHAnsi"/>
              </w:rPr>
            </w:pPr>
            <w:r>
              <w:rPr>
                <w:rFonts w:asciiTheme="majorHAnsi" w:hAnsiTheme="majorHAnsi"/>
              </w:rPr>
              <w:t>Plages d’ouverture minimales du service de support</w:t>
            </w:r>
          </w:p>
        </w:tc>
      </w:tr>
      <w:tr w:rsidR="001D708F" w14:paraId="0D78735E" w14:textId="77777777" w:rsidTr="00411E76">
        <w:trPr>
          <w:trHeight w:val="325"/>
          <w:jc w:val="center"/>
        </w:trPr>
        <w:tc>
          <w:tcPr>
            <w:tcW w:w="5092" w:type="dxa"/>
            <w:gridSpan w:val="7"/>
          </w:tcPr>
          <w:p w14:paraId="6E5E99B4" w14:textId="7B8E4C4D" w:rsidR="001D708F" w:rsidRDefault="004F5A43">
            <w:pPr>
              <w:pStyle w:val="CCTP-Tableau-petittexte"/>
              <w:spacing w:before="31" w:after="31"/>
              <w:jc w:val="center"/>
              <w:rPr>
                <w:rFonts w:asciiTheme="majorHAnsi" w:hAnsiTheme="majorHAnsi"/>
              </w:rPr>
            </w:pPr>
            <w:r>
              <w:rPr>
                <w:rFonts w:asciiTheme="majorHAnsi" w:hAnsiTheme="majorHAnsi"/>
              </w:rPr>
              <w:t>Plage d’ouverture standard</w:t>
            </w:r>
            <w:r w:rsidR="007F1272">
              <w:rPr>
                <w:rFonts w:asciiTheme="majorHAnsi" w:hAnsiTheme="majorHAnsi"/>
              </w:rPr>
              <w:t xml:space="preserve"> </w:t>
            </w:r>
          </w:p>
        </w:tc>
        <w:tc>
          <w:tcPr>
            <w:tcW w:w="4536" w:type="dxa"/>
            <w:gridSpan w:val="7"/>
          </w:tcPr>
          <w:p w14:paraId="3E3B8C0C" w14:textId="7FDD19EE" w:rsidR="001D708F" w:rsidRDefault="004F5A43" w:rsidP="00481C2F">
            <w:pPr>
              <w:pStyle w:val="CCTP-Tableau-petittexte"/>
              <w:spacing w:before="31" w:after="31"/>
              <w:jc w:val="center"/>
              <w:rPr>
                <w:rFonts w:asciiTheme="majorHAnsi" w:hAnsiTheme="majorHAnsi"/>
              </w:rPr>
            </w:pPr>
            <w:r>
              <w:rPr>
                <w:rFonts w:asciiTheme="majorHAnsi" w:hAnsiTheme="majorHAnsi"/>
              </w:rPr>
              <w:t>Du lundi au vendredi</w:t>
            </w:r>
            <w:r w:rsidR="00481C2F">
              <w:rPr>
                <w:rFonts w:asciiTheme="majorHAnsi" w:hAnsiTheme="majorHAnsi"/>
              </w:rPr>
              <w:t xml:space="preserve"> 08H30</w:t>
            </w:r>
            <w:r>
              <w:rPr>
                <w:rFonts w:asciiTheme="majorHAnsi" w:hAnsiTheme="majorHAnsi"/>
              </w:rPr>
              <w:t>-18H</w:t>
            </w:r>
            <w:r w:rsidR="00D6575A">
              <w:rPr>
                <w:rFonts w:asciiTheme="majorHAnsi" w:hAnsiTheme="majorHAnsi"/>
              </w:rPr>
              <w:t>30</w:t>
            </w:r>
          </w:p>
        </w:tc>
      </w:tr>
      <w:tr w:rsidR="001D708F" w14:paraId="66429672" w14:textId="77777777" w:rsidTr="00411E76">
        <w:trPr>
          <w:trHeight w:val="325"/>
          <w:jc w:val="center"/>
        </w:trPr>
        <w:tc>
          <w:tcPr>
            <w:tcW w:w="5092" w:type="dxa"/>
            <w:gridSpan w:val="7"/>
          </w:tcPr>
          <w:p w14:paraId="60EE89CE" w14:textId="77777777" w:rsidR="001D708F" w:rsidRDefault="004F5A43">
            <w:pPr>
              <w:pStyle w:val="CCTP-Tableau-petittexte"/>
              <w:spacing w:before="31" w:after="31"/>
              <w:jc w:val="center"/>
              <w:rPr>
                <w:rFonts w:asciiTheme="majorHAnsi" w:hAnsiTheme="majorHAnsi"/>
              </w:rPr>
            </w:pPr>
            <w:r>
              <w:rPr>
                <w:rFonts w:asciiTheme="majorHAnsi" w:hAnsiTheme="majorHAnsi"/>
              </w:rPr>
              <w:t>Plage d’ouverture étendue</w:t>
            </w:r>
          </w:p>
        </w:tc>
        <w:tc>
          <w:tcPr>
            <w:tcW w:w="4536" w:type="dxa"/>
            <w:gridSpan w:val="7"/>
          </w:tcPr>
          <w:p w14:paraId="3A298791" w14:textId="6038AFC7" w:rsidR="001D708F" w:rsidRDefault="00481C2F">
            <w:pPr>
              <w:pStyle w:val="CCTP-Tableau-petittexte"/>
              <w:spacing w:before="31" w:after="31"/>
              <w:jc w:val="center"/>
              <w:rPr>
                <w:rFonts w:asciiTheme="majorHAnsi" w:hAnsiTheme="majorHAnsi"/>
              </w:rPr>
            </w:pPr>
            <w:r>
              <w:rPr>
                <w:rFonts w:asciiTheme="majorHAnsi" w:hAnsiTheme="majorHAnsi"/>
              </w:rPr>
              <w:t xml:space="preserve">Du lundi au samedi 08H30 - </w:t>
            </w:r>
            <w:r w:rsidR="004F5A43">
              <w:rPr>
                <w:rFonts w:asciiTheme="majorHAnsi" w:hAnsiTheme="majorHAnsi"/>
              </w:rPr>
              <w:t>18H</w:t>
            </w:r>
            <w:r w:rsidR="00D6575A">
              <w:rPr>
                <w:rFonts w:asciiTheme="majorHAnsi" w:hAnsiTheme="majorHAnsi"/>
              </w:rPr>
              <w:t>30</w:t>
            </w:r>
          </w:p>
        </w:tc>
      </w:tr>
      <w:tr w:rsidR="001D708F" w14:paraId="481C32BE" w14:textId="77777777" w:rsidTr="00411E76">
        <w:trPr>
          <w:trHeight w:val="345"/>
          <w:jc w:val="center"/>
        </w:trPr>
        <w:tc>
          <w:tcPr>
            <w:tcW w:w="9628" w:type="dxa"/>
            <w:gridSpan w:val="14"/>
            <w:tcBorders>
              <w:top w:val="single" w:sz="4" w:space="0" w:color="auto"/>
              <w:left w:val="single" w:sz="4" w:space="0" w:color="auto"/>
              <w:bottom w:val="single" w:sz="4" w:space="0" w:color="auto"/>
              <w:right w:val="single" w:sz="4" w:space="0" w:color="auto"/>
            </w:tcBorders>
            <w:shd w:val="clear" w:color="auto" w:fill="D9D9D9"/>
            <w:vAlign w:val="center"/>
          </w:tcPr>
          <w:p w14:paraId="23928C47" w14:textId="77777777" w:rsidR="001D708F" w:rsidRDefault="004F5A43">
            <w:pPr>
              <w:widowControl w:val="0"/>
              <w:spacing w:before="62" w:after="62"/>
              <w:ind w:right="185"/>
              <w:rPr>
                <w:rFonts w:asciiTheme="majorHAnsi" w:hAnsiTheme="majorHAnsi"/>
                <w:b/>
                <w:bCs/>
                <w:sz w:val="20"/>
                <w:szCs w:val="20"/>
              </w:rPr>
            </w:pPr>
            <w:r>
              <w:rPr>
                <w:rFonts w:asciiTheme="majorHAnsi" w:hAnsiTheme="majorHAnsi"/>
                <w:b/>
                <w:bCs/>
                <w:sz w:val="20"/>
                <w:szCs w:val="20"/>
              </w:rPr>
              <w:t>Vérifications</w:t>
            </w:r>
          </w:p>
        </w:tc>
      </w:tr>
      <w:tr w:rsidR="001D708F" w14:paraId="5B60D9D0" w14:textId="77777777" w:rsidTr="00411E76">
        <w:trPr>
          <w:trHeight w:val="221"/>
          <w:jc w:val="center"/>
        </w:trPr>
        <w:tc>
          <w:tcPr>
            <w:tcW w:w="9628" w:type="dxa"/>
            <w:gridSpan w:val="14"/>
            <w:tcBorders>
              <w:top w:val="single" w:sz="4" w:space="0" w:color="auto"/>
              <w:left w:val="single" w:sz="4" w:space="0" w:color="auto"/>
              <w:bottom w:val="single" w:sz="4" w:space="0" w:color="auto"/>
              <w:right w:val="single" w:sz="4" w:space="0" w:color="auto"/>
            </w:tcBorders>
          </w:tcPr>
          <w:p w14:paraId="7CD390A4" w14:textId="2274E1F7" w:rsidR="001D708F" w:rsidRDefault="004F5A43">
            <w:pPr>
              <w:pStyle w:val="CCTP-Tableau-Texte1"/>
              <w:spacing w:before="31" w:after="31"/>
              <w:jc w:val="both"/>
              <w:rPr>
                <w:rFonts w:asciiTheme="majorHAnsi" w:hAnsiTheme="majorHAnsi"/>
              </w:rPr>
            </w:pPr>
            <w:r>
              <w:rPr>
                <w:rFonts w:asciiTheme="majorHAnsi" w:hAnsiTheme="majorHAnsi"/>
              </w:rPr>
              <w:t xml:space="preserve">Les opérations de vérifications sont définies au chapitre </w:t>
            </w:r>
            <w:r>
              <w:rPr>
                <w:rFonts w:asciiTheme="majorHAnsi" w:hAnsiTheme="majorHAnsi"/>
              </w:rPr>
              <w:fldChar w:fldCharType="begin"/>
            </w:r>
            <w:r>
              <w:rPr>
                <w:rFonts w:asciiTheme="majorHAnsi" w:hAnsiTheme="majorHAnsi"/>
              </w:rPr>
              <w:instrText xml:space="preserve"> REF _Ref401597488 \n \h  \* MERGEFORMAT </w:instrText>
            </w:r>
            <w:r>
              <w:rPr>
                <w:rFonts w:asciiTheme="majorHAnsi" w:hAnsiTheme="majorHAnsi"/>
              </w:rPr>
            </w:r>
            <w:r>
              <w:rPr>
                <w:rFonts w:asciiTheme="majorHAnsi" w:hAnsiTheme="majorHAnsi"/>
              </w:rPr>
              <w:fldChar w:fldCharType="separate"/>
            </w:r>
            <w:r>
              <w:rPr>
                <w:rFonts w:asciiTheme="majorHAnsi" w:hAnsiTheme="majorHAnsi"/>
              </w:rPr>
              <w:t>6.2</w:t>
            </w:r>
            <w:r>
              <w:rPr>
                <w:rFonts w:asciiTheme="majorHAnsi" w:hAnsiTheme="majorHAnsi"/>
              </w:rPr>
              <w:fldChar w:fldCharType="end"/>
            </w:r>
            <w:r>
              <w:rPr>
                <w:rFonts w:asciiTheme="majorHAnsi" w:hAnsiTheme="majorHAnsi"/>
              </w:rPr>
              <w:t> : « </w:t>
            </w:r>
            <w:r>
              <w:rPr>
                <w:rFonts w:asciiTheme="majorHAnsi" w:hAnsiTheme="majorHAnsi"/>
              </w:rPr>
              <w:fldChar w:fldCharType="begin"/>
            </w:r>
            <w:r>
              <w:rPr>
                <w:rFonts w:asciiTheme="majorHAnsi" w:hAnsiTheme="majorHAnsi"/>
              </w:rPr>
              <w:instrText xml:space="preserve"> REF _Ref401597488 \h  \* MERGEFORMAT </w:instrText>
            </w:r>
            <w:r>
              <w:rPr>
                <w:rFonts w:asciiTheme="majorHAnsi" w:hAnsiTheme="majorHAnsi"/>
              </w:rPr>
            </w:r>
            <w:r>
              <w:rPr>
                <w:rFonts w:asciiTheme="majorHAnsi" w:hAnsiTheme="majorHAnsi"/>
              </w:rPr>
              <w:fldChar w:fldCharType="separate"/>
            </w:r>
            <w:r w:rsidR="00CB4870" w:rsidRPr="00CB4870">
              <w:rPr>
                <w:rFonts w:asciiTheme="majorHAnsi" w:hAnsiTheme="majorHAnsi"/>
              </w:rPr>
              <w:t>Vérifications d’activités</w:t>
            </w:r>
            <w:r>
              <w:rPr>
                <w:rFonts w:asciiTheme="majorHAnsi" w:hAnsiTheme="majorHAnsi"/>
              </w:rPr>
              <w:fldChar w:fldCharType="end"/>
            </w:r>
            <w:r>
              <w:rPr>
                <w:rFonts w:asciiTheme="majorHAnsi" w:hAnsiTheme="majorHAnsi"/>
              </w:rPr>
              <w:t> ».</w:t>
            </w:r>
          </w:p>
        </w:tc>
      </w:tr>
      <w:tr w:rsidR="001D708F" w14:paraId="2CBAC931" w14:textId="77777777" w:rsidTr="00411E76">
        <w:trPr>
          <w:trHeight w:val="245"/>
          <w:jc w:val="center"/>
        </w:trPr>
        <w:tc>
          <w:tcPr>
            <w:tcW w:w="9628" w:type="dxa"/>
            <w:gridSpan w:val="14"/>
            <w:tcBorders>
              <w:top w:val="single" w:sz="4" w:space="0" w:color="auto"/>
              <w:left w:val="single" w:sz="4" w:space="0" w:color="auto"/>
              <w:bottom w:val="single" w:sz="4" w:space="0" w:color="auto"/>
              <w:right w:val="single" w:sz="4" w:space="0" w:color="auto"/>
            </w:tcBorders>
            <w:shd w:val="clear" w:color="auto" w:fill="D9D9D9"/>
          </w:tcPr>
          <w:p w14:paraId="2D90F2AE" w14:textId="77777777" w:rsidR="001D708F" w:rsidRDefault="004F5A43">
            <w:pPr>
              <w:widowControl w:val="0"/>
              <w:spacing w:before="62" w:after="62"/>
              <w:ind w:right="185"/>
              <w:jc w:val="both"/>
              <w:rPr>
                <w:rFonts w:asciiTheme="majorHAnsi" w:hAnsiTheme="majorHAnsi"/>
                <w:b/>
                <w:bCs/>
                <w:sz w:val="20"/>
                <w:szCs w:val="20"/>
              </w:rPr>
            </w:pPr>
            <w:bookmarkStart w:id="396" w:name="_Ref31198747"/>
            <w:bookmarkStart w:id="397" w:name="_Hlk42767800"/>
            <w:r>
              <w:rPr>
                <w:rFonts w:asciiTheme="majorHAnsi" w:hAnsiTheme="majorHAnsi"/>
                <w:b/>
                <w:bCs/>
                <w:sz w:val="20"/>
                <w:szCs w:val="20"/>
              </w:rPr>
              <w:t>Base tarifaire</w:t>
            </w:r>
          </w:p>
        </w:tc>
      </w:tr>
      <w:tr w:rsidR="001D708F" w14:paraId="681C794E" w14:textId="77777777" w:rsidTr="00411E76">
        <w:trPr>
          <w:trHeight w:val="245"/>
          <w:jc w:val="center"/>
        </w:trPr>
        <w:tc>
          <w:tcPr>
            <w:tcW w:w="9628" w:type="dxa"/>
            <w:gridSpan w:val="14"/>
            <w:tcBorders>
              <w:top w:val="single" w:sz="4" w:space="0" w:color="auto"/>
              <w:left w:val="single" w:sz="4" w:space="0" w:color="auto"/>
              <w:bottom w:val="single" w:sz="4" w:space="0" w:color="auto"/>
              <w:right w:val="single" w:sz="4" w:space="0" w:color="auto"/>
            </w:tcBorders>
            <w:shd w:val="clear" w:color="auto" w:fill="auto"/>
            <w:vAlign w:val="center"/>
          </w:tcPr>
          <w:p w14:paraId="40BACF12" w14:textId="657E5207" w:rsidR="00730B23" w:rsidRDefault="00730B23">
            <w:pPr>
              <w:pStyle w:val="CCTP-Tableau-Texte1"/>
              <w:spacing w:before="31" w:after="31"/>
              <w:jc w:val="both"/>
            </w:pPr>
            <w:r>
              <w:t xml:space="preserve">Cette prestation consomme des volumétries achetées </w:t>
            </w:r>
            <w:r w:rsidR="00663974">
              <w:t xml:space="preserve">au titre du forfait </w:t>
            </w:r>
            <w:r w:rsidR="00312B1A">
              <w:t>« Support de niveau 2 »</w:t>
            </w:r>
            <w:r w:rsidR="00663974">
              <w:t xml:space="preserve"> (si prévu en fonction des lots)</w:t>
            </w:r>
            <w:r>
              <w:t>.</w:t>
            </w:r>
          </w:p>
          <w:p w14:paraId="14C51753" w14:textId="27829884" w:rsidR="001D708F" w:rsidRDefault="00663974" w:rsidP="009B784C">
            <w:pPr>
              <w:pStyle w:val="CCTP-Tableau-Texte1"/>
              <w:spacing w:before="31" w:after="31"/>
              <w:jc w:val="both"/>
              <w:rPr>
                <w:rFonts w:asciiTheme="majorHAnsi" w:hAnsiTheme="majorHAnsi"/>
              </w:rPr>
            </w:pPr>
            <w:r>
              <w:t xml:space="preserve">Soit au titre d’une commande complémentaire basée sur un prix unitaire </w:t>
            </w:r>
            <w:r w:rsidR="009A0D92">
              <w:t xml:space="preserve">forfaitaire </w:t>
            </w:r>
            <w:r>
              <w:t>de traitement d’un ticket SN2, si non prévu dans le forfait Socle ou si la volumétrie est dépassée.</w:t>
            </w:r>
          </w:p>
        </w:tc>
      </w:tr>
      <w:tr w:rsidR="001D708F" w14:paraId="7C8EBBF0" w14:textId="77777777" w:rsidTr="0092581C">
        <w:trPr>
          <w:trHeight w:val="245"/>
          <w:jc w:val="center"/>
        </w:trPr>
        <w:tc>
          <w:tcPr>
            <w:tcW w:w="5659" w:type="dxa"/>
            <w:gridSpan w:val="8"/>
            <w:tcBorders>
              <w:top w:val="single" w:sz="4" w:space="0" w:color="auto"/>
              <w:left w:val="single" w:sz="4" w:space="0" w:color="auto"/>
              <w:bottom w:val="single" w:sz="4" w:space="0" w:color="auto"/>
              <w:right w:val="single" w:sz="4" w:space="0" w:color="auto"/>
            </w:tcBorders>
            <w:shd w:val="clear" w:color="auto" w:fill="D9D9D9"/>
            <w:vAlign w:val="center"/>
          </w:tcPr>
          <w:p w14:paraId="2766A158" w14:textId="77777777" w:rsidR="001D708F" w:rsidRDefault="004F5A43">
            <w:pPr>
              <w:pStyle w:val="CCTP-Tableau-petittexte"/>
              <w:spacing w:before="31" w:after="31"/>
              <w:rPr>
                <w:rFonts w:asciiTheme="majorHAnsi" w:hAnsiTheme="majorHAnsi"/>
              </w:rPr>
            </w:pPr>
            <w:r>
              <w:rPr>
                <w:rFonts w:asciiTheme="majorHAnsi" w:hAnsiTheme="majorHAnsi"/>
              </w:rPr>
              <w:lastRenderedPageBreak/>
              <w:t>Base tarifaire</w:t>
            </w:r>
          </w:p>
        </w:tc>
        <w:tc>
          <w:tcPr>
            <w:tcW w:w="2133" w:type="dxa"/>
            <w:gridSpan w:val="5"/>
            <w:tcBorders>
              <w:top w:val="single" w:sz="4" w:space="0" w:color="auto"/>
              <w:left w:val="single" w:sz="4" w:space="0" w:color="auto"/>
              <w:bottom w:val="single" w:sz="4" w:space="0" w:color="auto"/>
              <w:right w:val="single" w:sz="4" w:space="0" w:color="auto"/>
            </w:tcBorders>
            <w:shd w:val="clear" w:color="auto" w:fill="D9D9D9"/>
            <w:vAlign w:val="center"/>
          </w:tcPr>
          <w:p w14:paraId="2748780C" w14:textId="77777777" w:rsidR="001D708F" w:rsidRDefault="004F5A43">
            <w:pPr>
              <w:pStyle w:val="CCTP-Tableau-petittexte"/>
              <w:spacing w:before="31" w:after="31"/>
              <w:rPr>
                <w:rFonts w:asciiTheme="majorHAnsi" w:hAnsiTheme="majorHAnsi"/>
              </w:rPr>
            </w:pPr>
            <w:r>
              <w:rPr>
                <w:rFonts w:asciiTheme="majorHAnsi" w:hAnsiTheme="majorHAnsi"/>
              </w:rPr>
              <w:t>Plage d’ouverture</w:t>
            </w:r>
          </w:p>
        </w:tc>
        <w:tc>
          <w:tcPr>
            <w:tcW w:w="1836" w:type="dxa"/>
            <w:tcBorders>
              <w:top w:val="single" w:sz="4" w:space="0" w:color="auto"/>
              <w:left w:val="single" w:sz="4" w:space="0" w:color="auto"/>
              <w:bottom w:val="single" w:sz="4" w:space="0" w:color="auto"/>
              <w:right w:val="single" w:sz="4" w:space="0" w:color="auto"/>
            </w:tcBorders>
            <w:shd w:val="clear" w:color="auto" w:fill="D9D9D9"/>
            <w:vAlign w:val="center"/>
          </w:tcPr>
          <w:p w14:paraId="22323E5A" w14:textId="77777777" w:rsidR="001D708F" w:rsidRDefault="004F5A43">
            <w:pPr>
              <w:pStyle w:val="CCTP-Tableau-petittexte"/>
              <w:spacing w:before="31" w:after="31"/>
              <w:rPr>
                <w:rFonts w:asciiTheme="majorHAnsi" w:hAnsiTheme="majorHAnsi"/>
              </w:rPr>
            </w:pPr>
            <w:r>
              <w:rPr>
                <w:rFonts w:asciiTheme="majorHAnsi" w:hAnsiTheme="majorHAnsi"/>
              </w:rPr>
              <w:t>Prix</w:t>
            </w:r>
          </w:p>
        </w:tc>
      </w:tr>
      <w:tr w:rsidR="00C6402A" w:rsidRPr="005128AB" w14:paraId="6412350B" w14:textId="77777777" w:rsidTr="0092581C">
        <w:trPr>
          <w:trHeight w:val="245"/>
          <w:jc w:val="center"/>
        </w:trPr>
        <w:tc>
          <w:tcPr>
            <w:tcW w:w="3397" w:type="dxa"/>
            <w:gridSpan w:val="4"/>
            <w:vMerge w:val="restart"/>
            <w:tcBorders>
              <w:top w:val="single" w:sz="4" w:space="0" w:color="auto"/>
              <w:left w:val="single" w:sz="4" w:space="0" w:color="auto"/>
              <w:right w:val="single" w:sz="4" w:space="0" w:color="auto"/>
            </w:tcBorders>
            <w:shd w:val="clear" w:color="auto" w:fill="F2F2F2"/>
            <w:vAlign w:val="center"/>
          </w:tcPr>
          <w:p w14:paraId="530F8CE8" w14:textId="6552CF5F" w:rsidR="00C6402A" w:rsidRPr="0015249E" w:rsidRDefault="00C6402A" w:rsidP="00C6402A">
            <w:pPr>
              <w:pStyle w:val="CCTP-Tableau-petittexte"/>
            </w:pPr>
            <w:r>
              <w:t xml:space="preserve">Prix unitaire moyen et forfaitaire de traitement </w:t>
            </w:r>
            <w:r w:rsidR="00093B97">
              <w:t>par Ticket</w:t>
            </w:r>
            <w:r>
              <w:t xml:space="preserve"> du support N2  </w:t>
            </w:r>
          </w:p>
        </w:tc>
        <w:tc>
          <w:tcPr>
            <w:tcW w:w="2317" w:type="dxa"/>
            <w:gridSpan w:val="5"/>
            <w:vMerge w:val="restart"/>
            <w:tcBorders>
              <w:top w:val="single" w:sz="4" w:space="0" w:color="auto"/>
              <w:left w:val="single" w:sz="4" w:space="0" w:color="auto"/>
              <w:right w:val="single" w:sz="4" w:space="0" w:color="auto"/>
            </w:tcBorders>
            <w:shd w:val="clear" w:color="auto" w:fill="F2F2F2"/>
            <w:vAlign w:val="center"/>
          </w:tcPr>
          <w:p w14:paraId="169D8B6E" w14:textId="56350FDF" w:rsidR="00C6402A" w:rsidRPr="0015249E" w:rsidRDefault="00C6402A" w:rsidP="007A381C">
            <w:pPr>
              <w:pStyle w:val="CCTP-Tableau-petittexte"/>
            </w:pPr>
          </w:p>
        </w:tc>
        <w:tc>
          <w:tcPr>
            <w:tcW w:w="2078" w:type="dxa"/>
            <w:gridSpan w:val="4"/>
            <w:tcBorders>
              <w:top w:val="single" w:sz="4" w:space="0" w:color="auto"/>
              <w:left w:val="single" w:sz="4" w:space="0" w:color="auto"/>
              <w:bottom w:val="single" w:sz="4" w:space="0" w:color="auto"/>
              <w:right w:val="single" w:sz="4" w:space="0" w:color="auto"/>
            </w:tcBorders>
            <w:shd w:val="clear" w:color="auto" w:fill="F2F2F2"/>
            <w:vAlign w:val="center"/>
          </w:tcPr>
          <w:p w14:paraId="34FACB0F" w14:textId="77777777" w:rsidR="00C6402A" w:rsidRPr="0015249E" w:rsidRDefault="00C6402A" w:rsidP="007A381C">
            <w:pPr>
              <w:pStyle w:val="CCTP-Tableau-petittexte"/>
            </w:pPr>
            <w:r>
              <w:t>S</w:t>
            </w:r>
            <w:r w:rsidRPr="00964C95">
              <w:t>tandard</w:t>
            </w:r>
          </w:p>
        </w:tc>
        <w:tc>
          <w:tcPr>
            <w:tcW w:w="1836" w:type="dxa"/>
            <w:tcBorders>
              <w:top w:val="single" w:sz="4" w:space="0" w:color="auto"/>
              <w:left w:val="single" w:sz="4" w:space="0" w:color="auto"/>
              <w:bottom w:val="single" w:sz="4" w:space="0" w:color="auto"/>
              <w:right w:val="single" w:sz="4" w:space="0" w:color="auto"/>
            </w:tcBorders>
          </w:tcPr>
          <w:p w14:paraId="144CDEF6" w14:textId="1D81F26B" w:rsidR="00C6402A" w:rsidRPr="005128AB" w:rsidRDefault="00C6402A" w:rsidP="007A381C">
            <w:pPr>
              <w:pStyle w:val="CCTP-Tableau-petittexte"/>
            </w:pPr>
            <w:r w:rsidRPr="0015249E">
              <w:t xml:space="preserve">Voir </w:t>
            </w:r>
            <w:r w:rsidR="009E3D61">
              <w:t>Matrice de complexité</w:t>
            </w:r>
          </w:p>
        </w:tc>
      </w:tr>
      <w:tr w:rsidR="00C6402A" w:rsidRPr="0015249E" w14:paraId="37B91538" w14:textId="77777777" w:rsidTr="0092581C">
        <w:trPr>
          <w:trHeight w:val="245"/>
          <w:jc w:val="center"/>
        </w:trPr>
        <w:tc>
          <w:tcPr>
            <w:tcW w:w="3397" w:type="dxa"/>
            <w:gridSpan w:val="4"/>
            <w:vMerge/>
            <w:tcBorders>
              <w:top w:val="single" w:sz="4" w:space="0" w:color="auto"/>
              <w:left w:val="single" w:sz="4" w:space="0" w:color="auto"/>
              <w:right w:val="single" w:sz="4" w:space="0" w:color="auto"/>
            </w:tcBorders>
            <w:shd w:val="clear" w:color="auto" w:fill="F2F2F2"/>
            <w:vAlign w:val="center"/>
          </w:tcPr>
          <w:p w14:paraId="2989D13F" w14:textId="77777777" w:rsidR="00C6402A" w:rsidRDefault="00C6402A" w:rsidP="007A381C">
            <w:pPr>
              <w:pStyle w:val="CCTP-Tableau-petittexte"/>
            </w:pPr>
          </w:p>
        </w:tc>
        <w:tc>
          <w:tcPr>
            <w:tcW w:w="2317" w:type="dxa"/>
            <w:gridSpan w:val="5"/>
            <w:vMerge/>
            <w:tcBorders>
              <w:top w:val="single" w:sz="4" w:space="0" w:color="auto"/>
              <w:left w:val="single" w:sz="4" w:space="0" w:color="auto"/>
              <w:right w:val="single" w:sz="4" w:space="0" w:color="auto"/>
            </w:tcBorders>
            <w:shd w:val="clear" w:color="auto" w:fill="F2F2F2"/>
            <w:vAlign w:val="center"/>
          </w:tcPr>
          <w:p w14:paraId="272D2718" w14:textId="77777777" w:rsidR="00C6402A" w:rsidRPr="0015249E" w:rsidRDefault="00C6402A" w:rsidP="007A381C">
            <w:pPr>
              <w:pStyle w:val="CCTP-Tableau-petittexte"/>
            </w:pPr>
          </w:p>
        </w:tc>
        <w:tc>
          <w:tcPr>
            <w:tcW w:w="2078" w:type="dxa"/>
            <w:gridSpan w:val="4"/>
            <w:tcBorders>
              <w:top w:val="single" w:sz="4" w:space="0" w:color="auto"/>
              <w:left w:val="single" w:sz="4" w:space="0" w:color="auto"/>
              <w:bottom w:val="single" w:sz="4" w:space="0" w:color="auto"/>
              <w:right w:val="single" w:sz="4" w:space="0" w:color="auto"/>
            </w:tcBorders>
            <w:shd w:val="clear" w:color="auto" w:fill="F2F2F2"/>
            <w:vAlign w:val="center"/>
          </w:tcPr>
          <w:p w14:paraId="0A4188F5" w14:textId="77777777" w:rsidR="00C6402A" w:rsidRDefault="00C6402A" w:rsidP="007A381C">
            <w:pPr>
              <w:pStyle w:val="CCTP-Tableau-petittexte"/>
            </w:pPr>
            <w:r>
              <w:t>E</w:t>
            </w:r>
            <w:r w:rsidRPr="00964C95">
              <w:t>tendue</w:t>
            </w:r>
          </w:p>
        </w:tc>
        <w:tc>
          <w:tcPr>
            <w:tcW w:w="1836" w:type="dxa"/>
            <w:tcBorders>
              <w:top w:val="single" w:sz="4" w:space="0" w:color="auto"/>
              <w:left w:val="single" w:sz="4" w:space="0" w:color="auto"/>
              <w:bottom w:val="single" w:sz="4" w:space="0" w:color="auto"/>
              <w:right w:val="single" w:sz="4" w:space="0" w:color="auto"/>
            </w:tcBorders>
          </w:tcPr>
          <w:p w14:paraId="0F2FCC30" w14:textId="627C667C" w:rsidR="00C6402A" w:rsidRPr="0015249E" w:rsidRDefault="00C6402A" w:rsidP="007A381C">
            <w:pPr>
              <w:pStyle w:val="CCTP-Tableau-petittexte"/>
            </w:pPr>
            <w:r w:rsidRPr="0015249E">
              <w:t xml:space="preserve">Voir </w:t>
            </w:r>
            <w:r w:rsidR="009E3D61">
              <w:t>Matrice de complexité</w:t>
            </w:r>
          </w:p>
        </w:tc>
      </w:tr>
      <w:tr w:rsidR="001D708F" w14:paraId="0FADC1D8" w14:textId="77777777" w:rsidTr="00411E76">
        <w:trPr>
          <w:trHeight w:val="245"/>
          <w:jc w:val="center"/>
        </w:trPr>
        <w:tc>
          <w:tcPr>
            <w:tcW w:w="9628" w:type="dxa"/>
            <w:gridSpan w:val="14"/>
            <w:tcBorders>
              <w:top w:val="single" w:sz="4" w:space="0" w:color="auto"/>
              <w:left w:val="single" w:sz="4" w:space="0" w:color="auto"/>
              <w:bottom w:val="single" w:sz="4" w:space="0" w:color="auto"/>
              <w:right w:val="single" w:sz="4" w:space="0" w:color="auto"/>
            </w:tcBorders>
            <w:shd w:val="clear" w:color="auto" w:fill="auto"/>
            <w:vAlign w:val="center"/>
          </w:tcPr>
          <w:p w14:paraId="3C52C010" w14:textId="77777777" w:rsidR="0092581C" w:rsidRDefault="0092581C">
            <w:pPr>
              <w:pStyle w:val="CCTP-Tableau-Texte1"/>
              <w:spacing w:before="31" w:after="31"/>
              <w:jc w:val="both"/>
              <w:rPr>
                <w:rFonts w:asciiTheme="majorHAnsi" w:hAnsiTheme="majorHAnsi"/>
                <w:b/>
                <w:bCs/>
              </w:rPr>
            </w:pPr>
          </w:p>
          <w:p w14:paraId="50E581B4" w14:textId="5821B886" w:rsidR="001D708F" w:rsidRDefault="004F5A43" w:rsidP="009B784C">
            <w:pPr>
              <w:pStyle w:val="CCTP-Tableau-Texte1"/>
              <w:spacing w:before="31" w:after="31"/>
              <w:jc w:val="both"/>
              <w:rPr>
                <w:rFonts w:asciiTheme="majorHAnsi" w:hAnsiTheme="majorHAnsi"/>
              </w:rPr>
            </w:pPr>
            <w:r>
              <w:rPr>
                <w:rFonts w:asciiTheme="majorHAnsi" w:hAnsiTheme="majorHAnsi"/>
                <w:b/>
                <w:bCs/>
              </w:rPr>
              <w:t>Forfait d’astreinte journalière :</w:t>
            </w:r>
          </w:p>
        </w:tc>
      </w:tr>
      <w:tr w:rsidR="001D708F" w14:paraId="1A6F20EC" w14:textId="77777777" w:rsidTr="00411E76">
        <w:trPr>
          <w:trHeight w:val="233"/>
          <w:jc w:val="center"/>
        </w:trPr>
        <w:tc>
          <w:tcPr>
            <w:tcW w:w="2376" w:type="dxa"/>
            <w:gridSpan w:val="2"/>
            <w:tcBorders>
              <w:top w:val="single" w:sz="4" w:space="0" w:color="auto"/>
              <w:left w:val="single" w:sz="4" w:space="0" w:color="auto"/>
              <w:bottom w:val="single" w:sz="4" w:space="0" w:color="auto"/>
              <w:right w:val="single" w:sz="4" w:space="0" w:color="auto"/>
            </w:tcBorders>
            <w:shd w:val="clear" w:color="auto" w:fill="D9D9D9"/>
            <w:vAlign w:val="center"/>
          </w:tcPr>
          <w:p w14:paraId="17F231B8" w14:textId="77777777" w:rsidR="001D708F" w:rsidRDefault="004F5A43">
            <w:pPr>
              <w:pStyle w:val="CCTP-Tableau-petittexte"/>
              <w:spacing w:before="31" w:after="31"/>
              <w:rPr>
                <w:rFonts w:asciiTheme="majorHAnsi" w:hAnsiTheme="majorHAnsi"/>
              </w:rPr>
            </w:pPr>
            <w:r>
              <w:rPr>
                <w:rFonts w:asciiTheme="majorHAnsi" w:hAnsiTheme="majorHAnsi"/>
              </w:rPr>
              <w:t>Forfaits unitaires</w:t>
            </w:r>
          </w:p>
        </w:tc>
        <w:tc>
          <w:tcPr>
            <w:tcW w:w="3856" w:type="dxa"/>
            <w:gridSpan w:val="8"/>
            <w:tcBorders>
              <w:top w:val="single" w:sz="4" w:space="0" w:color="auto"/>
              <w:left w:val="single" w:sz="4" w:space="0" w:color="auto"/>
              <w:bottom w:val="single" w:sz="4" w:space="0" w:color="auto"/>
              <w:right w:val="single" w:sz="4" w:space="0" w:color="auto"/>
            </w:tcBorders>
            <w:shd w:val="clear" w:color="auto" w:fill="D9D9D9"/>
            <w:vAlign w:val="center"/>
          </w:tcPr>
          <w:p w14:paraId="416A26CD" w14:textId="77777777" w:rsidR="001D708F" w:rsidRDefault="004F5A43">
            <w:pPr>
              <w:pStyle w:val="CCTP-Tableau-petittexte"/>
              <w:spacing w:before="31" w:after="31"/>
              <w:rPr>
                <w:rFonts w:asciiTheme="majorHAnsi" w:hAnsiTheme="majorHAnsi"/>
              </w:rPr>
            </w:pPr>
            <w:r>
              <w:rPr>
                <w:rFonts w:asciiTheme="majorHAnsi" w:hAnsiTheme="majorHAnsi"/>
              </w:rPr>
              <w:t>Description</w:t>
            </w:r>
          </w:p>
        </w:tc>
        <w:tc>
          <w:tcPr>
            <w:tcW w:w="1276" w:type="dxa"/>
            <w:gridSpan w:val="2"/>
            <w:tcBorders>
              <w:top w:val="single" w:sz="4" w:space="0" w:color="auto"/>
              <w:left w:val="single" w:sz="4" w:space="0" w:color="auto"/>
              <w:bottom w:val="single" w:sz="4" w:space="0" w:color="auto"/>
              <w:right w:val="single" w:sz="4" w:space="0" w:color="auto"/>
            </w:tcBorders>
            <w:shd w:val="clear" w:color="auto" w:fill="D9D9D9"/>
            <w:vAlign w:val="center"/>
          </w:tcPr>
          <w:p w14:paraId="205F60D7" w14:textId="77777777" w:rsidR="001D708F" w:rsidRDefault="004F5A43">
            <w:pPr>
              <w:pStyle w:val="CCTP-Tableau-petittexte"/>
              <w:spacing w:before="31" w:after="31"/>
              <w:rPr>
                <w:rFonts w:asciiTheme="majorHAnsi" w:hAnsiTheme="majorHAnsi"/>
              </w:rPr>
            </w:pPr>
            <w:r>
              <w:rPr>
                <w:rFonts w:asciiTheme="majorHAnsi" w:hAnsiTheme="majorHAnsi"/>
              </w:rPr>
              <w:t>Plage horaire</w:t>
            </w:r>
          </w:p>
        </w:tc>
        <w:tc>
          <w:tcPr>
            <w:tcW w:w="2120" w:type="dxa"/>
            <w:gridSpan w:val="2"/>
            <w:tcBorders>
              <w:top w:val="single" w:sz="4" w:space="0" w:color="auto"/>
              <w:left w:val="single" w:sz="4" w:space="0" w:color="auto"/>
              <w:bottom w:val="single" w:sz="4" w:space="0" w:color="auto"/>
              <w:right w:val="single" w:sz="4" w:space="0" w:color="auto"/>
            </w:tcBorders>
            <w:shd w:val="clear" w:color="auto" w:fill="D9D9D9"/>
            <w:vAlign w:val="center"/>
          </w:tcPr>
          <w:p w14:paraId="0612CDD5" w14:textId="77777777" w:rsidR="001D708F" w:rsidRDefault="004F5A43">
            <w:pPr>
              <w:pStyle w:val="CCTP-Tableau-petittexte"/>
              <w:spacing w:before="31" w:after="31"/>
              <w:rPr>
                <w:rFonts w:asciiTheme="majorHAnsi" w:hAnsiTheme="majorHAnsi"/>
              </w:rPr>
            </w:pPr>
            <w:r>
              <w:rPr>
                <w:rFonts w:asciiTheme="majorHAnsi" w:hAnsiTheme="majorHAnsi"/>
              </w:rPr>
              <w:t>Prix</w:t>
            </w:r>
          </w:p>
        </w:tc>
      </w:tr>
      <w:tr w:rsidR="0092581C" w14:paraId="6E21CC56" w14:textId="77777777" w:rsidTr="00411E76">
        <w:trPr>
          <w:trHeight w:val="245"/>
          <w:jc w:val="center"/>
        </w:trPr>
        <w:tc>
          <w:tcPr>
            <w:tcW w:w="2376" w:type="dxa"/>
            <w:gridSpan w:val="2"/>
            <w:tcBorders>
              <w:left w:val="single" w:sz="4" w:space="0" w:color="auto"/>
              <w:right w:val="single" w:sz="4" w:space="0" w:color="auto"/>
            </w:tcBorders>
            <w:shd w:val="clear" w:color="auto" w:fill="F2F2F2"/>
            <w:vAlign w:val="center"/>
          </w:tcPr>
          <w:p w14:paraId="39D55E70" w14:textId="66D37EF6" w:rsidR="0092581C" w:rsidRDefault="0092581C" w:rsidP="0092581C">
            <w:pPr>
              <w:pStyle w:val="CCTP-Tableau-petittexte"/>
              <w:spacing w:before="31" w:after="31"/>
              <w:rPr>
                <w:rFonts w:asciiTheme="majorHAnsi" w:hAnsiTheme="majorHAnsi"/>
              </w:rPr>
            </w:pPr>
            <w:bookmarkStart w:id="398" w:name="_Hlk163977704"/>
            <w:r>
              <w:rPr>
                <w:rFonts w:asciiTheme="majorHAnsi" w:hAnsiTheme="majorHAnsi"/>
              </w:rPr>
              <w:t>Forfait astreinte nuit</w:t>
            </w:r>
          </w:p>
        </w:tc>
        <w:tc>
          <w:tcPr>
            <w:tcW w:w="3856" w:type="dxa"/>
            <w:gridSpan w:val="8"/>
            <w:tcBorders>
              <w:left w:val="single" w:sz="4" w:space="0" w:color="auto"/>
              <w:right w:val="single" w:sz="4" w:space="0" w:color="auto"/>
            </w:tcBorders>
          </w:tcPr>
          <w:p w14:paraId="4994B02D" w14:textId="6E415BF4" w:rsidR="0092581C" w:rsidRDefault="0092581C" w:rsidP="0092581C">
            <w:pPr>
              <w:pStyle w:val="CCTP-Tableau-petittexte"/>
              <w:spacing w:before="31" w:after="31"/>
              <w:rPr>
                <w:rFonts w:asciiTheme="majorHAnsi" w:hAnsiTheme="majorHAnsi"/>
              </w:rPr>
            </w:pPr>
            <w:r>
              <w:rPr>
                <w:rFonts w:asciiTheme="majorHAnsi" w:hAnsiTheme="majorHAnsi"/>
              </w:rPr>
              <w:t xml:space="preserve">Plage horaire </w:t>
            </w:r>
          </w:p>
        </w:tc>
        <w:tc>
          <w:tcPr>
            <w:tcW w:w="1276" w:type="dxa"/>
            <w:gridSpan w:val="2"/>
            <w:tcBorders>
              <w:top w:val="single" w:sz="4" w:space="0" w:color="auto"/>
              <w:left w:val="single" w:sz="4" w:space="0" w:color="auto"/>
              <w:bottom w:val="single" w:sz="4" w:space="0" w:color="auto"/>
              <w:right w:val="single" w:sz="4" w:space="0" w:color="auto"/>
            </w:tcBorders>
            <w:vAlign w:val="center"/>
          </w:tcPr>
          <w:p w14:paraId="68377EBE" w14:textId="44C279B7" w:rsidR="0092581C" w:rsidRDefault="0092581C" w:rsidP="0092581C">
            <w:pPr>
              <w:pStyle w:val="CCTP-Tableau-petittexte"/>
              <w:spacing w:before="31" w:after="31"/>
              <w:rPr>
                <w:rFonts w:asciiTheme="majorHAnsi" w:hAnsiTheme="majorHAnsi"/>
              </w:rPr>
            </w:pPr>
            <w:r>
              <w:rPr>
                <w:rFonts w:asciiTheme="majorHAnsi" w:hAnsiTheme="majorHAnsi"/>
              </w:rPr>
              <w:t>18H30 à 8H00</w:t>
            </w:r>
          </w:p>
        </w:tc>
        <w:tc>
          <w:tcPr>
            <w:tcW w:w="2120" w:type="dxa"/>
            <w:gridSpan w:val="2"/>
            <w:tcBorders>
              <w:top w:val="single" w:sz="4" w:space="0" w:color="auto"/>
              <w:left w:val="single" w:sz="4" w:space="0" w:color="auto"/>
              <w:bottom w:val="single" w:sz="4" w:space="0" w:color="auto"/>
              <w:right w:val="single" w:sz="4" w:space="0" w:color="auto"/>
            </w:tcBorders>
          </w:tcPr>
          <w:p w14:paraId="34063B68" w14:textId="65779BAB" w:rsidR="0092581C" w:rsidRDefault="0092581C" w:rsidP="0092581C">
            <w:pPr>
              <w:pStyle w:val="CCTP-Tableau-petittexte"/>
              <w:spacing w:before="31" w:after="31"/>
              <w:rPr>
                <w:rFonts w:asciiTheme="majorHAnsi" w:hAnsiTheme="majorHAnsi"/>
              </w:rPr>
            </w:pPr>
            <w:r>
              <w:rPr>
                <w:rFonts w:asciiTheme="majorHAnsi" w:hAnsiTheme="majorHAnsi"/>
              </w:rPr>
              <w:t xml:space="preserve">Voir </w:t>
            </w:r>
            <w:r w:rsidR="009E3D61">
              <w:rPr>
                <w:rFonts w:asciiTheme="majorHAnsi" w:hAnsiTheme="majorHAnsi"/>
              </w:rPr>
              <w:t>Matrice de complexité</w:t>
            </w:r>
          </w:p>
        </w:tc>
      </w:tr>
      <w:tr w:rsidR="0092581C" w14:paraId="75E97E6D" w14:textId="77777777" w:rsidTr="00411E76">
        <w:trPr>
          <w:trHeight w:val="245"/>
          <w:jc w:val="center"/>
        </w:trPr>
        <w:tc>
          <w:tcPr>
            <w:tcW w:w="2376" w:type="dxa"/>
            <w:gridSpan w:val="2"/>
            <w:tcBorders>
              <w:left w:val="single" w:sz="4" w:space="0" w:color="auto"/>
              <w:right w:val="single" w:sz="4" w:space="0" w:color="auto"/>
            </w:tcBorders>
            <w:shd w:val="clear" w:color="auto" w:fill="F2F2F2"/>
            <w:vAlign w:val="center"/>
          </w:tcPr>
          <w:p w14:paraId="344ECE95" w14:textId="77777777" w:rsidR="0092581C" w:rsidRDefault="0092581C" w:rsidP="0092581C">
            <w:pPr>
              <w:pStyle w:val="CCTP-Tableau-petittexte"/>
              <w:spacing w:before="31" w:after="31"/>
              <w:rPr>
                <w:rFonts w:asciiTheme="majorHAnsi" w:hAnsiTheme="majorHAnsi"/>
              </w:rPr>
            </w:pPr>
            <w:r>
              <w:rPr>
                <w:rFonts w:asciiTheme="majorHAnsi" w:hAnsiTheme="majorHAnsi"/>
              </w:rPr>
              <w:t>Forfait astreinte journalière</w:t>
            </w:r>
          </w:p>
        </w:tc>
        <w:tc>
          <w:tcPr>
            <w:tcW w:w="3856" w:type="dxa"/>
            <w:gridSpan w:val="8"/>
            <w:tcBorders>
              <w:left w:val="single" w:sz="4" w:space="0" w:color="auto"/>
              <w:right w:val="single" w:sz="4" w:space="0" w:color="auto"/>
            </w:tcBorders>
          </w:tcPr>
          <w:p w14:paraId="4E580398" w14:textId="4C528714" w:rsidR="0092581C" w:rsidRDefault="0092581C" w:rsidP="0092581C">
            <w:pPr>
              <w:pStyle w:val="CCTP-Tableau-petittexte"/>
              <w:spacing w:before="31" w:after="31"/>
              <w:rPr>
                <w:rFonts w:asciiTheme="majorHAnsi" w:hAnsiTheme="majorHAnsi"/>
              </w:rPr>
            </w:pPr>
            <w:r>
              <w:rPr>
                <w:rFonts w:asciiTheme="majorHAnsi" w:hAnsiTheme="majorHAnsi"/>
              </w:rPr>
              <w:t>Forfait journalier pour une astreinte 7J/7 24h/24</w:t>
            </w:r>
          </w:p>
        </w:tc>
        <w:tc>
          <w:tcPr>
            <w:tcW w:w="1276" w:type="dxa"/>
            <w:gridSpan w:val="2"/>
            <w:tcBorders>
              <w:top w:val="single" w:sz="4" w:space="0" w:color="auto"/>
              <w:left w:val="single" w:sz="4" w:space="0" w:color="auto"/>
              <w:bottom w:val="single" w:sz="4" w:space="0" w:color="auto"/>
              <w:right w:val="single" w:sz="4" w:space="0" w:color="auto"/>
            </w:tcBorders>
            <w:vAlign w:val="center"/>
          </w:tcPr>
          <w:p w14:paraId="218EB36A" w14:textId="662DEBDD" w:rsidR="0092581C" w:rsidRDefault="0092581C" w:rsidP="0092581C">
            <w:pPr>
              <w:pStyle w:val="CCTP-Tableau-petittexte"/>
              <w:spacing w:before="31" w:after="31"/>
              <w:rPr>
                <w:rFonts w:asciiTheme="majorHAnsi" w:hAnsiTheme="majorHAnsi"/>
              </w:rPr>
            </w:pPr>
            <w:r>
              <w:rPr>
                <w:rFonts w:asciiTheme="majorHAnsi" w:hAnsiTheme="majorHAnsi"/>
              </w:rPr>
              <w:t>Sur 24h</w:t>
            </w:r>
          </w:p>
        </w:tc>
        <w:tc>
          <w:tcPr>
            <w:tcW w:w="2120" w:type="dxa"/>
            <w:gridSpan w:val="2"/>
            <w:tcBorders>
              <w:top w:val="single" w:sz="4" w:space="0" w:color="auto"/>
              <w:left w:val="single" w:sz="4" w:space="0" w:color="auto"/>
              <w:bottom w:val="single" w:sz="4" w:space="0" w:color="auto"/>
              <w:right w:val="single" w:sz="4" w:space="0" w:color="auto"/>
            </w:tcBorders>
          </w:tcPr>
          <w:p w14:paraId="7A85B123" w14:textId="4F05AE2C" w:rsidR="0092581C" w:rsidRDefault="0092581C" w:rsidP="0092581C">
            <w:pPr>
              <w:pStyle w:val="CCTP-Tableau-petittexte"/>
              <w:spacing w:before="31" w:after="31"/>
              <w:rPr>
                <w:rFonts w:asciiTheme="majorHAnsi" w:hAnsiTheme="majorHAnsi"/>
              </w:rPr>
            </w:pPr>
            <w:r>
              <w:rPr>
                <w:rFonts w:asciiTheme="majorHAnsi" w:hAnsiTheme="majorHAnsi"/>
              </w:rPr>
              <w:t xml:space="preserve">Voir </w:t>
            </w:r>
            <w:r w:rsidR="009E3D61">
              <w:rPr>
                <w:rFonts w:asciiTheme="majorHAnsi" w:hAnsiTheme="majorHAnsi"/>
              </w:rPr>
              <w:t>Matrice de complexité</w:t>
            </w:r>
          </w:p>
        </w:tc>
      </w:tr>
      <w:bookmarkEnd w:id="398"/>
    </w:tbl>
    <w:p w14:paraId="19A41F66" w14:textId="77777777" w:rsidR="001D708F" w:rsidRDefault="001D708F">
      <w:pPr>
        <w:pStyle w:val="CCTP-Tableau-Texte1"/>
        <w:rPr>
          <w:rFonts w:asciiTheme="majorHAnsi" w:hAnsiTheme="majorHAnsi"/>
          <w:b/>
          <w:bCs/>
        </w:rPr>
      </w:pPr>
    </w:p>
    <w:p w14:paraId="48555303" w14:textId="77777777" w:rsidR="001D708F" w:rsidRPr="003B503B" w:rsidRDefault="004F5A43" w:rsidP="003B503B">
      <w:pPr>
        <w:pStyle w:val="CCTP-Titre2"/>
      </w:pPr>
      <w:bookmarkStart w:id="399" w:name="_Ref64311853"/>
      <w:bookmarkStart w:id="400" w:name="_Toc169700527"/>
      <w:r w:rsidRPr="003B503B">
        <w:rPr>
          <w:rFonts w:eastAsiaTheme="minorEastAsia"/>
        </w:rPr>
        <w:t>Support de niveau 3 et maintenance corrective</w:t>
      </w:r>
      <w:bookmarkEnd w:id="396"/>
      <w:bookmarkEnd w:id="397"/>
      <w:bookmarkEnd w:id="399"/>
      <w:bookmarkEnd w:id="400"/>
    </w:p>
    <w:tbl>
      <w:tblPr>
        <w:tblW w:w="5004"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95"/>
        <w:gridCol w:w="23"/>
        <w:gridCol w:w="918"/>
        <w:gridCol w:w="540"/>
        <w:gridCol w:w="458"/>
        <w:gridCol w:w="1364"/>
        <w:gridCol w:w="234"/>
        <w:gridCol w:w="727"/>
        <w:gridCol w:w="502"/>
        <w:gridCol w:w="571"/>
        <w:gridCol w:w="512"/>
        <w:gridCol w:w="68"/>
        <w:gridCol w:w="27"/>
        <w:gridCol w:w="190"/>
        <w:gridCol w:w="424"/>
        <w:gridCol w:w="55"/>
        <w:gridCol w:w="681"/>
        <w:gridCol w:w="1439"/>
        <w:gridCol w:w="8"/>
      </w:tblGrid>
      <w:tr w:rsidR="001D708F" w14:paraId="1EA6623B" w14:textId="77777777" w:rsidTr="00761BF6">
        <w:trPr>
          <w:gridAfter w:val="1"/>
          <w:wAfter w:w="8" w:type="dxa"/>
          <w:jc w:val="center"/>
        </w:trPr>
        <w:tc>
          <w:tcPr>
            <w:tcW w:w="9628" w:type="dxa"/>
            <w:gridSpan w:val="18"/>
            <w:tcBorders>
              <w:top w:val="single" w:sz="4" w:space="0" w:color="auto"/>
              <w:left w:val="single" w:sz="4" w:space="0" w:color="auto"/>
              <w:bottom w:val="single" w:sz="4" w:space="0" w:color="auto"/>
              <w:right w:val="single" w:sz="4" w:space="0" w:color="auto"/>
            </w:tcBorders>
            <w:shd w:val="clear" w:color="auto" w:fill="D9D9D9"/>
            <w:vAlign w:val="center"/>
          </w:tcPr>
          <w:p w14:paraId="0C5E7475" w14:textId="77777777" w:rsidR="001D708F" w:rsidRDefault="004F5A43">
            <w:pPr>
              <w:widowControl w:val="0"/>
              <w:spacing w:before="62" w:after="62"/>
              <w:ind w:right="185"/>
              <w:rPr>
                <w:rFonts w:asciiTheme="majorHAnsi" w:hAnsiTheme="majorHAnsi"/>
                <w:b/>
                <w:bCs/>
                <w:sz w:val="20"/>
                <w:szCs w:val="20"/>
              </w:rPr>
            </w:pPr>
            <w:r>
              <w:rPr>
                <w:rFonts w:asciiTheme="majorHAnsi" w:hAnsiTheme="majorHAnsi"/>
                <w:b/>
                <w:bCs/>
                <w:sz w:val="20"/>
                <w:szCs w:val="20"/>
              </w:rPr>
              <w:t>Définition globale de l’activité</w:t>
            </w:r>
          </w:p>
        </w:tc>
      </w:tr>
      <w:tr w:rsidR="001D708F" w14:paraId="382B9D0F" w14:textId="77777777" w:rsidTr="00761BF6">
        <w:trPr>
          <w:gridAfter w:val="1"/>
          <w:wAfter w:w="8" w:type="dxa"/>
          <w:jc w:val="center"/>
        </w:trPr>
        <w:tc>
          <w:tcPr>
            <w:tcW w:w="9628" w:type="dxa"/>
            <w:gridSpan w:val="18"/>
            <w:tcBorders>
              <w:top w:val="single" w:sz="4" w:space="0" w:color="auto"/>
              <w:left w:val="single" w:sz="4" w:space="0" w:color="auto"/>
              <w:bottom w:val="none" w:sz="4" w:space="0" w:color="000000"/>
              <w:right w:val="single" w:sz="4" w:space="0" w:color="auto"/>
            </w:tcBorders>
          </w:tcPr>
          <w:p w14:paraId="2D3B99A9" w14:textId="79EF5001" w:rsidR="001D708F" w:rsidRDefault="004F5A43" w:rsidP="00761BF6">
            <w:pPr>
              <w:pStyle w:val="CCTP-Tableau-Texte1"/>
              <w:spacing w:before="31" w:after="31"/>
              <w:jc w:val="both"/>
              <w:rPr>
                <w:rFonts w:asciiTheme="majorHAnsi" w:hAnsiTheme="majorHAnsi"/>
              </w:rPr>
            </w:pPr>
            <w:r>
              <w:rPr>
                <w:rFonts w:asciiTheme="majorHAnsi" w:hAnsiTheme="majorHAnsi"/>
              </w:rPr>
              <w:t xml:space="preserve">Le périmètre du </w:t>
            </w:r>
            <w:r>
              <w:rPr>
                <w:rFonts w:asciiTheme="majorHAnsi" w:hAnsiTheme="majorHAnsi"/>
              </w:rPr>
              <w:fldChar w:fldCharType="begin"/>
            </w:r>
            <w:r>
              <w:rPr>
                <w:rFonts w:asciiTheme="majorHAnsi" w:hAnsiTheme="majorHAnsi"/>
              </w:rPr>
              <w:instrText xml:space="preserve"> REF _Ref64311853 \h  \* MERGEFORMAT </w:instrText>
            </w:r>
            <w:r>
              <w:rPr>
                <w:rFonts w:asciiTheme="majorHAnsi" w:hAnsiTheme="majorHAnsi"/>
              </w:rPr>
            </w:r>
            <w:r>
              <w:rPr>
                <w:rFonts w:asciiTheme="majorHAnsi" w:hAnsiTheme="majorHAnsi"/>
              </w:rPr>
              <w:fldChar w:fldCharType="separate"/>
            </w:r>
            <w:r w:rsidR="007679B9" w:rsidRPr="007679B9">
              <w:rPr>
                <w:rFonts w:asciiTheme="majorHAnsi" w:hAnsiTheme="majorHAnsi"/>
              </w:rPr>
              <w:t>Support de niveau 3 et maintenance corrective</w:t>
            </w:r>
            <w:r>
              <w:rPr>
                <w:rFonts w:asciiTheme="majorHAnsi" w:hAnsiTheme="majorHAnsi"/>
              </w:rPr>
              <w:fldChar w:fldCharType="end"/>
            </w:r>
            <w:r>
              <w:rPr>
                <w:rFonts w:asciiTheme="majorHAnsi" w:hAnsiTheme="majorHAnsi"/>
              </w:rPr>
              <w:t xml:space="preserve"> est </w:t>
            </w:r>
            <w:r w:rsidR="00663974">
              <w:rPr>
                <w:rFonts w:asciiTheme="majorHAnsi" w:hAnsiTheme="majorHAnsi"/>
              </w:rPr>
              <w:t xml:space="preserve">composé </w:t>
            </w:r>
            <w:r>
              <w:rPr>
                <w:rFonts w:asciiTheme="majorHAnsi" w:hAnsiTheme="majorHAnsi"/>
              </w:rPr>
              <w:t xml:space="preserve">des applications du périmètre initial des applications ayant fait l’objet d’une </w:t>
            </w:r>
            <w:r>
              <w:rPr>
                <w:rFonts w:asciiTheme="majorHAnsi" w:hAnsiTheme="majorHAnsi"/>
              </w:rPr>
              <w:fldChar w:fldCharType="begin"/>
            </w:r>
            <w:r>
              <w:rPr>
                <w:rFonts w:asciiTheme="majorHAnsi" w:hAnsiTheme="majorHAnsi"/>
              </w:rPr>
              <w:instrText xml:space="preserve"> REF _Ref2768671 \h  \* MERGEFORMAT </w:instrText>
            </w:r>
            <w:r>
              <w:rPr>
                <w:rFonts w:asciiTheme="majorHAnsi" w:hAnsiTheme="majorHAnsi"/>
              </w:rPr>
            </w:r>
            <w:r>
              <w:rPr>
                <w:rFonts w:asciiTheme="majorHAnsi" w:hAnsiTheme="majorHAnsi"/>
              </w:rPr>
              <w:fldChar w:fldCharType="separate"/>
            </w:r>
            <w:r w:rsidR="00A902A3" w:rsidRPr="00A902A3">
              <w:rPr>
                <w:rFonts w:asciiTheme="majorHAnsi" w:hAnsiTheme="majorHAnsi"/>
              </w:rPr>
              <w:t xml:space="preserve">Prise en mains </w:t>
            </w:r>
            <w:r>
              <w:rPr>
                <w:rFonts w:asciiTheme="majorHAnsi" w:hAnsiTheme="majorHAnsi"/>
              </w:rPr>
              <w:fldChar w:fldCharType="end"/>
            </w:r>
            <w:r>
              <w:rPr>
                <w:rFonts w:asciiTheme="majorHAnsi" w:hAnsiTheme="majorHAnsi"/>
              </w:rPr>
              <w:t xml:space="preserve"> (cf. chapitre </w:t>
            </w:r>
            <w:r>
              <w:rPr>
                <w:rFonts w:asciiTheme="majorHAnsi" w:hAnsiTheme="majorHAnsi"/>
              </w:rPr>
              <w:fldChar w:fldCharType="begin"/>
            </w:r>
            <w:r>
              <w:rPr>
                <w:rFonts w:asciiTheme="majorHAnsi" w:hAnsiTheme="majorHAnsi"/>
              </w:rPr>
              <w:instrText xml:space="preserve"> REF _Ref2768671 \n \h  \* MERGEFORMAT </w:instrText>
            </w:r>
            <w:r>
              <w:rPr>
                <w:rFonts w:asciiTheme="majorHAnsi" w:hAnsiTheme="majorHAnsi"/>
              </w:rPr>
            </w:r>
            <w:r>
              <w:rPr>
                <w:rFonts w:asciiTheme="majorHAnsi" w:hAnsiTheme="majorHAnsi"/>
              </w:rPr>
              <w:fldChar w:fldCharType="separate"/>
            </w:r>
            <w:r w:rsidR="007679B9">
              <w:rPr>
                <w:rFonts w:asciiTheme="majorHAnsi" w:hAnsiTheme="majorHAnsi"/>
              </w:rPr>
              <w:t>5.1.3</w:t>
            </w:r>
            <w:r>
              <w:rPr>
                <w:rFonts w:asciiTheme="majorHAnsi" w:hAnsiTheme="majorHAnsi"/>
              </w:rPr>
              <w:fldChar w:fldCharType="end"/>
            </w:r>
            <w:r>
              <w:rPr>
                <w:rFonts w:asciiTheme="majorHAnsi" w:hAnsiTheme="majorHAnsi"/>
              </w:rPr>
              <w:t>) ;</w:t>
            </w:r>
          </w:p>
          <w:p w14:paraId="6282C48E" w14:textId="77777777" w:rsidR="001D708F" w:rsidRDefault="004F5A43">
            <w:pPr>
              <w:pStyle w:val="CCTP-Tableau-Puce1"/>
              <w:spacing w:before="31" w:after="31"/>
              <w:ind w:left="408" w:hanging="187"/>
              <w:jc w:val="both"/>
              <w:rPr>
                <w:rFonts w:asciiTheme="majorHAnsi" w:hAnsiTheme="majorHAnsi"/>
              </w:rPr>
            </w:pPr>
            <w:r>
              <w:rPr>
                <w:rFonts w:asciiTheme="majorHAnsi" w:hAnsiTheme="majorHAnsi"/>
              </w:rPr>
              <w:t>des applications développées par le titulaire.</w:t>
            </w:r>
          </w:p>
          <w:p w14:paraId="29302C98" w14:textId="74659841" w:rsidR="00A11A44" w:rsidRDefault="00A11A44">
            <w:pPr>
              <w:pStyle w:val="CCTP-Tableau-Texte1"/>
              <w:spacing w:before="31" w:after="31"/>
              <w:jc w:val="both"/>
              <w:rPr>
                <w:rFonts w:asciiTheme="majorHAnsi" w:hAnsiTheme="majorHAnsi"/>
              </w:rPr>
            </w:pPr>
          </w:p>
        </w:tc>
      </w:tr>
      <w:tr w:rsidR="001D708F" w14:paraId="601C8801" w14:textId="77777777" w:rsidTr="00761BF6">
        <w:trPr>
          <w:gridAfter w:val="1"/>
          <w:wAfter w:w="8" w:type="dxa"/>
          <w:jc w:val="center"/>
        </w:trPr>
        <w:tc>
          <w:tcPr>
            <w:tcW w:w="9628" w:type="dxa"/>
            <w:gridSpan w:val="18"/>
            <w:tcBorders>
              <w:top w:val="none" w:sz="4" w:space="0" w:color="000000"/>
              <w:left w:val="single" w:sz="4" w:space="0" w:color="auto"/>
              <w:bottom w:val="none" w:sz="4" w:space="0" w:color="000000"/>
              <w:right w:val="single" w:sz="4" w:space="0" w:color="auto"/>
            </w:tcBorders>
          </w:tcPr>
          <w:p w14:paraId="7C351A1E" w14:textId="77777777" w:rsidR="001D708F" w:rsidRDefault="004F5A43">
            <w:pPr>
              <w:pStyle w:val="CCTP-Tableau-Texte1"/>
              <w:spacing w:before="31" w:after="31"/>
              <w:jc w:val="both"/>
              <w:rPr>
                <w:rFonts w:asciiTheme="majorHAnsi" w:hAnsiTheme="majorHAnsi"/>
              </w:rPr>
            </w:pPr>
            <w:r>
              <w:rPr>
                <w:rFonts w:asciiTheme="majorHAnsi" w:hAnsiTheme="majorHAnsi"/>
              </w:rPr>
              <w:t>Le support de niveau 3 consiste à intervenir en fournissant une expertise technique pour assurer le traitement des sollicitations utilisateurs et à défaut d’une résolution définitive immédiate en identifiant la solution de contournement.</w:t>
            </w:r>
          </w:p>
          <w:p w14:paraId="1C37F0A7" w14:textId="77777777" w:rsidR="001D708F" w:rsidRDefault="004F5A43">
            <w:pPr>
              <w:widowControl w:val="0"/>
              <w:spacing w:before="62" w:after="62"/>
              <w:ind w:right="185"/>
              <w:jc w:val="both"/>
              <w:rPr>
                <w:rFonts w:asciiTheme="majorHAnsi" w:hAnsiTheme="majorHAnsi"/>
                <w:sz w:val="20"/>
              </w:rPr>
            </w:pPr>
            <w:r>
              <w:rPr>
                <w:rFonts w:asciiTheme="majorHAnsi" w:hAnsiTheme="majorHAnsi"/>
                <w:sz w:val="20"/>
              </w:rPr>
              <w:t>Les objectifs recherchés au travers de cette prestation sont pour le Ministère de la Justice :</w:t>
            </w:r>
          </w:p>
          <w:p w14:paraId="291804F8" w14:textId="77777777" w:rsidR="001D708F" w:rsidRDefault="004F5A43">
            <w:pPr>
              <w:pStyle w:val="CCTP-Tableau-Puce1"/>
              <w:spacing w:before="31" w:after="31"/>
              <w:ind w:left="408" w:hanging="187"/>
              <w:jc w:val="both"/>
              <w:rPr>
                <w:rFonts w:asciiTheme="majorHAnsi" w:hAnsiTheme="majorHAnsi"/>
              </w:rPr>
            </w:pPr>
            <w:r>
              <w:rPr>
                <w:rFonts w:asciiTheme="majorHAnsi" w:hAnsiTheme="majorHAnsi"/>
              </w:rPr>
              <w:t>de bénéficier d’applications opérationnelles et conformes aux spécifications ;</w:t>
            </w:r>
          </w:p>
          <w:p w14:paraId="198370D1" w14:textId="77777777" w:rsidR="001D708F" w:rsidRDefault="004F5A43">
            <w:pPr>
              <w:pStyle w:val="CCTP-Tableau-Puce1"/>
              <w:spacing w:before="31" w:after="31"/>
              <w:ind w:left="408" w:hanging="187"/>
              <w:jc w:val="both"/>
              <w:rPr>
                <w:rFonts w:asciiTheme="majorHAnsi" w:hAnsiTheme="majorHAnsi"/>
              </w:rPr>
            </w:pPr>
            <w:r>
              <w:rPr>
                <w:rFonts w:asciiTheme="majorHAnsi" w:hAnsiTheme="majorHAnsi"/>
              </w:rPr>
              <w:t>de bénéficier d’un service opérationnel de résolution d’incident en cas de constatation de dysfonctionnement.</w:t>
            </w:r>
          </w:p>
          <w:p w14:paraId="27C8DEEA" w14:textId="744C70E8" w:rsidR="001D708F" w:rsidRDefault="004F5A43" w:rsidP="00B97514">
            <w:pPr>
              <w:pStyle w:val="CCTP-Tableau-Texte1"/>
              <w:spacing w:before="31" w:after="31"/>
              <w:jc w:val="both"/>
              <w:rPr>
                <w:rFonts w:asciiTheme="majorHAnsi" w:hAnsiTheme="majorHAnsi"/>
              </w:rPr>
            </w:pPr>
            <w:r>
              <w:rPr>
                <w:rFonts w:asciiTheme="majorHAnsi" w:hAnsiTheme="majorHAnsi"/>
              </w:rPr>
              <w:t>Il s’agit donc, pour le titulaire, de résoudre les dysfonctionnements apparaissant dans le cadre du fonctionnement opérationnel de l’ensemble applicatif.</w:t>
            </w:r>
          </w:p>
        </w:tc>
      </w:tr>
      <w:tr w:rsidR="001D708F" w14:paraId="673A8045" w14:textId="77777777" w:rsidTr="00761BF6">
        <w:trPr>
          <w:gridAfter w:val="1"/>
          <w:wAfter w:w="8" w:type="dxa"/>
          <w:jc w:val="center"/>
        </w:trPr>
        <w:tc>
          <w:tcPr>
            <w:tcW w:w="9628" w:type="dxa"/>
            <w:gridSpan w:val="18"/>
            <w:tcBorders>
              <w:top w:val="none" w:sz="4" w:space="0" w:color="000000"/>
              <w:left w:val="single" w:sz="4" w:space="0" w:color="auto"/>
              <w:bottom w:val="single" w:sz="4" w:space="0" w:color="auto"/>
              <w:right w:val="single" w:sz="4" w:space="0" w:color="auto"/>
            </w:tcBorders>
          </w:tcPr>
          <w:p w14:paraId="419A75C4" w14:textId="77777777" w:rsidR="001D708F" w:rsidRDefault="004F5A43">
            <w:pPr>
              <w:pStyle w:val="CCTP-Tableau-Texte1"/>
              <w:spacing w:before="31" w:after="31"/>
              <w:jc w:val="both"/>
              <w:rPr>
                <w:rFonts w:asciiTheme="majorHAnsi" w:hAnsiTheme="majorHAnsi"/>
              </w:rPr>
            </w:pPr>
            <w:r>
              <w:rPr>
                <w:rFonts w:asciiTheme="majorHAnsi" w:hAnsiTheme="majorHAnsi"/>
              </w:rPr>
              <w:t>Pour les incidents relevant d’une anomalie applicative, la maintenance corrective est déclenchée immédiatement, elle permet :</w:t>
            </w:r>
          </w:p>
          <w:p w14:paraId="5DA4AD27" w14:textId="77777777" w:rsidR="001D708F" w:rsidRDefault="004F5A43">
            <w:pPr>
              <w:pStyle w:val="CCTP-Tableau-Puce1"/>
              <w:spacing w:before="31" w:after="31"/>
              <w:ind w:left="408" w:hanging="187"/>
              <w:jc w:val="both"/>
              <w:rPr>
                <w:rFonts w:asciiTheme="majorHAnsi" w:hAnsiTheme="majorHAnsi"/>
              </w:rPr>
            </w:pPr>
            <w:r>
              <w:rPr>
                <w:rFonts w:asciiTheme="majorHAnsi" w:hAnsiTheme="majorHAnsi"/>
              </w:rPr>
              <w:t xml:space="preserve">de garantir une réactivité </w:t>
            </w:r>
            <w:r w:rsidRPr="003971F7">
              <w:rPr>
                <w:rFonts w:asciiTheme="majorHAnsi" w:hAnsiTheme="majorHAnsi"/>
                <w:bCs/>
              </w:rPr>
              <w:t>globale</w:t>
            </w:r>
            <w:r>
              <w:rPr>
                <w:rFonts w:asciiTheme="majorHAnsi" w:hAnsiTheme="majorHAnsi"/>
              </w:rPr>
              <w:t xml:space="preserve"> dès la saisie d’un ticket de support de niveau 3 ;</w:t>
            </w:r>
          </w:p>
          <w:p w14:paraId="11939FEA" w14:textId="45F34F25" w:rsidR="001D708F" w:rsidRDefault="004F5A43">
            <w:pPr>
              <w:pStyle w:val="CCTP-Tableau-Puce1"/>
              <w:spacing w:before="31" w:after="31"/>
              <w:ind w:left="408" w:hanging="187"/>
              <w:jc w:val="both"/>
              <w:rPr>
                <w:rFonts w:asciiTheme="majorHAnsi" w:hAnsiTheme="majorHAnsi"/>
              </w:rPr>
            </w:pPr>
            <w:r>
              <w:rPr>
                <w:rFonts w:asciiTheme="majorHAnsi" w:hAnsiTheme="majorHAnsi"/>
              </w:rPr>
              <w:t>de mettre en conformité le système d'information avec ses spécifications techniques et fonctionnelles ;</w:t>
            </w:r>
          </w:p>
          <w:p w14:paraId="7765F81D" w14:textId="77777777" w:rsidR="00761BF6" w:rsidRDefault="004F5A43" w:rsidP="00620A8B">
            <w:pPr>
              <w:pStyle w:val="CCTP-Tableau-Puce1"/>
              <w:spacing w:before="31" w:after="31"/>
              <w:ind w:left="408" w:hanging="187"/>
              <w:jc w:val="both"/>
              <w:rPr>
                <w:rFonts w:asciiTheme="majorHAnsi" w:hAnsiTheme="majorHAnsi"/>
              </w:rPr>
            </w:pPr>
            <w:r w:rsidRPr="00663974">
              <w:rPr>
                <w:rFonts w:asciiTheme="majorHAnsi" w:hAnsiTheme="majorHAnsi"/>
              </w:rPr>
              <w:t xml:space="preserve">de maintenir le niveau de performances </w:t>
            </w:r>
          </w:p>
          <w:p w14:paraId="7F8892F0" w14:textId="7472E91D" w:rsidR="001D708F" w:rsidRPr="00663974" w:rsidRDefault="004F5A43" w:rsidP="00761BF6">
            <w:pPr>
              <w:pStyle w:val="CCTP-Tableau-Puce1"/>
              <w:numPr>
                <w:ilvl w:val="0"/>
                <w:numId w:val="0"/>
              </w:numPr>
              <w:spacing w:before="31" w:after="31"/>
              <w:ind w:left="357" w:hanging="357"/>
              <w:jc w:val="both"/>
              <w:rPr>
                <w:rFonts w:asciiTheme="majorHAnsi" w:hAnsiTheme="majorHAnsi"/>
              </w:rPr>
            </w:pPr>
            <w:r w:rsidRPr="00663974">
              <w:rPr>
                <w:rFonts w:asciiTheme="majorHAnsi" w:hAnsiTheme="majorHAnsi"/>
              </w:rPr>
              <w:t>Dans cet objectif, le titulaire réalise l’ensemble des actions nécessaires :</w:t>
            </w:r>
          </w:p>
          <w:p w14:paraId="3579EB36" w14:textId="0ECFFDEE" w:rsidR="001D708F" w:rsidRDefault="004F5A43">
            <w:pPr>
              <w:pStyle w:val="CCTP-Tableau-Texte1"/>
              <w:numPr>
                <w:ilvl w:val="0"/>
                <w:numId w:val="19"/>
              </w:numPr>
              <w:spacing w:before="31" w:after="31"/>
              <w:ind w:left="400" w:hanging="187"/>
              <w:jc w:val="both"/>
              <w:rPr>
                <w:rFonts w:asciiTheme="majorHAnsi" w:hAnsiTheme="majorHAnsi"/>
              </w:rPr>
            </w:pPr>
            <w:proofErr w:type="gramStart"/>
            <w:r>
              <w:rPr>
                <w:rFonts w:asciiTheme="majorHAnsi" w:hAnsiTheme="majorHAnsi"/>
              </w:rPr>
              <w:t>pour</w:t>
            </w:r>
            <w:proofErr w:type="gramEnd"/>
            <w:r>
              <w:rPr>
                <w:rFonts w:asciiTheme="majorHAnsi" w:hAnsiTheme="majorHAnsi"/>
              </w:rPr>
              <w:t xml:space="preserve"> corriger les anomalies applicatives (cf. chapitre </w:t>
            </w:r>
            <w:r>
              <w:rPr>
                <w:rFonts w:asciiTheme="majorHAnsi" w:hAnsiTheme="majorHAnsi"/>
              </w:rPr>
              <w:fldChar w:fldCharType="begin"/>
            </w:r>
            <w:r>
              <w:rPr>
                <w:rFonts w:asciiTheme="majorHAnsi" w:hAnsiTheme="majorHAnsi"/>
              </w:rPr>
              <w:instrText xml:space="preserve"> REF _Ref31437839 \n \h  \* MERGEFORMAT </w:instrText>
            </w:r>
            <w:r>
              <w:rPr>
                <w:rFonts w:asciiTheme="majorHAnsi" w:hAnsiTheme="majorHAnsi"/>
              </w:rPr>
            </w:r>
            <w:r>
              <w:rPr>
                <w:rFonts w:asciiTheme="majorHAnsi" w:hAnsiTheme="majorHAnsi"/>
              </w:rPr>
              <w:fldChar w:fldCharType="separate"/>
            </w:r>
            <w:r w:rsidR="003971F7">
              <w:rPr>
                <w:rFonts w:asciiTheme="majorHAnsi" w:hAnsiTheme="majorHAnsi"/>
              </w:rPr>
              <w:t>5.3.1.4</w:t>
            </w:r>
            <w:r>
              <w:rPr>
                <w:rFonts w:asciiTheme="majorHAnsi" w:hAnsiTheme="majorHAnsi"/>
              </w:rPr>
              <w:fldChar w:fldCharType="end"/>
            </w:r>
            <w:r>
              <w:rPr>
                <w:rFonts w:asciiTheme="majorHAnsi" w:hAnsiTheme="majorHAnsi"/>
              </w:rPr>
              <w:t>: « </w:t>
            </w:r>
            <w:r>
              <w:rPr>
                <w:rFonts w:asciiTheme="majorHAnsi" w:hAnsiTheme="majorHAnsi"/>
              </w:rPr>
              <w:fldChar w:fldCharType="begin"/>
            </w:r>
            <w:r>
              <w:rPr>
                <w:rFonts w:asciiTheme="majorHAnsi" w:hAnsiTheme="majorHAnsi"/>
              </w:rPr>
              <w:instrText xml:space="preserve"> REF _Ref31437839 \h  \* MERGEFORMAT </w:instrText>
            </w:r>
            <w:r>
              <w:rPr>
                <w:rFonts w:asciiTheme="majorHAnsi" w:hAnsiTheme="majorHAnsi"/>
              </w:rPr>
            </w:r>
            <w:r>
              <w:rPr>
                <w:rFonts w:asciiTheme="majorHAnsi" w:hAnsiTheme="majorHAnsi"/>
              </w:rPr>
              <w:fldChar w:fldCharType="separate"/>
            </w:r>
            <w:r w:rsidR="003971F7" w:rsidRPr="003971F7">
              <w:rPr>
                <w:rFonts w:asciiTheme="majorHAnsi" w:hAnsiTheme="majorHAnsi"/>
              </w:rPr>
              <w:t>Anomalie</w:t>
            </w:r>
            <w:r>
              <w:rPr>
                <w:rFonts w:asciiTheme="majorHAnsi" w:hAnsiTheme="majorHAnsi"/>
              </w:rPr>
              <w:fldChar w:fldCharType="end"/>
            </w:r>
            <w:r>
              <w:rPr>
                <w:rFonts w:asciiTheme="majorHAnsi" w:hAnsiTheme="majorHAnsi"/>
              </w:rPr>
              <w:t> ») ;</w:t>
            </w:r>
          </w:p>
          <w:p w14:paraId="2141515C" w14:textId="77777777" w:rsidR="001D708F" w:rsidRDefault="004F5A43">
            <w:pPr>
              <w:pStyle w:val="CCTP-Tableau-Texte1"/>
              <w:numPr>
                <w:ilvl w:val="0"/>
                <w:numId w:val="19"/>
              </w:numPr>
              <w:spacing w:before="31" w:after="31"/>
              <w:ind w:left="400" w:hanging="187"/>
              <w:jc w:val="both"/>
              <w:rPr>
                <w:rFonts w:asciiTheme="majorHAnsi" w:hAnsiTheme="majorHAnsi"/>
              </w:rPr>
            </w:pPr>
            <w:r>
              <w:rPr>
                <w:rFonts w:asciiTheme="majorHAnsi" w:hAnsiTheme="majorHAnsi"/>
              </w:rPr>
              <w:t>pour corriger les anomalies de données (maintien de l’intégrité des données) ;</w:t>
            </w:r>
          </w:p>
          <w:p w14:paraId="61DAE89F" w14:textId="77777777" w:rsidR="001D708F" w:rsidRDefault="004F5A43">
            <w:pPr>
              <w:pStyle w:val="CCTP-Tableau-Texte1"/>
              <w:numPr>
                <w:ilvl w:val="0"/>
                <w:numId w:val="19"/>
              </w:numPr>
              <w:spacing w:before="31" w:after="31"/>
              <w:ind w:left="400" w:hanging="187"/>
              <w:jc w:val="both"/>
              <w:rPr>
                <w:rFonts w:asciiTheme="majorHAnsi" w:hAnsiTheme="majorHAnsi"/>
              </w:rPr>
            </w:pPr>
            <w:r>
              <w:rPr>
                <w:rFonts w:asciiTheme="majorHAnsi" w:hAnsiTheme="majorHAnsi"/>
              </w:rPr>
              <w:t>à défaut, pour mettre en œuvre une solution de contournement selon la gravité des corrections.</w:t>
            </w:r>
          </w:p>
          <w:p w14:paraId="261B106D" w14:textId="77777777" w:rsidR="001D708F" w:rsidRDefault="004F5A43">
            <w:pPr>
              <w:pStyle w:val="CCTP-Tableau-Texte1"/>
              <w:spacing w:before="31" w:after="31"/>
              <w:jc w:val="both"/>
              <w:rPr>
                <w:rFonts w:asciiTheme="majorHAnsi" w:hAnsiTheme="majorHAnsi"/>
              </w:rPr>
            </w:pPr>
            <w:r>
              <w:rPr>
                <w:rFonts w:asciiTheme="majorHAnsi" w:hAnsiTheme="majorHAnsi"/>
              </w:rPr>
              <w:t>La maintenance corrective peut être exécutée soit :</w:t>
            </w:r>
          </w:p>
          <w:p w14:paraId="7751F851" w14:textId="77777777" w:rsidR="001D708F" w:rsidRDefault="004F5A43">
            <w:pPr>
              <w:pStyle w:val="CCTP-Tableau-Puce1"/>
              <w:spacing w:before="31" w:after="31"/>
              <w:ind w:left="408" w:hanging="187"/>
              <w:jc w:val="both"/>
              <w:rPr>
                <w:rFonts w:asciiTheme="majorHAnsi" w:hAnsiTheme="majorHAnsi"/>
              </w:rPr>
            </w:pPr>
            <w:r>
              <w:rPr>
                <w:rFonts w:asciiTheme="majorHAnsi" w:hAnsiTheme="majorHAnsi"/>
              </w:rPr>
              <w:t>après la fin de la VSR d’un projet réalisé par le titulaire ;</w:t>
            </w:r>
          </w:p>
          <w:p w14:paraId="1EB029A6" w14:textId="7E413CB2" w:rsidR="001D708F" w:rsidRDefault="004F5A43">
            <w:pPr>
              <w:pStyle w:val="CCTP-Tableau-Puce1"/>
              <w:spacing w:before="31" w:after="31"/>
              <w:ind w:left="408" w:hanging="187"/>
              <w:jc w:val="both"/>
              <w:rPr>
                <w:rFonts w:asciiTheme="majorHAnsi" w:hAnsiTheme="majorHAnsi"/>
              </w:rPr>
            </w:pPr>
            <w:proofErr w:type="gramStart"/>
            <w:r>
              <w:rPr>
                <w:rFonts w:asciiTheme="majorHAnsi" w:hAnsiTheme="majorHAnsi"/>
              </w:rPr>
              <w:t>après</w:t>
            </w:r>
            <w:proofErr w:type="gramEnd"/>
            <w:r>
              <w:rPr>
                <w:rFonts w:asciiTheme="majorHAnsi" w:hAnsiTheme="majorHAnsi"/>
              </w:rPr>
              <w:t xml:space="preserve"> la </w:t>
            </w:r>
            <w:r>
              <w:rPr>
                <w:rFonts w:asciiTheme="majorHAnsi" w:hAnsiTheme="majorHAnsi"/>
              </w:rPr>
              <w:fldChar w:fldCharType="begin"/>
            </w:r>
            <w:r>
              <w:rPr>
                <w:rFonts w:asciiTheme="majorHAnsi" w:hAnsiTheme="majorHAnsi"/>
              </w:rPr>
              <w:instrText xml:space="preserve"> REF _Ref2768671 \h  \* MERGEFORMAT </w:instrText>
            </w:r>
            <w:r>
              <w:rPr>
                <w:rFonts w:asciiTheme="majorHAnsi" w:hAnsiTheme="majorHAnsi"/>
              </w:rPr>
            </w:r>
            <w:r>
              <w:rPr>
                <w:rFonts w:asciiTheme="majorHAnsi" w:hAnsiTheme="majorHAnsi"/>
              </w:rPr>
              <w:fldChar w:fldCharType="separate"/>
            </w:r>
            <w:r>
              <w:rPr>
                <w:rFonts w:asciiTheme="majorHAnsi" w:hAnsiTheme="majorHAnsi"/>
              </w:rPr>
              <w:t xml:space="preserve">Prise en mains </w:t>
            </w:r>
            <w:r>
              <w:rPr>
                <w:rFonts w:asciiTheme="majorHAnsi" w:hAnsiTheme="majorHAnsi"/>
              </w:rPr>
              <w:fldChar w:fldCharType="end"/>
            </w:r>
            <w:r>
              <w:rPr>
                <w:rFonts w:asciiTheme="majorHAnsi" w:hAnsiTheme="majorHAnsi"/>
              </w:rPr>
              <w:t xml:space="preserve"> (cf. chapitre </w:t>
            </w:r>
            <w:r>
              <w:rPr>
                <w:rFonts w:asciiTheme="majorHAnsi" w:hAnsiTheme="majorHAnsi"/>
              </w:rPr>
              <w:fldChar w:fldCharType="begin"/>
            </w:r>
            <w:r>
              <w:rPr>
                <w:rFonts w:asciiTheme="majorHAnsi" w:hAnsiTheme="majorHAnsi"/>
              </w:rPr>
              <w:instrText xml:space="preserve"> REF _Ref2768671 \n \h  \* MERGEFORMAT </w:instrText>
            </w:r>
            <w:r>
              <w:rPr>
                <w:rFonts w:asciiTheme="majorHAnsi" w:hAnsiTheme="majorHAnsi"/>
              </w:rPr>
            </w:r>
            <w:r>
              <w:rPr>
                <w:rFonts w:asciiTheme="majorHAnsi" w:hAnsiTheme="majorHAnsi"/>
              </w:rPr>
              <w:fldChar w:fldCharType="separate"/>
            </w:r>
            <w:r w:rsidR="003971F7">
              <w:rPr>
                <w:rFonts w:asciiTheme="majorHAnsi" w:hAnsiTheme="majorHAnsi"/>
              </w:rPr>
              <w:t>5.1.3</w:t>
            </w:r>
            <w:r>
              <w:rPr>
                <w:rFonts w:asciiTheme="majorHAnsi" w:hAnsiTheme="majorHAnsi"/>
              </w:rPr>
              <w:fldChar w:fldCharType="end"/>
            </w:r>
            <w:r>
              <w:rPr>
                <w:rFonts w:asciiTheme="majorHAnsi" w:hAnsiTheme="majorHAnsi"/>
              </w:rPr>
              <w:t>).</w:t>
            </w:r>
          </w:p>
        </w:tc>
      </w:tr>
      <w:tr w:rsidR="001D708F" w14:paraId="26A266F9" w14:textId="77777777" w:rsidTr="00761BF6">
        <w:trPr>
          <w:gridAfter w:val="1"/>
          <w:wAfter w:w="8" w:type="dxa"/>
          <w:trHeight w:val="285"/>
          <w:jc w:val="center"/>
        </w:trPr>
        <w:tc>
          <w:tcPr>
            <w:tcW w:w="9628" w:type="dxa"/>
            <w:gridSpan w:val="18"/>
            <w:tcBorders>
              <w:top w:val="single" w:sz="4" w:space="0" w:color="auto"/>
              <w:left w:val="single" w:sz="4" w:space="0" w:color="auto"/>
              <w:bottom w:val="single" w:sz="4" w:space="0" w:color="auto"/>
              <w:right w:val="single" w:sz="4" w:space="0" w:color="auto"/>
            </w:tcBorders>
            <w:shd w:val="clear" w:color="auto" w:fill="D9D9D9"/>
            <w:vAlign w:val="center"/>
          </w:tcPr>
          <w:p w14:paraId="4A57D565" w14:textId="77777777" w:rsidR="001D708F" w:rsidRDefault="004F5A43">
            <w:pPr>
              <w:widowControl w:val="0"/>
              <w:spacing w:before="62" w:after="62"/>
              <w:ind w:right="185"/>
              <w:rPr>
                <w:rFonts w:asciiTheme="majorHAnsi" w:hAnsiTheme="majorHAnsi"/>
                <w:b/>
                <w:bCs/>
                <w:sz w:val="20"/>
                <w:szCs w:val="20"/>
              </w:rPr>
            </w:pPr>
            <w:r>
              <w:rPr>
                <w:rFonts w:asciiTheme="majorHAnsi" w:hAnsiTheme="majorHAnsi"/>
                <w:b/>
                <w:bCs/>
                <w:sz w:val="20"/>
                <w:szCs w:val="20"/>
              </w:rPr>
              <w:t>Prérequis du Ministère de la Justice</w:t>
            </w:r>
          </w:p>
        </w:tc>
      </w:tr>
      <w:tr w:rsidR="001D708F" w14:paraId="76AE6338" w14:textId="77777777" w:rsidTr="00761BF6">
        <w:trPr>
          <w:gridAfter w:val="1"/>
          <w:wAfter w:w="8" w:type="dxa"/>
          <w:trHeight w:val="550"/>
          <w:jc w:val="center"/>
        </w:trPr>
        <w:tc>
          <w:tcPr>
            <w:tcW w:w="9628" w:type="dxa"/>
            <w:gridSpan w:val="18"/>
            <w:tcBorders>
              <w:top w:val="single" w:sz="4" w:space="0" w:color="auto"/>
              <w:left w:val="single" w:sz="4" w:space="0" w:color="auto"/>
              <w:bottom w:val="single" w:sz="4" w:space="0" w:color="auto"/>
              <w:right w:val="single" w:sz="4" w:space="0" w:color="auto"/>
            </w:tcBorders>
          </w:tcPr>
          <w:p w14:paraId="3F552BC9" w14:textId="77777777" w:rsidR="001D708F" w:rsidRDefault="004F5A43">
            <w:pPr>
              <w:pStyle w:val="CCTP-Tableau-Texte1"/>
              <w:spacing w:before="31" w:after="31"/>
              <w:jc w:val="both"/>
              <w:rPr>
                <w:rFonts w:asciiTheme="majorHAnsi" w:hAnsiTheme="majorHAnsi"/>
              </w:rPr>
            </w:pPr>
            <w:r>
              <w:rPr>
                <w:rFonts w:asciiTheme="majorHAnsi" w:hAnsiTheme="majorHAnsi"/>
              </w:rPr>
              <w:t>Le Ministère de la Justice fournit :</w:t>
            </w:r>
          </w:p>
          <w:p w14:paraId="417D82E1" w14:textId="77777777" w:rsidR="001D708F" w:rsidRDefault="004F5A43">
            <w:pPr>
              <w:pStyle w:val="CCTP-Tableau-Puce1"/>
              <w:spacing w:before="31" w:after="31"/>
              <w:ind w:left="408" w:hanging="187"/>
              <w:jc w:val="both"/>
              <w:rPr>
                <w:rFonts w:asciiTheme="majorHAnsi" w:hAnsiTheme="majorHAnsi"/>
              </w:rPr>
            </w:pPr>
            <w:r>
              <w:rPr>
                <w:rFonts w:asciiTheme="majorHAnsi" w:hAnsiTheme="majorHAnsi"/>
              </w:rPr>
              <w:t>pour le support de niveau 3 : la formalisation des tickets dans l'outil de gestion des incidents du Ministère de la Justice ;</w:t>
            </w:r>
          </w:p>
          <w:p w14:paraId="0712C8CF" w14:textId="139F498C" w:rsidR="001D708F" w:rsidRDefault="004F5A43">
            <w:pPr>
              <w:pStyle w:val="CCTP-Tableau-Puce1"/>
              <w:spacing w:before="31" w:after="31"/>
              <w:ind w:left="408" w:hanging="187"/>
              <w:jc w:val="both"/>
              <w:rPr>
                <w:rFonts w:asciiTheme="majorHAnsi" w:hAnsiTheme="majorHAnsi"/>
              </w:rPr>
            </w:pPr>
            <w:r>
              <w:rPr>
                <w:rFonts w:asciiTheme="majorHAnsi" w:hAnsiTheme="majorHAnsi"/>
              </w:rPr>
              <w:t xml:space="preserve">pour toute correction </w:t>
            </w:r>
            <w:r w:rsidR="00443C21">
              <w:rPr>
                <w:rFonts w:asciiTheme="majorHAnsi" w:hAnsiTheme="majorHAnsi"/>
              </w:rPr>
              <w:t>d’anomalie</w:t>
            </w:r>
            <w:r>
              <w:rPr>
                <w:rFonts w:asciiTheme="majorHAnsi" w:hAnsiTheme="majorHAnsi"/>
              </w:rPr>
              <w:t>:la formalisation des anomalies détectées est dans l’outil de gestion des évolutions et des anomalies du Ministère de la Justice, cette formalisation inclut la qualification de l’anomalie (bloquante, majeure, mineure).</w:t>
            </w:r>
          </w:p>
        </w:tc>
      </w:tr>
      <w:tr w:rsidR="001D708F" w14:paraId="698B3DFC" w14:textId="77777777" w:rsidTr="00761BF6">
        <w:trPr>
          <w:gridAfter w:val="1"/>
          <w:wAfter w:w="8" w:type="dxa"/>
          <w:trHeight w:val="345"/>
          <w:jc w:val="center"/>
        </w:trPr>
        <w:tc>
          <w:tcPr>
            <w:tcW w:w="9628" w:type="dxa"/>
            <w:gridSpan w:val="18"/>
            <w:tcBorders>
              <w:top w:val="single" w:sz="4" w:space="0" w:color="auto"/>
              <w:left w:val="single" w:sz="4" w:space="0" w:color="auto"/>
              <w:bottom w:val="single" w:sz="4" w:space="0" w:color="auto"/>
              <w:right w:val="single" w:sz="4" w:space="0" w:color="auto"/>
            </w:tcBorders>
            <w:shd w:val="clear" w:color="auto" w:fill="D9D9D9"/>
            <w:vAlign w:val="center"/>
          </w:tcPr>
          <w:p w14:paraId="1B215A20" w14:textId="77777777" w:rsidR="001D708F" w:rsidRDefault="004F5A43">
            <w:pPr>
              <w:widowControl w:val="0"/>
              <w:spacing w:before="62" w:after="62"/>
              <w:ind w:right="185"/>
              <w:rPr>
                <w:rFonts w:asciiTheme="majorHAnsi" w:hAnsiTheme="majorHAnsi"/>
                <w:b/>
                <w:bCs/>
                <w:sz w:val="20"/>
                <w:szCs w:val="20"/>
              </w:rPr>
            </w:pPr>
            <w:r>
              <w:rPr>
                <w:rFonts w:asciiTheme="majorHAnsi" w:hAnsiTheme="majorHAnsi"/>
                <w:b/>
                <w:bCs/>
                <w:sz w:val="20"/>
                <w:szCs w:val="20"/>
              </w:rPr>
              <w:t>Description générale de l’activité de support de niveau 3</w:t>
            </w:r>
          </w:p>
        </w:tc>
      </w:tr>
      <w:tr w:rsidR="001D708F" w14:paraId="60098E64" w14:textId="77777777" w:rsidTr="00022D21">
        <w:trPr>
          <w:gridAfter w:val="1"/>
          <w:wAfter w:w="8" w:type="dxa"/>
          <w:trHeight w:val="150"/>
          <w:jc w:val="center"/>
        </w:trPr>
        <w:tc>
          <w:tcPr>
            <w:tcW w:w="918" w:type="dxa"/>
            <w:gridSpan w:val="2"/>
            <w:tcBorders>
              <w:top w:val="single" w:sz="4" w:space="0" w:color="auto"/>
              <w:left w:val="single" w:sz="4" w:space="0" w:color="auto"/>
              <w:bottom w:val="single" w:sz="4" w:space="0" w:color="auto"/>
              <w:right w:val="single" w:sz="4" w:space="0" w:color="auto"/>
            </w:tcBorders>
            <w:shd w:val="clear" w:color="auto" w:fill="D9D9D9"/>
          </w:tcPr>
          <w:p w14:paraId="1DD5EDE0" w14:textId="77777777" w:rsidR="001D708F" w:rsidRDefault="004F5A43">
            <w:pPr>
              <w:keepLines/>
              <w:widowControl w:val="0"/>
              <w:spacing w:before="62" w:after="62"/>
              <w:rPr>
                <w:rFonts w:asciiTheme="majorHAnsi" w:hAnsiTheme="majorHAnsi"/>
                <w:bCs/>
                <w:sz w:val="20"/>
              </w:rPr>
            </w:pPr>
            <w:r>
              <w:rPr>
                <w:rFonts w:asciiTheme="majorHAnsi" w:hAnsiTheme="majorHAnsi"/>
                <w:bCs/>
                <w:sz w:val="20"/>
              </w:rPr>
              <w:t>Phases</w:t>
            </w:r>
          </w:p>
        </w:tc>
        <w:tc>
          <w:tcPr>
            <w:tcW w:w="5921" w:type="dxa"/>
            <w:gridSpan w:val="11"/>
            <w:tcBorders>
              <w:top w:val="single" w:sz="4" w:space="0" w:color="auto"/>
              <w:left w:val="single" w:sz="4" w:space="0" w:color="auto"/>
              <w:bottom w:val="single" w:sz="4" w:space="0" w:color="auto"/>
              <w:right w:val="single" w:sz="4" w:space="0" w:color="auto"/>
            </w:tcBorders>
            <w:shd w:val="clear" w:color="auto" w:fill="D9D9D9"/>
          </w:tcPr>
          <w:p w14:paraId="3313717C" w14:textId="77777777" w:rsidR="001D708F" w:rsidRDefault="004F5A43">
            <w:pPr>
              <w:keepLines/>
              <w:widowControl w:val="0"/>
              <w:spacing w:before="62" w:after="62"/>
              <w:rPr>
                <w:rFonts w:asciiTheme="majorHAnsi" w:hAnsiTheme="majorHAnsi"/>
                <w:bCs/>
                <w:sz w:val="20"/>
              </w:rPr>
            </w:pPr>
            <w:r>
              <w:rPr>
                <w:rFonts w:asciiTheme="majorHAnsi" w:hAnsiTheme="majorHAnsi"/>
                <w:bCs/>
                <w:sz w:val="20"/>
              </w:rPr>
              <w:t>Tâches</w:t>
            </w:r>
          </w:p>
        </w:tc>
        <w:tc>
          <w:tcPr>
            <w:tcW w:w="2789" w:type="dxa"/>
            <w:gridSpan w:val="5"/>
            <w:tcBorders>
              <w:top w:val="single" w:sz="4" w:space="0" w:color="auto"/>
              <w:left w:val="single" w:sz="4" w:space="0" w:color="auto"/>
              <w:bottom w:val="single" w:sz="4" w:space="0" w:color="auto"/>
              <w:right w:val="single" w:sz="4" w:space="0" w:color="auto"/>
            </w:tcBorders>
            <w:shd w:val="clear" w:color="auto" w:fill="D9D9D9"/>
          </w:tcPr>
          <w:p w14:paraId="0BF563FD" w14:textId="77777777" w:rsidR="001D708F" w:rsidRDefault="004F5A43">
            <w:pPr>
              <w:keepLines/>
              <w:widowControl w:val="0"/>
              <w:spacing w:before="62" w:after="62"/>
              <w:rPr>
                <w:rFonts w:asciiTheme="majorHAnsi" w:hAnsiTheme="majorHAnsi"/>
                <w:bCs/>
                <w:sz w:val="20"/>
              </w:rPr>
            </w:pPr>
            <w:r>
              <w:rPr>
                <w:rFonts w:asciiTheme="majorHAnsi" w:hAnsiTheme="majorHAnsi"/>
                <w:bCs/>
                <w:sz w:val="20"/>
              </w:rPr>
              <w:t>Livrables</w:t>
            </w:r>
          </w:p>
        </w:tc>
      </w:tr>
      <w:tr w:rsidR="001D708F" w14:paraId="5676FB00" w14:textId="77777777" w:rsidTr="00022D21">
        <w:trPr>
          <w:gridAfter w:val="1"/>
          <w:wAfter w:w="8" w:type="dxa"/>
          <w:trHeight w:val="150"/>
          <w:jc w:val="center"/>
        </w:trPr>
        <w:tc>
          <w:tcPr>
            <w:tcW w:w="918" w:type="dxa"/>
            <w:gridSpan w:val="2"/>
            <w:vMerge w:val="restart"/>
            <w:tcBorders>
              <w:top w:val="single" w:sz="4" w:space="0" w:color="auto"/>
              <w:left w:val="single" w:sz="4" w:space="0" w:color="auto"/>
              <w:right w:val="single" w:sz="4" w:space="0" w:color="auto"/>
            </w:tcBorders>
            <w:vAlign w:val="center"/>
          </w:tcPr>
          <w:p w14:paraId="69A875FB" w14:textId="77777777" w:rsidR="001D708F" w:rsidRDefault="004F5A43">
            <w:pPr>
              <w:pStyle w:val="CCTP-Tableau-Texte1"/>
              <w:spacing w:before="31" w:after="31"/>
              <w:rPr>
                <w:rFonts w:asciiTheme="majorHAnsi" w:hAnsiTheme="majorHAnsi"/>
              </w:rPr>
            </w:pPr>
            <w:r>
              <w:rPr>
                <w:rFonts w:asciiTheme="majorHAnsi" w:hAnsiTheme="majorHAnsi"/>
              </w:rPr>
              <w:t>1</w:t>
            </w:r>
          </w:p>
        </w:tc>
        <w:tc>
          <w:tcPr>
            <w:tcW w:w="5921" w:type="dxa"/>
            <w:gridSpan w:val="11"/>
            <w:tcBorders>
              <w:top w:val="single" w:sz="4" w:space="0" w:color="auto"/>
              <w:left w:val="single" w:sz="4" w:space="0" w:color="auto"/>
              <w:bottom w:val="single" w:sz="4" w:space="0" w:color="auto"/>
              <w:right w:val="single" w:sz="4" w:space="0" w:color="auto"/>
            </w:tcBorders>
            <w:shd w:val="clear" w:color="auto" w:fill="EAEAEA"/>
            <w:vAlign w:val="center"/>
          </w:tcPr>
          <w:p w14:paraId="7EC30E59" w14:textId="77777777" w:rsidR="001D708F" w:rsidRDefault="004F5A43">
            <w:pPr>
              <w:pStyle w:val="CCTP-Tableau-Texte1"/>
              <w:spacing w:before="31" w:after="31"/>
              <w:rPr>
                <w:rFonts w:asciiTheme="majorHAnsi" w:hAnsiTheme="majorHAnsi"/>
              </w:rPr>
            </w:pPr>
            <w:r>
              <w:rPr>
                <w:rFonts w:asciiTheme="majorHAnsi" w:hAnsiTheme="majorHAnsi"/>
              </w:rPr>
              <w:t>Support de niveau 3</w:t>
            </w:r>
          </w:p>
        </w:tc>
        <w:tc>
          <w:tcPr>
            <w:tcW w:w="2789" w:type="dxa"/>
            <w:gridSpan w:val="5"/>
            <w:vMerge w:val="restart"/>
            <w:tcBorders>
              <w:top w:val="single" w:sz="4" w:space="0" w:color="auto"/>
              <w:left w:val="single" w:sz="4" w:space="0" w:color="auto"/>
              <w:right w:val="single" w:sz="4" w:space="0" w:color="auto"/>
            </w:tcBorders>
            <w:vAlign w:val="center"/>
          </w:tcPr>
          <w:p w14:paraId="1C0A6951" w14:textId="00C8F400" w:rsidR="001D708F" w:rsidRDefault="004F5A43">
            <w:pPr>
              <w:pStyle w:val="CCTP-Tableau-Texte1"/>
              <w:spacing w:before="31" w:after="31"/>
              <w:rPr>
                <w:rFonts w:asciiTheme="majorHAnsi" w:hAnsiTheme="majorHAnsi"/>
              </w:rPr>
            </w:pPr>
            <w:r>
              <w:rPr>
                <w:rFonts w:asciiTheme="majorHAnsi" w:hAnsiTheme="majorHAnsi"/>
              </w:rPr>
              <w:t xml:space="preserve">Cf. les livrables du chapitre </w:t>
            </w:r>
            <w:r>
              <w:rPr>
                <w:rFonts w:asciiTheme="majorHAnsi" w:hAnsiTheme="majorHAnsi"/>
              </w:rPr>
              <w:fldChar w:fldCharType="begin"/>
            </w:r>
            <w:r>
              <w:rPr>
                <w:rFonts w:asciiTheme="majorHAnsi" w:hAnsiTheme="majorHAnsi"/>
              </w:rPr>
              <w:instrText xml:space="preserve"> REF _Ref31198723 \n \h  \* MERGEFORMAT </w:instrText>
            </w:r>
            <w:r>
              <w:rPr>
                <w:rFonts w:asciiTheme="majorHAnsi" w:hAnsiTheme="majorHAnsi"/>
              </w:rPr>
            </w:r>
            <w:r>
              <w:rPr>
                <w:rFonts w:asciiTheme="majorHAnsi" w:hAnsiTheme="majorHAnsi"/>
              </w:rPr>
              <w:fldChar w:fldCharType="separate"/>
            </w:r>
            <w:r w:rsidR="003971F7">
              <w:rPr>
                <w:rFonts w:asciiTheme="majorHAnsi" w:hAnsiTheme="majorHAnsi"/>
              </w:rPr>
              <w:t>5.3.5</w:t>
            </w:r>
            <w:r>
              <w:rPr>
                <w:rFonts w:asciiTheme="majorHAnsi" w:hAnsiTheme="majorHAnsi"/>
              </w:rPr>
              <w:fldChar w:fldCharType="end"/>
            </w:r>
            <w:r>
              <w:rPr>
                <w:rFonts w:asciiTheme="majorHAnsi" w:hAnsiTheme="majorHAnsi"/>
              </w:rPr>
              <w:t> : « ‘</w:t>
            </w:r>
            <w:r>
              <w:rPr>
                <w:rFonts w:asciiTheme="majorHAnsi" w:hAnsiTheme="majorHAnsi"/>
              </w:rPr>
              <w:fldChar w:fldCharType="begin"/>
            </w:r>
            <w:r>
              <w:rPr>
                <w:rFonts w:asciiTheme="majorHAnsi" w:hAnsiTheme="majorHAnsi"/>
              </w:rPr>
              <w:instrText xml:space="preserve"> REF _Ref31198723 \h  \* MERGEFORMAT </w:instrText>
            </w:r>
            <w:r>
              <w:rPr>
                <w:rFonts w:asciiTheme="majorHAnsi" w:hAnsiTheme="majorHAnsi"/>
              </w:rPr>
            </w:r>
            <w:r>
              <w:rPr>
                <w:rFonts w:asciiTheme="majorHAnsi" w:hAnsiTheme="majorHAnsi"/>
              </w:rPr>
              <w:fldChar w:fldCharType="separate"/>
            </w:r>
            <w:r w:rsidR="003971F7">
              <w:rPr>
                <w:rFonts w:asciiTheme="majorHAnsi" w:eastAsiaTheme="minorEastAsia" w:hAnsiTheme="majorHAnsi" w:cstheme="minorBidi"/>
              </w:rPr>
              <w:t>Support de niveau 2</w:t>
            </w:r>
            <w:r>
              <w:rPr>
                <w:rFonts w:asciiTheme="majorHAnsi" w:eastAsiaTheme="minorEastAsia" w:hAnsiTheme="majorHAnsi" w:cstheme="minorBidi"/>
              </w:rPr>
              <w:fldChar w:fldCharType="end"/>
            </w:r>
            <w:r>
              <w:rPr>
                <w:rFonts w:asciiTheme="majorHAnsi" w:eastAsiaTheme="minorEastAsia" w:hAnsiTheme="majorHAnsi" w:cstheme="minorBidi"/>
              </w:rPr>
              <w:t> »</w:t>
            </w:r>
          </w:p>
        </w:tc>
      </w:tr>
      <w:tr w:rsidR="001D708F" w14:paraId="4CE82918" w14:textId="77777777" w:rsidTr="00022D21">
        <w:trPr>
          <w:gridAfter w:val="1"/>
          <w:wAfter w:w="8" w:type="dxa"/>
          <w:trHeight w:val="150"/>
          <w:jc w:val="center"/>
        </w:trPr>
        <w:tc>
          <w:tcPr>
            <w:tcW w:w="918" w:type="dxa"/>
            <w:gridSpan w:val="2"/>
            <w:vMerge/>
            <w:tcBorders>
              <w:left w:val="single" w:sz="4" w:space="0" w:color="auto"/>
              <w:right w:val="single" w:sz="4" w:space="0" w:color="auto"/>
            </w:tcBorders>
            <w:vAlign w:val="center"/>
          </w:tcPr>
          <w:p w14:paraId="2D882025" w14:textId="77777777" w:rsidR="001D708F" w:rsidRDefault="001D708F">
            <w:pPr>
              <w:pStyle w:val="CCTP-Tableau-Texte1"/>
              <w:spacing w:before="31" w:after="31"/>
              <w:jc w:val="both"/>
              <w:rPr>
                <w:rFonts w:asciiTheme="majorHAnsi" w:hAnsiTheme="majorHAnsi"/>
              </w:rPr>
            </w:pPr>
          </w:p>
        </w:tc>
        <w:tc>
          <w:tcPr>
            <w:tcW w:w="5921" w:type="dxa"/>
            <w:gridSpan w:val="11"/>
            <w:tcBorders>
              <w:top w:val="single" w:sz="4" w:space="0" w:color="auto"/>
              <w:left w:val="single" w:sz="4" w:space="0" w:color="auto"/>
              <w:bottom w:val="single" w:sz="4" w:space="0" w:color="auto"/>
              <w:right w:val="single" w:sz="4" w:space="0" w:color="auto"/>
            </w:tcBorders>
            <w:vAlign w:val="center"/>
          </w:tcPr>
          <w:p w14:paraId="5A45E98E" w14:textId="5C850790" w:rsidR="001D708F" w:rsidRDefault="004F5A43">
            <w:pPr>
              <w:pStyle w:val="CCTP-Tableau-Texte1"/>
              <w:spacing w:before="31" w:after="31"/>
              <w:jc w:val="both"/>
              <w:rPr>
                <w:rFonts w:asciiTheme="majorHAnsi" w:hAnsiTheme="majorHAnsi"/>
              </w:rPr>
            </w:pPr>
            <w:r>
              <w:rPr>
                <w:rFonts w:asciiTheme="majorHAnsi" w:hAnsiTheme="majorHAnsi"/>
              </w:rPr>
              <w:t xml:space="preserve">Les activités du support de niveau 3 sont identiques à celle du </w:t>
            </w:r>
            <w:r>
              <w:rPr>
                <w:rFonts w:asciiTheme="majorHAnsi" w:hAnsiTheme="majorHAnsi"/>
              </w:rPr>
              <w:fldChar w:fldCharType="begin"/>
            </w:r>
            <w:r>
              <w:rPr>
                <w:rFonts w:asciiTheme="majorHAnsi" w:hAnsiTheme="majorHAnsi"/>
              </w:rPr>
              <w:instrText xml:space="preserve"> REF _Ref31198723 \h  \* MERGEFORMAT </w:instrText>
            </w:r>
            <w:r>
              <w:rPr>
                <w:rFonts w:asciiTheme="majorHAnsi" w:hAnsiTheme="majorHAnsi"/>
              </w:rPr>
            </w:r>
            <w:r>
              <w:rPr>
                <w:rFonts w:asciiTheme="majorHAnsi" w:hAnsiTheme="majorHAnsi"/>
              </w:rPr>
              <w:fldChar w:fldCharType="separate"/>
            </w:r>
            <w:r>
              <w:rPr>
                <w:rFonts w:asciiTheme="majorHAnsi" w:hAnsiTheme="majorHAnsi"/>
              </w:rPr>
              <w:t>Support de niveau 2</w:t>
            </w:r>
            <w:r>
              <w:rPr>
                <w:rFonts w:asciiTheme="majorHAnsi" w:hAnsiTheme="majorHAnsi"/>
              </w:rPr>
              <w:fldChar w:fldCharType="end"/>
            </w:r>
            <w:r>
              <w:rPr>
                <w:rFonts w:asciiTheme="majorHAnsi" w:hAnsiTheme="majorHAnsi"/>
              </w:rPr>
              <w:t xml:space="preserve"> (cf. chapitre </w:t>
            </w:r>
            <w:r>
              <w:rPr>
                <w:rFonts w:asciiTheme="majorHAnsi" w:hAnsiTheme="majorHAnsi"/>
              </w:rPr>
              <w:fldChar w:fldCharType="begin"/>
            </w:r>
            <w:r>
              <w:rPr>
                <w:rFonts w:asciiTheme="majorHAnsi" w:hAnsiTheme="majorHAnsi"/>
              </w:rPr>
              <w:instrText xml:space="preserve"> REF _Ref31198723 \n \h  \* MERGEFORMAT </w:instrText>
            </w:r>
            <w:r>
              <w:rPr>
                <w:rFonts w:asciiTheme="majorHAnsi" w:hAnsiTheme="majorHAnsi"/>
              </w:rPr>
            </w:r>
            <w:r>
              <w:rPr>
                <w:rFonts w:asciiTheme="majorHAnsi" w:hAnsiTheme="majorHAnsi"/>
              </w:rPr>
              <w:fldChar w:fldCharType="separate"/>
            </w:r>
            <w:r w:rsidR="003971F7">
              <w:rPr>
                <w:rFonts w:asciiTheme="majorHAnsi" w:hAnsiTheme="majorHAnsi"/>
              </w:rPr>
              <w:t>5.3.5</w:t>
            </w:r>
            <w:r>
              <w:rPr>
                <w:rFonts w:asciiTheme="majorHAnsi" w:hAnsiTheme="majorHAnsi"/>
              </w:rPr>
              <w:fldChar w:fldCharType="end"/>
            </w:r>
            <w:r>
              <w:rPr>
                <w:rFonts w:asciiTheme="majorHAnsi" w:hAnsiTheme="majorHAnsi"/>
              </w:rPr>
              <w:t>) :</w:t>
            </w:r>
          </w:p>
          <w:p w14:paraId="471DDCAE" w14:textId="77777777" w:rsidR="001D708F" w:rsidRDefault="004F5A43">
            <w:pPr>
              <w:pStyle w:val="CCTP-Tableau-Puce1"/>
              <w:spacing w:before="31" w:after="31"/>
              <w:ind w:left="408" w:hanging="187"/>
              <w:jc w:val="both"/>
              <w:rPr>
                <w:rFonts w:asciiTheme="majorHAnsi" w:hAnsiTheme="majorHAnsi"/>
              </w:rPr>
            </w:pPr>
            <w:r>
              <w:rPr>
                <w:rFonts w:asciiTheme="majorHAnsi" w:hAnsiTheme="majorHAnsi"/>
              </w:rPr>
              <w:t>1 : Traiter les demandes ;</w:t>
            </w:r>
          </w:p>
          <w:p w14:paraId="5FA7CEDC" w14:textId="77777777" w:rsidR="001D708F" w:rsidRDefault="004F5A43">
            <w:pPr>
              <w:pStyle w:val="CCTP-Tableau-Puce1"/>
              <w:spacing w:before="31" w:after="31"/>
              <w:ind w:left="408" w:hanging="187"/>
              <w:jc w:val="both"/>
              <w:rPr>
                <w:rFonts w:asciiTheme="majorHAnsi" w:hAnsiTheme="majorHAnsi"/>
              </w:rPr>
            </w:pPr>
            <w:r>
              <w:rPr>
                <w:rFonts w:asciiTheme="majorHAnsi" w:hAnsiTheme="majorHAnsi"/>
              </w:rPr>
              <w:t>2 : Diagnostic ;</w:t>
            </w:r>
          </w:p>
          <w:p w14:paraId="43B7AAFC" w14:textId="77777777" w:rsidR="001D708F" w:rsidRDefault="004F5A43">
            <w:pPr>
              <w:pStyle w:val="CCTP-Tableau-Puce1"/>
              <w:spacing w:before="31" w:after="31"/>
              <w:ind w:left="408" w:hanging="187"/>
              <w:jc w:val="both"/>
              <w:rPr>
                <w:rFonts w:asciiTheme="majorHAnsi" w:hAnsiTheme="majorHAnsi"/>
              </w:rPr>
            </w:pPr>
            <w:r>
              <w:rPr>
                <w:rFonts w:asciiTheme="majorHAnsi" w:hAnsiTheme="majorHAnsi"/>
              </w:rPr>
              <w:lastRenderedPageBreak/>
              <w:t xml:space="preserve">3 : Traitement de l’incident : en complément du </w:t>
            </w:r>
            <w:r>
              <w:rPr>
                <w:rFonts w:asciiTheme="majorHAnsi" w:hAnsiTheme="majorHAnsi"/>
              </w:rPr>
              <w:fldChar w:fldCharType="begin"/>
            </w:r>
            <w:r>
              <w:rPr>
                <w:rFonts w:asciiTheme="majorHAnsi" w:hAnsiTheme="majorHAnsi"/>
              </w:rPr>
              <w:instrText xml:space="preserve"> REF _Ref31198723 \h  \* MERGEFORMAT </w:instrText>
            </w:r>
            <w:r>
              <w:rPr>
                <w:rFonts w:asciiTheme="majorHAnsi" w:hAnsiTheme="majorHAnsi"/>
              </w:rPr>
            </w:r>
            <w:r>
              <w:rPr>
                <w:rFonts w:asciiTheme="majorHAnsi" w:hAnsiTheme="majorHAnsi"/>
              </w:rPr>
              <w:fldChar w:fldCharType="separate"/>
            </w:r>
            <w:r>
              <w:rPr>
                <w:rFonts w:asciiTheme="majorHAnsi" w:hAnsiTheme="majorHAnsi"/>
              </w:rPr>
              <w:t>Support de niveau 2</w:t>
            </w:r>
            <w:r>
              <w:rPr>
                <w:rFonts w:asciiTheme="majorHAnsi" w:hAnsiTheme="majorHAnsi"/>
              </w:rPr>
              <w:fldChar w:fldCharType="end"/>
            </w:r>
            <w:r>
              <w:rPr>
                <w:rFonts w:asciiTheme="majorHAnsi" w:hAnsiTheme="majorHAnsi"/>
              </w:rPr>
              <w:t>, les autres actions possibles sont :</w:t>
            </w:r>
          </w:p>
          <w:p w14:paraId="78274FF3" w14:textId="77777777" w:rsidR="001D708F" w:rsidRDefault="004F5A43">
            <w:pPr>
              <w:pStyle w:val="CCTP-Tableau-Puce2"/>
              <w:spacing w:before="31" w:after="31"/>
              <w:ind w:left="456" w:hanging="221"/>
              <w:jc w:val="both"/>
              <w:rPr>
                <w:rFonts w:asciiTheme="majorHAnsi" w:hAnsiTheme="majorHAnsi"/>
              </w:rPr>
            </w:pPr>
            <w:r>
              <w:rPr>
                <w:rFonts w:asciiTheme="majorHAnsi" w:hAnsiTheme="majorHAnsi"/>
              </w:rPr>
              <w:t>création d’une anomalie (cf. phase 2 à 6) ;</w:t>
            </w:r>
          </w:p>
          <w:p w14:paraId="17330548" w14:textId="77777777" w:rsidR="001D708F" w:rsidRDefault="004F5A43">
            <w:pPr>
              <w:pStyle w:val="CCTP-Tableau-Puce2"/>
              <w:spacing w:before="31" w:after="31"/>
              <w:ind w:left="456" w:hanging="221"/>
              <w:jc w:val="both"/>
              <w:rPr>
                <w:rFonts w:asciiTheme="majorHAnsi" w:hAnsiTheme="majorHAnsi"/>
              </w:rPr>
            </w:pPr>
            <w:r>
              <w:rPr>
                <w:rFonts w:asciiTheme="majorHAnsi" w:hAnsiTheme="majorHAnsi"/>
              </w:rPr>
              <w:t>création d’une nouvelle procédure ;</w:t>
            </w:r>
          </w:p>
          <w:p w14:paraId="1B5E5321" w14:textId="77777777" w:rsidR="001D708F" w:rsidRDefault="004F5A43">
            <w:pPr>
              <w:pStyle w:val="CCTP-Tableau-Puce2"/>
              <w:spacing w:before="31" w:after="31"/>
              <w:ind w:left="456" w:hanging="221"/>
              <w:jc w:val="both"/>
              <w:rPr>
                <w:rFonts w:asciiTheme="majorHAnsi" w:hAnsiTheme="majorHAnsi"/>
              </w:rPr>
            </w:pPr>
            <w:r>
              <w:rPr>
                <w:rFonts w:asciiTheme="majorHAnsi" w:hAnsiTheme="majorHAnsi"/>
              </w:rPr>
              <w:t>ouverture d’un ticket vers les éditeurs ou fournisseurs concernés ;</w:t>
            </w:r>
          </w:p>
          <w:p w14:paraId="0CA7E6C4" w14:textId="77777777" w:rsidR="001D708F" w:rsidRDefault="004F5A43">
            <w:pPr>
              <w:pStyle w:val="CCTP-Tableau-Puce1"/>
              <w:spacing w:before="31" w:after="31"/>
              <w:ind w:left="408" w:hanging="187"/>
              <w:jc w:val="both"/>
              <w:rPr>
                <w:rFonts w:asciiTheme="majorHAnsi" w:hAnsiTheme="majorHAnsi"/>
              </w:rPr>
            </w:pPr>
            <w:r>
              <w:rPr>
                <w:rFonts w:asciiTheme="majorHAnsi" w:hAnsiTheme="majorHAnsi"/>
              </w:rPr>
              <w:t>4 : Suivre et clore l’incident ;</w:t>
            </w:r>
          </w:p>
          <w:p w14:paraId="204CB583" w14:textId="77777777" w:rsidR="001D708F" w:rsidRDefault="004F5A43">
            <w:pPr>
              <w:pStyle w:val="CCTP-Tableau-Puce1"/>
              <w:spacing w:before="31" w:after="31"/>
              <w:ind w:left="408" w:hanging="187"/>
              <w:jc w:val="both"/>
              <w:rPr>
                <w:rFonts w:asciiTheme="majorHAnsi" w:hAnsiTheme="majorHAnsi"/>
              </w:rPr>
            </w:pPr>
            <w:r>
              <w:rPr>
                <w:rFonts w:asciiTheme="majorHAnsi" w:hAnsiTheme="majorHAnsi"/>
              </w:rPr>
              <w:t>5 : Mise à jour de la base de connaissance.</w:t>
            </w:r>
          </w:p>
        </w:tc>
        <w:tc>
          <w:tcPr>
            <w:tcW w:w="2789" w:type="dxa"/>
            <w:gridSpan w:val="5"/>
            <w:vMerge/>
            <w:tcBorders>
              <w:left w:val="single" w:sz="4" w:space="0" w:color="auto"/>
              <w:right w:val="single" w:sz="4" w:space="0" w:color="auto"/>
            </w:tcBorders>
            <w:vAlign w:val="center"/>
          </w:tcPr>
          <w:p w14:paraId="39DC20EE" w14:textId="77777777" w:rsidR="001D708F" w:rsidRDefault="001D708F">
            <w:pPr>
              <w:pStyle w:val="CCTP-Tableau-Texte1"/>
              <w:spacing w:before="31" w:after="31"/>
              <w:rPr>
                <w:rFonts w:asciiTheme="majorHAnsi" w:hAnsiTheme="majorHAnsi"/>
              </w:rPr>
            </w:pPr>
          </w:p>
        </w:tc>
      </w:tr>
      <w:tr w:rsidR="001D708F" w14:paraId="42F35F55" w14:textId="77777777" w:rsidTr="00761BF6">
        <w:trPr>
          <w:gridAfter w:val="1"/>
          <w:wAfter w:w="8" w:type="dxa"/>
          <w:trHeight w:val="345"/>
          <w:jc w:val="center"/>
        </w:trPr>
        <w:tc>
          <w:tcPr>
            <w:tcW w:w="9628" w:type="dxa"/>
            <w:gridSpan w:val="18"/>
            <w:tcBorders>
              <w:top w:val="single" w:sz="4" w:space="0" w:color="auto"/>
              <w:left w:val="single" w:sz="4" w:space="0" w:color="auto"/>
              <w:bottom w:val="single" w:sz="4" w:space="0" w:color="auto"/>
              <w:right w:val="single" w:sz="4" w:space="0" w:color="auto"/>
            </w:tcBorders>
            <w:shd w:val="clear" w:color="auto" w:fill="D9D9D9"/>
            <w:vAlign w:val="center"/>
          </w:tcPr>
          <w:p w14:paraId="017D675F" w14:textId="77777777" w:rsidR="001D708F" w:rsidRDefault="004F5A43">
            <w:pPr>
              <w:widowControl w:val="0"/>
              <w:spacing w:before="62" w:after="62"/>
              <w:ind w:right="185"/>
              <w:jc w:val="both"/>
              <w:rPr>
                <w:rFonts w:asciiTheme="majorHAnsi" w:hAnsiTheme="majorHAnsi"/>
                <w:b/>
                <w:bCs/>
                <w:sz w:val="20"/>
                <w:szCs w:val="20"/>
              </w:rPr>
            </w:pPr>
            <w:r>
              <w:rPr>
                <w:rFonts w:asciiTheme="majorHAnsi" w:hAnsiTheme="majorHAnsi"/>
                <w:b/>
                <w:bCs/>
                <w:sz w:val="20"/>
                <w:szCs w:val="20"/>
              </w:rPr>
              <w:t>Description générale de l’activité de la maintenance corrective</w:t>
            </w:r>
          </w:p>
        </w:tc>
      </w:tr>
      <w:tr w:rsidR="001D708F" w14:paraId="043614D4" w14:textId="77777777" w:rsidTr="00022D21">
        <w:trPr>
          <w:gridAfter w:val="1"/>
          <w:wAfter w:w="8" w:type="dxa"/>
          <w:trHeight w:val="150"/>
          <w:jc w:val="center"/>
        </w:trPr>
        <w:tc>
          <w:tcPr>
            <w:tcW w:w="895" w:type="dxa"/>
            <w:vMerge w:val="restart"/>
            <w:tcBorders>
              <w:top w:val="single" w:sz="4" w:space="0" w:color="auto"/>
              <w:left w:val="single" w:sz="4" w:space="0" w:color="auto"/>
              <w:right w:val="single" w:sz="4" w:space="0" w:color="auto"/>
            </w:tcBorders>
            <w:vAlign w:val="center"/>
          </w:tcPr>
          <w:p w14:paraId="0D9D2616" w14:textId="77777777" w:rsidR="001D708F" w:rsidRDefault="004F5A43">
            <w:pPr>
              <w:pStyle w:val="CCTP-Tableau-Texte1"/>
              <w:spacing w:before="31" w:after="31"/>
              <w:rPr>
                <w:rFonts w:asciiTheme="majorHAnsi" w:hAnsiTheme="majorHAnsi"/>
              </w:rPr>
            </w:pPr>
            <w:r>
              <w:rPr>
                <w:rFonts w:asciiTheme="majorHAnsi" w:hAnsiTheme="majorHAnsi"/>
              </w:rPr>
              <w:t>2</w:t>
            </w:r>
          </w:p>
        </w:tc>
        <w:tc>
          <w:tcPr>
            <w:tcW w:w="5917" w:type="dxa"/>
            <w:gridSpan w:val="11"/>
            <w:tcBorders>
              <w:top w:val="single" w:sz="4" w:space="0" w:color="auto"/>
              <w:left w:val="single" w:sz="4" w:space="0" w:color="auto"/>
              <w:bottom w:val="single" w:sz="4" w:space="0" w:color="auto"/>
              <w:right w:val="single" w:sz="4" w:space="0" w:color="auto"/>
            </w:tcBorders>
            <w:shd w:val="clear" w:color="auto" w:fill="EAEAEA"/>
            <w:vAlign w:val="center"/>
          </w:tcPr>
          <w:p w14:paraId="60CACFA4" w14:textId="77777777" w:rsidR="001D708F" w:rsidRDefault="004F5A43">
            <w:pPr>
              <w:pStyle w:val="CCTP-Tableau-Texte1"/>
              <w:spacing w:before="31" w:after="31"/>
              <w:jc w:val="both"/>
              <w:rPr>
                <w:rFonts w:asciiTheme="majorHAnsi" w:hAnsiTheme="majorHAnsi"/>
              </w:rPr>
            </w:pPr>
            <w:r>
              <w:rPr>
                <w:rFonts w:asciiTheme="majorHAnsi" w:hAnsiTheme="majorHAnsi"/>
              </w:rPr>
              <w:t>Analyser les demandes de correction d’anomalie</w:t>
            </w:r>
          </w:p>
        </w:tc>
        <w:tc>
          <w:tcPr>
            <w:tcW w:w="2816" w:type="dxa"/>
            <w:gridSpan w:val="6"/>
            <w:vMerge w:val="restart"/>
            <w:tcBorders>
              <w:top w:val="single" w:sz="4" w:space="0" w:color="auto"/>
              <w:left w:val="single" w:sz="4" w:space="0" w:color="auto"/>
              <w:right w:val="single" w:sz="4" w:space="0" w:color="auto"/>
            </w:tcBorders>
            <w:vAlign w:val="center"/>
          </w:tcPr>
          <w:p w14:paraId="5F8CA283" w14:textId="77777777" w:rsidR="001D708F" w:rsidRDefault="004F5A43" w:rsidP="000A42A2">
            <w:pPr>
              <w:pStyle w:val="CCTP-Tableau-Puce1"/>
              <w:spacing w:before="31" w:after="31"/>
              <w:ind w:left="408" w:hanging="187"/>
              <w:rPr>
                <w:rFonts w:asciiTheme="majorHAnsi" w:hAnsiTheme="majorHAnsi"/>
              </w:rPr>
            </w:pPr>
            <w:r>
              <w:rPr>
                <w:rFonts w:asciiTheme="majorHAnsi" w:hAnsiTheme="majorHAnsi"/>
              </w:rPr>
              <w:t>Plan d’actions</w:t>
            </w:r>
          </w:p>
          <w:p w14:paraId="314376EC" w14:textId="77777777" w:rsidR="001D708F" w:rsidRDefault="004F5A43" w:rsidP="000A42A2">
            <w:pPr>
              <w:pStyle w:val="CCTP-Tableau-Puce1"/>
              <w:spacing w:before="31" w:after="31"/>
              <w:ind w:left="408" w:hanging="187"/>
              <w:rPr>
                <w:rFonts w:asciiTheme="majorHAnsi" w:hAnsiTheme="majorHAnsi"/>
              </w:rPr>
            </w:pPr>
            <w:r>
              <w:rPr>
                <w:rFonts w:asciiTheme="majorHAnsi" w:hAnsiTheme="majorHAnsi"/>
              </w:rPr>
              <w:t>Mise à jour fiche Anomalie dans l’outil</w:t>
            </w:r>
          </w:p>
        </w:tc>
      </w:tr>
      <w:tr w:rsidR="001D708F" w14:paraId="48EB8E3C" w14:textId="77777777" w:rsidTr="00022D21">
        <w:trPr>
          <w:gridAfter w:val="1"/>
          <w:wAfter w:w="8" w:type="dxa"/>
          <w:trHeight w:val="150"/>
          <w:jc w:val="center"/>
        </w:trPr>
        <w:tc>
          <w:tcPr>
            <w:tcW w:w="895" w:type="dxa"/>
            <w:vMerge/>
            <w:tcBorders>
              <w:left w:val="single" w:sz="4" w:space="0" w:color="auto"/>
              <w:right w:val="single" w:sz="4" w:space="0" w:color="auto"/>
            </w:tcBorders>
            <w:vAlign w:val="center"/>
          </w:tcPr>
          <w:p w14:paraId="29C9BB5E" w14:textId="77777777" w:rsidR="001D708F" w:rsidRDefault="001D708F">
            <w:pPr>
              <w:pStyle w:val="CCTP-Tableau-Texte1"/>
              <w:spacing w:before="31" w:after="31"/>
              <w:rPr>
                <w:rFonts w:asciiTheme="majorHAnsi" w:hAnsiTheme="majorHAnsi"/>
              </w:rPr>
            </w:pPr>
          </w:p>
        </w:tc>
        <w:tc>
          <w:tcPr>
            <w:tcW w:w="5917" w:type="dxa"/>
            <w:gridSpan w:val="11"/>
            <w:tcBorders>
              <w:top w:val="single" w:sz="4" w:space="0" w:color="auto"/>
              <w:left w:val="single" w:sz="4" w:space="0" w:color="auto"/>
              <w:bottom w:val="single" w:sz="4" w:space="0" w:color="auto"/>
              <w:right w:val="single" w:sz="4" w:space="0" w:color="auto"/>
            </w:tcBorders>
            <w:vAlign w:val="center"/>
          </w:tcPr>
          <w:p w14:paraId="3B25E163" w14:textId="77777777" w:rsidR="001D708F" w:rsidRDefault="004F5A43">
            <w:pPr>
              <w:pStyle w:val="CCTP-Tableau-Puce1"/>
              <w:spacing w:before="31" w:after="31"/>
              <w:ind w:left="408" w:hanging="187"/>
              <w:jc w:val="both"/>
              <w:rPr>
                <w:rFonts w:asciiTheme="majorHAnsi" w:hAnsiTheme="majorHAnsi"/>
              </w:rPr>
            </w:pPr>
            <w:r>
              <w:rPr>
                <w:rFonts w:asciiTheme="majorHAnsi" w:hAnsiTheme="majorHAnsi"/>
              </w:rPr>
              <w:t>Réaliser la prise en compte de la demande et acquittement ;</w:t>
            </w:r>
          </w:p>
          <w:p w14:paraId="37445D72" w14:textId="77777777" w:rsidR="001D708F" w:rsidRDefault="004F5A43">
            <w:pPr>
              <w:pStyle w:val="CCTP-Tableau-Puce1"/>
              <w:spacing w:before="31" w:after="31"/>
              <w:ind w:left="408" w:hanging="187"/>
              <w:jc w:val="both"/>
              <w:rPr>
                <w:rFonts w:asciiTheme="majorHAnsi" w:hAnsiTheme="majorHAnsi"/>
              </w:rPr>
            </w:pPr>
            <w:r>
              <w:rPr>
                <w:rFonts w:asciiTheme="majorHAnsi" w:hAnsiTheme="majorHAnsi"/>
              </w:rPr>
              <w:t>Vérifier la complétude de la demande ;</w:t>
            </w:r>
          </w:p>
          <w:p w14:paraId="54C1A705" w14:textId="77777777" w:rsidR="001D708F" w:rsidRDefault="004F5A43">
            <w:pPr>
              <w:pStyle w:val="CCTP-Tableau-Puce1"/>
              <w:spacing w:before="31" w:after="31"/>
              <w:ind w:left="408" w:hanging="187"/>
              <w:jc w:val="both"/>
              <w:rPr>
                <w:rFonts w:asciiTheme="majorHAnsi" w:hAnsiTheme="majorHAnsi"/>
              </w:rPr>
            </w:pPr>
            <w:r>
              <w:rPr>
                <w:rFonts w:asciiTheme="majorHAnsi" w:hAnsiTheme="majorHAnsi"/>
              </w:rPr>
              <w:t>Rechercher la source de l’anomalie ;</w:t>
            </w:r>
          </w:p>
          <w:p w14:paraId="24314508" w14:textId="77777777" w:rsidR="001D708F" w:rsidRDefault="004F5A43">
            <w:pPr>
              <w:pStyle w:val="CCTP-Tableau-Puce1"/>
              <w:spacing w:before="31" w:after="31"/>
              <w:ind w:left="408" w:hanging="187"/>
              <w:jc w:val="both"/>
              <w:rPr>
                <w:rFonts w:asciiTheme="majorHAnsi" w:hAnsiTheme="majorHAnsi"/>
              </w:rPr>
            </w:pPr>
            <w:r>
              <w:rPr>
                <w:rFonts w:asciiTheme="majorHAnsi" w:hAnsiTheme="majorHAnsi"/>
              </w:rPr>
              <w:t>Reproduire l’anomalie ;</w:t>
            </w:r>
          </w:p>
        </w:tc>
        <w:tc>
          <w:tcPr>
            <w:tcW w:w="2816" w:type="dxa"/>
            <w:gridSpan w:val="6"/>
            <w:vMerge/>
            <w:tcBorders>
              <w:left w:val="single" w:sz="4" w:space="0" w:color="auto"/>
              <w:right w:val="single" w:sz="4" w:space="0" w:color="auto"/>
            </w:tcBorders>
            <w:vAlign w:val="center"/>
          </w:tcPr>
          <w:p w14:paraId="1132120F" w14:textId="77777777" w:rsidR="001D708F" w:rsidRDefault="001D708F">
            <w:pPr>
              <w:pStyle w:val="CCTP-Tableau-Texte1"/>
              <w:spacing w:before="31" w:after="31"/>
              <w:jc w:val="both"/>
              <w:rPr>
                <w:rFonts w:asciiTheme="majorHAnsi" w:hAnsiTheme="majorHAnsi"/>
              </w:rPr>
            </w:pPr>
          </w:p>
        </w:tc>
      </w:tr>
      <w:tr w:rsidR="001D708F" w14:paraId="397907CE" w14:textId="77777777" w:rsidTr="00022D21">
        <w:trPr>
          <w:gridAfter w:val="1"/>
          <w:wAfter w:w="8" w:type="dxa"/>
          <w:trHeight w:val="150"/>
          <w:jc w:val="center"/>
        </w:trPr>
        <w:tc>
          <w:tcPr>
            <w:tcW w:w="895" w:type="dxa"/>
            <w:vMerge w:val="restart"/>
            <w:tcBorders>
              <w:top w:val="single" w:sz="4" w:space="0" w:color="auto"/>
              <w:left w:val="single" w:sz="4" w:space="0" w:color="auto"/>
              <w:right w:val="single" w:sz="4" w:space="0" w:color="auto"/>
            </w:tcBorders>
            <w:vAlign w:val="center"/>
          </w:tcPr>
          <w:p w14:paraId="0FBC63E6" w14:textId="77777777" w:rsidR="001D708F" w:rsidRDefault="004F5A43">
            <w:pPr>
              <w:pStyle w:val="CCTP-Tableau-Texte1"/>
              <w:spacing w:before="31" w:after="31"/>
              <w:rPr>
                <w:rFonts w:asciiTheme="majorHAnsi" w:hAnsiTheme="majorHAnsi"/>
              </w:rPr>
            </w:pPr>
            <w:r>
              <w:rPr>
                <w:rFonts w:asciiTheme="majorHAnsi" w:hAnsiTheme="majorHAnsi"/>
              </w:rPr>
              <w:t>3</w:t>
            </w:r>
          </w:p>
        </w:tc>
        <w:tc>
          <w:tcPr>
            <w:tcW w:w="5917" w:type="dxa"/>
            <w:gridSpan w:val="11"/>
            <w:tcBorders>
              <w:top w:val="single" w:sz="4" w:space="0" w:color="auto"/>
              <w:left w:val="single" w:sz="4" w:space="0" w:color="auto"/>
              <w:bottom w:val="single" w:sz="4" w:space="0" w:color="auto"/>
              <w:right w:val="single" w:sz="4" w:space="0" w:color="auto"/>
            </w:tcBorders>
            <w:shd w:val="clear" w:color="auto" w:fill="EAEAEA"/>
            <w:vAlign w:val="center"/>
          </w:tcPr>
          <w:p w14:paraId="495128B3" w14:textId="77777777" w:rsidR="001D708F" w:rsidRDefault="004F5A43">
            <w:pPr>
              <w:pStyle w:val="CCTP-Tableau-Texte1"/>
              <w:spacing w:before="31" w:after="31"/>
              <w:jc w:val="both"/>
              <w:rPr>
                <w:rFonts w:asciiTheme="majorHAnsi" w:hAnsiTheme="majorHAnsi"/>
              </w:rPr>
            </w:pPr>
            <w:r>
              <w:rPr>
                <w:rFonts w:asciiTheme="majorHAnsi" w:hAnsiTheme="majorHAnsi"/>
              </w:rPr>
              <w:t>Proposer un plan d’actions</w:t>
            </w:r>
          </w:p>
        </w:tc>
        <w:tc>
          <w:tcPr>
            <w:tcW w:w="2816" w:type="dxa"/>
            <w:gridSpan w:val="6"/>
            <w:vMerge w:val="restart"/>
            <w:tcBorders>
              <w:top w:val="single" w:sz="4" w:space="0" w:color="auto"/>
              <w:left w:val="single" w:sz="4" w:space="0" w:color="auto"/>
              <w:right w:val="single" w:sz="4" w:space="0" w:color="auto"/>
            </w:tcBorders>
            <w:vAlign w:val="center"/>
          </w:tcPr>
          <w:p w14:paraId="49933311" w14:textId="77777777" w:rsidR="001D708F" w:rsidRDefault="004F5A43" w:rsidP="000A42A2">
            <w:pPr>
              <w:pStyle w:val="CCTP-Tableau-Puce1"/>
              <w:spacing w:before="31" w:after="31"/>
              <w:ind w:left="408" w:hanging="187"/>
              <w:rPr>
                <w:rFonts w:asciiTheme="majorHAnsi" w:hAnsiTheme="majorHAnsi"/>
              </w:rPr>
            </w:pPr>
            <w:r>
              <w:rPr>
                <w:rFonts w:asciiTheme="majorHAnsi" w:hAnsiTheme="majorHAnsi"/>
              </w:rPr>
              <w:t>Plan d’actions</w:t>
            </w:r>
          </w:p>
          <w:p w14:paraId="2F1AFD6D" w14:textId="77777777" w:rsidR="001D708F" w:rsidRDefault="004F5A43" w:rsidP="000A42A2">
            <w:pPr>
              <w:pStyle w:val="CCTP-Tableau-Puce1"/>
              <w:spacing w:before="31" w:after="31"/>
              <w:ind w:left="408" w:hanging="187"/>
              <w:rPr>
                <w:rFonts w:asciiTheme="majorHAnsi" w:hAnsiTheme="majorHAnsi"/>
              </w:rPr>
            </w:pPr>
            <w:r>
              <w:rPr>
                <w:rFonts w:asciiTheme="majorHAnsi" w:hAnsiTheme="majorHAnsi"/>
              </w:rPr>
              <w:t>Mise à jour fiche Anomalie dans l’outil</w:t>
            </w:r>
          </w:p>
        </w:tc>
      </w:tr>
      <w:tr w:rsidR="001D708F" w14:paraId="4B8E6E17" w14:textId="77777777" w:rsidTr="00022D21">
        <w:trPr>
          <w:gridAfter w:val="1"/>
          <w:wAfter w:w="8" w:type="dxa"/>
          <w:trHeight w:val="150"/>
          <w:jc w:val="center"/>
        </w:trPr>
        <w:tc>
          <w:tcPr>
            <w:tcW w:w="895" w:type="dxa"/>
            <w:vMerge/>
            <w:tcBorders>
              <w:left w:val="single" w:sz="4" w:space="0" w:color="auto"/>
              <w:right w:val="single" w:sz="4" w:space="0" w:color="auto"/>
            </w:tcBorders>
            <w:vAlign w:val="center"/>
          </w:tcPr>
          <w:p w14:paraId="732D2F11" w14:textId="77777777" w:rsidR="001D708F" w:rsidRDefault="001D708F">
            <w:pPr>
              <w:pStyle w:val="CCTP-Tableau-Texte1"/>
              <w:spacing w:before="31" w:after="31"/>
              <w:rPr>
                <w:rFonts w:asciiTheme="majorHAnsi" w:hAnsiTheme="majorHAnsi"/>
              </w:rPr>
            </w:pPr>
          </w:p>
        </w:tc>
        <w:tc>
          <w:tcPr>
            <w:tcW w:w="5917" w:type="dxa"/>
            <w:gridSpan w:val="11"/>
            <w:tcBorders>
              <w:top w:val="single" w:sz="4" w:space="0" w:color="auto"/>
              <w:left w:val="single" w:sz="4" w:space="0" w:color="auto"/>
              <w:bottom w:val="single" w:sz="4" w:space="0" w:color="auto"/>
              <w:right w:val="single" w:sz="4" w:space="0" w:color="auto"/>
            </w:tcBorders>
            <w:vAlign w:val="center"/>
          </w:tcPr>
          <w:p w14:paraId="27739916" w14:textId="77777777" w:rsidR="001D708F" w:rsidRDefault="004F5A43">
            <w:pPr>
              <w:pStyle w:val="CCTP-Tableau-Texte1"/>
              <w:spacing w:before="31" w:after="31"/>
              <w:jc w:val="both"/>
              <w:rPr>
                <w:rFonts w:asciiTheme="majorHAnsi" w:hAnsiTheme="majorHAnsi"/>
              </w:rPr>
            </w:pPr>
            <w:r>
              <w:rPr>
                <w:rFonts w:asciiTheme="majorHAnsi" w:hAnsiTheme="majorHAnsi"/>
              </w:rPr>
              <w:t>À compter de la soumission de la demande de correction, le titulaire propose un plan d’actions selon les délais définis qui comprend une étude d’impact technique, un calendrier de mise en œuvre et une étude d’impact par rapport au site de production.</w:t>
            </w:r>
          </w:p>
        </w:tc>
        <w:tc>
          <w:tcPr>
            <w:tcW w:w="2816" w:type="dxa"/>
            <w:gridSpan w:val="6"/>
            <w:vMerge/>
            <w:tcBorders>
              <w:left w:val="single" w:sz="4" w:space="0" w:color="auto"/>
              <w:right w:val="single" w:sz="4" w:space="0" w:color="auto"/>
            </w:tcBorders>
            <w:vAlign w:val="center"/>
          </w:tcPr>
          <w:p w14:paraId="18C4A8DA" w14:textId="77777777" w:rsidR="001D708F" w:rsidRDefault="001D708F">
            <w:pPr>
              <w:pStyle w:val="CCTP-Tableau-Texte1"/>
              <w:spacing w:before="31" w:after="31"/>
              <w:jc w:val="both"/>
              <w:rPr>
                <w:rFonts w:asciiTheme="majorHAnsi" w:hAnsiTheme="majorHAnsi"/>
              </w:rPr>
            </w:pPr>
          </w:p>
        </w:tc>
      </w:tr>
      <w:tr w:rsidR="001D708F" w14:paraId="580B31FA" w14:textId="77777777" w:rsidTr="00022D21">
        <w:trPr>
          <w:gridAfter w:val="1"/>
          <w:wAfter w:w="8" w:type="dxa"/>
          <w:trHeight w:val="150"/>
          <w:jc w:val="center"/>
        </w:trPr>
        <w:tc>
          <w:tcPr>
            <w:tcW w:w="895" w:type="dxa"/>
            <w:vMerge w:val="restart"/>
            <w:tcBorders>
              <w:top w:val="single" w:sz="4" w:space="0" w:color="auto"/>
              <w:left w:val="single" w:sz="4" w:space="0" w:color="auto"/>
              <w:right w:val="single" w:sz="4" w:space="0" w:color="auto"/>
            </w:tcBorders>
            <w:vAlign w:val="center"/>
          </w:tcPr>
          <w:p w14:paraId="3222395B" w14:textId="77777777" w:rsidR="001D708F" w:rsidRDefault="004F5A43">
            <w:pPr>
              <w:pStyle w:val="CCTP-Tableau-Texte1"/>
              <w:spacing w:before="31" w:after="31"/>
              <w:rPr>
                <w:rFonts w:asciiTheme="majorHAnsi" w:hAnsiTheme="majorHAnsi"/>
              </w:rPr>
            </w:pPr>
            <w:r>
              <w:rPr>
                <w:rFonts w:asciiTheme="majorHAnsi" w:hAnsiTheme="majorHAnsi"/>
              </w:rPr>
              <w:t>4</w:t>
            </w:r>
          </w:p>
        </w:tc>
        <w:tc>
          <w:tcPr>
            <w:tcW w:w="5917" w:type="dxa"/>
            <w:gridSpan w:val="11"/>
            <w:tcBorders>
              <w:top w:val="single" w:sz="4" w:space="0" w:color="auto"/>
              <w:left w:val="single" w:sz="4" w:space="0" w:color="auto"/>
              <w:bottom w:val="single" w:sz="4" w:space="0" w:color="auto"/>
              <w:right w:val="single" w:sz="4" w:space="0" w:color="auto"/>
            </w:tcBorders>
            <w:shd w:val="clear" w:color="auto" w:fill="F2F2F2"/>
            <w:vAlign w:val="center"/>
          </w:tcPr>
          <w:p w14:paraId="65FF1918" w14:textId="77777777" w:rsidR="001D708F" w:rsidRDefault="004F5A43">
            <w:pPr>
              <w:pStyle w:val="CCTP-Tableau-Texte1"/>
              <w:spacing w:before="31" w:after="31"/>
              <w:rPr>
                <w:rFonts w:asciiTheme="majorHAnsi" w:hAnsiTheme="majorHAnsi"/>
              </w:rPr>
            </w:pPr>
            <w:r>
              <w:rPr>
                <w:rFonts w:asciiTheme="majorHAnsi" w:hAnsiTheme="majorHAnsi"/>
              </w:rPr>
              <w:t>Fournir une solution de contournement</w:t>
            </w:r>
          </w:p>
        </w:tc>
        <w:tc>
          <w:tcPr>
            <w:tcW w:w="2816" w:type="dxa"/>
            <w:gridSpan w:val="6"/>
            <w:vMerge w:val="restart"/>
            <w:tcBorders>
              <w:top w:val="single" w:sz="4" w:space="0" w:color="auto"/>
              <w:left w:val="single" w:sz="4" w:space="0" w:color="auto"/>
              <w:right w:val="single" w:sz="4" w:space="0" w:color="auto"/>
            </w:tcBorders>
            <w:vAlign w:val="center"/>
          </w:tcPr>
          <w:p w14:paraId="0672A10A" w14:textId="77777777" w:rsidR="001D708F" w:rsidRDefault="004F5A43">
            <w:pPr>
              <w:pStyle w:val="CCTP-Tableau-Puce1"/>
              <w:spacing w:before="31" w:after="31"/>
              <w:ind w:left="408" w:hanging="187"/>
              <w:rPr>
                <w:rFonts w:asciiTheme="majorHAnsi" w:hAnsiTheme="majorHAnsi"/>
              </w:rPr>
            </w:pPr>
            <w:r>
              <w:rPr>
                <w:rFonts w:asciiTheme="majorHAnsi" w:hAnsiTheme="majorHAnsi"/>
              </w:rPr>
              <w:t>Solution de contournement</w:t>
            </w:r>
          </w:p>
          <w:p w14:paraId="76989EA6" w14:textId="77777777" w:rsidR="001D708F" w:rsidRDefault="004F5A43">
            <w:pPr>
              <w:pStyle w:val="CCTP-Tableau-Puce1"/>
              <w:spacing w:before="31" w:after="31"/>
              <w:ind w:left="408" w:hanging="187"/>
              <w:rPr>
                <w:rFonts w:asciiTheme="majorHAnsi" w:hAnsiTheme="majorHAnsi"/>
              </w:rPr>
            </w:pPr>
            <w:r>
              <w:rPr>
                <w:rFonts w:asciiTheme="majorHAnsi" w:hAnsiTheme="majorHAnsi"/>
              </w:rPr>
              <w:t>Mise à jour fiche Anomalie dans l’outil</w:t>
            </w:r>
          </w:p>
        </w:tc>
      </w:tr>
      <w:tr w:rsidR="001D708F" w14:paraId="1F1CEE83" w14:textId="77777777" w:rsidTr="00022D21">
        <w:trPr>
          <w:gridAfter w:val="1"/>
          <w:wAfter w:w="8" w:type="dxa"/>
          <w:trHeight w:val="150"/>
          <w:jc w:val="center"/>
        </w:trPr>
        <w:tc>
          <w:tcPr>
            <w:tcW w:w="895" w:type="dxa"/>
            <w:vMerge/>
            <w:tcBorders>
              <w:left w:val="single" w:sz="4" w:space="0" w:color="auto"/>
              <w:right w:val="single" w:sz="4" w:space="0" w:color="auto"/>
            </w:tcBorders>
            <w:vAlign w:val="center"/>
          </w:tcPr>
          <w:p w14:paraId="40891E69" w14:textId="77777777" w:rsidR="001D708F" w:rsidRDefault="001D708F">
            <w:pPr>
              <w:pStyle w:val="CCTP-Tableau-Texte1"/>
              <w:spacing w:before="31" w:after="31"/>
              <w:rPr>
                <w:rFonts w:asciiTheme="majorHAnsi" w:hAnsiTheme="majorHAnsi"/>
              </w:rPr>
            </w:pPr>
          </w:p>
        </w:tc>
        <w:tc>
          <w:tcPr>
            <w:tcW w:w="5917" w:type="dxa"/>
            <w:gridSpan w:val="11"/>
            <w:tcBorders>
              <w:top w:val="single" w:sz="4" w:space="0" w:color="auto"/>
              <w:left w:val="single" w:sz="4" w:space="0" w:color="auto"/>
              <w:bottom w:val="single" w:sz="4" w:space="0" w:color="auto"/>
              <w:right w:val="single" w:sz="4" w:space="0" w:color="auto"/>
            </w:tcBorders>
            <w:vAlign w:val="center"/>
          </w:tcPr>
          <w:p w14:paraId="67606CC5" w14:textId="77777777" w:rsidR="001D708F" w:rsidRDefault="004F5A43">
            <w:pPr>
              <w:pStyle w:val="CCTP-Tableau-Puce1"/>
              <w:spacing w:before="31" w:after="31"/>
              <w:ind w:left="408" w:hanging="187"/>
              <w:jc w:val="both"/>
              <w:rPr>
                <w:rFonts w:asciiTheme="majorHAnsi" w:hAnsiTheme="majorHAnsi"/>
              </w:rPr>
            </w:pPr>
            <w:r>
              <w:rPr>
                <w:rFonts w:asciiTheme="majorHAnsi" w:hAnsiTheme="majorHAnsi"/>
              </w:rPr>
              <w:t>Fournir une solution de contournement en cas d’impossibilité de fournir immédiatement la ou les corrections ;</w:t>
            </w:r>
          </w:p>
          <w:p w14:paraId="7939BE78" w14:textId="4CE1A9D7" w:rsidR="001D708F" w:rsidRDefault="004F5A43">
            <w:pPr>
              <w:pStyle w:val="CCTP-Tableau-Puce1"/>
              <w:spacing w:before="31" w:after="31"/>
              <w:ind w:left="408" w:hanging="187"/>
              <w:jc w:val="both"/>
              <w:rPr>
                <w:rFonts w:asciiTheme="majorHAnsi" w:hAnsiTheme="majorHAnsi"/>
              </w:rPr>
            </w:pPr>
            <w:r>
              <w:rPr>
                <w:rFonts w:asciiTheme="majorHAnsi" w:hAnsiTheme="majorHAnsi"/>
              </w:rPr>
              <w:t xml:space="preserve">Rédiger et faire valider par le Ministère de la Justice les documents décrivant la solution ; (enrichissement d’User Story ou d’Enabler en </w:t>
            </w:r>
            <w:r>
              <w:rPr>
                <w:rFonts w:asciiTheme="majorHAnsi" w:hAnsiTheme="majorHAnsi"/>
              </w:rPr>
              <w:fldChar w:fldCharType="begin"/>
            </w:r>
            <w:r>
              <w:rPr>
                <w:rFonts w:asciiTheme="majorHAnsi" w:hAnsiTheme="majorHAnsi"/>
              </w:rPr>
              <w:instrText xml:space="preserve"> REF _Ref414028250 \h  \* MERGEFORMAT </w:instrText>
            </w:r>
            <w:r>
              <w:rPr>
                <w:rFonts w:asciiTheme="majorHAnsi" w:hAnsiTheme="majorHAnsi"/>
              </w:rPr>
            </w:r>
            <w:r>
              <w:rPr>
                <w:rFonts w:asciiTheme="majorHAnsi" w:hAnsiTheme="majorHAnsi"/>
              </w:rPr>
              <w:fldChar w:fldCharType="separate"/>
            </w:r>
            <w:r w:rsidR="003971F7" w:rsidRPr="003971F7">
              <w:rPr>
                <w:rFonts w:asciiTheme="majorHAnsi" w:hAnsiTheme="majorHAnsi"/>
              </w:rPr>
              <w:t>Développement en approche agile</w:t>
            </w:r>
            <w:r>
              <w:rPr>
                <w:rFonts w:asciiTheme="majorHAnsi" w:hAnsiTheme="majorHAnsi"/>
              </w:rPr>
              <w:fldChar w:fldCharType="end"/>
            </w:r>
            <w:r>
              <w:rPr>
                <w:rFonts w:asciiTheme="majorHAnsi" w:hAnsiTheme="majorHAnsi"/>
              </w:rPr>
              <w:t>).</w:t>
            </w:r>
          </w:p>
        </w:tc>
        <w:tc>
          <w:tcPr>
            <w:tcW w:w="2816" w:type="dxa"/>
            <w:gridSpan w:val="6"/>
            <w:vMerge/>
            <w:tcBorders>
              <w:left w:val="single" w:sz="4" w:space="0" w:color="auto"/>
              <w:right w:val="single" w:sz="4" w:space="0" w:color="auto"/>
            </w:tcBorders>
            <w:vAlign w:val="center"/>
          </w:tcPr>
          <w:p w14:paraId="374CF9EE" w14:textId="77777777" w:rsidR="001D708F" w:rsidRDefault="001D708F">
            <w:pPr>
              <w:pStyle w:val="CCTP-Tableau-Texte1"/>
              <w:spacing w:before="31" w:after="31"/>
              <w:rPr>
                <w:rFonts w:asciiTheme="majorHAnsi" w:hAnsiTheme="majorHAnsi"/>
              </w:rPr>
            </w:pPr>
          </w:p>
        </w:tc>
      </w:tr>
      <w:tr w:rsidR="001D708F" w14:paraId="658ADAAC" w14:textId="77777777" w:rsidTr="00022D21">
        <w:trPr>
          <w:gridAfter w:val="1"/>
          <w:wAfter w:w="8" w:type="dxa"/>
          <w:trHeight w:val="150"/>
          <w:jc w:val="center"/>
        </w:trPr>
        <w:tc>
          <w:tcPr>
            <w:tcW w:w="895" w:type="dxa"/>
            <w:vMerge w:val="restart"/>
            <w:tcBorders>
              <w:left w:val="single" w:sz="4" w:space="0" w:color="auto"/>
              <w:right w:val="single" w:sz="4" w:space="0" w:color="auto"/>
            </w:tcBorders>
            <w:vAlign w:val="center"/>
          </w:tcPr>
          <w:p w14:paraId="33F6E345" w14:textId="77777777" w:rsidR="001D708F" w:rsidRDefault="004F5A43">
            <w:pPr>
              <w:pStyle w:val="CCTP-Tableau-Texte1"/>
              <w:spacing w:before="31" w:after="31"/>
              <w:rPr>
                <w:rFonts w:asciiTheme="majorHAnsi" w:hAnsiTheme="majorHAnsi"/>
              </w:rPr>
            </w:pPr>
            <w:r>
              <w:rPr>
                <w:rFonts w:asciiTheme="majorHAnsi" w:hAnsiTheme="majorHAnsi"/>
              </w:rPr>
              <w:t>5</w:t>
            </w:r>
          </w:p>
        </w:tc>
        <w:tc>
          <w:tcPr>
            <w:tcW w:w="5917" w:type="dxa"/>
            <w:gridSpan w:val="11"/>
            <w:tcBorders>
              <w:top w:val="single" w:sz="4" w:space="0" w:color="auto"/>
              <w:left w:val="single" w:sz="4" w:space="0" w:color="auto"/>
              <w:bottom w:val="single" w:sz="4" w:space="0" w:color="auto"/>
              <w:right w:val="single" w:sz="4" w:space="0" w:color="auto"/>
            </w:tcBorders>
            <w:shd w:val="clear" w:color="auto" w:fill="F2F2F2"/>
            <w:vAlign w:val="center"/>
          </w:tcPr>
          <w:p w14:paraId="21799314" w14:textId="77777777" w:rsidR="001D708F" w:rsidRDefault="004F5A43">
            <w:pPr>
              <w:pStyle w:val="CCTP-Tableau-Texte1"/>
              <w:spacing w:before="31" w:after="31"/>
              <w:jc w:val="both"/>
              <w:rPr>
                <w:rFonts w:asciiTheme="majorHAnsi" w:hAnsiTheme="majorHAnsi"/>
              </w:rPr>
            </w:pPr>
            <w:r>
              <w:rPr>
                <w:rFonts w:asciiTheme="majorHAnsi" w:hAnsiTheme="majorHAnsi"/>
              </w:rPr>
              <w:t>Réalisation du correctif</w:t>
            </w:r>
          </w:p>
        </w:tc>
        <w:tc>
          <w:tcPr>
            <w:tcW w:w="2816" w:type="dxa"/>
            <w:gridSpan w:val="6"/>
            <w:vMerge w:val="restart"/>
            <w:tcBorders>
              <w:left w:val="single" w:sz="4" w:space="0" w:color="auto"/>
              <w:right w:val="single" w:sz="4" w:space="0" w:color="auto"/>
            </w:tcBorders>
            <w:vAlign w:val="center"/>
          </w:tcPr>
          <w:p w14:paraId="500C24E8" w14:textId="77777777" w:rsidR="001D708F" w:rsidRDefault="004F5A43">
            <w:pPr>
              <w:pStyle w:val="CCTP-Tableau-Puce1"/>
              <w:spacing w:before="31" w:after="31"/>
              <w:ind w:left="408" w:hanging="187"/>
              <w:rPr>
                <w:rFonts w:asciiTheme="majorHAnsi" w:hAnsiTheme="majorHAnsi"/>
              </w:rPr>
            </w:pPr>
            <w:r>
              <w:rPr>
                <w:rFonts w:asciiTheme="majorHAnsi" w:hAnsiTheme="majorHAnsi"/>
              </w:rPr>
              <w:t>Correctifs ;</w:t>
            </w:r>
          </w:p>
          <w:p w14:paraId="7CF0AC6C" w14:textId="77777777" w:rsidR="001D708F" w:rsidRDefault="004F5A43">
            <w:pPr>
              <w:pStyle w:val="CCTP-Tableau-Puce1"/>
              <w:spacing w:before="31" w:after="31"/>
              <w:ind w:left="408" w:hanging="187"/>
              <w:rPr>
                <w:rFonts w:asciiTheme="majorHAnsi" w:hAnsiTheme="majorHAnsi"/>
              </w:rPr>
            </w:pPr>
            <w:r>
              <w:rPr>
                <w:rFonts w:asciiTheme="majorHAnsi" w:hAnsiTheme="majorHAnsi"/>
              </w:rPr>
              <w:t xml:space="preserve">Référentiels mentionnés au chapitre </w:t>
            </w:r>
            <w:r>
              <w:rPr>
                <w:rFonts w:asciiTheme="majorHAnsi" w:hAnsiTheme="majorHAnsi"/>
              </w:rPr>
              <w:fldChar w:fldCharType="begin"/>
            </w:r>
            <w:r>
              <w:rPr>
                <w:rFonts w:asciiTheme="majorHAnsi" w:hAnsiTheme="majorHAnsi"/>
              </w:rPr>
              <w:instrText xml:space="preserve"> REF _Ref18075899 \n \h  \* MERGEFORMAT </w:instrText>
            </w:r>
            <w:r>
              <w:rPr>
                <w:rFonts w:asciiTheme="majorHAnsi" w:hAnsiTheme="majorHAnsi"/>
              </w:rPr>
            </w:r>
            <w:r>
              <w:rPr>
                <w:rFonts w:asciiTheme="majorHAnsi" w:hAnsiTheme="majorHAnsi"/>
              </w:rPr>
              <w:fldChar w:fldCharType="separate"/>
            </w:r>
            <w:r>
              <w:rPr>
                <w:rFonts w:asciiTheme="majorHAnsi" w:hAnsiTheme="majorHAnsi"/>
              </w:rPr>
              <w:t>5.7.2</w:t>
            </w:r>
            <w:r>
              <w:rPr>
                <w:rFonts w:asciiTheme="majorHAnsi" w:hAnsiTheme="majorHAnsi"/>
              </w:rPr>
              <w:fldChar w:fldCharType="end"/>
            </w:r>
            <w:r>
              <w:rPr>
                <w:rFonts w:asciiTheme="majorHAnsi" w:hAnsiTheme="majorHAnsi"/>
              </w:rPr>
              <w:t> : « </w:t>
            </w:r>
            <w:r>
              <w:rPr>
                <w:rFonts w:asciiTheme="majorHAnsi" w:hAnsiTheme="majorHAnsi"/>
              </w:rPr>
              <w:fldChar w:fldCharType="begin"/>
            </w:r>
            <w:r>
              <w:rPr>
                <w:rFonts w:asciiTheme="majorHAnsi" w:hAnsiTheme="majorHAnsi"/>
              </w:rPr>
              <w:instrText xml:space="preserve"> REF _Ref18075899 \h  \* MERGEFORMAT </w:instrText>
            </w:r>
            <w:r>
              <w:rPr>
                <w:rFonts w:asciiTheme="majorHAnsi" w:hAnsiTheme="majorHAnsi"/>
              </w:rPr>
            </w:r>
            <w:r>
              <w:rPr>
                <w:rFonts w:asciiTheme="majorHAnsi" w:hAnsiTheme="majorHAnsi"/>
              </w:rPr>
              <w:fldChar w:fldCharType="separate"/>
            </w:r>
            <w:r>
              <w:rPr>
                <w:rFonts w:asciiTheme="majorHAnsi" w:hAnsiTheme="majorHAnsi"/>
              </w:rPr>
              <w:t>Gestion des référentiels</w:t>
            </w:r>
            <w:r>
              <w:rPr>
                <w:rFonts w:asciiTheme="majorHAnsi" w:hAnsiTheme="majorHAnsi"/>
              </w:rPr>
              <w:fldChar w:fldCharType="end"/>
            </w:r>
            <w:r>
              <w:rPr>
                <w:rFonts w:asciiTheme="majorHAnsi" w:hAnsiTheme="majorHAnsi"/>
              </w:rPr>
              <w:t> ». ;</w:t>
            </w:r>
          </w:p>
          <w:p w14:paraId="3813AAC3" w14:textId="77777777" w:rsidR="001D708F" w:rsidRDefault="004F5A43">
            <w:pPr>
              <w:pStyle w:val="CCTP-Tableau-Puce1"/>
              <w:spacing w:before="31" w:after="31"/>
              <w:ind w:left="408" w:hanging="187"/>
              <w:rPr>
                <w:rFonts w:asciiTheme="majorHAnsi" w:hAnsiTheme="majorHAnsi"/>
              </w:rPr>
            </w:pPr>
            <w:r>
              <w:rPr>
                <w:rFonts w:asciiTheme="majorHAnsi" w:hAnsiTheme="majorHAnsi"/>
              </w:rPr>
              <w:t>Bilan, cahiers de tests et compte rendus des tests.</w:t>
            </w:r>
          </w:p>
        </w:tc>
      </w:tr>
      <w:tr w:rsidR="001D708F" w14:paraId="35DCA929" w14:textId="77777777" w:rsidTr="00022D21">
        <w:trPr>
          <w:gridAfter w:val="1"/>
          <w:wAfter w:w="8" w:type="dxa"/>
          <w:trHeight w:val="1480"/>
          <w:jc w:val="center"/>
        </w:trPr>
        <w:tc>
          <w:tcPr>
            <w:tcW w:w="895" w:type="dxa"/>
            <w:vMerge/>
            <w:tcBorders>
              <w:left w:val="single" w:sz="4" w:space="0" w:color="auto"/>
              <w:right w:val="single" w:sz="4" w:space="0" w:color="auto"/>
            </w:tcBorders>
            <w:vAlign w:val="center"/>
          </w:tcPr>
          <w:p w14:paraId="1AF3DE8A" w14:textId="77777777" w:rsidR="001D708F" w:rsidRDefault="001D708F">
            <w:pPr>
              <w:pStyle w:val="CCTP-Tableau-Texte1"/>
              <w:spacing w:before="31" w:after="31"/>
              <w:rPr>
                <w:rFonts w:asciiTheme="majorHAnsi" w:hAnsiTheme="majorHAnsi"/>
              </w:rPr>
            </w:pPr>
          </w:p>
        </w:tc>
        <w:tc>
          <w:tcPr>
            <w:tcW w:w="5917" w:type="dxa"/>
            <w:gridSpan w:val="11"/>
            <w:tcBorders>
              <w:top w:val="single" w:sz="4" w:space="0" w:color="auto"/>
              <w:left w:val="single" w:sz="4" w:space="0" w:color="auto"/>
              <w:bottom w:val="single" w:sz="4" w:space="0" w:color="auto"/>
              <w:right w:val="single" w:sz="4" w:space="0" w:color="auto"/>
            </w:tcBorders>
            <w:vAlign w:val="center"/>
          </w:tcPr>
          <w:p w14:paraId="18AD16BF" w14:textId="77777777" w:rsidR="001D708F" w:rsidRDefault="004F5A43">
            <w:pPr>
              <w:pStyle w:val="CCTP-Tableau-Puce1"/>
              <w:spacing w:before="31" w:after="31"/>
              <w:ind w:left="408" w:hanging="187"/>
              <w:jc w:val="both"/>
              <w:rPr>
                <w:rFonts w:asciiTheme="majorHAnsi" w:hAnsiTheme="majorHAnsi"/>
              </w:rPr>
            </w:pPr>
            <w:r>
              <w:rPr>
                <w:rFonts w:asciiTheme="majorHAnsi" w:hAnsiTheme="majorHAnsi"/>
              </w:rPr>
              <w:t>corriger l’anomalie ;</w:t>
            </w:r>
          </w:p>
          <w:p w14:paraId="434E6338" w14:textId="77777777" w:rsidR="001D708F" w:rsidRDefault="004F5A43">
            <w:pPr>
              <w:pStyle w:val="CCTP-Tableau-Puce1"/>
              <w:spacing w:before="31" w:after="31"/>
              <w:ind w:left="408" w:hanging="187"/>
              <w:jc w:val="both"/>
              <w:rPr>
                <w:rFonts w:asciiTheme="majorHAnsi" w:hAnsiTheme="majorHAnsi"/>
              </w:rPr>
            </w:pPr>
            <w:r>
              <w:rPr>
                <w:rFonts w:asciiTheme="majorHAnsi" w:hAnsiTheme="majorHAnsi"/>
              </w:rPr>
              <w:t>installer la solution dans son environnement ou sur celui du Ministère de la Justice dans le cas où les développements sont colocalisés sur le site du Ministère de la Justice ;</w:t>
            </w:r>
          </w:p>
          <w:p w14:paraId="31414046" w14:textId="77777777" w:rsidR="001D708F" w:rsidRDefault="004F5A43">
            <w:pPr>
              <w:pStyle w:val="CCTP-Tableau-Puce1"/>
              <w:spacing w:before="31" w:after="31"/>
              <w:ind w:left="408" w:hanging="187"/>
              <w:jc w:val="both"/>
              <w:rPr>
                <w:rFonts w:asciiTheme="majorHAnsi" w:hAnsiTheme="majorHAnsi"/>
              </w:rPr>
            </w:pPr>
            <w:proofErr w:type="gramStart"/>
            <w:r>
              <w:rPr>
                <w:rFonts w:asciiTheme="majorHAnsi" w:hAnsiTheme="majorHAnsi"/>
              </w:rPr>
              <w:t>réalise</w:t>
            </w:r>
            <w:proofErr w:type="gramEnd"/>
            <w:r>
              <w:rPr>
                <w:rFonts w:asciiTheme="majorHAnsi" w:hAnsiTheme="majorHAnsi"/>
              </w:rPr>
              <w:t xml:space="preserve"> les activités concernant les «</w:t>
            </w:r>
            <w:r>
              <w:rPr>
                <w:rFonts w:asciiTheme="majorHAnsi" w:hAnsiTheme="majorHAnsi"/>
              </w:rPr>
              <w:fldChar w:fldCharType="begin"/>
            </w:r>
            <w:r>
              <w:rPr>
                <w:rFonts w:asciiTheme="majorHAnsi" w:hAnsiTheme="majorHAnsi"/>
              </w:rPr>
              <w:instrText xml:space="preserve"> REF _Ref64312444 \h  \* MERGEFORMAT </w:instrText>
            </w:r>
            <w:r>
              <w:rPr>
                <w:rFonts w:asciiTheme="majorHAnsi" w:hAnsiTheme="majorHAnsi"/>
              </w:rPr>
            </w:r>
            <w:r>
              <w:rPr>
                <w:rFonts w:asciiTheme="majorHAnsi" w:hAnsiTheme="majorHAnsi"/>
              </w:rPr>
              <w:fldChar w:fldCharType="separate"/>
            </w:r>
            <w:r>
              <w:rPr>
                <w:rFonts w:asciiTheme="majorHAnsi" w:hAnsiTheme="majorHAnsi"/>
              </w:rPr>
              <w:t>Obligations transverses du titulaire</w:t>
            </w:r>
            <w:r>
              <w:rPr>
                <w:rFonts w:asciiTheme="majorHAnsi" w:hAnsiTheme="majorHAnsi"/>
              </w:rPr>
              <w:fldChar w:fldCharType="end"/>
            </w:r>
            <w:r>
              <w:rPr>
                <w:rFonts w:asciiTheme="majorHAnsi" w:hAnsiTheme="majorHAnsi"/>
              </w:rPr>
              <w:t>:</w:t>
            </w:r>
          </w:p>
          <w:p w14:paraId="2F4B8A9B" w14:textId="7DEB8D21" w:rsidR="001D708F" w:rsidRDefault="004F5A43">
            <w:pPr>
              <w:pStyle w:val="CCTP-Tableau-Puce2"/>
              <w:spacing w:before="31" w:after="31"/>
              <w:ind w:left="456" w:hanging="221"/>
              <w:jc w:val="both"/>
              <w:rPr>
                <w:rFonts w:asciiTheme="majorHAnsi" w:hAnsiTheme="majorHAnsi"/>
              </w:rPr>
            </w:pPr>
            <w:r>
              <w:rPr>
                <w:rFonts w:asciiTheme="majorHAnsi" w:hAnsiTheme="majorHAnsi"/>
              </w:rPr>
              <w:fldChar w:fldCharType="begin"/>
            </w:r>
            <w:r>
              <w:rPr>
                <w:rFonts w:asciiTheme="majorHAnsi" w:hAnsiTheme="majorHAnsi"/>
              </w:rPr>
              <w:instrText xml:space="preserve"> REF _Ref18075899 \h  \* MERGEFORMAT </w:instrText>
            </w:r>
            <w:r>
              <w:rPr>
                <w:rFonts w:asciiTheme="majorHAnsi" w:hAnsiTheme="majorHAnsi"/>
              </w:rPr>
            </w:r>
            <w:r>
              <w:rPr>
                <w:rFonts w:asciiTheme="majorHAnsi" w:hAnsiTheme="majorHAnsi"/>
              </w:rPr>
              <w:fldChar w:fldCharType="separate"/>
            </w:r>
            <w:r w:rsidR="003971F7" w:rsidRPr="003971F7">
              <w:rPr>
                <w:rFonts w:asciiTheme="majorHAnsi" w:hAnsiTheme="majorHAnsi"/>
              </w:rPr>
              <w:t>Gestion des référentiels</w:t>
            </w:r>
            <w:r>
              <w:rPr>
                <w:rFonts w:asciiTheme="majorHAnsi" w:hAnsiTheme="majorHAnsi"/>
              </w:rPr>
              <w:fldChar w:fldCharType="end"/>
            </w:r>
            <w:r>
              <w:rPr>
                <w:rFonts w:asciiTheme="majorHAnsi" w:hAnsiTheme="majorHAnsi"/>
              </w:rPr>
              <w:t xml:space="preserve">(cf. chapitre </w:t>
            </w:r>
            <w:r>
              <w:rPr>
                <w:rFonts w:asciiTheme="majorHAnsi" w:hAnsiTheme="majorHAnsi"/>
              </w:rPr>
              <w:fldChar w:fldCharType="begin"/>
            </w:r>
            <w:r>
              <w:rPr>
                <w:rFonts w:asciiTheme="majorHAnsi" w:hAnsiTheme="majorHAnsi"/>
              </w:rPr>
              <w:instrText xml:space="preserve"> REF _Ref18075899 \n \h  \* MERGEFORMAT </w:instrText>
            </w:r>
            <w:r>
              <w:rPr>
                <w:rFonts w:asciiTheme="majorHAnsi" w:hAnsiTheme="majorHAnsi"/>
              </w:rPr>
            </w:r>
            <w:r>
              <w:rPr>
                <w:rFonts w:asciiTheme="majorHAnsi" w:hAnsiTheme="majorHAnsi"/>
              </w:rPr>
              <w:fldChar w:fldCharType="separate"/>
            </w:r>
            <w:r w:rsidR="003971F7">
              <w:rPr>
                <w:rFonts w:asciiTheme="majorHAnsi" w:hAnsiTheme="majorHAnsi"/>
              </w:rPr>
              <w:t>5.7.2</w:t>
            </w:r>
            <w:r>
              <w:rPr>
                <w:rFonts w:asciiTheme="majorHAnsi" w:hAnsiTheme="majorHAnsi"/>
              </w:rPr>
              <w:fldChar w:fldCharType="end"/>
            </w:r>
            <w:r>
              <w:rPr>
                <w:rFonts w:asciiTheme="majorHAnsi" w:hAnsiTheme="majorHAnsi"/>
              </w:rPr>
              <w:t>) ;</w:t>
            </w:r>
          </w:p>
          <w:p w14:paraId="00113999" w14:textId="463332C0" w:rsidR="001D708F" w:rsidRDefault="004F5A43">
            <w:pPr>
              <w:pStyle w:val="CCTP-Tableau-Puce2"/>
              <w:spacing w:before="31" w:after="31"/>
              <w:ind w:left="456" w:hanging="221"/>
              <w:jc w:val="both"/>
              <w:rPr>
                <w:rFonts w:asciiTheme="majorHAnsi" w:hAnsiTheme="majorHAnsi"/>
              </w:rPr>
            </w:pPr>
            <w:r>
              <w:rPr>
                <w:rFonts w:asciiTheme="majorHAnsi" w:hAnsiTheme="majorHAnsi"/>
              </w:rPr>
              <w:fldChar w:fldCharType="begin"/>
            </w:r>
            <w:r>
              <w:rPr>
                <w:rFonts w:asciiTheme="majorHAnsi" w:hAnsiTheme="majorHAnsi"/>
              </w:rPr>
              <w:instrText xml:space="preserve"> REF _Ref399153708 \h  \* MERGEFORMAT </w:instrText>
            </w:r>
            <w:r>
              <w:rPr>
                <w:rFonts w:asciiTheme="majorHAnsi" w:hAnsiTheme="majorHAnsi"/>
              </w:rPr>
            </w:r>
            <w:r>
              <w:rPr>
                <w:rFonts w:asciiTheme="majorHAnsi" w:hAnsiTheme="majorHAnsi"/>
              </w:rPr>
              <w:fldChar w:fldCharType="separate"/>
            </w:r>
            <w:r w:rsidR="003971F7" w:rsidRPr="003971F7">
              <w:rPr>
                <w:rFonts w:asciiTheme="majorHAnsi" w:hAnsiTheme="majorHAnsi"/>
              </w:rPr>
              <w:t>Contrôles préalables à la MOM</w:t>
            </w:r>
            <w:r>
              <w:rPr>
                <w:rFonts w:asciiTheme="majorHAnsi" w:hAnsiTheme="majorHAnsi"/>
              </w:rPr>
              <w:fldChar w:fldCharType="end"/>
            </w:r>
            <w:r>
              <w:rPr>
                <w:rFonts w:asciiTheme="majorHAnsi" w:hAnsiTheme="majorHAnsi"/>
              </w:rPr>
              <w:t xml:space="preserve"> (cf. chapitre </w:t>
            </w:r>
            <w:r>
              <w:rPr>
                <w:rFonts w:asciiTheme="majorHAnsi" w:hAnsiTheme="majorHAnsi"/>
              </w:rPr>
              <w:fldChar w:fldCharType="begin"/>
            </w:r>
            <w:r>
              <w:rPr>
                <w:rFonts w:asciiTheme="majorHAnsi" w:hAnsiTheme="majorHAnsi"/>
              </w:rPr>
              <w:instrText xml:space="preserve"> REF _Ref399153708 \n \h  \* MERGEFORMAT </w:instrText>
            </w:r>
            <w:r>
              <w:rPr>
                <w:rFonts w:asciiTheme="majorHAnsi" w:hAnsiTheme="majorHAnsi"/>
              </w:rPr>
            </w:r>
            <w:r>
              <w:rPr>
                <w:rFonts w:asciiTheme="majorHAnsi" w:hAnsiTheme="majorHAnsi"/>
              </w:rPr>
              <w:fldChar w:fldCharType="separate"/>
            </w:r>
            <w:r w:rsidR="003971F7">
              <w:rPr>
                <w:rFonts w:asciiTheme="majorHAnsi" w:hAnsiTheme="majorHAnsi"/>
              </w:rPr>
              <w:t>5.7.3</w:t>
            </w:r>
            <w:r>
              <w:rPr>
                <w:rFonts w:asciiTheme="majorHAnsi" w:hAnsiTheme="majorHAnsi"/>
              </w:rPr>
              <w:fldChar w:fldCharType="end"/>
            </w:r>
            <w:r>
              <w:rPr>
                <w:rFonts w:asciiTheme="majorHAnsi" w:hAnsiTheme="majorHAnsi"/>
              </w:rPr>
              <w:t>) ;</w:t>
            </w:r>
          </w:p>
          <w:p w14:paraId="2FDB5B87" w14:textId="605DEC65" w:rsidR="001D708F" w:rsidRDefault="004F5A43">
            <w:pPr>
              <w:pStyle w:val="CCTP-Tableau-Puce2"/>
              <w:spacing w:before="31" w:after="31"/>
              <w:ind w:left="456" w:hanging="221"/>
              <w:jc w:val="both"/>
              <w:rPr>
                <w:rFonts w:asciiTheme="majorHAnsi" w:hAnsiTheme="majorHAnsi"/>
              </w:rPr>
            </w:pPr>
            <w:r>
              <w:rPr>
                <w:rFonts w:asciiTheme="majorHAnsi" w:hAnsiTheme="majorHAnsi"/>
              </w:rPr>
              <w:fldChar w:fldCharType="begin"/>
            </w:r>
            <w:r>
              <w:rPr>
                <w:rFonts w:asciiTheme="majorHAnsi" w:hAnsiTheme="majorHAnsi"/>
              </w:rPr>
              <w:instrText xml:space="preserve"> REF _Ref399153078 \h  \* MERGEFORMAT </w:instrText>
            </w:r>
            <w:r>
              <w:rPr>
                <w:rFonts w:asciiTheme="majorHAnsi" w:hAnsiTheme="majorHAnsi"/>
              </w:rPr>
            </w:r>
            <w:r>
              <w:rPr>
                <w:rFonts w:asciiTheme="majorHAnsi" w:hAnsiTheme="majorHAnsi"/>
              </w:rPr>
              <w:fldChar w:fldCharType="separate"/>
            </w:r>
            <w:r w:rsidR="003971F7" w:rsidRPr="003971F7">
              <w:rPr>
                <w:rFonts w:asciiTheme="majorHAnsi" w:hAnsiTheme="majorHAnsi"/>
              </w:rPr>
              <w:t>Mise en Ordre de Marche (MOM)</w:t>
            </w:r>
            <w:r>
              <w:rPr>
                <w:rFonts w:asciiTheme="majorHAnsi" w:hAnsiTheme="majorHAnsi"/>
              </w:rPr>
              <w:fldChar w:fldCharType="end"/>
            </w:r>
            <w:r>
              <w:rPr>
                <w:rFonts w:asciiTheme="majorHAnsi" w:hAnsiTheme="majorHAnsi"/>
              </w:rPr>
              <w:t xml:space="preserve"> (cf. chapitre </w:t>
            </w:r>
            <w:r>
              <w:rPr>
                <w:rFonts w:asciiTheme="majorHAnsi" w:hAnsiTheme="majorHAnsi"/>
              </w:rPr>
              <w:fldChar w:fldCharType="begin"/>
            </w:r>
            <w:r>
              <w:rPr>
                <w:rFonts w:asciiTheme="majorHAnsi" w:hAnsiTheme="majorHAnsi"/>
              </w:rPr>
              <w:instrText xml:space="preserve"> REF _Ref399153078 \n \h  \* MERGEFORMAT </w:instrText>
            </w:r>
            <w:r>
              <w:rPr>
                <w:rFonts w:asciiTheme="majorHAnsi" w:hAnsiTheme="majorHAnsi"/>
              </w:rPr>
            </w:r>
            <w:r>
              <w:rPr>
                <w:rFonts w:asciiTheme="majorHAnsi" w:hAnsiTheme="majorHAnsi"/>
              </w:rPr>
              <w:fldChar w:fldCharType="separate"/>
            </w:r>
            <w:r w:rsidR="003971F7">
              <w:rPr>
                <w:rFonts w:asciiTheme="majorHAnsi" w:hAnsiTheme="majorHAnsi"/>
              </w:rPr>
              <w:t>5.7.4</w:t>
            </w:r>
            <w:r>
              <w:rPr>
                <w:rFonts w:asciiTheme="majorHAnsi" w:hAnsiTheme="majorHAnsi"/>
              </w:rPr>
              <w:fldChar w:fldCharType="end"/>
            </w:r>
            <w:r>
              <w:rPr>
                <w:rFonts w:asciiTheme="majorHAnsi" w:hAnsiTheme="majorHAnsi"/>
              </w:rPr>
              <w:t>) ;</w:t>
            </w:r>
          </w:p>
          <w:p w14:paraId="0D5325AF" w14:textId="16E88B84" w:rsidR="001D708F" w:rsidRDefault="004F5A43">
            <w:pPr>
              <w:pStyle w:val="CCTP-Tableau-Puce2"/>
              <w:spacing w:before="31" w:after="31"/>
              <w:ind w:left="456" w:hanging="221"/>
              <w:jc w:val="both"/>
              <w:rPr>
                <w:rFonts w:asciiTheme="majorHAnsi" w:hAnsiTheme="majorHAnsi"/>
              </w:rPr>
            </w:pPr>
            <w:r>
              <w:rPr>
                <w:rFonts w:asciiTheme="majorHAnsi" w:hAnsiTheme="majorHAnsi"/>
              </w:rPr>
              <w:fldChar w:fldCharType="begin"/>
            </w:r>
            <w:r>
              <w:rPr>
                <w:rFonts w:asciiTheme="majorHAnsi" w:hAnsiTheme="majorHAnsi"/>
              </w:rPr>
              <w:instrText xml:space="preserve"> REF _Ref18076030 \h  \* MERGEFORMAT </w:instrText>
            </w:r>
            <w:r>
              <w:rPr>
                <w:rFonts w:asciiTheme="majorHAnsi" w:hAnsiTheme="majorHAnsi"/>
              </w:rPr>
            </w:r>
            <w:r>
              <w:rPr>
                <w:rFonts w:asciiTheme="majorHAnsi" w:hAnsiTheme="majorHAnsi"/>
              </w:rPr>
              <w:fldChar w:fldCharType="separate"/>
            </w:r>
            <w:r w:rsidR="003971F7" w:rsidRPr="003971F7">
              <w:rPr>
                <w:rFonts w:asciiTheme="majorHAnsi" w:hAnsiTheme="majorHAnsi"/>
              </w:rPr>
              <w:t>Support en cours de VA ou VSR</w:t>
            </w:r>
            <w:r>
              <w:rPr>
                <w:rFonts w:asciiTheme="majorHAnsi" w:hAnsiTheme="majorHAnsi"/>
              </w:rPr>
              <w:fldChar w:fldCharType="end"/>
            </w:r>
            <w:r w:rsidR="003971F7">
              <w:rPr>
                <w:rFonts w:asciiTheme="majorHAnsi" w:hAnsiTheme="majorHAnsi"/>
              </w:rPr>
              <w:t xml:space="preserve"> </w:t>
            </w:r>
            <w:r>
              <w:rPr>
                <w:rFonts w:asciiTheme="majorHAnsi" w:hAnsiTheme="majorHAnsi"/>
              </w:rPr>
              <w:t xml:space="preserve">(cf. chapitre </w:t>
            </w:r>
            <w:r>
              <w:rPr>
                <w:rFonts w:asciiTheme="majorHAnsi" w:hAnsiTheme="majorHAnsi"/>
              </w:rPr>
              <w:fldChar w:fldCharType="begin"/>
            </w:r>
            <w:r>
              <w:rPr>
                <w:rFonts w:asciiTheme="majorHAnsi" w:hAnsiTheme="majorHAnsi"/>
              </w:rPr>
              <w:instrText xml:space="preserve"> REF _Ref18076030 \n \h  \* MERGEFORMAT </w:instrText>
            </w:r>
            <w:r>
              <w:rPr>
                <w:rFonts w:asciiTheme="majorHAnsi" w:hAnsiTheme="majorHAnsi"/>
              </w:rPr>
            </w:r>
            <w:r>
              <w:rPr>
                <w:rFonts w:asciiTheme="majorHAnsi" w:hAnsiTheme="majorHAnsi"/>
              </w:rPr>
              <w:fldChar w:fldCharType="separate"/>
            </w:r>
            <w:r w:rsidR="003971F7">
              <w:rPr>
                <w:rFonts w:asciiTheme="majorHAnsi" w:hAnsiTheme="majorHAnsi"/>
              </w:rPr>
              <w:t>5.7.5</w:t>
            </w:r>
            <w:r>
              <w:rPr>
                <w:rFonts w:asciiTheme="majorHAnsi" w:hAnsiTheme="majorHAnsi"/>
              </w:rPr>
              <w:fldChar w:fldCharType="end"/>
            </w:r>
            <w:r>
              <w:rPr>
                <w:rFonts w:asciiTheme="majorHAnsi" w:hAnsiTheme="majorHAnsi"/>
              </w:rPr>
              <w:t>).</w:t>
            </w:r>
          </w:p>
        </w:tc>
        <w:tc>
          <w:tcPr>
            <w:tcW w:w="2816" w:type="dxa"/>
            <w:gridSpan w:val="6"/>
            <w:vMerge/>
            <w:tcBorders>
              <w:left w:val="single" w:sz="4" w:space="0" w:color="auto"/>
              <w:right w:val="single" w:sz="4" w:space="0" w:color="auto"/>
            </w:tcBorders>
            <w:vAlign w:val="center"/>
          </w:tcPr>
          <w:p w14:paraId="49D9714E" w14:textId="77777777" w:rsidR="001D708F" w:rsidRDefault="001D708F">
            <w:pPr>
              <w:pStyle w:val="CCTP-Tableau-Puce1"/>
              <w:spacing w:before="31" w:after="31"/>
              <w:ind w:left="408" w:hanging="187"/>
              <w:rPr>
                <w:rFonts w:asciiTheme="majorHAnsi" w:hAnsiTheme="majorHAnsi"/>
              </w:rPr>
            </w:pPr>
          </w:p>
        </w:tc>
      </w:tr>
      <w:tr w:rsidR="001D708F" w14:paraId="452B9DDE" w14:textId="77777777" w:rsidTr="00022D21">
        <w:trPr>
          <w:gridAfter w:val="1"/>
          <w:wAfter w:w="8" w:type="dxa"/>
          <w:trHeight w:val="150"/>
          <w:jc w:val="center"/>
        </w:trPr>
        <w:tc>
          <w:tcPr>
            <w:tcW w:w="895" w:type="dxa"/>
            <w:vMerge w:val="restart"/>
            <w:tcBorders>
              <w:left w:val="single" w:sz="4" w:space="0" w:color="auto"/>
              <w:right w:val="single" w:sz="4" w:space="0" w:color="auto"/>
            </w:tcBorders>
            <w:vAlign w:val="center"/>
          </w:tcPr>
          <w:p w14:paraId="6D524BFB" w14:textId="77777777" w:rsidR="001D708F" w:rsidRDefault="004F5A43">
            <w:pPr>
              <w:pStyle w:val="CCTP-Tableau-Texte1"/>
              <w:spacing w:before="31" w:after="31"/>
              <w:rPr>
                <w:rFonts w:asciiTheme="majorHAnsi" w:hAnsiTheme="majorHAnsi"/>
              </w:rPr>
            </w:pPr>
            <w:r>
              <w:rPr>
                <w:rFonts w:asciiTheme="majorHAnsi" w:hAnsiTheme="majorHAnsi"/>
              </w:rPr>
              <w:t>6</w:t>
            </w:r>
          </w:p>
        </w:tc>
        <w:tc>
          <w:tcPr>
            <w:tcW w:w="5917" w:type="dxa"/>
            <w:gridSpan w:val="11"/>
            <w:tcBorders>
              <w:top w:val="single" w:sz="4" w:space="0" w:color="auto"/>
              <w:left w:val="single" w:sz="4" w:space="0" w:color="auto"/>
              <w:bottom w:val="single" w:sz="4" w:space="0" w:color="auto"/>
              <w:right w:val="single" w:sz="4" w:space="0" w:color="auto"/>
            </w:tcBorders>
            <w:shd w:val="clear" w:color="auto" w:fill="F2F2F2"/>
            <w:vAlign w:val="center"/>
          </w:tcPr>
          <w:p w14:paraId="0939BDF8" w14:textId="77777777" w:rsidR="001D708F" w:rsidRDefault="004F5A43">
            <w:pPr>
              <w:pStyle w:val="CCTP-Tableau-Texte1"/>
              <w:spacing w:before="31" w:after="31"/>
              <w:jc w:val="both"/>
              <w:rPr>
                <w:rFonts w:asciiTheme="majorHAnsi" w:hAnsiTheme="majorHAnsi"/>
              </w:rPr>
            </w:pPr>
            <w:r>
              <w:rPr>
                <w:rFonts w:asciiTheme="majorHAnsi" w:hAnsiTheme="majorHAnsi"/>
              </w:rPr>
              <w:t>Suivi des anomalies</w:t>
            </w:r>
          </w:p>
        </w:tc>
        <w:tc>
          <w:tcPr>
            <w:tcW w:w="2816" w:type="dxa"/>
            <w:gridSpan w:val="6"/>
            <w:vMerge w:val="restart"/>
            <w:tcBorders>
              <w:left w:val="single" w:sz="4" w:space="0" w:color="auto"/>
              <w:right w:val="single" w:sz="4" w:space="0" w:color="auto"/>
            </w:tcBorders>
            <w:vAlign w:val="center"/>
          </w:tcPr>
          <w:p w14:paraId="07398839" w14:textId="77777777" w:rsidR="001D708F" w:rsidRDefault="004F5A43">
            <w:pPr>
              <w:pStyle w:val="CCTP-Tableau-Puce1"/>
              <w:spacing w:before="31" w:after="31"/>
              <w:ind w:left="408" w:hanging="187"/>
              <w:rPr>
                <w:rFonts w:asciiTheme="majorHAnsi" w:hAnsiTheme="majorHAnsi"/>
              </w:rPr>
            </w:pPr>
            <w:r>
              <w:rPr>
                <w:rFonts w:asciiTheme="majorHAnsi" w:hAnsiTheme="majorHAnsi"/>
              </w:rPr>
              <w:t>Outils de suivi mis à jour</w:t>
            </w:r>
          </w:p>
        </w:tc>
      </w:tr>
      <w:tr w:rsidR="001D708F" w14:paraId="0E768230" w14:textId="77777777" w:rsidTr="00022D21">
        <w:trPr>
          <w:gridAfter w:val="1"/>
          <w:wAfter w:w="8" w:type="dxa"/>
          <w:trHeight w:val="150"/>
          <w:jc w:val="center"/>
        </w:trPr>
        <w:tc>
          <w:tcPr>
            <w:tcW w:w="895" w:type="dxa"/>
            <w:vMerge/>
            <w:tcBorders>
              <w:left w:val="single" w:sz="4" w:space="0" w:color="auto"/>
              <w:right w:val="single" w:sz="4" w:space="0" w:color="auto"/>
            </w:tcBorders>
            <w:vAlign w:val="center"/>
          </w:tcPr>
          <w:p w14:paraId="3554191A" w14:textId="77777777" w:rsidR="001D708F" w:rsidRDefault="001D708F">
            <w:pPr>
              <w:pStyle w:val="CCTP-Tableau-Texte1"/>
              <w:spacing w:before="31" w:after="31"/>
              <w:rPr>
                <w:rFonts w:asciiTheme="majorHAnsi" w:hAnsiTheme="majorHAnsi"/>
              </w:rPr>
            </w:pPr>
          </w:p>
        </w:tc>
        <w:tc>
          <w:tcPr>
            <w:tcW w:w="5917" w:type="dxa"/>
            <w:gridSpan w:val="11"/>
            <w:tcBorders>
              <w:top w:val="single" w:sz="4" w:space="0" w:color="auto"/>
              <w:left w:val="single" w:sz="4" w:space="0" w:color="auto"/>
              <w:bottom w:val="single" w:sz="4" w:space="0" w:color="auto"/>
              <w:right w:val="single" w:sz="4" w:space="0" w:color="auto"/>
            </w:tcBorders>
            <w:vAlign w:val="center"/>
          </w:tcPr>
          <w:p w14:paraId="7653D0E9" w14:textId="77777777" w:rsidR="001D708F" w:rsidRDefault="004F5A43">
            <w:pPr>
              <w:pStyle w:val="CCTP-Tableau-Texte1"/>
              <w:spacing w:before="31" w:after="31"/>
              <w:jc w:val="both"/>
              <w:rPr>
                <w:rFonts w:asciiTheme="majorHAnsi" w:hAnsiTheme="majorHAnsi"/>
              </w:rPr>
            </w:pPr>
            <w:r>
              <w:rPr>
                <w:rFonts w:asciiTheme="majorHAnsi" w:hAnsiTheme="majorHAnsi"/>
              </w:rPr>
              <w:t>Le titulaire assure la mise à jour en continu de l’outil de gestion des évolutions et des anomalies du Ministère de la Justice (fichiers des corrections et des livraisons) pour suivi de l’avancement des travaux de maintenance.</w:t>
            </w:r>
          </w:p>
        </w:tc>
        <w:tc>
          <w:tcPr>
            <w:tcW w:w="2816" w:type="dxa"/>
            <w:gridSpan w:val="6"/>
            <w:vMerge/>
            <w:tcBorders>
              <w:left w:val="single" w:sz="4" w:space="0" w:color="auto"/>
              <w:right w:val="single" w:sz="4" w:space="0" w:color="auto"/>
            </w:tcBorders>
            <w:vAlign w:val="center"/>
          </w:tcPr>
          <w:p w14:paraId="08826C04" w14:textId="77777777" w:rsidR="001D708F" w:rsidRDefault="001D708F">
            <w:pPr>
              <w:pStyle w:val="CCTP-Tableau-Puce1"/>
              <w:spacing w:before="31" w:after="31"/>
              <w:ind w:left="408" w:hanging="187"/>
              <w:rPr>
                <w:rFonts w:asciiTheme="majorHAnsi" w:hAnsiTheme="majorHAnsi"/>
              </w:rPr>
            </w:pPr>
          </w:p>
        </w:tc>
      </w:tr>
      <w:tr w:rsidR="001D708F" w14:paraId="3ECE8B95" w14:textId="77777777" w:rsidTr="00761BF6">
        <w:trPr>
          <w:gridAfter w:val="1"/>
          <w:wAfter w:w="8" w:type="dxa"/>
          <w:trHeight w:val="345"/>
          <w:jc w:val="center"/>
        </w:trPr>
        <w:tc>
          <w:tcPr>
            <w:tcW w:w="9628" w:type="dxa"/>
            <w:gridSpan w:val="18"/>
            <w:tcBorders>
              <w:top w:val="single" w:sz="4" w:space="0" w:color="auto"/>
              <w:left w:val="single" w:sz="4" w:space="0" w:color="auto"/>
              <w:bottom w:val="single" w:sz="4" w:space="0" w:color="auto"/>
              <w:right w:val="single" w:sz="4" w:space="0" w:color="auto"/>
            </w:tcBorders>
            <w:shd w:val="clear" w:color="auto" w:fill="D9D9D9"/>
            <w:vAlign w:val="center"/>
          </w:tcPr>
          <w:p w14:paraId="736D2FC5" w14:textId="77777777" w:rsidR="001D708F" w:rsidRDefault="004F5A43">
            <w:pPr>
              <w:widowControl w:val="0"/>
              <w:spacing w:before="62" w:after="62"/>
              <w:ind w:right="185"/>
              <w:jc w:val="both"/>
              <w:rPr>
                <w:rFonts w:asciiTheme="majorHAnsi" w:hAnsiTheme="majorHAnsi"/>
                <w:b/>
                <w:bCs/>
                <w:sz w:val="20"/>
                <w:szCs w:val="20"/>
              </w:rPr>
            </w:pPr>
            <w:r>
              <w:rPr>
                <w:rFonts w:asciiTheme="majorHAnsi" w:hAnsiTheme="majorHAnsi"/>
                <w:b/>
                <w:bCs/>
                <w:sz w:val="20"/>
                <w:szCs w:val="20"/>
              </w:rPr>
              <w:t>Description générale de l’activité commune</w:t>
            </w:r>
          </w:p>
        </w:tc>
      </w:tr>
      <w:tr w:rsidR="001D708F" w14:paraId="5608E738" w14:textId="77777777" w:rsidTr="00022D21">
        <w:trPr>
          <w:gridAfter w:val="1"/>
          <w:wAfter w:w="8" w:type="dxa"/>
          <w:trHeight w:val="150"/>
          <w:jc w:val="center"/>
        </w:trPr>
        <w:tc>
          <w:tcPr>
            <w:tcW w:w="895" w:type="dxa"/>
            <w:vMerge w:val="restart"/>
            <w:tcBorders>
              <w:left w:val="single" w:sz="4" w:space="0" w:color="auto"/>
              <w:right w:val="single" w:sz="4" w:space="0" w:color="auto"/>
            </w:tcBorders>
            <w:vAlign w:val="center"/>
          </w:tcPr>
          <w:p w14:paraId="14CDA614" w14:textId="77777777" w:rsidR="001D708F" w:rsidRDefault="004F5A43">
            <w:pPr>
              <w:pStyle w:val="CCTP-Tableau-Texte1"/>
              <w:keepNext/>
              <w:spacing w:before="31" w:after="31"/>
              <w:rPr>
                <w:rFonts w:asciiTheme="majorHAnsi" w:hAnsiTheme="majorHAnsi"/>
              </w:rPr>
            </w:pPr>
            <w:r>
              <w:rPr>
                <w:rFonts w:asciiTheme="majorHAnsi" w:hAnsiTheme="majorHAnsi"/>
              </w:rPr>
              <w:t>7</w:t>
            </w:r>
          </w:p>
        </w:tc>
        <w:tc>
          <w:tcPr>
            <w:tcW w:w="5917" w:type="dxa"/>
            <w:gridSpan w:val="11"/>
            <w:tcBorders>
              <w:top w:val="single" w:sz="4" w:space="0" w:color="auto"/>
              <w:left w:val="single" w:sz="4" w:space="0" w:color="auto"/>
              <w:bottom w:val="single" w:sz="4" w:space="0" w:color="auto"/>
              <w:right w:val="single" w:sz="4" w:space="0" w:color="auto"/>
            </w:tcBorders>
            <w:shd w:val="clear" w:color="auto" w:fill="F2F2F2"/>
            <w:vAlign w:val="center"/>
          </w:tcPr>
          <w:p w14:paraId="306903AA" w14:textId="77777777" w:rsidR="001D708F" w:rsidRDefault="004F5A43">
            <w:pPr>
              <w:pStyle w:val="CCTP-Tableau-Texte1"/>
              <w:spacing w:before="31" w:after="31"/>
              <w:jc w:val="both"/>
              <w:rPr>
                <w:rFonts w:asciiTheme="majorHAnsi" w:hAnsiTheme="majorHAnsi"/>
              </w:rPr>
            </w:pPr>
            <w:r>
              <w:rPr>
                <w:rFonts w:asciiTheme="majorHAnsi" w:hAnsiTheme="majorHAnsi"/>
              </w:rPr>
              <w:t>Suivi de la prestation</w:t>
            </w:r>
          </w:p>
        </w:tc>
        <w:tc>
          <w:tcPr>
            <w:tcW w:w="2816" w:type="dxa"/>
            <w:gridSpan w:val="6"/>
            <w:vMerge w:val="restart"/>
            <w:tcBorders>
              <w:left w:val="single" w:sz="4" w:space="0" w:color="auto"/>
              <w:right w:val="single" w:sz="4" w:space="0" w:color="auto"/>
            </w:tcBorders>
            <w:vAlign w:val="center"/>
          </w:tcPr>
          <w:p w14:paraId="47BE65A7" w14:textId="77777777" w:rsidR="001D708F" w:rsidRDefault="004F5A43">
            <w:pPr>
              <w:pStyle w:val="CCTP-Tableau-Puce1"/>
              <w:spacing w:before="31" w:after="31"/>
              <w:ind w:left="408" w:hanging="187"/>
              <w:rPr>
                <w:rFonts w:asciiTheme="majorHAnsi" w:hAnsiTheme="majorHAnsi"/>
              </w:rPr>
            </w:pPr>
            <w:r>
              <w:rPr>
                <w:rFonts w:asciiTheme="majorHAnsi" w:hAnsiTheme="majorHAnsi"/>
              </w:rPr>
              <w:t>Tableau de bord d’activité mensuels</w:t>
            </w:r>
          </w:p>
          <w:p w14:paraId="6E4E89C9" w14:textId="77777777" w:rsidR="001D708F" w:rsidRDefault="004F5A43">
            <w:pPr>
              <w:pStyle w:val="CCTP-Tableau-Puce1"/>
              <w:spacing w:before="31" w:after="31"/>
              <w:ind w:left="408" w:hanging="187"/>
              <w:rPr>
                <w:rFonts w:asciiTheme="majorHAnsi" w:hAnsiTheme="majorHAnsi"/>
              </w:rPr>
            </w:pPr>
            <w:r>
              <w:rPr>
                <w:rFonts w:asciiTheme="majorHAnsi" w:hAnsiTheme="majorHAnsi"/>
              </w:rPr>
              <w:t>Tableau de bord sur les engagements contractuels</w:t>
            </w:r>
          </w:p>
        </w:tc>
      </w:tr>
      <w:tr w:rsidR="001D708F" w14:paraId="1A23221C" w14:textId="77777777" w:rsidTr="00022D21">
        <w:trPr>
          <w:gridAfter w:val="1"/>
          <w:wAfter w:w="8" w:type="dxa"/>
          <w:trHeight w:val="150"/>
          <w:jc w:val="center"/>
        </w:trPr>
        <w:tc>
          <w:tcPr>
            <w:tcW w:w="895" w:type="dxa"/>
            <w:vMerge/>
            <w:tcBorders>
              <w:left w:val="single" w:sz="4" w:space="0" w:color="auto"/>
              <w:right w:val="single" w:sz="4" w:space="0" w:color="auto"/>
            </w:tcBorders>
            <w:vAlign w:val="center"/>
          </w:tcPr>
          <w:p w14:paraId="2E9B2B48" w14:textId="77777777" w:rsidR="001D708F" w:rsidRDefault="001D708F">
            <w:pPr>
              <w:pStyle w:val="CCTP-Tableau-Texte1"/>
              <w:keepNext/>
              <w:spacing w:before="31" w:after="31"/>
              <w:rPr>
                <w:rFonts w:asciiTheme="majorHAnsi" w:hAnsiTheme="majorHAnsi"/>
              </w:rPr>
            </w:pPr>
          </w:p>
        </w:tc>
        <w:tc>
          <w:tcPr>
            <w:tcW w:w="5917" w:type="dxa"/>
            <w:gridSpan w:val="11"/>
            <w:tcBorders>
              <w:top w:val="single" w:sz="4" w:space="0" w:color="auto"/>
              <w:left w:val="single" w:sz="4" w:space="0" w:color="auto"/>
              <w:bottom w:val="single" w:sz="4" w:space="0" w:color="auto"/>
              <w:right w:val="single" w:sz="4" w:space="0" w:color="auto"/>
            </w:tcBorders>
            <w:vAlign w:val="center"/>
          </w:tcPr>
          <w:p w14:paraId="11D83E21" w14:textId="77777777" w:rsidR="001D708F" w:rsidRDefault="004F5A43">
            <w:pPr>
              <w:pStyle w:val="CCTP-Tableau-Texte1"/>
              <w:spacing w:before="31" w:after="31"/>
              <w:jc w:val="both"/>
              <w:rPr>
                <w:rFonts w:asciiTheme="majorHAnsi" w:hAnsiTheme="majorHAnsi"/>
              </w:rPr>
            </w:pPr>
            <w:r>
              <w:rPr>
                <w:rFonts w:asciiTheme="majorHAnsi" w:hAnsiTheme="majorHAnsi"/>
              </w:rPr>
              <w:t xml:space="preserve">Le titulaire réalise le suivi du </w:t>
            </w:r>
            <w:r>
              <w:rPr>
                <w:rFonts w:asciiTheme="majorHAnsi" w:hAnsiTheme="majorHAnsi"/>
              </w:rPr>
              <w:fldChar w:fldCharType="begin"/>
            </w:r>
            <w:r>
              <w:rPr>
                <w:rFonts w:asciiTheme="majorHAnsi" w:hAnsiTheme="majorHAnsi"/>
              </w:rPr>
              <w:instrText xml:space="preserve"> REF _Ref64311853 \h  \* MERGEFORMAT </w:instrText>
            </w:r>
            <w:r>
              <w:rPr>
                <w:rFonts w:asciiTheme="majorHAnsi" w:hAnsiTheme="majorHAnsi"/>
              </w:rPr>
            </w:r>
            <w:r>
              <w:rPr>
                <w:rFonts w:asciiTheme="majorHAnsi" w:hAnsiTheme="majorHAnsi"/>
              </w:rPr>
              <w:fldChar w:fldCharType="separate"/>
            </w:r>
            <w:r>
              <w:rPr>
                <w:rFonts w:asciiTheme="majorHAnsi" w:hAnsiTheme="majorHAnsi"/>
              </w:rPr>
              <w:t>Support de niveau 3 et maintenance corrective</w:t>
            </w:r>
            <w:r>
              <w:rPr>
                <w:rFonts w:asciiTheme="majorHAnsi" w:hAnsiTheme="majorHAnsi"/>
              </w:rPr>
              <w:fldChar w:fldCharType="end"/>
            </w:r>
          </w:p>
          <w:p w14:paraId="2FD42AB7" w14:textId="2F9430CB" w:rsidR="001D708F" w:rsidRDefault="004F5A43">
            <w:pPr>
              <w:pStyle w:val="CCTP-Tableau-Texte1"/>
              <w:spacing w:before="31" w:after="31"/>
              <w:jc w:val="both"/>
              <w:rPr>
                <w:rFonts w:asciiTheme="majorHAnsi" w:hAnsiTheme="majorHAnsi"/>
              </w:rPr>
            </w:pPr>
            <w:r>
              <w:rPr>
                <w:rFonts w:asciiTheme="majorHAnsi" w:hAnsiTheme="majorHAnsi"/>
              </w:rPr>
              <w:t xml:space="preserve">La tenue de ces objectifs est évaluée au travers de l’examen, en comité de suivi, d’indicateurs décrits dans </w:t>
            </w:r>
            <w:r>
              <w:rPr>
                <w:rFonts w:asciiTheme="majorHAnsi" w:hAnsiTheme="majorHAnsi"/>
              </w:rPr>
              <w:fldChar w:fldCharType="begin"/>
            </w:r>
            <w:r>
              <w:rPr>
                <w:rFonts w:asciiTheme="majorHAnsi" w:hAnsiTheme="majorHAnsi"/>
              </w:rPr>
              <w:instrText xml:space="preserve"> REF _Ref1409813 \h  \* MERGEFORMAT </w:instrText>
            </w:r>
            <w:r>
              <w:rPr>
                <w:rFonts w:asciiTheme="majorHAnsi" w:hAnsiTheme="majorHAnsi"/>
              </w:rPr>
            </w:r>
            <w:r>
              <w:rPr>
                <w:rFonts w:asciiTheme="majorHAnsi" w:hAnsiTheme="majorHAnsi"/>
              </w:rPr>
              <w:fldChar w:fldCharType="separate"/>
            </w:r>
            <w:r w:rsidR="003971F7" w:rsidRPr="003971F7">
              <w:rPr>
                <w:rFonts w:asciiTheme="majorHAnsi" w:hAnsiTheme="majorHAnsi"/>
              </w:rPr>
              <w:t>Plan d’Assurance Contrôle Qualité de l’accord-cadre (PACQ)</w:t>
            </w:r>
            <w:r>
              <w:rPr>
                <w:rFonts w:asciiTheme="majorHAnsi" w:hAnsiTheme="majorHAnsi"/>
              </w:rPr>
              <w:fldChar w:fldCharType="end"/>
            </w:r>
          </w:p>
          <w:p w14:paraId="79778731" w14:textId="77777777" w:rsidR="001D708F" w:rsidRDefault="004F5A43">
            <w:pPr>
              <w:pStyle w:val="CCTP-Tableau-Texte1"/>
              <w:spacing w:before="31" w:after="31"/>
              <w:jc w:val="both"/>
              <w:rPr>
                <w:rFonts w:asciiTheme="majorHAnsi" w:hAnsiTheme="majorHAnsi"/>
              </w:rPr>
            </w:pPr>
            <w:r>
              <w:rPr>
                <w:rFonts w:asciiTheme="majorHAnsi" w:hAnsiTheme="majorHAnsi"/>
              </w:rPr>
              <w:t>Le titulaire fournit mensuellement lors du comité opérationnel, les indicateurs illustrant l’activité.</w:t>
            </w:r>
          </w:p>
          <w:p w14:paraId="798A6566" w14:textId="77777777" w:rsidR="001D708F" w:rsidRDefault="004F5A43">
            <w:pPr>
              <w:pStyle w:val="CCTP-Tableau-Texte1"/>
              <w:spacing w:before="31" w:after="31"/>
              <w:jc w:val="both"/>
              <w:rPr>
                <w:rFonts w:asciiTheme="majorHAnsi" w:hAnsiTheme="majorHAnsi"/>
              </w:rPr>
            </w:pPr>
            <w:r>
              <w:rPr>
                <w:rFonts w:asciiTheme="majorHAnsi" w:hAnsiTheme="majorHAnsi"/>
              </w:rPr>
              <w:t xml:space="preserve">Le titulaire fournit trimestriellement lors du comité contractuel, les indicateurs illustrant l’engagement de service. </w:t>
            </w:r>
          </w:p>
        </w:tc>
        <w:tc>
          <w:tcPr>
            <w:tcW w:w="2816" w:type="dxa"/>
            <w:gridSpan w:val="6"/>
            <w:vMerge/>
            <w:tcBorders>
              <w:left w:val="single" w:sz="4" w:space="0" w:color="auto"/>
              <w:right w:val="single" w:sz="4" w:space="0" w:color="auto"/>
            </w:tcBorders>
            <w:vAlign w:val="center"/>
          </w:tcPr>
          <w:p w14:paraId="4D60EAF9" w14:textId="77777777" w:rsidR="001D708F" w:rsidRDefault="001D708F">
            <w:pPr>
              <w:pStyle w:val="CCTP-Tableau-Puce1"/>
              <w:spacing w:before="31" w:after="31"/>
              <w:ind w:left="408" w:hanging="187"/>
              <w:rPr>
                <w:rFonts w:asciiTheme="majorHAnsi" w:hAnsiTheme="majorHAnsi"/>
              </w:rPr>
            </w:pPr>
          </w:p>
        </w:tc>
      </w:tr>
      <w:tr w:rsidR="001D708F" w14:paraId="46722F6A" w14:textId="77777777" w:rsidTr="00761BF6">
        <w:trPr>
          <w:gridAfter w:val="1"/>
          <w:wAfter w:w="8" w:type="dxa"/>
          <w:trHeight w:val="345"/>
          <w:jc w:val="center"/>
        </w:trPr>
        <w:tc>
          <w:tcPr>
            <w:tcW w:w="9628" w:type="dxa"/>
            <w:gridSpan w:val="18"/>
            <w:tcBorders>
              <w:top w:val="single" w:sz="4" w:space="0" w:color="auto"/>
              <w:left w:val="single" w:sz="4" w:space="0" w:color="auto"/>
              <w:bottom w:val="single" w:sz="4" w:space="0" w:color="auto"/>
              <w:right w:val="single" w:sz="4" w:space="0" w:color="auto"/>
            </w:tcBorders>
            <w:shd w:val="clear" w:color="auto" w:fill="D9D9D9"/>
            <w:vAlign w:val="center"/>
          </w:tcPr>
          <w:p w14:paraId="50E042DE" w14:textId="60D538F4" w:rsidR="001D708F" w:rsidRDefault="001D708F">
            <w:pPr>
              <w:widowControl w:val="0"/>
              <w:spacing w:before="62" w:after="62"/>
              <w:ind w:right="185"/>
              <w:rPr>
                <w:rFonts w:asciiTheme="majorHAnsi" w:hAnsiTheme="majorHAnsi"/>
                <w:b/>
                <w:bCs/>
                <w:sz w:val="20"/>
                <w:szCs w:val="20"/>
              </w:rPr>
            </w:pPr>
          </w:p>
        </w:tc>
      </w:tr>
      <w:tr w:rsidR="001D708F" w14:paraId="67EBA28F" w14:textId="77777777" w:rsidTr="00761BF6">
        <w:trPr>
          <w:gridAfter w:val="1"/>
          <w:wAfter w:w="8" w:type="dxa"/>
          <w:trHeight w:val="119"/>
          <w:jc w:val="center"/>
        </w:trPr>
        <w:tc>
          <w:tcPr>
            <w:tcW w:w="9628" w:type="dxa"/>
            <w:gridSpan w:val="18"/>
            <w:tcBorders>
              <w:top w:val="single" w:sz="4" w:space="0" w:color="auto"/>
              <w:left w:val="single" w:sz="4" w:space="0" w:color="auto"/>
              <w:bottom w:val="single" w:sz="4" w:space="0" w:color="auto"/>
              <w:right w:val="single" w:sz="4" w:space="0" w:color="auto"/>
            </w:tcBorders>
          </w:tcPr>
          <w:p w14:paraId="2591DD83" w14:textId="6EF6D236" w:rsidR="001D708F" w:rsidRDefault="001D708F">
            <w:pPr>
              <w:pStyle w:val="CCTP-Tableau-Texte1"/>
              <w:spacing w:before="31" w:after="31"/>
              <w:jc w:val="both"/>
              <w:rPr>
                <w:rFonts w:asciiTheme="majorHAnsi" w:hAnsiTheme="majorHAnsi"/>
              </w:rPr>
            </w:pPr>
          </w:p>
        </w:tc>
      </w:tr>
      <w:tr w:rsidR="001D708F" w14:paraId="7DB606A8" w14:textId="77777777" w:rsidTr="00761BF6">
        <w:trPr>
          <w:gridAfter w:val="1"/>
          <w:wAfter w:w="8" w:type="dxa"/>
          <w:trHeight w:val="345"/>
          <w:jc w:val="center"/>
        </w:trPr>
        <w:tc>
          <w:tcPr>
            <w:tcW w:w="9628" w:type="dxa"/>
            <w:gridSpan w:val="18"/>
            <w:tcBorders>
              <w:top w:val="single" w:sz="4" w:space="0" w:color="auto"/>
              <w:left w:val="single" w:sz="4" w:space="0" w:color="auto"/>
              <w:bottom w:val="single" w:sz="4" w:space="0" w:color="auto"/>
              <w:right w:val="single" w:sz="4" w:space="0" w:color="auto"/>
            </w:tcBorders>
            <w:shd w:val="clear" w:color="auto" w:fill="D9D9D9"/>
            <w:vAlign w:val="center"/>
          </w:tcPr>
          <w:p w14:paraId="55C83C16" w14:textId="77777777" w:rsidR="001D708F" w:rsidRDefault="004F5A43">
            <w:pPr>
              <w:widowControl w:val="0"/>
              <w:spacing w:before="62" w:after="62"/>
              <w:ind w:right="185"/>
              <w:jc w:val="both"/>
              <w:rPr>
                <w:rFonts w:asciiTheme="majorHAnsi" w:hAnsiTheme="majorHAnsi"/>
                <w:b/>
                <w:bCs/>
                <w:sz w:val="20"/>
                <w:szCs w:val="20"/>
              </w:rPr>
            </w:pPr>
            <w:r>
              <w:rPr>
                <w:rFonts w:asciiTheme="majorHAnsi" w:hAnsiTheme="majorHAnsi"/>
                <w:b/>
                <w:bCs/>
                <w:sz w:val="20"/>
                <w:szCs w:val="20"/>
              </w:rPr>
              <w:lastRenderedPageBreak/>
              <w:t>Engagements de service</w:t>
            </w:r>
          </w:p>
        </w:tc>
      </w:tr>
      <w:tr w:rsidR="00443C21" w14:paraId="349BABB8" w14:textId="77777777" w:rsidTr="00761BF6">
        <w:trPr>
          <w:gridAfter w:val="1"/>
          <w:wAfter w:w="8" w:type="dxa"/>
          <w:trHeight w:val="428"/>
          <w:jc w:val="center"/>
        </w:trPr>
        <w:tc>
          <w:tcPr>
            <w:tcW w:w="9628" w:type="dxa"/>
            <w:gridSpan w:val="18"/>
            <w:tcBorders>
              <w:top w:val="single" w:sz="4" w:space="0" w:color="auto"/>
              <w:left w:val="single" w:sz="4" w:space="0" w:color="auto"/>
              <w:bottom w:val="single" w:sz="4" w:space="0" w:color="auto"/>
              <w:right w:val="single" w:sz="4" w:space="0" w:color="auto"/>
            </w:tcBorders>
            <w:vAlign w:val="center"/>
          </w:tcPr>
          <w:p w14:paraId="4B2A6619" w14:textId="3C01FB58" w:rsidR="00443C21" w:rsidRDefault="00443C21" w:rsidP="00443C21">
            <w:pPr>
              <w:pStyle w:val="CCTP-Tableau-Texte1"/>
              <w:spacing w:before="31" w:after="31"/>
              <w:jc w:val="both"/>
              <w:rPr>
                <w:rFonts w:asciiTheme="majorHAnsi" w:hAnsiTheme="majorHAnsi"/>
              </w:rPr>
            </w:pPr>
            <w:r>
              <w:rPr>
                <w:rFonts w:asciiTheme="majorHAnsi" w:hAnsiTheme="majorHAnsi"/>
              </w:rPr>
              <w:t>À compter de la soumission d’un ticket ou d’une demande, le titulaire fournit les éléments attendus, dans un délai maximum fixé par le tableau ci-après</w:t>
            </w:r>
          </w:p>
        </w:tc>
      </w:tr>
      <w:tr w:rsidR="00443C21" w14:paraId="45F5512C" w14:textId="77777777" w:rsidTr="00761BF6">
        <w:trPr>
          <w:gridAfter w:val="1"/>
          <w:wAfter w:w="8" w:type="dxa"/>
          <w:trHeight w:val="445"/>
          <w:jc w:val="center"/>
        </w:trPr>
        <w:tc>
          <w:tcPr>
            <w:tcW w:w="9628" w:type="dxa"/>
            <w:gridSpan w:val="18"/>
            <w:tcBorders>
              <w:top w:val="single" w:sz="4" w:space="0" w:color="FFFFFF" w:themeColor="background1"/>
              <w:left w:val="single" w:sz="4" w:space="0" w:color="auto"/>
              <w:bottom w:val="single" w:sz="4" w:space="0" w:color="FFFFFF" w:themeColor="background1"/>
              <w:right w:val="single" w:sz="4" w:space="0" w:color="FFFFFF" w:themeColor="background1"/>
            </w:tcBorders>
            <w:shd w:val="clear" w:color="auto" w:fill="333333"/>
            <w:vAlign w:val="center"/>
          </w:tcPr>
          <w:p w14:paraId="53177521" w14:textId="77777777" w:rsidR="00443C21" w:rsidRDefault="00443C21" w:rsidP="00443C21">
            <w:pPr>
              <w:pStyle w:val="CCTP-Tableau-petittexte"/>
              <w:spacing w:before="31" w:after="31"/>
              <w:jc w:val="center"/>
              <w:rPr>
                <w:rFonts w:asciiTheme="majorHAnsi" w:hAnsiTheme="majorHAnsi"/>
              </w:rPr>
            </w:pPr>
            <w:r>
              <w:rPr>
                <w:rFonts w:asciiTheme="majorHAnsi" w:hAnsiTheme="majorHAnsi"/>
              </w:rPr>
              <w:t>Délais de traitement</w:t>
            </w:r>
          </w:p>
        </w:tc>
      </w:tr>
      <w:tr w:rsidR="00443C21" w14:paraId="5474FF0C" w14:textId="77777777" w:rsidTr="00022D21">
        <w:trPr>
          <w:gridAfter w:val="1"/>
          <w:wAfter w:w="8" w:type="dxa"/>
          <w:trHeight w:val="329"/>
          <w:jc w:val="center"/>
        </w:trPr>
        <w:tc>
          <w:tcPr>
            <w:tcW w:w="1836" w:type="dxa"/>
            <w:gridSpan w:val="3"/>
            <w:vMerge w:val="restart"/>
            <w:tcBorders>
              <w:top w:val="single" w:sz="4" w:space="0" w:color="FFFFFF" w:themeColor="background1"/>
              <w:left w:val="single" w:sz="4" w:space="0" w:color="auto"/>
              <w:right w:val="single" w:sz="4" w:space="0" w:color="FFFFFF" w:themeColor="background1"/>
            </w:tcBorders>
            <w:shd w:val="clear" w:color="auto" w:fill="333333"/>
            <w:vAlign w:val="center"/>
          </w:tcPr>
          <w:p w14:paraId="6F37EB2F" w14:textId="77777777" w:rsidR="00443C21" w:rsidRDefault="00443C21" w:rsidP="00443C21">
            <w:pPr>
              <w:pStyle w:val="CCTP-Tableau-petittexte"/>
              <w:spacing w:before="31" w:after="31"/>
              <w:jc w:val="center"/>
              <w:rPr>
                <w:rFonts w:asciiTheme="majorHAnsi" w:hAnsiTheme="majorHAnsi"/>
              </w:rPr>
            </w:pPr>
          </w:p>
          <w:p w14:paraId="4F4660FC" w14:textId="77777777" w:rsidR="00443C21" w:rsidRDefault="00443C21" w:rsidP="00443C21">
            <w:pPr>
              <w:pStyle w:val="CCTP-Tableau-petittexte"/>
              <w:spacing w:before="31" w:after="31"/>
              <w:jc w:val="center"/>
              <w:rPr>
                <w:rFonts w:asciiTheme="majorHAnsi" w:hAnsiTheme="majorHAnsi"/>
              </w:rPr>
            </w:pPr>
            <w:r>
              <w:rPr>
                <w:rFonts w:asciiTheme="majorHAnsi" w:hAnsiTheme="majorHAnsi"/>
              </w:rPr>
              <w:t>Actions</w:t>
            </w:r>
          </w:p>
        </w:tc>
        <w:tc>
          <w:tcPr>
            <w:tcW w:w="7792" w:type="dxa"/>
            <w:gridSpan w:val="15"/>
            <w:tcBorders>
              <w:top w:val="single" w:sz="4" w:space="0" w:color="FFFFFF" w:themeColor="background1"/>
              <w:left w:val="single" w:sz="4" w:space="0" w:color="FFFFFF" w:themeColor="background1"/>
              <w:bottom w:val="single" w:sz="4" w:space="0" w:color="FFFFFF" w:themeColor="background1"/>
              <w:right w:val="single" w:sz="4" w:space="0" w:color="auto"/>
            </w:tcBorders>
            <w:shd w:val="clear" w:color="auto" w:fill="333333"/>
            <w:vAlign w:val="center"/>
          </w:tcPr>
          <w:p w14:paraId="5A038793" w14:textId="77777777" w:rsidR="00443C21" w:rsidRDefault="00443C21" w:rsidP="00443C21">
            <w:pPr>
              <w:pStyle w:val="CCTP-Tableau-petittexte"/>
              <w:spacing w:before="31" w:after="31"/>
              <w:jc w:val="center"/>
              <w:rPr>
                <w:rFonts w:asciiTheme="majorHAnsi" w:hAnsiTheme="majorHAnsi"/>
              </w:rPr>
            </w:pPr>
            <w:r>
              <w:rPr>
                <w:rFonts w:asciiTheme="majorHAnsi" w:hAnsiTheme="majorHAnsi"/>
              </w:rPr>
              <w:t>Délais maximum</w:t>
            </w:r>
            <w:r>
              <w:rPr>
                <w:rStyle w:val="Appelnotedebasdep"/>
                <w:rFonts w:asciiTheme="majorHAnsi" w:hAnsiTheme="majorHAnsi"/>
              </w:rPr>
              <w:footnoteReference w:id="17"/>
            </w:r>
          </w:p>
        </w:tc>
      </w:tr>
      <w:tr w:rsidR="00443C21" w14:paraId="377FCBEC" w14:textId="77777777" w:rsidTr="00022D21">
        <w:trPr>
          <w:gridAfter w:val="1"/>
          <w:wAfter w:w="8" w:type="dxa"/>
          <w:trHeight w:val="277"/>
          <w:jc w:val="center"/>
        </w:trPr>
        <w:tc>
          <w:tcPr>
            <w:tcW w:w="1836" w:type="dxa"/>
            <w:gridSpan w:val="3"/>
            <w:vMerge/>
            <w:tcBorders>
              <w:left w:val="single" w:sz="4" w:space="0" w:color="auto"/>
              <w:bottom w:val="single" w:sz="4" w:space="0" w:color="auto"/>
              <w:right w:val="single" w:sz="4" w:space="0" w:color="FFFFFF" w:themeColor="background1"/>
            </w:tcBorders>
            <w:shd w:val="clear" w:color="auto" w:fill="333333"/>
            <w:vAlign w:val="center"/>
          </w:tcPr>
          <w:p w14:paraId="276957BC" w14:textId="77777777" w:rsidR="00443C21" w:rsidRDefault="00443C21" w:rsidP="00443C21">
            <w:pPr>
              <w:pStyle w:val="CCTP-Tableau-petittexte"/>
              <w:spacing w:before="31" w:after="31"/>
              <w:jc w:val="center"/>
              <w:rPr>
                <w:rFonts w:asciiTheme="majorHAnsi" w:hAnsiTheme="majorHAnsi"/>
              </w:rPr>
            </w:pPr>
          </w:p>
        </w:tc>
        <w:tc>
          <w:tcPr>
            <w:tcW w:w="2596" w:type="dxa"/>
            <w:gridSpan w:val="4"/>
            <w:tcBorders>
              <w:top w:val="single" w:sz="4" w:space="0" w:color="FFFFFF" w:themeColor="background1"/>
              <w:left w:val="single" w:sz="4" w:space="0" w:color="FFFFFF" w:themeColor="background1"/>
              <w:bottom w:val="single" w:sz="4" w:space="0" w:color="FFFFFF" w:themeColor="background1"/>
              <w:right w:val="none" w:sz="4" w:space="0" w:color="000000"/>
            </w:tcBorders>
            <w:shd w:val="clear" w:color="auto" w:fill="333333"/>
            <w:vAlign w:val="center"/>
          </w:tcPr>
          <w:p w14:paraId="0F57A21D" w14:textId="77777777" w:rsidR="00443C21" w:rsidRDefault="00443C21" w:rsidP="00443C21">
            <w:pPr>
              <w:pStyle w:val="CCTP-Tableau-petittexte"/>
              <w:spacing w:before="31" w:after="31"/>
              <w:jc w:val="center"/>
              <w:rPr>
                <w:rFonts w:asciiTheme="majorHAnsi" w:hAnsiTheme="majorHAnsi"/>
                <w:highlight w:val="red"/>
              </w:rPr>
            </w:pPr>
            <w:r>
              <w:rPr>
                <w:rFonts w:asciiTheme="majorHAnsi" w:hAnsiTheme="majorHAnsi"/>
              </w:rPr>
              <w:t>Bloquant</w:t>
            </w:r>
            <w:r>
              <w:rPr>
                <w:rStyle w:val="Appelnotedebasdep"/>
                <w:rFonts w:asciiTheme="majorHAnsi" w:hAnsiTheme="majorHAnsi"/>
              </w:rPr>
              <w:footnoteReference w:id="18"/>
            </w:r>
            <w:r>
              <w:rPr>
                <w:rFonts w:asciiTheme="majorHAnsi" w:hAnsiTheme="majorHAnsi"/>
                <w:vertAlign w:val="superscript"/>
              </w:rPr>
              <w:t>,</w:t>
            </w:r>
            <w:r>
              <w:rPr>
                <w:rStyle w:val="Appelnotedebasdep"/>
                <w:rFonts w:asciiTheme="majorHAnsi" w:hAnsiTheme="majorHAnsi"/>
              </w:rPr>
              <w:footnoteReference w:id="19"/>
            </w:r>
          </w:p>
        </w:tc>
        <w:tc>
          <w:tcPr>
            <w:tcW w:w="2597" w:type="dxa"/>
            <w:gridSpan w:val="7"/>
            <w:tcBorders>
              <w:top w:val="single" w:sz="4" w:space="0" w:color="FFFFFF" w:themeColor="background1"/>
              <w:left w:val="single" w:sz="4" w:space="0" w:color="FFFFFF" w:themeColor="background1"/>
              <w:bottom w:val="single" w:sz="4" w:space="0" w:color="FFFFFF" w:themeColor="background1"/>
              <w:right w:val="none" w:sz="4" w:space="0" w:color="000000"/>
            </w:tcBorders>
            <w:shd w:val="clear" w:color="auto" w:fill="333333"/>
            <w:vAlign w:val="center"/>
          </w:tcPr>
          <w:p w14:paraId="2FF2EBB5" w14:textId="77777777" w:rsidR="00443C21" w:rsidRDefault="00443C21" w:rsidP="00443C21">
            <w:pPr>
              <w:pStyle w:val="CCTP-Tableau-petittexte"/>
              <w:spacing w:before="31" w:after="31"/>
              <w:jc w:val="center"/>
              <w:rPr>
                <w:rFonts w:asciiTheme="majorHAnsi" w:hAnsiTheme="majorHAnsi"/>
                <w:highlight w:val="red"/>
              </w:rPr>
            </w:pPr>
            <w:r>
              <w:rPr>
                <w:rFonts w:asciiTheme="majorHAnsi" w:hAnsiTheme="majorHAnsi"/>
              </w:rPr>
              <w:t>Majeur</w:t>
            </w:r>
          </w:p>
        </w:tc>
        <w:tc>
          <w:tcPr>
            <w:tcW w:w="2599" w:type="dxa"/>
            <w:gridSpan w:val="4"/>
            <w:tcBorders>
              <w:top w:val="single" w:sz="4" w:space="0" w:color="FFFFFF" w:themeColor="background1"/>
              <w:left w:val="single" w:sz="4" w:space="0" w:color="FFFFFF" w:themeColor="background1"/>
              <w:bottom w:val="single" w:sz="4" w:space="0" w:color="FFFFFF" w:themeColor="background1"/>
              <w:right w:val="single" w:sz="4" w:space="0" w:color="auto"/>
            </w:tcBorders>
            <w:shd w:val="clear" w:color="auto" w:fill="333333"/>
            <w:vAlign w:val="center"/>
          </w:tcPr>
          <w:p w14:paraId="154948F0" w14:textId="77777777" w:rsidR="00443C21" w:rsidRDefault="00443C21" w:rsidP="00443C21">
            <w:pPr>
              <w:pStyle w:val="CCTP-Tableau-petittexte"/>
              <w:spacing w:before="31" w:after="31"/>
              <w:jc w:val="center"/>
              <w:rPr>
                <w:rFonts w:asciiTheme="majorHAnsi" w:hAnsiTheme="majorHAnsi"/>
                <w:highlight w:val="red"/>
              </w:rPr>
            </w:pPr>
            <w:r>
              <w:rPr>
                <w:rFonts w:asciiTheme="majorHAnsi" w:hAnsiTheme="majorHAnsi"/>
              </w:rPr>
              <w:t>Mineur</w:t>
            </w:r>
          </w:p>
        </w:tc>
      </w:tr>
      <w:tr w:rsidR="00443C21" w14:paraId="02FF65D1" w14:textId="77777777" w:rsidTr="00022D21">
        <w:trPr>
          <w:gridAfter w:val="1"/>
          <w:wAfter w:w="8" w:type="dxa"/>
          <w:trHeight w:val="376"/>
          <w:jc w:val="center"/>
        </w:trPr>
        <w:tc>
          <w:tcPr>
            <w:tcW w:w="1836" w:type="dxa"/>
            <w:gridSpan w:val="3"/>
            <w:tcBorders>
              <w:top w:val="single" w:sz="4" w:space="0" w:color="auto"/>
            </w:tcBorders>
            <w:vAlign w:val="center"/>
          </w:tcPr>
          <w:p w14:paraId="3CBEE112" w14:textId="77777777" w:rsidR="00443C21" w:rsidRDefault="00443C21" w:rsidP="00443C21">
            <w:pPr>
              <w:pStyle w:val="CCTP-Tableau-petittexte"/>
              <w:spacing w:before="31" w:after="31"/>
              <w:rPr>
                <w:rFonts w:asciiTheme="majorHAnsi" w:hAnsiTheme="majorHAnsi"/>
              </w:rPr>
            </w:pPr>
            <w:r>
              <w:rPr>
                <w:rFonts w:asciiTheme="majorHAnsi" w:hAnsiTheme="majorHAnsi"/>
              </w:rPr>
              <w:t>Solution de contournement</w:t>
            </w:r>
          </w:p>
        </w:tc>
        <w:tc>
          <w:tcPr>
            <w:tcW w:w="2596" w:type="dxa"/>
            <w:gridSpan w:val="4"/>
            <w:tcBorders>
              <w:top w:val="none" w:sz="4" w:space="0" w:color="000000"/>
            </w:tcBorders>
          </w:tcPr>
          <w:p w14:paraId="01CD3C32" w14:textId="77777777" w:rsidR="00443C21" w:rsidRDefault="00443C21" w:rsidP="00443C21">
            <w:pPr>
              <w:pStyle w:val="CCTP-Tableau-petittexte"/>
              <w:spacing w:before="31" w:after="31"/>
              <w:rPr>
                <w:rFonts w:asciiTheme="majorHAnsi" w:hAnsiTheme="majorHAnsi"/>
              </w:rPr>
            </w:pPr>
            <w:r>
              <w:rPr>
                <w:rFonts w:asciiTheme="majorHAnsi" w:hAnsiTheme="majorHAnsi"/>
              </w:rPr>
              <w:t xml:space="preserve">4 </w:t>
            </w:r>
            <w:r w:rsidRPr="00ED55A5">
              <w:rPr>
                <w:rFonts w:asciiTheme="majorHAnsi" w:hAnsiTheme="majorHAnsi"/>
              </w:rPr>
              <w:t xml:space="preserve">heures </w:t>
            </w:r>
            <w:r w:rsidRPr="00664E96">
              <w:rPr>
                <w:rFonts w:asciiTheme="majorHAnsi" w:hAnsiTheme="majorHAnsi"/>
              </w:rPr>
              <w:t>ouvrées</w:t>
            </w:r>
          </w:p>
        </w:tc>
        <w:tc>
          <w:tcPr>
            <w:tcW w:w="2597" w:type="dxa"/>
            <w:gridSpan w:val="7"/>
            <w:tcBorders>
              <w:top w:val="none" w:sz="4" w:space="0" w:color="000000"/>
            </w:tcBorders>
          </w:tcPr>
          <w:p w14:paraId="398AF6AC" w14:textId="77777777" w:rsidR="00443C21" w:rsidRDefault="00443C21" w:rsidP="00443C21">
            <w:pPr>
              <w:pStyle w:val="CCTP-Tableau-petittexte"/>
              <w:spacing w:before="31" w:after="31"/>
              <w:rPr>
                <w:rFonts w:asciiTheme="majorHAnsi" w:hAnsiTheme="majorHAnsi"/>
              </w:rPr>
            </w:pPr>
            <w:r>
              <w:rPr>
                <w:rFonts w:asciiTheme="majorHAnsi" w:hAnsiTheme="majorHAnsi"/>
              </w:rPr>
              <w:t>1 jour ouvré</w:t>
            </w:r>
          </w:p>
        </w:tc>
        <w:tc>
          <w:tcPr>
            <w:tcW w:w="2599" w:type="dxa"/>
            <w:gridSpan w:val="4"/>
            <w:tcBorders>
              <w:top w:val="none" w:sz="4" w:space="0" w:color="000000"/>
            </w:tcBorders>
            <w:shd w:val="clear" w:color="auto" w:fill="D9D9D9"/>
          </w:tcPr>
          <w:p w14:paraId="2325FA48" w14:textId="77777777" w:rsidR="00443C21" w:rsidRDefault="00443C21" w:rsidP="00443C21">
            <w:pPr>
              <w:pStyle w:val="CCTP-Tableau-petittexte"/>
              <w:spacing w:before="31" w:after="31"/>
              <w:rPr>
                <w:rFonts w:asciiTheme="majorHAnsi" w:hAnsiTheme="majorHAnsi"/>
              </w:rPr>
            </w:pPr>
          </w:p>
        </w:tc>
      </w:tr>
      <w:tr w:rsidR="00443C21" w14:paraId="58FDFEB8" w14:textId="77777777" w:rsidTr="00022D21">
        <w:trPr>
          <w:gridAfter w:val="1"/>
          <w:wAfter w:w="8" w:type="dxa"/>
          <w:trHeight w:val="325"/>
          <w:jc w:val="center"/>
        </w:trPr>
        <w:tc>
          <w:tcPr>
            <w:tcW w:w="1836" w:type="dxa"/>
            <w:gridSpan w:val="3"/>
            <w:tcBorders>
              <w:bottom w:val="single" w:sz="4" w:space="0" w:color="auto"/>
            </w:tcBorders>
            <w:vAlign w:val="center"/>
          </w:tcPr>
          <w:p w14:paraId="1AF1A53F" w14:textId="77777777" w:rsidR="00443C21" w:rsidRDefault="00443C21" w:rsidP="00443C21">
            <w:pPr>
              <w:pStyle w:val="CCTP-Tableau-petittexte"/>
              <w:spacing w:before="31" w:after="31"/>
              <w:rPr>
                <w:rFonts w:asciiTheme="majorHAnsi" w:hAnsiTheme="majorHAnsi"/>
              </w:rPr>
            </w:pPr>
            <w:r>
              <w:rPr>
                <w:rFonts w:asciiTheme="majorHAnsi" w:hAnsiTheme="majorHAnsi"/>
              </w:rPr>
              <w:t>Résolution</w:t>
            </w:r>
          </w:p>
        </w:tc>
        <w:tc>
          <w:tcPr>
            <w:tcW w:w="2596" w:type="dxa"/>
            <w:gridSpan w:val="4"/>
            <w:tcBorders>
              <w:bottom w:val="single" w:sz="4" w:space="0" w:color="auto"/>
            </w:tcBorders>
          </w:tcPr>
          <w:p w14:paraId="435D1CB5" w14:textId="77777777" w:rsidR="00443C21" w:rsidRDefault="00443C21" w:rsidP="00443C21">
            <w:pPr>
              <w:pStyle w:val="CCTP-Tableau-petittexte"/>
              <w:spacing w:before="31" w:after="31"/>
              <w:rPr>
                <w:rFonts w:asciiTheme="majorHAnsi" w:hAnsiTheme="majorHAnsi"/>
              </w:rPr>
            </w:pPr>
            <w:r>
              <w:rPr>
                <w:rFonts w:asciiTheme="majorHAnsi" w:hAnsiTheme="majorHAnsi"/>
              </w:rPr>
              <w:t>1 jour ouvré à compter de la soumission au titulaire</w:t>
            </w:r>
          </w:p>
        </w:tc>
        <w:tc>
          <w:tcPr>
            <w:tcW w:w="2597" w:type="dxa"/>
            <w:gridSpan w:val="7"/>
            <w:tcBorders>
              <w:bottom w:val="single" w:sz="4" w:space="0" w:color="auto"/>
            </w:tcBorders>
          </w:tcPr>
          <w:p w14:paraId="66232CC9" w14:textId="77777777" w:rsidR="00443C21" w:rsidRDefault="00443C21" w:rsidP="00443C21">
            <w:pPr>
              <w:pStyle w:val="CCTP-Tableau-petittexte"/>
              <w:spacing w:before="31" w:after="31"/>
              <w:rPr>
                <w:rFonts w:asciiTheme="majorHAnsi" w:hAnsiTheme="majorHAnsi"/>
              </w:rPr>
            </w:pPr>
            <w:r>
              <w:rPr>
                <w:rFonts w:asciiTheme="majorHAnsi" w:hAnsiTheme="majorHAnsi"/>
              </w:rPr>
              <w:t>2 jours ouvrés à compter de la soumission au titulaire</w:t>
            </w:r>
            <w:bookmarkStart w:id="401" w:name="_Ref32411781"/>
            <w:r>
              <w:rPr>
                <w:rStyle w:val="Appelnotedebasdep"/>
                <w:rFonts w:asciiTheme="majorHAnsi" w:hAnsiTheme="majorHAnsi"/>
              </w:rPr>
              <w:footnoteReference w:id="20"/>
            </w:r>
            <w:bookmarkEnd w:id="401"/>
          </w:p>
        </w:tc>
        <w:tc>
          <w:tcPr>
            <w:tcW w:w="2599" w:type="dxa"/>
            <w:gridSpan w:val="4"/>
            <w:tcBorders>
              <w:bottom w:val="single" w:sz="4" w:space="0" w:color="auto"/>
            </w:tcBorders>
          </w:tcPr>
          <w:p w14:paraId="6E79FD79" w14:textId="77777777" w:rsidR="00443C21" w:rsidRDefault="00443C21" w:rsidP="00443C21">
            <w:pPr>
              <w:pStyle w:val="CCTP-Tableau-petittexte"/>
              <w:spacing w:before="31" w:after="31"/>
              <w:rPr>
                <w:rFonts w:asciiTheme="majorHAnsi" w:hAnsiTheme="majorHAnsi"/>
              </w:rPr>
            </w:pPr>
            <w:r>
              <w:rPr>
                <w:rFonts w:asciiTheme="majorHAnsi" w:hAnsiTheme="majorHAnsi"/>
              </w:rPr>
              <w:t>5 jours ouvrés à compter de la soumission au titulaire</w:t>
            </w:r>
            <w:r>
              <w:rPr>
                <w:rFonts w:asciiTheme="majorHAnsi" w:hAnsiTheme="majorHAnsi"/>
              </w:rPr>
              <w:fldChar w:fldCharType="begin"/>
            </w:r>
            <w:r>
              <w:rPr>
                <w:rFonts w:asciiTheme="majorHAnsi" w:hAnsiTheme="majorHAnsi"/>
              </w:rPr>
              <w:instrText xml:space="preserve"> NOTEREF _Ref32411781 \h  \* MERGEFORMAT </w:instrText>
            </w:r>
            <w:r>
              <w:rPr>
                <w:rFonts w:asciiTheme="majorHAnsi" w:hAnsiTheme="majorHAnsi"/>
              </w:rPr>
            </w:r>
            <w:r>
              <w:rPr>
                <w:rFonts w:asciiTheme="majorHAnsi" w:hAnsiTheme="majorHAnsi"/>
              </w:rPr>
              <w:fldChar w:fldCharType="separate"/>
            </w:r>
            <w:r>
              <w:rPr>
                <w:rFonts w:asciiTheme="majorHAnsi" w:hAnsiTheme="majorHAnsi"/>
                <w:vertAlign w:val="superscript"/>
              </w:rPr>
              <w:t>18</w:t>
            </w:r>
            <w:r>
              <w:rPr>
                <w:rFonts w:asciiTheme="majorHAnsi" w:hAnsiTheme="majorHAnsi"/>
              </w:rPr>
              <w:fldChar w:fldCharType="end"/>
            </w:r>
          </w:p>
        </w:tc>
      </w:tr>
      <w:tr w:rsidR="00443C21" w14:paraId="6279CB16" w14:textId="77777777" w:rsidTr="00761BF6">
        <w:trPr>
          <w:gridAfter w:val="1"/>
          <w:wAfter w:w="8" w:type="dxa"/>
          <w:trHeight w:val="325"/>
          <w:jc w:val="center"/>
        </w:trPr>
        <w:tc>
          <w:tcPr>
            <w:tcW w:w="9628" w:type="dxa"/>
            <w:gridSpan w:val="18"/>
            <w:tcBorders>
              <w:top w:val="single" w:sz="4" w:space="0" w:color="auto"/>
              <w:left w:val="single" w:sz="4" w:space="0" w:color="auto"/>
              <w:bottom w:val="single" w:sz="4" w:space="0" w:color="auto"/>
              <w:right w:val="single" w:sz="4" w:space="0" w:color="auto"/>
            </w:tcBorders>
            <w:vAlign w:val="center"/>
          </w:tcPr>
          <w:p w14:paraId="2321CB1D" w14:textId="77777777" w:rsidR="00443C21" w:rsidRDefault="00443C21" w:rsidP="00443C21">
            <w:pPr>
              <w:pStyle w:val="CCTP-Tableau-Texte1"/>
              <w:spacing w:before="31" w:after="31"/>
              <w:rPr>
                <w:rFonts w:asciiTheme="majorHAnsi" w:hAnsiTheme="majorHAnsi"/>
              </w:rPr>
            </w:pPr>
            <w:r>
              <w:rPr>
                <w:rFonts w:asciiTheme="majorHAnsi" w:hAnsiTheme="majorHAnsi"/>
              </w:rPr>
              <w:t xml:space="preserve">Les taux de respect de traitement des tickets de </w:t>
            </w:r>
            <w:r>
              <w:rPr>
                <w:rFonts w:asciiTheme="majorHAnsi" w:hAnsiTheme="majorHAnsi"/>
              </w:rPr>
              <w:fldChar w:fldCharType="begin"/>
            </w:r>
            <w:r>
              <w:rPr>
                <w:rFonts w:asciiTheme="majorHAnsi" w:hAnsiTheme="majorHAnsi"/>
              </w:rPr>
              <w:instrText xml:space="preserve"> REF _Ref64311853 \h  \* MERGEFORMAT </w:instrText>
            </w:r>
            <w:r>
              <w:rPr>
                <w:rFonts w:asciiTheme="majorHAnsi" w:hAnsiTheme="majorHAnsi"/>
              </w:rPr>
            </w:r>
            <w:r>
              <w:rPr>
                <w:rFonts w:asciiTheme="majorHAnsi" w:hAnsiTheme="majorHAnsi"/>
              </w:rPr>
              <w:fldChar w:fldCharType="separate"/>
            </w:r>
            <w:r>
              <w:rPr>
                <w:rFonts w:asciiTheme="majorHAnsi" w:eastAsiaTheme="minorEastAsia" w:hAnsiTheme="majorHAnsi" w:cstheme="minorBidi"/>
              </w:rPr>
              <w:t>Support de niveau 3 et maintenance corrective</w:t>
            </w:r>
            <w:r>
              <w:rPr>
                <w:rFonts w:asciiTheme="majorHAnsi" w:eastAsiaTheme="minorEastAsia" w:hAnsiTheme="majorHAnsi" w:cstheme="minorBidi"/>
              </w:rPr>
              <w:fldChar w:fldCharType="end"/>
            </w:r>
            <w:r>
              <w:rPr>
                <w:rFonts w:asciiTheme="majorHAnsi" w:eastAsiaTheme="minorEastAsia" w:hAnsiTheme="majorHAnsi" w:cstheme="minorBidi"/>
              </w:rPr>
              <w:t xml:space="preserve"> par catégorie (bloquant, majeur ou mineur) sont :</w:t>
            </w:r>
          </w:p>
        </w:tc>
      </w:tr>
      <w:tr w:rsidR="00443C21" w14:paraId="36F7D842" w14:textId="77777777" w:rsidTr="00022D21">
        <w:trPr>
          <w:gridAfter w:val="1"/>
          <w:wAfter w:w="8" w:type="dxa"/>
          <w:trHeight w:val="325"/>
          <w:jc w:val="center"/>
        </w:trPr>
        <w:tc>
          <w:tcPr>
            <w:tcW w:w="2834" w:type="dxa"/>
            <w:gridSpan w:val="5"/>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333333"/>
            <w:vAlign w:val="center"/>
          </w:tcPr>
          <w:p w14:paraId="7570E3A1" w14:textId="77777777" w:rsidR="00443C21" w:rsidRDefault="00443C21" w:rsidP="00443C21">
            <w:pPr>
              <w:pStyle w:val="CCTP-Tableau-petittexte"/>
              <w:spacing w:before="31" w:after="31"/>
              <w:rPr>
                <w:rFonts w:asciiTheme="majorHAnsi" w:hAnsiTheme="majorHAnsi"/>
              </w:rPr>
            </w:pPr>
            <w:r>
              <w:rPr>
                <w:rFonts w:asciiTheme="majorHAnsi" w:hAnsiTheme="majorHAnsi"/>
              </w:rPr>
              <w:t>Catégorie</w:t>
            </w:r>
          </w:p>
        </w:tc>
        <w:tc>
          <w:tcPr>
            <w:tcW w:w="6794" w:type="dxa"/>
            <w:gridSpan w:val="13"/>
            <w:tcBorders>
              <w:top w:val="single" w:sz="4" w:space="0" w:color="auto"/>
              <w:left w:val="single" w:sz="4" w:space="0" w:color="FFFFFF" w:themeColor="background1"/>
              <w:bottom w:val="single" w:sz="4" w:space="0" w:color="auto"/>
              <w:right w:val="single" w:sz="4" w:space="0" w:color="auto"/>
            </w:tcBorders>
            <w:shd w:val="clear" w:color="auto" w:fill="333333"/>
            <w:vAlign w:val="center"/>
          </w:tcPr>
          <w:p w14:paraId="06D99320" w14:textId="77777777" w:rsidR="00443C21" w:rsidRDefault="00443C21" w:rsidP="00443C21">
            <w:pPr>
              <w:pStyle w:val="CCTP-Tableau-petittexte"/>
              <w:spacing w:before="31" w:after="31"/>
              <w:rPr>
                <w:rFonts w:asciiTheme="majorHAnsi" w:hAnsiTheme="majorHAnsi"/>
              </w:rPr>
            </w:pPr>
            <w:r>
              <w:rPr>
                <w:rFonts w:asciiTheme="majorHAnsi" w:hAnsiTheme="majorHAnsi"/>
              </w:rPr>
              <w:t xml:space="preserve">Taux de respect de traitement des tickets dans les délais de </w:t>
            </w:r>
            <w:r>
              <w:rPr>
                <w:rFonts w:asciiTheme="majorHAnsi" w:hAnsiTheme="majorHAnsi"/>
              </w:rPr>
              <w:fldChar w:fldCharType="begin"/>
            </w:r>
            <w:r>
              <w:rPr>
                <w:rFonts w:asciiTheme="majorHAnsi" w:hAnsiTheme="majorHAnsi"/>
              </w:rPr>
              <w:instrText xml:space="preserve"> REF _Ref64311853 \h  \* MERGEFORMAT </w:instrText>
            </w:r>
            <w:r>
              <w:rPr>
                <w:rFonts w:asciiTheme="majorHAnsi" w:hAnsiTheme="majorHAnsi"/>
              </w:rPr>
            </w:r>
            <w:r>
              <w:rPr>
                <w:rFonts w:asciiTheme="majorHAnsi" w:hAnsiTheme="majorHAnsi"/>
              </w:rPr>
              <w:fldChar w:fldCharType="separate"/>
            </w:r>
            <w:r>
              <w:rPr>
                <w:rFonts w:asciiTheme="majorHAnsi" w:eastAsiaTheme="minorEastAsia" w:hAnsiTheme="majorHAnsi" w:cstheme="minorBidi"/>
              </w:rPr>
              <w:t>Support de niveau 3 et maintenance corrective</w:t>
            </w:r>
            <w:r>
              <w:rPr>
                <w:rFonts w:asciiTheme="majorHAnsi" w:eastAsiaTheme="minorEastAsia" w:hAnsiTheme="majorHAnsi" w:cstheme="minorBidi"/>
              </w:rPr>
              <w:fldChar w:fldCharType="end"/>
            </w:r>
          </w:p>
          <w:p w14:paraId="63EDDB02" w14:textId="77777777" w:rsidR="00443C21" w:rsidRDefault="00443C21" w:rsidP="00443C21">
            <w:pPr>
              <w:pStyle w:val="CCTP-Tableau-petittexte"/>
              <w:spacing w:before="31" w:after="31"/>
              <w:rPr>
                <w:rFonts w:asciiTheme="majorHAnsi" w:hAnsiTheme="majorHAnsi"/>
              </w:rPr>
            </w:pPr>
          </w:p>
        </w:tc>
      </w:tr>
      <w:tr w:rsidR="00443C21" w14:paraId="58651D50" w14:textId="77777777" w:rsidTr="00022D21">
        <w:trPr>
          <w:gridAfter w:val="1"/>
          <w:wAfter w:w="8" w:type="dxa"/>
          <w:trHeight w:val="325"/>
          <w:jc w:val="center"/>
        </w:trPr>
        <w:tc>
          <w:tcPr>
            <w:tcW w:w="2834" w:type="dxa"/>
            <w:gridSpan w:val="5"/>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333333"/>
            <w:vAlign w:val="center"/>
          </w:tcPr>
          <w:p w14:paraId="5D303178" w14:textId="77777777" w:rsidR="00443C21" w:rsidRDefault="00443C21" w:rsidP="00443C21">
            <w:pPr>
              <w:pStyle w:val="CCTP-Tableau-petittexte"/>
              <w:spacing w:before="31" w:after="31"/>
              <w:rPr>
                <w:rFonts w:asciiTheme="majorHAnsi" w:hAnsiTheme="majorHAnsi"/>
              </w:rPr>
            </w:pPr>
            <w:r>
              <w:rPr>
                <w:rFonts w:asciiTheme="majorHAnsi" w:hAnsiTheme="majorHAnsi"/>
              </w:rPr>
              <w:t>Bloquant</w:t>
            </w:r>
          </w:p>
        </w:tc>
        <w:tc>
          <w:tcPr>
            <w:tcW w:w="6794" w:type="dxa"/>
            <w:gridSpan w:val="13"/>
            <w:tcBorders>
              <w:top w:val="single" w:sz="4" w:space="0" w:color="auto"/>
              <w:left w:val="single" w:sz="4" w:space="0" w:color="FFFFFF" w:themeColor="background1"/>
              <w:bottom w:val="single" w:sz="4" w:space="0" w:color="auto"/>
              <w:right w:val="single" w:sz="4" w:space="0" w:color="auto"/>
            </w:tcBorders>
            <w:vAlign w:val="center"/>
          </w:tcPr>
          <w:p w14:paraId="1CE6AC1A" w14:textId="77777777" w:rsidR="00443C21" w:rsidRDefault="00443C21" w:rsidP="00443C21">
            <w:pPr>
              <w:pStyle w:val="CCTP-Tableau-petittexte"/>
              <w:spacing w:before="31" w:after="31"/>
              <w:rPr>
                <w:rFonts w:asciiTheme="majorHAnsi" w:hAnsiTheme="majorHAnsi"/>
              </w:rPr>
            </w:pPr>
            <w:r>
              <w:rPr>
                <w:rFonts w:asciiTheme="majorHAnsi" w:hAnsiTheme="majorHAnsi"/>
              </w:rPr>
              <w:t>T</w:t>
            </w:r>
            <w:r>
              <w:rPr>
                <w:rFonts w:asciiTheme="majorHAnsi" w:hAnsiTheme="majorHAnsi"/>
                <w:vertAlign w:val="subscript"/>
              </w:rPr>
              <w:t>RESOLUTION-BLOQUANT-NIV3</w:t>
            </w:r>
            <w:r>
              <w:rPr>
                <w:rFonts w:asciiTheme="majorHAnsi" w:hAnsiTheme="majorHAnsi"/>
              </w:rPr>
              <w:t xml:space="preserve"> =100 %</w:t>
            </w:r>
          </w:p>
        </w:tc>
      </w:tr>
      <w:tr w:rsidR="00443C21" w14:paraId="48661AEB" w14:textId="77777777" w:rsidTr="00022D21">
        <w:trPr>
          <w:gridAfter w:val="1"/>
          <w:wAfter w:w="8" w:type="dxa"/>
          <w:trHeight w:val="325"/>
          <w:jc w:val="center"/>
        </w:trPr>
        <w:tc>
          <w:tcPr>
            <w:tcW w:w="2834" w:type="dxa"/>
            <w:gridSpan w:val="5"/>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333333"/>
            <w:vAlign w:val="center"/>
          </w:tcPr>
          <w:p w14:paraId="3A2264EC" w14:textId="77777777" w:rsidR="00443C21" w:rsidRDefault="00443C21" w:rsidP="00443C21">
            <w:pPr>
              <w:pStyle w:val="CCTP-Tableau-petittexte"/>
              <w:spacing w:before="31" w:after="31"/>
              <w:rPr>
                <w:rFonts w:asciiTheme="majorHAnsi" w:hAnsiTheme="majorHAnsi"/>
              </w:rPr>
            </w:pPr>
            <w:r>
              <w:rPr>
                <w:rFonts w:asciiTheme="majorHAnsi" w:hAnsiTheme="majorHAnsi"/>
              </w:rPr>
              <w:t>Majeur</w:t>
            </w:r>
          </w:p>
        </w:tc>
        <w:tc>
          <w:tcPr>
            <w:tcW w:w="6794" w:type="dxa"/>
            <w:gridSpan w:val="13"/>
            <w:tcBorders>
              <w:top w:val="single" w:sz="4" w:space="0" w:color="auto"/>
              <w:left w:val="single" w:sz="4" w:space="0" w:color="FFFFFF" w:themeColor="background1"/>
              <w:bottom w:val="single" w:sz="4" w:space="0" w:color="auto"/>
              <w:right w:val="single" w:sz="4" w:space="0" w:color="auto"/>
            </w:tcBorders>
            <w:vAlign w:val="center"/>
          </w:tcPr>
          <w:p w14:paraId="548689ED" w14:textId="4CA2BC96" w:rsidR="00443C21" w:rsidRDefault="00443C21" w:rsidP="00443C21">
            <w:pPr>
              <w:pStyle w:val="CCTP-Tableau-petittexte"/>
              <w:spacing w:before="31" w:after="31"/>
              <w:rPr>
                <w:rFonts w:asciiTheme="majorHAnsi" w:hAnsiTheme="majorHAnsi"/>
              </w:rPr>
            </w:pPr>
            <w:r>
              <w:t>T</w:t>
            </w:r>
            <w:r w:rsidRPr="00D74405">
              <w:rPr>
                <w:vertAlign w:val="subscript"/>
              </w:rPr>
              <w:t>RESOLUTION</w:t>
            </w:r>
            <w:r>
              <w:rPr>
                <w:vertAlign w:val="subscript"/>
              </w:rPr>
              <w:t>-MAJEUR-NIV2</w:t>
            </w:r>
            <w:r>
              <w:t xml:space="preserve"> </w:t>
            </w:r>
            <w:r>
              <w:sym w:font="Symbol" w:char="F0B3"/>
            </w:r>
            <w:r>
              <w:t xml:space="preserve"> 90 %</w:t>
            </w:r>
          </w:p>
        </w:tc>
      </w:tr>
      <w:tr w:rsidR="00443C21" w14:paraId="3661E498" w14:textId="77777777" w:rsidTr="00022D21">
        <w:trPr>
          <w:gridAfter w:val="1"/>
          <w:wAfter w:w="8" w:type="dxa"/>
          <w:trHeight w:val="325"/>
          <w:jc w:val="center"/>
        </w:trPr>
        <w:tc>
          <w:tcPr>
            <w:tcW w:w="2834" w:type="dxa"/>
            <w:gridSpan w:val="5"/>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333333"/>
            <w:vAlign w:val="center"/>
          </w:tcPr>
          <w:p w14:paraId="102390B3" w14:textId="77777777" w:rsidR="00443C21" w:rsidRDefault="00443C21" w:rsidP="00443C21">
            <w:pPr>
              <w:pStyle w:val="CCTP-Tableau-petittexte"/>
              <w:spacing w:before="31" w:after="31"/>
              <w:rPr>
                <w:rFonts w:asciiTheme="majorHAnsi" w:hAnsiTheme="majorHAnsi"/>
              </w:rPr>
            </w:pPr>
            <w:r>
              <w:rPr>
                <w:rFonts w:asciiTheme="majorHAnsi" w:hAnsiTheme="majorHAnsi"/>
              </w:rPr>
              <w:t>Mineur</w:t>
            </w:r>
          </w:p>
        </w:tc>
        <w:tc>
          <w:tcPr>
            <w:tcW w:w="6794" w:type="dxa"/>
            <w:gridSpan w:val="13"/>
            <w:tcBorders>
              <w:top w:val="single" w:sz="4" w:space="0" w:color="auto"/>
              <w:left w:val="single" w:sz="4" w:space="0" w:color="FFFFFF" w:themeColor="background1"/>
              <w:bottom w:val="single" w:sz="4" w:space="0" w:color="auto"/>
              <w:right w:val="single" w:sz="4" w:space="0" w:color="auto"/>
            </w:tcBorders>
            <w:vAlign w:val="center"/>
          </w:tcPr>
          <w:p w14:paraId="3F72E903" w14:textId="46EDDB2A" w:rsidR="00443C21" w:rsidRDefault="00443C21" w:rsidP="00443C21">
            <w:pPr>
              <w:pStyle w:val="CCTP-Tableau-petittexte"/>
              <w:spacing w:before="31" w:after="31"/>
              <w:rPr>
                <w:rFonts w:asciiTheme="majorHAnsi" w:hAnsiTheme="majorHAnsi"/>
              </w:rPr>
            </w:pPr>
            <w:r>
              <w:t>T</w:t>
            </w:r>
            <w:r w:rsidRPr="00D74405">
              <w:rPr>
                <w:vertAlign w:val="subscript"/>
              </w:rPr>
              <w:t>RESOLUTION</w:t>
            </w:r>
            <w:r>
              <w:rPr>
                <w:vertAlign w:val="subscript"/>
              </w:rPr>
              <w:t>-MINEUR-NIV2</w:t>
            </w:r>
            <w:r>
              <w:t xml:space="preserve"> </w:t>
            </w:r>
            <w:r>
              <w:sym w:font="Symbol" w:char="F0B3"/>
            </w:r>
            <w:r>
              <w:t xml:space="preserve"> 80 %</w:t>
            </w:r>
          </w:p>
        </w:tc>
      </w:tr>
      <w:tr w:rsidR="00443C21" w14:paraId="51F49634" w14:textId="77777777" w:rsidTr="00761BF6">
        <w:trPr>
          <w:gridAfter w:val="1"/>
          <w:wAfter w:w="8" w:type="dxa"/>
          <w:trHeight w:val="325"/>
          <w:jc w:val="center"/>
        </w:trPr>
        <w:tc>
          <w:tcPr>
            <w:tcW w:w="9628" w:type="dxa"/>
            <w:gridSpan w:val="18"/>
            <w:tcBorders>
              <w:top w:val="single" w:sz="4" w:space="0" w:color="auto"/>
              <w:left w:val="single" w:sz="4" w:space="0" w:color="auto"/>
              <w:bottom w:val="single" w:sz="4" w:space="0" w:color="auto"/>
              <w:right w:val="single" w:sz="4" w:space="0" w:color="auto"/>
            </w:tcBorders>
            <w:vAlign w:val="center"/>
          </w:tcPr>
          <w:p w14:paraId="648B6027" w14:textId="77777777" w:rsidR="00443C21" w:rsidRDefault="00443C21" w:rsidP="00443C21">
            <w:pPr>
              <w:pStyle w:val="CCTP-Tableau-Texte1"/>
              <w:spacing w:before="31" w:after="31"/>
              <w:jc w:val="both"/>
              <w:rPr>
                <w:rFonts w:asciiTheme="majorHAnsi" w:hAnsiTheme="majorHAnsi"/>
              </w:rPr>
            </w:pPr>
            <w:r>
              <w:rPr>
                <w:rFonts w:asciiTheme="majorHAnsi" w:hAnsiTheme="majorHAnsi"/>
              </w:rPr>
              <w:t>Un ticket dont les délais de la solution de contournement ou de résolution ne sont pas respectés n’est pas comptabilisé dans le taux de respect de traitement.</w:t>
            </w:r>
          </w:p>
        </w:tc>
      </w:tr>
      <w:tr w:rsidR="00443C21" w14:paraId="578BD452" w14:textId="77777777" w:rsidTr="00761BF6">
        <w:trPr>
          <w:gridAfter w:val="1"/>
          <w:wAfter w:w="8" w:type="dxa"/>
          <w:trHeight w:val="445"/>
          <w:jc w:val="center"/>
        </w:trPr>
        <w:tc>
          <w:tcPr>
            <w:tcW w:w="9628" w:type="dxa"/>
            <w:gridSpan w:val="18"/>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333333"/>
            <w:vAlign w:val="center"/>
          </w:tcPr>
          <w:p w14:paraId="2F332128" w14:textId="77777777" w:rsidR="00443C21" w:rsidRDefault="00443C21" w:rsidP="00443C21">
            <w:pPr>
              <w:pStyle w:val="CCTP-Tableau-petittexte"/>
              <w:spacing w:before="31" w:after="31"/>
              <w:jc w:val="center"/>
              <w:rPr>
                <w:rFonts w:asciiTheme="majorHAnsi" w:hAnsiTheme="majorHAnsi"/>
              </w:rPr>
            </w:pPr>
            <w:r>
              <w:rPr>
                <w:rFonts w:asciiTheme="majorHAnsi" w:hAnsiTheme="majorHAnsi"/>
              </w:rPr>
              <w:t xml:space="preserve">Taux de réouverture des tickets </w:t>
            </w:r>
            <w:r>
              <w:rPr>
                <w:rFonts w:asciiTheme="majorHAnsi" w:hAnsiTheme="majorHAnsi"/>
              </w:rPr>
              <w:fldChar w:fldCharType="begin"/>
            </w:r>
            <w:r>
              <w:rPr>
                <w:rFonts w:asciiTheme="majorHAnsi" w:hAnsiTheme="majorHAnsi"/>
              </w:rPr>
              <w:instrText xml:space="preserve"> REF _Ref64311853 \h  \* MERGEFORMAT </w:instrText>
            </w:r>
            <w:r>
              <w:rPr>
                <w:rFonts w:asciiTheme="majorHAnsi" w:hAnsiTheme="majorHAnsi"/>
              </w:rPr>
            </w:r>
            <w:r>
              <w:rPr>
                <w:rFonts w:asciiTheme="majorHAnsi" w:hAnsiTheme="majorHAnsi"/>
              </w:rPr>
              <w:fldChar w:fldCharType="separate"/>
            </w:r>
            <w:r>
              <w:rPr>
                <w:rFonts w:asciiTheme="majorHAnsi" w:eastAsiaTheme="minorEastAsia" w:hAnsiTheme="majorHAnsi" w:cstheme="minorBidi"/>
              </w:rPr>
              <w:t>Support de niveau 3 et maintenance corrective</w:t>
            </w:r>
            <w:r>
              <w:rPr>
                <w:rFonts w:asciiTheme="majorHAnsi" w:eastAsiaTheme="minorEastAsia" w:hAnsiTheme="majorHAnsi" w:cstheme="minorBidi"/>
              </w:rPr>
              <w:fldChar w:fldCharType="end"/>
            </w:r>
          </w:p>
        </w:tc>
      </w:tr>
      <w:tr w:rsidR="00443C21" w14:paraId="6DBB3B9D" w14:textId="77777777" w:rsidTr="00022D21">
        <w:trPr>
          <w:gridAfter w:val="1"/>
          <w:wAfter w:w="8" w:type="dxa"/>
          <w:trHeight w:val="376"/>
          <w:jc w:val="center"/>
        </w:trPr>
        <w:tc>
          <w:tcPr>
            <w:tcW w:w="4198" w:type="dxa"/>
            <w:gridSpan w:val="6"/>
            <w:tcBorders>
              <w:top w:val="none" w:sz="4" w:space="0" w:color="000000"/>
            </w:tcBorders>
            <w:vAlign w:val="center"/>
          </w:tcPr>
          <w:p w14:paraId="2A5D30FF" w14:textId="77777777" w:rsidR="00443C21" w:rsidRDefault="00443C21" w:rsidP="00443C21">
            <w:pPr>
              <w:pStyle w:val="CCTP-Tableau-petittexte"/>
              <w:keepNext w:val="0"/>
              <w:keepLines w:val="0"/>
              <w:spacing w:before="31" w:after="31"/>
              <w:rPr>
                <w:rFonts w:asciiTheme="majorHAnsi" w:hAnsiTheme="majorHAnsi"/>
                <w:highlight w:val="yellow"/>
              </w:rPr>
            </w:pPr>
            <w:r>
              <w:rPr>
                <w:rFonts w:asciiTheme="majorHAnsi" w:hAnsiTheme="majorHAnsi"/>
              </w:rPr>
              <w:t>Taux de réouverture des tickets (T</w:t>
            </w:r>
            <w:r>
              <w:rPr>
                <w:rFonts w:asciiTheme="majorHAnsi" w:hAnsiTheme="majorHAnsi"/>
                <w:vertAlign w:val="subscript"/>
              </w:rPr>
              <w:t>REOUVERTURE</w:t>
            </w:r>
            <w:r>
              <w:rPr>
                <w:rFonts w:asciiTheme="majorHAnsi" w:hAnsiTheme="majorHAnsi"/>
              </w:rPr>
              <w:t>)</w:t>
            </w:r>
          </w:p>
        </w:tc>
        <w:tc>
          <w:tcPr>
            <w:tcW w:w="5430" w:type="dxa"/>
            <w:gridSpan w:val="12"/>
            <w:tcBorders>
              <w:top w:val="none" w:sz="4" w:space="0" w:color="000000"/>
            </w:tcBorders>
            <w:vAlign w:val="center"/>
          </w:tcPr>
          <w:p w14:paraId="542D6CFE" w14:textId="77777777" w:rsidR="00443C21" w:rsidRDefault="00443C21" w:rsidP="00443C21">
            <w:pPr>
              <w:pStyle w:val="CCTP-Tableau-petittexte"/>
              <w:keepNext w:val="0"/>
              <w:keepLines w:val="0"/>
              <w:spacing w:before="31" w:after="31"/>
              <w:rPr>
                <w:rFonts w:asciiTheme="majorHAnsi" w:hAnsiTheme="majorHAnsi"/>
                <w:highlight w:val="yellow"/>
              </w:rPr>
            </w:pPr>
            <w:r>
              <w:rPr>
                <w:rFonts w:asciiTheme="majorHAnsi" w:hAnsiTheme="majorHAnsi"/>
              </w:rPr>
              <w:t>T</w:t>
            </w:r>
            <w:r>
              <w:rPr>
                <w:rFonts w:asciiTheme="majorHAnsi" w:hAnsiTheme="majorHAnsi"/>
                <w:vertAlign w:val="subscript"/>
              </w:rPr>
              <w:t>REOUVERTURE</w:t>
            </w:r>
            <w:r>
              <w:rPr>
                <w:rFonts w:asciiTheme="majorHAnsi" w:hAnsiTheme="majorHAnsi"/>
              </w:rPr>
              <w:t>&lt; 5% des tickets traités mensuellement</w:t>
            </w:r>
          </w:p>
        </w:tc>
      </w:tr>
      <w:tr w:rsidR="00443C21" w14:paraId="4A7C9957" w14:textId="77777777" w:rsidTr="00761BF6">
        <w:trPr>
          <w:gridAfter w:val="1"/>
          <w:wAfter w:w="8" w:type="dxa"/>
          <w:trHeight w:val="376"/>
          <w:jc w:val="center"/>
        </w:trPr>
        <w:tc>
          <w:tcPr>
            <w:tcW w:w="9628" w:type="dxa"/>
            <w:gridSpan w:val="18"/>
            <w:tcBorders>
              <w:top w:val="none" w:sz="4" w:space="0" w:color="000000"/>
            </w:tcBorders>
            <w:vAlign w:val="center"/>
          </w:tcPr>
          <w:p w14:paraId="42EAF317" w14:textId="77777777" w:rsidR="00443C21" w:rsidRDefault="00443C21" w:rsidP="00443C21">
            <w:pPr>
              <w:pStyle w:val="CCTP-Tableau-Texte1"/>
              <w:spacing w:before="31" w:after="31"/>
              <w:rPr>
                <w:rFonts w:asciiTheme="majorHAnsi" w:hAnsiTheme="majorHAnsi"/>
              </w:rPr>
            </w:pPr>
            <w:r>
              <w:rPr>
                <w:rFonts w:asciiTheme="majorHAnsi" w:hAnsiTheme="majorHAnsi"/>
              </w:rPr>
              <w:t>Chaque ticket réouvert</w:t>
            </w:r>
            <w:r>
              <w:rPr>
                <w:rStyle w:val="Appelnotedebasdep"/>
                <w:rFonts w:asciiTheme="majorHAnsi" w:hAnsiTheme="majorHAnsi"/>
              </w:rPr>
              <w:footnoteReference w:id="21"/>
            </w:r>
            <w:r>
              <w:rPr>
                <w:rFonts w:asciiTheme="majorHAnsi" w:hAnsiTheme="majorHAnsi"/>
              </w:rPr>
              <w:t xml:space="preserve"> est à la charge du titulaire.</w:t>
            </w:r>
          </w:p>
        </w:tc>
      </w:tr>
      <w:tr w:rsidR="00443C21" w14:paraId="692BF42A" w14:textId="77777777" w:rsidTr="00761BF6">
        <w:trPr>
          <w:trHeight w:val="445"/>
          <w:jc w:val="center"/>
        </w:trPr>
        <w:tc>
          <w:tcPr>
            <w:tcW w:w="9636" w:type="dxa"/>
            <w:gridSpan w:val="19"/>
            <w:tcBorders>
              <w:top w:val="single" w:sz="4" w:space="0" w:color="FFFFFF" w:themeColor="background1"/>
              <w:left w:val="single" w:sz="4" w:space="0" w:color="auto"/>
              <w:bottom w:val="single" w:sz="4" w:space="0" w:color="auto"/>
              <w:right w:val="single" w:sz="4" w:space="0" w:color="FFFFFF" w:themeColor="background1"/>
            </w:tcBorders>
            <w:shd w:val="clear" w:color="auto" w:fill="333333"/>
            <w:vAlign w:val="center"/>
          </w:tcPr>
          <w:p w14:paraId="29136C3C" w14:textId="77777777" w:rsidR="00443C21" w:rsidRDefault="00443C21" w:rsidP="00443C21">
            <w:pPr>
              <w:pStyle w:val="CCTP-Tableau-petittexte"/>
              <w:spacing w:before="31" w:after="31"/>
              <w:jc w:val="center"/>
              <w:rPr>
                <w:rFonts w:asciiTheme="majorHAnsi" w:hAnsiTheme="majorHAnsi"/>
              </w:rPr>
            </w:pPr>
            <w:r>
              <w:rPr>
                <w:rFonts w:asciiTheme="majorHAnsi" w:hAnsiTheme="majorHAnsi"/>
              </w:rPr>
              <w:t xml:space="preserve">Intervention sur site </w:t>
            </w:r>
          </w:p>
        </w:tc>
      </w:tr>
      <w:tr w:rsidR="00443C21" w14:paraId="5E0694C6" w14:textId="77777777" w:rsidTr="00761BF6">
        <w:trPr>
          <w:trHeight w:val="445"/>
          <w:jc w:val="center"/>
        </w:trPr>
        <w:tc>
          <w:tcPr>
            <w:tcW w:w="9636" w:type="dxa"/>
            <w:gridSpan w:val="19"/>
            <w:tcBorders>
              <w:top w:val="single" w:sz="4" w:space="0" w:color="auto"/>
              <w:left w:val="single" w:sz="4" w:space="0" w:color="auto"/>
              <w:bottom w:val="single" w:sz="4" w:space="0" w:color="auto"/>
              <w:right w:val="single" w:sz="4" w:space="0" w:color="auto"/>
            </w:tcBorders>
            <w:shd w:val="clear" w:color="auto" w:fill="FFFFFF"/>
            <w:vAlign w:val="center"/>
          </w:tcPr>
          <w:p w14:paraId="5642DC34" w14:textId="77777777" w:rsidR="00443C21" w:rsidRDefault="00443C21" w:rsidP="00443C21">
            <w:pPr>
              <w:pStyle w:val="CCTP-Tableau-petitepuce1"/>
              <w:spacing w:before="31" w:after="31"/>
              <w:ind w:left="92" w:hanging="73"/>
              <w:rPr>
                <w:rFonts w:asciiTheme="majorHAnsi" w:hAnsiTheme="majorHAnsi"/>
              </w:rPr>
            </w:pPr>
            <w:r>
              <w:rPr>
                <w:rFonts w:asciiTheme="majorHAnsi" w:hAnsiTheme="majorHAnsi"/>
                <w:b/>
                <w:u w:val="single"/>
              </w:rPr>
              <w:t>Délai </w:t>
            </w:r>
            <w:r>
              <w:rPr>
                <w:rFonts w:asciiTheme="majorHAnsi" w:hAnsiTheme="majorHAnsi"/>
              </w:rPr>
              <w:t>: Intervention sous 4 heures ouvrées après notification de l’accord du Ministère de la Justice</w:t>
            </w:r>
          </w:p>
        </w:tc>
      </w:tr>
      <w:tr w:rsidR="00443C21" w14:paraId="673594CB" w14:textId="77777777" w:rsidTr="00761BF6">
        <w:trPr>
          <w:trHeight w:val="445"/>
          <w:jc w:val="center"/>
        </w:trPr>
        <w:tc>
          <w:tcPr>
            <w:tcW w:w="9636" w:type="dxa"/>
            <w:gridSpan w:val="19"/>
            <w:tcBorders>
              <w:top w:val="single" w:sz="4" w:space="0" w:color="auto"/>
              <w:left w:val="single" w:sz="4" w:space="0" w:color="auto"/>
              <w:bottom w:val="single" w:sz="4" w:space="0" w:color="auto"/>
              <w:right w:val="single" w:sz="4" w:space="0" w:color="auto"/>
            </w:tcBorders>
            <w:shd w:val="clear" w:color="auto" w:fill="FFFFFF"/>
            <w:vAlign w:val="center"/>
          </w:tcPr>
          <w:p w14:paraId="3D86609F" w14:textId="77777777" w:rsidR="00443C21" w:rsidRDefault="00443C21" w:rsidP="00443C21">
            <w:pPr>
              <w:pStyle w:val="CCTP-Tableau-petitepuce1"/>
              <w:spacing w:before="31" w:after="31"/>
              <w:ind w:left="92" w:hanging="73"/>
              <w:rPr>
                <w:rFonts w:asciiTheme="majorHAnsi" w:hAnsiTheme="majorHAnsi"/>
              </w:rPr>
            </w:pPr>
            <w:r>
              <w:rPr>
                <w:rFonts w:asciiTheme="majorHAnsi" w:hAnsiTheme="majorHAnsi"/>
                <w:b/>
                <w:u w:val="single"/>
              </w:rPr>
              <w:t>Engagement de résultat :</w:t>
            </w:r>
            <w:r>
              <w:rPr>
                <w:rFonts w:asciiTheme="majorHAnsi" w:hAnsiTheme="majorHAnsi"/>
              </w:rPr>
              <w:t xml:space="preserve"> résolution de l’incident sous 8 heures ouvrées durant les plages d’ouverture</w:t>
            </w:r>
          </w:p>
        </w:tc>
      </w:tr>
      <w:tr w:rsidR="00443C21" w14:paraId="6AB9224A" w14:textId="77777777" w:rsidTr="00761BF6">
        <w:trPr>
          <w:gridAfter w:val="1"/>
          <w:wAfter w:w="8" w:type="dxa"/>
          <w:trHeight w:val="445"/>
          <w:jc w:val="center"/>
        </w:trPr>
        <w:tc>
          <w:tcPr>
            <w:tcW w:w="9628" w:type="dxa"/>
            <w:gridSpan w:val="18"/>
            <w:tcBorders>
              <w:top w:val="single" w:sz="4" w:space="0" w:color="FFFFFF" w:themeColor="background1"/>
              <w:left w:val="single" w:sz="4" w:space="0" w:color="auto"/>
              <w:bottom w:val="single" w:sz="4" w:space="0" w:color="FFFFFF" w:themeColor="background1"/>
              <w:right w:val="single" w:sz="4" w:space="0" w:color="FFFFFF" w:themeColor="background1"/>
            </w:tcBorders>
            <w:shd w:val="clear" w:color="auto" w:fill="333333"/>
            <w:vAlign w:val="center"/>
          </w:tcPr>
          <w:p w14:paraId="0D9A1235" w14:textId="77777777" w:rsidR="00443C21" w:rsidRDefault="00443C21" w:rsidP="00443C21">
            <w:pPr>
              <w:pStyle w:val="CCTP-Tableau-petittexte"/>
              <w:spacing w:before="31" w:after="31"/>
              <w:jc w:val="center"/>
              <w:rPr>
                <w:rFonts w:asciiTheme="majorHAnsi" w:hAnsiTheme="majorHAnsi"/>
              </w:rPr>
            </w:pPr>
            <w:r>
              <w:rPr>
                <w:rFonts w:asciiTheme="majorHAnsi" w:hAnsiTheme="majorHAnsi"/>
              </w:rPr>
              <w:t xml:space="preserve">Plages d’ouverture minimales du service de </w:t>
            </w:r>
            <w:r>
              <w:rPr>
                <w:rFonts w:asciiTheme="majorHAnsi" w:hAnsiTheme="majorHAnsi"/>
              </w:rPr>
              <w:fldChar w:fldCharType="begin"/>
            </w:r>
            <w:r>
              <w:rPr>
                <w:rFonts w:asciiTheme="majorHAnsi" w:hAnsiTheme="majorHAnsi"/>
              </w:rPr>
              <w:instrText xml:space="preserve"> REF _Ref64311853 \h  \* MERGEFORMAT </w:instrText>
            </w:r>
            <w:r>
              <w:rPr>
                <w:rFonts w:asciiTheme="majorHAnsi" w:hAnsiTheme="majorHAnsi"/>
              </w:rPr>
            </w:r>
            <w:r>
              <w:rPr>
                <w:rFonts w:asciiTheme="majorHAnsi" w:hAnsiTheme="majorHAnsi"/>
              </w:rPr>
              <w:fldChar w:fldCharType="separate"/>
            </w:r>
            <w:r>
              <w:rPr>
                <w:rFonts w:asciiTheme="majorHAnsi" w:eastAsiaTheme="minorEastAsia" w:hAnsiTheme="majorHAnsi" w:cstheme="minorBidi"/>
              </w:rPr>
              <w:t>Support de niveau 3 et maintenance corrective</w:t>
            </w:r>
            <w:r>
              <w:rPr>
                <w:rFonts w:asciiTheme="majorHAnsi" w:eastAsiaTheme="minorEastAsia" w:hAnsiTheme="majorHAnsi" w:cstheme="minorBidi"/>
              </w:rPr>
              <w:fldChar w:fldCharType="end"/>
            </w:r>
          </w:p>
        </w:tc>
      </w:tr>
      <w:tr w:rsidR="00443C21" w14:paraId="3CF23B98" w14:textId="77777777" w:rsidTr="00022D21">
        <w:trPr>
          <w:gridAfter w:val="1"/>
          <w:wAfter w:w="8" w:type="dxa"/>
          <w:trHeight w:val="325"/>
          <w:jc w:val="center"/>
        </w:trPr>
        <w:tc>
          <w:tcPr>
            <w:tcW w:w="5159" w:type="dxa"/>
            <w:gridSpan w:val="8"/>
          </w:tcPr>
          <w:p w14:paraId="5B656312" w14:textId="77777777" w:rsidR="00443C21" w:rsidRDefault="00443C21" w:rsidP="00443C21">
            <w:pPr>
              <w:pStyle w:val="CCTP-Tableau-petittexte"/>
              <w:spacing w:before="31" w:after="31"/>
              <w:jc w:val="center"/>
              <w:rPr>
                <w:rFonts w:asciiTheme="majorHAnsi" w:hAnsiTheme="majorHAnsi"/>
              </w:rPr>
            </w:pPr>
            <w:r>
              <w:rPr>
                <w:rFonts w:asciiTheme="majorHAnsi" w:hAnsiTheme="majorHAnsi"/>
              </w:rPr>
              <w:t>Plage d’ouverture standard</w:t>
            </w:r>
          </w:p>
        </w:tc>
        <w:tc>
          <w:tcPr>
            <w:tcW w:w="4469" w:type="dxa"/>
            <w:gridSpan w:val="10"/>
          </w:tcPr>
          <w:p w14:paraId="5B96A2D9" w14:textId="04DC96B2" w:rsidR="00443C21" w:rsidRDefault="00443C21" w:rsidP="00443C21">
            <w:pPr>
              <w:pStyle w:val="CCTP-Tableau-petittexte"/>
              <w:spacing w:before="31" w:after="31"/>
              <w:jc w:val="center"/>
              <w:rPr>
                <w:rFonts w:asciiTheme="majorHAnsi" w:hAnsiTheme="majorHAnsi"/>
              </w:rPr>
            </w:pPr>
            <w:r>
              <w:rPr>
                <w:rFonts w:asciiTheme="majorHAnsi" w:hAnsiTheme="majorHAnsi"/>
              </w:rPr>
              <w:t>Du lundi au vendredi 08H30-18H</w:t>
            </w:r>
            <w:r w:rsidR="00761BF6">
              <w:rPr>
                <w:rFonts w:asciiTheme="majorHAnsi" w:hAnsiTheme="majorHAnsi"/>
              </w:rPr>
              <w:t>30</w:t>
            </w:r>
          </w:p>
        </w:tc>
      </w:tr>
      <w:tr w:rsidR="00443C21" w14:paraId="0992EEDF" w14:textId="77777777" w:rsidTr="00022D21">
        <w:trPr>
          <w:gridAfter w:val="1"/>
          <w:wAfter w:w="8" w:type="dxa"/>
          <w:trHeight w:val="325"/>
          <w:jc w:val="center"/>
        </w:trPr>
        <w:tc>
          <w:tcPr>
            <w:tcW w:w="5159" w:type="dxa"/>
            <w:gridSpan w:val="8"/>
          </w:tcPr>
          <w:p w14:paraId="33E50B1D" w14:textId="77777777" w:rsidR="00443C21" w:rsidRDefault="00443C21" w:rsidP="00443C21">
            <w:pPr>
              <w:pStyle w:val="CCTP-Tableau-petittexte"/>
              <w:spacing w:before="31" w:after="31"/>
              <w:jc w:val="center"/>
              <w:rPr>
                <w:rFonts w:asciiTheme="majorHAnsi" w:hAnsiTheme="majorHAnsi"/>
              </w:rPr>
            </w:pPr>
            <w:r>
              <w:rPr>
                <w:rFonts w:asciiTheme="majorHAnsi" w:hAnsiTheme="majorHAnsi"/>
              </w:rPr>
              <w:t>Plage d’ouverture étendue</w:t>
            </w:r>
          </w:p>
        </w:tc>
        <w:tc>
          <w:tcPr>
            <w:tcW w:w="4469" w:type="dxa"/>
            <w:gridSpan w:val="10"/>
          </w:tcPr>
          <w:p w14:paraId="74E829A7" w14:textId="1D8DF05A" w:rsidR="00443C21" w:rsidRDefault="00443C21" w:rsidP="00443C21">
            <w:pPr>
              <w:pStyle w:val="CCTP-Tableau-petittexte"/>
              <w:spacing w:before="31" w:after="31"/>
              <w:jc w:val="center"/>
              <w:rPr>
                <w:rFonts w:asciiTheme="majorHAnsi" w:hAnsiTheme="majorHAnsi"/>
              </w:rPr>
            </w:pPr>
            <w:r>
              <w:rPr>
                <w:rFonts w:asciiTheme="majorHAnsi" w:hAnsiTheme="majorHAnsi"/>
              </w:rPr>
              <w:t>Du lundi au samedi 08H30-18H</w:t>
            </w:r>
            <w:r w:rsidR="00761BF6">
              <w:rPr>
                <w:rFonts w:asciiTheme="majorHAnsi" w:hAnsiTheme="majorHAnsi"/>
              </w:rPr>
              <w:t>30</w:t>
            </w:r>
          </w:p>
        </w:tc>
      </w:tr>
      <w:tr w:rsidR="00443C21" w14:paraId="63B7CD76" w14:textId="77777777" w:rsidTr="00761BF6">
        <w:trPr>
          <w:gridAfter w:val="1"/>
          <w:wAfter w:w="8" w:type="dxa"/>
          <w:trHeight w:val="219"/>
          <w:jc w:val="center"/>
        </w:trPr>
        <w:tc>
          <w:tcPr>
            <w:tcW w:w="9628" w:type="dxa"/>
            <w:gridSpan w:val="18"/>
            <w:tcBorders>
              <w:top w:val="single" w:sz="4" w:space="0" w:color="auto"/>
              <w:left w:val="single" w:sz="4" w:space="0" w:color="auto"/>
              <w:bottom w:val="single" w:sz="4" w:space="0" w:color="auto"/>
              <w:right w:val="single" w:sz="4" w:space="0" w:color="auto"/>
            </w:tcBorders>
            <w:shd w:val="clear" w:color="auto" w:fill="D9D9D9"/>
          </w:tcPr>
          <w:p w14:paraId="64E29695" w14:textId="77777777" w:rsidR="00443C21" w:rsidRDefault="00443C21" w:rsidP="00443C21">
            <w:pPr>
              <w:pStyle w:val="CCTP-Tableau-Texte1"/>
              <w:spacing w:before="31" w:after="31"/>
              <w:rPr>
                <w:rFonts w:asciiTheme="majorHAnsi" w:hAnsiTheme="majorHAnsi"/>
                <w:b/>
              </w:rPr>
            </w:pPr>
            <w:r>
              <w:rPr>
                <w:rFonts w:asciiTheme="majorHAnsi" w:hAnsiTheme="majorHAnsi"/>
                <w:b/>
              </w:rPr>
              <w:t>Vérifications</w:t>
            </w:r>
          </w:p>
        </w:tc>
      </w:tr>
      <w:tr w:rsidR="00443C21" w14:paraId="6DFB8FB7" w14:textId="77777777" w:rsidTr="00761BF6">
        <w:trPr>
          <w:gridAfter w:val="1"/>
          <w:wAfter w:w="8" w:type="dxa"/>
          <w:trHeight w:val="219"/>
          <w:jc w:val="center"/>
        </w:trPr>
        <w:tc>
          <w:tcPr>
            <w:tcW w:w="9628" w:type="dxa"/>
            <w:gridSpan w:val="18"/>
            <w:tcBorders>
              <w:top w:val="single" w:sz="4" w:space="0" w:color="auto"/>
              <w:left w:val="single" w:sz="4" w:space="0" w:color="auto"/>
              <w:bottom w:val="single" w:sz="4" w:space="0" w:color="auto"/>
              <w:right w:val="single" w:sz="4" w:space="0" w:color="auto"/>
            </w:tcBorders>
          </w:tcPr>
          <w:p w14:paraId="1D5200F6" w14:textId="77777777" w:rsidR="00443C21" w:rsidRDefault="00443C21" w:rsidP="00443C21">
            <w:pPr>
              <w:pStyle w:val="CCTP-Tableau-Texte1"/>
              <w:spacing w:before="31" w:after="31"/>
              <w:jc w:val="both"/>
              <w:rPr>
                <w:rFonts w:asciiTheme="majorHAnsi" w:hAnsiTheme="majorHAnsi"/>
              </w:rPr>
            </w:pPr>
            <w:r>
              <w:rPr>
                <w:rFonts w:asciiTheme="majorHAnsi" w:hAnsiTheme="majorHAnsi"/>
              </w:rPr>
              <w:t xml:space="preserve">Les opérations de vérifications sont définies au chapitre </w:t>
            </w:r>
            <w:r>
              <w:rPr>
                <w:rFonts w:asciiTheme="majorHAnsi" w:hAnsiTheme="majorHAnsi"/>
              </w:rPr>
              <w:fldChar w:fldCharType="begin"/>
            </w:r>
            <w:r>
              <w:rPr>
                <w:rFonts w:asciiTheme="majorHAnsi" w:hAnsiTheme="majorHAnsi"/>
              </w:rPr>
              <w:instrText xml:space="preserve"> REF _Ref401597488 \n \h  \* MERGEFORMAT </w:instrText>
            </w:r>
            <w:r>
              <w:rPr>
                <w:rFonts w:asciiTheme="majorHAnsi" w:hAnsiTheme="majorHAnsi"/>
              </w:rPr>
            </w:r>
            <w:r>
              <w:rPr>
                <w:rFonts w:asciiTheme="majorHAnsi" w:hAnsiTheme="majorHAnsi"/>
              </w:rPr>
              <w:fldChar w:fldCharType="separate"/>
            </w:r>
            <w:r>
              <w:rPr>
                <w:rFonts w:asciiTheme="majorHAnsi" w:hAnsiTheme="majorHAnsi"/>
              </w:rPr>
              <w:t>6.2</w:t>
            </w:r>
            <w:r>
              <w:rPr>
                <w:rFonts w:asciiTheme="majorHAnsi" w:hAnsiTheme="majorHAnsi"/>
              </w:rPr>
              <w:fldChar w:fldCharType="end"/>
            </w:r>
            <w:r>
              <w:rPr>
                <w:rFonts w:asciiTheme="majorHAnsi" w:hAnsiTheme="majorHAnsi"/>
              </w:rPr>
              <w:t> : « </w:t>
            </w:r>
            <w:r>
              <w:rPr>
                <w:rFonts w:asciiTheme="majorHAnsi" w:hAnsiTheme="majorHAnsi"/>
              </w:rPr>
              <w:fldChar w:fldCharType="begin"/>
            </w:r>
            <w:r>
              <w:rPr>
                <w:rFonts w:asciiTheme="majorHAnsi" w:hAnsiTheme="majorHAnsi"/>
              </w:rPr>
              <w:instrText xml:space="preserve"> REF _Ref401597488 \h  \* MERGEFORMAT </w:instrText>
            </w:r>
            <w:r>
              <w:rPr>
                <w:rFonts w:asciiTheme="majorHAnsi" w:hAnsiTheme="majorHAnsi"/>
              </w:rPr>
            </w:r>
            <w:r>
              <w:rPr>
                <w:rFonts w:asciiTheme="majorHAnsi" w:hAnsiTheme="majorHAnsi"/>
              </w:rPr>
              <w:fldChar w:fldCharType="separate"/>
            </w:r>
            <w:r>
              <w:rPr>
                <w:rFonts w:asciiTheme="majorHAnsi" w:hAnsiTheme="majorHAnsi"/>
              </w:rPr>
              <w:t>Vérifications d’activités</w:t>
            </w:r>
            <w:r>
              <w:rPr>
                <w:rFonts w:asciiTheme="majorHAnsi" w:hAnsiTheme="majorHAnsi"/>
              </w:rPr>
              <w:fldChar w:fldCharType="end"/>
            </w:r>
            <w:r>
              <w:rPr>
                <w:rFonts w:asciiTheme="majorHAnsi" w:hAnsiTheme="majorHAnsi"/>
              </w:rPr>
              <w:t> ».</w:t>
            </w:r>
          </w:p>
        </w:tc>
      </w:tr>
      <w:tr w:rsidR="00443C21" w14:paraId="3D508A2F" w14:textId="77777777" w:rsidTr="00761BF6">
        <w:trPr>
          <w:trHeight w:val="245"/>
          <w:jc w:val="center"/>
        </w:trPr>
        <w:tc>
          <w:tcPr>
            <w:tcW w:w="9636" w:type="dxa"/>
            <w:gridSpan w:val="19"/>
            <w:tcBorders>
              <w:top w:val="single" w:sz="4" w:space="0" w:color="auto"/>
              <w:left w:val="single" w:sz="4" w:space="0" w:color="auto"/>
              <w:bottom w:val="single" w:sz="4" w:space="0" w:color="auto"/>
              <w:right w:val="single" w:sz="4" w:space="0" w:color="auto"/>
            </w:tcBorders>
            <w:shd w:val="clear" w:color="auto" w:fill="D9D9D9"/>
          </w:tcPr>
          <w:p w14:paraId="66C56214" w14:textId="77777777" w:rsidR="00443C21" w:rsidRDefault="00443C21" w:rsidP="00443C21">
            <w:pPr>
              <w:widowControl w:val="0"/>
              <w:spacing w:before="62" w:after="62"/>
              <w:ind w:right="185"/>
              <w:jc w:val="both"/>
              <w:rPr>
                <w:rFonts w:asciiTheme="majorHAnsi" w:hAnsiTheme="majorHAnsi"/>
                <w:b/>
                <w:bCs/>
                <w:sz w:val="20"/>
                <w:szCs w:val="20"/>
              </w:rPr>
            </w:pPr>
            <w:r>
              <w:rPr>
                <w:rFonts w:asciiTheme="majorHAnsi" w:hAnsiTheme="majorHAnsi"/>
                <w:b/>
                <w:bCs/>
                <w:sz w:val="20"/>
                <w:szCs w:val="20"/>
              </w:rPr>
              <w:t>Base tarifaire</w:t>
            </w:r>
          </w:p>
        </w:tc>
      </w:tr>
      <w:tr w:rsidR="00443C21" w14:paraId="73D64265" w14:textId="77777777" w:rsidTr="00761BF6">
        <w:trPr>
          <w:trHeight w:val="245"/>
          <w:jc w:val="center"/>
        </w:trPr>
        <w:tc>
          <w:tcPr>
            <w:tcW w:w="9636" w:type="dxa"/>
            <w:gridSpan w:val="19"/>
            <w:tcBorders>
              <w:top w:val="single" w:sz="4" w:space="0" w:color="auto"/>
              <w:left w:val="single" w:sz="4" w:space="0" w:color="auto"/>
              <w:bottom w:val="single" w:sz="4" w:space="0" w:color="auto"/>
              <w:right w:val="single" w:sz="4" w:space="0" w:color="auto"/>
            </w:tcBorders>
            <w:shd w:val="clear" w:color="auto" w:fill="auto"/>
            <w:vAlign w:val="center"/>
          </w:tcPr>
          <w:p w14:paraId="5A6886D4" w14:textId="77777777" w:rsidR="00257363" w:rsidRDefault="00257363" w:rsidP="00257363">
            <w:pPr>
              <w:pStyle w:val="CCTP-Tableau-Texte1"/>
              <w:spacing w:before="31" w:after="31"/>
              <w:jc w:val="both"/>
            </w:pPr>
            <w:r>
              <w:t>Cette prestation consomme des volumétries achetées au titre du forfait SOCLE.</w:t>
            </w:r>
          </w:p>
          <w:p w14:paraId="770967E7" w14:textId="028EDDB0" w:rsidR="00257363" w:rsidRDefault="00257363" w:rsidP="00257363">
            <w:pPr>
              <w:pStyle w:val="CCTP-Tableau-Texte1"/>
              <w:spacing w:before="31" w:after="31"/>
              <w:jc w:val="both"/>
            </w:pPr>
            <w:r>
              <w:t>Soit au titre d’une commande complémentaire basée sur un prix unitaire</w:t>
            </w:r>
            <w:r w:rsidR="009A0D92">
              <w:t xml:space="preserve"> forfaitaire</w:t>
            </w:r>
            <w:r>
              <w:t xml:space="preserve"> de traitement d’un ticket SN3 et de ticket de MCO (anomalie).</w:t>
            </w:r>
          </w:p>
          <w:p w14:paraId="67704DE0" w14:textId="77777777" w:rsidR="00257363" w:rsidRDefault="00257363" w:rsidP="00443C21">
            <w:pPr>
              <w:pStyle w:val="CCTP-Tableau-Texte1"/>
              <w:spacing w:before="31" w:after="31"/>
              <w:jc w:val="both"/>
            </w:pPr>
          </w:p>
          <w:p w14:paraId="55D1FCA6" w14:textId="77777777" w:rsidR="00443C21" w:rsidRDefault="00443C21" w:rsidP="00443C21">
            <w:pPr>
              <w:pStyle w:val="CCTP-Tableau-Texte1"/>
              <w:spacing w:before="31" w:after="31"/>
              <w:jc w:val="both"/>
              <w:rPr>
                <w:rFonts w:asciiTheme="majorHAnsi" w:hAnsiTheme="majorHAnsi"/>
              </w:rPr>
            </w:pPr>
            <w:r>
              <w:rPr>
                <w:rFonts w:asciiTheme="majorHAnsi" w:hAnsiTheme="majorHAnsi"/>
              </w:rPr>
              <w:t xml:space="preserve">Les modalités de la base tarifaire sont décrites au chapitre </w:t>
            </w:r>
            <w:r>
              <w:rPr>
                <w:rFonts w:asciiTheme="majorHAnsi" w:hAnsiTheme="majorHAnsi"/>
              </w:rPr>
              <w:fldChar w:fldCharType="begin"/>
            </w:r>
            <w:r>
              <w:rPr>
                <w:rFonts w:asciiTheme="majorHAnsi" w:hAnsiTheme="majorHAnsi"/>
              </w:rPr>
              <w:instrText xml:space="preserve"> REF _Ref46918444 \n \h  \* MERGEFORMAT </w:instrText>
            </w:r>
            <w:r>
              <w:rPr>
                <w:rFonts w:asciiTheme="majorHAnsi" w:hAnsiTheme="majorHAnsi"/>
              </w:rPr>
            </w:r>
            <w:r>
              <w:rPr>
                <w:rFonts w:asciiTheme="majorHAnsi" w:hAnsiTheme="majorHAnsi"/>
              </w:rPr>
              <w:fldChar w:fldCharType="separate"/>
            </w:r>
            <w:r>
              <w:rPr>
                <w:rFonts w:asciiTheme="majorHAnsi" w:hAnsiTheme="majorHAnsi"/>
              </w:rPr>
              <w:t>5.3.4</w:t>
            </w:r>
            <w:r>
              <w:rPr>
                <w:rFonts w:asciiTheme="majorHAnsi" w:hAnsiTheme="majorHAnsi"/>
              </w:rPr>
              <w:fldChar w:fldCharType="end"/>
            </w:r>
            <w:r>
              <w:rPr>
                <w:rFonts w:asciiTheme="majorHAnsi" w:hAnsiTheme="majorHAnsi"/>
              </w:rPr>
              <w:t> : « </w:t>
            </w:r>
            <w:r>
              <w:rPr>
                <w:rFonts w:asciiTheme="majorHAnsi" w:hAnsiTheme="majorHAnsi"/>
              </w:rPr>
              <w:fldChar w:fldCharType="begin"/>
            </w:r>
            <w:r>
              <w:rPr>
                <w:rFonts w:asciiTheme="majorHAnsi" w:hAnsiTheme="majorHAnsi"/>
              </w:rPr>
              <w:instrText xml:space="preserve"> REF _Ref46918444 \h  \* MERGEFORMAT </w:instrText>
            </w:r>
            <w:r>
              <w:rPr>
                <w:rFonts w:asciiTheme="majorHAnsi" w:hAnsiTheme="majorHAnsi"/>
              </w:rPr>
            </w:r>
            <w:r>
              <w:rPr>
                <w:rFonts w:asciiTheme="majorHAnsi" w:hAnsiTheme="majorHAnsi"/>
              </w:rPr>
              <w:fldChar w:fldCharType="separate"/>
            </w:r>
            <w:r>
              <w:rPr>
                <w:rFonts w:asciiTheme="majorHAnsi" w:hAnsiTheme="majorHAnsi"/>
              </w:rPr>
              <w:t>Base tarifaire des commandes du maintien en conditions opérationnelles</w:t>
            </w:r>
            <w:r>
              <w:rPr>
                <w:rFonts w:asciiTheme="majorHAnsi" w:hAnsiTheme="majorHAnsi"/>
              </w:rPr>
              <w:fldChar w:fldCharType="end"/>
            </w:r>
            <w:r>
              <w:rPr>
                <w:rFonts w:asciiTheme="majorHAnsi" w:hAnsiTheme="majorHAnsi"/>
              </w:rPr>
              <w:t> ».</w:t>
            </w:r>
          </w:p>
        </w:tc>
      </w:tr>
      <w:tr w:rsidR="00443C21" w14:paraId="697C2461" w14:textId="77777777" w:rsidTr="00761BF6">
        <w:trPr>
          <w:trHeight w:val="245"/>
          <w:jc w:val="center"/>
        </w:trPr>
        <w:tc>
          <w:tcPr>
            <w:tcW w:w="5661" w:type="dxa"/>
            <w:gridSpan w:val="9"/>
            <w:tcBorders>
              <w:top w:val="single" w:sz="4" w:space="0" w:color="auto"/>
              <w:left w:val="single" w:sz="4" w:space="0" w:color="auto"/>
              <w:bottom w:val="single" w:sz="4" w:space="0" w:color="auto"/>
              <w:right w:val="single" w:sz="4" w:space="0" w:color="auto"/>
            </w:tcBorders>
            <w:shd w:val="clear" w:color="auto" w:fill="D9D9D9"/>
            <w:vAlign w:val="center"/>
          </w:tcPr>
          <w:p w14:paraId="67C0D842" w14:textId="77777777" w:rsidR="00443C21" w:rsidRDefault="00443C21" w:rsidP="00443C21">
            <w:pPr>
              <w:pStyle w:val="CCTP-Tableau-petittexte"/>
              <w:spacing w:before="31" w:after="31"/>
              <w:rPr>
                <w:rFonts w:asciiTheme="majorHAnsi" w:hAnsiTheme="majorHAnsi"/>
              </w:rPr>
            </w:pPr>
            <w:r>
              <w:rPr>
                <w:rFonts w:asciiTheme="majorHAnsi" w:hAnsiTheme="majorHAnsi"/>
              </w:rPr>
              <w:lastRenderedPageBreak/>
              <w:t>Base tarifaire</w:t>
            </w:r>
          </w:p>
        </w:tc>
        <w:tc>
          <w:tcPr>
            <w:tcW w:w="1792" w:type="dxa"/>
            <w:gridSpan w:val="6"/>
            <w:tcBorders>
              <w:top w:val="single" w:sz="4" w:space="0" w:color="auto"/>
              <w:left w:val="single" w:sz="4" w:space="0" w:color="auto"/>
              <w:bottom w:val="single" w:sz="4" w:space="0" w:color="auto"/>
              <w:right w:val="single" w:sz="4" w:space="0" w:color="auto"/>
            </w:tcBorders>
            <w:shd w:val="clear" w:color="auto" w:fill="D9D9D9"/>
            <w:vAlign w:val="center"/>
          </w:tcPr>
          <w:p w14:paraId="6C354566" w14:textId="77777777" w:rsidR="00443C21" w:rsidRDefault="00443C21" w:rsidP="00443C21">
            <w:pPr>
              <w:pStyle w:val="CCTP-Tableau-petittexte"/>
              <w:spacing w:before="31" w:after="31"/>
              <w:rPr>
                <w:rFonts w:asciiTheme="majorHAnsi" w:hAnsiTheme="majorHAnsi"/>
              </w:rPr>
            </w:pPr>
            <w:r>
              <w:rPr>
                <w:rFonts w:asciiTheme="majorHAnsi" w:hAnsiTheme="majorHAnsi"/>
              </w:rPr>
              <w:t>Plage d’ouverture</w:t>
            </w:r>
          </w:p>
        </w:tc>
        <w:tc>
          <w:tcPr>
            <w:tcW w:w="2183" w:type="dxa"/>
            <w:gridSpan w:val="4"/>
            <w:tcBorders>
              <w:top w:val="single" w:sz="4" w:space="0" w:color="auto"/>
              <w:left w:val="single" w:sz="4" w:space="0" w:color="auto"/>
              <w:bottom w:val="single" w:sz="4" w:space="0" w:color="auto"/>
              <w:right w:val="single" w:sz="4" w:space="0" w:color="auto"/>
            </w:tcBorders>
            <w:shd w:val="clear" w:color="auto" w:fill="D9D9D9"/>
            <w:vAlign w:val="center"/>
          </w:tcPr>
          <w:p w14:paraId="52B449B2" w14:textId="77777777" w:rsidR="00443C21" w:rsidRDefault="00443C21" w:rsidP="00443C21">
            <w:pPr>
              <w:pStyle w:val="CCTP-Tableau-petittexte"/>
              <w:spacing w:before="31" w:after="31"/>
              <w:rPr>
                <w:rFonts w:asciiTheme="majorHAnsi" w:hAnsiTheme="majorHAnsi"/>
              </w:rPr>
            </w:pPr>
            <w:r>
              <w:rPr>
                <w:rFonts w:asciiTheme="majorHAnsi" w:hAnsiTheme="majorHAnsi"/>
              </w:rPr>
              <w:t>Prix</w:t>
            </w:r>
          </w:p>
        </w:tc>
      </w:tr>
      <w:tr w:rsidR="00443C21" w14:paraId="0871E886" w14:textId="77777777" w:rsidTr="00761BF6">
        <w:trPr>
          <w:trHeight w:val="245"/>
          <w:jc w:val="center"/>
        </w:trPr>
        <w:tc>
          <w:tcPr>
            <w:tcW w:w="5661" w:type="dxa"/>
            <w:gridSpan w:val="9"/>
            <w:vMerge w:val="restart"/>
            <w:tcBorders>
              <w:top w:val="single" w:sz="4" w:space="0" w:color="auto"/>
              <w:left w:val="single" w:sz="4" w:space="0" w:color="auto"/>
              <w:right w:val="single" w:sz="4" w:space="0" w:color="auto"/>
            </w:tcBorders>
            <w:shd w:val="clear" w:color="auto" w:fill="F2F2F2"/>
            <w:vAlign w:val="center"/>
          </w:tcPr>
          <w:p w14:paraId="5A8C7A99" w14:textId="50AFE436" w:rsidR="00443C21" w:rsidRDefault="00443C21" w:rsidP="00443C21">
            <w:pPr>
              <w:pStyle w:val="CCTP-Tableau-petittexte"/>
              <w:spacing w:before="31" w:after="31"/>
              <w:rPr>
                <w:rFonts w:asciiTheme="majorHAnsi" w:hAnsiTheme="majorHAnsi"/>
              </w:rPr>
            </w:pPr>
            <w:r>
              <w:t xml:space="preserve">Prix unitaire moyen et forfaitaire de traitement par Ticket du support N3  </w:t>
            </w:r>
          </w:p>
        </w:tc>
        <w:tc>
          <w:tcPr>
            <w:tcW w:w="1792" w:type="dxa"/>
            <w:gridSpan w:val="6"/>
            <w:tcBorders>
              <w:top w:val="single" w:sz="4" w:space="0" w:color="auto"/>
              <w:left w:val="single" w:sz="4" w:space="0" w:color="auto"/>
              <w:bottom w:val="single" w:sz="4" w:space="0" w:color="auto"/>
              <w:right w:val="single" w:sz="4" w:space="0" w:color="auto"/>
            </w:tcBorders>
            <w:shd w:val="clear" w:color="auto" w:fill="F2F2F2"/>
            <w:vAlign w:val="center"/>
          </w:tcPr>
          <w:p w14:paraId="5A4825DC" w14:textId="77777777" w:rsidR="00443C21" w:rsidRDefault="00443C21" w:rsidP="00443C21">
            <w:pPr>
              <w:pStyle w:val="CCTP-Tableau-petittexte"/>
              <w:spacing w:before="31" w:after="31"/>
              <w:rPr>
                <w:rFonts w:asciiTheme="majorHAnsi" w:hAnsiTheme="majorHAnsi"/>
              </w:rPr>
            </w:pPr>
            <w:r>
              <w:rPr>
                <w:rFonts w:asciiTheme="majorHAnsi" w:hAnsiTheme="majorHAnsi"/>
              </w:rPr>
              <w:t>Standard</w:t>
            </w:r>
          </w:p>
        </w:tc>
        <w:tc>
          <w:tcPr>
            <w:tcW w:w="2183" w:type="dxa"/>
            <w:gridSpan w:val="4"/>
            <w:tcBorders>
              <w:top w:val="single" w:sz="4" w:space="0" w:color="auto"/>
              <w:left w:val="single" w:sz="4" w:space="0" w:color="auto"/>
              <w:bottom w:val="single" w:sz="4" w:space="0" w:color="auto"/>
              <w:right w:val="single" w:sz="4" w:space="0" w:color="auto"/>
            </w:tcBorders>
          </w:tcPr>
          <w:p w14:paraId="1CE14071" w14:textId="1A4E2F5C" w:rsidR="00443C21" w:rsidRDefault="00443C21" w:rsidP="00443C21">
            <w:pPr>
              <w:pStyle w:val="CCTP-Tableau-petittexte"/>
              <w:spacing w:before="31" w:after="31"/>
              <w:rPr>
                <w:rFonts w:asciiTheme="majorHAnsi" w:hAnsiTheme="majorHAnsi"/>
              </w:rPr>
            </w:pPr>
            <w:r>
              <w:rPr>
                <w:rFonts w:asciiTheme="majorHAnsi" w:hAnsiTheme="majorHAnsi"/>
              </w:rPr>
              <w:t xml:space="preserve">Voir </w:t>
            </w:r>
            <w:r w:rsidR="009E3D61">
              <w:rPr>
                <w:rFonts w:asciiTheme="majorHAnsi" w:hAnsiTheme="majorHAnsi"/>
              </w:rPr>
              <w:t>Matrice de complexité</w:t>
            </w:r>
          </w:p>
        </w:tc>
      </w:tr>
      <w:tr w:rsidR="00443C21" w14:paraId="2615DD6F" w14:textId="77777777" w:rsidTr="00761BF6">
        <w:trPr>
          <w:trHeight w:val="245"/>
          <w:jc w:val="center"/>
        </w:trPr>
        <w:tc>
          <w:tcPr>
            <w:tcW w:w="5661" w:type="dxa"/>
            <w:gridSpan w:val="9"/>
            <w:vMerge/>
            <w:tcBorders>
              <w:left w:val="single" w:sz="4" w:space="0" w:color="auto"/>
              <w:bottom w:val="single" w:sz="4" w:space="0" w:color="auto"/>
              <w:right w:val="single" w:sz="4" w:space="0" w:color="auto"/>
            </w:tcBorders>
            <w:shd w:val="clear" w:color="auto" w:fill="F2F2F2"/>
            <w:vAlign w:val="center"/>
          </w:tcPr>
          <w:p w14:paraId="14F21C5F" w14:textId="77777777" w:rsidR="00443C21" w:rsidRDefault="00443C21" w:rsidP="00443C21">
            <w:pPr>
              <w:pStyle w:val="CCTP-Tableau-petittexte"/>
              <w:spacing w:before="31" w:after="31"/>
              <w:rPr>
                <w:rFonts w:asciiTheme="majorHAnsi" w:hAnsiTheme="majorHAnsi"/>
              </w:rPr>
            </w:pPr>
          </w:p>
        </w:tc>
        <w:tc>
          <w:tcPr>
            <w:tcW w:w="1792" w:type="dxa"/>
            <w:gridSpan w:val="6"/>
            <w:tcBorders>
              <w:top w:val="single" w:sz="4" w:space="0" w:color="auto"/>
              <w:left w:val="single" w:sz="4" w:space="0" w:color="auto"/>
              <w:bottom w:val="single" w:sz="4" w:space="0" w:color="auto"/>
              <w:right w:val="single" w:sz="4" w:space="0" w:color="auto"/>
            </w:tcBorders>
            <w:shd w:val="clear" w:color="auto" w:fill="F2F2F2"/>
            <w:vAlign w:val="center"/>
          </w:tcPr>
          <w:p w14:paraId="27372B20" w14:textId="77777777" w:rsidR="00443C21" w:rsidRDefault="00443C21" w:rsidP="00443C21">
            <w:pPr>
              <w:pStyle w:val="CCTP-Tableau-petittexte"/>
              <w:spacing w:before="31" w:after="31"/>
              <w:rPr>
                <w:rFonts w:asciiTheme="majorHAnsi" w:hAnsiTheme="majorHAnsi"/>
              </w:rPr>
            </w:pPr>
            <w:r>
              <w:rPr>
                <w:rFonts w:asciiTheme="majorHAnsi" w:hAnsiTheme="majorHAnsi"/>
              </w:rPr>
              <w:t>Etendue</w:t>
            </w:r>
          </w:p>
        </w:tc>
        <w:tc>
          <w:tcPr>
            <w:tcW w:w="2183" w:type="dxa"/>
            <w:gridSpan w:val="4"/>
            <w:tcBorders>
              <w:top w:val="single" w:sz="4" w:space="0" w:color="auto"/>
              <w:left w:val="single" w:sz="4" w:space="0" w:color="auto"/>
              <w:bottom w:val="single" w:sz="4" w:space="0" w:color="auto"/>
              <w:right w:val="single" w:sz="4" w:space="0" w:color="auto"/>
            </w:tcBorders>
          </w:tcPr>
          <w:p w14:paraId="0A7E3076" w14:textId="53DED5A1" w:rsidR="00443C21" w:rsidRDefault="00443C21" w:rsidP="00443C21">
            <w:pPr>
              <w:pStyle w:val="CCTP-Tableau-petittexte"/>
              <w:spacing w:before="31" w:after="31"/>
              <w:rPr>
                <w:rFonts w:asciiTheme="majorHAnsi" w:hAnsiTheme="majorHAnsi"/>
              </w:rPr>
            </w:pPr>
            <w:r>
              <w:rPr>
                <w:rFonts w:asciiTheme="majorHAnsi" w:hAnsiTheme="majorHAnsi"/>
              </w:rPr>
              <w:t xml:space="preserve">Voir </w:t>
            </w:r>
            <w:r w:rsidR="009E3D61">
              <w:rPr>
                <w:rFonts w:asciiTheme="majorHAnsi" w:hAnsiTheme="majorHAnsi"/>
              </w:rPr>
              <w:t>Matrice de complexité</w:t>
            </w:r>
          </w:p>
        </w:tc>
      </w:tr>
      <w:tr w:rsidR="00443C21" w14:paraId="0BC2F328" w14:textId="77777777" w:rsidTr="00761BF6">
        <w:trPr>
          <w:trHeight w:val="245"/>
          <w:jc w:val="center"/>
        </w:trPr>
        <w:tc>
          <w:tcPr>
            <w:tcW w:w="5661" w:type="dxa"/>
            <w:gridSpan w:val="9"/>
            <w:vMerge w:val="restart"/>
            <w:tcBorders>
              <w:top w:val="single" w:sz="4" w:space="0" w:color="auto"/>
              <w:left w:val="single" w:sz="4" w:space="0" w:color="auto"/>
              <w:right w:val="single" w:sz="4" w:space="0" w:color="auto"/>
            </w:tcBorders>
            <w:shd w:val="clear" w:color="auto" w:fill="F2F2F2"/>
            <w:vAlign w:val="center"/>
          </w:tcPr>
          <w:p w14:paraId="2FDCB880" w14:textId="06D2CB3B" w:rsidR="00443C21" w:rsidRDefault="00443C21" w:rsidP="00443C21">
            <w:pPr>
              <w:pStyle w:val="CCTP-Tableau-petittexte"/>
              <w:spacing w:before="31" w:after="31"/>
              <w:rPr>
                <w:rFonts w:asciiTheme="majorHAnsi" w:hAnsiTheme="majorHAnsi"/>
              </w:rPr>
            </w:pPr>
            <w:r>
              <w:t xml:space="preserve">Prix unitaire moyen et forfaitaire de traitement par Ticket de correction d’une anomalie corrective </w:t>
            </w:r>
          </w:p>
        </w:tc>
        <w:tc>
          <w:tcPr>
            <w:tcW w:w="1792" w:type="dxa"/>
            <w:gridSpan w:val="6"/>
            <w:tcBorders>
              <w:top w:val="single" w:sz="4" w:space="0" w:color="auto"/>
              <w:left w:val="single" w:sz="4" w:space="0" w:color="auto"/>
              <w:bottom w:val="single" w:sz="4" w:space="0" w:color="auto"/>
              <w:right w:val="single" w:sz="4" w:space="0" w:color="auto"/>
            </w:tcBorders>
            <w:shd w:val="clear" w:color="auto" w:fill="F2F2F2"/>
            <w:vAlign w:val="center"/>
          </w:tcPr>
          <w:p w14:paraId="419EE3C9" w14:textId="77777777" w:rsidR="00443C21" w:rsidRDefault="00443C21" w:rsidP="00443C21">
            <w:pPr>
              <w:pStyle w:val="CCTP-Tableau-petittexte"/>
              <w:spacing w:before="31" w:after="31"/>
              <w:rPr>
                <w:rFonts w:asciiTheme="majorHAnsi" w:hAnsiTheme="majorHAnsi"/>
              </w:rPr>
            </w:pPr>
            <w:r>
              <w:rPr>
                <w:rFonts w:asciiTheme="majorHAnsi" w:hAnsiTheme="majorHAnsi"/>
              </w:rPr>
              <w:t>Standard</w:t>
            </w:r>
          </w:p>
        </w:tc>
        <w:tc>
          <w:tcPr>
            <w:tcW w:w="2183" w:type="dxa"/>
            <w:gridSpan w:val="4"/>
            <w:tcBorders>
              <w:top w:val="single" w:sz="4" w:space="0" w:color="auto"/>
              <w:left w:val="single" w:sz="4" w:space="0" w:color="auto"/>
              <w:bottom w:val="single" w:sz="4" w:space="0" w:color="auto"/>
              <w:right w:val="single" w:sz="4" w:space="0" w:color="auto"/>
            </w:tcBorders>
          </w:tcPr>
          <w:p w14:paraId="07957555" w14:textId="3FC8B56F" w:rsidR="00443C21" w:rsidRDefault="00443C21" w:rsidP="00443C21">
            <w:pPr>
              <w:pStyle w:val="CCTP-Tableau-petittexte"/>
              <w:spacing w:before="31" w:after="31"/>
              <w:rPr>
                <w:rFonts w:asciiTheme="majorHAnsi" w:hAnsiTheme="majorHAnsi"/>
              </w:rPr>
            </w:pPr>
            <w:r>
              <w:rPr>
                <w:rFonts w:asciiTheme="majorHAnsi" w:hAnsiTheme="majorHAnsi"/>
              </w:rPr>
              <w:t xml:space="preserve">Voir </w:t>
            </w:r>
            <w:r w:rsidR="009E3D61">
              <w:rPr>
                <w:rFonts w:asciiTheme="majorHAnsi" w:hAnsiTheme="majorHAnsi"/>
              </w:rPr>
              <w:t>Matrice de complexité</w:t>
            </w:r>
          </w:p>
        </w:tc>
      </w:tr>
      <w:tr w:rsidR="00443C21" w14:paraId="298B27D9" w14:textId="77777777" w:rsidTr="00761BF6">
        <w:trPr>
          <w:trHeight w:val="245"/>
          <w:jc w:val="center"/>
        </w:trPr>
        <w:tc>
          <w:tcPr>
            <w:tcW w:w="5661" w:type="dxa"/>
            <w:gridSpan w:val="9"/>
            <w:vMerge/>
            <w:tcBorders>
              <w:left w:val="single" w:sz="4" w:space="0" w:color="auto"/>
              <w:bottom w:val="single" w:sz="4" w:space="0" w:color="auto"/>
              <w:right w:val="single" w:sz="4" w:space="0" w:color="auto"/>
            </w:tcBorders>
            <w:shd w:val="clear" w:color="auto" w:fill="F2F2F2"/>
            <w:vAlign w:val="center"/>
          </w:tcPr>
          <w:p w14:paraId="50F6FEA0" w14:textId="77777777" w:rsidR="00443C21" w:rsidRDefault="00443C21" w:rsidP="00443C21">
            <w:pPr>
              <w:pStyle w:val="CCTP-Tableau-petittexte"/>
              <w:spacing w:before="31" w:after="31"/>
              <w:rPr>
                <w:rFonts w:asciiTheme="majorHAnsi" w:hAnsiTheme="majorHAnsi"/>
              </w:rPr>
            </w:pPr>
          </w:p>
        </w:tc>
        <w:tc>
          <w:tcPr>
            <w:tcW w:w="1792" w:type="dxa"/>
            <w:gridSpan w:val="6"/>
            <w:tcBorders>
              <w:top w:val="single" w:sz="4" w:space="0" w:color="auto"/>
              <w:left w:val="single" w:sz="4" w:space="0" w:color="auto"/>
              <w:bottom w:val="single" w:sz="4" w:space="0" w:color="auto"/>
              <w:right w:val="single" w:sz="4" w:space="0" w:color="auto"/>
            </w:tcBorders>
            <w:shd w:val="clear" w:color="auto" w:fill="F2F2F2"/>
            <w:vAlign w:val="center"/>
          </w:tcPr>
          <w:p w14:paraId="2E9329B3" w14:textId="77777777" w:rsidR="00443C21" w:rsidRDefault="00443C21" w:rsidP="00443C21">
            <w:pPr>
              <w:pStyle w:val="CCTP-Tableau-petittexte"/>
              <w:spacing w:before="31" w:after="31"/>
              <w:rPr>
                <w:rFonts w:asciiTheme="majorHAnsi" w:hAnsiTheme="majorHAnsi"/>
              </w:rPr>
            </w:pPr>
            <w:r>
              <w:rPr>
                <w:rFonts w:asciiTheme="majorHAnsi" w:hAnsiTheme="majorHAnsi"/>
              </w:rPr>
              <w:t>Etendue</w:t>
            </w:r>
          </w:p>
        </w:tc>
        <w:tc>
          <w:tcPr>
            <w:tcW w:w="2183" w:type="dxa"/>
            <w:gridSpan w:val="4"/>
            <w:tcBorders>
              <w:top w:val="single" w:sz="4" w:space="0" w:color="auto"/>
              <w:left w:val="single" w:sz="4" w:space="0" w:color="auto"/>
              <w:bottom w:val="single" w:sz="4" w:space="0" w:color="auto"/>
              <w:right w:val="single" w:sz="4" w:space="0" w:color="auto"/>
            </w:tcBorders>
          </w:tcPr>
          <w:p w14:paraId="5EB38F3E" w14:textId="2220692A" w:rsidR="00443C21" w:rsidRDefault="00443C21" w:rsidP="00443C21">
            <w:pPr>
              <w:pStyle w:val="CCTP-Tableau-petittexte"/>
              <w:spacing w:before="31" w:after="31"/>
              <w:rPr>
                <w:rFonts w:asciiTheme="majorHAnsi" w:hAnsiTheme="majorHAnsi"/>
              </w:rPr>
            </w:pPr>
            <w:r>
              <w:rPr>
                <w:rFonts w:asciiTheme="majorHAnsi" w:hAnsiTheme="majorHAnsi"/>
              </w:rPr>
              <w:t xml:space="preserve">Voir </w:t>
            </w:r>
            <w:r w:rsidR="009E3D61">
              <w:rPr>
                <w:rFonts w:asciiTheme="majorHAnsi" w:hAnsiTheme="majorHAnsi"/>
              </w:rPr>
              <w:t>Matrice de complexité</w:t>
            </w:r>
          </w:p>
        </w:tc>
      </w:tr>
      <w:tr w:rsidR="00443C21" w14:paraId="2511E0AF" w14:textId="77777777" w:rsidTr="00761BF6">
        <w:trPr>
          <w:trHeight w:val="245"/>
          <w:jc w:val="center"/>
        </w:trPr>
        <w:tc>
          <w:tcPr>
            <w:tcW w:w="9636" w:type="dxa"/>
            <w:gridSpan w:val="19"/>
            <w:tcBorders>
              <w:top w:val="single" w:sz="4" w:space="0" w:color="auto"/>
              <w:left w:val="single" w:sz="4" w:space="0" w:color="auto"/>
              <w:bottom w:val="single" w:sz="4" w:space="0" w:color="auto"/>
              <w:right w:val="single" w:sz="4" w:space="0" w:color="auto"/>
            </w:tcBorders>
            <w:shd w:val="clear" w:color="auto" w:fill="auto"/>
            <w:vAlign w:val="center"/>
          </w:tcPr>
          <w:p w14:paraId="177CAD52" w14:textId="2AAA8781" w:rsidR="00443C21" w:rsidRDefault="00443C21" w:rsidP="00B97514">
            <w:pPr>
              <w:pStyle w:val="CCTP-Tableau-Puce1"/>
              <w:spacing w:before="31" w:after="31"/>
              <w:ind w:left="408" w:hanging="187"/>
              <w:jc w:val="both"/>
              <w:rPr>
                <w:rFonts w:asciiTheme="majorHAnsi" w:hAnsiTheme="majorHAnsi"/>
              </w:rPr>
            </w:pPr>
          </w:p>
        </w:tc>
      </w:tr>
      <w:tr w:rsidR="00443C21" w14:paraId="4F46C2E8" w14:textId="77777777" w:rsidTr="00761BF6">
        <w:trPr>
          <w:trHeight w:val="245"/>
          <w:jc w:val="center"/>
        </w:trPr>
        <w:tc>
          <w:tcPr>
            <w:tcW w:w="9636" w:type="dxa"/>
            <w:gridSpan w:val="19"/>
            <w:tcBorders>
              <w:top w:val="single" w:sz="4" w:space="0" w:color="auto"/>
              <w:left w:val="single" w:sz="4" w:space="0" w:color="auto"/>
              <w:bottom w:val="single" w:sz="4" w:space="0" w:color="auto"/>
              <w:right w:val="single" w:sz="4" w:space="0" w:color="auto"/>
            </w:tcBorders>
            <w:shd w:val="clear" w:color="auto" w:fill="auto"/>
            <w:vAlign w:val="center"/>
          </w:tcPr>
          <w:p w14:paraId="632610F3" w14:textId="77777777" w:rsidR="00443C21" w:rsidRDefault="00443C21" w:rsidP="00443C21">
            <w:pPr>
              <w:pStyle w:val="CCTP-Tableau-Texte1"/>
              <w:spacing w:before="31" w:after="31"/>
              <w:jc w:val="both"/>
              <w:rPr>
                <w:rFonts w:asciiTheme="majorHAnsi" w:hAnsiTheme="majorHAnsi"/>
                <w:b/>
                <w:bCs/>
              </w:rPr>
            </w:pPr>
            <w:r>
              <w:rPr>
                <w:rFonts w:asciiTheme="majorHAnsi" w:hAnsiTheme="majorHAnsi"/>
                <w:b/>
                <w:bCs/>
              </w:rPr>
              <w:t>Forfait d’astreinte journalière :</w:t>
            </w:r>
          </w:p>
          <w:p w14:paraId="46651671" w14:textId="77777777" w:rsidR="00443C21" w:rsidRDefault="00443C21" w:rsidP="00443C21">
            <w:pPr>
              <w:pStyle w:val="CCTP-Tableau-Texte1"/>
              <w:spacing w:before="31" w:after="31"/>
              <w:jc w:val="both"/>
              <w:rPr>
                <w:rFonts w:asciiTheme="majorHAnsi" w:hAnsiTheme="majorHAnsi"/>
              </w:rPr>
            </w:pPr>
            <w:r>
              <w:rPr>
                <w:rFonts w:asciiTheme="majorHAnsi" w:hAnsiTheme="majorHAnsi"/>
              </w:rPr>
              <w:t>Le forfait journalier d’intervention sur site est applicable :</w:t>
            </w:r>
          </w:p>
          <w:p w14:paraId="2F1AC791" w14:textId="05C8E616" w:rsidR="00443C21" w:rsidRDefault="00443C21" w:rsidP="00443C21">
            <w:pPr>
              <w:pStyle w:val="CCTP-Tableau-Puce1"/>
              <w:spacing w:before="31" w:after="31"/>
              <w:ind w:left="408" w:hanging="187"/>
              <w:jc w:val="both"/>
              <w:rPr>
                <w:rFonts w:asciiTheme="majorHAnsi" w:hAnsiTheme="majorHAnsi"/>
              </w:rPr>
            </w:pPr>
            <w:proofErr w:type="gramStart"/>
            <w:r>
              <w:rPr>
                <w:rFonts w:asciiTheme="majorHAnsi" w:hAnsiTheme="majorHAnsi"/>
              </w:rPr>
              <w:t>pour</w:t>
            </w:r>
            <w:proofErr w:type="gramEnd"/>
            <w:r>
              <w:rPr>
                <w:rFonts w:asciiTheme="majorHAnsi" w:hAnsiTheme="majorHAnsi"/>
              </w:rPr>
              <w:t xml:space="preserve"> les applications du périmètre initial décrites </w:t>
            </w:r>
            <w:r>
              <w:rPr>
                <w:rFonts w:asciiTheme="majorHAnsi" w:hAnsiTheme="majorHAnsi"/>
                <w:color w:val="000000"/>
              </w:rPr>
              <w:fldChar w:fldCharType="begin"/>
            </w:r>
            <w:r>
              <w:rPr>
                <w:rFonts w:asciiTheme="majorHAnsi" w:hAnsiTheme="majorHAnsi"/>
                <w:color w:val="000000"/>
              </w:rPr>
              <w:instrText xml:space="preserve"> REF _Ref83626659 \r \h  \* MERGEFORMAT </w:instrText>
            </w:r>
            <w:r>
              <w:rPr>
                <w:rFonts w:asciiTheme="majorHAnsi" w:hAnsiTheme="majorHAnsi"/>
                <w:color w:val="000000"/>
              </w:rPr>
            </w:r>
            <w:r>
              <w:rPr>
                <w:rFonts w:asciiTheme="majorHAnsi" w:hAnsiTheme="majorHAnsi"/>
                <w:color w:val="000000"/>
              </w:rPr>
              <w:fldChar w:fldCharType="separate"/>
            </w:r>
            <w:r>
              <w:rPr>
                <w:rFonts w:asciiTheme="majorHAnsi" w:hAnsiTheme="majorHAnsi"/>
                <w:color w:val="000000"/>
              </w:rPr>
              <w:t>Partie : 3</w:t>
            </w:r>
            <w:r>
              <w:rPr>
                <w:rFonts w:asciiTheme="majorHAnsi" w:hAnsiTheme="majorHAnsi"/>
                <w:color w:val="000000"/>
              </w:rPr>
              <w:fldChar w:fldCharType="end"/>
            </w:r>
            <w:r>
              <w:rPr>
                <w:rFonts w:asciiTheme="majorHAnsi" w:hAnsiTheme="majorHAnsi"/>
                <w:color w:val="000000"/>
              </w:rPr>
              <w:t xml:space="preserve"> </w:t>
            </w:r>
            <w:r>
              <w:rPr>
                <w:rFonts w:asciiTheme="majorHAnsi" w:hAnsiTheme="majorHAnsi"/>
                <w:color w:val="000000"/>
              </w:rPr>
              <w:fldChar w:fldCharType="begin"/>
            </w:r>
            <w:r>
              <w:rPr>
                <w:rFonts w:asciiTheme="majorHAnsi" w:hAnsiTheme="majorHAnsi"/>
                <w:color w:val="000000"/>
              </w:rPr>
              <w:instrText xml:space="preserve"> REF _Ref83626666 \h  \* MERGEFORMAT </w:instrText>
            </w:r>
            <w:r>
              <w:rPr>
                <w:rFonts w:asciiTheme="majorHAnsi" w:hAnsiTheme="majorHAnsi"/>
                <w:color w:val="000000"/>
              </w:rPr>
            </w:r>
            <w:r>
              <w:rPr>
                <w:rFonts w:asciiTheme="majorHAnsi" w:hAnsiTheme="majorHAnsi"/>
                <w:color w:val="000000"/>
              </w:rPr>
              <w:fldChar w:fldCharType="separate"/>
            </w:r>
            <w:r w:rsidRPr="002A2ABA">
              <w:rPr>
                <w:rFonts w:asciiTheme="majorHAnsi" w:hAnsiTheme="majorHAnsi"/>
              </w:rPr>
              <w:t>Description du Domaine Personnes Placées Sous Mains de</w:t>
            </w:r>
            <w:r>
              <w:rPr>
                <w:rFonts w:asciiTheme="majorHAnsi" w:eastAsiaTheme="minorEastAsia" w:hAnsiTheme="majorHAnsi" w:cstheme="minorBidi"/>
              </w:rPr>
              <w:t xml:space="preserve"> Justice et de ses applications</w:t>
            </w:r>
            <w:r>
              <w:rPr>
                <w:rFonts w:asciiTheme="majorHAnsi" w:hAnsiTheme="majorHAnsi"/>
                <w:color w:val="000000"/>
              </w:rPr>
              <w:fldChar w:fldCharType="end"/>
            </w:r>
            <w:r>
              <w:rPr>
                <w:rFonts w:asciiTheme="majorHAnsi" w:hAnsiTheme="majorHAnsi"/>
              </w:rPr>
              <w:t> ;</w:t>
            </w:r>
          </w:p>
          <w:p w14:paraId="3166C956" w14:textId="2B50345C" w:rsidR="00443C21" w:rsidRDefault="00443C21" w:rsidP="00443C21">
            <w:pPr>
              <w:pStyle w:val="CCTP-Tableau-Puce1"/>
              <w:spacing w:before="31" w:after="31"/>
              <w:ind w:left="408" w:hanging="187"/>
              <w:jc w:val="both"/>
              <w:rPr>
                <w:rFonts w:asciiTheme="majorHAnsi" w:hAnsiTheme="majorHAnsi"/>
              </w:rPr>
            </w:pPr>
            <w:proofErr w:type="gramStart"/>
            <w:r>
              <w:rPr>
                <w:rFonts w:asciiTheme="majorHAnsi" w:hAnsiTheme="majorHAnsi"/>
              </w:rPr>
              <w:t>pour</w:t>
            </w:r>
            <w:proofErr w:type="gramEnd"/>
            <w:r>
              <w:rPr>
                <w:rFonts w:asciiTheme="majorHAnsi" w:hAnsiTheme="majorHAnsi"/>
              </w:rPr>
              <w:t xml:space="preserve"> les applications ayant fait l’objet d’une </w:t>
            </w:r>
            <w:r>
              <w:rPr>
                <w:rFonts w:asciiTheme="majorHAnsi" w:hAnsiTheme="majorHAnsi"/>
              </w:rPr>
              <w:fldChar w:fldCharType="begin"/>
            </w:r>
            <w:r>
              <w:rPr>
                <w:rFonts w:asciiTheme="majorHAnsi" w:hAnsiTheme="majorHAnsi"/>
              </w:rPr>
              <w:instrText xml:space="preserve"> REF _Ref2768671 \h  \* MERGEFORMAT </w:instrText>
            </w:r>
            <w:r>
              <w:rPr>
                <w:rFonts w:asciiTheme="majorHAnsi" w:hAnsiTheme="majorHAnsi"/>
              </w:rPr>
            </w:r>
            <w:r>
              <w:rPr>
                <w:rFonts w:asciiTheme="majorHAnsi" w:hAnsiTheme="majorHAnsi"/>
              </w:rPr>
              <w:fldChar w:fldCharType="separate"/>
            </w:r>
            <w:r w:rsidRPr="003971F7">
              <w:rPr>
                <w:rFonts w:asciiTheme="majorHAnsi" w:hAnsiTheme="majorHAnsi"/>
              </w:rPr>
              <w:t xml:space="preserve">Prise en mains </w:t>
            </w:r>
            <w:r>
              <w:rPr>
                <w:rFonts w:asciiTheme="majorHAnsi" w:hAnsiTheme="majorHAnsi"/>
              </w:rPr>
              <w:fldChar w:fldCharType="end"/>
            </w:r>
            <w:r>
              <w:rPr>
                <w:rFonts w:asciiTheme="majorHAnsi" w:hAnsiTheme="majorHAnsi"/>
              </w:rPr>
              <w:t xml:space="preserve"> (cf. chapitre </w:t>
            </w:r>
            <w:r>
              <w:rPr>
                <w:rFonts w:asciiTheme="majorHAnsi" w:hAnsiTheme="majorHAnsi"/>
              </w:rPr>
              <w:fldChar w:fldCharType="begin"/>
            </w:r>
            <w:r>
              <w:rPr>
                <w:rFonts w:asciiTheme="majorHAnsi" w:hAnsiTheme="majorHAnsi"/>
              </w:rPr>
              <w:instrText xml:space="preserve"> REF _Ref2768671 \n \h  \* MERGEFORMAT </w:instrText>
            </w:r>
            <w:r>
              <w:rPr>
                <w:rFonts w:asciiTheme="majorHAnsi" w:hAnsiTheme="majorHAnsi"/>
              </w:rPr>
            </w:r>
            <w:r>
              <w:rPr>
                <w:rFonts w:asciiTheme="majorHAnsi" w:hAnsiTheme="majorHAnsi"/>
              </w:rPr>
              <w:fldChar w:fldCharType="separate"/>
            </w:r>
            <w:r>
              <w:rPr>
                <w:rFonts w:asciiTheme="majorHAnsi" w:hAnsiTheme="majorHAnsi"/>
              </w:rPr>
              <w:t>5.1.3</w:t>
            </w:r>
            <w:r>
              <w:rPr>
                <w:rFonts w:asciiTheme="majorHAnsi" w:hAnsiTheme="majorHAnsi"/>
              </w:rPr>
              <w:fldChar w:fldCharType="end"/>
            </w:r>
            <w:r>
              <w:rPr>
                <w:rFonts w:asciiTheme="majorHAnsi" w:hAnsiTheme="majorHAnsi"/>
              </w:rPr>
              <w:t>).</w:t>
            </w:r>
          </w:p>
        </w:tc>
      </w:tr>
      <w:tr w:rsidR="00443C21" w14:paraId="140FEE6B" w14:textId="77777777" w:rsidTr="00761BF6">
        <w:trPr>
          <w:trHeight w:val="233"/>
          <w:jc w:val="center"/>
        </w:trPr>
        <w:tc>
          <w:tcPr>
            <w:tcW w:w="2376" w:type="dxa"/>
            <w:gridSpan w:val="4"/>
            <w:tcBorders>
              <w:top w:val="single" w:sz="4" w:space="0" w:color="auto"/>
              <w:left w:val="single" w:sz="4" w:space="0" w:color="auto"/>
              <w:bottom w:val="single" w:sz="4" w:space="0" w:color="auto"/>
              <w:right w:val="single" w:sz="4" w:space="0" w:color="auto"/>
            </w:tcBorders>
            <w:shd w:val="clear" w:color="auto" w:fill="D9D9D9"/>
            <w:vAlign w:val="center"/>
          </w:tcPr>
          <w:p w14:paraId="68B00FE0" w14:textId="77777777" w:rsidR="00443C21" w:rsidRDefault="00443C21" w:rsidP="00443C21">
            <w:pPr>
              <w:pStyle w:val="CCTP-Tableau-petittexte"/>
              <w:spacing w:before="31" w:after="31"/>
              <w:rPr>
                <w:rFonts w:asciiTheme="majorHAnsi" w:hAnsiTheme="majorHAnsi"/>
              </w:rPr>
            </w:pPr>
            <w:r>
              <w:rPr>
                <w:rFonts w:asciiTheme="majorHAnsi" w:hAnsiTheme="majorHAnsi"/>
              </w:rPr>
              <w:t>Forfaits unitaires</w:t>
            </w:r>
          </w:p>
        </w:tc>
        <w:tc>
          <w:tcPr>
            <w:tcW w:w="4368" w:type="dxa"/>
            <w:gridSpan w:val="7"/>
            <w:tcBorders>
              <w:top w:val="single" w:sz="4" w:space="0" w:color="auto"/>
              <w:left w:val="single" w:sz="4" w:space="0" w:color="auto"/>
              <w:bottom w:val="single" w:sz="4" w:space="0" w:color="auto"/>
              <w:right w:val="single" w:sz="4" w:space="0" w:color="auto"/>
            </w:tcBorders>
            <w:shd w:val="clear" w:color="auto" w:fill="D9D9D9"/>
            <w:vAlign w:val="center"/>
          </w:tcPr>
          <w:p w14:paraId="455DFD29" w14:textId="77777777" w:rsidR="00443C21" w:rsidRDefault="00443C21" w:rsidP="00443C21">
            <w:pPr>
              <w:pStyle w:val="CCTP-Tableau-petittexte"/>
              <w:spacing w:before="31" w:after="31"/>
              <w:rPr>
                <w:rFonts w:asciiTheme="majorHAnsi" w:hAnsiTheme="majorHAnsi"/>
              </w:rPr>
            </w:pPr>
            <w:r>
              <w:rPr>
                <w:rFonts w:asciiTheme="majorHAnsi" w:hAnsiTheme="majorHAnsi"/>
              </w:rPr>
              <w:t>Description</w:t>
            </w:r>
          </w:p>
        </w:tc>
        <w:tc>
          <w:tcPr>
            <w:tcW w:w="1445" w:type="dxa"/>
            <w:gridSpan w:val="6"/>
            <w:tcBorders>
              <w:top w:val="single" w:sz="4" w:space="0" w:color="auto"/>
              <w:left w:val="single" w:sz="4" w:space="0" w:color="auto"/>
              <w:bottom w:val="single" w:sz="4" w:space="0" w:color="auto"/>
              <w:right w:val="single" w:sz="4" w:space="0" w:color="auto"/>
            </w:tcBorders>
            <w:shd w:val="clear" w:color="auto" w:fill="D9D9D9"/>
            <w:vAlign w:val="center"/>
          </w:tcPr>
          <w:p w14:paraId="41C5E03E" w14:textId="77777777" w:rsidR="00443C21" w:rsidRDefault="00443C21" w:rsidP="00443C21">
            <w:pPr>
              <w:pStyle w:val="CCTP-Tableau-petittexte"/>
              <w:spacing w:before="31" w:after="31"/>
              <w:rPr>
                <w:rFonts w:asciiTheme="majorHAnsi" w:hAnsiTheme="majorHAnsi"/>
              </w:rPr>
            </w:pPr>
            <w:r>
              <w:rPr>
                <w:rFonts w:asciiTheme="majorHAnsi" w:hAnsiTheme="majorHAnsi"/>
              </w:rPr>
              <w:t>Plage horaire</w:t>
            </w:r>
          </w:p>
        </w:tc>
        <w:tc>
          <w:tcPr>
            <w:tcW w:w="1447" w:type="dxa"/>
            <w:gridSpan w:val="2"/>
            <w:tcBorders>
              <w:top w:val="single" w:sz="4" w:space="0" w:color="auto"/>
              <w:left w:val="single" w:sz="4" w:space="0" w:color="auto"/>
              <w:bottom w:val="single" w:sz="4" w:space="0" w:color="auto"/>
              <w:right w:val="single" w:sz="4" w:space="0" w:color="auto"/>
            </w:tcBorders>
            <w:shd w:val="clear" w:color="auto" w:fill="D9D9D9"/>
            <w:vAlign w:val="center"/>
          </w:tcPr>
          <w:p w14:paraId="5F3875E6" w14:textId="77777777" w:rsidR="00443C21" w:rsidRDefault="00443C21" w:rsidP="00443C21">
            <w:pPr>
              <w:pStyle w:val="CCTP-Tableau-petittexte"/>
              <w:spacing w:before="31" w:after="31"/>
              <w:rPr>
                <w:rFonts w:asciiTheme="majorHAnsi" w:hAnsiTheme="majorHAnsi"/>
              </w:rPr>
            </w:pPr>
            <w:r>
              <w:rPr>
                <w:rFonts w:asciiTheme="majorHAnsi" w:hAnsiTheme="majorHAnsi"/>
              </w:rPr>
              <w:t>Prix</w:t>
            </w:r>
          </w:p>
        </w:tc>
      </w:tr>
      <w:tr w:rsidR="00761BF6" w14:paraId="2E0F3B3F" w14:textId="77777777" w:rsidTr="00761BF6">
        <w:trPr>
          <w:gridAfter w:val="1"/>
          <w:wAfter w:w="8" w:type="dxa"/>
          <w:trHeight w:val="245"/>
          <w:jc w:val="center"/>
        </w:trPr>
        <w:tc>
          <w:tcPr>
            <w:tcW w:w="2376" w:type="dxa"/>
            <w:gridSpan w:val="4"/>
            <w:tcBorders>
              <w:left w:val="single" w:sz="4" w:space="0" w:color="auto"/>
              <w:right w:val="single" w:sz="4" w:space="0" w:color="auto"/>
            </w:tcBorders>
            <w:shd w:val="clear" w:color="auto" w:fill="F2F2F2"/>
            <w:vAlign w:val="center"/>
          </w:tcPr>
          <w:p w14:paraId="7B79DCFD" w14:textId="77777777" w:rsidR="00761BF6" w:rsidRDefault="00761BF6" w:rsidP="00D0352F">
            <w:pPr>
              <w:pStyle w:val="CCTP-Tableau-petittexte"/>
              <w:spacing w:before="31" w:after="31"/>
              <w:rPr>
                <w:rFonts w:asciiTheme="majorHAnsi" w:hAnsiTheme="majorHAnsi"/>
              </w:rPr>
            </w:pPr>
            <w:r>
              <w:rPr>
                <w:rFonts w:asciiTheme="majorHAnsi" w:hAnsiTheme="majorHAnsi"/>
              </w:rPr>
              <w:t>Forfait astreinte nuit</w:t>
            </w:r>
          </w:p>
        </w:tc>
        <w:tc>
          <w:tcPr>
            <w:tcW w:w="3856" w:type="dxa"/>
            <w:gridSpan w:val="6"/>
            <w:tcBorders>
              <w:left w:val="single" w:sz="4" w:space="0" w:color="auto"/>
              <w:right w:val="single" w:sz="4" w:space="0" w:color="auto"/>
            </w:tcBorders>
          </w:tcPr>
          <w:p w14:paraId="0D1FD5D1" w14:textId="77777777" w:rsidR="00761BF6" w:rsidRDefault="00761BF6" w:rsidP="00D0352F">
            <w:pPr>
              <w:pStyle w:val="CCTP-Tableau-petittexte"/>
              <w:spacing w:before="31" w:after="31"/>
              <w:rPr>
                <w:rFonts w:asciiTheme="majorHAnsi" w:hAnsiTheme="majorHAnsi"/>
              </w:rPr>
            </w:pPr>
            <w:r>
              <w:rPr>
                <w:rFonts w:asciiTheme="majorHAnsi" w:hAnsiTheme="majorHAnsi"/>
              </w:rPr>
              <w:t xml:space="preserve">Plage horaire </w:t>
            </w:r>
          </w:p>
        </w:tc>
        <w:tc>
          <w:tcPr>
            <w:tcW w:w="1276" w:type="dxa"/>
            <w:gridSpan w:val="6"/>
            <w:tcBorders>
              <w:top w:val="single" w:sz="4" w:space="0" w:color="auto"/>
              <w:left w:val="single" w:sz="4" w:space="0" w:color="auto"/>
              <w:bottom w:val="single" w:sz="4" w:space="0" w:color="auto"/>
              <w:right w:val="single" w:sz="4" w:space="0" w:color="auto"/>
            </w:tcBorders>
            <w:vAlign w:val="center"/>
          </w:tcPr>
          <w:p w14:paraId="195A68CD" w14:textId="77777777" w:rsidR="00761BF6" w:rsidRDefault="00761BF6" w:rsidP="00D0352F">
            <w:pPr>
              <w:pStyle w:val="CCTP-Tableau-petittexte"/>
              <w:spacing w:before="31" w:after="31"/>
              <w:rPr>
                <w:rFonts w:asciiTheme="majorHAnsi" w:hAnsiTheme="majorHAnsi"/>
              </w:rPr>
            </w:pPr>
            <w:r>
              <w:rPr>
                <w:rFonts w:asciiTheme="majorHAnsi" w:hAnsiTheme="majorHAnsi"/>
              </w:rPr>
              <w:t>18H30 à 8H00</w:t>
            </w:r>
          </w:p>
        </w:tc>
        <w:tc>
          <w:tcPr>
            <w:tcW w:w="2120" w:type="dxa"/>
            <w:gridSpan w:val="2"/>
            <w:tcBorders>
              <w:top w:val="single" w:sz="4" w:space="0" w:color="auto"/>
              <w:left w:val="single" w:sz="4" w:space="0" w:color="auto"/>
              <w:bottom w:val="single" w:sz="4" w:space="0" w:color="auto"/>
              <w:right w:val="single" w:sz="4" w:space="0" w:color="auto"/>
            </w:tcBorders>
          </w:tcPr>
          <w:p w14:paraId="3C734AF4" w14:textId="569A685A" w:rsidR="00761BF6" w:rsidRDefault="00761BF6" w:rsidP="00D0352F">
            <w:pPr>
              <w:pStyle w:val="CCTP-Tableau-petittexte"/>
              <w:spacing w:before="31" w:after="31"/>
              <w:rPr>
                <w:rFonts w:asciiTheme="majorHAnsi" w:hAnsiTheme="majorHAnsi"/>
              </w:rPr>
            </w:pPr>
            <w:r>
              <w:rPr>
                <w:rFonts w:asciiTheme="majorHAnsi" w:hAnsiTheme="majorHAnsi"/>
              </w:rPr>
              <w:t xml:space="preserve">Voir </w:t>
            </w:r>
            <w:r w:rsidR="009E3D61">
              <w:rPr>
                <w:rFonts w:asciiTheme="majorHAnsi" w:hAnsiTheme="majorHAnsi"/>
              </w:rPr>
              <w:t>Matrice de complexité</w:t>
            </w:r>
          </w:p>
        </w:tc>
      </w:tr>
      <w:tr w:rsidR="00761BF6" w14:paraId="6869FA64" w14:textId="77777777" w:rsidTr="00761BF6">
        <w:trPr>
          <w:gridAfter w:val="1"/>
          <w:wAfter w:w="8" w:type="dxa"/>
          <w:trHeight w:val="245"/>
          <w:jc w:val="center"/>
        </w:trPr>
        <w:tc>
          <w:tcPr>
            <w:tcW w:w="2376" w:type="dxa"/>
            <w:gridSpan w:val="4"/>
            <w:tcBorders>
              <w:left w:val="single" w:sz="4" w:space="0" w:color="auto"/>
              <w:right w:val="single" w:sz="4" w:space="0" w:color="auto"/>
            </w:tcBorders>
            <w:shd w:val="clear" w:color="auto" w:fill="F2F2F2"/>
            <w:vAlign w:val="center"/>
          </w:tcPr>
          <w:p w14:paraId="1960BA1A" w14:textId="77777777" w:rsidR="00761BF6" w:rsidRDefault="00761BF6" w:rsidP="00D0352F">
            <w:pPr>
              <w:pStyle w:val="CCTP-Tableau-petittexte"/>
              <w:spacing w:before="31" w:after="31"/>
              <w:rPr>
                <w:rFonts w:asciiTheme="majorHAnsi" w:hAnsiTheme="majorHAnsi"/>
              </w:rPr>
            </w:pPr>
            <w:r>
              <w:rPr>
                <w:rFonts w:asciiTheme="majorHAnsi" w:hAnsiTheme="majorHAnsi"/>
              </w:rPr>
              <w:t>Forfait astreinte journalière</w:t>
            </w:r>
          </w:p>
        </w:tc>
        <w:tc>
          <w:tcPr>
            <w:tcW w:w="3856" w:type="dxa"/>
            <w:gridSpan w:val="6"/>
            <w:tcBorders>
              <w:left w:val="single" w:sz="4" w:space="0" w:color="auto"/>
              <w:right w:val="single" w:sz="4" w:space="0" w:color="auto"/>
            </w:tcBorders>
          </w:tcPr>
          <w:p w14:paraId="2ED04599" w14:textId="77777777" w:rsidR="00761BF6" w:rsidRDefault="00761BF6" w:rsidP="00D0352F">
            <w:pPr>
              <w:pStyle w:val="CCTP-Tableau-petittexte"/>
              <w:spacing w:before="31" w:after="31"/>
              <w:rPr>
                <w:rFonts w:asciiTheme="majorHAnsi" w:hAnsiTheme="majorHAnsi"/>
              </w:rPr>
            </w:pPr>
            <w:r>
              <w:rPr>
                <w:rFonts w:asciiTheme="majorHAnsi" w:hAnsiTheme="majorHAnsi"/>
              </w:rPr>
              <w:t>Forfait journalier pour une astreinte 7J/7 24h/24</w:t>
            </w:r>
          </w:p>
        </w:tc>
        <w:tc>
          <w:tcPr>
            <w:tcW w:w="1276" w:type="dxa"/>
            <w:gridSpan w:val="6"/>
            <w:tcBorders>
              <w:top w:val="single" w:sz="4" w:space="0" w:color="auto"/>
              <w:left w:val="single" w:sz="4" w:space="0" w:color="auto"/>
              <w:bottom w:val="single" w:sz="4" w:space="0" w:color="auto"/>
              <w:right w:val="single" w:sz="4" w:space="0" w:color="auto"/>
            </w:tcBorders>
            <w:vAlign w:val="center"/>
          </w:tcPr>
          <w:p w14:paraId="070AC35F" w14:textId="77777777" w:rsidR="00761BF6" w:rsidRDefault="00761BF6" w:rsidP="00D0352F">
            <w:pPr>
              <w:pStyle w:val="CCTP-Tableau-petittexte"/>
              <w:spacing w:before="31" w:after="31"/>
              <w:rPr>
                <w:rFonts w:asciiTheme="majorHAnsi" w:hAnsiTheme="majorHAnsi"/>
              </w:rPr>
            </w:pPr>
            <w:r>
              <w:rPr>
                <w:rFonts w:asciiTheme="majorHAnsi" w:hAnsiTheme="majorHAnsi"/>
              </w:rPr>
              <w:t>Sur 24h</w:t>
            </w:r>
          </w:p>
        </w:tc>
        <w:tc>
          <w:tcPr>
            <w:tcW w:w="2120" w:type="dxa"/>
            <w:gridSpan w:val="2"/>
            <w:tcBorders>
              <w:top w:val="single" w:sz="4" w:space="0" w:color="auto"/>
              <w:left w:val="single" w:sz="4" w:space="0" w:color="auto"/>
              <w:bottom w:val="single" w:sz="4" w:space="0" w:color="auto"/>
              <w:right w:val="single" w:sz="4" w:space="0" w:color="auto"/>
            </w:tcBorders>
          </w:tcPr>
          <w:p w14:paraId="42F5BD3F" w14:textId="720FE439" w:rsidR="00761BF6" w:rsidRDefault="00761BF6" w:rsidP="00D0352F">
            <w:pPr>
              <w:pStyle w:val="CCTP-Tableau-petittexte"/>
              <w:spacing w:before="31" w:after="31"/>
              <w:rPr>
                <w:rFonts w:asciiTheme="majorHAnsi" w:hAnsiTheme="majorHAnsi"/>
              </w:rPr>
            </w:pPr>
            <w:r>
              <w:rPr>
                <w:rFonts w:asciiTheme="majorHAnsi" w:hAnsiTheme="majorHAnsi"/>
              </w:rPr>
              <w:t xml:space="preserve">Voir </w:t>
            </w:r>
            <w:r w:rsidR="009E3D61">
              <w:rPr>
                <w:rFonts w:asciiTheme="majorHAnsi" w:hAnsiTheme="majorHAnsi"/>
              </w:rPr>
              <w:t>Matrice de complexité</w:t>
            </w:r>
          </w:p>
        </w:tc>
      </w:tr>
    </w:tbl>
    <w:p w14:paraId="171A5DE1" w14:textId="77777777" w:rsidR="001D708F" w:rsidRPr="003B503B" w:rsidRDefault="004F5A43" w:rsidP="003B503B">
      <w:pPr>
        <w:pStyle w:val="CCTP-Titre2"/>
      </w:pPr>
      <w:bookmarkStart w:id="402" w:name="_Ref32417504"/>
      <w:bookmarkStart w:id="403" w:name="_Ref32417505"/>
      <w:bookmarkStart w:id="404" w:name="_Ref32475107"/>
      <w:bookmarkStart w:id="405" w:name="_Ref32475113"/>
      <w:bookmarkStart w:id="406" w:name="_Ref32572714"/>
      <w:bookmarkStart w:id="407" w:name="_Ref32572718"/>
      <w:bookmarkStart w:id="408" w:name="_Ref46915610"/>
      <w:bookmarkStart w:id="409" w:name="_Ref46915613"/>
      <w:bookmarkStart w:id="410" w:name="_Ref62205697"/>
      <w:bookmarkStart w:id="411" w:name="_Ref62205711"/>
      <w:bookmarkStart w:id="412" w:name="_Ref64313483"/>
      <w:bookmarkStart w:id="413" w:name="_Ref64314115"/>
      <w:bookmarkStart w:id="414" w:name="_Ref64315856"/>
      <w:bookmarkStart w:id="415" w:name="_Ref64317970"/>
      <w:bookmarkStart w:id="416" w:name="_Ref64319472"/>
      <w:bookmarkStart w:id="417" w:name="_Ref64319479"/>
      <w:bookmarkStart w:id="418" w:name="_Ref64367466"/>
      <w:bookmarkStart w:id="419" w:name="_Ref64367478"/>
      <w:bookmarkStart w:id="420" w:name="_Toc169700528"/>
      <w:r w:rsidRPr="003B503B">
        <w:rPr>
          <w:rFonts w:eastAsiaTheme="minorEastAsia"/>
        </w:rPr>
        <w:t>Réalisation des améliorations mineures (AMI)</w:t>
      </w:r>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p>
    <w:tbl>
      <w:tblPr>
        <w:tblW w:w="5004"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84"/>
        <w:gridCol w:w="953"/>
        <w:gridCol w:w="3323"/>
        <w:gridCol w:w="497"/>
        <w:gridCol w:w="1164"/>
        <w:gridCol w:w="626"/>
        <w:gridCol w:w="2189"/>
      </w:tblGrid>
      <w:tr w:rsidR="001D708F" w14:paraId="5D5AE633" w14:textId="77777777">
        <w:trPr>
          <w:jc w:val="center"/>
        </w:trPr>
        <w:tc>
          <w:tcPr>
            <w:tcW w:w="9636" w:type="dxa"/>
            <w:gridSpan w:val="7"/>
            <w:tcBorders>
              <w:top w:val="single" w:sz="4" w:space="0" w:color="auto"/>
              <w:left w:val="single" w:sz="4" w:space="0" w:color="auto"/>
              <w:bottom w:val="single" w:sz="4" w:space="0" w:color="auto"/>
              <w:right w:val="single" w:sz="4" w:space="0" w:color="auto"/>
            </w:tcBorders>
            <w:shd w:val="clear" w:color="auto" w:fill="D9D9D9"/>
            <w:vAlign w:val="center"/>
          </w:tcPr>
          <w:p w14:paraId="69903C01" w14:textId="77777777" w:rsidR="001D708F" w:rsidRDefault="004F5A43">
            <w:pPr>
              <w:widowControl w:val="0"/>
              <w:spacing w:before="62" w:after="62"/>
              <w:ind w:right="185"/>
              <w:rPr>
                <w:rFonts w:asciiTheme="majorHAnsi" w:hAnsiTheme="majorHAnsi"/>
                <w:b/>
                <w:bCs/>
                <w:sz w:val="20"/>
                <w:szCs w:val="20"/>
              </w:rPr>
            </w:pPr>
            <w:r>
              <w:rPr>
                <w:rFonts w:asciiTheme="majorHAnsi" w:hAnsiTheme="majorHAnsi"/>
                <w:b/>
                <w:bCs/>
                <w:sz w:val="20"/>
                <w:szCs w:val="20"/>
              </w:rPr>
              <w:t>Définition globale de l’activité</w:t>
            </w:r>
          </w:p>
        </w:tc>
      </w:tr>
      <w:tr w:rsidR="001D708F" w14:paraId="4FC88EFA" w14:textId="77777777">
        <w:trPr>
          <w:jc w:val="center"/>
        </w:trPr>
        <w:tc>
          <w:tcPr>
            <w:tcW w:w="9636" w:type="dxa"/>
            <w:gridSpan w:val="7"/>
            <w:tcBorders>
              <w:top w:val="single" w:sz="4" w:space="0" w:color="auto"/>
              <w:left w:val="single" w:sz="4" w:space="0" w:color="auto"/>
              <w:bottom w:val="single" w:sz="4" w:space="0" w:color="auto"/>
              <w:right w:val="single" w:sz="4" w:space="0" w:color="auto"/>
            </w:tcBorders>
            <w:shd w:val="clear" w:color="auto" w:fill="auto"/>
          </w:tcPr>
          <w:p w14:paraId="033E2BB1" w14:textId="77777777" w:rsidR="001D708F" w:rsidRDefault="004F5A43">
            <w:pPr>
              <w:pStyle w:val="CCTP-Tableau-Texte1"/>
              <w:spacing w:before="31" w:after="31"/>
              <w:jc w:val="both"/>
              <w:rPr>
                <w:rFonts w:asciiTheme="majorHAnsi" w:hAnsiTheme="majorHAnsi"/>
              </w:rPr>
            </w:pPr>
            <w:r>
              <w:rPr>
                <w:rFonts w:asciiTheme="majorHAnsi" w:hAnsiTheme="majorHAnsi"/>
              </w:rPr>
              <w:t>Cette prestation permet de réaliser les évolutions fonctionnelles, ergonomiques voire techniques mineures nécessitant une intervention urgente en production.</w:t>
            </w:r>
          </w:p>
          <w:p w14:paraId="031ECDC4" w14:textId="77777777" w:rsidR="001D708F" w:rsidRDefault="004F5A43">
            <w:pPr>
              <w:pStyle w:val="CCTP-Tableau-Texte1"/>
              <w:spacing w:before="31" w:after="31"/>
              <w:jc w:val="both"/>
              <w:rPr>
                <w:rFonts w:asciiTheme="majorHAnsi" w:hAnsiTheme="majorHAnsi"/>
              </w:rPr>
            </w:pPr>
            <w:r>
              <w:rPr>
                <w:rFonts w:asciiTheme="majorHAnsi" w:hAnsiTheme="majorHAnsi"/>
              </w:rPr>
              <w:t xml:space="preserve">Une demande </w:t>
            </w:r>
            <w:r>
              <w:rPr>
                <w:rFonts w:asciiTheme="majorHAnsi" w:hAnsiTheme="majorHAnsi"/>
                <w:color w:val="000000" w:themeColor="text1"/>
              </w:rPr>
              <w:t>d’évolution(s) est qualifiée d’amélioration mineure (AMI) si la charge correspondante est inférieure ou égale à 5 jou</w:t>
            </w:r>
            <w:r>
              <w:rPr>
                <w:rFonts w:asciiTheme="majorHAnsi" w:hAnsiTheme="majorHAnsi"/>
              </w:rPr>
              <w:t>rs-homme de réalisation et des tests unitaires (RTU).</w:t>
            </w:r>
          </w:p>
        </w:tc>
      </w:tr>
      <w:tr w:rsidR="001D708F" w14:paraId="1DC82BF9" w14:textId="77777777">
        <w:trPr>
          <w:trHeight w:val="285"/>
          <w:jc w:val="center"/>
        </w:trPr>
        <w:tc>
          <w:tcPr>
            <w:tcW w:w="9636" w:type="dxa"/>
            <w:gridSpan w:val="7"/>
            <w:tcBorders>
              <w:top w:val="single" w:sz="4" w:space="0" w:color="auto"/>
              <w:left w:val="single" w:sz="4" w:space="0" w:color="auto"/>
              <w:bottom w:val="single" w:sz="4" w:space="0" w:color="auto"/>
              <w:right w:val="single" w:sz="4" w:space="0" w:color="auto"/>
            </w:tcBorders>
            <w:shd w:val="clear" w:color="auto" w:fill="D9D9D9"/>
            <w:vAlign w:val="center"/>
          </w:tcPr>
          <w:p w14:paraId="5C21F530" w14:textId="77777777" w:rsidR="001D708F" w:rsidRDefault="004F5A43">
            <w:pPr>
              <w:widowControl w:val="0"/>
              <w:spacing w:before="62" w:after="62"/>
              <w:ind w:right="185"/>
              <w:jc w:val="both"/>
              <w:rPr>
                <w:rFonts w:asciiTheme="majorHAnsi" w:hAnsiTheme="majorHAnsi"/>
                <w:b/>
                <w:bCs/>
                <w:sz w:val="20"/>
                <w:szCs w:val="20"/>
              </w:rPr>
            </w:pPr>
            <w:r>
              <w:rPr>
                <w:rFonts w:asciiTheme="majorHAnsi" w:hAnsiTheme="majorHAnsi"/>
                <w:b/>
                <w:bCs/>
                <w:sz w:val="20"/>
                <w:szCs w:val="20"/>
              </w:rPr>
              <w:t>Prérequis du Ministère de la Justice</w:t>
            </w:r>
          </w:p>
        </w:tc>
      </w:tr>
      <w:tr w:rsidR="001D708F" w14:paraId="2B48935F" w14:textId="77777777">
        <w:trPr>
          <w:trHeight w:val="550"/>
          <w:jc w:val="center"/>
        </w:trPr>
        <w:tc>
          <w:tcPr>
            <w:tcW w:w="9636" w:type="dxa"/>
            <w:gridSpan w:val="7"/>
            <w:tcBorders>
              <w:top w:val="single" w:sz="4" w:space="0" w:color="auto"/>
              <w:left w:val="single" w:sz="4" w:space="0" w:color="auto"/>
              <w:bottom w:val="single" w:sz="4" w:space="0" w:color="auto"/>
              <w:right w:val="single" w:sz="4" w:space="0" w:color="auto"/>
            </w:tcBorders>
            <w:shd w:val="clear" w:color="auto" w:fill="auto"/>
          </w:tcPr>
          <w:p w14:paraId="234BBAC3" w14:textId="2DFCDEBA" w:rsidR="001D708F" w:rsidRPr="008D2345" w:rsidRDefault="004F5A43" w:rsidP="006E67CE">
            <w:pPr>
              <w:pStyle w:val="CCTP-Tableau-Texte1"/>
              <w:spacing w:before="31" w:after="31"/>
              <w:jc w:val="both"/>
              <w:rPr>
                <w:rFonts w:asciiTheme="majorHAnsi" w:hAnsiTheme="majorHAnsi"/>
              </w:rPr>
            </w:pPr>
            <w:r w:rsidRPr="008D2345">
              <w:rPr>
                <w:rFonts w:asciiTheme="majorHAnsi" w:hAnsiTheme="majorHAnsi"/>
              </w:rPr>
              <w:t xml:space="preserve">Le Ministère de la Justice fournit l’expression de besoin de la demande d’améliorations mineures </w:t>
            </w:r>
            <w:r w:rsidR="006E67CE" w:rsidRPr="008D2345">
              <w:rPr>
                <w:rFonts w:asciiTheme="majorHAnsi" w:hAnsiTheme="majorHAnsi"/>
              </w:rPr>
              <w:t xml:space="preserve">via </w:t>
            </w:r>
            <w:r w:rsidR="006E67CE" w:rsidRPr="008D2345">
              <w:rPr>
                <w:rFonts w:ascii="Calibri Light" w:hAnsi="Calibri Light" w:cs="Calibri Light"/>
              </w:rPr>
              <w:t xml:space="preserve">MANTIS ou JIRA, </w:t>
            </w:r>
            <w:r w:rsidR="006E67CE" w:rsidRPr="008D2345">
              <w:rPr>
                <w:rFonts w:asciiTheme="majorHAnsi" w:hAnsiTheme="majorHAnsi"/>
              </w:rPr>
              <w:t xml:space="preserve">outils </w:t>
            </w:r>
            <w:r w:rsidRPr="008D2345">
              <w:rPr>
                <w:rFonts w:asciiTheme="majorHAnsi" w:hAnsiTheme="majorHAnsi"/>
              </w:rPr>
              <w:t>de gestion des évolutions et des anomalies du Ministère de la Justice.</w:t>
            </w:r>
          </w:p>
        </w:tc>
      </w:tr>
      <w:tr w:rsidR="001D708F" w14:paraId="35BAC2C0" w14:textId="77777777">
        <w:trPr>
          <w:trHeight w:val="345"/>
          <w:jc w:val="center"/>
        </w:trPr>
        <w:tc>
          <w:tcPr>
            <w:tcW w:w="9636" w:type="dxa"/>
            <w:gridSpan w:val="7"/>
            <w:tcBorders>
              <w:top w:val="single" w:sz="4" w:space="0" w:color="auto"/>
              <w:left w:val="single" w:sz="4" w:space="0" w:color="auto"/>
              <w:bottom w:val="single" w:sz="4" w:space="0" w:color="auto"/>
              <w:right w:val="single" w:sz="4" w:space="0" w:color="auto"/>
            </w:tcBorders>
            <w:shd w:val="clear" w:color="auto" w:fill="D9D9D9"/>
            <w:vAlign w:val="center"/>
          </w:tcPr>
          <w:p w14:paraId="1A4A76C2" w14:textId="77777777" w:rsidR="001D708F" w:rsidRDefault="004F5A43">
            <w:pPr>
              <w:widowControl w:val="0"/>
              <w:spacing w:before="62" w:after="62"/>
              <w:ind w:right="185"/>
              <w:jc w:val="both"/>
              <w:rPr>
                <w:rFonts w:asciiTheme="majorHAnsi" w:hAnsiTheme="majorHAnsi"/>
                <w:b/>
                <w:bCs/>
                <w:sz w:val="20"/>
                <w:szCs w:val="20"/>
              </w:rPr>
            </w:pPr>
            <w:r>
              <w:rPr>
                <w:rFonts w:asciiTheme="majorHAnsi" w:hAnsiTheme="majorHAnsi"/>
                <w:b/>
                <w:bCs/>
                <w:sz w:val="20"/>
                <w:szCs w:val="20"/>
              </w:rPr>
              <w:t>Description générale de l’activité</w:t>
            </w:r>
          </w:p>
        </w:tc>
      </w:tr>
      <w:tr w:rsidR="001D708F" w14:paraId="126519A3" w14:textId="77777777">
        <w:trPr>
          <w:trHeight w:val="150"/>
          <w:jc w:val="center"/>
        </w:trPr>
        <w:tc>
          <w:tcPr>
            <w:tcW w:w="884" w:type="dxa"/>
            <w:tcBorders>
              <w:top w:val="single" w:sz="4" w:space="0" w:color="auto"/>
              <w:left w:val="single" w:sz="4" w:space="0" w:color="auto"/>
              <w:bottom w:val="single" w:sz="4" w:space="0" w:color="auto"/>
              <w:right w:val="single" w:sz="4" w:space="0" w:color="auto"/>
            </w:tcBorders>
            <w:shd w:val="clear" w:color="auto" w:fill="D9D9D9"/>
          </w:tcPr>
          <w:p w14:paraId="58CE0429" w14:textId="77777777" w:rsidR="001D708F" w:rsidRDefault="004F5A43">
            <w:pPr>
              <w:keepLines/>
              <w:widowControl w:val="0"/>
              <w:spacing w:before="62" w:after="62"/>
              <w:jc w:val="both"/>
              <w:rPr>
                <w:rFonts w:asciiTheme="majorHAnsi" w:hAnsiTheme="majorHAnsi"/>
                <w:bCs/>
                <w:sz w:val="20"/>
              </w:rPr>
            </w:pPr>
            <w:r>
              <w:rPr>
                <w:rFonts w:asciiTheme="majorHAnsi" w:hAnsiTheme="majorHAnsi"/>
                <w:bCs/>
                <w:sz w:val="20"/>
              </w:rPr>
              <w:t>Phases</w:t>
            </w:r>
          </w:p>
        </w:tc>
        <w:tc>
          <w:tcPr>
            <w:tcW w:w="5937" w:type="dxa"/>
            <w:gridSpan w:val="4"/>
            <w:tcBorders>
              <w:top w:val="single" w:sz="4" w:space="0" w:color="auto"/>
              <w:left w:val="single" w:sz="4" w:space="0" w:color="auto"/>
              <w:bottom w:val="single" w:sz="4" w:space="0" w:color="auto"/>
              <w:right w:val="single" w:sz="4" w:space="0" w:color="auto"/>
            </w:tcBorders>
            <w:shd w:val="clear" w:color="auto" w:fill="D9D9D9"/>
          </w:tcPr>
          <w:p w14:paraId="72826C83" w14:textId="77777777" w:rsidR="001D708F" w:rsidRDefault="004F5A43">
            <w:pPr>
              <w:keepLines/>
              <w:widowControl w:val="0"/>
              <w:spacing w:before="62" w:after="62"/>
              <w:jc w:val="both"/>
              <w:rPr>
                <w:rFonts w:asciiTheme="majorHAnsi" w:hAnsiTheme="majorHAnsi"/>
                <w:bCs/>
                <w:sz w:val="20"/>
              </w:rPr>
            </w:pPr>
            <w:r>
              <w:rPr>
                <w:rFonts w:asciiTheme="majorHAnsi" w:hAnsiTheme="majorHAnsi"/>
                <w:bCs/>
                <w:sz w:val="20"/>
              </w:rPr>
              <w:t>Tâches</w:t>
            </w:r>
          </w:p>
        </w:tc>
        <w:tc>
          <w:tcPr>
            <w:tcW w:w="2815" w:type="dxa"/>
            <w:gridSpan w:val="2"/>
            <w:tcBorders>
              <w:top w:val="single" w:sz="4" w:space="0" w:color="auto"/>
              <w:left w:val="single" w:sz="4" w:space="0" w:color="auto"/>
              <w:bottom w:val="single" w:sz="4" w:space="0" w:color="auto"/>
              <w:right w:val="single" w:sz="4" w:space="0" w:color="auto"/>
            </w:tcBorders>
            <w:shd w:val="clear" w:color="auto" w:fill="D9D9D9"/>
          </w:tcPr>
          <w:p w14:paraId="1089D2B5" w14:textId="77777777" w:rsidR="001D708F" w:rsidRDefault="004F5A43">
            <w:pPr>
              <w:keepLines/>
              <w:widowControl w:val="0"/>
              <w:spacing w:before="62" w:after="62"/>
              <w:rPr>
                <w:rFonts w:asciiTheme="majorHAnsi" w:hAnsiTheme="majorHAnsi"/>
                <w:bCs/>
                <w:sz w:val="20"/>
              </w:rPr>
            </w:pPr>
            <w:r>
              <w:rPr>
                <w:rFonts w:asciiTheme="majorHAnsi" w:hAnsiTheme="majorHAnsi"/>
                <w:bCs/>
                <w:sz w:val="20"/>
              </w:rPr>
              <w:t>Livrables</w:t>
            </w:r>
          </w:p>
        </w:tc>
      </w:tr>
      <w:tr w:rsidR="001D708F" w14:paraId="3F38AB77" w14:textId="77777777">
        <w:trPr>
          <w:trHeight w:val="150"/>
          <w:jc w:val="center"/>
        </w:trPr>
        <w:tc>
          <w:tcPr>
            <w:tcW w:w="884" w:type="dxa"/>
            <w:vMerge w:val="restart"/>
            <w:tcBorders>
              <w:top w:val="single" w:sz="4" w:space="0" w:color="auto"/>
              <w:left w:val="single" w:sz="4" w:space="0" w:color="auto"/>
              <w:right w:val="single" w:sz="4" w:space="0" w:color="auto"/>
            </w:tcBorders>
            <w:shd w:val="clear" w:color="auto" w:fill="auto"/>
            <w:vAlign w:val="center"/>
          </w:tcPr>
          <w:p w14:paraId="4B953850" w14:textId="77777777" w:rsidR="001D708F" w:rsidRDefault="004F5A43">
            <w:pPr>
              <w:pStyle w:val="CCTP-Tableau-Texte1"/>
              <w:spacing w:before="31" w:after="31"/>
              <w:jc w:val="both"/>
              <w:rPr>
                <w:rFonts w:asciiTheme="majorHAnsi" w:hAnsiTheme="majorHAnsi"/>
              </w:rPr>
            </w:pPr>
            <w:r>
              <w:rPr>
                <w:rFonts w:asciiTheme="majorHAnsi" w:hAnsiTheme="majorHAnsi"/>
              </w:rPr>
              <w:t>1</w:t>
            </w:r>
          </w:p>
        </w:tc>
        <w:tc>
          <w:tcPr>
            <w:tcW w:w="5937" w:type="dxa"/>
            <w:gridSpan w:val="4"/>
            <w:tcBorders>
              <w:top w:val="single" w:sz="4" w:space="0" w:color="auto"/>
              <w:left w:val="single" w:sz="4" w:space="0" w:color="auto"/>
              <w:bottom w:val="single" w:sz="4" w:space="0" w:color="auto"/>
              <w:right w:val="single" w:sz="4" w:space="0" w:color="auto"/>
            </w:tcBorders>
            <w:shd w:val="clear" w:color="auto" w:fill="F2F2F2"/>
            <w:vAlign w:val="center"/>
          </w:tcPr>
          <w:p w14:paraId="369E3472" w14:textId="77777777" w:rsidR="001D708F" w:rsidRDefault="004F5A43">
            <w:pPr>
              <w:pStyle w:val="CCTP-Tableau-Texte1"/>
              <w:spacing w:before="31" w:after="31"/>
              <w:jc w:val="both"/>
              <w:rPr>
                <w:rFonts w:asciiTheme="majorHAnsi" w:hAnsiTheme="majorHAnsi"/>
              </w:rPr>
            </w:pPr>
            <w:r>
              <w:rPr>
                <w:rFonts w:asciiTheme="majorHAnsi" w:hAnsiTheme="majorHAnsi"/>
              </w:rPr>
              <w:t>Réalisation de l’évolution</w:t>
            </w:r>
          </w:p>
        </w:tc>
        <w:tc>
          <w:tcPr>
            <w:tcW w:w="2815" w:type="dxa"/>
            <w:gridSpan w:val="2"/>
            <w:vMerge w:val="restart"/>
            <w:tcBorders>
              <w:left w:val="single" w:sz="4" w:space="0" w:color="auto"/>
              <w:right w:val="single" w:sz="4" w:space="0" w:color="auto"/>
            </w:tcBorders>
            <w:shd w:val="clear" w:color="auto" w:fill="auto"/>
            <w:vAlign w:val="center"/>
          </w:tcPr>
          <w:p w14:paraId="6E4EDC04" w14:textId="77777777" w:rsidR="001D708F" w:rsidRDefault="004F5A43">
            <w:pPr>
              <w:pStyle w:val="CCTP-Tableau-Puce1"/>
              <w:spacing w:before="31" w:after="31"/>
              <w:ind w:left="408" w:hanging="187"/>
              <w:rPr>
                <w:rFonts w:asciiTheme="majorHAnsi" w:hAnsiTheme="majorHAnsi"/>
              </w:rPr>
            </w:pPr>
            <w:r>
              <w:rPr>
                <w:rFonts w:asciiTheme="majorHAnsi" w:hAnsiTheme="majorHAnsi"/>
              </w:rPr>
              <w:t>Code source ;</w:t>
            </w:r>
          </w:p>
          <w:p w14:paraId="625B8727" w14:textId="77777777" w:rsidR="001D708F" w:rsidRDefault="004F5A43">
            <w:pPr>
              <w:pStyle w:val="CCTP-Tableau-Puce1"/>
              <w:spacing w:before="31" w:after="31"/>
              <w:ind w:left="408" w:hanging="187"/>
              <w:rPr>
                <w:rFonts w:asciiTheme="majorHAnsi" w:hAnsiTheme="majorHAnsi"/>
              </w:rPr>
            </w:pPr>
            <w:r>
              <w:rPr>
                <w:rFonts w:asciiTheme="majorHAnsi" w:hAnsiTheme="majorHAnsi"/>
              </w:rPr>
              <w:t>Mise à jour des SFD, STD ;</w:t>
            </w:r>
          </w:p>
          <w:p w14:paraId="6C5CCD30" w14:textId="77777777" w:rsidR="001D708F" w:rsidRDefault="004F5A43">
            <w:pPr>
              <w:pStyle w:val="CCTP-Tableau-Puce1"/>
              <w:spacing w:before="31" w:after="31"/>
              <w:ind w:left="408" w:hanging="187"/>
              <w:rPr>
                <w:rFonts w:asciiTheme="majorHAnsi" w:hAnsiTheme="majorHAnsi"/>
              </w:rPr>
            </w:pPr>
            <w:r>
              <w:rPr>
                <w:rFonts w:asciiTheme="majorHAnsi" w:hAnsiTheme="majorHAnsi"/>
              </w:rPr>
              <w:t>Mise à jour éventuelle des dossiers d’architecture ;</w:t>
            </w:r>
          </w:p>
        </w:tc>
      </w:tr>
      <w:tr w:rsidR="001D708F" w14:paraId="132F060E" w14:textId="77777777">
        <w:trPr>
          <w:trHeight w:val="150"/>
          <w:jc w:val="center"/>
        </w:trPr>
        <w:tc>
          <w:tcPr>
            <w:tcW w:w="884" w:type="dxa"/>
            <w:vMerge/>
            <w:tcBorders>
              <w:left w:val="single" w:sz="4" w:space="0" w:color="auto"/>
              <w:right w:val="single" w:sz="4" w:space="0" w:color="auto"/>
            </w:tcBorders>
            <w:shd w:val="clear" w:color="auto" w:fill="auto"/>
            <w:vAlign w:val="center"/>
          </w:tcPr>
          <w:p w14:paraId="7C16C5F9" w14:textId="77777777" w:rsidR="001D708F" w:rsidRDefault="001D708F">
            <w:pPr>
              <w:pStyle w:val="CCTP-Tableau-Texte1"/>
              <w:spacing w:before="31" w:after="31"/>
              <w:jc w:val="both"/>
              <w:rPr>
                <w:rFonts w:asciiTheme="majorHAnsi" w:hAnsiTheme="majorHAnsi"/>
              </w:rPr>
            </w:pPr>
          </w:p>
        </w:tc>
        <w:tc>
          <w:tcPr>
            <w:tcW w:w="5937" w:type="dxa"/>
            <w:gridSpan w:val="4"/>
            <w:tcBorders>
              <w:top w:val="single" w:sz="4" w:space="0" w:color="auto"/>
              <w:left w:val="single" w:sz="4" w:space="0" w:color="auto"/>
              <w:bottom w:val="single" w:sz="4" w:space="0" w:color="auto"/>
              <w:right w:val="single" w:sz="4" w:space="0" w:color="auto"/>
            </w:tcBorders>
            <w:shd w:val="clear" w:color="auto" w:fill="auto"/>
            <w:vAlign w:val="center"/>
          </w:tcPr>
          <w:p w14:paraId="10B5E82E" w14:textId="77777777" w:rsidR="001D708F" w:rsidRDefault="004F5A43">
            <w:pPr>
              <w:pStyle w:val="CCTP-Tableau-Texte1"/>
              <w:spacing w:before="31" w:after="31"/>
              <w:jc w:val="both"/>
              <w:rPr>
                <w:rFonts w:asciiTheme="majorHAnsi" w:hAnsiTheme="majorHAnsi"/>
              </w:rPr>
            </w:pPr>
            <w:r>
              <w:rPr>
                <w:rFonts w:asciiTheme="majorHAnsi" w:hAnsiTheme="majorHAnsi"/>
              </w:rPr>
              <w:t>Le Ministère de la Justice détermine librement</w:t>
            </w:r>
            <w:r>
              <w:rPr>
                <w:rStyle w:val="Appelnotedebasdep"/>
                <w:rFonts w:asciiTheme="majorHAnsi" w:hAnsiTheme="majorHAnsi"/>
              </w:rPr>
              <w:footnoteReference w:id="22"/>
            </w:r>
            <w:r>
              <w:rPr>
                <w:rFonts w:asciiTheme="majorHAnsi" w:hAnsiTheme="majorHAnsi"/>
              </w:rPr>
              <w:t xml:space="preserve"> les regroupements des évolutions devant être intégrées dans la version de production.</w:t>
            </w:r>
          </w:p>
          <w:p w14:paraId="2D98F6F7" w14:textId="77777777" w:rsidR="001D708F" w:rsidRDefault="004F5A43">
            <w:pPr>
              <w:pStyle w:val="CCTP-Tableau-Texte1"/>
              <w:spacing w:before="31" w:after="31"/>
              <w:jc w:val="both"/>
              <w:rPr>
                <w:rFonts w:asciiTheme="majorHAnsi" w:hAnsiTheme="majorHAnsi"/>
              </w:rPr>
            </w:pPr>
            <w:r>
              <w:rPr>
                <w:rFonts w:asciiTheme="majorHAnsi" w:hAnsiTheme="majorHAnsi"/>
              </w:rPr>
              <w:t>Le titulaire :</w:t>
            </w:r>
          </w:p>
          <w:p w14:paraId="60473BCB" w14:textId="3E04C521" w:rsidR="001D708F" w:rsidRDefault="004F5A43">
            <w:pPr>
              <w:pStyle w:val="CCTP-Tableau-Puce1"/>
              <w:spacing w:before="31" w:after="31"/>
              <w:ind w:left="408" w:hanging="187"/>
              <w:jc w:val="both"/>
              <w:rPr>
                <w:rFonts w:asciiTheme="majorHAnsi" w:hAnsiTheme="majorHAnsi"/>
              </w:rPr>
            </w:pPr>
            <w:r>
              <w:rPr>
                <w:rFonts w:asciiTheme="majorHAnsi" w:hAnsiTheme="majorHAnsi"/>
              </w:rPr>
              <w:t>met à jour</w:t>
            </w:r>
            <w:r w:rsidR="00F74B0B">
              <w:rPr>
                <w:rFonts w:asciiTheme="majorHAnsi" w:hAnsiTheme="majorHAnsi"/>
              </w:rPr>
              <w:t xml:space="preserve"> si les documents existent</w:t>
            </w:r>
            <w:r>
              <w:rPr>
                <w:rFonts w:asciiTheme="majorHAnsi" w:hAnsiTheme="majorHAnsi"/>
              </w:rPr>
              <w:t> :</w:t>
            </w:r>
          </w:p>
          <w:p w14:paraId="27CDC153" w14:textId="77777777" w:rsidR="001D708F" w:rsidRDefault="004F5A43">
            <w:pPr>
              <w:pStyle w:val="CCTP-Tableau-Puce2"/>
              <w:spacing w:before="31" w:after="31"/>
              <w:ind w:left="456" w:hanging="221"/>
              <w:jc w:val="both"/>
              <w:rPr>
                <w:rFonts w:asciiTheme="majorHAnsi" w:hAnsiTheme="majorHAnsi"/>
              </w:rPr>
            </w:pPr>
            <w:r>
              <w:rPr>
                <w:rFonts w:asciiTheme="majorHAnsi" w:hAnsiTheme="majorHAnsi"/>
                <w:shd w:val="clear" w:color="auto" w:fill="FFFFFF" w:themeFill="background1"/>
              </w:rPr>
              <w:t xml:space="preserve">le dossier des </w:t>
            </w:r>
            <w:r>
              <w:rPr>
                <w:rFonts w:asciiTheme="majorHAnsi" w:hAnsiTheme="majorHAnsi"/>
              </w:rPr>
              <w:t>spéciations fonctionnelles détaillées (SFD) mis à jour ;</w:t>
            </w:r>
          </w:p>
          <w:p w14:paraId="1B7E5A2E" w14:textId="77777777" w:rsidR="001D708F" w:rsidRDefault="004F5A43">
            <w:pPr>
              <w:pStyle w:val="CCTP-Tableau-Puce2"/>
              <w:spacing w:before="31" w:after="31"/>
              <w:ind w:left="456" w:hanging="221"/>
              <w:jc w:val="both"/>
              <w:rPr>
                <w:rFonts w:asciiTheme="majorHAnsi" w:hAnsiTheme="majorHAnsi"/>
              </w:rPr>
            </w:pPr>
            <w:r>
              <w:rPr>
                <w:rFonts w:asciiTheme="majorHAnsi" w:hAnsiTheme="majorHAnsi"/>
                <w:shd w:val="clear" w:color="auto" w:fill="FFFFFF" w:themeFill="background1"/>
              </w:rPr>
              <w:t xml:space="preserve">le dossier de </w:t>
            </w:r>
            <w:r>
              <w:rPr>
                <w:rFonts w:asciiTheme="majorHAnsi" w:hAnsiTheme="majorHAnsi"/>
              </w:rPr>
              <w:t>spécifications techniques détaillés (STD)</w:t>
            </w:r>
            <w:r>
              <w:rPr>
                <w:rFonts w:asciiTheme="majorHAnsi" w:hAnsiTheme="majorHAnsi"/>
                <w:shd w:val="clear" w:color="auto" w:fill="FFFFFF" w:themeFill="background1"/>
              </w:rPr>
              <w:t> ;</w:t>
            </w:r>
          </w:p>
          <w:p w14:paraId="5956660F" w14:textId="77777777" w:rsidR="001D708F" w:rsidRDefault="004F5A43">
            <w:pPr>
              <w:pStyle w:val="CCTP-Tableau-Puce2"/>
              <w:spacing w:before="31" w:after="31"/>
              <w:ind w:left="456" w:hanging="221"/>
              <w:jc w:val="both"/>
              <w:rPr>
                <w:rFonts w:asciiTheme="majorHAnsi" w:hAnsiTheme="majorHAnsi"/>
              </w:rPr>
            </w:pPr>
            <w:r>
              <w:rPr>
                <w:rFonts w:asciiTheme="majorHAnsi" w:hAnsiTheme="majorHAnsi"/>
              </w:rPr>
              <w:t>le cas échant, les Dossiers d'Architecture :</w:t>
            </w:r>
          </w:p>
          <w:p w14:paraId="62963500" w14:textId="77777777" w:rsidR="001D708F" w:rsidRDefault="004F5A43">
            <w:pPr>
              <w:pStyle w:val="CCTP-Tableau-Puce3"/>
              <w:spacing w:before="31" w:after="31"/>
              <w:ind w:left="603" w:hanging="221"/>
              <w:jc w:val="both"/>
              <w:rPr>
                <w:rFonts w:asciiTheme="majorHAnsi" w:hAnsiTheme="majorHAnsi"/>
              </w:rPr>
            </w:pPr>
            <w:r>
              <w:rPr>
                <w:rFonts w:asciiTheme="majorHAnsi" w:hAnsiTheme="majorHAnsi"/>
              </w:rPr>
              <w:t>Dossier d’Architecture Fonctionnelle (DAF) ;</w:t>
            </w:r>
          </w:p>
          <w:p w14:paraId="377C1BE4" w14:textId="77777777" w:rsidR="001D708F" w:rsidRDefault="004F5A43">
            <w:pPr>
              <w:pStyle w:val="CCTP-Tableau-Puce3"/>
              <w:spacing w:before="31" w:after="31"/>
              <w:ind w:left="603" w:hanging="221"/>
              <w:jc w:val="both"/>
              <w:rPr>
                <w:rFonts w:asciiTheme="majorHAnsi" w:hAnsiTheme="majorHAnsi"/>
              </w:rPr>
            </w:pPr>
            <w:r>
              <w:rPr>
                <w:rFonts w:asciiTheme="majorHAnsi" w:hAnsiTheme="majorHAnsi"/>
              </w:rPr>
              <w:t>Dossier d’Architecture Technique (DAT) ;</w:t>
            </w:r>
          </w:p>
          <w:p w14:paraId="2F46B9F8" w14:textId="77777777" w:rsidR="001D708F" w:rsidRDefault="004F5A43">
            <w:pPr>
              <w:pStyle w:val="CCTP-Tableau-Puce3"/>
              <w:spacing w:before="31" w:after="31"/>
              <w:ind w:left="603" w:hanging="221"/>
              <w:jc w:val="both"/>
              <w:rPr>
                <w:rFonts w:asciiTheme="majorHAnsi" w:hAnsiTheme="majorHAnsi"/>
              </w:rPr>
            </w:pPr>
            <w:r>
              <w:rPr>
                <w:rFonts w:asciiTheme="majorHAnsi" w:hAnsiTheme="majorHAnsi"/>
              </w:rPr>
              <w:t>Dossier d’Architecture Logicielle (DAL).</w:t>
            </w:r>
          </w:p>
          <w:p w14:paraId="47592527" w14:textId="77777777" w:rsidR="001D708F" w:rsidRDefault="004F5A43">
            <w:pPr>
              <w:pStyle w:val="CCTP-Tableau-Puce1"/>
              <w:spacing w:before="31" w:after="31"/>
              <w:ind w:left="408" w:hanging="187"/>
              <w:jc w:val="both"/>
              <w:rPr>
                <w:rFonts w:asciiTheme="majorHAnsi" w:hAnsiTheme="majorHAnsi"/>
              </w:rPr>
            </w:pPr>
            <w:r>
              <w:rPr>
                <w:rFonts w:asciiTheme="majorHAnsi" w:hAnsiTheme="majorHAnsi"/>
              </w:rPr>
              <w:t>réalise l’amélioration mineure ;</w:t>
            </w:r>
          </w:p>
          <w:p w14:paraId="41F31CA3" w14:textId="53CEB94A" w:rsidR="001D708F" w:rsidRDefault="004F5A43">
            <w:pPr>
              <w:pStyle w:val="CCTP-Tableau-Puce1"/>
              <w:spacing w:before="31" w:after="31"/>
              <w:ind w:left="408" w:hanging="187"/>
              <w:jc w:val="both"/>
              <w:rPr>
                <w:rFonts w:asciiTheme="majorHAnsi" w:hAnsiTheme="majorHAnsi"/>
              </w:rPr>
            </w:pPr>
            <w:proofErr w:type="gramStart"/>
            <w:r>
              <w:rPr>
                <w:rFonts w:asciiTheme="majorHAnsi" w:hAnsiTheme="majorHAnsi"/>
              </w:rPr>
              <w:t>réalise</w:t>
            </w:r>
            <w:proofErr w:type="gramEnd"/>
            <w:r>
              <w:rPr>
                <w:rFonts w:asciiTheme="majorHAnsi" w:hAnsiTheme="majorHAnsi"/>
              </w:rPr>
              <w:t xml:space="preserve"> les activités concernant les « </w:t>
            </w:r>
            <w:r>
              <w:rPr>
                <w:rFonts w:asciiTheme="majorHAnsi" w:hAnsiTheme="majorHAnsi"/>
              </w:rPr>
              <w:fldChar w:fldCharType="begin"/>
            </w:r>
            <w:r>
              <w:rPr>
                <w:rFonts w:asciiTheme="majorHAnsi" w:hAnsiTheme="majorHAnsi"/>
              </w:rPr>
              <w:instrText xml:space="preserve"> REF _Ref64312444 \h  \* MERGEFORMAT </w:instrText>
            </w:r>
            <w:r>
              <w:rPr>
                <w:rFonts w:asciiTheme="majorHAnsi" w:hAnsiTheme="majorHAnsi"/>
              </w:rPr>
            </w:r>
            <w:r>
              <w:rPr>
                <w:rFonts w:asciiTheme="majorHAnsi" w:hAnsiTheme="majorHAnsi"/>
              </w:rPr>
              <w:fldChar w:fldCharType="separate"/>
            </w:r>
            <w:r w:rsidR="003971F7" w:rsidRPr="003971F7">
              <w:rPr>
                <w:rFonts w:asciiTheme="majorHAnsi" w:hAnsiTheme="majorHAnsi"/>
              </w:rPr>
              <w:t>Obligations transverses du titulaire</w:t>
            </w:r>
            <w:r>
              <w:rPr>
                <w:rFonts w:asciiTheme="majorHAnsi" w:hAnsiTheme="majorHAnsi"/>
              </w:rPr>
              <w:fldChar w:fldCharType="end"/>
            </w:r>
            <w:r>
              <w:rPr>
                <w:rFonts w:asciiTheme="majorHAnsi" w:hAnsiTheme="majorHAnsi"/>
              </w:rPr>
              <w:t> » :</w:t>
            </w:r>
          </w:p>
          <w:p w14:paraId="269E8065" w14:textId="4452CA09" w:rsidR="001D708F" w:rsidRDefault="004F5A43">
            <w:pPr>
              <w:pStyle w:val="CCTP-Tableau-Puce2"/>
              <w:spacing w:before="31" w:after="31"/>
              <w:ind w:left="456" w:hanging="221"/>
              <w:jc w:val="both"/>
              <w:rPr>
                <w:rFonts w:asciiTheme="majorHAnsi" w:hAnsiTheme="majorHAnsi"/>
              </w:rPr>
            </w:pPr>
            <w:r>
              <w:rPr>
                <w:rFonts w:asciiTheme="majorHAnsi" w:hAnsiTheme="majorHAnsi"/>
              </w:rPr>
              <w:fldChar w:fldCharType="begin"/>
            </w:r>
            <w:r>
              <w:rPr>
                <w:rFonts w:asciiTheme="majorHAnsi" w:hAnsiTheme="majorHAnsi"/>
              </w:rPr>
              <w:instrText xml:space="preserve"> REF _Ref18075899 \h  \* MERGEFORMAT </w:instrText>
            </w:r>
            <w:r>
              <w:rPr>
                <w:rFonts w:asciiTheme="majorHAnsi" w:hAnsiTheme="majorHAnsi"/>
              </w:rPr>
            </w:r>
            <w:r>
              <w:rPr>
                <w:rFonts w:asciiTheme="majorHAnsi" w:hAnsiTheme="majorHAnsi"/>
              </w:rPr>
              <w:fldChar w:fldCharType="separate"/>
            </w:r>
            <w:r w:rsidR="003971F7" w:rsidRPr="003971F7">
              <w:rPr>
                <w:rFonts w:asciiTheme="majorHAnsi" w:hAnsiTheme="majorHAnsi"/>
              </w:rPr>
              <w:t>Gestion des référentiels</w:t>
            </w:r>
            <w:r>
              <w:rPr>
                <w:rFonts w:asciiTheme="majorHAnsi" w:hAnsiTheme="majorHAnsi"/>
              </w:rPr>
              <w:fldChar w:fldCharType="end"/>
            </w:r>
            <w:r>
              <w:rPr>
                <w:rFonts w:asciiTheme="majorHAnsi" w:hAnsiTheme="majorHAnsi"/>
              </w:rPr>
              <w:t xml:space="preserve">(cf. chapitre </w:t>
            </w:r>
            <w:r>
              <w:rPr>
                <w:rFonts w:asciiTheme="majorHAnsi" w:hAnsiTheme="majorHAnsi"/>
              </w:rPr>
              <w:fldChar w:fldCharType="begin"/>
            </w:r>
            <w:r>
              <w:rPr>
                <w:rFonts w:asciiTheme="majorHAnsi" w:hAnsiTheme="majorHAnsi"/>
              </w:rPr>
              <w:instrText xml:space="preserve"> REF _Ref18075899 \n \h  \* MERGEFORMAT </w:instrText>
            </w:r>
            <w:r>
              <w:rPr>
                <w:rFonts w:asciiTheme="majorHAnsi" w:hAnsiTheme="majorHAnsi"/>
              </w:rPr>
            </w:r>
            <w:r>
              <w:rPr>
                <w:rFonts w:asciiTheme="majorHAnsi" w:hAnsiTheme="majorHAnsi"/>
              </w:rPr>
              <w:fldChar w:fldCharType="separate"/>
            </w:r>
            <w:r w:rsidR="003971F7">
              <w:rPr>
                <w:rFonts w:asciiTheme="majorHAnsi" w:hAnsiTheme="majorHAnsi"/>
              </w:rPr>
              <w:t>5.7.2</w:t>
            </w:r>
            <w:r>
              <w:rPr>
                <w:rFonts w:asciiTheme="majorHAnsi" w:hAnsiTheme="majorHAnsi"/>
              </w:rPr>
              <w:fldChar w:fldCharType="end"/>
            </w:r>
            <w:r>
              <w:rPr>
                <w:rFonts w:asciiTheme="majorHAnsi" w:hAnsiTheme="majorHAnsi"/>
              </w:rPr>
              <w:t>) ;</w:t>
            </w:r>
          </w:p>
          <w:p w14:paraId="29B05ABD" w14:textId="4911698F" w:rsidR="001D708F" w:rsidRDefault="004F5A43">
            <w:pPr>
              <w:pStyle w:val="CCTP-Tableau-Puce2"/>
              <w:spacing w:before="31" w:after="31"/>
              <w:ind w:left="456" w:hanging="221"/>
              <w:jc w:val="both"/>
              <w:rPr>
                <w:rFonts w:asciiTheme="majorHAnsi" w:hAnsiTheme="majorHAnsi"/>
              </w:rPr>
            </w:pPr>
            <w:r>
              <w:rPr>
                <w:rFonts w:asciiTheme="majorHAnsi" w:hAnsiTheme="majorHAnsi"/>
              </w:rPr>
              <w:fldChar w:fldCharType="begin"/>
            </w:r>
            <w:r>
              <w:rPr>
                <w:rFonts w:asciiTheme="majorHAnsi" w:hAnsiTheme="majorHAnsi"/>
              </w:rPr>
              <w:instrText xml:space="preserve"> REF _Ref399153708 \h  \* MERGEFORMAT </w:instrText>
            </w:r>
            <w:r>
              <w:rPr>
                <w:rFonts w:asciiTheme="majorHAnsi" w:hAnsiTheme="majorHAnsi"/>
              </w:rPr>
            </w:r>
            <w:r>
              <w:rPr>
                <w:rFonts w:asciiTheme="majorHAnsi" w:hAnsiTheme="majorHAnsi"/>
              </w:rPr>
              <w:fldChar w:fldCharType="separate"/>
            </w:r>
            <w:r>
              <w:rPr>
                <w:rFonts w:asciiTheme="majorHAnsi" w:hAnsiTheme="majorHAnsi"/>
              </w:rPr>
              <w:t>Contrôles préalables à la MOM</w:t>
            </w:r>
            <w:r>
              <w:rPr>
                <w:rFonts w:asciiTheme="majorHAnsi" w:hAnsiTheme="majorHAnsi"/>
              </w:rPr>
              <w:fldChar w:fldCharType="end"/>
            </w:r>
            <w:r>
              <w:rPr>
                <w:rFonts w:asciiTheme="majorHAnsi" w:hAnsiTheme="majorHAnsi"/>
              </w:rPr>
              <w:t xml:space="preserve"> (cf. chapitre </w:t>
            </w:r>
            <w:r>
              <w:rPr>
                <w:rFonts w:asciiTheme="majorHAnsi" w:hAnsiTheme="majorHAnsi"/>
              </w:rPr>
              <w:fldChar w:fldCharType="begin"/>
            </w:r>
            <w:r>
              <w:rPr>
                <w:rFonts w:asciiTheme="majorHAnsi" w:hAnsiTheme="majorHAnsi"/>
              </w:rPr>
              <w:instrText xml:space="preserve"> REF _Ref399153708 \n \h  \* MERGEFORMAT </w:instrText>
            </w:r>
            <w:r>
              <w:rPr>
                <w:rFonts w:asciiTheme="majorHAnsi" w:hAnsiTheme="majorHAnsi"/>
              </w:rPr>
            </w:r>
            <w:r>
              <w:rPr>
                <w:rFonts w:asciiTheme="majorHAnsi" w:hAnsiTheme="majorHAnsi"/>
              </w:rPr>
              <w:fldChar w:fldCharType="separate"/>
            </w:r>
            <w:r w:rsidR="0073631E">
              <w:rPr>
                <w:rFonts w:asciiTheme="majorHAnsi" w:hAnsiTheme="majorHAnsi"/>
              </w:rPr>
              <w:t>5.7.3</w:t>
            </w:r>
            <w:r>
              <w:rPr>
                <w:rFonts w:asciiTheme="majorHAnsi" w:hAnsiTheme="majorHAnsi"/>
              </w:rPr>
              <w:fldChar w:fldCharType="end"/>
            </w:r>
            <w:r>
              <w:rPr>
                <w:rFonts w:asciiTheme="majorHAnsi" w:hAnsiTheme="majorHAnsi"/>
              </w:rPr>
              <w:t>), incluant entre autres les cas de tests TU, TA, TS.</w:t>
            </w:r>
          </w:p>
          <w:p w14:paraId="6D95D967" w14:textId="5B6101D6" w:rsidR="001D708F" w:rsidRDefault="004F5A43">
            <w:pPr>
              <w:pStyle w:val="CCTP-Tableau-Puce2"/>
              <w:spacing w:before="31" w:after="31"/>
              <w:ind w:left="456" w:hanging="221"/>
              <w:jc w:val="both"/>
              <w:rPr>
                <w:rFonts w:asciiTheme="majorHAnsi" w:hAnsiTheme="majorHAnsi"/>
              </w:rPr>
            </w:pPr>
            <w:r>
              <w:rPr>
                <w:rFonts w:asciiTheme="majorHAnsi" w:hAnsiTheme="majorHAnsi"/>
              </w:rPr>
              <w:fldChar w:fldCharType="begin"/>
            </w:r>
            <w:r>
              <w:rPr>
                <w:rFonts w:asciiTheme="majorHAnsi" w:hAnsiTheme="majorHAnsi"/>
              </w:rPr>
              <w:instrText xml:space="preserve"> REF _Ref399153078 \h  \* MERGEFORMAT </w:instrText>
            </w:r>
            <w:r>
              <w:rPr>
                <w:rFonts w:asciiTheme="majorHAnsi" w:hAnsiTheme="majorHAnsi"/>
              </w:rPr>
            </w:r>
            <w:r>
              <w:rPr>
                <w:rFonts w:asciiTheme="majorHAnsi" w:hAnsiTheme="majorHAnsi"/>
              </w:rPr>
              <w:fldChar w:fldCharType="separate"/>
            </w:r>
            <w:r>
              <w:rPr>
                <w:rFonts w:asciiTheme="majorHAnsi" w:hAnsiTheme="majorHAnsi"/>
              </w:rPr>
              <w:t>Mise en Ordre de Marche (MOM)</w:t>
            </w:r>
            <w:r>
              <w:rPr>
                <w:rFonts w:asciiTheme="majorHAnsi" w:hAnsiTheme="majorHAnsi"/>
              </w:rPr>
              <w:fldChar w:fldCharType="end"/>
            </w:r>
            <w:r>
              <w:rPr>
                <w:rFonts w:asciiTheme="majorHAnsi" w:hAnsiTheme="majorHAnsi"/>
              </w:rPr>
              <w:t xml:space="preserve"> (cf. chapitre </w:t>
            </w:r>
            <w:r>
              <w:rPr>
                <w:rFonts w:asciiTheme="majorHAnsi" w:hAnsiTheme="majorHAnsi"/>
              </w:rPr>
              <w:fldChar w:fldCharType="begin"/>
            </w:r>
            <w:r>
              <w:rPr>
                <w:rFonts w:asciiTheme="majorHAnsi" w:hAnsiTheme="majorHAnsi"/>
              </w:rPr>
              <w:instrText xml:space="preserve"> REF _Ref399153078 \n \h  \* MERGEFORMAT </w:instrText>
            </w:r>
            <w:r>
              <w:rPr>
                <w:rFonts w:asciiTheme="majorHAnsi" w:hAnsiTheme="majorHAnsi"/>
              </w:rPr>
            </w:r>
            <w:r>
              <w:rPr>
                <w:rFonts w:asciiTheme="majorHAnsi" w:hAnsiTheme="majorHAnsi"/>
              </w:rPr>
              <w:fldChar w:fldCharType="separate"/>
            </w:r>
            <w:r w:rsidR="0073631E">
              <w:rPr>
                <w:rFonts w:asciiTheme="majorHAnsi" w:hAnsiTheme="majorHAnsi"/>
              </w:rPr>
              <w:t>5.7.4</w:t>
            </w:r>
            <w:r>
              <w:rPr>
                <w:rFonts w:asciiTheme="majorHAnsi" w:hAnsiTheme="majorHAnsi"/>
              </w:rPr>
              <w:fldChar w:fldCharType="end"/>
            </w:r>
            <w:r>
              <w:rPr>
                <w:rFonts w:asciiTheme="majorHAnsi" w:hAnsiTheme="majorHAnsi"/>
              </w:rPr>
              <w:t>) ;</w:t>
            </w:r>
          </w:p>
          <w:p w14:paraId="28C22EF8" w14:textId="316DDCFC" w:rsidR="001D708F" w:rsidRDefault="004F5A43">
            <w:pPr>
              <w:pStyle w:val="CCTP-Tableau-Puce2"/>
              <w:spacing w:before="31" w:after="31"/>
              <w:ind w:left="456" w:hanging="221"/>
              <w:jc w:val="both"/>
              <w:rPr>
                <w:rFonts w:asciiTheme="majorHAnsi" w:hAnsiTheme="majorHAnsi"/>
              </w:rPr>
            </w:pPr>
            <w:r>
              <w:rPr>
                <w:rFonts w:asciiTheme="majorHAnsi" w:hAnsiTheme="majorHAnsi"/>
              </w:rPr>
              <w:fldChar w:fldCharType="begin"/>
            </w:r>
            <w:r>
              <w:rPr>
                <w:rFonts w:asciiTheme="majorHAnsi" w:hAnsiTheme="majorHAnsi"/>
              </w:rPr>
              <w:instrText xml:space="preserve"> REF _Ref18076030 \h  \* MERGEFORMAT </w:instrText>
            </w:r>
            <w:r>
              <w:rPr>
                <w:rFonts w:asciiTheme="majorHAnsi" w:hAnsiTheme="majorHAnsi"/>
              </w:rPr>
            </w:r>
            <w:r>
              <w:rPr>
                <w:rFonts w:asciiTheme="majorHAnsi" w:hAnsiTheme="majorHAnsi"/>
              </w:rPr>
              <w:fldChar w:fldCharType="separate"/>
            </w:r>
            <w:r w:rsidR="003971F7" w:rsidRPr="003971F7">
              <w:rPr>
                <w:rFonts w:asciiTheme="majorHAnsi" w:hAnsiTheme="majorHAnsi"/>
              </w:rPr>
              <w:t>Support en cours de VA ou VSR</w:t>
            </w:r>
            <w:r>
              <w:rPr>
                <w:rFonts w:asciiTheme="majorHAnsi" w:hAnsiTheme="majorHAnsi"/>
              </w:rPr>
              <w:fldChar w:fldCharType="end"/>
            </w:r>
            <w:r>
              <w:rPr>
                <w:rFonts w:asciiTheme="majorHAnsi" w:hAnsiTheme="majorHAnsi"/>
              </w:rPr>
              <w:t xml:space="preserve">(cf. chapitre </w:t>
            </w:r>
            <w:r>
              <w:rPr>
                <w:rFonts w:asciiTheme="majorHAnsi" w:hAnsiTheme="majorHAnsi"/>
              </w:rPr>
              <w:fldChar w:fldCharType="begin"/>
            </w:r>
            <w:r>
              <w:rPr>
                <w:rFonts w:asciiTheme="majorHAnsi" w:hAnsiTheme="majorHAnsi"/>
              </w:rPr>
              <w:instrText xml:space="preserve"> REF _Ref18076030 \n \h  \* MERGEFORMAT </w:instrText>
            </w:r>
            <w:r>
              <w:rPr>
                <w:rFonts w:asciiTheme="majorHAnsi" w:hAnsiTheme="majorHAnsi"/>
              </w:rPr>
            </w:r>
            <w:r>
              <w:rPr>
                <w:rFonts w:asciiTheme="majorHAnsi" w:hAnsiTheme="majorHAnsi"/>
              </w:rPr>
              <w:fldChar w:fldCharType="separate"/>
            </w:r>
            <w:r w:rsidR="0073631E">
              <w:rPr>
                <w:rFonts w:asciiTheme="majorHAnsi" w:hAnsiTheme="majorHAnsi"/>
              </w:rPr>
              <w:t>5.7.5</w:t>
            </w:r>
            <w:r>
              <w:rPr>
                <w:rFonts w:asciiTheme="majorHAnsi" w:hAnsiTheme="majorHAnsi"/>
              </w:rPr>
              <w:fldChar w:fldCharType="end"/>
            </w:r>
            <w:r>
              <w:rPr>
                <w:rFonts w:asciiTheme="majorHAnsi" w:hAnsiTheme="majorHAnsi"/>
              </w:rPr>
              <w:t>).</w:t>
            </w:r>
          </w:p>
        </w:tc>
        <w:tc>
          <w:tcPr>
            <w:tcW w:w="2815" w:type="dxa"/>
            <w:gridSpan w:val="2"/>
            <w:vMerge/>
            <w:tcBorders>
              <w:left w:val="single" w:sz="4" w:space="0" w:color="auto"/>
              <w:right w:val="single" w:sz="4" w:space="0" w:color="auto"/>
            </w:tcBorders>
            <w:shd w:val="clear" w:color="auto" w:fill="auto"/>
            <w:vAlign w:val="center"/>
          </w:tcPr>
          <w:p w14:paraId="3C909EF6" w14:textId="77777777" w:rsidR="001D708F" w:rsidRDefault="001D708F">
            <w:pPr>
              <w:pStyle w:val="CCTP-Tableau-Texte1"/>
              <w:spacing w:before="31" w:after="31"/>
              <w:rPr>
                <w:rFonts w:asciiTheme="majorHAnsi" w:hAnsiTheme="majorHAnsi"/>
              </w:rPr>
            </w:pPr>
          </w:p>
        </w:tc>
      </w:tr>
      <w:tr w:rsidR="001D708F" w14:paraId="778784F2" w14:textId="77777777">
        <w:trPr>
          <w:trHeight w:val="150"/>
          <w:jc w:val="center"/>
        </w:trPr>
        <w:tc>
          <w:tcPr>
            <w:tcW w:w="884" w:type="dxa"/>
            <w:vMerge w:val="restart"/>
            <w:tcBorders>
              <w:top w:val="single" w:sz="4" w:space="0" w:color="auto"/>
              <w:left w:val="single" w:sz="4" w:space="0" w:color="auto"/>
              <w:right w:val="single" w:sz="4" w:space="0" w:color="auto"/>
            </w:tcBorders>
            <w:vAlign w:val="center"/>
          </w:tcPr>
          <w:p w14:paraId="0E0813E4" w14:textId="77777777" w:rsidR="001D708F" w:rsidRDefault="004F5A43">
            <w:pPr>
              <w:pStyle w:val="CCTP-Tableau-Texte1"/>
              <w:spacing w:before="31" w:after="31"/>
              <w:jc w:val="center"/>
              <w:rPr>
                <w:rFonts w:asciiTheme="majorHAnsi" w:hAnsiTheme="majorHAnsi"/>
              </w:rPr>
            </w:pPr>
            <w:r>
              <w:rPr>
                <w:rFonts w:asciiTheme="majorHAnsi" w:hAnsiTheme="majorHAnsi"/>
              </w:rPr>
              <w:lastRenderedPageBreak/>
              <w:t>2</w:t>
            </w:r>
          </w:p>
        </w:tc>
        <w:tc>
          <w:tcPr>
            <w:tcW w:w="5937" w:type="dxa"/>
            <w:gridSpan w:val="4"/>
            <w:tcBorders>
              <w:top w:val="single" w:sz="4" w:space="0" w:color="auto"/>
              <w:left w:val="single" w:sz="4" w:space="0" w:color="auto"/>
              <w:bottom w:val="single" w:sz="4" w:space="0" w:color="auto"/>
              <w:right w:val="single" w:sz="4" w:space="0" w:color="auto"/>
            </w:tcBorders>
            <w:shd w:val="clear" w:color="auto" w:fill="EAEAEA"/>
            <w:vAlign w:val="center"/>
          </w:tcPr>
          <w:p w14:paraId="66EFCC45" w14:textId="77777777" w:rsidR="001D708F" w:rsidRDefault="004F5A43">
            <w:pPr>
              <w:pStyle w:val="CCTP-Tableau-Texte1"/>
              <w:spacing w:before="31" w:after="31"/>
              <w:jc w:val="both"/>
              <w:rPr>
                <w:rFonts w:asciiTheme="majorHAnsi" w:hAnsiTheme="majorHAnsi"/>
              </w:rPr>
            </w:pPr>
            <w:r>
              <w:rPr>
                <w:rFonts w:asciiTheme="majorHAnsi" w:hAnsiTheme="majorHAnsi"/>
              </w:rPr>
              <w:t>Relecture commune des dossiers SFD et STD</w:t>
            </w:r>
          </w:p>
        </w:tc>
        <w:tc>
          <w:tcPr>
            <w:tcW w:w="2815" w:type="dxa"/>
            <w:gridSpan w:val="2"/>
            <w:vMerge w:val="restart"/>
            <w:tcBorders>
              <w:top w:val="single" w:sz="4" w:space="0" w:color="auto"/>
              <w:left w:val="single" w:sz="4" w:space="0" w:color="auto"/>
              <w:right w:val="single" w:sz="4" w:space="0" w:color="auto"/>
            </w:tcBorders>
            <w:vAlign w:val="center"/>
          </w:tcPr>
          <w:p w14:paraId="187C66FC" w14:textId="77777777" w:rsidR="001D708F" w:rsidRDefault="004F5A43">
            <w:pPr>
              <w:pStyle w:val="CCTP-Tableau-Puce1"/>
              <w:spacing w:before="31" w:after="31"/>
              <w:ind w:left="408" w:hanging="187"/>
              <w:rPr>
                <w:rFonts w:asciiTheme="majorHAnsi" w:hAnsiTheme="majorHAnsi"/>
              </w:rPr>
            </w:pPr>
            <w:r>
              <w:rPr>
                <w:rFonts w:asciiTheme="majorHAnsi" w:hAnsiTheme="majorHAnsi"/>
              </w:rPr>
              <w:t xml:space="preserve">Livrables de l’étape 1 mis à jour </w:t>
            </w:r>
          </w:p>
        </w:tc>
      </w:tr>
      <w:tr w:rsidR="001D708F" w14:paraId="0A09BC86" w14:textId="77777777">
        <w:trPr>
          <w:trHeight w:val="150"/>
          <w:jc w:val="center"/>
        </w:trPr>
        <w:tc>
          <w:tcPr>
            <w:tcW w:w="884" w:type="dxa"/>
            <w:vMerge/>
            <w:tcBorders>
              <w:left w:val="single" w:sz="4" w:space="0" w:color="auto"/>
              <w:right w:val="single" w:sz="4" w:space="0" w:color="auto"/>
            </w:tcBorders>
            <w:vAlign w:val="center"/>
          </w:tcPr>
          <w:p w14:paraId="250428FC" w14:textId="77777777" w:rsidR="001D708F" w:rsidRDefault="001D708F">
            <w:pPr>
              <w:pStyle w:val="CCTP-Tableau-Texte1"/>
              <w:spacing w:before="31" w:after="31"/>
              <w:jc w:val="center"/>
              <w:rPr>
                <w:rFonts w:asciiTheme="majorHAnsi" w:hAnsiTheme="majorHAnsi"/>
              </w:rPr>
            </w:pPr>
          </w:p>
        </w:tc>
        <w:tc>
          <w:tcPr>
            <w:tcW w:w="5937" w:type="dxa"/>
            <w:gridSpan w:val="4"/>
            <w:tcBorders>
              <w:top w:val="single" w:sz="4" w:space="0" w:color="auto"/>
              <w:left w:val="single" w:sz="4" w:space="0" w:color="auto"/>
              <w:bottom w:val="single" w:sz="4" w:space="0" w:color="auto"/>
              <w:right w:val="single" w:sz="4" w:space="0" w:color="auto"/>
            </w:tcBorders>
            <w:shd w:val="clear" w:color="auto" w:fill="auto"/>
            <w:vAlign w:val="center"/>
          </w:tcPr>
          <w:p w14:paraId="2BA502C5" w14:textId="77777777" w:rsidR="001D708F" w:rsidRDefault="004F5A43">
            <w:pPr>
              <w:pStyle w:val="CCTP-Tableau-Texte1"/>
              <w:spacing w:before="31" w:after="31"/>
              <w:jc w:val="both"/>
              <w:rPr>
                <w:rFonts w:asciiTheme="majorHAnsi" w:hAnsiTheme="majorHAnsi"/>
                <w:shd w:val="clear" w:color="auto" w:fill="FFFFFF" w:themeFill="background1"/>
              </w:rPr>
            </w:pPr>
            <w:r>
              <w:rPr>
                <w:rFonts w:asciiTheme="majorHAnsi" w:hAnsiTheme="majorHAnsi"/>
                <w:shd w:val="clear" w:color="auto" w:fill="FFFFFF" w:themeFill="background1"/>
              </w:rPr>
              <w:t>Le titulaire :</w:t>
            </w:r>
          </w:p>
          <w:p w14:paraId="74681462" w14:textId="77777777" w:rsidR="001D708F" w:rsidRDefault="004F5A43">
            <w:pPr>
              <w:pStyle w:val="CCTP-Tableau-Puce1"/>
              <w:spacing w:before="31" w:after="31"/>
              <w:ind w:left="408" w:hanging="187"/>
              <w:jc w:val="both"/>
              <w:rPr>
                <w:rFonts w:asciiTheme="majorHAnsi" w:hAnsiTheme="majorHAnsi"/>
                <w:shd w:val="clear" w:color="auto" w:fill="FFFFFF" w:themeFill="background1"/>
              </w:rPr>
            </w:pPr>
            <w:r>
              <w:rPr>
                <w:rFonts w:asciiTheme="majorHAnsi" w:hAnsiTheme="majorHAnsi"/>
                <w:shd w:val="clear" w:color="auto" w:fill="FFFFFF" w:themeFill="background1"/>
              </w:rPr>
              <w:t>présente à l’équipe projet :</w:t>
            </w:r>
          </w:p>
          <w:p w14:paraId="57E2E51E" w14:textId="77777777" w:rsidR="001D708F" w:rsidRDefault="004F5A43">
            <w:pPr>
              <w:pStyle w:val="CCTP-Tableau-Puce2"/>
              <w:spacing w:before="31" w:after="31"/>
              <w:ind w:left="456" w:hanging="221"/>
              <w:jc w:val="both"/>
              <w:rPr>
                <w:rFonts w:asciiTheme="majorHAnsi" w:hAnsiTheme="majorHAnsi"/>
              </w:rPr>
            </w:pPr>
            <w:r>
              <w:rPr>
                <w:rFonts w:asciiTheme="majorHAnsi" w:hAnsiTheme="majorHAnsi"/>
                <w:shd w:val="clear" w:color="auto" w:fill="FFFFFF" w:themeFill="background1"/>
              </w:rPr>
              <w:t xml:space="preserve">le dossier des </w:t>
            </w:r>
            <w:r>
              <w:rPr>
                <w:rFonts w:asciiTheme="majorHAnsi" w:hAnsiTheme="majorHAnsi"/>
              </w:rPr>
              <w:t>spéciations fonctionnelles détaillées (SFD) mis à jour ;</w:t>
            </w:r>
          </w:p>
          <w:p w14:paraId="367C90EE" w14:textId="77777777" w:rsidR="001D708F" w:rsidRDefault="004F5A43">
            <w:pPr>
              <w:pStyle w:val="CCTP-Tableau-Puce2"/>
              <w:spacing w:before="31" w:after="31"/>
              <w:ind w:left="456" w:hanging="221"/>
              <w:jc w:val="both"/>
              <w:rPr>
                <w:rFonts w:asciiTheme="majorHAnsi" w:hAnsiTheme="majorHAnsi"/>
              </w:rPr>
            </w:pPr>
            <w:r>
              <w:rPr>
                <w:rFonts w:asciiTheme="majorHAnsi" w:hAnsiTheme="majorHAnsi"/>
                <w:shd w:val="clear" w:color="auto" w:fill="FFFFFF" w:themeFill="background1"/>
              </w:rPr>
              <w:t xml:space="preserve">le dossier de </w:t>
            </w:r>
            <w:r>
              <w:rPr>
                <w:rFonts w:asciiTheme="majorHAnsi" w:hAnsiTheme="majorHAnsi"/>
              </w:rPr>
              <w:t>spécifications techniques détaillés (STD)</w:t>
            </w:r>
            <w:r>
              <w:rPr>
                <w:rFonts w:asciiTheme="majorHAnsi" w:hAnsiTheme="majorHAnsi"/>
                <w:shd w:val="clear" w:color="auto" w:fill="FFFFFF" w:themeFill="background1"/>
              </w:rPr>
              <w:t> ;</w:t>
            </w:r>
          </w:p>
          <w:p w14:paraId="63D0DCEA" w14:textId="77777777" w:rsidR="001D708F" w:rsidRDefault="004F5A43">
            <w:pPr>
              <w:pStyle w:val="CCTP-Tableau-Puce1"/>
              <w:spacing w:before="31" w:after="31"/>
              <w:ind w:left="408" w:hanging="187"/>
              <w:jc w:val="both"/>
              <w:rPr>
                <w:rFonts w:asciiTheme="majorHAnsi" w:hAnsiTheme="majorHAnsi"/>
              </w:rPr>
            </w:pPr>
            <w:r>
              <w:rPr>
                <w:rFonts w:asciiTheme="majorHAnsi" w:hAnsiTheme="majorHAnsi"/>
              </w:rPr>
              <w:t>le cas échant, les Dossiers d'Architecture :</w:t>
            </w:r>
          </w:p>
          <w:p w14:paraId="5EB7F0C5" w14:textId="77777777" w:rsidR="001D708F" w:rsidRDefault="004F5A43">
            <w:pPr>
              <w:pStyle w:val="CCTP-Tableau-Puce2"/>
              <w:spacing w:before="31" w:after="31"/>
              <w:ind w:left="456" w:hanging="221"/>
              <w:jc w:val="both"/>
              <w:rPr>
                <w:rFonts w:asciiTheme="majorHAnsi" w:hAnsiTheme="majorHAnsi"/>
              </w:rPr>
            </w:pPr>
            <w:r>
              <w:rPr>
                <w:rFonts w:asciiTheme="majorHAnsi" w:hAnsiTheme="majorHAnsi"/>
              </w:rPr>
              <w:t>Dossier d’Architecture Fonctionnelle (DAF) ;</w:t>
            </w:r>
          </w:p>
          <w:p w14:paraId="519CA7C2" w14:textId="77777777" w:rsidR="001D708F" w:rsidRDefault="004F5A43">
            <w:pPr>
              <w:pStyle w:val="CCTP-Tableau-Puce2"/>
              <w:spacing w:before="31" w:after="31"/>
              <w:ind w:left="456" w:hanging="221"/>
              <w:jc w:val="both"/>
              <w:rPr>
                <w:rFonts w:asciiTheme="majorHAnsi" w:hAnsiTheme="majorHAnsi"/>
              </w:rPr>
            </w:pPr>
            <w:r>
              <w:rPr>
                <w:rFonts w:asciiTheme="majorHAnsi" w:hAnsiTheme="majorHAnsi"/>
              </w:rPr>
              <w:t>Dossier d’Architecture Technique (DAT)</w:t>
            </w:r>
          </w:p>
          <w:p w14:paraId="01DC906D" w14:textId="77777777" w:rsidR="001D708F" w:rsidRDefault="004F5A43">
            <w:pPr>
              <w:pStyle w:val="CCTP-Tableau-Puce2"/>
              <w:spacing w:before="31" w:after="31"/>
              <w:ind w:left="456" w:hanging="221"/>
              <w:jc w:val="both"/>
              <w:rPr>
                <w:rFonts w:asciiTheme="majorHAnsi" w:hAnsiTheme="majorHAnsi"/>
              </w:rPr>
            </w:pPr>
            <w:r>
              <w:rPr>
                <w:rFonts w:asciiTheme="majorHAnsi" w:hAnsiTheme="majorHAnsi"/>
              </w:rPr>
              <w:t>Dossier d’Architecture Logicielle (DAL).</w:t>
            </w:r>
          </w:p>
          <w:p w14:paraId="059D5C00" w14:textId="77777777" w:rsidR="001D708F" w:rsidRDefault="004F5A43">
            <w:pPr>
              <w:pStyle w:val="CCTP-Tableau-Puce1"/>
              <w:spacing w:before="31" w:after="31"/>
              <w:ind w:left="408" w:hanging="187"/>
              <w:jc w:val="both"/>
              <w:rPr>
                <w:rFonts w:asciiTheme="majorHAnsi" w:hAnsiTheme="majorHAnsi"/>
              </w:rPr>
            </w:pPr>
            <w:r>
              <w:rPr>
                <w:rFonts w:asciiTheme="majorHAnsi" w:hAnsiTheme="majorHAnsi"/>
                <w:shd w:val="clear" w:color="auto" w:fill="FFFFFF" w:themeFill="background1"/>
              </w:rPr>
              <w:t>prend en compte les observations du Ministère de la Justice</w:t>
            </w:r>
            <w:r>
              <w:rPr>
                <w:rFonts w:asciiTheme="majorHAnsi" w:hAnsiTheme="majorHAnsi"/>
              </w:rPr>
              <w:t>.</w:t>
            </w:r>
          </w:p>
        </w:tc>
        <w:tc>
          <w:tcPr>
            <w:tcW w:w="2815" w:type="dxa"/>
            <w:gridSpan w:val="2"/>
            <w:vMerge/>
            <w:tcBorders>
              <w:left w:val="single" w:sz="4" w:space="0" w:color="auto"/>
              <w:right w:val="single" w:sz="4" w:space="0" w:color="auto"/>
            </w:tcBorders>
            <w:shd w:val="clear" w:color="auto" w:fill="FFFFFF"/>
            <w:vAlign w:val="center"/>
          </w:tcPr>
          <w:p w14:paraId="00DF1A89" w14:textId="77777777" w:rsidR="001D708F" w:rsidRDefault="001D708F">
            <w:pPr>
              <w:pStyle w:val="CCTP-Tableau-Puce1"/>
              <w:numPr>
                <w:ilvl w:val="0"/>
                <w:numId w:val="0"/>
              </w:numPr>
              <w:spacing w:before="31" w:after="31"/>
              <w:rPr>
                <w:rFonts w:asciiTheme="majorHAnsi" w:hAnsiTheme="majorHAnsi"/>
              </w:rPr>
            </w:pPr>
          </w:p>
        </w:tc>
      </w:tr>
      <w:tr w:rsidR="001D708F" w14:paraId="53D9093D" w14:textId="77777777">
        <w:trPr>
          <w:trHeight w:val="150"/>
          <w:jc w:val="center"/>
        </w:trPr>
        <w:tc>
          <w:tcPr>
            <w:tcW w:w="884" w:type="dxa"/>
            <w:vMerge w:val="restart"/>
            <w:tcBorders>
              <w:left w:val="single" w:sz="4" w:space="0" w:color="auto"/>
              <w:right w:val="single" w:sz="4" w:space="0" w:color="auto"/>
            </w:tcBorders>
            <w:vAlign w:val="center"/>
          </w:tcPr>
          <w:p w14:paraId="32922532" w14:textId="77777777" w:rsidR="001D708F" w:rsidRDefault="004F5A43">
            <w:pPr>
              <w:pStyle w:val="CCTP-Tableau-Texte1"/>
              <w:keepNext/>
              <w:spacing w:before="31" w:after="31"/>
              <w:jc w:val="center"/>
              <w:rPr>
                <w:rFonts w:asciiTheme="majorHAnsi" w:hAnsiTheme="majorHAnsi"/>
              </w:rPr>
            </w:pPr>
            <w:r>
              <w:rPr>
                <w:rFonts w:asciiTheme="majorHAnsi" w:hAnsiTheme="majorHAnsi"/>
              </w:rPr>
              <w:t>3</w:t>
            </w:r>
          </w:p>
        </w:tc>
        <w:tc>
          <w:tcPr>
            <w:tcW w:w="5937" w:type="dxa"/>
            <w:gridSpan w:val="4"/>
            <w:tcBorders>
              <w:top w:val="single" w:sz="4" w:space="0" w:color="auto"/>
              <w:left w:val="single" w:sz="4" w:space="0" w:color="auto"/>
              <w:bottom w:val="single" w:sz="4" w:space="0" w:color="auto"/>
              <w:right w:val="single" w:sz="4" w:space="0" w:color="auto"/>
            </w:tcBorders>
            <w:shd w:val="clear" w:color="auto" w:fill="F2F2F2"/>
            <w:vAlign w:val="center"/>
          </w:tcPr>
          <w:p w14:paraId="2BA9B64D" w14:textId="77777777" w:rsidR="001D708F" w:rsidRDefault="004F5A43">
            <w:pPr>
              <w:pStyle w:val="CCTP-Tableau-Texte1"/>
              <w:spacing w:before="31" w:after="31"/>
              <w:jc w:val="both"/>
              <w:rPr>
                <w:rFonts w:asciiTheme="majorHAnsi" w:hAnsiTheme="majorHAnsi"/>
              </w:rPr>
            </w:pPr>
            <w:r>
              <w:rPr>
                <w:rFonts w:asciiTheme="majorHAnsi" w:hAnsiTheme="majorHAnsi"/>
              </w:rPr>
              <w:t>Suivi de la prestation</w:t>
            </w:r>
          </w:p>
        </w:tc>
        <w:tc>
          <w:tcPr>
            <w:tcW w:w="2815" w:type="dxa"/>
            <w:gridSpan w:val="2"/>
            <w:vMerge w:val="restart"/>
            <w:tcBorders>
              <w:left w:val="single" w:sz="4" w:space="0" w:color="auto"/>
              <w:right w:val="single" w:sz="4" w:space="0" w:color="auto"/>
            </w:tcBorders>
            <w:vAlign w:val="center"/>
          </w:tcPr>
          <w:p w14:paraId="28C37154" w14:textId="77777777" w:rsidR="001D708F" w:rsidRDefault="004F5A43">
            <w:pPr>
              <w:pStyle w:val="CCTP-Tableau-Puce1"/>
              <w:spacing w:before="31" w:after="31"/>
              <w:ind w:left="408" w:hanging="187"/>
              <w:rPr>
                <w:rFonts w:asciiTheme="majorHAnsi" w:hAnsiTheme="majorHAnsi"/>
              </w:rPr>
            </w:pPr>
            <w:r>
              <w:rPr>
                <w:rFonts w:asciiTheme="majorHAnsi" w:hAnsiTheme="majorHAnsi"/>
              </w:rPr>
              <w:t>Tableau de bord d’activité mensuels</w:t>
            </w:r>
          </w:p>
          <w:p w14:paraId="6CDF76AF" w14:textId="77777777" w:rsidR="001D708F" w:rsidRDefault="004F5A43">
            <w:pPr>
              <w:pStyle w:val="CCTP-Tableau-Puce1"/>
              <w:spacing w:before="31" w:after="31"/>
              <w:ind w:left="408" w:hanging="187"/>
              <w:rPr>
                <w:rFonts w:asciiTheme="majorHAnsi" w:hAnsiTheme="majorHAnsi"/>
              </w:rPr>
            </w:pPr>
            <w:r>
              <w:rPr>
                <w:rFonts w:asciiTheme="majorHAnsi" w:hAnsiTheme="majorHAnsi"/>
              </w:rPr>
              <w:t>Tableau de bord sur les engagements contractuels</w:t>
            </w:r>
          </w:p>
        </w:tc>
      </w:tr>
      <w:tr w:rsidR="001D708F" w14:paraId="6B27D1D5" w14:textId="77777777">
        <w:trPr>
          <w:trHeight w:val="150"/>
          <w:jc w:val="center"/>
        </w:trPr>
        <w:tc>
          <w:tcPr>
            <w:tcW w:w="884" w:type="dxa"/>
            <w:vMerge/>
            <w:tcBorders>
              <w:left w:val="single" w:sz="4" w:space="0" w:color="auto"/>
              <w:right w:val="single" w:sz="4" w:space="0" w:color="auto"/>
            </w:tcBorders>
            <w:vAlign w:val="center"/>
          </w:tcPr>
          <w:p w14:paraId="48445821" w14:textId="77777777" w:rsidR="001D708F" w:rsidRDefault="001D708F">
            <w:pPr>
              <w:pStyle w:val="CCTP-Tableau-Texte1"/>
              <w:keepNext/>
              <w:spacing w:before="31" w:after="31"/>
              <w:rPr>
                <w:rFonts w:asciiTheme="majorHAnsi" w:hAnsiTheme="majorHAnsi"/>
              </w:rPr>
            </w:pPr>
          </w:p>
        </w:tc>
        <w:tc>
          <w:tcPr>
            <w:tcW w:w="5937" w:type="dxa"/>
            <w:gridSpan w:val="4"/>
            <w:tcBorders>
              <w:top w:val="single" w:sz="4" w:space="0" w:color="auto"/>
              <w:left w:val="single" w:sz="4" w:space="0" w:color="auto"/>
              <w:bottom w:val="single" w:sz="4" w:space="0" w:color="auto"/>
              <w:right w:val="single" w:sz="4" w:space="0" w:color="auto"/>
            </w:tcBorders>
            <w:vAlign w:val="center"/>
          </w:tcPr>
          <w:p w14:paraId="00F5C435" w14:textId="42ED887D" w:rsidR="001D708F" w:rsidRDefault="004F5A43">
            <w:pPr>
              <w:pStyle w:val="CCTP-Tableau-Texte1"/>
              <w:spacing w:before="31" w:after="31"/>
              <w:jc w:val="both"/>
              <w:rPr>
                <w:rFonts w:asciiTheme="majorHAnsi" w:hAnsiTheme="majorHAnsi"/>
              </w:rPr>
            </w:pPr>
            <w:r>
              <w:rPr>
                <w:rFonts w:asciiTheme="majorHAnsi" w:hAnsiTheme="majorHAnsi"/>
              </w:rPr>
              <w:t xml:space="preserve">La tenue de ces objectifs est évaluée au travers de l’examen, en comité de suivi, d’indicateurs décrits dans </w:t>
            </w:r>
            <w:r>
              <w:rPr>
                <w:rFonts w:asciiTheme="majorHAnsi" w:hAnsiTheme="majorHAnsi"/>
              </w:rPr>
              <w:fldChar w:fldCharType="begin"/>
            </w:r>
            <w:r>
              <w:rPr>
                <w:rFonts w:asciiTheme="majorHAnsi" w:hAnsiTheme="majorHAnsi"/>
              </w:rPr>
              <w:instrText xml:space="preserve"> REF _Ref1409813 \h  \* MERGEFORMAT </w:instrText>
            </w:r>
            <w:r>
              <w:rPr>
                <w:rFonts w:asciiTheme="majorHAnsi" w:hAnsiTheme="majorHAnsi"/>
              </w:rPr>
            </w:r>
            <w:r>
              <w:rPr>
                <w:rFonts w:asciiTheme="majorHAnsi" w:hAnsiTheme="majorHAnsi"/>
              </w:rPr>
              <w:fldChar w:fldCharType="separate"/>
            </w:r>
            <w:r w:rsidR="003971F7" w:rsidRPr="003971F7">
              <w:rPr>
                <w:rFonts w:asciiTheme="majorHAnsi" w:hAnsiTheme="majorHAnsi"/>
              </w:rPr>
              <w:t>Plan d’Assurance Contrôle Qualité de l’accord-cadre (PACQ)</w:t>
            </w:r>
            <w:r>
              <w:rPr>
                <w:rFonts w:asciiTheme="majorHAnsi" w:hAnsiTheme="majorHAnsi"/>
              </w:rPr>
              <w:fldChar w:fldCharType="end"/>
            </w:r>
          </w:p>
          <w:p w14:paraId="6F74CD0A" w14:textId="77777777" w:rsidR="001D708F" w:rsidRDefault="004F5A43">
            <w:pPr>
              <w:pStyle w:val="CCTP-Tableau-Texte1"/>
              <w:spacing w:before="31" w:after="31"/>
              <w:jc w:val="both"/>
              <w:rPr>
                <w:rFonts w:asciiTheme="majorHAnsi" w:hAnsiTheme="majorHAnsi"/>
              </w:rPr>
            </w:pPr>
            <w:r>
              <w:rPr>
                <w:rFonts w:asciiTheme="majorHAnsi" w:hAnsiTheme="majorHAnsi"/>
              </w:rPr>
              <w:t>Le titulaire fournit mensuellement lors du comité opérationnel, les indicateurs illustrant l’activité.</w:t>
            </w:r>
          </w:p>
          <w:p w14:paraId="6EEAE3C7" w14:textId="77777777" w:rsidR="001D708F" w:rsidRDefault="004F5A43">
            <w:pPr>
              <w:pStyle w:val="CCTP-Tableau-Texte1"/>
              <w:spacing w:before="31" w:after="31"/>
              <w:jc w:val="both"/>
              <w:rPr>
                <w:rFonts w:asciiTheme="majorHAnsi" w:hAnsiTheme="majorHAnsi"/>
              </w:rPr>
            </w:pPr>
            <w:r>
              <w:rPr>
                <w:rFonts w:asciiTheme="majorHAnsi" w:hAnsiTheme="majorHAnsi"/>
              </w:rPr>
              <w:t xml:space="preserve">Le titulaire fournit trimestriellement lors du comité contractuel, les indicateurs illustrant l’engagement de service. </w:t>
            </w:r>
          </w:p>
          <w:p w14:paraId="44314B4B" w14:textId="77777777" w:rsidR="001D708F" w:rsidRDefault="004F5A43">
            <w:pPr>
              <w:pStyle w:val="CCTP-Tableau-Texte1"/>
              <w:spacing w:before="31" w:after="31"/>
              <w:jc w:val="both"/>
              <w:rPr>
                <w:rFonts w:asciiTheme="majorHAnsi" w:hAnsiTheme="majorHAnsi"/>
              </w:rPr>
            </w:pPr>
            <w:r>
              <w:rPr>
                <w:rFonts w:asciiTheme="majorHAnsi" w:hAnsiTheme="majorHAnsi"/>
              </w:rPr>
              <w:t>Chaque AMI est enregistrée dans l’outil de gestion des évolutions et des anomalies du Ministère de la Justice afin d’en assurer un suivi.</w:t>
            </w:r>
          </w:p>
        </w:tc>
        <w:tc>
          <w:tcPr>
            <w:tcW w:w="2815" w:type="dxa"/>
            <w:gridSpan w:val="2"/>
            <w:vMerge/>
            <w:tcBorders>
              <w:left w:val="single" w:sz="4" w:space="0" w:color="auto"/>
              <w:right w:val="single" w:sz="4" w:space="0" w:color="auto"/>
            </w:tcBorders>
            <w:vAlign w:val="center"/>
          </w:tcPr>
          <w:p w14:paraId="32225BC8" w14:textId="77777777" w:rsidR="001D708F" w:rsidRDefault="001D708F">
            <w:pPr>
              <w:pStyle w:val="CCTP-Tableau-Puce1"/>
              <w:spacing w:before="31" w:after="31"/>
              <w:ind w:left="408" w:hanging="187"/>
              <w:rPr>
                <w:rFonts w:asciiTheme="majorHAnsi" w:hAnsiTheme="majorHAnsi"/>
              </w:rPr>
            </w:pPr>
          </w:p>
        </w:tc>
      </w:tr>
      <w:tr w:rsidR="001D708F" w14:paraId="72E684EF" w14:textId="77777777">
        <w:trPr>
          <w:trHeight w:val="345"/>
          <w:jc w:val="center"/>
        </w:trPr>
        <w:tc>
          <w:tcPr>
            <w:tcW w:w="9636" w:type="dxa"/>
            <w:gridSpan w:val="7"/>
            <w:tcBorders>
              <w:top w:val="single" w:sz="4" w:space="0" w:color="auto"/>
              <w:left w:val="single" w:sz="4" w:space="0" w:color="auto"/>
              <w:bottom w:val="single" w:sz="4" w:space="0" w:color="auto"/>
              <w:right w:val="single" w:sz="4" w:space="0" w:color="auto"/>
            </w:tcBorders>
            <w:shd w:val="clear" w:color="auto" w:fill="D9D9D9"/>
            <w:vAlign w:val="center"/>
          </w:tcPr>
          <w:p w14:paraId="3449163A" w14:textId="77777777" w:rsidR="001D708F" w:rsidRDefault="004F5A43">
            <w:pPr>
              <w:widowControl w:val="0"/>
              <w:spacing w:before="62" w:after="62"/>
              <w:ind w:right="185"/>
              <w:jc w:val="both"/>
              <w:rPr>
                <w:rFonts w:asciiTheme="majorHAnsi" w:hAnsiTheme="majorHAnsi"/>
                <w:b/>
                <w:bCs/>
                <w:sz w:val="20"/>
                <w:szCs w:val="20"/>
              </w:rPr>
            </w:pPr>
            <w:r>
              <w:rPr>
                <w:rFonts w:asciiTheme="majorHAnsi" w:hAnsiTheme="majorHAnsi"/>
                <w:b/>
                <w:bCs/>
                <w:sz w:val="20"/>
                <w:szCs w:val="20"/>
              </w:rPr>
              <w:t>Engagements de service</w:t>
            </w:r>
          </w:p>
        </w:tc>
      </w:tr>
      <w:tr w:rsidR="001D708F" w14:paraId="1E2D24B0" w14:textId="77777777">
        <w:trPr>
          <w:trHeight w:val="453"/>
          <w:jc w:val="center"/>
        </w:trPr>
        <w:tc>
          <w:tcPr>
            <w:tcW w:w="9636" w:type="dxa"/>
            <w:gridSpan w:val="7"/>
            <w:tcBorders>
              <w:top w:val="single" w:sz="4" w:space="0" w:color="auto"/>
              <w:left w:val="single" w:sz="4" w:space="0" w:color="auto"/>
              <w:bottom w:val="single" w:sz="4" w:space="0" w:color="auto"/>
              <w:right w:val="single" w:sz="4" w:space="0" w:color="auto"/>
            </w:tcBorders>
            <w:shd w:val="clear" w:color="auto" w:fill="auto"/>
          </w:tcPr>
          <w:p w14:paraId="1086CB2D" w14:textId="6FC8DFC4" w:rsidR="001D708F" w:rsidRDefault="004F5A43">
            <w:pPr>
              <w:pStyle w:val="CCTP-Tableau-Texte1"/>
              <w:spacing w:before="31" w:after="31"/>
              <w:jc w:val="both"/>
              <w:rPr>
                <w:rFonts w:asciiTheme="majorHAnsi" w:hAnsiTheme="majorHAnsi"/>
              </w:rPr>
            </w:pPr>
            <w:r>
              <w:rPr>
                <w:rFonts w:asciiTheme="majorHAnsi" w:hAnsiTheme="majorHAnsi"/>
              </w:rPr>
              <w:t>Pour chaque demande d’AMI le Ministère de la Justice indique le délai souhaité de réalisation auprès du titulaire</w:t>
            </w:r>
            <w:r w:rsidR="00730B23">
              <w:rPr>
                <w:rFonts w:asciiTheme="majorHAnsi" w:hAnsiTheme="majorHAnsi"/>
              </w:rPr>
              <w:t>, celui-ci ne peut excéder les seuils d’engagement décrit ci-après</w:t>
            </w:r>
            <w:r>
              <w:rPr>
                <w:rFonts w:asciiTheme="majorHAnsi" w:hAnsiTheme="majorHAnsi"/>
              </w:rPr>
              <w:t>.</w:t>
            </w:r>
          </w:p>
        </w:tc>
      </w:tr>
      <w:tr w:rsidR="001D708F" w14:paraId="2839A742" w14:textId="77777777">
        <w:trPr>
          <w:trHeight w:val="445"/>
          <w:jc w:val="center"/>
        </w:trPr>
        <w:tc>
          <w:tcPr>
            <w:tcW w:w="9636" w:type="dxa"/>
            <w:gridSpan w:val="7"/>
            <w:tcBorders>
              <w:top w:val="single" w:sz="4" w:space="0" w:color="FFFFFF" w:themeColor="background1"/>
              <w:left w:val="single" w:sz="4" w:space="0" w:color="auto"/>
              <w:bottom w:val="single" w:sz="4" w:space="0" w:color="FFFFFF" w:themeColor="background1"/>
              <w:right w:val="single" w:sz="4" w:space="0" w:color="FFFFFF" w:themeColor="background1"/>
            </w:tcBorders>
            <w:shd w:val="clear" w:color="auto" w:fill="333333"/>
            <w:vAlign w:val="center"/>
          </w:tcPr>
          <w:p w14:paraId="44E53546" w14:textId="77777777" w:rsidR="001D708F" w:rsidRDefault="004F5A43">
            <w:pPr>
              <w:pStyle w:val="CCTP-Tableau-petittexte"/>
              <w:spacing w:before="31" w:after="31"/>
              <w:jc w:val="center"/>
              <w:rPr>
                <w:rFonts w:asciiTheme="majorHAnsi" w:hAnsiTheme="majorHAnsi"/>
              </w:rPr>
            </w:pPr>
            <w:r>
              <w:rPr>
                <w:rFonts w:asciiTheme="majorHAnsi" w:hAnsiTheme="majorHAnsi"/>
              </w:rPr>
              <w:t xml:space="preserve">Plages d’ouverture minimales de </w:t>
            </w:r>
            <w:r>
              <w:rPr>
                <w:rFonts w:asciiTheme="majorHAnsi" w:hAnsiTheme="majorHAnsi"/>
              </w:rPr>
              <w:fldChar w:fldCharType="begin"/>
            </w:r>
            <w:r>
              <w:rPr>
                <w:rFonts w:asciiTheme="majorHAnsi" w:hAnsiTheme="majorHAnsi"/>
              </w:rPr>
              <w:instrText xml:space="preserve"> REF _Ref64319479 \h  \* MERGEFORMAT </w:instrText>
            </w:r>
            <w:r>
              <w:rPr>
                <w:rFonts w:asciiTheme="majorHAnsi" w:hAnsiTheme="majorHAnsi"/>
              </w:rPr>
            </w:r>
            <w:r>
              <w:rPr>
                <w:rFonts w:asciiTheme="majorHAnsi" w:hAnsiTheme="majorHAnsi"/>
              </w:rPr>
              <w:fldChar w:fldCharType="separate"/>
            </w:r>
            <w:r>
              <w:rPr>
                <w:rFonts w:asciiTheme="majorHAnsi" w:eastAsiaTheme="minorEastAsia" w:hAnsiTheme="majorHAnsi" w:cstheme="minorBidi"/>
              </w:rPr>
              <w:t>Réalisation des améliorations mineures (AMI)</w:t>
            </w:r>
            <w:r>
              <w:rPr>
                <w:rFonts w:asciiTheme="majorHAnsi" w:eastAsiaTheme="minorEastAsia" w:hAnsiTheme="majorHAnsi" w:cstheme="minorBidi"/>
              </w:rPr>
              <w:fldChar w:fldCharType="end"/>
            </w:r>
          </w:p>
        </w:tc>
      </w:tr>
      <w:tr w:rsidR="001D708F" w14:paraId="6EC0C580" w14:textId="77777777">
        <w:trPr>
          <w:trHeight w:val="325"/>
          <w:jc w:val="center"/>
        </w:trPr>
        <w:tc>
          <w:tcPr>
            <w:tcW w:w="5160" w:type="dxa"/>
            <w:gridSpan w:val="3"/>
          </w:tcPr>
          <w:p w14:paraId="46D246DF" w14:textId="77777777" w:rsidR="001D708F" w:rsidRDefault="004F5A43">
            <w:pPr>
              <w:pStyle w:val="CCTP-Tableau-petittexte"/>
              <w:spacing w:before="31" w:after="31"/>
              <w:jc w:val="center"/>
              <w:rPr>
                <w:rFonts w:asciiTheme="majorHAnsi" w:hAnsiTheme="majorHAnsi"/>
              </w:rPr>
            </w:pPr>
            <w:r>
              <w:rPr>
                <w:rFonts w:asciiTheme="majorHAnsi" w:hAnsiTheme="majorHAnsi"/>
              </w:rPr>
              <w:t>Plage d’ouverture standard</w:t>
            </w:r>
          </w:p>
        </w:tc>
        <w:tc>
          <w:tcPr>
            <w:tcW w:w="4476" w:type="dxa"/>
            <w:gridSpan w:val="4"/>
          </w:tcPr>
          <w:p w14:paraId="0BF5C630" w14:textId="7317470E" w:rsidR="001D708F" w:rsidRDefault="0073631E" w:rsidP="0073631E">
            <w:pPr>
              <w:pStyle w:val="CCTP-Tableau-petittexte"/>
              <w:spacing w:before="31" w:after="31"/>
              <w:jc w:val="center"/>
              <w:rPr>
                <w:rFonts w:asciiTheme="majorHAnsi" w:hAnsiTheme="majorHAnsi"/>
              </w:rPr>
            </w:pPr>
            <w:r>
              <w:rPr>
                <w:rFonts w:asciiTheme="majorHAnsi" w:hAnsiTheme="majorHAnsi"/>
              </w:rPr>
              <w:t>Du lundi au vendredi 08</w:t>
            </w:r>
            <w:r w:rsidR="004F5A43">
              <w:rPr>
                <w:rFonts w:asciiTheme="majorHAnsi" w:hAnsiTheme="majorHAnsi"/>
              </w:rPr>
              <w:t>H</w:t>
            </w:r>
            <w:r>
              <w:rPr>
                <w:rFonts w:asciiTheme="majorHAnsi" w:hAnsiTheme="majorHAnsi"/>
              </w:rPr>
              <w:t>3</w:t>
            </w:r>
            <w:r w:rsidR="004F5A43">
              <w:rPr>
                <w:rFonts w:asciiTheme="majorHAnsi" w:hAnsiTheme="majorHAnsi"/>
              </w:rPr>
              <w:t>0-18H00</w:t>
            </w:r>
          </w:p>
        </w:tc>
      </w:tr>
      <w:tr w:rsidR="001D708F" w14:paraId="253CF5D3" w14:textId="77777777">
        <w:trPr>
          <w:trHeight w:val="325"/>
          <w:jc w:val="center"/>
        </w:trPr>
        <w:tc>
          <w:tcPr>
            <w:tcW w:w="5160" w:type="dxa"/>
            <w:gridSpan w:val="3"/>
          </w:tcPr>
          <w:p w14:paraId="7465A3D3" w14:textId="77777777" w:rsidR="001D708F" w:rsidRDefault="004F5A43">
            <w:pPr>
              <w:pStyle w:val="CCTP-Tableau-petittexte"/>
              <w:spacing w:before="31" w:after="31"/>
              <w:jc w:val="center"/>
              <w:rPr>
                <w:rFonts w:asciiTheme="majorHAnsi" w:hAnsiTheme="majorHAnsi"/>
              </w:rPr>
            </w:pPr>
            <w:r>
              <w:rPr>
                <w:rFonts w:asciiTheme="majorHAnsi" w:hAnsiTheme="majorHAnsi"/>
              </w:rPr>
              <w:t>Plage d’ouverture étendue</w:t>
            </w:r>
          </w:p>
        </w:tc>
        <w:tc>
          <w:tcPr>
            <w:tcW w:w="4476" w:type="dxa"/>
            <w:gridSpan w:val="4"/>
          </w:tcPr>
          <w:p w14:paraId="7A4ADE3E" w14:textId="0ADEC1AD" w:rsidR="001D708F" w:rsidRDefault="004F5A43" w:rsidP="0073631E">
            <w:pPr>
              <w:pStyle w:val="CCTP-Tableau-petittexte"/>
              <w:spacing w:before="31" w:after="31"/>
              <w:jc w:val="center"/>
              <w:rPr>
                <w:rFonts w:asciiTheme="majorHAnsi" w:hAnsiTheme="majorHAnsi"/>
              </w:rPr>
            </w:pPr>
            <w:r>
              <w:rPr>
                <w:rFonts w:asciiTheme="majorHAnsi" w:hAnsiTheme="majorHAnsi"/>
              </w:rPr>
              <w:t xml:space="preserve">Du lundi au samedi </w:t>
            </w:r>
            <w:r w:rsidR="0073631E">
              <w:rPr>
                <w:rFonts w:asciiTheme="majorHAnsi" w:hAnsiTheme="majorHAnsi"/>
              </w:rPr>
              <w:t>08</w:t>
            </w:r>
            <w:r>
              <w:rPr>
                <w:rFonts w:asciiTheme="majorHAnsi" w:hAnsiTheme="majorHAnsi"/>
              </w:rPr>
              <w:t>H</w:t>
            </w:r>
            <w:r w:rsidR="0073631E">
              <w:rPr>
                <w:rFonts w:asciiTheme="majorHAnsi" w:hAnsiTheme="majorHAnsi"/>
              </w:rPr>
              <w:t>3</w:t>
            </w:r>
            <w:r>
              <w:rPr>
                <w:rFonts w:asciiTheme="majorHAnsi" w:hAnsiTheme="majorHAnsi"/>
              </w:rPr>
              <w:t>0-18H00</w:t>
            </w:r>
          </w:p>
        </w:tc>
      </w:tr>
      <w:tr w:rsidR="00140A3C" w:rsidRPr="009D2948" w14:paraId="4CEC2F7E" w14:textId="77777777" w:rsidTr="00373169">
        <w:trPr>
          <w:trHeight w:val="207"/>
          <w:jc w:val="center"/>
        </w:trPr>
        <w:tc>
          <w:tcPr>
            <w:tcW w:w="1837" w:type="dxa"/>
            <w:gridSpan w:val="2"/>
            <w:shd w:val="clear" w:color="auto" w:fill="D9D9D9" w:themeFill="background1" w:themeFillShade="D9"/>
            <w:vAlign w:val="center"/>
          </w:tcPr>
          <w:p w14:paraId="0EF6C0EC" w14:textId="77777777" w:rsidR="00140A3C" w:rsidRPr="009D2948" w:rsidRDefault="00140A3C" w:rsidP="00373169">
            <w:pPr>
              <w:pStyle w:val="CCTP-Tableau-petittexte"/>
              <w:rPr>
                <w:snapToGrid w:val="0"/>
              </w:rPr>
            </w:pPr>
            <w:r>
              <w:rPr>
                <w:snapToGrid w:val="0"/>
              </w:rPr>
              <w:t>Délais d’analyse</w:t>
            </w:r>
          </w:p>
        </w:tc>
        <w:tc>
          <w:tcPr>
            <w:tcW w:w="7799" w:type="dxa"/>
            <w:gridSpan w:val="5"/>
            <w:shd w:val="clear" w:color="auto" w:fill="auto"/>
            <w:vAlign w:val="center"/>
          </w:tcPr>
          <w:p w14:paraId="2B53E7B1" w14:textId="77777777" w:rsidR="00140A3C" w:rsidRPr="009D2948" w:rsidRDefault="00140A3C" w:rsidP="00373169">
            <w:pPr>
              <w:pStyle w:val="CCTP-Tableau-petittexte"/>
              <w:rPr>
                <w:snapToGrid w:val="0"/>
              </w:rPr>
            </w:pPr>
            <w:r w:rsidRPr="00622FEC">
              <w:rPr>
                <w:snapToGrid w:val="0"/>
              </w:rPr>
              <w:t xml:space="preserve">Le délai maximum d’analyse d’une AMI est de </w:t>
            </w:r>
            <w:r>
              <w:rPr>
                <w:snapToGrid w:val="0"/>
              </w:rPr>
              <w:t>2</w:t>
            </w:r>
            <w:r w:rsidRPr="00622FEC">
              <w:rPr>
                <w:snapToGrid w:val="0"/>
              </w:rPr>
              <w:t xml:space="preserve"> jours ouvrés</w:t>
            </w:r>
            <w:r>
              <w:rPr>
                <w:rStyle w:val="Appelnotedebasdep"/>
                <w:snapToGrid w:val="0"/>
              </w:rPr>
              <w:footnoteReference w:id="23"/>
            </w:r>
            <w:r>
              <w:rPr>
                <w:snapToGrid w:val="0"/>
              </w:rPr>
              <w:t xml:space="preserve"> à compter de la demande d’analyse</w:t>
            </w:r>
          </w:p>
        </w:tc>
      </w:tr>
      <w:tr w:rsidR="005B5B9E" w:rsidRPr="009D2948" w14:paraId="4822B401" w14:textId="77777777" w:rsidTr="005B5B9E">
        <w:trPr>
          <w:trHeight w:val="207"/>
          <w:jc w:val="center"/>
        </w:trPr>
        <w:tc>
          <w:tcPr>
            <w:tcW w:w="1837" w:type="dxa"/>
            <w:gridSpan w:val="2"/>
            <w:shd w:val="clear" w:color="auto" w:fill="D9D9D9" w:themeFill="background1" w:themeFillShade="D9"/>
            <w:vAlign w:val="center"/>
          </w:tcPr>
          <w:p w14:paraId="1BE6C579" w14:textId="77777777" w:rsidR="005B5B9E" w:rsidRPr="009D2948" w:rsidRDefault="005B5B9E" w:rsidP="00373169">
            <w:pPr>
              <w:pStyle w:val="CCTP-Tableau-petittexte"/>
              <w:rPr>
                <w:snapToGrid w:val="0"/>
              </w:rPr>
            </w:pPr>
            <w:r>
              <w:rPr>
                <w:snapToGrid w:val="0"/>
              </w:rPr>
              <w:t>Délais de réalisation</w:t>
            </w:r>
          </w:p>
        </w:tc>
        <w:tc>
          <w:tcPr>
            <w:tcW w:w="7799" w:type="dxa"/>
            <w:gridSpan w:val="5"/>
            <w:shd w:val="clear" w:color="auto" w:fill="auto"/>
            <w:vAlign w:val="center"/>
          </w:tcPr>
          <w:p w14:paraId="4F2B387B" w14:textId="464F6574" w:rsidR="005B5B9E" w:rsidRPr="009D2948" w:rsidRDefault="005B5B9E" w:rsidP="00373169">
            <w:pPr>
              <w:pStyle w:val="CCTP-Tableau-petittexte"/>
              <w:rPr>
                <w:snapToGrid w:val="0"/>
              </w:rPr>
            </w:pPr>
            <w:r>
              <w:rPr>
                <w:snapToGrid w:val="0"/>
              </w:rPr>
              <w:t>L</w:t>
            </w:r>
            <w:r w:rsidRPr="00622FEC">
              <w:rPr>
                <w:snapToGrid w:val="0"/>
              </w:rPr>
              <w:t xml:space="preserve">es </w:t>
            </w:r>
            <w:r>
              <w:rPr>
                <w:snapToGrid w:val="0"/>
              </w:rPr>
              <w:t xml:space="preserve">délais de </w:t>
            </w:r>
            <w:r w:rsidRPr="00622FEC">
              <w:rPr>
                <w:snapToGrid w:val="0"/>
              </w:rPr>
              <w:t xml:space="preserve">réalisation </w:t>
            </w:r>
            <w:r>
              <w:rPr>
                <w:snapToGrid w:val="0"/>
              </w:rPr>
              <w:t>sont d</w:t>
            </w:r>
            <w:r w:rsidRPr="00622FEC">
              <w:rPr>
                <w:snapToGrid w:val="0"/>
              </w:rPr>
              <w:t>étermin</w:t>
            </w:r>
            <w:r>
              <w:rPr>
                <w:snapToGrid w:val="0"/>
              </w:rPr>
              <w:t xml:space="preserve">és, dans l’ordre de service, </w:t>
            </w:r>
            <w:r w:rsidRPr="00622FEC">
              <w:rPr>
                <w:snapToGrid w:val="0"/>
              </w:rPr>
              <w:t xml:space="preserve">conjointement </w:t>
            </w:r>
            <w:r>
              <w:rPr>
                <w:snapToGrid w:val="0"/>
              </w:rPr>
              <w:t>entre</w:t>
            </w:r>
            <w:r w:rsidRPr="00622FEC">
              <w:rPr>
                <w:snapToGrid w:val="0"/>
              </w:rPr>
              <w:t xml:space="preserve"> </w:t>
            </w:r>
            <w:r>
              <w:rPr>
                <w:snapToGrid w:val="0"/>
              </w:rPr>
              <w:fldChar w:fldCharType="begin"/>
            </w:r>
            <w:r>
              <w:rPr>
                <w:snapToGrid w:val="0"/>
              </w:rPr>
              <w:instrText xml:space="preserve"> DOCPROPERTY  _le_client  \* MERGEFORMAT </w:instrText>
            </w:r>
            <w:r>
              <w:rPr>
                <w:snapToGrid w:val="0"/>
              </w:rPr>
              <w:fldChar w:fldCharType="separate"/>
            </w:r>
            <w:r>
              <w:rPr>
                <w:snapToGrid w:val="0"/>
              </w:rPr>
              <w:t>le Ministère de la Justice</w:t>
            </w:r>
            <w:r>
              <w:rPr>
                <w:snapToGrid w:val="0"/>
              </w:rPr>
              <w:fldChar w:fldCharType="end"/>
            </w:r>
            <w:r>
              <w:rPr>
                <w:snapToGrid w:val="0"/>
              </w:rPr>
              <w:t xml:space="preserve"> et le titulaire sans excéder 10 </w:t>
            </w:r>
            <w:r w:rsidRPr="00622FEC">
              <w:rPr>
                <w:snapToGrid w:val="0"/>
              </w:rPr>
              <w:t>jours ouvrés</w:t>
            </w:r>
          </w:p>
        </w:tc>
      </w:tr>
      <w:tr w:rsidR="001D708F" w14:paraId="3EE1D094" w14:textId="77777777">
        <w:trPr>
          <w:trHeight w:val="345"/>
          <w:jc w:val="center"/>
        </w:trPr>
        <w:tc>
          <w:tcPr>
            <w:tcW w:w="9636" w:type="dxa"/>
            <w:gridSpan w:val="7"/>
            <w:tcBorders>
              <w:top w:val="single" w:sz="4" w:space="0" w:color="auto"/>
              <w:left w:val="single" w:sz="4" w:space="0" w:color="auto"/>
              <w:bottom w:val="single" w:sz="4" w:space="0" w:color="auto"/>
              <w:right w:val="single" w:sz="4" w:space="0" w:color="auto"/>
            </w:tcBorders>
            <w:shd w:val="clear" w:color="auto" w:fill="D9D9D9"/>
            <w:vAlign w:val="center"/>
          </w:tcPr>
          <w:p w14:paraId="48780197" w14:textId="77777777" w:rsidR="001D708F" w:rsidRDefault="004F5A43">
            <w:pPr>
              <w:widowControl w:val="0"/>
              <w:spacing w:before="62" w:after="62"/>
              <w:ind w:right="185"/>
              <w:rPr>
                <w:rFonts w:asciiTheme="majorHAnsi" w:hAnsiTheme="majorHAnsi"/>
                <w:b/>
                <w:bCs/>
                <w:sz w:val="20"/>
                <w:szCs w:val="20"/>
              </w:rPr>
            </w:pPr>
            <w:r>
              <w:rPr>
                <w:rFonts w:asciiTheme="majorHAnsi" w:hAnsiTheme="majorHAnsi"/>
                <w:b/>
                <w:bCs/>
                <w:sz w:val="20"/>
                <w:szCs w:val="20"/>
              </w:rPr>
              <w:t>Vérifications</w:t>
            </w:r>
          </w:p>
        </w:tc>
      </w:tr>
      <w:tr w:rsidR="001D708F" w14:paraId="677DBEF6" w14:textId="77777777">
        <w:trPr>
          <w:trHeight w:val="260"/>
          <w:jc w:val="center"/>
        </w:trPr>
        <w:tc>
          <w:tcPr>
            <w:tcW w:w="9636" w:type="dxa"/>
            <w:gridSpan w:val="7"/>
            <w:tcBorders>
              <w:top w:val="single" w:sz="4" w:space="0" w:color="auto"/>
              <w:left w:val="single" w:sz="4" w:space="0" w:color="auto"/>
              <w:bottom w:val="single" w:sz="4" w:space="0" w:color="auto"/>
              <w:right w:val="single" w:sz="4" w:space="0" w:color="auto"/>
            </w:tcBorders>
            <w:shd w:val="clear" w:color="auto" w:fill="auto"/>
          </w:tcPr>
          <w:p w14:paraId="780B859E" w14:textId="615832FF" w:rsidR="001D708F" w:rsidRDefault="004F5A43">
            <w:pPr>
              <w:pStyle w:val="CCTP-Tableau-Texte1"/>
              <w:spacing w:before="31" w:after="31"/>
              <w:jc w:val="both"/>
              <w:rPr>
                <w:rFonts w:asciiTheme="majorHAnsi" w:hAnsiTheme="majorHAnsi"/>
              </w:rPr>
            </w:pPr>
            <w:r>
              <w:rPr>
                <w:rFonts w:asciiTheme="majorHAnsi" w:hAnsiTheme="majorHAnsi"/>
              </w:rPr>
              <w:t xml:space="preserve">Les opérations de vérifications sont définies au chapitre </w:t>
            </w:r>
            <w:r>
              <w:rPr>
                <w:rFonts w:asciiTheme="majorHAnsi" w:hAnsiTheme="majorHAnsi"/>
              </w:rPr>
              <w:fldChar w:fldCharType="begin"/>
            </w:r>
            <w:r>
              <w:rPr>
                <w:rFonts w:asciiTheme="majorHAnsi" w:hAnsiTheme="majorHAnsi"/>
              </w:rPr>
              <w:instrText xml:space="preserve"> REF _Ref9502512 \n \h  \* MERGEFORMAT </w:instrText>
            </w:r>
            <w:r>
              <w:rPr>
                <w:rFonts w:asciiTheme="majorHAnsi" w:hAnsiTheme="majorHAnsi"/>
              </w:rPr>
            </w:r>
            <w:r>
              <w:rPr>
                <w:rFonts w:asciiTheme="majorHAnsi" w:hAnsiTheme="majorHAnsi"/>
              </w:rPr>
              <w:fldChar w:fldCharType="separate"/>
            </w:r>
            <w:r w:rsidR="0073631E">
              <w:rPr>
                <w:rFonts w:asciiTheme="majorHAnsi" w:hAnsiTheme="majorHAnsi"/>
              </w:rPr>
              <w:t>6.4</w:t>
            </w:r>
            <w:r>
              <w:rPr>
                <w:rFonts w:asciiTheme="majorHAnsi" w:hAnsiTheme="majorHAnsi"/>
              </w:rPr>
              <w:fldChar w:fldCharType="end"/>
            </w:r>
            <w:r>
              <w:rPr>
                <w:rFonts w:asciiTheme="majorHAnsi" w:hAnsiTheme="majorHAnsi"/>
              </w:rPr>
              <w:t> : « </w:t>
            </w:r>
            <w:r>
              <w:rPr>
                <w:rFonts w:asciiTheme="majorHAnsi" w:hAnsiTheme="majorHAnsi"/>
              </w:rPr>
              <w:fldChar w:fldCharType="begin"/>
            </w:r>
            <w:r>
              <w:rPr>
                <w:rFonts w:asciiTheme="majorHAnsi" w:hAnsiTheme="majorHAnsi"/>
              </w:rPr>
              <w:instrText xml:space="preserve"> REF _Ref9502513 \h  \* MERGEFORMAT </w:instrText>
            </w:r>
            <w:r>
              <w:rPr>
                <w:rFonts w:asciiTheme="majorHAnsi" w:hAnsiTheme="majorHAnsi"/>
              </w:rPr>
            </w:r>
            <w:r>
              <w:rPr>
                <w:rFonts w:asciiTheme="majorHAnsi" w:hAnsiTheme="majorHAnsi"/>
              </w:rPr>
              <w:fldChar w:fldCharType="separate"/>
            </w:r>
            <w:r>
              <w:rPr>
                <w:rFonts w:asciiTheme="majorHAnsi" w:hAnsiTheme="majorHAnsi"/>
              </w:rPr>
              <w:t>Vérifications de livrables informatiques</w:t>
            </w:r>
            <w:r>
              <w:rPr>
                <w:rFonts w:asciiTheme="majorHAnsi" w:hAnsiTheme="majorHAnsi"/>
              </w:rPr>
              <w:fldChar w:fldCharType="end"/>
            </w:r>
            <w:r>
              <w:rPr>
                <w:rFonts w:asciiTheme="majorHAnsi" w:hAnsiTheme="majorHAnsi"/>
              </w:rPr>
              <w:t> ».</w:t>
            </w:r>
          </w:p>
          <w:p w14:paraId="6D120604" w14:textId="26A0A4C7" w:rsidR="001D708F" w:rsidRDefault="004F5A43">
            <w:pPr>
              <w:pStyle w:val="CCTP-Tableau-Texte1"/>
              <w:spacing w:before="31" w:after="31"/>
              <w:jc w:val="both"/>
              <w:rPr>
                <w:rFonts w:asciiTheme="majorHAnsi" w:hAnsiTheme="majorHAnsi"/>
              </w:rPr>
            </w:pPr>
            <w:r>
              <w:rPr>
                <w:rFonts w:asciiTheme="majorHAnsi" w:hAnsiTheme="majorHAnsi"/>
              </w:rPr>
              <w:t xml:space="preserve">Ces vérifications peuvent, à la demande du Ministère de la Justice, s’accompagner d’une </w:t>
            </w:r>
            <w:r>
              <w:rPr>
                <w:rFonts w:asciiTheme="majorHAnsi" w:hAnsiTheme="majorHAnsi"/>
              </w:rPr>
              <w:fldChar w:fldCharType="begin"/>
            </w:r>
            <w:r>
              <w:rPr>
                <w:rFonts w:asciiTheme="majorHAnsi" w:hAnsiTheme="majorHAnsi"/>
              </w:rPr>
              <w:instrText xml:space="preserve"> REF _Ref2677286 \h  \* MERGEFORMAT </w:instrText>
            </w:r>
            <w:r>
              <w:rPr>
                <w:rFonts w:asciiTheme="majorHAnsi" w:hAnsiTheme="majorHAnsi"/>
              </w:rPr>
            </w:r>
            <w:r>
              <w:rPr>
                <w:rFonts w:asciiTheme="majorHAnsi" w:hAnsiTheme="majorHAnsi"/>
              </w:rPr>
              <w:fldChar w:fldCharType="separate"/>
            </w:r>
            <w:r w:rsidR="0073631E" w:rsidRPr="0073631E">
              <w:rPr>
                <w:rFonts w:asciiTheme="majorHAnsi" w:hAnsiTheme="majorHAnsi"/>
              </w:rPr>
              <w:t>Vérification Provisoire d’Aptitude (VPA)</w:t>
            </w:r>
            <w:r>
              <w:rPr>
                <w:rFonts w:asciiTheme="majorHAnsi" w:hAnsiTheme="majorHAnsi"/>
              </w:rPr>
              <w:fldChar w:fldCharType="end"/>
            </w:r>
            <w:r>
              <w:rPr>
                <w:rFonts w:asciiTheme="majorHAnsi" w:hAnsiTheme="majorHAnsi"/>
              </w:rPr>
              <w:t xml:space="preserve"> (cf. chapitre </w:t>
            </w:r>
            <w:r>
              <w:rPr>
                <w:rFonts w:asciiTheme="majorHAnsi" w:hAnsiTheme="majorHAnsi"/>
              </w:rPr>
              <w:fldChar w:fldCharType="begin"/>
            </w:r>
            <w:r>
              <w:rPr>
                <w:rFonts w:asciiTheme="majorHAnsi" w:hAnsiTheme="majorHAnsi"/>
              </w:rPr>
              <w:instrText xml:space="preserve"> REF _Ref2677286 \n \h  \* MERGEFORMAT </w:instrText>
            </w:r>
            <w:r>
              <w:rPr>
                <w:rFonts w:asciiTheme="majorHAnsi" w:hAnsiTheme="majorHAnsi"/>
              </w:rPr>
            </w:r>
            <w:r>
              <w:rPr>
                <w:rFonts w:asciiTheme="majorHAnsi" w:hAnsiTheme="majorHAnsi"/>
              </w:rPr>
              <w:fldChar w:fldCharType="separate"/>
            </w:r>
            <w:r w:rsidR="0073631E">
              <w:rPr>
                <w:rFonts w:asciiTheme="majorHAnsi" w:hAnsiTheme="majorHAnsi"/>
              </w:rPr>
              <w:t>6.4.4</w:t>
            </w:r>
            <w:r>
              <w:rPr>
                <w:rFonts w:asciiTheme="majorHAnsi" w:hAnsiTheme="majorHAnsi"/>
              </w:rPr>
              <w:fldChar w:fldCharType="end"/>
            </w:r>
            <w:r>
              <w:rPr>
                <w:rFonts w:asciiTheme="majorHAnsi" w:hAnsiTheme="majorHAnsi"/>
              </w:rPr>
              <w:t>).</w:t>
            </w:r>
          </w:p>
        </w:tc>
      </w:tr>
      <w:tr w:rsidR="001D708F" w14:paraId="3A703C56" w14:textId="77777777">
        <w:trPr>
          <w:trHeight w:val="245"/>
          <w:jc w:val="center"/>
        </w:trPr>
        <w:tc>
          <w:tcPr>
            <w:tcW w:w="9636" w:type="dxa"/>
            <w:gridSpan w:val="7"/>
            <w:tcBorders>
              <w:top w:val="single" w:sz="4" w:space="0" w:color="auto"/>
              <w:left w:val="single" w:sz="4" w:space="0" w:color="auto"/>
              <w:bottom w:val="single" w:sz="4" w:space="0" w:color="auto"/>
              <w:right w:val="single" w:sz="4" w:space="0" w:color="auto"/>
            </w:tcBorders>
            <w:shd w:val="clear" w:color="auto" w:fill="D9D9D9"/>
          </w:tcPr>
          <w:p w14:paraId="5E13D8C7" w14:textId="77777777" w:rsidR="001D708F" w:rsidRDefault="004F5A43">
            <w:pPr>
              <w:widowControl w:val="0"/>
              <w:spacing w:before="62" w:after="62"/>
              <w:ind w:right="185"/>
              <w:jc w:val="both"/>
              <w:rPr>
                <w:rFonts w:asciiTheme="majorHAnsi" w:hAnsiTheme="majorHAnsi"/>
                <w:b/>
                <w:bCs/>
                <w:sz w:val="20"/>
                <w:szCs w:val="20"/>
              </w:rPr>
            </w:pPr>
            <w:r>
              <w:rPr>
                <w:rFonts w:asciiTheme="majorHAnsi" w:hAnsiTheme="majorHAnsi"/>
                <w:b/>
                <w:bCs/>
                <w:sz w:val="20"/>
                <w:szCs w:val="20"/>
              </w:rPr>
              <w:t>Base tarifaire</w:t>
            </w:r>
          </w:p>
        </w:tc>
      </w:tr>
      <w:tr w:rsidR="001D708F" w14:paraId="1FE7B1C3" w14:textId="77777777" w:rsidTr="005E016C">
        <w:trPr>
          <w:trHeight w:val="245"/>
          <w:jc w:val="center"/>
        </w:trPr>
        <w:tc>
          <w:tcPr>
            <w:tcW w:w="9636" w:type="dxa"/>
            <w:gridSpan w:val="7"/>
            <w:tcBorders>
              <w:top w:val="single" w:sz="4" w:space="0" w:color="auto"/>
              <w:left w:val="single" w:sz="4" w:space="0" w:color="auto"/>
              <w:bottom w:val="single" w:sz="4" w:space="0" w:color="auto"/>
              <w:right w:val="single" w:sz="4" w:space="0" w:color="auto"/>
            </w:tcBorders>
            <w:shd w:val="clear" w:color="auto" w:fill="auto"/>
          </w:tcPr>
          <w:p w14:paraId="03B75AEB" w14:textId="77777777" w:rsidR="00257363" w:rsidRDefault="00257363" w:rsidP="00257363">
            <w:pPr>
              <w:pStyle w:val="CCTP-Tableau-Texte1"/>
              <w:spacing w:before="31" w:after="31"/>
              <w:jc w:val="both"/>
            </w:pPr>
            <w:bookmarkStart w:id="421" w:name="_Ref2679710"/>
            <w:r>
              <w:t>Cette prestation consomme des volumétries achetées au titre du forfait SOCLE.</w:t>
            </w:r>
          </w:p>
          <w:p w14:paraId="2C278D1D" w14:textId="2D890ABF" w:rsidR="00257363" w:rsidRDefault="00257363" w:rsidP="00257363">
            <w:pPr>
              <w:pStyle w:val="CCTP-Tableau-Texte1"/>
              <w:spacing w:before="31" w:after="31"/>
              <w:jc w:val="both"/>
            </w:pPr>
            <w:r>
              <w:t>Soit au titre d’une commande complémentaire basée sur un prix unitaire forfaitaire de traitement d’une AMI.</w:t>
            </w:r>
          </w:p>
          <w:p w14:paraId="35FFDEA5" w14:textId="739905DF" w:rsidR="00FA4F13" w:rsidRPr="005E016C" w:rsidRDefault="00BD41C0">
            <w:pPr>
              <w:pStyle w:val="CCTP-Tableau-Texte1"/>
              <w:spacing w:before="31" w:after="31"/>
              <w:jc w:val="both"/>
              <w:rPr>
                <w:rFonts w:asciiTheme="majorHAnsi" w:hAnsiTheme="majorHAnsi"/>
              </w:rPr>
            </w:pPr>
            <w:r w:rsidRPr="005E016C">
              <w:rPr>
                <w:rFonts w:asciiTheme="majorHAnsi" w:hAnsiTheme="majorHAnsi"/>
              </w:rPr>
              <w:t>Ce prix est forfaitaire et intègre les charges annexes nécessaires à sa réalisation.</w:t>
            </w:r>
          </w:p>
          <w:p w14:paraId="44C3A041" w14:textId="77777777" w:rsidR="001D708F" w:rsidRPr="00664E96" w:rsidRDefault="001D708F">
            <w:pPr>
              <w:pStyle w:val="CCTP-Tableau-Texte1"/>
              <w:spacing w:before="31" w:after="31"/>
              <w:jc w:val="both"/>
              <w:rPr>
                <w:rFonts w:asciiTheme="majorHAnsi" w:hAnsiTheme="majorHAnsi"/>
                <w:highlight w:val="yellow"/>
              </w:rPr>
            </w:pPr>
          </w:p>
        </w:tc>
      </w:tr>
      <w:tr w:rsidR="001D708F" w14:paraId="439D26FC" w14:textId="77777777" w:rsidTr="005E016C">
        <w:trPr>
          <w:trHeight w:val="245"/>
          <w:jc w:val="center"/>
        </w:trPr>
        <w:tc>
          <w:tcPr>
            <w:tcW w:w="5657" w:type="dxa"/>
            <w:gridSpan w:val="4"/>
            <w:tcBorders>
              <w:top w:val="single" w:sz="4" w:space="0" w:color="auto"/>
              <w:left w:val="single" w:sz="4" w:space="0" w:color="auto"/>
              <w:bottom w:val="single" w:sz="4" w:space="0" w:color="auto"/>
              <w:right w:val="single" w:sz="4" w:space="0" w:color="auto"/>
            </w:tcBorders>
            <w:shd w:val="clear" w:color="auto" w:fill="auto"/>
            <w:vAlign w:val="center"/>
          </w:tcPr>
          <w:p w14:paraId="26FAA175" w14:textId="77777777" w:rsidR="001D708F" w:rsidRPr="00730B23" w:rsidRDefault="004F5A43">
            <w:pPr>
              <w:pStyle w:val="CCTP-Tableau-petittexte"/>
              <w:spacing w:before="31" w:after="31"/>
              <w:rPr>
                <w:rFonts w:asciiTheme="majorHAnsi" w:hAnsiTheme="majorHAnsi"/>
                <w:sz w:val="20"/>
              </w:rPr>
            </w:pPr>
            <w:r w:rsidRPr="00730B23">
              <w:rPr>
                <w:rFonts w:asciiTheme="majorHAnsi" w:hAnsiTheme="majorHAnsi"/>
                <w:sz w:val="20"/>
              </w:rPr>
              <w:t>Base tarifaire</w:t>
            </w:r>
          </w:p>
        </w:tc>
        <w:tc>
          <w:tcPr>
            <w:tcW w:w="1790" w:type="dxa"/>
            <w:gridSpan w:val="2"/>
            <w:tcBorders>
              <w:top w:val="single" w:sz="4" w:space="0" w:color="auto"/>
              <w:left w:val="single" w:sz="4" w:space="0" w:color="auto"/>
              <w:bottom w:val="single" w:sz="4" w:space="0" w:color="auto"/>
              <w:right w:val="single" w:sz="4" w:space="0" w:color="auto"/>
            </w:tcBorders>
            <w:shd w:val="clear" w:color="auto" w:fill="D9D9D9"/>
            <w:vAlign w:val="center"/>
          </w:tcPr>
          <w:p w14:paraId="7810D05B" w14:textId="77777777" w:rsidR="001D708F" w:rsidRDefault="004F5A43">
            <w:pPr>
              <w:pStyle w:val="CCTP-Tableau-petittexte"/>
              <w:spacing w:before="31" w:after="31"/>
              <w:rPr>
                <w:rFonts w:asciiTheme="majorHAnsi" w:hAnsiTheme="majorHAnsi"/>
              </w:rPr>
            </w:pPr>
            <w:r>
              <w:rPr>
                <w:rFonts w:asciiTheme="majorHAnsi" w:hAnsiTheme="majorHAnsi"/>
              </w:rPr>
              <w:t>Plage d’ouverture</w:t>
            </w:r>
          </w:p>
        </w:tc>
        <w:tc>
          <w:tcPr>
            <w:tcW w:w="2189" w:type="dxa"/>
            <w:tcBorders>
              <w:top w:val="single" w:sz="4" w:space="0" w:color="auto"/>
              <w:left w:val="single" w:sz="4" w:space="0" w:color="auto"/>
              <w:bottom w:val="single" w:sz="4" w:space="0" w:color="auto"/>
              <w:right w:val="single" w:sz="4" w:space="0" w:color="auto"/>
            </w:tcBorders>
            <w:shd w:val="clear" w:color="auto" w:fill="D9D9D9"/>
            <w:vAlign w:val="center"/>
          </w:tcPr>
          <w:p w14:paraId="38161E82" w14:textId="77777777" w:rsidR="001D708F" w:rsidRDefault="004F5A43">
            <w:pPr>
              <w:pStyle w:val="CCTP-Tableau-petittexte"/>
              <w:spacing w:before="31" w:after="31"/>
              <w:rPr>
                <w:rFonts w:asciiTheme="majorHAnsi" w:hAnsiTheme="majorHAnsi"/>
              </w:rPr>
            </w:pPr>
            <w:r>
              <w:rPr>
                <w:rFonts w:asciiTheme="majorHAnsi" w:hAnsiTheme="majorHAnsi"/>
              </w:rPr>
              <w:t>Prix</w:t>
            </w:r>
          </w:p>
        </w:tc>
      </w:tr>
      <w:tr w:rsidR="001D708F" w14:paraId="28B6C7A2" w14:textId="77777777" w:rsidTr="005E016C">
        <w:trPr>
          <w:trHeight w:val="245"/>
          <w:jc w:val="center"/>
        </w:trPr>
        <w:tc>
          <w:tcPr>
            <w:tcW w:w="5657" w:type="dxa"/>
            <w:gridSpan w:val="4"/>
            <w:vMerge w:val="restart"/>
            <w:tcBorders>
              <w:top w:val="single" w:sz="4" w:space="0" w:color="auto"/>
              <w:left w:val="single" w:sz="4" w:space="0" w:color="auto"/>
              <w:right w:val="single" w:sz="4" w:space="0" w:color="auto"/>
            </w:tcBorders>
            <w:shd w:val="clear" w:color="auto" w:fill="auto"/>
            <w:vAlign w:val="center"/>
          </w:tcPr>
          <w:p w14:paraId="7EED6F81" w14:textId="786D24E2" w:rsidR="001D708F" w:rsidRPr="00730B23" w:rsidRDefault="00FA4F13" w:rsidP="005E016C">
            <w:pPr>
              <w:pStyle w:val="CCTP-Tableau-petittexte"/>
              <w:spacing w:before="31" w:after="31"/>
              <w:rPr>
                <w:rFonts w:asciiTheme="majorHAnsi" w:hAnsiTheme="majorHAnsi"/>
                <w:sz w:val="20"/>
              </w:rPr>
            </w:pPr>
            <w:r>
              <w:rPr>
                <w:rFonts w:asciiTheme="majorHAnsi" w:hAnsiTheme="majorHAnsi"/>
                <w:sz w:val="20"/>
              </w:rPr>
              <w:t>Prix du traitement</w:t>
            </w:r>
            <w:r w:rsidR="005246D8">
              <w:rPr>
                <w:rFonts w:asciiTheme="majorHAnsi" w:hAnsiTheme="majorHAnsi"/>
                <w:sz w:val="20"/>
              </w:rPr>
              <w:t xml:space="preserve"> unitaire</w:t>
            </w:r>
            <w:r>
              <w:rPr>
                <w:rFonts w:asciiTheme="majorHAnsi" w:hAnsiTheme="majorHAnsi"/>
                <w:sz w:val="20"/>
              </w:rPr>
              <w:t xml:space="preserve"> d’une AMI</w:t>
            </w:r>
          </w:p>
        </w:tc>
        <w:tc>
          <w:tcPr>
            <w:tcW w:w="1790" w:type="dxa"/>
            <w:gridSpan w:val="2"/>
            <w:tcBorders>
              <w:top w:val="single" w:sz="4" w:space="0" w:color="auto"/>
              <w:left w:val="single" w:sz="4" w:space="0" w:color="auto"/>
              <w:bottom w:val="single" w:sz="4" w:space="0" w:color="auto"/>
              <w:right w:val="single" w:sz="4" w:space="0" w:color="auto"/>
            </w:tcBorders>
            <w:shd w:val="clear" w:color="auto" w:fill="F2F2F2"/>
            <w:vAlign w:val="center"/>
          </w:tcPr>
          <w:p w14:paraId="75DB9F85" w14:textId="77777777" w:rsidR="001D708F" w:rsidRDefault="004F5A43">
            <w:pPr>
              <w:pStyle w:val="CCTP-Tableau-petittexte"/>
              <w:spacing w:before="31" w:after="31"/>
              <w:rPr>
                <w:rFonts w:asciiTheme="majorHAnsi" w:hAnsiTheme="majorHAnsi"/>
              </w:rPr>
            </w:pPr>
            <w:r>
              <w:rPr>
                <w:rFonts w:asciiTheme="majorHAnsi" w:hAnsiTheme="majorHAnsi"/>
              </w:rPr>
              <w:t>Standard</w:t>
            </w:r>
          </w:p>
        </w:tc>
        <w:tc>
          <w:tcPr>
            <w:tcW w:w="2189" w:type="dxa"/>
            <w:tcBorders>
              <w:top w:val="single" w:sz="4" w:space="0" w:color="auto"/>
              <w:left w:val="single" w:sz="4" w:space="0" w:color="auto"/>
              <w:bottom w:val="single" w:sz="4" w:space="0" w:color="auto"/>
              <w:right w:val="single" w:sz="4" w:space="0" w:color="auto"/>
            </w:tcBorders>
          </w:tcPr>
          <w:p w14:paraId="0583B4AB" w14:textId="0A1924B9" w:rsidR="001D708F" w:rsidRDefault="004F5A43">
            <w:pPr>
              <w:pStyle w:val="CCTP-Tableau-petittexte"/>
              <w:spacing w:before="31" w:after="31"/>
              <w:rPr>
                <w:rFonts w:asciiTheme="majorHAnsi" w:hAnsiTheme="majorHAnsi"/>
              </w:rPr>
            </w:pPr>
            <w:r>
              <w:rPr>
                <w:rFonts w:asciiTheme="majorHAnsi" w:hAnsiTheme="majorHAnsi"/>
              </w:rPr>
              <w:t xml:space="preserve">Voir </w:t>
            </w:r>
            <w:r w:rsidR="009E3D61">
              <w:rPr>
                <w:rFonts w:asciiTheme="majorHAnsi" w:hAnsiTheme="majorHAnsi"/>
              </w:rPr>
              <w:t>Matrice de complexité</w:t>
            </w:r>
          </w:p>
        </w:tc>
      </w:tr>
      <w:tr w:rsidR="001D708F" w14:paraId="0372CA94" w14:textId="77777777" w:rsidTr="005E016C">
        <w:trPr>
          <w:trHeight w:val="245"/>
          <w:jc w:val="center"/>
        </w:trPr>
        <w:tc>
          <w:tcPr>
            <w:tcW w:w="5657" w:type="dxa"/>
            <w:gridSpan w:val="4"/>
            <w:vMerge/>
            <w:tcBorders>
              <w:left w:val="single" w:sz="4" w:space="0" w:color="auto"/>
              <w:bottom w:val="single" w:sz="4" w:space="0" w:color="auto"/>
              <w:right w:val="single" w:sz="4" w:space="0" w:color="auto"/>
            </w:tcBorders>
            <w:shd w:val="clear" w:color="auto" w:fill="auto"/>
            <w:vAlign w:val="center"/>
          </w:tcPr>
          <w:p w14:paraId="07155E95" w14:textId="77777777" w:rsidR="001D708F" w:rsidRDefault="001D708F">
            <w:pPr>
              <w:pStyle w:val="CCTP-Tableau-petittexte"/>
              <w:spacing w:before="31" w:after="31"/>
              <w:rPr>
                <w:rFonts w:asciiTheme="majorHAnsi" w:hAnsiTheme="majorHAnsi"/>
              </w:rPr>
            </w:pPr>
          </w:p>
        </w:tc>
        <w:tc>
          <w:tcPr>
            <w:tcW w:w="1790" w:type="dxa"/>
            <w:gridSpan w:val="2"/>
            <w:tcBorders>
              <w:top w:val="single" w:sz="4" w:space="0" w:color="auto"/>
              <w:left w:val="single" w:sz="4" w:space="0" w:color="auto"/>
              <w:bottom w:val="single" w:sz="4" w:space="0" w:color="auto"/>
              <w:right w:val="single" w:sz="4" w:space="0" w:color="auto"/>
            </w:tcBorders>
            <w:shd w:val="clear" w:color="auto" w:fill="F2F2F2"/>
            <w:vAlign w:val="center"/>
          </w:tcPr>
          <w:p w14:paraId="59DA2D9A" w14:textId="77777777" w:rsidR="001D708F" w:rsidRDefault="004F5A43">
            <w:pPr>
              <w:pStyle w:val="CCTP-Tableau-petittexte"/>
              <w:spacing w:before="31" w:after="31"/>
              <w:rPr>
                <w:rFonts w:asciiTheme="majorHAnsi" w:hAnsiTheme="majorHAnsi"/>
              </w:rPr>
            </w:pPr>
            <w:r>
              <w:rPr>
                <w:rFonts w:asciiTheme="majorHAnsi" w:hAnsiTheme="majorHAnsi"/>
              </w:rPr>
              <w:t>Etendue</w:t>
            </w:r>
          </w:p>
        </w:tc>
        <w:tc>
          <w:tcPr>
            <w:tcW w:w="2189" w:type="dxa"/>
            <w:tcBorders>
              <w:top w:val="single" w:sz="4" w:space="0" w:color="auto"/>
              <w:left w:val="single" w:sz="4" w:space="0" w:color="auto"/>
              <w:bottom w:val="single" w:sz="4" w:space="0" w:color="auto"/>
              <w:right w:val="single" w:sz="4" w:space="0" w:color="auto"/>
            </w:tcBorders>
          </w:tcPr>
          <w:p w14:paraId="221464FC" w14:textId="52C7E464" w:rsidR="001D708F" w:rsidRDefault="004F5A43">
            <w:pPr>
              <w:pStyle w:val="CCTP-Tableau-petittexte"/>
              <w:spacing w:before="31" w:after="31"/>
              <w:rPr>
                <w:rFonts w:asciiTheme="majorHAnsi" w:hAnsiTheme="majorHAnsi"/>
              </w:rPr>
            </w:pPr>
            <w:r>
              <w:rPr>
                <w:rFonts w:asciiTheme="majorHAnsi" w:hAnsiTheme="majorHAnsi"/>
              </w:rPr>
              <w:t xml:space="preserve">Voir </w:t>
            </w:r>
            <w:r w:rsidR="009E3D61">
              <w:rPr>
                <w:rFonts w:asciiTheme="majorHAnsi" w:hAnsiTheme="majorHAnsi"/>
              </w:rPr>
              <w:t>Matrice de complexité</w:t>
            </w:r>
          </w:p>
        </w:tc>
      </w:tr>
    </w:tbl>
    <w:p w14:paraId="6906C1C9" w14:textId="7FE43AF9" w:rsidR="009B784C" w:rsidRDefault="009B784C" w:rsidP="009B784C">
      <w:pPr>
        <w:pStyle w:val="CCTP-Texte1"/>
        <w:rPr>
          <w:rFonts w:eastAsiaTheme="minorEastAsia"/>
        </w:rPr>
      </w:pPr>
      <w:bookmarkStart w:id="422" w:name="_Ref64311158"/>
    </w:p>
    <w:p w14:paraId="71B76FD8" w14:textId="77777777" w:rsidR="009B784C" w:rsidRDefault="009B784C">
      <w:pPr>
        <w:rPr>
          <w:rFonts w:eastAsiaTheme="minorEastAsia"/>
        </w:rPr>
      </w:pPr>
      <w:r>
        <w:rPr>
          <w:rFonts w:eastAsiaTheme="minorEastAsia"/>
        </w:rPr>
        <w:br w:type="page"/>
      </w:r>
    </w:p>
    <w:p w14:paraId="49F6682E" w14:textId="62D06590" w:rsidR="001D708F" w:rsidRPr="003B503B" w:rsidRDefault="004F5A43" w:rsidP="003B503B">
      <w:pPr>
        <w:pStyle w:val="CCTP-Titre2"/>
      </w:pPr>
      <w:bookmarkStart w:id="423" w:name="_Toc169700529"/>
      <w:r w:rsidRPr="003B503B">
        <w:rPr>
          <w:rFonts w:eastAsiaTheme="minorEastAsia"/>
        </w:rPr>
        <w:lastRenderedPageBreak/>
        <w:t>Veille du maintien en condition de sécurité</w:t>
      </w:r>
      <w:bookmarkEnd w:id="421"/>
      <w:bookmarkEnd w:id="422"/>
      <w:bookmarkEnd w:id="423"/>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84"/>
        <w:gridCol w:w="2538"/>
        <w:gridCol w:w="3389"/>
        <w:gridCol w:w="263"/>
        <w:gridCol w:w="2548"/>
        <w:gridCol w:w="6"/>
      </w:tblGrid>
      <w:tr w:rsidR="001D708F" w:rsidRPr="00190F4E" w14:paraId="74BBE126" w14:textId="77777777">
        <w:trPr>
          <w:gridAfter w:val="1"/>
          <w:wAfter w:w="6" w:type="dxa"/>
          <w:jc w:val="center"/>
        </w:trPr>
        <w:tc>
          <w:tcPr>
            <w:tcW w:w="9622" w:type="dxa"/>
            <w:gridSpan w:val="5"/>
            <w:tcBorders>
              <w:top w:val="single" w:sz="4" w:space="0" w:color="auto"/>
              <w:left w:val="single" w:sz="4" w:space="0" w:color="auto"/>
              <w:bottom w:val="single" w:sz="4" w:space="0" w:color="auto"/>
              <w:right w:val="single" w:sz="4" w:space="0" w:color="auto"/>
            </w:tcBorders>
            <w:shd w:val="clear" w:color="auto" w:fill="D9D9D9"/>
            <w:vAlign w:val="center"/>
          </w:tcPr>
          <w:p w14:paraId="0D078667" w14:textId="77777777" w:rsidR="001D708F" w:rsidRPr="00190F4E" w:rsidRDefault="004F5A43">
            <w:pPr>
              <w:widowControl w:val="0"/>
              <w:spacing w:before="62" w:after="62"/>
              <w:ind w:right="185"/>
              <w:rPr>
                <w:rFonts w:asciiTheme="majorHAnsi" w:hAnsiTheme="majorHAnsi"/>
                <w:b/>
                <w:bCs/>
                <w:sz w:val="20"/>
                <w:szCs w:val="20"/>
              </w:rPr>
            </w:pPr>
            <w:r w:rsidRPr="00190F4E">
              <w:rPr>
                <w:rFonts w:asciiTheme="majorHAnsi" w:hAnsiTheme="majorHAnsi"/>
                <w:b/>
                <w:bCs/>
                <w:sz w:val="20"/>
                <w:szCs w:val="20"/>
              </w:rPr>
              <w:t>Définition globale de l’activité</w:t>
            </w:r>
          </w:p>
        </w:tc>
      </w:tr>
      <w:tr w:rsidR="001D708F" w:rsidRPr="00190F4E" w14:paraId="740F6405" w14:textId="77777777">
        <w:trPr>
          <w:gridAfter w:val="1"/>
          <w:wAfter w:w="6" w:type="dxa"/>
          <w:jc w:val="center"/>
        </w:trPr>
        <w:tc>
          <w:tcPr>
            <w:tcW w:w="9622" w:type="dxa"/>
            <w:gridSpan w:val="5"/>
            <w:tcBorders>
              <w:top w:val="single" w:sz="4" w:space="0" w:color="auto"/>
              <w:left w:val="single" w:sz="4" w:space="0" w:color="auto"/>
              <w:bottom w:val="single" w:sz="4" w:space="0" w:color="auto"/>
              <w:right w:val="single" w:sz="4" w:space="0" w:color="auto"/>
            </w:tcBorders>
          </w:tcPr>
          <w:p w14:paraId="66B976CC" w14:textId="5E0B2AC9" w:rsidR="001D708F" w:rsidRPr="00190F4E" w:rsidRDefault="004F5A43" w:rsidP="007B59BF">
            <w:pPr>
              <w:pStyle w:val="CCTP-Tableau-Texte1"/>
              <w:spacing w:before="31" w:after="31"/>
              <w:jc w:val="both"/>
              <w:rPr>
                <w:rFonts w:asciiTheme="majorHAnsi" w:hAnsiTheme="majorHAnsi"/>
              </w:rPr>
            </w:pPr>
            <w:r w:rsidRPr="00190F4E">
              <w:rPr>
                <w:rFonts w:asciiTheme="majorHAnsi" w:hAnsiTheme="majorHAnsi"/>
              </w:rPr>
              <w:t xml:space="preserve">La prestation de </w:t>
            </w:r>
            <w:r w:rsidRPr="00190F4E">
              <w:rPr>
                <w:rFonts w:asciiTheme="majorHAnsi" w:hAnsiTheme="majorHAnsi"/>
              </w:rPr>
              <w:fldChar w:fldCharType="begin"/>
            </w:r>
            <w:r w:rsidRPr="00190F4E">
              <w:rPr>
                <w:rFonts w:asciiTheme="majorHAnsi" w:hAnsiTheme="majorHAnsi"/>
              </w:rPr>
              <w:instrText xml:space="preserve"> REF _Ref64311158 \h  \* MERGEFORMAT </w:instrText>
            </w:r>
            <w:r w:rsidRPr="00190F4E">
              <w:rPr>
                <w:rFonts w:asciiTheme="majorHAnsi" w:hAnsiTheme="majorHAnsi"/>
              </w:rPr>
            </w:r>
            <w:r w:rsidRPr="00190F4E">
              <w:rPr>
                <w:rFonts w:asciiTheme="majorHAnsi" w:hAnsiTheme="majorHAnsi"/>
              </w:rPr>
              <w:fldChar w:fldCharType="separate"/>
            </w:r>
            <w:r w:rsidRPr="00190F4E">
              <w:rPr>
                <w:rFonts w:asciiTheme="majorHAnsi" w:hAnsiTheme="majorHAnsi"/>
              </w:rPr>
              <w:t>Veille du maintien en condition de sécurité</w:t>
            </w:r>
            <w:r w:rsidRPr="00190F4E">
              <w:rPr>
                <w:rFonts w:asciiTheme="majorHAnsi" w:hAnsiTheme="majorHAnsi"/>
              </w:rPr>
              <w:fldChar w:fldCharType="end"/>
            </w:r>
            <w:r w:rsidRPr="00190F4E">
              <w:rPr>
                <w:rFonts w:asciiTheme="majorHAnsi" w:hAnsiTheme="majorHAnsi"/>
              </w:rPr>
              <w:t xml:space="preserve"> consiste à assurer, au quotidien ou sur demande du Ministère de la Justice, la veille des alertes de sécurité du système d'information du domaine</w:t>
            </w:r>
            <w:r w:rsidR="007B59BF">
              <w:rPr>
                <w:rFonts w:asciiTheme="majorHAnsi" w:hAnsiTheme="majorHAnsi"/>
              </w:rPr>
              <w:t xml:space="preserve"> PPSMJ</w:t>
            </w:r>
            <w:r w:rsidRPr="00190F4E">
              <w:rPr>
                <w:rFonts w:asciiTheme="majorHAnsi" w:hAnsiTheme="majorHAnsi"/>
              </w:rPr>
              <w:t>, ou de ses composants techniques (matériels ou logiciels).</w:t>
            </w:r>
          </w:p>
        </w:tc>
      </w:tr>
      <w:tr w:rsidR="001D708F" w:rsidRPr="00190F4E" w14:paraId="1272F5C5" w14:textId="77777777">
        <w:trPr>
          <w:gridAfter w:val="1"/>
          <w:wAfter w:w="6" w:type="dxa"/>
          <w:trHeight w:val="285"/>
          <w:jc w:val="center"/>
        </w:trPr>
        <w:tc>
          <w:tcPr>
            <w:tcW w:w="9622" w:type="dxa"/>
            <w:gridSpan w:val="5"/>
            <w:tcBorders>
              <w:top w:val="single" w:sz="4" w:space="0" w:color="auto"/>
              <w:left w:val="single" w:sz="4" w:space="0" w:color="auto"/>
              <w:bottom w:val="single" w:sz="4" w:space="0" w:color="auto"/>
              <w:right w:val="single" w:sz="4" w:space="0" w:color="auto"/>
            </w:tcBorders>
            <w:shd w:val="clear" w:color="auto" w:fill="D9D9D9"/>
            <w:vAlign w:val="center"/>
          </w:tcPr>
          <w:p w14:paraId="0D7D13F2" w14:textId="77777777" w:rsidR="001D708F" w:rsidRPr="00190F4E" w:rsidRDefault="004F5A43">
            <w:pPr>
              <w:widowControl w:val="0"/>
              <w:spacing w:before="62" w:after="62"/>
              <w:ind w:right="185"/>
              <w:jc w:val="both"/>
              <w:rPr>
                <w:rFonts w:asciiTheme="majorHAnsi" w:hAnsiTheme="majorHAnsi"/>
                <w:b/>
                <w:bCs/>
                <w:sz w:val="20"/>
                <w:szCs w:val="20"/>
              </w:rPr>
            </w:pPr>
            <w:r w:rsidRPr="00190F4E">
              <w:rPr>
                <w:rFonts w:asciiTheme="majorHAnsi" w:hAnsiTheme="majorHAnsi"/>
                <w:b/>
                <w:bCs/>
                <w:sz w:val="20"/>
                <w:szCs w:val="20"/>
              </w:rPr>
              <w:t>Prérequis du Ministère de la Justice</w:t>
            </w:r>
          </w:p>
        </w:tc>
      </w:tr>
      <w:tr w:rsidR="001D708F" w:rsidRPr="00190F4E" w14:paraId="66A20B46" w14:textId="77777777">
        <w:trPr>
          <w:gridAfter w:val="1"/>
          <w:wAfter w:w="6" w:type="dxa"/>
          <w:trHeight w:val="550"/>
          <w:jc w:val="center"/>
        </w:trPr>
        <w:tc>
          <w:tcPr>
            <w:tcW w:w="9622" w:type="dxa"/>
            <w:gridSpan w:val="5"/>
            <w:tcBorders>
              <w:top w:val="single" w:sz="4" w:space="0" w:color="auto"/>
              <w:left w:val="single" w:sz="4" w:space="0" w:color="auto"/>
              <w:bottom w:val="single" w:sz="4" w:space="0" w:color="auto"/>
              <w:right w:val="single" w:sz="4" w:space="0" w:color="auto"/>
            </w:tcBorders>
          </w:tcPr>
          <w:p w14:paraId="5F4B4BA6" w14:textId="77777777" w:rsidR="001D708F" w:rsidRPr="00190F4E" w:rsidRDefault="004F5A43">
            <w:pPr>
              <w:pStyle w:val="CCTP-Tableau-Texte1"/>
              <w:spacing w:before="31" w:after="31"/>
              <w:jc w:val="both"/>
              <w:rPr>
                <w:rFonts w:asciiTheme="majorHAnsi" w:hAnsiTheme="majorHAnsi"/>
              </w:rPr>
            </w:pPr>
            <w:r w:rsidRPr="00190F4E">
              <w:rPr>
                <w:rFonts w:asciiTheme="majorHAnsi" w:hAnsiTheme="majorHAnsi"/>
              </w:rPr>
              <w:t>Le Ministère de la Justice peut fournir les alertes ou impacts à analyser.</w:t>
            </w:r>
          </w:p>
        </w:tc>
      </w:tr>
      <w:tr w:rsidR="001D708F" w:rsidRPr="00190F4E" w14:paraId="5A1C9577" w14:textId="77777777">
        <w:trPr>
          <w:gridAfter w:val="1"/>
          <w:wAfter w:w="6" w:type="dxa"/>
          <w:trHeight w:val="345"/>
          <w:jc w:val="center"/>
        </w:trPr>
        <w:tc>
          <w:tcPr>
            <w:tcW w:w="9622" w:type="dxa"/>
            <w:gridSpan w:val="5"/>
            <w:tcBorders>
              <w:top w:val="single" w:sz="4" w:space="0" w:color="auto"/>
              <w:left w:val="single" w:sz="4" w:space="0" w:color="auto"/>
              <w:bottom w:val="single" w:sz="4" w:space="0" w:color="auto"/>
              <w:right w:val="single" w:sz="4" w:space="0" w:color="auto"/>
            </w:tcBorders>
            <w:shd w:val="clear" w:color="auto" w:fill="D9D9D9"/>
            <w:vAlign w:val="center"/>
          </w:tcPr>
          <w:p w14:paraId="719772D0" w14:textId="77777777" w:rsidR="001D708F" w:rsidRPr="00190F4E" w:rsidRDefault="004F5A43">
            <w:pPr>
              <w:widowControl w:val="0"/>
              <w:spacing w:before="62" w:after="62"/>
              <w:ind w:right="185"/>
              <w:jc w:val="both"/>
              <w:rPr>
                <w:rFonts w:asciiTheme="majorHAnsi" w:hAnsiTheme="majorHAnsi"/>
                <w:b/>
                <w:bCs/>
                <w:sz w:val="20"/>
                <w:szCs w:val="20"/>
              </w:rPr>
            </w:pPr>
            <w:r w:rsidRPr="00190F4E">
              <w:rPr>
                <w:rFonts w:asciiTheme="majorHAnsi" w:hAnsiTheme="majorHAnsi"/>
                <w:b/>
                <w:bCs/>
                <w:sz w:val="20"/>
                <w:szCs w:val="20"/>
              </w:rPr>
              <w:t>Description générale de l’activité</w:t>
            </w:r>
          </w:p>
        </w:tc>
      </w:tr>
      <w:tr w:rsidR="001D708F" w:rsidRPr="00190F4E" w14:paraId="15356271" w14:textId="77777777">
        <w:trPr>
          <w:gridAfter w:val="1"/>
          <w:wAfter w:w="6" w:type="dxa"/>
          <w:trHeight w:val="150"/>
          <w:jc w:val="center"/>
        </w:trPr>
        <w:tc>
          <w:tcPr>
            <w:tcW w:w="884" w:type="dxa"/>
            <w:tcBorders>
              <w:top w:val="single" w:sz="4" w:space="0" w:color="auto"/>
              <w:left w:val="single" w:sz="4" w:space="0" w:color="auto"/>
              <w:bottom w:val="single" w:sz="4" w:space="0" w:color="auto"/>
              <w:right w:val="single" w:sz="4" w:space="0" w:color="auto"/>
            </w:tcBorders>
            <w:shd w:val="clear" w:color="auto" w:fill="D9D9D9"/>
          </w:tcPr>
          <w:p w14:paraId="159ED278" w14:textId="77777777" w:rsidR="001D708F" w:rsidRPr="00190F4E" w:rsidRDefault="004F5A43">
            <w:pPr>
              <w:keepLines/>
              <w:widowControl w:val="0"/>
              <w:spacing w:before="62" w:after="62"/>
              <w:jc w:val="both"/>
              <w:rPr>
                <w:rFonts w:asciiTheme="majorHAnsi" w:hAnsiTheme="majorHAnsi"/>
                <w:bCs/>
                <w:sz w:val="20"/>
              </w:rPr>
            </w:pPr>
            <w:r w:rsidRPr="00190F4E">
              <w:rPr>
                <w:rFonts w:asciiTheme="majorHAnsi" w:hAnsiTheme="majorHAnsi"/>
                <w:bCs/>
                <w:sz w:val="20"/>
              </w:rPr>
              <w:t>Phases</w:t>
            </w:r>
          </w:p>
        </w:tc>
        <w:tc>
          <w:tcPr>
            <w:tcW w:w="5927" w:type="dxa"/>
            <w:gridSpan w:val="2"/>
            <w:tcBorders>
              <w:top w:val="single" w:sz="4" w:space="0" w:color="auto"/>
              <w:left w:val="single" w:sz="4" w:space="0" w:color="auto"/>
              <w:bottom w:val="single" w:sz="4" w:space="0" w:color="auto"/>
              <w:right w:val="single" w:sz="4" w:space="0" w:color="auto"/>
            </w:tcBorders>
            <w:shd w:val="clear" w:color="auto" w:fill="D9D9D9"/>
          </w:tcPr>
          <w:p w14:paraId="08FD1013" w14:textId="77777777" w:rsidR="001D708F" w:rsidRPr="00190F4E" w:rsidRDefault="004F5A43">
            <w:pPr>
              <w:keepLines/>
              <w:widowControl w:val="0"/>
              <w:spacing w:before="62" w:after="62"/>
              <w:jc w:val="both"/>
              <w:rPr>
                <w:rFonts w:asciiTheme="majorHAnsi" w:hAnsiTheme="majorHAnsi"/>
                <w:bCs/>
                <w:sz w:val="20"/>
              </w:rPr>
            </w:pPr>
            <w:r w:rsidRPr="00190F4E">
              <w:rPr>
                <w:rFonts w:asciiTheme="majorHAnsi" w:hAnsiTheme="majorHAnsi"/>
                <w:bCs/>
                <w:sz w:val="20"/>
              </w:rPr>
              <w:t>Tâches</w:t>
            </w:r>
          </w:p>
        </w:tc>
        <w:tc>
          <w:tcPr>
            <w:tcW w:w="2811" w:type="dxa"/>
            <w:gridSpan w:val="2"/>
            <w:tcBorders>
              <w:top w:val="single" w:sz="4" w:space="0" w:color="auto"/>
              <w:left w:val="single" w:sz="4" w:space="0" w:color="auto"/>
              <w:bottom w:val="single" w:sz="4" w:space="0" w:color="auto"/>
              <w:right w:val="single" w:sz="4" w:space="0" w:color="auto"/>
            </w:tcBorders>
            <w:shd w:val="clear" w:color="auto" w:fill="D9D9D9"/>
          </w:tcPr>
          <w:p w14:paraId="6F5E7181" w14:textId="77777777" w:rsidR="001D708F" w:rsidRPr="00190F4E" w:rsidRDefault="004F5A43">
            <w:pPr>
              <w:keepLines/>
              <w:widowControl w:val="0"/>
              <w:spacing w:before="62" w:after="62"/>
              <w:rPr>
                <w:rFonts w:asciiTheme="majorHAnsi" w:hAnsiTheme="majorHAnsi"/>
                <w:bCs/>
                <w:sz w:val="20"/>
              </w:rPr>
            </w:pPr>
            <w:r w:rsidRPr="00190F4E">
              <w:rPr>
                <w:rFonts w:asciiTheme="majorHAnsi" w:hAnsiTheme="majorHAnsi"/>
                <w:bCs/>
                <w:sz w:val="20"/>
              </w:rPr>
              <w:t>Livrables</w:t>
            </w:r>
          </w:p>
        </w:tc>
      </w:tr>
      <w:tr w:rsidR="001D708F" w:rsidRPr="00190F4E" w14:paraId="16598947" w14:textId="77777777">
        <w:trPr>
          <w:gridAfter w:val="1"/>
          <w:wAfter w:w="6" w:type="dxa"/>
          <w:trHeight w:val="150"/>
          <w:jc w:val="center"/>
        </w:trPr>
        <w:tc>
          <w:tcPr>
            <w:tcW w:w="884" w:type="dxa"/>
            <w:vMerge w:val="restart"/>
            <w:tcBorders>
              <w:left w:val="single" w:sz="4" w:space="0" w:color="auto"/>
              <w:right w:val="single" w:sz="4" w:space="0" w:color="auto"/>
            </w:tcBorders>
            <w:vAlign w:val="center"/>
          </w:tcPr>
          <w:p w14:paraId="3C0E5734" w14:textId="77777777" w:rsidR="001D708F" w:rsidRPr="00190F4E" w:rsidRDefault="004F5A43">
            <w:pPr>
              <w:pStyle w:val="CCTP-Tableau-Texte1"/>
              <w:spacing w:before="31" w:after="31"/>
              <w:jc w:val="both"/>
              <w:rPr>
                <w:rFonts w:asciiTheme="majorHAnsi" w:hAnsiTheme="majorHAnsi"/>
              </w:rPr>
            </w:pPr>
            <w:r w:rsidRPr="00190F4E">
              <w:rPr>
                <w:rFonts w:asciiTheme="majorHAnsi" w:hAnsiTheme="majorHAnsi"/>
              </w:rPr>
              <w:t>1</w:t>
            </w:r>
          </w:p>
        </w:tc>
        <w:tc>
          <w:tcPr>
            <w:tcW w:w="5927" w:type="dxa"/>
            <w:gridSpan w:val="2"/>
            <w:tcBorders>
              <w:top w:val="single" w:sz="4" w:space="0" w:color="auto"/>
              <w:left w:val="single" w:sz="4" w:space="0" w:color="auto"/>
              <w:bottom w:val="single" w:sz="4" w:space="0" w:color="auto"/>
              <w:right w:val="single" w:sz="4" w:space="0" w:color="auto"/>
            </w:tcBorders>
            <w:shd w:val="clear" w:color="auto" w:fill="F2F2F2"/>
            <w:vAlign w:val="center"/>
          </w:tcPr>
          <w:p w14:paraId="0D342AAE" w14:textId="77777777" w:rsidR="001D708F" w:rsidRPr="00190F4E" w:rsidRDefault="004F5A43">
            <w:pPr>
              <w:pStyle w:val="CCTP-Tableau-Texte1"/>
              <w:spacing w:before="31" w:after="31"/>
              <w:jc w:val="both"/>
              <w:rPr>
                <w:rFonts w:asciiTheme="majorHAnsi" w:hAnsiTheme="majorHAnsi"/>
              </w:rPr>
            </w:pPr>
            <w:r w:rsidRPr="00190F4E">
              <w:rPr>
                <w:rFonts w:asciiTheme="majorHAnsi" w:hAnsiTheme="majorHAnsi"/>
              </w:rPr>
              <w:t>Veille de sécurité</w:t>
            </w:r>
          </w:p>
        </w:tc>
        <w:tc>
          <w:tcPr>
            <w:tcW w:w="2811" w:type="dxa"/>
            <w:gridSpan w:val="2"/>
            <w:vMerge w:val="restart"/>
            <w:tcBorders>
              <w:left w:val="single" w:sz="4" w:space="0" w:color="auto"/>
              <w:right w:val="single" w:sz="4" w:space="0" w:color="auto"/>
            </w:tcBorders>
            <w:vAlign w:val="center"/>
          </w:tcPr>
          <w:p w14:paraId="2555FEF3" w14:textId="77777777" w:rsidR="001D708F" w:rsidRPr="00190F4E" w:rsidRDefault="004F5A43">
            <w:pPr>
              <w:pStyle w:val="CCTP-Tableau-Puce1"/>
              <w:spacing w:before="31" w:after="31"/>
              <w:ind w:left="408" w:hanging="187"/>
              <w:rPr>
                <w:rFonts w:asciiTheme="majorHAnsi" w:hAnsiTheme="majorHAnsi"/>
              </w:rPr>
            </w:pPr>
            <w:r w:rsidRPr="00190F4E">
              <w:rPr>
                <w:rFonts w:asciiTheme="majorHAnsi" w:hAnsiTheme="majorHAnsi"/>
              </w:rPr>
              <w:t>Rapport des bulletins et alertes</w:t>
            </w:r>
          </w:p>
          <w:p w14:paraId="6F226A6B" w14:textId="77777777" w:rsidR="001D708F" w:rsidRPr="00190F4E" w:rsidRDefault="004F5A43">
            <w:pPr>
              <w:pStyle w:val="CCTP-Tableau-Puce1"/>
              <w:spacing w:before="31" w:after="31"/>
              <w:ind w:left="408" w:hanging="187"/>
              <w:rPr>
                <w:rFonts w:asciiTheme="majorHAnsi" w:hAnsiTheme="majorHAnsi"/>
              </w:rPr>
            </w:pPr>
            <w:r w:rsidRPr="00190F4E">
              <w:rPr>
                <w:rFonts w:asciiTheme="majorHAnsi" w:hAnsiTheme="majorHAnsi"/>
              </w:rPr>
              <w:t>Rapport des recommandations.</w:t>
            </w:r>
          </w:p>
        </w:tc>
      </w:tr>
      <w:tr w:rsidR="001D708F" w:rsidRPr="00190F4E" w14:paraId="3EE44C60" w14:textId="77777777">
        <w:trPr>
          <w:gridAfter w:val="1"/>
          <w:wAfter w:w="6" w:type="dxa"/>
          <w:trHeight w:val="150"/>
          <w:jc w:val="center"/>
        </w:trPr>
        <w:tc>
          <w:tcPr>
            <w:tcW w:w="884" w:type="dxa"/>
            <w:vMerge/>
            <w:tcBorders>
              <w:left w:val="single" w:sz="4" w:space="0" w:color="auto"/>
              <w:right w:val="single" w:sz="4" w:space="0" w:color="auto"/>
            </w:tcBorders>
            <w:vAlign w:val="center"/>
          </w:tcPr>
          <w:p w14:paraId="03F42CC2" w14:textId="77777777" w:rsidR="001D708F" w:rsidRPr="00190F4E" w:rsidRDefault="001D708F">
            <w:pPr>
              <w:pStyle w:val="CCTP-Tableau-Texte1"/>
              <w:spacing w:before="31" w:after="31"/>
              <w:jc w:val="both"/>
              <w:rPr>
                <w:rFonts w:asciiTheme="majorHAnsi" w:hAnsiTheme="majorHAnsi"/>
              </w:rPr>
            </w:pPr>
          </w:p>
        </w:tc>
        <w:tc>
          <w:tcPr>
            <w:tcW w:w="5927" w:type="dxa"/>
            <w:gridSpan w:val="2"/>
            <w:tcBorders>
              <w:top w:val="single" w:sz="4" w:space="0" w:color="auto"/>
              <w:left w:val="single" w:sz="4" w:space="0" w:color="auto"/>
              <w:bottom w:val="single" w:sz="4" w:space="0" w:color="auto"/>
              <w:right w:val="single" w:sz="4" w:space="0" w:color="auto"/>
            </w:tcBorders>
            <w:vAlign w:val="center"/>
          </w:tcPr>
          <w:p w14:paraId="4965B849" w14:textId="6A9205C7" w:rsidR="001D708F" w:rsidRPr="00190F4E" w:rsidRDefault="004F5A43">
            <w:pPr>
              <w:pStyle w:val="CCTP-Tableau-Puce1"/>
              <w:spacing w:before="31" w:after="31"/>
              <w:ind w:left="408" w:hanging="187"/>
              <w:jc w:val="both"/>
              <w:rPr>
                <w:rFonts w:asciiTheme="majorHAnsi" w:hAnsiTheme="majorHAnsi"/>
              </w:rPr>
            </w:pPr>
            <w:r w:rsidRPr="00190F4E">
              <w:rPr>
                <w:rFonts w:asciiTheme="majorHAnsi" w:hAnsiTheme="majorHAnsi"/>
              </w:rPr>
              <w:t>Analyser les bulletins d’alerte des composants et applications en charge du systèm</w:t>
            </w:r>
            <w:r w:rsidR="003A33F9">
              <w:rPr>
                <w:rFonts w:asciiTheme="majorHAnsi" w:hAnsiTheme="majorHAnsi"/>
              </w:rPr>
              <w:t>e d'information du domaine PPSMJ</w:t>
            </w:r>
            <w:r w:rsidRPr="00190F4E">
              <w:rPr>
                <w:rFonts w:asciiTheme="majorHAnsi" w:hAnsiTheme="majorHAnsi"/>
              </w:rPr>
              <w:t xml:space="preserve"> ;</w:t>
            </w:r>
          </w:p>
          <w:p w14:paraId="5E5BAFFE" w14:textId="185E9CA7" w:rsidR="001D708F" w:rsidRPr="00190F4E" w:rsidRDefault="004F5A43">
            <w:pPr>
              <w:pStyle w:val="CCTP-Tableau-Puce1"/>
              <w:spacing w:before="31" w:after="31"/>
              <w:ind w:left="408" w:hanging="187"/>
              <w:jc w:val="both"/>
              <w:rPr>
                <w:rFonts w:asciiTheme="majorHAnsi" w:hAnsiTheme="majorHAnsi"/>
              </w:rPr>
            </w:pPr>
            <w:r w:rsidRPr="00190F4E">
              <w:rPr>
                <w:rFonts w:asciiTheme="majorHAnsi" w:hAnsiTheme="majorHAnsi"/>
              </w:rPr>
              <w:t xml:space="preserve">Identifier et qualifier en fonction de leur impact dans le contexte du système d'information du domaine </w:t>
            </w:r>
            <w:r w:rsidR="003A33F9">
              <w:rPr>
                <w:rFonts w:asciiTheme="majorHAnsi" w:hAnsiTheme="majorHAnsi"/>
              </w:rPr>
              <w:t>PPSMJ</w:t>
            </w:r>
            <w:r w:rsidRPr="00190F4E">
              <w:rPr>
                <w:rFonts w:asciiTheme="majorHAnsi" w:hAnsiTheme="majorHAnsi"/>
              </w:rPr>
              <w:t xml:space="preserve"> les alertes à prendre en compte ;</w:t>
            </w:r>
          </w:p>
          <w:p w14:paraId="7E7B9D8E" w14:textId="77777777" w:rsidR="001D708F" w:rsidRPr="00190F4E" w:rsidRDefault="004F5A43">
            <w:pPr>
              <w:pStyle w:val="CCTP-Tableau-Puce1"/>
              <w:spacing w:before="31" w:after="31"/>
              <w:ind w:left="408" w:hanging="187"/>
              <w:jc w:val="both"/>
              <w:rPr>
                <w:rFonts w:asciiTheme="majorHAnsi" w:hAnsiTheme="majorHAnsi"/>
              </w:rPr>
            </w:pPr>
            <w:r w:rsidRPr="00190F4E">
              <w:rPr>
                <w:rFonts w:asciiTheme="majorHAnsi" w:hAnsiTheme="majorHAnsi"/>
              </w:rPr>
              <w:t xml:space="preserve">Appliquer les recommandations </w:t>
            </w:r>
          </w:p>
        </w:tc>
        <w:tc>
          <w:tcPr>
            <w:tcW w:w="2811" w:type="dxa"/>
            <w:gridSpan w:val="2"/>
            <w:vMerge/>
            <w:tcBorders>
              <w:left w:val="single" w:sz="4" w:space="0" w:color="auto"/>
              <w:right w:val="single" w:sz="4" w:space="0" w:color="auto"/>
            </w:tcBorders>
            <w:vAlign w:val="center"/>
          </w:tcPr>
          <w:p w14:paraId="67583B35" w14:textId="77777777" w:rsidR="001D708F" w:rsidRPr="00190F4E" w:rsidRDefault="001D708F">
            <w:pPr>
              <w:pStyle w:val="CCTP-Tableau-Puce1"/>
              <w:spacing w:before="31" w:after="31"/>
              <w:ind w:left="408" w:hanging="187"/>
              <w:rPr>
                <w:rFonts w:asciiTheme="majorHAnsi" w:hAnsiTheme="majorHAnsi"/>
              </w:rPr>
            </w:pPr>
          </w:p>
        </w:tc>
      </w:tr>
      <w:tr w:rsidR="001D708F" w:rsidRPr="00190F4E" w14:paraId="47172265" w14:textId="77777777">
        <w:trPr>
          <w:gridAfter w:val="1"/>
          <w:wAfter w:w="6" w:type="dxa"/>
          <w:trHeight w:val="150"/>
          <w:jc w:val="center"/>
        </w:trPr>
        <w:tc>
          <w:tcPr>
            <w:tcW w:w="884" w:type="dxa"/>
            <w:vMerge w:val="restart"/>
            <w:tcBorders>
              <w:left w:val="single" w:sz="4" w:space="0" w:color="auto"/>
              <w:right w:val="single" w:sz="4" w:space="0" w:color="auto"/>
            </w:tcBorders>
            <w:vAlign w:val="center"/>
          </w:tcPr>
          <w:p w14:paraId="5752DCD5" w14:textId="77777777" w:rsidR="001D708F" w:rsidRPr="00190F4E" w:rsidRDefault="004F5A43">
            <w:pPr>
              <w:pStyle w:val="CCTP-Tableau-Texte1"/>
              <w:spacing w:before="31" w:after="31"/>
              <w:jc w:val="both"/>
              <w:rPr>
                <w:rFonts w:asciiTheme="majorHAnsi" w:hAnsiTheme="majorHAnsi"/>
              </w:rPr>
            </w:pPr>
            <w:r w:rsidRPr="00190F4E">
              <w:rPr>
                <w:rFonts w:asciiTheme="majorHAnsi" w:hAnsiTheme="majorHAnsi"/>
              </w:rPr>
              <w:t>2</w:t>
            </w:r>
          </w:p>
        </w:tc>
        <w:tc>
          <w:tcPr>
            <w:tcW w:w="5927" w:type="dxa"/>
            <w:gridSpan w:val="2"/>
            <w:tcBorders>
              <w:top w:val="single" w:sz="4" w:space="0" w:color="auto"/>
              <w:left w:val="single" w:sz="4" w:space="0" w:color="auto"/>
              <w:bottom w:val="single" w:sz="4" w:space="0" w:color="auto"/>
              <w:right w:val="single" w:sz="4" w:space="0" w:color="auto"/>
            </w:tcBorders>
            <w:shd w:val="clear" w:color="auto" w:fill="F2F2F2"/>
            <w:vAlign w:val="center"/>
          </w:tcPr>
          <w:p w14:paraId="20EECF0B" w14:textId="77777777" w:rsidR="001D708F" w:rsidRPr="00190F4E" w:rsidRDefault="004F5A43">
            <w:pPr>
              <w:pStyle w:val="CCTP-Tableau-Texte1"/>
              <w:spacing w:before="31" w:after="31"/>
              <w:jc w:val="both"/>
              <w:rPr>
                <w:rFonts w:asciiTheme="majorHAnsi" w:hAnsiTheme="majorHAnsi"/>
              </w:rPr>
            </w:pPr>
            <w:r w:rsidRPr="00190F4E">
              <w:rPr>
                <w:rFonts w:asciiTheme="majorHAnsi" w:hAnsiTheme="majorHAnsi"/>
              </w:rPr>
              <w:t>Analyser les impacts des correctifs de sécurité</w:t>
            </w:r>
          </w:p>
        </w:tc>
        <w:tc>
          <w:tcPr>
            <w:tcW w:w="2811" w:type="dxa"/>
            <w:gridSpan w:val="2"/>
            <w:vMerge w:val="restart"/>
            <w:tcBorders>
              <w:left w:val="single" w:sz="4" w:space="0" w:color="auto"/>
              <w:right w:val="single" w:sz="4" w:space="0" w:color="auto"/>
            </w:tcBorders>
            <w:vAlign w:val="center"/>
          </w:tcPr>
          <w:p w14:paraId="04898F8C" w14:textId="77777777" w:rsidR="001D708F" w:rsidRPr="00190F4E" w:rsidRDefault="004F5A43">
            <w:pPr>
              <w:pStyle w:val="CCTP-Tableau-Puce1"/>
              <w:spacing w:before="31" w:after="31"/>
              <w:ind w:left="408" w:hanging="187"/>
              <w:rPr>
                <w:rFonts w:asciiTheme="majorHAnsi" w:hAnsiTheme="majorHAnsi"/>
              </w:rPr>
            </w:pPr>
            <w:r w:rsidRPr="00190F4E">
              <w:rPr>
                <w:rFonts w:asciiTheme="majorHAnsi" w:hAnsiTheme="majorHAnsi"/>
              </w:rPr>
              <w:t>Rapport d’analyse d’impact ;</w:t>
            </w:r>
          </w:p>
          <w:p w14:paraId="2C54AA54" w14:textId="77777777" w:rsidR="001D708F" w:rsidRPr="00190F4E" w:rsidRDefault="004F5A43">
            <w:pPr>
              <w:pStyle w:val="CCTP-Tableau-Puce1"/>
              <w:spacing w:before="31" w:after="31"/>
              <w:ind w:left="408" w:hanging="187"/>
              <w:rPr>
                <w:rFonts w:asciiTheme="majorHAnsi" w:hAnsiTheme="majorHAnsi"/>
              </w:rPr>
            </w:pPr>
            <w:r w:rsidRPr="00190F4E">
              <w:rPr>
                <w:rFonts w:asciiTheme="majorHAnsi" w:hAnsiTheme="majorHAnsi"/>
              </w:rPr>
              <w:t>Actions préconisées.</w:t>
            </w:r>
          </w:p>
        </w:tc>
      </w:tr>
      <w:tr w:rsidR="001D708F" w:rsidRPr="00190F4E" w14:paraId="4E94BC2E" w14:textId="77777777">
        <w:trPr>
          <w:gridAfter w:val="1"/>
          <w:wAfter w:w="6" w:type="dxa"/>
          <w:trHeight w:val="150"/>
          <w:jc w:val="center"/>
        </w:trPr>
        <w:tc>
          <w:tcPr>
            <w:tcW w:w="884" w:type="dxa"/>
            <w:vMerge/>
            <w:tcBorders>
              <w:left w:val="single" w:sz="4" w:space="0" w:color="auto"/>
              <w:right w:val="single" w:sz="4" w:space="0" w:color="auto"/>
            </w:tcBorders>
            <w:vAlign w:val="center"/>
          </w:tcPr>
          <w:p w14:paraId="5D8F5A46" w14:textId="77777777" w:rsidR="001D708F" w:rsidRPr="00190F4E" w:rsidRDefault="001D708F">
            <w:pPr>
              <w:pStyle w:val="CCTP-Tableau-Texte1"/>
              <w:spacing w:before="31" w:after="31"/>
              <w:jc w:val="center"/>
              <w:rPr>
                <w:rFonts w:asciiTheme="majorHAnsi" w:hAnsiTheme="majorHAnsi"/>
              </w:rPr>
            </w:pPr>
          </w:p>
        </w:tc>
        <w:tc>
          <w:tcPr>
            <w:tcW w:w="5927" w:type="dxa"/>
            <w:gridSpan w:val="2"/>
            <w:tcBorders>
              <w:top w:val="single" w:sz="4" w:space="0" w:color="auto"/>
              <w:left w:val="single" w:sz="4" w:space="0" w:color="auto"/>
              <w:bottom w:val="single" w:sz="4" w:space="0" w:color="auto"/>
              <w:right w:val="single" w:sz="4" w:space="0" w:color="auto"/>
            </w:tcBorders>
            <w:vAlign w:val="center"/>
          </w:tcPr>
          <w:p w14:paraId="5F872A9C" w14:textId="77777777" w:rsidR="001D708F" w:rsidRPr="00190F4E" w:rsidRDefault="004F5A43">
            <w:pPr>
              <w:pStyle w:val="CCTP-Tableau-Puce1"/>
              <w:spacing w:before="31" w:after="31"/>
              <w:ind w:left="408" w:hanging="187"/>
              <w:jc w:val="both"/>
              <w:rPr>
                <w:rFonts w:asciiTheme="majorHAnsi" w:hAnsiTheme="majorHAnsi"/>
              </w:rPr>
            </w:pPr>
            <w:r w:rsidRPr="00190F4E">
              <w:rPr>
                <w:rFonts w:asciiTheme="majorHAnsi" w:hAnsiTheme="majorHAnsi"/>
              </w:rPr>
              <w:t>Réaliser l’analyse d’impact : délais, coûts, urgence, etc. ;</w:t>
            </w:r>
          </w:p>
          <w:p w14:paraId="5F7A9430" w14:textId="77777777" w:rsidR="001D708F" w:rsidRPr="00190F4E" w:rsidRDefault="004F5A43">
            <w:pPr>
              <w:pStyle w:val="CCTP-Tableau-Puce1"/>
              <w:spacing w:before="31" w:after="31"/>
              <w:ind w:left="408" w:hanging="187"/>
              <w:jc w:val="both"/>
              <w:rPr>
                <w:rFonts w:asciiTheme="majorHAnsi" w:hAnsiTheme="majorHAnsi"/>
              </w:rPr>
            </w:pPr>
            <w:r w:rsidRPr="00190F4E">
              <w:rPr>
                <w:rFonts w:asciiTheme="majorHAnsi" w:hAnsiTheme="majorHAnsi"/>
              </w:rPr>
              <w:t>Préconiser les actions.</w:t>
            </w:r>
          </w:p>
        </w:tc>
        <w:tc>
          <w:tcPr>
            <w:tcW w:w="2811" w:type="dxa"/>
            <w:gridSpan w:val="2"/>
            <w:vMerge/>
            <w:tcBorders>
              <w:left w:val="single" w:sz="4" w:space="0" w:color="auto"/>
              <w:right w:val="single" w:sz="4" w:space="0" w:color="auto"/>
            </w:tcBorders>
            <w:vAlign w:val="center"/>
          </w:tcPr>
          <w:p w14:paraId="7C93D664" w14:textId="77777777" w:rsidR="001D708F" w:rsidRPr="00190F4E" w:rsidRDefault="001D708F">
            <w:pPr>
              <w:pStyle w:val="CCTP-Tableau-Texte1"/>
              <w:spacing w:before="31" w:after="31"/>
              <w:rPr>
                <w:rFonts w:asciiTheme="majorHAnsi" w:hAnsiTheme="majorHAnsi"/>
              </w:rPr>
            </w:pPr>
          </w:p>
        </w:tc>
      </w:tr>
      <w:tr w:rsidR="001D708F" w:rsidRPr="00190F4E" w14:paraId="65E31C38" w14:textId="77777777">
        <w:trPr>
          <w:gridAfter w:val="1"/>
          <w:wAfter w:w="6" w:type="dxa"/>
          <w:trHeight w:val="150"/>
          <w:jc w:val="center"/>
        </w:trPr>
        <w:tc>
          <w:tcPr>
            <w:tcW w:w="884" w:type="dxa"/>
            <w:vMerge w:val="restart"/>
            <w:tcBorders>
              <w:top w:val="single" w:sz="4" w:space="0" w:color="auto"/>
              <w:left w:val="single" w:sz="4" w:space="0" w:color="auto"/>
              <w:right w:val="single" w:sz="4" w:space="0" w:color="auto"/>
            </w:tcBorders>
            <w:vAlign w:val="center"/>
          </w:tcPr>
          <w:p w14:paraId="3B04024F" w14:textId="77777777" w:rsidR="001D708F" w:rsidRPr="00190F4E" w:rsidRDefault="004F5A43">
            <w:pPr>
              <w:pStyle w:val="CCTP-Tableau-Texte1"/>
              <w:keepNext/>
              <w:spacing w:before="31" w:after="31"/>
              <w:jc w:val="center"/>
              <w:rPr>
                <w:rFonts w:asciiTheme="majorHAnsi" w:hAnsiTheme="majorHAnsi"/>
              </w:rPr>
            </w:pPr>
            <w:r w:rsidRPr="00190F4E">
              <w:rPr>
                <w:rFonts w:asciiTheme="majorHAnsi" w:hAnsiTheme="majorHAnsi"/>
              </w:rPr>
              <w:t>3</w:t>
            </w:r>
          </w:p>
        </w:tc>
        <w:tc>
          <w:tcPr>
            <w:tcW w:w="5927" w:type="dxa"/>
            <w:gridSpan w:val="2"/>
            <w:tcBorders>
              <w:top w:val="single" w:sz="4" w:space="0" w:color="auto"/>
              <w:left w:val="single" w:sz="4" w:space="0" w:color="auto"/>
              <w:bottom w:val="single" w:sz="4" w:space="0" w:color="auto"/>
              <w:right w:val="single" w:sz="4" w:space="0" w:color="auto"/>
            </w:tcBorders>
            <w:shd w:val="clear" w:color="auto" w:fill="EAEAEA"/>
            <w:vAlign w:val="center"/>
          </w:tcPr>
          <w:p w14:paraId="23D9631F" w14:textId="77777777" w:rsidR="001D708F" w:rsidRPr="00190F4E" w:rsidRDefault="004F5A43">
            <w:pPr>
              <w:pStyle w:val="CCTP-Tableau-Texte1"/>
              <w:keepNext/>
              <w:spacing w:before="31" w:after="31"/>
              <w:jc w:val="both"/>
              <w:rPr>
                <w:rFonts w:asciiTheme="majorHAnsi" w:hAnsiTheme="majorHAnsi"/>
              </w:rPr>
            </w:pPr>
            <w:r w:rsidRPr="00190F4E">
              <w:rPr>
                <w:rFonts w:asciiTheme="majorHAnsi" w:hAnsiTheme="majorHAnsi"/>
              </w:rPr>
              <w:t>Suivi de la prestation</w:t>
            </w:r>
          </w:p>
        </w:tc>
        <w:tc>
          <w:tcPr>
            <w:tcW w:w="2811" w:type="dxa"/>
            <w:gridSpan w:val="2"/>
            <w:vMerge w:val="restart"/>
            <w:tcBorders>
              <w:left w:val="single" w:sz="4" w:space="0" w:color="auto"/>
              <w:right w:val="single" w:sz="4" w:space="0" w:color="auto"/>
            </w:tcBorders>
            <w:vAlign w:val="center"/>
          </w:tcPr>
          <w:p w14:paraId="65BC6E9B" w14:textId="77777777" w:rsidR="001D708F" w:rsidRPr="00190F4E" w:rsidRDefault="004F5A43">
            <w:pPr>
              <w:pStyle w:val="CCTP-Tableau-Puce1"/>
              <w:spacing w:before="31" w:after="31"/>
              <w:ind w:left="408" w:hanging="187"/>
              <w:rPr>
                <w:rFonts w:asciiTheme="majorHAnsi" w:hAnsiTheme="majorHAnsi"/>
              </w:rPr>
            </w:pPr>
            <w:r w:rsidRPr="00190F4E">
              <w:rPr>
                <w:rFonts w:asciiTheme="majorHAnsi" w:hAnsiTheme="majorHAnsi"/>
              </w:rPr>
              <w:t>Tableau de bord trimestriel de suivi ;</w:t>
            </w:r>
          </w:p>
          <w:p w14:paraId="08EC220E" w14:textId="77777777" w:rsidR="001D708F" w:rsidRPr="00190F4E" w:rsidRDefault="004F5A43">
            <w:pPr>
              <w:pStyle w:val="CCTP-Tableau-Puce1"/>
              <w:spacing w:before="31" w:after="31"/>
              <w:ind w:left="408" w:hanging="187"/>
              <w:rPr>
                <w:rFonts w:asciiTheme="majorHAnsi" w:hAnsiTheme="majorHAnsi"/>
              </w:rPr>
            </w:pPr>
            <w:r w:rsidRPr="00190F4E">
              <w:rPr>
                <w:rFonts w:asciiTheme="majorHAnsi" w:hAnsiTheme="majorHAnsi"/>
              </w:rPr>
              <w:t>État mensuel des préconisations.</w:t>
            </w:r>
          </w:p>
        </w:tc>
      </w:tr>
      <w:tr w:rsidR="001D708F" w:rsidRPr="00190F4E" w14:paraId="30058FD5" w14:textId="77777777">
        <w:trPr>
          <w:gridAfter w:val="1"/>
          <w:wAfter w:w="6" w:type="dxa"/>
          <w:trHeight w:val="150"/>
          <w:jc w:val="center"/>
        </w:trPr>
        <w:tc>
          <w:tcPr>
            <w:tcW w:w="884" w:type="dxa"/>
            <w:vMerge/>
            <w:tcBorders>
              <w:left w:val="single" w:sz="4" w:space="0" w:color="auto"/>
              <w:right w:val="single" w:sz="4" w:space="0" w:color="auto"/>
            </w:tcBorders>
            <w:vAlign w:val="center"/>
          </w:tcPr>
          <w:p w14:paraId="54BE85D5" w14:textId="77777777" w:rsidR="001D708F" w:rsidRPr="00190F4E" w:rsidRDefault="001D708F">
            <w:pPr>
              <w:pStyle w:val="CCTP-Tableau-Texte1"/>
              <w:keepNext/>
              <w:spacing w:before="31" w:after="31"/>
              <w:rPr>
                <w:rFonts w:asciiTheme="majorHAnsi" w:hAnsiTheme="majorHAnsi"/>
              </w:rPr>
            </w:pPr>
          </w:p>
        </w:tc>
        <w:tc>
          <w:tcPr>
            <w:tcW w:w="5927" w:type="dxa"/>
            <w:gridSpan w:val="2"/>
            <w:tcBorders>
              <w:top w:val="single" w:sz="4" w:space="0" w:color="auto"/>
              <w:left w:val="single" w:sz="4" w:space="0" w:color="auto"/>
              <w:bottom w:val="single" w:sz="4" w:space="0" w:color="auto"/>
              <w:right w:val="single" w:sz="4" w:space="0" w:color="auto"/>
            </w:tcBorders>
            <w:vAlign w:val="center"/>
          </w:tcPr>
          <w:p w14:paraId="2C210F07" w14:textId="77777777" w:rsidR="001D708F" w:rsidRPr="00190F4E" w:rsidRDefault="004F5A43">
            <w:pPr>
              <w:pStyle w:val="CCTP-Tableau-Texte1"/>
              <w:spacing w:before="31" w:after="31"/>
              <w:jc w:val="both"/>
              <w:rPr>
                <w:rFonts w:asciiTheme="majorHAnsi" w:hAnsiTheme="majorHAnsi"/>
              </w:rPr>
            </w:pPr>
            <w:r w:rsidRPr="00190F4E">
              <w:rPr>
                <w:rFonts w:asciiTheme="majorHAnsi" w:hAnsiTheme="majorHAnsi"/>
              </w:rPr>
              <w:t>Le titulaire adresse mensuellement au Ministère de la Justice un bilan des alertes, avis et recommandations portant la liste récapitulative des préconisations effectuées sur la période écoulée avec pour chacune d’elles :</w:t>
            </w:r>
          </w:p>
          <w:p w14:paraId="0B4A406F" w14:textId="173F18F9" w:rsidR="001D708F" w:rsidRPr="00190F4E" w:rsidRDefault="004F5A43">
            <w:pPr>
              <w:pStyle w:val="CCTP-Tableau-Puce1"/>
              <w:spacing w:before="31" w:after="31"/>
              <w:ind w:left="408" w:hanging="187"/>
              <w:jc w:val="both"/>
              <w:rPr>
                <w:rFonts w:asciiTheme="majorHAnsi" w:hAnsiTheme="majorHAnsi"/>
              </w:rPr>
            </w:pPr>
            <w:r w:rsidRPr="00190F4E">
              <w:rPr>
                <w:rFonts w:asciiTheme="majorHAnsi" w:hAnsiTheme="majorHAnsi"/>
                <w:caps/>
              </w:rPr>
              <w:t>l</w:t>
            </w:r>
            <w:r w:rsidRPr="00190F4E">
              <w:rPr>
                <w:rFonts w:asciiTheme="majorHAnsi" w:hAnsiTheme="majorHAnsi"/>
              </w:rPr>
              <w:t>e n° d’identification</w:t>
            </w:r>
            <w:r w:rsidR="00B675B1">
              <w:rPr>
                <w:rFonts w:asciiTheme="majorHAnsi" w:hAnsiTheme="majorHAnsi"/>
              </w:rPr>
              <w:t xml:space="preserve"> </w:t>
            </w:r>
            <w:r w:rsidR="00B675B1" w:rsidRPr="009B784C">
              <w:rPr>
                <w:rFonts w:asciiTheme="majorHAnsi" w:hAnsiTheme="majorHAnsi"/>
              </w:rPr>
              <w:t xml:space="preserve">des (MANTIS ou JIRA) </w:t>
            </w:r>
            <w:r w:rsidRPr="00190F4E">
              <w:rPr>
                <w:rFonts w:asciiTheme="majorHAnsi" w:hAnsiTheme="majorHAnsi"/>
              </w:rPr>
              <w:t>outil</w:t>
            </w:r>
            <w:r w:rsidR="00B675B1">
              <w:rPr>
                <w:rFonts w:asciiTheme="majorHAnsi" w:hAnsiTheme="majorHAnsi"/>
              </w:rPr>
              <w:t>s</w:t>
            </w:r>
            <w:r w:rsidRPr="00190F4E">
              <w:rPr>
                <w:rFonts w:asciiTheme="majorHAnsi" w:hAnsiTheme="majorHAnsi"/>
              </w:rPr>
              <w:t xml:space="preserve"> de gestion des évolutions et des anomalies du Ministère de la Justice de la préconisation ;</w:t>
            </w:r>
          </w:p>
          <w:p w14:paraId="3A96A157" w14:textId="77777777" w:rsidR="001D708F" w:rsidRPr="00190F4E" w:rsidRDefault="004F5A43">
            <w:pPr>
              <w:pStyle w:val="CCTP-Tableau-Puce1"/>
              <w:spacing w:before="31" w:after="31"/>
              <w:ind w:left="408" w:hanging="187"/>
              <w:jc w:val="both"/>
              <w:rPr>
                <w:rFonts w:asciiTheme="majorHAnsi" w:hAnsiTheme="majorHAnsi"/>
              </w:rPr>
            </w:pPr>
            <w:r w:rsidRPr="00190F4E">
              <w:rPr>
                <w:rFonts w:asciiTheme="majorHAnsi" w:hAnsiTheme="majorHAnsi"/>
                <w:caps/>
              </w:rPr>
              <w:t>l</w:t>
            </w:r>
            <w:r w:rsidRPr="00190F4E">
              <w:rPr>
                <w:rFonts w:asciiTheme="majorHAnsi" w:hAnsiTheme="majorHAnsi"/>
              </w:rPr>
              <w:t>e descriptif de la préconisation.</w:t>
            </w:r>
          </w:p>
          <w:p w14:paraId="3FB8573B" w14:textId="77777777" w:rsidR="001D708F" w:rsidRPr="00190F4E" w:rsidRDefault="004F5A43">
            <w:pPr>
              <w:pStyle w:val="CCTP-Tableau-Puce1"/>
              <w:spacing w:before="31" w:after="31"/>
              <w:ind w:left="408" w:hanging="187"/>
              <w:jc w:val="both"/>
              <w:rPr>
                <w:rFonts w:asciiTheme="majorHAnsi" w:hAnsiTheme="majorHAnsi"/>
              </w:rPr>
            </w:pPr>
            <w:r w:rsidRPr="00190F4E">
              <w:rPr>
                <w:rFonts w:asciiTheme="majorHAnsi" w:hAnsiTheme="majorHAnsi"/>
              </w:rPr>
              <w:t xml:space="preserve">La tenue de ces objectifs est évaluée au travers de l’examen, en </w:t>
            </w:r>
            <w:r w:rsidRPr="00190F4E">
              <w:rPr>
                <w:rFonts w:asciiTheme="majorHAnsi" w:hAnsiTheme="majorHAnsi"/>
              </w:rPr>
              <w:fldChar w:fldCharType="begin"/>
            </w:r>
            <w:r w:rsidRPr="00190F4E">
              <w:rPr>
                <w:rFonts w:asciiTheme="majorHAnsi" w:hAnsiTheme="majorHAnsi"/>
              </w:rPr>
              <w:instrText xml:space="preserve"> REF _Ref12885230 \h  \* MERGEFORMAT </w:instrText>
            </w:r>
            <w:r w:rsidRPr="00190F4E">
              <w:rPr>
                <w:rFonts w:asciiTheme="majorHAnsi" w:hAnsiTheme="majorHAnsi"/>
              </w:rPr>
            </w:r>
            <w:r w:rsidRPr="00190F4E">
              <w:rPr>
                <w:rFonts w:asciiTheme="majorHAnsi" w:hAnsiTheme="majorHAnsi"/>
              </w:rPr>
              <w:fldChar w:fldCharType="separate"/>
            </w:r>
            <w:r w:rsidRPr="00190F4E">
              <w:rPr>
                <w:rFonts w:asciiTheme="majorHAnsi" w:hAnsiTheme="majorHAnsi"/>
              </w:rPr>
              <w:t>Comité de suivi sécurité</w:t>
            </w:r>
            <w:r w:rsidRPr="00190F4E">
              <w:rPr>
                <w:rFonts w:asciiTheme="majorHAnsi" w:hAnsiTheme="majorHAnsi"/>
              </w:rPr>
              <w:fldChar w:fldCharType="end"/>
            </w:r>
            <w:r w:rsidRPr="00190F4E">
              <w:rPr>
                <w:rFonts w:asciiTheme="majorHAnsi" w:hAnsiTheme="majorHAnsi"/>
              </w:rPr>
              <w:t xml:space="preserve"> trimestriel (cf. chapitre </w:t>
            </w:r>
            <w:r w:rsidRPr="00190F4E">
              <w:rPr>
                <w:rFonts w:asciiTheme="majorHAnsi" w:hAnsiTheme="majorHAnsi"/>
              </w:rPr>
              <w:fldChar w:fldCharType="begin"/>
            </w:r>
            <w:r w:rsidRPr="00190F4E">
              <w:rPr>
                <w:rFonts w:asciiTheme="majorHAnsi" w:hAnsiTheme="majorHAnsi"/>
              </w:rPr>
              <w:instrText xml:space="preserve"> REF _Ref12885232 \n \h  \* MERGEFORMAT </w:instrText>
            </w:r>
            <w:r w:rsidRPr="00190F4E">
              <w:rPr>
                <w:rFonts w:asciiTheme="majorHAnsi" w:hAnsiTheme="majorHAnsi"/>
              </w:rPr>
            </w:r>
            <w:r w:rsidRPr="00190F4E">
              <w:rPr>
                <w:rFonts w:asciiTheme="majorHAnsi" w:hAnsiTheme="majorHAnsi"/>
              </w:rPr>
              <w:fldChar w:fldCharType="separate"/>
            </w:r>
            <w:r w:rsidRPr="00190F4E">
              <w:rPr>
                <w:rFonts w:asciiTheme="majorHAnsi" w:hAnsiTheme="majorHAnsi"/>
              </w:rPr>
              <w:t>4.2.4.5</w:t>
            </w:r>
            <w:r w:rsidRPr="00190F4E">
              <w:rPr>
                <w:rFonts w:asciiTheme="majorHAnsi" w:hAnsiTheme="majorHAnsi"/>
              </w:rPr>
              <w:fldChar w:fldCharType="end"/>
            </w:r>
            <w:r w:rsidRPr="00190F4E">
              <w:rPr>
                <w:rFonts w:asciiTheme="majorHAnsi" w:hAnsiTheme="majorHAnsi"/>
              </w:rPr>
              <w:t>), d’indicateurs décrits dans le Plan d'Assurance Sécurité.</w:t>
            </w:r>
          </w:p>
        </w:tc>
        <w:tc>
          <w:tcPr>
            <w:tcW w:w="2811" w:type="dxa"/>
            <w:gridSpan w:val="2"/>
            <w:vMerge/>
            <w:tcBorders>
              <w:left w:val="single" w:sz="4" w:space="0" w:color="auto"/>
              <w:right w:val="single" w:sz="4" w:space="0" w:color="auto"/>
            </w:tcBorders>
            <w:vAlign w:val="center"/>
          </w:tcPr>
          <w:p w14:paraId="1DF736FF" w14:textId="77777777" w:rsidR="001D708F" w:rsidRPr="00190F4E" w:rsidRDefault="001D708F">
            <w:pPr>
              <w:pStyle w:val="CCTP-Tableau-Texte1"/>
              <w:keepNext/>
              <w:spacing w:before="31" w:after="31"/>
              <w:rPr>
                <w:rFonts w:asciiTheme="majorHAnsi" w:hAnsiTheme="majorHAnsi"/>
              </w:rPr>
            </w:pPr>
          </w:p>
        </w:tc>
      </w:tr>
      <w:tr w:rsidR="001D708F" w:rsidRPr="00190F4E" w14:paraId="1CA16F62" w14:textId="77777777">
        <w:trPr>
          <w:gridAfter w:val="1"/>
          <w:wAfter w:w="6" w:type="dxa"/>
          <w:trHeight w:val="345"/>
          <w:jc w:val="center"/>
        </w:trPr>
        <w:tc>
          <w:tcPr>
            <w:tcW w:w="9622" w:type="dxa"/>
            <w:gridSpan w:val="5"/>
            <w:tcBorders>
              <w:top w:val="single" w:sz="4" w:space="0" w:color="auto"/>
              <w:left w:val="single" w:sz="4" w:space="0" w:color="auto"/>
              <w:bottom w:val="single" w:sz="4" w:space="0" w:color="auto"/>
              <w:right w:val="single" w:sz="4" w:space="0" w:color="auto"/>
            </w:tcBorders>
            <w:shd w:val="clear" w:color="auto" w:fill="D9D9D9"/>
            <w:vAlign w:val="center"/>
          </w:tcPr>
          <w:p w14:paraId="606BA4E3" w14:textId="77777777" w:rsidR="001D708F" w:rsidRPr="00190F4E" w:rsidRDefault="004F5A43">
            <w:pPr>
              <w:widowControl w:val="0"/>
              <w:spacing w:before="62" w:after="62"/>
              <w:ind w:right="185"/>
              <w:rPr>
                <w:rFonts w:asciiTheme="majorHAnsi" w:hAnsiTheme="majorHAnsi"/>
                <w:b/>
                <w:bCs/>
                <w:sz w:val="20"/>
                <w:szCs w:val="20"/>
              </w:rPr>
            </w:pPr>
            <w:r w:rsidRPr="00190F4E">
              <w:rPr>
                <w:rFonts w:asciiTheme="majorHAnsi" w:hAnsiTheme="majorHAnsi"/>
                <w:b/>
                <w:bCs/>
                <w:sz w:val="20"/>
                <w:szCs w:val="20"/>
              </w:rPr>
              <w:t>Mise en œuvre</w:t>
            </w:r>
          </w:p>
        </w:tc>
      </w:tr>
      <w:tr w:rsidR="001D708F" w:rsidRPr="00190F4E" w14:paraId="644B2F5D" w14:textId="77777777">
        <w:trPr>
          <w:gridAfter w:val="1"/>
          <w:wAfter w:w="6" w:type="dxa"/>
          <w:trHeight w:val="119"/>
          <w:jc w:val="center"/>
        </w:trPr>
        <w:tc>
          <w:tcPr>
            <w:tcW w:w="9622" w:type="dxa"/>
            <w:gridSpan w:val="5"/>
            <w:tcBorders>
              <w:top w:val="single" w:sz="4" w:space="0" w:color="auto"/>
              <w:left w:val="single" w:sz="4" w:space="0" w:color="auto"/>
              <w:bottom w:val="single" w:sz="4" w:space="0" w:color="auto"/>
              <w:right w:val="single" w:sz="4" w:space="0" w:color="auto"/>
            </w:tcBorders>
          </w:tcPr>
          <w:p w14:paraId="783AD10C" w14:textId="77777777" w:rsidR="001D708F" w:rsidRPr="00190F4E" w:rsidRDefault="004F5A43">
            <w:pPr>
              <w:pStyle w:val="CCTP-Tableau-Texte1"/>
              <w:spacing w:before="31" w:after="31"/>
              <w:jc w:val="both"/>
              <w:rPr>
                <w:rFonts w:asciiTheme="majorHAnsi" w:hAnsiTheme="majorHAnsi"/>
              </w:rPr>
            </w:pPr>
            <w:r w:rsidRPr="00190F4E">
              <w:rPr>
                <w:rFonts w:asciiTheme="majorHAnsi" w:hAnsiTheme="majorHAnsi"/>
              </w:rPr>
              <w:t>La prestation s’effectue principalement dans les locaux du titulaire.</w:t>
            </w:r>
          </w:p>
          <w:p w14:paraId="0372C062" w14:textId="77777777" w:rsidR="001D708F" w:rsidRPr="00190F4E" w:rsidRDefault="004F5A43">
            <w:pPr>
              <w:pStyle w:val="CCTP-Tableau-Texte1"/>
              <w:spacing w:before="31" w:after="31"/>
              <w:jc w:val="both"/>
              <w:rPr>
                <w:rFonts w:asciiTheme="majorHAnsi" w:hAnsiTheme="majorHAnsi"/>
              </w:rPr>
            </w:pPr>
            <w:r w:rsidRPr="00190F4E">
              <w:rPr>
                <w:rFonts w:asciiTheme="majorHAnsi" w:hAnsiTheme="majorHAnsi"/>
              </w:rPr>
              <w:t>Les réunions et les ateliers s’effectuent dans les locaux du Ministère de la Justice.</w:t>
            </w:r>
          </w:p>
        </w:tc>
      </w:tr>
      <w:tr w:rsidR="001D708F" w:rsidRPr="00190F4E" w14:paraId="42C0B1A5" w14:textId="77777777">
        <w:trPr>
          <w:gridAfter w:val="1"/>
          <w:wAfter w:w="6" w:type="dxa"/>
          <w:trHeight w:val="345"/>
          <w:jc w:val="center"/>
        </w:trPr>
        <w:tc>
          <w:tcPr>
            <w:tcW w:w="9622" w:type="dxa"/>
            <w:gridSpan w:val="5"/>
            <w:tcBorders>
              <w:top w:val="single" w:sz="4" w:space="0" w:color="auto"/>
              <w:left w:val="single" w:sz="4" w:space="0" w:color="auto"/>
              <w:bottom w:val="single" w:sz="4" w:space="0" w:color="auto"/>
              <w:right w:val="single" w:sz="4" w:space="0" w:color="auto"/>
            </w:tcBorders>
            <w:shd w:val="clear" w:color="auto" w:fill="D9D9D9"/>
            <w:vAlign w:val="center"/>
          </w:tcPr>
          <w:p w14:paraId="3364F2BB" w14:textId="77777777" w:rsidR="001D708F" w:rsidRPr="00190F4E" w:rsidRDefault="004F5A43">
            <w:pPr>
              <w:widowControl w:val="0"/>
              <w:spacing w:before="62" w:after="62"/>
              <w:ind w:right="185"/>
              <w:jc w:val="both"/>
              <w:rPr>
                <w:rFonts w:asciiTheme="majorHAnsi" w:hAnsiTheme="majorHAnsi"/>
                <w:b/>
                <w:bCs/>
                <w:sz w:val="20"/>
                <w:szCs w:val="20"/>
              </w:rPr>
            </w:pPr>
            <w:r w:rsidRPr="00190F4E">
              <w:rPr>
                <w:rFonts w:asciiTheme="majorHAnsi" w:hAnsiTheme="majorHAnsi"/>
                <w:b/>
                <w:bCs/>
                <w:sz w:val="20"/>
                <w:szCs w:val="20"/>
              </w:rPr>
              <w:t>Engagements de service</w:t>
            </w:r>
          </w:p>
        </w:tc>
      </w:tr>
      <w:tr w:rsidR="001D708F" w:rsidRPr="00190F4E" w14:paraId="31C8FB41" w14:textId="77777777">
        <w:trPr>
          <w:gridAfter w:val="1"/>
          <w:wAfter w:w="6" w:type="dxa"/>
          <w:trHeight w:val="379"/>
          <w:jc w:val="center"/>
        </w:trPr>
        <w:tc>
          <w:tcPr>
            <w:tcW w:w="3422" w:type="dxa"/>
            <w:gridSpan w:val="2"/>
            <w:tcBorders>
              <w:top w:val="single" w:sz="4" w:space="0" w:color="FFFFFF" w:themeColor="background1"/>
              <w:left w:val="single" w:sz="4" w:space="0" w:color="auto"/>
              <w:bottom w:val="single" w:sz="4" w:space="0" w:color="FFFFFF" w:themeColor="background1"/>
              <w:right w:val="single" w:sz="4" w:space="0" w:color="FFFFFF" w:themeColor="background1"/>
            </w:tcBorders>
            <w:shd w:val="clear" w:color="auto" w:fill="333333"/>
            <w:vAlign w:val="center"/>
          </w:tcPr>
          <w:p w14:paraId="756BEC3E" w14:textId="77777777" w:rsidR="001D708F" w:rsidRPr="00190F4E" w:rsidRDefault="004F5A43">
            <w:pPr>
              <w:keepNext/>
              <w:keepLines/>
              <w:jc w:val="both"/>
              <w:rPr>
                <w:rFonts w:asciiTheme="majorHAnsi" w:hAnsiTheme="majorHAnsi"/>
                <w:color w:val="FFFFFF"/>
                <w:sz w:val="16"/>
                <w:szCs w:val="16"/>
              </w:rPr>
            </w:pPr>
            <w:r w:rsidRPr="00190F4E">
              <w:rPr>
                <w:rFonts w:asciiTheme="majorHAnsi" w:hAnsiTheme="majorHAnsi"/>
                <w:color w:val="FFFFFF" w:themeColor="background1"/>
                <w:sz w:val="16"/>
                <w:szCs w:val="16"/>
              </w:rPr>
              <w:t>Action projet</w:t>
            </w:r>
          </w:p>
        </w:tc>
        <w:tc>
          <w:tcPr>
            <w:tcW w:w="6200" w:type="dxa"/>
            <w:gridSpan w:val="3"/>
            <w:tcBorders>
              <w:top w:val="single" w:sz="4" w:space="0" w:color="FFFFFF" w:themeColor="background1"/>
              <w:left w:val="single" w:sz="4" w:space="0" w:color="FFFFFF" w:themeColor="background1"/>
              <w:bottom w:val="single" w:sz="4" w:space="0" w:color="FFFFFF" w:themeColor="background1"/>
              <w:right w:val="single" w:sz="4" w:space="0" w:color="auto"/>
            </w:tcBorders>
            <w:shd w:val="clear" w:color="auto" w:fill="333333"/>
            <w:vAlign w:val="center"/>
          </w:tcPr>
          <w:p w14:paraId="4852F68B" w14:textId="77777777" w:rsidR="001D708F" w:rsidRPr="00190F4E" w:rsidRDefault="004F5A43">
            <w:pPr>
              <w:keepNext/>
              <w:keepLines/>
              <w:jc w:val="both"/>
              <w:rPr>
                <w:rFonts w:asciiTheme="majorHAnsi" w:hAnsiTheme="majorHAnsi"/>
                <w:color w:val="FFFFFF"/>
                <w:sz w:val="16"/>
                <w:szCs w:val="16"/>
              </w:rPr>
            </w:pPr>
            <w:r w:rsidRPr="00190F4E">
              <w:rPr>
                <w:rFonts w:asciiTheme="majorHAnsi" w:hAnsiTheme="majorHAnsi"/>
                <w:color w:val="FFFFFF" w:themeColor="background1"/>
                <w:sz w:val="16"/>
                <w:szCs w:val="16"/>
              </w:rPr>
              <w:t>Délais maximum</w:t>
            </w:r>
          </w:p>
        </w:tc>
      </w:tr>
      <w:tr w:rsidR="007B59BF" w:rsidRPr="00190F4E" w14:paraId="44B933F6" w14:textId="77777777">
        <w:trPr>
          <w:gridAfter w:val="1"/>
          <w:wAfter w:w="6" w:type="dxa"/>
          <w:trHeight w:val="207"/>
          <w:jc w:val="center"/>
        </w:trPr>
        <w:tc>
          <w:tcPr>
            <w:tcW w:w="3422" w:type="dxa"/>
            <w:gridSpan w:val="2"/>
            <w:vAlign w:val="center"/>
          </w:tcPr>
          <w:p w14:paraId="45D7714D" w14:textId="1E70EC50" w:rsidR="007B59BF" w:rsidRPr="00411E76" w:rsidRDefault="0073631E">
            <w:pPr>
              <w:pStyle w:val="CCTP-Tableau-petittexte"/>
              <w:spacing w:before="31" w:after="31"/>
              <w:jc w:val="both"/>
              <w:rPr>
                <w:rFonts w:asciiTheme="majorHAnsi" w:hAnsiTheme="majorHAnsi"/>
                <w:sz w:val="20"/>
              </w:rPr>
            </w:pPr>
            <w:r w:rsidRPr="00411E76">
              <w:rPr>
                <w:rFonts w:asciiTheme="majorHAnsi" w:hAnsiTheme="majorHAnsi"/>
                <w:sz w:val="20"/>
              </w:rPr>
              <w:t xml:space="preserve">Bulletin de </w:t>
            </w:r>
            <w:r w:rsidR="00093B97" w:rsidRPr="00411E76">
              <w:rPr>
                <w:rFonts w:asciiTheme="majorHAnsi" w:hAnsiTheme="majorHAnsi"/>
                <w:sz w:val="20"/>
              </w:rPr>
              <w:t>veille et</w:t>
            </w:r>
            <w:r w:rsidRPr="00411E76">
              <w:rPr>
                <w:rFonts w:asciiTheme="majorHAnsi" w:hAnsiTheme="majorHAnsi"/>
                <w:sz w:val="20"/>
              </w:rPr>
              <w:t xml:space="preserve"> a</w:t>
            </w:r>
            <w:r w:rsidR="007B59BF" w:rsidRPr="00411E76">
              <w:rPr>
                <w:rFonts w:asciiTheme="majorHAnsi" w:hAnsiTheme="majorHAnsi"/>
                <w:sz w:val="20"/>
              </w:rPr>
              <w:t>lertes ciblés sur le périmètre</w:t>
            </w:r>
          </w:p>
        </w:tc>
        <w:tc>
          <w:tcPr>
            <w:tcW w:w="6200" w:type="dxa"/>
            <w:gridSpan w:val="3"/>
            <w:vAlign w:val="center"/>
          </w:tcPr>
          <w:p w14:paraId="75226CEA" w14:textId="6F33A32F" w:rsidR="007B59BF" w:rsidRPr="00411E76" w:rsidRDefault="007B59BF">
            <w:pPr>
              <w:pStyle w:val="CCTP-Tableau-petittexte"/>
              <w:spacing w:before="31" w:after="31"/>
              <w:jc w:val="both"/>
              <w:rPr>
                <w:rFonts w:asciiTheme="majorHAnsi" w:hAnsiTheme="majorHAnsi"/>
                <w:sz w:val="20"/>
              </w:rPr>
            </w:pPr>
            <w:r w:rsidRPr="00411E76">
              <w:rPr>
                <w:rFonts w:asciiTheme="majorHAnsi" w:hAnsiTheme="majorHAnsi"/>
                <w:sz w:val="20"/>
              </w:rPr>
              <w:t>Hebdomadaire</w:t>
            </w:r>
          </w:p>
        </w:tc>
      </w:tr>
      <w:tr w:rsidR="007B59BF" w:rsidRPr="00190F4E" w14:paraId="328800C3" w14:textId="77777777">
        <w:trPr>
          <w:gridAfter w:val="1"/>
          <w:wAfter w:w="6" w:type="dxa"/>
          <w:trHeight w:val="207"/>
          <w:jc w:val="center"/>
        </w:trPr>
        <w:tc>
          <w:tcPr>
            <w:tcW w:w="3422" w:type="dxa"/>
            <w:gridSpan w:val="2"/>
            <w:vAlign w:val="center"/>
          </w:tcPr>
          <w:p w14:paraId="26428E38" w14:textId="5597CA66" w:rsidR="007B59BF" w:rsidRPr="00411E76" w:rsidRDefault="007B59BF">
            <w:pPr>
              <w:pStyle w:val="CCTP-Tableau-petittexte"/>
              <w:spacing w:before="31" w:after="31"/>
              <w:jc w:val="both"/>
              <w:rPr>
                <w:rFonts w:asciiTheme="majorHAnsi" w:hAnsiTheme="majorHAnsi"/>
                <w:sz w:val="20"/>
              </w:rPr>
            </w:pPr>
            <w:r w:rsidRPr="00411E76">
              <w:rPr>
                <w:rFonts w:asciiTheme="majorHAnsi" w:hAnsiTheme="majorHAnsi"/>
                <w:sz w:val="20"/>
              </w:rPr>
              <w:t>Alertes CVE Critique</w:t>
            </w:r>
          </w:p>
        </w:tc>
        <w:tc>
          <w:tcPr>
            <w:tcW w:w="6200" w:type="dxa"/>
            <w:gridSpan w:val="3"/>
            <w:vAlign w:val="center"/>
          </w:tcPr>
          <w:p w14:paraId="6256AF17" w14:textId="53FD02C8" w:rsidR="007B59BF" w:rsidRPr="00411E76" w:rsidRDefault="007B59BF">
            <w:pPr>
              <w:pStyle w:val="CCTP-Tableau-petittexte"/>
              <w:spacing w:before="31" w:after="31"/>
              <w:jc w:val="both"/>
              <w:rPr>
                <w:rFonts w:asciiTheme="majorHAnsi" w:hAnsiTheme="majorHAnsi"/>
                <w:sz w:val="20"/>
              </w:rPr>
            </w:pPr>
            <w:r w:rsidRPr="00411E76">
              <w:rPr>
                <w:rFonts w:asciiTheme="majorHAnsi" w:hAnsiTheme="majorHAnsi"/>
                <w:sz w:val="20"/>
              </w:rPr>
              <w:t>Sous 4 heures maximum</w:t>
            </w:r>
          </w:p>
        </w:tc>
      </w:tr>
      <w:tr w:rsidR="001D708F" w:rsidRPr="00190F4E" w14:paraId="23A83B0D" w14:textId="77777777">
        <w:trPr>
          <w:gridAfter w:val="1"/>
          <w:wAfter w:w="6" w:type="dxa"/>
          <w:trHeight w:val="207"/>
          <w:jc w:val="center"/>
        </w:trPr>
        <w:tc>
          <w:tcPr>
            <w:tcW w:w="3422" w:type="dxa"/>
            <w:gridSpan w:val="2"/>
            <w:vAlign w:val="center"/>
          </w:tcPr>
          <w:p w14:paraId="065BAE67" w14:textId="77777777" w:rsidR="001D708F" w:rsidRPr="00411E76" w:rsidRDefault="004F5A43">
            <w:pPr>
              <w:pStyle w:val="CCTP-Tableau-petittexte"/>
              <w:spacing w:before="31" w:after="31"/>
              <w:jc w:val="both"/>
              <w:rPr>
                <w:rFonts w:asciiTheme="majorHAnsi" w:hAnsiTheme="majorHAnsi"/>
                <w:sz w:val="20"/>
              </w:rPr>
            </w:pPr>
            <w:r w:rsidRPr="00411E76">
              <w:rPr>
                <w:rFonts w:asciiTheme="majorHAnsi" w:hAnsiTheme="majorHAnsi"/>
                <w:sz w:val="20"/>
              </w:rPr>
              <w:t>Rapport d’analyses d’impact</w:t>
            </w:r>
          </w:p>
        </w:tc>
        <w:tc>
          <w:tcPr>
            <w:tcW w:w="6200" w:type="dxa"/>
            <w:gridSpan w:val="3"/>
            <w:vAlign w:val="center"/>
          </w:tcPr>
          <w:p w14:paraId="063E6B54" w14:textId="77777777" w:rsidR="001D708F" w:rsidRPr="00411E76" w:rsidRDefault="004F5A43">
            <w:pPr>
              <w:pStyle w:val="CCTP-Tableau-petittexte"/>
              <w:spacing w:before="31" w:after="31"/>
              <w:jc w:val="both"/>
              <w:rPr>
                <w:rFonts w:asciiTheme="majorHAnsi" w:hAnsiTheme="majorHAnsi"/>
                <w:sz w:val="20"/>
              </w:rPr>
            </w:pPr>
            <w:r w:rsidRPr="00411E76">
              <w:rPr>
                <w:rFonts w:asciiTheme="majorHAnsi" w:hAnsiTheme="majorHAnsi"/>
                <w:sz w:val="20"/>
              </w:rPr>
              <w:t>5 jours ouvrés maximum à compter du bulletin d’alerte ou de la demande d’étude fournis par du Ministère de la Justice</w:t>
            </w:r>
          </w:p>
        </w:tc>
      </w:tr>
      <w:tr w:rsidR="001D708F" w:rsidRPr="00190F4E" w14:paraId="34ADF96E" w14:textId="77777777">
        <w:trPr>
          <w:gridAfter w:val="1"/>
          <w:wAfter w:w="6" w:type="dxa"/>
          <w:trHeight w:val="207"/>
          <w:jc w:val="center"/>
        </w:trPr>
        <w:tc>
          <w:tcPr>
            <w:tcW w:w="3422" w:type="dxa"/>
            <w:gridSpan w:val="2"/>
            <w:vAlign w:val="center"/>
          </w:tcPr>
          <w:p w14:paraId="07EE2AC8" w14:textId="77777777" w:rsidR="001D708F" w:rsidRPr="00411E76" w:rsidRDefault="004F5A43">
            <w:pPr>
              <w:pStyle w:val="CCTP-Tableau-petittexte"/>
              <w:spacing w:before="31" w:after="31"/>
              <w:jc w:val="both"/>
              <w:rPr>
                <w:rFonts w:asciiTheme="majorHAnsi" w:hAnsiTheme="majorHAnsi"/>
                <w:sz w:val="20"/>
              </w:rPr>
            </w:pPr>
            <w:r w:rsidRPr="00411E76">
              <w:rPr>
                <w:rFonts w:asciiTheme="majorHAnsi" w:hAnsiTheme="majorHAnsi"/>
                <w:sz w:val="20"/>
              </w:rPr>
              <w:t>Tableau de bord de suivi</w:t>
            </w:r>
          </w:p>
        </w:tc>
        <w:tc>
          <w:tcPr>
            <w:tcW w:w="6200" w:type="dxa"/>
            <w:gridSpan w:val="3"/>
            <w:vAlign w:val="center"/>
          </w:tcPr>
          <w:p w14:paraId="56EBF1F4" w14:textId="77777777" w:rsidR="001D708F" w:rsidRPr="00411E76" w:rsidRDefault="004F5A43">
            <w:pPr>
              <w:pStyle w:val="CCTP-Tableau-petittexte"/>
              <w:spacing w:before="31" w:after="31"/>
              <w:jc w:val="both"/>
              <w:rPr>
                <w:rFonts w:asciiTheme="majorHAnsi" w:hAnsiTheme="majorHAnsi"/>
                <w:sz w:val="20"/>
              </w:rPr>
            </w:pPr>
            <w:r w:rsidRPr="00411E76">
              <w:rPr>
                <w:rFonts w:asciiTheme="majorHAnsi" w:hAnsiTheme="majorHAnsi"/>
                <w:sz w:val="20"/>
              </w:rPr>
              <w:t>A chaque comité de suivi trimestriel</w:t>
            </w:r>
          </w:p>
        </w:tc>
      </w:tr>
      <w:tr w:rsidR="001D708F" w:rsidRPr="00190F4E" w14:paraId="610D6C9B" w14:textId="77777777">
        <w:trPr>
          <w:gridAfter w:val="1"/>
          <w:wAfter w:w="6" w:type="dxa"/>
          <w:trHeight w:val="345"/>
          <w:jc w:val="center"/>
        </w:trPr>
        <w:tc>
          <w:tcPr>
            <w:tcW w:w="9622" w:type="dxa"/>
            <w:gridSpan w:val="5"/>
            <w:tcBorders>
              <w:top w:val="single" w:sz="4" w:space="0" w:color="auto"/>
              <w:left w:val="single" w:sz="4" w:space="0" w:color="auto"/>
              <w:bottom w:val="single" w:sz="4" w:space="0" w:color="auto"/>
              <w:right w:val="single" w:sz="4" w:space="0" w:color="auto"/>
            </w:tcBorders>
            <w:shd w:val="clear" w:color="auto" w:fill="D9D9D9"/>
            <w:vAlign w:val="center"/>
          </w:tcPr>
          <w:p w14:paraId="1146B7FF" w14:textId="77777777" w:rsidR="001D708F" w:rsidRPr="00190F4E" w:rsidRDefault="004F5A43">
            <w:pPr>
              <w:widowControl w:val="0"/>
              <w:spacing w:before="62" w:after="62"/>
              <w:ind w:right="185"/>
              <w:jc w:val="both"/>
              <w:rPr>
                <w:rFonts w:asciiTheme="majorHAnsi" w:hAnsiTheme="majorHAnsi"/>
                <w:b/>
                <w:bCs/>
                <w:sz w:val="20"/>
                <w:szCs w:val="20"/>
              </w:rPr>
            </w:pPr>
            <w:r w:rsidRPr="00190F4E">
              <w:rPr>
                <w:rFonts w:asciiTheme="majorHAnsi" w:hAnsiTheme="majorHAnsi"/>
                <w:b/>
                <w:bCs/>
                <w:sz w:val="20"/>
                <w:szCs w:val="20"/>
              </w:rPr>
              <w:t>Vérifications</w:t>
            </w:r>
          </w:p>
        </w:tc>
      </w:tr>
      <w:tr w:rsidR="001D708F" w:rsidRPr="00190F4E" w14:paraId="2F253172" w14:textId="77777777">
        <w:trPr>
          <w:gridAfter w:val="1"/>
          <w:wAfter w:w="6" w:type="dxa"/>
          <w:trHeight w:val="358"/>
          <w:jc w:val="center"/>
        </w:trPr>
        <w:tc>
          <w:tcPr>
            <w:tcW w:w="9622" w:type="dxa"/>
            <w:gridSpan w:val="5"/>
            <w:tcBorders>
              <w:top w:val="single" w:sz="4" w:space="0" w:color="auto"/>
              <w:left w:val="single" w:sz="4" w:space="0" w:color="auto"/>
              <w:bottom w:val="single" w:sz="4" w:space="0" w:color="auto"/>
              <w:right w:val="single" w:sz="4" w:space="0" w:color="auto"/>
            </w:tcBorders>
          </w:tcPr>
          <w:p w14:paraId="5B0C4E46" w14:textId="44895378" w:rsidR="001D708F" w:rsidRPr="00190F4E" w:rsidRDefault="004F5A43">
            <w:pPr>
              <w:pStyle w:val="CCTP-Tableau-Texte1"/>
              <w:spacing w:before="31" w:after="31"/>
              <w:jc w:val="both"/>
              <w:rPr>
                <w:rFonts w:asciiTheme="majorHAnsi" w:hAnsiTheme="majorHAnsi"/>
              </w:rPr>
            </w:pPr>
            <w:r w:rsidRPr="00190F4E">
              <w:rPr>
                <w:rFonts w:asciiTheme="majorHAnsi" w:hAnsiTheme="majorHAnsi"/>
              </w:rPr>
              <w:t>Les opérations de vérifications sont définies au chapitre</w:t>
            </w:r>
            <w:r w:rsidR="001155AF">
              <w:rPr>
                <w:rFonts w:asciiTheme="majorHAnsi" w:hAnsiTheme="majorHAnsi"/>
              </w:rPr>
              <w:t xml:space="preserve"> </w:t>
            </w:r>
            <w:r w:rsidRPr="00190F4E">
              <w:rPr>
                <w:rFonts w:asciiTheme="majorHAnsi" w:hAnsiTheme="majorHAnsi"/>
              </w:rPr>
              <w:fldChar w:fldCharType="begin"/>
            </w:r>
            <w:r w:rsidRPr="00190F4E">
              <w:rPr>
                <w:rFonts w:asciiTheme="majorHAnsi" w:hAnsiTheme="majorHAnsi"/>
              </w:rPr>
              <w:instrText xml:space="preserve"> REF _Ref401597488 \n \h  \* MERGEFORMAT </w:instrText>
            </w:r>
            <w:r w:rsidRPr="00190F4E">
              <w:rPr>
                <w:rFonts w:asciiTheme="majorHAnsi" w:hAnsiTheme="majorHAnsi"/>
              </w:rPr>
            </w:r>
            <w:r w:rsidRPr="00190F4E">
              <w:rPr>
                <w:rFonts w:asciiTheme="majorHAnsi" w:hAnsiTheme="majorHAnsi"/>
              </w:rPr>
              <w:fldChar w:fldCharType="separate"/>
            </w:r>
            <w:r w:rsidR="001155AF">
              <w:rPr>
                <w:rFonts w:asciiTheme="majorHAnsi" w:hAnsiTheme="majorHAnsi"/>
              </w:rPr>
              <w:t>6.2</w:t>
            </w:r>
            <w:r w:rsidRPr="00190F4E">
              <w:rPr>
                <w:rFonts w:asciiTheme="majorHAnsi" w:hAnsiTheme="majorHAnsi"/>
              </w:rPr>
              <w:fldChar w:fldCharType="end"/>
            </w:r>
            <w:r w:rsidRPr="00190F4E">
              <w:rPr>
                <w:rFonts w:asciiTheme="majorHAnsi" w:hAnsiTheme="majorHAnsi"/>
              </w:rPr>
              <w:t> : « </w:t>
            </w:r>
            <w:r w:rsidRPr="00190F4E">
              <w:rPr>
                <w:rFonts w:asciiTheme="majorHAnsi" w:hAnsiTheme="majorHAnsi"/>
              </w:rPr>
              <w:fldChar w:fldCharType="begin"/>
            </w:r>
            <w:r w:rsidRPr="00190F4E">
              <w:rPr>
                <w:rFonts w:asciiTheme="majorHAnsi" w:hAnsiTheme="majorHAnsi"/>
              </w:rPr>
              <w:instrText xml:space="preserve"> REF _Ref401597488 \h  \* MERGEFORMAT </w:instrText>
            </w:r>
            <w:r w:rsidRPr="00190F4E">
              <w:rPr>
                <w:rFonts w:asciiTheme="majorHAnsi" w:hAnsiTheme="majorHAnsi"/>
              </w:rPr>
            </w:r>
            <w:r w:rsidRPr="00190F4E">
              <w:rPr>
                <w:rFonts w:asciiTheme="majorHAnsi" w:hAnsiTheme="majorHAnsi"/>
              </w:rPr>
              <w:fldChar w:fldCharType="separate"/>
            </w:r>
            <w:r w:rsidR="001155AF" w:rsidRPr="001155AF">
              <w:rPr>
                <w:rFonts w:asciiTheme="majorHAnsi" w:hAnsiTheme="majorHAnsi"/>
              </w:rPr>
              <w:t>Vérifications d’activités</w:t>
            </w:r>
            <w:r w:rsidRPr="00190F4E">
              <w:rPr>
                <w:rFonts w:asciiTheme="majorHAnsi" w:hAnsiTheme="majorHAnsi"/>
              </w:rPr>
              <w:fldChar w:fldCharType="end"/>
            </w:r>
            <w:r w:rsidRPr="00190F4E">
              <w:rPr>
                <w:rFonts w:asciiTheme="majorHAnsi" w:hAnsiTheme="majorHAnsi"/>
              </w:rPr>
              <w:t> ».</w:t>
            </w:r>
          </w:p>
          <w:p w14:paraId="0223B6B7" w14:textId="77777777" w:rsidR="001D708F" w:rsidRPr="00190F4E" w:rsidRDefault="004F5A43">
            <w:pPr>
              <w:pStyle w:val="CCTP-Tableau-Texte1"/>
              <w:spacing w:before="31" w:after="31"/>
              <w:jc w:val="both"/>
              <w:rPr>
                <w:rFonts w:asciiTheme="majorHAnsi" w:hAnsiTheme="majorHAnsi"/>
              </w:rPr>
            </w:pPr>
            <w:r w:rsidRPr="00190F4E">
              <w:rPr>
                <w:rFonts w:asciiTheme="majorHAnsi" w:hAnsiTheme="majorHAnsi"/>
              </w:rPr>
              <w:t>La fréquence de vérification, sauf stipulation contraire sur le bon de commande ou l’ordre de service, est trimestrielle.</w:t>
            </w:r>
          </w:p>
        </w:tc>
      </w:tr>
      <w:tr w:rsidR="001D708F" w:rsidRPr="00190F4E" w14:paraId="6BAC167F" w14:textId="77777777">
        <w:trPr>
          <w:gridAfter w:val="1"/>
          <w:wAfter w:w="6" w:type="dxa"/>
          <w:trHeight w:val="245"/>
          <w:jc w:val="center"/>
        </w:trPr>
        <w:tc>
          <w:tcPr>
            <w:tcW w:w="9622" w:type="dxa"/>
            <w:gridSpan w:val="5"/>
            <w:tcBorders>
              <w:top w:val="single" w:sz="4" w:space="0" w:color="auto"/>
              <w:left w:val="single" w:sz="4" w:space="0" w:color="auto"/>
              <w:bottom w:val="single" w:sz="4" w:space="0" w:color="auto"/>
              <w:right w:val="single" w:sz="4" w:space="0" w:color="auto"/>
            </w:tcBorders>
            <w:shd w:val="clear" w:color="auto" w:fill="D9D9D9"/>
          </w:tcPr>
          <w:p w14:paraId="40E6A747" w14:textId="77777777" w:rsidR="001D708F" w:rsidRPr="00190F4E" w:rsidRDefault="004F5A43">
            <w:pPr>
              <w:widowControl w:val="0"/>
              <w:spacing w:before="62" w:after="62"/>
              <w:ind w:right="185"/>
              <w:jc w:val="both"/>
              <w:rPr>
                <w:rFonts w:asciiTheme="majorHAnsi" w:hAnsiTheme="majorHAnsi"/>
                <w:b/>
                <w:bCs/>
                <w:sz w:val="20"/>
                <w:szCs w:val="20"/>
              </w:rPr>
            </w:pPr>
            <w:r w:rsidRPr="00190F4E">
              <w:rPr>
                <w:rFonts w:asciiTheme="majorHAnsi" w:hAnsiTheme="majorHAnsi"/>
                <w:b/>
                <w:bCs/>
                <w:sz w:val="20"/>
                <w:szCs w:val="20"/>
              </w:rPr>
              <w:t>Base tarifaire</w:t>
            </w:r>
          </w:p>
        </w:tc>
      </w:tr>
      <w:tr w:rsidR="001D708F" w:rsidRPr="002F24BD" w14:paraId="1D6F11A9" w14:textId="77777777">
        <w:trPr>
          <w:trHeight w:val="245"/>
          <w:jc w:val="center"/>
        </w:trPr>
        <w:tc>
          <w:tcPr>
            <w:tcW w:w="9628" w:type="dxa"/>
            <w:gridSpan w:val="6"/>
            <w:tcBorders>
              <w:top w:val="single" w:sz="4" w:space="0" w:color="auto"/>
              <w:left w:val="single" w:sz="4" w:space="0" w:color="auto"/>
              <w:bottom w:val="single" w:sz="4" w:space="0" w:color="auto"/>
              <w:right w:val="single" w:sz="4" w:space="0" w:color="auto"/>
            </w:tcBorders>
            <w:shd w:val="clear" w:color="auto" w:fill="auto"/>
            <w:vAlign w:val="center"/>
          </w:tcPr>
          <w:p w14:paraId="67AAC5B1" w14:textId="43E19E59" w:rsidR="001D708F" w:rsidRPr="0073631E" w:rsidRDefault="004F5A43" w:rsidP="009B784C">
            <w:pPr>
              <w:pStyle w:val="CCTP-Tableau-Texte1"/>
              <w:spacing w:before="31" w:after="31"/>
              <w:jc w:val="both"/>
              <w:rPr>
                <w:rFonts w:asciiTheme="majorHAnsi" w:hAnsiTheme="majorHAnsi"/>
              </w:rPr>
            </w:pPr>
            <w:r w:rsidRPr="0073631E">
              <w:rPr>
                <w:rFonts w:asciiTheme="majorHAnsi" w:hAnsiTheme="majorHAnsi"/>
              </w:rPr>
              <w:t>Le prix de</w:t>
            </w:r>
            <w:r w:rsidR="0073631E" w:rsidRPr="0073631E">
              <w:rPr>
                <w:rFonts w:asciiTheme="majorHAnsi" w:hAnsiTheme="majorHAnsi"/>
              </w:rPr>
              <w:t xml:space="preserve"> cette prestation repose sur un forfait annuel pouvant être acheté trimestriellement</w:t>
            </w:r>
            <w:r w:rsidR="0073631E">
              <w:rPr>
                <w:rFonts w:asciiTheme="majorHAnsi" w:hAnsiTheme="majorHAnsi"/>
              </w:rPr>
              <w:t>.</w:t>
            </w:r>
          </w:p>
        </w:tc>
      </w:tr>
      <w:tr w:rsidR="001D708F" w:rsidRPr="002F24BD" w14:paraId="1DC8094E" w14:textId="77777777">
        <w:trPr>
          <w:trHeight w:val="245"/>
          <w:jc w:val="center"/>
        </w:trPr>
        <w:tc>
          <w:tcPr>
            <w:tcW w:w="7074" w:type="dxa"/>
            <w:gridSpan w:val="4"/>
            <w:tcBorders>
              <w:top w:val="single" w:sz="4" w:space="0" w:color="auto"/>
              <w:left w:val="single" w:sz="4" w:space="0" w:color="auto"/>
              <w:bottom w:val="single" w:sz="4" w:space="0" w:color="auto"/>
              <w:right w:val="single" w:sz="4" w:space="0" w:color="auto"/>
            </w:tcBorders>
            <w:shd w:val="clear" w:color="auto" w:fill="D9D9D9"/>
            <w:vAlign w:val="center"/>
          </w:tcPr>
          <w:p w14:paraId="49054B9F" w14:textId="77777777" w:rsidR="001D708F" w:rsidRPr="0073631E" w:rsidRDefault="004F5A43">
            <w:pPr>
              <w:pStyle w:val="CCTP-Tableau-petittexte"/>
              <w:spacing w:before="31" w:after="31"/>
              <w:rPr>
                <w:rFonts w:asciiTheme="majorHAnsi" w:hAnsiTheme="majorHAnsi"/>
              </w:rPr>
            </w:pPr>
            <w:r w:rsidRPr="0073631E">
              <w:rPr>
                <w:rFonts w:asciiTheme="majorHAnsi" w:hAnsiTheme="majorHAnsi"/>
              </w:rPr>
              <w:lastRenderedPageBreak/>
              <w:t>Base tarifaire</w:t>
            </w:r>
          </w:p>
        </w:tc>
        <w:tc>
          <w:tcPr>
            <w:tcW w:w="2554" w:type="dxa"/>
            <w:gridSpan w:val="2"/>
            <w:tcBorders>
              <w:top w:val="single" w:sz="4" w:space="0" w:color="auto"/>
              <w:left w:val="single" w:sz="4" w:space="0" w:color="auto"/>
              <w:bottom w:val="single" w:sz="4" w:space="0" w:color="auto"/>
              <w:right w:val="single" w:sz="4" w:space="0" w:color="auto"/>
            </w:tcBorders>
            <w:shd w:val="clear" w:color="auto" w:fill="D9D9D9"/>
            <w:vAlign w:val="center"/>
          </w:tcPr>
          <w:p w14:paraId="6B32FAAF" w14:textId="77777777" w:rsidR="001D708F" w:rsidRPr="0073631E" w:rsidRDefault="004F5A43">
            <w:pPr>
              <w:pStyle w:val="CCTP-Tableau-petittexte"/>
              <w:spacing w:before="31" w:after="31"/>
              <w:rPr>
                <w:rFonts w:asciiTheme="majorHAnsi" w:hAnsiTheme="majorHAnsi"/>
              </w:rPr>
            </w:pPr>
            <w:r w:rsidRPr="0073631E">
              <w:rPr>
                <w:rFonts w:asciiTheme="majorHAnsi" w:hAnsiTheme="majorHAnsi"/>
              </w:rPr>
              <w:t>Prix</w:t>
            </w:r>
          </w:p>
        </w:tc>
      </w:tr>
      <w:tr w:rsidR="001D708F" w:rsidRPr="002F24BD" w14:paraId="2D046B94" w14:textId="77777777">
        <w:trPr>
          <w:trHeight w:val="245"/>
          <w:jc w:val="center"/>
        </w:trPr>
        <w:tc>
          <w:tcPr>
            <w:tcW w:w="7074" w:type="dxa"/>
            <w:gridSpan w:val="4"/>
            <w:tcBorders>
              <w:top w:val="single" w:sz="4" w:space="0" w:color="auto"/>
              <w:left w:val="single" w:sz="4" w:space="0" w:color="auto"/>
              <w:bottom w:val="single" w:sz="4" w:space="0" w:color="auto"/>
              <w:right w:val="single" w:sz="4" w:space="0" w:color="auto"/>
            </w:tcBorders>
            <w:shd w:val="clear" w:color="auto" w:fill="F2F2F2"/>
            <w:vAlign w:val="center"/>
          </w:tcPr>
          <w:p w14:paraId="1E19C763" w14:textId="1E403E82" w:rsidR="001D708F" w:rsidRPr="0073631E" w:rsidRDefault="004F5A43" w:rsidP="003624A3">
            <w:pPr>
              <w:pStyle w:val="CCTP-Tableau-petittexte"/>
              <w:spacing w:before="31" w:after="31"/>
              <w:rPr>
                <w:rFonts w:asciiTheme="majorHAnsi" w:hAnsiTheme="majorHAnsi"/>
                <w:color w:val="000000"/>
              </w:rPr>
            </w:pPr>
            <w:r w:rsidRPr="0073631E">
              <w:rPr>
                <w:rFonts w:asciiTheme="majorHAnsi" w:hAnsiTheme="majorHAnsi"/>
                <w:color w:val="000000" w:themeColor="text1"/>
              </w:rPr>
              <w:t xml:space="preserve">Forfait annuel </w:t>
            </w:r>
          </w:p>
        </w:tc>
        <w:tc>
          <w:tcPr>
            <w:tcW w:w="2554" w:type="dxa"/>
            <w:gridSpan w:val="2"/>
            <w:tcBorders>
              <w:top w:val="single" w:sz="4" w:space="0" w:color="auto"/>
              <w:left w:val="single" w:sz="4" w:space="0" w:color="auto"/>
              <w:bottom w:val="single" w:sz="4" w:space="0" w:color="auto"/>
              <w:right w:val="single" w:sz="4" w:space="0" w:color="auto"/>
            </w:tcBorders>
          </w:tcPr>
          <w:p w14:paraId="5E02D078" w14:textId="23CDB735" w:rsidR="001D708F" w:rsidRPr="0073631E" w:rsidRDefault="004F5A43">
            <w:pPr>
              <w:pStyle w:val="CCTP-Tableau-petittexte"/>
              <w:spacing w:before="31" w:after="31"/>
              <w:rPr>
                <w:rFonts w:asciiTheme="majorHAnsi" w:hAnsiTheme="majorHAnsi"/>
                <w:color w:val="000000"/>
              </w:rPr>
            </w:pPr>
            <w:r w:rsidRPr="0073631E">
              <w:rPr>
                <w:rFonts w:asciiTheme="majorHAnsi" w:hAnsiTheme="majorHAnsi"/>
                <w:color w:val="000000" w:themeColor="text1"/>
              </w:rPr>
              <w:t xml:space="preserve">Voir </w:t>
            </w:r>
            <w:r w:rsidR="009E3D61">
              <w:rPr>
                <w:rFonts w:asciiTheme="majorHAnsi" w:hAnsiTheme="majorHAnsi"/>
                <w:color w:val="000000" w:themeColor="text1"/>
              </w:rPr>
              <w:t>Matrice de complexité</w:t>
            </w:r>
          </w:p>
        </w:tc>
      </w:tr>
    </w:tbl>
    <w:p w14:paraId="18634AAE" w14:textId="77777777" w:rsidR="001D708F" w:rsidRPr="003B503B" w:rsidRDefault="004F5A43" w:rsidP="003B503B">
      <w:pPr>
        <w:pStyle w:val="CCTP-Titre2"/>
      </w:pPr>
      <w:bookmarkStart w:id="424" w:name="_Ref83209749"/>
      <w:bookmarkStart w:id="425" w:name="_Toc169700530"/>
      <w:bookmarkStart w:id="426" w:name="_Ref18075096"/>
      <w:bookmarkStart w:id="427" w:name="_Ref18076327"/>
      <w:bookmarkStart w:id="428" w:name="_Ref375944"/>
      <w:bookmarkStart w:id="429" w:name="_Ref64311919"/>
      <w:bookmarkStart w:id="430" w:name="_Ref64312361"/>
      <w:r w:rsidRPr="003B503B">
        <w:rPr>
          <w:rFonts w:eastAsiaTheme="minorEastAsia"/>
        </w:rPr>
        <w:t>Maintenance adaptative</w:t>
      </w:r>
      <w:bookmarkEnd w:id="424"/>
      <w:bookmarkEnd w:id="425"/>
    </w:p>
    <w:p w14:paraId="3434AD1C" w14:textId="77777777" w:rsidR="001D708F" w:rsidRPr="008B6FED" w:rsidRDefault="004F5A43">
      <w:pPr>
        <w:pStyle w:val="CCTP-Texte1"/>
        <w:rPr>
          <w:rFonts w:asciiTheme="majorHAnsi" w:hAnsiTheme="majorHAnsi"/>
        </w:rPr>
      </w:pPr>
      <w:r w:rsidRPr="00F03D10">
        <w:rPr>
          <w:rFonts w:asciiTheme="majorHAnsi" w:eastAsiaTheme="minorEastAsia" w:hAnsiTheme="majorHAnsi" w:cstheme="minorBidi"/>
        </w:rPr>
        <w:t>La maintenance adaptative regroupe toutes les actions permettant d’assurer le maintien en conditions opérationnelles de l’application lors d’un changement d’une brique logicielle ou matérielle.</w:t>
      </w:r>
    </w:p>
    <w:p w14:paraId="63E1D1FA" w14:textId="77777777" w:rsidR="001D708F" w:rsidRPr="00F528E9" w:rsidRDefault="004F5A43">
      <w:pPr>
        <w:pStyle w:val="Corpsdetexte"/>
        <w:spacing w:before="1"/>
        <w:jc w:val="both"/>
        <w:rPr>
          <w:rFonts w:asciiTheme="majorHAnsi" w:hAnsiTheme="majorHAnsi" w:cs="Arial"/>
        </w:rPr>
      </w:pPr>
      <w:r w:rsidRPr="00B2528F">
        <w:rPr>
          <w:rFonts w:asciiTheme="majorHAnsi" w:eastAsiaTheme="minorEastAsia" w:hAnsiTheme="majorHAnsi" w:cstheme="minorBidi"/>
        </w:rPr>
        <w:t>La</w:t>
      </w:r>
      <w:r w:rsidRPr="00C11213">
        <w:rPr>
          <w:rFonts w:asciiTheme="majorHAnsi" w:eastAsiaTheme="minorEastAsia" w:hAnsiTheme="majorHAnsi" w:cstheme="minorBidi"/>
          <w:spacing w:val="-3"/>
        </w:rPr>
        <w:t xml:space="preserve"> </w:t>
      </w:r>
      <w:r w:rsidRPr="00F707F1">
        <w:rPr>
          <w:rFonts w:asciiTheme="majorHAnsi" w:eastAsiaTheme="minorEastAsia" w:hAnsiTheme="majorHAnsi" w:cstheme="minorBidi"/>
        </w:rPr>
        <w:t>prestation</w:t>
      </w:r>
      <w:r w:rsidRPr="00FE172B">
        <w:rPr>
          <w:rFonts w:asciiTheme="majorHAnsi" w:eastAsiaTheme="minorEastAsia" w:hAnsiTheme="majorHAnsi" w:cstheme="minorBidi"/>
          <w:spacing w:val="-3"/>
        </w:rPr>
        <w:t xml:space="preserve"> </w:t>
      </w:r>
      <w:r w:rsidRPr="00FE172B">
        <w:rPr>
          <w:rFonts w:asciiTheme="majorHAnsi" w:eastAsiaTheme="minorEastAsia" w:hAnsiTheme="majorHAnsi" w:cstheme="minorBidi"/>
        </w:rPr>
        <w:t>de</w:t>
      </w:r>
      <w:r w:rsidRPr="00FE172B">
        <w:rPr>
          <w:rFonts w:asciiTheme="majorHAnsi" w:eastAsiaTheme="minorEastAsia" w:hAnsiTheme="majorHAnsi" w:cstheme="minorBidi"/>
          <w:spacing w:val="-2"/>
        </w:rPr>
        <w:t xml:space="preserve"> </w:t>
      </w:r>
      <w:r w:rsidRPr="00CA7B27">
        <w:rPr>
          <w:rFonts w:asciiTheme="majorHAnsi" w:eastAsiaTheme="minorEastAsia" w:hAnsiTheme="majorHAnsi" w:cstheme="minorBidi"/>
        </w:rPr>
        <w:t>maintenance</w:t>
      </w:r>
      <w:r w:rsidRPr="00A27D56">
        <w:rPr>
          <w:rFonts w:asciiTheme="majorHAnsi" w:eastAsiaTheme="minorEastAsia" w:hAnsiTheme="majorHAnsi" w:cstheme="minorBidi"/>
          <w:spacing w:val="-3"/>
        </w:rPr>
        <w:t xml:space="preserve"> </w:t>
      </w:r>
      <w:r w:rsidRPr="00235E7C">
        <w:rPr>
          <w:rFonts w:asciiTheme="majorHAnsi" w:eastAsiaTheme="minorEastAsia" w:hAnsiTheme="majorHAnsi" w:cstheme="minorBidi"/>
        </w:rPr>
        <w:t>adaptative</w:t>
      </w:r>
      <w:r w:rsidRPr="00BD730D">
        <w:rPr>
          <w:rFonts w:asciiTheme="majorHAnsi" w:eastAsiaTheme="minorEastAsia" w:hAnsiTheme="majorHAnsi" w:cstheme="minorBidi"/>
          <w:spacing w:val="-2"/>
        </w:rPr>
        <w:t xml:space="preserve"> </w:t>
      </w:r>
      <w:r w:rsidRPr="005561E4">
        <w:rPr>
          <w:rFonts w:asciiTheme="majorHAnsi" w:eastAsiaTheme="minorEastAsia" w:hAnsiTheme="majorHAnsi" w:cstheme="minorBidi"/>
        </w:rPr>
        <w:t>comprend</w:t>
      </w:r>
      <w:r w:rsidRPr="005561E4">
        <w:rPr>
          <w:rFonts w:asciiTheme="majorHAnsi" w:eastAsiaTheme="minorEastAsia" w:hAnsiTheme="majorHAnsi" w:cstheme="minorBidi"/>
          <w:spacing w:val="-3"/>
        </w:rPr>
        <w:t xml:space="preserve"> </w:t>
      </w:r>
      <w:r w:rsidRPr="005561E4">
        <w:rPr>
          <w:rFonts w:asciiTheme="majorHAnsi" w:eastAsiaTheme="minorEastAsia" w:hAnsiTheme="majorHAnsi" w:cstheme="minorBidi"/>
        </w:rPr>
        <w:t>plusieurs</w:t>
      </w:r>
      <w:r w:rsidRPr="005561E4">
        <w:rPr>
          <w:rFonts w:asciiTheme="majorHAnsi" w:eastAsiaTheme="minorEastAsia" w:hAnsiTheme="majorHAnsi" w:cstheme="minorBidi"/>
          <w:spacing w:val="-2"/>
        </w:rPr>
        <w:t xml:space="preserve"> </w:t>
      </w:r>
      <w:r w:rsidRPr="005561E4">
        <w:rPr>
          <w:rFonts w:asciiTheme="majorHAnsi" w:eastAsiaTheme="minorEastAsia" w:hAnsiTheme="majorHAnsi" w:cstheme="minorBidi"/>
        </w:rPr>
        <w:t>volets</w:t>
      </w:r>
      <w:r w:rsidRPr="005561E4">
        <w:rPr>
          <w:rFonts w:asciiTheme="majorHAnsi" w:eastAsiaTheme="minorEastAsia" w:hAnsiTheme="majorHAnsi" w:cstheme="minorBidi"/>
          <w:spacing w:val="-1"/>
        </w:rPr>
        <w:t xml:space="preserve"> </w:t>
      </w:r>
      <w:r w:rsidRPr="00F528E9">
        <w:rPr>
          <w:rFonts w:asciiTheme="majorHAnsi" w:eastAsiaTheme="minorEastAsia" w:hAnsiTheme="majorHAnsi" w:cstheme="minorBidi"/>
        </w:rPr>
        <w:t>:</w:t>
      </w:r>
    </w:p>
    <w:p w14:paraId="6941569C" w14:textId="77777777" w:rsidR="001D708F" w:rsidRPr="00F03D10" w:rsidRDefault="004F5A43">
      <w:pPr>
        <w:pStyle w:val="CCTPPuceniveau1"/>
        <w:jc w:val="both"/>
        <w:rPr>
          <w:rFonts w:asciiTheme="majorHAnsi" w:hAnsiTheme="majorHAnsi"/>
          <w:sz w:val="24"/>
          <w:szCs w:val="24"/>
        </w:rPr>
      </w:pPr>
      <w:r w:rsidRPr="00F03D10">
        <w:rPr>
          <w:rFonts w:asciiTheme="majorHAnsi" w:eastAsiaTheme="minorEastAsia" w:hAnsiTheme="majorHAnsi" w:cstheme="minorBidi"/>
          <w:sz w:val="24"/>
          <w:szCs w:val="24"/>
        </w:rPr>
        <w:t>Une</w:t>
      </w:r>
      <w:r w:rsidRPr="00F03D10">
        <w:rPr>
          <w:rFonts w:asciiTheme="majorHAnsi" w:eastAsiaTheme="minorEastAsia" w:hAnsiTheme="majorHAnsi" w:cstheme="minorBidi"/>
          <w:spacing w:val="-4"/>
          <w:sz w:val="24"/>
          <w:szCs w:val="24"/>
        </w:rPr>
        <w:t xml:space="preserve"> </w:t>
      </w:r>
      <w:r w:rsidRPr="00F03D10">
        <w:rPr>
          <w:rFonts w:asciiTheme="majorHAnsi" w:eastAsiaTheme="minorEastAsia" w:hAnsiTheme="majorHAnsi" w:cstheme="minorBidi"/>
          <w:sz w:val="24"/>
          <w:szCs w:val="24"/>
        </w:rPr>
        <w:t>veille</w:t>
      </w:r>
      <w:r w:rsidRPr="00F03D10">
        <w:rPr>
          <w:rFonts w:asciiTheme="majorHAnsi" w:eastAsiaTheme="minorEastAsia" w:hAnsiTheme="majorHAnsi" w:cstheme="minorBidi"/>
          <w:spacing w:val="-6"/>
          <w:sz w:val="24"/>
          <w:szCs w:val="24"/>
        </w:rPr>
        <w:t xml:space="preserve"> </w:t>
      </w:r>
      <w:r w:rsidRPr="00F03D10">
        <w:rPr>
          <w:rFonts w:asciiTheme="majorHAnsi" w:eastAsiaTheme="minorEastAsia" w:hAnsiTheme="majorHAnsi" w:cstheme="minorBidi"/>
          <w:sz w:val="24"/>
          <w:szCs w:val="24"/>
        </w:rPr>
        <w:t>technologique</w:t>
      </w:r>
      <w:r w:rsidRPr="00F03D10">
        <w:rPr>
          <w:rFonts w:asciiTheme="majorHAnsi" w:eastAsiaTheme="minorEastAsia" w:hAnsiTheme="majorHAnsi" w:cstheme="minorBidi"/>
          <w:spacing w:val="-4"/>
          <w:sz w:val="24"/>
          <w:szCs w:val="24"/>
        </w:rPr>
        <w:t xml:space="preserve"> </w:t>
      </w:r>
      <w:r w:rsidRPr="00F03D10">
        <w:rPr>
          <w:rFonts w:asciiTheme="majorHAnsi" w:eastAsiaTheme="minorEastAsia" w:hAnsiTheme="majorHAnsi" w:cstheme="minorBidi"/>
          <w:sz w:val="24"/>
          <w:szCs w:val="24"/>
        </w:rPr>
        <w:t>portant</w:t>
      </w:r>
      <w:r w:rsidRPr="00F03D10">
        <w:rPr>
          <w:rFonts w:asciiTheme="majorHAnsi" w:eastAsiaTheme="minorEastAsia" w:hAnsiTheme="majorHAnsi" w:cstheme="minorBidi"/>
          <w:spacing w:val="-7"/>
          <w:sz w:val="24"/>
          <w:szCs w:val="24"/>
        </w:rPr>
        <w:t xml:space="preserve"> </w:t>
      </w:r>
      <w:r w:rsidRPr="00F03D10">
        <w:rPr>
          <w:rFonts w:asciiTheme="majorHAnsi" w:eastAsiaTheme="minorEastAsia" w:hAnsiTheme="majorHAnsi" w:cstheme="minorBidi"/>
          <w:sz w:val="24"/>
          <w:szCs w:val="24"/>
        </w:rPr>
        <w:t>sur</w:t>
      </w:r>
      <w:r w:rsidRPr="00F03D10">
        <w:rPr>
          <w:rFonts w:asciiTheme="majorHAnsi" w:eastAsiaTheme="minorEastAsia" w:hAnsiTheme="majorHAnsi" w:cstheme="minorBidi"/>
          <w:spacing w:val="-3"/>
          <w:sz w:val="24"/>
          <w:szCs w:val="24"/>
        </w:rPr>
        <w:t xml:space="preserve"> </w:t>
      </w:r>
      <w:r w:rsidRPr="00F03D10">
        <w:rPr>
          <w:rFonts w:asciiTheme="majorHAnsi" w:eastAsiaTheme="minorEastAsia" w:hAnsiTheme="majorHAnsi" w:cstheme="minorBidi"/>
          <w:sz w:val="24"/>
          <w:szCs w:val="24"/>
        </w:rPr>
        <w:t>les</w:t>
      </w:r>
      <w:r w:rsidRPr="00F03D10">
        <w:rPr>
          <w:rFonts w:asciiTheme="majorHAnsi" w:eastAsiaTheme="minorEastAsia" w:hAnsiTheme="majorHAnsi" w:cstheme="minorBidi"/>
          <w:spacing w:val="-5"/>
          <w:sz w:val="24"/>
          <w:szCs w:val="24"/>
        </w:rPr>
        <w:t xml:space="preserve"> </w:t>
      </w:r>
      <w:r w:rsidRPr="00F03D10">
        <w:rPr>
          <w:rFonts w:asciiTheme="majorHAnsi" w:eastAsiaTheme="minorEastAsia" w:hAnsiTheme="majorHAnsi" w:cstheme="minorBidi"/>
          <w:sz w:val="24"/>
          <w:szCs w:val="24"/>
        </w:rPr>
        <w:t>composants</w:t>
      </w:r>
      <w:r w:rsidRPr="00F03D10">
        <w:rPr>
          <w:rFonts w:asciiTheme="majorHAnsi" w:eastAsiaTheme="minorEastAsia" w:hAnsiTheme="majorHAnsi" w:cstheme="minorBidi"/>
          <w:spacing w:val="-5"/>
          <w:sz w:val="24"/>
          <w:szCs w:val="24"/>
        </w:rPr>
        <w:t xml:space="preserve"> </w:t>
      </w:r>
      <w:r w:rsidRPr="00F03D10">
        <w:rPr>
          <w:rFonts w:asciiTheme="majorHAnsi" w:eastAsiaTheme="minorEastAsia" w:hAnsiTheme="majorHAnsi" w:cstheme="minorBidi"/>
          <w:sz w:val="24"/>
          <w:szCs w:val="24"/>
        </w:rPr>
        <w:t>techniques</w:t>
      </w:r>
      <w:r w:rsidRPr="00F03D10">
        <w:rPr>
          <w:rFonts w:asciiTheme="majorHAnsi" w:eastAsiaTheme="minorEastAsia" w:hAnsiTheme="majorHAnsi" w:cstheme="minorBidi"/>
          <w:spacing w:val="-5"/>
          <w:sz w:val="24"/>
          <w:szCs w:val="24"/>
        </w:rPr>
        <w:t xml:space="preserve"> </w:t>
      </w:r>
      <w:r w:rsidRPr="00F03D10">
        <w:rPr>
          <w:rFonts w:asciiTheme="majorHAnsi" w:eastAsiaTheme="minorEastAsia" w:hAnsiTheme="majorHAnsi" w:cstheme="minorBidi"/>
          <w:sz w:val="24"/>
          <w:szCs w:val="24"/>
        </w:rPr>
        <w:t>et</w:t>
      </w:r>
      <w:r w:rsidRPr="00F03D10">
        <w:rPr>
          <w:rFonts w:asciiTheme="majorHAnsi" w:eastAsiaTheme="minorEastAsia" w:hAnsiTheme="majorHAnsi" w:cstheme="minorBidi"/>
          <w:spacing w:val="-6"/>
          <w:sz w:val="24"/>
          <w:szCs w:val="24"/>
        </w:rPr>
        <w:t xml:space="preserve"> </w:t>
      </w:r>
      <w:r w:rsidRPr="00F03D10">
        <w:rPr>
          <w:rFonts w:asciiTheme="majorHAnsi" w:eastAsiaTheme="minorEastAsia" w:hAnsiTheme="majorHAnsi" w:cstheme="minorBidi"/>
          <w:sz w:val="24"/>
          <w:szCs w:val="24"/>
        </w:rPr>
        <w:t>logiciels</w:t>
      </w:r>
      <w:r w:rsidRPr="00F03D10">
        <w:rPr>
          <w:rFonts w:asciiTheme="majorHAnsi" w:eastAsiaTheme="minorEastAsia" w:hAnsiTheme="majorHAnsi" w:cstheme="minorBidi"/>
          <w:spacing w:val="-5"/>
          <w:sz w:val="24"/>
          <w:szCs w:val="24"/>
        </w:rPr>
        <w:t xml:space="preserve"> </w:t>
      </w:r>
      <w:r w:rsidRPr="00F03D10">
        <w:rPr>
          <w:rFonts w:asciiTheme="majorHAnsi" w:eastAsiaTheme="minorEastAsia" w:hAnsiTheme="majorHAnsi" w:cstheme="minorBidi"/>
          <w:sz w:val="24"/>
          <w:szCs w:val="24"/>
        </w:rPr>
        <w:t>de</w:t>
      </w:r>
      <w:r w:rsidRPr="00F03D10">
        <w:rPr>
          <w:rFonts w:asciiTheme="majorHAnsi" w:eastAsiaTheme="minorEastAsia" w:hAnsiTheme="majorHAnsi" w:cstheme="minorBidi"/>
          <w:spacing w:val="-4"/>
          <w:sz w:val="24"/>
          <w:szCs w:val="24"/>
        </w:rPr>
        <w:t xml:space="preserve"> </w:t>
      </w:r>
      <w:r w:rsidRPr="00F03D10">
        <w:rPr>
          <w:rFonts w:asciiTheme="majorHAnsi" w:eastAsiaTheme="minorEastAsia" w:hAnsiTheme="majorHAnsi" w:cstheme="minorBidi"/>
          <w:sz w:val="24"/>
          <w:szCs w:val="24"/>
        </w:rPr>
        <w:t>l’application</w:t>
      </w:r>
      <w:r w:rsidRPr="00F03D10">
        <w:rPr>
          <w:rFonts w:asciiTheme="majorHAnsi" w:eastAsiaTheme="minorEastAsia" w:hAnsiTheme="majorHAnsi" w:cstheme="minorBidi"/>
          <w:spacing w:val="-5"/>
          <w:sz w:val="24"/>
          <w:szCs w:val="24"/>
        </w:rPr>
        <w:t xml:space="preserve"> </w:t>
      </w:r>
      <w:r w:rsidRPr="00F03D10">
        <w:rPr>
          <w:rFonts w:asciiTheme="majorHAnsi" w:eastAsiaTheme="minorEastAsia" w:hAnsiTheme="majorHAnsi" w:cstheme="minorBidi"/>
          <w:sz w:val="24"/>
          <w:szCs w:val="24"/>
        </w:rPr>
        <w:t>à</w:t>
      </w:r>
      <w:r w:rsidRPr="00F03D10">
        <w:rPr>
          <w:rFonts w:asciiTheme="majorHAnsi" w:eastAsiaTheme="minorEastAsia" w:hAnsiTheme="majorHAnsi" w:cstheme="minorBidi"/>
          <w:spacing w:val="-6"/>
          <w:sz w:val="24"/>
          <w:szCs w:val="24"/>
        </w:rPr>
        <w:t xml:space="preserve"> </w:t>
      </w:r>
      <w:r w:rsidRPr="00F03D10">
        <w:rPr>
          <w:rFonts w:asciiTheme="majorHAnsi" w:eastAsiaTheme="minorEastAsia" w:hAnsiTheme="majorHAnsi" w:cstheme="minorBidi"/>
          <w:sz w:val="24"/>
          <w:szCs w:val="24"/>
        </w:rPr>
        <w:t>maintenir,</w:t>
      </w:r>
    </w:p>
    <w:p w14:paraId="0AA48301" w14:textId="77777777" w:rsidR="001D708F" w:rsidRPr="00F03D10" w:rsidRDefault="004F5A43">
      <w:pPr>
        <w:pStyle w:val="CCTPPuceniveau1"/>
        <w:jc w:val="both"/>
        <w:rPr>
          <w:rFonts w:asciiTheme="majorHAnsi" w:hAnsiTheme="majorHAnsi"/>
          <w:sz w:val="24"/>
          <w:szCs w:val="24"/>
        </w:rPr>
      </w:pPr>
      <w:r w:rsidRPr="00F03D10">
        <w:rPr>
          <w:rFonts w:asciiTheme="majorHAnsi" w:eastAsiaTheme="minorEastAsia" w:hAnsiTheme="majorHAnsi" w:cstheme="minorBidi"/>
          <w:sz w:val="24"/>
          <w:szCs w:val="24"/>
        </w:rPr>
        <w:t>La mise en œuvre de travaux d’adaptation et la livraison des nouvelles versions de l’application,</w:t>
      </w:r>
    </w:p>
    <w:p w14:paraId="64427927" w14:textId="77777777" w:rsidR="001D708F" w:rsidRPr="00F03D10" w:rsidRDefault="004F5A43">
      <w:pPr>
        <w:pStyle w:val="CCTPPuceniveau1"/>
        <w:jc w:val="both"/>
        <w:rPr>
          <w:rFonts w:asciiTheme="majorHAnsi" w:hAnsiTheme="majorHAnsi"/>
          <w:sz w:val="24"/>
          <w:szCs w:val="24"/>
        </w:rPr>
      </w:pPr>
      <w:r w:rsidRPr="00F03D10">
        <w:rPr>
          <w:rFonts w:asciiTheme="majorHAnsi" w:eastAsiaTheme="minorEastAsia" w:hAnsiTheme="majorHAnsi" w:cstheme="minorBidi"/>
          <w:sz w:val="24"/>
          <w:szCs w:val="24"/>
        </w:rPr>
        <w:t>Les tests et recettes sur un environnement de qualification,</w:t>
      </w:r>
    </w:p>
    <w:p w14:paraId="652ECB6C" w14:textId="77777777" w:rsidR="001D708F" w:rsidRPr="00F03D10" w:rsidRDefault="004F5A43">
      <w:pPr>
        <w:pStyle w:val="CCTP-Texte"/>
        <w:rPr>
          <w:rFonts w:asciiTheme="majorHAnsi" w:hAnsiTheme="majorHAnsi"/>
          <w:sz w:val="24"/>
          <w:szCs w:val="24"/>
        </w:rPr>
      </w:pPr>
      <w:r w:rsidRPr="00F03D10">
        <w:rPr>
          <w:rFonts w:asciiTheme="majorHAnsi" w:eastAsiaTheme="minorEastAsia" w:hAnsiTheme="majorHAnsi" w:cstheme="minorBidi"/>
          <w:sz w:val="24"/>
          <w:szCs w:val="24"/>
        </w:rPr>
        <w:t>Les</w:t>
      </w:r>
      <w:r w:rsidRPr="00F03D10">
        <w:rPr>
          <w:rFonts w:asciiTheme="majorHAnsi" w:eastAsiaTheme="minorEastAsia" w:hAnsiTheme="majorHAnsi" w:cstheme="minorBidi"/>
          <w:spacing w:val="-5"/>
          <w:sz w:val="24"/>
          <w:szCs w:val="24"/>
        </w:rPr>
        <w:t xml:space="preserve"> </w:t>
      </w:r>
      <w:r w:rsidRPr="00F03D10">
        <w:rPr>
          <w:rFonts w:asciiTheme="majorHAnsi" w:eastAsiaTheme="minorEastAsia" w:hAnsiTheme="majorHAnsi" w:cstheme="minorBidi"/>
          <w:sz w:val="24"/>
          <w:szCs w:val="24"/>
        </w:rPr>
        <w:t>besoins</w:t>
      </w:r>
      <w:r w:rsidRPr="00F03D10">
        <w:rPr>
          <w:rFonts w:asciiTheme="majorHAnsi" w:eastAsiaTheme="minorEastAsia" w:hAnsiTheme="majorHAnsi" w:cstheme="minorBidi"/>
          <w:spacing w:val="-4"/>
          <w:sz w:val="24"/>
          <w:szCs w:val="24"/>
        </w:rPr>
        <w:t xml:space="preserve"> </w:t>
      </w:r>
      <w:r w:rsidRPr="00F03D10">
        <w:rPr>
          <w:rFonts w:asciiTheme="majorHAnsi" w:eastAsiaTheme="minorEastAsia" w:hAnsiTheme="majorHAnsi" w:cstheme="minorBidi"/>
          <w:sz w:val="24"/>
          <w:szCs w:val="24"/>
        </w:rPr>
        <w:t>à</w:t>
      </w:r>
      <w:r w:rsidRPr="00F03D10">
        <w:rPr>
          <w:rFonts w:asciiTheme="majorHAnsi" w:eastAsiaTheme="minorEastAsia" w:hAnsiTheme="majorHAnsi" w:cstheme="minorBidi"/>
          <w:spacing w:val="-3"/>
          <w:sz w:val="24"/>
          <w:szCs w:val="24"/>
        </w:rPr>
        <w:t xml:space="preserve"> </w:t>
      </w:r>
      <w:r w:rsidRPr="00F03D10">
        <w:rPr>
          <w:rFonts w:asciiTheme="majorHAnsi" w:eastAsiaTheme="minorEastAsia" w:hAnsiTheme="majorHAnsi" w:cstheme="minorBidi"/>
          <w:sz w:val="24"/>
          <w:szCs w:val="24"/>
        </w:rPr>
        <w:t>l’origine</w:t>
      </w:r>
      <w:r w:rsidRPr="00F03D10">
        <w:rPr>
          <w:rFonts w:asciiTheme="majorHAnsi" w:eastAsiaTheme="minorEastAsia" w:hAnsiTheme="majorHAnsi" w:cstheme="minorBidi"/>
          <w:spacing w:val="-5"/>
          <w:sz w:val="24"/>
          <w:szCs w:val="24"/>
        </w:rPr>
        <w:t xml:space="preserve"> </w:t>
      </w:r>
      <w:r w:rsidRPr="00F03D10">
        <w:rPr>
          <w:rFonts w:asciiTheme="majorHAnsi" w:eastAsiaTheme="minorEastAsia" w:hAnsiTheme="majorHAnsi" w:cstheme="minorBidi"/>
          <w:sz w:val="24"/>
          <w:szCs w:val="24"/>
        </w:rPr>
        <w:t>de</w:t>
      </w:r>
      <w:r w:rsidRPr="00F03D10">
        <w:rPr>
          <w:rFonts w:asciiTheme="majorHAnsi" w:eastAsiaTheme="minorEastAsia" w:hAnsiTheme="majorHAnsi" w:cstheme="minorBidi"/>
          <w:spacing w:val="-5"/>
          <w:sz w:val="24"/>
          <w:szCs w:val="24"/>
        </w:rPr>
        <w:t xml:space="preserve"> </w:t>
      </w:r>
      <w:r w:rsidRPr="00F03D10">
        <w:rPr>
          <w:rFonts w:asciiTheme="majorHAnsi" w:eastAsiaTheme="minorEastAsia" w:hAnsiTheme="majorHAnsi" w:cstheme="minorBidi"/>
          <w:sz w:val="24"/>
          <w:szCs w:val="24"/>
        </w:rPr>
        <w:t>ces</w:t>
      </w:r>
      <w:r w:rsidRPr="00F03D10">
        <w:rPr>
          <w:rFonts w:asciiTheme="majorHAnsi" w:eastAsiaTheme="minorEastAsia" w:hAnsiTheme="majorHAnsi" w:cstheme="minorBidi"/>
          <w:spacing w:val="-4"/>
          <w:sz w:val="24"/>
          <w:szCs w:val="24"/>
        </w:rPr>
        <w:t xml:space="preserve"> </w:t>
      </w:r>
      <w:r w:rsidRPr="00F03D10">
        <w:rPr>
          <w:rFonts w:asciiTheme="majorHAnsi" w:eastAsiaTheme="minorEastAsia" w:hAnsiTheme="majorHAnsi" w:cstheme="minorBidi"/>
          <w:sz w:val="24"/>
          <w:szCs w:val="24"/>
        </w:rPr>
        <w:t>évolutions</w:t>
      </w:r>
      <w:r w:rsidRPr="00F03D10">
        <w:rPr>
          <w:rFonts w:asciiTheme="majorHAnsi" w:eastAsiaTheme="minorEastAsia" w:hAnsiTheme="majorHAnsi" w:cstheme="minorBidi"/>
          <w:spacing w:val="-4"/>
          <w:sz w:val="24"/>
          <w:szCs w:val="24"/>
        </w:rPr>
        <w:t xml:space="preserve"> </w:t>
      </w:r>
      <w:r w:rsidRPr="00F03D10">
        <w:rPr>
          <w:rFonts w:asciiTheme="majorHAnsi" w:eastAsiaTheme="minorEastAsia" w:hAnsiTheme="majorHAnsi" w:cstheme="minorBidi"/>
          <w:sz w:val="24"/>
          <w:szCs w:val="24"/>
        </w:rPr>
        <w:t>sont</w:t>
      </w:r>
      <w:r w:rsidRPr="00F03D10">
        <w:rPr>
          <w:rFonts w:asciiTheme="majorHAnsi" w:eastAsiaTheme="minorEastAsia" w:hAnsiTheme="majorHAnsi" w:cstheme="minorBidi"/>
          <w:spacing w:val="-3"/>
          <w:sz w:val="24"/>
          <w:szCs w:val="24"/>
        </w:rPr>
        <w:t xml:space="preserve"> </w:t>
      </w:r>
      <w:r w:rsidRPr="00F03D10">
        <w:rPr>
          <w:rFonts w:asciiTheme="majorHAnsi" w:eastAsiaTheme="minorEastAsia" w:hAnsiTheme="majorHAnsi" w:cstheme="minorBidi"/>
          <w:sz w:val="24"/>
          <w:szCs w:val="24"/>
        </w:rPr>
        <w:t>purement</w:t>
      </w:r>
      <w:r w:rsidRPr="00F03D10">
        <w:rPr>
          <w:rFonts w:asciiTheme="majorHAnsi" w:eastAsiaTheme="minorEastAsia" w:hAnsiTheme="majorHAnsi" w:cstheme="minorBidi"/>
          <w:spacing w:val="-5"/>
          <w:sz w:val="24"/>
          <w:szCs w:val="24"/>
        </w:rPr>
        <w:t xml:space="preserve"> </w:t>
      </w:r>
      <w:r w:rsidRPr="00F03D10">
        <w:rPr>
          <w:rFonts w:asciiTheme="majorHAnsi" w:eastAsiaTheme="minorEastAsia" w:hAnsiTheme="majorHAnsi" w:cstheme="minorBidi"/>
          <w:sz w:val="24"/>
          <w:szCs w:val="24"/>
        </w:rPr>
        <w:t>techniques</w:t>
      </w:r>
      <w:r w:rsidRPr="00F03D10">
        <w:rPr>
          <w:rFonts w:asciiTheme="majorHAnsi" w:eastAsiaTheme="minorEastAsia" w:hAnsiTheme="majorHAnsi" w:cstheme="minorBidi"/>
          <w:spacing w:val="-4"/>
          <w:sz w:val="24"/>
          <w:szCs w:val="24"/>
        </w:rPr>
        <w:t xml:space="preserve"> </w:t>
      </w:r>
      <w:r w:rsidRPr="00F03D10">
        <w:rPr>
          <w:rFonts w:asciiTheme="majorHAnsi" w:eastAsiaTheme="minorEastAsia" w:hAnsiTheme="majorHAnsi" w:cstheme="minorBidi"/>
          <w:sz w:val="24"/>
          <w:szCs w:val="24"/>
        </w:rPr>
        <w:t>ou</w:t>
      </w:r>
      <w:r w:rsidRPr="00F03D10">
        <w:rPr>
          <w:rFonts w:asciiTheme="majorHAnsi" w:eastAsiaTheme="minorEastAsia" w:hAnsiTheme="majorHAnsi" w:cstheme="minorBidi"/>
          <w:spacing w:val="-4"/>
          <w:sz w:val="24"/>
          <w:szCs w:val="24"/>
        </w:rPr>
        <w:t xml:space="preserve"> </w:t>
      </w:r>
      <w:r w:rsidRPr="00F03D10">
        <w:rPr>
          <w:rFonts w:asciiTheme="majorHAnsi" w:eastAsiaTheme="minorEastAsia" w:hAnsiTheme="majorHAnsi" w:cstheme="minorBidi"/>
          <w:sz w:val="24"/>
          <w:szCs w:val="24"/>
        </w:rPr>
        <w:t>environnementaux</w:t>
      </w:r>
      <w:r w:rsidRPr="00F03D10">
        <w:rPr>
          <w:rFonts w:asciiTheme="majorHAnsi" w:eastAsiaTheme="minorEastAsia" w:hAnsiTheme="majorHAnsi" w:cstheme="minorBidi"/>
          <w:spacing w:val="-4"/>
          <w:sz w:val="24"/>
          <w:szCs w:val="24"/>
        </w:rPr>
        <w:t xml:space="preserve"> </w:t>
      </w:r>
      <w:r w:rsidRPr="00F03D10">
        <w:rPr>
          <w:rFonts w:asciiTheme="majorHAnsi" w:eastAsiaTheme="minorEastAsia" w:hAnsiTheme="majorHAnsi" w:cstheme="minorBidi"/>
          <w:sz w:val="24"/>
          <w:szCs w:val="24"/>
        </w:rPr>
        <w:t>et</w:t>
      </w:r>
      <w:r w:rsidRPr="00F03D10">
        <w:rPr>
          <w:rFonts w:asciiTheme="majorHAnsi" w:eastAsiaTheme="minorEastAsia" w:hAnsiTheme="majorHAnsi" w:cstheme="minorBidi"/>
          <w:spacing w:val="-6"/>
          <w:sz w:val="24"/>
          <w:szCs w:val="24"/>
        </w:rPr>
        <w:t xml:space="preserve"> </w:t>
      </w:r>
      <w:r w:rsidRPr="00F03D10">
        <w:rPr>
          <w:rFonts w:asciiTheme="majorHAnsi" w:eastAsiaTheme="minorEastAsia" w:hAnsiTheme="majorHAnsi" w:cstheme="minorBidi"/>
          <w:sz w:val="24"/>
          <w:szCs w:val="24"/>
        </w:rPr>
        <w:t>non</w:t>
      </w:r>
      <w:r w:rsidRPr="00F03D10">
        <w:rPr>
          <w:rFonts w:asciiTheme="majorHAnsi" w:eastAsiaTheme="minorEastAsia" w:hAnsiTheme="majorHAnsi" w:cstheme="minorBidi"/>
          <w:spacing w:val="-5"/>
          <w:sz w:val="24"/>
          <w:szCs w:val="24"/>
        </w:rPr>
        <w:t xml:space="preserve"> </w:t>
      </w:r>
      <w:r w:rsidRPr="00F03D10">
        <w:rPr>
          <w:rFonts w:asciiTheme="majorHAnsi" w:eastAsiaTheme="minorEastAsia" w:hAnsiTheme="majorHAnsi" w:cstheme="minorBidi"/>
          <w:sz w:val="24"/>
          <w:szCs w:val="24"/>
        </w:rPr>
        <w:t>fonctionnels.</w:t>
      </w:r>
    </w:p>
    <w:p w14:paraId="36ED2E4F" w14:textId="77777777" w:rsidR="001D708F" w:rsidRPr="00B2528F" w:rsidRDefault="004F5A43">
      <w:pPr>
        <w:pStyle w:val="Corpsdetexte"/>
        <w:spacing w:before="93"/>
        <w:jc w:val="both"/>
        <w:rPr>
          <w:rFonts w:asciiTheme="majorHAnsi" w:hAnsiTheme="majorHAnsi" w:cs="Arial"/>
        </w:rPr>
      </w:pPr>
      <w:r w:rsidRPr="00F03D10">
        <w:rPr>
          <w:rFonts w:asciiTheme="majorHAnsi" w:eastAsiaTheme="minorEastAsia" w:hAnsiTheme="majorHAnsi" w:cstheme="minorBidi"/>
        </w:rPr>
        <w:t>Le</w:t>
      </w:r>
      <w:r w:rsidRPr="00F03D10">
        <w:rPr>
          <w:rFonts w:asciiTheme="majorHAnsi" w:eastAsiaTheme="minorEastAsia" w:hAnsiTheme="majorHAnsi" w:cstheme="minorBidi"/>
          <w:spacing w:val="-4"/>
        </w:rPr>
        <w:t xml:space="preserve"> </w:t>
      </w:r>
      <w:r w:rsidRPr="00F03D10">
        <w:rPr>
          <w:rFonts w:asciiTheme="majorHAnsi" w:eastAsiaTheme="minorEastAsia" w:hAnsiTheme="majorHAnsi" w:cstheme="minorBidi"/>
        </w:rPr>
        <w:t>titulaire</w:t>
      </w:r>
      <w:r w:rsidRPr="00F03D10">
        <w:rPr>
          <w:rFonts w:asciiTheme="majorHAnsi" w:eastAsiaTheme="minorEastAsia" w:hAnsiTheme="majorHAnsi" w:cstheme="minorBidi"/>
          <w:spacing w:val="-4"/>
        </w:rPr>
        <w:t xml:space="preserve"> </w:t>
      </w:r>
      <w:r w:rsidRPr="00F03D10">
        <w:rPr>
          <w:rFonts w:asciiTheme="majorHAnsi" w:eastAsiaTheme="minorEastAsia" w:hAnsiTheme="majorHAnsi" w:cstheme="minorBidi"/>
        </w:rPr>
        <w:t>adapte</w:t>
      </w:r>
      <w:r w:rsidRPr="00F03D10">
        <w:rPr>
          <w:rFonts w:asciiTheme="majorHAnsi" w:eastAsiaTheme="minorEastAsia" w:hAnsiTheme="majorHAnsi" w:cstheme="minorBidi"/>
          <w:spacing w:val="-4"/>
        </w:rPr>
        <w:t xml:space="preserve"> </w:t>
      </w:r>
      <w:r w:rsidRPr="00F03D10">
        <w:rPr>
          <w:rFonts w:asciiTheme="majorHAnsi" w:eastAsiaTheme="minorEastAsia" w:hAnsiTheme="majorHAnsi" w:cstheme="minorBidi"/>
        </w:rPr>
        <w:t>l’application</w:t>
      </w:r>
      <w:r w:rsidRPr="00F03D10">
        <w:rPr>
          <w:rFonts w:asciiTheme="majorHAnsi" w:eastAsiaTheme="minorEastAsia" w:hAnsiTheme="majorHAnsi" w:cstheme="minorBidi"/>
          <w:spacing w:val="-5"/>
        </w:rPr>
        <w:t xml:space="preserve"> </w:t>
      </w:r>
      <w:r w:rsidRPr="00F03D10">
        <w:rPr>
          <w:rFonts w:asciiTheme="majorHAnsi" w:eastAsiaTheme="minorEastAsia" w:hAnsiTheme="majorHAnsi" w:cstheme="minorBidi"/>
        </w:rPr>
        <w:t>à</w:t>
      </w:r>
      <w:r w:rsidRPr="00F03D10">
        <w:rPr>
          <w:rFonts w:asciiTheme="majorHAnsi" w:eastAsiaTheme="minorEastAsia" w:hAnsiTheme="majorHAnsi" w:cstheme="minorBidi"/>
          <w:spacing w:val="-2"/>
        </w:rPr>
        <w:t xml:space="preserve"> </w:t>
      </w:r>
      <w:r w:rsidRPr="00F03D10">
        <w:rPr>
          <w:rFonts w:asciiTheme="majorHAnsi" w:eastAsiaTheme="minorEastAsia" w:hAnsiTheme="majorHAnsi" w:cstheme="minorBidi"/>
        </w:rPr>
        <w:t>un</w:t>
      </w:r>
      <w:r w:rsidRPr="00F03D10">
        <w:rPr>
          <w:rFonts w:asciiTheme="majorHAnsi" w:eastAsiaTheme="minorEastAsia" w:hAnsiTheme="majorHAnsi" w:cstheme="minorBidi"/>
          <w:spacing w:val="-5"/>
        </w:rPr>
        <w:t xml:space="preserve"> </w:t>
      </w:r>
      <w:r w:rsidRPr="00F03D10">
        <w:rPr>
          <w:rFonts w:asciiTheme="majorHAnsi" w:eastAsiaTheme="minorEastAsia" w:hAnsiTheme="majorHAnsi" w:cstheme="minorBidi"/>
        </w:rPr>
        <w:t>changement</w:t>
      </w:r>
      <w:r w:rsidRPr="00F03D10">
        <w:rPr>
          <w:rFonts w:asciiTheme="majorHAnsi" w:eastAsiaTheme="minorEastAsia" w:hAnsiTheme="majorHAnsi" w:cstheme="minorBidi"/>
          <w:spacing w:val="-4"/>
        </w:rPr>
        <w:t xml:space="preserve"> </w:t>
      </w:r>
      <w:r w:rsidRPr="00F03D10">
        <w:rPr>
          <w:rFonts w:asciiTheme="majorHAnsi" w:eastAsiaTheme="minorEastAsia" w:hAnsiTheme="majorHAnsi" w:cstheme="minorBidi"/>
        </w:rPr>
        <w:t>technique</w:t>
      </w:r>
      <w:r w:rsidRPr="008319B6">
        <w:rPr>
          <w:rFonts w:asciiTheme="majorHAnsi" w:eastAsiaTheme="minorEastAsia" w:hAnsiTheme="majorHAnsi" w:cstheme="minorBidi"/>
          <w:spacing w:val="-4"/>
        </w:rPr>
        <w:t xml:space="preserve"> </w:t>
      </w:r>
      <w:r w:rsidRPr="008B6FED">
        <w:rPr>
          <w:rFonts w:asciiTheme="majorHAnsi" w:eastAsiaTheme="minorEastAsia" w:hAnsiTheme="majorHAnsi" w:cstheme="minorBidi"/>
        </w:rPr>
        <w:t>tels</w:t>
      </w:r>
      <w:r w:rsidRPr="008B6FED">
        <w:rPr>
          <w:rFonts w:asciiTheme="majorHAnsi" w:eastAsiaTheme="minorEastAsia" w:hAnsiTheme="majorHAnsi" w:cstheme="minorBidi"/>
          <w:spacing w:val="-3"/>
        </w:rPr>
        <w:t xml:space="preserve"> </w:t>
      </w:r>
      <w:r w:rsidRPr="00A40595">
        <w:rPr>
          <w:rFonts w:asciiTheme="majorHAnsi" w:eastAsiaTheme="minorEastAsia" w:hAnsiTheme="majorHAnsi" w:cstheme="minorBidi"/>
        </w:rPr>
        <w:t>que</w:t>
      </w:r>
      <w:r w:rsidRPr="00A40595">
        <w:rPr>
          <w:rFonts w:asciiTheme="majorHAnsi" w:eastAsiaTheme="minorEastAsia" w:hAnsiTheme="majorHAnsi" w:cstheme="minorBidi"/>
          <w:spacing w:val="7"/>
        </w:rPr>
        <w:t xml:space="preserve"> </w:t>
      </w:r>
      <w:r w:rsidRPr="00400760">
        <w:rPr>
          <w:rFonts w:asciiTheme="majorHAnsi" w:eastAsiaTheme="minorEastAsia" w:hAnsiTheme="majorHAnsi" w:cstheme="minorBidi"/>
        </w:rPr>
        <w:t>:</w:t>
      </w:r>
    </w:p>
    <w:p w14:paraId="4416512F" w14:textId="77777777" w:rsidR="001D708F" w:rsidRPr="00F03D10" w:rsidRDefault="004F5A43">
      <w:pPr>
        <w:pStyle w:val="CCTPPuceniveau1"/>
        <w:jc w:val="both"/>
        <w:rPr>
          <w:rFonts w:asciiTheme="majorHAnsi" w:hAnsiTheme="majorHAnsi"/>
          <w:sz w:val="24"/>
          <w:szCs w:val="24"/>
        </w:rPr>
      </w:pPr>
      <w:r w:rsidRPr="00F03D10">
        <w:rPr>
          <w:rFonts w:asciiTheme="majorHAnsi" w:eastAsiaTheme="minorEastAsia" w:hAnsiTheme="majorHAnsi" w:cstheme="minorBidi"/>
          <w:sz w:val="24"/>
          <w:szCs w:val="24"/>
        </w:rPr>
        <w:t>Changement de version du moteur de base de données ;</w:t>
      </w:r>
    </w:p>
    <w:p w14:paraId="273552AA" w14:textId="77777777" w:rsidR="001D708F" w:rsidRPr="00F03D10" w:rsidRDefault="004F5A43">
      <w:pPr>
        <w:pStyle w:val="CCTPPuceniveau1"/>
        <w:jc w:val="both"/>
        <w:rPr>
          <w:rFonts w:asciiTheme="majorHAnsi" w:hAnsiTheme="majorHAnsi"/>
          <w:sz w:val="24"/>
          <w:szCs w:val="24"/>
        </w:rPr>
      </w:pPr>
      <w:r w:rsidRPr="00F03D10">
        <w:rPr>
          <w:rFonts w:asciiTheme="majorHAnsi" w:eastAsiaTheme="minorEastAsia" w:hAnsiTheme="majorHAnsi" w:cstheme="minorBidi"/>
          <w:sz w:val="24"/>
          <w:szCs w:val="24"/>
        </w:rPr>
        <w:t>Changement de version des composants applicatifs ;</w:t>
      </w:r>
    </w:p>
    <w:p w14:paraId="43B10E63" w14:textId="77777777" w:rsidR="001D708F" w:rsidRPr="00F03D10" w:rsidRDefault="004F5A43">
      <w:pPr>
        <w:pStyle w:val="CCTPPuceniveau1"/>
        <w:jc w:val="both"/>
        <w:rPr>
          <w:rFonts w:asciiTheme="majorHAnsi" w:hAnsiTheme="majorHAnsi"/>
          <w:sz w:val="24"/>
          <w:szCs w:val="24"/>
        </w:rPr>
      </w:pPr>
      <w:r w:rsidRPr="00F03D10">
        <w:rPr>
          <w:rFonts w:asciiTheme="majorHAnsi" w:eastAsiaTheme="minorEastAsia" w:hAnsiTheme="majorHAnsi" w:cstheme="minorBidi"/>
          <w:sz w:val="24"/>
          <w:szCs w:val="24"/>
        </w:rPr>
        <w:t>Changement de version du système d’exploitation ;</w:t>
      </w:r>
    </w:p>
    <w:p w14:paraId="7A81C281" w14:textId="77777777" w:rsidR="001D708F" w:rsidRPr="00F03D10" w:rsidRDefault="004F5A43">
      <w:pPr>
        <w:pStyle w:val="CCTPPuceniveau1"/>
        <w:jc w:val="both"/>
        <w:rPr>
          <w:rFonts w:asciiTheme="majorHAnsi" w:hAnsiTheme="majorHAnsi"/>
          <w:sz w:val="24"/>
          <w:szCs w:val="24"/>
        </w:rPr>
      </w:pPr>
      <w:r w:rsidRPr="00F03D10">
        <w:rPr>
          <w:rFonts w:asciiTheme="majorHAnsi" w:eastAsiaTheme="minorEastAsia" w:hAnsiTheme="majorHAnsi" w:cstheme="minorBidi"/>
          <w:sz w:val="24"/>
          <w:szCs w:val="24"/>
        </w:rPr>
        <w:t>Changement de système d’exploitation client ;</w:t>
      </w:r>
    </w:p>
    <w:p w14:paraId="5F0FC732" w14:textId="77777777" w:rsidR="001D708F" w:rsidRPr="00F03D10" w:rsidRDefault="004F5A43">
      <w:pPr>
        <w:pStyle w:val="CCTPPuceniveau1"/>
        <w:jc w:val="both"/>
        <w:rPr>
          <w:rFonts w:asciiTheme="majorHAnsi" w:hAnsiTheme="majorHAnsi"/>
          <w:sz w:val="24"/>
          <w:szCs w:val="24"/>
        </w:rPr>
      </w:pPr>
      <w:r w:rsidRPr="00F03D10">
        <w:rPr>
          <w:rFonts w:asciiTheme="majorHAnsi" w:eastAsiaTheme="minorEastAsia" w:hAnsiTheme="majorHAnsi" w:cstheme="minorBidi"/>
          <w:sz w:val="24"/>
          <w:szCs w:val="24"/>
        </w:rPr>
        <w:t>Changement de système d’exploitation serveur.</w:t>
      </w:r>
    </w:p>
    <w:p w14:paraId="18AF8E92" w14:textId="77777777" w:rsidR="009B784C" w:rsidRDefault="009B784C">
      <w:pPr>
        <w:pStyle w:val="Corpsdetexte"/>
        <w:ind w:right="816"/>
        <w:jc w:val="both"/>
        <w:rPr>
          <w:rFonts w:asciiTheme="majorHAnsi" w:eastAsiaTheme="minorEastAsia" w:hAnsiTheme="majorHAnsi" w:cstheme="minorBidi"/>
        </w:rPr>
      </w:pPr>
    </w:p>
    <w:p w14:paraId="3CF0FF72" w14:textId="4184A4B5" w:rsidR="001D708F" w:rsidRPr="00C64936" w:rsidRDefault="004F5A43">
      <w:pPr>
        <w:pStyle w:val="Corpsdetexte"/>
        <w:ind w:right="816"/>
        <w:jc w:val="both"/>
        <w:rPr>
          <w:rFonts w:asciiTheme="majorHAnsi" w:hAnsiTheme="majorHAnsi" w:cs="Arial"/>
        </w:rPr>
      </w:pPr>
      <w:r w:rsidRPr="008B6FED">
        <w:rPr>
          <w:rFonts w:asciiTheme="majorHAnsi" w:eastAsiaTheme="minorEastAsia" w:hAnsiTheme="majorHAnsi" w:cstheme="minorBidi"/>
        </w:rPr>
        <w:t>Lors</w:t>
      </w:r>
      <w:r w:rsidRPr="00A40595">
        <w:rPr>
          <w:rFonts w:asciiTheme="majorHAnsi" w:eastAsiaTheme="minorEastAsia" w:hAnsiTheme="majorHAnsi" w:cstheme="minorBidi"/>
          <w:spacing w:val="5"/>
        </w:rPr>
        <w:t xml:space="preserve"> </w:t>
      </w:r>
      <w:r w:rsidRPr="00A40595">
        <w:rPr>
          <w:rFonts w:asciiTheme="majorHAnsi" w:eastAsiaTheme="minorEastAsia" w:hAnsiTheme="majorHAnsi" w:cstheme="minorBidi"/>
        </w:rPr>
        <w:t>du</w:t>
      </w:r>
      <w:r w:rsidRPr="00400760">
        <w:rPr>
          <w:rFonts w:asciiTheme="majorHAnsi" w:eastAsiaTheme="minorEastAsia" w:hAnsiTheme="majorHAnsi" w:cstheme="minorBidi"/>
          <w:spacing w:val="6"/>
        </w:rPr>
        <w:t xml:space="preserve"> </w:t>
      </w:r>
      <w:r w:rsidRPr="00B2528F">
        <w:rPr>
          <w:rFonts w:asciiTheme="majorHAnsi" w:eastAsiaTheme="minorEastAsia" w:hAnsiTheme="majorHAnsi" w:cstheme="minorBidi"/>
        </w:rPr>
        <w:t>déploiement</w:t>
      </w:r>
      <w:r w:rsidRPr="00C11213">
        <w:rPr>
          <w:rFonts w:asciiTheme="majorHAnsi" w:eastAsiaTheme="minorEastAsia" w:hAnsiTheme="majorHAnsi" w:cstheme="minorBidi"/>
          <w:spacing w:val="5"/>
        </w:rPr>
        <w:t xml:space="preserve"> </w:t>
      </w:r>
      <w:r w:rsidRPr="00F707F1">
        <w:rPr>
          <w:rFonts w:asciiTheme="majorHAnsi" w:eastAsiaTheme="minorEastAsia" w:hAnsiTheme="majorHAnsi" w:cstheme="minorBidi"/>
        </w:rPr>
        <w:t>en</w:t>
      </w:r>
      <w:r w:rsidRPr="00FE172B">
        <w:rPr>
          <w:rFonts w:asciiTheme="majorHAnsi" w:eastAsiaTheme="minorEastAsia" w:hAnsiTheme="majorHAnsi" w:cstheme="minorBidi"/>
          <w:spacing w:val="6"/>
        </w:rPr>
        <w:t xml:space="preserve"> </w:t>
      </w:r>
      <w:r w:rsidRPr="00FE172B">
        <w:rPr>
          <w:rFonts w:asciiTheme="majorHAnsi" w:eastAsiaTheme="minorEastAsia" w:hAnsiTheme="majorHAnsi" w:cstheme="minorBidi"/>
        </w:rPr>
        <w:t>recette</w:t>
      </w:r>
      <w:r w:rsidRPr="00FE172B">
        <w:rPr>
          <w:rFonts w:asciiTheme="majorHAnsi" w:eastAsiaTheme="minorEastAsia" w:hAnsiTheme="majorHAnsi" w:cstheme="minorBidi"/>
          <w:spacing w:val="5"/>
        </w:rPr>
        <w:t xml:space="preserve"> </w:t>
      </w:r>
      <w:r w:rsidRPr="00CA7B27">
        <w:rPr>
          <w:rFonts w:asciiTheme="majorHAnsi" w:eastAsiaTheme="minorEastAsia" w:hAnsiTheme="majorHAnsi" w:cstheme="minorBidi"/>
        </w:rPr>
        <w:t>ou</w:t>
      </w:r>
      <w:r w:rsidRPr="00A27D56">
        <w:rPr>
          <w:rFonts w:asciiTheme="majorHAnsi" w:eastAsiaTheme="minorEastAsia" w:hAnsiTheme="majorHAnsi" w:cstheme="minorBidi"/>
          <w:spacing w:val="5"/>
        </w:rPr>
        <w:t xml:space="preserve"> </w:t>
      </w:r>
      <w:r w:rsidRPr="00235E7C">
        <w:rPr>
          <w:rFonts w:asciiTheme="majorHAnsi" w:eastAsiaTheme="minorEastAsia" w:hAnsiTheme="majorHAnsi" w:cstheme="minorBidi"/>
        </w:rPr>
        <w:t>en</w:t>
      </w:r>
      <w:r w:rsidRPr="00BD730D">
        <w:rPr>
          <w:rFonts w:asciiTheme="majorHAnsi" w:eastAsiaTheme="minorEastAsia" w:hAnsiTheme="majorHAnsi" w:cstheme="minorBidi"/>
          <w:spacing w:val="4"/>
        </w:rPr>
        <w:t xml:space="preserve"> </w:t>
      </w:r>
      <w:r w:rsidRPr="005561E4">
        <w:rPr>
          <w:rFonts w:asciiTheme="majorHAnsi" w:eastAsiaTheme="minorEastAsia" w:hAnsiTheme="majorHAnsi" w:cstheme="minorBidi"/>
        </w:rPr>
        <w:t>production,</w:t>
      </w:r>
      <w:r w:rsidRPr="005561E4">
        <w:rPr>
          <w:rFonts w:asciiTheme="majorHAnsi" w:eastAsiaTheme="minorEastAsia" w:hAnsiTheme="majorHAnsi" w:cstheme="minorBidi"/>
          <w:spacing w:val="8"/>
        </w:rPr>
        <w:t xml:space="preserve"> </w:t>
      </w:r>
      <w:r w:rsidRPr="005561E4">
        <w:rPr>
          <w:rFonts w:asciiTheme="majorHAnsi" w:eastAsiaTheme="minorEastAsia" w:hAnsiTheme="majorHAnsi" w:cstheme="minorBidi"/>
        </w:rPr>
        <w:t>le</w:t>
      </w:r>
      <w:r w:rsidRPr="005561E4">
        <w:rPr>
          <w:rFonts w:asciiTheme="majorHAnsi" w:eastAsiaTheme="minorEastAsia" w:hAnsiTheme="majorHAnsi" w:cstheme="minorBidi"/>
          <w:spacing w:val="6"/>
        </w:rPr>
        <w:t xml:space="preserve"> </w:t>
      </w:r>
      <w:r w:rsidRPr="005561E4">
        <w:rPr>
          <w:rFonts w:asciiTheme="majorHAnsi" w:eastAsiaTheme="minorEastAsia" w:hAnsiTheme="majorHAnsi" w:cstheme="minorBidi"/>
        </w:rPr>
        <w:t>titulaire</w:t>
      </w:r>
      <w:r w:rsidRPr="005561E4">
        <w:rPr>
          <w:rFonts w:asciiTheme="majorHAnsi" w:eastAsiaTheme="minorEastAsia" w:hAnsiTheme="majorHAnsi" w:cstheme="minorBidi"/>
          <w:spacing w:val="7"/>
        </w:rPr>
        <w:t xml:space="preserve"> </w:t>
      </w:r>
      <w:r w:rsidRPr="00F528E9">
        <w:rPr>
          <w:rFonts w:asciiTheme="majorHAnsi" w:eastAsiaTheme="minorEastAsia" w:hAnsiTheme="majorHAnsi" w:cstheme="minorBidi"/>
        </w:rPr>
        <w:t>doit</w:t>
      </w:r>
      <w:r w:rsidRPr="00F528E9">
        <w:rPr>
          <w:rFonts w:asciiTheme="majorHAnsi" w:eastAsiaTheme="minorEastAsia" w:hAnsiTheme="majorHAnsi" w:cstheme="minorBidi"/>
          <w:spacing w:val="5"/>
        </w:rPr>
        <w:t xml:space="preserve"> </w:t>
      </w:r>
      <w:r w:rsidRPr="00F528E9">
        <w:rPr>
          <w:rFonts w:asciiTheme="majorHAnsi" w:eastAsiaTheme="minorEastAsia" w:hAnsiTheme="majorHAnsi" w:cstheme="minorBidi"/>
        </w:rPr>
        <w:t>assister</w:t>
      </w:r>
      <w:r w:rsidRPr="00F528E9">
        <w:rPr>
          <w:rFonts w:asciiTheme="majorHAnsi" w:eastAsiaTheme="minorEastAsia" w:hAnsiTheme="majorHAnsi" w:cstheme="minorBidi"/>
          <w:spacing w:val="7"/>
        </w:rPr>
        <w:t xml:space="preserve"> </w:t>
      </w:r>
      <w:r w:rsidRPr="004E7620">
        <w:rPr>
          <w:rFonts w:asciiTheme="majorHAnsi" w:eastAsiaTheme="minorEastAsia" w:hAnsiTheme="majorHAnsi" w:cstheme="minorBidi"/>
        </w:rPr>
        <w:t>l’administration</w:t>
      </w:r>
      <w:r w:rsidRPr="004E7620">
        <w:rPr>
          <w:rFonts w:asciiTheme="majorHAnsi" w:eastAsiaTheme="minorEastAsia" w:hAnsiTheme="majorHAnsi" w:cstheme="minorBidi"/>
          <w:spacing w:val="7"/>
        </w:rPr>
        <w:t xml:space="preserve"> </w:t>
      </w:r>
      <w:r w:rsidRPr="004E7620">
        <w:rPr>
          <w:rFonts w:asciiTheme="majorHAnsi" w:eastAsiaTheme="minorEastAsia" w:hAnsiTheme="majorHAnsi" w:cstheme="minorBidi"/>
        </w:rPr>
        <w:t>en</w:t>
      </w:r>
      <w:r w:rsidRPr="004E7620">
        <w:rPr>
          <w:rFonts w:asciiTheme="majorHAnsi" w:eastAsiaTheme="minorEastAsia" w:hAnsiTheme="majorHAnsi" w:cstheme="minorBidi"/>
          <w:spacing w:val="6"/>
        </w:rPr>
        <w:t xml:space="preserve"> </w:t>
      </w:r>
      <w:r w:rsidRPr="004E7620">
        <w:rPr>
          <w:rFonts w:asciiTheme="majorHAnsi" w:eastAsiaTheme="minorEastAsia" w:hAnsiTheme="majorHAnsi" w:cstheme="minorBidi"/>
        </w:rPr>
        <w:t>cas</w:t>
      </w:r>
      <w:r w:rsidRPr="004E7620">
        <w:rPr>
          <w:rFonts w:asciiTheme="majorHAnsi" w:eastAsiaTheme="minorEastAsia" w:hAnsiTheme="majorHAnsi" w:cstheme="minorBidi"/>
          <w:spacing w:val="6"/>
        </w:rPr>
        <w:t xml:space="preserve"> </w:t>
      </w:r>
      <w:r w:rsidRPr="004E7620">
        <w:rPr>
          <w:rFonts w:asciiTheme="majorHAnsi" w:eastAsiaTheme="minorEastAsia" w:hAnsiTheme="majorHAnsi" w:cstheme="minorBidi"/>
        </w:rPr>
        <w:t>de</w:t>
      </w:r>
      <w:r w:rsidRPr="005A12B5">
        <w:rPr>
          <w:rFonts w:asciiTheme="majorHAnsi" w:eastAsiaTheme="minorEastAsia" w:hAnsiTheme="majorHAnsi" w:cstheme="minorBidi"/>
          <w:spacing w:val="6"/>
        </w:rPr>
        <w:t xml:space="preserve"> </w:t>
      </w:r>
      <w:r w:rsidRPr="005A12B5">
        <w:rPr>
          <w:rFonts w:asciiTheme="majorHAnsi" w:eastAsiaTheme="minorEastAsia" w:hAnsiTheme="majorHAnsi" w:cstheme="minorBidi"/>
        </w:rPr>
        <w:t>problème</w:t>
      </w:r>
      <w:r w:rsidRPr="00C64936">
        <w:rPr>
          <w:rFonts w:asciiTheme="majorHAnsi" w:eastAsiaTheme="minorEastAsia" w:hAnsiTheme="majorHAnsi" w:cstheme="minorBidi"/>
          <w:spacing w:val="1"/>
        </w:rPr>
        <w:t xml:space="preserve"> </w:t>
      </w:r>
      <w:r w:rsidRPr="00C64936">
        <w:rPr>
          <w:rFonts w:asciiTheme="majorHAnsi" w:eastAsiaTheme="minorEastAsia" w:hAnsiTheme="majorHAnsi" w:cstheme="minorBidi"/>
        </w:rPr>
        <w:t>dans</w:t>
      </w:r>
      <w:r w:rsidRPr="00C64936">
        <w:rPr>
          <w:rFonts w:asciiTheme="majorHAnsi" w:eastAsiaTheme="minorEastAsia" w:hAnsiTheme="majorHAnsi" w:cstheme="minorBidi"/>
          <w:spacing w:val="-1"/>
        </w:rPr>
        <w:t xml:space="preserve"> </w:t>
      </w:r>
      <w:r w:rsidRPr="00C64936">
        <w:rPr>
          <w:rFonts w:asciiTheme="majorHAnsi" w:eastAsiaTheme="minorEastAsia" w:hAnsiTheme="majorHAnsi" w:cstheme="minorBidi"/>
        </w:rPr>
        <w:t>la</w:t>
      </w:r>
      <w:r w:rsidRPr="00C64936">
        <w:rPr>
          <w:rFonts w:asciiTheme="majorHAnsi" w:eastAsiaTheme="minorEastAsia" w:hAnsiTheme="majorHAnsi" w:cstheme="minorBidi"/>
          <w:spacing w:val="-1"/>
        </w:rPr>
        <w:t xml:space="preserve"> </w:t>
      </w:r>
      <w:r w:rsidRPr="00C64936">
        <w:rPr>
          <w:rFonts w:asciiTheme="majorHAnsi" w:eastAsiaTheme="minorEastAsia" w:hAnsiTheme="majorHAnsi" w:cstheme="minorBidi"/>
        </w:rPr>
        <w:t>procédure</w:t>
      </w:r>
      <w:r w:rsidRPr="00C64936">
        <w:rPr>
          <w:rFonts w:asciiTheme="majorHAnsi" w:eastAsiaTheme="minorEastAsia" w:hAnsiTheme="majorHAnsi" w:cstheme="minorBidi"/>
          <w:spacing w:val="1"/>
        </w:rPr>
        <w:t xml:space="preserve"> </w:t>
      </w:r>
      <w:r w:rsidRPr="00C64936">
        <w:rPr>
          <w:rFonts w:asciiTheme="majorHAnsi" w:eastAsiaTheme="minorEastAsia" w:hAnsiTheme="majorHAnsi" w:cstheme="minorBidi"/>
        </w:rPr>
        <w:t>d’installation fournie.</w:t>
      </w:r>
    </w:p>
    <w:p w14:paraId="69D23CFA" w14:textId="77777777" w:rsidR="001D708F" w:rsidRPr="00C90775" w:rsidRDefault="004F5A43">
      <w:pPr>
        <w:pStyle w:val="Corpsdetexte"/>
        <w:jc w:val="both"/>
        <w:rPr>
          <w:rFonts w:asciiTheme="majorHAnsi" w:hAnsiTheme="majorHAnsi" w:cs="Arial"/>
        </w:rPr>
      </w:pPr>
      <w:r w:rsidRPr="00FE47B1">
        <w:rPr>
          <w:rFonts w:asciiTheme="majorHAnsi" w:eastAsiaTheme="minorEastAsia" w:hAnsiTheme="majorHAnsi" w:cstheme="minorBidi"/>
        </w:rPr>
        <w:t>L’administration</w:t>
      </w:r>
      <w:r w:rsidRPr="00881356">
        <w:rPr>
          <w:rFonts w:asciiTheme="majorHAnsi" w:eastAsiaTheme="minorEastAsia" w:hAnsiTheme="majorHAnsi" w:cstheme="minorBidi"/>
          <w:spacing w:val="-6"/>
        </w:rPr>
        <w:t xml:space="preserve"> </w:t>
      </w:r>
      <w:r w:rsidRPr="00881356">
        <w:rPr>
          <w:rFonts w:asciiTheme="majorHAnsi" w:eastAsiaTheme="minorEastAsia" w:hAnsiTheme="majorHAnsi" w:cstheme="minorBidi"/>
        </w:rPr>
        <w:t>identifie</w:t>
      </w:r>
      <w:r w:rsidRPr="00C90775">
        <w:rPr>
          <w:rFonts w:asciiTheme="majorHAnsi" w:eastAsiaTheme="minorEastAsia" w:hAnsiTheme="majorHAnsi" w:cstheme="minorBidi"/>
          <w:spacing w:val="-4"/>
        </w:rPr>
        <w:t xml:space="preserve"> </w:t>
      </w:r>
      <w:r w:rsidRPr="00C90775">
        <w:rPr>
          <w:rFonts w:asciiTheme="majorHAnsi" w:eastAsiaTheme="minorEastAsia" w:hAnsiTheme="majorHAnsi" w:cstheme="minorBidi"/>
        </w:rPr>
        <w:t>3</w:t>
      </w:r>
      <w:r w:rsidRPr="00C90775">
        <w:rPr>
          <w:rFonts w:asciiTheme="majorHAnsi" w:eastAsiaTheme="minorEastAsia" w:hAnsiTheme="majorHAnsi" w:cstheme="minorBidi"/>
          <w:spacing w:val="-5"/>
        </w:rPr>
        <w:t xml:space="preserve"> </w:t>
      </w:r>
      <w:r w:rsidRPr="00C90775">
        <w:rPr>
          <w:rFonts w:asciiTheme="majorHAnsi" w:eastAsiaTheme="minorEastAsia" w:hAnsiTheme="majorHAnsi" w:cstheme="minorBidi"/>
        </w:rPr>
        <w:t>grandes</w:t>
      </w:r>
      <w:r w:rsidRPr="00C90775">
        <w:rPr>
          <w:rFonts w:asciiTheme="majorHAnsi" w:eastAsiaTheme="minorEastAsia" w:hAnsiTheme="majorHAnsi" w:cstheme="minorBidi"/>
          <w:spacing w:val="-4"/>
        </w:rPr>
        <w:t xml:space="preserve"> </w:t>
      </w:r>
      <w:r w:rsidRPr="00C90775">
        <w:rPr>
          <w:rFonts w:asciiTheme="majorHAnsi" w:eastAsiaTheme="minorEastAsia" w:hAnsiTheme="majorHAnsi" w:cstheme="minorBidi"/>
        </w:rPr>
        <w:t>tâches</w:t>
      </w:r>
      <w:r w:rsidRPr="00C90775">
        <w:rPr>
          <w:rFonts w:asciiTheme="majorHAnsi" w:eastAsiaTheme="minorEastAsia" w:hAnsiTheme="majorHAnsi" w:cstheme="minorBidi"/>
          <w:spacing w:val="-5"/>
        </w:rPr>
        <w:t xml:space="preserve"> </w:t>
      </w:r>
      <w:r w:rsidRPr="00C90775">
        <w:rPr>
          <w:rFonts w:asciiTheme="majorHAnsi" w:eastAsiaTheme="minorEastAsia" w:hAnsiTheme="majorHAnsi" w:cstheme="minorBidi"/>
        </w:rPr>
        <w:t>de</w:t>
      </w:r>
      <w:r w:rsidRPr="00C90775">
        <w:rPr>
          <w:rFonts w:asciiTheme="majorHAnsi" w:eastAsiaTheme="minorEastAsia" w:hAnsiTheme="majorHAnsi" w:cstheme="minorBidi"/>
          <w:spacing w:val="-6"/>
        </w:rPr>
        <w:t xml:space="preserve"> </w:t>
      </w:r>
      <w:r w:rsidRPr="00C90775">
        <w:rPr>
          <w:rFonts w:asciiTheme="majorHAnsi" w:eastAsiaTheme="minorEastAsia" w:hAnsiTheme="majorHAnsi" w:cstheme="minorBidi"/>
        </w:rPr>
        <w:t>maintenance</w:t>
      </w:r>
      <w:r w:rsidRPr="00C90775">
        <w:rPr>
          <w:rFonts w:asciiTheme="majorHAnsi" w:eastAsiaTheme="minorEastAsia" w:hAnsiTheme="majorHAnsi" w:cstheme="minorBidi"/>
          <w:spacing w:val="-6"/>
        </w:rPr>
        <w:t xml:space="preserve"> </w:t>
      </w:r>
      <w:r w:rsidRPr="00C90775">
        <w:rPr>
          <w:rFonts w:asciiTheme="majorHAnsi" w:eastAsiaTheme="minorEastAsia" w:hAnsiTheme="majorHAnsi" w:cstheme="minorBidi"/>
        </w:rPr>
        <w:t>adaptative</w:t>
      </w:r>
      <w:r w:rsidRPr="00C90775">
        <w:rPr>
          <w:rFonts w:asciiTheme="majorHAnsi" w:eastAsiaTheme="minorEastAsia" w:hAnsiTheme="majorHAnsi" w:cstheme="minorBidi"/>
          <w:spacing w:val="2"/>
        </w:rPr>
        <w:t xml:space="preserve"> </w:t>
      </w:r>
      <w:r w:rsidRPr="00C90775">
        <w:rPr>
          <w:rFonts w:asciiTheme="majorHAnsi" w:eastAsiaTheme="minorEastAsia" w:hAnsiTheme="majorHAnsi" w:cstheme="minorBidi"/>
        </w:rPr>
        <w:t>:</w:t>
      </w:r>
    </w:p>
    <w:p w14:paraId="417A3516" w14:textId="77777777" w:rsidR="001D708F" w:rsidRPr="00F03D10" w:rsidRDefault="004F5A43">
      <w:pPr>
        <w:pStyle w:val="CCTPPuceniveau1"/>
        <w:jc w:val="both"/>
        <w:rPr>
          <w:rFonts w:asciiTheme="majorHAnsi" w:hAnsiTheme="majorHAnsi"/>
          <w:sz w:val="24"/>
          <w:szCs w:val="24"/>
        </w:rPr>
      </w:pPr>
      <w:r w:rsidRPr="00F03D10">
        <w:rPr>
          <w:rFonts w:asciiTheme="majorHAnsi" w:eastAsiaTheme="minorEastAsia" w:hAnsiTheme="majorHAnsi" w:cstheme="minorBidi"/>
          <w:sz w:val="24"/>
          <w:szCs w:val="24"/>
        </w:rPr>
        <w:t>les mises à jour de composants applicatifs,</w:t>
      </w:r>
    </w:p>
    <w:p w14:paraId="085366E9" w14:textId="77777777" w:rsidR="001D708F" w:rsidRPr="00F03D10" w:rsidRDefault="004F5A43">
      <w:pPr>
        <w:pStyle w:val="CCTPPuceniveau1"/>
        <w:jc w:val="both"/>
        <w:rPr>
          <w:rFonts w:asciiTheme="majorHAnsi" w:hAnsiTheme="majorHAnsi"/>
          <w:sz w:val="24"/>
          <w:szCs w:val="24"/>
        </w:rPr>
      </w:pPr>
      <w:r w:rsidRPr="00F03D10">
        <w:rPr>
          <w:rFonts w:asciiTheme="majorHAnsi" w:eastAsiaTheme="minorEastAsia" w:hAnsiTheme="majorHAnsi" w:cstheme="minorBidi"/>
          <w:sz w:val="24"/>
          <w:szCs w:val="24"/>
        </w:rPr>
        <w:t>les migrations de composants applicatifs,</w:t>
      </w:r>
    </w:p>
    <w:p w14:paraId="029FAAED" w14:textId="77777777" w:rsidR="001D708F" w:rsidRPr="00F03D10" w:rsidRDefault="004F5A43">
      <w:pPr>
        <w:pStyle w:val="CCTPPuceniveau1"/>
        <w:jc w:val="both"/>
        <w:rPr>
          <w:rFonts w:asciiTheme="majorHAnsi" w:hAnsiTheme="majorHAnsi"/>
          <w:sz w:val="24"/>
          <w:szCs w:val="24"/>
        </w:rPr>
      </w:pPr>
      <w:r w:rsidRPr="00F03D10">
        <w:rPr>
          <w:rFonts w:asciiTheme="majorHAnsi" w:eastAsiaTheme="minorEastAsia" w:hAnsiTheme="majorHAnsi" w:cstheme="minorBidi"/>
          <w:sz w:val="24"/>
          <w:szCs w:val="24"/>
        </w:rPr>
        <w:t>les changements de systèmes d’exploitation.</w:t>
      </w:r>
    </w:p>
    <w:p w14:paraId="426CF501" w14:textId="77777777" w:rsidR="001D708F" w:rsidRDefault="001D708F">
      <w:pPr>
        <w:pStyle w:val="CCTPPuceniveau1"/>
        <w:numPr>
          <w:ilvl w:val="0"/>
          <w:numId w:val="0"/>
        </w:numPr>
        <w:jc w:val="both"/>
        <w:rPr>
          <w:rFonts w:asciiTheme="majorHAnsi" w:hAnsiTheme="majorHAnsi"/>
        </w:rPr>
      </w:pPr>
    </w:p>
    <w:p w14:paraId="68FFF5F7" w14:textId="77777777" w:rsidR="001D708F" w:rsidRPr="003B503B" w:rsidRDefault="004F5A43" w:rsidP="003B503B">
      <w:pPr>
        <w:pStyle w:val="CCTP-Titre3"/>
      </w:pPr>
      <w:bookmarkStart w:id="431" w:name="_Toc169700531"/>
      <w:r w:rsidRPr="003B503B">
        <w:rPr>
          <w:rFonts w:eastAsiaTheme="minorEastAsia"/>
        </w:rPr>
        <w:t>Mise à jour d’un composant applicatif</w:t>
      </w:r>
      <w:bookmarkEnd w:id="431"/>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05"/>
        <w:gridCol w:w="2204"/>
        <w:gridCol w:w="3209"/>
        <w:gridCol w:w="257"/>
        <w:gridCol w:w="2953"/>
      </w:tblGrid>
      <w:tr w:rsidR="001D708F" w14:paraId="17B54F67" w14:textId="77777777">
        <w:trPr>
          <w:jc w:val="center"/>
        </w:trPr>
        <w:tc>
          <w:tcPr>
            <w:tcW w:w="9628" w:type="dxa"/>
            <w:gridSpan w:val="5"/>
            <w:tcBorders>
              <w:top w:val="single" w:sz="4" w:space="0" w:color="auto"/>
              <w:left w:val="single" w:sz="4" w:space="0" w:color="auto"/>
              <w:bottom w:val="single" w:sz="4" w:space="0" w:color="auto"/>
              <w:right w:val="single" w:sz="4" w:space="0" w:color="auto"/>
            </w:tcBorders>
            <w:shd w:val="clear" w:color="auto" w:fill="D9D9D9"/>
            <w:vAlign w:val="center"/>
          </w:tcPr>
          <w:p w14:paraId="3E8BE3F7" w14:textId="77777777" w:rsidR="001D708F" w:rsidRDefault="004F5A43">
            <w:pPr>
              <w:widowControl w:val="0"/>
              <w:spacing w:before="62" w:after="62"/>
              <w:ind w:right="185"/>
              <w:jc w:val="both"/>
              <w:rPr>
                <w:rFonts w:asciiTheme="majorHAnsi" w:hAnsiTheme="majorHAnsi"/>
                <w:b/>
                <w:bCs/>
                <w:sz w:val="20"/>
                <w:szCs w:val="20"/>
              </w:rPr>
            </w:pPr>
            <w:r>
              <w:rPr>
                <w:rFonts w:asciiTheme="majorHAnsi" w:hAnsiTheme="majorHAnsi"/>
                <w:b/>
                <w:bCs/>
                <w:sz w:val="20"/>
                <w:szCs w:val="20"/>
              </w:rPr>
              <w:t>Définition globale de l’activité</w:t>
            </w:r>
          </w:p>
        </w:tc>
      </w:tr>
      <w:tr w:rsidR="001D708F" w14:paraId="0C97330E" w14:textId="77777777">
        <w:trPr>
          <w:jc w:val="center"/>
        </w:trPr>
        <w:tc>
          <w:tcPr>
            <w:tcW w:w="9628" w:type="dxa"/>
            <w:gridSpan w:val="5"/>
            <w:tcBorders>
              <w:top w:val="single" w:sz="4" w:space="0" w:color="auto"/>
              <w:left w:val="single" w:sz="4" w:space="0" w:color="auto"/>
              <w:bottom w:val="single" w:sz="4" w:space="0" w:color="auto"/>
              <w:right w:val="single" w:sz="4" w:space="0" w:color="auto"/>
            </w:tcBorders>
          </w:tcPr>
          <w:p w14:paraId="21B3DFA3" w14:textId="77777777" w:rsidR="001D708F" w:rsidRDefault="004F5A43">
            <w:pPr>
              <w:pStyle w:val="CCTP-Tableau-Texte1"/>
              <w:spacing w:before="31" w:after="31"/>
              <w:jc w:val="both"/>
              <w:rPr>
                <w:rFonts w:asciiTheme="majorHAnsi" w:hAnsiTheme="majorHAnsi"/>
              </w:rPr>
            </w:pPr>
            <w:r>
              <w:rPr>
                <w:rFonts w:asciiTheme="majorHAnsi" w:hAnsiTheme="majorHAnsi"/>
              </w:rPr>
              <w:t>Cette unité d’œuvre consiste à mettre à jour un composant applicatif (serveur d’application, framework…) avec une nouvelle version de ce dernier ou avec un correctif, et à vérifier le bon fonctionnement de l’application suite à la mise à jour.</w:t>
            </w:r>
          </w:p>
        </w:tc>
      </w:tr>
      <w:tr w:rsidR="001D708F" w14:paraId="324B0B6F" w14:textId="77777777">
        <w:trPr>
          <w:trHeight w:val="285"/>
          <w:jc w:val="center"/>
        </w:trPr>
        <w:tc>
          <w:tcPr>
            <w:tcW w:w="9628" w:type="dxa"/>
            <w:gridSpan w:val="5"/>
            <w:tcBorders>
              <w:top w:val="single" w:sz="4" w:space="0" w:color="auto"/>
              <w:left w:val="single" w:sz="4" w:space="0" w:color="auto"/>
              <w:bottom w:val="single" w:sz="4" w:space="0" w:color="auto"/>
              <w:right w:val="single" w:sz="4" w:space="0" w:color="auto"/>
            </w:tcBorders>
            <w:shd w:val="clear" w:color="auto" w:fill="D9D9D9"/>
            <w:vAlign w:val="center"/>
          </w:tcPr>
          <w:p w14:paraId="1F8E5477" w14:textId="77777777" w:rsidR="001D708F" w:rsidRDefault="004F5A43">
            <w:pPr>
              <w:widowControl w:val="0"/>
              <w:spacing w:before="62" w:after="62"/>
              <w:ind w:right="185"/>
              <w:jc w:val="both"/>
              <w:rPr>
                <w:rFonts w:asciiTheme="majorHAnsi" w:hAnsiTheme="majorHAnsi"/>
                <w:b/>
                <w:bCs/>
                <w:sz w:val="20"/>
                <w:szCs w:val="20"/>
              </w:rPr>
            </w:pPr>
            <w:r>
              <w:rPr>
                <w:rFonts w:asciiTheme="majorHAnsi" w:hAnsiTheme="majorHAnsi"/>
                <w:b/>
                <w:bCs/>
                <w:sz w:val="20"/>
                <w:szCs w:val="20"/>
              </w:rPr>
              <w:t>Prérequis du Ministère de la Justice</w:t>
            </w:r>
          </w:p>
        </w:tc>
      </w:tr>
      <w:tr w:rsidR="001D708F" w14:paraId="6C811FD8" w14:textId="77777777">
        <w:trPr>
          <w:trHeight w:val="343"/>
          <w:jc w:val="center"/>
        </w:trPr>
        <w:tc>
          <w:tcPr>
            <w:tcW w:w="9628" w:type="dxa"/>
            <w:gridSpan w:val="5"/>
            <w:tcBorders>
              <w:top w:val="single" w:sz="4" w:space="0" w:color="auto"/>
              <w:left w:val="single" w:sz="4" w:space="0" w:color="auto"/>
              <w:bottom w:val="single" w:sz="4" w:space="0" w:color="auto"/>
              <w:right w:val="single" w:sz="4" w:space="0" w:color="auto"/>
            </w:tcBorders>
            <w:shd w:val="clear" w:color="auto" w:fill="auto"/>
          </w:tcPr>
          <w:p w14:paraId="04026FA1" w14:textId="77777777" w:rsidR="001D708F" w:rsidRDefault="004F5A43">
            <w:pPr>
              <w:pStyle w:val="CCTP-Tableau-Texte1"/>
              <w:spacing w:before="31" w:after="31"/>
              <w:jc w:val="both"/>
              <w:rPr>
                <w:rFonts w:asciiTheme="majorHAnsi" w:hAnsiTheme="majorHAnsi"/>
              </w:rPr>
            </w:pPr>
            <w:r>
              <w:rPr>
                <w:rFonts w:asciiTheme="majorHAnsi" w:hAnsiTheme="majorHAnsi"/>
              </w:rPr>
              <w:t>Dès notification du bon de commande, le ministère de la Justice remet au titulaire : les caractéristiques techniques du composant applicatif à mettre à jour et les caractéristiques de la mise à jour</w:t>
            </w:r>
          </w:p>
        </w:tc>
      </w:tr>
      <w:tr w:rsidR="001D708F" w14:paraId="5A283445" w14:textId="77777777">
        <w:trPr>
          <w:trHeight w:val="345"/>
          <w:jc w:val="center"/>
        </w:trPr>
        <w:tc>
          <w:tcPr>
            <w:tcW w:w="9628" w:type="dxa"/>
            <w:gridSpan w:val="5"/>
            <w:tcBorders>
              <w:top w:val="single" w:sz="4" w:space="0" w:color="auto"/>
              <w:left w:val="single" w:sz="4" w:space="0" w:color="auto"/>
              <w:bottom w:val="single" w:sz="4" w:space="0" w:color="auto"/>
              <w:right w:val="single" w:sz="4" w:space="0" w:color="auto"/>
            </w:tcBorders>
            <w:shd w:val="clear" w:color="auto" w:fill="D9D9D9"/>
            <w:vAlign w:val="center"/>
          </w:tcPr>
          <w:p w14:paraId="30AF8FB1" w14:textId="77777777" w:rsidR="001D708F" w:rsidRDefault="004F5A43">
            <w:pPr>
              <w:widowControl w:val="0"/>
              <w:spacing w:before="62" w:after="62"/>
              <w:ind w:right="185"/>
              <w:rPr>
                <w:rFonts w:asciiTheme="majorHAnsi" w:hAnsiTheme="majorHAnsi"/>
                <w:b/>
                <w:bCs/>
                <w:sz w:val="20"/>
                <w:szCs w:val="20"/>
              </w:rPr>
            </w:pPr>
            <w:r>
              <w:rPr>
                <w:rFonts w:asciiTheme="majorHAnsi" w:hAnsiTheme="majorHAnsi"/>
                <w:b/>
                <w:bCs/>
                <w:sz w:val="20"/>
                <w:szCs w:val="20"/>
              </w:rPr>
              <w:t>Description générale de l’activité</w:t>
            </w:r>
          </w:p>
        </w:tc>
      </w:tr>
      <w:tr w:rsidR="001D708F" w14:paraId="20590F11" w14:textId="77777777">
        <w:trPr>
          <w:trHeight w:val="150"/>
          <w:jc w:val="center"/>
        </w:trPr>
        <w:tc>
          <w:tcPr>
            <w:tcW w:w="1005" w:type="dxa"/>
            <w:tcBorders>
              <w:top w:val="single" w:sz="4" w:space="0" w:color="auto"/>
              <w:left w:val="single" w:sz="4" w:space="0" w:color="auto"/>
              <w:bottom w:val="single" w:sz="4" w:space="0" w:color="auto"/>
              <w:right w:val="single" w:sz="4" w:space="0" w:color="auto"/>
            </w:tcBorders>
            <w:shd w:val="clear" w:color="auto" w:fill="D9D9D9"/>
          </w:tcPr>
          <w:p w14:paraId="536A1308" w14:textId="77777777" w:rsidR="001D708F" w:rsidRDefault="004F5A43">
            <w:pPr>
              <w:keepLines/>
              <w:widowControl w:val="0"/>
              <w:spacing w:before="62" w:after="62"/>
              <w:rPr>
                <w:rFonts w:asciiTheme="majorHAnsi" w:hAnsiTheme="majorHAnsi"/>
                <w:bCs/>
                <w:sz w:val="20"/>
              </w:rPr>
            </w:pPr>
            <w:r>
              <w:rPr>
                <w:rFonts w:asciiTheme="majorHAnsi" w:hAnsiTheme="majorHAnsi"/>
                <w:bCs/>
                <w:sz w:val="20"/>
              </w:rPr>
              <w:t>Phases</w:t>
            </w:r>
          </w:p>
        </w:tc>
        <w:tc>
          <w:tcPr>
            <w:tcW w:w="5670" w:type="dxa"/>
            <w:gridSpan w:val="3"/>
            <w:tcBorders>
              <w:top w:val="single" w:sz="4" w:space="0" w:color="auto"/>
              <w:left w:val="single" w:sz="4" w:space="0" w:color="auto"/>
              <w:bottom w:val="single" w:sz="4" w:space="0" w:color="auto"/>
              <w:right w:val="single" w:sz="4" w:space="0" w:color="auto"/>
            </w:tcBorders>
            <w:shd w:val="clear" w:color="auto" w:fill="D9D9D9"/>
          </w:tcPr>
          <w:p w14:paraId="2768FD30" w14:textId="77777777" w:rsidR="001D708F" w:rsidRDefault="004F5A43">
            <w:pPr>
              <w:keepLines/>
              <w:widowControl w:val="0"/>
              <w:spacing w:before="62" w:after="62"/>
              <w:rPr>
                <w:rFonts w:asciiTheme="majorHAnsi" w:hAnsiTheme="majorHAnsi"/>
                <w:bCs/>
                <w:sz w:val="20"/>
              </w:rPr>
            </w:pPr>
            <w:r>
              <w:rPr>
                <w:rFonts w:asciiTheme="majorHAnsi" w:hAnsiTheme="majorHAnsi"/>
                <w:bCs/>
                <w:sz w:val="20"/>
              </w:rPr>
              <w:t>Tâches</w:t>
            </w:r>
          </w:p>
        </w:tc>
        <w:tc>
          <w:tcPr>
            <w:tcW w:w="2953" w:type="dxa"/>
            <w:tcBorders>
              <w:top w:val="single" w:sz="4" w:space="0" w:color="auto"/>
              <w:left w:val="single" w:sz="4" w:space="0" w:color="auto"/>
              <w:bottom w:val="single" w:sz="4" w:space="0" w:color="auto"/>
              <w:right w:val="single" w:sz="4" w:space="0" w:color="auto"/>
            </w:tcBorders>
            <w:shd w:val="clear" w:color="auto" w:fill="D9D9D9"/>
          </w:tcPr>
          <w:p w14:paraId="01C5E7C5" w14:textId="77777777" w:rsidR="001D708F" w:rsidRDefault="004F5A43">
            <w:pPr>
              <w:keepLines/>
              <w:widowControl w:val="0"/>
              <w:spacing w:before="62" w:after="62"/>
              <w:rPr>
                <w:rFonts w:asciiTheme="majorHAnsi" w:hAnsiTheme="majorHAnsi"/>
                <w:bCs/>
                <w:sz w:val="20"/>
              </w:rPr>
            </w:pPr>
            <w:r>
              <w:rPr>
                <w:rFonts w:asciiTheme="majorHAnsi" w:hAnsiTheme="majorHAnsi"/>
                <w:bCs/>
                <w:sz w:val="20"/>
              </w:rPr>
              <w:t>Livrables</w:t>
            </w:r>
          </w:p>
        </w:tc>
      </w:tr>
      <w:tr w:rsidR="001D708F" w14:paraId="3BE43943" w14:textId="77777777">
        <w:trPr>
          <w:trHeight w:val="150"/>
          <w:jc w:val="center"/>
        </w:trPr>
        <w:tc>
          <w:tcPr>
            <w:tcW w:w="1005" w:type="dxa"/>
            <w:vMerge w:val="restart"/>
            <w:tcBorders>
              <w:left w:val="single" w:sz="4" w:space="0" w:color="auto"/>
              <w:right w:val="single" w:sz="4" w:space="0" w:color="auto"/>
            </w:tcBorders>
            <w:vAlign w:val="center"/>
          </w:tcPr>
          <w:p w14:paraId="13A3AFE2" w14:textId="77777777" w:rsidR="001D708F" w:rsidRDefault="004F5A43">
            <w:pPr>
              <w:pStyle w:val="CCTP-Tableau-Texte1"/>
              <w:spacing w:before="31" w:after="31"/>
              <w:jc w:val="center"/>
              <w:rPr>
                <w:rFonts w:asciiTheme="majorHAnsi" w:hAnsiTheme="majorHAnsi"/>
              </w:rPr>
            </w:pPr>
            <w:r>
              <w:rPr>
                <w:rFonts w:asciiTheme="majorHAnsi" w:hAnsiTheme="majorHAnsi"/>
              </w:rPr>
              <w:t>1</w:t>
            </w:r>
          </w:p>
        </w:tc>
        <w:tc>
          <w:tcPr>
            <w:tcW w:w="5670" w:type="dxa"/>
            <w:gridSpan w:val="3"/>
            <w:tcBorders>
              <w:top w:val="single" w:sz="4" w:space="0" w:color="auto"/>
              <w:left w:val="single" w:sz="4" w:space="0" w:color="auto"/>
              <w:bottom w:val="single" w:sz="4" w:space="0" w:color="auto"/>
              <w:right w:val="single" w:sz="4" w:space="0" w:color="auto"/>
            </w:tcBorders>
            <w:shd w:val="clear" w:color="auto" w:fill="F2F2F2"/>
            <w:vAlign w:val="center"/>
          </w:tcPr>
          <w:p w14:paraId="099F3E22" w14:textId="77777777" w:rsidR="001D708F" w:rsidRDefault="004F5A43">
            <w:pPr>
              <w:pStyle w:val="CCTP-Tableau-Texte1"/>
              <w:spacing w:before="31" w:after="31"/>
              <w:rPr>
                <w:rFonts w:asciiTheme="majorHAnsi" w:hAnsiTheme="majorHAnsi"/>
              </w:rPr>
            </w:pPr>
            <w:r>
              <w:rPr>
                <w:rFonts w:asciiTheme="majorHAnsi" w:hAnsiTheme="majorHAnsi"/>
              </w:rPr>
              <w:t>Assistance</w:t>
            </w:r>
          </w:p>
        </w:tc>
        <w:tc>
          <w:tcPr>
            <w:tcW w:w="2953" w:type="dxa"/>
            <w:vMerge w:val="restart"/>
            <w:tcBorders>
              <w:left w:val="single" w:sz="4" w:space="0" w:color="auto"/>
              <w:right w:val="single" w:sz="4" w:space="0" w:color="auto"/>
            </w:tcBorders>
          </w:tcPr>
          <w:p w14:paraId="3D1F4756" w14:textId="77777777" w:rsidR="001D708F" w:rsidRDefault="004F5A43">
            <w:pPr>
              <w:pStyle w:val="CCTP-Tableau-Puce1"/>
              <w:rPr>
                <w:rFonts w:asciiTheme="majorHAnsi" w:hAnsiTheme="majorHAnsi"/>
                <w:sz w:val="18"/>
              </w:rPr>
            </w:pPr>
            <w:r>
              <w:rPr>
                <w:rFonts w:asciiTheme="majorHAnsi" w:hAnsiTheme="majorHAnsi"/>
              </w:rPr>
              <w:t>Plan de</w:t>
            </w:r>
            <w:r>
              <w:rPr>
                <w:rFonts w:asciiTheme="majorHAnsi" w:hAnsiTheme="majorHAnsi"/>
                <w:spacing w:val="-2"/>
              </w:rPr>
              <w:t xml:space="preserve"> </w:t>
            </w:r>
            <w:r>
              <w:rPr>
                <w:rFonts w:asciiTheme="majorHAnsi" w:hAnsiTheme="majorHAnsi"/>
              </w:rPr>
              <w:t>migration</w:t>
            </w:r>
          </w:p>
          <w:p w14:paraId="740095CA" w14:textId="77777777" w:rsidR="001D708F" w:rsidRDefault="004F5A43">
            <w:pPr>
              <w:pStyle w:val="CCTP-Tableau-Puce1"/>
              <w:rPr>
                <w:rFonts w:asciiTheme="majorHAnsi" w:hAnsiTheme="majorHAnsi"/>
                <w:sz w:val="18"/>
              </w:rPr>
            </w:pPr>
            <w:r>
              <w:rPr>
                <w:rFonts w:asciiTheme="majorHAnsi" w:hAnsiTheme="majorHAnsi"/>
              </w:rPr>
              <w:t>Application</w:t>
            </w:r>
            <w:r>
              <w:rPr>
                <w:rFonts w:asciiTheme="majorHAnsi" w:hAnsiTheme="majorHAnsi"/>
                <w:spacing w:val="-6"/>
              </w:rPr>
              <w:t xml:space="preserve"> </w:t>
            </w:r>
            <w:r>
              <w:rPr>
                <w:rFonts w:asciiTheme="majorHAnsi" w:hAnsiTheme="majorHAnsi"/>
              </w:rPr>
              <w:t>mise</w:t>
            </w:r>
            <w:r>
              <w:rPr>
                <w:rFonts w:asciiTheme="majorHAnsi" w:hAnsiTheme="majorHAnsi"/>
                <w:spacing w:val="-4"/>
              </w:rPr>
              <w:t xml:space="preserve"> </w:t>
            </w:r>
            <w:r>
              <w:rPr>
                <w:rFonts w:asciiTheme="majorHAnsi" w:hAnsiTheme="majorHAnsi"/>
              </w:rPr>
              <w:t>à</w:t>
            </w:r>
            <w:r>
              <w:rPr>
                <w:rFonts w:asciiTheme="majorHAnsi" w:hAnsiTheme="majorHAnsi"/>
                <w:spacing w:val="-5"/>
              </w:rPr>
              <w:t xml:space="preserve"> </w:t>
            </w:r>
            <w:r>
              <w:rPr>
                <w:rFonts w:asciiTheme="majorHAnsi" w:hAnsiTheme="majorHAnsi"/>
              </w:rPr>
              <w:t>jour</w:t>
            </w:r>
          </w:p>
          <w:p w14:paraId="557F67A2" w14:textId="77777777" w:rsidR="001D708F" w:rsidRDefault="004F5A43">
            <w:pPr>
              <w:pStyle w:val="CCTP-Tableau-Puce1"/>
              <w:rPr>
                <w:rFonts w:asciiTheme="majorHAnsi" w:hAnsiTheme="majorHAnsi"/>
                <w:sz w:val="18"/>
              </w:rPr>
            </w:pPr>
            <w:r>
              <w:rPr>
                <w:rFonts w:asciiTheme="majorHAnsi" w:hAnsiTheme="majorHAnsi"/>
              </w:rPr>
              <w:t>Intégralité</w:t>
            </w:r>
            <w:r>
              <w:rPr>
                <w:rFonts w:asciiTheme="majorHAnsi" w:hAnsiTheme="majorHAnsi"/>
                <w:spacing w:val="-4"/>
              </w:rPr>
              <w:t xml:space="preserve"> </w:t>
            </w:r>
            <w:r>
              <w:rPr>
                <w:rFonts w:asciiTheme="majorHAnsi" w:hAnsiTheme="majorHAnsi"/>
              </w:rPr>
              <w:t>des</w:t>
            </w:r>
            <w:r>
              <w:rPr>
                <w:rFonts w:asciiTheme="majorHAnsi" w:hAnsiTheme="majorHAnsi"/>
                <w:spacing w:val="-5"/>
              </w:rPr>
              <w:t xml:space="preserve"> </w:t>
            </w:r>
            <w:r>
              <w:rPr>
                <w:rFonts w:asciiTheme="majorHAnsi" w:hAnsiTheme="majorHAnsi"/>
              </w:rPr>
              <w:t>codes</w:t>
            </w:r>
            <w:r>
              <w:rPr>
                <w:rFonts w:asciiTheme="majorHAnsi" w:hAnsiTheme="majorHAnsi"/>
                <w:spacing w:val="-4"/>
              </w:rPr>
              <w:t xml:space="preserve"> </w:t>
            </w:r>
            <w:r>
              <w:rPr>
                <w:rFonts w:asciiTheme="majorHAnsi" w:hAnsiTheme="majorHAnsi"/>
              </w:rPr>
              <w:t>sources</w:t>
            </w:r>
            <w:r>
              <w:rPr>
                <w:rFonts w:asciiTheme="majorHAnsi" w:hAnsiTheme="majorHAnsi"/>
                <w:spacing w:val="-5"/>
              </w:rPr>
              <w:t xml:space="preserve"> </w:t>
            </w:r>
            <w:r>
              <w:rPr>
                <w:rFonts w:asciiTheme="majorHAnsi" w:hAnsiTheme="majorHAnsi"/>
              </w:rPr>
              <w:t>de</w:t>
            </w:r>
            <w:r>
              <w:rPr>
                <w:rFonts w:asciiTheme="majorHAnsi" w:hAnsiTheme="majorHAnsi"/>
                <w:spacing w:val="-6"/>
              </w:rPr>
              <w:t xml:space="preserve"> </w:t>
            </w:r>
            <w:r>
              <w:rPr>
                <w:rFonts w:asciiTheme="majorHAnsi" w:hAnsiTheme="majorHAnsi"/>
              </w:rPr>
              <w:t>l’application</w:t>
            </w:r>
            <w:r>
              <w:rPr>
                <w:rFonts w:asciiTheme="majorHAnsi" w:hAnsiTheme="majorHAnsi"/>
                <w:spacing w:val="-5"/>
              </w:rPr>
              <w:t xml:space="preserve"> </w:t>
            </w:r>
            <w:r>
              <w:rPr>
                <w:rFonts w:asciiTheme="majorHAnsi" w:hAnsiTheme="majorHAnsi"/>
              </w:rPr>
              <w:t>à</w:t>
            </w:r>
            <w:r>
              <w:rPr>
                <w:rFonts w:asciiTheme="majorHAnsi" w:hAnsiTheme="majorHAnsi"/>
                <w:spacing w:val="-5"/>
              </w:rPr>
              <w:t xml:space="preserve"> </w:t>
            </w:r>
            <w:r>
              <w:rPr>
                <w:rFonts w:asciiTheme="majorHAnsi" w:hAnsiTheme="majorHAnsi"/>
              </w:rPr>
              <w:t>jour</w:t>
            </w:r>
          </w:p>
          <w:p w14:paraId="13B7986E" w14:textId="77777777" w:rsidR="001D708F" w:rsidRDefault="004F5A43">
            <w:pPr>
              <w:pStyle w:val="CCTP-Tableau-Puce1"/>
              <w:rPr>
                <w:rFonts w:asciiTheme="majorHAnsi" w:hAnsiTheme="majorHAnsi"/>
                <w:sz w:val="18"/>
              </w:rPr>
            </w:pPr>
            <w:r>
              <w:rPr>
                <w:rFonts w:asciiTheme="majorHAnsi" w:hAnsiTheme="majorHAnsi"/>
              </w:rPr>
              <w:t>Rapport</w:t>
            </w:r>
            <w:r>
              <w:rPr>
                <w:rFonts w:asciiTheme="majorHAnsi" w:hAnsiTheme="majorHAnsi"/>
                <w:spacing w:val="-2"/>
              </w:rPr>
              <w:t xml:space="preserve"> </w:t>
            </w:r>
            <w:r>
              <w:rPr>
                <w:rFonts w:asciiTheme="majorHAnsi" w:hAnsiTheme="majorHAnsi"/>
              </w:rPr>
              <w:t>des</w:t>
            </w:r>
            <w:r>
              <w:rPr>
                <w:rFonts w:asciiTheme="majorHAnsi" w:hAnsiTheme="majorHAnsi"/>
                <w:spacing w:val="-1"/>
              </w:rPr>
              <w:t xml:space="preserve"> </w:t>
            </w:r>
            <w:r>
              <w:rPr>
                <w:rFonts w:asciiTheme="majorHAnsi" w:hAnsiTheme="majorHAnsi"/>
              </w:rPr>
              <w:t>tests</w:t>
            </w:r>
            <w:r>
              <w:rPr>
                <w:rFonts w:asciiTheme="majorHAnsi" w:hAnsiTheme="majorHAnsi"/>
                <w:spacing w:val="-2"/>
              </w:rPr>
              <w:t xml:space="preserve"> </w:t>
            </w:r>
            <w:r>
              <w:rPr>
                <w:rFonts w:asciiTheme="majorHAnsi" w:hAnsiTheme="majorHAnsi"/>
              </w:rPr>
              <w:t>effectués</w:t>
            </w:r>
          </w:p>
          <w:p w14:paraId="055F80FE" w14:textId="77777777" w:rsidR="001D708F" w:rsidRDefault="004F5A43">
            <w:pPr>
              <w:pStyle w:val="CCTP-Tableau-Puce1"/>
              <w:rPr>
                <w:rFonts w:asciiTheme="majorHAnsi" w:hAnsiTheme="majorHAnsi"/>
                <w:sz w:val="18"/>
              </w:rPr>
            </w:pPr>
            <w:r>
              <w:rPr>
                <w:rFonts w:asciiTheme="majorHAnsi" w:hAnsiTheme="majorHAnsi"/>
              </w:rPr>
              <w:lastRenderedPageBreak/>
              <w:t>Manuels</w:t>
            </w:r>
            <w:r>
              <w:rPr>
                <w:rFonts w:asciiTheme="majorHAnsi" w:hAnsiTheme="majorHAnsi"/>
                <w:spacing w:val="-5"/>
              </w:rPr>
              <w:t xml:space="preserve"> </w:t>
            </w:r>
            <w:r>
              <w:rPr>
                <w:rFonts w:asciiTheme="majorHAnsi" w:hAnsiTheme="majorHAnsi"/>
              </w:rPr>
              <w:t>d’installation</w:t>
            </w:r>
            <w:r>
              <w:rPr>
                <w:rFonts w:asciiTheme="majorHAnsi" w:hAnsiTheme="majorHAnsi"/>
                <w:spacing w:val="-5"/>
              </w:rPr>
              <w:t xml:space="preserve"> </w:t>
            </w:r>
            <w:r>
              <w:rPr>
                <w:rFonts w:asciiTheme="majorHAnsi" w:hAnsiTheme="majorHAnsi"/>
              </w:rPr>
              <w:t>et</w:t>
            </w:r>
            <w:r>
              <w:rPr>
                <w:rFonts w:asciiTheme="majorHAnsi" w:hAnsiTheme="majorHAnsi"/>
                <w:spacing w:val="-7"/>
              </w:rPr>
              <w:t xml:space="preserve"> </w:t>
            </w:r>
            <w:r>
              <w:rPr>
                <w:rFonts w:asciiTheme="majorHAnsi" w:hAnsiTheme="majorHAnsi"/>
              </w:rPr>
              <w:t>d’exploitation</w:t>
            </w:r>
            <w:r>
              <w:rPr>
                <w:rFonts w:asciiTheme="majorHAnsi" w:hAnsiTheme="majorHAnsi"/>
                <w:spacing w:val="-5"/>
              </w:rPr>
              <w:t xml:space="preserve"> </w:t>
            </w:r>
            <w:r>
              <w:rPr>
                <w:rFonts w:asciiTheme="majorHAnsi" w:hAnsiTheme="majorHAnsi"/>
              </w:rPr>
              <w:t>à</w:t>
            </w:r>
            <w:r>
              <w:rPr>
                <w:rFonts w:asciiTheme="majorHAnsi" w:hAnsiTheme="majorHAnsi"/>
                <w:spacing w:val="-6"/>
              </w:rPr>
              <w:t xml:space="preserve"> </w:t>
            </w:r>
            <w:r>
              <w:rPr>
                <w:rFonts w:asciiTheme="majorHAnsi" w:hAnsiTheme="majorHAnsi"/>
              </w:rPr>
              <w:t>jour</w:t>
            </w:r>
          </w:p>
        </w:tc>
      </w:tr>
      <w:tr w:rsidR="001D708F" w14:paraId="14FC16CB" w14:textId="77777777">
        <w:trPr>
          <w:trHeight w:val="150"/>
          <w:jc w:val="center"/>
        </w:trPr>
        <w:tc>
          <w:tcPr>
            <w:tcW w:w="1005" w:type="dxa"/>
            <w:vMerge/>
            <w:tcBorders>
              <w:left w:val="single" w:sz="4" w:space="0" w:color="auto"/>
              <w:right w:val="single" w:sz="4" w:space="0" w:color="auto"/>
            </w:tcBorders>
            <w:vAlign w:val="center"/>
          </w:tcPr>
          <w:p w14:paraId="3D758087" w14:textId="77777777" w:rsidR="001D708F" w:rsidRDefault="001D708F">
            <w:pPr>
              <w:pStyle w:val="CCTP-Tableau-Texte1"/>
              <w:spacing w:before="31" w:after="31"/>
              <w:jc w:val="center"/>
              <w:rPr>
                <w:rFonts w:asciiTheme="majorHAnsi" w:hAnsiTheme="majorHAnsi"/>
              </w:rPr>
            </w:pPr>
          </w:p>
        </w:tc>
        <w:tc>
          <w:tcPr>
            <w:tcW w:w="567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5FD095EE" w14:textId="77777777" w:rsidR="001D708F" w:rsidRDefault="004F5A43">
            <w:pPr>
              <w:pStyle w:val="CCTP-Tableau-Puce1"/>
              <w:rPr>
                <w:rFonts w:asciiTheme="majorHAnsi" w:hAnsiTheme="majorHAnsi"/>
              </w:rPr>
            </w:pPr>
            <w:r>
              <w:rPr>
                <w:rFonts w:asciiTheme="majorHAnsi" w:hAnsiTheme="majorHAnsi"/>
              </w:rPr>
              <w:t xml:space="preserve">Installation du composant applicatif </w:t>
            </w:r>
          </w:p>
        </w:tc>
        <w:tc>
          <w:tcPr>
            <w:tcW w:w="2953" w:type="dxa"/>
            <w:vMerge/>
            <w:tcBorders>
              <w:left w:val="single" w:sz="4" w:space="0" w:color="auto"/>
              <w:right w:val="single" w:sz="4" w:space="0" w:color="auto"/>
            </w:tcBorders>
          </w:tcPr>
          <w:p w14:paraId="6014B1F6" w14:textId="77777777" w:rsidR="001D708F" w:rsidRDefault="001D708F">
            <w:pPr>
              <w:pStyle w:val="CCTP-Tableau-Puce1"/>
              <w:spacing w:before="31" w:after="31"/>
              <w:ind w:left="408" w:hanging="187"/>
              <w:rPr>
                <w:rFonts w:asciiTheme="majorHAnsi" w:hAnsiTheme="majorHAnsi"/>
              </w:rPr>
            </w:pPr>
          </w:p>
        </w:tc>
      </w:tr>
      <w:tr w:rsidR="001D708F" w14:paraId="5F90905F" w14:textId="77777777">
        <w:trPr>
          <w:trHeight w:val="345"/>
          <w:jc w:val="center"/>
        </w:trPr>
        <w:tc>
          <w:tcPr>
            <w:tcW w:w="9628" w:type="dxa"/>
            <w:gridSpan w:val="5"/>
            <w:tcBorders>
              <w:top w:val="single" w:sz="4" w:space="0" w:color="auto"/>
              <w:left w:val="single" w:sz="4" w:space="0" w:color="auto"/>
              <w:bottom w:val="single" w:sz="4" w:space="0" w:color="auto"/>
              <w:right w:val="single" w:sz="4" w:space="0" w:color="auto"/>
            </w:tcBorders>
            <w:shd w:val="clear" w:color="auto" w:fill="D9D9D9"/>
            <w:vAlign w:val="center"/>
          </w:tcPr>
          <w:p w14:paraId="260316DB" w14:textId="77777777" w:rsidR="001D708F" w:rsidRDefault="004F5A43">
            <w:pPr>
              <w:widowControl w:val="0"/>
              <w:spacing w:before="62" w:after="62"/>
              <w:ind w:right="185"/>
              <w:rPr>
                <w:rFonts w:asciiTheme="majorHAnsi" w:hAnsiTheme="majorHAnsi"/>
                <w:b/>
                <w:bCs/>
                <w:sz w:val="20"/>
                <w:szCs w:val="20"/>
              </w:rPr>
            </w:pPr>
            <w:r>
              <w:rPr>
                <w:rFonts w:asciiTheme="majorHAnsi" w:hAnsiTheme="majorHAnsi"/>
                <w:b/>
                <w:bCs/>
                <w:sz w:val="20"/>
                <w:szCs w:val="20"/>
              </w:rPr>
              <w:t>Mise en œuvre</w:t>
            </w:r>
          </w:p>
        </w:tc>
      </w:tr>
      <w:tr w:rsidR="001D708F" w14:paraId="2CB5B47B" w14:textId="77777777">
        <w:trPr>
          <w:trHeight w:val="119"/>
          <w:jc w:val="center"/>
        </w:trPr>
        <w:tc>
          <w:tcPr>
            <w:tcW w:w="9628" w:type="dxa"/>
            <w:gridSpan w:val="5"/>
            <w:tcBorders>
              <w:top w:val="single" w:sz="4" w:space="0" w:color="auto"/>
              <w:left w:val="single" w:sz="4" w:space="0" w:color="auto"/>
              <w:bottom w:val="single" w:sz="4" w:space="0" w:color="auto"/>
              <w:right w:val="single" w:sz="4" w:space="0" w:color="auto"/>
            </w:tcBorders>
          </w:tcPr>
          <w:p w14:paraId="47FF6AEC" w14:textId="77777777" w:rsidR="001D708F" w:rsidRDefault="004F5A43">
            <w:pPr>
              <w:pStyle w:val="CCTP-Tableau-Texte1"/>
              <w:spacing w:before="31" w:after="31"/>
              <w:jc w:val="both"/>
              <w:rPr>
                <w:rFonts w:asciiTheme="majorHAnsi" w:hAnsiTheme="majorHAnsi"/>
              </w:rPr>
            </w:pPr>
            <w:r>
              <w:rPr>
                <w:rFonts w:asciiTheme="majorHAnsi" w:hAnsiTheme="majorHAnsi"/>
              </w:rPr>
              <w:t>Les prestations s'exécutent dans les locaux du titulaire et dans ceux de l'administration situé à Paris.</w:t>
            </w:r>
          </w:p>
        </w:tc>
      </w:tr>
      <w:tr w:rsidR="001D708F" w14:paraId="237DA7BB" w14:textId="77777777">
        <w:trPr>
          <w:trHeight w:val="399"/>
          <w:jc w:val="center"/>
        </w:trPr>
        <w:tc>
          <w:tcPr>
            <w:tcW w:w="9628" w:type="dxa"/>
            <w:gridSpan w:val="5"/>
            <w:tcBorders>
              <w:top w:val="single" w:sz="4" w:space="0" w:color="auto"/>
              <w:left w:val="single" w:sz="4" w:space="0" w:color="auto"/>
              <w:bottom w:val="single" w:sz="4" w:space="0" w:color="auto"/>
              <w:right w:val="single" w:sz="4" w:space="0" w:color="auto"/>
            </w:tcBorders>
            <w:shd w:val="clear" w:color="auto" w:fill="D9D9D9"/>
            <w:vAlign w:val="center"/>
          </w:tcPr>
          <w:p w14:paraId="51D996DE" w14:textId="77777777" w:rsidR="001D708F" w:rsidRDefault="004F5A43">
            <w:pPr>
              <w:widowControl w:val="0"/>
              <w:spacing w:before="62" w:after="62"/>
              <w:ind w:right="185"/>
              <w:jc w:val="both"/>
              <w:rPr>
                <w:rFonts w:asciiTheme="majorHAnsi" w:hAnsiTheme="majorHAnsi"/>
                <w:b/>
                <w:bCs/>
                <w:sz w:val="20"/>
                <w:szCs w:val="20"/>
              </w:rPr>
            </w:pPr>
            <w:r>
              <w:rPr>
                <w:rFonts w:asciiTheme="majorHAnsi" w:hAnsiTheme="majorHAnsi"/>
                <w:b/>
                <w:bCs/>
                <w:sz w:val="20"/>
                <w:szCs w:val="20"/>
              </w:rPr>
              <w:t>Engagements de service</w:t>
            </w:r>
          </w:p>
        </w:tc>
      </w:tr>
      <w:tr w:rsidR="001D708F" w14:paraId="3F81BF9E" w14:textId="77777777">
        <w:trPr>
          <w:trHeight w:val="453"/>
          <w:jc w:val="center"/>
        </w:trPr>
        <w:tc>
          <w:tcPr>
            <w:tcW w:w="9628" w:type="dxa"/>
            <w:gridSpan w:val="5"/>
            <w:tcBorders>
              <w:top w:val="single" w:sz="4" w:space="0" w:color="auto"/>
              <w:left w:val="single" w:sz="4" w:space="0" w:color="auto"/>
              <w:bottom w:val="single" w:sz="4" w:space="0" w:color="auto"/>
              <w:right w:val="single" w:sz="4" w:space="0" w:color="auto"/>
            </w:tcBorders>
            <w:shd w:val="clear" w:color="auto" w:fill="auto"/>
          </w:tcPr>
          <w:p w14:paraId="269865AF" w14:textId="254CE42B" w:rsidR="001D708F" w:rsidRDefault="004F5A43" w:rsidP="003611AE">
            <w:pPr>
              <w:pStyle w:val="CCTP-Tableau-Texte1"/>
              <w:spacing w:before="31" w:after="31"/>
              <w:jc w:val="both"/>
              <w:rPr>
                <w:rFonts w:asciiTheme="majorHAnsi" w:hAnsiTheme="majorHAnsi"/>
              </w:rPr>
            </w:pPr>
            <w:r>
              <w:rPr>
                <w:rFonts w:asciiTheme="majorHAnsi" w:hAnsiTheme="majorHAnsi"/>
              </w:rPr>
              <w:t xml:space="preserve">Les engagements de service sont </w:t>
            </w:r>
            <w:r w:rsidR="003611AE">
              <w:rPr>
                <w:rFonts w:asciiTheme="majorHAnsi" w:hAnsiTheme="majorHAnsi"/>
              </w:rPr>
              <w:t xml:space="preserve">déclinés ci-après, il débute à l’émission du bon de commande correspond par </w:t>
            </w:r>
            <w:r>
              <w:rPr>
                <w:rFonts w:asciiTheme="majorHAnsi" w:hAnsiTheme="majorHAnsi"/>
              </w:rPr>
              <w:t>le Ministère de la Justice.</w:t>
            </w:r>
          </w:p>
        </w:tc>
      </w:tr>
      <w:tr w:rsidR="001D708F" w14:paraId="0C358D1A" w14:textId="77777777">
        <w:trPr>
          <w:trHeight w:val="345"/>
          <w:jc w:val="center"/>
        </w:trPr>
        <w:tc>
          <w:tcPr>
            <w:tcW w:w="9628" w:type="dxa"/>
            <w:gridSpan w:val="5"/>
            <w:tcBorders>
              <w:top w:val="single" w:sz="4" w:space="0" w:color="auto"/>
              <w:left w:val="single" w:sz="4" w:space="0" w:color="auto"/>
              <w:bottom w:val="single" w:sz="4" w:space="0" w:color="auto"/>
              <w:right w:val="single" w:sz="4" w:space="0" w:color="auto"/>
            </w:tcBorders>
            <w:shd w:val="clear" w:color="auto" w:fill="D9D9D9"/>
            <w:vAlign w:val="center"/>
          </w:tcPr>
          <w:p w14:paraId="6FA0F074" w14:textId="77777777" w:rsidR="001D708F" w:rsidRDefault="004F5A43">
            <w:pPr>
              <w:widowControl w:val="0"/>
              <w:spacing w:before="62" w:after="62"/>
              <w:ind w:right="185"/>
              <w:jc w:val="both"/>
              <w:rPr>
                <w:rFonts w:asciiTheme="majorHAnsi" w:hAnsiTheme="majorHAnsi"/>
                <w:b/>
                <w:bCs/>
                <w:sz w:val="20"/>
                <w:szCs w:val="20"/>
              </w:rPr>
            </w:pPr>
            <w:r>
              <w:rPr>
                <w:rFonts w:asciiTheme="majorHAnsi" w:hAnsiTheme="majorHAnsi"/>
                <w:b/>
                <w:bCs/>
                <w:sz w:val="20"/>
                <w:szCs w:val="20"/>
              </w:rPr>
              <w:t>Vérifications</w:t>
            </w:r>
          </w:p>
        </w:tc>
      </w:tr>
      <w:tr w:rsidR="001D708F" w14:paraId="3959577E" w14:textId="77777777">
        <w:trPr>
          <w:trHeight w:val="260"/>
          <w:jc w:val="center"/>
        </w:trPr>
        <w:tc>
          <w:tcPr>
            <w:tcW w:w="9628" w:type="dxa"/>
            <w:gridSpan w:val="5"/>
            <w:tcBorders>
              <w:top w:val="single" w:sz="4" w:space="0" w:color="auto"/>
              <w:left w:val="single" w:sz="4" w:space="0" w:color="auto"/>
              <w:bottom w:val="single" w:sz="4" w:space="0" w:color="auto"/>
              <w:right w:val="single" w:sz="4" w:space="0" w:color="auto"/>
            </w:tcBorders>
            <w:vAlign w:val="center"/>
          </w:tcPr>
          <w:p w14:paraId="7D72D4C4" w14:textId="77777777" w:rsidR="001D708F" w:rsidRDefault="004F5A43">
            <w:pPr>
              <w:pStyle w:val="CCTP-Tableau-Texte1"/>
              <w:spacing w:before="31" w:after="31"/>
              <w:jc w:val="both"/>
              <w:rPr>
                <w:rFonts w:asciiTheme="majorHAnsi" w:hAnsiTheme="majorHAnsi"/>
              </w:rPr>
            </w:pPr>
            <w:r>
              <w:rPr>
                <w:rFonts w:asciiTheme="majorHAnsi" w:hAnsiTheme="majorHAnsi"/>
              </w:rPr>
              <w:t xml:space="preserve">Les opérations de vérification sont définies au chapitre </w:t>
            </w:r>
            <w:r>
              <w:rPr>
                <w:rFonts w:asciiTheme="majorHAnsi" w:hAnsiTheme="majorHAnsi"/>
              </w:rPr>
              <w:fldChar w:fldCharType="begin"/>
            </w:r>
            <w:r>
              <w:rPr>
                <w:rFonts w:asciiTheme="majorHAnsi" w:hAnsiTheme="majorHAnsi"/>
              </w:rPr>
              <w:instrText xml:space="preserve"> REF _Ref3542370 \n \h  \* MERGEFORMAT </w:instrText>
            </w:r>
            <w:r>
              <w:rPr>
                <w:rFonts w:asciiTheme="majorHAnsi" w:hAnsiTheme="majorHAnsi"/>
              </w:rPr>
            </w:r>
            <w:r>
              <w:rPr>
                <w:rFonts w:asciiTheme="majorHAnsi" w:hAnsiTheme="majorHAnsi"/>
              </w:rPr>
              <w:fldChar w:fldCharType="separate"/>
            </w:r>
            <w:r>
              <w:rPr>
                <w:rFonts w:asciiTheme="majorHAnsi" w:hAnsiTheme="majorHAnsi"/>
              </w:rPr>
              <w:t>6.3</w:t>
            </w:r>
            <w:r>
              <w:rPr>
                <w:rFonts w:asciiTheme="majorHAnsi" w:hAnsiTheme="majorHAnsi"/>
              </w:rPr>
              <w:fldChar w:fldCharType="end"/>
            </w:r>
            <w:r>
              <w:rPr>
                <w:rFonts w:asciiTheme="majorHAnsi" w:hAnsiTheme="majorHAnsi"/>
              </w:rPr>
              <w:t> : « </w:t>
            </w:r>
            <w:r>
              <w:rPr>
                <w:rFonts w:asciiTheme="majorHAnsi" w:hAnsiTheme="majorHAnsi"/>
              </w:rPr>
              <w:fldChar w:fldCharType="begin"/>
            </w:r>
            <w:r>
              <w:rPr>
                <w:rFonts w:asciiTheme="majorHAnsi" w:hAnsiTheme="majorHAnsi"/>
              </w:rPr>
              <w:instrText xml:space="preserve"> REF _Ref3542395 \h  \* MERGEFORMAT </w:instrText>
            </w:r>
            <w:r>
              <w:rPr>
                <w:rFonts w:asciiTheme="majorHAnsi" w:hAnsiTheme="majorHAnsi"/>
              </w:rPr>
            </w:r>
            <w:r>
              <w:rPr>
                <w:rFonts w:asciiTheme="majorHAnsi" w:hAnsiTheme="majorHAnsi"/>
              </w:rPr>
              <w:fldChar w:fldCharType="separate"/>
            </w:r>
            <w:r>
              <w:rPr>
                <w:rFonts w:asciiTheme="majorHAnsi" w:hAnsiTheme="majorHAnsi"/>
              </w:rPr>
              <w:t>Vérifications documentaires</w:t>
            </w:r>
            <w:r>
              <w:rPr>
                <w:rFonts w:asciiTheme="majorHAnsi" w:hAnsiTheme="majorHAnsi"/>
              </w:rPr>
              <w:fldChar w:fldCharType="end"/>
            </w:r>
            <w:r>
              <w:rPr>
                <w:rFonts w:asciiTheme="majorHAnsi" w:hAnsiTheme="majorHAnsi"/>
              </w:rPr>
              <w:t> » avec lecture commune.</w:t>
            </w:r>
          </w:p>
        </w:tc>
      </w:tr>
      <w:tr w:rsidR="001D708F" w14:paraId="10439CEB" w14:textId="77777777">
        <w:trPr>
          <w:trHeight w:val="245"/>
          <w:jc w:val="center"/>
        </w:trPr>
        <w:tc>
          <w:tcPr>
            <w:tcW w:w="9628" w:type="dxa"/>
            <w:gridSpan w:val="5"/>
            <w:tcBorders>
              <w:top w:val="single" w:sz="4" w:space="0" w:color="auto"/>
              <w:left w:val="single" w:sz="4" w:space="0" w:color="auto"/>
              <w:bottom w:val="single" w:sz="4" w:space="0" w:color="auto"/>
              <w:right w:val="single" w:sz="4" w:space="0" w:color="auto"/>
            </w:tcBorders>
            <w:shd w:val="clear" w:color="auto" w:fill="D9D9D9"/>
          </w:tcPr>
          <w:p w14:paraId="337E5304" w14:textId="77777777" w:rsidR="001D708F" w:rsidRDefault="004F5A43">
            <w:pPr>
              <w:widowControl w:val="0"/>
              <w:spacing w:before="62" w:after="62"/>
              <w:ind w:right="185"/>
              <w:jc w:val="both"/>
              <w:rPr>
                <w:rFonts w:asciiTheme="majorHAnsi" w:hAnsiTheme="majorHAnsi"/>
                <w:b/>
                <w:bCs/>
                <w:sz w:val="20"/>
                <w:szCs w:val="20"/>
              </w:rPr>
            </w:pPr>
            <w:r>
              <w:rPr>
                <w:rFonts w:asciiTheme="majorHAnsi" w:hAnsiTheme="majorHAnsi"/>
                <w:b/>
                <w:bCs/>
                <w:sz w:val="20"/>
                <w:szCs w:val="20"/>
              </w:rPr>
              <w:t>Base tarifaire</w:t>
            </w:r>
          </w:p>
        </w:tc>
      </w:tr>
      <w:tr w:rsidR="001D708F" w14:paraId="2C678AEF" w14:textId="77777777">
        <w:trPr>
          <w:trHeight w:val="245"/>
          <w:jc w:val="center"/>
        </w:trPr>
        <w:tc>
          <w:tcPr>
            <w:tcW w:w="9628" w:type="dxa"/>
            <w:gridSpan w:val="5"/>
            <w:tcBorders>
              <w:top w:val="single" w:sz="4" w:space="0" w:color="auto"/>
              <w:left w:val="single" w:sz="4" w:space="0" w:color="auto"/>
              <w:bottom w:val="single" w:sz="4" w:space="0" w:color="auto"/>
              <w:right w:val="single" w:sz="4" w:space="0" w:color="auto"/>
            </w:tcBorders>
            <w:shd w:val="clear" w:color="auto" w:fill="auto"/>
          </w:tcPr>
          <w:p w14:paraId="0CE79C65" w14:textId="77777777" w:rsidR="001D708F" w:rsidRDefault="004F5A43">
            <w:pPr>
              <w:pStyle w:val="CCTP-Tableau-Texte1"/>
              <w:spacing w:before="31" w:after="31"/>
              <w:jc w:val="both"/>
              <w:rPr>
                <w:rFonts w:asciiTheme="majorHAnsi" w:hAnsiTheme="majorHAnsi"/>
              </w:rPr>
            </w:pPr>
            <w:r>
              <w:rPr>
                <w:rFonts w:asciiTheme="majorHAnsi" w:hAnsiTheme="majorHAnsi"/>
              </w:rPr>
              <w:t>Les délais de réalisation, dépendant de la complexité de l’unité d’œuvre :</w:t>
            </w:r>
          </w:p>
        </w:tc>
      </w:tr>
      <w:tr w:rsidR="001D708F" w14:paraId="70974F0C" w14:textId="77777777">
        <w:trPr>
          <w:trHeight w:val="245"/>
          <w:jc w:val="center"/>
        </w:trPr>
        <w:tc>
          <w:tcPr>
            <w:tcW w:w="3209" w:type="dxa"/>
            <w:gridSpan w:val="2"/>
            <w:tcBorders>
              <w:top w:val="single" w:sz="4" w:space="0" w:color="auto"/>
              <w:left w:val="single" w:sz="4" w:space="0" w:color="auto"/>
              <w:bottom w:val="single" w:sz="4" w:space="0" w:color="auto"/>
              <w:right w:val="single" w:sz="4" w:space="0" w:color="auto"/>
            </w:tcBorders>
            <w:shd w:val="clear" w:color="auto" w:fill="D9D9D9"/>
            <w:vAlign w:val="center"/>
          </w:tcPr>
          <w:p w14:paraId="1B49CE2A" w14:textId="77777777" w:rsidR="001D708F" w:rsidRDefault="004F5A43">
            <w:pPr>
              <w:pStyle w:val="CCTP-Tableau-Texte1"/>
              <w:spacing w:before="31" w:after="31"/>
              <w:jc w:val="both"/>
              <w:rPr>
                <w:rFonts w:asciiTheme="majorHAnsi" w:hAnsiTheme="majorHAnsi"/>
                <w:b/>
                <w:bCs/>
              </w:rPr>
            </w:pPr>
            <w:r>
              <w:rPr>
                <w:rFonts w:asciiTheme="majorHAnsi" w:hAnsiTheme="majorHAnsi"/>
                <w:b/>
                <w:bCs/>
              </w:rPr>
              <w:t>Complexité</w:t>
            </w:r>
          </w:p>
        </w:tc>
        <w:tc>
          <w:tcPr>
            <w:tcW w:w="3209" w:type="dxa"/>
            <w:tcBorders>
              <w:top w:val="single" w:sz="4" w:space="0" w:color="auto"/>
              <w:left w:val="single" w:sz="4" w:space="0" w:color="auto"/>
              <w:bottom w:val="single" w:sz="4" w:space="0" w:color="auto"/>
              <w:right w:val="single" w:sz="4" w:space="0" w:color="auto"/>
            </w:tcBorders>
            <w:shd w:val="clear" w:color="auto" w:fill="D9D9D9"/>
            <w:vAlign w:val="center"/>
          </w:tcPr>
          <w:p w14:paraId="7976E4D7" w14:textId="77777777" w:rsidR="001D708F" w:rsidRDefault="004F5A43">
            <w:pPr>
              <w:pStyle w:val="CCTP-Tableau-Texte1"/>
              <w:spacing w:before="31" w:after="31"/>
              <w:jc w:val="both"/>
              <w:rPr>
                <w:rFonts w:asciiTheme="majorHAnsi" w:hAnsiTheme="majorHAnsi"/>
                <w:b/>
                <w:bCs/>
              </w:rPr>
            </w:pPr>
            <w:r>
              <w:rPr>
                <w:rFonts w:asciiTheme="majorHAnsi" w:hAnsiTheme="majorHAnsi"/>
                <w:b/>
                <w:bCs/>
              </w:rPr>
              <w:t>Délais maximum</w:t>
            </w:r>
          </w:p>
        </w:tc>
        <w:tc>
          <w:tcPr>
            <w:tcW w:w="3210" w:type="dxa"/>
            <w:gridSpan w:val="2"/>
            <w:tcBorders>
              <w:top w:val="single" w:sz="4" w:space="0" w:color="auto"/>
              <w:left w:val="single" w:sz="4" w:space="0" w:color="auto"/>
              <w:bottom w:val="single" w:sz="4" w:space="0" w:color="auto"/>
              <w:right w:val="single" w:sz="4" w:space="0" w:color="auto"/>
            </w:tcBorders>
            <w:shd w:val="clear" w:color="auto" w:fill="D9D9D9"/>
          </w:tcPr>
          <w:p w14:paraId="61360629" w14:textId="77777777" w:rsidR="001D708F" w:rsidRDefault="004F5A43">
            <w:pPr>
              <w:pStyle w:val="CCTP-Tableau-Texte1"/>
              <w:spacing w:before="31" w:after="31"/>
              <w:jc w:val="both"/>
              <w:rPr>
                <w:rFonts w:asciiTheme="majorHAnsi" w:hAnsiTheme="majorHAnsi"/>
                <w:b/>
                <w:bCs/>
              </w:rPr>
            </w:pPr>
            <w:r>
              <w:rPr>
                <w:rFonts w:asciiTheme="majorHAnsi" w:hAnsiTheme="majorHAnsi"/>
                <w:b/>
                <w:bCs/>
              </w:rPr>
              <w:t>Description</w:t>
            </w:r>
            <w:r>
              <w:rPr>
                <w:rFonts w:asciiTheme="majorHAnsi" w:hAnsiTheme="majorHAnsi"/>
                <w:b/>
                <w:bCs/>
                <w:spacing w:val="-4"/>
              </w:rPr>
              <w:t xml:space="preserve"> </w:t>
            </w:r>
            <w:r>
              <w:rPr>
                <w:rFonts w:asciiTheme="majorHAnsi" w:hAnsiTheme="majorHAnsi"/>
                <w:b/>
                <w:bCs/>
              </w:rPr>
              <w:t>de</w:t>
            </w:r>
            <w:r>
              <w:rPr>
                <w:rFonts w:asciiTheme="majorHAnsi" w:hAnsiTheme="majorHAnsi"/>
                <w:b/>
                <w:bCs/>
                <w:spacing w:val="-4"/>
              </w:rPr>
              <w:t xml:space="preserve"> </w:t>
            </w:r>
            <w:r>
              <w:rPr>
                <w:rFonts w:asciiTheme="majorHAnsi" w:hAnsiTheme="majorHAnsi"/>
                <w:b/>
                <w:bCs/>
              </w:rPr>
              <w:t>l’UO</w:t>
            </w:r>
          </w:p>
        </w:tc>
      </w:tr>
      <w:tr w:rsidR="001D708F" w14:paraId="5003A70D" w14:textId="77777777">
        <w:trPr>
          <w:trHeight w:val="245"/>
          <w:jc w:val="center"/>
        </w:trPr>
        <w:tc>
          <w:tcPr>
            <w:tcW w:w="3209"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77C07EBC" w14:textId="77777777" w:rsidR="001D708F" w:rsidRDefault="004F5A43">
            <w:pPr>
              <w:pStyle w:val="CCTP-Tableau-Texte1"/>
              <w:spacing w:before="31" w:after="31"/>
              <w:jc w:val="both"/>
              <w:rPr>
                <w:rFonts w:asciiTheme="majorHAnsi" w:hAnsiTheme="majorHAnsi"/>
              </w:rPr>
            </w:pPr>
            <w:r>
              <w:rPr>
                <w:rFonts w:asciiTheme="majorHAnsi" w:hAnsiTheme="majorHAnsi"/>
              </w:rPr>
              <w:t>Simple</w:t>
            </w:r>
          </w:p>
        </w:tc>
        <w:tc>
          <w:tcPr>
            <w:tcW w:w="3209" w:type="dxa"/>
            <w:tcBorders>
              <w:top w:val="single" w:sz="4" w:space="0" w:color="auto"/>
              <w:left w:val="single" w:sz="4" w:space="0" w:color="auto"/>
              <w:bottom w:val="single" w:sz="4" w:space="0" w:color="auto"/>
              <w:right w:val="single" w:sz="4" w:space="0" w:color="auto"/>
            </w:tcBorders>
            <w:shd w:val="clear" w:color="auto" w:fill="auto"/>
            <w:vAlign w:val="center"/>
          </w:tcPr>
          <w:p w14:paraId="2ECAEA69" w14:textId="77777777" w:rsidR="001D708F" w:rsidRDefault="004F5A43" w:rsidP="003611AE">
            <w:pPr>
              <w:pStyle w:val="CCTP-Tableau-Texte1"/>
              <w:spacing w:before="31" w:after="31"/>
              <w:rPr>
                <w:rFonts w:asciiTheme="majorHAnsi" w:hAnsiTheme="majorHAnsi"/>
              </w:rPr>
            </w:pPr>
            <w:r>
              <w:rPr>
                <w:rFonts w:asciiTheme="majorHAnsi" w:hAnsiTheme="majorHAnsi"/>
              </w:rPr>
              <w:t>10 jours ouvrés à compter de la demande</w:t>
            </w:r>
          </w:p>
        </w:tc>
        <w:tc>
          <w:tcPr>
            <w:tcW w:w="3210" w:type="dxa"/>
            <w:gridSpan w:val="2"/>
            <w:tcBorders>
              <w:top w:val="single" w:sz="4" w:space="0" w:color="auto"/>
              <w:left w:val="single" w:sz="4" w:space="0" w:color="auto"/>
              <w:bottom w:val="single" w:sz="4" w:space="0" w:color="auto"/>
              <w:right w:val="single" w:sz="4" w:space="0" w:color="auto"/>
            </w:tcBorders>
            <w:shd w:val="clear" w:color="auto" w:fill="auto"/>
          </w:tcPr>
          <w:p w14:paraId="398F7837" w14:textId="1F6E9E5C" w:rsidR="001D708F" w:rsidRDefault="004F5A43">
            <w:pPr>
              <w:pStyle w:val="CCTP-Tableau-Texte1"/>
              <w:spacing w:before="31" w:after="31"/>
              <w:jc w:val="both"/>
              <w:rPr>
                <w:rFonts w:asciiTheme="majorHAnsi" w:hAnsiTheme="majorHAnsi"/>
              </w:rPr>
            </w:pPr>
            <w:r>
              <w:rPr>
                <w:rFonts w:asciiTheme="majorHAnsi" w:hAnsiTheme="majorHAnsi"/>
              </w:rPr>
              <w:t>Pas</w:t>
            </w:r>
            <w:r>
              <w:rPr>
                <w:rFonts w:asciiTheme="majorHAnsi" w:hAnsiTheme="majorHAnsi"/>
                <w:spacing w:val="-2"/>
              </w:rPr>
              <w:t xml:space="preserve"> </w:t>
            </w:r>
            <w:r>
              <w:rPr>
                <w:rFonts w:asciiTheme="majorHAnsi" w:hAnsiTheme="majorHAnsi"/>
              </w:rPr>
              <w:t>de</w:t>
            </w:r>
            <w:r>
              <w:rPr>
                <w:rFonts w:asciiTheme="majorHAnsi" w:hAnsiTheme="majorHAnsi"/>
                <w:spacing w:val="-1"/>
              </w:rPr>
              <w:t xml:space="preserve"> </w:t>
            </w:r>
            <w:r>
              <w:rPr>
                <w:rFonts w:asciiTheme="majorHAnsi" w:hAnsiTheme="majorHAnsi"/>
              </w:rPr>
              <w:t>modifications</w:t>
            </w:r>
            <w:r>
              <w:rPr>
                <w:rFonts w:asciiTheme="majorHAnsi" w:hAnsiTheme="majorHAnsi"/>
                <w:spacing w:val="-1"/>
              </w:rPr>
              <w:t xml:space="preserve"> </w:t>
            </w:r>
            <w:r>
              <w:rPr>
                <w:rFonts w:asciiTheme="majorHAnsi" w:hAnsiTheme="majorHAnsi"/>
              </w:rPr>
              <w:t>du</w:t>
            </w:r>
            <w:r>
              <w:rPr>
                <w:rFonts w:asciiTheme="majorHAnsi" w:hAnsiTheme="majorHAnsi"/>
                <w:spacing w:val="-3"/>
              </w:rPr>
              <w:t xml:space="preserve"> </w:t>
            </w:r>
            <w:r>
              <w:rPr>
                <w:rFonts w:asciiTheme="majorHAnsi" w:hAnsiTheme="majorHAnsi"/>
              </w:rPr>
              <w:t>code</w:t>
            </w:r>
            <w:r>
              <w:rPr>
                <w:rFonts w:asciiTheme="majorHAnsi" w:hAnsiTheme="majorHAnsi"/>
                <w:spacing w:val="-3"/>
              </w:rPr>
              <w:t xml:space="preserve"> </w:t>
            </w:r>
            <w:r>
              <w:rPr>
                <w:rFonts w:asciiTheme="majorHAnsi" w:hAnsiTheme="majorHAnsi"/>
              </w:rPr>
              <w:t>source</w:t>
            </w:r>
            <w:r>
              <w:rPr>
                <w:rFonts w:asciiTheme="majorHAnsi" w:hAnsiTheme="majorHAnsi"/>
                <w:spacing w:val="-2"/>
              </w:rPr>
              <w:t xml:space="preserve"> </w:t>
            </w:r>
            <w:r>
              <w:rPr>
                <w:rFonts w:asciiTheme="majorHAnsi" w:hAnsiTheme="majorHAnsi"/>
              </w:rPr>
              <w:t>à</w:t>
            </w:r>
            <w:r>
              <w:rPr>
                <w:rFonts w:asciiTheme="majorHAnsi" w:hAnsiTheme="majorHAnsi"/>
                <w:spacing w:val="-1"/>
              </w:rPr>
              <w:t xml:space="preserve"> </w:t>
            </w:r>
            <w:r>
              <w:rPr>
                <w:rFonts w:asciiTheme="majorHAnsi" w:hAnsiTheme="majorHAnsi"/>
              </w:rPr>
              <w:t>effectuer</w:t>
            </w:r>
            <w:r>
              <w:rPr>
                <w:rFonts w:asciiTheme="majorHAnsi" w:hAnsiTheme="majorHAnsi"/>
                <w:spacing w:val="-1"/>
              </w:rPr>
              <w:t xml:space="preserve"> </w:t>
            </w:r>
            <w:r>
              <w:rPr>
                <w:rFonts w:asciiTheme="majorHAnsi" w:hAnsiTheme="majorHAnsi"/>
              </w:rPr>
              <w:t>sur</w:t>
            </w:r>
            <w:r>
              <w:rPr>
                <w:rFonts w:asciiTheme="majorHAnsi" w:hAnsiTheme="majorHAnsi"/>
                <w:spacing w:val="-53"/>
              </w:rPr>
              <w:t xml:space="preserve"> </w:t>
            </w:r>
            <w:r>
              <w:rPr>
                <w:rFonts w:asciiTheme="majorHAnsi" w:hAnsiTheme="majorHAnsi"/>
              </w:rPr>
              <w:t>l'application</w:t>
            </w:r>
            <w:r>
              <w:rPr>
                <w:rFonts w:asciiTheme="majorHAnsi" w:hAnsiTheme="majorHAnsi"/>
                <w:spacing w:val="-2"/>
              </w:rPr>
              <w:t xml:space="preserve"> </w:t>
            </w:r>
            <w:r>
              <w:rPr>
                <w:rFonts w:asciiTheme="majorHAnsi" w:hAnsiTheme="majorHAnsi"/>
              </w:rPr>
              <w:t>suite</w:t>
            </w:r>
            <w:r>
              <w:rPr>
                <w:rFonts w:asciiTheme="majorHAnsi" w:hAnsiTheme="majorHAnsi"/>
                <w:spacing w:val="1"/>
              </w:rPr>
              <w:t xml:space="preserve"> </w:t>
            </w:r>
            <w:r>
              <w:rPr>
                <w:rFonts w:asciiTheme="majorHAnsi" w:hAnsiTheme="majorHAnsi"/>
              </w:rPr>
              <w:t>aux mises à</w:t>
            </w:r>
            <w:r>
              <w:rPr>
                <w:rFonts w:asciiTheme="majorHAnsi" w:hAnsiTheme="majorHAnsi"/>
                <w:spacing w:val="1"/>
              </w:rPr>
              <w:t xml:space="preserve"> </w:t>
            </w:r>
            <w:r>
              <w:rPr>
                <w:rFonts w:asciiTheme="majorHAnsi" w:hAnsiTheme="majorHAnsi"/>
              </w:rPr>
              <w:t>jour</w:t>
            </w:r>
          </w:p>
        </w:tc>
      </w:tr>
      <w:tr w:rsidR="001D708F" w14:paraId="7AD1E8F8" w14:textId="77777777">
        <w:trPr>
          <w:trHeight w:val="245"/>
          <w:jc w:val="center"/>
        </w:trPr>
        <w:tc>
          <w:tcPr>
            <w:tcW w:w="3209"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372C8C18" w14:textId="77777777" w:rsidR="001D708F" w:rsidRDefault="004F5A43">
            <w:pPr>
              <w:pStyle w:val="CCTP-Tableau-Texte1"/>
              <w:spacing w:before="31" w:after="31"/>
              <w:jc w:val="both"/>
              <w:rPr>
                <w:rFonts w:asciiTheme="majorHAnsi" w:hAnsiTheme="majorHAnsi"/>
              </w:rPr>
            </w:pPr>
            <w:r>
              <w:rPr>
                <w:rFonts w:asciiTheme="majorHAnsi" w:hAnsiTheme="majorHAnsi"/>
              </w:rPr>
              <w:t>Moyenne</w:t>
            </w:r>
          </w:p>
        </w:tc>
        <w:tc>
          <w:tcPr>
            <w:tcW w:w="3209" w:type="dxa"/>
            <w:tcBorders>
              <w:top w:val="single" w:sz="4" w:space="0" w:color="auto"/>
              <w:left w:val="single" w:sz="4" w:space="0" w:color="auto"/>
              <w:bottom w:val="single" w:sz="4" w:space="0" w:color="auto"/>
              <w:right w:val="single" w:sz="4" w:space="0" w:color="auto"/>
            </w:tcBorders>
            <w:shd w:val="clear" w:color="auto" w:fill="auto"/>
            <w:vAlign w:val="center"/>
          </w:tcPr>
          <w:p w14:paraId="43073D8D" w14:textId="77777777" w:rsidR="001D708F" w:rsidRDefault="004F5A43" w:rsidP="003611AE">
            <w:pPr>
              <w:pStyle w:val="CCTP-Tableau-Texte1"/>
              <w:spacing w:before="31" w:after="31"/>
              <w:rPr>
                <w:rFonts w:asciiTheme="majorHAnsi" w:hAnsiTheme="majorHAnsi"/>
              </w:rPr>
            </w:pPr>
            <w:r>
              <w:rPr>
                <w:rFonts w:asciiTheme="majorHAnsi" w:hAnsiTheme="majorHAnsi"/>
              </w:rPr>
              <w:t>20 jours ouvrés à compter de la demande</w:t>
            </w:r>
          </w:p>
        </w:tc>
        <w:tc>
          <w:tcPr>
            <w:tcW w:w="3210" w:type="dxa"/>
            <w:gridSpan w:val="2"/>
            <w:tcBorders>
              <w:top w:val="single" w:sz="4" w:space="0" w:color="auto"/>
              <w:left w:val="single" w:sz="4" w:space="0" w:color="auto"/>
              <w:bottom w:val="single" w:sz="4" w:space="0" w:color="auto"/>
              <w:right w:val="single" w:sz="4" w:space="0" w:color="auto"/>
            </w:tcBorders>
            <w:shd w:val="clear" w:color="auto" w:fill="auto"/>
          </w:tcPr>
          <w:p w14:paraId="07D112FB" w14:textId="77777777" w:rsidR="001D708F" w:rsidRDefault="004F5A43" w:rsidP="00E041D2">
            <w:pPr>
              <w:pStyle w:val="CCTP-Tableau-Texte1"/>
              <w:spacing w:before="31" w:after="31"/>
              <w:rPr>
                <w:rFonts w:asciiTheme="majorHAnsi" w:hAnsiTheme="majorHAnsi"/>
              </w:rPr>
            </w:pPr>
            <w:r>
              <w:rPr>
                <w:rFonts w:asciiTheme="majorHAnsi" w:hAnsiTheme="majorHAnsi"/>
              </w:rPr>
              <w:t>Modifications</w:t>
            </w:r>
            <w:r>
              <w:rPr>
                <w:rFonts w:asciiTheme="majorHAnsi" w:hAnsiTheme="majorHAnsi"/>
                <w:spacing w:val="-2"/>
              </w:rPr>
              <w:t xml:space="preserve"> </w:t>
            </w:r>
            <w:r>
              <w:rPr>
                <w:rFonts w:asciiTheme="majorHAnsi" w:hAnsiTheme="majorHAnsi"/>
              </w:rPr>
              <w:t>du</w:t>
            </w:r>
            <w:r>
              <w:rPr>
                <w:rFonts w:asciiTheme="majorHAnsi" w:hAnsiTheme="majorHAnsi"/>
                <w:spacing w:val="-3"/>
              </w:rPr>
              <w:t xml:space="preserve"> </w:t>
            </w:r>
            <w:r>
              <w:rPr>
                <w:rFonts w:asciiTheme="majorHAnsi" w:hAnsiTheme="majorHAnsi"/>
              </w:rPr>
              <w:t>code</w:t>
            </w:r>
            <w:r>
              <w:rPr>
                <w:rFonts w:asciiTheme="majorHAnsi" w:hAnsiTheme="majorHAnsi"/>
                <w:spacing w:val="-3"/>
              </w:rPr>
              <w:t xml:space="preserve"> </w:t>
            </w:r>
            <w:r>
              <w:rPr>
                <w:rFonts w:asciiTheme="majorHAnsi" w:hAnsiTheme="majorHAnsi"/>
              </w:rPr>
              <w:t>source</w:t>
            </w:r>
            <w:r>
              <w:rPr>
                <w:rFonts w:asciiTheme="majorHAnsi" w:hAnsiTheme="majorHAnsi"/>
                <w:spacing w:val="-3"/>
              </w:rPr>
              <w:t xml:space="preserve"> </w:t>
            </w:r>
            <w:r>
              <w:rPr>
                <w:rFonts w:asciiTheme="majorHAnsi" w:hAnsiTheme="majorHAnsi"/>
              </w:rPr>
              <w:t>sur</w:t>
            </w:r>
            <w:r>
              <w:rPr>
                <w:rFonts w:asciiTheme="majorHAnsi" w:hAnsiTheme="majorHAnsi"/>
                <w:spacing w:val="-3"/>
              </w:rPr>
              <w:t xml:space="preserve"> </w:t>
            </w:r>
            <w:r>
              <w:rPr>
                <w:rFonts w:asciiTheme="majorHAnsi" w:hAnsiTheme="majorHAnsi"/>
              </w:rPr>
              <w:t>une</w:t>
            </w:r>
            <w:r>
              <w:rPr>
                <w:rFonts w:asciiTheme="majorHAnsi" w:hAnsiTheme="majorHAnsi"/>
                <w:spacing w:val="-3"/>
              </w:rPr>
              <w:t xml:space="preserve"> </w:t>
            </w:r>
            <w:r>
              <w:rPr>
                <w:rFonts w:asciiTheme="majorHAnsi" w:hAnsiTheme="majorHAnsi"/>
              </w:rPr>
              <w:t>couche</w:t>
            </w:r>
            <w:r>
              <w:rPr>
                <w:rFonts w:asciiTheme="majorHAnsi" w:hAnsiTheme="majorHAnsi"/>
                <w:spacing w:val="-1"/>
              </w:rPr>
              <w:t xml:space="preserve"> </w:t>
            </w:r>
            <w:r>
              <w:rPr>
                <w:rFonts w:asciiTheme="majorHAnsi" w:hAnsiTheme="majorHAnsi"/>
              </w:rPr>
              <w:t xml:space="preserve">nécessaire </w:t>
            </w:r>
            <w:r>
              <w:rPr>
                <w:rFonts w:asciiTheme="majorHAnsi" w:hAnsiTheme="majorHAnsi"/>
                <w:spacing w:val="-53"/>
              </w:rPr>
              <w:t xml:space="preserve"> </w:t>
            </w:r>
            <w:r>
              <w:rPr>
                <w:rFonts w:asciiTheme="majorHAnsi" w:hAnsiTheme="majorHAnsi"/>
              </w:rPr>
              <w:t>(présentation ou</w:t>
            </w:r>
            <w:r>
              <w:rPr>
                <w:rFonts w:asciiTheme="majorHAnsi" w:hAnsiTheme="majorHAnsi"/>
                <w:spacing w:val="-1"/>
              </w:rPr>
              <w:t xml:space="preserve"> </w:t>
            </w:r>
            <w:r>
              <w:rPr>
                <w:rFonts w:asciiTheme="majorHAnsi" w:hAnsiTheme="majorHAnsi"/>
              </w:rPr>
              <w:t>métier)</w:t>
            </w:r>
          </w:p>
        </w:tc>
      </w:tr>
      <w:tr w:rsidR="001D708F" w14:paraId="3688EB0A" w14:textId="77777777">
        <w:trPr>
          <w:trHeight w:val="245"/>
          <w:jc w:val="center"/>
        </w:trPr>
        <w:tc>
          <w:tcPr>
            <w:tcW w:w="3209"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61E35E5D" w14:textId="77777777" w:rsidR="001D708F" w:rsidRDefault="004F5A43">
            <w:pPr>
              <w:pStyle w:val="CCTP-Tableau-Texte1"/>
              <w:spacing w:before="31" w:after="31"/>
              <w:jc w:val="both"/>
              <w:rPr>
                <w:rFonts w:asciiTheme="majorHAnsi" w:hAnsiTheme="majorHAnsi"/>
              </w:rPr>
            </w:pPr>
            <w:r>
              <w:rPr>
                <w:rFonts w:asciiTheme="majorHAnsi" w:hAnsiTheme="majorHAnsi"/>
              </w:rPr>
              <w:t>Elevée</w:t>
            </w:r>
          </w:p>
        </w:tc>
        <w:tc>
          <w:tcPr>
            <w:tcW w:w="3209" w:type="dxa"/>
            <w:tcBorders>
              <w:top w:val="single" w:sz="4" w:space="0" w:color="auto"/>
              <w:left w:val="single" w:sz="4" w:space="0" w:color="auto"/>
              <w:bottom w:val="single" w:sz="4" w:space="0" w:color="auto"/>
              <w:right w:val="single" w:sz="4" w:space="0" w:color="auto"/>
            </w:tcBorders>
            <w:shd w:val="clear" w:color="auto" w:fill="auto"/>
            <w:vAlign w:val="center"/>
          </w:tcPr>
          <w:p w14:paraId="6AA801C1" w14:textId="77777777" w:rsidR="001D708F" w:rsidRDefault="004F5A43" w:rsidP="003611AE">
            <w:pPr>
              <w:pStyle w:val="CCTP-Tableau-Texte1"/>
              <w:spacing w:before="31" w:after="31"/>
              <w:rPr>
                <w:rFonts w:asciiTheme="majorHAnsi" w:hAnsiTheme="majorHAnsi"/>
              </w:rPr>
            </w:pPr>
            <w:r>
              <w:rPr>
                <w:rFonts w:asciiTheme="majorHAnsi" w:hAnsiTheme="majorHAnsi"/>
              </w:rPr>
              <w:t xml:space="preserve">40 jours ouvrés à compter de la demande </w:t>
            </w:r>
          </w:p>
        </w:tc>
        <w:tc>
          <w:tcPr>
            <w:tcW w:w="3210" w:type="dxa"/>
            <w:gridSpan w:val="2"/>
            <w:tcBorders>
              <w:top w:val="single" w:sz="4" w:space="0" w:color="auto"/>
              <w:left w:val="single" w:sz="4" w:space="0" w:color="auto"/>
              <w:bottom w:val="single" w:sz="4" w:space="0" w:color="auto"/>
              <w:right w:val="single" w:sz="4" w:space="0" w:color="auto"/>
            </w:tcBorders>
            <w:shd w:val="clear" w:color="auto" w:fill="auto"/>
          </w:tcPr>
          <w:p w14:paraId="4A583F80" w14:textId="77777777" w:rsidR="001D708F" w:rsidRDefault="004F5A43" w:rsidP="00E041D2">
            <w:pPr>
              <w:pStyle w:val="TableParagraph"/>
              <w:spacing w:line="227" w:lineRule="exact"/>
              <w:rPr>
                <w:rFonts w:asciiTheme="majorHAnsi" w:hAnsiTheme="majorHAnsi"/>
                <w:sz w:val="20"/>
              </w:rPr>
            </w:pPr>
            <w:r>
              <w:rPr>
                <w:rFonts w:asciiTheme="majorHAnsi" w:hAnsiTheme="majorHAnsi"/>
                <w:sz w:val="20"/>
              </w:rPr>
              <w:t>Mise</w:t>
            </w:r>
            <w:r>
              <w:rPr>
                <w:rFonts w:asciiTheme="majorHAnsi" w:hAnsiTheme="majorHAnsi"/>
                <w:spacing w:val="-3"/>
                <w:sz w:val="20"/>
              </w:rPr>
              <w:t xml:space="preserve"> </w:t>
            </w:r>
            <w:r>
              <w:rPr>
                <w:rFonts w:asciiTheme="majorHAnsi" w:hAnsiTheme="majorHAnsi"/>
                <w:sz w:val="20"/>
              </w:rPr>
              <w:t>à</w:t>
            </w:r>
            <w:r>
              <w:rPr>
                <w:rFonts w:asciiTheme="majorHAnsi" w:hAnsiTheme="majorHAnsi"/>
                <w:spacing w:val="-1"/>
                <w:sz w:val="20"/>
              </w:rPr>
              <w:t xml:space="preserve"> </w:t>
            </w:r>
            <w:r>
              <w:rPr>
                <w:rFonts w:asciiTheme="majorHAnsi" w:hAnsiTheme="majorHAnsi"/>
                <w:sz w:val="20"/>
              </w:rPr>
              <w:t>jour</w:t>
            </w:r>
            <w:r>
              <w:rPr>
                <w:rFonts w:asciiTheme="majorHAnsi" w:hAnsiTheme="majorHAnsi"/>
                <w:spacing w:val="-1"/>
                <w:sz w:val="20"/>
              </w:rPr>
              <w:t xml:space="preserve"> </w:t>
            </w:r>
            <w:r>
              <w:rPr>
                <w:rFonts w:asciiTheme="majorHAnsi" w:hAnsiTheme="majorHAnsi"/>
                <w:sz w:val="20"/>
              </w:rPr>
              <w:t>de</w:t>
            </w:r>
            <w:r>
              <w:rPr>
                <w:rFonts w:asciiTheme="majorHAnsi" w:hAnsiTheme="majorHAnsi"/>
                <w:spacing w:val="-1"/>
                <w:sz w:val="20"/>
              </w:rPr>
              <w:t xml:space="preserve"> </w:t>
            </w:r>
            <w:r>
              <w:rPr>
                <w:rFonts w:asciiTheme="majorHAnsi" w:hAnsiTheme="majorHAnsi"/>
                <w:sz w:val="20"/>
              </w:rPr>
              <w:t>la couche</w:t>
            </w:r>
            <w:r>
              <w:rPr>
                <w:rFonts w:asciiTheme="majorHAnsi" w:hAnsiTheme="majorHAnsi"/>
                <w:spacing w:val="-1"/>
                <w:sz w:val="20"/>
              </w:rPr>
              <w:t xml:space="preserve"> </w:t>
            </w:r>
            <w:r>
              <w:rPr>
                <w:rFonts w:asciiTheme="majorHAnsi" w:hAnsiTheme="majorHAnsi"/>
                <w:sz w:val="20"/>
              </w:rPr>
              <w:t>base</w:t>
            </w:r>
            <w:r>
              <w:rPr>
                <w:rFonts w:asciiTheme="majorHAnsi" w:hAnsiTheme="majorHAnsi"/>
                <w:spacing w:val="-2"/>
                <w:sz w:val="20"/>
              </w:rPr>
              <w:t xml:space="preserve"> </w:t>
            </w:r>
            <w:r>
              <w:rPr>
                <w:rFonts w:asciiTheme="majorHAnsi" w:hAnsiTheme="majorHAnsi"/>
                <w:sz w:val="20"/>
              </w:rPr>
              <w:t>de</w:t>
            </w:r>
            <w:r>
              <w:rPr>
                <w:rFonts w:asciiTheme="majorHAnsi" w:hAnsiTheme="majorHAnsi"/>
                <w:spacing w:val="-3"/>
                <w:sz w:val="20"/>
              </w:rPr>
              <w:t xml:space="preserve"> </w:t>
            </w:r>
            <w:r>
              <w:rPr>
                <w:rFonts w:asciiTheme="majorHAnsi" w:hAnsiTheme="majorHAnsi"/>
                <w:sz w:val="20"/>
              </w:rPr>
              <w:t>données</w:t>
            </w:r>
            <w:r>
              <w:rPr>
                <w:rFonts w:asciiTheme="majorHAnsi" w:hAnsiTheme="majorHAnsi"/>
                <w:spacing w:val="-2"/>
                <w:sz w:val="20"/>
              </w:rPr>
              <w:t xml:space="preserve"> </w:t>
            </w:r>
            <w:r>
              <w:rPr>
                <w:rFonts w:asciiTheme="majorHAnsi" w:hAnsiTheme="majorHAnsi"/>
                <w:sz w:val="20"/>
              </w:rPr>
              <w:t>ou modification</w:t>
            </w:r>
            <w:r>
              <w:rPr>
                <w:rFonts w:asciiTheme="majorHAnsi" w:hAnsiTheme="majorHAnsi"/>
                <w:spacing w:val="-4"/>
                <w:sz w:val="20"/>
              </w:rPr>
              <w:t xml:space="preserve"> </w:t>
            </w:r>
            <w:r>
              <w:rPr>
                <w:rFonts w:asciiTheme="majorHAnsi" w:hAnsiTheme="majorHAnsi"/>
                <w:sz w:val="20"/>
              </w:rPr>
              <w:t>de</w:t>
            </w:r>
            <w:r>
              <w:rPr>
                <w:rFonts w:asciiTheme="majorHAnsi" w:hAnsiTheme="majorHAnsi"/>
                <w:spacing w:val="-3"/>
                <w:sz w:val="20"/>
              </w:rPr>
              <w:t xml:space="preserve"> </w:t>
            </w:r>
            <w:r>
              <w:rPr>
                <w:rFonts w:asciiTheme="majorHAnsi" w:hAnsiTheme="majorHAnsi"/>
                <w:sz w:val="20"/>
              </w:rPr>
              <w:t>l'application</w:t>
            </w:r>
            <w:r>
              <w:rPr>
                <w:rFonts w:asciiTheme="majorHAnsi" w:hAnsiTheme="majorHAnsi"/>
                <w:spacing w:val="-1"/>
                <w:sz w:val="20"/>
              </w:rPr>
              <w:t xml:space="preserve"> </w:t>
            </w:r>
            <w:r>
              <w:rPr>
                <w:rFonts w:asciiTheme="majorHAnsi" w:hAnsiTheme="majorHAnsi"/>
                <w:sz w:val="20"/>
              </w:rPr>
              <w:t>sur</w:t>
            </w:r>
            <w:r>
              <w:rPr>
                <w:rFonts w:asciiTheme="majorHAnsi" w:hAnsiTheme="majorHAnsi"/>
                <w:spacing w:val="-3"/>
                <w:sz w:val="20"/>
              </w:rPr>
              <w:t xml:space="preserve"> </w:t>
            </w:r>
            <w:r>
              <w:rPr>
                <w:rFonts w:asciiTheme="majorHAnsi" w:hAnsiTheme="majorHAnsi"/>
                <w:sz w:val="20"/>
              </w:rPr>
              <w:t>plus</w:t>
            </w:r>
            <w:r>
              <w:rPr>
                <w:rFonts w:asciiTheme="majorHAnsi" w:hAnsiTheme="majorHAnsi"/>
                <w:spacing w:val="-2"/>
                <w:sz w:val="20"/>
              </w:rPr>
              <w:t xml:space="preserve"> </w:t>
            </w:r>
            <w:r>
              <w:rPr>
                <w:rFonts w:asciiTheme="majorHAnsi" w:hAnsiTheme="majorHAnsi"/>
                <w:sz w:val="20"/>
              </w:rPr>
              <w:t>d'une</w:t>
            </w:r>
            <w:r>
              <w:rPr>
                <w:rFonts w:asciiTheme="majorHAnsi" w:hAnsiTheme="majorHAnsi"/>
                <w:spacing w:val="-1"/>
                <w:sz w:val="20"/>
              </w:rPr>
              <w:t xml:space="preserve"> </w:t>
            </w:r>
            <w:r>
              <w:rPr>
                <w:rFonts w:asciiTheme="majorHAnsi" w:hAnsiTheme="majorHAnsi"/>
                <w:sz w:val="20"/>
              </w:rPr>
              <w:t>couche</w:t>
            </w:r>
            <w:r>
              <w:rPr>
                <w:rFonts w:asciiTheme="majorHAnsi" w:hAnsiTheme="majorHAnsi"/>
                <w:spacing w:val="-53"/>
                <w:sz w:val="20"/>
              </w:rPr>
              <w:t xml:space="preserve"> </w:t>
            </w:r>
            <w:r>
              <w:rPr>
                <w:rFonts w:asciiTheme="majorHAnsi" w:hAnsiTheme="majorHAnsi"/>
                <w:sz w:val="20"/>
              </w:rPr>
              <w:t>applicative</w:t>
            </w:r>
          </w:p>
        </w:tc>
      </w:tr>
    </w:tbl>
    <w:p w14:paraId="3DADBACC" w14:textId="77777777" w:rsidR="001D708F" w:rsidRDefault="001D708F">
      <w:pPr>
        <w:pStyle w:val="Corpsdetexte"/>
        <w:spacing w:before="10"/>
        <w:rPr>
          <w:rFonts w:asciiTheme="majorHAnsi" w:hAnsiTheme="majorHAnsi"/>
          <w:sz w:val="23"/>
        </w:rPr>
      </w:pPr>
    </w:p>
    <w:p w14:paraId="4CE3E79F" w14:textId="77777777" w:rsidR="001D708F" w:rsidRPr="003B503B" w:rsidRDefault="004F5A43" w:rsidP="003B503B">
      <w:pPr>
        <w:pStyle w:val="CCTP-Titre3"/>
      </w:pPr>
      <w:bookmarkStart w:id="432" w:name="_Toc169700532"/>
      <w:r w:rsidRPr="003B503B">
        <w:rPr>
          <w:rFonts w:eastAsiaTheme="minorEastAsia"/>
        </w:rPr>
        <w:t>Migration d’un composant applicatif</w:t>
      </w:r>
      <w:bookmarkEnd w:id="432"/>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05"/>
        <w:gridCol w:w="2204"/>
        <w:gridCol w:w="3209"/>
        <w:gridCol w:w="257"/>
        <w:gridCol w:w="2953"/>
      </w:tblGrid>
      <w:tr w:rsidR="001D708F" w14:paraId="60A9143F" w14:textId="77777777">
        <w:trPr>
          <w:jc w:val="center"/>
        </w:trPr>
        <w:tc>
          <w:tcPr>
            <w:tcW w:w="9628" w:type="dxa"/>
            <w:gridSpan w:val="5"/>
            <w:tcBorders>
              <w:top w:val="single" w:sz="4" w:space="0" w:color="auto"/>
              <w:left w:val="single" w:sz="4" w:space="0" w:color="auto"/>
              <w:bottom w:val="single" w:sz="4" w:space="0" w:color="auto"/>
              <w:right w:val="single" w:sz="4" w:space="0" w:color="auto"/>
            </w:tcBorders>
            <w:shd w:val="clear" w:color="auto" w:fill="D9D9D9"/>
            <w:vAlign w:val="center"/>
          </w:tcPr>
          <w:p w14:paraId="5E398B7D" w14:textId="77777777" w:rsidR="001D708F" w:rsidRDefault="004F5A43">
            <w:pPr>
              <w:widowControl w:val="0"/>
              <w:spacing w:before="62" w:after="62"/>
              <w:ind w:right="185"/>
              <w:rPr>
                <w:rFonts w:asciiTheme="majorHAnsi" w:hAnsiTheme="majorHAnsi"/>
                <w:b/>
                <w:bCs/>
                <w:sz w:val="20"/>
                <w:szCs w:val="20"/>
              </w:rPr>
            </w:pPr>
            <w:r>
              <w:rPr>
                <w:rFonts w:asciiTheme="majorHAnsi" w:hAnsiTheme="majorHAnsi"/>
                <w:b/>
                <w:bCs/>
                <w:sz w:val="20"/>
                <w:szCs w:val="20"/>
              </w:rPr>
              <w:t>Définition globale de l’activité</w:t>
            </w:r>
          </w:p>
        </w:tc>
      </w:tr>
      <w:tr w:rsidR="001D708F" w14:paraId="6A48B31F" w14:textId="77777777">
        <w:trPr>
          <w:jc w:val="center"/>
        </w:trPr>
        <w:tc>
          <w:tcPr>
            <w:tcW w:w="9628" w:type="dxa"/>
            <w:gridSpan w:val="5"/>
            <w:tcBorders>
              <w:top w:val="single" w:sz="4" w:space="0" w:color="auto"/>
              <w:left w:val="single" w:sz="4" w:space="0" w:color="auto"/>
              <w:bottom w:val="single" w:sz="4" w:space="0" w:color="auto"/>
              <w:right w:val="single" w:sz="4" w:space="0" w:color="auto"/>
            </w:tcBorders>
          </w:tcPr>
          <w:p w14:paraId="517AACEC" w14:textId="77777777" w:rsidR="001D708F" w:rsidRDefault="004F5A43">
            <w:pPr>
              <w:pStyle w:val="CCTP-Tableau-Texte1"/>
              <w:spacing w:before="31" w:after="31"/>
              <w:jc w:val="both"/>
              <w:rPr>
                <w:rFonts w:asciiTheme="majorHAnsi" w:hAnsiTheme="majorHAnsi"/>
              </w:rPr>
            </w:pPr>
            <w:r>
              <w:rPr>
                <w:rFonts w:asciiTheme="majorHAnsi" w:hAnsiTheme="majorHAnsi"/>
              </w:rPr>
              <w:t>Cette unité d’œuvre consiste à changer un composant applicatif (serveur d’application, framework…) et à effectuer une migration logicielle. La partie base de données n’est pas concernée par cette unité d’œuvre. Elle consiste aussi à vérifier le bon fonctionnement de l’application, à modifier son paramétrage, ses scripts de déploiement et à configurer le nouveau composant applicatif.</w:t>
            </w:r>
          </w:p>
        </w:tc>
      </w:tr>
      <w:tr w:rsidR="001D708F" w14:paraId="398396F3" w14:textId="77777777">
        <w:trPr>
          <w:trHeight w:val="285"/>
          <w:jc w:val="center"/>
        </w:trPr>
        <w:tc>
          <w:tcPr>
            <w:tcW w:w="9628" w:type="dxa"/>
            <w:gridSpan w:val="5"/>
            <w:tcBorders>
              <w:top w:val="single" w:sz="4" w:space="0" w:color="auto"/>
              <w:left w:val="single" w:sz="4" w:space="0" w:color="auto"/>
              <w:bottom w:val="single" w:sz="4" w:space="0" w:color="auto"/>
              <w:right w:val="single" w:sz="4" w:space="0" w:color="auto"/>
            </w:tcBorders>
            <w:shd w:val="clear" w:color="auto" w:fill="D9D9D9"/>
            <w:vAlign w:val="center"/>
          </w:tcPr>
          <w:p w14:paraId="020CA0DB" w14:textId="77777777" w:rsidR="001D708F" w:rsidRDefault="004F5A43">
            <w:pPr>
              <w:widowControl w:val="0"/>
              <w:spacing w:before="62" w:after="62"/>
              <w:ind w:right="185"/>
              <w:jc w:val="both"/>
              <w:rPr>
                <w:rFonts w:asciiTheme="majorHAnsi" w:hAnsiTheme="majorHAnsi"/>
                <w:b/>
                <w:bCs/>
                <w:sz w:val="20"/>
                <w:szCs w:val="20"/>
              </w:rPr>
            </w:pPr>
            <w:r>
              <w:rPr>
                <w:rFonts w:asciiTheme="majorHAnsi" w:hAnsiTheme="majorHAnsi"/>
                <w:b/>
                <w:bCs/>
                <w:sz w:val="20"/>
                <w:szCs w:val="20"/>
              </w:rPr>
              <w:t>Prérequis du Ministère de la Justice</w:t>
            </w:r>
          </w:p>
        </w:tc>
      </w:tr>
      <w:tr w:rsidR="001D708F" w14:paraId="020A1981" w14:textId="77777777">
        <w:trPr>
          <w:trHeight w:val="343"/>
          <w:jc w:val="center"/>
        </w:trPr>
        <w:tc>
          <w:tcPr>
            <w:tcW w:w="9628" w:type="dxa"/>
            <w:gridSpan w:val="5"/>
            <w:tcBorders>
              <w:top w:val="single" w:sz="4" w:space="0" w:color="auto"/>
              <w:left w:val="single" w:sz="4" w:space="0" w:color="auto"/>
              <w:bottom w:val="single" w:sz="4" w:space="0" w:color="auto"/>
              <w:right w:val="single" w:sz="4" w:space="0" w:color="auto"/>
            </w:tcBorders>
            <w:shd w:val="clear" w:color="auto" w:fill="auto"/>
          </w:tcPr>
          <w:p w14:paraId="0842B443" w14:textId="77777777" w:rsidR="001D708F" w:rsidRDefault="004F5A43">
            <w:pPr>
              <w:pStyle w:val="CCTP-Tableau-Texte1"/>
              <w:spacing w:before="31" w:after="31"/>
              <w:jc w:val="both"/>
              <w:rPr>
                <w:rFonts w:asciiTheme="majorHAnsi" w:hAnsiTheme="majorHAnsi"/>
              </w:rPr>
            </w:pPr>
            <w:r>
              <w:rPr>
                <w:rFonts w:asciiTheme="majorHAnsi" w:hAnsiTheme="majorHAnsi"/>
              </w:rPr>
              <w:t xml:space="preserve">Dès notification du bon de commande, le ministère de la Justice remet au titulaire : les caractéristiques techniques du composant </w:t>
            </w:r>
            <w:r w:rsidR="008C7215">
              <w:rPr>
                <w:rFonts w:asciiTheme="majorHAnsi" w:hAnsiTheme="majorHAnsi"/>
              </w:rPr>
              <w:t>applicatif</w:t>
            </w:r>
            <w:r>
              <w:rPr>
                <w:rFonts w:asciiTheme="majorHAnsi" w:hAnsiTheme="majorHAnsi"/>
              </w:rPr>
              <w:t xml:space="preserve"> à mettre en place et les caractéristiques de la mise à jour</w:t>
            </w:r>
          </w:p>
        </w:tc>
      </w:tr>
      <w:tr w:rsidR="001D708F" w14:paraId="6A277D1C" w14:textId="77777777">
        <w:trPr>
          <w:trHeight w:val="345"/>
          <w:jc w:val="center"/>
        </w:trPr>
        <w:tc>
          <w:tcPr>
            <w:tcW w:w="9628" w:type="dxa"/>
            <w:gridSpan w:val="5"/>
            <w:tcBorders>
              <w:top w:val="single" w:sz="4" w:space="0" w:color="auto"/>
              <w:left w:val="single" w:sz="4" w:space="0" w:color="auto"/>
              <w:bottom w:val="single" w:sz="4" w:space="0" w:color="auto"/>
              <w:right w:val="single" w:sz="4" w:space="0" w:color="auto"/>
            </w:tcBorders>
            <w:shd w:val="clear" w:color="auto" w:fill="D9D9D9"/>
            <w:vAlign w:val="center"/>
          </w:tcPr>
          <w:p w14:paraId="58810EF4" w14:textId="77777777" w:rsidR="001D708F" w:rsidRDefault="004F5A43">
            <w:pPr>
              <w:widowControl w:val="0"/>
              <w:spacing w:before="62" w:after="62"/>
              <w:ind w:right="185"/>
              <w:rPr>
                <w:rFonts w:asciiTheme="majorHAnsi" w:hAnsiTheme="majorHAnsi"/>
                <w:b/>
                <w:bCs/>
                <w:sz w:val="20"/>
                <w:szCs w:val="20"/>
              </w:rPr>
            </w:pPr>
            <w:r>
              <w:rPr>
                <w:rFonts w:asciiTheme="majorHAnsi" w:hAnsiTheme="majorHAnsi"/>
                <w:b/>
                <w:bCs/>
                <w:sz w:val="20"/>
                <w:szCs w:val="20"/>
              </w:rPr>
              <w:t>Description générale de l’activité</w:t>
            </w:r>
          </w:p>
        </w:tc>
      </w:tr>
      <w:tr w:rsidR="001D708F" w14:paraId="4E6402C2" w14:textId="77777777">
        <w:trPr>
          <w:trHeight w:val="150"/>
          <w:jc w:val="center"/>
        </w:trPr>
        <w:tc>
          <w:tcPr>
            <w:tcW w:w="1005" w:type="dxa"/>
            <w:tcBorders>
              <w:top w:val="single" w:sz="4" w:space="0" w:color="auto"/>
              <w:left w:val="single" w:sz="4" w:space="0" w:color="auto"/>
              <w:bottom w:val="single" w:sz="4" w:space="0" w:color="auto"/>
              <w:right w:val="single" w:sz="4" w:space="0" w:color="auto"/>
            </w:tcBorders>
            <w:shd w:val="clear" w:color="auto" w:fill="D9D9D9"/>
          </w:tcPr>
          <w:p w14:paraId="07F77D2F" w14:textId="77777777" w:rsidR="001D708F" w:rsidRDefault="004F5A43">
            <w:pPr>
              <w:keepLines/>
              <w:widowControl w:val="0"/>
              <w:spacing w:before="62" w:after="62"/>
              <w:rPr>
                <w:rFonts w:asciiTheme="majorHAnsi" w:hAnsiTheme="majorHAnsi"/>
                <w:bCs/>
                <w:sz w:val="20"/>
              </w:rPr>
            </w:pPr>
            <w:r>
              <w:rPr>
                <w:rFonts w:asciiTheme="majorHAnsi" w:hAnsiTheme="majorHAnsi"/>
                <w:bCs/>
                <w:sz w:val="20"/>
              </w:rPr>
              <w:t>Phases</w:t>
            </w:r>
          </w:p>
        </w:tc>
        <w:tc>
          <w:tcPr>
            <w:tcW w:w="5670" w:type="dxa"/>
            <w:gridSpan w:val="3"/>
            <w:tcBorders>
              <w:top w:val="single" w:sz="4" w:space="0" w:color="auto"/>
              <w:left w:val="single" w:sz="4" w:space="0" w:color="auto"/>
              <w:bottom w:val="single" w:sz="4" w:space="0" w:color="auto"/>
              <w:right w:val="single" w:sz="4" w:space="0" w:color="auto"/>
            </w:tcBorders>
            <w:shd w:val="clear" w:color="auto" w:fill="D9D9D9"/>
          </w:tcPr>
          <w:p w14:paraId="3C8A17AA" w14:textId="77777777" w:rsidR="001D708F" w:rsidRDefault="004F5A43">
            <w:pPr>
              <w:keepLines/>
              <w:widowControl w:val="0"/>
              <w:spacing w:before="62" w:after="62"/>
              <w:rPr>
                <w:rFonts w:asciiTheme="majorHAnsi" w:hAnsiTheme="majorHAnsi"/>
                <w:bCs/>
                <w:sz w:val="20"/>
              </w:rPr>
            </w:pPr>
            <w:r>
              <w:rPr>
                <w:rFonts w:asciiTheme="majorHAnsi" w:hAnsiTheme="majorHAnsi"/>
                <w:bCs/>
                <w:sz w:val="20"/>
              </w:rPr>
              <w:t>Tâches</w:t>
            </w:r>
          </w:p>
        </w:tc>
        <w:tc>
          <w:tcPr>
            <w:tcW w:w="2953" w:type="dxa"/>
            <w:tcBorders>
              <w:top w:val="single" w:sz="4" w:space="0" w:color="auto"/>
              <w:left w:val="single" w:sz="4" w:space="0" w:color="auto"/>
              <w:bottom w:val="single" w:sz="4" w:space="0" w:color="auto"/>
              <w:right w:val="single" w:sz="4" w:space="0" w:color="auto"/>
            </w:tcBorders>
            <w:shd w:val="clear" w:color="auto" w:fill="D9D9D9"/>
          </w:tcPr>
          <w:p w14:paraId="18BAB950" w14:textId="77777777" w:rsidR="001D708F" w:rsidRDefault="004F5A43">
            <w:pPr>
              <w:keepLines/>
              <w:widowControl w:val="0"/>
              <w:spacing w:before="62" w:after="62"/>
              <w:rPr>
                <w:rFonts w:asciiTheme="majorHAnsi" w:hAnsiTheme="majorHAnsi"/>
                <w:bCs/>
                <w:sz w:val="20"/>
              </w:rPr>
            </w:pPr>
            <w:r>
              <w:rPr>
                <w:rFonts w:asciiTheme="majorHAnsi" w:hAnsiTheme="majorHAnsi"/>
                <w:bCs/>
                <w:sz w:val="20"/>
              </w:rPr>
              <w:t>Livrables</w:t>
            </w:r>
          </w:p>
        </w:tc>
      </w:tr>
      <w:tr w:rsidR="001D708F" w14:paraId="6D70E845" w14:textId="77777777">
        <w:trPr>
          <w:trHeight w:val="150"/>
          <w:jc w:val="center"/>
        </w:trPr>
        <w:tc>
          <w:tcPr>
            <w:tcW w:w="1005" w:type="dxa"/>
            <w:vMerge w:val="restart"/>
            <w:tcBorders>
              <w:left w:val="single" w:sz="4" w:space="0" w:color="auto"/>
              <w:right w:val="single" w:sz="4" w:space="0" w:color="auto"/>
            </w:tcBorders>
            <w:vAlign w:val="center"/>
          </w:tcPr>
          <w:p w14:paraId="6DCABE5D" w14:textId="77777777" w:rsidR="001D708F" w:rsidRDefault="004F5A43">
            <w:pPr>
              <w:pStyle w:val="CCTP-Tableau-Texte1"/>
              <w:spacing w:before="31" w:after="31"/>
              <w:jc w:val="center"/>
              <w:rPr>
                <w:rFonts w:asciiTheme="majorHAnsi" w:hAnsiTheme="majorHAnsi"/>
              </w:rPr>
            </w:pPr>
            <w:r>
              <w:rPr>
                <w:rFonts w:asciiTheme="majorHAnsi" w:hAnsiTheme="majorHAnsi"/>
              </w:rPr>
              <w:t>1</w:t>
            </w:r>
          </w:p>
        </w:tc>
        <w:tc>
          <w:tcPr>
            <w:tcW w:w="5670" w:type="dxa"/>
            <w:gridSpan w:val="3"/>
            <w:tcBorders>
              <w:top w:val="single" w:sz="4" w:space="0" w:color="auto"/>
              <w:left w:val="single" w:sz="4" w:space="0" w:color="auto"/>
              <w:bottom w:val="single" w:sz="4" w:space="0" w:color="auto"/>
              <w:right w:val="single" w:sz="4" w:space="0" w:color="auto"/>
            </w:tcBorders>
            <w:shd w:val="clear" w:color="auto" w:fill="F2F2F2"/>
            <w:vAlign w:val="center"/>
          </w:tcPr>
          <w:p w14:paraId="15F5F996" w14:textId="77777777" w:rsidR="001D708F" w:rsidRDefault="004F5A43">
            <w:pPr>
              <w:pStyle w:val="CCTP-Tableau-Texte1"/>
              <w:spacing w:before="31" w:after="31"/>
              <w:rPr>
                <w:rFonts w:asciiTheme="majorHAnsi" w:hAnsiTheme="majorHAnsi"/>
              </w:rPr>
            </w:pPr>
            <w:r>
              <w:rPr>
                <w:rFonts w:asciiTheme="majorHAnsi" w:hAnsiTheme="majorHAnsi"/>
              </w:rPr>
              <w:t>Assistance</w:t>
            </w:r>
          </w:p>
        </w:tc>
        <w:tc>
          <w:tcPr>
            <w:tcW w:w="2953" w:type="dxa"/>
            <w:vMerge w:val="restart"/>
            <w:tcBorders>
              <w:left w:val="single" w:sz="4" w:space="0" w:color="auto"/>
              <w:right w:val="single" w:sz="4" w:space="0" w:color="auto"/>
            </w:tcBorders>
          </w:tcPr>
          <w:p w14:paraId="1874B674" w14:textId="77777777" w:rsidR="001D708F" w:rsidRDefault="004F5A43">
            <w:pPr>
              <w:pStyle w:val="CCTP-Tableau-Puce1"/>
              <w:rPr>
                <w:rFonts w:asciiTheme="majorHAnsi" w:hAnsiTheme="majorHAnsi"/>
                <w:sz w:val="18"/>
              </w:rPr>
            </w:pPr>
            <w:r>
              <w:rPr>
                <w:rFonts w:asciiTheme="majorHAnsi" w:hAnsiTheme="majorHAnsi"/>
              </w:rPr>
              <w:t>Plan de</w:t>
            </w:r>
            <w:r>
              <w:rPr>
                <w:rFonts w:asciiTheme="majorHAnsi" w:hAnsiTheme="majorHAnsi"/>
                <w:spacing w:val="-2"/>
              </w:rPr>
              <w:t xml:space="preserve"> </w:t>
            </w:r>
            <w:r>
              <w:rPr>
                <w:rFonts w:asciiTheme="majorHAnsi" w:hAnsiTheme="majorHAnsi"/>
              </w:rPr>
              <w:t>migration</w:t>
            </w:r>
          </w:p>
          <w:p w14:paraId="50883424" w14:textId="77777777" w:rsidR="001D708F" w:rsidRDefault="004F5A43">
            <w:pPr>
              <w:pStyle w:val="CCTP-Tableau-Puce1"/>
              <w:rPr>
                <w:rFonts w:asciiTheme="majorHAnsi" w:hAnsiTheme="majorHAnsi"/>
                <w:sz w:val="18"/>
              </w:rPr>
            </w:pPr>
            <w:r>
              <w:rPr>
                <w:rFonts w:asciiTheme="majorHAnsi" w:hAnsiTheme="majorHAnsi"/>
              </w:rPr>
              <w:t>Application</w:t>
            </w:r>
            <w:r>
              <w:rPr>
                <w:rFonts w:asciiTheme="majorHAnsi" w:hAnsiTheme="majorHAnsi"/>
                <w:spacing w:val="-6"/>
              </w:rPr>
              <w:t xml:space="preserve"> </w:t>
            </w:r>
            <w:r>
              <w:rPr>
                <w:rFonts w:asciiTheme="majorHAnsi" w:hAnsiTheme="majorHAnsi"/>
              </w:rPr>
              <w:t>mise</w:t>
            </w:r>
            <w:r>
              <w:rPr>
                <w:rFonts w:asciiTheme="majorHAnsi" w:hAnsiTheme="majorHAnsi"/>
                <w:spacing w:val="-4"/>
              </w:rPr>
              <w:t xml:space="preserve"> </w:t>
            </w:r>
            <w:r>
              <w:rPr>
                <w:rFonts w:asciiTheme="majorHAnsi" w:hAnsiTheme="majorHAnsi"/>
              </w:rPr>
              <w:t>à</w:t>
            </w:r>
            <w:r>
              <w:rPr>
                <w:rFonts w:asciiTheme="majorHAnsi" w:hAnsiTheme="majorHAnsi"/>
                <w:spacing w:val="-5"/>
              </w:rPr>
              <w:t xml:space="preserve"> </w:t>
            </w:r>
            <w:r>
              <w:rPr>
                <w:rFonts w:asciiTheme="majorHAnsi" w:hAnsiTheme="majorHAnsi"/>
              </w:rPr>
              <w:t>jour</w:t>
            </w:r>
          </w:p>
          <w:p w14:paraId="1445252B" w14:textId="77777777" w:rsidR="001D708F" w:rsidRDefault="004F5A43">
            <w:pPr>
              <w:pStyle w:val="CCTP-Tableau-Puce1"/>
              <w:rPr>
                <w:rFonts w:asciiTheme="majorHAnsi" w:hAnsiTheme="majorHAnsi"/>
                <w:sz w:val="18"/>
              </w:rPr>
            </w:pPr>
            <w:r>
              <w:rPr>
                <w:rFonts w:asciiTheme="majorHAnsi" w:hAnsiTheme="majorHAnsi"/>
              </w:rPr>
              <w:t>Intégralité</w:t>
            </w:r>
            <w:r>
              <w:rPr>
                <w:rFonts w:asciiTheme="majorHAnsi" w:hAnsiTheme="majorHAnsi"/>
                <w:spacing w:val="-4"/>
              </w:rPr>
              <w:t xml:space="preserve"> </w:t>
            </w:r>
            <w:r>
              <w:rPr>
                <w:rFonts w:asciiTheme="majorHAnsi" w:hAnsiTheme="majorHAnsi"/>
              </w:rPr>
              <w:t>des</w:t>
            </w:r>
            <w:r>
              <w:rPr>
                <w:rFonts w:asciiTheme="majorHAnsi" w:hAnsiTheme="majorHAnsi"/>
                <w:spacing w:val="-5"/>
              </w:rPr>
              <w:t xml:space="preserve"> </w:t>
            </w:r>
            <w:r>
              <w:rPr>
                <w:rFonts w:asciiTheme="majorHAnsi" w:hAnsiTheme="majorHAnsi"/>
              </w:rPr>
              <w:t>codes</w:t>
            </w:r>
            <w:r>
              <w:rPr>
                <w:rFonts w:asciiTheme="majorHAnsi" w:hAnsiTheme="majorHAnsi"/>
                <w:spacing w:val="-4"/>
              </w:rPr>
              <w:t xml:space="preserve"> </w:t>
            </w:r>
            <w:r>
              <w:rPr>
                <w:rFonts w:asciiTheme="majorHAnsi" w:hAnsiTheme="majorHAnsi"/>
              </w:rPr>
              <w:t>sources</w:t>
            </w:r>
            <w:r>
              <w:rPr>
                <w:rFonts w:asciiTheme="majorHAnsi" w:hAnsiTheme="majorHAnsi"/>
                <w:spacing w:val="-5"/>
              </w:rPr>
              <w:t xml:space="preserve"> </w:t>
            </w:r>
            <w:r>
              <w:rPr>
                <w:rFonts w:asciiTheme="majorHAnsi" w:hAnsiTheme="majorHAnsi"/>
              </w:rPr>
              <w:t>de</w:t>
            </w:r>
            <w:r>
              <w:rPr>
                <w:rFonts w:asciiTheme="majorHAnsi" w:hAnsiTheme="majorHAnsi"/>
                <w:spacing w:val="-6"/>
              </w:rPr>
              <w:t xml:space="preserve"> </w:t>
            </w:r>
            <w:r>
              <w:rPr>
                <w:rFonts w:asciiTheme="majorHAnsi" w:hAnsiTheme="majorHAnsi"/>
              </w:rPr>
              <w:t>l’application</w:t>
            </w:r>
            <w:r>
              <w:rPr>
                <w:rFonts w:asciiTheme="majorHAnsi" w:hAnsiTheme="majorHAnsi"/>
                <w:spacing w:val="-5"/>
              </w:rPr>
              <w:t xml:space="preserve"> </w:t>
            </w:r>
            <w:r>
              <w:rPr>
                <w:rFonts w:asciiTheme="majorHAnsi" w:hAnsiTheme="majorHAnsi"/>
              </w:rPr>
              <w:t>à</w:t>
            </w:r>
            <w:r>
              <w:rPr>
                <w:rFonts w:asciiTheme="majorHAnsi" w:hAnsiTheme="majorHAnsi"/>
                <w:spacing w:val="-5"/>
              </w:rPr>
              <w:t xml:space="preserve"> </w:t>
            </w:r>
            <w:r>
              <w:rPr>
                <w:rFonts w:asciiTheme="majorHAnsi" w:hAnsiTheme="majorHAnsi"/>
              </w:rPr>
              <w:t>jour</w:t>
            </w:r>
          </w:p>
          <w:p w14:paraId="3BAF9F2A" w14:textId="77777777" w:rsidR="001D708F" w:rsidRDefault="004F5A43">
            <w:pPr>
              <w:pStyle w:val="CCTP-Tableau-Puce1"/>
              <w:rPr>
                <w:rFonts w:asciiTheme="majorHAnsi" w:hAnsiTheme="majorHAnsi"/>
                <w:sz w:val="18"/>
              </w:rPr>
            </w:pPr>
            <w:r>
              <w:rPr>
                <w:rFonts w:asciiTheme="majorHAnsi" w:hAnsiTheme="majorHAnsi"/>
              </w:rPr>
              <w:t>Rapport</w:t>
            </w:r>
            <w:r>
              <w:rPr>
                <w:rFonts w:asciiTheme="majorHAnsi" w:hAnsiTheme="majorHAnsi"/>
                <w:spacing w:val="-2"/>
              </w:rPr>
              <w:t xml:space="preserve"> </w:t>
            </w:r>
            <w:r>
              <w:rPr>
                <w:rFonts w:asciiTheme="majorHAnsi" w:hAnsiTheme="majorHAnsi"/>
              </w:rPr>
              <w:t>des</w:t>
            </w:r>
            <w:r>
              <w:rPr>
                <w:rFonts w:asciiTheme="majorHAnsi" w:hAnsiTheme="majorHAnsi"/>
                <w:spacing w:val="-1"/>
              </w:rPr>
              <w:t xml:space="preserve"> </w:t>
            </w:r>
            <w:r>
              <w:rPr>
                <w:rFonts w:asciiTheme="majorHAnsi" w:hAnsiTheme="majorHAnsi"/>
              </w:rPr>
              <w:t>tests</w:t>
            </w:r>
            <w:r>
              <w:rPr>
                <w:rFonts w:asciiTheme="majorHAnsi" w:hAnsiTheme="majorHAnsi"/>
                <w:spacing w:val="-2"/>
              </w:rPr>
              <w:t xml:space="preserve"> </w:t>
            </w:r>
            <w:r>
              <w:rPr>
                <w:rFonts w:asciiTheme="majorHAnsi" w:hAnsiTheme="majorHAnsi"/>
              </w:rPr>
              <w:t>effectués</w:t>
            </w:r>
          </w:p>
          <w:p w14:paraId="5B79DF1B" w14:textId="77777777" w:rsidR="001D708F" w:rsidRDefault="004F5A43">
            <w:pPr>
              <w:pStyle w:val="CCTP-Tableau-Puce1"/>
              <w:rPr>
                <w:rFonts w:asciiTheme="majorHAnsi" w:hAnsiTheme="majorHAnsi"/>
                <w:sz w:val="18"/>
              </w:rPr>
            </w:pPr>
            <w:r>
              <w:rPr>
                <w:rFonts w:asciiTheme="majorHAnsi" w:hAnsiTheme="majorHAnsi"/>
              </w:rPr>
              <w:t>Manuels</w:t>
            </w:r>
            <w:r>
              <w:rPr>
                <w:rFonts w:asciiTheme="majorHAnsi" w:hAnsiTheme="majorHAnsi"/>
                <w:spacing w:val="-5"/>
              </w:rPr>
              <w:t xml:space="preserve"> </w:t>
            </w:r>
            <w:r>
              <w:rPr>
                <w:rFonts w:asciiTheme="majorHAnsi" w:hAnsiTheme="majorHAnsi"/>
              </w:rPr>
              <w:t>d’installation</w:t>
            </w:r>
            <w:r>
              <w:rPr>
                <w:rFonts w:asciiTheme="majorHAnsi" w:hAnsiTheme="majorHAnsi"/>
                <w:spacing w:val="-5"/>
              </w:rPr>
              <w:t xml:space="preserve"> </w:t>
            </w:r>
            <w:r>
              <w:rPr>
                <w:rFonts w:asciiTheme="majorHAnsi" w:hAnsiTheme="majorHAnsi"/>
              </w:rPr>
              <w:t>et</w:t>
            </w:r>
            <w:r>
              <w:rPr>
                <w:rFonts w:asciiTheme="majorHAnsi" w:hAnsiTheme="majorHAnsi"/>
                <w:spacing w:val="-7"/>
              </w:rPr>
              <w:t xml:space="preserve"> </w:t>
            </w:r>
            <w:r>
              <w:rPr>
                <w:rFonts w:asciiTheme="majorHAnsi" w:hAnsiTheme="majorHAnsi"/>
              </w:rPr>
              <w:t>d’exploitation</w:t>
            </w:r>
            <w:r>
              <w:rPr>
                <w:rFonts w:asciiTheme="majorHAnsi" w:hAnsiTheme="majorHAnsi"/>
                <w:spacing w:val="-5"/>
              </w:rPr>
              <w:t xml:space="preserve"> </w:t>
            </w:r>
            <w:r>
              <w:rPr>
                <w:rFonts w:asciiTheme="majorHAnsi" w:hAnsiTheme="majorHAnsi"/>
              </w:rPr>
              <w:t>à</w:t>
            </w:r>
            <w:r>
              <w:rPr>
                <w:rFonts w:asciiTheme="majorHAnsi" w:hAnsiTheme="majorHAnsi"/>
                <w:spacing w:val="-6"/>
              </w:rPr>
              <w:t xml:space="preserve"> </w:t>
            </w:r>
            <w:r>
              <w:rPr>
                <w:rFonts w:asciiTheme="majorHAnsi" w:hAnsiTheme="majorHAnsi"/>
              </w:rPr>
              <w:t>jour</w:t>
            </w:r>
          </w:p>
        </w:tc>
      </w:tr>
      <w:tr w:rsidR="001D708F" w14:paraId="2BFF3D45" w14:textId="77777777">
        <w:trPr>
          <w:trHeight w:val="150"/>
          <w:jc w:val="center"/>
        </w:trPr>
        <w:tc>
          <w:tcPr>
            <w:tcW w:w="1005" w:type="dxa"/>
            <w:vMerge/>
            <w:tcBorders>
              <w:left w:val="single" w:sz="4" w:space="0" w:color="auto"/>
              <w:right w:val="single" w:sz="4" w:space="0" w:color="auto"/>
            </w:tcBorders>
            <w:vAlign w:val="center"/>
          </w:tcPr>
          <w:p w14:paraId="1F8B9AA0" w14:textId="77777777" w:rsidR="001D708F" w:rsidRDefault="001D708F">
            <w:pPr>
              <w:pStyle w:val="CCTP-Tableau-Texte1"/>
              <w:spacing w:before="31" w:after="31"/>
              <w:jc w:val="center"/>
              <w:rPr>
                <w:rFonts w:asciiTheme="majorHAnsi" w:hAnsiTheme="majorHAnsi"/>
              </w:rPr>
            </w:pPr>
          </w:p>
        </w:tc>
        <w:tc>
          <w:tcPr>
            <w:tcW w:w="567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49B7B3D5" w14:textId="77777777" w:rsidR="001D708F" w:rsidRDefault="004F5A43">
            <w:pPr>
              <w:pStyle w:val="CCTP-Tableau-Puce1"/>
              <w:rPr>
                <w:rFonts w:asciiTheme="majorHAnsi" w:hAnsiTheme="majorHAnsi"/>
              </w:rPr>
            </w:pPr>
            <w:r>
              <w:rPr>
                <w:rFonts w:asciiTheme="majorHAnsi" w:hAnsiTheme="majorHAnsi"/>
              </w:rPr>
              <w:t xml:space="preserve"> Migration du composant applicatif</w:t>
            </w:r>
          </w:p>
        </w:tc>
        <w:tc>
          <w:tcPr>
            <w:tcW w:w="2953" w:type="dxa"/>
            <w:vMerge/>
            <w:tcBorders>
              <w:left w:val="single" w:sz="4" w:space="0" w:color="auto"/>
              <w:right w:val="single" w:sz="4" w:space="0" w:color="auto"/>
            </w:tcBorders>
          </w:tcPr>
          <w:p w14:paraId="277AC5B3" w14:textId="77777777" w:rsidR="001D708F" w:rsidRDefault="001D708F">
            <w:pPr>
              <w:pStyle w:val="CCTP-Tableau-Puce1"/>
              <w:spacing w:before="31" w:after="31"/>
              <w:ind w:left="408" w:hanging="187"/>
              <w:rPr>
                <w:rFonts w:asciiTheme="majorHAnsi" w:hAnsiTheme="majorHAnsi"/>
              </w:rPr>
            </w:pPr>
          </w:p>
        </w:tc>
      </w:tr>
      <w:tr w:rsidR="001D708F" w14:paraId="5E57B70D" w14:textId="77777777">
        <w:trPr>
          <w:trHeight w:val="345"/>
          <w:jc w:val="center"/>
        </w:trPr>
        <w:tc>
          <w:tcPr>
            <w:tcW w:w="9628" w:type="dxa"/>
            <w:gridSpan w:val="5"/>
            <w:tcBorders>
              <w:top w:val="single" w:sz="4" w:space="0" w:color="auto"/>
              <w:left w:val="single" w:sz="4" w:space="0" w:color="auto"/>
              <w:bottom w:val="single" w:sz="4" w:space="0" w:color="auto"/>
              <w:right w:val="single" w:sz="4" w:space="0" w:color="auto"/>
            </w:tcBorders>
            <w:shd w:val="clear" w:color="auto" w:fill="D9D9D9"/>
            <w:vAlign w:val="center"/>
          </w:tcPr>
          <w:p w14:paraId="79DE405A" w14:textId="77777777" w:rsidR="001D708F" w:rsidRDefault="004F5A43">
            <w:pPr>
              <w:widowControl w:val="0"/>
              <w:spacing w:before="62" w:after="62"/>
              <w:ind w:right="185"/>
              <w:rPr>
                <w:rFonts w:asciiTheme="majorHAnsi" w:hAnsiTheme="majorHAnsi"/>
                <w:b/>
                <w:bCs/>
                <w:sz w:val="20"/>
                <w:szCs w:val="20"/>
              </w:rPr>
            </w:pPr>
            <w:r>
              <w:rPr>
                <w:rFonts w:asciiTheme="majorHAnsi" w:hAnsiTheme="majorHAnsi"/>
                <w:b/>
                <w:bCs/>
                <w:sz w:val="20"/>
                <w:szCs w:val="20"/>
              </w:rPr>
              <w:t>Mise en œuvre</w:t>
            </w:r>
          </w:p>
        </w:tc>
      </w:tr>
      <w:tr w:rsidR="001D708F" w14:paraId="035647DD" w14:textId="77777777">
        <w:trPr>
          <w:trHeight w:val="119"/>
          <w:jc w:val="center"/>
        </w:trPr>
        <w:tc>
          <w:tcPr>
            <w:tcW w:w="9628" w:type="dxa"/>
            <w:gridSpan w:val="5"/>
            <w:tcBorders>
              <w:top w:val="single" w:sz="4" w:space="0" w:color="auto"/>
              <w:left w:val="single" w:sz="4" w:space="0" w:color="auto"/>
              <w:bottom w:val="single" w:sz="4" w:space="0" w:color="auto"/>
              <w:right w:val="single" w:sz="4" w:space="0" w:color="auto"/>
            </w:tcBorders>
          </w:tcPr>
          <w:p w14:paraId="66165F63" w14:textId="77777777" w:rsidR="001D708F" w:rsidRDefault="004F5A43">
            <w:pPr>
              <w:pStyle w:val="CCTP-Tableau-Texte1"/>
              <w:spacing w:before="31" w:after="31"/>
              <w:jc w:val="both"/>
              <w:rPr>
                <w:rFonts w:asciiTheme="majorHAnsi" w:hAnsiTheme="majorHAnsi"/>
              </w:rPr>
            </w:pPr>
            <w:r>
              <w:rPr>
                <w:rFonts w:asciiTheme="majorHAnsi" w:hAnsiTheme="majorHAnsi"/>
              </w:rPr>
              <w:t>Les prestations s'exécutent dans les locaux du titulaire et dans ceux de l'administration situé à Paris.</w:t>
            </w:r>
          </w:p>
        </w:tc>
      </w:tr>
      <w:tr w:rsidR="001D708F" w14:paraId="1100C1E5" w14:textId="77777777">
        <w:trPr>
          <w:trHeight w:val="399"/>
          <w:jc w:val="center"/>
        </w:trPr>
        <w:tc>
          <w:tcPr>
            <w:tcW w:w="9628" w:type="dxa"/>
            <w:gridSpan w:val="5"/>
            <w:tcBorders>
              <w:top w:val="single" w:sz="4" w:space="0" w:color="auto"/>
              <w:left w:val="single" w:sz="4" w:space="0" w:color="auto"/>
              <w:bottom w:val="single" w:sz="4" w:space="0" w:color="auto"/>
              <w:right w:val="single" w:sz="4" w:space="0" w:color="auto"/>
            </w:tcBorders>
            <w:shd w:val="clear" w:color="auto" w:fill="D9D9D9"/>
            <w:vAlign w:val="center"/>
          </w:tcPr>
          <w:p w14:paraId="200F962B" w14:textId="77777777" w:rsidR="001D708F" w:rsidRDefault="004F5A43">
            <w:pPr>
              <w:widowControl w:val="0"/>
              <w:spacing w:before="62" w:after="62"/>
              <w:ind w:right="185"/>
              <w:jc w:val="both"/>
              <w:rPr>
                <w:rFonts w:asciiTheme="majorHAnsi" w:hAnsiTheme="majorHAnsi"/>
                <w:b/>
                <w:bCs/>
                <w:sz w:val="20"/>
                <w:szCs w:val="20"/>
              </w:rPr>
            </w:pPr>
            <w:r>
              <w:rPr>
                <w:rFonts w:asciiTheme="majorHAnsi" w:hAnsiTheme="majorHAnsi"/>
                <w:b/>
                <w:bCs/>
                <w:sz w:val="20"/>
                <w:szCs w:val="20"/>
              </w:rPr>
              <w:t>Engagements de service</w:t>
            </w:r>
          </w:p>
        </w:tc>
      </w:tr>
      <w:tr w:rsidR="001D708F" w14:paraId="5F711190" w14:textId="77777777">
        <w:trPr>
          <w:trHeight w:val="453"/>
          <w:jc w:val="center"/>
        </w:trPr>
        <w:tc>
          <w:tcPr>
            <w:tcW w:w="9628" w:type="dxa"/>
            <w:gridSpan w:val="5"/>
            <w:tcBorders>
              <w:top w:val="single" w:sz="4" w:space="0" w:color="auto"/>
              <w:left w:val="single" w:sz="4" w:space="0" w:color="auto"/>
              <w:bottom w:val="single" w:sz="4" w:space="0" w:color="auto"/>
              <w:right w:val="single" w:sz="4" w:space="0" w:color="auto"/>
            </w:tcBorders>
            <w:shd w:val="clear" w:color="auto" w:fill="auto"/>
          </w:tcPr>
          <w:p w14:paraId="651B3299" w14:textId="607574C7" w:rsidR="001D708F" w:rsidRDefault="00926CA9">
            <w:pPr>
              <w:pStyle w:val="CCTP-Tableau-Texte1"/>
              <w:spacing w:before="31" w:after="31"/>
              <w:jc w:val="both"/>
              <w:rPr>
                <w:rFonts w:asciiTheme="majorHAnsi" w:hAnsiTheme="majorHAnsi"/>
              </w:rPr>
            </w:pPr>
            <w:r>
              <w:rPr>
                <w:rFonts w:asciiTheme="majorHAnsi" w:hAnsiTheme="majorHAnsi"/>
              </w:rPr>
              <w:t>Les engagements de service sont déclinés ci-après, il débute à l’émission du bon de commande correspond par le Ministère de la Justice.</w:t>
            </w:r>
          </w:p>
        </w:tc>
      </w:tr>
      <w:tr w:rsidR="001D708F" w14:paraId="2F5249C4" w14:textId="77777777">
        <w:trPr>
          <w:trHeight w:val="345"/>
          <w:jc w:val="center"/>
        </w:trPr>
        <w:tc>
          <w:tcPr>
            <w:tcW w:w="9628" w:type="dxa"/>
            <w:gridSpan w:val="5"/>
            <w:tcBorders>
              <w:top w:val="single" w:sz="4" w:space="0" w:color="auto"/>
              <w:left w:val="single" w:sz="4" w:space="0" w:color="auto"/>
              <w:bottom w:val="single" w:sz="4" w:space="0" w:color="auto"/>
              <w:right w:val="single" w:sz="4" w:space="0" w:color="auto"/>
            </w:tcBorders>
            <w:shd w:val="clear" w:color="auto" w:fill="D9D9D9"/>
            <w:vAlign w:val="center"/>
          </w:tcPr>
          <w:p w14:paraId="0FBBB66E" w14:textId="77777777" w:rsidR="001D708F" w:rsidRDefault="004F5A43">
            <w:pPr>
              <w:widowControl w:val="0"/>
              <w:spacing w:before="62" w:after="62"/>
              <w:ind w:right="185"/>
              <w:jc w:val="both"/>
              <w:rPr>
                <w:rFonts w:asciiTheme="majorHAnsi" w:hAnsiTheme="majorHAnsi"/>
                <w:b/>
                <w:bCs/>
                <w:sz w:val="20"/>
                <w:szCs w:val="20"/>
              </w:rPr>
            </w:pPr>
            <w:r>
              <w:rPr>
                <w:rFonts w:asciiTheme="majorHAnsi" w:hAnsiTheme="majorHAnsi"/>
                <w:b/>
                <w:bCs/>
                <w:sz w:val="20"/>
                <w:szCs w:val="20"/>
              </w:rPr>
              <w:t>Vérifications</w:t>
            </w:r>
          </w:p>
        </w:tc>
      </w:tr>
      <w:tr w:rsidR="001D708F" w14:paraId="1BB4C52C" w14:textId="77777777">
        <w:trPr>
          <w:trHeight w:val="260"/>
          <w:jc w:val="center"/>
        </w:trPr>
        <w:tc>
          <w:tcPr>
            <w:tcW w:w="9628" w:type="dxa"/>
            <w:gridSpan w:val="5"/>
            <w:tcBorders>
              <w:top w:val="single" w:sz="4" w:space="0" w:color="auto"/>
              <w:left w:val="single" w:sz="4" w:space="0" w:color="auto"/>
              <w:bottom w:val="single" w:sz="4" w:space="0" w:color="auto"/>
              <w:right w:val="single" w:sz="4" w:space="0" w:color="auto"/>
            </w:tcBorders>
            <w:vAlign w:val="center"/>
          </w:tcPr>
          <w:p w14:paraId="02E4B9B3" w14:textId="14D7F199" w:rsidR="001D708F" w:rsidRDefault="004F5A43">
            <w:pPr>
              <w:pStyle w:val="CCTP-Tableau-Texte1"/>
              <w:spacing w:before="31" w:after="31"/>
              <w:jc w:val="both"/>
              <w:rPr>
                <w:rFonts w:asciiTheme="majorHAnsi" w:hAnsiTheme="majorHAnsi"/>
              </w:rPr>
            </w:pPr>
            <w:r>
              <w:rPr>
                <w:rFonts w:asciiTheme="majorHAnsi" w:hAnsiTheme="majorHAnsi"/>
              </w:rPr>
              <w:lastRenderedPageBreak/>
              <w:t xml:space="preserve">Les opérations de vérification sont définies au chapitre </w:t>
            </w:r>
            <w:r>
              <w:rPr>
                <w:rFonts w:asciiTheme="majorHAnsi" w:hAnsiTheme="majorHAnsi"/>
              </w:rPr>
              <w:fldChar w:fldCharType="begin"/>
            </w:r>
            <w:r>
              <w:rPr>
                <w:rFonts w:asciiTheme="majorHAnsi" w:hAnsiTheme="majorHAnsi"/>
              </w:rPr>
              <w:instrText xml:space="preserve"> REF _Ref3542370 \n \h  \* MERGEFORMAT </w:instrText>
            </w:r>
            <w:r>
              <w:rPr>
                <w:rFonts w:asciiTheme="majorHAnsi" w:hAnsiTheme="majorHAnsi"/>
              </w:rPr>
            </w:r>
            <w:r>
              <w:rPr>
                <w:rFonts w:asciiTheme="majorHAnsi" w:hAnsiTheme="majorHAnsi"/>
              </w:rPr>
              <w:fldChar w:fldCharType="separate"/>
            </w:r>
            <w:r w:rsidR="00F03D10">
              <w:rPr>
                <w:rFonts w:asciiTheme="majorHAnsi" w:hAnsiTheme="majorHAnsi"/>
              </w:rPr>
              <w:t>6.3</w:t>
            </w:r>
            <w:r>
              <w:rPr>
                <w:rFonts w:asciiTheme="majorHAnsi" w:hAnsiTheme="majorHAnsi"/>
              </w:rPr>
              <w:fldChar w:fldCharType="end"/>
            </w:r>
            <w:r>
              <w:rPr>
                <w:rFonts w:asciiTheme="majorHAnsi" w:hAnsiTheme="majorHAnsi"/>
              </w:rPr>
              <w:t> : « </w:t>
            </w:r>
            <w:r>
              <w:rPr>
                <w:rFonts w:asciiTheme="majorHAnsi" w:hAnsiTheme="majorHAnsi"/>
              </w:rPr>
              <w:fldChar w:fldCharType="begin"/>
            </w:r>
            <w:r>
              <w:rPr>
                <w:rFonts w:asciiTheme="majorHAnsi" w:hAnsiTheme="majorHAnsi"/>
              </w:rPr>
              <w:instrText xml:space="preserve"> REF _Ref3542395 \h  \* MERGEFORMAT </w:instrText>
            </w:r>
            <w:r>
              <w:rPr>
                <w:rFonts w:asciiTheme="majorHAnsi" w:hAnsiTheme="majorHAnsi"/>
              </w:rPr>
            </w:r>
            <w:r>
              <w:rPr>
                <w:rFonts w:asciiTheme="majorHAnsi" w:hAnsiTheme="majorHAnsi"/>
              </w:rPr>
              <w:fldChar w:fldCharType="separate"/>
            </w:r>
            <w:r w:rsidR="00F03D10" w:rsidRPr="00F03D10">
              <w:rPr>
                <w:rFonts w:asciiTheme="majorHAnsi" w:hAnsiTheme="majorHAnsi"/>
              </w:rPr>
              <w:t>Vérifications documentaires</w:t>
            </w:r>
            <w:r>
              <w:rPr>
                <w:rFonts w:asciiTheme="majorHAnsi" w:hAnsiTheme="majorHAnsi"/>
              </w:rPr>
              <w:fldChar w:fldCharType="end"/>
            </w:r>
            <w:r>
              <w:rPr>
                <w:rFonts w:asciiTheme="majorHAnsi" w:hAnsiTheme="majorHAnsi"/>
              </w:rPr>
              <w:t> » avec lecture commune.</w:t>
            </w:r>
          </w:p>
        </w:tc>
      </w:tr>
      <w:tr w:rsidR="001D708F" w14:paraId="00E47510" w14:textId="77777777">
        <w:trPr>
          <w:trHeight w:val="245"/>
          <w:jc w:val="center"/>
        </w:trPr>
        <w:tc>
          <w:tcPr>
            <w:tcW w:w="9628" w:type="dxa"/>
            <w:gridSpan w:val="5"/>
            <w:tcBorders>
              <w:top w:val="single" w:sz="4" w:space="0" w:color="auto"/>
              <w:left w:val="single" w:sz="4" w:space="0" w:color="auto"/>
              <w:bottom w:val="single" w:sz="4" w:space="0" w:color="auto"/>
              <w:right w:val="single" w:sz="4" w:space="0" w:color="auto"/>
            </w:tcBorders>
            <w:shd w:val="clear" w:color="auto" w:fill="D9D9D9"/>
          </w:tcPr>
          <w:p w14:paraId="00FCE4DC" w14:textId="77777777" w:rsidR="001D708F" w:rsidRDefault="004F5A43">
            <w:pPr>
              <w:widowControl w:val="0"/>
              <w:spacing w:before="62" w:after="62"/>
              <w:ind w:right="185"/>
              <w:jc w:val="both"/>
              <w:rPr>
                <w:rFonts w:asciiTheme="majorHAnsi" w:hAnsiTheme="majorHAnsi"/>
                <w:b/>
                <w:bCs/>
                <w:sz w:val="20"/>
                <w:szCs w:val="20"/>
              </w:rPr>
            </w:pPr>
            <w:r>
              <w:rPr>
                <w:rFonts w:asciiTheme="majorHAnsi" w:hAnsiTheme="majorHAnsi"/>
                <w:b/>
                <w:bCs/>
                <w:sz w:val="20"/>
                <w:szCs w:val="20"/>
              </w:rPr>
              <w:t>Base tarifaire</w:t>
            </w:r>
          </w:p>
        </w:tc>
      </w:tr>
      <w:tr w:rsidR="001D708F" w14:paraId="546FD88C" w14:textId="77777777">
        <w:trPr>
          <w:trHeight w:val="245"/>
          <w:jc w:val="center"/>
        </w:trPr>
        <w:tc>
          <w:tcPr>
            <w:tcW w:w="9628" w:type="dxa"/>
            <w:gridSpan w:val="5"/>
            <w:tcBorders>
              <w:top w:val="single" w:sz="4" w:space="0" w:color="auto"/>
              <w:left w:val="single" w:sz="4" w:space="0" w:color="auto"/>
              <w:bottom w:val="single" w:sz="4" w:space="0" w:color="auto"/>
              <w:right w:val="single" w:sz="4" w:space="0" w:color="auto"/>
            </w:tcBorders>
            <w:shd w:val="clear" w:color="auto" w:fill="auto"/>
          </w:tcPr>
          <w:p w14:paraId="576B8F93" w14:textId="77777777" w:rsidR="001D708F" w:rsidRDefault="004F5A43">
            <w:pPr>
              <w:pStyle w:val="CCTP-Tableau-Texte1"/>
              <w:spacing w:before="31" w:after="31"/>
              <w:jc w:val="both"/>
              <w:rPr>
                <w:rFonts w:asciiTheme="majorHAnsi" w:hAnsiTheme="majorHAnsi"/>
              </w:rPr>
            </w:pPr>
            <w:r>
              <w:rPr>
                <w:rFonts w:asciiTheme="majorHAnsi" w:hAnsiTheme="majorHAnsi"/>
              </w:rPr>
              <w:t>Les délais de réalisation, dépendant de la complexité de l’unité d’œuvre :</w:t>
            </w:r>
          </w:p>
        </w:tc>
      </w:tr>
      <w:tr w:rsidR="001D708F" w14:paraId="4F07E0E3" w14:textId="77777777">
        <w:trPr>
          <w:trHeight w:val="245"/>
          <w:jc w:val="center"/>
        </w:trPr>
        <w:tc>
          <w:tcPr>
            <w:tcW w:w="3209" w:type="dxa"/>
            <w:gridSpan w:val="2"/>
            <w:tcBorders>
              <w:top w:val="single" w:sz="4" w:space="0" w:color="auto"/>
              <w:left w:val="single" w:sz="4" w:space="0" w:color="auto"/>
              <w:bottom w:val="single" w:sz="4" w:space="0" w:color="auto"/>
              <w:right w:val="single" w:sz="4" w:space="0" w:color="auto"/>
            </w:tcBorders>
            <w:shd w:val="clear" w:color="auto" w:fill="D9D9D9"/>
            <w:vAlign w:val="center"/>
          </w:tcPr>
          <w:p w14:paraId="61D351CB" w14:textId="77777777" w:rsidR="001D708F" w:rsidRDefault="004F5A43">
            <w:pPr>
              <w:pStyle w:val="CCTP-Tableau-Texte1"/>
              <w:spacing w:before="31" w:after="31"/>
              <w:jc w:val="both"/>
              <w:rPr>
                <w:rFonts w:asciiTheme="majorHAnsi" w:hAnsiTheme="majorHAnsi"/>
                <w:b/>
                <w:bCs/>
              </w:rPr>
            </w:pPr>
            <w:r>
              <w:rPr>
                <w:rFonts w:asciiTheme="majorHAnsi" w:hAnsiTheme="majorHAnsi"/>
                <w:b/>
                <w:bCs/>
              </w:rPr>
              <w:t>Complexité</w:t>
            </w:r>
          </w:p>
        </w:tc>
        <w:tc>
          <w:tcPr>
            <w:tcW w:w="3209" w:type="dxa"/>
            <w:tcBorders>
              <w:top w:val="single" w:sz="4" w:space="0" w:color="auto"/>
              <w:left w:val="single" w:sz="4" w:space="0" w:color="auto"/>
              <w:bottom w:val="single" w:sz="4" w:space="0" w:color="auto"/>
              <w:right w:val="single" w:sz="4" w:space="0" w:color="auto"/>
            </w:tcBorders>
            <w:shd w:val="clear" w:color="auto" w:fill="D9D9D9"/>
            <w:vAlign w:val="center"/>
          </w:tcPr>
          <w:p w14:paraId="02F5B7E9" w14:textId="77777777" w:rsidR="001D708F" w:rsidRDefault="004F5A43">
            <w:pPr>
              <w:pStyle w:val="CCTP-Tableau-Texte1"/>
              <w:spacing w:before="31" w:after="31"/>
              <w:jc w:val="both"/>
              <w:rPr>
                <w:rFonts w:asciiTheme="majorHAnsi" w:hAnsiTheme="majorHAnsi"/>
                <w:b/>
                <w:bCs/>
              </w:rPr>
            </w:pPr>
            <w:r>
              <w:rPr>
                <w:rFonts w:asciiTheme="majorHAnsi" w:hAnsiTheme="majorHAnsi"/>
                <w:b/>
                <w:bCs/>
              </w:rPr>
              <w:t>Délais maximum</w:t>
            </w:r>
          </w:p>
        </w:tc>
        <w:tc>
          <w:tcPr>
            <w:tcW w:w="3210" w:type="dxa"/>
            <w:gridSpan w:val="2"/>
            <w:tcBorders>
              <w:top w:val="single" w:sz="4" w:space="0" w:color="auto"/>
              <w:left w:val="single" w:sz="4" w:space="0" w:color="auto"/>
              <w:bottom w:val="single" w:sz="4" w:space="0" w:color="auto"/>
              <w:right w:val="single" w:sz="4" w:space="0" w:color="auto"/>
            </w:tcBorders>
            <w:shd w:val="clear" w:color="auto" w:fill="D9D9D9"/>
          </w:tcPr>
          <w:p w14:paraId="279D0CFC" w14:textId="77777777" w:rsidR="001D708F" w:rsidRDefault="004F5A43">
            <w:pPr>
              <w:pStyle w:val="CCTP-Tableau-Texte1"/>
              <w:spacing w:before="31" w:after="31"/>
              <w:jc w:val="both"/>
              <w:rPr>
                <w:rFonts w:asciiTheme="majorHAnsi" w:hAnsiTheme="majorHAnsi"/>
                <w:b/>
                <w:bCs/>
              </w:rPr>
            </w:pPr>
            <w:r>
              <w:rPr>
                <w:rFonts w:asciiTheme="majorHAnsi" w:hAnsiTheme="majorHAnsi"/>
                <w:b/>
                <w:bCs/>
              </w:rPr>
              <w:t>Description</w:t>
            </w:r>
            <w:r>
              <w:rPr>
                <w:rFonts w:asciiTheme="majorHAnsi" w:hAnsiTheme="majorHAnsi"/>
                <w:b/>
                <w:bCs/>
                <w:spacing w:val="-4"/>
              </w:rPr>
              <w:t xml:space="preserve"> </w:t>
            </w:r>
            <w:r>
              <w:rPr>
                <w:rFonts w:asciiTheme="majorHAnsi" w:hAnsiTheme="majorHAnsi"/>
                <w:b/>
                <w:bCs/>
              </w:rPr>
              <w:t>de</w:t>
            </w:r>
            <w:r>
              <w:rPr>
                <w:rFonts w:asciiTheme="majorHAnsi" w:hAnsiTheme="majorHAnsi"/>
                <w:b/>
                <w:bCs/>
                <w:spacing w:val="-4"/>
              </w:rPr>
              <w:t xml:space="preserve"> </w:t>
            </w:r>
            <w:r>
              <w:rPr>
                <w:rFonts w:asciiTheme="majorHAnsi" w:hAnsiTheme="majorHAnsi"/>
                <w:b/>
                <w:bCs/>
              </w:rPr>
              <w:t>l’UO</w:t>
            </w:r>
          </w:p>
        </w:tc>
      </w:tr>
      <w:tr w:rsidR="001D708F" w14:paraId="7E21B20D" w14:textId="77777777">
        <w:trPr>
          <w:trHeight w:val="245"/>
          <w:jc w:val="center"/>
        </w:trPr>
        <w:tc>
          <w:tcPr>
            <w:tcW w:w="3209"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7C4B3DED" w14:textId="77777777" w:rsidR="001D708F" w:rsidRDefault="004F5A43">
            <w:pPr>
              <w:pStyle w:val="CCTP-Tableau-Texte1"/>
              <w:spacing w:before="31" w:after="31"/>
              <w:jc w:val="both"/>
              <w:rPr>
                <w:rFonts w:asciiTheme="majorHAnsi" w:hAnsiTheme="majorHAnsi"/>
              </w:rPr>
            </w:pPr>
            <w:r>
              <w:rPr>
                <w:rFonts w:asciiTheme="majorHAnsi" w:hAnsiTheme="majorHAnsi"/>
              </w:rPr>
              <w:t>Simple</w:t>
            </w:r>
          </w:p>
        </w:tc>
        <w:tc>
          <w:tcPr>
            <w:tcW w:w="3209" w:type="dxa"/>
            <w:tcBorders>
              <w:top w:val="single" w:sz="4" w:space="0" w:color="auto"/>
              <w:left w:val="single" w:sz="4" w:space="0" w:color="auto"/>
              <w:bottom w:val="single" w:sz="4" w:space="0" w:color="auto"/>
              <w:right w:val="single" w:sz="4" w:space="0" w:color="auto"/>
            </w:tcBorders>
            <w:shd w:val="clear" w:color="auto" w:fill="auto"/>
            <w:vAlign w:val="center"/>
          </w:tcPr>
          <w:p w14:paraId="6D93A8A7" w14:textId="77777777" w:rsidR="001D708F" w:rsidRDefault="004F5A43" w:rsidP="00926CA9">
            <w:pPr>
              <w:pStyle w:val="CCTP-Tableau-Texte1"/>
              <w:spacing w:before="31" w:after="31"/>
              <w:rPr>
                <w:rFonts w:asciiTheme="majorHAnsi" w:hAnsiTheme="majorHAnsi"/>
              </w:rPr>
            </w:pPr>
            <w:r>
              <w:rPr>
                <w:rFonts w:asciiTheme="majorHAnsi" w:hAnsiTheme="majorHAnsi"/>
              </w:rPr>
              <w:t>10 jours ouvrés à compter de la demande</w:t>
            </w:r>
          </w:p>
        </w:tc>
        <w:tc>
          <w:tcPr>
            <w:tcW w:w="3210" w:type="dxa"/>
            <w:gridSpan w:val="2"/>
            <w:tcBorders>
              <w:top w:val="single" w:sz="4" w:space="0" w:color="auto"/>
              <w:left w:val="single" w:sz="4" w:space="0" w:color="auto"/>
              <w:bottom w:val="single" w:sz="4" w:space="0" w:color="auto"/>
              <w:right w:val="single" w:sz="4" w:space="0" w:color="auto"/>
            </w:tcBorders>
            <w:shd w:val="clear" w:color="auto" w:fill="auto"/>
          </w:tcPr>
          <w:p w14:paraId="54B9FCBD" w14:textId="77777777" w:rsidR="001D708F" w:rsidRDefault="004F5A43" w:rsidP="00926CA9">
            <w:pPr>
              <w:pStyle w:val="CCTP-Tableau-Texte1"/>
              <w:spacing w:before="31" w:after="31"/>
              <w:rPr>
                <w:rFonts w:asciiTheme="majorHAnsi" w:hAnsiTheme="majorHAnsi"/>
              </w:rPr>
            </w:pPr>
            <w:r>
              <w:rPr>
                <w:rFonts w:asciiTheme="majorHAnsi" w:hAnsiTheme="majorHAnsi"/>
              </w:rPr>
              <w:t>Pas</w:t>
            </w:r>
            <w:r>
              <w:rPr>
                <w:rFonts w:asciiTheme="majorHAnsi" w:hAnsiTheme="majorHAnsi"/>
                <w:spacing w:val="-2"/>
              </w:rPr>
              <w:t xml:space="preserve"> </w:t>
            </w:r>
            <w:r>
              <w:rPr>
                <w:rFonts w:asciiTheme="majorHAnsi" w:hAnsiTheme="majorHAnsi"/>
              </w:rPr>
              <w:t>de modifications</w:t>
            </w:r>
            <w:r>
              <w:rPr>
                <w:rFonts w:asciiTheme="majorHAnsi" w:hAnsiTheme="majorHAnsi"/>
                <w:spacing w:val="-1"/>
              </w:rPr>
              <w:t xml:space="preserve"> </w:t>
            </w:r>
            <w:r>
              <w:rPr>
                <w:rFonts w:asciiTheme="majorHAnsi" w:hAnsiTheme="majorHAnsi"/>
              </w:rPr>
              <w:t>du</w:t>
            </w:r>
            <w:r>
              <w:rPr>
                <w:rFonts w:asciiTheme="majorHAnsi" w:hAnsiTheme="majorHAnsi"/>
                <w:spacing w:val="-2"/>
              </w:rPr>
              <w:t xml:space="preserve"> </w:t>
            </w:r>
            <w:r>
              <w:rPr>
                <w:rFonts w:asciiTheme="majorHAnsi" w:hAnsiTheme="majorHAnsi"/>
              </w:rPr>
              <w:t>code</w:t>
            </w:r>
            <w:r>
              <w:rPr>
                <w:rFonts w:asciiTheme="majorHAnsi" w:hAnsiTheme="majorHAnsi"/>
                <w:spacing w:val="-3"/>
              </w:rPr>
              <w:t xml:space="preserve"> </w:t>
            </w:r>
            <w:r>
              <w:rPr>
                <w:rFonts w:asciiTheme="majorHAnsi" w:hAnsiTheme="majorHAnsi"/>
              </w:rPr>
              <w:t>source</w:t>
            </w:r>
            <w:r>
              <w:rPr>
                <w:rFonts w:asciiTheme="majorHAnsi" w:hAnsiTheme="majorHAnsi"/>
                <w:spacing w:val="-2"/>
              </w:rPr>
              <w:t xml:space="preserve"> </w:t>
            </w:r>
            <w:r>
              <w:rPr>
                <w:rFonts w:asciiTheme="majorHAnsi" w:hAnsiTheme="majorHAnsi"/>
              </w:rPr>
              <w:t>à effectuer</w:t>
            </w:r>
            <w:r>
              <w:rPr>
                <w:rFonts w:asciiTheme="majorHAnsi" w:hAnsiTheme="majorHAnsi"/>
                <w:spacing w:val="-1"/>
              </w:rPr>
              <w:t xml:space="preserve"> </w:t>
            </w:r>
            <w:r>
              <w:rPr>
                <w:rFonts w:asciiTheme="majorHAnsi" w:hAnsiTheme="majorHAnsi"/>
              </w:rPr>
              <w:t xml:space="preserve">sur </w:t>
            </w:r>
            <w:r>
              <w:rPr>
                <w:rFonts w:asciiTheme="majorHAnsi" w:hAnsiTheme="majorHAnsi"/>
                <w:spacing w:val="-53"/>
              </w:rPr>
              <w:t xml:space="preserve"> </w:t>
            </w:r>
            <w:r>
              <w:rPr>
                <w:rFonts w:asciiTheme="majorHAnsi" w:hAnsiTheme="majorHAnsi"/>
              </w:rPr>
              <w:t>l'application</w:t>
            </w:r>
            <w:r>
              <w:rPr>
                <w:rFonts w:asciiTheme="majorHAnsi" w:hAnsiTheme="majorHAnsi"/>
                <w:spacing w:val="-2"/>
              </w:rPr>
              <w:t xml:space="preserve"> </w:t>
            </w:r>
            <w:r>
              <w:rPr>
                <w:rFonts w:asciiTheme="majorHAnsi" w:hAnsiTheme="majorHAnsi"/>
              </w:rPr>
              <w:t>suite</w:t>
            </w:r>
            <w:r>
              <w:rPr>
                <w:rFonts w:asciiTheme="majorHAnsi" w:hAnsiTheme="majorHAnsi"/>
                <w:spacing w:val="1"/>
              </w:rPr>
              <w:t xml:space="preserve"> </w:t>
            </w:r>
            <w:r>
              <w:rPr>
                <w:rFonts w:asciiTheme="majorHAnsi" w:hAnsiTheme="majorHAnsi"/>
              </w:rPr>
              <w:t>à</w:t>
            </w:r>
            <w:r>
              <w:rPr>
                <w:rFonts w:asciiTheme="majorHAnsi" w:hAnsiTheme="majorHAnsi"/>
                <w:spacing w:val="-1"/>
              </w:rPr>
              <w:t xml:space="preserve"> </w:t>
            </w:r>
            <w:r>
              <w:rPr>
                <w:rFonts w:asciiTheme="majorHAnsi" w:hAnsiTheme="majorHAnsi"/>
              </w:rPr>
              <w:t>la</w:t>
            </w:r>
            <w:r>
              <w:rPr>
                <w:rFonts w:asciiTheme="majorHAnsi" w:hAnsiTheme="majorHAnsi"/>
                <w:spacing w:val="-1"/>
              </w:rPr>
              <w:t xml:space="preserve"> </w:t>
            </w:r>
            <w:r>
              <w:rPr>
                <w:rFonts w:asciiTheme="majorHAnsi" w:hAnsiTheme="majorHAnsi"/>
              </w:rPr>
              <w:t>mise</w:t>
            </w:r>
            <w:r>
              <w:rPr>
                <w:rFonts w:asciiTheme="majorHAnsi" w:hAnsiTheme="majorHAnsi"/>
                <w:spacing w:val="-1"/>
              </w:rPr>
              <w:t xml:space="preserve"> </w:t>
            </w:r>
            <w:r>
              <w:rPr>
                <w:rFonts w:asciiTheme="majorHAnsi" w:hAnsiTheme="majorHAnsi"/>
              </w:rPr>
              <w:t>à</w:t>
            </w:r>
            <w:r>
              <w:rPr>
                <w:rFonts w:asciiTheme="majorHAnsi" w:hAnsiTheme="majorHAnsi"/>
                <w:spacing w:val="-2"/>
              </w:rPr>
              <w:t xml:space="preserve"> </w:t>
            </w:r>
            <w:r>
              <w:rPr>
                <w:rFonts w:asciiTheme="majorHAnsi" w:hAnsiTheme="majorHAnsi"/>
              </w:rPr>
              <w:t>jour</w:t>
            </w:r>
          </w:p>
        </w:tc>
      </w:tr>
      <w:tr w:rsidR="001D708F" w14:paraId="4111F556" w14:textId="77777777">
        <w:trPr>
          <w:trHeight w:val="245"/>
          <w:jc w:val="center"/>
        </w:trPr>
        <w:tc>
          <w:tcPr>
            <w:tcW w:w="3209"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6DB8A34B" w14:textId="77777777" w:rsidR="001D708F" w:rsidRDefault="004F5A43">
            <w:pPr>
              <w:pStyle w:val="CCTP-Tableau-Texte1"/>
              <w:spacing w:before="31" w:after="31"/>
              <w:jc w:val="both"/>
              <w:rPr>
                <w:rFonts w:asciiTheme="majorHAnsi" w:hAnsiTheme="majorHAnsi"/>
              </w:rPr>
            </w:pPr>
            <w:r>
              <w:rPr>
                <w:rFonts w:asciiTheme="majorHAnsi" w:hAnsiTheme="majorHAnsi"/>
              </w:rPr>
              <w:t>Moyenne</w:t>
            </w:r>
          </w:p>
        </w:tc>
        <w:tc>
          <w:tcPr>
            <w:tcW w:w="3209" w:type="dxa"/>
            <w:tcBorders>
              <w:top w:val="single" w:sz="4" w:space="0" w:color="auto"/>
              <w:left w:val="single" w:sz="4" w:space="0" w:color="auto"/>
              <w:bottom w:val="single" w:sz="4" w:space="0" w:color="auto"/>
              <w:right w:val="single" w:sz="4" w:space="0" w:color="auto"/>
            </w:tcBorders>
            <w:shd w:val="clear" w:color="auto" w:fill="auto"/>
            <w:vAlign w:val="center"/>
          </w:tcPr>
          <w:p w14:paraId="5F5D56C6" w14:textId="77777777" w:rsidR="001D708F" w:rsidRDefault="004F5A43" w:rsidP="00926CA9">
            <w:pPr>
              <w:pStyle w:val="CCTP-Tableau-Texte1"/>
              <w:spacing w:before="31" w:after="31"/>
              <w:rPr>
                <w:rFonts w:asciiTheme="majorHAnsi" w:hAnsiTheme="majorHAnsi"/>
              </w:rPr>
            </w:pPr>
            <w:r>
              <w:rPr>
                <w:rFonts w:asciiTheme="majorHAnsi" w:hAnsiTheme="majorHAnsi"/>
              </w:rPr>
              <w:t>20 jours ouvrés à compter de la demande</w:t>
            </w:r>
          </w:p>
        </w:tc>
        <w:tc>
          <w:tcPr>
            <w:tcW w:w="3210" w:type="dxa"/>
            <w:gridSpan w:val="2"/>
            <w:tcBorders>
              <w:top w:val="single" w:sz="4" w:space="0" w:color="auto"/>
              <w:left w:val="single" w:sz="4" w:space="0" w:color="auto"/>
              <w:bottom w:val="single" w:sz="4" w:space="0" w:color="auto"/>
              <w:right w:val="single" w:sz="4" w:space="0" w:color="auto"/>
            </w:tcBorders>
            <w:shd w:val="clear" w:color="auto" w:fill="auto"/>
          </w:tcPr>
          <w:p w14:paraId="1AD6E4BD" w14:textId="77777777" w:rsidR="001D708F" w:rsidRDefault="004F5A43" w:rsidP="00926CA9">
            <w:pPr>
              <w:pStyle w:val="CCTP-Tableau-Texte1"/>
              <w:spacing w:before="31" w:after="31"/>
              <w:rPr>
                <w:rFonts w:asciiTheme="majorHAnsi" w:hAnsiTheme="majorHAnsi"/>
              </w:rPr>
            </w:pPr>
            <w:r>
              <w:rPr>
                <w:rFonts w:asciiTheme="majorHAnsi" w:hAnsiTheme="majorHAnsi"/>
              </w:rPr>
              <w:t>Modifications</w:t>
            </w:r>
            <w:r>
              <w:rPr>
                <w:rFonts w:asciiTheme="majorHAnsi" w:hAnsiTheme="majorHAnsi"/>
                <w:spacing w:val="-2"/>
              </w:rPr>
              <w:t xml:space="preserve"> </w:t>
            </w:r>
            <w:r>
              <w:rPr>
                <w:rFonts w:asciiTheme="majorHAnsi" w:hAnsiTheme="majorHAnsi"/>
              </w:rPr>
              <w:t>du</w:t>
            </w:r>
            <w:r>
              <w:rPr>
                <w:rFonts w:asciiTheme="majorHAnsi" w:hAnsiTheme="majorHAnsi"/>
                <w:spacing w:val="-3"/>
              </w:rPr>
              <w:t xml:space="preserve"> </w:t>
            </w:r>
            <w:r>
              <w:rPr>
                <w:rFonts w:asciiTheme="majorHAnsi" w:hAnsiTheme="majorHAnsi"/>
              </w:rPr>
              <w:t>code</w:t>
            </w:r>
            <w:r>
              <w:rPr>
                <w:rFonts w:asciiTheme="majorHAnsi" w:hAnsiTheme="majorHAnsi"/>
                <w:spacing w:val="-3"/>
              </w:rPr>
              <w:t xml:space="preserve"> </w:t>
            </w:r>
            <w:r>
              <w:rPr>
                <w:rFonts w:asciiTheme="majorHAnsi" w:hAnsiTheme="majorHAnsi"/>
              </w:rPr>
              <w:t>source</w:t>
            </w:r>
            <w:r>
              <w:rPr>
                <w:rFonts w:asciiTheme="majorHAnsi" w:hAnsiTheme="majorHAnsi"/>
                <w:spacing w:val="-3"/>
              </w:rPr>
              <w:t xml:space="preserve"> </w:t>
            </w:r>
            <w:r>
              <w:rPr>
                <w:rFonts w:asciiTheme="majorHAnsi" w:hAnsiTheme="majorHAnsi"/>
              </w:rPr>
              <w:t>sur</w:t>
            </w:r>
            <w:r>
              <w:rPr>
                <w:rFonts w:asciiTheme="majorHAnsi" w:hAnsiTheme="majorHAnsi"/>
                <w:spacing w:val="-3"/>
              </w:rPr>
              <w:t xml:space="preserve"> </w:t>
            </w:r>
            <w:r>
              <w:rPr>
                <w:rFonts w:asciiTheme="majorHAnsi" w:hAnsiTheme="majorHAnsi"/>
              </w:rPr>
              <w:t>une</w:t>
            </w:r>
            <w:r>
              <w:rPr>
                <w:rFonts w:asciiTheme="majorHAnsi" w:hAnsiTheme="majorHAnsi"/>
                <w:spacing w:val="-3"/>
              </w:rPr>
              <w:t xml:space="preserve"> </w:t>
            </w:r>
            <w:r>
              <w:rPr>
                <w:rFonts w:asciiTheme="majorHAnsi" w:hAnsiTheme="majorHAnsi"/>
              </w:rPr>
              <w:t>couche</w:t>
            </w:r>
            <w:r>
              <w:rPr>
                <w:rFonts w:asciiTheme="majorHAnsi" w:hAnsiTheme="majorHAnsi"/>
                <w:spacing w:val="-1"/>
              </w:rPr>
              <w:t xml:space="preserve"> </w:t>
            </w:r>
            <w:r>
              <w:rPr>
                <w:rFonts w:asciiTheme="majorHAnsi" w:hAnsiTheme="majorHAnsi"/>
              </w:rPr>
              <w:t>nécessaire</w:t>
            </w:r>
            <w:r>
              <w:rPr>
                <w:rFonts w:asciiTheme="majorHAnsi" w:hAnsiTheme="majorHAnsi"/>
                <w:spacing w:val="-53"/>
              </w:rPr>
              <w:t xml:space="preserve"> </w:t>
            </w:r>
            <w:r>
              <w:rPr>
                <w:rFonts w:asciiTheme="majorHAnsi" w:hAnsiTheme="majorHAnsi"/>
              </w:rPr>
              <w:t>(présentation ou</w:t>
            </w:r>
            <w:r>
              <w:rPr>
                <w:rFonts w:asciiTheme="majorHAnsi" w:hAnsiTheme="majorHAnsi"/>
                <w:spacing w:val="-1"/>
              </w:rPr>
              <w:t xml:space="preserve"> </w:t>
            </w:r>
            <w:r>
              <w:rPr>
                <w:rFonts w:asciiTheme="majorHAnsi" w:hAnsiTheme="majorHAnsi"/>
              </w:rPr>
              <w:t>métier)</w:t>
            </w:r>
          </w:p>
        </w:tc>
      </w:tr>
      <w:tr w:rsidR="001D708F" w14:paraId="729CDD37" w14:textId="77777777">
        <w:trPr>
          <w:trHeight w:val="245"/>
          <w:jc w:val="center"/>
        </w:trPr>
        <w:tc>
          <w:tcPr>
            <w:tcW w:w="3209"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68FDB370" w14:textId="77777777" w:rsidR="001D708F" w:rsidRDefault="004F5A43">
            <w:pPr>
              <w:pStyle w:val="CCTP-Tableau-Texte1"/>
              <w:spacing w:before="31" w:after="31"/>
              <w:jc w:val="both"/>
              <w:rPr>
                <w:rFonts w:asciiTheme="majorHAnsi" w:hAnsiTheme="majorHAnsi"/>
              </w:rPr>
            </w:pPr>
            <w:r>
              <w:rPr>
                <w:rFonts w:asciiTheme="majorHAnsi" w:hAnsiTheme="majorHAnsi"/>
              </w:rPr>
              <w:t>Elevée</w:t>
            </w:r>
          </w:p>
        </w:tc>
        <w:tc>
          <w:tcPr>
            <w:tcW w:w="3209" w:type="dxa"/>
            <w:tcBorders>
              <w:top w:val="single" w:sz="4" w:space="0" w:color="auto"/>
              <w:left w:val="single" w:sz="4" w:space="0" w:color="auto"/>
              <w:bottom w:val="single" w:sz="4" w:space="0" w:color="auto"/>
              <w:right w:val="single" w:sz="4" w:space="0" w:color="auto"/>
            </w:tcBorders>
            <w:shd w:val="clear" w:color="auto" w:fill="auto"/>
            <w:vAlign w:val="center"/>
          </w:tcPr>
          <w:p w14:paraId="67D9CFAA" w14:textId="77777777" w:rsidR="001D708F" w:rsidRDefault="004F5A43" w:rsidP="00926CA9">
            <w:pPr>
              <w:pStyle w:val="CCTP-Tableau-Texte1"/>
              <w:spacing w:before="31" w:after="31"/>
              <w:rPr>
                <w:rFonts w:asciiTheme="majorHAnsi" w:hAnsiTheme="majorHAnsi"/>
              </w:rPr>
            </w:pPr>
            <w:r>
              <w:rPr>
                <w:rFonts w:asciiTheme="majorHAnsi" w:hAnsiTheme="majorHAnsi"/>
              </w:rPr>
              <w:t xml:space="preserve">40 jours ouvrés à compter de la demande </w:t>
            </w:r>
          </w:p>
        </w:tc>
        <w:tc>
          <w:tcPr>
            <w:tcW w:w="3210" w:type="dxa"/>
            <w:gridSpan w:val="2"/>
            <w:tcBorders>
              <w:top w:val="single" w:sz="4" w:space="0" w:color="auto"/>
              <w:left w:val="single" w:sz="4" w:space="0" w:color="auto"/>
              <w:bottom w:val="single" w:sz="4" w:space="0" w:color="auto"/>
              <w:right w:val="single" w:sz="4" w:space="0" w:color="auto"/>
            </w:tcBorders>
            <w:shd w:val="clear" w:color="auto" w:fill="auto"/>
          </w:tcPr>
          <w:p w14:paraId="2A008FE4" w14:textId="77777777" w:rsidR="001D708F" w:rsidRDefault="004F5A43" w:rsidP="00926CA9">
            <w:pPr>
              <w:pStyle w:val="CCTP-Tableau-Texte1"/>
              <w:spacing w:before="31" w:after="31"/>
              <w:rPr>
                <w:rFonts w:asciiTheme="majorHAnsi" w:hAnsiTheme="majorHAnsi"/>
              </w:rPr>
            </w:pPr>
            <w:r>
              <w:rPr>
                <w:rFonts w:asciiTheme="majorHAnsi" w:hAnsiTheme="majorHAnsi"/>
              </w:rPr>
              <w:t>Modification</w:t>
            </w:r>
            <w:r>
              <w:rPr>
                <w:rFonts w:asciiTheme="majorHAnsi" w:hAnsiTheme="majorHAnsi"/>
                <w:spacing w:val="-4"/>
              </w:rPr>
              <w:t xml:space="preserve"> </w:t>
            </w:r>
            <w:r>
              <w:rPr>
                <w:rFonts w:asciiTheme="majorHAnsi" w:hAnsiTheme="majorHAnsi"/>
              </w:rPr>
              <w:t>de</w:t>
            </w:r>
            <w:r>
              <w:rPr>
                <w:rFonts w:asciiTheme="majorHAnsi" w:hAnsiTheme="majorHAnsi"/>
                <w:spacing w:val="-3"/>
              </w:rPr>
              <w:t xml:space="preserve"> </w:t>
            </w:r>
            <w:r>
              <w:rPr>
                <w:rFonts w:asciiTheme="majorHAnsi" w:hAnsiTheme="majorHAnsi"/>
              </w:rPr>
              <w:t>l'application</w:t>
            </w:r>
            <w:r>
              <w:rPr>
                <w:rFonts w:asciiTheme="majorHAnsi" w:hAnsiTheme="majorHAnsi"/>
                <w:spacing w:val="-2"/>
              </w:rPr>
              <w:t xml:space="preserve"> </w:t>
            </w:r>
            <w:r>
              <w:rPr>
                <w:rFonts w:asciiTheme="majorHAnsi" w:hAnsiTheme="majorHAnsi"/>
              </w:rPr>
              <w:t>sur</w:t>
            </w:r>
            <w:r>
              <w:rPr>
                <w:rFonts w:asciiTheme="majorHAnsi" w:hAnsiTheme="majorHAnsi"/>
                <w:spacing w:val="-3"/>
              </w:rPr>
              <w:t xml:space="preserve"> </w:t>
            </w:r>
            <w:r>
              <w:rPr>
                <w:rFonts w:asciiTheme="majorHAnsi" w:hAnsiTheme="majorHAnsi"/>
              </w:rPr>
              <w:t>plus</w:t>
            </w:r>
            <w:r>
              <w:rPr>
                <w:rFonts w:asciiTheme="majorHAnsi" w:hAnsiTheme="majorHAnsi"/>
                <w:spacing w:val="-3"/>
              </w:rPr>
              <w:t xml:space="preserve"> </w:t>
            </w:r>
            <w:r>
              <w:rPr>
                <w:rFonts w:asciiTheme="majorHAnsi" w:hAnsiTheme="majorHAnsi"/>
              </w:rPr>
              <w:t>d'une</w:t>
            </w:r>
            <w:r>
              <w:rPr>
                <w:rFonts w:asciiTheme="majorHAnsi" w:hAnsiTheme="majorHAnsi"/>
                <w:spacing w:val="-1"/>
              </w:rPr>
              <w:t xml:space="preserve"> </w:t>
            </w:r>
            <w:r>
              <w:rPr>
                <w:rFonts w:asciiTheme="majorHAnsi" w:hAnsiTheme="majorHAnsi"/>
              </w:rPr>
              <w:t>couche</w:t>
            </w:r>
            <w:r>
              <w:rPr>
                <w:rFonts w:asciiTheme="majorHAnsi" w:hAnsiTheme="majorHAnsi"/>
                <w:spacing w:val="-53"/>
              </w:rPr>
              <w:t xml:space="preserve"> </w:t>
            </w:r>
            <w:r>
              <w:rPr>
                <w:rFonts w:asciiTheme="majorHAnsi" w:hAnsiTheme="majorHAnsi"/>
              </w:rPr>
              <w:t>applicative</w:t>
            </w:r>
          </w:p>
        </w:tc>
      </w:tr>
    </w:tbl>
    <w:p w14:paraId="06DF7A73" w14:textId="77777777" w:rsidR="001D708F" w:rsidRDefault="001D708F">
      <w:pPr>
        <w:rPr>
          <w:rFonts w:asciiTheme="majorHAnsi" w:hAnsiTheme="majorHAnsi"/>
        </w:rPr>
      </w:pPr>
    </w:p>
    <w:p w14:paraId="46693DCE" w14:textId="77777777" w:rsidR="001D708F" w:rsidRPr="003B503B" w:rsidRDefault="004F5A43" w:rsidP="003B503B">
      <w:pPr>
        <w:pStyle w:val="CCTP-Titre3"/>
      </w:pPr>
      <w:bookmarkStart w:id="433" w:name="_Toc169700533"/>
      <w:r w:rsidRPr="003B503B">
        <w:rPr>
          <w:rFonts w:eastAsiaTheme="minorEastAsia"/>
        </w:rPr>
        <w:t>Changement d’un système d’exploitation</w:t>
      </w:r>
      <w:bookmarkEnd w:id="433"/>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05"/>
        <w:gridCol w:w="2204"/>
        <w:gridCol w:w="3209"/>
        <w:gridCol w:w="257"/>
        <w:gridCol w:w="2953"/>
      </w:tblGrid>
      <w:tr w:rsidR="001D708F" w14:paraId="777DBEEF" w14:textId="77777777">
        <w:trPr>
          <w:jc w:val="center"/>
        </w:trPr>
        <w:tc>
          <w:tcPr>
            <w:tcW w:w="9628" w:type="dxa"/>
            <w:gridSpan w:val="5"/>
            <w:tcBorders>
              <w:top w:val="single" w:sz="4" w:space="0" w:color="auto"/>
              <w:left w:val="single" w:sz="4" w:space="0" w:color="auto"/>
              <w:bottom w:val="single" w:sz="4" w:space="0" w:color="auto"/>
              <w:right w:val="single" w:sz="4" w:space="0" w:color="auto"/>
            </w:tcBorders>
            <w:shd w:val="clear" w:color="auto" w:fill="D9D9D9"/>
            <w:vAlign w:val="center"/>
          </w:tcPr>
          <w:p w14:paraId="4E74F23C" w14:textId="77777777" w:rsidR="001D708F" w:rsidRDefault="004F5A43">
            <w:pPr>
              <w:widowControl w:val="0"/>
              <w:spacing w:before="62" w:after="62"/>
              <w:ind w:right="185"/>
              <w:rPr>
                <w:rFonts w:asciiTheme="majorHAnsi" w:hAnsiTheme="majorHAnsi"/>
                <w:b/>
                <w:bCs/>
                <w:sz w:val="20"/>
                <w:szCs w:val="20"/>
              </w:rPr>
            </w:pPr>
            <w:r>
              <w:rPr>
                <w:rFonts w:asciiTheme="majorHAnsi" w:hAnsiTheme="majorHAnsi"/>
                <w:b/>
                <w:bCs/>
                <w:sz w:val="20"/>
                <w:szCs w:val="20"/>
              </w:rPr>
              <w:t>Définition globale de l’activité</w:t>
            </w:r>
          </w:p>
        </w:tc>
      </w:tr>
      <w:tr w:rsidR="001D708F" w14:paraId="253D08F1" w14:textId="77777777">
        <w:trPr>
          <w:jc w:val="center"/>
        </w:trPr>
        <w:tc>
          <w:tcPr>
            <w:tcW w:w="9628" w:type="dxa"/>
            <w:gridSpan w:val="5"/>
            <w:tcBorders>
              <w:top w:val="single" w:sz="4" w:space="0" w:color="auto"/>
              <w:left w:val="single" w:sz="4" w:space="0" w:color="auto"/>
              <w:bottom w:val="single" w:sz="4" w:space="0" w:color="auto"/>
              <w:right w:val="single" w:sz="4" w:space="0" w:color="auto"/>
            </w:tcBorders>
          </w:tcPr>
          <w:p w14:paraId="2E12E08B" w14:textId="77777777" w:rsidR="001D708F" w:rsidRDefault="004F5A43" w:rsidP="00471B6D">
            <w:pPr>
              <w:pStyle w:val="CCTP-Tableau-Texte1"/>
              <w:spacing w:before="31" w:after="31"/>
              <w:rPr>
                <w:rFonts w:asciiTheme="majorHAnsi" w:hAnsiTheme="majorHAnsi"/>
              </w:rPr>
            </w:pPr>
            <w:r>
              <w:rPr>
                <w:rFonts w:asciiTheme="majorHAnsi" w:hAnsiTheme="majorHAnsi"/>
              </w:rPr>
              <w:t>Le changement de système d’exploitation peut avoir un impact sur l’application. Cette unité d’œuvre consiste en la modification de certains composants (scripts) afin de maintenir l’application en bon état de fonctionnement.</w:t>
            </w:r>
          </w:p>
        </w:tc>
      </w:tr>
      <w:tr w:rsidR="001D708F" w14:paraId="02B68446" w14:textId="77777777">
        <w:trPr>
          <w:trHeight w:val="285"/>
          <w:jc w:val="center"/>
        </w:trPr>
        <w:tc>
          <w:tcPr>
            <w:tcW w:w="9628" w:type="dxa"/>
            <w:gridSpan w:val="5"/>
            <w:tcBorders>
              <w:top w:val="single" w:sz="4" w:space="0" w:color="auto"/>
              <w:left w:val="single" w:sz="4" w:space="0" w:color="auto"/>
              <w:bottom w:val="single" w:sz="4" w:space="0" w:color="auto"/>
              <w:right w:val="single" w:sz="4" w:space="0" w:color="auto"/>
            </w:tcBorders>
            <w:shd w:val="clear" w:color="auto" w:fill="D9D9D9"/>
            <w:vAlign w:val="center"/>
          </w:tcPr>
          <w:p w14:paraId="318CD43A" w14:textId="77777777" w:rsidR="001D708F" w:rsidRDefault="004F5A43">
            <w:pPr>
              <w:widowControl w:val="0"/>
              <w:spacing w:before="62" w:after="62"/>
              <w:ind w:right="185"/>
              <w:jc w:val="both"/>
              <w:rPr>
                <w:rFonts w:asciiTheme="majorHAnsi" w:hAnsiTheme="majorHAnsi"/>
                <w:b/>
                <w:bCs/>
                <w:sz w:val="20"/>
                <w:szCs w:val="20"/>
              </w:rPr>
            </w:pPr>
            <w:r>
              <w:rPr>
                <w:rFonts w:asciiTheme="majorHAnsi" w:hAnsiTheme="majorHAnsi"/>
                <w:b/>
                <w:bCs/>
                <w:sz w:val="20"/>
                <w:szCs w:val="20"/>
              </w:rPr>
              <w:t>Prérequis du Ministère de la Justice</w:t>
            </w:r>
          </w:p>
        </w:tc>
      </w:tr>
      <w:tr w:rsidR="001D708F" w14:paraId="651AA85C" w14:textId="77777777">
        <w:trPr>
          <w:trHeight w:val="343"/>
          <w:jc w:val="center"/>
        </w:trPr>
        <w:tc>
          <w:tcPr>
            <w:tcW w:w="9628" w:type="dxa"/>
            <w:gridSpan w:val="5"/>
            <w:tcBorders>
              <w:top w:val="single" w:sz="4" w:space="0" w:color="auto"/>
              <w:left w:val="single" w:sz="4" w:space="0" w:color="auto"/>
              <w:bottom w:val="single" w:sz="4" w:space="0" w:color="auto"/>
              <w:right w:val="single" w:sz="4" w:space="0" w:color="auto"/>
            </w:tcBorders>
            <w:shd w:val="clear" w:color="auto" w:fill="auto"/>
          </w:tcPr>
          <w:p w14:paraId="2EFD24AF" w14:textId="77777777" w:rsidR="001D708F" w:rsidRDefault="004F5A43">
            <w:pPr>
              <w:pStyle w:val="CCTP-Tableau-Texte1"/>
              <w:spacing w:before="31" w:after="31"/>
              <w:jc w:val="both"/>
              <w:rPr>
                <w:rFonts w:asciiTheme="majorHAnsi" w:hAnsiTheme="majorHAnsi"/>
              </w:rPr>
            </w:pPr>
            <w:r>
              <w:rPr>
                <w:rFonts w:asciiTheme="majorHAnsi" w:hAnsiTheme="majorHAnsi"/>
              </w:rPr>
              <w:t>Dès notification du bon de commande, le ministère de la Justice remet au titulaire :</w:t>
            </w:r>
          </w:p>
          <w:p w14:paraId="40750A58" w14:textId="77777777" w:rsidR="001D708F" w:rsidRDefault="004F5A43">
            <w:pPr>
              <w:pStyle w:val="CCTP-Tableau-Puce1"/>
              <w:numPr>
                <w:ilvl w:val="0"/>
                <w:numId w:val="0"/>
              </w:numPr>
              <w:jc w:val="both"/>
              <w:rPr>
                <w:rFonts w:asciiTheme="majorHAnsi" w:hAnsiTheme="majorHAnsi"/>
              </w:rPr>
            </w:pPr>
            <w:r>
              <w:rPr>
                <w:rFonts w:asciiTheme="majorHAnsi" w:hAnsiTheme="majorHAnsi"/>
              </w:rPr>
              <w:t>Les caractéristiques techniques du système d’exploitation à mettre à jour et les caractéristiques de la mise à jour</w:t>
            </w:r>
          </w:p>
        </w:tc>
      </w:tr>
      <w:tr w:rsidR="001D708F" w14:paraId="52673E6E" w14:textId="77777777">
        <w:trPr>
          <w:trHeight w:val="345"/>
          <w:jc w:val="center"/>
        </w:trPr>
        <w:tc>
          <w:tcPr>
            <w:tcW w:w="9628" w:type="dxa"/>
            <w:gridSpan w:val="5"/>
            <w:tcBorders>
              <w:top w:val="single" w:sz="4" w:space="0" w:color="auto"/>
              <w:left w:val="single" w:sz="4" w:space="0" w:color="auto"/>
              <w:bottom w:val="single" w:sz="4" w:space="0" w:color="auto"/>
              <w:right w:val="single" w:sz="4" w:space="0" w:color="auto"/>
            </w:tcBorders>
            <w:shd w:val="clear" w:color="auto" w:fill="D9D9D9"/>
            <w:vAlign w:val="center"/>
          </w:tcPr>
          <w:p w14:paraId="4AB9BBD2" w14:textId="77777777" w:rsidR="001D708F" w:rsidRDefault="004F5A43">
            <w:pPr>
              <w:widowControl w:val="0"/>
              <w:spacing w:before="62" w:after="62"/>
              <w:ind w:right="185"/>
              <w:jc w:val="both"/>
              <w:rPr>
                <w:rFonts w:asciiTheme="majorHAnsi" w:hAnsiTheme="majorHAnsi"/>
                <w:b/>
                <w:bCs/>
                <w:sz w:val="20"/>
                <w:szCs w:val="20"/>
              </w:rPr>
            </w:pPr>
            <w:r>
              <w:rPr>
                <w:rFonts w:asciiTheme="majorHAnsi" w:hAnsiTheme="majorHAnsi"/>
                <w:b/>
                <w:bCs/>
                <w:sz w:val="20"/>
                <w:szCs w:val="20"/>
              </w:rPr>
              <w:t>Description générale de l’activité</w:t>
            </w:r>
          </w:p>
        </w:tc>
      </w:tr>
      <w:tr w:rsidR="001D708F" w14:paraId="4FD6785B" w14:textId="77777777">
        <w:trPr>
          <w:trHeight w:val="150"/>
          <w:jc w:val="center"/>
        </w:trPr>
        <w:tc>
          <w:tcPr>
            <w:tcW w:w="1005" w:type="dxa"/>
            <w:tcBorders>
              <w:top w:val="single" w:sz="4" w:space="0" w:color="auto"/>
              <w:left w:val="single" w:sz="4" w:space="0" w:color="auto"/>
              <w:bottom w:val="single" w:sz="4" w:space="0" w:color="auto"/>
              <w:right w:val="single" w:sz="4" w:space="0" w:color="auto"/>
            </w:tcBorders>
            <w:shd w:val="clear" w:color="auto" w:fill="D9D9D9"/>
          </w:tcPr>
          <w:p w14:paraId="5DD2E550" w14:textId="77777777" w:rsidR="001D708F" w:rsidRDefault="004F5A43">
            <w:pPr>
              <w:keepLines/>
              <w:widowControl w:val="0"/>
              <w:spacing w:before="62" w:after="62"/>
              <w:jc w:val="both"/>
              <w:rPr>
                <w:rFonts w:asciiTheme="majorHAnsi" w:hAnsiTheme="majorHAnsi"/>
                <w:bCs/>
                <w:sz w:val="20"/>
              </w:rPr>
            </w:pPr>
            <w:r>
              <w:rPr>
                <w:rFonts w:asciiTheme="majorHAnsi" w:hAnsiTheme="majorHAnsi"/>
                <w:bCs/>
                <w:sz w:val="20"/>
              </w:rPr>
              <w:t>Phases</w:t>
            </w:r>
          </w:p>
        </w:tc>
        <w:tc>
          <w:tcPr>
            <w:tcW w:w="5670" w:type="dxa"/>
            <w:gridSpan w:val="3"/>
            <w:tcBorders>
              <w:top w:val="single" w:sz="4" w:space="0" w:color="auto"/>
              <w:left w:val="single" w:sz="4" w:space="0" w:color="auto"/>
              <w:bottom w:val="single" w:sz="4" w:space="0" w:color="auto"/>
              <w:right w:val="single" w:sz="4" w:space="0" w:color="auto"/>
            </w:tcBorders>
            <w:shd w:val="clear" w:color="auto" w:fill="D9D9D9"/>
          </w:tcPr>
          <w:p w14:paraId="7EB428B7" w14:textId="77777777" w:rsidR="001D708F" w:rsidRDefault="004F5A43">
            <w:pPr>
              <w:keepLines/>
              <w:widowControl w:val="0"/>
              <w:spacing w:before="62" w:after="62"/>
              <w:jc w:val="both"/>
              <w:rPr>
                <w:rFonts w:asciiTheme="majorHAnsi" w:hAnsiTheme="majorHAnsi"/>
                <w:bCs/>
                <w:sz w:val="20"/>
              </w:rPr>
            </w:pPr>
            <w:r>
              <w:rPr>
                <w:rFonts w:asciiTheme="majorHAnsi" w:hAnsiTheme="majorHAnsi"/>
                <w:bCs/>
                <w:sz w:val="20"/>
              </w:rPr>
              <w:t>Tâches</w:t>
            </w:r>
          </w:p>
        </w:tc>
        <w:tc>
          <w:tcPr>
            <w:tcW w:w="2953" w:type="dxa"/>
            <w:tcBorders>
              <w:top w:val="single" w:sz="4" w:space="0" w:color="auto"/>
              <w:left w:val="single" w:sz="4" w:space="0" w:color="auto"/>
              <w:bottom w:val="single" w:sz="4" w:space="0" w:color="auto"/>
              <w:right w:val="single" w:sz="4" w:space="0" w:color="auto"/>
            </w:tcBorders>
            <w:shd w:val="clear" w:color="auto" w:fill="D9D9D9"/>
          </w:tcPr>
          <w:p w14:paraId="608B01F2" w14:textId="77777777" w:rsidR="001D708F" w:rsidRDefault="004F5A43">
            <w:pPr>
              <w:keepLines/>
              <w:widowControl w:val="0"/>
              <w:spacing w:before="62" w:after="62"/>
              <w:jc w:val="both"/>
              <w:rPr>
                <w:rFonts w:asciiTheme="majorHAnsi" w:hAnsiTheme="majorHAnsi"/>
                <w:bCs/>
                <w:sz w:val="20"/>
              </w:rPr>
            </w:pPr>
            <w:r>
              <w:rPr>
                <w:rFonts w:asciiTheme="majorHAnsi" w:hAnsiTheme="majorHAnsi"/>
                <w:bCs/>
                <w:sz w:val="20"/>
              </w:rPr>
              <w:t>Livrables</w:t>
            </w:r>
          </w:p>
        </w:tc>
      </w:tr>
      <w:tr w:rsidR="001D708F" w14:paraId="07E15846" w14:textId="77777777">
        <w:trPr>
          <w:trHeight w:val="150"/>
          <w:jc w:val="center"/>
        </w:trPr>
        <w:tc>
          <w:tcPr>
            <w:tcW w:w="1005" w:type="dxa"/>
            <w:vMerge w:val="restart"/>
            <w:tcBorders>
              <w:left w:val="single" w:sz="4" w:space="0" w:color="auto"/>
              <w:right w:val="single" w:sz="4" w:space="0" w:color="auto"/>
            </w:tcBorders>
            <w:vAlign w:val="center"/>
          </w:tcPr>
          <w:p w14:paraId="71D413EC" w14:textId="77777777" w:rsidR="001D708F" w:rsidRDefault="004F5A43">
            <w:pPr>
              <w:pStyle w:val="CCTP-Tableau-Texte1"/>
              <w:spacing w:before="31" w:after="31"/>
              <w:jc w:val="both"/>
              <w:rPr>
                <w:rFonts w:asciiTheme="majorHAnsi" w:hAnsiTheme="majorHAnsi"/>
              </w:rPr>
            </w:pPr>
            <w:r>
              <w:rPr>
                <w:rFonts w:asciiTheme="majorHAnsi" w:hAnsiTheme="majorHAnsi"/>
              </w:rPr>
              <w:t>1</w:t>
            </w:r>
          </w:p>
        </w:tc>
        <w:tc>
          <w:tcPr>
            <w:tcW w:w="5670" w:type="dxa"/>
            <w:gridSpan w:val="3"/>
            <w:tcBorders>
              <w:top w:val="single" w:sz="4" w:space="0" w:color="auto"/>
              <w:left w:val="single" w:sz="4" w:space="0" w:color="auto"/>
              <w:bottom w:val="single" w:sz="4" w:space="0" w:color="auto"/>
              <w:right w:val="single" w:sz="4" w:space="0" w:color="auto"/>
            </w:tcBorders>
            <w:shd w:val="clear" w:color="auto" w:fill="F2F2F2"/>
            <w:vAlign w:val="center"/>
          </w:tcPr>
          <w:p w14:paraId="700D2EE8" w14:textId="77777777" w:rsidR="001D708F" w:rsidRDefault="004F5A43">
            <w:pPr>
              <w:pStyle w:val="CCTP-Tableau-Texte1"/>
              <w:spacing w:before="31" w:after="31"/>
              <w:jc w:val="both"/>
              <w:rPr>
                <w:rFonts w:asciiTheme="majorHAnsi" w:hAnsiTheme="majorHAnsi"/>
              </w:rPr>
            </w:pPr>
            <w:r>
              <w:rPr>
                <w:rFonts w:asciiTheme="majorHAnsi" w:hAnsiTheme="majorHAnsi"/>
              </w:rPr>
              <w:t>Assistance</w:t>
            </w:r>
          </w:p>
        </w:tc>
        <w:tc>
          <w:tcPr>
            <w:tcW w:w="2953" w:type="dxa"/>
            <w:vMerge w:val="restart"/>
            <w:tcBorders>
              <w:left w:val="single" w:sz="4" w:space="0" w:color="auto"/>
              <w:right w:val="single" w:sz="4" w:space="0" w:color="auto"/>
            </w:tcBorders>
          </w:tcPr>
          <w:p w14:paraId="44CD62F5" w14:textId="77777777" w:rsidR="001D708F" w:rsidRDefault="004F5A43" w:rsidP="00471B6D">
            <w:pPr>
              <w:pStyle w:val="CCTP-Tableau-Puce1"/>
              <w:rPr>
                <w:rFonts w:asciiTheme="majorHAnsi" w:hAnsiTheme="majorHAnsi"/>
                <w:sz w:val="18"/>
              </w:rPr>
            </w:pPr>
            <w:r>
              <w:rPr>
                <w:rFonts w:asciiTheme="majorHAnsi" w:hAnsiTheme="majorHAnsi"/>
              </w:rPr>
              <w:t>Plan de</w:t>
            </w:r>
            <w:r>
              <w:rPr>
                <w:rFonts w:asciiTheme="majorHAnsi" w:hAnsiTheme="majorHAnsi"/>
                <w:spacing w:val="-2"/>
              </w:rPr>
              <w:t xml:space="preserve"> </w:t>
            </w:r>
            <w:r>
              <w:rPr>
                <w:rFonts w:asciiTheme="majorHAnsi" w:hAnsiTheme="majorHAnsi"/>
              </w:rPr>
              <w:t>migration</w:t>
            </w:r>
          </w:p>
          <w:p w14:paraId="165A2168" w14:textId="77777777" w:rsidR="001D708F" w:rsidRDefault="004F5A43" w:rsidP="00471B6D">
            <w:pPr>
              <w:pStyle w:val="CCTP-Tableau-Puce1"/>
              <w:rPr>
                <w:rFonts w:asciiTheme="majorHAnsi" w:hAnsiTheme="majorHAnsi"/>
                <w:sz w:val="18"/>
              </w:rPr>
            </w:pPr>
            <w:r>
              <w:rPr>
                <w:rFonts w:asciiTheme="majorHAnsi" w:hAnsiTheme="majorHAnsi"/>
              </w:rPr>
              <w:t>Intégralité</w:t>
            </w:r>
            <w:r>
              <w:rPr>
                <w:rFonts w:asciiTheme="majorHAnsi" w:hAnsiTheme="majorHAnsi"/>
                <w:spacing w:val="-4"/>
              </w:rPr>
              <w:t xml:space="preserve"> </w:t>
            </w:r>
            <w:r>
              <w:rPr>
                <w:rFonts w:asciiTheme="majorHAnsi" w:hAnsiTheme="majorHAnsi"/>
              </w:rPr>
              <w:t>des</w:t>
            </w:r>
            <w:r>
              <w:rPr>
                <w:rFonts w:asciiTheme="majorHAnsi" w:hAnsiTheme="majorHAnsi"/>
                <w:spacing w:val="-5"/>
              </w:rPr>
              <w:t xml:space="preserve"> </w:t>
            </w:r>
            <w:r>
              <w:rPr>
                <w:rFonts w:asciiTheme="majorHAnsi" w:hAnsiTheme="majorHAnsi"/>
              </w:rPr>
              <w:t>codes</w:t>
            </w:r>
            <w:r>
              <w:rPr>
                <w:rFonts w:asciiTheme="majorHAnsi" w:hAnsiTheme="majorHAnsi"/>
                <w:spacing w:val="-4"/>
              </w:rPr>
              <w:t xml:space="preserve"> </w:t>
            </w:r>
            <w:r>
              <w:rPr>
                <w:rFonts w:asciiTheme="majorHAnsi" w:hAnsiTheme="majorHAnsi"/>
              </w:rPr>
              <w:t>sources</w:t>
            </w:r>
            <w:r>
              <w:rPr>
                <w:rFonts w:asciiTheme="majorHAnsi" w:hAnsiTheme="majorHAnsi"/>
                <w:spacing w:val="-5"/>
              </w:rPr>
              <w:t xml:space="preserve"> </w:t>
            </w:r>
            <w:r>
              <w:rPr>
                <w:rFonts w:asciiTheme="majorHAnsi" w:hAnsiTheme="majorHAnsi"/>
              </w:rPr>
              <w:t>de</w:t>
            </w:r>
            <w:r>
              <w:rPr>
                <w:rFonts w:asciiTheme="majorHAnsi" w:hAnsiTheme="majorHAnsi"/>
                <w:spacing w:val="-6"/>
              </w:rPr>
              <w:t xml:space="preserve"> </w:t>
            </w:r>
            <w:r>
              <w:rPr>
                <w:rFonts w:asciiTheme="majorHAnsi" w:hAnsiTheme="majorHAnsi"/>
              </w:rPr>
              <w:t>l’application</w:t>
            </w:r>
            <w:r>
              <w:rPr>
                <w:rFonts w:asciiTheme="majorHAnsi" w:hAnsiTheme="majorHAnsi"/>
                <w:spacing w:val="-5"/>
              </w:rPr>
              <w:t xml:space="preserve"> </w:t>
            </w:r>
            <w:r>
              <w:rPr>
                <w:rFonts w:asciiTheme="majorHAnsi" w:hAnsiTheme="majorHAnsi"/>
              </w:rPr>
              <w:t>à</w:t>
            </w:r>
            <w:r>
              <w:rPr>
                <w:rFonts w:asciiTheme="majorHAnsi" w:hAnsiTheme="majorHAnsi"/>
                <w:spacing w:val="-5"/>
              </w:rPr>
              <w:t xml:space="preserve"> </w:t>
            </w:r>
            <w:r>
              <w:rPr>
                <w:rFonts w:asciiTheme="majorHAnsi" w:hAnsiTheme="majorHAnsi"/>
              </w:rPr>
              <w:t>jour</w:t>
            </w:r>
          </w:p>
          <w:p w14:paraId="1AC04270" w14:textId="77777777" w:rsidR="001D708F" w:rsidRDefault="004F5A43" w:rsidP="00471B6D">
            <w:pPr>
              <w:pStyle w:val="CCTP-Tableau-Puce1"/>
              <w:rPr>
                <w:rFonts w:asciiTheme="majorHAnsi" w:hAnsiTheme="majorHAnsi"/>
                <w:sz w:val="18"/>
              </w:rPr>
            </w:pPr>
            <w:r>
              <w:rPr>
                <w:rFonts w:asciiTheme="majorHAnsi" w:hAnsiTheme="majorHAnsi"/>
              </w:rPr>
              <w:t>Rapport</w:t>
            </w:r>
            <w:r>
              <w:rPr>
                <w:rFonts w:asciiTheme="majorHAnsi" w:hAnsiTheme="majorHAnsi"/>
                <w:spacing w:val="-2"/>
              </w:rPr>
              <w:t xml:space="preserve"> </w:t>
            </w:r>
            <w:r>
              <w:rPr>
                <w:rFonts w:asciiTheme="majorHAnsi" w:hAnsiTheme="majorHAnsi"/>
              </w:rPr>
              <w:t>des</w:t>
            </w:r>
            <w:r>
              <w:rPr>
                <w:rFonts w:asciiTheme="majorHAnsi" w:hAnsiTheme="majorHAnsi"/>
                <w:spacing w:val="-1"/>
              </w:rPr>
              <w:t xml:space="preserve"> </w:t>
            </w:r>
            <w:r>
              <w:rPr>
                <w:rFonts w:asciiTheme="majorHAnsi" w:hAnsiTheme="majorHAnsi"/>
              </w:rPr>
              <w:t>tests</w:t>
            </w:r>
            <w:r>
              <w:rPr>
                <w:rFonts w:asciiTheme="majorHAnsi" w:hAnsiTheme="majorHAnsi"/>
                <w:spacing w:val="-2"/>
              </w:rPr>
              <w:t xml:space="preserve"> </w:t>
            </w:r>
            <w:r>
              <w:rPr>
                <w:rFonts w:asciiTheme="majorHAnsi" w:hAnsiTheme="majorHAnsi"/>
              </w:rPr>
              <w:t>effectués</w:t>
            </w:r>
          </w:p>
          <w:p w14:paraId="5CC18A3E" w14:textId="77777777" w:rsidR="001D708F" w:rsidRDefault="004F5A43" w:rsidP="00471B6D">
            <w:pPr>
              <w:pStyle w:val="CCTP-Tableau-Puce1"/>
              <w:rPr>
                <w:rFonts w:asciiTheme="majorHAnsi" w:hAnsiTheme="majorHAnsi"/>
                <w:sz w:val="18"/>
              </w:rPr>
            </w:pPr>
            <w:r>
              <w:rPr>
                <w:rFonts w:asciiTheme="majorHAnsi" w:hAnsiTheme="majorHAnsi"/>
              </w:rPr>
              <w:t>Manuels</w:t>
            </w:r>
            <w:r>
              <w:rPr>
                <w:rFonts w:asciiTheme="majorHAnsi" w:hAnsiTheme="majorHAnsi"/>
                <w:spacing w:val="-5"/>
              </w:rPr>
              <w:t xml:space="preserve"> </w:t>
            </w:r>
            <w:r>
              <w:rPr>
                <w:rFonts w:asciiTheme="majorHAnsi" w:hAnsiTheme="majorHAnsi"/>
              </w:rPr>
              <w:t>d’installation</w:t>
            </w:r>
            <w:r>
              <w:rPr>
                <w:rFonts w:asciiTheme="majorHAnsi" w:hAnsiTheme="majorHAnsi"/>
                <w:spacing w:val="-5"/>
              </w:rPr>
              <w:t xml:space="preserve"> </w:t>
            </w:r>
            <w:r>
              <w:rPr>
                <w:rFonts w:asciiTheme="majorHAnsi" w:hAnsiTheme="majorHAnsi"/>
              </w:rPr>
              <w:t>et</w:t>
            </w:r>
            <w:r>
              <w:rPr>
                <w:rFonts w:asciiTheme="majorHAnsi" w:hAnsiTheme="majorHAnsi"/>
                <w:spacing w:val="-7"/>
              </w:rPr>
              <w:t xml:space="preserve"> </w:t>
            </w:r>
            <w:r>
              <w:rPr>
                <w:rFonts w:asciiTheme="majorHAnsi" w:hAnsiTheme="majorHAnsi"/>
              </w:rPr>
              <w:t>d’exploitation</w:t>
            </w:r>
            <w:r>
              <w:rPr>
                <w:rFonts w:asciiTheme="majorHAnsi" w:hAnsiTheme="majorHAnsi"/>
                <w:spacing w:val="-5"/>
              </w:rPr>
              <w:t xml:space="preserve"> </w:t>
            </w:r>
            <w:r>
              <w:rPr>
                <w:rFonts w:asciiTheme="majorHAnsi" w:hAnsiTheme="majorHAnsi"/>
              </w:rPr>
              <w:t>à</w:t>
            </w:r>
            <w:r>
              <w:rPr>
                <w:rFonts w:asciiTheme="majorHAnsi" w:hAnsiTheme="majorHAnsi"/>
                <w:spacing w:val="-6"/>
              </w:rPr>
              <w:t xml:space="preserve"> </w:t>
            </w:r>
            <w:r>
              <w:rPr>
                <w:rFonts w:asciiTheme="majorHAnsi" w:hAnsiTheme="majorHAnsi"/>
              </w:rPr>
              <w:t>jour</w:t>
            </w:r>
          </w:p>
        </w:tc>
      </w:tr>
      <w:tr w:rsidR="001D708F" w14:paraId="14D73CD1" w14:textId="77777777">
        <w:trPr>
          <w:trHeight w:val="150"/>
          <w:jc w:val="center"/>
        </w:trPr>
        <w:tc>
          <w:tcPr>
            <w:tcW w:w="1005" w:type="dxa"/>
            <w:vMerge/>
            <w:tcBorders>
              <w:left w:val="single" w:sz="4" w:space="0" w:color="auto"/>
              <w:right w:val="single" w:sz="4" w:space="0" w:color="auto"/>
            </w:tcBorders>
            <w:vAlign w:val="center"/>
          </w:tcPr>
          <w:p w14:paraId="6B04308C" w14:textId="77777777" w:rsidR="001D708F" w:rsidRDefault="001D708F">
            <w:pPr>
              <w:pStyle w:val="CCTP-Tableau-Texte1"/>
              <w:spacing w:before="31" w:after="31"/>
              <w:jc w:val="center"/>
              <w:rPr>
                <w:rFonts w:asciiTheme="majorHAnsi" w:hAnsiTheme="majorHAnsi"/>
              </w:rPr>
            </w:pPr>
          </w:p>
        </w:tc>
        <w:tc>
          <w:tcPr>
            <w:tcW w:w="567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1AC750C4" w14:textId="77777777" w:rsidR="001D708F" w:rsidRDefault="004F5A43">
            <w:pPr>
              <w:pStyle w:val="CCTP-Tableau-Puce1"/>
              <w:rPr>
                <w:rFonts w:asciiTheme="majorHAnsi" w:hAnsiTheme="majorHAnsi"/>
              </w:rPr>
            </w:pPr>
            <w:r>
              <w:rPr>
                <w:rFonts w:asciiTheme="majorHAnsi" w:hAnsiTheme="majorHAnsi"/>
              </w:rPr>
              <w:t>Migration de l’OS d’une application</w:t>
            </w:r>
          </w:p>
        </w:tc>
        <w:tc>
          <w:tcPr>
            <w:tcW w:w="2953" w:type="dxa"/>
            <w:vMerge/>
            <w:tcBorders>
              <w:left w:val="single" w:sz="4" w:space="0" w:color="auto"/>
              <w:right w:val="single" w:sz="4" w:space="0" w:color="auto"/>
            </w:tcBorders>
          </w:tcPr>
          <w:p w14:paraId="6B7223E0" w14:textId="77777777" w:rsidR="001D708F" w:rsidRDefault="001D708F">
            <w:pPr>
              <w:pStyle w:val="CCTP-Tableau-Puce1"/>
              <w:spacing w:before="31" w:after="31"/>
              <w:ind w:left="408" w:hanging="187"/>
              <w:rPr>
                <w:rFonts w:asciiTheme="majorHAnsi" w:hAnsiTheme="majorHAnsi"/>
              </w:rPr>
            </w:pPr>
          </w:p>
        </w:tc>
      </w:tr>
      <w:tr w:rsidR="001D708F" w14:paraId="0CB49BFD" w14:textId="77777777">
        <w:trPr>
          <w:trHeight w:val="345"/>
          <w:jc w:val="center"/>
        </w:trPr>
        <w:tc>
          <w:tcPr>
            <w:tcW w:w="9628" w:type="dxa"/>
            <w:gridSpan w:val="5"/>
            <w:tcBorders>
              <w:top w:val="single" w:sz="4" w:space="0" w:color="auto"/>
              <w:left w:val="single" w:sz="4" w:space="0" w:color="auto"/>
              <w:bottom w:val="single" w:sz="4" w:space="0" w:color="auto"/>
              <w:right w:val="single" w:sz="4" w:space="0" w:color="auto"/>
            </w:tcBorders>
            <w:shd w:val="clear" w:color="auto" w:fill="D9D9D9"/>
            <w:vAlign w:val="center"/>
          </w:tcPr>
          <w:p w14:paraId="2044DBE5" w14:textId="77777777" w:rsidR="001D708F" w:rsidRDefault="004F5A43">
            <w:pPr>
              <w:widowControl w:val="0"/>
              <w:spacing w:before="62" w:after="62"/>
              <w:ind w:right="185"/>
              <w:rPr>
                <w:rFonts w:asciiTheme="majorHAnsi" w:hAnsiTheme="majorHAnsi"/>
                <w:b/>
                <w:bCs/>
                <w:sz w:val="20"/>
                <w:szCs w:val="20"/>
              </w:rPr>
            </w:pPr>
            <w:r>
              <w:rPr>
                <w:rFonts w:asciiTheme="majorHAnsi" w:hAnsiTheme="majorHAnsi"/>
                <w:b/>
                <w:bCs/>
                <w:sz w:val="20"/>
                <w:szCs w:val="20"/>
              </w:rPr>
              <w:t>Mise en œuvre</w:t>
            </w:r>
          </w:p>
        </w:tc>
      </w:tr>
      <w:tr w:rsidR="001D708F" w14:paraId="74BEA6FF" w14:textId="77777777">
        <w:trPr>
          <w:trHeight w:val="119"/>
          <w:jc w:val="center"/>
        </w:trPr>
        <w:tc>
          <w:tcPr>
            <w:tcW w:w="9628" w:type="dxa"/>
            <w:gridSpan w:val="5"/>
            <w:tcBorders>
              <w:top w:val="single" w:sz="4" w:space="0" w:color="auto"/>
              <w:left w:val="single" w:sz="4" w:space="0" w:color="auto"/>
              <w:bottom w:val="single" w:sz="4" w:space="0" w:color="auto"/>
              <w:right w:val="single" w:sz="4" w:space="0" w:color="auto"/>
            </w:tcBorders>
          </w:tcPr>
          <w:p w14:paraId="07D0EA71" w14:textId="1B997305" w:rsidR="001D708F" w:rsidRDefault="004F5A43">
            <w:pPr>
              <w:pStyle w:val="CCTP-Tableau-Texte1"/>
              <w:spacing w:before="31" w:after="31"/>
              <w:jc w:val="both"/>
              <w:rPr>
                <w:rFonts w:asciiTheme="majorHAnsi" w:hAnsiTheme="majorHAnsi"/>
              </w:rPr>
            </w:pPr>
            <w:r>
              <w:rPr>
                <w:rFonts w:asciiTheme="majorHAnsi" w:hAnsiTheme="majorHAnsi"/>
              </w:rPr>
              <w:t>Les prestations s'exécutent dans les locaux du titulaire et dans ceux de l'administration.</w:t>
            </w:r>
          </w:p>
        </w:tc>
      </w:tr>
      <w:tr w:rsidR="001D708F" w14:paraId="59C80C56" w14:textId="77777777">
        <w:trPr>
          <w:trHeight w:val="399"/>
          <w:jc w:val="center"/>
        </w:trPr>
        <w:tc>
          <w:tcPr>
            <w:tcW w:w="9628" w:type="dxa"/>
            <w:gridSpan w:val="5"/>
            <w:tcBorders>
              <w:top w:val="single" w:sz="4" w:space="0" w:color="auto"/>
              <w:left w:val="single" w:sz="4" w:space="0" w:color="auto"/>
              <w:bottom w:val="single" w:sz="4" w:space="0" w:color="auto"/>
              <w:right w:val="single" w:sz="4" w:space="0" w:color="auto"/>
            </w:tcBorders>
            <w:shd w:val="clear" w:color="auto" w:fill="D9D9D9"/>
            <w:vAlign w:val="center"/>
          </w:tcPr>
          <w:p w14:paraId="51197C72" w14:textId="7C3ED511" w:rsidR="001D708F" w:rsidRDefault="004F5A43">
            <w:pPr>
              <w:widowControl w:val="0"/>
              <w:spacing w:before="62" w:after="62"/>
              <w:ind w:right="185"/>
              <w:jc w:val="both"/>
              <w:rPr>
                <w:rFonts w:asciiTheme="majorHAnsi" w:hAnsiTheme="majorHAnsi"/>
                <w:b/>
                <w:bCs/>
                <w:sz w:val="20"/>
                <w:szCs w:val="20"/>
              </w:rPr>
            </w:pPr>
            <w:r>
              <w:rPr>
                <w:rFonts w:asciiTheme="majorHAnsi" w:hAnsiTheme="majorHAnsi"/>
                <w:b/>
                <w:bCs/>
                <w:sz w:val="20"/>
                <w:szCs w:val="20"/>
              </w:rPr>
              <w:t>Engagements de service</w:t>
            </w:r>
          </w:p>
        </w:tc>
      </w:tr>
      <w:tr w:rsidR="001D708F" w14:paraId="698D1EFA" w14:textId="77777777">
        <w:trPr>
          <w:trHeight w:val="453"/>
          <w:jc w:val="center"/>
        </w:trPr>
        <w:tc>
          <w:tcPr>
            <w:tcW w:w="9628" w:type="dxa"/>
            <w:gridSpan w:val="5"/>
            <w:tcBorders>
              <w:top w:val="single" w:sz="4" w:space="0" w:color="auto"/>
              <w:left w:val="single" w:sz="4" w:space="0" w:color="auto"/>
              <w:bottom w:val="single" w:sz="4" w:space="0" w:color="auto"/>
              <w:right w:val="single" w:sz="4" w:space="0" w:color="auto"/>
            </w:tcBorders>
            <w:shd w:val="clear" w:color="auto" w:fill="auto"/>
          </w:tcPr>
          <w:p w14:paraId="6A8E20CC" w14:textId="0D5B82D1" w:rsidR="001D708F" w:rsidRDefault="00471B6D" w:rsidP="00471B6D">
            <w:pPr>
              <w:pStyle w:val="CCTP-Tableau-Texte1"/>
              <w:spacing w:before="31" w:after="31"/>
              <w:jc w:val="both"/>
              <w:rPr>
                <w:rFonts w:asciiTheme="majorHAnsi" w:hAnsiTheme="majorHAnsi"/>
              </w:rPr>
            </w:pPr>
            <w:r>
              <w:rPr>
                <w:rFonts w:asciiTheme="majorHAnsi" w:hAnsiTheme="majorHAnsi"/>
              </w:rPr>
              <w:t xml:space="preserve">Les engagements de service sont déclinés ci-après, il débute à l’émission du bon de commande correspond par le Ministère de la Justice. </w:t>
            </w:r>
          </w:p>
        </w:tc>
      </w:tr>
      <w:tr w:rsidR="001D708F" w14:paraId="6A8F65E5" w14:textId="77777777">
        <w:trPr>
          <w:trHeight w:val="345"/>
          <w:jc w:val="center"/>
        </w:trPr>
        <w:tc>
          <w:tcPr>
            <w:tcW w:w="9628" w:type="dxa"/>
            <w:gridSpan w:val="5"/>
            <w:tcBorders>
              <w:top w:val="single" w:sz="4" w:space="0" w:color="auto"/>
              <w:left w:val="single" w:sz="4" w:space="0" w:color="auto"/>
              <w:bottom w:val="single" w:sz="4" w:space="0" w:color="auto"/>
              <w:right w:val="single" w:sz="4" w:space="0" w:color="auto"/>
            </w:tcBorders>
            <w:shd w:val="clear" w:color="auto" w:fill="D9D9D9"/>
            <w:vAlign w:val="center"/>
          </w:tcPr>
          <w:p w14:paraId="65EA5A19" w14:textId="77777777" w:rsidR="001D708F" w:rsidRDefault="004F5A43">
            <w:pPr>
              <w:widowControl w:val="0"/>
              <w:spacing w:before="62" w:after="62"/>
              <w:ind w:right="185"/>
              <w:jc w:val="both"/>
              <w:rPr>
                <w:rFonts w:asciiTheme="majorHAnsi" w:hAnsiTheme="majorHAnsi"/>
                <w:b/>
                <w:bCs/>
                <w:sz w:val="20"/>
                <w:szCs w:val="20"/>
              </w:rPr>
            </w:pPr>
            <w:r>
              <w:rPr>
                <w:rFonts w:asciiTheme="majorHAnsi" w:hAnsiTheme="majorHAnsi"/>
                <w:b/>
                <w:bCs/>
                <w:sz w:val="20"/>
                <w:szCs w:val="20"/>
              </w:rPr>
              <w:t>Vérifications</w:t>
            </w:r>
          </w:p>
        </w:tc>
      </w:tr>
      <w:tr w:rsidR="001D708F" w14:paraId="5FBF84CF" w14:textId="77777777">
        <w:trPr>
          <w:trHeight w:val="260"/>
          <w:jc w:val="center"/>
        </w:trPr>
        <w:tc>
          <w:tcPr>
            <w:tcW w:w="9628" w:type="dxa"/>
            <w:gridSpan w:val="5"/>
            <w:tcBorders>
              <w:top w:val="single" w:sz="4" w:space="0" w:color="auto"/>
              <w:left w:val="single" w:sz="4" w:space="0" w:color="auto"/>
              <w:bottom w:val="single" w:sz="4" w:space="0" w:color="auto"/>
              <w:right w:val="single" w:sz="4" w:space="0" w:color="auto"/>
            </w:tcBorders>
            <w:vAlign w:val="center"/>
          </w:tcPr>
          <w:p w14:paraId="1A44E2DA" w14:textId="41C8C259" w:rsidR="001D708F" w:rsidRDefault="004F5A43">
            <w:pPr>
              <w:pStyle w:val="CCTP-Tableau-Texte1"/>
              <w:spacing w:before="31" w:after="31"/>
              <w:jc w:val="both"/>
              <w:rPr>
                <w:rFonts w:asciiTheme="majorHAnsi" w:hAnsiTheme="majorHAnsi"/>
              </w:rPr>
            </w:pPr>
            <w:r>
              <w:rPr>
                <w:rFonts w:asciiTheme="majorHAnsi" w:hAnsiTheme="majorHAnsi"/>
              </w:rPr>
              <w:t xml:space="preserve">Les opérations de vérification sont définies au chapitre </w:t>
            </w:r>
            <w:r>
              <w:rPr>
                <w:rFonts w:asciiTheme="majorHAnsi" w:hAnsiTheme="majorHAnsi"/>
              </w:rPr>
              <w:fldChar w:fldCharType="begin"/>
            </w:r>
            <w:r>
              <w:rPr>
                <w:rFonts w:asciiTheme="majorHAnsi" w:hAnsiTheme="majorHAnsi"/>
              </w:rPr>
              <w:instrText xml:space="preserve"> REF _Ref3542370 \n \h  \* MERGEFORMAT </w:instrText>
            </w:r>
            <w:r>
              <w:rPr>
                <w:rFonts w:asciiTheme="majorHAnsi" w:hAnsiTheme="majorHAnsi"/>
              </w:rPr>
            </w:r>
            <w:r>
              <w:rPr>
                <w:rFonts w:asciiTheme="majorHAnsi" w:hAnsiTheme="majorHAnsi"/>
              </w:rPr>
              <w:fldChar w:fldCharType="separate"/>
            </w:r>
            <w:r w:rsidR="00F03D10">
              <w:rPr>
                <w:rFonts w:asciiTheme="majorHAnsi" w:hAnsiTheme="majorHAnsi"/>
              </w:rPr>
              <w:t>6.3</w:t>
            </w:r>
            <w:r>
              <w:rPr>
                <w:rFonts w:asciiTheme="majorHAnsi" w:hAnsiTheme="majorHAnsi"/>
              </w:rPr>
              <w:fldChar w:fldCharType="end"/>
            </w:r>
            <w:r>
              <w:rPr>
                <w:rFonts w:asciiTheme="majorHAnsi" w:hAnsiTheme="majorHAnsi"/>
              </w:rPr>
              <w:t> : « </w:t>
            </w:r>
            <w:r>
              <w:rPr>
                <w:rFonts w:asciiTheme="majorHAnsi" w:hAnsiTheme="majorHAnsi"/>
              </w:rPr>
              <w:fldChar w:fldCharType="begin"/>
            </w:r>
            <w:r>
              <w:rPr>
                <w:rFonts w:asciiTheme="majorHAnsi" w:hAnsiTheme="majorHAnsi"/>
              </w:rPr>
              <w:instrText xml:space="preserve"> REF _Ref3542395 \h  \* MERGEFORMAT </w:instrText>
            </w:r>
            <w:r>
              <w:rPr>
                <w:rFonts w:asciiTheme="majorHAnsi" w:hAnsiTheme="majorHAnsi"/>
              </w:rPr>
            </w:r>
            <w:r>
              <w:rPr>
                <w:rFonts w:asciiTheme="majorHAnsi" w:hAnsiTheme="majorHAnsi"/>
              </w:rPr>
              <w:fldChar w:fldCharType="separate"/>
            </w:r>
            <w:r w:rsidR="00F03D10" w:rsidRPr="00F03D10">
              <w:rPr>
                <w:rFonts w:asciiTheme="majorHAnsi" w:hAnsiTheme="majorHAnsi"/>
              </w:rPr>
              <w:t>Vérifications documentaires</w:t>
            </w:r>
            <w:r>
              <w:rPr>
                <w:rFonts w:asciiTheme="majorHAnsi" w:hAnsiTheme="majorHAnsi"/>
              </w:rPr>
              <w:fldChar w:fldCharType="end"/>
            </w:r>
            <w:r>
              <w:rPr>
                <w:rFonts w:asciiTheme="majorHAnsi" w:hAnsiTheme="majorHAnsi"/>
              </w:rPr>
              <w:t> » avec lecture commune.</w:t>
            </w:r>
          </w:p>
        </w:tc>
      </w:tr>
      <w:tr w:rsidR="001D708F" w14:paraId="0C244A36" w14:textId="77777777">
        <w:trPr>
          <w:trHeight w:val="245"/>
          <w:jc w:val="center"/>
        </w:trPr>
        <w:tc>
          <w:tcPr>
            <w:tcW w:w="9628" w:type="dxa"/>
            <w:gridSpan w:val="5"/>
            <w:tcBorders>
              <w:top w:val="single" w:sz="4" w:space="0" w:color="auto"/>
              <w:left w:val="single" w:sz="4" w:space="0" w:color="auto"/>
              <w:bottom w:val="single" w:sz="4" w:space="0" w:color="auto"/>
              <w:right w:val="single" w:sz="4" w:space="0" w:color="auto"/>
            </w:tcBorders>
            <w:shd w:val="clear" w:color="auto" w:fill="D9D9D9"/>
          </w:tcPr>
          <w:p w14:paraId="5156DB34" w14:textId="77777777" w:rsidR="001D708F" w:rsidRDefault="004F5A43">
            <w:pPr>
              <w:widowControl w:val="0"/>
              <w:spacing w:before="62" w:after="62"/>
              <w:ind w:right="185"/>
              <w:jc w:val="both"/>
              <w:rPr>
                <w:rFonts w:asciiTheme="majorHAnsi" w:hAnsiTheme="majorHAnsi"/>
                <w:b/>
                <w:bCs/>
                <w:sz w:val="20"/>
                <w:szCs w:val="20"/>
              </w:rPr>
            </w:pPr>
            <w:r>
              <w:rPr>
                <w:rFonts w:asciiTheme="majorHAnsi" w:hAnsiTheme="majorHAnsi"/>
                <w:b/>
                <w:bCs/>
                <w:sz w:val="20"/>
                <w:szCs w:val="20"/>
              </w:rPr>
              <w:t>Base tarifaire</w:t>
            </w:r>
          </w:p>
        </w:tc>
      </w:tr>
      <w:tr w:rsidR="001D708F" w14:paraId="127B50E6" w14:textId="77777777">
        <w:trPr>
          <w:trHeight w:val="245"/>
          <w:jc w:val="center"/>
        </w:trPr>
        <w:tc>
          <w:tcPr>
            <w:tcW w:w="9628" w:type="dxa"/>
            <w:gridSpan w:val="5"/>
            <w:tcBorders>
              <w:top w:val="single" w:sz="4" w:space="0" w:color="auto"/>
              <w:left w:val="single" w:sz="4" w:space="0" w:color="auto"/>
              <w:bottom w:val="single" w:sz="4" w:space="0" w:color="auto"/>
              <w:right w:val="single" w:sz="4" w:space="0" w:color="auto"/>
            </w:tcBorders>
            <w:shd w:val="clear" w:color="auto" w:fill="auto"/>
          </w:tcPr>
          <w:p w14:paraId="673FB7CE" w14:textId="77777777" w:rsidR="001D708F" w:rsidRDefault="004F5A43">
            <w:pPr>
              <w:pStyle w:val="CCTP-Tableau-Texte1"/>
              <w:spacing w:before="31" w:after="31"/>
              <w:jc w:val="both"/>
              <w:rPr>
                <w:rFonts w:asciiTheme="majorHAnsi" w:hAnsiTheme="majorHAnsi"/>
              </w:rPr>
            </w:pPr>
            <w:r>
              <w:rPr>
                <w:rFonts w:asciiTheme="majorHAnsi" w:hAnsiTheme="majorHAnsi"/>
              </w:rPr>
              <w:t>Les délais de réalisation, dépendant de la complexité de l’unité d’œuvre :</w:t>
            </w:r>
          </w:p>
        </w:tc>
      </w:tr>
      <w:tr w:rsidR="001D708F" w14:paraId="65DC33D8" w14:textId="77777777">
        <w:trPr>
          <w:trHeight w:val="245"/>
          <w:jc w:val="center"/>
        </w:trPr>
        <w:tc>
          <w:tcPr>
            <w:tcW w:w="3209" w:type="dxa"/>
            <w:gridSpan w:val="2"/>
            <w:tcBorders>
              <w:top w:val="single" w:sz="4" w:space="0" w:color="auto"/>
              <w:left w:val="single" w:sz="4" w:space="0" w:color="auto"/>
              <w:bottom w:val="single" w:sz="4" w:space="0" w:color="auto"/>
              <w:right w:val="single" w:sz="4" w:space="0" w:color="auto"/>
            </w:tcBorders>
            <w:shd w:val="clear" w:color="auto" w:fill="D9D9D9"/>
            <w:vAlign w:val="center"/>
          </w:tcPr>
          <w:p w14:paraId="1FDB5316" w14:textId="77777777" w:rsidR="001D708F" w:rsidRDefault="004F5A43">
            <w:pPr>
              <w:pStyle w:val="CCTP-Tableau-Texte1"/>
              <w:spacing w:before="31" w:after="31"/>
              <w:jc w:val="both"/>
              <w:rPr>
                <w:rFonts w:asciiTheme="majorHAnsi" w:hAnsiTheme="majorHAnsi"/>
                <w:b/>
                <w:bCs/>
              </w:rPr>
            </w:pPr>
            <w:r>
              <w:rPr>
                <w:rFonts w:asciiTheme="majorHAnsi" w:hAnsiTheme="majorHAnsi"/>
                <w:b/>
                <w:bCs/>
              </w:rPr>
              <w:t>Complexité</w:t>
            </w:r>
          </w:p>
        </w:tc>
        <w:tc>
          <w:tcPr>
            <w:tcW w:w="3209" w:type="dxa"/>
            <w:tcBorders>
              <w:top w:val="single" w:sz="4" w:space="0" w:color="auto"/>
              <w:left w:val="single" w:sz="4" w:space="0" w:color="auto"/>
              <w:bottom w:val="single" w:sz="4" w:space="0" w:color="auto"/>
              <w:right w:val="single" w:sz="4" w:space="0" w:color="auto"/>
            </w:tcBorders>
            <w:shd w:val="clear" w:color="auto" w:fill="D9D9D9"/>
            <w:vAlign w:val="center"/>
          </w:tcPr>
          <w:p w14:paraId="3C0F2A11" w14:textId="77777777" w:rsidR="001D708F" w:rsidRDefault="004F5A43">
            <w:pPr>
              <w:pStyle w:val="CCTP-Tableau-Texte1"/>
              <w:spacing w:before="31" w:after="31"/>
              <w:jc w:val="both"/>
              <w:rPr>
                <w:rFonts w:asciiTheme="majorHAnsi" w:hAnsiTheme="majorHAnsi"/>
                <w:b/>
                <w:bCs/>
              </w:rPr>
            </w:pPr>
            <w:r>
              <w:rPr>
                <w:rFonts w:asciiTheme="majorHAnsi" w:hAnsiTheme="majorHAnsi"/>
                <w:b/>
                <w:bCs/>
              </w:rPr>
              <w:t>Délais maximum</w:t>
            </w:r>
          </w:p>
        </w:tc>
        <w:tc>
          <w:tcPr>
            <w:tcW w:w="3210" w:type="dxa"/>
            <w:gridSpan w:val="2"/>
            <w:tcBorders>
              <w:top w:val="single" w:sz="4" w:space="0" w:color="auto"/>
              <w:left w:val="single" w:sz="4" w:space="0" w:color="auto"/>
              <w:bottom w:val="single" w:sz="4" w:space="0" w:color="auto"/>
              <w:right w:val="single" w:sz="4" w:space="0" w:color="auto"/>
            </w:tcBorders>
            <w:shd w:val="clear" w:color="auto" w:fill="D9D9D9"/>
          </w:tcPr>
          <w:p w14:paraId="2CCD950F" w14:textId="77777777" w:rsidR="001D708F" w:rsidRDefault="004F5A43">
            <w:pPr>
              <w:pStyle w:val="CCTP-Tableau-Texte1"/>
              <w:spacing w:before="31" w:after="31"/>
              <w:jc w:val="both"/>
              <w:rPr>
                <w:rFonts w:asciiTheme="majorHAnsi" w:hAnsiTheme="majorHAnsi"/>
                <w:b/>
                <w:bCs/>
              </w:rPr>
            </w:pPr>
            <w:r>
              <w:rPr>
                <w:rFonts w:asciiTheme="majorHAnsi" w:hAnsiTheme="majorHAnsi"/>
                <w:b/>
                <w:bCs/>
              </w:rPr>
              <w:t>Description</w:t>
            </w:r>
            <w:r>
              <w:rPr>
                <w:rFonts w:asciiTheme="majorHAnsi" w:hAnsiTheme="majorHAnsi"/>
                <w:b/>
                <w:bCs/>
                <w:spacing w:val="-4"/>
              </w:rPr>
              <w:t xml:space="preserve"> </w:t>
            </w:r>
            <w:r>
              <w:rPr>
                <w:rFonts w:asciiTheme="majorHAnsi" w:hAnsiTheme="majorHAnsi"/>
                <w:b/>
                <w:bCs/>
              </w:rPr>
              <w:t>de</w:t>
            </w:r>
            <w:r>
              <w:rPr>
                <w:rFonts w:asciiTheme="majorHAnsi" w:hAnsiTheme="majorHAnsi"/>
                <w:b/>
                <w:bCs/>
                <w:spacing w:val="-4"/>
              </w:rPr>
              <w:t xml:space="preserve"> </w:t>
            </w:r>
            <w:r>
              <w:rPr>
                <w:rFonts w:asciiTheme="majorHAnsi" w:hAnsiTheme="majorHAnsi"/>
                <w:b/>
                <w:bCs/>
              </w:rPr>
              <w:t>l’UO</w:t>
            </w:r>
          </w:p>
        </w:tc>
      </w:tr>
      <w:tr w:rsidR="001D708F" w14:paraId="08CB5162" w14:textId="77777777">
        <w:trPr>
          <w:trHeight w:val="245"/>
          <w:jc w:val="center"/>
        </w:trPr>
        <w:tc>
          <w:tcPr>
            <w:tcW w:w="3209"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4BBDC5AD" w14:textId="77777777" w:rsidR="001D708F" w:rsidRDefault="004F5A43" w:rsidP="00471B6D">
            <w:pPr>
              <w:pStyle w:val="CCTP-Tableau-Texte1"/>
              <w:spacing w:before="31" w:after="31"/>
              <w:rPr>
                <w:rFonts w:asciiTheme="majorHAnsi" w:hAnsiTheme="majorHAnsi"/>
              </w:rPr>
            </w:pPr>
            <w:r>
              <w:rPr>
                <w:rFonts w:asciiTheme="majorHAnsi" w:hAnsiTheme="majorHAnsi"/>
              </w:rPr>
              <w:t>Moyenne</w:t>
            </w:r>
          </w:p>
        </w:tc>
        <w:tc>
          <w:tcPr>
            <w:tcW w:w="3209" w:type="dxa"/>
            <w:tcBorders>
              <w:top w:val="single" w:sz="4" w:space="0" w:color="auto"/>
              <w:left w:val="single" w:sz="4" w:space="0" w:color="auto"/>
              <w:bottom w:val="single" w:sz="4" w:space="0" w:color="auto"/>
              <w:right w:val="single" w:sz="4" w:space="0" w:color="auto"/>
            </w:tcBorders>
            <w:shd w:val="clear" w:color="auto" w:fill="auto"/>
            <w:vAlign w:val="center"/>
          </w:tcPr>
          <w:p w14:paraId="4A556061" w14:textId="77777777" w:rsidR="001D708F" w:rsidRDefault="004F5A43" w:rsidP="00471B6D">
            <w:pPr>
              <w:pStyle w:val="CCTP-Tableau-Texte1"/>
              <w:spacing w:before="31" w:after="31"/>
              <w:rPr>
                <w:rFonts w:asciiTheme="majorHAnsi" w:hAnsiTheme="majorHAnsi"/>
              </w:rPr>
            </w:pPr>
            <w:r>
              <w:rPr>
                <w:rFonts w:asciiTheme="majorHAnsi" w:hAnsiTheme="majorHAnsi"/>
              </w:rPr>
              <w:t>20 jours ouvrés à compter de la demande</w:t>
            </w:r>
          </w:p>
        </w:tc>
        <w:tc>
          <w:tcPr>
            <w:tcW w:w="3210" w:type="dxa"/>
            <w:gridSpan w:val="2"/>
            <w:tcBorders>
              <w:top w:val="single" w:sz="4" w:space="0" w:color="auto"/>
              <w:left w:val="single" w:sz="4" w:space="0" w:color="auto"/>
              <w:bottom w:val="single" w:sz="4" w:space="0" w:color="auto"/>
              <w:right w:val="single" w:sz="4" w:space="0" w:color="auto"/>
            </w:tcBorders>
            <w:shd w:val="clear" w:color="auto" w:fill="auto"/>
          </w:tcPr>
          <w:p w14:paraId="485F3D9B" w14:textId="77777777" w:rsidR="001D708F" w:rsidRDefault="004F5A43" w:rsidP="00471B6D">
            <w:pPr>
              <w:pStyle w:val="CCTP-Tableau-Texte1"/>
              <w:spacing w:before="31" w:after="31"/>
              <w:rPr>
                <w:rFonts w:asciiTheme="majorHAnsi" w:hAnsiTheme="majorHAnsi"/>
              </w:rPr>
            </w:pPr>
            <w:r>
              <w:rPr>
                <w:rFonts w:asciiTheme="majorHAnsi" w:hAnsiTheme="majorHAnsi"/>
              </w:rPr>
              <w:t>Migration</w:t>
            </w:r>
            <w:r>
              <w:rPr>
                <w:rFonts w:asciiTheme="majorHAnsi" w:hAnsiTheme="majorHAnsi"/>
                <w:spacing w:val="-4"/>
              </w:rPr>
              <w:t xml:space="preserve"> </w:t>
            </w:r>
            <w:r>
              <w:rPr>
                <w:rFonts w:asciiTheme="majorHAnsi" w:hAnsiTheme="majorHAnsi"/>
              </w:rPr>
              <w:t>d'un</w:t>
            </w:r>
            <w:r>
              <w:rPr>
                <w:rFonts w:asciiTheme="majorHAnsi" w:hAnsiTheme="majorHAnsi"/>
                <w:spacing w:val="-4"/>
              </w:rPr>
              <w:t xml:space="preserve"> </w:t>
            </w:r>
            <w:r>
              <w:rPr>
                <w:rFonts w:asciiTheme="majorHAnsi" w:hAnsiTheme="majorHAnsi"/>
              </w:rPr>
              <w:t>système</w:t>
            </w:r>
            <w:r>
              <w:rPr>
                <w:rFonts w:asciiTheme="majorHAnsi" w:hAnsiTheme="majorHAnsi"/>
                <w:spacing w:val="-4"/>
              </w:rPr>
              <w:t xml:space="preserve"> </w:t>
            </w:r>
            <w:r>
              <w:rPr>
                <w:rFonts w:asciiTheme="majorHAnsi" w:hAnsiTheme="majorHAnsi"/>
              </w:rPr>
              <w:t>d'exploitation</w:t>
            </w:r>
            <w:r>
              <w:rPr>
                <w:rFonts w:asciiTheme="majorHAnsi" w:hAnsiTheme="majorHAnsi"/>
                <w:spacing w:val="-2"/>
              </w:rPr>
              <w:t xml:space="preserve"> </w:t>
            </w:r>
            <w:r>
              <w:rPr>
                <w:rFonts w:asciiTheme="majorHAnsi" w:hAnsiTheme="majorHAnsi"/>
              </w:rPr>
              <w:t>vers</w:t>
            </w:r>
            <w:r>
              <w:rPr>
                <w:rFonts w:asciiTheme="majorHAnsi" w:hAnsiTheme="majorHAnsi"/>
                <w:spacing w:val="-2"/>
              </w:rPr>
              <w:t xml:space="preserve"> </w:t>
            </w:r>
            <w:r>
              <w:rPr>
                <w:rFonts w:asciiTheme="majorHAnsi" w:hAnsiTheme="majorHAnsi"/>
              </w:rPr>
              <w:t>une</w:t>
            </w:r>
            <w:r>
              <w:rPr>
                <w:rFonts w:asciiTheme="majorHAnsi" w:hAnsiTheme="majorHAnsi"/>
                <w:spacing w:val="-2"/>
              </w:rPr>
              <w:t xml:space="preserve"> </w:t>
            </w:r>
            <w:r>
              <w:rPr>
                <w:rFonts w:asciiTheme="majorHAnsi" w:hAnsiTheme="majorHAnsi"/>
              </w:rPr>
              <w:t>nouvelle</w:t>
            </w:r>
            <w:r>
              <w:rPr>
                <w:rFonts w:asciiTheme="majorHAnsi" w:hAnsiTheme="majorHAnsi"/>
                <w:spacing w:val="-52"/>
              </w:rPr>
              <w:t xml:space="preserve"> </w:t>
            </w:r>
            <w:r>
              <w:rPr>
                <w:rFonts w:asciiTheme="majorHAnsi" w:hAnsiTheme="majorHAnsi"/>
              </w:rPr>
              <w:t>version</w:t>
            </w:r>
            <w:r>
              <w:rPr>
                <w:rFonts w:asciiTheme="majorHAnsi" w:hAnsiTheme="majorHAnsi"/>
                <w:spacing w:val="-2"/>
              </w:rPr>
              <w:t xml:space="preserve"> </w:t>
            </w:r>
            <w:r>
              <w:rPr>
                <w:rFonts w:asciiTheme="majorHAnsi" w:hAnsiTheme="majorHAnsi"/>
              </w:rPr>
              <w:t>de</w:t>
            </w:r>
            <w:r>
              <w:rPr>
                <w:rFonts w:asciiTheme="majorHAnsi" w:hAnsiTheme="majorHAnsi"/>
                <w:spacing w:val="-1"/>
              </w:rPr>
              <w:t xml:space="preserve"> </w:t>
            </w:r>
            <w:r>
              <w:rPr>
                <w:rFonts w:asciiTheme="majorHAnsi" w:hAnsiTheme="majorHAnsi"/>
              </w:rPr>
              <w:t>ce</w:t>
            </w:r>
            <w:r>
              <w:rPr>
                <w:rFonts w:asciiTheme="majorHAnsi" w:hAnsiTheme="majorHAnsi"/>
                <w:spacing w:val="-1"/>
              </w:rPr>
              <w:t xml:space="preserve"> </w:t>
            </w:r>
            <w:r>
              <w:rPr>
                <w:rFonts w:asciiTheme="majorHAnsi" w:hAnsiTheme="majorHAnsi"/>
              </w:rPr>
              <w:t>même</w:t>
            </w:r>
            <w:r>
              <w:rPr>
                <w:rFonts w:asciiTheme="majorHAnsi" w:hAnsiTheme="majorHAnsi"/>
                <w:spacing w:val="-1"/>
              </w:rPr>
              <w:t xml:space="preserve"> </w:t>
            </w:r>
            <w:r>
              <w:rPr>
                <w:rFonts w:asciiTheme="majorHAnsi" w:hAnsiTheme="majorHAnsi"/>
              </w:rPr>
              <w:t>OS</w:t>
            </w:r>
          </w:p>
        </w:tc>
      </w:tr>
      <w:tr w:rsidR="001D708F" w14:paraId="59418A4B" w14:textId="77777777">
        <w:trPr>
          <w:trHeight w:val="245"/>
          <w:jc w:val="center"/>
        </w:trPr>
        <w:tc>
          <w:tcPr>
            <w:tcW w:w="3209"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7AFDC98E" w14:textId="77777777" w:rsidR="001D708F" w:rsidRDefault="004F5A43" w:rsidP="00471B6D">
            <w:pPr>
              <w:pStyle w:val="CCTP-Tableau-Texte1"/>
              <w:spacing w:before="31" w:after="31"/>
              <w:rPr>
                <w:rFonts w:asciiTheme="majorHAnsi" w:hAnsiTheme="majorHAnsi"/>
              </w:rPr>
            </w:pPr>
            <w:r>
              <w:rPr>
                <w:rFonts w:asciiTheme="majorHAnsi" w:hAnsiTheme="majorHAnsi"/>
              </w:rPr>
              <w:t>Elevée</w:t>
            </w:r>
          </w:p>
        </w:tc>
        <w:tc>
          <w:tcPr>
            <w:tcW w:w="3209" w:type="dxa"/>
            <w:tcBorders>
              <w:top w:val="single" w:sz="4" w:space="0" w:color="auto"/>
              <w:left w:val="single" w:sz="4" w:space="0" w:color="auto"/>
              <w:bottom w:val="single" w:sz="4" w:space="0" w:color="auto"/>
              <w:right w:val="single" w:sz="4" w:space="0" w:color="auto"/>
            </w:tcBorders>
            <w:shd w:val="clear" w:color="auto" w:fill="auto"/>
            <w:vAlign w:val="center"/>
          </w:tcPr>
          <w:p w14:paraId="752A4C30" w14:textId="77777777" w:rsidR="001D708F" w:rsidRDefault="004F5A43" w:rsidP="00471B6D">
            <w:pPr>
              <w:pStyle w:val="CCTP-Tableau-Texte1"/>
              <w:spacing w:before="31" w:after="31"/>
              <w:rPr>
                <w:rFonts w:asciiTheme="majorHAnsi" w:hAnsiTheme="majorHAnsi"/>
              </w:rPr>
            </w:pPr>
            <w:r>
              <w:rPr>
                <w:rFonts w:asciiTheme="majorHAnsi" w:hAnsiTheme="majorHAnsi"/>
              </w:rPr>
              <w:t>40 jours ouvrés à compter de la demande</w:t>
            </w:r>
          </w:p>
        </w:tc>
        <w:tc>
          <w:tcPr>
            <w:tcW w:w="3210" w:type="dxa"/>
            <w:gridSpan w:val="2"/>
            <w:tcBorders>
              <w:top w:val="single" w:sz="4" w:space="0" w:color="auto"/>
              <w:left w:val="single" w:sz="4" w:space="0" w:color="auto"/>
              <w:bottom w:val="single" w:sz="4" w:space="0" w:color="auto"/>
              <w:right w:val="single" w:sz="4" w:space="0" w:color="auto"/>
            </w:tcBorders>
            <w:shd w:val="clear" w:color="auto" w:fill="auto"/>
          </w:tcPr>
          <w:p w14:paraId="72B9B429" w14:textId="77777777" w:rsidR="001D708F" w:rsidRDefault="004F5A43" w:rsidP="00471B6D">
            <w:pPr>
              <w:pStyle w:val="CCTP-Tableau-Texte1"/>
              <w:spacing w:before="31" w:after="31"/>
              <w:rPr>
                <w:rFonts w:asciiTheme="majorHAnsi" w:hAnsiTheme="majorHAnsi"/>
              </w:rPr>
            </w:pPr>
            <w:r>
              <w:rPr>
                <w:rFonts w:asciiTheme="majorHAnsi" w:hAnsiTheme="majorHAnsi"/>
              </w:rPr>
              <w:t>Migration</w:t>
            </w:r>
            <w:r>
              <w:rPr>
                <w:rFonts w:asciiTheme="majorHAnsi" w:hAnsiTheme="majorHAnsi"/>
                <w:spacing w:val="-2"/>
              </w:rPr>
              <w:t xml:space="preserve"> </w:t>
            </w:r>
            <w:r>
              <w:rPr>
                <w:rFonts w:asciiTheme="majorHAnsi" w:hAnsiTheme="majorHAnsi"/>
              </w:rPr>
              <w:t>vers</w:t>
            </w:r>
            <w:r>
              <w:rPr>
                <w:rFonts w:asciiTheme="majorHAnsi" w:hAnsiTheme="majorHAnsi"/>
                <w:spacing w:val="-1"/>
              </w:rPr>
              <w:t xml:space="preserve"> </w:t>
            </w:r>
            <w:r>
              <w:rPr>
                <w:rFonts w:asciiTheme="majorHAnsi" w:hAnsiTheme="majorHAnsi"/>
              </w:rPr>
              <w:t>un</w:t>
            </w:r>
            <w:r>
              <w:rPr>
                <w:rFonts w:asciiTheme="majorHAnsi" w:hAnsiTheme="majorHAnsi"/>
                <w:spacing w:val="-1"/>
              </w:rPr>
              <w:t xml:space="preserve"> </w:t>
            </w:r>
            <w:r>
              <w:rPr>
                <w:rFonts w:asciiTheme="majorHAnsi" w:hAnsiTheme="majorHAnsi"/>
              </w:rPr>
              <w:t>autre</w:t>
            </w:r>
            <w:r>
              <w:rPr>
                <w:rFonts w:asciiTheme="majorHAnsi" w:hAnsiTheme="majorHAnsi"/>
                <w:spacing w:val="-3"/>
              </w:rPr>
              <w:t xml:space="preserve"> </w:t>
            </w:r>
            <w:r>
              <w:rPr>
                <w:rFonts w:asciiTheme="majorHAnsi" w:hAnsiTheme="majorHAnsi"/>
              </w:rPr>
              <w:t>OS</w:t>
            </w:r>
          </w:p>
        </w:tc>
      </w:tr>
    </w:tbl>
    <w:p w14:paraId="426353C2" w14:textId="77777777" w:rsidR="001D708F" w:rsidRDefault="001D708F">
      <w:pPr>
        <w:pStyle w:val="CCTP-Texte1"/>
        <w:rPr>
          <w:rFonts w:asciiTheme="majorHAnsi" w:hAnsiTheme="majorHAnsi"/>
        </w:rPr>
      </w:pPr>
    </w:p>
    <w:p w14:paraId="1636DE3A" w14:textId="13454086" w:rsidR="001D708F" w:rsidRPr="003B503B" w:rsidRDefault="004F5A43" w:rsidP="003B503B">
      <w:pPr>
        <w:pStyle w:val="CCTP-Titre1"/>
      </w:pPr>
      <w:bookmarkStart w:id="434" w:name="_Ref83209789"/>
      <w:bookmarkStart w:id="435" w:name="_Toc169700534"/>
      <w:r w:rsidRPr="003B503B">
        <w:rPr>
          <w:rFonts w:eastAsiaTheme="minorEastAsia"/>
        </w:rPr>
        <w:t>Prestations de réalisation</w:t>
      </w:r>
      <w:bookmarkEnd w:id="426"/>
      <w:bookmarkEnd w:id="427"/>
      <w:bookmarkEnd w:id="428"/>
      <w:bookmarkEnd w:id="429"/>
      <w:bookmarkEnd w:id="430"/>
      <w:bookmarkEnd w:id="434"/>
      <w:bookmarkEnd w:id="435"/>
    </w:p>
    <w:p w14:paraId="51F8114A" w14:textId="0164AAAD" w:rsidR="001D708F" w:rsidRDefault="008319B6">
      <w:pPr>
        <w:pStyle w:val="CCTP-Texte1"/>
        <w:rPr>
          <w:rFonts w:asciiTheme="majorHAnsi" w:hAnsiTheme="majorHAnsi"/>
        </w:rPr>
      </w:pPr>
      <w:r w:rsidRPr="00C90775">
        <w:rPr>
          <w:rFonts w:asciiTheme="majorHAnsi" w:hAnsiTheme="majorHAnsi"/>
        </w:rPr>
        <w:t>Les projets du domaine PPSMJ sont pilotés en méthode agile ou en cycle en V en fonction du besoin défini et dans le cas des besoins les plus complexes, un cadrage préalable.</w:t>
      </w:r>
    </w:p>
    <w:p w14:paraId="34BC22E5" w14:textId="77777777" w:rsidR="001D708F" w:rsidRDefault="004F5A43">
      <w:pPr>
        <w:pStyle w:val="CCTP-Texte1"/>
        <w:shd w:val="clear" w:color="auto" w:fill="FFFFFF" w:themeFill="background1"/>
        <w:rPr>
          <w:rFonts w:asciiTheme="majorHAnsi" w:hAnsiTheme="majorHAnsi"/>
        </w:rPr>
      </w:pPr>
      <w:r>
        <w:rPr>
          <w:rFonts w:asciiTheme="majorHAnsi" w:eastAsiaTheme="minorEastAsia" w:hAnsiTheme="majorHAnsi" w:cstheme="minorBidi"/>
        </w:rPr>
        <w:t>Quelle que soit la méthode de projet choisie, les principes suivants sont à respecter :</w:t>
      </w:r>
    </w:p>
    <w:p w14:paraId="30936AF5" w14:textId="77777777" w:rsidR="001D708F" w:rsidRDefault="004F5A43">
      <w:pPr>
        <w:pStyle w:val="CCTP-Puce1"/>
        <w:rPr>
          <w:rFonts w:asciiTheme="majorHAnsi" w:hAnsiTheme="majorHAnsi"/>
        </w:rPr>
      </w:pPr>
      <w:r>
        <w:rPr>
          <w:rFonts w:asciiTheme="majorHAnsi" w:eastAsiaTheme="minorEastAsia" w:hAnsiTheme="majorHAnsi" w:cstheme="minorBidi"/>
        </w:rPr>
        <w:t xml:space="preserve">Les restitutions de données sont maquettées avant d’être développées et les métiers/direction de </w:t>
      </w:r>
      <w:r w:rsidR="00AC4A04">
        <w:rPr>
          <w:rFonts w:asciiTheme="majorHAnsi" w:eastAsiaTheme="minorEastAsia" w:hAnsiTheme="majorHAnsi" w:cstheme="minorBidi"/>
        </w:rPr>
        <w:t>programme ou</w:t>
      </w:r>
      <w:r>
        <w:rPr>
          <w:rFonts w:asciiTheme="majorHAnsi" w:eastAsiaTheme="minorEastAsia" w:hAnsiTheme="majorHAnsi" w:cstheme="minorBidi"/>
        </w:rPr>
        <w:t xml:space="preserve"> utilisateurs clés sont associés à la conception et la validation de la maquette ;</w:t>
      </w:r>
    </w:p>
    <w:p w14:paraId="227B0296" w14:textId="77777777" w:rsidR="001D708F" w:rsidRDefault="004F5A43">
      <w:pPr>
        <w:pStyle w:val="CCTP-Puce1"/>
        <w:rPr>
          <w:rFonts w:asciiTheme="majorHAnsi" w:hAnsiTheme="majorHAnsi"/>
        </w:rPr>
      </w:pPr>
      <w:r>
        <w:rPr>
          <w:rFonts w:asciiTheme="majorHAnsi" w:eastAsiaTheme="minorEastAsia" w:hAnsiTheme="majorHAnsi" w:cstheme="minorBidi"/>
        </w:rPr>
        <w:t xml:space="preserve">Les spécifications fonctionnelles sont orientées besoin métier, impliquant les utilisateurs finaux ou à minima, le représentant du métier (MOA, PO, business </w:t>
      </w:r>
      <w:r w:rsidR="00AC4A04">
        <w:rPr>
          <w:rFonts w:asciiTheme="majorHAnsi" w:eastAsiaTheme="minorEastAsia" w:hAnsiTheme="majorHAnsi" w:cstheme="minorBidi"/>
        </w:rPr>
        <w:t>analyst) ;</w:t>
      </w:r>
    </w:p>
    <w:p w14:paraId="641EF634" w14:textId="77777777" w:rsidR="001D708F" w:rsidRDefault="004F5A43">
      <w:pPr>
        <w:pStyle w:val="CCTP-Puce1"/>
        <w:rPr>
          <w:rFonts w:asciiTheme="majorHAnsi" w:hAnsiTheme="majorHAnsi"/>
        </w:rPr>
      </w:pPr>
      <w:r>
        <w:rPr>
          <w:rFonts w:asciiTheme="majorHAnsi" w:eastAsiaTheme="minorEastAsia" w:hAnsiTheme="majorHAnsi" w:cstheme="minorBidi"/>
        </w:rPr>
        <w:t>Les spécifications fonctionnelles et techniques sont mises à jour et documentés à chaque modification apportée à l’application, qu’elle soit d’ordre correctif ou évolutif, et reflètent de manière exacte les composants ;</w:t>
      </w:r>
    </w:p>
    <w:p w14:paraId="12D80E32" w14:textId="77777777" w:rsidR="001D708F" w:rsidRDefault="004F5A43">
      <w:pPr>
        <w:pStyle w:val="CCTP-Puce1"/>
        <w:rPr>
          <w:rFonts w:asciiTheme="majorHAnsi" w:hAnsiTheme="majorHAnsi"/>
        </w:rPr>
      </w:pPr>
      <w:r>
        <w:rPr>
          <w:rFonts w:asciiTheme="majorHAnsi" w:eastAsiaTheme="minorEastAsia" w:hAnsiTheme="majorHAnsi" w:cstheme="minorBidi"/>
        </w:rPr>
        <w:t>Une attention particulière est apportée aux tests, en particulier les développeurs se constituent un patrimoine de tests de non régression ;</w:t>
      </w:r>
    </w:p>
    <w:p w14:paraId="05A55DD3" w14:textId="77777777" w:rsidR="001D708F" w:rsidRDefault="004F5A43">
      <w:pPr>
        <w:pStyle w:val="CCTP-Puce1"/>
        <w:rPr>
          <w:rFonts w:asciiTheme="majorHAnsi" w:hAnsiTheme="majorHAnsi"/>
        </w:rPr>
      </w:pPr>
      <w:r>
        <w:rPr>
          <w:rFonts w:asciiTheme="majorHAnsi" w:eastAsiaTheme="minorEastAsia" w:hAnsiTheme="majorHAnsi" w:cstheme="minorBidi"/>
        </w:rPr>
        <w:t>Avoir une approche globale de conception sans perdre de vue la cohérence générale de la solution.</w:t>
      </w:r>
    </w:p>
    <w:p w14:paraId="340D09F8" w14:textId="77777777" w:rsidR="001D708F" w:rsidRDefault="004F5A43">
      <w:pPr>
        <w:pStyle w:val="CCTP-Texte1"/>
        <w:shd w:val="clear" w:color="auto" w:fill="FFFFFF"/>
        <w:rPr>
          <w:rFonts w:asciiTheme="majorHAnsi" w:hAnsiTheme="majorHAnsi"/>
        </w:rPr>
      </w:pPr>
      <w:r>
        <w:rPr>
          <w:rFonts w:asciiTheme="majorHAnsi" w:eastAsiaTheme="minorEastAsia" w:hAnsiTheme="majorHAnsi" w:cstheme="minorBidi"/>
        </w:rPr>
        <w:t xml:space="preserve">En cas de méthode de </w:t>
      </w:r>
      <w:r>
        <w:rPr>
          <w:rFonts w:asciiTheme="majorHAnsi" w:eastAsiaTheme="minorEastAsia" w:hAnsiTheme="majorHAnsi" w:cstheme="minorBidi"/>
        </w:rPr>
        <w:fldChar w:fldCharType="begin"/>
      </w:r>
      <w:r>
        <w:rPr>
          <w:rFonts w:asciiTheme="majorHAnsi" w:eastAsiaTheme="minorEastAsia" w:hAnsiTheme="majorHAnsi" w:cstheme="minorBidi"/>
        </w:rPr>
        <w:instrText xml:space="preserve"> REF _Ref18072790 \h  \* MERGEFORMAT </w:instrText>
      </w:r>
      <w:r>
        <w:rPr>
          <w:rFonts w:asciiTheme="majorHAnsi" w:eastAsiaTheme="minorEastAsia" w:hAnsiTheme="majorHAnsi" w:cstheme="minorBidi"/>
        </w:rPr>
      </w:r>
      <w:r>
        <w:rPr>
          <w:rFonts w:asciiTheme="majorHAnsi" w:eastAsiaTheme="minorEastAsia" w:hAnsiTheme="majorHAnsi" w:cstheme="minorBidi"/>
        </w:rPr>
        <w:fldChar w:fldCharType="separate"/>
      </w:r>
      <w:r>
        <w:rPr>
          <w:rFonts w:asciiTheme="majorHAnsi" w:eastAsiaTheme="minorEastAsia" w:hAnsiTheme="majorHAnsi" w:cstheme="minorBidi"/>
        </w:rPr>
        <w:t>Développement en cycle en V</w:t>
      </w:r>
      <w:r>
        <w:rPr>
          <w:rFonts w:asciiTheme="majorHAnsi" w:eastAsiaTheme="minorEastAsia" w:hAnsiTheme="majorHAnsi" w:cstheme="minorBidi"/>
        </w:rPr>
        <w:fldChar w:fldCharType="end"/>
      </w:r>
      <w:r>
        <w:rPr>
          <w:rFonts w:asciiTheme="majorHAnsi" w:eastAsiaTheme="minorEastAsia" w:hAnsiTheme="majorHAnsi" w:cstheme="minorBidi"/>
        </w:rPr>
        <w:t xml:space="preserve">, les effets tunnel doivent être réduits, notamment au travers de phasage adéquat des livraisons (mode itératif). Cela implique de s’appuyer sur les besoins spécifiés en amont, mais de développer avec des sprints courts (ex. 3 semaines), avec une démonstration à la fin de chaque cycle aux représentants des utilisateurs. </w:t>
      </w:r>
    </w:p>
    <w:p w14:paraId="73445046" w14:textId="632BD718" w:rsidR="001D708F" w:rsidRDefault="004F5A43">
      <w:pPr>
        <w:pStyle w:val="CCTP-Texte1"/>
        <w:shd w:val="clear" w:color="auto" w:fill="FFFFFF"/>
        <w:rPr>
          <w:rFonts w:asciiTheme="majorHAnsi" w:hAnsiTheme="majorHAnsi"/>
        </w:rPr>
      </w:pPr>
      <w:r>
        <w:rPr>
          <w:rFonts w:asciiTheme="majorHAnsi" w:eastAsiaTheme="minorEastAsia" w:hAnsiTheme="majorHAnsi" w:cstheme="minorBidi"/>
        </w:rPr>
        <w:fldChar w:fldCharType="begin"/>
      </w:r>
      <w:r>
        <w:rPr>
          <w:rFonts w:asciiTheme="majorHAnsi" w:eastAsiaTheme="minorEastAsia" w:hAnsiTheme="majorHAnsi" w:cstheme="minorBidi"/>
        </w:rPr>
        <w:instrText>DOCPROPERTY  _le_client_début_phrase  \* MERGEFORMAT</w:instrText>
      </w:r>
      <w:r>
        <w:rPr>
          <w:rFonts w:asciiTheme="majorHAnsi" w:eastAsiaTheme="minorEastAsia" w:hAnsiTheme="majorHAnsi" w:cstheme="minorBidi"/>
        </w:rPr>
        <w:fldChar w:fldCharType="separate"/>
      </w:r>
      <w:r>
        <w:rPr>
          <w:rFonts w:asciiTheme="majorHAnsi" w:eastAsiaTheme="minorEastAsia" w:hAnsiTheme="majorHAnsi" w:cstheme="minorBidi"/>
        </w:rPr>
        <w:t>Le Ministère de la Justice</w:t>
      </w:r>
      <w:r>
        <w:rPr>
          <w:rFonts w:asciiTheme="majorHAnsi" w:eastAsiaTheme="minorEastAsia" w:hAnsiTheme="majorHAnsi" w:cstheme="minorBidi"/>
        </w:rPr>
        <w:fldChar w:fldCharType="end"/>
      </w:r>
      <w:r>
        <w:rPr>
          <w:rFonts w:asciiTheme="majorHAnsi" w:eastAsiaTheme="minorEastAsia" w:hAnsiTheme="majorHAnsi" w:cstheme="minorBidi"/>
        </w:rPr>
        <w:t xml:space="preserve"> réalise les études de faisabilité, avec l’assistance éventuelle du titulaire (cf. chapitre</w:t>
      </w:r>
      <w:r w:rsidR="00F03D10">
        <w:rPr>
          <w:rFonts w:asciiTheme="majorHAnsi" w:eastAsiaTheme="minorEastAsia" w:hAnsiTheme="majorHAnsi" w:cstheme="minorBidi"/>
        </w:rPr>
        <w:t xml:space="preserve"> </w:t>
      </w:r>
      <w:r>
        <w:rPr>
          <w:rFonts w:asciiTheme="majorHAnsi" w:eastAsiaTheme="minorEastAsia" w:hAnsiTheme="majorHAnsi" w:cstheme="minorBidi"/>
        </w:rPr>
        <w:fldChar w:fldCharType="begin"/>
      </w:r>
      <w:r>
        <w:rPr>
          <w:rFonts w:asciiTheme="majorHAnsi" w:eastAsiaTheme="minorEastAsia" w:hAnsiTheme="majorHAnsi" w:cstheme="minorBidi"/>
        </w:rPr>
        <w:instrText xml:space="preserve"> REF _Ref2679960 \n \h  \* MERGEFORMAT </w:instrText>
      </w:r>
      <w:r>
        <w:rPr>
          <w:rFonts w:asciiTheme="majorHAnsi" w:eastAsiaTheme="minorEastAsia" w:hAnsiTheme="majorHAnsi" w:cstheme="minorBidi"/>
        </w:rPr>
      </w:r>
      <w:r>
        <w:rPr>
          <w:rFonts w:asciiTheme="majorHAnsi" w:eastAsiaTheme="minorEastAsia" w:hAnsiTheme="majorHAnsi" w:cstheme="minorBidi"/>
        </w:rPr>
        <w:fldChar w:fldCharType="separate"/>
      </w:r>
      <w:r w:rsidR="008319B6">
        <w:rPr>
          <w:rFonts w:asciiTheme="majorHAnsi" w:eastAsiaTheme="minorEastAsia" w:hAnsiTheme="majorHAnsi" w:cstheme="minorBidi"/>
        </w:rPr>
        <w:t>5.2</w:t>
      </w:r>
      <w:r>
        <w:rPr>
          <w:rFonts w:asciiTheme="majorHAnsi" w:eastAsiaTheme="minorEastAsia" w:hAnsiTheme="majorHAnsi" w:cstheme="minorBidi"/>
        </w:rPr>
        <w:fldChar w:fldCharType="end"/>
      </w:r>
      <w:r>
        <w:rPr>
          <w:rFonts w:asciiTheme="majorHAnsi" w:eastAsiaTheme="minorEastAsia" w:hAnsiTheme="majorHAnsi" w:cstheme="minorBidi"/>
        </w:rPr>
        <w:t> : « </w:t>
      </w:r>
      <w:r>
        <w:rPr>
          <w:rFonts w:asciiTheme="majorHAnsi" w:eastAsiaTheme="minorEastAsia" w:hAnsiTheme="majorHAnsi" w:cstheme="minorBidi"/>
        </w:rPr>
        <w:fldChar w:fldCharType="begin"/>
      </w:r>
      <w:r>
        <w:rPr>
          <w:rFonts w:asciiTheme="majorHAnsi" w:eastAsiaTheme="minorEastAsia" w:hAnsiTheme="majorHAnsi" w:cstheme="minorBidi"/>
        </w:rPr>
        <w:instrText xml:space="preserve"> REF _Ref19632221 \h  \* MERGEFORMAT </w:instrText>
      </w:r>
      <w:r>
        <w:rPr>
          <w:rFonts w:asciiTheme="majorHAnsi" w:eastAsiaTheme="minorEastAsia" w:hAnsiTheme="majorHAnsi" w:cstheme="minorBidi"/>
        </w:rPr>
      </w:r>
      <w:r>
        <w:rPr>
          <w:rFonts w:asciiTheme="majorHAnsi" w:eastAsiaTheme="minorEastAsia" w:hAnsiTheme="majorHAnsi" w:cstheme="minorBidi"/>
        </w:rPr>
        <w:fldChar w:fldCharType="separate"/>
      </w:r>
      <w:r w:rsidR="008319B6">
        <w:rPr>
          <w:rFonts w:asciiTheme="majorHAnsi" w:eastAsiaTheme="minorEastAsia" w:hAnsiTheme="majorHAnsi" w:cstheme="minorBidi"/>
        </w:rPr>
        <w:t>Prestations préalables à la réalisation</w:t>
      </w:r>
      <w:r>
        <w:rPr>
          <w:rFonts w:asciiTheme="majorHAnsi" w:eastAsiaTheme="minorEastAsia" w:hAnsiTheme="majorHAnsi" w:cstheme="minorBidi"/>
        </w:rPr>
        <w:fldChar w:fldCharType="end"/>
      </w:r>
      <w:r>
        <w:rPr>
          <w:rFonts w:asciiTheme="majorHAnsi" w:eastAsiaTheme="minorEastAsia" w:hAnsiTheme="majorHAnsi" w:cstheme="minorBidi"/>
        </w:rPr>
        <w:t> »).</w:t>
      </w:r>
    </w:p>
    <w:p w14:paraId="1EC87DD3" w14:textId="77777777" w:rsidR="001D708F" w:rsidRDefault="004F5A43">
      <w:pPr>
        <w:pStyle w:val="CCTP-Texte1"/>
        <w:shd w:val="clear" w:color="auto" w:fill="FFFFFF" w:themeFill="background1"/>
        <w:rPr>
          <w:rFonts w:asciiTheme="majorHAnsi" w:hAnsiTheme="majorHAnsi"/>
        </w:rPr>
      </w:pPr>
      <w:r>
        <w:rPr>
          <w:rFonts w:asciiTheme="majorHAnsi" w:eastAsiaTheme="minorEastAsia" w:hAnsiTheme="majorHAnsi" w:cstheme="minorBidi"/>
        </w:rPr>
        <w:t xml:space="preserve">Les méthodologies de pilotage en vigueur au sein </w:t>
      </w:r>
      <w:r>
        <w:rPr>
          <w:rFonts w:asciiTheme="majorHAnsi" w:eastAsiaTheme="minorEastAsia" w:hAnsiTheme="majorHAnsi" w:cstheme="minorBidi"/>
        </w:rPr>
        <w:fldChar w:fldCharType="begin"/>
      </w:r>
      <w:r>
        <w:rPr>
          <w:rFonts w:asciiTheme="majorHAnsi" w:eastAsiaTheme="minorEastAsia" w:hAnsiTheme="majorHAnsi" w:cstheme="minorBidi"/>
        </w:rPr>
        <w:instrText>DOCPROPERTY  _du_client  \* MERGEFORMAT</w:instrText>
      </w:r>
      <w:r>
        <w:rPr>
          <w:rFonts w:asciiTheme="majorHAnsi" w:eastAsiaTheme="minorEastAsia" w:hAnsiTheme="majorHAnsi" w:cstheme="minorBidi"/>
        </w:rPr>
        <w:fldChar w:fldCharType="separate"/>
      </w:r>
      <w:r>
        <w:rPr>
          <w:rFonts w:asciiTheme="majorHAnsi" w:eastAsiaTheme="minorEastAsia" w:hAnsiTheme="majorHAnsi" w:cstheme="minorBidi"/>
        </w:rPr>
        <w:t>du Ministère de la Justice</w:t>
      </w:r>
      <w:r>
        <w:rPr>
          <w:rFonts w:asciiTheme="majorHAnsi" w:eastAsiaTheme="minorEastAsia" w:hAnsiTheme="majorHAnsi" w:cstheme="minorBidi"/>
        </w:rPr>
        <w:fldChar w:fldCharType="end"/>
      </w:r>
      <w:r>
        <w:rPr>
          <w:rFonts w:asciiTheme="majorHAnsi" w:eastAsiaTheme="minorEastAsia" w:hAnsiTheme="majorHAnsi" w:cstheme="minorBidi"/>
        </w:rPr>
        <w:t xml:space="preserve"> sont :</w:t>
      </w:r>
    </w:p>
    <w:p w14:paraId="0C8FCCD1" w14:textId="3B6BF002" w:rsidR="001D708F" w:rsidRDefault="004F5A43">
      <w:pPr>
        <w:pStyle w:val="CCTP-Puce1"/>
        <w:rPr>
          <w:rFonts w:asciiTheme="majorHAnsi" w:hAnsiTheme="majorHAnsi"/>
        </w:rPr>
      </w:pPr>
      <w:r>
        <w:rPr>
          <w:rFonts w:asciiTheme="majorHAnsi" w:eastAsiaTheme="minorEastAsia" w:hAnsiTheme="majorHAnsi" w:cstheme="minorBidi"/>
        </w:rPr>
        <w:fldChar w:fldCharType="begin"/>
      </w:r>
      <w:r>
        <w:rPr>
          <w:rFonts w:asciiTheme="majorHAnsi" w:eastAsiaTheme="minorEastAsia" w:hAnsiTheme="majorHAnsi" w:cstheme="minorBidi"/>
        </w:rPr>
        <w:instrText xml:space="preserve"> REF _Ref18072790 \h  \* MERGEFORMAT </w:instrText>
      </w:r>
      <w:r>
        <w:rPr>
          <w:rFonts w:asciiTheme="majorHAnsi" w:eastAsiaTheme="minorEastAsia" w:hAnsiTheme="majorHAnsi" w:cstheme="minorBidi"/>
        </w:rPr>
      </w:r>
      <w:r>
        <w:rPr>
          <w:rFonts w:asciiTheme="majorHAnsi" w:eastAsiaTheme="minorEastAsia" w:hAnsiTheme="majorHAnsi" w:cstheme="minorBidi"/>
        </w:rPr>
        <w:fldChar w:fldCharType="separate"/>
      </w:r>
      <w:r>
        <w:rPr>
          <w:rFonts w:asciiTheme="majorHAnsi" w:eastAsiaTheme="minorEastAsia" w:hAnsiTheme="majorHAnsi" w:cstheme="minorBidi"/>
        </w:rPr>
        <w:t>Développement en cycle en V</w:t>
      </w:r>
      <w:r>
        <w:rPr>
          <w:rFonts w:asciiTheme="majorHAnsi" w:eastAsiaTheme="minorEastAsia" w:hAnsiTheme="majorHAnsi" w:cstheme="minorBidi"/>
        </w:rPr>
        <w:fldChar w:fldCharType="end"/>
      </w:r>
      <w:r>
        <w:rPr>
          <w:rFonts w:asciiTheme="majorHAnsi" w:eastAsiaTheme="minorEastAsia" w:hAnsiTheme="majorHAnsi" w:cstheme="minorBidi"/>
        </w:rPr>
        <w:t xml:space="preserve"> (cf. chapitr</w:t>
      </w:r>
      <w:r w:rsidR="00401034">
        <w:rPr>
          <w:rFonts w:asciiTheme="majorHAnsi" w:eastAsiaTheme="minorEastAsia" w:hAnsiTheme="majorHAnsi" w:cstheme="minorBidi"/>
        </w:rPr>
        <w:t xml:space="preserve">e </w:t>
      </w:r>
      <w:r>
        <w:rPr>
          <w:rFonts w:asciiTheme="majorHAnsi" w:eastAsiaTheme="minorEastAsia" w:hAnsiTheme="majorHAnsi" w:cstheme="minorBidi"/>
        </w:rPr>
        <w:fldChar w:fldCharType="begin"/>
      </w:r>
      <w:r>
        <w:rPr>
          <w:rFonts w:asciiTheme="majorHAnsi" w:eastAsiaTheme="minorEastAsia" w:hAnsiTheme="majorHAnsi" w:cstheme="minorBidi"/>
        </w:rPr>
        <w:instrText xml:space="preserve"> REF _Ref18072790 \r \h  \* MERGEFORMAT </w:instrText>
      </w:r>
      <w:r>
        <w:rPr>
          <w:rFonts w:asciiTheme="majorHAnsi" w:eastAsiaTheme="minorEastAsia" w:hAnsiTheme="majorHAnsi" w:cstheme="minorBidi"/>
        </w:rPr>
      </w:r>
      <w:r>
        <w:rPr>
          <w:rFonts w:asciiTheme="majorHAnsi" w:eastAsiaTheme="minorEastAsia" w:hAnsiTheme="majorHAnsi" w:cstheme="minorBidi"/>
        </w:rPr>
        <w:fldChar w:fldCharType="separate"/>
      </w:r>
      <w:r w:rsidR="00F03D10">
        <w:rPr>
          <w:rFonts w:asciiTheme="majorHAnsi" w:eastAsiaTheme="minorEastAsia" w:hAnsiTheme="majorHAnsi" w:cstheme="minorBidi"/>
        </w:rPr>
        <w:t>5.4.2</w:t>
      </w:r>
      <w:r>
        <w:rPr>
          <w:rFonts w:asciiTheme="majorHAnsi" w:eastAsiaTheme="minorEastAsia" w:hAnsiTheme="majorHAnsi" w:cstheme="minorBidi"/>
        </w:rPr>
        <w:fldChar w:fldCharType="end"/>
      </w:r>
      <w:r>
        <w:rPr>
          <w:rFonts w:asciiTheme="majorHAnsi" w:eastAsiaTheme="minorEastAsia" w:hAnsiTheme="majorHAnsi" w:cstheme="minorBidi"/>
        </w:rPr>
        <w:t>) ;</w:t>
      </w:r>
    </w:p>
    <w:p w14:paraId="03B11425" w14:textId="30583D76" w:rsidR="001D708F" w:rsidRDefault="004F5A43">
      <w:pPr>
        <w:pStyle w:val="CCTP-Puce1"/>
        <w:rPr>
          <w:rFonts w:asciiTheme="majorHAnsi" w:hAnsiTheme="majorHAnsi"/>
        </w:rPr>
      </w:pPr>
      <w:r>
        <w:rPr>
          <w:rFonts w:asciiTheme="majorHAnsi" w:eastAsiaTheme="minorEastAsia" w:hAnsiTheme="majorHAnsi" w:cstheme="minorBidi"/>
        </w:rPr>
        <w:fldChar w:fldCharType="begin"/>
      </w:r>
      <w:r>
        <w:rPr>
          <w:rFonts w:asciiTheme="majorHAnsi" w:eastAsiaTheme="minorEastAsia" w:hAnsiTheme="majorHAnsi" w:cstheme="minorBidi"/>
        </w:rPr>
        <w:instrText xml:space="preserve"> REF _Ref414028250 \h  \* MERGEFORMAT </w:instrText>
      </w:r>
      <w:r>
        <w:rPr>
          <w:rFonts w:asciiTheme="majorHAnsi" w:eastAsiaTheme="minorEastAsia" w:hAnsiTheme="majorHAnsi" w:cstheme="minorBidi"/>
        </w:rPr>
      </w:r>
      <w:r>
        <w:rPr>
          <w:rFonts w:asciiTheme="majorHAnsi" w:eastAsiaTheme="minorEastAsia" w:hAnsiTheme="majorHAnsi" w:cstheme="minorBidi"/>
        </w:rPr>
        <w:fldChar w:fldCharType="separate"/>
      </w:r>
      <w:r>
        <w:rPr>
          <w:rFonts w:asciiTheme="majorHAnsi" w:eastAsiaTheme="minorEastAsia" w:hAnsiTheme="majorHAnsi" w:cstheme="minorBidi"/>
        </w:rPr>
        <w:t>Développement en approche agile</w:t>
      </w:r>
      <w:r>
        <w:rPr>
          <w:rFonts w:asciiTheme="majorHAnsi" w:eastAsiaTheme="minorEastAsia" w:hAnsiTheme="majorHAnsi" w:cstheme="minorBidi"/>
        </w:rPr>
        <w:fldChar w:fldCharType="end"/>
      </w:r>
      <w:r>
        <w:rPr>
          <w:rFonts w:asciiTheme="majorHAnsi" w:eastAsiaTheme="minorEastAsia" w:hAnsiTheme="majorHAnsi" w:cstheme="minorBidi"/>
        </w:rPr>
        <w:t xml:space="preserve"> </w:t>
      </w:r>
    </w:p>
    <w:p w14:paraId="3B5E74FB" w14:textId="3073C769" w:rsidR="001D708F" w:rsidRDefault="004F5A43">
      <w:pPr>
        <w:pStyle w:val="CCTP-Puce1"/>
        <w:numPr>
          <w:ilvl w:val="0"/>
          <w:numId w:val="0"/>
        </w:numPr>
        <w:rPr>
          <w:rFonts w:asciiTheme="majorHAnsi" w:hAnsiTheme="majorHAnsi"/>
        </w:rPr>
      </w:pPr>
      <w:r>
        <w:rPr>
          <w:rFonts w:asciiTheme="majorHAnsi" w:eastAsiaTheme="minorEastAsia" w:hAnsiTheme="majorHAnsi" w:cstheme="minorBidi"/>
        </w:rPr>
        <w:t xml:space="preserve">Le choix du type de réalisation revient </w:t>
      </w:r>
      <w:r>
        <w:rPr>
          <w:rFonts w:asciiTheme="majorHAnsi" w:eastAsiaTheme="minorEastAsia" w:hAnsiTheme="majorHAnsi" w:cstheme="minorBidi"/>
        </w:rPr>
        <w:fldChar w:fldCharType="begin"/>
      </w:r>
      <w:r>
        <w:rPr>
          <w:rFonts w:asciiTheme="majorHAnsi" w:eastAsiaTheme="minorEastAsia" w:hAnsiTheme="majorHAnsi" w:cstheme="minorBidi"/>
        </w:rPr>
        <w:instrText>DOCPROPERTY  _au_client  \* MERGEFORMAT</w:instrText>
      </w:r>
      <w:r>
        <w:rPr>
          <w:rFonts w:asciiTheme="majorHAnsi" w:eastAsiaTheme="minorEastAsia" w:hAnsiTheme="majorHAnsi" w:cstheme="minorBidi"/>
        </w:rPr>
        <w:fldChar w:fldCharType="separate"/>
      </w:r>
      <w:r w:rsidR="000D21C6">
        <w:rPr>
          <w:rFonts w:asciiTheme="majorHAnsi" w:eastAsiaTheme="minorEastAsia" w:hAnsiTheme="majorHAnsi" w:cstheme="minorBidi"/>
        </w:rPr>
        <w:t>au Ministère de la Justice</w:t>
      </w:r>
      <w:r>
        <w:rPr>
          <w:rFonts w:asciiTheme="majorHAnsi" w:eastAsiaTheme="minorEastAsia" w:hAnsiTheme="majorHAnsi" w:cstheme="minorBidi"/>
        </w:rPr>
        <w:fldChar w:fldCharType="end"/>
      </w:r>
      <w:r>
        <w:rPr>
          <w:rFonts w:asciiTheme="majorHAnsi" w:eastAsiaTheme="minorEastAsia" w:hAnsiTheme="majorHAnsi" w:cstheme="minorBidi"/>
        </w:rPr>
        <w:t xml:space="preserve"> et à ses équipes métiers/programme.</w:t>
      </w:r>
    </w:p>
    <w:p w14:paraId="31BA9B19" w14:textId="553A4648" w:rsidR="001D708F" w:rsidRDefault="004F5A43">
      <w:pPr>
        <w:pStyle w:val="CCTP-Texte1"/>
        <w:shd w:val="clear" w:color="auto" w:fill="FFFFFF" w:themeFill="background1"/>
        <w:rPr>
          <w:rFonts w:asciiTheme="majorHAnsi" w:hAnsiTheme="majorHAnsi"/>
        </w:rPr>
      </w:pPr>
      <w:r>
        <w:rPr>
          <w:rFonts w:asciiTheme="majorHAnsi" w:eastAsiaTheme="minorEastAsia" w:hAnsiTheme="majorHAnsi" w:cstheme="minorBidi"/>
        </w:rPr>
        <w:t xml:space="preserve">À tout moment, </w:t>
      </w:r>
      <w:r>
        <w:rPr>
          <w:rFonts w:asciiTheme="majorHAnsi" w:eastAsiaTheme="minorEastAsia" w:hAnsiTheme="majorHAnsi" w:cstheme="minorBidi"/>
        </w:rPr>
        <w:fldChar w:fldCharType="begin"/>
      </w:r>
      <w:r>
        <w:rPr>
          <w:rFonts w:asciiTheme="majorHAnsi" w:eastAsiaTheme="minorEastAsia" w:hAnsiTheme="majorHAnsi" w:cstheme="minorBidi"/>
        </w:rPr>
        <w:instrText>DOCPROPERTY  _le_client  \* MERGEFORMAT</w:instrText>
      </w:r>
      <w:r>
        <w:rPr>
          <w:rFonts w:asciiTheme="majorHAnsi" w:eastAsiaTheme="minorEastAsia" w:hAnsiTheme="majorHAnsi" w:cstheme="minorBidi"/>
        </w:rPr>
        <w:fldChar w:fldCharType="separate"/>
      </w:r>
      <w:r>
        <w:rPr>
          <w:rFonts w:asciiTheme="majorHAnsi" w:eastAsiaTheme="minorEastAsia" w:hAnsiTheme="majorHAnsi" w:cstheme="minorBidi"/>
        </w:rPr>
        <w:t>le Ministère de la Justice</w:t>
      </w:r>
      <w:r>
        <w:rPr>
          <w:rFonts w:asciiTheme="majorHAnsi" w:eastAsiaTheme="minorEastAsia" w:hAnsiTheme="majorHAnsi" w:cstheme="minorBidi"/>
        </w:rPr>
        <w:fldChar w:fldCharType="end"/>
      </w:r>
      <w:r>
        <w:rPr>
          <w:rFonts w:asciiTheme="majorHAnsi" w:eastAsiaTheme="minorEastAsia" w:hAnsiTheme="majorHAnsi" w:cstheme="minorBidi"/>
        </w:rPr>
        <w:t xml:space="preserve"> peut commander des </w:t>
      </w:r>
      <w:r>
        <w:rPr>
          <w:rFonts w:asciiTheme="majorHAnsi" w:eastAsiaTheme="minorEastAsia" w:hAnsiTheme="majorHAnsi" w:cstheme="minorBidi"/>
        </w:rPr>
        <w:fldChar w:fldCharType="begin"/>
      </w:r>
      <w:r>
        <w:rPr>
          <w:rFonts w:asciiTheme="majorHAnsi" w:eastAsiaTheme="minorEastAsia" w:hAnsiTheme="majorHAnsi" w:cstheme="minorBidi"/>
        </w:rPr>
        <w:instrText xml:space="preserve"> REF _Ref19632221 \h  \* MERGEFORMAT </w:instrText>
      </w:r>
      <w:r>
        <w:rPr>
          <w:rFonts w:asciiTheme="majorHAnsi" w:eastAsiaTheme="minorEastAsia" w:hAnsiTheme="majorHAnsi" w:cstheme="minorBidi"/>
        </w:rPr>
      </w:r>
      <w:r>
        <w:rPr>
          <w:rFonts w:asciiTheme="majorHAnsi" w:eastAsiaTheme="minorEastAsia" w:hAnsiTheme="majorHAnsi" w:cstheme="minorBidi"/>
        </w:rPr>
        <w:fldChar w:fldCharType="separate"/>
      </w:r>
      <w:r>
        <w:rPr>
          <w:rFonts w:asciiTheme="majorHAnsi" w:eastAsiaTheme="minorEastAsia" w:hAnsiTheme="majorHAnsi" w:cstheme="minorBidi"/>
        </w:rPr>
        <w:t>Prestations préalables à la réalisation</w:t>
      </w:r>
      <w:r>
        <w:rPr>
          <w:rFonts w:asciiTheme="majorHAnsi" w:eastAsiaTheme="minorEastAsia" w:hAnsiTheme="majorHAnsi" w:cstheme="minorBidi"/>
        </w:rPr>
        <w:fldChar w:fldCharType="end"/>
      </w:r>
      <w:r>
        <w:rPr>
          <w:rFonts w:asciiTheme="majorHAnsi" w:eastAsiaTheme="minorEastAsia" w:hAnsiTheme="majorHAnsi" w:cstheme="minorBidi"/>
        </w:rPr>
        <w:t xml:space="preserve"> (cf. chapitre </w:t>
      </w:r>
      <w:r>
        <w:rPr>
          <w:rFonts w:asciiTheme="majorHAnsi" w:eastAsiaTheme="minorEastAsia" w:hAnsiTheme="majorHAnsi" w:cstheme="minorBidi"/>
        </w:rPr>
        <w:fldChar w:fldCharType="begin"/>
      </w:r>
      <w:r>
        <w:rPr>
          <w:rFonts w:asciiTheme="majorHAnsi" w:eastAsiaTheme="minorEastAsia" w:hAnsiTheme="majorHAnsi" w:cstheme="minorBidi"/>
        </w:rPr>
        <w:instrText xml:space="preserve"> REF _Ref19632221 \n \h  \* MERGEFORMAT </w:instrText>
      </w:r>
      <w:r>
        <w:rPr>
          <w:rFonts w:asciiTheme="majorHAnsi" w:eastAsiaTheme="minorEastAsia" w:hAnsiTheme="majorHAnsi" w:cstheme="minorBidi"/>
        </w:rPr>
      </w:r>
      <w:r>
        <w:rPr>
          <w:rFonts w:asciiTheme="majorHAnsi" w:eastAsiaTheme="minorEastAsia" w:hAnsiTheme="majorHAnsi" w:cstheme="minorBidi"/>
        </w:rPr>
        <w:fldChar w:fldCharType="separate"/>
      </w:r>
      <w:r w:rsidR="008319B6">
        <w:rPr>
          <w:rFonts w:asciiTheme="majorHAnsi" w:eastAsiaTheme="minorEastAsia" w:hAnsiTheme="majorHAnsi" w:cstheme="minorBidi"/>
        </w:rPr>
        <w:t>5.2</w:t>
      </w:r>
      <w:r>
        <w:rPr>
          <w:rFonts w:asciiTheme="majorHAnsi" w:eastAsiaTheme="minorEastAsia" w:hAnsiTheme="majorHAnsi" w:cstheme="minorBidi"/>
        </w:rPr>
        <w:fldChar w:fldCharType="end"/>
      </w:r>
      <w:r>
        <w:rPr>
          <w:rFonts w:asciiTheme="majorHAnsi" w:eastAsiaTheme="minorEastAsia" w:hAnsiTheme="majorHAnsi" w:cstheme="minorBidi"/>
        </w:rPr>
        <w:t>) pour l’éclairer sur ses choix.</w:t>
      </w:r>
    </w:p>
    <w:p w14:paraId="5EDCE6B8" w14:textId="77777777" w:rsidR="001D708F" w:rsidRPr="003B503B" w:rsidRDefault="004F5A43" w:rsidP="003B503B">
      <w:pPr>
        <w:pStyle w:val="CCTP-Titre2"/>
      </w:pPr>
      <w:bookmarkStart w:id="436" w:name="_Ref19628335"/>
      <w:bookmarkStart w:id="437" w:name="_Toc169700535"/>
      <w:r w:rsidRPr="003B503B">
        <w:rPr>
          <w:rFonts w:eastAsiaTheme="minorEastAsia"/>
        </w:rPr>
        <w:t>Migration, reprise des données</w:t>
      </w:r>
      <w:bookmarkEnd w:id="436"/>
      <w:bookmarkEnd w:id="437"/>
    </w:p>
    <w:p w14:paraId="5B8C1C79" w14:textId="77777777" w:rsidR="001D708F" w:rsidRPr="003B503B" w:rsidRDefault="004F5A43" w:rsidP="003B503B">
      <w:pPr>
        <w:pStyle w:val="CCTP-Titre3"/>
      </w:pPr>
      <w:bookmarkStart w:id="438" w:name="_Ref18073928"/>
      <w:bookmarkStart w:id="439" w:name="_Ref18073943"/>
      <w:bookmarkStart w:id="440" w:name="_Ref18074544"/>
      <w:bookmarkStart w:id="441" w:name="_Toc169700536"/>
      <w:bookmarkStart w:id="442" w:name="_Ref2679964"/>
      <w:bookmarkStart w:id="443" w:name="_Ref11852631"/>
      <w:r w:rsidRPr="003B503B">
        <w:rPr>
          <w:rFonts w:eastAsiaTheme="minorEastAsia"/>
        </w:rPr>
        <w:t>Rédaction des spécifications de la migration de données</w:t>
      </w:r>
      <w:bookmarkEnd w:id="438"/>
      <w:bookmarkEnd w:id="439"/>
      <w:bookmarkEnd w:id="440"/>
      <w:bookmarkEnd w:id="441"/>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05"/>
        <w:gridCol w:w="642"/>
        <w:gridCol w:w="895"/>
        <w:gridCol w:w="4277"/>
        <w:gridCol w:w="1214"/>
        <w:gridCol w:w="1695"/>
      </w:tblGrid>
      <w:tr w:rsidR="001D708F" w14:paraId="486D1FF7" w14:textId="77777777">
        <w:trPr>
          <w:jc w:val="center"/>
        </w:trPr>
        <w:tc>
          <w:tcPr>
            <w:tcW w:w="9628" w:type="dxa"/>
            <w:gridSpan w:val="6"/>
            <w:tcBorders>
              <w:top w:val="single" w:sz="4" w:space="0" w:color="auto"/>
              <w:left w:val="single" w:sz="4" w:space="0" w:color="auto"/>
              <w:bottom w:val="single" w:sz="4" w:space="0" w:color="auto"/>
              <w:right w:val="single" w:sz="4" w:space="0" w:color="auto"/>
            </w:tcBorders>
            <w:shd w:val="clear" w:color="auto" w:fill="D9D9D9"/>
            <w:vAlign w:val="center"/>
          </w:tcPr>
          <w:p w14:paraId="292D42EC" w14:textId="77777777" w:rsidR="001D708F" w:rsidRDefault="004F5A43">
            <w:pPr>
              <w:widowControl w:val="0"/>
              <w:spacing w:before="62" w:after="62"/>
              <w:ind w:right="185"/>
              <w:rPr>
                <w:rFonts w:asciiTheme="majorHAnsi" w:hAnsiTheme="majorHAnsi"/>
                <w:b/>
                <w:bCs/>
                <w:sz w:val="20"/>
                <w:szCs w:val="20"/>
              </w:rPr>
            </w:pPr>
            <w:r>
              <w:rPr>
                <w:rFonts w:asciiTheme="majorHAnsi" w:hAnsiTheme="majorHAnsi"/>
                <w:b/>
                <w:bCs/>
                <w:sz w:val="20"/>
                <w:szCs w:val="20"/>
              </w:rPr>
              <w:t>Définition globale de l’activité</w:t>
            </w:r>
          </w:p>
        </w:tc>
      </w:tr>
      <w:tr w:rsidR="001D708F" w14:paraId="7233CBFC" w14:textId="77777777">
        <w:trPr>
          <w:jc w:val="center"/>
        </w:trPr>
        <w:tc>
          <w:tcPr>
            <w:tcW w:w="9628" w:type="dxa"/>
            <w:gridSpan w:val="6"/>
            <w:tcBorders>
              <w:top w:val="single" w:sz="4" w:space="0" w:color="auto"/>
              <w:left w:val="single" w:sz="4" w:space="0" w:color="auto"/>
              <w:bottom w:val="single" w:sz="4" w:space="0" w:color="auto"/>
              <w:right w:val="single" w:sz="4" w:space="0" w:color="auto"/>
            </w:tcBorders>
            <w:shd w:val="clear" w:color="auto" w:fill="auto"/>
          </w:tcPr>
          <w:p w14:paraId="1D702478" w14:textId="77777777" w:rsidR="001D708F" w:rsidRDefault="004F5A43">
            <w:pPr>
              <w:pStyle w:val="CCTP-Tableau-Texte1"/>
              <w:spacing w:before="31" w:after="31"/>
              <w:jc w:val="both"/>
              <w:rPr>
                <w:rFonts w:asciiTheme="majorHAnsi" w:hAnsiTheme="majorHAnsi"/>
              </w:rPr>
            </w:pPr>
            <w:r>
              <w:rPr>
                <w:rFonts w:asciiTheme="majorHAnsi" w:hAnsiTheme="majorHAnsi"/>
              </w:rPr>
              <w:t>Cette prestation a pour objectif d’assister le Ministère de la Justice dans la rédaction des spécifications de la migration de données (notamment la gestion d'obsolescence ou la refonte technico-fonctionnelle) à partir des éléments fournis par le Ministère de la Justice, complétés par les décisions prises pendant les ateliers.</w:t>
            </w:r>
          </w:p>
        </w:tc>
      </w:tr>
      <w:tr w:rsidR="001D708F" w14:paraId="5EA63912" w14:textId="77777777">
        <w:trPr>
          <w:trHeight w:val="285"/>
          <w:jc w:val="center"/>
        </w:trPr>
        <w:tc>
          <w:tcPr>
            <w:tcW w:w="9628" w:type="dxa"/>
            <w:gridSpan w:val="6"/>
            <w:tcBorders>
              <w:top w:val="single" w:sz="4" w:space="0" w:color="auto"/>
              <w:left w:val="single" w:sz="4" w:space="0" w:color="auto"/>
              <w:bottom w:val="single" w:sz="4" w:space="0" w:color="auto"/>
              <w:right w:val="single" w:sz="4" w:space="0" w:color="auto"/>
            </w:tcBorders>
            <w:shd w:val="clear" w:color="auto" w:fill="D9D9D9"/>
            <w:vAlign w:val="center"/>
          </w:tcPr>
          <w:p w14:paraId="48256BD2" w14:textId="77777777" w:rsidR="001D708F" w:rsidRDefault="004F5A43">
            <w:pPr>
              <w:widowControl w:val="0"/>
              <w:spacing w:before="62" w:after="62"/>
              <w:ind w:right="185"/>
              <w:jc w:val="both"/>
              <w:rPr>
                <w:rFonts w:asciiTheme="majorHAnsi" w:hAnsiTheme="majorHAnsi"/>
                <w:b/>
                <w:bCs/>
                <w:sz w:val="20"/>
                <w:szCs w:val="20"/>
              </w:rPr>
            </w:pPr>
            <w:r>
              <w:rPr>
                <w:rFonts w:asciiTheme="majorHAnsi" w:hAnsiTheme="majorHAnsi"/>
                <w:b/>
                <w:bCs/>
                <w:sz w:val="20"/>
                <w:szCs w:val="20"/>
              </w:rPr>
              <w:t>Prérequis du Ministère de la Justice</w:t>
            </w:r>
          </w:p>
        </w:tc>
      </w:tr>
      <w:tr w:rsidR="001D708F" w14:paraId="491160B6" w14:textId="77777777">
        <w:trPr>
          <w:trHeight w:val="550"/>
          <w:jc w:val="center"/>
        </w:trPr>
        <w:tc>
          <w:tcPr>
            <w:tcW w:w="9628" w:type="dxa"/>
            <w:gridSpan w:val="6"/>
            <w:tcBorders>
              <w:top w:val="single" w:sz="4" w:space="0" w:color="auto"/>
              <w:left w:val="single" w:sz="4" w:space="0" w:color="auto"/>
              <w:bottom w:val="single" w:sz="4" w:space="0" w:color="auto"/>
              <w:right w:val="single" w:sz="4" w:space="0" w:color="auto"/>
            </w:tcBorders>
            <w:shd w:val="clear" w:color="auto" w:fill="auto"/>
          </w:tcPr>
          <w:p w14:paraId="29E842F4" w14:textId="77777777" w:rsidR="001D708F" w:rsidRDefault="004F5A43">
            <w:pPr>
              <w:pStyle w:val="CCTP-Tableau-Texte1"/>
              <w:spacing w:before="31" w:after="31"/>
              <w:jc w:val="both"/>
              <w:rPr>
                <w:rFonts w:asciiTheme="majorHAnsi" w:hAnsiTheme="majorHAnsi"/>
              </w:rPr>
            </w:pPr>
            <w:r>
              <w:rPr>
                <w:rFonts w:asciiTheme="majorHAnsi" w:hAnsiTheme="majorHAnsi"/>
              </w:rPr>
              <w:t>Le Ministère de la Justice fournit :</w:t>
            </w:r>
          </w:p>
          <w:p w14:paraId="4E5D5532" w14:textId="04072014" w:rsidR="001D708F" w:rsidRDefault="004F5A43">
            <w:pPr>
              <w:pStyle w:val="CCTP-Tableau-Puce1"/>
              <w:spacing w:before="31" w:after="31"/>
              <w:ind w:left="408" w:hanging="187"/>
              <w:jc w:val="both"/>
              <w:rPr>
                <w:rFonts w:asciiTheme="majorHAnsi" w:hAnsiTheme="majorHAnsi"/>
              </w:rPr>
            </w:pPr>
            <w:r>
              <w:rPr>
                <w:rFonts w:asciiTheme="majorHAnsi" w:hAnsiTheme="majorHAnsi"/>
              </w:rPr>
              <w:t>Le MCD des applications existantes</w:t>
            </w:r>
            <w:r w:rsidR="00580F20">
              <w:rPr>
                <w:rFonts w:asciiTheme="majorHAnsi" w:hAnsiTheme="majorHAnsi"/>
              </w:rPr>
              <w:t xml:space="preserve"> (</w:t>
            </w:r>
            <w:r w:rsidR="00580F20" w:rsidRPr="00580F20">
              <w:rPr>
                <w:rFonts w:asciiTheme="majorHAnsi" w:hAnsiTheme="majorHAnsi"/>
              </w:rPr>
              <w:t>si existant)</w:t>
            </w:r>
            <w:r>
              <w:rPr>
                <w:rFonts w:asciiTheme="majorHAnsi" w:hAnsiTheme="majorHAnsi"/>
              </w:rPr>
              <w:t> ;</w:t>
            </w:r>
          </w:p>
          <w:p w14:paraId="6D9A2EBC" w14:textId="07BB97BB" w:rsidR="001D708F" w:rsidRDefault="004F5A43">
            <w:pPr>
              <w:pStyle w:val="CCTP-Tableau-Puce1"/>
              <w:spacing w:before="31" w:after="31"/>
              <w:ind w:left="408" w:hanging="187"/>
              <w:jc w:val="both"/>
              <w:rPr>
                <w:rFonts w:asciiTheme="majorHAnsi" w:hAnsiTheme="majorHAnsi"/>
              </w:rPr>
            </w:pPr>
            <w:r>
              <w:rPr>
                <w:rFonts w:asciiTheme="majorHAnsi" w:hAnsiTheme="majorHAnsi"/>
              </w:rPr>
              <w:t>Le MCD des applications cibles</w:t>
            </w:r>
            <w:r w:rsidR="00580F20">
              <w:rPr>
                <w:rFonts w:asciiTheme="majorHAnsi" w:hAnsiTheme="majorHAnsi"/>
              </w:rPr>
              <w:t xml:space="preserve"> (si existant)</w:t>
            </w:r>
            <w:r>
              <w:rPr>
                <w:rFonts w:asciiTheme="majorHAnsi" w:hAnsiTheme="majorHAnsi"/>
              </w:rPr>
              <w:t> ;</w:t>
            </w:r>
          </w:p>
          <w:p w14:paraId="4EFFDEC1" w14:textId="77777777" w:rsidR="001D708F" w:rsidRDefault="004F5A43">
            <w:pPr>
              <w:pStyle w:val="CCTP-Tableau-Puce1"/>
              <w:spacing w:before="31" w:after="31"/>
              <w:ind w:left="408" w:hanging="187"/>
              <w:jc w:val="both"/>
              <w:rPr>
                <w:rFonts w:asciiTheme="majorHAnsi" w:hAnsiTheme="majorHAnsi"/>
              </w:rPr>
            </w:pPr>
            <w:r>
              <w:rPr>
                <w:rFonts w:asciiTheme="majorHAnsi" w:hAnsiTheme="majorHAnsi"/>
              </w:rPr>
              <w:t>Le dictionnaire de données (si existant).</w:t>
            </w:r>
          </w:p>
        </w:tc>
      </w:tr>
      <w:tr w:rsidR="001D708F" w14:paraId="42FF67DA" w14:textId="77777777">
        <w:trPr>
          <w:trHeight w:val="345"/>
          <w:jc w:val="center"/>
        </w:trPr>
        <w:tc>
          <w:tcPr>
            <w:tcW w:w="9628" w:type="dxa"/>
            <w:gridSpan w:val="6"/>
            <w:tcBorders>
              <w:top w:val="single" w:sz="4" w:space="0" w:color="auto"/>
              <w:left w:val="single" w:sz="4" w:space="0" w:color="auto"/>
              <w:bottom w:val="single" w:sz="4" w:space="0" w:color="auto"/>
              <w:right w:val="single" w:sz="4" w:space="0" w:color="auto"/>
            </w:tcBorders>
            <w:shd w:val="clear" w:color="auto" w:fill="D9D9D9"/>
            <w:vAlign w:val="center"/>
          </w:tcPr>
          <w:p w14:paraId="3AB814B6" w14:textId="77777777" w:rsidR="001D708F" w:rsidRDefault="004F5A43">
            <w:pPr>
              <w:widowControl w:val="0"/>
              <w:spacing w:before="62" w:after="62"/>
              <w:ind w:right="185"/>
              <w:jc w:val="both"/>
              <w:rPr>
                <w:rFonts w:asciiTheme="majorHAnsi" w:hAnsiTheme="majorHAnsi"/>
                <w:b/>
                <w:bCs/>
                <w:sz w:val="20"/>
                <w:szCs w:val="20"/>
              </w:rPr>
            </w:pPr>
            <w:r>
              <w:rPr>
                <w:rFonts w:asciiTheme="majorHAnsi" w:hAnsiTheme="majorHAnsi"/>
                <w:b/>
                <w:bCs/>
                <w:sz w:val="20"/>
                <w:szCs w:val="20"/>
              </w:rPr>
              <w:t>Description générale de l’activité</w:t>
            </w:r>
          </w:p>
        </w:tc>
      </w:tr>
      <w:tr w:rsidR="001D708F" w14:paraId="5DD83BE7" w14:textId="77777777">
        <w:trPr>
          <w:trHeight w:val="150"/>
          <w:jc w:val="center"/>
        </w:trPr>
        <w:tc>
          <w:tcPr>
            <w:tcW w:w="905" w:type="dxa"/>
            <w:tcBorders>
              <w:top w:val="single" w:sz="4" w:space="0" w:color="auto"/>
              <w:left w:val="single" w:sz="4" w:space="0" w:color="auto"/>
              <w:bottom w:val="single" w:sz="4" w:space="0" w:color="auto"/>
              <w:right w:val="single" w:sz="4" w:space="0" w:color="auto"/>
            </w:tcBorders>
            <w:shd w:val="clear" w:color="auto" w:fill="D9D9D9"/>
          </w:tcPr>
          <w:p w14:paraId="5B3FF8F3" w14:textId="77777777" w:rsidR="001D708F" w:rsidRDefault="004F5A43">
            <w:pPr>
              <w:keepLines/>
              <w:widowControl w:val="0"/>
              <w:spacing w:before="62" w:after="62"/>
              <w:jc w:val="both"/>
              <w:rPr>
                <w:rFonts w:asciiTheme="majorHAnsi" w:hAnsiTheme="majorHAnsi"/>
                <w:bCs/>
                <w:sz w:val="20"/>
              </w:rPr>
            </w:pPr>
            <w:r>
              <w:rPr>
                <w:rFonts w:asciiTheme="majorHAnsi" w:hAnsiTheme="majorHAnsi"/>
                <w:bCs/>
                <w:sz w:val="20"/>
              </w:rPr>
              <w:t>Phases</w:t>
            </w:r>
          </w:p>
        </w:tc>
        <w:tc>
          <w:tcPr>
            <w:tcW w:w="5814" w:type="dxa"/>
            <w:gridSpan w:val="3"/>
            <w:tcBorders>
              <w:top w:val="single" w:sz="4" w:space="0" w:color="auto"/>
              <w:left w:val="single" w:sz="4" w:space="0" w:color="auto"/>
              <w:bottom w:val="single" w:sz="4" w:space="0" w:color="auto"/>
              <w:right w:val="single" w:sz="4" w:space="0" w:color="auto"/>
            </w:tcBorders>
            <w:shd w:val="clear" w:color="auto" w:fill="D9D9D9"/>
          </w:tcPr>
          <w:p w14:paraId="403E6B8D" w14:textId="77777777" w:rsidR="001D708F" w:rsidRDefault="004F5A43">
            <w:pPr>
              <w:keepLines/>
              <w:widowControl w:val="0"/>
              <w:spacing w:before="62" w:after="62"/>
              <w:jc w:val="both"/>
              <w:rPr>
                <w:rFonts w:asciiTheme="majorHAnsi" w:hAnsiTheme="majorHAnsi"/>
                <w:bCs/>
                <w:sz w:val="20"/>
              </w:rPr>
            </w:pPr>
            <w:r>
              <w:rPr>
                <w:rFonts w:asciiTheme="majorHAnsi" w:hAnsiTheme="majorHAnsi"/>
                <w:bCs/>
                <w:sz w:val="20"/>
              </w:rPr>
              <w:t>Tâches</w:t>
            </w:r>
          </w:p>
        </w:tc>
        <w:tc>
          <w:tcPr>
            <w:tcW w:w="2909" w:type="dxa"/>
            <w:gridSpan w:val="2"/>
            <w:tcBorders>
              <w:top w:val="single" w:sz="4" w:space="0" w:color="auto"/>
              <w:left w:val="single" w:sz="4" w:space="0" w:color="auto"/>
              <w:bottom w:val="single" w:sz="4" w:space="0" w:color="auto"/>
              <w:right w:val="single" w:sz="4" w:space="0" w:color="auto"/>
            </w:tcBorders>
            <w:shd w:val="clear" w:color="auto" w:fill="D9D9D9"/>
          </w:tcPr>
          <w:p w14:paraId="35B0E1EE" w14:textId="77777777" w:rsidR="001D708F" w:rsidRDefault="004F5A43">
            <w:pPr>
              <w:keepLines/>
              <w:widowControl w:val="0"/>
              <w:spacing w:before="62" w:after="62"/>
              <w:rPr>
                <w:rFonts w:asciiTheme="majorHAnsi" w:hAnsiTheme="majorHAnsi"/>
                <w:bCs/>
                <w:sz w:val="20"/>
              </w:rPr>
            </w:pPr>
            <w:r>
              <w:rPr>
                <w:rFonts w:asciiTheme="majorHAnsi" w:hAnsiTheme="majorHAnsi"/>
                <w:bCs/>
                <w:sz w:val="20"/>
              </w:rPr>
              <w:t>Livrables</w:t>
            </w:r>
          </w:p>
        </w:tc>
      </w:tr>
      <w:tr w:rsidR="001D708F" w14:paraId="21182407" w14:textId="77777777">
        <w:trPr>
          <w:trHeight w:val="150"/>
          <w:jc w:val="center"/>
        </w:trPr>
        <w:tc>
          <w:tcPr>
            <w:tcW w:w="905" w:type="dxa"/>
            <w:vMerge w:val="restart"/>
            <w:tcBorders>
              <w:top w:val="single" w:sz="4" w:space="0" w:color="auto"/>
              <w:left w:val="single" w:sz="4" w:space="0" w:color="auto"/>
              <w:right w:val="single" w:sz="4" w:space="0" w:color="auto"/>
            </w:tcBorders>
            <w:shd w:val="clear" w:color="auto" w:fill="auto"/>
            <w:vAlign w:val="center"/>
          </w:tcPr>
          <w:p w14:paraId="4B7F01F5" w14:textId="77777777" w:rsidR="001D708F" w:rsidRDefault="004F5A43">
            <w:pPr>
              <w:pStyle w:val="CCTP-Tableau-Texte1"/>
              <w:spacing w:before="31" w:after="31"/>
              <w:jc w:val="both"/>
              <w:rPr>
                <w:rFonts w:asciiTheme="majorHAnsi" w:hAnsiTheme="majorHAnsi"/>
              </w:rPr>
            </w:pPr>
            <w:r>
              <w:rPr>
                <w:rFonts w:asciiTheme="majorHAnsi" w:hAnsiTheme="majorHAnsi"/>
              </w:rPr>
              <w:lastRenderedPageBreak/>
              <w:t>1</w:t>
            </w:r>
          </w:p>
        </w:tc>
        <w:tc>
          <w:tcPr>
            <w:tcW w:w="5814" w:type="dxa"/>
            <w:gridSpan w:val="3"/>
            <w:tcBorders>
              <w:top w:val="single" w:sz="4" w:space="0" w:color="auto"/>
              <w:left w:val="single" w:sz="4" w:space="0" w:color="auto"/>
              <w:bottom w:val="single" w:sz="4" w:space="0" w:color="auto"/>
              <w:right w:val="single" w:sz="4" w:space="0" w:color="auto"/>
            </w:tcBorders>
            <w:shd w:val="clear" w:color="auto" w:fill="F2F2F2"/>
            <w:vAlign w:val="center"/>
          </w:tcPr>
          <w:p w14:paraId="627AE334" w14:textId="77777777" w:rsidR="001D708F" w:rsidRDefault="004F5A43">
            <w:pPr>
              <w:pStyle w:val="CCTP-Tableau-Texte1"/>
              <w:spacing w:before="31" w:after="31"/>
              <w:jc w:val="both"/>
              <w:rPr>
                <w:rFonts w:asciiTheme="majorHAnsi" w:hAnsiTheme="majorHAnsi"/>
              </w:rPr>
            </w:pPr>
            <w:r>
              <w:rPr>
                <w:rFonts w:asciiTheme="majorHAnsi" w:hAnsiTheme="majorHAnsi"/>
              </w:rPr>
              <w:t>Analyse préparatoire</w:t>
            </w:r>
          </w:p>
        </w:tc>
        <w:tc>
          <w:tcPr>
            <w:tcW w:w="2909" w:type="dxa"/>
            <w:gridSpan w:val="2"/>
            <w:vMerge w:val="restart"/>
            <w:tcBorders>
              <w:left w:val="single" w:sz="4" w:space="0" w:color="auto"/>
              <w:right w:val="single" w:sz="4" w:space="0" w:color="auto"/>
            </w:tcBorders>
            <w:shd w:val="clear" w:color="auto" w:fill="auto"/>
            <w:vAlign w:val="center"/>
          </w:tcPr>
          <w:p w14:paraId="1F6B1B82" w14:textId="77777777" w:rsidR="001D708F" w:rsidRDefault="004F5A43">
            <w:pPr>
              <w:pStyle w:val="CCTP-Tableau-Puce1"/>
              <w:spacing w:before="31" w:after="31"/>
              <w:ind w:left="408" w:hanging="187"/>
              <w:rPr>
                <w:rFonts w:asciiTheme="majorHAnsi" w:hAnsiTheme="majorHAnsi"/>
              </w:rPr>
            </w:pPr>
            <w:r>
              <w:rPr>
                <w:rFonts w:asciiTheme="majorHAnsi" w:hAnsiTheme="majorHAnsi"/>
              </w:rPr>
              <w:t>Support de l’atelier</w:t>
            </w:r>
          </w:p>
          <w:p w14:paraId="6B0B06FE" w14:textId="77777777" w:rsidR="001D708F" w:rsidRDefault="004F5A43">
            <w:pPr>
              <w:pStyle w:val="CCTP-Tableau-Puce1"/>
              <w:spacing w:before="31" w:after="31"/>
              <w:ind w:left="408" w:hanging="187"/>
              <w:rPr>
                <w:rFonts w:asciiTheme="majorHAnsi" w:hAnsiTheme="majorHAnsi"/>
              </w:rPr>
            </w:pPr>
            <w:r>
              <w:rPr>
                <w:rFonts w:asciiTheme="majorHAnsi" w:hAnsiTheme="majorHAnsi"/>
              </w:rPr>
              <w:t>Compte rendu des ateliers (RIDA)</w:t>
            </w:r>
          </w:p>
        </w:tc>
      </w:tr>
      <w:tr w:rsidR="001D708F" w14:paraId="45520D73" w14:textId="77777777">
        <w:trPr>
          <w:trHeight w:val="150"/>
          <w:jc w:val="center"/>
        </w:trPr>
        <w:tc>
          <w:tcPr>
            <w:tcW w:w="905" w:type="dxa"/>
            <w:vMerge/>
            <w:tcBorders>
              <w:left w:val="single" w:sz="4" w:space="0" w:color="auto"/>
              <w:right w:val="single" w:sz="4" w:space="0" w:color="auto"/>
            </w:tcBorders>
            <w:shd w:val="clear" w:color="auto" w:fill="auto"/>
            <w:vAlign w:val="center"/>
          </w:tcPr>
          <w:p w14:paraId="362AEDCC" w14:textId="77777777" w:rsidR="001D708F" w:rsidRDefault="001D708F">
            <w:pPr>
              <w:pStyle w:val="CCTP-Tableau-Texte1"/>
              <w:spacing w:before="31" w:after="31"/>
              <w:jc w:val="both"/>
              <w:rPr>
                <w:rFonts w:asciiTheme="majorHAnsi" w:hAnsiTheme="majorHAnsi"/>
              </w:rPr>
            </w:pPr>
          </w:p>
        </w:tc>
        <w:tc>
          <w:tcPr>
            <w:tcW w:w="5814"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27F16900" w14:textId="77777777" w:rsidR="001D708F" w:rsidRDefault="004F5A43">
            <w:pPr>
              <w:pStyle w:val="CCTP-Tableau-Puce1"/>
              <w:numPr>
                <w:ilvl w:val="0"/>
                <w:numId w:val="0"/>
              </w:numPr>
              <w:spacing w:before="31" w:after="31"/>
              <w:jc w:val="both"/>
              <w:rPr>
                <w:rFonts w:asciiTheme="majorHAnsi" w:hAnsiTheme="majorHAnsi"/>
              </w:rPr>
            </w:pPr>
            <w:r>
              <w:rPr>
                <w:rFonts w:asciiTheme="majorHAnsi" w:hAnsiTheme="majorHAnsi"/>
              </w:rPr>
              <w:t>Le titulaire analyse les éléments transmis et anime des ateliers permettant de statuer et/ou compléter les éléments transmis.</w:t>
            </w:r>
          </w:p>
        </w:tc>
        <w:tc>
          <w:tcPr>
            <w:tcW w:w="2909" w:type="dxa"/>
            <w:gridSpan w:val="2"/>
            <w:vMerge/>
            <w:tcBorders>
              <w:left w:val="single" w:sz="4" w:space="0" w:color="auto"/>
              <w:right w:val="single" w:sz="4" w:space="0" w:color="auto"/>
            </w:tcBorders>
            <w:shd w:val="clear" w:color="auto" w:fill="auto"/>
            <w:vAlign w:val="center"/>
          </w:tcPr>
          <w:p w14:paraId="7356002F" w14:textId="77777777" w:rsidR="001D708F" w:rsidRDefault="001D708F">
            <w:pPr>
              <w:pStyle w:val="CCTP-Tableau-Texte1"/>
              <w:spacing w:before="31" w:after="31"/>
              <w:rPr>
                <w:rFonts w:asciiTheme="majorHAnsi" w:hAnsiTheme="majorHAnsi"/>
              </w:rPr>
            </w:pPr>
          </w:p>
        </w:tc>
      </w:tr>
      <w:tr w:rsidR="001D708F" w14:paraId="2F773A1B" w14:textId="77777777">
        <w:trPr>
          <w:trHeight w:val="150"/>
          <w:jc w:val="center"/>
        </w:trPr>
        <w:tc>
          <w:tcPr>
            <w:tcW w:w="905" w:type="dxa"/>
            <w:vMerge w:val="restart"/>
            <w:tcBorders>
              <w:left w:val="single" w:sz="4" w:space="0" w:color="auto"/>
              <w:right w:val="single" w:sz="4" w:space="0" w:color="auto"/>
            </w:tcBorders>
            <w:shd w:val="clear" w:color="auto" w:fill="auto"/>
            <w:vAlign w:val="center"/>
          </w:tcPr>
          <w:p w14:paraId="77DAD0B6" w14:textId="77777777" w:rsidR="001D708F" w:rsidRDefault="004F5A43">
            <w:pPr>
              <w:pStyle w:val="CCTP-Tableau-Texte1"/>
              <w:spacing w:before="31" w:after="31"/>
              <w:jc w:val="both"/>
              <w:rPr>
                <w:rFonts w:asciiTheme="majorHAnsi" w:hAnsiTheme="majorHAnsi"/>
              </w:rPr>
            </w:pPr>
            <w:r>
              <w:rPr>
                <w:rFonts w:asciiTheme="majorHAnsi" w:hAnsiTheme="majorHAnsi"/>
              </w:rPr>
              <w:t>2</w:t>
            </w:r>
          </w:p>
        </w:tc>
        <w:tc>
          <w:tcPr>
            <w:tcW w:w="5814" w:type="dxa"/>
            <w:gridSpan w:val="3"/>
            <w:tcBorders>
              <w:left w:val="single" w:sz="4" w:space="0" w:color="auto"/>
              <w:right w:val="single" w:sz="4" w:space="0" w:color="auto"/>
            </w:tcBorders>
            <w:shd w:val="clear" w:color="auto" w:fill="F2F2F2"/>
            <w:vAlign w:val="center"/>
          </w:tcPr>
          <w:p w14:paraId="2085D174" w14:textId="77777777" w:rsidR="001D708F" w:rsidRDefault="004F5A43">
            <w:pPr>
              <w:pStyle w:val="CCTP-Tableau-Texte1"/>
              <w:spacing w:before="31" w:after="31"/>
              <w:jc w:val="both"/>
              <w:rPr>
                <w:rFonts w:asciiTheme="majorHAnsi" w:hAnsiTheme="majorHAnsi"/>
              </w:rPr>
            </w:pPr>
            <w:r>
              <w:rPr>
                <w:rFonts w:asciiTheme="majorHAnsi" w:hAnsiTheme="majorHAnsi"/>
              </w:rPr>
              <w:t>Rédaction des spécifications</w:t>
            </w:r>
          </w:p>
        </w:tc>
        <w:tc>
          <w:tcPr>
            <w:tcW w:w="2909" w:type="dxa"/>
            <w:gridSpan w:val="2"/>
            <w:vMerge w:val="restart"/>
            <w:tcBorders>
              <w:left w:val="single" w:sz="4" w:space="0" w:color="auto"/>
              <w:right w:val="single" w:sz="4" w:space="0" w:color="auto"/>
            </w:tcBorders>
            <w:shd w:val="clear" w:color="auto" w:fill="auto"/>
            <w:vAlign w:val="center"/>
          </w:tcPr>
          <w:p w14:paraId="48C10204" w14:textId="77777777" w:rsidR="001D708F" w:rsidRDefault="004F5A43">
            <w:pPr>
              <w:pStyle w:val="CCTP-Tableau-Puce1"/>
              <w:spacing w:before="31" w:after="31"/>
              <w:ind w:left="408" w:hanging="187"/>
              <w:rPr>
                <w:rFonts w:asciiTheme="majorHAnsi" w:hAnsiTheme="majorHAnsi"/>
              </w:rPr>
            </w:pPr>
            <w:r>
              <w:rPr>
                <w:rFonts w:asciiTheme="majorHAnsi" w:hAnsiTheme="majorHAnsi"/>
              </w:rPr>
              <w:t>Dossier de spécifications de la migration de données</w:t>
            </w:r>
          </w:p>
        </w:tc>
      </w:tr>
      <w:tr w:rsidR="001D708F" w14:paraId="4065C293" w14:textId="77777777">
        <w:trPr>
          <w:trHeight w:val="150"/>
          <w:jc w:val="center"/>
        </w:trPr>
        <w:tc>
          <w:tcPr>
            <w:tcW w:w="905" w:type="dxa"/>
            <w:vMerge/>
            <w:tcBorders>
              <w:left w:val="single" w:sz="4" w:space="0" w:color="auto"/>
              <w:right w:val="single" w:sz="4" w:space="0" w:color="auto"/>
            </w:tcBorders>
            <w:shd w:val="clear" w:color="auto" w:fill="auto"/>
            <w:vAlign w:val="center"/>
          </w:tcPr>
          <w:p w14:paraId="0BFCF1CF" w14:textId="77777777" w:rsidR="001D708F" w:rsidRDefault="001D708F">
            <w:pPr>
              <w:pStyle w:val="CCTP-PointAPrciser"/>
              <w:numPr>
                <w:ilvl w:val="0"/>
                <w:numId w:val="0"/>
              </w:numPr>
              <w:tabs>
                <w:tab w:val="clear" w:pos="1134"/>
                <w:tab w:val="left" w:pos="589"/>
              </w:tabs>
              <w:spacing w:before="62" w:after="62"/>
              <w:ind w:left="589"/>
              <w:jc w:val="both"/>
              <w:rPr>
                <w:rFonts w:asciiTheme="majorHAnsi" w:hAnsiTheme="majorHAnsi"/>
              </w:rPr>
            </w:pPr>
          </w:p>
        </w:tc>
        <w:tc>
          <w:tcPr>
            <w:tcW w:w="5814" w:type="dxa"/>
            <w:gridSpan w:val="3"/>
            <w:tcBorders>
              <w:left w:val="single" w:sz="4" w:space="0" w:color="auto"/>
              <w:right w:val="single" w:sz="4" w:space="0" w:color="auto"/>
            </w:tcBorders>
            <w:shd w:val="clear" w:color="auto" w:fill="auto"/>
            <w:vAlign w:val="center"/>
          </w:tcPr>
          <w:p w14:paraId="01D53711" w14:textId="77777777" w:rsidR="001D708F" w:rsidRDefault="004F5A43">
            <w:pPr>
              <w:pStyle w:val="CCTP-Tableau-Puce2"/>
              <w:numPr>
                <w:ilvl w:val="0"/>
                <w:numId w:val="0"/>
              </w:numPr>
              <w:spacing w:before="31" w:after="31"/>
              <w:jc w:val="both"/>
              <w:rPr>
                <w:rFonts w:asciiTheme="majorHAnsi" w:hAnsiTheme="majorHAnsi"/>
              </w:rPr>
            </w:pPr>
            <w:r>
              <w:rPr>
                <w:rFonts w:asciiTheme="majorHAnsi" w:hAnsiTheme="majorHAnsi"/>
              </w:rPr>
              <w:t>A partir des éléments fournis par le Ministère de la Justice, complétés par les décisions prises pendant les ateliers, le titulaire rédige les spécifications de la migration de données :</w:t>
            </w:r>
          </w:p>
          <w:p w14:paraId="6BAE48BC" w14:textId="77777777" w:rsidR="001D708F" w:rsidRDefault="004F5A43">
            <w:pPr>
              <w:pStyle w:val="CCTP-Tableau-Puce1"/>
              <w:spacing w:before="31" w:after="31"/>
              <w:ind w:left="408" w:hanging="187"/>
              <w:jc w:val="both"/>
              <w:rPr>
                <w:rFonts w:asciiTheme="majorHAnsi" w:hAnsiTheme="majorHAnsi"/>
              </w:rPr>
            </w:pPr>
            <w:r>
              <w:rPr>
                <w:rFonts w:asciiTheme="majorHAnsi" w:hAnsiTheme="majorHAnsi"/>
              </w:rPr>
              <w:t>Les règles de qualité des données des applications existantes ;</w:t>
            </w:r>
          </w:p>
          <w:p w14:paraId="18295208" w14:textId="77777777" w:rsidR="001D708F" w:rsidRDefault="004F5A43">
            <w:pPr>
              <w:pStyle w:val="CCTP-Tableau-Puce1"/>
              <w:spacing w:before="31" w:after="31"/>
              <w:ind w:left="408" w:hanging="187"/>
              <w:jc w:val="both"/>
              <w:rPr>
                <w:rFonts w:asciiTheme="majorHAnsi" w:hAnsiTheme="majorHAnsi"/>
              </w:rPr>
            </w:pPr>
            <w:r>
              <w:rPr>
                <w:rFonts w:asciiTheme="majorHAnsi" w:hAnsiTheme="majorHAnsi"/>
              </w:rPr>
              <w:t>Le zapping des données ;</w:t>
            </w:r>
          </w:p>
          <w:p w14:paraId="043CBF85" w14:textId="77777777" w:rsidR="001D708F" w:rsidRDefault="004F5A43">
            <w:pPr>
              <w:pStyle w:val="CCTP-Tableau-Puce1"/>
              <w:spacing w:before="31" w:after="31"/>
              <w:ind w:left="408" w:hanging="187"/>
              <w:jc w:val="both"/>
              <w:rPr>
                <w:rFonts w:asciiTheme="majorHAnsi" w:hAnsiTheme="majorHAnsi"/>
              </w:rPr>
            </w:pPr>
            <w:r>
              <w:rPr>
                <w:rFonts w:asciiTheme="majorHAnsi" w:hAnsiTheme="majorHAnsi"/>
              </w:rPr>
              <w:t>Les règles de transformation de données ;</w:t>
            </w:r>
          </w:p>
          <w:p w14:paraId="298C1727" w14:textId="77777777" w:rsidR="001D708F" w:rsidRDefault="004F5A43">
            <w:pPr>
              <w:pStyle w:val="CCTP-Tableau-Puce1"/>
              <w:spacing w:before="31" w:after="31"/>
              <w:ind w:left="408" w:hanging="187"/>
              <w:jc w:val="both"/>
              <w:rPr>
                <w:rFonts w:asciiTheme="majorHAnsi" w:hAnsiTheme="majorHAnsi"/>
              </w:rPr>
            </w:pPr>
            <w:r>
              <w:rPr>
                <w:rFonts w:asciiTheme="majorHAnsi" w:hAnsiTheme="majorHAnsi"/>
              </w:rPr>
              <w:t>La définition des indicateurs de contrôles de la migration et les seuils d’acceptabilité associés ;</w:t>
            </w:r>
          </w:p>
          <w:p w14:paraId="7E60F1BB" w14:textId="77777777" w:rsidR="001D708F" w:rsidRDefault="004F5A43">
            <w:pPr>
              <w:pStyle w:val="CCTP-Tableau-Puce1"/>
              <w:spacing w:before="31" w:after="31"/>
              <w:ind w:left="408" w:hanging="187"/>
              <w:jc w:val="both"/>
              <w:rPr>
                <w:rFonts w:asciiTheme="majorHAnsi" w:hAnsiTheme="majorHAnsi"/>
              </w:rPr>
            </w:pPr>
            <w:r>
              <w:rPr>
                <w:rFonts w:asciiTheme="majorHAnsi" w:hAnsiTheme="majorHAnsi"/>
              </w:rPr>
              <w:t>Les contraintes de performances de la migration ;</w:t>
            </w:r>
          </w:p>
          <w:p w14:paraId="68268679" w14:textId="77777777" w:rsidR="001D708F" w:rsidRDefault="004F5A43">
            <w:pPr>
              <w:pStyle w:val="CCTP-Tableau-Puce1"/>
              <w:spacing w:before="31" w:after="31"/>
              <w:ind w:left="408" w:hanging="187"/>
              <w:jc w:val="both"/>
              <w:rPr>
                <w:rFonts w:asciiTheme="majorHAnsi" w:hAnsiTheme="majorHAnsi"/>
              </w:rPr>
            </w:pPr>
            <w:r>
              <w:rPr>
                <w:rFonts w:asciiTheme="majorHAnsi" w:hAnsiTheme="majorHAnsi"/>
              </w:rPr>
              <w:t>Les règles de gestion de reprises manuelles des données.</w:t>
            </w:r>
          </w:p>
        </w:tc>
        <w:tc>
          <w:tcPr>
            <w:tcW w:w="2909" w:type="dxa"/>
            <w:gridSpan w:val="2"/>
            <w:vMerge/>
            <w:tcBorders>
              <w:left w:val="single" w:sz="4" w:space="0" w:color="auto"/>
              <w:right w:val="single" w:sz="4" w:space="0" w:color="auto"/>
            </w:tcBorders>
            <w:shd w:val="clear" w:color="auto" w:fill="auto"/>
            <w:vAlign w:val="center"/>
          </w:tcPr>
          <w:p w14:paraId="2901AD65" w14:textId="77777777" w:rsidR="001D708F" w:rsidRDefault="001D708F">
            <w:pPr>
              <w:pStyle w:val="CCTP-PointAPrciser"/>
              <w:numPr>
                <w:ilvl w:val="0"/>
                <w:numId w:val="0"/>
              </w:numPr>
              <w:tabs>
                <w:tab w:val="clear" w:pos="1134"/>
                <w:tab w:val="left" w:pos="589"/>
              </w:tabs>
              <w:spacing w:before="62" w:after="62"/>
              <w:ind w:left="589"/>
              <w:rPr>
                <w:rFonts w:asciiTheme="majorHAnsi" w:hAnsiTheme="majorHAnsi"/>
              </w:rPr>
            </w:pPr>
          </w:p>
        </w:tc>
      </w:tr>
      <w:tr w:rsidR="001D708F" w14:paraId="114FF652" w14:textId="77777777">
        <w:trPr>
          <w:trHeight w:val="345"/>
          <w:jc w:val="center"/>
        </w:trPr>
        <w:tc>
          <w:tcPr>
            <w:tcW w:w="9628" w:type="dxa"/>
            <w:gridSpan w:val="6"/>
            <w:tcBorders>
              <w:top w:val="single" w:sz="4" w:space="0" w:color="auto"/>
              <w:left w:val="single" w:sz="4" w:space="0" w:color="auto"/>
              <w:bottom w:val="single" w:sz="4" w:space="0" w:color="auto"/>
              <w:right w:val="single" w:sz="4" w:space="0" w:color="auto"/>
            </w:tcBorders>
            <w:shd w:val="clear" w:color="auto" w:fill="D9D9D9"/>
            <w:vAlign w:val="center"/>
          </w:tcPr>
          <w:p w14:paraId="1AE654CD" w14:textId="77777777" w:rsidR="001D708F" w:rsidRDefault="004F5A43">
            <w:pPr>
              <w:widowControl w:val="0"/>
              <w:spacing w:before="62" w:after="62"/>
              <w:ind w:right="185"/>
              <w:rPr>
                <w:rFonts w:asciiTheme="majorHAnsi" w:hAnsiTheme="majorHAnsi"/>
                <w:b/>
                <w:bCs/>
                <w:sz w:val="20"/>
                <w:szCs w:val="20"/>
              </w:rPr>
            </w:pPr>
            <w:r>
              <w:rPr>
                <w:rFonts w:asciiTheme="majorHAnsi" w:hAnsiTheme="majorHAnsi"/>
                <w:b/>
                <w:bCs/>
                <w:sz w:val="20"/>
                <w:szCs w:val="20"/>
              </w:rPr>
              <w:t>Mise en œuvre</w:t>
            </w:r>
          </w:p>
        </w:tc>
      </w:tr>
      <w:tr w:rsidR="001D708F" w14:paraId="61D26494" w14:textId="77777777">
        <w:trPr>
          <w:trHeight w:val="119"/>
          <w:jc w:val="center"/>
        </w:trPr>
        <w:tc>
          <w:tcPr>
            <w:tcW w:w="9628" w:type="dxa"/>
            <w:gridSpan w:val="6"/>
            <w:tcBorders>
              <w:top w:val="single" w:sz="4" w:space="0" w:color="auto"/>
              <w:left w:val="single" w:sz="4" w:space="0" w:color="auto"/>
              <w:bottom w:val="single" w:sz="4" w:space="0" w:color="auto"/>
              <w:right w:val="single" w:sz="4" w:space="0" w:color="auto"/>
            </w:tcBorders>
          </w:tcPr>
          <w:p w14:paraId="43A963F5" w14:textId="77777777" w:rsidR="001D708F" w:rsidRDefault="004F5A43">
            <w:pPr>
              <w:pStyle w:val="CCTP-Tableau-Texte1"/>
              <w:spacing w:before="31" w:after="31"/>
              <w:jc w:val="both"/>
              <w:rPr>
                <w:rFonts w:asciiTheme="majorHAnsi" w:hAnsiTheme="majorHAnsi"/>
              </w:rPr>
            </w:pPr>
            <w:r>
              <w:rPr>
                <w:rFonts w:asciiTheme="majorHAnsi" w:hAnsiTheme="majorHAnsi"/>
              </w:rPr>
              <w:t>La localisation des prestations est déterminée sur le bon de commande ou l’ordre de service.</w:t>
            </w:r>
          </w:p>
          <w:p w14:paraId="546C825F" w14:textId="77777777" w:rsidR="001D708F" w:rsidRDefault="004F5A43">
            <w:pPr>
              <w:pStyle w:val="CCTP-Tableau-Texte1"/>
              <w:spacing w:before="31" w:after="31"/>
              <w:jc w:val="both"/>
              <w:rPr>
                <w:rFonts w:asciiTheme="majorHAnsi" w:hAnsiTheme="majorHAnsi"/>
              </w:rPr>
            </w:pPr>
            <w:r>
              <w:rPr>
                <w:rFonts w:asciiTheme="majorHAnsi" w:hAnsiTheme="majorHAnsi"/>
              </w:rPr>
              <w:t>Toutefois, les réunions et les ateliers s’effectuent dans les locaux du Ministère de la Justice.</w:t>
            </w:r>
          </w:p>
        </w:tc>
      </w:tr>
      <w:tr w:rsidR="001D708F" w14:paraId="6CB1C404" w14:textId="77777777">
        <w:trPr>
          <w:trHeight w:val="345"/>
          <w:jc w:val="center"/>
        </w:trPr>
        <w:tc>
          <w:tcPr>
            <w:tcW w:w="9628" w:type="dxa"/>
            <w:gridSpan w:val="6"/>
            <w:tcBorders>
              <w:top w:val="single" w:sz="4" w:space="0" w:color="auto"/>
              <w:left w:val="single" w:sz="4" w:space="0" w:color="auto"/>
              <w:bottom w:val="single" w:sz="4" w:space="0" w:color="auto"/>
              <w:right w:val="single" w:sz="4" w:space="0" w:color="auto"/>
            </w:tcBorders>
            <w:shd w:val="clear" w:color="auto" w:fill="D9D9D9"/>
            <w:vAlign w:val="center"/>
          </w:tcPr>
          <w:p w14:paraId="5F697B73" w14:textId="77777777" w:rsidR="001D708F" w:rsidRDefault="004F5A43">
            <w:pPr>
              <w:widowControl w:val="0"/>
              <w:spacing w:before="62" w:after="62"/>
              <w:ind w:right="185"/>
              <w:jc w:val="both"/>
              <w:rPr>
                <w:rFonts w:asciiTheme="majorHAnsi" w:hAnsiTheme="majorHAnsi"/>
                <w:b/>
                <w:bCs/>
                <w:sz w:val="20"/>
                <w:szCs w:val="20"/>
              </w:rPr>
            </w:pPr>
            <w:r>
              <w:rPr>
                <w:rFonts w:asciiTheme="majorHAnsi" w:hAnsiTheme="majorHAnsi"/>
                <w:b/>
                <w:bCs/>
                <w:sz w:val="20"/>
                <w:szCs w:val="20"/>
              </w:rPr>
              <w:t>Engagements de service</w:t>
            </w:r>
          </w:p>
        </w:tc>
      </w:tr>
      <w:tr w:rsidR="001D708F" w14:paraId="413F43F4" w14:textId="77777777">
        <w:trPr>
          <w:trHeight w:val="453"/>
          <w:jc w:val="center"/>
        </w:trPr>
        <w:tc>
          <w:tcPr>
            <w:tcW w:w="9628" w:type="dxa"/>
            <w:gridSpan w:val="6"/>
            <w:tcBorders>
              <w:top w:val="single" w:sz="4" w:space="0" w:color="auto"/>
              <w:left w:val="single" w:sz="4" w:space="0" w:color="auto"/>
              <w:bottom w:val="single" w:sz="4" w:space="0" w:color="auto"/>
              <w:right w:val="single" w:sz="4" w:space="0" w:color="auto"/>
            </w:tcBorders>
            <w:shd w:val="clear" w:color="auto" w:fill="auto"/>
          </w:tcPr>
          <w:p w14:paraId="7AB9B41A" w14:textId="77777777" w:rsidR="001D708F" w:rsidRDefault="004F5A43">
            <w:pPr>
              <w:pStyle w:val="CCTP-Tableau-Texte1"/>
              <w:spacing w:before="31" w:after="31"/>
              <w:jc w:val="both"/>
              <w:rPr>
                <w:rFonts w:asciiTheme="majorHAnsi" w:hAnsiTheme="majorHAnsi"/>
              </w:rPr>
            </w:pPr>
            <w:r>
              <w:rPr>
                <w:rFonts w:asciiTheme="majorHAnsi" w:hAnsiTheme="majorHAnsi"/>
              </w:rPr>
              <w:t>Les délais de réalisation, dépendant de la complexité de l’unité d’œuvre :</w:t>
            </w:r>
          </w:p>
        </w:tc>
      </w:tr>
      <w:tr w:rsidR="001D708F" w14:paraId="7D63F652" w14:textId="77777777">
        <w:trPr>
          <w:trHeight w:val="207"/>
          <w:jc w:val="center"/>
        </w:trPr>
        <w:tc>
          <w:tcPr>
            <w:tcW w:w="2442" w:type="dxa"/>
            <w:gridSpan w:val="3"/>
            <w:shd w:val="clear" w:color="auto" w:fill="D9D9D9"/>
            <w:vAlign w:val="center"/>
          </w:tcPr>
          <w:p w14:paraId="331EC0E2" w14:textId="77777777" w:rsidR="001D708F" w:rsidRDefault="004F5A43">
            <w:pPr>
              <w:pStyle w:val="CCTP-Tableau-petittexte"/>
              <w:spacing w:before="31" w:after="31"/>
              <w:jc w:val="both"/>
              <w:rPr>
                <w:rFonts w:asciiTheme="majorHAnsi" w:hAnsiTheme="majorHAnsi"/>
              </w:rPr>
            </w:pPr>
            <w:r>
              <w:rPr>
                <w:rFonts w:asciiTheme="majorHAnsi" w:hAnsiTheme="majorHAnsi"/>
              </w:rPr>
              <w:t>Complexité</w:t>
            </w:r>
          </w:p>
        </w:tc>
        <w:tc>
          <w:tcPr>
            <w:tcW w:w="7186" w:type="dxa"/>
            <w:gridSpan w:val="3"/>
            <w:shd w:val="clear" w:color="auto" w:fill="D9D9D9"/>
            <w:vAlign w:val="center"/>
          </w:tcPr>
          <w:p w14:paraId="3DDA5E64" w14:textId="77777777" w:rsidR="001D708F" w:rsidRDefault="004F5A43">
            <w:pPr>
              <w:pStyle w:val="CCTP-Tableau-petittexte"/>
              <w:spacing w:before="31" w:after="31"/>
              <w:jc w:val="both"/>
              <w:rPr>
                <w:rFonts w:asciiTheme="majorHAnsi" w:hAnsiTheme="majorHAnsi"/>
              </w:rPr>
            </w:pPr>
            <w:r>
              <w:rPr>
                <w:rFonts w:asciiTheme="majorHAnsi" w:hAnsiTheme="majorHAnsi"/>
              </w:rPr>
              <w:t>Délais maximum</w:t>
            </w:r>
          </w:p>
        </w:tc>
      </w:tr>
      <w:tr w:rsidR="001D708F" w14:paraId="405350B3" w14:textId="77777777">
        <w:trPr>
          <w:trHeight w:val="207"/>
          <w:jc w:val="center"/>
        </w:trPr>
        <w:tc>
          <w:tcPr>
            <w:tcW w:w="2442" w:type="dxa"/>
            <w:gridSpan w:val="3"/>
            <w:shd w:val="clear" w:color="auto" w:fill="auto"/>
            <w:vAlign w:val="center"/>
          </w:tcPr>
          <w:p w14:paraId="7EED9960" w14:textId="77777777" w:rsidR="001D708F" w:rsidRDefault="004F5A43">
            <w:pPr>
              <w:pStyle w:val="CCTP-Tableau-petittexte"/>
              <w:spacing w:before="31" w:after="31"/>
              <w:jc w:val="both"/>
              <w:rPr>
                <w:rFonts w:asciiTheme="majorHAnsi" w:hAnsiTheme="majorHAnsi"/>
              </w:rPr>
            </w:pPr>
            <w:r>
              <w:rPr>
                <w:rFonts w:asciiTheme="majorHAnsi" w:hAnsiTheme="majorHAnsi"/>
              </w:rPr>
              <w:t>Simple</w:t>
            </w:r>
          </w:p>
        </w:tc>
        <w:tc>
          <w:tcPr>
            <w:tcW w:w="7186" w:type="dxa"/>
            <w:gridSpan w:val="3"/>
            <w:shd w:val="clear" w:color="auto" w:fill="auto"/>
            <w:vAlign w:val="center"/>
          </w:tcPr>
          <w:p w14:paraId="7C220629" w14:textId="77777777" w:rsidR="001D708F" w:rsidRDefault="004F5A43">
            <w:pPr>
              <w:pStyle w:val="CCTP-Tableau-petittexte"/>
              <w:spacing w:before="31" w:after="31"/>
              <w:jc w:val="both"/>
              <w:rPr>
                <w:rFonts w:asciiTheme="majorHAnsi" w:hAnsiTheme="majorHAnsi"/>
              </w:rPr>
            </w:pPr>
            <w:r>
              <w:rPr>
                <w:rFonts w:asciiTheme="majorHAnsi" w:hAnsiTheme="majorHAnsi"/>
              </w:rPr>
              <w:t>15 jours ouvrés à compter de la demande</w:t>
            </w:r>
          </w:p>
        </w:tc>
      </w:tr>
      <w:tr w:rsidR="001D708F" w14:paraId="5F10C67D" w14:textId="77777777">
        <w:trPr>
          <w:trHeight w:val="207"/>
          <w:jc w:val="center"/>
        </w:trPr>
        <w:tc>
          <w:tcPr>
            <w:tcW w:w="2442" w:type="dxa"/>
            <w:gridSpan w:val="3"/>
            <w:shd w:val="clear" w:color="auto" w:fill="auto"/>
            <w:vAlign w:val="center"/>
          </w:tcPr>
          <w:p w14:paraId="574BBBF7" w14:textId="77777777" w:rsidR="001D708F" w:rsidRDefault="004F5A43">
            <w:pPr>
              <w:pStyle w:val="CCTP-Tableau-petittexte"/>
              <w:spacing w:before="31" w:after="31"/>
              <w:jc w:val="both"/>
              <w:rPr>
                <w:rFonts w:asciiTheme="majorHAnsi" w:hAnsiTheme="majorHAnsi"/>
              </w:rPr>
            </w:pPr>
            <w:r>
              <w:rPr>
                <w:rFonts w:asciiTheme="majorHAnsi" w:hAnsiTheme="majorHAnsi"/>
              </w:rPr>
              <w:t>Moyenne</w:t>
            </w:r>
          </w:p>
        </w:tc>
        <w:tc>
          <w:tcPr>
            <w:tcW w:w="7186" w:type="dxa"/>
            <w:gridSpan w:val="3"/>
            <w:shd w:val="clear" w:color="auto" w:fill="auto"/>
            <w:vAlign w:val="center"/>
          </w:tcPr>
          <w:p w14:paraId="0F76E3E0" w14:textId="77777777" w:rsidR="001D708F" w:rsidRDefault="004F5A43">
            <w:pPr>
              <w:pStyle w:val="CCTP-Tableau-petittexte"/>
              <w:spacing w:before="31" w:after="31"/>
              <w:jc w:val="both"/>
              <w:rPr>
                <w:rFonts w:asciiTheme="majorHAnsi" w:hAnsiTheme="majorHAnsi"/>
              </w:rPr>
            </w:pPr>
            <w:r>
              <w:rPr>
                <w:rFonts w:asciiTheme="majorHAnsi" w:hAnsiTheme="majorHAnsi"/>
              </w:rPr>
              <w:t>30 jours ouvrés à compter de la demande</w:t>
            </w:r>
          </w:p>
        </w:tc>
      </w:tr>
      <w:tr w:rsidR="001D708F" w14:paraId="2545B3A7" w14:textId="77777777">
        <w:trPr>
          <w:trHeight w:val="207"/>
          <w:jc w:val="center"/>
        </w:trPr>
        <w:tc>
          <w:tcPr>
            <w:tcW w:w="2442" w:type="dxa"/>
            <w:gridSpan w:val="3"/>
            <w:shd w:val="clear" w:color="auto" w:fill="auto"/>
            <w:vAlign w:val="center"/>
          </w:tcPr>
          <w:p w14:paraId="219B9981" w14:textId="77777777" w:rsidR="001D708F" w:rsidRDefault="004F5A43">
            <w:pPr>
              <w:pStyle w:val="CCTP-Tableau-petittexte"/>
              <w:spacing w:before="31" w:after="31"/>
              <w:jc w:val="both"/>
              <w:rPr>
                <w:rFonts w:asciiTheme="majorHAnsi" w:hAnsiTheme="majorHAnsi"/>
              </w:rPr>
            </w:pPr>
            <w:r>
              <w:rPr>
                <w:rFonts w:asciiTheme="majorHAnsi" w:hAnsiTheme="majorHAnsi"/>
              </w:rPr>
              <w:t>Elevée</w:t>
            </w:r>
          </w:p>
        </w:tc>
        <w:tc>
          <w:tcPr>
            <w:tcW w:w="7186" w:type="dxa"/>
            <w:gridSpan w:val="3"/>
            <w:shd w:val="clear" w:color="auto" w:fill="auto"/>
            <w:vAlign w:val="center"/>
          </w:tcPr>
          <w:p w14:paraId="695CB983" w14:textId="77777777" w:rsidR="001D708F" w:rsidRDefault="004F5A43">
            <w:pPr>
              <w:pStyle w:val="CCTP-Tableau-petittexte"/>
              <w:spacing w:before="31" w:after="31"/>
              <w:jc w:val="both"/>
              <w:rPr>
                <w:rFonts w:asciiTheme="majorHAnsi" w:hAnsiTheme="majorHAnsi"/>
              </w:rPr>
            </w:pPr>
            <w:r>
              <w:rPr>
                <w:rFonts w:asciiTheme="majorHAnsi" w:hAnsiTheme="majorHAnsi"/>
              </w:rPr>
              <w:t>45 jours ouvrés à compter de la demande</w:t>
            </w:r>
          </w:p>
        </w:tc>
      </w:tr>
      <w:tr w:rsidR="001D708F" w14:paraId="22DB1678" w14:textId="77777777">
        <w:trPr>
          <w:trHeight w:val="207"/>
          <w:jc w:val="center"/>
        </w:trPr>
        <w:tc>
          <w:tcPr>
            <w:tcW w:w="2442" w:type="dxa"/>
            <w:gridSpan w:val="3"/>
            <w:shd w:val="clear" w:color="auto" w:fill="auto"/>
            <w:vAlign w:val="center"/>
          </w:tcPr>
          <w:p w14:paraId="7E09D811" w14:textId="77777777" w:rsidR="001D708F" w:rsidRDefault="004F5A43">
            <w:pPr>
              <w:pStyle w:val="CCTP-Tableau-petittexte"/>
              <w:spacing w:before="31" w:after="31"/>
              <w:jc w:val="both"/>
              <w:rPr>
                <w:rFonts w:asciiTheme="majorHAnsi" w:hAnsiTheme="majorHAnsi"/>
              </w:rPr>
            </w:pPr>
            <w:r>
              <w:rPr>
                <w:rFonts w:asciiTheme="majorHAnsi" w:hAnsiTheme="majorHAnsi"/>
              </w:rPr>
              <w:t>Très élevée</w:t>
            </w:r>
          </w:p>
        </w:tc>
        <w:tc>
          <w:tcPr>
            <w:tcW w:w="7186" w:type="dxa"/>
            <w:gridSpan w:val="3"/>
            <w:shd w:val="clear" w:color="auto" w:fill="auto"/>
            <w:vAlign w:val="center"/>
          </w:tcPr>
          <w:p w14:paraId="5AB3128A" w14:textId="77777777" w:rsidR="001D708F" w:rsidRDefault="004F5A43">
            <w:pPr>
              <w:pStyle w:val="CCTP-Tableau-petittexte"/>
              <w:spacing w:before="31" w:after="31"/>
              <w:jc w:val="both"/>
              <w:rPr>
                <w:rFonts w:asciiTheme="majorHAnsi" w:hAnsiTheme="majorHAnsi"/>
              </w:rPr>
            </w:pPr>
            <w:r>
              <w:rPr>
                <w:rFonts w:asciiTheme="majorHAnsi" w:hAnsiTheme="majorHAnsi"/>
              </w:rPr>
              <w:t>75 jours ouvrés à compter de la demande</w:t>
            </w:r>
          </w:p>
        </w:tc>
      </w:tr>
      <w:tr w:rsidR="001D708F" w14:paraId="0E624FD2" w14:textId="77777777">
        <w:trPr>
          <w:trHeight w:val="345"/>
          <w:jc w:val="center"/>
        </w:trPr>
        <w:tc>
          <w:tcPr>
            <w:tcW w:w="9628" w:type="dxa"/>
            <w:gridSpan w:val="6"/>
            <w:tcBorders>
              <w:top w:val="single" w:sz="4" w:space="0" w:color="auto"/>
              <w:left w:val="single" w:sz="4" w:space="0" w:color="auto"/>
              <w:bottom w:val="single" w:sz="4" w:space="0" w:color="auto"/>
              <w:right w:val="single" w:sz="4" w:space="0" w:color="auto"/>
            </w:tcBorders>
            <w:shd w:val="clear" w:color="auto" w:fill="D9D9D9"/>
            <w:vAlign w:val="center"/>
          </w:tcPr>
          <w:p w14:paraId="49F9C75E" w14:textId="77777777" w:rsidR="001D708F" w:rsidRDefault="004F5A43">
            <w:pPr>
              <w:widowControl w:val="0"/>
              <w:spacing w:before="62" w:after="62"/>
              <w:ind w:right="185"/>
              <w:jc w:val="both"/>
              <w:rPr>
                <w:rFonts w:asciiTheme="majorHAnsi" w:hAnsiTheme="majorHAnsi"/>
                <w:b/>
                <w:bCs/>
                <w:sz w:val="20"/>
                <w:szCs w:val="20"/>
              </w:rPr>
            </w:pPr>
            <w:r>
              <w:rPr>
                <w:rFonts w:asciiTheme="majorHAnsi" w:hAnsiTheme="majorHAnsi"/>
                <w:b/>
                <w:bCs/>
                <w:sz w:val="20"/>
                <w:szCs w:val="20"/>
              </w:rPr>
              <w:t>Vérifications</w:t>
            </w:r>
          </w:p>
        </w:tc>
      </w:tr>
      <w:tr w:rsidR="001D708F" w14:paraId="5ABBA41F" w14:textId="77777777">
        <w:trPr>
          <w:trHeight w:val="326"/>
          <w:jc w:val="center"/>
        </w:trPr>
        <w:tc>
          <w:tcPr>
            <w:tcW w:w="9628" w:type="dxa"/>
            <w:gridSpan w:val="6"/>
            <w:tcBorders>
              <w:top w:val="single" w:sz="4" w:space="0" w:color="auto"/>
              <w:left w:val="single" w:sz="4" w:space="0" w:color="auto"/>
              <w:bottom w:val="single" w:sz="4" w:space="0" w:color="auto"/>
              <w:right w:val="single" w:sz="4" w:space="0" w:color="auto"/>
            </w:tcBorders>
            <w:shd w:val="clear" w:color="auto" w:fill="auto"/>
          </w:tcPr>
          <w:p w14:paraId="6C9CE9A1" w14:textId="62190358" w:rsidR="001D708F" w:rsidRDefault="004F5A43">
            <w:pPr>
              <w:pStyle w:val="CCTP-Tableau-Texte1"/>
              <w:spacing w:before="31" w:after="31"/>
              <w:jc w:val="both"/>
              <w:rPr>
                <w:rFonts w:asciiTheme="majorHAnsi" w:hAnsiTheme="majorHAnsi"/>
              </w:rPr>
            </w:pPr>
            <w:r>
              <w:rPr>
                <w:rFonts w:asciiTheme="majorHAnsi" w:hAnsiTheme="majorHAnsi"/>
              </w:rPr>
              <w:t xml:space="preserve">Les opérations de vérifications sont définies au chapitre </w:t>
            </w:r>
            <w:r>
              <w:rPr>
                <w:rFonts w:asciiTheme="majorHAnsi" w:hAnsiTheme="majorHAnsi"/>
              </w:rPr>
              <w:fldChar w:fldCharType="begin"/>
            </w:r>
            <w:r>
              <w:rPr>
                <w:rFonts w:asciiTheme="majorHAnsi" w:hAnsiTheme="majorHAnsi"/>
              </w:rPr>
              <w:instrText xml:space="preserve"> REF _Ref414045398 \n \h  \* MERGEFORMAT </w:instrText>
            </w:r>
            <w:r>
              <w:rPr>
                <w:rFonts w:asciiTheme="majorHAnsi" w:hAnsiTheme="majorHAnsi"/>
              </w:rPr>
            </w:r>
            <w:r>
              <w:rPr>
                <w:rFonts w:asciiTheme="majorHAnsi" w:hAnsiTheme="majorHAnsi"/>
              </w:rPr>
              <w:fldChar w:fldCharType="separate"/>
            </w:r>
            <w:r w:rsidR="008319B6">
              <w:rPr>
                <w:rFonts w:asciiTheme="majorHAnsi" w:hAnsiTheme="majorHAnsi"/>
              </w:rPr>
              <w:t>6.3</w:t>
            </w:r>
            <w:r>
              <w:rPr>
                <w:rFonts w:asciiTheme="majorHAnsi" w:hAnsiTheme="majorHAnsi"/>
              </w:rPr>
              <w:fldChar w:fldCharType="end"/>
            </w:r>
            <w:r>
              <w:rPr>
                <w:rFonts w:asciiTheme="majorHAnsi" w:hAnsiTheme="majorHAnsi"/>
              </w:rPr>
              <w:t> : « </w:t>
            </w:r>
            <w:r>
              <w:rPr>
                <w:rFonts w:asciiTheme="majorHAnsi" w:hAnsiTheme="majorHAnsi"/>
              </w:rPr>
              <w:fldChar w:fldCharType="begin"/>
            </w:r>
            <w:r>
              <w:rPr>
                <w:rFonts w:asciiTheme="majorHAnsi" w:hAnsiTheme="majorHAnsi"/>
              </w:rPr>
              <w:instrText xml:space="preserve"> REF _Ref381882829 \h  \* MERGEFORMAT </w:instrText>
            </w:r>
            <w:r>
              <w:rPr>
                <w:rFonts w:asciiTheme="majorHAnsi" w:hAnsiTheme="majorHAnsi"/>
              </w:rPr>
            </w:r>
            <w:r>
              <w:rPr>
                <w:rFonts w:asciiTheme="majorHAnsi" w:hAnsiTheme="majorHAnsi"/>
              </w:rPr>
              <w:fldChar w:fldCharType="separate"/>
            </w:r>
            <w:r w:rsidR="008319B6" w:rsidRPr="008319B6">
              <w:rPr>
                <w:rFonts w:asciiTheme="majorHAnsi" w:hAnsiTheme="majorHAnsi"/>
              </w:rPr>
              <w:t>Vérifications documentaires</w:t>
            </w:r>
            <w:r>
              <w:rPr>
                <w:rFonts w:asciiTheme="majorHAnsi" w:hAnsiTheme="majorHAnsi"/>
              </w:rPr>
              <w:fldChar w:fldCharType="end"/>
            </w:r>
            <w:r>
              <w:rPr>
                <w:rFonts w:asciiTheme="majorHAnsi" w:hAnsiTheme="majorHAnsi"/>
              </w:rPr>
              <w:t> ».</w:t>
            </w:r>
          </w:p>
        </w:tc>
      </w:tr>
      <w:tr w:rsidR="001D708F" w14:paraId="2D0F02B4" w14:textId="77777777">
        <w:trPr>
          <w:trHeight w:val="245"/>
          <w:jc w:val="center"/>
        </w:trPr>
        <w:tc>
          <w:tcPr>
            <w:tcW w:w="9628" w:type="dxa"/>
            <w:gridSpan w:val="6"/>
            <w:tcBorders>
              <w:top w:val="single" w:sz="4" w:space="0" w:color="auto"/>
              <w:left w:val="single" w:sz="4" w:space="0" w:color="auto"/>
              <w:bottom w:val="single" w:sz="4" w:space="0" w:color="auto"/>
              <w:right w:val="single" w:sz="4" w:space="0" w:color="auto"/>
            </w:tcBorders>
            <w:shd w:val="clear" w:color="auto" w:fill="D9D9D9"/>
          </w:tcPr>
          <w:p w14:paraId="6B9422FC" w14:textId="77777777" w:rsidR="001D708F" w:rsidRDefault="004F5A43">
            <w:pPr>
              <w:widowControl w:val="0"/>
              <w:spacing w:before="62" w:after="62"/>
              <w:ind w:right="185"/>
              <w:jc w:val="both"/>
              <w:rPr>
                <w:rFonts w:asciiTheme="majorHAnsi" w:hAnsiTheme="majorHAnsi"/>
                <w:b/>
                <w:bCs/>
                <w:sz w:val="20"/>
                <w:szCs w:val="20"/>
              </w:rPr>
            </w:pPr>
            <w:r>
              <w:rPr>
                <w:rFonts w:asciiTheme="majorHAnsi" w:hAnsiTheme="majorHAnsi"/>
                <w:b/>
                <w:bCs/>
                <w:sz w:val="20"/>
                <w:szCs w:val="20"/>
              </w:rPr>
              <w:t>Base tarifaire</w:t>
            </w:r>
          </w:p>
        </w:tc>
      </w:tr>
      <w:tr w:rsidR="001D708F" w14:paraId="446CC4A5" w14:textId="77777777">
        <w:trPr>
          <w:trHeight w:val="245"/>
          <w:jc w:val="center"/>
        </w:trPr>
        <w:tc>
          <w:tcPr>
            <w:tcW w:w="9628" w:type="dxa"/>
            <w:gridSpan w:val="6"/>
            <w:tcBorders>
              <w:top w:val="single" w:sz="4" w:space="0" w:color="auto"/>
              <w:left w:val="single" w:sz="4" w:space="0" w:color="auto"/>
              <w:bottom w:val="single" w:sz="4" w:space="0" w:color="auto"/>
              <w:right w:val="single" w:sz="4" w:space="0" w:color="auto"/>
            </w:tcBorders>
            <w:shd w:val="clear" w:color="auto" w:fill="auto"/>
            <w:vAlign w:val="center"/>
          </w:tcPr>
          <w:p w14:paraId="33E76F42" w14:textId="77777777" w:rsidR="001D708F" w:rsidRDefault="004F5A43">
            <w:pPr>
              <w:pStyle w:val="CCTP-Tableau-Texte1"/>
              <w:spacing w:before="31" w:after="31"/>
              <w:jc w:val="both"/>
              <w:rPr>
                <w:rFonts w:asciiTheme="majorHAnsi" w:hAnsiTheme="majorHAnsi"/>
              </w:rPr>
            </w:pPr>
            <w:r>
              <w:rPr>
                <w:rFonts w:asciiTheme="majorHAnsi" w:hAnsiTheme="majorHAnsi"/>
              </w:rPr>
              <w:t>La prestation est une unité d’œuvre définie en fonction :</w:t>
            </w:r>
          </w:p>
          <w:p w14:paraId="50A415D6" w14:textId="77777777" w:rsidR="001D708F" w:rsidRDefault="004F5A43">
            <w:pPr>
              <w:pStyle w:val="CCTP-Tableau-Puce1"/>
              <w:spacing w:before="31" w:after="31"/>
              <w:ind w:left="408" w:hanging="187"/>
              <w:jc w:val="both"/>
              <w:rPr>
                <w:rFonts w:asciiTheme="majorHAnsi" w:hAnsiTheme="majorHAnsi"/>
              </w:rPr>
            </w:pPr>
            <w:r>
              <w:rPr>
                <w:rFonts w:asciiTheme="majorHAnsi" w:hAnsiTheme="majorHAnsi"/>
              </w:rPr>
              <w:t>Du nombre d’applications sources et cibles concernées par la migration ;</w:t>
            </w:r>
          </w:p>
          <w:p w14:paraId="41E68AEF" w14:textId="77777777" w:rsidR="001D708F" w:rsidRDefault="004F5A43">
            <w:pPr>
              <w:pStyle w:val="CCTP-Tableau-Puce1"/>
              <w:spacing w:before="31" w:after="31"/>
              <w:ind w:left="408" w:hanging="187"/>
              <w:jc w:val="both"/>
              <w:rPr>
                <w:rFonts w:asciiTheme="majorHAnsi" w:hAnsiTheme="majorHAnsi"/>
              </w:rPr>
            </w:pPr>
            <w:r>
              <w:rPr>
                <w:rFonts w:asciiTheme="majorHAnsi" w:hAnsiTheme="majorHAnsi"/>
              </w:rPr>
              <w:t>Du nombre de champs contenant des données à migrer.</w:t>
            </w:r>
          </w:p>
        </w:tc>
      </w:tr>
      <w:tr w:rsidR="001D708F" w14:paraId="5885C701" w14:textId="77777777">
        <w:trPr>
          <w:trHeight w:val="245"/>
          <w:jc w:val="center"/>
        </w:trPr>
        <w:tc>
          <w:tcPr>
            <w:tcW w:w="1547" w:type="dxa"/>
            <w:gridSpan w:val="2"/>
            <w:tcBorders>
              <w:top w:val="single" w:sz="4" w:space="0" w:color="auto"/>
              <w:left w:val="single" w:sz="4" w:space="0" w:color="auto"/>
              <w:bottom w:val="single" w:sz="4" w:space="0" w:color="auto"/>
              <w:right w:val="single" w:sz="4" w:space="0" w:color="auto"/>
            </w:tcBorders>
            <w:shd w:val="clear" w:color="auto" w:fill="D9D9D9"/>
            <w:vAlign w:val="center"/>
          </w:tcPr>
          <w:p w14:paraId="1BC0D545" w14:textId="77777777" w:rsidR="001D708F" w:rsidRDefault="004F5A43">
            <w:pPr>
              <w:pStyle w:val="CCTP-Tableau-petittexte"/>
              <w:spacing w:before="31" w:after="31"/>
              <w:jc w:val="both"/>
              <w:rPr>
                <w:rFonts w:asciiTheme="majorHAnsi" w:hAnsiTheme="majorHAnsi"/>
              </w:rPr>
            </w:pPr>
            <w:r>
              <w:rPr>
                <w:rFonts w:asciiTheme="majorHAnsi" w:hAnsiTheme="majorHAnsi"/>
              </w:rPr>
              <w:t>Complexité</w:t>
            </w:r>
          </w:p>
        </w:tc>
        <w:tc>
          <w:tcPr>
            <w:tcW w:w="6386" w:type="dxa"/>
            <w:gridSpan w:val="3"/>
            <w:tcBorders>
              <w:top w:val="single" w:sz="4" w:space="0" w:color="auto"/>
              <w:left w:val="single" w:sz="4" w:space="0" w:color="auto"/>
              <w:bottom w:val="single" w:sz="4" w:space="0" w:color="auto"/>
              <w:right w:val="single" w:sz="4" w:space="0" w:color="auto"/>
            </w:tcBorders>
            <w:shd w:val="clear" w:color="auto" w:fill="D9D9D9"/>
            <w:vAlign w:val="center"/>
          </w:tcPr>
          <w:p w14:paraId="4FC27E0C" w14:textId="77777777" w:rsidR="001D708F" w:rsidRDefault="004F5A43">
            <w:pPr>
              <w:pStyle w:val="CCTP-Tableau-petittexte"/>
              <w:spacing w:before="31" w:after="31"/>
              <w:jc w:val="both"/>
              <w:rPr>
                <w:rFonts w:asciiTheme="majorHAnsi" w:hAnsiTheme="majorHAnsi"/>
              </w:rPr>
            </w:pPr>
            <w:r>
              <w:rPr>
                <w:rFonts w:asciiTheme="majorHAnsi" w:hAnsiTheme="majorHAnsi"/>
              </w:rPr>
              <w:t>Description des critères de complexité</w:t>
            </w:r>
          </w:p>
        </w:tc>
        <w:tc>
          <w:tcPr>
            <w:tcW w:w="1695" w:type="dxa"/>
            <w:tcBorders>
              <w:top w:val="single" w:sz="4" w:space="0" w:color="auto"/>
              <w:left w:val="single" w:sz="4" w:space="0" w:color="auto"/>
              <w:bottom w:val="single" w:sz="4" w:space="0" w:color="auto"/>
              <w:right w:val="single" w:sz="4" w:space="0" w:color="auto"/>
            </w:tcBorders>
            <w:shd w:val="clear" w:color="auto" w:fill="D9D9D9"/>
            <w:vAlign w:val="center"/>
          </w:tcPr>
          <w:p w14:paraId="736A8539" w14:textId="77777777" w:rsidR="001D708F" w:rsidRDefault="004F5A43">
            <w:pPr>
              <w:pStyle w:val="CCTP-Tableau-petittexte"/>
              <w:spacing w:before="31" w:after="31"/>
              <w:rPr>
                <w:rFonts w:asciiTheme="majorHAnsi" w:hAnsiTheme="majorHAnsi"/>
              </w:rPr>
            </w:pPr>
            <w:r>
              <w:rPr>
                <w:rFonts w:asciiTheme="majorHAnsi" w:hAnsiTheme="majorHAnsi"/>
              </w:rPr>
              <w:t>Prix</w:t>
            </w:r>
          </w:p>
        </w:tc>
      </w:tr>
      <w:tr w:rsidR="001D708F" w14:paraId="5C0266E8" w14:textId="77777777">
        <w:trPr>
          <w:trHeight w:val="245"/>
          <w:jc w:val="center"/>
        </w:trPr>
        <w:tc>
          <w:tcPr>
            <w:tcW w:w="1547"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1F304F67" w14:textId="77777777" w:rsidR="001D708F" w:rsidRDefault="004F5A43">
            <w:pPr>
              <w:pStyle w:val="CCTP-Tableau-petittexte"/>
              <w:spacing w:before="31" w:after="31"/>
              <w:jc w:val="both"/>
              <w:rPr>
                <w:rFonts w:asciiTheme="majorHAnsi" w:hAnsiTheme="majorHAnsi"/>
              </w:rPr>
            </w:pPr>
            <w:r>
              <w:rPr>
                <w:rFonts w:asciiTheme="majorHAnsi" w:hAnsiTheme="majorHAnsi"/>
              </w:rPr>
              <w:t>Simple</w:t>
            </w:r>
          </w:p>
        </w:tc>
        <w:tc>
          <w:tcPr>
            <w:tcW w:w="6386"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1B62D453" w14:textId="77777777" w:rsidR="001D708F" w:rsidRDefault="004F5A43">
            <w:pPr>
              <w:pStyle w:val="CCTP-Tableau-petittexte"/>
              <w:spacing w:before="31" w:after="31"/>
              <w:jc w:val="both"/>
              <w:rPr>
                <w:rFonts w:asciiTheme="majorHAnsi" w:hAnsiTheme="majorHAnsi"/>
              </w:rPr>
            </w:pPr>
            <w:r>
              <w:rPr>
                <w:rFonts w:asciiTheme="majorHAnsi" w:hAnsiTheme="majorHAnsi"/>
              </w:rPr>
              <w:t>Migration concernant :</w:t>
            </w:r>
          </w:p>
          <w:p w14:paraId="39782694" w14:textId="77777777" w:rsidR="001D708F" w:rsidRDefault="004F5A43">
            <w:pPr>
              <w:pStyle w:val="CCTP-Tableau-petitepuce1"/>
              <w:spacing w:before="31" w:after="31"/>
              <w:ind w:left="92" w:hanging="73"/>
              <w:jc w:val="both"/>
              <w:rPr>
                <w:rFonts w:asciiTheme="majorHAnsi" w:hAnsiTheme="majorHAnsi"/>
              </w:rPr>
            </w:pPr>
            <w:r>
              <w:rPr>
                <w:rFonts w:asciiTheme="majorHAnsi" w:hAnsiTheme="majorHAnsi"/>
              </w:rPr>
              <w:t>1 à 2 applications sources et 1 seule application cible ;</w:t>
            </w:r>
          </w:p>
          <w:p w14:paraId="516CDEF8" w14:textId="77777777" w:rsidR="001D708F" w:rsidRDefault="004F5A43">
            <w:pPr>
              <w:pStyle w:val="CCTP-Tableau-petitepuce1"/>
              <w:spacing w:before="31" w:after="31"/>
              <w:ind w:left="92" w:hanging="73"/>
              <w:jc w:val="both"/>
              <w:rPr>
                <w:rFonts w:asciiTheme="majorHAnsi" w:hAnsiTheme="majorHAnsi"/>
              </w:rPr>
            </w:pPr>
            <w:r>
              <w:rPr>
                <w:rFonts w:asciiTheme="majorHAnsi" w:hAnsiTheme="majorHAnsi"/>
              </w:rPr>
              <w:t>moins de 7 tables.</w:t>
            </w:r>
          </w:p>
        </w:tc>
        <w:tc>
          <w:tcPr>
            <w:tcW w:w="1695" w:type="dxa"/>
            <w:tcBorders>
              <w:top w:val="single" w:sz="4" w:space="0" w:color="auto"/>
              <w:left w:val="single" w:sz="4" w:space="0" w:color="auto"/>
              <w:bottom w:val="single" w:sz="4" w:space="0" w:color="auto"/>
              <w:right w:val="single" w:sz="4" w:space="0" w:color="auto"/>
            </w:tcBorders>
            <w:shd w:val="clear" w:color="auto" w:fill="auto"/>
            <w:vAlign w:val="center"/>
          </w:tcPr>
          <w:p w14:paraId="58B2BCD0" w14:textId="6E183029" w:rsidR="001D708F" w:rsidRDefault="000F4246">
            <w:pPr>
              <w:pStyle w:val="CCTP-Tableau-petittexte"/>
              <w:spacing w:before="31" w:after="31"/>
              <w:rPr>
                <w:rFonts w:asciiTheme="majorHAnsi" w:hAnsiTheme="majorHAnsi"/>
              </w:rPr>
            </w:pPr>
            <w:r>
              <w:rPr>
                <w:rFonts w:asciiTheme="majorHAnsi" w:hAnsiTheme="majorHAnsi"/>
              </w:rPr>
              <w:t>Voir Matrice de complexité</w:t>
            </w:r>
          </w:p>
        </w:tc>
      </w:tr>
      <w:tr w:rsidR="001D708F" w14:paraId="64F717A2" w14:textId="77777777">
        <w:trPr>
          <w:trHeight w:val="245"/>
          <w:jc w:val="center"/>
        </w:trPr>
        <w:tc>
          <w:tcPr>
            <w:tcW w:w="1547"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6332A8F9" w14:textId="77777777" w:rsidR="001D708F" w:rsidRDefault="004F5A43">
            <w:pPr>
              <w:pStyle w:val="CCTP-Tableau-petittexte"/>
              <w:spacing w:before="31" w:after="31"/>
              <w:rPr>
                <w:rFonts w:asciiTheme="majorHAnsi" w:hAnsiTheme="majorHAnsi"/>
              </w:rPr>
            </w:pPr>
            <w:r>
              <w:rPr>
                <w:rFonts w:asciiTheme="majorHAnsi" w:hAnsiTheme="majorHAnsi"/>
              </w:rPr>
              <w:t>Moyenne</w:t>
            </w:r>
          </w:p>
        </w:tc>
        <w:tc>
          <w:tcPr>
            <w:tcW w:w="6386"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2989385E" w14:textId="77777777" w:rsidR="001D708F" w:rsidRDefault="004F5A43">
            <w:pPr>
              <w:pStyle w:val="CCTP-Tableau-petittexte"/>
              <w:spacing w:before="31" w:after="31"/>
              <w:jc w:val="both"/>
              <w:rPr>
                <w:rFonts w:asciiTheme="majorHAnsi" w:hAnsiTheme="majorHAnsi"/>
              </w:rPr>
            </w:pPr>
            <w:r>
              <w:rPr>
                <w:rFonts w:asciiTheme="majorHAnsi" w:hAnsiTheme="majorHAnsi"/>
              </w:rPr>
              <w:t>Migration concernant :</w:t>
            </w:r>
          </w:p>
          <w:p w14:paraId="104434CF" w14:textId="77777777" w:rsidR="001D708F" w:rsidRDefault="004F5A43">
            <w:pPr>
              <w:pStyle w:val="CCTP-Tableau-petitepuce1"/>
              <w:spacing w:before="31" w:after="31"/>
              <w:ind w:left="92" w:hanging="73"/>
              <w:jc w:val="both"/>
              <w:rPr>
                <w:rFonts w:asciiTheme="majorHAnsi" w:hAnsiTheme="majorHAnsi"/>
              </w:rPr>
            </w:pPr>
            <w:r>
              <w:rPr>
                <w:rFonts w:asciiTheme="majorHAnsi" w:hAnsiTheme="majorHAnsi"/>
              </w:rPr>
              <w:t>1 à 2 applications sources et 1 seule application cible ;</w:t>
            </w:r>
          </w:p>
          <w:p w14:paraId="23AAA7B1" w14:textId="77777777" w:rsidR="001D708F" w:rsidRDefault="004F5A43">
            <w:pPr>
              <w:pStyle w:val="CCTP-Tableau-petitepuce1"/>
              <w:spacing w:before="31" w:after="31"/>
              <w:ind w:left="92" w:hanging="73"/>
              <w:jc w:val="both"/>
              <w:rPr>
                <w:rFonts w:asciiTheme="majorHAnsi" w:hAnsiTheme="majorHAnsi"/>
              </w:rPr>
            </w:pPr>
            <w:r>
              <w:rPr>
                <w:rFonts w:asciiTheme="majorHAnsi" w:hAnsiTheme="majorHAnsi"/>
              </w:rPr>
              <w:t>de 8 à 15 tables.</w:t>
            </w:r>
          </w:p>
        </w:tc>
        <w:tc>
          <w:tcPr>
            <w:tcW w:w="1695" w:type="dxa"/>
            <w:tcBorders>
              <w:top w:val="single" w:sz="4" w:space="0" w:color="auto"/>
              <w:left w:val="single" w:sz="4" w:space="0" w:color="auto"/>
              <w:bottom w:val="single" w:sz="4" w:space="0" w:color="auto"/>
              <w:right w:val="single" w:sz="4" w:space="0" w:color="auto"/>
            </w:tcBorders>
            <w:shd w:val="clear" w:color="auto" w:fill="auto"/>
            <w:vAlign w:val="center"/>
          </w:tcPr>
          <w:p w14:paraId="64EFF782" w14:textId="5EF52601" w:rsidR="001D708F" w:rsidRDefault="000F4246">
            <w:pPr>
              <w:pStyle w:val="CCTP-Tableau-petittexte"/>
              <w:spacing w:before="31" w:after="31"/>
              <w:rPr>
                <w:rFonts w:asciiTheme="majorHAnsi" w:hAnsiTheme="majorHAnsi"/>
              </w:rPr>
            </w:pPr>
            <w:r>
              <w:rPr>
                <w:rFonts w:asciiTheme="majorHAnsi" w:hAnsiTheme="majorHAnsi"/>
              </w:rPr>
              <w:t>Voir Matrice de complexité</w:t>
            </w:r>
          </w:p>
        </w:tc>
      </w:tr>
      <w:tr w:rsidR="001D708F" w14:paraId="3F9ED9E9" w14:textId="77777777">
        <w:trPr>
          <w:trHeight w:val="245"/>
          <w:jc w:val="center"/>
        </w:trPr>
        <w:tc>
          <w:tcPr>
            <w:tcW w:w="1547"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765280C8" w14:textId="77777777" w:rsidR="001D708F" w:rsidRDefault="004F5A43">
            <w:pPr>
              <w:pStyle w:val="CCTP-Tableau-petittexte"/>
              <w:spacing w:before="31" w:after="31"/>
              <w:rPr>
                <w:rFonts w:asciiTheme="majorHAnsi" w:hAnsiTheme="majorHAnsi"/>
              </w:rPr>
            </w:pPr>
            <w:r>
              <w:rPr>
                <w:rFonts w:asciiTheme="majorHAnsi" w:hAnsiTheme="majorHAnsi"/>
              </w:rPr>
              <w:t>Elevée</w:t>
            </w:r>
          </w:p>
        </w:tc>
        <w:tc>
          <w:tcPr>
            <w:tcW w:w="6386"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56237E2D" w14:textId="77777777" w:rsidR="001D708F" w:rsidRDefault="004F5A43">
            <w:pPr>
              <w:pStyle w:val="CCTP-Tableau-petittexte"/>
              <w:spacing w:before="31" w:after="31"/>
              <w:jc w:val="both"/>
              <w:rPr>
                <w:rFonts w:asciiTheme="majorHAnsi" w:hAnsiTheme="majorHAnsi"/>
              </w:rPr>
            </w:pPr>
            <w:r>
              <w:rPr>
                <w:rFonts w:asciiTheme="majorHAnsi" w:hAnsiTheme="majorHAnsi"/>
              </w:rPr>
              <w:t>Migration concernant :</w:t>
            </w:r>
          </w:p>
          <w:p w14:paraId="2AAC7890" w14:textId="77777777" w:rsidR="001D708F" w:rsidRDefault="004F5A43">
            <w:pPr>
              <w:pStyle w:val="CCTP-Tableau-petitepuce1"/>
              <w:spacing w:before="31" w:after="31"/>
              <w:ind w:left="92" w:hanging="73"/>
              <w:jc w:val="both"/>
              <w:rPr>
                <w:rFonts w:asciiTheme="majorHAnsi" w:hAnsiTheme="majorHAnsi"/>
              </w:rPr>
            </w:pPr>
            <w:r>
              <w:rPr>
                <w:rFonts w:asciiTheme="majorHAnsi" w:hAnsiTheme="majorHAnsi"/>
              </w:rPr>
              <w:t>1 à 2 applications sources et 1 seule application cible ;</w:t>
            </w:r>
          </w:p>
          <w:p w14:paraId="3599FB96" w14:textId="77777777" w:rsidR="001D708F" w:rsidRDefault="004F5A43">
            <w:pPr>
              <w:pStyle w:val="CCTP-Tableau-petitepuce1"/>
              <w:spacing w:before="31" w:after="31"/>
              <w:ind w:left="92" w:hanging="73"/>
              <w:jc w:val="both"/>
              <w:rPr>
                <w:rFonts w:asciiTheme="majorHAnsi" w:hAnsiTheme="majorHAnsi"/>
              </w:rPr>
            </w:pPr>
            <w:r>
              <w:rPr>
                <w:rFonts w:asciiTheme="majorHAnsi" w:hAnsiTheme="majorHAnsi"/>
              </w:rPr>
              <w:t>de 16 à 25 tables.</w:t>
            </w:r>
          </w:p>
        </w:tc>
        <w:tc>
          <w:tcPr>
            <w:tcW w:w="1695" w:type="dxa"/>
            <w:tcBorders>
              <w:top w:val="single" w:sz="4" w:space="0" w:color="auto"/>
              <w:left w:val="single" w:sz="4" w:space="0" w:color="auto"/>
              <w:bottom w:val="single" w:sz="4" w:space="0" w:color="auto"/>
              <w:right w:val="single" w:sz="4" w:space="0" w:color="auto"/>
            </w:tcBorders>
            <w:shd w:val="clear" w:color="auto" w:fill="auto"/>
            <w:vAlign w:val="center"/>
          </w:tcPr>
          <w:p w14:paraId="6F558A12" w14:textId="44059F2A" w:rsidR="001D708F" w:rsidRDefault="000F4246">
            <w:pPr>
              <w:pStyle w:val="CCTP-Tableau-petittexte"/>
              <w:spacing w:before="31" w:after="31"/>
              <w:rPr>
                <w:rFonts w:asciiTheme="majorHAnsi" w:hAnsiTheme="majorHAnsi"/>
              </w:rPr>
            </w:pPr>
            <w:r>
              <w:rPr>
                <w:rFonts w:asciiTheme="majorHAnsi" w:hAnsiTheme="majorHAnsi"/>
              </w:rPr>
              <w:t>Voir Matrice de complexité</w:t>
            </w:r>
          </w:p>
        </w:tc>
      </w:tr>
      <w:tr w:rsidR="001D708F" w14:paraId="0A7DF976" w14:textId="77777777">
        <w:trPr>
          <w:trHeight w:val="245"/>
          <w:jc w:val="center"/>
        </w:trPr>
        <w:tc>
          <w:tcPr>
            <w:tcW w:w="1547"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4C1AA5C5" w14:textId="77777777" w:rsidR="001D708F" w:rsidRDefault="004F5A43">
            <w:pPr>
              <w:pStyle w:val="CCTP-Tableau-petittexte"/>
              <w:spacing w:before="31" w:after="31"/>
              <w:rPr>
                <w:rFonts w:asciiTheme="majorHAnsi" w:hAnsiTheme="majorHAnsi"/>
              </w:rPr>
            </w:pPr>
            <w:r>
              <w:rPr>
                <w:rFonts w:asciiTheme="majorHAnsi" w:hAnsiTheme="majorHAnsi"/>
              </w:rPr>
              <w:t>Très élevée</w:t>
            </w:r>
          </w:p>
        </w:tc>
        <w:tc>
          <w:tcPr>
            <w:tcW w:w="6386"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35566683" w14:textId="77777777" w:rsidR="001D708F" w:rsidRDefault="004F5A43">
            <w:pPr>
              <w:pStyle w:val="CCTP-Tableau-petittexte"/>
              <w:spacing w:before="31" w:after="31"/>
              <w:jc w:val="both"/>
              <w:rPr>
                <w:rFonts w:asciiTheme="majorHAnsi" w:hAnsiTheme="majorHAnsi"/>
              </w:rPr>
            </w:pPr>
            <w:r>
              <w:rPr>
                <w:rFonts w:asciiTheme="majorHAnsi" w:hAnsiTheme="majorHAnsi"/>
              </w:rPr>
              <w:t>Migration concernant :</w:t>
            </w:r>
          </w:p>
          <w:p w14:paraId="4EA7714D" w14:textId="77777777" w:rsidR="001D708F" w:rsidRDefault="004F5A43">
            <w:pPr>
              <w:pStyle w:val="CCTP-Tableau-petitepuce1"/>
              <w:spacing w:before="31" w:after="31"/>
              <w:ind w:left="92" w:hanging="73"/>
              <w:jc w:val="both"/>
              <w:rPr>
                <w:rFonts w:asciiTheme="majorHAnsi" w:hAnsiTheme="majorHAnsi"/>
              </w:rPr>
            </w:pPr>
            <w:r>
              <w:rPr>
                <w:rFonts w:asciiTheme="majorHAnsi" w:hAnsiTheme="majorHAnsi"/>
              </w:rPr>
              <w:t>Au maximum 4 applications sources et au maximum 2 applications cibles ;</w:t>
            </w:r>
          </w:p>
          <w:p w14:paraId="08B27C48" w14:textId="77777777" w:rsidR="001D708F" w:rsidRDefault="004F5A43">
            <w:pPr>
              <w:pStyle w:val="CCTP-Tableau-petitepuce1"/>
              <w:spacing w:before="31" w:after="31"/>
              <w:ind w:left="92" w:hanging="73"/>
              <w:jc w:val="both"/>
              <w:rPr>
                <w:rFonts w:asciiTheme="majorHAnsi" w:hAnsiTheme="majorHAnsi"/>
              </w:rPr>
            </w:pPr>
            <w:r>
              <w:rPr>
                <w:rFonts w:asciiTheme="majorHAnsi" w:hAnsiTheme="majorHAnsi"/>
              </w:rPr>
              <w:t>de 26 à 60 tables.</w:t>
            </w:r>
          </w:p>
        </w:tc>
        <w:tc>
          <w:tcPr>
            <w:tcW w:w="1695" w:type="dxa"/>
            <w:tcBorders>
              <w:top w:val="single" w:sz="4" w:space="0" w:color="auto"/>
              <w:left w:val="single" w:sz="4" w:space="0" w:color="auto"/>
              <w:bottom w:val="single" w:sz="4" w:space="0" w:color="auto"/>
              <w:right w:val="single" w:sz="4" w:space="0" w:color="auto"/>
            </w:tcBorders>
            <w:shd w:val="clear" w:color="auto" w:fill="auto"/>
            <w:vAlign w:val="center"/>
          </w:tcPr>
          <w:p w14:paraId="42567973" w14:textId="7797E107" w:rsidR="001D708F" w:rsidRDefault="000F4246">
            <w:pPr>
              <w:pStyle w:val="CCTP-Tableau-petittexte"/>
              <w:spacing w:before="31" w:after="31"/>
              <w:rPr>
                <w:rFonts w:asciiTheme="majorHAnsi" w:hAnsiTheme="majorHAnsi"/>
              </w:rPr>
            </w:pPr>
            <w:r>
              <w:rPr>
                <w:rFonts w:asciiTheme="majorHAnsi" w:hAnsiTheme="majorHAnsi"/>
              </w:rPr>
              <w:t>Voir Matrice de complexité</w:t>
            </w:r>
          </w:p>
        </w:tc>
      </w:tr>
      <w:tr w:rsidR="001D708F" w14:paraId="7D86CFF7" w14:textId="77777777">
        <w:trPr>
          <w:trHeight w:val="245"/>
          <w:jc w:val="center"/>
        </w:trPr>
        <w:tc>
          <w:tcPr>
            <w:tcW w:w="9628" w:type="dxa"/>
            <w:gridSpan w:val="6"/>
            <w:tcBorders>
              <w:top w:val="single" w:sz="4" w:space="0" w:color="auto"/>
              <w:left w:val="single" w:sz="4" w:space="0" w:color="auto"/>
              <w:bottom w:val="single" w:sz="4" w:space="0" w:color="auto"/>
              <w:right w:val="single" w:sz="4" w:space="0" w:color="auto"/>
            </w:tcBorders>
            <w:shd w:val="clear" w:color="auto" w:fill="auto"/>
            <w:vAlign w:val="center"/>
          </w:tcPr>
          <w:p w14:paraId="1DD7DEB0" w14:textId="09D66122" w:rsidR="001D708F" w:rsidRDefault="004F5A43">
            <w:pPr>
              <w:pStyle w:val="CCTP-Tableau-Texte1"/>
              <w:spacing w:before="31" w:after="31"/>
              <w:rPr>
                <w:rFonts w:asciiTheme="majorHAnsi" w:hAnsiTheme="majorHAnsi"/>
              </w:rPr>
            </w:pPr>
            <w:r>
              <w:rPr>
                <w:rFonts w:asciiTheme="majorHAnsi" w:hAnsiTheme="majorHAnsi"/>
              </w:rPr>
              <w:t xml:space="preserve">La valorisation de chaque critère de complexité est donnée dans la </w:t>
            </w:r>
            <w:r w:rsidR="009E3D61">
              <w:rPr>
                <w:rFonts w:asciiTheme="majorHAnsi" w:hAnsiTheme="majorHAnsi"/>
              </w:rPr>
              <w:t>Matrice de complexité</w:t>
            </w:r>
            <w:r>
              <w:rPr>
                <w:rFonts w:asciiTheme="majorHAnsi" w:hAnsiTheme="majorHAnsi"/>
              </w:rPr>
              <w:t>.</w:t>
            </w:r>
          </w:p>
        </w:tc>
      </w:tr>
    </w:tbl>
    <w:p w14:paraId="2785100B" w14:textId="77777777" w:rsidR="00330696" w:rsidRDefault="00330696">
      <w:pPr>
        <w:rPr>
          <w:rFonts w:ascii="Arial Gras" w:eastAsiaTheme="minorEastAsia" w:hAnsi="Arial Gras"/>
          <w:bCs/>
          <w:iCs/>
          <w:color w:val="000000"/>
          <w:sz w:val="22"/>
          <w:szCs w:val="20"/>
        </w:rPr>
      </w:pPr>
      <w:bookmarkStart w:id="444" w:name="_Ref19628362"/>
      <w:bookmarkStart w:id="445" w:name="_Ref19628367"/>
      <w:bookmarkStart w:id="446" w:name="_Ref21440517"/>
      <w:bookmarkStart w:id="447" w:name="_Ref21440519"/>
      <w:r>
        <w:rPr>
          <w:rFonts w:eastAsiaTheme="minorEastAsia"/>
        </w:rPr>
        <w:br w:type="page"/>
      </w:r>
    </w:p>
    <w:p w14:paraId="37E52241" w14:textId="7F096C1A" w:rsidR="001D708F" w:rsidRPr="003B503B" w:rsidRDefault="004F5A43" w:rsidP="003B503B">
      <w:pPr>
        <w:pStyle w:val="CCTP-Titre3"/>
      </w:pPr>
      <w:bookmarkStart w:id="448" w:name="_Toc169700537"/>
      <w:r w:rsidRPr="003B503B">
        <w:rPr>
          <w:rFonts w:eastAsiaTheme="minorEastAsia"/>
        </w:rPr>
        <w:lastRenderedPageBreak/>
        <w:t>Gestion de la reprise de données</w:t>
      </w:r>
      <w:bookmarkEnd w:id="444"/>
      <w:bookmarkEnd w:id="445"/>
      <w:bookmarkEnd w:id="446"/>
      <w:bookmarkEnd w:id="447"/>
      <w:bookmarkEnd w:id="448"/>
    </w:p>
    <w:tbl>
      <w:tblPr>
        <w:tblW w:w="5003"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59"/>
        <w:gridCol w:w="510"/>
        <w:gridCol w:w="1172"/>
        <w:gridCol w:w="4171"/>
        <w:gridCol w:w="1021"/>
        <w:gridCol w:w="1694"/>
        <w:gridCol w:w="7"/>
      </w:tblGrid>
      <w:tr w:rsidR="001D708F" w14:paraId="35C4D793" w14:textId="77777777">
        <w:trPr>
          <w:gridAfter w:val="1"/>
          <w:wAfter w:w="7" w:type="dxa"/>
          <w:jc w:val="center"/>
        </w:trPr>
        <w:tc>
          <w:tcPr>
            <w:tcW w:w="9627" w:type="dxa"/>
            <w:gridSpan w:val="6"/>
            <w:tcBorders>
              <w:top w:val="single" w:sz="4" w:space="0" w:color="auto"/>
              <w:left w:val="single" w:sz="4" w:space="0" w:color="auto"/>
              <w:bottom w:val="single" w:sz="4" w:space="0" w:color="auto"/>
              <w:right w:val="single" w:sz="4" w:space="0" w:color="auto"/>
            </w:tcBorders>
            <w:shd w:val="clear" w:color="auto" w:fill="D9D9D9"/>
            <w:vAlign w:val="center"/>
          </w:tcPr>
          <w:p w14:paraId="6C5FE443" w14:textId="77777777" w:rsidR="001D708F" w:rsidRDefault="004F5A43">
            <w:pPr>
              <w:widowControl w:val="0"/>
              <w:spacing w:before="62" w:after="62"/>
              <w:ind w:right="185"/>
              <w:rPr>
                <w:rFonts w:asciiTheme="majorHAnsi" w:hAnsiTheme="majorHAnsi"/>
                <w:b/>
                <w:bCs/>
                <w:sz w:val="20"/>
                <w:szCs w:val="20"/>
              </w:rPr>
            </w:pPr>
            <w:r>
              <w:rPr>
                <w:rFonts w:asciiTheme="majorHAnsi" w:hAnsiTheme="majorHAnsi"/>
                <w:b/>
                <w:bCs/>
                <w:sz w:val="20"/>
                <w:szCs w:val="20"/>
              </w:rPr>
              <w:t>Définition globale de l’activité</w:t>
            </w:r>
          </w:p>
        </w:tc>
      </w:tr>
      <w:tr w:rsidR="001D708F" w14:paraId="16DA2EEC" w14:textId="77777777">
        <w:trPr>
          <w:gridAfter w:val="1"/>
          <w:wAfter w:w="7" w:type="dxa"/>
          <w:jc w:val="center"/>
        </w:trPr>
        <w:tc>
          <w:tcPr>
            <w:tcW w:w="9627" w:type="dxa"/>
            <w:gridSpan w:val="6"/>
            <w:tcBorders>
              <w:top w:val="single" w:sz="4" w:space="0" w:color="auto"/>
              <w:left w:val="single" w:sz="4" w:space="0" w:color="auto"/>
              <w:bottom w:val="single" w:sz="4" w:space="0" w:color="auto"/>
              <w:right w:val="single" w:sz="4" w:space="0" w:color="auto"/>
            </w:tcBorders>
            <w:shd w:val="clear" w:color="auto" w:fill="auto"/>
          </w:tcPr>
          <w:p w14:paraId="5B8EF858" w14:textId="77777777" w:rsidR="001D708F" w:rsidRDefault="004F5A43">
            <w:pPr>
              <w:pStyle w:val="CCTP-Tableau-Puce2"/>
              <w:numPr>
                <w:ilvl w:val="0"/>
                <w:numId w:val="0"/>
              </w:numPr>
              <w:spacing w:before="31" w:after="31"/>
              <w:jc w:val="both"/>
              <w:rPr>
                <w:rFonts w:asciiTheme="majorHAnsi" w:hAnsiTheme="majorHAnsi"/>
              </w:rPr>
            </w:pPr>
            <w:r>
              <w:rPr>
                <w:rFonts w:asciiTheme="majorHAnsi" w:hAnsiTheme="majorHAnsi"/>
              </w:rPr>
              <w:t>Cette prestation a pour objectif d’assister le Ministère de la Justice dans la gestion de la reprise de données.</w:t>
            </w:r>
          </w:p>
        </w:tc>
      </w:tr>
      <w:tr w:rsidR="001D708F" w14:paraId="78A24E44" w14:textId="77777777">
        <w:trPr>
          <w:gridAfter w:val="1"/>
          <w:wAfter w:w="7" w:type="dxa"/>
          <w:trHeight w:val="285"/>
          <w:jc w:val="center"/>
        </w:trPr>
        <w:tc>
          <w:tcPr>
            <w:tcW w:w="9627" w:type="dxa"/>
            <w:gridSpan w:val="6"/>
            <w:tcBorders>
              <w:top w:val="single" w:sz="4" w:space="0" w:color="auto"/>
              <w:left w:val="single" w:sz="4" w:space="0" w:color="auto"/>
              <w:bottom w:val="single" w:sz="4" w:space="0" w:color="auto"/>
              <w:right w:val="single" w:sz="4" w:space="0" w:color="auto"/>
            </w:tcBorders>
            <w:shd w:val="clear" w:color="auto" w:fill="D9D9D9"/>
            <w:vAlign w:val="center"/>
          </w:tcPr>
          <w:p w14:paraId="4B46DD3D" w14:textId="77777777" w:rsidR="001D708F" w:rsidRDefault="004F5A43">
            <w:pPr>
              <w:widowControl w:val="0"/>
              <w:spacing w:before="62" w:after="62"/>
              <w:ind w:right="185"/>
              <w:jc w:val="both"/>
              <w:rPr>
                <w:rFonts w:asciiTheme="majorHAnsi" w:hAnsiTheme="majorHAnsi"/>
                <w:b/>
                <w:bCs/>
                <w:sz w:val="20"/>
                <w:szCs w:val="20"/>
              </w:rPr>
            </w:pPr>
            <w:r>
              <w:rPr>
                <w:rFonts w:asciiTheme="majorHAnsi" w:hAnsiTheme="majorHAnsi"/>
                <w:b/>
                <w:bCs/>
                <w:sz w:val="20"/>
                <w:szCs w:val="20"/>
              </w:rPr>
              <w:t>Prérequis du Ministère de la Justice</w:t>
            </w:r>
          </w:p>
        </w:tc>
      </w:tr>
      <w:tr w:rsidR="001D708F" w14:paraId="0C7FC8EF" w14:textId="77777777">
        <w:trPr>
          <w:gridAfter w:val="1"/>
          <w:wAfter w:w="7" w:type="dxa"/>
          <w:trHeight w:val="550"/>
          <w:jc w:val="center"/>
        </w:trPr>
        <w:tc>
          <w:tcPr>
            <w:tcW w:w="9627" w:type="dxa"/>
            <w:gridSpan w:val="6"/>
            <w:tcBorders>
              <w:top w:val="single" w:sz="4" w:space="0" w:color="auto"/>
              <w:left w:val="single" w:sz="4" w:space="0" w:color="auto"/>
              <w:bottom w:val="single" w:sz="4" w:space="0" w:color="auto"/>
              <w:right w:val="single" w:sz="4" w:space="0" w:color="auto"/>
            </w:tcBorders>
            <w:shd w:val="clear" w:color="auto" w:fill="auto"/>
          </w:tcPr>
          <w:p w14:paraId="05A17022" w14:textId="77777777" w:rsidR="001D708F" w:rsidRDefault="004F5A43">
            <w:pPr>
              <w:pStyle w:val="CCTP-Tableau-Texte1"/>
              <w:spacing w:before="31" w:after="31"/>
              <w:jc w:val="both"/>
              <w:rPr>
                <w:rFonts w:asciiTheme="majorHAnsi" w:hAnsiTheme="majorHAnsi"/>
              </w:rPr>
            </w:pPr>
            <w:r>
              <w:rPr>
                <w:rFonts w:asciiTheme="majorHAnsi" w:hAnsiTheme="majorHAnsi"/>
              </w:rPr>
              <w:t>Le Ministère de la Justice fournit :</w:t>
            </w:r>
          </w:p>
          <w:p w14:paraId="1D576B58" w14:textId="12380C20" w:rsidR="001D708F" w:rsidRDefault="004F5A43">
            <w:pPr>
              <w:pStyle w:val="CCTP-Tableau-Puce1"/>
              <w:spacing w:before="31" w:after="31"/>
              <w:ind w:left="408" w:hanging="187"/>
              <w:jc w:val="both"/>
              <w:rPr>
                <w:rFonts w:asciiTheme="majorHAnsi" w:hAnsiTheme="majorHAnsi"/>
              </w:rPr>
            </w:pPr>
            <w:r>
              <w:rPr>
                <w:rFonts w:asciiTheme="majorHAnsi" w:hAnsiTheme="majorHAnsi"/>
              </w:rPr>
              <w:t>Le MCD et MPD des applications existantes </w:t>
            </w:r>
            <w:r w:rsidR="00BE2FE3">
              <w:rPr>
                <w:rFonts w:asciiTheme="majorHAnsi" w:hAnsiTheme="majorHAnsi"/>
              </w:rPr>
              <w:t>(si existant)</w:t>
            </w:r>
            <w:r>
              <w:rPr>
                <w:rFonts w:asciiTheme="majorHAnsi" w:hAnsiTheme="majorHAnsi"/>
              </w:rPr>
              <w:t>;</w:t>
            </w:r>
          </w:p>
          <w:p w14:paraId="3DBDE224" w14:textId="5C5C3B62" w:rsidR="001D708F" w:rsidRDefault="004F5A43">
            <w:pPr>
              <w:pStyle w:val="CCTP-Tableau-Puce1"/>
              <w:spacing w:before="31" w:after="31"/>
              <w:ind w:left="408" w:hanging="187"/>
              <w:jc w:val="both"/>
              <w:rPr>
                <w:rFonts w:asciiTheme="majorHAnsi" w:hAnsiTheme="majorHAnsi"/>
              </w:rPr>
            </w:pPr>
            <w:r>
              <w:rPr>
                <w:rFonts w:asciiTheme="majorHAnsi" w:hAnsiTheme="majorHAnsi"/>
              </w:rPr>
              <w:t>Le MCD et MPD des applications cibles</w:t>
            </w:r>
            <w:r w:rsidR="00BE2FE3">
              <w:rPr>
                <w:rFonts w:asciiTheme="majorHAnsi" w:hAnsiTheme="majorHAnsi"/>
              </w:rPr>
              <w:t xml:space="preserve"> (si existant)</w:t>
            </w:r>
            <w:r>
              <w:rPr>
                <w:rFonts w:asciiTheme="majorHAnsi" w:hAnsiTheme="majorHAnsi"/>
              </w:rPr>
              <w:t> ;</w:t>
            </w:r>
          </w:p>
          <w:p w14:paraId="38994A62" w14:textId="77777777" w:rsidR="001D708F" w:rsidRDefault="004F5A43">
            <w:pPr>
              <w:pStyle w:val="CCTP-Tableau-Puce1"/>
              <w:spacing w:before="31" w:after="31"/>
              <w:ind w:left="408" w:hanging="187"/>
              <w:jc w:val="both"/>
              <w:rPr>
                <w:rFonts w:asciiTheme="majorHAnsi" w:hAnsiTheme="majorHAnsi"/>
              </w:rPr>
            </w:pPr>
            <w:r>
              <w:rPr>
                <w:rFonts w:asciiTheme="majorHAnsi" w:hAnsiTheme="majorHAnsi"/>
              </w:rPr>
              <w:t>Le dictionnaire de données (si existant) ;</w:t>
            </w:r>
          </w:p>
          <w:p w14:paraId="6BC75A21" w14:textId="77777777" w:rsidR="001D708F" w:rsidRDefault="004F5A43">
            <w:pPr>
              <w:pStyle w:val="CCTP-Tableau-Puce1"/>
              <w:spacing w:before="31" w:after="31"/>
              <w:ind w:left="408" w:hanging="187"/>
              <w:jc w:val="both"/>
              <w:rPr>
                <w:rFonts w:asciiTheme="majorHAnsi" w:hAnsiTheme="majorHAnsi"/>
              </w:rPr>
            </w:pPr>
            <w:r>
              <w:rPr>
                <w:rFonts w:asciiTheme="majorHAnsi" w:hAnsiTheme="majorHAnsi"/>
              </w:rPr>
              <w:t>Le dossier de spécifications de la migration de données ;</w:t>
            </w:r>
          </w:p>
          <w:p w14:paraId="59D99D98" w14:textId="77777777" w:rsidR="001D708F" w:rsidRDefault="004F5A43">
            <w:pPr>
              <w:pStyle w:val="CCTP-Tableau-Puce1"/>
              <w:spacing w:before="31" w:after="31"/>
              <w:ind w:left="408" w:hanging="187"/>
              <w:jc w:val="both"/>
              <w:rPr>
                <w:rFonts w:asciiTheme="majorHAnsi" w:hAnsiTheme="majorHAnsi"/>
              </w:rPr>
            </w:pPr>
            <w:r>
              <w:rPr>
                <w:rFonts w:asciiTheme="majorHAnsi" w:hAnsiTheme="majorHAnsi"/>
              </w:rPr>
              <w:t>un environnement et données pour le tir à blanc.</w:t>
            </w:r>
          </w:p>
        </w:tc>
      </w:tr>
      <w:tr w:rsidR="001D708F" w14:paraId="0C21909C" w14:textId="77777777">
        <w:trPr>
          <w:gridAfter w:val="1"/>
          <w:wAfter w:w="7" w:type="dxa"/>
          <w:trHeight w:val="345"/>
          <w:jc w:val="center"/>
        </w:trPr>
        <w:tc>
          <w:tcPr>
            <w:tcW w:w="9627" w:type="dxa"/>
            <w:gridSpan w:val="6"/>
            <w:tcBorders>
              <w:top w:val="single" w:sz="4" w:space="0" w:color="auto"/>
              <w:left w:val="single" w:sz="4" w:space="0" w:color="auto"/>
              <w:bottom w:val="single" w:sz="4" w:space="0" w:color="auto"/>
              <w:right w:val="single" w:sz="4" w:space="0" w:color="auto"/>
            </w:tcBorders>
            <w:shd w:val="clear" w:color="auto" w:fill="D9D9D9"/>
            <w:vAlign w:val="center"/>
          </w:tcPr>
          <w:p w14:paraId="1D4C1DD7" w14:textId="77777777" w:rsidR="001D708F" w:rsidRDefault="004F5A43">
            <w:pPr>
              <w:widowControl w:val="0"/>
              <w:spacing w:before="62" w:after="62"/>
              <w:ind w:right="185"/>
              <w:rPr>
                <w:rFonts w:asciiTheme="majorHAnsi" w:hAnsiTheme="majorHAnsi"/>
                <w:b/>
                <w:bCs/>
                <w:sz w:val="20"/>
                <w:szCs w:val="20"/>
              </w:rPr>
            </w:pPr>
            <w:r>
              <w:rPr>
                <w:rFonts w:asciiTheme="majorHAnsi" w:hAnsiTheme="majorHAnsi"/>
                <w:b/>
                <w:bCs/>
                <w:sz w:val="20"/>
                <w:szCs w:val="20"/>
              </w:rPr>
              <w:t>Description générale de l’activité</w:t>
            </w:r>
          </w:p>
        </w:tc>
      </w:tr>
      <w:tr w:rsidR="001D708F" w14:paraId="01A9F339" w14:textId="77777777">
        <w:trPr>
          <w:gridAfter w:val="1"/>
          <w:wAfter w:w="7" w:type="dxa"/>
          <w:trHeight w:val="150"/>
          <w:jc w:val="center"/>
        </w:trPr>
        <w:tc>
          <w:tcPr>
            <w:tcW w:w="1059" w:type="dxa"/>
            <w:tcBorders>
              <w:top w:val="single" w:sz="4" w:space="0" w:color="auto"/>
              <w:left w:val="single" w:sz="4" w:space="0" w:color="auto"/>
              <w:bottom w:val="single" w:sz="4" w:space="0" w:color="auto"/>
              <w:right w:val="single" w:sz="4" w:space="0" w:color="auto"/>
            </w:tcBorders>
            <w:shd w:val="clear" w:color="auto" w:fill="D9D9D9"/>
          </w:tcPr>
          <w:p w14:paraId="7EB5596E" w14:textId="77777777" w:rsidR="001D708F" w:rsidRDefault="004F5A43">
            <w:pPr>
              <w:keepLines/>
              <w:widowControl w:val="0"/>
              <w:spacing w:before="62" w:after="62"/>
              <w:rPr>
                <w:rFonts w:asciiTheme="majorHAnsi" w:hAnsiTheme="majorHAnsi"/>
                <w:bCs/>
                <w:sz w:val="20"/>
              </w:rPr>
            </w:pPr>
            <w:r>
              <w:rPr>
                <w:rFonts w:asciiTheme="majorHAnsi" w:hAnsiTheme="majorHAnsi"/>
                <w:bCs/>
                <w:sz w:val="20"/>
              </w:rPr>
              <w:t>Phases</w:t>
            </w:r>
          </w:p>
        </w:tc>
        <w:tc>
          <w:tcPr>
            <w:tcW w:w="5853" w:type="dxa"/>
            <w:gridSpan w:val="3"/>
            <w:tcBorders>
              <w:top w:val="single" w:sz="4" w:space="0" w:color="auto"/>
              <w:left w:val="single" w:sz="4" w:space="0" w:color="auto"/>
              <w:bottom w:val="single" w:sz="4" w:space="0" w:color="auto"/>
              <w:right w:val="single" w:sz="4" w:space="0" w:color="auto"/>
            </w:tcBorders>
            <w:shd w:val="clear" w:color="auto" w:fill="D9D9D9"/>
          </w:tcPr>
          <w:p w14:paraId="0E34C9F9" w14:textId="77777777" w:rsidR="001D708F" w:rsidRDefault="004F5A43">
            <w:pPr>
              <w:keepLines/>
              <w:widowControl w:val="0"/>
              <w:spacing w:before="62" w:after="62"/>
              <w:rPr>
                <w:rFonts w:asciiTheme="majorHAnsi" w:hAnsiTheme="majorHAnsi"/>
                <w:bCs/>
                <w:sz w:val="20"/>
              </w:rPr>
            </w:pPr>
            <w:r>
              <w:rPr>
                <w:rFonts w:asciiTheme="majorHAnsi" w:hAnsiTheme="majorHAnsi"/>
                <w:bCs/>
                <w:sz w:val="20"/>
              </w:rPr>
              <w:t>Tâches</w:t>
            </w:r>
          </w:p>
        </w:tc>
        <w:tc>
          <w:tcPr>
            <w:tcW w:w="2715" w:type="dxa"/>
            <w:gridSpan w:val="2"/>
            <w:tcBorders>
              <w:top w:val="single" w:sz="4" w:space="0" w:color="auto"/>
              <w:left w:val="single" w:sz="4" w:space="0" w:color="auto"/>
              <w:bottom w:val="single" w:sz="4" w:space="0" w:color="auto"/>
              <w:right w:val="single" w:sz="4" w:space="0" w:color="auto"/>
            </w:tcBorders>
            <w:shd w:val="clear" w:color="auto" w:fill="D9D9D9"/>
          </w:tcPr>
          <w:p w14:paraId="1A35166C" w14:textId="77777777" w:rsidR="001D708F" w:rsidRDefault="004F5A43">
            <w:pPr>
              <w:keepLines/>
              <w:widowControl w:val="0"/>
              <w:spacing w:before="62" w:after="62"/>
              <w:rPr>
                <w:rFonts w:asciiTheme="majorHAnsi" w:hAnsiTheme="majorHAnsi"/>
                <w:bCs/>
                <w:sz w:val="20"/>
              </w:rPr>
            </w:pPr>
            <w:r>
              <w:rPr>
                <w:rFonts w:asciiTheme="majorHAnsi" w:hAnsiTheme="majorHAnsi"/>
                <w:bCs/>
                <w:sz w:val="20"/>
              </w:rPr>
              <w:t>Livrables</w:t>
            </w:r>
          </w:p>
        </w:tc>
      </w:tr>
      <w:tr w:rsidR="001D708F" w14:paraId="3E187583" w14:textId="77777777">
        <w:trPr>
          <w:gridAfter w:val="1"/>
          <w:wAfter w:w="7" w:type="dxa"/>
          <w:trHeight w:val="150"/>
          <w:jc w:val="center"/>
        </w:trPr>
        <w:tc>
          <w:tcPr>
            <w:tcW w:w="1059" w:type="dxa"/>
            <w:vMerge w:val="restart"/>
            <w:tcBorders>
              <w:top w:val="single" w:sz="4" w:space="0" w:color="auto"/>
              <w:left w:val="single" w:sz="4" w:space="0" w:color="auto"/>
              <w:right w:val="single" w:sz="4" w:space="0" w:color="auto"/>
            </w:tcBorders>
            <w:shd w:val="clear" w:color="auto" w:fill="auto"/>
            <w:vAlign w:val="center"/>
          </w:tcPr>
          <w:p w14:paraId="6FE477D8" w14:textId="77777777" w:rsidR="001D708F" w:rsidRDefault="004F5A43">
            <w:pPr>
              <w:pStyle w:val="CCTP-Tableau-Texte1"/>
              <w:spacing w:before="31" w:after="31"/>
              <w:jc w:val="center"/>
              <w:rPr>
                <w:rFonts w:asciiTheme="majorHAnsi" w:hAnsiTheme="majorHAnsi"/>
              </w:rPr>
            </w:pPr>
            <w:r>
              <w:rPr>
                <w:rFonts w:asciiTheme="majorHAnsi" w:hAnsiTheme="majorHAnsi"/>
              </w:rPr>
              <w:t>1</w:t>
            </w:r>
          </w:p>
        </w:tc>
        <w:tc>
          <w:tcPr>
            <w:tcW w:w="5853" w:type="dxa"/>
            <w:gridSpan w:val="3"/>
            <w:tcBorders>
              <w:top w:val="single" w:sz="4" w:space="0" w:color="auto"/>
              <w:left w:val="single" w:sz="4" w:space="0" w:color="auto"/>
              <w:bottom w:val="single" w:sz="4" w:space="0" w:color="auto"/>
              <w:right w:val="single" w:sz="4" w:space="0" w:color="auto"/>
            </w:tcBorders>
            <w:shd w:val="clear" w:color="auto" w:fill="F2F2F2"/>
            <w:vAlign w:val="center"/>
          </w:tcPr>
          <w:p w14:paraId="2AD684C5" w14:textId="77777777" w:rsidR="001D708F" w:rsidRDefault="004F5A43">
            <w:pPr>
              <w:pStyle w:val="CCTP-Tableau-Texte1"/>
              <w:spacing w:before="31" w:after="31"/>
              <w:jc w:val="both"/>
              <w:rPr>
                <w:rFonts w:asciiTheme="majorHAnsi" w:hAnsiTheme="majorHAnsi"/>
              </w:rPr>
            </w:pPr>
            <w:r>
              <w:rPr>
                <w:rFonts w:asciiTheme="majorHAnsi" w:hAnsiTheme="majorHAnsi"/>
              </w:rPr>
              <w:t>Conception de l’outil de migration</w:t>
            </w:r>
          </w:p>
        </w:tc>
        <w:tc>
          <w:tcPr>
            <w:tcW w:w="2715" w:type="dxa"/>
            <w:gridSpan w:val="2"/>
            <w:vMerge w:val="restart"/>
            <w:tcBorders>
              <w:left w:val="single" w:sz="4" w:space="0" w:color="auto"/>
              <w:right w:val="single" w:sz="4" w:space="0" w:color="auto"/>
            </w:tcBorders>
            <w:shd w:val="clear" w:color="auto" w:fill="auto"/>
            <w:vAlign w:val="center"/>
          </w:tcPr>
          <w:p w14:paraId="02B03CC8" w14:textId="77777777" w:rsidR="001D708F" w:rsidRDefault="004F5A43">
            <w:pPr>
              <w:pStyle w:val="CCTP-Tableau-Puce1"/>
              <w:spacing w:before="31" w:after="31"/>
              <w:ind w:left="408" w:hanging="187"/>
              <w:rPr>
                <w:rFonts w:asciiTheme="majorHAnsi" w:hAnsiTheme="majorHAnsi"/>
              </w:rPr>
            </w:pPr>
            <w:r>
              <w:rPr>
                <w:rFonts w:asciiTheme="majorHAnsi" w:hAnsiTheme="majorHAnsi"/>
              </w:rPr>
              <w:t>Dossier de conception des outils de reprises des données.</w:t>
            </w:r>
          </w:p>
        </w:tc>
      </w:tr>
      <w:tr w:rsidR="001D708F" w14:paraId="791A9807" w14:textId="77777777">
        <w:trPr>
          <w:gridAfter w:val="1"/>
          <w:wAfter w:w="7" w:type="dxa"/>
          <w:trHeight w:val="150"/>
          <w:jc w:val="center"/>
        </w:trPr>
        <w:tc>
          <w:tcPr>
            <w:tcW w:w="1059" w:type="dxa"/>
            <w:vMerge/>
            <w:tcBorders>
              <w:left w:val="single" w:sz="4" w:space="0" w:color="auto"/>
              <w:bottom w:val="single" w:sz="4" w:space="0" w:color="auto"/>
              <w:right w:val="single" w:sz="4" w:space="0" w:color="auto"/>
            </w:tcBorders>
            <w:shd w:val="clear" w:color="auto" w:fill="auto"/>
            <w:vAlign w:val="center"/>
          </w:tcPr>
          <w:p w14:paraId="4B60E68D" w14:textId="77777777" w:rsidR="001D708F" w:rsidRDefault="001D708F">
            <w:pPr>
              <w:pStyle w:val="CCTP-Tableau-Texte1"/>
              <w:spacing w:before="31" w:after="31"/>
              <w:rPr>
                <w:rFonts w:asciiTheme="majorHAnsi" w:hAnsiTheme="majorHAnsi"/>
              </w:rPr>
            </w:pPr>
          </w:p>
        </w:tc>
        <w:tc>
          <w:tcPr>
            <w:tcW w:w="5853"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5F799666" w14:textId="77777777" w:rsidR="001D708F" w:rsidRDefault="004F5A43">
            <w:pPr>
              <w:pStyle w:val="CCTP-Tableau-Puce2"/>
              <w:numPr>
                <w:ilvl w:val="0"/>
                <w:numId w:val="0"/>
              </w:numPr>
              <w:spacing w:before="31" w:after="31"/>
              <w:jc w:val="both"/>
              <w:rPr>
                <w:rFonts w:asciiTheme="majorHAnsi" w:hAnsiTheme="majorHAnsi"/>
              </w:rPr>
            </w:pPr>
            <w:r>
              <w:rPr>
                <w:rFonts w:asciiTheme="majorHAnsi" w:hAnsiTheme="majorHAnsi"/>
              </w:rPr>
              <w:t>A partir des éléments fournis par le Ministère de la Justice, complétés par les décisions prises pendant les ateliers, le titulaire réalise la conception de l’outil de migration de données :</w:t>
            </w:r>
          </w:p>
          <w:p w14:paraId="568BA577" w14:textId="77777777" w:rsidR="001D708F" w:rsidRDefault="004F5A43">
            <w:pPr>
              <w:pStyle w:val="CCTP-Tableau-Puce1"/>
              <w:spacing w:before="31" w:after="31"/>
              <w:ind w:left="408" w:hanging="187"/>
              <w:jc w:val="both"/>
              <w:rPr>
                <w:rFonts w:asciiTheme="majorHAnsi" w:hAnsiTheme="majorHAnsi"/>
              </w:rPr>
            </w:pPr>
            <w:r>
              <w:rPr>
                <w:rFonts w:asciiTheme="majorHAnsi" w:hAnsiTheme="majorHAnsi"/>
              </w:rPr>
              <w:t>Définir le découpage de l’outil en briques applicatives et les règles d’enchainement</w:t>
            </w:r>
          </w:p>
          <w:p w14:paraId="46579AF9" w14:textId="77777777" w:rsidR="001D708F" w:rsidRDefault="004F5A43">
            <w:pPr>
              <w:pStyle w:val="CCTP-Tableau-Puce1"/>
              <w:spacing w:before="31" w:after="31"/>
              <w:ind w:left="408" w:hanging="187"/>
              <w:jc w:val="both"/>
              <w:rPr>
                <w:rFonts w:asciiTheme="majorHAnsi" w:hAnsiTheme="majorHAnsi"/>
              </w:rPr>
            </w:pPr>
            <w:r>
              <w:rPr>
                <w:rFonts w:asciiTheme="majorHAnsi" w:hAnsiTheme="majorHAnsi"/>
              </w:rPr>
              <w:t>Définir les points et règles de reprises des traitements</w:t>
            </w:r>
          </w:p>
          <w:p w14:paraId="29E12D02" w14:textId="77777777" w:rsidR="001D708F" w:rsidRDefault="004F5A43">
            <w:pPr>
              <w:pStyle w:val="CCTP-Tableau-Puce1"/>
              <w:spacing w:before="31" w:after="31"/>
              <w:ind w:left="408" w:hanging="187"/>
              <w:jc w:val="both"/>
              <w:rPr>
                <w:rFonts w:asciiTheme="majorHAnsi" w:hAnsiTheme="majorHAnsi"/>
              </w:rPr>
            </w:pPr>
            <w:r>
              <w:rPr>
                <w:rFonts w:asciiTheme="majorHAnsi" w:hAnsiTheme="majorHAnsi"/>
              </w:rPr>
              <w:t xml:space="preserve">Définir le processus et les formats d’extractions de données </w:t>
            </w:r>
          </w:p>
          <w:p w14:paraId="3E886471" w14:textId="77777777" w:rsidR="001D708F" w:rsidRDefault="004F5A43">
            <w:pPr>
              <w:pStyle w:val="CCTP-Tableau-Puce1"/>
              <w:spacing w:before="31" w:after="31"/>
              <w:ind w:left="408" w:hanging="187"/>
              <w:jc w:val="both"/>
              <w:rPr>
                <w:rFonts w:asciiTheme="majorHAnsi" w:hAnsiTheme="majorHAnsi"/>
              </w:rPr>
            </w:pPr>
            <w:r>
              <w:rPr>
                <w:rFonts w:asciiTheme="majorHAnsi" w:hAnsiTheme="majorHAnsi"/>
              </w:rPr>
              <w:t xml:space="preserve">Définir le processus de dépose des données dans l’application cible </w:t>
            </w:r>
          </w:p>
          <w:p w14:paraId="11821E2B" w14:textId="77777777" w:rsidR="001D708F" w:rsidRDefault="004F5A43">
            <w:pPr>
              <w:pStyle w:val="CCTP-Tableau-Puce1"/>
              <w:spacing w:before="31" w:after="31"/>
              <w:ind w:left="408" w:hanging="187"/>
              <w:jc w:val="both"/>
              <w:rPr>
                <w:rFonts w:asciiTheme="majorHAnsi" w:hAnsiTheme="majorHAnsi"/>
              </w:rPr>
            </w:pPr>
            <w:r>
              <w:rPr>
                <w:rFonts w:asciiTheme="majorHAnsi" w:hAnsiTheme="majorHAnsi"/>
              </w:rPr>
              <w:t>Positionner dans le processus global les points de contrôle</w:t>
            </w:r>
          </w:p>
        </w:tc>
        <w:tc>
          <w:tcPr>
            <w:tcW w:w="2715" w:type="dxa"/>
            <w:gridSpan w:val="2"/>
            <w:vMerge/>
            <w:tcBorders>
              <w:left w:val="single" w:sz="4" w:space="0" w:color="auto"/>
              <w:right w:val="single" w:sz="4" w:space="0" w:color="auto"/>
            </w:tcBorders>
            <w:shd w:val="clear" w:color="auto" w:fill="auto"/>
            <w:vAlign w:val="center"/>
          </w:tcPr>
          <w:p w14:paraId="47CC064D" w14:textId="77777777" w:rsidR="001D708F" w:rsidRDefault="001D708F">
            <w:pPr>
              <w:pStyle w:val="CCTP-Tableau-Texte1"/>
              <w:spacing w:before="31" w:after="31"/>
              <w:rPr>
                <w:rFonts w:asciiTheme="majorHAnsi" w:hAnsiTheme="majorHAnsi"/>
              </w:rPr>
            </w:pPr>
          </w:p>
        </w:tc>
      </w:tr>
      <w:tr w:rsidR="001D708F" w14:paraId="0552499F" w14:textId="77777777">
        <w:trPr>
          <w:gridAfter w:val="1"/>
          <w:wAfter w:w="7" w:type="dxa"/>
          <w:trHeight w:val="150"/>
          <w:jc w:val="center"/>
        </w:trPr>
        <w:tc>
          <w:tcPr>
            <w:tcW w:w="1059" w:type="dxa"/>
            <w:vMerge w:val="restart"/>
            <w:tcBorders>
              <w:top w:val="single" w:sz="4" w:space="0" w:color="auto"/>
              <w:left w:val="single" w:sz="4" w:space="0" w:color="auto"/>
              <w:right w:val="single" w:sz="4" w:space="0" w:color="auto"/>
            </w:tcBorders>
            <w:shd w:val="clear" w:color="auto" w:fill="auto"/>
            <w:vAlign w:val="center"/>
          </w:tcPr>
          <w:p w14:paraId="0C473F81" w14:textId="77777777" w:rsidR="001D708F" w:rsidRDefault="004F5A43">
            <w:pPr>
              <w:pStyle w:val="CCTP-Tableau-Texte1"/>
              <w:spacing w:before="31" w:after="31"/>
              <w:jc w:val="center"/>
              <w:rPr>
                <w:rFonts w:asciiTheme="majorHAnsi" w:hAnsiTheme="majorHAnsi"/>
              </w:rPr>
            </w:pPr>
            <w:r>
              <w:rPr>
                <w:rFonts w:asciiTheme="majorHAnsi" w:hAnsiTheme="majorHAnsi"/>
              </w:rPr>
              <w:t>2</w:t>
            </w:r>
          </w:p>
        </w:tc>
        <w:tc>
          <w:tcPr>
            <w:tcW w:w="5853" w:type="dxa"/>
            <w:gridSpan w:val="3"/>
            <w:tcBorders>
              <w:top w:val="single" w:sz="4" w:space="0" w:color="auto"/>
              <w:left w:val="single" w:sz="4" w:space="0" w:color="auto"/>
              <w:bottom w:val="single" w:sz="4" w:space="0" w:color="auto"/>
              <w:right w:val="single" w:sz="4" w:space="0" w:color="auto"/>
            </w:tcBorders>
            <w:shd w:val="clear" w:color="auto" w:fill="F2F2F2"/>
            <w:vAlign w:val="center"/>
          </w:tcPr>
          <w:p w14:paraId="245BEE30" w14:textId="77777777" w:rsidR="001D708F" w:rsidRDefault="004F5A43">
            <w:pPr>
              <w:pStyle w:val="CCTP-Tableau-Texte1"/>
              <w:spacing w:before="31" w:after="31"/>
              <w:jc w:val="both"/>
              <w:rPr>
                <w:rFonts w:asciiTheme="majorHAnsi" w:hAnsiTheme="majorHAnsi"/>
              </w:rPr>
            </w:pPr>
            <w:r>
              <w:rPr>
                <w:rFonts w:asciiTheme="majorHAnsi" w:hAnsiTheme="majorHAnsi"/>
              </w:rPr>
              <w:t>Réalisation de l’outil de migration</w:t>
            </w:r>
          </w:p>
        </w:tc>
        <w:tc>
          <w:tcPr>
            <w:tcW w:w="2715" w:type="dxa"/>
            <w:gridSpan w:val="2"/>
            <w:vMerge w:val="restart"/>
            <w:tcBorders>
              <w:left w:val="single" w:sz="4" w:space="0" w:color="auto"/>
              <w:right w:val="single" w:sz="4" w:space="0" w:color="auto"/>
            </w:tcBorders>
            <w:shd w:val="clear" w:color="auto" w:fill="auto"/>
            <w:vAlign w:val="center"/>
          </w:tcPr>
          <w:p w14:paraId="75CD755C" w14:textId="77777777" w:rsidR="001D708F" w:rsidRDefault="004F5A43">
            <w:pPr>
              <w:pStyle w:val="CCTP-Tableau-Puce1"/>
              <w:spacing w:before="31" w:after="31"/>
              <w:ind w:left="408" w:hanging="187"/>
              <w:rPr>
                <w:rFonts w:asciiTheme="majorHAnsi" w:hAnsiTheme="majorHAnsi"/>
              </w:rPr>
            </w:pPr>
            <w:r>
              <w:rPr>
                <w:rFonts w:asciiTheme="majorHAnsi" w:hAnsiTheme="majorHAnsi"/>
              </w:rPr>
              <w:t>Outil de migration</w:t>
            </w:r>
          </w:p>
          <w:p w14:paraId="661C4707" w14:textId="77777777" w:rsidR="001D708F" w:rsidRDefault="004F5A43">
            <w:pPr>
              <w:pStyle w:val="CCTP-Tableau-Puce1"/>
              <w:spacing w:before="31" w:after="31"/>
              <w:ind w:left="408" w:hanging="187"/>
              <w:rPr>
                <w:rFonts w:asciiTheme="majorHAnsi" w:hAnsiTheme="majorHAnsi"/>
              </w:rPr>
            </w:pPr>
            <w:r>
              <w:rPr>
                <w:rFonts w:asciiTheme="majorHAnsi" w:hAnsiTheme="majorHAnsi"/>
              </w:rPr>
              <w:t>Données de tests</w:t>
            </w:r>
          </w:p>
          <w:p w14:paraId="65DDB414" w14:textId="77777777" w:rsidR="001D708F" w:rsidRDefault="004F5A43">
            <w:pPr>
              <w:pStyle w:val="CCTP-Tableau-Puce1"/>
              <w:spacing w:before="31" w:after="31"/>
              <w:ind w:left="408" w:hanging="187"/>
              <w:rPr>
                <w:rFonts w:asciiTheme="majorHAnsi" w:hAnsiTheme="majorHAnsi"/>
              </w:rPr>
            </w:pPr>
            <w:r>
              <w:rPr>
                <w:rFonts w:asciiTheme="majorHAnsi" w:hAnsiTheme="majorHAnsi"/>
              </w:rPr>
              <w:t>Bilan des tests de vérification</w:t>
            </w:r>
          </w:p>
        </w:tc>
      </w:tr>
      <w:tr w:rsidR="001D708F" w14:paraId="5ED1278F" w14:textId="77777777">
        <w:trPr>
          <w:gridAfter w:val="1"/>
          <w:wAfter w:w="7" w:type="dxa"/>
          <w:trHeight w:val="150"/>
          <w:jc w:val="center"/>
        </w:trPr>
        <w:tc>
          <w:tcPr>
            <w:tcW w:w="1059" w:type="dxa"/>
            <w:vMerge/>
            <w:tcBorders>
              <w:left w:val="single" w:sz="4" w:space="0" w:color="auto"/>
              <w:bottom w:val="none" w:sz="4" w:space="0" w:color="000000"/>
              <w:right w:val="single" w:sz="4" w:space="0" w:color="auto"/>
            </w:tcBorders>
            <w:shd w:val="clear" w:color="auto" w:fill="auto"/>
            <w:vAlign w:val="center"/>
          </w:tcPr>
          <w:p w14:paraId="40DF10E2" w14:textId="77777777" w:rsidR="001D708F" w:rsidRDefault="001D708F">
            <w:pPr>
              <w:pStyle w:val="CCTP-Tableau-Texte1"/>
              <w:spacing w:before="31" w:after="31"/>
              <w:jc w:val="center"/>
              <w:rPr>
                <w:rFonts w:asciiTheme="majorHAnsi" w:hAnsiTheme="majorHAnsi"/>
              </w:rPr>
            </w:pPr>
          </w:p>
        </w:tc>
        <w:tc>
          <w:tcPr>
            <w:tcW w:w="5853" w:type="dxa"/>
            <w:gridSpan w:val="3"/>
            <w:tcBorders>
              <w:top w:val="single" w:sz="4" w:space="0" w:color="auto"/>
              <w:left w:val="single" w:sz="4" w:space="0" w:color="auto"/>
              <w:bottom w:val="single" w:sz="4" w:space="0" w:color="auto"/>
              <w:right w:val="single" w:sz="4" w:space="0" w:color="auto"/>
            </w:tcBorders>
            <w:shd w:val="clear" w:color="auto" w:fill="FFFFFF"/>
            <w:vAlign w:val="center"/>
          </w:tcPr>
          <w:p w14:paraId="489789D0" w14:textId="77777777" w:rsidR="001D708F" w:rsidRDefault="004F5A43">
            <w:pPr>
              <w:pStyle w:val="CCTP-Tableau-Texte1"/>
              <w:spacing w:before="31" w:after="31"/>
              <w:jc w:val="both"/>
              <w:rPr>
                <w:rFonts w:asciiTheme="majorHAnsi" w:hAnsiTheme="majorHAnsi"/>
              </w:rPr>
            </w:pPr>
            <w:r>
              <w:rPr>
                <w:rFonts w:asciiTheme="majorHAnsi" w:hAnsiTheme="majorHAnsi"/>
              </w:rPr>
              <w:t>Le titulaire a en charge :</w:t>
            </w:r>
          </w:p>
          <w:p w14:paraId="788ED6FD" w14:textId="77777777" w:rsidR="001D708F" w:rsidRDefault="004F5A43">
            <w:pPr>
              <w:pStyle w:val="CCTP-Tableau-Puce1"/>
              <w:spacing w:before="31" w:after="31"/>
              <w:ind w:left="408" w:hanging="187"/>
              <w:jc w:val="both"/>
              <w:rPr>
                <w:rFonts w:asciiTheme="majorHAnsi" w:hAnsiTheme="majorHAnsi"/>
              </w:rPr>
            </w:pPr>
            <w:r>
              <w:rPr>
                <w:rFonts w:asciiTheme="majorHAnsi" w:hAnsiTheme="majorHAnsi"/>
              </w:rPr>
              <w:t>La réalisation des outils conformément aux normes et standards du Ministère de la Justice</w:t>
            </w:r>
          </w:p>
          <w:p w14:paraId="1ADA8D5E" w14:textId="77777777" w:rsidR="001D708F" w:rsidRDefault="004F5A43">
            <w:pPr>
              <w:pStyle w:val="CCTP-Tableau-Puce1"/>
              <w:spacing w:before="31" w:after="31"/>
              <w:ind w:left="408" w:hanging="187"/>
              <w:jc w:val="both"/>
              <w:rPr>
                <w:rFonts w:asciiTheme="majorHAnsi" w:hAnsiTheme="majorHAnsi"/>
              </w:rPr>
            </w:pPr>
            <w:r>
              <w:rPr>
                <w:rFonts w:asciiTheme="majorHAnsi" w:hAnsiTheme="majorHAnsi"/>
              </w:rPr>
              <w:t>La constitution avec l’assistance du Ministère de la Justice, d’une sous population représentative de la population cible en vue du test de vérification</w:t>
            </w:r>
          </w:p>
          <w:p w14:paraId="4D6E0087" w14:textId="77777777" w:rsidR="001D708F" w:rsidRDefault="004F5A43">
            <w:pPr>
              <w:pStyle w:val="CCTP-Tableau-Puce1"/>
              <w:spacing w:before="31" w:after="31"/>
              <w:ind w:left="408" w:hanging="187"/>
              <w:jc w:val="both"/>
              <w:rPr>
                <w:rFonts w:asciiTheme="majorHAnsi" w:hAnsiTheme="majorHAnsi"/>
              </w:rPr>
            </w:pPr>
            <w:r>
              <w:rPr>
                <w:rFonts w:asciiTheme="majorHAnsi" w:hAnsiTheme="majorHAnsi"/>
              </w:rPr>
              <w:t xml:space="preserve">La vérification du fonctionnement des outils </w:t>
            </w:r>
          </w:p>
        </w:tc>
        <w:tc>
          <w:tcPr>
            <w:tcW w:w="2715" w:type="dxa"/>
            <w:gridSpan w:val="2"/>
            <w:vMerge/>
            <w:tcBorders>
              <w:left w:val="single" w:sz="4" w:space="0" w:color="auto"/>
              <w:right w:val="single" w:sz="4" w:space="0" w:color="auto"/>
            </w:tcBorders>
            <w:shd w:val="clear" w:color="auto" w:fill="auto"/>
            <w:vAlign w:val="center"/>
          </w:tcPr>
          <w:p w14:paraId="1017096C" w14:textId="77777777" w:rsidR="001D708F" w:rsidRDefault="001D708F">
            <w:pPr>
              <w:pStyle w:val="CCTP-Tableau-Puce1"/>
              <w:numPr>
                <w:ilvl w:val="0"/>
                <w:numId w:val="0"/>
              </w:numPr>
              <w:spacing w:before="31" w:after="31"/>
              <w:rPr>
                <w:rFonts w:asciiTheme="majorHAnsi" w:hAnsiTheme="majorHAnsi"/>
              </w:rPr>
            </w:pPr>
          </w:p>
        </w:tc>
      </w:tr>
      <w:tr w:rsidR="001D708F" w14:paraId="610EDAAF" w14:textId="77777777">
        <w:trPr>
          <w:gridAfter w:val="1"/>
          <w:wAfter w:w="7" w:type="dxa"/>
          <w:trHeight w:val="150"/>
          <w:jc w:val="center"/>
        </w:trPr>
        <w:tc>
          <w:tcPr>
            <w:tcW w:w="1059" w:type="dxa"/>
            <w:vMerge w:val="restart"/>
            <w:tcBorders>
              <w:left w:val="single" w:sz="4" w:space="0" w:color="auto"/>
              <w:right w:val="single" w:sz="4" w:space="0" w:color="auto"/>
            </w:tcBorders>
            <w:shd w:val="clear" w:color="auto" w:fill="auto"/>
            <w:vAlign w:val="center"/>
          </w:tcPr>
          <w:p w14:paraId="18E7830D" w14:textId="77777777" w:rsidR="001D708F" w:rsidRDefault="004F5A43" w:rsidP="00401034">
            <w:pPr>
              <w:pStyle w:val="CCTP-Tableau-Texte1"/>
              <w:spacing w:before="31" w:after="31"/>
              <w:jc w:val="center"/>
              <w:rPr>
                <w:rFonts w:asciiTheme="majorHAnsi" w:hAnsiTheme="majorHAnsi"/>
              </w:rPr>
            </w:pPr>
            <w:r>
              <w:rPr>
                <w:rFonts w:asciiTheme="majorHAnsi" w:hAnsiTheme="majorHAnsi"/>
              </w:rPr>
              <w:t>3</w:t>
            </w:r>
          </w:p>
        </w:tc>
        <w:tc>
          <w:tcPr>
            <w:tcW w:w="5853" w:type="dxa"/>
            <w:gridSpan w:val="3"/>
            <w:tcBorders>
              <w:left w:val="single" w:sz="4" w:space="0" w:color="auto"/>
              <w:right w:val="single" w:sz="4" w:space="0" w:color="auto"/>
            </w:tcBorders>
            <w:shd w:val="clear" w:color="auto" w:fill="F2F2F2"/>
            <w:vAlign w:val="center"/>
          </w:tcPr>
          <w:p w14:paraId="049B44FF" w14:textId="77777777" w:rsidR="001D708F" w:rsidRDefault="004F5A43">
            <w:pPr>
              <w:pStyle w:val="CCTP-Tableau-Texte1"/>
              <w:spacing w:before="31" w:after="31"/>
              <w:rPr>
                <w:rFonts w:asciiTheme="majorHAnsi" w:hAnsiTheme="majorHAnsi"/>
              </w:rPr>
            </w:pPr>
            <w:r>
              <w:rPr>
                <w:rFonts w:asciiTheme="majorHAnsi" w:hAnsiTheme="majorHAnsi"/>
              </w:rPr>
              <w:t>Tirs à blanc</w:t>
            </w:r>
          </w:p>
        </w:tc>
        <w:tc>
          <w:tcPr>
            <w:tcW w:w="2715" w:type="dxa"/>
            <w:gridSpan w:val="2"/>
            <w:vMerge w:val="restart"/>
            <w:tcBorders>
              <w:left w:val="single" w:sz="4" w:space="0" w:color="auto"/>
              <w:right w:val="single" w:sz="4" w:space="0" w:color="auto"/>
            </w:tcBorders>
            <w:shd w:val="clear" w:color="auto" w:fill="auto"/>
            <w:vAlign w:val="center"/>
          </w:tcPr>
          <w:p w14:paraId="53B291C0" w14:textId="77777777" w:rsidR="001D708F" w:rsidRDefault="004F5A43">
            <w:pPr>
              <w:pStyle w:val="CCTP-Tableau-Puce1"/>
              <w:spacing w:before="31" w:after="31"/>
              <w:ind w:left="408" w:hanging="187"/>
              <w:rPr>
                <w:rFonts w:asciiTheme="majorHAnsi" w:hAnsiTheme="majorHAnsi"/>
              </w:rPr>
            </w:pPr>
            <w:r>
              <w:rPr>
                <w:rFonts w:asciiTheme="majorHAnsi" w:hAnsiTheme="majorHAnsi"/>
              </w:rPr>
              <w:t xml:space="preserve">Reprise à blanc </w:t>
            </w:r>
          </w:p>
          <w:p w14:paraId="048E458D" w14:textId="77777777" w:rsidR="001D708F" w:rsidRDefault="004F5A43">
            <w:pPr>
              <w:pStyle w:val="CCTP-Tableau-Puce1"/>
              <w:spacing w:before="31" w:after="31"/>
              <w:ind w:left="408" w:hanging="187"/>
              <w:rPr>
                <w:rFonts w:asciiTheme="majorHAnsi" w:hAnsiTheme="majorHAnsi"/>
              </w:rPr>
            </w:pPr>
            <w:r>
              <w:rPr>
                <w:rFonts w:asciiTheme="majorHAnsi" w:hAnsiTheme="majorHAnsi"/>
              </w:rPr>
              <w:t>Compte rendu d’exécution (3 axes : technique, fonctionnel et performance)</w:t>
            </w:r>
          </w:p>
        </w:tc>
      </w:tr>
      <w:tr w:rsidR="001D708F" w14:paraId="0DFD9006" w14:textId="77777777">
        <w:trPr>
          <w:gridAfter w:val="1"/>
          <w:wAfter w:w="7" w:type="dxa"/>
          <w:trHeight w:val="150"/>
          <w:jc w:val="center"/>
        </w:trPr>
        <w:tc>
          <w:tcPr>
            <w:tcW w:w="1059" w:type="dxa"/>
            <w:vMerge/>
            <w:tcBorders>
              <w:left w:val="single" w:sz="4" w:space="0" w:color="auto"/>
              <w:right w:val="single" w:sz="4" w:space="0" w:color="auto"/>
            </w:tcBorders>
            <w:shd w:val="clear" w:color="auto" w:fill="auto"/>
            <w:vAlign w:val="center"/>
          </w:tcPr>
          <w:p w14:paraId="11E848B7" w14:textId="77777777" w:rsidR="001D708F" w:rsidRDefault="001D708F">
            <w:pPr>
              <w:pStyle w:val="CCTP-PointAPrciser"/>
              <w:numPr>
                <w:ilvl w:val="0"/>
                <w:numId w:val="0"/>
              </w:numPr>
              <w:tabs>
                <w:tab w:val="clear" w:pos="1134"/>
                <w:tab w:val="left" w:pos="589"/>
              </w:tabs>
              <w:spacing w:before="62" w:after="62"/>
              <w:ind w:left="589"/>
              <w:rPr>
                <w:rFonts w:asciiTheme="majorHAnsi" w:hAnsiTheme="majorHAnsi"/>
              </w:rPr>
            </w:pPr>
          </w:p>
        </w:tc>
        <w:tc>
          <w:tcPr>
            <w:tcW w:w="5853" w:type="dxa"/>
            <w:gridSpan w:val="3"/>
            <w:tcBorders>
              <w:left w:val="single" w:sz="4" w:space="0" w:color="auto"/>
              <w:right w:val="single" w:sz="4" w:space="0" w:color="auto"/>
            </w:tcBorders>
            <w:shd w:val="clear" w:color="auto" w:fill="auto"/>
            <w:vAlign w:val="center"/>
          </w:tcPr>
          <w:p w14:paraId="173A3F7E" w14:textId="77777777" w:rsidR="001D708F" w:rsidRDefault="004F5A43">
            <w:pPr>
              <w:pStyle w:val="CCTP-Tableau-Texte1"/>
              <w:spacing w:before="31" w:after="31"/>
              <w:jc w:val="both"/>
              <w:rPr>
                <w:rFonts w:asciiTheme="majorHAnsi" w:hAnsiTheme="majorHAnsi"/>
              </w:rPr>
            </w:pPr>
            <w:r>
              <w:rPr>
                <w:rFonts w:asciiTheme="majorHAnsi" w:hAnsiTheme="majorHAnsi"/>
              </w:rPr>
              <w:t>Le titulaire a en charge :</w:t>
            </w:r>
          </w:p>
          <w:p w14:paraId="30A2824A" w14:textId="77777777" w:rsidR="001D708F" w:rsidRDefault="004F5A43">
            <w:pPr>
              <w:pStyle w:val="CCTP-Tableau-Puce1"/>
              <w:spacing w:before="31" w:after="31"/>
              <w:ind w:left="408" w:hanging="187"/>
              <w:jc w:val="both"/>
              <w:rPr>
                <w:rFonts w:asciiTheme="majorHAnsi" w:hAnsiTheme="majorHAnsi"/>
              </w:rPr>
            </w:pPr>
            <w:r>
              <w:rPr>
                <w:rFonts w:asciiTheme="majorHAnsi" w:hAnsiTheme="majorHAnsi"/>
              </w:rPr>
              <w:t>D’effectuer la reprise à blanc sur l’environnement du Ministère de la Justice (Maximum 3 tirs à blanc)</w:t>
            </w:r>
          </w:p>
          <w:p w14:paraId="656D2F97" w14:textId="77777777" w:rsidR="001D708F" w:rsidRDefault="004F5A43">
            <w:pPr>
              <w:pStyle w:val="CCTP-Tableau-Puce1"/>
              <w:spacing w:before="31" w:after="31"/>
              <w:ind w:left="408" w:hanging="187"/>
              <w:jc w:val="both"/>
              <w:rPr>
                <w:rFonts w:asciiTheme="majorHAnsi" w:hAnsiTheme="majorHAnsi"/>
              </w:rPr>
            </w:pPr>
            <w:r>
              <w:rPr>
                <w:rFonts w:asciiTheme="majorHAnsi" w:hAnsiTheme="majorHAnsi"/>
              </w:rPr>
              <w:t>D’apporter le support technico-fonctionnel nécessaire pour le recyclage des données éventuellement nécessaires</w:t>
            </w:r>
          </w:p>
        </w:tc>
        <w:tc>
          <w:tcPr>
            <w:tcW w:w="2715" w:type="dxa"/>
            <w:gridSpan w:val="2"/>
            <w:vMerge/>
            <w:tcBorders>
              <w:left w:val="single" w:sz="4" w:space="0" w:color="auto"/>
              <w:right w:val="single" w:sz="4" w:space="0" w:color="auto"/>
            </w:tcBorders>
            <w:shd w:val="clear" w:color="auto" w:fill="auto"/>
            <w:vAlign w:val="center"/>
          </w:tcPr>
          <w:p w14:paraId="28C7A479" w14:textId="77777777" w:rsidR="001D708F" w:rsidRDefault="001D708F">
            <w:pPr>
              <w:pStyle w:val="CCTP-PointAPrciser"/>
              <w:numPr>
                <w:ilvl w:val="0"/>
                <w:numId w:val="0"/>
              </w:numPr>
              <w:tabs>
                <w:tab w:val="clear" w:pos="1134"/>
                <w:tab w:val="left" w:pos="589"/>
              </w:tabs>
              <w:spacing w:before="62" w:after="62"/>
              <w:ind w:left="589"/>
              <w:rPr>
                <w:rFonts w:asciiTheme="majorHAnsi" w:hAnsiTheme="majorHAnsi"/>
              </w:rPr>
            </w:pPr>
          </w:p>
        </w:tc>
      </w:tr>
      <w:tr w:rsidR="001D708F" w14:paraId="151B4DB8" w14:textId="77777777">
        <w:trPr>
          <w:gridAfter w:val="1"/>
          <w:wAfter w:w="7" w:type="dxa"/>
          <w:trHeight w:val="345"/>
          <w:jc w:val="center"/>
        </w:trPr>
        <w:tc>
          <w:tcPr>
            <w:tcW w:w="9627" w:type="dxa"/>
            <w:gridSpan w:val="6"/>
            <w:tcBorders>
              <w:top w:val="single" w:sz="4" w:space="0" w:color="auto"/>
              <w:left w:val="single" w:sz="4" w:space="0" w:color="auto"/>
              <w:bottom w:val="single" w:sz="4" w:space="0" w:color="auto"/>
              <w:right w:val="single" w:sz="4" w:space="0" w:color="auto"/>
            </w:tcBorders>
            <w:shd w:val="clear" w:color="auto" w:fill="D9D9D9"/>
            <w:vAlign w:val="center"/>
          </w:tcPr>
          <w:p w14:paraId="538AF664" w14:textId="77777777" w:rsidR="001D708F" w:rsidRDefault="004F5A43">
            <w:pPr>
              <w:widowControl w:val="0"/>
              <w:spacing w:before="62" w:after="62"/>
              <w:ind w:right="185"/>
              <w:rPr>
                <w:rFonts w:asciiTheme="majorHAnsi" w:hAnsiTheme="majorHAnsi"/>
                <w:b/>
                <w:bCs/>
                <w:sz w:val="20"/>
                <w:szCs w:val="20"/>
              </w:rPr>
            </w:pPr>
            <w:r>
              <w:rPr>
                <w:rFonts w:asciiTheme="majorHAnsi" w:hAnsiTheme="majorHAnsi"/>
                <w:b/>
                <w:bCs/>
                <w:sz w:val="20"/>
                <w:szCs w:val="20"/>
              </w:rPr>
              <w:t>Mise en œuvre</w:t>
            </w:r>
          </w:p>
        </w:tc>
      </w:tr>
      <w:tr w:rsidR="001D708F" w14:paraId="44A613A1" w14:textId="77777777">
        <w:trPr>
          <w:gridAfter w:val="1"/>
          <w:wAfter w:w="7" w:type="dxa"/>
          <w:trHeight w:val="119"/>
          <w:jc w:val="center"/>
        </w:trPr>
        <w:tc>
          <w:tcPr>
            <w:tcW w:w="9627" w:type="dxa"/>
            <w:gridSpan w:val="6"/>
            <w:tcBorders>
              <w:top w:val="single" w:sz="4" w:space="0" w:color="auto"/>
              <w:left w:val="single" w:sz="4" w:space="0" w:color="auto"/>
              <w:bottom w:val="single" w:sz="4" w:space="0" w:color="auto"/>
              <w:right w:val="single" w:sz="4" w:space="0" w:color="auto"/>
            </w:tcBorders>
          </w:tcPr>
          <w:p w14:paraId="53815B31" w14:textId="77777777" w:rsidR="001D708F" w:rsidRDefault="004F5A43">
            <w:pPr>
              <w:pStyle w:val="CCTP-Tableau-Texte1"/>
              <w:spacing w:before="31" w:after="31"/>
              <w:jc w:val="both"/>
              <w:rPr>
                <w:rFonts w:asciiTheme="majorHAnsi" w:hAnsiTheme="majorHAnsi"/>
              </w:rPr>
            </w:pPr>
            <w:r>
              <w:rPr>
                <w:rFonts w:asciiTheme="majorHAnsi" w:hAnsiTheme="majorHAnsi"/>
              </w:rPr>
              <w:t xml:space="preserve">La localisation des prestations est déterminée sur le bon de commande ou l’ordre de service. </w:t>
            </w:r>
          </w:p>
          <w:p w14:paraId="24944E5B" w14:textId="77777777" w:rsidR="001D708F" w:rsidRDefault="004F5A43">
            <w:pPr>
              <w:pStyle w:val="CCTP-Tableau-Texte1"/>
              <w:spacing w:before="31" w:after="31"/>
              <w:jc w:val="both"/>
              <w:rPr>
                <w:rFonts w:asciiTheme="majorHAnsi" w:hAnsiTheme="majorHAnsi"/>
              </w:rPr>
            </w:pPr>
            <w:r>
              <w:rPr>
                <w:rFonts w:asciiTheme="majorHAnsi" w:hAnsiTheme="majorHAnsi"/>
              </w:rPr>
              <w:t>Toutefois, les réunions et les ateliers s’effectuent dans les locaux du Ministère de la Justice.</w:t>
            </w:r>
          </w:p>
          <w:p w14:paraId="688EAD95" w14:textId="77777777" w:rsidR="001D708F" w:rsidRDefault="004F5A43">
            <w:pPr>
              <w:pStyle w:val="CCTP-Tableau-Texte1"/>
              <w:spacing w:before="31" w:after="31"/>
              <w:jc w:val="both"/>
              <w:rPr>
                <w:rFonts w:asciiTheme="majorHAnsi" w:hAnsiTheme="majorHAnsi"/>
              </w:rPr>
            </w:pPr>
            <w:r>
              <w:rPr>
                <w:rFonts w:asciiTheme="majorHAnsi" w:hAnsiTheme="majorHAnsi"/>
              </w:rPr>
              <w:t>Concernant, les tirs à blanc, ceux-ci s’effectuent sur l’environnement du Ministère de la Justice.</w:t>
            </w:r>
          </w:p>
        </w:tc>
      </w:tr>
      <w:tr w:rsidR="001D708F" w14:paraId="26D9051E" w14:textId="77777777">
        <w:trPr>
          <w:gridAfter w:val="1"/>
          <w:wAfter w:w="7" w:type="dxa"/>
          <w:trHeight w:val="345"/>
          <w:jc w:val="center"/>
        </w:trPr>
        <w:tc>
          <w:tcPr>
            <w:tcW w:w="9627" w:type="dxa"/>
            <w:gridSpan w:val="6"/>
            <w:tcBorders>
              <w:top w:val="single" w:sz="4" w:space="0" w:color="auto"/>
              <w:left w:val="single" w:sz="4" w:space="0" w:color="auto"/>
              <w:bottom w:val="single" w:sz="4" w:space="0" w:color="auto"/>
              <w:right w:val="single" w:sz="4" w:space="0" w:color="auto"/>
            </w:tcBorders>
            <w:shd w:val="clear" w:color="auto" w:fill="D9D9D9"/>
            <w:vAlign w:val="center"/>
          </w:tcPr>
          <w:p w14:paraId="324BF3E9" w14:textId="77777777" w:rsidR="001D708F" w:rsidRDefault="004F5A43">
            <w:pPr>
              <w:widowControl w:val="0"/>
              <w:spacing w:before="62" w:after="62"/>
              <w:ind w:right="185"/>
              <w:jc w:val="both"/>
              <w:rPr>
                <w:rFonts w:asciiTheme="majorHAnsi" w:hAnsiTheme="majorHAnsi"/>
                <w:b/>
                <w:bCs/>
                <w:sz w:val="20"/>
                <w:szCs w:val="20"/>
              </w:rPr>
            </w:pPr>
            <w:r>
              <w:rPr>
                <w:rFonts w:asciiTheme="majorHAnsi" w:hAnsiTheme="majorHAnsi"/>
                <w:b/>
                <w:bCs/>
                <w:sz w:val="20"/>
                <w:szCs w:val="20"/>
              </w:rPr>
              <w:t>Engagements de service</w:t>
            </w:r>
          </w:p>
        </w:tc>
      </w:tr>
      <w:tr w:rsidR="001D708F" w14:paraId="73DBF486" w14:textId="77777777">
        <w:trPr>
          <w:gridAfter w:val="1"/>
          <w:wAfter w:w="7" w:type="dxa"/>
          <w:trHeight w:val="453"/>
          <w:jc w:val="center"/>
        </w:trPr>
        <w:tc>
          <w:tcPr>
            <w:tcW w:w="9627" w:type="dxa"/>
            <w:gridSpan w:val="6"/>
            <w:tcBorders>
              <w:top w:val="single" w:sz="4" w:space="0" w:color="auto"/>
              <w:left w:val="single" w:sz="4" w:space="0" w:color="auto"/>
              <w:bottom w:val="single" w:sz="4" w:space="0" w:color="auto"/>
              <w:right w:val="single" w:sz="4" w:space="0" w:color="auto"/>
            </w:tcBorders>
            <w:shd w:val="clear" w:color="auto" w:fill="auto"/>
          </w:tcPr>
          <w:p w14:paraId="6EA610B5" w14:textId="77777777" w:rsidR="001D708F" w:rsidRDefault="004F5A43">
            <w:pPr>
              <w:pStyle w:val="CCTP-Tableau-Texte1"/>
              <w:spacing w:before="31" w:after="31"/>
              <w:jc w:val="both"/>
              <w:rPr>
                <w:rFonts w:asciiTheme="majorHAnsi" w:hAnsiTheme="majorHAnsi"/>
              </w:rPr>
            </w:pPr>
            <w:r>
              <w:rPr>
                <w:rFonts w:asciiTheme="majorHAnsi" w:hAnsiTheme="majorHAnsi"/>
              </w:rPr>
              <w:t>Les délais de réalisation, dépendant de la complexité de l’unité d’œuvre :</w:t>
            </w:r>
          </w:p>
        </w:tc>
      </w:tr>
      <w:tr w:rsidR="001D708F" w14:paraId="79114F9F" w14:textId="77777777">
        <w:trPr>
          <w:trHeight w:val="207"/>
          <w:jc w:val="center"/>
        </w:trPr>
        <w:tc>
          <w:tcPr>
            <w:tcW w:w="2741" w:type="dxa"/>
            <w:gridSpan w:val="3"/>
            <w:shd w:val="clear" w:color="auto" w:fill="D9D9D9"/>
            <w:vAlign w:val="center"/>
          </w:tcPr>
          <w:p w14:paraId="5840B3C9" w14:textId="77777777" w:rsidR="001D708F" w:rsidRDefault="004F5A43">
            <w:pPr>
              <w:pStyle w:val="CCTP-Tableau-petittexte"/>
              <w:spacing w:before="31" w:after="31"/>
              <w:jc w:val="both"/>
              <w:rPr>
                <w:rFonts w:asciiTheme="majorHAnsi" w:hAnsiTheme="majorHAnsi"/>
              </w:rPr>
            </w:pPr>
            <w:r>
              <w:rPr>
                <w:rFonts w:asciiTheme="majorHAnsi" w:hAnsiTheme="majorHAnsi"/>
              </w:rPr>
              <w:t>Complexité</w:t>
            </w:r>
          </w:p>
        </w:tc>
        <w:tc>
          <w:tcPr>
            <w:tcW w:w="6893" w:type="dxa"/>
            <w:gridSpan w:val="4"/>
            <w:shd w:val="clear" w:color="auto" w:fill="D9D9D9"/>
            <w:vAlign w:val="center"/>
          </w:tcPr>
          <w:p w14:paraId="453E10A4" w14:textId="77777777" w:rsidR="001D708F" w:rsidRDefault="004F5A43">
            <w:pPr>
              <w:pStyle w:val="CCTP-Tableau-petittexte"/>
              <w:spacing w:before="31" w:after="31"/>
              <w:jc w:val="both"/>
              <w:rPr>
                <w:rFonts w:asciiTheme="majorHAnsi" w:hAnsiTheme="majorHAnsi"/>
              </w:rPr>
            </w:pPr>
            <w:r>
              <w:rPr>
                <w:rFonts w:asciiTheme="majorHAnsi" w:hAnsiTheme="majorHAnsi"/>
              </w:rPr>
              <w:t>Délais maximum</w:t>
            </w:r>
          </w:p>
        </w:tc>
      </w:tr>
      <w:tr w:rsidR="001D708F" w14:paraId="702307D5" w14:textId="77777777">
        <w:trPr>
          <w:trHeight w:val="207"/>
          <w:jc w:val="center"/>
        </w:trPr>
        <w:tc>
          <w:tcPr>
            <w:tcW w:w="2741" w:type="dxa"/>
            <w:gridSpan w:val="3"/>
            <w:shd w:val="clear" w:color="auto" w:fill="auto"/>
            <w:vAlign w:val="center"/>
          </w:tcPr>
          <w:p w14:paraId="2828841E" w14:textId="77777777" w:rsidR="001D708F" w:rsidRDefault="004F5A43">
            <w:pPr>
              <w:pStyle w:val="CCTP-Tableau-petittexte"/>
              <w:spacing w:before="31" w:after="31"/>
              <w:jc w:val="both"/>
              <w:rPr>
                <w:rFonts w:asciiTheme="majorHAnsi" w:hAnsiTheme="majorHAnsi"/>
              </w:rPr>
            </w:pPr>
            <w:r>
              <w:rPr>
                <w:rFonts w:asciiTheme="majorHAnsi" w:hAnsiTheme="majorHAnsi"/>
              </w:rPr>
              <w:t>Simple</w:t>
            </w:r>
          </w:p>
        </w:tc>
        <w:tc>
          <w:tcPr>
            <w:tcW w:w="6893" w:type="dxa"/>
            <w:gridSpan w:val="4"/>
            <w:shd w:val="clear" w:color="auto" w:fill="auto"/>
            <w:vAlign w:val="center"/>
          </w:tcPr>
          <w:p w14:paraId="35614865" w14:textId="77777777" w:rsidR="001D708F" w:rsidRDefault="004F5A43">
            <w:pPr>
              <w:pStyle w:val="CCTP-Tableau-petittexte"/>
              <w:spacing w:before="31" w:after="31"/>
              <w:jc w:val="both"/>
              <w:rPr>
                <w:rFonts w:asciiTheme="majorHAnsi" w:hAnsiTheme="majorHAnsi"/>
              </w:rPr>
            </w:pPr>
            <w:r>
              <w:rPr>
                <w:rFonts w:asciiTheme="majorHAnsi" w:hAnsiTheme="majorHAnsi"/>
              </w:rPr>
              <w:t>40 jours ouvrés à compter de la demande</w:t>
            </w:r>
          </w:p>
        </w:tc>
      </w:tr>
      <w:tr w:rsidR="001D708F" w14:paraId="08561479" w14:textId="77777777">
        <w:trPr>
          <w:trHeight w:val="207"/>
          <w:jc w:val="center"/>
        </w:trPr>
        <w:tc>
          <w:tcPr>
            <w:tcW w:w="2741" w:type="dxa"/>
            <w:gridSpan w:val="3"/>
            <w:shd w:val="clear" w:color="auto" w:fill="auto"/>
            <w:vAlign w:val="center"/>
          </w:tcPr>
          <w:p w14:paraId="0AF0589D" w14:textId="77777777" w:rsidR="001D708F" w:rsidRDefault="004F5A43">
            <w:pPr>
              <w:pStyle w:val="CCTP-Tableau-petittexte"/>
              <w:spacing w:before="31" w:after="31"/>
              <w:jc w:val="both"/>
              <w:rPr>
                <w:rFonts w:asciiTheme="majorHAnsi" w:hAnsiTheme="majorHAnsi"/>
              </w:rPr>
            </w:pPr>
            <w:r>
              <w:rPr>
                <w:rFonts w:asciiTheme="majorHAnsi" w:hAnsiTheme="majorHAnsi"/>
              </w:rPr>
              <w:t>Moyenne</w:t>
            </w:r>
          </w:p>
        </w:tc>
        <w:tc>
          <w:tcPr>
            <w:tcW w:w="6893" w:type="dxa"/>
            <w:gridSpan w:val="4"/>
            <w:shd w:val="clear" w:color="auto" w:fill="auto"/>
            <w:vAlign w:val="center"/>
          </w:tcPr>
          <w:p w14:paraId="4184379B" w14:textId="77777777" w:rsidR="001D708F" w:rsidRDefault="004F5A43">
            <w:pPr>
              <w:pStyle w:val="CCTP-Tableau-petittexte"/>
              <w:spacing w:before="31" w:after="31"/>
              <w:jc w:val="both"/>
              <w:rPr>
                <w:rFonts w:asciiTheme="majorHAnsi" w:hAnsiTheme="majorHAnsi"/>
              </w:rPr>
            </w:pPr>
            <w:r>
              <w:rPr>
                <w:rFonts w:asciiTheme="majorHAnsi" w:hAnsiTheme="majorHAnsi"/>
              </w:rPr>
              <w:t>60 jours ouvrés à compter de la demande</w:t>
            </w:r>
          </w:p>
        </w:tc>
      </w:tr>
      <w:tr w:rsidR="001D708F" w14:paraId="6A2D75BD" w14:textId="77777777">
        <w:trPr>
          <w:trHeight w:val="207"/>
          <w:jc w:val="center"/>
        </w:trPr>
        <w:tc>
          <w:tcPr>
            <w:tcW w:w="2741" w:type="dxa"/>
            <w:gridSpan w:val="3"/>
            <w:shd w:val="clear" w:color="auto" w:fill="auto"/>
            <w:vAlign w:val="center"/>
          </w:tcPr>
          <w:p w14:paraId="695C0D4B" w14:textId="77777777" w:rsidR="001D708F" w:rsidRDefault="004F5A43">
            <w:pPr>
              <w:pStyle w:val="CCTP-Tableau-petittexte"/>
              <w:spacing w:before="31" w:after="31"/>
              <w:jc w:val="both"/>
              <w:rPr>
                <w:rFonts w:asciiTheme="majorHAnsi" w:hAnsiTheme="majorHAnsi"/>
              </w:rPr>
            </w:pPr>
            <w:r>
              <w:rPr>
                <w:rFonts w:asciiTheme="majorHAnsi" w:hAnsiTheme="majorHAnsi"/>
              </w:rPr>
              <w:t>Elevée</w:t>
            </w:r>
          </w:p>
        </w:tc>
        <w:tc>
          <w:tcPr>
            <w:tcW w:w="6893" w:type="dxa"/>
            <w:gridSpan w:val="4"/>
            <w:shd w:val="clear" w:color="auto" w:fill="auto"/>
            <w:vAlign w:val="center"/>
          </w:tcPr>
          <w:p w14:paraId="0B76DDF3" w14:textId="77777777" w:rsidR="001D708F" w:rsidRDefault="004F5A43">
            <w:pPr>
              <w:pStyle w:val="CCTP-Tableau-petittexte"/>
              <w:spacing w:before="31" w:after="31"/>
              <w:jc w:val="both"/>
              <w:rPr>
                <w:rFonts w:asciiTheme="majorHAnsi" w:hAnsiTheme="majorHAnsi"/>
              </w:rPr>
            </w:pPr>
            <w:r>
              <w:rPr>
                <w:rFonts w:asciiTheme="majorHAnsi" w:hAnsiTheme="majorHAnsi"/>
              </w:rPr>
              <w:t>80 jours ouvrés à compter de la demande</w:t>
            </w:r>
          </w:p>
        </w:tc>
      </w:tr>
      <w:tr w:rsidR="001D708F" w14:paraId="3208AE00" w14:textId="77777777">
        <w:trPr>
          <w:trHeight w:val="207"/>
          <w:jc w:val="center"/>
        </w:trPr>
        <w:tc>
          <w:tcPr>
            <w:tcW w:w="2741" w:type="dxa"/>
            <w:gridSpan w:val="3"/>
            <w:shd w:val="clear" w:color="auto" w:fill="auto"/>
            <w:vAlign w:val="center"/>
          </w:tcPr>
          <w:p w14:paraId="6D0AB1EB" w14:textId="77777777" w:rsidR="001D708F" w:rsidRDefault="004F5A43">
            <w:pPr>
              <w:pStyle w:val="CCTP-Tableau-petittexte"/>
              <w:spacing w:before="31" w:after="31"/>
              <w:jc w:val="both"/>
              <w:rPr>
                <w:rFonts w:asciiTheme="majorHAnsi" w:hAnsiTheme="majorHAnsi"/>
              </w:rPr>
            </w:pPr>
            <w:r>
              <w:rPr>
                <w:rFonts w:asciiTheme="majorHAnsi" w:hAnsiTheme="majorHAnsi"/>
              </w:rPr>
              <w:t>Très élevée</w:t>
            </w:r>
          </w:p>
        </w:tc>
        <w:tc>
          <w:tcPr>
            <w:tcW w:w="6893" w:type="dxa"/>
            <w:gridSpan w:val="4"/>
            <w:shd w:val="clear" w:color="auto" w:fill="auto"/>
            <w:vAlign w:val="center"/>
          </w:tcPr>
          <w:p w14:paraId="4E58718B" w14:textId="77777777" w:rsidR="001D708F" w:rsidRDefault="004F5A43">
            <w:pPr>
              <w:pStyle w:val="CCTP-Tableau-petittexte"/>
              <w:spacing w:before="31" w:after="31"/>
              <w:jc w:val="both"/>
              <w:rPr>
                <w:rFonts w:asciiTheme="majorHAnsi" w:hAnsiTheme="majorHAnsi"/>
              </w:rPr>
            </w:pPr>
            <w:r>
              <w:rPr>
                <w:rFonts w:asciiTheme="majorHAnsi" w:hAnsiTheme="majorHAnsi"/>
              </w:rPr>
              <w:t>120 jours ouvrés à compter de la demande</w:t>
            </w:r>
          </w:p>
        </w:tc>
      </w:tr>
      <w:tr w:rsidR="001D708F" w14:paraId="573280DC" w14:textId="77777777">
        <w:trPr>
          <w:gridAfter w:val="1"/>
          <w:wAfter w:w="7" w:type="dxa"/>
          <w:trHeight w:val="345"/>
          <w:jc w:val="center"/>
        </w:trPr>
        <w:tc>
          <w:tcPr>
            <w:tcW w:w="9627" w:type="dxa"/>
            <w:gridSpan w:val="6"/>
            <w:tcBorders>
              <w:top w:val="single" w:sz="4" w:space="0" w:color="auto"/>
              <w:left w:val="single" w:sz="4" w:space="0" w:color="auto"/>
              <w:bottom w:val="single" w:sz="4" w:space="0" w:color="auto"/>
              <w:right w:val="single" w:sz="4" w:space="0" w:color="auto"/>
            </w:tcBorders>
            <w:shd w:val="clear" w:color="auto" w:fill="D9D9D9"/>
            <w:vAlign w:val="center"/>
          </w:tcPr>
          <w:p w14:paraId="1207FAF0" w14:textId="77777777" w:rsidR="001D708F" w:rsidRDefault="004F5A43">
            <w:pPr>
              <w:widowControl w:val="0"/>
              <w:spacing w:before="62" w:after="62"/>
              <w:ind w:right="185"/>
              <w:jc w:val="both"/>
              <w:rPr>
                <w:rFonts w:asciiTheme="majorHAnsi" w:hAnsiTheme="majorHAnsi"/>
                <w:b/>
                <w:bCs/>
                <w:sz w:val="20"/>
                <w:szCs w:val="20"/>
              </w:rPr>
            </w:pPr>
            <w:r>
              <w:rPr>
                <w:rFonts w:asciiTheme="majorHAnsi" w:hAnsiTheme="majorHAnsi"/>
                <w:b/>
                <w:bCs/>
                <w:sz w:val="20"/>
                <w:szCs w:val="20"/>
              </w:rPr>
              <w:t>Vérifications</w:t>
            </w:r>
          </w:p>
        </w:tc>
      </w:tr>
      <w:tr w:rsidR="001D708F" w14:paraId="06BF1A3B" w14:textId="77777777">
        <w:trPr>
          <w:gridAfter w:val="1"/>
          <w:wAfter w:w="7" w:type="dxa"/>
          <w:trHeight w:val="260"/>
          <w:jc w:val="center"/>
        </w:trPr>
        <w:tc>
          <w:tcPr>
            <w:tcW w:w="9627" w:type="dxa"/>
            <w:gridSpan w:val="6"/>
            <w:tcBorders>
              <w:top w:val="single" w:sz="4" w:space="0" w:color="auto"/>
              <w:left w:val="single" w:sz="4" w:space="0" w:color="auto"/>
              <w:bottom w:val="single" w:sz="4" w:space="0" w:color="auto"/>
              <w:right w:val="single" w:sz="4" w:space="0" w:color="auto"/>
            </w:tcBorders>
            <w:shd w:val="clear" w:color="auto" w:fill="auto"/>
          </w:tcPr>
          <w:p w14:paraId="47865030" w14:textId="3F7B4A18" w:rsidR="001D708F" w:rsidRDefault="004F5A43">
            <w:pPr>
              <w:pStyle w:val="CCTP-Tableau-Puce1"/>
              <w:numPr>
                <w:ilvl w:val="0"/>
                <w:numId w:val="0"/>
              </w:numPr>
              <w:spacing w:before="31" w:after="31"/>
              <w:jc w:val="both"/>
              <w:rPr>
                <w:rFonts w:asciiTheme="majorHAnsi" w:hAnsiTheme="majorHAnsi"/>
              </w:rPr>
            </w:pPr>
            <w:r>
              <w:rPr>
                <w:rFonts w:asciiTheme="majorHAnsi" w:hAnsiTheme="majorHAnsi"/>
              </w:rPr>
              <w:t xml:space="preserve">Les opérations de vérifications sont définies au chapitre </w:t>
            </w:r>
            <w:r>
              <w:rPr>
                <w:rFonts w:asciiTheme="majorHAnsi" w:hAnsiTheme="majorHAnsi"/>
              </w:rPr>
              <w:fldChar w:fldCharType="begin"/>
            </w:r>
            <w:r>
              <w:rPr>
                <w:rFonts w:asciiTheme="majorHAnsi" w:hAnsiTheme="majorHAnsi"/>
              </w:rPr>
              <w:instrText xml:space="preserve"> REF _Ref414045398 \n \h  \* MERGEFORMAT </w:instrText>
            </w:r>
            <w:r>
              <w:rPr>
                <w:rFonts w:asciiTheme="majorHAnsi" w:hAnsiTheme="majorHAnsi"/>
              </w:rPr>
            </w:r>
            <w:r>
              <w:rPr>
                <w:rFonts w:asciiTheme="majorHAnsi" w:hAnsiTheme="majorHAnsi"/>
              </w:rPr>
              <w:fldChar w:fldCharType="separate"/>
            </w:r>
            <w:r w:rsidR="008319B6">
              <w:rPr>
                <w:rFonts w:asciiTheme="majorHAnsi" w:hAnsiTheme="majorHAnsi"/>
              </w:rPr>
              <w:t>6.3</w:t>
            </w:r>
            <w:r>
              <w:rPr>
                <w:rFonts w:asciiTheme="majorHAnsi" w:hAnsiTheme="majorHAnsi"/>
              </w:rPr>
              <w:fldChar w:fldCharType="end"/>
            </w:r>
            <w:r>
              <w:rPr>
                <w:rFonts w:asciiTheme="majorHAnsi" w:hAnsiTheme="majorHAnsi"/>
              </w:rPr>
              <w:t> : « </w:t>
            </w:r>
            <w:r>
              <w:rPr>
                <w:rFonts w:asciiTheme="majorHAnsi" w:hAnsiTheme="majorHAnsi"/>
              </w:rPr>
              <w:fldChar w:fldCharType="begin"/>
            </w:r>
            <w:r>
              <w:rPr>
                <w:rFonts w:asciiTheme="majorHAnsi" w:hAnsiTheme="majorHAnsi"/>
              </w:rPr>
              <w:instrText xml:space="preserve"> REF _Ref381882829 \h  \* MERGEFORMAT </w:instrText>
            </w:r>
            <w:r>
              <w:rPr>
                <w:rFonts w:asciiTheme="majorHAnsi" w:hAnsiTheme="majorHAnsi"/>
              </w:rPr>
            </w:r>
            <w:r>
              <w:rPr>
                <w:rFonts w:asciiTheme="majorHAnsi" w:hAnsiTheme="majorHAnsi"/>
              </w:rPr>
              <w:fldChar w:fldCharType="separate"/>
            </w:r>
            <w:r w:rsidR="008319B6" w:rsidRPr="008319B6">
              <w:rPr>
                <w:rFonts w:asciiTheme="majorHAnsi" w:hAnsiTheme="majorHAnsi"/>
              </w:rPr>
              <w:t>Vérifications documentaires</w:t>
            </w:r>
            <w:r>
              <w:rPr>
                <w:rFonts w:asciiTheme="majorHAnsi" w:hAnsiTheme="majorHAnsi"/>
              </w:rPr>
              <w:fldChar w:fldCharType="end"/>
            </w:r>
            <w:r>
              <w:rPr>
                <w:rFonts w:asciiTheme="majorHAnsi" w:hAnsiTheme="majorHAnsi"/>
              </w:rPr>
              <w:t xml:space="preserve"> » ainsi qu’au chapitre </w:t>
            </w:r>
            <w:r>
              <w:rPr>
                <w:rFonts w:asciiTheme="majorHAnsi" w:hAnsiTheme="majorHAnsi"/>
              </w:rPr>
              <w:fldChar w:fldCharType="begin"/>
            </w:r>
            <w:r>
              <w:rPr>
                <w:rFonts w:asciiTheme="majorHAnsi" w:hAnsiTheme="majorHAnsi"/>
              </w:rPr>
              <w:instrText xml:space="preserve"> REF _Ref9502512 \n \h  \* MERGEFORMAT </w:instrText>
            </w:r>
            <w:r>
              <w:rPr>
                <w:rFonts w:asciiTheme="majorHAnsi" w:hAnsiTheme="majorHAnsi"/>
              </w:rPr>
            </w:r>
            <w:r>
              <w:rPr>
                <w:rFonts w:asciiTheme="majorHAnsi" w:hAnsiTheme="majorHAnsi"/>
              </w:rPr>
              <w:fldChar w:fldCharType="separate"/>
            </w:r>
            <w:r w:rsidR="008319B6">
              <w:rPr>
                <w:rFonts w:asciiTheme="majorHAnsi" w:hAnsiTheme="majorHAnsi"/>
              </w:rPr>
              <w:t>6.4</w:t>
            </w:r>
            <w:r>
              <w:rPr>
                <w:rFonts w:asciiTheme="majorHAnsi" w:hAnsiTheme="majorHAnsi"/>
              </w:rPr>
              <w:fldChar w:fldCharType="end"/>
            </w:r>
            <w:r>
              <w:rPr>
                <w:rFonts w:asciiTheme="majorHAnsi" w:hAnsiTheme="majorHAnsi"/>
              </w:rPr>
              <w:t> : « </w:t>
            </w:r>
            <w:r>
              <w:rPr>
                <w:rFonts w:asciiTheme="majorHAnsi" w:hAnsiTheme="majorHAnsi"/>
              </w:rPr>
              <w:fldChar w:fldCharType="begin"/>
            </w:r>
            <w:r>
              <w:rPr>
                <w:rFonts w:asciiTheme="majorHAnsi" w:hAnsiTheme="majorHAnsi"/>
              </w:rPr>
              <w:instrText xml:space="preserve"> REF _Ref9502513 \h  \* MERGEFORMAT </w:instrText>
            </w:r>
            <w:r>
              <w:rPr>
                <w:rFonts w:asciiTheme="majorHAnsi" w:hAnsiTheme="majorHAnsi"/>
              </w:rPr>
            </w:r>
            <w:r>
              <w:rPr>
                <w:rFonts w:asciiTheme="majorHAnsi" w:hAnsiTheme="majorHAnsi"/>
              </w:rPr>
              <w:fldChar w:fldCharType="separate"/>
            </w:r>
            <w:r w:rsidR="008319B6" w:rsidRPr="008319B6">
              <w:rPr>
                <w:rFonts w:asciiTheme="majorHAnsi" w:hAnsiTheme="majorHAnsi"/>
              </w:rPr>
              <w:t>Vérifications de livrables informatiques</w:t>
            </w:r>
            <w:r>
              <w:rPr>
                <w:rFonts w:asciiTheme="majorHAnsi" w:hAnsiTheme="majorHAnsi"/>
              </w:rPr>
              <w:fldChar w:fldCharType="end"/>
            </w:r>
            <w:r>
              <w:rPr>
                <w:rFonts w:asciiTheme="majorHAnsi" w:hAnsiTheme="majorHAnsi"/>
              </w:rPr>
              <w:t> ».</w:t>
            </w:r>
          </w:p>
        </w:tc>
      </w:tr>
      <w:tr w:rsidR="001D708F" w14:paraId="6E239826" w14:textId="77777777">
        <w:trPr>
          <w:gridAfter w:val="1"/>
          <w:wAfter w:w="7" w:type="dxa"/>
          <w:trHeight w:val="245"/>
          <w:jc w:val="center"/>
        </w:trPr>
        <w:tc>
          <w:tcPr>
            <w:tcW w:w="9627" w:type="dxa"/>
            <w:gridSpan w:val="6"/>
            <w:tcBorders>
              <w:top w:val="single" w:sz="4" w:space="0" w:color="auto"/>
              <w:left w:val="single" w:sz="4" w:space="0" w:color="auto"/>
              <w:bottom w:val="single" w:sz="4" w:space="0" w:color="auto"/>
              <w:right w:val="single" w:sz="4" w:space="0" w:color="auto"/>
            </w:tcBorders>
            <w:shd w:val="clear" w:color="auto" w:fill="D9D9D9"/>
          </w:tcPr>
          <w:p w14:paraId="6C5E0646" w14:textId="77777777" w:rsidR="001D708F" w:rsidRDefault="004F5A43">
            <w:pPr>
              <w:widowControl w:val="0"/>
              <w:spacing w:before="62" w:after="62"/>
              <w:ind w:right="185"/>
              <w:jc w:val="both"/>
              <w:rPr>
                <w:rFonts w:asciiTheme="majorHAnsi" w:hAnsiTheme="majorHAnsi"/>
                <w:b/>
                <w:bCs/>
                <w:sz w:val="20"/>
                <w:szCs w:val="20"/>
              </w:rPr>
            </w:pPr>
            <w:r>
              <w:rPr>
                <w:rFonts w:asciiTheme="majorHAnsi" w:hAnsiTheme="majorHAnsi"/>
                <w:b/>
                <w:bCs/>
                <w:sz w:val="20"/>
                <w:szCs w:val="20"/>
              </w:rPr>
              <w:lastRenderedPageBreak/>
              <w:t>Base tarifaire</w:t>
            </w:r>
          </w:p>
        </w:tc>
      </w:tr>
      <w:tr w:rsidR="001D708F" w14:paraId="529A05F4" w14:textId="77777777">
        <w:trPr>
          <w:gridAfter w:val="1"/>
          <w:wAfter w:w="7" w:type="dxa"/>
          <w:trHeight w:val="245"/>
          <w:jc w:val="center"/>
        </w:trPr>
        <w:tc>
          <w:tcPr>
            <w:tcW w:w="9627" w:type="dxa"/>
            <w:gridSpan w:val="6"/>
            <w:tcBorders>
              <w:top w:val="single" w:sz="4" w:space="0" w:color="auto"/>
              <w:left w:val="single" w:sz="4" w:space="0" w:color="auto"/>
              <w:bottom w:val="single" w:sz="4" w:space="0" w:color="auto"/>
              <w:right w:val="single" w:sz="4" w:space="0" w:color="auto"/>
            </w:tcBorders>
            <w:shd w:val="clear" w:color="auto" w:fill="auto"/>
            <w:vAlign w:val="center"/>
          </w:tcPr>
          <w:p w14:paraId="6690D939" w14:textId="77777777" w:rsidR="001D708F" w:rsidRDefault="004F5A43">
            <w:pPr>
              <w:pStyle w:val="CCTP-Tableau-Texte1"/>
              <w:spacing w:before="31" w:after="31"/>
              <w:jc w:val="both"/>
              <w:rPr>
                <w:rFonts w:asciiTheme="majorHAnsi" w:hAnsiTheme="majorHAnsi"/>
              </w:rPr>
            </w:pPr>
            <w:r>
              <w:rPr>
                <w:rFonts w:asciiTheme="majorHAnsi" w:hAnsiTheme="majorHAnsi"/>
              </w:rPr>
              <w:t>La prestation est une unité d’œuvre définie en fonction :</w:t>
            </w:r>
          </w:p>
          <w:p w14:paraId="5DEA3D71" w14:textId="77777777" w:rsidR="001D708F" w:rsidRDefault="004F5A43">
            <w:pPr>
              <w:pStyle w:val="CCTP-Tableau-Puce1"/>
              <w:spacing w:before="31" w:after="31"/>
              <w:ind w:left="408" w:hanging="187"/>
              <w:jc w:val="both"/>
              <w:rPr>
                <w:rFonts w:asciiTheme="majorHAnsi" w:hAnsiTheme="majorHAnsi"/>
              </w:rPr>
            </w:pPr>
            <w:r>
              <w:rPr>
                <w:rFonts w:asciiTheme="majorHAnsi" w:hAnsiTheme="majorHAnsi"/>
              </w:rPr>
              <w:t>Du nombre d’applications sources et cibles concernées par la migration ;</w:t>
            </w:r>
          </w:p>
          <w:p w14:paraId="7E43FACE" w14:textId="77777777" w:rsidR="001D708F" w:rsidRDefault="004F5A43">
            <w:pPr>
              <w:pStyle w:val="CCTP-Tableau-Puce1"/>
              <w:spacing w:before="31" w:after="31"/>
              <w:ind w:left="408" w:hanging="187"/>
              <w:jc w:val="both"/>
              <w:rPr>
                <w:rFonts w:asciiTheme="majorHAnsi" w:hAnsiTheme="majorHAnsi"/>
              </w:rPr>
            </w:pPr>
            <w:r>
              <w:rPr>
                <w:rFonts w:asciiTheme="majorHAnsi" w:hAnsiTheme="majorHAnsi"/>
              </w:rPr>
              <w:t>Du nombre de champs contenant des données à migrer ;</w:t>
            </w:r>
          </w:p>
          <w:p w14:paraId="10F99A1D" w14:textId="77777777" w:rsidR="001D708F" w:rsidRDefault="004F5A43">
            <w:pPr>
              <w:pStyle w:val="CCTP-Tableau-Puce1"/>
              <w:spacing w:before="31" w:after="31"/>
              <w:ind w:left="408" w:hanging="187"/>
              <w:jc w:val="both"/>
              <w:rPr>
                <w:rFonts w:asciiTheme="majorHAnsi" w:hAnsiTheme="majorHAnsi"/>
              </w:rPr>
            </w:pPr>
            <w:r>
              <w:rPr>
                <w:rFonts w:asciiTheme="majorHAnsi" w:hAnsiTheme="majorHAnsi"/>
              </w:rPr>
              <w:t>du nombre de règles de transformations.</w:t>
            </w:r>
          </w:p>
        </w:tc>
      </w:tr>
      <w:tr w:rsidR="001D708F" w14:paraId="4DBBF121" w14:textId="77777777">
        <w:trPr>
          <w:gridAfter w:val="1"/>
          <w:wAfter w:w="7" w:type="dxa"/>
          <w:trHeight w:val="245"/>
          <w:jc w:val="center"/>
        </w:trPr>
        <w:tc>
          <w:tcPr>
            <w:tcW w:w="1569" w:type="dxa"/>
            <w:gridSpan w:val="2"/>
            <w:tcBorders>
              <w:top w:val="single" w:sz="4" w:space="0" w:color="auto"/>
              <w:left w:val="single" w:sz="4" w:space="0" w:color="auto"/>
              <w:bottom w:val="single" w:sz="4" w:space="0" w:color="auto"/>
              <w:right w:val="single" w:sz="4" w:space="0" w:color="auto"/>
            </w:tcBorders>
            <w:shd w:val="clear" w:color="auto" w:fill="D9D9D9"/>
            <w:vAlign w:val="center"/>
          </w:tcPr>
          <w:p w14:paraId="79E33D0D" w14:textId="77777777" w:rsidR="001D708F" w:rsidRDefault="004F5A43">
            <w:pPr>
              <w:pStyle w:val="CCTP-Tableau-petittexte"/>
              <w:spacing w:before="31" w:after="31"/>
              <w:rPr>
                <w:rFonts w:asciiTheme="majorHAnsi" w:hAnsiTheme="majorHAnsi"/>
              </w:rPr>
            </w:pPr>
            <w:r>
              <w:rPr>
                <w:rFonts w:asciiTheme="majorHAnsi" w:hAnsiTheme="majorHAnsi"/>
              </w:rPr>
              <w:t>Complexité</w:t>
            </w:r>
          </w:p>
        </w:tc>
        <w:tc>
          <w:tcPr>
            <w:tcW w:w="6364" w:type="dxa"/>
            <w:gridSpan w:val="3"/>
            <w:tcBorders>
              <w:top w:val="single" w:sz="4" w:space="0" w:color="auto"/>
              <w:left w:val="single" w:sz="4" w:space="0" w:color="auto"/>
              <w:bottom w:val="single" w:sz="4" w:space="0" w:color="auto"/>
              <w:right w:val="single" w:sz="4" w:space="0" w:color="auto"/>
            </w:tcBorders>
            <w:shd w:val="clear" w:color="auto" w:fill="D9D9D9"/>
            <w:vAlign w:val="center"/>
          </w:tcPr>
          <w:p w14:paraId="1DAA0CA4" w14:textId="77777777" w:rsidR="001D708F" w:rsidRDefault="004F5A43">
            <w:pPr>
              <w:pStyle w:val="CCTP-Tableau-petittexte"/>
              <w:spacing w:before="31" w:after="31"/>
              <w:jc w:val="both"/>
              <w:rPr>
                <w:rFonts w:asciiTheme="majorHAnsi" w:hAnsiTheme="majorHAnsi"/>
              </w:rPr>
            </w:pPr>
            <w:r>
              <w:rPr>
                <w:rFonts w:asciiTheme="majorHAnsi" w:hAnsiTheme="majorHAnsi"/>
              </w:rPr>
              <w:t>Description des critères de complexité</w:t>
            </w:r>
          </w:p>
        </w:tc>
        <w:tc>
          <w:tcPr>
            <w:tcW w:w="1694" w:type="dxa"/>
            <w:tcBorders>
              <w:top w:val="single" w:sz="4" w:space="0" w:color="auto"/>
              <w:left w:val="single" w:sz="4" w:space="0" w:color="auto"/>
              <w:bottom w:val="single" w:sz="4" w:space="0" w:color="auto"/>
              <w:right w:val="single" w:sz="4" w:space="0" w:color="auto"/>
            </w:tcBorders>
            <w:shd w:val="clear" w:color="auto" w:fill="D9D9D9"/>
            <w:vAlign w:val="center"/>
          </w:tcPr>
          <w:p w14:paraId="1FB3BF3B" w14:textId="77777777" w:rsidR="001D708F" w:rsidRDefault="004F5A43">
            <w:pPr>
              <w:pStyle w:val="CCTP-Tableau-petittexte"/>
              <w:spacing w:before="31" w:after="31"/>
              <w:rPr>
                <w:rFonts w:asciiTheme="majorHAnsi" w:hAnsiTheme="majorHAnsi"/>
              </w:rPr>
            </w:pPr>
            <w:r>
              <w:rPr>
                <w:rFonts w:asciiTheme="majorHAnsi" w:hAnsiTheme="majorHAnsi"/>
              </w:rPr>
              <w:t>Prix</w:t>
            </w:r>
          </w:p>
        </w:tc>
      </w:tr>
      <w:tr w:rsidR="001D708F" w14:paraId="6703DAA4" w14:textId="77777777">
        <w:trPr>
          <w:gridAfter w:val="1"/>
          <w:wAfter w:w="7" w:type="dxa"/>
          <w:trHeight w:val="245"/>
          <w:jc w:val="center"/>
        </w:trPr>
        <w:tc>
          <w:tcPr>
            <w:tcW w:w="1569"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3E1E6FC1" w14:textId="77777777" w:rsidR="001D708F" w:rsidRDefault="004F5A43">
            <w:pPr>
              <w:pStyle w:val="CCTP-Tableau-petittexte"/>
              <w:spacing w:before="31" w:after="31"/>
              <w:rPr>
                <w:rFonts w:asciiTheme="majorHAnsi" w:hAnsiTheme="majorHAnsi"/>
              </w:rPr>
            </w:pPr>
            <w:r>
              <w:rPr>
                <w:rFonts w:asciiTheme="majorHAnsi" w:hAnsiTheme="majorHAnsi"/>
              </w:rPr>
              <w:t>Simple</w:t>
            </w:r>
          </w:p>
        </w:tc>
        <w:tc>
          <w:tcPr>
            <w:tcW w:w="6364"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30B2271D" w14:textId="77777777" w:rsidR="001D708F" w:rsidRDefault="004F5A43">
            <w:pPr>
              <w:pStyle w:val="CCTP-Tableau-petittexte"/>
              <w:spacing w:before="31" w:after="31"/>
              <w:jc w:val="both"/>
              <w:rPr>
                <w:rFonts w:asciiTheme="majorHAnsi" w:hAnsiTheme="majorHAnsi"/>
              </w:rPr>
            </w:pPr>
            <w:r>
              <w:rPr>
                <w:rFonts w:asciiTheme="majorHAnsi" w:hAnsiTheme="majorHAnsi"/>
              </w:rPr>
              <w:t>Migration concernant :</w:t>
            </w:r>
          </w:p>
          <w:p w14:paraId="3D9361DF" w14:textId="77777777" w:rsidR="001D708F" w:rsidRDefault="004F5A43">
            <w:pPr>
              <w:pStyle w:val="CCTP-Tableau-petitepuce1"/>
              <w:spacing w:before="31" w:after="31"/>
              <w:ind w:left="92" w:hanging="73"/>
              <w:jc w:val="both"/>
              <w:rPr>
                <w:rFonts w:asciiTheme="majorHAnsi" w:hAnsiTheme="majorHAnsi"/>
              </w:rPr>
            </w:pPr>
            <w:r>
              <w:rPr>
                <w:rFonts w:asciiTheme="majorHAnsi" w:hAnsiTheme="majorHAnsi"/>
              </w:rPr>
              <w:t>1 à 2 applications sources et 1 seule application cible ;</w:t>
            </w:r>
          </w:p>
          <w:p w14:paraId="5A1E75C9" w14:textId="77777777" w:rsidR="001D708F" w:rsidRDefault="004F5A43">
            <w:pPr>
              <w:pStyle w:val="CCTP-Tableau-petitepuce1"/>
              <w:spacing w:before="31" w:after="31"/>
              <w:ind w:left="92" w:hanging="73"/>
              <w:jc w:val="both"/>
              <w:rPr>
                <w:rFonts w:asciiTheme="majorHAnsi" w:hAnsiTheme="majorHAnsi"/>
              </w:rPr>
            </w:pPr>
            <w:r>
              <w:rPr>
                <w:rFonts w:asciiTheme="majorHAnsi" w:hAnsiTheme="majorHAnsi"/>
              </w:rPr>
              <w:t>moins de de 7 tables à migrer.</w:t>
            </w:r>
          </w:p>
        </w:tc>
        <w:tc>
          <w:tcPr>
            <w:tcW w:w="1694" w:type="dxa"/>
            <w:tcBorders>
              <w:top w:val="single" w:sz="4" w:space="0" w:color="auto"/>
              <w:left w:val="single" w:sz="4" w:space="0" w:color="auto"/>
              <w:bottom w:val="single" w:sz="4" w:space="0" w:color="auto"/>
              <w:right w:val="single" w:sz="4" w:space="0" w:color="auto"/>
            </w:tcBorders>
            <w:shd w:val="clear" w:color="auto" w:fill="auto"/>
            <w:vAlign w:val="center"/>
          </w:tcPr>
          <w:p w14:paraId="5D998EB0" w14:textId="6A9F3F2F" w:rsidR="001D708F" w:rsidRDefault="000F4246">
            <w:pPr>
              <w:pStyle w:val="CCTP-Tableau-petittexte"/>
              <w:spacing w:before="31" w:after="31"/>
              <w:rPr>
                <w:rFonts w:asciiTheme="majorHAnsi" w:hAnsiTheme="majorHAnsi"/>
              </w:rPr>
            </w:pPr>
            <w:r>
              <w:rPr>
                <w:rFonts w:asciiTheme="majorHAnsi" w:hAnsiTheme="majorHAnsi"/>
              </w:rPr>
              <w:t>Voir Matrice de complexité</w:t>
            </w:r>
          </w:p>
        </w:tc>
      </w:tr>
      <w:tr w:rsidR="001D708F" w14:paraId="1127D914" w14:textId="77777777">
        <w:trPr>
          <w:gridAfter w:val="1"/>
          <w:wAfter w:w="7" w:type="dxa"/>
          <w:trHeight w:val="245"/>
          <w:jc w:val="center"/>
        </w:trPr>
        <w:tc>
          <w:tcPr>
            <w:tcW w:w="1569"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19E7A437" w14:textId="77777777" w:rsidR="001D708F" w:rsidRDefault="004F5A43">
            <w:pPr>
              <w:pStyle w:val="CCTP-Tableau-petittexte"/>
              <w:spacing w:before="31" w:after="31"/>
              <w:rPr>
                <w:rFonts w:asciiTheme="majorHAnsi" w:hAnsiTheme="majorHAnsi"/>
              </w:rPr>
            </w:pPr>
            <w:r>
              <w:rPr>
                <w:rFonts w:asciiTheme="majorHAnsi" w:hAnsiTheme="majorHAnsi"/>
              </w:rPr>
              <w:t>Moyenne</w:t>
            </w:r>
          </w:p>
        </w:tc>
        <w:tc>
          <w:tcPr>
            <w:tcW w:w="6364"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66939544" w14:textId="77777777" w:rsidR="001D708F" w:rsidRDefault="004F5A43">
            <w:pPr>
              <w:pStyle w:val="CCTP-Tableau-petittexte"/>
              <w:spacing w:before="31" w:after="31"/>
              <w:jc w:val="both"/>
              <w:rPr>
                <w:rFonts w:asciiTheme="majorHAnsi" w:hAnsiTheme="majorHAnsi"/>
              </w:rPr>
            </w:pPr>
            <w:r>
              <w:rPr>
                <w:rFonts w:asciiTheme="majorHAnsi" w:hAnsiTheme="majorHAnsi"/>
              </w:rPr>
              <w:t>Migration concernant :</w:t>
            </w:r>
          </w:p>
          <w:p w14:paraId="46D22FE3" w14:textId="77777777" w:rsidR="001D708F" w:rsidRDefault="004F5A43">
            <w:pPr>
              <w:pStyle w:val="CCTP-Tableau-petitepuce1"/>
              <w:spacing w:before="31" w:after="31"/>
              <w:ind w:left="92" w:hanging="73"/>
              <w:jc w:val="both"/>
              <w:rPr>
                <w:rFonts w:asciiTheme="majorHAnsi" w:hAnsiTheme="majorHAnsi"/>
              </w:rPr>
            </w:pPr>
            <w:r>
              <w:rPr>
                <w:rFonts w:asciiTheme="majorHAnsi" w:hAnsiTheme="majorHAnsi"/>
              </w:rPr>
              <w:t>1 à 2 applications sources et 1 seule application cible ;</w:t>
            </w:r>
          </w:p>
          <w:p w14:paraId="0883FDAC" w14:textId="77777777" w:rsidR="001D708F" w:rsidRDefault="004F5A43">
            <w:pPr>
              <w:pStyle w:val="CCTP-Tableau-petitepuce1"/>
              <w:spacing w:before="31" w:after="31"/>
              <w:ind w:left="92" w:hanging="73"/>
              <w:jc w:val="both"/>
              <w:rPr>
                <w:rFonts w:asciiTheme="majorHAnsi" w:hAnsiTheme="majorHAnsi"/>
              </w:rPr>
            </w:pPr>
            <w:r>
              <w:rPr>
                <w:rFonts w:asciiTheme="majorHAnsi" w:hAnsiTheme="majorHAnsi"/>
              </w:rPr>
              <w:t>de 8 à 15 tables à migrer.</w:t>
            </w:r>
          </w:p>
        </w:tc>
        <w:tc>
          <w:tcPr>
            <w:tcW w:w="1694" w:type="dxa"/>
            <w:tcBorders>
              <w:top w:val="single" w:sz="4" w:space="0" w:color="auto"/>
              <w:left w:val="single" w:sz="4" w:space="0" w:color="auto"/>
              <w:bottom w:val="single" w:sz="4" w:space="0" w:color="auto"/>
              <w:right w:val="single" w:sz="4" w:space="0" w:color="auto"/>
            </w:tcBorders>
            <w:shd w:val="clear" w:color="auto" w:fill="auto"/>
            <w:vAlign w:val="center"/>
          </w:tcPr>
          <w:p w14:paraId="4AA759AB" w14:textId="32C3E007" w:rsidR="001D708F" w:rsidRDefault="000F4246">
            <w:pPr>
              <w:pStyle w:val="CCTP-Tableau-petittexte"/>
              <w:spacing w:before="31" w:after="31"/>
              <w:rPr>
                <w:rFonts w:asciiTheme="majorHAnsi" w:hAnsiTheme="majorHAnsi"/>
              </w:rPr>
            </w:pPr>
            <w:r>
              <w:rPr>
                <w:rFonts w:asciiTheme="majorHAnsi" w:hAnsiTheme="majorHAnsi"/>
              </w:rPr>
              <w:t>Voir Matrice de complexité</w:t>
            </w:r>
          </w:p>
        </w:tc>
      </w:tr>
      <w:tr w:rsidR="001D708F" w14:paraId="269D731F" w14:textId="77777777">
        <w:trPr>
          <w:gridAfter w:val="1"/>
          <w:wAfter w:w="7" w:type="dxa"/>
          <w:trHeight w:val="245"/>
          <w:jc w:val="center"/>
        </w:trPr>
        <w:tc>
          <w:tcPr>
            <w:tcW w:w="1569"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40BF9395" w14:textId="77777777" w:rsidR="001D708F" w:rsidRDefault="004F5A43">
            <w:pPr>
              <w:pStyle w:val="CCTP-Tableau-petittexte"/>
              <w:spacing w:before="31" w:after="31"/>
              <w:rPr>
                <w:rFonts w:asciiTheme="majorHAnsi" w:hAnsiTheme="majorHAnsi"/>
              </w:rPr>
            </w:pPr>
            <w:r>
              <w:rPr>
                <w:rFonts w:asciiTheme="majorHAnsi" w:hAnsiTheme="majorHAnsi"/>
              </w:rPr>
              <w:t>Elevée</w:t>
            </w:r>
          </w:p>
        </w:tc>
        <w:tc>
          <w:tcPr>
            <w:tcW w:w="6364"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108D8144" w14:textId="77777777" w:rsidR="001D708F" w:rsidRDefault="004F5A43">
            <w:pPr>
              <w:pStyle w:val="CCTP-Tableau-petittexte"/>
              <w:spacing w:before="31" w:after="31"/>
              <w:jc w:val="both"/>
              <w:rPr>
                <w:rFonts w:asciiTheme="majorHAnsi" w:hAnsiTheme="majorHAnsi"/>
              </w:rPr>
            </w:pPr>
            <w:r>
              <w:rPr>
                <w:rFonts w:asciiTheme="majorHAnsi" w:hAnsiTheme="majorHAnsi"/>
              </w:rPr>
              <w:t>Migration concernant :</w:t>
            </w:r>
          </w:p>
          <w:p w14:paraId="1FA4C1C8" w14:textId="77777777" w:rsidR="001D708F" w:rsidRDefault="004F5A43">
            <w:pPr>
              <w:pStyle w:val="CCTP-Tableau-petitepuce1"/>
              <w:spacing w:before="31" w:after="31"/>
              <w:ind w:left="92" w:hanging="73"/>
              <w:jc w:val="both"/>
              <w:rPr>
                <w:rFonts w:asciiTheme="majorHAnsi" w:hAnsiTheme="majorHAnsi"/>
              </w:rPr>
            </w:pPr>
            <w:r>
              <w:rPr>
                <w:rFonts w:asciiTheme="majorHAnsi" w:hAnsiTheme="majorHAnsi"/>
              </w:rPr>
              <w:t>1 à 2 applications sources et 1 seule application cible ;</w:t>
            </w:r>
          </w:p>
          <w:p w14:paraId="0EAAD25A" w14:textId="77777777" w:rsidR="001D708F" w:rsidRDefault="004F5A43">
            <w:pPr>
              <w:pStyle w:val="CCTP-Tableau-petitepuce1"/>
              <w:spacing w:before="31" w:after="31"/>
              <w:ind w:left="92" w:hanging="73"/>
              <w:jc w:val="both"/>
              <w:rPr>
                <w:rFonts w:asciiTheme="majorHAnsi" w:hAnsiTheme="majorHAnsi"/>
              </w:rPr>
            </w:pPr>
            <w:r>
              <w:rPr>
                <w:rFonts w:asciiTheme="majorHAnsi" w:hAnsiTheme="majorHAnsi"/>
              </w:rPr>
              <w:t>de 16 à 25 tables à migrer.</w:t>
            </w:r>
          </w:p>
        </w:tc>
        <w:tc>
          <w:tcPr>
            <w:tcW w:w="1694" w:type="dxa"/>
            <w:tcBorders>
              <w:top w:val="single" w:sz="4" w:space="0" w:color="auto"/>
              <w:left w:val="single" w:sz="4" w:space="0" w:color="auto"/>
              <w:bottom w:val="single" w:sz="4" w:space="0" w:color="auto"/>
              <w:right w:val="single" w:sz="4" w:space="0" w:color="auto"/>
            </w:tcBorders>
            <w:shd w:val="clear" w:color="auto" w:fill="auto"/>
            <w:vAlign w:val="center"/>
          </w:tcPr>
          <w:p w14:paraId="4A547F1E" w14:textId="17DE6A9F" w:rsidR="001D708F" w:rsidRDefault="000F4246">
            <w:pPr>
              <w:pStyle w:val="CCTP-Tableau-petittexte"/>
              <w:spacing w:before="31" w:after="31"/>
              <w:rPr>
                <w:rFonts w:asciiTheme="majorHAnsi" w:hAnsiTheme="majorHAnsi"/>
              </w:rPr>
            </w:pPr>
            <w:r>
              <w:rPr>
                <w:rFonts w:asciiTheme="majorHAnsi" w:hAnsiTheme="majorHAnsi"/>
              </w:rPr>
              <w:t>Voir Matrice de complexité</w:t>
            </w:r>
          </w:p>
        </w:tc>
      </w:tr>
      <w:tr w:rsidR="001D708F" w14:paraId="68B48514" w14:textId="77777777">
        <w:trPr>
          <w:gridAfter w:val="1"/>
          <w:wAfter w:w="7" w:type="dxa"/>
          <w:trHeight w:val="245"/>
          <w:jc w:val="center"/>
        </w:trPr>
        <w:tc>
          <w:tcPr>
            <w:tcW w:w="1569"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01564235" w14:textId="77777777" w:rsidR="001D708F" w:rsidRDefault="004F5A43">
            <w:pPr>
              <w:pStyle w:val="CCTP-Tableau-petittexte"/>
              <w:spacing w:before="31" w:after="31"/>
              <w:rPr>
                <w:rFonts w:asciiTheme="majorHAnsi" w:hAnsiTheme="majorHAnsi"/>
              </w:rPr>
            </w:pPr>
            <w:r>
              <w:rPr>
                <w:rFonts w:asciiTheme="majorHAnsi" w:hAnsiTheme="majorHAnsi"/>
              </w:rPr>
              <w:t>Très élevée</w:t>
            </w:r>
          </w:p>
        </w:tc>
        <w:tc>
          <w:tcPr>
            <w:tcW w:w="6364"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6536ABD7" w14:textId="77777777" w:rsidR="001D708F" w:rsidRDefault="004F5A43">
            <w:pPr>
              <w:pStyle w:val="CCTP-Tableau-petittexte"/>
              <w:spacing w:before="31" w:after="31"/>
              <w:jc w:val="both"/>
              <w:rPr>
                <w:rFonts w:asciiTheme="majorHAnsi" w:hAnsiTheme="majorHAnsi"/>
              </w:rPr>
            </w:pPr>
            <w:r>
              <w:rPr>
                <w:rFonts w:asciiTheme="majorHAnsi" w:hAnsiTheme="majorHAnsi"/>
              </w:rPr>
              <w:t>Migration concernant :</w:t>
            </w:r>
          </w:p>
          <w:p w14:paraId="7D6B46F9" w14:textId="77777777" w:rsidR="001D708F" w:rsidRDefault="004F5A43">
            <w:pPr>
              <w:pStyle w:val="CCTP-Tableau-petitepuce1"/>
              <w:spacing w:before="31" w:after="31"/>
              <w:ind w:left="92" w:hanging="73"/>
              <w:jc w:val="both"/>
              <w:rPr>
                <w:rFonts w:asciiTheme="majorHAnsi" w:hAnsiTheme="majorHAnsi"/>
              </w:rPr>
            </w:pPr>
            <w:r>
              <w:rPr>
                <w:rFonts w:asciiTheme="majorHAnsi" w:hAnsiTheme="majorHAnsi"/>
              </w:rPr>
              <w:t>Au maximum 4 applications sources et au maximum 2 applications cibles ;</w:t>
            </w:r>
          </w:p>
          <w:p w14:paraId="178EAB08" w14:textId="77777777" w:rsidR="001D708F" w:rsidRDefault="004F5A43">
            <w:pPr>
              <w:pStyle w:val="CCTP-Tableau-petitepuce1"/>
              <w:spacing w:before="31" w:after="31"/>
              <w:ind w:left="92" w:hanging="73"/>
              <w:jc w:val="both"/>
              <w:rPr>
                <w:rFonts w:asciiTheme="majorHAnsi" w:hAnsiTheme="majorHAnsi"/>
              </w:rPr>
            </w:pPr>
            <w:r>
              <w:rPr>
                <w:rFonts w:asciiTheme="majorHAnsi" w:hAnsiTheme="majorHAnsi"/>
              </w:rPr>
              <w:t>de 2 à 60 tables à migrer.</w:t>
            </w:r>
          </w:p>
        </w:tc>
        <w:tc>
          <w:tcPr>
            <w:tcW w:w="1694" w:type="dxa"/>
            <w:tcBorders>
              <w:top w:val="single" w:sz="4" w:space="0" w:color="auto"/>
              <w:left w:val="single" w:sz="4" w:space="0" w:color="auto"/>
              <w:bottom w:val="single" w:sz="4" w:space="0" w:color="auto"/>
              <w:right w:val="single" w:sz="4" w:space="0" w:color="auto"/>
            </w:tcBorders>
            <w:shd w:val="clear" w:color="auto" w:fill="auto"/>
            <w:vAlign w:val="center"/>
          </w:tcPr>
          <w:p w14:paraId="57440D06" w14:textId="6BFA72D0" w:rsidR="001D708F" w:rsidRDefault="000F4246">
            <w:pPr>
              <w:pStyle w:val="CCTP-Tableau-petittexte"/>
              <w:spacing w:before="31" w:after="31"/>
              <w:rPr>
                <w:rFonts w:asciiTheme="majorHAnsi" w:hAnsiTheme="majorHAnsi"/>
              </w:rPr>
            </w:pPr>
            <w:r>
              <w:rPr>
                <w:rFonts w:asciiTheme="majorHAnsi" w:hAnsiTheme="majorHAnsi"/>
              </w:rPr>
              <w:t>Voir Matrice de complexité</w:t>
            </w:r>
          </w:p>
        </w:tc>
      </w:tr>
    </w:tbl>
    <w:p w14:paraId="706251AA" w14:textId="77777777" w:rsidR="001D708F" w:rsidRPr="003B503B" w:rsidRDefault="004F5A43" w:rsidP="003B503B">
      <w:pPr>
        <w:pStyle w:val="CCTP-Titre3"/>
      </w:pPr>
      <w:bookmarkStart w:id="449" w:name="_Ref19628373"/>
      <w:bookmarkStart w:id="450" w:name="_Ref19628378"/>
      <w:bookmarkStart w:id="451" w:name="_Ref21442902"/>
      <w:bookmarkStart w:id="452" w:name="_Ref21442904"/>
      <w:bookmarkStart w:id="453" w:name="_Toc169700538"/>
      <w:r w:rsidRPr="003B503B">
        <w:rPr>
          <w:rFonts w:eastAsiaTheme="minorEastAsia"/>
        </w:rPr>
        <w:t>Accompagnement à la rédaction du plan de migration</w:t>
      </w:r>
      <w:bookmarkEnd w:id="449"/>
      <w:bookmarkEnd w:id="450"/>
      <w:bookmarkEnd w:id="451"/>
      <w:bookmarkEnd w:id="452"/>
      <w:bookmarkEnd w:id="453"/>
    </w:p>
    <w:tbl>
      <w:tblPr>
        <w:tblW w:w="5003"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23"/>
        <w:gridCol w:w="490"/>
        <w:gridCol w:w="1047"/>
        <w:gridCol w:w="87"/>
        <w:gridCol w:w="4259"/>
        <w:gridCol w:w="1269"/>
        <w:gridCol w:w="1552"/>
        <w:gridCol w:w="7"/>
      </w:tblGrid>
      <w:tr w:rsidR="001D708F" w14:paraId="6E5CF17E" w14:textId="77777777">
        <w:trPr>
          <w:gridAfter w:val="1"/>
          <w:wAfter w:w="7" w:type="dxa"/>
          <w:jc w:val="center"/>
        </w:trPr>
        <w:tc>
          <w:tcPr>
            <w:tcW w:w="9627" w:type="dxa"/>
            <w:gridSpan w:val="7"/>
            <w:tcBorders>
              <w:top w:val="single" w:sz="4" w:space="0" w:color="auto"/>
              <w:left w:val="single" w:sz="4" w:space="0" w:color="auto"/>
              <w:bottom w:val="single" w:sz="4" w:space="0" w:color="auto"/>
              <w:right w:val="single" w:sz="4" w:space="0" w:color="auto"/>
            </w:tcBorders>
            <w:shd w:val="clear" w:color="auto" w:fill="D9D9D9"/>
            <w:vAlign w:val="center"/>
          </w:tcPr>
          <w:p w14:paraId="06E3DB33" w14:textId="77777777" w:rsidR="001D708F" w:rsidRDefault="004F5A43">
            <w:pPr>
              <w:widowControl w:val="0"/>
              <w:spacing w:before="62" w:after="62"/>
              <w:ind w:right="185"/>
              <w:jc w:val="both"/>
              <w:rPr>
                <w:rFonts w:asciiTheme="majorHAnsi" w:hAnsiTheme="majorHAnsi"/>
                <w:b/>
                <w:bCs/>
                <w:sz w:val="20"/>
                <w:szCs w:val="20"/>
              </w:rPr>
            </w:pPr>
            <w:r>
              <w:rPr>
                <w:rFonts w:asciiTheme="majorHAnsi" w:hAnsiTheme="majorHAnsi"/>
                <w:b/>
                <w:bCs/>
                <w:sz w:val="20"/>
                <w:szCs w:val="20"/>
              </w:rPr>
              <w:t>Définition globale de l’activité</w:t>
            </w:r>
          </w:p>
        </w:tc>
      </w:tr>
      <w:tr w:rsidR="001D708F" w14:paraId="40929281" w14:textId="77777777">
        <w:trPr>
          <w:gridAfter w:val="1"/>
          <w:wAfter w:w="7" w:type="dxa"/>
          <w:jc w:val="center"/>
        </w:trPr>
        <w:tc>
          <w:tcPr>
            <w:tcW w:w="9627" w:type="dxa"/>
            <w:gridSpan w:val="7"/>
            <w:tcBorders>
              <w:top w:val="single" w:sz="4" w:space="0" w:color="auto"/>
              <w:left w:val="single" w:sz="4" w:space="0" w:color="auto"/>
              <w:bottom w:val="single" w:sz="4" w:space="0" w:color="auto"/>
              <w:right w:val="single" w:sz="4" w:space="0" w:color="auto"/>
            </w:tcBorders>
            <w:shd w:val="clear" w:color="auto" w:fill="auto"/>
          </w:tcPr>
          <w:p w14:paraId="7EA950ED" w14:textId="77777777" w:rsidR="001D708F" w:rsidRDefault="004F5A43">
            <w:pPr>
              <w:pStyle w:val="CCTP-Tableau-Texte1"/>
              <w:spacing w:before="31" w:after="31"/>
              <w:jc w:val="both"/>
              <w:rPr>
                <w:rFonts w:asciiTheme="majorHAnsi" w:hAnsiTheme="majorHAnsi"/>
              </w:rPr>
            </w:pPr>
            <w:r>
              <w:rPr>
                <w:rFonts w:asciiTheme="majorHAnsi" w:hAnsiTheme="majorHAnsi"/>
              </w:rPr>
              <w:t>Cette prestation a pour objectif d’assister le Ministère de la Justice dans la définition d’un plan de migration</w:t>
            </w:r>
          </w:p>
        </w:tc>
      </w:tr>
      <w:tr w:rsidR="001D708F" w14:paraId="1043C8D4" w14:textId="77777777">
        <w:trPr>
          <w:gridAfter w:val="1"/>
          <w:wAfter w:w="7" w:type="dxa"/>
          <w:trHeight w:val="285"/>
          <w:jc w:val="center"/>
        </w:trPr>
        <w:tc>
          <w:tcPr>
            <w:tcW w:w="9627" w:type="dxa"/>
            <w:gridSpan w:val="7"/>
            <w:tcBorders>
              <w:top w:val="single" w:sz="4" w:space="0" w:color="auto"/>
              <w:left w:val="single" w:sz="4" w:space="0" w:color="auto"/>
              <w:bottom w:val="single" w:sz="4" w:space="0" w:color="auto"/>
              <w:right w:val="single" w:sz="4" w:space="0" w:color="auto"/>
            </w:tcBorders>
            <w:shd w:val="clear" w:color="auto" w:fill="D9D9D9"/>
            <w:vAlign w:val="center"/>
          </w:tcPr>
          <w:p w14:paraId="520B22D3" w14:textId="77777777" w:rsidR="001D708F" w:rsidRDefault="004F5A43">
            <w:pPr>
              <w:widowControl w:val="0"/>
              <w:spacing w:before="62" w:after="62"/>
              <w:ind w:right="185"/>
              <w:jc w:val="both"/>
              <w:rPr>
                <w:rFonts w:asciiTheme="majorHAnsi" w:hAnsiTheme="majorHAnsi"/>
                <w:b/>
                <w:bCs/>
                <w:sz w:val="20"/>
                <w:szCs w:val="20"/>
              </w:rPr>
            </w:pPr>
            <w:r>
              <w:rPr>
                <w:rFonts w:asciiTheme="majorHAnsi" w:hAnsiTheme="majorHAnsi"/>
                <w:b/>
                <w:bCs/>
                <w:sz w:val="20"/>
                <w:szCs w:val="20"/>
              </w:rPr>
              <w:t>Prérequis du Ministère de la Justice</w:t>
            </w:r>
          </w:p>
        </w:tc>
      </w:tr>
      <w:tr w:rsidR="001D708F" w14:paraId="4ED6A4B9" w14:textId="77777777">
        <w:trPr>
          <w:gridAfter w:val="1"/>
          <w:wAfter w:w="7" w:type="dxa"/>
          <w:trHeight w:val="550"/>
          <w:jc w:val="center"/>
        </w:trPr>
        <w:tc>
          <w:tcPr>
            <w:tcW w:w="9627" w:type="dxa"/>
            <w:gridSpan w:val="7"/>
            <w:tcBorders>
              <w:top w:val="single" w:sz="4" w:space="0" w:color="auto"/>
              <w:left w:val="single" w:sz="4" w:space="0" w:color="auto"/>
              <w:bottom w:val="single" w:sz="4" w:space="0" w:color="auto"/>
              <w:right w:val="single" w:sz="4" w:space="0" w:color="auto"/>
            </w:tcBorders>
            <w:shd w:val="clear" w:color="auto" w:fill="auto"/>
          </w:tcPr>
          <w:p w14:paraId="137C2E22" w14:textId="77777777" w:rsidR="001D708F" w:rsidRDefault="004F5A43">
            <w:pPr>
              <w:pStyle w:val="CCTP-Tableau-Texte1"/>
              <w:spacing w:before="31" w:after="31"/>
              <w:jc w:val="both"/>
              <w:rPr>
                <w:rFonts w:asciiTheme="majorHAnsi" w:hAnsiTheme="majorHAnsi"/>
              </w:rPr>
            </w:pPr>
            <w:r>
              <w:rPr>
                <w:rFonts w:asciiTheme="majorHAnsi" w:hAnsiTheme="majorHAnsi"/>
              </w:rPr>
              <w:t>Le Ministère de la Justice fournit :</w:t>
            </w:r>
          </w:p>
          <w:p w14:paraId="1E027BE9" w14:textId="77777777" w:rsidR="001D708F" w:rsidRDefault="004F5A43">
            <w:pPr>
              <w:pStyle w:val="CCTP-Tableau-Puce1"/>
              <w:spacing w:before="31" w:after="31"/>
              <w:ind w:left="408" w:hanging="187"/>
              <w:jc w:val="both"/>
              <w:rPr>
                <w:rFonts w:asciiTheme="majorHAnsi" w:hAnsiTheme="majorHAnsi"/>
              </w:rPr>
            </w:pPr>
            <w:r>
              <w:rPr>
                <w:rFonts w:asciiTheme="majorHAnsi" w:hAnsiTheme="majorHAnsi"/>
              </w:rPr>
              <w:t xml:space="preserve">La stratégie globale de la bascule, qui comprend la méthodologie, les modalités dont calendaires, </w:t>
            </w:r>
            <w:r w:rsidR="008C7215">
              <w:rPr>
                <w:rFonts w:asciiTheme="majorHAnsi" w:hAnsiTheme="majorHAnsi"/>
              </w:rPr>
              <w:t>les choix techniques</w:t>
            </w:r>
            <w:r>
              <w:rPr>
                <w:rFonts w:asciiTheme="majorHAnsi" w:hAnsiTheme="majorHAnsi"/>
              </w:rPr>
              <w:t xml:space="preserve"> ainsi que les considérations urbanisation et UX/UI ; </w:t>
            </w:r>
          </w:p>
          <w:p w14:paraId="60585DE7" w14:textId="77777777" w:rsidR="001D708F" w:rsidRDefault="004F5A43">
            <w:pPr>
              <w:pStyle w:val="CCTP-Tableau-Puce1"/>
              <w:spacing w:before="31" w:after="31"/>
              <w:ind w:left="408" w:hanging="187"/>
              <w:jc w:val="both"/>
              <w:rPr>
                <w:rFonts w:asciiTheme="majorHAnsi" w:hAnsiTheme="majorHAnsi"/>
              </w:rPr>
            </w:pPr>
            <w:r>
              <w:rPr>
                <w:rFonts w:asciiTheme="majorHAnsi" w:hAnsiTheme="majorHAnsi"/>
              </w:rPr>
              <w:t>Le dossier de spécifications de la migration de données ;</w:t>
            </w:r>
          </w:p>
          <w:p w14:paraId="391752F7" w14:textId="77777777" w:rsidR="001D708F" w:rsidRDefault="004F5A43">
            <w:pPr>
              <w:pStyle w:val="CCTP-Tableau-Puce1"/>
              <w:spacing w:before="31" w:after="31"/>
              <w:ind w:left="408" w:hanging="187"/>
              <w:jc w:val="both"/>
              <w:rPr>
                <w:rFonts w:asciiTheme="majorHAnsi" w:hAnsiTheme="majorHAnsi"/>
              </w:rPr>
            </w:pPr>
            <w:r>
              <w:rPr>
                <w:rFonts w:asciiTheme="majorHAnsi" w:hAnsiTheme="majorHAnsi"/>
              </w:rPr>
              <w:t>Le dossier de conception des outils de reprises des données.</w:t>
            </w:r>
          </w:p>
        </w:tc>
      </w:tr>
      <w:tr w:rsidR="001D708F" w14:paraId="378F30AA" w14:textId="77777777">
        <w:trPr>
          <w:gridAfter w:val="1"/>
          <w:wAfter w:w="7" w:type="dxa"/>
          <w:trHeight w:val="345"/>
          <w:jc w:val="center"/>
        </w:trPr>
        <w:tc>
          <w:tcPr>
            <w:tcW w:w="9627" w:type="dxa"/>
            <w:gridSpan w:val="7"/>
            <w:tcBorders>
              <w:top w:val="single" w:sz="4" w:space="0" w:color="auto"/>
              <w:left w:val="single" w:sz="4" w:space="0" w:color="auto"/>
              <w:bottom w:val="single" w:sz="4" w:space="0" w:color="auto"/>
              <w:right w:val="single" w:sz="4" w:space="0" w:color="auto"/>
            </w:tcBorders>
            <w:shd w:val="clear" w:color="auto" w:fill="D9D9D9"/>
            <w:vAlign w:val="center"/>
          </w:tcPr>
          <w:p w14:paraId="1B7A22A1" w14:textId="77777777" w:rsidR="001D708F" w:rsidRDefault="004F5A43">
            <w:pPr>
              <w:widowControl w:val="0"/>
              <w:spacing w:before="62" w:after="62"/>
              <w:ind w:right="185"/>
              <w:jc w:val="both"/>
              <w:rPr>
                <w:rFonts w:asciiTheme="majorHAnsi" w:hAnsiTheme="majorHAnsi"/>
                <w:b/>
                <w:bCs/>
                <w:sz w:val="20"/>
                <w:szCs w:val="20"/>
              </w:rPr>
            </w:pPr>
            <w:r>
              <w:rPr>
                <w:rFonts w:asciiTheme="majorHAnsi" w:hAnsiTheme="majorHAnsi"/>
                <w:b/>
                <w:bCs/>
                <w:sz w:val="20"/>
                <w:szCs w:val="20"/>
              </w:rPr>
              <w:t>Description générale de l’activité</w:t>
            </w:r>
          </w:p>
        </w:tc>
      </w:tr>
      <w:tr w:rsidR="001D708F" w14:paraId="68B57FA2" w14:textId="77777777">
        <w:trPr>
          <w:gridAfter w:val="1"/>
          <w:wAfter w:w="7" w:type="dxa"/>
          <w:trHeight w:val="150"/>
          <w:jc w:val="center"/>
        </w:trPr>
        <w:tc>
          <w:tcPr>
            <w:tcW w:w="923" w:type="dxa"/>
            <w:tcBorders>
              <w:top w:val="single" w:sz="4" w:space="0" w:color="auto"/>
              <w:left w:val="single" w:sz="4" w:space="0" w:color="auto"/>
              <w:bottom w:val="single" w:sz="4" w:space="0" w:color="auto"/>
              <w:right w:val="single" w:sz="4" w:space="0" w:color="auto"/>
            </w:tcBorders>
            <w:shd w:val="clear" w:color="auto" w:fill="D9D9D9"/>
          </w:tcPr>
          <w:p w14:paraId="0B4AA9C0" w14:textId="77777777" w:rsidR="001D708F" w:rsidRDefault="004F5A43">
            <w:pPr>
              <w:keepLines/>
              <w:widowControl w:val="0"/>
              <w:spacing w:before="62" w:after="62"/>
              <w:jc w:val="both"/>
              <w:rPr>
                <w:rFonts w:asciiTheme="majorHAnsi" w:hAnsiTheme="majorHAnsi"/>
                <w:bCs/>
                <w:sz w:val="20"/>
              </w:rPr>
            </w:pPr>
            <w:r>
              <w:rPr>
                <w:rFonts w:asciiTheme="majorHAnsi" w:hAnsiTheme="majorHAnsi"/>
                <w:bCs/>
                <w:sz w:val="20"/>
              </w:rPr>
              <w:t>Phases</w:t>
            </w:r>
          </w:p>
        </w:tc>
        <w:tc>
          <w:tcPr>
            <w:tcW w:w="5883" w:type="dxa"/>
            <w:gridSpan w:val="4"/>
            <w:tcBorders>
              <w:top w:val="single" w:sz="4" w:space="0" w:color="auto"/>
              <w:left w:val="single" w:sz="4" w:space="0" w:color="auto"/>
              <w:bottom w:val="single" w:sz="4" w:space="0" w:color="auto"/>
              <w:right w:val="single" w:sz="4" w:space="0" w:color="auto"/>
            </w:tcBorders>
            <w:shd w:val="clear" w:color="auto" w:fill="D9D9D9"/>
          </w:tcPr>
          <w:p w14:paraId="4A5EE2DF" w14:textId="77777777" w:rsidR="001D708F" w:rsidRDefault="004F5A43">
            <w:pPr>
              <w:keepLines/>
              <w:widowControl w:val="0"/>
              <w:spacing w:before="62" w:after="62"/>
              <w:jc w:val="both"/>
              <w:rPr>
                <w:rFonts w:asciiTheme="majorHAnsi" w:hAnsiTheme="majorHAnsi"/>
                <w:bCs/>
                <w:sz w:val="20"/>
              </w:rPr>
            </w:pPr>
            <w:r>
              <w:rPr>
                <w:rFonts w:asciiTheme="majorHAnsi" w:hAnsiTheme="majorHAnsi"/>
                <w:bCs/>
                <w:sz w:val="20"/>
              </w:rPr>
              <w:t>Tâches</w:t>
            </w:r>
          </w:p>
        </w:tc>
        <w:tc>
          <w:tcPr>
            <w:tcW w:w="2821" w:type="dxa"/>
            <w:gridSpan w:val="2"/>
            <w:tcBorders>
              <w:top w:val="single" w:sz="4" w:space="0" w:color="auto"/>
              <w:left w:val="single" w:sz="4" w:space="0" w:color="auto"/>
              <w:bottom w:val="single" w:sz="4" w:space="0" w:color="auto"/>
              <w:right w:val="single" w:sz="4" w:space="0" w:color="auto"/>
            </w:tcBorders>
            <w:shd w:val="clear" w:color="auto" w:fill="D9D9D9"/>
          </w:tcPr>
          <w:p w14:paraId="353260BA" w14:textId="77777777" w:rsidR="001D708F" w:rsidRDefault="004F5A43">
            <w:pPr>
              <w:keepLines/>
              <w:widowControl w:val="0"/>
              <w:spacing w:before="62" w:after="62"/>
              <w:rPr>
                <w:rFonts w:asciiTheme="majorHAnsi" w:hAnsiTheme="majorHAnsi"/>
                <w:bCs/>
                <w:sz w:val="20"/>
              </w:rPr>
            </w:pPr>
            <w:r>
              <w:rPr>
                <w:rFonts w:asciiTheme="majorHAnsi" w:hAnsiTheme="majorHAnsi"/>
                <w:bCs/>
                <w:sz w:val="20"/>
              </w:rPr>
              <w:t>Livrables</w:t>
            </w:r>
          </w:p>
        </w:tc>
      </w:tr>
      <w:tr w:rsidR="001D708F" w14:paraId="6DDF1E83" w14:textId="77777777">
        <w:trPr>
          <w:gridAfter w:val="1"/>
          <w:wAfter w:w="7" w:type="dxa"/>
          <w:trHeight w:val="150"/>
          <w:jc w:val="center"/>
        </w:trPr>
        <w:tc>
          <w:tcPr>
            <w:tcW w:w="923" w:type="dxa"/>
            <w:vMerge w:val="restart"/>
            <w:tcBorders>
              <w:top w:val="single" w:sz="4" w:space="0" w:color="auto"/>
              <w:left w:val="single" w:sz="4" w:space="0" w:color="auto"/>
              <w:right w:val="single" w:sz="4" w:space="0" w:color="auto"/>
            </w:tcBorders>
            <w:shd w:val="clear" w:color="auto" w:fill="auto"/>
            <w:vAlign w:val="center"/>
          </w:tcPr>
          <w:p w14:paraId="15EE4F4F" w14:textId="77777777" w:rsidR="001D708F" w:rsidRDefault="004F5A43">
            <w:pPr>
              <w:pStyle w:val="CCTP-Tableau-Texte1"/>
              <w:spacing w:before="31" w:after="31"/>
              <w:jc w:val="both"/>
              <w:rPr>
                <w:rFonts w:asciiTheme="majorHAnsi" w:hAnsiTheme="majorHAnsi"/>
              </w:rPr>
            </w:pPr>
            <w:r>
              <w:rPr>
                <w:rFonts w:asciiTheme="majorHAnsi" w:hAnsiTheme="majorHAnsi"/>
              </w:rPr>
              <w:t>1</w:t>
            </w:r>
          </w:p>
        </w:tc>
        <w:tc>
          <w:tcPr>
            <w:tcW w:w="5883" w:type="dxa"/>
            <w:gridSpan w:val="4"/>
            <w:tcBorders>
              <w:top w:val="single" w:sz="4" w:space="0" w:color="auto"/>
              <w:left w:val="single" w:sz="4" w:space="0" w:color="auto"/>
              <w:bottom w:val="single" w:sz="4" w:space="0" w:color="auto"/>
              <w:right w:val="single" w:sz="4" w:space="0" w:color="auto"/>
            </w:tcBorders>
            <w:shd w:val="clear" w:color="auto" w:fill="F2F2F2"/>
            <w:vAlign w:val="center"/>
          </w:tcPr>
          <w:p w14:paraId="72653AED" w14:textId="77777777" w:rsidR="001D708F" w:rsidRDefault="004F5A43">
            <w:pPr>
              <w:pStyle w:val="CCTP-Tableau-Texte1"/>
              <w:spacing w:before="31" w:after="31"/>
              <w:jc w:val="both"/>
              <w:rPr>
                <w:rFonts w:asciiTheme="majorHAnsi" w:hAnsiTheme="majorHAnsi"/>
              </w:rPr>
            </w:pPr>
            <w:r>
              <w:rPr>
                <w:rFonts w:asciiTheme="majorHAnsi" w:hAnsiTheme="majorHAnsi"/>
              </w:rPr>
              <w:t>Rédaction du plan de migration</w:t>
            </w:r>
          </w:p>
        </w:tc>
        <w:tc>
          <w:tcPr>
            <w:tcW w:w="2821" w:type="dxa"/>
            <w:gridSpan w:val="2"/>
            <w:vMerge w:val="restart"/>
            <w:tcBorders>
              <w:left w:val="single" w:sz="4" w:space="0" w:color="auto"/>
              <w:right w:val="single" w:sz="4" w:space="0" w:color="auto"/>
            </w:tcBorders>
            <w:shd w:val="clear" w:color="auto" w:fill="auto"/>
            <w:vAlign w:val="center"/>
          </w:tcPr>
          <w:p w14:paraId="30927CE7" w14:textId="77777777" w:rsidR="001D708F" w:rsidRDefault="004F5A43">
            <w:pPr>
              <w:pStyle w:val="CCTP-Tableau-Puce1"/>
              <w:spacing w:before="31" w:after="31"/>
              <w:ind w:left="408" w:hanging="187"/>
              <w:rPr>
                <w:rFonts w:asciiTheme="majorHAnsi" w:hAnsiTheme="majorHAnsi"/>
              </w:rPr>
            </w:pPr>
            <w:r>
              <w:rPr>
                <w:rFonts w:asciiTheme="majorHAnsi" w:hAnsiTheme="majorHAnsi"/>
              </w:rPr>
              <w:t>Mode opératoire d’opérations ;</w:t>
            </w:r>
          </w:p>
          <w:p w14:paraId="7ECE657C" w14:textId="77777777" w:rsidR="001D708F" w:rsidRDefault="004F5A43">
            <w:pPr>
              <w:pStyle w:val="CCTP-Tableau-Puce1"/>
              <w:spacing w:before="31" w:after="31"/>
              <w:ind w:left="408" w:hanging="187"/>
              <w:rPr>
                <w:rFonts w:asciiTheme="majorHAnsi" w:hAnsiTheme="majorHAnsi"/>
              </w:rPr>
            </w:pPr>
            <w:r>
              <w:rPr>
                <w:rFonts w:asciiTheme="majorHAnsi" w:hAnsiTheme="majorHAnsi"/>
              </w:rPr>
              <w:t>Analyse d’impacts</w:t>
            </w:r>
          </w:p>
          <w:p w14:paraId="4F182F65" w14:textId="77777777" w:rsidR="001D708F" w:rsidRDefault="004F5A43">
            <w:pPr>
              <w:pStyle w:val="CCTP-Tableau-Puce1"/>
              <w:spacing w:before="31" w:after="31"/>
              <w:ind w:left="408" w:hanging="187"/>
              <w:rPr>
                <w:rFonts w:asciiTheme="majorHAnsi" w:hAnsiTheme="majorHAnsi"/>
              </w:rPr>
            </w:pPr>
            <w:r>
              <w:rPr>
                <w:rFonts w:asciiTheme="majorHAnsi" w:hAnsiTheme="majorHAnsi"/>
              </w:rPr>
              <w:t>Feuille de route de l’étape de migration au sein du plan de bascule.</w:t>
            </w:r>
          </w:p>
        </w:tc>
      </w:tr>
      <w:tr w:rsidR="001D708F" w14:paraId="11E4CA50" w14:textId="77777777">
        <w:trPr>
          <w:gridAfter w:val="1"/>
          <w:wAfter w:w="7" w:type="dxa"/>
          <w:trHeight w:val="150"/>
          <w:jc w:val="center"/>
        </w:trPr>
        <w:tc>
          <w:tcPr>
            <w:tcW w:w="923" w:type="dxa"/>
            <w:vMerge/>
            <w:tcBorders>
              <w:left w:val="single" w:sz="4" w:space="0" w:color="auto"/>
              <w:right w:val="single" w:sz="4" w:space="0" w:color="auto"/>
            </w:tcBorders>
            <w:shd w:val="clear" w:color="auto" w:fill="auto"/>
            <w:vAlign w:val="center"/>
          </w:tcPr>
          <w:p w14:paraId="23A28C37" w14:textId="77777777" w:rsidR="001D708F" w:rsidRDefault="001D708F">
            <w:pPr>
              <w:pStyle w:val="CCTP-Tableau-Texte1"/>
              <w:spacing w:before="31" w:after="31"/>
              <w:jc w:val="both"/>
              <w:rPr>
                <w:rFonts w:asciiTheme="majorHAnsi" w:hAnsiTheme="majorHAnsi"/>
              </w:rPr>
            </w:pPr>
          </w:p>
        </w:tc>
        <w:tc>
          <w:tcPr>
            <w:tcW w:w="5883" w:type="dxa"/>
            <w:gridSpan w:val="4"/>
            <w:tcBorders>
              <w:top w:val="single" w:sz="4" w:space="0" w:color="auto"/>
              <w:left w:val="single" w:sz="4" w:space="0" w:color="auto"/>
              <w:bottom w:val="single" w:sz="4" w:space="0" w:color="auto"/>
              <w:right w:val="single" w:sz="4" w:space="0" w:color="auto"/>
            </w:tcBorders>
            <w:shd w:val="clear" w:color="auto" w:fill="auto"/>
            <w:vAlign w:val="center"/>
          </w:tcPr>
          <w:p w14:paraId="2DE9E0F0" w14:textId="77777777" w:rsidR="001D708F" w:rsidRDefault="004F5A43">
            <w:pPr>
              <w:pStyle w:val="CCTP-Tableau-Puce1"/>
              <w:spacing w:before="31" w:after="31"/>
              <w:ind w:left="408" w:hanging="187"/>
              <w:jc w:val="both"/>
              <w:rPr>
                <w:rFonts w:asciiTheme="majorHAnsi" w:hAnsiTheme="majorHAnsi"/>
              </w:rPr>
            </w:pPr>
            <w:r>
              <w:rPr>
                <w:rFonts w:asciiTheme="majorHAnsi" w:hAnsiTheme="majorHAnsi"/>
              </w:rPr>
              <w:t>A partir de la stratégie globale de la bascule, le titulaire est en charge de la rédaction du plan et de l’organisation de la reprise des données (Qui ?, Quand ?, Quoi ?, Comment ?, Dans quelles conditions (environnement, outils de mise en œuvre et mode opératoire…) ?</w:t>
            </w:r>
          </w:p>
        </w:tc>
        <w:tc>
          <w:tcPr>
            <w:tcW w:w="2821" w:type="dxa"/>
            <w:gridSpan w:val="2"/>
            <w:vMerge/>
            <w:tcBorders>
              <w:left w:val="single" w:sz="4" w:space="0" w:color="auto"/>
              <w:right w:val="single" w:sz="4" w:space="0" w:color="auto"/>
            </w:tcBorders>
            <w:shd w:val="clear" w:color="auto" w:fill="auto"/>
            <w:vAlign w:val="center"/>
          </w:tcPr>
          <w:p w14:paraId="0067318E" w14:textId="77777777" w:rsidR="001D708F" w:rsidRDefault="001D708F">
            <w:pPr>
              <w:pStyle w:val="CCTP-Tableau-Texte1"/>
              <w:spacing w:before="31" w:after="31"/>
              <w:rPr>
                <w:rFonts w:asciiTheme="majorHAnsi" w:hAnsiTheme="majorHAnsi"/>
              </w:rPr>
            </w:pPr>
          </w:p>
        </w:tc>
      </w:tr>
      <w:tr w:rsidR="001D708F" w14:paraId="4A59E886" w14:textId="77777777">
        <w:trPr>
          <w:gridAfter w:val="1"/>
          <w:wAfter w:w="7" w:type="dxa"/>
          <w:trHeight w:val="345"/>
          <w:jc w:val="center"/>
        </w:trPr>
        <w:tc>
          <w:tcPr>
            <w:tcW w:w="9627" w:type="dxa"/>
            <w:gridSpan w:val="7"/>
            <w:tcBorders>
              <w:top w:val="single" w:sz="4" w:space="0" w:color="auto"/>
              <w:left w:val="single" w:sz="4" w:space="0" w:color="auto"/>
              <w:bottom w:val="single" w:sz="4" w:space="0" w:color="auto"/>
              <w:right w:val="single" w:sz="4" w:space="0" w:color="auto"/>
            </w:tcBorders>
            <w:shd w:val="clear" w:color="auto" w:fill="D9D9D9"/>
            <w:vAlign w:val="center"/>
          </w:tcPr>
          <w:p w14:paraId="11321B9C" w14:textId="77777777" w:rsidR="001D708F" w:rsidRDefault="004F5A43">
            <w:pPr>
              <w:widowControl w:val="0"/>
              <w:spacing w:before="62" w:after="62"/>
              <w:ind w:right="185"/>
              <w:jc w:val="both"/>
              <w:rPr>
                <w:rFonts w:asciiTheme="majorHAnsi" w:hAnsiTheme="majorHAnsi"/>
                <w:b/>
                <w:bCs/>
                <w:sz w:val="20"/>
                <w:szCs w:val="20"/>
              </w:rPr>
            </w:pPr>
            <w:r>
              <w:rPr>
                <w:rFonts w:asciiTheme="majorHAnsi" w:hAnsiTheme="majorHAnsi"/>
                <w:b/>
                <w:bCs/>
                <w:sz w:val="20"/>
                <w:szCs w:val="20"/>
              </w:rPr>
              <w:t>Mise en œuvre</w:t>
            </w:r>
          </w:p>
        </w:tc>
      </w:tr>
      <w:tr w:rsidR="001D708F" w14:paraId="505A8DEF" w14:textId="77777777">
        <w:trPr>
          <w:gridAfter w:val="1"/>
          <w:wAfter w:w="7" w:type="dxa"/>
          <w:trHeight w:val="119"/>
          <w:jc w:val="center"/>
        </w:trPr>
        <w:tc>
          <w:tcPr>
            <w:tcW w:w="9627" w:type="dxa"/>
            <w:gridSpan w:val="7"/>
            <w:tcBorders>
              <w:top w:val="single" w:sz="4" w:space="0" w:color="auto"/>
              <w:left w:val="single" w:sz="4" w:space="0" w:color="auto"/>
              <w:bottom w:val="single" w:sz="4" w:space="0" w:color="auto"/>
              <w:right w:val="single" w:sz="4" w:space="0" w:color="auto"/>
            </w:tcBorders>
          </w:tcPr>
          <w:p w14:paraId="763A3932" w14:textId="77777777" w:rsidR="001D708F" w:rsidRDefault="004F5A43">
            <w:pPr>
              <w:pStyle w:val="CCTP-Tableau-Texte1"/>
              <w:spacing w:before="31" w:after="31"/>
              <w:jc w:val="both"/>
              <w:rPr>
                <w:rFonts w:asciiTheme="majorHAnsi" w:hAnsiTheme="majorHAnsi"/>
              </w:rPr>
            </w:pPr>
            <w:r>
              <w:rPr>
                <w:rFonts w:asciiTheme="majorHAnsi" w:hAnsiTheme="majorHAnsi"/>
              </w:rPr>
              <w:t>La localisation des prestations est déterminée sur le bon de commande ou l’ordre de service.</w:t>
            </w:r>
          </w:p>
          <w:p w14:paraId="32B12162" w14:textId="77777777" w:rsidR="001D708F" w:rsidRDefault="004F5A43">
            <w:pPr>
              <w:pStyle w:val="CCTP-Tableau-Texte1"/>
              <w:spacing w:before="31" w:after="31"/>
              <w:jc w:val="both"/>
              <w:rPr>
                <w:rFonts w:asciiTheme="majorHAnsi" w:hAnsiTheme="majorHAnsi"/>
              </w:rPr>
            </w:pPr>
            <w:r>
              <w:rPr>
                <w:rFonts w:asciiTheme="majorHAnsi" w:hAnsiTheme="majorHAnsi"/>
              </w:rPr>
              <w:t>Toutefois, les réunions et les ateliers s’effectuent dans les locaux du Ministère de la Justice.</w:t>
            </w:r>
          </w:p>
        </w:tc>
      </w:tr>
      <w:tr w:rsidR="001D708F" w14:paraId="58F9E5A9" w14:textId="77777777">
        <w:trPr>
          <w:gridAfter w:val="1"/>
          <w:wAfter w:w="7" w:type="dxa"/>
          <w:trHeight w:val="345"/>
          <w:jc w:val="center"/>
        </w:trPr>
        <w:tc>
          <w:tcPr>
            <w:tcW w:w="9627" w:type="dxa"/>
            <w:gridSpan w:val="7"/>
            <w:tcBorders>
              <w:top w:val="single" w:sz="4" w:space="0" w:color="auto"/>
              <w:left w:val="single" w:sz="4" w:space="0" w:color="auto"/>
              <w:bottom w:val="single" w:sz="4" w:space="0" w:color="auto"/>
              <w:right w:val="single" w:sz="4" w:space="0" w:color="auto"/>
            </w:tcBorders>
            <w:shd w:val="clear" w:color="auto" w:fill="D9D9D9"/>
            <w:vAlign w:val="center"/>
          </w:tcPr>
          <w:p w14:paraId="3D03E1CA" w14:textId="77777777" w:rsidR="001D708F" w:rsidRDefault="004F5A43">
            <w:pPr>
              <w:widowControl w:val="0"/>
              <w:spacing w:before="62" w:after="62"/>
              <w:ind w:right="185"/>
              <w:jc w:val="both"/>
              <w:rPr>
                <w:rFonts w:asciiTheme="majorHAnsi" w:hAnsiTheme="majorHAnsi"/>
                <w:b/>
                <w:bCs/>
                <w:sz w:val="20"/>
                <w:szCs w:val="20"/>
              </w:rPr>
            </w:pPr>
            <w:r>
              <w:rPr>
                <w:rFonts w:asciiTheme="majorHAnsi" w:hAnsiTheme="majorHAnsi"/>
                <w:b/>
                <w:bCs/>
                <w:sz w:val="20"/>
                <w:szCs w:val="20"/>
              </w:rPr>
              <w:t>Engagements de service</w:t>
            </w:r>
          </w:p>
        </w:tc>
      </w:tr>
      <w:tr w:rsidR="001D708F" w14:paraId="5BC7A8DA" w14:textId="77777777">
        <w:trPr>
          <w:gridAfter w:val="1"/>
          <w:wAfter w:w="7" w:type="dxa"/>
          <w:trHeight w:val="453"/>
          <w:jc w:val="center"/>
        </w:trPr>
        <w:tc>
          <w:tcPr>
            <w:tcW w:w="9627" w:type="dxa"/>
            <w:gridSpan w:val="7"/>
            <w:tcBorders>
              <w:top w:val="single" w:sz="4" w:space="0" w:color="auto"/>
              <w:left w:val="single" w:sz="4" w:space="0" w:color="auto"/>
              <w:bottom w:val="single" w:sz="4" w:space="0" w:color="auto"/>
              <w:right w:val="single" w:sz="4" w:space="0" w:color="auto"/>
            </w:tcBorders>
            <w:shd w:val="clear" w:color="auto" w:fill="auto"/>
          </w:tcPr>
          <w:p w14:paraId="05EC7816" w14:textId="77777777" w:rsidR="001D708F" w:rsidRDefault="004F5A43">
            <w:pPr>
              <w:pStyle w:val="CCTP-Tableau-Texte1"/>
              <w:spacing w:before="31" w:after="31"/>
              <w:jc w:val="both"/>
              <w:rPr>
                <w:rFonts w:asciiTheme="majorHAnsi" w:hAnsiTheme="majorHAnsi"/>
              </w:rPr>
            </w:pPr>
            <w:r>
              <w:rPr>
                <w:rFonts w:asciiTheme="majorHAnsi" w:hAnsiTheme="majorHAnsi"/>
              </w:rPr>
              <w:t>Les délais de réalisation, dépendant de la complexité de l’unité d’œuvre :</w:t>
            </w:r>
          </w:p>
        </w:tc>
      </w:tr>
      <w:tr w:rsidR="001D708F" w14:paraId="04799FFD" w14:textId="77777777">
        <w:trPr>
          <w:trHeight w:val="207"/>
          <w:jc w:val="center"/>
        </w:trPr>
        <w:tc>
          <w:tcPr>
            <w:tcW w:w="2460" w:type="dxa"/>
            <w:gridSpan w:val="3"/>
            <w:shd w:val="clear" w:color="auto" w:fill="D9D9D9"/>
            <w:vAlign w:val="center"/>
          </w:tcPr>
          <w:p w14:paraId="15A58A44" w14:textId="77777777" w:rsidR="001D708F" w:rsidRDefault="004F5A43">
            <w:pPr>
              <w:pStyle w:val="CCTP-Tableau-petittexte"/>
              <w:spacing w:before="31" w:after="31"/>
              <w:jc w:val="both"/>
              <w:rPr>
                <w:rFonts w:asciiTheme="majorHAnsi" w:hAnsiTheme="majorHAnsi"/>
              </w:rPr>
            </w:pPr>
            <w:r>
              <w:rPr>
                <w:rFonts w:asciiTheme="majorHAnsi" w:hAnsiTheme="majorHAnsi"/>
              </w:rPr>
              <w:t>Complexité</w:t>
            </w:r>
          </w:p>
        </w:tc>
        <w:tc>
          <w:tcPr>
            <w:tcW w:w="7174" w:type="dxa"/>
            <w:gridSpan w:val="5"/>
            <w:shd w:val="clear" w:color="auto" w:fill="D9D9D9"/>
            <w:vAlign w:val="center"/>
          </w:tcPr>
          <w:p w14:paraId="0AB608BB" w14:textId="77777777" w:rsidR="001D708F" w:rsidRDefault="004F5A43">
            <w:pPr>
              <w:pStyle w:val="CCTP-Tableau-petittexte"/>
              <w:spacing w:before="31" w:after="31"/>
              <w:jc w:val="both"/>
              <w:rPr>
                <w:rFonts w:asciiTheme="majorHAnsi" w:hAnsiTheme="majorHAnsi"/>
              </w:rPr>
            </w:pPr>
            <w:r>
              <w:rPr>
                <w:rFonts w:asciiTheme="majorHAnsi" w:hAnsiTheme="majorHAnsi"/>
              </w:rPr>
              <w:t>Délais maximum</w:t>
            </w:r>
          </w:p>
        </w:tc>
      </w:tr>
      <w:tr w:rsidR="001D708F" w14:paraId="298876CD" w14:textId="77777777">
        <w:trPr>
          <w:trHeight w:val="207"/>
          <w:jc w:val="center"/>
        </w:trPr>
        <w:tc>
          <w:tcPr>
            <w:tcW w:w="2460" w:type="dxa"/>
            <w:gridSpan w:val="3"/>
            <w:shd w:val="clear" w:color="auto" w:fill="auto"/>
            <w:vAlign w:val="center"/>
          </w:tcPr>
          <w:p w14:paraId="48FB6D46" w14:textId="77777777" w:rsidR="001D708F" w:rsidRDefault="004F5A43">
            <w:pPr>
              <w:pStyle w:val="CCTP-Tableau-petittexte"/>
              <w:spacing w:before="31" w:after="31"/>
              <w:jc w:val="both"/>
              <w:rPr>
                <w:rFonts w:asciiTheme="majorHAnsi" w:hAnsiTheme="majorHAnsi"/>
              </w:rPr>
            </w:pPr>
            <w:r>
              <w:rPr>
                <w:rFonts w:asciiTheme="majorHAnsi" w:hAnsiTheme="majorHAnsi"/>
              </w:rPr>
              <w:t>Simple</w:t>
            </w:r>
          </w:p>
        </w:tc>
        <w:tc>
          <w:tcPr>
            <w:tcW w:w="7174" w:type="dxa"/>
            <w:gridSpan w:val="5"/>
            <w:shd w:val="clear" w:color="auto" w:fill="auto"/>
            <w:vAlign w:val="center"/>
          </w:tcPr>
          <w:p w14:paraId="709BF164" w14:textId="77777777" w:rsidR="001D708F" w:rsidRDefault="004F5A43">
            <w:pPr>
              <w:pStyle w:val="CCTP-Tableau-petittexte"/>
              <w:spacing w:before="31" w:after="31"/>
              <w:jc w:val="both"/>
              <w:rPr>
                <w:rFonts w:asciiTheme="majorHAnsi" w:hAnsiTheme="majorHAnsi"/>
              </w:rPr>
            </w:pPr>
            <w:r>
              <w:rPr>
                <w:rFonts w:asciiTheme="majorHAnsi" w:hAnsiTheme="majorHAnsi"/>
              </w:rPr>
              <w:t>10 jours ouvrés à compter de la demande d’étude</w:t>
            </w:r>
          </w:p>
        </w:tc>
      </w:tr>
      <w:tr w:rsidR="001D708F" w14:paraId="42224275" w14:textId="77777777">
        <w:trPr>
          <w:trHeight w:val="207"/>
          <w:jc w:val="center"/>
        </w:trPr>
        <w:tc>
          <w:tcPr>
            <w:tcW w:w="2460" w:type="dxa"/>
            <w:gridSpan w:val="3"/>
            <w:shd w:val="clear" w:color="auto" w:fill="auto"/>
            <w:vAlign w:val="center"/>
          </w:tcPr>
          <w:p w14:paraId="7342587B" w14:textId="77777777" w:rsidR="001D708F" w:rsidRDefault="004F5A43">
            <w:pPr>
              <w:pStyle w:val="CCTP-Tableau-petittexte"/>
              <w:spacing w:before="31" w:after="31"/>
              <w:jc w:val="both"/>
              <w:rPr>
                <w:rFonts w:asciiTheme="majorHAnsi" w:hAnsiTheme="majorHAnsi"/>
              </w:rPr>
            </w:pPr>
            <w:r>
              <w:rPr>
                <w:rFonts w:asciiTheme="majorHAnsi" w:hAnsiTheme="majorHAnsi"/>
              </w:rPr>
              <w:t>Moyenne</w:t>
            </w:r>
          </w:p>
        </w:tc>
        <w:tc>
          <w:tcPr>
            <w:tcW w:w="7174" w:type="dxa"/>
            <w:gridSpan w:val="5"/>
            <w:shd w:val="clear" w:color="auto" w:fill="auto"/>
            <w:vAlign w:val="center"/>
          </w:tcPr>
          <w:p w14:paraId="534967DC" w14:textId="77777777" w:rsidR="001D708F" w:rsidRDefault="004F5A43">
            <w:pPr>
              <w:pStyle w:val="CCTP-Tableau-petittexte"/>
              <w:spacing w:before="31" w:after="31"/>
              <w:jc w:val="both"/>
              <w:rPr>
                <w:rFonts w:asciiTheme="majorHAnsi" w:hAnsiTheme="majorHAnsi"/>
              </w:rPr>
            </w:pPr>
            <w:r>
              <w:rPr>
                <w:rFonts w:asciiTheme="majorHAnsi" w:hAnsiTheme="majorHAnsi"/>
              </w:rPr>
              <w:t>20 jours ouvrés à compter de la demande d’étude</w:t>
            </w:r>
          </w:p>
        </w:tc>
      </w:tr>
      <w:tr w:rsidR="001D708F" w14:paraId="13B192D2" w14:textId="77777777">
        <w:trPr>
          <w:trHeight w:val="207"/>
          <w:jc w:val="center"/>
        </w:trPr>
        <w:tc>
          <w:tcPr>
            <w:tcW w:w="2460" w:type="dxa"/>
            <w:gridSpan w:val="3"/>
            <w:shd w:val="clear" w:color="auto" w:fill="auto"/>
            <w:vAlign w:val="center"/>
          </w:tcPr>
          <w:p w14:paraId="375C4CAF" w14:textId="77777777" w:rsidR="001D708F" w:rsidRDefault="004F5A43">
            <w:pPr>
              <w:pStyle w:val="CCTP-Tableau-petittexte"/>
              <w:spacing w:before="31" w:after="31"/>
              <w:jc w:val="both"/>
              <w:rPr>
                <w:rFonts w:asciiTheme="majorHAnsi" w:hAnsiTheme="majorHAnsi"/>
              </w:rPr>
            </w:pPr>
            <w:r>
              <w:rPr>
                <w:rFonts w:asciiTheme="majorHAnsi" w:hAnsiTheme="majorHAnsi"/>
              </w:rPr>
              <w:t>Elevée</w:t>
            </w:r>
          </w:p>
        </w:tc>
        <w:tc>
          <w:tcPr>
            <w:tcW w:w="7174" w:type="dxa"/>
            <w:gridSpan w:val="5"/>
            <w:shd w:val="clear" w:color="auto" w:fill="auto"/>
            <w:vAlign w:val="center"/>
          </w:tcPr>
          <w:p w14:paraId="6AF6A8AB" w14:textId="77777777" w:rsidR="001D708F" w:rsidRDefault="004F5A43">
            <w:pPr>
              <w:pStyle w:val="CCTP-Tableau-petittexte"/>
              <w:spacing w:before="31" w:after="31"/>
              <w:jc w:val="both"/>
              <w:rPr>
                <w:rFonts w:asciiTheme="majorHAnsi" w:hAnsiTheme="majorHAnsi"/>
              </w:rPr>
            </w:pPr>
            <w:r>
              <w:rPr>
                <w:rFonts w:asciiTheme="majorHAnsi" w:hAnsiTheme="majorHAnsi"/>
              </w:rPr>
              <w:t>40 jours ouvrés à compter de la demande d’étude</w:t>
            </w:r>
          </w:p>
        </w:tc>
      </w:tr>
      <w:tr w:rsidR="001D708F" w14:paraId="0993466D" w14:textId="77777777">
        <w:trPr>
          <w:gridAfter w:val="1"/>
          <w:wAfter w:w="7" w:type="dxa"/>
          <w:trHeight w:val="345"/>
          <w:jc w:val="center"/>
        </w:trPr>
        <w:tc>
          <w:tcPr>
            <w:tcW w:w="9627" w:type="dxa"/>
            <w:gridSpan w:val="7"/>
            <w:tcBorders>
              <w:top w:val="single" w:sz="4" w:space="0" w:color="auto"/>
              <w:left w:val="single" w:sz="4" w:space="0" w:color="auto"/>
              <w:bottom w:val="single" w:sz="4" w:space="0" w:color="auto"/>
              <w:right w:val="single" w:sz="4" w:space="0" w:color="auto"/>
            </w:tcBorders>
            <w:shd w:val="clear" w:color="auto" w:fill="D9D9D9"/>
            <w:vAlign w:val="center"/>
          </w:tcPr>
          <w:p w14:paraId="1E5A4EF1" w14:textId="77777777" w:rsidR="001D708F" w:rsidRDefault="004F5A43">
            <w:pPr>
              <w:widowControl w:val="0"/>
              <w:spacing w:before="62" w:after="62"/>
              <w:ind w:right="185"/>
              <w:jc w:val="both"/>
              <w:rPr>
                <w:rFonts w:asciiTheme="majorHAnsi" w:hAnsiTheme="majorHAnsi"/>
                <w:b/>
                <w:bCs/>
                <w:sz w:val="20"/>
                <w:szCs w:val="20"/>
              </w:rPr>
            </w:pPr>
            <w:r>
              <w:rPr>
                <w:rFonts w:asciiTheme="majorHAnsi" w:hAnsiTheme="majorHAnsi"/>
                <w:b/>
                <w:bCs/>
                <w:sz w:val="20"/>
                <w:szCs w:val="20"/>
              </w:rPr>
              <w:t>Vérifications</w:t>
            </w:r>
          </w:p>
        </w:tc>
      </w:tr>
      <w:tr w:rsidR="001D708F" w14:paraId="3CA6AC8F" w14:textId="77777777">
        <w:trPr>
          <w:gridAfter w:val="1"/>
          <w:wAfter w:w="7" w:type="dxa"/>
          <w:trHeight w:val="260"/>
          <w:jc w:val="center"/>
        </w:trPr>
        <w:tc>
          <w:tcPr>
            <w:tcW w:w="9627" w:type="dxa"/>
            <w:gridSpan w:val="7"/>
            <w:tcBorders>
              <w:top w:val="single" w:sz="4" w:space="0" w:color="auto"/>
              <w:left w:val="single" w:sz="4" w:space="0" w:color="auto"/>
              <w:bottom w:val="single" w:sz="4" w:space="0" w:color="auto"/>
              <w:right w:val="single" w:sz="4" w:space="0" w:color="auto"/>
            </w:tcBorders>
            <w:shd w:val="clear" w:color="auto" w:fill="auto"/>
          </w:tcPr>
          <w:p w14:paraId="72017306" w14:textId="67508BCD" w:rsidR="001D708F" w:rsidRDefault="004F5A43">
            <w:pPr>
              <w:pStyle w:val="CCTP-Tableau-Texte1"/>
              <w:spacing w:before="31" w:after="31"/>
              <w:jc w:val="both"/>
              <w:rPr>
                <w:rFonts w:asciiTheme="majorHAnsi" w:hAnsiTheme="majorHAnsi"/>
              </w:rPr>
            </w:pPr>
            <w:r>
              <w:rPr>
                <w:rFonts w:asciiTheme="majorHAnsi" w:hAnsiTheme="majorHAnsi"/>
              </w:rPr>
              <w:t xml:space="preserve">Les opérations de vérifications sont définies au chapitre </w:t>
            </w:r>
            <w:r>
              <w:rPr>
                <w:rFonts w:asciiTheme="majorHAnsi" w:hAnsiTheme="majorHAnsi"/>
              </w:rPr>
              <w:fldChar w:fldCharType="begin"/>
            </w:r>
            <w:r>
              <w:rPr>
                <w:rFonts w:asciiTheme="majorHAnsi" w:hAnsiTheme="majorHAnsi"/>
              </w:rPr>
              <w:instrText xml:space="preserve"> REF _Ref414045398 \n \h  \* MERGEFORMAT </w:instrText>
            </w:r>
            <w:r>
              <w:rPr>
                <w:rFonts w:asciiTheme="majorHAnsi" w:hAnsiTheme="majorHAnsi"/>
              </w:rPr>
            </w:r>
            <w:r>
              <w:rPr>
                <w:rFonts w:asciiTheme="majorHAnsi" w:hAnsiTheme="majorHAnsi"/>
              </w:rPr>
              <w:fldChar w:fldCharType="separate"/>
            </w:r>
            <w:r w:rsidR="008319B6">
              <w:rPr>
                <w:rFonts w:asciiTheme="majorHAnsi" w:hAnsiTheme="majorHAnsi"/>
              </w:rPr>
              <w:t>6.3</w:t>
            </w:r>
            <w:r>
              <w:rPr>
                <w:rFonts w:asciiTheme="majorHAnsi" w:hAnsiTheme="majorHAnsi"/>
              </w:rPr>
              <w:fldChar w:fldCharType="end"/>
            </w:r>
            <w:r>
              <w:rPr>
                <w:rFonts w:asciiTheme="majorHAnsi" w:hAnsiTheme="majorHAnsi"/>
              </w:rPr>
              <w:t> : « </w:t>
            </w:r>
            <w:r>
              <w:rPr>
                <w:rFonts w:asciiTheme="majorHAnsi" w:hAnsiTheme="majorHAnsi"/>
              </w:rPr>
              <w:fldChar w:fldCharType="begin"/>
            </w:r>
            <w:r>
              <w:rPr>
                <w:rFonts w:asciiTheme="majorHAnsi" w:hAnsiTheme="majorHAnsi"/>
              </w:rPr>
              <w:instrText xml:space="preserve"> REF _Ref381882829 \h  \* MERGEFORMAT </w:instrText>
            </w:r>
            <w:r>
              <w:rPr>
                <w:rFonts w:asciiTheme="majorHAnsi" w:hAnsiTheme="majorHAnsi"/>
              </w:rPr>
            </w:r>
            <w:r>
              <w:rPr>
                <w:rFonts w:asciiTheme="majorHAnsi" w:hAnsiTheme="majorHAnsi"/>
              </w:rPr>
              <w:fldChar w:fldCharType="separate"/>
            </w:r>
            <w:r w:rsidR="008319B6" w:rsidRPr="00C90775">
              <w:rPr>
                <w:rFonts w:asciiTheme="majorHAnsi" w:hAnsiTheme="majorHAnsi"/>
              </w:rPr>
              <w:t>Vérifications documentaires</w:t>
            </w:r>
            <w:r>
              <w:rPr>
                <w:rFonts w:asciiTheme="majorHAnsi" w:hAnsiTheme="majorHAnsi"/>
              </w:rPr>
              <w:fldChar w:fldCharType="end"/>
            </w:r>
            <w:r>
              <w:rPr>
                <w:rFonts w:asciiTheme="majorHAnsi" w:hAnsiTheme="majorHAnsi"/>
              </w:rPr>
              <w:t> ».</w:t>
            </w:r>
          </w:p>
        </w:tc>
      </w:tr>
      <w:tr w:rsidR="001D708F" w14:paraId="0BCB7C06" w14:textId="77777777">
        <w:trPr>
          <w:gridAfter w:val="1"/>
          <w:wAfter w:w="7" w:type="dxa"/>
          <w:trHeight w:val="245"/>
          <w:jc w:val="center"/>
        </w:trPr>
        <w:tc>
          <w:tcPr>
            <w:tcW w:w="9627" w:type="dxa"/>
            <w:gridSpan w:val="7"/>
            <w:tcBorders>
              <w:top w:val="single" w:sz="4" w:space="0" w:color="auto"/>
              <w:left w:val="single" w:sz="4" w:space="0" w:color="auto"/>
              <w:bottom w:val="single" w:sz="4" w:space="0" w:color="auto"/>
              <w:right w:val="single" w:sz="4" w:space="0" w:color="auto"/>
            </w:tcBorders>
            <w:shd w:val="clear" w:color="auto" w:fill="D9D9D9"/>
          </w:tcPr>
          <w:p w14:paraId="6136BBB2" w14:textId="77777777" w:rsidR="001D708F" w:rsidRDefault="004F5A43">
            <w:pPr>
              <w:widowControl w:val="0"/>
              <w:spacing w:before="62" w:after="62"/>
              <w:ind w:right="185"/>
              <w:rPr>
                <w:rFonts w:asciiTheme="majorHAnsi" w:hAnsiTheme="majorHAnsi"/>
                <w:b/>
                <w:bCs/>
                <w:sz w:val="20"/>
                <w:szCs w:val="20"/>
              </w:rPr>
            </w:pPr>
            <w:r>
              <w:rPr>
                <w:rFonts w:asciiTheme="majorHAnsi" w:hAnsiTheme="majorHAnsi"/>
                <w:b/>
                <w:bCs/>
                <w:sz w:val="20"/>
                <w:szCs w:val="20"/>
              </w:rPr>
              <w:t>Base tarifaire</w:t>
            </w:r>
          </w:p>
        </w:tc>
      </w:tr>
      <w:tr w:rsidR="001D708F" w14:paraId="093590C4" w14:textId="77777777">
        <w:trPr>
          <w:gridAfter w:val="1"/>
          <w:wAfter w:w="7" w:type="dxa"/>
          <w:trHeight w:val="245"/>
          <w:jc w:val="center"/>
        </w:trPr>
        <w:tc>
          <w:tcPr>
            <w:tcW w:w="9627" w:type="dxa"/>
            <w:gridSpan w:val="7"/>
            <w:tcBorders>
              <w:top w:val="single" w:sz="4" w:space="0" w:color="auto"/>
              <w:left w:val="single" w:sz="4" w:space="0" w:color="auto"/>
              <w:bottom w:val="single" w:sz="4" w:space="0" w:color="auto"/>
              <w:right w:val="single" w:sz="4" w:space="0" w:color="auto"/>
            </w:tcBorders>
            <w:shd w:val="clear" w:color="auto" w:fill="auto"/>
            <w:vAlign w:val="center"/>
          </w:tcPr>
          <w:p w14:paraId="1861BC49" w14:textId="77777777" w:rsidR="001D708F" w:rsidRDefault="004F5A43">
            <w:pPr>
              <w:pStyle w:val="CCTP-Tableau-Texte1"/>
              <w:spacing w:before="31" w:after="31"/>
              <w:jc w:val="both"/>
              <w:rPr>
                <w:rFonts w:asciiTheme="majorHAnsi" w:hAnsiTheme="majorHAnsi"/>
              </w:rPr>
            </w:pPr>
            <w:r>
              <w:rPr>
                <w:rFonts w:asciiTheme="majorHAnsi" w:hAnsiTheme="majorHAnsi"/>
              </w:rPr>
              <w:t>La prestation est une unité d’œuvre fonction de la complexité dépendant d’un nombre d’ateliers.</w:t>
            </w:r>
          </w:p>
          <w:p w14:paraId="788108A5" w14:textId="77777777" w:rsidR="001D708F" w:rsidRDefault="004F5A43">
            <w:pPr>
              <w:pStyle w:val="CCTP-Tableau-Texte1"/>
              <w:spacing w:before="31" w:after="31"/>
              <w:jc w:val="both"/>
              <w:rPr>
                <w:rFonts w:asciiTheme="majorHAnsi" w:hAnsiTheme="majorHAnsi"/>
              </w:rPr>
            </w:pPr>
            <w:r>
              <w:rPr>
                <w:rFonts w:asciiTheme="majorHAnsi" w:hAnsiTheme="majorHAnsi"/>
              </w:rPr>
              <w:t>Le Ministère de la Justice avec le titulaire évaluent le nombre d’ateliers nécessaires :</w:t>
            </w:r>
          </w:p>
        </w:tc>
      </w:tr>
      <w:tr w:rsidR="001D708F" w14:paraId="4B335234" w14:textId="77777777">
        <w:trPr>
          <w:gridAfter w:val="1"/>
          <w:wAfter w:w="7" w:type="dxa"/>
          <w:trHeight w:val="245"/>
          <w:jc w:val="center"/>
        </w:trPr>
        <w:tc>
          <w:tcPr>
            <w:tcW w:w="1413" w:type="dxa"/>
            <w:gridSpan w:val="2"/>
            <w:tcBorders>
              <w:top w:val="single" w:sz="4" w:space="0" w:color="auto"/>
              <w:left w:val="single" w:sz="4" w:space="0" w:color="auto"/>
              <w:bottom w:val="single" w:sz="4" w:space="0" w:color="auto"/>
              <w:right w:val="single" w:sz="4" w:space="0" w:color="auto"/>
            </w:tcBorders>
            <w:shd w:val="clear" w:color="auto" w:fill="D9D9D9"/>
            <w:vAlign w:val="center"/>
          </w:tcPr>
          <w:p w14:paraId="66FF5531" w14:textId="77777777" w:rsidR="001D708F" w:rsidRDefault="004F5A43">
            <w:pPr>
              <w:pStyle w:val="CCTP-Tableau-petittexte"/>
              <w:spacing w:before="31" w:after="31"/>
              <w:jc w:val="both"/>
              <w:rPr>
                <w:rFonts w:asciiTheme="majorHAnsi" w:hAnsiTheme="majorHAnsi"/>
              </w:rPr>
            </w:pPr>
            <w:r>
              <w:rPr>
                <w:rFonts w:asciiTheme="majorHAnsi" w:hAnsiTheme="majorHAnsi"/>
              </w:rPr>
              <w:lastRenderedPageBreak/>
              <w:t>Complexité</w:t>
            </w:r>
          </w:p>
        </w:tc>
        <w:tc>
          <w:tcPr>
            <w:tcW w:w="1134" w:type="dxa"/>
            <w:gridSpan w:val="2"/>
            <w:tcBorders>
              <w:top w:val="single" w:sz="4" w:space="0" w:color="auto"/>
              <w:left w:val="single" w:sz="4" w:space="0" w:color="auto"/>
              <w:bottom w:val="single" w:sz="4" w:space="0" w:color="auto"/>
              <w:right w:val="single" w:sz="4" w:space="0" w:color="auto"/>
            </w:tcBorders>
            <w:shd w:val="clear" w:color="auto" w:fill="D9D9D9"/>
            <w:vAlign w:val="center"/>
          </w:tcPr>
          <w:p w14:paraId="6C741629" w14:textId="77777777" w:rsidR="001D708F" w:rsidRDefault="004F5A43">
            <w:pPr>
              <w:pStyle w:val="CCTP-Tableau-petittexte"/>
              <w:spacing w:before="31" w:after="31"/>
              <w:jc w:val="both"/>
              <w:rPr>
                <w:rFonts w:asciiTheme="majorHAnsi" w:hAnsiTheme="majorHAnsi"/>
              </w:rPr>
            </w:pPr>
            <w:r>
              <w:rPr>
                <w:rFonts w:asciiTheme="majorHAnsi" w:hAnsiTheme="majorHAnsi"/>
              </w:rPr>
              <w:t>Critères</w:t>
            </w:r>
          </w:p>
        </w:tc>
        <w:tc>
          <w:tcPr>
            <w:tcW w:w="5528" w:type="dxa"/>
            <w:gridSpan w:val="2"/>
            <w:tcBorders>
              <w:top w:val="single" w:sz="4" w:space="0" w:color="auto"/>
              <w:left w:val="single" w:sz="4" w:space="0" w:color="auto"/>
              <w:bottom w:val="single" w:sz="4" w:space="0" w:color="auto"/>
              <w:right w:val="single" w:sz="4" w:space="0" w:color="auto"/>
            </w:tcBorders>
            <w:shd w:val="clear" w:color="auto" w:fill="D9D9D9"/>
            <w:vAlign w:val="center"/>
          </w:tcPr>
          <w:p w14:paraId="3C83092C" w14:textId="77777777" w:rsidR="001D708F" w:rsidRDefault="004F5A43">
            <w:pPr>
              <w:pStyle w:val="CCTP-Tableau-petittexte"/>
              <w:spacing w:before="31" w:after="31"/>
              <w:jc w:val="both"/>
              <w:rPr>
                <w:rFonts w:asciiTheme="majorHAnsi" w:hAnsiTheme="majorHAnsi"/>
              </w:rPr>
            </w:pPr>
            <w:r>
              <w:rPr>
                <w:rFonts w:asciiTheme="majorHAnsi" w:hAnsiTheme="majorHAnsi"/>
              </w:rPr>
              <w:t>Description des critères de complexité</w:t>
            </w:r>
          </w:p>
        </w:tc>
        <w:tc>
          <w:tcPr>
            <w:tcW w:w="1552" w:type="dxa"/>
            <w:tcBorders>
              <w:top w:val="single" w:sz="4" w:space="0" w:color="auto"/>
              <w:left w:val="single" w:sz="4" w:space="0" w:color="auto"/>
              <w:bottom w:val="single" w:sz="4" w:space="0" w:color="auto"/>
              <w:right w:val="single" w:sz="4" w:space="0" w:color="auto"/>
            </w:tcBorders>
            <w:shd w:val="clear" w:color="auto" w:fill="D9D9D9"/>
            <w:vAlign w:val="center"/>
          </w:tcPr>
          <w:p w14:paraId="0A03B494" w14:textId="77777777" w:rsidR="001D708F" w:rsidRDefault="004F5A43">
            <w:pPr>
              <w:pStyle w:val="CCTP-Tableau-petittexte"/>
              <w:spacing w:before="31" w:after="31"/>
              <w:jc w:val="both"/>
              <w:rPr>
                <w:rFonts w:asciiTheme="majorHAnsi" w:hAnsiTheme="majorHAnsi"/>
              </w:rPr>
            </w:pPr>
            <w:r>
              <w:rPr>
                <w:rFonts w:asciiTheme="majorHAnsi" w:hAnsiTheme="majorHAnsi"/>
              </w:rPr>
              <w:t>Prix</w:t>
            </w:r>
          </w:p>
        </w:tc>
      </w:tr>
      <w:tr w:rsidR="001D708F" w14:paraId="5DEBCE37" w14:textId="77777777">
        <w:trPr>
          <w:gridAfter w:val="1"/>
          <w:wAfter w:w="7" w:type="dxa"/>
          <w:trHeight w:val="245"/>
          <w:jc w:val="center"/>
        </w:trPr>
        <w:tc>
          <w:tcPr>
            <w:tcW w:w="1413"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0AE576D3" w14:textId="77777777" w:rsidR="001D708F" w:rsidRDefault="004F5A43">
            <w:pPr>
              <w:pStyle w:val="CCTP-Tableau-petittexte"/>
              <w:spacing w:before="31" w:after="31"/>
              <w:jc w:val="both"/>
              <w:rPr>
                <w:rFonts w:asciiTheme="majorHAnsi" w:hAnsiTheme="majorHAnsi"/>
              </w:rPr>
            </w:pPr>
            <w:r>
              <w:rPr>
                <w:rFonts w:asciiTheme="majorHAnsi" w:hAnsiTheme="majorHAnsi"/>
              </w:rPr>
              <w:t>Simple</w:t>
            </w:r>
          </w:p>
        </w:tc>
        <w:tc>
          <w:tcPr>
            <w:tcW w:w="1134"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200C3FA4" w14:textId="77777777" w:rsidR="001D708F" w:rsidRDefault="004F5A43">
            <w:pPr>
              <w:pStyle w:val="CCTP-Tableau-petittexte"/>
              <w:spacing w:before="31" w:after="31"/>
              <w:jc w:val="both"/>
              <w:rPr>
                <w:rFonts w:asciiTheme="majorHAnsi" w:hAnsiTheme="majorHAnsi"/>
              </w:rPr>
            </w:pPr>
            <w:r>
              <w:rPr>
                <w:rFonts w:asciiTheme="majorHAnsi" w:hAnsiTheme="majorHAnsi"/>
              </w:rPr>
              <w:t>1 atelier</w:t>
            </w:r>
          </w:p>
        </w:tc>
        <w:tc>
          <w:tcPr>
            <w:tcW w:w="5528"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10F238E5" w14:textId="77777777" w:rsidR="001D708F" w:rsidRDefault="004F5A43">
            <w:pPr>
              <w:pStyle w:val="CCTP-Tableau-petittexte"/>
              <w:spacing w:before="31" w:after="31"/>
              <w:jc w:val="both"/>
              <w:rPr>
                <w:rFonts w:asciiTheme="majorHAnsi" w:hAnsiTheme="majorHAnsi"/>
              </w:rPr>
            </w:pPr>
            <w:r>
              <w:rPr>
                <w:rFonts w:asciiTheme="majorHAnsi" w:hAnsiTheme="majorHAnsi"/>
              </w:rPr>
              <w:t>1 seul atelier est nécessaire afin d’obtenir les éléments nécessaires à la réalisation de la prestation de complexité simple.</w:t>
            </w:r>
          </w:p>
        </w:tc>
        <w:tc>
          <w:tcPr>
            <w:tcW w:w="1552" w:type="dxa"/>
            <w:tcBorders>
              <w:top w:val="single" w:sz="4" w:space="0" w:color="auto"/>
              <w:left w:val="single" w:sz="4" w:space="0" w:color="auto"/>
              <w:bottom w:val="single" w:sz="4" w:space="0" w:color="auto"/>
              <w:right w:val="single" w:sz="4" w:space="0" w:color="auto"/>
            </w:tcBorders>
            <w:shd w:val="clear" w:color="auto" w:fill="auto"/>
            <w:vAlign w:val="center"/>
          </w:tcPr>
          <w:p w14:paraId="377D5327" w14:textId="40887E70" w:rsidR="001D708F" w:rsidRDefault="000F4246">
            <w:pPr>
              <w:pStyle w:val="CCTP-Tableau-petittexte"/>
              <w:spacing w:before="31" w:after="31"/>
              <w:jc w:val="both"/>
              <w:rPr>
                <w:rFonts w:asciiTheme="majorHAnsi" w:hAnsiTheme="majorHAnsi"/>
              </w:rPr>
            </w:pPr>
            <w:r>
              <w:rPr>
                <w:rFonts w:asciiTheme="majorHAnsi" w:hAnsiTheme="majorHAnsi"/>
              </w:rPr>
              <w:t>Voir Matrice de complexité</w:t>
            </w:r>
          </w:p>
        </w:tc>
      </w:tr>
      <w:tr w:rsidR="001D708F" w14:paraId="4BE7B154" w14:textId="77777777">
        <w:trPr>
          <w:gridAfter w:val="1"/>
          <w:wAfter w:w="7" w:type="dxa"/>
          <w:trHeight w:val="245"/>
          <w:jc w:val="center"/>
        </w:trPr>
        <w:tc>
          <w:tcPr>
            <w:tcW w:w="1413"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3A530606" w14:textId="77777777" w:rsidR="001D708F" w:rsidRDefault="004F5A43">
            <w:pPr>
              <w:pStyle w:val="CCTP-Tableau-petittexte"/>
              <w:spacing w:before="31" w:after="31"/>
              <w:jc w:val="both"/>
              <w:rPr>
                <w:rFonts w:asciiTheme="majorHAnsi" w:hAnsiTheme="majorHAnsi"/>
              </w:rPr>
            </w:pPr>
            <w:r>
              <w:rPr>
                <w:rFonts w:asciiTheme="majorHAnsi" w:hAnsiTheme="majorHAnsi"/>
              </w:rPr>
              <w:t>Moyenne</w:t>
            </w:r>
          </w:p>
        </w:tc>
        <w:tc>
          <w:tcPr>
            <w:tcW w:w="1134"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1E1AD931" w14:textId="77777777" w:rsidR="001D708F" w:rsidRDefault="004F5A43">
            <w:pPr>
              <w:pStyle w:val="CCTP-Tableau-petittexte"/>
              <w:spacing w:before="31" w:after="31"/>
              <w:jc w:val="both"/>
              <w:rPr>
                <w:rFonts w:asciiTheme="majorHAnsi" w:hAnsiTheme="majorHAnsi"/>
              </w:rPr>
            </w:pPr>
            <w:r>
              <w:rPr>
                <w:rFonts w:asciiTheme="majorHAnsi" w:hAnsiTheme="majorHAnsi"/>
              </w:rPr>
              <w:t>2-3 ateliers</w:t>
            </w:r>
          </w:p>
        </w:tc>
        <w:tc>
          <w:tcPr>
            <w:tcW w:w="5528"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070AEB72" w14:textId="77777777" w:rsidR="001D708F" w:rsidRDefault="004F5A43">
            <w:pPr>
              <w:pStyle w:val="CCTP-Tableau-petittexte"/>
              <w:spacing w:before="31" w:after="31"/>
              <w:jc w:val="both"/>
              <w:rPr>
                <w:rFonts w:asciiTheme="majorHAnsi" w:hAnsiTheme="majorHAnsi"/>
              </w:rPr>
            </w:pPr>
            <w:r>
              <w:rPr>
                <w:rFonts w:asciiTheme="majorHAnsi" w:hAnsiTheme="majorHAnsi"/>
              </w:rPr>
              <w:t>2 ou 3 ateliers sont nécessaires afin d’obtenir les éléments nécessaires à la réalisation de la prestation de complexité moyenne.</w:t>
            </w:r>
          </w:p>
        </w:tc>
        <w:tc>
          <w:tcPr>
            <w:tcW w:w="1552" w:type="dxa"/>
            <w:tcBorders>
              <w:top w:val="single" w:sz="4" w:space="0" w:color="auto"/>
              <w:left w:val="single" w:sz="4" w:space="0" w:color="auto"/>
              <w:bottom w:val="single" w:sz="4" w:space="0" w:color="auto"/>
              <w:right w:val="single" w:sz="4" w:space="0" w:color="auto"/>
            </w:tcBorders>
            <w:shd w:val="clear" w:color="auto" w:fill="auto"/>
            <w:vAlign w:val="center"/>
          </w:tcPr>
          <w:p w14:paraId="48F72232" w14:textId="4DD70392" w:rsidR="001D708F" w:rsidRDefault="000F4246">
            <w:pPr>
              <w:pStyle w:val="CCTP-Tableau-petittexte"/>
              <w:spacing w:before="31" w:after="31"/>
              <w:jc w:val="both"/>
              <w:rPr>
                <w:rFonts w:asciiTheme="majorHAnsi" w:hAnsiTheme="majorHAnsi"/>
              </w:rPr>
            </w:pPr>
            <w:r>
              <w:rPr>
                <w:rFonts w:asciiTheme="majorHAnsi" w:hAnsiTheme="majorHAnsi"/>
              </w:rPr>
              <w:t>Voir Matrice de complexité</w:t>
            </w:r>
          </w:p>
        </w:tc>
      </w:tr>
      <w:tr w:rsidR="001D708F" w14:paraId="7BAD01B7" w14:textId="77777777">
        <w:trPr>
          <w:gridAfter w:val="1"/>
          <w:wAfter w:w="7" w:type="dxa"/>
          <w:trHeight w:val="245"/>
          <w:jc w:val="center"/>
        </w:trPr>
        <w:tc>
          <w:tcPr>
            <w:tcW w:w="1413"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128AC334" w14:textId="77777777" w:rsidR="001D708F" w:rsidRDefault="004F5A43">
            <w:pPr>
              <w:pStyle w:val="CCTP-Tableau-petittexte"/>
              <w:spacing w:before="31" w:after="31"/>
              <w:jc w:val="both"/>
              <w:rPr>
                <w:rFonts w:asciiTheme="majorHAnsi" w:hAnsiTheme="majorHAnsi"/>
              </w:rPr>
            </w:pPr>
            <w:r>
              <w:rPr>
                <w:rFonts w:asciiTheme="majorHAnsi" w:hAnsiTheme="majorHAnsi"/>
              </w:rPr>
              <w:t>Elevée</w:t>
            </w:r>
          </w:p>
        </w:tc>
        <w:tc>
          <w:tcPr>
            <w:tcW w:w="1134"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706F53A4" w14:textId="77777777" w:rsidR="001D708F" w:rsidRDefault="004F5A43">
            <w:pPr>
              <w:pStyle w:val="CCTP-Tableau-petittexte"/>
              <w:spacing w:before="31" w:after="31"/>
              <w:jc w:val="both"/>
              <w:rPr>
                <w:rFonts w:asciiTheme="majorHAnsi" w:hAnsiTheme="majorHAnsi"/>
              </w:rPr>
            </w:pPr>
            <w:r>
              <w:rPr>
                <w:rFonts w:asciiTheme="majorHAnsi" w:hAnsiTheme="majorHAnsi"/>
              </w:rPr>
              <w:t>4-6 ateliers</w:t>
            </w:r>
          </w:p>
        </w:tc>
        <w:tc>
          <w:tcPr>
            <w:tcW w:w="5528"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79E8ABCB" w14:textId="77777777" w:rsidR="001D708F" w:rsidRDefault="004F5A43">
            <w:pPr>
              <w:pStyle w:val="CCTP-Tableau-petittexte"/>
              <w:spacing w:before="31" w:after="31"/>
              <w:jc w:val="both"/>
              <w:rPr>
                <w:rFonts w:asciiTheme="majorHAnsi" w:hAnsiTheme="majorHAnsi"/>
              </w:rPr>
            </w:pPr>
            <w:r>
              <w:rPr>
                <w:rFonts w:asciiTheme="majorHAnsi" w:hAnsiTheme="majorHAnsi"/>
              </w:rPr>
              <w:t>4 à 6 ateliers sont nécessaires afin d’obtenir les éléments nécessaires à la réalisation de la prestation de complexité élevée.</w:t>
            </w:r>
          </w:p>
        </w:tc>
        <w:tc>
          <w:tcPr>
            <w:tcW w:w="1552" w:type="dxa"/>
            <w:tcBorders>
              <w:top w:val="single" w:sz="4" w:space="0" w:color="auto"/>
              <w:left w:val="single" w:sz="4" w:space="0" w:color="auto"/>
              <w:bottom w:val="single" w:sz="4" w:space="0" w:color="auto"/>
              <w:right w:val="single" w:sz="4" w:space="0" w:color="auto"/>
            </w:tcBorders>
            <w:shd w:val="clear" w:color="auto" w:fill="auto"/>
            <w:vAlign w:val="center"/>
          </w:tcPr>
          <w:p w14:paraId="6E137644" w14:textId="36597772" w:rsidR="001D708F" w:rsidRDefault="000F4246">
            <w:pPr>
              <w:pStyle w:val="CCTP-Tableau-petittexte"/>
              <w:spacing w:before="31" w:after="31"/>
              <w:jc w:val="both"/>
              <w:rPr>
                <w:rFonts w:asciiTheme="majorHAnsi" w:hAnsiTheme="majorHAnsi"/>
              </w:rPr>
            </w:pPr>
            <w:r>
              <w:rPr>
                <w:rFonts w:asciiTheme="majorHAnsi" w:hAnsiTheme="majorHAnsi"/>
              </w:rPr>
              <w:t>Voir Matrice de complexité</w:t>
            </w:r>
          </w:p>
        </w:tc>
      </w:tr>
      <w:tr w:rsidR="001D708F" w14:paraId="0B689C39" w14:textId="77777777">
        <w:trPr>
          <w:gridAfter w:val="1"/>
          <w:wAfter w:w="7" w:type="dxa"/>
          <w:trHeight w:val="245"/>
          <w:jc w:val="center"/>
        </w:trPr>
        <w:tc>
          <w:tcPr>
            <w:tcW w:w="9627" w:type="dxa"/>
            <w:gridSpan w:val="7"/>
            <w:tcBorders>
              <w:top w:val="single" w:sz="4" w:space="0" w:color="auto"/>
              <w:left w:val="single" w:sz="4" w:space="0" w:color="auto"/>
              <w:bottom w:val="single" w:sz="4" w:space="0" w:color="auto"/>
              <w:right w:val="single" w:sz="4" w:space="0" w:color="auto"/>
            </w:tcBorders>
            <w:shd w:val="clear" w:color="auto" w:fill="auto"/>
            <w:vAlign w:val="center"/>
          </w:tcPr>
          <w:p w14:paraId="3727C2CA" w14:textId="6D7910B5" w:rsidR="001D708F" w:rsidRDefault="004F5A43" w:rsidP="000D21C6">
            <w:pPr>
              <w:pStyle w:val="CCTP-Tableau-Texte1"/>
              <w:spacing w:before="31" w:after="31"/>
              <w:jc w:val="both"/>
              <w:rPr>
                <w:rFonts w:asciiTheme="majorHAnsi" w:hAnsiTheme="majorHAnsi"/>
              </w:rPr>
            </w:pPr>
            <w:r>
              <w:rPr>
                <w:rFonts w:asciiTheme="majorHAnsi" w:hAnsiTheme="majorHAnsi"/>
              </w:rPr>
              <w:t xml:space="preserve">La durée d’un atelier varie entre </w:t>
            </w:r>
            <w:r w:rsidR="000D21C6">
              <w:rPr>
                <w:rFonts w:asciiTheme="majorHAnsi" w:hAnsiTheme="majorHAnsi"/>
              </w:rPr>
              <w:t>3</w:t>
            </w:r>
            <w:r>
              <w:rPr>
                <w:rFonts w:asciiTheme="majorHAnsi" w:hAnsiTheme="majorHAnsi"/>
              </w:rPr>
              <w:t>h et 4h.</w:t>
            </w:r>
          </w:p>
        </w:tc>
      </w:tr>
    </w:tbl>
    <w:p w14:paraId="473DEC35" w14:textId="77777777" w:rsidR="001D708F" w:rsidRPr="003B503B" w:rsidRDefault="004F5A43" w:rsidP="003B503B">
      <w:pPr>
        <w:pStyle w:val="CCTP-Titre2"/>
      </w:pPr>
      <w:bookmarkStart w:id="454" w:name="_Ref18072790"/>
      <w:bookmarkStart w:id="455" w:name="_Ref18074981"/>
      <w:bookmarkStart w:id="456" w:name="_Toc169700539"/>
      <w:r w:rsidRPr="003B503B">
        <w:rPr>
          <w:rFonts w:eastAsiaTheme="minorEastAsia"/>
        </w:rPr>
        <w:t>Développement en cycle en V</w:t>
      </w:r>
      <w:bookmarkEnd w:id="442"/>
      <w:bookmarkEnd w:id="443"/>
      <w:bookmarkEnd w:id="454"/>
      <w:bookmarkEnd w:id="455"/>
      <w:bookmarkEnd w:id="456"/>
    </w:p>
    <w:p w14:paraId="2D9B7B41" w14:textId="77777777" w:rsidR="001D708F" w:rsidRDefault="004F5A43">
      <w:pPr>
        <w:pStyle w:val="CCTP-Texte1"/>
        <w:rPr>
          <w:rFonts w:asciiTheme="majorHAnsi" w:hAnsiTheme="majorHAnsi"/>
        </w:rPr>
      </w:pPr>
      <w:r>
        <w:rPr>
          <w:rFonts w:asciiTheme="majorHAnsi" w:eastAsiaTheme="minorEastAsia" w:hAnsiTheme="majorHAnsi" w:cstheme="minorBidi"/>
        </w:rPr>
        <w:t xml:space="preserve">Les </w:t>
      </w:r>
      <w:r>
        <w:rPr>
          <w:rFonts w:asciiTheme="majorHAnsi" w:eastAsiaTheme="minorEastAsia" w:hAnsiTheme="majorHAnsi" w:cstheme="minorBidi"/>
        </w:rPr>
        <w:fldChar w:fldCharType="begin"/>
      </w:r>
      <w:r>
        <w:rPr>
          <w:rFonts w:asciiTheme="majorHAnsi" w:eastAsiaTheme="minorEastAsia" w:hAnsiTheme="majorHAnsi" w:cstheme="minorBidi"/>
        </w:rPr>
        <w:instrText xml:space="preserve"> REF _Ref18072790 \h  \* MERGEFORMAT </w:instrText>
      </w:r>
      <w:r>
        <w:rPr>
          <w:rFonts w:asciiTheme="majorHAnsi" w:eastAsiaTheme="minorEastAsia" w:hAnsiTheme="majorHAnsi" w:cstheme="minorBidi"/>
        </w:rPr>
      </w:r>
      <w:r>
        <w:rPr>
          <w:rFonts w:asciiTheme="majorHAnsi" w:eastAsiaTheme="minorEastAsia" w:hAnsiTheme="majorHAnsi" w:cstheme="minorBidi"/>
        </w:rPr>
        <w:fldChar w:fldCharType="separate"/>
      </w:r>
      <w:r>
        <w:rPr>
          <w:rFonts w:asciiTheme="majorHAnsi" w:eastAsiaTheme="minorEastAsia" w:hAnsiTheme="majorHAnsi" w:cstheme="minorBidi"/>
        </w:rPr>
        <w:t>Développement en cycle en V</w:t>
      </w:r>
      <w:r>
        <w:rPr>
          <w:rFonts w:asciiTheme="majorHAnsi" w:eastAsiaTheme="minorEastAsia" w:hAnsiTheme="majorHAnsi" w:cstheme="minorBidi"/>
        </w:rPr>
        <w:fldChar w:fldCharType="end"/>
      </w:r>
      <w:r>
        <w:rPr>
          <w:rFonts w:asciiTheme="majorHAnsi" w:eastAsiaTheme="minorEastAsia" w:hAnsiTheme="majorHAnsi" w:cstheme="minorBidi"/>
        </w:rPr>
        <w:t xml:space="preserve"> permettent :</w:t>
      </w:r>
    </w:p>
    <w:p w14:paraId="40D449D3" w14:textId="77777777" w:rsidR="001D708F" w:rsidRDefault="004F5A43">
      <w:pPr>
        <w:pStyle w:val="CCTP-Puce1"/>
        <w:rPr>
          <w:rFonts w:asciiTheme="majorHAnsi" w:hAnsiTheme="majorHAnsi"/>
        </w:rPr>
      </w:pPr>
      <w:r>
        <w:rPr>
          <w:rFonts w:asciiTheme="majorHAnsi" w:eastAsiaTheme="minorEastAsia" w:hAnsiTheme="majorHAnsi" w:cstheme="minorBidi"/>
        </w:rPr>
        <w:t>De mener des projets en cycle en V (pour les nouvelles applications ou les évolutions majeures) ;</w:t>
      </w:r>
    </w:p>
    <w:p w14:paraId="2B20FBFF" w14:textId="77777777" w:rsidR="001D708F" w:rsidRDefault="004F5A43">
      <w:pPr>
        <w:pStyle w:val="CCTP-Puce1"/>
        <w:rPr>
          <w:rFonts w:asciiTheme="majorHAnsi" w:hAnsiTheme="majorHAnsi"/>
        </w:rPr>
      </w:pPr>
      <w:r>
        <w:rPr>
          <w:rFonts w:asciiTheme="majorHAnsi" w:eastAsiaTheme="minorEastAsia" w:hAnsiTheme="majorHAnsi" w:cstheme="minorBidi"/>
        </w:rPr>
        <w:t>de réaliser certaines demandes d’évolution de la maintenance évolutive ;</w:t>
      </w:r>
    </w:p>
    <w:p w14:paraId="2B701F09" w14:textId="77777777" w:rsidR="001D708F" w:rsidRDefault="004F5A43">
      <w:pPr>
        <w:pStyle w:val="CCTP-Puce1"/>
        <w:rPr>
          <w:rFonts w:asciiTheme="majorHAnsi" w:hAnsiTheme="majorHAnsi"/>
        </w:rPr>
      </w:pPr>
      <w:r>
        <w:rPr>
          <w:rFonts w:asciiTheme="majorHAnsi" w:eastAsiaTheme="minorEastAsia" w:hAnsiTheme="majorHAnsi" w:cstheme="minorBidi"/>
        </w:rPr>
        <w:t>de réaliser les demandes d’évolution suivant la feuille de route définie.</w:t>
      </w:r>
    </w:p>
    <w:p w14:paraId="076354FE" w14:textId="77777777" w:rsidR="001D708F" w:rsidRDefault="004F5A43">
      <w:pPr>
        <w:pStyle w:val="CCTP-Texte1"/>
        <w:rPr>
          <w:rFonts w:asciiTheme="majorHAnsi" w:hAnsiTheme="majorHAnsi"/>
        </w:rPr>
      </w:pPr>
      <w:r>
        <w:rPr>
          <w:rFonts w:asciiTheme="majorHAnsi" w:eastAsiaTheme="minorEastAsia" w:hAnsiTheme="majorHAnsi" w:cstheme="minorBidi"/>
          <w:noProof/>
        </w:rPr>
        <w:drawing>
          <wp:inline distT="0" distB="0" distL="0" distR="0" wp14:anchorId="3AA071A0" wp14:editId="3833CD7C">
            <wp:extent cx="6388125" cy="3413760"/>
            <wp:effectExtent l="0" t="0" r="0" b="0"/>
            <wp:docPr id="36"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pic:cNvPicPr>
                  </pic:nvPicPr>
                  <pic:blipFill>
                    <a:blip r:embed="rId72"/>
                    <a:stretch/>
                  </pic:blipFill>
                  <pic:spPr bwMode="auto">
                    <a:xfrm>
                      <a:off x="0" y="0"/>
                      <a:ext cx="6418694" cy="3430096"/>
                    </a:xfrm>
                    <a:prstGeom prst="rect">
                      <a:avLst/>
                    </a:prstGeom>
                    <a:noFill/>
                  </pic:spPr>
                </pic:pic>
              </a:graphicData>
            </a:graphic>
          </wp:inline>
        </w:drawing>
      </w:r>
    </w:p>
    <w:p w14:paraId="08C05B02" w14:textId="77777777" w:rsidR="001D708F" w:rsidRPr="0097454E" w:rsidRDefault="004F5A43" w:rsidP="0097454E">
      <w:pPr>
        <w:pStyle w:val="CCTP-Lgende"/>
      </w:pPr>
      <w:r w:rsidRPr="0097454E">
        <w:t> </w:t>
      </w:r>
      <w:bookmarkStart w:id="457" w:name="_Toc166768561"/>
      <w:r w:rsidRPr="0097454E">
        <w:t>Synoptique des activités des développements en cycle en V</w:t>
      </w:r>
      <w:bookmarkEnd w:id="457"/>
      <w:r w:rsidRPr="0097454E">
        <w:t> </w:t>
      </w:r>
    </w:p>
    <w:p w14:paraId="5670212F" w14:textId="5BF27265" w:rsidR="001D708F" w:rsidRPr="003B503B" w:rsidRDefault="008319B6" w:rsidP="003B503B">
      <w:pPr>
        <w:pStyle w:val="CCTP-Titre3"/>
      </w:pPr>
      <w:bookmarkStart w:id="458" w:name="_Ref18075228"/>
      <w:bookmarkStart w:id="459" w:name="_Ref18075239"/>
      <w:bookmarkStart w:id="460" w:name="_Toc169700540"/>
      <w:r w:rsidRPr="003B503B">
        <w:rPr>
          <w:rFonts w:eastAsiaTheme="minorEastAsia"/>
        </w:rPr>
        <w:t>R</w:t>
      </w:r>
      <w:r w:rsidR="004F5A43" w:rsidRPr="003B503B">
        <w:rPr>
          <w:rFonts w:eastAsiaTheme="minorEastAsia"/>
        </w:rPr>
        <w:t>édaction des spécifications fonctionnelles générales</w:t>
      </w:r>
      <w:bookmarkEnd w:id="458"/>
      <w:bookmarkEnd w:id="459"/>
      <w:bookmarkEnd w:id="460"/>
    </w:p>
    <w:tbl>
      <w:tblPr>
        <w:tblW w:w="4999"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84"/>
        <w:gridCol w:w="1661"/>
        <w:gridCol w:w="860"/>
        <w:gridCol w:w="3399"/>
        <w:gridCol w:w="2805"/>
        <w:gridCol w:w="17"/>
      </w:tblGrid>
      <w:tr w:rsidR="001D708F" w14:paraId="2CD92676" w14:textId="77777777">
        <w:trPr>
          <w:gridAfter w:val="1"/>
          <w:wAfter w:w="17" w:type="dxa"/>
          <w:jc w:val="center"/>
        </w:trPr>
        <w:tc>
          <w:tcPr>
            <w:tcW w:w="9609" w:type="dxa"/>
            <w:gridSpan w:val="5"/>
            <w:tcBorders>
              <w:top w:val="single" w:sz="4" w:space="0" w:color="auto"/>
              <w:left w:val="single" w:sz="4" w:space="0" w:color="auto"/>
              <w:bottom w:val="single" w:sz="4" w:space="0" w:color="auto"/>
              <w:right w:val="single" w:sz="4" w:space="0" w:color="auto"/>
            </w:tcBorders>
            <w:shd w:val="clear" w:color="auto" w:fill="D9D9D9"/>
            <w:vAlign w:val="center"/>
          </w:tcPr>
          <w:p w14:paraId="26B5F087" w14:textId="77777777" w:rsidR="001D708F" w:rsidRDefault="004F5A43">
            <w:pPr>
              <w:widowControl w:val="0"/>
              <w:spacing w:before="62" w:after="62"/>
              <w:ind w:right="185"/>
              <w:rPr>
                <w:rFonts w:asciiTheme="majorHAnsi" w:hAnsiTheme="majorHAnsi"/>
                <w:b/>
                <w:bCs/>
                <w:sz w:val="20"/>
                <w:szCs w:val="20"/>
              </w:rPr>
            </w:pPr>
            <w:r>
              <w:rPr>
                <w:rFonts w:asciiTheme="majorHAnsi" w:hAnsiTheme="majorHAnsi"/>
                <w:b/>
                <w:bCs/>
                <w:sz w:val="20"/>
                <w:szCs w:val="20"/>
              </w:rPr>
              <w:t>Définition globale de l’activité</w:t>
            </w:r>
          </w:p>
        </w:tc>
      </w:tr>
      <w:tr w:rsidR="001D708F" w14:paraId="5F388CB5" w14:textId="77777777">
        <w:trPr>
          <w:gridAfter w:val="1"/>
          <w:wAfter w:w="17" w:type="dxa"/>
          <w:jc w:val="center"/>
        </w:trPr>
        <w:tc>
          <w:tcPr>
            <w:tcW w:w="9609" w:type="dxa"/>
            <w:gridSpan w:val="5"/>
            <w:tcBorders>
              <w:top w:val="single" w:sz="4" w:space="0" w:color="auto"/>
              <w:left w:val="single" w:sz="4" w:space="0" w:color="auto"/>
              <w:bottom w:val="single" w:sz="4" w:space="0" w:color="auto"/>
              <w:right w:val="single" w:sz="4" w:space="0" w:color="auto"/>
            </w:tcBorders>
          </w:tcPr>
          <w:p w14:paraId="21A55848" w14:textId="77777777" w:rsidR="001D708F" w:rsidRDefault="004F5A43">
            <w:pPr>
              <w:pStyle w:val="CCTP-Tableau-Texte1"/>
              <w:spacing w:before="31" w:after="31"/>
              <w:jc w:val="both"/>
              <w:rPr>
                <w:rFonts w:asciiTheme="majorHAnsi" w:hAnsiTheme="majorHAnsi"/>
              </w:rPr>
            </w:pPr>
            <w:r>
              <w:rPr>
                <w:rFonts w:asciiTheme="majorHAnsi" w:hAnsiTheme="majorHAnsi"/>
              </w:rPr>
              <w:t xml:space="preserve">Cette prestation est facultative et est réalisée sur demande du Ministère de la Justice. </w:t>
            </w:r>
            <w:r>
              <w:rPr>
                <w:rFonts w:asciiTheme="majorHAnsi" w:hAnsiTheme="majorHAnsi"/>
                <w:shd w:val="clear" w:color="auto" w:fill="FFFFFF" w:themeFill="background1"/>
              </w:rPr>
              <w:t xml:space="preserve">Elle consiste à rédiger les spécifications fonctionnelles générales lorsque </w:t>
            </w:r>
            <w:r>
              <w:rPr>
                <w:rFonts w:asciiTheme="majorHAnsi" w:hAnsiTheme="majorHAnsi"/>
              </w:rPr>
              <w:t>le Ministère de la Justice</w:t>
            </w:r>
            <w:r>
              <w:rPr>
                <w:rFonts w:asciiTheme="majorHAnsi" w:hAnsiTheme="majorHAnsi"/>
                <w:shd w:val="clear" w:color="auto" w:fill="FFFFFF" w:themeFill="background1"/>
              </w:rPr>
              <w:t xml:space="preserve"> n’a pas capacité à le prendre en charge.</w:t>
            </w:r>
          </w:p>
        </w:tc>
      </w:tr>
      <w:tr w:rsidR="001D708F" w14:paraId="6296E964" w14:textId="77777777">
        <w:trPr>
          <w:gridAfter w:val="1"/>
          <w:wAfter w:w="17" w:type="dxa"/>
          <w:trHeight w:val="285"/>
          <w:jc w:val="center"/>
        </w:trPr>
        <w:tc>
          <w:tcPr>
            <w:tcW w:w="9609" w:type="dxa"/>
            <w:gridSpan w:val="5"/>
            <w:tcBorders>
              <w:top w:val="single" w:sz="4" w:space="0" w:color="auto"/>
              <w:left w:val="single" w:sz="4" w:space="0" w:color="auto"/>
              <w:bottom w:val="single" w:sz="4" w:space="0" w:color="auto"/>
              <w:right w:val="single" w:sz="4" w:space="0" w:color="auto"/>
            </w:tcBorders>
            <w:shd w:val="clear" w:color="auto" w:fill="D9D9D9"/>
            <w:vAlign w:val="center"/>
          </w:tcPr>
          <w:p w14:paraId="177AF1B2" w14:textId="77777777" w:rsidR="001D708F" w:rsidRDefault="004F5A43">
            <w:pPr>
              <w:widowControl w:val="0"/>
              <w:spacing w:before="62" w:after="62"/>
              <w:ind w:right="185"/>
              <w:jc w:val="both"/>
              <w:rPr>
                <w:rFonts w:asciiTheme="majorHAnsi" w:hAnsiTheme="majorHAnsi"/>
                <w:b/>
                <w:bCs/>
                <w:sz w:val="20"/>
                <w:szCs w:val="20"/>
              </w:rPr>
            </w:pPr>
            <w:r>
              <w:rPr>
                <w:rFonts w:asciiTheme="majorHAnsi" w:hAnsiTheme="majorHAnsi"/>
                <w:b/>
                <w:bCs/>
                <w:sz w:val="20"/>
                <w:szCs w:val="20"/>
              </w:rPr>
              <w:t>Prérequis du Ministère de la Justice</w:t>
            </w:r>
          </w:p>
        </w:tc>
      </w:tr>
      <w:tr w:rsidR="001D708F" w14:paraId="526B662C" w14:textId="77777777">
        <w:trPr>
          <w:gridAfter w:val="1"/>
          <w:wAfter w:w="17" w:type="dxa"/>
          <w:trHeight w:val="550"/>
          <w:jc w:val="center"/>
        </w:trPr>
        <w:tc>
          <w:tcPr>
            <w:tcW w:w="9609" w:type="dxa"/>
            <w:gridSpan w:val="5"/>
            <w:tcBorders>
              <w:top w:val="single" w:sz="4" w:space="0" w:color="auto"/>
              <w:left w:val="single" w:sz="4" w:space="0" w:color="auto"/>
              <w:bottom w:val="single" w:sz="4" w:space="0" w:color="auto"/>
              <w:right w:val="single" w:sz="4" w:space="0" w:color="auto"/>
            </w:tcBorders>
          </w:tcPr>
          <w:p w14:paraId="52849637" w14:textId="77777777" w:rsidR="001D708F" w:rsidRDefault="004F5A43">
            <w:pPr>
              <w:pStyle w:val="CCTP-Tableau-Texte1"/>
              <w:spacing w:before="31" w:after="31"/>
              <w:jc w:val="both"/>
              <w:rPr>
                <w:rFonts w:asciiTheme="majorHAnsi" w:hAnsiTheme="majorHAnsi"/>
              </w:rPr>
            </w:pPr>
            <w:r>
              <w:rPr>
                <w:rFonts w:asciiTheme="majorHAnsi" w:hAnsiTheme="majorHAnsi"/>
              </w:rPr>
              <w:t>Le Ministère de la Justice fournit :</w:t>
            </w:r>
          </w:p>
          <w:p w14:paraId="4383A39B" w14:textId="77777777" w:rsidR="001D708F" w:rsidRDefault="004F5A43">
            <w:pPr>
              <w:pStyle w:val="CCTP-Tableau-Puce1"/>
              <w:spacing w:before="31" w:after="31"/>
              <w:ind w:left="408" w:hanging="187"/>
              <w:jc w:val="both"/>
              <w:rPr>
                <w:rFonts w:asciiTheme="majorHAnsi" w:hAnsiTheme="majorHAnsi"/>
              </w:rPr>
            </w:pPr>
            <w:r>
              <w:rPr>
                <w:rFonts w:asciiTheme="majorHAnsi" w:hAnsiTheme="majorHAnsi"/>
              </w:rPr>
              <w:t>les études préalables de qualification du besoin (émergence du besoin, justification du besoin, opportunité, faisabilité) ;</w:t>
            </w:r>
          </w:p>
          <w:p w14:paraId="2C28532B" w14:textId="77777777" w:rsidR="001D708F" w:rsidRDefault="004F5A43">
            <w:pPr>
              <w:pStyle w:val="CCTP-Tableau-Puce1"/>
              <w:spacing w:before="31" w:after="31"/>
              <w:ind w:left="408" w:hanging="187"/>
              <w:jc w:val="both"/>
              <w:rPr>
                <w:rFonts w:asciiTheme="majorHAnsi" w:hAnsiTheme="majorHAnsi"/>
              </w:rPr>
            </w:pPr>
            <w:r>
              <w:rPr>
                <w:rFonts w:asciiTheme="majorHAnsi" w:hAnsiTheme="majorHAnsi"/>
              </w:rPr>
              <w:t>les spécifications fonctionnelles générales à compléter et/ou l’expression de besoins ;</w:t>
            </w:r>
          </w:p>
          <w:p w14:paraId="220B54A4" w14:textId="77777777" w:rsidR="001D708F" w:rsidRDefault="004F5A43">
            <w:pPr>
              <w:pStyle w:val="CCTP-Tableau-Puce1"/>
              <w:spacing w:before="31" w:after="31"/>
              <w:ind w:left="408" w:hanging="187"/>
              <w:jc w:val="both"/>
              <w:rPr>
                <w:rFonts w:asciiTheme="majorHAnsi" w:hAnsiTheme="majorHAnsi"/>
              </w:rPr>
            </w:pPr>
            <w:r>
              <w:rPr>
                <w:rFonts w:asciiTheme="majorHAnsi" w:hAnsiTheme="majorHAnsi"/>
              </w:rPr>
              <w:t>les documentations à jour et résultats de travaux existants (processus métier, documentation applicatifs existants, études) pour analyse. ;</w:t>
            </w:r>
          </w:p>
          <w:p w14:paraId="27BADE03" w14:textId="77777777" w:rsidR="001D708F" w:rsidRDefault="004F5A43">
            <w:pPr>
              <w:pStyle w:val="CCTP-Tableau-Puce1"/>
              <w:spacing w:before="31" w:after="31"/>
              <w:ind w:left="408" w:hanging="187"/>
              <w:jc w:val="both"/>
              <w:rPr>
                <w:rFonts w:asciiTheme="majorHAnsi" w:hAnsiTheme="majorHAnsi"/>
              </w:rPr>
            </w:pPr>
            <w:r>
              <w:rPr>
                <w:rFonts w:asciiTheme="majorHAnsi" w:hAnsiTheme="majorHAnsi"/>
              </w:rPr>
              <w:t>la mise à disposition :</w:t>
            </w:r>
          </w:p>
          <w:p w14:paraId="46E3E90A" w14:textId="77777777" w:rsidR="001D708F" w:rsidRDefault="004F5A43">
            <w:pPr>
              <w:pStyle w:val="CCTP-Tableau-Puce2"/>
              <w:spacing w:before="31" w:after="31"/>
              <w:ind w:left="456" w:hanging="221"/>
              <w:jc w:val="both"/>
              <w:rPr>
                <w:rFonts w:asciiTheme="majorHAnsi" w:hAnsiTheme="majorHAnsi"/>
              </w:rPr>
            </w:pPr>
            <w:r>
              <w:rPr>
                <w:rFonts w:asciiTheme="majorHAnsi" w:hAnsiTheme="majorHAnsi"/>
              </w:rPr>
              <w:t>d'un chef de projet pour pilotage de l’activité ;</w:t>
            </w:r>
          </w:p>
          <w:p w14:paraId="306FF734" w14:textId="77777777" w:rsidR="001D708F" w:rsidRDefault="004F5A43">
            <w:pPr>
              <w:pStyle w:val="CCTP-Tableau-Puce2"/>
              <w:spacing w:before="31" w:after="31"/>
              <w:ind w:left="456" w:hanging="221"/>
              <w:jc w:val="both"/>
              <w:rPr>
                <w:rFonts w:asciiTheme="majorHAnsi" w:hAnsiTheme="majorHAnsi"/>
              </w:rPr>
            </w:pPr>
            <w:r>
              <w:rPr>
                <w:rFonts w:asciiTheme="majorHAnsi" w:hAnsiTheme="majorHAnsi"/>
              </w:rPr>
              <w:t>des experts métiers pour permettre la tenue d’ateliers de recueil du besoin.</w:t>
            </w:r>
          </w:p>
        </w:tc>
      </w:tr>
      <w:tr w:rsidR="001D708F" w14:paraId="70FC584B" w14:textId="77777777">
        <w:trPr>
          <w:gridAfter w:val="1"/>
          <w:wAfter w:w="17" w:type="dxa"/>
          <w:trHeight w:val="345"/>
          <w:jc w:val="center"/>
        </w:trPr>
        <w:tc>
          <w:tcPr>
            <w:tcW w:w="9609" w:type="dxa"/>
            <w:gridSpan w:val="5"/>
            <w:tcBorders>
              <w:top w:val="single" w:sz="4" w:space="0" w:color="auto"/>
              <w:left w:val="single" w:sz="4" w:space="0" w:color="auto"/>
              <w:bottom w:val="single" w:sz="4" w:space="0" w:color="auto"/>
              <w:right w:val="single" w:sz="4" w:space="0" w:color="auto"/>
            </w:tcBorders>
            <w:shd w:val="clear" w:color="auto" w:fill="D9D9D9"/>
            <w:vAlign w:val="center"/>
          </w:tcPr>
          <w:p w14:paraId="7D3B8F7B" w14:textId="77777777" w:rsidR="001D708F" w:rsidRDefault="004F5A43">
            <w:pPr>
              <w:widowControl w:val="0"/>
              <w:spacing w:before="62" w:after="62"/>
              <w:ind w:right="185"/>
              <w:rPr>
                <w:rFonts w:asciiTheme="majorHAnsi" w:hAnsiTheme="majorHAnsi"/>
                <w:b/>
                <w:bCs/>
                <w:sz w:val="20"/>
                <w:szCs w:val="20"/>
              </w:rPr>
            </w:pPr>
            <w:r>
              <w:rPr>
                <w:rFonts w:asciiTheme="majorHAnsi" w:hAnsiTheme="majorHAnsi"/>
                <w:b/>
                <w:bCs/>
                <w:sz w:val="20"/>
                <w:szCs w:val="20"/>
              </w:rPr>
              <w:lastRenderedPageBreak/>
              <w:t>Description générale de l’activité</w:t>
            </w:r>
          </w:p>
        </w:tc>
      </w:tr>
      <w:tr w:rsidR="001D708F" w14:paraId="00C998E3" w14:textId="77777777">
        <w:trPr>
          <w:gridAfter w:val="1"/>
          <w:wAfter w:w="17" w:type="dxa"/>
          <w:trHeight w:val="150"/>
          <w:jc w:val="center"/>
        </w:trPr>
        <w:tc>
          <w:tcPr>
            <w:tcW w:w="884" w:type="dxa"/>
            <w:tcBorders>
              <w:top w:val="single" w:sz="4" w:space="0" w:color="auto"/>
              <w:left w:val="single" w:sz="4" w:space="0" w:color="auto"/>
              <w:bottom w:val="single" w:sz="4" w:space="0" w:color="auto"/>
              <w:right w:val="single" w:sz="4" w:space="0" w:color="auto"/>
            </w:tcBorders>
            <w:shd w:val="clear" w:color="auto" w:fill="D9D9D9"/>
          </w:tcPr>
          <w:p w14:paraId="1BD423C5" w14:textId="77777777" w:rsidR="001D708F" w:rsidRDefault="004F5A43">
            <w:pPr>
              <w:keepLines/>
              <w:widowControl w:val="0"/>
              <w:spacing w:before="62" w:after="62"/>
              <w:rPr>
                <w:rFonts w:asciiTheme="majorHAnsi" w:hAnsiTheme="majorHAnsi"/>
                <w:bCs/>
                <w:sz w:val="20"/>
              </w:rPr>
            </w:pPr>
            <w:r>
              <w:rPr>
                <w:rFonts w:asciiTheme="majorHAnsi" w:hAnsiTheme="majorHAnsi"/>
                <w:bCs/>
                <w:sz w:val="20"/>
              </w:rPr>
              <w:t>Phases</w:t>
            </w:r>
          </w:p>
        </w:tc>
        <w:tc>
          <w:tcPr>
            <w:tcW w:w="5920" w:type="dxa"/>
            <w:gridSpan w:val="3"/>
            <w:tcBorders>
              <w:top w:val="single" w:sz="4" w:space="0" w:color="auto"/>
              <w:left w:val="single" w:sz="4" w:space="0" w:color="auto"/>
              <w:bottom w:val="single" w:sz="4" w:space="0" w:color="auto"/>
              <w:right w:val="single" w:sz="4" w:space="0" w:color="auto"/>
            </w:tcBorders>
            <w:shd w:val="clear" w:color="auto" w:fill="D9D9D9"/>
          </w:tcPr>
          <w:p w14:paraId="346CED0C" w14:textId="77777777" w:rsidR="001D708F" w:rsidRDefault="004F5A43">
            <w:pPr>
              <w:keepLines/>
              <w:widowControl w:val="0"/>
              <w:spacing w:before="62" w:after="62"/>
              <w:rPr>
                <w:rFonts w:asciiTheme="majorHAnsi" w:hAnsiTheme="majorHAnsi"/>
                <w:bCs/>
                <w:sz w:val="20"/>
              </w:rPr>
            </w:pPr>
            <w:r>
              <w:rPr>
                <w:rFonts w:asciiTheme="majorHAnsi" w:hAnsiTheme="majorHAnsi"/>
                <w:bCs/>
                <w:sz w:val="20"/>
              </w:rPr>
              <w:t>Tâches</w:t>
            </w:r>
          </w:p>
        </w:tc>
        <w:tc>
          <w:tcPr>
            <w:tcW w:w="2805" w:type="dxa"/>
            <w:tcBorders>
              <w:top w:val="single" w:sz="4" w:space="0" w:color="auto"/>
              <w:left w:val="single" w:sz="4" w:space="0" w:color="auto"/>
              <w:bottom w:val="single" w:sz="4" w:space="0" w:color="auto"/>
              <w:right w:val="single" w:sz="4" w:space="0" w:color="auto"/>
            </w:tcBorders>
            <w:shd w:val="clear" w:color="auto" w:fill="D9D9D9"/>
          </w:tcPr>
          <w:p w14:paraId="51CEACD7" w14:textId="77777777" w:rsidR="001D708F" w:rsidRDefault="004F5A43">
            <w:pPr>
              <w:keepLines/>
              <w:widowControl w:val="0"/>
              <w:spacing w:before="62" w:after="62"/>
              <w:rPr>
                <w:rFonts w:asciiTheme="majorHAnsi" w:hAnsiTheme="majorHAnsi"/>
                <w:bCs/>
                <w:sz w:val="20"/>
              </w:rPr>
            </w:pPr>
            <w:r>
              <w:rPr>
                <w:rFonts w:asciiTheme="majorHAnsi" w:hAnsiTheme="majorHAnsi"/>
                <w:bCs/>
                <w:sz w:val="20"/>
              </w:rPr>
              <w:t>Livrables</w:t>
            </w:r>
          </w:p>
        </w:tc>
      </w:tr>
      <w:tr w:rsidR="001D708F" w14:paraId="3B1587A8" w14:textId="77777777">
        <w:trPr>
          <w:gridAfter w:val="1"/>
          <w:wAfter w:w="17" w:type="dxa"/>
          <w:trHeight w:val="150"/>
          <w:jc w:val="center"/>
        </w:trPr>
        <w:tc>
          <w:tcPr>
            <w:tcW w:w="884" w:type="dxa"/>
            <w:vMerge w:val="restart"/>
            <w:tcBorders>
              <w:top w:val="single" w:sz="4" w:space="0" w:color="auto"/>
              <w:left w:val="single" w:sz="4" w:space="0" w:color="auto"/>
              <w:right w:val="single" w:sz="4" w:space="0" w:color="auto"/>
            </w:tcBorders>
            <w:vAlign w:val="center"/>
          </w:tcPr>
          <w:p w14:paraId="50FAFBB4" w14:textId="77777777" w:rsidR="001D708F" w:rsidRDefault="004F5A43">
            <w:pPr>
              <w:pStyle w:val="CCTP-Tableau-Texte1"/>
              <w:spacing w:before="31" w:after="31"/>
              <w:jc w:val="center"/>
              <w:rPr>
                <w:rFonts w:asciiTheme="majorHAnsi" w:hAnsiTheme="majorHAnsi"/>
              </w:rPr>
            </w:pPr>
            <w:r>
              <w:rPr>
                <w:rFonts w:asciiTheme="majorHAnsi" w:hAnsiTheme="majorHAnsi"/>
              </w:rPr>
              <w:t>1</w:t>
            </w:r>
          </w:p>
        </w:tc>
        <w:tc>
          <w:tcPr>
            <w:tcW w:w="5920" w:type="dxa"/>
            <w:gridSpan w:val="3"/>
            <w:tcBorders>
              <w:top w:val="single" w:sz="4" w:space="0" w:color="auto"/>
              <w:left w:val="single" w:sz="4" w:space="0" w:color="auto"/>
              <w:bottom w:val="single" w:sz="4" w:space="0" w:color="auto"/>
              <w:right w:val="single" w:sz="4" w:space="0" w:color="auto"/>
            </w:tcBorders>
            <w:shd w:val="clear" w:color="auto" w:fill="EAEAEA"/>
            <w:vAlign w:val="center"/>
          </w:tcPr>
          <w:p w14:paraId="47970DEB" w14:textId="77777777" w:rsidR="001D708F" w:rsidRDefault="004F5A43">
            <w:pPr>
              <w:pStyle w:val="CCTP-Tableau-Texte1"/>
              <w:spacing w:before="31" w:after="31"/>
              <w:rPr>
                <w:rFonts w:asciiTheme="majorHAnsi" w:hAnsiTheme="majorHAnsi"/>
              </w:rPr>
            </w:pPr>
            <w:r>
              <w:rPr>
                <w:rFonts w:asciiTheme="majorHAnsi" w:hAnsiTheme="majorHAnsi"/>
              </w:rPr>
              <w:t>Analyser en tant que support métier et/ou fonctionnel</w:t>
            </w:r>
          </w:p>
        </w:tc>
        <w:tc>
          <w:tcPr>
            <w:tcW w:w="2805" w:type="dxa"/>
            <w:vMerge w:val="restart"/>
            <w:tcBorders>
              <w:top w:val="single" w:sz="4" w:space="0" w:color="auto"/>
              <w:left w:val="single" w:sz="4" w:space="0" w:color="auto"/>
              <w:right w:val="single" w:sz="4" w:space="0" w:color="auto"/>
            </w:tcBorders>
            <w:vAlign w:val="center"/>
          </w:tcPr>
          <w:p w14:paraId="08FDDA66" w14:textId="77777777" w:rsidR="001D708F" w:rsidRDefault="004F5A43">
            <w:pPr>
              <w:pStyle w:val="CCTP-Tableau-Puce1"/>
              <w:spacing w:before="31" w:after="31"/>
              <w:ind w:left="408" w:hanging="187"/>
              <w:rPr>
                <w:rFonts w:asciiTheme="majorHAnsi" w:hAnsiTheme="majorHAnsi"/>
              </w:rPr>
            </w:pPr>
            <w:r>
              <w:rPr>
                <w:rFonts w:asciiTheme="majorHAnsi" w:hAnsiTheme="majorHAnsi"/>
              </w:rPr>
              <w:t>Compte-rendu des ateliers métier ;</w:t>
            </w:r>
          </w:p>
          <w:p w14:paraId="0DB02F5C" w14:textId="77777777" w:rsidR="001D708F" w:rsidRDefault="004F5A43">
            <w:pPr>
              <w:pStyle w:val="CCTP-Tableau-Puce1"/>
              <w:spacing w:before="31" w:after="31"/>
              <w:ind w:left="408" w:hanging="187"/>
              <w:rPr>
                <w:rFonts w:asciiTheme="majorHAnsi" w:hAnsiTheme="majorHAnsi"/>
              </w:rPr>
            </w:pPr>
            <w:r>
              <w:rPr>
                <w:rFonts w:asciiTheme="majorHAnsi" w:hAnsiTheme="majorHAnsi"/>
              </w:rPr>
              <w:t>Documents d’analyse.</w:t>
            </w:r>
          </w:p>
        </w:tc>
      </w:tr>
      <w:tr w:rsidR="001D708F" w14:paraId="1D6C64B8" w14:textId="77777777">
        <w:trPr>
          <w:gridAfter w:val="1"/>
          <w:wAfter w:w="17" w:type="dxa"/>
          <w:trHeight w:val="150"/>
          <w:jc w:val="center"/>
        </w:trPr>
        <w:tc>
          <w:tcPr>
            <w:tcW w:w="884" w:type="dxa"/>
            <w:vMerge/>
            <w:tcBorders>
              <w:left w:val="single" w:sz="4" w:space="0" w:color="auto"/>
              <w:right w:val="single" w:sz="4" w:space="0" w:color="auto"/>
            </w:tcBorders>
            <w:vAlign w:val="center"/>
          </w:tcPr>
          <w:p w14:paraId="44020A74" w14:textId="77777777" w:rsidR="001D708F" w:rsidRDefault="001D708F">
            <w:pPr>
              <w:pStyle w:val="CCTP-Tableau-Texte1"/>
              <w:spacing w:before="31" w:after="31"/>
              <w:rPr>
                <w:rFonts w:asciiTheme="majorHAnsi" w:hAnsiTheme="majorHAnsi"/>
              </w:rPr>
            </w:pPr>
          </w:p>
        </w:tc>
        <w:tc>
          <w:tcPr>
            <w:tcW w:w="5920" w:type="dxa"/>
            <w:gridSpan w:val="3"/>
            <w:tcBorders>
              <w:top w:val="single" w:sz="4" w:space="0" w:color="auto"/>
              <w:left w:val="single" w:sz="4" w:space="0" w:color="auto"/>
              <w:bottom w:val="single" w:sz="4" w:space="0" w:color="auto"/>
              <w:right w:val="single" w:sz="4" w:space="0" w:color="auto"/>
            </w:tcBorders>
            <w:vAlign w:val="center"/>
          </w:tcPr>
          <w:p w14:paraId="1D57D67D" w14:textId="77777777" w:rsidR="001D708F" w:rsidRDefault="004F5A43">
            <w:pPr>
              <w:pStyle w:val="CCTP-Tableau-Puce1"/>
              <w:spacing w:before="31" w:after="31"/>
              <w:ind w:left="408" w:hanging="187"/>
              <w:jc w:val="both"/>
              <w:rPr>
                <w:rFonts w:asciiTheme="majorHAnsi" w:hAnsiTheme="majorHAnsi"/>
              </w:rPr>
            </w:pPr>
            <w:r>
              <w:rPr>
                <w:rFonts w:asciiTheme="majorHAnsi" w:hAnsiTheme="majorHAnsi"/>
              </w:rPr>
              <w:t>Organiser et animer les ateliers avec les experts métiers du Ministère de la Justice pour le recueil du besoin ;</w:t>
            </w:r>
          </w:p>
          <w:p w14:paraId="4DCC44CA" w14:textId="77777777" w:rsidR="001D708F" w:rsidRDefault="004F5A43">
            <w:pPr>
              <w:pStyle w:val="CCTP-Tableau-Puce1"/>
              <w:spacing w:before="31" w:after="31"/>
              <w:ind w:left="408" w:hanging="187"/>
              <w:jc w:val="both"/>
              <w:rPr>
                <w:rFonts w:asciiTheme="majorHAnsi" w:hAnsiTheme="majorHAnsi"/>
              </w:rPr>
            </w:pPr>
            <w:r>
              <w:rPr>
                <w:rFonts w:asciiTheme="majorHAnsi" w:hAnsiTheme="majorHAnsi"/>
              </w:rPr>
              <w:t>Analyse du besoin ;</w:t>
            </w:r>
          </w:p>
          <w:p w14:paraId="3077C8E2" w14:textId="77777777" w:rsidR="001D708F" w:rsidRDefault="004F5A43">
            <w:pPr>
              <w:pStyle w:val="CCTP-Tableau-Puce1"/>
              <w:spacing w:before="31" w:after="31"/>
              <w:ind w:left="408" w:hanging="187"/>
              <w:jc w:val="both"/>
              <w:rPr>
                <w:rFonts w:asciiTheme="majorHAnsi" w:hAnsiTheme="majorHAnsi"/>
              </w:rPr>
            </w:pPr>
            <w:r>
              <w:rPr>
                <w:rFonts w:asciiTheme="majorHAnsi" w:hAnsiTheme="majorHAnsi"/>
              </w:rPr>
              <w:t>Apporter une expertise métier.</w:t>
            </w:r>
          </w:p>
        </w:tc>
        <w:tc>
          <w:tcPr>
            <w:tcW w:w="2805" w:type="dxa"/>
            <w:vMerge/>
            <w:tcBorders>
              <w:left w:val="single" w:sz="4" w:space="0" w:color="auto"/>
              <w:right w:val="single" w:sz="4" w:space="0" w:color="auto"/>
            </w:tcBorders>
            <w:vAlign w:val="center"/>
          </w:tcPr>
          <w:p w14:paraId="7E625539" w14:textId="77777777" w:rsidR="001D708F" w:rsidRDefault="001D708F">
            <w:pPr>
              <w:pStyle w:val="CCTP-Tableau-Puce1"/>
              <w:spacing w:before="31" w:after="31"/>
              <w:ind w:left="408" w:hanging="187"/>
              <w:rPr>
                <w:rFonts w:asciiTheme="majorHAnsi" w:hAnsiTheme="majorHAnsi"/>
              </w:rPr>
            </w:pPr>
          </w:p>
        </w:tc>
      </w:tr>
      <w:tr w:rsidR="001D708F" w14:paraId="789572D9" w14:textId="77777777">
        <w:trPr>
          <w:gridAfter w:val="1"/>
          <w:wAfter w:w="17" w:type="dxa"/>
          <w:trHeight w:val="150"/>
          <w:jc w:val="center"/>
        </w:trPr>
        <w:tc>
          <w:tcPr>
            <w:tcW w:w="884" w:type="dxa"/>
            <w:vMerge w:val="restart"/>
            <w:tcBorders>
              <w:top w:val="single" w:sz="4" w:space="0" w:color="auto"/>
              <w:left w:val="single" w:sz="4" w:space="0" w:color="auto"/>
              <w:right w:val="single" w:sz="4" w:space="0" w:color="auto"/>
            </w:tcBorders>
            <w:vAlign w:val="center"/>
          </w:tcPr>
          <w:p w14:paraId="6260A7CE" w14:textId="77777777" w:rsidR="001D708F" w:rsidRDefault="004F5A43">
            <w:pPr>
              <w:pStyle w:val="CCTP-Tableau-Texte1"/>
              <w:spacing w:before="31" w:after="31"/>
              <w:jc w:val="center"/>
              <w:rPr>
                <w:rFonts w:asciiTheme="majorHAnsi" w:hAnsiTheme="majorHAnsi"/>
              </w:rPr>
            </w:pPr>
            <w:r>
              <w:rPr>
                <w:rFonts w:asciiTheme="majorHAnsi" w:hAnsiTheme="majorHAnsi"/>
              </w:rPr>
              <w:t>2</w:t>
            </w:r>
          </w:p>
        </w:tc>
        <w:tc>
          <w:tcPr>
            <w:tcW w:w="5920" w:type="dxa"/>
            <w:gridSpan w:val="3"/>
            <w:tcBorders>
              <w:top w:val="single" w:sz="4" w:space="0" w:color="auto"/>
              <w:left w:val="single" w:sz="4" w:space="0" w:color="auto"/>
              <w:bottom w:val="single" w:sz="4" w:space="0" w:color="auto"/>
              <w:right w:val="single" w:sz="4" w:space="0" w:color="auto"/>
            </w:tcBorders>
            <w:shd w:val="clear" w:color="auto" w:fill="EAEAEA"/>
            <w:vAlign w:val="center"/>
          </w:tcPr>
          <w:p w14:paraId="3112762F" w14:textId="77777777" w:rsidR="001D708F" w:rsidRDefault="004F5A43">
            <w:pPr>
              <w:pStyle w:val="CCTP-Tableau-Texte1"/>
              <w:spacing w:before="31" w:after="31"/>
              <w:jc w:val="both"/>
              <w:rPr>
                <w:rFonts w:asciiTheme="majorHAnsi" w:hAnsiTheme="majorHAnsi"/>
              </w:rPr>
            </w:pPr>
            <w:r>
              <w:rPr>
                <w:rFonts w:asciiTheme="majorHAnsi" w:hAnsiTheme="majorHAnsi"/>
              </w:rPr>
              <w:t>Rédiger le dossier de spécifications fonctionnelles</w:t>
            </w:r>
          </w:p>
        </w:tc>
        <w:tc>
          <w:tcPr>
            <w:tcW w:w="2805" w:type="dxa"/>
            <w:vMerge w:val="restart"/>
            <w:tcBorders>
              <w:left w:val="single" w:sz="4" w:space="0" w:color="auto"/>
              <w:right w:val="single" w:sz="4" w:space="0" w:color="auto"/>
            </w:tcBorders>
            <w:shd w:val="clear" w:color="auto" w:fill="FFFFFF"/>
            <w:vAlign w:val="center"/>
          </w:tcPr>
          <w:p w14:paraId="2C4CB594" w14:textId="77777777" w:rsidR="001D708F" w:rsidRDefault="004F5A43">
            <w:pPr>
              <w:pStyle w:val="CCTP-Tableau-Puce1"/>
              <w:spacing w:before="31" w:after="31"/>
              <w:ind w:left="408" w:hanging="187"/>
              <w:rPr>
                <w:rFonts w:asciiTheme="majorHAnsi" w:hAnsiTheme="majorHAnsi"/>
              </w:rPr>
            </w:pPr>
            <w:r>
              <w:rPr>
                <w:rFonts w:asciiTheme="majorHAnsi" w:hAnsiTheme="majorHAnsi"/>
              </w:rPr>
              <w:t>Comptes rendus,</w:t>
            </w:r>
          </w:p>
          <w:p w14:paraId="15DEB3B4" w14:textId="77777777" w:rsidR="001D708F" w:rsidRDefault="004F5A43">
            <w:pPr>
              <w:pStyle w:val="CCTP-Tableau-Puce1"/>
              <w:spacing w:before="31" w:after="31"/>
              <w:ind w:left="408" w:hanging="187"/>
              <w:rPr>
                <w:rFonts w:asciiTheme="majorHAnsi" w:hAnsiTheme="majorHAnsi"/>
              </w:rPr>
            </w:pPr>
            <w:r>
              <w:rPr>
                <w:rFonts w:asciiTheme="majorHAnsi" w:hAnsiTheme="majorHAnsi"/>
              </w:rPr>
              <w:t>Référentiel d’exigences mis à jour ;</w:t>
            </w:r>
          </w:p>
          <w:p w14:paraId="1BA0B811" w14:textId="77777777" w:rsidR="001D708F" w:rsidRDefault="004F5A43">
            <w:pPr>
              <w:pStyle w:val="CCTP-Tableau-Puce1"/>
              <w:spacing w:before="31" w:after="31"/>
              <w:ind w:left="408" w:hanging="187"/>
              <w:rPr>
                <w:rFonts w:asciiTheme="majorHAnsi" w:hAnsiTheme="majorHAnsi"/>
              </w:rPr>
            </w:pPr>
            <w:r>
              <w:rPr>
                <w:rFonts w:asciiTheme="majorHAnsi" w:hAnsiTheme="majorHAnsi"/>
              </w:rPr>
              <w:t>Dossiers des spécifications fonctionnelles générales incluant la description des processus ;</w:t>
            </w:r>
          </w:p>
          <w:p w14:paraId="7FC21613" w14:textId="77777777" w:rsidR="001D708F" w:rsidRDefault="004F5A43">
            <w:pPr>
              <w:pStyle w:val="CCTP-Tableau-Puce1"/>
              <w:spacing w:before="31" w:after="31"/>
              <w:ind w:left="408" w:hanging="187"/>
              <w:rPr>
                <w:rFonts w:asciiTheme="majorHAnsi" w:hAnsiTheme="majorHAnsi"/>
              </w:rPr>
            </w:pPr>
            <w:r>
              <w:rPr>
                <w:rFonts w:asciiTheme="majorHAnsi" w:hAnsiTheme="majorHAnsi"/>
              </w:rPr>
              <w:t>la description des cas d'utilisation ;</w:t>
            </w:r>
          </w:p>
          <w:p w14:paraId="53D5D60E" w14:textId="77777777" w:rsidR="001D708F" w:rsidRDefault="004F5A43">
            <w:pPr>
              <w:pStyle w:val="CCTP-Tableau-Puce1"/>
              <w:spacing w:before="31" w:after="31"/>
              <w:ind w:left="408" w:hanging="187"/>
              <w:rPr>
                <w:rFonts w:asciiTheme="majorHAnsi" w:hAnsiTheme="majorHAnsi"/>
              </w:rPr>
            </w:pPr>
            <w:r>
              <w:rPr>
                <w:rFonts w:asciiTheme="majorHAnsi" w:hAnsiTheme="majorHAnsi"/>
              </w:rPr>
              <w:t>la description des objets métiers manipulés ;</w:t>
            </w:r>
          </w:p>
          <w:p w14:paraId="4D81BA5E" w14:textId="77777777" w:rsidR="001D708F" w:rsidRDefault="004F5A43">
            <w:pPr>
              <w:pStyle w:val="CCTP-Tableau-Puce1"/>
              <w:spacing w:before="31" w:after="31"/>
              <w:ind w:left="408" w:hanging="187"/>
              <w:rPr>
                <w:rFonts w:asciiTheme="majorHAnsi" w:hAnsiTheme="majorHAnsi"/>
              </w:rPr>
            </w:pPr>
            <w:r>
              <w:rPr>
                <w:rFonts w:asciiTheme="majorHAnsi" w:hAnsiTheme="majorHAnsi"/>
              </w:rPr>
              <w:t>la description fonctionnelle des flux ;</w:t>
            </w:r>
          </w:p>
          <w:p w14:paraId="04D7757A" w14:textId="77777777" w:rsidR="001D708F" w:rsidRDefault="004F5A43">
            <w:pPr>
              <w:pStyle w:val="CCTP-Tableau-Puce1"/>
              <w:spacing w:before="31" w:after="31"/>
              <w:ind w:left="408" w:hanging="187"/>
              <w:rPr>
                <w:rFonts w:asciiTheme="majorHAnsi" w:hAnsiTheme="majorHAnsi"/>
              </w:rPr>
            </w:pPr>
            <w:r>
              <w:rPr>
                <w:rFonts w:asciiTheme="majorHAnsi" w:hAnsiTheme="majorHAnsi"/>
              </w:rPr>
              <w:t>la description et cinématique des écrans</w:t>
            </w:r>
          </w:p>
          <w:p w14:paraId="58C28E2E" w14:textId="77777777" w:rsidR="001D708F" w:rsidRDefault="004F5A43">
            <w:pPr>
              <w:pStyle w:val="CCTP-Tableau-Puce1"/>
              <w:spacing w:before="31" w:after="31"/>
              <w:ind w:left="408" w:hanging="187"/>
              <w:rPr>
                <w:rFonts w:asciiTheme="majorHAnsi" w:hAnsiTheme="majorHAnsi"/>
              </w:rPr>
            </w:pPr>
            <w:r>
              <w:rPr>
                <w:rFonts w:asciiTheme="majorHAnsi" w:hAnsiTheme="majorHAnsi"/>
              </w:rPr>
              <w:t>les règles de gestion ;</w:t>
            </w:r>
          </w:p>
          <w:p w14:paraId="3AD551C7" w14:textId="77777777" w:rsidR="001D708F" w:rsidRDefault="004F5A43">
            <w:pPr>
              <w:pStyle w:val="CCTP-Tableau-Puce1"/>
              <w:spacing w:before="31" w:after="31"/>
              <w:ind w:left="408" w:hanging="187"/>
              <w:rPr>
                <w:rFonts w:asciiTheme="majorHAnsi" w:hAnsiTheme="majorHAnsi"/>
              </w:rPr>
            </w:pPr>
            <w:r>
              <w:rPr>
                <w:rFonts w:asciiTheme="majorHAnsi" w:hAnsiTheme="majorHAnsi"/>
              </w:rPr>
              <w:t>les éventuels paramétrages associés ou à créer ;</w:t>
            </w:r>
          </w:p>
          <w:p w14:paraId="24AF1BAE" w14:textId="77777777" w:rsidR="001D708F" w:rsidRDefault="004F5A43">
            <w:pPr>
              <w:pStyle w:val="CCTP-Tableau-Puce1"/>
              <w:spacing w:before="31" w:after="31"/>
              <w:ind w:left="408" w:hanging="187"/>
              <w:rPr>
                <w:rFonts w:asciiTheme="majorHAnsi" w:hAnsiTheme="majorHAnsi"/>
              </w:rPr>
            </w:pPr>
            <w:r>
              <w:rPr>
                <w:rFonts w:asciiTheme="majorHAnsi" w:hAnsiTheme="majorHAnsi"/>
              </w:rPr>
              <w:t>la prise en compte des exigences de sécurité ;</w:t>
            </w:r>
          </w:p>
          <w:p w14:paraId="6CC5BAA0" w14:textId="77777777" w:rsidR="001D708F" w:rsidRDefault="004F5A43">
            <w:pPr>
              <w:pStyle w:val="CCTP-Tableau-Puce1"/>
              <w:spacing w:before="31" w:after="31"/>
              <w:ind w:left="408" w:hanging="187"/>
              <w:rPr>
                <w:rFonts w:asciiTheme="majorHAnsi" w:hAnsiTheme="majorHAnsi"/>
              </w:rPr>
            </w:pPr>
            <w:r>
              <w:rPr>
                <w:rFonts w:asciiTheme="majorHAnsi" w:hAnsiTheme="majorHAnsi"/>
              </w:rPr>
              <w:t>la prise en compte des règles d’accessibilité.</w:t>
            </w:r>
          </w:p>
        </w:tc>
      </w:tr>
      <w:tr w:rsidR="001D708F" w14:paraId="2CEF3D1A" w14:textId="77777777">
        <w:trPr>
          <w:gridAfter w:val="1"/>
          <w:wAfter w:w="17" w:type="dxa"/>
          <w:trHeight w:val="150"/>
          <w:jc w:val="center"/>
        </w:trPr>
        <w:tc>
          <w:tcPr>
            <w:tcW w:w="884" w:type="dxa"/>
            <w:vMerge/>
            <w:tcBorders>
              <w:left w:val="single" w:sz="4" w:space="0" w:color="auto"/>
              <w:right w:val="single" w:sz="4" w:space="0" w:color="auto"/>
            </w:tcBorders>
            <w:vAlign w:val="center"/>
          </w:tcPr>
          <w:p w14:paraId="1863F03C" w14:textId="77777777" w:rsidR="001D708F" w:rsidRDefault="001D708F">
            <w:pPr>
              <w:pStyle w:val="CCTP-Tableau-Texte1"/>
              <w:spacing w:before="31" w:after="31"/>
              <w:rPr>
                <w:rFonts w:asciiTheme="majorHAnsi" w:hAnsiTheme="majorHAnsi"/>
              </w:rPr>
            </w:pPr>
          </w:p>
        </w:tc>
        <w:tc>
          <w:tcPr>
            <w:tcW w:w="5920" w:type="dxa"/>
            <w:gridSpan w:val="3"/>
            <w:tcBorders>
              <w:top w:val="single" w:sz="4" w:space="0" w:color="auto"/>
              <w:left w:val="single" w:sz="4" w:space="0" w:color="auto"/>
              <w:bottom w:val="single" w:sz="4" w:space="0" w:color="auto"/>
              <w:right w:val="single" w:sz="4" w:space="0" w:color="auto"/>
            </w:tcBorders>
            <w:shd w:val="clear" w:color="auto" w:fill="FFFFFF"/>
            <w:vAlign w:val="center"/>
          </w:tcPr>
          <w:p w14:paraId="4D03FBF2" w14:textId="77777777" w:rsidR="001D708F" w:rsidRDefault="004F5A43">
            <w:pPr>
              <w:pStyle w:val="CCTP-Tableau-Texte1"/>
              <w:spacing w:before="31" w:after="31"/>
              <w:jc w:val="both"/>
              <w:rPr>
                <w:rFonts w:asciiTheme="majorHAnsi" w:hAnsiTheme="majorHAnsi"/>
                <w:sz w:val="24"/>
              </w:rPr>
            </w:pPr>
            <w:r>
              <w:rPr>
                <w:rFonts w:asciiTheme="majorHAnsi" w:hAnsiTheme="majorHAnsi"/>
              </w:rPr>
              <w:t>Un volet Spécifications fonctionnelles qui liste l’ensemble de tous les cas d’utilisation de l’ensemble des processus métiers à mettre en œuvre et décrit, pour chaque cas d’utilisation :</w:t>
            </w:r>
          </w:p>
          <w:p w14:paraId="2CE55E10" w14:textId="77777777" w:rsidR="001D708F" w:rsidRDefault="004F5A43">
            <w:pPr>
              <w:pStyle w:val="CCTP-Tableau-Puce1"/>
              <w:spacing w:before="31" w:after="31"/>
              <w:ind w:left="408" w:hanging="187"/>
              <w:jc w:val="both"/>
              <w:rPr>
                <w:rFonts w:asciiTheme="majorHAnsi" w:hAnsiTheme="majorHAnsi"/>
              </w:rPr>
            </w:pPr>
            <w:r>
              <w:rPr>
                <w:rFonts w:asciiTheme="majorHAnsi" w:hAnsiTheme="majorHAnsi"/>
              </w:rPr>
              <w:t>les cas d’utilisation et scénarios alternatifs ;</w:t>
            </w:r>
          </w:p>
          <w:p w14:paraId="76565BE8" w14:textId="77777777" w:rsidR="001D708F" w:rsidRDefault="004F5A43">
            <w:pPr>
              <w:pStyle w:val="CCTP-Tableau-Puce1"/>
              <w:spacing w:before="31" w:after="31"/>
              <w:ind w:left="408" w:hanging="187"/>
              <w:jc w:val="both"/>
              <w:rPr>
                <w:rFonts w:asciiTheme="majorHAnsi" w:hAnsiTheme="majorHAnsi"/>
              </w:rPr>
            </w:pPr>
            <w:r>
              <w:rPr>
                <w:rFonts w:asciiTheme="majorHAnsi" w:hAnsiTheme="majorHAnsi"/>
              </w:rPr>
              <w:t>les règles de gestion applicables ;</w:t>
            </w:r>
          </w:p>
          <w:p w14:paraId="6A10DA26" w14:textId="77777777" w:rsidR="001D708F" w:rsidRDefault="004F5A43">
            <w:pPr>
              <w:pStyle w:val="CCTP-Tableau-Puce1"/>
              <w:spacing w:before="31" w:after="31"/>
              <w:ind w:left="408" w:hanging="187"/>
              <w:jc w:val="both"/>
              <w:rPr>
                <w:rFonts w:asciiTheme="majorHAnsi" w:hAnsiTheme="majorHAnsi"/>
              </w:rPr>
            </w:pPr>
            <w:r>
              <w:rPr>
                <w:rFonts w:asciiTheme="majorHAnsi" w:hAnsiTheme="majorHAnsi"/>
              </w:rPr>
              <w:t>les flux fonctionnels associés ;</w:t>
            </w:r>
          </w:p>
          <w:p w14:paraId="238DE236" w14:textId="77777777" w:rsidR="001D708F" w:rsidRDefault="004F5A43">
            <w:pPr>
              <w:pStyle w:val="CCTP-Tableau-Puce1"/>
              <w:spacing w:before="31" w:after="31"/>
              <w:ind w:left="408" w:hanging="187"/>
              <w:jc w:val="both"/>
              <w:rPr>
                <w:rFonts w:asciiTheme="majorHAnsi" w:hAnsiTheme="majorHAnsi"/>
              </w:rPr>
            </w:pPr>
            <w:r>
              <w:rPr>
                <w:rFonts w:asciiTheme="majorHAnsi" w:hAnsiTheme="majorHAnsi"/>
              </w:rPr>
              <w:t>la cinématique des écrans.</w:t>
            </w:r>
          </w:p>
          <w:p w14:paraId="152BF581" w14:textId="77777777" w:rsidR="001D708F" w:rsidRDefault="004F5A43">
            <w:pPr>
              <w:pStyle w:val="CCTP-Tableau-Texte1"/>
              <w:spacing w:before="31" w:after="31"/>
              <w:jc w:val="both"/>
              <w:rPr>
                <w:rFonts w:asciiTheme="majorHAnsi" w:hAnsiTheme="majorHAnsi"/>
                <w:sz w:val="24"/>
              </w:rPr>
            </w:pPr>
            <w:r>
              <w:rPr>
                <w:rFonts w:asciiTheme="majorHAnsi" w:hAnsiTheme="majorHAnsi"/>
              </w:rPr>
              <w:t>En prenant en compte :</w:t>
            </w:r>
          </w:p>
          <w:p w14:paraId="52761F11" w14:textId="77777777" w:rsidR="001D708F" w:rsidRDefault="004F5A43">
            <w:pPr>
              <w:pStyle w:val="CCTP-Tableau-Puce1"/>
              <w:spacing w:before="31" w:after="31"/>
              <w:ind w:left="408" w:hanging="187"/>
              <w:jc w:val="both"/>
              <w:rPr>
                <w:rFonts w:asciiTheme="majorHAnsi" w:hAnsiTheme="majorHAnsi"/>
              </w:rPr>
            </w:pPr>
            <w:r>
              <w:rPr>
                <w:rFonts w:asciiTheme="majorHAnsi" w:hAnsiTheme="majorHAnsi"/>
              </w:rPr>
              <w:t>les exigences fonctionnelles définies en lien avec les activités métier et les fonctionnalités (acteurs, description générale des cas d’utilisation) ;</w:t>
            </w:r>
          </w:p>
          <w:p w14:paraId="1892BAC7" w14:textId="77777777" w:rsidR="001D708F" w:rsidRDefault="004F5A43">
            <w:pPr>
              <w:pStyle w:val="CCTP-Tableau-Puce1"/>
              <w:spacing w:before="31" w:after="31"/>
              <w:ind w:left="408" w:hanging="187"/>
              <w:jc w:val="both"/>
              <w:rPr>
                <w:rFonts w:asciiTheme="majorHAnsi" w:hAnsiTheme="majorHAnsi"/>
              </w:rPr>
            </w:pPr>
            <w:r>
              <w:rPr>
                <w:rFonts w:asciiTheme="majorHAnsi" w:hAnsiTheme="majorHAnsi"/>
              </w:rPr>
              <w:t>les exigences non fonctionnelles structurantes (à compléter lors de la conception détaillée), classifiées par type (disponibilité, volumétrie, performance, sécurité, ergonomie, exploitation, sauvegarde, journalisation…).</w:t>
            </w:r>
          </w:p>
        </w:tc>
        <w:tc>
          <w:tcPr>
            <w:tcW w:w="2805" w:type="dxa"/>
            <w:vMerge/>
            <w:tcBorders>
              <w:left w:val="single" w:sz="4" w:space="0" w:color="auto"/>
              <w:right w:val="single" w:sz="4" w:space="0" w:color="auto"/>
            </w:tcBorders>
            <w:shd w:val="clear" w:color="auto" w:fill="FFFFFF"/>
            <w:vAlign w:val="center"/>
          </w:tcPr>
          <w:p w14:paraId="50141179" w14:textId="77777777" w:rsidR="001D708F" w:rsidRDefault="001D708F">
            <w:pPr>
              <w:pStyle w:val="CCTP-Tableau-Texte1"/>
              <w:spacing w:before="31" w:after="31"/>
              <w:rPr>
                <w:rFonts w:asciiTheme="majorHAnsi" w:hAnsiTheme="majorHAnsi"/>
              </w:rPr>
            </w:pPr>
          </w:p>
        </w:tc>
      </w:tr>
      <w:tr w:rsidR="001D708F" w14:paraId="5778496A" w14:textId="77777777">
        <w:trPr>
          <w:gridAfter w:val="1"/>
          <w:wAfter w:w="17" w:type="dxa"/>
          <w:trHeight w:val="345"/>
          <w:jc w:val="center"/>
        </w:trPr>
        <w:tc>
          <w:tcPr>
            <w:tcW w:w="9609" w:type="dxa"/>
            <w:gridSpan w:val="5"/>
            <w:tcBorders>
              <w:top w:val="single" w:sz="4" w:space="0" w:color="auto"/>
              <w:left w:val="single" w:sz="4" w:space="0" w:color="auto"/>
              <w:bottom w:val="single" w:sz="4" w:space="0" w:color="auto"/>
              <w:right w:val="single" w:sz="4" w:space="0" w:color="auto"/>
            </w:tcBorders>
            <w:shd w:val="clear" w:color="auto" w:fill="D9D9D9"/>
            <w:vAlign w:val="center"/>
          </w:tcPr>
          <w:p w14:paraId="7107E8BB" w14:textId="77777777" w:rsidR="001D708F" w:rsidRDefault="004F5A43">
            <w:pPr>
              <w:widowControl w:val="0"/>
              <w:spacing w:before="62" w:after="62"/>
              <w:ind w:right="185"/>
              <w:rPr>
                <w:rFonts w:asciiTheme="majorHAnsi" w:hAnsiTheme="majorHAnsi"/>
                <w:b/>
                <w:bCs/>
                <w:sz w:val="20"/>
                <w:szCs w:val="20"/>
              </w:rPr>
            </w:pPr>
            <w:r>
              <w:rPr>
                <w:rFonts w:asciiTheme="majorHAnsi" w:hAnsiTheme="majorHAnsi"/>
                <w:b/>
                <w:bCs/>
                <w:sz w:val="20"/>
                <w:szCs w:val="20"/>
              </w:rPr>
              <w:t>Mise en œuvre</w:t>
            </w:r>
          </w:p>
        </w:tc>
      </w:tr>
      <w:tr w:rsidR="001D708F" w14:paraId="43A35D82" w14:textId="77777777">
        <w:trPr>
          <w:gridAfter w:val="1"/>
          <w:wAfter w:w="17" w:type="dxa"/>
          <w:trHeight w:val="119"/>
          <w:jc w:val="center"/>
        </w:trPr>
        <w:tc>
          <w:tcPr>
            <w:tcW w:w="9609" w:type="dxa"/>
            <w:gridSpan w:val="5"/>
            <w:tcBorders>
              <w:top w:val="single" w:sz="4" w:space="0" w:color="auto"/>
              <w:left w:val="single" w:sz="4" w:space="0" w:color="auto"/>
              <w:bottom w:val="single" w:sz="4" w:space="0" w:color="auto"/>
              <w:right w:val="single" w:sz="4" w:space="0" w:color="auto"/>
            </w:tcBorders>
          </w:tcPr>
          <w:p w14:paraId="3CA54E89" w14:textId="77777777" w:rsidR="001D708F" w:rsidRDefault="004F5A43">
            <w:pPr>
              <w:pStyle w:val="CCTP-Tableau-Texte1"/>
              <w:spacing w:before="31" w:after="31"/>
              <w:jc w:val="both"/>
              <w:rPr>
                <w:rFonts w:asciiTheme="majorHAnsi" w:hAnsiTheme="majorHAnsi"/>
              </w:rPr>
            </w:pPr>
            <w:r>
              <w:rPr>
                <w:rFonts w:asciiTheme="majorHAnsi" w:hAnsiTheme="majorHAnsi"/>
              </w:rPr>
              <w:t xml:space="preserve">La localisation des prestations est déterminée sur le bon de commande ou l’ordre de service. </w:t>
            </w:r>
          </w:p>
          <w:p w14:paraId="2CC2AE3E" w14:textId="77777777" w:rsidR="001D708F" w:rsidRDefault="004F5A43">
            <w:pPr>
              <w:pStyle w:val="CCTP-Tableau-Texte1"/>
              <w:spacing w:before="31" w:after="31"/>
              <w:jc w:val="both"/>
              <w:rPr>
                <w:rFonts w:asciiTheme="majorHAnsi" w:hAnsiTheme="majorHAnsi"/>
              </w:rPr>
            </w:pPr>
            <w:r>
              <w:rPr>
                <w:rFonts w:asciiTheme="majorHAnsi" w:hAnsiTheme="majorHAnsi"/>
              </w:rPr>
              <w:t>Toutefois, les réunions et les ateliers s’effectuent dans les locaux du Ministère de la Justice.</w:t>
            </w:r>
          </w:p>
        </w:tc>
      </w:tr>
      <w:tr w:rsidR="001D708F" w14:paraId="5EBD884D" w14:textId="77777777">
        <w:trPr>
          <w:gridAfter w:val="1"/>
          <w:wAfter w:w="17" w:type="dxa"/>
          <w:trHeight w:val="345"/>
          <w:jc w:val="center"/>
        </w:trPr>
        <w:tc>
          <w:tcPr>
            <w:tcW w:w="9609" w:type="dxa"/>
            <w:gridSpan w:val="5"/>
            <w:tcBorders>
              <w:top w:val="single" w:sz="4" w:space="0" w:color="auto"/>
              <w:left w:val="single" w:sz="4" w:space="0" w:color="auto"/>
              <w:bottom w:val="single" w:sz="4" w:space="0" w:color="auto"/>
              <w:right w:val="single" w:sz="4" w:space="0" w:color="auto"/>
            </w:tcBorders>
            <w:shd w:val="clear" w:color="auto" w:fill="D9D9D9"/>
            <w:vAlign w:val="center"/>
          </w:tcPr>
          <w:p w14:paraId="6D472E06" w14:textId="77777777" w:rsidR="001D708F" w:rsidRDefault="004F5A43">
            <w:pPr>
              <w:widowControl w:val="0"/>
              <w:spacing w:before="62" w:after="62"/>
              <w:ind w:right="185"/>
              <w:jc w:val="both"/>
              <w:rPr>
                <w:rFonts w:asciiTheme="majorHAnsi" w:hAnsiTheme="majorHAnsi"/>
                <w:b/>
                <w:bCs/>
                <w:sz w:val="20"/>
                <w:szCs w:val="20"/>
              </w:rPr>
            </w:pPr>
            <w:r>
              <w:rPr>
                <w:rFonts w:asciiTheme="majorHAnsi" w:hAnsiTheme="majorHAnsi"/>
                <w:b/>
                <w:bCs/>
                <w:sz w:val="20"/>
                <w:szCs w:val="20"/>
              </w:rPr>
              <w:t>Engagements de service</w:t>
            </w:r>
          </w:p>
        </w:tc>
      </w:tr>
      <w:tr w:rsidR="001D708F" w14:paraId="6C6BF835" w14:textId="77777777">
        <w:trPr>
          <w:gridAfter w:val="1"/>
          <w:wAfter w:w="17" w:type="dxa"/>
          <w:trHeight w:val="464"/>
          <w:jc w:val="center"/>
        </w:trPr>
        <w:tc>
          <w:tcPr>
            <w:tcW w:w="9609" w:type="dxa"/>
            <w:gridSpan w:val="5"/>
            <w:tcBorders>
              <w:top w:val="single" w:sz="4" w:space="0" w:color="auto"/>
              <w:left w:val="single" w:sz="4" w:space="0" w:color="auto"/>
              <w:bottom w:val="single" w:sz="4" w:space="0" w:color="auto"/>
              <w:right w:val="single" w:sz="4" w:space="0" w:color="auto"/>
            </w:tcBorders>
            <w:shd w:val="clear" w:color="auto" w:fill="auto"/>
          </w:tcPr>
          <w:p w14:paraId="2822D002" w14:textId="77777777" w:rsidR="001D708F" w:rsidRDefault="004F5A43">
            <w:pPr>
              <w:pStyle w:val="CCTP-Tableau-Texte1"/>
              <w:spacing w:before="31" w:after="31"/>
              <w:jc w:val="both"/>
              <w:rPr>
                <w:rFonts w:asciiTheme="majorHAnsi" w:hAnsiTheme="majorHAnsi"/>
              </w:rPr>
            </w:pPr>
            <w:r>
              <w:rPr>
                <w:rFonts w:asciiTheme="majorHAnsi" w:hAnsiTheme="majorHAnsi"/>
              </w:rPr>
              <w:t>Les engagements de service dépendent de la quantité de cas d’utilisation à traiter :</w:t>
            </w:r>
          </w:p>
          <w:p w14:paraId="5A92B4FE" w14:textId="77777777" w:rsidR="001D708F" w:rsidRDefault="004F5A43">
            <w:pPr>
              <w:pStyle w:val="CCTP-Tableau-Texte1"/>
              <w:spacing w:before="31" w:after="31"/>
              <w:jc w:val="both"/>
              <w:rPr>
                <w:rFonts w:asciiTheme="majorHAnsi" w:hAnsiTheme="majorHAnsi"/>
              </w:rPr>
            </w:pPr>
            <w:r>
              <w:rPr>
                <w:rFonts w:asciiTheme="majorHAnsi" w:hAnsiTheme="majorHAnsi"/>
              </w:rPr>
              <w:t>A noter le cas d’utilisation comprend :</w:t>
            </w:r>
          </w:p>
          <w:p w14:paraId="49364D10" w14:textId="77777777" w:rsidR="001D708F" w:rsidRDefault="004F5A43">
            <w:pPr>
              <w:pStyle w:val="CCTP-Tableau-Puce1"/>
              <w:spacing w:before="31" w:after="31"/>
              <w:ind w:left="408" w:hanging="187"/>
              <w:jc w:val="both"/>
              <w:rPr>
                <w:rFonts w:asciiTheme="majorHAnsi" w:hAnsiTheme="majorHAnsi"/>
              </w:rPr>
            </w:pPr>
            <w:r>
              <w:rPr>
                <w:rFonts w:asciiTheme="majorHAnsi" w:hAnsiTheme="majorHAnsi"/>
              </w:rPr>
              <w:t>le scénario nominal ;</w:t>
            </w:r>
          </w:p>
          <w:p w14:paraId="43374205" w14:textId="77777777" w:rsidR="001D708F" w:rsidRDefault="004F5A43">
            <w:pPr>
              <w:pStyle w:val="CCTP-Tableau-Puce1"/>
              <w:spacing w:before="31" w:after="31"/>
              <w:ind w:left="408" w:hanging="187"/>
              <w:jc w:val="both"/>
              <w:rPr>
                <w:rFonts w:asciiTheme="majorHAnsi" w:hAnsiTheme="majorHAnsi"/>
              </w:rPr>
            </w:pPr>
            <w:r>
              <w:rPr>
                <w:rFonts w:asciiTheme="majorHAnsi" w:hAnsiTheme="majorHAnsi"/>
              </w:rPr>
              <w:t>les scénarios alternatifs ;</w:t>
            </w:r>
          </w:p>
          <w:p w14:paraId="39EC802D" w14:textId="77777777" w:rsidR="001D708F" w:rsidRDefault="004F5A43">
            <w:pPr>
              <w:pStyle w:val="CCTP-Tableau-Puce1"/>
              <w:spacing w:before="31" w:after="31"/>
              <w:ind w:left="408" w:hanging="187"/>
              <w:jc w:val="both"/>
              <w:rPr>
                <w:rFonts w:asciiTheme="majorHAnsi" w:hAnsiTheme="majorHAnsi"/>
              </w:rPr>
            </w:pPr>
            <w:r>
              <w:rPr>
                <w:rFonts w:asciiTheme="majorHAnsi" w:hAnsiTheme="majorHAnsi"/>
              </w:rPr>
              <w:t>les cas d’exception ;</w:t>
            </w:r>
          </w:p>
          <w:p w14:paraId="40FE0754" w14:textId="77777777" w:rsidR="001D708F" w:rsidRDefault="004F5A43">
            <w:pPr>
              <w:pStyle w:val="CCTP-Tableau-Puce1"/>
              <w:spacing w:before="31" w:after="31"/>
              <w:ind w:left="408" w:hanging="187"/>
              <w:jc w:val="both"/>
              <w:rPr>
                <w:rFonts w:asciiTheme="majorHAnsi" w:hAnsiTheme="majorHAnsi"/>
              </w:rPr>
            </w:pPr>
            <w:r>
              <w:rPr>
                <w:rFonts w:asciiTheme="majorHAnsi" w:hAnsiTheme="majorHAnsi"/>
              </w:rPr>
              <w:t>les règles de gestion associées.</w:t>
            </w:r>
          </w:p>
        </w:tc>
      </w:tr>
      <w:tr w:rsidR="001D708F" w14:paraId="6786B6EA" w14:textId="77777777">
        <w:trPr>
          <w:trHeight w:val="379"/>
          <w:jc w:val="center"/>
        </w:trPr>
        <w:tc>
          <w:tcPr>
            <w:tcW w:w="9626" w:type="dxa"/>
            <w:gridSpan w:val="6"/>
            <w:tcBorders>
              <w:top w:val="single" w:sz="4" w:space="0" w:color="FFFFFF" w:themeColor="background1"/>
              <w:left w:val="single" w:sz="4" w:space="0" w:color="auto"/>
              <w:bottom w:val="single" w:sz="4" w:space="0" w:color="FFFFFF" w:themeColor="background1"/>
              <w:right w:val="single" w:sz="4" w:space="0" w:color="auto"/>
            </w:tcBorders>
            <w:shd w:val="clear" w:color="auto" w:fill="333333"/>
            <w:vAlign w:val="center"/>
          </w:tcPr>
          <w:p w14:paraId="051DE92B" w14:textId="77777777" w:rsidR="001D708F" w:rsidRDefault="004F5A43">
            <w:pPr>
              <w:keepNext/>
              <w:keepLines/>
              <w:jc w:val="center"/>
              <w:rPr>
                <w:rFonts w:asciiTheme="majorHAnsi" w:hAnsiTheme="majorHAnsi"/>
                <w:color w:val="FFFFFF"/>
                <w:sz w:val="16"/>
                <w:szCs w:val="16"/>
                <w:highlight w:val="red"/>
              </w:rPr>
            </w:pPr>
            <w:r>
              <w:rPr>
                <w:rFonts w:asciiTheme="majorHAnsi" w:hAnsiTheme="majorHAnsi"/>
                <w:color w:val="FFFFFF" w:themeColor="background1"/>
                <w:sz w:val="16"/>
                <w:szCs w:val="16"/>
              </w:rPr>
              <w:t>Délais maximums de réalisation</w:t>
            </w:r>
          </w:p>
        </w:tc>
      </w:tr>
      <w:tr w:rsidR="001D708F" w14:paraId="1BFD822F" w14:textId="77777777">
        <w:trPr>
          <w:trHeight w:val="379"/>
          <w:jc w:val="center"/>
        </w:trPr>
        <w:tc>
          <w:tcPr>
            <w:tcW w:w="3405" w:type="dxa"/>
            <w:gridSpan w:val="3"/>
            <w:tcBorders>
              <w:top w:val="single" w:sz="4" w:space="0" w:color="FFFFFF" w:themeColor="background1"/>
              <w:left w:val="single" w:sz="4" w:space="0" w:color="auto"/>
              <w:bottom w:val="single" w:sz="4" w:space="0" w:color="FFFFFF" w:themeColor="background1"/>
              <w:right w:val="single" w:sz="4" w:space="0" w:color="FFFFFF" w:themeColor="background1"/>
            </w:tcBorders>
            <w:shd w:val="clear" w:color="auto" w:fill="333333"/>
            <w:vAlign w:val="center"/>
          </w:tcPr>
          <w:p w14:paraId="362413DD" w14:textId="77777777" w:rsidR="001D708F" w:rsidRDefault="004F5A43">
            <w:pPr>
              <w:keepNext/>
              <w:keepLines/>
              <w:jc w:val="center"/>
              <w:rPr>
                <w:rFonts w:asciiTheme="majorHAnsi" w:hAnsiTheme="majorHAnsi"/>
                <w:color w:val="FFFFFF"/>
                <w:sz w:val="16"/>
                <w:szCs w:val="16"/>
              </w:rPr>
            </w:pPr>
            <w:r>
              <w:rPr>
                <w:rFonts w:asciiTheme="majorHAnsi" w:hAnsiTheme="majorHAnsi"/>
                <w:color w:val="FFFFFF" w:themeColor="background1"/>
                <w:sz w:val="16"/>
                <w:szCs w:val="16"/>
              </w:rPr>
              <w:t>Quantité de cas d’utilisation « CU »</w:t>
            </w:r>
          </w:p>
        </w:tc>
        <w:tc>
          <w:tcPr>
            <w:tcW w:w="6221" w:type="dxa"/>
            <w:gridSpan w:val="3"/>
            <w:tcBorders>
              <w:top w:val="single" w:sz="4" w:space="0" w:color="FFFFFF" w:themeColor="background1"/>
              <w:left w:val="single" w:sz="4" w:space="0" w:color="FFFFFF" w:themeColor="background1"/>
              <w:bottom w:val="single" w:sz="4" w:space="0" w:color="FFFFFF" w:themeColor="background1"/>
              <w:right w:val="single" w:sz="4" w:space="0" w:color="auto"/>
            </w:tcBorders>
            <w:shd w:val="clear" w:color="auto" w:fill="333333"/>
            <w:vAlign w:val="center"/>
          </w:tcPr>
          <w:p w14:paraId="211ACB7F" w14:textId="77777777" w:rsidR="001D708F" w:rsidRDefault="004F5A43">
            <w:pPr>
              <w:keepNext/>
              <w:keepLines/>
              <w:jc w:val="center"/>
              <w:rPr>
                <w:rFonts w:asciiTheme="majorHAnsi" w:hAnsiTheme="majorHAnsi"/>
                <w:color w:val="FFFFFF"/>
                <w:sz w:val="16"/>
                <w:szCs w:val="16"/>
                <w:highlight w:val="red"/>
              </w:rPr>
            </w:pPr>
            <w:r>
              <w:rPr>
                <w:rFonts w:asciiTheme="majorHAnsi" w:hAnsiTheme="majorHAnsi"/>
                <w:color w:val="FFFFFF" w:themeColor="background1"/>
                <w:sz w:val="16"/>
                <w:szCs w:val="16"/>
              </w:rPr>
              <w:t>Délais Calendaires</w:t>
            </w:r>
          </w:p>
        </w:tc>
      </w:tr>
      <w:tr w:rsidR="001D708F" w14:paraId="226DED26" w14:textId="77777777">
        <w:trPr>
          <w:trHeight w:val="207"/>
          <w:jc w:val="center"/>
        </w:trPr>
        <w:tc>
          <w:tcPr>
            <w:tcW w:w="3405" w:type="dxa"/>
            <w:gridSpan w:val="3"/>
            <w:vAlign w:val="center"/>
          </w:tcPr>
          <w:p w14:paraId="6777FDA5" w14:textId="166CC7DC" w:rsidR="001D708F" w:rsidRDefault="00A10769">
            <w:pPr>
              <w:pStyle w:val="CCTP-Tableau-petittexte"/>
              <w:spacing w:before="31" w:after="31"/>
              <w:jc w:val="center"/>
              <w:rPr>
                <w:rFonts w:asciiTheme="majorHAnsi" w:hAnsiTheme="majorHAnsi"/>
              </w:rPr>
            </w:pPr>
            <w:r w:rsidRPr="00A31FCC">
              <w:t xml:space="preserve">0 &lt; </w:t>
            </w:r>
            <w:r>
              <w:t>CU</w:t>
            </w:r>
            <w:r w:rsidRPr="00A31FCC">
              <w:t xml:space="preserve"> </w:t>
            </w:r>
            <w:r w:rsidRPr="00A31FCC">
              <w:sym w:font="Symbol" w:char="F0A3"/>
            </w:r>
            <w:r w:rsidRPr="00A31FCC">
              <w:t xml:space="preserve"> </w:t>
            </w:r>
            <w:r>
              <w:t>1</w:t>
            </w:r>
            <w:r w:rsidRPr="00A31FCC">
              <w:t>0</w:t>
            </w:r>
          </w:p>
        </w:tc>
        <w:tc>
          <w:tcPr>
            <w:tcW w:w="6221" w:type="dxa"/>
            <w:gridSpan w:val="3"/>
            <w:shd w:val="clear" w:color="auto" w:fill="auto"/>
            <w:vAlign w:val="center"/>
          </w:tcPr>
          <w:p w14:paraId="014A821B" w14:textId="77777777" w:rsidR="001D708F" w:rsidRDefault="004F5A43">
            <w:pPr>
              <w:pStyle w:val="CCTP-Tableau-petittexte"/>
              <w:spacing w:before="31" w:after="31"/>
              <w:jc w:val="center"/>
              <w:rPr>
                <w:rFonts w:asciiTheme="majorHAnsi" w:hAnsiTheme="majorHAnsi"/>
              </w:rPr>
            </w:pPr>
            <w:r>
              <w:rPr>
                <w:rFonts w:asciiTheme="majorHAnsi" w:hAnsiTheme="majorHAnsi"/>
              </w:rPr>
              <w:t>10 jours ouvrés</w:t>
            </w:r>
          </w:p>
        </w:tc>
      </w:tr>
      <w:tr w:rsidR="00A10769" w14:paraId="3BAD9D70" w14:textId="77777777">
        <w:trPr>
          <w:trHeight w:val="207"/>
          <w:jc w:val="center"/>
        </w:trPr>
        <w:tc>
          <w:tcPr>
            <w:tcW w:w="3405" w:type="dxa"/>
            <w:gridSpan w:val="3"/>
            <w:vAlign w:val="center"/>
          </w:tcPr>
          <w:p w14:paraId="6E2F8C24" w14:textId="4528A505" w:rsidR="00A10769" w:rsidRDefault="00A10769" w:rsidP="00A10769">
            <w:pPr>
              <w:pStyle w:val="CCTP-Tableau-petittexte"/>
              <w:spacing w:before="31" w:after="31"/>
              <w:jc w:val="center"/>
              <w:rPr>
                <w:rFonts w:asciiTheme="majorHAnsi" w:hAnsiTheme="majorHAnsi"/>
              </w:rPr>
            </w:pPr>
            <w:r>
              <w:rPr>
                <w:rFonts w:eastAsiaTheme="minorEastAsia"/>
              </w:rPr>
              <w:t>11</w:t>
            </w:r>
            <w:r w:rsidRPr="00A31FCC">
              <w:rPr>
                <w:rFonts w:eastAsiaTheme="minorEastAsia"/>
              </w:rPr>
              <w:t xml:space="preserve"> &lt; </w:t>
            </w:r>
            <w:r>
              <w:rPr>
                <w:rFonts w:eastAsiaTheme="minorEastAsia"/>
              </w:rPr>
              <w:t>CU</w:t>
            </w:r>
            <w:r w:rsidRPr="00A31FCC">
              <w:rPr>
                <w:rFonts w:eastAsiaTheme="minorEastAsia"/>
              </w:rPr>
              <w:t xml:space="preserve"> </w:t>
            </w:r>
            <w:r w:rsidRPr="00A31FCC">
              <w:rPr>
                <w:rFonts w:eastAsiaTheme="minorEastAsia"/>
              </w:rPr>
              <w:sym w:font="Symbol" w:char="F0A3"/>
            </w:r>
            <w:r w:rsidRPr="00A31FCC">
              <w:rPr>
                <w:rFonts w:eastAsiaTheme="minorEastAsia"/>
              </w:rPr>
              <w:t xml:space="preserve"> </w:t>
            </w:r>
            <w:r>
              <w:rPr>
                <w:rFonts w:eastAsiaTheme="minorEastAsia"/>
              </w:rPr>
              <w:t>2</w:t>
            </w:r>
            <w:r w:rsidRPr="00A31FCC">
              <w:rPr>
                <w:rFonts w:eastAsiaTheme="minorEastAsia"/>
              </w:rPr>
              <w:t>0</w:t>
            </w:r>
          </w:p>
        </w:tc>
        <w:tc>
          <w:tcPr>
            <w:tcW w:w="6221" w:type="dxa"/>
            <w:gridSpan w:val="3"/>
            <w:shd w:val="clear" w:color="auto" w:fill="auto"/>
            <w:vAlign w:val="center"/>
          </w:tcPr>
          <w:p w14:paraId="31203568" w14:textId="77777777" w:rsidR="00A10769" w:rsidRDefault="00A10769" w:rsidP="00A10769">
            <w:pPr>
              <w:pStyle w:val="CCTP-Tableau-petittexte"/>
              <w:spacing w:before="31" w:after="31"/>
              <w:jc w:val="center"/>
              <w:rPr>
                <w:rFonts w:asciiTheme="majorHAnsi" w:hAnsiTheme="majorHAnsi"/>
              </w:rPr>
            </w:pPr>
            <w:r>
              <w:rPr>
                <w:rFonts w:asciiTheme="majorHAnsi" w:hAnsiTheme="majorHAnsi"/>
              </w:rPr>
              <w:t>20 jours ouvrés</w:t>
            </w:r>
          </w:p>
        </w:tc>
      </w:tr>
      <w:tr w:rsidR="00A10769" w14:paraId="6D4AB2CC" w14:textId="77777777">
        <w:trPr>
          <w:trHeight w:val="207"/>
          <w:jc w:val="center"/>
        </w:trPr>
        <w:tc>
          <w:tcPr>
            <w:tcW w:w="3405" w:type="dxa"/>
            <w:gridSpan w:val="3"/>
            <w:vAlign w:val="center"/>
          </w:tcPr>
          <w:p w14:paraId="0E7DB68B" w14:textId="196E9594" w:rsidR="00A10769" w:rsidRDefault="00A10769" w:rsidP="00A10769">
            <w:pPr>
              <w:pStyle w:val="CCTP-Tableau-petittexte"/>
              <w:spacing w:before="31" w:after="31"/>
              <w:jc w:val="center"/>
              <w:rPr>
                <w:rFonts w:asciiTheme="majorHAnsi" w:hAnsiTheme="majorHAnsi"/>
              </w:rPr>
            </w:pPr>
            <w:r>
              <w:rPr>
                <w:rFonts w:eastAsiaTheme="minorEastAsia"/>
              </w:rPr>
              <w:t>21</w:t>
            </w:r>
            <w:r w:rsidRPr="00A31FCC">
              <w:rPr>
                <w:rFonts w:eastAsiaTheme="minorEastAsia"/>
              </w:rPr>
              <w:t xml:space="preserve"> &lt; </w:t>
            </w:r>
            <w:r>
              <w:rPr>
                <w:rFonts w:eastAsiaTheme="minorEastAsia"/>
              </w:rPr>
              <w:t>CU</w:t>
            </w:r>
            <w:r w:rsidRPr="00A31FCC">
              <w:rPr>
                <w:rFonts w:eastAsiaTheme="minorEastAsia"/>
              </w:rPr>
              <w:t xml:space="preserve"> </w:t>
            </w:r>
            <w:r w:rsidRPr="00A31FCC">
              <w:rPr>
                <w:rFonts w:eastAsiaTheme="minorEastAsia"/>
              </w:rPr>
              <w:sym w:font="Symbol" w:char="F0A3"/>
            </w:r>
            <w:r w:rsidRPr="00A31FCC">
              <w:rPr>
                <w:rFonts w:eastAsiaTheme="minorEastAsia"/>
              </w:rPr>
              <w:t xml:space="preserve"> </w:t>
            </w:r>
            <w:r>
              <w:rPr>
                <w:rFonts w:eastAsiaTheme="minorEastAsia"/>
              </w:rPr>
              <w:t>30</w:t>
            </w:r>
          </w:p>
        </w:tc>
        <w:tc>
          <w:tcPr>
            <w:tcW w:w="6221" w:type="dxa"/>
            <w:gridSpan w:val="3"/>
            <w:shd w:val="clear" w:color="auto" w:fill="auto"/>
            <w:vAlign w:val="center"/>
          </w:tcPr>
          <w:p w14:paraId="07D0B8B5" w14:textId="77777777" w:rsidR="00A10769" w:rsidRDefault="00A10769" w:rsidP="00A10769">
            <w:pPr>
              <w:pStyle w:val="CCTP-Tableau-petittexte"/>
              <w:spacing w:before="31" w:after="31"/>
              <w:jc w:val="center"/>
              <w:rPr>
                <w:rFonts w:asciiTheme="majorHAnsi" w:hAnsiTheme="majorHAnsi"/>
              </w:rPr>
            </w:pPr>
            <w:r>
              <w:rPr>
                <w:rFonts w:asciiTheme="majorHAnsi" w:hAnsiTheme="majorHAnsi"/>
              </w:rPr>
              <w:t xml:space="preserve">30 jours ouvrés </w:t>
            </w:r>
          </w:p>
        </w:tc>
      </w:tr>
      <w:tr w:rsidR="00A10769" w14:paraId="0128301B" w14:textId="77777777">
        <w:trPr>
          <w:trHeight w:val="207"/>
          <w:jc w:val="center"/>
        </w:trPr>
        <w:tc>
          <w:tcPr>
            <w:tcW w:w="3405" w:type="dxa"/>
            <w:gridSpan w:val="3"/>
            <w:vAlign w:val="center"/>
          </w:tcPr>
          <w:p w14:paraId="65BA1B0B" w14:textId="56D2E305" w:rsidR="00A10769" w:rsidRDefault="00A10769" w:rsidP="00A10769">
            <w:pPr>
              <w:pStyle w:val="CCTP-Tableau-petittexte"/>
              <w:spacing w:before="31" w:after="31"/>
              <w:jc w:val="center"/>
              <w:rPr>
                <w:rFonts w:asciiTheme="majorHAnsi" w:hAnsiTheme="majorHAnsi"/>
              </w:rPr>
            </w:pPr>
            <w:r>
              <w:rPr>
                <w:rFonts w:eastAsiaTheme="minorEastAsia"/>
              </w:rPr>
              <w:t>31</w:t>
            </w:r>
            <w:r w:rsidRPr="00A31FCC">
              <w:rPr>
                <w:rFonts w:eastAsiaTheme="minorEastAsia"/>
              </w:rPr>
              <w:t xml:space="preserve"> &lt; </w:t>
            </w:r>
            <w:r>
              <w:rPr>
                <w:rFonts w:eastAsiaTheme="minorEastAsia"/>
              </w:rPr>
              <w:t>CU</w:t>
            </w:r>
            <w:r w:rsidRPr="00A31FCC">
              <w:rPr>
                <w:rFonts w:eastAsiaTheme="minorEastAsia"/>
              </w:rPr>
              <w:t xml:space="preserve"> </w:t>
            </w:r>
            <w:r w:rsidRPr="00A31FCC">
              <w:rPr>
                <w:rFonts w:eastAsiaTheme="minorEastAsia"/>
              </w:rPr>
              <w:sym w:font="Symbol" w:char="F0A3"/>
            </w:r>
            <w:r w:rsidRPr="00A31FCC">
              <w:rPr>
                <w:rFonts w:eastAsiaTheme="minorEastAsia"/>
              </w:rPr>
              <w:t xml:space="preserve"> </w:t>
            </w:r>
            <w:r>
              <w:rPr>
                <w:rFonts w:eastAsiaTheme="minorEastAsia"/>
              </w:rPr>
              <w:t>40</w:t>
            </w:r>
          </w:p>
        </w:tc>
        <w:tc>
          <w:tcPr>
            <w:tcW w:w="6221" w:type="dxa"/>
            <w:gridSpan w:val="3"/>
            <w:shd w:val="clear" w:color="auto" w:fill="auto"/>
            <w:vAlign w:val="center"/>
          </w:tcPr>
          <w:p w14:paraId="2FAC543B" w14:textId="77777777" w:rsidR="00A10769" w:rsidRDefault="00A10769" w:rsidP="00A10769">
            <w:pPr>
              <w:pStyle w:val="CCTP-Tableau-petittexte"/>
              <w:spacing w:before="31" w:after="31"/>
              <w:jc w:val="center"/>
              <w:rPr>
                <w:rFonts w:asciiTheme="majorHAnsi" w:hAnsiTheme="majorHAnsi"/>
              </w:rPr>
            </w:pPr>
            <w:r>
              <w:rPr>
                <w:rFonts w:asciiTheme="majorHAnsi" w:hAnsiTheme="majorHAnsi"/>
              </w:rPr>
              <w:t>40 jours ouvrés</w:t>
            </w:r>
          </w:p>
        </w:tc>
      </w:tr>
      <w:tr w:rsidR="00A10769" w14:paraId="12B56385" w14:textId="77777777">
        <w:trPr>
          <w:trHeight w:val="207"/>
          <w:jc w:val="center"/>
        </w:trPr>
        <w:tc>
          <w:tcPr>
            <w:tcW w:w="3405" w:type="dxa"/>
            <w:gridSpan w:val="3"/>
            <w:vAlign w:val="center"/>
          </w:tcPr>
          <w:p w14:paraId="7DCA3906" w14:textId="1DD398A2" w:rsidR="00A10769" w:rsidRDefault="00A10769" w:rsidP="00A10769">
            <w:pPr>
              <w:pStyle w:val="CCTP-Tableau-petittexte"/>
              <w:spacing w:before="31" w:after="31"/>
              <w:jc w:val="center"/>
              <w:rPr>
                <w:rFonts w:asciiTheme="majorHAnsi" w:hAnsiTheme="majorHAnsi"/>
              </w:rPr>
            </w:pPr>
            <w:r>
              <w:rPr>
                <w:rFonts w:eastAsiaTheme="minorEastAsia"/>
              </w:rPr>
              <w:t>41</w:t>
            </w:r>
            <w:r w:rsidRPr="00A31FCC">
              <w:rPr>
                <w:rFonts w:eastAsiaTheme="minorEastAsia"/>
              </w:rPr>
              <w:t xml:space="preserve"> &lt; </w:t>
            </w:r>
            <w:r>
              <w:rPr>
                <w:rFonts w:eastAsiaTheme="minorEastAsia"/>
              </w:rPr>
              <w:t>CU</w:t>
            </w:r>
            <w:r w:rsidRPr="00A31FCC">
              <w:rPr>
                <w:rFonts w:eastAsiaTheme="minorEastAsia"/>
              </w:rPr>
              <w:t xml:space="preserve"> </w:t>
            </w:r>
            <w:r w:rsidRPr="00A31FCC">
              <w:rPr>
                <w:rFonts w:eastAsiaTheme="minorEastAsia"/>
              </w:rPr>
              <w:sym w:font="Symbol" w:char="F0A3"/>
            </w:r>
            <w:r w:rsidRPr="00A31FCC">
              <w:rPr>
                <w:rFonts w:eastAsiaTheme="minorEastAsia"/>
              </w:rPr>
              <w:t xml:space="preserve"> </w:t>
            </w:r>
            <w:r>
              <w:rPr>
                <w:rFonts w:eastAsiaTheme="minorEastAsia"/>
              </w:rPr>
              <w:t>50</w:t>
            </w:r>
          </w:p>
        </w:tc>
        <w:tc>
          <w:tcPr>
            <w:tcW w:w="6221" w:type="dxa"/>
            <w:gridSpan w:val="3"/>
            <w:shd w:val="clear" w:color="auto" w:fill="auto"/>
            <w:vAlign w:val="center"/>
          </w:tcPr>
          <w:p w14:paraId="51FA8461" w14:textId="77777777" w:rsidR="00A10769" w:rsidRDefault="00A10769" w:rsidP="00A10769">
            <w:pPr>
              <w:pStyle w:val="CCTP-Tableau-petittexte"/>
              <w:spacing w:before="31" w:after="31"/>
              <w:jc w:val="center"/>
              <w:rPr>
                <w:rFonts w:asciiTheme="majorHAnsi" w:hAnsiTheme="majorHAnsi"/>
              </w:rPr>
            </w:pPr>
            <w:r>
              <w:rPr>
                <w:rFonts w:asciiTheme="majorHAnsi" w:hAnsiTheme="majorHAnsi"/>
              </w:rPr>
              <w:t>50 jours ouvrés</w:t>
            </w:r>
          </w:p>
        </w:tc>
      </w:tr>
      <w:tr w:rsidR="00A10769" w14:paraId="38B790A7" w14:textId="77777777">
        <w:trPr>
          <w:trHeight w:val="207"/>
          <w:jc w:val="center"/>
        </w:trPr>
        <w:tc>
          <w:tcPr>
            <w:tcW w:w="3405" w:type="dxa"/>
            <w:gridSpan w:val="3"/>
            <w:vAlign w:val="center"/>
          </w:tcPr>
          <w:p w14:paraId="53B79678" w14:textId="0FCB1F5A" w:rsidR="00A10769" w:rsidRDefault="00A10769" w:rsidP="00A10769">
            <w:pPr>
              <w:pStyle w:val="CCTP-Tableau-petittexte"/>
              <w:spacing w:before="31" w:after="31"/>
              <w:jc w:val="center"/>
              <w:rPr>
                <w:rFonts w:asciiTheme="majorHAnsi" w:hAnsiTheme="majorHAnsi"/>
              </w:rPr>
            </w:pPr>
            <w:r>
              <w:rPr>
                <w:rFonts w:eastAsiaTheme="minorEastAsia"/>
              </w:rPr>
              <w:t>51</w:t>
            </w:r>
            <w:r w:rsidRPr="00A31FCC">
              <w:rPr>
                <w:rFonts w:eastAsiaTheme="minorEastAsia"/>
              </w:rPr>
              <w:t xml:space="preserve"> &lt; </w:t>
            </w:r>
            <w:r>
              <w:rPr>
                <w:rFonts w:eastAsiaTheme="minorEastAsia"/>
              </w:rPr>
              <w:t>CU</w:t>
            </w:r>
            <w:r w:rsidRPr="00A31FCC">
              <w:rPr>
                <w:rFonts w:eastAsiaTheme="minorEastAsia"/>
              </w:rPr>
              <w:t xml:space="preserve"> </w:t>
            </w:r>
            <w:r w:rsidRPr="00A31FCC">
              <w:rPr>
                <w:rFonts w:eastAsiaTheme="minorEastAsia"/>
              </w:rPr>
              <w:sym w:font="Symbol" w:char="F0A3"/>
            </w:r>
            <w:r w:rsidRPr="00A31FCC">
              <w:rPr>
                <w:rFonts w:eastAsiaTheme="minorEastAsia"/>
              </w:rPr>
              <w:t xml:space="preserve"> </w:t>
            </w:r>
            <w:r>
              <w:rPr>
                <w:rFonts w:eastAsiaTheme="minorEastAsia"/>
              </w:rPr>
              <w:t>60</w:t>
            </w:r>
          </w:p>
        </w:tc>
        <w:tc>
          <w:tcPr>
            <w:tcW w:w="6221" w:type="dxa"/>
            <w:gridSpan w:val="3"/>
            <w:shd w:val="clear" w:color="auto" w:fill="auto"/>
            <w:vAlign w:val="center"/>
          </w:tcPr>
          <w:p w14:paraId="4514596D" w14:textId="77777777" w:rsidR="00A10769" w:rsidRDefault="00A10769" w:rsidP="00A10769">
            <w:pPr>
              <w:pStyle w:val="CCTP-Tableau-petittexte"/>
              <w:spacing w:before="31" w:after="31"/>
              <w:jc w:val="center"/>
              <w:rPr>
                <w:rFonts w:asciiTheme="majorHAnsi" w:hAnsiTheme="majorHAnsi"/>
              </w:rPr>
            </w:pPr>
            <w:r>
              <w:rPr>
                <w:rFonts w:asciiTheme="majorHAnsi" w:hAnsiTheme="majorHAnsi"/>
              </w:rPr>
              <w:t>60 jours ouvrés</w:t>
            </w:r>
          </w:p>
        </w:tc>
      </w:tr>
      <w:tr w:rsidR="00A10769" w14:paraId="532162D6" w14:textId="77777777">
        <w:trPr>
          <w:trHeight w:val="207"/>
          <w:jc w:val="center"/>
        </w:trPr>
        <w:tc>
          <w:tcPr>
            <w:tcW w:w="3405" w:type="dxa"/>
            <w:gridSpan w:val="3"/>
            <w:vAlign w:val="center"/>
          </w:tcPr>
          <w:p w14:paraId="75351947" w14:textId="127800EC" w:rsidR="00A10769" w:rsidRDefault="00A10769" w:rsidP="00A10769">
            <w:pPr>
              <w:pStyle w:val="CCTP-Tableau-petittexte"/>
              <w:spacing w:before="31" w:after="31"/>
              <w:jc w:val="center"/>
              <w:rPr>
                <w:rFonts w:asciiTheme="majorHAnsi" w:hAnsiTheme="majorHAnsi"/>
              </w:rPr>
            </w:pPr>
            <w:r>
              <w:rPr>
                <w:rFonts w:eastAsiaTheme="minorEastAsia"/>
              </w:rPr>
              <w:t>61</w:t>
            </w:r>
            <w:r w:rsidRPr="00A31FCC">
              <w:rPr>
                <w:rFonts w:eastAsiaTheme="minorEastAsia"/>
              </w:rPr>
              <w:t xml:space="preserve"> &lt; </w:t>
            </w:r>
            <w:r>
              <w:rPr>
                <w:rFonts w:eastAsiaTheme="minorEastAsia"/>
              </w:rPr>
              <w:t>CU</w:t>
            </w:r>
            <w:r w:rsidRPr="00A31FCC">
              <w:rPr>
                <w:rFonts w:eastAsiaTheme="minorEastAsia"/>
              </w:rPr>
              <w:t xml:space="preserve"> </w:t>
            </w:r>
            <w:r w:rsidRPr="00A31FCC">
              <w:rPr>
                <w:rFonts w:eastAsiaTheme="minorEastAsia"/>
              </w:rPr>
              <w:sym w:font="Symbol" w:char="F0A3"/>
            </w:r>
            <w:r w:rsidRPr="00A31FCC">
              <w:rPr>
                <w:rFonts w:eastAsiaTheme="minorEastAsia"/>
              </w:rPr>
              <w:t xml:space="preserve"> </w:t>
            </w:r>
            <w:r>
              <w:rPr>
                <w:rFonts w:eastAsiaTheme="minorEastAsia"/>
              </w:rPr>
              <w:t>70</w:t>
            </w:r>
          </w:p>
        </w:tc>
        <w:tc>
          <w:tcPr>
            <w:tcW w:w="6221" w:type="dxa"/>
            <w:gridSpan w:val="3"/>
            <w:shd w:val="clear" w:color="auto" w:fill="auto"/>
            <w:vAlign w:val="center"/>
          </w:tcPr>
          <w:p w14:paraId="1117A4FE" w14:textId="77777777" w:rsidR="00A10769" w:rsidRDefault="00A10769" w:rsidP="00A10769">
            <w:pPr>
              <w:pStyle w:val="CCTP-Tableau-petittexte"/>
              <w:spacing w:before="31" w:after="31"/>
              <w:jc w:val="center"/>
              <w:rPr>
                <w:rFonts w:asciiTheme="majorHAnsi" w:hAnsiTheme="majorHAnsi"/>
              </w:rPr>
            </w:pPr>
            <w:r>
              <w:rPr>
                <w:rFonts w:asciiTheme="majorHAnsi" w:hAnsiTheme="majorHAnsi"/>
              </w:rPr>
              <w:t xml:space="preserve">70 jours ouvrés </w:t>
            </w:r>
          </w:p>
        </w:tc>
      </w:tr>
      <w:tr w:rsidR="00A10769" w14:paraId="15D7B510" w14:textId="77777777">
        <w:trPr>
          <w:gridAfter w:val="1"/>
          <w:wAfter w:w="17" w:type="dxa"/>
          <w:trHeight w:val="245"/>
          <w:jc w:val="center"/>
        </w:trPr>
        <w:tc>
          <w:tcPr>
            <w:tcW w:w="9609" w:type="dxa"/>
            <w:gridSpan w:val="5"/>
            <w:tcBorders>
              <w:top w:val="single" w:sz="4" w:space="0" w:color="auto"/>
              <w:left w:val="single" w:sz="4" w:space="0" w:color="auto"/>
              <w:bottom w:val="single" w:sz="4" w:space="0" w:color="auto"/>
              <w:right w:val="single" w:sz="4" w:space="0" w:color="auto"/>
            </w:tcBorders>
            <w:shd w:val="clear" w:color="auto" w:fill="D9D9D9"/>
          </w:tcPr>
          <w:p w14:paraId="3DC0505C" w14:textId="77777777" w:rsidR="00A10769" w:rsidRDefault="00A10769" w:rsidP="00A10769">
            <w:pPr>
              <w:spacing w:before="31" w:after="31"/>
              <w:rPr>
                <w:rFonts w:asciiTheme="majorHAnsi" w:hAnsiTheme="majorHAnsi"/>
                <w:b/>
                <w:bCs/>
                <w:sz w:val="20"/>
                <w:szCs w:val="20"/>
              </w:rPr>
            </w:pPr>
            <w:r>
              <w:rPr>
                <w:rFonts w:asciiTheme="majorHAnsi" w:hAnsiTheme="majorHAnsi"/>
                <w:b/>
                <w:bCs/>
                <w:sz w:val="20"/>
                <w:szCs w:val="20"/>
              </w:rPr>
              <w:t>Vérifications</w:t>
            </w:r>
          </w:p>
        </w:tc>
      </w:tr>
      <w:tr w:rsidR="00A10769" w14:paraId="201FB0DC" w14:textId="77777777">
        <w:trPr>
          <w:gridAfter w:val="1"/>
          <w:wAfter w:w="17" w:type="dxa"/>
          <w:trHeight w:val="260"/>
          <w:jc w:val="center"/>
        </w:trPr>
        <w:tc>
          <w:tcPr>
            <w:tcW w:w="9609" w:type="dxa"/>
            <w:gridSpan w:val="5"/>
            <w:tcBorders>
              <w:top w:val="single" w:sz="4" w:space="0" w:color="auto"/>
              <w:left w:val="single" w:sz="4" w:space="0" w:color="auto"/>
              <w:bottom w:val="single" w:sz="4" w:space="0" w:color="auto"/>
              <w:right w:val="single" w:sz="4" w:space="0" w:color="auto"/>
            </w:tcBorders>
          </w:tcPr>
          <w:p w14:paraId="0F49DFE9" w14:textId="22C1019A" w:rsidR="00A10769" w:rsidRDefault="00A10769" w:rsidP="00A10769">
            <w:pPr>
              <w:pStyle w:val="CCTP-Tableau-Texte1"/>
              <w:spacing w:before="31" w:after="31"/>
              <w:jc w:val="both"/>
              <w:rPr>
                <w:rFonts w:asciiTheme="majorHAnsi" w:hAnsiTheme="majorHAnsi"/>
              </w:rPr>
            </w:pPr>
            <w:r>
              <w:rPr>
                <w:rFonts w:asciiTheme="majorHAnsi" w:hAnsiTheme="majorHAnsi"/>
              </w:rPr>
              <w:t xml:space="preserve">Les opérations de vérifications sont définies au chapitre </w:t>
            </w:r>
            <w:r>
              <w:rPr>
                <w:rFonts w:asciiTheme="majorHAnsi" w:hAnsiTheme="majorHAnsi"/>
              </w:rPr>
              <w:fldChar w:fldCharType="begin"/>
            </w:r>
            <w:r>
              <w:rPr>
                <w:rFonts w:asciiTheme="majorHAnsi" w:hAnsiTheme="majorHAnsi"/>
              </w:rPr>
              <w:instrText xml:space="preserve"> REF _Ref414045398 \n \h  \* MERGEFORMAT </w:instrText>
            </w:r>
            <w:r>
              <w:rPr>
                <w:rFonts w:asciiTheme="majorHAnsi" w:hAnsiTheme="majorHAnsi"/>
              </w:rPr>
            </w:r>
            <w:r>
              <w:rPr>
                <w:rFonts w:asciiTheme="majorHAnsi" w:hAnsiTheme="majorHAnsi"/>
              </w:rPr>
              <w:fldChar w:fldCharType="separate"/>
            </w:r>
            <w:r w:rsidR="0095173B">
              <w:rPr>
                <w:rFonts w:asciiTheme="majorHAnsi" w:hAnsiTheme="majorHAnsi"/>
              </w:rPr>
              <w:t>6.3</w:t>
            </w:r>
            <w:r>
              <w:rPr>
                <w:rFonts w:asciiTheme="majorHAnsi" w:hAnsiTheme="majorHAnsi"/>
              </w:rPr>
              <w:fldChar w:fldCharType="end"/>
            </w:r>
            <w:r>
              <w:rPr>
                <w:rFonts w:asciiTheme="majorHAnsi" w:hAnsiTheme="majorHAnsi"/>
              </w:rPr>
              <w:t> : « </w:t>
            </w:r>
            <w:r>
              <w:rPr>
                <w:rFonts w:asciiTheme="majorHAnsi" w:hAnsiTheme="majorHAnsi"/>
              </w:rPr>
              <w:fldChar w:fldCharType="begin"/>
            </w:r>
            <w:r>
              <w:rPr>
                <w:rFonts w:asciiTheme="majorHAnsi" w:hAnsiTheme="majorHAnsi"/>
              </w:rPr>
              <w:instrText xml:space="preserve"> REF _Ref381882829 \h  \* MERGEFORMAT </w:instrText>
            </w:r>
            <w:r>
              <w:rPr>
                <w:rFonts w:asciiTheme="majorHAnsi" w:hAnsiTheme="majorHAnsi"/>
              </w:rPr>
            </w:r>
            <w:r>
              <w:rPr>
                <w:rFonts w:asciiTheme="majorHAnsi" w:hAnsiTheme="majorHAnsi"/>
              </w:rPr>
              <w:fldChar w:fldCharType="separate"/>
            </w:r>
            <w:r w:rsidR="0095173B" w:rsidRPr="0095173B">
              <w:rPr>
                <w:rFonts w:asciiTheme="majorHAnsi" w:hAnsiTheme="majorHAnsi"/>
              </w:rPr>
              <w:t>Vérifications documentaires</w:t>
            </w:r>
            <w:r>
              <w:rPr>
                <w:rFonts w:asciiTheme="majorHAnsi" w:hAnsiTheme="majorHAnsi"/>
              </w:rPr>
              <w:fldChar w:fldCharType="end"/>
            </w:r>
            <w:r>
              <w:rPr>
                <w:rFonts w:asciiTheme="majorHAnsi" w:hAnsiTheme="majorHAnsi"/>
              </w:rPr>
              <w:t> » avec lecture commune.</w:t>
            </w:r>
          </w:p>
        </w:tc>
      </w:tr>
      <w:tr w:rsidR="00A10769" w14:paraId="2F81CE41" w14:textId="77777777">
        <w:trPr>
          <w:gridAfter w:val="1"/>
          <w:wAfter w:w="17" w:type="dxa"/>
          <w:trHeight w:val="245"/>
          <w:jc w:val="center"/>
        </w:trPr>
        <w:tc>
          <w:tcPr>
            <w:tcW w:w="9609" w:type="dxa"/>
            <w:gridSpan w:val="5"/>
            <w:tcBorders>
              <w:top w:val="single" w:sz="4" w:space="0" w:color="auto"/>
              <w:left w:val="single" w:sz="4" w:space="0" w:color="auto"/>
              <w:bottom w:val="single" w:sz="4" w:space="0" w:color="auto"/>
              <w:right w:val="single" w:sz="4" w:space="0" w:color="auto"/>
            </w:tcBorders>
            <w:shd w:val="clear" w:color="auto" w:fill="D9D9D9"/>
          </w:tcPr>
          <w:p w14:paraId="7AD098C6" w14:textId="77777777" w:rsidR="00A10769" w:rsidRDefault="00A10769" w:rsidP="00A10769">
            <w:pPr>
              <w:widowControl w:val="0"/>
              <w:spacing w:before="62" w:after="62"/>
              <w:ind w:right="185"/>
              <w:jc w:val="both"/>
              <w:rPr>
                <w:rFonts w:asciiTheme="majorHAnsi" w:hAnsiTheme="majorHAnsi"/>
                <w:b/>
                <w:bCs/>
                <w:sz w:val="20"/>
                <w:szCs w:val="20"/>
              </w:rPr>
            </w:pPr>
            <w:r>
              <w:rPr>
                <w:rFonts w:asciiTheme="majorHAnsi" w:hAnsiTheme="majorHAnsi"/>
                <w:b/>
                <w:bCs/>
                <w:sz w:val="20"/>
                <w:szCs w:val="20"/>
              </w:rPr>
              <w:lastRenderedPageBreak/>
              <w:t>Base tarifaire</w:t>
            </w:r>
          </w:p>
        </w:tc>
      </w:tr>
      <w:tr w:rsidR="00A10769" w14:paraId="653FE4E9" w14:textId="77777777">
        <w:trPr>
          <w:gridAfter w:val="1"/>
          <w:wAfter w:w="17" w:type="dxa"/>
          <w:trHeight w:val="245"/>
          <w:jc w:val="center"/>
        </w:trPr>
        <w:tc>
          <w:tcPr>
            <w:tcW w:w="9609" w:type="dxa"/>
            <w:gridSpan w:val="5"/>
            <w:tcBorders>
              <w:top w:val="single" w:sz="4" w:space="0" w:color="auto"/>
              <w:left w:val="single" w:sz="4" w:space="0" w:color="auto"/>
              <w:bottom w:val="single" w:sz="4" w:space="0" w:color="auto"/>
              <w:right w:val="single" w:sz="4" w:space="0" w:color="auto"/>
            </w:tcBorders>
            <w:vAlign w:val="center"/>
          </w:tcPr>
          <w:p w14:paraId="21D263DD" w14:textId="3BA6E222" w:rsidR="00A10769" w:rsidRDefault="00A10769" w:rsidP="00A10769">
            <w:pPr>
              <w:pStyle w:val="CCTP-Tableau-Texte1"/>
              <w:spacing w:before="31" w:after="31"/>
              <w:jc w:val="both"/>
              <w:rPr>
                <w:rFonts w:asciiTheme="majorHAnsi" w:hAnsiTheme="majorHAnsi"/>
              </w:rPr>
            </w:pPr>
            <w:r>
              <w:rPr>
                <w:rFonts w:asciiTheme="majorHAnsi" w:hAnsiTheme="majorHAnsi"/>
              </w:rPr>
              <w:t>La base tarifaire est un forfait unitaire par cas d’utilisation</w:t>
            </w:r>
            <w:r w:rsidR="00FD5C8C">
              <w:rPr>
                <w:rFonts w:asciiTheme="majorHAnsi" w:hAnsiTheme="majorHAnsi"/>
              </w:rPr>
              <w:t xml:space="preserve"> </w:t>
            </w:r>
            <w:r>
              <w:rPr>
                <w:rFonts w:asciiTheme="majorHAnsi" w:hAnsiTheme="majorHAnsi"/>
              </w:rPr>
              <w:t>(CU).</w:t>
            </w:r>
          </w:p>
          <w:p w14:paraId="1F4DDD5E" w14:textId="0562173E" w:rsidR="00A10769" w:rsidRDefault="00A10769" w:rsidP="00A10769">
            <w:pPr>
              <w:pStyle w:val="CCTP-Tableau-Texte1"/>
              <w:spacing w:before="31" w:after="31"/>
              <w:jc w:val="both"/>
              <w:rPr>
                <w:rFonts w:asciiTheme="majorHAnsi" w:hAnsiTheme="majorHAnsi"/>
              </w:rPr>
            </w:pPr>
            <w:r>
              <w:rPr>
                <w:rFonts w:asciiTheme="majorHAnsi" w:hAnsiTheme="majorHAnsi"/>
              </w:rPr>
              <w:t>Le nombre de cas d’utilisation « CU » incluant le scénario nominal, les scénarios alternatifs et les cas d’exception (id. le scénario nominal et les scénarios alternatifs et les cas d’exception, et les règles de gestion comptent pour un seul cas d’utilisation).</w:t>
            </w:r>
          </w:p>
          <w:p w14:paraId="1F226AD6" w14:textId="57122B17" w:rsidR="00A1020B" w:rsidRDefault="00A1020B" w:rsidP="00A10769">
            <w:pPr>
              <w:pStyle w:val="CCTP-Tableau-Texte1"/>
              <w:spacing w:before="31" w:after="31"/>
              <w:jc w:val="both"/>
              <w:rPr>
                <w:rFonts w:asciiTheme="majorHAnsi" w:hAnsiTheme="majorHAnsi"/>
              </w:rPr>
            </w:pPr>
            <w:r>
              <w:rPr>
                <w:rFonts w:asciiTheme="majorHAnsi" w:hAnsiTheme="majorHAnsi"/>
              </w:rPr>
              <w:t>Cf Table de Complexité des CU en fin de § (page 129)</w:t>
            </w:r>
          </w:p>
          <w:p w14:paraId="09322EF3" w14:textId="77777777" w:rsidR="00A10769" w:rsidRDefault="00A10769" w:rsidP="00A10769">
            <w:pPr>
              <w:pStyle w:val="CCTP-Tableau-Texte1"/>
              <w:spacing w:before="31" w:after="31"/>
              <w:jc w:val="both"/>
              <w:rPr>
                <w:rFonts w:asciiTheme="majorHAnsi" w:hAnsiTheme="majorHAnsi"/>
                <w:color w:val="FF0000"/>
                <w:highlight w:val="yellow"/>
              </w:rPr>
            </w:pPr>
            <w:r>
              <w:rPr>
                <w:rFonts w:asciiTheme="majorHAnsi" w:hAnsiTheme="majorHAnsi"/>
              </w:rPr>
              <w:t>Par exemple, pour rédiger 25cas d’utilisation « CU » incluant pour chaque CU le scénario nominal, le scénario alternatif et le cas d’exception et les règles de gestions associées, la commande sera de 25 UO.</w:t>
            </w:r>
          </w:p>
        </w:tc>
      </w:tr>
      <w:tr w:rsidR="00A10769" w14:paraId="3531E4CE" w14:textId="77777777">
        <w:trPr>
          <w:gridAfter w:val="1"/>
          <w:wAfter w:w="17" w:type="dxa"/>
          <w:trHeight w:val="245"/>
          <w:jc w:val="center"/>
        </w:trPr>
        <w:tc>
          <w:tcPr>
            <w:tcW w:w="2545" w:type="dxa"/>
            <w:gridSpan w:val="2"/>
            <w:tcBorders>
              <w:top w:val="single" w:sz="4" w:space="0" w:color="auto"/>
              <w:left w:val="single" w:sz="4" w:space="0" w:color="auto"/>
              <w:bottom w:val="single" w:sz="4" w:space="0" w:color="auto"/>
              <w:right w:val="single" w:sz="4" w:space="0" w:color="auto"/>
            </w:tcBorders>
            <w:shd w:val="clear" w:color="auto" w:fill="D9D9D9"/>
            <w:vAlign w:val="center"/>
          </w:tcPr>
          <w:p w14:paraId="5F3DA72B" w14:textId="77777777" w:rsidR="00A10769" w:rsidRDefault="00A10769" w:rsidP="00A10769">
            <w:pPr>
              <w:pStyle w:val="CCTP-Tableau-Texte1"/>
              <w:spacing w:before="31" w:after="31"/>
              <w:jc w:val="both"/>
              <w:rPr>
                <w:rFonts w:asciiTheme="majorHAnsi" w:hAnsiTheme="majorHAnsi"/>
              </w:rPr>
            </w:pPr>
            <w:r>
              <w:rPr>
                <w:rFonts w:asciiTheme="majorHAnsi" w:hAnsiTheme="majorHAnsi"/>
              </w:rPr>
              <w:t>Forfait unitaire</w:t>
            </w:r>
          </w:p>
        </w:tc>
        <w:tc>
          <w:tcPr>
            <w:tcW w:w="7064" w:type="dxa"/>
            <w:gridSpan w:val="3"/>
            <w:tcBorders>
              <w:top w:val="single" w:sz="4" w:space="0" w:color="auto"/>
              <w:left w:val="single" w:sz="4" w:space="0" w:color="auto"/>
              <w:bottom w:val="single" w:sz="4" w:space="0" w:color="auto"/>
              <w:right w:val="single" w:sz="4" w:space="0" w:color="auto"/>
            </w:tcBorders>
            <w:shd w:val="clear" w:color="auto" w:fill="D9D9D9"/>
            <w:vAlign w:val="center"/>
          </w:tcPr>
          <w:p w14:paraId="5B43055F" w14:textId="77777777" w:rsidR="00A10769" w:rsidRDefault="00A10769" w:rsidP="00A10769">
            <w:pPr>
              <w:pStyle w:val="CCTP-Tableau-Texte1"/>
              <w:spacing w:before="31" w:after="31"/>
              <w:jc w:val="both"/>
              <w:rPr>
                <w:rFonts w:asciiTheme="majorHAnsi" w:hAnsiTheme="majorHAnsi"/>
              </w:rPr>
            </w:pPr>
            <w:r>
              <w:rPr>
                <w:rFonts w:asciiTheme="majorHAnsi" w:hAnsiTheme="majorHAnsi"/>
              </w:rPr>
              <w:t xml:space="preserve">Description </w:t>
            </w:r>
          </w:p>
        </w:tc>
      </w:tr>
      <w:tr w:rsidR="00A10769" w14:paraId="490ACAA1" w14:textId="77777777">
        <w:trPr>
          <w:gridAfter w:val="1"/>
          <w:wAfter w:w="17" w:type="dxa"/>
          <w:trHeight w:val="529"/>
          <w:jc w:val="center"/>
        </w:trPr>
        <w:tc>
          <w:tcPr>
            <w:tcW w:w="2545" w:type="dxa"/>
            <w:gridSpan w:val="2"/>
            <w:tcBorders>
              <w:top w:val="single" w:sz="4" w:space="0" w:color="auto"/>
              <w:left w:val="single" w:sz="4" w:space="0" w:color="auto"/>
              <w:right w:val="single" w:sz="4" w:space="0" w:color="auto"/>
            </w:tcBorders>
            <w:shd w:val="clear" w:color="auto" w:fill="auto"/>
            <w:vAlign w:val="center"/>
          </w:tcPr>
          <w:p w14:paraId="56237DC3" w14:textId="77777777" w:rsidR="00A10769" w:rsidRDefault="00A10769" w:rsidP="00A10769">
            <w:pPr>
              <w:pStyle w:val="CCTP-Tableau-Texte1"/>
              <w:spacing w:before="31" w:after="31"/>
              <w:jc w:val="both"/>
              <w:rPr>
                <w:rFonts w:asciiTheme="majorHAnsi" w:hAnsiTheme="majorHAnsi"/>
              </w:rPr>
            </w:pPr>
            <w:r>
              <w:rPr>
                <w:rFonts w:asciiTheme="majorHAnsi" w:hAnsiTheme="majorHAnsi"/>
              </w:rPr>
              <w:t>Par CU</w:t>
            </w:r>
          </w:p>
          <w:p w14:paraId="2A9C9442" w14:textId="77777777" w:rsidR="00A10769" w:rsidRDefault="00A10769" w:rsidP="00A10769">
            <w:pPr>
              <w:pStyle w:val="CCTP-Tableau-Texte1"/>
              <w:spacing w:before="31" w:after="31"/>
              <w:jc w:val="both"/>
              <w:rPr>
                <w:rFonts w:asciiTheme="majorHAnsi" w:hAnsiTheme="majorHAnsi"/>
              </w:rPr>
            </w:pPr>
          </w:p>
        </w:tc>
        <w:tc>
          <w:tcPr>
            <w:tcW w:w="7064" w:type="dxa"/>
            <w:gridSpan w:val="3"/>
            <w:tcBorders>
              <w:top w:val="single" w:sz="4" w:space="0" w:color="auto"/>
              <w:left w:val="single" w:sz="4" w:space="0" w:color="auto"/>
              <w:right w:val="single" w:sz="4" w:space="0" w:color="auto"/>
            </w:tcBorders>
            <w:shd w:val="clear" w:color="auto" w:fill="auto"/>
            <w:vAlign w:val="center"/>
          </w:tcPr>
          <w:p w14:paraId="53F06977" w14:textId="049B7B89" w:rsidR="00A10769" w:rsidRDefault="00A10769" w:rsidP="007369FC">
            <w:pPr>
              <w:pStyle w:val="CCTP-Tableau-Texte1"/>
              <w:spacing w:before="31" w:after="31"/>
              <w:jc w:val="both"/>
              <w:rPr>
                <w:rFonts w:asciiTheme="majorHAnsi" w:hAnsiTheme="majorHAnsi"/>
              </w:rPr>
            </w:pPr>
            <w:r>
              <w:rPr>
                <w:rFonts w:asciiTheme="majorHAnsi" w:hAnsiTheme="majorHAnsi"/>
              </w:rPr>
              <w:t>Rédaction de spécifications fonctionnelles</w:t>
            </w:r>
            <w:r w:rsidR="007369FC">
              <w:rPr>
                <w:rFonts w:asciiTheme="majorHAnsi" w:hAnsiTheme="majorHAnsi"/>
              </w:rPr>
              <w:t xml:space="preserve"> générales</w:t>
            </w:r>
            <w:r>
              <w:rPr>
                <w:rFonts w:asciiTheme="majorHAnsi" w:hAnsiTheme="majorHAnsi"/>
              </w:rPr>
              <w:t xml:space="preserve"> par cas d’utilisation</w:t>
            </w:r>
          </w:p>
        </w:tc>
      </w:tr>
    </w:tbl>
    <w:p w14:paraId="3E0C5882" w14:textId="77777777" w:rsidR="001D708F" w:rsidRPr="003B503B" w:rsidRDefault="004F5A43" w:rsidP="003B503B">
      <w:pPr>
        <w:pStyle w:val="CCTP-Titre3"/>
      </w:pPr>
      <w:bookmarkStart w:id="461" w:name="_Ref2766334"/>
      <w:bookmarkStart w:id="462" w:name="_Ref18075289"/>
      <w:bookmarkStart w:id="463" w:name="_Ref18075300"/>
      <w:bookmarkStart w:id="464" w:name="_Hlk15493586"/>
      <w:bookmarkStart w:id="465" w:name="_Toc169700541"/>
      <w:r w:rsidRPr="003B503B">
        <w:rPr>
          <w:rFonts w:eastAsiaTheme="minorEastAsia"/>
        </w:rPr>
        <w:t>Rédaction des spécifications fonctionnelles détaillées</w:t>
      </w:r>
      <w:bookmarkEnd w:id="461"/>
      <w:bookmarkEnd w:id="462"/>
      <w:bookmarkEnd w:id="463"/>
      <w:bookmarkEnd w:id="464"/>
      <w:bookmarkEnd w:id="465"/>
    </w:p>
    <w:tbl>
      <w:tblPr>
        <w:tblW w:w="5008"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96"/>
        <w:gridCol w:w="1651"/>
        <w:gridCol w:w="864"/>
        <w:gridCol w:w="3417"/>
        <w:gridCol w:w="1246"/>
        <w:gridCol w:w="1552"/>
        <w:gridCol w:w="17"/>
      </w:tblGrid>
      <w:tr w:rsidR="001D708F" w14:paraId="3C57F667" w14:textId="77777777">
        <w:trPr>
          <w:gridAfter w:val="1"/>
          <w:wAfter w:w="17" w:type="dxa"/>
          <w:jc w:val="center"/>
        </w:trPr>
        <w:tc>
          <w:tcPr>
            <w:tcW w:w="9626" w:type="dxa"/>
            <w:gridSpan w:val="6"/>
            <w:tcBorders>
              <w:top w:val="single" w:sz="4" w:space="0" w:color="auto"/>
              <w:left w:val="single" w:sz="4" w:space="0" w:color="auto"/>
              <w:bottom w:val="single" w:sz="4" w:space="0" w:color="auto"/>
              <w:right w:val="single" w:sz="4" w:space="0" w:color="auto"/>
            </w:tcBorders>
            <w:shd w:val="clear" w:color="auto" w:fill="D9D9D9"/>
            <w:vAlign w:val="center"/>
          </w:tcPr>
          <w:p w14:paraId="7AAC3AC8" w14:textId="77777777" w:rsidR="001D708F" w:rsidRDefault="004F5A43">
            <w:pPr>
              <w:widowControl w:val="0"/>
              <w:spacing w:before="62" w:after="62"/>
              <w:ind w:right="185"/>
              <w:rPr>
                <w:rFonts w:asciiTheme="majorHAnsi" w:hAnsiTheme="majorHAnsi"/>
                <w:b/>
                <w:bCs/>
                <w:sz w:val="20"/>
                <w:szCs w:val="20"/>
              </w:rPr>
            </w:pPr>
            <w:r>
              <w:rPr>
                <w:rFonts w:asciiTheme="majorHAnsi" w:hAnsiTheme="majorHAnsi"/>
                <w:b/>
                <w:bCs/>
                <w:sz w:val="20"/>
                <w:szCs w:val="20"/>
              </w:rPr>
              <w:t>Définition globale de l’activité</w:t>
            </w:r>
          </w:p>
        </w:tc>
      </w:tr>
      <w:tr w:rsidR="001D708F" w14:paraId="2F26A4FA" w14:textId="77777777">
        <w:trPr>
          <w:gridAfter w:val="1"/>
          <w:wAfter w:w="17" w:type="dxa"/>
          <w:jc w:val="center"/>
        </w:trPr>
        <w:tc>
          <w:tcPr>
            <w:tcW w:w="9626" w:type="dxa"/>
            <w:gridSpan w:val="6"/>
            <w:tcBorders>
              <w:top w:val="single" w:sz="4" w:space="0" w:color="auto"/>
              <w:left w:val="single" w:sz="4" w:space="0" w:color="auto"/>
              <w:bottom w:val="single" w:sz="4" w:space="0" w:color="auto"/>
              <w:right w:val="single" w:sz="4" w:space="0" w:color="auto"/>
            </w:tcBorders>
          </w:tcPr>
          <w:p w14:paraId="1594AF0D" w14:textId="77777777" w:rsidR="001D708F" w:rsidRDefault="004F5A43">
            <w:pPr>
              <w:pStyle w:val="CCTP-Tableau-Texte1"/>
              <w:spacing w:before="31" w:after="31"/>
              <w:jc w:val="both"/>
              <w:rPr>
                <w:rFonts w:asciiTheme="majorHAnsi" w:hAnsiTheme="majorHAnsi"/>
              </w:rPr>
            </w:pPr>
            <w:r>
              <w:rPr>
                <w:rFonts w:asciiTheme="majorHAnsi" w:hAnsiTheme="majorHAnsi"/>
              </w:rPr>
              <w:t xml:space="preserve">La </w:t>
            </w:r>
            <w:r>
              <w:rPr>
                <w:rFonts w:asciiTheme="majorHAnsi" w:hAnsiTheme="majorHAnsi"/>
              </w:rPr>
              <w:fldChar w:fldCharType="begin"/>
            </w:r>
            <w:r>
              <w:rPr>
                <w:rFonts w:asciiTheme="majorHAnsi" w:hAnsiTheme="majorHAnsi"/>
              </w:rPr>
              <w:instrText xml:space="preserve"> REF _Ref2766334 \h  \* MERGEFORMAT </w:instrText>
            </w:r>
            <w:r>
              <w:rPr>
                <w:rFonts w:asciiTheme="majorHAnsi" w:hAnsiTheme="majorHAnsi"/>
              </w:rPr>
            </w:r>
            <w:r>
              <w:rPr>
                <w:rFonts w:asciiTheme="majorHAnsi" w:hAnsiTheme="majorHAnsi"/>
              </w:rPr>
              <w:fldChar w:fldCharType="separate"/>
            </w:r>
            <w:r>
              <w:rPr>
                <w:rFonts w:asciiTheme="majorHAnsi" w:hAnsiTheme="majorHAnsi"/>
              </w:rPr>
              <w:t>Rédaction des spécifications fonctionnelles détaillées</w:t>
            </w:r>
            <w:r>
              <w:rPr>
                <w:rFonts w:asciiTheme="majorHAnsi" w:hAnsiTheme="majorHAnsi"/>
              </w:rPr>
              <w:fldChar w:fldCharType="end"/>
            </w:r>
            <w:r>
              <w:rPr>
                <w:rFonts w:asciiTheme="majorHAnsi" w:hAnsiTheme="majorHAnsi"/>
              </w:rPr>
              <w:t xml:space="preserve"> consiste à : </w:t>
            </w:r>
          </w:p>
          <w:p w14:paraId="040C5334" w14:textId="77777777" w:rsidR="001D708F" w:rsidRDefault="004F5A43">
            <w:pPr>
              <w:pStyle w:val="CCTP-Tableau-Puce1"/>
              <w:spacing w:before="31" w:after="31"/>
              <w:ind w:left="408" w:hanging="187"/>
              <w:jc w:val="both"/>
              <w:rPr>
                <w:rFonts w:asciiTheme="majorHAnsi" w:hAnsiTheme="majorHAnsi"/>
              </w:rPr>
            </w:pPr>
            <w:r>
              <w:rPr>
                <w:rFonts w:asciiTheme="majorHAnsi" w:hAnsiTheme="majorHAnsi"/>
              </w:rPr>
              <w:t>Rédiger ou mettre à jour les cas d’utilisation, flux, règles de gestion, écrans, éditions, catalogue des entités de gestion et diagrammes d’objets métier (ou MCD) ;</w:t>
            </w:r>
          </w:p>
          <w:p w14:paraId="67E09E52" w14:textId="77777777" w:rsidR="001D708F" w:rsidRDefault="004F5A43">
            <w:pPr>
              <w:pStyle w:val="CCTP-Tableau-Puce1"/>
              <w:spacing w:before="31" w:after="31"/>
              <w:ind w:left="408" w:hanging="187"/>
              <w:jc w:val="both"/>
              <w:rPr>
                <w:rFonts w:asciiTheme="majorHAnsi" w:hAnsiTheme="majorHAnsi"/>
              </w:rPr>
            </w:pPr>
            <w:r>
              <w:rPr>
                <w:rFonts w:asciiTheme="majorHAnsi" w:hAnsiTheme="majorHAnsi"/>
              </w:rPr>
              <w:t>finaliser ou mettre à jour les processus métier (vision opérationnelle détaillée, règles de gestion, ...).</w:t>
            </w:r>
          </w:p>
        </w:tc>
      </w:tr>
      <w:tr w:rsidR="001D708F" w14:paraId="5D367360" w14:textId="77777777">
        <w:trPr>
          <w:gridAfter w:val="1"/>
          <w:wAfter w:w="17" w:type="dxa"/>
          <w:trHeight w:val="285"/>
          <w:jc w:val="center"/>
        </w:trPr>
        <w:tc>
          <w:tcPr>
            <w:tcW w:w="9626" w:type="dxa"/>
            <w:gridSpan w:val="6"/>
            <w:tcBorders>
              <w:top w:val="single" w:sz="4" w:space="0" w:color="auto"/>
              <w:left w:val="single" w:sz="4" w:space="0" w:color="auto"/>
              <w:bottom w:val="single" w:sz="4" w:space="0" w:color="auto"/>
              <w:right w:val="single" w:sz="4" w:space="0" w:color="auto"/>
            </w:tcBorders>
            <w:shd w:val="clear" w:color="auto" w:fill="D9D9D9"/>
            <w:vAlign w:val="center"/>
          </w:tcPr>
          <w:p w14:paraId="7893E7F4" w14:textId="77777777" w:rsidR="001D708F" w:rsidRDefault="004F5A43">
            <w:pPr>
              <w:widowControl w:val="0"/>
              <w:spacing w:before="62" w:after="62"/>
              <w:ind w:right="185"/>
              <w:jc w:val="both"/>
              <w:rPr>
                <w:rFonts w:asciiTheme="majorHAnsi" w:hAnsiTheme="majorHAnsi"/>
                <w:b/>
                <w:bCs/>
                <w:sz w:val="20"/>
                <w:szCs w:val="20"/>
              </w:rPr>
            </w:pPr>
            <w:r>
              <w:rPr>
                <w:rFonts w:asciiTheme="majorHAnsi" w:hAnsiTheme="majorHAnsi"/>
                <w:b/>
                <w:bCs/>
                <w:sz w:val="20"/>
                <w:szCs w:val="20"/>
              </w:rPr>
              <w:t>Prérequis du Ministère de la Justice</w:t>
            </w:r>
          </w:p>
        </w:tc>
      </w:tr>
      <w:tr w:rsidR="001D708F" w14:paraId="3EA054B3" w14:textId="77777777">
        <w:trPr>
          <w:gridAfter w:val="1"/>
          <w:wAfter w:w="17" w:type="dxa"/>
          <w:trHeight w:val="550"/>
          <w:jc w:val="center"/>
        </w:trPr>
        <w:tc>
          <w:tcPr>
            <w:tcW w:w="9626" w:type="dxa"/>
            <w:gridSpan w:val="6"/>
            <w:tcBorders>
              <w:top w:val="single" w:sz="4" w:space="0" w:color="auto"/>
              <w:left w:val="single" w:sz="4" w:space="0" w:color="auto"/>
              <w:bottom w:val="single" w:sz="4" w:space="0" w:color="auto"/>
              <w:right w:val="single" w:sz="4" w:space="0" w:color="auto"/>
            </w:tcBorders>
          </w:tcPr>
          <w:p w14:paraId="0CF50DE8" w14:textId="77777777" w:rsidR="001D708F" w:rsidRDefault="004F5A43">
            <w:pPr>
              <w:pStyle w:val="CCTP-Tableau-Texte1"/>
              <w:spacing w:before="31" w:after="31"/>
              <w:jc w:val="both"/>
              <w:rPr>
                <w:rFonts w:asciiTheme="majorHAnsi" w:hAnsiTheme="majorHAnsi"/>
              </w:rPr>
            </w:pPr>
            <w:r>
              <w:rPr>
                <w:rFonts w:asciiTheme="majorHAnsi" w:hAnsiTheme="majorHAnsi"/>
              </w:rPr>
              <w:t>Le Ministère de la Justice fournit :</w:t>
            </w:r>
          </w:p>
          <w:p w14:paraId="30234391" w14:textId="77777777" w:rsidR="001D708F" w:rsidRDefault="004F5A43">
            <w:pPr>
              <w:pStyle w:val="CCTP-Tableau-Puce1"/>
              <w:spacing w:before="31" w:after="31"/>
              <w:ind w:left="408" w:hanging="187"/>
              <w:jc w:val="both"/>
              <w:rPr>
                <w:rFonts w:asciiTheme="majorHAnsi" w:hAnsiTheme="majorHAnsi"/>
              </w:rPr>
            </w:pPr>
            <w:r>
              <w:rPr>
                <w:rFonts w:asciiTheme="majorHAnsi" w:hAnsiTheme="majorHAnsi"/>
              </w:rPr>
              <w:t>le référentiel des exigences produit initialisé ;</w:t>
            </w:r>
          </w:p>
          <w:p w14:paraId="53E3D3B0" w14:textId="77777777" w:rsidR="001D708F" w:rsidRDefault="004F5A43">
            <w:pPr>
              <w:pStyle w:val="CCTP-Tableau-Puce1"/>
              <w:spacing w:before="31" w:after="31"/>
              <w:ind w:left="408" w:hanging="187"/>
              <w:jc w:val="both"/>
              <w:rPr>
                <w:rFonts w:asciiTheme="majorHAnsi" w:hAnsiTheme="majorHAnsi"/>
              </w:rPr>
            </w:pPr>
            <w:r>
              <w:rPr>
                <w:rFonts w:asciiTheme="majorHAnsi" w:hAnsiTheme="majorHAnsi"/>
              </w:rPr>
              <w:t>les spécifications fonctionnelles générales (SFG) sous la forme de cas d’utilisation ou la description dans une fiche d’évolution du descriptif (cas d’évolution simple) ;</w:t>
            </w:r>
          </w:p>
          <w:p w14:paraId="663CE1C0" w14:textId="77777777" w:rsidR="001D708F" w:rsidRDefault="004F5A43">
            <w:pPr>
              <w:pStyle w:val="CCTP-Tableau-Puce1"/>
              <w:spacing w:before="31" w:after="31"/>
              <w:ind w:left="408" w:hanging="187"/>
              <w:jc w:val="both"/>
              <w:rPr>
                <w:rFonts w:asciiTheme="majorHAnsi" w:hAnsiTheme="majorHAnsi"/>
              </w:rPr>
            </w:pPr>
            <w:proofErr w:type="gramStart"/>
            <w:r>
              <w:rPr>
                <w:rFonts w:asciiTheme="majorHAnsi" w:hAnsiTheme="majorHAnsi"/>
              </w:rPr>
              <w:t>le</w:t>
            </w:r>
            <w:proofErr w:type="gramEnd"/>
            <w:r>
              <w:rPr>
                <w:rFonts w:asciiTheme="majorHAnsi" w:hAnsiTheme="majorHAnsi"/>
              </w:rPr>
              <w:t xml:space="preserve"> cas échant, les conclusions de l’</w:t>
            </w:r>
            <w:r>
              <w:rPr>
                <w:rFonts w:asciiTheme="majorHAnsi" w:hAnsiTheme="majorHAnsi"/>
              </w:rPr>
              <w:fldChar w:fldCharType="begin"/>
            </w:r>
            <w:r>
              <w:rPr>
                <w:rFonts w:asciiTheme="majorHAnsi" w:hAnsiTheme="majorHAnsi"/>
              </w:rPr>
              <w:instrText xml:space="preserve"> REF _Ref19442551 \h  \* MERGEFORMAT </w:instrText>
            </w:r>
            <w:r>
              <w:rPr>
                <w:rFonts w:asciiTheme="majorHAnsi" w:hAnsiTheme="majorHAnsi"/>
              </w:rPr>
            </w:r>
            <w:r>
              <w:rPr>
                <w:rFonts w:asciiTheme="majorHAnsi" w:hAnsiTheme="majorHAnsi"/>
              </w:rPr>
              <w:fldChar w:fldCharType="separate"/>
            </w:r>
            <w:r>
              <w:rPr>
                <w:rFonts w:asciiTheme="majorHAnsi" w:hAnsiTheme="majorHAnsi"/>
              </w:rPr>
              <w:t>Études complémentaires</w:t>
            </w:r>
            <w:r>
              <w:rPr>
                <w:rFonts w:asciiTheme="majorHAnsi" w:hAnsiTheme="majorHAnsi"/>
              </w:rPr>
              <w:fldChar w:fldCharType="end"/>
            </w:r>
            <w:r>
              <w:rPr>
                <w:rFonts w:asciiTheme="majorHAnsi" w:hAnsiTheme="majorHAnsi"/>
              </w:rPr>
              <w:t xml:space="preserve"> (cf. chapitre </w:t>
            </w:r>
            <w:r>
              <w:rPr>
                <w:rFonts w:asciiTheme="majorHAnsi" w:hAnsiTheme="majorHAnsi"/>
              </w:rPr>
              <w:fldChar w:fldCharType="begin"/>
            </w:r>
            <w:r>
              <w:rPr>
                <w:rFonts w:asciiTheme="majorHAnsi" w:hAnsiTheme="majorHAnsi"/>
              </w:rPr>
              <w:instrText xml:space="preserve"> REF _Ref19442551 \r \h  \* MERGEFORMAT </w:instrText>
            </w:r>
            <w:r>
              <w:rPr>
                <w:rFonts w:asciiTheme="majorHAnsi" w:hAnsiTheme="majorHAnsi"/>
              </w:rPr>
            </w:r>
            <w:r>
              <w:rPr>
                <w:rFonts w:asciiTheme="majorHAnsi" w:hAnsiTheme="majorHAnsi"/>
              </w:rPr>
              <w:fldChar w:fldCharType="separate"/>
            </w:r>
            <w:r>
              <w:rPr>
                <w:rFonts w:asciiTheme="majorHAnsi" w:hAnsiTheme="majorHAnsi"/>
              </w:rPr>
              <w:t>5.2.2</w:t>
            </w:r>
            <w:r>
              <w:rPr>
                <w:rFonts w:asciiTheme="majorHAnsi" w:hAnsiTheme="majorHAnsi"/>
              </w:rPr>
              <w:fldChar w:fldCharType="end"/>
            </w:r>
            <w:r>
              <w:rPr>
                <w:rFonts w:asciiTheme="majorHAnsi" w:hAnsiTheme="majorHAnsi"/>
              </w:rPr>
              <w:t>) ;</w:t>
            </w:r>
          </w:p>
          <w:p w14:paraId="48AD6249" w14:textId="77777777" w:rsidR="001D708F" w:rsidRDefault="004F5A43">
            <w:pPr>
              <w:pStyle w:val="CCTP-Tableau-Puce1"/>
              <w:spacing w:before="31" w:after="31"/>
              <w:ind w:left="408" w:hanging="187"/>
              <w:jc w:val="both"/>
              <w:rPr>
                <w:rFonts w:asciiTheme="majorHAnsi" w:hAnsiTheme="majorHAnsi"/>
              </w:rPr>
            </w:pPr>
            <w:r>
              <w:rPr>
                <w:rFonts w:asciiTheme="majorHAnsi" w:hAnsiTheme="majorHAnsi"/>
              </w:rPr>
              <w:t>tout au long de la prestation, la disponibilité d’un chef de projet du Ministère de la Justice pour répondre aux questions et pour émettre des observations sur les livrables de l'activité.</w:t>
            </w:r>
          </w:p>
        </w:tc>
      </w:tr>
      <w:tr w:rsidR="001D708F" w14:paraId="1102D1F6" w14:textId="77777777">
        <w:trPr>
          <w:gridAfter w:val="1"/>
          <w:wAfter w:w="17" w:type="dxa"/>
          <w:trHeight w:val="345"/>
          <w:jc w:val="center"/>
        </w:trPr>
        <w:tc>
          <w:tcPr>
            <w:tcW w:w="9626" w:type="dxa"/>
            <w:gridSpan w:val="6"/>
            <w:tcBorders>
              <w:top w:val="single" w:sz="4" w:space="0" w:color="auto"/>
              <w:left w:val="single" w:sz="4" w:space="0" w:color="auto"/>
              <w:bottom w:val="single" w:sz="4" w:space="0" w:color="auto"/>
              <w:right w:val="single" w:sz="4" w:space="0" w:color="auto"/>
            </w:tcBorders>
            <w:shd w:val="clear" w:color="auto" w:fill="D9D9D9"/>
            <w:vAlign w:val="center"/>
          </w:tcPr>
          <w:p w14:paraId="27DE2A20" w14:textId="77777777" w:rsidR="001D708F" w:rsidRDefault="004F5A43">
            <w:pPr>
              <w:widowControl w:val="0"/>
              <w:spacing w:before="62" w:after="62"/>
              <w:ind w:right="185"/>
              <w:jc w:val="both"/>
              <w:rPr>
                <w:rFonts w:asciiTheme="majorHAnsi" w:hAnsiTheme="majorHAnsi"/>
                <w:b/>
                <w:bCs/>
                <w:sz w:val="20"/>
                <w:szCs w:val="20"/>
              </w:rPr>
            </w:pPr>
            <w:r>
              <w:rPr>
                <w:rFonts w:asciiTheme="majorHAnsi" w:hAnsiTheme="majorHAnsi"/>
                <w:b/>
                <w:bCs/>
                <w:sz w:val="20"/>
                <w:szCs w:val="20"/>
              </w:rPr>
              <w:t>Description générale de l’activité</w:t>
            </w:r>
          </w:p>
        </w:tc>
      </w:tr>
      <w:tr w:rsidR="001D708F" w14:paraId="12E2B4F4" w14:textId="77777777">
        <w:trPr>
          <w:gridAfter w:val="1"/>
          <w:wAfter w:w="17" w:type="dxa"/>
          <w:trHeight w:val="150"/>
          <w:jc w:val="center"/>
        </w:trPr>
        <w:tc>
          <w:tcPr>
            <w:tcW w:w="896" w:type="dxa"/>
            <w:tcBorders>
              <w:top w:val="single" w:sz="4" w:space="0" w:color="auto"/>
              <w:left w:val="single" w:sz="4" w:space="0" w:color="auto"/>
              <w:bottom w:val="single" w:sz="4" w:space="0" w:color="auto"/>
              <w:right w:val="single" w:sz="4" w:space="0" w:color="auto"/>
            </w:tcBorders>
            <w:shd w:val="clear" w:color="auto" w:fill="D9D9D9"/>
          </w:tcPr>
          <w:p w14:paraId="343D9705" w14:textId="77777777" w:rsidR="001D708F" w:rsidRDefault="004F5A43">
            <w:pPr>
              <w:keepLines/>
              <w:widowControl w:val="0"/>
              <w:spacing w:before="62" w:after="62"/>
              <w:jc w:val="both"/>
              <w:rPr>
                <w:rFonts w:asciiTheme="majorHAnsi" w:hAnsiTheme="majorHAnsi"/>
                <w:bCs/>
                <w:sz w:val="20"/>
              </w:rPr>
            </w:pPr>
            <w:r>
              <w:rPr>
                <w:rFonts w:asciiTheme="majorHAnsi" w:hAnsiTheme="majorHAnsi"/>
                <w:bCs/>
                <w:sz w:val="20"/>
              </w:rPr>
              <w:t>Phases</w:t>
            </w:r>
          </w:p>
        </w:tc>
        <w:tc>
          <w:tcPr>
            <w:tcW w:w="5932" w:type="dxa"/>
            <w:gridSpan w:val="3"/>
            <w:tcBorders>
              <w:top w:val="single" w:sz="4" w:space="0" w:color="auto"/>
              <w:left w:val="single" w:sz="4" w:space="0" w:color="auto"/>
              <w:bottom w:val="single" w:sz="4" w:space="0" w:color="auto"/>
              <w:right w:val="single" w:sz="4" w:space="0" w:color="auto"/>
            </w:tcBorders>
            <w:shd w:val="clear" w:color="auto" w:fill="D9D9D9"/>
          </w:tcPr>
          <w:p w14:paraId="39D76DB0" w14:textId="77777777" w:rsidR="001D708F" w:rsidRDefault="004F5A43">
            <w:pPr>
              <w:keepLines/>
              <w:widowControl w:val="0"/>
              <w:spacing w:before="62" w:after="62"/>
              <w:jc w:val="both"/>
              <w:rPr>
                <w:rFonts w:asciiTheme="majorHAnsi" w:hAnsiTheme="majorHAnsi"/>
                <w:bCs/>
                <w:sz w:val="20"/>
              </w:rPr>
            </w:pPr>
            <w:r>
              <w:rPr>
                <w:rFonts w:asciiTheme="majorHAnsi" w:hAnsiTheme="majorHAnsi"/>
                <w:bCs/>
                <w:sz w:val="20"/>
              </w:rPr>
              <w:t>Tâches</w:t>
            </w:r>
          </w:p>
        </w:tc>
        <w:tc>
          <w:tcPr>
            <w:tcW w:w="2798" w:type="dxa"/>
            <w:gridSpan w:val="2"/>
            <w:tcBorders>
              <w:top w:val="single" w:sz="4" w:space="0" w:color="auto"/>
              <w:left w:val="single" w:sz="4" w:space="0" w:color="auto"/>
              <w:bottom w:val="single" w:sz="4" w:space="0" w:color="auto"/>
              <w:right w:val="single" w:sz="4" w:space="0" w:color="auto"/>
            </w:tcBorders>
            <w:shd w:val="clear" w:color="auto" w:fill="D9D9D9"/>
          </w:tcPr>
          <w:p w14:paraId="1897CEBC" w14:textId="77777777" w:rsidR="001D708F" w:rsidRDefault="004F5A43">
            <w:pPr>
              <w:keepLines/>
              <w:widowControl w:val="0"/>
              <w:spacing w:before="62" w:after="62"/>
              <w:rPr>
                <w:rFonts w:asciiTheme="majorHAnsi" w:hAnsiTheme="majorHAnsi"/>
                <w:bCs/>
                <w:sz w:val="20"/>
              </w:rPr>
            </w:pPr>
            <w:r>
              <w:rPr>
                <w:rFonts w:asciiTheme="majorHAnsi" w:hAnsiTheme="majorHAnsi"/>
                <w:bCs/>
                <w:sz w:val="20"/>
              </w:rPr>
              <w:t>Livrables</w:t>
            </w:r>
          </w:p>
        </w:tc>
      </w:tr>
      <w:tr w:rsidR="001D708F" w14:paraId="25A166E2" w14:textId="77777777">
        <w:trPr>
          <w:gridAfter w:val="1"/>
          <w:wAfter w:w="17" w:type="dxa"/>
          <w:trHeight w:val="150"/>
          <w:jc w:val="center"/>
        </w:trPr>
        <w:tc>
          <w:tcPr>
            <w:tcW w:w="896" w:type="dxa"/>
            <w:vMerge w:val="restart"/>
            <w:tcBorders>
              <w:top w:val="single" w:sz="4" w:space="0" w:color="auto"/>
              <w:left w:val="single" w:sz="4" w:space="0" w:color="auto"/>
              <w:right w:val="single" w:sz="4" w:space="0" w:color="auto"/>
            </w:tcBorders>
            <w:vAlign w:val="center"/>
          </w:tcPr>
          <w:p w14:paraId="1E44A007" w14:textId="77777777" w:rsidR="001D708F" w:rsidRDefault="004F5A43">
            <w:pPr>
              <w:pStyle w:val="CCTP-Tableau-Texte1"/>
              <w:spacing w:before="31" w:after="31"/>
              <w:jc w:val="both"/>
              <w:rPr>
                <w:rFonts w:asciiTheme="majorHAnsi" w:hAnsiTheme="majorHAnsi"/>
              </w:rPr>
            </w:pPr>
            <w:r>
              <w:rPr>
                <w:rFonts w:asciiTheme="majorHAnsi" w:hAnsiTheme="majorHAnsi"/>
              </w:rPr>
              <w:t>1</w:t>
            </w:r>
          </w:p>
        </w:tc>
        <w:tc>
          <w:tcPr>
            <w:tcW w:w="5932" w:type="dxa"/>
            <w:gridSpan w:val="3"/>
            <w:tcBorders>
              <w:top w:val="single" w:sz="4" w:space="0" w:color="auto"/>
              <w:left w:val="single" w:sz="4" w:space="0" w:color="auto"/>
              <w:bottom w:val="single" w:sz="4" w:space="0" w:color="auto"/>
              <w:right w:val="single" w:sz="4" w:space="0" w:color="auto"/>
            </w:tcBorders>
            <w:shd w:val="clear" w:color="auto" w:fill="EAEAEA"/>
            <w:vAlign w:val="center"/>
          </w:tcPr>
          <w:p w14:paraId="49BBE68A" w14:textId="77777777" w:rsidR="001D708F" w:rsidRDefault="004F5A43">
            <w:pPr>
              <w:pStyle w:val="CCTP-Tableau-Texte1"/>
              <w:spacing w:before="31" w:after="31"/>
              <w:jc w:val="both"/>
              <w:rPr>
                <w:rFonts w:asciiTheme="majorHAnsi" w:hAnsiTheme="majorHAnsi"/>
              </w:rPr>
            </w:pPr>
            <w:r>
              <w:rPr>
                <w:rFonts w:asciiTheme="majorHAnsi" w:hAnsiTheme="majorHAnsi"/>
              </w:rPr>
              <w:t>Rédiger des dossiers de spécifications fonctionnelles détaillées</w:t>
            </w:r>
          </w:p>
        </w:tc>
        <w:tc>
          <w:tcPr>
            <w:tcW w:w="2798" w:type="dxa"/>
            <w:gridSpan w:val="2"/>
            <w:vMerge w:val="restart"/>
            <w:tcBorders>
              <w:top w:val="single" w:sz="4" w:space="0" w:color="auto"/>
              <w:left w:val="single" w:sz="4" w:space="0" w:color="auto"/>
              <w:right w:val="single" w:sz="4" w:space="0" w:color="auto"/>
            </w:tcBorders>
            <w:vAlign w:val="center"/>
          </w:tcPr>
          <w:p w14:paraId="4888063D" w14:textId="77777777" w:rsidR="001D708F" w:rsidRDefault="004F5A43">
            <w:pPr>
              <w:pStyle w:val="CCTP-Tableau-Puce1"/>
              <w:spacing w:before="31" w:after="31"/>
              <w:ind w:left="408" w:hanging="187"/>
              <w:rPr>
                <w:rFonts w:asciiTheme="majorHAnsi" w:hAnsiTheme="majorHAnsi"/>
              </w:rPr>
            </w:pPr>
            <w:r>
              <w:rPr>
                <w:rFonts w:asciiTheme="majorHAnsi" w:hAnsiTheme="majorHAnsi"/>
              </w:rPr>
              <w:t>Spécifications Fonctionnelles Détaillées ;</w:t>
            </w:r>
          </w:p>
          <w:p w14:paraId="25641E4A" w14:textId="77777777" w:rsidR="001D708F" w:rsidRDefault="004F5A43">
            <w:pPr>
              <w:pStyle w:val="CCTP-Tableau-Puce1"/>
              <w:spacing w:before="31" w:after="31"/>
              <w:ind w:left="408" w:hanging="187"/>
              <w:rPr>
                <w:rFonts w:asciiTheme="majorHAnsi" w:hAnsiTheme="majorHAnsi"/>
              </w:rPr>
            </w:pPr>
            <w:r>
              <w:rPr>
                <w:rFonts w:asciiTheme="majorHAnsi" w:hAnsiTheme="majorHAnsi"/>
              </w:rPr>
              <w:t>Référentiel des exigences produit complété ;</w:t>
            </w:r>
          </w:p>
          <w:p w14:paraId="0CEAC558" w14:textId="77777777" w:rsidR="001D708F" w:rsidRDefault="004F5A43">
            <w:pPr>
              <w:pStyle w:val="CCTP-Tableau-Puce1"/>
              <w:spacing w:before="31" w:after="31"/>
              <w:ind w:left="408" w:hanging="187"/>
              <w:rPr>
                <w:rFonts w:asciiTheme="majorHAnsi" w:hAnsiTheme="majorHAnsi"/>
              </w:rPr>
            </w:pPr>
            <w:r>
              <w:rPr>
                <w:rFonts w:asciiTheme="majorHAnsi" w:hAnsiTheme="majorHAnsi"/>
              </w:rPr>
              <w:t>Modèle conceptuel de données (MCD).</w:t>
            </w:r>
          </w:p>
        </w:tc>
      </w:tr>
      <w:tr w:rsidR="001D708F" w14:paraId="2C08A5AD" w14:textId="77777777">
        <w:trPr>
          <w:gridAfter w:val="1"/>
          <w:wAfter w:w="17" w:type="dxa"/>
          <w:trHeight w:val="150"/>
          <w:jc w:val="center"/>
        </w:trPr>
        <w:tc>
          <w:tcPr>
            <w:tcW w:w="896" w:type="dxa"/>
            <w:vMerge/>
            <w:tcBorders>
              <w:left w:val="single" w:sz="4" w:space="0" w:color="auto"/>
              <w:right w:val="single" w:sz="4" w:space="0" w:color="auto"/>
            </w:tcBorders>
            <w:vAlign w:val="center"/>
          </w:tcPr>
          <w:p w14:paraId="3BF4C27F" w14:textId="77777777" w:rsidR="001D708F" w:rsidRDefault="001D708F">
            <w:pPr>
              <w:pStyle w:val="CCTP-Tableau-Texte1"/>
              <w:spacing w:before="31" w:after="31"/>
              <w:jc w:val="both"/>
              <w:rPr>
                <w:rFonts w:asciiTheme="majorHAnsi" w:hAnsiTheme="majorHAnsi"/>
              </w:rPr>
            </w:pPr>
          </w:p>
        </w:tc>
        <w:tc>
          <w:tcPr>
            <w:tcW w:w="5932" w:type="dxa"/>
            <w:gridSpan w:val="3"/>
            <w:tcBorders>
              <w:top w:val="single" w:sz="4" w:space="0" w:color="auto"/>
              <w:left w:val="single" w:sz="4" w:space="0" w:color="auto"/>
              <w:bottom w:val="single" w:sz="4" w:space="0" w:color="auto"/>
              <w:right w:val="single" w:sz="4" w:space="0" w:color="auto"/>
            </w:tcBorders>
            <w:vAlign w:val="center"/>
          </w:tcPr>
          <w:p w14:paraId="37D6462C" w14:textId="77777777" w:rsidR="001D708F" w:rsidRDefault="004F5A43">
            <w:pPr>
              <w:pStyle w:val="CCTP-Tableau-Puce1"/>
              <w:spacing w:before="31" w:after="31"/>
              <w:ind w:left="408" w:hanging="187"/>
              <w:jc w:val="both"/>
              <w:rPr>
                <w:rFonts w:asciiTheme="majorHAnsi" w:hAnsiTheme="majorHAnsi"/>
              </w:rPr>
            </w:pPr>
            <w:r>
              <w:rPr>
                <w:rFonts w:asciiTheme="majorHAnsi" w:hAnsiTheme="majorHAnsi"/>
              </w:rPr>
              <w:t>Élaborer les story-board (écrans, rapports et éditions) et rédiger les « Cas d’utilisation » et « Story-board » (avec recensement des flux) ;</w:t>
            </w:r>
          </w:p>
          <w:p w14:paraId="324EDD21" w14:textId="77777777" w:rsidR="001D708F" w:rsidRDefault="004F5A43">
            <w:pPr>
              <w:pStyle w:val="CCTP-Tableau-Puce1"/>
              <w:spacing w:before="31" w:after="31"/>
              <w:ind w:left="408" w:hanging="187"/>
              <w:jc w:val="both"/>
              <w:rPr>
                <w:rFonts w:asciiTheme="majorHAnsi" w:hAnsiTheme="majorHAnsi"/>
              </w:rPr>
            </w:pPr>
            <w:r>
              <w:rPr>
                <w:rFonts w:asciiTheme="majorHAnsi" w:hAnsiTheme="majorHAnsi"/>
              </w:rPr>
              <w:t>Rédiger le modèle conceptuel de données (MCD) ;</w:t>
            </w:r>
          </w:p>
          <w:p w14:paraId="1685F7FC" w14:textId="77777777" w:rsidR="001D708F" w:rsidRDefault="004F5A43">
            <w:pPr>
              <w:pStyle w:val="CCTP-Tableau-Puce1"/>
              <w:spacing w:before="31" w:after="31"/>
              <w:ind w:left="408" w:hanging="187"/>
              <w:jc w:val="both"/>
              <w:rPr>
                <w:rFonts w:asciiTheme="majorHAnsi" w:hAnsiTheme="majorHAnsi"/>
              </w:rPr>
            </w:pPr>
            <w:r>
              <w:rPr>
                <w:rFonts w:asciiTheme="majorHAnsi" w:hAnsiTheme="majorHAnsi"/>
              </w:rPr>
              <w:t>Spécifier les interfaces ;</w:t>
            </w:r>
          </w:p>
          <w:p w14:paraId="2C872C7B" w14:textId="77777777" w:rsidR="001D708F" w:rsidRDefault="004F5A43">
            <w:pPr>
              <w:pStyle w:val="CCTP-Tableau-Puce1"/>
              <w:spacing w:before="31" w:after="31"/>
              <w:ind w:left="408" w:hanging="187"/>
              <w:jc w:val="both"/>
              <w:rPr>
                <w:rFonts w:asciiTheme="majorHAnsi" w:hAnsiTheme="majorHAnsi"/>
              </w:rPr>
            </w:pPr>
            <w:r>
              <w:rPr>
                <w:rFonts w:asciiTheme="majorHAnsi" w:hAnsiTheme="majorHAnsi"/>
              </w:rPr>
              <w:t>Décrire les performances attendues et niveau de service requis (capacité fonctionnelle, fiabilité, facilité d’utilisation, rendement, maintenabilité, portabilité).</w:t>
            </w:r>
          </w:p>
        </w:tc>
        <w:tc>
          <w:tcPr>
            <w:tcW w:w="2798" w:type="dxa"/>
            <w:gridSpan w:val="2"/>
            <w:vMerge/>
            <w:tcBorders>
              <w:left w:val="single" w:sz="4" w:space="0" w:color="auto"/>
              <w:right w:val="single" w:sz="4" w:space="0" w:color="auto"/>
            </w:tcBorders>
            <w:vAlign w:val="center"/>
          </w:tcPr>
          <w:p w14:paraId="58C22B6C" w14:textId="77777777" w:rsidR="001D708F" w:rsidRDefault="001D708F">
            <w:pPr>
              <w:pStyle w:val="CCTP-Tableau-Texte1"/>
              <w:spacing w:before="31" w:after="31"/>
              <w:rPr>
                <w:rFonts w:asciiTheme="majorHAnsi" w:hAnsiTheme="majorHAnsi"/>
              </w:rPr>
            </w:pPr>
          </w:p>
        </w:tc>
      </w:tr>
      <w:tr w:rsidR="001D708F" w14:paraId="7FEF25A9" w14:textId="77777777">
        <w:trPr>
          <w:gridAfter w:val="1"/>
          <w:wAfter w:w="17" w:type="dxa"/>
          <w:trHeight w:val="150"/>
          <w:jc w:val="center"/>
        </w:trPr>
        <w:tc>
          <w:tcPr>
            <w:tcW w:w="896" w:type="dxa"/>
            <w:vMerge w:val="restart"/>
            <w:tcBorders>
              <w:top w:val="single" w:sz="4" w:space="0" w:color="auto"/>
              <w:left w:val="single" w:sz="4" w:space="0" w:color="auto"/>
              <w:right w:val="single" w:sz="4" w:space="0" w:color="auto"/>
            </w:tcBorders>
            <w:vAlign w:val="center"/>
          </w:tcPr>
          <w:p w14:paraId="62C8B6B6" w14:textId="77777777" w:rsidR="001D708F" w:rsidRDefault="004F5A43">
            <w:pPr>
              <w:pStyle w:val="CCTP-Tableau-Texte1"/>
              <w:spacing w:before="31" w:after="31"/>
              <w:jc w:val="center"/>
              <w:rPr>
                <w:rFonts w:asciiTheme="majorHAnsi" w:hAnsiTheme="majorHAnsi"/>
              </w:rPr>
            </w:pPr>
            <w:r>
              <w:rPr>
                <w:rFonts w:asciiTheme="majorHAnsi" w:hAnsiTheme="majorHAnsi"/>
              </w:rPr>
              <w:t>2</w:t>
            </w:r>
          </w:p>
        </w:tc>
        <w:tc>
          <w:tcPr>
            <w:tcW w:w="5932" w:type="dxa"/>
            <w:gridSpan w:val="3"/>
            <w:tcBorders>
              <w:top w:val="single" w:sz="4" w:space="0" w:color="auto"/>
              <w:left w:val="single" w:sz="4" w:space="0" w:color="auto"/>
              <w:bottom w:val="single" w:sz="4" w:space="0" w:color="auto"/>
              <w:right w:val="single" w:sz="4" w:space="0" w:color="auto"/>
            </w:tcBorders>
            <w:shd w:val="clear" w:color="auto" w:fill="EAEAEA"/>
            <w:vAlign w:val="center"/>
          </w:tcPr>
          <w:p w14:paraId="49164E4A" w14:textId="77777777" w:rsidR="001D708F" w:rsidRDefault="004F5A43">
            <w:pPr>
              <w:pStyle w:val="CCTP-Tableau-Texte1"/>
              <w:spacing w:before="31" w:after="31"/>
              <w:rPr>
                <w:rFonts w:asciiTheme="majorHAnsi" w:hAnsiTheme="majorHAnsi"/>
              </w:rPr>
            </w:pPr>
            <w:r>
              <w:rPr>
                <w:rFonts w:asciiTheme="majorHAnsi" w:hAnsiTheme="majorHAnsi"/>
              </w:rPr>
              <w:t xml:space="preserve">Valider le livrable </w:t>
            </w:r>
          </w:p>
        </w:tc>
        <w:tc>
          <w:tcPr>
            <w:tcW w:w="2798" w:type="dxa"/>
            <w:gridSpan w:val="2"/>
            <w:vMerge w:val="restart"/>
            <w:tcBorders>
              <w:top w:val="single" w:sz="4" w:space="0" w:color="auto"/>
              <w:left w:val="single" w:sz="4" w:space="0" w:color="auto"/>
              <w:right w:val="single" w:sz="4" w:space="0" w:color="auto"/>
            </w:tcBorders>
            <w:vAlign w:val="center"/>
          </w:tcPr>
          <w:p w14:paraId="77C6557B" w14:textId="77777777" w:rsidR="001D708F" w:rsidRDefault="004F5A43">
            <w:pPr>
              <w:pStyle w:val="CCTP-Tableau-Puce1"/>
              <w:spacing w:before="31" w:after="31"/>
              <w:ind w:left="408" w:hanging="187"/>
              <w:rPr>
                <w:rFonts w:asciiTheme="majorHAnsi" w:hAnsiTheme="majorHAnsi"/>
              </w:rPr>
            </w:pPr>
            <w:r>
              <w:rPr>
                <w:rFonts w:asciiTheme="majorHAnsi" w:hAnsiTheme="majorHAnsi"/>
              </w:rPr>
              <w:t>Fiches de relectures (et statuts)</w:t>
            </w:r>
          </w:p>
          <w:p w14:paraId="0ECA3F68" w14:textId="77777777" w:rsidR="001D708F" w:rsidRDefault="004F5A43">
            <w:pPr>
              <w:pStyle w:val="CCTP-Tableau-Puce1"/>
              <w:spacing w:before="31" w:after="31"/>
              <w:ind w:left="408" w:hanging="187"/>
              <w:rPr>
                <w:rFonts w:asciiTheme="majorHAnsi" w:hAnsiTheme="majorHAnsi"/>
              </w:rPr>
            </w:pPr>
            <w:r>
              <w:rPr>
                <w:rFonts w:asciiTheme="majorHAnsi" w:hAnsiTheme="majorHAnsi"/>
              </w:rPr>
              <w:t>Compte rendu de revue (si revue réalisée)</w:t>
            </w:r>
          </w:p>
        </w:tc>
      </w:tr>
      <w:tr w:rsidR="001D708F" w14:paraId="3BE8C9E4" w14:textId="77777777">
        <w:trPr>
          <w:gridAfter w:val="1"/>
          <w:wAfter w:w="17" w:type="dxa"/>
          <w:trHeight w:val="150"/>
          <w:jc w:val="center"/>
        </w:trPr>
        <w:tc>
          <w:tcPr>
            <w:tcW w:w="896" w:type="dxa"/>
            <w:vMerge/>
            <w:tcBorders>
              <w:left w:val="single" w:sz="4" w:space="0" w:color="auto"/>
              <w:right w:val="single" w:sz="4" w:space="0" w:color="auto"/>
            </w:tcBorders>
            <w:vAlign w:val="center"/>
          </w:tcPr>
          <w:p w14:paraId="1484BD08" w14:textId="77777777" w:rsidR="001D708F" w:rsidRDefault="001D708F">
            <w:pPr>
              <w:pStyle w:val="CCTP-Tableau-Texte1"/>
              <w:spacing w:before="31" w:after="31"/>
              <w:rPr>
                <w:rFonts w:asciiTheme="majorHAnsi" w:hAnsiTheme="majorHAnsi"/>
              </w:rPr>
            </w:pPr>
          </w:p>
        </w:tc>
        <w:tc>
          <w:tcPr>
            <w:tcW w:w="5932" w:type="dxa"/>
            <w:gridSpan w:val="3"/>
            <w:tcBorders>
              <w:top w:val="single" w:sz="4" w:space="0" w:color="auto"/>
              <w:left w:val="single" w:sz="4" w:space="0" w:color="auto"/>
              <w:bottom w:val="single" w:sz="4" w:space="0" w:color="auto"/>
              <w:right w:val="single" w:sz="4" w:space="0" w:color="auto"/>
            </w:tcBorders>
            <w:vAlign w:val="center"/>
          </w:tcPr>
          <w:p w14:paraId="4354A077" w14:textId="77777777" w:rsidR="001D708F" w:rsidRDefault="004F5A43">
            <w:pPr>
              <w:pStyle w:val="CCTP-Tableau-Puce1"/>
              <w:spacing w:before="31" w:after="31"/>
              <w:ind w:left="408" w:hanging="187"/>
              <w:jc w:val="both"/>
              <w:rPr>
                <w:rFonts w:asciiTheme="majorHAnsi" w:hAnsiTheme="majorHAnsi"/>
              </w:rPr>
            </w:pPr>
            <w:r>
              <w:rPr>
                <w:rFonts w:asciiTheme="majorHAnsi" w:hAnsiTheme="majorHAnsi"/>
              </w:rPr>
              <w:t>Organiser les cycles de relecture documentaire jusqu’à validation du livrable.</w:t>
            </w:r>
          </w:p>
        </w:tc>
        <w:tc>
          <w:tcPr>
            <w:tcW w:w="2798" w:type="dxa"/>
            <w:gridSpan w:val="2"/>
            <w:vMerge/>
            <w:tcBorders>
              <w:left w:val="single" w:sz="4" w:space="0" w:color="auto"/>
              <w:right w:val="single" w:sz="4" w:space="0" w:color="auto"/>
            </w:tcBorders>
            <w:vAlign w:val="center"/>
          </w:tcPr>
          <w:p w14:paraId="209CD6CA" w14:textId="77777777" w:rsidR="001D708F" w:rsidRDefault="001D708F">
            <w:pPr>
              <w:pStyle w:val="CCTP-Tableau-Texte1"/>
              <w:spacing w:before="31" w:after="31"/>
              <w:rPr>
                <w:rFonts w:asciiTheme="majorHAnsi" w:hAnsiTheme="majorHAnsi"/>
              </w:rPr>
            </w:pPr>
          </w:p>
        </w:tc>
      </w:tr>
      <w:tr w:rsidR="001D708F" w14:paraId="528D9BD6" w14:textId="77777777">
        <w:trPr>
          <w:gridAfter w:val="1"/>
          <w:wAfter w:w="17" w:type="dxa"/>
          <w:trHeight w:val="345"/>
          <w:jc w:val="center"/>
        </w:trPr>
        <w:tc>
          <w:tcPr>
            <w:tcW w:w="9626" w:type="dxa"/>
            <w:gridSpan w:val="6"/>
            <w:tcBorders>
              <w:top w:val="single" w:sz="4" w:space="0" w:color="auto"/>
              <w:left w:val="single" w:sz="4" w:space="0" w:color="auto"/>
              <w:bottom w:val="single" w:sz="4" w:space="0" w:color="auto"/>
              <w:right w:val="single" w:sz="4" w:space="0" w:color="auto"/>
            </w:tcBorders>
            <w:shd w:val="clear" w:color="auto" w:fill="D9D9D9"/>
            <w:vAlign w:val="center"/>
          </w:tcPr>
          <w:p w14:paraId="6C9606BE" w14:textId="77777777" w:rsidR="001D708F" w:rsidRDefault="004F5A43">
            <w:pPr>
              <w:widowControl w:val="0"/>
              <w:spacing w:before="62" w:after="62"/>
              <w:ind w:right="185"/>
              <w:rPr>
                <w:rFonts w:asciiTheme="majorHAnsi" w:hAnsiTheme="majorHAnsi"/>
                <w:b/>
                <w:bCs/>
                <w:sz w:val="20"/>
                <w:szCs w:val="20"/>
              </w:rPr>
            </w:pPr>
            <w:r>
              <w:rPr>
                <w:rFonts w:asciiTheme="majorHAnsi" w:hAnsiTheme="majorHAnsi"/>
                <w:b/>
                <w:bCs/>
                <w:sz w:val="20"/>
                <w:szCs w:val="20"/>
              </w:rPr>
              <w:t>Mise en œuvre</w:t>
            </w:r>
          </w:p>
        </w:tc>
      </w:tr>
      <w:tr w:rsidR="001D708F" w14:paraId="235B9ACE" w14:textId="77777777">
        <w:trPr>
          <w:gridAfter w:val="1"/>
          <w:wAfter w:w="17" w:type="dxa"/>
          <w:trHeight w:val="119"/>
          <w:jc w:val="center"/>
        </w:trPr>
        <w:tc>
          <w:tcPr>
            <w:tcW w:w="9626" w:type="dxa"/>
            <w:gridSpan w:val="6"/>
            <w:tcBorders>
              <w:top w:val="single" w:sz="4" w:space="0" w:color="auto"/>
              <w:left w:val="single" w:sz="4" w:space="0" w:color="auto"/>
              <w:bottom w:val="single" w:sz="4" w:space="0" w:color="auto"/>
              <w:right w:val="single" w:sz="4" w:space="0" w:color="auto"/>
            </w:tcBorders>
          </w:tcPr>
          <w:p w14:paraId="1DA0417A" w14:textId="77777777" w:rsidR="001D708F" w:rsidRDefault="004F5A43">
            <w:pPr>
              <w:pStyle w:val="CCTP-Tableau-Texte1"/>
              <w:spacing w:before="31" w:after="31"/>
              <w:jc w:val="both"/>
              <w:rPr>
                <w:rFonts w:asciiTheme="majorHAnsi" w:hAnsiTheme="majorHAnsi"/>
              </w:rPr>
            </w:pPr>
            <w:r>
              <w:rPr>
                <w:rFonts w:asciiTheme="majorHAnsi" w:hAnsiTheme="majorHAnsi"/>
              </w:rPr>
              <w:t xml:space="preserve">La localisation des prestations est déterminée sur le bon de commande. </w:t>
            </w:r>
          </w:p>
          <w:p w14:paraId="27FCABE8" w14:textId="77777777" w:rsidR="001D708F" w:rsidRDefault="004F5A43">
            <w:pPr>
              <w:pStyle w:val="CCTP-Tableau-Texte1"/>
              <w:spacing w:before="31" w:after="31"/>
              <w:jc w:val="both"/>
              <w:rPr>
                <w:rFonts w:asciiTheme="majorHAnsi" w:hAnsiTheme="majorHAnsi"/>
              </w:rPr>
            </w:pPr>
            <w:r>
              <w:rPr>
                <w:rFonts w:asciiTheme="majorHAnsi" w:hAnsiTheme="majorHAnsi"/>
              </w:rPr>
              <w:t>Toutefois, les réunions et les ateliers s’effectuent dans les locaux du Ministère de la Justice.</w:t>
            </w:r>
          </w:p>
        </w:tc>
      </w:tr>
      <w:tr w:rsidR="001D708F" w14:paraId="3EA37B4A" w14:textId="77777777">
        <w:trPr>
          <w:gridAfter w:val="1"/>
          <w:wAfter w:w="17" w:type="dxa"/>
          <w:trHeight w:val="345"/>
          <w:jc w:val="center"/>
        </w:trPr>
        <w:tc>
          <w:tcPr>
            <w:tcW w:w="9626" w:type="dxa"/>
            <w:gridSpan w:val="6"/>
            <w:tcBorders>
              <w:top w:val="single" w:sz="4" w:space="0" w:color="auto"/>
              <w:left w:val="single" w:sz="4" w:space="0" w:color="auto"/>
              <w:bottom w:val="single" w:sz="4" w:space="0" w:color="auto"/>
              <w:right w:val="single" w:sz="4" w:space="0" w:color="auto"/>
            </w:tcBorders>
            <w:shd w:val="clear" w:color="auto" w:fill="D9D9D9"/>
            <w:vAlign w:val="center"/>
          </w:tcPr>
          <w:p w14:paraId="0C4E9B2B" w14:textId="77777777" w:rsidR="001D708F" w:rsidRDefault="004F5A43">
            <w:pPr>
              <w:spacing w:before="31" w:after="31"/>
              <w:jc w:val="both"/>
              <w:rPr>
                <w:rFonts w:asciiTheme="majorHAnsi" w:hAnsiTheme="majorHAnsi"/>
                <w:b/>
                <w:bCs/>
                <w:sz w:val="20"/>
                <w:szCs w:val="20"/>
              </w:rPr>
            </w:pPr>
            <w:r>
              <w:rPr>
                <w:rFonts w:asciiTheme="majorHAnsi" w:hAnsiTheme="majorHAnsi"/>
                <w:b/>
                <w:bCs/>
                <w:sz w:val="20"/>
                <w:szCs w:val="20"/>
              </w:rPr>
              <w:t>Engagements de service</w:t>
            </w:r>
          </w:p>
        </w:tc>
      </w:tr>
      <w:tr w:rsidR="001D708F" w14:paraId="219302D1" w14:textId="77777777">
        <w:trPr>
          <w:gridAfter w:val="1"/>
          <w:wAfter w:w="17" w:type="dxa"/>
          <w:trHeight w:val="464"/>
          <w:jc w:val="center"/>
        </w:trPr>
        <w:tc>
          <w:tcPr>
            <w:tcW w:w="9626" w:type="dxa"/>
            <w:gridSpan w:val="6"/>
            <w:tcBorders>
              <w:top w:val="single" w:sz="4" w:space="0" w:color="auto"/>
              <w:left w:val="single" w:sz="4" w:space="0" w:color="auto"/>
              <w:bottom w:val="single" w:sz="4" w:space="0" w:color="auto"/>
              <w:right w:val="single" w:sz="4" w:space="0" w:color="auto"/>
            </w:tcBorders>
            <w:shd w:val="clear" w:color="auto" w:fill="auto"/>
          </w:tcPr>
          <w:p w14:paraId="20BDA857" w14:textId="77777777" w:rsidR="001D708F" w:rsidRDefault="004F5A43">
            <w:pPr>
              <w:pStyle w:val="CCTP-Tableau-Texte1"/>
              <w:spacing w:before="31" w:after="31"/>
              <w:jc w:val="both"/>
              <w:rPr>
                <w:rFonts w:asciiTheme="majorHAnsi" w:hAnsiTheme="majorHAnsi"/>
              </w:rPr>
            </w:pPr>
            <w:r>
              <w:rPr>
                <w:rFonts w:asciiTheme="majorHAnsi" w:hAnsiTheme="majorHAnsi"/>
              </w:rPr>
              <w:t>Les engagements de service dépendent de la quantité de cas d’utilisation à traiter :</w:t>
            </w:r>
          </w:p>
          <w:p w14:paraId="26EFDF02" w14:textId="77777777" w:rsidR="001D708F" w:rsidRDefault="004F5A43">
            <w:pPr>
              <w:pStyle w:val="CCTP-Tableau-Texte1"/>
              <w:spacing w:before="31" w:after="31"/>
              <w:jc w:val="both"/>
              <w:rPr>
                <w:rFonts w:asciiTheme="majorHAnsi" w:hAnsiTheme="majorHAnsi"/>
              </w:rPr>
            </w:pPr>
            <w:r>
              <w:rPr>
                <w:rFonts w:asciiTheme="majorHAnsi" w:hAnsiTheme="majorHAnsi"/>
              </w:rPr>
              <w:t>A noter le cas d’utilisation comprend :</w:t>
            </w:r>
          </w:p>
          <w:p w14:paraId="5B4B1B8D" w14:textId="77777777" w:rsidR="001D708F" w:rsidRDefault="004F5A43">
            <w:pPr>
              <w:pStyle w:val="CCTP-Tableau-Puce1"/>
              <w:spacing w:before="31" w:after="31"/>
              <w:ind w:left="408" w:hanging="187"/>
              <w:jc w:val="both"/>
              <w:rPr>
                <w:rFonts w:asciiTheme="majorHAnsi" w:hAnsiTheme="majorHAnsi"/>
              </w:rPr>
            </w:pPr>
            <w:r>
              <w:rPr>
                <w:rFonts w:asciiTheme="majorHAnsi" w:hAnsiTheme="majorHAnsi"/>
              </w:rPr>
              <w:t>le scénario nominal ;</w:t>
            </w:r>
          </w:p>
          <w:p w14:paraId="6B6CE987" w14:textId="77777777" w:rsidR="001D708F" w:rsidRDefault="004F5A43">
            <w:pPr>
              <w:pStyle w:val="CCTP-Tableau-Puce1"/>
              <w:spacing w:before="31" w:after="31"/>
              <w:ind w:left="408" w:hanging="187"/>
              <w:jc w:val="both"/>
              <w:rPr>
                <w:rFonts w:asciiTheme="majorHAnsi" w:hAnsiTheme="majorHAnsi"/>
              </w:rPr>
            </w:pPr>
            <w:r>
              <w:rPr>
                <w:rFonts w:asciiTheme="majorHAnsi" w:hAnsiTheme="majorHAnsi"/>
              </w:rPr>
              <w:t>les scénarios alternatifs ;</w:t>
            </w:r>
          </w:p>
          <w:p w14:paraId="4C47E32B" w14:textId="77777777" w:rsidR="001D708F" w:rsidRDefault="004F5A43">
            <w:pPr>
              <w:pStyle w:val="CCTP-Tableau-Puce1"/>
              <w:spacing w:before="31" w:after="31"/>
              <w:ind w:left="408" w:hanging="187"/>
              <w:jc w:val="both"/>
              <w:rPr>
                <w:rFonts w:asciiTheme="majorHAnsi" w:hAnsiTheme="majorHAnsi"/>
              </w:rPr>
            </w:pPr>
            <w:r>
              <w:rPr>
                <w:rFonts w:asciiTheme="majorHAnsi" w:hAnsiTheme="majorHAnsi"/>
              </w:rPr>
              <w:t>les cas d’exception ;</w:t>
            </w:r>
          </w:p>
          <w:p w14:paraId="7CE2BDA9" w14:textId="77777777" w:rsidR="001D708F" w:rsidRDefault="004F5A43">
            <w:pPr>
              <w:pStyle w:val="CCTP-Tableau-Puce1"/>
              <w:spacing w:before="31" w:after="31"/>
              <w:ind w:left="408" w:hanging="187"/>
              <w:jc w:val="both"/>
              <w:rPr>
                <w:rFonts w:asciiTheme="majorHAnsi" w:hAnsiTheme="majorHAnsi"/>
              </w:rPr>
            </w:pPr>
            <w:r>
              <w:rPr>
                <w:rFonts w:asciiTheme="majorHAnsi" w:hAnsiTheme="majorHAnsi"/>
              </w:rPr>
              <w:t>les règles de gestion associées.</w:t>
            </w:r>
          </w:p>
        </w:tc>
      </w:tr>
      <w:tr w:rsidR="001D708F" w14:paraId="6ABAEAAB" w14:textId="77777777">
        <w:trPr>
          <w:trHeight w:val="379"/>
          <w:jc w:val="center"/>
        </w:trPr>
        <w:tc>
          <w:tcPr>
            <w:tcW w:w="9643" w:type="dxa"/>
            <w:gridSpan w:val="7"/>
            <w:tcBorders>
              <w:top w:val="single" w:sz="4" w:space="0" w:color="FFFFFF" w:themeColor="background1"/>
              <w:left w:val="single" w:sz="4" w:space="0" w:color="auto"/>
              <w:bottom w:val="single" w:sz="4" w:space="0" w:color="FFFFFF" w:themeColor="background1"/>
              <w:right w:val="single" w:sz="4" w:space="0" w:color="auto"/>
            </w:tcBorders>
            <w:shd w:val="clear" w:color="auto" w:fill="333333"/>
            <w:vAlign w:val="center"/>
          </w:tcPr>
          <w:p w14:paraId="1FDFE0AC" w14:textId="77777777" w:rsidR="001D708F" w:rsidRDefault="004F5A43">
            <w:pPr>
              <w:keepNext/>
              <w:keepLines/>
              <w:jc w:val="center"/>
              <w:rPr>
                <w:rFonts w:asciiTheme="majorHAnsi" w:hAnsiTheme="majorHAnsi"/>
                <w:color w:val="FFFFFF"/>
                <w:sz w:val="16"/>
                <w:szCs w:val="16"/>
                <w:highlight w:val="red"/>
              </w:rPr>
            </w:pPr>
            <w:r>
              <w:rPr>
                <w:rFonts w:asciiTheme="majorHAnsi" w:hAnsiTheme="majorHAnsi"/>
                <w:color w:val="FFFFFF" w:themeColor="background1"/>
                <w:sz w:val="16"/>
                <w:szCs w:val="16"/>
              </w:rPr>
              <w:lastRenderedPageBreak/>
              <w:t>Délais maximums de réalisation par défaut</w:t>
            </w:r>
          </w:p>
        </w:tc>
      </w:tr>
      <w:tr w:rsidR="001D708F" w14:paraId="73578A9E" w14:textId="77777777">
        <w:trPr>
          <w:trHeight w:val="379"/>
          <w:jc w:val="center"/>
        </w:trPr>
        <w:tc>
          <w:tcPr>
            <w:tcW w:w="3411" w:type="dxa"/>
            <w:gridSpan w:val="3"/>
            <w:tcBorders>
              <w:top w:val="single" w:sz="4" w:space="0" w:color="FFFFFF" w:themeColor="background1"/>
              <w:left w:val="single" w:sz="4" w:space="0" w:color="auto"/>
              <w:bottom w:val="single" w:sz="4" w:space="0" w:color="FFFFFF" w:themeColor="background1"/>
              <w:right w:val="single" w:sz="4" w:space="0" w:color="FFFFFF" w:themeColor="background1"/>
            </w:tcBorders>
            <w:shd w:val="clear" w:color="auto" w:fill="333333"/>
            <w:vAlign w:val="center"/>
          </w:tcPr>
          <w:p w14:paraId="1FC98734" w14:textId="77777777" w:rsidR="001D708F" w:rsidRDefault="004F5A43">
            <w:pPr>
              <w:keepNext/>
              <w:keepLines/>
              <w:jc w:val="center"/>
              <w:rPr>
                <w:rFonts w:asciiTheme="majorHAnsi" w:hAnsiTheme="majorHAnsi"/>
                <w:color w:val="FFFFFF"/>
                <w:sz w:val="16"/>
                <w:szCs w:val="16"/>
              </w:rPr>
            </w:pPr>
            <w:r>
              <w:rPr>
                <w:rFonts w:asciiTheme="majorHAnsi" w:hAnsiTheme="majorHAnsi"/>
                <w:color w:val="FFFFFF" w:themeColor="background1"/>
                <w:sz w:val="16"/>
                <w:szCs w:val="16"/>
              </w:rPr>
              <w:t>Quantité de cas d’utilisation « CU »</w:t>
            </w:r>
          </w:p>
        </w:tc>
        <w:tc>
          <w:tcPr>
            <w:tcW w:w="6232" w:type="dxa"/>
            <w:gridSpan w:val="4"/>
            <w:tcBorders>
              <w:top w:val="single" w:sz="4" w:space="0" w:color="FFFFFF" w:themeColor="background1"/>
              <w:left w:val="single" w:sz="4" w:space="0" w:color="FFFFFF" w:themeColor="background1"/>
              <w:bottom w:val="single" w:sz="4" w:space="0" w:color="FFFFFF" w:themeColor="background1"/>
              <w:right w:val="single" w:sz="4" w:space="0" w:color="auto"/>
            </w:tcBorders>
            <w:shd w:val="clear" w:color="auto" w:fill="333333"/>
            <w:vAlign w:val="center"/>
          </w:tcPr>
          <w:p w14:paraId="11548AA5" w14:textId="77777777" w:rsidR="001D708F" w:rsidRDefault="004F5A43">
            <w:pPr>
              <w:keepNext/>
              <w:keepLines/>
              <w:jc w:val="center"/>
              <w:rPr>
                <w:rFonts w:asciiTheme="majorHAnsi" w:hAnsiTheme="majorHAnsi"/>
                <w:color w:val="FFFFFF"/>
                <w:sz w:val="16"/>
                <w:szCs w:val="16"/>
                <w:highlight w:val="red"/>
              </w:rPr>
            </w:pPr>
            <w:r>
              <w:rPr>
                <w:rFonts w:asciiTheme="majorHAnsi" w:hAnsiTheme="majorHAnsi"/>
                <w:color w:val="FFFFFF" w:themeColor="background1"/>
                <w:sz w:val="16"/>
                <w:szCs w:val="16"/>
              </w:rPr>
              <w:t>Délais Calendaires</w:t>
            </w:r>
          </w:p>
        </w:tc>
      </w:tr>
      <w:tr w:rsidR="001D708F" w14:paraId="65115374" w14:textId="77777777">
        <w:trPr>
          <w:trHeight w:val="207"/>
          <w:jc w:val="center"/>
        </w:trPr>
        <w:tc>
          <w:tcPr>
            <w:tcW w:w="3411" w:type="dxa"/>
            <w:gridSpan w:val="3"/>
            <w:vAlign w:val="center"/>
          </w:tcPr>
          <w:p w14:paraId="006DD5D3" w14:textId="401D4D67" w:rsidR="001D708F" w:rsidRDefault="005E064F">
            <w:pPr>
              <w:pStyle w:val="CCTP-Tableau-petittexte"/>
              <w:spacing w:before="31" w:after="31"/>
              <w:jc w:val="center"/>
              <w:rPr>
                <w:rFonts w:asciiTheme="majorHAnsi" w:hAnsiTheme="majorHAnsi"/>
              </w:rPr>
            </w:pPr>
            <w:r w:rsidRPr="00A31FCC">
              <w:t xml:space="preserve">0 &lt; </w:t>
            </w:r>
            <w:r>
              <w:t>CU</w:t>
            </w:r>
            <w:r w:rsidRPr="00A31FCC">
              <w:t xml:space="preserve"> </w:t>
            </w:r>
            <w:r w:rsidRPr="00A31FCC">
              <w:sym w:font="Symbol" w:char="F0A3"/>
            </w:r>
            <w:r w:rsidRPr="00A31FCC">
              <w:t xml:space="preserve"> </w:t>
            </w:r>
            <w:r>
              <w:t>1</w:t>
            </w:r>
            <w:r w:rsidRPr="00A31FCC">
              <w:t>0</w:t>
            </w:r>
          </w:p>
        </w:tc>
        <w:tc>
          <w:tcPr>
            <w:tcW w:w="6232" w:type="dxa"/>
            <w:gridSpan w:val="4"/>
            <w:shd w:val="clear" w:color="auto" w:fill="auto"/>
            <w:vAlign w:val="center"/>
          </w:tcPr>
          <w:p w14:paraId="10B0AE09" w14:textId="77777777" w:rsidR="001D708F" w:rsidRDefault="004F5A43">
            <w:pPr>
              <w:pStyle w:val="CCTP-Tableau-petittexte"/>
              <w:spacing w:before="31" w:after="31"/>
              <w:jc w:val="center"/>
              <w:rPr>
                <w:rFonts w:asciiTheme="majorHAnsi" w:hAnsiTheme="majorHAnsi"/>
              </w:rPr>
            </w:pPr>
            <w:r>
              <w:rPr>
                <w:rFonts w:asciiTheme="majorHAnsi" w:hAnsiTheme="majorHAnsi"/>
              </w:rPr>
              <w:t>10 jours ouvrés</w:t>
            </w:r>
          </w:p>
        </w:tc>
      </w:tr>
      <w:tr w:rsidR="005E064F" w14:paraId="41C98CB3" w14:textId="77777777">
        <w:trPr>
          <w:trHeight w:val="207"/>
          <w:jc w:val="center"/>
        </w:trPr>
        <w:tc>
          <w:tcPr>
            <w:tcW w:w="3411" w:type="dxa"/>
            <w:gridSpan w:val="3"/>
            <w:vAlign w:val="center"/>
          </w:tcPr>
          <w:p w14:paraId="64BB79B8" w14:textId="1B6557E2" w:rsidR="005E064F" w:rsidRDefault="005E064F" w:rsidP="005E064F">
            <w:pPr>
              <w:pStyle w:val="CCTP-Tableau-petittexte"/>
              <w:spacing w:before="31" w:after="31"/>
              <w:jc w:val="center"/>
              <w:rPr>
                <w:rFonts w:asciiTheme="majorHAnsi" w:hAnsiTheme="majorHAnsi"/>
              </w:rPr>
            </w:pPr>
            <w:r>
              <w:rPr>
                <w:rFonts w:eastAsiaTheme="minorEastAsia"/>
              </w:rPr>
              <w:t>11</w:t>
            </w:r>
            <w:r w:rsidRPr="00A31FCC">
              <w:rPr>
                <w:rFonts w:eastAsiaTheme="minorEastAsia"/>
              </w:rPr>
              <w:t xml:space="preserve"> &lt; </w:t>
            </w:r>
            <w:r>
              <w:rPr>
                <w:rFonts w:eastAsiaTheme="minorEastAsia"/>
              </w:rPr>
              <w:t>CU</w:t>
            </w:r>
            <w:r w:rsidRPr="00A31FCC">
              <w:rPr>
                <w:rFonts w:eastAsiaTheme="minorEastAsia"/>
              </w:rPr>
              <w:t xml:space="preserve"> </w:t>
            </w:r>
            <w:r w:rsidRPr="00A31FCC">
              <w:rPr>
                <w:rFonts w:eastAsiaTheme="minorEastAsia"/>
              </w:rPr>
              <w:sym w:font="Symbol" w:char="F0A3"/>
            </w:r>
            <w:r w:rsidRPr="00A31FCC">
              <w:rPr>
                <w:rFonts w:eastAsiaTheme="minorEastAsia"/>
              </w:rPr>
              <w:t xml:space="preserve"> </w:t>
            </w:r>
            <w:r>
              <w:rPr>
                <w:rFonts w:eastAsiaTheme="minorEastAsia"/>
              </w:rPr>
              <w:t>2</w:t>
            </w:r>
            <w:r w:rsidRPr="00A31FCC">
              <w:rPr>
                <w:rFonts w:eastAsiaTheme="minorEastAsia"/>
              </w:rPr>
              <w:t>0</w:t>
            </w:r>
            <w:r>
              <w:rPr>
                <w:rFonts w:eastAsiaTheme="minorEastAsia"/>
              </w:rPr>
              <w:t xml:space="preserve"> </w:t>
            </w:r>
          </w:p>
        </w:tc>
        <w:tc>
          <w:tcPr>
            <w:tcW w:w="6232" w:type="dxa"/>
            <w:gridSpan w:val="4"/>
            <w:shd w:val="clear" w:color="auto" w:fill="auto"/>
            <w:vAlign w:val="center"/>
          </w:tcPr>
          <w:p w14:paraId="073971A5" w14:textId="77777777" w:rsidR="005E064F" w:rsidRDefault="005E064F" w:rsidP="005E064F">
            <w:pPr>
              <w:pStyle w:val="CCTP-Tableau-petittexte"/>
              <w:spacing w:before="31" w:after="31"/>
              <w:jc w:val="center"/>
              <w:rPr>
                <w:rFonts w:asciiTheme="majorHAnsi" w:hAnsiTheme="majorHAnsi"/>
              </w:rPr>
            </w:pPr>
            <w:r>
              <w:rPr>
                <w:rFonts w:asciiTheme="majorHAnsi" w:hAnsiTheme="majorHAnsi"/>
              </w:rPr>
              <w:t>20 jours ouvrés</w:t>
            </w:r>
          </w:p>
        </w:tc>
      </w:tr>
      <w:tr w:rsidR="005E064F" w14:paraId="15ADA93E" w14:textId="77777777">
        <w:trPr>
          <w:trHeight w:val="207"/>
          <w:jc w:val="center"/>
        </w:trPr>
        <w:tc>
          <w:tcPr>
            <w:tcW w:w="3411" w:type="dxa"/>
            <w:gridSpan w:val="3"/>
            <w:vAlign w:val="center"/>
          </w:tcPr>
          <w:p w14:paraId="6C278CFC" w14:textId="2096CC25" w:rsidR="005E064F" w:rsidRDefault="005E064F" w:rsidP="005E064F">
            <w:pPr>
              <w:pStyle w:val="CCTP-Tableau-petittexte"/>
              <w:spacing w:before="31" w:after="31"/>
              <w:jc w:val="center"/>
              <w:rPr>
                <w:rFonts w:asciiTheme="majorHAnsi" w:hAnsiTheme="majorHAnsi"/>
              </w:rPr>
            </w:pPr>
            <w:r>
              <w:rPr>
                <w:rFonts w:eastAsiaTheme="minorEastAsia"/>
              </w:rPr>
              <w:t>21</w:t>
            </w:r>
            <w:r w:rsidRPr="00A31FCC">
              <w:rPr>
                <w:rFonts w:eastAsiaTheme="minorEastAsia"/>
              </w:rPr>
              <w:t xml:space="preserve"> &lt; </w:t>
            </w:r>
            <w:r>
              <w:rPr>
                <w:rFonts w:eastAsiaTheme="minorEastAsia"/>
              </w:rPr>
              <w:t>CU</w:t>
            </w:r>
            <w:r w:rsidRPr="00A31FCC">
              <w:rPr>
                <w:rFonts w:eastAsiaTheme="minorEastAsia"/>
              </w:rPr>
              <w:t xml:space="preserve"> </w:t>
            </w:r>
            <w:r w:rsidRPr="00A31FCC">
              <w:rPr>
                <w:rFonts w:eastAsiaTheme="minorEastAsia"/>
              </w:rPr>
              <w:sym w:font="Symbol" w:char="F0A3"/>
            </w:r>
            <w:r w:rsidRPr="00A31FCC">
              <w:rPr>
                <w:rFonts w:eastAsiaTheme="minorEastAsia"/>
              </w:rPr>
              <w:t xml:space="preserve"> </w:t>
            </w:r>
            <w:r>
              <w:rPr>
                <w:rFonts w:eastAsiaTheme="minorEastAsia"/>
              </w:rPr>
              <w:t>30</w:t>
            </w:r>
          </w:p>
        </w:tc>
        <w:tc>
          <w:tcPr>
            <w:tcW w:w="6232" w:type="dxa"/>
            <w:gridSpan w:val="4"/>
            <w:shd w:val="clear" w:color="auto" w:fill="auto"/>
            <w:vAlign w:val="center"/>
          </w:tcPr>
          <w:p w14:paraId="44589735" w14:textId="77777777" w:rsidR="005E064F" w:rsidRDefault="005E064F" w:rsidP="005E064F">
            <w:pPr>
              <w:pStyle w:val="CCTP-Tableau-petittexte"/>
              <w:spacing w:before="31" w:after="31"/>
              <w:jc w:val="center"/>
              <w:rPr>
                <w:rFonts w:asciiTheme="majorHAnsi" w:hAnsiTheme="majorHAnsi"/>
              </w:rPr>
            </w:pPr>
            <w:r>
              <w:rPr>
                <w:rFonts w:asciiTheme="majorHAnsi" w:hAnsiTheme="majorHAnsi"/>
              </w:rPr>
              <w:t xml:space="preserve">30 jours ouvrés </w:t>
            </w:r>
          </w:p>
        </w:tc>
      </w:tr>
      <w:tr w:rsidR="005E064F" w14:paraId="7CA16295" w14:textId="77777777">
        <w:trPr>
          <w:trHeight w:val="207"/>
          <w:jc w:val="center"/>
        </w:trPr>
        <w:tc>
          <w:tcPr>
            <w:tcW w:w="3411" w:type="dxa"/>
            <w:gridSpan w:val="3"/>
            <w:vAlign w:val="center"/>
          </w:tcPr>
          <w:p w14:paraId="424272F6" w14:textId="399286A7" w:rsidR="005E064F" w:rsidRDefault="005E064F" w:rsidP="005E064F">
            <w:pPr>
              <w:pStyle w:val="CCTP-Tableau-petittexte"/>
              <w:spacing w:before="31" w:after="31"/>
              <w:jc w:val="center"/>
              <w:rPr>
                <w:rFonts w:asciiTheme="majorHAnsi" w:hAnsiTheme="majorHAnsi"/>
              </w:rPr>
            </w:pPr>
            <w:r>
              <w:rPr>
                <w:rFonts w:eastAsiaTheme="minorEastAsia"/>
              </w:rPr>
              <w:t>31</w:t>
            </w:r>
            <w:r w:rsidRPr="00A31FCC">
              <w:rPr>
                <w:rFonts w:eastAsiaTheme="minorEastAsia"/>
              </w:rPr>
              <w:t xml:space="preserve"> &lt; </w:t>
            </w:r>
            <w:r>
              <w:rPr>
                <w:rFonts w:eastAsiaTheme="minorEastAsia"/>
              </w:rPr>
              <w:t>CU</w:t>
            </w:r>
            <w:r w:rsidRPr="00A31FCC">
              <w:rPr>
                <w:rFonts w:eastAsiaTheme="minorEastAsia"/>
              </w:rPr>
              <w:t xml:space="preserve"> </w:t>
            </w:r>
            <w:r w:rsidRPr="00A31FCC">
              <w:rPr>
                <w:rFonts w:eastAsiaTheme="minorEastAsia"/>
              </w:rPr>
              <w:sym w:font="Symbol" w:char="F0A3"/>
            </w:r>
            <w:r w:rsidRPr="00A31FCC">
              <w:rPr>
                <w:rFonts w:eastAsiaTheme="minorEastAsia"/>
              </w:rPr>
              <w:t xml:space="preserve"> </w:t>
            </w:r>
            <w:r>
              <w:rPr>
                <w:rFonts w:eastAsiaTheme="minorEastAsia"/>
              </w:rPr>
              <w:t>40</w:t>
            </w:r>
          </w:p>
        </w:tc>
        <w:tc>
          <w:tcPr>
            <w:tcW w:w="6232" w:type="dxa"/>
            <w:gridSpan w:val="4"/>
            <w:shd w:val="clear" w:color="auto" w:fill="auto"/>
            <w:vAlign w:val="center"/>
          </w:tcPr>
          <w:p w14:paraId="0A410D21" w14:textId="77777777" w:rsidR="005E064F" w:rsidRDefault="005E064F" w:rsidP="005E064F">
            <w:pPr>
              <w:pStyle w:val="CCTP-Tableau-petittexte"/>
              <w:spacing w:before="31" w:after="31"/>
              <w:jc w:val="center"/>
              <w:rPr>
                <w:rFonts w:asciiTheme="majorHAnsi" w:hAnsiTheme="majorHAnsi"/>
              </w:rPr>
            </w:pPr>
            <w:r>
              <w:rPr>
                <w:rFonts w:asciiTheme="majorHAnsi" w:hAnsiTheme="majorHAnsi"/>
              </w:rPr>
              <w:t>40 jours ouvrés</w:t>
            </w:r>
          </w:p>
        </w:tc>
      </w:tr>
      <w:tr w:rsidR="005E064F" w14:paraId="7C9E26F2" w14:textId="77777777">
        <w:trPr>
          <w:trHeight w:val="207"/>
          <w:jc w:val="center"/>
        </w:trPr>
        <w:tc>
          <w:tcPr>
            <w:tcW w:w="3411" w:type="dxa"/>
            <w:gridSpan w:val="3"/>
            <w:vAlign w:val="center"/>
          </w:tcPr>
          <w:p w14:paraId="564FE5CA" w14:textId="210D3636" w:rsidR="005E064F" w:rsidRDefault="005E064F" w:rsidP="005E064F">
            <w:pPr>
              <w:pStyle w:val="CCTP-Tableau-petittexte"/>
              <w:spacing w:before="31" w:after="31"/>
              <w:jc w:val="center"/>
              <w:rPr>
                <w:rFonts w:asciiTheme="majorHAnsi" w:hAnsiTheme="majorHAnsi"/>
              </w:rPr>
            </w:pPr>
            <w:r>
              <w:rPr>
                <w:rFonts w:eastAsiaTheme="minorEastAsia"/>
              </w:rPr>
              <w:t>41</w:t>
            </w:r>
            <w:r w:rsidRPr="00A31FCC">
              <w:rPr>
                <w:rFonts w:eastAsiaTheme="minorEastAsia"/>
              </w:rPr>
              <w:t xml:space="preserve"> &lt; </w:t>
            </w:r>
            <w:r>
              <w:rPr>
                <w:rFonts w:eastAsiaTheme="minorEastAsia"/>
              </w:rPr>
              <w:t>CU</w:t>
            </w:r>
            <w:r w:rsidRPr="00A31FCC">
              <w:rPr>
                <w:rFonts w:eastAsiaTheme="minorEastAsia"/>
              </w:rPr>
              <w:t xml:space="preserve"> </w:t>
            </w:r>
            <w:r w:rsidRPr="00A31FCC">
              <w:rPr>
                <w:rFonts w:eastAsiaTheme="minorEastAsia"/>
              </w:rPr>
              <w:sym w:font="Symbol" w:char="F0A3"/>
            </w:r>
            <w:r w:rsidRPr="00A31FCC">
              <w:rPr>
                <w:rFonts w:eastAsiaTheme="minorEastAsia"/>
              </w:rPr>
              <w:t xml:space="preserve"> </w:t>
            </w:r>
            <w:r>
              <w:rPr>
                <w:rFonts w:eastAsiaTheme="minorEastAsia"/>
              </w:rPr>
              <w:t>50</w:t>
            </w:r>
          </w:p>
        </w:tc>
        <w:tc>
          <w:tcPr>
            <w:tcW w:w="6232" w:type="dxa"/>
            <w:gridSpan w:val="4"/>
            <w:shd w:val="clear" w:color="auto" w:fill="auto"/>
            <w:vAlign w:val="center"/>
          </w:tcPr>
          <w:p w14:paraId="522F535E" w14:textId="77777777" w:rsidR="005E064F" w:rsidRDefault="005E064F" w:rsidP="005E064F">
            <w:pPr>
              <w:pStyle w:val="CCTP-Tableau-petittexte"/>
              <w:spacing w:before="31" w:after="31"/>
              <w:jc w:val="center"/>
              <w:rPr>
                <w:rFonts w:asciiTheme="majorHAnsi" w:hAnsiTheme="majorHAnsi"/>
              </w:rPr>
            </w:pPr>
            <w:r>
              <w:rPr>
                <w:rFonts w:asciiTheme="majorHAnsi" w:hAnsiTheme="majorHAnsi"/>
              </w:rPr>
              <w:t>50 jours ouvrés</w:t>
            </w:r>
          </w:p>
        </w:tc>
      </w:tr>
      <w:tr w:rsidR="005E064F" w14:paraId="5441F19A" w14:textId="77777777">
        <w:trPr>
          <w:trHeight w:val="207"/>
          <w:jc w:val="center"/>
        </w:trPr>
        <w:tc>
          <w:tcPr>
            <w:tcW w:w="3411" w:type="dxa"/>
            <w:gridSpan w:val="3"/>
            <w:vAlign w:val="center"/>
          </w:tcPr>
          <w:p w14:paraId="5A48FE09" w14:textId="1C2FEF71" w:rsidR="005E064F" w:rsidRDefault="005E064F" w:rsidP="005E064F">
            <w:pPr>
              <w:pStyle w:val="CCTP-Tableau-petittexte"/>
              <w:spacing w:before="31" w:after="31"/>
              <w:jc w:val="center"/>
              <w:rPr>
                <w:rFonts w:asciiTheme="majorHAnsi" w:hAnsiTheme="majorHAnsi"/>
              </w:rPr>
            </w:pPr>
            <w:r>
              <w:rPr>
                <w:rFonts w:eastAsiaTheme="minorEastAsia"/>
              </w:rPr>
              <w:t>51</w:t>
            </w:r>
            <w:r w:rsidRPr="00A31FCC">
              <w:rPr>
                <w:rFonts w:eastAsiaTheme="minorEastAsia"/>
              </w:rPr>
              <w:t xml:space="preserve"> &lt; </w:t>
            </w:r>
            <w:r>
              <w:rPr>
                <w:rFonts w:eastAsiaTheme="minorEastAsia"/>
              </w:rPr>
              <w:t>CU</w:t>
            </w:r>
            <w:r w:rsidRPr="00A31FCC">
              <w:rPr>
                <w:rFonts w:eastAsiaTheme="minorEastAsia"/>
              </w:rPr>
              <w:t xml:space="preserve"> </w:t>
            </w:r>
            <w:r w:rsidRPr="00A31FCC">
              <w:rPr>
                <w:rFonts w:eastAsiaTheme="minorEastAsia"/>
              </w:rPr>
              <w:sym w:font="Symbol" w:char="F0A3"/>
            </w:r>
            <w:r w:rsidRPr="00A31FCC">
              <w:rPr>
                <w:rFonts w:eastAsiaTheme="minorEastAsia"/>
              </w:rPr>
              <w:t xml:space="preserve"> </w:t>
            </w:r>
            <w:r>
              <w:rPr>
                <w:rFonts w:eastAsiaTheme="minorEastAsia"/>
              </w:rPr>
              <w:t>60</w:t>
            </w:r>
          </w:p>
        </w:tc>
        <w:tc>
          <w:tcPr>
            <w:tcW w:w="6232" w:type="dxa"/>
            <w:gridSpan w:val="4"/>
            <w:shd w:val="clear" w:color="auto" w:fill="auto"/>
            <w:vAlign w:val="center"/>
          </w:tcPr>
          <w:p w14:paraId="3D467D4E" w14:textId="77777777" w:rsidR="005E064F" w:rsidRDefault="005E064F" w:rsidP="005E064F">
            <w:pPr>
              <w:pStyle w:val="CCTP-Tableau-petittexte"/>
              <w:spacing w:before="31" w:after="31"/>
              <w:jc w:val="center"/>
              <w:rPr>
                <w:rFonts w:asciiTheme="majorHAnsi" w:hAnsiTheme="majorHAnsi"/>
              </w:rPr>
            </w:pPr>
            <w:r>
              <w:rPr>
                <w:rFonts w:asciiTheme="majorHAnsi" w:hAnsiTheme="majorHAnsi"/>
              </w:rPr>
              <w:t>60 jours ouvrés</w:t>
            </w:r>
          </w:p>
        </w:tc>
      </w:tr>
      <w:tr w:rsidR="005E064F" w14:paraId="46468F39" w14:textId="77777777">
        <w:trPr>
          <w:trHeight w:val="207"/>
          <w:jc w:val="center"/>
        </w:trPr>
        <w:tc>
          <w:tcPr>
            <w:tcW w:w="3411" w:type="dxa"/>
            <w:gridSpan w:val="3"/>
            <w:vAlign w:val="center"/>
          </w:tcPr>
          <w:p w14:paraId="00DE79BD" w14:textId="7936FE2A" w:rsidR="005E064F" w:rsidRDefault="005E064F" w:rsidP="005E064F">
            <w:pPr>
              <w:pStyle w:val="CCTP-Tableau-petittexte"/>
              <w:spacing w:before="31" w:after="31"/>
              <w:jc w:val="center"/>
              <w:rPr>
                <w:rFonts w:asciiTheme="majorHAnsi" w:hAnsiTheme="majorHAnsi"/>
              </w:rPr>
            </w:pPr>
            <w:r>
              <w:rPr>
                <w:rFonts w:eastAsiaTheme="minorEastAsia"/>
              </w:rPr>
              <w:t>61</w:t>
            </w:r>
            <w:r w:rsidRPr="00A31FCC">
              <w:rPr>
                <w:rFonts w:eastAsiaTheme="minorEastAsia"/>
              </w:rPr>
              <w:t xml:space="preserve"> &lt; </w:t>
            </w:r>
            <w:r>
              <w:rPr>
                <w:rFonts w:eastAsiaTheme="minorEastAsia"/>
              </w:rPr>
              <w:t>CU</w:t>
            </w:r>
            <w:r w:rsidRPr="00A31FCC">
              <w:rPr>
                <w:rFonts w:eastAsiaTheme="minorEastAsia"/>
              </w:rPr>
              <w:t xml:space="preserve"> </w:t>
            </w:r>
            <w:r w:rsidRPr="00A31FCC">
              <w:rPr>
                <w:rFonts w:eastAsiaTheme="minorEastAsia"/>
              </w:rPr>
              <w:sym w:font="Symbol" w:char="F0A3"/>
            </w:r>
            <w:r w:rsidRPr="00A31FCC">
              <w:rPr>
                <w:rFonts w:eastAsiaTheme="minorEastAsia"/>
              </w:rPr>
              <w:t xml:space="preserve"> </w:t>
            </w:r>
            <w:r>
              <w:rPr>
                <w:rFonts w:eastAsiaTheme="minorEastAsia"/>
              </w:rPr>
              <w:t>70</w:t>
            </w:r>
          </w:p>
        </w:tc>
        <w:tc>
          <w:tcPr>
            <w:tcW w:w="6232" w:type="dxa"/>
            <w:gridSpan w:val="4"/>
            <w:shd w:val="clear" w:color="auto" w:fill="auto"/>
            <w:vAlign w:val="center"/>
          </w:tcPr>
          <w:p w14:paraId="71F10480" w14:textId="77777777" w:rsidR="005E064F" w:rsidRDefault="005E064F" w:rsidP="005E064F">
            <w:pPr>
              <w:pStyle w:val="CCTP-Tableau-petittexte"/>
              <w:spacing w:before="31" w:after="31"/>
              <w:jc w:val="center"/>
              <w:rPr>
                <w:rFonts w:asciiTheme="majorHAnsi" w:hAnsiTheme="majorHAnsi"/>
              </w:rPr>
            </w:pPr>
            <w:r>
              <w:rPr>
                <w:rFonts w:asciiTheme="majorHAnsi" w:hAnsiTheme="majorHAnsi"/>
              </w:rPr>
              <w:t xml:space="preserve">70 jours ouvrés </w:t>
            </w:r>
          </w:p>
        </w:tc>
      </w:tr>
      <w:tr w:rsidR="005E064F" w14:paraId="3FCF6324" w14:textId="77777777">
        <w:trPr>
          <w:gridAfter w:val="1"/>
          <w:wAfter w:w="17" w:type="dxa"/>
          <w:trHeight w:val="245"/>
          <w:jc w:val="center"/>
        </w:trPr>
        <w:tc>
          <w:tcPr>
            <w:tcW w:w="9626" w:type="dxa"/>
            <w:gridSpan w:val="6"/>
            <w:tcBorders>
              <w:top w:val="single" w:sz="4" w:space="0" w:color="auto"/>
              <w:left w:val="single" w:sz="4" w:space="0" w:color="auto"/>
              <w:bottom w:val="single" w:sz="4" w:space="0" w:color="auto"/>
              <w:right w:val="single" w:sz="4" w:space="0" w:color="auto"/>
            </w:tcBorders>
            <w:shd w:val="clear" w:color="auto" w:fill="D9D9D9"/>
          </w:tcPr>
          <w:p w14:paraId="5A27B173" w14:textId="77777777" w:rsidR="005E064F" w:rsidRDefault="005E064F" w:rsidP="005E064F">
            <w:pPr>
              <w:widowControl w:val="0"/>
              <w:spacing w:before="62" w:after="62"/>
              <w:ind w:right="185"/>
              <w:jc w:val="both"/>
              <w:rPr>
                <w:rFonts w:asciiTheme="majorHAnsi" w:hAnsiTheme="majorHAnsi"/>
                <w:b/>
                <w:bCs/>
                <w:sz w:val="20"/>
                <w:szCs w:val="20"/>
              </w:rPr>
            </w:pPr>
            <w:r>
              <w:rPr>
                <w:rFonts w:asciiTheme="majorHAnsi" w:hAnsiTheme="majorHAnsi"/>
                <w:b/>
                <w:bCs/>
                <w:sz w:val="20"/>
                <w:szCs w:val="20"/>
              </w:rPr>
              <w:t>Vérifications</w:t>
            </w:r>
          </w:p>
        </w:tc>
      </w:tr>
      <w:tr w:rsidR="005E064F" w14:paraId="3946862A" w14:textId="77777777">
        <w:trPr>
          <w:gridAfter w:val="1"/>
          <w:wAfter w:w="17" w:type="dxa"/>
          <w:trHeight w:val="245"/>
          <w:jc w:val="center"/>
        </w:trPr>
        <w:tc>
          <w:tcPr>
            <w:tcW w:w="9626" w:type="dxa"/>
            <w:gridSpan w:val="6"/>
            <w:tcBorders>
              <w:top w:val="single" w:sz="4" w:space="0" w:color="auto"/>
              <w:left w:val="single" w:sz="4" w:space="0" w:color="auto"/>
              <w:bottom w:val="single" w:sz="4" w:space="0" w:color="auto"/>
              <w:right w:val="single" w:sz="4" w:space="0" w:color="auto"/>
            </w:tcBorders>
            <w:vAlign w:val="center"/>
          </w:tcPr>
          <w:p w14:paraId="121B382B" w14:textId="6D3E4E24" w:rsidR="005E064F" w:rsidRDefault="005E064F" w:rsidP="005E064F">
            <w:pPr>
              <w:pStyle w:val="CCTP-Tableau-Texte1"/>
              <w:spacing w:before="31" w:after="31"/>
              <w:jc w:val="both"/>
              <w:rPr>
                <w:rFonts w:asciiTheme="majorHAnsi" w:hAnsiTheme="majorHAnsi"/>
              </w:rPr>
            </w:pPr>
            <w:r>
              <w:rPr>
                <w:rFonts w:asciiTheme="majorHAnsi" w:hAnsiTheme="majorHAnsi"/>
              </w:rPr>
              <w:t xml:space="preserve">Les opérations de vérifications sont définies au chapitre </w:t>
            </w:r>
            <w:r>
              <w:rPr>
                <w:rFonts w:asciiTheme="majorHAnsi" w:hAnsiTheme="majorHAnsi"/>
              </w:rPr>
              <w:fldChar w:fldCharType="begin"/>
            </w:r>
            <w:r>
              <w:rPr>
                <w:rFonts w:asciiTheme="majorHAnsi" w:hAnsiTheme="majorHAnsi"/>
              </w:rPr>
              <w:instrText xml:space="preserve"> REF _Ref414045398 \n \h  \* MERGEFORMAT </w:instrText>
            </w:r>
            <w:r>
              <w:rPr>
                <w:rFonts w:asciiTheme="majorHAnsi" w:hAnsiTheme="majorHAnsi"/>
              </w:rPr>
            </w:r>
            <w:r>
              <w:rPr>
                <w:rFonts w:asciiTheme="majorHAnsi" w:hAnsiTheme="majorHAnsi"/>
              </w:rPr>
              <w:fldChar w:fldCharType="separate"/>
            </w:r>
            <w:r w:rsidR="000D21C6">
              <w:rPr>
                <w:rFonts w:asciiTheme="majorHAnsi" w:hAnsiTheme="majorHAnsi"/>
              </w:rPr>
              <w:t>6.3</w:t>
            </w:r>
            <w:r>
              <w:rPr>
                <w:rFonts w:asciiTheme="majorHAnsi" w:hAnsiTheme="majorHAnsi"/>
              </w:rPr>
              <w:fldChar w:fldCharType="end"/>
            </w:r>
            <w:r>
              <w:rPr>
                <w:rFonts w:asciiTheme="majorHAnsi" w:hAnsiTheme="majorHAnsi"/>
              </w:rPr>
              <w:t> : « </w:t>
            </w:r>
            <w:r>
              <w:rPr>
                <w:rFonts w:asciiTheme="majorHAnsi" w:hAnsiTheme="majorHAnsi"/>
              </w:rPr>
              <w:fldChar w:fldCharType="begin"/>
            </w:r>
            <w:r>
              <w:rPr>
                <w:rFonts w:asciiTheme="majorHAnsi" w:hAnsiTheme="majorHAnsi"/>
              </w:rPr>
              <w:instrText xml:space="preserve"> REF _Ref381882829 \h  \* MERGEFORMAT </w:instrText>
            </w:r>
            <w:r>
              <w:rPr>
                <w:rFonts w:asciiTheme="majorHAnsi" w:hAnsiTheme="majorHAnsi"/>
              </w:rPr>
            </w:r>
            <w:r>
              <w:rPr>
                <w:rFonts w:asciiTheme="majorHAnsi" w:hAnsiTheme="majorHAnsi"/>
              </w:rPr>
              <w:fldChar w:fldCharType="separate"/>
            </w:r>
            <w:r w:rsidR="000D21C6" w:rsidRPr="000D21C6">
              <w:rPr>
                <w:rFonts w:asciiTheme="majorHAnsi" w:hAnsiTheme="majorHAnsi"/>
              </w:rPr>
              <w:t>Vérifications documentaires</w:t>
            </w:r>
            <w:r>
              <w:rPr>
                <w:rFonts w:asciiTheme="majorHAnsi" w:hAnsiTheme="majorHAnsi"/>
              </w:rPr>
              <w:fldChar w:fldCharType="end"/>
            </w:r>
            <w:r>
              <w:rPr>
                <w:rFonts w:asciiTheme="majorHAnsi" w:hAnsiTheme="majorHAnsi"/>
              </w:rPr>
              <w:t> » avec lecture commune.</w:t>
            </w:r>
          </w:p>
        </w:tc>
      </w:tr>
      <w:tr w:rsidR="005E064F" w14:paraId="4A774746" w14:textId="77777777">
        <w:trPr>
          <w:gridAfter w:val="1"/>
          <w:wAfter w:w="17" w:type="dxa"/>
          <w:trHeight w:val="245"/>
          <w:jc w:val="center"/>
        </w:trPr>
        <w:tc>
          <w:tcPr>
            <w:tcW w:w="9626" w:type="dxa"/>
            <w:gridSpan w:val="6"/>
            <w:tcBorders>
              <w:top w:val="single" w:sz="4" w:space="0" w:color="auto"/>
              <w:left w:val="single" w:sz="4" w:space="0" w:color="auto"/>
              <w:bottom w:val="single" w:sz="4" w:space="0" w:color="auto"/>
              <w:right w:val="single" w:sz="4" w:space="0" w:color="auto"/>
            </w:tcBorders>
            <w:shd w:val="clear" w:color="auto" w:fill="D9D9D9"/>
          </w:tcPr>
          <w:p w14:paraId="6195CA1B" w14:textId="77777777" w:rsidR="005E064F" w:rsidRDefault="005E064F" w:rsidP="005E064F">
            <w:pPr>
              <w:widowControl w:val="0"/>
              <w:spacing w:before="62" w:after="62"/>
              <w:ind w:right="185"/>
              <w:jc w:val="both"/>
              <w:rPr>
                <w:rFonts w:asciiTheme="majorHAnsi" w:hAnsiTheme="majorHAnsi"/>
                <w:b/>
                <w:bCs/>
                <w:sz w:val="20"/>
                <w:szCs w:val="20"/>
              </w:rPr>
            </w:pPr>
            <w:r>
              <w:rPr>
                <w:rFonts w:asciiTheme="majorHAnsi" w:hAnsiTheme="majorHAnsi"/>
                <w:b/>
                <w:bCs/>
                <w:sz w:val="20"/>
                <w:szCs w:val="20"/>
              </w:rPr>
              <w:t>Base tarifaire</w:t>
            </w:r>
          </w:p>
        </w:tc>
      </w:tr>
      <w:tr w:rsidR="005E064F" w14:paraId="3FCFC0D4" w14:textId="77777777">
        <w:trPr>
          <w:gridAfter w:val="1"/>
          <w:wAfter w:w="17" w:type="dxa"/>
          <w:trHeight w:val="245"/>
          <w:jc w:val="center"/>
        </w:trPr>
        <w:tc>
          <w:tcPr>
            <w:tcW w:w="9626" w:type="dxa"/>
            <w:gridSpan w:val="6"/>
            <w:tcBorders>
              <w:top w:val="single" w:sz="4" w:space="0" w:color="auto"/>
              <w:left w:val="single" w:sz="4" w:space="0" w:color="auto"/>
              <w:bottom w:val="single" w:sz="4" w:space="0" w:color="auto"/>
              <w:right w:val="single" w:sz="4" w:space="0" w:color="auto"/>
            </w:tcBorders>
            <w:vAlign w:val="center"/>
          </w:tcPr>
          <w:p w14:paraId="5CF61D9F" w14:textId="77777777" w:rsidR="005E064F" w:rsidRDefault="005E064F" w:rsidP="005E064F">
            <w:pPr>
              <w:pStyle w:val="CCTP-Tableau-Texte1"/>
              <w:spacing w:before="31" w:after="31"/>
              <w:jc w:val="both"/>
              <w:rPr>
                <w:rFonts w:asciiTheme="majorHAnsi" w:hAnsiTheme="majorHAnsi"/>
                <w:color w:val="000000"/>
              </w:rPr>
            </w:pPr>
            <w:r>
              <w:rPr>
                <w:rFonts w:asciiTheme="majorHAnsi" w:hAnsiTheme="majorHAnsi"/>
                <w:color w:val="000000" w:themeColor="text1"/>
              </w:rPr>
              <w:t>La base tarifaire est décomposée en plusieurs forfaits unitaires pour la rédaction d’un cas d’utilisation (CU).</w:t>
            </w:r>
          </w:p>
          <w:p w14:paraId="68DB4AC1" w14:textId="77777777" w:rsidR="005E064F" w:rsidRDefault="005E064F" w:rsidP="005E064F">
            <w:pPr>
              <w:pStyle w:val="CCTP-Tableau-Texte1"/>
              <w:spacing w:before="31" w:after="31"/>
              <w:jc w:val="both"/>
              <w:rPr>
                <w:rFonts w:asciiTheme="majorHAnsi" w:hAnsiTheme="majorHAnsi"/>
                <w:color w:val="000000"/>
              </w:rPr>
            </w:pPr>
            <w:r>
              <w:rPr>
                <w:rFonts w:asciiTheme="majorHAnsi" w:hAnsiTheme="majorHAnsi"/>
                <w:color w:val="000000" w:themeColor="text1"/>
              </w:rPr>
              <w:t>Le nombre de cas d’utilisation « CU » incluant le scénario nominal, les scénarios alternatifs et les cas d’exception (id. le scénario nominal et les scénarios alternatifs et les cas d’exception, et les règles de gestion comptent pour un seul cas d’utilisation).</w:t>
            </w:r>
          </w:p>
        </w:tc>
      </w:tr>
      <w:tr w:rsidR="005E064F" w14:paraId="3686E769" w14:textId="77777777">
        <w:trPr>
          <w:gridAfter w:val="1"/>
          <w:wAfter w:w="17" w:type="dxa"/>
          <w:trHeight w:val="245"/>
          <w:jc w:val="center"/>
        </w:trPr>
        <w:tc>
          <w:tcPr>
            <w:tcW w:w="2547" w:type="dxa"/>
            <w:gridSpan w:val="2"/>
            <w:tcBorders>
              <w:top w:val="single" w:sz="4" w:space="0" w:color="auto"/>
              <w:left w:val="single" w:sz="4" w:space="0" w:color="auto"/>
              <w:bottom w:val="single" w:sz="4" w:space="0" w:color="auto"/>
              <w:right w:val="single" w:sz="4" w:space="0" w:color="auto"/>
            </w:tcBorders>
            <w:shd w:val="clear" w:color="auto" w:fill="D9D9D9"/>
            <w:vAlign w:val="center"/>
          </w:tcPr>
          <w:p w14:paraId="20256261" w14:textId="77777777" w:rsidR="005E064F" w:rsidRDefault="005E064F" w:rsidP="005E064F">
            <w:pPr>
              <w:pStyle w:val="CCTP-Tableau-petittexte"/>
              <w:spacing w:before="31" w:after="31"/>
              <w:rPr>
                <w:rFonts w:asciiTheme="majorHAnsi" w:hAnsiTheme="majorHAnsi"/>
                <w:color w:val="000000"/>
              </w:rPr>
            </w:pPr>
            <w:r>
              <w:rPr>
                <w:rFonts w:asciiTheme="majorHAnsi" w:hAnsiTheme="majorHAnsi"/>
                <w:color w:val="000000" w:themeColor="text1"/>
              </w:rPr>
              <w:t>Forfait unitaire</w:t>
            </w:r>
          </w:p>
        </w:tc>
        <w:tc>
          <w:tcPr>
            <w:tcW w:w="5527" w:type="dxa"/>
            <w:gridSpan w:val="3"/>
            <w:tcBorders>
              <w:top w:val="single" w:sz="4" w:space="0" w:color="auto"/>
              <w:left w:val="single" w:sz="4" w:space="0" w:color="auto"/>
              <w:bottom w:val="single" w:sz="4" w:space="0" w:color="auto"/>
              <w:right w:val="single" w:sz="4" w:space="0" w:color="auto"/>
            </w:tcBorders>
            <w:shd w:val="clear" w:color="auto" w:fill="D9D9D9"/>
            <w:vAlign w:val="center"/>
          </w:tcPr>
          <w:p w14:paraId="553BE327" w14:textId="77777777" w:rsidR="005E064F" w:rsidRDefault="005E064F" w:rsidP="005E064F">
            <w:pPr>
              <w:pStyle w:val="CCTP-Tableau-petittexte"/>
              <w:spacing w:before="31" w:after="31"/>
              <w:rPr>
                <w:rFonts w:asciiTheme="majorHAnsi" w:hAnsiTheme="majorHAnsi"/>
                <w:color w:val="000000"/>
              </w:rPr>
            </w:pPr>
            <w:r>
              <w:rPr>
                <w:rFonts w:asciiTheme="majorHAnsi" w:hAnsiTheme="majorHAnsi"/>
                <w:color w:val="000000" w:themeColor="text1"/>
              </w:rPr>
              <w:t>Description</w:t>
            </w:r>
          </w:p>
        </w:tc>
        <w:tc>
          <w:tcPr>
            <w:tcW w:w="1552" w:type="dxa"/>
            <w:tcBorders>
              <w:top w:val="single" w:sz="4" w:space="0" w:color="auto"/>
              <w:left w:val="single" w:sz="4" w:space="0" w:color="auto"/>
              <w:bottom w:val="single" w:sz="4" w:space="0" w:color="auto"/>
              <w:right w:val="single" w:sz="4" w:space="0" w:color="auto"/>
            </w:tcBorders>
            <w:shd w:val="clear" w:color="auto" w:fill="D9D9D9"/>
            <w:vAlign w:val="center"/>
          </w:tcPr>
          <w:p w14:paraId="758626AE" w14:textId="77777777" w:rsidR="005E064F" w:rsidRDefault="005E064F" w:rsidP="005E064F">
            <w:pPr>
              <w:pStyle w:val="CCTP-Tableau-petittexte"/>
              <w:spacing w:before="31" w:after="31"/>
              <w:rPr>
                <w:rFonts w:asciiTheme="majorHAnsi" w:hAnsiTheme="majorHAnsi"/>
                <w:color w:val="000000"/>
              </w:rPr>
            </w:pPr>
            <w:r>
              <w:rPr>
                <w:rFonts w:asciiTheme="majorHAnsi" w:hAnsiTheme="majorHAnsi"/>
                <w:color w:val="000000" w:themeColor="text1"/>
              </w:rPr>
              <w:t>Prix</w:t>
            </w:r>
          </w:p>
        </w:tc>
      </w:tr>
      <w:tr w:rsidR="005E064F" w14:paraId="50F959C6" w14:textId="77777777">
        <w:trPr>
          <w:gridAfter w:val="1"/>
          <w:wAfter w:w="17" w:type="dxa"/>
          <w:trHeight w:val="245"/>
          <w:jc w:val="center"/>
        </w:trPr>
        <w:tc>
          <w:tcPr>
            <w:tcW w:w="2547"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706866E8" w14:textId="77777777" w:rsidR="005E064F" w:rsidRDefault="005E064F" w:rsidP="005E064F">
            <w:pPr>
              <w:pStyle w:val="CCTP-Tableau-petittexte"/>
              <w:spacing w:before="31" w:after="31"/>
              <w:rPr>
                <w:rFonts w:asciiTheme="majorHAnsi" w:hAnsiTheme="majorHAnsi"/>
                <w:color w:val="000000"/>
              </w:rPr>
            </w:pPr>
            <w:r>
              <w:rPr>
                <w:rFonts w:asciiTheme="majorHAnsi" w:hAnsiTheme="majorHAnsi"/>
                <w:color w:val="000000" w:themeColor="text1"/>
              </w:rPr>
              <w:t>Par scénario alternatif</w:t>
            </w:r>
          </w:p>
        </w:tc>
        <w:tc>
          <w:tcPr>
            <w:tcW w:w="5527"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7040C239" w14:textId="77777777" w:rsidR="005E064F" w:rsidRDefault="005E064F" w:rsidP="005E064F">
            <w:pPr>
              <w:pStyle w:val="CCTP-Tableau-petittexte"/>
              <w:spacing w:before="31" w:after="31"/>
              <w:rPr>
                <w:rFonts w:asciiTheme="majorHAnsi" w:hAnsiTheme="majorHAnsi"/>
                <w:color w:val="000000"/>
              </w:rPr>
            </w:pPr>
            <w:r>
              <w:rPr>
                <w:rFonts w:asciiTheme="majorHAnsi" w:hAnsiTheme="majorHAnsi"/>
                <w:color w:val="000000" w:themeColor="text1"/>
              </w:rPr>
              <w:t>Nombre de scénario alternatifs inclus dans la rédaction du CU</w:t>
            </w:r>
          </w:p>
        </w:tc>
        <w:tc>
          <w:tcPr>
            <w:tcW w:w="1552" w:type="dxa"/>
            <w:tcBorders>
              <w:top w:val="single" w:sz="4" w:space="0" w:color="auto"/>
              <w:left w:val="single" w:sz="4" w:space="0" w:color="auto"/>
              <w:bottom w:val="single" w:sz="4" w:space="0" w:color="auto"/>
              <w:right w:val="single" w:sz="4" w:space="0" w:color="auto"/>
            </w:tcBorders>
            <w:shd w:val="clear" w:color="auto" w:fill="auto"/>
            <w:vAlign w:val="center"/>
          </w:tcPr>
          <w:p w14:paraId="7F67ECEE" w14:textId="67A99B5F" w:rsidR="005E064F" w:rsidRDefault="000F4246" w:rsidP="005E064F">
            <w:pPr>
              <w:pStyle w:val="CCTP-Tableau-petittexte"/>
              <w:spacing w:before="31" w:after="31"/>
              <w:rPr>
                <w:rFonts w:asciiTheme="majorHAnsi" w:hAnsiTheme="majorHAnsi"/>
                <w:color w:val="000000"/>
              </w:rPr>
            </w:pPr>
            <w:r>
              <w:rPr>
                <w:rFonts w:asciiTheme="majorHAnsi" w:hAnsiTheme="majorHAnsi"/>
              </w:rPr>
              <w:t>Voir Matrice de complexité</w:t>
            </w:r>
          </w:p>
        </w:tc>
      </w:tr>
      <w:tr w:rsidR="005E064F" w14:paraId="3DBB2239" w14:textId="77777777">
        <w:trPr>
          <w:gridAfter w:val="1"/>
          <w:wAfter w:w="17" w:type="dxa"/>
          <w:trHeight w:val="245"/>
          <w:jc w:val="center"/>
        </w:trPr>
        <w:tc>
          <w:tcPr>
            <w:tcW w:w="2547"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08F5EFC1" w14:textId="77777777" w:rsidR="005E064F" w:rsidRDefault="005E064F" w:rsidP="005E064F">
            <w:pPr>
              <w:pStyle w:val="CCTP-Tableau-petittexte"/>
              <w:spacing w:before="31" w:after="31"/>
              <w:rPr>
                <w:rFonts w:asciiTheme="majorHAnsi" w:hAnsiTheme="majorHAnsi"/>
                <w:color w:val="000000"/>
              </w:rPr>
            </w:pPr>
            <w:r>
              <w:rPr>
                <w:rFonts w:asciiTheme="majorHAnsi" w:hAnsiTheme="majorHAnsi"/>
                <w:color w:val="000000" w:themeColor="text1"/>
              </w:rPr>
              <w:t>Par règle de gestion</w:t>
            </w:r>
          </w:p>
        </w:tc>
        <w:tc>
          <w:tcPr>
            <w:tcW w:w="5527"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5DFB6507" w14:textId="77777777" w:rsidR="005E064F" w:rsidRDefault="005E064F" w:rsidP="005E064F">
            <w:pPr>
              <w:pStyle w:val="CCTP-Tableau-petittexte"/>
              <w:spacing w:before="31" w:after="31"/>
              <w:rPr>
                <w:rFonts w:asciiTheme="majorHAnsi" w:hAnsiTheme="majorHAnsi"/>
                <w:color w:val="000000"/>
              </w:rPr>
            </w:pPr>
            <w:r>
              <w:rPr>
                <w:rFonts w:asciiTheme="majorHAnsi" w:hAnsiTheme="majorHAnsi"/>
                <w:color w:val="000000" w:themeColor="text1"/>
              </w:rPr>
              <w:t>Nombre de règle de gestion incluses dans la rédaction du CU</w:t>
            </w:r>
          </w:p>
        </w:tc>
        <w:tc>
          <w:tcPr>
            <w:tcW w:w="1552" w:type="dxa"/>
            <w:tcBorders>
              <w:top w:val="single" w:sz="4" w:space="0" w:color="auto"/>
              <w:left w:val="single" w:sz="4" w:space="0" w:color="auto"/>
              <w:bottom w:val="single" w:sz="4" w:space="0" w:color="auto"/>
              <w:right w:val="single" w:sz="4" w:space="0" w:color="auto"/>
            </w:tcBorders>
            <w:shd w:val="clear" w:color="auto" w:fill="auto"/>
            <w:vAlign w:val="center"/>
          </w:tcPr>
          <w:p w14:paraId="105F93F0" w14:textId="3BEB670E" w:rsidR="005E064F" w:rsidRDefault="000F4246" w:rsidP="005E064F">
            <w:pPr>
              <w:pStyle w:val="CCTP-Tableau-petittexte"/>
              <w:spacing w:before="31" w:after="31"/>
              <w:rPr>
                <w:rFonts w:asciiTheme="majorHAnsi" w:hAnsiTheme="majorHAnsi"/>
                <w:color w:val="000000"/>
              </w:rPr>
            </w:pPr>
            <w:r>
              <w:rPr>
                <w:rFonts w:asciiTheme="majorHAnsi" w:hAnsiTheme="majorHAnsi"/>
              </w:rPr>
              <w:t>Voir Matrice de complexité</w:t>
            </w:r>
          </w:p>
        </w:tc>
      </w:tr>
      <w:tr w:rsidR="005E064F" w14:paraId="7D430D08" w14:textId="77777777">
        <w:trPr>
          <w:gridAfter w:val="1"/>
          <w:wAfter w:w="17" w:type="dxa"/>
          <w:trHeight w:val="245"/>
          <w:jc w:val="center"/>
        </w:trPr>
        <w:tc>
          <w:tcPr>
            <w:tcW w:w="2547"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4F1CBBD9" w14:textId="77777777" w:rsidR="005E064F" w:rsidRDefault="005E064F" w:rsidP="005E064F">
            <w:pPr>
              <w:pStyle w:val="CCTP-Tableau-petittexte"/>
              <w:spacing w:before="31" w:after="31"/>
              <w:rPr>
                <w:rFonts w:asciiTheme="majorHAnsi" w:hAnsiTheme="majorHAnsi"/>
                <w:color w:val="000000"/>
              </w:rPr>
            </w:pPr>
            <w:r>
              <w:rPr>
                <w:rFonts w:asciiTheme="majorHAnsi" w:hAnsiTheme="majorHAnsi"/>
                <w:color w:val="000000" w:themeColor="text1"/>
              </w:rPr>
              <w:t>Par flux fonctionnel</w:t>
            </w:r>
          </w:p>
        </w:tc>
        <w:tc>
          <w:tcPr>
            <w:tcW w:w="5527"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1C5F5730" w14:textId="77777777" w:rsidR="005E064F" w:rsidRDefault="005E064F" w:rsidP="005E064F">
            <w:pPr>
              <w:pStyle w:val="CCTP-Tableau-petittexte"/>
              <w:spacing w:before="31" w:after="31"/>
              <w:rPr>
                <w:rFonts w:asciiTheme="majorHAnsi" w:hAnsiTheme="majorHAnsi"/>
                <w:color w:val="000000"/>
              </w:rPr>
            </w:pPr>
            <w:r>
              <w:rPr>
                <w:rFonts w:asciiTheme="majorHAnsi" w:hAnsiTheme="majorHAnsi"/>
                <w:color w:val="000000" w:themeColor="text1"/>
              </w:rPr>
              <w:t>Nombre de flux fonctionnels inclus dans la rédaction du CU</w:t>
            </w:r>
          </w:p>
        </w:tc>
        <w:tc>
          <w:tcPr>
            <w:tcW w:w="1552" w:type="dxa"/>
            <w:tcBorders>
              <w:top w:val="single" w:sz="4" w:space="0" w:color="auto"/>
              <w:left w:val="single" w:sz="4" w:space="0" w:color="auto"/>
              <w:bottom w:val="single" w:sz="4" w:space="0" w:color="auto"/>
              <w:right w:val="single" w:sz="4" w:space="0" w:color="auto"/>
            </w:tcBorders>
            <w:shd w:val="clear" w:color="auto" w:fill="auto"/>
            <w:vAlign w:val="center"/>
          </w:tcPr>
          <w:p w14:paraId="10A0A0BC" w14:textId="563E2C38" w:rsidR="005E064F" w:rsidRDefault="000F4246" w:rsidP="005E064F">
            <w:pPr>
              <w:pStyle w:val="CCTP-Tableau-petittexte"/>
              <w:spacing w:before="31" w:after="31"/>
              <w:rPr>
                <w:rFonts w:asciiTheme="majorHAnsi" w:hAnsiTheme="majorHAnsi"/>
                <w:color w:val="000000"/>
              </w:rPr>
            </w:pPr>
            <w:r>
              <w:rPr>
                <w:rFonts w:asciiTheme="majorHAnsi" w:hAnsiTheme="majorHAnsi"/>
              </w:rPr>
              <w:t>Voir Matrice de complexité</w:t>
            </w:r>
          </w:p>
        </w:tc>
      </w:tr>
      <w:tr w:rsidR="005E064F" w14:paraId="482B1B8D" w14:textId="77777777">
        <w:trPr>
          <w:gridAfter w:val="1"/>
          <w:wAfter w:w="17" w:type="dxa"/>
          <w:trHeight w:val="245"/>
          <w:jc w:val="center"/>
        </w:trPr>
        <w:tc>
          <w:tcPr>
            <w:tcW w:w="2547"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1057E9B7" w14:textId="77777777" w:rsidR="005E064F" w:rsidRDefault="005E064F" w:rsidP="005E064F">
            <w:pPr>
              <w:pStyle w:val="CCTP-Tableau-petittexte"/>
              <w:spacing w:before="31" w:after="31"/>
              <w:rPr>
                <w:rFonts w:asciiTheme="majorHAnsi" w:hAnsiTheme="majorHAnsi"/>
                <w:color w:val="000000"/>
              </w:rPr>
            </w:pPr>
            <w:r>
              <w:rPr>
                <w:rFonts w:asciiTheme="majorHAnsi" w:hAnsiTheme="majorHAnsi"/>
                <w:color w:val="000000" w:themeColor="text1"/>
              </w:rPr>
              <w:t>Par écran</w:t>
            </w:r>
          </w:p>
        </w:tc>
        <w:tc>
          <w:tcPr>
            <w:tcW w:w="5527"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17ADC40F" w14:textId="77777777" w:rsidR="005E064F" w:rsidRDefault="005E064F" w:rsidP="005E064F">
            <w:pPr>
              <w:pStyle w:val="CCTP-Tableau-petittexte"/>
              <w:spacing w:before="31" w:after="31"/>
              <w:rPr>
                <w:rFonts w:asciiTheme="majorHAnsi" w:hAnsiTheme="majorHAnsi"/>
                <w:color w:val="000000"/>
              </w:rPr>
            </w:pPr>
            <w:r>
              <w:rPr>
                <w:rFonts w:asciiTheme="majorHAnsi" w:hAnsiTheme="majorHAnsi"/>
                <w:color w:val="000000" w:themeColor="text1"/>
              </w:rPr>
              <w:t>Nombre d’écran inclus dans la rédaction du CU</w:t>
            </w:r>
          </w:p>
        </w:tc>
        <w:tc>
          <w:tcPr>
            <w:tcW w:w="1552" w:type="dxa"/>
            <w:tcBorders>
              <w:top w:val="single" w:sz="4" w:space="0" w:color="auto"/>
              <w:left w:val="single" w:sz="4" w:space="0" w:color="auto"/>
              <w:bottom w:val="single" w:sz="4" w:space="0" w:color="auto"/>
              <w:right w:val="single" w:sz="4" w:space="0" w:color="auto"/>
            </w:tcBorders>
            <w:shd w:val="clear" w:color="auto" w:fill="auto"/>
            <w:vAlign w:val="center"/>
          </w:tcPr>
          <w:p w14:paraId="00473E3B" w14:textId="0B37A425" w:rsidR="005E064F" w:rsidRDefault="000F4246" w:rsidP="005E064F">
            <w:pPr>
              <w:pStyle w:val="CCTP-Tableau-petittexte"/>
              <w:spacing w:before="31" w:after="31"/>
              <w:rPr>
                <w:rFonts w:asciiTheme="majorHAnsi" w:hAnsiTheme="majorHAnsi"/>
                <w:color w:val="000000"/>
              </w:rPr>
            </w:pPr>
            <w:r>
              <w:rPr>
                <w:rFonts w:asciiTheme="majorHAnsi" w:hAnsiTheme="majorHAnsi"/>
              </w:rPr>
              <w:t>Voir Matrice de complexité</w:t>
            </w:r>
          </w:p>
        </w:tc>
      </w:tr>
    </w:tbl>
    <w:p w14:paraId="38CCB9F4" w14:textId="77777777" w:rsidR="001D708F" w:rsidRPr="003B503B" w:rsidRDefault="004F5A43" w:rsidP="003B503B">
      <w:pPr>
        <w:pStyle w:val="CCTP-Titre3"/>
      </w:pPr>
      <w:bookmarkStart w:id="466" w:name="_Ref2766352"/>
      <w:bookmarkStart w:id="467" w:name="_Toc169700542"/>
      <w:r w:rsidRPr="003B503B">
        <w:rPr>
          <w:rFonts w:eastAsiaTheme="minorEastAsia"/>
        </w:rPr>
        <w:t>Réalisation en cycle en V</w:t>
      </w:r>
      <w:bookmarkEnd w:id="466"/>
      <w:bookmarkEnd w:id="467"/>
    </w:p>
    <w:tbl>
      <w:tblPr>
        <w:tblW w:w="5008"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84"/>
        <w:gridCol w:w="2432"/>
        <w:gridCol w:w="3277"/>
        <w:gridCol w:w="3034"/>
        <w:gridCol w:w="16"/>
      </w:tblGrid>
      <w:tr w:rsidR="001D708F" w14:paraId="16C1FC1E" w14:textId="77777777">
        <w:trPr>
          <w:gridAfter w:val="1"/>
          <w:wAfter w:w="16" w:type="dxa"/>
          <w:jc w:val="center"/>
        </w:trPr>
        <w:tc>
          <w:tcPr>
            <w:tcW w:w="9627" w:type="dxa"/>
            <w:gridSpan w:val="4"/>
            <w:tcBorders>
              <w:top w:val="single" w:sz="4" w:space="0" w:color="auto"/>
              <w:left w:val="single" w:sz="4" w:space="0" w:color="auto"/>
              <w:bottom w:val="single" w:sz="4" w:space="0" w:color="auto"/>
              <w:right w:val="single" w:sz="4" w:space="0" w:color="auto"/>
            </w:tcBorders>
            <w:shd w:val="clear" w:color="auto" w:fill="D9D9D9"/>
            <w:vAlign w:val="center"/>
          </w:tcPr>
          <w:p w14:paraId="2106A3AE" w14:textId="77777777" w:rsidR="001D708F" w:rsidRDefault="004F5A43">
            <w:pPr>
              <w:widowControl w:val="0"/>
              <w:spacing w:before="62" w:after="62"/>
              <w:ind w:right="185"/>
              <w:rPr>
                <w:rFonts w:asciiTheme="majorHAnsi" w:hAnsiTheme="majorHAnsi"/>
                <w:b/>
                <w:bCs/>
                <w:sz w:val="20"/>
                <w:szCs w:val="20"/>
              </w:rPr>
            </w:pPr>
            <w:r>
              <w:rPr>
                <w:rFonts w:asciiTheme="majorHAnsi" w:hAnsiTheme="majorHAnsi"/>
                <w:b/>
                <w:bCs/>
                <w:sz w:val="20"/>
                <w:szCs w:val="20"/>
              </w:rPr>
              <w:t>Définition globale de l’activité</w:t>
            </w:r>
          </w:p>
        </w:tc>
      </w:tr>
      <w:tr w:rsidR="001D708F" w14:paraId="74DA1D75" w14:textId="77777777">
        <w:trPr>
          <w:gridAfter w:val="1"/>
          <w:wAfter w:w="16" w:type="dxa"/>
          <w:jc w:val="center"/>
        </w:trPr>
        <w:tc>
          <w:tcPr>
            <w:tcW w:w="9627" w:type="dxa"/>
            <w:gridSpan w:val="4"/>
            <w:tcBorders>
              <w:top w:val="single" w:sz="4" w:space="0" w:color="auto"/>
              <w:left w:val="single" w:sz="4" w:space="0" w:color="auto"/>
              <w:bottom w:val="single" w:sz="4" w:space="0" w:color="auto"/>
              <w:right w:val="single" w:sz="4" w:space="0" w:color="auto"/>
            </w:tcBorders>
          </w:tcPr>
          <w:p w14:paraId="2AF1BD54" w14:textId="77777777" w:rsidR="001D708F" w:rsidRDefault="004F5A43">
            <w:pPr>
              <w:pStyle w:val="CCTP-Tableau-Texte1"/>
              <w:spacing w:before="31" w:after="31"/>
              <w:jc w:val="both"/>
              <w:rPr>
                <w:rFonts w:asciiTheme="majorHAnsi" w:hAnsiTheme="majorHAnsi"/>
              </w:rPr>
            </w:pPr>
            <w:r>
              <w:rPr>
                <w:rFonts w:asciiTheme="majorHAnsi" w:hAnsiTheme="majorHAnsi"/>
              </w:rPr>
              <w:t xml:space="preserve">La prestation de </w:t>
            </w:r>
            <w:r>
              <w:rPr>
                <w:rFonts w:asciiTheme="majorHAnsi" w:hAnsiTheme="majorHAnsi"/>
              </w:rPr>
              <w:fldChar w:fldCharType="begin"/>
            </w:r>
            <w:r>
              <w:rPr>
                <w:rFonts w:asciiTheme="majorHAnsi" w:hAnsiTheme="majorHAnsi"/>
              </w:rPr>
              <w:instrText xml:space="preserve"> REF _Ref2766352 \h  \* MERGEFORMAT </w:instrText>
            </w:r>
            <w:r>
              <w:rPr>
                <w:rFonts w:asciiTheme="majorHAnsi" w:hAnsiTheme="majorHAnsi"/>
              </w:rPr>
            </w:r>
            <w:r>
              <w:rPr>
                <w:rFonts w:asciiTheme="majorHAnsi" w:hAnsiTheme="majorHAnsi"/>
              </w:rPr>
              <w:fldChar w:fldCharType="separate"/>
            </w:r>
            <w:r>
              <w:rPr>
                <w:rFonts w:asciiTheme="majorHAnsi" w:hAnsiTheme="majorHAnsi"/>
              </w:rPr>
              <w:t>Réalisation en cycle en V</w:t>
            </w:r>
            <w:r>
              <w:rPr>
                <w:rFonts w:asciiTheme="majorHAnsi" w:hAnsiTheme="majorHAnsi"/>
              </w:rPr>
              <w:fldChar w:fldCharType="end"/>
            </w:r>
            <w:r>
              <w:rPr>
                <w:rFonts w:asciiTheme="majorHAnsi" w:hAnsiTheme="majorHAnsi"/>
              </w:rPr>
              <w:t xml:space="preserve"> consiste à créer de nouvelle application ou réaliser des évolutions structurantes d’une application existante, les activités principales sont :</w:t>
            </w:r>
          </w:p>
          <w:p w14:paraId="16F8FC5C" w14:textId="77777777" w:rsidR="001D708F" w:rsidRDefault="004F5A43">
            <w:pPr>
              <w:pStyle w:val="CCTP-Tableau-Puce1"/>
              <w:spacing w:before="31" w:after="31"/>
              <w:ind w:left="408" w:hanging="187"/>
              <w:jc w:val="both"/>
              <w:rPr>
                <w:rFonts w:asciiTheme="majorHAnsi" w:hAnsiTheme="majorHAnsi"/>
              </w:rPr>
            </w:pPr>
            <w:r>
              <w:rPr>
                <w:rFonts w:asciiTheme="majorHAnsi" w:hAnsiTheme="majorHAnsi"/>
              </w:rPr>
              <w:t>le cas échéant mettre à jour la spécification fonctionnelle détaillée ;</w:t>
            </w:r>
          </w:p>
          <w:p w14:paraId="68F61BC7" w14:textId="77777777" w:rsidR="001D708F" w:rsidRDefault="004F5A43">
            <w:pPr>
              <w:pStyle w:val="CCTP-Tableau-Puce1"/>
              <w:spacing w:before="31" w:after="31"/>
              <w:ind w:left="408" w:hanging="187"/>
              <w:jc w:val="both"/>
              <w:rPr>
                <w:rFonts w:asciiTheme="majorHAnsi" w:hAnsiTheme="majorHAnsi"/>
              </w:rPr>
            </w:pPr>
            <w:r>
              <w:rPr>
                <w:rFonts w:asciiTheme="majorHAnsi" w:hAnsiTheme="majorHAnsi"/>
              </w:rPr>
              <w:t>réaliser ou mettre à jour la spécification technique détaillée ;</w:t>
            </w:r>
          </w:p>
          <w:p w14:paraId="449490A3" w14:textId="77777777" w:rsidR="001D708F" w:rsidRDefault="004F5A43">
            <w:pPr>
              <w:pStyle w:val="CCTP-Tableau-Puce1"/>
              <w:spacing w:before="31" w:after="31"/>
              <w:ind w:left="408" w:hanging="187"/>
              <w:jc w:val="both"/>
              <w:rPr>
                <w:rFonts w:asciiTheme="majorHAnsi" w:hAnsiTheme="majorHAnsi"/>
              </w:rPr>
            </w:pPr>
            <w:r>
              <w:rPr>
                <w:rFonts w:asciiTheme="majorHAnsi" w:hAnsiTheme="majorHAnsi"/>
              </w:rPr>
              <w:t>définir ou adapter l’architecture ;</w:t>
            </w:r>
          </w:p>
          <w:p w14:paraId="127D93E9" w14:textId="77777777" w:rsidR="001D708F" w:rsidRDefault="004F5A43">
            <w:pPr>
              <w:pStyle w:val="CCTP-Tableau-Puce1"/>
              <w:spacing w:before="31" w:after="31"/>
              <w:ind w:left="408" w:hanging="187"/>
              <w:jc w:val="both"/>
              <w:rPr>
                <w:rFonts w:asciiTheme="majorHAnsi" w:hAnsiTheme="majorHAnsi"/>
              </w:rPr>
            </w:pPr>
            <w:r>
              <w:rPr>
                <w:rFonts w:asciiTheme="majorHAnsi" w:hAnsiTheme="majorHAnsi"/>
              </w:rPr>
              <w:t>rédiger ou mettre à jour les documents d’installation et d’exploitation ;</w:t>
            </w:r>
          </w:p>
          <w:p w14:paraId="76A00B30" w14:textId="77777777" w:rsidR="001D708F" w:rsidRDefault="004F5A43">
            <w:pPr>
              <w:pStyle w:val="CCTP-Tableau-Puce1"/>
              <w:spacing w:before="31" w:after="31"/>
              <w:ind w:left="408" w:hanging="187"/>
              <w:jc w:val="both"/>
              <w:rPr>
                <w:rFonts w:asciiTheme="majorHAnsi" w:hAnsiTheme="majorHAnsi"/>
              </w:rPr>
            </w:pPr>
            <w:proofErr w:type="gramStart"/>
            <w:r>
              <w:rPr>
                <w:rFonts w:asciiTheme="majorHAnsi" w:hAnsiTheme="majorHAnsi"/>
              </w:rPr>
              <w:t>respecter</w:t>
            </w:r>
            <w:proofErr w:type="gramEnd"/>
            <w:r>
              <w:rPr>
                <w:rFonts w:asciiTheme="majorHAnsi" w:hAnsiTheme="majorHAnsi"/>
              </w:rPr>
              <w:t xml:space="preserve"> les normes et procédures de qualité mentionnées au chapitre cité en annexe</w:t>
            </w:r>
            <w:r>
              <w:rPr>
                <w:rFonts w:asciiTheme="majorHAnsi" w:hAnsiTheme="majorHAnsi"/>
              </w:rPr>
              <w:fldChar w:fldCharType="begin"/>
            </w:r>
            <w:r>
              <w:rPr>
                <w:rFonts w:asciiTheme="majorHAnsi" w:hAnsiTheme="majorHAnsi"/>
              </w:rPr>
              <w:instrText xml:space="preserve"> REF _Ref19887864 \n \h  \* MERGEFORMAT </w:instrText>
            </w:r>
            <w:r>
              <w:rPr>
                <w:rFonts w:asciiTheme="majorHAnsi" w:hAnsiTheme="majorHAnsi"/>
              </w:rPr>
            </w:r>
            <w:r>
              <w:rPr>
                <w:rFonts w:asciiTheme="majorHAnsi" w:hAnsiTheme="majorHAnsi"/>
              </w:rPr>
              <w:fldChar w:fldCharType="separate"/>
            </w:r>
            <w:r>
              <w:rPr>
                <w:rFonts w:asciiTheme="majorHAnsi" w:hAnsiTheme="majorHAnsi"/>
              </w:rPr>
              <w:t>7.9</w:t>
            </w:r>
            <w:r>
              <w:rPr>
                <w:rFonts w:asciiTheme="majorHAnsi" w:hAnsiTheme="majorHAnsi"/>
              </w:rPr>
              <w:fldChar w:fldCharType="end"/>
            </w:r>
            <w:r>
              <w:rPr>
                <w:rFonts w:asciiTheme="majorHAnsi" w:hAnsiTheme="majorHAnsi"/>
              </w:rPr>
              <w:t>10« standards et normes de développement ».</w:t>
            </w:r>
          </w:p>
        </w:tc>
      </w:tr>
      <w:tr w:rsidR="001D708F" w14:paraId="6302CD93" w14:textId="77777777">
        <w:trPr>
          <w:gridAfter w:val="1"/>
          <w:wAfter w:w="16" w:type="dxa"/>
          <w:trHeight w:val="285"/>
          <w:jc w:val="center"/>
        </w:trPr>
        <w:tc>
          <w:tcPr>
            <w:tcW w:w="9627" w:type="dxa"/>
            <w:gridSpan w:val="4"/>
            <w:tcBorders>
              <w:top w:val="single" w:sz="4" w:space="0" w:color="auto"/>
              <w:left w:val="single" w:sz="4" w:space="0" w:color="auto"/>
              <w:bottom w:val="single" w:sz="4" w:space="0" w:color="auto"/>
              <w:right w:val="single" w:sz="4" w:space="0" w:color="auto"/>
            </w:tcBorders>
            <w:shd w:val="clear" w:color="auto" w:fill="D9D9D9"/>
            <w:vAlign w:val="center"/>
          </w:tcPr>
          <w:p w14:paraId="6EA8F66E" w14:textId="77777777" w:rsidR="001D708F" w:rsidRDefault="004F5A43">
            <w:pPr>
              <w:widowControl w:val="0"/>
              <w:spacing w:before="62" w:after="62"/>
              <w:ind w:right="185"/>
              <w:jc w:val="both"/>
              <w:rPr>
                <w:rFonts w:asciiTheme="majorHAnsi" w:hAnsiTheme="majorHAnsi"/>
                <w:b/>
                <w:bCs/>
                <w:sz w:val="20"/>
                <w:szCs w:val="20"/>
              </w:rPr>
            </w:pPr>
            <w:r>
              <w:rPr>
                <w:rFonts w:asciiTheme="majorHAnsi" w:hAnsiTheme="majorHAnsi"/>
                <w:b/>
                <w:bCs/>
                <w:sz w:val="20"/>
                <w:szCs w:val="20"/>
              </w:rPr>
              <w:t>Prérequis du Ministère de la Justice</w:t>
            </w:r>
          </w:p>
        </w:tc>
      </w:tr>
      <w:tr w:rsidR="001D708F" w14:paraId="6F8BFCA9" w14:textId="77777777">
        <w:trPr>
          <w:gridAfter w:val="1"/>
          <w:wAfter w:w="16" w:type="dxa"/>
          <w:trHeight w:val="550"/>
          <w:jc w:val="center"/>
        </w:trPr>
        <w:tc>
          <w:tcPr>
            <w:tcW w:w="9627" w:type="dxa"/>
            <w:gridSpan w:val="4"/>
            <w:tcBorders>
              <w:top w:val="single" w:sz="4" w:space="0" w:color="auto"/>
              <w:left w:val="single" w:sz="4" w:space="0" w:color="auto"/>
              <w:bottom w:val="single" w:sz="4" w:space="0" w:color="auto"/>
              <w:right w:val="single" w:sz="4" w:space="0" w:color="auto"/>
            </w:tcBorders>
          </w:tcPr>
          <w:p w14:paraId="7D9564BA" w14:textId="77777777" w:rsidR="001D708F" w:rsidRDefault="004F5A43">
            <w:pPr>
              <w:pStyle w:val="CCTP-Tableau-Texte1"/>
              <w:spacing w:before="31" w:after="31"/>
              <w:jc w:val="both"/>
              <w:rPr>
                <w:rFonts w:asciiTheme="majorHAnsi" w:hAnsiTheme="majorHAnsi"/>
              </w:rPr>
            </w:pPr>
            <w:r>
              <w:rPr>
                <w:rFonts w:asciiTheme="majorHAnsi" w:hAnsiTheme="majorHAnsi"/>
              </w:rPr>
              <w:t>Le Ministère de la Justice fournit :</w:t>
            </w:r>
          </w:p>
          <w:p w14:paraId="67463C16" w14:textId="77777777" w:rsidR="001D708F" w:rsidRDefault="004F5A43">
            <w:pPr>
              <w:pStyle w:val="CCTP-Tableau-Puce1"/>
              <w:spacing w:before="31" w:after="31"/>
              <w:ind w:left="408" w:hanging="187"/>
              <w:jc w:val="both"/>
              <w:rPr>
                <w:rFonts w:asciiTheme="majorHAnsi" w:hAnsiTheme="majorHAnsi"/>
              </w:rPr>
            </w:pPr>
            <w:r>
              <w:rPr>
                <w:rFonts w:asciiTheme="majorHAnsi" w:hAnsiTheme="majorHAnsi"/>
              </w:rPr>
              <w:t>tout au long de la phase, un chef de projet disponible pour répondre aux questions et pour émettre des observations sur les livrables de l'activité ;</w:t>
            </w:r>
          </w:p>
          <w:p w14:paraId="0C7C1666" w14:textId="77777777" w:rsidR="001D708F" w:rsidRDefault="004F5A43">
            <w:pPr>
              <w:pStyle w:val="CCTP-Tableau-Texte1"/>
              <w:spacing w:before="31" w:after="31"/>
              <w:jc w:val="both"/>
              <w:rPr>
                <w:rFonts w:asciiTheme="majorHAnsi" w:hAnsiTheme="majorHAnsi"/>
              </w:rPr>
            </w:pPr>
            <w:r>
              <w:rPr>
                <w:rFonts w:asciiTheme="majorHAnsi" w:hAnsiTheme="majorHAnsi"/>
              </w:rPr>
              <w:t xml:space="preserve">En fonction de la nature des prestations à réaliser, le Ministère de la Justice fournit : </w:t>
            </w:r>
          </w:p>
          <w:p w14:paraId="0F740AF1" w14:textId="77777777" w:rsidR="001D708F" w:rsidRDefault="004F5A43">
            <w:pPr>
              <w:pStyle w:val="CCTP-Tableau-Puce1"/>
              <w:spacing w:before="31" w:after="31"/>
              <w:ind w:left="408" w:hanging="187"/>
              <w:jc w:val="both"/>
              <w:rPr>
                <w:rFonts w:asciiTheme="majorHAnsi" w:hAnsiTheme="majorHAnsi"/>
              </w:rPr>
            </w:pPr>
            <w:r>
              <w:rPr>
                <w:rFonts w:asciiTheme="majorHAnsi" w:hAnsiTheme="majorHAnsi"/>
              </w:rPr>
              <w:t>dans le cadre de la réalisation d’une nouvelle application ou d’une évolution majeure (par exemple : ajout de fonctionnalité) : une spécification fonctionnelle générale ;</w:t>
            </w:r>
          </w:p>
          <w:p w14:paraId="71D488C1" w14:textId="77777777" w:rsidR="001D708F" w:rsidRDefault="004F5A43">
            <w:pPr>
              <w:pStyle w:val="CCTP-Tableau-Puce1"/>
              <w:spacing w:before="31" w:after="31"/>
              <w:ind w:left="408" w:hanging="187"/>
              <w:jc w:val="both"/>
              <w:rPr>
                <w:rFonts w:asciiTheme="majorHAnsi" w:hAnsiTheme="majorHAnsi"/>
              </w:rPr>
            </w:pPr>
            <w:r>
              <w:rPr>
                <w:rFonts w:asciiTheme="majorHAnsi" w:hAnsiTheme="majorHAnsi"/>
              </w:rPr>
              <w:t>dans le cadre d’une évolution fonctionnelle mineure ou d’une demande de script : une description détaillée au travers d’une fiche d’évolution dans l’outil de gestion des évolutions et des anomalies du Ministère de la Justice.</w:t>
            </w:r>
          </w:p>
          <w:p w14:paraId="018F3FB7" w14:textId="77777777" w:rsidR="001D708F" w:rsidRDefault="004F5A43">
            <w:pPr>
              <w:pStyle w:val="CCTP-Tableau-Puce1"/>
              <w:spacing w:before="31" w:after="31"/>
              <w:ind w:left="408" w:hanging="187"/>
              <w:jc w:val="both"/>
              <w:rPr>
                <w:rFonts w:asciiTheme="majorHAnsi" w:hAnsiTheme="majorHAnsi"/>
              </w:rPr>
            </w:pPr>
            <w:r>
              <w:rPr>
                <w:rFonts w:asciiTheme="majorHAnsi" w:hAnsiTheme="majorHAnsi"/>
              </w:rPr>
              <w:t>dans le cadre de la réalisation d’une interface : un contrat de service, d’interface</w:t>
            </w:r>
            <w:r>
              <w:rPr>
                <w:rFonts w:asciiTheme="majorHAnsi" w:hAnsiTheme="majorHAnsi"/>
                <w:shd w:val="clear" w:color="auto" w:fill="FFFFFF"/>
              </w:rPr>
              <w:t>.</w:t>
            </w:r>
          </w:p>
        </w:tc>
      </w:tr>
      <w:tr w:rsidR="001D708F" w14:paraId="17A20CF7" w14:textId="77777777">
        <w:trPr>
          <w:gridAfter w:val="1"/>
          <w:wAfter w:w="16" w:type="dxa"/>
          <w:trHeight w:val="345"/>
          <w:jc w:val="center"/>
        </w:trPr>
        <w:tc>
          <w:tcPr>
            <w:tcW w:w="9627" w:type="dxa"/>
            <w:gridSpan w:val="4"/>
            <w:tcBorders>
              <w:top w:val="single" w:sz="4" w:space="0" w:color="auto"/>
              <w:left w:val="single" w:sz="4" w:space="0" w:color="auto"/>
              <w:bottom w:val="single" w:sz="4" w:space="0" w:color="auto"/>
              <w:right w:val="single" w:sz="4" w:space="0" w:color="auto"/>
            </w:tcBorders>
            <w:shd w:val="clear" w:color="auto" w:fill="D9D9D9"/>
            <w:vAlign w:val="center"/>
          </w:tcPr>
          <w:p w14:paraId="6868CD8A" w14:textId="77777777" w:rsidR="001D708F" w:rsidRDefault="004F5A43">
            <w:pPr>
              <w:widowControl w:val="0"/>
              <w:spacing w:before="62" w:after="62"/>
              <w:ind w:right="185"/>
              <w:rPr>
                <w:rFonts w:asciiTheme="majorHAnsi" w:hAnsiTheme="majorHAnsi"/>
                <w:b/>
                <w:bCs/>
                <w:sz w:val="20"/>
                <w:szCs w:val="20"/>
              </w:rPr>
            </w:pPr>
            <w:r>
              <w:rPr>
                <w:rFonts w:asciiTheme="majorHAnsi" w:hAnsiTheme="majorHAnsi"/>
                <w:b/>
                <w:bCs/>
                <w:sz w:val="20"/>
                <w:szCs w:val="20"/>
              </w:rPr>
              <w:t>Description générale de l’activité</w:t>
            </w:r>
          </w:p>
        </w:tc>
      </w:tr>
      <w:tr w:rsidR="001D708F" w14:paraId="3221E406" w14:textId="77777777">
        <w:trPr>
          <w:gridAfter w:val="1"/>
          <w:wAfter w:w="16" w:type="dxa"/>
          <w:trHeight w:val="150"/>
          <w:jc w:val="center"/>
        </w:trPr>
        <w:tc>
          <w:tcPr>
            <w:tcW w:w="884" w:type="dxa"/>
            <w:tcBorders>
              <w:top w:val="single" w:sz="4" w:space="0" w:color="auto"/>
              <w:left w:val="single" w:sz="4" w:space="0" w:color="auto"/>
              <w:bottom w:val="single" w:sz="4" w:space="0" w:color="auto"/>
              <w:right w:val="single" w:sz="4" w:space="0" w:color="auto"/>
            </w:tcBorders>
            <w:shd w:val="clear" w:color="auto" w:fill="D9D9D9"/>
          </w:tcPr>
          <w:p w14:paraId="3ED80D70" w14:textId="77777777" w:rsidR="001D708F" w:rsidRDefault="004F5A43">
            <w:pPr>
              <w:keepLines/>
              <w:widowControl w:val="0"/>
              <w:spacing w:before="62" w:after="62"/>
              <w:rPr>
                <w:rFonts w:asciiTheme="majorHAnsi" w:hAnsiTheme="majorHAnsi"/>
                <w:bCs/>
                <w:sz w:val="20"/>
              </w:rPr>
            </w:pPr>
            <w:r>
              <w:rPr>
                <w:rFonts w:asciiTheme="majorHAnsi" w:hAnsiTheme="majorHAnsi"/>
                <w:bCs/>
                <w:sz w:val="20"/>
              </w:rPr>
              <w:t>Phases</w:t>
            </w:r>
          </w:p>
        </w:tc>
        <w:tc>
          <w:tcPr>
            <w:tcW w:w="5709" w:type="dxa"/>
            <w:gridSpan w:val="2"/>
            <w:tcBorders>
              <w:top w:val="single" w:sz="4" w:space="0" w:color="auto"/>
              <w:left w:val="single" w:sz="4" w:space="0" w:color="auto"/>
              <w:bottom w:val="single" w:sz="4" w:space="0" w:color="auto"/>
              <w:right w:val="single" w:sz="4" w:space="0" w:color="auto"/>
            </w:tcBorders>
            <w:shd w:val="clear" w:color="auto" w:fill="D9D9D9"/>
          </w:tcPr>
          <w:p w14:paraId="018853E3" w14:textId="77777777" w:rsidR="001D708F" w:rsidRDefault="004F5A43">
            <w:pPr>
              <w:keepLines/>
              <w:widowControl w:val="0"/>
              <w:spacing w:before="62" w:after="62"/>
              <w:rPr>
                <w:rFonts w:asciiTheme="majorHAnsi" w:hAnsiTheme="majorHAnsi"/>
                <w:bCs/>
                <w:sz w:val="20"/>
              </w:rPr>
            </w:pPr>
            <w:r>
              <w:rPr>
                <w:rFonts w:asciiTheme="majorHAnsi" w:hAnsiTheme="majorHAnsi"/>
                <w:bCs/>
                <w:sz w:val="20"/>
              </w:rPr>
              <w:t>Tâches</w:t>
            </w:r>
          </w:p>
        </w:tc>
        <w:tc>
          <w:tcPr>
            <w:tcW w:w="3034" w:type="dxa"/>
            <w:tcBorders>
              <w:top w:val="single" w:sz="4" w:space="0" w:color="auto"/>
              <w:left w:val="single" w:sz="4" w:space="0" w:color="auto"/>
              <w:bottom w:val="single" w:sz="4" w:space="0" w:color="auto"/>
              <w:right w:val="single" w:sz="4" w:space="0" w:color="auto"/>
            </w:tcBorders>
            <w:shd w:val="clear" w:color="auto" w:fill="D9D9D9"/>
          </w:tcPr>
          <w:p w14:paraId="6606E8E7" w14:textId="77777777" w:rsidR="001D708F" w:rsidRDefault="004F5A43">
            <w:pPr>
              <w:keepLines/>
              <w:widowControl w:val="0"/>
              <w:spacing w:before="62" w:after="62"/>
              <w:rPr>
                <w:rFonts w:asciiTheme="majorHAnsi" w:hAnsiTheme="majorHAnsi"/>
                <w:bCs/>
                <w:sz w:val="20"/>
              </w:rPr>
            </w:pPr>
            <w:r>
              <w:rPr>
                <w:rFonts w:asciiTheme="majorHAnsi" w:hAnsiTheme="majorHAnsi"/>
                <w:bCs/>
                <w:sz w:val="20"/>
              </w:rPr>
              <w:t>Livrables</w:t>
            </w:r>
          </w:p>
        </w:tc>
      </w:tr>
      <w:tr w:rsidR="001D708F" w14:paraId="51DBD9CB" w14:textId="77777777">
        <w:trPr>
          <w:gridAfter w:val="1"/>
          <w:wAfter w:w="16" w:type="dxa"/>
          <w:trHeight w:val="150"/>
          <w:jc w:val="center"/>
        </w:trPr>
        <w:tc>
          <w:tcPr>
            <w:tcW w:w="884" w:type="dxa"/>
            <w:vMerge w:val="restart"/>
            <w:tcBorders>
              <w:top w:val="single" w:sz="4" w:space="0" w:color="auto"/>
              <w:left w:val="single" w:sz="4" w:space="0" w:color="auto"/>
              <w:right w:val="single" w:sz="4" w:space="0" w:color="auto"/>
            </w:tcBorders>
            <w:vAlign w:val="center"/>
          </w:tcPr>
          <w:p w14:paraId="59359404" w14:textId="77777777" w:rsidR="001D708F" w:rsidRDefault="004F5A43">
            <w:pPr>
              <w:pStyle w:val="CCTP-Tableau-Texte1"/>
              <w:spacing w:before="31" w:after="31"/>
              <w:jc w:val="center"/>
              <w:rPr>
                <w:rFonts w:asciiTheme="majorHAnsi" w:hAnsiTheme="majorHAnsi"/>
              </w:rPr>
            </w:pPr>
            <w:r>
              <w:rPr>
                <w:rFonts w:asciiTheme="majorHAnsi" w:hAnsiTheme="majorHAnsi"/>
              </w:rPr>
              <w:t>1</w:t>
            </w:r>
          </w:p>
        </w:tc>
        <w:tc>
          <w:tcPr>
            <w:tcW w:w="5709" w:type="dxa"/>
            <w:gridSpan w:val="2"/>
            <w:tcBorders>
              <w:top w:val="single" w:sz="4" w:space="0" w:color="auto"/>
              <w:left w:val="single" w:sz="4" w:space="0" w:color="auto"/>
              <w:bottom w:val="single" w:sz="4" w:space="0" w:color="auto"/>
              <w:right w:val="single" w:sz="4" w:space="0" w:color="auto"/>
            </w:tcBorders>
            <w:shd w:val="clear" w:color="auto" w:fill="EAEAEA"/>
            <w:vAlign w:val="center"/>
          </w:tcPr>
          <w:p w14:paraId="777C557C" w14:textId="77777777" w:rsidR="001D708F" w:rsidRDefault="004F5A43">
            <w:pPr>
              <w:pStyle w:val="CCTP-Tableau-Texte1"/>
              <w:spacing w:before="31" w:after="31"/>
              <w:rPr>
                <w:rFonts w:asciiTheme="majorHAnsi" w:hAnsiTheme="majorHAnsi"/>
                <w:highlight w:val="yellow"/>
              </w:rPr>
            </w:pPr>
            <w:r>
              <w:rPr>
                <w:rFonts w:asciiTheme="majorHAnsi" w:hAnsiTheme="majorHAnsi"/>
              </w:rPr>
              <w:t>Conception technique</w:t>
            </w:r>
          </w:p>
        </w:tc>
        <w:tc>
          <w:tcPr>
            <w:tcW w:w="3034" w:type="dxa"/>
            <w:vMerge w:val="restart"/>
            <w:tcBorders>
              <w:top w:val="single" w:sz="4" w:space="0" w:color="auto"/>
              <w:left w:val="single" w:sz="4" w:space="0" w:color="auto"/>
              <w:right w:val="single" w:sz="4" w:space="0" w:color="auto"/>
            </w:tcBorders>
            <w:vAlign w:val="center"/>
          </w:tcPr>
          <w:p w14:paraId="77E875CC" w14:textId="77777777" w:rsidR="001D708F" w:rsidRDefault="004F5A43">
            <w:pPr>
              <w:pStyle w:val="CCTP-Tableau-Puce1"/>
              <w:spacing w:before="31" w:after="31"/>
              <w:ind w:left="408" w:hanging="187"/>
              <w:rPr>
                <w:rFonts w:asciiTheme="majorHAnsi" w:hAnsiTheme="majorHAnsi"/>
              </w:rPr>
            </w:pPr>
            <w:r>
              <w:rPr>
                <w:rFonts w:asciiTheme="majorHAnsi" w:hAnsiTheme="majorHAnsi"/>
              </w:rPr>
              <w:t>SFD mis à jour ;</w:t>
            </w:r>
          </w:p>
          <w:p w14:paraId="2BFC07C6" w14:textId="77777777" w:rsidR="001D708F" w:rsidRDefault="004F5A43">
            <w:pPr>
              <w:pStyle w:val="CCTP-Tableau-Puce1"/>
              <w:spacing w:before="31" w:after="31"/>
              <w:ind w:left="408" w:hanging="187"/>
              <w:rPr>
                <w:rFonts w:asciiTheme="majorHAnsi" w:hAnsiTheme="majorHAnsi"/>
              </w:rPr>
            </w:pPr>
            <w:r>
              <w:rPr>
                <w:rFonts w:asciiTheme="majorHAnsi" w:hAnsiTheme="majorHAnsi"/>
              </w:rPr>
              <w:t>STD ;</w:t>
            </w:r>
          </w:p>
          <w:p w14:paraId="7EC309B9" w14:textId="77777777" w:rsidR="001D708F" w:rsidRDefault="004F5A43">
            <w:pPr>
              <w:pStyle w:val="CCTP-Tableau-Puce1"/>
              <w:spacing w:before="31" w:after="31"/>
              <w:ind w:left="408" w:hanging="187"/>
              <w:rPr>
                <w:rFonts w:asciiTheme="majorHAnsi" w:hAnsiTheme="majorHAnsi"/>
              </w:rPr>
            </w:pPr>
            <w:r>
              <w:rPr>
                <w:rFonts w:asciiTheme="majorHAnsi" w:hAnsiTheme="majorHAnsi"/>
              </w:rPr>
              <w:t>MCD mis à jour ;</w:t>
            </w:r>
          </w:p>
          <w:p w14:paraId="1B58F366" w14:textId="77777777" w:rsidR="001D708F" w:rsidRDefault="004F5A43">
            <w:pPr>
              <w:pStyle w:val="CCTP-Tableau-Puce1"/>
              <w:spacing w:before="31" w:after="31"/>
              <w:ind w:left="408" w:hanging="187"/>
              <w:rPr>
                <w:rFonts w:asciiTheme="majorHAnsi" w:hAnsiTheme="majorHAnsi"/>
              </w:rPr>
            </w:pPr>
            <w:r>
              <w:rPr>
                <w:rFonts w:asciiTheme="majorHAnsi" w:hAnsiTheme="majorHAnsi"/>
              </w:rPr>
              <w:lastRenderedPageBreak/>
              <w:t>MPD ;</w:t>
            </w:r>
          </w:p>
          <w:p w14:paraId="3E7E46D4" w14:textId="77777777" w:rsidR="001D708F" w:rsidRDefault="004F5A43">
            <w:pPr>
              <w:pStyle w:val="CCTP-Tableau-Puce1"/>
              <w:spacing w:before="31" w:after="31"/>
              <w:ind w:left="408" w:hanging="187"/>
              <w:rPr>
                <w:rFonts w:asciiTheme="majorHAnsi" w:hAnsiTheme="majorHAnsi"/>
              </w:rPr>
            </w:pPr>
            <w:r>
              <w:rPr>
                <w:rFonts w:asciiTheme="majorHAnsi" w:hAnsiTheme="majorHAnsi"/>
              </w:rPr>
              <w:t>MCL ;</w:t>
            </w:r>
          </w:p>
          <w:p w14:paraId="0D700464" w14:textId="77777777" w:rsidR="001D708F" w:rsidRDefault="004F5A43">
            <w:pPr>
              <w:pStyle w:val="CCTP-Tableau-Puce1"/>
              <w:spacing w:before="31" w:after="31"/>
              <w:ind w:left="408" w:hanging="187"/>
              <w:rPr>
                <w:rFonts w:asciiTheme="majorHAnsi" w:hAnsiTheme="majorHAnsi"/>
              </w:rPr>
            </w:pPr>
            <w:r>
              <w:rPr>
                <w:rFonts w:asciiTheme="majorHAnsi" w:hAnsiTheme="majorHAnsi"/>
              </w:rPr>
              <w:t>Spécifications d’interface ;</w:t>
            </w:r>
          </w:p>
          <w:p w14:paraId="1D652DD9" w14:textId="77777777" w:rsidR="001D708F" w:rsidRDefault="004F5A43">
            <w:pPr>
              <w:pStyle w:val="CCTP-Tableau-Puce1"/>
              <w:spacing w:before="31" w:after="31"/>
              <w:ind w:left="408" w:hanging="187"/>
              <w:rPr>
                <w:rFonts w:asciiTheme="majorHAnsi" w:hAnsiTheme="majorHAnsi"/>
              </w:rPr>
            </w:pPr>
            <w:r>
              <w:rPr>
                <w:rFonts w:asciiTheme="majorHAnsi" w:hAnsiTheme="majorHAnsi"/>
              </w:rPr>
              <w:t>DAF ;</w:t>
            </w:r>
          </w:p>
          <w:p w14:paraId="4D9C962D" w14:textId="77777777" w:rsidR="001D708F" w:rsidRDefault="004F5A43">
            <w:pPr>
              <w:pStyle w:val="CCTP-Tableau-Puce1"/>
              <w:spacing w:before="31" w:after="31"/>
              <w:ind w:left="408" w:hanging="187"/>
              <w:rPr>
                <w:rFonts w:asciiTheme="majorHAnsi" w:hAnsiTheme="majorHAnsi"/>
              </w:rPr>
            </w:pPr>
            <w:r>
              <w:rPr>
                <w:rFonts w:asciiTheme="majorHAnsi" w:hAnsiTheme="majorHAnsi"/>
              </w:rPr>
              <w:t>DAL ;</w:t>
            </w:r>
          </w:p>
          <w:p w14:paraId="0B3A2CF8" w14:textId="77777777" w:rsidR="001D708F" w:rsidRDefault="004F5A43">
            <w:pPr>
              <w:pStyle w:val="CCTP-Tableau-Puce1"/>
              <w:spacing w:before="31" w:after="31"/>
              <w:ind w:left="408" w:hanging="187"/>
              <w:rPr>
                <w:rFonts w:asciiTheme="majorHAnsi" w:hAnsiTheme="majorHAnsi"/>
              </w:rPr>
            </w:pPr>
            <w:r>
              <w:rPr>
                <w:rFonts w:asciiTheme="majorHAnsi" w:hAnsiTheme="majorHAnsi"/>
              </w:rPr>
              <w:t>DAT.</w:t>
            </w:r>
          </w:p>
        </w:tc>
      </w:tr>
      <w:tr w:rsidR="001D708F" w14:paraId="57E26103" w14:textId="77777777">
        <w:trPr>
          <w:gridAfter w:val="1"/>
          <w:wAfter w:w="16" w:type="dxa"/>
          <w:trHeight w:val="150"/>
          <w:jc w:val="center"/>
        </w:trPr>
        <w:tc>
          <w:tcPr>
            <w:tcW w:w="884" w:type="dxa"/>
            <w:vMerge/>
            <w:tcBorders>
              <w:left w:val="single" w:sz="4" w:space="0" w:color="auto"/>
              <w:right w:val="single" w:sz="4" w:space="0" w:color="auto"/>
            </w:tcBorders>
            <w:vAlign w:val="center"/>
          </w:tcPr>
          <w:p w14:paraId="7A3F2752" w14:textId="77777777" w:rsidR="001D708F" w:rsidRDefault="001D708F">
            <w:pPr>
              <w:pStyle w:val="CCTP-Tableau-Texte1"/>
              <w:spacing w:before="31" w:after="31"/>
              <w:rPr>
                <w:rFonts w:asciiTheme="majorHAnsi" w:hAnsiTheme="majorHAnsi"/>
              </w:rPr>
            </w:pPr>
          </w:p>
        </w:tc>
        <w:tc>
          <w:tcPr>
            <w:tcW w:w="5709" w:type="dxa"/>
            <w:gridSpan w:val="2"/>
            <w:tcBorders>
              <w:top w:val="single" w:sz="4" w:space="0" w:color="auto"/>
              <w:left w:val="single" w:sz="4" w:space="0" w:color="auto"/>
              <w:bottom w:val="single" w:sz="4" w:space="0" w:color="auto"/>
              <w:right w:val="single" w:sz="4" w:space="0" w:color="auto"/>
            </w:tcBorders>
            <w:vAlign w:val="center"/>
          </w:tcPr>
          <w:p w14:paraId="63D4682D" w14:textId="77777777" w:rsidR="001D708F" w:rsidRDefault="004F5A43">
            <w:pPr>
              <w:pStyle w:val="CCTP-Tableau-Texte1"/>
              <w:spacing w:before="31" w:after="31"/>
              <w:jc w:val="both"/>
              <w:rPr>
                <w:rFonts w:asciiTheme="majorHAnsi" w:hAnsiTheme="majorHAnsi"/>
              </w:rPr>
            </w:pPr>
            <w:r>
              <w:rPr>
                <w:rFonts w:asciiTheme="majorHAnsi" w:hAnsiTheme="majorHAnsi"/>
              </w:rPr>
              <w:t>Le titulaire</w:t>
            </w:r>
          </w:p>
          <w:p w14:paraId="66AD7C0F" w14:textId="77777777" w:rsidR="001D708F" w:rsidRDefault="004F5A43">
            <w:pPr>
              <w:pStyle w:val="CCTP-Tableau-Puce1"/>
              <w:spacing w:before="31" w:after="31"/>
              <w:ind w:left="408" w:hanging="187"/>
              <w:jc w:val="both"/>
              <w:rPr>
                <w:rFonts w:asciiTheme="majorHAnsi" w:hAnsiTheme="majorHAnsi"/>
              </w:rPr>
            </w:pPr>
            <w:r>
              <w:rPr>
                <w:rFonts w:asciiTheme="majorHAnsi" w:hAnsiTheme="majorHAnsi"/>
              </w:rPr>
              <w:t>modélise la structure et le comportement :</w:t>
            </w:r>
          </w:p>
          <w:p w14:paraId="287D3300" w14:textId="77777777" w:rsidR="001D708F" w:rsidRDefault="004F5A43">
            <w:pPr>
              <w:pStyle w:val="CCTP-Tableau-Puce2"/>
              <w:spacing w:before="31" w:after="31"/>
              <w:ind w:left="456" w:hanging="221"/>
              <w:jc w:val="both"/>
              <w:rPr>
                <w:rFonts w:asciiTheme="majorHAnsi" w:hAnsiTheme="majorHAnsi"/>
              </w:rPr>
            </w:pPr>
            <w:r>
              <w:rPr>
                <w:rFonts w:asciiTheme="majorHAnsi" w:hAnsiTheme="majorHAnsi"/>
              </w:rPr>
              <w:lastRenderedPageBreak/>
              <w:t>du système applicatif dans son ensemble en décrivant les interactions entre les sous-systèmes et avec l’environnement externe à l’application ;</w:t>
            </w:r>
          </w:p>
          <w:p w14:paraId="661A61E3" w14:textId="77777777" w:rsidR="001D708F" w:rsidRDefault="004F5A43">
            <w:pPr>
              <w:pStyle w:val="CCTP-Tableau-Puce2"/>
              <w:spacing w:before="31" w:after="31"/>
              <w:ind w:left="456" w:hanging="221"/>
              <w:jc w:val="both"/>
              <w:rPr>
                <w:rFonts w:asciiTheme="majorHAnsi" w:hAnsiTheme="majorHAnsi"/>
              </w:rPr>
            </w:pPr>
            <w:r>
              <w:rPr>
                <w:rFonts w:asciiTheme="majorHAnsi" w:hAnsiTheme="majorHAnsi"/>
              </w:rPr>
              <w:t>de chacun des sous-systèmes en décrivant les interactions entre modules et composants.</w:t>
            </w:r>
          </w:p>
          <w:p w14:paraId="1D2A27F8" w14:textId="77777777" w:rsidR="001D708F" w:rsidRDefault="004F5A43">
            <w:pPr>
              <w:pStyle w:val="CCTP-Tableau-Puce1"/>
              <w:spacing w:before="31" w:after="31"/>
              <w:ind w:left="408" w:hanging="187"/>
              <w:jc w:val="both"/>
              <w:rPr>
                <w:rFonts w:asciiTheme="majorHAnsi" w:hAnsiTheme="majorHAnsi"/>
              </w:rPr>
            </w:pPr>
            <w:r>
              <w:rPr>
                <w:rFonts w:asciiTheme="majorHAnsi" w:hAnsiTheme="majorHAnsi"/>
              </w:rPr>
              <w:t>modélise la structure du système applicatif :</w:t>
            </w:r>
          </w:p>
          <w:p w14:paraId="754C1B26" w14:textId="77777777" w:rsidR="001D708F" w:rsidRDefault="004F5A43">
            <w:pPr>
              <w:pStyle w:val="CCTP-Tableau-Puce2"/>
              <w:spacing w:before="31" w:after="31"/>
              <w:ind w:left="456" w:hanging="221"/>
              <w:jc w:val="both"/>
              <w:rPr>
                <w:rFonts w:asciiTheme="majorHAnsi" w:hAnsiTheme="majorHAnsi"/>
              </w:rPr>
            </w:pPr>
            <w:r>
              <w:rPr>
                <w:rFonts w:asciiTheme="majorHAnsi" w:hAnsiTheme="majorHAnsi"/>
              </w:rPr>
              <w:t>des modules applicatifs du système et leurs éventuelles interfaces sous forme de Contrats Applicatifs (dans le cas d’architecture orientée services) ;</w:t>
            </w:r>
          </w:p>
          <w:p w14:paraId="03BA7AA4" w14:textId="77777777" w:rsidR="001D708F" w:rsidRDefault="004F5A43">
            <w:pPr>
              <w:pStyle w:val="CCTP-Tableau-Puce2"/>
              <w:spacing w:before="31" w:after="31"/>
              <w:ind w:left="456" w:hanging="221"/>
              <w:jc w:val="both"/>
              <w:rPr>
                <w:rFonts w:asciiTheme="majorHAnsi" w:hAnsiTheme="majorHAnsi"/>
              </w:rPr>
            </w:pPr>
            <w:r>
              <w:rPr>
                <w:rFonts w:asciiTheme="majorHAnsi" w:hAnsiTheme="majorHAnsi"/>
              </w:rPr>
              <w:t>des interactions entre ces modules et les modules externes à l’application ;</w:t>
            </w:r>
          </w:p>
          <w:p w14:paraId="23FFA68B" w14:textId="77777777" w:rsidR="001D708F" w:rsidRDefault="004F5A43">
            <w:pPr>
              <w:pStyle w:val="CCTP-Tableau-Puce2"/>
              <w:spacing w:before="31" w:after="31"/>
              <w:ind w:left="456" w:hanging="221"/>
              <w:jc w:val="both"/>
              <w:rPr>
                <w:rFonts w:asciiTheme="majorHAnsi" w:hAnsiTheme="majorHAnsi"/>
              </w:rPr>
            </w:pPr>
            <w:r>
              <w:rPr>
                <w:rFonts w:asciiTheme="majorHAnsi" w:hAnsiTheme="majorHAnsi"/>
              </w:rPr>
              <w:t>des cas d’utilisation ;</w:t>
            </w:r>
          </w:p>
          <w:p w14:paraId="21A4E87B" w14:textId="77777777" w:rsidR="001D708F" w:rsidRDefault="004F5A43">
            <w:pPr>
              <w:pStyle w:val="CCTP-Tableau-Puce2"/>
              <w:spacing w:before="31" w:after="31"/>
              <w:ind w:left="456" w:hanging="221"/>
              <w:jc w:val="both"/>
              <w:rPr>
                <w:rFonts w:asciiTheme="majorHAnsi" w:hAnsiTheme="majorHAnsi"/>
              </w:rPr>
            </w:pPr>
            <w:r>
              <w:rPr>
                <w:rFonts w:asciiTheme="majorHAnsi" w:hAnsiTheme="majorHAnsi"/>
              </w:rPr>
              <w:t>des services fournis.</w:t>
            </w:r>
          </w:p>
          <w:p w14:paraId="4E77832F" w14:textId="77777777" w:rsidR="001D708F" w:rsidRDefault="004F5A43">
            <w:pPr>
              <w:pStyle w:val="CCTP-Tableau-Puce1"/>
              <w:spacing w:before="31" w:after="31"/>
              <w:ind w:left="408" w:hanging="187"/>
              <w:jc w:val="both"/>
              <w:rPr>
                <w:rFonts w:asciiTheme="majorHAnsi" w:hAnsiTheme="majorHAnsi"/>
              </w:rPr>
            </w:pPr>
            <w:r>
              <w:rPr>
                <w:rFonts w:asciiTheme="majorHAnsi" w:hAnsiTheme="majorHAnsi"/>
              </w:rPr>
              <w:t>finalise le modèle de données conceptuel et produit le modèle physique ;</w:t>
            </w:r>
          </w:p>
          <w:p w14:paraId="59F08D5F" w14:textId="77777777" w:rsidR="001D708F" w:rsidRDefault="004F5A43">
            <w:pPr>
              <w:pStyle w:val="CCTP-Tableau-Puce2"/>
              <w:spacing w:before="31" w:after="31"/>
              <w:ind w:left="456" w:hanging="221"/>
              <w:jc w:val="both"/>
              <w:rPr>
                <w:rFonts w:asciiTheme="majorHAnsi" w:hAnsiTheme="majorHAnsi"/>
              </w:rPr>
            </w:pPr>
            <w:r>
              <w:rPr>
                <w:rFonts w:asciiTheme="majorHAnsi" w:hAnsiTheme="majorHAnsi"/>
              </w:rPr>
              <w:t>le MCD mis à jour ;</w:t>
            </w:r>
          </w:p>
          <w:p w14:paraId="7C6C538B" w14:textId="77777777" w:rsidR="001D708F" w:rsidRDefault="004F5A43">
            <w:pPr>
              <w:pStyle w:val="CCTP-Tableau-Puce2"/>
              <w:spacing w:before="31" w:after="31"/>
              <w:ind w:left="456" w:hanging="221"/>
              <w:jc w:val="both"/>
              <w:rPr>
                <w:rFonts w:asciiTheme="majorHAnsi" w:hAnsiTheme="majorHAnsi"/>
              </w:rPr>
            </w:pPr>
            <w:r>
              <w:rPr>
                <w:rFonts w:asciiTheme="majorHAnsi" w:hAnsiTheme="majorHAnsi"/>
              </w:rPr>
              <w:t>le MPD (Modèle physique de données) ;</w:t>
            </w:r>
          </w:p>
          <w:p w14:paraId="62CDFA20" w14:textId="77777777" w:rsidR="001D708F" w:rsidRDefault="004F5A43">
            <w:pPr>
              <w:pStyle w:val="CCTP-Tableau-Puce1"/>
              <w:spacing w:before="31" w:after="31"/>
              <w:ind w:left="408" w:hanging="187"/>
              <w:jc w:val="both"/>
              <w:rPr>
                <w:rFonts w:asciiTheme="majorHAnsi" w:hAnsiTheme="majorHAnsi"/>
              </w:rPr>
            </w:pPr>
            <w:r>
              <w:rPr>
                <w:rFonts w:asciiTheme="majorHAnsi" w:hAnsiTheme="majorHAnsi"/>
              </w:rPr>
              <w:t>le cas échéant, met à jour les spécifications fonctionnelles détaillées (SFD) ;</w:t>
            </w:r>
          </w:p>
          <w:p w14:paraId="13017691" w14:textId="77777777" w:rsidR="001D708F" w:rsidRDefault="004F5A43">
            <w:pPr>
              <w:pStyle w:val="CCTP-Tableau-Puce1"/>
              <w:spacing w:before="31" w:after="31"/>
              <w:ind w:left="408" w:hanging="187"/>
              <w:jc w:val="both"/>
              <w:rPr>
                <w:rFonts w:asciiTheme="majorHAnsi" w:hAnsiTheme="majorHAnsi"/>
              </w:rPr>
            </w:pPr>
            <w:r>
              <w:rPr>
                <w:rFonts w:asciiTheme="majorHAnsi" w:hAnsiTheme="majorHAnsi"/>
              </w:rPr>
              <w:t>rédige le dossier les spécifications techniques détaillés(STD) et les spécifications d’interface ;</w:t>
            </w:r>
          </w:p>
          <w:p w14:paraId="3A2E6374" w14:textId="77777777" w:rsidR="001D708F" w:rsidRDefault="004F5A43">
            <w:pPr>
              <w:pStyle w:val="CCTP-Tableau-Puce1"/>
              <w:spacing w:before="31" w:after="31"/>
              <w:ind w:left="408" w:hanging="187"/>
              <w:jc w:val="both"/>
              <w:rPr>
                <w:rFonts w:asciiTheme="majorHAnsi" w:hAnsiTheme="majorHAnsi"/>
              </w:rPr>
            </w:pPr>
            <w:r>
              <w:rPr>
                <w:rFonts w:asciiTheme="majorHAnsi" w:hAnsiTheme="majorHAnsi"/>
              </w:rPr>
              <w:t>met à jour le Manifeste de Compatibilité Logicielle (MCL).</w:t>
            </w:r>
          </w:p>
          <w:p w14:paraId="20AA3D9F" w14:textId="77777777" w:rsidR="001D708F" w:rsidRDefault="004F5A43">
            <w:pPr>
              <w:pStyle w:val="CCTP-Tableau-Puce1"/>
              <w:spacing w:before="31" w:after="31"/>
              <w:ind w:left="408" w:hanging="187"/>
              <w:jc w:val="both"/>
              <w:rPr>
                <w:rFonts w:asciiTheme="majorHAnsi" w:hAnsiTheme="majorHAnsi"/>
              </w:rPr>
            </w:pPr>
            <w:r>
              <w:rPr>
                <w:rFonts w:asciiTheme="majorHAnsi" w:hAnsiTheme="majorHAnsi"/>
              </w:rPr>
              <w:t>produit ou met à jour le Dossier d’Architecture Fonctionnel ;</w:t>
            </w:r>
          </w:p>
          <w:p w14:paraId="3E0AC67E" w14:textId="77777777" w:rsidR="001D708F" w:rsidRDefault="004F5A43">
            <w:pPr>
              <w:pStyle w:val="CCTP-Tableau-Puce1"/>
              <w:spacing w:before="31" w:after="31"/>
              <w:ind w:left="408" w:hanging="187"/>
              <w:jc w:val="both"/>
              <w:rPr>
                <w:rFonts w:asciiTheme="majorHAnsi" w:hAnsiTheme="majorHAnsi"/>
              </w:rPr>
            </w:pPr>
            <w:r>
              <w:rPr>
                <w:rFonts w:asciiTheme="majorHAnsi" w:hAnsiTheme="majorHAnsi"/>
              </w:rPr>
              <w:t>produit ou met à jour le Dossier d’Architecture Logiciel ;</w:t>
            </w:r>
          </w:p>
          <w:p w14:paraId="3E6D9F6C" w14:textId="77777777" w:rsidR="001D708F" w:rsidRDefault="004F5A43">
            <w:pPr>
              <w:pStyle w:val="CCTP-Tableau-Puce1"/>
              <w:spacing w:before="31" w:after="31"/>
              <w:ind w:left="408" w:hanging="187"/>
              <w:jc w:val="both"/>
              <w:rPr>
                <w:rFonts w:asciiTheme="majorHAnsi" w:hAnsiTheme="majorHAnsi"/>
              </w:rPr>
            </w:pPr>
            <w:r>
              <w:rPr>
                <w:rFonts w:asciiTheme="majorHAnsi" w:hAnsiTheme="majorHAnsi"/>
              </w:rPr>
              <w:t>produit ou met à jour le Dossier d’Architecture Technique.</w:t>
            </w:r>
          </w:p>
        </w:tc>
        <w:tc>
          <w:tcPr>
            <w:tcW w:w="3034" w:type="dxa"/>
            <w:vMerge/>
            <w:tcBorders>
              <w:left w:val="single" w:sz="4" w:space="0" w:color="auto"/>
              <w:right w:val="single" w:sz="4" w:space="0" w:color="auto"/>
            </w:tcBorders>
            <w:vAlign w:val="center"/>
          </w:tcPr>
          <w:p w14:paraId="0E89CF4C" w14:textId="77777777" w:rsidR="001D708F" w:rsidRDefault="001D708F">
            <w:pPr>
              <w:pStyle w:val="CCTP-Tableau-Texte1"/>
              <w:spacing w:before="31" w:after="31"/>
              <w:rPr>
                <w:rFonts w:asciiTheme="majorHAnsi" w:hAnsiTheme="majorHAnsi"/>
              </w:rPr>
            </w:pPr>
          </w:p>
        </w:tc>
      </w:tr>
      <w:tr w:rsidR="001D708F" w14:paraId="35E313B9" w14:textId="77777777">
        <w:trPr>
          <w:gridAfter w:val="1"/>
          <w:wAfter w:w="16" w:type="dxa"/>
          <w:trHeight w:val="150"/>
          <w:jc w:val="center"/>
        </w:trPr>
        <w:tc>
          <w:tcPr>
            <w:tcW w:w="884" w:type="dxa"/>
            <w:vMerge w:val="restart"/>
            <w:tcBorders>
              <w:top w:val="single" w:sz="4" w:space="0" w:color="auto"/>
              <w:left w:val="single" w:sz="4" w:space="0" w:color="auto"/>
              <w:right w:val="single" w:sz="4" w:space="0" w:color="auto"/>
            </w:tcBorders>
            <w:vAlign w:val="center"/>
          </w:tcPr>
          <w:p w14:paraId="22B09818" w14:textId="77777777" w:rsidR="001D708F" w:rsidRDefault="004F5A43">
            <w:pPr>
              <w:pStyle w:val="CCTP-Tableau-Texte1"/>
              <w:spacing w:before="31" w:after="31"/>
              <w:jc w:val="center"/>
              <w:rPr>
                <w:rFonts w:asciiTheme="majorHAnsi" w:hAnsiTheme="majorHAnsi"/>
              </w:rPr>
            </w:pPr>
            <w:r>
              <w:rPr>
                <w:rFonts w:asciiTheme="majorHAnsi" w:hAnsiTheme="majorHAnsi"/>
              </w:rPr>
              <w:t>2</w:t>
            </w:r>
          </w:p>
        </w:tc>
        <w:tc>
          <w:tcPr>
            <w:tcW w:w="5709" w:type="dxa"/>
            <w:gridSpan w:val="2"/>
            <w:tcBorders>
              <w:top w:val="single" w:sz="4" w:space="0" w:color="auto"/>
              <w:left w:val="single" w:sz="4" w:space="0" w:color="auto"/>
              <w:bottom w:val="single" w:sz="4" w:space="0" w:color="auto"/>
              <w:right w:val="single" w:sz="4" w:space="0" w:color="auto"/>
            </w:tcBorders>
            <w:shd w:val="clear" w:color="auto" w:fill="EAEAEA"/>
            <w:vAlign w:val="center"/>
          </w:tcPr>
          <w:p w14:paraId="6BC788B0" w14:textId="77777777" w:rsidR="001D708F" w:rsidRDefault="004F5A43">
            <w:pPr>
              <w:pStyle w:val="CCTP-Tableau-Texte1"/>
              <w:spacing w:before="31" w:after="31"/>
              <w:jc w:val="both"/>
              <w:rPr>
                <w:rFonts w:asciiTheme="majorHAnsi" w:hAnsiTheme="majorHAnsi"/>
              </w:rPr>
            </w:pPr>
            <w:r>
              <w:rPr>
                <w:rFonts w:asciiTheme="majorHAnsi" w:hAnsiTheme="majorHAnsi"/>
              </w:rPr>
              <w:t>Relecture commune des dossiers SFD et STD</w:t>
            </w:r>
          </w:p>
        </w:tc>
        <w:tc>
          <w:tcPr>
            <w:tcW w:w="3034" w:type="dxa"/>
            <w:vMerge w:val="restart"/>
            <w:tcBorders>
              <w:top w:val="single" w:sz="4" w:space="0" w:color="auto"/>
              <w:left w:val="single" w:sz="4" w:space="0" w:color="auto"/>
              <w:right w:val="single" w:sz="4" w:space="0" w:color="auto"/>
            </w:tcBorders>
            <w:vAlign w:val="center"/>
          </w:tcPr>
          <w:p w14:paraId="60D3BC13" w14:textId="77777777" w:rsidR="001D708F" w:rsidRDefault="004F5A43">
            <w:pPr>
              <w:pStyle w:val="CCTP-Tableau-Puce1"/>
              <w:spacing w:before="31" w:after="31"/>
              <w:ind w:left="408" w:hanging="187"/>
              <w:rPr>
                <w:rFonts w:asciiTheme="majorHAnsi" w:hAnsiTheme="majorHAnsi"/>
              </w:rPr>
            </w:pPr>
            <w:r>
              <w:rPr>
                <w:rFonts w:asciiTheme="majorHAnsi" w:hAnsiTheme="majorHAnsi"/>
              </w:rPr>
              <w:t xml:space="preserve">Livrables de l’étape 1 mis à jour </w:t>
            </w:r>
          </w:p>
        </w:tc>
      </w:tr>
      <w:tr w:rsidR="001D708F" w14:paraId="1066A150" w14:textId="77777777">
        <w:trPr>
          <w:gridAfter w:val="1"/>
          <w:wAfter w:w="16" w:type="dxa"/>
          <w:trHeight w:val="150"/>
          <w:jc w:val="center"/>
        </w:trPr>
        <w:tc>
          <w:tcPr>
            <w:tcW w:w="884" w:type="dxa"/>
            <w:vMerge/>
            <w:tcBorders>
              <w:left w:val="single" w:sz="4" w:space="0" w:color="auto"/>
              <w:right w:val="single" w:sz="4" w:space="0" w:color="auto"/>
            </w:tcBorders>
            <w:vAlign w:val="center"/>
          </w:tcPr>
          <w:p w14:paraId="63786C7B" w14:textId="77777777" w:rsidR="001D708F" w:rsidRDefault="001D708F">
            <w:pPr>
              <w:pStyle w:val="CCTP-Tableau-Texte1"/>
              <w:spacing w:before="31" w:after="31"/>
              <w:jc w:val="center"/>
              <w:rPr>
                <w:rFonts w:asciiTheme="majorHAnsi" w:hAnsiTheme="majorHAnsi"/>
              </w:rPr>
            </w:pPr>
          </w:p>
        </w:tc>
        <w:tc>
          <w:tcPr>
            <w:tcW w:w="5709"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1DE6A771" w14:textId="77777777" w:rsidR="001D708F" w:rsidRDefault="004F5A43">
            <w:pPr>
              <w:pStyle w:val="CCTP-Tableau-Texte1"/>
              <w:spacing w:before="31" w:after="31"/>
              <w:jc w:val="both"/>
              <w:rPr>
                <w:rFonts w:asciiTheme="majorHAnsi" w:hAnsiTheme="majorHAnsi"/>
                <w:shd w:val="clear" w:color="auto" w:fill="FFFFFF" w:themeFill="background1"/>
              </w:rPr>
            </w:pPr>
            <w:r>
              <w:rPr>
                <w:rFonts w:asciiTheme="majorHAnsi" w:hAnsiTheme="majorHAnsi"/>
                <w:shd w:val="clear" w:color="auto" w:fill="FFFFFF" w:themeFill="background1"/>
              </w:rPr>
              <w:t>Le titulaire :</w:t>
            </w:r>
          </w:p>
          <w:p w14:paraId="34B25E16" w14:textId="77777777" w:rsidR="001D708F" w:rsidRDefault="004F5A43">
            <w:pPr>
              <w:pStyle w:val="CCTP-Tableau-Puce1"/>
              <w:spacing w:before="31" w:after="31"/>
              <w:ind w:left="408" w:hanging="187"/>
              <w:jc w:val="both"/>
              <w:rPr>
                <w:rFonts w:asciiTheme="majorHAnsi" w:hAnsiTheme="majorHAnsi"/>
                <w:shd w:val="clear" w:color="auto" w:fill="FFFFFF" w:themeFill="background1"/>
              </w:rPr>
            </w:pPr>
            <w:r>
              <w:rPr>
                <w:rFonts w:asciiTheme="majorHAnsi" w:hAnsiTheme="majorHAnsi"/>
                <w:shd w:val="clear" w:color="auto" w:fill="FFFFFF" w:themeFill="background1"/>
              </w:rPr>
              <w:t>Présente à l’équipe projet :</w:t>
            </w:r>
          </w:p>
          <w:p w14:paraId="39D04922" w14:textId="77777777" w:rsidR="001D708F" w:rsidRDefault="004F5A43">
            <w:pPr>
              <w:pStyle w:val="CCTP-Tableau-Puce2"/>
              <w:spacing w:before="31" w:after="31"/>
              <w:ind w:left="456" w:hanging="221"/>
              <w:jc w:val="both"/>
              <w:rPr>
                <w:rFonts w:asciiTheme="majorHAnsi" w:hAnsiTheme="majorHAnsi"/>
              </w:rPr>
            </w:pPr>
            <w:r>
              <w:rPr>
                <w:rFonts w:asciiTheme="majorHAnsi" w:hAnsiTheme="majorHAnsi"/>
              </w:rPr>
              <w:t>le cas échéant,</w:t>
            </w:r>
            <w:r>
              <w:rPr>
                <w:rFonts w:asciiTheme="majorHAnsi" w:hAnsiTheme="majorHAnsi"/>
                <w:shd w:val="clear" w:color="auto" w:fill="FFFFFF" w:themeFill="background1"/>
              </w:rPr>
              <w:t xml:space="preserve"> le dossier des </w:t>
            </w:r>
            <w:r>
              <w:rPr>
                <w:rFonts w:asciiTheme="majorHAnsi" w:hAnsiTheme="majorHAnsi"/>
              </w:rPr>
              <w:t>spécifications fonctionnelles détaillées (SFD) mis à jour ;</w:t>
            </w:r>
          </w:p>
          <w:p w14:paraId="069280B6" w14:textId="77777777" w:rsidR="001D708F" w:rsidRDefault="004F5A43">
            <w:pPr>
              <w:pStyle w:val="CCTP-Tableau-Puce2"/>
              <w:spacing w:before="31" w:after="31"/>
              <w:ind w:left="456" w:hanging="221"/>
              <w:jc w:val="both"/>
              <w:rPr>
                <w:rFonts w:asciiTheme="majorHAnsi" w:hAnsiTheme="majorHAnsi"/>
              </w:rPr>
            </w:pPr>
            <w:r>
              <w:rPr>
                <w:rFonts w:asciiTheme="majorHAnsi" w:hAnsiTheme="majorHAnsi"/>
                <w:shd w:val="clear" w:color="auto" w:fill="FFFFFF" w:themeFill="background1"/>
              </w:rPr>
              <w:t xml:space="preserve">le dossier de </w:t>
            </w:r>
            <w:r>
              <w:rPr>
                <w:rFonts w:asciiTheme="majorHAnsi" w:hAnsiTheme="majorHAnsi"/>
              </w:rPr>
              <w:t>spécifications techniques détaillés</w:t>
            </w:r>
            <w:r>
              <w:rPr>
                <w:rFonts w:asciiTheme="majorHAnsi" w:hAnsiTheme="majorHAnsi"/>
                <w:shd w:val="clear" w:color="auto" w:fill="FFFFFF" w:themeFill="background1"/>
              </w:rPr>
              <w:t> ;</w:t>
            </w:r>
          </w:p>
          <w:p w14:paraId="3D60740C" w14:textId="77777777" w:rsidR="001D708F" w:rsidRDefault="004F5A43">
            <w:pPr>
              <w:pStyle w:val="CCTP-Tableau-Puce1"/>
              <w:spacing w:before="31" w:after="31"/>
              <w:ind w:left="408" w:hanging="187"/>
              <w:jc w:val="both"/>
              <w:rPr>
                <w:rFonts w:asciiTheme="majorHAnsi" w:hAnsiTheme="majorHAnsi"/>
              </w:rPr>
            </w:pPr>
            <w:r>
              <w:rPr>
                <w:rFonts w:asciiTheme="majorHAnsi" w:hAnsiTheme="majorHAnsi"/>
                <w:shd w:val="clear" w:color="auto" w:fill="FFFFFF" w:themeFill="background1"/>
              </w:rPr>
              <w:t>prend en compte les observations du Ministère de la Justice</w:t>
            </w:r>
            <w:r>
              <w:rPr>
                <w:rFonts w:asciiTheme="majorHAnsi" w:hAnsiTheme="majorHAnsi"/>
              </w:rPr>
              <w:t>.</w:t>
            </w:r>
          </w:p>
        </w:tc>
        <w:tc>
          <w:tcPr>
            <w:tcW w:w="3034" w:type="dxa"/>
            <w:vMerge/>
            <w:tcBorders>
              <w:left w:val="single" w:sz="4" w:space="0" w:color="auto"/>
              <w:right w:val="single" w:sz="4" w:space="0" w:color="auto"/>
            </w:tcBorders>
            <w:shd w:val="clear" w:color="auto" w:fill="FFFFFF"/>
            <w:vAlign w:val="center"/>
          </w:tcPr>
          <w:p w14:paraId="3850D776" w14:textId="77777777" w:rsidR="001D708F" w:rsidRDefault="001D708F">
            <w:pPr>
              <w:pStyle w:val="CCTP-Tableau-Puce1"/>
              <w:numPr>
                <w:ilvl w:val="0"/>
                <w:numId w:val="0"/>
              </w:numPr>
              <w:spacing w:before="31" w:after="31"/>
              <w:rPr>
                <w:rFonts w:asciiTheme="majorHAnsi" w:hAnsiTheme="majorHAnsi"/>
              </w:rPr>
            </w:pPr>
          </w:p>
        </w:tc>
      </w:tr>
      <w:tr w:rsidR="001D708F" w14:paraId="437D2CD7" w14:textId="77777777">
        <w:trPr>
          <w:gridAfter w:val="1"/>
          <w:wAfter w:w="16" w:type="dxa"/>
          <w:trHeight w:val="150"/>
          <w:jc w:val="center"/>
        </w:trPr>
        <w:tc>
          <w:tcPr>
            <w:tcW w:w="884" w:type="dxa"/>
            <w:vMerge w:val="restart"/>
            <w:tcBorders>
              <w:left w:val="single" w:sz="4" w:space="0" w:color="auto"/>
              <w:right w:val="single" w:sz="4" w:space="0" w:color="auto"/>
            </w:tcBorders>
            <w:vAlign w:val="center"/>
          </w:tcPr>
          <w:p w14:paraId="4C472C90" w14:textId="77777777" w:rsidR="001D708F" w:rsidRDefault="004F5A43">
            <w:pPr>
              <w:pStyle w:val="CCTP-Tableau-Texte1"/>
              <w:spacing w:before="31" w:after="31"/>
              <w:jc w:val="center"/>
              <w:rPr>
                <w:rFonts w:asciiTheme="majorHAnsi" w:hAnsiTheme="majorHAnsi"/>
              </w:rPr>
            </w:pPr>
            <w:r>
              <w:rPr>
                <w:rFonts w:asciiTheme="majorHAnsi" w:hAnsiTheme="majorHAnsi"/>
              </w:rPr>
              <w:t>3</w:t>
            </w:r>
          </w:p>
        </w:tc>
        <w:tc>
          <w:tcPr>
            <w:tcW w:w="5709" w:type="dxa"/>
            <w:gridSpan w:val="2"/>
            <w:tcBorders>
              <w:top w:val="single" w:sz="4" w:space="0" w:color="auto"/>
              <w:left w:val="single" w:sz="4" w:space="0" w:color="auto"/>
              <w:bottom w:val="single" w:sz="4" w:space="0" w:color="auto"/>
              <w:right w:val="single" w:sz="4" w:space="0" w:color="auto"/>
            </w:tcBorders>
            <w:shd w:val="clear" w:color="auto" w:fill="EAEAEA"/>
            <w:vAlign w:val="center"/>
          </w:tcPr>
          <w:p w14:paraId="61857A7C" w14:textId="77777777" w:rsidR="001D708F" w:rsidRDefault="004F5A43">
            <w:pPr>
              <w:pStyle w:val="CCTP-Tableau-Texte1"/>
              <w:spacing w:before="31" w:after="31"/>
              <w:jc w:val="both"/>
              <w:rPr>
                <w:rFonts w:asciiTheme="majorHAnsi" w:hAnsiTheme="majorHAnsi"/>
              </w:rPr>
            </w:pPr>
            <w:r>
              <w:rPr>
                <w:rFonts w:asciiTheme="majorHAnsi" w:hAnsiTheme="majorHAnsi"/>
              </w:rPr>
              <w:t>Conception de la stratégie de test du titulaire</w:t>
            </w:r>
          </w:p>
        </w:tc>
        <w:tc>
          <w:tcPr>
            <w:tcW w:w="3034" w:type="dxa"/>
            <w:vMerge w:val="restart"/>
            <w:tcBorders>
              <w:left w:val="single" w:sz="4" w:space="0" w:color="auto"/>
              <w:right w:val="single" w:sz="4" w:space="0" w:color="auto"/>
            </w:tcBorders>
            <w:vAlign w:val="center"/>
          </w:tcPr>
          <w:p w14:paraId="58B8CFA5" w14:textId="77777777" w:rsidR="001D708F" w:rsidRDefault="004F5A43">
            <w:pPr>
              <w:pStyle w:val="CCTP-Tableau-Puce1"/>
              <w:spacing w:before="31" w:after="31"/>
              <w:ind w:left="408" w:hanging="187"/>
              <w:rPr>
                <w:rFonts w:asciiTheme="majorHAnsi" w:hAnsiTheme="majorHAnsi"/>
              </w:rPr>
            </w:pPr>
            <w:r>
              <w:rPr>
                <w:rFonts w:asciiTheme="majorHAnsi" w:hAnsiTheme="majorHAnsi"/>
              </w:rPr>
              <w:t>Stratégie de tests (TU, TA et TS)</w:t>
            </w:r>
          </w:p>
          <w:p w14:paraId="4502DCA9" w14:textId="77777777" w:rsidR="001D708F" w:rsidRDefault="004F5A43">
            <w:pPr>
              <w:pStyle w:val="CCTP-Tableau-Puce1"/>
              <w:spacing w:before="31" w:after="31"/>
              <w:ind w:left="408" w:hanging="187"/>
              <w:rPr>
                <w:rFonts w:asciiTheme="majorHAnsi" w:hAnsiTheme="majorHAnsi"/>
              </w:rPr>
            </w:pPr>
            <w:r>
              <w:rPr>
                <w:rFonts w:asciiTheme="majorHAnsi" w:hAnsiTheme="majorHAnsi"/>
              </w:rPr>
              <w:t>Plan de tests de recette incluant</w:t>
            </w:r>
          </w:p>
          <w:p w14:paraId="19D81291" w14:textId="77777777" w:rsidR="001D708F" w:rsidRDefault="004F5A43">
            <w:pPr>
              <w:pStyle w:val="CCTP-Tableau-Puce2"/>
              <w:spacing w:before="31" w:after="31"/>
              <w:ind w:left="456" w:hanging="221"/>
              <w:rPr>
                <w:rFonts w:asciiTheme="majorHAnsi" w:hAnsiTheme="majorHAnsi"/>
              </w:rPr>
            </w:pPr>
            <w:r>
              <w:rPr>
                <w:rFonts w:asciiTheme="majorHAnsi" w:hAnsiTheme="majorHAnsi"/>
              </w:rPr>
              <w:t xml:space="preserve"> les Tests Unitaires (TU) ;</w:t>
            </w:r>
          </w:p>
          <w:p w14:paraId="114D0FFB" w14:textId="77777777" w:rsidR="001D708F" w:rsidRDefault="004F5A43">
            <w:pPr>
              <w:pStyle w:val="CCTP-Tableau-Puce2"/>
              <w:spacing w:before="31" w:after="31"/>
              <w:ind w:left="456" w:hanging="221"/>
              <w:rPr>
                <w:rFonts w:asciiTheme="majorHAnsi" w:hAnsiTheme="majorHAnsi"/>
              </w:rPr>
            </w:pPr>
            <w:r>
              <w:rPr>
                <w:rFonts w:asciiTheme="majorHAnsi" w:hAnsiTheme="majorHAnsi"/>
              </w:rPr>
              <w:t>les Tests d’Assemblage (TA) ;</w:t>
            </w:r>
          </w:p>
          <w:p w14:paraId="546AD8B7" w14:textId="77777777" w:rsidR="001D708F" w:rsidRDefault="004F5A43">
            <w:pPr>
              <w:pStyle w:val="CCTP-Tableau-Puce2"/>
              <w:spacing w:before="31" w:after="31"/>
              <w:ind w:left="456" w:hanging="221"/>
              <w:rPr>
                <w:rFonts w:asciiTheme="majorHAnsi" w:hAnsiTheme="majorHAnsi"/>
              </w:rPr>
            </w:pPr>
            <w:r>
              <w:rPr>
                <w:rFonts w:asciiTheme="majorHAnsi" w:hAnsiTheme="majorHAnsi"/>
              </w:rPr>
              <w:t>les Tests Systèmes (TS) ;</w:t>
            </w:r>
          </w:p>
          <w:p w14:paraId="2208B7BA" w14:textId="77777777" w:rsidR="001D708F" w:rsidRDefault="004F5A43">
            <w:pPr>
              <w:pStyle w:val="CCTP-Tableau-Puce2"/>
              <w:spacing w:before="31" w:after="31"/>
              <w:ind w:left="456" w:hanging="221"/>
              <w:rPr>
                <w:rFonts w:asciiTheme="majorHAnsi" w:hAnsiTheme="majorHAnsi"/>
              </w:rPr>
            </w:pPr>
            <w:r>
              <w:rPr>
                <w:rFonts w:asciiTheme="majorHAnsi" w:hAnsiTheme="majorHAnsi"/>
              </w:rPr>
              <w:t>les Tests de charge et de performance.</w:t>
            </w:r>
          </w:p>
        </w:tc>
      </w:tr>
      <w:tr w:rsidR="001D708F" w14:paraId="1A96CE0F" w14:textId="77777777">
        <w:trPr>
          <w:gridAfter w:val="1"/>
          <w:wAfter w:w="16" w:type="dxa"/>
          <w:trHeight w:val="150"/>
          <w:jc w:val="center"/>
        </w:trPr>
        <w:tc>
          <w:tcPr>
            <w:tcW w:w="884" w:type="dxa"/>
            <w:vMerge/>
            <w:tcBorders>
              <w:left w:val="single" w:sz="4" w:space="0" w:color="auto"/>
              <w:right w:val="single" w:sz="4" w:space="0" w:color="auto"/>
            </w:tcBorders>
            <w:vAlign w:val="center"/>
          </w:tcPr>
          <w:p w14:paraId="342E1EE1" w14:textId="77777777" w:rsidR="001D708F" w:rsidRDefault="001D708F">
            <w:pPr>
              <w:pStyle w:val="CCTP-Tableau-Texte1"/>
              <w:spacing w:before="31" w:after="31"/>
              <w:rPr>
                <w:rFonts w:asciiTheme="majorHAnsi" w:hAnsiTheme="majorHAnsi"/>
              </w:rPr>
            </w:pPr>
          </w:p>
        </w:tc>
        <w:tc>
          <w:tcPr>
            <w:tcW w:w="5709" w:type="dxa"/>
            <w:gridSpan w:val="2"/>
            <w:tcBorders>
              <w:top w:val="single" w:sz="4" w:space="0" w:color="auto"/>
              <w:left w:val="single" w:sz="4" w:space="0" w:color="auto"/>
              <w:bottom w:val="single" w:sz="4" w:space="0" w:color="auto"/>
              <w:right w:val="single" w:sz="4" w:space="0" w:color="auto"/>
            </w:tcBorders>
            <w:vAlign w:val="center"/>
          </w:tcPr>
          <w:p w14:paraId="6863715B" w14:textId="77777777" w:rsidR="001D708F" w:rsidRDefault="004F5A43">
            <w:pPr>
              <w:pStyle w:val="CCTP-Tableau-Texte1"/>
              <w:spacing w:before="31" w:after="31"/>
              <w:jc w:val="both"/>
              <w:rPr>
                <w:rFonts w:asciiTheme="majorHAnsi" w:hAnsiTheme="majorHAnsi"/>
              </w:rPr>
            </w:pPr>
            <w:r>
              <w:rPr>
                <w:rFonts w:asciiTheme="majorHAnsi" w:hAnsiTheme="majorHAnsi"/>
              </w:rPr>
              <w:t>Le titulaire</w:t>
            </w:r>
          </w:p>
          <w:p w14:paraId="4A00A52C" w14:textId="77777777" w:rsidR="001D708F" w:rsidRDefault="004F5A43">
            <w:pPr>
              <w:pStyle w:val="CCTP-Tableau-Puce1"/>
              <w:spacing w:before="31" w:after="31"/>
              <w:ind w:left="408" w:hanging="187"/>
              <w:jc w:val="both"/>
              <w:rPr>
                <w:rFonts w:asciiTheme="majorHAnsi" w:hAnsiTheme="majorHAnsi"/>
              </w:rPr>
            </w:pPr>
            <w:r>
              <w:rPr>
                <w:rFonts w:asciiTheme="majorHAnsi" w:hAnsiTheme="majorHAnsi"/>
              </w:rPr>
              <w:t>identifie les risques techniques ;</w:t>
            </w:r>
          </w:p>
          <w:p w14:paraId="15CD5F28" w14:textId="77777777" w:rsidR="001D708F" w:rsidRDefault="004F5A43">
            <w:pPr>
              <w:pStyle w:val="CCTP-Tableau-Puce1"/>
              <w:spacing w:before="31" w:after="31"/>
              <w:ind w:left="408" w:hanging="187"/>
              <w:jc w:val="both"/>
              <w:rPr>
                <w:rFonts w:asciiTheme="majorHAnsi" w:hAnsiTheme="majorHAnsi"/>
              </w:rPr>
            </w:pPr>
            <w:r>
              <w:rPr>
                <w:rFonts w:asciiTheme="majorHAnsi" w:hAnsiTheme="majorHAnsi"/>
              </w:rPr>
              <w:t>consolide les risques ;</w:t>
            </w:r>
          </w:p>
          <w:p w14:paraId="02C830AA" w14:textId="77777777" w:rsidR="001D708F" w:rsidRDefault="004F5A43">
            <w:pPr>
              <w:pStyle w:val="CCTP-Tableau-Puce1"/>
              <w:spacing w:before="31" w:after="31"/>
              <w:ind w:left="408" w:hanging="187"/>
              <w:jc w:val="both"/>
              <w:rPr>
                <w:rFonts w:asciiTheme="majorHAnsi" w:hAnsiTheme="majorHAnsi"/>
              </w:rPr>
            </w:pPr>
            <w:r>
              <w:rPr>
                <w:rFonts w:asciiTheme="majorHAnsi" w:hAnsiTheme="majorHAnsi"/>
              </w:rPr>
              <w:t>consolide les processus métiers impactés ;</w:t>
            </w:r>
          </w:p>
          <w:p w14:paraId="54FFA6E6" w14:textId="77777777" w:rsidR="001D708F" w:rsidRDefault="004F5A43">
            <w:pPr>
              <w:pStyle w:val="CCTP-Tableau-Puce1"/>
              <w:spacing w:before="31" w:after="31"/>
              <w:ind w:left="408" w:hanging="187"/>
              <w:jc w:val="both"/>
              <w:rPr>
                <w:rFonts w:asciiTheme="majorHAnsi" w:hAnsiTheme="majorHAnsi"/>
              </w:rPr>
            </w:pPr>
            <w:r>
              <w:rPr>
                <w:rFonts w:asciiTheme="majorHAnsi" w:hAnsiTheme="majorHAnsi"/>
              </w:rPr>
              <w:t>identifie les applications et les infrastructures impactées ;</w:t>
            </w:r>
          </w:p>
          <w:p w14:paraId="6EB2A7C9" w14:textId="77777777" w:rsidR="001D708F" w:rsidRDefault="004F5A43">
            <w:pPr>
              <w:pStyle w:val="CCTP-Tableau-Puce1"/>
              <w:spacing w:before="31" w:after="31"/>
              <w:ind w:left="408" w:hanging="187"/>
              <w:jc w:val="both"/>
              <w:rPr>
                <w:rFonts w:asciiTheme="majorHAnsi" w:hAnsiTheme="majorHAnsi"/>
              </w:rPr>
            </w:pPr>
            <w:r>
              <w:rPr>
                <w:rFonts w:asciiTheme="majorHAnsi" w:hAnsiTheme="majorHAnsi"/>
              </w:rPr>
              <w:t>élabore :</w:t>
            </w:r>
          </w:p>
          <w:p w14:paraId="56DBBFE1" w14:textId="77777777" w:rsidR="001D708F" w:rsidRDefault="004F5A43">
            <w:pPr>
              <w:pStyle w:val="CCTP-Tableau-Puce2"/>
              <w:spacing w:before="31" w:after="31"/>
              <w:ind w:left="456" w:hanging="221"/>
              <w:jc w:val="both"/>
              <w:rPr>
                <w:rFonts w:asciiTheme="majorHAnsi" w:hAnsiTheme="majorHAnsi"/>
              </w:rPr>
            </w:pPr>
            <w:r>
              <w:rPr>
                <w:rFonts w:asciiTheme="majorHAnsi" w:hAnsiTheme="majorHAnsi"/>
              </w:rPr>
              <w:t>les Tests unitaires (TU) ;</w:t>
            </w:r>
          </w:p>
          <w:p w14:paraId="475D104D" w14:textId="77777777" w:rsidR="001D708F" w:rsidRDefault="004F5A43">
            <w:pPr>
              <w:pStyle w:val="CCTP-Tableau-Puce2"/>
              <w:spacing w:before="31" w:after="31"/>
              <w:ind w:left="456" w:hanging="221"/>
              <w:jc w:val="both"/>
              <w:rPr>
                <w:rFonts w:asciiTheme="majorHAnsi" w:hAnsiTheme="majorHAnsi"/>
              </w:rPr>
            </w:pPr>
            <w:r>
              <w:rPr>
                <w:rFonts w:asciiTheme="majorHAnsi" w:hAnsiTheme="majorHAnsi"/>
              </w:rPr>
              <w:t>les Tests d’assemblage (TA) ;</w:t>
            </w:r>
          </w:p>
          <w:p w14:paraId="58473396" w14:textId="77777777" w:rsidR="001D708F" w:rsidRDefault="004F5A43">
            <w:pPr>
              <w:pStyle w:val="CCTP-Tableau-Puce2"/>
              <w:spacing w:before="31" w:after="31"/>
              <w:ind w:left="456" w:hanging="221"/>
              <w:jc w:val="both"/>
              <w:rPr>
                <w:rFonts w:asciiTheme="majorHAnsi" w:hAnsiTheme="majorHAnsi"/>
              </w:rPr>
            </w:pPr>
            <w:r>
              <w:rPr>
                <w:rFonts w:asciiTheme="majorHAnsi" w:hAnsiTheme="majorHAnsi"/>
              </w:rPr>
              <w:t>les Tests systèmes (TS) ;</w:t>
            </w:r>
          </w:p>
          <w:p w14:paraId="3E92E49F" w14:textId="77777777" w:rsidR="001D708F" w:rsidRDefault="004F5A43">
            <w:pPr>
              <w:pStyle w:val="CCTP-Tableau-Puce2"/>
              <w:spacing w:before="31" w:after="31"/>
              <w:ind w:left="456" w:hanging="221"/>
              <w:jc w:val="both"/>
              <w:rPr>
                <w:rFonts w:asciiTheme="majorHAnsi" w:hAnsiTheme="majorHAnsi"/>
              </w:rPr>
            </w:pPr>
            <w:r>
              <w:rPr>
                <w:rFonts w:asciiTheme="majorHAnsi" w:hAnsiTheme="majorHAnsi"/>
              </w:rPr>
              <w:t>les Tests de charge et de performance.</w:t>
            </w:r>
          </w:p>
        </w:tc>
        <w:tc>
          <w:tcPr>
            <w:tcW w:w="3034" w:type="dxa"/>
            <w:vMerge/>
            <w:tcBorders>
              <w:left w:val="single" w:sz="4" w:space="0" w:color="auto"/>
              <w:right w:val="single" w:sz="4" w:space="0" w:color="auto"/>
            </w:tcBorders>
            <w:vAlign w:val="center"/>
          </w:tcPr>
          <w:p w14:paraId="24598D84" w14:textId="77777777" w:rsidR="001D708F" w:rsidRDefault="001D708F">
            <w:pPr>
              <w:pStyle w:val="CCTP-Tableau-Texte1"/>
              <w:spacing w:before="31" w:after="31"/>
              <w:rPr>
                <w:rFonts w:asciiTheme="majorHAnsi" w:hAnsiTheme="majorHAnsi"/>
              </w:rPr>
            </w:pPr>
          </w:p>
        </w:tc>
      </w:tr>
      <w:tr w:rsidR="001D708F" w14:paraId="0BF952DF" w14:textId="77777777">
        <w:trPr>
          <w:gridAfter w:val="1"/>
          <w:wAfter w:w="16" w:type="dxa"/>
          <w:trHeight w:val="150"/>
          <w:jc w:val="center"/>
        </w:trPr>
        <w:tc>
          <w:tcPr>
            <w:tcW w:w="884" w:type="dxa"/>
            <w:vMerge w:val="restart"/>
            <w:tcBorders>
              <w:top w:val="single" w:sz="4" w:space="0" w:color="auto"/>
              <w:left w:val="single" w:sz="4" w:space="0" w:color="auto"/>
              <w:right w:val="single" w:sz="4" w:space="0" w:color="auto"/>
            </w:tcBorders>
            <w:vAlign w:val="center"/>
          </w:tcPr>
          <w:p w14:paraId="266BC568" w14:textId="77777777" w:rsidR="001D708F" w:rsidRDefault="004F5A43">
            <w:pPr>
              <w:pStyle w:val="CCTP-Tableau-Texte1"/>
              <w:spacing w:before="31" w:after="31"/>
              <w:jc w:val="center"/>
              <w:rPr>
                <w:rFonts w:asciiTheme="majorHAnsi" w:hAnsiTheme="majorHAnsi"/>
              </w:rPr>
            </w:pPr>
            <w:r>
              <w:rPr>
                <w:rFonts w:asciiTheme="majorHAnsi" w:hAnsiTheme="majorHAnsi"/>
              </w:rPr>
              <w:t>4</w:t>
            </w:r>
          </w:p>
        </w:tc>
        <w:tc>
          <w:tcPr>
            <w:tcW w:w="5709" w:type="dxa"/>
            <w:gridSpan w:val="2"/>
            <w:tcBorders>
              <w:top w:val="single" w:sz="4" w:space="0" w:color="auto"/>
              <w:left w:val="single" w:sz="4" w:space="0" w:color="auto"/>
              <w:bottom w:val="single" w:sz="4" w:space="0" w:color="auto"/>
              <w:right w:val="single" w:sz="4" w:space="0" w:color="auto"/>
            </w:tcBorders>
            <w:shd w:val="clear" w:color="auto" w:fill="EAEAEA"/>
            <w:vAlign w:val="center"/>
          </w:tcPr>
          <w:p w14:paraId="0F80E3DA" w14:textId="77777777" w:rsidR="001D708F" w:rsidRDefault="004F5A43">
            <w:pPr>
              <w:pStyle w:val="CCTP-Tableau-Texte1"/>
              <w:spacing w:before="31" w:after="31"/>
              <w:rPr>
                <w:rFonts w:asciiTheme="majorHAnsi" w:hAnsiTheme="majorHAnsi"/>
              </w:rPr>
            </w:pPr>
            <w:r>
              <w:rPr>
                <w:rFonts w:asciiTheme="majorHAnsi" w:hAnsiTheme="majorHAnsi"/>
              </w:rPr>
              <w:t>Installation et exploitation</w:t>
            </w:r>
          </w:p>
        </w:tc>
        <w:tc>
          <w:tcPr>
            <w:tcW w:w="3034" w:type="dxa"/>
            <w:vMerge w:val="restart"/>
            <w:tcBorders>
              <w:left w:val="single" w:sz="4" w:space="0" w:color="auto"/>
              <w:right w:val="single" w:sz="4" w:space="0" w:color="auto"/>
            </w:tcBorders>
            <w:vAlign w:val="center"/>
          </w:tcPr>
          <w:p w14:paraId="5EB1D718" w14:textId="77777777" w:rsidR="001D708F" w:rsidRDefault="004F5A43">
            <w:pPr>
              <w:pStyle w:val="CCTP-Tableau-Puce1"/>
              <w:spacing w:before="31" w:after="31"/>
              <w:ind w:left="408" w:hanging="187"/>
              <w:rPr>
                <w:rFonts w:asciiTheme="majorHAnsi" w:hAnsiTheme="majorHAnsi"/>
              </w:rPr>
            </w:pPr>
            <w:r>
              <w:rPr>
                <w:rFonts w:asciiTheme="majorHAnsi" w:hAnsiTheme="majorHAnsi"/>
              </w:rPr>
              <w:t>Dossier d'installation ;</w:t>
            </w:r>
          </w:p>
          <w:p w14:paraId="679596B2" w14:textId="77777777" w:rsidR="001D708F" w:rsidRDefault="004F5A43">
            <w:pPr>
              <w:pStyle w:val="CCTP-Tableau-Puce1"/>
              <w:spacing w:before="31" w:after="31"/>
              <w:ind w:left="408" w:hanging="187"/>
              <w:rPr>
                <w:rFonts w:asciiTheme="majorHAnsi" w:hAnsiTheme="majorHAnsi"/>
              </w:rPr>
            </w:pPr>
            <w:r>
              <w:rPr>
                <w:rFonts w:asciiTheme="majorHAnsi" w:hAnsiTheme="majorHAnsi"/>
              </w:rPr>
              <w:t>Guide d’intégration ;</w:t>
            </w:r>
          </w:p>
          <w:p w14:paraId="70C328D7" w14:textId="77777777" w:rsidR="001D708F" w:rsidRDefault="004F5A43">
            <w:pPr>
              <w:pStyle w:val="CCTP-Tableau-Puce1"/>
              <w:spacing w:before="31" w:after="31"/>
              <w:ind w:left="408" w:hanging="187"/>
              <w:rPr>
                <w:rFonts w:asciiTheme="majorHAnsi" w:hAnsiTheme="majorHAnsi"/>
              </w:rPr>
            </w:pPr>
            <w:r>
              <w:rPr>
                <w:rFonts w:asciiTheme="majorHAnsi" w:hAnsiTheme="majorHAnsi"/>
              </w:rPr>
              <w:t>Manuel d'exploitation :</w:t>
            </w:r>
          </w:p>
          <w:p w14:paraId="0A02BBD1" w14:textId="77777777" w:rsidR="001D708F" w:rsidRDefault="004F5A43">
            <w:pPr>
              <w:pStyle w:val="CCTP-Tableau-Puce1"/>
              <w:spacing w:before="31" w:after="31"/>
              <w:ind w:left="408" w:hanging="187"/>
              <w:rPr>
                <w:rFonts w:asciiTheme="majorHAnsi" w:hAnsiTheme="majorHAnsi"/>
              </w:rPr>
            </w:pPr>
            <w:r>
              <w:rPr>
                <w:rFonts w:asciiTheme="majorHAnsi" w:hAnsiTheme="majorHAnsi"/>
              </w:rPr>
              <w:t>Cahier d'ordonnancement ;</w:t>
            </w:r>
          </w:p>
          <w:p w14:paraId="25EBF035" w14:textId="77777777" w:rsidR="001D708F" w:rsidRDefault="004F5A43">
            <w:pPr>
              <w:pStyle w:val="CCTP-Tableau-Puce1"/>
              <w:spacing w:before="31" w:after="31"/>
              <w:ind w:left="408" w:hanging="187"/>
              <w:rPr>
                <w:rFonts w:asciiTheme="majorHAnsi" w:hAnsiTheme="majorHAnsi"/>
              </w:rPr>
            </w:pPr>
            <w:r>
              <w:rPr>
                <w:rFonts w:asciiTheme="majorHAnsi" w:hAnsiTheme="majorHAnsi"/>
              </w:rPr>
              <w:t>Plan sauvegarde ;</w:t>
            </w:r>
          </w:p>
          <w:p w14:paraId="676AEC54" w14:textId="77777777" w:rsidR="001D708F" w:rsidRDefault="004F5A43">
            <w:pPr>
              <w:pStyle w:val="CCTP-Tableau-Puce1"/>
              <w:spacing w:before="31" w:after="31"/>
              <w:ind w:left="408" w:hanging="187"/>
              <w:rPr>
                <w:rFonts w:asciiTheme="majorHAnsi" w:hAnsiTheme="majorHAnsi"/>
              </w:rPr>
            </w:pPr>
            <w:r>
              <w:rPr>
                <w:rFonts w:asciiTheme="majorHAnsi" w:hAnsiTheme="majorHAnsi"/>
              </w:rPr>
              <w:t>Cahier de supervision.</w:t>
            </w:r>
          </w:p>
        </w:tc>
      </w:tr>
      <w:tr w:rsidR="001D708F" w14:paraId="39F73FFE" w14:textId="77777777">
        <w:trPr>
          <w:gridAfter w:val="1"/>
          <w:wAfter w:w="16" w:type="dxa"/>
          <w:trHeight w:val="150"/>
          <w:jc w:val="center"/>
        </w:trPr>
        <w:tc>
          <w:tcPr>
            <w:tcW w:w="884" w:type="dxa"/>
            <w:vMerge/>
            <w:tcBorders>
              <w:left w:val="single" w:sz="4" w:space="0" w:color="auto"/>
              <w:right w:val="single" w:sz="4" w:space="0" w:color="auto"/>
            </w:tcBorders>
            <w:vAlign w:val="center"/>
          </w:tcPr>
          <w:p w14:paraId="76ECEE41" w14:textId="77777777" w:rsidR="001D708F" w:rsidRDefault="001D708F">
            <w:pPr>
              <w:pStyle w:val="CCTP-Tableau-Texte1"/>
              <w:spacing w:before="31" w:after="31"/>
              <w:rPr>
                <w:rFonts w:asciiTheme="majorHAnsi" w:hAnsiTheme="majorHAnsi"/>
              </w:rPr>
            </w:pPr>
          </w:p>
        </w:tc>
        <w:tc>
          <w:tcPr>
            <w:tcW w:w="5709" w:type="dxa"/>
            <w:gridSpan w:val="2"/>
            <w:tcBorders>
              <w:top w:val="single" w:sz="4" w:space="0" w:color="auto"/>
              <w:left w:val="single" w:sz="4" w:space="0" w:color="auto"/>
              <w:bottom w:val="single" w:sz="4" w:space="0" w:color="auto"/>
              <w:right w:val="single" w:sz="4" w:space="0" w:color="auto"/>
            </w:tcBorders>
            <w:vAlign w:val="center"/>
          </w:tcPr>
          <w:p w14:paraId="7A7D2B1F" w14:textId="77777777" w:rsidR="001D708F" w:rsidRDefault="004F5A43">
            <w:pPr>
              <w:pStyle w:val="CCTP-Tableau-Texte1"/>
              <w:spacing w:before="31" w:after="31"/>
              <w:jc w:val="both"/>
              <w:rPr>
                <w:rFonts w:asciiTheme="majorHAnsi" w:hAnsiTheme="majorHAnsi"/>
              </w:rPr>
            </w:pPr>
            <w:r>
              <w:rPr>
                <w:rFonts w:asciiTheme="majorHAnsi" w:hAnsiTheme="majorHAnsi"/>
              </w:rPr>
              <w:t>Le titulaire rédige :</w:t>
            </w:r>
          </w:p>
          <w:p w14:paraId="2EEC39AD" w14:textId="77777777" w:rsidR="001D708F" w:rsidRDefault="004F5A43">
            <w:pPr>
              <w:pStyle w:val="CCTP-Tableau-Puce1"/>
              <w:spacing w:before="31" w:after="31"/>
              <w:ind w:left="408" w:hanging="187"/>
              <w:jc w:val="both"/>
              <w:rPr>
                <w:rFonts w:asciiTheme="majorHAnsi" w:hAnsiTheme="majorHAnsi"/>
              </w:rPr>
            </w:pPr>
            <w:r>
              <w:rPr>
                <w:rFonts w:asciiTheme="majorHAnsi" w:hAnsiTheme="majorHAnsi"/>
              </w:rPr>
              <w:t>le Dossier d'installation ;</w:t>
            </w:r>
          </w:p>
          <w:p w14:paraId="376D6D9A" w14:textId="77777777" w:rsidR="001D708F" w:rsidRDefault="004F5A43">
            <w:pPr>
              <w:pStyle w:val="CCTP-Tableau-Puce1"/>
              <w:spacing w:before="31" w:after="31"/>
              <w:ind w:left="408" w:hanging="187"/>
              <w:jc w:val="both"/>
              <w:rPr>
                <w:rFonts w:asciiTheme="majorHAnsi" w:hAnsiTheme="majorHAnsi"/>
              </w:rPr>
            </w:pPr>
            <w:r>
              <w:rPr>
                <w:rFonts w:asciiTheme="majorHAnsi" w:hAnsiTheme="majorHAnsi"/>
              </w:rPr>
              <w:t>le Guide d’intégration ;</w:t>
            </w:r>
          </w:p>
          <w:p w14:paraId="7C1278EB" w14:textId="77777777" w:rsidR="001D708F" w:rsidRDefault="004F5A43">
            <w:pPr>
              <w:pStyle w:val="CCTP-Tableau-Puce1"/>
              <w:spacing w:before="31" w:after="31"/>
              <w:ind w:left="408" w:hanging="187"/>
              <w:jc w:val="both"/>
              <w:rPr>
                <w:rFonts w:asciiTheme="majorHAnsi" w:hAnsiTheme="majorHAnsi"/>
                <w:bCs/>
              </w:rPr>
            </w:pPr>
            <w:r>
              <w:rPr>
                <w:rFonts w:asciiTheme="majorHAnsi" w:hAnsiTheme="majorHAnsi"/>
              </w:rPr>
              <w:t>le Manuel d'exploitation (incluant le cahier d’ordonnancement, plan sauvegarde, cahier de supervision).</w:t>
            </w:r>
          </w:p>
        </w:tc>
        <w:tc>
          <w:tcPr>
            <w:tcW w:w="3034" w:type="dxa"/>
            <w:vMerge/>
            <w:tcBorders>
              <w:left w:val="single" w:sz="4" w:space="0" w:color="auto"/>
              <w:right w:val="single" w:sz="4" w:space="0" w:color="auto"/>
            </w:tcBorders>
            <w:vAlign w:val="center"/>
          </w:tcPr>
          <w:p w14:paraId="6BB5D69D" w14:textId="77777777" w:rsidR="001D708F" w:rsidRDefault="001D708F">
            <w:pPr>
              <w:pStyle w:val="CCTP-Tableau-Texte1"/>
              <w:spacing w:before="31" w:after="31"/>
              <w:rPr>
                <w:rFonts w:asciiTheme="majorHAnsi" w:hAnsiTheme="majorHAnsi"/>
              </w:rPr>
            </w:pPr>
          </w:p>
        </w:tc>
      </w:tr>
      <w:tr w:rsidR="001D708F" w14:paraId="65406665" w14:textId="77777777">
        <w:trPr>
          <w:gridAfter w:val="1"/>
          <w:wAfter w:w="16" w:type="dxa"/>
          <w:trHeight w:val="150"/>
          <w:jc w:val="center"/>
        </w:trPr>
        <w:tc>
          <w:tcPr>
            <w:tcW w:w="884" w:type="dxa"/>
            <w:vMerge w:val="restart"/>
            <w:tcBorders>
              <w:top w:val="single" w:sz="4" w:space="0" w:color="auto"/>
              <w:left w:val="single" w:sz="4" w:space="0" w:color="auto"/>
              <w:right w:val="single" w:sz="4" w:space="0" w:color="auto"/>
            </w:tcBorders>
            <w:vAlign w:val="center"/>
          </w:tcPr>
          <w:p w14:paraId="5D5ECFF5" w14:textId="77777777" w:rsidR="001D708F" w:rsidRDefault="004F5A43">
            <w:pPr>
              <w:pStyle w:val="CCTP-Tableau-Texte1"/>
              <w:spacing w:before="31" w:after="31"/>
              <w:jc w:val="center"/>
              <w:rPr>
                <w:rFonts w:asciiTheme="majorHAnsi" w:hAnsiTheme="majorHAnsi"/>
              </w:rPr>
            </w:pPr>
            <w:r>
              <w:rPr>
                <w:rFonts w:asciiTheme="majorHAnsi" w:hAnsiTheme="majorHAnsi"/>
              </w:rPr>
              <w:t>5</w:t>
            </w:r>
          </w:p>
        </w:tc>
        <w:tc>
          <w:tcPr>
            <w:tcW w:w="5709" w:type="dxa"/>
            <w:gridSpan w:val="2"/>
            <w:tcBorders>
              <w:top w:val="single" w:sz="4" w:space="0" w:color="auto"/>
              <w:left w:val="single" w:sz="4" w:space="0" w:color="auto"/>
              <w:bottom w:val="single" w:sz="4" w:space="0" w:color="auto"/>
              <w:right w:val="single" w:sz="4" w:space="0" w:color="auto"/>
            </w:tcBorders>
            <w:shd w:val="clear" w:color="auto" w:fill="EAEAEA"/>
            <w:vAlign w:val="center"/>
          </w:tcPr>
          <w:p w14:paraId="195CDE4C" w14:textId="77777777" w:rsidR="001D708F" w:rsidRDefault="004F5A43">
            <w:pPr>
              <w:pStyle w:val="CCTP-Tableau-Texte1"/>
              <w:spacing w:before="31" w:after="31"/>
              <w:jc w:val="both"/>
              <w:rPr>
                <w:rFonts w:asciiTheme="majorHAnsi" w:hAnsiTheme="majorHAnsi"/>
              </w:rPr>
            </w:pPr>
            <w:r>
              <w:rPr>
                <w:rFonts w:asciiTheme="majorHAnsi" w:hAnsiTheme="majorHAnsi"/>
              </w:rPr>
              <w:t>Développement</w:t>
            </w:r>
          </w:p>
        </w:tc>
        <w:tc>
          <w:tcPr>
            <w:tcW w:w="3034" w:type="dxa"/>
            <w:vMerge w:val="restart"/>
            <w:tcBorders>
              <w:top w:val="single" w:sz="4" w:space="0" w:color="auto"/>
              <w:left w:val="single" w:sz="4" w:space="0" w:color="auto"/>
              <w:right w:val="single" w:sz="4" w:space="0" w:color="auto"/>
            </w:tcBorders>
            <w:vAlign w:val="center"/>
          </w:tcPr>
          <w:p w14:paraId="1AC8B97E" w14:textId="77777777" w:rsidR="001D708F" w:rsidRDefault="004F5A43">
            <w:pPr>
              <w:pStyle w:val="CCTP-Tableau-Puce1"/>
              <w:spacing w:before="31" w:after="31"/>
              <w:ind w:left="408" w:hanging="187"/>
              <w:rPr>
                <w:rFonts w:asciiTheme="majorHAnsi" w:hAnsiTheme="majorHAnsi"/>
              </w:rPr>
            </w:pPr>
            <w:r>
              <w:rPr>
                <w:rFonts w:asciiTheme="majorHAnsi" w:hAnsiTheme="majorHAnsi"/>
              </w:rPr>
              <w:t>Scripts et outils permettant de réaliser les tests de charge et de performance ;</w:t>
            </w:r>
          </w:p>
          <w:p w14:paraId="2180CCE0" w14:textId="77777777" w:rsidR="001D708F" w:rsidRDefault="004F5A43">
            <w:pPr>
              <w:pStyle w:val="CCTP-Tableau-Puce1"/>
              <w:spacing w:before="31" w:after="31"/>
              <w:ind w:left="408" w:hanging="187"/>
              <w:rPr>
                <w:rFonts w:asciiTheme="majorHAnsi" w:hAnsiTheme="majorHAnsi"/>
              </w:rPr>
            </w:pPr>
            <w:r>
              <w:rPr>
                <w:rFonts w:asciiTheme="majorHAnsi" w:hAnsiTheme="majorHAnsi"/>
              </w:rPr>
              <w:t>Code source.</w:t>
            </w:r>
          </w:p>
        </w:tc>
      </w:tr>
      <w:tr w:rsidR="001D708F" w14:paraId="0A349857" w14:textId="77777777">
        <w:trPr>
          <w:gridAfter w:val="1"/>
          <w:wAfter w:w="16" w:type="dxa"/>
          <w:trHeight w:val="150"/>
          <w:jc w:val="center"/>
        </w:trPr>
        <w:tc>
          <w:tcPr>
            <w:tcW w:w="884" w:type="dxa"/>
            <w:vMerge/>
            <w:tcBorders>
              <w:left w:val="single" w:sz="4" w:space="0" w:color="auto"/>
              <w:right w:val="single" w:sz="4" w:space="0" w:color="auto"/>
            </w:tcBorders>
            <w:vAlign w:val="center"/>
          </w:tcPr>
          <w:p w14:paraId="72A5134B" w14:textId="77777777" w:rsidR="001D708F" w:rsidRDefault="001D708F">
            <w:pPr>
              <w:pStyle w:val="CCTP-Tableau-Texte1"/>
              <w:spacing w:before="31" w:after="31"/>
              <w:rPr>
                <w:rFonts w:asciiTheme="majorHAnsi" w:hAnsiTheme="majorHAnsi"/>
              </w:rPr>
            </w:pPr>
          </w:p>
        </w:tc>
        <w:tc>
          <w:tcPr>
            <w:tcW w:w="5709" w:type="dxa"/>
            <w:gridSpan w:val="2"/>
            <w:tcBorders>
              <w:top w:val="single" w:sz="4" w:space="0" w:color="auto"/>
              <w:left w:val="single" w:sz="4" w:space="0" w:color="auto"/>
              <w:bottom w:val="single" w:sz="4" w:space="0" w:color="auto"/>
              <w:right w:val="single" w:sz="4" w:space="0" w:color="auto"/>
            </w:tcBorders>
            <w:vAlign w:val="center"/>
          </w:tcPr>
          <w:p w14:paraId="41E225F2" w14:textId="77777777" w:rsidR="001D708F" w:rsidRDefault="004F5A43">
            <w:pPr>
              <w:pStyle w:val="CCTP-Tableau-Texte1"/>
              <w:spacing w:before="31" w:after="31"/>
              <w:jc w:val="both"/>
              <w:rPr>
                <w:rFonts w:asciiTheme="majorHAnsi" w:hAnsiTheme="majorHAnsi"/>
              </w:rPr>
            </w:pPr>
            <w:r>
              <w:rPr>
                <w:rFonts w:asciiTheme="majorHAnsi" w:hAnsiTheme="majorHAnsi"/>
              </w:rPr>
              <w:t>Le titulaire :</w:t>
            </w:r>
          </w:p>
          <w:p w14:paraId="1BD69EF1" w14:textId="77777777" w:rsidR="001D708F" w:rsidRDefault="004F5A43">
            <w:pPr>
              <w:pStyle w:val="CCTP-Tableau-Puce1"/>
              <w:spacing w:before="31" w:after="31"/>
              <w:ind w:left="408" w:hanging="187"/>
              <w:jc w:val="both"/>
              <w:rPr>
                <w:rFonts w:asciiTheme="majorHAnsi" w:hAnsiTheme="majorHAnsi"/>
              </w:rPr>
            </w:pPr>
            <w:r>
              <w:rPr>
                <w:rFonts w:asciiTheme="majorHAnsi" w:hAnsiTheme="majorHAnsi"/>
              </w:rPr>
              <w:t>développe les composants applicatifs ;</w:t>
            </w:r>
          </w:p>
          <w:p w14:paraId="139C37DB" w14:textId="77777777" w:rsidR="001D708F" w:rsidRDefault="004F5A43">
            <w:pPr>
              <w:pStyle w:val="CCTP-Tableau-Puce1"/>
              <w:spacing w:before="31" w:after="31"/>
              <w:ind w:left="408" w:hanging="187"/>
              <w:jc w:val="both"/>
              <w:rPr>
                <w:rFonts w:asciiTheme="majorHAnsi" w:hAnsiTheme="majorHAnsi"/>
              </w:rPr>
            </w:pPr>
            <w:r>
              <w:rPr>
                <w:rFonts w:asciiTheme="majorHAnsi" w:hAnsiTheme="majorHAnsi"/>
              </w:rPr>
              <w:t>réalise et/ou maintient les scripts et outils permettant de réaliser les tests de charge et de performance ;</w:t>
            </w:r>
          </w:p>
          <w:p w14:paraId="6B1777CA" w14:textId="77777777" w:rsidR="001D708F" w:rsidRDefault="004F5A43">
            <w:pPr>
              <w:pStyle w:val="CCTP-Tableau-Puce1"/>
              <w:spacing w:before="31" w:after="31"/>
              <w:ind w:left="408" w:hanging="187"/>
              <w:jc w:val="both"/>
              <w:rPr>
                <w:rFonts w:asciiTheme="majorHAnsi" w:hAnsiTheme="majorHAnsi"/>
              </w:rPr>
            </w:pPr>
            <w:r>
              <w:rPr>
                <w:rFonts w:asciiTheme="majorHAnsi" w:hAnsiTheme="majorHAnsi"/>
              </w:rPr>
              <w:lastRenderedPageBreak/>
              <w:t>réalise les activités concernant les « Obligations transverses du titulaire » :</w:t>
            </w:r>
          </w:p>
          <w:p w14:paraId="7E5B792A" w14:textId="6F0A6447" w:rsidR="001D708F" w:rsidRDefault="004F5A43">
            <w:pPr>
              <w:pStyle w:val="CCTP-Tableau-Puce2"/>
              <w:spacing w:before="31" w:after="31"/>
              <w:ind w:left="456" w:hanging="221"/>
              <w:jc w:val="both"/>
              <w:rPr>
                <w:rFonts w:asciiTheme="majorHAnsi" w:hAnsiTheme="majorHAnsi"/>
              </w:rPr>
            </w:pPr>
            <w:r>
              <w:rPr>
                <w:rFonts w:asciiTheme="majorHAnsi" w:hAnsiTheme="majorHAnsi"/>
              </w:rPr>
              <w:fldChar w:fldCharType="begin"/>
            </w:r>
            <w:r>
              <w:rPr>
                <w:rFonts w:asciiTheme="majorHAnsi" w:hAnsiTheme="majorHAnsi"/>
              </w:rPr>
              <w:instrText xml:space="preserve"> REF _Ref18075899 \h  \* MERGEFORMAT </w:instrText>
            </w:r>
            <w:r>
              <w:rPr>
                <w:rFonts w:asciiTheme="majorHAnsi" w:hAnsiTheme="majorHAnsi"/>
              </w:rPr>
            </w:r>
            <w:r>
              <w:rPr>
                <w:rFonts w:asciiTheme="majorHAnsi" w:hAnsiTheme="majorHAnsi"/>
              </w:rPr>
              <w:fldChar w:fldCharType="separate"/>
            </w:r>
            <w:r>
              <w:rPr>
                <w:rFonts w:asciiTheme="majorHAnsi" w:hAnsiTheme="majorHAnsi"/>
              </w:rPr>
              <w:t>Gestion des référentiels</w:t>
            </w:r>
            <w:r>
              <w:rPr>
                <w:rFonts w:asciiTheme="majorHAnsi" w:hAnsiTheme="majorHAnsi"/>
              </w:rPr>
              <w:fldChar w:fldCharType="end"/>
            </w:r>
            <w:r>
              <w:rPr>
                <w:rFonts w:asciiTheme="majorHAnsi" w:hAnsiTheme="majorHAnsi"/>
              </w:rPr>
              <w:t xml:space="preserve">(cf. chapitre </w:t>
            </w:r>
            <w:r>
              <w:rPr>
                <w:rFonts w:asciiTheme="majorHAnsi" w:hAnsiTheme="majorHAnsi"/>
              </w:rPr>
              <w:fldChar w:fldCharType="begin"/>
            </w:r>
            <w:r>
              <w:rPr>
                <w:rFonts w:asciiTheme="majorHAnsi" w:hAnsiTheme="majorHAnsi"/>
              </w:rPr>
              <w:instrText xml:space="preserve"> REF _Ref18075899 \n \h  \* MERGEFORMAT </w:instrText>
            </w:r>
            <w:r>
              <w:rPr>
                <w:rFonts w:asciiTheme="majorHAnsi" w:hAnsiTheme="majorHAnsi"/>
              </w:rPr>
            </w:r>
            <w:r>
              <w:rPr>
                <w:rFonts w:asciiTheme="majorHAnsi" w:hAnsiTheme="majorHAnsi"/>
              </w:rPr>
              <w:fldChar w:fldCharType="separate"/>
            </w:r>
            <w:r w:rsidR="00400760">
              <w:rPr>
                <w:rFonts w:asciiTheme="majorHAnsi" w:hAnsiTheme="majorHAnsi"/>
              </w:rPr>
              <w:t>5.7.2</w:t>
            </w:r>
            <w:r>
              <w:rPr>
                <w:rFonts w:asciiTheme="majorHAnsi" w:hAnsiTheme="majorHAnsi"/>
              </w:rPr>
              <w:fldChar w:fldCharType="end"/>
            </w:r>
            <w:r>
              <w:rPr>
                <w:rFonts w:asciiTheme="majorHAnsi" w:hAnsiTheme="majorHAnsi"/>
              </w:rPr>
              <w:t>) ;</w:t>
            </w:r>
          </w:p>
          <w:p w14:paraId="164438F8" w14:textId="7A8A1CF0" w:rsidR="001D708F" w:rsidRDefault="004F5A43">
            <w:pPr>
              <w:pStyle w:val="CCTP-Tableau-Puce2"/>
              <w:spacing w:before="31" w:after="31"/>
              <w:ind w:left="456" w:hanging="221"/>
              <w:jc w:val="both"/>
              <w:rPr>
                <w:rFonts w:asciiTheme="majorHAnsi" w:hAnsiTheme="majorHAnsi"/>
              </w:rPr>
            </w:pPr>
            <w:r>
              <w:rPr>
                <w:rFonts w:asciiTheme="majorHAnsi" w:hAnsiTheme="majorHAnsi"/>
              </w:rPr>
              <w:fldChar w:fldCharType="begin"/>
            </w:r>
            <w:r>
              <w:rPr>
                <w:rFonts w:asciiTheme="majorHAnsi" w:hAnsiTheme="majorHAnsi"/>
              </w:rPr>
              <w:instrText xml:space="preserve"> REF _Ref399153708 \h  \* MERGEFORMAT </w:instrText>
            </w:r>
            <w:r>
              <w:rPr>
                <w:rFonts w:asciiTheme="majorHAnsi" w:hAnsiTheme="majorHAnsi"/>
              </w:rPr>
            </w:r>
            <w:r>
              <w:rPr>
                <w:rFonts w:asciiTheme="majorHAnsi" w:hAnsiTheme="majorHAnsi"/>
              </w:rPr>
              <w:fldChar w:fldCharType="separate"/>
            </w:r>
            <w:r>
              <w:rPr>
                <w:rFonts w:asciiTheme="majorHAnsi" w:hAnsiTheme="majorHAnsi"/>
              </w:rPr>
              <w:t>Contrôles préalables à la MOM</w:t>
            </w:r>
            <w:r>
              <w:rPr>
                <w:rFonts w:asciiTheme="majorHAnsi" w:hAnsiTheme="majorHAnsi"/>
              </w:rPr>
              <w:fldChar w:fldCharType="end"/>
            </w:r>
            <w:r>
              <w:rPr>
                <w:rFonts w:asciiTheme="majorHAnsi" w:hAnsiTheme="majorHAnsi"/>
              </w:rPr>
              <w:t xml:space="preserve"> (cf. chapitre </w:t>
            </w:r>
            <w:r>
              <w:rPr>
                <w:rFonts w:asciiTheme="majorHAnsi" w:hAnsiTheme="majorHAnsi"/>
              </w:rPr>
              <w:fldChar w:fldCharType="begin"/>
            </w:r>
            <w:r>
              <w:rPr>
                <w:rFonts w:asciiTheme="majorHAnsi" w:hAnsiTheme="majorHAnsi"/>
              </w:rPr>
              <w:instrText xml:space="preserve"> REF _Ref399153708 \n \h  \* MERGEFORMAT </w:instrText>
            </w:r>
            <w:r>
              <w:rPr>
                <w:rFonts w:asciiTheme="majorHAnsi" w:hAnsiTheme="majorHAnsi"/>
              </w:rPr>
            </w:r>
            <w:r>
              <w:rPr>
                <w:rFonts w:asciiTheme="majorHAnsi" w:hAnsiTheme="majorHAnsi"/>
              </w:rPr>
              <w:fldChar w:fldCharType="separate"/>
            </w:r>
            <w:r w:rsidR="00400760">
              <w:rPr>
                <w:rFonts w:asciiTheme="majorHAnsi" w:hAnsiTheme="majorHAnsi"/>
              </w:rPr>
              <w:t>5.7.3</w:t>
            </w:r>
            <w:r>
              <w:rPr>
                <w:rFonts w:asciiTheme="majorHAnsi" w:hAnsiTheme="majorHAnsi"/>
              </w:rPr>
              <w:fldChar w:fldCharType="end"/>
            </w:r>
            <w:r>
              <w:rPr>
                <w:rFonts w:asciiTheme="majorHAnsi" w:hAnsiTheme="majorHAnsi"/>
              </w:rPr>
              <w:t>) ;</w:t>
            </w:r>
          </w:p>
          <w:p w14:paraId="524A4D8C" w14:textId="0D72CE76" w:rsidR="001D708F" w:rsidRDefault="004F5A43">
            <w:pPr>
              <w:pStyle w:val="CCTP-Tableau-Puce2"/>
              <w:spacing w:before="31" w:after="31"/>
              <w:ind w:left="456" w:hanging="221"/>
              <w:jc w:val="both"/>
              <w:rPr>
                <w:rFonts w:asciiTheme="majorHAnsi" w:hAnsiTheme="majorHAnsi"/>
              </w:rPr>
            </w:pPr>
            <w:r>
              <w:rPr>
                <w:rFonts w:asciiTheme="majorHAnsi" w:hAnsiTheme="majorHAnsi"/>
              </w:rPr>
              <w:fldChar w:fldCharType="begin"/>
            </w:r>
            <w:r>
              <w:rPr>
                <w:rFonts w:asciiTheme="majorHAnsi" w:hAnsiTheme="majorHAnsi"/>
              </w:rPr>
              <w:instrText xml:space="preserve"> REF _Ref399153078 \h  \* MERGEFORMAT </w:instrText>
            </w:r>
            <w:r>
              <w:rPr>
                <w:rFonts w:asciiTheme="majorHAnsi" w:hAnsiTheme="majorHAnsi"/>
              </w:rPr>
            </w:r>
            <w:r>
              <w:rPr>
                <w:rFonts w:asciiTheme="majorHAnsi" w:hAnsiTheme="majorHAnsi"/>
              </w:rPr>
              <w:fldChar w:fldCharType="separate"/>
            </w:r>
            <w:r>
              <w:rPr>
                <w:rFonts w:asciiTheme="majorHAnsi" w:hAnsiTheme="majorHAnsi"/>
              </w:rPr>
              <w:t>Mise en Ordre de Marche (MOM)</w:t>
            </w:r>
            <w:r>
              <w:rPr>
                <w:rFonts w:asciiTheme="majorHAnsi" w:hAnsiTheme="majorHAnsi"/>
              </w:rPr>
              <w:fldChar w:fldCharType="end"/>
            </w:r>
            <w:r>
              <w:rPr>
                <w:rFonts w:asciiTheme="majorHAnsi" w:hAnsiTheme="majorHAnsi"/>
              </w:rPr>
              <w:t xml:space="preserve"> (cf. chapitre </w:t>
            </w:r>
            <w:r>
              <w:rPr>
                <w:rFonts w:asciiTheme="majorHAnsi" w:hAnsiTheme="majorHAnsi"/>
              </w:rPr>
              <w:fldChar w:fldCharType="begin"/>
            </w:r>
            <w:r>
              <w:rPr>
                <w:rFonts w:asciiTheme="majorHAnsi" w:hAnsiTheme="majorHAnsi"/>
              </w:rPr>
              <w:instrText xml:space="preserve"> REF _Ref399153078 \n \h  \* MERGEFORMAT </w:instrText>
            </w:r>
            <w:r>
              <w:rPr>
                <w:rFonts w:asciiTheme="majorHAnsi" w:hAnsiTheme="majorHAnsi"/>
              </w:rPr>
            </w:r>
            <w:r>
              <w:rPr>
                <w:rFonts w:asciiTheme="majorHAnsi" w:hAnsiTheme="majorHAnsi"/>
              </w:rPr>
              <w:fldChar w:fldCharType="separate"/>
            </w:r>
            <w:r w:rsidR="00400760">
              <w:rPr>
                <w:rFonts w:asciiTheme="majorHAnsi" w:hAnsiTheme="majorHAnsi"/>
              </w:rPr>
              <w:t>5.7.4</w:t>
            </w:r>
            <w:r>
              <w:rPr>
                <w:rFonts w:asciiTheme="majorHAnsi" w:hAnsiTheme="majorHAnsi"/>
              </w:rPr>
              <w:fldChar w:fldCharType="end"/>
            </w:r>
            <w:r>
              <w:rPr>
                <w:rFonts w:asciiTheme="majorHAnsi" w:hAnsiTheme="majorHAnsi"/>
              </w:rPr>
              <w:t>) ;</w:t>
            </w:r>
          </w:p>
          <w:p w14:paraId="078DCA55" w14:textId="7BBB3AAE" w:rsidR="001D708F" w:rsidRDefault="004F5A43">
            <w:pPr>
              <w:pStyle w:val="CCTP-Tableau-Puce2"/>
              <w:spacing w:before="31" w:after="31"/>
              <w:ind w:left="456" w:hanging="221"/>
              <w:jc w:val="both"/>
              <w:rPr>
                <w:rFonts w:asciiTheme="majorHAnsi" w:hAnsiTheme="majorHAnsi"/>
              </w:rPr>
            </w:pPr>
            <w:r>
              <w:rPr>
                <w:rFonts w:asciiTheme="majorHAnsi" w:hAnsiTheme="majorHAnsi"/>
              </w:rPr>
              <w:fldChar w:fldCharType="begin"/>
            </w:r>
            <w:r>
              <w:rPr>
                <w:rFonts w:asciiTheme="majorHAnsi" w:hAnsiTheme="majorHAnsi"/>
              </w:rPr>
              <w:instrText xml:space="preserve"> REF _Ref18076030 \h  \* MERGEFORMAT </w:instrText>
            </w:r>
            <w:r>
              <w:rPr>
                <w:rFonts w:asciiTheme="majorHAnsi" w:hAnsiTheme="majorHAnsi"/>
              </w:rPr>
            </w:r>
            <w:r>
              <w:rPr>
                <w:rFonts w:asciiTheme="majorHAnsi" w:hAnsiTheme="majorHAnsi"/>
              </w:rPr>
              <w:fldChar w:fldCharType="separate"/>
            </w:r>
            <w:r>
              <w:rPr>
                <w:rFonts w:asciiTheme="majorHAnsi" w:hAnsiTheme="majorHAnsi"/>
              </w:rPr>
              <w:t>Support en cours de VA ou VSR</w:t>
            </w:r>
            <w:r>
              <w:rPr>
                <w:rFonts w:asciiTheme="majorHAnsi" w:hAnsiTheme="majorHAnsi"/>
              </w:rPr>
              <w:fldChar w:fldCharType="end"/>
            </w:r>
            <w:r>
              <w:rPr>
                <w:rFonts w:asciiTheme="majorHAnsi" w:hAnsiTheme="majorHAnsi"/>
              </w:rPr>
              <w:t xml:space="preserve">(cf. chapitre </w:t>
            </w:r>
            <w:r>
              <w:rPr>
                <w:rFonts w:asciiTheme="majorHAnsi" w:hAnsiTheme="majorHAnsi"/>
              </w:rPr>
              <w:fldChar w:fldCharType="begin"/>
            </w:r>
            <w:r>
              <w:rPr>
                <w:rFonts w:asciiTheme="majorHAnsi" w:hAnsiTheme="majorHAnsi"/>
              </w:rPr>
              <w:instrText xml:space="preserve"> REF _Ref18076030 \n \h  \* MERGEFORMAT </w:instrText>
            </w:r>
            <w:r>
              <w:rPr>
                <w:rFonts w:asciiTheme="majorHAnsi" w:hAnsiTheme="majorHAnsi"/>
              </w:rPr>
            </w:r>
            <w:r>
              <w:rPr>
                <w:rFonts w:asciiTheme="majorHAnsi" w:hAnsiTheme="majorHAnsi"/>
              </w:rPr>
              <w:fldChar w:fldCharType="separate"/>
            </w:r>
            <w:r w:rsidR="00400760">
              <w:rPr>
                <w:rFonts w:asciiTheme="majorHAnsi" w:hAnsiTheme="majorHAnsi"/>
              </w:rPr>
              <w:t>5.7.5</w:t>
            </w:r>
            <w:r>
              <w:rPr>
                <w:rFonts w:asciiTheme="majorHAnsi" w:hAnsiTheme="majorHAnsi"/>
              </w:rPr>
              <w:fldChar w:fldCharType="end"/>
            </w:r>
            <w:r>
              <w:rPr>
                <w:rFonts w:asciiTheme="majorHAnsi" w:hAnsiTheme="majorHAnsi"/>
              </w:rPr>
              <w:t>).</w:t>
            </w:r>
          </w:p>
        </w:tc>
        <w:tc>
          <w:tcPr>
            <w:tcW w:w="3034" w:type="dxa"/>
            <w:vMerge/>
            <w:tcBorders>
              <w:left w:val="single" w:sz="4" w:space="0" w:color="auto"/>
              <w:right w:val="single" w:sz="4" w:space="0" w:color="auto"/>
            </w:tcBorders>
            <w:vAlign w:val="center"/>
          </w:tcPr>
          <w:p w14:paraId="6597C384" w14:textId="77777777" w:rsidR="001D708F" w:rsidRDefault="001D708F">
            <w:pPr>
              <w:pStyle w:val="CCTP-Tableau-Texte1"/>
              <w:spacing w:before="31" w:after="31"/>
              <w:rPr>
                <w:rFonts w:asciiTheme="majorHAnsi" w:hAnsiTheme="majorHAnsi"/>
              </w:rPr>
            </w:pPr>
          </w:p>
        </w:tc>
      </w:tr>
      <w:tr w:rsidR="001D708F" w14:paraId="0676673C" w14:textId="77777777">
        <w:trPr>
          <w:gridAfter w:val="1"/>
          <w:wAfter w:w="16" w:type="dxa"/>
          <w:trHeight w:val="345"/>
          <w:jc w:val="center"/>
        </w:trPr>
        <w:tc>
          <w:tcPr>
            <w:tcW w:w="9627" w:type="dxa"/>
            <w:gridSpan w:val="4"/>
            <w:tcBorders>
              <w:top w:val="single" w:sz="4" w:space="0" w:color="auto"/>
              <w:left w:val="single" w:sz="4" w:space="0" w:color="auto"/>
              <w:bottom w:val="single" w:sz="4" w:space="0" w:color="auto"/>
              <w:right w:val="single" w:sz="4" w:space="0" w:color="auto"/>
            </w:tcBorders>
            <w:shd w:val="clear" w:color="auto" w:fill="D9D9D9"/>
            <w:vAlign w:val="center"/>
          </w:tcPr>
          <w:p w14:paraId="1EC4FEF9" w14:textId="77777777" w:rsidR="001D708F" w:rsidRDefault="004F5A43">
            <w:pPr>
              <w:widowControl w:val="0"/>
              <w:spacing w:before="62" w:after="62"/>
              <w:ind w:right="185"/>
              <w:rPr>
                <w:rFonts w:asciiTheme="majorHAnsi" w:hAnsiTheme="majorHAnsi"/>
                <w:b/>
                <w:bCs/>
                <w:sz w:val="20"/>
                <w:szCs w:val="20"/>
              </w:rPr>
            </w:pPr>
            <w:r>
              <w:rPr>
                <w:rFonts w:asciiTheme="majorHAnsi" w:hAnsiTheme="majorHAnsi"/>
                <w:b/>
                <w:bCs/>
                <w:sz w:val="20"/>
                <w:szCs w:val="20"/>
              </w:rPr>
              <w:t>Mise en œuvre</w:t>
            </w:r>
          </w:p>
        </w:tc>
      </w:tr>
      <w:tr w:rsidR="001D708F" w14:paraId="7F26C7C6" w14:textId="77777777">
        <w:trPr>
          <w:gridAfter w:val="1"/>
          <w:wAfter w:w="16" w:type="dxa"/>
          <w:trHeight w:val="119"/>
          <w:jc w:val="center"/>
        </w:trPr>
        <w:tc>
          <w:tcPr>
            <w:tcW w:w="9627" w:type="dxa"/>
            <w:gridSpan w:val="4"/>
            <w:tcBorders>
              <w:top w:val="single" w:sz="4" w:space="0" w:color="auto"/>
              <w:left w:val="single" w:sz="4" w:space="0" w:color="auto"/>
              <w:bottom w:val="single" w:sz="4" w:space="0" w:color="auto"/>
              <w:right w:val="single" w:sz="4" w:space="0" w:color="auto"/>
            </w:tcBorders>
          </w:tcPr>
          <w:p w14:paraId="076314EF" w14:textId="77777777" w:rsidR="001D708F" w:rsidRDefault="004F5A43">
            <w:pPr>
              <w:pStyle w:val="CCTP-Tableau-Texte1"/>
              <w:spacing w:before="31" w:after="31"/>
              <w:jc w:val="both"/>
              <w:rPr>
                <w:rFonts w:asciiTheme="majorHAnsi" w:hAnsiTheme="majorHAnsi"/>
              </w:rPr>
            </w:pPr>
            <w:r>
              <w:rPr>
                <w:rFonts w:asciiTheme="majorHAnsi" w:hAnsiTheme="majorHAnsi"/>
              </w:rPr>
              <w:t>Les localisations des prestations et des environnements sont déterminées dans le mode tarifaire.</w:t>
            </w:r>
          </w:p>
        </w:tc>
      </w:tr>
      <w:tr w:rsidR="001D708F" w14:paraId="3BAEC52C" w14:textId="77777777">
        <w:trPr>
          <w:gridAfter w:val="1"/>
          <w:wAfter w:w="16" w:type="dxa"/>
          <w:trHeight w:val="345"/>
          <w:jc w:val="center"/>
        </w:trPr>
        <w:tc>
          <w:tcPr>
            <w:tcW w:w="9627" w:type="dxa"/>
            <w:gridSpan w:val="4"/>
            <w:tcBorders>
              <w:top w:val="single" w:sz="4" w:space="0" w:color="auto"/>
              <w:left w:val="single" w:sz="4" w:space="0" w:color="auto"/>
              <w:bottom w:val="single" w:sz="4" w:space="0" w:color="auto"/>
              <w:right w:val="single" w:sz="4" w:space="0" w:color="auto"/>
            </w:tcBorders>
            <w:shd w:val="clear" w:color="auto" w:fill="D9D9D9"/>
            <w:vAlign w:val="center"/>
          </w:tcPr>
          <w:p w14:paraId="0DCAE48E" w14:textId="77777777" w:rsidR="001D708F" w:rsidRDefault="004F5A43">
            <w:pPr>
              <w:widowControl w:val="0"/>
              <w:spacing w:before="62" w:after="62"/>
              <w:ind w:right="185"/>
              <w:jc w:val="both"/>
              <w:rPr>
                <w:rFonts w:asciiTheme="majorHAnsi" w:hAnsiTheme="majorHAnsi"/>
                <w:b/>
                <w:bCs/>
                <w:sz w:val="20"/>
                <w:szCs w:val="20"/>
              </w:rPr>
            </w:pPr>
            <w:r>
              <w:rPr>
                <w:rFonts w:asciiTheme="majorHAnsi" w:hAnsiTheme="majorHAnsi"/>
                <w:b/>
                <w:bCs/>
                <w:sz w:val="20"/>
                <w:szCs w:val="20"/>
              </w:rPr>
              <w:t>Engagements de service</w:t>
            </w:r>
          </w:p>
        </w:tc>
      </w:tr>
      <w:tr w:rsidR="001D708F" w14:paraId="319556DF" w14:textId="77777777">
        <w:trPr>
          <w:gridAfter w:val="1"/>
          <w:wAfter w:w="16" w:type="dxa"/>
          <w:trHeight w:val="464"/>
          <w:jc w:val="center"/>
        </w:trPr>
        <w:tc>
          <w:tcPr>
            <w:tcW w:w="9627" w:type="dxa"/>
            <w:gridSpan w:val="4"/>
            <w:tcBorders>
              <w:top w:val="single" w:sz="4" w:space="0" w:color="auto"/>
              <w:left w:val="single" w:sz="4" w:space="0" w:color="auto"/>
              <w:bottom w:val="single" w:sz="4" w:space="0" w:color="auto"/>
              <w:right w:val="single" w:sz="4" w:space="0" w:color="auto"/>
            </w:tcBorders>
          </w:tcPr>
          <w:p w14:paraId="26934C29" w14:textId="1C3808EB" w:rsidR="001D708F" w:rsidRDefault="004F5A43">
            <w:pPr>
              <w:pStyle w:val="CCTP-Tableau-Texte1"/>
              <w:spacing w:before="31" w:after="31"/>
              <w:jc w:val="both"/>
              <w:rPr>
                <w:rFonts w:asciiTheme="majorHAnsi" w:hAnsiTheme="majorHAnsi"/>
              </w:rPr>
            </w:pPr>
            <w:r>
              <w:rPr>
                <w:rFonts w:asciiTheme="majorHAnsi" w:hAnsiTheme="majorHAnsi"/>
              </w:rPr>
              <w:t xml:space="preserve">Sauf mention contraire dans le bon de commande ou dans l’ordre de service, les </w:t>
            </w:r>
            <w:r>
              <w:rPr>
                <w:rFonts w:asciiTheme="majorHAnsi" w:hAnsiTheme="majorHAnsi"/>
                <w:bCs/>
              </w:rPr>
              <w:t>délais maximums de réalisation</w:t>
            </w:r>
            <w:r>
              <w:rPr>
                <w:rFonts w:asciiTheme="majorHAnsi" w:hAnsiTheme="majorHAnsi"/>
              </w:rPr>
              <w:t xml:space="preserve"> dépendent de la charge gl</w:t>
            </w:r>
            <w:r w:rsidR="001E3D7C">
              <w:rPr>
                <w:rFonts w:asciiTheme="majorHAnsi" w:hAnsiTheme="majorHAnsi"/>
              </w:rPr>
              <w:t>obale en jours/homme du projet.</w:t>
            </w:r>
          </w:p>
          <w:p w14:paraId="3ACEFB8E" w14:textId="21FD3036" w:rsidR="001E3D7C" w:rsidRDefault="001E3D7C" w:rsidP="009B784C">
            <w:pPr>
              <w:pStyle w:val="CCTP-Tableau-Texte1"/>
              <w:spacing w:before="31" w:after="31"/>
              <w:jc w:val="both"/>
              <w:rPr>
                <w:rFonts w:asciiTheme="majorHAnsi" w:hAnsiTheme="majorHAnsi"/>
              </w:rPr>
            </w:pPr>
            <w:r>
              <w:rPr>
                <w:rFonts w:asciiTheme="majorHAnsi" w:hAnsiTheme="majorHAnsi"/>
              </w:rPr>
              <w:t>Réalisation du périmètre dans les seuils de qualité défini par le Ministère et délai prévu.</w:t>
            </w:r>
          </w:p>
        </w:tc>
      </w:tr>
      <w:tr w:rsidR="001D708F" w14:paraId="2E6BBE0E" w14:textId="77777777">
        <w:trPr>
          <w:trHeight w:val="379"/>
          <w:jc w:val="center"/>
        </w:trPr>
        <w:tc>
          <w:tcPr>
            <w:tcW w:w="9643" w:type="dxa"/>
            <w:gridSpan w:val="5"/>
            <w:tcBorders>
              <w:top w:val="single" w:sz="4" w:space="0" w:color="FFFFFF" w:themeColor="background1"/>
              <w:left w:val="single" w:sz="4" w:space="0" w:color="auto"/>
              <w:bottom w:val="single" w:sz="4" w:space="0" w:color="FFFFFF" w:themeColor="background1"/>
              <w:right w:val="single" w:sz="4" w:space="0" w:color="auto"/>
            </w:tcBorders>
            <w:shd w:val="clear" w:color="auto" w:fill="333333"/>
            <w:vAlign w:val="center"/>
          </w:tcPr>
          <w:p w14:paraId="49326C26" w14:textId="77777777" w:rsidR="001D708F" w:rsidRDefault="004F5A43">
            <w:pPr>
              <w:keepNext/>
              <w:keepLines/>
              <w:jc w:val="center"/>
              <w:rPr>
                <w:rFonts w:asciiTheme="majorHAnsi" w:hAnsiTheme="majorHAnsi"/>
                <w:color w:val="FFFFFF"/>
                <w:sz w:val="16"/>
                <w:szCs w:val="16"/>
                <w:highlight w:val="red"/>
              </w:rPr>
            </w:pPr>
            <w:r>
              <w:rPr>
                <w:rFonts w:asciiTheme="majorHAnsi" w:hAnsiTheme="majorHAnsi"/>
                <w:color w:val="FFFFFF" w:themeColor="background1"/>
                <w:sz w:val="16"/>
                <w:szCs w:val="16"/>
              </w:rPr>
              <w:t>Délais maximums de réalisation à compter de la notification du bon de commande ou de l’ordre de service</w:t>
            </w:r>
          </w:p>
        </w:tc>
      </w:tr>
      <w:tr w:rsidR="00B45D81" w14:paraId="1517EFF2" w14:textId="77777777">
        <w:trPr>
          <w:trHeight w:val="379"/>
          <w:jc w:val="center"/>
        </w:trPr>
        <w:tc>
          <w:tcPr>
            <w:tcW w:w="3316" w:type="dxa"/>
            <w:gridSpan w:val="2"/>
            <w:tcBorders>
              <w:top w:val="single" w:sz="4" w:space="0" w:color="FFFFFF" w:themeColor="background1"/>
              <w:left w:val="single" w:sz="4" w:space="0" w:color="auto"/>
              <w:bottom w:val="single" w:sz="4" w:space="0" w:color="FFFFFF" w:themeColor="background1"/>
              <w:right w:val="single" w:sz="4" w:space="0" w:color="FFFFFF" w:themeColor="background1"/>
            </w:tcBorders>
            <w:shd w:val="clear" w:color="auto" w:fill="333333"/>
            <w:vAlign w:val="center"/>
          </w:tcPr>
          <w:p w14:paraId="7666E72A" w14:textId="67A819C3" w:rsidR="00B45D81" w:rsidRDefault="00B45D81" w:rsidP="00B45D81">
            <w:pPr>
              <w:keepNext/>
              <w:keepLines/>
              <w:jc w:val="center"/>
              <w:rPr>
                <w:rFonts w:asciiTheme="majorHAnsi" w:hAnsiTheme="majorHAnsi"/>
                <w:color w:val="FFFFFF"/>
                <w:sz w:val="16"/>
                <w:szCs w:val="16"/>
              </w:rPr>
            </w:pPr>
            <w:r>
              <w:rPr>
                <w:rFonts w:asciiTheme="majorHAnsi" w:hAnsiTheme="majorHAnsi"/>
                <w:color w:val="FFFFFF" w:themeColor="background1"/>
                <w:sz w:val="16"/>
                <w:szCs w:val="16"/>
              </w:rPr>
              <w:t>Taille de la Version (jours.homme)</w:t>
            </w:r>
          </w:p>
        </w:tc>
        <w:tc>
          <w:tcPr>
            <w:tcW w:w="6327" w:type="dxa"/>
            <w:gridSpan w:val="3"/>
            <w:tcBorders>
              <w:top w:val="single" w:sz="4" w:space="0" w:color="FFFFFF" w:themeColor="background1"/>
              <w:left w:val="single" w:sz="4" w:space="0" w:color="FFFFFF" w:themeColor="background1"/>
              <w:bottom w:val="single" w:sz="4" w:space="0" w:color="FFFFFF" w:themeColor="background1"/>
              <w:right w:val="single" w:sz="4" w:space="0" w:color="auto"/>
            </w:tcBorders>
            <w:shd w:val="clear" w:color="auto" w:fill="333333"/>
            <w:vAlign w:val="center"/>
          </w:tcPr>
          <w:p w14:paraId="64BF2C6B" w14:textId="77777777" w:rsidR="00B45D81" w:rsidRDefault="00B45D81" w:rsidP="00B45D81">
            <w:pPr>
              <w:keepNext/>
              <w:keepLines/>
              <w:jc w:val="center"/>
              <w:rPr>
                <w:rFonts w:asciiTheme="majorHAnsi" w:hAnsiTheme="majorHAnsi"/>
                <w:color w:val="FFFFFF"/>
                <w:sz w:val="16"/>
                <w:szCs w:val="16"/>
                <w:highlight w:val="red"/>
              </w:rPr>
            </w:pPr>
            <w:r>
              <w:rPr>
                <w:rFonts w:asciiTheme="majorHAnsi" w:hAnsiTheme="majorHAnsi"/>
                <w:color w:val="FFFFFF" w:themeColor="background1"/>
                <w:sz w:val="16"/>
                <w:szCs w:val="16"/>
              </w:rPr>
              <w:t>Délais Calendaires</w:t>
            </w:r>
          </w:p>
        </w:tc>
      </w:tr>
      <w:tr w:rsidR="00B45D81" w14:paraId="7434D3CA" w14:textId="77777777">
        <w:trPr>
          <w:trHeight w:val="207"/>
          <w:jc w:val="center"/>
        </w:trPr>
        <w:tc>
          <w:tcPr>
            <w:tcW w:w="3316" w:type="dxa"/>
            <w:gridSpan w:val="2"/>
            <w:vAlign w:val="center"/>
          </w:tcPr>
          <w:p w14:paraId="525CE00B" w14:textId="210FC1AA" w:rsidR="00B45D81" w:rsidRDefault="00B45D81" w:rsidP="00B45D81">
            <w:pPr>
              <w:pStyle w:val="CCTP-Tableau-petittexte"/>
              <w:spacing w:before="31" w:after="31"/>
              <w:jc w:val="center"/>
              <w:rPr>
                <w:rFonts w:asciiTheme="majorHAnsi" w:hAnsiTheme="majorHAnsi"/>
              </w:rPr>
            </w:pPr>
            <w:r w:rsidRPr="00A31FCC">
              <w:t xml:space="preserve">0 &lt; </w:t>
            </w:r>
            <w:r>
              <w:t>Version</w:t>
            </w:r>
            <w:r w:rsidRPr="00A31FCC">
              <w:sym w:font="Symbol" w:char="F0A3"/>
            </w:r>
            <w:r w:rsidRPr="00A31FCC">
              <w:t xml:space="preserve"> 50</w:t>
            </w:r>
          </w:p>
        </w:tc>
        <w:tc>
          <w:tcPr>
            <w:tcW w:w="6327" w:type="dxa"/>
            <w:gridSpan w:val="3"/>
            <w:vAlign w:val="center"/>
          </w:tcPr>
          <w:p w14:paraId="500BEAA0" w14:textId="77777777" w:rsidR="00B45D81" w:rsidRDefault="00B45D81" w:rsidP="00B45D81">
            <w:pPr>
              <w:pStyle w:val="CCTP-Tableau-petittexte"/>
              <w:spacing w:before="31" w:after="31"/>
              <w:jc w:val="center"/>
              <w:rPr>
                <w:rFonts w:asciiTheme="majorHAnsi" w:hAnsiTheme="majorHAnsi"/>
              </w:rPr>
            </w:pPr>
            <w:r>
              <w:rPr>
                <w:rFonts w:asciiTheme="majorHAnsi" w:hAnsiTheme="majorHAnsi"/>
              </w:rPr>
              <w:t>15 jours</w:t>
            </w:r>
          </w:p>
        </w:tc>
      </w:tr>
      <w:tr w:rsidR="00B45D81" w14:paraId="71512B6A" w14:textId="77777777">
        <w:trPr>
          <w:trHeight w:val="207"/>
          <w:jc w:val="center"/>
        </w:trPr>
        <w:tc>
          <w:tcPr>
            <w:tcW w:w="3316" w:type="dxa"/>
            <w:gridSpan w:val="2"/>
            <w:vAlign w:val="center"/>
          </w:tcPr>
          <w:p w14:paraId="29ADDA28" w14:textId="6DCCA0CE" w:rsidR="00B45D81" w:rsidRDefault="00B45D81" w:rsidP="00B45D81">
            <w:pPr>
              <w:pStyle w:val="CCTP-Tableau-petittexte"/>
              <w:spacing w:before="31" w:after="31"/>
              <w:jc w:val="center"/>
              <w:rPr>
                <w:rFonts w:asciiTheme="majorHAnsi" w:hAnsiTheme="majorHAnsi"/>
              </w:rPr>
            </w:pPr>
            <w:r w:rsidRPr="00A31FCC">
              <w:rPr>
                <w:rFonts w:eastAsiaTheme="minorEastAsia"/>
              </w:rPr>
              <w:t xml:space="preserve">50 &lt; </w:t>
            </w:r>
            <w:r>
              <w:rPr>
                <w:rFonts w:eastAsiaTheme="minorEastAsia"/>
              </w:rPr>
              <w:t>Version</w:t>
            </w:r>
            <w:r w:rsidRPr="00A31FCC">
              <w:rPr>
                <w:rFonts w:eastAsiaTheme="minorEastAsia"/>
              </w:rPr>
              <w:t xml:space="preserve"> </w:t>
            </w:r>
            <w:r w:rsidRPr="00A31FCC">
              <w:rPr>
                <w:rFonts w:eastAsiaTheme="minorEastAsia"/>
              </w:rPr>
              <w:sym w:font="Symbol" w:char="F0A3"/>
            </w:r>
            <w:r w:rsidRPr="00A31FCC">
              <w:rPr>
                <w:rFonts w:eastAsiaTheme="minorEastAsia"/>
              </w:rPr>
              <w:t xml:space="preserve"> 100</w:t>
            </w:r>
          </w:p>
        </w:tc>
        <w:tc>
          <w:tcPr>
            <w:tcW w:w="6327" w:type="dxa"/>
            <w:gridSpan w:val="3"/>
            <w:vAlign w:val="center"/>
          </w:tcPr>
          <w:p w14:paraId="0D96E80E" w14:textId="77777777" w:rsidR="00B45D81" w:rsidRDefault="00B45D81" w:rsidP="00B45D81">
            <w:pPr>
              <w:pStyle w:val="CCTP-Tableau-petittexte"/>
              <w:spacing w:before="31" w:after="31"/>
              <w:jc w:val="center"/>
              <w:rPr>
                <w:rFonts w:asciiTheme="majorHAnsi" w:hAnsiTheme="majorHAnsi"/>
              </w:rPr>
            </w:pPr>
            <w:r>
              <w:rPr>
                <w:rFonts w:asciiTheme="majorHAnsi" w:hAnsiTheme="majorHAnsi"/>
              </w:rPr>
              <w:t>1 mois</w:t>
            </w:r>
          </w:p>
        </w:tc>
      </w:tr>
      <w:tr w:rsidR="00B45D81" w14:paraId="05719022" w14:textId="77777777">
        <w:trPr>
          <w:trHeight w:val="207"/>
          <w:jc w:val="center"/>
        </w:trPr>
        <w:tc>
          <w:tcPr>
            <w:tcW w:w="3316" w:type="dxa"/>
            <w:gridSpan w:val="2"/>
            <w:vAlign w:val="center"/>
          </w:tcPr>
          <w:p w14:paraId="51FB628A" w14:textId="5B0E56EC" w:rsidR="00B45D81" w:rsidRDefault="00B45D81" w:rsidP="00B45D81">
            <w:pPr>
              <w:pStyle w:val="CCTP-Tableau-petittexte"/>
              <w:spacing w:before="31" w:after="31"/>
              <w:jc w:val="center"/>
              <w:rPr>
                <w:rFonts w:asciiTheme="majorHAnsi" w:hAnsiTheme="majorHAnsi"/>
              </w:rPr>
            </w:pPr>
            <w:r w:rsidRPr="00A31FCC">
              <w:rPr>
                <w:rFonts w:eastAsiaTheme="minorEastAsia"/>
              </w:rPr>
              <w:t xml:space="preserve">100 &lt; </w:t>
            </w:r>
            <w:r>
              <w:rPr>
                <w:rFonts w:eastAsiaTheme="minorEastAsia"/>
              </w:rPr>
              <w:t>Version</w:t>
            </w:r>
            <w:r w:rsidRPr="00A31FCC">
              <w:rPr>
                <w:rFonts w:eastAsiaTheme="minorEastAsia"/>
              </w:rPr>
              <w:t xml:space="preserve"> </w:t>
            </w:r>
            <w:r w:rsidRPr="00A31FCC">
              <w:rPr>
                <w:rFonts w:eastAsiaTheme="minorEastAsia"/>
              </w:rPr>
              <w:sym w:font="Symbol" w:char="F0A3"/>
            </w:r>
            <w:r w:rsidRPr="00A31FCC">
              <w:rPr>
                <w:rFonts w:eastAsiaTheme="minorEastAsia"/>
              </w:rPr>
              <w:t xml:space="preserve"> 200</w:t>
            </w:r>
          </w:p>
        </w:tc>
        <w:tc>
          <w:tcPr>
            <w:tcW w:w="6327" w:type="dxa"/>
            <w:gridSpan w:val="3"/>
            <w:vAlign w:val="center"/>
          </w:tcPr>
          <w:p w14:paraId="34002AAA" w14:textId="77777777" w:rsidR="00B45D81" w:rsidRDefault="00B45D81" w:rsidP="00B45D81">
            <w:pPr>
              <w:pStyle w:val="CCTP-Tableau-petittexte"/>
              <w:spacing w:before="31" w:after="31"/>
              <w:jc w:val="center"/>
              <w:rPr>
                <w:rFonts w:asciiTheme="majorHAnsi" w:hAnsiTheme="majorHAnsi"/>
              </w:rPr>
            </w:pPr>
            <w:r>
              <w:rPr>
                <w:rFonts w:asciiTheme="majorHAnsi" w:hAnsiTheme="majorHAnsi"/>
              </w:rPr>
              <w:t>2 mois</w:t>
            </w:r>
          </w:p>
        </w:tc>
      </w:tr>
      <w:tr w:rsidR="00B45D81" w14:paraId="369CD0CA" w14:textId="77777777">
        <w:trPr>
          <w:trHeight w:val="207"/>
          <w:jc w:val="center"/>
        </w:trPr>
        <w:tc>
          <w:tcPr>
            <w:tcW w:w="3316" w:type="dxa"/>
            <w:gridSpan w:val="2"/>
            <w:vAlign w:val="center"/>
          </w:tcPr>
          <w:p w14:paraId="70B309B1" w14:textId="05269F92" w:rsidR="00B45D81" w:rsidRDefault="00B45D81" w:rsidP="00B45D81">
            <w:pPr>
              <w:pStyle w:val="CCTP-Tableau-petittexte"/>
              <w:spacing w:before="31" w:after="31"/>
              <w:jc w:val="center"/>
              <w:rPr>
                <w:rFonts w:asciiTheme="majorHAnsi" w:hAnsiTheme="majorHAnsi"/>
              </w:rPr>
            </w:pPr>
            <w:r w:rsidRPr="00A31FCC">
              <w:rPr>
                <w:rFonts w:eastAsiaTheme="minorEastAsia"/>
              </w:rPr>
              <w:t xml:space="preserve">200 &lt; </w:t>
            </w:r>
            <w:r>
              <w:rPr>
                <w:rFonts w:eastAsiaTheme="minorEastAsia"/>
              </w:rPr>
              <w:t>Version</w:t>
            </w:r>
            <w:r w:rsidRPr="00A31FCC">
              <w:rPr>
                <w:rFonts w:eastAsiaTheme="minorEastAsia"/>
              </w:rPr>
              <w:t xml:space="preserve"> </w:t>
            </w:r>
            <w:r w:rsidRPr="00A31FCC">
              <w:rPr>
                <w:rFonts w:eastAsiaTheme="minorEastAsia"/>
              </w:rPr>
              <w:sym w:font="Symbol" w:char="F0A3"/>
            </w:r>
            <w:r w:rsidRPr="00A31FCC">
              <w:rPr>
                <w:rFonts w:eastAsiaTheme="minorEastAsia"/>
              </w:rPr>
              <w:t xml:space="preserve"> 300</w:t>
            </w:r>
          </w:p>
        </w:tc>
        <w:tc>
          <w:tcPr>
            <w:tcW w:w="6327" w:type="dxa"/>
            <w:gridSpan w:val="3"/>
            <w:vAlign w:val="center"/>
          </w:tcPr>
          <w:p w14:paraId="1F87C4FD" w14:textId="77777777" w:rsidR="00B45D81" w:rsidRDefault="00B45D81" w:rsidP="00B45D81">
            <w:pPr>
              <w:pStyle w:val="CCTP-Tableau-petittexte"/>
              <w:spacing w:before="31" w:after="31"/>
              <w:jc w:val="center"/>
              <w:rPr>
                <w:rFonts w:asciiTheme="majorHAnsi" w:hAnsiTheme="majorHAnsi"/>
              </w:rPr>
            </w:pPr>
            <w:r>
              <w:rPr>
                <w:rFonts w:asciiTheme="majorHAnsi" w:hAnsiTheme="majorHAnsi"/>
              </w:rPr>
              <w:t>3 mois</w:t>
            </w:r>
          </w:p>
        </w:tc>
      </w:tr>
      <w:tr w:rsidR="00B45D81" w14:paraId="090928EA" w14:textId="77777777">
        <w:trPr>
          <w:trHeight w:val="207"/>
          <w:jc w:val="center"/>
        </w:trPr>
        <w:tc>
          <w:tcPr>
            <w:tcW w:w="3316" w:type="dxa"/>
            <w:gridSpan w:val="2"/>
            <w:vAlign w:val="center"/>
          </w:tcPr>
          <w:p w14:paraId="390295AC" w14:textId="3B3F32CE" w:rsidR="00B45D81" w:rsidRDefault="00B45D81" w:rsidP="00B45D81">
            <w:pPr>
              <w:pStyle w:val="CCTP-Tableau-petittexte"/>
              <w:spacing w:before="31" w:after="31"/>
              <w:jc w:val="center"/>
              <w:rPr>
                <w:rFonts w:asciiTheme="majorHAnsi" w:hAnsiTheme="majorHAnsi"/>
              </w:rPr>
            </w:pPr>
            <w:r w:rsidRPr="00A31FCC">
              <w:rPr>
                <w:rFonts w:eastAsiaTheme="minorEastAsia"/>
              </w:rPr>
              <w:t xml:space="preserve">300 &lt; </w:t>
            </w:r>
            <w:r>
              <w:rPr>
                <w:rFonts w:eastAsiaTheme="minorEastAsia"/>
              </w:rPr>
              <w:t>Version</w:t>
            </w:r>
            <w:r w:rsidRPr="00A31FCC">
              <w:rPr>
                <w:rFonts w:eastAsiaTheme="minorEastAsia"/>
              </w:rPr>
              <w:t xml:space="preserve"> </w:t>
            </w:r>
            <w:r w:rsidRPr="00A31FCC">
              <w:rPr>
                <w:rFonts w:eastAsiaTheme="minorEastAsia"/>
              </w:rPr>
              <w:sym w:font="Symbol" w:char="F0A3"/>
            </w:r>
            <w:r w:rsidRPr="00A31FCC">
              <w:rPr>
                <w:rFonts w:eastAsiaTheme="minorEastAsia"/>
              </w:rPr>
              <w:t xml:space="preserve"> 400</w:t>
            </w:r>
          </w:p>
        </w:tc>
        <w:tc>
          <w:tcPr>
            <w:tcW w:w="6327" w:type="dxa"/>
            <w:gridSpan w:val="3"/>
            <w:vAlign w:val="center"/>
          </w:tcPr>
          <w:p w14:paraId="3334BB7B" w14:textId="77777777" w:rsidR="00B45D81" w:rsidRDefault="00B45D81" w:rsidP="00B45D81">
            <w:pPr>
              <w:pStyle w:val="CCTP-Tableau-petittexte"/>
              <w:spacing w:before="31" w:after="31"/>
              <w:jc w:val="center"/>
              <w:rPr>
                <w:rFonts w:asciiTheme="majorHAnsi" w:hAnsiTheme="majorHAnsi"/>
              </w:rPr>
            </w:pPr>
            <w:r>
              <w:rPr>
                <w:rFonts w:asciiTheme="majorHAnsi" w:hAnsiTheme="majorHAnsi"/>
              </w:rPr>
              <w:t>4 mois</w:t>
            </w:r>
          </w:p>
        </w:tc>
      </w:tr>
      <w:tr w:rsidR="00B45D81" w14:paraId="3F0CE9AE" w14:textId="77777777">
        <w:trPr>
          <w:trHeight w:val="207"/>
          <w:jc w:val="center"/>
        </w:trPr>
        <w:tc>
          <w:tcPr>
            <w:tcW w:w="3316" w:type="dxa"/>
            <w:gridSpan w:val="2"/>
            <w:vAlign w:val="center"/>
          </w:tcPr>
          <w:p w14:paraId="3F735A92" w14:textId="3E64FB11" w:rsidR="00B45D81" w:rsidRDefault="00B45D81" w:rsidP="00B45D81">
            <w:pPr>
              <w:pStyle w:val="CCTP-Tableau-petittexte"/>
              <w:spacing w:before="31" w:after="31"/>
              <w:jc w:val="center"/>
              <w:rPr>
                <w:rFonts w:asciiTheme="majorHAnsi" w:hAnsiTheme="majorHAnsi"/>
              </w:rPr>
            </w:pPr>
            <w:r w:rsidRPr="00A31FCC">
              <w:rPr>
                <w:rFonts w:eastAsiaTheme="minorEastAsia"/>
              </w:rPr>
              <w:t xml:space="preserve">400 &lt; </w:t>
            </w:r>
            <w:r>
              <w:rPr>
                <w:rFonts w:eastAsiaTheme="minorEastAsia"/>
              </w:rPr>
              <w:t>Version</w:t>
            </w:r>
            <w:r w:rsidRPr="00A31FCC">
              <w:rPr>
                <w:rFonts w:eastAsiaTheme="minorEastAsia"/>
              </w:rPr>
              <w:t xml:space="preserve"> </w:t>
            </w:r>
            <w:r w:rsidRPr="00A31FCC">
              <w:rPr>
                <w:rFonts w:eastAsiaTheme="minorEastAsia"/>
              </w:rPr>
              <w:sym w:font="Symbol" w:char="F0A3"/>
            </w:r>
            <w:r w:rsidRPr="00A31FCC">
              <w:rPr>
                <w:rFonts w:eastAsiaTheme="minorEastAsia"/>
              </w:rPr>
              <w:t xml:space="preserve"> 600</w:t>
            </w:r>
          </w:p>
        </w:tc>
        <w:tc>
          <w:tcPr>
            <w:tcW w:w="6327" w:type="dxa"/>
            <w:gridSpan w:val="3"/>
            <w:vAlign w:val="center"/>
          </w:tcPr>
          <w:p w14:paraId="47666A68" w14:textId="77777777" w:rsidR="00B45D81" w:rsidRDefault="00B45D81" w:rsidP="00B45D81">
            <w:pPr>
              <w:pStyle w:val="CCTP-Tableau-petittexte"/>
              <w:spacing w:before="31" w:after="31"/>
              <w:jc w:val="center"/>
              <w:rPr>
                <w:rFonts w:asciiTheme="majorHAnsi" w:hAnsiTheme="majorHAnsi"/>
              </w:rPr>
            </w:pPr>
            <w:r>
              <w:rPr>
                <w:rFonts w:asciiTheme="majorHAnsi" w:hAnsiTheme="majorHAnsi"/>
              </w:rPr>
              <w:t>5 mois</w:t>
            </w:r>
          </w:p>
        </w:tc>
      </w:tr>
      <w:tr w:rsidR="00B45D81" w14:paraId="6AA5F649" w14:textId="77777777">
        <w:trPr>
          <w:trHeight w:val="207"/>
          <w:jc w:val="center"/>
        </w:trPr>
        <w:tc>
          <w:tcPr>
            <w:tcW w:w="3316" w:type="dxa"/>
            <w:gridSpan w:val="2"/>
            <w:vAlign w:val="center"/>
          </w:tcPr>
          <w:p w14:paraId="6D6D8024" w14:textId="7FFB7312" w:rsidR="00B45D81" w:rsidRDefault="00B45D81" w:rsidP="00B45D81">
            <w:pPr>
              <w:pStyle w:val="CCTP-Tableau-petittexte"/>
              <w:spacing w:before="31" w:after="31"/>
              <w:jc w:val="center"/>
              <w:rPr>
                <w:rFonts w:asciiTheme="majorHAnsi" w:hAnsiTheme="majorHAnsi"/>
              </w:rPr>
            </w:pPr>
            <w:r w:rsidRPr="00A31FCC">
              <w:rPr>
                <w:rFonts w:eastAsiaTheme="minorEastAsia"/>
              </w:rPr>
              <w:t xml:space="preserve">600 &lt; </w:t>
            </w:r>
            <w:r>
              <w:rPr>
                <w:rFonts w:eastAsiaTheme="minorEastAsia"/>
              </w:rPr>
              <w:t>Version</w:t>
            </w:r>
            <w:r w:rsidRPr="00A31FCC">
              <w:rPr>
                <w:rFonts w:eastAsiaTheme="minorEastAsia"/>
              </w:rPr>
              <w:t xml:space="preserve"> </w:t>
            </w:r>
            <w:r w:rsidRPr="00A31FCC">
              <w:rPr>
                <w:rFonts w:eastAsiaTheme="minorEastAsia"/>
              </w:rPr>
              <w:sym w:font="Symbol" w:char="F0A3"/>
            </w:r>
            <w:r w:rsidRPr="00A31FCC">
              <w:rPr>
                <w:rFonts w:eastAsiaTheme="minorEastAsia"/>
              </w:rPr>
              <w:t xml:space="preserve"> 750</w:t>
            </w:r>
          </w:p>
        </w:tc>
        <w:tc>
          <w:tcPr>
            <w:tcW w:w="6327" w:type="dxa"/>
            <w:gridSpan w:val="3"/>
            <w:vAlign w:val="center"/>
          </w:tcPr>
          <w:p w14:paraId="1CD9CD4E" w14:textId="77777777" w:rsidR="00B45D81" w:rsidRDefault="00B45D81" w:rsidP="00B45D81">
            <w:pPr>
              <w:pStyle w:val="CCTP-Tableau-petittexte"/>
              <w:spacing w:before="31" w:after="31"/>
              <w:jc w:val="center"/>
              <w:rPr>
                <w:rFonts w:asciiTheme="majorHAnsi" w:hAnsiTheme="majorHAnsi"/>
              </w:rPr>
            </w:pPr>
            <w:r>
              <w:rPr>
                <w:rFonts w:asciiTheme="majorHAnsi" w:hAnsiTheme="majorHAnsi"/>
              </w:rPr>
              <w:t>6 mois</w:t>
            </w:r>
          </w:p>
        </w:tc>
      </w:tr>
      <w:tr w:rsidR="00B45D81" w14:paraId="20B790AE" w14:textId="77777777">
        <w:trPr>
          <w:trHeight w:val="207"/>
          <w:jc w:val="center"/>
        </w:trPr>
        <w:tc>
          <w:tcPr>
            <w:tcW w:w="3316" w:type="dxa"/>
            <w:gridSpan w:val="2"/>
            <w:vAlign w:val="center"/>
          </w:tcPr>
          <w:p w14:paraId="7BE63D43" w14:textId="1A4CCE65" w:rsidR="00B45D81" w:rsidRDefault="00B45D81" w:rsidP="00B45D81">
            <w:pPr>
              <w:pStyle w:val="CCTP-Tableau-petittexte"/>
              <w:spacing w:before="31" w:after="31"/>
              <w:jc w:val="center"/>
              <w:rPr>
                <w:rFonts w:asciiTheme="majorHAnsi" w:hAnsiTheme="majorHAnsi"/>
              </w:rPr>
            </w:pPr>
            <w:r w:rsidRPr="00A31FCC">
              <w:rPr>
                <w:rFonts w:eastAsiaTheme="minorEastAsia"/>
              </w:rPr>
              <w:t xml:space="preserve">750 &lt; </w:t>
            </w:r>
            <w:r>
              <w:rPr>
                <w:rFonts w:eastAsiaTheme="minorEastAsia"/>
              </w:rPr>
              <w:t>Version</w:t>
            </w:r>
            <w:r w:rsidRPr="00A31FCC">
              <w:rPr>
                <w:rFonts w:eastAsiaTheme="minorEastAsia"/>
              </w:rPr>
              <w:t xml:space="preserve"> </w:t>
            </w:r>
            <w:r w:rsidRPr="00A31FCC">
              <w:rPr>
                <w:rFonts w:eastAsiaTheme="minorEastAsia"/>
              </w:rPr>
              <w:sym w:font="Symbol" w:char="F0A3"/>
            </w:r>
            <w:r w:rsidRPr="00A31FCC">
              <w:rPr>
                <w:rFonts w:eastAsiaTheme="minorEastAsia"/>
              </w:rPr>
              <w:t xml:space="preserve"> 1 000</w:t>
            </w:r>
          </w:p>
        </w:tc>
        <w:tc>
          <w:tcPr>
            <w:tcW w:w="6327" w:type="dxa"/>
            <w:gridSpan w:val="3"/>
            <w:vAlign w:val="center"/>
          </w:tcPr>
          <w:p w14:paraId="4AC91F03" w14:textId="77777777" w:rsidR="00B45D81" w:rsidRDefault="00B45D81" w:rsidP="00B45D81">
            <w:pPr>
              <w:pStyle w:val="CCTP-Tableau-petittexte"/>
              <w:spacing w:before="31" w:after="31"/>
              <w:jc w:val="center"/>
              <w:rPr>
                <w:rFonts w:asciiTheme="majorHAnsi" w:hAnsiTheme="majorHAnsi"/>
              </w:rPr>
            </w:pPr>
            <w:r>
              <w:rPr>
                <w:rFonts w:asciiTheme="majorHAnsi" w:hAnsiTheme="majorHAnsi"/>
              </w:rPr>
              <w:t>7 mois</w:t>
            </w:r>
          </w:p>
        </w:tc>
      </w:tr>
      <w:tr w:rsidR="00B45D81" w14:paraId="4C5A1D47" w14:textId="77777777">
        <w:trPr>
          <w:trHeight w:val="207"/>
          <w:jc w:val="center"/>
        </w:trPr>
        <w:tc>
          <w:tcPr>
            <w:tcW w:w="3316" w:type="dxa"/>
            <w:gridSpan w:val="2"/>
            <w:vAlign w:val="center"/>
          </w:tcPr>
          <w:p w14:paraId="3D362DD7" w14:textId="1B7196BF" w:rsidR="00B45D81" w:rsidRDefault="00B45D81" w:rsidP="00B45D81">
            <w:pPr>
              <w:pStyle w:val="CCTP-Tableau-petittexte"/>
              <w:spacing w:before="31" w:after="31"/>
              <w:jc w:val="center"/>
              <w:rPr>
                <w:rFonts w:asciiTheme="majorHAnsi" w:hAnsiTheme="majorHAnsi"/>
              </w:rPr>
            </w:pPr>
            <w:r w:rsidRPr="00A31FCC">
              <w:rPr>
                <w:rFonts w:eastAsiaTheme="minorEastAsia"/>
              </w:rPr>
              <w:t xml:space="preserve">1 000 &lt; </w:t>
            </w:r>
            <w:r>
              <w:rPr>
                <w:rFonts w:eastAsiaTheme="minorEastAsia"/>
              </w:rPr>
              <w:t>Version</w:t>
            </w:r>
            <w:r w:rsidRPr="00A31FCC">
              <w:rPr>
                <w:rFonts w:eastAsiaTheme="minorEastAsia"/>
              </w:rPr>
              <w:t xml:space="preserve"> </w:t>
            </w:r>
            <w:r w:rsidRPr="00A31FCC">
              <w:rPr>
                <w:rFonts w:eastAsiaTheme="minorEastAsia"/>
              </w:rPr>
              <w:sym w:font="Symbol" w:char="F0A3"/>
            </w:r>
            <w:r w:rsidRPr="00A31FCC">
              <w:rPr>
                <w:rFonts w:eastAsiaTheme="minorEastAsia"/>
              </w:rPr>
              <w:t xml:space="preserve"> 2 000</w:t>
            </w:r>
          </w:p>
        </w:tc>
        <w:tc>
          <w:tcPr>
            <w:tcW w:w="6327" w:type="dxa"/>
            <w:gridSpan w:val="3"/>
            <w:vAlign w:val="center"/>
          </w:tcPr>
          <w:p w14:paraId="628967A5" w14:textId="77777777" w:rsidR="00B45D81" w:rsidRDefault="00B45D81" w:rsidP="00B45D81">
            <w:pPr>
              <w:pStyle w:val="CCTP-Tableau-petittexte"/>
              <w:spacing w:before="31" w:after="31"/>
              <w:jc w:val="center"/>
              <w:rPr>
                <w:rFonts w:asciiTheme="majorHAnsi" w:hAnsiTheme="majorHAnsi"/>
              </w:rPr>
            </w:pPr>
            <w:r>
              <w:rPr>
                <w:rFonts w:asciiTheme="majorHAnsi" w:hAnsiTheme="majorHAnsi"/>
              </w:rPr>
              <w:t>10 mois</w:t>
            </w:r>
          </w:p>
        </w:tc>
      </w:tr>
      <w:tr w:rsidR="00B45D81" w14:paraId="24DDB784" w14:textId="77777777">
        <w:trPr>
          <w:gridAfter w:val="1"/>
          <w:wAfter w:w="16" w:type="dxa"/>
          <w:trHeight w:val="245"/>
          <w:jc w:val="center"/>
        </w:trPr>
        <w:tc>
          <w:tcPr>
            <w:tcW w:w="9627" w:type="dxa"/>
            <w:gridSpan w:val="4"/>
            <w:tcBorders>
              <w:top w:val="single" w:sz="4" w:space="0" w:color="auto"/>
              <w:left w:val="single" w:sz="4" w:space="0" w:color="auto"/>
              <w:bottom w:val="single" w:sz="4" w:space="0" w:color="auto"/>
              <w:right w:val="single" w:sz="4" w:space="0" w:color="auto"/>
            </w:tcBorders>
            <w:shd w:val="clear" w:color="auto" w:fill="D9D9D9"/>
          </w:tcPr>
          <w:p w14:paraId="2B84E8A4" w14:textId="77777777" w:rsidR="00B45D81" w:rsidRDefault="00B45D81" w:rsidP="00B45D81">
            <w:pPr>
              <w:widowControl w:val="0"/>
              <w:spacing w:before="62" w:after="62"/>
              <w:ind w:right="185"/>
              <w:rPr>
                <w:rFonts w:asciiTheme="majorHAnsi" w:hAnsiTheme="majorHAnsi"/>
                <w:b/>
                <w:bCs/>
                <w:sz w:val="20"/>
                <w:szCs w:val="20"/>
              </w:rPr>
            </w:pPr>
            <w:r>
              <w:rPr>
                <w:rFonts w:asciiTheme="majorHAnsi" w:hAnsiTheme="majorHAnsi"/>
                <w:b/>
                <w:bCs/>
                <w:sz w:val="20"/>
                <w:szCs w:val="20"/>
              </w:rPr>
              <w:t>Vérifications</w:t>
            </w:r>
          </w:p>
        </w:tc>
      </w:tr>
      <w:tr w:rsidR="00B45D81" w14:paraId="2BC7245E" w14:textId="77777777">
        <w:trPr>
          <w:gridAfter w:val="1"/>
          <w:wAfter w:w="16" w:type="dxa"/>
          <w:trHeight w:val="245"/>
          <w:jc w:val="center"/>
        </w:trPr>
        <w:tc>
          <w:tcPr>
            <w:tcW w:w="9627" w:type="dxa"/>
            <w:gridSpan w:val="4"/>
            <w:tcBorders>
              <w:top w:val="single" w:sz="4" w:space="0" w:color="auto"/>
              <w:left w:val="single" w:sz="4" w:space="0" w:color="auto"/>
              <w:bottom w:val="single" w:sz="4" w:space="0" w:color="auto"/>
              <w:right w:val="single" w:sz="4" w:space="0" w:color="auto"/>
            </w:tcBorders>
            <w:vAlign w:val="center"/>
          </w:tcPr>
          <w:p w14:paraId="68D617EB" w14:textId="07872355" w:rsidR="00B45D81" w:rsidRDefault="00B45D81" w:rsidP="00B45D81">
            <w:pPr>
              <w:pStyle w:val="CCTP-Tableau-Texte1"/>
              <w:spacing w:before="31" w:after="31"/>
              <w:jc w:val="both"/>
              <w:rPr>
                <w:rFonts w:asciiTheme="majorHAnsi" w:hAnsiTheme="majorHAnsi"/>
              </w:rPr>
            </w:pPr>
            <w:r>
              <w:rPr>
                <w:rFonts w:asciiTheme="majorHAnsi" w:hAnsiTheme="majorHAnsi"/>
              </w:rPr>
              <w:t xml:space="preserve">Les opérations de vérifications sont définies au chapitre </w:t>
            </w:r>
            <w:r>
              <w:rPr>
                <w:rFonts w:asciiTheme="majorHAnsi" w:hAnsiTheme="majorHAnsi"/>
              </w:rPr>
              <w:fldChar w:fldCharType="begin"/>
            </w:r>
            <w:r>
              <w:rPr>
                <w:rFonts w:asciiTheme="majorHAnsi" w:hAnsiTheme="majorHAnsi"/>
              </w:rPr>
              <w:instrText xml:space="preserve"> REF _Ref9502512 \n \h  \* MERGEFORMAT </w:instrText>
            </w:r>
            <w:r>
              <w:rPr>
                <w:rFonts w:asciiTheme="majorHAnsi" w:hAnsiTheme="majorHAnsi"/>
              </w:rPr>
            </w:r>
            <w:r>
              <w:rPr>
                <w:rFonts w:asciiTheme="majorHAnsi" w:hAnsiTheme="majorHAnsi"/>
              </w:rPr>
              <w:fldChar w:fldCharType="separate"/>
            </w:r>
            <w:r>
              <w:rPr>
                <w:rFonts w:asciiTheme="majorHAnsi" w:hAnsiTheme="majorHAnsi"/>
              </w:rPr>
              <w:t>6.4</w:t>
            </w:r>
            <w:r>
              <w:rPr>
                <w:rFonts w:asciiTheme="majorHAnsi" w:hAnsiTheme="majorHAnsi"/>
              </w:rPr>
              <w:fldChar w:fldCharType="end"/>
            </w:r>
            <w:r>
              <w:rPr>
                <w:rFonts w:asciiTheme="majorHAnsi" w:hAnsiTheme="majorHAnsi"/>
              </w:rPr>
              <w:t> : « </w:t>
            </w:r>
            <w:r>
              <w:rPr>
                <w:rFonts w:asciiTheme="majorHAnsi" w:hAnsiTheme="majorHAnsi"/>
              </w:rPr>
              <w:fldChar w:fldCharType="begin"/>
            </w:r>
            <w:r>
              <w:rPr>
                <w:rFonts w:asciiTheme="majorHAnsi" w:hAnsiTheme="majorHAnsi"/>
              </w:rPr>
              <w:instrText xml:space="preserve"> REF _Ref9502513 \h  \* MERGEFORMAT </w:instrText>
            </w:r>
            <w:r>
              <w:rPr>
                <w:rFonts w:asciiTheme="majorHAnsi" w:hAnsiTheme="majorHAnsi"/>
              </w:rPr>
            </w:r>
            <w:r>
              <w:rPr>
                <w:rFonts w:asciiTheme="majorHAnsi" w:hAnsiTheme="majorHAnsi"/>
              </w:rPr>
              <w:fldChar w:fldCharType="separate"/>
            </w:r>
            <w:r w:rsidRPr="00400760">
              <w:rPr>
                <w:rFonts w:asciiTheme="majorHAnsi" w:hAnsiTheme="majorHAnsi"/>
              </w:rPr>
              <w:t>Vérifications de livrables informatiques</w:t>
            </w:r>
            <w:r>
              <w:rPr>
                <w:rFonts w:asciiTheme="majorHAnsi" w:hAnsiTheme="majorHAnsi"/>
              </w:rPr>
              <w:fldChar w:fldCharType="end"/>
            </w:r>
            <w:r>
              <w:rPr>
                <w:rFonts w:asciiTheme="majorHAnsi" w:hAnsiTheme="majorHAnsi"/>
              </w:rPr>
              <w:t> ».</w:t>
            </w:r>
          </w:p>
          <w:p w14:paraId="786091D2" w14:textId="5F67ED73" w:rsidR="00B45D81" w:rsidRDefault="00B45D81" w:rsidP="00B45D81">
            <w:pPr>
              <w:pStyle w:val="CCTP-Tableau-Texte1"/>
              <w:spacing w:before="31" w:after="31"/>
              <w:jc w:val="both"/>
              <w:rPr>
                <w:rFonts w:asciiTheme="majorHAnsi" w:hAnsiTheme="majorHAnsi"/>
              </w:rPr>
            </w:pPr>
            <w:r>
              <w:rPr>
                <w:rFonts w:asciiTheme="majorHAnsi" w:hAnsiTheme="majorHAnsi"/>
              </w:rPr>
              <w:t xml:space="preserve">Ces vérifications s’accompagnent d’une </w:t>
            </w:r>
            <w:r>
              <w:rPr>
                <w:rFonts w:asciiTheme="majorHAnsi" w:hAnsiTheme="majorHAnsi"/>
              </w:rPr>
              <w:fldChar w:fldCharType="begin"/>
            </w:r>
            <w:r>
              <w:rPr>
                <w:rFonts w:asciiTheme="majorHAnsi" w:hAnsiTheme="majorHAnsi"/>
              </w:rPr>
              <w:instrText xml:space="preserve"> REF _Ref2677286 \h  \* MERGEFORMAT </w:instrText>
            </w:r>
            <w:r>
              <w:rPr>
                <w:rFonts w:asciiTheme="majorHAnsi" w:hAnsiTheme="majorHAnsi"/>
              </w:rPr>
            </w:r>
            <w:r>
              <w:rPr>
                <w:rFonts w:asciiTheme="majorHAnsi" w:hAnsiTheme="majorHAnsi"/>
              </w:rPr>
              <w:fldChar w:fldCharType="separate"/>
            </w:r>
            <w:r w:rsidRPr="001E3D7C">
              <w:rPr>
                <w:rFonts w:asciiTheme="majorHAnsi" w:hAnsiTheme="majorHAnsi"/>
              </w:rPr>
              <w:t>Vérification Provisoire d’Aptitude (VPA)</w:t>
            </w:r>
            <w:r>
              <w:rPr>
                <w:rFonts w:asciiTheme="majorHAnsi" w:hAnsiTheme="majorHAnsi"/>
              </w:rPr>
              <w:fldChar w:fldCharType="end"/>
            </w:r>
            <w:r>
              <w:rPr>
                <w:rFonts w:asciiTheme="majorHAnsi" w:hAnsiTheme="majorHAnsi"/>
              </w:rPr>
              <w:t xml:space="preserve"> (cf. chapitre </w:t>
            </w:r>
            <w:r>
              <w:rPr>
                <w:rFonts w:asciiTheme="majorHAnsi" w:hAnsiTheme="majorHAnsi"/>
              </w:rPr>
              <w:fldChar w:fldCharType="begin"/>
            </w:r>
            <w:r>
              <w:rPr>
                <w:rFonts w:asciiTheme="majorHAnsi" w:hAnsiTheme="majorHAnsi"/>
              </w:rPr>
              <w:instrText xml:space="preserve"> REF _Ref2677286 \n \h  \* MERGEFORMAT </w:instrText>
            </w:r>
            <w:r>
              <w:rPr>
                <w:rFonts w:asciiTheme="majorHAnsi" w:hAnsiTheme="majorHAnsi"/>
              </w:rPr>
            </w:r>
            <w:r>
              <w:rPr>
                <w:rFonts w:asciiTheme="majorHAnsi" w:hAnsiTheme="majorHAnsi"/>
              </w:rPr>
              <w:fldChar w:fldCharType="separate"/>
            </w:r>
            <w:r>
              <w:rPr>
                <w:rFonts w:asciiTheme="majorHAnsi" w:hAnsiTheme="majorHAnsi"/>
              </w:rPr>
              <w:t>6.4.4</w:t>
            </w:r>
            <w:r>
              <w:rPr>
                <w:rFonts w:asciiTheme="majorHAnsi" w:hAnsiTheme="majorHAnsi"/>
              </w:rPr>
              <w:fldChar w:fldCharType="end"/>
            </w:r>
            <w:r>
              <w:rPr>
                <w:rFonts w:asciiTheme="majorHAnsi" w:hAnsiTheme="majorHAnsi"/>
              </w:rPr>
              <w:t>).</w:t>
            </w:r>
          </w:p>
        </w:tc>
      </w:tr>
      <w:tr w:rsidR="00B45D81" w14:paraId="34C0CE72" w14:textId="77777777">
        <w:trPr>
          <w:gridAfter w:val="1"/>
          <w:wAfter w:w="16" w:type="dxa"/>
          <w:trHeight w:val="245"/>
          <w:jc w:val="center"/>
        </w:trPr>
        <w:tc>
          <w:tcPr>
            <w:tcW w:w="9627" w:type="dxa"/>
            <w:gridSpan w:val="4"/>
            <w:tcBorders>
              <w:top w:val="single" w:sz="4" w:space="0" w:color="auto"/>
              <w:left w:val="single" w:sz="4" w:space="0" w:color="auto"/>
              <w:bottom w:val="single" w:sz="4" w:space="0" w:color="auto"/>
              <w:right w:val="single" w:sz="4" w:space="0" w:color="auto"/>
            </w:tcBorders>
            <w:shd w:val="clear" w:color="auto" w:fill="D9D9D9"/>
          </w:tcPr>
          <w:p w14:paraId="11CB0663" w14:textId="77777777" w:rsidR="00B45D81" w:rsidRDefault="00B45D81" w:rsidP="00B45D81">
            <w:pPr>
              <w:widowControl w:val="0"/>
              <w:spacing w:before="62" w:after="62"/>
              <w:ind w:right="185"/>
              <w:jc w:val="both"/>
              <w:rPr>
                <w:rFonts w:asciiTheme="majorHAnsi" w:hAnsiTheme="majorHAnsi"/>
                <w:b/>
                <w:bCs/>
                <w:sz w:val="20"/>
                <w:szCs w:val="20"/>
              </w:rPr>
            </w:pPr>
            <w:r>
              <w:rPr>
                <w:rFonts w:asciiTheme="majorHAnsi" w:hAnsiTheme="majorHAnsi"/>
                <w:b/>
                <w:bCs/>
                <w:sz w:val="20"/>
                <w:szCs w:val="20"/>
              </w:rPr>
              <w:t>Base tarifaire</w:t>
            </w:r>
          </w:p>
        </w:tc>
      </w:tr>
      <w:tr w:rsidR="00B45D81" w14:paraId="5FE8470E" w14:textId="77777777">
        <w:trPr>
          <w:gridAfter w:val="1"/>
          <w:wAfter w:w="16" w:type="dxa"/>
          <w:trHeight w:val="245"/>
          <w:jc w:val="center"/>
        </w:trPr>
        <w:tc>
          <w:tcPr>
            <w:tcW w:w="9627" w:type="dxa"/>
            <w:gridSpan w:val="4"/>
            <w:tcBorders>
              <w:top w:val="single" w:sz="4" w:space="0" w:color="auto"/>
              <w:left w:val="single" w:sz="4" w:space="0" w:color="auto"/>
              <w:bottom w:val="single" w:sz="4" w:space="0" w:color="auto"/>
              <w:right w:val="single" w:sz="4" w:space="0" w:color="auto"/>
            </w:tcBorders>
            <w:shd w:val="clear" w:color="auto" w:fill="auto"/>
            <w:vAlign w:val="center"/>
          </w:tcPr>
          <w:p w14:paraId="63BCB405" w14:textId="77777777" w:rsidR="00B45D81" w:rsidRPr="009554F6" w:rsidRDefault="00B45D81" w:rsidP="00B45D81">
            <w:pPr>
              <w:pStyle w:val="CCTP-Tableau-Texte1"/>
              <w:spacing w:before="31" w:after="31"/>
              <w:rPr>
                <w:rFonts w:asciiTheme="majorHAnsi" w:hAnsiTheme="majorHAnsi"/>
              </w:rPr>
            </w:pPr>
            <w:r w:rsidRPr="009554F6">
              <w:rPr>
                <w:rFonts w:asciiTheme="majorHAnsi" w:hAnsiTheme="majorHAnsi"/>
              </w:rPr>
              <w:t>Si l’administration opte pour un environnement hébergé chez le titulaire (cas 1 et 4 du paragraphe 7.9.1.1), son coût est déterminé selon les prix du catalogue dédié à ce service inclus dans l’offre du titulaire.</w:t>
            </w:r>
          </w:p>
          <w:p w14:paraId="5952FE07" w14:textId="62E35A4E" w:rsidR="00B45D81" w:rsidRDefault="00B45D81" w:rsidP="00B45D81">
            <w:pPr>
              <w:pStyle w:val="CCTP-Tableau-Texte1"/>
              <w:spacing w:before="31" w:after="31"/>
              <w:jc w:val="both"/>
              <w:rPr>
                <w:rFonts w:asciiTheme="majorHAnsi" w:hAnsiTheme="majorHAnsi"/>
                <w:sz w:val="18"/>
                <w:szCs w:val="18"/>
              </w:rPr>
            </w:pPr>
          </w:p>
        </w:tc>
      </w:tr>
      <w:tr w:rsidR="00B45D81" w14:paraId="7FC9B4D3" w14:textId="77777777">
        <w:trPr>
          <w:gridAfter w:val="1"/>
          <w:wAfter w:w="16" w:type="dxa"/>
          <w:trHeight w:val="245"/>
          <w:jc w:val="center"/>
        </w:trPr>
        <w:tc>
          <w:tcPr>
            <w:tcW w:w="9627" w:type="dxa"/>
            <w:gridSpan w:val="4"/>
            <w:tcBorders>
              <w:top w:val="single" w:sz="4" w:space="0" w:color="auto"/>
              <w:left w:val="single" w:sz="4" w:space="0" w:color="auto"/>
              <w:bottom w:val="single" w:sz="4" w:space="0" w:color="auto"/>
              <w:right w:val="single" w:sz="4" w:space="0" w:color="auto"/>
            </w:tcBorders>
            <w:shd w:val="clear" w:color="auto" w:fill="auto"/>
            <w:vAlign w:val="center"/>
          </w:tcPr>
          <w:p w14:paraId="10B6A0F6" w14:textId="77777777" w:rsidR="00B45D81" w:rsidRDefault="00B45D81" w:rsidP="00B45D81">
            <w:pPr>
              <w:pStyle w:val="CCTP-Tableau-Texte1"/>
              <w:spacing w:before="31" w:after="31"/>
              <w:jc w:val="both"/>
              <w:rPr>
                <w:rFonts w:asciiTheme="majorHAnsi" w:hAnsiTheme="majorHAnsi"/>
              </w:rPr>
            </w:pPr>
            <w:r>
              <w:rPr>
                <w:rFonts w:asciiTheme="majorHAnsi" w:hAnsiTheme="majorHAnsi"/>
              </w:rPr>
              <w:t>La réalisation (nouvelle application) ou l</w:t>
            </w:r>
            <w:r w:rsidRPr="007F455D">
              <w:rPr>
                <w:rFonts w:asciiTheme="majorHAnsi" w:hAnsiTheme="majorHAnsi"/>
              </w:rPr>
              <w:t xml:space="preserve">'évolution demandée est découpée en une ou plusieurs opérations élémentaires qui peuvent être : </w:t>
            </w:r>
          </w:p>
          <w:p w14:paraId="4E89DD35" w14:textId="77777777" w:rsidR="00B45D81" w:rsidRDefault="00B45D81" w:rsidP="00B45D81">
            <w:pPr>
              <w:pStyle w:val="CCTP-Tableau-Texte1"/>
              <w:spacing w:before="31" w:after="31"/>
              <w:jc w:val="both"/>
              <w:rPr>
                <w:rFonts w:asciiTheme="majorHAnsi" w:hAnsiTheme="majorHAnsi"/>
              </w:rPr>
            </w:pPr>
            <w:r w:rsidRPr="007F455D">
              <w:rPr>
                <w:rFonts w:asciiTheme="majorHAnsi" w:hAnsiTheme="majorHAnsi"/>
              </w:rPr>
              <w:t xml:space="preserve">1. interface utilisateur (par exemple html, JavaScript, CSS), présentation, filtres ou tri d’affichage ; </w:t>
            </w:r>
          </w:p>
          <w:p w14:paraId="2C2B0C32" w14:textId="77777777" w:rsidR="00B45D81" w:rsidRDefault="00B45D81" w:rsidP="00B45D81">
            <w:pPr>
              <w:pStyle w:val="CCTP-Tableau-Texte1"/>
              <w:spacing w:before="31" w:after="31"/>
              <w:jc w:val="both"/>
              <w:rPr>
                <w:rFonts w:asciiTheme="majorHAnsi" w:hAnsiTheme="majorHAnsi"/>
              </w:rPr>
            </w:pPr>
            <w:r w:rsidRPr="007F455D">
              <w:rPr>
                <w:rFonts w:asciiTheme="majorHAnsi" w:hAnsiTheme="majorHAnsi"/>
              </w:rPr>
              <w:t xml:space="preserve">2. édition (génération des états) ; </w:t>
            </w:r>
          </w:p>
          <w:p w14:paraId="788A3F22" w14:textId="77777777" w:rsidR="00B45D81" w:rsidRDefault="00B45D81" w:rsidP="00B45D81">
            <w:pPr>
              <w:pStyle w:val="CCTP-Tableau-Texte1"/>
              <w:spacing w:before="31" w:after="31"/>
              <w:jc w:val="both"/>
              <w:rPr>
                <w:rFonts w:asciiTheme="majorHAnsi" w:hAnsiTheme="majorHAnsi"/>
              </w:rPr>
            </w:pPr>
            <w:r w:rsidRPr="007F455D">
              <w:rPr>
                <w:rFonts w:asciiTheme="majorHAnsi" w:hAnsiTheme="majorHAnsi"/>
              </w:rPr>
              <w:t xml:space="preserve">3. transaction (rapatriement et/ou mise à jour de données d’un SGBDR) ; </w:t>
            </w:r>
          </w:p>
          <w:p w14:paraId="46D14222" w14:textId="77777777" w:rsidR="00B45D81" w:rsidRDefault="00B45D81" w:rsidP="00B45D81">
            <w:pPr>
              <w:pStyle w:val="CCTP-Tableau-Texte1"/>
              <w:spacing w:before="31" w:after="31"/>
              <w:jc w:val="both"/>
              <w:rPr>
                <w:rFonts w:asciiTheme="majorHAnsi" w:hAnsiTheme="majorHAnsi"/>
              </w:rPr>
            </w:pPr>
            <w:r w:rsidRPr="007F455D">
              <w:rPr>
                <w:rFonts w:asciiTheme="majorHAnsi" w:hAnsiTheme="majorHAnsi"/>
              </w:rPr>
              <w:t xml:space="preserve">4. modification de la base de données (modification de la structure de la base, des couches de l’architecture impactées) ; </w:t>
            </w:r>
          </w:p>
          <w:p w14:paraId="74428E77" w14:textId="77777777" w:rsidR="00B45D81" w:rsidRDefault="00B45D81" w:rsidP="00B45D81">
            <w:pPr>
              <w:pStyle w:val="CCTP-Tableau-Texte1"/>
              <w:spacing w:before="31" w:after="31"/>
              <w:jc w:val="both"/>
              <w:rPr>
                <w:rFonts w:asciiTheme="majorHAnsi" w:hAnsiTheme="majorHAnsi"/>
              </w:rPr>
            </w:pPr>
            <w:r w:rsidRPr="007F455D">
              <w:rPr>
                <w:rFonts w:asciiTheme="majorHAnsi" w:hAnsiTheme="majorHAnsi"/>
              </w:rPr>
              <w:t>5. traitement de calcul ou contrôle, etc</w:t>
            </w:r>
          </w:p>
          <w:p w14:paraId="58DB0A63" w14:textId="62F0ADCA" w:rsidR="00B45D81" w:rsidRDefault="00B45D81" w:rsidP="00B45D81">
            <w:pPr>
              <w:pStyle w:val="CCTP-Tableau-Texte1"/>
              <w:spacing w:before="31" w:after="31"/>
              <w:jc w:val="both"/>
              <w:rPr>
                <w:rFonts w:asciiTheme="majorHAnsi" w:hAnsiTheme="majorHAnsi"/>
              </w:rPr>
            </w:pPr>
            <w:r w:rsidRPr="007F455D">
              <w:rPr>
                <w:rFonts w:asciiTheme="majorHAnsi" w:hAnsiTheme="majorHAnsi"/>
              </w:rPr>
              <w:t>. A chaque opération est rattaché un niveau de complexité (simple, moyen ou complexe) fonction du nombre de propriétés impactées dans chaque objet. Ainsi, pour chaque évolution demandée, le nombre d'objets concernés est indiqué dans les cases opérations élémentaires pour le niveau de complexité adéquat.</w:t>
            </w:r>
          </w:p>
          <w:p w14:paraId="767BA083" w14:textId="43AEEBE1" w:rsidR="00B45D81" w:rsidRPr="00BB00B8" w:rsidRDefault="00B45D81" w:rsidP="00B45D81">
            <w:pPr>
              <w:pStyle w:val="CCTP-Tableau-Texte1"/>
              <w:spacing w:before="31" w:after="31"/>
              <w:jc w:val="both"/>
              <w:rPr>
                <w:rFonts w:asciiTheme="majorHAnsi" w:hAnsiTheme="majorHAnsi"/>
                <w:highlight w:val="yellow"/>
              </w:rPr>
            </w:pPr>
            <w:r>
              <w:rPr>
                <w:rFonts w:asciiTheme="majorHAnsi" w:hAnsiTheme="majorHAnsi"/>
              </w:rPr>
              <w:t>Cf : Matrice de complexité décrite ci-après</w:t>
            </w:r>
          </w:p>
        </w:tc>
      </w:tr>
    </w:tbl>
    <w:p w14:paraId="3352956D" w14:textId="1CCE04B4" w:rsidR="007F455D" w:rsidRDefault="007F455D" w:rsidP="007F455D">
      <w:pPr>
        <w:pStyle w:val="CCTP-Texte"/>
      </w:pPr>
      <w:bookmarkStart w:id="468" w:name="_Ref414028250"/>
      <w:bookmarkStart w:id="469" w:name="_Ref18680739"/>
    </w:p>
    <w:p w14:paraId="26973CD1" w14:textId="1304E616" w:rsidR="000F4246" w:rsidRDefault="000F4246" w:rsidP="007F455D">
      <w:pPr>
        <w:pStyle w:val="CCTP-Texte"/>
      </w:pPr>
    </w:p>
    <w:p w14:paraId="3DFB8A65" w14:textId="75F92B91" w:rsidR="000F4246" w:rsidRDefault="000F4246" w:rsidP="007F455D">
      <w:pPr>
        <w:pStyle w:val="CCTP-Texte"/>
      </w:pPr>
    </w:p>
    <w:p w14:paraId="73094293" w14:textId="454BE6A1" w:rsidR="000F4246" w:rsidRDefault="000F4246" w:rsidP="007F455D">
      <w:pPr>
        <w:pStyle w:val="CCTP-Texte"/>
      </w:pPr>
    </w:p>
    <w:p w14:paraId="0BDB979E" w14:textId="025435CF" w:rsidR="000F4246" w:rsidRDefault="000F4246" w:rsidP="007F455D">
      <w:pPr>
        <w:pStyle w:val="CCTP-Texte"/>
      </w:pPr>
    </w:p>
    <w:p w14:paraId="73A0FC85" w14:textId="02046E9D" w:rsidR="000F4246" w:rsidRDefault="000F4246" w:rsidP="007F455D">
      <w:pPr>
        <w:pStyle w:val="CCTP-Texte"/>
      </w:pPr>
    </w:p>
    <w:p w14:paraId="7F141DA0" w14:textId="41C183DB" w:rsidR="000F4246" w:rsidRDefault="000F4246" w:rsidP="007F455D">
      <w:pPr>
        <w:pStyle w:val="CCTP-Texte"/>
      </w:pPr>
    </w:p>
    <w:p w14:paraId="37EC355C" w14:textId="77777777" w:rsidR="000F4246" w:rsidRDefault="000F4246" w:rsidP="007F455D">
      <w:pPr>
        <w:pStyle w:val="CCTP-Texte"/>
      </w:pPr>
    </w:p>
    <w:p w14:paraId="65D0C725" w14:textId="6656D1E5" w:rsidR="000F4246" w:rsidRPr="000F4246" w:rsidRDefault="000F4246" w:rsidP="007F455D">
      <w:pPr>
        <w:pStyle w:val="CCTP-Texte"/>
        <w:rPr>
          <w:b/>
          <w:bCs/>
          <w:u w:val="single"/>
        </w:rPr>
      </w:pPr>
      <w:r w:rsidRPr="000F4246">
        <w:rPr>
          <w:b/>
          <w:bCs/>
          <w:u w:val="single"/>
        </w:rPr>
        <w:lastRenderedPageBreak/>
        <w:t>Matrice de Complexité</w:t>
      </w:r>
    </w:p>
    <w:p w14:paraId="5AEE7FF6" w14:textId="2E2B8740" w:rsidR="007F455D" w:rsidRDefault="007F455D" w:rsidP="00683ABA">
      <w:pPr>
        <w:pStyle w:val="CCTP-Texte"/>
        <w:jc w:val="center"/>
      </w:pPr>
      <w:r>
        <w:rPr>
          <w:noProof/>
        </w:rPr>
        <w:drawing>
          <wp:inline distT="0" distB="0" distL="0" distR="0" wp14:anchorId="2EF6FC12" wp14:editId="70F44612">
            <wp:extent cx="5184250" cy="6862389"/>
            <wp:effectExtent l="0" t="0" r="0" b="0"/>
            <wp:docPr id="39946" name="Image 39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191322" cy="6871750"/>
                    </a:xfrm>
                    <a:prstGeom prst="rect">
                      <a:avLst/>
                    </a:prstGeom>
                  </pic:spPr>
                </pic:pic>
              </a:graphicData>
            </a:graphic>
          </wp:inline>
        </w:drawing>
      </w:r>
    </w:p>
    <w:p w14:paraId="56F07A5D" w14:textId="536B9788" w:rsidR="007F455D" w:rsidRPr="007F455D" w:rsidRDefault="00683ABA" w:rsidP="00683ABA">
      <w:pPr>
        <w:pStyle w:val="CCTP-Texte"/>
        <w:jc w:val="center"/>
      </w:pPr>
      <w:r>
        <w:rPr>
          <w:noProof/>
        </w:rPr>
        <w:lastRenderedPageBreak/>
        <w:drawing>
          <wp:inline distT="0" distB="0" distL="0" distR="0" wp14:anchorId="61A1120C" wp14:editId="7B3E47CC">
            <wp:extent cx="4895850" cy="3752850"/>
            <wp:effectExtent l="0" t="0" r="0" b="0"/>
            <wp:docPr id="39947" name="Image 39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895850" cy="3752850"/>
                    </a:xfrm>
                    <a:prstGeom prst="rect">
                      <a:avLst/>
                    </a:prstGeom>
                  </pic:spPr>
                </pic:pic>
              </a:graphicData>
            </a:graphic>
          </wp:inline>
        </w:drawing>
      </w:r>
    </w:p>
    <w:p w14:paraId="6CFACF3B" w14:textId="5DE19D0B" w:rsidR="001D708F" w:rsidRPr="003B503B" w:rsidRDefault="004F5A43" w:rsidP="003B503B">
      <w:pPr>
        <w:pStyle w:val="CCTP-Titre2"/>
      </w:pPr>
      <w:bookmarkStart w:id="470" w:name="_Toc169700543"/>
      <w:r w:rsidRPr="003B503B">
        <w:rPr>
          <w:rFonts w:eastAsiaTheme="minorEastAsia"/>
        </w:rPr>
        <w:t>Développement en approche agile</w:t>
      </w:r>
      <w:bookmarkEnd w:id="468"/>
      <w:bookmarkEnd w:id="469"/>
      <w:bookmarkEnd w:id="470"/>
    </w:p>
    <w:p w14:paraId="580A1CCF" w14:textId="7A27771F" w:rsidR="00F07D9A" w:rsidRPr="003B503B" w:rsidRDefault="00F07D9A" w:rsidP="003B503B">
      <w:pPr>
        <w:pStyle w:val="CCTP-Titre3"/>
      </w:pPr>
      <w:bookmarkStart w:id="471" w:name="_Toc169700544"/>
      <w:r w:rsidRPr="003B503B">
        <w:t>Principes de tarification des prestations agiles</w:t>
      </w:r>
      <w:bookmarkEnd w:id="471"/>
    </w:p>
    <w:p w14:paraId="17001049" w14:textId="00DEE5BD" w:rsidR="00F07D9A" w:rsidRPr="000335B0" w:rsidRDefault="000335B0" w:rsidP="00907AB4">
      <w:pPr>
        <w:pStyle w:val="CCTP-Titre4"/>
      </w:pPr>
      <w:r w:rsidRPr="000335B0">
        <w:t>Dimensionnement d’une itération</w:t>
      </w:r>
    </w:p>
    <w:p w14:paraId="787D8740" w14:textId="019697B3" w:rsidR="00F07D9A" w:rsidRPr="00907AB4" w:rsidRDefault="00F07D9A" w:rsidP="00907AB4">
      <w:pPr>
        <w:pStyle w:val="CCTP-Texte1"/>
        <w:rPr>
          <w:rFonts w:asciiTheme="majorHAnsi" w:eastAsiaTheme="minorEastAsia" w:hAnsiTheme="majorHAnsi" w:cstheme="minorBidi"/>
        </w:rPr>
      </w:pPr>
      <w:r w:rsidRPr="00907AB4">
        <w:rPr>
          <w:rFonts w:asciiTheme="majorHAnsi" w:eastAsiaTheme="minorEastAsia" w:hAnsiTheme="majorHAnsi" w:cstheme="minorBidi"/>
        </w:rPr>
        <w:t>L’unité d’œuvre aura un dimensionnement et une durée fixe de deux</w:t>
      </w:r>
      <w:r w:rsidR="00226795">
        <w:rPr>
          <w:rFonts w:asciiTheme="majorHAnsi" w:eastAsiaTheme="minorEastAsia" w:hAnsiTheme="majorHAnsi" w:cstheme="minorBidi"/>
        </w:rPr>
        <w:t xml:space="preserve">, trois ou quatres </w:t>
      </w:r>
      <w:r w:rsidRPr="00907AB4">
        <w:rPr>
          <w:rFonts w:asciiTheme="majorHAnsi" w:eastAsiaTheme="minorEastAsia" w:hAnsiTheme="majorHAnsi" w:cstheme="minorBidi"/>
        </w:rPr>
        <w:t>semaines.</w:t>
      </w:r>
    </w:p>
    <w:p w14:paraId="02BA8E13" w14:textId="77777777" w:rsidR="00F07D9A" w:rsidRPr="00907AB4" w:rsidRDefault="00F07D9A" w:rsidP="00907AB4">
      <w:pPr>
        <w:pStyle w:val="CCTP-Texte1"/>
        <w:rPr>
          <w:rFonts w:asciiTheme="majorHAnsi" w:eastAsiaTheme="minorEastAsia" w:hAnsiTheme="majorHAnsi" w:cstheme="minorBidi"/>
        </w:rPr>
      </w:pPr>
      <w:r w:rsidRPr="00907AB4">
        <w:rPr>
          <w:rFonts w:asciiTheme="majorHAnsi" w:eastAsiaTheme="minorEastAsia" w:hAnsiTheme="majorHAnsi" w:cstheme="minorBidi"/>
        </w:rPr>
        <w:t>Une fois ces éléments fixés, ils ne pourront varier qu’à la demande de l’Administration.</w:t>
      </w:r>
    </w:p>
    <w:p w14:paraId="49E93110" w14:textId="77777777" w:rsidR="00F07D9A" w:rsidRPr="00907AB4" w:rsidRDefault="00F07D9A" w:rsidP="00907AB4">
      <w:pPr>
        <w:pStyle w:val="CCTP-Texte1"/>
        <w:rPr>
          <w:rFonts w:asciiTheme="majorHAnsi" w:eastAsiaTheme="minorEastAsia" w:hAnsiTheme="majorHAnsi" w:cstheme="minorBidi"/>
        </w:rPr>
      </w:pPr>
      <w:r w:rsidRPr="00907AB4">
        <w:rPr>
          <w:rFonts w:asciiTheme="majorHAnsi" w:eastAsiaTheme="minorEastAsia" w:hAnsiTheme="majorHAnsi" w:cstheme="minorBidi"/>
        </w:rPr>
        <w:t>Chaque itération doit permettre de traiter un certain nombre de points de complexité</w:t>
      </w:r>
    </w:p>
    <w:tbl>
      <w:tblPr>
        <w:tblStyle w:val="Grilledutableau"/>
        <w:tblW w:w="0" w:type="auto"/>
        <w:tblLook w:val="04A0" w:firstRow="1" w:lastRow="0" w:firstColumn="1" w:lastColumn="0" w:noHBand="0" w:noVBand="1"/>
      </w:tblPr>
      <w:tblGrid>
        <w:gridCol w:w="2407"/>
        <w:gridCol w:w="2407"/>
        <w:gridCol w:w="2407"/>
        <w:gridCol w:w="2407"/>
      </w:tblGrid>
      <w:tr w:rsidR="000335B0" w14:paraId="6147B2BA" w14:textId="77777777" w:rsidTr="008F7F3A">
        <w:tc>
          <w:tcPr>
            <w:tcW w:w="2407" w:type="dxa"/>
            <w:vMerge w:val="restart"/>
            <w:shd w:val="clear" w:color="auto" w:fill="FDE9D9" w:themeFill="accent6" w:themeFillTint="33"/>
          </w:tcPr>
          <w:p w14:paraId="243BF2EC" w14:textId="77777777" w:rsidR="000335B0" w:rsidRPr="0082599A" w:rsidRDefault="000335B0" w:rsidP="008F7F3A">
            <w:pPr>
              <w:jc w:val="center"/>
              <w:rPr>
                <w:rFonts w:asciiTheme="majorHAnsi" w:hAnsiTheme="majorHAnsi"/>
                <w:b/>
              </w:rPr>
            </w:pPr>
            <w:bookmarkStart w:id="472" w:name="_Hlk162607566"/>
            <w:r w:rsidRPr="0082599A">
              <w:rPr>
                <w:rFonts w:asciiTheme="majorHAnsi" w:hAnsiTheme="majorHAnsi"/>
                <w:b/>
              </w:rPr>
              <w:t>Durée de l’Itération</w:t>
            </w:r>
          </w:p>
        </w:tc>
        <w:tc>
          <w:tcPr>
            <w:tcW w:w="7221" w:type="dxa"/>
            <w:gridSpan w:val="3"/>
            <w:shd w:val="clear" w:color="auto" w:fill="FDE9D9" w:themeFill="accent6" w:themeFillTint="33"/>
          </w:tcPr>
          <w:p w14:paraId="2AE2FE6F" w14:textId="77777777" w:rsidR="000335B0" w:rsidRPr="0082599A" w:rsidRDefault="000335B0" w:rsidP="008F7F3A">
            <w:pPr>
              <w:jc w:val="center"/>
              <w:rPr>
                <w:rFonts w:asciiTheme="majorHAnsi" w:hAnsiTheme="majorHAnsi"/>
                <w:b/>
              </w:rPr>
            </w:pPr>
            <w:r w:rsidRPr="0082599A">
              <w:rPr>
                <w:rFonts w:asciiTheme="majorHAnsi" w:hAnsiTheme="majorHAnsi"/>
                <w:b/>
              </w:rPr>
              <w:t>Dimensionnement</w:t>
            </w:r>
          </w:p>
        </w:tc>
      </w:tr>
      <w:tr w:rsidR="000335B0" w14:paraId="7FA3B728" w14:textId="77777777" w:rsidTr="008F7F3A">
        <w:tc>
          <w:tcPr>
            <w:tcW w:w="2407" w:type="dxa"/>
            <w:vMerge/>
            <w:shd w:val="clear" w:color="auto" w:fill="FDE9D9" w:themeFill="accent6" w:themeFillTint="33"/>
          </w:tcPr>
          <w:p w14:paraId="16A07193" w14:textId="77777777" w:rsidR="000335B0" w:rsidRPr="0082599A" w:rsidRDefault="000335B0" w:rsidP="008F7F3A">
            <w:pPr>
              <w:jc w:val="center"/>
              <w:rPr>
                <w:rFonts w:asciiTheme="majorHAnsi" w:hAnsiTheme="majorHAnsi"/>
                <w:b/>
              </w:rPr>
            </w:pPr>
          </w:p>
        </w:tc>
        <w:tc>
          <w:tcPr>
            <w:tcW w:w="2407" w:type="dxa"/>
            <w:shd w:val="clear" w:color="auto" w:fill="FDE9D9" w:themeFill="accent6" w:themeFillTint="33"/>
          </w:tcPr>
          <w:p w14:paraId="2431CC60" w14:textId="77777777" w:rsidR="000335B0" w:rsidRPr="0082599A" w:rsidRDefault="000335B0" w:rsidP="008F7F3A">
            <w:pPr>
              <w:jc w:val="center"/>
              <w:rPr>
                <w:rFonts w:asciiTheme="majorHAnsi" w:hAnsiTheme="majorHAnsi"/>
                <w:b/>
              </w:rPr>
            </w:pPr>
            <w:r>
              <w:rPr>
                <w:rFonts w:asciiTheme="majorHAnsi" w:hAnsiTheme="majorHAnsi"/>
                <w:b/>
              </w:rPr>
              <w:t>Réduit</w:t>
            </w:r>
          </w:p>
        </w:tc>
        <w:tc>
          <w:tcPr>
            <w:tcW w:w="2407" w:type="dxa"/>
            <w:shd w:val="clear" w:color="auto" w:fill="FDE9D9" w:themeFill="accent6" w:themeFillTint="33"/>
          </w:tcPr>
          <w:p w14:paraId="257A4CA7" w14:textId="3ADDD852" w:rsidR="000335B0" w:rsidRPr="0082599A" w:rsidRDefault="000335B0" w:rsidP="008F7F3A">
            <w:pPr>
              <w:jc w:val="center"/>
              <w:rPr>
                <w:rFonts w:asciiTheme="majorHAnsi" w:hAnsiTheme="majorHAnsi"/>
                <w:b/>
              </w:rPr>
            </w:pPr>
            <w:r>
              <w:rPr>
                <w:rFonts w:asciiTheme="majorHAnsi" w:hAnsiTheme="majorHAnsi"/>
                <w:b/>
              </w:rPr>
              <w:t>Standar</w:t>
            </w:r>
            <w:r w:rsidR="008F7F3A">
              <w:rPr>
                <w:rFonts w:asciiTheme="majorHAnsi" w:hAnsiTheme="majorHAnsi"/>
                <w:b/>
              </w:rPr>
              <w:t>d</w:t>
            </w:r>
          </w:p>
        </w:tc>
        <w:tc>
          <w:tcPr>
            <w:tcW w:w="2407" w:type="dxa"/>
            <w:shd w:val="clear" w:color="auto" w:fill="FDE9D9" w:themeFill="accent6" w:themeFillTint="33"/>
          </w:tcPr>
          <w:p w14:paraId="5FDB6AF9" w14:textId="77777777" w:rsidR="000335B0" w:rsidRPr="0082599A" w:rsidRDefault="000335B0" w:rsidP="008F7F3A">
            <w:pPr>
              <w:jc w:val="center"/>
              <w:rPr>
                <w:rFonts w:asciiTheme="majorHAnsi" w:hAnsiTheme="majorHAnsi"/>
                <w:b/>
              </w:rPr>
            </w:pPr>
            <w:r>
              <w:rPr>
                <w:rFonts w:asciiTheme="majorHAnsi" w:hAnsiTheme="majorHAnsi"/>
                <w:b/>
              </w:rPr>
              <w:t>Etendu</w:t>
            </w:r>
          </w:p>
        </w:tc>
      </w:tr>
      <w:tr w:rsidR="000335B0" w14:paraId="274A7D01" w14:textId="77777777" w:rsidTr="008F7F3A">
        <w:tc>
          <w:tcPr>
            <w:tcW w:w="2407" w:type="dxa"/>
            <w:shd w:val="clear" w:color="auto" w:fill="auto"/>
          </w:tcPr>
          <w:p w14:paraId="46B67E87" w14:textId="77777777" w:rsidR="000335B0" w:rsidRDefault="000335B0" w:rsidP="008F7F3A">
            <w:pPr>
              <w:jc w:val="center"/>
              <w:rPr>
                <w:rFonts w:asciiTheme="majorHAnsi" w:hAnsiTheme="majorHAnsi"/>
              </w:rPr>
            </w:pPr>
            <w:r>
              <w:rPr>
                <w:rFonts w:asciiTheme="majorHAnsi" w:hAnsiTheme="majorHAnsi"/>
              </w:rPr>
              <w:t>2 semaines</w:t>
            </w:r>
          </w:p>
        </w:tc>
        <w:tc>
          <w:tcPr>
            <w:tcW w:w="2407" w:type="dxa"/>
            <w:shd w:val="clear" w:color="auto" w:fill="auto"/>
          </w:tcPr>
          <w:p w14:paraId="6220EAC4" w14:textId="77777777" w:rsidR="000335B0" w:rsidRDefault="000335B0" w:rsidP="008F7F3A">
            <w:pPr>
              <w:jc w:val="center"/>
              <w:rPr>
                <w:rFonts w:asciiTheme="majorHAnsi" w:hAnsiTheme="majorHAnsi"/>
              </w:rPr>
            </w:pPr>
            <w:r>
              <w:rPr>
                <w:rFonts w:asciiTheme="majorHAnsi" w:hAnsiTheme="majorHAnsi"/>
              </w:rPr>
              <w:t>80</w:t>
            </w:r>
          </w:p>
        </w:tc>
        <w:tc>
          <w:tcPr>
            <w:tcW w:w="2407" w:type="dxa"/>
            <w:shd w:val="clear" w:color="auto" w:fill="auto"/>
          </w:tcPr>
          <w:p w14:paraId="23DB465C" w14:textId="77777777" w:rsidR="000335B0" w:rsidRDefault="000335B0" w:rsidP="008F7F3A">
            <w:pPr>
              <w:jc w:val="center"/>
              <w:rPr>
                <w:rFonts w:asciiTheme="majorHAnsi" w:hAnsiTheme="majorHAnsi"/>
              </w:rPr>
            </w:pPr>
            <w:r>
              <w:rPr>
                <w:rFonts w:asciiTheme="majorHAnsi" w:hAnsiTheme="majorHAnsi"/>
              </w:rPr>
              <w:t>120</w:t>
            </w:r>
          </w:p>
        </w:tc>
        <w:tc>
          <w:tcPr>
            <w:tcW w:w="2407" w:type="dxa"/>
            <w:shd w:val="clear" w:color="auto" w:fill="auto"/>
          </w:tcPr>
          <w:p w14:paraId="2E26F324" w14:textId="77777777" w:rsidR="000335B0" w:rsidRDefault="000335B0" w:rsidP="008F7F3A">
            <w:pPr>
              <w:jc w:val="center"/>
              <w:rPr>
                <w:rFonts w:asciiTheme="majorHAnsi" w:hAnsiTheme="majorHAnsi"/>
              </w:rPr>
            </w:pPr>
            <w:r>
              <w:rPr>
                <w:rFonts w:asciiTheme="majorHAnsi" w:hAnsiTheme="majorHAnsi"/>
              </w:rPr>
              <w:t>160</w:t>
            </w:r>
          </w:p>
        </w:tc>
      </w:tr>
      <w:tr w:rsidR="000335B0" w14:paraId="5D731D59" w14:textId="77777777" w:rsidTr="008F7F3A">
        <w:tc>
          <w:tcPr>
            <w:tcW w:w="2407" w:type="dxa"/>
            <w:shd w:val="clear" w:color="auto" w:fill="auto"/>
          </w:tcPr>
          <w:p w14:paraId="6FAA496E" w14:textId="77777777" w:rsidR="000335B0" w:rsidRDefault="000335B0" w:rsidP="008F7F3A">
            <w:pPr>
              <w:jc w:val="center"/>
              <w:rPr>
                <w:rFonts w:asciiTheme="majorHAnsi" w:hAnsiTheme="majorHAnsi"/>
              </w:rPr>
            </w:pPr>
            <w:r>
              <w:rPr>
                <w:rFonts w:asciiTheme="majorHAnsi" w:hAnsiTheme="majorHAnsi"/>
              </w:rPr>
              <w:t>3 semaines</w:t>
            </w:r>
          </w:p>
        </w:tc>
        <w:tc>
          <w:tcPr>
            <w:tcW w:w="2407" w:type="dxa"/>
            <w:shd w:val="clear" w:color="auto" w:fill="auto"/>
          </w:tcPr>
          <w:p w14:paraId="72CFF865" w14:textId="77777777" w:rsidR="000335B0" w:rsidRDefault="000335B0" w:rsidP="008F7F3A">
            <w:pPr>
              <w:jc w:val="center"/>
              <w:rPr>
                <w:rFonts w:asciiTheme="majorHAnsi" w:hAnsiTheme="majorHAnsi"/>
              </w:rPr>
            </w:pPr>
            <w:r>
              <w:rPr>
                <w:rFonts w:asciiTheme="majorHAnsi" w:hAnsiTheme="majorHAnsi"/>
              </w:rPr>
              <w:t>120</w:t>
            </w:r>
          </w:p>
        </w:tc>
        <w:tc>
          <w:tcPr>
            <w:tcW w:w="2407" w:type="dxa"/>
            <w:shd w:val="clear" w:color="auto" w:fill="auto"/>
          </w:tcPr>
          <w:p w14:paraId="2F792936" w14:textId="77777777" w:rsidR="000335B0" w:rsidRDefault="000335B0" w:rsidP="008F7F3A">
            <w:pPr>
              <w:jc w:val="center"/>
              <w:rPr>
                <w:rFonts w:asciiTheme="majorHAnsi" w:hAnsiTheme="majorHAnsi"/>
              </w:rPr>
            </w:pPr>
            <w:r>
              <w:rPr>
                <w:rFonts w:asciiTheme="majorHAnsi" w:hAnsiTheme="majorHAnsi"/>
              </w:rPr>
              <w:t>180</w:t>
            </w:r>
          </w:p>
        </w:tc>
        <w:tc>
          <w:tcPr>
            <w:tcW w:w="2407" w:type="dxa"/>
            <w:shd w:val="clear" w:color="auto" w:fill="auto"/>
          </w:tcPr>
          <w:p w14:paraId="562ED375" w14:textId="77777777" w:rsidR="000335B0" w:rsidRDefault="000335B0" w:rsidP="008F7F3A">
            <w:pPr>
              <w:jc w:val="center"/>
              <w:rPr>
                <w:rFonts w:asciiTheme="majorHAnsi" w:hAnsiTheme="majorHAnsi"/>
              </w:rPr>
            </w:pPr>
            <w:r>
              <w:rPr>
                <w:rFonts w:asciiTheme="majorHAnsi" w:hAnsiTheme="majorHAnsi"/>
              </w:rPr>
              <w:t>240</w:t>
            </w:r>
          </w:p>
        </w:tc>
      </w:tr>
      <w:tr w:rsidR="000335B0" w14:paraId="1030037F" w14:textId="77777777" w:rsidTr="008F7F3A">
        <w:tc>
          <w:tcPr>
            <w:tcW w:w="2407" w:type="dxa"/>
            <w:shd w:val="clear" w:color="auto" w:fill="auto"/>
          </w:tcPr>
          <w:p w14:paraId="2439C41D" w14:textId="77777777" w:rsidR="000335B0" w:rsidRDefault="000335B0" w:rsidP="008F7F3A">
            <w:pPr>
              <w:jc w:val="center"/>
              <w:rPr>
                <w:rFonts w:asciiTheme="majorHAnsi" w:hAnsiTheme="majorHAnsi"/>
              </w:rPr>
            </w:pPr>
            <w:r>
              <w:rPr>
                <w:rFonts w:asciiTheme="majorHAnsi" w:hAnsiTheme="majorHAnsi"/>
              </w:rPr>
              <w:t>4 semaines</w:t>
            </w:r>
          </w:p>
        </w:tc>
        <w:tc>
          <w:tcPr>
            <w:tcW w:w="2407" w:type="dxa"/>
            <w:shd w:val="clear" w:color="auto" w:fill="auto"/>
          </w:tcPr>
          <w:p w14:paraId="57254BC6" w14:textId="77777777" w:rsidR="000335B0" w:rsidRDefault="000335B0" w:rsidP="008F7F3A">
            <w:pPr>
              <w:jc w:val="center"/>
              <w:rPr>
                <w:rFonts w:asciiTheme="majorHAnsi" w:hAnsiTheme="majorHAnsi"/>
              </w:rPr>
            </w:pPr>
            <w:r>
              <w:rPr>
                <w:rFonts w:asciiTheme="majorHAnsi" w:hAnsiTheme="majorHAnsi"/>
              </w:rPr>
              <w:t>160</w:t>
            </w:r>
          </w:p>
        </w:tc>
        <w:tc>
          <w:tcPr>
            <w:tcW w:w="2407" w:type="dxa"/>
            <w:shd w:val="clear" w:color="auto" w:fill="auto"/>
          </w:tcPr>
          <w:p w14:paraId="4CD8D075" w14:textId="77777777" w:rsidR="000335B0" w:rsidRDefault="000335B0" w:rsidP="008F7F3A">
            <w:pPr>
              <w:jc w:val="center"/>
              <w:rPr>
                <w:rFonts w:asciiTheme="majorHAnsi" w:hAnsiTheme="majorHAnsi"/>
              </w:rPr>
            </w:pPr>
            <w:r>
              <w:rPr>
                <w:rFonts w:asciiTheme="majorHAnsi" w:hAnsiTheme="majorHAnsi"/>
              </w:rPr>
              <w:t>240</w:t>
            </w:r>
          </w:p>
        </w:tc>
        <w:tc>
          <w:tcPr>
            <w:tcW w:w="2407" w:type="dxa"/>
            <w:shd w:val="clear" w:color="auto" w:fill="auto"/>
          </w:tcPr>
          <w:p w14:paraId="34C1F710" w14:textId="77777777" w:rsidR="000335B0" w:rsidRDefault="000335B0" w:rsidP="008F7F3A">
            <w:pPr>
              <w:jc w:val="center"/>
              <w:rPr>
                <w:rFonts w:asciiTheme="majorHAnsi" w:hAnsiTheme="majorHAnsi"/>
              </w:rPr>
            </w:pPr>
            <w:r>
              <w:rPr>
                <w:rFonts w:asciiTheme="majorHAnsi" w:hAnsiTheme="majorHAnsi"/>
              </w:rPr>
              <w:t>320</w:t>
            </w:r>
          </w:p>
        </w:tc>
      </w:tr>
    </w:tbl>
    <w:bookmarkEnd w:id="472"/>
    <w:p w14:paraId="2AB447B9" w14:textId="28091E2D" w:rsidR="00F07D9A" w:rsidRPr="00907AB4" w:rsidRDefault="00F07D9A" w:rsidP="00907AB4">
      <w:pPr>
        <w:pStyle w:val="CCTP-Texte1"/>
        <w:rPr>
          <w:rFonts w:asciiTheme="majorHAnsi" w:eastAsiaTheme="minorEastAsia" w:hAnsiTheme="majorHAnsi" w:cstheme="minorBidi"/>
        </w:rPr>
      </w:pPr>
      <w:r w:rsidRPr="00907AB4">
        <w:rPr>
          <w:rFonts w:asciiTheme="majorHAnsi" w:eastAsiaTheme="minorEastAsia" w:hAnsiTheme="majorHAnsi" w:cstheme="minorBidi"/>
        </w:rPr>
        <w:t>Au début de chaque itération au plus tard lors d</w:t>
      </w:r>
      <w:r w:rsidR="00FD5C8C" w:rsidRPr="00907AB4">
        <w:rPr>
          <w:rFonts w:asciiTheme="majorHAnsi" w:eastAsiaTheme="minorEastAsia" w:hAnsiTheme="majorHAnsi" w:cstheme="minorBidi"/>
        </w:rPr>
        <w:t>e la cérémonie de lancement de l’itération</w:t>
      </w:r>
      <w:r w:rsidRPr="00907AB4">
        <w:rPr>
          <w:rFonts w:asciiTheme="majorHAnsi" w:eastAsiaTheme="minorEastAsia" w:hAnsiTheme="majorHAnsi" w:cstheme="minorBidi"/>
        </w:rPr>
        <w:t xml:space="preserve"> l’équipe évalue le nombre de points de complexité à associer à chaque story/enabler</w:t>
      </w:r>
    </w:p>
    <w:p w14:paraId="13DD6140" w14:textId="218BFE25" w:rsidR="000335B0" w:rsidRPr="004902EC" w:rsidRDefault="000335B0" w:rsidP="00907AB4">
      <w:pPr>
        <w:pStyle w:val="CCTP-Titre4"/>
      </w:pPr>
      <w:r w:rsidRPr="004902EC">
        <w:t>Points de Complexité</w:t>
      </w:r>
    </w:p>
    <w:p w14:paraId="2B15EBF3" w14:textId="033F4FA9" w:rsidR="000335B0" w:rsidRPr="00C9265E" w:rsidRDefault="00C9265E" w:rsidP="000335B0">
      <w:pPr>
        <w:ind w:left="709"/>
        <w:rPr>
          <w:rFonts w:asciiTheme="majorHAnsi" w:hAnsiTheme="majorHAnsi"/>
        </w:rPr>
      </w:pPr>
      <w:r>
        <w:rPr>
          <w:b/>
        </w:rPr>
        <w:t>L’</w:t>
      </w:r>
      <w:r w:rsidR="000335B0" w:rsidRPr="00C9265E">
        <w:rPr>
          <w:b/>
        </w:rPr>
        <w:t>Effort</w:t>
      </w:r>
    </w:p>
    <w:p w14:paraId="14F7022B" w14:textId="450B1352" w:rsidR="00F07D9A" w:rsidRPr="00907AB4" w:rsidRDefault="00F07D9A" w:rsidP="00907AB4">
      <w:pPr>
        <w:pStyle w:val="CCTP-Texte1"/>
        <w:rPr>
          <w:rFonts w:asciiTheme="majorHAnsi" w:eastAsiaTheme="minorEastAsia" w:hAnsiTheme="majorHAnsi" w:cstheme="minorBidi"/>
        </w:rPr>
      </w:pPr>
      <w:r w:rsidRPr="00907AB4">
        <w:rPr>
          <w:rFonts w:asciiTheme="majorHAnsi" w:eastAsiaTheme="minorEastAsia" w:hAnsiTheme="majorHAnsi" w:cstheme="minorBidi"/>
        </w:rPr>
        <w:t>L’estimation de l’effort demandé par une story se base sur trois critères</w:t>
      </w:r>
      <w:r w:rsidR="00453F4D" w:rsidRPr="00907AB4">
        <w:rPr>
          <w:rFonts w:asciiTheme="majorHAnsi" w:eastAsiaTheme="minorEastAsia" w:hAnsiTheme="majorHAnsi" w:cstheme="minorBidi"/>
        </w:rPr>
        <w:t> :</w:t>
      </w:r>
    </w:p>
    <w:p w14:paraId="4DC3E585" w14:textId="35C1117C" w:rsidR="00F07D9A" w:rsidRPr="00453F4D" w:rsidRDefault="00F07D9A" w:rsidP="00AA37FB">
      <w:pPr>
        <w:pStyle w:val="Paragraphedeliste"/>
        <w:numPr>
          <w:ilvl w:val="0"/>
          <w:numId w:val="92"/>
        </w:numPr>
        <w:rPr>
          <w:rFonts w:asciiTheme="majorHAnsi" w:hAnsiTheme="majorHAnsi"/>
        </w:rPr>
      </w:pPr>
      <w:r w:rsidRPr="00453F4D">
        <w:rPr>
          <w:rFonts w:asciiTheme="majorHAnsi" w:hAnsiTheme="majorHAnsi"/>
          <w:u w:val="single"/>
        </w:rPr>
        <w:t>La difficulté intellectuelle à réaliser la Story.</w:t>
      </w:r>
      <w:r w:rsidR="00453F4D" w:rsidRPr="00453F4D">
        <w:rPr>
          <w:rFonts w:asciiTheme="majorHAnsi" w:hAnsiTheme="majorHAnsi"/>
          <w:u w:val="single"/>
        </w:rPr>
        <w:br/>
      </w:r>
      <w:r w:rsidRPr="00453F4D">
        <w:rPr>
          <w:rFonts w:asciiTheme="majorHAnsi" w:hAnsiTheme="majorHAnsi"/>
        </w:rPr>
        <w:t xml:space="preserve">Exemple : trouver l’algorithme de calcul qui convient. </w:t>
      </w:r>
    </w:p>
    <w:p w14:paraId="5C4F136D" w14:textId="00D75AC0" w:rsidR="00F07D9A" w:rsidRPr="00453F4D" w:rsidRDefault="00F07D9A" w:rsidP="00AA37FB">
      <w:pPr>
        <w:pStyle w:val="Paragraphedeliste"/>
        <w:numPr>
          <w:ilvl w:val="0"/>
          <w:numId w:val="92"/>
        </w:numPr>
        <w:rPr>
          <w:rFonts w:asciiTheme="majorHAnsi" w:hAnsiTheme="majorHAnsi"/>
        </w:rPr>
      </w:pPr>
      <w:r w:rsidRPr="00453F4D">
        <w:rPr>
          <w:rFonts w:asciiTheme="majorHAnsi" w:hAnsiTheme="majorHAnsi"/>
          <w:u w:val="single"/>
        </w:rPr>
        <w:t>La lourdeur</w:t>
      </w:r>
      <w:r w:rsidRPr="00453F4D">
        <w:rPr>
          <w:rFonts w:asciiTheme="majorHAnsi" w:hAnsiTheme="majorHAnsi"/>
        </w:rPr>
        <w:t>, c’est-à-dire le travail, probablement répétitif ou long, qui est nécessaire pour réaliser la Story/l’enabler.</w:t>
      </w:r>
      <w:r w:rsidR="00453F4D" w:rsidRPr="00453F4D">
        <w:rPr>
          <w:rFonts w:asciiTheme="majorHAnsi" w:hAnsiTheme="majorHAnsi"/>
        </w:rPr>
        <w:br/>
      </w:r>
      <w:r w:rsidRPr="00453F4D">
        <w:rPr>
          <w:rFonts w:asciiTheme="majorHAnsi" w:hAnsiTheme="majorHAnsi"/>
        </w:rPr>
        <w:t xml:space="preserve">Exemple : changer le nom des classes dans tout le code, factoriser le libellé d’un champ visible sur toutes les pages de l’application, etc. </w:t>
      </w:r>
    </w:p>
    <w:p w14:paraId="566EE313" w14:textId="6AC3716D" w:rsidR="00F07D9A" w:rsidRPr="00453F4D" w:rsidRDefault="00F07D9A" w:rsidP="00AA37FB">
      <w:pPr>
        <w:pStyle w:val="Paragraphedeliste"/>
        <w:numPr>
          <w:ilvl w:val="0"/>
          <w:numId w:val="92"/>
        </w:numPr>
        <w:rPr>
          <w:rFonts w:asciiTheme="majorHAnsi" w:hAnsiTheme="majorHAnsi"/>
        </w:rPr>
      </w:pPr>
      <w:r w:rsidRPr="00453F4D">
        <w:rPr>
          <w:rFonts w:asciiTheme="majorHAnsi" w:hAnsiTheme="majorHAnsi"/>
          <w:u w:val="single"/>
        </w:rPr>
        <w:t>L’incertitude</w:t>
      </w:r>
      <w:r w:rsidRPr="00453F4D">
        <w:rPr>
          <w:rFonts w:asciiTheme="majorHAnsi" w:hAnsiTheme="majorHAnsi"/>
        </w:rPr>
        <w:t>, c’est-à-dire le manque d’information au moment de l’estimation pouvant rendre difficile l’estimation de la lourdeur ou de la complexité de la Story.</w:t>
      </w:r>
      <w:r w:rsidR="00453F4D" w:rsidRPr="00453F4D">
        <w:rPr>
          <w:rFonts w:asciiTheme="majorHAnsi" w:hAnsiTheme="majorHAnsi"/>
        </w:rPr>
        <w:br/>
      </w:r>
      <w:r w:rsidRPr="00453F4D">
        <w:rPr>
          <w:rFonts w:asciiTheme="majorHAnsi" w:hAnsiTheme="majorHAnsi"/>
        </w:rPr>
        <w:lastRenderedPageBreak/>
        <w:t>Exemple : interfacer l’application à un système tiers sans avoir suffisamment d’informations sur les données à échanger.</w:t>
      </w:r>
    </w:p>
    <w:p w14:paraId="60233F53" w14:textId="79B88E3E" w:rsidR="00F07D9A" w:rsidRDefault="00F07D9A" w:rsidP="00907AB4">
      <w:pPr>
        <w:pStyle w:val="CCTP-Texte1"/>
        <w:rPr>
          <w:rFonts w:asciiTheme="majorHAnsi" w:eastAsiaTheme="minorEastAsia" w:hAnsiTheme="majorHAnsi" w:cstheme="minorBidi"/>
        </w:rPr>
      </w:pPr>
      <w:r w:rsidRPr="00907AB4">
        <w:rPr>
          <w:rFonts w:asciiTheme="majorHAnsi" w:eastAsiaTheme="minorEastAsia" w:hAnsiTheme="majorHAnsi" w:cstheme="minorBidi"/>
        </w:rPr>
        <w:t>Chacun de ces trois critères est défini selon trois niveaux : bas, moyen ou élevé.</w:t>
      </w:r>
      <w:r w:rsidR="00C9265E">
        <w:rPr>
          <w:rFonts w:asciiTheme="majorHAnsi" w:eastAsiaTheme="minorEastAsia" w:hAnsiTheme="majorHAnsi" w:cstheme="minorBidi"/>
        </w:rPr>
        <w:t xml:space="preserve"> </w:t>
      </w:r>
      <w:r w:rsidRPr="00907AB4">
        <w:rPr>
          <w:rFonts w:asciiTheme="majorHAnsi" w:eastAsiaTheme="minorEastAsia" w:hAnsiTheme="majorHAnsi" w:cstheme="minorBidi"/>
        </w:rPr>
        <w:t>Leur évaluation permet ensuite de distinguer quatre tailles de Story</w:t>
      </w:r>
    </w:p>
    <w:p w14:paraId="01820963" w14:textId="77777777" w:rsidR="006A1605" w:rsidRPr="00907AB4" w:rsidRDefault="006A1605" w:rsidP="00907AB4">
      <w:pPr>
        <w:pStyle w:val="CCTP-Texte1"/>
        <w:rPr>
          <w:rFonts w:asciiTheme="majorHAnsi" w:eastAsiaTheme="minorEastAsia" w:hAnsiTheme="majorHAnsi" w:cstheme="minorBidi"/>
        </w:rPr>
      </w:pPr>
    </w:p>
    <w:p w14:paraId="252F6302" w14:textId="1BFFD078" w:rsidR="000335B0" w:rsidRPr="00907AB4" w:rsidRDefault="00C9265E" w:rsidP="000335B0">
      <w:pPr>
        <w:ind w:left="709"/>
        <w:rPr>
          <w:rFonts w:asciiTheme="majorHAnsi" w:hAnsiTheme="majorHAnsi"/>
          <w:b/>
          <w:bCs/>
        </w:rPr>
      </w:pPr>
      <w:r>
        <w:rPr>
          <w:rFonts w:asciiTheme="majorHAnsi" w:hAnsiTheme="majorHAnsi"/>
          <w:b/>
          <w:bCs/>
        </w:rPr>
        <w:t>La T</w:t>
      </w:r>
      <w:r w:rsidR="000335B0" w:rsidRPr="00907AB4">
        <w:rPr>
          <w:rFonts w:asciiTheme="majorHAnsi" w:hAnsiTheme="majorHAnsi"/>
          <w:b/>
          <w:bCs/>
        </w:rPr>
        <w:t xml:space="preserve">aille d’une Story : </w:t>
      </w:r>
    </w:p>
    <w:p w14:paraId="3B13A825" w14:textId="20F9E9CD" w:rsidR="00F07D9A" w:rsidRPr="00907AB4" w:rsidRDefault="00F07D9A" w:rsidP="00AA37FB">
      <w:pPr>
        <w:pStyle w:val="CCTP-Texte1"/>
        <w:numPr>
          <w:ilvl w:val="0"/>
          <w:numId w:val="82"/>
        </w:numPr>
        <w:rPr>
          <w:rFonts w:asciiTheme="majorHAnsi" w:eastAsiaTheme="minorEastAsia" w:hAnsiTheme="majorHAnsi" w:cstheme="minorBidi"/>
        </w:rPr>
      </w:pPr>
      <w:r w:rsidRPr="00907AB4">
        <w:rPr>
          <w:rFonts w:asciiTheme="majorHAnsi" w:eastAsiaTheme="minorEastAsia" w:hAnsiTheme="majorHAnsi" w:cstheme="minorBidi"/>
        </w:rPr>
        <w:t>Petite</w:t>
      </w:r>
      <w:r w:rsidR="00226795">
        <w:rPr>
          <w:rFonts w:asciiTheme="majorHAnsi" w:eastAsiaTheme="minorEastAsia" w:hAnsiTheme="majorHAnsi" w:cstheme="minorBidi"/>
        </w:rPr>
        <w:t> :</w:t>
      </w:r>
      <w:r w:rsidRPr="00907AB4">
        <w:rPr>
          <w:rFonts w:asciiTheme="majorHAnsi" w:eastAsiaTheme="minorEastAsia" w:hAnsiTheme="majorHAnsi" w:cstheme="minorBidi"/>
        </w:rPr>
        <w:t xml:space="preserve"> tous les critères sont de niveau bas </w:t>
      </w:r>
    </w:p>
    <w:p w14:paraId="7C2678D1" w14:textId="38DC1EB5" w:rsidR="00F07D9A" w:rsidRPr="00907AB4" w:rsidRDefault="00F07D9A" w:rsidP="00AA37FB">
      <w:pPr>
        <w:pStyle w:val="CCTP-Texte1"/>
        <w:numPr>
          <w:ilvl w:val="0"/>
          <w:numId w:val="82"/>
        </w:numPr>
        <w:rPr>
          <w:rFonts w:asciiTheme="majorHAnsi" w:eastAsiaTheme="minorEastAsia" w:hAnsiTheme="majorHAnsi" w:cstheme="minorBidi"/>
        </w:rPr>
      </w:pPr>
      <w:r w:rsidRPr="00907AB4">
        <w:rPr>
          <w:rFonts w:asciiTheme="majorHAnsi" w:eastAsiaTheme="minorEastAsia" w:hAnsiTheme="majorHAnsi" w:cstheme="minorBidi"/>
        </w:rPr>
        <w:t>Moyenne</w:t>
      </w:r>
      <w:r w:rsidR="00226795">
        <w:rPr>
          <w:rFonts w:asciiTheme="majorHAnsi" w:eastAsiaTheme="minorEastAsia" w:hAnsiTheme="majorHAnsi" w:cstheme="minorBidi"/>
        </w:rPr>
        <w:t> :</w:t>
      </w:r>
      <w:r w:rsidRPr="00907AB4">
        <w:rPr>
          <w:rFonts w:asciiTheme="majorHAnsi" w:eastAsiaTheme="minorEastAsia" w:hAnsiTheme="majorHAnsi" w:cstheme="minorBidi"/>
        </w:rPr>
        <w:t xml:space="preserve"> tous les critères sont de niveau bas ou moyen, avec au moins un niveau moyen </w:t>
      </w:r>
    </w:p>
    <w:p w14:paraId="6AF5E0E9" w14:textId="3855D29A" w:rsidR="00F07D9A" w:rsidRPr="00907AB4" w:rsidRDefault="00F07D9A" w:rsidP="00AA37FB">
      <w:pPr>
        <w:pStyle w:val="CCTP-Texte1"/>
        <w:numPr>
          <w:ilvl w:val="0"/>
          <w:numId w:val="82"/>
        </w:numPr>
        <w:rPr>
          <w:rFonts w:asciiTheme="majorHAnsi" w:eastAsiaTheme="minorEastAsia" w:hAnsiTheme="majorHAnsi" w:cstheme="minorBidi"/>
        </w:rPr>
      </w:pPr>
      <w:r w:rsidRPr="00907AB4">
        <w:rPr>
          <w:rFonts w:asciiTheme="majorHAnsi" w:eastAsiaTheme="minorEastAsia" w:hAnsiTheme="majorHAnsi" w:cstheme="minorBidi"/>
        </w:rPr>
        <w:t>Grande</w:t>
      </w:r>
      <w:r w:rsidR="00226795">
        <w:rPr>
          <w:rFonts w:asciiTheme="majorHAnsi" w:eastAsiaTheme="minorEastAsia" w:hAnsiTheme="majorHAnsi" w:cstheme="minorBidi"/>
        </w:rPr>
        <w:t> :</w:t>
      </w:r>
      <w:r w:rsidRPr="00907AB4">
        <w:rPr>
          <w:rFonts w:asciiTheme="majorHAnsi" w:eastAsiaTheme="minorEastAsia" w:hAnsiTheme="majorHAnsi" w:cstheme="minorBidi"/>
        </w:rPr>
        <w:t xml:space="preserve"> un critère est de niveau élevé </w:t>
      </w:r>
    </w:p>
    <w:p w14:paraId="75C23590" w14:textId="2864830B" w:rsidR="00F07D9A" w:rsidRPr="00907AB4" w:rsidRDefault="00F07D9A" w:rsidP="00AA37FB">
      <w:pPr>
        <w:pStyle w:val="CCTP-Texte1"/>
        <w:numPr>
          <w:ilvl w:val="0"/>
          <w:numId w:val="82"/>
        </w:numPr>
        <w:rPr>
          <w:rFonts w:asciiTheme="majorHAnsi" w:eastAsiaTheme="minorEastAsia" w:hAnsiTheme="majorHAnsi" w:cstheme="minorBidi"/>
        </w:rPr>
      </w:pPr>
      <w:r w:rsidRPr="00907AB4">
        <w:rPr>
          <w:rFonts w:asciiTheme="majorHAnsi" w:eastAsiaTheme="minorEastAsia" w:hAnsiTheme="majorHAnsi" w:cstheme="minorBidi"/>
        </w:rPr>
        <w:t>Très grande</w:t>
      </w:r>
      <w:r w:rsidR="00226795">
        <w:rPr>
          <w:rFonts w:asciiTheme="majorHAnsi" w:eastAsiaTheme="minorEastAsia" w:hAnsiTheme="majorHAnsi" w:cstheme="minorBidi"/>
        </w:rPr>
        <w:t> :</w:t>
      </w:r>
      <w:r w:rsidRPr="00907AB4">
        <w:rPr>
          <w:rFonts w:asciiTheme="majorHAnsi" w:eastAsiaTheme="minorEastAsia" w:hAnsiTheme="majorHAnsi" w:cstheme="minorBidi"/>
        </w:rPr>
        <w:t xml:space="preserve"> plusieurs critères sont de niveau élevé</w:t>
      </w:r>
    </w:p>
    <w:p w14:paraId="368DDD4F" w14:textId="77777777" w:rsidR="00F07D9A" w:rsidRPr="00B2528F" w:rsidRDefault="00F07D9A" w:rsidP="00F07D9A">
      <w:pPr>
        <w:rPr>
          <w:rFonts w:asciiTheme="majorHAnsi" w:hAnsiTheme="majorHAnsi"/>
        </w:rPr>
      </w:pPr>
    </w:p>
    <w:tbl>
      <w:tblPr>
        <w:tblStyle w:val="Grilledutableau"/>
        <w:tblW w:w="10343" w:type="dxa"/>
        <w:tblLook w:val="04A0" w:firstRow="1" w:lastRow="0" w:firstColumn="1" w:lastColumn="0" w:noHBand="0" w:noVBand="1"/>
      </w:tblPr>
      <w:tblGrid>
        <w:gridCol w:w="1980"/>
        <w:gridCol w:w="5953"/>
        <w:gridCol w:w="2410"/>
      </w:tblGrid>
      <w:tr w:rsidR="00F07D9A" w:rsidRPr="00C90775" w14:paraId="423149C9" w14:textId="77777777" w:rsidTr="00C9265E">
        <w:tc>
          <w:tcPr>
            <w:tcW w:w="1980" w:type="dxa"/>
            <w:shd w:val="clear" w:color="auto" w:fill="BFBFBF" w:themeFill="background1" w:themeFillShade="BF"/>
          </w:tcPr>
          <w:p w14:paraId="7B6FED3F" w14:textId="73EE3AAB" w:rsidR="00F07D9A" w:rsidRPr="00C11213" w:rsidRDefault="000335B0" w:rsidP="00A67D6F">
            <w:pPr>
              <w:rPr>
                <w:rFonts w:asciiTheme="majorHAnsi" w:hAnsiTheme="majorHAnsi"/>
              </w:rPr>
            </w:pPr>
            <w:r w:rsidRPr="005E4F79">
              <w:rPr>
                <w:rFonts w:asciiTheme="majorHAnsi" w:hAnsiTheme="majorHAnsi"/>
              </w:rPr>
              <w:t xml:space="preserve">Taille de </w:t>
            </w:r>
            <w:r w:rsidRPr="005A6F03">
              <w:rPr>
                <w:rFonts w:asciiTheme="majorHAnsi" w:hAnsiTheme="majorHAnsi"/>
              </w:rPr>
              <w:t>Story</w:t>
            </w:r>
          </w:p>
        </w:tc>
        <w:tc>
          <w:tcPr>
            <w:tcW w:w="5953" w:type="dxa"/>
            <w:shd w:val="clear" w:color="auto" w:fill="BFBFBF" w:themeFill="background1" w:themeFillShade="BF"/>
          </w:tcPr>
          <w:p w14:paraId="0FED8A04" w14:textId="77777777" w:rsidR="00F07D9A" w:rsidRPr="00FE172B" w:rsidRDefault="00F07D9A" w:rsidP="00A67D6F">
            <w:pPr>
              <w:rPr>
                <w:rFonts w:asciiTheme="majorHAnsi" w:hAnsiTheme="majorHAnsi"/>
              </w:rPr>
            </w:pPr>
            <w:r w:rsidRPr="00FE172B">
              <w:rPr>
                <w:rFonts w:asciiTheme="majorHAnsi" w:hAnsiTheme="majorHAnsi"/>
              </w:rPr>
              <w:t>Description</w:t>
            </w:r>
          </w:p>
        </w:tc>
        <w:tc>
          <w:tcPr>
            <w:tcW w:w="2410" w:type="dxa"/>
            <w:shd w:val="clear" w:color="auto" w:fill="BFBFBF" w:themeFill="background1" w:themeFillShade="BF"/>
          </w:tcPr>
          <w:p w14:paraId="26D4864F" w14:textId="77777777" w:rsidR="00F07D9A" w:rsidRPr="00CA7B27" w:rsidRDefault="00F07D9A" w:rsidP="00A67D6F">
            <w:pPr>
              <w:rPr>
                <w:rFonts w:asciiTheme="majorHAnsi" w:hAnsiTheme="majorHAnsi"/>
              </w:rPr>
            </w:pPr>
            <w:r w:rsidRPr="00CA7B27">
              <w:rPr>
                <w:rFonts w:asciiTheme="majorHAnsi" w:hAnsiTheme="majorHAnsi"/>
              </w:rPr>
              <w:t>Points de complexité</w:t>
            </w:r>
          </w:p>
        </w:tc>
      </w:tr>
      <w:tr w:rsidR="00F07D9A" w:rsidRPr="00C90775" w14:paraId="61E2FA26" w14:textId="77777777" w:rsidTr="00C9265E">
        <w:tc>
          <w:tcPr>
            <w:tcW w:w="1980" w:type="dxa"/>
          </w:tcPr>
          <w:p w14:paraId="77E869A0" w14:textId="77777777" w:rsidR="00F07D9A" w:rsidRPr="00C90775" w:rsidRDefault="00F07D9A" w:rsidP="00A67D6F">
            <w:pPr>
              <w:rPr>
                <w:rFonts w:asciiTheme="majorHAnsi" w:hAnsiTheme="majorHAnsi"/>
              </w:rPr>
            </w:pPr>
            <w:r w:rsidRPr="00C90775">
              <w:rPr>
                <w:rFonts w:asciiTheme="majorHAnsi" w:hAnsiTheme="majorHAnsi"/>
              </w:rPr>
              <w:t>Petite</w:t>
            </w:r>
          </w:p>
        </w:tc>
        <w:tc>
          <w:tcPr>
            <w:tcW w:w="5953" w:type="dxa"/>
          </w:tcPr>
          <w:p w14:paraId="2A291583" w14:textId="77777777" w:rsidR="00F07D9A" w:rsidRPr="00400760" w:rsidRDefault="00F07D9A" w:rsidP="00A67D6F">
            <w:pPr>
              <w:rPr>
                <w:rFonts w:asciiTheme="majorHAnsi" w:hAnsiTheme="majorHAnsi"/>
              </w:rPr>
            </w:pPr>
            <w:r w:rsidRPr="00B2528F">
              <w:rPr>
                <w:rFonts w:asciiTheme="majorHAnsi" w:hAnsiTheme="majorHAnsi"/>
              </w:rPr>
              <w:t>tous les critères sont de niveau bas</w:t>
            </w:r>
          </w:p>
        </w:tc>
        <w:tc>
          <w:tcPr>
            <w:tcW w:w="2410" w:type="dxa"/>
          </w:tcPr>
          <w:p w14:paraId="052B1C22" w14:textId="77777777" w:rsidR="00F07D9A" w:rsidRPr="00B2528F" w:rsidRDefault="00F07D9A" w:rsidP="00A67D6F">
            <w:pPr>
              <w:jc w:val="center"/>
              <w:rPr>
                <w:rFonts w:asciiTheme="majorHAnsi" w:hAnsiTheme="majorHAnsi"/>
              </w:rPr>
            </w:pPr>
            <w:r w:rsidRPr="00B2528F">
              <w:rPr>
                <w:rFonts w:asciiTheme="majorHAnsi" w:hAnsiTheme="majorHAnsi"/>
              </w:rPr>
              <w:t>2</w:t>
            </w:r>
          </w:p>
        </w:tc>
      </w:tr>
      <w:tr w:rsidR="00F07D9A" w:rsidRPr="00C90775" w14:paraId="6E510336" w14:textId="77777777" w:rsidTr="00C9265E">
        <w:tc>
          <w:tcPr>
            <w:tcW w:w="1980" w:type="dxa"/>
          </w:tcPr>
          <w:p w14:paraId="5BA36DAD" w14:textId="77777777" w:rsidR="00F07D9A" w:rsidRPr="00C90775" w:rsidRDefault="00F07D9A" w:rsidP="00A67D6F">
            <w:pPr>
              <w:rPr>
                <w:rFonts w:asciiTheme="majorHAnsi" w:hAnsiTheme="majorHAnsi"/>
              </w:rPr>
            </w:pPr>
            <w:r w:rsidRPr="00C90775">
              <w:rPr>
                <w:rFonts w:asciiTheme="majorHAnsi" w:hAnsiTheme="majorHAnsi"/>
              </w:rPr>
              <w:t>Moyenne</w:t>
            </w:r>
          </w:p>
        </w:tc>
        <w:tc>
          <w:tcPr>
            <w:tcW w:w="5953" w:type="dxa"/>
          </w:tcPr>
          <w:p w14:paraId="27B378F0" w14:textId="77777777" w:rsidR="00F07D9A" w:rsidRPr="00400760" w:rsidRDefault="00F07D9A" w:rsidP="00A67D6F">
            <w:pPr>
              <w:rPr>
                <w:rFonts w:asciiTheme="majorHAnsi" w:hAnsiTheme="majorHAnsi"/>
              </w:rPr>
            </w:pPr>
            <w:r w:rsidRPr="00B2528F">
              <w:rPr>
                <w:rFonts w:asciiTheme="majorHAnsi" w:hAnsiTheme="majorHAnsi"/>
              </w:rPr>
              <w:t>tous les critères sont de niveau bas ou moyen, avec au moins un niveau moyen</w:t>
            </w:r>
          </w:p>
        </w:tc>
        <w:tc>
          <w:tcPr>
            <w:tcW w:w="2410" w:type="dxa"/>
          </w:tcPr>
          <w:p w14:paraId="2B336907" w14:textId="77777777" w:rsidR="00F07D9A" w:rsidRPr="00B2528F" w:rsidRDefault="00F07D9A" w:rsidP="00A67D6F">
            <w:pPr>
              <w:jc w:val="center"/>
              <w:rPr>
                <w:rFonts w:asciiTheme="majorHAnsi" w:hAnsiTheme="majorHAnsi"/>
              </w:rPr>
            </w:pPr>
            <w:r w:rsidRPr="00B2528F">
              <w:rPr>
                <w:rFonts w:asciiTheme="majorHAnsi" w:hAnsiTheme="majorHAnsi"/>
              </w:rPr>
              <w:t>5</w:t>
            </w:r>
          </w:p>
        </w:tc>
      </w:tr>
      <w:tr w:rsidR="00F07D9A" w:rsidRPr="00C90775" w14:paraId="351DBE60" w14:textId="77777777" w:rsidTr="00C9265E">
        <w:tc>
          <w:tcPr>
            <w:tcW w:w="1980" w:type="dxa"/>
          </w:tcPr>
          <w:p w14:paraId="34F52E5F" w14:textId="77777777" w:rsidR="00F07D9A" w:rsidRPr="00C90775" w:rsidRDefault="00F07D9A" w:rsidP="00A67D6F">
            <w:pPr>
              <w:rPr>
                <w:rFonts w:asciiTheme="majorHAnsi" w:hAnsiTheme="majorHAnsi"/>
              </w:rPr>
            </w:pPr>
            <w:r w:rsidRPr="00C90775">
              <w:rPr>
                <w:rFonts w:asciiTheme="majorHAnsi" w:hAnsiTheme="majorHAnsi"/>
              </w:rPr>
              <w:t>Grande</w:t>
            </w:r>
          </w:p>
        </w:tc>
        <w:tc>
          <w:tcPr>
            <w:tcW w:w="5953" w:type="dxa"/>
          </w:tcPr>
          <w:p w14:paraId="3D00C0D0" w14:textId="77777777" w:rsidR="00F07D9A" w:rsidRPr="00400760" w:rsidRDefault="00F07D9A" w:rsidP="00A67D6F">
            <w:pPr>
              <w:rPr>
                <w:rFonts w:asciiTheme="majorHAnsi" w:hAnsiTheme="majorHAnsi"/>
              </w:rPr>
            </w:pPr>
            <w:r w:rsidRPr="00B2528F">
              <w:rPr>
                <w:rFonts w:asciiTheme="majorHAnsi" w:hAnsiTheme="majorHAnsi"/>
              </w:rPr>
              <w:t>un critère est de niveau élevé</w:t>
            </w:r>
          </w:p>
        </w:tc>
        <w:tc>
          <w:tcPr>
            <w:tcW w:w="2410" w:type="dxa"/>
          </w:tcPr>
          <w:p w14:paraId="60F1BE48" w14:textId="77777777" w:rsidR="00F07D9A" w:rsidRPr="00B2528F" w:rsidRDefault="00F07D9A" w:rsidP="00A67D6F">
            <w:pPr>
              <w:jc w:val="center"/>
              <w:rPr>
                <w:rFonts w:asciiTheme="majorHAnsi" w:hAnsiTheme="majorHAnsi"/>
              </w:rPr>
            </w:pPr>
            <w:r w:rsidRPr="00B2528F">
              <w:rPr>
                <w:rFonts w:asciiTheme="majorHAnsi" w:hAnsiTheme="majorHAnsi"/>
              </w:rPr>
              <w:t>8</w:t>
            </w:r>
          </w:p>
        </w:tc>
      </w:tr>
      <w:tr w:rsidR="00F07D9A" w:rsidRPr="00C90775" w14:paraId="1F368540" w14:textId="77777777" w:rsidTr="00C9265E">
        <w:tc>
          <w:tcPr>
            <w:tcW w:w="1980" w:type="dxa"/>
          </w:tcPr>
          <w:p w14:paraId="511D4A22" w14:textId="77777777" w:rsidR="00F07D9A" w:rsidRPr="00C90775" w:rsidRDefault="00F07D9A" w:rsidP="00A67D6F">
            <w:pPr>
              <w:rPr>
                <w:rFonts w:asciiTheme="majorHAnsi" w:hAnsiTheme="majorHAnsi"/>
              </w:rPr>
            </w:pPr>
            <w:r w:rsidRPr="00C90775">
              <w:rPr>
                <w:rFonts w:asciiTheme="majorHAnsi" w:hAnsiTheme="majorHAnsi"/>
              </w:rPr>
              <w:t>Très grande</w:t>
            </w:r>
          </w:p>
        </w:tc>
        <w:tc>
          <w:tcPr>
            <w:tcW w:w="5953" w:type="dxa"/>
          </w:tcPr>
          <w:p w14:paraId="6BB1CB59" w14:textId="77777777" w:rsidR="00F07D9A" w:rsidRPr="00400760" w:rsidRDefault="00F07D9A" w:rsidP="00A67D6F">
            <w:pPr>
              <w:rPr>
                <w:rFonts w:asciiTheme="majorHAnsi" w:hAnsiTheme="majorHAnsi"/>
              </w:rPr>
            </w:pPr>
            <w:r w:rsidRPr="00B2528F">
              <w:rPr>
                <w:rFonts w:asciiTheme="majorHAnsi" w:hAnsiTheme="majorHAnsi"/>
              </w:rPr>
              <w:t>plusieurs critères sont de niveau élevé</w:t>
            </w:r>
          </w:p>
        </w:tc>
        <w:tc>
          <w:tcPr>
            <w:tcW w:w="2410" w:type="dxa"/>
          </w:tcPr>
          <w:p w14:paraId="1ED2FCBC" w14:textId="77777777" w:rsidR="00F07D9A" w:rsidRPr="00B2528F" w:rsidRDefault="00F07D9A" w:rsidP="00A67D6F">
            <w:pPr>
              <w:jc w:val="center"/>
              <w:rPr>
                <w:rFonts w:asciiTheme="majorHAnsi" w:hAnsiTheme="majorHAnsi"/>
              </w:rPr>
            </w:pPr>
            <w:r w:rsidRPr="00B2528F">
              <w:rPr>
                <w:rFonts w:asciiTheme="majorHAnsi" w:hAnsiTheme="majorHAnsi"/>
              </w:rPr>
              <w:t>13</w:t>
            </w:r>
          </w:p>
        </w:tc>
      </w:tr>
    </w:tbl>
    <w:p w14:paraId="58065BD1" w14:textId="77777777" w:rsidR="00907AB4" w:rsidRPr="00907AB4" w:rsidRDefault="00907AB4" w:rsidP="00907AB4">
      <w:pPr>
        <w:pStyle w:val="CCTP-Texte1"/>
        <w:rPr>
          <w:rFonts w:asciiTheme="majorHAnsi" w:eastAsiaTheme="minorEastAsia" w:hAnsiTheme="majorHAnsi" w:cstheme="minorBidi"/>
        </w:rPr>
      </w:pPr>
    </w:p>
    <w:p w14:paraId="060A237B" w14:textId="7597AF30" w:rsidR="000335B0" w:rsidRPr="003B77A6" w:rsidRDefault="000335B0" w:rsidP="00907AB4">
      <w:pPr>
        <w:pStyle w:val="CCTP-Texte1"/>
        <w:rPr>
          <w:rFonts w:asciiTheme="majorHAnsi" w:eastAsiaTheme="minorEastAsia" w:hAnsiTheme="majorHAnsi" w:cstheme="minorBidi"/>
        </w:rPr>
      </w:pPr>
      <w:r w:rsidRPr="003B77A6">
        <w:rPr>
          <w:rFonts w:asciiTheme="majorHAnsi" w:eastAsiaTheme="minorEastAsia" w:hAnsiTheme="majorHAnsi" w:cstheme="minorBidi"/>
        </w:rPr>
        <w:t xml:space="preserve">Afin de pouvoir </w:t>
      </w:r>
      <w:r w:rsidR="00FD5C8C" w:rsidRPr="003B77A6">
        <w:rPr>
          <w:rFonts w:asciiTheme="majorHAnsi" w:eastAsiaTheme="minorEastAsia" w:hAnsiTheme="majorHAnsi" w:cstheme="minorBidi"/>
        </w:rPr>
        <w:t xml:space="preserve">enrichir les US/Enabler : </w:t>
      </w:r>
      <w:r w:rsidR="00E23D0E" w:rsidRPr="003B77A6">
        <w:rPr>
          <w:rFonts w:asciiTheme="majorHAnsi" w:eastAsiaTheme="minorEastAsia" w:hAnsiTheme="majorHAnsi" w:cstheme="minorBidi"/>
        </w:rPr>
        <w:t>analyser la méthode d’implémentation</w:t>
      </w:r>
      <w:r w:rsidR="00FD5C8C" w:rsidRPr="003B77A6">
        <w:rPr>
          <w:rFonts w:asciiTheme="majorHAnsi" w:eastAsiaTheme="minorEastAsia" w:hAnsiTheme="majorHAnsi" w:cstheme="minorBidi"/>
        </w:rPr>
        <w:t>, la documenter</w:t>
      </w:r>
      <w:r w:rsidR="00E23D0E" w:rsidRPr="003B77A6">
        <w:rPr>
          <w:rFonts w:asciiTheme="majorHAnsi" w:eastAsiaTheme="minorEastAsia" w:hAnsiTheme="majorHAnsi" w:cstheme="minorBidi"/>
        </w:rPr>
        <w:t xml:space="preserve"> </w:t>
      </w:r>
      <w:r w:rsidRPr="003B77A6">
        <w:rPr>
          <w:rFonts w:asciiTheme="majorHAnsi" w:eastAsiaTheme="minorEastAsia" w:hAnsiTheme="majorHAnsi" w:cstheme="minorBidi"/>
        </w:rPr>
        <w:t xml:space="preserve">et chiffrer les US/Enablers, une quote part de </w:t>
      </w:r>
      <w:r w:rsidR="00E23D0E" w:rsidRPr="003B77A6">
        <w:rPr>
          <w:rFonts w:asciiTheme="majorHAnsi" w:eastAsiaTheme="minorEastAsia" w:hAnsiTheme="majorHAnsi" w:cstheme="minorBidi"/>
        </w:rPr>
        <w:t>7% est alors à appliquer à l’itération.</w:t>
      </w:r>
    </w:p>
    <w:p w14:paraId="7072974B" w14:textId="187F863D" w:rsidR="00221F5F" w:rsidRPr="003B77A6" w:rsidRDefault="003B77A6" w:rsidP="00221F5F">
      <w:pPr>
        <w:pStyle w:val="CCTP-Texte1"/>
        <w:rPr>
          <w:rFonts w:asciiTheme="majorHAnsi" w:eastAsiaTheme="minorEastAsia" w:hAnsiTheme="majorHAnsi" w:cstheme="minorBidi"/>
        </w:rPr>
      </w:pPr>
      <w:r w:rsidRPr="003B77A6">
        <w:rPr>
          <w:rFonts w:asciiTheme="majorHAnsi" w:eastAsiaTheme="minorEastAsia" w:hAnsiTheme="majorHAnsi" w:cstheme="minorBidi"/>
        </w:rPr>
        <w:t>Une</w:t>
      </w:r>
      <w:r w:rsidR="00221F5F" w:rsidRPr="003B77A6">
        <w:rPr>
          <w:rFonts w:asciiTheme="majorHAnsi" w:eastAsiaTheme="minorEastAsia" w:hAnsiTheme="majorHAnsi" w:cstheme="minorBidi"/>
        </w:rPr>
        <w:t xml:space="preserve"> quote part de 10% est à appliquer à l’itération</w:t>
      </w:r>
      <w:r w:rsidRPr="003B77A6">
        <w:rPr>
          <w:rFonts w:asciiTheme="majorHAnsi" w:eastAsiaTheme="minorEastAsia" w:hAnsiTheme="majorHAnsi" w:cstheme="minorBidi"/>
        </w:rPr>
        <w:t xml:space="preserve"> pour tenir compte des cérémonies Agile</w:t>
      </w:r>
      <w:r w:rsidR="00221F5F" w:rsidRPr="003B77A6">
        <w:rPr>
          <w:rFonts w:asciiTheme="majorHAnsi" w:eastAsiaTheme="minorEastAsia" w:hAnsiTheme="majorHAnsi" w:cstheme="minorBidi"/>
        </w:rPr>
        <w:t>.</w:t>
      </w:r>
    </w:p>
    <w:p w14:paraId="4CD76592" w14:textId="5728C430" w:rsidR="000335B0" w:rsidRPr="003B77A6" w:rsidRDefault="000335B0" w:rsidP="00907AB4">
      <w:pPr>
        <w:pStyle w:val="CCTP-Texte1"/>
        <w:rPr>
          <w:rFonts w:asciiTheme="majorHAnsi" w:eastAsiaTheme="minorEastAsia" w:hAnsiTheme="majorHAnsi" w:cstheme="minorBidi"/>
        </w:rPr>
      </w:pPr>
      <w:r w:rsidRPr="003B77A6">
        <w:rPr>
          <w:rFonts w:asciiTheme="majorHAnsi" w:eastAsiaTheme="minorEastAsia" w:hAnsiTheme="majorHAnsi" w:cstheme="minorBidi"/>
        </w:rPr>
        <w:t>Une quote-part de 5% est à intégrer à la complexité de l’Itération afin de préparer et les réaliser la(es) MEP(s) à réaliser lors de l’incrément.</w:t>
      </w:r>
    </w:p>
    <w:p w14:paraId="7E605F70" w14:textId="44EF1D93" w:rsidR="000335B0" w:rsidRPr="003B77A6" w:rsidRDefault="000335B0" w:rsidP="00F2080A">
      <w:pPr>
        <w:pStyle w:val="Commentaire"/>
        <w:numPr>
          <w:ilvl w:val="0"/>
          <w:numId w:val="60"/>
        </w:numPr>
        <w:rPr>
          <w:rFonts w:asciiTheme="majorHAnsi" w:hAnsiTheme="majorHAnsi"/>
        </w:rPr>
      </w:pPr>
      <w:r w:rsidRPr="003B77A6">
        <w:rPr>
          <w:rFonts w:asciiTheme="majorHAnsi" w:hAnsiTheme="majorHAnsi"/>
          <w:sz w:val="24"/>
          <w:szCs w:val="24"/>
        </w:rPr>
        <w:t>La quote-part ne s’applique pas sur une architecture Dev</w:t>
      </w:r>
      <w:r w:rsidR="006A1605" w:rsidRPr="003B77A6">
        <w:rPr>
          <w:rFonts w:asciiTheme="majorHAnsi" w:hAnsiTheme="majorHAnsi"/>
          <w:sz w:val="24"/>
          <w:szCs w:val="24"/>
        </w:rPr>
        <w:t>O</w:t>
      </w:r>
      <w:r w:rsidRPr="003B77A6">
        <w:rPr>
          <w:rFonts w:asciiTheme="majorHAnsi" w:hAnsiTheme="majorHAnsi"/>
          <w:sz w:val="24"/>
          <w:szCs w:val="24"/>
        </w:rPr>
        <w:t>ps</w:t>
      </w:r>
    </w:p>
    <w:p w14:paraId="523A3DE1" w14:textId="6E40EC06" w:rsidR="000335B0" w:rsidRPr="003B77A6" w:rsidRDefault="000335B0" w:rsidP="00F2080A">
      <w:pPr>
        <w:pStyle w:val="Commentaire"/>
        <w:numPr>
          <w:ilvl w:val="0"/>
          <w:numId w:val="60"/>
        </w:numPr>
        <w:rPr>
          <w:rFonts w:asciiTheme="majorHAnsi" w:hAnsiTheme="majorHAnsi"/>
        </w:rPr>
      </w:pPr>
      <w:r w:rsidRPr="003B77A6">
        <w:rPr>
          <w:rFonts w:asciiTheme="majorHAnsi" w:hAnsiTheme="majorHAnsi"/>
          <w:sz w:val="24"/>
          <w:szCs w:val="24"/>
        </w:rPr>
        <w:t>La quote-part s’applique pour préparer/réaliser une MEP par Sprint, donc pour un forfait</w:t>
      </w:r>
      <w:r w:rsidR="004902EC" w:rsidRPr="003B77A6">
        <w:rPr>
          <w:rFonts w:asciiTheme="majorHAnsi" w:hAnsiTheme="majorHAnsi"/>
          <w:sz w:val="24"/>
          <w:szCs w:val="24"/>
        </w:rPr>
        <w:t xml:space="preserve"> de 2 à 4 MEP suivant le dim</w:t>
      </w:r>
      <w:r w:rsidRPr="003B77A6">
        <w:rPr>
          <w:rFonts w:asciiTheme="majorHAnsi" w:hAnsiTheme="majorHAnsi"/>
          <w:sz w:val="24"/>
          <w:szCs w:val="24"/>
        </w:rPr>
        <w:t>ensionnement de l’Itération</w:t>
      </w:r>
    </w:p>
    <w:p w14:paraId="42E50350" w14:textId="77777777" w:rsidR="006A1605" w:rsidRDefault="006A1605" w:rsidP="00F07D9A">
      <w:pPr>
        <w:rPr>
          <w:rFonts w:asciiTheme="majorHAnsi" w:hAnsiTheme="majorHAnsi"/>
        </w:rPr>
      </w:pPr>
    </w:p>
    <w:p w14:paraId="01861CA1" w14:textId="77777777" w:rsidR="0041732A" w:rsidRDefault="0041732A">
      <w:pPr>
        <w:rPr>
          <w:rFonts w:asciiTheme="majorHAnsi" w:hAnsiTheme="majorHAnsi"/>
        </w:rPr>
      </w:pPr>
      <w:r>
        <w:rPr>
          <w:rFonts w:asciiTheme="majorHAnsi" w:hAnsiTheme="majorHAnsi"/>
        </w:rPr>
        <w:br w:type="page"/>
      </w:r>
    </w:p>
    <w:p w14:paraId="6CC13264" w14:textId="619DE5CF" w:rsidR="00F07D9A" w:rsidRPr="00B2528F" w:rsidRDefault="00F07D9A" w:rsidP="00F07D9A">
      <w:pPr>
        <w:rPr>
          <w:rFonts w:asciiTheme="majorHAnsi" w:hAnsiTheme="majorHAnsi"/>
        </w:rPr>
      </w:pPr>
      <w:r w:rsidRPr="00B2528F">
        <w:rPr>
          <w:rFonts w:asciiTheme="majorHAnsi" w:hAnsiTheme="majorHAnsi"/>
        </w:rPr>
        <w:lastRenderedPageBreak/>
        <w:t>Exemple :</w:t>
      </w:r>
    </w:p>
    <w:p w14:paraId="4AB71F69" w14:textId="77777777" w:rsidR="00F07D9A" w:rsidRPr="00B2528F" w:rsidRDefault="00F07D9A" w:rsidP="00F07D9A">
      <w:pPr>
        <w:rPr>
          <w:rFonts w:asciiTheme="majorHAnsi" w:hAnsiTheme="majorHAnsi"/>
        </w:rPr>
      </w:pPr>
    </w:p>
    <w:p w14:paraId="6E3CED5D" w14:textId="77777777" w:rsidR="00F07D9A" w:rsidRPr="00400760" w:rsidRDefault="00F07D9A" w:rsidP="00F07D9A">
      <w:pPr>
        <w:jc w:val="center"/>
        <w:rPr>
          <w:rFonts w:asciiTheme="majorHAnsi" w:hAnsiTheme="majorHAnsi"/>
        </w:rPr>
      </w:pPr>
      <w:r w:rsidRPr="00C90775">
        <w:rPr>
          <w:rFonts w:asciiTheme="majorHAnsi" w:hAnsiTheme="majorHAnsi"/>
          <w:noProof/>
        </w:rPr>
        <w:drawing>
          <wp:inline distT="0" distB="0" distL="0" distR="0" wp14:anchorId="40408095" wp14:editId="05919D43">
            <wp:extent cx="4733925" cy="6581775"/>
            <wp:effectExtent l="0" t="0" r="9525" b="9525"/>
            <wp:docPr id="39950" name="Image 39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733925" cy="6581775"/>
                    </a:xfrm>
                    <a:prstGeom prst="rect">
                      <a:avLst/>
                    </a:prstGeom>
                  </pic:spPr>
                </pic:pic>
              </a:graphicData>
            </a:graphic>
          </wp:inline>
        </w:drawing>
      </w:r>
    </w:p>
    <w:p w14:paraId="43701959" w14:textId="77777777" w:rsidR="006A1605" w:rsidRDefault="006A1605" w:rsidP="006A1605">
      <w:pPr>
        <w:pStyle w:val="CCTP-Texte1"/>
        <w:rPr>
          <w:rFonts w:asciiTheme="majorHAnsi" w:eastAsiaTheme="minorEastAsia" w:hAnsiTheme="majorHAnsi" w:cstheme="minorBidi"/>
        </w:rPr>
      </w:pPr>
    </w:p>
    <w:p w14:paraId="03F7AC47" w14:textId="317DD564" w:rsidR="00134015" w:rsidRPr="006A1605" w:rsidRDefault="00134015" w:rsidP="006A1605">
      <w:pPr>
        <w:pStyle w:val="CCTP-Texte1"/>
        <w:rPr>
          <w:rFonts w:asciiTheme="majorHAnsi" w:eastAsiaTheme="minorEastAsia" w:hAnsiTheme="majorHAnsi" w:cstheme="minorBidi"/>
        </w:rPr>
      </w:pPr>
      <w:r w:rsidRPr="006A1605">
        <w:rPr>
          <w:rFonts w:asciiTheme="majorHAnsi" w:eastAsiaTheme="minorEastAsia" w:hAnsiTheme="majorHAnsi" w:cstheme="minorBidi"/>
        </w:rPr>
        <w:t>Illustration : Taille de Story (Points de com</w:t>
      </w:r>
      <w:r w:rsidR="004902EC" w:rsidRPr="006A1605">
        <w:rPr>
          <w:rFonts w:asciiTheme="majorHAnsi" w:eastAsiaTheme="minorEastAsia" w:hAnsiTheme="majorHAnsi" w:cstheme="minorBidi"/>
        </w:rPr>
        <w:t>p</w:t>
      </w:r>
      <w:r w:rsidRPr="006A1605">
        <w:rPr>
          <w:rFonts w:asciiTheme="majorHAnsi" w:eastAsiaTheme="minorEastAsia" w:hAnsiTheme="majorHAnsi" w:cstheme="minorBidi"/>
        </w:rPr>
        <w:t>lexité)</w:t>
      </w:r>
    </w:p>
    <w:p w14:paraId="6A0EFFC5" w14:textId="77777777" w:rsidR="00134015" w:rsidRPr="00857C7F" w:rsidRDefault="00134015" w:rsidP="00F2080A">
      <w:pPr>
        <w:pStyle w:val="Commentaire"/>
        <w:numPr>
          <w:ilvl w:val="0"/>
          <w:numId w:val="61"/>
        </w:numPr>
        <w:rPr>
          <w:rFonts w:asciiTheme="majorHAnsi" w:hAnsiTheme="majorHAnsi"/>
          <w:sz w:val="24"/>
          <w:szCs w:val="24"/>
        </w:rPr>
      </w:pPr>
      <w:r w:rsidRPr="00857C7F">
        <w:rPr>
          <w:rFonts w:asciiTheme="majorHAnsi" w:hAnsiTheme="majorHAnsi"/>
          <w:sz w:val="24"/>
          <w:szCs w:val="24"/>
        </w:rPr>
        <w:t>Cas 1 : Petite (2)</w:t>
      </w:r>
    </w:p>
    <w:p w14:paraId="5C771716" w14:textId="77777777" w:rsidR="00134015" w:rsidRPr="00857C7F" w:rsidRDefault="00134015" w:rsidP="00F2080A">
      <w:pPr>
        <w:pStyle w:val="Commentaire"/>
        <w:numPr>
          <w:ilvl w:val="0"/>
          <w:numId w:val="61"/>
        </w:numPr>
        <w:rPr>
          <w:rFonts w:asciiTheme="majorHAnsi" w:hAnsiTheme="majorHAnsi"/>
          <w:sz w:val="24"/>
          <w:szCs w:val="24"/>
        </w:rPr>
      </w:pPr>
      <w:r w:rsidRPr="00857C7F">
        <w:rPr>
          <w:rFonts w:asciiTheme="majorHAnsi" w:hAnsiTheme="majorHAnsi"/>
          <w:sz w:val="24"/>
          <w:szCs w:val="24"/>
        </w:rPr>
        <w:t>Cas 2 : Moyenne (5)</w:t>
      </w:r>
    </w:p>
    <w:p w14:paraId="5FBD7DC2" w14:textId="77777777" w:rsidR="00134015" w:rsidRPr="00857C7F" w:rsidRDefault="00134015" w:rsidP="00F2080A">
      <w:pPr>
        <w:pStyle w:val="Commentaire"/>
        <w:numPr>
          <w:ilvl w:val="0"/>
          <w:numId w:val="61"/>
        </w:numPr>
        <w:rPr>
          <w:rFonts w:asciiTheme="majorHAnsi" w:hAnsiTheme="majorHAnsi"/>
          <w:sz w:val="24"/>
          <w:szCs w:val="24"/>
        </w:rPr>
      </w:pPr>
      <w:r w:rsidRPr="00857C7F">
        <w:rPr>
          <w:rFonts w:asciiTheme="majorHAnsi" w:hAnsiTheme="majorHAnsi"/>
          <w:sz w:val="24"/>
          <w:szCs w:val="24"/>
        </w:rPr>
        <w:t>Cas 3 : Elevé (8)</w:t>
      </w:r>
    </w:p>
    <w:p w14:paraId="038E625B" w14:textId="77777777" w:rsidR="00134015" w:rsidRPr="00857C7F" w:rsidRDefault="00134015" w:rsidP="00F2080A">
      <w:pPr>
        <w:pStyle w:val="Commentaire"/>
        <w:numPr>
          <w:ilvl w:val="0"/>
          <w:numId w:val="61"/>
        </w:numPr>
        <w:rPr>
          <w:rFonts w:asciiTheme="majorHAnsi" w:hAnsiTheme="majorHAnsi"/>
          <w:sz w:val="24"/>
          <w:szCs w:val="24"/>
        </w:rPr>
      </w:pPr>
      <w:r w:rsidRPr="00857C7F">
        <w:rPr>
          <w:rFonts w:asciiTheme="majorHAnsi" w:hAnsiTheme="majorHAnsi"/>
          <w:sz w:val="24"/>
          <w:szCs w:val="24"/>
        </w:rPr>
        <w:t>Cas 4 : Très Grande (13)</w:t>
      </w:r>
    </w:p>
    <w:p w14:paraId="099A045D" w14:textId="77777777" w:rsidR="0041732A" w:rsidRDefault="0041732A">
      <w:pPr>
        <w:rPr>
          <w:rFonts w:eastAsiaTheme="minorEastAsia"/>
        </w:rPr>
      </w:pPr>
      <w:bookmarkStart w:id="473" w:name="_Ref2790015"/>
      <w:bookmarkStart w:id="474" w:name="_Ref7777464"/>
      <w:bookmarkStart w:id="475" w:name="_Ref7786003"/>
      <w:bookmarkStart w:id="476" w:name="_Ref7786006"/>
      <w:bookmarkStart w:id="477" w:name="_Ref11764865"/>
      <w:bookmarkStart w:id="478" w:name="_Ref26210308"/>
      <w:bookmarkStart w:id="479" w:name="_Ref26210309"/>
      <w:bookmarkStart w:id="480" w:name="_Hlk15490864"/>
      <w:bookmarkStart w:id="481" w:name="_Hlk42702283"/>
    </w:p>
    <w:p w14:paraId="20C1FF01" w14:textId="77777777" w:rsidR="0041732A" w:rsidRDefault="0041732A">
      <w:pPr>
        <w:rPr>
          <w:rFonts w:eastAsiaTheme="minorEastAsia"/>
        </w:rPr>
      </w:pPr>
    </w:p>
    <w:p w14:paraId="456A51E7" w14:textId="74A6095C" w:rsidR="00330696" w:rsidRDefault="00330696">
      <w:pPr>
        <w:rPr>
          <w:rFonts w:ascii="Arial Gras" w:eastAsiaTheme="minorEastAsia" w:hAnsi="Arial Gras"/>
          <w:bCs/>
          <w:iCs/>
          <w:color w:val="000000"/>
          <w:sz w:val="22"/>
          <w:szCs w:val="20"/>
        </w:rPr>
      </w:pPr>
      <w:r>
        <w:rPr>
          <w:rFonts w:eastAsiaTheme="minorEastAsia"/>
        </w:rPr>
        <w:br w:type="page"/>
      </w:r>
    </w:p>
    <w:p w14:paraId="090F32E8" w14:textId="77777777" w:rsidR="00790A64" w:rsidRPr="005E0E98" w:rsidRDefault="00790A64" w:rsidP="00790A64">
      <w:pPr>
        <w:pStyle w:val="CCTP-Titre3"/>
      </w:pPr>
      <w:bookmarkStart w:id="482" w:name="_Ref26199228"/>
      <w:bookmarkStart w:id="483" w:name="_Toc36829248"/>
      <w:bookmarkStart w:id="484" w:name="_Toc53422755"/>
      <w:bookmarkStart w:id="485" w:name="_Toc124851137"/>
      <w:bookmarkStart w:id="486" w:name="_Toc169700545"/>
      <w:r>
        <w:lastRenderedPageBreak/>
        <w:t>Enrichissement des US/Enablers</w:t>
      </w:r>
      <w:bookmarkEnd w:id="482"/>
      <w:bookmarkEnd w:id="483"/>
      <w:bookmarkEnd w:id="484"/>
      <w:bookmarkEnd w:id="485"/>
      <w:bookmarkEnd w:id="486"/>
    </w:p>
    <w:tbl>
      <w:tblPr>
        <w:tblW w:w="5003"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42"/>
        <w:gridCol w:w="2767"/>
        <w:gridCol w:w="3046"/>
        <w:gridCol w:w="2879"/>
      </w:tblGrid>
      <w:tr w:rsidR="00790A64" w:rsidRPr="00782439" w14:paraId="2CD89F65" w14:textId="77777777" w:rsidTr="00D33E2E">
        <w:trPr>
          <w:jc w:val="center"/>
        </w:trPr>
        <w:tc>
          <w:tcPr>
            <w:tcW w:w="9634" w:type="dxa"/>
            <w:gridSpan w:val="4"/>
            <w:tcBorders>
              <w:top w:val="single" w:sz="4" w:space="0" w:color="auto"/>
              <w:left w:val="single" w:sz="4" w:space="0" w:color="auto"/>
              <w:bottom w:val="single" w:sz="4" w:space="0" w:color="auto"/>
              <w:right w:val="single" w:sz="4" w:space="0" w:color="auto"/>
            </w:tcBorders>
            <w:shd w:val="clear" w:color="auto" w:fill="D9D9D9"/>
            <w:vAlign w:val="center"/>
          </w:tcPr>
          <w:p w14:paraId="2720B551" w14:textId="77777777" w:rsidR="00790A64" w:rsidRPr="00782439" w:rsidRDefault="00790A64" w:rsidP="00D33E2E">
            <w:pPr>
              <w:widowControl w:val="0"/>
              <w:spacing w:before="120" w:after="120"/>
              <w:ind w:right="357"/>
              <w:rPr>
                <w:b/>
                <w:bCs/>
                <w:snapToGrid w:val="0"/>
                <w:szCs w:val="20"/>
              </w:rPr>
            </w:pPr>
            <w:r w:rsidRPr="00782439">
              <w:rPr>
                <w:b/>
                <w:bCs/>
                <w:snapToGrid w:val="0"/>
                <w:sz w:val="20"/>
                <w:szCs w:val="20"/>
              </w:rPr>
              <w:t>Définition globale de l’activité</w:t>
            </w:r>
          </w:p>
        </w:tc>
      </w:tr>
      <w:tr w:rsidR="00790A64" w:rsidRPr="00782439" w14:paraId="5FE3B94F" w14:textId="77777777" w:rsidTr="00D33E2E">
        <w:trPr>
          <w:jc w:val="center"/>
        </w:trPr>
        <w:tc>
          <w:tcPr>
            <w:tcW w:w="9634" w:type="dxa"/>
            <w:gridSpan w:val="4"/>
            <w:tcBorders>
              <w:top w:val="single" w:sz="4" w:space="0" w:color="auto"/>
              <w:left w:val="single" w:sz="4" w:space="0" w:color="auto"/>
              <w:bottom w:val="single" w:sz="4" w:space="0" w:color="auto"/>
              <w:right w:val="single" w:sz="4" w:space="0" w:color="auto"/>
            </w:tcBorders>
          </w:tcPr>
          <w:p w14:paraId="0D67BDA9" w14:textId="08451C7E" w:rsidR="00790A64" w:rsidRPr="00231319" w:rsidRDefault="00790A64" w:rsidP="00D33E2E">
            <w:pPr>
              <w:pStyle w:val="CCTP-Tableau-Texte1"/>
            </w:pPr>
            <w:bookmarkStart w:id="487" w:name="_Hlk42701408"/>
            <w:r>
              <w:t>Cette prestation a pour objectif l’enrichissement des US/Enablers (état Ready) sur demande.</w:t>
            </w:r>
            <w:bookmarkEnd w:id="487"/>
          </w:p>
        </w:tc>
      </w:tr>
      <w:tr w:rsidR="00790A64" w:rsidRPr="00782439" w14:paraId="117A6431" w14:textId="77777777" w:rsidTr="00D33E2E">
        <w:trPr>
          <w:trHeight w:val="285"/>
          <w:jc w:val="center"/>
        </w:trPr>
        <w:tc>
          <w:tcPr>
            <w:tcW w:w="9634" w:type="dxa"/>
            <w:gridSpan w:val="4"/>
            <w:tcBorders>
              <w:top w:val="nil"/>
              <w:left w:val="single" w:sz="4" w:space="0" w:color="auto"/>
              <w:bottom w:val="single" w:sz="4" w:space="0" w:color="auto"/>
              <w:right w:val="single" w:sz="4" w:space="0" w:color="auto"/>
            </w:tcBorders>
            <w:shd w:val="clear" w:color="auto" w:fill="D9D9D9"/>
            <w:vAlign w:val="center"/>
          </w:tcPr>
          <w:p w14:paraId="3E48FF64" w14:textId="77777777" w:rsidR="00790A64" w:rsidRPr="00782439" w:rsidRDefault="00790A64" w:rsidP="00D33E2E">
            <w:pPr>
              <w:widowControl w:val="0"/>
              <w:spacing w:before="120" w:after="120"/>
              <w:ind w:right="357"/>
              <w:rPr>
                <w:b/>
                <w:bCs/>
                <w:snapToGrid w:val="0"/>
                <w:szCs w:val="20"/>
              </w:rPr>
            </w:pPr>
            <w:r>
              <w:rPr>
                <w:b/>
                <w:bCs/>
                <w:snapToGrid w:val="0"/>
                <w:sz w:val="20"/>
                <w:szCs w:val="20"/>
              </w:rPr>
              <w:t>Prérequis</w:t>
            </w:r>
            <w:r w:rsidRPr="00782439">
              <w:rPr>
                <w:b/>
                <w:bCs/>
                <w:snapToGrid w:val="0"/>
                <w:sz w:val="20"/>
                <w:szCs w:val="20"/>
              </w:rPr>
              <w:t xml:space="preserve"> </w:t>
            </w:r>
            <w:r>
              <w:rPr>
                <w:b/>
                <w:bCs/>
                <w:snapToGrid w:val="0"/>
                <w:sz w:val="20"/>
                <w:szCs w:val="20"/>
              </w:rPr>
              <w:fldChar w:fldCharType="begin"/>
            </w:r>
            <w:r w:rsidRPr="00025B17">
              <w:rPr>
                <w:b/>
                <w:bCs/>
                <w:snapToGrid w:val="0"/>
                <w:sz w:val="20"/>
                <w:szCs w:val="20"/>
              </w:rPr>
              <w:instrText xml:space="preserve"> DOCPROPERTY  _du_client  \* MERGEFORMAT </w:instrText>
            </w:r>
            <w:r>
              <w:rPr>
                <w:b/>
                <w:bCs/>
                <w:snapToGrid w:val="0"/>
                <w:sz w:val="20"/>
                <w:szCs w:val="20"/>
              </w:rPr>
              <w:fldChar w:fldCharType="separate"/>
            </w:r>
            <w:r>
              <w:rPr>
                <w:b/>
                <w:bCs/>
                <w:snapToGrid w:val="0"/>
                <w:sz w:val="20"/>
                <w:szCs w:val="20"/>
              </w:rPr>
              <w:t>du Ministère de la Justice</w:t>
            </w:r>
            <w:r>
              <w:rPr>
                <w:b/>
                <w:bCs/>
                <w:snapToGrid w:val="0"/>
                <w:sz w:val="20"/>
                <w:szCs w:val="20"/>
              </w:rPr>
              <w:fldChar w:fldCharType="end"/>
            </w:r>
          </w:p>
        </w:tc>
      </w:tr>
      <w:tr w:rsidR="00790A64" w:rsidRPr="00782439" w14:paraId="5E8E61A1" w14:textId="77777777" w:rsidTr="00D33E2E">
        <w:trPr>
          <w:trHeight w:val="550"/>
          <w:jc w:val="center"/>
        </w:trPr>
        <w:tc>
          <w:tcPr>
            <w:tcW w:w="9634" w:type="dxa"/>
            <w:gridSpan w:val="4"/>
            <w:tcBorders>
              <w:top w:val="single" w:sz="4" w:space="0" w:color="auto"/>
              <w:left w:val="single" w:sz="4" w:space="0" w:color="auto"/>
              <w:bottom w:val="single" w:sz="4" w:space="0" w:color="auto"/>
              <w:right w:val="single" w:sz="4" w:space="0" w:color="auto"/>
            </w:tcBorders>
          </w:tcPr>
          <w:p w14:paraId="1F625C82" w14:textId="0D887255" w:rsidR="00790A64" w:rsidRDefault="007E0844" w:rsidP="00D33E2E">
            <w:pPr>
              <w:pStyle w:val="CCTP-Tableau-Texte1"/>
            </w:pPr>
            <w:r>
              <w:fldChar w:fldCharType="begin"/>
            </w:r>
            <w:r>
              <w:instrText xml:space="preserve"> DOCPROPERTY  _le_client_début_phrase  \* MERGEFORMAT </w:instrText>
            </w:r>
            <w:r>
              <w:fldChar w:fldCharType="separate"/>
            </w:r>
            <w:r w:rsidR="00790A64">
              <w:t>Le Ministère de la Justice</w:t>
            </w:r>
            <w:r>
              <w:fldChar w:fldCharType="end"/>
            </w:r>
            <w:r w:rsidR="00790A64">
              <w:t xml:space="preserve"> fournit les éléments suivants : </w:t>
            </w:r>
          </w:p>
          <w:p w14:paraId="1B839D41" w14:textId="77777777" w:rsidR="00790A64" w:rsidRPr="004319CA" w:rsidRDefault="00790A64" w:rsidP="00790A64">
            <w:pPr>
              <w:pStyle w:val="CCTP-Tableau-Puce1"/>
              <w:numPr>
                <w:ilvl w:val="0"/>
                <w:numId w:val="55"/>
              </w:numPr>
              <w:ind w:left="404" w:hanging="284"/>
              <w:jc w:val="both"/>
            </w:pPr>
            <w:r>
              <w:t>la liste des US et enablers à enrichir ;</w:t>
            </w:r>
          </w:p>
          <w:p w14:paraId="233478AB" w14:textId="77777777" w:rsidR="00790A64" w:rsidRDefault="00790A64" w:rsidP="00790A64">
            <w:pPr>
              <w:pStyle w:val="CCTP-Tableau-Puce1"/>
              <w:numPr>
                <w:ilvl w:val="0"/>
                <w:numId w:val="55"/>
              </w:numPr>
              <w:ind w:left="404" w:hanging="284"/>
              <w:jc w:val="both"/>
            </w:pPr>
            <w:r>
              <w:t>le cas échéant, la d</w:t>
            </w:r>
            <w:r w:rsidRPr="004319CA">
              <w:t>isponibilité</w:t>
            </w:r>
            <w:r>
              <w:t> :</w:t>
            </w:r>
          </w:p>
          <w:p w14:paraId="2F05F87C" w14:textId="77777777" w:rsidR="00790A64" w:rsidRPr="00DF552C" w:rsidRDefault="00790A64" w:rsidP="00790A64">
            <w:pPr>
              <w:pStyle w:val="CCTP-Tableau-Puce2"/>
              <w:numPr>
                <w:ilvl w:val="1"/>
                <w:numId w:val="55"/>
              </w:numPr>
              <w:ind w:left="878" w:hanging="426"/>
              <w:jc w:val="both"/>
            </w:pPr>
            <w:r>
              <w:t xml:space="preserve">pour un projet d’agilité à l’échelle : </w:t>
            </w:r>
            <w:r w:rsidRPr="004319CA">
              <w:t>d</w:t>
            </w:r>
            <w:r>
              <w:t xml:space="preserve">es </w:t>
            </w:r>
            <w:r w:rsidRPr="004407C9">
              <w:t>Product Manager (PM)</w:t>
            </w:r>
            <w:r>
              <w:t xml:space="preserve">, </w:t>
            </w:r>
            <w:r w:rsidRPr="004407C9">
              <w:t>Architect Solution (AS)</w:t>
            </w:r>
            <w:r>
              <w:t xml:space="preserve"> et </w:t>
            </w:r>
            <w:r w:rsidRPr="004407C9">
              <w:t>Release train Eng</w:t>
            </w:r>
            <w:r>
              <w:t>i</w:t>
            </w:r>
            <w:r w:rsidRPr="004407C9">
              <w:t xml:space="preserve">neer (RTE) </w:t>
            </w:r>
            <w:r w:rsidRPr="004319CA">
              <w:t>ou de leur représentant</w:t>
            </w:r>
            <w:r>
              <w:t> </w:t>
            </w:r>
            <w:r w:rsidRPr="00DF552C">
              <w:t>;</w:t>
            </w:r>
          </w:p>
          <w:p w14:paraId="131A8803" w14:textId="77777777" w:rsidR="00790A64" w:rsidRPr="00B834A4" w:rsidRDefault="00790A64" w:rsidP="00790A64">
            <w:pPr>
              <w:pStyle w:val="CCTP-Tableau-Puce2"/>
              <w:numPr>
                <w:ilvl w:val="1"/>
                <w:numId w:val="55"/>
              </w:numPr>
              <w:ind w:left="878" w:hanging="426"/>
              <w:jc w:val="both"/>
            </w:pPr>
            <w:r w:rsidRPr="00B834A4">
              <w:t>pour un projet simple (une seule Squad de développement) du Product Owner (PO)</w:t>
            </w:r>
            <w:r>
              <w:t> ;</w:t>
            </w:r>
          </w:p>
          <w:p w14:paraId="7BE0A232" w14:textId="77777777" w:rsidR="00790A64" w:rsidRDefault="00790A64" w:rsidP="00D33E2E">
            <w:pPr>
              <w:pStyle w:val="CCTP-Tableau-Texte1"/>
            </w:pPr>
            <w:r w:rsidRPr="00B834A4">
              <w:t>Cf</w:t>
            </w:r>
            <w:r>
              <w:t>. documents en annexe :</w:t>
            </w:r>
          </w:p>
          <w:p w14:paraId="73BB4076" w14:textId="77777777" w:rsidR="00790A64" w:rsidRDefault="00790A64" w:rsidP="00790A64">
            <w:pPr>
              <w:pStyle w:val="CCTP-Tableau-Puce1"/>
              <w:numPr>
                <w:ilvl w:val="0"/>
                <w:numId w:val="55"/>
              </w:numPr>
              <w:ind w:left="404" w:hanging="284"/>
              <w:jc w:val="both"/>
            </w:pPr>
            <w:r>
              <w:rPr>
                <w:lang w:bidi="hi-IN"/>
              </w:rPr>
              <w:t>« </w:t>
            </w:r>
            <w:r>
              <w:rPr>
                <w:lang w:bidi="hi-IN"/>
              </w:rPr>
              <w:fldChar w:fldCharType="begin"/>
            </w:r>
            <w:r>
              <w:rPr>
                <w:lang w:bidi="hi-IN"/>
              </w:rPr>
              <w:instrText xml:space="preserve"> REF Anx_Method_Fonctionnement_Agile_txt \h  \* MERGEFORMAT </w:instrText>
            </w:r>
            <w:r>
              <w:rPr>
                <w:lang w:bidi="hi-IN"/>
              </w:rPr>
            </w:r>
            <w:r>
              <w:rPr>
                <w:lang w:bidi="hi-IN"/>
              </w:rPr>
              <w:fldChar w:fldCharType="separate"/>
            </w:r>
            <w:r w:rsidRPr="00BE6BC3">
              <w:rPr>
                <w:color w:val="000000"/>
                <w:szCs w:val="20"/>
              </w:rPr>
              <w:t>Méthodologie MJ Fonctionnement Agile</w:t>
            </w:r>
            <w:r>
              <w:rPr>
                <w:lang w:bidi="hi-IN"/>
              </w:rPr>
              <w:fldChar w:fldCharType="end"/>
            </w:r>
            <w:r>
              <w:rPr>
                <w:lang w:bidi="hi-IN"/>
              </w:rPr>
              <w:t> » ;</w:t>
            </w:r>
          </w:p>
          <w:p w14:paraId="71A4E913" w14:textId="77777777" w:rsidR="00790A64" w:rsidRPr="00782439" w:rsidRDefault="00790A64" w:rsidP="00790A64">
            <w:pPr>
              <w:pStyle w:val="CCTP-Tableau-Puce1"/>
              <w:numPr>
                <w:ilvl w:val="0"/>
                <w:numId w:val="55"/>
              </w:numPr>
              <w:ind w:left="404" w:hanging="284"/>
              <w:jc w:val="both"/>
            </w:pPr>
            <w:r>
              <w:rPr>
                <w:lang w:bidi="hi-IN"/>
              </w:rPr>
              <w:t>« </w:t>
            </w:r>
            <w:r>
              <w:rPr>
                <w:lang w:bidi="hi-IN"/>
              </w:rPr>
              <w:fldChar w:fldCharType="begin"/>
            </w:r>
            <w:r>
              <w:rPr>
                <w:lang w:bidi="hi-IN"/>
              </w:rPr>
              <w:instrText xml:space="preserve"> REF Anx_Method_Description_Profils_txt \h  \* MERGEFORMAT </w:instrText>
            </w:r>
            <w:r>
              <w:rPr>
                <w:lang w:bidi="hi-IN"/>
              </w:rPr>
            </w:r>
            <w:r>
              <w:rPr>
                <w:lang w:bidi="hi-IN"/>
              </w:rPr>
              <w:fldChar w:fldCharType="separate"/>
            </w:r>
            <w:r w:rsidRPr="00BE6BC3">
              <w:rPr>
                <w:color w:val="000000"/>
                <w:szCs w:val="20"/>
              </w:rPr>
              <w:t>Méthodologie MJ Description des rôles Agile</w:t>
            </w:r>
            <w:r>
              <w:rPr>
                <w:lang w:bidi="hi-IN"/>
              </w:rPr>
              <w:fldChar w:fldCharType="end"/>
            </w:r>
            <w:r>
              <w:rPr>
                <w:lang w:bidi="hi-IN"/>
              </w:rPr>
              <w:t> ».</w:t>
            </w:r>
          </w:p>
        </w:tc>
      </w:tr>
      <w:tr w:rsidR="00790A64" w:rsidRPr="0098342F" w14:paraId="3372307E" w14:textId="77777777" w:rsidTr="00D33E2E">
        <w:trPr>
          <w:trHeight w:val="345"/>
          <w:jc w:val="center"/>
        </w:trPr>
        <w:tc>
          <w:tcPr>
            <w:tcW w:w="9634" w:type="dxa"/>
            <w:gridSpan w:val="4"/>
            <w:tcBorders>
              <w:top w:val="single" w:sz="4" w:space="0" w:color="auto"/>
              <w:left w:val="single" w:sz="4" w:space="0" w:color="auto"/>
              <w:bottom w:val="single" w:sz="4" w:space="0" w:color="auto"/>
              <w:right w:val="single" w:sz="4" w:space="0" w:color="auto"/>
            </w:tcBorders>
            <w:shd w:val="clear" w:color="auto" w:fill="D9D9D9"/>
            <w:vAlign w:val="center"/>
          </w:tcPr>
          <w:p w14:paraId="174454B4" w14:textId="77777777" w:rsidR="00790A64" w:rsidRPr="00782439" w:rsidRDefault="00790A64" w:rsidP="00D33E2E">
            <w:pPr>
              <w:widowControl w:val="0"/>
              <w:spacing w:before="120" w:after="120"/>
              <w:ind w:right="357"/>
              <w:rPr>
                <w:b/>
                <w:bCs/>
                <w:snapToGrid w:val="0"/>
                <w:szCs w:val="20"/>
              </w:rPr>
            </w:pPr>
            <w:bookmarkStart w:id="488" w:name="_Hlk45543157"/>
            <w:r w:rsidRPr="00782439">
              <w:rPr>
                <w:b/>
                <w:bCs/>
                <w:snapToGrid w:val="0"/>
                <w:sz w:val="20"/>
                <w:szCs w:val="20"/>
              </w:rPr>
              <w:t>Description générale de l’activité</w:t>
            </w:r>
          </w:p>
        </w:tc>
      </w:tr>
      <w:tr w:rsidR="00790A64" w:rsidRPr="00782439" w14:paraId="4BD35118" w14:textId="77777777" w:rsidTr="00D33E2E">
        <w:trPr>
          <w:trHeight w:val="150"/>
          <w:jc w:val="center"/>
        </w:trPr>
        <w:tc>
          <w:tcPr>
            <w:tcW w:w="942" w:type="dxa"/>
            <w:tcBorders>
              <w:top w:val="single" w:sz="4" w:space="0" w:color="auto"/>
              <w:left w:val="single" w:sz="4" w:space="0" w:color="auto"/>
              <w:bottom w:val="single" w:sz="4" w:space="0" w:color="auto"/>
              <w:right w:val="single" w:sz="4" w:space="0" w:color="auto"/>
            </w:tcBorders>
            <w:shd w:val="clear" w:color="auto" w:fill="D9D9D9"/>
          </w:tcPr>
          <w:p w14:paraId="3EBB26F8" w14:textId="77777777" w:rsidR="00790A64" w:rsidRPr="00782439" w:rsidRDefault="00790A64" w:rsidP="00D33E2E">
            <w:pPr>
              <w:keepLines/>
              <w:widowControl w:val="0"/>
              <w:spacing w:before="120" w:after="120"/>
              <w:rPr>
                <w:bCs/>
                <w:snapToGrid w:val="0"/>
                <w:sz w:val="20"/>
              </w:rPr>
            </w:pPr>
            <w:r w:rsidRPr="00782439">
              <w:rPr>
                <w:bCs/>
                <w:snapToGrid w:val="0"/>
                <w:sz w:val="20"/>
              </w:rPr>
              <w:t>Phases</w:t>
            </w:r>
          </w:p>
        </w:tc>
        <w:tc>
          <w:tcPr>
            <w:tcW w:w="5813" w:type="dxa"/>
            <w:gridSpan w:val="2"/>
            <w:tcBorders>
              <w:top w:val="single" w:sz="4" w:space="0" w:color="auto"/>
              <w:left w:val="single" w:sz="4" w:space="0" w:color="auto"/>
              <w:bottom w:val="single" w:sz="4" w:space="0" w:color="auto"/>
              <w:right w:val="single" w:sz="4" w:space="0" w:color="auto"/>
            </w:tcBorders>
            <w:shd w:val="clear" w:color="auto" w:fill="D9D9D9"/>
          </w:tcPr>
          <w:p w14:paraId="2CD2BFBA" w14:textId="77777777" w:rsidR="00790A64" w:rsidRPr="00782439" w:rsidRDefault="00790A64" w:rsidP="00D33E2E">
            <w:pPr>
              <w:keepLines/>
              <w:widowControl w:val="0"/>
              <w:spacing w:before="120" w:after="120"/>
              <w:rPr>
                <w:bCs/>
                <w:snapToGrid w:val="0"/>
                <w:sz w:val="20"/>
              </w:rPr>
            </w:pPr>
            <w:r w:rsidRPr="00782439">
              <w:rPr>
                <w:bCs/>
                <w:snapToGrid w:val="0"/>
                <w:sz w:val="20"/>
              </w:rPr>
              <w:t>Tâches</w:t>
            </w:r>
          </w:p>
        </w:tc>
        <w:tc>
          <w:tcPr>
            <w:tcW w:w="2879" w:type="dxa"/>
            <w:tcBorders>
              <w:top w:val="single" w:sz="4" w:space="0" w:color="auto"/>
              <w:left w:val="single" w:sz="4" w:space="0" w:color="auto"/>
              <w:bottom w:val="single" w:sz="4" w:space="0" w:color="auto"/>
              <w:right w:val="single" w:sz="4" w:space="0" w:color="auto"/>
            </w:tcBorders>
            <w:shd w:val="clear" w:color="auto" w:fill="D9D9D9"/>
          </w:tcPr>
          <w:p w14:paraId="2C120EEC" w14:textId="77777777" w:rsidR="00790A64" w:rsidRPr="00782439" w:rsidRDefault="00790A64" w:rsidP="00D33E2E">
            <w:pPr>
              <w:keepLines/>
              <w:widowControl w:val="0"/>
              <w:spacing w:before="120" w:after="120"/>
              <w:rPr>
                <w:bCs/>
                <w:snapToGrid w:val="0"/>
                <w:sz w:val="20"/>
              </w:rPr>
            </w:pPr>
            <w:r w:rsidRPr="00782439">
              <w:rPr>
                <w:bCs/>
                <w:snapToGrid w:val="0"/>
                <w:sz w:val="20"/>
              </w:rPr>
              <w:t>Livrables</w:t>
            </w:r>
          </w:p>
        </w:tc>
      </w:tr>
      <w:tr w:rsidR="00790A64" w:rsidRPr="005C6254" w14:paraId="0774530E" w14:textId="77777777" w:rsidTr="00D33E2E">
        <w:trPr>
          <w:trHeight w:val="150"/>
          <w:jc w:val="center"/>
        </w:trPr>
        <w:tc>
          <w:tcPr>
            <w:tcW w:w="942" w:type="dxa"/>
            <w:vMerge w:val="restart"/>
            <w:tcBorders>
              <w:left w:val="single" w:sz="4" w:space="0" w:color="auto"/>
              <w:right w:val="single" w:sz="4" w:space="0" w:color="auto"/>
            </w:tcBorders>
            <w:vAlign w:val="center"/>
          </w:tcPr>
          <w:p w14:paraId="04DAEC00" w14:textId="77777777" w:rsidR="00790A64" w:rsidRPr="00E04887" w:rsidRDefault="00790A64" w:rsidP="00D33E2E">
            <w:pPr>
              <w:pStyle w:val="CCTP-Tableau-Texte1"/>
              <w:jc w:val="center"/>
              <w:rPr>
                <w:snapToGrid w:val="0"/>
              </w:rPr>
            </w:pPr>
            <w:r>
              <w:rPr>
                <w:snapToGrid w:val="0"/>
              </w:rPr>
              <w:t>1</w:t>
            </w:r>
          </w:p>
        </w:tc>
        <w:tc>
          <w:tcPr>
            <w:tcW w:w="5813" w:type="dxa"/>
            <w:gridSpan w:val="2"/>
            <w:tcBorders>
              <w:top w:val="single" w:sz="4" w:space="0" w:color="auto"/>
              <w:left w:val="single" w:sz="4" w:space="0" w:color="auto"/>
              <w:bottom w:val="single" w:sz="4" w:space="0" w:color="auto"/>
              <w:right w:val="single" w:sz="4" w:space="0" w:color="auto"/>
            </w:tcBorders>
            <w:shd w:val="clear" w:color="auto" w:fill="EAEAEA"/>
            <w:vAlign w:val="center"/>
          </w:tcPr>
          <w:p w14:paraId="5D9C6D27" w14:textId="77777777" w:rsidR="00790A64" w:rsidRPr="00E04887" w:rsidRDefault="00790A64" w:rsidP="00D33E2E">
            <w:pPr>
              <w:pStyle w:val="CCTP-Tableau-Texte1"/>
            </w:pPr>
            <w:r>
              <w:t xml:space="preserve">Enrichissement des US / Enablers </w:t>
            </w:r>
          </w:p>
        </w:tc>
        <w:tc>
          <w:tcPr>
            <w:tcW w:w="2879" w:type="dxa"/>
            <w:vMerge w:val="restart"/>
            <w:tcBorders>
              <w:left w:val="single" w:sz="4" w:space="0" w:color="auto"/>
              <w:right w:val="single" w:sz="4" w:space="0" w:color="auto"/>
            </w:tcBorders>
            <w:vAlign w:val="center"/>
          </w:tcPr>
          <w:p w14:paraId="55145100" w14:textId="77777777" w:rsidR="00790A64" w:rsidRDefault="00790A64" w:rsidP="00790A64">
            <w:pPr>
              <w:pStyle w:val="CCTP-Tableau-Puce1"/>
              <w:numPr>
                <w:ilvl w:val="0"/>
                <w:numId w:val="55"/>
              </w:numPr>
              <w:ind w:left="404" w:hanging="284"/>
              <w:jc w:val="both"/>
            </w:pPr>
            <w:r>
              <w:t xml:space="preserve">US / Enablers enrichis </w:t>
            </w:r>
          </w:p>
        </w:tc>
      </w:tr>
      <w:tr w:rsidR="00790A64" w:rsidRPr="005C6254" w14:paraId="66D60AAF" w14:textId="77777777" w:rsidTr="00D33E2E">
        <w:trPr>
          <w:trHeight w:val="150"/>
          <w:jc w:val="center"/>
        </w:trPr>
        <w:tc>
          <w:tcPr>
            <w:tcW w:w="942" w:type="dxa"/>
            <w:vMerge/>
            <w:tcBorders>
              <w:left w:val="single" w:sz="4" w:space="0" w:color="auto"/>
              <w:right w:val="single" w:sz="4" w:space="0" w:color="auto"/>
            </w:tcBorders>
            <w:vAlign w:val="center"/>
          </w:tcPr>
          <w:p w14:paraId="14A302B3" w14:textId="77777777" w:rsidR="00790A64" w:rsidRPr="00E04887" w:rsidRDefault="00790A64" w:rsidP="00D33E2E">
            <w:pPr>
              <w:pStyle w:val="CCTP-Tableau-Texte1"/>
              <w:jc w:val="center"/>
              <w:rPr>
                <w:snapToGrid w:val="0"/>
              </w:rPr>
            </w:pPr>
          </w:p>
        </w:tc>
        <w:tc>
          <w:tcPr>
            <w:tcW w:w="5813"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4CAB52DC" w14:textId="77777777" w:rsidR="00790A64" w:rsidRPr="00E04887" w:rsidRDefault="00790A64" w:rsidP="00790A64">
            <w:pPr>
              <w:pStyle w:val="CCTP-Tableau-Puce1"/>
              <w:numPr>
                <w:ilvl w:val="0"/>
                <w:numId w:val="55"/>
              </w:numPr>
              <w:ind w:left="404" w:hanging="284"/>
              <w:jc w:val="both"/>
            </w:pPr>
            <w:r>
              <w:t xml:space="preserve">Prendre connaissance des </w:t>
            </w:r>
            <w:r w:rsidRPr="00EF203E">
              <w:rPr>
                <w:i/>
                <w:iCs/>
              </w:rPr>
              <w:t>User</w:t>
            </w:r>
            <w:r w:rsidRPr="00173871">
              <w:rPr>
                <w:i/>
              </w:rPr>
              <w:t xml:space="preserve"> stories </w:t>
            </w:r>
            <w:r w:rsidRPr="00EF203E">
              <w:rPr>
                <w:i/>
                <w:iCs/>
              </w:rPr>
              <w:t>/ Enablers</w:t>
            </w:r>
            <w:r w:rsidRPr="008E6547">
              <w:t> </w:t>
            </w:r>
          </w:p>
          <w:p w14:paraId="6396A6D9" w14:textId="77777777" w:rsidR="00790A64" w:rsidRPr="008E6547" w:rsidRDefault="00790A64" w:rsidP="00790A64">
            <w:pPr>
              <w:pStyle w:val="CCTP-Tableau-Puce1"/>
              <w:numPr>
                <w:ilvl w:val="0"/>
                <w:numId w:val="55"/>
              </w:numPr>
              <w:ind w:left="404" w:hanging="284"/>
              <w:jc w:val="both"/>
            </w:pPr>
            <w:r w:rsidRPr="008E6547">
              <w:t xml:space="preserve">Demander les compléments d’informations éventuelles pour compléter les </w:t>
            </w:r>
            <w:r w:rsidRPr="00EF203E">
              <w:rPr>
                <w:i/>
                <w:iCs/>
              </w:rPr>
              <w:t>User</w:t>
            </w:r>
            <w:r w:rsidRPr="00173871">
              <w:rPr>
                <w:i/>
              </w:rPr>
              <w:t xml:space="preserve"> stories </w:t>
            </w:r>
            <w:r w:rsidRPr="00EF203E">
              <w:rPr>
                <w:i/>
                <w:iCs/>
              </w:rPr>
              <w:t>/ Enablers</w:t>
            </w:r>
            <w:r w:rsidRPr="008E6547">
              <w:t> ;</w:t>
            </w:r>
          </w:p>
          <w:p w14:paraId="258BC660" w14:textId="77777777" w:rsidR="00790A64" w:rsidRPr="00E04887" w:rsidRDefault="00790A64" w:rsidP="00790A64">
            <w:pPr>
              <w:pStyle w:val="CCTP-Tableau-Puce1"/>
              <w:numPr>
                <w:ilvl w:val="0"/>
                <w:numId w:val="55"/>
              </w:numPr>
              <w:ind w:left="404" w:hanging="284"/>
              <w:jc w:val="both"/>
            </w:pPr>
            <w:r>
              <w:t xml:space="preserve">Procéder à l’enrichissement des </w:t>
            </w:r>
            <w:r w:rsidRPr="00EF203E">
              <w:rPr>
                <w:i/>
                <w:iCs/>
              </w:rPr>
              <w:t>User</w:t>
            </w:r>
            <w:r w:rsidRPr="00173871">
              <w:rPr>
                <w:i/>
              </w:rPr>
              <w:t xml:space="preserve"> stories </w:t>
            </w:r>
            <w:r w:rsidRPr="00EF203E">
              <w:rPr>
                <w:i/>
                <w:iCs/>
              </w:rPr>
              <w:t>/ Enablers</w:t>
            </w:r>
            <w:r w:rsidRPr="008E6547">
              <w:t> </w:t>
            </w:r>
            <w:r w:rsidRPr="00E04887">
              <w:t xml:space="preserve"> </w:t>
            </w:r>
          </w:p>
          <w:p w14:paraId="7E4607CB" w14:textId="77777777" w:rsidR="00790A64" w:rsidRPr="00E04887" w:rsidRDefault="00790A64" w:rsidP="00790A64">
            <w:pPr>
              <w:pStyle w:val="CCTP-Tableau-Puce1"/>
              <w:numPr>
                <w:ilvl w:val="0"/>
                <w:numId w:val="55"/>
              </w:numPr>
              <w:ind w:left="404" w:hanging="284"/>
              <w:jc w:val="both"/>
            </w:pPr>
            <w:r>
              <w:t xml:space="preserve">Définir et partager </w:t>
            </w:r>
            <w:r w:rsidRPr="00E04887">
              <w:t>les critères d’acceptance d</w:t>
            </w:r>
            <w:r>
              <w:t xml:space="preserve">es </w:t>
            </w:r>
            <w:r w:rsidRPr="00EF203E">
              <w:rPr>
                <w:i/>
                <w:iCs/>
              </w:rPr>
              <w:t>User</w:t>
            </w:r>
            <w:r w:rsidRPr="00173871">
              <w:rPr>
                <w:i/>
              </w:rPr>
              <w:t xml:space="preserve"> stories </w:t>
            </w:r>
            <w:r w:rsidRPr="00EF203E">
              <w:rPr>
                <w:i/>
                <w:iCs/>
              </w:rPr>
              <w:t>/ Enablers</w:t>
            </w:r>
            <w:r w:rsidRPr="008E6547">
              <w:t> </w:t>
            </w:r>
            <w:r w:rsidRPr="00E04887">
              <w:t xml:space="preserve"> </w:t>
            </w:r>
          </w:p>
          <w:p w14:paraId="5FA5FC6B" w14:textId="77777777" w:rsidR="00790A64" w:rsidRPr="00E04887" w:rsidRDefault="00790A64" w:rsidP="00D33E2E">
            <w:pPr>
              <w:pStyle w:val="CCTP-Tableau-Puce2"/>
              <w:numPr>
                <w:ilvl w:val="0"/>
                <w:numId w:val="0"/>
              </w:numPr>
              <w:ind w:left="452"/>
            </w:pPr>
            <w:r>
              <w:t xml:space="preserve">Les </w:t>
            </w:r>
            <w:r w:rsidRPr="00A501E3">
              <w:t xml:space="preserve">résultats attendus </w:t>
            </w:r>
            <w:r>
              <w:t>doivent être</w:t>
            </w:r>
            <w:r w:rsidRPr="00A501E3">
              <w:t xml:space="preserve"> clairs et précis</w:t>
            </w:r>
            <w:r>
              <w:t xml:space="preserve"> et doivent permettre l’implémentation fonctionnelle et technique de l’objet décrit.</w:t>
            </w:r>
          </w:p>
        </w:tc>
        <w:tc>
          <w:tcPr>
            <w:tcW w:w="2879" w:type="dxa"/>
            <w:vMerge/>
            <w:tcBorders>
              <w:left w:val="single" w:sz="4" w:space="0" w:color="auto"/>
              <w:right w:val="single" w:sz="4" w:space="0" w:color="auto"/>
            </w:tcBorders>
            <w:vAlign w:val="center"/>
          </w:tcPr>
          <w:p w14:paraId="7DD17081" w14:textId="77777777" w:rsidR="00790A64" w:rsidRDefault="00790A64" w:rsidP="00790A64">
            <w:pPr>
              <w:pStyle w:val="CCTP-Tableau-Puce1"/>
              <w:numPr>
                <w:ilvl w:val="0"/>
                <w:numId w:val="55"/>
              </w:numPr>
              <w:ind w:left="404" w:hanging="284"/>
              <w:jc w:val="both"/>
            </w:pPr>
          </w:p>
        </w:tc>
      </w:tr>
      <w:tr w:rsidR="00790A64" w:rsidRPr="005C6254" w14:paraId="6B7001A8" w14:textId="77777777" w:rsidTr="00D33E2E">
        <w:trPr>
          <w:trHeight w:val="150"/>
          <w:jc w:val="center"/>
        </w:trPr>
        <w:tc>
          <w:tcPr>
            <w:tcW w:w="942" w:type="dxa"/>
            <w:vMerge w:val="restart"/>
            <w:tcBorders>
              <w:left w:val="single" w:sz="4" w:space="0" w:color="auto"/>
              <w:right w:val="single" w:sz="4" w:space="0" w:color="auto"/>
            </w:tcBorders>
            <w:vAlign w:val="center"/>
          </w:tcPr>
          <w:p w14:paraId="3C64C54C" w14:textId="77777777" w:rsidR="00790A64" w:rsidRPr="00782439" w:rsidRDefault="00790A64" w:rsidP="00D33E2E">
            <w:pPr>
              <w:pStyle w:val="CCTP-Tableau-Texte1"/>
              <w:jc w:val="center"/>
              <w:rPr>
                <w:snapToGrid w:val="0"/>
              </w:rPr>
            </w:pPr>
            <w:r>
              <w:rPr>
                <w:snapToGrid w:val="0"/>
              </w:rPr>
              <w:t>2</w:t>
            </w:r>
          </w:p>
        </w:tc>
        <w:tc>
          <w:tcPr>
            <w:tcW w:w="5813" w:type="dxa"/>
            <w:gridSpan w:val="2"/>
            <w:tcBorders>
              <w:top w:val="single" w:sz="4" w:space="0" w:color="auto"/>
              <w:left w:val="single" w:sz="4" w:space="0" w:color="auto"/>
              <w:bottom w:val="single" w:sz="4" w:space="0" w:color="auto"/>
              <w:right w:val="single" w:sz="4" w:space="0" w:color="auto"/>
            </w:tcBorders>
            <w:shd w:val="clear" w:color="auto" w:fill="EAEAEA"/>
            <w:vAlign w:val="center"/>
          </w:tcPr>
          <w:p w14:paraId="00F1D9C4" w14:textId="77777777" w:rsidR="00790A64" w:rsidRDefault="00790A64" w:rsidP="00D33E2E">
            <w:pPr>
              <w:pStyle w:val="CCTP-Tableau-Texte1"/>
            </w:pPr>
            <w:r>
              <w:t xml:space="preserve">Passer les US/Enablesr au statut </w:t>
            </w:r>
            <w:r w:rsidRPr="00141EA0">
              <w:t>Ready</w:t>
            </w:r>
          </w:p>
        </w:tc>
        <w:tc>
          <w:tcPr>
            <w:tcW w:w="2879" w:type="dxa"/>
            <w:vMerge w:val="restart"/>
            <w:tcBorders>
              <w:left w:val="single" w:sz="4" w:space="0" w:color="auto"/>
              <w:right w:val="single" w:sz="4" w:space="0" w:color="auto"/>
            </w:tcBorders>
            <w:vAlign w:val="center"/>
          </w:tcPr>
          <w:p w14:paraId="593BEFEB" w14:textId="77777777" w:rsidR="00790A64" w:rsidRPr="00347AEF" w:rsidRDefault="00790A64" w:rsidP="00790A64">
            <w:pPr>
              <w:pStyle w:val="CCTP-Tableau-Puce1"/>
              <w:numPr>
                <w:ilvl w:val="0"/>
                <w:numId w:val="55"/>
              </w:numPr>
              <w:ind w:left="404" w:hanging="284"/>
            </w:pPr>
            <w:r w:rsidRPr="00347AEF">
              <w:rPr>
                <w:iCs/>
              </w:rPr>
              <w:t>User</w:t>
            </w:r>
            <w:r w:rsidRPr="00347AEF">
              <w:t xml:space="preserve"> stories </w:t>
            </w:r>
            <w:r w:rsidRPr="00347AEF">
              <w:rPr>
                <w:iCs/>
              </w:rPr>
              <w:t>/ Enablers</w:t>
            </w:r>
            <w:r w:rsidRPr="00347AEF">
              <w:t xml:space="preserve"> Ready</w:t>
            </w:r>
            <w:r>
              <w:t xml:space="preserve"> (non estimée).</w:t>
            </w:r>
          </w:p>
        </w:tc>
      </w:tr>
      <w:tr w:rsidR="00790A64" w:rsidRPr="005C6254" w14:paraId="6D5B50C2" w14:textId="77777777" w:rsidTr="00D33E2E">
        <w:trPr>
          <w:trHeight w:val="150"/>
          <w:jc w:val="center"/>
        </w:trPr>
        <w:tc>
          <w:tcPr>
            <w:tcW w:w="942" w:type="dxa"/>
            <w:vMerge/>
            <w:tcBorders>
              <w:left w:val="single" w:sz="4" w:space="0" w:color="auto"/>
              <w:right w:val="single" w:sz="4" w:space="0" w:color="auto"/>
            </w:tcBorders>
            <w:vAlign w:val="center"/>
          </w:tcPr>
          <w:p w14:paraId="42FC75EE" w14:textId="77777777" w:rsidR="00790A64" w:rsidRPr="00782439" w:rsidRDefault="00790A64" w:rsidP="00D33E2E">
            <w:pPr>
              <w:pStyle w:val="CCTP-Tableau-Texte1"/>
              <w:jc w:val="center"/>
              <w:rPr>
                <w:snapToGrid w:val="0"/>
              </w:rPr>
            </w:pPr>
          </w:p>
        </w:tc>
        <w:tc>
          <w:tcPr>
            <w:tcW w:w="5813" w:type="dxa"/>
            <w:gridSpan w:val="2"/>
            <w:tcBorders>
              <w:top w:val="single" w:sz="4" w:space="0" w:color="auto"/>
              <w:left w:val="single" w:sz="4" w:space="0" w:color="auto"/>
              <w:bottom w:val="single" w:sz="4" w:space="0" w:color="auto"/>
              <w:right w:val="single" w:sz="4" w:space="0" w:color="auto"/>
            </w:tcBorders>
            <w:vAlign w:val="center"/>
          </w:tcPr>
          <w:p w14:paraId="6A44F484" w14:textId="77777777" w:rsidR="00790A64" w:rsidRDefault="00790A64" w:rsidP="00790A64">
            <w:pPr>
              <w:pStyle w:val="CCTP-Tableau-Puce1"/>
              <w:numPr>
                <w:ilvl w:val="0"/>
                <w:numId w:val="55"/>
              </w:numPr>
              <w:ind w:left="404" w:hanging="284"/>
              <w:jc w:val="both"/>
            </w:pPr>
            <w:r>
              <w:t>Présenter les US/Enablers enrichis (non estimés) aux parties prenantes à des fins de validation ;</w:t>
            </w:r>
          </w:p>
          <w:p w14:paraId="7265499C" w14:textId="24F8BE96" w:rsidR="00790A64" w:rsidRPr="00DF0DB4" w:rsidRDefault="00790A64" w:rsidP="00790A64">
            <w:pPr>
              <w:pStyle w:val="CCTP-Tableau-Puce1"/>
              <w:numPr>
                <w:ilvl w:val="0"/>
                <w:numId w:val="55"/>
              </w:numPr>
              <w:ind w:left="404" w:hanging="284"/>
              <w:jc w:val="both"/>
            </w:pPr>
            <w:r>
              <w:t xml:space="preserve">Prise en compte des observations </w:t>
            </w:r>
            <w:r w:rsidR="007E0844">
              <w:fldChar w:fldCharType="begin"/>
            </w:r>
            <w:r w:rsidR="007E0844">
              <w:instrText xml:space="preserve"> DOCPROPERTY  _du_client  \* MERGEFORMAT </w:instrText>
            </w:r>
            <w:r w:rsidR="007E0844">
              <w:fldChar w:fldCharType="separate"/>
            </w:r>
            <w:r>
              <w:t>du Ministère de la Justice</w:t>
            </w:r>
            <w:r w:rsidR="007E0844">
              <w:fldChar w:fldCharType="end"/>
            </w:r>
            <w:r>
              <w:t xml:space="preserve"> jusqu’à statut « Ready » des US/Enablers (non estimés).</w:t>
            </w:r>
          </w:p>
        </w:tc>
        <w:tc>
          <w:tcPr>
            <w:tcW w:w="2879" w:type="dxa"/>
            <w:vMerge/>
            <w:tcBorders>
              <w:left w:val="single" w:sz="4" w:space="0" w:color="auto"/>
              <w:right w:val="single" w:sz="4" w:space="0" w:color="auto"/>
            </w:tcBorders>
            <w:vAlign w:val="center"/>
          </w:tcPr>
          <w:p w14:paraId="32C5E7D3" w14:textId="77777777" w:rsidR="00790A64" w:rsidRPr="005C6254" w:rsidRDefault="00790A64" w:rsidP="00D33E2E">
            <w:pPr>
              <w:pStyle w:val="CCTP-Tableau-Puce1"/>
              <w:numPr>
                <w:ilvl w:val="0"/>
                <w:numId w:val="0"/>
              </w:numPr>
              <w:ind w:left="720"/>
            </w:pPr>
          </w:p>
        </w:tc>
      </w:tr>
      <w:bookmarkEnd w:id="488"/>
      <w:tr w:rsidR="00790A64" w:rsidRPr="00782439" w14:paraId="2B484824" w14:textId="77777777" w:rsidTr="00D33E2E">
        <w:trPr>
          <w:trHeight w:val="345"/>
          <w:jc w:val="center"/>
        </w:trPr>
        <w:tc>
          <w:tcPr>
            <w:tcW w:w="9634" w:type="dxa"/>
            <w:gridSpan w:val="4"/>
            <w:tcBorders>
              <w:top w:val="single" w:sz="4" w:space="0" w:color="auto"/>
              <w:left w:val="single" w:sz="4" w:space="0" w:color="auto"/>
              <w:bottom w:val="single" w:sz="4" w:space="0" w:color="auto"/>
              <w:right w:val="single" w:sz="4" w:space="0" w:color="auto"/>
            </w:tcBorders>
            <w:shd w:val="clear" w:color="auto" w:fill="D9D9D9"/>
            <w:vAlign w:val="center"/>
          </w:tcPr>
          <w:p w14:paraId="63360AC6" w14:textId="77777777" w:rsidR="00790A64" w:rsidRPr="00782439" w:rsidRDefault="00790A64" w:rsidP="00D33E2E">
            <w:pPr>
              <w:widowControl w:val="0"/>
              <w:spacing w:before="120" w:after="120"/>
              <w:ind w:right="357"/>
              <w:rPr>
                <w:b/>
                <w:bCs/>
                <w:snapToGrid w:val="0"/>
                <w:szCs w:val="20"/>
              </w:rPr>
            </w:pPr>
            <w:r>
              <w:rPr>
                <w:b/>
                <w:bCs/>
                <w:snapToGrid w:val="0"/>
                <w:sz w:val="20"/>
                <w:szCs w:val="20"/>
              </w:rPr>
              <w:t>Mise en œuvre</w:t>
            </w:r>
          </w:p>
        </w:tc>
      </w:tr>
      <w:tr w:rsidR="00790A64" w:rsidRPr="00782439" w14:paraId="21CE420C" w14:textId="77777777" w:rsidTr="00D33E2E">
        <w:trPr>
          <w:trHeight w:val="119"/>
          <w:jc w:val="center"/>
        </w:trPr>
        <w:tc>
          <w:tcPr>
            <w:tcW w:w="9634" w:type="dxa"/>
            <w:gridSpan w:val="4"/>
            <w:tcBorders>
              <w:top w:val="single" w:sz="4" w:space="0" w:color="auto"/>
              <w:left w:val="single" w:sz="4" w:space="0" w:color="auto"/>
              <w:bottom w:val="single" w:sz="4" w:space="0" w:color="auto"/>
              <w:right w:val="single" w:sz="4" w:space="0" w:color="auto"/>
            </w:tcBorders>
          </w:tcPr>
          <w:p w14:paraId="0F044A5F" w14:textId="75B43C6F" w:rsidR="00790A64" w:rsidRDefault="00790A64" w:rsidP="00D33E2E">
            <w:pPr>
              <w:pStyle w:val="CCTP-Tableau-Texte1"/>
            </w:pPr>
            <w:r w:rsidRPr="0090619C">
              <w:t>La localisation des prestations est déterminée sur le bon de commande ou l’ordre de service.</w:t>
            </w:r>
          </w:p>
          <w:p w14:paraId="32A5E851" w14:textId="77777777" w:rsidR="00790A64" w:rsidRPr="003D0F08" w:rsidRDefault="00790A64" w:rsidP="00D33E2E">
            <w:pPr>
              <w:pStyle w:val="CCTP-Tableau-Texte1"/>
            </w:pPr>
            <w:r w:rsidRPr="0090619C">
              <w:t>Toutefois, les réunions et les ateliers s’effectuent dans les locaux du Ministère de la Justice.</w:t>
            </w:r>
          </w:p>
        </w:tc>
      </w:tr>
      <w:tr w:rsidR="00790A64" w:rsidRPr="00782439" w14:paraId="25D459F8" w14:textId="77777777" w:rsidTr="00D33E2E">
        <w:trPr>
          <w:trHeight w:val="345"/>
          <w:jc w:val="center"/>
        </w:trPr>
        <w:tc>
          <w:tcPr>
            <w:tcW w:w="9634" w:type="dxa"/>
            <w:gridSpan w:val="4"/>
            <w:tcBorders>
              <w:top w:val="single" w:sz="4" w:space="0" w:color="auto"/>
              <w:left w:val="single" w:sz="4" w:space="0" w:color="auto"/>
              <w:bottom w:val="single" w:sz="4" w:space="0" w:color="auto"/>
              <w:right w:val="single" w:sz="4" w:space="0" w:color="auto"/>
            </w:tcBorders>
            <w:shd w:val="clear" w:color="auto" w:fill="D9D9D9"/>
            <w:vAlign w:val="center"/>
          </w:tcPr>
          <w:p w14:paraId="00C878F1" w14:textId="77777777" w:rsidR="00790A64" w:rsidRPr="00782439" w:rsidRDefault="00790A64" w:rsidP="00D33E2E">
            <w:pPr>
              <w:widowControl w:val="0"/>
              <w:spacing w:before="120" w:after="120"/>
              <w:ind w:right="357"/>
              <w:rPr>
                <w:b/>
                <w:bCs/>
                <w:snapToGrid w:val="0"/>
                <w:szCs w:val="20"/>
              </w:rPr>
            </w:pPr>
            <w:r>
              <w:rPr>
                <w:b/>
                <w:bCs/>
                <w:snapToGrid w:val="0"/>
                <w:sz w:val="20"/>
                <w:szCs w:val="20"/>
              </w:rPr>
              <w:t>Engagements de service</w:t>
            </w:r>
          </w:p>
        </w:tc>
      </w:tr>
      <w:tr w:rsidR="00790A64" w:rsidRPr="00782439" w14:paraId="451515D9" w14:textId="77777777" w:rsidTr="00D33E2E">
        <w:trPr>
          <w:trHeight w:val="453"/>
          <w:jc w:val="center"/>
        </w:trPr>
        <w:tc>
          <w:tcPr>
            <w:tcW w:w="9634" w:type="dxa"/>
            <w:gridSpan w:val="4"/>
            <w:tcBorders>
              <w:top w:val="single" w:sz="4" w:space="0" w:color="auto"/>
              <w:left w:val="single" w:sz="4" w:space="0" w:color="auto"/>
              <w:bottom w:val="single" w:sz="4" w:space="0" w:color="auto"/>
              <w:right w:val="single" w:sz="4" w:space="0" w:color="auto"/>
            </w:tcBorders>
          </w:tcPr>
          <w:p w14:paraId="5E8C3D35" w14:textId="77777777" w:rsidR="00790A64" w:rsidRPr="005B3132" w:rsidRDefault="00790A64" w:rsidP="00D33E2E">
            <w:pPr>
              <w:pStyle w:val="CCTP-Tableau-Texte1"/>
              <w:rPr>
                <w:snapToGrid w:val="0"/>
                <w:highlight w:val="yellow"/>
              </w:rPr>
            </w:pPr>
            <w:r>
              <w:rPr>
                <w:snapToGrid w:val="0"/>
              </w:rPr>
              <w:t>L</w:t>
            </w:r>
            <w:r w:rsidRPr="00DD5B03">
              <w:rPr>
                <w:snapToGrid w:val="0"/>
              </w:rPr>
              <w:t xml:space="preserve">es délais </w:t>
            </w:r>
            <w:r>
              <w:rPr>
                <w:snapToGrid w:val="0"/>
              </w:rPr>
              <w:t>de réalisation, dépendant de la quantité d’</w:t>
            </w:r>
            <w:r>
              <w:t>unité d’œuvre commandées.</w:t>
            </w:r>
          </w:p>
        </w:tc>
      </w:tr>
      <w:tr w:rsidR="00790A64" w:rsidRPr="00A86170" w14:paraId="34B8AE79" w14:textId="77777777" w:rsidTr="00D33E2E">
        <w:tblPrEx>
          <w:tblLook w:val="04A0" w:firstRow="1" w:lastRow="0" w:firstColumn="1" w:lastColumn="0" w:noHBand="0" w:noVBand="1"/>
        </w:tblPrEx>
        <w:trPr>
          <w:trHeight w:val="379"/>
          <w:jc w:val="center"/>
        </w:trPr>
        <w:tc>
          <w:tcPr>
            <w:tcW w:w="3709" w:type="dxa"/>
            <w:gridSpan w:val="2"/>
            <w:tcBorders>
              <w:top w:val="single" w:sz="4" w:space="0" w:color="FFFFFF" w:themeColor="background1"/>
              <w:left w:val="single" w:sz="4" w:space="0" w:color="auto"/>
              <w:bottom w:val="single" w:sz="4" w:space="0" w:color="FFFFFF" w:themeColor="background1"/>
              <w:right w:val="single" w:sz="4" w:space="0" w:color="FFFFFF" w:themeColor="background1"/>
            </w:tcBorders>
            <w:shd w:val="clear" w:color="auto" w:fill="333333"/>
            <w:vAlign w:val="center"/>
          </w:tcPr>
          <w:p w14:paraId="54F40417" w14:textId="77777777" w:rsidR="00790A64" w:rsidRPr="008A065C" w:rsidRDefault="00790A64" w:rsidP="00D33E2E">
            <w:pPr>
              <w:keepNext/>
              <w:keepLines/>
              <w:jc w:val="center"/>
              <w:rPr>
                <w:color w:val="FFFFFF" w:themeColor="background1"/>
                <w:sz w:val="16"/>
                <w:szCs w:val="16"/>
              </w:rPr>
            </w:pPr>
            <w:r>
              <w:rPr>
                <w:color w:val="FFFFFF" w:themeColor="background1"/>
                <w:sz w:val="16"/>
                <w:szCs w:val="16"/>
              </w:rPr>
              <w:t>Nb d</w:t>
            </w:r>
            <w:r w:rsidRPr="008A065C">
              <w:rPr>
                <w:color w:val="FFFFFF" w:themeColor="background1"/>
                <w:sz w:val="16"/>
                <w:szCs w:val="16"/>
              </w:rPr>
              <w:t>’User</w:t>
            </w:r>
            <w:r>
              <w:rPr>
                <w:color w:val="FFFFFF" w:themeColor="background1"/>
                <w:sz w:val="16"/>
                <w:szCs w:val="16"/>
              </w:rPr>
              <w:t>s</w:t>
            </w:r>
            <w:r w:rsidRPr="008A065C">
              <w:rPr>
                <w:color w:val="FFFFFF" w:themeColor="background1"/>
                <w:sz w:val="16"/>
                <w:szCs w:val="16"/>
              </w:rPr>
              <w:t xml:space="preserve"> stor</w:t>
            </w:r>
            <w:r>
              <w:rPr>
                <w:color w:val="FFFFFF" w:themeColor="background1"/>
                <w:sz w:val="16"/>
                <w:szCs w:val="16"/>
              </w:rPr>
              <w:t>ies</w:t>
            </w:r>
            <w:r w:rsidRPr="008A065C">
              <w:rPr>
                <w:color w:val="FFFFFF" w:themeColor="background1"/>
                <w:sz w:val="16"/>
                <w:szCs w:val="16"/>
              </w:rPr>
              <w:t xml:space="preserve"> ou d’Enabler</w:t>
            </w:r>
            <w:r>
              <w:rPr>
                <w:color w:val="FFFFFF" w:themeColor="background1"/>
                <w:sz w:val="16"/>
                <w:szCs w:val="16"/>
              </w:rPr>
              <w:t>s (Nb</w:t>
            </w:r>
            <w:r w:rsidRPr="008A065C">
              <w:rPr>
                <w:color w:val="FFFFFF" w:themeColor="background1"/>
                <w:sz w:val="16"/>
                <w:szCs w:val="16"/>
                <w:vertAlign w:val="subscript"/>
              </w:rPr>
              <w:t>US</w:t>
            </w:r>
            <w:r>
              <w:rPr>
                <w:color w:val="FFFFFF" w:themeColor="background1"/>
                <w:sz w:val="16"/>
                <w:szCs w:val="16"/>
                <w:vertAlign w:val="subscript"/>
              </w:rPr>
              <w:t xml:space="preserve">- </w:t>
            </w:r>
            <w:r w:rsidRPr="008A065C">
              <w:rPr>
                <w:color w:val="FFFFFF" w:themeColor="background1"/>
                <w:sz w:val="16"/>
                <w:szCs w:val="16"/>
                <w:vertAlign w:val="subscript"/>
              </w:rPr>
              <w:t>E</w:t>
            </w:r>
            <w:r>
              <w:rPr>
                <w:color w:val="FFFFFF" w:themeColor="background1"/>
                <w:sz w:val="16"/>
                <w:szCs w:val="16"/>
                <w:vertAlign w:val="subscript"/>
              </w:rPr>
              <w:t>nabler</w:t>
            </w:r>
            <w:r>
              <w:rPr>
                <w:color w:val="FFFFFF" w:themeColor="background1"/>
                <w:sz w:val="16"/>
                <w:szCs w:val="16"/>
              </w:rPr>
              <w:t>)</w:t>
            </w:r>
          </w:p>
        </w:tc>
        <w:tc>
          <w:tcPr>
            <w:tcW w:w="5925" w:type="dxa"/>
            <w:gridSpan w:val="2"/>
            <w:tcBorders>
              <w:top w:val="single" w:sz="4" w:space="0" w:color="FFFFFF" w:themeColor="background1"/>
              <w:left w:val="single" w:sz="4" w:space="0" w:color="FFFFFF" w:themeColor="background1"/>
              <w:bottom w:val="single" w:sz="4" w:space="0" w:color="FFFFFF" w:themeColor="background1"/>
              <w:right w:val="single" w:sz="4" w:space="0" w:color="auto"/>
            </w:tcBorders>
            <w:shd w:val="clear" w:color="auto" w:fill="333333"/>
            <w:vAlign w:val="center"/>
          </w:tcPr>
          <w:p w14:paraId="304DD387" w14:textId="77777777" w:rsidR="00790A64" w:rsidRPr="00A86170" w:rsidRDefault="00790A64" w:rsidP="00D33E2E">
            <w:pPr>
              <w:keepNext/>
              <w:keepLines/>
              <w:jc w:val="center"/>
              <w:rPr>
                <w:color w:val="FFFFFF" w:themeColor="background1"/>
                <w:sz w:val="16"/>
                <w:szCs w:val="16"/>
                <w:highlight w:val="red"/>
              </w:rPr>
            </w:pPr>
            <w:r w:rsidRPr="00251161">
              <w:rPr>
                <w:color w:val="FFFFFF" w:themeColor="background1"/>
                <w:sz w:val="16"/>
                <w:szCs w:val="16"/>
              </w:rPr>
              <w:t>Délais maximum</w:t>
            </w:r>
          </w:p>
        </w:tc>
      </w:tr>
      <w:tr w:rsidR="00790A64" w:rsidRPr="007F5BBA" w14:paraId="79870927" w14:textId="77777777" w:rsidTr="00D33E2E">
        <w:tblPrEx>
          <w:tblLook w:val="04A0" w:firstRow="1" w:lastRow="0" w:firstColumn="1" w:lastColumn="0" w:noHBand="0" w:noVBand="1"/>
        </w:tblPrEx>
        <w:trPr>
          <w:trHeight w:val="207"/>
          <w:jc w:val="center"/>
        </w:trPr>
        <w:tc>
          <w:tcPr>
            <w:tcW w:w="3709" w:type="dxa"/>
            <w:gridSpan w:val="2"/>
            <w:vAlign w:val="center"/>
          </w:tcPr>
          <w:p w14:paraId="2C0A15ED" w14:textId="77777777" w:rsidR="00790A64" w:rsidRPr="008A065C" w:rsidRDefault="00790A64" w:rsidP="00D33E2E">
            <w:pPr>
              <w:pStyle w:val="CCTP-Tableau-petittexte"/>
            </w:pPr>
            <w:r w:rsidRPr="008A065C">
              <w:t>0 &lt; Nb</w:t>
            </w:r>
            <w:r w:rsidRPr="008A065C">
              <w:rPr>
                <w:vertAlign w:val="subscript"/>
              </w:rPr>
              <w:t>US- Enabler</w:t>
            </w:r>
            <w:r w:rsidRPr="008A065C">
              <w:t xml:space="preserve"> </w:t>
            </w:r>
            <w:r w:rsidRPr="008A065C">
              <w:sym w:font="Symbol" w:char="F0A3"/>
            </w:r>
            <w:r w:rsidRPr="008A065C">
              <w:t xml:space="preserve"> </w:t>
            </w:r>
            <w:r>
              <w:t>40</w:t>
            </w:r>
          </w:p>
        </w:tc>
        <w:tc>
          <w:tcPr>
            <w:tcW w:w="5925" w:type="dxa"/>
            <w:gridSpan w:val="2"/>
            <w:vAlign w:val="center"/>
          </w:tcPr>
          <w:p w14:paraId="557B62B8" w14:textId="15CC3051" w:rsidR="00790A64" w:rsidRPr="00A533EA" w:rsidRDefault="00790A64" w:rsidP="00790A64">
            <w:pPr>
              <w:pStyle w:val="CCTP-Tableau-petittexte"/>
              <w:rPr>
                <w:szCs w:val="16"/>
              </w:rPr>
            </w:pPr>
            <w:r>
              <w:t>10</w:t>
            </w:r>
            <w:r w:rsidRPr="00A533EA">
              <w:t xml:space="preserve"> jours ouvrés </w:t>
            </w:r>
            <w:r>
              <w:t>pour la livraison + 5 jours ouvrés état « validé »</w:t>
            </w:r>
            <w:r>
              <w:br/>
            </w:r>
            <w:r w:rsidRPr="00A533EA">
              <w:t xml:space="preserve">à compter de la demande </w:t>
            </w:r>
            <w:r w:rsidRPr="0021152C">
              <w:t>de prestation</w:t>
            </w:r>
          </w:p>
        </w:tc>
      </w:tr>
      <w:tr w:rsidR="00790A64" w:rsidRPr="007F5BBA" w14:paraId="561F4B94" w14:textId="77777777" w:rsidTr="00D33E2E">
        <w:tblPrEx>
          <w:tblLook w:val="04A0" w:firstRow="1" w:lastRow="0" w:firstColumn="1" w:lastColumn="0" w:noHBand="0" w:noVBand="1"/>
        </w:tblPrEx>
        <w:trPr>
          <w:trHeight w:val="207"/>
          <w:jc w:val="center"/>
        </w:trPr>
        <w:tc>
          <w:tcPr>
            <w:tcW w:w="3709" w:type="dxa"/>
            <w:gridSpan w:val="2"/>
            <w:vAlign w:val="center"/>
          </w:tcPr>
          <w:p w14:paraId="4C7714FA" w14:textId="77777777" w:rsidR="00790A64" w:rsidRPr="00A533EA" w:rsidRDefault="00790A64" w:rsidP="00D33E2E">
            <w:pPr>
              <w:pStyle w:val="CCTP-Tableau-petittexte"/>
            </w:pPr>
            <w:r>
              <w:rPr>
                <w:rFonts w:eastAsiaTheme="minorEastAsia"/>
              </w:rPr>
              <w:t>40</w:t>
            </w:r>
            <w:r w:rsidRPr="00A31FCC">
              <w:rPr>
                <w:rFonts w:eastAsiaTheme="minorEastAsia"/>
              </w:rPr>
              <w:t xml:space="preserve"> &lt; </w:t>
            </w:r>
            <w:r w:rsidRPr="008A065C">
              <w:t>Nb</w:t>
            </w:r>
            <w:r w:rsidRPr="008A065C">
              <w:rPr>
                <w:vertAlign w:val="subscript"/>
              </w:rPr>
              <w:t>US- Enabler</w:t>
            </w:r>
            <w:r w:rsidRPr="00A31FCC">
              <w:rPr>
                <w:rFonts w:eastAsiaTheme="minorEastAsia"/>
              </w:rPr>
              <w:t xml:space="preserve"> </w:t>
            </w:r>
            <w:r w:rsidRPr="00A31FCC">
              <w:rPr>
                <w:rFonts w:eastAsiaTheme="minorEastAsia"/>
              </w:rPr>
              <w:sym w:font="Symbol" w:char="F0A3"/>
            </w:r>
            <w:r w:rsidRPr="00A31FCC">
              <w:rPr>
                <w:rFonts w:eastAsiaTheme="minorEastAsia"/>
              </w:rPr>
              <w:t xml:space="preserve"> </w:t>
            </w:r>
            <w:r>
              <w:rPr>
                <w:rFonts w:eastAsiaTheme="minorEastAsia"/>
              </w:rPr>
              <w:t>80</w:t>
            </w:r>
          </w:p>
        </w:tc>
        <w:tc>
          <w:tcPr>
            <w:tcW w:w="5925" w:type="dxa"/>
            <w:gridSpan w:val="2"/>
            <w:vAlign w:val="center"/>
          </w:tcPr>
          <w:p w14:paraId="0F6CA5BF" w14:textId="77777777" w:rsidR="00790A64" w:rsidRPr="00A533EA" w:rsidRDefault="00790A64" w:rsidP="00D33E2E">
            <w:pPr>
              <w:pStyle w:val="CCTP-Tableau-petittexte"/>
            </w:pPr>
            <w:r>
              <w:t>20</w:t>
            </w:r>
            <w:r w:rsidRPr="00A533EA">
              <w:t xml:space="preserve"> jours ouvrés </w:t>
            </w:r>
            <w:r>
              <w:t xml:space="preserve">+ 5 jours ouvrés état « validé » </w:t>
            </w:r>
            <w:r w:rsidRPr="00A533EA">
              <w:t>à compter de la demande</w:t>
            </w:r>
            <w:r>
              <w:t xml:space="preserve"> </w:t>
            </w:r>
            <w:r w:rsidRPr="0021152C">
              <w:t>de prestation</w:t>
            </w:r>
            <w:r w:rsidRPr="00A533EA">
              <w:t xml:space="preserve"> </w:t>
            </w:r>
          </w:p>
        </w:tc>
      </w:tr>
      <w:tr w:rsidR="00790A64" w:rsidRPr="007F5BBA" w14:paraId="10A97BCE" w14:textId="77777777" w:rsidTr="00D33E2E">
        <w:tblPrEx>
          <w:tblLook w:val="04A0" w:firstRow="1" w:lastRow="0" w:firstColumn="1" w:lastColumn="0" w:noHBand="0" w:noVBand="1"/>
        </w:tblPrEx>
        <w:trPr>
          <w:trHeight w:val="207"/>
          <w:jc w:val="center"/>
        </w:trPr>
        <w:tc>
          <w:tcPr>
            <w:tcW w:w="3709" w:type="dxa"/>
            <w:gridSpan w:val="2"/>
            <w:vAlign w:val="center"/>
          </w:tcPr>
          <w:p w14:paraId="09A359A4" w14:textId="77777777" w:rsidR="00790A64" w:rsidRPr="00A533EA" w:rsidRDefault="00790A64" w:rsidP="00D33E2E">
            <w:pPr>
              <w:pStyle w:val="CCTP-Tableau-petittexte"/>
              <w:rPr>
                <w:szCs w:val="16"/>
              </w:rPr>
            </w:pPr>
            <w:r>
              <w:rPr>
                <w:rFonts w:eastAsiaTheme="minorEastAsia"/>
              </w:rPr>
              <w:t>8</w:t>
            </w:r>
            <w:r w:rsidRPr="00A31FCC">
              <w:rPr>
                <w:rFonts w:eastAsiaTheme="minorEastAsia"/>
              </w:rPr>
              <w:t xml:space="preserve">0 &lt; </w:t>
            </w:r>
            <w:r w:rsidRPr="008A065C">
              <w:t>Nb</w:t>
            </w:r>
            <w:r w:rsidRPr="008A065C">
              <w:rPr>
                <w:vertAlign w:val="subscript"/>
              </w:rPr>
              <w:t>US- Enabler</w:t>
            </w:r>
            <w:r w:rsidRPr="00A31FCC">
              <w:rPr>
                <w:rFonts w:eastAsiaTheme="minorEastAsia"/>
              </w:rPr>
              <w:t xml:space="preserve"> </w:t>
            </w:r>
            <w:r w:rsidRPr="00A31FCC">
              <w:rPr>
                <w:rFonts w:eastAsiaTheme="minorEastAsia"/>
              </w:rPr>
              <w:sym w:font="Symbol" w:char="F0A3"/>
            </w:r>
            <w:r w:rsidRPr="00A31FCC">
              <w:rPr>
                <w:rFonts w:eastAsiaTheme="minorEastAsia"/>
              </w:rPr>
              <w:t xml:space="preserve"> </w:t>
            </w:r>
            <w:r>
              <w:rPr>
                <w:rFonts w:eastAsiaTheme="minorEastAsia"/>
              </w:rPr>
              <w:t>12</w:t>
            </w:r>
            <w:r w:rsidRPr="00A31FCC">
              <w:rPr>
                <w:rFonts w:eastAsiaTheme="minorEastAsia"/>
              </w:rPr>
              <w:t>0</w:t>
            </w:r>
          </w:p>
        </w:tc>
        <w:tc>
          <w:tcPr>
            <w:tcW w:w="5925" w:type="dxa"/>
            <w:gridSpan w:val="2"/>
            <w:vAlign w:val="center"/>
          </w:tcPr>
          <w:p w14:paraId="5AB29921" w14:textId="77777777" w:rsidR="00790A64" w:rsidRPr="00A533EA" w:rsidRDefault="00790A64" w:rsidP="00D33E2E">
            <w:pPr>
              <w:pStyle w:val="CCTP-Tableau-petittexte"/>
              <w:rPr>
                <w:szCs w:val="16"/>
              </w:rPr>
            </w:pPr>
            <w:r>
              <w:t>30</w:t>
            </w:r>
            <w:r w:rsidRPr="00A533EA">
              <w:t xml:space="preserve"> jours ouvrés</w:t>
            </w:r>
            <w:r>
              <w:t xml:space="preserve"> + 5 jours ouvrés état « validé »</w:t>
            </w:r>
            <w:r w:rsidRPr="00A533EA">
              <w:t xml:space="preserve"> à compter de la demande</w:t>
            </w:r>
            <w:r>
              <w:t xml:space="preserve"> </w:t>
            </w:r>
            <w:r w:rsidRPr="0021152C">
              <w:t>de prestation</w:t>
            </w:r>
            <w:r w:rsidRPr="00A533EA">
              <w:t xml:space="preserve"> </w:t>
            </w:r>
          </w:p>
        </w:tc>
      </w:tr>
      <w:tr w:rsidR="00790A64" w:rsidRPr="007F5BBA" w14:paraId="6C7EFFF7" w14:textId="77777777" w:rsidTr="00D33E2E">
        <w:tblPrEx>
          <w:tblLook w:val="04A0" w:firstRow="1" w:lastRow="0" w:firstColumn="1" w:lastColumn="0" w:noHBand="0" w:noVBand="1"/>
        </w:tblPrEx>
        <w:trPr>
          <w:trHeight w:val="207"/>
          <w:jc w:val="center"/>
        </w:trPr>
        <w:tc>
          <w:tcPr>
            <w:tcW w:w="9634" w:type="dxa"/>
            <w:gridSpan w:val="4"/>
            <w:vAlign w:val="center"/>
          </w:tcPr>
          <w:p w14:paraId="50FF4821" w14:textId="77777777" w:rsidR="00790A64" w:rsidRDefault="00790A64" w:rsidP="00D33E2E">
            <w:pPr>
              <w:pStyle w:val="CCTP-Tableau-Texte1"/>
            </w:pPr>
            <w:r>
              <w:rPr>
                <w:snapToGrid w:val="0"/>
              </w:rPr>
              <w:t>L</w:t>
            </w:r>
            <w:r w:rsidRPr="00DD5B03">
              <w:rPr>
                <w:snapToGrid w:val="0"/>
              </w:rPr>
              <w:t xml:space="preserve">es délais </w:t>
            </w:r>
            <w:r>
              <w:rPr>
                <w:snapToGrid w:val="0"/>
              </w:rPr>
              <w:t>de réalisation peuvent être ajustés sur le bon de commande ou l’ordre de service selon la compléxité des cas d’utilisation.</w:t>
            </w:r>
          </w:p>
        </w:tc>
      </w:tr>
      <w:tr w:rsidR="00790A64" w:rsidRPr="00782439" w14:paraId="1740849E" w14:textId="77777777" w:rsidTr="00D33E2E">
        <w:trPr>
          <w:trHeight w:val="345"/>
          <w:jc w:val="center"/>
        </w:trPr>
        <w:tc>
          <w:tcPr>
            <w:tcW w:w="9634" w:type="dxa"/>
            <w:gridSpan w:val="4"/>
            <w:tcBorders>
              <w:top w:val="single" w:sz="4" w:space="0" w:color="auto"/>
              <w:left w:val="single" w:sz="4" w:space="0" w:color="auto"/>
              <w:bottom w:val="single" w:sz="4" w:space="0" w:color="auto"/>
              <w:right w:val="single" w:sz="4" w:space="0" w:color="auto"/>
            </w:tcBorders>
            <w:shd w:val="clear" w:color="auto" w:fill="D9D9D9"/>
            <w:vAlign w:val="center"/>
          </w:tcPr>
          <w:p w14:paraId="5F2E88BC" w14:textId="77777777" w:rsidR="00790A64" w:rsidRPr="00782439" w:rsidRDefault="00790A64" w:rsidP="00D33E2E">
            <w:pPr>
              <w:widowControl w:val="0"/>
              <w:spacing w:before="120" w:after="120"/>
              <w:ind w:right="357"/>
              <w:rPr>
                <w:b/>
                <w:bCs/>
                <w:snapToGrid w:val="0"/>
                <w:szCs w:val="20"/>
              </w:rPr>
            </w:pPr>
            <w:r>
              <w:rPr>
                <w:b/>
                <w:bCs/>
                <w:snapToGrid w:val="0"/>
                <w:sz w:val="20"/>
                <w:szCs w:val="20"/>
              </w:rPr>
              <w:t>Vérifications</w:t>
            </w:r>
          </w:p>
        </w:tc>
      </w:tr>
      <w:tr w:rsidR="00790A64" w:rsidRPr="00782439" w14:paraId="3E5BF48E" w14:textId="77777777" w:rsidTr="00D33E2E">
        <w:trPr>
          <w:trHeight w:val="260"/>
          <w:jc w:val="center"/>
        </w:trPr>
        <w:tc>
          <w:tcPr>
            <w:tcW w:w="9634" w:type="dxa"/>
            <w:gridSpan w:val="4"/>
            <w:tcBorders>
              <w:top w:val="single" w:sz="4" w:space="0" w:color="auto"/>
              <w:left w:val="single" w:sz="4" w:space="0" w:color="auto"/>
              <w:bottom w:val="single" w:sz="4" w:space="0" w:color="auto"/>
              <w:right w:val="single" w:sz="4" w:space="0" w:color="auto"/>
            </w:tcBorders>
          </w:tcPr>
          <w:p w14:paraId="212C5F97" w14:textId="77777777" w:rsidR="00790A64" w:rsidRPr="00782439" w:rsidRDefault="00790A64" w:rsidP="00D33E2E">
            <w:pPr>
              <w:pStyle w:val="CCTP-Tableau-Texte1"/>
              <w:rPr>
                <w:snapToGrid w:val="0"/>
              </w:rPr>
            </w:pPr>
            <w:r w:rsidRPr="003D0F08">
              <w:t xml:space="preserve">Les </w:t>
            </w:r>
            <w:r>
              <w:t xml:space="preserve">opérations de </w:t>
            </w:r>
            <w:r w:rsidRPr="003D0F08">
              <w:t xml:space="preserve">vérifications </w:t>
            </w:r>
            <w:r>
              <w:t>sont</w:t>
            </w:r>
            <w:r w:rsidRPr="003D0F08">
              <w:t xml:space="preserve"> définies au chapitre </w:t>
            </w:r>
            <w:r>
              <w:fldChar w:fldCharType="begin"/>
            </w:r>
            <w:r>
              <w:instrText xml:space="preserve"> REF _Ref414045398 \n \h </w:instrText>
            </w:r>
            <w:r>
              <w:fldChar w:fldCharType="separate"/>
            </w:r>
            <w:r>
              <w:t>6.3</w:t>
            </w:r>
            <w:r>
              <w:fldChar w:fldCharType="end"/>
            </w:r>
            <w:r w:rsidRPr="003D0F08">
              <w:t> : « </w:t>
            </w:r>
            <w:r>
              <w:fldChar w:fldCharType="begin"/>
            </w:r>
            <w:r>
              <w:instrText xml:space="preserve"> REF _Ref381882829 \h </w:instrText>
            </w:r>
            <w:r>
              <w:fldChar w:fldCharType="separate"/>
            </w:r>
            <w:r w:rsidRPr="00CF3C91">
              <w:t>Vérifications documentaires</w:t>
            </w:r>
            <w:r>
              <w:fldChar w:fldCharType="end"/>
            </w:r>
            <w:r w:rsidRPr="003D0F08">
              <w:t> »</w:t>
            </w:r>
            <w:r>
              <w:t xml:space="preserve"> avec lecture commune</w:t>
            </w:r>
            <w:r w:rsidRPr="003D0F08">
              <w:t>.</w:t>
            </w:r>
          </w:p>
        </w:tc>
      </w:tr>
      <w:tr w:rsidR="00790A64" w:rsidRPr="00782439" w14:paraId="6A9AB0F8" w14:textId="77777777" w:rsidTr="00D33E2E">
        <w:trPr>
          <w:trHeight w:val="245"/>
          <w:jc w:val="center"/>
        </w:trPr>
        <w:tc>
          <w:tcPr>
            <w:tcW w:w="9634" w:type="dxa"/>
            <w:gridSpan w:val="4"/>
            <w:tcBorders>
              <w:top w:val="single" w:sz="4" w:space="0" w:color="auto"/>
              <w:left w:val="single" w:sz="4" w:space="0" w:color="auto"/>
              <w:bottom w:val="single" w:sz="4" w:space="0" w:color="auto"/>
              <w:right w:val="single" w:sz="4" w:space="0" w:color="auto"/>
            </w:tcBorders>
            <w:shd w:val="clear" w:color="auto" w:fill="D9D9D9"/>
          </w:tcPr>
          <w:p w14:paraId="68C1B71D" w14:textId="77777777" w:rsidR="00790A64" w:rsidRPr="00782439" w:rsidRDefault="00790A64" w:rsidP="00D33E2E">
            <w:pPr>
              <w:widowControl w:val="0"/>
              <w:spacing w:before="120" w:after="120"/>
              <w:ind w:right="357"/>
              <w:rPr>
                <w:b/>
                <w:bCs/>
                <w:snapToGrid w:val="0"/>
                <w:szCs w:val="20"/>
              </w:rPr>
            </w:pPr>
            <w:r>
              <w:rPr>
                <w:b/>
                <w:bCs/>
                <w:snapToGrid w:val="0"/>
                <w:sz w:val="20"/>
                <w:szCs w:val="20"/>
              </w:rPr>
              <w:lastRenderedPageBreak/>
              <w:t>Base tarifaire</w:t>
            </w:r>
          </w:p>
        </w:tc>
      </w:tr>
      <w:tr w:rsidR="00790A64" w:rsidRPr="00782439" w14:paraId="4714A835" w14:textId="77777777" w:rsidTr="00D33E2E">
        <w:trPr>
          <w:trHeight w:val="245"/>
          <w:jc w:val="center"/>
        </w:trPr>
        <w:tc>
          <w:tcPr>
            <w:tcW w:w="9634" w:type="dxa"/>
            <w:gridSpan w:val="4"/>
            <w:tcBorders>
              <w:top w:val="single" w:sz="4" w:space="0" w:color="auto"/>
              <w:left w:val="single" w:sz="4" w:space="0" w:color="auto"/>
              <w:bottom w:val="single" w:sz="4" w:space="0" w:color="auto"/>
              <w:right w:val="single" w:sz="4" w:space="0" w:color="auto"/>
            </w:tcBorders>
            <w:vAlign w:val="center"/>
          </w:tcPr>
          <w:p w14:paraId="4B840757" w14:textId="3D748340" w:rsidR="00790A64" w:rsidRDefault="00790A64" w:rsidP="00D33E2E">
            <w:pPr>
              <w:pStyle w:val="CCTP-Tableau-Texte1"/>
            </w:pPr>
            <w:r w:rsidRPr="004407C9">
              <w:t>L’unité d’œuvre</w:t>
            </w:r>
            <w:r>
              <w:t xml:space="preserve"> (UO) de cette prestation</w:t>
            </w:r>
            <w:r w:rsidRPr="004407C9">
              <w:t xml:space="preserve"> </w:t>
            </w:r>
            <w:r>
              <w:t xml:space="preserve">est la </w:t>
            </w:r>
            <w:r w:rsidRPr="004407C9">
              <w:t xml:space="preserve">User story ou </w:t>
            </w:r>
            <w:r>
              <w:t>l’</w:t>
            </w:r>
            <w:r w:rsidRPr="004407C9">
              <w:t xml:space="preserve">Enabler à </w:t>
            </w:r>
            <w:r>
              <w:t>enrichir.</w:t>
            </w:r>
          </w:p>
          <w:p w14:paraId="231A6801" w14:textId="77777777" w:rsidR="00790A64" w:rsidRPr="007E1532" w:rsidRDefault="00790A64" w:rsidP="00D33E2E">
            <w:pPr>
              <w:pStyle w:val="CCTP-Tableau-Texte1"/>
            </w:pPr>
            <w:r>
              <w:t>Par e</w:t>
            </w:r>
            <w:r w:rsidRPr="004407C9">
              <w:t>xemple</w:t>
            </w:r>
            <w:r>
              <w:t>, pour une prestation d’enrichissement US/enablers, comprenant 12 US et 14 enablers</w:t>
            </w:r>
            <w:r w:rsidRPr="004407C9">
              <w:t xml:space="preserve">, </w:t>
            </w:r>
            <w:r>
              <w:t xml:space="preserve">la </w:t>
            </w:r>
            <w:r w:rsidRPr="004407C9">
              <w:t>commande</w:t>
            </w:r>
            <w:r>
              <w:t xml:space="preserve"> sera de 26</w:t>
            </w:r>
            <w:r w:rsidRPr="004407C9">
              <w:t xml:space="preserve"> UO</w:t>
            </w:r>
            <w:r>
              <w:t>.</w:t>
            </w:r>
          </w:p>
        </w:tc>
      </w:tr>
    </w:tbl>
    <w:p w14:paraId="7E85DBC8" w14:textId="77777777" w:rsidR="00790A64" w:rsidRPr="00CA7B27" w:rsidRDefault="00790A64" w:rsidP="00790A64">
      <w:pPr>
        <w:pStyle w:val="CCTP-Texte1"/>
        <w:rPr>
          <w:rFonts w:asciiTheme="majorHAnsi" w:hAnsiTheme="majorHAnsi"/>
        </w:rPr>
      </w:pPr>
    </w:p>
    <w:p w14:paraId="5B4831C6" w14:textId="3742CD71" w:rsidR="001D708F" w:rsidRPr="003B503B" w:rsidRDefault="004F5A43" w:rsidP="003B503B">
      <w:pPr>
        <w:pStyle w:val="CCTP-Titre3"/>
      </w:pPr>
      <w:bookmarkStart w:id="489" w:name="_Toc169700546"/>
      <w:r w:rsidRPr="003B503B">
        <w:rPr>
          <w:rFonts w:eastAsiaTheme="minorEastAsia"/>
        </w:rPr>
        <w:t>Cadrage de la phase de calibrage</w:t>
      </w:r>
      <w:bookmarkEnd w:id="473"/>
      <w:bookmarkEnd w:id="474"/>
      <w:bookmarkEnd w:id="475"/>
      <w:bookmarkEnd w:id="476"/>
      <w:bookmarkEnd w:id="477"/>
      <w:bookmarkEnd w:id="478"/>
      <w:bookmarkEnd w:id="479"/>
      <w:bookmarkEnd w:id="480"/>
      <w:bookmarkEnd w:id="481"/>
      <w:bookmarkEnd w:id="489"/>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886"/>
        <w:gridCol w:w="5950"/>
        <w:gridCol w:w="2792"/>
      </w:tblGrid>
      <w:tr w:rsidR="001D708F" w14:paraId="50FF582F" w14:textId="77777777">
        <w:trPr>
          <w:jc w:val="center"/>
        </w:trPr>
        <w:tc>
          <w:tcPr>
            <w:tcW w:w="9639" w:type="dxa"/>
            <w:gridSpan w:val="3"/>
            <w:tcBorders>
              <w:top w:val="single" w:sz="4" w:space="0" w:color="auto"/>
              <w:left w:val="single" w:sz="4" w:space="0" w:color="auto"/>
              <w:bottom w:val="single" w:sz="4" w:space="0" w:color="auto"/>
              <w:right w:val="single" w:sz="4" w:space="0" w:color="auto"/>
            </w:tcBorders>
            <w:shd w:val="clear" w:color="auto" w:fill="D9D9D9"/>
            <w:vAlign w:val="center"/>
          </w:tcPr>
          <w:p w14:paraId="7BAA5803" w14:textId="77777777" w:rsidR="001D708F" w:rsidRDefault="004F5A43">
            <w:pPr>
              <w:widowControl w:val="0"/>
              <w:spacing w:before="62" w:after="62"/>
              <w:ind w:right="185"/>
              <w:rPr>
                <w:rFonts w:asciiTheme="majorHAnsi" w:hAnsiTheme="majorHAnsi"/>
                <w:b/>
                <w:bCs/>
                <w:sz w:val="20"/>
                <w:szCs w:val="20"/>
              </w:rPr>
            </w:pPr>
            <w:r>
              <w:rPr>
                <w:rFonts w:asciiTheme="majorHAnsi" w:hAnsiTheme="majorHAnsi"/>
                <w:b/>
                <w:bCs/>
                <w:sz w:val="20"/>
                <w:szCs w:val="20"/>
              </w:rPr>
              <w:t>Définition globale de l’activité</w:t>
            </w:r>
          </w:p>
        </w:tc>
      </w:tr>
      <w:tr w:rsidR="001D708F" w14:paraId="23478C14" w14:textId="77777777">
        <w:trPr>
          <w:trHeight w:val="1576"/>
          <w:jc w:val="center"/>
        </w:trPr>
        <w:tc>
          <w:tcPr>
            <w:tcW w:w="9639" w:type="dxa"/>
            <w:gridSpan w:val="3"/>
            <w:tcBorders>
              <w:top w:val="single" w:sz="4" w:space="0" w:color="auto"/>
              <w:left w:val="single" w:sz="4" w:space="0" w:color="auto"/>
              <w:bottom w:val="single" w:sz="4" w:space="0" w:color="auto"/>
              <w:right w:val="single" w:sz="4" w:space="0" w:color="auto"/>
            </w:tcBorders>
          </w:tcPr>
          <w:p w14:paraId="6EE6EEE5" w14:textId="77777777" w:rsidR="001D708F" w:rsidRDefault="004F5A43">
            <w:pPr>
              <w:pStyle w:val="CCTP-Tableau-Texte1"/>
              <w:spacing w:before="31" w:after="31"/>
              <w:jc w:val="both"/>
              <w:rPr>
                <w:rFonts w:asciiTheme="majorHAnsi" w:hAnsiTheme="majorHAnsi"/>
              </w:rPr>
            </w:pPr>
            <w:r>
              <w:rPr>
                <w:rFonts w:asciiTheme="majorHAnsi" w:hAnsiTheme="majorHAnsi"/>
              </w:rPr>
              <w:t xml:space="preserve">Cette prestation a pour objectif de définir les engagements de la phase de calibrage d’un développement en approche agile. Le titulaire et le Ministère de la Justice concluent un cadre de discussion et de référence en vue du lancement des prestations de développement en agile.  </w:t>
            </w:r>
          </w:p>
          <w:p w14:paraId="2C67AFA5" w14:textId="77777777" w:rsidR="001D708F" w:rsidRDefault="004F5A43">
            <w:pPr>
              <w:pStyle w:val="CCTP-Tableau-Texte1"/>
              <w:spacing w:before="31" w:after="31"/>
              <w:jc w:val="both"/>
              <w:rPr>
                <w:rFonts w:asciiTheme="majorHAnsi" w:hAnsiTheme="majorHAnsi"/>
              </w:rPr>
            </w:pPr>
            <w:r>
              <w:rPr>
                <w:rFonts w:asciiTheme="majorHAnsi" w:hAnsiTheme="majorHAnsi"/>
              </w:rPr>
              <w:t>Ce cadrage consiste donc à définir les modalités de réalisation (macro-chiffrage, stratégie de déploiement, Nb de squads...) pour l’ensemble du dispositif à mettre en œuvre pour :</w:t>
            </w:r>
          </w:p>
          <w:p w14:paraId="20CA0883" w14:textId="77777777" w:rsidR="001D708F" w:rsidRDefault="004F5A43">
            <w:pPr>
              <w:pStyle w:val="CCTP-Tableau-Puce1"/>
              <w:spacing w:before="31" w:after="31"/>
              <w:ind w:left="408" w:hanging="187"/>
              <w:jc w:val="both"/>
              <w:rPr>
                <w:rFonts w:asciiTheme="majorHAnsi" w:hAnsiTheme="majorHAnsi"/>
              </w:rPr>
            </w:pPr>
            <w:proofErr w:type="gramStart"/>
            <w:r>
              <w:rPr>
                <w:rFonts w:asciiTheme="majorHAnsi" w:hAnsiTheme="majorHAnsi"/>
              </w:rPr>
              <w:t>la</w:t>
            </w:r>
            <w:proofErr w:type="gramEnd"/>
            <w:r>
              <w:rPr>
                <w:rFonts w:asciiTheme="majorHAnsi" w:hAnsiTheme="majorHAnsi"/>
              </w:rPr>
              <w:t xml:space="preserve"> </w:t>
            </w:r>
            <w:r>
              <w:rPr>
                <w:rFonts w:asciiTheme="majorHAnsi" w:hAnsiTheme="majorHAnsi"/>
              </w:rPr>
              <w:fldChar w:fldCharType="begin"/>
            </w:r>
            <w:r>
              <w:rPr>
                <w:rFonts w:asciiTheme="majorHAnsi" w:hAnsiTheme="majorHAnsi"/>
              </w:rPr>
              <w:instrText xml:space="preserve"> REF _Ref8649646 \h  \* MERGEFORMAT </w:instrText>
            </w:r>
            <w:r>
              <w:rPr>
                <w:rFonts w:asciiTheme="majorHAnsi" w:hAnsiTheme="majorHAnsi"/>
              </w:rPr>
            </w:r>
            <w:r>
              <w:rPr>
                <w:rFonts w:asciiTheme="majorHAnsi" w:hAnsiTheme="majorHAnsi"/>
              </w:rPr>
              <w:fldChar w:fldCharType="separate"/>
            </w:r>
            <w:r>
              <w:rPr>
                <w:rFonts w:asciiTheme="majorHAnsi" w:hAnsiTheme="majorHAnsi"/>
              </w:rPr>
              <w:t>Phase de Calibrage</w:t>
            </w:r>
            <w:r>
              <w:rPr>
                <w:rFonts w:asciiTheme="majorHAnsi" w:hAnsiTheme="majorHAnsi"/>
              </w:rPr>
              <w:fldChar w:fldCharType="end"/>
            </w:r>
            <w:r>
              <w:rPr>
                <w:rFonts w:asciiTheme="majorHAnsi" w:hAnsiTheme="majorHAnsi"/>
              </w:rPr>
              <w:t xml:space="preserve"> (cf. chapitre </w:t>
            </w:r>
            <w:r>
              <w:rPr>
                <w:rFonts w:asciiTheme="majorHAnsi" w:hAnsiTheme="majorHAnsi"/>
              </w:rPr>
              <w:fldChar w:fldCharType="begin"/>
            </w:r>
            <w:r>
              <w:rPr>
                <w:rFonts w:asciiTheme="majorHAnsi" w:hAnsiTheme="majorHAnsi"/>
              </w:rPr>
              <w:instrText xml:space="preserve"> REF _Ref8649646 \n \h  \* MERGEFORMAT </w:instrText>
            </w:r>
            <w:r>
              <w:rPr>
                <w:rFonts w:asciiTheme="majorHAnsi" w:hAnsiTheme="majorHAnsi"/>
              </w:rPr>
            </w:r>
            <w:r>
              <w:rPr>
                <w:rFonts w:asciiTheme="majorHAnsi" w:hAnsiTheme="majorHAnsi"/>
              </w:rPr>
              <w:fldChar w:fldCharType="separate"/>
            </w:r>
            <w:r>
              <w:rPr>
                <w:rFonts w:asciiTheme="majorHAnsi" w:hAnsiTheme="majorHAnsi"/>
              </w:rPr>
              <w:t>5.4.3.2</w:t>
            </w:r>
            <w:r>
              <w:rPr>
                <w:rFonts w:asciiTheme="majorHAnsi" w:hAnsiTheme="majorHAnsi"/>
              </w:rPr>
              <w:fldChar w:fldCharType="end"/>
            </w:r>
            <w:r>
              <w:rPr>
                <w:rFonts w:asciiTheme="majorHAnsi" w:hAnsiTheme="majorHAnsi"/>
              </w:rPr>
              <w:t>) ;</w:t>
            </w:r>
          </w:p>
          <w:p w14:paraId="01B54C94" w14:textId="77777777" w:rsidR="001D708F" w:rsidRDefault="004F5A43">
            <w:pPr>
              <w:pStyle w:val="CCTP-Tableau-Puce1"/>
              <w:spacing w:before="31" w:after="31"/>
              <w:ind w:left="408" w:hanging="187"/>
              <w:jc w:val="both"/>
              <w:rPr>
                <w:rFonts w:asciiTheme="majorHAnsi" w:hAnsiTheme="majorHAnsi"/>
              </w:rPr>
            </w:pPr>
            <w:proofErr w:type="gramStart"/>
            <w:r>
              <w:rPr>
                <w:rFonts w:asciiTheme="majorHAnsi" w:hAnsiTheme="majorHAnsi"/>
              </w:rPr>
              <w:t>la</w:t>
            </w:r>
            <w:proofErr w:type="gramEnd"/>
            <w:r>
              <w:rPr>
                <w:rFonts w:asciiTheme="majorHAnsi" w:hAnsiTheme="majorHAnsi"/>
              </w:rPr>
              <w:t xml:space="preserve"> </w:t>
            </w:r>
            <w:r>
              <w:rPr>
                <w:rFonts w:asciiTheme="majorHAnsi" w:hAnsiTheme="majorHAnsi"/>
              </w:rPr>
              <w:fldChar w:fldCharType="begin"/>
            </w:r>
            <w:r>
              <w:rPr>
                <w:rFonts w:asciiTheme="majorHAnsi" w:hAnsiTheme="majorHAnsi"/>
              </w:rPr>
              <w:instrText xml:space="preserve"> REF _Ref64320396 \h  \* MERGEFORMAT </w:instrText>
            </w:r>
            <w:r>
              <w:rPr>
                <w:rFonts w:asciiTheme="majorHAnsi" w:hAnsiTheme="majorHAnsi"/>
              </w:rPr>
            </w:r>
            <w:r>
              <w:rPr>
                <w:rFonts w:asciiTheme="majorHAnsi" w:hAnsiTheme="majorHAnsi"/>
              </w:rPr>
              <w:fldChar w:fldCharType="separate"/>
            </w:r>
            <w:r>
              <w:rPr>
                <w:rFonts w:asciiTheme="majorHAnsi" w:hAnsiTheme="majorHAnsi"/>
              </w:rPr>
              <w:t>Réalisation d’un incrément de la phase opérationnelle</w:t>
            </w:r>
            <w:r>
              <w:rPr>
                <w:rFonts w:asciiTheme="majorHAnsi" w:hAnsiTheme="majorHAnsi"/>
              </w:rPr>
              <w:fldChar w:fldCharType="end"/>
            </w:r>
            <w:r>
              <w:rPr>
                <w:rFonts w:asciiTheme="majorHAnsi" w:hAnsiTheme="majorHAnsi"/>
              </w:rPr>
              <w:t xml:space="preserve"> (cf. chapitre</w:t>
            </w:r>
            <w:r>
              <w:rPr>
                <w:rFonts w:asciiTheme="majorHAnsi" w:hAnsiTheme="majorHAnsi"/>
              </w:rPr>
              <w:fldChar w:fldCharType="begin"/>
            </w:r>
            <w:r>
              <w:rPr>
                <w:rFonts w:asciiTheme="majorHAnsi" w:hAnsiTheme="majorHAnsi"/>
              </w:rPr>
              <w:instrText xml:space="preserve"> REF _Ref64320420 \r \h  \* MERGEFORMAT </w:instrText>
            </w:r>
            <w:r>
              <w:rPr>
                <w:rFonts w:asciiTheme="majorHAnsi" w:hAnsiTheme="majorHAnsi"/>
              </w:rPr>
            </w:r>
            <w:r>
              <w:rPr>
                <w:rFonts w:asciiTheme="majorHAnsi" w:hAnsiTheme="majorHAnsi"/>
              </w:rPr>
              <w:fldChar w:fldCharType="separate"/>
            </w:r>
            <w:r>
              <w:rPr>
                <w:rFonts w:asciiTheme="majorHAnsi" w:hAnsiTheme="majorHAnsi"/>
              </w:rPr>
              <w:t>5.4.3.4</w:t>
            </w:r>
            <w:r>
              <w:rPr>
                <w:rFonts w:asciiTheme="majorHAnsi" w:hAnsiTheme="majorHAnsi"/>
              </w:rPr>
              <w:fldChar w:fldCharType="end"/>
            </w:r>
            <w:r>
              <w:rPr>
                <w:rFonts w:asciiTheme="majorHAnsi" w:hAnsiTheme="majorHAnsi"/>
              </w:rPr>
              <w:t>).</w:t>
            </w:r>
          </w:p>
        </w:tc>
      </w:tr>
      <w:tr w:rsidR="001D708F" w14:paraId="4224A5E8" w14:textId="77777777">
        <w:trPr>
          <w:trHeight w:val="285"/>
          <w:jc w:val="center"/>
        </w:trPr>
        <w:tc>
          <w:tcPr>
            <w:tcW w:w="9639" w:type="dxa"/>
            <w:gridSpan w:val="3"/>
            <w:tcBorders>
              <w:top w:val="none" w:sz="4" w:space="0" w:color="000000"/>
              <w:left w:val="single" w:sz="4" w:space="0" w:color="auto"/>
              <w:bottom w:val="single" w:sz="4" w:space="0" w:color="auto"/>
              <w:right w:val="single" w:sz="4" w:space="0" w:color="auto"/>
            </w:tcBorders>
            <w:shd w:val="clear" w:color="auto" w:fill="D9D9D9"/>
            <w:vAlign w:val="center"/>
          </w:tcPr>
          <w:p w14:paraId="0AD5AB98" w14:textId="77777777" w:rsidR="001D708F" w:rsidRDefault="004F5A43">
            <w:pPr>
              <w:widowControl w:val="0"/>
              <w:spacing w:before="62" w:after="62"/>
              <w:ind w:right="185"/>
              <w:jc w:val="both"/>
              <w:rPr>
                <w:rFonts w:asciiTheme="majorHAnsi" w:hAnsiTheme="majorHAnsi"/>
                <w:b/>
                <w:bCs/>
                <w:sz w:val="20"/>
                <w:szCs w:val="20"/>
              </w:rPr>
            </w:pPr>
            <w:r>
              <w:rPr>
                <w:rFonts w:asciiTheme="majorHAnsi" w:hAnsiTheme="majorHAnsi"/>
                <w:b/>
                <w:bCs/>
                <w:sz w:val="20"/>
                <w:szCs w:val="20"/>
              </w:rPr>
              <w:t>Prérequis du Ministère de la Justice</w:t>
            </w:r>
          </w:p>
        </w:tc>
      </w:tr>
      <w:tr w:rsidR="001D708F" w14:paraId="40718FE8" w14:textId="77777777">
        <w:trPr>
          <w:trHeight w:val="550"/>
          <w:jc w:val="center"/>
        </w:trPr>
        <w:tc>
          <w:tcPr>
            <w:tcW w:w="9639" w:type="dxa"/>
            <w:gridSpan w:val="3"/>
            <w:tcBorders>
              <w:top w:val="single" w:sz="4" w:space="0" w:color="auto"/>
              <w:left w:val="single" w:sz="4" w:space="0" w:color="auto"/>
              <w:bottom w:val="single" w:sz="4" w:space="0" w:color="auto"/>
              <w:right w:val="single" w:sz="4" w:space="0" w:color="auto"/>
            </w:tcBorders>
          </w:tcPr>
          <w:p w14:paraId="12FD9E42" w14:textId="77777777" w:rsidR="001D708F" w:rsidRDefault="004F5A43">
            <w:pPr>
              <w:pStyle w:val="CCTP-Tableau-Texte1"/>
              <w:spacing w:before="31" w:after="31"/>
              <w:jc w:val="both"/>
              <w:rPr>
                <w:rFonts w:asciiTheme="majorHAnsi" w:hAnsiTheme="majorHAnsi"/>
              </w:rPr>
            </w:pPr>
            <w:r>
              <w:rPr>
                <w:rFonts w:asciiTheme="majorHAnsi" w:hAnsiTheme="majorHAnsi"/>
              </w:rPr>
              <w:t xml:space="preserve">Le Ministère de la Justice fournit les éléments suivants : </w:t>
            </w:r>
          </w:p>
          <w:p w14:paraId="26AD0FD0" w14:textId="77777777" w:rsidR="001D708F" w:rsidRDefault="004F5A43">
            <w:pPr>
              <w:pStyle w:val="CCTP-Tableau-Puce1"/>
              <w:spacing w:before="31" w:after="31"/>
              <w:ind w:left="408" w:hanging="187"/>
              <w:jc w:val="both"/>
              <w:rPr>
                <w:rFonts w:asciiTheme="majorHAnsi" w:hAnsiTheme="majorHAnsi"/>
                <w:lang w:val="en-US"/>
              </w:rPr>
            </w:pPr>
            <w:r>
              <w:rPr>
                <w:rFonts w:asciiTheme="majorHAnsi" w:hAnsiTheme="majorHAnsi"/>
                <w:lang w:val="en-US"/>
              </w:rPr>
              <w:t>le(s) Produit(s) Minimum(s) Viable(s) (PMV) ;</w:t>
            </w:r>
          </w:p>
          <w:p w14:paraId="58445D20" w14:textId="77777777" w:rsidR="001D708F" w:rsidRDefault="004F5A43">
            <w:pPr>
              <w:pStyle w:val="CCTP-Tableau-Puce1"/>
              <w:spacing w:before="31" w:after="31"/>
              <w:ind w:left="408" w:hanging="187"/>
              <w:jc w:val="both"/>
              <w:rPr>
                <w:rFonts w:asciiTheme="majorHAnsi" w:hAnsiTheme="majorHAnsi"/>
              </w:rPr>
            </w:pPr>
            <w:r>
              <w:rPr>
                <w:rFonts w:asciiTheme="majorHAnsi" w:hAnsiTheme="majorHAnsi"/>
              </w:rPr>
              <w:t>le Backlog Produit v0 initié pour la phase de calibrage ;</w:t>
            </w:r>
          </w:p>
          <w:p w14:paraId="51B5882A" w14:textId="77777777" w:rsidR="001D708F" w:rsidRDefault="004F5A43">
            <w:pPr>
              <w:pStyle w:val="CCTP-Tableau-Puce1"/>
              <w:spacing w:before="31" w:after="31"/>
              <w:ind w:left="408" w:hanging="187"/>
              <w:jc w:val="both"/>
              <w:rPr>
                <w:rFonts w:asciiTheme="majorHAnsi" w:hAnsiTheme="majorHAnsi"/>
              </w:rPr>
            </w:pPr>
            <w:r>
              <w:rPr>
                <w:rFonts w:asciiTheme="majorHAnsi" w:hAnsiTheme="majorHAnsi"/>
              </w:rPr>
              <w:t>l’ambition temporaire de réalisation du backlog produit v0.</w:t>
            </w:r>
          </w:p>
          <w:p w14:paraId="3C35908B" w14:textId="77777777" w:rsidR="001D708F" w:rsidRDefault="004F5A43">
            <w:pPr>
              <w:pStyle w:val="CCTP-Tableau-Puce1"/>
              <w:spacing w:before="31" w:after="31"/>
              <w:ind w:left="408" w:hanging="187"/>
              <w:jc w:val="both"/>
              <w:rPr>
                <w:rFonts w:asciiTheme="majorHAnsi" w:hAnsiTheme="majorHAnsi"/>
              </w:rPr>
            </w:pPr>
            <w:r>
              <w:rPr>
                <w:rFonts w:asciiTheme="majorHAnsi" w:hAnsiTheme="majorHAnsi"/>
              </w:rPr>
              <w:t>la Story MAP (incluant les EPIC et Features) ;</w:t>
            </w:r>
          </w:p>
          <w:p w14:paraId="6DF703CD" w14:textId="77777777" w:rsidR="001D708F" w:rsidRDefault="004F5A43">
            <w:pPr>
              <w:pStyle w:val="CCTP-Tableau-Puce1"/>
              <w:spacing w:before="31" w:after="31"/>
              <w:ind w:left="408" w:hanging="187"/>
              <w:jc w:val="both"/>
              <w:rPr>
                <w:rFonts w:asciiTheme="majorHAnsi" w:hAnsiTheme="majorHAnsi"/>
              </w:rPr>
            </w:pPr>
            <w:r>
              <w:rPr>
                <w:rFonts w:asciiTheme="majorHAnsi" w:hAnsiTheme="majorHAnsi"/>
              </w:rPr>
              <w:t>les dossiers d’architecture (NOA, DIA, DAG) ;</w:t>
            </w:r>
          </w:p>
          <w:p w14:paraId="3859D179" w14:textId="77777777" w:rsidR="001D708F" w:rsidRDefault="004F5A43">
            <w:pPr>
              <w:pStyle w:val="CCTP-Tableau-Puce1"/>
              <w:spacing w:before="31" w:after="31"/>
              <w:ind w:left="408" w:hanging="187"/>
              <w:jc w:val="both"/>
              <w:rPr>
                <w:rFonts w:asciiTheme="majorHAnsi" w:hAnsiTheme="majorHAnsi"/>
              </w:rPr>
            </w:pPr>
            <w:r>
              <w:rPr>
                <w:rFonts w:asciiTheme="majorHAnsi" w:hAnsiTheme="majorHAnsi"/>
              </w:rPr>
              <w:t>les résultats des études complémentaires éventuelles ;</w:t>
            </w:r>
          </w:p>
          <w:p w14:paraId="68C5EE7D" w14:textId="77777777" w:rsidR="001D708F" w:rsidRDefault="004F5A43">
            <w:pPr>
              <w:pStyle w:val="CCTP-Tableau-Puce1"/>
              <w:spacing w:before="31" w:after="31"/>
              <w:ind w:left="408" w:hanging="187"/>
              <w:jc w:val="both"/>
              <w:rPr>
                <w:rFonts w:asciiTheme="majorHAnsi" w:hAnsiTheme="majorHAnsi"/>
              </w:rPr>
            </w:pPr>
            <w:r>
              <w:rPr>
                <w:rFonts w:asciiTheme="majorHAnsi" w:hAnsiTheme="majorHAnsi"/>
              </w:rPr>
              <w:t>la disponibilité :</w:t>
            </w:r>
          </w:p>
          <w:p w14:paraId="0C5B21F5" w14:textId="77777777" w:rsidR="001D708F" w:rsidRDefault="004F5A43">
            <w:pPr>
              <w:pStyle w:val="CCTP-Tableau-Puce2"/>
              <w:spacing w:before="31" w:after="31"/>
              <w:ind w:left="709" w:hanging="221"/>
              <w:jc w:val="both"/>
              <w:rPr>
                <w:rFonts w:asciiTheme="majorHAnsi" w:hAnsiTheme="majorHAnsi"/>
              </w:rPr>
            </w:pPr>
            <w:r>
              <w:rPr>
                <w:rFonts w:asciiTheme="majorHAnsi" w:hAnsiTheme="majorHAnsi"/>
              </w:rPr>
              <w:t>pour un projet d’agilité à l’échelle : des Product Manager (PM), Architect Solution (AS) et Release train Engeneer (RTE) ou de leur représentant ;</w:t>
            </w:r>
          </w:p>
          <w:p w14:paraId="1F3260BD" w14:textId="77777777" w:rsidR="001D708F" w:rsidRDefault="004F5A43">
            <w:pPr>
              <w:pStyle w:val="CCTP-Tableau-Puce2"/>
              <w:spacing w:before="31" w:after="31"/>
              <w:ind w:left="709" w:hanging="221"/>
              <w:jc w:val="both"/>
              <w:rPr>
                <w:rFonts w:asciiTheme="majorHAnsi" w:hAnsiTheme="majorHAnsi"/>
              </w:rPr>
            </w:pPr>
            <w:r>
              <w:rPr>
                <w:rFonts w:asciiTheme="majorHAnsi" w:hAnsiTheme="majorHAnsi"/>
              </w:rPr>
              <w:t>pour un projet simple (une seule Squad de développement) : Product Owner (PO).</w:t>
            </w:r>
          </w:p>
          <w:p w14:paraId="388E26C1" w14:textId="1FADF245" w:rsidR="001D708F" w:rsidRDefault="001D708F">
            <w:pPr>
              <w:pStyle w:val="CCTP-Tableau-Puce1"/>
              <w:spacing w:before="31" w:after="31"/>
              <w:ind w:left="408" w:hanging="187"/>
              <w:jc w:val="both"/>
              <w:rPr>
                <w:rFonts w:asciiTheme="majorHAnsi" w:hAnsiTheme="majorHAnsi"/>
              </w:rPr>
            </w:pPr>
          </w:p>
        </w:tc>
      </w:tr>
      <w:tr w:rsidR="001D708F" w14:paraId="2D6E855C" w14:textId="77777777">
        <w:trPr>
          <w:trHeight w:val="345"/>
          <w:jc w:val="center"/>
        </w:trPr>
        <w:tc>
          <w:tcPr>
            <w:tcW w:w="9639" w:type="dxa"/>
            <w:gridSpan w:val="3"/>
            <w:tcBorders>
              <w:top w:val="single" w:sz="4" w:space="0" w:color="auto"/>
              <w:left w:val="single" w:sz="4" w:space="0" w:color="auto"/>
              <w:bottom w:val="single" w:sz="4" w:space="0" w:color="auto"/>
              <w:right w:val="single" w:sz="4" w:space="0" w:color="auto"/>
            </w:tcBorders>
            <w:shd w:val="clear" w:color="auto" w:fill="D9D9D9"/>
            <w:vAlign w:val="center"/>
          </w:tcPr>
          <w:p w14:paraId="5FAA904B" w14:textId="77777777" w:rsidR="001D708F" w:rsidRDefault="004F5A43">
            <w:pPr>
              <w:widowControl w:val="0"/>
              <w:spacing w:before="62" w:after="62"/>
              <w:ind w:right="185"/>
              <w:rPr>
                <w:rFonts w:asciiTheme="majorHAnsi" w:hAnsiTheme="majorHAnsi"/>
                <w:b/>
                <w:bCs/>
                <w:sz w:val="20"/>
                <w:szCs w:val="20"/>
              </w:rPr>
            </w:pPr>
            <w:r>
              <w:rPr>
                <w:rFonts w:asciiTheme="majorHAnsi" w:hAnsiTheme="majorHAnsi"/>
                <w:b/>
                <w:bCs/>
                <w:sz w:val="20"/>
                <w:szCs w:val="20"/>
              </w:rPr>
              <w:t>Description générale de l’activité</w:t>
            </w:r>
          </w:p>
        </w:tc>
      </w:tr>
      <w:tr w:rsidR="001D708F" w14:paraId="168432BC" w14:textId="77777777">
        <w:trPr>
          <w:trHeight w:val="150"/>
          <w:jc w:val="center"/>
        </w:trPr>
        <w:tc>
          <w:tcPr>
            <w:tcW w:w="887" w:type="dxa"/>
            <w:tcBorders>
              <w:top w:val="single" w:sz="4" w:space="0" w:color="auto"/>
              <w:left w:val="single" w:sz="4" w:space="0" w:color="auto"/>
              <w:bottom w:val="single" w:sz="4" w:space="0" w:color="auto"/>
              <w:right w:val="single" w:sz="4" w:space="0" w:color="auto"/>
            </w:tcBorders>
            <w:shd w:val="clear" w:color="auto" w:fill="D9D9D9"/>
          </w:tcPr>
          <w:p w14:paraId="03FED46C" w14:textId="77777777" w:rsidR="001D708F" w:rsidRDefault="004F5A43">
            <w:pPr>
              <w:keepLines/>
              <w:widowControl w:val="0"/>
              <w:spacing w:before="62" w:after="62"/>
              <w:rPr>
                <w:rFonts w:asciiTheme="majorHAnsi" w:hAnsiTheme="majorHAnsi"/>
                <w:bCs/>
                <w:sz w:val="20"/>
              </w:rPr>
            </w:pPr>
            <w:r>
              <w:rPr>
                <w:rFonts w:asciiTheme="majorHAnsi" w:hAnsiTheme="majorHAnsi"/>
                <w:bCs/>
                <w:sz w:val="20"/>
              </w:rPr>
              <w:t>Phases</w:t>
            </w:r>
          </w:p>
        </w:tc>
        <w:tc>
          <w:tcPr>
            <w:tcW w:w="5957" w:type="dxa"/>
            <w:tcBorders>
              <w:top w:val="single" w:sz="4" w:space="0" w:color="auto"/>
              <w:left w:val="single" w:sz="4" w:space="0" w:color="auto"/>
              <w:bottom w:val="single" w:sz="4" w:space="0" w:color="auto"/>
              <w:right w:val="single" w:sz="4" w:space="0" w:color="auto"/>
            </w:tcBorders>
            <w:shd w:val="clear" w:color="auto" w:fill="D9D9D9"/>
          </w:tcPr>
          <w:p w14:paraId="6227D6F9" w14:textId="77777777" w:rsidR="001D708F" w:rsidRDefault="004F5A43">
            <w:pPr>
              <w:keepLines/>
              <w:widowControl w:val="0"/>
              <w:spacing w:before="62" w:after="62"/>
              <w:rPr>
                <w:rFonts w:asciiTheme="majorHAnsi" w:hAnsiTheme="majorHAnsi"/>
                <w:bCs/>
                <w:sz w:val="20"/>
              </w:rPr>
            </w:pPr>
            <w:r>
              <w:rPr>
                <w:rFonts w:asciiTheme="majorHAnsi" w:hAnsiTheme="majorHAnsi"/>
                <w:bCs/>
                <w:sz w:val="20"/>
              </w:rPr>
              <w:t>Tâches</w:t>
            </w:r>
          </w:p>
        </w:tc>
        <w:tc>
          <w:tcPr>
            <w:tcW w:w="2794" w:type="dxa"/>
            <w:tcBorders>
              <w:top w:val="single" w:sz="4" w:space="0" w:color="auto"/>
              <w:left w:val="single" w:sz="4" w:space="0" w:color="auto"/>
              <w:bottom w:val="single" w:sz="4" w:space="0" w:color="auto"/>
              <w:right w:val="single" w:sz="4" w:space="0" w:color="auto"/>
            </w:tcBorders>
            <w:shd w:val="clear" w:color="auto" w:fill="D9D9D9"/>
          </w:tcPr>
          <w:p w14:paraId="2D6F00F3" w14:textId="77777777" w:rsidR="001D708F" w:rsidRDefault="004F5A43">
            <w:pPr>
              <w:keepLines/>
              <w:widowControl w:val="0"/>
              <w:spacing w:before="62" w:after="62"/>
              <w:rPr>
                <w:rFonts w:asciiTheme="majorHAnsi" w:hAnsiTheme="majorHAnsi"/>
                <w:bCs/>
                <w:sz w:val="20"/>
              </w:rPr>
            </w:pPr>
            <w:r>
              <w:rPr>
                <w:rFonts w:asciiTheme="majorHAnsi" w:hAnsiTheme="majorHAnsi"/>
                <w:bCs/>
                <w:sz w:val="20"/>
              </w:rPr>
              <w:t>Livrables</w:t>
            </w:r>
          </w:p>
        </w:tc>
      </w:tr>
      <w:tr w:rsidR="001D708F" w14:paraId="1AB4CF96" w14:textId="77777777">
        <w:trPr>
          <w:trHeight w:val="150"/>
          <w:jc w:val="center"/>
        </w:trPr>
        <w:tc>
          <w:tcPr>
            <w:tcW w:w="887" w:type="dxa"/>
            <w:vMerge w:val="restart"/>
            <w:tcBorders>
              <w:left w:val="single" w:sz="4" w:space="0" w:color="auto"/>
              <w:right w:val="single" w:sz="4" w:space="0" w:color="auto"/>
            </w:tcBorders>
            <w:vAlign w:val="center"/>
          </w:tcPr>
          <w:p w14:paraId="689B2292" w14:textId="77777777" w:rsidR="001D708F" w:rsidRDefault="004F5A43">
            <w:pPr>
              <w:pStyle w:val="CCTP-Tableau-Texte1"/>
              <w:spacing w:before="31" w:after="31"/>
              <w:jc w:val="center"/>
              <w:rPr>
                <w:rFonts w:asciiTheme="majorHAnsi" w:hAnsiTheme="majorHAnsi"/>
              </w:rPr>
            </w:pPr>
            <w:r>
              <w:rPr>
                <w:rFonts w:asciiTheme="majorHAnsi" w:hAnsiTheme="majorHAnsi"/>
              </w:rPr>
              <w:t>1</w:t>
            </w:r>
          </w:p>
        </w:tc>
        <w:tc>
          <w:tcPr>
            <w:tcW w:w="5957" w:type="dxa"/>
            <w:tcBorders>
              <w:top w:val="single" w:sz="4" w:space="0" w:color="auto"/>
              <w:left w:val="single" w:sz="4" w:space="0" w:color="auto"/>
              <w:bottom w:val="single" w:sz="4" w:space="0" w:color="auto"/>
              <w:right w:val="single" w:sz="4" w:space="0" w:color="auto"/>
            </w:tcBorders>
            <w:shd w:val="clear" w:color="auto" w:fill="EAEAEA"/>
            <w:vAlign w:val="center"/>
          </w:tcPr>
          <w:p w14:paraId="228A37CC" w14:textId="77777777" w:rsidR="001D708F" w:rsidRDefault="004F5A43">
            <w:pPr>
              <w:pStyle w:val="CCTP-Tableau-Texte1"/>
              <w:spacing w:before="31" w:after="31"/>
              <w:rPr>
                <w:rFonts w:asciiTheme="majorHAnsi" w:hAnsiTheme="majorHAnsi"/>
              </w:rPr>
            </w:pPr>
            <w:bookmarkStart w:id="490" w:name="_Hlk42702113"/>
            <w:r>
              <w:rPr>
                <w:rFonts w:asciiTheme="majorHAnsi" w:hAnsiTheme="majorHAnsi"/>
              </w:rPr>
              <w:t>Revoir le Backlog Produit v0 initié de la phase de calibrage</w:t>
            </w:r>
            <w:bookmarkEnd w:id="490"/>
          </w:p>
        </w:tc>
        <w:tc>
          <w:tcPr>
            <w:tcW w:w="2794" w:type="dxa"/>
            <w:vMerge w:val="restart"/>
            <w:tcBorders>
              <w:left w:val="single" w:sz="4" w:space="0" w:color="auto"/>
              <w:right w:val="single" w:sz="4" w:space="0" w:color="auto"/>
            </w:tcBorders>
            <w:vAlign w:val="center"/>
          </w:tcPr>
          <w:p w14:paraId="2B8B5125" w14:textId="77777777" w:rsidR="001D708F" w:rsidRDefault="004F5A43">
            <w:pPr>
              <w:pStyle w:val="CCTP-Tableau-Puce1"/>
              <w:spacing w:before="31" w:after="31"/>
              <w:ind w:left="408" w:hanging="187"/>
              <w:rPr>
                <w:rFonts w:asciiTheme="majorHAnsi" w:hAnsiTheme="majorHAnsi"/>
              </w:rPr>
            </w:pPr>
            <w:r>
              <w:rPr>
                <w:rFonts w:asciiTheme="majorHAnsi" w:hAnsiTheme="majorHAnsi"/>
              </w:rPr>
              <w:t>Backlog Ready de la phase de calibrage (Incrément 0).</w:t>
            </w:r>
          </w:p>
        </w:tc>
      </w:tr>
      <w:tr w:rsidR="001D708F" w14:paraId="580BB820" w14:textId="77777777">
        <w:trPr>
          <w:trHeight w:val="150"/>
          <w:jc w:val="center"/>
        </w:trPr>
        <w:tc>
          <w:tcPr>
            <w:tcW w:w="887" w:type="dxa"/>
            <w:vMerge/>
            <w:tcBorders>
              <w:left w:val="single" w:sz="4" w:space="0" w:color="auto"/>
              <w:right w:val="single" w:sz="4" w:space="0" w:color="auto"/>
            </w:tcBorders>
            <w:vAlign w:val="center"/>
          </w:tcPr>
          <w:p w14:paraId="258C6A7C" w14:textId="77777777" w:rsidR="001D708F" w:rsidRDefault="001D708F">
            <w:pPr>
              <w:pStyle w:val="CCTP-Tableau-Texte1"/>
              <w:spacing w:before="31" w:after="31"/>
              <w:jc w:val="center"/>
              <w:rPr>
                <w:rFonts w:asciiTheme="majorHAnsi" w:hAnsiTheme="majorHAnsi"/>
              </w:rPr>
            </w:pPr>
          </w:p>
        </w:tc>
        <w:tc>
          <w:tcPr>
            <w:tcW w:w="5957" w:type="dxa"/>
            <w:tcBorders>
              <w:top w:val="single" w:sz="4" w:space="0" w:color="auto"/>
              <w:left w:val="single" w:sz="4" w:space="0" w:color="auto"/>
              <w:bottom w:val="single" w:sz="4" w:space="0" w:color="auto"/>
              <w:right w:val="single" w:sz="4" w:space="0" w:color="auto"/>
            </w:tcBorders>
            <w:shd w:val="clear" w:color="auto" w:fill="auto"/>
            <w:vAlign w:val="center"/>
          </w:tcPr>
          <w:p w14:paraId="16DDEB58" w14:textId="77777777" w:rsidR="001D708F" w:rsidRDefault="004F5A43">
            <w:pPr>
              <w:pStyle w:val="CCTP-Tableau-Puce1"/>
              <w:spacing w:before="31" w:after="31"/>
              <w:ind w:left="408" w:hanging="187"/>
              <w:jc w:val="both"/>
              <w:rPr>
                <w:rFonts w:asciiTheme="majorHAnsi" w:hAnsiTheme="majorHAnsi"/>
              </w:rPr>
            </w:pPr>
            <w:bookmarkStart w:id="491" w:name="_Hlk42866397"/>
            <w:r>
              <w:rPr>
                <w:rFonts w:asciiTheme="majorHAnsi" w:hAnsiTheme="majorHAnsi"/>
              </w:rPr>
              <w:t>Enrichir les EPICS, features et enablers initiés proposés par le Product Manager (PM), l’Architect Solution (AS) et le Release train Engineer (RTE) ou de leur représentant en vue de finaliser le Backlog Produit et le passer au statut Ready ;</w:t>
            </w:r>
            <w:bookmarkEnd w:id="491"/>
          </w:p>
          <w:p w14:paraId="5A9A4FB5" w14:textId="77777777" w:rsidR="001D708F" w:rsidRDefault="004F5A43">
            <w:pPr>
              <w:pStyle w:val="CCTP-Tableau-Puce1"/>
              <w:spacing w:before="31" w:after="31"/>
              <w:ind w:left="408" w:hanging="187"/>
              <w:jc w:val="both"/>
              <w:rPr>
                <w:rFonts w:asciiTheme="majorHAnsi" w:hAnsiTheme="majorHAnsi"/>
              </w:rPr>
            </w:pPr>
            <w:r>
              <w:rPr>
                <w:rFonts w:asciiTheme="majorHAnsi" w:hAnsiTheme="majorHAnsi"/>
              </w:rPr>
              <w:t>Demander les compléments d’informations éventuelles pour compléter les EPICS, features et enablers ;</w:t>
            </w:r>
          </w:p>
          <w:p w14:paraId="6CF0AA31" w14:textId="77777777" w:rsidR="001D708F" w:rsidRDefault="004F5A43">
            <w:pPr>
              <w:pStyle w:val="CCTP-Tableau-Puce1"/>
              <w:spacing w:before="31" w:after="31"/>
              <w:ind w:left="408" w:hanging="187"/>
              <w:jc w:val="both"/>
              <w:rPr>
                <w:rFonts w:asciiTheme="majorHAnsi" w:hAnsiTheme="majorHAnsi"/>
              </w:rPr>
            </w:pPr>
            <w:r>
              <w:rPr>
                <w:rFonts w:asciiTheme="majorHAnsi" w:hAnsiTheme="majorHAnsi"/>
              </w:rPr>
              <w:t>Prioriser et s’accorder collectivement sur la liste des EPICS, features et enablers</w:t>
            </w:r>
            <w:r>
              <w:rPr>
                <w:rFonts w:asciiTheme="majorHAnsi" w:hAnsiTheme="majorHAnsi"/>
                <w:i/>
                <w:iCs/>
              </w:rPr>
              <w:t xml:space="preserve"> </w:t>
            </w:r>
            <w:r>
              <w:rPr>
                <w:rFonts w:asciiTheme="majorHAnsi" w:hAnsiTheme="majorHAnsi"/>
              </w:rPr>
              <w:t>(</w:t>
            </w:r>
            <w:r>
              <w:rPr>
                <w:rFonts w:asciiTheme="majorHAnsi" w:hAnsiTheme="majorHAnsi"/>
                <w:i/>
                <w:iCs/>
              </w:rPr>
              <w:t>Backlog Ready</w:t>
            </w:r>
            <w:r>
              <w:rPr>
                <w:rFonts w:asciiTheme="majorHAnsi" w:hAnsiTheme="majorHAnsi"/>
              </w:rPr>
              <w:t>) retenus qui seront réalisés lors de la phase de calibrage (incrément 0) ;</w:t>
            </w:r>
          </w:p>
          <w:p w14:paraId="67BE1907" w14:textId="77777777" w:rsidR="001D708F" w:rsidRDefault="004F5A43">
            <w:pPr>
              <w:pStyle w:val="CCTP-Tableau-Puce1"/>
              <w:spacing w:before="31" w:after="31"/>
              <w:ind w:left="408" w:hanging="187"/>
              <w:jc w:val="both"/>
              <w:rPr>
                <w:rFonts w:asciiTheme="majorHAnsi" w:hAnsiTheme="majorHAnsi"/>
              </w:rPr>
            </w:pPr>
            <w:r>
              <w:rPr>
                <w:rFonts w:asciiTheme="majorHAnsi" w:hAnsiTheme="majorHAnsi"/>
              </w:rPr>
              <w:t>Pour les EPICS, features et enablers, partager les critères d’acceptance du « Done » :</w:t>
            </w:r>
          </w:p>
          <w:p w14:paraId="02D30BDF" w14:textId="77777777" w:rsidR="001D708F" w:rsidRDefault="004F5A43">
            <w:pPr>
              <w:pStyle w:val="CCTP-Tableau-Puce2"/>
              <w:spacing w:before="31" w:after="31"/>
              <w:ind w:left="456" w:hanging="221"/>
              <w:jc w:val="both"/>
              <w:rPr>
                <w:rFonts w:asciiTheme="majorHAnsi" w:hAnsiTheme="majorHAnsi"/>
              </w:rPr>
            </w:pPr>
            <w:r>
              <w:rPr>
                <w:rFonts w:asciiTheme="majorHAnsi" w:hAnsiTheme="majorHAnsi"/>
              </w:rPr>
              <w:t>Proposer l’amendement au Product Manager / Product Owner des critères d’acceptation ;</w:t>
            </w:r>
          </w:p>
          <w:p w14:paraId="757B13D2" w14:textId="77777777" w:rsidR="001D708F" w:rsidRDefault="004F5A43">
            <w:pPr>
              <w:pStyle w:val="CCTP-Tableau-Puce2"/>
              <w:spacing w:before="31" w:after="31"/>
              <w:ind w:left="456" w:hanging="221"/>
              <w:jc w:val="both"/>
              <w:rPr>
                <w:rFonts w:asciiTheme="majorHAnsi" w:hAnsiTheme="majorHAnsi"/>
              </w:rPr>
            </w:pPr>
            <w:r>
              <w:rPr>
                <w:rFonts w:asciiTheme="majorHAnsi" w:hAnsiTheme="majorHAnsi"/>
              </w:rPr>
              <w:t>Préciser sur le contexte de tests pour chaque cas de test.</w:t>
            </w:r>
          </w:p>
        </w:tc>
        <w:tc>
          <w:tcPr>
            <w:tcW w:w="2794" w:type="dxa"/>
            <w:vMerge/>
            <w:tcBorders>
              <w:left w:val="single" w:sz="4" w:space="0" w:color="auto"/>
              <w:right w:val="single" w:sz="4" w:space="0" w:color="auto"/>
            </w:tcBorders>
            <w:vAlign w:val="center"/>
          </w:tcPr>
          <w:p w14:paraId="0DB446C5" w14:textId="77777777" w:rsidR="001D708F" w:rsidRDefault="001D708F">
            <w:pPr>
              <w:pStyle w:val="CCTP-Tableau-Puce1"/>
              <w:spacing w:before="31" w:after="31"/>
              <w:ind w:left="408" w:hanging="187"/>
              <w:rPr>
                <w:rFonts w:asciiTheme="majorHAnsi" w:hAnsiTheme="majorHAnsi"/>
              </w:rPr>
            </w:pPr>
          </w:p>
        </w:tc>
      </w:tr>
      <w:tr w:rsidR="001D708F" w14:paraId="082CEBD0" w14:textId="77777777">
        <w:trPr>
          <w:trHeight w:val="150"/>
          <w:jc w:val="center"/>
        </w:trPr>
        <w:tc>
          <w:tcPr>
            <w:tcW w:w="887" w:type="dxa"/>
            <w:vMerge w:val="restart"/>
            <w:tcBorders>
              <w:left w:val="single" w:sz="4" w:space="0" w:color="auto"/>
              <w:right w:val="single" w:sz="4" w:space="0" w:color="auto"/>
            </w:tcBorders>
            <w:vAlign w:val="center"/>
          </w:tcPr>
          <w:p w14:paraId="54A3852E" w14:textId="77777777" w:rsidR="001D708F" w:rsidRDefault="004F5A43">
            <w:pPr>
              <w:pStyle w:val="CCTP-Tableau-Texte1"/>
              <w:spacing w:before="31" w:after="31"/>
              <w:jc w:val="center"/>
              <w:rPr>
                <w:rFonts w:asciiTheme="majorHAnsi" w:hAnsiTheme="majorHAnsi"/>
              </w:rPr>
            </w:pPr>
            <w:r>
              <w:rPr>
                <w:rFonts w:asciiTheme="majorHAnsi" w:hAnsiTheme="majorHAnsi"/>
              </w:rPr>
              <w:t>2</w:t>
            </w:r>
          </w:p>
        </w:tc>
        <w:tc>
          <w:tcPr>
            <w:tcW w:w="5957" w:type="dxa"/>
            <w:tcBorders>
              <w:top w:val="single" w:sz="4" w:space="0" w:color="auto"/>
              <w:left w:val="single" w:sz="4" w:space="0" w:color="auto"/>
              <w:bottom w:val="single" w:sz="4" w:space="0" w:color="auto"/>
              <w:right w:val="single" w:sz="4" w:space="0" w:color="auto"/>
            </w:tcBorders>
            <w:shd w:val="clear" w:color="auto" w:fill="EAEAEA"/>
            <w:vAlign w:val="center"/>
          </w:tcPr>
          <w:p w14:paraId="20392296" w14:textId="77777777" w:rsidR="001D708F" w:rsidRDefault="004F5A43">
            <w:pPr>
              <w:pStyle w:val="CCTP-Tableau-Texte1"/>
              <w:spacing w:before="31" w:after="31"/>
              <w:jc w:val="both"/>
              <w:rPr>
                <w:rFonts w:asciiTheme="majorHAnsi" w:hAnsiTheme="majorHAnsi"/>
              </w:rPr>
            </w:pPr>
            <w:r>
              <w:rPr>
                <w:rFonts w:asciiTheme="majorHAnsi" w:hAnsiTheme="majorHAnsi"/>
              </w:rPr>
              <w:t xml:space="preserve">Initier le système d’évaluation et estimer la </w:t>
            </w:r>
            <w:r>
              <w:rPr>
                <w:rFonts w:asciiTheme="majorHAnsi" w:hAnsiTheme="majorHAnsi"/>
                <w:i/>
                <w:iCs/>
              </w:rPr>
              <w:t>Backlog Ready</w:t>
            </w:r>
          </w:p>
        </w:tc>
        <w:tc>
          <w:tcPr>
            <w:tcW w:w="2794" w:type="dxa"/>
            <w:vMerge w:val="restart"/>
            <w:tcBorders>
              <w:left w:val="single" w:sz="4" w:space="0" w:color="auto"/>
              <w:right w:val="single" w:sz="4" w:space="0" w:color="auto"/>
            </w:tcBorders>
            <w:vAlign w:val="center"/>
          </w:tcPr>
          <w:p w14:paraId="4AF0850C" w14:textId="77777777" w:rsidR="001D708F" w:rsidRDefault="004F5A43">
            <w:pPr>
              <w:pStyle w:val="CCTP-Tableau-Puce1"/>
              <w:spacing w:before="31" w:after="31"/>
              <w:ind w:left="408" w:hanging="187"/>
              <w:rPr>
                <w:rFonts w:asciiTheme="majorHAnsi" w:hAnsiTheme="majorHAnsi"/>
              </w:rPr>
            </w:pPr>
            <w:r>
              <w:rPr>
                <w:rFonts w:asciiTheme="majorHAnsi" w:hAnsiTheme="majorHAnsi"/>
              </w:rPr>
              <w:t>Système d’évaluation défini ;</w:t>
            </w:r>
          </w:p>
        </w:tc>
      </w:tr>
      <w:tr w:rsidR="001D708F" w14:paraId="3CDFC43F" w14:textId="77777777">
        <w:trPr>
          <w:trHeight w:val="150"/>
          <w:jc w:val="center"/>
        </w:trPr>
        <w:tc>
          <w:tcPr>
            <w:tcW w:w="887" w:type="dxa"/>
            <w:vMerge/>
            <w:tcBorders>
              <w:left w:val="single" w:sz="4" w:space="0" w:color="auto"/>
              <w:right w:val="single" w:sz="4" w:space="0" w:color="auto"/>
            </w:tcBorders>
            <w:vAlign w:val="center"/>
          </w:tcPr>
          <w:p w14:paraId="3E5F44DB" w14:textId="77777777" w:rsidR="001D708F" w:rsidRDefault="001D708F">
            <w:pPr>
              <w:pStyle w:val="CCTP-Tableau-Texte1"/>
              <w:spacing w:before="31" w:after="31"/>
              <w:jc w:val="center"/>
              <w:rPr>
                <w:rFonts w:asciiTheme="majorHAnsi" w:hAnsiTheme="majorHAnsi"/>
              </w:rPr>
            </w:pPr>
          </w:p>
        </w:tc>
        <w:tc>
          <w:tcPr>
            <w:tcW w:w="5957" w:type="dxa"/>
            <w:tcBorders>
              <w:top w:val="single" w:sz="4" w:space="0" w:color="auto"/>
              <w:left w:val="single" w:sz="4" w:space="0" w:color="auto"/>
              <w:bottom w:val="single" w:sz="4" w:space="0" w:color="auto"/>
              <w:right w:val="single" w:sz="4" w:space="0" w:color="auto"/>
            </w:tcBorders>
            <w:vAlign w:val="center"/>
          </w:tcPr>
          <w:p w14:paraId="67E16B89" w14:textId="77777777" w:rsidR="001D708F" w:rsidRDefault="004F5A43">
            <w:pPr>
              <w:pStyle w:val="CCTP-Tableau-Puce1"/>
              <w:spacing w:before="31" w:after="31"/>
              <w:ind w:left="408" w:hanging="187"/>
              <w:jc w:val="both"/>
              <w:rPr>
                <w:rFonts w:asciiTheme="majorHAnsi" w:hAnsiTheme="majorHAnsi"/>
              </w:rPr>
            </w:pPr>
            <w:r>
              <w:rPr>
                <w:rFonts w:asciiTheme="majorHAnsi" w:hAnsiTheme="majorHAnsi"/>
              </w:rPr>
              <w:t xml:space="preserve">Proposer un système d’évaluation des features, </w:t>
            </w:r>
            <w:r>
              <w:rPr>
                <w:rFonts w:asciiTheme="majorHAnsi" w:hAnsiTheme="majorHAnsi"/>
                <w:i/>
                <w:iCs/>
              </w:rPr>
              <w:t>User</w:t>
            </w:r>
            <w:r>
              <w:rPr>
                <w:rFonts w:asciiTheme="majorHAnsi" w:hAnsiTheme="majorHAnsi"/>
                <w:i/>
              </w:rPr>
              <w:t xml:space="preserve"> stories</w:t>
            </w:r>
            <w:r>
              <w:rPr>
                <w:rFonts w:asciiTheme="majorHAnsi" w:hAnsiTheme="majorHAnsi"/>
              </w:rPr>
              <w:t xml:space="preserve"> et </w:t>
            </w:r>
            <w:r>
              <w:rPr>
                <w:rFonts w:asciiTheme="majorHAnsi" w:hAnsiTheme="majorHAnsi"/>
                <w:i/>
                <w:iCs/>
              </w:rPr>
              <w:t xml:space="preserve">Enablers </w:t>
            </w:r>
            <w:r>
              <w:rPr>
                <w:rFonts w:asciiTheme="majorHAnsi" w:hAnsiTheme="majorHAnsi"/>
              </w:rPr>
              <w:t>s’appliquant à la Squad ou à l’ensemble des Squads ;</w:t>
            </w:r>
          </w:p>
        </w:tc>
        <w:tc>
          <w:tcPr>
            <w:tcW w:w="2794" w:type="dxa"/>
            <w:vMerge/>
            <w:tcBorders>
              <w:left w:val="single" w:sz="4" w:space="0" w:color="auto"/>
              <w:right w:val="single" w:sz="4" w:space="0" w:color="auto"/>
            </w:tcBorders>
            <w:vAlign w:val="center"/>
          </w:tcPr>
          <w:p w14:paraId="4DE748C6" w14:textId="77777777" w:rsidR="001D708F" w:rsidRDefault="001D708F">
            <w:pPr>
              <w:pStyle w:val="CCTP-Tableau-Puce1"/>
              <w:numPr>
                <w:ilvl w:val="0"/>
                <w:numId w:val="0"/>
              </w:numPr>
              <w:spacing w:before="31" w:after="31"/>
              <w:ind w:left="374"/>
              <w:rPr>
                <w:rFonts w:asciiTheme="majorHAnsi" w:hAnsiTheme="majorHAnsi"/>
              </w:rPr>
            </w:pPr>
          </w:p>
        </w:tc>
      </w:tr>
      <w:tr w:rsidR="001D708F" w14:paraId="4C17F8EA" w14:textId="77777777">
        <w:trPr>
          <w:trHeight w:val="161"/>
          <w:jc w:val="center"/>
        </w:trPr>
        <w:tc>
          <w:tcPr>
            <w:tcW w:w="887" w:type="dxa"/>
            <w:vMerge w:val="restart"/>
            <w:tcBorders>
              <w:left w:val="single" w:sz="4" w:space="0" w:color="auto"/>
              <w:right w:val="single" w:sz="4" w:space="0" w:color="auto"/>
            </w:tcBorders>
            <w:vAlign w:val="center"/>
          </w:tcPr>
          <w:p w14:paraId="6F788970" w14:textId="77777777" w:rsidR="001D708F" w:rsidRDefault="004F5A43">
            <w:pPr>
              <w:pStyle w:val="CCTP-Tableau-Texte1"/>
              <w:spacing w:before="31" w:after="31"/>
              <w:jc w:val="center"/>
              <w:rPr>
                <w:rFonts w:asciiTheme="majorHAnsi" w:hAnsiTheme="majorHAnsi"/>
              </w:rPr>
            </w:pPr>
            <w:r>
              <w:rPr>
                <w:rFonts w:asciiTheme="majorHAnsi" w:hAnsiTheme="majorHAnsi"/>
              </w:rPr>
              <w:t>3</w:t>
            </w:r>
          </w:p>
        </w:tc>
        <w:tc>
          <w:tcPr>
            <w:tcW w:w="5957" w:type="dxa"/>
            <w:tcBorders>
              <w:top w:val="single" w:sz="4" w:space="0" w:color="auto"/>
              <w:left w:val="single" w:sz="4" w:space="0" w:color="auto"/>
              <w:bottom w:val="single" w:sz="4" w:space="0" w:color="auto"/>
              <w:right w:val="single" w:sz="4" w:space="0" w:color="auto"/>
            </w:tcBorders>
            <w:vAlign w:val="center"/>
          </w:tcPr>
          <w:p w14:paraId="7E3D84BF" w14:textId="77777777" w:rsidR="001D708F" w:rsidRDefault="004F5A43">
            <w:pPr>
              <w:pStyle w:val="CCTP-Tableau-Puce1"/>
              <w:numPr>
                <w:ilvl w:val="0"/>
                <w:numId w:val="0"/>
              </w:numPr>
              <w:shd w:val="clear" w:color="D9D9D9" w:themeColor="background1" w:themeShade="D9" w:fill="D9D9D9" w:themeFill="background1" w:themeFillShade="D9"/>
              <w:spacing w:before="31" w:after="31"/>
              <w:ind w:hanging="3"/>
              <w:jc w:val="both"/>
              <w:rPr>
                <w:rFonts w:asciiTheme="majorHAnsi" w:hAnsiTheme="majorHAnsi"/>
              </w:rPr>
            </w:pPr>
            <w:r>
              <w:rPr>
                <w:rFonts w:asciiTheme="majorHAnsi" w:hAnsiTheme="majorHAnsi"/>
              </w:rPr>
              <w:t>Initier le système d’intégration continue</w:t>
            </w:r>
          </w:p>
        </w:tc>
        <w:tc>
          <w:tcPr>
            <w:tcW w:w="2794" w:type="dxa"/>
            <w:vMerge w:val="restart"/>
            <w:tcBorders>
              <w:left w:val="single" w:sz="4" w:space="0" w:color="auto"/>
              <w:right w:val="single" w:sz="4" w:space="0" w:color="auto"/>
            </w:tcBorders>
            <w:vAlign w:val="center"/>
          </w:tcPr>
          <w:p w14:paraId="191A855B" w14:textId="77777777" w:rsidR="001D708F" w:rsidRDefault="004F5A43">
            <w:pPr>
              <w:pStyle w:val="CCTP-Tableau-Puce1"/>
              <w:spacing w:before="31" w:after="31"/>
              <w:ind w:left="408" w:hanging="187"/>
              <w:rPr>
                <w:rFonts w:asciiTheme="majorHAnsi" w:hAnsiTheme="majorHAnsi"/>
              </w:rPr>
            </w:pPr>
            <w:r>
              <w:rPr>
                <w:rFonts w:asciiTheme="majorHAnsi" w:hAnsiTheme="majorHAnsi"/>
              </w:rPr>
              <w:t>Stratégie de test définie</w:t>
            </w:r>
          </w:p>
          <w:p w14:paraId="297AB22D" w14:textId="77777777" w:rsidR="001D708F" w:rsidRDefault="004F5A43">
            <w:pPr>
              <w:pStyle w:val="CCTP-Tableau-Puce1"/>
              <w:spacing w:before="31" w:after="31"/>
              <w:ind w:left="408" w:hanging="187"/>
              <w:rPr>
                <w:rFonts w:asciiTheme="majorHAnsi" w:hAnsiTheme="majorHAnsi"/>
              </w:rPr>
            </w:pPr>
            <w:r>
              <w:rPr>
                <w:rFonts w:asciiTheme="majorHAnsi" w:hAnsiTheme="majorHAnsi"/>
              </w:rPr>
              <w:lastRenderedPageBreak/>
              <w:t>Règles de sécurité définies</w:t>
            </w:r>
          </w:p>
          <w:p w14:paraId="63123213" w14:textId="77777777" w:rsidR="001D708F" w:rsidRDefault="004F5A43">
            <w:pPr>
              <w:pStyle w:val="CCTP-Tableau-Puce1"/>
              <w:spacing w:before="31" w:after="31"/>
              <w:ind w:left="408" w:hanging="187"/>
              <w:rPr>
                <w:rFonts w:asciiTheme="majorHAnsi" w:hAnsiTheme="majorHAnsi"/>
              </w:rPr>
            </w:pPr>
            <w:r>
              <w:rPr>
                <w:rFonts w:asciiTheme="majorHAnsi" w:hAnsiTheme="majorHAnsi"/>
              </w:rPr>
              <w:t>Chaîne d’intégration et stratégie de déploiement stabilisés</w:t>
            </w:r>
          </w:p>
        </w:tc>
      </w:tr>
      <w:tr w:rsidR="001D708F" w14:paraId="0109E628" w14:textId="77777777">
        <w:trPr>
          <w:trHeight w:val="1589"/>
          <w:jc w:val="center"/>
        </w:trPr>
        <w:tc>
          <w:tcPr>
            <w:tcW w:w="887" w:type="dxa"/>
            <w:vMerge/>
            <w:tcBorders>
              <w:left w:val="single" w:sz="4" w:space="0" w:color="auto"/>
              <w:right w:val="single" w:sz="4" w:space="0" w:color="auto"/>
            </w:tcBorders>
            <w:vAlign w:val="center"/>
          </w:tcPr>
          <w:p w14:paraId="4EB50611" w14:textId="77777777" w:rsidR="001D708F" w:rsidRDefault="001D708F">
            <w:pPr>
              <w:pStyle w:val="CCTP-Tableau-Texte1"/>
              <w:spacing w:before="31" w:after="31"/>
              <w:jc w:val="center"/>
              <w:rPr>
                <w:rFonts w:asciiTheme="majorHAnsi" w:hAnsiTheme="majorHAnsi"/>
              </w:rPr>
            </w:pPr>
          </w:p>
        </w:tc>
        <w:tc>
          <w:tcPr>
            <w:tcW w:w="5957" w:type="dxa"/>
            <w:tcBorders>
              <w:top w:val="single" w:sz="4" w:space="0" w:color="auto"/>
              <w:left w:val="single" w:sz="4" w:space="0" w:color="auto"/>
              <w:bottom w:val="single" w:sz="4" w:space="0" w:color="auto"/>
              <w:right w:val="single" w:sz="4" w:space="0" w:color="auto"/>
            </w:tcBorders>
            <w:vAlign w:val="center"/>
          </w:tcPr>
          <w:p w14:paraId="11B6AAF2" w14:textId="77777777" w:rsidR="001D708F" w:rsidRDefault="004F5A43">
            <w:pPr>
              <w:pStyle w:val="CCTP-Tableau-Puce1"/>
              <w:spacing w:before="31" w:after="31"/>
              <w:ind w:left="408" w:hanging="187"/>
              <w:jc w:val="both"/>
              <w:rPr>
                <w:rFonts w:asciiTheme="majorHAnsi" w:hAnsiTheme="majorHAnsi"/>
              </w:rPr>
            </w:pPr>
            <w:r>
              <w:rPr>
                <w:rFonts w:asciiTheme="majorHAnsi" w:hAnsiTheme="majorHAnsi"/>
              </w:rPr>
              <w:t>Définir la stratégie de test et d’automatisation associée (build) ;</w:t>
            </w:r>
          </w:p>
          <w:p w14:paraId="27C8C78E" w14:textId="77777777" w:rsidR="001D708F" w:rsidRDefault="004F5A43">
            <w:pPr>
              <w:pStyle w:val="CCTP-Tableau-Puce1"/>
              <w:spacing w:before="31" w:after="31"/>
              <w:ind w:left="408" w:hanging="187"/>
              <w:jc w:val="both"/>
              <w:rPr>
                <w:rFonts w:asciiTheme="majorHAnsi" w:hAnsiTheme="majorHAnsi"/>
              </w:rPr>
            </w:pPr>
            <w:r>
              <w:rPr>
                <w:rFonts w:asciiTheme="majorHAnsi" w:hAnsiTheme="majorHAnsi"/>
              </w:rPr>
              <w:t>Définir la stratégie de déploiement et de gestion des environnements (</w:t>
            </w:r>
            <w:r>
              <w:rPr>
                <w:rFonts w:asciiTheme="majorHAnsi" w:hAnsiTheme="majorHAnsi"/>
                <w:i/>
              </w:rPr>
              <w:t>commit change</w:t>
            </w:r>
            <w:r>
              <w:rPr>
                <w:rFonts w:asciiTheme="majorHAnsi" w:hAnsiTheme="majorHAnsi"/>
              </w:rPr>
              <w:t xml:space="preserve"> / branching model, tests d’intégration, tests de charges, etc.)</w:t>
            </w:r>
          </w:p>
          <w:p w14:paraId="5C9C4A8E" w14:textId="77777777" w:rsidR="001D708F" w:rsidRDefault="004F5A43">
            <w:pPr>
              <w:pStyle w:val="CCTP-Tableau-Puce1"/>
              <w:spacing w:before="31" w:after="31"/>
              <w:ind w:left="408" w:hanging="187"/>
              <w:jc w:val="both"/>
              <w:rPr>
                <w:rFonts w:asciiTheme="majorHAnsi" w:hAnsiTheme="majorHAnsi"/>
              </w:rPr>
            </w:pPr>
            <w:r>
              <w:rPr>
                <w:rFonts w:asciiTheme="majorHAnsi" w:hAnsiTheme="majorHAnsi"/>
              </w:rPr>
              <w:t>Définir les règles de sécurité à appliquer Définir les indicateurs de monitoring et de supervision</w:t>
            </w:r>
          </w:p>
          <w:p w14:paraId="72E51DB9" w14:textId="77777777" w:rsidR="001D708F" w:rsidRDefault="004F5A43">
            <w:pPr>
              <w:pStyle w:val="CCTP-Tableau-Puce1"/>
              <w:numPr>
                <w:ilvl w:val="0"/>
                <w:numId w:val="0"/>
              </w:numPr>
              <w:spacing w:before="31" w:after="31"/>
              <w:ind w:left="408"/>
              <w:jc w:val="both"/>
              <w:rPr>
                <w:rFonts w:asciiTheme="majorHAnsi" w:hAnsiTheme="majorHAnsi"/>
              </w:rPr>
            </w:pPr>
            <w:r>
              <w:rPr>
                <w:rFonts w:asciiTheme="majorHAnsi" w:hAnsiTheme="majorHAnsi"/>
              </w:rPr>
              <w:t xml:space="preserve">Remarque : l’ensemble de ces activités s’appuie notamment sur les outils et les processus mis en place dans le cadre de Cloud Alpha </w:t>
            </w:r>
          </w:p>
        </w:tc>
        <w:tc>
          <w:tcPr>
            <w:tcW w:w="2794" w:type="dxa"/>
            <w:vMerge/>
            <w:tcBorders>
              <w:left w:val="single" w:sz="4" w:space="0" w:color="auto"/>
              <w:right w:val="single" w:sz="4" w:space="0" w:color="auto"/>
            </w:tcBorders>
            <w:vAlign w:val="center"/>
          </w:tcPr>
          <w:p w14:paraId="5AB230E0" w14:textId="77777777" w:rsidR="001D708F" w:rsidRDefault="001D708F">
            <w:pPr>
              <w:pStyle w:val="CCTP-Tableau-Puce1"/>
              <w:numPr>
                <w:ilvl w:val="0"/>
                <w:numId w:val="0"/>
              </w:numPr>
              <w:spacing w:before="31" w:after="31"/>
              <w:ind w:left="374"/>
              <w:rPr>
                <w:rFonts w:asciiTheme="majorHAnsi" w:hAnsiTheme="majorHAnsi"/>
              </w:rPr>
            </w:pPr>
          </w:p>
        </w:tc>
      </w:tr>
      <w:tr w:rsidR="001D708F" w14:paraId="1EC9B07D" w14:textId="77777777">
        <w:trPr>
          <w:trHeight w:val="150"/>
          <w:jc w:val="center"/>
        </w:trPr>
        <w:tc>
          <w:tcPr>
            <w:tcW w:w="887" w:type="dxa"/>
            <w:vMerge w:val="restart"/>
            <w:tcBorders>
              <w:left w:val="single" w:sz="4" w:space="0" w:color="auto"/>
              <w:right w:val="single" w:sz="4" w:space="0" w:color="auto"/>
            </w:tcBorders>
            <w:vAlign w:val="center"/>
          </w:tcPr>
          <w:p w14:paraId="73CF4BC5" w14:textId="77777777" w:rsidR="001D708F" w:rsidRDefault="004F5A43">
            <w:pPr>
              <w:pStyle w:val="CCTP-Tableau-Texte1"/>
              <w:spacing w:before="31" w:after="31"/>
              <w:jc w:val="center"/>
              <w:rPr>
                <w:rFonts w:asciiTheme="majorHAnsi" w:hAnsiTheme="majorHAnsi"/>
              </w:rPr>
            </w:pPr>
            <w:r>
              <w:rPr>
                <w:rFonts w:asciiTheme="majorHAnsi" w:hAnsiTheme="majorHAnsi"/>
              </w:rPr>
              <w:t>4</w:t>
            </w:r>
          </w:p>
        </w:tc>
        <w:tc>
          <w:tcPr>
            <w:tcW w:w="5957" w:type="dxa"/>
            <w:tcBorders>
              <w:top w:val="single" w:sz="4" w:space="0" w:color="auto"/>
              <w:left w:val="single" w:sz="4" w:space="0" w:color="auto"/>
              <w:bottom w:val="single" w:sz="4" w:space="0" w:color="auto"/>
              <w:right w:val="single" w:sz="4" w:space="0" w:color="auto"/>
            </w:tcBorders>
            <w:shd w:val="clear" w:color="auto" w:fill="EAEAEA"/>
            <w:vAlign w:val="center"/>
          </w:tcPr>
          <w:p w14:paraId="729AAA18" w14:textId="77777777" w:rsidR="001D708F" w:rsidRDefault="004F5A43">
            <w:pPr>
              <w:pStyle w:val="CCTP-Tableau-Texte1"/>
              <w:spacing w:before="31" w:after="31"/>
              <w:jc w:val="both"/>
              <w:rPr>
                <w:rFonts w:asciiTheme="majorHAnsi" w:hAnsiTheme="majorHAnsi"/>
              </w:rPr>
            </w:pPr>
            <w:r>
              <w:rPr>
                <w:rFonts w:asciiTheme="majorHAnsi" w:hAnsiTheme="majorHAnsi"/>
              </w:rPr>
              <w:t>Dimensionner la ou les Squads et le nombre de sprints étalons</w:t>
            </w:r>
          </w:p>
        </w:tc>
        <w:tc>
          <w:tcPr>
            <w:tcW w:w="2794" w:type="dxa"/>
            <w:vMerge w:val="restart"/>
            <w:tcBorders>
              <w:left w:val="single" w:sz="4" w:space="0" w:color="auto"/>
              <w:right w:val="single" w:sz="4" w:space="0" w:color="auto"/>
            </w:tcBorders>
            <w:vAlign w:val="center"/>
          </w:tcPr>
          <w:p w14:paraId="327C44E5" w14:textId="77777777" w:rsidR="001D708F" w:rsidRDefault="004F5A43">
            <w:pPr>
              <w:pStyle w:val="CCTP-Tableau-Puce1"/>
              <w:spacing w:before="31" w:after="31"/>
              <w:ind w:left="408" w:hanging="187"/>
              <w:rPr>
                <w:rFonts w:asciiTheme="majorHAnsi" w:hAnsiTheme="majorHAnsi"/>
              </w:rPr>
            </w:pPr>
            <w:r>
              <w:rPr>
                <w:rFonts w:asciiTheme="majorHAnsi" w:hAnsiTheme="majorHAnsi"/>
              </w:rPr>
              <w:t>Composition de la Squad ou des squads ;</w:t>
            </w:r>
          </w:p>
          <w:p w14:paraId="646BC780" w14:textId="77777777" w:rsidR="001D708F" w:rsidRDefault="004F5A43">
            <w:pPr>
              <w:pStyle w:val="CCTP-Tableau-Puce1"/>
              <w:spacing w:before="31" w:after="31"/>
              <w:ind w:left="408" w:hanging="187"/>
              <w:rPr>
                <w:rFonts w:asciiTheme="majorHAnsi" w:hAnsiTheme="majorHAnsi"/>
              </w:rPr>
            </w:pPr>
            <w:r>
              <w:rPr>
                <w:rFonts w:asciiTheme="majorHAnsi" w:hAnsiTheme="majorHAnsi"/>
              </w:rPr>
              <w:t>Caractéristiques de la phase de calibrage ;</w:t>
            </w:r>
          </w:p>
          <w:p w14:paraId="15D17030" w14:textId="77777777" w:rsidR="001D708F" w:rsidRDefault="001D708F">
            <w:pPr>
              <w:pStyle w:val="CCTP-Tableau-Puce1"/>
              <w:numPr>
                <w:ilvl w:val="0"/>
                <w:numId w:val="0"/>
              </w:numPr>
              <w:spacing w:before="31" w:after="31"/>
              <w:ind w:left="408"/>
              <w:rPr>
                <w:rFonts w:asciiTheme="majorHAnsi" w:hAnsiTheme="majorHAnsi"/>
              </w:rPr>
            </w:pPr>
          </w:p>
        </w:tc>
      </w:tr>
      <w:tr w:rsidR="001D708F" w14:paraId="39E6EBF0" w14:textId="77777777">
        <w:trPr>
          <w:trHeight w:val="150"/>
          <w:jc w:val="center"/>
        </w:trPr>
        <w:tc>
          <w:tcPr>
            <w:tcW w:w="887" w:type="dxa"/>
            <w:vMerge/>
            <w:tcBorders>
              <w:left w:val="single" w:sz="4" w:space="0" w:color="auto"/>
              <w:bottom w:val="single" w:sz="4" w:space="0" w:color="auto"/>
              <w:right w:val="single" w:sz="4" w:space="0" w:color="auto"/>
            </w:tcBorders>
            <w:vAlign w:val="center"/>
          </w:tcPr>
          <w:p w14:paraId="3A847717" w14:textId="77777777" w:rsidR="001D708F" w:rsidRDefault="001D708F">
            <w:pPr>
              <w:pStyle w:val="CCTP-Tableau-Texte1"/>
              <w:spacing w:before="31" w:after="31"/>
              <w:jc w:val="center"/>
              <w:rPr>
                <w:rFonts w:asciiTheme="majorHAnsi" w:hAnsiTheme="majorHAnsi"/>
              </w:rPr>
            </w:pPr>
          </w:p>
        </w:tc>
        <w:tc>
          <w:tcPr>
            <w:tcW w:w="5957" w:type="dxa"/>
            <w:tcBorders>
              <w:top w:val="single" w:sz="4" w:space="0" w:color="auto"/>
              <w:left w:val="single" w:sz="4" w:space="0" w:color="auto"/>
              <w:bottom w:val="single" w:sz="4" w:space="0" w:color="auto"/>
              <w:right w:val="single" w:sz="4" w:space="0" w:color="auto"/>
            </w:tcBorders>
            <w:shd w:val="clear" w:color="auto" w:fill="auto"/>
            <w:vAlign w:val="center"/>
          </w:tcPr>
          <w:p w14:paraId="06D9725E" w14:textId="77777777" w:rsidR="001D708F" w:rsidRDefault="004F5A43">
            <w:pPr>
              <w:pStyle w:val="CCTP-Tableau-Puce1"/>
              <w:spacing w:before="31" w:after="31"/>
              <w:ind w:left="408" w:hanging="187"/>
              <w:jc w:val="both"/>
              <w:rPr>
                <w:rFonts w:asciiTheme="majorHAnsi" w:hAnsiTheme="majorHAnsi"/>
              </w:rPr>
            </w:pPr>
            <w:r>
              <w:rPr>
                <w:rFonts w:asciiTheme="majorHAnsi" w:hAnsiTheme="majorHAnsi"/>
              </w:rPr>
              <w:t>Analyser et partager avec le Ministère de la Justice le backlog produit initié ;</w:t>
            </w:r>
          </w:p>
          <w:p w14:paraId="5F053EC9" w14:textId="77777777" w:rsidR="001D708F" w:rsidRDefault="004F5A43">
            <w:pPr>
              <w:pStyle w:val="CCTP-Tableau-Puce1"/>
              <w:spacing w:before="31" w:after="31"/>
              <w:ind w:left="408" w:hanging="187"/>
              <w:jc w:val="both"/>
              <w:rPr>
                <w:rFonts w:asciiTheme="majorHAnsi" w:hAnsiTheme="majorHAnsi"/>
              </w:rPr>
            </w:pPr>
            <w:r>
              <w:rPr>
                <w:rFonts w:asciiTheme="majorHAnsi" w:hAnsiTheme="majorHAnsi"/>
              </w:rPr>
              <w:t xml:space="preserve">Déterminer la ou les Squads pour la réalisation de la </w:t>
            </w:r>
            <w:r>
              <w:rPr>
                <w:rFonts w:asciiTheme="majorHAnsi" w:hAnsiTheme="majorHAnsi"/>
              </w:rPr>
              <w:fldChar w:fldCharType="begin"/>
            </w:r>
            <w:r>
              <w:rPr>
                <w:rFonts w:asciiTheme="majorHAnsi" w:hAnsiTheme="majorHAnsi"/>
              </w:rPr>
              <w:instrText xml:space="preserve"> REF _Ref8649646 \h  \* MERGEFORMAT </w:instrText>
            </w:r>
            <w:r>
              <w:rPr>
                <w:rFonts w:asciiTheme="majorHAnsi" w:hAnsiTheme="majorHAnsi"/>
              </w:rPr>
            </w:r>
            <w:r>
              <w:rPr>
                <w:rFonts w:asciiTheme="majorHAnsi" w:hAnsiTheme="majorHAnsi"/>
              </w:rPr>
              <w:fldChar w:fldCharType="separate"/>
            </w:r>
            <w:r>
              <w:rPr>
                <w:rFonts w:asciiTheme="majorHAnsi" w:hAnsiTheme="majorHAnsi"/>
              </w:rPr>
              <w:t>Phase de Calibrage</w:t>
            </w:r>
            <w:r>
              <w:rPr>
                <w:rFonts w:asciiTheme="majorHAnsi" w:hAnsiTheme="majorHAnsi"/>
              </w:rPr>
              <w:fldChar w:fldCharType="end"/>
            </w:r>
            <w:r>
              <w:rPr>
                <w:rFonts w:asciiTheme="majorHAnsi" w:hAnsiTheme="majorHAnsi"/>
              </w:rPr>
              <w:t> ;</w:t>
            </w:r>
          </w:p>
          <w:p w14:paraId="67469F86" w14:textId="77777777" w:rsidR="001D708F" w:rsidRDefault="004F5A43">
            <w:pPr>
              <w:pStyle w:val="CCTP-Tableau-Puce1"/>
              <w:spacing w:before="31" w:after="31"/>
              <w:ind w:left="408" w:hanging="187"/>
              <w:jc w:val="both"/>
              <w:rPr>
                <w:rFonts w:asciiTheme="majorHAnsi" w:hAnsiTheme="majorHAnsi"/>
              </w:rPr>
            </w:pPr>
            <w:r>
              <w:rPr>
                <w:rFonts w:asciiTheme="majorHAnsi" w:hAnsiTheme="majorHAnsi"/>
              </w:rPr>
              <w:t>Confirmer le nombre de sprints par défaut ou justifier un nombre de sprints différents.</w:t>
            </w:r>
          </w:p>
        </w:tc>
        <w:tc>
          <w:tcPr>
            <w:tcW w:w="2794" w:type="dxa"/>
            <w:vMerge/>
            <w:tcBorders>
              <w:left w:val="single" w:sz="4" w:space="0" w:color="auto"/>
              <w:bottom w:val="single" w:sz="4" w:space="0" w:color="auto"/>
              <w:right w:val="single" w:sz="4" w:space="0" w:color="auto"/>
            </w:tcBorders>
            <w:vAlign w:val="center"/>
          </w:tcPr>
          <w:p w14:paraId="1B62D736" w14:textId="77777777" w:rsidR="001D708F" w:rsidRDefault="001D708F">
            <w:pPr>
              <w:pStyle w:val="CCTP-Tableau-Puce1"/>
              <w:spacing w:before="31" w:after="31"/>
              <w:ind w:left="408" w:hanging="187"/>
              <w:rPr>
                <w:rFonts w:asciiTheme="majorHAnsi" w:hAnsiTheme="majorHAnsi"/>
              </w:rPr>
            </w:pPr>
          </w:p>
        </w:tc>
      </w:tr>
      <w:tr w:rsidR="001D708F" w14:paraId="4383EAE6" w14:textId="77777777">
        <w:trPr>
          <w:trHeight w:val="150"/>
          <w:jc w:val="center"/>
        </w:trPr>
        <w:tc>
          <w:tcPr>
            <w:tcW w:w="887" w:type="dxa"/>
            <w:vMerge w:val="restart"/>
            <w:tcBorders>
              <w:left w:val="single" w:sz="4" w:space="0" w:color="auto"/>
              <w:right w:val="single" w:sz="4" w:space="0" w:color="auto"/>
            </w:tcBorders>
            <w:vAlign w:val="center"/>
          </w:tcPr>
          <w:p w14:paraId="6AF62E4D" w14:textId="77777777" w:rsidR="001D708F" w:rsidRDefault="004F5A43">
            <w:pPr>
              <w:pStyle w:val="CCTP-Tableau-Texte1"/>
              <w:spacing w:before="31" w:after="31"/>
              <w:jc w:val="center"/>
              <w:rPr>
                <w:rFonts w:asciiTheme="majorHAnsi" w:hAnsiTheme="majorHAnsi"/>
              </w:rPr>
            </w:pPr>
            <w:r>
              <w:rPr>
                <w:rFonts w:asciiTheme="majorHAnsi" w:hAnsiTheme="majorHAnsi"/>
              </w:rPr>
              <w:t>5</w:t>
            </w:r>
          </w:p>
        </w:tc>
        <w:tc>
          <w:tcPr>
            <w:tcW w:w="5957" w:type="dxa"/>
            <w:tcBorders>
              <w:top w:val="single" w:sz="4" w:space="0" w:color="auto"/>
              <w:left w:val="single" w:sz="4" w:space="0" w:color="auto"/>
              <w:bottom w:val="single" w:sz="4" w:space="0" w:color="auto"/>
              <w:right w:val="single" w:sz="4" w:space="0" w:color="auto"/>
            </w:tcBorders>
            <w:shd w:val="clear" w:color="auto" w:fill="EAEAEA"/>
            <w:vAlign w:val="center"/>
          </w:tcPr>
          <w:p w14:paraId="015B3132" w14:textId="77777777" w:rsidR="001D708F" w:rsidRDefault="004F5A43">
            <w:pPr>
              <w:pStyle w:val="CCTP-Tableau-Texte1"/>
              <w:spacing w:before="31" w:after="31"/>
              <w:jc w:val="both"/>
              <w:rPr>
                <w:rFonts w:asciiTheme="majorHAnsi" w:hAnsiTheme="majorHAnsi"/>
              </w:rPr>
            </w:pPr>
            <w:r>
              <w:rPr>
                <w:rFonts w:asciiTheme="majorHAnsi" w:hAnsiTheme="majorHAnsi"/>
              </w:rPr>
              <w:t xml:space="preserve">Préparer le lancement de la </w:t>
            </w:r>
            <w:r>
              <w:rPr>
                <w:rFonts w:asciiTheme="majorHAnsi" w:hAnsiTheme="majorHAnsi"/>
              </w:rPr>
              <w:fldChar w:fldCharType="begin"/>
            </w:r>
            <w:r>
              <w:rPr>
                <w:rFonts w:asciiTheme="majorHAnsi" w:hAnsiTheme="majorHAnsi"/>
              </w:rPr>
              <w:instrText xml:space="preserve"> REF _Ref8649646 \h  \* MERGEFORMAT </w:instrText>
            </w:r>
            <w:r>
              <w:rPr>
                <w:rFonts w:asciiTheme="majorHAnsi" w:hAnsiTheme="majorHAnsi"/>
              </w:rPr>
            </w:r>
            <w:r>
              <w:rPr>
                <w:rFonts w:asciiTheme="majorHAnsi" w:hAnsiTheme="majorHAnsi"/>
              </w:rPr>
              <w:fldChar w:fldCharType="separate"/>
            </w:r>
            <w:r>
              <w:rPr>
                <w:rFonts w:asciiTheme="majorHAnsi" w:hAnsiTheme="majorHAnsi"/>
              </w:rPr>
              <w:t>Phase de Calibrage</w:t>
            </w:r>
            <w:r>
              <w:rPr>
                <w:rFonts w:asciiTheme="majorHAnsi" w:hAnsiTheme="majorHAnsi"/>
              </w:rPr>
              <w:fldChar w:fldCharType="end"/>
            </w:r>
          </w:p>
        </w:tc>
        <w:tc>
          <w:tcPr>
            <w:tcW w:w="2794" w:type="dxa"/>
            <w:vMerge w:val="restart"/>
            <w:tcBorders>
              <w:left w:val="single" w:sz="4" w:space="0" w:color="auto"/>
              <w:right w:val="single" w:sz="4" w:space="0" w:color="auto"/>
            </w:tcBorders>
            <w:vAlign w:val="center"/>
          </w:tcPr>
          <w:p w14:paraId="227AE9F6" w14:textId="77777777" w:rsidR="001D708F" w:rsidRDefault="004F5A43">
            <w:pPr>
              <w:pStyle w:val="CCTP-Tableau-Puce1"/>
              <w:spacing w:before="31" w:after="31"/>
              <w:ind w:left="408" w:hanging="187"/>
              <w:rPr>
                <w:rFonts w:asciiTheme="majorHAnsi" w:hAnsiTheme="majorHAnsi"/>
              </w:rPr>
            </w:pPr>
            <w:r>
              <w:rPr>
                <w:rFonts w:asciiTheme="majorHAnsi" w:hAnsiTheme="majorHAnsi"/>
              </w:rPr>
              <w:t>Planning.</w:t>
            </w:r>
          </w:p>
          <w:p w14:paraId="606E4EF2" w14:textId="77777777" w:rsidR="001D708F" w:rsidRDefault="004F5A43">
            <w:pPr>
              <w:pStyle w:val="CCTP-Tableau-Puce1"/>
              <w:spacing w:before="31" w:after="31"/>
              <w:ind w:left="408" w:hanging="187"/>
              <w:rPr>
                <w:rFonts w:asciiTheme="majorHAnsi" w:hAnsiTheme="majorHAnsi"/>
              </w:rPr>
            </w:pPr>
            <w:r>
              <w:rPr>
                <w:rFonts w:asciiTheme="majorHAnsi" w:hAnsiTheme="majorHAnsi"/>
              </w:rPr>
              <w:t xml:space="preserve">Rituels agiles précisés </w:t>
            </w:r>
          </w:p>
          <w:p w14:paraId="02D77152" w14:textId="77777777" w:rsidR="001D708F" w:rsidRDefault="004F5A43">
            <w:pPr>
              <w:pStyle w:val="CCTP-Tableau-Puce1"/>
              <w:spacing w:before="31" w:after="31"/>
              <w:ind w:left="408" w:hanging="187"/>
              <w:rPr>
                <w:rFonts w:asciiTheme="majorHAnsi" w:hAnsiTheme="majorHAnsi"/>
              </w:rPr>
            </w:pPr>
            <w:r>
              <w:rPr>
                <w:rFonts w:asciiTheme="majorHAnsi" w:hAnsiTheme="majorHAnsi"/>
              </w:rPr>
              <w:t xml:space="preserve">Partie prenantes identifiées </w:t>
            </w:r>
          </w:p>
          <w:p w14:paraId="1E231907" w14:textId="77777777" w:rsidR="001D708F" w:rsidRDefault="004F5A43">
            <w:pPr>
              <w:pStyle w:val="CCTP-Tableau-Puce1"/>
              <w:spacing w:before="31" w:after="31"/>
              <w:ind w:left="408" w:hanging="187"/>
              <w:rPr>
                <w:rFonts w:asciiTheme="majorHAnsi" w:hAnsiTheme="majorHAnsi"/>
              </w:rPr>
            </w:pPr>
            <w:r>
              <w:rPr>
                <w:rFonts w:asciiTheme="majorHAnsi" w:hAnsiTheme="majorHAnsi"/>
              </w:rPr>
              <w:t xml:space="preserve">Coût de la phase de calibrage suivant les points de complexité (cf. « Base tarifaire » du chapitre </w:t>
            </w:r>
            <w:r>
              <w:rPr>
                <w:rFonts w:asciiTheme="majorHAnsi" w:hAnsiTheme="majorHAnsi"/>
              </w:rPr>
              <w:fldChar w:fldCharType="begin"/>
            </w:r>
            <w:r>
              <w:rPr>
                <w:rFonts w:asciiTheme="majorHAnsi" w:hAnsiTheme="majorHAnsi"/>
              </w:rPr>
              <w:instrText xml:space="preserve"> REF _Ref8649646 \n \h  \* MERGEFORMAT </w:instrText>
            </w:r>
            <w:r>
              <w:rPr>
                <w:rFonts w:asciiTheme="majorHAnsi" w:hAnsiTheme="majorHAnsi"/>
              </w:rPr>
            </w:r>
            <w:r>
              <w:rPr>
                <w:rFonts w:asciiTheme="majorHAnsi" w:hAnsiTheme="majorHAnsi"/>
              </w:rPr>
              <w:fldChar w:fldCharType="separate"/>
            </w:r>
            <w:r>
              <w:rPr>
                <w:rFonts w:asciiTheme="majorHAnsi" w:hAnsiTheme="majorHAnsi"/>
              </w:rPr>
              <w:t>5.4.3.2</w:t>
            </w:r>
            <w:r>
              <w:rPr>
                <w:rFonts w:asciiTheme="majorHAnsi" w:hAnsiTheme="majorHAnsi"/>
              </w:rPr>
              <w:fldChar w:fldCharType="end"/>
            </w:r>
            <w:r>
              <w:rPr>
                <w:rFonts w:asciiTheme="majorHAnsi" w:hAnsiTheme="majorHAnsi"/>
              </w:rPr>
              <w:t> : « </w:t>
            </w:r>
            <w:r>
              <w:rPr>
                <w:rFonts w:asciiTheme="majorHAnsi" w:hAnsiTheme="majorHAnsi"/>
              </w:rPr>
              <w:fldChar w:fldCharType="begin"/>
            </w:r>
            <w:r>
              <w:rPr>
                <w:rFonts w:asciiTheme="majorHAnsi" w:hAnsiTheme="majorHAnsi"/>
              </w:rPr>
              <w:instrText xml:space="preserve"> REF _Ref8649646 \h  \* MERGEFORMAT </w:instrText>
            </w:r>
            <w:r>
              <w:rPr>
                <w:rFonts w:asciiTheme="majorHAnsi" w:hAnsiTheme="majorHAnsi"/>
              </w:rPr>
            </w:r>
            <w:r>
              <w:rPr>
                <w:rFonts w:asciiTheme="majorHAnsi" w:hAnsiTheme="majorHAnsi"/>
              </w:rPr>
              <w:fldChar w:fldCharType="separate"/>
            </w:r>
            <w:r>
              <w:rPr>
                <w:rFonts w:asciiTheme="majorHAnsi" w:hAnsiTheme="majorHAnsi"/>
              </w:rPr>
              <w:t>Phase de Calibrage</w:t>
            </w:r>
            <w:r>
              <w:rPr>
                <w:rFonts w:asciiTheme="majorHAnsi" w:hAnsiTheme="majorHAnsi"/>
              </w:rPr>
              <w:fldChar w:fldCharType="end"/>
            </w:r>
            <w:r>
              <w:rPr>
                <w:rFonts w:asciiTheme="majorHAnsi" w:hAnsiTheme="majorHAnsi"/>
              </w:rPr>
              <w:t> »).</w:t>
            </w:r>
          </w:p>
        </w:tc>
      </w:tr>
      <w:tr w:rsidR="001D708F" w14:paraId="68C410C6" w14:textId="77777777">
        <w:trPr>
          <w:trHeight w:val="150"/>
          <w:jc w:val="center"/>
        </w:trPr>
        <w:tc>
          <w:tcPr>
            <w:tcW w:w="887" w:type="dxa"/>
            <w:vMerge/>
            <w:tcBorders>
              <w:left w:val="single" w:sz="4" w:space="0" w:color="auto"/>
              <w:bottom w:val="single" w:sz="4" w:space="0" w:color="auto"/>
              <w:right w:val="single" w:sz="4" w:space="0" w:color="auto"/>
            </w:tcBorders>
            <w:vAlign w:val="center"/>
          </w:tcPr>
          <w:p w14:paraId="36D763BB" w14:textId="77777777" w:rsidR="001D708F" w:rsidRDefault="001D708F">
            <w:pPr>
              <w:pStyle w:val="CCTP-Tableau-Texte1"/>
              <w:spacing w:before="31" w:after="31"/>
              <w:jc w:val="center"/>
              <w:rPr>
                <w:rFonts w:asciiTheme="majorHAnsi" w:hAnsiTheme="majorHAnsi"/>
              </w:rPr>
            </w:pPr>
          </w:p>
        </w:tc>
        <w:tc>
          <w:tcPr>
            <w:tcW w:w="5957" w:type="dxa"/>
            <w:tcBorders>
              <w:top w:val="single" w:sz="4" w:space="0" w:color="auto"/>
              <w:left w:val="single" w:sz="4" w:space="0" w:color="auto"/>
              <w:bottom w:val="single" w:sz="4" w:space="0" w:color="auto"/>
              <w:right w:val="single" w:sz="4" w:space="0" w:color="auto"/>
            </w:tcBorders>
            <w:shd w:val="clear" w:color="auto" w:fill="auto"/>
            <w:vAlign w:val="center"/>
          </w:tcPr>
          <w:p w14:paraId="0019BF2D" w14:textId="77777777" w:rsidR="001D708F" w:rsidRDefault="004F5A43">
            <w:pPr>
              <w:pStyle w:val="CCTP-Tableau-Texte1"/>
              <w:spacing w:before="31" w:after="31"/>
              <w:jc w:val="both"/>
              <w:rPr>
                <w:rFonts w:asciiTheme="majorHAnsi" w:hAnsiTheme="majorHAnsi"/>
              </w:rPr>
            </w:pPr>
            <w:r>
              <w:rPr>
                <w:rFonts w:asciiTheme="majorHAnsi" w:hAnsiTheme="majorHAnsi"/>
              </w:rPr>
              <w:t xml:space="preserve">Dans le respect des engagements de service définis au chapitre </w:t>
            </w:r>
            <w:r>
              <w:rPr>
                <w:rFonts w:asciiTheme="majorHAnsi" w:hAnsiTheme="majorHAnsi"/>
              </w:rPr>
              <w:fldChar w:fldCharType="begin"/>
            </w:r>
            <w:r>
              <w:rPr>
                <w:rFonts w:asciiTheme="majorHAnsi" w:hAnsiTheme="majorHAnsi"/>
              </w:rPr>
              <w:instrText xml:space="preserve"> REF _Ref8649646 \n \h  \* MERGEFORMAT </w:instrText>
            </w:r>
            <w:r>
              <w:rPr>
                <w:rFonts w:asciiTheme="majorHAnsi" w:hAnsiTheme="majorHAnsi"/>
              </w:rPr>
            </w:r>
            <w:r>
              <w:rPr>
                <w:rFonts w:asciiTheme="majorHAnsi" w:hAnsiTheme="majorHAnsi"/>
              </w:rPr>
              <w:fldChar w:fldCharType="separate"/>
            </w:r>
            <w:r>
              <w:rPr>
                <w:rFonts w:asciiTheme="majorHAnsi" w:hAnsiTheme="majorHAnsi"/>
              </w:rPr>
              <w:t>5.4.3.2</w:t>
            </w:r>
            <w:r>
              <w:rPr>
                <w:rFonts w:asciiTheme="majorHAnsi" w:hAnsiTheme="majorHAnsi"/>
              </w:rPr>
              <w:fldChar w:fldCharType="end"/>
            </w:r>
            <w:r>
              <w:rPr>
                <w:rFonts w:asciiTheme="majorHAnsi" w:hAnsiTheme="majorHAnsi"/>
              </w:rPr>
              <w:t> : « </w:t>
            </w:r>
            <w:r>
              <w:rPr>
                <w:rFonts w:asciiTheme="majorHAnsi" w:hAnsiTheme="majorHAnsi"/>
              </w:rPr>
              <w:fldChar w:fldCharType="begin"/>
            </w:r>
            <w:r>
              <w:rPr>
                <w:rFonts w:asciiTheme="majorHAnsi" w:hAnsiTheme="majorHAnsi"/>
              </w:rPr>
              <w:instrText xml:space="preserve"> REF _Ref8649646 \h  \* MERGEFORMAT </w:instrText>
            </w:r>
            <w:r>
              <w:rPr>
                <w:rFonts w:asciiTheme="majorHAnsi" w:hAnsiTheme="majorHAnsi"/>
              </w:rPr>
            </w:r>
            <w:r>
              <w:rPr>
                <w:rFonts w:asciiTheme="majorHAnsi" w:hAnsiTheme="majorHAnsi"/>
              </w:rPr>
              <w:fldChar w:fldCharType="separate"/>
            </w:r>
            <w:r>
              <w:rPr>
                <w:rFonts w:asciiTheme="majorHAnsi" w:hAnsiTheme="majorHAnsi"/>
              </w:rPr>
              <w:t>Phase de Calibrage</w:t>
            </w:r>
            <w:r>
              <w:rPr>
                <w:rFonts w:asciiTheme="majorHAnsi" w:hAnsiTheme="majorHAnsi"/>
              </w:rPr>
              <w:fldChar w:fldCharType="end"/>
            </w:r>
            <w:r>
              <w:rPr>
                <w:rFonts w:asciiTheme="majorHAnsi" w:hAnsiTheme="majorHAnsi"/>
              </w:rPr>
              <w:t xml:space="preserve"> », le Ministère de la Justice et le titulaire définissent conjointement le délai de lancement de la </w:t>
            </w:r>
            <w:r>
              <w:rPr>
                <w:rFonts w:asciiTheme="majorHAnsi" w:hAnsiTheme="majorHAnsi"/>
              </w:rPr>
              <w:fldChar w:fldCharType="begin"/>
            </w:r>
            <w:r>
              <w:rPr>
                <w:rFonts w:asciiTheme="majorHAnsi" w:hAnsiTheme="majorHAnsi"/>
              </w:rPr>
              <w:instrText xml:space="preserve"> REF _Ref8649646 \h  \* MERGEFORMAT </w:instrText>
            </w:r>
            <w:r>
              <w:rPr>
                <w:rFonts w:asciiTheme="majorHAnsi" w:hAnsiTheme="majorHAnsi"/>
              </w:rPr>
            </w:r>
            <w:r>
              <w:rPr>
                <w:rFonts w:asciiTheme="majorHAnsi" w:hAnsiTheme="majorHAnsi"/>
              </w:rPr>
              <w:fldChar w:fldCharType="separate"/>
            </w:r>
            <w:r>
              <w:rPr>
                <w:rFonts w:asciiTheme="majorHAnsi" w:hAnsiTheme="majorHAnsi"/>
              </w:rPr>
              <w:t>Phase de Calibrage</w:t>
            </w:r>
            <w:r>
              <w:rPr>
                <w:rFonts w:asciiTheme="majorHAnsi" w:hAnsiTheme="majorHAnsi"/>
              </w:rPr>
              <w:fldChar w:fldCharType="end"/>
            </w:r>
            <w:r>
              <w:rPr>
                <w:rFonts w:asciiTheme="majorHAnsi" w:hAnsiTheme="majorHAnsi"/>
              </w:rPr>
              <w:t>.</w:t>
            </w:r>
          </w:p>
        </w:tc>
        <w:tc>
          <w:tcPr>
            <w:tcW w:w="2794" w:type="dxa"/>
            <w:vMerge/>
            <w:tcBorders>
              <w:left w:val="single" w:sz="4" w:space="0" w:color="auto"/>
              <w:bottom w:val="single" w:sz="4" w:space="0" w:color="auto"/>
              <w:right w:val="single" w:sz="4" w:space="0" w:color="auto"/>
            </w:tcBorders>
            <w:vAlign w:val="center"/>
          </w:tcPr>
          <w:p w14:paraId="76C7C456" w14:textId="77777777" w:rsidR="001D708F" w:rsidRDefault="001D708F">
            <w:pPr>
              <w:pStyle w:val="CCTP-Tableau-Puce1"/>
              <w:spacing w:before="31" w:after="31"/>
              <w:ind w:left="408" w:hanging="187"/>
              <w:rPr>
                <w:rFonts w:asciiTheme="majorHAnsi" w:hAnsiTheme="majorHAnsi"/>
              </w:rPr>
            </w:pPr>
          </w:p>
        </w:tc>
      </w:tr>
      <w:tr w:rsidR="001D708F" w14:paraId="40BE3751" w14:textId="77777777">
        <w:trPr>
          <w:trHeight w:val="345"/>
          <w:jc w:val="center"/>
        </w:trPr>
        <w:tc>
          <w:tcPr>
            <w:tcW w:w="9639" w:type="dxa"/>
            <w:gridSpan w:val="3"/>
            <w:tcBorders>
              <w:top w:val="single" w:sz="4" w:space="0" w:color="auto"/>
              <w:left w:val="single" w:sz="4" w:space="0" w:color="auto"/>
              <w:bottom w:val="single" w:sz="4" w:space="0" w:color="auto"/>
              <w:right w:val="single" w:sz="4" w:space="0" w:color="auto"/>
            </w:tcBorders>
            <w:shd w:val="clear" w:color="auto" w:fill="D9D9D9"/>
            <w:vAlign w:val="center"/>
          </w:tcPr>
          <w:p w14:paraId="44C47B62" w14:textId="77777777" w:rsidR="001D708F" w:rsidRDefault="004F5A43">
            <w:pPr>
              <w:widowControl w:val="0"/>
              <w:spacing w:before="62" w:after="62"/>
              <w:ind w:right="185"/>
              <w:rPr>
                <w:rFonts w:asciiTheme="majorHAnsi" w:hAnsiTheme="majorHAnsi"/>
                <w:b/>
                <w:bCs/>
                <w:sz w:val="20"/>
                <w:szCs w:val="20"/>
              </w:rPr>
            </w:pPr>
            <w:r>
              <w:rPr>
                <w:rFonts w:asciiTheme="majorHAnsi" w:hAnsiTheme="majorHAnsi"/>
                <w:b/>
                <w:bCs/>
                <w:sz w:val="20"/>
                <w:szCs w:val="20"/>
              </w:rPr>
              <w:t>Mise en œuvre</w:t>
            </w:r>
          </w:p>
        </w:tc>
      </w:tr>
      <w:tr w:rsidR="001D708F" w14:paraId="55A6EAC4" w14:textId="77777777">
        <w:trPr>
          <w:trHeight w:val="119"/>
          <w:jc w:val="center"/>
        </w:trPr>
        <w:tc>
          <w:tcPr>
            <w:tcW w:w="9639" w:type="dxa"/>
            <w:gridSpan w:val="3"/>
            <w:tcBorders>
              <w:top w:val="single" w:sz="4" w:space="0" w:color="auto"/>
              <w:left w:val="single" w:sz="4" w:space="0" w:color="auto"/>
              <w:bottom w:val="single" w:sz="4" w:space="0" w:color="auto"/>
              <w:right w:val="single" w:sz="4" w:space="0" w:color="auto"/>
            </w:tcBorders>
          </w:tcPr>
          <w:p w14:paraId="5C5CFAA9" w14:textId="77777777" w:rsidR="001D708F" w:rsidRDefault="004F5A43">
            <w:pPr>
              <w:pStyle w:val="CCTP-Tableau-Texte1"/>
              <w:spacing w:before="31" w:after="31"/>
              <w:jc w:val="both"/>
              <w:rPr>
                <w:rFonts w:asciiTheme="majorHAnsi" w:hAnsiTheme="majorHAnsi"/>
              </w:rPr>
            </w:pPr>
            <w:r>
              <w:rPr>
                <w:rFonts w:asciiTheme="majorHAnsi" w:hAnsiTheme="majorHAnsi"/>
              </w:rPr>
              <w:t xml:space="preserve">La localisation des prestations est déterminée sur le bon de commande ou l’ordre de service. </w:t>
            </w:r>
          </w:p>
          <w:p w14:paraId="7609163C" w14:textId="77777777" w:rsidR="001D708F" w:rsidRDefault="004F5A43">
            <w:pPr>
              <w:pStyle w:val="CCTP-Tableau-Texte1"/>
              <w:spacing w:before="31" w:after="31"/>
              <w:jc w:val="both"/>
              <w:rPr>
                <w:rFonts w:asciiTheme="majorHAnsi" w:hAnsiTheme="majorHAnsi"/>
              </w:rPr>
            </w:pPr>
            <w:r>
              <w:rPr>
                <w:rFonts w:asciiTheme="majorHAnsi" w:hAnsiTheme="majorHAnsi"/>
              </w:rPr>
              <w:t>Toutefois, les réunions et les ateliers s’effectuent dans les locaux du Ministère de la Justice.</w:t>
            </w:r>
          </w:p>
        </w:tc>
      </w:tr>
      <w:tr w:rsidR="001D708F" w14:paraId="4EBC25E4" w14:textId="77777777">
        <w:trPr>
          <w:trHeight w:val="360"/>
          <w:jc w:val="center"/>
        </w:trPr>
        <w:tc>
          <w:tcPr>
            <w:tcW w:w="9639" w:type="dxa"/>
            <w:gridSpan w:val="3"/>
            <w:tcBorders>
              <w:top w:val="single" w:sz="4" w:space="0" w:color="auto"/>
              <w:left w:val="single" w:sz="4" w:space="0" w:color="auto"/>
              <w:bottom w:val="single" w:sz="4" w:space="0" w:color="auto"/>
              <w:right w:val="single" w:sz="4" w:space="0" w:color="auto"/>
            </w:tcBorders>
            <w:shd w:val="clear" w:color="auto" w:fill="D9D9D9"/>
            <w:vAlign w:val="center"/>
          </w:tcPr>
          <w:p w14:paraId="7F893B7D" w14:textId="77777777" w:rsidR="001D708F" w:rsidRDefault="004F5A43">
            <w:pPr>
              <w:widowControl w:val="0"/>
              <w:spacing w:before="62" w:after="62"/>
              <w:ind w:right="185"/>
              <w:jc w:val="both"/>
              <w:rPr>
                <w:rFonts w:asciiTheme="majorHAnsi" w:hAnsiTheme="majorHAnsi"/>
                <w:b/>
                <w:bCs/>
                <w:sz w:val="20"/>
                <w:szCs w:val="20"/>
              </w:rPr>
            </w:pPr>
            <w:r>
              <w:rPr>
                <w:rFonts w:asciiTheme="majorHAnsi" w:hAnsiTheme="majorHAnsi"/>
                <w:b/>
                <w:bCs/>
                <w:sz w:val="20"/>
                <w:szCs w:val="20"/>
              </w:rPr>
              <w:t>Engagements de service</w:t>
            </w:r>
          </w:p>
        </w:tc>
      </w:tr>
      <w:tr w:rsidR="001D708F" w14:paraId="2240DD2B" w14:textId="77777777">
        <w:trPr>
          <w:trHeight w:val="453"/>
          <w:jc w:val="center"/>
        </w:trPr>
        <w:tc>
          <w:tcPr>
            <w:tcW w:w="9639" w:type="dxa"/>
            <w:gridSpan w:val="3"/>
            <w:tcBorders>
              <w:top w:val="single" w:sz="4" w:space="0" w:color="auto"/>
              <w:left w:val="single" w:sz="4" w:space="0" w:color="auto"/>
              <w:bottom w:val="single" w:sz="4" w:space="0" w:color="auto"/>
              <w:right w:val="single" w:sz="4" w:space="0" w:color="auto"/>
            </w:tcBorders>
          </w:tcPr>
          <w:p w14:paraId="230682DB" w14:textId="35EF0E39" w:rsidR="001D708F" w:rsidRDefault="004F5A43">
            <w:pPr>
              <w:pStyle w:val="CCTP-Tableau-Texte1"/>
              <w:spacing w:before="31" w:after="31"/>
              <w:jc w:val="both"/>
              <w:rPr>
                <w:rFonts w:asciiTheme="majorHAnsi" w:hAnsiTheme="majorHAnsi"/>
              </w:rPr>
            </w:pPr>
            <w:r>
              <w:rPr>
                <w:rFonts w:asciiTheme="majorHAnsi" w:hAnsiTheme="majorHAnsi"/>
              </w:rPr>
              <w:t>Les délais de réalisation de c</w:t>
            </w:r>
            <w:r w:rsidR="009A7546">
              <w:rPr>
                <w:rFonts w:asciiTheme="majorHAnsi" w:hAnsiTheme="majorHAnsi"/>
              </w:rPr>
              <w:t>e cadrage sont</w:t>
            </w:r>
            <w:r>
              <w:rPr>
                <w:rFonts w:asciiTheme="majorHAnsi" w:hAnsiTheme="majorHAnsi"/>
              </w:rPr>
              <w:t xml:space="preserve"> de 3 semaines calendaires. </w:t>
            </w:r>
          </w:p>
          <w:p w14:paraId="0B143BA5" w14:textId="375B0698" w:rsidR="001D708F" w:rsidRDefault="004F5A43" w:rsidP="00F2080A">
            <w:pPr>
              <w:pStyle w:val="CCTP-Tableau-Texte1"/>
              <w:numPr>
                <w:ilvl w:val="0"/>
                <w:numId w:val="50"/>
              </w:numPr>
              <w:spacing w:before="31" w:after="31"/>
              <w:jc w:val="both"/>
              <w:rPr>
                <w:rFonts w:asciiTheme="majorHAnsi" w:hAnsiTheme="majorHAnsi"/>
              </w:rPr>
            </w:pPr>
            <w:r>
              <w:rPr>
                <w:rFonts w:asciiTheme="majorHAnsi" w:hAnsiTheme="majorHAnsi"/>
              </w:rPr>
              <w:t xml:space="preserve">Le prestataire s’engage à réaliser cette analyse en impliquant les profils expérimentés pour l’exercice de cadrage, </w:t>
            </w:r>
          </w:p>
        </w:tc>
      </w:tr>
      <w:tr w:rsidR="001D708F" w14:paraId="7711BECA" w14:textId="77777777">
        <w:trPr>
          <w:trHeight w:val="345"/>
          <w:jc w:val="center"/>
        </w:trPr>
        <w:tc>
          <w:tcPr>
            <w:tcW w:w="9639" w:type="dxa"/>
            <w:gridSpan w:val="3"/>
            <w:tcBorders>
              <w:top w:val="single" w:sz="4" w:space="0" w:color="auto"/>
              <w:left w:val="single" w:sz="4" w:space="0" w:color="auto"/>
              <w:bottom w:val="single" w:sz="4" w:space="0" w:color="auto"/>
              <w:right w:val="single" w:sz="4" w:space="0" w:color="auto"/>
            </w:tcBorders>
            <w:shd w:val="clear" w:color="auto" w:fill="D9D9D9"/>
            <w:vAlign w:val="center"/>
          </w:tcPr>
          <w:p w14:paraId="2D718540" w14:textId="77777777" w:rsidR="001D708F" w:rsidRDefault="004F5A43">
            <w:pPr>
              <w:widowControl w:val="0"/>
              <w:spacing w:before="62" w:after="62"/>
              <w:ind w:right="185"/>
              <w:rPr>
                <w:rFonts w:asciiTheme="majorHAnsi" w:hAnsiTheme="majorHAnsi"/>
                <w:b/>
                <w:bCs/>
                <w:sz w:val="20"/>
                <w:szCs w:val="20"/>
              </w:rPr>
            </w:pPr>
            <w:r>
              <w:rPr>
                <w:rFonts w:asciiTheme="majorHAnsi" w:hAnsiTheme="majorHAnsi"/>
                <w:b/>
                <w:bCs/>
                <w:sz w:val="20"/>
                <w:szCs w:val="20"/>
              </w:rPr>
              <w:t>Vérifications</w:t>
            </w:r>
          </w:p>
        </w:tc>
      </w:tr>
      <w:tr w:rsidR="001D708F" w14:paraId="694312B5" w14:textId="77777777">
        <w:trPr>
          <w:trHeight w:val="260"/>
          <w:jc w:val="center"/>
        </w:trPr>
        <w:tc>
          <w:tcPr>
            <w:tcW w:w="9639" w:type="dxa"/>
            <w:gridSpan w:val="3"/>
            <w:tcBorders>
              <w:top w:val="single" w:sz="4" w:space="0" w:color="auto"/>
              <w:left w:val="single" w:sz="4" w:space="0" w:color="auto"/>
              <w:bottom w:val="single" w:sz="4" w:space="0" w:color="auto"/>
              <w:right w:val="single" w:sz="4" w:space="0" w:color="auto"/>
            </w:tcBorders>
          </w:tcPr>
          <w:p w14:paraId="7ED143B7" w14:textId="4D0275D2" w:rsidR="001D708F" w:rsidRDefault="004F5A43">
            <w:pPr>
              <w:pStyle w:val="CCTP-Tableau-Texte1"/>
              <w:spacing w:before="31" w:after="31"/>
              <w:jc w:val="both"/>
              <w:rPr>
                <w:rFonts w:asciiTheme="majorHAnsi" w:hAnsiTheme="majorHAnsi"/>
              </w:rPr>
            </w:pPr>
            <w:r>
              <w:rPr>
                <w:rFonts w:asciiTheme="majorHAnsi" w:hAnsiTheme="majorHAnsi"/>
              </w:rPr>
              <w:t xml:space="preserve">Les opérations de vérifications sont définies au chapitre </w:t>
            </w:r>
            <w:r>
              <w:rPr>
                <w:rFonts w:asciiTheme="majorHAnsi" w:hAnsiTheme="majorHAnsi"/>
              </w:rPr>
              <w:fldChar w:fldCharType="begin"/>
            </w:r>
            <w:r>
              <w:rPr>
                <w:rFonts w:asciiTheme="majorHAnsi" w:hAnsiTheme="majorHAnsi"/>
              </w:rPr>
              <w:instrText xml:space="preserve"> REF _Ref414045398 \n \h  \* MERGEFORMAT </w:instrText>
            </w:r>
            <w:r>
              <w:rPr>
                <w:rFonts w:asciiTheme="majorHAnsi" w:hAnsiTheme="majorHAnsi"/>
              </w:rPr>
            </w:r>
            <w:r>
              <w:rPr>
                <w:rFonts w:asciiTheme="majorHAnsi" w:hAnsiTheme="majorHAnsi"/>
              </w:rPr>
              <w:fldChar w:fldCharType="separate"/>
            </w:r>
            <w:r w:rsidR="00B2528F">
              <w:rPr>
                <w:rFonts w:asciiTheme="majorHAnsi" w:hAnsiTheme="majorHAnsi"/>
              </w:rPr>
              <w:t>6.3</w:t>
            </w:r>
            <w:r>
              <w:rPr>
                <w:rFonts w:asciiTheme="majorHAnsi" w:hAnsiTheme="majorHAnsi"/>
              </w:rPr>
              <w:fldChar w:fldCharType="end"/>
            </w:r>
            <w:r>
              <w:rPr>
                <w:rFonts w:asciiTheme="majorHAnsi" w:hAnsiTheme="majorHAnsi"/>
              </w:rPr>
              <w:t> : « </w:t>
            </w:r>
            <w:r>
              <w:rPr>
                <w:rFonts w:asciiTheme="majorHAnsi" w:hAnsiTheme="majorHAnsi"/>
              </w:rPr>
              <w:fldChar w:fldCharType="begin"/>
            </w:r>
            <w:r>
              <w:rPr>
                <w:rFonts w:asciiTheme="majorHAnsi" w:hAnsiTheme="majorHAnsi"/>
              </w:rPr>
              <w:instrText xml:space="preserve"> REF _Ref381882829 \h  \* MERGEFORMAT </w:instrText>
            </w:r>
            <w:r>
              <w:rPr>
                <w:rFonts w:asciiTheme="majorHAnsi" w:hAnsiTheme="majorHAnsi"/>
              </w:rPr>
            </w:r>
            <w:r>
              <w:rPr>
                <w:rFonts w:asciiTheme="majorHAnsi" w:hAnsiTheme="majorHAnsi"/>
              </w:rPr>
              <w:fldChar w:fldCharType="separate"/>
            </w:r>
            <w:r w:rsidR="00B2528F" w:rsidRPr="00B2528F">
              <w:rPr>
                <w:rFonts w:asciiTheme="majorHAnsi" w:hAnsiTheme="majorHAnsi"/>
              </w:rPr>
              <w:t>Vérifications documentaires</w:t>
            </w:r>
            <w:r>
              <w:rPr>
                <w:rFonts w:asciiTheme="majorHAnsi" w:hAnsiTheme="majorHAnsi"/>
              </w:rPr>
              <w:fldChar w:fldCharType="end"/>
            </w:r>
            <w:r>
              <w:rPr>
                <w:rFonts w:asciiTheme="majorHAnsi" w:hAnsiTheme="majorHAnsi"/>
              </w:rPr>
              <w:t> » avec lecture commune.</w:t>
            </w:r>
          </w:p>
          <w:p w14:paraId="3D1FB8E5" w14:textId="77777777" w:rsidR="001D708F" w:rsidRDefault="004F5A43">
            <w:pPr>
              <w:pStyle w:val="CCTP-Tableau-Texte1"/>
              <w:spacing w:before="31" w:after="31"/>
              <w:jc w:val="both"/>
              <w:rPr>
                <w:rFonts w:asciiTheme="majorHAnsi" w:hAnsiTheme="majorHAnsi"/>
              </w:rPr>
            </w:pPr>
            <w:r>
              <w:rPr>
                <w:rFonts w:asciiTheme="majorHAnsi" w:eastAsiaTheme="minorEastAsia" w:hAnsiTheme="majorHAnsi" w:cstheme="minorBidi"/>
              </w:rPr>
              <w:t xml:space="preserve">La composition des squads et les caractéristiques de calibrage nécessaires doivent être conformes au contexte et à la complexité du backlog associé. </w:t>
            </w:r>
          </w:p>
          <w:p w14:paraId="0504F4F3" w14:textId="77777777" w:rsidR="001D708F" w:rsidRDefault="004F5A43">
            <w:pPr>
              <w:pStyle w:val="CCTP-Tableau-Texte1"/>
              <w:spacing w:before="31" w:after="31"/>
              <w:jc w:val="both"/>
              <w:rPr>
                <w:rFonts w:asciiTheme="majorHAnsi" w:hAnsiTheme="majorHAnsi"/>
              </w:rPr>
            </w:pPr>
            <w:r>
              <w:rPr>
                <w:rFonts w:asciiTheme="majorHAnsi" w:eastAsiaTheme="minorEastAsia" w:hAnsiTheme="majorHAnsi" w:cstheme="minorBidi"/>
              </w:rPr>
              <w:t>Le Ministère de la Justice analysera cette proposition dans le détail et challengera la vision présentée par le titulaire.</w:t>
            </w:r>
          </w:p>
          <w:p w14:paraId="2A35B3E5" w14:textId="77777777" w:rsidR="001D708F" w:rsidRDefault="001D708F">
            <w:pPr>
              <w:pStyle w:val="CCTP-Tableau-Texte1"/>
              <w:spacing w:before="31" w:after="31"/>
              <w:jc w:val="both"/>
              <w:rPr>
                <w:rFonts w:asciiTheme="majorHAnsi" w:hAnsiTheme="majorHAnsi"/>
              </w:rPr>
            </w:pPr>
          </w:p>
        </w:tc>
      </w:tr>
      <w:tr w:rsidR="001D708F" w14:paraId="0485D6DD" w14:textId="77777777">
        <w:trPr>
          <w:trHeight w:val="245"/>
          <w:jc w:val="center"/>
        </w:trPr>
        <w:tc>
          <w:tcPr>
            <w:tcW w:w="9639" w:type="dxa"/>
            <w:gridSpan w:val="3"/>
            <w:tcBorders>
              <w:top w:val="single" w:sz="4" w:space="0" w:color="auto"/>
              <w:left w:val="single" w:sz="4" w:space="0" w:color="auto"/>
              <w:bottom w:val="single" w:sz="4" w:space="0" w:color="auto"/>
              <w:right w:val="single" w:sz="4" w:space="0" w:color="auto"/>
            </w:tcBorders>
            <w:shd w:val="clear" w:color="auto" w:fill="D9D9D9"/>
          </w:tcPr>
          <w:p w14:paraId="4D31A4A3" w14:textId="77777777" w:rsidR="001D708F" w:rsidRDefault="004F5A43">
            <w:pPr>
              <w:widowControl w:val="0"/>
              <w:spacing w:before="62" w:after="62"/>
              <w:ind w:right="185"/>
              <w:jc w:val="both"/>
              <w:rPr>
                <w:rFonts w:asciiTheme="majorHAnsi" w:hAnsiTheme="majorHAnsi"/>
                <w:b/>
                <w:bCs/>
                <w:sz w:val="20"/>
                <w:szCs w:val="20"/>
              </w:rPr>
            </w:pPr>
            <w:r>
              <w:rPr>
                <w:rFonts w:asciiTheme="majorHAnsi" w:hAnsiTheme="majorHAnsi"/>
                <w:b/>
                <w:bCs/>
                <w:sz w:val="20"/>
                <w:szCs w:val="20"/>
              </w:rPr>
              <w:t>Base tarifaire</w:t>
            </w:r>
          </w:p>
        </w:tc>
      </w:tr>
      <w:tr w:rsidR="001D708F" w14:paraId="7BC5E784" w14:textId="77777777">
        <w:trPr>
          <w:trHeight w:val="1100"/>
          <w:jc w:val="center"/>
        </w:trPr>
        <w:tc>
          <w:tcPr>
            <w:tcW w:w="9639" w:type="dxa"/>
            <w:gridSpan w:val="3"/>
            <w:tcBorders>
              <w:top w:val="single" w:sz="4" w:space="0" w:color="auto"/>
              <w:left w:val="single" w:sz="4" w:space="0" w:color="auto"/>
              <w:bottom w:val="single" w:sz="4" w:space="0" w:color="auto"/>
              <w:right w:val="single" w:sz="4" w:space="0" w:color="auto"/>
            </w:tcBorders>
            <w:vAlign w:val="center"/>
          </w:tcPr>
          <w:p w14:paraId="1D908101" w14:textId="77777777" w:rsidR="001D708F" w:rsidRDefault="004F5A43">
            <w:pPr>
              <w:pStyle w:val="CCTP-Tableau-Texte1"/>
              <w:spacing w:before="31" w:after="31"/>
              <w:jc w:val="both"/>
              <w:rPr>
                <w:rFonts w:asciiTheme="majorHAnsi" w:hAnsiTheme="majorHAnsi"/>
              </w:rPr>
            </w:pPr>
            <w:r>
              <w:rPr>
                <w:rFonts w:asciiTheme="majorHAnsi" w:hAnsiTheme="majorHAnsi"/>
              </w:rPr>
              <w:t>Le cadrage de la phase de calibrage est unique par application/produit numérique.</w:t>
            </w:r>
          </w:p>
          <w:p w14:paraId="4BB1B6FD" w14:textId="77777777" w:rsidR="001D708F" w:rsidRDefault="004F5A43">
            <w:pPr>
              <w:pStyle w:val="CCTP-Tableau-Texte1"/>
              <w:spacing w:before="31" w:after="31"/>
              <w:jc w:val="both"/>
              <w:rPr>
                <w:rFonts w:asciiTheme="majorHAnsi" w:hAnsiTheme="majorHAnsi"/>
              </w:rPr>
            </w:pPr>
            <w:r>
              <w:rPr>
                <w:rFonts w:asciiTheme="majorHAnsi" w:hAnsiTheme="majorHAnsi"/>
              </w:rPr>
              <w:t>La prestation est commandée sur la base d’une UO forfaitaire à bon de commande unique.</w:t>
            </w:r>
          </w:p>
        </w:tc>
      </w:tr>
    </w:tbl>
    <w:p w14:paraId="1000970E" w14:textId="77777777" w:rsidR="006A1605" w:rsidRPr="006A1605" w:rsidRDefault="006A1605" w:rsidP="006A1605">
      <w:pPr>
        <w:pStyle w:val="CCTP-Texte1"/>
        <w:rPr>
          <w:rFonts w:asciiTheme="majorHAnsi" w:hAnsiTheme="majorHAnsi"/>
        </w:rPr>
      </w:pPr>
      <w:bookmarkStart w:id="492" w:name="_Ref8649646"/>
      <w:bookmarkStart w:id="493" w:name="_Hlk15490884"/>
      <w:bookmarkStart w:id="494" w:name="_Ref1379625"/>
    </w:p>
    <w:p w14:paraId="7CC9A0C7" w14:textId="77777777" w:rsidR="00330696" w:rsidRDefault="00330696">
      <w:pPr>
        <w:rPr>
          <w:rFonts w:ascii="Arial Gras" w:eastAsiaTheme="minorEastAsia" w:hAnsi="Arial Gras"/>
          <w:bCs/>
          <w:iCs/>
          <w:color w:val="000000"/>
          <w:sz w:val="22"/>
          <w:szCs w:val="20"/>
        </w:rPr>
      </w:pPr>
      <w:r>
        <w:rPr>
          <w:rFonts w:eastAsiaTheme="minorEastAsia"/>
        </w:rPr>
        <w:br w:type="page"/>
      </w:r>
    </w:p>
    <w:p w14:paraId="724FAA76" w14:textId="4349AEF4" w:rsidR="001D708F" w:rsidRPr="003B503B" w:rsidRDefault="004F5A43" w:rsidP="003B503B">
      <w:pPr>
        <w:pStyle w:val="CCTP-Titre3"/>
      </w:pPr>
      <w:bookmarkStart w:id="495" w:name="_Toc169700547"/>
      <w:r w:rsidRPr="003B503B">
        <w:rPr>
          <w:rFonts w:eastAsiaTheme="minorEastAsia"/>
        </w:rPr>
        <w:lastRenderedPageBreak/>
        <w:t>Phase de Calibrage</w:t>
      </w:r>
      <w:bookmarkEnd w:id="492"/>
      <w:bookmarkEnd w:id="493"/>
      <w:bookmarkEnd w:id="495"/>
    </w:p>
    <w:tbl>
      <w:tblPr>
        <w:tblW w:w="4962"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61"/>
        <w:gridCol w:w="5968"/>
        <w:gridCol w:w="2826"/>
      </w:tblGrid>
      <w:tr w:rsidR="001D708F" w14:paraId="689FA3E8" w14:textId="77777777">
        <w:trPr>
          <w:jc w:val="center"/>
        </w:trPr>
        <w:tc>
          <w:tcPr>
            <w:tcW w:w="9555" w:type="dxa"/>
            <w:gridSpan w:val="3"/>
            <w:tcBorders>
              <w:top w:val="single" w:sz="4" w:space="0" w:color="auto"/>
              <w:left w:val="single" w:sz="4" w:space="0" w:color="auto"/>
              <w:bottom w:val="single" w:sz="4" w:space="0" w:color="auto"/>
              <w:right w:val="single" w:sz="4" w:space="0" w:color="auto"/>
            </w:tcBorders>
            <w:shd w:val="clear" w:color="auto" w:fill="D9D9D9"/>
            <w:vAlign w:val="center"/>
          </w:tcPr>
          <w:p w14:paraId="754B6647" w14:textId="77777777" w:rsidR="001D708F" w:rsidRDefault="004F5A43">
            <w:pPr>
              <w:widowControl w:val="0"/>
              <w:spacing w:before="62" w:after="62"/>
              <w:ind w:right="185"/>
              <w:rPr>
                <w:rFonts w:asciiTheme="majorHAnsi" w:hAnsiTheme="majorHAnsi"/>
                <w:b/>
                <w:bCs/>
                <w:sz w:val="20"/>
                <w:szCs w:val="20"/>
              </w:rPr>
            </w:pPr>
            <w:r>
              <w:rPr>
                <w:rFonts w:asciiTheme="majorHAnsi" w:hAnsiTheme="majorHAnsi"/>
                <w:b/>
                <w:bCs/>
                <w:sz w:val="20"/>
                <w:szCs w:val="20"/>
              </w:rPr>
              <w:t>Définition globale de l’activité</w:t>
            </w:r>
          </w:p>
        </w:tc>
      </w:tr>
      <w:tr w:rsidR="001D708F" w14:paraId="1D442DE6" w14:textId="77777777">
        <w:trPr>
          <w:trHeight w:val="4089"/>
          <w:jc w:val="center"/>
        </w:trPr>
        <w:tc>
          <w:tcPr>
            <w:tcW w:w="9555" w:type="dxa"/>
            <w:gridSpan w:val="3"/>
            <w:tcBorders>
              <w:top w:val="single" w:sz="4" w:space="0" w:color="auto"/>
              <w:left w:val="single" w:sz="4" w:space="0" w:color="auto"/>
              <w:bottom w:val="single" w:sz="4" w:space="0" w:color="auto"/>
              <w:right w:val="single" w:sz="4" w:space="0" w:color="auto"/>
            </w:tcBorders>
            <w:shd w:val="clear" w:color="auto" w:fill="auto"/>
          </w:tcPr>
          <w:p w14:paraId="4F5FEDB2" w14:textId="2119B257" w:rsidR="001D708F" w:rsidRDefault="004F5A43">
            <w:pPr>
              <w:pStyle w:val="CCTP-Tableau-Texte1"/>
              <w:spacing w:before="31" w:after="31"/>
              <w:jc w:val="both"/>
              <w:rPr>
                <w:rFonts w:asciiTheme="majorHAnsi" w:hAnsiTheme="majorHAnsi"/>
              </w:rPr>
            </w:pPr>
            <w:r>
              <w:rPr>
                <w:rFonts w:asciiTheme="majorHAnsi" w:hAnsiTheme="majorHAnsi"/>
              </w:rPr>
              <w:t xml:space="preserve">La phase de calibrage, correspondant à la réalisation de l’incrément 0, </w:t>
            </w:r>
            <w:r w:rsidR="006B78B6">
              <w:rPr>
                <w:rFonts w:asciiTheme="majorHAnsi" w:hAnsiTheme="majorHAnsi"/>
              </w:rPr>
              <w:t xml:space="preserve">consiste à faire monter en compétence l’équipe sur un nouveau produit et mettre en place les processus de collaboration entre toutes les parties prenantes </w:t>
            </w:r>
            <w:r>
              <w:rPr>
                <w:rFonts w:asciiTheme="majorHAnsi" w:hAnsiTheme="majorHAnsi"/>
              </w:rPr>
              <w:t>(cf. chapitre</w:t>
            </w:r>
            <w:r w:rsidR="00BF0468">
              <w:rPr>
                <w:rFonts w:asciiTheme="majorHAnsi" w:hAnsiTheme="majorHAnsi"/>
              </w:rPr>
              <w:t xml:space="preserve"> </w:t>
            </w:r>
            <w:r>
              <w:rPr>
                <w:rFonts w:asciiTheme="majorHAnsi" w:hAnsiTheme="majorHAnsi"/>
              </w:rPr>
              <w:fldChar w:fldCharType="begin"/>
            </w:r>
            <w:r>
              <w:rPr>
                <w:rFonts w:asciiTheme="majorHAnsi" w:hAnsiTheme="majorHAnsi"/>
              </w:rPr>
              <w:instrText xml:space="preserve"> REF _Ref64320396 \r \h  \* MERGEFORMAT </w:instrText>
            </w:r>
            <w:r>
              <w:rPr>
                <w:rFonts w:asciiTheme="majorHAnsi" w:hAnsiTheme="majorHAnsi"/>
              </w:rPr>
            </w:r>
            <w:r>
              <w:rPr>
                <w:rFonts w:asciiTheme="majorHAnsi" w:hAnsiTheme="majorHAnsi"/>
              </w:rPr>
              <w:fldChar w:fldCharType="separate"/>
            </w:r>
            <w:r w:rsidR="00BF0468">
              <w:rPr>
                <w:rFonts w:asciiTheme="majorHAnsi" w:hAnsiTheme="majorHAnsi"/>
              </w:rPr>
              <w:t>5.4.3.4</w:t>
            </w:r>
            <w:r>
              <w:rPr>
                <w:rFonts w:asciiTheme="majorHAnsi" w:hAnsiTheme="majorHAnsi"/>
              </w:rPr>
              <w:fldChar w:fldCharType="end"/>
            </w:r>
            <w:r>
              <w:rPr>
                <w:rFonts w:asciiTheme="majorHAnsi" w:hAnsiTheme="majorHAnsi"/>
              </w:rPr>
              <w:t>).</w:t>
            </w:r>
          </w:p>
          <w:p w14:paraId="2E2EAD84" w14:textId="75408DA3" w:rsidR="001D708F" w:rsidRDefault="004F5A43">
            <w:pPr>
              <w:pStyle w:val="CCTP-Tableau-Texte1"/>
              <w:spacing w:before="31" w:after="31"/>
              <w:jc w:val="both"/>
              <w:rPr>
                <w:rFonts w:asciiTheme="majorHAnsi" w:hAnsiTheme="majorHAnsi"/>
              </w:rPr>
            </w:pPr>
            <w:r>
              <w:rPr>
                <w:rFonts w:asciiTheme="majorHAnsi" w:hAnsiTheme="majorHAnsi"/>
              </w:rPr>
              <w:t>Cette phase est composée par défaut, de 3 sprints étalons de 3 semaines .</w:t>
            </w:r>
            <w:r w:rsidR="00DC36CB">
              <w:rPr>
                <w:rFonts w:asciiTheme="majorHAnsi" w:hAnsiTheme="majorHAnsi"/>
              </w:rPr>
              <w:t xml:space="preserve"> La durée peut être ajustée par le ministère.</w:t>
            </w:r>
            <w:r>
              <w:rPr>
                <w:rFonts w:asciiTheme="majorHAnsi" w:hAnsiTheme="majorHAnsi"/>
              </w:rPr>
              <w:t xml:space="preserve"> </w:t>
            </w:r>
          </w:p>
          <w:p w14:paraId="4FC3715A" w14:textId="77777777" w:rsidR="001D708F" w:rsidRDefault="004F5A43">
            <w:pPr>
              <w:pStyle w:val="CCTP-Tableau-Texte1"/>
              <w:spacing w:before="31" w:after="31"/>
              <w:jc w:val="both"/>
              <w:rPr>
                <w:rFonts w:asciiTheme="majorHAnsi" w:hAnsiTheme="majorHAnsi"/>
              </w:rPr>
            </w:pPr>
            <w:r>
              <w:rPr>
                <w:rFonts w:asciiTheme="majorHAnsi" w:hAnsiTheme="majorHAnsi"/>
              </w:rPr>
              <w:t xml:space="preserve">Elle permet de : </w:t>
            </w:r>
          </w:p>
          <w:p w14:paraId="17E05FB7" w14:textId="77777777" w:rsidR="001D708F" w:rsidRDefault="004F5A43">
            <w:pPr>
              <w:pStyle w:val="CCTP-Tableau-Puce1"/>
              <w:spacing w:before="31" w:after="31"/>
              <w:ind w:left="408" w:hanging="187"/>
              <w:jc w:val="both"/>
              <w:rPr>
                <w:rFonts w:asciiTheme="majorHAnsi" w:hAnsiTheme="majorHAnsi"/>
              </w:rPr>
            </w:pPr>
            <w:r>
              <w:rPr>
                <w:rFonts w:asciiTheme="majorHAnsi" w:hAnsiTheme="majorHAnsi"/>
              </w:rPr>
              <w:t>Mettre en place les moyens organisationnels et techniques ;</w:t>
            </w:r>
          </w:p>
          <w:p w14:paraId="15C4B70A" w14:textId="77777777" w:rsidR="001D708F" w:rsidRDefault="004F5A43">
            <w:pPr>
              <w:pStyle w:val="CCTP-Tableau-Puce1"/>
              <w:spacing w:before="31" w:after="31"/>
              <w:ind w:left="408" w:hanging="187"/>
              <w:jc w:val="both"/>
              <w:rPr>
                <w:rFonts w:asciiTheme="majorHAnsi" w:hAnsiTheme="majorHAnsi"/>
              </w:rPr>
            </w:pPr>
            <w:r>
              <w:rPr>
                <w:rFonts w:asciiTheme="majorHAnsi" w:hAnsiTheme="majorHAnsi"/>
              </w:rPr>
              <w:t xml:space="preserve">Calibrer la « capacité à faire » du dispositif global de la réalisation des </w:t>
            </w:r>
            <w:r>
              <w:rPr>
                <w:rFonts w:asciiTheme="majorHAnsi" w:hAnsiTheme="majorHAnsi"/>
                <w:i/>
                <w:iCs/>
              </w:rPr>
              <w:t>Features</w:t>
            </w:r>
            <w:r>
              <w:rPr>
                <w:rFonts w:asciiTheme="majorHAnsi" w:hAnsiTheme="majorHAnsi"/>
              </w:rPr>
              <w:t xml:space="preserve">/ </w:t>
            </w:r>
            <w:r>
              <w:rPr>
                <w:rFonts w:asciiTheme="majorHAnsi" w:hAnsiTheme="majorHAnsi"/>
                <w:i/>
                <w:iCs/>
              </w:rPr>
              <w:t>User</w:t>
            </w:r>
            <w:r>
              <w:rPr>
                <w:rFonts w:asciiTheme="majorHAnsi" w:hAnsiTheme="majorHAnsi"/>
                <w:i/>
              </w:rPr>
              <w:t xml:space="preserve"> stories /Enablers</w:t>
            </w:r>
            <w:r>
              <w:rPr>
                <w:rFonts w:asciiTheme="majorHAnsi" w:hAnsiTheme="majorHAnsi"/>
              </w:rPr>
              <w:t> ;</w:t>
            </w:r>
          </w:p>
          <w:p w14:paraId="36AEC004" w14:textId="77777777" w:rsidR="001D708F" w:rsidRDefault="004F5A43">
            <w:pPr>
              <w:pStyle w:val="CCTP-Tableau-Puce1"/>
              <w:spacing w:before="31" w:after="31"/>
              <w:ind w:left="408" w:hanging="187"/>
              <w:jc w:val="both"/>
              <w:rPr>
                <w:rFonts w:asciiTheme="majorHAnsi" w:hAnsiTheme="majorHAnsi"/>
              </w:rPr>
            </w:pPr>
            <w:r>
              <w:rPr>
                <w:rFonts w:asciiTheme="majorHAnsi" w:hAnsiTheme="majorHAnsi"/>
              </w:rPr>
              <w:t>Evaluer le fonctionnement du dispositif global (rôles des acteurs interactions de l’ensemble des Squads) et des moyens techni</w:t>
            </w:r>
            <w:r>
              <w:rPr>
                <w:rFonts w:asciiTheme="majorHAnsi" w:hAnsiTheme="majorHAnsi"/>
                <w:iCs/>
              </w:rPr>
              <w:t>ques ;</w:t>
            </w:r>
          </w:p>
          <w:p w14:paraId="69093AEF" w14:textId="77777777" w:rsidR="001D708F" w:rsidRDefault="004F5A43">
            <w:pPr>
              <w:pStyle w:val="CCTP-Tableau-Puce1"/>
              <w:spacing w:before="31" w:after="31"/>
              <w:ind w:left="408" w:hanging="187"/>
              <w:jc w:val="both"/>
              <w:rPr>
                <w:rFonts w:asciiTheme="majorHAnsi" w:hAnsiTheme="majorHAnsi"/>
              </w:rPr>
            </w:pPr>
            <w:r>
              <w:rPr>
                <w:rFonts w:asciiTheme="majorHAnsi" w:hAnsiTheme="majorHAnsi"/>
              </w:rPr>
              <w:t>Préparer le premier incrément de la phase opérationnelle :</w:t>
            </w:r>
          </w:p>
          <w:p w14:paraId="2226C8BB" w14:textId="77777777" w:rsidR="001D708F" w:rsidRDefault="004F5A43">
            <w:pPr>
              <w:pStyle w:val="CCTP-Tableau-Puce2"/>
              <w:spacing w:before="31" w:after="31"/>
              <w:ind w:left="709" w:hanging="221"/>
              <w:jc w:val="both"/>
              <w:rPr>
                <w:rFonts w:asciiTheme="majorHAnsi" w:hAnsiTheme="majorHAnsi"/>
              </w:rPr>
            </w:pPr>
            <w:r>
              <w:rPr>
                <w:rFonts w:asciiTheme="majorHAnsi" w:hAnsiTheme="majorHAnsi"/>
              </w:rPr>
              <w:t>Définir les conditions de réalisation de la phase opérationnelle ;</w:t>
            </w:r>
          </w:p>
          <w:p w14:paraId="44EF629C" w14:textId="77777777" w:rsidR="001D708F" w:rsidRDefault="004F5A43">
            <w:pPr>
              <w:pStyle w:val="CCTP-Tableau-Puce2"/>
              <w:spacing w:before="31" w:after="31"/>
              <w:ind w:left="709" w:hanging="221"/>
              <w:jc w:val="both"/>
              <w:rPr>
                <w:rFonts w:asciiTheme="majorHAnsi" w:hAnsiTheme="majorHAnsi"/>
              </w:rPr>
            </w:pPr>
            <w:r>
              <w:rPr>
                <w:rFonts w:asciiTheme="majorHAnsi" w:hAnsiTheme="majorHAnsi"/>
              </w:rPr>
              <w:t>Définir le périmètre du backlog produit en vue de réaliser quatre sprints par incrément, et l’actualiser à la fin de chaque sprint ;</w:t>
            </w:r>
          </w:p>
          <w:p w14:paraId="2EA6C8C0" w14:textId="6F790980" w:rsidR="001D708F" w:rsidRDefault="004F5A43">
            <w:pPr>
              <w:pStyle w:val="CCTP-Tableau-Puce2"/>
              <w:spacing w:before="31" w:after="31"/>
              <w:ind w:left="709" w:hanging="221"/>
              <w:jc w:val="both"/>
              <w:rPr>
                <w:rFonts w:asciiTheme="majorHAnsi" w:hAnsiTheme="majorHAnsi"/>
              </w:rPr>
            </w:pPr>
            <w:r>
              <w:rPr>
                <w:rFonts w:asciiTheme="majorHAnsi" w:hAnsiTheme="majorHAnsi"/>
              </w:rPr>
              <w:t xml:space="preserve">Planifier les objectifs du premier incrément </w:t>
            </w:r>
          </w:p>
          <w:p w14:paraId="4F702B91" w14:textId="530F2C85" w:rsidR="001D708F" w:rsidRDefault="001D708F">
            <w:pPr>
              <w:pStyle w:val="CCTP-Tableau-Puce2"/>
              <w:numPr>
                <w:ilvl w:val="0"/>
                <w:numId w:val="0"/>
              </w:numPr>
              <w:spacing w:before="31" w:after="31"/>
              <w:jc w:val="both"/>
              <w:rPr>
                <w:rFonts w:asciiTheme="majorHAnsi" w:hAnsiTheme="majorHAnsi"/>
              </w:rPr>
            </w:pPr>
          </w:p>
        </w:tc>
      </w:tr>
      <w:tr w:rsidR="001D708F" w14:paraId="5F446DB7" w14:textId="77777777">
        <w:trPr>
          <w:trHeight w:val="285"/>
          <w:jc w:val="center"/>
        </w:trPr>
        <w:tc>
          <w:tcPr>
            <w:tcW w:w="9555" w:type="dxa"/>
            <w:gridSpan w:val="3"/>
            <w:tcBorders>
              <w:top w:val="single" w:sz="4" w:space="0" w:color="auto"/>
              <w:left w:val="single" w:sz="4" w:space="0" w:color="auto"/>
              <w:bottom w:val="single" w:sz="4" w:space="0" w:color="auto"/>
              <w:right w:val="single" w:sz="4" w:space="0" w:color="auto"/>
            </w:tcBorders>
            <w:shd w:val="clear" w:color="auto" w:fill="D9D9D9"/>
            <w:vAlign w:val="center"/>
          </w:tcPr>
          <w:p w14:paraId="5BA18A53" w14:textId="77777777" w:rsidR="001D708F" w:rsidRDefault="004F5A43">
            <w:pPr>
              <w:widowControl w:val="0"/>
              <w:spacing w:before="62" w:after="62"/>
              <w:ind w:right="185"/>
              <w:jc w:val="both"/>
              <w:rPr>
                <w:rFonts w:asciiTheme="majorHAnsi" w:hAnsiTheme="majorHAnsi"/>
                <w:b/>
                <w:bCs/>
                <w:sz w:val="20"/>
                <w:szCs w:val="20"/>
              </w:rPr>
            </w:pPr>
            <w:r>
              <w:rPr>
                <w:rFonts w:asciiTheme="majorHAnsi" w:hAnsiTheme="majorHAnsi"/>
                <w:b/>
                <w:bCs/>
                <w:sz w:val="20"/>
                <w:szCs w:val="20"/>
              </w:rPr>
              <w:t>Prérequis du Ministère de la Justice</w:t>
            </w:r>
          </w:p>
        </w:tc>
      </w:tr>
      <w:tr w:rsidR="001D708F" w14:paraId="2313379B" w14:textId="77777777">
        <w:trPr>
          <w:trHeight w:val="550"/>
          <w:jc w:val="center"/>
        </w:trPr>
        <w:tc>
          <w:tcPr>
            <w:tcW w:w="9555" w:type="dxa"/>
            <w:gridSpan w:val="3"/>
            <w:tcBorders>
              <w:top w:val="single" w:sz="4" w:space="0" w:color="auto"/>
              <w:left w:val="single" w:sz="4" w:space="0" w:color="auto"/>
              <w:bottom w:val="single" w:sz="4" w:space="0" w:color="auto"/>
              <w:right w:val="single" w:sz="4" w:space="0" w:color="auto"/>
            </w:tcBorders>
          </w:tcPr>
          <w:p w14:paraId="5F31DDF8" w14:textId="77777777" w:rsidR="001D708F" w:rsidRDefault="004F5A43">
            <w:pPr>
              <w:pStyle w:val="CCTP-Tableau-Texte1"/>
              <w:spacing w:before="31" w:after="31"/>
              <w:jc w:val="both"/>
              <w:rPr>
                <w:rFonts w:asciiTheme="majorHAnsi" w:hAnsiTheme="majorHAnsi"/>
              </w:rPr>
            </w:pPr>
            <w:r>
              <w:rPr>
                <w:rFonts w:asciiTheme="majorHAnsi" w:hAnsiTheme="majorHAnsi"/>
              </w:rPr>
              <w:t xml:space="preserve">Le Ministère de la Justice fournit les éléments suivants : </w:t>
            </w:r>
          </w:p>
          <w:p w14:paraId="171D60CB" w14:textId="77777777" w:rsidR="001D708F" w:rsidRDefault="004F5A43">
            <w:pPr>
              <w:pStyle w:val="CCTP-Tableau-Puce1"/>
              <w:spacing w:before="31" w:after="31"/>
              <w:ind w:left="408" w:hanging="187"/>
              <w:jc w:val="both"/>
              <w:rPr>
                <w:rFonts w:asciiTheme="majorHAnsi" w:hAnsiTheme="majorHAnsi"/>
              </w:rPr>
            </w:pPr>
            <w:r>
              <w:rPr>
                <w:rFonts w:asciiTheme="majorHAnsi" w:hAnsiTheme="majorHAnsi"/>
              </w:rPr>
              <w:t>le Backlog Produit v0 ready pour l’incrément 0 ;</w:t>
            </w:r>
          </w:p>
          <w:p w14:paraId="5D16FC39" w14:textId="77777777" w:rsidR="001D708F" w:rsidRDefault="004F5A43">
            <w:pPr>
              <w:pStyle w:val="CCTP-Tableau-Puce1"/>
              <w:spacing w:before="31" w:after="31"/>
              <w:ind w:left="408" w:hanging="187"/>
              <w:jc w:val="both"/>
              <w:rPr>
                <w:rFonts w:asciiTheme="majorHAnsi" w:hAnsiTheme="majorHAnsi"/>
              </w:rPr>
            </w:pPr>
            <w:r>
              <w:rPr>
                <w:rFonts w:asciiTheme="majorHAnsi" w:hAnsiTheme="majorHAnsi"/>
              </w:rPr>
              <w:t>la disponibilité :</w:t>
            </w:r>
          </w:p>
          <w:p w14:paraId="55D7048D" w14:textId="77777777" w:rsidR="001D708F" w:rsidRDefault="004F5A43">
            <w:pPr>
              <w:pStyle w:val="CCTP-Tableau-Puce2"/>
              <w:spacing w:before="31" w:after="31"/>
              <w:ind w:left="709" w:hanging="221"/>
              <w:jc w:val="both"/>
              <w:rPr>
                <w:rFonts w:asciiTheme="majorHAnsi" w:hAnsiTheme="majorHAnsi"/>
              </w:rPr>
            </w:pPr>
            <w:r>
              <w:rPr>
                <w:rFonts w:asciiTheme="majorHAnsi" w:hAnsiTheme="majorHAnsi"/>
              </w:rPr>
              <w:t>pour projet d’agilité à l’échelle : des Product Manager (PM), des Product Owner (PO), Architect Solution (AS) et Release train Engineer (RTE) ou de leur représentant ;</w:t>
            </w:r>
          </w:p>
          <w:p w14:paraId="34D67A01" w14:textId="77777777" w:rsidR="001D708F" w:rsidRDefault="004F5A43">
            <w:pPr>
              <w:pStyle w:val="CCTP-Tableau-Puce2"/>
              <w:spacing w:before="31" w:after="31"/>
              <w:ind w:left="709" w:hanging="221"/>
              <w:jc w:val="both"/>
              <w:rPr>
                <w:rFonts w:asciiTheme="majorHAnsi" w:hAnsiTheme="majorHAnsi"/>
              </w:rPr>
            </w:pPr>
            <w:r>
              <w:rPr>
                <w:rFonts w:asciiTheme="majorHAnsi" w:hAnsiTheme="majorHAnsi"/>
              </w:rPr>
              <w:t>pour un projet simple : Product Owner (PO).</w:t>
            </w:r>
          </w:p>
        </w:tc>
      </w:tr>
      <w:tr w:rsidR="001D708F" w14:paraId="10D7A485" w14:textId="77777777">
        <w:trPr>
          <w:trHeight w:val="345"/>
          <w:jc w:val="center"/>
        </w:trPr>
        <w:tc>
          <w:tcPr>
            <w:tcW w:w="9555" w:type="dxa"/>
            <w:gridSpan w:val="3"/>
            <w:tcBorders>
              <w:top w:val="single" w:sz="4" w:space="0" w:color="auto"/>
              <w:left w:val="single" w:sz="4" w:space="0" w:color="auto"/>
              <w:bottom w:val="single" w:sz="4" w:space="0" w:color="auto"/>
              <w:right w:val="single" w:sz="4" w:space="0" w:color="auto"/>
            </w:tcBorders>
            <w:shd w:val="clear" w:color="auto" w:fill="D9D9D9"/>
            <w:vAlign w:val="center"/>
          </w:tcPr>
          <w:p w14:paraId="3348F479" w14:textId="77777777" w:rsidR="001D708F" w:rsidRDefault="004F5A43">
            <w:pPr>
              <w:widowControl w:val="0"/>
              <w:spacing w:before="62" w:after="62"/>
              <w:ind w:right="185"/>
              <w:jc w:val="both"/>
              <w:rPr>
                <w:rFonts w:asciiTheme="majorHAnsi" w:hAnsiTheme="majorHAnsi"/>
                <w:b/>
                <w:bCs/>
                <w:sz w:val="20"/>
                <w:szCs w:val="20"/>
              </w:rPr>
            </w:pPr>
            <w:r>
              <w:rPr>
                <w:rFonts w:asciiTheme="majorHAnsi" w:hAnsiTheme="majorHAnsi"/>
                <w:b/>
                <w:bCs/>
                <w:sz w:val="20"/>
                <w:szCs w:val="20"/>
              </w:rPr>
              <w:t>Description générale de l’activité</w:t>
            </w:r>
          </w:p>
        </w:tc>
      </w:tr>
      <w:tr w:rsidR="001D708F" w14:paraId="42BDD87E" w14:textId="77777777">
        <w:trPr>
          <w:trHeight w:val="150"/>
          <w:jc w:val="center"/>
        </w:trPr>
        <w:tc>
          <w:tcPr>
            <w:tcW w:w="761" w:type="dxa"/>
            <w:tcBorders>
              <w:top w:val="single" w:sz="4" w:space="0" w:color="auto"/>
              <w:left w:val="single" w:sz="4" w:space="0" w:color="auto"/>
              <w:bottom w:val="single" w:sz="4" w:space="0" w:color="auto"/>
              <w:right w:val="single" w:sz="4" w:space="0" w:color="auto"/>
            </w:tcBorders>
            <w:shd w:val="clear" w:color="auto" w:fill="D9D9D9"/>
          </w:tcPr>
          <w:p w14:paraId="3BCF3EA2" w14:textId="77777777" w:rsidR="001D708F" w:rsidRDefault="004F5A43">
            <w:pPr>
              <w:keepLines/>
              <w:widowControl w:val="0"/>
              <w:spacing w:before="62" w:after="62"/>
              <w:jc w:val="both"/>
              <w:rPr>
                <w:rFonts w:asciiTheme="majorHAnsi" w:hAnsiTheme="majorHAnsi"/>
                <w:bCs/>
                <w:sz w:val="20"/>
              </w:rPr>
            </w:pPr>
            <w:r>
              <w:rPr>
                <w:rFonts w:asciiTheme="majorHAnsi" w:hAnsiTheme="majorHAnsi"/>
                <w:bCs/>
                <w:sz w:val="20"/>
              </w:rPr>
              <w:t>Phases</w:t>
            </w:r>
          </w:p>
        </w:tc>
        <w:tc>
          <w:tcPr>
            <w:tcW w:w="5968" w:type="dxa"/>
            <w:tcBorders>
              <w:top w:val="single" w:sz="4" w:space="0" w:color="auto"/>
              <w:left w:val="single" w:sz="4" w:space="0" w:color="auto"/>
              <w:bottom w:val="single" w:sz="4" w:space="0" w:color="auto"/>
              <w:right w:val="single" w:sz="4" w:space="0" w:color="auto"/>
            </w:tcBorders>
            <w:shd w:val="clear" w:color="auto" w:fill="D9D9D9"/>
          </w:tcPr>
          <w:p w14:paraId="18A2AF29" w14:textId="77777777" w:rsidR="001D708F" w:rsidRDefault="004F5A43">
            <w:pPr>
              <w:keepLines/>
              <w:widowControl w:val="0"/>
              <w:spacing w:before="62" w:after="62"/>
              <w:jc w:val="both"/>
              <w:rPr>
                <w:rFonts w:asciiTheme="majorHAnsi" w:hAnsiTheme="majorHAnsi"/>
                <w:bCs/>
                <w:sz w:val="20"/>
              </w:rPr>
            </w:pPr>
            <w:r>
              <w:rPr>
                <w:rFonts w:asciiTheme="majorHAnsi" w:hAnsiTheme="majorHAnsi"/>
                <w:bCs/>
                <w:sz w:val="20"/>
              </w:rPr>
              <w:t>Tâches</w:t>
            </w:r>
          </w:p>
        </w:tc>
        <w:tc>
          <w:tcPr>
            <w:tcW w:w="2826" w:type="dxa"/>
            <w:tcBorders>
              <w:top w:val="single" w:sz="4" w:space="0" w:color="auto"/>
              <w:left w:val="single" w:sz="4" w:space="0" w:color="auto"/>
              <w:bottom w:val="single" w:sz="4" w:space="0" w:color="auto"/>
              <w:right w:val="single" w:sz="4" w:space="0" w:color="auto"/>
            </w:tcBorders>
            <w:shd w:val="clear" w:color="auto" w:fill="D9D9D9"/>
          </w:tcPr>
          <w:p w14:paraId="3426775C" w14:textId="77777777" w:rsidR="001D708F" w:rsidRDefault="004F5A43">
            <w:pPr>
              <w:keepLines/>
              <w:widowControl w:val="0"/>
              <w:spacing w:before="62" w:after="62"/>
              <w:jc w:val="both"/>
              <w:rPr>
                <w:rFonts w:asciiTheme="majorHAnsi" w:hAnsiTheme="majorHAnsi"/>
                <w:bCs/>
                <w:sz w:val="20"/>
              </w:rPr>
            </w:pPr>
            <w:r>
              <w:rPr>
                <w:rFonts w:asciiTheme="majorHAnsi" w:hAnsiTheme="majorHAnsi"/>
                <w:bCs/>
                <w:sz w:val="20"/>
              </w:rPr>
              <w:t>Livrables</w:t>
            </w:r>
          </w:p>
        </w:tc>
      </w:tr>
      <w:tr w:rsidR="001D708F" w14:paraId="2955F621" w14:textId="77777777">
        <w:trPr>
          <w:trHeight w:val="150"/>
          <w:jc w:val="center"/>
        </w:trPr>
        <w:tc>
          <w:tcPr>
            <w:tcW w:w="761" w:type="dxa"/>
            <w:vMerge w:val="restart"/>
            <w:tcBorders>
              <w:top w:val="single" w:sz="4" w:space="0" w:color="auto"/>
              <w:left w:val="single" w:sz="4" w:space="0" w:color="auto"/>
              <w:right w:val="single" w:sz="4" w:space="0" w:color="auto"/>
            </w:tcBorders>
            <w:vAlign w:val="center"/>
          </w:tcPr>
          <w:p w14:paraId="08272BF9" w14:textId="77777777" w:rsidR="001D708F" w:rsidRDefault="004F5A43" w:rsidP="00221F5F">
            <w:pPr>
              <w:pStyle w:val="CCTP-Tableau-Texte1"/>
              <w:spacing w:before="31" w:after="31"/>
              <w:jc w:val="center"/>
              <w:rPr>
                <w:rFonts w:asciiTheme="majorHAnsi" w:hAnsiTheme="majorHAnsi"/>
              </w:rPr>
            </w:pPr>
            <w:r>
              <w:rPr>
                <w:rFonts w:asciiTheme="majorHAnsi" w:hAnsiTheme="majorHAnsi"/>
              </w:rPr>
              <w:t>1</w:t>
            </w:r>
          </w:p>
        </w:tc>
        <w:tc>
          <w:tcPr>
            <w:tcW w:w="5968" w:type="dxa"/>
            <w:tcBorders>
              <w:top w:val="single" w:sz="4" w:space="0" w:color="auto"/>
              <w:left w:val="single" w:sz="4" w:space="0" w:color="auto"/>
              <w:bottom w:val="single" w:sz="4" w:space="0" w:color="auto"/>
              <w:right w:val="single" w:sz="4" w:space="0" w:color="auto"/>
            </w:tcBorders>
            <w:shd w:val="clear" w:color="auto" w:fill="EAEAEA"/>
            <w:vAlign w:val="center"/>
          </w:tcPr>
          <w:p w14:paraId="61CEACE6" w14:textId="77777777" w:rsidR="001D708F" w:rsidRDefault="004F5A43">
            <w:pPr>
              <w:pStyle w:val="CCTP-Tableau-Texte1"/>
              <w:spacing w:before="31" w:after="31"/>
              <w:jc w:val="both"/>
              <w:rPr>
                <w:rFonts w:asciiTheme="majorHAnsi" w:hAnsiTheme="majorHAnsi"/>
              </w:rPr>
            </w:pPr>
            <w:r>
              <w:rPr>
                <w:rFonts w:asciiTheme="majorHAnsi" w:hAnsiTheme="majorHAnsi"/>
              </w:rPr>
              <w:t>Mettre en œuvre les moyens organisationnels et techniques </w:t>
            </w:r>
          </w:p>
        </w:tc>
        <w:tc>
          <w:tcPr>
            <w:tcW w:w="2826" w:type="dxa"/>
            <w:vMerge w:val="restart"/>
            <w:tcBorders>
              <w:left w:val="single" w:sz="4" w:space="0" w:color="auto"/>
              <w:right w:val="single" w:sz="4" w:space="0" w:color="auto"/>
            </w:tcBorders>
            <w:vAlign w:val="center"/>
          </w:tcPr>
          <w:p w14:paraId="50CBCB4C" w14:textId="77777777" w:rsidR="001D708F" w:rsidRDefault="004F5A43" w:rsidP="00BF0468">
            <w:pPr>
              <w:pStyle w:val="CCTP-Tableau-Puce1"/>
              <w:spacing w:before="31" w:after="31"/>
              <w:ind w:left="408" w:hanging="187"/>
              <w:rPr>
                <w:rFonts w:asciiTheme="majorHAnsi" w:hAnsiTheme="majorHAnsi"/>
              </w:rPr>
            </w:pPr>
            <w:r>
              <w:rPr>
                <w:rFonts w:asciiTheme="majorHAnsi" w:hAnsiTheme="majorHAnsi"/>
              </w:rPr>
              <w:t>Moyens techniques opérationnels ;</w:t>
            </w:r>
          </w:p>
          <w:p w14:paraId="3542F0FC" w14:textId="77777777" w:rsidR="001D708F" w:rsidRDefault="004F5A43" w:rsidP="00BF0468">
            <w:pPr>
              <w:pStyle w:val="CCTP-Tableau-Puce1"/>
              <w:spacing w:before="31" w:after="31"/>
              <w:ind w:left="408" w:hanging="187"/>
              <w:rPr>
                <w:rFonts w:asciiTheme="majorHAnsi" w:hAnsiTheme="majorHAnsi"/>
              </w:rPr>
            </w:pPr>
            <w:r>
              <w:rPr>
                <w:rFonts w:asciiTheme="majorHAnsi" w:hAnsiTheme="majorHAnsi"/>
              </w:rPr>
              <w:t>Squad(s) constituée(s) ;</w:t>
            </w:r>
          </w:p>
          <w:p w14:paraId="6423CD3C" w14:textId="77777777" w:rsidR="001D708F" w:rsidRDefault="004F5A43" w:rsidP="00BF0468">
            <w:pPr>
              <w:pStyle w:val="CCTP-Tableau-Puce1"/>
              <w:spacing w:before="31" w:after="31"/>
              <w:ind w:left="408" w:hanging="187"/>
              <w:rPr>
                <w:rFonts w:asciiTheme="majorHAnsi" w:hAnsiTheme="majorHAnsi"/>
              </w:rPr>
            </w:pPr>
            <w:r>
              <w:rPr>
                <w:rFonts w:asciiTheme="majorHAnsi" w:hAnsiTheme="majorHAnsi"/>
              </w:rPr>
              <w:t>Rituels agiles planifiés</w:t>
            </w:r>
          </w:p>
          <w:p w14:paraId="4C8560E5" w14:textId="77777777" w:rsidR="001D708F" w:rsidRDefault="004F5A43" w:rsidP="00BF0468">
            <w:pPr>
              <w:pStyle w:val="CCTP-Tableau-Puce1"/>
              <w:spacing w:before="31" w:after="31"/>
              <w:ind w:left="408" w:hanging="187"/>
              <w:rPr>
                <w:rFonts w:asciiTheme="majorHAnsi" w:hAnsiTheme="majorHAnsi"/>
              </w:rPr>
            </w:pPr>
            <w:r>
              <w:rPr>
                <w:rFonts w:asciiTheme="majorHAnsi" w:hAnsiTheme="majorHAnsi"/>
              </w:rPr>
              <w:t xml:space="preserve">Parties prenantes invitées </w:t>
            </w:r>
          </w:p>
          <w:p w14:paraId="33E312D3" w14:textId="77777777" w:rsidR="001D708F" w:rsidRDefault="004F5A43" w:rsidP="00BF0468">
            <w:pPr>
              <w:pStyle w:val="CCTP-Tableau-Puce1"/>
              <w:spacing w:before="31" w:after="31"/>
              <w:ind w:left="408" w:hanging="187"/>
              <w:rPr>
                <w:rFonts w:asciiTheme="majorHAnsi" w:hAnsiTheme="majorHAnsi"/>
              </w:rPr>
            </w:pPr>
            <w:r>
              <w:rPr>
                <w:rFonts w:asciiTheme="majorHAnsi" w:hAnsiTheme="majorHAnsi"/>
              </w:rPr>
              <w:t>PACQ du projet initialisé.</w:t>
            </w:r>
          </w:p>
        </w:tc>
      </w:tr>
      <w:tr w:rsidR="001D708F" w14:paraId="54A8CF6E" w14:textId="77777777">
        <w:trPr>
          <w:trHeight w:val="150"/>
          <w:jc w:val="center"/>
        </w:trPr>
        <w:tc>
          <w:tcPr>
            <w:tcW w:w="761" w:type="dxa"/>
            <w:vMerge/>
            <w:tcBorders>
              <w:left w:val="single" w:sz="4" w:space="0" w:color="auto"/>
              <w:right w:val="single" w:sz="4" w:space="0" w:color="auto"/>
            </w:tcBorders>
            <w:vAlign w:val="center"/>
          </w:tcPr>
          <w:p w14:paraId="61D022C8" w14:textId="77777777" w:rsidR="001D708F" w:rsidRDefault="001D708F" w:rsidP="00221F5F">
            <w:pPr>
              <w:pStyle w:val="CCTP-Tableau-Texte1"/>
              <w:spacing w:before="31" w:after="31"/>
              <w:jc w:val="center"/>
              <w:rPr>
                <w:rFonts w:asciiTheme="majorHAnsi" w:hAnsiTheme="majorHAnsi"/>
              </w:rPr>
            </w:pPr>
          </w:p>
        </w:tc>
        <w:tc>
          <w:tcPr>
            <w:tcW w:w="5968" w:type="dxa"/>
            <w:tcBorders>
              <w:top w:val="single" w:sz="4" w:space="0" w:color="auto"/>
              <w:left w:val="single" w:sz="4" w:space="0" w:color="auto"/>
              <w:bottom w:val="single" w:sz="4" w:space="0" w:color="auto"/>
              <w:right w:val="single" w:sz="4" w:space="0" w:color="auto"/>
            </w:tcBorders>
            <w:shd w:val="clear" w:color="auto" w:fill="auto"/>
            <w:vAlign w:val="center"/>
          </w:tcPr>
          <w:p w14:paraId="08D347D9" w14:textId="77777777" w:rsidR="001D708F" w:rsidRDefault="004F5A43">
            <w:pPr>
              <w:pStyle w:val="CCTP-Tableau-Puce1"/>
              <w:spacing w:before="31" w:after="31"/>
              <w:ind w:left="408" w:hanging="187"/>
              <w:jc w:val="both"/>
              <w:rPr>
                <w:rFonts w:asciiTheme="majorHAnsi" w:hAnsiTheme="majorHAnsi"/>
              </w:rPr>
            </w:pPr>
            <w:r>
              <w:rPr>
                <w:rFonts w:asciiTheme="majorHAnsi" w:hAnsiTheme="majorHAnsi"/>
              </w:rPr>
              <w:t>Mettre en place les moyens humains et techniques ;</w:t>
            </w:r>
          </w:p>
          <w:p w14:paraId="2C78069B" w14:textId="77777777" w:rsidR="001D708F" w:rsidRDefault="004F5A43">
            <w:pPr>
              <w:pStyle w:val="CCTP-Tableau-Puce1"/>
              <w:spacing w:before="31" w:after="31"/>
              <w:ind w:left="408" w:hanging="187"/>
              <w:jc w:val="both"/>
              <w:rPr>
                <w:rFonts w:asciiTheme="majorHAnsi" w:hAnsiTheme="majorHAnsi"/>
              </w:rPr>
            </w:pPr>
            <w:r>
              <w:rPr>
                <w:rFonts w:asciiTheme="majorHAnsi" w:hAnsiTheme="majorHAnsi"/>
              </w:rPr>
              <w:t>Mettre en place la ou les Squads ;</w:t>
            </w:r>
          </w:p>
          <w:p w14:paraId="13A239AF" w14:textId="5662263F" w:rsidR="001D708F" w:rsidRDefault="004F5A43">
            <w:pPr>
              <w:pStyle w:val="CCTP-Tableau-Puce1"/>
              <w:spacing w:before="31" w:after="31"/>
              <w:ind w:left="408" w:hanging="187"/>
              <w:jc w:val="both"/>
              <w:rPr>
                <w:rFonts w:asciiTheme="majorHAnsi" w:hAnsiTheme="majorHAnsi"/>
              </w:rPr>
            </w:pPr>
            <w:r>
              <w:rPr>
                <w:rFonts w:asciiTheme="majorHAnsi" w:hAnsiTheme="majorHAnsi"/>
              </w:rPr>
              <w:t xml:space="preserve">Dans le cadre d’un projet dans les locaux du titulaire, compléter la mise en œuvre du cadre de fonctionnement technique chez le titulaire dans le chapitre </w:t>
            </w:r>
            <w:r>
              <w:rPr>
                <w:rFonts w:asciiTheme="majorHAnsi" w:hAnsiTheme="majorHAnsi"/>
              </w:rPr>
              <w:fldChar w:fldCharType="begin"/>
            </w:r>
            <w:r>
              <w:rPr>
                <w:rFonts w:asciiTheme="majorHAnsi" w:hAnsiTheme="majorHAnsi"/>
              </w:rPr>
              <w:instrText xml:space="preserve"> REF _Ref372047 \r \h  \* MERGEFORMAT </w:instrText>
            </w:r>
            <w:r>
              <w:rPr>
                <w:rFonts w:asciiTheme="majorHAnsi" w:hAnsiTheme="majorHAnsi"/>
              </w:rPr>
            </w:r>
            <w:r>
              <w:rPr>
                <w:rFonts w:asciiTheme="majorHAnsi" w:hAnsiTheme="majorHAnsi"/>
              </w:rPr>
              <w:fldChar w:fldCharType="separate"/>
            </w:r>
            <w:r w:rsidR="00BF0468">
              <w:rPr>
                <w:rFonts w:asciiTheme="majorHAnsi" w:hAnsiTheme="majorHAnsi"/>
              </w:rPr>
              <w:t>5.1.1</w:t>
            </w:r>
            <w:r>
              <w:rPr>
                <w:rFonts w:asciiTheme="majorHAnsi" w:hAnsiTheme="majorHAnsi"/>
              </w:rPr>
              <w:fldChar w:fldCharType="end"/>
            </w:r>
            <w:r>
              <w:rPr>
                <w:rFonts w:asciiTheme="majorHAnsi" w:hAnsiTheme="majorHAnsi"/>
              </w:rPr>
              <w:t xml:space="preserve"> « </w:t>
            </w:r>
            <w:r>
              <w:rPr>
                <w:rFonts w:asciiTheme="majorHAnsi" w:hAnsiTheme="majorHAnsi"/>
              </w:rPr>
              <w:fldChar w:fldCharType="begin"/>
            </w:r>
            <w:r>
              <w:rPr>
                <w:rFonts w:asciiTheme="majorHAnsi" w:hAnsiTheme="majorHAnsi"/>
              </w:rPr>
              <w:instrText xml:space="preserve"> REF _Ref372047 \h  \* MERGEFORMAT </w:instrText>
            </w:r>
            <w:r>
              <w:rPr>
                <w:rFonts w:asciiTheme="majorHAnsi" w:hAnsiTheme="majorHAnsi"/>
              </w:rPr>
            </w:r>
            <w:r>
              <w:rPr>
                <w:rFonts w:asciiTheme="majorHAnsi" w:hAnsiTheme="majorHAnsi"/>
              </w:rPr>
              <w:fldChar w:fldCharType="separate"/>
            </w:r>
            <w:r w:rsidR="00BF0468" w:rsidRPr="00BF0468">
              <w:rPr>
                <w:rFonts w:asciiTheme="majorHAnsi" w:hAnsiTheme="majorHAnsi"/>
              </w:rPr>
              <w:t>Initialisation de l’accord-cadre</w:t>
            </w:r>
            <w:r>
              <w:rPr>
                <w:rFonts w:asciiTheme="majorHAnsi" w:hAnsiTheme="majorHAnsi"/>
              </w:rPr>
              <w:fldChar w:fldCharType="end"/>
            </w:r>
            <w:r>
              <w:rPr>
                <w:rFonts w:asciiTheme="majorHAnsi" w:hAnsiTheme="majorHAnsi"/>
              </w:rPr>
              <w:t> » ;</w:t>
            </w:r>
          </w:p>
          <w:p w14:paraId="518BAC17" w14:textId="77777777" w:rsidR="001D708F" w:rsidRDefault="004F5A43">
            <w:pPr>
              <w:pStyle w:val="CCTP-Tableau-Puce1"/>
              <w:spacing w:before="31" w:after="31"/>
              <w:ind w:left="408" w:hanging="187"/>
              <w:jc w:val="both"/>
              <w:rPr>
                <w:rFonts w:asciiTheme="majorHAnsi" w:hAnsiTheme="majorHAnsi"/>
              </w:rPr>
            </w:pPr>
            <w:r>
              <w:rPr>
                <w:rFonts w:asciiTheme="majorHAnsi" w:hAnsiTheme="majorHAnsi"/>
              </w:rPr>
              <w:t>Prendre en compte la méthode agile du Ministère de la Justice.</w:t>
            </w:r>
          </w:p>
        </w:tc>
        <w:tc>
          <w:tcPr>
            <w:tcW w:w="2826" w:type="dxa"/>
            <w:vMerge/>
            <w:tcBorders>
              <w:left w:val="single" w:sz="4" w:space="0" w:color="auto"/>
              <w:right w:val="single" w:sz="4" w:space="0" w:color="auto"/>
            </w:tcBorders>
            <w:vAlign w:val="center"/>
          </w:tcPr>
          <w:p w14:paraId="7655CD10" w14:textId="77777777" w:rsidR="001D708F" w:rsidRDefault="001D708F">
            <w:pPr>
              <w:pStyle w:val="CCTP-Tableau-Puce1"/>
              <w:spacing w:before="31" w:after="31"/>
              <w:ind w:left="408" w:hanging="187"/>
              <w:jc w:val="both"/>
              <w:rPr>
                <w:rFonts w:asciiTheme="majorHAnsi" w:hAnsiTheme="majorHAnsi"/>
              </w:rPr>
            </w:pPr>
          </w:p>
        </w:tc>
      </w:tr>
      <w:tr w:rsidR="001D708F" w14:paraId="7119E859" w14:textId="77777777">
        <w:trPr>
          <w:trHeight w:val="363"/>
          <w:jc w:val="center"/>
        </w:trPr>
        <w:tc>
          <w:tcPr>
            <w:tcW w:w="761" w:type="dxa"/>
            <w:vMerge w:val="restart"/>
            <w:tcBorders>
              <w:top w:val="single" w:sz="4" w:space="0" w:color="auto"/>
              <w:left w:val="single" w:sz="4" w:space="0" w:color="auto"/>
              <w:right w:val="single" w:sz="4" w:space="0" w:color="auto"/>
            </w:tcBorders>
            <w:shd w:val="clear" w:color="auto" w:fill="FFFFFF"/>
            <w:vAlign w:val="center"/>
          </w:tcPr>
          <w:p w14:paraId="6B2A8919" w14:textId="77777777" w:rsidR="001D708F" w:rsidRDefault="004F5A43" w:rsidP="00221F5F">
            <w:pPr>
              <w:pStyle w:val="CCTP-Tableau-Texte1"/>
              <w:spacing w:before="31" w:after="31"/>
              <w:jc w:val="center"/>
              <w:rPr>
                <w:rFonts w:asciiTheme="majorHAnsi" w:hAnsiTheme="majorHAnsi"/>
              </w:rPr>
            </w:pPr>
            <w:r>
              <w:rPr>
                <w:rFonts w:asciiTheme="majorHAnsi" w:hAnsiTheme="majorHAnsi"/>
              </w:rPr>
              <w:t>2</w:t>
            </w:r>
          </w:p>
        </w:tc>
        <w:tc>
          <w:tcPr>
            <w:tcW w:w="5968" w:type="dxa"/>
            <w:tcBorders>
              <w:top w:val="single" w:sz="4" w:space="0" w:color="auto"/>
              <w:left w:val="single" w:sz="4" w:space="0" w:color="auto"/>
              <w:bottom w:val="single" w:sz="4" w:space="0" w:color="auto"/>
              <w:right w:val="single" w:sz="4" w:space="0" w:color="auto"/>
            </w:tcBorders>
            <w:shd w:val="clear" w:color="auto" w:fill="EAEAEA"/>
            <w:vAlign w:val="center"/>
          </w:tcPr>
          <w:p w14:paraId="59DA71A0" w14:textId="77777777" w:rsidR="001D708F" w:rsidRDefault="004F5A43">
            <w:pPr>
              <w:pStyle w:val="CCTP-Tableau-Texte1"/>
              <w:spacing w:before="31" w:after="31"/>
              <w:jc w:val="both"/>
              <w:rPr>
                <w:rFonts w:asciiTheme="majorHAnsi" w:hAnsiTheme="majorHAnsi"/>
              </w:rPr>
            </w:pPr>
            <w:r>
              <w:rPr>
                <w:rFonts w:asciiTheme="majorHAnsi" w:hAnsiTheme="majorHAnsi"/>
              </w:rPr>
              <w:t xml:space="preserve">Réaliser les développements </w:t>
            </w:r>
          </w:p>
        </w:tc>
        <w:tc>
          <w:tcPr>
            <w:tcW w:w="2826" w:type="dxa"/>
            <w:vMerge w:val="restart"/>
            <w:tcBorders>
              <w:left w:val="single" w:sz="4" w:space="0" w:color="auto"/>
              <w:right w:val="single" w:sz="4" w:space="0" w:color="auto"/>
            </w:tcBorders>
            <w:shd w:val="clear" w:color="auto" w:fill="FFFFFF"/>
            <w:vAlign w:val="center"/>
          </w:tcPr>
          <w:p w14:paraId="2C45F68B" w14:textId="5D8D8114" w:rsidR="001D708F" w:rsidRDefault="004F5A43" w:rsidP="00DC36CB">
            <w:pPr>
              <w:pStyle w:val="CCTP-Tableau-Puce1"/>
              <w:spacing w:before="31" w:after="31"/>
              <w:ind w:left="408" w:hanging="187"/>
              <w:rPr>
                <w:rFonts w:asciiTheme="majorHAnsi" w:hAnsiTheme="majorHAnsi"/>
              </w:rPr>
            </w:pPr>
            <w:r>
              <w:rPr>
                <w:rFonts w:asciiTheme="majorHAnsi" w:hAnsiTheme="majorHAnsi"/>
              </w:rPr>
              <w:t xml:space="preserve">Features / Users Stories/Enablers développés et testés : code source </w:t>
            </w:r>
            <w:r w:rsidR="008C7215">
              <w:rPr>
                <w:rFonts w:asciiTheme="majorHAnsi" w:hAnsiTheme="majorHAnsi"/>
              </w:rPr>
              <w:t>intégré</w:t>
            </w:r>
            <w:r>
              <w:rPr>
                <w:rFonts w:asciiTheme="majorHAnsi" w:hAnsiTheme="majorHAnsi"/>
              </w:rPr>
              <w:t xml:space="preserve"> ;</w:t>
            </w:r>
          </w:p>
          <w:p w14:paraId="189DD13B" w14:textId="6EED18AF" w:rsidR="00A51CF4" w:rsidRDefault="00A51CF4" w:rsidP="00DC36CB">
            <w:pPr>
              <w:pStyle w:val="CCTP-Tableau-Puce1"/>
              <w:spacing w:before="31" w:after="31"/>
              <w:ind w:left="408" w:hanging="187"/>
              <w:rPr>
                <w:rFonts w:asciiTheme="majorHAnsi" w:hAnsiTheme="majorHAnsi"/>
              </w:rPr>
            </w:pPr>
            <w:r>
              <w:rPr>
                <w:rFonts w:asciiTheme="majorHAnsi" w:hAnsiTheme="majorHAnsi"/>
              </w:rPr>
              <w:t>Automatisation des tests unitaires</w:t>
            </w:r>
          </w:p>
          <w:p w14:paraId="13101029" w14:textId="77777777" w:rsidR="001D708F" w:rsidRDefault="004F5A43">
            <w:pPr>
              <w:pStyle w:val="CCTP-Tableau-Puce1"/>
              <w:spacing w:before="31" w:after="31"/>
              <w:ind w:left="408" w:hanging="187"/>
              <w:jc w:val="both"/>
              <w:rPr>
                <w:rFonts w:asciiTheme="majorHAnsi" w:hAnsiTheme="majorHAnsi"/>
              </w:rPr>
            </w:pPr>
            <w:r>
              <w:rPr>
                <w:rFonts w:asciiTheme="majorHAnsi" w:hAnsiTheme="majorHAnsi"/>
              </w:rPr>
              <w:t>Documentation du produit à jour (dans Jira, GitHub, GitLab)</w:t>
            </w:r>
          </w:p>
          <w:p w14:paraId="6A48AA51" w14:textId="77777777" w:rsidR="001D708F" w:rsidRDefault="004F5A43">
            <w:pPr>
              <w:pStyle w:val="CCTP-Tableau-Puce1"/>
              <w:spacing w:before="31" w:after="31"/>
              <w:ind w:left="408" w:hanging="187"/>
              <w:jc w:val="both"/>
              <w:rPr>
                <w:rFonts w:asciiTheme="majorHAnsi" w:hAnsiTheme="majorHAnsi"/>
              </w:rPr>
            </w:pPr>
            <w:r>
              <w:rPr>
                <w:rFonts w:asciiTheme="majorHAnsi" w:hAnsiTheme="majorHAnsi"/>
              </w:rPr>
              <w:t>Dossiers d’architecture à jour (DAF, DAT)</w:t>
            </w:r>
          </w:p>
          <w:p w14:paraId="00BAD2D3" w14:textId="77777777" w:rsidR="001D708F" w:rsidRDefault="004F5A43">
            <w:pPr>
              <w:pStyle w:val="CCTP-Tableau-Puce1"/>
              <w:spacing w:before="31" w:after="31"/>
              <w:ind w:left="408" w:hanging="187"/>
              <w:jc w:val="both"/>
              <w:rPr>
                <w:rFonts w:asciiTheme="majorHAnsi" w:hAnsiTheme="majorHAnsi"/>
              </w:rPr>
            </w:pPr>
            <w:r>
              <w:rPr>
                <w:rFonts w:asciiTheme="majorHAnsi" w:hAnsiTheme="majorHAnsi"/>
              </w:rPr>
              <w:t xml:space="preserve">Guides d’installation et d’utilisation </w:t>
            </w:r>
          </w:p>
          <w:p w14:paraId="1A36A3A0" w14:textId="77777777" w:rsidR="001D708F" w:rsidRDefault="004F5A43">
            <w:pPr>
              <w:pStyle w:val="CCTP-Tableau-Puce1"/>
              <w:spacing w:before="31" w:after="31"/>
              <w:ind w:left="408" w:hanging="187"/>
              <w:rPr>
                <w:rFonts w:asciiTheme="majorHAnsi" w:hAnsiTheme="majorHAnsi"/>
              </w:rPr>
            </w:pPr>
            <w:r>
              <w:rPr>
                <w:rFonts w:asciiTheme="majorHAnsi" w:hAnsiTheme="majorHAnsi"/>
              </w:rPr>
              <w:t xml:space="preserve">Cahier de tests réalisés </w:t>
            </w:r>
          </w:p>
          <w:p w14:paraId="3CEEE4E1" w14:textId="77777777" w:rsidR="001D708F" w:rsidRDefault="004F5A43">
            <w:pPr>
              <w:pStyle w:val="CCTP-Tableau-Puce1"/>
              <w:spacing w:before="31" w:after="31"/>
              <w:ind w:left="408" w:hanging="187"/>
              <w:rPr>
                <w:rFonts w:asciiTheme="majorHAnsi" w:hAnsiTheme="majorHAnsi"/>
              </w:rPr>
            </w:pPr>
            <w:r>
              <w:rPr>
                <w:rFonts w:asciiTheme="majorHAnsi" w:hAnsiTheme="majorHAnsi"/>
              </w:rPr>
              <w:t>Indicateurs/KPI</w:t>
            </w:r>
          </w:p>
          <w:p w14:paraId="3D2FE2BB" w14:textId="06744641" w:rsidR="0003594A" w:rsidRDefault="0003594A">
            <w:pPr>
              <w:pStyle w:val="CCTP-Tableau-Puce1"/>
              <w:spacing w:before="31" w:after="31"/>
              <w:ind w:left="408" w:hanging="187"/>
              <w:rPr>
                <w:rFonts w:asciiTheme="majorHAnsi" w:hAnsiTheme="majorHAnsi"/>
              </w:rPr>
            </w:pPr>
            <w:r>
              <w:rPr>
                <w:rFonts w:asciiTheme="majorHAnsi" w:hAnsiTheme="majorHAnsi"/>
              </w:rPr>
              <w:t>Procédure d’installation et provisionning des environnements automatisés</w:t>
            </w:r>
          </w:p>
        </w:tc>
      </w:tr>
      <w:tr w:rsidR="001D708F" w14:paraId="126B5C9F" w14:textId="77777777">
        <w:trPr>
          <w:trHeight w:val="363"/>
          <w:jc w:val="center"/>
        </w:trPr>
        <w:tc>
          <w:tcPr>
            <w:tcW w:w="761" w:type="dxa"/>
            <w:vMerge/>
            <w:tcBorders>
              <w:left w:val="single" w:sz="4" w:space="0" w:color="auto"/>
              <w:right w:val="single" w:sz="4" w:space="0" w:color="auto"/>
            </w:tcBorders>
            <w:shd w:val="clear" w:color="auto" w:fill="FFFFFF"/>
            <w:vAlign w:val="center"/>
          </w:tcPr>
          <w:p w14:paraId="09F3A0B6" w14:textId="77777777" w:rsidR="001D708F" w:rsidRDefault="001D708F" w:rsidP="00221F5F">
            <w:pPr>
              <w:pStyle w:val="CCTP-Tableau-Texte1"/>
              <w:spacing w:before="31" w:after="31"/>
              <w:jc w:val="center"/>
              <w:rPr>
                <w:rFonts w:asciiTheme="majorHAnsi" w:hAnsiTheme="majorHAnsi"/>
              </w:rPr>
            </w:pPr>
          </w:p>
        </w:tc>
        <w:tc>
          <w:tcPr>
            <w:tcW w:w="5968" w:type="dxa"/>
            <w:tcBorders>
              <w:top w:val="single" w:sz="4" w:space="0" w:color="auto"/>
              <w:left w:val="single" w:sz="4" w:space="0" w:color="auto"/>
              <w:bottom w:val="single" w:sz="4" w:space="0" w:color="auto"/>
              <w:right w:val="single" w:sz="4" w:space="0" w:color="auto"/>
            </w:tcBorders>
            <w:shd w:val="clear" w:color="auto" w:fill="FFFFFF"/>
            <w:vAlign w:val="center"/>
          </w:tcPr>
          <w:p w14:paraId="62691BB0" w14:textId="77777777" w:rsidR="001D708F" w:rsidRDefault="004F5A43">
            <w:pPr>
              <w:pStyle w:val="CCTP-Tableau-Puce1"/>
              <w:spacing w:before="31" w:after="31"/>
              <w:ind w:left="408" w:hanging="187"/>
              <w:jc w:val="both"/>
              <w:rPr>
                <w:rFonts w:asciiTheme="majorHAnsi" w:hAnsiTheme="majorHAnsi"/>
              </w:rPr>
            </w:pPr>
            <w:r>
              <w:rPr>
                <w:rFonts w:asciiTheme="majorHAnsi" w:hAnsiTheme="majorHAnsi"/>
              </w:rPr>
              <w:t>Réaliser les développements des User Stories/Enablers ;</w:t>
            </w:r>
          </w:p>
          <w:p w14:paraId="75582A44" w14:textId="77777777" w:rsidR="001D708F" w:rsidRDefault="004F5A43">
            <w:pPr>
              <w:pStyle w:val="CCTP-Tableau-Puce1"/>
              <w:spacing w:before="31" w:after="31"/>
              <w:ind w:left="408" w:hanging="187"/>
              <w:jc w:val="both"/>
              <w:rPr>
                <w:rFonts w:asciiTheme="majorHAnsi" w:hAnsiTheme="majorHAnsi"/>
              </w:rPr>
            </w:pPr>
            <w:r>
              <w:rPr>
                <w:rFonts w:asciiTheme="majorHAnsi" w:hAnsiTheme="majorHAnsi"/>
              </w:rPr>
              <w:t>Documenter l’incrément ;</w:t>
            </w:r>
          </w:p>
          <w:p w14:paraId="525A7228" w14:textId="2F8BADC7" w:rsidR="001D708F" w:rsidRDefault="004F5A43">
            <w:pPr>
              <w:pStyle w:val="CCTP-Tableau-Puce1"/>
              <w:spacing w:before="31" w:after="31"/>
              <w:ind w:left="408" w:hanging="187"/>
              <w:jc w:val="both"/>
              <w:rPr>
                <w:rFonts w:asciiTheme="majorHAnsi" w:hAnsiTheme="majorHAnsi"/>
              </w:rPr>
            </w:pPr>
            <w:r>
              <w:rPr>
                <w:rFonts w:asciiTheme="majorHAnsi" w:hAnsiTheme="majorHAnsi"/>
              </w:rPr>
              <w:t>Mettre en place le processus de déploiement continue (CI/CD)</w:t>
            </w:r>
          </w:p>
          <w:p w14:paraId="1C9668D0" w14:textId="52A28240" w:rsidR="001C1142" w:rsidRDefault="001C1142">
            <w:pPr>
              <w:pStyle w:val="CCTP-Tableau-Puce1"/>
              <w:spacing w:before="31" w:after="31"/>
              <w:ind w:left="408" w:hanging="187"/>
              <w:jc w:val="both"/>
              <w:rPr>
                <w:rFonts w:asciiTheme="majorHAnsi" w:hAnsiTheme="majorHAnsi"/>
              </w:rPr>
            </w:pPr>
            <w:r>
              <w:t>Automatiser le déploiement de l’application et, le cas échéant, son infrastructure sous-jacente</w:t>
            </w:r>
          </w:p>
          <w:p w14:paraId="72DA4152" w14:textId="52DA007E" w:rsidR="001D708F" w:rsidRDefault="004F5A43">
            <w:pPr>
              <w:pStyle w:val="CCTP-Tableau-Puce1"/>
              <w:spacing w:before="31" w:after="31"/>
              <w:ind w:left="408" w:hanging="187"/>
              <w:jc w:val="both"/>
              <w:rPr>
                <w:rFonts w:asciiTheme="majorHAnsi" w:hAnsiTheme="majorHAnsi"/>
              </w:rPr>
            </w:pPr>
            <w:r>
              <w:rPr>
                <w:rFonts w:asciiTheme="majorHAnsi" w:hAnsiTheme="majorHAnsi"/>
              </w:rPr>
              <w:t>Mettre en œuvre la stratégie de test</w:t>
            </w:r>
          </w:p>
          <w:p w14:paraId="1051CDF9" w14:textId="42F8C41A" w:rsidR="00A51CF4" w:rsidRDefault="00A51CF4">
            <w:pPr>
              <w:pStyle w:val="CCTP-Tableau-Puce1"/>
              <w:spacing w:before="31" w:after="31"/>
              <w:ind w:left="408" w:hanging="187"/>
              <w:jc w:val="both"/>
              <w:rPr>
                <w:rFonts w:asciiTheme="majorHAnsi" w:hAnsiTheme="majorHAnsi"/>
              </w:rPr>
            </w:pPr>
            <w:r w:rsidRPr="00A51CF4">
              <w:rPr>
                <w:rFonts w:asciiTheme="majorHAnsi" w:hAnsiTheme="majorHAnsi"/>
              </w:rPr>
              <w:t>Automatise les tests unitaires, d’intégration et fonctionnels associés à chaque story et à l’itération</w:t>
            </w:r>
            <w:r>
              <w:t>;</w:t>
            </w:r>
          </w:p>
          <w:p w14:paraId="3A08C9FF" w14:textId="77777777" w:rsidR="001D708F" w:rsidRDefault="004F5A43">
            <w:pPr>
              <w:pStyle w:val="CCTP-Tableau-Puce1"/>
              <w:spacing w:before="31" w:after="31"/>
              <w:ind w:left="408" w:hanging="187"/>
              <w:jc w:val="both"/>
              <w:rPr>
                <w:rFonts w:asciiTheme="majorHAnsi" w:hAnsiTheme="majorHAnsi"/>
              </w:rPr>
            </w:pPr>
            <w:r>
              <w:rPr>
                <w:rFonts w:asciiTheme="majorHAnsi" w:hAnsiTheme="majorHAnsi"/>
              </w:rPr>
              <w:t>Mettre en place les indicateurs de monitoring et supervision</w:t>
            </w:r>
          </w:p>
        </w:tc>
        <w:tc>
          <w:tcPr>
            <w:tcW w:w="2826" w:type="dxa"/>
            <w:vMerge/>
            <w:tcBorders>
              <w:left w:val="single" w:sz="4" w:space="0" w:color="auto"/>
              <w:right w:val="single" w:sz="4" w:space="0" w:color="auto"/>
            </w:tcBorders>
            <w:shd w:val="clear" w:color="auto" w:fill="FFFFFF"/>
            <w:vAlign w:val="center"/>
          </w:tcPr>
          <w:p w14:paraId="7E3A01FE" w14:textId="77777777" w:rsidR="001D708F" w:rsidRDefault="001D708F">
            <w:pPr>
              <w:pStyle w:val="CCTP-Tableau-Puce1"/>
              <w:spacing w:before="31" w:after="31"/>
              <w:ind w:left="408" w:hanging="187"/>
              <w:jc w:val="both"/>
              <w:rPr>
                <w:rFonts w:asciiTheme="majorHAnsi" w:hAnsiTheme="majorHAnsi"/>
              </w:rPr>
            </w:pPr>
          </w:p>
        </w:tc>
      </w:tr>
      <w:tr w:rsidR="001D708F" w14:paraId="72901BAE" w14:textId="77777777">
        <w:trPr>
          <w:trHeight w:val="363"/>
          <w:jc w:val="center"/>
        </w:trPr>
        <w:tc>
          <w:tcPr>
            <w:tcW w:w="761" w:type="dxa"/>
            <w:vMerge w:val="restart"/>
            <w:tcBorders>
              <w:top w:val="single" w:sz="4" w:space="0" w:color="auto"/>
              <w:left w:val="single" w:sz="4" w:space="0" w:color="auto"/>
              <w:right w:val="single" w:sz="4" w:space="0" w:color="auto"/>
            </w:tcBorders>
            <w:vAlign w:val="center"/>
          </w:tcPr>
          <w:p w14:paraId="3BCCF03E" w14:textId="77777777" w:rsidR="001D708F" w:rsidRDefault="004F5A43" w:rsidP="00221F5F">
            <w:pPr>
              <w:pStyle w:val="CCTP-Tableau-Texte1"/>
              <w:spacing w:before="31" w:after="31"/>
              <w:jc w:val="center"/>
              <w:rPr>
                <w:rFonts w:asciiTheme="majorHAnsi" w:hAnsiTheme="majorHAnsi"/>
              </w:rPr>
            </w:pPr>
            <w:r>
              <w:rPr>
                <w:rFonts w:asciiTheme="majorHAnsi" w:hAnsiTheme="majorHAnsi"/>
              </w:rPr>
              <w:lastRenderedPageBreak/>
              <w:t>3</w:t>
            </w:r>
          </w:p>
        </w:tc>
        <w:tc>
          <w:tcPr>
            <w:tcW w:w="5968" w:type="dxa"/>
            <w:tcBorders>
              <w:top w:val="single" w:sz="4" w:space="0" w:color="auto"/>
              <w:left w:val="single" w:sz="4" w:space="0" w:color="auto"/>
              <w:bottom w:val="single" w:sz="4" w:space="0" w:color="auto"/>
              <w:right w:val="single" w:sz="4" w:space="0" w:color="auto"/>
            </w:tcBorders>
            <w:shd w:val="clear" w:color="auto" w:fill="EAEAEA"/>
            <w:vAlign w:val="center"/>
          </w:tcPr>
          <w:p w14:paraId="40294201" w14:textId="77777777" w:rsidR="001D708F" w:rsidRDefault="004F5A43">
            <w:pPr>
              <w:pStyle w:val="CCTP-Tableau-Texte1"/>
              <w:spacing w:before="31" w:after="31"/>
              <w:jc w:val="both"/>
              <w:rPr>
                <w:rFonts w:asciiTheme="majorHAnsi" w:hAnsiTheme="majorHAnsi"/>
              </w:rPr>
            </w:pPr>
            <w:r>
              <w:rPr>
                <w:rFonts w:asciiTheme="majorHAnsi" w:hAnsiTheme="majorHAnsi"/>
              </w:rPr>
              <w:t>Tâches à réaliser lors de chaque sprint étalon</w:t>
            </w:r>
          </w:p>
        </w:tc>
        <w:tc>
          <w:tcPr>
            <w:tcW w:w="2826" w:type="dxa"/>
            <w:vMerge w:val="restart"/>
            <w:tcBorders>
              <w:left w:val="single" w:sz="4" w:space="0" w:color="auto"/>
              <w:right w:val="single" w:sz="4" w:space="0" w:color="auto"/>
            </w:tcBorders>
            <w:vAlign w:val="center"/>
          </w:tcPr>
          <w:p w14:paraId="09D60525" w14:textId="77777777" w:rsidR="001D708F" w:rsidRDefault="004F5A43" w:rsidP="00651235">
            <w:pPr>
              <w:pStyle w:val="CCTP-Tableau-Puce1"/>
              <w:spacing w:before="31" w:after="31"/>
              <w:ind w:left="408" w:hanging="187"/>
              <w:rPr>
                <w:rFonts w:asciiTheme="majorHAnsi" w:hAnsiTheme="majorHAnsi"/>
              </w:rPr>
            </w:pPr>
            <w:r>
              <w:rPr>
                <w:rFonts w:asciiTheme="majorHAnsi" w:hAnsiTheme="majorHAnsi"/>
              </w:rPr>
              <w:t>Livrables et indicateurs des différentes cérémonies</w:t>
            </w:r>
          </w:p>
        </w:tc>
      </w:tr>
      <w:tr w:rsidR="001D708F" w14:paraId="66A51C85" w14:textId="77777777">
        <w:trPr>
          <w:trHeight w:val="150"/>
          <w:jc w:val="center"/>
        </w:trPr>
        <w:tc>
          <w:tcPr>
            <w:tcW w:w="761" w:type="dxa"/>
            <w:vMerge/>
            <w:tcBorders>
              <w:left w:val="single" w:sz="4" w:space="0" w:color="auto"/>
              <w:right w:val="single" w:sz="4" w:space="0" w:color="auto"/>
            </w:tcBorders>
            <w:vAlign w:val="center"/>
          </w:tcPr>
          <w:p w14:paraId="1D82C7BE" w14:textId="77777777" w:rsidR="001D708F" w:rsidRDefault="001D708F" w:rsidP="00221F5F">
            <w:pPr>
              <w:pStyle w:val="CCTP-Tableau-Texte1"/>
              <w:spacing w:before="31" w:after="31"/>
              <w:jc w:val="center"/>
              <w:rPr>
                <w:rFonts w:asciiTheme="majorHAnsi" w:hAnsiTheme="majorHAnsi"/>
              </w:rPr>
            </w:pPr>
          </w:p>
        </w:tc>
        <w:tc>
          <w:tcPr>
            <w:tcW w:w="5968" w:type="dxa"/>
            <w:tcBorders>
              <w:top w:val="single" w:sz="4" w:space="0" w:color="auto"/>
              <w:left w:val="single" w:sz="4" w:space="0" w:color="auto"/>
              <w:bottom w:val="single" w:sz="4" w:space="0" w:color="auto"/>
              <w:right w:val="single" w:sz="4" w:space="0" w:color="auto"/>
            </w:tcBorders>
            <w:shd w:val="clear" w:color="auto" w:fill="auto"/>
            <w:vAlign w:val="center"/>
          </w:tcPr>
          <w:p w14:paraId="3D357C4C" w14:textId="77777777" w:rsidR="001D708F" w:rsidRDefault="004F5A43">
            <w:pPr>
              <w:pStyle w:val="CCTP-Tableau-Texte1"/>
              <w:spacing w:before="31" w:after="31"/>
              <w:jc w:val="both"/>
              <w:rPr>
                <w:rFonts w:asciiTheme="majorHAnsi" w:hAnsiTheme="majorHAnsi"/>
              </w:rPr>
            </w:pPr>
            <w:r>
              <w:rPr>
                <w:rFonts w:asciiTheme="majorHAnsi" w:hAnsiTheme="majorHAnsi"/>
              </w:rPr>
              <w:t>Participer à la comitologie en fonction des rôles et responsabilités décrites en annexes :</w:t>
            </w:r>
          </w:p>
          <w:p w14:paraId="47EE32E5" w14:textId="77777777" w:rsidR="001D708F" w:rsidRDefault="004F5A43">
            <w:pPr>
              <w:pStyle w:val="CCTP-Tableau-Puce1"/>
              <w:spacing w:before="31" w:after="31"/>
              <w:ind w:left="408" w:hanging="187"/>
              <w:jc w:val="both"/>
              <w:rPr>
                <w:rFonts w:asciiTheme="majorHAnsi" w:hAnsiTheme="majorHAnsi"/>
              </w:rPr>
            </w:pPr>
            <w:r>
              <w:rPr>
                <w:rFonts w:asciiTheme="majorHAnsi" w:hAnsiTheme="majorHAnsi"/>
              </w:rPr>
              <w:t>1 : Sprint planning ;</w:t>
            </w:r>
          </w:p>
          <w:p w14:paraId="18235961" w14:textId="77777777" w:rsidR="001D708F" w:rsidRPr="00221F5F" w:rsidRDefault="004F5A43">
            <w:pPr>
              <w:pStyle w:val="CCTP-Tableau-Puce1"/>
              <w:spacing w:before="31" w:after="31"/>
              <w:ind w:left="408" w:hanging="187"/>
              <w:jc w:val="both"/>
              <w:rPr>
                <w:rFonts w:asciiTheme="majorHAnsi" w:hAnsiTheme="majorHAnsi"/>
              </w:rPr>
            </w:pPr>
            <w:r w:rsidRPr="00221F5F">
              <w:rPr>
                <w:rFonts w:asciiTheme="majorHAnsi" w:hAnsiTheme="majorHAnsi"/>
              </w:rPr>
              <w:t>2 : Daily Stand up ;</w:t>
            </w:r>
          </w:p>
          <w:p w14:paraId="1F289E14" w14:textId="77777777" w:rsidR="001D708F" w:rsidRPr="00221F5F" w:rsidRDefault="004F5A43">
            <w:pPr>
              <w:pStyle w:val="CCTP-Tableau-Puce1"/>
              <w:spacing w:before="31" w:after="31"/>
              <w:ind w:left="408" w:hanging="187"/>
              <w:jc w:val="both"/>
              <w:rPr>
                <w:rFonts w:asciiTheme="majorHAnsi" w:hAnsiTheme="majorHAnsi"/>
              </w:rPr>
            </w:pPr>
            <w:r w:rsidRPr="00221F5F">
              <w:rPr>
                <w:rFonts w:asciiTheme="majorHAnsi" w:hAnsiTheme="majorHAnsi"/>
              </w:rPr>
              <w:t>3 : Architectes Synchro ;</w:t>
            </w:r>
          </w:p>
          <w:p w14:paraId="744535D0" w14:textId="77777777" w:rsidR="001D708F" w:rsidRPr="00221F5F" w:rsidRDefault="004F5A43">
            <w:pPr>
              <w:pStyle w:val="CCTP-Tableau-Puce1"/>
              <w:spacing w:before="31" w:after="31"/>
              <w:ind w:left="408" w:hanging="187"/>
              <w:jc w:val="both"/>
              <w:rPr>
                <w:rFonts w:asciiTheme="majorHAnsi" w:hAnsiTheme="majorHAnsi"/>
              </w:rPr>
            </w:pPr>
            <w:r w:rsidRPr="00221F5F">
              <w:rPr>
                <w:rFonts w:asciiTheme="majorHAnsi" w:hAnsiTheme="majorHAnsi"/>
              </w:rPr>
              <w:t>4 : Scrums of scrums ;</w:t>
            </w:r>
          </w:p>
          <w:p w14:paraId="1E2E5085" w14:textId="77777777" w:rsidR="001D708F" w:rsidRPr="00221F5F" w:rsidRDefault="004F5A43">
            <w:pPr>
              <w:pStyle w:val="CCTP-Tableau-Puce1"/>
              <w:spacing w:before="31" w:after="31"/>
              <w:ind w:left="408" w:hanging="187"/>
              <w:jc w:val="both"/>
              <w:rPr>
                <w:rFonts w:asciiTheme="majorHAnsi" w:hAnsiTheme="majorHAnsi"/>
              </w:rPr>
            </w:pPr>
            <w:r w:rsidRPr="00221F5F">
              <w:rPr>
                <w:rFonts w:asciiTheme="majorHAnsi" w:hAnsiTheme="majorHAnsi"/>
              </w:rPr>
              <w:t>5 : Product Owner Synchro ;</w:t>
            </w:r>
          </w:p>
          <w:p w14:paraId="71D3BDC7" w14:textId="77777777" w:rsidR="001D708F" w:rsidRPr="00221F5F" w:rsidRDefault="004F5A43">
            <w:pPr>
              <w:pStyle w:val="CCTP-Tableau-Puce1"/>
              <w:spacing w:before="31" w:after="31"/>
              <w:ind w:left="408" w:hanging="187"/>
              <w:jc w:val="both"/>
              <w:rPr>
                <w:rFonts w:asciiTheme="majorHAnsi" w:hAnsiTheme="majorHAnsi"/>
              </w:rPr>
            </w:pPr>
            <w:r w:rsidRPr="00221F5F">
              <w:rPr>
                <w:rFonts w:asciiTheme="majorHAnsi" w:hAnsiTheme="majorHAnsi"/>
              </w:rPr>
              <w:t>6 : Réalisation du sprint ;</w:t>
            </w:r>
          </w:p>
          <w:p w14:paraId="632475B9" w14:textId="77777777" w:rsidR="001D708F" w:rsidRPr="00221F5F" w:rsidRDefault="004F5A43">
            <w:pPr>
              <w:pStyle w:val="CCTP-Tableau-Puce1"/>
              <w:spacing w:before="31" w:after="31"/>
              <w:ind w:left="408" w:hanging="187"/>
              <w:jc w:val="both"/>
              <w:rPr>
                <w:rFonts w:asciiTheme="majorHAnsi" w:hAnsiTheme="majorHAnsi"/>
              </w:rPr>
            </w:pPr>
            <w:r w:rsidRPr="00221F5F">
              <w:rPr>
                <w:rFonts w:asciiTheme="majorHAnsi" w:hAnsiTheme="majorHAnsi"/>
              </w:rPr>
              <w:t>7 : Sprint review ;</w:t>
            </w:r>
          </w:p>
          <w:p w14:paraId="08C532EC" w14:textId="77777777" w:rsidR="001D708F" w:rsidRPr="00221F5F" w:rsidRDefault="004F5A43">
            <w:pPr>
              <w:pStyle w:val="CCTP-Tableau-Puce1"/>
              <w:spacing w:before="31" w:after="31"/>
              <w:ind w:left="408" w:hanging="187"/>
              <w:jc w:val="both"/>
              <w:rPr>
                <w:rFonts w:asciiTheme="majorHAnsi" w:hAnsiTheme="majorHAnsi"/>
              </w:rPr>
            </w:pPr>
            <w:r w:rsidRPr="00221F5F">
              <w:rPr>
                <w:rFonts w:asciiTheme="majorHAnsi" w:hAnsiTheme="majorHAnsi"/>
              </w:rPr>
              <w:t>8 : Sprint Retrospective.</w:t>
            </w:r>
          </w:p>
          <w:p w14:paraId="103F2CC1" w14:textId="77777777" w:rsidR="001D708F" w:rsidRDefault="001D708F">
            <w:pPr>
              <w:pStyle w:val="CCTP-Tableau-Puce1"/>
              <w:numPr>
                <w:ilvl w:val="0"/>
                <w:numId w:val="0"/>
              </w:numPr>
              <w:spacing w:before="31" w:after="31"/>
              <w:jc w:val="both"/>
              <w:rPr>
                <w:rFonts w:asciiTheme="majorHAnsi" w:hAnsiTheme="majorHAnsi"/>
              </w:rPr>
            </w:pPr>
          </w:p>
          <w:p w14:paraId="62A4913F" w14:textId="48CFBB47" w:rsidR="001D708F" w:rsidRDefault="004F5A43">
            <w:pPr>
              <w:pStyle w:val="CCTP-Tableau-Puce1"/>
              <w:numPr>
                <w:ilvl w:val="0"/>
                <w:numId w:val="0"/>
              </w:numPr>
              <w:spacing w:before="31" w:after="31"/>
              <w:jc w:val="both"/>
              <w:rPr>
                <w:rFonts w:asciiTheme="majorHAnsi" w:hAnsiTheme="majorHAnsi"/>
              </w:rPr>
            </w:pPr>
            <w:r>
              <w:rPr>
                <w:rFonts w:asciiTheme="majorHAnsi" w:hAnsiTheme="majorHAnsi"/>
              </w:rPr>
              <w:t>Elle peut faire l’objet d’un amendement d’un commun accord avec le Ministère de la Justice.</w:t>
            </w:r>
          </w:p>
        </w:tc>
        <w:tc>
          <w:tcPr>
            <w:tcW w:w="2826" w:type="dxa"/>
            <w:vMerge/>
            <w:tcBorders>
              <w:left w:val="single" w:sz="4" w:space="0" w:color="auto"/>
              <w:right w:val="single" w:sz="4" w:space="0" w:color="auto"/>
            </w:tcBorders>
            <w:vAlign w:val="center"/>
          </w:tcPr>
          <w:p w14:paraId="5E65135F" w14:textId="77777777" w:rsidR="001D708F" w:rsidRDefault="001D708F">
            <w:pPr>
              <w:pStyle w:val="CCTP-Tableau-Puce1"/>
              <w:spacing w:before="31" w:after="31"/>
              <w:ind w:left="408" w:hanging="187"/>
              <w:jc w:val="both"/>
              <w:rPr>
                <w:rFonts w:asciiTheme="majorHAnsi" w:hAnsiTheme="majorHAnsi"/>
              </w:rPr>
            </w:pPr>
          </w:p>
        </w:tc>
      </w:tr>
      <w:tr w:rsidR="001D708F" w14:paraId="42D175EC" w14:textId="77777777">
        <w:trPr>
          <w:trHeight w:val="150"/>
          <w:jc w:val="center"/>
        </w:trPr>
        <w:tc>
          <w:tcPr>
            <w:tcW w:w="761" w:type="dxa"/>
            <w:vMerge w:val="restart"/>
            <w:tcBorders>
              <w:top w:val="single" w:sz="4" w:space="0" w:color="auto"/>
              <w:left w:val="single" w:sz="4" w:space="0" w:color="auto"/>
              <w:right w:val="single" w:sz="4" w:space="0" w:color="auto"/>
            </w:tcBorders>
            <w:vAlign w:val="center"/>
          </w:tcPr>
          <w:p w14:paraId="67440191" w14:textId="77777777" w:rsidR="001D708F" w:rsidRDefault="004F5A43" w:rsidP="00221F5F">
            <w:pPr>
              <w:pStyle w:val="CCTP-Tableau-Texte1"/>
              <w:spacing w:before="31" w:after="31"/>
              <w:jc w:val="center"/>
              <w:rPr>
                <w:rFonts w:asciiTheme="majorHAnsi" w:hAnsiTheme="majorHAnsi"/>
              </w:rPr>
            </w:pPr>
            <w:r>
              <w:rPr>
                <w:rFonts w:asciiTheme="majorHAnsi" w:hAnsiTheme="majorHAnsi"/>
              </w:rPr>
              <w:t>4</w:t>
            </w:r>
          </w:p>
        </w:tc>
        <w:tc>
          <w:tcPr>
            <w:tcW w:w="5968" w:type="dxa"/>
            <w:tcBorders>
              <w:top w:val="single" w:sz="4" w:space="0" w:color="auto"/>
              <w:left w:val="single" w:sz="4" w:space="0" w:color="auto"/>
              <w:bottom w:val="single" w:sz="4" w:space="0" w:color="auto"/>
              <w:right w:val="single" w:sz="4" w:space="0" w:color="auto"/>
            </w:tcBorders>
            <w:shd w:val="clear" w:color="auto" w:fill="EAEAEA"/>
            <w:vAlign w:val="center"/>
          </w:tcPr>
          <w:p w14:paraId="36FCFD0E" w14:textId="77777777" w:rsidR="001D708F" w:rsidRDefault="004F5A43">
            <w:pPr>
              <w:pStyle w:val="CCTP-Tableau-Texte1"/>
              <w:spacing w:before="31" w:after="31"/>
              <w:jc w:val="both"/>
              <w:rPr>
                <w:rFonts w:asciiTheme="majorHAnsi" w:hAnsiTheme="majorHAnsi"/>
              </w:rPr>
            </w:pPr>
            <w:r>
              <w:rPr>
                <w:rFonts w:asciiTheme="majorHAnsi" w:hAnsiTheme="majorHAnsi"/>
              </w:rPr>
              <w:t>Tâches à réaliser lors du sprint « Innovation &amp; Planning »</w:t>
            </w:r>
          </w:p>
        </w:tc>
        <w:tc>
          <w:tcPr>
            <w:tcW w:w="2826" w:type="dxa"/>
            <w:vMerge w:val="restart"/>
            <w:tcBorders>
              <w:left w:val="single" w:sz="4" w:space="0" w:color="auto"/>
              <w:right w:val="single" w:sz="4" w:space="0" w:color="auto"/>
            </w:tcBorders>
            <w:vAlign w:val="center"/>
          </w:tcPr>
          <w:p w14:paraId="2284D2B6" w14:textId="77777777" w:rsidR="001D708F" w:rsidRDefault="004F5A43" w:rsidP="00651235">
            <w:pPr>
              <w:pStyle w:val="CCTP-Tableau-Puce1"/>
              <w:spacing w:before="31" w:after="31"/>
              <w:ind w:left="408" w:hanging="187"/>
              <w:rPr>
                <w:rFonts w:asciiTheme="majorHAnsi" w:hAnsiTheme="majorHAnsi"/>
              </w:rPr>
            </w:pPr>
            <w:r>
              <w:rPr>
                <w:rFonts w:asciiTheme="majorHAnsi" w:hAnsiTheme="majorHAnsi"/>
              </w:rPr>
              <w:t>Livrables et indicateurs à produire en fonction des cérémonies</w:t>
            </w:r>
          </w:p>
          <w:p w14:paraId="5C9454AD" w14:textId="77777777" w:rsidR="001D708F" w:rsidRDefault="004F5A43" w:rsidP="00651235">
            <w:pPr>
              <w:pStyle w:val="CCTP-Tableau-Puce1"/>
              <w:spacing w:before="31" w:after="31"/>
              <w:ind w:left="408" w:hanging="187"/>
              <w:rPr>
                <w:rFonts w:asciiTheme="majorHAnsi" w:hAnsiTheme="majorHAnsi"/>
              </w:rPr>
            </w:pPr>
            <w:r>
              <w:rPr>
                <w:rFonts w:asciiTheme="majorHAnsi" w:hAnsiTheme="majorHAnsi"/>
              </w:rPr>
              <w:t>Formalisation du « kanban »</w:t>
            </w:r>
          </w:p>
          <w:p w14:paraId="41815268" w14:textId="77777777" w:rsidR="001D708F" w:rsidRDefault="004F5A43" w:rsidP="00651235">
            <w:pPr>
              <w:pStyle w:val="CCTP-Tableau-Puce1"/>
              <w:spacing w:before="31" w:after="31"/>
              <w:ind w:left="408" w:hanging="187"/>
              <w:rPr>
                <w:rFonts w:asciiTheme="majorHAnsi" w:hAnsiTheme="majorHAnsi"/>
              </w:rPr>
            </w:pPr>
            <w:r>
              <w:rPr>
                <w:rFonts w:asciiTheme="majorHAnsi" w:hAnsiTheme="majorHAnsi"/>
              </w:rPr>
              <w:t>Préparation Incrément suivant</w:t>
            </w:r>
          </w:p>
          <w:p w14:paraId="1943264B" w14:textId="77777777" w:rsidR="001D708F" w:rsidRDefault="004F5A43" w:rsidP="00651235">
            <w:pPr>
              <w:pStyle w:val="CCTP-Tableau-Puce1"/>
              <w:spacing w:before="31" w:after="31"/>
              <w:ind w:left="408" w:hanging="187"/>
              <w:rPr>
                <w:rFonts w:asciiTheme="majorHAnsi" w:hAnsiTheme="majorHAnsi"/>
              </w:rPr>
            </w:pPr>
            <w:r>
              <w:rPr>
                <w:rFonts w:asciiTheme="majorHAnsi" w:hAnsiTheme="majorHAnsi"/>
              </w:rPr>
              <w:t>Livrables conformes à la MOM</w:t>
            </w:r>
          </w:p>
          <w:p w14:paraId="59C1F266" w14:textId="46B0CB70" w:rsidR="001D708F" w:rsidRDefault="004F5A43" w:rsidP="00651235">
            <w:pPr>
              <w:pStyle w:val="CCTP-Tableau-Puce1"/>
              <w:spacing w:before="31" w:after="31"/>
              <w:ind w:left="408" w:hanging="187"/>
              <w:rPr>
                <w:rFonts w:asciiTheme="majorHAnsi" w:hAnsiTheme="majorHAnsi"/>
              </w:rPr>
            </w:pPr>
            <w:r>
              <w:rPr>
                <w:rFonts w:asciiTheme="majorHAnsi" w:hAnsiTheme="majorHAnsi"/>
              </w:rPr>
              <w:t xml:space="preserve">cf. livrables des tâches 4, 5 et 6 du chapitre : </w:t>
            </w:r>
            <w:r>
              <w:rPr>
                <w:rFonts w:asciiTheme="majorHAnsi" w:hAnsiTheme="majorHAnsi"/>
              </w:rPr>
              <w:fldChar w:fldCharType="begin"/>
            </w:r>
            <w:r>
              <w:rPr>
                <w:rFonts w:asciiTheme="majorHAnsi" w:hAnsiTheme="majorHAnsi"/>
              </w:rPr>
              <w:instrText xml:space="preserve"> REF _Ref64320896 \r \h  \* MERGEFORMAT </w:instrText>
            </w:r>
            <w:r>
              <w:rPr>
                <w:rFonts w:asciiTheme="majorHAnsi" w:hAnsiTheme="majorHAnsi"/>
              </w:rPr>
            </w:r>
            <w:r>
              <w:rPr>
                <w:rFonts w:asciiTheme="majorHAnsi" w:hAnsiTheme="majorHAnsi"/>
              </w:rPr>
              <w:fldChar w:fldCharType="separate"/>
            </w:r>
            <w:r>
              <w:rPr>
                <w:rFonts w:asciiTheme="majorHAnsi" w:hAnsiTheme="majorHAnsi"/>
              </w:rPr>
              <w:t>5.4.3.4</w:t>
            </w:r>
            <w:r>
              <w:rPr>
                <w:rFonts w:asciiTheme="majorHAnsi" w:hAnsiTheme="majorHAnsi"/>
              </w:rPr>
              <w:fldChar w:fldCharType="end"/>
            </w:r>
            <w:r>
              <w:rPr>
                <w:rFonts w:asciiTheme="majorHAnsi" w:hAnsiTheme="majorHAnsi"/>
              </w:rPr>
              <w:t xml:space="preserve"> « </w:t>
            </w:r>
            <w:r>
              <w:rPr>
                <w:rFonts w:asciiTheme="majorHAnsi" w:hAnsiTheme="majorHAnsi"/>
              </w:rPr>
              <w:fldChar w:fldCharType="begin"/>
            </w:r>
            <w:r>
              <w:rPr>
                <w:rFonts w:asciiTheme="majorHAnsi" w:hAnsiTheme="majorHAnsi"/>
              </w:rPr>
              <w:instrText xml:space="preserve"> REF _Ref64320912 \h  \* MERGEFORMAT </w:instrText>
            </w:r>
            <w:r>
              <w:rPr>
                <w:rFonts w:asciiTheme="majorHAnsi" w:hAnsiTheme="majorHAnsi"/>
              </w:rPr>
            </w:r>
            <w:r>
              <w:rPr>
                <w:rFonts w:asciiTheme="majorHAnsi" w:hAnsiTheme="majorHAnsi"/>
              </w:rPr>
              <w:fldChar w:fldCharType="separate"/>
            </w:r>
            <w:r w:rsidR="00BF0468" w:rsidRPr="00BF0468">
              <w:rPr>
                <w:rFonts w:asciiTheme="majorHAnsi" w:hAnsiTheme="majorHAnsi"/>
              </w:rPr>
              <w:t>Réalisation d’un incrément de la phase opérationnelle</w:t>
            </w:r>
            <w:r>
              <w:rPr>
                <w:rFonts w:asciiTheme="majorHAnsi" w:hAnsiTheme="majorHAnsi"/>
              </w:rPr>
              <w:fldChar w:fldCharType="end"/>
            </w:r>
            <w:r>
              <w:rPr>
                <w:rFonts w:asciiTheme="majorHAnsi" w:hAnsiTheme="majorHAnsi"/>
              </w:rPr>
              <w:t> »</w:t>
            </w:r>
          </w:p>
          <w:p w14:paraId="4020BBCD" w14:textId="120011D1" w:rsidR="00FE227A" w:rsidRDefault="00FE227A" w:rsidP="00651235">
            <w:pPr>
              <w:pStyle w:val="CCTP-Tableau-Puce1"/>
              <w:spacing w:before="31" w:after="31"/>
              <w:ind w:left="408" w:hanging="187"/>
              <w:rPr>
                <w:rFonts w:asciiTheme="majorHAnsi" w:hAnsiTheme="majorHAnsi"/>
              </w:rPr>
            </w:pPr>
            <w:r>
              <w:rPr>
                <w:rFonts w:asciiTheme="majorHAnsi" w:hAnsiTheme="majorHAnsi"/>
              </w:rPr>
              <w:t>Estimation US/Enabler</w:t>
            </w:r>
          </w:p>
        </w:tc>
      </w:tr>
      <w:tr w:rsidR="001D708F" w14:paraId="2EF66960" w14:textId="77777777">
        <w:trPr>
          <w:trHeight w:val="150"/>
          <w:jc w:val="center"/>
        </w:trPr>
        <w:tc>
          <w:tcPr>
            <w:tcW w:w="761" w:type="dxa"/>
            <w:vMerge/>
            <w:tcBorders>
              <w:left w:val="single" w:sz="4" w:space="0" w:color="auto"/>
              <w:right w:val="single" w:sz="4" w:space="0" w:color="auto"/>
            </w:tcBorders>
            <w:vAlign w:val="center"/>
          </w:tcPr>
          <w:p w14:paraId="78A5BF64" w14:textId="77777777" w:rsidR="001D708F" w:rsidRDefault="001D708F" w:rsidP="00221F5F">
            <w:pPr>
              <w:pStyle w:val="CCTP-Tableau-Texte1"/>
              <w:spacing w:before="31" w:after="31"/>
              <w:jc w:val="center"/>
              <w:rPr>
                <w:rFonts w:asciiTheme="majorHAnsi" w:hAnsiTheme="majorHAnsi"/>
              </w:rPr>
            </w:pPr>
          </w:p>
        </w:tc>
        <w:tc>
          <w:tcPr>
            <w:tcW w:w="5968" w:type="dxa"/>
            <w:tcBorders>
              <w:top w:val="single" w:sz="4" w:space="0" w:color="auto"/>
              <w:left w:val="single" w:sz="4" w:space="0" w:color="auto"/>
              <w:bottom w:val="single" w:sz="4" w:space="0" w:color="auto"/>
              <w:right w:val="single" w:sz="4" w:space="0" w:color="auto"/>
            </w:tcBorders>
            <w:shd w:val="clear" w:color="auto" w:fill="auto"/>
            <w:vAlign w:val="center"/>
          </w:tcPr>
          <w:p w14:paraId="09AC454F" w14:textId="52FBA040" w:rsidR="001D708F" w:rsidRDefault="00E95B67">
            <w:pPr>
              <w:pStyle w:val="CCTP-Tableau-Puce1"/>
              <w:spacing w:before="31" w:after="31"/>
              <w:ind w:left="408" w:hanging="187"/>
              <w:jc w:val="both"/>
              <w:rPr>
                <w:rFonts w:asciiTheme="majorHAnsi" w:hAnsiTheme="majorHAnsi"/>
              </w:rPr>
            </w:pPr>
            <w:r>
              <w:rPr>
                <w:rFonts w:asciiTheme="majorHAnsi" w:hAnsiTheme="majorHAnsi"/>
              </w:rPr>
              <w:t xml:space="preserve">9 </w:t>
            </w:r>
            <w:r w:rsidR="004F5A43">
              <w:rPr>
                <w:rFonts w:asciiTheme="majorHAnsi" w:hAnsiTheme="majorHAnsi"/>
              </w:rPr>
              <w:t>Préparation du System Démo (sprint 1 de l’incrément suivant);</w:t>
            </w:r>
          </w:p>
          <w:p w14:paraId="30EBA36B" w14:textId="77777777" w:rsidR="001D708F" w:rsidRDefault="004F5A43">
            <w:pPr>
              <w:pStyle w:val="CCTP-Tableau-Puce1"/>
              <w:spacing w:before="31" w:after="31"/>
              <w:ind w:left="408" w:hanging="187"/>
              <w:jc w:val="both"/>
              <w:rPr>
                <w:rFonts w:asciiTheme="majorHAnsi" w:hAnsiTheme="majorHAnsi"/>
              </w:rPr>
            </w:pPr>
            <w:r>
              <w:rPr>
                <w:rFonts w:asciiTheme="majorHAnsi" w:hAnsiTheme="majorHAnsi"/>
              </w:rPr>
              <w:t>10 : Rétrospective de l’incrément ; présentation des réalisation et validation de l’état et du statut des réalisations ;</w:t>
            </w:r>
          </w:p>
          <w:p w14:paraId="5AE910CB" w14:textId="77777777" w:rsidR="001D708F" w:rsidRDefault="004F5A43">
            <w:pPr>
              <w:pStyle w:val="CCTP-Tableau-Puce1"/>
              <w:spacing w:before="31" w:after="31"/>
              <w:ind w:left="408" w:hanging="187"/>
              <w:jc w:val="both"/>
              <w:rPr>
                <w:rFonts w:asciiTheme="majorHAnsi" w:hAnsiTheme="majorHAnsi"/>
              </w:rPr>
            </w:pPr>
            <w:r>
              <w:rPr>
                <w:rFonts w:asciiTheme="majorHAnsi" w:hAnsiTheme="majorHAnsi"/>
              </w:rPr>
              <w:t>11 : Program Increment Planning de l’incrément suivant ;</w:t>
            </w:r>
          </w:p>
          <w:p w14:paraId="3A361C2E" w14:textId="77777777" w:rsidR="001D708F" w:rsidRDefault="004F5A43">
            <w:pPr>
              <w:pStyle w:val="CCTP-Tableau-Puce1"/>
              <w:spacing w:before="31" w:after="31"/>
              <w:ind w:left="408" w:hanging="187"/>
              <w:jc w:val="both"/>
              <w:rPr>
                <w:rFonts w:asciiTheme="majorHAnsi" w:hAnsiTheme="majorHAnsi"/>
              </w:rPr>
            </w:pPr>
            <w:r>
              <w:rPr>
                <w:rFonts w:asciiTheme="majorHAnsi" w:hAnsiTheme="majorHAnsi"/>
              </w:rPr>
              <w:t>Finaliser les éléments pour la MOM ;</w:t>
            </w:r>
          </w:p>
          <w:p w14:paraId="07F00032" w14:textId="77777777" w:rsidR="00FE227A" w:rsidRDefault="004F5A43">
            <w:pPr>
              <w:pStyle w:val="CCTP-Tableau-Puce1"/>
              <w:spacing w:before="31" w:after="31"/>
              <w:ind w:left="408" w:hanging="187"/>
              <w:jc w:val="both"/>
              <w:rPr>
                <w:rFonts w:asciiTheme="majorHAnsi" w:hAnsiTheme="majorHAnsi"/>
              </w:rPr>
            </w:pPr>
            <w:r>
              <w:rPr>
                <w:rFonts w:asciiTheme="majorHAnsi" w:hAnsiTheme="majorHAnsi"/>
              </w:rPr>
              <w:t>Préparer l’incrément suivant : enrichissement et évaluation des US et Enablers, identification des adhérences</w:t>
            </w:r>
          </w:p>
          <w:p w14:paraId="48E3E1C8" w14:textId="4CF903F1" w:rsidR="001D708F" w:rsidRDefault="00FE227A" w:rsidP="00FE227A">
            <w:pPr>
              <w:pStyle w:val="CCTP-Tableau-Puce1"/>
              <w:spacing w:before="31" w:after="31"/>
              <w:ind w:left="408" w:hanging="187"/>
              <w:jc w:val="both"/>
              <w:rPr>
                <w:rFonts w:asciiTheme="majorHAnsi" w:hAnsiTheme="majorHAnsi"/>
              </w:rPr>
            </w:pPr>
            <w:r>
              <w:t>Estime la complexité de réalisation de chaque Story/ Enabler pressentie pour être incluse dans l incrément</w:t>
            </w:r>
          </w:p>
        </w:tc>
        <w:tc>
          <w:tcPr>
            <w:tcW w:w="2826" w:type="dxa"/>
            <w:vMerge/>
            <w:tcBorders>
              <w:left w:val="single" w:sz="4" w:space="0" w:color="auto"/>
              <w:right w:val="single" w:sz="4" w:space="0" w:color="auto"/>
            </w:tcBorders>
            <w:vAlign w:val="center"/>
          </w:tcPr>
          <w:p w14:paraId="6959A406" w14:textId="77777777" w:rsidR="001D708F" w:rsidRDefault="001D708F">
            <w:pPr>
              <w:pStyle w:val="CCTP-Tableau-Puce1"/>
              <w:spacing w:before="31" w:after="31"/>
              <w:ind w:left="408" w:hanging="187"/>
              <w:jc w:val="both"/>
              <w:rPr>
                <w:rFonts w:asciiTheme="majorHAnsi" w:hAnsiTheme="majorHAnsi"/>
              </w:rPr>
            </w:pPr>
          </w:p>
        </w:tc>
      </w:tr>
      <w:tr w:rsidR="001D708F" w14:paraId="0A3E46D1" w14:textId="77777777">
        <w:trPr>
          <w:trHeight w:val="150"/>
          <w:jc w:val="center"/>
        </w:trPr>
        <w:tc>
          <w:tcPr>
            <w:tcW w:w="761" w:type="dxa"/>
            <w:vMerge w:val="restart"/>
            <w:tcBorders>
              <w:left w:val="single" w:sz="4" w:space="0" w:color="auto"/>
              <w:right w:val="single" w:sz="4" w:space="0" w:color="auto"/>
            </w:tcBorders>
            <w:vAlign w:val="center"/>
          </w:tcPr>
          <w:p w14:paraId="3E3550A1" w14:textId="77777777" w:rsidR="001D708F" w:rsidRDefault="004F5A43" w:rsidP="00221F5F">
            <w:pPr>
              <w:pStyle w:val="CCTP-Tableau-Texte1"/>
              <w:spacing w:before="31" w:after="31"/>
              <w:jc w:val="center"/>
              <w:rPr>
                <w:rFonts w:asciiTheme="majorHAnsi" w:hAnsiTheme="majorHAnsi"/>
              </w:rPr>
            </w:pPr>
            <w:r>
              <w:rPr>
                <w:rFonts w:asciiTheme="majorHAnsi" w:hAnsiTheme="majorHAnsi"/>
              </w:rPr>
              <w:t>5</w:t>
            </w:r>
          </w:p>
        </w:tc>
        <w:tc>
          <w:tcPr>
            <w:tcW w:w="5968" w:type="dxa"/>
            <w:tcBorders>
              <w:top w:val="single" w:sz="4" w:space="0" w:color="auto"/>
              <w:left w:val="single" w:sz="4" w:space="0" w:color="auto"/>
              <w:bottom w:val="single" w:sz="4" w:space="0" w:color="auto"/>
              <w:right w:val="single" w:sz="4" w:space="0" w:color="auto"/>
            </w:tcBorders>
            <w:shd w:val="clear" w:color="auto" w:fill="EAEAEA"/>
            <w:vAlign w:val="center"/>
          </w:tcPr>
          <w:p w14:paraId="1E6318A4" w14:textId="77777777" w:rsidR="001D708F" w:rsidRDefault="004F5A43">
            <w:pPr>
              <w:pStyle w:val="CCTP-Tableau-Texte1"/>
              <w:spacing w:before="31" w:after="31"/>
              <w:jc w:val="both"/>
              <w:rPr>
                <w:rFonts w:asciiTheme="majorHAnsi" w:hAnsiTheme="majorHAnsi"/>
              </w:rPr>
            </w:pPr>
            <w:r>
              <w:rPr>
                <w:rFonts w:asciiTheme="majorHAnsi" w:hAnsiTheme="majorHAnsi"/>
              </w:rPr>
              <w:t>Définir les conditions de réalisation de la phase opérationnelle</w:t>
            </w:r>
          </w:p>
        </w:tc>
        <w:tc>
          <w:tcPr>
            <w:tcW w:w="2826" w:type="dxa"/>
            <w:vMerge w:val="restart"/>
            <w:tcBorders>
              <w:left w:val="single" w:sz="4" w:space="0" w:color="auto"/>
              <w:right w:val="single" w:sz="4" w:space="0" w:color="auto"/>
            </w:tcBorders>
            <w:vAlign w:val="center"/>
          </w:tcPr>
          <w:p w14:paraId="5AB5117C" w14:textId="77777777" w:rsidR="001D708F" w:rsidRDefault="004F5A43" w:rsidP="00651235">
            <w:pPr>
              <w:pStyle w:val="CCTP-Tableau-Puce1"/>
              <w:spacing w:before="31" w:after="31"/>
              <w:ind w:left="408" w:hanging="187"/>
              <w:rPr>
                <w:rFonts w:asciiTheme="majorHAnsi" w:hAnsiTheme="majorHAnsi"/>
              </w:rPr>
            </w:pPr>
            <w:r>
              <w:rPr>
                <w:rFonts w:asciiTheme="majorHAnsi" w:hAnsiTheme="majorHAnsi"/>
              </w:rPr>
              <w:t>Caractéristiques des incréments de la phase opérationnelle :</w:t>
            </w:r>
          </w:p>
          <w:p w14:paraId="6F6CADF1" w14:textId="77777777" w:rsidR="001D708F" w:rsidRDefault="004F5A43" w:rsidP="00651235">
            <w:pPr>
              <w:pStyle w:val="CCTP-Tableau-Puce2"/>
              <w:spacing w:before="31" w:after="31"/>
              <w:ind w:left="456" w:hanging="221"/>
              <w:rPr>
                <w:rFonts w:asciiTheme="majorHAnsi" w:hAnsiTheme="majorHAnsi"/>
              </w:rPr>
            </w:pPr>
            <w:r>
              <w:rPr>
                <w:rFonts w:asciiTheme="majorHAnsi" w:hAnsiTheme="majorHAnsi"/>
              </w:rPr>
              <w:t>Composition de la ou des Squads ;</w:t>
            </w:r>
          </w:p>
          <w:p w14:paraId="3759E5F8" w14:textId="77777777" w:rsidR="001D708F" w:rsidRDefault="004F5A43" w:rsidP="00651235">
            <w:pPr>
              <w:pStyle w:val="CCTP-Tableau-Puce2"/>
              <w:spacing w:before="31" w:after="31"/>
              <w:ind w:left="456" w:hanging="221"/>
              <w:rPr>
                <w:rFonts w:asciiTheme="majorHAnsi" w:hAnsiTheme="majorHAnsi"/>
              </w:rPr>
            </w:pPr>
            <w:r>
              <w:rPr>
                <w:rFonts w:asciiTheme="majorHAnsi" w:hAnsiTheme="majorHAnsi"/>
              </w:rPr>
              <w:t>Nombre d’incréments ;</w:t>
            </w:r>
          </w:p>
          <w:p w14:paraId="0ED838D5" w14:textId="77777777" w:rsidR="001D708F" w:rsidRDefault="004F5A43" w:rsidP="00651235">
            <w:pPr>
              <w:pStyle w:val="CCTP-Tableau-Puce2"/>
              <w:spacing w:before="31" w:after="31"/>
              <w:ind w:left="456" w:hanging="221"/>
              <w:rPr>
                <w:rFonts w:asciiTheme="majorHAnsi" w:hAnsiTheme="majorHAnsi"/>
              </w:rPr>
            </w:pPr>
            <w:r>
              <w:rPr>
                <w:rFonts w:asciiTheme="majorHAnsi" w:hAnsiTheme="majorHAnsi"/>
              </w:rPr>
              <w:t>Nombre et durée de sprint ;</w:t>
            </w:r>
          </w:p>
          <w:p w14:paraId="1808FFC6" w14:textId="77777777" w:rsidR="001D708F" w:rsidRDefault="004F5A43" w:rsidP="00651235">
            <w:pPr>
              <w:pStyle w:val="CCTP-Tableau-Puce1"/>
              <w:spacing w:before="31" w:after="31"/>
              <w:ind w:left="408" w:hanging="187"/>
              <w:rPr>
                <w:rFonts w:asciiTheme="majorHAnsi" w:hAnsiTheme="majorHAnsi"/>
              </w:rPr>
            </w:pPr>
            <w:r>
              <w:rPr>
                <w:rFonts w:asciiTheme="majorHAnsi" w:hAnsiTheme="majorHAnsi"/>
              </w:rPr>
              <w:t>Planning de la phase opérationnelle ;</w:t>
            </w:r>
          </w:p>
          <w:p w14:paraId="2C4911D8" w14:textId="77777777" w:rsidR="001D708F" w:rsidRDefault="004F5A43" w:rsidP="00651235">
            <w:pPr>
              <w:pStyle w:val="CCTP-Tableau-Puce1"/>
              <w:spacing w:before="31" w:after="31"/>
              <w:ind w:left="408" w:hanging="187"/>
              <w:rPr>
                <w:rFonts w:asciiTheme="majorHAnsi" w:hAnsiTheme="majorHAnsi"/>
              </w:rPr>
            </w:pPr>
            <w:r>
              <w:rPr>
                <w:rFonts w:asciiTheme="majorHAnsi" w:hAnsiTheme="majorHAnsi"/>
              </w:rPr>
              <w:t>PACQ du projet mis à jour.</w:t>
            </w:r>
          </w:p>
        </w:tc>
      </w:tr>
      <w:tr w:rsidR="001D708F" w14:paraId="1E48B3E3" w14:textId="77777777">
        <w:trPr>
          <w:trHeight w:val="3080"/>
          <w:jc w:val="center"/>
        </w:trPr>
        <w:tc>
          <w:tcPr>
            <w:tcW w:w="761" w:type="dxa"/>
            <w:vMerge/>
            <w:tcBorders>
              <w:left w:val="single" w:sz="4" w:space="0" w:color="auto"/>
              <w:right w:val="single" w:sz="4" w:space="0" w:color="auto"/>
            </w:tcBorders>
            <w:vAlign w:val="center"/>
          </w:tcPr>
          <w:p w14:paraId="122F6E03" w14:textId="77777777" w:rsidR="001D708F" w:rsidRDefault="001D708F">
            <w:pPr>
              <w:pStyle w:val="CCTP-Tableau-Texte1"/>
              <w:spacing w:before="31" w:after="31"/>
              <w:jc w:val="both"/>
              <w:rPr>
                <w:rFonts w:asciiTheme="majorHAnsi" w:hAnsiTheme="majorHAnsi"/>
              </w:rPr>
            </w:pPr>
          </w:p>
        </w:tc>
        <w:tc>
          <w:tcPr>
            <w:tcW w:w="5968" w:type="dxa"/>
            <w:tcBorders>
              <w:top w:val="single" w:sz="4" w:space="0" w:color="auto"/>
              <w:left w:val="single" w:sz="4" w:space="0" w:color="auto"/>
              <w:right w:val="single" w:sz="4" w:space="0" w:color="auto"/>
            </w:tcBorders>
            <w:vAlign w:val="center"/>
          </w:tcPr>
          <w:p w14:paraId="409C1167" w14:textId="77777777" w:rsidR="001D708F" w:rsidRDefault="004F5A43">
            <w:pPr>
              <w:pStyle w:val="CCTP-Tableau-Puce1"/>
              <w:spacing w:before="31" w:after="31"/>
              <w:ind w:left="408" w:hanging="187"/>
              <w:jc w:val="both"/>
              <w:rPr>
                <w:rFonts w:asciiTheme="majorHAnsi" w:hAnsiTheme="majorHAnsi"/>
              </w:rPr>
            </w:pPr>
            <w:r>
              <w:rPr>
                <w:rFonts w:asciiTheme="majorHAnsi" w:hAnsiTheme="majorHAnsi"/>
              </w:rPr>
              <w:t xml:space="preserve">Ajuster si nécessaire la composition de la ou des Squads pour développer le projet en approche agile </w:t>
            </w:r>
          </w:p>
          <w:p w14:paraId="3E546B9E" w14:textId="77777777" w:rsidR="001D708F" w:rsidRDefault="004F5A43">
            <w:pPr>
              <w:pStyle w:val="CCTP-Tableau-Puce1"/>
              <w:spacing w:before="31" w:after="31"/>
              <w:ind w:left="408" w:hanging="187"/>
              <w:jc w:val="both"/>
              <w:rPr>
                <w:rFonts w:asciiTheme="majorHAnsi" w:hAnsiTheme="majorHAnsi"/>
              </w:rPr>
            </w:pPr>
            <w:r>
              <w:rPr>
                <w:rFonts w:asciiTheme="majorHAnsi" w:hAnsiTheme="majorHAnsi"/>
              </w:rPr>
              <w:t>Définir le nombre d’équipes ;</w:t>
            </w:r>
          </w:p>
          <w:p w14:paraId="47B16603" w14:textId="77777777" w:rsidR="001D708F" w:rsidRDefault="004F5A43">
            <w:pPr>
              <w:pStyle w:val="CCTP-Tableau-Puce1"/>
              <w:spacing w:before="31" w:after="31"/>
              <w:ind w:left="408" w:hanging="187"/>
              <w:jc w:val="both"/>
              <w:rPr>
                <w:rFonts w:asciiTheme="majorHAnsi" w:hAnsiTheme="majorHAnsi"/>
              </w:rPr>
            </w:pPr>
            <w:r>
              <w:rPr>
                <w:rFonts w:asciiTheme="majorHAnsi" w:hAnsiTheme="majorHAnsi"/>
              </w:rPr>
              <w:t>Définir le nombre d’incréments ;</w:t>
            </w:r>
          </w:p>
          <w:p w14:paraId="7BA36437" w14:textId="77777777" w:rsidR="001D708F" w:rsidRDefault="004F5A43">
            <w:pPr>
              <w:pStyle w:val="CCTP-Tableau-Puce1"/>
              <w:spacing w:before="31" w:after="31"/>
              <w:ind w:left="408" w:hanging="187"/>
              <w:jc w:val="both"/>
              <w:rPr>
                <w:rFonts w:asciiTheme="majorHAnsi" w:hAnsiTheme="majorHAnsi"/>
              </w:rPr>
            </w:pPr>
            <w:r>
              <w:rPr>
                <w:rFonts w:asciiTheme="majorHAnsi" w:hAnsiTheme="majorHAnsi"/>
              </w:rPr>
              <w:t>Confirmer le nombre de sprints par défaut ou justifier un nombre de sprints différents ;</w:t>
            </w:r>
          </w:p>
          <w:p w14:paraId="46489E19" w14:textId="77777777" w:rsidR="001D708F" w:rsidRDefault="004F5A43">
            <w:pPr>
              <w:pStyle w:val="CCTP-Tableau-Puce1"/>
              <w:spacing w:before="31" w:after="31"/>
              <w:ind w:left="408" w:hanging="187"/>
              <w:jc w:val="both"/>
              <w:rPr>
                <w:rFonts w:asciiTheme="majorHAnsi" w:hAnsiTheme="majorHAnsi"/>
              </w:rPr>
            </w:pPr>
            <w:r>
              <w:rPr>
                <w:rFonts w:asciiTheme="majorHAnsi" w:hAnsiTheme="majorHAnsi"/>
              </w:rPr>
              <w:t>Définir les modalités de synchronisation des différentes Squad si nécessaire ;</w:t>
            </w:r>
          </w:p>
          <w:p w14:paraId="6AE5F255" w14:textId="77777777" w:rsidR="001D708F" w:rsidRDefault="004F5A43">
            <w:pPr>
              <w:pStyle w:val="CCTP-Tableau-Puce1"/>
              <w:spacing w:before="31" w:after="31"/>
              <w:ind w:left="408" w:hanging="187"/>
              <w:jc w:val="both"/>
              <w:rPr>
                <w:rFonts w:asciiTheme="majorHAnsi" w:hAnsiTheme="majorHAnsi"/>
              </w:rPr>
            </w:pPr>
            <w:r>
              <w:rPr>
                <w:rFonts w:asciiTheme="majorHAnsi" w:hAnsiTheme="majorHAnsi"/>
              </w:rPr>
              <w:t>Elaborer le planning de la phase opérationnelle ;</w:t>
            </w:r>
          </w:p>
          <w:p w14:paraId="128E8B23" w14:textId="77777777" w:rsidR="001D708F" w:rsidRDefault="004F5A43">
            <w:pPr>
              <w:pStyle w:val="CCTP-Tableau-Puce1"/>
              <w:spacing w:before="31" w:after="31"/>
              <w:ind w:left="408" w:hanging="187"/>
              <w:jc w:val="both"/>
              <w:rPr>
                <w:rFonts w:asciiTheme="majorHAnsi" w:hAnsiTheme="majorHAnsi"/>
              </w:rPr>
            </w:pPr>
            <w:r>
              <w:rPr>
                <w:rFonts w:asciiTheme="majorHAnsi" w:hAnsiTheme="majorHAnsi"/>
              </w:rPr>
              <w:t>S’assurer du bon fonctionnement de l’ensemble des moyens techniques nécessaires au démarrage.</w:t>
            </w:r>
          </w:p>
        </w:tc>
        <w:tc>
          <w:tcPr>
            <w:tcW w:w="2826" w:type="dxa"/>
            <w:vMerge/>
            <w:tcBorders>
              <w:left w:val="single" w:sz="4" w:space="0" w:color="auto"/>
              <w:right w:val="single" w:sz="4" w:space="0" w:color="auto"/>
            </w:tcBorders>
            <w:vAlign w:val="center"/>
          </w:tcPr>
          <w:p w14:paraId="017C72B1" w14:textId="77777777" w:rsidR="001D708F" w:rsidRDefault="001D708F">
            <w:pPr>
              <w:pStyle w:val="CCTP-Tableau-Puce1"/>
              <w:spacing w:before="31" w:after="31"/>
              <w:ind w:left="408" w:hanging="187"/>
              <w:jc w:val="both"/>
              <w:rPr>
                <w:rFonts w:asciiTheme="majorHAnsi" w:hAnsiTheme="majorHAnsi"/>
              </w:rPr>
            </w:pPr>
          </w:p>
        </w:tc>
      </w:tr>
      <w:tr w:rsidR="001D708F" w14:paraId="6F63091D" w14:textId="77777777">
        <w:trPr>
          <w:trHeight w:val="345"/>
          <w:jc w:val="center"/>
        </w:trPr>
        <w:tc>
          <w:tcPr>
            <w:tcW w:w="9555" w:type="dxa"/>
            <w:gridSpan w:val="3"/>
            <w:tcBorders>
              <w:top w:val="single" w:sz="4" w:space="0" w:color="auto"/>
              <w:left w:val="single" w:sz="4" w:space="0" w:color="auto"/>
              <w:bottom w:val="single" w:sz="4" w:space="0" w:color="auto"/>
              <w:right w:val="single" w:sz="4" w:space="0" w:color="auto"/>
            </w:tcBorders>
            <w:shd w:val="clear" w:color="auto" w:fill="D9D9D9"/>
            <w:vAlign w:val="center"/>
          </w:tcPr>
          <w:p w14:paraId="6629DF29" w14:textId="77777777" w:rsidR="001D708F" w:rsidRDefault="004F5A43">
            <w:pPr>
              <w:widowControl w:val="0"/>
              <w:spacing w:before="62" w:after="62"/>
              <w:ind w:right="185"/>
              <w:jc w:val="both"/>
              <w:rPr>
                <w:rFonts w:asciiTheme="majorHAnsi" w:hAnsiTheme="majorHAnsi"/>
                <w:b/>
                <w:bCs/>
                <w:sz w:val="20"/>
                <w:szCs w:val="20"/>
              </w:rPr>
            </w:pPr>
            <w:r>
              <w:rPr>
                <w:rFonts w:asciiTheme="majorHAnsi" w:hAnsiTheme="majorHAnsi"/>
                <w:b/>
                <w:bCs/>
                <w:sz w:val="20"/>
                <w:szCs w:val="20"/>
              </w:rPr>
              <w:t>Mise en œuvre</w:t>
            </w:r>
          </w:p>
        </w:tc>
      </w:tr>
      <w:tr w:rsidR="001D708F" w14:paraId="682A8B0A" w14:textId="77777777">
        <w:trPr>
          <w:trHeight w:val="119"/>
          <w:jc w:val="center"/>
        </w:trPr>
        <w:tc>
          <w:tcPr>
            <w:tcW w:w="9555" w:type="dxa"/>
            <w:gridSpan w:val="3"/>
            <w:tcBorders>
              <w:top w:val="single" w:sz="4" w:space="0" w:color="auto"/>
              <w:left w:val="single" w:sz="4" w:space="0" w:color="auto"/>
              <w:bottom w:val="single" w:sz="4" w:space="0" w:color="auto"/>
              <w:right w:val="single" w:sz="4" w:space="0" w:color="auto"/>
            </w:tcBorders>
          </w:tcPr>
          <w:p w14:paraId="45617E31" w14:textId="77777777" w:rsidR="001D708F" w:rsidRDefault="004F5A43">
            <w:pPr>
              <w:pStyle w:val="CCTP-Tableau-Texte1"/>
              <w:spacing w:before="31" w:after="31"/>
              <w:jc w:val="both"/>
              <w:rPr>
                <w:rFonts w:asciiTheme="majorHAnsi" w:hAnsiTheme="majorHAnsi"/>
              </w:rPr>
            </w:pPr>
            <w:r>
              <w:rPr>
                <w:rFonts w:asciiTheme="majorHAnsi" w:hAnsiTheme="majorHAnsi"/>
              </w:rPr>
              <w:t>Les localisations des prestations et des environnements sont déterminées dans le mode tarifaire.</w:t>
            </w:r>
          </w:p>
          <w:p w14:paraId="483303EE" w14:textId="77777777" w:rsidR="001D708F" w:rsidRDefault="001D708F">
            <w:pPr>
              <w:pStyle w:val="CCTP-Tableau-Texte1"/>
              <w:spacing w:before="31" w:after="31"/>
              <w:jc w:val="both"/>
              <w:rPr>
                <w:rFonts w:asciiTheme="majorHAnsi" w:hAnsiTheme="majorHAnsi"/>
              </w:rPr>
            </w:pPr>
          </w:p>
        </w:tc>
      </w:tr>
      <w:tr w:rsidR="001D708F" w14:paraId="79B3930E" w14:textId="77777777">
        <w:trPr>
          <w:trHeight w:val="345"/>
          <w:jc w:val="center"/>
        </w:trPr>
        <w:tc>
          <w:tcPr>
            <w:tcW w:w="9555" w:type="dxa"/>
            <w:gridSpan w:val="3"/>
            <w:tcBorders>
              <w:top w:val="single" w:sz="4" w:space="0" w:color="auto"/>
              <w:left w:val="single" w:sz="4" w:space="0" w:color="auto"/>
              <w:bottom w:val="single" w:sz="4" w:space="0" w:color="auto"/>
              <w:right w:val="single" w:sz="4" w:space="0" w:color="auto"/>
            </w:tcBorders>
            <w:shd w:val="clear" w:color="auto" w:fill="D9D9D9"/>
            <w:vAlign w:val="center"/>
          </w:tcPr>
          <w:p w14:paraId="4324E6B5" w14:textId="77777777" w:rsidR="001D708F" w:rsidRDefault="004F5A43">
            <w:pPr>
              <w:widowControl w:val="0"/>
              <w:spacing w:before="62" w:after="62"/>
              <w:ind w:right="185"/>
              <w:jc w:val="both"/>
              <w:rPr>
                <w:rFonts w:asciiTheme="majorHAnsi" w:hAnsiTheme="majorHAnsi"/>
                <w:b/>
                <w:bCs/>
                <w:sz w:val="20"/>
                <w:szCs w:val="20"/>
              </w:rPr>
            </w:pPr>
            <w:r>
              <w:rPr>
                <w:rFonts w:asciiTheme="majorHAnsi" w:hAnsiTheme="majorHAnsi"/>
                <w:b/>
                <w:bCs/>
                <w:sz w:val="20"/>
                <w:szCs w:val="20"/>
              </w:rPr>
              <w:t>Engagements de service</w:t>
            </w:r>
          </w:p>
        </w:tc>
      </w:tr>
      <w:tr w:rsidR="001D708F" w14:paraId="57D47C84" w14:textId="77777777">
        <w:trPr>
          <w:trHeight w:val="2139"/>
          <w:jc w:val="center"/>
        </w:trPr>
        <w:tc>
          <w:tcPr>
            <w:tcW w:w="9555" w:type="dxa"/>
            <w:gridSpan w:val="3"/>
            <w:tcBorders>
              <w:top w:val="single" w:sz="4" w:space="0" w:color="auto"/>
              <w:left w:val="single" w:sz="4" w:space="0" w:color="auto"/>
              <w:bottom w:val="single" w:sz="4" w:space="0" w:color="auto"/>
              <w:right w:val="single" w:sz="4" w:space="0" w:color="auto"/>
            </w:tcBorders>
          </w:tcPr>
          <w:p w14:paraId="791D701A" w14:textId="77777777" w:rsidR="001D708F" w:rsidRDefault="004F5A43">
            <w:pPr>
              <w:pStyle w:val="CCTP-Tableau-Texte1"/>
              <w:spacing w:before="31" w:after="31"/>
              <w:jc w:val="both"/>
              <w:rPr>
                <w:rFonts w:asciiTheme="majorHAnsi" w:hAnsiTheme="majorHAnsi"/>
              </w:rPr>
            </w:pPr>
            <w:r>
              <w:rPr>
                <w:rFonts w:asciiTheme="majorHAnsi" w:hAnsiTheme="majorHAnsi"/>
              </w:rPr>
              <w:t xml:space="preserve">Sauf mention contraire dans le bon de commande ou dans l’ordre de service, le </w:t>
            </w:r>
            <w:r>
              <w:rPr>
                <w:rFonts w:asciiTheme="majorHAnsi" w:hAnsiTheme="majorHAnsi"/>
                <w:bCs/>
              </w:rPr>
              <w:t>délai maximum d</w:t>
            </w:r>
            <w:r>
              <w:rPr>
                <w:rFonts w:asciiTheme="majorHAnsi" w:hAnsiTheme="majorHAnsi"/>
              </w:rPr>
              <w:t xml:space="preserve">e lancement de la </w:t>
            </w:r>
            <w:r>
              <w:rPr>
                <w:rFonts w:asciiTheme="majorHAnsi" w:hAnsiTheme="majorHAnsi"/>
              </w:rPr>
              <w:fldChar w:fldCharType="begin"/>
            </w:r>
            <w:r>
              <w:rPr>
                <w:rFonts w:asciiTheme="majorHAnsi" w:hAnsiTheme="majorHAnsi"/>
              </w:rPr>
              <w:instrText xml:space="preserve"> REF _Ref8649646 \h  \* MERGEFORMAT </w:instrText>
            </w:r>
            <w:r>
              <w:rPr>
                <w:rFonts w:asciiTheme="majorHAnsi" w:hAnsiTheme="majorHAnsi"/>
              </w:rPr>
            </w:r>
            <w:r>
              <w:rPr>
                <w:rFonts w:asciiTheme="majorHAnsi" w:hAnsiTheme="majorHAnsi"/>
              </w:rPr>
              <w:fldChar w:fldCharType="separate"/>
            </w:r>
            <w:r>
              <w:rPr>
                <w:rFonts w:asciiTheme="majorHAnsi" w:hAnsiTheme="majorHAnsi"/>
              </w:rPr>
              <w:t>Phase de Calibrage</w:t>
            </w:r>
            <w:r>
              <w:rPr>
                <w:rFonts w:asciiTheme="majorHAnsi" w:hAnsiTheme="majorHAnsi"/>
              </w:rPr>
              <w:fldChar w:fldCharType="end"/>
            </w:r>
            <w:r>
              <w:rPr>
                <w:rFonts w:asciiTheme="majorHAnsi" w:hAnsiTheme="majorHAnsi"/>
              </w:rPr>
              <w:t xml:space="preserve"> est 3 semaines calendaires. </w:t>
            </w:r>
          </w:p>
          <w:p w14:paraId="79628490" w14:textId="082BC762" w:rsidR="001D708F" w:rsidRDefault="004F5A43">
            <w:pPr>
              <w:pStyle w:val="CCTP-Tableau-Texte1"/>
              <w:spacing w:before="31" w:after="31"/>
              <w:jc w:val="both"/>
              <w:rPr>
                <w:rFonts w:asciiTheme="majorHAnsi" w:hAnsiTheme="majorHAnsi"/>
              </w:rPr>
            </w:pPr>
            <w:r>
              <w:rPr>
                <w:rFonts w:asciiTheme="majorHAnsi" w:hAnsiTheme="majorHAnsi"/>
              </w:rPr>
              <w:t>Ce délai est à compter de la notification du bon de commande ou de l’ordre de service</w:t>
            </w:r>
            <w:r w:rsidR="00B87B87">
              <w:rPr>
                <w:rFonts w:asciiTheme="majorHAnsi" w:hAnsiTheme="majorHAnsi"/>
              </w:rPr>
              <w:t xml:space="preserve"> </w:t>
            </w:r>
            <w:r>
              <w:rPr>
                <w:rFonts w:asciiTheme="majorHAnsi" w:hAnsiTheme="majorHAnsi"/>
              </w:rPr>
              <w:t>:</w:t>
            </w:r>
          </w:p>
          <w:p w14:paraId="53847089" w14:textId="77777777" w:rsidR="001D708F" w:rsidRDefault="004F5A43">
            <w:pPr>
              <w:pStyle w:val="CCTP-Tableau-Texte1"/>
              <w:spacing w:before="31" w:after="31"/>
              <w:jc w:val="both"/>
              <w:rPr>
                <w:rFonts w:asciiTheme="majorHAnsi" w:hAnsiTheme="majorHAnsi"/>
              </w:rPr>
            </w:pPr>
            <w:r>
              <w:rPr>
                <w:rFonts w:asciiTheme="majorHAnsi" w:hAnsiTheme="majorHAnsi"/>
              </w:rPr>
              <w:t xml:space="preserve">Le maintien du dispositif et des squads constitués afin de garantir la vélocité de l’équipe. </w:t>
            </w:r>
          </w:p>
          <w:p w14:paraId="1ADE2B16" w14:textId="77777777" w:rsidR="001D708F" w:rsidRDefault="004F5A43">
            <w:pPr>
              <w:pStyle w:val="CCTP-Tableau-Texte1"/>
              <w:spacing w:before="31" w:after="31"/>
              <w:jc w:val="both"/>
              <w:rPr>
                <w:rFonts w:asciiTheme="majorHAnsi" w:hAnsiTheme="majorHAnsi"/>
              </w:rPr>
            </w:pPr>
            <w:r>
              <w:rPr>
                <w:rFonts w:asciiTheme="majorHAnsi" w:hAnsiTheme="majorHAnsi"/>
              </w:rPr>
              <w:t>Les autres engagements de service sont les suivants :</w:t>
            </w:r>
          </w:p>
          <w:p w14:paraId="5827B35F" w14:textId="77777777" w:rsidR="001D708F" w:rsidRDefault="004F5A43">
            <w:pPr>
              <w:pStyle w:val="CCTP-Tableau-Puce1"/>
              <w:spacing w:before="31" w:after="31"/>
              <w:ind w:left="408" w:hanging="187"/>
              <w:jc w:val="both"/>
              <w:rPr>
                <w:rFonts w:asciiTheme="majorHAnsi" w:hAnsiTheme="majorHAnsi"/>
              </w:rPr>
            </w:pPr>
            <w:r>
              <w:rPr>
                <w:rFonts w:asciiTheme="majorHAnsi" w:hAnsiTheme="majorHAnsi"/>
              </w:rPr>
              <w:t>Les Features, US et enablers sont produits, au niveau de qualité convenu ;</w:t>
            </w:r>
          </w:p>
          <w:p w14:paraId="06192F30" w14:textId="77777777" w:rsidR="001D708F" w:rsidRDefault="004F5A43">
            <w:pPr>
              <w:pStyle w:val="CCTP-Tableau-Puce1"/>
              <w:spacing w:before="31" w:after="31"/>
              <w:ind w:left="408" w:hanging="187"/>
              <w:jc w:val="both"/>
              <w:rPr>
                <w:rFonts w:asciiTheme="majorHAnsi" w:hAnsiTheme="majorHAnsi"/>
              </w:rPr>
            </w:pPr>
            <w:r>
              <w:rPr>
                <w:rFonts w:asciiTheme="majorHAnsi" w:hAnsiTheme="majorHAnsi"/>
              </w:rPr>
              <w:t>Tenue des cérémonies agiles convenues ;</w:t>
            </w:r>
          </w:p>
          <w:p w14:paraId="0F33F897" w14:textId="77777777" w:rsidR="001D708F" w:rsidRDefault="004F5A43">
            <w:pPr>
              <w:pStyle w:val="CCTP-Tableau-Puce1"/>
              <w:spacing w:before="31" w:after="31"/>
              <w:ind w:left="408" w:hanging="187"/>
              <w:jc w:val="both"/>
              <w:rPr>
                <w:rFonts w:asciiTheme="majorHAnsi" w:hAnsiTheme="majorHAnsi"/>
              </w:rPr>
            </w:pPr>
            <w:r>
              <w:rPr>
                <w:rFonts w:asciiTheme="majorHAnsi" w:hAnsiTheme="majorHAnsi"/>
              </w:rPr>
              <w:t>Nombre de sprints prévus sont effectivement réalisés.</w:t>
            </w:r>
          </w:p>
        </w:tc>
      </w:tr>
      <w:tr w:rsidR="001D708F" w14:paraId="276CB4FF" w14:textId="77777777">
        <w:trPr>
          <w:trHeight w:val="345"/>
          <w:jc w:val="center"/>
        </w:trPr>
        <w:tc>
          <w:tcPr>
            <w:tcW w:w="9555" w:type="dxa"/>
            <w:gridSpan w:val="3"/>
            <w:tcBorders>
              <w:top w:val="single" w:sz="4" w:space="0" w:color="auto"/>
              <w:left w:val="single" w:sz="4" w:space="0" w:color="auto"/>
              <w:bottom w:val="single" w:sz="4" w:space="0" w:color="auto"/>
              <w:right w:val="single" w:sz="4" w:space="0" w:color="auto"/>
            </w:tcBorders>
            <w:shd w:val="clear" w:color="auto" w:fill="D9D9D9"/>
            <w:vAlign w:val="center"/>
          </w:tcPr>
          <w:p w14:paraId="0DB9AE9F" w14:textId="77777777" w:rsidR="001D708F" w:rsidRDefault="004F5A43">
            <w:pPr>
              <w:widowControl w:val="0"/>
              <w:spacing w:before="62" w:after="62"/>
              <w:ind w:right="185"/>
              <w:rPr>
                <w:rFonts w:asciiTheme="majorHAnsi" w:hAnsiTheme="majorHAnsi"/>
                <w:b/>
                <w:bCs/>
                <w:sz w:val="20"/>
                <w:szCs w:val="20"/>
              </w:rPr>
            </w:pPr>
            <w:r>
              <w:rPr>
                <w:rFonts w:asciiTheme="majorHAnsi" w:hAnsiTheme="majorHAnsi"/>
                <w:b/>
                <w:bCs/>
                <w:sz w:val="20"/>
                <w:szCs w:val="20"/>
              </w:rPr>
              <w:t>Vérifications</w:t>
            </w:r>
          </w:p>
        </w:tc>
      </w:tr>
      <w:tr w:rsidR="001D708F" w14:paraId="79A11F7C" w14:textId="77777777">
        <w:trPr>
          <w:trHeight w:val="260"/>
          <w:jc w:val="center"/>
        </w:trPr>
        <w:tc>
          <w:tcPr>
            <w:tcW w:w="9555" w:type="dxa"/>
            <w:gridSpan w:val="3"/>
            <w:tcBorders>
              <w:top w:val="single" w:sz="4" w:space="0" w:color="auto"/>
              <w:left w:val="single" w:sz="4" w:space="0" w:color="auto"/>
              <w:bottom w:val="single" w:sz="4" w:space="0" w:color="auto"/>
              <w:right w:val="single" w:sz="4" w:space="0" w:color="auto"/>
            </w:tcBorders>
          </w:tcPr>
          <w:p w14:paraId="10686D10" w14:textId="713A00B3" w:rsidR="001D708F" w:rsidRDefault="004F5A43">
            <w:pPr>
              <w:pStyle w:val="CCTP-Tableau-Texte1"/>
              <w:spacing w:before="31" w:after="31"/>
              <w:jc w:val="both"/>
              <w:rPr>
                <w:rFonts w:asciiTheme="majorHAnsi" w:hAnsiTheme="majorHAnsi"/>
              </w:rPr>
            </w:pPr>
            <w:r>
              <w:rPr>
                <w:rFonts w:asciiTheme="majorHAnsi" w:hAnsiTheme="majorHAnsi"/>
              </w:rPr>
              <w:lastRenderedPageBreak/>
              <w:t>Les opérations de vérifications sont définies au chapitre</w:t>
            </w:r>
            <w:r w:rsidR="00493EB8">
              <w:rPr>
                <w:rFonts w:asciiTheme="majorHAnsi" w:hAnsiTheme="majorHAnsi"/>
              </w:rPr>
              <w:t xml:space="preserve"> </w:t>
            </w:r>
            <w:r>
              <w:rPr>
                <w:rFonts w:asciiTheme="majorHAnsi" w:hAnsiTheme="majorHAnsi"/>
              </w:rPr>
              <w:fldChar w:fldCharType="begin"/>
            </w:r>
            <w:r>
              <w:rPr>
                <w:rFonts w:asciiTheme="majorHAnsi" w:hAnsiTheme="majorHAnsi"/>
              </w:rPr>
              <w:instrText xml:space="preserve"> REF _Ref9502512 \n \h  \* MERGEFORMAT </w:instrText>
            </w:r>
            <w:r>
              <w:rPr>
                <w:rFonts w:asciiTheme="majorHAnsi" w:hAnsiTheme="majorHAnsi"/>
              </w:rPr>
            </w:r>
            <w:r>
              <w:rPr>
                <w:rFonts w:asciiTheme="majorHAnsi" w:hAnsiTheme="majorHAnsi"/>
              </w:rPr>
              <w:fldChar w:fldCharType="separate"/>
            </w:r>
            <w:r w:rsidR="00493EB8">
              <w:rPr>
                <w:rFonts w:asciiTheme="majorHAnsi" w:hAnsiTheme="majorHAnsi"/>
              </w:rPr>
              <w:t>6.4</w:t>
            </w:r>
            <w:r>
              <w:rPr>
                <w:rFonts w:asciiTheme="majorHAnsi" w:hAnsiTheme="majorHAnsi"/>
              </w:rPr>
              <w:fldChar w:fldCharType="end"/>
            </w:r>
            <w:r>
              <w:rPr>
                <w:rFonts w:asciiTheme="majorHAnsi" w:hAnsiTheme="majorHAnsi"/>
              </w:rPr>
              <w:t> : « </w:t>
            </w:r>
            <w:r>
              <w:rPr>
                <w:rFonts w:asciiTheme="majorHAnsi" w:hAnsiTheme="majorHAnsi"/>
              </w:rPr>
              <w:fldChar w:fldCharType="begin"/>
            </w:r>
            <w:r>
              <w:rPr>
                <w:rFonts w:asciiTheme="majorHAnsi" w:hAnsiTheme="majorHAnsi"/>
              </w:rPr>
              <w:instrText xml:space="preserve"> REF _Ref9502513 \h  \* MERGEFORMAT </w:instrText>
            </w:r>
            <w:r>
              <w:rPr>
                <w:rFonts w:asciiTheme="majorHAnsi" w:hAnsiTheme="majorHAnsi"/>
              </w:rPr>
            </w:r>
            <w:r>
              <w:rPr>
                <w:rFonts w:asciiTheme="majorHAnsi" w:hAnsiTheme="majorHAnsi"/>
              </w:rPr>
              <w:fldChar w:fldCharType="separate"/>
            </w:r>
            <w:r w:rsidR="00493EB8" w:rsidRPr="00493EB8">
              <w:rPr>
                <w:rFonts w:asciiTheme="majorHAnsi" w:hAnsiTheme="majorHAnsi"/>
              </w:rPr>
              <w:t>Vérifications de livrables informatiques</w:t>
            </w:r>
            <w:r>
              <w:rPr>
                <w:rFonts w:asciiTheme="majorHAnsi" w:hAnsiTheme="majorHAnsi"/>
              </w:rPr>
              <w:fldChar w:fldCharType="end"/>
            </w:r>
            <w:r>
              <w:rPr>
                <w:rFonts w:asciiTheme="majorHAnsi" w:hAnsiTheme="majorHAnsi"/>
              </w:rPr>
              <w:t> ».</w:t>
            </w:r>
          </w:p>
          <w:p w14:paraId="112CAACC" w14:textId="49294B28" w:rsidR="001D708F" w:rsidRDefault="004F5A43">
            <w:pPr>
              <w:pStyle w:val="CCTP-Tableau-Texte1"/>
              <w:spacing w:before="31" w:after="31"/>
              <w:jc w:val="both"/>
              <w:rPr>
                <w:rFonts w:asciiTheme="majorHAnsi" w:hAnsiTheme="majorHAnsi"/>
              </w:rPr>
            </w:pPr>
            <w:r>
              <w:rPr>
                <w:rFonts w:asciiTheme="majorHAnsi" w:hAnsiTheme="majorHAnsi"/>
              </w:rPr>
              <w:t xml:space="preserve">Ces vérifications s’accompagnent d’une </w:t>
            </w:r>
            <w:r>
              <w:rPr>
                <w:rFonts w:asciiTheme="majorHAnsi" w:hAnsiTheme="majorHAnsi"/>
              </w:rPr>
              <w:fldChar w:fldCharType="begin"/>
            </w:r>
            <w:r>
              <w:rPr>
                <w:rFonts w:asciiTheme="majorHAnsi" w:hAnsiTheme="majorHAnsi"/>
              </w:rPr>
              <w:instrText xml:space="preserve"> REF _Ref2677286 \h  \* MERGEFORMAT </w:instrText>
            </w:r>
            <w:r>
              <w:rPr>
                <w:rFonts w:asciiTheme="majorHAnsi" w:hAnsiTheme="majorHAnsi"/>
              </w:rPr>
            </w:r>
            <w:r>
              <w:rPr>
                <w:rFonts w:asciiTheme="majorHAnsi" w:hAnsiTheme="majorHAnsi"/>
              </w:rPr>
              <w:fldChar w:fldCharType="separate"/>
            </w:r>
            <w:r>
              <w:rPr>
                <w:rFonts w:asciiTheme="majorHAnsi" w:hAnsiTheme="majorHAnsi"/>
              </w:rPr>
              <w:t>Vérification Provisoire d’Aptitude (VPA)</w:t>
            </w:r>
            <w:r>
              <w:rPr>
                <w:rFonts w:asciiTheme="majorHAnsi" w:hAnsiTheme="majorHAnsi"/>
              </w:rPr>
              <w:fldChar w:fldCharType="end"/>
            </w:r>
            <w:r>
              <w:rPr>
                <w:rFonts w:asciiTheme="majorHAnsi" w:hAnsiTheme="majorHAnsi"/>
              </w:rPr>
              <w:t xml:space="preserve"> (cf. chapitre </w:t>
            </w:r>
            <w:r>
              <w:rPr>
                <w:rFonts w:asciiTheme="majorHAnsi" w:hAnsiTheme="majorHAnsi"/>
              </w:rPr>
              <w:fldChar w:fldCharType="begin"/>
            </w:r>
            <w:r>
              <w:rPr>
                <w:rFonts w:asciiTheme="majorHAnsi" w:hAnsiTheme="majorHAnsi"/>
              </w:rPr>
              <w:instrText xml:space="preserve"> REF _Ref2677286 \n \h  \* MERGEFORMAT </w:instrText>
            </w:r>
            <w:r>
              <w:rPr>
                <w:rFonts w:asciiTheme="majorHAnsi" w:hAnsiTheme="majorHAnsi"/>
              </w:rPr>
            </w:r>
            <w:r>
              <w:rPr>
                <w:rFonts w:asciiTheme="majorHAnsi" w:hAnsiTheme="majorHAnsi"/>
              </w:rPr>
              <w:fldChar w:fldCharType="separate"/>
            </w:r>
            <w:r w:rsidR="00493EB8">
              <w:rPr>
                <w:rFonts w:asciiTheme="majorHAnsi" w:hAnsiTheme="majorHAnsi"/>
              </w:rPr>
              <w:t>6.4.4</w:t>
            </w:r>
            <w:r>
              <w:rPr>
                <w:rFonts w:asciiTheme="majorHAnsi" w:hAnsiTheme="majorHAnsi"/>
              </w:rPr>
              <w:fldChar w:fldCharType="end"/>
            </w:r>
            <w:r>
              <w:rPr>
                <w:rFonts w:asciiTheme="majorHAnsi" w:hAnsiTheme="majorHAnsi"/>
              </w:rPr>
              <w:t>).</w:t>
            </w:r>
          </w:p>
        </w:tc>
      </w:tr>
      <w:tr w:rsidR="001D708F" w14:paraId="388532D8" w14:textId="77777777" w:rsidTr="003067BE">
        <w:trPr>
          <w:trHeight w:val="245"/>
          <w:jc w:val="center"/>
        </w:trPr>
        <w:tc>
          <w:tcPr>
            <w:tcW w:w="9555" w:type="dxa"/>
            <w:gridSpan w:val="3"/>
            <w:tcBorders>
              <w:top w:val="single" w:sz="4" w:space="0" w:color="auto"/>
              <w:left w:val="single" w:sz="4" w:space="0" w:color="auto"/>
              <w:bottom w:val="single" w:sz="4" w:space="0" w:color="auto"/>
              <w:right w:val="single" w:sz="4" w:space="0" w:color="auto"/>
            </w:tcBorders>
            <w:shd w:val="clear" w:color="auto" w:fill="D9D9D9"/>
          </w:tcPr>
          <w:p w14:paraId="3541CDE9" w14:textId="77777777" w:rsidR="001D708F" w:rsidRDefault="004F5A43">
            <w:pPr>
              <w:widowControl w:val="0"/>
              <w:spacing w:before="62" w:after="62"/>
              <w:ind w:right="185"/>
              <w:jc w:val="both"/>
              <w:rPr>
                <w:rFonts w:asciiTheme="majorHAnsi" w:hAnsiTheme="majorHAnsi"/>
                <w:b/>
                <w:bCs/>
                <w:sz w:val="20"/>
                <w:szCs w:val="20"/>
              </w:rPr>
            </w:pPr>
            <w:r>
              <w:rPr>
                <w:rFonts w:asciiTheme="majorHAnsi" w:hAnsiTheme="majorHAnsi"/>
                <w:b/>
                <w:bCs/>
                <w:sz w:val="20"/>
                <w:szCs w:val="20"/>
              </w:rPr>
              <w:t>Base tarifaire</w:t>
            </w:r>
          </w:p>
        </w:tc>
      </w:tr>
      <w:tr w:rsidR="001D708F" w14:paraId="204AD92C" w14:textId="77777777" w:rsidTr="003067BE">
        <w:trPr>
          <w:trHeight w:val="245"/>
          <w:jc w:val="center"/>
        </w:trPr>
        <w:tc>
          <w:tcPr>
            <w:tcW w:w="9555" w:type="dxa"/>
            <w:gridSpan w:val="3"/>
            <w:tcBorders>
              <w:top w:val="single" w:sz="4" w:space="0" w:color="auto"/>
              <w:bottom w:val="single" w:sz="4" w:space="0" w:color="auto"/>
            </w:tcBorders>
            <w:shd w:val="clear" w:color="auto" w:fill="auto"/>
            <w:vAlign w:val="center"/>
          </w:tcPr>
          <w:p w14:paraId="68FC6215" w14:textId="6D079CF4" w:rsidR="007E4360" w:rsidRDefault="007E4360" w:rsidP="007E4360">
            <w:pPr>
              <w:pStyle w:val="CCTP-Tableau-Texte1"/>
              <w:spacing w:before="31" w:after="31"/>
              <w:rPr>
                <w:rFonts w:asciiTheme="majorHAnsi" w:hAnsiTheme="majorHAnsi"/>
              </w:rPr>
            </w:pPr>
            <w:r w:rsidRPr="009554F6">
              <w:rPr>
                <w:rFonts w:asciiTheme="majorHAnsi" w:hAnsiTheme="majorHAnsi"/>
              </w:rPr>
              <w:t>Si l’administration opte pour un environnement hébergé chez le titulaire (cas 1 et 4 du paragraphe 7.9.1), son coût est déterminé selon les prix du catalogue dédié à ce service inclus dans l’offre du titulaire.</w:t>
            </w:r>
          </w:p>
          <w:p w14:paraId="6B8E082D" w14:textId="77777777" w:rsidR="00C80CCA" w:rsidRDefault="00C80CCA" w:rsidP="007E4360">
            <w:pPr>
              <w:pStyle w:val="CCTP-Tableau-Texte1"/>
              <w:spacing w:before="31" w:after="31"/>
              <w:rPr>
                <w:rFonts w:asciiTheme="majorHAnsi" w:hAnsiTheme="majorHAnsi"/>
              </w:rPr>
            </w:pPr>
          </w:p>
          <w:p w14:paraId="354BA2C3" w14:textId="77777777" w:rsidR="001D708F" w:rsidRDefault="008C7215">
            <w:pPr>
              <w:pStyle w:val="CCTP-Tableau-Texte1"/>
              <w:spacing w:before="31" w:after="31"/>
              <w:jc w:val="both"/>
              <w:rPr>
                <w:rFonts w:asciiTheme="majorHAnsi" w:hAnsiTheme="majorHAnsi"/>
              </w:rPr>
            </w:pPr>
            <w:r>
              <w:rPr>
                <w:rFonts w:asciiTheme="majorHAnsi" w:hAnsiTheme="majorHAnsi"/>
              </w:rPr>
              <w:t>La phase</w:t>
            </w:r>
            <w:r w:rsidR="004F5A43">
              <w:rPr>
                <w:rFonts w:asciiTheme="majorHAnsi" w:hAnsiTheme="majorHAnsi"/>
              </w:rPr>
              <w:t xml:space="preserve"> de calibrage et son cadrage associé sont uniques par application, sauf si le Ministère de la Justice estime que de nouvelles conditions d’exécution sont de nature à commander une nouvelle phase de calibrage.</w:t>
            </w:r>
          </w:p>
          <w:p w14:paraId="3A860179" w14:textId="77777777" w:rsidR="00C80CCA" w:rsidRDefault="00C80CCA">
            <w:pPr>
              <w:pStyle w:val="CCTP-Tableau-Texte1"/>
              <w:spacing w:before="31" w:after="31"/>
              <w:jc w:val="both"/>
              <w:rPr>
                <w:rFonts w:asciiTheme="majorHAnsi" w:hAnsiTheme="majorHAnsi"/>
              </w:rPr>
            </w:pPr>
          </w:p>
          <w:p w14:paraId="31AFD23B" w14:textId="4F48E500" w:rsidR="001D708F" w:rsidRDefault="004F5A43">
            <w:pPr>
              <w:pStyle w:val="CCTP-Tableau-Texte1"/>
              <w:spacing w:before="31" w:after="31"/>
              <w:jc w:val="both"/>
              <w:rPr>
                <w:rFonts w:asciiTheme="majorHAnsi" w:hAnsiTheme="majorHAnsi"/>
              </w:rPr>
            </w:pPr>
            <w:r>
              <w:rPr>
                <w:rFonts w:asciiTheme="majorHAnsi" w:hAnsiTheme="majorHAnsi"/>
              </w:rPr>
              <w:t>La phase de calibrage ne fera pas l’objet d’une commande dès lors que le nouveau et l’ancien titulaire sont identiques, hormis lors de la prise en charge d'une nouvelle application, ou encore lors du passage d’un Cycle V à un mode Agile ou pour d’autres prérequis opérationnels qui nécessiteront l’accord préalable du Ministère.</w:t>
            </w:r>
          </w:p>
          <w:p w14:paraId="5335644F" w14:textId="77777777" w:rsidR="00C80CCA" w:rsidRDefault="00C80CCA">
            <w:pPr>
              <w:pStyle w:val="CCTP-Tableau-Texte1"/>
              <w:spacing w:before="31" w:after="31"/>
              <w:jc w:val="both"/>
              <w:rPr>
                <w:rFonts w:asciiTheme="majorHAnsi" w:hAnsiTheme="majorHAnsi"/>
              </w:rPr>
            </w:pPr>
          </w:p>
          <w:p w14:paraId="4120EE89" w14:textId="1BF5C510" w:rsidR="001D708F" w:rsidRDefault="004F5A43">
            <w:pPr>
              <w:pStyle w:val="CCTP-Tableau-Texte1"/>
              <w:spacing w:before="31" w:after="31"/>
              <w:jc w:val="both"/>
              <w:rPr>
                <w:rFonts w:asciiTheme="majorHAnsi" w:hAnsiTheme="majorHAnsi"/>
              </w:rPr>
            </w:pPr>
            <w:r>
              <w:rPr>
                <w:rFonts w:asciiTheme="majorHAnsi" w:hAnsiTheme="majorHAnsi"/>
              </w:rPr>
              <w:t>Le forfait de cette prestation se basera sur la base des points de complexité des développements à réaliser et du coût d’un point de complexité.</w:t>
            </w:r>
          </w:p>
          <w:p w14:paraId="0C396E25" w14:textId="1081691C" w:rsidR="007B0B63" w:rsidRDefault="007B0B63" w:rsidP="00A67D6F">
            <w:pPr>
              <w:pStyle w:val="CCTP-Tableau-Texte1"/>
              <w:spacing w:before="31" w:after="31"/>
              <w:jc w:val="both"/>
              <w:rPr>
                <w:rFonts w:asciiTheme="majorHAnsi" w:hAnsiTheme="majorHAnsi"/>
              </w:rPr>
            </w:pPr>
            <w:r>
              <w:t>.</w:t>
            </w:r>
          </w:p>
          <w:p w14:paraId="1589DF0C" w14:textId="77777777" w:rsidR="007B0B63" w:rsidRDefault="007B0B63">
            <w:pPr>
              <w:pStyle w:val="CCTP-Tableau-Texte1"/>
              <w:spacing w:before="31" w:after="31"/>
              <w:jc w:val="both"/>
              <w:rPr>
                <w:rFonts w:asciiTheme="majorHAnsi" w:hAnsiTheme="majorHAnsi"/>
              </w:rPr>
            </w:pPr>
          </w:p>
          <w:p w14:paraId="13759110" w14:textId="17825039" w:rsidR="001D708F" w:rsidRDefault="00BE7FA5" w:rsidP="00F07D9A">
            <w:pPr>
              <w:pStyle w:val="CCTP-Tableau-Texte1"/>
              <w:spacing w:before="31" w:after="31"/>
              <w:jc w:val="both"/>
              <w:rPr>
                <w:rFonts w:asciiTheme="majorHAnsi" w:hAnsiTheme="majorHAnsi"/>
              </w:rPr>
            </w:pPr>
            <w:r w:rsidRPr="00F07D9A">
              <w:rPr>
                <w:rFonts w:asciiTheme="majorHAnsi" w:hAnsiTheme="majorHAnsi"/>
              </w:rPr>
              <w:t xml:space="preserve">Il est demandé au BPU le chiffrage d’un </w:t>
            </w:r>
            <w:r w:rsidR="00F07D9A" w:rsidRPr="00F07D9A">
              <w:rPr>
                <w:rFonts w:asciiTheme="majorHAnsi" w:hAnsiTheme="majorHAnsi"/>
              </w:rPr>
              <w:t xml:space="preserve">dispositif selon le </w:t>
            </w:r>
            <w:r w:rsidR="00682797">
              <w:rPr>
                <w:rFonts w:asciiTheme="majorHAnsi" w:hAnsiTheme="majorHAnsi"/>
              </w:rPr>
              <w:t>chapitre 5.4.2.3.1</w:t>
            </w:r>
            <w:r w:rsidR="00F07D9A" w:rsidRPr="00F07D9A">
              <w:rPr>
                <w:rFonts w:asciiTheme="majorHAnsi" w:hAnsiTheme="majorHAnsi"/>
              </w:rPr>
              <w:t xml:space="preserve">, pouvant répondre aux enjeux de délivrance d’un nombre de points de complexité dans le respect des seuils qualité fixé par le Ministère </w:t>
            </w:r>
            <w:r w:rsidRPr="00F07D9A">
              <w:rPr>
                <w:rFonts w:asciiTheme="majorHAnsi" w:hAnsiTheme="majorHAnsi"/>
              </w:rPr>
              <w:t xml:space="preserve">point de complexité quand l’activité se fait au Ministère mais également </w:t>
            </w:r>
            <w:r w:rsidR="008C7215" w:rsidRPr="00F07D9A">
              <w:rPr>
                <w:rFonts w:asciiTheme="majorHAnsi" w:hAnsiTheme="majorHAnsi"/>
              </w:rPr>
              <w:t>quand</w:t>
            </w:r>
            <w:r w:rsidRPr="00F07D9A">
              <w:rPr>
                <w:rFonts w:asciiTheme="majorHAnsi" w:hAnsiTheme="majorHAnsi"/>
              </w:rPr>
              <w:t xml:space="preserve"> elle a lieu dans les locaux du titulaire.</w:t>
            </w:r>
            <w:r w:rsidR="00F07D9A">
              <w:rPr>
                <w:rFonts w:asciiTheme="majorHAnsi" w:hAnsiTheme="majorHAnsi"/>
              </w:rPr>
              <w:t xml:space="preserve"> </w:t>
            </w:r>
          </w:p>
        </w:tc>
      </w:tr>
    </w:tbl>
    <w:p w14:paraId="52B8FCCB" w14:textId="77777777" w:rsidR="001D708F" w:rsidRDefault="001D708F" w:rsidP="00C47062">
      <w:pPr>
        <w:pStyle w:val="CCTP-Tableau-Texte1"/>
        <w:spacing w:before="31" w:after="31"/>
        <w:rPr>
          <w:rFonts w:asciiTheme="majorHAnsi" w:hAnsiTheme="majorHAnsi"/>
        </w:rPr>
      </w:pPr>
      <w:bookmarkStart w:id="496" w:name="_Ref796004"/>
      <w:bookmarkStart w:id="497" w:name="_Ref18075431"/>
      <w:bookmarkStart w:id="498" w:name="_Hlk15491000"/>
      <w:bookmarkEnd w:id="494"/>
    </w:p>
    <w:p w14:paraId="1DC6D03D" w14:textId="77777777" w:rsidR="001D708F" w:rsidRPr="003B503B" w:rsidRDefault="004F5A43" w:rsidP="003B503B">
      <w:pPr>
        <w:pStyle w:val="CCTP-Titre3"/>
      </w:pPr>
      <w:bookmarkStart w:id="499" w:name="_Ref64320396"/>
      <w:bookmarkStart w:id="500" w:name="_Ref64320420"/>
      <w:bookmarkStart w:id="501" w:name="_Ref64320896"/>
      <w:bookmarkStart w:id="502" w:name="_Ref64320912"/>
      <w:bookmarkStart w:id="503" w:name="_Ref64321080"/>
      <w:bookmarkStart w:id="504" w:name="_Ref64321091"/>
      <w:bookmarkStart w:id="505" w:name="_Toc169700548"/>
      <w:r w:rsidRPr="003B503B">
        <w:rPr>
          <w:rFonts w:eastAsiaTheme="minorEastAsia"/>
        </w:rPr>
        <w:t>Réalisation d’un incrément de la phase opérationnelle</w:t>
      </w:r>
      <w:bookmarkEnd w:id="496"/>
      <w:bookmarkEnd w:id="497"/>
      <w:bookmarkEnd w:id="499"/>
      <w:bookmarkEnd w:id="500"/>
      <w:bookmarkEnd w:id="501"/>
      <w:bookmarkEnd w:id="502"/>
      <w:bookmarkEnd w:id="503"/>
      <w:bookmarkEnd w:id="504"/>
      <w:bookmarkEnd w:id="505"/>
    </w:p>
    <w:tbl>
      <w:tblPr>
        <w:tblW w:w="5005"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376"/>
        <w:gridCol w:w="4245"/>
        <w:gridCol w:w="257"/>
        <w:gridCol w:w="3764"/>
      </w:tblGrid>
      <w:tr w:rsidR="001D708F" w14:paraId="0BA1679E" w14:textId="77777777">
        <w:trPr>
          <w:jc w:val="center"/>
        </w:trPr>
        <w:tc>
          <w:tcPr>
            <w:tcW w:w="9642" w:type="dxa"/>
            <w:gridSpan w:val="4"/>
            <w:tcBorders>
              <w:top w:val="single" w:sz="2" w:space="0" w:color="auto"/>
              <w:left w:val="single" w:sz="2" w:space="0" w:color="auto"/>
              <w:bottom w:val="single" w:sz="2" w:space="0" w:color="auto"/>
              <w:right w:val="single" w:sz="2" w:space="0" w:color="auto"/>
            </w:tcBorders>
            <w:shd w:val="clear" w:color="auto" w:fill="D9D9D9"/>
            <w:vAlign w:val="center"/>
          </w:tcPr>
          <w:p w14:paraId="6F2F7B7D" w14:textId="77777777" w:rsidR="001D708F" w:rsidRDefault="004F5A43">
            <w:pPr>
              <w:widowControl w:val="0"/>
              <w:spacing w:before="62" w:after="62"/>
              <w:ind w:right="185"/>
              <w:rPr>
                <w:rFonts w:asciiTheme="majorHAnsi" w:hAnsiTheme="majorHAnsi"/>
                <w:b/>
                <w:bCs/>
                <w:sz w:val="20"/>
                <w:szCs w:val="20"/>
              </w:rPr>
            </w:pPr>
            <w:bookmarkStart w:id="506" w:name="_Ref796013"/>
            <w:bookmarkEnd w:id="498"/>
            <w:r>
              <w:rPr>
                <w:rFonts w:asciiTheme="majorHAnsi" w:hAnsiTheme="majorHAnsi"/>
                <w:b/>
                <w:bCs/>
                <w:sz w:val="20"/>
                <w:szCs w:val="20"/>
              </w:rPr>
              <w:t>Définition globale de l’activité</w:t>
            </w:r>
          </w:p>
        </w:tc>
      </w:tr>
      <w:tr w:rsidR="001D708F" w14:paraId="654C2D51" w14:textId="77777777">
        <w:trPr>
          <w:jc w:val="center"/>
        </w:trPr>
        <w:tc>
          <w:tcPr>
            <w:tcW w:w="9642" w:type="dxa"/>
            <w:gridSpan w:val="4"/>
            <w:tcBorders>
              <w:top w:val="single" w:sz="2" w:space="0" w:color="auto"/>
              <w:left w:val="single" w:sz="2" w:space="0" w:color="auto"/>
              <w:bottom w:val="single" w:sz="2" w:space="0" w:color="auto"/>
              <w:right w:val="single" w:sz="2" w:space="0" w:color="auto"/>
            </w:tcBorders>
          </w:tcPr>
          <w:p w14:paraId="4A10DFF4" w14:textId="77777777" w:rsidR="001D708F" w:rsidRDefault="004F5A43">
            <w:pPr>
              <w:pStyle w:val="CCTP-Tableau-Texte1"/>
              <w:shd w:val="clear" w:color="auto" w:fill="FFFFFF" w:themeFill="background1"/>
              <w:spacing w:before="31" w:after="31"/>
              <w:jc w:val="both"/>
              <w:rPr>
                <w:rFonts w:asciiTheme="majorHAnsi" w:hAnsiTheme="majorHAnsi"/>
              </w:rPr>
            </w:pPr>
            <w:r>
              <w:rPr>
                <w:rFonts w:asciiTheme="majorHAnsi" w:hAnsiTheme="majorHAnsi"/>
              </w:rPr>
              <w:t>Cette prestation consiste à réaliser l’incrément dans le respect de la méthode agile du Ministère de la Justice.</w:t>
            </w:r>
          </w:p>
          <w:p w14:paraId="046C7F64" w14:textId="77777777" w:rsidR="001D708F" w:rsidRDefault="004F5A43">
            <w:pPr>
              <w:pStyle w:val="CCTP-Tableau-Texte1"/>
              <w:shd w:val="clear" w:color="auto" w:fill="FFFFFF" w:themeFill="background1"/>
              <w:spacing w:before="31" w:after="31"/>
              <w:jc w:val="both"/>
              <w:rPr>
                <w:rFonts w:asciiTheme="majorHAnsi" w:hAnsiTheme="majorHAnsi"/>
              </w:rPr>
            </w:pPr>
            <w:r>
              <w:rPr>
                <w:rFonts w:asciiTheme="majorHAnsi" w:hAnsiTheme="majorHAnsi"/>
              </w:rPr>
              <w:t>Les activités portent notamment sur la conception, la réalisation fonctionnelle et technique, l’ergonomie, etc.</w:t>
            </w:r>
          </w:p>
          <w:p w14:paraId="515FDA72" w14:textId="0A195B60" w:rsidR="001D708F" w:rsidRDefault="004F5A43">
            <w:pPr>
              <w:pStyle w:val="CCTP-Tableau-Texte1"/>
              <w:shd w:val="clear" w:color="auto" w:fill="FFFFFF" w:themeFill="background1"/>
              <w:spacing w:before="31" w:after="31"/>
              <w:jc w:val="both"/>
              <w:rPr>
                <w:rFonts w:asciiTheme="majorHAnsi" w:hAnsiTheme="majorHAnsi"/>
              </w:rPr>
            </w:pPr>
            <w:r>
              <w:rPr>
                <w:rFonts w:asciiTheme="majorHAnsi" w:hAnsiTheme="majorHAnsi"/>
              </w:rPr>
              <w:t xml:space="preserve">La durée d’un incrément est fixée par </w:t>
            </w:r>
            <w:r w:rsidR="00FF5D14">
              <w:rPr>
                <w:rFonts w:asciiTheme="majorHAnsi" w:hAnsiTheme="majorHAnsi"/>
              </w:rPr>
              <w:t xml:space="preserve">le </w:t>
            </w:r>
            <w:r>
              <w:rPr>
                <w:rFonts w:asciiTheme="majorHAnsi" w:hAnsiTheme="majorHAnsi"/>
              </w:rPr>
              <w:t>Ministère de la Justice</w:t>
            </w:r>
            <w:r w:rsidR="00FF5D14">
              <w:rPr>
                <w:rFonts w:asciiTheme="majorHAnsi" w:hAnsiTheme="majorHAnsi"/>
              </w:rPr>
              <w:t xml:space="preserve"> et</w:t>
            </w:r>
            <w:bookmarkStart w:id="507" w:name="_Hlk34671149"/>
            <w:r>
              <w:rPr>
                <w:rFonts w:asciiTheme="majorHAnsi" w:hAnsiTheme="majorHAnsi"/>
              </w:rPr>
              <w:t xml:space="preserve"> est composée par défaut, de 4 sprints de 3 semaines et d’un sprint « Innovation &amp; Planning » d’une semaine.</w:t>
            </w:r>
            <w:bookmarkEnd w:id="507"/>
          </w:p>
        </w:tc>
      </w:tr>
      <w:tr w:rsidR="001D708F" w14:paraId="01EF3E4F" w14:textId="77777777">
        <w:trPr>
          <w:trHeight w:val="285"/>
          <w:jc w:val="center"/>
        </w:trPr>
        <w:tc>
          <w:tcPr>
            <w:tcW w:w="9642" w:type="dxa"/>
            <w:gridSpan w:val="4"/>
            <w:tcBorders>
              <w:top w:val="single" w:sz="2" w:space="0" w:color="auto"/>
              <w:left w:val="single" w:sz="2" w:space="0" w:color="auto"/>
              <w:bottom w:val="single" w:sz="2" w:space="0" w:color="auto"/>
              <w:right w:val="single" w:sz="2" w:space="0" w:color="auto"/>
            </w:tcBorders>
            <w:shd w:val="clear" w:color="auto" w:fill="D9D9D9"/>
            <w:vAlign w:val="center"/>
          </w:tcPr>
          <w:p w14:paraId="36735777" w14:textId="77777777" w:rsidR="001D708F" w:rsidRDefault="004F5A43">
            <w:pPr>
              <w:widowControl w:val="0"/>
              <w:spacing w:before="62" w:after="62"/>
              <w:ind w:right="185"/>
              <w:jc w:val="both"/>
              <w:rPr>
                <w:rFonts w:asciiTheme="majorHAnsi" w:hAnsiTheme="majorHAnsi"/>
                <w:b/>
                <w:bCs/>
                <w:sz w:val="20"/>
                <w:szCs w:val="20"/>
              </w:rPr>
            </w:pPr>
            <w:r>
              <w:rPr>
                <w:rFonts w:asciiTheme="majorHAnsi" w:hAnsiTheme="majorHAnsi"/>
                <w:b/>
                <w:bCs/>
                <w:sz w:val="20"/>
                <w:szCs w:val="20"/>
              </w:rPr>
              <w:t>Prérequis du Ministère de la Justice</w:t>
            </w:r>
          </w:p>
        </w:tc>
      </w:tr>
      <w:tr w:rsidR="001D708F" w14:paraId="30C0A51F" w14:textId="77777777">
        <w:trPr>
          <w:trHeight w:val="550"/>
          <w:jc w:val="center"/>
        </w:trPr>
        <w:tc>
          <w:tcPr>
            <w:tcW w:w="9642" w:type="dxa"/>
            <w:gridSpan w:val="4"/>
            <w:tcBorders>
              <w:top w:val="single" w:sz="2" w:space="0" w:color="auto"/>
              <w:left w:val="single" w:sz="2" w:space="0" w:color="auto"/>
              <w:bottom w:val="single" w:sz="2" w:space="0" w:color="auto"/>
              <w:right w:val="single" w:sz="2" w:space="0" w:color="auto"/>
            </w:tcBorders>
          </w:tcPr>
          <w:p w14:paraId="52361A84" w14:textId="77777777" w:rsidR="001D708F" w:rsidRDefault="004F5A43">
            <w:pPr>
              <w:pStyle w:val="CCTP-Tableau-Texte1"/>
              <w:spacing w:before="31" w:after="31"/>
              <w:jc w:val="both"/>
              <w:rPr>
                <w:rFonts w:asciiTheme="majorHAnsi" w:hAnsiTheme="majorHAnsi"/>
              </w:rPr>
            </w:pPr>
            <w:r>
              <w:rPr>
                <w:rFonts w:asciiTheme="majorHAnsi" w:hAnsiTheme="majorHAnsi"/>
                <w:iCs/>
              </w:rPr>
              <w:t>Le Ministère de la Justice fournit l</w:t>
            </w:r>
            <w:r>
              <w:rPr>
                <w:rFonts w:asciiTheme="majorHAnsi" w:hAnsiTheme="majorHAnsi"/>
              </w:rPr>
              <w:t>es éléments suivants :</w:t>
            </w:r>
          </w:p>
          <w:p w14:paraId="00A40E2E" w14:textId="77777777" w:rsidR="001D708F" w:rsidRDefault="004F5A43">
            <w:pPr>
              <w:pStyle w:val="CCTP-Tableau-Puce1"/>
              <w:spacing w:before="31" w:after="31"/>
              <w:ind w:left="408" w:hanging="187"/>
              <w:jc w:val="both"/>
              <w:rPr>
                <w:rFonts w:asciiTheme="majorHAnsi" w:hAnsiTheme="majorHAnsi"/>
                <w:iCs/>
              </w:rPr>
            </w:pPr>
            <w:r>
              <w:rPr>
                <w:rFonts w:asciiTheme="majorHAnsi" w:hAnsiTheme="majorHAnsi"/>
                <w:iCs/>
              </w:rPr>
              <w:t xml:space="preserve">le Backlog fonctionnel Ready </w:t>
            </w:r>
            <w:r>
              <w:rPr>
                <w:rFonts w:asciiTheme="majorHAnsi" w:hAnsiTheme="majorHAnsi"/>
              </w:rPr>
              <w:t xml:space="preserve">de l’incrément, en attente d’estimation lors du sprint planning. </w:t>
            </w:r>
          </w:p>
        </w:tc>
      </w:tr>
      <w:tr w:rsidR="001D708F" w14:paraId="243EBF4B" w14:textId="77777777">
        <w:trPr>
          <w:trHeight w:val="345"/>
          <w:jc w:val="center"/>
        </w:trPr>
        <w:tc>
          <w:tcPr>
            <w:tcW w:w="9642" w:type="dxa"/>
            <w:gridSpan w:val="4"/>
            <w:tcBorders>
              <w:top w:val="single" w:sz="2" w:space="0" w:color="auto"/>
              <w:left w:val="single" w:sz="2" w:space="0" w:color="auto"/>
              <w:bottom w:val="single" w:sz="2" w:space="0" w:color="auto"/>
              <w:right w:val="single" w:sz="2" w:space="0" w:color="auto"/>
            </w:tcBorders>
            <w:shd w:val="clear" w:color="auto" w:fill="D9D9D9"/>
            <w:vAlign w:val="center"/>
          </w:tcPr>
          <w:p w14:paraId="698B68C2" w14:textId="77777777" w:rsidR="001D708F" w:rsidRDefault="004F5A43">
            <w:pPr>
              <w:widowControl w:val="0"/>
              <w:spacing w:before="62" w:after="62"/>
              <w:ind w:right="185"/>
              <w:rPr>
                <w:rFonts w:asciiTheme="majorHAnsi" w:hAnsiTheme="majorHAnsi"/>
                <w:b/>
                <w:bCs/>
                <w:sz w:val="20"/>
                <w:szCs w:val="20"/>
              </w:rPr>
            </w:pPr>
            <w:r>
              <w:rPr>
                <w:rFonts w:asciiTheme="majorHAnsi" w:hAnsiTheme="majorHAnsi"/>
                <w:b/>
                <w:bCs/>
                <w:sz w:val="20"/>
                <w:szCs w:val="20"/>
              </w:rPr>
              <w:t>Description générale de l’activité</w:t>
            </w:r>
          </w:p>
        </w:tc>
      </w:tr>
      <w:tr w:rsidR="001D708F" w14:paraId="46173348" w14:textId="77777777">
        <w:trPr>
          <w:trHeight w:val="150"/>
          <w:jc w:val="center"/>
        </w:trPr>
        <w:tc>
          <w:tcPr>
            <w:tcW w:w="1376" w:type="dxa"/>
            <w:tcBorders>
              <w:top w:val="single" w:sz="2" w:space="0" w:color="auto"/>
              <w:left w:val="single" w:sz="2" w:space="0" w:color="auto"/>
              <w:bottom w:val="single" w:sz="2" w:space="0" w:color="auto"/>
              <w:right w:val="single" w:sz="2" w:space="0" w:color="auto"/>
            </w:tcBorders>
            <w:shd w:val="clear" w:color="auto" w:fill="D9D9D9"/>
          </w:tcPr>
          <w:p w14:paraId="163D761E" w14:textId="77777777" w:rsidR="001D708F" w:rsidRDefault="004F5A43">
            <w:pPr>
              <w:keepLines/>
              <w:widowControl w:val="0"/>
              <w:spacing w:before="62" w:after="62"/>
              <w:rPr>
                <w:rFonts w:asciiTheme="majorHAnsi" w:hAnsiTheme="majorHAnsi"/>
                <w:bCs/>
                <w:sz w:val="20"/>
              </w:rPr>
            </w:pPr>
            <w:r>
              <w:rPr>
                <w:rFonts w:asciiTheme="majorHAnsi" w:hAnsiTheme="majorHAnsi"/>
                <w:bCs/>
                <w:sz w:val="20"/>
              </w:rPr>
              <w:t>Phases</w:t>
            </w:r>
          </w:p>
        </w:tc>
        <w:tc>
          <w:tcPr>
            <w:tcW w:w="4245" w:type="dxa"/>
            <w:tcBorders>
              <w:top w:val="single" w:sz="2" w:space="0" w:color="auto"/>
              <w:left w:val="single" w:sz="2" w:space="0" w:color="auto"/>
              <w:bottom w:val="single" w:sz="2" w:space="0" w:color="auto"/>
              <w:right w:val="single" w:sz="2" w:space="0" w:color="auto"/>
            </w:tcBorders>
            <w:shd w:val="clear" w:color="auto" w:fill="D9D9D9"/>
          </w:tcPr>
          <w:p w14:paraId="4EE91685" w14:textId="77777777" w:rsidR="001D708F" w:rsidRDefault="004F5A43">
            <w:pPr>
              <w:keepLines/>
              <w:widowControl w:val="0"/>
              <w:spacing w:before="62" w:after="62"/>
              <w:rPr>
                <w:rFonts w:asciiTheme="majorHAnsi" w:hAnsiTheme="majorHAnsi"/>
                <w:bCs/>
                <w:sz w:val="20"/>
              </w:rPr>
            </w:pPr>
            <w:r>
              <w:rPr>
                <w:rFonts w:asciiTheme="majorHAnsi" w:hAnsiTheme="majorHAnsi"/>
                <w:bCs/>
                <w:sz w:val="20"/>
              </w:rPr>
              <w:t>Tâches</w:t>
            </w:r>
          </w:p>
        </w:tc>
        <w:tc>
          <w:tcPr>
            <w:tcW w:w="4021" w:type="dxa"/>
            <w:gridSpan w:val="2"/>
            <w:tcBorders>
              <w:top w:val="single" w:sz="2" w:space="0" w:color="auto"/>
              <w:left w:val="single" w:sz="2" w:space="0" w:color="auto"/>
              <w:bottom w:val="single" w:sz="2" w:space="0" w:color="auto"/>
              <w:right w:val="single" w:sz="2" w:space="0" w:color="auto"/>
            </w:tcBorders>
            <w:shd w:val="clear" w:color="auto" w:fill="D9D9D9"/>
          </w:tcPr>
          <w:p w14:paraId="5F11B9F1" w14:textId="77777777" w:rsidR="001D708F" w:rsidRDefault="004F5A43">
            <w:pPr>
              <w:keepLines/>
              <w:widowControl w:val="0"/>
              <w:spacing w:before="62" w:after="62"/>
              <w:rPr>
                <w:rFonts w:asciiTheme="majorHAnsi" w:hAnsiTheme="majorHAnsi"/>
                <w:bCs/>
                <w:sz w:val="20"/>
              </w:rPr>
            </w:pPr>
            <w:r>
              <w:rPr>
                <w:rFonts w:asciiTheme="majorHAnsi" w:hAnsiTheme="majorHAnsi"/>
                <w:bCs/>
                <w:sz w:val="20"/>
              </w:rPr>
              <w:t>Livrables</w:t>
            </w:r>
          </w:p>
        </w:tc>
      </w:tr>
      <w:tr w:rsidR="001D708F" w14:paraId="2DB64955" w14:textId="77777777">
        <w:trPr>
          <w:trHeight w:val="150"/>
          <w:jc w:val="center"/>
        </w:trPr>
        <w:tc>
          <w:tcPr>
            <w:tcW w:w="9642" w:type="dxa"/>
            <w:gridSpan w:val="4"/>
            <w:tcBorders>
              <w:top w:val="single" w:sz="2" w:space="0" w:color="auto"/>
              <w:left w:val="single" w:sz="2" w:space="0" w:color="auto"/>
              <w:bottom w:val="single" w:sz="2" w:space="0" w:color="auto"/>
              <w:right w:val="single" w:sz="2" w:space="0" w:color="auto"/>
            </w:tcBorders>
            <w:shd w:val="clear" w:color="auto" w:fill="EAEAEA"/>
            <w:vAlign w:val="center"/>
          </w:tcPr>
          <w:p w14:paraId="03173E1B" w14:textId="77777777" w:rsidR="001D708F" w:rsidRDefault="004F5A43">
            <w:pPr>
              <w:pStyle w:val="CCTP-Tableau-Texte1"/>
              <w:spacing w:before="31" w:after="31"/>
              <w:rPr>
                <w:rFonts w:asciiTheme="majorHAnsi" w:hAnsiTheme="majorHAnsi"/>
                <w:b/>
              </w:rPr>
            </w:pPr>
            <w:r>
              <w:rPr>
                <w:rFonts w:asciiTheme="majorHAnsi" w:hAnsiTheme="majorHAnsi"/>
                <w:b/>
              </w:rPr>
              <w:t>Tâches à réaliser lors de chaque sprint (par défaut 4 sprints)</w:t>
            </w:r>
          </w:p>
        </w:tc>
      </w:tr>
      <w:tr w:rsidR="001D708F" w14:paraId="56B61985" w14:textId="77777777">
        <w:trPr>
          <w:trHeight w:val="150"/>
          <w:jc w:val="center"/>
        </w:trPr>
        <w:tc>
          <w:tcPr>
            <w:tcW w:w="1376" w:type="dxa"/>
            <w:vMerge w:val="restart"/>
            <w:tcBorders>
              <w:top w:val="single" w:sz="4" w:space="0" w:color="auto"/>
              <w:left w:val="single" w:sz="4" w:space="0" w:color="auto"/>
              <w:right w:val="single" w:sz="4" w:space="0" w:color="auto"/>
            </w:tcBorders>
            <w:vAlign w:val="center"/>
          </w:tcPr>
          <w:p w14:paraId="45280C36" w14:textId="77777777" w:rsidR="001D708F" w:rsidRDefault="004F5A43">
            <w:pPr>
              <w:pStyle w:val="CCTP-Tableau-Texte1"/>
              <w:spacing w:before="31" w:after="31"/>
              <w:jc w:val="center"/>
              <w:rPr>
                <w:rFonts w:asciiTheme="majorHAnsi" w:hAnsiTheme="majorHAnsi"/>
              </w:rPr>
            </w:pPr>
            <w:r>
              <w:rPr>
                <w:rFonts w:asciiTheme="majorHAnsi" w:hAnsiTheme="majorHAnsi"/>
              </w:rPr>
              <w:t>1</w:t>
            </w:r>
          </w:p>
        </w:tc>
        <w:tc>
          <w:tcPr>
            <w:tcW w:w="4502" w:type="dxa"/>
            <w:gridSpan w:val="2"/>
            <w:tcBorders>
              <w:top w:val="single" w:sz="4" w:space="0" w:color="auto"/>
              <w:left w:val="single" w:sz="4" w:space="0" w:color="auto"/>
              <w:bottom w:val="single" w:sz="4" w:space="0" w:color="auto"/>
              <w:right w:val="single" w:sz="4" w:space="0" w:color="auto"/>
            </w:tcBorders>
            <w:shd w:val="clear" w:color="auto" w:fill="EAEAEA"/>
            <w:vAlign w:val="center"/>
          </w:tcPr>
          <w:p w14:paraId="2C69454A" w14:textId="77777777" w:rsidR="001D708F" w:rsidRDefault="004F5A43">
            <w:pPr>
              <w:pStyle w:val="CCTP-Tableau-Texte1"/>
              <w:spacing w:before="31" w:after="31"/>
              <w:rPr>
                <w:rFonts w:asciiTheme="majorHAnsi" w:hAnsiTheme="majorHAnsi"/>
              </w:rPr>
            </w:pPr>
            <w:r>
              <w:rPr>
                <w:rFonts w:asciiTheme="majorHAnsi" w:hAnsiTheme="majorHAnsi"/>
              </w:rPr>
              <w:t>Sprint planning</w:t>
            </w:r>
          </w:p>
        </w:tc>
        <w:tc>
          <w:tcPr>
            <w:tcW w:w="3764" w:type="dxa"/>
            <w:vMerge w:val="restart"/>
            <w:tcBorders>
              <w:left w:val="single" w:sz="4" w:space="0" w:color="auto"/>
              <w:right w:val="single" w:sz="4" w:space="0" w:color="auto"/>
            </w:tcBorders>
            <w:vAlign w:val="center"/>
          </w:tcPr>
          <w:p w14:paraId="5D940145" w14:textId="77777777" w:rsidR="001D708F" w:rsidRDefault="004F5A43">
            <w:pPr>
              <w:pStyle w:val="CCTP-Tableau-Puce1"/>
              <w:spacing w:before="31" w:after="31"/>
              <w:ind w:left="408" w:hanging="187"/>
              <w:rPr>
                <w:rFonts w:asciiTheme="majorHAnsi" w:hAnsiTheme="majorHAnsi"/>
              </w:rPr>
            </w:pPr>
            <w:r>
              <w:rPr>
                <w:rFonts w:asciiTheme="majorHAnsi" w:hAnsiTheme="majorHAnsi"/>
              </w:rPr>
              <w:t>Vérification des conditions de réalisation et finalisation de l’enrichissement (mise à jour éventuelle du Backlog Ready de l’incrément) ;</w:t>
            </w:r>
          </w:p>
          <w:p w14:paraId="1201A8A8" w14:textId="77777777" w:rsidR="001D708F" w:rsidRDefault="004F5A43">
            <w:pPr>
              <w:pStyle w:val="CCTP-Tableau-Puce1"/>
              <w:spacing w:before="31" w:after="31"/>
              <w:ind w:left="408" w:hanging="187"/>
              <w:rPr>
                <w:rFonts w:asciiTheme="majorHAnsi" w:hAnsiTheme="majorHAnsi"/>
              </w:rPr>
            </w:pPr>
            <w:r>
              <w:rPr>
                <w:rFonts w:asciiTheme="majorHAnsi" w:hAnsiTheme="majorHAnsi"/>
              </w:rPr>
              <w:t>Nombre de points de complexité</w:t>
            </w:r>
            <w:r w:rsidR="008C7215">
              <w:rPr>
                <w:rFonts w:asciiTheme="majorHAnsi" w:hAnsiTheme="majorHAnsi"/>
              </w:rPr>
              <w:t xml:space="preserve"> </w:t>
            </w:r>
            <w:r>
              <w:rPr>
                <w:rFonts w:asciiTheme="majorHAnsi" w:hAnsiTheme="majorHAnsi"/>
              </w:rPr>
              <w:t xml:space="preserve">estimé et validé ;  </w:t>
            </w:r>
          </w:p>
          <w:p w14:paraId="64B000C8" w14:textId="77777777" w:rsidR="001D708F" w:rsidRDefault="004F5A43">
            <w:pPr>
              <w:pStyle w:val="CCTP-Tableau-Puce1"/>
              <w:spacing w:before="31" w:after="31"/>
              <w:ind w:left="408" w:hanging="187"/>
              <w:rPr>
                <w:rFonts w:asciiTheme="majorHAnsi" w:hAnsiTheme="majorHAnsi"/>
              </w:rPr>
            </w:pPr>
            <w:r>
              <w:rPr>
                <w:rFonts w:asciiTheme="majorHAnsi" w:hAnsiTheme="majorHAnsi"/>
              </w:rPr>
              <w:t>Identification des adhérences. ;</w:t>
            </w:r>
          </w:p>
          <w:p w14:paraId="4F1AEAFF" w14:textId="77777777" w:rsidR="001D708F" w:rsidRDefault="004F5A43">
            <w:pPr>
              <w:pStyle w:val="CCTP-Tableau-Puce1"/>
              <w:spacing w:before="31" w:after="31"/>
              <w:ind w:left="408" w:hanging="187"/>
              <w:rPr>
                <w:rFonts w:asciiTheme="majorHAnsi" w:hAnsiTheme="majorHAnsi"/>
              </w:rPr>
            </w:pPr>
            <w:r>
              <w:rPr>
                <w:rFonts w:asciiTheme="majorHAnsi" w:hAnsiTheme="majorHAnsi"/>
              </w:rPr>
              <w:t>Formalisation du kanban.</w:t>
            </w:r>
          </w:p>
        </w:tc>
      </w:tr>
      <w:tr w:rsidR="001D708F" w14:paraId="0F6DEFD9" w14:textId="77777777">
        <w:trPr>
          <w:trHeight w:val="150"/>
          <w:jc w:val="center"/>
        </w:trPr>
        <w:tc>
          <w:tcPr>
            <w:tcW w:w="1376" w:type="dxa"/>
            <w:vMerge/>
            <w:tcBorders>
              <w:left w:val="single" w:sz="4" w:space="0" w:color="auto"/>
              <w:right w:val="single" w:sz="4" w:space="0" w:color="auto"/>
            </w:tcBorders>
            <w:vAlign w:val="center"/>
          </w:tcPr>
          <w:p w14:paraId="22FDD7D6" w14:textId="77777777" w:rsidR="001D708F" w:rsidRDefault="001D708F">
            <w:pPr>
              <w:pStyle w:val="CCTP-Tableau-Texte1"/>
              <w:spacing w:before="31" w:after="31"/>
              <w:rPr>
                <w:rFonts w:asciiTheme="majorHAnsi" w:hAnsiTheme="majorHAnsi"/>
              </w:rPr>
            </w:pPr>
          </w:p>
        </w:tc>
        <w:tc>
          <w:tcPr>
            <w:tcW w:w="4502" w:type="dxa"/>
            <w:gridSpan w:val="2"/>
            <w:tcBorders>
              <w:top w:val="single" w:sz="4" w:space="0" w:color="auto"/>
              <w:left w:val="single" w:sz="4" w:space="0" w:color="auto"/>
              <w:bottom w:val="single" w:sz="4" w:space="0" w:color="auto"/>
              <w:right w:val="single" w:sz="4" w:space="0" w:color="auto"/>
            </w:tcBorders>
            <w:shd w:val="clear" w:color="auto" w:fill="FFFFFF"/>
            <w:vAlign w:val="center"/>
          </w:tcPr>
          <w:p w14:paraId="7F4E0262" w14:textId="77777777" w:rsidR="001D708F" w:rsidRDefault="004F5A43">
            <w:pPr>
              <w:pStyle w:val="CCTP-Tableau-Texte1"/>
              <w:spacing w:before="31" w:after="31"/>
              <w:jc w:val="both"/>
              <w:rPr>
                <w:rFonts w:asciiTheme="majorHAnsi" w:hAnsiTheme="majorHAnsi"/>
              </w:rPr>
            </w:pPr>
            <w:r>
              <w:rPr>
                <w:rFonts w:asciiTheme="majorHAnsi" w:hAnsiTheme="majorHAnsi"/>
              </w:rPr>
              <w:t>Préparer le sprint planning afin de répondre à l’objectif de s’engager sur les réalisations de l’incrément dans les conditions de périmètre, délai et qualité convenus au titre de la commande et du CCTP :</w:t>
            </w:r>
          </w:p>
          <w:p w14:paraId="6EBE5B0A" w14:textId="77777777" w:rsidR="001D708F" w:rsidRDefault="004F5A43">
            <w:pPr>
              <w:pStyle w:val="CCTP-Tableau-Texte1"/>
              <w:spacing w:before="31" w:after="31"/>
              <w:jc w:val="both"/>
              <w:rPr>
                <w:rFonts w:asciiTheme="majorHAnsi" w:hAnsiTheme="majorHAnsi"/>
              </w:rPr>
            </w:pPr>
            <w:r>
              <w:rPr>
                <w:rFonts w:asciiTheme="majorHAnsi" w:hAnsiTheme="majorHAnsi"/>
              </w:rPr>
              <w:t xml:space="preserve">Activités : </w:t>
            </w:r>
          </w:p>
          <w:p w14:paraId="17B78F23" w14:textId="24AB88D4" w:rsidR="001D708F" w:rsidRDefault="004F5A43" w:rsidP="00942B09">
            <w:pPr>
              <w:pStyle w:val="CCTP-Tableau-Puce1"/>
              <w:spacing w:before="31" w:after="31"/>
              <w:ind w:left="408" w:hanging="187"/>
              <w:rPr>
                <w:rFonts w:asciiTheme="majorHAnsi" w:hAnsiTheme="majorHAnsi"/>
              </w:rPr>
            </w:pPr>
            <w:r>
              <w:rPr>
                <w:rFonts w:asciiTheme="majorHAnsi" w:hAnsiTheme="majorHAnsi"/>
              </w:rPr>
              <w:t>Vérifier les conditions de réalisation</w:t>
            </w:r>
            <w:r w:rsidR="00F17FA9">
              <w:rPr>
                <w:rFonts w:asciiTheme="majorHAnsi" w:hAnsiTheme="majorHAnsi"/>
              </w:rPr>
              <w:t xml:space="preserve"> </w:t>
            </w:r>
            <w:r>
              <w:rPr>
                <w:rFonts w:asciiTheme="majorHAnsi" w:hAnsiTheme="majorHAnsi"/>
              </w:rPr>
              <w:t>(enrichissement de Feature / l’US – statut Ready) ;</w:t>
            </w:r>
          </w:p>
          <w:p w14:paraId="77FAF8F8" w14:textId="77777777" w:rsidR="001D708F" w:rsidRDefault="004F5A43">
            <w:pPr>
              <w:pStyle w:val="CCTP-Tableau-Puce1"/>
              <w:spacing w:before="31" w:after="31"/>
              <w:ind w:left="408" w:hanging="187"/>
              <w:jc w:val="both"/>
              <w:rPr>
                <w:rFonts w:asciiTheme="majorHAnsi" w:hAnsiTheme="majorHAnsi"/>
              </w:rPr>
            </w:pPr>
            <w:r>
              <w:rPr>
                <w:rFonts w:asciiTheme="majorHAnsi" w:hAnsiTheme="majorHAnsi"/>
              </w:rPr>
              <w:t>Estimer / affiner les US et Enablers candidats ;</w:t>
            </w:r>
          </w:p>
          <w:p w14:paraId="722E3854" w14:textId="77777777" w:rsidR="001D708F" w:rsidRDefault="004F5A43">
            <w:pPr>
              <w:pStyle w:val="CCTP-Tableau-Puce1"/>
              <w:spacing w:before="31" w:after="31"/>
              <w:ind w:left="408" w:hanging="187"/>
              <w:jc w:val="both"/>
              <w:rPr>
                <w:rFonts w:asciiTheme="majorHAnsi" w:hAnsiTheme="majorHAnsi"/>
              </w:rPr>
            </w:pPr>
            <w:r>
              <w:rPr>
                <w:rFonts w:asciiTheme="majorHAnsi" w:hAnsiTheme="majorHAnsi"/>
              </w:rPr>
              <w:t>Identifier les adhérences des réalisations à des fins d’ordonnancement des travaux dans les différents sprints.</w:t>
            </w:r>
          </w:p>
          <w:p w14:paraId="7233E0A1" w14:textId="7F969AF1" w:rsidR="001D708F" w:rsidRDefault="001D708F">
            <w:pPr>
              <w:pStyle w:val="CCTP-Tableau-Texte1"/>
              <w:spacing w:before="31" w:after="31"/>
              <w:jc w:val="both"/>
              <w:rPr>
                <w:rFonts w:asciiTheme="majorHAnsi" w:hAnsiTheme="majorHAnsi"/>
              </w:rPr>
            </w:pPr>
          </w:p>
        </w:tc>
        <w:tc>
          <w:tcPr>
            <w:tcW w:w="3764" w:type="dxa"/>
            <w:vMerge/>
            <w:tcBorders>
              <w:left w:val="single" w:sz="4" w:space="0" w:color="auto"/>
              <w:right w:val="single" w:sz="4" w:space="0" w:color="auto"/>
            </w:tcBorders>
            <w:vAlign w:val="center"/>
          </w:tcPr>
          <w:p w14:paraId="4B3D72E7" w14:textId="77777777" w:rsidR="001D708F" w:rsidRDefault="001D708F">
            <w:pPr>
              <w:pStyle w:val="CCTP-Tableau-Puce1"/>
              <w:spacing w:before="31" w:after="31"/>
              <w:ind w:left="408" w:hanging="187"/>
              <w:rPr>
                <w:rFonts w:asciiTheme="majorHAnsi" w:hAnsiTheme="majorHAnsi"/>
              </w:rPr>
            </w:pPr>
          </w:p>
        </w:tc>
      </w:tr>
      <w:tr w:rsidR="001D708F" w14:paraId="0110E9C9" w14:textId="77777777">
        <w:trPr>
          <w:trHeight w:val="150"/>
          <w:jc w:val="center"/>
        </w:trPr>
        <w:tc>
          <w:tcPr>
            <w:tcW w:w="1376" w:type="dxa"/>
            <w:vMerge w:val="restart"/>
            <w:tcBorders>
              <w:top w:val="single" w:sz="4" w:space="0" w:color="auto"/>
              <w:left w:val="single" w:sz="4" w:space="0" w:color="auto"/>
              <w:right w:val="single" w:sz="4" w:space="0" w:color="auto"/>
            </w:tcBorders>
            <w:vAlign w:val="center"/>
          </w:tcPr>
          <w:p w14:paraId="079708D7" w14:textId="77777777" w:rsidR="001D708F" w:rsidRDefault="004F5A43">
            <w:pPr>
              <w:pStyle w:val="CCTP-Tableau-Texte1"/>
              <w:spacing w:before="31" w:after="31"/>
              <w:jc w:val="center"/>
              <w:rPr>
                <w:rFonts w:asciiTheme="majorHAnsi" w:hAnsiTheme="majorHAnsi"/>
              </w:rPr>
            </w:pPr>
            <w:r>
              <w:rPr>
                <w:rFonts w:asciiTheme="majorHAnsi" w:hAnsiTheme="majorHAnsi"/>
              </w:rPr>
              <w:t>2</w:t>
            </w:r>
          </w:p>
        </w:tc>
        <w:tc>
          <w:tcPr>
            <w:tcW w:w="4502" w:type="dxa"/>
            <w:gridSpan w:val="2"/>
            <w:tcBorders>
              <w:top w:val="single" w:sz="4" w:space="0" w:color="auto"/>
              <w:left w:val="single" w:sz="4" w:space="0" w:color="auto"/>
              <w:bottom w:val="single" w:sz="4" w:space="0" w:color="auto"/>
              <w:right w:val="single" w:sz="4" w:space="0" w:color="auto"/>
            </w:tcBorders>
            <w:shd w:val="clear" w:color="auto" w:fill="EAEAEA"/>
            <w:vAlign w:val="center"/>
          </w:tcPr>
          <w:p w14:paraId="483ACBA3" w14:textId="77777777" w:rsidR="001D708F" w:rsidRDefault="004F5A43">
            <w:pPr>
              <w:pStyle w:val="CCTP-Tableau-Texte1"/>
              <w:spacing w:before="31" w:after="31"/>
              <w:jc w:val="both"/>
              <w:rPr>
                <w:rFonts w:asciiTheme="majorHAnsi" w:hAnsiTheme="majorHAnsi"/>
              </w:rPr>
            </w:pPr>
            <w:r>
              <w:rPr>
                <w:rFonts w:asciiTheme="majorHAnsi" w:hAnsiTheme="majorHAnsi"/>
              </w:rPr>
              <w:t xml:space="preserve">Réalisation du sprint </w:t>
            </w:r>
          </w:p>
        </w:tc>
        <w:tc>
          <w:tcPr>
            <w:tcW w:w="3764" w:type="dxa"/>
            <w:vMerge w:val="restart"/>
            <w:tcBorders>
              <w:top w:val="single" w:sz="4" w:space="0" w:color="auto"/>
              <w:left w:val="single" w:sz="4" w:space="0" w:color="auto"/>
              <w:right w:val="single" w:sz="4" w:space="0" w:color="auto"/>
            </w:tcBorders>
            <w:vAlign w:val="center"/>
          </w:tcPr>
          <w:p w14:paraId="78561C63" w14:textId="77777777" w:rsidR="00CB7E2F" w:rsidRDefault="00CB7E2F" w:rsidP="00CB7E2F">
            <w:pPr>
              <w:pStyle w:val="CCTP-Tableau-Puce1"/>
              <w:spacing w:before="31" w:after="31"/>
              <w:ind w:left="408" w:hanging="187"/>
              <w:rPr>
                <w:rFonts w:asciiTheme="majorHAnsi" w:hAnsiTheme="majorHAnsi"/>
              </w:rPr>
            </w:pPr>
            <w:r>
              <w:rPr>
                <w:rFonts w:asciiTheme="majorHAnsi" w:hAnsiTheme="majorHAnsi"/>
              </w:rPr>
              <w:t>Features / Users Stories/Enablers développés et testés : code source intégré ;</w:t>
            </w:r>
          </w:p>
          <w:p w14:paraId="1A8C0D2F" w14:textId="77777777" w:rsidR="00CB7E2F" w:rsidRDefault="00CB7E2F" w:rsidP="00CB7E2F">
            <w:pPr>
              <w:pStyle w:val="CCTP-Tableau-Puce1"/>
              <w:spacing w:before="31" w:after="31"/>
              <w:ind w:left="408" w:hanging="187"/>
              <w:rPr>
                <w:rFonts w:asciiTheme="majorHAnsi" w:hAnsiTheme="majorHAnsi"/>
              </w:rPr>
            </w:pPr>
            <w:r>
              <w:rPr>
                <w:rFonts w:asciiTheme="majorHAnsi" w:hAnsiTheme="majorHAnsi"/>
              </w:rPr>
              <w:t>Automatisation des tests unitaires</w:t>
            </w:r>
          </w:p>
          <w:p w14:paraId="09E28A6F" w14:textId="77777777" w:rsidR="00CB7E2F" w:rsidRDefault="00CB7E2F" w:rsidP="00CB7E2F">
            <w:pPr>
              <w:pStyle w:val="CCTP-Tableau-Puce1"/>
              <w:spacing w:before="31" w:after="31"/>
              <w:ind w:left="408" w:hanging="187"/>
              <w:jc w:val="both"/>
              <w:rPr>
                <w:rFonts w:asciiTheme="majorHAnsi" w:hAnsiTheme="majorHAnsi"/>
              </w:rPr>
            </w:pPr>
            <w:r>
              <w:rPr>
                <w:rFonts w:asciiTheme="majorHAnsi" w:hAnsiTheme="majorHAnsi"/>
              </w:rPr>
              <w:lastRenderedPageBreak/>
              <w:t>Documentation du produit à jour (dans Jira, GitHub, GitLab)</w:t>
            </w:r>
          </w:p>
          <w:p w14:paraId="52E58D4E" w14:textId="77777777" w:rsidR="00CB7E2F" w:rsidRDefault="00CB7E2F" w:rsidP="00CB7E2F">
            <w:pPr>
              <w:pStyle w:val="CCTP-Tableau-Puce1"/>
              <w:spacing w:before="31" w:after="31"/>
              <w:ind w:left="408" w:hanging="187"/>
              <w:jc w:val="both"/>
              <w:rPr>
                <w:rFonts w:asciiTheme="majorHAnsi" w:hAnsiTheme="majorHAnsi"/>
              </w:rPr>
            </w:pPr>
            <w:r>
              <w:rPr>
                <w:rFonts w:asciiTheme="majorHAnsi" w:hAnsiTheme="majorHAnsi"/>
              </w:rPr>
              <w:t>Dossiers d’architecture à jour (DAF, DAT)</w:t>
            </w:r>
          </w:p>
          <w:p w14:paraId="4B6AC007" w14:textId="77777777" w:rsidR="00CB7E2F" w:rsidRDefault="00CB7E2F" w:rsidP="00CB7E2F">
            <w:pPr>
              <w:pStyle w:val="CCTP-Tableau-Puce1"/>
              <w:spacing w:before="31" w:after="31"/>
              <w:ind w:left="408" w:hanging="187"/>
              <w:jc w:val="both"/>
              <w:rPr>
                <w:rFonts w:asciiTheme="majorHAnsi" w:hAnsiTheme="majorHAnsi"/>
              </w:rPr>
            </w:pPr>
            <w:r>
              <w:rPr>
                <w:rFonts w:asciiTheme="majorHAnsi" w:hAnsiTheme="majorHAnsi"/>
              </w:rPr>
              <w:t xml:space="preserve">Guides d’installation et d’utilisation </w:t>
            </w:r>
          </w:p>
          <w:p w14:paraId="5955AC73" w14:textId="77777777" w:rsidR="00CB7E2F" w:rsidRDefault="00CB7E2F" w:rsidP="00CB7E2F">
            <w:pPr>
              <w:pStyle w:val="CCTP-Tableau-Puce1"/>
              <w:spacing w:before="31" w:after="31"/>
              <w:ind w:left="408" w:hanging="187"/>
              <w:rPr>
                <w:rFonts w:asciiTheme="majorHAnsi" w:hAnsiTheme="majorHAnsi"/>
              </w:rPr>
            </w:pPr>
            <w:r>
              <w:rPr>
                <w:rFonts w:asciiTheme="majorHAnsi" w:hAnsiTheme="majorHAnsi"/>
              </w:rPr>
              <w:t xml:space="preserve">Cahier de tests réalisés </w:t>
            </w:r>
          </w:p>
          <w:p w14:paraId="46C5A4CC" w14:textId="77777777" w:rsidR="00CB7E2F" w:rsidRDefault="00CB7E2F" w:rsidP="00CB7E2F">
            <w:pPr>
              <w:pStyle w:val="CCTP-Tableau-Puce1"/>
              <w:spacing w:before="31" w:after="31"/>
              <w:ind w:left="408" w:hanging="187"/>
              <w:rPr>
                <w:rFonts w:asciiTheme="majorHAnsi" w:hAnsiTheme="majorHAnsi"/>
              </w:rPr>
            </w:pPr>
            <w:r>
              <w:rPr>
                <w:rFonts w:asciiTheme="majorHAnsi" w:hAnsiTheme="majorHAnsi"/>
              </w:rPr>
              <w:t>Indicateurs/KPI</w:t>
            </w:r>
          </w:p>
          <w:p w14:paraId="5E4F2F84" w14:textId="77777777" w:rsidR="00CB7E2F" w:rsidRDefault="00CB7E2F" w:rsidP="00CB7E2F">
            <w:pPr>
              <w:pStyle w:val="CCTP-Tableau-Puce1"/>
              <w:spacing w:before="31" w:after="31"/>
              <w:ind w:left="408" w:hanging="187"/>
              <w:jc w:val="both"/>
              <w:rPr>
                <w:rFonts w:asciiTheme="majorHAnsi" w:hAnsiTheme="majorHAnsi"/>
              </w:rPr>
            </w:pPr>
            <w:r>
              <w:rPr>
                <w:rFonts w:asciiTheme="majorHAnsi" w:hAnsiTheme="majorHAnsi"/>
              </w:rPr>
              <w:t>Procédure d’installation et provisionning des environnements automatisés</w:t>
            </w:r>
          </w:p>
          <w:p w14:paraId="58DFE119" w14:textId="4E9DB693" w:rsidR="00C11213" w:rsidRDefault="00C11213" w:rsidP="00C11213">
            <w:pPr>
              <w:pStyle w:val="CCTP-Tableau-Puce1"/>
              <w:spacing w:before="31" w:after="31"/>
              <w:ind w:left="408" w:hanging="187"/>
              <w:rPr>
                <w:rFonts w:asciiTheme="majorHAnsi" w:hAnsiTheme="majorHAnsi"/>
              </w:rPr>
            </w:pPr>
            <w:r>
              <w:rPr>
                <w:rFonts w:asciiTheme="majorHAnsi" w:hAnsiTheme="majorHAnsi"/>
              </w:rPr>
              <w:t>Manuel d'exploitation :</w:t>
            </w:r>
          </w:p>
          <w:p w14:paraId="1FCB5DF1" w14:textId="77777777" w:rsidR="00C11213" w:rsidRDefault="00C11213" w:rsidP="00C11213">
            <w:pPr>
              <w:pStyle w:val="CCTP-Tableau-Puce1"/>
              <w:spacing w:before="31" w:after="31"/>
              <w:ind w:left="408" w:hanging="187"/>
              <w:rPr>
                <w:rFonts w:asciiTheme="majorHAnsi" w:hAnsiTheme="majorHAnsi"/>
              </w:rPr>
            </w:pPr>
            <w:r>
              <w:rPr>
                <w:rFonts w:asciiTheme="majorHAnsi" w:hAnsiTheme="majorHAnsi"/>
              </w:rPr>
              <w:t>Cahier d'ordonnancement ;</w:t>
            </w:r>
          </w:p>
          <w:p w14:paraId="57DFA291" w14:textId="77777777" w:rsidR="00C11213" w:rsidRDefault="00C11213" w:rsidP="00C11213">
            <w:pPr>
              <w:pStyle w:val="CCTP-Tableau-Puce1"/>
              <w:spacing w:before="31" w:after="31"/>
              <w:ind w:left="408" w:hanging="187"/>
              <w:rPr>
                <w:rFonts w:asciiTheme="majorHAnsi" w:hAnsiTheme="majorHAnsi"/>
              </w:rPr>
            </w:pPr>
            <w:r>
              <w:rPr>
                <w:rFonts w:asciiTheme="majorHAnsi" w:hAnsiTheme="majorHAnsi"/>
              </w:rPr>
              <w:t>Plan sauvegarde ;</w:t>
            </w:r>
          </w:p>
          <w:p w14:paraId="374C316D" w14:textId="396C8179" w:rsidR="00C11213" w:rsidRDefault="00C11213" w:rsidP="00C11213">
            <w:pPr>
              <w:pStyle w:val="CCTP-Tableau-Puce1"/>
              <w:spacing w:before="31" w:after="31"/>
              <w:ind w:left="408" w:hanging="187"/>
              <w:rPr>
                <w:rFonts w:asciiTheme="majorHAnsi" w:hAnsiTheme="majorHAnsi"/>
              </w:rPr>
            </w:pPr>
            <w:r>
              <w:rPr>
                <w:rFonts w:asciiTheme="majorHAnsi" w:hAnsiTheme="majorHAnsi"/>
              </w:rPr>
              <w:t>Cahier de supervision.</w:t>
            </w:r>
          </w:p>
        </w:tc>
      </w:tr>
      <w:tr w:rsidR="001D708F" w14:paraId="1A8F5DBC" w14:textId="77777777">
        <w:trPr>
          <w:trHeight w:val="490"/>
          <w:jc w:val="center"/>
        </w:trPr>
        <w:tc>
          <w:tcPr>
            <w:tcW w:w="1376" w:type="dxa"/>
            <w:vMerge/>
            <w:tcBorders>
              <w:left w:val="single" w:sz="4" w:space="0" w:color="auto"/>
              <w:bottom w:val="single" w:sz="4" w:space="0" w:color="auto"/>
              <w:right w:val="single" w:sz="4" w:space="0" w:color="auto"/>
            </w:tcBorders>
            <w:vAlign w:val="center"/>
          </w:tcPr>
          <w:p w14:paraId="00E56691" w14:textId="77777777" w:rsidR="001D708F" w:rsidRDefault="001D708F">
            <w:pPr>
              <w:pStyle w:val="CCTP-Tableau-Texte1"/>
              <w:spacing w:before="31" w:after="31"/>
              <w:jc w:val="center"/>
              <w:rPr>
                <w:rFonts w:asciiTheme="majorHAnsi" w:hAnsiTheme="majorHAnsi"/>
              </w:rPr>
            </w:pPr>
          </w:p>
        </w:tc>
        <w:tc>
          <w:tcPr>
            <w:tcW w:w="4502" w:type="dxa"/>
            <w:gridSpan w:val="2"/>
            <w:tcBorders>
              <w:top w:val="single" w:sz="4" w:space="0" w:color="auto"/>
              <w:left w:val="single" w:sz="4" w:space="0" w:color="auto"/>
              <w:bottom w:val="single" w:sz="4" w:space="0" w:color="auto"/>
              <w:right w:val="single" w:sz="4" w:space="0" w:color="auto"/>
            </w:tcBorders>
            <w:shd w:val="clear" w:color="auto" w:fill="FFFFFF"/>
            <w:vAlign w:val="center"/>
          </w:tcPr>
          <w:p w14:paraId="7B9C7209" w14:textId="77777777" w:rsidR="001D708F" w:rsidRDefault="004F5A43">
            <w:pPr>
              <w:pStyle w:val="CCTP-Tableau-Puce1"/>
              <w:spacing w:before="31" w:after="31"/>
              <w:ind w:left="408" w:hanging="187"/>
              <w:jc w:val="both"/>
              <w:rPr>
                <w:rFonts w:asciiTheme="majorHAnsi" w:hAnsiTheme="majorHAnsi"/>
              </w:rPr>
            </w:pPr>
            <w:r>
              <w:rPr>
                <w:rFonts w:asciiTheme="majorHAnsi" w:hAnsiTheme="majorHAnsi"/>
              </w:rPr>
              <w:t>Réaliser les développements des User Stories/Enablers ;</w:t>
            </w:r>
          </w:p>
          <w:p w14:paraId="3BCFB2CC" w14:textId="59594640" w:rsidR="001D708F" w:rsidRDefault="004F5A43">
            <w:pPr>
              <w:pStyle w:val="CCTP-Tableau-Puce1"/>
              <w:spacing w:before="31" w:after="31"/>
              <w:ind w:left="408" w:hanging="187"/>
              <w:jc w:val="both"/>
              <w:rPr>
                <w:rFonts w:asciiTheme="majorHAnsi" w:hAnsiTheme="majorHAnsi"/>
              </w:rPr>
            </w:pPr>
            <w:r>
              <w:rPr>
                <w:rFonts w:asciiTheme="majorHAnsi" w:hAnsiTheme="majorHAnsi"/>
              </w:rPr>
              <w:t>Documenter les User Stories/Enablers ;</w:t>
            </w:r>
            <w:r w:rsidR="008C7215">
              <w:rPr>
                <w:rFonts w:asciiTheme="majorHAnsi" w:hAnsiTheme="majorHAnsi"/>
              </w:rPr>
              <w:t xml:space="preserve"> a</w:t>
            </w:r>
            <w:r>
              <w:rPr>
                <w:rFonts w:asciiTheme="majorHAnsi" w:hAnsiTheme="majorHAnsi"/>
              </w:rPr>
              <w:t xml:space="preserve">ppliquer la démarche de tests aux projets </w:t>
            </w:r>
            <w:r>
              <w:rPr>
                <w:rFonts w:asciiTheme="majorHAnsi" w:hAnsiTheme="majorHAnsi"/>
              </w:rPr>
              <w:lastRenderedPageBreak/>
              <w:t>agiles (cf. annexe [A</w:t>
            </w:r>
            <w:r w:rsidR="00321EFA">
              <w:rPr>
                <w:rFonts w:asciiTheme="majorHAnsi" w:hAnsiTheme="majorHAnsi"/>
              </w:rPr>
              <w:t>11</w:t>
            </w:r>
            <w:r>
              <w:rPr>
                <w:rFonts w:asciiTheme="majorHAnsi" w:hAnsiTheme="majorHAnsi"/>
              </w:rPr>
              <w:t>] : « Impact de l’agilité sur la démarche de tests »).</w:t>
            </w:r>
          </w:p>
          <w:p w14:paraId="2A0B2071" w14:textId="77777777" w:rsidR="001D708F" w:rsidRDefault="004F5A43">
            <w:pPr>
              <w:pStyle w:val="CCTP-Tableau-Puce1"/>
              <w:spacing w:before="31" w:after="31"/>
              <w:ind w:left="408" w:hanging="187"/>
              <w:jc w:val="both"/>
              <w:rPr>
                <w:rFonts w:asciiTheme="majorHAnsi" w:hAnsiTheme="majorHAnsi"/>
              </w:rPr>
            </w:pPr>
            <w:r>
              <w:rPr>
                <w:rFonts w:asciiTheme="majorHAnsi" w:hAnsiTheme="majorHAnsi"/>
              </w:rPr>
              <w:t>Appliquer les processus de déploiement continue (CI/CD)</w:t>
            </w:r>
          </w:p>
          <w:p w14:paraId="07E84AD9" w14:textId="77777777" w:rsidR="001D708F" w:rsidRDefault="004F5A43">
            <w:pPr>
              <w:pStyle w:val="CCTP-Tableau-Puce1"/>
              <w:spacing w:before="31" w:after="31"/>
              <w:ind w:left="408" w:hanging="187"/>
              <w:jc w:val="both"/>
              <w:rPr>
                <w:rFonts w:asciiTheme="majorHAnsi" w:hAnsiTheme="majorHAnsi"/>
                <w:sz w:val="14"/>
              </w:rPr>
            </w:pPr>
            <w:r>
              <w:rPr>
                <w:rFonts w:asciiTheme="majorHAnsi" w:hAnsiTheme="majorHAnsi"/>
              </w:rPr>
              <w:t>Mettre en place les indicateurs de monitoring et supervision</w:t>
            </w:r>
          </w:p>
        </w:tc>
        <w:tc>
          <w:tcPr>
            <w:tcW w:w="3764" w:type="dxa"/>
            <w:vMerge/>
            <w:tcBorders>
              <w:left w:val="single" w:sz="4" w:space="0" w:color="auto"/>
              <w:bottom w:val="single" w:sz="4" w:space="0" w:color="auto"/>
              <w:right w:val="single" w:sz="4" w:space="0" w:color="auto"/>
            </w:tcBorders>
            <w:vAlign w:val="center"/>
          </w:tcPr>
          <w:p w14:paraId="758C185B" w14:textId="77777777" w:rsidR="001D708F" w:rsidRDefault="001D708F">
            <w:pPr>
              <w:pStyle w:val="CCTP-Tableau-Puce1"/>
              <w:spacing w:before="31" w:after="31"/>
              <w:ind w:left="408" w:hanging="187"/>
              <w:rPr>
                <w:rFonts w:asciiTheme="majorHAnsi" w:hAnsiTheme="majorHAnsi"/>
              </w:rPr>
            </w:pPr>
          </w:p>
        </w:tc>
      </w:tr>
      <w:tr w:rsidR="001D708F" w14:paraId="4E61A15D" w14:textId="77777777">
        <w:trPr>
          <w:trHeight w:val="150"/>
          <w:jc w:val="center"/>
        </w:trPr>
        <w:tc>
          <w:tcPr>
            <w:tcW w:w="1376" w:type="dxa"/>
            <w:vMerge w:val="restart"/>
            <w:tcBorders>
              <w:top w:val="single" w:sz="4" w:space="0" w:color="auto"/>
              <w:left w:val="single" w:sz="4" w:space="0" w:color="auto"/>
              <w:right w:val="single" w:sz="4" w:space="0" w:color="auto"/>
            </w:tcBorders>
            <w:vAlign w:val="center"/>
          </w:tcPr>
          <w:p w14:paraId="090BC6BF" w14:textId="77777777" w:rsidR="001D708F" w:rsidRDefault="004F5A43">
            <w:pPr>
              <w:pStyle w:val="CCTP-Tableau-Texte1"/>
              <w:spacing w:before="31" w:after="31"/>
              <w:jc w:val="center"/>
              <w:rPr>
                <w:rFonts w:asciiTheme="majorHAnsi" w:hAnsiTheme="majorHAnsi"/>
              </w:rPr>
            </w:pPr>
            <w:r>
              <w:rPr>
                <w:rFonts w:asciiTheme="majorHAnsi" w:hAnsiTheme="majorHAnsi"/>
              </w:rPr>
              <w:t>3</w:t>
            </w:r>
          </w:p>
        </w:tc>
        <w:tc>
          <w:tcPr>
            <w:tcW w:w="4502" w:type="dxa"/>
            <w:gridSpan w:val="2"/>
            <w:tcBorders>
              <w:top w:val="single" w:sz="4" w:space="0" w:color="auto"/>
              <w:left w:val="single" w:sz="4" w:space="0" w:color="auto"/>
              <w:bottom w:val="single" w:sz="4" w:space="0" w:color="auto"/>
              <w:right w:val="single" w:sz="4" w:space="0" w:color="auto"/>
            </w:tcBorders>
            <w:shd w:val="clear" w:color="auto" w:fill="EAEAEA"/>
            <w:vAlign w:val="center"/>
          </w:tcPr>
          <w:p w14:paraId="23D451E0" w14:textId="756C6104" w:rsidR="001D708F" w:rsidRDefault="00BE2FE3">
            <w:pPr>
              <w:pStyle w:val="CCTP-Tableau-Texte1"/>
              <w:spacing w:before="31" w:after="31"/>
              <w:rPr>
                <w:rFonts w:asciiTheme="majorHAnsi" w:hAnsiTheme="majorHAnsi"/>
              </w:rPr>
            </w:pPr>
            <w:r>
              <w:rPr>
                <w:rFonts w:asciiTheme="majorHAnsi" w:hAnsiTheme="majorHAnsi"/>
              </w:rPr>
              <w:t>Participer à</w:t>
            </w:r>
            <w:r w:rsidR="004F5A43">
              <w:rPr>
                <w:rFonts w:asciiTheme="majorHAnsi" w:hAnsiTheme="majorHAnsi"/>
              </w:rPr>
              <w:t xml:space="preserve"> la comitologie</w:t>
            </w:r>
          </w:p>
        </w:tc>
        <w:tc>
          <w:tcPr>
            <w:tcW w:w="3764" w:type="dxa"/>
            <w:vMerge w:val="restart"/>
            <w:tcBorders>
              <w:left w:val="single" w:sz="4" w:space="0" w:color="auto"/>
              <w:right w:val="single" w:sz="4" w:space="0" w:color="auto"/>
            </w:tcBorders>
            <w:vAlign w:val="center"/>
          </w:tcPr>
          <w:p w14:paraId="29B18893" w14:textId="77777777" w:rsidR="001D708F" w:rsidRDefault="004F5A43">
            <w:pPr>
              <w:pStyle w:val="CCTP-Tableau-Puce1"/>
              <w:spacing w:before="31" w:after="31"/>
              <w:ind w:left="408" w:hanging="187"/>
              <w:rPr>
                <w:rFonts w:asciiTheme="majorHAnsi" w:hAnsiTheme="majorHAnsi"/>
              </w:rPr>
            </w:pPr>
            <w:r>
              <w:rPr>
                <w:rFonts w:asciiTheme="majorHAnsi" w:hAnsiTheme="majorHAnsi"/>
              </w:rPr>
              <w:t>Kanban actualisé,</w:t>
            </w:r>
          </w:p>
          <w:p w14:paraId="1AD145F2" w14:textId="77777777" w:rsidR="001D708F" w:rsidRDefault="004F5A43">
            <w:pPr>
              <w:pStyle w:val="CCTP-Tableau-Puce1"/>
              <w:spacing w:before="31" w:after="31"/>
              <w:ind w:left="408" w:hanging="187"/>
              <w:rPr>
                <w:rFonts w:asciiTheme="majorHAnsi" w:hAnsiTheme="majorHAnsi"/>
              </w:rPr>
            </w:pPr>
            <w:r>
              <w:rPr>
                <w:rFonts w:asciiTheme="majorHAnsi" w:hAnsiTheme="majorHAnsi"/>
              </w:rPr>
              <w:t>Identification des risques / point de blocages.</w:t>
            </w:r>
          </w:p>
          <w:p w14:paraId="697526E2" w14:textId="77777777" w:rsidR="001D708F" w:rsidRDefault="004F5A43">
            <w:pPr>
              <w:pStyle w:val="CCTP-Tableau-Puce1"/>
              <w:spacing w:before="31" w:after="31"/>
              <w:ind w:left="408" w:hanging="187"/>
              <w:rPr>
                <w:rFonts w:asciiTheme="majorHAnsi" w:hAnsiTheme="majorHAnsi"/>
              </w:rPr>
            </w:pPr>
            <w:r>
              <w:rPr>
                <w:rFonts w:asciiTheme="majorHAnsi" w:hAnsiTheme="majorHAnsi"/>
              </w:rPr>
              <w:t>Le sprint review formalisera l’évaluation et validation de l’atteinte des objectifs du sprint (quantité et qualité).</w:t>
            </w:r>
          </w:p>
        </w:tc>
      </w:tr>
      <w:tr w:rsidR="001D708F" w14:paraId="3ED7C0E7" w14:textId="77777777">
        <w:trPr>
          <w:trHeight w:val="150"/>
          <w:jc w:val="center"/>
        </w:trPr>
        <w:tc>
          <w:tcPr>
            <w:tcW w:w="1376" w:type="dxa"/>
            <w:vMerge/>
            <w:tcBorders>
              <w:left w:val="single" w:sz="4" w:space="0" w:color="auto"/>
              <w:right w:val="single" w:sz="4" w:space="0" w:color="auto"/>
            </w:tcBorders>
            <w:vAlign w:val="center"/>
          </w:tcPr>
          <w:p w14:paraId="127850E4" w14:textId="77777777" w:rsidR="001D708F" w:rsidRDefault="001D708F">
            <w:pPr>
              <w:pStyle w:val="CCTP-Tableau-Texte1"/>
              <w:spacing w:before="31" w:after="31"/>
              <w:jc w:val="center"/>
              <w:rPr>
                <w:rFonts w:asciiTheme="majorHAnsi" w:hAnsiTheme="majorHAnsi"/>
              </w:rPr>
            </w:pPr>
          </w:p>
        </w:tc>
        <w:tc>
          <w:tcPr>
            <w:tcW w:w="450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2CC40815" w14:textId="17973021" w:rsidR="001D708F" w:rsidRDefault="004F5A43">
            <w:pPr>
              <w:pStyle w:val="CCTP-Tableau-Texte1"/>
              <w:spacing w:before="31" w:after="31"/>
              <w:jc w:val="both"/>
              <w:rPr>
                <w:rFonts w:asciiTheme="majorHAnsi" w:hAnsiTheme="majorHAnsi"/>
              </w:rPr>
            </w:pPr>
            <w:r>
              <w:rPr>
                <w:rFonts w:asciiTheme="majorHAnsi" w:hAnsiTheme="majorHAnsi"/>
              </w:rPr>
              <w:t>Participer à la comitologie en fonction des rôles et responsabilités décrites en annexes</w:t>
            </w:r>
            <w:r w:rsidR="003067BE">
              <w:rPr>
                <w:rFonts w:asciiTheme="majorHAnsi" w:hAnsiTheme="majorHAnsi"/>
              </w:rPr>
              <w:t> :</w:t>
            </w:r>
          </w:p>
          <w:p w14:paraId="7776CB84" w14:textId="77777777" w:rsidR="001D708F" w:rsidRPr="00B40D15" w:rsidRDefault="004F5A43">
            <w:pPr>
              <w:pStyle w:val="CCTP-Tableau-Puce1"/>
              <w:spacing w:before="31" w:after="31"/>
              <w:ind w:left="408" w:hanging="187"/>
              <w:jc w:val="both"/>
              <w:rPr>
                <w:rFonts w:asciiTheme="majorHAnsi" w:hAnsiTheme="majorHAnsi"/>
              </w:rPr>
            </w:pPr>
            <w:r w:rsidRPr="00B40D15">
              <w:rPr>
                <w:rFonts w:asciiTheme="majorHAnsi" w:hAnsiTheme="majorHAnsi"/>
              </w:rPr>
              <w:t>1 : Sprint planning ;</w:t>
            </w:r>
          </w:p>
          <w:p w14:paraId="236A8882" w14:textId="77777777" w:rsidR="001D708F" w:rsidRPr="00B40D15" w:rsidRDefault="004F5A43">
            <w:pPr>
              <w:pStyle w:val="CCTP-Tableau-Puce1"/>
              <w:spacing w:before="31" w:after="31"/>
              <w:ind w:left="408" w:hanging="187"/>
              <w:jc w:val="both"/>
              <w:rPr>
                <w:rFonts w:asciiTheme="majorHAnsi" w:hAnsiTheme="majorHAnsi"/>
              </w:rPr>
            </w:pPr>
            <w:r w:rsidRPr="00B40D15">
              <w:rPr>
                <w:rFonts w:asciiTheme="majorHAnsi" w:hAnsiTheme="majorHAnsi"/>
              </w:rPr>
              <w:t>2 : Daily Stand up ;</w:t>
            </w:r>
          </w:p>
          <w:p w14:paraId="490398F3" w14:textId="77777777" w:rsidR="001D708F" w:rsidRPr="00B40D15" w:rsidRDefault="004F5A43">
            <w:pPr>
              <w:pStyle w:val="CCTP-Tableau-Puce1"/>
              <w:spacing w:before="31" w:after="31"/>
              <w:ind w:left="408" w:hanging="187"/>
              <w:jc w:val="both"/>
              <w:rPr>
                <w:rFonts w:asciiTheme="majorHAnsi" w:hAnsiTheme="majorHAnsi"/>
              </w:rPr>
            </w:pPr>
            <w:r w:rsidRPr="00B40D15">
              <w:rPr>
                <w:rFonts w:asciiTheme="majorHAnsi" w:hAnsiTheme="majorHAnsi"/>
              </w:rPr>
              <w:t>3 : Architectes Synchro ;</w:t>
            </w:r>
          </w:p>
          <w:p w14:paraId="2A0F852F" w14:textId="77777777" w:rsidR="001D708F" w:rsidRPr="00B40D15" w:rsidRDefault="004F5A43">
            <w:pPr>
              <w:pStyle w:val="CCTP-Tableau-Puce1"/>
              <w:spacing w:before="31" w:after="31"/>
              <w:ind w:left="408" w:hanging="187"/>
              <w:jc w:val="both"/>
              <w:rPr>
                <w:rFonts w:asciiTheme="majorHAnsi" w:hAnsiTheme="majorHAnsi"/>
              </w:rPr>
            </w:pPr>
            <w:r w:rsidRPr="00B40D15">
              <w:rPr>
                <w:rFonts w:asciiTheme="majorHAnsi" w:hAnsiTheme="majorHAnsi"/>
              </w:rPr>
              <w:t>4 : Scrums of scrums ;</w:t>
            </w:r>
          </w:p>
          <w:p w14:paraId="30752CEC" w14:textId="77777777" w:rsidR="001D708F" w:rsidRPr="00B40D15" w:rsidRDefault="004F5A43">
            <w:pPr>
              <w:pStyle w:val="CCTP-Tableau-Puce1"/>
              <w:spacing w:before="31" w:after="31"/>
              <w:ind w:left="408" w:hanging="187"/>
              <w:jc w:val="both"/>
              <w:rPr>
                <w:rFonts w:asciiTheme="majorHAnsi" w:hAnsiTheme="majorHAnsi"/>
              </w:rPr>
            </w:pPr>
            <w:r w:rsidRPr="00B40D15">
              <w:rPr>
                <w:rFonts w:asciiTheme="majorHAnsi" w:hAnsiTheme="majorHAnsi"/>
              </w:rPr>
              <w:t>5 : Product Owner Synchro ;</w:t>
            </w:r>
          </w:p>
          <w:p w14:paraId="1A493334" w14:textId="77777777" w:rsidR="001D708F" w:rsidRPr="00B40D15" w:rsidRDefault="004F5A43">
            <w:pPr>
              <w:pStyle w:val="CCTP-Tableau-Puce1"/>
              <w:spacing w:before="31" w:after="31"/>
              <w:ind w:left="408" w:hanging="187"/>
              <w:jc w:val="both"/>
              <w:rPr>
                <w:rFonts w:asciiTheme="majorHAnsi" w:hAnsiTheme="majorHAnsi"/>
              </w:rPr>
            </w:pPr>
            <w:r w:rsidRPr="00B40D15">
              <w:rPr>
                <w:rFonts w:asciiTheme="majorHAnsi" w:hAnsiTheme="majorHAnsi"/>
              </w:rPr>
              <w:t>6 : Réalisation du sprint ;</w:t>
            </w:r>
          </w:p>
          <w:p w14:paraId="053E00BA" w14:textId="77777777" w:rsidR="001D708F" w:rsidRPr="00B40D15" w:rsidRDefault="004F5A43">
            <w:pPr>
              <w:pStyle w:val="CCTP-Tableau-Puce1"/>
              <w:spacing w:before="31" w:after="31"/>
              <w:ind w:left="408" w:hanging="187"/>
              <w:jc w:val="both"/>
              <w:rPr>
                <w:rFonts w:asciiTheme="majorHAnsi" w:hAnsiTheme="majorHAnsi"/>
              </w:rPr>
            </w:pPr>
            <w:r w:rsidRPr="00B40D15">
              <w:rPr>
                <w:rFonts w:asciiTheme="majorHAnsi" w:hAnsiTheme="majorHAnsi"/>
              </w:rPr>
              <w:t>7 : Sprint review ;</w:t>
            </w:r>
          </w:p>
          <w:p w14:paraId="36AE80D7" w14:textId="77777777" w:rsidR="001D708F" w:rsidRDefault="004F5A43">
            <w:pPr>
              <w:pStyle w:val="CCTP-Tableau-Puce1"/>
              <w:spacing w:before="31" w:after="31"/>
              <w:ind w:left="408" w:hanging="187"/>
              <w:jc w:val="both"/>
              <w:rPr>
                <w:rFonts w:asciiTheme="majorHAnsi" w:hAnsiTheme="majorHAnsi"/>
              </w:rPr>
            </w:pPr>
            <w:r w:rsidRPr="00B40D15">
              <w:rPr>
                <w:rFonts w:asciiTheme="majorHAnsi" w:hAnsiTheme="majorHAnsi"/>
              </w:rPr>
              <w:t>8 : Sprint Retrospective</w:t>
            </w:r>
            <w:r>
              <w:rPr>
                <w:rFonts w:asciiTheme="majorHAnsi" w:hAnsiTheme="majorHAnsi"/>
              </w:rPr>
              <w:t>.</w:t>
            </w:r>
          </w:p>
          <w:p w14:paraId="5F918475" w14:textId="77777777" w:rsidR="001D708F" w:rsidRDefault="001D708F">
            <w:pPr>
              <w:pStyle w:val="CCTP-Tableau-Puce1"/>
              <w:numPr>
                <w:ilvl w:val="0"/>
                <w:numId w:val="0"/>
              </w:numPr>
              <w:spacing w:before="31" w:after="31"/>
              <w:jc w:val="both"/>
              <w:rPr>
                <w:rFonts w:asciiTheme="majorHAnsi" w:hAnsiTheme="majorHAnsi"/>
              </w:rPr>
            </w:pPr>
          </w:p>
          <w:p w14:paraId="6C9359DD" w14:textId="09D32CD9" w:rsidR="001D708F" w:rsidRDefault="001D708F">
            <w:pPr>
              <w:pStyle w:val="CCTP-Tableau-Puce1"/>
              <w:numPr>
                <w:ilvl w:val="0"/>
                <w:numId w:val="0"/>
              </w:numPr>
              <w:spacing w:before="31" w:after="31"/>
              <w:jc w:val="both"/>
              <w:rPr>
                <w:rFonts w:asciiTheme="majorHAnsi" w:hAnsiTheme="majorHAnsi"/>
              </w:rPr>
            </w:pPr>
          </w:p>
        </w:tc>
        <w:tc>
          <w:tcPr>
            <w:tcW w:w="3764" w:type="dxa"/>
            <w:vMerge/>
            <w:tcBorders>
              <w:left w:val="single" w:sz="4" w:space="0" w:color="auto"/>
              <w:right w:val="single" w:sz="4" w:space="0" w:color="auto"/>
            </w:tcBorders>
            <w:vAlign w:val="center"/>
          </w:tcPr>
          <w:p w14:paraId="6BEB598F" w14:textId="77777777" w:rsidR="001D708F" w:rsidRDefault="001D708F">
            <w:pPr>
              <w:pStyle w:val="CCTP-Tableau-Puce1"/>
              <w:spacing w:before="31" w:after="31"/>
              <w:ind w:left="408" w:hanging="187"/>
              <w:rPr>
                <w:rFonts w:asciiTheme="majorHAnsi" w:hAnsiTheme="majorHAnsi"/>
              </w:rPr>
            </w:pPr>
          </w:p>
        </w:tc>
      </w:tr>
      <w:tr w:rsidR="001D708F" w14:paraId="692C08A5" w14:textId="77777777">
        <w:trPr>
          <w:trHeight w:val="150"/>
          <w:jc w:val="center"/>
        </w:trPr>
        <w:tc>
          <w:tcPr>
            <w:tcW w:w="9642" w:type="dxa"/>
            <w:gridSpan w:val="4"/>
            <w:tcBorders>
              <w:left w:val="single" w:sz="4" w:space="0" w:color="auto"/>
              <w:right w:val="single" w:sz="4" w:space="0" w:color="auto"/>
            </w:tcBorders>
            <w:shd w:val="clear" w:color="auto" w:fill="EAEAEA"/>
            <w:vAlign w:val="center"/>
          </w:tcPr>
          <w:p w14:paraId="761044CB" w14:textId="77777777" w:rsidR="001D708F" w:rsidRDefault="004F5A43">
            <w:pPr>
              <w:pStyle w:val="CCTP-Tableau-Texte1"/>
              <w:spacing w:before="31" w:after="31"/>
              <w:jc w:val="both"/>
              <w:rPr>
                <w:rFonts w:asciiTheme="majorHAnsi" w:hAnsiTheme="majorHAnsi"/>
              </w:rPr>
            </w:pPr>
            <w:r>
              <w:rPr>
                <w:rFonts w:asciiTheme="majorHAnsi" w:hAnsiTheme="majorHAnsi"/>
              </w:rPr>
              <w:t>Tâches à réaliser lors du sprint « Innovation &amp; Planning »</w:t>
            </w:r>
          </w:p>
        </w:tc>
      </w:tr>
      <w:tr w:rsidR="001D708F" w14:paraId="70AF8553" w14:textId="77777777">
        <w:trPr>
          <w:trHeight w:val="150"/>
          <w:jc w:val="center"/>
        </w:trPr>
        <w:tc>
          <w:tcPr>
            <w:tcW w:w="1376" w:type="dxa"/>
            <w:vMerge w:val="restart"/>
            <w:tcBorders>
              <w:top w:val="single" w:sz="4" w:space="0" w:color="auto"/>
              <w:left w:val="single" w:sz="4" w:space="0" w:color="auto"/>
              <w:right w:val="single" w:sz="4" w:space="0" w:color="auto"/>
            </w:tcBorders>
            <w:vAlign w:val="center"/>
          </w:tcPr>
          <w:p w14:paraId="5954872B" w14:textId="77777777" w:rsidR="001D708F" w:rsidRDefault="004F5A43">
            <w:pPr>
              <w:pStyle w:val="CCTP-Tableau-Texte1"/>
              <w:spacing w:before="31" w:after="31"/>
              <w:jc w:val="center"/>
              <w:rPr>
                <w:rFonts w:asciiTheme="majorHAnsi" w:hAnsiTheme="majorHAnsi"/>
              </w:rPr>
            </w:pPr>
            <w:r>
              <w:rPr>
                <w:rFonts w:asciiTheme="majorHAnsi" w:hAnsiTheme="majorHAnsi"/>
              </w:rPr>
              <w:t>4</w:t>
            </w:r>
          </w:p>
        </w:tc>
        <w:tc>
          <w:tcPr>
            <w:tcW w:w="4502" w:type="dxa"/>
            <w:gridSpan w:val="2"/>
            <w:tcBorders>
              <w:top w:val="single" w:sz="4" w:space="0" w:color="auto"/>
              <w:left w:val="single" w:sz="4" w:space="0" w:color="auto"/>
              <w:bottom w:val="single" w:sz="4" w:space="0" w:color="auto"/>
              <w:right w:val="single" w:sz="4" w:space="0" w:color="auto"/>
            </w:tcBorders>
            <w:shd w:val="clear" w:color="auto" w:fill="EAEAEA"/>
            <w:vAlign w:val="center"/>
          </w:tcPr>
          <w:p w14:paraId="1AD265AC" w14:textId="77777777" w:rsidR="001D708F" w:rsidRDefault="004F5A43">
            <w:pPr>
              <w:pStyle w:val="CCTP-Tableau-Texte1"/>
              <w:spacing w:before="31" w:after="31"/>
              <w:jc w:val="both"/>
              <w:rPr>
                <w:rFonts w:asciiTheme="majorHAnsi" w:hAnsiTheme="majorHAnsi"/>
              </w:rPr>
            </w:pPr>
            <w:r>
              <w:rPr>
                <w:rFonts w:asciiTheme="majorHAnsi" w:hAnsiTheme="majorHAnsi"/>
              </w:rPr>
              <w:t xml:space="preserve">Comitologie </w:t>
            </w:r>
          </w:p>
        </w:tc>
        <w:tc>
          <w:tcPr>
            <w:tcW w:w="3764" w:type="dxa"/>
            <w:vMerge w:val="restart"/>
            <w:tcBorders>
              <w:top w:val="single" w:sz="4" w:space="0" w:color="auto"/>
              <w:left w:val="single" w:sz="4" w:space="0" w:color="auto"/>
              <w:right w:val="single" w:sz="4" w:space="0" w:color="auto"/>
            </w:tcBorders>
            <w:vAlign w:val="center"/>
          </w:tcPr>
          <w:p w14:paraId="2883DECA" w14:textId="77777777" w:rsidR="001D708F" w:rsidRDefault="004F5A43">
            <w:pPr>
              <w:pStyle w:val="CCTP-Tableau-Puce1"/>
              <w:spacing w:before="31" w:after="31"/>
              <w:ind w:left="408" w:hanging="187"/>
              <w:rPr>
                <w:rFonts w:asciiTheme="majorHAnsi" w:hAnsiTheme="majorHAnsi"/>
              </w:rPr>
            </w:pPr>
            <w:r>
              <w:rPr>
                <w:rFonts w:asciiTheme="majorHAnsi" w:hAnsiTheme="majorHAnsi"/>
              </w:rPr>
              <w:t> Livrables et indicateurs des différentes cérémonies</w:t>
            </w:r>
          </w:p>
          <w:p w14:paraId="1493444A" w14:textId="4999BBEA" w:rsidR="007D5D1D" w:rsidRDefault="007D5D1D">
            <w:pPr>
              <w:pStyle w:val="CCTP-Tableau-Puce1"/>
              <w:spacing w:before="31" w:after="31"/>
              <w:ind w:left="408" w:hanging="187"/>
              <w:rPr>
                <w:rFonts w:asciiTheme="majorHAnsi" w:hAnsiTheme="majorHAnsi"/>
              </w:rPr>
            </w:pPr>
            <w:r w:rsidRPr="007D5D1D">
              <w:rPr>
                <w:rFonts w:asciiTheme="majorHAnsi" w:hAnsiTheme="majorHAnsi"/>
              </w:rPr>
              <w:t>Compte rendu de la Semaine I&amp;P avec les actions d’améliorations et la restitution des sujets d’innovation</w:t>
            </w:r>
          </w:p>
        </w:tc>
      </w:tr>
      <w:tr w:rsidR="001D708F" w14:paraId="75DD0023" w14:textId="77777777">
        <w:trPr>
          <w:trHeight w:val="150"/>
          <w:jc w:val="center"/>
        </w:trPr>
        <w:tc>
          <w:tcPr>
            <w:tcW w:w="1376" w:type="dxa"/>
            <w:vMerge/>
            <w:tcBorders>
              <w:left w:val="single" w:sz="4" w:space="0" w:color="auto"/>
              <w:bottom w:val="single" w:sz="4" w:space="0" w:color="auto"/>
              <w:right w:val="single" w:sz="4" w:space="0" w:color="auto"/>
            </w:tcBorders>
            <w:vAlign w:val="center"/>
          </w:tcPr>
          <w:p w14:paraId="189AB512" w14:textId="77777777" w:rsidR="001D708F" w:rsidRDefault="001D708F">
            <w:pPr>
              <w:pStyle w:val="CCTP-Tableau-Texte1"/>
              <w:spacing w:before="31" w:after="31"/>
              <w:jc w:val="center"/>
              <w:rPr>
                <w:rFonts w:asciiTheme="majorHAnsi" w:hAnsiTheme="majorHAnsi"/>
              </w:rPr>
            </w:pPr>
          </w:p>
        </w:tc>
        <w:tc>
          <w:tcPr>
            <w:tcW w:w="4502" w:type="dxa"/>
            <w:gridSpan w:val="2"/>
            <w:tcBorders>
              <w:top w:val="single" w:sz="4" w:space="0" w:color="auto"/>
              <w:left w:val="single" w:sz="4" w:space="0" w:color="auto"/>
              <w:bottom w:val="single" w:sz="4" w:space="0" w:color="auto"/>
              <w:right w:val="single" w:sz="4" w:space="0" w:color="auto"/>
            </w:tcBorders>
            <w:shd w:val="clear" w:color="auto" w:fill="FFFFFF"/>
            <w:vAlign w:val="center"/>
          </w:tcPr>
          <w:p w14:paraId="02212705" w14:textId="77777777" w:rsidR="001D708F" w:rsidRDefault="004F5A43">
            <w:pPr>
              <w:pStyle w:val="CCTP-Tableau-Texte1"/>
              <w:shd w:val="clear" w:color="auto" w:fill="FFFFFF" w:themeFill="background1"/>
              <w:spacing w:before="31" w:after="31"/>
              <w:jc w:val="both"/>
              <w:rPr>
                <w:rFonts w:asciiTheme="majorHAnsi" w:hAnsiTheme="majorHAnsi"/>
              </w:rPr>
            </w:pPr>
            <w:r>
              <w:rPr>
                <w:rFonts w:asciiTheme="majorHAnsi" w:hAnsiTheme="majorHAnsi"/>
              </w:rPr>
              <w:t>Participer à la comitologie en fonction des rôles et responsabilités décrites en annexes » :</w:t>
            </w:r>
          </w:p>
          <w:p w14:paraId="6DA0E4D2" w14:textId="0903CEE0" w:rsidR="00B40D15" w:rsidRDefault="004F5A43" w:rsidP="00B40D15">
            <w:pPr>
              <w:pStyle w:val="CCTP-Tableau-Puce1"/>
              <w:spacing w:before="31" w:after="31"/>
              <w:ind w:left="408" w:hanging="187"/>
              <w:jc w:val="both"/>
              <w:rPr>
                <w:rFonts w:asciiTheme="majorHAnsi" w:hAnsiTheme="majorHAnsi"/>
              </w:rPr>
            </w:pPr>
            <w:r w:rsidRPr="00B40D15">
              <w:rPr>
                <w:rFonts w:asciiTheme="majorHAnsi" w:hAnsiTheme="majorHAnsi"/>
              </w:rPr>
              <w:t>9 : System Démo ;</w:t>
            </w:r>
          </w:p>
          <w:p w14:paraId="552160D7" w14:textId="4174ABDB" w:rsidR="005323AD" w:rsidRPr="00B40D15" w:rsidRDefault="004F5A43" w:rsidP="00B40D15">
            <w:pPr>
              <w:pStyle w:val="CCTP-Tableau-Puce1"/>
              <w:spacing w:before="31" w:after="31"/>
              <w:ind w:left="408" w:hanging="187"/>
              <w:rPr>
                <w:rFonts w:asciiTheme="majorHAnsi" w:hAnsiTheme="majorHAnsi"/>
              </w:rPr>
            </w:pPr>
            <w:r w:rsidRPr="00B40D15">
              <w:rPr>
                <w:rFonts w:asciiTheme="majorHAnsi" w:hAnsiTheme="majorHAnsi"/>
              </w:rPr>
              <w:t>10 : Rétrospective de l’incrément ;</w:t>
            </w:r>
            <w:r w:rsidR="005323AD" w:rsidRPr="00B40D15">
              <w:rPr>
                <w:rFonts w:asciiTheme="majorHAnsi" w:hAnsiTheme="majorHAnsi"/>
              </w:rPr>
              <w:t xml:space="preserve"> présentation des réalisation et validation de l’état et du statut des réalisations ; Amélioration des modes de fonctionnement, auto évaluation de la maturité du Program et des équipes et identification des actions d’améliorations </w:t>
            </w:r>
            <w:r w:rsidR="00B40D15" w:rsidRPr="00B40D15">
              <w:rPr>
                <w:rFonts w:asciiTheme="majorHAnsi" w:hAnsiTheme="majorHAnsi"/>
              </w:rPr>
              <w:br/>
            </w:r>
            <w:r w:rsidR="005323AD" w:rsidRPr="00B40D15">
              <w:rPr>
                <w:rFonts w:asciiTheme="majorHAnsi" w:hAnsiTheme="majorHAnsi"/>
              </w:rPr>
              <w:t xml:space="preserve">Identification et réalisation de sujets d’innovation </w:t>
            </w:r>
          </w:p>
          <w:p w14:paraId="79A7BC80" w14:textId="77777777" w:rsidR="001D708F" w:rsidRPr="00B40D15" w:rsidRDefault="004F5A43" w:rsidP="00B40D15">
            <w:pPr>
              <w:pStyle w:val="CCTP-Tableau-Puce1"/>
              <w:spacing w:before="31" w:after="31"/>
              <w:ind w:left="408" w:hanging="187"/>
              <w:jc w:val="both"/>
              <w:rPr>
                <w:rFonts w:asciiTheme="majorHAnsi" w:hAnsiTheme="majorHAnsi"/>
              </w:rPr>
            </w:pPr>
            <w:r w:rsidRPr="00202723">
              <w:rPr>
                <w:rFonts w:asciiTheme="majorHAnsi" w:hAnsiTheme="majorHAnsi"/>
              </w:rPr>
              <w:t>11 </w:t>
            </w:r>
            <w:r w:rsidRPr="00B40D15">
              <w:rPr>
                <w:rFonts w:asciiTheme="majorHAnsi" w:hAnsiTheme="majorHAnsi"/>
              </w:rPr>
              <w:t>: Program Increment Planning de l’incrément suivant.</w:t>
            </w:r>
          </w:p>
          <w:p w14:paraId="1F9A35AF" w14:textId="5126972F" w:rsidR="007D5D1D" w:rsidRDefault="007D5D1D" w:rsidP="007D5D1D">
            <w:pPr>
              <w:pStyle w:val="CCTP-Tableau-Puce1"/>
              <w:numPr>
                <w:ilvl w:val="0"/>
                <w:numId w:val="0"/>
              </w:numPr>
              <w:spacing w:before="31" w:after="31"/>
              <w:ind w:left="408"/>
              <w:jc w:val="both"/>
              <w:rPr>
                <w:rFonts w:asciiTheme="majorHAnsi" w:hAnsiTheme="majorHAnsi"/>
              </w:rPr>
            </w:pPr>
          </w:p>
        </w:tc>
        <w:tc>
          <w:tcPr>
            <w:tcW w:w="3764" w:type="dxa"/>
            <w:vMerge/>
            <w:tcBorders>
              <w:left w:val="single" w:sz="4" w:space="0" w:color="auto"/>
              <w:bottom w:val="single" w:sz="4" w:space="0" w:color="auto"/>
              <w:right w:val="single" w:sz="4" w:space="0" w:color="auto"/>
            </w:tcBorders>
            <w:vAlign w:val="center"/>
          </w:tcPr>
          <w:p w14:paraId="7A0A3D42" w14:textId="77777777" w:rsidR="001D708F" w:rsidRDefault="001D708F">
            <w:pPr>
              <w:pStyle w:val="CCTP-Tableau-Puce1"/>
              <w:spacing w:before="31" w:after="31"/>
              <w:ind w:left="408" w:hanging="187"/>
              <w:rPr>
                <w:rFonts w:asciiTheme="majorHAnsi" w:hAnsiTheme="majorHAnsi"/>
              </w:rPr>
            </w:pPr>
          </w:p>
        </w:tc>
      </w:tr>
      <w:tr w:rsidR="001D708F" w14:paraId="70F13123" w14:textId="77777777">
        <w:trPr>
          <w:trHeight w:val="391"/>
          <w:jc w:val="center"/>
        </w:trPr>
        <w:tc>
          <w:tcPr>
            <w:tcW w:w="1376" w:type="dxa"/>
            <w:vMerge w:val="restart"/>
            <w:tcBorders>
              <w:top w:val="single" w:sz="4" w:space="0" w:color="auto"/>
              <w:left w:val="single" w:sz="4" w:space="0" w:color="auto"/>
              <w:right w:val="single" w:sz="4" w:space="0" w:color="auto"/>
            </w:tcBorders>
            <w:vAlign w:val="center"/>
          </w:tcPr>
          <w:p w14:paraId="3A5B45F6" w14:textId="77777777" w:rsidR="001D708F" w:rsidRDefault="004F5A43">
            <w:pPr>
              <w:pStyle w:val="CCTP-Tableau-Texte1"/>
              <w:spacing w:before="31" w:after="31"/>
              <w:jc w:val="center"/>
              <w:rPr>
                <w:rFonts w:asciiTheme="majorHAnsi" w:hAnsiTheme="majorHAnsi"/>
              </w:rPr>
            </w:pPr>
            <w:r>
              <w:rPr>
                <w:rFonts w:asciiTheme="majorHAnsi" w:hAnsiTheme="majorHAnsi"/>
              </w:rPr>
              <w:t>5</w:t>
            </w:r>
          </w:p>
        </w:tc>
        <w:tc>
          <w:tcPr>
            <w:tcW w:w="4502" w:type="dxa"/>
            <w:gridSpan w:val="2"/>
            <w:tcBorders>
              <w:top w:val="single" w:sz="4" w:space="0" w:color="auto"/>
              <w:left w:val="single" w:sz="4" w:space="0" w:color="auto"/>
              <w:bottom w:val="single" w:sz="4" w:space="0" w:color="auto"/>
              <w:right w:val="single" w:sz="4" w:space="0" w:color="auto"/>
            </w:tcBorders>
            <w:shd w:val="clear" w:color="auto" w:fill="EAEAEA"/>
            <w:vAlign w:val="center"/>
          </w:tcPr>
          <w:p w14:paraId="5A97C2F6" w14:textId="77777777" w:rsidR="001D708F" w:rsidRDefault="004F5A43">
            <w:pPr>
              <w:pStyle w:val="CCTP-Tableau-Texte1"/>
              <w:spacing w:before="31" w:after="31"/>
              <w:jc w:val="both"/>
              <w:rPr>
                <w:rFonts w:asciiTheme="majorHAnsi" w:hAnsiTheme="majorHAnsi"/>
              </w:rPr>
            </w:pPr>
            <w:r>
              <w:rPr>
                <w:rFonts w:asciiTheme="majorHAnsi" w:hAnsiTheme="majorHAnsi"/>
              </w:rPr>
              <w:t xml:space="preserve">Finalisation de l’incrément </w:t>
            </w:r>
          </w:p>
        </w:tc>
        <w:tc>
          <w:tcPr>
            <w:tcW w:w="3764" w:type="dxa"/>
            <w:vMerge w:val="restart"/>
            <w:tcBorders>
              <w:top w:val="single" w:sz="4" w:space="0" w:color="auto"/>
              <w:left w:val="single" w:sz="4" w:space="0" w:color="auto"/>
              <w:right w:val="single" w:sz="4" w:space="0" w:color="auto"/>
            </w:tcBorders>
            <w:vAlign w:val="center"/>
          </w:tcPr>
          <w:p w14:paraId="0B1F33FB" w14:textId="77777777" w:rsidR="001D708F" w:rsidRDefault="004F5A43">
            <w:pPr>
              <w:pStyle w:val="CCTP-Tableau-Puce1"/>
              <w:spacing w:before="31" w:after="31"/>
              <w:ind w:left="408" w:hanging="187"/>
              <w:rPr>
                <w:rFonts w:asciiTheme="majorHAnsi" w:hAnsiTheme="majorHAnsi"/>
              </w:rPr>
            </w:pPr>
            <w:r>
              <w:rPr>
                <w:rFonts w:asciiTheme="majorHAnsi" w:hAnsiTheme="majorHAnsi"/>
              </w:rPr>
              <w:t>User Stories/Enablers développés et testés ;</w:t>
            </w:r>
          </w:p>
          <w:p w14:paraId="4719EB24" w14:textId="77777777" w:rsidR="001D708F" w:rsidRDefault="004F5A43">
            <w:pPr>
              <w:pStyle w:val="CCTP-Tableau-Puce1"/>
              <w:spacing w:before="31" w:after="31"/>
              <w:ind w:left="408" w:hanging="187"/>
              <w:rPr>
                <w:rFonts w:asciiTheme="majorHAnsi" w:hAnsiTheme="majorHAnsi"/>
              </w:rPr>
            </w:pPr>
            <w:r>
              <w:rPr>
                <w:rFonts w:asciiTheme="majorHAnsi" w:hAnsiTheme="majorHAnsi"/>
              </w:rPr>
              <w:t>Documentations associées</w:t>
            </w:r>
          </w:p>
          <w:p w14:paraId="485E9E71" w14:textId="003493D8" w:rsidR="001D708F" w:rsidRDefault="001D708F">
            <w:pPr>
              <w:pStyle w:val="CCTP-Tableau-Puce1"/>
              <w:spacing w:before="31" w:after="31"/>
              <w:ind w:left="408" w:hanging="187"/>
              <w:rPr>
                <w:rFonts w:asciiTheme="majorHAnsi" w:hAnsiTheme="majorHAnsi"/>
              </w:rPr>
            </w:pPr>
          </w:p>
        </w:tc>
      </w:tr>
      <w:tr w:rsidR="001D708F" w14:paraId="66F937E8" w14:textId="77777777">
        <w:trPr>
          <w:trHeight w:val="150"/>
          <w:jc w:val="center"/>
        </w:trPr>
        <w:tc>
          <w:tcPr>
            <w:tcW w:w="1376" w:type="dxa"/>
            <w:vMerge/>
            <w:tcBorders>
              <w:left w:val="single" w:sz="4" w:space="0" w:color="auto"/>
              <w:right w:val="single" w:sz="4" w:space="0" w:color="auto"/>
            </w:tcBorders>
            <w:vAlign w:val="center"/>
          </w:tcPr>
          <w:p w14:paraId="6FF6EE9E" w14:textId="77777777" w:rsidR="001D708F" w:rsidRDefault="001D708F">
            <w:pPr>
              <w:pStyle w:val="CCTP-Tableau-Texte1"/>
              <w:spacing w:before="31" w:after="31"/>
              <w:jc w:val="center"/>
              <w:rPr>
                <w:rFonts w:asciiTheme="majorHAnsi" w:hAnsiTheme="majorHAnsi"/>
              </w:rPr>
            </w:pPr>
          </w:p>
        </w:tc>
        <w:tc>
          <w:tcPr>
            <w:tcW w:w="4502" w:type="dxa"/>
            <w:gridSpan w:val="2"/>
            <w:tcBorders>
              <w:top w:val="single" w:sz="4" w:space="0" w:color="auto"/>
              <w:left w:val="single" w:sz="4" w:space="0" w:color="auto"/>
              <w:bottom w:val="single" w:sz="4" w:space="0" w:color="auto"/>
              <w:right w:val="single" w:sz="4" w:space="0" w:color="auto"/>
            </w:tcBorders>
            <w:shd w:val="clear" w:color="auto" w:fill="FFFFFF"/>
            <w:vAlign w:val="center"/>
          </w:tcPr>
          <w:p w14:paraId="6F2D1A9B" w14:textId="77777777" w:rsidR="001D708F" w:rsidRDefault="004F5A43">
            <w:pPr>
              <w:pStyle w:val="CCTP-Tableau-Puce1"/>
              <w:spacing w:before="31" w:after="31"/>
              <w:ind w:left="408" w:hanging="187"/>
              <w:jc w:val="both"/>
              <w:rPr>
                <w:rFonts w:asciiTheme="majorHAnsi" w:hAnsiTheme="majorHAnsi"/>
              </w:rPr>
            </w:pPr>
            <w:r>
              <w:rPr>
                <w:rFonts w:asciiTheme="majorHAnsi" w:hAnsiTheme="majorHAnsi"/>
              </w:rPr>
              <w:t>Corriger les anomalies résiduelles ;</w:t>
            </w:r>
          </w:p>
          <w:p w14:paraId="3062AC36" w14:textId="77777777" w:rsidR="001D708F" w:rsidRDefault="004F5A43">
            <w:pPr>
              <w:pStyle w:val="CCTP-Tableau-Puce1"/>
              <w:spacing w:before="31" w:after="31"/>
              <w:ind w:left="408" w:hanging="187"/>
              <w:jc w:val="both"/>
              <w:rPr>
                <w:rFonts w:asciiTheme="majorHAnsi" w:hAnsiTheme="majorHAnsi"/>
              </w:rPr>
            </w:pPr>
            <w:r>
              <w:rPr>
                <w:rFonts w:asciiTheme="majorHAnsi" w:hAnsiTheme="majorHAnsi"/>
              </w:rPr>
              <w:t>Réaliser et/ou maintenir les scripts et outils permettant de réaliser les tests de charge et de performance ;</w:t>
            </w:r>
          </w:p>
          <w:p w14:paraId="54756FDA" w14:textId="77777777" w:rsidR="001D708F" w:rsidRDefault="004F5A43">
            <w:pPr>
              <w:pStyle w:val="CCTP-Tableau-Puce1"/>
              <w:spacing w:before="31" w:after="31"/>
              <w:ind w:left="408" w:hanging="187"/>
              <w:jc w:val="both"/>
              <w:rPr>
                <w:rFonts w:asciiTheme="majorHAnsi" w:hAnsiTheme="majorHAnsi"/>
              </w:rPr>
            </w:pPr>
            <w:r>
              <w:rPr>
                <w:rFonts w:asciiTheme="majorHAnsi" w:hAnsiTheme="majorHAnsi"/>
              </w:rPr>
              <w:t xml:space="preserve">intégrer des innovations (amélioration du produit avec nouvelle techno, réduction dette techno,...) ; </w:t>
            </w:r>
          </w:p>
          <w:p w14:paraId="3850EF0A" w14:textId="77777777" w:rsidR="001D708F" w:rsidRDefault="004F5A43">
            <w:pPr>
              <w:pStyle w:val="CCTP-Tableau-Puce1"/>
              <w:spacing w:before="31" w:after="31"/>
              <w:ind w:left="408" w:hanging="187"/>
              <w:jc w:val="both"/>
              <w:rPr>
                <w:rFonts w:asciiTheme="majorHAnsi" w:hAnsiTheme="majorHAnsi"/>
              </w:rPr>
            </w:pPr>
            <w:r>
              <w:rPr>
                <w:rFonts w:asciiTheme="majorHAnsi" w:hAnsiTheme="majorHAnsi"/>
              </w:rPr>
              <w:t>évaluer le respect de l’engagement initial du PI planning ;</w:t>
            </w:r>
          </w:p>
          <w:p w14:paraId="13EF1B3E" w14:textId="5C05E4E6" w:rsidR="001D708F" w:rsidRDefault="004F5A43" w:rsidP="00FC2D45">
            <w:pPr>
              <w:pStyle w:val="CCTP-Tableau-Puce1"/>
              <w:spacing w:before="31" w:after="31"/>
              <w:ind w:left="408" w:hanging="187"/>
              <w:jc w:val="both"/>
              <w:rPr>
                <w:rFonts w:asciiTheme="majorHAnsi" w:hAnsiTheme="majorHAnsi"/>
              </w:rPr>
            </w:pPr>
            <w:r>
              <w:rPr>
                <w:rFonts w:asciiTheme="majorHAnsi" w:hAnsiTheme="majorHAnsi"/>
              </w:rPr>
              <w:t>réaliser les activités concernant les « Obligation transverse du titulaire »</w:t>
            </w:r>
            <w:r w:rsidR="00FC2D45">
              <w:rPr>
                <w:rFonts w:asciiTheme="majorHAnsi" w:hAnsiTheme="majorHAnsi"/>
              </w:rPr>
              <w:t> :</w:t>
            </w:r>
          </w:p>
          <w:p w14:paraId="56F4CD5F" w14:textId="2F6DE4AE" w:rsidR="001D708F" w:rsidRDefault="004F5A43">
            <w:pPr>
              <w:pStyle w:val="CCTP-Tableau-Puce2"/>
              <w:spacing w:before="31" w:after="31"/>
              <w:ind w:left="456" w:hanging="221"/>
              <w:jc w:val="both"/>
              <w:rPr>
                <w:rFonts w:asciiTheme="majorHAnsi" w:hAnsiTheme="majorHAnsi"/>
              </w:rPr>
            </w:pPr>
            <w:r>
              <w:rPr>
                <w:rFonts w:asciiTheme="majorHAnsi" w:hAnsiTheme="majorHAnsi"/>
              </w:rPr>
              <w:fldChar w:fldCharType="begin"/>
            </w:r>
            <w:r>
              <w:rPr>
                <w:rFonts w:asciiTheme="majorHAnsi" w:hAnsiTheme="majorHAnsi"/>
              </w:rPr>
              <w:instrText xml:space="preserve"> REF _Ref18075899 \h  \* MERGEFORMAT </w:instrText>
            </w:r>
            <w:r>
              <w:rPr>
                <w:rFonts w:asciiTheme="majorHAnsi" w:hAnsiTheme="majorHAnsi"/>
              </w:rPr>
            </w:r>
            <w:r>
              <w:rPr>
                <w:rFonts w:asciiTheme="majorHAnsi" w:hAnsiTheme="majorHAnsi"/>
              </w:rPr>
              <w:fldChar w:fldCharType="separate"/>
            </w:r>
            <w:r w:rsidR="004C2369" w:rsidRPr="004C2369">
              <w:rPr>
                <w:rFonts w:asciiTheme="majorHAnsi" w:hAnsiTheme="majorHAnsi"/>
              </w:rPr>
              <w:t>Gestion des référentiels</w:t>
            </w:r>
            <w:r>
              <w:rPr>
                <w:rFonts w:asciiTheme="majorHAnsi" w:hAnsiTheme="majorHAnsi"/>
              </w:rPr>
              <w:fldChar w:fldCharType="end"/>
            </w:r>
            <w:r>
              <w:rPr>
                <w:rFonts w:asciiTheme="majorHAnsi" w:hAnsiTheme="majorHAnsi"/>
              </w:rPr>
              <w:t xml:space="preserve">(cf. chapitre </w:t>
            </w:r>
            <w:r>
              <w:rPr>
                <w:rFonts w:asciiTheme="majorHAnsi" w:hAnsiTheme="majorHAnsi"/>
              </w:rPr>
              <w:fldChar w:fldCharType="begin"/>
            </w:r>
            <w:r>
              <w:rPr>
                <w:rFonts w:asciiTheme="majorHAnsi" w:hAnsiTheme="majorHAnsi"/>
              </w:rPr>
              <w:instrText xml:space="preserve"> REF _Ref18075899 \n \h  \* MERGEFORMAT </w:instrText>
            </w:r>
            <w:r>
              <w:rPr>
                <w:rFonts w:asciiTheme="majorHAnsi" w:hAnsiTheme="majorHAnsi"/>
              </w:rPr>
            </w:r>
            <w:r>
              <w:rPr>
                <w:rFonts w:asciiTheme="majorHAnsi" w:hAnsiTheme="majorHAnsi"/>
              </w:rPr>
              <w:fldChar w:fldCharType="separate"/>
            </w:r>
            <w:r w:rsidR="004C2369">
              <w:rPr>
                <w:rFonts w:asciiTheme="majorHAnsi" w:hAnsiTheme="majorHAnsi"/>
              </w:rPr>
              <w:t>5.7.2</w:t>
            </w:r>
            <w:r>
              <w:rPr>
                <w:rFonts w:asciiTheme="majorHAnsi" w:hAnsiTheme="majorHAnsi"/>
              </w:rPr>
              <w:fldChar w:fldCharType="end"/>
            </w:r>
            <w:r>
              <w:rPr>
                <w:rFonts w:asciiTheme="majorHAnsi" w:hAnsiTheme="majorHAnsi"/>
              </w:rPr>
              <w:t>) ;</w:t>
            </w:r>
          </w:p>
          <w:p w14:paraId="0877AA07" w14:textId="27B738BB" w:rsidR="001D708F" w:rsidRDefault="004F5A43">
            <w:pPr>
              <w:pStyle w:val="CCTP-Tableau-Puce2"/>
              <w:spacing w:before="31" w:after="31"/>
              <w:ind w:left="456" w:hanging="221"/>
              <w:jc w:val="both"/>
              <w:rPr>
                <w:rFonts w:asciiTheme="majorHAnsi" w:hAnsiTheme="majorHAnsi"/>
              </w:rPr>
            </w:pPr>
            <w:r>
              <w:rPr>
                <w:rFonts w:asciiTheme="majorHAnsi" w:hAnsiTheme="majorHAnsi"/>
              </w:rPr>
              <w:lastRenderedPageBreak/>
              <w:fldChar w:fldCharType="begin"/>
            </w:r>
            <w:r>
              <w:rPr>
                <w:rFonts w:asciiTheme="majorHAnsi" w:hAnsiTheme="majorHAnsi"/>
              </w:rPr>
              <w:instrText xml:space="preserve"> REF _Ref399153708 \h  \* MERGEFORMAT </w:instrText>
            </w:r>
            <w:r>
              <w:rPr>
                <w:rFonts w:asciiTheme="majorHAnsi" w:hAnsiTheme="majorHAnsi"/>
              </w:rPr>
            </w:r>
            <w:r>
              <w:rPr>
                <w:rFonts w:asciiTheme="majorHAnsi" w:hAnsiTheme="majorHAnsi"/>
              </w:rPr>
              <w:fldChar w:fldCharType="separate"/>
            </w:r>
            <w:r w:rsidR="004C2369" w:rsidRPr="004C2369">
              <w:rPr>
                <w:rFonts w:asciiTheme="majorHAnsi" w:hAnsiTheme="majorHAnsi"/>
              </w:rPr>
              <w:t>Contrôles préalables à la MOM</w:t>
            </w:r>
            <w:r>
              <w:rPr>
                <w:rFonts w:asciiTheme="majorHAnsi" w:hAnsiTheme="majorHAnsi"/>
              </w:rPr>
              <w:fldChar w:fldCharType="end"/>
            </w:r>
            <w:r>
              <w:rPr>
                <w:rFonts w:asciiTheme="majorHAnsi" w:hAnsiTheme="majorHAnsi"/>
              </w:rPr>
              <w:t xml:space="preserve"> (cf. chapitre </w:t>
            </w:r>
            <w:r>
              <w:rPr>
                <w:rFonts w:asciiTheme="majorHAnsi" w:hAnsiTheme="majorHAnsi"/>
              </w:rPr>
              <w:fldChar w:fldCharType="begin"/>
            </w:r>
            <w:r>
              <w:rPr>
                <w:rFonts w:asciiTheme="majorHAnsi" w:hAnsiTheme="majorHAnsi"/>
              </w:rPr>
              <w:instrText xml:space="preserve"> REF _Ref399153708 \n \h  \* MERGEFORMAT </w:instrText>
            </w:r>
            <w:r>
              <w:rPr>
                <w:rFonts w:asciiTheme="majorHAnsi" w:hAnsiTheme="majorHAnsi"/>
              </w:rPr>
            </w:r>
            <w:r>
              <w:rPr>
                <w:rFonts w:asciiTheme="majorHAnsi" w:hAnsiTheme="majorHAnsi"/>
              </w:rPr>
              <w:fldChar w:fldCharType="separate"/>
            </w:r>
            <w:r w:rsidR="004C2369">
              <w:rPr>
                <w:rFonts w:asciiTheme="majorHAnsi" w:hAnsiTheme="majorHAnsi"/>
              </w:rPr>
              <w:t>5.7.3</w:t>
            </w:r>
            <w:r>
              <w:rPr>
                <w:rFonts w:asciiTheme="majorHAnsi" w:hAnsiTheme="majorHAnsi"/>
              </w:rPr>
              <w:fldChar w:fldCharType="end"/>
            </w:r>
            <w:r>
              <w:rPr>
                <w:rFonts w:asciiTheme="majorHAnsi" w:hAnsiTheme="majorHAnsi"/>
              </w:rPr>
              <w:t>) ;</w:t>
            </w:r>
          </w:p>
          <w:p w14:paraId="71C29353" w14:textId="2D762A4F" w:rsidR="001D708F" w:rsidRDefault="004F5A43">
            <w:pPr>
              <w:pStyle w:val="CCTP-Tableau-Puce2"/>
              <w:spacing w:before="31" w:after="31"/>
              <w:ind w:left="456" w:hanging="221"/>
              <w:jc w:val="both"/>
              <w:rPr>
                <w:rFonts w:asciiTheme="majorHAnsi" w:hAnsiTheme="majorHAnsi"/>
              </w:rPr>
            </w:pPr>
            <w:r>
              <w:rPr>
                <w:rFonts w:asciiTheme="majorHAnsi" w:hAnsiTheme="majorHAnsi"/>
              </w:rPr>
              <w:fldChar w:fldCharType="begin"/>
            </w:r>
            <w:r>
              <w:rPr>
                <w:rFonts w:asciiTheme="majorHAnsi" w:hAnsiTheme="majorHAnsi"/>
              </w:rPr>
              <w:instrText xml:space="preserve"> REF _Ref399153078 \h  \* MERGEFORMAT </w:instrText>
            </w:r>
            <w:r>
              <w:rPr>
                <w:rFonts w:asciiTheme="majorHAnsi" w:hAnsiTheme="majorHAnsi"/>
              </w:rPr>
            </w:r>
            <w:r>
              <w:rPr>
                <w:rFonts w:asciiTheme="majorHAnsi" w:hAnsiTheme="majorHAnsi"/>
              </w:rPr>
              <w:fldChar w:fldCharType="separate"/>
            </w:r>
            <w:r w:rsidR="004C2369" w:rsidRPr="004C2369">
              <w:rPr>
                <w:rFonts w:asciiTheme="majorHAnsi" w:hAnsiTheme="majorHAnsi"/>
              </w:rPr>
              <w:t>Mise en Ordre de Marche (MOM)</w:t>
            </w:r>
            <w:r>
              <w:rPr>
                <w:rFonts w:asciiTheme="majorHAnsi" w:hAnsiTheme="majorHAnsi"/>
              </w:rPr>
              <w:fldChar w:fldCharType="end"/>
            </w:r>
            <w:r>
              <w:rPr>
                <w:rFonts w:asciiTheme="majorHAnsi" w:hAnsiTheme="majorHAnsi"/>
              </w:rPr>
              <w:t xml:space="preserve"> (cf. chapitre </w:t>
            </w:r>
            <w:r>
              <w:rPr>
                <w:rFonts w:asciiTheme="majorHAnsi" w:hAnsiTheme="majorHAnsi"/>
              </w:rPr>
              <w:fldChar w:fldCharType="begin"/>
            </w:r>
            <w:r>
              <w:rPr>
                <w:rFonts w:asciiTheme="majorHAnsi" w:hAnsiTheme="majorHAnsi"/>
              </w:rPr>
              <w:instrText xml:space="preserve"> REF _Ref399153078 \n \h  \* MERGEFORMAT </w:instrText>
            </w:r>
            <w:r>
              <w:rPr>
                <w:rFonts w:asciiTheme="majorHAnsi" w:hAnsiTheme="majorHAnsi"/>
              </w:rPr>
            </w:r>
            <w:r>
              <w:rPr>
                <w:rFonts w:asciiTheme="majorHAnsi" w:hAnsiTheme="majorHAnsi"/>
              </w:rPr>
              <w:fldChar w:fldCharType="separate"/>
            </w:r>
            <w:r w:rsidR="004C2369">
              <w:rPr>
                <w:rFonts w:asciiTheme="majorHAnsi" w:hAnsiTheme="majorHAnsi"/>
              </w:rPr>
              <w:t>5.7.4</w:t>
            </w:r>
            <w:r>
              <w:rPr>
                <w:rFonts w:asciiTheme="majorHAnsi" w:hAnsiTheme="majorHAnsi"/>
              </w:rPr>
              <w:fldChar w:fldCharType="end"/>
            </w:r>
            <w:r>
              <w:rPr>
                <w:rFonts w:asciiTheme="majorHAnsi" w:hAnsiTheme="majorHAnsi"/>
              </w:rPr>
              <w:t>) ;</w:t>
            </w:r>
          </w:p>
          <w:p w14:paraId="509ACD9D" w14:textId="2DAFC926" w:rsidR="001D708F" w:rsidRDefault="004F5A43">
            <w:pPr>
              <w:pStyle w:val="CCTP-Tableau-Puce2"/>
              <w:spacing w:before="31" w:after="31"/>
              <w:ind w:left="456" w:hanging="221"/>
              <w:jc w:val="both"/>
              <w:rPr>
                <w:rFonts w:asciiTheme="majorHAnsi" w:hAnsiTheme="majorHAnsi"/>
              </w:rPr>
            </w:pPr>
            <w:r>
              <w:rPr>
                <w:rFonts w:asciiTheme="majorHAnsi" w:hAnsiTheme="majorHAnsi"/>
              </w:rPr>
              <w:fldChar w:fldCharType="begin"/>
            </w:r>
            <w:r>
              <w:rPr>
                <w:rFonts w:asciiTheme="majorHAnsi" w:hAnsiTheme="majorHAnsi"/>
              </w:rPr>
              <w:instrText xml:space="preserve"> REF _Ref18076030 \h  \* MERGEFORMAT </w:instrText>
            </w:r>
            <w:r>
              <w:rPr>
                <w:rFonts w:asciiTheme="majorHAnsi" w:hAnsiTheme="majorHAnsi"/>
              </w:rPr>
            </w:r>
            <w:r>
              <w:rPr>
                <w:rFonts w:asciiTheme="majorHAnsi" w:hAnsiTheme="majorHAnsi"/>
              </w:rPr>
              <w:fldChar w:fldCharType="separate"/>
            </w:r>
            <w:r w:rsidR="004C2369" w:rsidRPr="00C90775">
              <w:rPr>
                <w:rFonts w:asciiTheme="majorHAnsi" w:hAnsiTheme="majorHAnsi"/>
              </w:rPr>
              <w:t>Support en cours de VA ou VSR</w:t>
            </w:r>
            <w:r>
              <w:rPr>
                <w:rFonts w:asciiTheme="majorHAnsi" w:hAnsiTheme="majorHAnsi"/>
              </w:rPr>
              <w:fldChar w:fldCharType="end"/>
            </w:r>
            <w:r>
              <w:rPr>
                <w:rFonts w:asciiTheme="majorHAnsi" w:hAnsiTheme="majorHAnsi"/>
              </w:rPr>
              <w:t xml:space="preserve">(cf. chapitre </w:t>
            </w:r>
            <w:r>
              <w:rPr>
                <w:rFonts w:asciiTheme="majorHAnsi" w:hAnsiTheme="majorHAnsi"/>
              </w:rPr>
              <w:fldChar w:fldCharType="begin"/>
            </w:r>
            <w:r>
              <w:rPr>
                <w:rFonts w:asciiTheme="majorHAnsi" w:hAnsiTheme="majorHAnsi"/>
              </w:rPr>
              <w:instrText xml:space="preserve"> REF _Ref18076030 \n \h  \* MERGEFORMAT </w:instrText>
            </w:r>
            <w:r>
              <w:rPr>
                <w:rFonts w:asciiTheme="majorHAnsi" w:hAnsiTheme="majorHAnsi"/>
              </w:rPr>
            </w:r>
            <w:r>
              <w:rPr>
                <w:rFonts w:asciiTheme="majorHAnsi" w:hAnsiTheme="majorHAnsi"/>
              </w:rPr>
              <w:fldChar w:fldCharType="separate"/>
            </w:r>
            <w:r w:rsidR="004C2369">
              <w:rPr>
                <w:rFonts w:asciiTheme="majorHAnsi" w:hAnsiTheme="majorHAnsi"/>
              </w:rPr>
              <w:t>5.7.5</w:t>
            </w:r>
            <w:r>
              <w:rPr>
                <w:rFonts w:asciiTheme="majorHAnsi" w:hAnsiTheme="majorHAnsi"/>
              </w:rPr>
              <w:fldChar w:fldCharType="end"/>
            </w:r>
            <w:r>
              <w:rPr>
                <w:rFonts w:asciiTheme="majorHAnsi" w:hAnsiTheme="majorHAnsi"/>
              </w:rPr>
              <w:t>).</w:t>
            </w:r>
          </w:p>
          <w:p w14:paraId="5DCEE09E" w14:textId="77777777" w:rsidR="001D708F" w:rsidRDefault="004F5A43" w:rsidP="005C5DA2">
            <w:pPr>
              <w:pStyle w:val="CCTP-Tableau-Puce1"/>
              <w:spacing w:before="31" w:after="31"/>
              <w:ind w:left="408" w:hanging="187"/>
              <w:rPr>
                <w:rFonts w:asciiTheme="majorHAnsi" w:hAnsiTheme="majorHAnsi"/>
              </w:rPr>
            </w:pPr>
            <w:r>
              <w:rPr>
                <w:rFonts w:asciiTheme="majorHAnsi" w:hAnsiTheme="majorHAnsi"/>
              </w:rPr>
              <w:t>Création et/ou mise à jour de la documentation prévue au titre de la MOM.</w:t>
            </w:r>
          </w:p>
        </w:tc>
        <w:tc>
          <w:tcPr>
            <w:tcW w:w="3764" w:type="dxa"/>
            <w:vMerge/>
            <w:tcBorders>
              <w:left w:val="single" w:sz="4" w:space="0" w:color="auto"/>
              <w:right w:val="single" w:sz="4" w:space="0" w:color="auto"/>
            </w:tcBorders>
            <w:vAlign w:val="center"/>
          </w:tcPr>
          <w:p w14:paraId="648BEC68" w14:textId="77777777" w:rsidR="001D708F" w:rsidRDefault="001D708F">
            <w:pPr>
              <w:pStyle w:val="CCTP-Tableau-Puce1"/>
              <w:spacing w:before="31" w:after="31"/>
              <w:ind w:left="408" w:hanging="187"/>
              <w:rPr>
                <w:rFonts w:asciiTheme="majorHAnsi" w:hAnsiTheme="majorHAnsi"/>
              </w:rPr>
            </w:pPr>
          </w:p>
        </w:tc>
      </w:tr>
      <w:tr w:rsidR="001D708F" w14:paraId="799B8676" w14:textId="77777777">
        <w:trPr>
          <w:trHeight w:val="150"/>
          <w:jc w:val="center"/>
        </w:trPr>
        <w:tc>
          <w:tcPr>
            <w:tcW w:w="1376" w:type="dxa"/>
            <w:vMerge w:val="restart"/>
            <w:tcBorders>
              <w:top w:val="single" w:sz="4" w:space="0" w:color="auto"/>
              <w:left w:val="single" w:sz="4" w:space="0" w:color="auto"/>
              <w:right w:val="single" w:sz="4" w:space="0" w:color="auto"/>
            </w:tcBorders>
            <w:vAlign w:val="center"/>
          </w:tcPr>
          <w:p w14:paraId="01E2AF3A" w14:textId="77777777" w:rsidR="001D708F" w:rsidRDefault="004F5A43">
            <w:pPr>
              <w:pStyle w:val="CCTP-Tableau-Texte1"/>
              <w:spacing w:before="31" w:after="31"/>
              <w:jc w:val="center"/>
              <w:rPr>
                <w:rFonts w:asciiTheme="majorHAnsi" w:hAnsiTheme="majorHAnsi"/>
              </w:rPr>
            </w:pPr>
            <w:r>
              <w:rPr>
                <w:rFonts w:asciiTheme="majorHAnsi" w:hAnsiTheme="majorHAnsi"/>
              </w:rPr>
              <w:t>6</w:t>
            </w:r>
          </w:p>
        </w:tc>
        <w:tc>
          <w:tcPr>
            <w:tcW w:w="4502" w:type="dxa"/>
            <w:gridSpan w:val="2"/>
            <w:tcBorders>
              <w:top w:val="single" w:sz="4" w:space="0" w:color="auto"/>
              <w:left w:val="single" w:sz="4" w:space="0" w:color="auto"/>
              <w:bottom w:val="single" w:sz="4" w:space="0" w:color="auto"/>
              <w:right w:val="single" w:sz="4" w:space="0" w:color="auto"/>
            </w:tcBorders>
            <w:shd w:val="clear" w:color="auto" w:fill="EAEAEA"/>
            <w:vAlign w:val="center"/>
          </w:tcPr>
          <w:p w14:paraId="706905C8" w14:textId="77777777" w:rsidR="001D708F" w:rsidRDefault="004F5A43">
            <w:pPr>
              <w:pStyle w:val="CCTP-Tableau-Texte1"/>
              <w:spacing w:before="31" w:after="31"/>
              <w:rPr>
                <w:rFonts w:asciiTheme="majorHAnsi" w:hAnsiTheme="majorHAnsi"/>
              </w:rPr>
            </w:pPr>
            <w:r>
              <w:rPr>
                <w:rFonts w:asciiTheme="majorHAnsi" w:hAnsiTheme="majorHAnsi"/>
              </w:rPr>
              <w:t>Program Increment Planning de l’incrément suivant</w:t>
            </w:r>
          </w:p>
        </w:tc>
        <w:tc>
          <w:tcPr>
            <w:tcW w:w="3764" w:type="dxa"/>
            <w:vMerge w:val="restart"/>
            <w:tcBorders>
              <w:left w:val="single" w:sz="4" w:space="0" w:color="auto"/>
              <w:right w:val="single" w:sz="4" w:space="0" w:color="auto"/>
            </w:tcBorders>
            <w:vAlign w:val="center"/>
          </w:tcPr>
          <w:p w14:paraId="080FAEF7" w14:textId="77777777" w:rsidR="001D708F" w:rsidRDefault="004F5A43">
            <w:pPr>
              <w:pStyle w:val="CCTP-Tableau-Puce1"/>
              <w:spacing w:before="31" w:after="31"/>
              <w:ind w:left="408" w:hanging="187"/>
              <w:rPr>
                <w:rFonts w:asciiTheme="majorHAnsi" w:hAnsiTheme="majorHAnsi"/>
              </w:rPr>
            </w:pPr>
            <w:r>
              <w:rPr>
                <w:rFonts w:asciiTheme="majorHAnsi" w:hAnsiTheme="majorHAnsi"/>
              </w:rPr>
              <w:t>Backlog Ready de l’incrément suivant : enrichissement des US/ enablers.</w:t>
            </w:r>
          </w:p>
          <w:p w14:paraId="5CB7F419" w14:textId="77777777" w:rsidR="001D708F" w:rsidRDefault="004F5A43">
            <w:pPr>
              <w:pStyle w:val="CCTP-Tableau-Puce1"/>
              <w:spacing w:before="31" w:after="31"/>
              <w:ind w:left="408" w:hanging="187"/>
              <w:rPr>
                <w:rFonts w:asciiTheme="majorHAnsi" w:hAnsiTheme="majorHAnsi"/>
              </w:rPr>
            </w:pPr>
            <w:r>
              <w:rPr>
                <w:rFonts w:asciiTheme="majorHAnsi" w:hAnsiTheme="majorHAnsi"/>
              </w:rPr>
              <w:t>Estimation /Chiffrage en points de complexité (cf. phase de calibrage)</w:t>
            </w:r>
          </w:p>
          <w:p w14:paraId="181C5008" w14:textId="77777777" w:rsidR="001D708F" w:rsidRDefault="004F5A43">
            <w:pPr>
              <w:pStyle w:val="CCTP-Tableau-Puce1"/>
              <w:spacing w:before="31" w:after="31"/>
              <w:ind w:left="408" w:hanging="187"/>
              <w:rPr>
                <w:rFonts w:asciiTheme="majorHAnsi" w:hAnsiTheme="majorHAnsi"/>
              </w:rPr>
            </w:pPr>
            <w:r>
              <w:rPr>
                <w:rFonts w:asciiTheme="majorHAnsi" w:hAnsiTheme="majorHAnsi"/>
              </w:rPr>
              <w:t>Planning de l’incrément, décomposé par sprint, pour chacune des Squads et mettant en avant les adhérences/dépendances entres Squads ;</w:t>
            </w:r>
          </w:p>
          <w:p w14:paraId="1136FA6E" w14:textId="77777777" w:rsidR="001D708F" w:rsidRDefault="004F5A43">
            <w:pPr>
              <w:pStyle w:val="CCTP-Tableau-Puce1"/>
              <w:spacing w:before="31" w:after="31"/>
              <w:ind w:left="408" w:hanging="187"/>
              <w:rPr>
                <w:rFonts w:asciiTheme="majorHAnsi" w:hAnsiTheme="majorHAnsi"/>
              </w:rPr>
            </w:pPr>
            <w:r>
              <w:rPr>
                <w:rFonts w:asciiTheme="majorHAnsi" w:hAnsiTheme="majorHAnsi"/>
              </w:rPr>
              <w:t>Objectifs de l’incrément validés par l’ensemble des membres de la tribu ;</w:t>
            </w:r>
          </w:p>
          <w:p w14:paraId="0532184B" w14:textId="77777777" w:rsidR="001D708F" w:rsidRDefault="004F5A43">
            <w:pPr>
              <w:pStyle w:val="CCTP-Tableau-Puce1"/>
              <w:spacing w:before="31" w:after="31"/>
              <w:ind w:left="408" w:hanging="187"/>
              <w:rPr>
                <w:rFonts w:asciiTheme="majorHAnsi" w:hAnsiTheme="majorHAnsi"/>
              </w:rPr>
            </w:pPr>
            <w:r>
              <w:rPr>
                <w:rFonts w:asciiTheme="majorHAnsi" w:hAnsiTheme="majorHAnsi"/>
              </w:rPr>
              <w:t>Risques portants sur la réussite de l’incrément.</w:t>
            </w:r>
          </w:p>
          <w:p w14:paraId="6DDAAFEA" w14:textId="77777777" w:rsidR="001D708F" w:rsidRDefault="004F5A43">
            <w:pPr>
              <w:pStyle w:val="CCTP-Tableau-Puce1"/>
              <w:spacing w:before="31" w:after="31"/>
              <w:ind w:left="408" w:hanging="187"/>
              <w:rPr>
                <w:rFonts w:asciiTheme="majorHAnsi" w:hAnsiTheme="majorHAnsi"/>
              </w:rPr>
            </w:pPr>
            <w:r>
              <w:rPr>
                <w:rFonts w:asciiTheme="majorHAnsi" w:hAnsiTheme="majorHAnsi"/>
              </w:rPr>
              <w:t>Stratégie de test de l’incrément (effort de test).</w:t>
            </w:r>
          </w:p>
        </w:tc>
      </w:tr>
      <w:tr w:rsidR="001D708F" w14:paraId="66A82596" w14:textId="77777777">
        <w:trPr>
          <w:trHeight w:val="150"/>
          <w:jc w:val="center"/>
        </w:trPr>
        <w:tc>
          <w:tcPr>
            <w:tcW w:w="1376" w:type="dxa"/>
            <w:vMerge/>
            <w:tcBorders>
              <w:left w:val="single" w:sz="4" w:space="0" w:color="auto"/>
              <w:right w:val="single" w:sz="4" w:space="0" w:color="auto"/>
            </w:tcBorders>
            <w:vAlign w:val="center"/>
          </w:tcPr>
          <w:p w14:paraId="5E8250C8" w14:textId="77777777" w:rsidR="001D708F" w:rsidRDefault="001D708F">
            <w:pPr>
              <w:pStyle w:val="CCTP-Tableau-Texte1"/>
              <w:spacing w:before="31" w:after="31"/>
              <w:rPr>
                <w:rFonts w:asciiTheme="majorHAnsi" w:hAnsiTheme="majorHAnsi"/>
              </w:rPr>
            </w:pPr>
          </w:p>
        </w:tc>
        <w:tc>
          <w:tcPr>
            <w:tcW w:w="4502" w:type="dxa"/>
            <w:gridSpan w:val="2"/>
            <w:tcBorders>
              <w:top w:val="single" w:sz="4" w:space="0" w:color="auto"/>
              <w:left w:val="single" w:sz="4" w:space="0" w:color="auto"/>
              <w:bottom w:val="single" w:sz="4" w:space="0" w:color="auto"/>
              <w:right w:val="single" w:sz="4" w:space="0" w:color="auto"/>
            </w:tcBorders>
            <w:shd w:val="clear" w:color="auto" w:fill="FFFFFF"/>
            <w:vAlign w:val="center"/>
          </w:tcPr>
          <w:p w14:paraId="4861E27F" w14:textId="318B7E1D" w:rsidR="001D708F" w:rsidRDefault="004F5A43">
            <w:pPr>
              <w:pStyle w:val="CCTP-Tableau-Puce1"/>
              <w:spacing w:before="31" w:after="31"/>
              <w:ind w:left="408" w:hanging="187"/>
              <w:jc w:val="both"/>
              <w:rPr>
                <w:rFonts w:asciiTheme="majorHAnsi" w:hAnsiTheme="majorHAnsi"/>
              </w:rPr>
            </w:pPr>
            <w:r>
              <w:rPr>
                <w:rFonts w:asciiTheme="majorHAnsi" w:hAnsiTheme="majorHAnsi"/>
              </w:rPr>
              <w:t>Préparer et participer au PI Planning afin d’atteindre les objectifs relatifs au partage de la vision et d’ordonnancement les travaux afin que le titulaire puisse s’engager sur les objectifs du prochain incrément </w:t>
            </w:r>
          </w:p>
        </w:tc>
        <w:tc>
          <w:tcPr>
            <w:tcW w:w="3764" w:type="dxa"/>
            <w:vMerge/>
            <w:tcBorders>
              <w:left w:val="single" w:sz="4" w:space="0" w:color="auto"/>
              <w:right w:val="single" w:sz="4" w:space="0" w:color="auto"/>
            </w:tcBorders>
            <w:vAlign w:val="center"/>
          </w:tcPr>
          <w:p w14:paraId="6E3AF3CE" w14:textId="77777777" w:rsidR="001D708F" w:rsidRDefault="001D708F">
            <w:pPr>
              <w:pStyle w:val="CCTP-Tableau-Puce1"/>
              <w:spacing w:before="31" w:after="31"/>
              <w:ind w:left="408" w:hanging="187"/>
              <w:rPr>
                <w:rFonts w:asciiTheme="majorHAnsi" w:hAnsiTheme="majorHAnsi"/>
              </w:rPr>
            </w:pPr>
          </w:p>
        </w:tc>
      </w:tr>
      <w:tr w:rsidR="001D708F" w14:paraId="11C23141" w14:textId="77777777">
        <w:trPr>
          <w:trHeight w:val="345"/>
          <w:jc w:val="center"/>
        </w:trPr>
        <w:tc>
          <w:tcPr>
            <w:tcW w:w="9642" w:type="dxa"/>
            <w:gridSpan w:val="4"/>
            <w:tcBorders>
              <w:top w:val="single" w:sz="4" w:space="0" w:color="auto"/>
              <w:left w:val="single" w:sz="4" w:space="0" w:color="auto"/>
              <w:bottom w:val="single" w:sz="4" w:space="0" w:color="auto"/>
              <w:right w:val="single" w:sz="4" w:space="0" w:color="auto"/>
            </w:tcBorders>
            <w:shd w:val="clear" w:color="auto" w:fill="D9D9D9"/>
            <w:vAlign w:val="center"/>
          </w:tcPr>
          <w:p w14:paraId="5BB6E027" w14:textId="77777777" w:rsidR="001D708F" w:rsidRDefault="004F5A43">
            <w:pPr>
              <w:widowControl w:val="0"/>
              <w:spacing w:before="62" w:after="62"/>
              <w:ind w:right="185"/>
              <w:rPr>
                <w:rFonts w:asciiTheme="majorHAnsi" w:hAnsiTheme="majorHAnsi"/>
                <w:b/>
                <w:bCs/>
                <w:sz w:val="20"/>
                <w:szCs w:val="20"/>
              </w:rPr>
            </w:pPr>
            <w:r>
              <w:rPr>
                <w:rFonts w:asciiTheme="majorHAnsi" w:hAnsiTheme="majorHAnsi"/>
                <w:b/>
                <w:bCs/>
                <w:sz w:val="20"/>
                <w:szCs w:val="20"/>
              </w:rPr>
              <w:t>Mise en œuvre</w:t>
            </w:r>
          </w:p>
        </w:tc>
      </w:tr>
      <w:tr w:rsidR="001D708F" w14:paraId="28B0A6DA" w14:textId="77777777">
        <w:trPr>
          <w:trHeight w:val="119"/>
          <w:jc w:val="center"/>
        </w:trPr>
        <w:tc>
          <w:tcPr>
            <w:tcW w:w="9642" w:type="dxa"/>
            <w:gridSpan w:val="4"/>
            <w:tcBorders>
              <w:top w:val="single" w:sz="4" w:space="0" w:color="auto"/>
              <w:left w:val="single" w:sz="4" w:space="0" w:color="auto"/>
              <w:bottom w:val="single" w:sz="4" w:space="0" w:color="auto"/>
              <w:right w:val="single" w:sz="4" w:space="0" w:color="auto"/>
            </w:tcBorders>
          </w:tcPr>
          <w:p w14:paraId="61E85278" w14:textId="77777777" w:rsidR="001D708F" w:rsidRDefault="004F5A43" w:rsidP="007218BA">
            <w:pPr>
              <w:pStyle w:val="CCTP-Tableau-Texte1"/>
              <w:spacing w:before="31" w:after="31"/>
              <w:rPr>
                <w:rFonts w:asciiTheme="majorHAnsi" w:hAnsiTheme="majorHAnsi"/>
              </w:rPr>
            </w:pPr>
            <w:r>
              <w:rPr>
                <w:rFonts w:asciiTheme="majorHAnsi" w:hAnsiTheme="majorHAnsi"/>
              </w:rPr>
              <w:t>Les localisations des prestations et des environnements sont déterminées dans le mode tarifaire.</w:t>
            </w:r>
          </w:p>
        </w:tc>
      </w:tr>
      <w:tr w:rsidR="001D708F" w14:paraId="7242A133" w14:textId="77777777">
        <w:trPr>
          <w:trHeight w:val="345"/>
          <w:jc w:val="center"/>
        </w:trPr>
        <w:tc>
          <w:tcPr>
            <w:tcW w:w="9642" w:type="dxa"/>
            <w:gridSpan w:val="4"/>
            <w:tcBorders>
              <w:top w:val="single" w:sz="2" w:space="0" w:color="auto"/>
              <w:left w:val="single" w:sz="2" w:space="0" w:color="auto"/>
              <w:bottom w:val="single" w:sz="2" w:space="0" w:color="auto"/>
              <w:right w:val="single" w:sz="2" w:space="0" w:color="auto"/>
            </w:tcBorders>
            <w:shd w:val="clear" w:color="auto" w:fill="D9D9D9"/>
            <w:vAlign w:val="center"/>
          </w:tcPr>
          <w:p w14:paraId="1BFDCA32" w14:textId="77777777" w:rsidR="001D708F" w:rsidRDefault="004F5A43">
            <w:pPr>
              <w:widowControl w:val="0"/>
              <w:spacing w:before="62" w:after="62"/>
              <w:ind w:right="185"/>
              <w:rPr>
                <w:rFonts w:asciiTheme="majorHAnsi" w:hAnsiTheme="majorHAnsi"/>
                <w:b/>
                <w:bCs/>
                <w:sz w:val="20"/>
                <w:szCs w:val="20"/>
              </w:rPr>
            </w:pPr>
            <w:bookmarkStart w:id="508" w:name="_Hlk42700752"/>
            <w:r>
              <w:rPr>
                <w:rFonts w:asciiTheme="majorHAnsi" w:hAnsiTheme="majorHAnsi"/>
                <w:b/>
                <w:bCs/>
                <w:sz w:val="20"/>
                <w:szCs w:val="20"/>
              </w:rPr>
              <w:t>Engagements de service</w:t>
            </w:r>
            <w:bookmarkEnd w:id="508"/>
          </w:p>
        </w:tc>
      </w:tr>
      <w:tr w:rsidR="001D708F" w14:paraId="6E19AB80" w14:textId="77777777">
        <w:trPr>
          <w:trHeight w:val="773"/>
          <w:jc w:val="center"/>
        </w:trPr>
        <w:tc>
          <w:tcPr>
            <w:tcW w:w="9642" w:type="dxa"/>
            <w:gridSpan w:val="4"/>
            <w:tcBorders>
              <w:top w:val="single" w:sz="2" w:space="0" w:color="auto"/>
              <w:left w:val="single" w:sz="2" w:space="0" w:color="auto"/>
              <w:right w:val="single" w:sz="2" w:space="0" w:color="auto"/>
            </w:tcBorders>
            <w:shd w:val="clear" w:color="auto" w:fill="auto"/>
          </w:tcPr>
          <w:p w14:paraId="012F14D9" w14:textId="77777777" w:rsidR="001D708F" w:rsidRDefault="004F5A43">
            <w:pPr>
              <w:pStyle w:val="CCTP-Tableau-Texte1"/>
              <w:spacing w:before="31" w:after="31"/>
              <w:jc w:val="both"/>
              <w:rPr>
                <w:rFonts w:asciiTheme="majorHAnsi" w:hAnsiTheme="majorHAnsi"/>
              </w:rPr>
            </w:pPr>
            <w:r>
              <w:rPr>
                <w:rFonts w:asciiTheme="majorHAnsi" w:hAnsiTheme="majorHAnsi"/>
              </w:rPr>
              <w:t>Les engagements de service sont définis lors de la « Planification Incrément Planning » précédent et sont mentionnés sur le bon de commande ou l’ordre de service, comme décrits dans le présent CCTP.</w:t>
            </w:r>
          </w:p>
          <w:p w14:paraId="063F6AEE" w14:textId="77777777" w:rsidR="001D708F" w:rsidRDefault="004F5A43">
            <w:pPr>
              <w:pStyle w:val="CCTP-Tableau-Texte1"/>
              <w:spacing w:before="31" w:after="31"/>
              <w:jc w:val="both"/>
              <w:rPr>
                <w:rFonts w:asciiTheme="majorHAnsi" w:hAnsiTheme="majorHAnsi"/>
              </w:rPr>
            </w:pPr>
            <w:r>
              <w:rPr>
                <w:rFonts w:asciiTheme="majorHAnsi" w:hAnsiTheme="majorHAnsi"/>
              </w:rPr>
              <w:t>Ces engagements de service portent sur :</w:t>
            </w:r>
          </w:p>
          <w:p w14:paraId="49F5D260" w14:textId="77777777" w:rsidR="001D708F" w:rsidRDefault="004F5A43">
            <w:pPr>
              <w:pStyle w:val="CCTP-Tableau-Puce1"/>
              <w:spacing w:before="31" w:after="31"/>
              <w:ind w:left="408" w:hanging="187"/>
              <w:jc w:val="both"/>
              <w:rPr>
                <w:rFonts w:asciiTheme="majorHAnsi" w:hAnsiTheme="majorHAnsi"/>
              </w:rPr>
            </w:pPr>
            <w:r>
              <w:rPr>
                <w:rFonts w:asciiTheme="majorHAnsi" w:hAnsiTheme="majorHAnsi"/>
              </w:rPr>
              <w:t>le respect des délais (MOM) ;</w:t>
            </w:r>
          </w:p>
          <w:p w14:paraId="76948EC3" w14:textId="77777777" w:rsidR="001D708F" w:rsidRDefault="004F5A43">
            <w:pPr>
              <w:pStyle w:val="CCTP-Tableau-Puce1"/>
              <w:spacing w:before="31" w:after="31"/>
              <w:ind w:left="408" w:hanging="187"/>
              <w:jc w:val="both"/>
              <w:rPr>
                <w:rFonts w:asciiTheme="majorHAnsi" w:hAnsiTheme="majorHAnsi"/>
              </w:rPr>
            </w:pPr>
            <w:r>
              <w:rPr>
                <w:rFonts w:asciiTheme="majorHAnsi" w:hAnsiTheme="majorHAnsi"/>
              </w:rPr>
              <w:t>le respect de la qualité des livrables documentaires et logiciel ;</w:t>
            </w:r>
          </w:p>
          <w:p w14:paraId="7A71781B" w14:textId="5BA6A5E4" w:rsidR="001D708F" w:rsidRDefault="004F5A43" w:rsidP="00FC2D45">
            <w:pPr>
              <w:pStyle w:val="CCTP-Tableau-Puce1"/>
              <w:spacing w:before="31" w:after="31"/>
              <w:ind w:left="408" w:hanging="187"/>
              <w:jc w:val="both"/>
              <w:rPr>
                <w:rFonts w:asciiTheme="majorHAnsi" w:hAnsiTheme="majorHAnsi"/>
              </w:rPr>
            </w:pPr>
            <w:r>
              <w:rPr>
                <w:rFonts w:asciiTheme="majorHAnsi" w:hAnsiTheme="majorHAnsi"/>
              </w:rPr>
              <w:t>le respect du périmètre</w:t>
            </w:r>
            <w:r w:rsidR="0083711E">
              <w:rPr>
                <w:rFonts w:asciiTheme="majorHAnsi" w:hAnsiTheme="majorHAnsi"/>
              </w:rPr>
              <w:t xml:space="preserve"> du périmètre et des livrables</w:t>
            </w:r>
            <w:r>
              <w:rPr>
                <w:rFonts w:asciiTheme="majorHAnsi" w:hAnsiTheme="majorHAnsi"/>
              </w:rPr>
              <w:t>.</w:t>
            </w:r>
          </w:p>
        </w:tc>
      </w:tr>
      <w:tr w:rsidR="001D708F" w14:paraId="36CDC73E" w14:textId="77777777">
        <w:trPr>
          <w:trHeight w:val="345"/>
          <w:jc w:val="center"/>
        </w:trPr>
        <w:tc>
          <w:tcPr>
            <w:tcW w:w="9642" w:type="dxa"/>
            <w:gridSpan w:val="4"/>
            <w:tcBorders>
              <w:top w:val="single" w:sz="2" w:space="0" w:color="auto"/>
              <w:left w:val="single" w:sz="2" w:space="0" w:color="auto"/>
              <w:bottom w:val="single" w:sz="2" w:space="0" w:color="auto"/>
              <w:right w:val="single" w:sz="2" w:space="0" w:color="auto"/>
            </w:tcBorders>
            <w:shd w:val="clear" w:color="auto" w:fill="D9D9D9"/>
            <w:vAlign w:val="center"/>
          </w:tcPr>
          <w:p w14:paraId="69D54BE7" w14:textId="77777777" w:rsidR="001D708F" w:rsidRDefault="004F5A43">
            <w:pPr>
              <w:widowControl w:val="0"/>
              <w:spacing w:before="62" w:after="62"/>
              <w:ind w:right="185"/>
              <w:rPr>
                <w:rFonts w:asciiTheme="majorHAnsi" w:hAnsiTheme="majorHAnsi"/>
                <w:b/>
                <w:bCs/>
                <w:sz w:val="20"/>
                <w:szCs w:val="20"/>
              </w:rPr>
            </w:pPr>
            <w:r>
              <w:rPr>
                <w:rFonts w:asciiTheme="majorHAnsi" w:hAnsiTheme="majorHAnsi"/>
                <w:b/>
                <w:bCs/>
                <w:sz w:val="20"/>
                <w:szCs w:val="20"/>
              </w:rPr>
              <w:t>Vérifications</w:t>
            </w:r>
          </w:p>
        </w:tc>
      </w:tr>
      <w:tr w:rsidR="001D708F" w14:paraId="5DC21E06" w14:textId="77777777">
        <w:trPr>
          <w:trHeight w:val="260"/>
          <w:jc w:val="center"/>
        </w:trPr>
        <w:tc>
          <w:tcPr>
            <w:tcW w:w="9642" w:type="dxa"/>
            <w:gridSpan w:val="4"/>
            <w:tcBorders>
              <w:top w:val="single" w:sz="2" w:space="0" w:color="auto"/>
              <w:left w:val="single" w:sz="2" w:space="0" w:color="auto"/>
              <w:bottom w:val="single" w:sz="2" w:space="0" w:color="auto"/>
              <w:right w:val="single" w:sz="2" w:space="0" w:color="auto"/>
            </w:tcBorders>
          </w:tcPr>
          <w:p w14:paraId="3E47A643" w14:textId="2FB52519" w:rsidR="001D708F" w:rsidRDefault="004F5A43" w:rsidP="0083711E">
            <w:pPr>
              <w:pStyle w:val="CCTP-Tableau-Texte1"/>
              <w:spacing w:before="31" w:after="31"/>
              <w:jc w:val="both"/>
              <w:rPr>
                <w:rFonts w:asciiTheme="majorHAnsi" w:hAnsiTheme="majorHAnsi"/>
              </w:rPr>
            </w:pPr>
            <w:r>
              <w:rPr>
                <w:rFonts w:asciiTheme="majorHAnsi" w:hAnsiTheme="majorHAnsi"/>
              </w:rPr>
              <w:t xml:space="preserve">Les opérations de vérifications sont définies au chapitre </w:t>
            </w:r>
            <w:r>
              <w:rPr>
                <w:rFonts w:asciiTheme="majorHAnsi" w:hAnsiTheme="majorHAnsi"/>
              </w:rPr>
              <w:fldChar w:fldCharType="begin"/>
            </w:r>
            <w:r>
              <w:rPr>
                <w:rFonts w:asciiTheme="majorHAnsi" w:hAnsiTheme="majorHAnsi"/>
              </w:rPr>
              <w:instrText xml:space="preserve"> REF _Ref9502512 \n \h  \* MERGEFORMAT </w:instrText>
            </w:r>
            <w:r>
              <w:rPr>
                <w:rFonts w:asciiTheme="majorHAnsi" w:hAnsiTheme="majorHAnsi"/>
              </w:rPr>
            </w:r>
            <w:r>
              <w:rPr>
                <w:rFonts w:asciiTheme="majorHAnsi" w:hAnsiTheme="majorHAnsi"/>
              </w:rPr>
              <w:fldChar w:fldCharType="separate"/>
            </w:r>
            <w:r w:rsidR="006C1538">
              <w:rPr>
                <w:rFonts w:asciiTheme="majorHAnsi" w:hAnsiTheme="majorHAnsi"/>
              </w:rPr>
              <w:t>6.4</w:t>
            </w:r>
            <w:r>
              <w:rPr>
                <w:rFonts w:asciiTheme="majorHAnsi" w:hAnsiTheme="majorHAnsi"/>
              </w:rPr>
              <w:fldChar w:fldCharType="end"/>
            </w:r>
            <w:r>
              <w:rPr>
                <w:rFonts w:asciiTheme="majorHAnsi" w:hAnsiTheme="majorHAnsi"/>
              </w:rPr>
              <w:t> : « </w:t>
            </w:r>
            <w:r>
              <w:rPr>
                <w:rFonts w:asciiTheme="majorHAnsi" w:hAnsiTheme="majorHAnsi"/>
              </w:rPr>
              <w:fldChar w:fldCharType="begin"/>
            </w:r>
            <w:r>
              <w:rPr>
                <w:rFonts w:asciiTheme="majorHAnsi" w:hAnsiTheme="majorHAnsi"/>
              </w:rPr>
              <w:instrText xml:space="preserve"> REF _Ref9502513 \h  \* MERGEFORMAT </w:instrText>
            </w:r>
            <w:r>
              <w:rPr>
                <w:rFonts w:asciiTheme="majorHAnsi" w:hAnsiTheme="majorHAnsi"/>
              </w:rPr>
            </w:r>
            <w:r>
              <w:rPr>
                <w:rFonts w:asciiTheme="majorHAnsi" w:hAnsiTheme="majorHAnsi"/>
              </w:rPr>
              <w:fldChar w:fldCharType="separate"/>
            </w:r>
            <w:r w:rsidR="006C1538" w:rsidRPr="006C1538">
              <w:rPr>
                <w:rFonts w:asciiTheme="majorHAnsi" w:hAnsiTheme="majorHAnsi"/>
              </w:rPr>
              <w:t>Vérifications de livrables informatiques</w:t>
            </w:r>
            <w:r>
              <w:rPr>
                <w:rFonts w:asciiTheme="majorHAnsi" w:hAnsiTheme="majorHAnsi"/>
              </w:rPr>
              <w:fldChar w:fldCharType="end"/>
            </w:r>
            <w:r>
              <w:rPr>
                <w:rFonts w:asciiTheme="majorHAnsi" w:hAnsiTheme="majorHAnsi"/>
              </w:rPr>
              <w:t> ».</w:t>
            </w:r>
            <w:r w:rsidR="0083711E" w:rsidDel="0083711E">
              <w:rPr>
                <w:rFonts w:asciiTheme="majorHAnsi" w:hAnsiTheme="majorHAnsi"/>
              </w:rPr>
              <w:t xml:space="preserve"> </w:t>
            </w:r>
          </w:p>
        </w:tc>
      </w:tr>
      <w:tr w:rsidR="001D708F" w14:paraId="48AEA467" w14:textId="77777777" w:rsidTr="00330696">
        <w:trPr>
          <w:trHeight w:val="245"/>
          <w:jc w:val="center"/>
        </w:trPr>
        <w:tc>
          <w:tcPr>
            <w:tcW w:w="9642" w:type="dxa"/>
            <w:gridSpan w:val="4"/>
            <w:tcBorders>
              <w:top w:val="single" w:sz="2" w:space="0" w:color="auto"/>
              <w:left w:val="single" w:sz="2" w:space="0" w:color="auto"/>
              <w:bottom w:val="single" w:sz="2" w:space="0" w:color="auto"/>
              <w:right w:val="single" w:sz="2" w:space="0" w:color="auto"/>
            </w:tcBorders>
            <w:shd w:val="clear" w:color="auto" w:fill="D9D9D9"/>
          </w:tcPr>
          <w:p w14:paraId="7B06A32B" w14:textId="77777777" w:rsidR="001D708F" w:rsidRDefault="004F5A43">
            <w:pPr>
              <w:widowControl w:val="0"/>
              <w:spacing w:before="62" w:after="62"/>
              <w:ind w:right="185"/>
              <w:jc w:val="both"/>
              <w:rPr>
                <w:rFonts w:asciiTheme="majorHAnsi" w:hAnsiTheme="majorHAnsi"/>
                <w:b/>
                <w:bCs/>
                <w:sz w:val="20"/>
                <w:szCs w:val="20"/>
              </w:rPr>
            </w:pPr>
            <w:bookmarkStart w:id="509" w:name="_Hlk45818186"/>
            <w:r>
              <w:rPr>
                <w:rFonts w:asciiTheme="majorHAnsi" w:hAnsiTheme="majorHAnsi"/>
                <w:b/>
                <w:bCs/>
                <w:sz w:val="20"/>
                <w:szCs w:val="20"/>
              </w:rPr>
              <w:t>Base tarifaire</w:t>
            </w:r>
            <w:bookmarkEnd w:id="509"/>
          </w:p>
        </w:tc>
      </w:tr>
      <w:tr w:rsidR="001D708F" w14:paraId="7CCDE3E8" w14:textId="77777777" w:rsidTr="00330696">
        <w:trPr>
          <w:trHeight w:val="963"/>
          <w:jc w:val="center"/>
        </w:trPr>
        <w:tc>
          <w:tcPr>
            <w:tcW w:w="9642" w:type="dxa"/>
            <w:gridSpan w:val="4"/>
            <w:tcBorders>
              <w:top w:val="single" w:sz="2" w:space="0" w:color="auto"/>
              <w:left w:val="single" w:sz="2" w:space="0" w:color="auto"/>
              <w:bottom w:val="single" w:sz="4" w:space="0" w:color="auto"/>
              <w:right w:val="single" w:sz="2" w:space="0" w:color="auto"/>
            </w:tcBorders>
            <w:vAlign w:val="center"/>
          </w:tcPr>
          <w:p w14:paraId="6EE5DFF4" w14:textId="77777777" w:rsidR="007E4360" w:rsidRDefault="007E4360" w:rsidP="007E4360">
            <w:pPr>
              <w:pStyle w:val="CCTP-Tableau-Texte1"/>
              <w:spacing w:before="31" w:after="31"/>
              <w:rPr>
                <w:rFonts w:asciiTheme="majorHAnsi" w:hAnsiTheme="majorHAnsi"/>
              </w:rPr>
            </w:pPr>
            <w:r w:rsidRPr="00A67D6F">
              <w:rPr>
                <w:rFonts w:asciiTheme="majorHAnsi" w:hAnsiTheme="majorHAnsi"/>
              </w:rPr>
              <w:t>Si l’administration opte pour un environnement hébergé chez le titulaire (cas 1 et 4 du paragraphe 7.9.1.1), son coût est déterminé selon les prix du catalogue dédié à ce service inclus dans l’offre du titulaire.</w:t>
            </w:r>
          </w:p>
          <w:p w14:paraId="35C0091C" w14:textId="77777777" w:rsidR="00682797" w:rsidRDefault="00682797">
            <w:pPr>
              <w:pStyle w:val="CCTP-Tableau-Texte1"/>
              <w:spacing w:before="31" w:after="31"/>
              <w:jc w:val="both"/>
              <w:rPr>
                <w:rFonts w:asciiTheme="majorHAnsi" w:hAnsiTheme="majorHAnsi"/>
              </w:rPr>
            </w:pPr>
          </w:p>
          <w:p w14:paraId="1A921AE2" w14:textId="2A3B496A" w:rsidR="00942B09" w:rsidRDefault="004F5A43">
            <w:pPr>
              <w:pStyle w:val="CCTP-Tableau-Texte1"/>
              <w:spacing w:before="31" w:after="31"/>
              <w:jc w:val="both"/>
              <w:rPr>
                <w:rFonts w:asciiTheme="majorHAnsi" w:hAnsiTheme="majorHAnsi"/>
              </w:rPr>
            </w:pPr>
            <w:r>
              <w:rPr>
                <w:rFonts w:asciiTheme="majorHAnsi" w:hAnsiTheme="majorHAnsi"/>
              </w:rPr>
              <w:t>Remarque : les corrections des anomalies</w:t>
            </w:r>
            <w:r w:rsidR="00942B09">
              <w:rPr>
                <w:rFonts w:asciiTheme="majorHAnsi" w:hAnsiTheme="majorHAnsi"/>
              </w:rPr>
              <w:t xml:space="preserve"> liées au développement </w:t>
            </w:r>
            <w:r w:rsidR="00773794">
              <w:rPr>
                <w:rFonts w:asciiTheme="majorHAnsi" w:hAnsiTheme="majorHAnsi"/>
              </w:rPr>
              <w:t xml:space="preserve">en phase de VA/ VSR </w:t>
            </w:r>
            <w:r w:rsidR="00942B09">
              <w:rPr>
                <w:rFonts w:asciiTheme="majorHAnsi" w:hAnsiTheme="majorHAnsi"/>
              </w:rPr>
              <w:t>sont prises en charge dans le cadre de cette prestation sans surcout pour le ministère.</w:t>
            </w:r>
          </w:p>
          <w:p w14:paraId="13CE4874" w14:textId="77777777" w:rsidR="00682797" w:rsidRDefault="00682797" w:rsidP="00942B09">
            <w:pPr>
              <w:pStyle w:val="CCTP-Tableau-Texte1"/>
              <w:spacing w:before="31" w:after="31"/>
              <w:jc w:val="both"/>
              <w:rPr>
                <w:rFonts w:asciiTheme="majorHAnsi" w:hAnsiTheme="majorHAnsi"/>
              </w:rPr>
            </w:pPr>
          </w:p>
          <w:p w14:paraId="0FA37127" w14:textId="77777777" w:rsidR="00330696" w:rsidRDefault="00682797" w:rsidP="00330696">
            <w:pPr>
              <w:pStyle w:val="CCTP-Tableau-Texte1"/>
              <w:spacing w:before="31" w:after="31"/>
              <w:jc w:val="both"/>
              <w:rPr>
                <w:rFonts w:asciiTheme="majorHAnsi" w:hAnsiTheme="majorHAnsi"/>
              </w:rPr>
            </w:pPr>
            <w:r>
              <w:rPr>
                <w:rFonts w:asciiTheme="majorHAnsi" w:hAnsiTheme="majorHAnsi"/>
              </w:rPr>
              <w:t>Le forfait de cette prestation se basera sur l</w:t>
            </w:r>
            <w:r w:rsidR="00865F1D">
              <w:rPr>
                <w:rFonts w:asciiTheme="majorHAnsi" w:hAnsiTheme="majorHAnsi"/>
              </w:rPr>
              <w:t xml:space="preserve">e volume </w:t>
            </w:r>
            <w:r>
              <w:rPr>
                <w:rFonts w:asciiTheme="majorHAnsi" w:hAnsiTheme="majorHAnsi"/>
              </w:rPr>
              <w:t xml:space="preserve">de complexité des développements à réaliser </w:t>
            </w:r>
            <w:r w:rsidR="002E75E1">
              <w:rPr>
                <w:rFonts w:asciiTheme="majorHAnsi" w:hAnsiTheme="majorHAnsi"/>
              </w:rPr>
              <w:t xml:space="preserve">et de la durée prévue </w:t>
            </w:r>
            <w:r w:rsidR="00C67BD7">
              <w:rPr>
                <w:rFonts w:asciiTheme="majorHAnsi" w:hAnsiTheme="majorHAnsi"/>
              </w:rPr>
              <w:t>(nombre de sprint</w:t>
            </w:r>
            <w:r w:rsidR="00022D21">
              <w:rPr>
                <w:rFonts w:asciiTheme="majorHAnsi" w:hAnsiTheme="majorHAnsi"/>
              </w:rPr>
              <w:t>s</w:t>
            </w:r>
            <w:r w:rsidR="00C67BD7">
              <w:rPr>
                <w:rFonts w:asciiTheme="majorHAnsi" w:hAnsiTheme="majorHAnsi"/>
              </w:rPr>
              <w:t>).</w:t>
            </w:r>
          </w:p>
          <w:p w14:paraId="03CD79FF" w14:textId="7C8B8613" w:rsidR="00C4341A" w:rsidRDefault="00682797" w:rsidP="00330696">
            <w:pPr>
              <w:pStyle w:val="CCTP-Tableau-Texte1"/>
              <w:spacing w:before="31" w:after="31"/>
              <w:jc w:val="both"/>
              <w:rPr>
                <w:rFonts w:asciiTheme="majorHAnsi" w:hAnsiTheme="majorHAnsi"/>
              </w:rPr>
            </w:pPr>
            <w:r w:rsidRPr="00F07D9A">
              <w:rPr>
                <w:rFonts w:asciiTheme="majorHAnsi" w:hAnsiTheme="majorHAnsi"/>
              </w:rPr>
              <w:t xml:space="preserve">Il est demandé au BPU le chiffrage d’un dispositif selon le </w:t>
            </w:r>
            <w:r>
              <w:rPr>
                <w:rFonts w:asciiTheme="majorHAnsi" w:hAnsiTheme="majorHAnsi"/>
              </w:rPr>
              <w:t>chapitre 5.4.2.3.1</w:t>
            </w:r>
            <w:r w:rsidRPr="00F07D9A">
              <w:rPr>
                <w:rFonts w:asciiTheme="majorHAnsi" w:hAnsiTheme="majorHAnsi"/>
              </w:rPr>
              <w:t>, pouvant répondre aux enjeux de délivrance d’un nombre de points de complexité dans le respect des seuils qualité fixé par le Ministère point de complexité quand l’activité se fait au Ministère mais également quand elle a lieu dans les locaux du titulaire</w:t>
            </w:r>
          </w:p>
        </w:tc>
      </w:tr>
    </w:tbl>
    <w:p w14:paraId="39F0A38A" w14:textId="73B41018" w:rsidR="00BD4CCC" w:rsidRDefault="00BD4CCC" w:rsidP="00BD4CCC">
      <w:pPr>
        <w:pStyle w:val="CCTP-Texte1"/>
        <w:rPr>
          <w:rFonts w:eastAsiaTheme="minorEastAsia"/>
        </w:rPr>
      </w:pPr>
      <w:bookmarkStart w:id="510" w:name="_Ref414038325"/>
      <w:bookmarkStart w:id="511" w:name="_Ref64312007"/>
      <w:bookmarkStart w:id="512" w:name="_Ref388951300"/>
      <w:bookmarkStart w:id="513" w:name="_Ref398823545"/>
      <w:bookmarkStart w:id="514" w:name="_Ref3476920"/>
      <w:bookmarkStart w:id="515" w:name="_Ref3476924"/>
      <w:bookmarkStart w:id="516" w:name="_Ref4747097"/>
      <w:bookmarkStart w:id="517" w:name="_Ref4747101"/>
      <w:bookmarkStart w:id="518" w:name="_Ref12615851"/>
      <w:bookmarkEnd w:id="506"/>
    </w:p>
    <w:p w14:paraId="2DAEA2F1" w14:textId="1FADB512" w:rsidR="00BD4CCC" w:rsidRDefault="00BD4CCC" w:rsidP="00BD4CCC">
      <w:pPr>
        <w:pStyle w:val="CCTP-Texte1"/>
        <w:rPr>
          <w:rFonts w:eastAsiaTheme="minorEastAsia"/>
        </w:rPr>
      </w:pPr>
    </w:p>
    <w:p w14:paraId="66082BE2" w14:textId="77777777" w:rsidR="00BD4CCC" w:rsidRPr="00BD4CCC" w:rsidRDefault="00BD4CCC" w:rsidP="00BD4CCC">
      <w:pPr>
        <w:pStyle w:val="CCTP-Texte1"/>
        <w:rPr>
          <w:rFonts w:eastAsiaTheme="minorEastAsia"/>
        </w:rPr>
      </w:pPr>
    </w:p>
    <w:p w14:paraId="054E0278" w14:textId="7E112EBF" w:rsidR="001D708F" w:rsidRPr="003B503B" w:rsidRDefault="004F5A43" w:rsidP="003B503B">
      <w:pPr>
        <w:pStyle w:val="CCTP-Titre1"/>
      </w:pPr>
      <w:bookmarkStart w:id="519" w:name="_Toc169700549"/>
      <w:r w:rsidRPr="003B503B">
        <w:rPr>
          <w:rFonts w:eastAsiaTheme="minorEastAsia"/>
        </w:rPr>
        <w:t>Prestations d’assistance</w:t>
      </w:r>
      <w:bookmarkEnd w:id="510"/>
      <w:bookmarkEnd w:id="511"/>
      <w:bookmarkEnd w:id="519"/>
    </w:p>
    <w:p w14:paraId="1CC17B48" w14:textId="62C8F0D3" w:rsidR="001D708F" w:rsidRPr="003B503B" w:rsidRDefault="005B6C39" w:rsidP="003B503B">
      <w:pPr>
        <w:pStyle w:val="CCTP-Titre2"/>
      </w:pPr>
      <w:bookmarkStart w:id="520" w:name="_Ref2768382"/>
      <w:bookmarkStart w:id="521" w:name="_Toc169700550"/>
      <w:r w:rsidRPr="003B503B">
        <w:rPr>
          <w:rFonts w:eastAsiaTheme="minorEastAsia"/>
        </w:rPr>
        <w:lastRenderedPageBreak/>
        <w:t xml:space="preserve">Installation </w:t>
      </w:r>
      <w:r w:rsidR="004F5A43" w:rsidRPr="003B503B">
        <w:rPr>
          <w:rFonts w:eastAsiaTheme="minorEastAsia"/>
        </w:rPr>
        <w:t>d’une application</w:t>
      </w:r>
      <w:bookmarkEnd w:id="520"/>
      <w:bookmarkEnd w:id="521"/>
    </w:p>
    <w:tbl>
      <w:tblPr>
        <w:tblW w:w="5001"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85"/>
        <w:gridCol w:w="1804"/>
        <w:gridCol w:w="4097"/>
        <w:gridCol w:w="2844"/>
      </w:tblGrid>
      <w:tr w:rsidR="001D708F" w14:paraId="1F86D971" w14:textId="77777777">
        <w:trPr>
          <w:jc w:val="center"/>
        </w:trPr>
        <w:tc>
          <w:tcPr>
            <w:tcW w:w="9630" w:type="dxa"/>
            <w:gridSpan w:val="4"/>
            <w:tcBorders>
              <w:top w:val="single" w:sz="4" w:space="0" w:color="auto"/>
              <w:left w:val="single" w:sz="4" w:space="0" w:color="auto"/>
              <w:bottom w:val="single" w:sz="4" w:space="0" w:color="auto"/>
              <w:right w:val="single" w:sz="4" w:space="0" w:color="auto"/>
            </w:tcBorders>
            <w:shd w:val="clear" w:color="auto" w:fill="D9D9D9"/>
            <w:vAlign w:val="center"/>
          </w:tcPr>
          <w:p w14:paraId="45A329C9" w14:textId="77777777" w:rsidR="001D708F" w:rsidRDefault="004F5A43">
            <w:pPr>
              <w:widowControl w:val="0"/>
              <w:spacing w:before="62" w:after="62"/>
              <w:ind w:right="185"/>
              <w:rPr>
                <w:rFonts w:asciiTheme="majorHAnsi" w:hAnsiTheme="majorHAnsi"/>
                <w:b/>
                <w:bCs/>
                <w:sz w:val="20"/>
                <w:szCs w:val="20"/>
              </w:rPr>
            </w:pPr>
            <w:r>
              <w:rPr>
                <w:rFonts w:asciiTheme="majorHAnsi" w:hAnsiTheme="majorHAnsi"/>
                <w:b/>
                <w:bCs/>
                <w:sz w:val="20"/>
                <w:szCs w:val="20"/>
              </w:rPr>
              <w:t>Définition globale de l’activité</w:t>
            </w:r>
          </w:p>
        </w:tc>
      </w:tr>
      <w:tr w:rsidR="001D708F" w14:paraId="6BDA69FD" w14:textId="77777777">
        <w:trPr>
          <w:jc w:val="center"/>
        </w:trPr>
        <w:tc>
          <w:tcPr>
            <w:tcW w:w="9630" w:type="dxa"/>
            <w:gridSpan w:val="4"/>
            <w:tcBorders>
              <w:top w:val="single" w:sz="4" w:space="0" w:color="auto"/>
              <w:left w:val="single" w:sz="4" w:space="0" w:color="auto"/>
              <w:bottom w:val="single" w:sz="4" w:space="0" w:color="auto"/>
              <w:right w:val="single" w:sz="4" w:space="0" w:color="auto"/>
            </w:tcBorders>
          </w:tcPr>
          <w:p w14:paraId="13507A3A" w14:textId="0F1F8386" w:rsidR="001D708F" w:rsidRDefault="004F5A43">
            <w:pPr>
              <w:pStyle w:val="CCTP-Tableau-Texte1"/>
              <w:spacing w:before="31" w:after="31"/>
              <w:jc w:val="both"/>
              <w:rPr>
                <w:rFonts w:asciiTheme="majorHAnsi" w:hAnsiTheme="majorHAnsi"/>
              </w:rPr>
            </w:pPr>
            <w:r>
              <w:rPr>
                <w:rFonts w:asciiTheme="majorHAnsi" w:hAnsiTheme="majorHAnsi"/>
              </w:rPr>
              <w:t xml:space="preserve">Cette prestation est destinée à </w:t>
            </w:r>
            <w:r w:rsidR="006753C6">
              <w:rPr>
                <w:rFonts w:asciiTheme="majorHAnsi" w:hAnsiTheme="majorHAnsi"/>
              </w:rPr>
              <w:t xml:space="preserve">réaliser </w:t>
            </w:r>
            <w:r>
              <w:rPr>
                <w:rFonts w:asciiTheme="majorHAnsi" w:hAnsiTheme="majorHAnsi"/>
              </w:rPr>
              <w:t xml:space="preserve">l’installation et la configuration d’une application sur l’un des environnements du Ministère de la Justice (recette, intégration, préproduction, production, performance), </w:t>
            </w:r>
            <w:r w:rsidR="005B6C39">
              <w:rPr>
                <w:rFonts w:asciiTheme="majorHAnsi" w:hAnsiTheme="majorHAnsi"/>
              </w:rPr>
              <w:t>quelque soit le type de plateforme (legacy, CODEO hébergés dans le datacenter du ministère et notamm</w:t>
            </w:r>
            <w:r>
              <w:rPr>
                <w:rFonts w:asciiTheme="majorHAnsi" w:hAnsiTheme="majorHAnsi"/>
              </w:rPr>
              <w:t>ent sur les environnements Cloud Alpha</w:t>
            </w:r>
            <w:r w:rsidR="005B6C39">
              <w:rPr>
                <w:rFonts w:asciiTheme="majorHAnsi" w:hAnsiTheme="majorHAnsi"/>
              </w:rPr>
              <w:t xml:space="preserve">) </w:t>
            </w:r>
            <w:r>
              <w:rPr>
                <w:rFonts w:asciiTheme="majorHAnsi" w:hAnsiTheme="majorHAnsi"/>
              </w:rPr>
              <w:t>.</w:t>
            </w:r>
          </w:p>
          <w:p w14:paraId="116DC310" w14:textId="77777777" w:rsidR="001D708F" w:rsidRDefault="004F5A43">
            <w:pPr>
              <w:pStyle w:val="CCTP-Tableau-Texte1"/>
              <w:spacing w:before="31" w:after="31"/>
              <w:jc w:val="both"/>
              <w:rPr>
                <w:rFonts w:asciiTheme="majorHAnsi" w:hAnsiTheme="majorHAnsi"/>
              </w:rPr>
            </w:pPr>
            <w:r>
              <w:rPr>
                <w:rFonts w:asciiTheme="majorHAnsi" w:hAnsiTheme="majorHAnsi"/>
              </w:rPr>
              <w:t>Les objectifs recherchés au travers de cette prestation sont pour le Ministère de la Justice :</w:t>
            </w:r>
          </w:p>
          <w:p w14:paraId="216566F1" w14:textId="77777777" w:rsidR="005B6C39" w:rsidRPr="00D053F3" w:rsidRDefault="005B6C39" w:rsidP="005B6C39">
            <w:pPr>
              <w:pStyle w:val="CCTP-Tableau-Puce1"/>
              <w:spacing w:before="31" w:after="31"/>
              <w:ind w:left="408" w:hanging="187"/>
              <w:jc w:val="both"/>
              <w:rPr>
                <w:rFonts w:asciiTheme="majorHAnsi" w:hAnsiTheme="majorHAnsi"/>
              </w:rPr>
            </w:pPr>
            <w:r w:rsidRPr="00D053F3">
              <w:rPr>
                <w:rFonts w:asciiTheme="majorHAnsi" w:hAnsiTheme="majorHAnsi"/>
              </w:rPr>
              <w:t>I</w:t>
            </w:r>
            <w:r w:rsidR="004F5A43" w:rsidRPr="00D053F3">
              <w:rPr>
                <w:rFonts w:asciiTheme="majorHAnsi" w:hAnsiTheme="majorHAnsi"/>
              </w:rPr>
              <w:t>nstall</w:t>
            </w:r>
            <w:r w:rsidRPr="00D053F3">
              <w:rPr>
                <w:rFonts w:asciiTheme="majorHAnsi" w:hAnsiTheme="majorHAnsi"/>
              </w:rPr>
              <w:t>er</w:t>
            </w:r>
            <w:r w:rsidR="004F5A43" w:rsidRPr="00D053F3">
              <w:rPr>
                <w:rFonts w:asciiTheme="majorHAnsi" w:hAnsiTheme="majorHAnsi"/>
              </w:rPr>
              <w:t xml:space="preserve"> sur les environnements du Ministère de la Justice</w:t>
            </w:r>
            <w:r w:rsidRPr="00D053F3">
              <w:rPr>
                <w:rFonts w:asciiTheme="majorHAnsi" w:hAnsiTheme="majorHAnsi"/>
              </w:rPr>
              <w:t xml:space="preserve"> Zone antéprod et production</w:t>
            </w:r>
            <w:r w:rsidR="004F5A43" w:rsidRPr="00D053F3">
              <w:rPr>
                <w:rFonts w:asciiTheme="majorHAnsi" w:hAnsiTheme="majorHAnsi"/>
              </w:rPr>
              <w:t> ;</w:t>
            </w:r>
          </w:p>
          <w:p w14:paraId="09C5299F" w14:textId="7F1A5373" w:rsidR="001D708F" w:rsidRDefault="005B6C39" w:rsidP="00211FBC">
            <w:pPr>
              <w:pStyle w:val="CCTP-Tableau-Puce1"/>
              <w:spacing w:before="31" w:after="31"/>
              <w:ind w:left="408" w:hanging="187"/>
              <w:jc w:val="both"/>
              <w:rPr>
                <w:rFonts w:asciiTheme="majorHAnsi" w:hAnsiTheme="majorHAnsi"/>
              </w:rPr>
            </w:pPr>
            <w:r w:rsidRPr="00D053F3">
              <w:rPr>
                <w:rFonts w:asciiTheme="majorHAnsi" w:hAnsiTheme="majorHAnsi"/>
              </w:rPr>
              <w:t>Réaliser les</w:t>
            </w:r>
            <w:r w:rsidR="004F5A43" w:rsidRPr="00D053F3">
              <w:rPr>
                <w:rFonts w:asciiTheme="majorHAnsi" w:hAnsiTheme="majorHAnsi"/>
              </w:rPr>
              <w:t xml:space="preserve"> mise</w:t>
            </w:r>
            <w:r w:rsidRPr="00D053F3">
              <w:rPr>
                <w:rFonts w:asciiTheme="majorHAnsi" w:hAnsiTheme="majorHAnsi"/>
              </w:rPr>
              <w:t>s</w:t>
            </w:r>
            <w:r w:rsidR="004F5A43" w:rsidRPr="00D053F3">
              <w:rPr>
                <w:rFonts w:asciiTheme="majorHAnsi" w:hAnsiTheme="majorHAnsi"/>
              </w:rPr>
              <w:t xml:space="preserve"> en production</w:t>
            </w:r>
          </w:p>
        </w:tc>
      </w:tr>
      <w:tr w:rsidR="001D708F" w14:paraId="4C7F290C" w14:textId="77777777">
        <w:trPr>
          <w:trHeight w:val="285"/>
          <w:jc w:val="center"/>
        </w:trPr>
        <w:tc>
          <w:tcPr>
            <w:tcW w:w="9630" w:type="dxa"/>
            <w:gridSpan w:val="4"/>
            <w:tcBorders>
              <w:top w:val="single" w:sz="4" w:space="0" w:color="auto"/>
              <w:left w:val="single" w:sz="4" w:space="0" w:color="auto"/>
              <w:bottom w:val="single" w:sz="4" w:space="0" w:color="auto"/>
              <w:right w:val="single" w:sz="4" w:space="0" w:color="auto"/>
            </w:tcBorders>
            <w:shd w:val="clear" w:color="auto" w:fill="D9D9D9"/>
            <w:vAlign w:val="center"/>
          </w:tcPr>
          <w:p w14:paraId="3520F5B6" w14:textId="77777777" w:rsidR="001D708F" w:rsidRDefault="004F5A43">
            <w:pPr>
              <w:widowControl w:val="0"/>
              <w:spacing w:before="62" w:after="62"/>
              <w:ind w:right="185"/>
              <w:jc w:val="both"/>
              <w:rPr>
                <w:rFonts w:asciiTheme="majorHAnsi" w:hAnsiTheme="majorHAnsi"/>
                <w:b/>
                <w:bCs/>
                <w:sz w:val="20"/>
                <w:szCs w:val="20"/>
              </w:rPr>
            </w:pPr>
            <w:r>
              <w:rPr>
                <w:rFonts w:asciiTheme="majorHAnsi" w:hAnsiTheme="majorHAnsi"/>
                <w:b/>
                <w:bCs/>
                <w:sz w:val="20"/>
                <w:szCs w:val="20"/>
              </w:rPr>
              <w:t>Prérequis du Ministère de la Justice</w:t>
            </w:r>
          </w:p>
        </w:tc>
      </w:tr>
      <w:tr w:rsidR="001D708F" w14:paraId="2679FA6E" w14:textId="77777777">
        <w:trPr>
          <w:trHeight w:val="345"/>
          <w:jc w:val="center"/>
        </w:trPr>
        <w:tc>
          <w:tcPr>
            <w:tcW w:w="9630" w:type="dxa"/>
            <w:gridSpan w:val="4"/>
            <w:tcBorders>
              <w:top w:val="single" w:sz="4" w:space="0" w:color="auto"/>
              <w:left w:val="single" w:sz="4" w:space="0" w:color="auto"/>
              <w:bottom w:val="single" w:sz="4" w:space="0" w:color="auto"/>
              <w:right w:val="single" w:sz="4" w:space="0" w:color="auto"/>
            </w:tcBorders>
            <w:shd w:val="clear" w:color="auto" w:fill="D9D9D9"/>
            <w:vAlign w:val="center"/>
          </w:tcPr>
          <w:p w14:paraId="45569AB5" w14:textId="77777777" w:rsidR="001D708F" w:rsidRDefault="004F5A43">
            <w:pPr>
              <w:widowControl w:val="0"/>
              <w:spacing w:before="62" w:after="62"/>
              <w:ind w:right="185"/>
              <w:jc w:val="both"/>
              <w:rPr>
                <w:rFonts w:asciiTheme="majorHAnsi" w:hAnsiTheme="majorHAnsi"/>
                <w:b/>
                <w:bCs/>
                <w:sz w:val="20"/>
                <w:szCs w:val="20"/>
              </w:rPr>
            </w:pPr>
            <w:r>
              <w:rPr>
                <w:rFonts w:asciiTheme="majorHAnsi" w:hAnsiTheme="majorHAnsi"/>
                <w:b/>
                <w:bCs/>
                <w:sz w:val="20"/>
                <w:szCs w:val="20"/>
              </w:rPr>
              <w:t>Description générale de l’activité</w:t>
            </w:r>
          </w:p>
        </w:tc>
      </w:tr>
      <w:tr w:rsidR="001D708F" w14:paraId="370E60DB" w14:textId="77777777">
        <w:trPr>
          <w:trHeight w:val="150"/>
          <w:jc w:val="center"/>
        </w:trPr>
        <w:tc>
          <w:tcPr>
            <w:tcW w:w="885" w:type="dxa"/>
            <w:tcBorders>
              <w:top w:val="single" w:sz="4" w:space="0" w:color="auto"/>
              <w:left w:val="single" w:sz="4" w:space="0" w:color="auto"/>
              <w:bottom w:val="single" w:sz="4" w:space="0" w:color="auto"/>
              <w:right w:val="single" w:sz="4" w:space="0" w:color="auto"/>
            </w:tcBorders>
            <w:shd w:val="clear" w:color="auto" w:fill="D9D9D9"/>
          </w:tcPr>
          <w:p w14:paraId="30891E49" w14:textId="77777777" w:rsidR="001D708F" w:rsidRDefault="004F5A43">
            <w:pPr>
              <w:keepLines/>
              <w:widowControl w:val="0"/>
              <w:spacing w:before="62" w:after="62"/>
              <w:jc w:val="both"/>
              <w:rPr>
                <w:rFonts w:asciiTheme="majorHAnsi" w:hAnsiTheme="majorHAnsi"/>
                <w:bCs/>
                <w:sz w:val="20"/>
              </w:rPr>
            </w:pPr>
            <w:r>
              <w:rPr>
                <w:rFonts w:asciiTheme="majorHAnsi" w:hAnsiTheme="majorHAnsi"/>
                <w:bCs/>
                <w:sz w:val="20"/>
              </w:rPr>
              <w:t>Phases</w:t>
            </w:r>
          </w:p>
        </w:tc>
        <w:tc>
          <w:tcPr>
            <w:tcW w:w="5901" w:type="dxa"/>
            <w:gridSpan w:val="2"/>
            <w:tcBorders>
              <w:top w:val="single" w:sz="4" w:space="0" w:color="auto"/>
              <w:left w:val="single" w:sz="4" w:space="0" w:color="auto"/>
              <w:bottom w:val="single" w:sz="4" w:space="0" w:color="auto"/>
              <w:right w:val="single" w:sz="4" w:space="0" w:color="auto"/>
            </w:tcBorders>
            <w:shd w:val="clear" w:color="auto" w:fill="D9D9D9"/>
          </w:tcPr>
          <w:p w14:paraId="175BA592" w14:textId="77777777" w:rsidR="001D708F" w:rsidRDefault="004F5A43">
            <w:pPr>
              <w:keepLines/>
              <w:widowControl w:val="0"/>
              <w:spacing w:before="62" w:after="62"/>
              <w:jc w:val="both"/>
              <w:rPr>
                <w:rFonts w:asciiTheme="majorHAnsi" w:hAnsiTheme="majorHAnsi"/>
                <w:bCs/>
                <w:sz w:val="20"/>
              </w:rPr>
            </w:pPr>
            <w:r>
              <w:rPr>
                <w:rFonts w:asciiTheme="majorHAnsi" w:hAnsiTheme="majorHAnsi"/>
                <w:bCs/>
                <w:sz w:val="20"/>
              </w:rPr>
              <w:t>Tâches</w:t>
            </w:r>
          </w:p>
        </w:tc>
        <w:tc>
          <w:tcPr>
            <w:tcW w:w="2844" w:type="dxa"/>
            <w:tcBorders>
              <w:top w:val="single" w:sz="4" w:space="0" w:color="auto"/>
              <w:left w:val="single" w:sz="4" w:space="0" w:color="auto"/>
              <w:bottom w:val="single" w:sz="4" w:space="0" w:color="auto"/>
              <w:right w:val="single" w:sz="4" w:space="0" w:color="auto"/>
            </w:tcBorders>
            <w:shd w:val="clear" w:color="auto" w:fill="D9D9D9"/>
          </w:tcPr>
          <w:p w14:paraId="31EB9DB8" w14:textId="77777777" w:rsidR="001D708F" w:rsidRDefault="004F5A43">
            <w:pPr>
              <w:keepLines/>
              <w:widowControl w:val="0"/>
              <w:spacing w:before="62" w:after="62"/>
              <w:rPr>
                <w:rFonts w:asciiTheme="majorHAnsi" w:hAnsiTheme="majorHAnsi"/>
                <w:bCs/>
                <w:sz w:val="20"/>
              </w:rPr>
            </w:pPr>
            <w:r>
              <w:rPr>
                <w:rFonts w:asciiTheme="majorHAnsi" w:hAnsiTheme="majorHAnsi"/>
                <w:bCs/>
                <w:sz w:val="20"/>
              </w:rPr>
              <w:t>Livrables</w:t>
            </w:r>
          </w:p>
        </w:tc>
      </w:tr>
      <w:tr w:rsidR="001D708F" w14:paraId="4110C407" w14:textId="77777777">
        <w:trPr>
          <w:trHeight w:val="150"/>
          <w:jc w:val="center"/>
        </w:trPr>
        <w:tc>
          <w:tcPr>
            <w:tcW w:w="885" w:type="dxa"/>
            <w:vMerge w:val="restart"/>
            <w:tcBorders>
              <w:top w:val="single" w:sz="4" w:space="0" w:color="auto"/>
              <w:left w:val="single" w:sz="4" w:space="0" w:color="auto"/>
              <w:right w:val="single" w:sz="4" w:space="0" w:color="auto"/>
            </w:tcBorders>
            <w:vAlign w:val="center"/>
          </w:tcPr>
          <w:p w14:paraId="3DA67033" w14:textId="77777777" w:rsidR="001D708F" w:rsidRDefault="004F5A43">
            <w:pPr>
              <w:pStyle w:val="CCTP-Tableau-Texte1"/>
              <w:spacing w:before="31" w:after="31"/>
              <w:jc w:val="both"/>
              <w:rPr>
                <w:rFonts w:asciiTheme="majorHAnsi" w:hAnsiTheme="majorHAnsi"/>
              </w:rPr>
            </w:pPr>
            <w:r>
              <w:rPr>
                <w:rFonts w:asciiTheme="majorHAnsi" w:hAnsiTheme="majorHAnsi"/>
              </w:rPr>
              <w:t>1</w:t>
            </w:r>
          </w:p>
        </w:tc>
        <w:tc>
          <w:tcPr>
            <w:tcW w:w="5901" w:type="dxa"/>
            <w:gridSpan w:val="2"/>
            <w:tcBorders>
              <w:top w:val="single" w:sz="4" w:space="0" w:color="auto"/>
              <w:left w:val="single" w:sz="4" w:space="0" w:color="auto"/>
              <w:bottom w:val="single" w:sz="4" w:space="0" w:color="auto"/>
              <w:right w:val="single" w:sz="4" w:space="0" w:color="auto"/>
            </w:tcBorders>
            <w:shd w:val="clear" w:color="auto" w:fill="EAEAEA"/>
            <w:vAlign w:val="center"/>
          </w:tcPr>
          <w:p w14:paraId="352B28AC" w14:textId="77777777" w:rsidR="001D708F" w:rsidRDefault="004F5A43">
            <w:pPr>
              <w:pStyle w:val="CCTP-Tableau-Texte1"/>
              <w:spacing w:before="31" w:after="31"/>
              <w:jc w:val="both"/>
              <w:rPr>
                <w:rFonts w:asciiTheme="majorHAnsi" w:hAnsiTheme="majorHAnsi"/>
              </w:rPr>
            </w:pPr>
            <w:r>
              <w:rPr>
                <w:rFonts w:asciiTheme="majorHAnsi" w:hAnsiTheme="majorHAnsi"/>
                <w:color w:val="000000"/>
              </w:rPr>
              <w:t>Installation d’une nouvelle version</w:t>
            </w:r>
          </w:p>
        </w:tc>
        <w:tc>
          <w:tcPr>
            <w:tcW w:w="2844" w:type="dxa"/>
            <w:vMerge w:val="restart"/>
            <w:tcBorders>
              <w:left w:val="single" w:sz="4" w:space="0" w:color="auto"/>
              <w:right w:val="single" w:sz="4" w:space="0" w:color="auto"/>
            </w:tcBorders>
            <w:vAlign w:val="center"/>
          </w:tcPr>
          <w:p w14:paraId="53C427A6" w14:textId="77777777" w:rsidR="001D708F" w:rsidRDefault="004F5A43">
            <w:pPr>
              <w:pStyle w:val="CCTP-Tableau-Puce1"/>
              <w:spacing w:before="31" w:after="31"/>
              <w:ind w:left="408" w:hanging="187"/>
              <w:rPr>
                <w:rFonts w:asciiTheme="majorHAnsi" w:hAnsiTheme="majorHAnsi"/>
              </w:rPr>
            </w:pPr>
            <w:r>
              <w:rPr>
                <w:rFonts w:asciiTheme="majorHAnsi" w:hAnsiTheme="majorHAnsi"/>
              </w:rPr>
              <w:t>Compte-rendu d’installation et de tests ;</w:t>
            </w:r>
          </w:p>
          <w:p w14:paraId="2731EAFD" w14:textId="77777777" w:rsidR="001D708F" w:rsidRDefault="004F5A43">
            <w:pPr>
              <w:pStyle w:val="CCTP-Tableau-Puce1"/>
              <w:spacing w:before="31" w:after="31"/>
              <w:ind w:left="408" w:hanging="187"/>
              <w:rPr>
                <w:rFonts w:asciiTheme="majorHAnsi" w:hAnsiTheme="majorHAnsi"/>
              </w:rPr>
            </w:pPr>
            <w:r>
              <w:rPr>
                <w:rFonts w:asciiTheme="majorHAnsi" w:hAnsiTheme="majorHAnsi"/>
              </w:rPr>
              <w:t>Documents d’installation et d’exploitation mis à jour.</w:t>
            </w:r>
          </w:p>
        </w:tc>
      </w:tr>
      <w:tr w:rsidR="001D708F" w14:paraId="233D7ED1" w14:textId="77777777">
        <w:trPr>
          <w:trHeight w:val="150"/>
          <w:jc w:val="center"/>
        </w:trPr>
        <w:tc>
          <w:tcPr>
            <w:tcW w:w="885" w:type="dxa"/>
            <w:vMerge/>
            <w:tcBorders>
              <w:left w:val="single" w:sz="4" w:space="0" w:color="auto"/>
              <w:right w:val="single" w:sz="4" w:space="0" w:color="auto"/>
            </w:tcBorders>
            <w:vAlign w:val="center"/>
          </w:tcPr>
          <w:p w14:paraId="3B3D0B66" w14:textId="77777777" w:rsidR="001D708F" w:rsidRDefault="001D708F">
            <w:pPr>
              <w:pStyle w:val="CCTP-Tableau-Texte1"/>
              <w:spacing w:before="31" w:after="31"/>
              <w:jc w:val="both"/>
              <w:rPr>
                <w:rFonts w:asciiTheme="majorHAnsi" w:hAnsiTheme="majorHAnsi"/>
              </w:rPr>
            </w:pPr>
          </w:p>
        </w:tc>
        <w:tc>
          <w:tcPr>
            <w:tcW w:w="5901" w:type="dxa"/>
            <w:gridSpan w:val="2"/>
            <w:tcBorders>
              <w:top w:val="single" w:sz="4" w:space="0" w:color="auto"/>
              <w:left w:val="single" w:sz="4" w:space="0" w:color="auto"/>
              <w:bottom w:val="single" w:sz="4" w:space="0" w:color="auto"/>
              <w:right w:val="single" w:sz="4" w:space="0" w:color="auto"/>
            </w:tcBorders>
            <w:vAlign w:val="center"/>
          </w:tcPr>
          <w:p w14:paraId="6763E3AF" w14:textId="39586306" w:rsidR="001D708F" w:rsidRDefault="004F5A43" w:rsidP="007A7E79">
            <w:pPr>
              <w:pStyle w:val="CCTP-Tableau-Texte1"/>
              <w:spacing w:before="31" w:after="31"/>
              <w:jc w:val="both"/>
              <w:rPr>
                <w:rFonts w:asciiTheme="majorHAnsi" w:hAnsiTheme="majorHAnsi"/>
              </w:rPr>
            </w:pPr>
            <w:r>
              <w:rPr>
                <w:rFonts w:asciiTheme="majorHAnsi" w:hAnsiTheme="majorHAnsi"/>
              </w:rPr>
              <w:t>Pour réaliser cette phase, le titulaire</w:t>
            </w:r>
            <w:r w:rsidR="00773794">
              <w:rPr>
                <w:rFonts w:asciiTheme="majorHAnsi" w:hAnsiTheme="majorHAnsi"/>
              </w:rPr>
              <w:t xml:space="preserve"> réalise l’</w:t>
            </w:r>
            <w:r>
              <w:rPr>
                <w:rFonts w:asciiTheme="majorHAnsi" w:hAnsiTheme="majorHAnsi"/>
              </w:rPr>
              <w:t>installation sur l’environnement ;</w:t>
            </w:r>
          </w:p>
          <w:p w14:paraId="7E22A6F5" w14:textId="77777777" w:rsidR="001D708F" w:rsidRDefault="004F5A43">
            <w:pPr>
              <w:pStyle w:val="CCTP-Tableau-Texte1"/>
              <w:spacing w:before="31" w:after="31"/>
              <w:jc w:val="both"/>
              <w:rPr>
                <w:rFonts w:asciiTheme="majorHAnsi" w:hAnsiTheme="majorHAnsi"/>
              </w:rPr>
            </w:pPr>
            <w:r>
              <w:rPr>
                <w:rFonts w:asciiTheme="majorHAnsi" w:hAnsiTheme="majorHAnsi"/>
              </w:rPr>
              <w:t>Après l’installation de la nouvelle version de l’application sur l’environnement, plusieurs types de tests sont effectués :</w:t>
            </w:r>
          </w:p>
          <w:p w14:paraId="126C04E9" w14:textId="77777777" w:rsidR="001D708F" w:rsidRDefault="004F5A43">
            <w:pPr>
              <w:pStyle w:val="CCTP-Tableau-Puce1"/>
              <w:spacing w:before="31" w:after="31"/>
              <w:ind w:left="408" w:hanging="187"/>
              <w:jc w:val="both"/>
              <w:rPr>
                <w:rFonts w:asciiTheme="majorHAnsi" w:hAnsiTheme="majorHAnsi"/>
              </w:rPr>
            </w:pPr>
            <w:r>
              <w:rPr>
                <w:rFonts w:asciiTheme="majorHAnsi" w:hAnsiTheme="majorHAnsi"/>
              </w:rPr>
              <w:t>le fonctionnement de l’application à partir des jeux d’essais livrés par l'équipe projet. Il s’agit des tests unitaires minimaux permettant de s’assurer du fonctionnement de l’application ;</w:t>
            </w:r>
          </w:p>
          <w:p w14:paraId="55051484" w14:textId="77777777" w:rsidR="001D708F" w:rsidRDefault="004F5A43">
            <w:pPr>
              <w:pStyle w:val="CCTP-Tableau-Puce1"/>
              <w:spacing w:before="31" w:after="31"/>
              <w:ind w:left="408" w:hanging="187"/>
              <w:jc w:val="both"/>
              <w:rPr>
                <w:rFonts w:asciiTheme="majorHAnsi" w:hAnsiTheme="majorHAnsi"/>
              </w:rPr>
            </w:pPr>
            <w:r>
              <w:rPr>
                <w:rFonts w:asciiTheme="majorHAnsi" w:hAnsiTheme="majorHAnsi"/>
              </w:rPr>
              <w:t>la chaîne de liaison ;</w:t>
            </w:r>
          </w:p>
          <w:p w14:paraId="3EF0FCCC" w14:textId="77777777" w:rsidR="001D708F" w:rsidRDefault="004F5A43">
            <w:pPr>
              <w:pStyle w:val="CCTP-Tableau-Puce1"/>
              <w:spacing w:before="31" w:after="31"/>
              <w:ind w:left="408" w:hanging="187"/>
              <w:jc w:val="both"/>
              <w:rPr>
                <w:rFonts w:asciiTheme="majorHAnsi" w:hAnsiTheme="majorHAnsi"/>
              </w:rPr>
            </w:pPr>
            <w:r>
              <w:rPr>
                <w:rFonts w:asciiTheme="majorHAnsi" w:hAnsiTheme="majorHAnsi"/>
              </w:rPr>
              <w:t>l’exploitabilité de l’application ;</w:t>
            </w:r>
          </w:p>
          <w:p w14:paraId="3E1EE6B7" w14:textId="77777777" w:rsidR="001D708F" w:rsidRDefault="004F5A43">
            <w:pPr>
              <w:pStyle w:val="CCTP-Tableau-Puce1"/>
              <w:spacing w:before="31" w:after="31"/>
              <w:ind w:left="408" w:hanging="187"/>
              <w:jc w:val="both"/>
              <w:rPr>
                <w:rFonts w:asciiTheme="majorHAnsi" w:hAnsiTheme="majorHAnsi"/>
              </w:rPr>
            </w:pPr>
            <w:r>
              <w:rPr>
                <w:rFonts w:asciiTheme="majorHAnsi" w:hAnsiTheme="majorHAnsi"/>
              </w:rPr>
              <w:t>mise à jour des procédures d’installation/exploitation ainsi que du manuel d’exploitation</w:t>
            </w:r>
          </w:p>
        </w:tc>
        <w:tc>
          <w:tcPr>
            <w:tcW w:w="2844" w:type="dxa"/>
            <w:vMerge/>
            <w:tcBorders>
              <w:left w:val="single" w:sz="4" w:space="0" w:color="auto"/>
              <w:right w:val="single" w:sz="4" w:space="0" w:color="auto"/>
            </w:tcBorders>
            <w:vAlign w:val="center"/>
          </w:tcPr>
          <w:p w14:paraId="4285D4B2" w14:textId="77777777" w:rsidR="001D708F" w:rsidRDefault="001D708F">
            <w:pPr>
              <w:pStyle w:val="CCTP-Tableau-Puce1"/>
              <w:spacing w:before="31" w:after="31"/>
              <w:ind w:left="408" w:hanging="187"/>
              <w:rPr>
                <w:rFonts w:asciiTheme="majorHAnsi" w:hAnsiTheme="majorHAnsi"/>
              </w:rPr>
            </w:pPr>
          </w:p>
        </w:tc>
      </w:tr>
      <w:tr w:rsidR="001D708F" w14:paraId="4FA923BC" w14:textId="77777777">
        <w:trPr>
          <w:trHeight w:val="345"/>
          <w:jc w:val="center"/>
        </w:trPr>
        <w:tc>
          <w:tcPr>
            <w:tcW w:w="9630" w:type="dxa"/>
            <w:gridSpan w:val="4"/>
            <w:tcBorders>
              <w:top w:val="single" w:sz="4" w:space="0" w:color="auto"/>
              <w:left w:val="single" w:sz="4" w:space="0" w:color="auto"/>
              <w:bottom w:val="single" w:sz="4" w:space="0" w:color="auto"/>
              <w:right w:val="single" w:sz="4" w:space="0" w:color="auto"/>
            </w:tcBorders>
            <w:shd w:val="clear" w:color="auto" w:fill="D9D9D9"/>
            <w:vAlign w:val="center"/>
          </w:tcPr>
          <w:p w14:paraId="072C75A0" w14:textId="77777777" w:rsidR="001D708F" w:rsidRDefault="004F5A43">
            <w:pPr>
              <w:widowControl w:val="0"/>
              <w:spacing w:before="62" w:after="62"/>
              <w:ind w:right="185"/>
              <w:rPr>
                <w:rFonts w:asciiTheme="majorHAnsi" w:hAnsiTheme="majorHAnsi"/>
                <w:b/>
                <w:bCs/>
                <w:sz w:val="20"/>
                <w:szCs w:val="20"/>
              </w:rPr>
            </w:pPr>
            <w:r>
              <w:rPr>
                <w:rFonts w:asciiTheme="majorHAnsi" w:hAnsiTheme="majorHAnsi"/>
                <w:b/>
                <w:bCs/>
                <w:sz w:val="20"/>
                <w:szCs w:val="20"/>
              </w:rPr>
              <w:t>Mise en œuvre</w:t>
            </w:r>
          </w:p>
        </w:tc>
      </w:tr>
      <w:tr w:rsidR="001D708F" w14:paraId="1A15DBA5" w14:textId="77777777">
        <w:trPr>
          <w:trHeight w:val="119"/>
          <w:jc w:val="center"/>
        </w:trPr>
        <w:tc>
          <w:tcPr>
            <w:tcW w:w="9630" w:type="dxa"/>
            <w:gridSpan w:val="4"/>
            <w:tcBorders>
              <w:top w:val="single" w:sz="4" w:space="0" w:color="auto"/>
              <w:left w:val="single" w:sz="4" w:space="0" w:color="auto"/>
              <w:bottom w:val="single" w:sz="4" w:space="0" w:color="auto"/>
              <w:right w:val="single" w:sz="4" w:space="0" w:color="auto"/>
            </w:tcBorders>
          </w:tcPr>
          <w:p w14:paraId="26CCCE5F" w14:textId="77777777" w:rsidR="001D708F" w:rsidRDefault="004F5A43">
            <w:pPr>
              <w:pStyle w:val="CCTP-Tableau-Texte1"/>
              <w:spacing w:before="31" w:after="31"/>
              <w:rPr>
                <w:rFonts w:asciiTheme="majorHAnsi" w:hAnsiTheme="majorHAnsi"/>
              </w:rPr>
            </w:pPr>
            <w:r>
              <w:rPr>
                <w:rFonts w:asciiTheme="majorHAnsi" w:hAnsiTheme="majorHAnsi"/>
              </w:rPr>
              <w:t>La localisation des prestations est déterminée dans le mode tarifaire.</w:t>
            </w:r>
          </w:p>
        </w:tc>
      </w:tr>
      <w:tr w:rsidR="001D708F" w14:paraId="0A5953EC" w14:textId="77777777">
        <w:trPr>
          <w:trHeight w:val="345"/>
          <w:jc w:val="center"/>
        </w:trPr>
        <w:tc>
          <w:tcPr>
            <w:tcW w:w="9630" w:type="dxa"/>
            <w:gridSpan w:val="4"/>
            <w:tcBorders>
              <w:top w:val="single" w:sz="4" w:space="0" w:color="auto"/>
              <w:left w:val="single" w:sz="4" w:space="0" w:color="auto"/>
              <w:bottom w:val="single" w:sz="4" w:space="0" w:color="auto"/>
              <w:right w:val="single" w:sz="4" w:space="0" w:color="auto"/>
            </w:tcBorders>
            <w:shd w:val="clear" w:color="auto" w:fill="D9D9D9"/>
            <w:vAlign w:val="center"/>
          </w:tcPr>
          <w:p w14:paraId="53980735" w14:textId="77777777" w:rsidR="001D708F" w:rsidRDefault="004F5A43">
            <w:pPr>
              <w:widowControl w:val="0"/>
              <w:spacing w:before="62" w:after="62"/>
              <w:ind w:right="185"/>
              <w:rPr>
                <w:rFonts w:asciiTheme="majorHAnsi" w:hAnsiTheme="majorHAnsi"/>
                <w:b/>
                <w:bCs/>
                <w:sz w:val="20"/>
                <w:szCs w:val="20"/>
              </w:rPr>
            </w:pPr>
            <w:r>
              <w:rPr>
                <w:rFonts w:asciiTheme="majorHAnsi" w:hAnsiTheme="majorHAnsi"/>
                <w:b/>
                <w:bCs/>
                <w:sz w:val="20"/>
                <w:szCs w:val="20"/>
              </w:rPr>
              <w:t>Engagements de service</w:t>
            </w:r>
          </w:p>
        </w:tc>
      </w:tr>
      <w:tr w:rsidR="001D708F" w14:paraId="0B519431" w14:textId="77777777" w:rsidTr="00B511A9">
        <w:trPr>
          <w:trHeight w:val="343"/>
          <w:jc w:val="center"/>
        </w:trPr>
        <w:tc>
          <w:tcPr>
            <w:tcW w:w="885" w:type="dxa"/>
            <w:tcBorders>
              <w:top w:val="single" w:sz="4" w:space="0" w:color="auto"/>
              <w:left w:val="single" w:sz="4" w:space="0" w:color="auto"/>
              <w:bottom w:val="single" w:sz="4" w:space="0" w:color="auto"/>
              <w:right w:val="single" w:sz="4" w:space="0" w:color="auto"/>
            </w:tcBorders>
          </w:tcPr>
          <w:p w14:paraId="1FF54C25" w14:textId="594DD5CB" w:rsidR="001D708F" w:rsidRDefault="004F5A43" w:rsidP="006753C6">
            <w:pPr>
              <w:pStyle w:val="CCTP-Tableau-Texte1"/>
              <w:spacing w:before="31" w:after="31"/>
              <w:rPr>
                <w:rFonts w:asciiTheme="majorHAnsi" w:hAnsiTheme="majorHAnsi"/>
              </w:rPr>
            </w:pPr>
            <w:r>
              <w:rPr>
                <w:rFonts w:asciiTheme="majorHAnsi" w:hAnsiTheme="majorHAnsi"/>
              </w:rPr>
              <w:t xml:space="preserve">1 </w:t>
            </w:r>
          </w:p>
        </w:tc>
        <w:tc>
          <w:tcPr>
            <w:tcW w:w="8745" w:type="dxa"/>
            <w:gridSpan w:val="3"/>
            <w:tcBorders>
              <w:top w:val="single" w:sz="4" w:space="0" w:color="auto"/>
              <w:left w:val="single" w:sz="4" w:space="0" w:color="auto"/>
              <w:bottom w:val="single" w:sz="4" w:space="0" w:color="auto"/>
              <w:right w:val="single" w:sz="4" w:space="0" w:color="auto"/>
            </w:tcBorders>
          </w:tcPr>
          <w:p w14:paraId="2076DEE4" w14:textId="31D03460" w:rsidR="001D708F" w:rsidRDefault="004F5A43" w:rsidP="005B6C39">
            <w:pPr>
              <w:pStyle w:val="CCTP-Tableau-Texte1"/>
              <w:spacing w:before="31" w:after="31"/>
              <w:jc w:val="both"/>
              <w:rPr>
                <w:rFonts w:asciiTheme="majorHAnsi" w:hAnsiTheme="majorHAnsi"/>
              </w:rPr>
            </w:pPr>
            <w:r>
              <w:rPr>
                <w:rFonts w:asciiTheme="majorHAnsi" w:hAnsiTheme="majorHAnsi"/>
              </w:rPr>
              <w:t>Les engagements de service sont le respect de la date convenue et la bonne réalisation de l’installation de l’environnement</w:t>
            </w:r>
            <w:r w:rsidR="006753C6">
              <w:rPr>
                <w:rFonts w:asciiTheme="majorHAnsi" w:hAnsiTheme="majorHAnsi"/>
              </w:rPr>
              <w:t xml:space="preserve"> (pas d’anomalie de fonctionnement de l’environnement postérieurement à la mise à disposition)</w:t>
            </w:r>
            <w:r>
              <w:rPr>
                <w:rFonts w:asciiTheme="majorHAnsi" w:hAnsiTheme="majorHAnsi"/>
              </w:rPr>
              <w:t xml:space="preserve"> </w:t>
            </w:r>
          </w:p>
        </w:tc>
      </w:tr>
      <w:tr w:rsidR="001D708F" w14:paraId="64B02161" w14:textId="77777777">
        <w:trPr>
          <w:trHeight w:val="245"/>
          <w:jc w:val="center"/>
        </w:trPr>
        <w:tc>
          <w:tcPr>
            <w:tcW w:w="9630" w:type="dxa"/>
            <w:gridSpan w:val="4"/>
            <w:tcBorders>
              <w:top w:val="single" w:sz="4" w:space="0" w:color="auto"/>
              <w:left w:val="single" w:sz="4" w:space="0" w:color="auto"/>
              <w:bottom w:val="single" w:sz="4" w:space="0" w:color="auto"/>
              <w:right w:val="single" w:sz="4" w:space="0" w:color="auto"/>
            </w:tcBorders>
            <w:shd w:val="clear" w:color="auto" w:fill="D9D9D9"/>
          </w:tcPr>
          <w:p w14:paraId="280F0E9B" w14:textId="77777777" w:rsidR="001D708F" w:rsidRDefault="004F5A43">
            <w:pPr>
              <w:widowControl w:val="0"/>
              <w:spacing w:before="62" w:after="62"/>
              <w:ind w:right="185"/>
              <w:rPr>
                <w:rFonts w:asciiTheme="majorHAnsi" w:hAnsiTheme="majorHAnsi"/>
                <w:b/>
                <w:bCs/>
                <w:sz w:val="20"/>
                <w:szCs w:val="20"/>
              </w:rPr>
            </w:pPr>
            <w:r>
              <w:rPr>
                <w:rFonts w:asciiTheme="majorHAnsi" w:hAnsiTheme="majorHAnsi"/>
                <w:b/>
                <w:bCs/>
                <w:sz w:val="20"/>
                <w:szCs w:val="20"/>
              </w:rPr>
              <w:t>Vérifications</w:t>
            </w:r>
          </w:p>
        </w:tc>
      </w:tr>
      <w:tr w:rsidR="001D708F" w14:paraId="3D6F4D81" w14:textId="77777777">
        <w:trPr>
          <w:trHeight w:val="260"/>
          <w:jc w:val="center"/>
        </w:trPr>
        <w:tc>
          <w:tcPr>
            <w:tcW w:w="9630" w:type="dxa"/>
            <w:gridSpan w:val="4"/>
            <w:tcBorders>
              <w:top w:val="single" w:sz="4" w:space="0" w:color="auto"/>
              <w:left w:val="single" w:sz="4" w:space="0" w:color="auto"/>
              <w:bottom w:val="single" w:sz="4" w:space="0" w:color="auto"/>
              <w:right w:val="single" w:sz="4" w:space="0" w:color="auto"/>
            </w:tcBorders>
          </w:tcPr>
          <w:p w14:paraId="53FD749B" w14:textId="51B23193" w:rsidR="001D708F" w:rsidRDefault="004F5A43">
            <w:pPr>
              <w:pStyle w:val="CCTP-Tableau-Texte1"/>
              <w:spacing w:before="31" w:after="31"/>
              <w:rPr>
                <w:rFonts w:asciiTheme="majorHAnsi" w:hAnsiTheme="majorHAnsi"/>
              </w:rPr>
            </w:pPr>
            <w:r>
              <w:rPr>
                <w:rFonts w:asciiTheme="majorHAnsi" w:hAnsiTheme="majorHAnsi"/>
              </w:rPr>
              <w:t xml:space="preserve">Les opérations de vérifications sont définies aux chapitres </w:t>
            </w:r>
            <w:r>
              <w:rPr>
                <w:rFonts w:asciiTheme="majorHAnsi" w:hAnsiTheme="majorHAnsi"/>
              </w:rPr>
              <w:fldChar w:fldCharType="begin"/>
            </w:r>
            <w:r>
              <w:rPr>
                <w:rFonts w:asciiTheme="majorHAnsi" w:hAnsiTheme="majorHAnsi"/>
              </w:rPr>
              <w:instrText xml:space="preserve"> REF _Ref401597488 \n \h  \* MERGEFORMAT </w:instrText>
            </w:r>
            <w:r>
              <w:rPr>
                <w:rFonts w:asciiTheme="majorHAnsi" w:hAnsiTheme="majorHAnsi"/>
              </w:rPr>
            </w:r>
            <w:r>
              <w:rPr>
                <w:rFonts w:asciiTheme="majorHAnsi" w:hAnsiTheme="majorHAnsi"/>
              </w:rPr>
              <w:fldChar w:fldCharType="separate"/>
            </w:r>
            <w:r w:rsidR="006753C6">
              <w:rPr>
                <w:rFonts w:asciiTheme="majorHAnsi" w:hAnsiTheme="majorHAnsi"/>
              </w:rPr>
              <w:t>6.2</w:t>
            </w:r>
            <w:r>
              <w:rPr>
                <w:rFonts w:asciiTheme="majorHAnsi" w:hAnsiTheme="majorHAnsi"/>
              </w:rPr>
              <w:fldChar w:fldCharType="end"/>
            </w:r>
            <w:r>
              <w:rPr>
                <w:rFonts w:asciiTheme="majorHAnsi" w:hAnsiTheme="majorHAnsi"/>
              </w:rPr>
              <w:t> : « </w:t>
            </w:r>
            <w:r>
              <w:rPr>
                <w:rFonts w:asciiTheme="majorHAnsi" w:hAnsiTheme="majorHAnsi"/>
              </w:rPr>
              <w:fldChar w:fldCharType="begin"/>
            </w:r>
            <w:r>
              <w:rPr>
                <w:rFonts w:asciiTheme="majorHAnsi" w:hAnsiTheme="majorHAnsi"/>
              </w:rPr>
              <w:instrText xml:space="preserve"> REF _Ref401597488 \h  \* MERGEFORMAT </w:instrText>
            </w:r>
            <w:r>
              <w:rPr>
                <w:rFonts w:asciiTheme="majorHAnsi" w:hAnsiTheme="majorHAnsi"/>
              </w:rPr>
            </w:r>
            <w:r>
              <w:rPr>
                <w:rFonts w:asciiTheme="majorHAnsi" w:hAnsiTheme="majorHAnsi"/>
              </w:rPr>
              <w:fldChar w:fldCharType="separate"/>
            </w:r>
            <w:r w:rsidR="006753C6">
              <w:rPr>
                <w:rFonts w:asciiTheme="majorHAnsi" w:eastAsiaTheme="minorEastAsia" w:hAnsiTheme="majorHAnsi" w:cstheme="minorBidi"/>
              </w:rPr>
              <w:t>Vérifications d’activités</w:t>
            </w:r>
            <w:r>
              <w:rPr>
                <w:rFonts w:asciiTheme="majorHAnsi" w:eastAsiaTheme="minorEastAsia" w:hAnsiTheme="majorHAnsi" w:cstheme="minorBidi"/>
              </w:rPr>
              <w:fldChar w:fldCharType="end"/>
            </w:r>
            <w:r>
              <w:rPr>
                <w:rFonts w:asciiTheme="majorHAnsi" w:eastAsiaTheme="minorEastAsia" w:hAnsiTheme="majorHAnsi" w:cstheme="minorBidi"/>
              </w:rPr>
              <w:t> ».</w:t>
            </w:r>
          </w:p>
        </w:tc>
      </w:tr>
      <w:tr w:rsidR="001D708F" w14:paraId="1559938D" w14:textId="77777777">
        <w:trPr>
          <w:trHeight w:val="245"/>
          <w:jc w:val="center"/>
        </w:trPr>
        <w:tc>
          <w:tcPr>
            <w:tcW w:w="9630" w:type="dxa"/>
            <w:gridSpan w:val="4"/>
            <w:tcBorders>
              <w:top w:val="single" w:sz="4" w:space="0" w:color="auto"/>
              <w:left w:val="single" w:sz="4" w:space="0" w:color="auto"/>
              <w:bottom w:val="single" w:sz="4" w:space="0" w:color="auto"/>
              <w:right w:val="single" w:sz="4" w:space="0" w:color="auto"/>
            </w:tcBorders>
            <w:shd w:val="clear" w:color="auto" w:fill="D9D9D9"/>
          </w:tcPr>
          <w:p w14:paraId="71FD169E" w14:textId="77777777" w:rsidR="001D708F" w:rsidRDefault="004F5A43">
            <w:pPr>
              <w:widowControl w:val="0"/>
              <w:spacing w:before="62" w:after="62"/>
              <w:ind w:right="185"/>
              <w:rPr>
                <w:rFonts w:asciiTheme="majorHAnsi" w:hAnsiTheme="majorHAnsi"/>
                <w:b/>
                <w:bCs/>
                <w:sz w:val="20"/>
                <w:szCs w:val="20"/>
              </w:rPr>
            </w:pPr>
            <w:r>
              <w:rPr>
                <w:rFonts w:asciiTheme="majorHAnsi" w:hAnsiTheme="majorHAnsi"/>
                <w:b/>
                <w:bCs/>
                <w:sz w:val="20"/>
                <w:szCs w:val="20"/>
              </w:rPr>
              <w:t>Base tarifaire</w:t>
            </w:r>
          </w:p>
        </w:tc>
      </w:tr>
      <w:tr w:rsidR="001D708F" w14:paraId="7D18B458" w14:textId="77777777">
        <w:trPr>
          <w:trHeight w:val="245"/>
          <w:jc w:val="center"/>
        </w:trPr>
        <w:tc>
          <w:tcPr>
            <w:tcW w:w="9630" w:type="dxa"/>
            <w:gridSpan w:val="4"/>
            <w:tcBorders>
              <w:top w:val="single" w:sz="4" w:space="0" w:color="auto"/>
              <w:left w:val="single" w:sz="4" w:space="0" w:color="auto"/>
              <w:bottom w:val="single" w:sz="4" w:space="0" w:color="auto"/>
              <w:right w:val="single" w:sz="4" w:space="0" w:color="auto"/>
            </w:tcBorders>
            <w:vAlign w:val="center"/>
          </w:tcPr>
          <w:p w14:paraId="287E4E48" w14:textId="4750F615" w:rsidR="001D708F" w:rsidRDefault="004F5A43">
            <w:pPr>
              <w:pStyle w:val="CCTP-Tableau-Texte1"/>
              <w:spacing w:before="31" w:after="31"/>
              <w:rPr>
                <w:rFonts w:asciiTheme="majorHAnsi" w:hAnsiTheme="majorHAnsi"/>
              </w:rPr>
            </w:pPr>
            <w:r>
              <w:rPr>
                <w:rFonts w:asciiTheme="majorHAnsi" w:hAnsiTheme="majorHAnsi"/>
              </w:rPr>
              <w:t>Le prix de cette prestation est un forfait journalier dépend de la localisation </w:t>
            </w:r>
          </w:p>
          <w:p w14:paraId="108DF3A1" w14:textId="696A3AFE" w:rsidR="001D708F" w:rsidRDefault="00495113">
            <w:pPr>
              <w:pStyle w:val="CCTP-Tableau-Puce1"/>
              <w:spacing w:before="31" w:after="31"/>
              <w:ind w:left="408" w:hanging="187"/>
              <w:rPr>
                <w:rFonts w:asciiTheme="majorHAnsi" w:hAnsiTheme="majorHAnsi"/>
              </w:rPr>
            </w:pPr>
            <w:r>
              <w:rPr>
                <w:rFonts w:asciiTheme="majorHAnsi" w:hAnsiTheme="majorHAnsi"/>
              </w:rPr>
              <w:t xml:space="preserve">dans les locaux du ministère </w:t>
            </w:r>
            <w:r w:rsidR="004F5A43">
              <w:rPr>
                <w:rFonts w:asciiTheme="majorHAnsi" w:hAnsiTheme="majorHAnsi"/>
              </w:rPr>
              <w:t>en Ile de France ;</w:t>
            </w:r>
          </w:p>
          <w:p w14:paraId="30C8284D" w14:textId="6615C918" w:rsidR="001D708F" w:rsidRDefault="00495113">
            <w:pPr>
              <w:pStyle w:val="CCTP-Tableau-Puce1"/>
              <w:spacing w:before="31" w:after="31"/>
              <w:ind w:left="408" w:hanging="187"/>
              <w:rPr>
                <w:rFonts w:asciiTheme="majorHAnsi" w:hAnsiTheme="majorHAnsi"/>
              </w:rPr>
            </w:pPr>
            <w:r>
              <w:rPr>
                <w:rFonts w:asciiTheme="majorHAnsi" w:hAnsiTheme="majorHAnsi"/>
              </w:rPr>
              <w:t xml:space="preserve">dans les locaux du ministère </w:t>
            </w:r>
            <w:r w:rsidR="004F5A43">
              <w:rPr>
                <w:rFonts w:asciiTheme="majorHAnsi" w:hAnsiTheme="majorHAnsi"/>
              </w:rPr>
              <w:t>en province ;</w:t>
            </w:r>
          </w:p>
          <w:p w14:paraId="09BEF063" w14:textId="5767CF6D" w:rsidR="00495113" w:rsidRPr="00495113" w:rsidRDefault="004F5A43" w:rsidP="00211FBC">
            <w:pPr>
              <w:pStyle w:val="CCTP-Tableau-Puce1"/>
              <w:spacing w:before="31" w:after="31"/>
              <w:ind w:left="408" w:hanging="187"/>
              <w:rPr>
                <w:rFonts w:asciiTheme="majorHAnsi" w:hAnsiTheme="majorHAnsi"/>
              </w:rPr>
            </w:pPr>
            <w:r>
              <w:rPr>
                <w:rFonts w:asciiTheme="majorHAnsi" w:hAnsiTheme="majorHAnsi"/>
              </w:rPr>
              <w:t>depuis les locaux du titulaire (à distance)</w:t>
            </w:r>
          </w:p>
        </w:tc>
      </w:tr>
      <w:tr w:rsidR="001D708F" w14:paraId="5C6C94C2" w14:textId="77777777">
        <w:trPr>
          <w:trHeight w:val="245"/>
          <w:jc w:val="center"/>
        </w:trPr>
        <w:tc>
          <w:tcPr>
            <w:tcW w:w="2689" w:type="dxa"/>
            <w:gridSpan w:val="2"/>
            <w:tcBorders>
              <w:top w:val="single" w:sz="4" w:space="0" w:color="auto"/>
              <w:left w:val="single" w:sz="4" w:space="0" w:color="auto"/>
              <w:bottom w:val="single" w:sz="4" w:space="0" w:color="auto"/>
              <w:right w:val="single" w:sz="4" w:space="0" w:color="auto"/>
            </w:tcBorders>
            <w:shd w:val="clear" w:color="auto" w:fill="F2F2F2"/>
            <w:vAlign w:val="center"/>
          </w:tcPr>
          <w:p w14:paraId="37CB7E85" w14:textId="77777777" w:rsidR="001D708F" w:rsidRPr="00254FEB" w:rsidRDefault="004F5A43">
            <w:pPr>
              <w:pStyle w:val="CCTP-Tableau-Texte1"/>
              <w:spacing w:before="31" w:after="31"/>
              <w:rPr>
                <w:rFonts w:asciiTheme="majorHAnsi" w:hAnsiTheme="majorHAnsi"/>
              </w:rPr>
            </w:pPr>
            <w:r w:rsidRPr="00254FEB">
              <w:rPr>
                <w:rFonts w:asciiTheme="majorHAnsi" w:hAnsiTheme="majorHAnsi"/>
              </w:rPr>
              <w:t>Forfait</w:t>
            </w:r>
          </w:p>
        </w:tc>
        <w:tc>
          <w:tcPr>
            <w:tcW w:w="6941" w:type="dxa"/>
            <w:gridSpan w:val="2"/>
            <w:tcBorders>
              <w:top w:val="single" w:sz="4" w:space="0" w:color="auto"/>
              <w:left w:val="single" w:sz="4" w:space="0" w:color="auto"/>
              <w:bottom w:val="single" w:sz="4" w:space="0" w:color="auto"/>
              <w:right w:val="single" w:sz="4" w:space="0" w:color="auto"/>
            </w:tcBorders>
            <w:shd w:val="clear" w:color="auto" w:fill="F2F2F2"/>
            <w:vAlign w:val="center"/>
          </w:tcPr>
          <w:p w14:paraId="14C1732F" w14:textId="77777777" w:rsidR="001D708F" w:rsidRPr="00254FEB" w:rsidRDefault="004F5A43">
            <w:pPr>
              <w:pStyle w:val="CCTP-Tableau-Texte1"/>
              <w:spacing w:before="31" w:after="31"/>
              <w:rPr>
                <w:rFonts w:asciiTheme="majorHAnsi" w:hAnsiTheme="majorHAnsi"/>
              </w:rPr>
            </w:pPr>
            <w:r w:rsidRPr="00254FEB">
              <w:rPr>
                <w:rFonts w:asciiTheme="majorHAnsi" w:hAnsiTheme="majorHAnsi"/>
              </w:rPr>
              <w:t>Localisation </w:t>
            </w:r>
          </w:p>
        </w:tc>
      </w:tr>
      <w:tr w:rsidR="001D708F" w14:paraId="395C9884" w14:textId="77777777">
        <w:trPr>
          <w:trHeight w:val="245"/>
          <w:jc w:val="center"/>
        </w:trPr>
        <w:tc>
          <w:tcPr>
            <w:tcW w:w="2689" w:type="dxa"/>
            <w:gridSpan w:val="2"/>
            <w:tcBorders>
              <w:top w:val="single" w:sz="4" w:space="0" w:color="auto"/>
              <w:left w:val="single" w:sz="4" w:space="0" w:color="auto"/>
              <w:bottom w:val="single" w:sz="4" w:space="0" w:color="auto"/>
              <w:right w:val="single" w:sz="4" w:space="0" w:color="auto"/>
            </w:tcBorders>
            <w:shd w:val="clear" w:color="auto" w:fill="F2F2F2"/>
            <w:vAlign w:val="center"/>
          </w:tcPr>
          <w:p w14:paraId="4C93C9A4" w14:textId="230D9669" w:rsidR="001D708F" w:rsidRPr="00254FEB" w:rsidRDefault="00254FEB">
            <w:pPr>
              <w:pStyle w:val="CCTP-Tableau-Texte1"/>
              <w:spacing w:before="31" w:after="31"/>
              <w:rPr>
                <w:rFonts w:asciiTheme="majorHAnsi" w:hAnsiTheme="majorHAnsi"/>
              </w:rPr>
            </w:pPr>
            <w:r w:rsidRPr="00254FEB">
              <w:rPr>
                <w:rFonts w:asciiTheme="majorHAnsi" w:hAnsiTheme="majorHAnsi"/>
              </w:rPr>
              <w:t>Forfait journalier</w:t>
            </w:r>
            <w:r w:rsidR="00C4341A" w:rsidRPr="00254FEB">
              <w:rPr>
                <w:rFonts w:asciiTheme="majorHAnsi" w:hAnsiTheme="majorHAnsi"/>
              </w:rPr>
              <w:t xml:space="preserve"> sur les environnements Anteprod </w:t>
            </w:r>
            <w:r w:rsidRPr="00254FEB">
              <w:rPr>
                <w:rFonts w:asciiTheme="majorHAnsi" w:hAnsiTheme="majorHAnsi"/>
              </w:rPr>
              <w:t>–</w:t>
            </w:r>
          </w:p>
        </w:tc>
        <w:tc>
          <w:tcPr>
            <w:tcW w:w="6941" w:type="dxa"/>
            <w:gridSpan w:val="2"/>
            <w:tcBorders>
              <w:top w:val="single" w:sz="4" w:space="0" w:color="auto"/>
              <w:left w:val="single" w:sz="4" w:space="0" w:color="auto"/>
              <w:bottom w:val="single" w:sz="4" w:space="0" w:color="auto"/>
              <w:right w:val="single" w:sz="4" w:space="0" w:color="auto"/>
            </w:tcBorders>
            <w:vAlign w:val="center"/>
          </w:tcPr>
          <w:p w14:paraId="5CAB7962" w14:textId="65B66BB4" w:rsidR="001D708F" w:rsidRPr="00254FEB" w:rsidRDefault="00254FEB">
            <w:pPr>
              <w:pStyle w:val="CCTP-Tableau-Texte1"/>
              <w:spacing w:before="31" w:after="31"/>
              <w:rPr>
                <w:rFonts w:asciiTheme="majorHAnsi" w:hAnsiTheme="majorHAnsi"/>
              </w:rPr>
            </w:pPr>
            <w:r w:rsidRPr="00254FEB">
              <w:rPr>
                <w:rFonts w:asciiTheme="majorHAnsi" w:hAnsiTheme="majorHAnsi"/>
              </w:rPr>
              <w:t>En présentiel</w:t>
            </w:r>
          </w:p>
        </w:tc>
      </w:tr>
      <w:tr w:rsidR="00254FEB" w14:paraId="36A4025F" w14:textId="77777777">
        <w:trPr>
          <w:trHeight w:val="245"/>
          <w:jc w:val="center"/>
        </w:trPr>
        <w:tc>
          <w:tcPr>
            <w:tcW w:w="2689" w:type="dxa"/>
            <w:gridSpan w:val="2"/>
            <w:tcBorders>
              <w:top w:val="single" w:sz="4" w:space="0" w:color="auto"/>
              <w:left w:val="single" w:sz="4" w:space="0" w:color="auto"/>
              <w:bottom w:val="single" w:sz="4" w:space="0" w:color="auto"/>
              <w:right w:val="single" w:sz="4" w:space="0" w:color="auto"/>
            </w:tcBorders>
            <w:shd w:val="clear" w:color="auto" w:fill="F2F2F2"/>
            <w:vAlign w:val="center"/>
          </w:tcPr>
          <w:p w14:paraId="3053D9B8" w14:textId="587A00BA" w:rsidR="00254FEB" w:rsidRPr="00254FEB" w:rsidRDefault="00254FEB" w:rsidP="00254FEB">
            <w:pPr>
              <w:pStyle w:val="CCTP-Tableau-Texte1"/>
              <w:spacing w:before="31" w:after="31"/>
              <w:rPr>
                <w:rFonts w:asciiTheme="majorHAnsi" w:hAnsiTheme="majorHAnsi"/>
              </w:rPr>
            </w:pPr>
            <w:r w:rsidRPr="00254FEB">
              <w:rPr>
                <w:rFonts w:asciiTheme="majorHAnsi" w:hAnsiTheme="majorHAnsi"/>
              </w:rPr>
              <w:t>Forfait journalier sur les environnements Anteprod –</w:t>
            </w:r>
          </w:p>
        </w:tc>
        <w:tc>
          <w:tcPr>
            <w:tcW w:w="6941" w:type="dxa"/>
            <w:gridSpan w:val="2"/>
            <w:tcBorders>
              <w:top w:val="single" w:sz="4" w:space="0" w:color="auto"/>
              <w:left w:val="single" w:sz="4" w:space="0" w:color="auto"/>
              <w:bottom w:val="single" w:sz="4" w:space="0" w:color="auto"/>
              <w:right w:val="single" w:sz="4" w:space="0" w:color="auto"/>
            </w:tcBorders>
            <w:vAlign w:val="center"/>
          </w:tcPr>
          <w:p w14:paraId="1BD4328D" w14:textId="77C1037A" w:rsidR="00254FEB" w:rsidRPr="00254FEB" w:rsidRDefault="00254FEB" w:rsidP="00254FEB">
            <w:pPr>
              <w:pStyle w:val="CCTP-Tableau-Texte1"/>
              <w:spacing w:before="31" w:after="31"/>
              <w:rPr>
                <w:rFonts w:asciiTheme="majorHAnsi" w:hAnsiTheme="majorHAnsi"/>
              </w:rPr>
            </w:pPr>
            <w:r w:rsidRPr="00254FEB">
              <w:rPr>
                <w:rFonts w:asciiTheme="majorHAnsi" w:hAnsiTheme="majorHAnsi"/>
              </w:rPr>
              <w:t>A distance </w:t>
            </w:r>
          </w:p>
        </w:tc>
      </w:tr>
      <w:tr w:rsidR="00254FEB" w14:paraId="79816707" w14:textId="77777777">
        <w:trPr>
          <w:trHeight w:val="245"/>
          <w:jc w:val="center"/>
        </w:trPr>
        <w:tc>
          <w:tcPr>
            <w:tcW w:w="2689" w:type="dxa"/>
            <w:gridSpan w:val="2"/>
            <w:tcBorders>
              <w:top w:val="single" w:sz="4" w:space="0" w:color="auto"/>
              <w:left w:val="single" w:sz="4" w:space="0" w:color="auto"/>
              <w:bottom w:val="single" w:sz="4" w:space="0" w:color="auto"/>
              <w:right w:val="single" w:sz="4" w:space="0" w:color="auto"/>
            </w:tcBorders>
            <w:shd w:val="clear" w:color="auto" w:fill="F2F2F2"/>
            <w:vAlign w:val="center"/>
          </w:tcPr>
          <w:p w14:paraId="4CFBC45D" w14:textId="2C302F82" w:rsidR="00254FEB" w:rsidRPr="00254FEB" w:rsidRDefault="00254FEB" w:rsidP="00254FEB">
            <w:pPr>
              <w:pStyle w:val="CCTP-Tableau-Texte1"/>
              <w:spacing w:before="31" w:after="31"/>
              <w:rPr>
                <w:rFonts w:asciiTheme="majorHAnsi" w:hAnsiTheme="majorHAnsi"/>
              </w:rPr>
            </w:pPr>
            <w:r w:rsidRPr="00254FEB">
              <w:rPr>
                <w:rFonts w:asciiTheme="majorHAnsi" w:hAnsiTheme="majorHAnsi"/>
              </w:rPr>
              <w:t xml:space="preserve">Forfait journalier d’un déploiement sur les environnements en Zone de production </w:t>
            </w:r>
          </w:p>
        </w:tc>
        <w:tc>
          <w:tcPr>
            <w:tcW w:w="6941" w:type="dxa"/>
            <w:gridSpan w:val="2"/>
            <w:tcBorders>
              <w:top w:val="single" w:sz="4" w:space="0" w:color="auto"/>
              <w:left w:val="single" w:sz="4" w:space="0" w:color="auto"/>
              <w:bottom w:val="single" w:sz="4" w:space="0" w:color="auto"/>
              <w:right w:val="single" w:sz="4" w:space="0" w:color="auto"/>
            </w:tcBorders>
            <w:vAlign w:val="center"/>
          </w:tcPr>
          <w:p w14:paraId="71A8F30E" w14:textId="5EB136B1" w:rsidR="00254FEB" w:rsidRPr="00254FEB" w:rsidRDefault="00254FEB" w:rsidP="00254FEB">
            <w:pPr>
              <w:pStyle w:val="CCTP-Tableau-Texte1"/>
              <w:spacing w:before="31" w:after="31"/>
              <w:rPr>
                <w:rFonts w:asciiTheme="majorHAnsi" w:hAnsiTheme="majorHAnsi"/>
              </w:rPr>
            </w:pPr>
            <w:r w:rsidRPr="00254FEB">
              <w:rPr>
                <w:rFonts w:asciiTheme="majorHAnsi" w:hAnsiTheme="majorHAnsi"/>
              </w:rPr>
              <w:t>A distance</w:t>
            </w:r>
          </w:p>
        </w:tc>
      </w:tr>
    </w:tbl>
    <w:p w14:paraId="3F8C48AE" w14:textId="5B81C96E" w:rsidR="006753C6" w:rsidRDefault="006753C6" w:rsidP="00C90775">
      <w:pPr>
        <w:pStyle w:val="CCTP-Texte2"/>
      </w:pPr>
      <w:bookmarkStart w:id="522" w:name="_Ref13213501"/>
    </w:p>
    <w:p w14:paraId="745A7CFD" w14:textId="6F1DD4CE" w:rsidR="001D708F" w:rsidRPr="003B503B" w:rsidRDefault="000D64C3" w:rsidP="003B503B">
      <w:pPr>
        <w:pStyle w:val="CCTP-Titre2"/>
      </w:pPr>
      <w:bookmarkStart w:id="523" w:name="_Toc169700551"/>
      <w:r w:rsidRPr="003B503B">
        <w:rPr>
          <w:rFonts w:eastAsiaTheme="minorEastAsia"/>
        </w:rPr>
        <w:t>Réaliser les</w:t>
      </w:r>
      <w:r w:rsidR="004F5A43" w:rsidRPr="003B503B">
        <w:rPr>
          <w:rFonts w:eastAsiaTheme="minorEastAsia"/>
        </w:rPr>
        <w:t xml:space="preserve"> tests de performance d’une application</w:t>
      </w:r>
      <w:bookmarkEnd w:id="522"/>
      <w:bookmarkEnd w:id="523"/>
    </w:p>
    <w:tbl>
      <w:tblPr>
        <w:tblW w:w="5003"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78"/>
        <w:gridCol w:w="1147"/>
        <w:gridCol w:w="1403"/>
        <w:gridCol w:w="3500"/>
        <w:gridCol w:w="749"/>
        <w:gridCol w:w="1944"/>
        <w:gridCol w:w="13"/>
      </w:tblGrid>
      <w:tr w:rsidR="001D708F" w14:paraId="35096922" w14:textId="77777777">
        <w:trPr>
          <w:trHeight w:val="245"/>
          <w:jc w:val="center"/>
        </w:trPr>
        <w:tc>
          <w:tcPr>
            <w:tcW w:w="9634" w:type="dxa"/>
            <w:gridSpan w:val="7"/>
            <w:tcBorders>
              <w:top w:val="single" w:sz="4" w:space="0" w:color="auto"/>
              <w:left w:val="single" w:sz="4" w:space="0" w:color="auto"/>
              <w:bottom w:val="single" w:sz="4" w:space="0" w:color="auto"/>
              <w:right w:val="single" w:sz="4" w:space="0" w:color="auto"/>
            </w:tcBorders>
            <w:shd w:val="clear" w:color="auto" w:fill="D9D9D9"/>
            <w:vAlign w:val="center"/>
          </w:tcPr>
          <w:p w14:paraId="4E79E315" w14:textId="77777777" w:rsidR="001D708F" w:rsidRDefault="004F5A43">
            <w:pPr>
              <w:pStyle w:val="CCTP-Tableau-Texte1"/>
              <w:spacing w:before="31" w:after="31"/>
              <w:rPr>
                <w:rFonts w:asciiTheme="majorHAnsi" w:hAnsiTheme="majorHAnsi"/>
              </w:rPr>
            </w:pPr>
            <w:r>
              <w:rPr>
                <w:rFonts w:asciiTheme="majorHAnsi" w:hAnsiTheme="majorHAnsi"/>
                <w:b/>
                <w:bCs/>
                <w:szCs w:val="20"/>
              </w:rPr>
              <w:t>Définition globale de l’activité</w:t>
            </w:r>
          </w:p>
        </w:tc>
      </w:tr>
      <w:tr w:rsidR="001D708F" w14:paraId="7684E6F6" w14:textId="77777777">
        <w:trPr>
          <w:trHeight w:val="245"/>
          <w:jc w:val="center"/>
        </w:trPr>
        <w:tc>
          <w:tcPr>
            <w:tcW w:w="9634" w:type="dxa"/>
            <w:gridSpan w:val="7"/>
            <w:tcBorders>
              <w:top w:val="single" w:sz="4" w:space="0" w:color="auto"/>
              <w:left w:val="single" w:sz="4" w:space="0" w:color="auto"/>
              <w:bottom w:val="single" w:sz="4" w:space="0" w:color="auto"/>
              <w:right w:val="single" w:sz="4" w:space="0" w:color="auto"/>
            </w:tcBorders>
            <w:vAlign w:val="center"/>
          </w:tcPr>
          <w:p w14:paraId="45130249" w14:textId="77777777" w:rsidR="001D708F" w:rsidRDefault="004F5A43">
            <w:pPr>
              <w:pStyle w:val="CCTP-Tableau-Texte1"/>
              <w:spacing w:before="31" w:after="31"/>
              <w:jc w:val="both"/>
              <w:rPr>
                <w:rFonts w:asciiTheme="majorHAnsi" w:hAnsiTheme="majorHAnsi"/>
              </w:rPr>
            </w:pPr>
            <w:r>
              <w:rPr>
                <w:rFonts w:asciiTheme="majorHAnsi" w:hAnsiTheme="majorHAnsi"/>
              </w:rPr>
              <w:lastRenderedPageBreak/>
              <w:t>Cette prestation est destinée à préparer les tests de performance d’une application, préalables :</w:t>
            </w:r>
          </w:p>
          <w:p w14:paraId="054B888F" w14:textId="77777777" w:rsidR="001D708F" w:rsidRDefault="004F5A43">
            <w:pPr>
              <w:pStyle w:val="CCTP-Tableau-Puce1"/>
              <w:spacing w:before="31" w:after="31"/>
              <w:ind w:left="408" w:hanging="187"/>
              <w:jc w:val="both"/>
              <w:rPr>
                <w:rFonts w:asciiTheme="majorHAnsi" w:hAnsiTheme="majorHAnsi"/>
              </w:rPr>
            </w:pPr>
            <w:r>
              <w:rPr>
                <w:rFonts w:asciiTheme="majorHAnsi" w:hAnsiTheme="majorHAnsi"/>
              </w:rPr>
              <w:t>aux mises en production de nouvelles versions (nouvelle application, extension du périmètre fonctionnel, changement d’architecture technique et/ou logicielle, …) ;</w:t>
            </w:r>
          </w:p>
          <w:p w14:paraId="3DC287DA" w14:textId="77777777" w:rsidR="001D708F" w:rsidRDefault="004F5A43">
            <w:pPr>
              <w:pStyle w:val="CCTP-Tableau-Puce1"/>
              <w:spacing w:before="31" w:after="31"/>
              <w:ind w:left="408" w:hanging="187"/>
              <w:jc w:val="both"/>
              <w:rPr>
                <w:rFonts w:asciiTheme="majorHAnsi" w:hAnsiTheme="majorHAnsi"/>
              </w:rPr>
            </w:pPr>
            <w:r>
              <w:rPr>
                <w:rFonts w:asciiTheme="majorHAnsi" w:hAnsiTheme="majorHAnsi"/>
              </w:rPr>
              <w:t>aux vagues de déploiement (augmentation du nombre d’utilisateurs).</w:t>
            </w:r>
          </w:p>
          <w:p w14:paraId="6AE28EFC" w14:textId="77777777" w:rsidR="001D708F" w:rsidRDefault="004F5A43">
            <w:pPr>
              <w:pStyle w:val="CCTP-Tableau-Texte1"/>
              <w:spacing w:before="31" w:after="31"/>
              <w:jc w:val="both"/>
              <w:rPr>
                <w:rFonts w:asciiTheme="majorHAnsi" w:hAnsiTheme="majorHAnsi"/>
              </w:rPr>
            </w:pPr>
            <w:r>
              <w:rPr>
                <w:rFonts w:asciiTheme="majorHAnsi" w:hAnsiTheme="majorHAnsi"/>
              </w:rPr>
              <w:t>L’environnement concerné est un environnement dédié du Ministère de la Justice.</w:t>
            </w:r>
          </w:p>
          <w:p w14:paraId="10943CC1" w14:textId="77777777" w:rsidR="001D708F" w:rsidRDefault="004F5A43">
            <w:pPr>
              <w:pStyle w:val="CCTP-Tableau-Texte1"/>
              <w:spacing w:before="31" w:after="31"/>
              <w:jc w:val="both"/>
              <w:rPr>
                <w:rFonts w:asciiTheme="majorHAnsi" w:hAnsiTheme="majorHAnsi"/>
              </w:rPr>
            </w:pPr>
            <w:r>
              <w:rPr>
                <w:rFonts w:asciiTheme="majorHAnsi" w:hAnsiTheme="majorHAnsi"/>
              </w:rPr>
              <w:t>Les objectifs de cette prestation sont :</w:t>
            </w:r>
          </w:p>
          <w:p w14:paraId="21EB7E79" w14:textId="77777777" w:rsidR="001D708F" w:rsidRPr="00211FBC" w:rsidRDefault="004F5A43">
            <w:pPr>
              <w:pStyle w:val="CCTP-Tableau-Puce1"/>
              <w:spacing w:before="31" w:after="31"/>
              <w:ind w:left="408" w:hanging="187"/>
              <w:jc w:val="both"/>
              <w:rPr>
                <w:rFonts w:asciiTheme="majorHAnsi" w:hAnsiTheme="majorHAnsi"/>
              </w:rPr>
            </w:pPr>
            <w:r w:rsidRPr="00211FBC">
              <w:rPr>
                <w:rFonts w:asciiTheme="majorHAnsi" w:hAnsiTheme="majorHAnsi"/>
              </w:rPr>
              <w:t>de rédiger le « Cahier Des Charges (CDC) » de performances ;</w:t>
            </w:r>
          </w:p>
          <w:p w14:paraId="0C13BDE2" w14:textId="17B5EBEA" w:rsidR="001D708F" w:rsidRDefault="004F5A43">
            <w:pPr>
              <w:pStyle w:val="CCTP-Tableau-Puce1"/>
              <w:spacing w:before="31" w:after="31"/>
              <w:ind w:left="408" w:hanging="187"/>
              <w:jc w:val="both"/>
              <w:rPr>
                <w:rFonts w:asciiTheme="majorHAnsi" w:hAnsiTheme="majorHAnsi"/>
              </w:rPr>
            </w:pPr>
            <w:r>
              <w:rPr>
                <w:rFonts w:asciiTheme="majorHAnsi" w:hAnsiTheme="majorHAnsi"/>
              </w:rPr>
              <w:t>préparer</w:t>
            </w:r>
            <w:r w:rsidR="000D64C3">
              <w:rPr>
                <w:rFonts w:asciiTheme="majorHAnsi" w:hAnsiTheme="majorHAnsi"/>
              </w:rPr>
              <w:t xml:space="preserve"> et </w:t>
            </w:r>
            <w:r w:rsidR="001B05F4">
              <w:rPr>
                <w:rFonts w:asciiTheme="majorHAnsi" w:hAnsiTheme="majorHAnsi"/>
              </w:rPr>
              <w:t>réaliser les</w:t>
            </w:r>
            <w:r>
              <w:rPr>
                <w:rFonts w:asciiTheme="majorHAnsi" w:hAnsiTheme="majorHAnsi"/>
              </w:rPr>
              <w:t xml:space="preserve"> tirs de performance sur l’environnement dédié du Ministère de la Justice ;</w:t>
            </w:r>
          </w:p>
          <w:p w14:paraId="6C6840A5" w14:textId="77777777" w:rsidR="001D708F" w:rsidRDefault="004F5A43">
            <w:pPr>
              <w:pStyle w:val="CCTP-Tableau-Puce1"/>
              <w:spacing w:before="31" w:after="31"/>
              <w:ind w:left="408" w:hanging="187"/>
              <w:jc w:val="both"/>
              <w:rPr>
                <w:rFonts w:asciiTheme="majorHAnsi" w:hAnsiTheme="majorHAnsi"/>
              </w:rPr>
            </w:pPr>
            <w:r>
              <w:rPr>
                <w:rFonts w:asciiTheme="majorHAnsi" w:hAnsiTheme="majorHAnsi"/>
              </w:rPr>
              <w:t>de contrôler que les exigences de performance sont atteignables et atteintes et dans le cas contraire de mettre en place un plan d’actions ainsi que le planning associé.</w:t>
            </w:r>
          </w:p>
        </w:tc>
      </w:tr>
      <w:tr w:rsidR="001D708F" w14:paraId="251E40DD" w14:textId="77777777">
        <w:trPr>
          <w:trHeight w:val="285"/>
          <w:jc w:val="center"/>
        </w:trPr>
        <w:tc>
          <w:tcPr>
            <w:tcW w:w="9634" w:type="dxa"/>
            <w:gridSpan w:val="7"/>
            <w:tcBorders>
              <w:top w:val="single" w:sz="4" w:space="0" w:color="auto"/>
              <w:left w:val="single" w:sz="4" w:space="0" w:color="auto"/>
              <w:bottom w:val="single" w:sz="4" w:space="0" w:color="auto"/>
              <w:right w:val="single" w:sz="4" w:space="0" w:color="auto"/>
            </w:tcBorders>
            <w:shd w:val="clear" w:color="auto" w:fill="D9D9D9"/>
            <w:vAlign w:val="center"/>
          </w:tcPr>
          <w:p w14:paraId="639D504B" w14:textId="77777777" w:rsidR="001D708F" w:rsidRDefault="004F5A43">
            <w:pPr>
              <w:widowControl w:val="0"/>
              <w:spacing w:before="62" w:after="62"/>
              <w:ind w:right="185"/>
              <w:jc w:val="both"/>
              <w:rPr>
                <w:rFonts w:asciiTheme="majorHAnsi" w:hAnsiTheme="majorHAnsi"/>
                <w:b/>
                <w:bCs/>
                <w:sz w:val="20"/>
                <w:szCs w:val="20"/>
              </w:rPr>
            </w:pPr>
            <w:r>
              <w:rPr>
                <w:rFonts w:asciiTheme="majorHAnsi" w:hAnsiTheme="majorHAnsi"/>
                <w:b/>
                <w:bCs/>
                <w:sz w:val="20"/>
                <w:szCs w:val="20"/>
              </w:rPr>
              <w:t>Prérequis du Ministère de la Justice</w:t>
            </w:r>
          </w:p>
        </w:tc>
      </w:tr>
      <w:tr w:rsidR="001D708F" w14:paraId="4F583430" w14:textId="77777777">
        <w:trPr>
          <w:trHeight w:val="550"/>
          <w:jc w:val="center"/>
        </w:trPr>
        <w:tc>
          <w:tcPr>
            <w:tcW w:w="9634" w:type="dxa"/>
            <w:gridSpan w:val="7"/>
            <w:tcBorders>
              <w:top w:val="single" w:sz="4" w:space="0" w:color="auto"/>
              <w:left w:val="single" w:sz="4" w:space="0" w:color="auto"/>
              <w:bottom w:val="single" w:sz="4" w:space="0" w:color="auto"/>
              <w:right w:val="single" w:sz="4" w:space="0" w:color="auto"/>
            </w:tcBorders>
          </w:tcPr>
          <w:p w14:paraId="4BFAF4C8" w14:textId="383A96B9" w:rsidR="001D708F" w:rsidRDefault="004F5A43">
            <w:pPr>
              <w:pStyle w:val="CCTP-Tableau-Puce1"/>
              <w:spacing w:before="31" w:after="31"/>
              <w:ind w:left="408" w:hanging="187"/>
              <w:jc w:val="both"/>
              <w:rPr>
                <w:rFonts w:asciiTheme="majorHAnsi" w:hAnsiTheme="majorHAnsi"/>
              </w:rPr>
            </w:pPr>
            <w:r>
              <w:rPr>
                <w:rFonts w:asciiTheme="majorHAnsi" w:hAnsiTheme="majorHAnsi"/>
              </w:rPr>
              <w:t>Le Ministère de la Justice fournit :</w:t>
            </w:r>
            <w:r w:rsidR="00156D79">
              <w:rPr>
                <w:rFonts w:asciiTheme="majorHAnsi" w:hAnsiTheme="majorHAnsi"/>
              </w:rPr>
              <w:t xml:space="preserve"> </w:t>
            </w:r>
            <w:r>
              <w:rPr>
                <w:rFonts w:asciiTheme="majorHAnsi" w:hAnsiTheme="majorHAnsi"/>
              </w:rPr>
              <w:t>les dossiers d’architecture, les modèles de charges, ainsi que tout autre élément nécessaire à la compréhension des tests ;</w:t>
            </w:r>
          </w:p>
          <w:p w14:paraId="5C1524BE" w14:textId="5B414B5A" w:rsidR="000D64C3" w:rsidRDefault="000D64C3">
            <w:pPr>
              <w:pStyle w:val="CCTP-Tableau-Puce1"/>
              <w:spacing w:before="31" w:after="31"/>
              <w:ind w:left="408" w:hanging="187"/>
              <w:jc w:val="both"/>
              <w:rPr>
                <w:rFonts w:asciiTheme="majorHAnsi" w:hAnsiTheme="majorHAnsi"/>
              </w:rPr>
            </w:pPr>
            <w:r>
              <w:rPr>
                <w:rFonts w:asciiTheme="majorHAnsi" w:hAnsiTheme="majorHAnsi"/>
              </w:rPr>
              <w:t>L’environnement et les accès</w:t>
            </w:r>
          </w:p>
          <w:p w14:paraId="758D7897" w14:textId="77777777" w:rsidR="001D708F" w:rsidRDefault="004F5A43">
            <w:pPr>
              <w:pStyle w:val="CCTP-Tableau-Puce1"/>
              <w:spacing w:before="31" w:after="31"/>
              <w:ind w:left="408" w:hanging="187"/>
              <w:jc w:val="both"/>
              <w:rPr>
                <w:rFonts w:asciiTheme="majorHAnsi" w:hAnsiTheme="majorHAnsi"/>
              </w:rPr>
            </w:pPr>
            <w:r>
              <w:rPr>
                <w:rFonts w:asciiTheme="majorHAnsi" w:hAnsiTheme="majorHAnsi"/>
              </w:rPr>
              <w:t>le cas échéant la base d’une analyse des logs de production pour une application existante.</w:t>
            </w:r>
          </w:p>
        </w:tc>
      </w:tr>
      <w:tr w:rsidR="001D708F" w14:paraId="218F4980" w14:textId="77777777">
        <w:trPr>
          <w:trHeight w:val="245"/>
          <w:jc w:val="center"/>
        </w:trPr>
        <w:tc>
          <w:tcPr>
            <w:tcW w:w="9634" w:type="dxa"/>
            <w:gridSpan w:val="7"/>
            <w:tcBorders>
              <w:top w:val="single" w:sz="4" w:space="0" w:color="auto"/>
              <w:left w:val="single" w:sz="4" w:space="0" w:color="auto"/>
              <w:bottom w:val="single" w:sz="4" w:space="0" w:color="auto"/>
              <w:right w:val="single" w:sz="4" w:space="0" w:color="auto"/>
            </w:tcBorders>
            <w:shd w:val="clear" w:color="auto" w:fill="D9D9D9"/>
            <w:vAlign w:val="center"/>
          </w:tcPr>
          <w:p w14:paraId="05D6EEAE" w14:textId="77777777" w:rsidR="001D708F" w:rsidRDefault="004F5A43">
            <w:pPr>
              <w:pStyle w:val="CCTP-Tableau-Texte1"/>
              <w:spacing w:before="31" w:after="31"/>
              <w:rPr>
                <w:rFonts w:asciiTheme="majorHAnsi" w:hAnsiTheme="majorHAnsi"/>
              </w:rPr>
            </w:pPr>
            <w:r>
              <w:rPr>
                <w:rFonts w:asciiTheme="majorHAnsi" w:hAnsiTheme="majorHAnsi"/>
                <w:b/>
                <w:bCs/>
                <w:szCs w:val="20"/>
              </w:rPr>
              <w:t>Description générale de l’activité</w:t>
            </w:r>
          </w:p>
        </w:tc>
      </w:tr>
      <w:tr w:rsidR="001D708F" w14:paraId="031F867D" w14:textId="77777777" w:rsidTr="00BC35F7">
        <w:trPr>
          <w:trHeight w:val="150"/>
          <w:jc w:val="center"/>
        </w:trPr>
        <w:tc>
          <w:tcPr>
            <w:tcW w:w="878" w:type="dxa"/>
            <w:tcBorders>
              <w:top w:val="single" w:sz="4" w:space="0" w:color="auto"/>
              <w:left w:val="single" w:sz="4" w:space="0" w:color="auto"/>
              <w:bottom w:val="single" w:sz="4" w:space="0" w:color="auto"/>
              <w:right w:val="single" w:sz="4" w:space="0" w:color="auto"/>
            </w:tcBorders>
            <w:shd w:val="clear" w:color="auto" w:fill="D9D9D9"/>
          </w:tcPr>
          <w:p w14:paraId="1103877F" w14:textId="77777777" w:rsidR="001D708F" w:rsidRDefault="004F5A43">
            <w:pPr>
              <w:keepLines/>
              <w:widowControl w:val="0"/>
              <w:spacing w:before="62" w:after="62"/>
              <w:rPr>
                <w:rFonts w:asciiTheme="majorHAnsi" w:hAnsiTheme="majorHAnsi"/>
                <w:bCs/>
                <w:sz w:val="20"/>
              </w:rPr>
            </w:pPr>
            <w:r>
              <w:rPr>
                <w:rFonts w:asciiTheme="majorHAnsi" w:hAnsiTheme="majorHAnsi"/>
                <w:bCs/>
                <w:sz w:val="20"/>
              </w:rPr>
              <w:t>Phases</w:t>
            </w:r>
          </w:p>
        </w:tc>
        <w:tc>
          <w:tcPr>
            <w:tcW w:w="6050" w:type="dxa"/>
            <w:gridSpan w:val="3"/>
            <w:tcBorders>
              <w:top w:val="single" w:sz="4" w:space="0" w:color="auto"/>
              <w:left w:val="single" w:sz="4" w:space="0" w:color="auto"/>
              <w:bottom w:val="single" w:sz="4" w:space="0" w:color="auto"/>
              <w:right w:val="single" w:sz="4" w:space="0" w:color="auto"/>
            </w:tcBorders>
            <w:shd w:val="clear" w:color="auto" w:fill="D9D9D9"/>
          </w:tcPr>
          <w:p w14:paraId="4F71DE5D" w14:textId="77777777" w:rsidR="001D708F" w:rsidRDefault="004F5A43">
            <w:pPr>
              <w:keepLines/>
              <w:widowControl w:val="0"/>
              <w:spacing w:before="62" w:after="62"/>
              <w:rPr>
                <w:rFonts w:asciiTheme="majorHAnsi" w:hAnsiTheme="majorHAnsi"/>
                <w:bCs/>
                <w:sz w:val="20"/>
              </w:rPr>
            </w:pPr>
            <w:r>
              <w:rPr>
                <w:rFonts w:asciiTheme="majorHAnsi" w:hAnsiTheme="majorHAnsi"/>
                <w:bCs/>
                <w:sz w:val="20"/>
              </w:rPr>
              <w:t>Tâches</w:t>
            </w:r>
          </w:p>
        </w:tc>
        <w:tc>
          <w:tcPr>
            <w:tcW w:w="2706" w:type="dxa"/>
            <w:gridSpan w:val="3"/>
            <w:tcBorders>
              <w:top w:val="single" w:sz="4" w:space="0" w:color="auto"/>
              <w:left w:val="single" w:sz="4" w:space="0" w:color="auto"/>
              <w:bottom w:val="single" w:sz="4" w:space="0" w:color="auto"/>
              <w:right w:val="single" w:sz="4" w:space="0" w:color="auto"/>
            </w:tcBorders>
            <w:shd w:val="clear" w:color="auto" w:fill="D9D9D9"/>
          </w:tcPr>
          <w:p w14:paraId="5E6C7DB6" w14:textId="77777777" w:rsidR="001D708F" w:rsidRDefault="004F5A43">
            <w:pPr>
              <w:keepLines/>
              <w:widowControl w:val="0"/>
              <w:spacing w:before="62" w:after="62"/>
              <w:rPr>
                <w:rFonts w:asciiTheme="majorHAnsi" w:hAnsiTheme="majorHAnsi"/>
                <w:bCs/>
                <w:sz w:val="20"/>
              </w:rPr>
            </w:pPr>
            <w:r>
              <w:rPr>
                <w:rFonts w:asciiTheme="majorHAnsi" w:hAnsiTheme="majorHAnsi"/>
                <w:bCs/>
                <w:sz w:val="20"/>
              </w:rPr>
              <w:t>Livrables</w:t>
            </w:r>
          </w:p>
        </w:tc>
      </w:tr>
      <w:tr w:rsidR="001D708F" w14:paraId="18002EEE" w14:textId="77777777" w:rsidTr="00BC35F7">
        <w:trPr>
          <w:trHeight w:val="150"/>
          <w:jc w:val="center"/>
        </w:trPr>
        <w:tc>
          <w:tcPr>
            <w:tcW w:w="878" w:type="dxa"/>
            <w:vMerge w:val="restart"/>
            <w:tcBorders>
              <w:top w:val="single" w:sz="4" w:space="0" w:color="auto"/>
              <w:left w:val="single" w:sz="4" w:space="0" w:color="auto"/>
              <w:right w:val="single" w:sz="4" w:space="0" w:color="auto"/>
            </w:tcBorders>
            <w:vAlign w:val="center"/>
          </w:tcPr>
          <w:p w14:paraId="6B7714F1" w14:textId="77777777" w:rsidR="001D708F" w:rsidRDefault="004F5A43">
            <w:pPr>
              <w:pStyle w:val="CCTP-Tableau-Texte1"/>
              <w:spacing w:before="31" w:after="31"/>
              <w:jc w:val="center"/>
              <w:rPr>
                <w:rFonts w:asciiTheme="majorHAnsi" w:hAnsiTheme="majorHAnsi"/>
              </w:rPr>
            </w:pPr>
            <w:r>
              <w:rPr>
                <w:rFonts w:asciiTheme="majorHAnsi" w:hAnsiTheme="majorHAnsi"/>
              </w:rPr>
              <w:t>1</w:t>
            </w:r>
          </w:p>
        </w:tc>
        <w:tc>
          <w:tcPr>
            <w:tcW w:w="6050" w:type="dxa"/>
            <w:gridSpan w:val="3"/>
            <w:tcBorders>
              <w:top w:val="single" w:sz="4" w:space="0" w:color="auto"/>
              <w:left w:val="single" w:sz="4" w:space="0" w:color="auto"/>
              <w:bottom w:val="single" w:sz="4" w:space="0" w:color="auto"/>
              <w:right w:val="single" w:sz="4" w:space="0" w:color="auto"/>
            </w:tcBorders>
            <w:shd w:val="clear" w:color="auto" w:fill="EAEAEA"/>
            <w:vAlign w:val="center"/>
          </w:tcPr>
          <w:p w14:paraId="526B4FD9" w14:textId="77777777" w:rsidR="001D708F" w:rsidRDefault="004F5A43">
            <w:pPr>
              <w:pStyle w:val="CCTP-Tableau-Texte1"/>
              <w:spacing w:before="31" w:after="31"/>
              <w:rPr>
                <w:rFonts w:asciiTheme="majorHAnsi" w:hAnsiTheme="majorHAnsi"/>
              </w:rPr>
            </w:pPr>
            <w:bookmarkStart w:id="524" w:name="_Hlk45028674"/>
            <w:r>
              <w:rPr>
                <w:rFonts w:asciiTheme="majorHAnsi" w:hAnsiTheme="majorHAnsi"/>
                <w:color w:val="000000"/>
              </w:rPr>
              <w:t>Cadrage et développements</w:t>
            </w:r>
            <w:bookmarkEnd w:id="524"/>
          </w:p>
        </w:tc>
        <w:tc>
          <w:tcPr>
            <w:tcW w:w="2706" w:type="dxa"/>
            <w:gridSpan w:val="3"/>
            <w:vMerge w:val="restart"/>
            <w:tcBorders>
              <w:left w:val="single" w:sz="4" w:space="0" w:color="auto"/>
              <w:right w:val="single" w:sz="4" w:space="0" w:color="auto"/>
            </w:tcBorders>
            <w:vAlign w:val="center"/>
          </w:tcPr>
          <w:p w14:paraId="79E310C5" w14:textId="77777777" w:rsidR="001D708F" w:rsidRDefault="004F5A43">
            <w:pPr>
              <w:pStyle w:val="CCTP-Tableau-Puce1"/>
              <w:spacing w:before="31" w:after="31"/>
              <w:ind w:left="408" w:hanging="187"/>
              <w:rPr>
                <w:rFonts w:asciiTheme="majorHAnsi" w:hAnsiTheme="majorHAnsi"/>
              </w:rPr>
            </w:pPr>
            <w:r>
              <w:rPr>
                <w:rFonts w:asciiTheme="majorHAnsi" w:hAnsiTheme="majorHAnsi"/>
              </w:rPr>
              <w:t>CDC performance ;</w:t>
            </w:r>
          </w:p>
          <w:p w14:paraId="170746B6" w14:textId="77777777" w:rsidR="001D708F" w:rsidRDefault="004F5A43">
            <w:pPr>
              <w:pStyle w:val="CCTP-Tableau-Puce1"/>
              <w:spacing w:before="31" w:after="31"/>
              <w:ind w:left="408" w:hanging="187"/>
              <w:rPr>
                <w:rFonts w:asciiTheme="majorHAnsi" w:hAnsiTheme="majorHAnsi"/>
              </w:rPr>
            </w:pPr>
            <w:r>
              <w:rPr>
                <w:rFonts w:asciiTheme="majorHAnsi" w:hAnsiTheme="majorHAnsi"/>
              </w:rPr>
              <w:t>Scripts au format Apache JMeter ;</w:t>
            </w:r>
          </w:p>
          <w:p w14:paraId="0D307263" w14:textId="77777777" w:rsidR="001D708F" w:rsidRDefault="004F5A43">
            <w:pPr>
              <w:pStyle w:val="CCTP-Tableau-Puce1"/>
              <w:spacing w:before="31" w:after="31"/>
              <w:ind w:left="408" w:hanging="187"/>
              <w:rPr>
                <w:rFonts w:asciiTheme="majorHAnsi" w:hAnsiTheme="majorHAnsi"/>
              </w:rPr>
            </w:pPr>
            <w:r>
              <w:rPr>
                <w:rFonts w:asciiTheme="majorHAnsi" w:hAnsiTheme="majorHAnsi"/>
              </w:rPr>
              <w:t>Jeux de données statiques et dynamiques ;</w:t>
            </w:r>
          </w:p>
          <w:p w14:paraId="16A0F145" w14:textId="77777777" w:rsidR="001D708F" w:rsidRDefault="004F5A43">
            <w:pPr>
              <w:pStyle w:val="CCTP-Tableau-Puce1"/>
              <w:spacing w:before="31" w:after="31"/>
              <w:ind w:left="408" w:hanging="187"/>
              <w:rPr>
                <w:rFonts w:asciiTheme="majorHAnsi" w:hAnsiTheme="majorHAnsi"/>
              </w:rPr>
            </w:pPr>
            <w:r>
              <w:rPr>
                <w:rFonts w:asciiTheme="majorHAnsi" w:hAnsiTheme="majorHAnsi"/>
              </w:rPr>
              <w:t>Scripts/Requêtes de comptage/vérification ;</w:t>
            </w:r>
          </w:p>
          <w:p w14:paraId="3754AB79" w14:textId="77777777" w:rsidR="001D708F" w:rsidRDefault="004F5A43">
            <w:pPr>
              <w:pStyle w:val="CCTP-Tableau-Puce1"/>
              <w:spacing w:before="31" w:after="31"/>
              <w:ind w:left="408" w:hanging="187"/>
              <w:rPr>
                <w:rFonts w:asciiTheme="majorHAnsi" w:hAnsiTheme="majorHAnsi"/>
              </w:rPr>
            </w:pPr>
            <w:r>
              <w:rPr>
                <w:rFonts w:asciiTheme="majorHAnsi" w:hAnsiTheme="majorHAnsi"/>
              </w:rPr>
              <w:t>Scripts de peuplement des jeux de données ;</w:t>
            </w:r>
          </w:p>
          <w:p w14:paraId="46431EC4" w14:textId="77777777" w:rsidR="001D708F" w:rsidRDefault="004F5A43">
            <w:pPr>
              <w:pStyle w:val="CCTP-Tableau-Puce1"/>
              <w:spacing w:before="31" w:after="31"/>
              <w:ind w:left="408" w:hanging="187"/>
              <w:rPr>
                <w:rFonts w:asciiTheme="majorHAnsi" w:hAnsiTheme="majorHAnsi"/>
              </w:rPr>
            </w:pPr>
            <w:r>
              <w:rPr>
                <w:rFonts w:asciiTheme="majorHAnsi" w:hAnsiTheme="majorHAnsi"/>
              </w:rPr>
              <w:t>Script d’extraction.</w:t>
            </w:r>
          </w:p>
        </w:tc>
      </w:tr>
      <w:tr w:rsidR="001D708F" w14:paraId="6EF52110" w14:textId="77777777" w:rsidTr="00BC35F7">
        <w:trPr>
          <w:trHeight w:val="150"/>
          <w:jc w:val="center"/>
        </w:trPr>
        <w:tc>
          <w:tcPr>
            <w:tcW w:w="878" w:type="dxa"/>
            <w:vMerge/>
            <w:tcBorders>
              <w:left w:val="single" w:sz="4" w:space="0" w:color="auto"/>
              <w:right w:val="single" w:sz="4" w:space="0" w:color="auto"/>
            </w:tcBorders>
            <w:vAlign w:val="center"/>
          </w:tcPr>
          <w:p w14:paraId="5A151F40" w14:textId="77777777" w:rsidR="001D708F" w:rsidRDefault="001D708F">
            <w:pPr>
              <w:pStyle w:val="CCTP-Tableau-Texte1"/>
              <w:spacing w:before="31" w:after="31"/>
              <w:rPr>
                <w:rFonts w:asciiTheme="majorHAnsi" w:hAnsiTheme="majorHAnsi"/>
              </w:rPr>
            </w:pPr>
          </w:p>
        </w:tc>
        <w:tc>
          <w:tcPr>
            <w:tcW w:w="6050" w:type="dxa"/>
            <w:gridSpan w:val="3"/>
            <w:tcBorders>
              <w:top w:val="single" w:sz="4" w:space="0" w:color="auto"/>
              <w:left w:val="single" w:sz="4" w:space="0" w:color="auto"/>
              <w:bottom w:val="single" w:sz="4" w:space="0" w:color="auto"/>
              <w:right w:val="single" w:sz="4" w:space="0" w:color="auto"/>
            </w:tcBorders>
            <w:vAlign w:val="center"/>
          </w:tcPr>
          <w:p w14:paraId="775CBC54" w14:textId="77777777" w:rsidR="001D708F" w:rsidRDefault="004F5A43">
            <w:pPr>
              <w:pStyle w:val="CCTP-Tableau-Puce1"/>
              <w:spacing w:before="31" w:after="31"/>
              <w:ind w:left="408" w:hanging="187"/>
              <w:jc w:val="both"/>
              <w:rPr>
                <w:rFonts w:asciiTheme="majorHAnsi" w:hAnsiTheme="majorHAnsi"/>
              </w:rPr>
            </w:pPr>
            <w:bookmarkStart w:id="525" w:name="_Hlk45028929"/>
            <w:r>
              <w:rPr>
                <w:rFonts w:asciiTheme="majorHAnsi" w:hAnsiTheme="majorHAnsi"/>
              </w:rPr>
              <w:t>La prestation débute par une réunion de cadrage lors de laquelle les livrables types et documents en vigueur sont transmis au titulaire et le choix de l’option tirs de performance à la charge du Ministère de la Justice ou au contraire du titulaire est arrêté.</w:t>
            </w:r>
            <w:bookmarkEnd w:id="525"/>
          </w:p>
          <w:p w14:paraId="3BB1D9CD" w14:textId="77777777" w:rsidR="001D708F" w:rsidRDefault="004F5A43">
            <w:pPr>
              <w:pStyle w:val="CCTP-Tableau-Puce1"/>
              <w:spacing w:before="31" w:after="31"/>
              <w:ind w:left="408" w:hanging="187"/>
              <w:jc w:val="both"/>
              <w:rPr>
                <w:rFonts w:asciiTheme="majorHAnsi" w:hAnsiTheme="majorHAnsi"/>
              </w:rPr>
            </w:pPr>
            <w:r>
              <w:rPr>
                <w:rFonts w:asciiTheme="majorHAnsi" w:hAnsiTheme="majorHAnsi"/>
              </w:rPr>
              <w:t>Le titulaire rédige le « Cahier Des Charges (CDC) » de performances</w:t>
            </w:r>
            <w:r>
              <w:rPr>
                <w:rFonts w:asciiTheme="majorHAnsi" w:hAnsiTheme="majorHAnsi"/>
                <w:iCs/>
              </w:rPr>
              <w:t>.</w:t>
            </w:r>
            <w:r>
              <w:rPr>
                <w:rFonts w:asciiTheme="majorHAnsi" w:hAnsiTheme="majorHAnsi"/>
              </w:rPr>
              <w:t xml:space="preserve"> Ce document décrit notamment les scénarios, les exigences conformément aux éléments d’entrée.</w:t>
            </w:r>
          </w:p>
          <w:p w14:paraId="30FD6DE8" w14:textId="77777777" w:rsidR="001D708F" w:rsidRDefault="004F5A43">
            <w:pPr>
              <w:pStyle w:val="CCTP-Tableau-Puce1"/>
              <w:spacing w:before="31" w:after="31"/>
              <w:ind w:left="408" w:hanging="187"/>
              <w:jc w:val="both"/>
              <w:rPr>
                <w:rFonts w:asciiTheme="majorHAnsi" w:hAnsiTheme="majorHAnsi"/>
              </w:rPr>
            </w:pPr>
            <w:r>
              <w:rPr>
                <w:rFonts w:asciiTheme="majorHAnsi" w:hAnsiTheme="majorHAnsi"/>
              </w:rPr>
              <w:t>Parallèlement à la rédaction du CDC et sous réserve que les scénarios aient été préalablement actés, le titulaire développe les scripts au format Apache JMeter et de construction des jeux de données (utilisateurs de tests et données).</w:t>
            </w:r>
          </w:p>
        </w:tc>
        <w:tc>
          <w:tcPr>
            <w:tcW w:w="2706" w:type="dxa"/>
            <w:gridSpan w:val="3"/>
            <w:vMerge/>
            <w:tcBorders>
              <w:left w:val="single" w:sz="4" w:space="0" w:color="auto"/>
              <w:right w:val="single" w:sz="4" w:space="0" w:color="auto"/>
            </w:tcBorders>
            <w:vAlign w:val="center"/>
          </w:tcPr>
          <w:p w14:paraId="056E2E5C" w14:textId="77777777" w:rsidR="001D708F" w:rsidRDefault="001D708F">
            <w:pPr>
              <w:pStyle w:val="CCTP-Tableau-Puce1"/>
              <w:spacing w:before="31" w:after="31"/>
              <w:ind w:left="408" w:hanging="187"/>
              <w:rPr>
                <w:rFonts w:asciiTheme="majorHAnsi" w:hAnsiTheme="majorHAnsi"/>
              </w:rPr>
            </w:pPr>
          </w:p>
        </w:tc>
      </w:tr>
      <w:tr w:rsidR="001D708F" w14:paraId="0C0BE1EE" w14:textId="77777777" w:rsidTr="00BC35F7">
        <w:trPr>
          <w:trHeight w:val="150"/>
          <w:jc w:val="center"/>
        </w:trPr>
        <w:tc>
          <w:tcPr>
            <w:tcW w:w="878" w:type="dxa"/>
            <w:vMerge w:val="restart"/>
            <w:tcBorders>
              <w:top w:val="single" w:sz="4" w:space="0" w:color="auto"/>
              <w:left w:val="single" w:sz="4" w:space="0" w:color="auto"/>
              <w:right w:val="single" w:sz="4" w:space="0" w:color="auto"/>
            </w:tcBorders>
            <w:vAlign w:val="center"/>
          </w:tcPr>
          <w:p w14:paraId="4D025201" w14:textId="77777777" w:rsidR="001D708F" w:rsidRPr="00B20294" w:rsidRDefault="004F5A43">
            <w:pPr>
              <w:pStyle w:val="CCTP-Tableau-Texte1"/>
              <w:spacing w:before="31" w:after="31"/>
              <w:jc w:val="center"/>
              <w:rPr>
                <w:rFonts w:asciiTheme="majorHAnsi" w:hAnsiTheme="majorHAnsi"/>
              </w:rPr>
            </w:pPr>
            <w:r w:rsidRPr="00B20294">
              <w:rPr>
                <w:rFonts w:asciiTheme="majorHAnsi" w:hAnsiTheme="majorHAnsi"/>
              </w:rPr>
              <w:t>2</w:t>
            </w:r>
          </w:p>
        </w:tc>
        <w:tc>
          <w:tcPr>
            <w:tcW w:w="6050" w:type="dxa"/>
            <w:gridSpan w:val="3"/>
            <w:tcBorders>
              <w:top w:val="single" w:sz="4" w:space="0" w:color="auto"/>
              <w:left w:val="single" w:sz="4" w:space="0" w:color="auto"/>
              <w:bottom w:val="single" w:sz="4" w:space="0" w:color="auto"/>
              <w:right w:val="single" w:sz="4" w:space="0" w:color="auto"/>
            </w:tcBorders>
            <w:shd w:val="clear" w:color="auto" w:fill="EAEAEA"/>
            <w:vAlign w:val="center"/>
          </w:tcPr>
          <w:p w14:paraId="6D10DF7B" w14:textId="6D5F2EAB" w:rsidR="001D708F" w:rsidRPr="00B20294" w:rsidRDefault="004F5A43">
            <w:pPr>
              <w:pStyle w:val="CCTP-Tableau-Texte1"/>
              <w:spacing w:before="31" w:after="31"/>
              <w:jc w:val="both"/>
              <w:rPr>
                <w:rFonts w:asciiTheme="majorHAnsi" w:hAnsiTheme="majorHAnsi"/>
              </w:rPr>
            </w:pPr>
            <w:r w:rsidRPr="00B20294">
              <w:rPr>
                <w:rFonts w:asciiTheme="majorHAnsi" w:hAnsiTheme="majorHAnsi"/>
                <w:color w:val="000000"/>
              </w:rPr>
              <w:t>Tests « à charge réduite »</w:t>
            </w:r>
            <w:r w:rsidR="00221F5F" w:rsidRPr="00B20294">
              <w:rPr>
                <w:rFonts w:asciiTheme="majorHAnsi" w:hAnsiTheme="majorHAnsi"/>
                <w:color w:val="000000"/>
              </w:rPr>
              <w:t xml:space="preserve"> </w:t>
            </w:r>
            <w:r w:rsidRPr="00B20294">
              <w:rPr>
                <w:rFonts w:asciiTheme="majorHAnsi" w:hAnsiTheme="majorHAnsi"/>
              </w:rPr>
              <w:t xml:space="preserve">sur l’environnement </w:t>
            </w:r>
            <w:r w:rsidRPr="00B20294">
              <w:rPr>
                <w:rFonts w:asciiTheme="majorHAnsi" w:hAnsiTheme="majorHAnsi"/>
                <w:color w:val="000000"/>
              </w:rPr>
              <w:t xml:space="preserve">du titulaire </w:t>
            </w:r>
          </w:p>
        </w:tc>
        <w:tc>
          <w:tcPr>
            <w:tcW w:w="2706" w:type="dxa"/>
            <w:gridSpan w:val="3"/>
            <w:vMerge w:val="restart"/>
            <w:tcBorders>
              <w:left w:val="single" w:sz="4" w:space="0" w:color="auto"/>
              <w:right w:val="single" w:sz="4" w:space="0" w:color="auto"/>
            </w:tcBorders>
            <w:vAlign w:val="center"/>
          </w:tcPr>
          <w:p w14:paraId="3B5A59D6" w14:textId="77777777" w:rsidR="001D708F" w:rsidRDefault="004F5A43">
            <w:pPr>
              <w:pStyle w:val="CCTP-Tableau-Puce1"/>
              <w:spacing w:before="31" w:after="31"/>
              <w:ind w:left="408" w:hanging="187"/>
              <w:rPr>
                <w:rFonts w:asciiTheme="majorHAnsi" w:hAnsiTheme="majorHAnsi"/>
              </w:rPr>
            </w:pPr>
            <w:r>
              <w:rPr>
                <w:rFonts w:asciiTheme="majorHAnsi" w:hAnsiTheme="majorHAnsi"/>
              </w:rPr>
              <w:t>PV de recette Apache JMeter ou équivalent ;</w:t>
            </w:r>
          </w:p>
          <w:p w14:paraId="14352CCE" w14:textId="77777777" w:rsidR="001D708F" w:rsidRDefault="004F5A43">
            <w:pPr>
              <w:pStyle w:val="CCTP-Tableau-Puce1"/>
              <w:spacing w:before="31" w:after="31"/>
              <w:ind w:left="408" w:hanging="187"/>
              <w:rPr>
                <w:rFonts w:asciiTheme="majorHAnsi" w:hAnsiTheme="majorHAnsi"/>
              </w:rPr>
            </w:pPr>
            <w:r>
              <w:rPr>
                <w:rFonts w:asciiTheme="majorHAnsi" w:hAnsiTheme="majorHAnsi"/>
              </w:rPr>
              <w:t>Logs Apache JMeter ou équivalent et applicatifs</w:t>
            </w:r>
          </w:p>
          <w:p w14:paraId="570487F1" w14:textId="77777777" w:rsidR="001D708F" w:rsidRDefault="004F5A43">
            <w:pPr>
              <w:pStyle w:val="CCTP-Tableau-Puce1"/>
              <w:spacing w:before="31" w:after="31"/>
              <w:ind w:left="408" w:hanging="187"/>
              <w:rPr>
                <w:rFonts w:asciiTheme="majorHAnsi" w:hAnsiTheme="majorHAnsi"/>
              </w:rPr>
            </w:pPr>
            <w:r>
              <w:rPr>
                <w:rFonts w:asciiTheme="majorHAnsi" w:hAnsiTheme="majorHAnsi"/>
              </w:rPr>
              <w:t>Versions des livrables attendus ;</w:t>
            </w:r>
          </w:p>
          <w:p w14:paraId="63E00FBA" w14:textId="77777777" w:rsidR="001D708F" w:rsidRDefault="004F5A43">
            <w:pPr>
              <w:pStyle w:val="CCTP-Tableau-Puce1"/>
              <w:spacing w:before="31" w:after="31"/>
              <w:ind w:left="408" w:hanging="187"/>
              <w:rPr>
                <w:rFonts w:asciiTheme="majorHAnsi" w:hAnsiTheme="majorHAnsi"/>
              </w:rPr>
            </w:pPr>
            <w:r>
              <w:rPr>
                <w:rFonts w:asciiTheme="majorHAnsi" w:hAnsiTheme="majorHAnsi"/>
              </w:rPr>
              <w:t>Modèle de charge appliqué ;</w:t>
            </w:r>
          </w:p>
          <w:p w14:paraId="25C830FB" w14:textId="77777777" w:rsidR="001D708F" w:rsidRDefault="004F5A43">
            <w:pPr>
              <w:pStyle w:val="CCTP-Tableau-Puce1"/>
              <w:spacing w:before="31" w:after="31"/>
              <w:ind w:left="408" w:hanging="187"/>
              <w:rPr>
                <w:rFonts w:asciiTheme="majorHAnsi" w:hAnsiTheme="majorHAnsi"/>
              </w:rPr>
            </w:pPr>
            <w:r>
              <w:rPr>
                <w:rFonts w:asciiTheme="majorHAnsi" w:hAnsiTheme="majorHAnsi"/>
              </w:rPr>
              <w:t>Engagements projet.</w:t>
            </w:r>
          </w:p>
        </w:tc>
      </w:tr>
      <w:tr w:rsidR="001D708F" w14:paraId="214C6D7B" w14:textId="77777777" w:rsidTr="00BC35F7">
        <w:trPr>
          <w:trHeight w:val="150"/>
          <w:jc w:val="center"/>
        </w:trPr>
        <w:tc>
          <w:tcPr>
            <w:tcW w:w="878" w:type="dxa"/>
            <w:vMerge/>
            <w:tcBorders>
              <w:left w:val="single" w:sz="4" w:space="0" w:color="auto"/>
              <w:right w:val="single" w:sz="4" w:space="0" w:color="auto"/>
            </w:tcBorders>
            <w:vAlign w:val="center"/>
          </w:tcPr>
          <w:p w14:paraId="3EE72BA5" w14:textId="77777777" w:rsidR="001D708F" w:rsidRPr="00B20294" w:rsidRDefault="001D708F">
            <w:pPr>
              <w:pStyle w:val="CCTP-Tableau-Texte1"/>
              <w:spacing w:before="31" w:after="31"/>
              <w:rPr>
                <w:rFonts w:asciiTheme="majorHAnsi" w:hAnsiTheme="majorHAnsi"/>
              </w:rPr>
            </w:pPr>
          </w:p>
        </w:tc>
        <w:tc>
          <w:tcPr>
            <w:tcW w:w="6050" w:type="dxa"/>
            <w:gridSpan w:val="3"/>
            <w:tcBorders>
              <w:top w:val="single" w:sz="4" w:space="0" w:color="auto"/>
              <w:left w:val="single" w:sz="4" w:space="0" w:color="auto"/>
              <w:bottom w:val="single" w:sz="4" w:space="0" w:color="auto"/>
              <w:right w:val="single" w:sz="4" w:space="0" w:color="auto"/>
            </w:tcBorders>
            <w:vAlign w:val="center"/>
          </w:tcPr>
          <w:p w14:paraId="45823E05" w14:textId="77777777" w:rsidR="001D708F" w:rsidRPr="00B20294" w:rsidRDefault="004F5A43">
            <w:pPr>
              <w:pStyle w:val="CCTP-Tableau-Puce1"/>
              <w:spacing w:before="31" w:after="31"/>
              <w:ind w:left="408" w:hanging="187"/>
              <w:jc w:val="both"/>
              <w:rPr>
                <w:rFonts w:asciiTheme="majorHAnsi" w:hAnsiTheme="majorHAnsi"/>
              </w:rPr>
            </w:pPr>
            <w:r w:rsidRPr="00B20294">
              <w:rPr>
                <w:rFonts w:asciiTheme="majorHAnsi" w:hAnsiTheme="majorHAnsi"/>
              </w:rPr>
              <w:t>Le CDC livré par le Titulaire fait l’objet d’un accord par le Ministère de la Justice qui conditionne la suite de la campagne de tirs de performance ;</w:t>
            </w:r>
          </w:p>
          <w:p w14:paraId="309220EE" w14:textId="77777777" w:rsidR="001D708F" w:rsidRPr="00B20294" w:rsidRDefault="004F5A43" w:rsidP="00156D79">
            <w:pPr>
              <w:pStyle w:val="CCTP-Tableau-Puce1"/>
              <w:spacing w:before="31" w:after="31"/>
              <w:ind w:left="408" w:hanging="187"/>
              <w:rPr>
                <w:rFonts w:asciiTheme="majorHAnsi" w:hAnsiTheme="majorHAnsi"/>
              </w:rPr>
            </w:pPr>
            <w:r w:rsidRPr="00B20294">
              <w:rPr>
                <w:rFonts w:asciiTheme="majorHAnsi" w:hAnsiTheme="majorHAnsi"/>
              </w:rPr>
              <w:t xml:space="preserve">Un test « à charge réduite » est réalisé sur l’environnement </w:t>
            </w:r>
            <w:r w:rsidRPr="00B20294">
              <w:rPr>
                <w:rFonts w:asciiTheme="majorHAnsi" w:hAnsiTheme="majorHAnsi"/>
                <w:color w:val="000000"/>
              </w:rPr>
              <w:t>du titulaire</w:t>
            </w:r>
            <w:r w:rsidRPr="00B20294">
              <w:rPr>
                <w:rFonts w:asciiTheme="majorHAnsi" w:hAnsiTheme="majorHAnsi"/>
              </w:rPr>
              <w:t>. L’objectif de ce test est de démontrer le bon fonctionnement des scripts et jeux de données sur la version applicative cible en conditions « tests de performances » reproductibles sur l’environnement de performance du Ministère de la Justice.</w:t>
            </w:r>
          </w:p>
          <w:p w14:paraId="71061F80" w14:textId="77777777" w:rsidR="001D708F" w:rsidRPr="00B20294" w:rsidRDefault="004F5A43">
            <w:pPr>
              <w:pStyle w:val="CCTP-Tableau-Puce1"/>
              <w:spacing w:before="31" w:after="31"/>
              <w:ind w:left="408" w:hanging="187"/>
              <w:jc w:val="both"/>
              <w:rPr>
                <w:rFonts w:asciiTheme="majorHAnsi" w:hAnsiTheme="majorHAnsi"/>
              </w:rPr>
            </w:pPr>
            <w:r w:rsidRPr="00B20294">
              <w:rPr>
                <w:rFonts w:asciiTheme="majorHAnsi" w:hAnsiTheme="majorHAnsi"/>
              </w:rPr>
              <w:t>Un « PV de Recette Apache JMeter ou équivalent » est à compléter et à transmettre par le titulaire au Ministère de la Justice pour validation. Ce PV reprend les conditions du tir de performance, les versions des livrables attendus et leurs empreintes numérique, le modèle de charge appliqué et l’engagement du projet sur les résultats de ce tir. En outre, les logs Apache JMeter ou équivalent et applicatif sont joint à ce PV.</w:t>
            </w:r>
          </w:p>
        </w:tc>
        <w:tc>
          <w:tcPr>
            <w:tcW w:w="2706" w:type="dxa"/>
            <w:gridSpan w:val="3"/>
            <w:vMerge/>
            <w:tcBorders>
              <w:left w:val="single" w:sz="4" w:space="0" w:color="auto"/>
              <w:right w:val="single" w:sz="4" w:space="0" w:color="auto"/>
            </w:tcBorders>
            <w:vAlign w:val="center"/>
          </w:tcPr>
          <w:p w14:paraId="12F377ED" w14:textId="77777777" w:rsidR="001D708F" w:rsidRDefault="001D708F">
            <w:pPr>
              <w:pStyle w:val="CCTP-Tableau-Puce1"/>
              <w:spacing w:before="31" w:after="31"/>
              <w:ind w:left="408" w:hanging="187"/>
              <w:rPr>
                <w:rFonts w:asciiTheme="majorHAnsi" w:hAnsiTheme="majorHAnsi"/>
              </w:rPr>
            </w:pPr>
          </w:p>
        </w:tc>
      </w:tr>
      <w:tr w:rsidR="001D708F" w14:paraId="0938D0A1" w14:textId="77777777" w:rsidTr="00BC35F7">
        <w:trPr>
          <w:trHeight w:val="150"/>
          <w:jc w:val="center"/>
        </w:trPr>
        <w:tc>
          <w:tcPr>
            <w:tcW w:w="878" w:type="dxa"/>
            <w:vMerge w:val="restart"/>
            <w:tcBorders>
              <w:top w:val="single" w:sz="4" w:space="0" w:color="auto"/>
              <w:left w:val="single" w:sz="4" w:space="0" w:color="auto"/>
              <w:right w:val="single" w:sz="4" w:space="0" w:color="auto"/>
            </w:tcBorders>
            <w:vAlign w:val="center"/>
          </w:tcPr>
          <w:p w14:paraId="0C10CBDF" w14:textId="77777777" w:rsidR="001D708F" w:rsidRDefault="004F5A43">
            <w:pPr>
              <w:pStyle w:val="CCTP-Tableau-Texte1"/>
              <w:spacing w:before="31" w:after="31"/>
              <w:jc w:val="center"/>
              <w:rPr>
                <w:rFonts w:asciiTheme="majorHAnsi" w:hAnsiTheme="majorHAnsi"/>
              </w:rPr>
            </w:pPr>
            <w:bookmarkStart w:id="526" w:name="_Hlk45031206"/>
            <w:r>
              <w:rPr>
                <w:rFonts w:asciiTheme="majorHAnsi" w:hAnsiTheme="majorHAnsi"/>
              </w:rPr>
              <w:t>3</w:t>
            </w:r>
          </w:p>
        </w:tc>
        <w:tc>
          <w:tcPr>
            <w:tcW w:w="6050" w:type="dxa"/>
            <w:gridSpan w:val="3"/>
            <w:tcBorders>
              <w:top w:val="single" w:sz="4" w:space="0" w:color="auto"/>
              <w:left w:val="single" w:sz="4" w:space="0" w:color="auto"/>
              <w:bottom w:val="single" w:sz="4" w:space="0" w:color="auto"/>
              <w:right w:val="single" w:sz="4" w:space="0" w:color="auto"/>
            </w:tcBorders>
            <w:shd w:val="clear" w:color="auto" w:fill="EAEAEA"/>
            <w:vAlign w:val="center"/>
          </w:tcPr>
          <w:p w14:paraId="7B69E8B9" w14:textId="77777777" w:rsidR="001D708F" w:rsidRDefault="004F5A43">
            <w:pPr>
              <w:pStyle w:val="CCTP-Tableau-Texte1"/>
              <w:spacing w:before="31" w:after="31"/>
              <w:jc w:val="both"/>
              <w:rPr>
                <w:rFonts w:asciiTheme="majorHAnsi" w:hAnsiTheme="majorHAnsi"/>
              </w:rPr>
            </w:pPr>
            <w:r>
              <w:rPr>
                <w:rFonts w:asciiTheme="majorHAnsi" w:hAnsiTheme="majorHAnsi"/>
                <w:color w:val="000000"/>
              </w:rPr>
              <w:t>Planification et préparation des tirs de performance</w:t>
            </w:r>
          </w:p>
        </w:tc>
        <w:tc>
          <w:tcPr>
            <w:tcW w:w="2706" w:type="dxa"/>
            <w:gridSpan w:val="3"/>
            <w:vMerge w:val="restart"/>
            <w:tcBorders>
              <w:left w:val="single" w:sz="4" w:space="0" w:color="auto"/>
              <w:right w:val="single" w:sz="4" w:space="0" w:color="auto"/>
            </w:tcBorders>
            <w:vAlign w:val="center"/>
          </w:tcPr>
          <w:p w14:paraId="291202AF" w14:textId="77777777" w:rsidR="001D708F" w:rsidRDefault="004F5A43">
            <w:pPr>
              <w:pStyle w:val="CCTP-Tableau-Puce1"/>
              <w:spacing w:before="31" w:after="31"/>
              <w:ind w:left="408" w:hanging="187"/>
              <w:rPr>
                <w:rFonts w:asciiTheme="majorHAnsi" w:hAnsiTheme="majorHAnsi"/>
              </w:rPr>
            </w:pPr>
            <w:r>
              <w:rPr>
                <w:rFonts w:asciiTheme="majorHAnsi" w:hAnsiTheme="majorHAnsi"/>
              </w:rPr>
              <w:t>Planning des tirs de performance ;</w:t>
            </w:r>
          </w:p>
          <w:p w14:paraId="32FDC89E" w14:textId="77777777" w:rsidR="001D708F" w:rsidRDefault="004F5A43">
            <w:pPr>
              <w:pStyle w:val="CCTP-Tableau-Puce1"/>
              <w:spacing w:before="31" w:after="31"/>
              <w:ind w:left="408" w:hanging="187"/>
              <w:rPr>
                <w:rFonts w:asciiTheme="majorHAnsi" w:hAnsiTheme="majorHAnsi"/>
              </w:rPr>
            </w:pPr>
            <w:bookmarkStart w:id="527" w:name="_Hlk45031184"/>
            <w:r>
              <w:rPr>
                <w:rFonts w:asciiTheme="majorHAnsi" w:hAnsiTheme="majorHAnsi"/>
              </w:rPr>
              <w:t>Jeux de données tests et utilisateurs ;</w:t>
            </w:r>
            <w:bookmarkEnd w:id="527"/>
          </w:p>
          <w:p w14:paraId="4D063575" w14:textId="77777777" w:rsidR="001D708F" w:rsidRDefault="004F5A43">
            <w:pPr>
              <w:pStyle w:val="CCTP-Tableau-Puce1"/>
              <w:spacing w:before="31" w:after="31"/>
              <w:ind w:left="408" w:hanging="187"/>
              <w:rPr>
                <w:rFonts w:asciiTheme="majorHAnsi" w:hAnsiTheme="majorHAnsi"/>
              </w:rPr>
            </w:pPr>
            <w:r>
              <w:rPr>
                <w:rFonts w:asciiTheme="majorHAnsi" w:hAnsiTheme="majorHAnsi"/>
              </w:rPr>
              <w:t>Scripts de construction des jeux de données ;</w:t>
            </w:r>
          </w:p>
          <w:p w14:paraId="023D9E1A" w14:textId="77777777" w:rsidR="001D708F" w:rsidRDefault="004F5A43">
            <w:pPr>
              <w:pStyle w:val="CCTP-Tableau-Puce1"/>
              <w:spacing w:before="31" w:after="31"/>
              <w:ind w:left="408" w:hanging="187"/>
              <w:rPr>
                <w:rFonts w:asciiTheme="majorHAnsi" w:hAnsiTheme="majorHAnsi"/>
              </w:rPr>
            </w:pPr>
            <w:r>
              <w:rPr>
                <w:rFonts w:asciiTheme="majorHAnsi" w:hAnsiTheme="majorHAnsi"/>
              </w:rPr>
              <w:t>Mode opératoire (y compris retour arrière entre deux tirs) ;</w:t>
            </w:r>
          </w:p>
          <w:p w14:paraId="10E701B2" w14:textId="56011E37" w:rsidR="001D708F" w:rsidRDefault="004F5A43">
            <w:pPr>
              <w:pStyle w:val="CCTP-Tableau-Puce1"/>
              <w:spacing w:before="31" w:after="31"/>
              <w:ind w:left="408" w:hanging="187"/>
              <w:rPr>
                <w:rFonts w:asciiTheme="majorHAnsi" w:hAnsiTheme="majorHAnsi"/>
              </w:rPr>
            </w:pPr>
            <w:r>
              <w:rPr>
                <w:rFonts w:asciiTheme="majorHAnsi" w:hAnsiTheme="majorHAnsi"/>
              </w:rPr>
              <w:lastRenderedPageBreak/>
              <w:t>Scripts/Requêtes de vérification du bon déroulement.</w:t>
            </w:r>
            <w:bookmarkEnd w:id="526"/>
          </w:p>
        </w:tc>
      </w:tr>
      <w:tr w:rsidR="001D708F" w14:paraId="3EFFB94A" w14:textId="77777777" w:rsidTr="00BC35F7">
        <w:trPr>
          <w:trHeight w:val="150"/>
          <w:jc w:val="center"/>
        </w:trPr>
        <w:tc>
          <w:tcPr>
            <w:tcW w:w="878" w:type="dxa"/>
            <w:vMerge/>
            <w:tcBorders>
              <w:left w:val="single" w:sz="4" w:space="0" w:color="auto"/>
              <w:right w:val="single" w:sz="4" w:space="0" w:color="auto"/>
            </w:tcBorders>
            <w:vAlign w:val="center"/>
          </w:tcPr>
          <w:p w14:paraId="63A85520" w14:textId="77777777" w:rsidR="001D708F" w:rsidRDefault="001D708F">
            <w:pPr>
              <w:pStyle w:val="CCTP-Tableau-Texte1"/>
              <w:spacing w:before="31" w:after="31"/>
              <w:rPr>
                <w:rFonts w:asciiTheme="majorHAnsi" w:hAnsiTheme="majorHAnsi"/>
              </w:rPr>
            </w:pPr>
          </w:p>
        </w:tc>
        <w:tc>
          <w:tcPr>
            <w:tcW w:w="6050" w:type="dxa"/>
            <w:gridSpan w:val="3"/>
            <w:tcBorders>
              <w:top w:val="single" w:sz="4" w:space="0" w:color="auto"/>
              <w:left w:val="single" w:sz="4" w:space="0" w:color="auto"/>
              <w:bottom w:val="single" w:sz="4" w:space="0" w:color="auto"/>
              <w:right w:val="single" w:sz="4" w:space="0" w:color="auto"/>
            </w:tcBorders>
            <w:vAlign w:val="center"/>
          </w:tcPr>
          <w:p w14:paraId="4BD6A602" w14:textId="77777777" w:rsidR="001D708F" w:rsidRDefault="004F5A43">
            <w:pPr>
              <w:pStyle w:val="CCTP-Tableau-Puce1"/>
              <w:spacing w:before="31" w:after="31"/>
              <w:ind w:left="408" w:hanging="187"/>
              <w:jc w:val="both"/>
              <w:rPr>
                <w:rFonts w:asciiTheme="majorHAnsi" w:hAnsiTheme="majorHAnsi"/>
              </w:rPr>
            </w:pPr>
            <w:r>
              <w:rPr>
                <w:rFonts w:asciiTheme="majorHAnsi" w:hAnsiTheme="majorHAnsi"/>
              </w:rPr>
              <w:t>La planification des tirs de performance est programmée conjointement par le titulaire et le Ministère de la Justice.</w:t>
            </w:r>
          </w:p>
          <w:p w14:paraId="04AB7E76" w14:textId="77777777" w:rsidR="001D708F" w:rsidRDefault="004F5A43">
            <w:pPr>
              <w:pStyle w:val="CCTP-Tableau-Puce1"/>
              <w:spacing w:before="31" w:after="31"/>
              <w:ind w:left="408" w:hanging="187"/>
              <w:jc w:val="both"/>
              <w:rPr>
                <w:rFonts w:asciiTheme="majorHAnsi" w:hAnsiTheme="majorHAnsi"/>
              </w:rPr>
            </w:pPr>
            <w:r>
              <w:rPr>
                <w:rFonts w:asciiTheme="majorHAnsi" w:hAnsiTheme="majorHAnsi"/>
              </w:rPr>
              <w:t>Le titulaire assiste le Ministère de la Justice pour la préparation et le chargement des jeux de données.</w:t>
            </w:r>
          </w:p>
        </w:tc>
        <w:tc>
          <w:tcPr>
            <w:tcW w:w="2706" w:type="dxa"/>
            <w:gridSpan w:val="3"/>
            <w:vMerge/>
            <w:tcBorders>
              <w:left w:val="single" w:sz="4" w:space="0" w:color="auto"/>
              <w:right w:val="single" w:sz="4" w:space="0" w:color="auto"/>
            </w:tcBorders>
            <w:vAlign w:val="center"/>
          </w:tcPr>
          <w:p w14:paraId="421F1F47" w14:textId="77777777" w:rsidR="001D708F" w:rsidRDefault="001D708F">
            <w:pPr>
              <w:pStyle w:val="CCTP-Tableau-Puce1"/>
              <w:spacing w:before="31" w:after="31"/>
              <w:ind w:left="408" w:hanging="187"/>
              <w:rPr>
                <w:rFonts w:asciiTheme="majorHAnsi" w:hAnsiTheme="majorHAnsi"/>
              </w:rPr>
            </w:pPr>
          </w:p>
        </w:tc>
      </w:tr>
      <w:tr w:rsidR="001D708F" w14:paraId="30DAF8E0" w14:textId="77777777" w:rsidTr="00BC35F7">
        <w:trPr>
          <w:trHeight w:val="150"/>
          <w:jc w:val="center"/>
        </w:trPr>
        <w:tc>
          <w:tcPr>
            <w:tcW w:w="878" w:type="dxa"/>
            <w:vMerge/>
            <w:tcBorders>
              <w:left w:val="single" w:sz="4" w:space="0" w:color="auto"/>
              <w:right w:val="single" w:sz="4" w:space="0" w:color="auto"/>
            </w:tcBorders>
            <w:vAlign w:val="center"/>
          </w:tcPr>
          <w:p w14:paraId="73742532" w14:textId="77777777" w:rsidR="001D708F" w:rsidRDefault="001D708F">
            <w:pPr>
              <w:pStyle w:val="CCTP-Tableau-Texte1"/>
              <w:spacing w:before="31" w:after="31"/>
              <w:rPr>
                <w:rFonts w:asciiTheme="majorHAnsi" w:hAnsiTheme="majorHAnsi"/>
              </w:rPr>
            </w:pPr>
          </w:p>
        </w:tc>
        <w:tc>
          <w:tcPr>
            <w:tcW w:w="6050" w:type="dxa"/>
            <w:gridSpan w:val="3"/>
            <w:tcBorders>
              <w:top w:val="single" w:sz="4" w:space="0" w:color="auto"/>
              <w:left w:val="single" w:sz="4" w:space="0" w:color="auto"/>
              <w:bottom w:val="single" w:sz="4" w:space="0" w:color="auto"/>
              <w:right w:val="single" w:sz="4" w:space="0" w:color="auto"/>
            </w:tcBorders>
            <w:vAlign w:val="center"/>
          </w:tcPr>
          <w:p w14:paraId="49C3DCC9" w14:textId="77777777" w:rsidR="001D708F" w:rsidRDefault="004F5A43">
            <w:pPr>
              <w:pStyle w:val="CCTP-Tableau-Texte1"/>
              <w:spacing w:before="31" w:after="31"/>
              <w:jc w:val="both"/>
              <w:rPr>
                <w:rFonts w:asciiTheme="majorHAnsi" w:hAnsiTheme="majorHAnsi"/>
              </w:rPr>
            </w:pPr>
            <w:r>
              <w:rPr>
                <w:rFonts w:asciiTheme="majorHAnsi" w:hAnsiTheme="majorHAnsi"/>
              </w:rPr>
              <w:t>Selon les cas, le titulaire :</w:t>
            </w:r>
          </w:p>
          <w:p w14:paraId="79F9DAF7" w14:textId="77777777" w:rsidR="001D708F" w:rsidRDefault="004F5A43" w:rsidP="00156D79">
            <w:pPr>
              <w:pStyle w:val="CCTP-Tableau-Puce1"/>
              <w:spacing w:before="31" w:after="31"/>
              <w:ind w:left="408" w:hanging="187"/>
              <w:rPr>
                <w:rFonts w:asciiTheme="majorHAnsi" w:hAnsiTheme="majorHAnsi"/>
              </w:rPr>
            </w:pPr>
            <w:r>
              <w:rPr>
                <w:rFonts w:asciiTheme="majorHAnsi" w:hAnsiTheme="majorHAnsi"/>
              </w:rPr>
              <w:t>assiste le Ministère de la Justice pour la préparation et le chargement des jeux de données sur l’environnement de performance du Ministère de la Justice ;</w:t>
            </w:r>
          </w:p>
          <w:p w14:paraId="01522EAB" w14:textId="77777777" w:rsidR="001D708F" w:rsidRDefault="004F5A43">
            <w:pPr>
              <w:pStyle w:val="CCTP-Tableau-Puce1"/>
              <w:spacing w:before="31" w:after="31"/>
              <w:ind w:left="408" w:hanging="187"/>
              <w:jc w:val="both"/>
              <w:rPr>
                <w:rFonts w:asciiTheme="majorHAnsi" w:hAnsiTheme="majorHAnsi"/>
              </w:rPr>
            </w:pPr>
            <w:r>
              <w:rPr>
                <w:rFonts w:asciiTheme="majorHAnsi" w:hAnsiTheme="majorHAnsi"/>
              </w:rPr>
              <w:t xml:space="preserve">réalise </w:t>
            </w:r>
          </w:p>
        </w:tc>
        <w:tc>
          <w:tcPr>
            <w:tcW w:w="2706" w:type="dxa"/>
            <w:gridSpan w:val="3"/>
            <w:vMerge/>
            <w:tcBorders>
              <w:left w:val="single" w:sz="4" w:space="0" w:color="auto"/>
              <w:right w:val="single" w:sz="4" w:space="0" w:color="auto"/>
            </w:tcBorders>
            <w:vAlign w:val="center"/>
          </w:tcPr>
          <w:p w14:paraId="48D51031" w14:textId="77777777" w:rsidR="001D708F" w:rsidRDefault="001D708F">
            <w:pPr>
              <w:pStyle w:val="CCTP-Tableau-Puce1"/>
              <w:spacing w:before="31" w:after="31"/>
              <w:ind w:left="408" w:hanging="187"/>
              <w:rPr>
                <w:rFonts w:asciiTheme="majorHAnsi" w:hAnsiTheme="majorHAnsi"/>
              </w:rPr>
            </w:pPr>
          </w:p>
        </w:tc>
      </w:tr>
      <w:tr w:rsidR="001D708F" w14:paraId="78632270" w14:textId="77777777" w:rsidTr="00BC35F7">
        <w:trPr>
          <w:trHeight w:val="150"/>
          <w:jc w:val="center"/>
        </w:trPr>
        <w:tc>
          <w:tcPr>
            <w:tcW w:w="878" w:type="dxa"/>
            <w:vMerge/>
            <w:tcBorders>
              <w:left w:val="single" w:sz="4" w:space="0" w:color="auto"/>
              <w:right w:val="single" w:sz="4" w:space="0" w:color="auto"/>
            </w:tcBorders>
            <w:vAlign w:val="center"/>
          </w:tcPr>
          <w:p w14:paraId="5B8A7CD8" w14:textId="77777777" w:rsidR="001D708F" w:rsidRDefault="001D708F">
            <w:pPr>
              <w:pStyle w:val="CCTP-Tableau-Texte1"/>
              <w:spacing w:before="31" w:after="31"/>
              <w:rPr>
                <w:rFonts w:asciiTheme="majorHAnsi" w:hAnsiTheme="majorHAnsi"/>
              </w:rPr>
            </w:pPr>
          </w:p>
        </w:tc>
        <w:tc>
          <w:tcPr>
            <w:tcW w:w="6050" w:type="dxa"/>
            <w:gridSpan w:val="3"/>
            <w:tcBorders>
              <w:top w:val="single" w:sz="4" w:space="0" w:color="auto"/>
              <w:left w:val="single" w:sz="4" w:space="0" w:color="auto"/>
              <w:bottom w:val="single" w:sz="4" w:space="0" w:color="auto"/>
              <w:right w:val="single" w:sz="4" w:space="0" w:color="auto"/>
            </w:tcBorders>
            <w:vAlign w:val="center"/>
          </w:tcPr>
          <w:p w14:paraId="6AE451A5" w14:textId="77777777" w:rsidR="001D708F" w:rsidRDefault="004F5A43">
            <w:pPr>
              <w:pStyle w:val="CCTP-Tableau-Texte1"/>
              <w:spacing w:before="31" w:after="31"/>
              <w:jc w:val="both"/>
              <w:rPr>
                <w:rFonts w:asciiTheme="majorHAnsi" w:hAnsiTheme="majorHAnsi"/>
              </w:rPr>
            </w:pPr>
            <w:r>
              <w:rPr>
                <w:rFonts w:asciiTheme="majorHAnsi" w:hAnsiTheme="majorHAnsi"/>
              </w:rPr>
              <w:t>Le titulaire élabore un rapport d’analyse des tirs de test de performance.</w:t>
            </w:r>
          </w:p>
        </w:tc>
        <w:tc>
          <w:tcPr>
            <w:tcW w:w="2706" w:type="dxa"/>
            <w:gridSpan w:val="3"/>
            <w:vMerge/>
            <w:tcBorders>
              <w:left w:val="single" w:sz="4" w:space="0" w:color="auto"/>
              <w:right w:val="single" w:sz="4" w:space="0" w:color="auto"/>
            </w:tcBorders>
            <w:vAlign w:val="center"/>
          </w:tcPr>
          <w:p w14:paraId="541D055A" w14:textId="77777777" w:rsidR="001D708F" w:rsidRDefault="001D708F">
            <w:pPr>
              <w:pStyle w:val="CCTP-Tableau-Puce1"/>
              <w:spacing w:before="31" w:after="31"/>
              <w:ind w:left="408" w:hanging="187"/>
              <w:rPr>
                <w:rFonts w:asciiTheme="majorHAnsi" w:hAnsiTheme="majorHAnsi"/>
              </w:rPr>
            </w:pPr>
          </w:p>
        </w:tc>
      </w:tr>
      <w:tr w:rsidR="001D708F" w14:paraId="75A35362" w14:textId="77777777" w:rsidTr="00BC35F7">
        <w:trPr>
          <w:trHeight w:val="150"/>
          <w:jc w:val="center"/>
        </w:trPr>
        <w:tc>
          <w:tcPr>
            <w:tcW w:w="878" w:type="dxa"/>
            <w:vMerge w:val="restart"/>
            <w:tcBorders>
              <w:top w:val="single" w:sz="4" w:space="0" w:color="auto"/>
              <w:left w:val="single" w:sz="4" w:space="0" w:color="auto"/>
              <w:right w:val="single" w:sz="4" w:space="0" w:color="auto"/>
            </w:tcBorders>
            <w:vAlign w:val="center"/>
          </w:tcPr>
          <w:p w14:paraId="0E2D0D3D" w14:textId="77777777" w:rsidR="001D708F" w:rsidRDefault="004F5A43">
            <w:pPr>
              <w:pStyle w:val="CCTP-Tableau-Texte1"/>
              <w:spacing w:before="31" w:after="31"/>
              <w:jc w:val="center"/>
              <w:rPr>
                <w:rFonts w:asciiTheme="majorHAnsi" w:hAnsiTheme="majorHAnsi"/>
              </w:rPr>
            </w:pPr>
            <w:r>
              <w:rPr>
                <w:rFonts w:asciiTheme="majorHAnsi" w:hAnsiTheme="majorHAnsi"/>
              </w:rPr>
              <w:t>4</w:t>
            </w:r>
          </w:p>
        </w:tc>
        <w:tc>
          <w:tcPr>
            <w:tcW w:w="6050" w:type="dxa"/>
            <w:gridSpan w:val="3"/>
            <w:tcBorders>
              <w:top w:val="single" w:sz="4" w:space="0" w:color="auto"/>
              <w:left w:val="single" w:sz="4" w:space="0" w:color="auto"/>
              <w:bottom w:val="single" w:sz="4" w:space="0" w:color="auto"/>
              <w:right w:val="single" w:sz="4" w:space="0" w:color="auto"/>
            </w:tcBorders>
            <w:shd w:val="clear" w:color="auto" w:fill="EAEAEA"/>
            <w:vAlign w:val="center"/>
          </w:tcPr>
          <w:p w14:paraId="71619C06" w14:textId="77777777" w:rsidR="001D708F" w:rsidRDefault="004F5A43">
            <w:pPr>
              <w:pStyle w:val="CCTP-Tableau-Texte1"/>
              <w:spacing w:before="31" w:after="31"/>
              <w:jc w:val="both"/>
              <w:rPr>
                <w:rFonts w:asciiTheme="majorHAnsi" w:hAnsiTheme="majorHAnsi"/>
              </w:rPr>
            </w:pPr>
            <w:r>
              <w:rPr>
                <w:rFonts w:asciiTheme="majorHAnsi" w:hAnsiTheme="majorHAnsi"/>
              </w:rPr>
              <w:t>Suivi de la prestation</w:t>
            </w:r>
          </w:p>
        </w:tc>
        <w:tc>
          <w:tcPr>
            <w:tcW w:w="2706" w:type="dxa"/>
            <w:gridSpan w:val="3"/>
            <w:vMerge w:val="restart"/>
            <w:tcBorders>
              <w:left w:val="single" w:sz="4" w:space="0" w:color="auto"/>
              <w:right w:val="single" w:sz="4" w:space="0" w:color="auto"/>
            </w:tcBorders>
            <w:vAlign w:val="center"/>
          </w:tcPr>
          <w:p w14:paraId="48AB7B3B" w14:textId="77777777" w:rsidR="001D708F" w:rsidRDefault="004F5A43">
            <w:pPr>
              <w:pStyle w:val="CCTP-Tableau-Puce1"/>
              <w:spacing w:before="31" w:after="31"/>
              <w:ind w:left="408" w:hanging="187"/>
              <w:rPr>
                <w:rFonts w:asciiTheme="majorHAnsi" w:hAnsiTheme="majorHAnsi"/>
              </w:rPr>
            </w:pPr>
            <w:r>
              <w:rPr>
                <w:rFonts w:asciiTheme="majorHAnsi" w:hAnsiTheme="majorHAnsi"/>
              </w:rPr>
              <w:t>Support de restitution et proposition du plan d’action associé.</w:t>
            </w:r>
          </w:p>
        </w:tc>
      </w:tr>
      <w:tr w:rsidR="001D708F" w14:paraId="0AAE3250" w14:textId="77777777" w:rsidTr="00BC35F7">
        <w:trPr>
          <w:trHeight w:val="150"/>
          <w:jc w:val="center"/>
        </w:trPr>
        <w:tc>
          <w:tcPr>
            <w:tcW w:w="878" w:type="dxa"/>
            <w:vMerge/>
            <w:tcBorders>
              <w:left w:val="single" w:sz="4" w:space="0" w:color="auto"/>
              <w:right w:val="single" w:sz="4" w:space="0" w:color="auto"/>
            </w:tcBorders>
            <w:vAlign w:val="center"/>
          </w:tcPr>
          <w:p w14:paraId="15C2C559" w14:textId="77777777" w:rsidR="001D708F" w:rsidRDefault="001D708F">
            <w:pPr>
              <w:pStyle w:val="CCTP-Tableau-Texte1"/>
              <w:spacing w:before="31" w:after="31"/>
              <w:rPr>
                <w:rFonts w:asciiTheme="majorHAnsi" w:hAnsiTheme="majorHAnsi"/>
              </w:rPr>
            </w:pPr>
          </w:p>
        </w:tc>
        <w:tc>
          <w:tcPr>
            <w:tcW w:w="6050" w:type="dxa"/>
            <w:gridSpan w:val="3"/>
            <w:tcBorders>
              <w:top w:val="single" w:sz="4" w:space="0" w:color="auto"/>
              <w:left w:val="single" w:sz="4" w:space="0" w:color="auto"/>
              <w:bottom w:val="single" w:sz="4" w:space="0" w:color="auto"/>
              <w:right w:val="single" w:sz="4" w:space="0" w:color="auto"/>
            </w:tcBorders>
            <w:vAlign w:val="center"/>
          </w:tcPr>
          <w:p w14:paraId="6C19ACCA" w14:textId="77777777" w:rsidR="001D708F" w:rsidRDefault="004F5A43">
            <w:pPr>
              <w:pStyle w:val="CCTP-Tableau-Texte1"/>
              <w:spacing w:before="31" w:after="31"/>
              <w:jc w:val="both"/>
              <w:rPr>
                <w:rFonts w:asciiTheme="majorHAnsi" w:hAnsiTheme="majorHAnsi"/>
              </w:rPr>
            </w:pPr>
            <w:r>
              <w:rPr>
                <w:rFonts w:asciiTheme="majorHAnsi" w:hAnsiTheme="majorHAnsi"/>
              </w:rPr>
              <w:t>Après accord définitif du contenu du rapport, le titulaire participe à une réunion ayant pour objectif de définir un plan d’action relativement aux résultats des tests de performance.</w:t>
            </w:r>
          </w:p>
        </w:tc>
        <w:tc>
          <w:tcPr>
            <w:tcW w:w="2706" w:type="dxa"/>
            <w:gridSpan w:val="3"/>
            <w:vMerge/>
            <w:tcBorders>
              <w:left w:val="single" w:sz="4" w:space="0" w:color="auto"/>
              <w:right w:val="single" w:sz="4" w:space="0" w:color="auto"/>
            </w:tcBorders>
            <w:vAlign w:val="center"/>
          </w:tcPr>
          <w:p w14:paraId="3006A9D6" w14:textId="77777777" w:rsidR="001D708F" w:rsidRDefault="001D708F">
            <w:pPr>
              <w:pStyle w:val="CCTP-Tableau-Puce1"/>
              <w:spacing w:before="31" w:after="31"/>
              <w:ind w:left="408" w:hanging="187"/>
              <w:rPr>
                <w:rFonts w:asciiTheme="majorHAnsi" w:hAnsiTheme="majorHAnsi"/>
              </w:rPr>
            </w:pPr>
          </w:p>
        </w:tc>
      </w:tr>
      <w:tr w:rsidR="001D708F" w14:paraId="6B3BB708" w14:textId="77777777">
        <w:trPr>
          <w:trHeight w:val="345"/>
          <w:jc w:val="center"/>
        </w:trPr>
        <w:tc>
          <w:tcPr>
            <w:tcW w:w="9634" w:type="dxa"/>
            <w:gridSpan w:val="7"/>
            <w:tcBorders>
              <w:top w:val="single" w:sz="4" w:space="0" w:color="auto"/>
              <w:left w:val="single" w:sz="4" w:space="0" w:color="auto"/>
              <w:bottom w:val="single" w:sz="4" w:space="0" w:color="auto"/>
              <w:right w:val="single" w:sz="4" w:space="0" w:color="auto"/>
            </w:tcBorders>
            <w:shd w:val="clear" w:color="auto" w:fill="D9D9D9"/>
            <w:vAlign w:val="center"/>
          </w:tcPr>
          <w:p w14:paraId="57CCEA0C" w14:textId="77777777" w:rsidR="001D708F" w:rsidRDefault="004F5A43">
            <w:pPr>
              <w:widowControl w:val="0"/>
              <w:spacing w:before="62" w:after="62"/>
              <w:ind w:right="185"/>
              <w:jc w:val="both"/>
              <w:rPr>
                <w:rFonts w:asciiTheme="majorHAnsi" w:hAnsiTheme="majorHAnsi"/>
                <w:b/>
                <w:bCs/>
                <w:sz w:val="20"/>
                <w:szCs w:val="20"/>
              </w:rPr>
            </w:pPr>
            <w:r>
              <w:rPr>
                <w:rFonts w:asciiTheme="majorHAnsi" w:hAnsiTheme="majorHAnsi"/>
                <w:b/>
                <w:bCs/>
                <w:sz w:val="20"/>
                <w:szCs w:val="20"/>
              </w:rPr>
              <w:t>Mise en œuvre</w:t>
            </w:r>
          </w:p>
        </w:tc>
      </w:tr>
      <w:tr w:rsidR="001D708F" w14:paraId="5927D403" w14:textId="77777777">
        <w:trPr>
          <w:trHeight w:val="343"/>
          <w:jc w:val="center"/>
        </w:trPr>
        <w:tc>
          <w:tcPr>
            <w:tcW w:w="9634" w:type="dxa"/>
            <w:gridSpan w:val="7"/>
            <w:tcBorders>
              <w:top w:val="single" w:sz="4" w:space="0" w:color="auto"/>
              <w:left w:val="single" w:sz="4" w:space="0" w:color="auto"/>
              <w:bottom w:val="single" w:sz="4" w:space="0" w:color="auto"/>
              <w:right w:val="single" w:sz="4" w:space="0" w:color="auto"/>
            </w:tcBorders>
          </w:tcPr>
          <w:p w14:paraId="4E198504" w14:textId="77777777" w:rsidR="00B40D15" w:rsidRPr="00B40D15" w:rsidRDefault="004F5A43">
            <w:pPr>
              <w:pStyle w:val="CCTP-Tableau-Texte1"/>
              <w:spacing w:before="31" w:after="31"/>
              <w:jc w:val="both"/>
              <w:rPr>
                <w:rFonts w:asciiTheme="majorHAnsi" w:hAnsiTheme="majorHAnsi"/>
              </w:rPr>
            </w:pPr>
            <w:r>
              <w:rPr>
                <w:rFonts w:asciiTheme="majorHAnsi" w:hAnsiTheme="majorHAnsi"/>
                <w:color w:val="000000" w:themeColor="text1"/>
              </w:rPr>
              <w:t xml:space="preserve">La localisation des prestations et les environnements sont déterminés sur le bon de commande ou l’ordre de </w:t>
            </w:r>
            <w:r w:rsidRPr="00B40D15">
              <w:rPr>
                <w:rFonts w:asciiTheme="majorHAnsi" w:hAnsiTheme="majorHAnsi"/>
              </w:rPr>
              <w:t>service.</w:t>
            </w:r>
          </w:p>
          <w:p w14:paraId="5A5C2A44" w14:textId="7FD5F4B3" w:rsidR="001D708F" w:rsidRDefault="004F5A43">
            <w:pPr>
              <w:pStyle w:val="CCTP-Tableau-Texte1"/>
              <w:spacing w:before="31" w:after="31"/>
              <w:jc w:val="both"/>
              <w:rPr>
                <w:rFonts w:asciiTheme="majorHAnsi" w:hAnsiTheme="majorHAnsi"/>
              </w:rPr>
            </w:pPr>
            <w:r>
              <w:rPr>
                <w:rFonts w:asciiTheme="majorHAnsi" w:hAnsiTheme="majorHAnsi"/>
                <w:color w:val="000000" w:themeColor="text1"/>
              </w:rPr>
              <w:t xml:space="preserve">Toutefois, les </w:t>
            </w:r>
            <w:r>
              <w:rPr>
                <w:rFonts w:asciiTheme="majorHAnsi" w:hAnsiTheme="majorHAnsi"/>
              </w:rPr>
              <w:t>réunions et les ateliers s’effectuent dans les locaux du Ministère de la Justice.</w:t>
            </w:r>
          </w:p>
          <w:p w14:paraId="1CCE64D2" w14:textId="5D2443CE" w:rsidR="001D708F" w:rsidRDefault="004F5A43">
            <w:pPr>
              <w:pStyle w:val="CCTP-Tableau-Texte1"/>
              <w:spacing w:before="31" w:after="31"/>
              <w:jc w:val="both"/>
              <w:rPr>
                <w:rFonts w:asciiTheme="majorHAnsi" w:hAnsiTheme="majorHAnsi"/>
              </w:rPr>
            </w:pPr>
            <w:r>
              <w:rPr>
                <w:rFonts w:asciiTheme="majorHAnsi" w:hAnsiTheme="majorHAnsi"/>
              </w:rPr>
              <w:t xml:space="preserve">Les tests de performance s’effectueront selon ce qui est prévu à l’article </w:t>
            </w:r>
            <w:r>
              <w:rPr>
                <w:rFonts w:asciiTheme="majorHAnsi" w:hAnsiTheme="majorHAnsi"/>
              </w:rPr>
              <w:fldChar w:fldCharType="begin"/>
            </w:r>
            <w:r>
              <w:rPr>
                <w:rFonts w:asciiTheme="majorHAnsi" w:hAnsiTheme="majorHAnsi"/>
              </w:rPr>
              <w:instrText xml:space="preserve"> REF _Ref19882641 \n \h  \* MERGEFORMAT </w:instrText>
            </w:r>
            <w:r>
              <w:rPr>
                <w:rFonts w:asciiTheme="majorHAnsi" w:hAnsiTheme="majorHAnsi"/>
              </w:rPr>
            </w:r>
            <w:r>
              <w:rPr>
                <w:rFonts w:asciiTheme="majorHAnsi" w:hAnsiTheme="majorHAnsi"/>
              </w:rPr>
              <w:fldChar w:fldCharType="separate"/>
            </w:r>
            <w:r w:rsidR="00AD4776">
              <w:rPr>
                <w:rFonts w:asciiTheme="majorHAnsi" w:hAnsiTheme="majorHAnsi"/>
              </w:rPr>
              <w:t>7.9</w:t>
            </w:r>
            <w:r>
              <w:rPr>
                <w:rFonts w:asciiTheme="majorHAnsi" w:hAnsiTheme="majorHAnsi"/>
              </w:rPr>
              <w:fldChar w:fldCharType="end"/>
            </w:r>
            <w:r>
              <w:rPr>
                <w:rFonts w:asciiTheme="majorHAnsi" w:hAnsiTheme="majorHAnsi"/>
              </w:rPr>
              <w:t> : « </w:t>
            </w:r>
            <w:r>
              <w:rPr>
                <w:rFonts w:asciiTheme="majorHAnsi" w:hAnsiTheme="majorHAnsi"/>
              </w:rPr>
              <w:fldChar w:fldCharType="begin"/>
            </w:r>
            <w:r>
              <w:rPr>
                <w:rFonts w:asciiTheme="majorHAnsi" w:hAnsiTheme="majorHAnsi"/>
              </w:rPr>
              <w:instrText xml:space="preserve"> REF _Ref19882641 \h  \* MERGEFORMAT </w:instrText>
            </w:r>
            <w:r>
              <w:rPr>
                <w:rFonts w:asciiTheme="majorHAnsi" w:hAnsiTheme="majorHAnsi"/>
              </w:rPr>
            </w:r>
            <w:r>
              <w:rPr>
                <w:rFonts w:asciiTheme="majorHAnsi" w:hAnsiTheme="majorHAnsi"/>
              </w:rPr>
              <w:fldChar w:fldCharType="separate"/>
            </w:r>
            <w:r w:rsidR="00AD4776" w:rsidRPr="00AD4776">
              <w:rPr>
                <w:rFonts w:asciiTheme="majorHAnsi" w:hAnsiTheme="majorHAnsi"/>
              </w:rPr>
              <w:t>Les environnements</w:t>
            </w:r>
            <w:r>
              <w:rPr>
                <w:rFonts w:asciiTheme="majorHAnsi" w:hAnsiTheme="majorHAnsi"/>
              </w:rPr>
              <w:fldChar w:fldCharType="end"/>
            </w:r>
            <w:r>
              <w:rPr>
                <w:rFonts w:asciiTheme="majorHAnsi" w:hAnsiTheme="majorHAnsi"/>
              </w:rPr>
              <w:t> ».</w:t>
            </w:r>
          </w:p>
          <w:p w14:paraId="26244996" w14:textId="3FEEDD85" w:rsidR="001D708F" w:rsidRDefault="004F5A43" w:rsidP="00211FBC">
            <w:pPr>
              <w:pStyle w:val="CCTP-Tableau-Texte1"/>
              <w:spacing w:before="31" w:after="31"/>
              <w:jc w:val="both"/>
              <w:rPr>
                <w:rFonts w:asciiTheme="majorHAnsi" w:hAnsiTheme="majorHAnsi"/>
              </w:rPr>
            </w:pPr>
            <w:r>
              <w:rPr>
                <w:rFonts w:asciiTheme="majorHAnsi" w:hAnsiTheme="majorHAnsi"/>
              </w:rPr>
              <w:t>Sur demande spécifique du Ministère, les tests pourront s’effectuer sur l’</w:t>
            </w:r>
            <w:r w:rsidR="0091254A">
              <w:rPr>
                <w:rFonts w:asciiTheme="majorHAnsi" w:hAnsiTheme="majorHAnsi"/>
              </w:rPr>
              <w:t>environnement de performance</w:t>
            </w:r>
            <w:r>
              <w:rPr>
                <w:rFonts w:asciiTheme="majorHAnsi" w:hAnsiTheme="majorHAnsi"/>
              </w:rPr>
              <w:t>.</w:t>
            </w:r>
          </w:p>
        </w:tc>
      </w:tr>
      <w:tr w:rsidR="001D708F" w14:paraId="7B75935F" w14:textId="77777777">
        <w:trPr>
          <w:trHeight w:val="345"/>
          <w:jc w:val="center"/>
        </w:trPr>
        <w:tc>
          <w:tcPr>
            <w:tcW w:w="9634" w:type="dxa"/>
            <w:gridSpan w:val="7"/>
            <w:tcBorders>
              <w:top w:val="single" w:sz="4" w:space="0" w:color="auto"/>
              <w:left w:val="single" w:sz="4" w:space="0" w:color="auto"/>
              <w:bottom w:val="single" w:sz="4" w:space="0" w:color="auto"/>
              <w:right w:val="single" w:sz="4" w:space="0" w:color="auto"/>
            </w:tcBorders>
            <w:shd w:val="clear" w:color="auto" w:fill="D9D9D9"/>
            <w:vAlign w:val="center"/>
          </w:tcPr>
          <w:p w14:paraId="67FD4CBB" w14:textId="77777777" w:rsidR="001D708F" w:rsidRDefault="004F5A43">
            <w:pPr>
              <w:widowControl w:val="0"/>
              <w:spacing w:before="62" w:after="62"/>
              <w:ind w:right="185"/>
              <w:rPr>
                <w:rFonts w:asciiTheme="majorHAnsi" w:hAnsiTheme="majorHAnsi"/>
                <w:b/>
                <w:bCs/>
                <w:sz w:val="20"/>
                <w:szCs w:val="20"/>
              </w:rPr>
            </w:pPr>
            <w:r>
              <w:rPr>
                <w:rFonts w:asciiTheme="majorHAnsi" w:hAnsiTheme="majorHAnsi"/>
                <w:b/>
                <w:bCs/>
                <w:sz w:val="20"/>
                <w:szCs w:val="20"/>
              </w:rPr>
              <w:t>Engagements de service</w:t>
            </w:r>
          </w:p>
        </w:tc>
      </w:tr>
      <w:tr w:rsidR="001D708F" w14:paraId="68D234F7" w14:textId="77777777">
        <w:trPr>
          <w:trHeight w:val="343"/>
          <w:jc w:val="center"/>
        </w:trPr>
        <w:tc>
          <w:tcPr>
            <w:tcW w:w="9634" w:type="dxa"/>
            <w:gridSpan w:val="7"/>
            <w:tcBorders>
              <w:top w:val="single" w:sz="4" w:space="0" w:color="auto"/>
              <w:left w:val="single" w:sz="4" w:space="0" w:color="auto"/>
              <w:bottom w:val="single" w:sz="4" w:space="0" w:color="auto"/>
              <w:right w:val="single" w:sz="4" w:space="0" w:color="auto"/>
            </w:tcBorders>
          </w:tcPr>
          <w:p w14:paraId="68A3A3DD" w14:textId="77777777" w:rsidR="001D708F" w:rsidRDefault="004F5A43">
            <w:pPr>
              <w:pStyle w:val="CCTP-Tableau-Texte1"/>
              <w:spacing w:before="31" w:after="31"/>
              <w:jc w:val="both"/>
              <w:rPr>
                <w:rFonts w:asciiTheme="majorHAnsi" w:hAnsiTheme="majorHAnsi"/>
              </w:rPr>
            </w:pPr>
            <w:r>
              <w:rPr>
                <w:rFonts w:asciiTheme="majorHAnsi" w:hAnsiTheme="majorHAnsi"/>
              </w:rPr>
              <w:t>Les engagements de service de délai sont mentionnés sur le bon de commande ou sur l’ordre de service par le Ministère de la Justice.</w:t>
            </w:r>
          </w:p>
        </w:tc>
      </w:tr>
      <w:tr w:rsidR="001D708F" w14:paraId="31FA7079" w14:textId="77777777">
        <w:trPr>
          <w:trHeight w:val="245"/>
          <w:jc w:val="center"/>
        </w:trPr>
        <w:tc>
          <w:tcPr>
            <w:tcW w:w="9634" w:type="dxa"/>
            <w:gridSpan w:val="7"/>
            <w:tcBorders>
              <w:top w:val="single" w:sz="4" w:space="0" w:color="auto"/>
              <w:left w:val="single" w:sz="4" w:space="0" w:color="auto"/>
              <w:bottom w:val="single" w:sz="4" w:space="0" w:color="auto"/>
              <w:right w:val="single" w:sz="4" w:space="0" w:color="auto"/>
            </w:tcBorders>
            <w:shd w:val="clear" w:color="auto" w:fill="D9D9D9"/>
          </w:tcPr>
          <w:p w14:paraId="6346E635" w14:textId="77777777" w:rsidR="001D708F" w:rsidRDefault="004F5A43">
            <w:pPr>
              <w:widowControl w:val="0"/>
              <w:spacing w:before="62" w:after="62"/>
              <w:ind w:right="185"/>
              <w:jc w:val="both"/>
              <w:rPr>
                <w:rFonts w:asciiTheme="majorHAnsi" w:hAnsiTheme="majorHAnsi"/>
                <w:b/>
                <w:bCs/>
                <w:sz w:val="20"/>
                <w:szCs w:val="20"/>
              </w:rPr>
            </w:pPr>
            <w:r>
              <w:rPr>
                <w:rFonts w:asciiTheme="majorHAnsi" w:hAnsiTheme="majorHAnsi"/>
                <w:b/>
                <w:bCs/>
                <w:sz w:val="20"/>
                <w:szCs w:val="20"/>
              </w:rPr>
              <w:t>Vérifications</w:t>
            </w:r>
          </w:p>
        </w:tc>
      </w:tr>
      <w:tr w:rsidR="001D708F" w14:paraId="3DE4469B" w14:textId="77777777">
        <w:trPr>
          <w:trHeight w:val="260"/>
          <w:jc w:val="center"/>
        </w:trPr>
        <w:tc>
          <w:tcPr>
            <w:tcW w:w="9634" w:type="dxa"/>
            <w:gridSpan w:val="7"/>
            <w:tcBorders>
              <w:top w:val="single" w:sz="4" w:space="0" w:color="auto"/>
              <w:left w:val="single" w:sz="4" w:space="0" w:color="auto"/>
              <w:bottom w:val="single" w:sz="4" w:space="0" w:color="auto"/>
              <w:right w:val="single" w:sz="4" w:space="0" w:color="auto"/>
            </w:tcBorders>
          </w:tcPr>
          <w:p w14:paraId="6FB9970A" w14:textId="5C200FA8" w:rsidR="001D708F" w:rsidRDefault="004F5A43">
            <w:pPr>
              <w:pStyle w:val="CCTP-Tableau-Texte1"/>
              <w:spacing w:before="31" w:after="31"/>
              <w:jc w:val="both"/>
              <w:rPr>
                <w:rFonts w:asciiTheme="majorHAnsi" w:hAnsiTheme="majorHAnsi"/>
              </w:rPr>
            </w:pPr>
            <w:r>
              <w:rPr>
                <w:rFonts w:asciiTheme="majorHAnsi" w:hAnsiTheme="majorHAnsi"/>
              </w:rPr>
              <w:t xml:space="preserve">Les opérations de vérifications sont définies aux chapitres </w:t>
            </w:r>
            <w:r>
              <w:rPr>
                <w:rFonts w:asciiTheme="majorHAnsi" w:hAnsiTheme="majorHAnsi"/>
              </w:rPr>
              <w:fldChar w:fldCharType="begin"/>
            </w:r>
            <w:r>
              <w:rPr>
                <w:rFonts w:asciiTheme="majorHAnsi" w:hAnsiTheme="majorHAnsi"/>
              </w:rPr>
              <w:instrText xml:space="preserve"> REF _Ref401597488 \n \h  \* MERGEFORMAT </w:instrText>
            </w:r>
            <w:r>
              <w:rPr>
                <w:rFonts w:asciiTheme="majorHAnsi" w:hAnsiTheme="majorHAnsi"/>
              </w:rPr>
            </w:r>
            <w:r>
              <w:rPr>
                <w:rFonts w:asciiTheme="majorHAnsi" w:hAnsiTheme="majorHAnsi"/>
              </w:rPr>
              <w:fldChar w:fldCharType="separate"/>
            </w:r>
            <w:r w:rsidR="007058D3">
              <w:rPr>
                <w:rFonts w:asciiTheme="majorHAnsi" w:hAnsiTheme="majorHAnsi"/>
              </w:rPr>
              <w:t>6.2</w:t>
            </w:r>
            <w:r>
              <w:rPr>
                <w:rFonts w:asciiTheme="majorHAnsi" w:hAnsiTheme="majorHAnsi"/>
              </w:rPr>
              <w:fldChar w:fldCharType="end"/>
            </w:r>
            <w:r>
              <w:rPr>
                <w:rFonts w:asciiTheme="majorHAnsi" w:hAnsiTheme="majorHAnsi"/>
              </w:rPr>
              <w:t> : « </w:t>
            </w:r>
            <w:r>
              <w:rPr>
                <w:rFonts w:asciiTheme="majorHAnsi" w:hAnsiTheme="majorHAnsi"/>
              </w:rPr>
              <w:fldChar w:fldCharType="begin"/>
            </w:r>
            <w:r>
              <w:rPr>
                <w:rFonts w:asciiTheme="majorHAnsi" w:hAnsiTheme="majorHAnsi"/>
              </w:rPr>
              <w:instrText xml:space="preserve"> REF _Ref401597488 \h  \* MERGEFORMAT </w:instrText>
            </w:r>
            <w:r>
              <w:rPr>
                <w:rFonts w:asciiTheme="majorHAnsi" w:hAnsiTheme="majorHAnsi"/>
              </w:rPr>
            </w:r>
            <w:r>
              <w:rPr>
                <w:rFonts w:asciiTheme="majorHAnsi" w:hAnsiTheme="majorHAnsi"/>
              </w:rPr>
              <w:fldChar w:fldCharType="separate"/>
            </w:r>
            <w:r w:rsidR="007058D3" w:rsidRPr="007058D3">
              <w:rPr>
                <w:rFonts w:asciiTheme="majorHAnsi" w:hAnsiTheme="majorHAnsi"/>
              </w:rPr>
              <w:t>Vérifications d’activités</w:t>
            </w:r>
            <w:r>
              <w:rPr>
                <w:rFonts w:asciiTheme="majorHAnsi" w:hAnsiTheme="majorHAnsi"/>
              </w:rPr>
              <w:fldChar w:fldCharType="end"/>
            </w:r>
            <w:r>
              <w:rPr>
                <w:rFonts w:asciiTheme="majorHAnsi" w:hAnsiTheme="majorHAnsi"/>
              </w:rPr>
              <w:t> ».</w:t>
            </w:r>
          </w:p>
        </w:tc>
      </w:tr>
      <w:tr w:rsidR="001D708F" w14:paraId="2A990E4A" w14:textId="77777777">
        <w:trPr>
          <w:trHeight w:val="245"/>
          <w:jc w:val="center"/>
        </w:trPr>
        <w:tc>
          <w:tcPr>
            <w:tcW w:w="9634" w:type="dxa"/>
            <w:gridSpan w:val="7"/>
            <w:tcBorders>
              <w:top w:val="single" w:sz="4" w:space="0" w:color="auto"/>
              <w:left w:val="single" w:sz="4" w:space="0" w:color="auto"/>
              <w:bottom w:val="single" w:sz="4" w:space="0" w:color="auto"/>
              <w:right w:val="single" w:sz="4" w:space="0" w:color="auto"/>
            </w:tcBorders>
            <w:shd w:val="clear" w:color="auto" w:fill="D9D9D9"/>
          </w:tcPr>
          <w:p w14:paraId="79757867" w14:textId="77777777" w:rsidR="001D708F" w:rsidRDefault="004F5A43">
            <w:pPr>
              <w:widowControl w:val="0"/>
              <w:spacing w:before="62" w:after="62"/>
              <w:ind w:right="185"/>
              <w:jc w:val="both"/>
              <w:rPr>
                <w:rFonts w:asciiTheme="majorHAnsi" w:hAnsiTheme="majorHAnsi"/>
                <w:b/>
                <w:bCs/>
                <w:sz w:val="20"/>
                <w:szCs w:val="20"/>
              </w:rPr>
            </w:pPr>
            <w:r>
              <w:rPr>
                <w:rFonts w:asciiTheme="majorHAnsi" w:hAnsiTheme="majorHAnsi"/>
                <w:b/>
                <w:bCs/>
                <w:sz w:val="20"/>
                <w:szCs w:val="20"/>
              </w:rPr>
              <w:t>Base tarifaire</w:t>
            </w:r>
          </w:p>
        </w:tc>
      </w:tr>
      <w:tr w:rsidR="001D708F" w14:paraId="63B7BBFB" w14:textId="77777777" w:rsidTr="00BC35F7">
        <w:trPr>
          <w:gridAfter w:val="1"/>
          <w:wAfter w:w="13" w:type="dxa"/>
          <w:trHeight w:val="343"/>
          <w:jc w:val="center"/>
        </w:trPr>
        <w:tc>
          <w:tcPr>
            <w:tcW w:w="9621" w:type="dxa"/>
            <w:gridSpan w:val="6"/>
            <w:tcBorders>
              <w:top w:val="single" w:sz="4" w:space="0" w:color="auto"/>
              <w:left w:val="single" w:sz="4" w:space="0" w:color="auto"/>
              <w:bottom w:val="single" w:sz="4" w:space="0" w:color="auto"/>
              <w:right w:val="single" w:sz="4" w:space="0" w:color="auto"/>
            </w:tcBorders>
            <w:vAlign w:val="center"/>
          </w:tcPr>
          <w:p w14:paraId="4CC604EC" w14:textId="77777777" w:rsidR="001D708F" w:rsidRDefault="004F5A43">
            <w:pPr>
              <w:pStyle w:val="CCTP-Tableau-Texte1"/>
              <w:spacing w:before="31" w:after="31"/>
              <w:jc w:val="both"/>
              <w:rPr>
                <w:rFonts w:asciiTheme="majorHAnsi" w:hAnsiTheme="majorHAnsi"/>
              </w:rPr>
            </w:pPr>
            <w:r>
              <w:rPr>
                <w:rFonts w:asciiTheme="majorHAnsi" w:hAnsiTheme="majorHAnsi"/>
              </w:rPr>
              <w:t>La prestation est une unité d’œuvre dont la complexité est fonction de seuils du Nombre d’Actions Utilisateur (NAU) des scénarios de tests de performance :</w:t>
            </w:r>
          </w:p>
        </w:tc>
      </w:tr>
      <w:tr w:rsidR="00BC35F7" w14:paraId="674009E0" w14:textId="77777777" w:rsidTr="00BC35F7">
        <w:trPr>
          <w:gridAfter w:val="3"/>
          <w:wAfter w:w="2706" w:type="dxa"/>
          <w:trHeight w:val="245"/>
          <w:jc w:val="center"/>
        </w:trPr>
        <w:tc>
          <w:tcPr>
            <w:tcW w:w="6928" w:type="dxa"/>
            <w:gridSpan w:val="4"/>
            <w:tcBorders>
              <w:top w:val="single" w:sz="4" w:space="0" w:color="auto"/>
              <w:left w:val="single" w:sz="4" w:space="0" w:color="auto"/>
              <w:right w:val="single" w:sz="4" w:space="0" w:color="auto"/>
            </w:tcBorders>
            <w:shd w:val="clear" w:color="auto" w:fill="F2F2F2"/>
            <w:vAlign w:val="center"/>
          </w:tcPr>
          <w:p w14:paraId="1AB37BC1" w14:textId="77777777" w:rsidR="00BC35F7" w:rsidRDefault="00BC35F7">
            <w:pPr>
              <w:pStyle w:val="CCTP-Tableau-Texte1"/>
              <w:spacing w:before="31" w:after="31"/>
              <w:rPr>
                <w:rFonts w:asciiTheme="majorHAnsi" w:hAnsiTheme="majorHAnsi"/>
              </w:rPr>
            </w:pPr>
            <w:r>
              <w:rPr>
                <w:rFonts w:asciiTheme="majorHAnsi" w:hAnsiTheme="majorHAnsi"/>
              </w:rPr>
              <w:t>Base tarifaire</w:t>
            </w:r>
          </w:p>
        </w:tc>
      </w:tr>
      <w:tr w:rsidR="00BC35F7" w14:paraId="5F7830FC" w14:textId="77777777" w:rsidTr="00BC35F7">
        <w:trPr>
          <w:gridAfter w:val="1"/>
          <w:wAfter w:w="13" w:type="dxa"/>
          <w:trHeight w:val="245"/>
          <w:jc w:val="center"/>
        </w:trPr>
        <w:tc>
          <w:tcPr>
            <w:tcW w:w="3428" w:type="dxa"/>
            <w:gridSpan w:val="3"/>
            <w:tcBorders>
              <w:top w:val="single" w:sz="4" w:space="0" w:color="auto"/>
              <w:left w:val="single" w:sz="4" w:space="0" w:color="auto"/>
              <w:bottom w:val="single" w:sz="4" w:space="0" w:color="auto"/>
              <w:right w:val="single" w:sz="4" w:space="0" w:color="auto"/>
            </w:tcBorders>
            <w:shd w:val="clear" w:color="auto" w:fill="F2F2F2"/>
            <w:vAlign w:val="center"/>
          </w:tcPr>
          <w:p w14:paraId="4F721064" w14:textId="77777777" w:rsidR="00BC35F7" w:rsidRDefault="00BC35F7" w:rsidP="00373169">
            <w:pPr>
              <w:pStyle w:val="CCTP-Tableau-petittexte"/>
            </w:pPr>
            <w:bookmarkStart w:id="528" w:name="_Ref414036582"/>
            <w:r>
              <w:t>Forfait</w:t>
            </w:r>
          </w:p>
        </w:tc>
        <w:tc>
          <w:tcPr>
            <w:tcW w:w="4249" w:type="dxa"/>
            <w:gridSpan w:val="2"/>
            <w:tcBorders>
              <w:top w:val="single" w:sz="4" w:space="0" w:color="auto"/>
              <w:left w:val="single" w:sz="4" w:space="0" w:color="auto"/>
              <w:bottom w:val="single" w:sz="4" w:space="0" w:color="auto"/>
              <w:right w:val="single" w:sz="4" w:space="0" w:color="auto"/>
            </w:tcBorders>
            <w:shd w:val="clear" w:color="auto" w:fill="F2F2F2"/>
            <w:vAlign w:val="center"/>
          </w:tcPr>
          <w:p w14:paraId="65EBB035" w14:textId="77777777" w:rsidR="00BC35F7" w:rsidRDefault="00BC35F7" w:rsidP="00373169">
            <w:pPr>
              <w:pStyle w:val="CCTP-Tableau-petittexte"/>
            </w:pPr>
            <w:r>
              <w:t>Description</w:t>
            </w:r>
          </w:p>
        </w:tc>
        <w:tc>
          <w:tcPr>
            <w:tcW w:w="1944" w:type="dxa"/>
            <w:tcBorders>
              <w:top w:val="single" w:sz="4" w:space="0" w:color="auto"/>
              <w:left w:val="single" w:sz="4" w:space="0" w:color="auto"/>
              <w:bottom w:val="single" w:sz="4" w:space="0" w:color="auto"/>
              <w:right w:val="single" w:sz="4" w:space="0" w:color="auto"/>
            </w:tcBorders>
            <w:shd w:val="clear" w:color="auto" w:fill="F2F2F2"/>
            <w:vAlign w:val="center"/>
          </w:tcPr>
          <w:p w14:paraId="1DD3BFF7" w14:textId="77777777" w:rsidR="00BC35F7" w:rsidRDefault="00BC35F7" w:rsidP="00373169">
            <w:pPr>
              <w:pStyle w:val="CCTP-Tableau-petittexte"/>
            </w:pPr>
            <w:r>
              <w:t>Prix</w:t>
            </w:r>
          </w:p>
        </w:tc>
      </w:tr>
      <w:tr w:rsidR="00BC35F7" w:rsidRPr="005128AB" w14:paraId="7EAFF16B" w14:textId="77777777" w:rsidTr="00BC35F7">
        <w:trPr>
          <w:gridAfter w:val="1"/>
          <w:wAfter w:w="13" w:type="dxa"/>
          <w:trHeight w:val="245"/>
          <w:jc w:val="center"/>
        </w:trPr>
        <w:tc>
          <w:tcPr>
            <w:tcW w:w="3428" w:type="dxa"/>
            <w:gridSpan w:val="3"/>
            <w:vMerge w:val="restart"/>
            <w:tcBorders>
              <w:top w:val="single" w:sz="4" w:space="0" w:color="auto"/>
              <w:left w:val="single" w:sz="4" w:space="0" w:color="auto"/>
              <w:right w:val="single" w:sz="4" w:space="0" w:color="auto"/>
            </w:tcBorders>
            <w:shd w:val="clear" w:color="auto" w:fill="F2F2F2"/>
            <w:vAlign w:val="center"/>
          </w:tcPr>
          <w:p w14:paraId="3140A322" w14:textId="77777777" w:rsidR="00BC35F7" w:rsidRDefault="00BC35F7" w:rsidP="00373169">
            <w:pPr>
              <w:pStyle w:val="CCTP-Tableau-petittexte"/>
            </w:pPr>
            <w:r>
              <w:t>Forfait unitaire de préparation d’un scénario</w:t>
            </w:r>
          </w:p>
        </w:tc>
        <w:tc>
          <w:tcPr>
            <w:tcW w:w="4249" w:type="dxa"/>
            <w:gridSpan w:val="2"/>
            <w:tcBorders>
              <w:top w:val="single" w:sz="4" w:space="0" w:color="auto"/>
              <w:left w:val="single" w:sz="4" w:space="0" w:color="auto"/>
              <w:bottom w:val="single" w:sz="4" w:space="0" w:color="auto"/>
              <w:right w:val="single" w:sz="4" w:space="0" w:color="auto"/>
            </w:tcBorders>
            <w:vAlign w:val="center"/>
          </w:tcPr>
          <w:p w14:paraId="17BF1287" w14:textId="4A7E3248" w:rsidR="00BC35F7" w:rsidRPr="005128AB" w:rsidRDefault="00BC35F7" w:rsidP="00373169">
            <w:pPr>
              <w:pStyle w:val="CCTP-Tableau-petittexte"/>
            </w:pPr>
            <w:r>
              <w:t xml:space="preserve">Création </w:t>
            </w:r>
            <w:r w:rsidRPr="00C24A03">
              <w:t>dans la campagne de tir de performance</w:t>
            </w:r>
            <w:bookmarkStart w:id="529" w:name="_Ref51609082"/>
            <w:r>
              <w:rPr>
                <w:rStyle w:val="Appelnotedebasdep"/>
              </w:rPr>
              <w:footnoteReference w:id="24"/>
            </w:r>
            <w:bookmarkEnd w:id="529"/>
            <w:r w:rsidR="005D2405">
              <w:t xml:space="preserve"> et des jeux de données</w:t>
            </w:r>
          </w:p>
        </w:tc>
        <w:tc>
          <w:tcPr>
            <w:tcW w:w="1944" w:type="dxa"/>
            <w:tcBorders>
              <w:top w:val="single" w:sz="4" w:space="0" w:color="auto"/>
              <w:left w:val="single" w:sz="4" w:space="0" w:color="auto"/>
              <w:bottom w:val="single" w:sz="4" w:space="0" w:color="auto"/>
              <w:right w:val="single" w:sz="4" w:space="0" w:color="auto"/>
            </w:tcBorders>
          </w:tcPr>
          <w:p w14:paraId="18368599" w14:textId="34528CBB" w:rsidR="00BC35F7" w:rsidRPr="005128AB" w:rsidRDefault="00BC35F7" w:rsidP="00373169">
            <w:pPr>
              <w:pStyle w:val="CCTP-Tableau-petittexte"/>
            </w:pPr>
            <w:r w:rsidRPr="00BE7519">
              <w:t xml:space="preserve">Voir </w:t>
            </w:r>
            <w:r w:rsidR="009E3D61">
              <w:t>Matrice de complexité</w:t>
            </w:r>
          </w:p>
        </w:tc>
      </w:tr>
      <w:tr w:rsidR="00BC35F7" w:rsidRPr="00BE7519" w14:paraId="08890442" w14:textId="77777777" w:rsidTr="00BC35F7">
        <w:trPr>
          <w:gridAfter w:val="1"/>
          <w:wAfter w:w="13" w:type="dxa"/>
          <w:trHeight w:val="245"/>
          <w:jc w:val="center"/>
        </w:trPr>
        <w:tc>
          <w:tcPr>
            <w:tcW w:w="3428" w:type="dxa"/>
            <w:gridSpan w:val="3"/>
            <w:vMerge/>
            <w:tcBorders>
              <w:left w:val="single" w:sz="4" w:space="0" w:color="auto"/>
              <w:right w:val="single" w:sz="4" w:space="0" w:color="auto"/>
            </w:tcBorders>
            <w:shd w:val="clear" w:color="auto" w:fill="F2F2F2"/>
            <w:vAlign w:val="center"/>
          </w:tcPr>
          <w:p w14:paraId="3ECD8C39" w14:textId="77777777" w:rsidR="00BC35F7" w:rsidRDefault="00BC35F7" w:rsidP="00373169">
            <w:pPr>
              <w:pStyle w:val="CCTP-Tableau-petittexte"/>
            </w:pPr>
          </w:p>
        </w:tc>
        <w:tc>
          <w:tcPr>
            <w:tcW w:w="4249" w:type="dxa"/>
            <w:gridSpan w:val="2"/>
            <w:tcBorders>
              <w:top w:val="single" w:sz="4" w:space="0" w:color="auto"/>
              <w:left w:val="single" w:sz="4" w:space="0" w:color="auto"/>
              <w:bottom w:val="single" w:sz="4" w:space="0" w:color="auto"/>
              <w:right w:val="single" w:sz="4" w:space="0" w:color="auto"/>
            </w:tcBorders>
            <w:vAlign w:val="center"/>
          </w:tcPr>
          <w:p w14:paraId="6E89299E" w14:textId="5F5D032C" w:rsidR="00BC35F7" w:rsidRDefault="00BC35F7" w:rsidP="00BC35F7">
            <w:pPr>
              <w:pStyle w:val="CCTP-Tableau-petittexte"/>
            </w:pPr>
            <w:r>
              <w:t xml:space="preserve">Modification d’un scenario </w:t>
            </w:r>
            <w:r w:rsidR="001B05F4">
              <w:t>existant dans</w:t>
            </w:r>
            <w:r w:rsidRPr="00C24A03">
              <w:t xml:space="preserve"> la campagne de tir de performance</w:t>
            </w:r>
            <w:r w:rsidR="005D2405" w:rsidRPr="00E64195">
              <w:t xml:space="preserve"> et des jeux de données</w:t>
            </w:r>
          </w:p>
        </w:tc>
        <w:tc>
          <w:tcPr>
            <w:tcW w:w="1944" w:type="dxa"/>
            <w:tcBorders>
              <w:top w:val="single" w:sz="4" w:space="0" w:color="auto"/>
              <w:left w:val="single" w:sz="4" w:space="0" w:color="auto"/>
              <w:bottom w:val="single" w:sz="4" w:space="0" w:color="auto"/>
              <w:right w:val="single" w:sz="4" w:space="0" w:color="auto"/>
            </w:tcBorders>
          </w:tcPr>
          <w:p w14:paraId="1F0E741B" w14:textId="0283410A" w:rsidR="00BC35F7" w:rsidRPr="00BE7519" w:rsidRDefault="00BC35F7" w:rsidP="00373169">
            <w:pPr>
              <w:pStyle w:val="CCTP-Tableau-petittexte"/>
            </w:pPr>
            <w:r w:rsidRPr="00BE7519">
              <w:t xml:space="preserve">Voir </w:t>
            </w:r>
            <w:r w:rsidR="009E3D61">
              <w:t>Matrice de complexité</w:t>
            </w:r>
          </w:p>
        </w:tc>
      </w:tr>
      <w:tr w:rsidR="00BC35F7" w:rsidRPr="005128AB" w14:paraId="63801829" w14:textId="77777777" w:rsidTr="00BC35F7">
        <w:trPr>
          <w:gridAfter w:val="1"/>
          <w:wAfter w:w="13" w:type="dxa"/>
          <w:trHeight w:val="245"/>
          <w:jc w:val="center"/>
        </w:trPr>
        <w:tc>
          <w:tcPr>
            <w:tcW w:w="2025" w:type="dxa"/>
            <w:gridSpan w:val="2"/>
            <w:vMerge w:val="restart"/>
            <w:tcBorders>
              <w:top w:val="single" w:sz="4" w:space="0" w:color="auto"/>
              <w:left w:val="single" w:sz="4" w:space="0" w:color="auto"/>
              <w:right w:val="single" w:sz="4" w:space="0" w:color="auto"/>
            </w:tcBorders>
            <w:shd w:val="clear" w:color="auto" w:fill="F2F2F2"/>
            <w:vAlign w:val="center"/>
          </w:tcPr>
          <w:p w14:paraId="759A66A7" w14:textId="77777777" w:rsidR="00BC35F7" w:rsidRDefault="00BC35F7" w:rsidP="00373169">
            <w:pPr>
              <w:pStyle w:val="CCTP-Tableau-petittexte"/>
            </w:pPr>
            <w:r w:rsidRPr="00A06697">
              <w:t>Forfait unitaire par Tirs de tests de performance</w:t>
            </w:r>
          </w:p>
        </w:tc>
        <w:tc>
          <w:tcPr>
            <w:tcW w:w="1403" w:type="dxa"/>
            <w:tcBorders>
              <w:top w:val="single" w:sz="4" w:space="0" w:color="auto"/>
              <w:left w:val="single" w:sz="4" w:space="0" w:color="auto"/>
              <w:bottom w:val="single" w:sz="4" w:space="0" w:color="auto"/>
              <w:right w:val="single" w:sz="4" w:space="0" w:color="auto"/>
            </w:tcBorders>
            <w:vAlign w:val="center"/>
          </w:tcPr>
          <w:p w14:paraId="3F60FA6C" w14:textId="46D45CB0" w:rsidR="00BC35F7" w:rsidRPr="005128AB" w:rsidRDefault="00AD4776" w:rsidP="00373169">
            <w:pPr>
              <w:pStyle w:val="CCTP-Tableau-petittexte"/>
            </w:pPr>
            <w:r>
              <w:t>Assistance</w:t>
            </w:r>
          </w:p>
        </w:tc>
        <w:tc>
          <w:tcPr>
            <w:tcW w:w="4249" w:type="dxa"/>
            <w:gridSpan w:val="2"/>
            <w:tcBorders>
              <w:top w:val="single" w:sz="4" w:space="0" w:color="auto"/>
              <w:left w:val="single" w:sz="4" w:space="0" w:color="auto"/>
              <w:bottom w:val="single" w:sz="4" w:space="0" w:color="auto"/>
              <w:right w:val="single" w:sz="4" w:space="0" w:color="auto"/>
            </w:tcBorders>
            <w:vAlign w:val="center"/>
          </w:tcPr>
          <w:p w14:paraId="0673CE7D" w14:textId="77777777" w:rsidR="00BC35F7" w:rsidRPr="005128AB" w:rsidRDefault="00BC35F7" w:rsidP="00373169">
            <w:pPr>
              <w:pStyle w:val="CCTP-Tableau-petittexte"/>
            </w:pPr>
            <w:proofErr w:type="gramStart"/>
            <w:r>
              <w:t>par</w:t>
            </w:r>
            <w:proofErr w:type="gramEnd"/>
            <w:r>
              <w:t xml:space="preserve"> tir </w:t>
            </w:r>
            <w:r w:rsidRPr="00A06697">
              <w:t>pour une assistance</w:t>
            </w:r>
            <w:r>
              <w:t xml:space="preserve"> sur l’environnement </w:t>
            </w:r>
            <w:r w:rsidR="007E0844">
              <w:fldChar w:fldCharType="begin"/>
            </w:r>
            <w:r w:rsidR="007E0844">
              <w:instrText xml:space="preserve"> DOCPROPERTY  _du_client  \* MERGEFORMAT </w:instrText>
            </w:r>
            <w:r w:rsidR="007E0844">
              <w:fldChar w:fldCharType="separate"/>
            </w:r>
            <w:r>
              <w:t>du Ministère de la Justice</w:t>
            </w:r>
            <w:r w:rsidR="007E0844">
              <w:fldChar w:fldCharType="end"/>
            </w:r>
            <w:r w:rsidRPr="005128AB">
              <w:t xml:space="preserve"> </w:t>
            </w:r>
          </w:p>
        </w:tc>
        <w:tc>
          <w:tcPr>
            <w:tcW w:w="1944" w:type="dxa"/>
            <w:tcBorders>
              <w:top w:val="single" w:sz="4" w:space="0" w:color="auto"/>
              <w:left w:val="single" w:sz="4" w:space="0" w:color="auto"/>
              <w:bottom w:val="single" w:sz="4" w:space="0" w:color="auto"/>
              <w:right w:val="single" w:sz="4" w:space="0" w:color="auto"/>
            </w:tcBorders>
          </w:tcPr>
          <w:p w14:paraId="23C54F4E" w14:textId="699D166E" w:rsidR="00BC35F7" w:rsidRPr="005128AB" w:rsidRDefault="00BC35F7" w:rsidP="00373169">
            <w:pPr>
              <w:pStyle w:val="CCTP-Tableau-petittexte"/>
            </w:pPr>
            <w:r w:rsidRPr="00BE7519">
              <w:t xml:space="preserve">Voir </w:t>
            </w:r>
            <w:r w:rsidR="009E3D61">
              <w:t>Matrice de complexité</w:t>
            </w:r>
          </w:p>
        </w:tc>
      </w:tr>
      <w:tr w:rsidR="00BC35F7" w:rsidRPr="005128AB" w14:paraId="744287E1" w14:textId="77777777" w:rsidTr="00BC35F7">
        <w:trPr>
          <w:gridAfter w:val="1"/>
          <w:wAfter w:w="13" w:type="dxa"/>
          <w:trHeight w:val="245"/>
          <w:jc w:val="center"/>
        </w:trPr>
        <w:tc>
          <w:tcPr>
            <w:tcW w:w="2025" w:type="dxa"/>
            <w:gridSpan w:val="2"/>
            <w:vMerge/>
            <w:tcBorders>
              <w:left w:val="single" w:sz="4" w:space="0" w:color="auto"/>
              <w:bottom w:val="single" w:sz="4" w:space="0" w:color="auto"/>
              <w:right w:val="single" w:sz="4" w:space="0" w:color="auto"/>
            </w:tcBorders>
            <w:shd w:val="clear" w:color="auto" w:fill="F2F2F2"/>
            <w:vAlign w:val="center"/>
          </w:tcPr>
          <w:p w14:paraId="442BB8E8" w14:textId="77777777" w:rsidR="00BC35F7" w:rsidRDefault="00BC35F7" w:rsidP="00373169">
            <w:pPr>
              <w:pStyle w:val="CCTP-Tableau-petittexte"/>
            </w:pPr>
          </w:p>
        </w:tc>
        <w:tc>
          <w:tcPr>
            <w:tcW w:w="1403" w:type="dxa"/>
            <w:tcBorders>
              <w:top w:val="single" w:sz="4" w:space="0" w:color="auto"/>
              <w:left w:val="single" w:sz="4" w:space="0" w:color="auto"/>
              <w:bottom w:val="single" w:sz="4" w:space="0" w:color="auto"/>
              <w:right w:val="single" w:sz="4" w:space="0" w:color="auto"/>
            </w:tcBorders>
            <w:vAlign w:val="center"/>
          </w:tcPr>
          <w:p w14:paraId="5C617838" w14:textId="77777777" w:rsidR="00BC35F7" w:rsidRPr="005128AB" w:rsidRDefault="00BC35F7" w:rsidP="00373169">
            <w:pPr>
              <w:pStyle w:val="CCTP-Tableau-petittexte"/>
            </w:pPr>
            <w:r>
              <w:t>Exécution</w:t>
            </w:r>
          </w:p>
        </w:tc>
        <w:tc>
          <w:tcPr>
            <w:tcW w:w="4249" w:type="dxa"/>
            <w:gridSpan w:val="2"/>
            <w:tcBorders>
              <w:top w:val="single" w:sz="4" w:space="0" w:color="auto"/>
              <w:left w:val="single" w:sz="4" w:space="0" w:color="auto"/>
              <w:bottom w:val="single" w:sz="4" w:space="0" w:color="auto"/>
              <w:right w:val="single" w:sz="4" w:space="0" w:color="auto"/>
            </w:tcBorders>
          </w:tcPr>
          <w:p w14:paraId="224DD151" w14:textId="57E27B56" w:rsidR="00BC35F7" w:rsidRPr="005128AB" w:rsidRDefault="00BC35F7" w:rsidP="00373169">
            <w:pPr>
              <w:pStyle w:val="CCTP-Tableau-petittexte"/>
            </w:pPr>
            <w:r>
              <w:t xml:space="preserve">par tir </w:t>
            </w:r>
            <w:r w:rsidRPr="00A06697">
              <w:t>pour une</w:t>
            </w:r>
            <w:r>
              <w:t xml:space="preserve"> exécution par le titulaire sur ses environnements</w:t>
            </w:r>
          </w:p>
        </w:tc>
        <w:tc>
          <w:tcPr>
            <w:tcW w:w="1944" w:type="dxa"/>
            <w:tcBorders>
              <w:top w:val="single" w:sz="4" w:space="0" w:color="auto"/>
              <w:left w:val="single" w:sz="4" w:space="0" w:color="auto"/>
              <w:bottom w:val="single" w:sz="4" w:space="0" w:color="auto"/>
              <w:right w:val="single" w:sz="4" w:space="0" w:color="auto"/>
            </w:tcBorders>
          </w:tcPr>
          <w:p w14:paraId="1E63C328" w14:textId="234129C5" w:rsidR="00BC35F7" w:rsidRPr="005128AB" w:rsidRDefault="00BC35F7" w:rsidP="00373169">
            <w:pPr>
              <w:pStyle w:val="CCTP-Tableau-petittexte"/>
            </w:pPr>
            <w:r w:rsidRPr="00BE7519">
              <w:t xml:space="preserve">Voir </w:t>
            </w:r>
            <w:r w:rsidR="009E3D61">
              <w:t>Matrice de complexité</w:t>
            </w:r>
          </w:p>
        </w:tc>
      </w:tr>
    </w:tbl>
    <w:p w14:paraId="0341A895" w14:textId="07F3784E" w:rsidR="00B20294" w:rsidRDefault="00B20294">
      <w:pPr>
        <w:rPr>
          <w:rFonts w:ascii="Arial" w:eastAsiaTheme="minorEastAsia" w:hAnsi="Arial"/>
          <w:b/>
          <w:bCs/>
          <w:color w:val="404040" w:themeColor="text1" w:themeTint="BF"/>
          <w:szCs w:val="28"/>
        </w:rPr>
      </w:pPr>
    </w:p>
    <w:p w14:paraId="225AF669" w14:textId="77777777" w:rsidR="00B20294" w:rsidRDefault="00B20294">
      <w:pPr>
        <w:rPr>
          <w:rFonts w:ascii="Arial" w:eastAsiaTheme="minorEastAsia" w:hAnsi="Arial"/>
          <w:b/>
          <w:bCs/>
          <w:color w:val="404040" w:themeColor="text1" w:themeTint="BF"/>
          <w:szCs w:val="28"/>
        </w:rPr>
      </w:pPr>
      <w:r>
        <w:rPr>
          <w:rFonts w:ascii="Arial" w:eastAsiaTheme="minorEastAsia" w:hAnsi="Arial"/>
          <w:b/>
          <w:bCs/>
          <w:color w:val="404040" w:themeColor="text1" w:themeTint="BF"/>
          <w:szCs w:val="28"/>
        </w:rPr>
        <w:br w:type="page"/>
      </w:r>
    </w:p>
    <w:p w14:paraId="4428DBE7" w14:textId="4D77AD56" w:rsidR="001D708F" w:rsidRPr="003B503B" w:rsidRDefault="004F5A43" w:rsidP="003B503B">
      <w:pPr>
        <w:pStyle w:val="CCTP-Titre2"/>
      </w:pPr>
      <w:bookmarkStart w:id="530" w:name="_Toc169700552"/>
      <w:r w:rsidRPr="003B503B">
        <w:rPr>
          <w:rFonts w:eastAsiaTheme="minorEastAsia"/>
        </w:rPr>
        <w:lastRenderedPageBreak/>
        <w:t>Formation</w:t>
      </w:r>
      <w:bookmarkEnd w:id="528"/>
      <w:bookmarkEnd w:id="530"/>
    </w:p>
    <w:p w14:paraId="6E8900D6" w14:textId="77777777" w:rsidR="001D708F" w:rsidRPr="003B503B" w:rsidRDefault="004F5A43" w:rsidP="003B503B">
      <w:pPr>
        <w:pStyle w:val="CCTP-Titre3"/>
      </w:pPr>
      <w:bookmarkStart w:id="531" w:name="_Ref414036617"/>
      <w:bookmarkStart w:id="532" w:name="_Toc169700553"/>
      <w:r w:rsidRPr="003B503B">
        <w:rPr>
          <w:rFonts w:eastAsiaTheme="minorEastAsia"/>
        </w:rPr>
        <w:t>Création de plan de formation</w:t>
      </w:r>
      <w:bookmarkEnd w:id="531"/>
      <w:bookmarkEnd w:id="532"/>
    </w:p>
    <w:tbl>
      <w:tblPr>
        <w:tblW w:w="5003"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00"/>
        <w:gridCol w:w="5924"/>
        <w:gridCol w:w="2810"/>
      </w:tblGrid>
      <w:tr w:rsidR="001D708F" w14:paraId="166B67E9" w14:textId="77777777">
        <w:trPr>
          <w:jc w:val="center"/>
        </w:trPr>
        <w:tc>
          <w:tcPr>
            <w:tcW w:w="9634" w:type="dxa"/>
            <w:gridSpan w:val="3"/>
            <w:tcBorders>
              <w:top w:val="single" w:sz="4" w:space="0" w:color="auto"/>
              <w:left w:val="single" w:sz="4" w:space="0" w:color="auto"/>
              <w:bottom w:val="single" w:sz="4" w:space="0" w:color="auto"/>
              <w:right w:val="single" w:sz="4" w:space="0" w:color="auto"/>
            </w:tcBorders>
            <w:shd w:val="clear" w:color="auto" w:fill="D9D9D9"/>
            <w:vAlign w:val="center"/>
          </w:tcPr>
          <w:p w14:paraId="18F1FC5E" w14:textId="77777777" w:rsidR="001D708F" w:rsidRDefault="004F5A43">
            <w:pPr>
              <w:widowControl w:val="0"/>
              <w:spacing w:before="62" w:after="62"/>
              <w:ind w:right="185"/>
              <w:rPr>
                <w:rFonts w:asciiTheme="majorHAnsi" w:hAnsiTheme="majorHAnsi"/>
                <w:b/>
                <w:bCs/>
                <w:sz w:val="20"/>
                <w:szCs w:val="20"/>
              </w:rPr>
            </w:pPr>
            <w:r>
              <w:rPr>
                <w:rFonts w:asciiTheme="majorHAnsi" w:hAnsiTheme="majorHAnsi"/>
                <w:b/>
                <w:bCs/>
                <w:sz w:val="20"/>
                <w:szCs w:val="20"/>
              </w:rPr>
              <w:t>Définition globale de l’activité</w:t>
            </w:r>
          </w:p>
        </w:tc>
      </w:tr>
      <w:tr w:rsidR="001D708F" w14:paraId="4BCED4D2" w14:textId="77777777">
        <w:trPr>
          <w:jc w:val="center"/>
        </w:trPr>
        <w:tc>
          <w:tcPr>
            <w:tcW w:w="9634" w:type="dxa"/>
            <w:gridSpan w:val="3"/>
            <w:tcBorders>
              <w:top w:val="single" w:sz="4" w:space="0" w:color="auto"/>
              <w:left w:val="single" w:sz="4" w:space="0" w:color="auto"/>
              <w:bottom w:val="single" w:sz="4" w:space="0" w:color="auto"/>
              <w:right w:val="single" w:sz="4" w:space="0" w:color="auto"/>
            </w:tcBorders>
          </w:tcPr>
          <w:p w14:paraId="317E0D3E" w14:textId="77777777" w:rsidR="001D708F" w:rsidRDefault="004F5A43">
            <w:pPr>
              <w:pStyle w:val="CCTP-Tableau-Texte1"/>
              <w:spacing w:before="31" w:after="31"/>
              <w:jc w:val="both"/>
              <w:rPr>
                <w:rFonts w:asciiTheme="majorHAnsi" w:hAnsiTheme="majorHAnsi"/>
              </w:rPr>
            </w:pPr>
            <w:r>
              <w:rPr>
                <w:rFonts w:asciiTheme="majorHAnsi" w:hAnsiTheme="majorHAnsi"/>
              </w:rPr>
              <w:t>Le plan de formation définit l’architecture générale et la planification du dispositif de formation pour favoriser la prise en main du nouveau système et ainsi pouvoir l’utiliser dans le cadre de son métier en fonction du niveau d’appropriation nécessaire.</w:t>
            </w:r>
          </w:p>
        </w:tc>
      </w:tr>
      <w:tr w:rsidR="001D708F" w14:paraId="72B5DC5B" w14:textId="77777777">
        <w:trPr>
          <w:trHeight w:val="285"/>
          <w:jc w:val="center"/>
        </w:trPr>
        <w:tc>
          <w:tcPr>
            <w:tcW w:w="9634" w:type="dxa"/>
            <w:gridSpan w:val="3"/>
            <w:tcBorders>
              <w:top w:val="single" w:sz="4" w:space="0" w:color="auto"/>
              <w:left w:val="single" w:sz="4" w:space="0" w:color="auto"/>
              <w:bottom w:val="single" w:sz="4" w:space="0" w:color="auto"/>
              <w:right w:val="single" w:sz="4" w:space="0" w:color="auto"/>
            </w:tcBorders>
            <w:shd w:val="clear" w:color="auto" w:fill="D9D9D9"/>
            <w:vAlign w:val="center"/>
          </w:tcPr>
          <w:p w14:paraId="58C75933" w14:textId="77777777" w:rsidR="001D708F" w:rsidRDefault="004F5A43">
            <w:pPr>
              <w:widowControl w:val="0"/>
              <w:spacing w:before="62" w:after="62"/>
              <w:ind w:right="185"/>
              <w:rPr>
                <w:rFonts w:asciiTheme="majorHAnsi" w:hAnsiTheme="majorHAnsi"/>
                <w:b/>
                <w:bCs/>
                <w:sz w:val="20"/>
                <w:szCs w:val="20"/>
              </w:rPr>
            </w:pPr>
            <w:r>
              <w:rPr>
                <w:rFonts w:asciiTheme="majorHAnsi" w:hAnsiTheme="majorHAnsi"/>
                <w:b/>
                <w:bCs/>
                <w:sz w:val="20"/>
                <w:szCs w:val="20"/>
              </w:rPr>
              <w:t>Prérequis du Ministère de la Justice</w:t>
            </w:r>
          </w:p>
        </w:tc>
      </w:tr>
      <w:tr w:rsidR="001D708F" w14:paraId="5DC78AB5" w14:textId="77777777">
        <w:trPr>
          <w:trHeight w:val="345"/>
          <w:jc w:val="center"/>
        </w:trPr>
        <w:tc>
          <w:tcPr>
            <w:tcW w:w="9634" w:type="dxa"/>
            <w:gridSpan w:val="3"/>
            <w:tcBorders>
              <w:top w:val="single" w:sz="4" w:space="0" w:color="auto"/>
              <w:left w:val="single" w:sz="4" w:space="0" w:color="auto"/>
              <w:bottom w:val="single" w:sz="4" w:space="0" w:color="auto"/>
              <w:right w:val="single" w:sz="4" w:space="0" w:color="auto"/>
            </w:tcBorders>
            <w:shd w:val="clear" w:color="auto" w:fill="D9D9D9"/>
            <w:vAlign w:val="center"/>
          </w:tcPr>
          <w:p w14:paraId="45D37F4D" w14:textId="77777777" w:rsidR="001D708F" w:rsidRDefault="004F5A43">
            <w:pPr>
              <w:widowControl w:val="0"/>
              <w:spacing w:before="62" w:after="62"/>
              <w:ind w:right="185"/>
              <w:rPr>
                <w:rFonts w:asciiTheme="majorHAnsi" w:hAnsiTheme="majorHAnsi"/>
                <w:b/>
                <w:bCs/>
                <w:sz w:val="20"/>
                <w:szCs w:val="20"/>
              </w:rPr>
            </w:pPr>
            <w:r>
              <w:rPr>
                <w:rFonts w:asciiTheme="majorHAnsi" w:hAnsiTheme="majorHAnsi"/>
                <w:b/>
                <w:bCs/>
                <w:sz w:val="20"/>
                <w:szCs w:val="20"/>
              </w:rPr>
              <w:t>Description générale de l’activité</w:t>
            </w:r>
          </w:p>
        </w:tc>
      </w:tr>
      <w:tr w:rsidR="001D708F" w14:paraId="1222CDB4" w14:textId="77777777">
        <w:trPr>
          <w:trHeight w:val="150"/>
          <w:jc w:val="center"/>
        </w:trPr>
        <w:tc>
          <w:tcPr>
            <w:tcW w:w="900" w:type="dxa"/>
            <w:tcBorders>
              <w:top w:val="single" w:sz="4" w:space="0" w:color="auto"/>
              <w:left w:val="single" w:sz="4" w:space="0" w:color="auto"/>
              <w:bottom w:val="single" w:sz="4" w:space="0" w:color="auto"/>
              <w:right w:val="single" w:sz="4" w:space="0" w:color="auto"/>
            </w:tcBorders>
            <w:shd w:val="clear" w:color="auto" w:fill="D9D9D9"/>
          </w:tcPr>
          <w:p w14:paraId="4B212482" w14:textId="77777777" w:rsidR="001D708F" w:rsidRDefault="004F5A43">
            <w:pPr>
              <w:keepLines/>
              <w:widowControl w:val="0"/>
              <w:spacing w:before="62" w:after="62"/>
              <w:rPr>
                <w:rFonts w:asciiTheme="majorHAnsi" w:hAnsiTheme="majorHAnsi"/>
                <w:bCs/>
                <w:sz w:val="20"/>
              </w:rPr>
            </w:pPr>
            <w:r>
              <w:rPr>
                <w:rFonts w:asciiTheme="majorHAnsi" w:hAnsiTheme="majorHAnsi"/>
                <w:bCs/>
                <w:sz w:val="20"/>
              </w:rPr>
              <w:t>Phases</w:t>
            </w:r>
          </w:p>
        </w:tc>
        <w:tc>
          <w:tcPr>
            <w:tcW w:w="5924" w:type="dxa"/>
            <w:tcBorders>
              <w:top w:val="single" w:sz="4" w:space="0" w:color="auto"/>
              <w:left w:val="single" w:sz="4" w:space="0" w:color="auto"/>
              <w:bottom w:val="single" w:sz="4" w:space="0" w:color="auto"/>
              <w:right w:val="single" w:sz="4" w:space="0" w:color="auto"/>
            </w:tcBorders>
            <w:shd w:val="clear" w:color="auto" w:fill="D9D9D9"/>
          </w:tcPr>
          <w:p w14:paraId="51827880" w14:textId="77777777" w:rsidR="001D708F" w:rsidRDefault="004F5A43">
            <w:pPr>
              <w:keepLines/>
              <w:widowControl w:val="0"/>
              <w:spacing w:before="62" w:after="62"/>
              <w:rPr>
                <w:rFonts w:asciiTheme="majorHAnsi" w:hAnsiTheme="majorHAnsi"/>
                <w:bCs/>
                <w:sz w:val="20"/>
              </w:rPr>
            </w:pPr>
            <w:r>
              <w:rPr>
                <w:rFonts w:asciiTheme="majorHAnsi" w:hAnsiTheme="majorHAnsi"/>
                <w:bCs/>
                <w:sz w:val="20"/>
              </w:rPr>
              <w:t>Tâches</w:t>
            </w:r>
          </w:p>
        </w:tc>
        <w:tc>
          <w:tcPr>
            <w:tcW w:w="2810" w:type="dxa"/>
            <w:tcBorders>
              <w:top w:val="single" w:sz="4" w:space="0" w:color="auto"/>
              <w:left w:val="single" w:sz="4" w:space="0" w:color="auto"/>
              <w:bottom w:val="single" w:sz="4" w:space="0" w:color="auto"/>
              <w:right w:val="single" w:sz="4" w:space="0" w:color="auto"/>
            </w:tcBorders>
            <w:shd w:val="clear" w:color="auto" w:fill="D9D9D9"/>
          </w:tcPr>
          <w:p w14:paraId="1555A836" w14:textId="77777777" w:rsidR="001D708F" w:rsidRDefault="004F5A43">
            <w:pPr>
              <w:keepLines/>
              <w:widowControl w:val="0"/>
              <w:spacing w:before="62" w:after="62"/>
              <w:rPr>
                <w:rFonts w:asciiTheme="majorHAnsi" w:hAnsiTheme="majorHAnsi"/>
                <w:bCs/>
                <w:sz w:val="20"/>
              </w:rPr>
            </w:pPr>
            <w:r>
              <w:rPr>
                <w:rFonts w:asciiTheme="majorHAnsi" w:hAnsiTheme="majorHAnsi"/>
                <w:bCs/>
                <w:sz w:val="20"/>
              </w:rPr>
              <w:t>Livrables</w:t>
            </w:r>
          </w:p>
        </w:tc>
      </w:tr>
      <w:tr w:rsidR="001D708F" w14:paraId="4374BAB9" w14:textId="77777777">
        <w:trPr>
          <w:trHeight w:val="150"/>
          <w:jc w:val="center"/>
        </w:trPr>
        <w:tc>
          <w:tcPr>
            <w:tcW w:w="900" w:type="dxa"/>
            <w:vMerge w:val="restart"/>
            <w:tcBorders>
              <w:top w:val="single" w:sz="4" w:space="0" w:color="auto"/>
              <w:left w:val="single" w:sz="4" w:space="0" w:color="auto"/>
              <w:right w:val="single" w:sz="4" w:space="0" w:color="auto"/>
            </w:tcBorders>
            <w:vAlign w:val="center"/>
          </w:tcPr>
          <w:p w14:paraId="5C3A1AB3" w14:textId="77777777" w:rsidR="001D708F" w:rsidRDefault="004F5A43">
            <w:pPr>
              <w:pStyle w:val="CCTP-Tableau-Texte1"/>
              <w:spacing w:before="31" w:after="31"/>
              <w:jc w:val="center"/>
              <w:rPr>
                <w:rFonts w:asciiTheme="majorHAnsi" w:hAnsiTheme="majorHAnsi"/>
              </w:rPr>
            </w:pPr>
            <w:r>
              <w:rPr>
                <w:rFonts w:asciiTheme="majorHAnsi" w:hAnsiTheme="majorHAnsi"/>
              </w:rPr>
              <w:t>1</w:t>
            </w:r>
          </w:p>
        </w:tc>
        <w:tc>
          <w:tcPr>
            <w:tcW w:w="5924" w:type="dxa"/>
            <w:tcBorders>
              <w:top w:val="single" w:sz="4" w:space="0" w:color="auto"/>
              <w:left w:val="single" w:sz="4" w:space="0" w:color="auto"/>
              <w:bottom w:val="single" w:sz="4" w:space="0" w:color="auto"/>
              <w:right w:val="single" w:sz="4" w:space="0" w:color="auto"/>
            </w:tcBorders>
            <w:shd w:val="clear" w:color="auto" w:fill="EAEAEA"/>
            <w:vAlign w:val="center"/>
          </w:tcPr>
          <w:p w14:paraId="3C1F3A97" w14:textId="77777777" w:rsidR="001D708F" w:rsidRDefault="004F5A43">
            <w:pPr>
              <w:pStyle w:val="CCTP-Tableau-Texte1"/>
              <w:spacing w:before="31" w:after="31"/>
              <w:rPr>
                <w:rFonts w:asciiTheme="majorHAnsi" w:hAnsiTheme="majorHAnsi"/>
              </w:rPr>
            </w:pPr>
            <w:r>
              <w:rPr>
                <w:rFonts w:asciiTheme="majorHAnsi" w:hAnsiTheme="majorHAnsi"/>
              </w:rPr>
              <w:t>Identifier les entités et personnes impactées à partir de l’analyse d’impacts</w:t>
            </w:r>
          </w:p>
        </w:tc>
        <w:tc>
          <w:tcPr>
            <w:tcW w:w="2810" w:type="dxa"/>
            <w:vMerge w:val="restart"/>
            <w:tcBorders>
              <w:top w:val="single" w:sz="4" w:space="0" w:color="auto"/>
              <w:left w:val="single" w:sz="4" w:space="0" w:color="auto"/>
              <w:right w:val="single" w:sz="4" w:space="0" w:color="auto"/>
            </w:tcBorders>
            <w:vAlign w:val="center"/>
          </w:tcPr>
          <w:p w14:paraId="15178C79" w14:textId="77777777" w:rsidR="001D708F" w:rsidRDefault="004F5A43">
            <w:pPr>
              <w:pStyle w:val="CCTP-Tableau-Puce1"/>
              <w:spacing w:before="31" w:after="31"/>
              <w:ind w:left="152" w:hanging="187"/>
              <w:rPr>
                <w:rFonts w:asciiTheme="majorHAnsi" w:hAnsiTheme="majorHAnsi"/>
              </w:rPr>
            </w:pPr>
            <w:r>
              <w:rPr>
                <w:rFonts w:asciiTheme="majorHAnsi" w:hAnsiTheme="majorHAnsi"/>
              </w:rPr>
              <w:t>Plan de formation</w:t>
            </w:r>
          </w:p>
        </w:tc>
      </w:tr>
      <w:tr w:rsidR="001D708F" w14:paraId="5666EF71" w14:textId="77777777">
        <w:trPr>
          <w:trHeight w:val="150"/>
          <w:jc w:val="center"/>
        </w:trPr>
        <w:tc>
          <w:tcPr>
            <w:tcW w:w="900" w:type="dxa"/>
            <w:vMerge/>
            <w:tcBorders>
              <w:left w:val="single" w:sz="4" w:space="0" w:color="auto"/>
              <w:right w:val="single" w:sz="4" w:space="0" w:color="auto"/>
            </w:tcBorders>
            <w:vAlign w:val="center"/>
          </w:tcPr>
          <w:p w14:paraId="702C30F5" w14:textId="77777777" w:rsidR="001D708F" w:rsidRDefault="001D708F">
            <w:pPr>
              <w:pStyle w:val="CCTP-Tableau-Texte1"/>
              <w:spacing w:before="31" w:after="31"/>
              <w:rPr>
                <w:rFonts w:asciiTheme="majorHAnsi" w:hAnsiTheme="majorHAnsi"/>
              </w:rPr>
            </w:pPr>
          </w:p>
        </w:tc>
        <w:tc>
          <w:tcPr>
            <w:tcW w:w="5924" w:type="dxa"/>
            <w:tcBorders>
              <w:top w:val="single" w:sz="4" w:space="0" w:color="auto"/>
              <w:left w:val="single" w:sz="4" w:space="0" w:color="auto"/>
              <w:bottom w:val="single" w:sz="4" w:space="0" w:color="auto"/>
              <w:right w:val="single" w:sz="4" w:space="0" w:color="auto"/>
            </w:tcBorders>
            <w:vAlign w:val="center"/>
          </w:tcPr>
          <w:p w14:paraId="6A5F1A77" w14:textId="77777777" w:rsidR="001D708F" w:rsidRDefault="004F5A43">
            <w:pPr>
              <w:pStyle w:val="CCTP-Tableau-Puce1"/>
              <w:spacing w:before="31" w:after="31"/>
              <w:ind w:left="152" w:hanging="187"/>
              <w:jc w:val="both"/>
              <w:rPr>
                <w:rFonts w:asciiTheme="majorHAnsi" w:hAnsiTheme="majorHAnsi"/>
              </w:rPr>
            </w:pPr>
            <w:r>
              <w:rPr>
                <w:rFonts w:asciiTheme="majorHAnsi" w:hAnsiTheme="majorHAnsi"/>
              </w:rPr>
              <w:t>Nombre de personnes à former ;</w:t>
            </w:r>
          </w:p>
          <w:p w14:paraId="5D8743FC" w14:textId="77777777" w:rsidR="001D708F" w:rsidRDefault="004F5A43">
            <w:pPr>
              <w:pStyle w:val="CCTP-Tableau-Puce1"/>
              <w:spacing w:before="31" w:after="31"/>
              <w:ind w:left="152" w:hanging="187"/>
              <w:jc w:val="both"/>
              <w:rPr>
                <w:rFonts w:asciiTheme="majorHAnsi" w:hAnsiTheme="majorHAnsi"/>
              </w:rPr>
            </w:pPr>
            <w:r>
              <w:rPr>
                <w:rFonts w:asciiTheme="majorHAnsi" w:hAnsiTheme="majorHAnsi"/>
              </w:rPr>
              <w:t>Types de personnes à former (niveau de qualification, répartition géographique, métier, …) ;</w:t>
            </w:r>
          </w:p>
          <w:p w14:paraId="294804F2" w14:textId="77777777" w:rsidR="001D708F" w:rsidRDefault="004F5A43">
            <w:pPr>
              <w:pStyle w:val="CCTP-Tableau-Puce1"/>
              <w:spacing w:before="31" w:after="31"/>
              <w:ind w:left="152" w:hanging="187"/>
              <w:jc w:val="both"/>
              <w:rPr>
                <w:rFonts w:asciiTheme="majorHAnsi" w:hAnsiTheme="majorHAnsi"/>
              </w:rPr>
            </w:pPr>
            <w:r>
              <w:rPr>
                <w:rFonts w:asciiTheme="majorHAnsi" w:hAnsiTheme="majorHAnsi"/>
              </w:rPr>
              <w:t>Identifier les niveaux de savoir et de savoir-faire.</w:t>
            </w:r>
          </w:p>
        </w:tc>
        <w:tc>
          <w:tcPr>
            <w:tcW w:w="2810" w:type="dxa"/>
            <w:vMerge/>
            <w:tcBorders>
              <w:left w:val="single" w:sz="4" w:space="0" w:color="auto"/>
              <w:right w:val="single" w:sz="4" w:space="0" w:color="auto"/>
            </w:tcBorders>
            <w:vAlign w:val="center"/>
          </w:tcPr>
          <w:p w14:paraId="4AF28F0E" w14:textId="77777777" w:rsidR="001D708F" w:rsidRDefault="001D708F">
            <w:pPr>
              <w:pStyle w:val="CCTP-Tableau-Texte1"/>
              <w:spacing w:before="31" w:after="31"/>
              <w:rPr>
                <w:rFonts w:asciiTheme="majorHAnsi" w:hAnsiTheme="majorHAnsi"/>
              </w:rPr>
            </w:pPr>
          </w:p>
        </w:tc>
      </w:tr>
      <w:tr w:rsidR="001D708F" w14:paraId="46C3380C" w14:textId="77777777">
        <w:trPr>
          <w:trHeight w:val="150"/>
          <w:jc w:val="center"/>
        </w:trPr>
        <w:tc>
          <w:tcPr>
            <w:tcW w:w="900" w:type="dxa"/>
            <w:vMerge w:val="restart"/>
            <w:tcBorders>
              <w:top w:val="single" w:sz="4" w:space="0" w:color="auto"/>
              <w:left w:val="single" w:sz="4" w:space="0" w:color="auto"/>
              <w:right w:val="single" w:sz="4" w:space="0" w:color="auto"/>
            </w:tcBorders>
            <w:vAlign w:val="center"/>
          </w:tcPr>
          <w:p w14:paraId="45FC9658" w14:textId="77777777" w:rsidR="001D708F" w:rsidRDefault="004F5A43">
            <w:pPr>
              <w:pStyle w:val="CCTP-Tableau-Texte1"/>
              <w:spacing w:before="31" w:after="31"/>
              <w:jc w:val="center"/>
              <w:rPr>
                <w:rFonts w:asciiTheme="majorHAnsi" w:hAnsiTheme="majorHAnsi"/>
              </w:rPr>
            </w:pPr>
            <w:r>
              <w:rPr>
                <w:rFonts w:asciiTheme="majorHAnsi" w:hAnsiTheme="majorHAnsi"/>
              </w:rPr>
              <w:t>2</w:t>
            </w:r>
          </w:p>
        </w:tc>
        <w:tc>
          <w:tcPr>
            <w:tcW w:w="5924" w:type="dxa"/>
            <w:tcBorders>
              <w:top w:val="single" w:sz="4" w:space="0" w:color="auto"/>
              <w:left w:val="single" w:sz="4" w:space="0" w:color="auto"/>
              <w:bottom w:val="single" w:sz="4" w:space="0" w:color="auto"/>
              <w:right w:val="single" w:sz="4" w:space="0" w:color="auto"/>
            </w:tcBorders>
            <w:shd w:val="clear" w:color="auto" w:fill="EAEAEA"/>
            <w:vAlign w:val="center"/>
          </w:tcPr>
          <w:p w14:paraId="06209513" w14:textId="77777777" w:rsidR="001D708F" w:rsidRDefault="004F5A43">
            <w:pPr>
              <w:pStyle w:val="CCTP-Tableau-Texte1"/>
              <w:spacing w:before="31" w:after="31"/>
              <w:jc w:val="both"/>
              <w:rPr>
                <w:rFonts w:asciiTheme="majorHAnsi" w:hAnsiTheme="majorHAnsi"/>
              </w:rPr>
            </w:pPr>
            <w:r>
              <w:rPr>
                <w:rFonts w:asciiTheme="majorHAnsi" w:hAnsiTheme="majorHAnsi"/>
              </w:rPr>
              <w:t>Définir les objectifs de formation</w:t>
            </w:r>
          </w:p>
        </w:tc>
        <w:tc>
          <w:tcPr>
            <w:tcW w:w="2810" w:type="dxa"/>
            <w:vMerge/>
            <w:tcBorders>
              <w:left w:val="single" w:sz="4" w:space="0" w:color="auto"/>
              <w:right w:val="single" w:sz="4" w:space="0" w:color="auto"/>
            </w:tcBorders>
            <w:vAlign w:val="center"/>
          </w:tcPr>
          <w:p w14:paraId="2B03AAFB" w14:textId="77777777" w:rsidR="001D708F" w:rsidRDefault="001D708F">
            <w:pPr>
              <w:pStyle w:val="CCTP-Tableau-Puce1"/>
              <w:spacing w:before="31" w:after="31"/>
              <w:ind w:left="152" w:hanging="187"/>
              <w:rPr>
                <w:rFonts w:asciiTheme="majorHAnsi" w:hAnsiTheme="majorHAnsi"/>
              </w:rPr>
            </w:pPr>
          </w:p>
        </w:tc>
      </w:tr>
      <w:tr w:rsidR="001D708F" w14:paraId="60E55A6C" w14:textId="77777777">
        <w:trPr>
          <w:trHeight w:val="150"/>
          <w:jc w:val="center"/>
        </w:trPr>
        <w:tc>
          <w:tcPr>
            <w:tcW w:w="900" w:type="dxa"/>
            <w:vMerge/>
            <w:tcBorders>
              <w:left w:val="single" w:sz="4" w:space="0" w:color="auto"/>
              <w:right w:val="single" w:sz="4" w:space="0" w:color="auto"/>
            </w:tcBorders>
            <w:vAlign w:val="center"/>
          </w:tcPr>
          <w:p w14:paraId="4A4A0E88" w14:textId="77777777" w:rsidR="001D708F" w:rsidRDefault="001D708F">
            <w:pPr>
              <w:pStyle w:val="CCTP-Tableau-Texte1"/>
              <w:spacing w:before="31" w:after="31"/>
              <w:rPr>
                <w:rFonts w:asciiTheme="majorHAnsi" w:hAnsiTheme="majorHAnsi"/>
              </w:rPr>
            </w:pPr>
          </w:p>
        </w:tc>
        <w:tc>
          <w:tcPr>
            <w:tcW w:w="5924" w:type="dxa"/>
            <w:tcBorders>
              <w:top w:val="single" w:sz="4" w:space="0" w:color="auto"/>
              <w:left w:val="single" w:sz="4" w:space="0" w:color="auto"/>
              <w:bottom w:val="single" w:sz="4" w:space="0" w:color="auto"/>
              <w:right w:val="single" w:sz="4" w:space="0" w:color="auto"/>
            </w:tcBorders>
            <w:vAlign w:val="center"/>
          </w:tcPr>
          <w:p w14:paraId="161C6002" w14:textId="77777777" w:rsidR="001D708F" w:rsidRDefault="004F5A43">
            <w:pPr>
              <w:pStyle w:val="CCTP-Tableau-Texte1"/>
              <w:spacing w:before="31" w:after="31"/>
              <w:jc w:val="both"/>
              <w:rPr>
                <w:rFonts w:asciiTheme="majorHAnsi" w:hAnsiTheme="majorHAnsi"/>
              </w:rPr>
            </w:pPr>
            <w:r>
              <w:rPr>
                <w:rFonts w:asciiTheme="majorHAnsi" w:hAnsiTheme="majorHAnsi"/>
              </w:rPr>
              <w:t>Objectifs opérationnels :</w:t>
            </w:r>
          </w:p>
          <w:p w14:paraId="599BF615" w14:textId="77777777" w:rsidR="001D708F" w:rsidRDefault="004F5A43">
            <w:pPr>
              <w:pStyle w:val="CCTP-Tableau-Puce1"/>
              <w:spacing w:before="31" w:after="31"/>
              <w:ind w:left="152" w:hanging="187"/>
              <w:jc w:val="both"/>
              <w:rPr>
                <w:rFonts w:asciiTheme="majorHAnsi" w:hAnsiTheme="majorHAnsi"/>
              </w:rPr>
            </w:pPr>
            <w:r>
              <w:rPr>
                <w:rFonts w:asciiTheme="majorHAnsi" w:hAnsiTheme="majorHAnsi"/>
              </w:rPr>
              <w:t>Les objectifs opérationnels définissent ce que l’apprenant devra réaliser en termes de mission après la formation.</w:t>
            </w:r>
          </w:p>
          <w:p w14:paraId="4F3C56CC" w14:textId="77777777" w:rsidR="001D708F" w:rsidRDefault="004F5A43">
            <w:pPr>
              <w:pStyle w:val="CCTP-Tableau-Texte1"/>
              <w:spacing w:before="31" w:after="31"/>
              <w:jc w:val="both"/>
              <w:rPr>
                <w:rFonts w:asciiTheme="majorHAnsi" w:hAnsiTheme="majorHAnsi"/>
              </w:rPr>
            </w:pPr>
            <w:r>
              <w:rPr>
                <w:rFonts w:asciiTheme="majorHAnsi" w:hAnsiTheme="majorHAnsi"/>
              </w:rPr>
              <w:t>Objectifs de formation :</w:t>
            </w:r>
          </w:p>
          <w:p w14:paraId="58DAC1C6" w14:textId="77777777" w:rsidR="001D708F" w:rsidRDefault="004F5A43">
            <w:pPr>
              <w:pStyle w:val="CCTP-Tableau-Puce1"/>
              <w:spacing w:before="31" w:after="31"/>
              <w:ind w:left="152" w:hanging="187"/>
              <w:jc w:val="both"/>
              <w:rPr>
                <w:rFonts w:asciiTheme="majorHAnsi" w:hAnsiTheme="majorHAnsi"/>
              </w:rPr>
            </w:pPr>
            <w:r>
              <w:rPr>
                <w:rFonts w:asciiTheme="majorHAnsi" w:hAnsiTheme="majorHAnsi"/>
              </w:rPr>
              <w:t xml:space="preserve">Les objectifs de formation définissent ce que l’apprenant sera capable d’accomplir après la formation. Les objectifs de formation se définissent en termes de compétences nécessaires à la fonction. Ils répondent à un besoin recensé de compétences. </w:t>
            </w:r>
          </w:p>
          <w:p w14:paraId="5B48B7D2" w14:textId="77777777" w:rsidR="001D708F" w:rsidRDefault="004F5A43">
            <w:pPr>
              <w:pStyle w:val="CCTP-Tableau-Texte1"/>
              <w:spacing w:before="31" w:after="31"/>
              <w:jc w:val="both"/>
              <w:rPr>
                <w:rFonts w:asciiTheme="majorHAnsi" w:hAnsiTheme="majorHAnsi"/>
              </w:rPr>
            </w:pPr>
            <w:r>
              <w:rPr>
                <w:rFonts w:asciiTheme="majorHAnsi" w:hAnsiTheme="majorHAnsi"/>
              </w:rPr>
              <w:t>Objectifs pédagogiques :</w:t>
            </w:r>
          </w:p>
          <w:p w14:paraId="0FC0ECE7" w14:textId="77777777" w:rsidR="001D708F" w:rsidRDefault="004F5A43">
            <w:pPr>
              <w:pStyle w:val="CCTP-Tableau-Puce1"/>
              <w:spacing w:before="31" w:after="31"/>
              <w:ind w:left="152" w:hanging="187"/>
              <w:jc w:val="both"/>
              <w:rPr>
                <w:rFonts w:asciiTheme="majorHAnsi" w:hAnsiTheme="majorHAnsi"/>
              </w:rPr>
            </w:pPr>
            <w:r>
              <w:rPr>
                <w:rFonts w:asciiTheme="majorHAnsi" w:hAnsiTheme="majorHAnsi"/>
              </w:rPr>
              <w:t>Les objectifs pédagogiques définissent les aptitudes à acquérir par l’apprenant. Les objectifs pédagogiques se définissent en termes de capacités maîtrisées. Ce sont des objectifs plus précis, plus détaillés, qui définissent des étapes intermédiaires conduisant aux objectifs de formation.</w:t>
            </w:r>
          </w:p>
        </w:tc>
        <w:tc>
          <w:tcPr>
            <w:tcW w:w="2810" w:type="dxa"/>
            <w:vMerge/>
            <w:tcBorders>
              <w:left w:val="single" w:sz="4" w:space="0" w:color="auto"/>
              <w:right w:val="single" w:sz="4" w:space="0" w:color="auto"/>
            </w:tcBorders>
            <w:vAlign w:val="center"/>
          </w:tcPr>
          <w:p w14:paraId="774D05D3" w14:textId="77777777" w:rsidR="001D708F" w:rsidRDefault="001D708F">
            <w:pPr>
              <w:pStyle w:val="CCTP-Tableau-Texte1"/>
              <w:spacing w:before="31" w:after="31"/>
              <w:rPr>
                <w:rFonts w:asciiTheme="majorHAnsi" w:hAnsiTheme="majorHAnsi"/>
              </w:rPr>
            </w:pPr>
          </w:p>
        </w:tc>
      </w:tr>
      <w:tr w:rsidR="001D708F" w14:paraId="1821722A" w14:textId="77777777">
        <w:trPr>
          <w:trHeight w:val="150"/>
          <w:jc w:val="center"/>
        </w:trPr>
        <w:tc>
          <w:tcPr>
            <w:tcW w:w="900" w:type="dxa"/>
            <w:vMerge w:val="restart"/>
            <w:tcBorders>
              <w:top w:val="single" w:sz="4" w:space="0" w:color="auto"/>
              <w:left w:val="single" w:sz="4" w:space="0" w:color="auto"/>
              <w:right w:val="single" w:sz="4" w:space="0" w:color="auto"/>
            </w:tcBorders>
            <w:vAlign w:val="center"/>
          </w:tcPr>
          <w:p w14:paraId="59CADB4B" w14:textId="77777777" w:rsidR="001D708F" w:rsidRDefault="004F5A43">
            <w:pPr>
              <w:pStyle w:val="CCTP-Tableau-Texte1"/>
              <w:spacing w:before="31" w:after="31"/>
              <w:jc w:val="center"/>
              <w:rPr>
                <w:rFonts w:asciiTheme="majorHAnsi" w:hAnsiTheme="majorHAnsi"/>
              </w:rPr>
            </w:pPr>
            <w:r>
              <w:rPr>
                <w:rFonts w:asciiTheme="majorHAnsi" w:hAnsiTheme="majorHAnsi"/>
              </w:rPr>
              <w:t>3</w:t>
            </w:r>
          </w:p>
        </w:tc>
        <w:tc>
          <w:tcPr>
            <w:tcW w:w="5924" w:type="dxa"/>
            <w:tcBorders>
              <w:top w:val="single" w:sz="4" w:space="0" w:color="auto"/>
              <w:left w:val="single" w:sz="4" w:space="0" w:color="auto"/>
              <w:bottom w:val="single" w:sz="4" w:space="0" w:color="auto"/>
              <w:right w:val="single" w:sz="4" w:space="0" w:color="auto"/>
            </w:tcBorders>
            <w:shd w:val="clear" w:color="auto" w:fill="EAEAEA"/>
            <w:vAlign w:val="center"/>
          </w:tcPr>
          <w:p w14:paraId="564BA1F7" w14:textId="77777777" w:rsidR="001D708F" w:rsidRDefault="004F5A43">
            <w:pPr>
              <w:pStyle w:val="CCTP-Tableau-Texte1"/>
              <w:spacing w:before="31" w:after="31"/>
              <w:jc w:val="both"/>
              <w:rPr>
                <w:rFonts w:asciiTheme="majorHAnsi" w:hAnsiTheme="majorHAnsi"/>
              </w:rPr>
            </w:pPr>
            <w:r>
              <w:rPr>
                <w:rFonts w:asciiTheme="majorHAnsi" w:hAnsiTheme="majorHAnsi"/>
              </w:rPr>
              <w:t>Choisir les modalités pédagogiques</w:t>
            </w:r>
          </w:p>
        </w:tc>
        <w:tc>
          <w:tcPr>
            <w:tcW w:w="2810" w:type="dxa"/>
            <w:vMerge/>
            <w:tcBorders>
              <w:left w:val="single" w:sz="4" w:space="0" w:color="auto"/>
              <w:right w:val="single" w:sz="4" w:space="0" w:color="auto"/>
            </w:tcBorders>
            <w:vAlign w:val="center"/>
          </w:tcPr>
          <w:p w14:paraId="2E9152C7" w14:textId="77777777" w:rsidR="001D708F" w:rsidRDefault="001D708F">
            <w:pPr>
              <w:pStyle w:val="CCTP-Tableau-Puce1"/>
              <w:spacing w:before="31" w:after="31"/>
              <w:ind w:left="152" w:hanging="187"/>
              <w:rPr>
                <w:rFonts w:asciiTheme="majorHAnsi" w:hAnsiTheme="majorHAnsi"/>
              </w:rPr>
            </w:pPr>
          </w:p>
        </w:tc>
      </w:tr>
      <w:tr w:rsidR="001D708F" w14:paraId="62640659" w14:textId="77777777">
        <w:trPr>
          <w:trHeight w:val="150"/>
          <w:jc w:val="center"/>
        </w:trPr>
        <w:tc>
          <w:tcPr>
            <w:tcW w:w="900" w:type="dxa"/>
            <w:vMerge/>
            <w:tcBorders>
              <w:left w:val="single" w:sz="4" w:space="0" w:color="auto"/>
              <w:right w:val="single" w:sz="4" w:space="0" w:color="auto"/>
            </w:tcBorders>
            <w:vAlign w:val="center"/>
          </w:tcPr>
          <w:p w14:paraId="56256EE0" w14:textId="77777777" w:rsidR="001D708F" w:rsidRDefault="001D708F">
            <w:pPr>
              <w:pStyle w:val="CCTP-Tableau-Texte1"/>
              <w:spacing w:before="31" w:after="31"/>
              <w:rPr>
                <w:rFonts w:asciiTheme="majorHAnsi" w:hAnsiTheme="majorHAnsi"/>
              </w:rPr>
            </w:pPr>
          </w:p>
        </w:tc>
        <w:tc>
          <w:tcPr>
            <w:tcW w:w="5924" w:type="dxa"/>
            <w:tcBorders>
              <w:top w:val="single" w:sz="4" w:space="0" w:color="auto"/>
              <w:left w:val="single" w:sz="4" w:space="0" w:color="auto"/>
              <w:bottom w:val="single" w:sz="4" w:space="0" w:color="auto"/>
              <w:right w:val="single" w:sz="4" w:space="0" w:color="auto"/>
            </w:tcBorders>
            <w:vAlign w:val="center"/>
          </w:tcPr>
          <w:p w14:paraId="751B7B5C" w14:textId="77777777" w:rsidR="001D708F" w:rsidRDefault="004F5A43">
            <w:pPr>
              <w:pStyle w:val="CCTP-Tableau-Texte1"/>
              <w:spacing w:before="31" w:after="31"/>
              <w:jc w:val="both"/>
              <w:rPr>
                <w:rFonts w:asciiTheme="majorHAnsi" w:hAnsiTheme="majorHAnsi"/>
              </w:rPr>
            </w:pPr>
            <w:r>
              <w:rPr>
                <w:rFonts w:asciiTheme="majorHAnsi" w:hAnsiTheme="majorHAnsi"/>
              </w:rPr>
              <w:t>Les modalités pédagogiques peuvent être :</w:t>
            </w:r>
          </w:p>
          <w:p w14:paraId="3A587F85" w14:textId="77777777" w:rsidR="001D708F" w:rsidRDefault="004F5A43">
            <w:pPr>
              <w:pStyle w:val="CCTP-Tableau-Puce1"/>
              <w:spacing w:before="31" w:after="31"/>
              <w:ind w:left="152" w:hanging="187"/>
              <w:jc w:val="both"/>
              <w:rPr>
                <w:rFonts w:asciiTheme="majorHAnsi" w:hAnsiTheme="majorHAnsi"/>
              </w:rPr>
            </w:pPr>
            <w:r>
              <w:rPr>
                <w:rFonts w:asciiTheme="majorHAnsi" w:hAnsiTheme="majorHAnsi"/>
              </w:rPr>
              <w:t>Animations salle dédiée / site ;</w:t>
            </w:r>
          </w:p>
          <w:p w14:paraId="7020D7F9" w14:textId="77777777" w:rsidR="001D708F" w:rsidRDefault="004F5A43">
            <w:pPr>
              <w:pStyle w:val="CCTP-Tableau-Puce1"/>
              <w:spacing w:before="31" w:after="31"/>
              <w:ind w:left="152" w:hanging="187"/>
              <w:jc w:val="both"/>
              <w:rPr>
                <w:rFonts w:asciiTheme="majorHAnsi" w:hAnsiTheme="majorHAnsi"/>
              </w:rPr>
            </w:pPr>
            <w:r>
              <w:rPr>
                <w:rFonts w:asciiTheme="majorHAnsi" w:hAnsiTheme="majorHAnsi"/>
              </w:rPr>
              <w:t>Monitorat / Tutorat / Coaching ;</w:t>
            </w:r>
          </w:p>
          <w:p w14:paraId="370A5050" w14:textId="77777777" w:rsidR="001D708F" w:rsidRDefault="004F5A43">
            <w:pPr>
              <w:pStyle w:val="CCTP-Tableau-Puce1"/>
              <w:spacing w:before="31" w:after="31"/>
              <w:ind w:left="152" w:hanging="187"/>
              <w:jc w:val="both"/>
              <w:rPr>
                <w:rFonts w:asciiTheme="majorHAnsi" w:hAnsiTheme="majorHAnsi"/>
              </w:rPr>
            </w:pPr>
            <w:r>
              <w:rPr>
                <w:rFonts w:asciiTheme="majorHAnsi" w:hAnsiTheme="majorHAnsi"/>
              </w:rPr>
              <w:t>Transfert de compétences ;</w:t>
            </w:r>
          </w:p>
          <w:p w14:paraId="21B7D36C" w14:textId="77777777" w:rsidR="001D708F" w:rsidRDefault="004F5A43">
            <w:pPr>
              <w:pStyle w:val="CCTP-Tableau-Puce1"/>
              <w:spacing w:before="31" w:after="31"/>
              <w:ind w:left="152" w:hanging="187"/>
              <w:jc w:val="both"/>
              <w:rPr>
                <w:rFonts w:asciiTheme="majorHAnsi" w:hAnsiTheme="majorHAnsi"/>
              </w:rPr>
            </w:pPr>
            <w:r>
              <w:rPr>
                <w:rFonts w:asciiTheme="majorHAnsi" w:hAnsiTheme="majorHAnsi"/>
              </w:rPr>
              <w:t>Kits pédagogiques ;</w:t>
            </w:r>
          </w:p>
          <w:p w14:paraId="24369F37" w14:textId="77777777" w:rsidR="001D708F" w:rsidRDefault="004F5A43">
            <w:pPr>
              <w:pStyle w:val="CCTP-Tableau-Puce1"/>
              <w:spacing w:before="31" w:after="31"/>
              <w:ind w:left="152" w:hanging="187"/>
              <w:jc w:val="both"/>
              <w:rPr>
                <w:rFonts w:asciiTheme="majorHAnsi" w:hAnsiTheme="majorHAnsi"/>
              </w:rPr>
            </w:pPr>
            <w:r>
              <w:rPr>
                <w:rFonts w:asciiTheme="majorHAnsi" w:hAnsiTheme="majorHAnsi"/>
              </w:rPr>
              <w:t>Environnement dédié / simulé / Base école ;</w:t>
            </w:r>
          </w:p>
          <w:p w14:paraId="5E86D7AC" w14:textId="77777777" w:rsidR="001D708F" w:rsidRDefault="004F5A43">
            <w:pPr>
              <w:pStyle w:val="CCTP-Tableau-Puce1"/>
              <w:spacing w:before="31" w:after="31"/>
              <w:ind w:left="152" w:hanging="187"/>
              <w:jc w:val="both"/>
              <w:rPr>
                <w:rFonts w:asciiTheme="majorHAnsi" w:hAnsiTheme="majorHAnsi"/>
              </w:rPr>
            </w:pPr>
            <w:r>
              <w:rPr>
                <w:rFonts w:asciiTheme="majorHAnsi" w:hAnsiTheme="majorHAnsi"/>
              </w:rPr>
              <w:t>Evaluation par fiches et diagrammes de type radar selon les critères d’évaluation retenus et évaluation des acquis / bilan d’apprentissage, etc.</w:t>
            </w:r>
          </w:p>
        </w:tc>
        <w:tc>
          <w:tcPr>
            <w:tcW w:w="2810" w:type="dxa"/>
            <w:vMerge/>
            <w:tcBorders>
              <w:left w:val="single" w:sz="4" w:space="0" w:color="auto"/>
              <w:right w:val="single" w:sz="4" w:space="0" w:color="auto"/>
            </w:tcBorders>
            <w:vAlign w:val="center"/>
          </w:tcPr>
          <w:p w14:paraId="760CC164" w14:textId="77777777" w:rsidR="001D708F" w:rsidRDefault="001D708F">
            <w:pPr>
              <w:pStyle w:val="CCTP-Tableau-Texte1"/>
              <w:spacing w:before="31" w:after="31"/>
              <w:rPr>
                <w:rFonts w:asciiTheme="majorHAnsi" w:hAnsiTheme="majorHAnsi"/>
              </w:rPr>
            </w:pPr>
          </w:p>
        </w:tc>
      </w:tr>
      <w:tr w:rsidR="001D708F" w14:paraId="51C7D08B" w14:textId="77777777">
        <w:trPr>
          <w:trHeight w:val="150"/>
          <w:jc w:val="center"/>
        </w:trPr>
        <w:tc>
          <w:tcPr>
            <w:tcW w:w="900" w:type="dxa"/>
            <w:vMerge w:val="restart"/>
            <w:tcBorders>
              <w:top w:val="single" w:sz="4" w:space="0" w:color="auto"/>
              <w:left w:val="single" w:sz="4" w:space="0" w:color="auto"/>
              <w:right w:val="single" w:sz="4" w:space="0" w:color="auto"/>
            </w:tcBorders>
            <w:vAlign w:val="center"/>
          </w:tcPr>
          <w:p w14:paraId="32546943" w14:textId="77777777" w:rsidR="001D708F" w:rsidRDefault="004F5A43">
            <w:pPr>
              <w:pStyle w:val="CCTP-Tableau-Texte1"/>
              <w:spacing w:before="31" w:after="31"/>
              <w:jc w:val="center"/>
              <w:rPr>
                <w:rFonts w:asciiTheme="majorHAnsi" w:hAnsiTheme="majorHAnsi"/>
              </w:rPr>
            </w:pPr>
            <w:r>
              <w:rPr>
                <w:rFonts w:asciiTheme="majorHAnsi" w:hAnsiTheme="majorHAnsi"/>
              </w:rPr>
              <w:t>4</w:t>
            </w:r>
          </w:p>
        </w:tc>
        <w:tc>
          <w:tcPr>
            <w:tcW w:w="5924" w:type="dxa"/>
            <w:tcBorders>
              <w:top w:val="single" w:sz="4" w:space="0" w:color="auto"/>
              <w:left w:val="single" w:sz="4" w:space="0" w:color="auto"/>
              <w:bottom w:val="single" w:sz="4" w:space="0" w:color="auto"/>
              <w:right w:val="single" w:sz="4" w:space="0" w:color="auto"/>
            </w:tcBorders>
            <w:shd w:val="clear" w:color="auto" w:fill="EAEAEA"/>
            <w:vAlign w:val="center"/>
          </w:tcPr>
          <w:p w14:paraId="6B56FC83" w14:textId="77777777" w:rsidR="001D708F" w:rsidRDefault="004F5A43">
            <w:pPr>
              <w:pStyle w:val="CCTP-Tableau-Texte1"/>
              <w:spacing w:before="31" w:after="31"/>
              <w:rPr>
                <w:rFonts w:asciiTheme="majorHAnsi" w:hAnsiTheme="majorHAnsi"/>
              </w:rPr>
            </w:pPr>
            <w:r>
              <w:rPr>
                <w:rFonts w:asciiTheme="majorHAnsi" w:hAnsiTheme="majorHAnsi"/>
              </w:rPr>
              <w:t>Planifier les formations</w:t>
            </w:r>
          </w:p>
        </w:tc>
        <w:tc>
          <w:tcPr>
            <w:tcW w:w="2810" w:type="dxa"/>
            <w:vMerge/>
            <w:tcBorders>
              <w:left w:val="single" w:sz="4" w:space="0" w:color="auto"/>
              <w:right w:val="single" w:sz="4" w:space="0" w:color="auto"/>
            </w:tcBorders>
            <w:vAlign w:val="center"/>
          </w:tcPr>
          <w:p w14:paraId="0322313E" w14:textId="77777777" w:rsidR="001D708F" w:rsidRDefault="001D708F">
            <w:pPr>
              <w:pStyle w:val="CCTP-Tableau-Puce1"/>
              <w:spacing w:before="31" w:after="31"/>
              <w:ind w:left="152" w:hanging="187"/>
              <w:rPr>
                <w:rFonts w:asciiTheme="majorHAnsi" w:hAnsiTheme="majorHAnsi"/>
              </w:rPr>
            </w:pPr>
          </w:p>
        </w:tc>
      </w:tr>
      <w:tr w:rsidR="001D708F" w14:paraId="5013072E" w14:textId="77777777">
        <w:trPr>
          <w:trHeight w:val="150"/>
          <w:jc w:val="center"/>
        </w:trPr>
        <w:tc>
          <w:tcPr>
            <w:tcW w:w="900" w:type="dxa"/>
            <w:vMerge/>
            <w:tcBorders>
              <w:left w:val="single" w:sz="4" w:space="0" w:color="auto"/>
              <w:right w:val="single" w:sz="4" w:space="0" w:color="auto"/>
            </w:tcBorders>
            <w:vAlign w:val="center"/>
          </w:tcPr>
          <w:p w14:paraId="7998471A" w14:textId="77777777" w:rsidR="001D708F" w:rsidRDefault="001D708F">
            <w:pPr>
              <w:pStyle w:val="CCTP-Tableau-Texte1"/>
              <w:spacing w:before="31" w:after="31"/>
              <w:rPr>
                <w:rFonts w:asciiTheme="majorHAnsi" w:hAnsiTheme="majorHAnsi"/>
              </w:rPr>
            </w:pPr>
          </w:p>
        </w:tc>
        <w:tc>
          <w:tcPr>
            <w:tcW w:w="5924" w:type="dxa"/>
            <w:tcBorders>
              <w:top w:val="single" w:sz="4" w:space="0" w:color="auto"/>
              <w:left w:val="single" w:sz="4" w:space="0" w:color="auto"/>
              <w:bottom w:val="single" w:sz="4" w:space="0" w:color="auto"/>
              <w:right w:val="single" w:sz="4" w:space="0" w:color="auto"/>
            </w:tcBorders>
            <w:vAlign w:val="center"/>
          </w:tcPr>
          <w:p w14:paraId="61ECA2C9" w14:textId="77777777" w:rsidR="001D708F" w:rsidRDefault="004F5A43">
            <w:pPr>
              <w:pStyle w:val="CCTP-Tableau-Puce1"/>
              <w:spacing w:before="31" w:after="31"/>
              <w:ind w:left="152" w:hanging="187"/>
              <w:rPr>
                <w:rFonts w:asciiTheme="majorHAnsi" w:hAnsiTheme="majorHAnsi"/>
              </w:rPr>
            </w:pPr>
            <w:r>
              <w:rPr>
                <w:rFonts w:asciiTheme="majorHAnsi" w:hAnsiTheme="majorHAnsi"/>
              </w:rPr>
              <w:t>Planification sous forme de tableau ou de diagramme de GANTT</w:t>
            </w:r>
          </w:p>
        </w:tc>
        <w:tc>
          <w:tcPr>
            <w:tcW w:w="2810" w:type="dxa"/>
            <w:vMerge/>
            <w:tcBorders>
              <w:left w:val="single" w:sz="4" w:space="0" w:color="auto"/>
              <w:right w:val="single" w:sz="4" w:space="0" w:color="auto"/>
            </w:tcBorders>
            <w:vAlign w:val="center"/>
          </w:tcPr>
          <w:p w14:paraId="4E2DDA0D" w14:textId="77777777" w:rsidR="001D708F" w:rsidRDefault="001D708F">
            <w:pPr>
              <w:pStyle w:val="CCTP-Tableau-Texte1"/>
              <w:spacing w:before="31" w:after="31"/>
              <w:rPr>
                <w:rFonts w:asciiTheme="majorHAnsi" w:hAnsiTheme="majorHAnsi"/>
              </w:rPr>
            </w:pPr>
          </w:p>
        </w:tc>
      </w:tr>
      <w:tr w:rsidR="001D708F" w14:paraId="01C04D5E" w14:textId="77777777">
        <w:trPr>
          <w:trHeight w:val="345"/>
          <w:jc w:val="center"/>
        </w:trPr>
        <w:tc>
          <w:tcPr>
            <w:tcW w:w="9634" w:type="dxa"/>
            <w:gridSpan w:val="3"/>
            <w:tcBorders>
              <w:top w:val="single" w:sz="4" w:space="0" w:color="auto"/>
              <w:left w:val="single" w:sz="4" w:space="0" w:color="auto"/>
              <w:bottom w:val="single" w:sz="4" w:space="0" w:color="auto"/>
              <w:right w:val="single" w:sz="4" w:space="0" w:color="auto"/>
            </w:tcBorders>
            <w:shd w:val="clear" w:color="auto" w:fill="D9D9D9"/>
            <w:vAlign w:val="center"/>
          </w:tcPr>
          <w:p w14:paraId="05073D1E" w14:textId="77777777" w:rsidR="001D708F" w:rsidRDefault="004F5A43">
            <w:pPr>
              <w:widowControl w:val="0"/>
              <w:spacing w:before="62" w:after="62"/>
              <w:ind w:right="185"/>
              <w:rPr>
                <w:rFonts w:asciiTheme="majorHAnsi" w:hAnsiTheme="majorHAnsi"/>
                <w:b/>
                <w:bCs/>
                <w:sz w:val="20"/>
                <w:szCs w:val="20"/>
              </w:rPr>
            </w:pPr>
            <w:r>
              <w:rPr>
                <w:rFonts w:asciiTheme="majorHAnsi" w:hAnsiTheme="majorHAnsi"/>
                <w:b/>
                <w:bCs/>
                <w:sz w:val="20"/>
                <w:szCs w:val="20"/>
              </w:rPr>
              <w:t>Mise en œuvre</w:t>
            </w:r>
          </w:p>
        </w:tc>
      </w:tr>
      <w:tr w:rsidR="001D708F" w14:paraId="0DB38590" w14:textId="77777777">
        <w:trPr>
          <w:trHeight w:val="119"/>
          <w:jc w:val="center"/>
        </w:trPr>
        <w:tc>
          <w:tcPr>
            <w:tcW w:w="9634" w:type="dxa"/>
            <w:gridSpan w:val="3"/>
            <w:tcBorders>
              <w:top w:val="single" w:sz="4" w:space="0" w:color="auto"/>
              <w:left w:val="single" w:sz="4" w:space="0" w:color="auto"/>
              <w:bottom w:val="single" w:sz="4" w:space="0" w:color="auto"/>
              <w:right w:val="single" w:sz="4" w:space="0" w:color="auto"/>
            </w:tcBorders>
          </w:tcPr>
          <w:p w14:paraId="4964BBBB" w14:textId="77777777" w:rsidR="001D708F" w:rsidRDefault="004F5A43">
            <w:pPr>
              <w:pStyle w:val="CCTP-Tableau-Texte1"/>
              <w:spacing w:before="31" w:after="31"/>
              <w:jc w:val="both"/>
              <w:rPr>
                <w:rFonts w:asciiTheme="majorHAnsi" w:hAnsiTheme="majorHAnsi"/>
              </w:rPr>
            </w:pPr>
            <w:r>
              <w:rPr>
                <w:rFonts w:asciiTheme="majorHAnsi" w:hAnsiTheme="majorHAnsi"/>
              </w:rPr>
              <w:t>La prestation s’effectue principalement dans les locaux du titulaire.</w:t>
            </w:r>
          </w:p>
          <w:p w14:paraId="3882D1B3" w14:textId="77777777" w:rsidR="001D708F" w:rsidRDefault="004F5A43">
            <w:pPr>
              <w:pStyle w:val="CCTP-Tableau-Texte1"/>
              <w:spacing w:before="31" w:after="31"/>
              <w:jc w:val="both"/>
              <w:rPr>
                <w:rFonts w:asciiTheme="majorHAnsi" w:hAnsiTheme="majorHAnsi"/>
              </w:rPr>
            </w:pPr>
            <w:r>
              <w:rPr>
                <w:rFonts w:asciiTheme="majorHAnsi" w:hAnsiTheme="majorHAnsi"/>
              </w:rPr>
              <w:t>Les réunions et les ateliers s’effectuent dans les locaux du Ministère de la Justice.</w:t>
            </w:r>
          </w:p>
        </w:tc>
      </w:tr>
      <w:tr w:rsidR="001D708F" w14:paraId="168929D0" w14:textId="77777777">
        <w:trPr>
          <w:trHeight w:val="345"/>
          <w:jc w:val="center"/>
        </w:trPr>
        <w:tc>
          <w:tcPr>
            <w:tcW w:w="9634" w:type="dxa"/>
            <w:gridSpan w:val="3"/>
            <w:tcBorders>
              <w:top w:val="single" w:sz="4" w:space="0" w:color="auto"/>
              <w:left w:val="single" w:sz="4" w:space="0" w:color="auto"/>
              <w:bottom w:val="single" w:sz="4" w:space="0" w:color="auto"/>
              <w:right w:val="single" w:sz="4" w:space="0" w:color="auto"/>
            </w:tcBorders>
            <w:shd w:val="clear" w:color="auto" w:fill="D9D9D9"/>
            <w:vAlign w:val="center"/>
          </w:tcPr>
          <w:p w14:paraId="3B17AE5E" w14:textId="77777777" w:rsidR="001D708F" w:rsidRDefault="004F5A43">
            <w:pPr>
              <w:widowControl w:val="0"/>
              <w:spacing w:before="62" w:after="62"/>
              <w:ind w:right="185"/>
              <w:jc w:val="both"/>
              <w:rPr>
                <w:rFonts w:asciiTheme="majorHAnsi" w:hAnsiTheme="majorHAnsi"/>
                <w:b/>
                <w:bCs/>
                <w:sz w:val="20"/>
                <w:szCs w:val="20"/>
              </w:rPr>
            </w:pPr>
            <w:r>
              <w:rPr>
                <w:rFonts w:asciiTheme="majorHAnsi" w:hAnsiTheme="majorHAnsi"/>
                <w:b/>
                <w:bCs/>
                <w:sz w:val="20"/>
                <w:szCs w:val="20"/>
              </w:rPr>
              <w:t>Engagements de service</w:t>
            </w:r>
          </w:p>
        </w:tc>
      </w:tr>
      <w:tr w:rsidR="001D708F" w14:paraId="095941F2" w14:textId="77777777">
        <w:trPr>
          <w:trHeight w:val="417"/>
          <w:jc w:val="center"/>
        </w:trPr>
        <w:tc>
          <w:tcPr>
            <w:tcW w:w="9634" w:type="dxa"/>
            <w:gridSpan w:val="3"/>
            <w:tcBorders>
              <w:top w:val="single" w:sz="4" w:space="0" w:color="auto"/>
              <w:left w:val="single" w:sz="4" w:space="0" w:color="auto"/>
              <w:bottom w:val="single" w:sz="4" w:space="0" w:color="auto"/>
              <w:right w:val="single" w:sz="4" w:space="0" w:color="auto"/>
            </w:tcBorders>
          </w:tcPr>
          <w:p w14:paraId="2715C5FD" w14:textId="77777777" w:rsidR="001D708F" w:rsidRDefault="004F5A43">
            <w:pPr>
              <w:pStyle w:val="CCTP-Tableau-Texte1"/>
              <w:spacing w:before="31" w:after="31"/>
              <w:jc w:val="both"/>
              <w:rPr>
                <w:rFonts w:asciiTheme="majorHAnsi" w:hAnsiTheme="majorHAnsi"/>
              </w:rPr>
            </w:pPr>
            <w:r>
              <w:rPr>
                <w:rFonts w:asciiTheme="majorHAnsi" w:hAnsiTheme="majorHAnsi"/>
              </w:rPr>
              <w:t>Les délais de réalisation sont de 3 semaines plus les délais de lecture commune.</w:t>
            </w:r>
          </w:p>
        </w:tc>
      </w:tr>
      <w:tr w:rsidR="001D708F" w14:paraId="7CC00510" w14:textId="77777777">
        <w:trPr>
          <w:trHeight w:val="245"/>
          <w:jc w:val="center"/>
        </w:trPr>
        <w:tc>
          <w:tcPr>
            <w:tcW w:w="9634" w:type="dxa"/>
            <w:gridSpan w:val="3"/>
            <w:tcBorders>
              <w:top w:val="single" w:sz="4" w:space="0" w:color="auto"/>
              <w:left w:val="single" w:sz="4" w:space="0" w:color="auto"/>
              <w:bottom w:val="single" w:sz="4" w:space="0" w:color="auto"/>
              <w:right w:val="single" w:sz="4" w:space="0" w:color="auto"/>
            </w:tcBorders>
            <w:shd w:val="clear" w:color="auto" w:fill="D9D9D9"/>
          </w:tcPr>
          <w:p w14:paraId="40439BE2" w14:textId="77777777" w:rsidR="001D708F" w:rsidRDefault="004F5A43">
            <w:pPr>
              <w:widowControl w:val="0"/>
              <w:spacing w:before="62" w:after="62"/>
              <w:ind w:right="185"/>
              <w:jc w:val="both"/>
              <w:rPr>
                <w:rFonts w:asciiTheme="majorHAnsi" w:hAnsiTheme="majorHAnsi"/>
                <w:b/>
                <w:bCs/>
                <w:sz w:val="20"/>
                <w:szCs w:val="20"/>
              </w:rPr>
            </w:pPr>
            <w:r>
              <w:rPr>
                <w:rFonts w:asciiTheme="majorHAnsi" w:hAnsiTheme="majorHAnsi"/>
                <w:b/>
                <w:bCs/>
                <w:sz w:val="20"/>
                <w:szCs w:val="20"/>
              </w:rPr>
              <w:t>Vérifications</w:t>
            </w:r>
          </w:p>
        </w:tc>
      </w:tr>
      <w:tr w:rsidR="001D708F" w14:paraId="2BA895E8" w14:textId="77777777">
        <w:trPr>
          <w:trHeight w:val="245"/>
          <w:jc w:val="center"/>
        </w:trPr>
        <w:tc>
          <w:tcPr>
            <w:tcW w:w="9634" w:type="dxa"/>
            <w:gridSpan w:val="3"/>
            <w:tcBorders>
              <w:top w:val="single" w:sz="4" w:space="0" w:color="auto"/>
              <w:left w:val="single" w:sz="4" w:space="0" w:color="auto"/>
              <w:bottom w:val="single" w:sz="4" w:space="0" w:color="auto"/>
              <w:right w:val="single" w:sz="4" w:space="0" w:color="auto"/>
            </w:tcBorders>
            <w:vAlign w:val="center"/>
          </w:tcPr>
          <w:p w14:paraId="6D8F4074" w14:textId="6981FA28" w:rsidR="001D708F" w:rsidRDefault="004F5A43">
            <w:pPr>
              <w:pStyle w:val="CCTP-Tableau-Texte1"/>
              <w:spacing w:before="31" w:after="31"/>
              <w:jc w:val="both"/>
              <w:rPr>
                <w:rFonts w:asciiTheme="majorHAnsi" w:hAnsiTheme="majorHAnsi"/>
              </w:rPr>
            </w:pPr>
            <w:r>
              <w:rPr>
                <w:rFonts w:asciiTheme="majorHAnsi" w:hAnsiTheme="majorHAnsi"/>
              </w:rPr>
              <w:t xml:space="preserve">Les opérations de vérifications sont définies au chapitre </w:t>
            </w:r>
            <w:r>
              <w:rPr>
                <w:rFonts w:asciiTheme="majorHAnsi" w:hAnsiTheme="majorHAnsi"/>
              </w:rPr>
              <w:fldChar w:fldCharType="begin"/>
            </w:r>
            <w:r>
              <w:rPr>
                <w:rFonts w:asciiTheme="majorHAnsi" w:hAnsiTheme="majorHAnsi"/>
              </w:rPr>
              <w:instrText xml:space="preserve"> REF _Ref414045708 \n \h  \* MERGEFORMAT </w:instrText>
            </w:r>
            <w:r>
              <w:rPr>
                <w:rFonts w:asciiTheme="majorHAnsi" w:hAnsiTheme="majorHAnsi"/>
              </w:rPr>
            </w:r>
            <w:r>
              <w:rPr>
                <w:rFonts w:asciiTheme="majorHAnsi" w:hAnsiTheme="majorHAnsi"/>
              </w:rPr>
              <w:fldChar w:fldCharType="separate"/>
            </w:r>
            <w:r w:rsidR="00A4730E">
              <w:rPr>
                <w:rFonts w:asciiTheme="majorHAnsi" w:hAnsiTheme="majorHAnsi"/>
              </w:rPr>
              <w:t>6.3</w:t>
            </w:r>
            <w:r>
              <w:rPr>
                <w:rFonts w:asciiTheme="majorHAnsi" w:hAnsiTheme="majorHAnsi"/>
              </w:rPr>
              <w:fldChar w:fldCharType="end"/>
            </w:r>
            <w:r>
              <w:rPr>
                <w:rFonts w:asciiTheme="majorHAnsi" w:hAnsiTheme="majorHAnsi"/>
              </w:rPr>
              <w:t> : « </w:t>
            </w:r>
            <w:r>
              <w:rPr>
                <w:rFonts w:asciiTheme="majorHAnsi" w:hAnsiTheme="majorHAnsi"/>
              </w:rPr>
              <w:fldChar w:fldCharType="begin"/>
            </w:r>
            <w:r>
              <w:rPr>
                <w:rFonts w:asciiTheme="majorHAnsi" w:hAnsiTheme="majorHAnsi"/>
              </w:rPr>
              <w:instrText xml:space="preserve"> REF _Ref381882829 \h  \* MERGEFORMAT </w:instrText>
            </w:r>
            <w:r>
              <w:rPr>
                <w:rFonts w:asciiTheme="majorHAnsi" w:hAnsiTheme="majorHAnsi"/>
              </w:rPr>
            </w:r>
            <w:r>
              <w:rPr>
                <w:rFonts w:asciiTheme="majorHAnsi" w:hAnsiTheme="majorHAnsi"/>
              </w:rPr>
              <w:fldChar w:fldCharType="separate"/>
            </w:r>
            <w:r w:rsidR="00A4730E" w:rsidRPr="00A4730E">
              <w:rPr>
                <w:rFonts w:asciiTheme="majorHAnsi" w:hAnsiTheme="majorHAnsi"/>
              </w:rPr>
              <w:t>Vérifications documentaires</w:t>
            </w:r>
            <w:r>
              <w:rPr>
                <w:rFonts w:asciiTheme="majorHAnsi" w:hAnsiTheme="majorHAnsi"/>
              </w:rPr>
              <w:fldChar w:fldCharType="end"/>
            </w:r>
            <w:r>
              <w:rPr>
                <w:rFonts w:asciiTheme="majorHAnsi" w:hAnsiTheme="majorHAnsi"/>
              </w:rPr>
              <w:t> » avec lecture commune.</w:t>
            </w:r>
          </w:p>
        </w:tc>
      </w:tr>
      <w:tr w:rsidR="001D708F" w14:paraId="731931FC" w14:textId="77777777">
        <w:trPr>
          <w:trHeight w:val="245"/>
          <w:jc w:val="center"/>
        </w:trPr>
        <w:tc>
          <w:tcPr>
            <w:tcW w:w="9634" w:type="dxa"/>
            <w:gridSpan w:val="3"/>
            <w:tcBorders>
              <w:top w:val="single" w:sz="4" w:space="0" w:color="auto"/>
              <w:left w:val="single" w:sz="4" w:space="0" w:color="auto"/>
              <w:bottom w:val="single" w:sz="4" w:space="0" w:color="auto"/>
              <w:right w:val="single" w:sz="4" w:space="0" w:color="auto"/>
            </w:tcBorders>
            <w:shd w:val="clear" w:color="auto" w:fill="D9D9D9"/>
          </w:tcPr>
          <w:p w14:paraId="7D8BB12E" w14:textId="77777777" w:rsidR="001D708F" w:rsidRDefault="004F5A43">
            <w:pPr>
              <w:widowControl w:val="0"/>
              <w:spacing w:before="62" w:after="62"/>
              <w:ind w:right="185"/>
              <w:jc w:val="both"/>
              <w:rPr>
                <w:rFonts w:asciiTheme="majorHAnsi" w:hAnsiTheme="majorHAnsi"/>
                <w:b/>
                <w:bCs/>
                <w:sz w:val="20"/>
                <w:szCs w:val="20"/>
              </w:rPr>
            </w:pPr>
            <w:r>
              <w:rPr>
                <w:rFonts w:asciiTheme="majorHAnsi" w:hAnsiTheme="majorHAnsi"/>
                <w:b/>
                <w:bCs/>
                <w:sz w:val="20"/>
                <w:szCs w:val="20"/>
              </w:rPr>
              <w:lastRenderedPageBreak/>
              <w:t>Base tarifaire</w:t>
            </w:r>
          </w:p>
        </w:tc>
      </w:tr>
      <w:tr w:rsidR="001D708F" w14:paraId="63D7353E" w14:textId="77777777">
        <w:trPr>
          <w:trHeight w:val="245"/>
          <w:jc w:val="center"/>
        </w:trPr>
        <w:tc>
          <w:tcPr>
            <w:tcW w:w="9634" w:type="dxa"/>
            <w:gridSpan w:val="3"/>
            <w:tcBorders>
              <w:top w:val="single" w:sz="4" w:space="0" w:color="auto"/>
              <w:left w:val="single" w:sz="4" w:space="0" w:color="auto"/>
              <w:bottom w:val="single" w:sz="4" w:space="0" w:color="auto"/>
              <w:right w:val="single" w:sz="4" w:space="0" w:color="auto"/>
            </w:tcBorders>
            <w:vAlign w:val="center"/>
          </w:tcPr>
          <w:p w14:paraId="289F8F8D" w14:textId="77777777" w:rsidR="001D708F" w:rsidRDefault="004F5A43">
            <w:pPr>
              <w:pStyle w:val="CCTP-Tableau-Texte1"/>
              <w:spacing w:before="31" w:after="31"/>
              <w:jc w:val="both"/>
              <w:rPr>
                <w:rFonts w:asciiTheme="majorHAnsi" w:hAnsiTheme="majorHAnsi"/>
              </w:rPr>
            </w:pPr>
            <w:bookmarkStart w:id="533" w:name="_Hlk42709789"/>
            <w:r>
              <w:rPr>
                <w:rFonts w:asciiTheme="majorHAnsi" w:hAnsiTheme="majorHAnsi"/>
              </w:rPr>
              <w:t>Cette UO est forfaitaire.</w:t>
            </w:r>
          </w:p>
          <w:p w14:paraId="0C52E992" w14:textId="1EB698C2" w:rsidR="001D708F" w:rsidRDefault="004F5A43">
            <w:pPr>
              <w:pStyle w:val="CCTP-Tableau-Texte1"/>
              <w:spacing w:before="31" w:after="31"/>
              <w:jc w:val="both"/>
              <w:rPr>
                <w:rFonts w:asciiTheme="majorHAnsi" w:hAnsiTheme="majorHAnsi"/>
              </w:rPr>
            </w:pPr>
            <w:r>
              <w:rPr>
                <w:rFonts w:asciiTheme="majorHAnsi" w:hAnsiTheme="majorHAnsi"/>
              </w:rPr>
              <w:t xml:space="preserve">La valorisation est donnée dans la </w:t>
            </w:r>
            <w:r w:rsidR="009E3D61">
              <w:rPr>
                <w:rFonts w:asciiTheme="majorHAnsi" w:hAnsiTheme="majorHAnsi"/>
              </w:rPr>
              <w:t>Matrice de complexité</w:t>
            </w:r>
            <w:r>
              <w:rPr>
                <w:rFonts w:asciiTheme="majorHAnsi" w:hAnsiTheme="majorHAnsi"/>
              </w:rPr>
              <w:t>.</w:t>
            </w:r>
            <w:bookmarkEnd w:id="533"/>
          </w:p>
        </w:tc>
      </w:tr>
    </w:tbl>
    <w:p w14:paraId="522275FF" w14:textId="77777777" w:rsidR="001D708F" w:rsidRPr="003B503B" w:rsidRDefault="004F5A43" w:rsidP="003B503B">
      <w:pPr>
        <w:pStyle w:val="CCTP-Titre3"/>
      </w:pPr>
      <w:bookmarkStart w:id="534" w:name="_Ref414037650"/>
      <w:bookmarkStart w:id="535" w:name="_Ref414036620"/>
      <w:bookmarkStart w:id="536" w:name="_Toc169700554"/>
      <w:r w:rsidRPr="003B503B">
        <w:rPr>
          <w:rFonts w:eastAsiaTheme="minorEastAsia"/>
        </w:rPr>
        <w:t>Conception de formation</w:t>
      </w:r>
      <w:bookmarkEnd w:id="534"/>
      <w:bookmarkEnd w:id="535"/>
      <w:r w:rsidRPr="003B503B">
        <w:rPr>
          <w:rFonts w:eastAsiaTheme="minorEastAsia"/>
        </w:rPr>
        <w:t xml:space="preserve"> / e-formation</w:t>
      </w:r>
      <w:bookmarkEnd w:id="536"/>
    </w:p>
    <w:tbl>
      <w:tblPr>
        <w:tblW w:w="5003"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00"/>
        <w:gridCol w:w="1222"/>
        <w:gridCol w:w="4673"/>
        <w:gridCol w:w="1280"/>
        <w:gridCol w:w="1553"/>
        <w:gridCol w:w="6"/>
      </w:tblGrid>
      <w:tr w:rsidR="001D708F" w14:paraId="4A1E9F9F" w14:textId="77777777">
        <w:trPr>
          <w:gridAfter w:val="1"/>
          <w:wAfter w:w="6" w:type="dxa"/>
          <w:jc w:val="center"/>
        </w:trPr>
        <w:tc>
          <w:tcPr>
            <w:tcW w:w="9628" w:type="dxa"/>
            <w:gridSpan w:val="5"/>
            <w:tcBorders>
              <w:top w:val="single" w:sz="4" w:space="0" w:color="auto"/>
              <w:left w:val="single" w:sz="4" w:space="0" w:color="auto"/>
              <w:bottom w:val="single" w:sz="4" w:space="0" w:color="auto"/>
              <w:right w:val="single" w:sz="4" w:space="0" w:color="auto"/>
            </w:tcBorders>
            <w:shd w:val="clear" w:color="auto" w:fill="D9D9D9"/>
            <w:vAlign w:val="center"/>
          </w:tcPr>
          <w:p w14:paraId="0F1595C0" w14:textId="77777777" w:rsidR="001D708F" w:rsidRDefault="004F5A43">
            <w:pPr>
              <w:widowControl w:val="0"/>
              <w:spacing w:before="62" w:after="62"/>
              <w:ind w:right="185"/>
              <w:jc w:val="both"/>
              <w:rPr>
                <w:rFonts w:asciiTheme="majorHAnsi" w:hAnsiTheme="majorHAnsi"/>
                <w:b/>
                <w:bCs/>
                <w:sz w:val="20"/>
                <w:szCs w:val="20"/>
              </w:rPr>
            </w:pPr>
            <w:r>
              <w:rPr>
                <w:rFonts w:asciiTheme="majorHAnsi" w:hAnsiTheme="majorHAnsi"/>
                <w:b/>
                <w:bCs/>
                <w:sz w:val="20"/>
                <w:szCs w:val="20"/>
              </w:rPr>
              <w:t>Définition globale de l’activité</w:t>
            </w:r>
          </w:p>
        </w:tc>
      </w:tr>
      <w:tr w:rsidR="001D708F" w14:paraId="24DA209E" w14:textId="77777777">
        <w:trPr>
          <w:gridAfter w:val="1"/>
          <w:wAfter w:w="6" w:type="dxa"/>
          <w:jc w:val="center"/>
        </w:trPr>
        <w:tc>
          <w:tcPr>
            <w:tcW w:w="9628" w:type="dxa"/>
            <w:gridSpan w:val="5"/>
            <w:tcBorders>
              <w:top w:val="single" w:sz="4" w:space="0" w:color="auto"/>
              <w:left w:val="single" w:sz="4" w:space="0" w:color="auto"/>
              <w:bottom w:val="single" w:sz="4" w:space="0" w:color="auto"/>
              <w:right w:val="single" w:sz="4" w:space="0" w:color="auto"/>
            </w:tcBorders>
          </w:tcPr>
          <w:p w14:paraId="13DE6B6F" w14:textId="66746E25" w:rsidR="001D708F" w:rsidRDefault="004F5A43">
            <w:pPr>
              <w:pStyle w:val="CCTP-Tableau-Texte1"/>
              <w:spacing w:before="31" w:after="31"/>
              <w:jc w:val="both"/>
              <w:rPr>
                <w:rFonts w:asciiTheme="majorHAnsi" w:hAnsiTheme="majorHAnsi"/>
              </w:rPr>
            </w:pPr>
            <w:r>
              <w:rPr>
                <w:rFonts w:asciiTheme="majorHAnsi" w:hAnsiTheme="majorHAnsi"/>
              </w:rPr>
              <w:t xml:space="preserve">Il s’agit d’élaborer un parcours de formation cohérent avec les objectifs définis dans le plan de formation (chapitre </w:t>
            </w:r>
            <w:r>
              <w:rPr>
                <w:rFonts w:asciiTheme="majorHAnsi" w:hAnsiTheme="majorHAnsi"/>
              </w:rPr>
              <w:fldChar w:fldCharType="begin"/>
            </w:r>
            <w:r>
              <w:rPr>
                <w:rFonts w:asciiTheme="majorHAnsi" w:hAnsiTheme="majorHAnsi"/>
              </w:rPr>
              <w:instrText xml:space="preserve"> REF _Ref414037650 \r \h  \* MERGEFORMAT </w:instrText>
            </w:r>
            <w:r>
              <w:rPr>
                <w:rFonts w:asciiTheme="majorHAnsi" w:hAnsiTheme="majorHAnsi"/>
              </w:rPr>
            </w:r>
            <w:r>
              <w:rPr>
                <w:rFonts w:asciiTheme="majorHAnsi" w:hAnsiTheme="majorHAnsi"/>
              </w:rPr>
              <w:fldChar w:fldCharType="separate"/>
            </w:r>
            <w:r w:rsidR="005F08E1">
              <w:rPr>
                <w:rFonts w:asciiTheme="majorHAnsi" w:hAnsiTheme="majorHAnsi"/>
              </w:rPr>
              <w:t>5.5.4.2</w:t>
            </w:r>
            <w:r>
              <w:rPr>
                <w:rFonts w:asciiTheme="majorHAnsi" w:hAnsiTheme="majorHAnsi"/>
              </w:rPr>
              <w:fldChar w:fldCharType="end"/>
            </w:r>
            <w:r>
              <w:rPr>
                <w:rFonts w:asciiTheme="majorHAnsi" w:hAnsiTheme="majorHAnsi"/>
              </w:rPr>
              <w:t> : « </w:t>
            </w:r>
            <w:r>
              <w:rPr>
                <w:rFonts w:asciiTheme="majorHAnsi" w:hAnsiTheme="majorHAnsi"/>
              </w:rPr>
              <w:fldChar w:fldCharType="begin"/>
            </w:r>
            <w:r>
              <w:rPr>
                <w:rFonts w:asciiTheme="majorHAnsi" w:hAnsiTheme="majorHAnsi"/>
              </w:rPr>
              <w:instrText xml:space="preserve"> REF _Ref414037650 \h  \* MERGEFORMAT </w:instrText>
            </w:r>
            <w:r>
              <w:rPr>
                <w:rFonts w:asciiTheme="majorHAnsi" w:hAnsiTheme="majorHAnsi"/>
              </w:rPr>
            </w:r>
            <w:r>
              <w:rPr>
                <w:rFonts w:asciiTheme="majorHAnsi" w:hAnsiTheme="majorHAnsi"/>
              </w:rPr>
              <w:fldChar w:fldCharType="separate"/>
            </w:r>
            <w:r w:rsidR="005F08E1" w:rsidRPr="005F08E1">
              <w:rPr>
                <w:rFonts w:asciiTheme="majorHAnsi" w:hAnsiTheme="majorHAnsi"/>
              </w:rPr>
              <w:t>Conception de formation</w:t>
            </w:r>
            <w:r>
              <w:rPr>
                <w:rFonts w:asciiTheme="majorHAnsi" w:hAnsiTheme="majorHAnsi"/>
              </w:rPr>
              <w:fldChar w:fldCharType="end"/>
            </w:r>
            <w:r>
              <w:rPr>
                <w:rFonts w:asciiTheme="majorHAnsi" w:hAnsiTheme="majorHAnsi"/>
              </w:rPr>
              <w:t> »).</w:t>
            </w:r>
          </w:p>
          <w:p w14:paraId="56CC3E8A" w14:textId="77777777" w:rsidR="001D708F" w:rsidRDefault="004F5A43">
            <w:pPr>
              <w:pStyle w:val="CCTP-Tableau-Texte1"/>
              <w:spacing w:before="31" w:after="31"/>
              <w:jc w:val="both"/>
              <w:rPr>
                <w:rFonts w:asciiTheme="majorHAnsi" w:hAnsiTheme="majorHAnsi"/>
              </w:rPr>
            </w:pPr>
            <w:r>
              <w:rPr>
                <w:rFonts w:asciiTheme="majorHAnsi" w:hAnsiTheme="majorHAnsi"/>
              </w:rPr>
              <w:t>Les formations ciblent principalement les primo-formateurs qui seront en charge du déploiement des formations.</w:t>
            </w:r>
          </w:p>
          <w:p w14:paraId="74881D54" w14:textId="77777777" w:rsidR="001D708F" w:rsidRDefault="004F5A43">
            <w:pPr>
              <w:pStyle w:val="CCTP-Tableau-Texte1"/>
              <w:spacing w:before="31" w:after="31"/>
              <w:jc w:val="both"/>
              <w:rPr>
                <w:rFonts w:asciiTheme="majorHAnsi" w:hAnsiTheme="majorHAnsi"/>
              </w:rPr>
            </w:pPr>
            <w:r>
              <w:rPr>
                <w:rFonts w:asciiTheme="majorHAnsi" w:hAnsiTheme="majorHAnsi"/>
              </w:rPr>
              <w:t>Si besoin, le contenu pédagogique inclue la formation aux techniques d’animation.</w:t>
            </w:r>
          </w:p>
        </w:tc>
      </w:tr>
      <w:tr w:rsidR="001D708F" w14:paraId="3C1A22E7" w14:textId="77777777">
        <w:trPr>
          <w:gridAfter w:val="1"/>
          <w:wAfter w:w="6" w:type="dxa"/>
          <w:trHeight w:val="285"/>
          <w:jc w:val="center"/>
        </w:trPr>
        <w:tc>
          <w:tcPr>
            <w:tcW w:w="9628" w:type="dxa"/>
            <w:gridSpan w:val="5"/>
            <w:tcBorders>
              <w:top w:val="single" w:sz="4" w:space="0" w:color="auto"/>
              <w:left w:val="single" w:sz="4" w:space="0" w:color="auto"/>
              <w:bottom w:val="single" w:sz="4" w:space="0" w:color="auto"/>
              <w:right w:val="single" w:sz="4" w:space="0" w:color="auto"/>
            </w:tcBorders>
            <w:shd w:val="clear" w:color="auto" w:fill="D9D9D9"/>
            <w:vAlign w:val="center"/>
          </w:tcPr>
          <w:p w14:paraId="5F222609" w14:textId="77777777" w:rsidR="001D708F" w:rsidRDefault="004F5A43">
            <w:pPr>
              <w:widowControl w:val="0"/>
              <w:spacing w:before="62" w:after="62"/>
              <w:ind w:right="185"/>
              <w:jc w:val="both"/>
              <w:rPr>
                <w:rFonts w:asciiTheme="majorHAnsi" w:hAnsiTheme="majorHAnsi"/>
                <w:b/>
                <w:bCs/>
                <w:sz w:val="20"/>
                <w:szCs w:val="20"/>
              </w:rPr>
            </w:pPr>
            <w:r>
              <w:rPr>
                <w:rFonts w:asciiTheme="majorHAnsi" w:hAnsiTheme="majorHAnsi"/>
                <w:b/>
                <w:bCs/>
                <w:sz w:val="20"/>
                <w:szCs w:val="20"/>
              </w:rPr>
              <w:t>Prérequis du Ministère de la Justice</w:t>
            </w:r>
          </w:p>
        </w:tc>
      </w:tr>
      <w:tr w:rsidR="001D708F" w14:paraId="5F01A48C" w14:textId="77777777">
        <w:trPr>
          <w:gridAfter w:val="1"/>
          <w:wAfter w:w="6" w:type="dxa"/>
          <w:trHeight w:val="550"/>
          <w:jc w:val="center"/>
        </w:trPr>
        <w:tc>
          <w:tcPr>
            <w:tcW w:w="9628" w:type="dxa"/>
            <w:gridSpan w:val="5"/>
            <w:tcBorders>
              <w:top w:val="single" w:sz="4" w:space="0" w:color="auto"/>
              <w:left w:val="single" w:sz="4" w:space="0" w:color="auto"/>
              <w:bottom w:val="single" w:sz="4" w:space="0" w:color="auto"/>
              <w:right w:val="single" w:sz="4" w:space="0" w:color="auto"/>
            </w:tcBorders>
          </w:tcPr>
          <w:p w14:paraId="51B9C684" w14:textId="77777777" w:rsidR="001D708F" w:rsidRDefault="004F5A43">
            <w:pPr>
              <w:pStyle w:val="CCTP-Tableau-Texte1"/>
              <w:spacing w:before="31" w:after="31"/>
              <w:jc w:val="both"/>
              <w:rPr>
                <w:rFonts w:asciiTheme="majorHAnsi" w:hAnsiTheme="majorHAnsi"/>
              </w:rPr>
            </w:pPr>
            <w:r>
              <w:rPr>
                <w:rFonts w:asciiTheme="majorHAnsi" w:hAnsiTheme="majorHAnsi"/>
              </w:rPr>
              <w:t xml:space="preserve">Le Ministère de la Justice fournit le plan de formation ou les objectifs de formation. L’outil 360Learning est un des outils permettant de réaliser les supports de formation de type « e-learning ». </w:t>
            </w:r>
          </w:p>
        </w:tc>
      </w:tr>
      <w:tr w:rsidR="001D708F" w14:paraId="26DCE5FA" w14:textId="77777777">
        <w:trPr>
          <w:gridAfter w:val="1"/>
          <w:wAfter w:w="6" w:type="dxa"/>
          <w:trHeight w:val="345"/>
          <w:jc w:val="center"/>
        </w:trPr>
        <w:tc>
          <w:tcPr>
            <w:tcW w:w="9628" w:type="dxa"/>
            <w:gridSpan w:val="5"/>
            <w:tcBorders>
              <w:top w:val="single" w:sz="4" w:space="0" w:color="auto"/>
              <w:left w:val="single" w:sz="4" w:space="0" w:color="auto"/>
              <w:bottom w:val="single" w:sz="4" w:space="0" w:color="auto"/>
              <w:right w:val="single" w:sz="4" w:space="0" w:color="auto"/>
            </w:tcBorders>
            <w:shd w:val="clear" w:color="auto" w:fill="D9D9D9"/>
            <w:vAlign w:val="center"/>
          </w:tcPr>
          <w:p w14:paraId="5D126C98" w14:textId="77777777" w:rsidR="001D708F" w:rsidRDefault="004F5A43">
            <w:pPr>
              <w:widowControl w:val="0"/>
              <w:spacing w:before="62" w:after="62"/>
              <w:ind w:right="185"/>
              <w:jc w:val="both"/>
              <w:rPr>
                <w:rFonts w:asciiTheme="majorHAnsi" w:hAnsiTheme="majorHAnsi"/>
                <w:b/>
                <w:bCs/>
                <w:sz w:val="20"/>
                <w:szCs w:val="20"/>
              </w:rPr>
            </w:pPr>
            <w:r>
              <w:rPr>
                <w:rFonts w:asciiTheme="majorHAnsi" w:hAnsiTheme="majorHAnsi"/>
                <w:b/>
                <w:bCs/>
                <w:sz w:val="20"/>
                <w:szCs w:val="20"/>
              </w:rPr>
              <w:t>Description générale de l’activité</w:t>
            </w:r>
          </w:p>
        </w:tc>
      </w:tr>
      <w:tr w:rsidR="001D708F" w14:paraId="5DB9EDDA" w14:textId="77777777">
        <w:trPr>
          <w:gridAfter w:val="1"/>
          <w:wAfter w:w="6" w:type="dxa"/>
          <w:trHeight w:val="150"/>
          <w:jc w:val="center"/>
        </w:trPr>
        <w:tc>
          <w:tcPr>
            <w:tcW w:w="900" w:type="dxa"/>
            <w:tcBorders>
              <w:top w:val="single" w:sz="4" w:space="0" w:color="auto"/>
              <w:left w:val="single" w:sz="4" w:space="0" w:color="auto"/>
              <w:bottom w:val="single" w:sz="4" w:space="0" w:color="auto"/>
              <w:right w:val="single" w:sz="4" w:space="0" w:color="auto"/>
            </w:tcBorders>
            <w:shd w:val="clear" w:color="auto" w:fill="D9D9D9"/>
          </w:tcPr>
          <w:p w14:paraId="036F6ABC" w14:textId="77777777" w:rsidR="001D708F" w:rsidRDefault="004F5A43">
            <w:pPr>
              <w:keepLines/>
              <w:widowControl w:val="0"/>
              <w:spacing w:before="62" w:after="62"/>
              <w:jc w:val="both"/>
              <w:rPr>
                <w:rFonts w:asciiTheme="majorHAnsi" w:hAnsiTheme="majorHAnsi"/>
                <w:bCs/>
                <w:sz w:val="20"/>
              </w:rPr>
            </w:pPr>
            <w:r>
              <w:rPr>
                <w:rFonts w:asciiTheme="majorHAnsi" w:hAnsiTheme="majorHAnsi"/>
                <w:bCs/>
                <w:sz w:val="20"/>
              </w:rPr>
              <w:t>Phases</w:t>
            </w:r>
          </w:p>
        </w:tc>
        <w:tc>
          <w:tcPr>
            <w:tcW w:w="5895" w:type="dxa"/>
            <w:gridSpan w:val="2"/>
            <w:tcBorders>
              <w:top w:val="single" w:sz="4" w:space="0" w:color="auto"/>
              <w:left w:val="single" w:sz="4" w:space="0" w:color="auto"/>
              <w:bottom w:val="single" w:sz="4" w:space="0" w:color="auto"/>
              <w:right w:val="single" w:sz="4" w:space="0" w:color="auto"/>
            </w:tcBorders>
            <w:shd w:val="clear" w:color="auto" w:fill="D9D9D9"/>
          </w:tcPr>
          <w:p w14:paraId="645E69A3" w14:textId="77777777" w:rsidR="001D708F" w:rsidRDefault="004F5A43">
            <w:pPr>
              <w:keepLines/>
              <w:widowControl w:val="0"/>
              <w:spacing w:before="62" w:after="62"/>
              <w:jc w:val="both"/>
              <w:rPr>
                <w:rFonts w:asciiTheme="majorHAnsi" w:hAnsiTheme="majorHAnsi"/>
                <w:bCs/>
                <w:sz w:val="20"/>
              </w:rPr>
            </w:pPr>
            <w:r>
              <w:rPr>
                <w:rFonts w:asciiTheme="majorHAnsi" w:hAnsiTheme="majorHAnsi"/>
                <w:bCs/>
                <w:sz w:val="20"/>
              </w:rPr>
              <w:t>Tâches</w:t>
            </w:r>
          </w:p>
        </w:tc>
        <w:tc>
          <w:tcPr>
            <w:tcW w:w="2833" w:type="dxa"/>
            <w:gridSpan w:val="2"/>
            <w:tcBorders>
              <w:top w:val="single" w:sz="4" w:space="0" w:color="auto"/>
              <w:left w:val="single" w:sz="4" w:space="0" w:color="auto"/>
              <w:bottom w:val="single" w:sz="4" w:space="0" w:color="auto"/>
              <w:right w:val="single" w:sz="4" w:space="0" w:color="auto"/>
            </w:tcBorders>
            <w:shd w:val="clear" w:color="auto" w:fill="D9D9D9"/>
          </w:tcPr>
          <w:p w14:paraId="15078D06" w14:textId="77777777" w:rsidR="001D708F" w:rsidRDefault="004F5A43">
            <w:pPr>
              <w:keepLines/>
              <w:widowControl w:val="0"/>
              <w:spacing w:before="62" w:after="62"/>
              <w:jc w:val="both"/>
              <w:rPr>
                <w:rFonts w:asciiTheme="majorHAnsi" w:hAnsiTheme="majorHAnsi"/>
                <w:bCs/>
                <w:sz w:val="20"/>
              </w:rPr>
            </w:pPr>
            <w:r>
              <w:rPr>
                <w:rFonts w:asciiTheme="majorHAnsi" w:hAnsiTheme="majorHAnsi"/>
                <w:bCs/>
                <w:sz w:val="20"/>
              </w:rPr>
              <w:t>Livrables</w:t>
            </w:r>
          </w:p>
        </w:tc>
      </w:tr>
      <w:tr w:rsidR="001D708F" w14:paraId="5068B010" w14:textId="77777777">
        <w:trPr>
          <w:gridAfter w:val="1"/>
          <w:wAfter w:w="6" w:type="dxa"/>
          <w:trHeight w:val="150"/>
          <w:jc w:val="center"/>
        </w:trPr>
        <w:tc>
          <w:tcPr>
            <w:tcW w:w="900" w:type="dxa"/>
            <w:vMerge w:val="restart"/>
            <w:tcBorders>
              <w:top w:val="single" w:sz="4" w:space="0" w:color="auto"/>
              <w:left w:val="single" w:sz="4" w:space="0" w:color="auto"/>
              <w:right w:val="single" w:sz="4" w:space="0" w:color="auto"/>
            </w:tcBorders>
            <w:vAlign w:val="center"/>
          </w:tcPr>
          <w:p w14:paraId="40E6B9C2" w14:textId="77777777" w:rsidR="001D708F" w:rsidRDefault="004F5A43">
            <w:pPr>
              <w:pStyle w:val="CCTP-Tableau-Texte1"/>
              <w:spacing w:before="31" w:after="31"/>
              <w:jc w:val="both"/>
              <w:rPr>
                <w:rFonts w:asciiTheme="majorHAnsi" w:hAnsiTheme="majorHAnsi"/>
              </w:rPr>
            </w:pPr>
            <w:r>
              <w:rPr>
                <w:rFonts w:asciiTheme="majorHAnsi" w:hAnsiTheme="majorHAnsi"/>
              </w:rPr>
              <w:t>1</w:t>
            </w:r>
          </w:p>
        </w:tc>
        <w:tc>
          <w:tcPr>
            <w:tcW w:w="5895" w:type="dxa"/>
            <w:gridSpan w:val="2"/>
            <w:tcBorders>
              <w:top w:val="single" w:sz="4" w:space="0" w:color="auto"/>
              <w:left w:val="single" w:sz="4" w:space="0" w:color="auto"/>
              <w:bottom w:val="single" w:sz="4" w:space="0" w:color="auto"/>
              <w:right w:val="single" w:sz="4" w:space="0" w:color="auto"/>
            </w:tcBorders>
            <w:shd w:val="clear" w:color="auto" w:fill="EAEAEA"/>
            <w:vAlign w:val="center"/>
          </w:tcPr>
          <w:p w14:paraId="6E712117" w14:textId="77777777" w:rsidR="001D708F" w:rsidRDefault="004F5A43">
            <w:pPr>
              <w:pStyle w:val="CCTP-Tableau-Texte1"/>
              <w:spacing w:before="31" w:after="31"/>
              <w:jc w:val="both"/>
              <w:rPr>
                <w:rFonts w:asciiTheme="majorHAnsi" w:hAnsiTheme="majorHAnsi"/>
              </w:rPr>
            </w:pPr>
            <w:r>
              <w:rPr>
                <w:rFonts w:asciiTheme="majorHAnsi" w:hAnsiTheme="majorHAnsi"/>
              </w:rPr>
              <w:t>Concevoir une formation</w:t>
            </w:r>
          </w:p>
        </w:tc>
        <w:tc>
          <w:tcPr>
            <w:tcW w:w="2833" w:type="dxa"/>
            <w:gridSpan w:val="2"/>
            <w:vMerge w:val="restart"/>
            <w:tcBorders>
              <w:top w:val="single" w:sz="4" w:space="0" w:color="auto"/>
              <w:left w:val="single" w:sz="4" w:space="0" w:color="auto"/>
              <w:right w:val="single" w:sz="4" w:space="0" w:color="auto"/>
            </w:tcBorders>
            <w:vAlign w:val="center"/>
          </w:tcPr>
          <w:p w14:paraId="050F527D" w14:textId="77777777" w:rsidR="001D708F" w:rsidRDefault="004F5A43">
            <w:pPr>
              <w:pStyle w:val="CCTP-Tableau-Puce1"/>
              <w:spacing w:before="31" w:after="31"/>
              <w:ind w:left="152" w:hanging="187"/>
              <w:jc w:val="both"/>
              <w:rPr>
                <w:rFonts w:asciiTheme="majorHAnsi" w:hAnsiTheme="majorHAnsi"/>
              </w:rPr>
            </w:pPr>
            <w:r>
              <w:rPr>
                <w:rFonts w:asciiTheme="majorHAnsi" w:hAnsiTheme="majorHAnsi"/>
              </w:rPr>
              <w:t>Documentation pédagogique ;</w:t>
            </w:r>
          </w:p>
          <w:p w14:paraId="37DC44E0" w14:textId="77777777" w:rsidR="001D708F" w:rsidRDefault="004F5A43">
            <w:pPr>
              <w:pStyle w:val="CCTP-Tableau-Puce1"/>
              <w:spacing w:before="31" w:after="31"/>
              <w:ind w:left="152" w:hanging="187"/>
              <w:jc w:val="both"/>
              <w:rPr>
                <w:rFonts w:asciiTheme="majorHAnsi" w:hAnsiTheme="majorHAnsi"/>
              </w:rPr>
            </w:pPr>
            <w:r>
              <w:rPr>
                <w:rFonts w:asciiTheme="majorHAnsi" w:hAnsiTheme="majorHAnsi"/>
              </w:rPr>
              <w:t>support de cours</w:t>
            </w:r>
          </w:p>
          <w:p w14:paraId="184B1973" w14:textId="77777777" w:rsidR="001D708F" w:rsidRDefault="004F5A43">
            <w:pPr>
              <w:pStyle w:val="CCTP-Tableau-Puce1"/>
              <w:spacing w:before="31" w:after="31"/>
              <w:ind w:left="152" w:hanging="187"/>
              <w:jc w:val="both"/>
              <w:rPr>
                <w:rFonts w:asciiTheme="majorHAnsi" w:hAnsiTheme="majorHAnsi"/>
              </w:rPr>
            </w:pPr>
            <w:r>
              <w:rPr>
                <w:rFonts w:asciiTheme="majorHAnsi" w:hAnsiTheme="majorHAnsi"/>
              </w:rPr>
              <w:t>exercices : énoncés, données, corrigés ;</w:t>
            </w:r>
          </w:p>
          <w:p w14:paraId="141BFC9D" w14:textId="77777777" w:rsidR="001D708F" w:rsidRDefault="004F5A43">
            <w:pPr>
              <w:pStyle w:val="CCTP-Tableau-Puce1"/>
              <w:spacing w:before="31" w:after="31"/>
              <w:ind w:left="152" w:hanging="187"/>
              <w:jc w:val="both"/>
              <w:rPr>
                <w:rFonts w:asciiTheme="majorHAnsi" w:hAnsiTheme="majorHAnsi"/>
              </w:rPr>
            </w:pPr>
            <w:r>
              <w:rPr>
                <w:rFonts w:asciiTheme="majorHAnsi" w:hAnsiTheme="majorHAnsi"/>
              </w:rPr>
              <w:t>quizz d’évaluation et son corrigé ;</w:t>
            </w:r>
          </w:p>
          <w:p w14:paraId="10B6D07B" w14:textId="77777777" w:rsidR="001D708F" w:rsidRDefault="004F5A43">
            <w:pPr>
              <w:pStyle w:val="CCTP-Tableau-Puce1"/>
              <w:spacing w:before="31" w:after="31"/>
              <w:ind w:left="152" w:hanging="187"/>
              <w:jc w:val="both"/>
              <w:rPr>
                <w:rFonts w:asciiTheme="majorHAnsi" w:hAnsiTheme="majorHAnsi"/>
              </w:rPr>
            </w:pPr>
            <w:r>
              <w:rPr>
                <w:rFonts w:asciiTheme="majorHAnsi" w:hAnsiTheme="majorHAnsi"/>
              </w:rPr>
              <w:t>fiche pédagogique.</w:t>
            </w:r>
          </w:p>
        </w:tc>
      </w:tr>
      <w:tr w:rsidR="001D708F" w14:paraId="066B8C7C" w14:textId="77777777">
        <w:trPr>
          <w:gridAfter w:val="1"/>
          <w:wAfter w:w="6" w:type="dxa"/>
          <w:trHeight w:val="150"/>
          <w:jc w:val="center"/>
        </w:trPr>
        <w:tc>
          <w:tcPr>
            <w:tcW w:w="900" w:type="dxa"/>
            <w:vMerge/>
            <w:tcBorders>
              <w:left w:val="single" w:sz="4" w:space="0" w:color="auto"/>
              <w:right w:val="single" w:sz="4" w:space="0" w:color="auto"/>
            </w:tcBorders>
            <w:vAlign w:val="center"/>
          </w:tcPr>
          <w:p w14:paraId="5B372430" w14:textId="77777777" w:rsidR="001D708F" w:rsidRDefault="001D708F">
            <w:pPr>
              <w:pStyle w:val="CCTP-Tableau-Texte1"/>
              <w:spacing w:before="31" w:after="31"/>
              <w:jc w:val="both"/>
              <w:rPr>
                <w:rFonts w:asciiTheme="majorHAnsi" w:hAnsiTheme="majorHAnsi"/>
              </w:rPr>
            </w:pPr>
          </w:p>
        </w:tc>
        <w:tc>
          <w:tcPr>
            <w:tcW w:w="5895" w:type="dxa"/>
            <w:gridSpan w:val="2"/>
            <w:tcBorders>
              <w:top w:val="single" w:sz="4" w:space="0" w:color="auto"/>
              <w:left w:val="single" w:sz="4" w:space="0" w:color="auto"/>
              <w:bottom w:val="single" w:sz="4" w:space="0" w:color="auto"/>
              <w:right w:val="single" w:sz="4" w:space="0" w:color="auto"/>
            </w:tcBorders>
            <w:vAlign w:val="center"/>
          </w:tcPr>
          <w:p w14:paraId="6D741F20" w14:textId="77777777" w:rsidR="001D708F" w:rsidRDefault="004F5A43">
            <w:pPr>
              <w:pStyle w:val="CCTP-Tableau-Puce1"/>
              <w:spacing w:before="31" w:after="31"/>
              <w:ind w:left="152" w:hanging="187"/>
              <w:jc w:val="both"/>
              <w:rPr>
                <w:rFonts w:asciiTheme="majorHAnsi" w:hAnsiTheme="majorHAnsi"/>
              </w:rPr>
            </w:pPr>
            <w:r>
              <w:rPr>
                <w:rFonts w:asciiTheme="majorHAnsi" w:hAnsiTheme="majorHAnsi"/>
                <w:caps/>
              </w:rPr>
              <w:t>r</w:t>
            </w:r>
            <w:r>
              <w:rPr>
                <w:rFonts w:asciiTheme="majorHAnsi" w:hAnsiTheme="majorHAnsi"/>
              </w:rPr>
              <w:t>appeler les objectifs de formation ;</w:t>
            </w:r>
          </w:p>
          <w:p w14:paraId="1ADAF8BA" w14:textId="77777777" w:rsidR="001D708F" w:rsidRDefault="004F5A43">
            <w:pPr>
              <w:pStyle w:val="CCTP-Tableau-Puce1"/>
              <w:spacing w:before="31" w:after="31"/>
              <w:ind w:left="152" w:hanging="187"/>
              <w:jc w:val="both"/>
              <w:rPr>
                <w:rFonts w:asciiTheme="majorHAnsi" w:hAnsiTheme="majorHAnsi"/>
              </w:rPr>
            </w:pPr>
            <w:r>
              <w:rPr>
                <w:rFonts w:asciiTheme="majorHAnsi" w:hAnsiTheme="majorHAnsi"/>
                <w:caps/>
              </w:rPr>
              <w:t>d</w:t>
            </w:r>
            <w:r>
              <w:rPr>
                <w:rFonts w:asciiTheme="majorHAnsi" w:hAnsiTheme="majorHAnsi"/>
              </w:rPr>
              <w:t>écrire les objectifs pédagogiques ;</w:t>
            </w:r>
          </w:p>
          <w:p w14:paraId="5D84B2D6" w14:textId="77777777" w:rsidR="001D708F" w:rsidRDefault="004F5A43">
            <w:pPr>
              <w:pStyle w:val="CCTP-Tableau-Puce1"/>
              <w:spacing w:before="31" w:after="31"/>
              <w:ind w:left="152" w:hanging="187"/>
              <w:jc w:val="both"/>
              <w:rPr>
                <w:rFonts w:asciiTheme="majorHAnsi" w:hAnsiTheme="majorHAnsi"/>
              </w:rPr>
            </w:pPr>
            <w:r>
              <w:rPr>
                <w:rFonts w:asciiTheme="majorHAnsi" w:hAnsiTheme="majorHAnsi"/>
                <w:caps/>
              </w:rPr>
              <w:t>d</w:t>
            </w:r>
            <w:r>
              <w:rPr>
                <w:rFonts w:asciiTheme="majorHAnsi" w:hAnsiTheme="majorHAnsi"/>
              </w:rPr>
              <w:t>éfinir la progression pédagogique (enchaînement des modules de formation pour l’atteinte des objectifs) ;</w:t>
            </w:r>
          </w:p>
          <w:p w14:paraId="46CDAF95" w14:textId="77777777" w:rsidR="001D708F" w:rsidRDefault="004F5A43">
            <w:pPr>
              <w:pStyle w:val="CCTP-Tableau-Puce1"/>
              <w:spacing w:before="31" w:after="31"/>
              <w:ind w:left="152" w:hanging="187"/>
              <w:jc w:val="both"/>
              <w:rPr>
                <w:rFonts w:asciiTheme="majorHAnsi" w:hAnsiTheme="majorHAnsi"/>
              </w:rPr>
            </w:pPr>
            <w:r>
              <w:rPr>
                <w:rFonts w:asciiTheme="majorHAnsi" w:hAnsiTheme="majorHAnsi"/>
                <w:caps/>
              </w:rPr>
              <w:t>d</w:t>
            </w:r>
            <w:r>
              <w:rPr>
                <w:rFonts w:asciiTheme="majorHAnsi" w:hAnsiTheme="majorHAnsi"/>
              </w:rPr>
              <w:t>éfinir la progression des contenus (enchaînement de contenu organisés suivant la progression) ;</w:t>
            </w:r>
          </w:p>
          <w:p w14:paraId="5BD5B9EC" w14:textId="77777777" w:rsidR="001D708F" w:rsidRDefault="004F5A43">
            <w:pPr>
              <w:pStyle w:val="CCTP-Tableau-Puce1"/>
              <w:spacing w:before="31" w:after="31"/>
              <w:ind w:left="152" w:hanging="187"/>
              <w:jc w:val="both"/>
              <w:rPr>
                <w:rFonts w:asciiTheme="majorHAnsi" w:hAnsiTheme="majorHAnsi"/>
              </w:rPr>
            </w:pPr>
            <w:r>
              <w:rPr>
                <w:rFonts w:asciiTheme="majorHAnsi" w:hAnsiTheme="majorHAnsi"/>
                <w:caps/>
              </w:rPr>
              <w:t>c</w:t>
            </w:r>
            <w:r>
              <w:rPr>
                <w:rFonts w:asciiTheme="majorHAnsi" w:hAnsiTheme="majorHAnsi"/>
              </w:rPr>
              <w:t>réer la fiche pédagogique de chaque séquence ;</w:t>
            </w:r>
          </w:p>
          <w:p w14:paraId="314A87EC" w14:textId="77777777" w:rsidR="001D708F" w:rsidRDefault="004F5A43">
            <w:pPr>
              <w:pStyle w:val="CCTP-Tableau-Puce1"/>
              <w:spacing w:before="31" w:after="31"/>
              <w:ind w:left="152" w:hanging="187"/>
              <w:jc w:val="both"/>
              <w:rPr>
                <w:rFonts w:asciiTheme="majorHAnsi" w:hAnsiTheme="majorHAnsi"/>
              </w:rPr>
            </w:pPr>
            <w:r>
              <w:rPr>
                <w:rFonts w:asciiTheme="majorHAnsi" w:hAnsiTheme="majorHAnsi"/>
                <w:caps/>
              </w:rPr>
              <w:t>d</w:t>
            </w:r>
            <w:r>
              <w:rPr>
                <w:rFonts w:asciiTheme="majorHAnsi" w:hAnsiTheme="majorHAnsi"/>
              </w:rPr>
              <w:t>éfinir les moyens d’évaluation : modalité, support, indicateurs des évaluations formatives (en cours de déroulement de l’action) et sommative (évaluation finales) ;</w:t>
            </w:r>
          </w:p>
          <w:p w14:paraId="134D45E0" w14:textId="77777777" w:rsidR="001D708F" w:rsidRDefault="004F5A43">
            <w:pPr>
              <w:pStyle w:val="CCTP-Tableau-Puce1"/>
              <w:spacing w:before="31" w:after="31"/>
              <w:ind w:left="152" w:hanging="187"/>
              <w:jc w:val="both"/>
              <w:rPr>
                <w:rFonts w:asciiTheme="majorHAnsi" w:hAnsiTheme="majorHAnsi"/>
              </w:rPr>
            </w:pPr>
            <w:r>
              <w:rPr>
                <w:rFonts w:asciiTheme="majorHAnsi" w:hAnsiTheme="majorHAnsi"/>
                <w:caps/>
              </w:rPr>
              <w:t>c</w:t>
            </w:r>
            <w:r>
              <w:rPr>
                <w:rFonts w:asciiTheme="majorHAnsi" w:hAnsiTheme="majorHAnsi"/>
              </w:rPr>
              <w:t>réer la documentation pédagogique : documents à l’usage des formateurs et des formés avec spécification des moments et modalités d’utilisation.</w:t>
            </w:r>
          </w:p>
        </w:tc>
        <w:tc>
          <w:tcPr>
            <w:tcW w:w="2833" w:type="dxa"/>
            <w:gridSpan w:val="2"/>
            <w:vMerge/>
            <w:tcBorders>
              <w:left w:val="single" w:sz="4" w:space="0" w:color="auto"/>
              <w:right w:val="single" w:sz="4" w:space="0" w:color="auto"/>
            </w:tcBorders>
            <w:vAlign w:val="center"/>
          </w:tcPr>
          <w:p w14:paraId="167E4D63" w14:textId="77777777" w:rsidR="001D708F" w:rsidRDefault="001D708F">
            <w:pPr>
              <w:pStyle w:val="CCTP-Tableau-Texte1"/>
              <w:spacing w:before="31" w:after="31"/>
              <w:jc w:val="both"/>
              <w:rPr>
                <w:rFonts w:asciiTheme="majorHAnsi" w:hAnsiTheme="majorHAnsi"/>
              </w:rPr>
            </w:pPr>
          </w:p>
        </w:tc>
      </w:tr>
      <w:tr w:rsidR="001D708F" w14:paraId="7FB5D1F1" w14:textId="77777777">
        <w:trPr>
          <w:trHeight w:val="345"/>
          <w:jc w:val="center"/>
        </w:trPr>
        <w:tc>
          <w:tcPr>
            <w:tcW w:w="9634" w:type="dxa"/>
            <w:gridSpan w:val="6"/>
            <w:tcBorders>
              <w:top w:val="single" w:sz="4" w:space="0" w:color="auto"/>
              <w:left w:val="single" w:sz="4" w:space="0" w:color="auto"/>
              <w:bottom w:val="single" w:sz="4" w:space="0" w:color="auto"/>
              <w:right w:val="single" w:sz="4" w:space="0" w:color="auto"/>
            </w:tcBorders>
            <w:shd w:val="clear" w:color="auto" w:fill="D9D9D9"/>
            <w:vAlign w:val="center"/>
          </w:tcPr>
          <w:p w14:paraId="66F92964" w14:textId="77777777" w:rsidR="001D708F" w:rsidRDefault="004F5A43">
            <w:pPr>
              <w:widowControl w:val="0"/>
              <w:spacing w:before="62" w:after="62"/>
              <w:ind w:right="185"/>
              <w:jc w:val="both"/>
              <w:rPr>
                <w:rFonts w:asciiTheme="majorHAnsi" w:hAnsiTheme="majorHAnsi"/>
                <w:b/>
                <w:bCs/>
                <w:sz w:val="20"/>
                <w:szCs w:val="20"/>
              </w:rPr>
            </w:pPr>
            <w:r>
              <w:rPr>
                <w:rFonts w:asciiTheme="majorHAnsi" w:hAnsiTheme="majorHAnsi"/>
                <w:b/>
                <w:bCs/>
                <w:sz w:val="20"/>
                <w:szCs w:val="20"/>
              </w:rPr>
              <w:t>Mise en œuvre</w:t>
            </w:r>
          </w:p>
        </w:tc>
      </w:tr>
      <w:tr w:rsidR="001D708F" w14:paraId="020978E7" w14:textId="77777777">
        <w:trPr>
          <w:trHeight w:val="119"/>
          <w:jc w:val="center"/>
        </w:trPr>
        <w:tc>
          <w:tcPr>
            <w:tcW w:w="9634" w:type="dxa"/>
            <w:gridSpan w:val="6"/>
            <w:tcBorders>
              <w:top w:val="single" w:sz="4" w:space="0" w:color="auto"/>
              <w:left w:val="single" w:sz="4" w:space="0" w:color="auto"/>
              <w:bottom w:val="single" w:sz="4" w:space="0" w:color="auto"/>
              <w:right w:val="single" w:sz="4" w:space="0" w:color="auto"/>
            </w:tcBorders>
          </w:tcPr>
          <w:p w14:paraId="7D440AF9" w14:textId="77777777" w:rsidR="001D708F" w:rsidRDefault="004F5A43">
            <w:pPr>
              <w:pStyle w:val="CCTP-Tableau-Texte1"/>
              <w:spacing w:before="31" w:after="31"/>
              <w:jc w:val="both"/>
              <w:rPr>
                <w:rFonts w:asciiTheme="majorHAnsi" w:hAnsiTheme="majorHAnsi"/>
              </w:rPr>
            </w:pPr>
            <w:r>
              <w:rPr>
                <w:rFonts w:asciiTheme="majorHAnsi" w:hAnsiTheme="majorHAnsi"/>
              </w:rPr>
              <w:t>La prestation s’effectue principalement dans les locaux du titulaire.</w:t>
            </w:r>
          </w:p>
          <w:p w14:paraId="3665FF8C" w14:textId="77777777" w:rsidR="001D708F" w:rsidRDefault="004F5A43">
            <w:pPr>
              <w:pStyle w:val="CCTP-Tableau-Texte1"/>
              <w:spacing w:before="31" w:after="31"/>
              <w:jc w:val="both"/>
              <w:rPr>
                <w:rFonts w:asciiTheme="majorHAnsi" w:hAnsiTheme="majorHAnsi"/>
              </w:rPr>
            </w:pPr>
            <w:r>
              <w:rPr>
                <w:rFonts w:asciiTheme="majorHAnsi" w:hAnsiTheme="majorHAnsi"/>
              </w:rPr>
              <w:t>Les réunions et les ateliers s’effectuent dans les locaux du Ministère de la Justice.</w:t>
            </w:r>
          </w:p>
        </w:tc>
      </w:tr>
      <w:tr w:rsidR="001D708F" w14:paraId="1E964DAC" w14:textId="77777777">
        <w:trPr>
          <w:gridAfter w:val="1"/>
          <w:wAfter w:w="6" w:type="dxa"/>
          <w:trHeight w:val="345"/>
          <w:jc w:val="center"/>
        </w:trPr>
        <w:tc>
          <w:tcPr>
            <w:tcW w:w="9628" w:type="dxa"/>
            <w:gridSpan w:val="5"/>
            <w:tcBorders>
              <w:top w:val="single" w:sz="4" w:space="0" w:color="auto"/>
              <w:left w:val="single" w:sz="4" w:space="0" w:color="auto"/>
              <w:bottom w:val="single" w:sz="4" w:space="0" w:color="auto"/>
              <w:right w:val="single" w:sz="4" w:space="0" w:color="auto"/>
            </w:tcBorders>
            <w:shd w:val="clear" w:color="auto" w:fill="D9D9D9"/>
            <w:vAlign w:val="center"/>
          </w:tcPr>
          <w:p w14:paraId="406FDDA1" w14:textId="77777777" w:rsidR="001D708F" w:rsidRDefault="004F5A43">
            <w:pPr>
              <w:widowControl w:val="0"/>
              <w:spacing w:before="62" w:after="62"/>
              <w:ind w:right="185"/>
              <w:jc w:val="both"/>
              <w:rPr>
                <w:rFonts w:asciiTheme="majorHAnsi" w:hAnsiTheme="majorHAnsi"/>
                <w:b/>
                <w:bCs/>
                <w:sz w:val="20"/>
                <w:szCs w:val="20"/>
              </w:rPr>
            </w:pPr>
            <w:r>
              <w:rPr>
                <w:rFonts w:asciiTheme="majorHAnsi" w:hAnsiTheme="majorHAnsi"/>
                <w:b/>
                <w:bCs/>
                <w:sz w:val="20"/>
                <w:szCs w:val="20"/>
              </w:rPr>
              <w:t>Engagements de service</w:t>
            </w:r>
          </w:p>
        </w:tc>
      </w:tr>
      <w:tr w:rsidR="001D708F" w14:paraId="1E97FB0A" w14:textId="77777777">
        <w:trPr>
          <w:gridAfter w:val="1"/>
          <w:wAfter w:w="6" w:type="dxa"/>
          <w:trHeight w:val="313"/>
          <w:jc w:val="center"/>
        </w:trPr>
        <w:tc>
          <w:tcPr>
            <w:tcW w:w="9628" w:type="dxa"/>
            <w:gridSpan w:val="5"/>
            <w:tcBorders>
              <w:top w:val="single" w:sz="4" w:space="0" w:color="auto"/>
              <w:left w:val="single" w:sz="4" w:space="0" w:color="auto"/>
              <w:bottom w:val="single" w:sz="4" w:space="0" w:color="auto"/>
              <w:right w:val="single" w:sz="4" w:space="0" w:color="auto"/>
            </w:tcBorders>
          </w:tcPr>
          <w:p w14:paraId="072E8459" w14:textId="77777777" w:rsidR="001D708F" w:rsidRDefault="004F5A43">
            <w:pPr>
              <w:pStyle w:val="CCTP-Tableau-Texte1"/>
              <w:spacing w:before="31" w:after="31"/>
              <w:jc w:val="both"/>
              <w:rPr>
                <w:rFonts w:asciiTheme="majorHAnsi" w:hAnsiTheme="majorHAnsi"/>
              </w:rPr>
            </w:pPr>
            <w:r>
              <w:rPr>
                <w:rFonts w:asciiTheme="majorHAnsi" w:hAnsiTheme="majorHAnsi"/>
              </w:rPr>
              <w:t>Les délais de réalisation sont mentionnés sur le bon de commande ou l’ordre de service par le Ministère de la Justice.</w:t>
            </w:r>
          </w:p>
        </w:tc>
      </w:tr>
      <w:tr w:rsidR="001D708F" w14:paraId="09D05973" w14:textId="77777777">
        <w:trPr>
          <w:gridAfter w:val="1"/>
          <w:wAfter w:w="6" w:type="dxa"/>
          <w:trHeight w:val="245"/>
          <w:jc w:val="center"/>
        </w:trPr>
        <w:tc>
          <w:tcPr>
            <w:tcW w:w="9628" w:type="dxa"/>
            <w:gridSpan w:val="5"/>
            <w:tcBorders>
              <w:top w:val="single" w:sz="4" w:space="0" w:color="auto"/>
              <w:left w:val="single" w:sz="4" w:space="0" w:color="auto"/>
              <w:bottom w:val="single" w:sz="4" w:space="0" w:color="auto"/>
              <w:right w:val="single" w:sz="4" w:space="0" w:color="auto"/>
            </w:tcBorders>
            <w:shd w:val="clear" w:color="auto" w:fill="D9D9D9"/>
          </w:tcPr>
          <w:p w14:paraId="478664A8" w14:textId="77777777" w:rsidR="001D708F" w:rsidRDefault="004F5A43">
            <w:pPr>
              <w:widowControl w:val="0"/>
              <w:spacing w:before="62" w:after="62"/>
              <w:ind w:right="185"/>
              <w:jc w:val="both"/>
              <w:rPr>
                <w:rFonts w:asciiTheme="majorHAnsi" w:hAnsiTheme="majorHAnsi"/>
                <w:b/>
                <w:bCs/>
                <w:sz w:val="20"/>
                <w:szCs w:val="20"/>
              </w:rPr>
            </w:pPr>
            <w:r>
              <w:rPr>
                <w:rFonts w:asciiTheme="majorHAnsi" w:hAnsiTheme="majorHAnsi"/>
                <w:b/>
                <w:bCs/>
                <w:sz w:val="20"/>
                <w:szCs w:val="20"/>
              </w:rPr>
              <w:t>Vérifications</w:t>
            </w:r>
          </w:p>
        </w:tc>
      </w:tr>
      <w:tr w:rsidR="001D708F" w14:paraId="55A9AD0A" w14:textId="77777777">
        <w:trPr>
          <w:gridAfter w:val="1"/>
          <w:wAfter w:w="6" w:type="dxa"/>
          <w:trHeight w:val="245"/>
          <w:jc w:val="center"/>
        </w:trPr>
        <w:tc>
          <w:tcPr>
            <w:tcW w:w="9628" w:type="dxa"/>
            <w:gridSpan w:val="5"/>
            <w:tcBorders>
              <w:top w:val="single" w:sz="4" w:space="0" w:color="auto"/>
              <w:left w:val="single" w:sz="4" w:space="0" w:color="auto"/>
              <w:bottom w:val="single" w:sz="4" w:space="0" w:color="auto"/>
              <w:right w:val="single" w:sz="4" w:space="0" w:color="auto"/>
            </w:tcBorders>
            <w:vAlign w:val="center"/>
          </w:tcPr>
          <w:p w14:paraId="19045125" w14:textId="053852FD" w:rsidR="001D708F" w:rsidRDefault="004F5A43">
            <w:pPr>
              <w:pStyle w:val="CCTP-Tableau-Texte1"/>
              <w:spacing w:before="31" w:after="31"/>
              <w:jc w:val="both"/>
              <w:rPr>
                <w:rFonts w:asciiTheme="majorHAnsi" w:hAnsiTheme="majorHAnsi"/>
              </w:rPr>
            </w:pPr>
            <w:r>
              <w:rPr>
                <w:rFonts w:asciiTheme="majorHAnsi" w:hAnsiTheme="majorHAnsi"/>
              </w:rPr>
              <w:t xml:space="preserve">Les opérations de vérifications sont définies au chapitre </w:t>
            </w:r>
            <w:r>
              <w:rPr>
                <w:rFonts w:asciiTheme="majorHAnsi" w:hAnsiTheme="majorHAnsi"/>
              </w:rPr>
              <w:fldChar w:fldCharType="begin"/>
            </w:r>
            <w:r>
              <w:rPr>
                <w:rFonts w:asciiTheme="majorHAnsi" w:hAnsiTheme="majorHAnsi"/>
              </w:rPr>
              <w:instrText xml:space="preserve"> REF _Ref414045708 \n \h  \* MERGEFORMAT </w:instrText>
            </w:r>
            <w:r>
              <w:rPr>
                <w:rFonts w:asciiTheme="majorHAnsi" w:hAnsiTheme="majorHAnsi"/>
              </w:rPr>
            </w:r>
            <w:r>
              <w:rPr>
                <w:rFonts w:asciiTheme="majorHAnsi" w:hAnsiTheme="majorHAnsi"/>
              </w:rPr>
              <w:fldChar w:fldCharType="separate"/>
            </w:r>
            <w:r w:rsidR="00A4730E">
              <w:rPr>
                <w:rFonts w:asciiTheme="majorHAnsi" w:hAnsiTheme="majorHAnsi"/>
              </w:rPr>
              <w:t>6.3</w:t>
            </w:r>
            <w:r>
              <w:rPr>
                <w:rFonts w:asciiTheme="majorHAnsi" w:hAnsiTheme="majorHAnsi"/>
              </w:rPr>
              <w:fldChar w:fldCharType="end"/>
            </w:r>
            <w:r>
              <w:rPr>
                <w:rFonts w:asciiTheme="majorHAnsi" w:hAnsiTheme="majorHAnsi"/>
              </w:rPr>
              <w:t> : « </w:t>
            </w:r>
            <w:r>
              <w:rPr>
                <w:rFonts w:asciiTheme="majorHAnsi" w:hAnsiTheme="majorHAnsi"/>
              </w:rPr>
              <w:fldChar w:fldCharType="begin"/>
            </w:r>
            <w:r>
              <w:rPr>
                <w:rFonts w:asciiTheme="majorHAnsi" w:hAnsiTheme="majorHAnsi"/>
              </w:rPr>
              <w:instrText xml:space="preserve"> REF _Ref381882829 \h  \* MERGEFORMAT </w:instrText>
            </w:r>
            <w:r>
              <w:rPr>
                <w:rFonts w:asciiTheme="majorHAnsi" w:hAnsiTheme="majorHAnsi"/>
              </w:rPr>
            </w:r>
            <w:r>
              <w:rPr>
                <w:rFonts w:asciiTheme="majorHAnsi" w:hAnsiTheme="majorHAnsi"/>
              </w:rPr>
              <w:fldChar w:fldCharType="separate"/>
            </w:r>
            <w:r>
              <w:rPr>
                <w:rFonts w:asciiTheme="majorHAnsi" w:hAnsiTheme="majorHAnsi"/>
              </w:rPr>
              <w:t>Vérifications documentaires</w:t>
            </w:r>
            <w:r>
              <w:rPr>
                <w:rFonts w:asciiTheme="majorHAnsi" w:hAnsiTheme="majorHAnsi"/>
              </w:rPr>
              <w:fldChar w:fldCharType="end"/>
            </w:r>
            <w:r>
              <w:rPr>
                <w:rFonts w:asciiTheme="majorHAnsi" w:hAnsiTheme="majorHAnsi"/>
              </w:rPr>
              <w:t> » avec lecture commune.</w:t>
            </w:r>
          </w:p>
        </w:tc>
      </w:tr>
      <w:tr w:rsidR="001D708F" w14:paraId="2D6E3BBF" w14:textId="77777777">
        <w:trPr>
          <w:gridAfter w:val="1"/>
          <w:wAfter w:w="6" w:type="dxa"/>
          <w:trHeight w:val="245"/>
          <w:jc w:val="center"/>
        </w:trPr>
        <w:tc>
          <w:tcPr>
            <w:tcW w:w="9628" w:type="dxa"/>
            <w:gridSpan w:val="5"/>
            <w:tcBorders>
              <w:top w:val="single" w:sz="4" w:space="0" w:color="auto"/>
              <w:left w:val="single" w:sz="4" w:space="0" w:color="auto"/>
              <w:bottom w:val="single" w:sz="4" w:space="0" w:color="auto"/>
              <w:right w:val="single" w:sz="4" w:space="0" w:color="auto"/>
            </w:tcBorders>
            <w:shd w:val="clear" w:color="auto" w:fill="D9D9D9"/>
          </w:tcPr>
          <w:p w14:paraId="6960461A" w14:textId="77777777" w:rsidR="001D708F" w:rsidRDefault="004F5A43">
            <w:pPr>
              <w:widowControl w:val="0"/>
              <w:spacing w:before="62" w:after="62"/>
              <w:ind w:right="185"/>
              <w:jc w:val="both"/>
              <w:rPr>
                <w:rFonts w:asciiTheme="majorHAnsi" w:hAnsiTheme="majorHAnsi"/>
                <w:b/>
                <w:bCs/>
                <w:sz w:val="20"/>
                <w:szCs w:val="20"/>
              </w:rPr>
            </w:pPr>
            <w:r>
              <w:rPr>
                <w:rFonts w:asciiTheme="majorHAnsi" w:hAnsiTheme="majorHAnsi"/>
                <w:b/>
                <w:bCs/>
                <w:sz w:val="20"/>
                <w:szCs w:val="20"/>
              </w:rPr>
              <w:t>Base tarifaire</w:t>
            </w:r>
          </w:p>
        </w:tc>
      </w:tr>
      <w:tr w:rsidR="001D708F" w14:paraId="3067C441" w14:textId="77777777">
        <w:trPr>
          <w:gridAfter w:val="1"/>
          <w:wAfter w:w="6" w:type="dxa"/>
          <w:trHeight w:val="245"/>
          <w:jc w:val="center"/>
        </w:trPr>
        <w:tc>
          <w:tcPr>
            <w:tcW w:w="9628" w:type="dxa"/>
            <w:gridSpan w:val="5"/>
            <w:tcBorders>
              <w:top w:val="single" w:sz="4" w:space="0" w:color="auto"/>
              <w:left w:val="single" w:sz="4" w:space="0" w:color="auto"/>
              <w:bottom w:val="single" w:sz="4" w:space="0" w:color="auto"/>
              <w:right w:val="single" w:sz="4" w:space="0" w:color="auto"/>
            </w:tcBorders>
            <w:vAlign w:val="center"/>
          </w:tcPr>
          <w:p w14:paraId="78F6E23A" w14:textId="77777777" w:rsidR="001D708F" w:rsidRDefault="004F5A43">
            <w:pPr>
              <w:pStyle w:val="CCTP-Tableau-Texte1"/>
              <w:spacing w:before="31" w:after="31"/>
              <w:jc w:val="both"/>
              <w:rPr>
                <w:rFonts w:asciiTheme="majorHAnsi" w:hAnsiTheme="majorHAnsi"/>
              </w:rPr>
            </w:pPr>
            <w:r>
              <w:rPr>
                <w:rFonts w:asciiTheme="majorHAnsi" w:hAnsiTheme="majorHAnsi"/>
              </w:rPr>
              <w:t>La base tarifaire de cette prestation est décomposée en un :</w:t>
            </w:r>
          </w:p>
          <w:p w14:paraId="3251D517" w14:textId="77777777" w:rsidR="001D708F" w:rsidRDefault="004F5A43">
            <w:pPr>
              <w:pStyle w:val="CCTP-Tableau-Puce1"/>
              <w:spacing w:before="31" w:after="31"/>
              <w:ind w:left="408" w:hanging="187"/>
              <w:jc w:val="both"/>
              <w:rPr>
                <w:rFonts w:asciiTheme="majorHAnsi" w:hAnsiTheme="majorHAnsi"/>
              </w:rPr>
            </w:pPr>
            <w:r>
              <w:rPr>
                <w:rFonts w:asciiTheme="majorHAnsi" w:hAnsiTheme="majorHAnsi"/>
              </w:rPr>
              <w:t>un forfait de base par formation pour les actions préparatoires ;</w:t>
            </w:r>
          </w:p>
          <w:p w14:paraId="08689D50" w14:textId="77777777" w:rsidR="001D708F" w:rsidRDefault="004F5A43">
            <w:pPr>
              <w:pStyle w:val="CCTP-Tableau-Puce1"/>
              <w:spacing w:before="31" w:after="31"/>
              <w:ind w:left="408" w:hanging="187"/>
              <w:jc w:val="both"/>
              <w:rPr>
                <w:rFonts w:asciiTheme="majorHAnsi" w:hAnsiTheme="majorHAnsi"/>
              </w:rPr>
            </w:pPr>
            <w:r>
              <w:rPr>
                <w:rFonts w:asciiTheme="majorHAnsi" w:hAnsiTheme="majorHAnsi"/>
              </w:rPr>
              <w:t>une unité d’œuvre représentant l’effort de conception pour chaque ½ journée de formation selon son type.</w:t>
            </w:r>
          </w:p>
        </w:tc>
      </w:tr>
      <w:tr w:rsidR="001D708F" w14:paraId="7AC19C20" w14:textId="77777777">
        <w:trPr>
          <w:gridAfter w:val="1"/>
          <w:wAfter w:w="6" w:type="dxa"/>
          <w:trHeight w:val="245"/>
          <w:jc w:val="center"/>
        </w:trPr>
        <w:tc>
          <w:tcPr>
            <w:tcW w:w="2122" w:type="dxa"/>
            <w:gridSpan w:val="2"/>
            <w:tcBorders>
              <w:top w:val="single" w:sz="4" w:space="0" w:color="auto"/>
              <w:left w:val="single" w:sz="4" w:space="0" w:color="auto"/>
              <w:bottom w:val="single" w:sz="4" w:space="0" w:color="auto"/>
              <w:right w:val="single" w:sz="4" w:space="0" w:color="auto"/>
            </w:tcBorders>
            <w:shd w:val="clear" w:color="auto" w:fill="F2F2F2"/>
            <w:vAlign w:val="center"/>
          </w:tcPr>
          <w:p w14:paraId="17E0C250" w14:textId="77777777" w:rsidR="001D708F" w:rsidRDefault="004F5A43">
            <w:pPr>
              <w:pStyle w:val="CCTP-Tableau-petittexte"/>
              <w:spacing w:before="31" w:after="31"/>
              <w:rPr>
                <w:rFonts w:asciiTheme="majorHAnsi" w:hAnsiTheme="majorHAnsi"/>
              </w:rPr>
            </w:pPr>
            <w:r>
              <w:rPr>
                <w:rFonts w:asciiTheme="majorHAnsi" w:hAnsiTheme="majorHAnsi"/>
              </w:rPr>
              <w:t>Type de formation</w:t>
            </w:r>
          </w:p>
        </w:tc>
        <w:tc>
          <w:tcPr>
            <w:tcW w:w="5953" w:type="dxa"/>
            <w:gridSpan w:val="2"/>
            <w:tcBorders>
              <w:top w:val="single" w:sz="4" w:space="0" w:color="auto"/>
              <w:left w:val="single" w:sz="4" w:space="0" w:color="auto"/>
              <w:bottom w:val="single" w:sz="4" w:space="0" w:color="auto"/>
              <w:right w:val="single" w:sz="4" w:space="0" w:color="auto"/>
            </w:tcBorders>
            <w:shd w:val="clear" w:color="auto" w:fill="F2F2F2"/>
            <w:vAlign w:val="center"/>
          </w:tcPr>
          <w:p w14:paraId="248B4298" w14:textId="77777777" w:rsidR="001D708F" w:rsidRDefault="004F5A43">
            <w:pPr>
              <w:pStyle w:val="CCTP-Tableau-petittexte"/>
              <w:spacing w:before="31" w:after="31"/>
              <w:rPr>
                <w:rFonts w:asciiTheme="majorHAnsi" w:hAnsiTheme="majorHAnsi"/>
              </w:rPr>
            </w:pPr>
            <w:r>
              <w:rPr>
                <w:rFonts w:asciiTheme="majorHAnsi" w:hAnsiTheme="majorHAnsi"/>
              </w:rPr>
              <w:t>Description</w:t>
            </w:r>
          </w:p>
        </w:tc>
        <w:tc>
          <w:tcPr>
            <w:tcW w:w="1553" w:type="dxa"/>
            <w:tcBorders>
              <w:top w:val="single" w:sz="4" w:space="0" w:color="auto"/>
              <w:left w:val="single" w:sz="4" w:space="0" w:color="auto"/>
              <w:bottom w:val="single" w:sz="4" w:space="0" w:color="auto"/>
              <w:right w:val="single" w:sz="4" w:space="0" w:color="auto"/>
            </w:tcBorders>
            <w:shd w:val="clear" w:color="auto" w:fill="F2F2F2"/>
            <w:vAlign w:val="center"/>
          </w:tcPr>
          <w:p w14:paraId="0D86784B" w14:textId="77777777" w:rsidR="001D708F" w:rsidRDefault="004F5A43">
            <w:pPr>
              <w:pStyle w:val="CCTP-Tableau-petittexte"/>
              <w:spacing w:before="31" w:after="31"/>
              <w:rPr>
                <w:rFonts w:asciiTheme="majorHAnsi" w:hAnsiTheme="majorHAnsi"/>
              </w:rPr>
            </w:pPr>
            <w:r>
              <w:rPr>
                <w:rFonts w:asciiTheme="majorHAnsi" w:hAnsiTheme="majorHAnsi"/>
              </w:rPr>
              <w:t>Prix</w:t>
            </w:r>
          </w:p>
        </w:tc>
      </w:tr>
      <w:tr w:rsidR="001D708F" w14:paraId="24FA8B11" w14:textId="77777777">
        <w:trPr>
          <w:gridAfter w:val="1"/>
          <w:wAfter w:w="6" w:type="dxa"/>
          <w:trHeight w:val="245"/>
          <w:jc w:val="center"/>
        </w:trPr>
        <w:tc>
          <w:tcPr>
            <w:tcW w:w="2122" w:type="dxa"/>
            <w:gridSpan w:val="2"/>
            <w:tcBorders>
              <w:top w:val="single" w:sz="4" w:space="0" w:color="auto"/>
              <w:left w:val="single" w:sz="4" w:space="0" w:color="auto"/>
              <w:bottom w:val="single" w:sz="4" w:space="0" w:color="auto"/>
              <w:right w:val="single" w:sz="4" w:space="0" w:color="auto"/>
            </w:tcBorders>
            <w:shd w:val="clear" w:color="auto" w:fill="F2F2F2"/>
            <w:vAlign w:val="center"/>
          </w:tcPr>
          <w:p w14:paraId="708F7161" w14:textId="77777777" w:rsidR="001D708F" w:rsidRDefault="004F5A43">
            <w:pPr>
              <w:pStyle w:val="CCTP-Tableau-petittexte"/>
              <w:spacing w:before="31" w:after="31"/>
              <w:rPr>
                <w:rFonts w:asciiTheme="majorHAnsi" w:hAnsiTheme="majorHAnsi"/>
              </w:rPr>
            </w:pPr>
            <w:r>
              <w:rPr>
                <w:rFonts w:asciiTheme="majorHAnsi" w:hAnsiTheme="majorHAnsi"/>
              </w:rPr>
              <w:t>Forfait de base</w:t>
            </w:r>
          </w:p>
        </w:tc>
        <w:tc>
          <w:tcPr>
            <w:tcW w:w="5953" w:type="dxa"/>
            <w:gridSpan w:val="2"/>
            <w:tcBorders>
              <w:top w:val="single" w:sz="4" w:space="0" w:color="auto"/>
              <w:left w:val="single" w:sz="4" w:space="0" w:color="auto"/>
              <w:bottom w:val="single" w:sz="4" w:space="0" w:color="auto"/>
              <w:right w:val="single" w:sz="4" w:space="0" w:color="auto"/>
            </w:tcBorders>
            <w:shd w:val="clear" w:color="auto" w:fill="F2F2F2"/>
            <w:vAlign w:val="center"/>
          </w:tcPr>
          <w:p w14:paraId="49FD9CE2" w14:textId="77777777" w:rsidR="001D708F" w:rsidRDefault="004F5A43">
            <w:pPr>
              <w:pStyle w:val="CCTP-Tableau-petittexte"/>
              <w:spacing w:before="31" w:after="31"/>
              <w:rPr>
                <w:rFonts w:asciiTheme="majorHAnsi" w:hAnsiTheme="majorHAnsi"/>
              </w:rPr>
            </w:pPr>
            <w:r>
              <w:rPr>
                <w:rFonts w:asciiTheme="majorHAnsi" w:hAnsiTheme="majorHAnsi"/>
              </w:rPr>
              <w:t>Par formation pour les actions préparatoires</w:t>
            </w:r>
          </w:p>
        </w:tc>
        <w:tc>
          <w:tcPr>
            <w:tcW w:w="1553" w:type="dxa"/>
            <w:tcBorders>
              <w:top w:val="single" w:sz="4" w:space="0" w:color="auto"/>
              <w:left w:val="single" w:sz="4" w:space="0" w:color="auto"/>
              <w:bottom w:val="single" w:sz="4" w:space="0" w:color="auto"/>
              <w:right w:val="single" w:sz="4" w:space="0" w:color="auto"/>
            </w:tcBorders>
            <w:shd w:val="clear" w:color="auto" w:fill="auto"/>
            <w:vAlign w:val="center"/>
          </w:tcPr>
          <w:p w14:paraId="217873AD" w14:textId="7FA75184" w:rsidR="001D708F" w:rsidRDefault="004F5A43">
            <w:pPr>
              <w:pStyle w:val="CCTP-Tableau-petittexte"/>
              <w:spacing w:before="31" w:after="31"/>
              <w:rPr>
                <w:rFonts w:asciiTheme="majorHAnsi" w:hAnsiTheme="majorHAnsi"/>
              </w:rPr>
            </w:pPr>
            <w:r>
              <w:rPr>
                <w:rFonts w:asciiTheme="majorHAnsi" w:hAnsiTheme="majorHAnsi"/>
              </w:rPr>
              <w:t xml:space="preserve">Voir </w:t>
            </w:r>
            <w:r w:rsidR="009E3D61">
              <w:rPr>
                <w:rFonts w:asciiTheme="majorHAnsi" w:hAnsiTheme="majorHAnsi"/>
              </w:rPr>
              <w:t>Matrice de complexité</w:t>
            </w:r>
          </w:p>
        </w:tc>
      </w:tr>
      <w:tr w:rsidR="001D708F" w14:paraId="45E6598C" w14:textId="77777777">
        <w:trPr>
          <w:gridAfter w:val="1"/>
          <w:wAfter w:w="6" w:type="dxa"/>
          <w:trHeight w:val="245"/>
          <w:jc w:val="center"/>
        </w:trPr>
        <w:tc>
          <w:tcPr>
            <w:tcW w:w="2122" w:type="dxa"/>
            <w:gridSpan w:val="2"/>
            <w:vMerge w:val="restart"/>
            <w:tcBorders>
              <w:top w:val="single" w:sz="4" w:space="0" w:color="auto"/>
              <w:left w:val="single" w:sz="4" w:space="0" w:color="auto"/>
              <w:right w:val="single" w:sz="4" w:space="0" w:color="auto"/>
            </w:tcBorders>
            <w:shd w:val="clear" w:color="auto" w:fill="F2F2F2"/>
            <w:vAlign w:val="center"/>
          </w:tcPr>
          <w:p w14:paraId="3AB5CF23" w14:textId="77777777" w:rsidR="001D708F" w:rsidRDefault="004F5A43">
            <w:pPr>
              <w:pStyle w:val="CCTP-Tableau-petittexte"/>
              <w:spacing w:before="31" w:after="31"/>
              <w:rPr>
                <w:rFonts w:asciiTheme="majorHAnsi" w:hAnsiTheme="majorHAnsi"/>
              </w:rPr>
            </w:pPr>
            <w:r>
              <w:rPr>
                <w:rFonts w:asciiTheme="majorHAnsi" w:hAnsiTheme="majorHAnsi"/>
              </w:rPr>
              <w:t xml:space="preserve">Unité d’œuvre </w:t>
            </w:r>
          </w:p>
        </w:tc>
        <w:tc>
          <w:tcPr>
            <w:tcW w:w="5953"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6BD841E3" w14:textId="77777777" w:rsidR="001D708F" w:rsidRDefault="004F5A43">
            <w:pPr>
              <w:pStyle w:val="CCTP-Tableau-petittexte"/>
              <w:spacing w:before="31" w:after="31"/>
              <w:rPr>
                <w:rFonts w:asciiTheme="majorHAnsi" w:hAnsiTheme="majorHAnsi"/>
              </w:rPr>
            </w:pPr>
            <w:r>
              <w:rPr>
                <w:rFonts w:asciiTheme="majorHAnsi" w:hAnsiTheme="majorHAnsi"/>
              </w:rPr>
              <w:t>Effort d’une ½ journée de conception de formation fonctionnelle</w:t>
            </w:r>
          </w:p>
        </w:tc>
        <w:tc>
          <w:tcPr>
            <w:tcW w:w="1553" w:type="dxa"/>
            <w:tcBorders>
              <w:top w:val="single" w:sz="4" w:space="0" w:color="auto"/>
              <w:left w:val="single" w:sz="4" w:space="0" w:color="auto"/>
              <w:bottom w:val="single" w:sz="4" w:space="0" w:color="auto"/>
              <w:right w:val="single" w:sz="4" w:space="0" w:color="auto"/>
            </w:tcBorders>
            <w:vAlign w:val="center"/>
          </w:tcPr>
          <w:p w14:paraId="626488F0" w14:textId="04ABC7B6" w:rsidR="001D708F" w:rsidRDefault="004F5A43">
            <w:pPr>
              <w:pStyle w:val="CCTP-Tableau-petittexte"/>
              <w:spacing w:before="31" w:after="31"/>
              <w:rPr>
                <w:rFonts w:asciiTheme="majorHAnsi" w:hAnsiTheme="majorHAnsi"/>
              </w:rPr>
            </w:pPr>
            <w:r>
              <w:rPr>
                <w:rFonts w:asciiTheme="majorHAnsi" w:hAnsiTheme="majorHAnsi"/>
              </w:rPr>
              <w:t xml:space="preserve">Voir </w:t>
            </w:r>
            <w:r w:rsidR="009E3D61">
              <w:rPr>
                <w:rFonts w:asciiTheme="majorHAnsi" w:hAnsiTheme="majorHAnsi"/>
              </w:rPr>
              <w:t>Matrice de complexité</w:t>
            </w:r>
          </w:p>
        </w:tc>
      </w:tr>
      <w:tr w:rsidR="001D708F" w14:paraId="5B47CC8E" w14:textId="77777777">
        <w:trPr>
          <w:gridAfter w:val="1"/>
          <w:wAfter w:w="6" w:type="dxa"/>
          <w:trHeight w:val="245"/>
          <w:jc w:val="center"/>
        </w:trPr>
        <w:tc>
          <w:tcPr>
            <w:tcW w:w="2122" w:type="dxa"/>
            <w:gridSpan w:val="2"/>
            <w:vMerge/>
            <w:tcBorders>
              <w:left w:val="single" w:sz="4" w:space="0" w:color="auto"/>
              <w:bottom w:val="single" w:sz="4" w:space="0" w:color="auto"/>
              <w:right w:val="single" w:sz="4" w:space="0" w:color="auto"/>
            </w:tcBorders>
            <w:shd w:val="clear" w:color="auto" w:fill="F2F2F2"/>
            <w:vAlign w:val="center"/>
          </w:tcPr>
          <w:p w14:paraId="31061B17" w14:textId="77777777" w:rsidR="001D708F" w:rsidRDefault="001D708F">
            <w:pPr>
              <w:pStyle w:val="CCTP-Tableau-petittexte"/>
              <w:spacing w:before="31" w:after="31"/>
              <w:rPr>
                <w:rFonts w:asciiTheme="majorHAnsi" w:hAnsiTheme="majorHAnsi"/>
              </w:rPr>
            </w:pPr>
          </w:p>
        </w:tc>
        <w:tc>
          <w:tcPr>
            <w:tcW w:w="5953"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524A02EB" w14:textId="77777777" w:rsidR="001D708F" w:rsidRDefault="004F5A43">
            <w:pPr>
              <w:pStyle w:val="CCTP-Tableau-petittexte"/>
              <w:spacing w:before="31" w:after="31"/>
              <w:rPr>
                <w:rFonts w:asciiTheme="majorHAnsi" w:hAnsiTheme="majorHAnsi"/>
              </w:rPr>
            </w:pPr>
            <w:r>
              <w:rPr>
                <w:rFonts w:asciiTheme="majorHAnsi" w:hAnsiTheme="majorHAnsi"/>
              </w:rPr>
              <w:t>Effort d’une ½ journée de conception de formation technique</w:t>
            </w:r>
          </w:p>
        </w:tc>
        <w:tc>
          <w:tcPr>
            <w:tcW w:w="1553" w:type="dxa"/>
            <w:tcBorders>
              <w:top w:val="single" w:sz="4" w:space="0" w:color="auto"/>
              <w:left w:val="single" w:sz="4" w:space="0" w:color="auto"/>
              <w:bottom w:val="single" w:sz="4" w:space="0" w:color="auto"/>
              <w:right w:val="single" w:sz="4" w:space="0" w:color="auto"/>
            </w:tcBorders>
            <w:vAlign w:val="center"/>
          </w:tcPr>
          <w:p w14:paraId="7C5EC8BC" w14:textId="5EAE1E46" w:rsidR="001D708F" w:rsidRDefault="004F5A43">
            <w:pPr>
              <w:pStyle w:val="CCTP-Tableau-petittexte"/>
              <w:spacing w:before="31" w:after="31"/>
              <w:rPr>
                <w:rFonts w:asciiTheme="majorHAnsi" w:hAnsiTheme="majorHAnsi"/>
              </w:rPr>
            </w:pPr>
            <w:r>
              <w:rPr>
                <w:rFonts w:asciiTheme="majorHAnsi" w:hAnsiTheme="majorHAnsi"/>
              </w:rPr>
              <w:t xml:space="preserve">Voir </w:t>
            </w:r>
            <w:r w:rsidR="009E3D61">
              <w:rPr>
                <w:rFonts w:asciiTheme="majorHAnsi" w:hAnsiTheme="majorHAnsi"/>
              </w:rPr>
              <w:t>Matrice de complexité</w:t>
            </w:r>
          </w:p>
        </w:tc>
      </w:tr>
    </w:tbl>
    <w:p w14:paraId="2010CE61" w14:textId="3FCA2958" w:rsidR="00330696" w:rsidRDefault="00330696">
      <w:pPr>
        <w:rPr>
          <w:rFonts w:ascii="Arial Gras" w:eastAsiaTheme="minorEastAsia" w:hAnsi="Arial Gras"/>
          <w:bCs/>
          <w:iCs/>
          <w:color w:val="000000"/>
          <w:sz w:val="22"/>
          <w:szCs w:val="20"/>
        </w:rPr>
      </w:pPr>
      <w:bookmarkStart w:id="537" w:name="_Ref414036629"/>
    </w:p>
    <w:p w14:paraId="3F5ABCD6" w14:textId="77777777" w:rsidR="00330696" w:rsidRDefault="00330696">
      <w:pPr>
        <w:rPr>
          <w:rFonts w:ascii="Arial Gras" w:eastAsiaTheme="minorEastAsia" w:hAnsi="Arial Gras"/>
          <w:bCs/>
          <w:iCs/>
          <w:color w:val="000000"/>
          <w:sz w:val="22"/>
          <w:szCs w:val="20"/>
        </w:rPr>
      </w:pPr>
      <w:r>
        <w:rPr>
          <w:rFonts w:eastAsiaTheme="minorEastAsia"/>
        </w:rPr>
        <w:br w:type="page"/>
      </w:r>
    </w:p>
    <w:p w14:paraId="6C7F51F4" w14:textId="49A0F819" w:rsidR="001D708F" w:rsidRPr="003B503B" w:rsidRDefault="004F5A43" w:rsidP="003B503B">
      <w:pPr>
        <w:pStyle w:val="CCTP-Titre3"/>
      </w:pPr>
      <w:bookmarkStart w:id="538" w:name="_Toc169700555"/>
      <w:r w:rsidRPr="003B503B">
        <w:rPr>
          <w:rFonts w:eastAsiaTheme="minorEastAsia"/>
        </w:rPr>
        <w:lastRenderedPageBreak/>
        <w:t>Animation de formation</w:t>
      </w:r>
      <w:bookmarkEnd w:id="537"/>
      <w:bookmarkEnd w:id="538"/>
    </w:p>
    <w:tbl>
      <w:tblPr>
        <w:tblW w:w="5003"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94"/>
        <w:gridCol w:w="1228"/>
        <w:gridCol w:w="3823"/>
        <w:gridCol w:w="1421"/>
        <w:gridCol w:w="2268"/>
      </w:tblGrid>
      <w:tr w:rsidR="001D708F" w14:paraId="72C5967F" w14:textId="77777777">
        <w:trPr>
          <w:jc w:val="center"/>
        </w:trPr>
        <w:tc>
          <w:tcPr>
            <w:tcW w:w="9634" w:type="dxa"/>
            <w:gridSpan w:val="5"/>
            <w:tcBorders>
              <w:top w:val="single" w:sz="4" w:space="0" w:color="auto"/>
              <w:left w:val="single" w:sz="4" w:space="0" w:color="auto"/>
              <w:bottom w:val="single" w:sz="4" w:space="0" w:color="auto"/>
              <w:right w:val="single" w:sz="4" w:space="0" w:color="auto"/>
            </w:tcBorders>
            <w:shd w:val="clear" w:color="auto" w:fill="D9D9D9"/>
            <w:vAlign w:val="center"/>
          </w:tcPr>
          <w:p w14:paraId="6B77ECD5" w14:textId="77777777" w:rsidR="001D708F" w:rsidRDefault="004F5A43">
            <w:pPr>
              <w:widowControl w:val="0"/>
              <w:spacing w:before="62" w:after="62"/>
              <w:ind w:right="185"/>
              <w:rPr>
                <w:rFonts w:asciiTheme="majorHAnsi" w:hAnsiTheme="majorHAnsi"/>
                <w:b/>
                <w:bCs/>
                <w:sz w:val="20"/>
                <w:szCs w:val="20"/>
              </w:rPr>
            </w:pPr>
            <w:r>
              <w:rPr>
                <w:rFonts w:asciiTheme="majorHAnsi" w:hAnsiTheme="majorHAnsi"/>
                <w:b/>
                <w:bCs/>
                <w:sz w:val="20"/>
                <w:szCs w:val="20"/>
              </w:rPr>
              <w:t>Définition globale de l’activité</w:t>
            </w:r>
          </w:p>
        </w:tc>
      </w:tr>
      <w:tr w:rsidR="001D708F" w14:paraId="108916DA" w14:textId="77777777">
        <w:trPr>
          <w:jc w:val="center"/>
        </w:trPr>
        <w:tc>
          <w:tcPr>
            <w:tcW w:w="9634" w:type="dxa"/>
            <w:gridSpan w:val="5"/>
            <w:tcBorders>
              <w:top w:val="single" w:sz="4" w:space="0" w:color="auto"/>
              <w:left w:val="single" w:sz="4" w:space="0" w:color="auto"/>
              <w:bottom w:val="single" w:sz="4" w:space="0" w:color="auto"/>
              <w:right w:val="single" w:sz="4" w:space="0" w:color="auto"/>
            </w:tcBorders>
            <w:shd w:val="clear" w:color="auto" w:fill="FFFFFF"/>
          </w:tcPr>
          <w:p w14:paraId="212B6E5D" w14:textId="77777777" w:rsidR="001D708F" w:rsidRDefault="004F5A43">
            <w:pPr>
              <w:pStyle w:val="CCTP-Tableau-Texte1"/>
              <w:spacing w:before="31" w:after="31"/>
              <w:jc w:val="both"/>
              <w:rPr>
                <w:rFonts w:asciiTheme="majorHAnsi" w:hAnsiTheme="majorHAnsi"/>
              </w:rPr>
            </w:pPr>
            <w:r>
              <w:rPr>
                <w:rFonts w:asciiTheme="majorHAnsi" w:hAnsiTheme="majorHAnsi"/>
              </w:rPr>
              <w:t xml:space="preserve">Cette activité peut être utilisée pour : </w:t>
            </w:r>
          </w:p>
          <w:p w14:paraId="1A35B2BD" w14:textId="6993E625" w:rsidR="001D708F" w:rsidRDefault="004F5A43">
            <w:pPr>
              <w:pStyle w:val="CCTP-Tableau-Puce1"/>
              <w:spacing w:before="31" w:after="31"/>
              <w:ind w:left="408" w:hanging="187"/>
              <w:jc w:val="both"/>
              <w:rPr>
                <w:rFonts w:asciiTheme="majorHAnsi" w:hAnsiTheme="majorHAnsi"/>
              </w:rPr>
            </w:pPr>
            <w:r>
              <w:rPr>
                <w:rFonts w:asciiTheme="majorHAnsi" w:hAnsiTheme="majorHAnsi"/>
                <w:caps/>
              </w:rPr>
              <w:t>l</w:t>
            </w:r>
            <w:r>
              <w:rPr>
                <w:rFonts w:asciiTheme="majorHAnsi" w:hAnsiTheme="majorHAnsi"/>
              </w:rPr>
              <w:t xml:space="preserve">’animation de formation commandée ou réalisée par le Ministère de la Justice (cf. chapitre </w:t>
            </w:r>
            <w:r>
              <w:rPr>
                <w:rFonts w:asciiTheme="majorHAnsi" w:hAnsiTheme="majorHAnsi"/>
              </w:rPr>
              <w:fldChar w:fldCharType="begin"/>
            </w:r>
            <w:r>
              <w:rPr>
                <w:rFonts w:asciiTheme="majorHAnsi" w:hAnsiTheme="majorHAnsi"/>
              </w:rPr>
              <w:instrText xml:space="preserve"> REF _Ref414037650 \r \h  \* MERGEFORMAT </w:instrText>
            </w:r>
            <w:r>
              <w:rPr>
                <w:rFonts w:asciiTheme="majorHAnsi" w:hAnsiTheme="majorHAnsi"/>
              </w:rPr>
            </w:r>
            <w:r>
              <w:rPr>
                <w:rFonts w:asciiTheme="majorHAnsi" w:hAnsiTheme="majorHAnsi"/>
              </w:rPr>
              <w:fldChar w:fldCharType="separate"/>
            </w:r>
            <w:r w:rsidR="005F08E1">
              <w:rPr>
                <w:rFonts w:asciiTheme="majorHAnsi" w:hAnsiTheme="majorHAnsi"/>
              </w:rPr>
              <w:t>5.5.4.2</w:t>
            </w:r>
            <w:r>
              <w:rPr>
                <w:rFonts w:asciiTheme="majorHAnsi" w:hAnsiTheme="majorHAnsi"/>
              </w:rPr>
              <w:fldChar w:fldCharType="end"/>
            </w:r>
            <w:r>
              <w:rPr>
                <w:rFonts w:asciiTheme="majorHAnsi" w:hAnsiTheme="majorHAnsi"/>
              </w:rPr>
              <w:t> : « </w:t>
            </w:r>
            <w:r>
              <w:rPr>
                <w:rFonts w:asciiTheme="majorHAnsi" w:hAnsiTheme="majorHAnsi"/>
              </w:rPr>
              <w:fldChar w:fldCharType="begin"/>
            </w:r>
            <w:r>
              <w:rPr>
                <w:rFonts w:asciiTheme="majorHAnsi" w:hAnsiTheme="majorHAnsi"/>
              </w:rPr>
              <w:instrText xml:space="preserve"> REF _Ref414037650 \h  \* MERGEFORMAT </w:instrText>
            </w:r>
            <w:r>
              <w:rPr>
                <w:rFonts w:asciiTheme="majorHAnsi" w:hAnsiTheme="majorHAnsi"/>
              </w:rPr>
            </w:r>
            <w:r>
              <w:rPr>
                <w:rFonts w:asciiTheme="majorHAnsi" w:hAnsiTheme="majorHAnsi"/>
              </w:rPr>
              <w:fldChar w:fldCharType="separate"/>
            </w:r>
            <w:r w:rsidR="005F08E1" w:rsidRPr="005F08E1">
              <w:rPr>
                <w:rFonts w:asciiTheme="majorHAnsi" w:hAnsiTheme="majorHAnsi"/>
              </w:rPr>
              <w:t>Conception de formation</w:t>
            </w:r>
            <w:r>
              <w:rPr>
                <w:rFonts w:asciiTheme="majorHAnsi" w:hAnsiTheme="majorHAnsi"/>
              </w:rPr>
              <w:fldChar w:fldCharType="end"/>
            </w:r>
            <w:r>
              <w:rPr>
                <w:rFonts w:asciiTheme="majorHAnsi" w:hAnsiTheme="majorHAnsi"/>
              </w:rPr>
              <w:t> ») ;</w:t>
            </w:r>
          </w:p>
          <w:p w14:paraId="1916C50B" w14:textId="77777777" w:rsidR="001D708F" w:rsidRDefault="004F5A43">
            <w:pPr>
              <w:pStyle w:val="CCTP-Tableau-Puce1"/>
              <w:spacing w:before="31" w:after="31"/>
              <w:ind w:left="408" w:hanging="187"/>
              <w:jc w:val="both"/>
              <w:rPr>
                <w:rFonts w:asciiTheme="majorHAnsi" w:hAnsiTheme="majorHAnsi"/>
              </w:rPr>
            </w:pPr>
            <w:r>
              <w:rPr>
                <w:rFonts w:asciiTheme="majorHAnsi" w:hAnsiTheme="majorHAnsi"/>
                <w:caps/>
              </w:rPr>
              <w:t>l</w:t>
            </w:r>
            <w:r>
              <w:rPr>
                <w:rFonts w:asciiTheme="majorHAnsi" w:hAnsiTheme="majorHAnsi"/>
              </w:rPr>
              <w:t xml:space="preserve">’animation de formation existante (sur étagère). </w:t>
            </w:r>
          </w:p>
          <w:p w14:paraId="1991FC4F" w14:textId="77777777" w:rsidR="001D708F" w:rsidRDefault="004F5A43">
            <w:pPr>
              <w:pStyle w:val="CCTP-Tableau-Texte1"/>
              <w:spacing w:before="31" w:after="31"/>
              <w:jc w:val="both"/>
              <w:rPr>
                <w:rFonts w:asciiTheme="majorHAnsi" w:hAnsiTheme="majorHAnsi"/>
              </w:rPr>
            </w:pPr>
            <w:r>
              <w:rPr>
                <w:rFonts w:asciiTheme="majorHAnsi" w:hAnsiTheme="majorHAnsi"/>
              </w:rPr>
              <w:t>La convocation des stagiaires est à la charge du Ministère de la Justice.</w:t>
            </w:r>
          </w:p>
        </w:tc>
      </w:tr>
      <w:tr w:rsidR="001D708F" w14:paraId="53E2E839" w14:textId="77777777">
        <w:trPr>
          <w:trHeight w:val="285"/>
          <w:jc w:val="center"/>
        </w:trPr>
        <w:tc>
          <w:tcPr>
            <w:tcW w:w="9634" w:type="dxa"/>
            <w:gridSpan w:val="5"/>
            <w:tcBorders>
              <w:top w:val="single" w:sz="4" w:space="0" w:color="auto"/>
              <w:left w:val="single" w:sz="4" w:space="0" w:color="auto"/>
              <w:bottom w:val="single" w:sz="4" w:space="0" w:color="auto"/>
              <w:right w:val="single" w:sz="4" w:space="0" w:color="auto"/>
            </w:tcBorders>
            <w:shd w:val="clear" w:color="auto" w:fill="D9D9D9"/>
            <w:vAlign w:val="center"/>
          </w:tcPr>
          <w:p w14:paraId="763E6CDA" w14:textId="77777777" w:rsidR="001D708F" w:rsidRDefault="004F5A43">
            <w:pPr>
              <w:widowControl w:val="0"/>
              <w:spacing w:before="62" w:after="62"/>
              <w:ind w:right="185"/>
              <w:jc w:val="both"/>
              <w:rPr>
                <w:rFonts w:asciiTheme="majorHAnsi" w:hAnsiTheme="majorHAnsi"/>
                <w:b/>
                <w:bCs/>
                <w:sz w:val="20"/>
                <w:szCs w:val="20"/>
              </w:rPr>
            </w:pPr>
            <w:r>
              <w:rPr>
                <w:rFonts w:asciiTheme="majorHAnsi" w:hAnsiTheme="majorHAnsi"/>
                <w:b/>
                <w:bCs/>
                <w:sz w:val="20"/>
                <w:szCs w:val="20"/>
              </w:rPr>
              <w:t>Prérequis du Ministère de la Justice</w:t>
            </w:r>
          </w:p>
        </w:tc>
      </w:tr>
      <w:tr w:rsidR="001D708F" w14:paraId="66EF246F" w14:textId="77777777">
        <w:trPr>
          <w:trHeight w:val="550"/>
          <w:jc w:val="center"/>
        </w:trPr>
        <w:tc>
          <w:tcPr>
            <w:tcW w:w="9634" w:type="dxa"/>
            <w:gridSpan w:val="5"/>
            <w:tcBorders>
              <w:top w:val="single" w:sz="4" w:space="0" w:color="auto"/>
              <w:left w:val="single" w:sz="4" w:space="0" w:color="auto"/>
              <w:bottom w:val="single" w:sz="4" w:space="0" w:color="auto"/>
              <w:right w:val="single" w:sz="4" w:space="0" w:color="auto"/>
            </w:tcBorders>
          </w:tcPr>
          <w:p w14:paraId="42F3A474" w14:textId="77777777" w:rsidR="001D708F" w:rsidRDefault="004F5A43">
            <w:pPr>
              <w:pStyle w:val="CCTP-Tableau-Texte1"/>
              <w:spacing w:before="31" w:after="31"/>
              <w:jc w:val="both"/>
              <w:rPr>
                <w:rFonts w:asciiTheme="majorHAnsi" w:hAnsiTheme="majorHAnsi"/>
              </w:rPr>
            </w:pPr>
            <w:r>
              <w:rPr>
                <w:rFonts w:asciiTheme="majorHAnsi" w:hAnsiTheme="majorHAnsi"/>
              </w:rPr>
              <w:t>Le Ministère de la Justice :</w:t>
            </w:r>
          </w:p>
          <w:p w14:paraId="17F8D680" w14:textId="77777777" w:rsidR="001D708F" w:rsidRDefault="004F5A43">
            <w:pPr>
              <w:pStyle w:val="CCTP-Tableau-Puce1"/>
              <w:spacing w:before="31" w:after="31"/>
              <w:ind w:left="408" w:hanging="187"/>
              <w:jc w:val="both"/>
              <w:rPr>
                <w:rFonts w:asciiTheme="majorHAnsi" w:hAnsiTheme="majorHAnsi"/>
              </w:rPr>
            </w:pPr>
            <w:r>
              <w:rPr>
                <w:rFonts w:asciiTheme="majorHAnsi" w:hAnsiTheme="majorHAnsi"/>
              </w:rPr>
              <w:t>fournit la dernière version du support de formation et la planification des cessions ;</w:t>
            </w:r>
          </w:p>
          <w:p w14:paraId="4049B69B" w14:textId="77777777" w:rsidR="001D708F" w:rsidRDefault="004F5A43">
            <w:pPr>
              <w:pStyle w:val="CCTP-Tableau-Puce1"/>
              <w:spacing w:before="31" w:after="31"/>
              <w:ind w:left="408" w:hanging="187"/>
              <w:jc w:val="both"/>
              <w:rPr>
                <w:rFonts w:asciiTheme="majorHAnsi" w:hAnsiTheme="majorHAnsi"/>
              </w:rPr>
            </w:pPr>
            <w:r>
              <w:rPr>
                <w:rFonts w:asciiTheme="majorHAnsi" w:hAnsiTheme="majorHAnsi"/>
              </w:rPr>
              <w:t>a envoyé les convocations aux participants.</w:t>
            </w:r>
          </w:p>
        </w:tc>
      </w:tr>
      <w:tr w:rsidR="001D708F" w14:paraId="13AD48B9" w14:textId="77777777">
        <w:trPr>
          <w:trHeight w:val="345"/>
          <w:jc w:val="center"/>
        </w:trPr>
        <w:tc>
          <w:tcPr>
            <w:tcW w:w="9634" w:type="dxa"/>
            <w:gridSpan w:val="5"/>
            <w:tcBorders>
              <w:top w:val="single" w:sz="4" w:space="0" w:color="auto"/>
              <w:left w:val="single" w:sz="4" w:space="0" w:color="auto"/>
              <w:bottom w:val="single" w:sz="4" w:space="0" w:color="auto"/>
              <w:right w:val="single" w:sz="4" w:space="0" w:color="auto"/>
            </w:tcBorders>
            <w:shd w:val="clear" w:color="auto" w:fill="D9D9D9"/>
            <w:vAlign w:val="center"/>
          </w:tcPr>
          <w:p w14:paraId="7F55A524" w14:textId="77777777" w:rsidR="001D708F" w:rsidRDefault="004F5A43">
            <w:pPr>
              <w:widowControl w:val="0"/>
              <w:spacing w:before="62" w:after="62"/>
              <w:ind w:right="185"/>
              <w:jc w:val="both"/>
              <w:rPr>
                <w:rFonts w:asciiTheme="majorHAnsi" w:hAnsiTheme="majorHAnsi"/>
                <w:b/>
                <w:bCs/>
                <w:sz w:val="20"/>
                <w:szCs w:val="20"/>
              </w:rPr>
            </w:pPr>
            <w:r>
              <w:rPr>
                <w:rFonts w:asciiTheme="majorHAnsi" w:hAnsiTheme="majorHAnsi"/>
                <w:b/>
                <w:bCs/>
                <w:sz w:val="20"/>
                <w:szCs w:val="20"/>
              </w:rPr>
              <w:t>Description générale de l’activité</w:t>
            </w:r>
          </w:p>
        </w:tc>
      </w:tr>
      <w:tr w:rsidR="001D708F" w14:paraId="7274D1D6" w14:textId="77777777">
        <w:trPr>
          <w:trHeight w:val="150"/>
          <w:jc w:val="center"/>
        </w:trPr>
        <w:tc>
          <w:tcPr>
            <w:tcW w:w="894" w:type="dxa"/>
            <w:tcBorders>
              <w:top w:val="single" w:sz="4" w:space="0" w:color="auto"/>
              <w:left w:val="single" w:sz="4" w:space="0" w:color="auto"/>
              <w:bottom w:val="single" w:sz="4" w:space="0" w:color="auto"/>
              <w:right w:val="single" w:sz="4" w:space="0" w:color="auto"/>
            </w:tcBorders>
            <w:shd w:val="clear" w:color="auto" w:fill="D9D9D9"/>
          </w:tcPr>
          <w:p w14:paraId="79CB9162" w14:textId="77777777" w:rsidR="001D708F" w:rsidRDefault="004F5A43">
            <w:pPr>
              <w:keepLines/>
              <w:widowControl w:val="0"/>
              <w:spacing w:before="62" w:after="62"/>
              <w:jc w:val="both"/>
              <w:rPr>
                <w:rFonts w:asciiTheme="majorHAnsi" w:hAnsiTheme="majorHAnsi"/>
                <w:bCs/>
                <w:sz w:val="20"/>
              </w:rPr>
            </w:pPr>
            <w:r>
              <w:rPr>
                <w:rFonts w:asciiTheme="majorHAnsi" w:hAnsiTheme="majorHAnsi"/>
                <w:bCs/>
                <w:sz w:val="20"/>
              </w:rPr>
              <w:t>Phases</w:t>
            </w:r>
          </w:p>
        </w:tc>
        <w:tc>
          <w:tcPr>
            <w:tcW w:w="5051" w:type="dxa"/>
            <w:gridSpan w:val="2"/>
            <w:tcBorders>
              <w:top w:val="single" w:sz="4" w:space="0" w:color="auto"/>
              <w:left w:val="single" w:sz="4" w:space="0" w:color="auto"/>
              <w:bottom w:val="single" w:sz="4" w:space="0" w:color="auto"/>
              <w:right w:val="single" w:sz="4" w:space="0" w:color="auto"/>
            </w:tcBorders>
            <w:shd w:val="clear" w:color="auto" w:fill="D9D9D9"/>
          </w:tcPr>
          <w:p w14:paraId="119554F1" w14:textId="77777777" w:rsidR="001D708F" w:rsidRDefault="004F5A43">
            <w:pPr>
              <w:keepLines/>
              <w:widowControl w:val="0"/>
              <w:spacing w:before="62" w:after="62"/>
              <w:jc w:val="both"/>
              <w:rPr>
                <w:rFonts w:asciiTheme="majorHAnsi" w:hAnsiTheme="majorHAnsi"/>
                <w:bCs/>
                <w:sz w:val="20"/>
              </w:rPr>
            </w:pPr>
            <w:r>
              <w:rPr>
                <w:rFonts w:asciiTheme="majorHAnsi" w:hAnsiTheme="majorHAnsi"/>
                <w:bCs/>
                <w:sz w:val="20"/>
              </w:rPr>
              <w:t>Tâches</w:t>
            </w:r>
          </w:p>
        </w:tc>
        <w:tc>
          <w:tcPr>
            <w:tcW w:w="3689" w:type="dxa"/>
            <w:gridSpan w:val="2"/>
            <w:tcBorders>
              <w:top w:val="single" w:sz="4" w:space="0" w:color="auto"/>
              <w:left w:val="single" w:sz="4" w:space="0" w:color="auto"/>
              <w:bottom w:val="single" w:sz="4" w:space="0" w:color="auto"/>
              <w:right w:val="single" w:sz="4" w:space="0" w:color="auto"/>
            </w:tcBorders>
            <w:shd w:val="clear" w:color="auto" w:fill="D9D9D9"/>
          </w:tcPr>
          <w:p w14:paraId="28E84A3D" w14:textId="77777777" w:rsidR="001D708F" w:rsidRDefault="004F5A43">
            <w:pPr>
              <w:keepLines/>
              <w:widowControl w:val="0"/>
              <w:spacing w:before="62" w:after="62"/>
              <w:rPr>
                <w:rFonts w:asciiTheme="majorHAnsi" w:hAnsiTheme="majorHAnsi"/>
                <w:bCs/>
                <w:sz w:val="20"/>
              </w:rPr>
            </w:pPr>
            <w:r>
              <w:rPr>
                <w:rFonts w:asciiTheme="majorHAnsi" w:hAnsiTheme="majorHAnsi"/>
                <w:bCs/>
                <w:sz w:val="20"/>
              </w:rPr>
              <w:t>Livrables</w:t>
            </w:r>
          </w:p>
        </w:tc>
      </w:tr>
      <w:tr w:rsidR="001D708F" w14:paraId="216697DA" w14:textId="77777777">
        <w:trPr>
          <w:trHeight w:val="150"/>
          <w:jc w:val="center"/>
        </w:trPr>
        <w:tc>
          <w:tcPr>
            <w:tcW w:w="894" w:type="dxa"/>
            <w:vMerge w:val="restart"/>
            <w:tcBorders>
              <w:top w:val="single" w:sz="4" w:space="0" w:color="auto"/>
              <w:left w:val="single" w:sz="4" w:space="0" w:color="auto"/>
              <w:right w:val="single" w:sz="4" w:space="0" w:color="auto"/>
            </w:tcBorders>
            <w:vAlign w:val="center"/>
          </w:tcPr>
          <w:p w14:paraId="06A2EA1E" w14:textId="77777777" w:rsidR="001D708F" w:rsidRDefault="004F5A43">
            <w:pPr>
              <w:pStyle w:val="CCTP-Tableau-Texte1"/>
              <w:spacing w:before="31" w:after="31"/>
              <w:jc w:val="both"/>
              <w:rPr>
                <w:rFonts w:asciiTheme="majorHAnsi" w:hAnsiTheme="majorHAnsi"/>
              </w:rPr>
            </w:pPr>
            <w:r>
              <w:rPr>
                <w:rFonts w:asciiTheme="majorHAnsi" w:hAnsiTheme="majorHAnsi"/>
              </w:rPr>
              <w:t>1</w:t>
            </w:r>
          </w:p>
        </w:tc>
        <w:tc>
          <w:tcPr>
            <w:tcW w:w="5051" w:type="dxa"/>
            <w:gridSpan w:val="2"/>
            <w:tcBorders>
              <w:top w:val="single" w:sz="4" w:space="0" w:color="auto"/>
              <w:left w:val="single" w:sz="4" w:space="0" w:color="auto"/>
              <w:bottom w:val="single" w:sz="4" w:space="0" w:color="auto"/>
              <w:right w:val="single" w:sz="4" w:space="0" w:color="auto"/>
            </w:tcBorders>
            <w:shd w:val="clear" w:color="auto" w:fill="EAEAEA"/>
            <w:vAlign w:val="center"/>
          </w:tcPr>
          <w:p w14:paraId="32FC3F9D" w14:textId="77777777" w:rsidR="001D708F" w:rsidRDefault="004F5A43">
            <w:pPr>
              <w:pStyle w:val="CCTP-Tableau-Texte1"/>
              <w:spacing w:before="31" w:after="31"/>
              <w:jc w:val="both"/>
              <w:rPr>
                <w:rFonts w:asciiTheme="majorHAnsi" w:hAnsiTheme="majorHAnsi"/>
              </w:rPr>
            </w:pPr>
            <w:r>
              <w:rPr>
                <w:rFonts w:asciiTheme="majorHAnsi" w:hAnsiTheme="majorHAnsi"/>
              </w:rPr>
              <w:t>Préparer l’animation</w:t>
            </w:r>
          </w:p>
        </w:tc>
        <w:tc>
          <w:tcPr>
            <w:tcW w:w="3689" w:type="dxa"/>
            <w:gridSpan w:val="2"/>
            <w:vMerge w:val="restart"/>
            <w:tcBorders>
              <w:top w:val="single" w:sz="4" w:space="0" w:color="auto"/>
              <w:left w:val="single" w:sz="4" w:space="0" w:color="auto"/>
              <w:right w:val="single" w:sz="4" w:space="0" w:color="auto"/>
            </w:tcBorders>
            <w:vAlign w:val="center"/>
          </w:tcPr>
          <w:p w14:paraId="12214527" w14:textId="77777777" w:rsidR="001D708F" w:rsidRDefault="004F5A43">
            <w:pPr>
              <w:pStyle w:val="CCTP-Tableau-Puce1"/>
              <w:spacing w:before="31" w:after="31"/>
              <w:ind w:left="408" w:hanging="187"/>
              <w:rPr>
                <w:rFonts w:asciiTheme="majorHAnsi" w:hAnsiTheme="majorHAnsi"/>
              </w:rPr>
            </w:pPr>
            <w:r>
              <w:rPr>
                <w:rFonts w:asciiTheme="majorHAnsi" w:hAnsiTheme="majorHAnsi"/>
              </w:rPr>
              <w:t>Support de formation </w:t>
            </w:r>
          </w:p>
        </w:tc>
      </w:tr>
      <w:tr w:rsidR="001D708F" w14:paraId="2548500B" w14:textId="77777777">
        <w:trPr>
          <w:trHeight w:val="150"/>
          <w:jc w:val="center"/>
        </w:trPr>
        <w:tc>
          <w:tcPr>
            <w:tcW w:w="894" w:type="dxa"/>
            <w:vMerge/>
            <w:tcBorders>
              <w:left w:val="single" w:sz="4" w:space="0" w:color="auto"/>
              <w:right w:val="single" w:sz="4" w:space="0" w:color="auto"/>
            </w:tcBorders>
            <w:vAlign w:val="center"/>
          </w:tcPr>
          <w:p w14:paraId="77DC3FE3" w14:textId="77777777" w:rsidR="001D708F" w:rsidRDefault="001D708F">
            <w:pPr>
              <w:pStyle w:val="CCTP-Tableau-Texte1"/>
              <w:spacing w:before="31" w:after="31"/>
              <w:jc w:val="both"/>
              <w:rPr>
                <w:rFonts w:asciiTheme="majorHAnsi" w:hAnsiTheme="majorHAnsi"/>
              </w:rPr>
            </w:pPr>
          </w:p>
        </w:tc>
        <w:tc>
          <w:tcPr>
            <w:tcW w:w="5051" w:type="dxa"/>
            <w:gridSpan w:val="2"/>
            <w:tcBorders>
              <w:top w:val="single" w:sz="4" w:space="0" w:color="auto"/>
              <w:left w:val="single" w:sz="4" w:space="0" w:color="auto"/>
              <w:bottom w:val="single" w:sz="4" w:space="0" w:color="auto"/>
              <w:right w:val="single" w:sz="4" w:space="0" w:color="auto"/>
            </w:tcBorders>
            <w:vAlign w:val="center"/>
          </w:tcPr>
          <w:p w14:paraId="578BE26C" w14:textId="77777777" w:rsidR="001D708F" w:rsidRDefault="004F5A43">
            <w:pPr>
              <w:pStyle w:val="CCTP-Tableau-Puce1"/>
              <w:spacing w:before="31" w:after="31"/>
              <w:ind w:left="408" w:hanging="187"/>
              <w:jc w:val="both"/>
              <w:rPr>
                <w:rFonts w:asciiTheme="majorHAnsi" w:hAnsiTheme="majorHAnsi"/>
              </w:rPr>
            </w:pPr>
            <w:r>
              <w:rPr>
                <w:rFonts w:asciiTheme="majorHAnsi" w:hAnsiTheme="majorHAnsi"/>
                <w:caps/>
              </w:rPr>
              <w:t>v</w:t>
            </w:r>
            <w:r>
              <w:rPr>
                <w:rFonts w:asciiTheme="majorHAnsi" w:hAnsiTheme="majorHAnsi"/>
              </w:rPr>
              <w:t>érifier que les participants ont reçu leur convocation ;</w:t>
            </w:r>
          </w:p>
          <w:p w14:paraId="2C7A25EC" w14:textId="77777777" w:rsidR="001D708F" w:rsidRDefault="004F5A43">
            <w:pPr>
              <w:pStyle w:val="CCTP-Tableau-Puce1"/>
              <w:spacing w:before="31" w:after="31"/>
              <w:ind w:left="408" w:hanging="187"/>
              <w:jc w:val="both"/>
              <w:rPr>
                <w:rFonts w:asciiTheme="majorHAnsi" w:hAnsiTheme="majorHAnsi"/>
              </w:rPr>
            </w:pPr>
            <w:r>
              <w:rPr>
                <w:rFonts w:asciiTheme="majorHAnsi" w:hAnsiTheme="majorHAnsi"/>
                <w:caps/>
              </w:rPr>
              <w:t>p</w:t>
            </w:r>
            <w:r>
              <w:rPr>
                <w:rFonts w:asciiTheme="majorHAnsi" w:hAnsiTheme="majorHAnsi"/>
              </w:rPr>
              <w:t>réparer les supports (reprographie) et outils pédagogiques ;</w:t>
            </w:r>
          </w:p>
          <w:p w14:paraId="650D9CA8" w14:textId="77777777" w:rsidR="001D708F" w:rsidRDefault="004F5A43">
            <w:pPr>
              <w:pStyle w:val="CCTP-Tableau-Puce1"/>
              <w:spacing w:before="31" w:after="31"/>
              <w:ind w:left="408" w:hanging="187"/>
              <w:jc w:val="both"/>
              <w:rPr>
                <w:rFonts w:asciiTheme="majorHAnsi" w:hAnsiTheme="majorHAnsi"/>
              </w:rPr>
            </w:pPr>
            <w:r>
              <w:rPr>
                <w:rFonts w:asciiTheme="majorHAnsi" w:hAnsiTheme="majorHAnsi"/>
                <w:caps/>
              </w:rPr>
              <w:t>s</w:t>
            </w:r>
            <w:r>
              <w:rPr>
                <w:rFonts w:asciiTheme="majorHAnsi" w:hAnsiTheme="majorHAnsi"/>
              </w:rPr>
              <w:t>i nécessaire reconnaître les lieux ;</w:t>
            </w:r>
          </w:p>
          <w:p w14:paraId="563FD5A3" w14:textId="77777777" w:rsidR="001D708F" w:rsidRDefault="004F5A43">
            <w:pPr>
              <w:pStyle w:val="CCTP-Tableau-Puce1"/>
              <w:spacing w:before="31" w:after="31"/>
              <w:ind w:left="408" w:hanging="187"/>
              <w:jc w:val="both"/>
              <w:rPr>
                <w:rFonts w:asciiTheme="majorHAnsi" w:hAnsiTheme="majorHAnsi"/>
              </w:rPr>
            </w:pPr>
            <w:r>
              <w:rPr>
                <w:rFonts w:asciiTheme="majorHAnsi" w:hAnsiTheme="majorHAnsi"/>
                <w:caps/>
              </w:rPr>
              <w:t>é</w:t>
            </w:r>
            <w:r>
              <w:rPr>
                <w:rFonts w:asciiTheme="majorHAnsi" w:hAnsiTheme="majorHAnsi"/>
              </w:rPr>
              <w:t>ventuellement prendre contact avec des intervenants ;</w:t>
            </w:r>
          </w:p>
          <w:p w14:paraId="69F3AAAD" w14:textId="77777777" w:rsidR="001D708F" w:rsidRDefault="004F5A43">
            <w:pPr>
              <w:pStyle w:val="CCTP-Tableau-Puce1"/>
              <w:spacing w:before="31" w:after="31"/>
              <w:ind w:left="408" w:hanging="187"/>
              <w:jc w:val="both"/>
              <w:rPr>
                <w:rFonts w:asciiTheme="majorHAnsi" w:hAnsiTheme="majorHAnsi"/>
              </w:rPr>
            </w:pPr>
            <w:r>
              <w:rPr>
                <w:rFonts w:asciiTheme="majorHAnsi" w:hAnsiTheme="majorHAnsi"/>
                <w:caps/>
              </w:rPr>
              <w:t>v</w:t>
            </w:r>
            <w:r>
              <w:rPr>
                <w:rFonts w:asciiTheme="majorHAnsi" w:hAnsiTheme="majorHAnsi"/>
              </w:rPr>
              <w:t>érifier le matériel.</w:t>
            </w:r>
          </w:p>
        </w:tc>
        <w:tc>
          <w:tcPr>
            <w:tcW w:w="3689" w:type="dxa"/>
            <w:gridSpan w:val="2"/>
            <w:vMerge/>
            <w:tcBorders>
              <w:left w:val="single" w:sz="4" w:space="0" w:color="auto"/>
              <w:right w:val="single" w:sz="4" w:space="0" w:color="auto"/>
            </w:tcBorders>
            <w:vAlign w:val="center"/>
          </w:tcPr>
          <w:p w14:paraId="43E78E3B" w14:textId="77777777" w:rsidR="001D708F" w:rsidRDefault="001D708F">
            <w:pPr>
              <w:pStyle w:val="CCTP-Tableau-Texte1"/>
              <w:spacing w:before="31" w:after="31"/>
              <w:rPr>
                <w:rFonts w:asciiTheme="majorHAnsi" w:hAnsiTheme="majorHAnsi"/>
              </w:rPr>
            </w:pPr>
          </w:p>
        </w:tc>
      </w:tr>
      <w:tr w:rsidR="001D708F" w14:paraId="48461705" w14:textId="77777777">
        <w:trPr>
          <w:trHeight w:val="150"/>
          <w:jc w:val="center"/>
        </w:trPr>
        <w:tc>
          <w:tcPr>
            <w:tcW w:w="894" w:type="dxa"/>
            <w:vMerge w:val="restart"/>
            <w:tcBorders>
              <w:top w:val="single" w:sz="4" w:space="0" w:color="auto"/>
              <w:left w:val="single" w:sz="4" w:space="0" w:color="auto"/>
              <w:right w:val="single" w:sz="4" w:space="0" w:color="auto"/>
            </w:tcBorders>
            <w:vAlign w:val="center"/>
          </w:tcPr>
          <w:p w14:paraId="62336AF8" w14:textId="77777777" w:rsidR="001D708F" w:rsidRDefault="004F5A43">
            <w:pPr>
              <w:pStyle w:val="CCTP-Tableau-Texte1"/>
              <w:spacing w:before="31" w:after="31"/>
              <w:jc w:val="both"/>
              <w:rPr>
                <w:rFonts w:asciiTheme="majorHAnsi" w:hAnsiTheme="majorHAnsi"/>
              </w:rPr>
            </w:pPr>
            <w:r>
              <w:rPr>
                <w:rFonts w:asciiTheme="majorHAnsi" w:hAnsiTheme="majorHAnsi"/>
              </w:rPr>
              <w:t>2</w:t>
            </w:r>
          </w:p>
        </w:tc>
        <w:tc>
          <w:tcPr>
            <w:tcW w:w="5051" w:type="dxa"/>
            <w:gridSpan w:val="2"/>
            <w:tcBorders>
              <w:top w:val="single" w:sz="4" w:space="0" w:color="auto"/>
              <w:left w:val="single" w:sz="4" w:space="0" w:color="auto"/>
              <w:bottom w:val="single" w:sz="4" w:space="0" w:color="auto"/>
              <w:right w:val="single" w:sz="4" w:space="0" w:color="auto"/>
            </w:tcBorders>
            <w:shd w:val="clear" w:color="auto" w:fill="EAEAEA"/>
            <w:vAlign w:val="center"/>
          </w:tcPr>
          <w:p w14:paraId="699B960A" w14:textId="77777777" w:rsidR="001D708F" w:rsidRDefault="004F5A43">
            <w:pPr>
              <w:pStyle w:val="CCTP-Tableau-Texte1"/>
              <w:spacing w:before="31" w:after="31"/>
              <w:jc w:val="both"/>
              <w:rPr>
                <w:rFonts w:asciiTheme="majorHAnsi" w:hAnsiTheme="majorHAnsi"/>
              </w:rPr>
            </w:pPr>
            <w:r>
              <w:rPr>
                <w:rFonts w:asciiTheme="majorHAnsi" w:hAnsiTheme="majorHAnsi"/>
              </w:rPr>
              <w:t>Animer la formation</w:t>
            </w:r>
          </w:p>
        </w:tc>
        <w:tc>
          <w:tcPr>
            <w:tcW w:w="3689" w:type="dxa"/>
            <w:gridSpan w:val="2"/>
            <w:vMerge/>
            <w:tcBorders>
              <w:left w:val="single" w:sz="4" w:space="0" w:color="auto"/>
              <w:right w:val="single" w:sz="4" w:space="0" w:color="auto"/>
            </w:tcBorders>
            <w:vAlign w:val="center"/>
          </w:tcPr>
          <w:p w14:paraId="10D7F7B2" w14:textId="77777777" w:rsidR="001D708F" w:rsidRDefault="001D708F">
            <w:pPr>
              <w:pStyle w:val="CCTP-Tableau-Puce1"/>
              <w:spacing w:before="31" w:after="31"/>
              <w:ind w:left="408" w:hanging="187"/>
              <w:rPr>
                <w:rFonts w:asciiTheme="majorHAnsi" w:hAnsiTheme="majorHAnsi"/>
              </w:rPr>
            </w:pPr>
          </w:p>
        </w:tc>
      </w:tr>
      <w:tr w:rsidR="001D708F" w14:paraId="1FB25C97" w14:textId="77777777">
        <w:trPr>
          <w:trHeight w:val="150"/>
          <w:jc w:val="center"/>
        </w:trPr>
        <w:tc>
          <w:tcPr>
            <w:tcW w:w="894" w:type="dxa"/>
            <w:vMerge/>
            <w:tcBorders>
              <w:left w:val="single" w:sz="4" w:space="0" w:color="auto"/>
              <w:right w:val="single" w:sz="4" w:space="0" w:color="auto"/>
            </w:tcBorders>
            <w:vAlign w:val="center"/>
          </w:tcPr>
          <w:p w14:paraId="43EDECDD" w14:textId="77777777" w:rsidR="001D708F" w:rsidRDefault="001D708F">
            <w:pPr>
              <w:pStyle w:val="CCTP-Tableau-Texte1"/>
              <w:spacing w:before="31" w:after="31"/>
              <w:jc w:val="both"/>
              <w:rPr>
                <w:rFonts w:asciiTheme="majorHAnsi" w:hAnsiTheme="majorHAnsi"/>
              </w:rPr>
            </w:pPr>
          </w:p>
        </w:tc>
        <w:tc>
          <w:tcPr>
            <w:tcW w:w="5051" w:type="dxa"/>
            <w:gridSpan w:val="2"/>
            <w:tcBorders>
              <w:top w:val="single" w:sz="4" w:space="0" w:color="auto"/>
              <w:left w:val="single" w:sz="4" w:space="0" w:color="auto"/>
              <w:bottom w:val="single" w:sz="4" w:space="0" w:color="auto"/>
              <w:right w:val="single" w:sz="4" w:space="0" w:color="auto"/>
            </w:tcBorders>
            <w:vAlign w:val="center"/>
          </w:tcPr>
          <w:p w14:paraId="19A4B028" w14:textId="77777777" w:rsidR="001D708F" w:rsidRDefault="004F5A43">
            <w:pPr>
              <w:pStyle w:val="CCTP-Tableau-Puce1"/>
              <w:spacing w:before="31" w:after="31"/>
              <w:ind w:left="408" w:hanging="187"/>
              <w:jc w:val="both"/>
              <w:rPr>
                <w:rFonts w:asciiTheme="majorHAnsi" w:hAnsiTheme="majorHAnsi"/>
              </w:rPr>
            </w:pPr>
            <w:r>
              <w:rPr>
                <w:rFonts w:asciiTheme="majorHAnsi" w:hAnsiTheme="majorHAnsi"/>
                <w:caps/>
              </w:rPr>
              <w:t>a</w:t>
            </w:r>
            <w:r>
              <w:rPr>
                <w:rFonts w:asciiTheme="majorHAnsi" w:hAnsiTheme="majorHAnsi"/>
              </w:rPr>
              <w:t>ccueil et démarrage de la formation ;</w:t>
            </w:r>
          </w:p>
          <w:p w14:paraId="5E06A826" w14:textId="77777777" w:rsidR="001D708F" w:rsidRDefault="004F5A43">
            <w:pPr>
              <w:pStyle w:val="CCTP-Tableau-Puce1"/>
              <w:spacing w:before="31" w:after="31"/>
              <w:ind w:left="408" w:hanging="187"/>
              <w:jc w:val="both"/>
              <w:rPr>
                <w:rFonts w:asciiTheme="majorHAnsi" w:hAnsiTheme="majorHAnsi"/>
              </w:rPr>
            </w:pPr>
            <w:r>
              <w:rPr>
                <w:rFonts w:asciiTheme="majorHAnsi" w:hAnsiTheme="majorHAnsi"/>
                <w:caps/>
              </w:rPr>
              <w:t>p</w:t>
            </w:r>
            <w:r>
              <w:rPr>
                <w:rFonts w:asciiTheme="majorHAnsi" w:hAnsiTheme="majorHAnsi"/>
              </w:rPr>
              <w:t>hase d’apprentissage et d’explication ;</w:t>
            </w:r>
          </w:p>
          <w:p w14:paraId="406DADCB" w14:textId="77777777" w:rsidR="001D708F" w:rsidRDefault="004F5A43">
            <w:pPr>
              <w:pStyle w:val="CCTP-Tableau-Puce1"/>
              <w:spacing w:before="31" w:after="31"/>
              <w:ind w:left="408" w:hanging="187"/>
              <w:jc w:val="both"/>
              <w:rPr>
                <w:rFonts w:asciiTheme="majorHAnsi" w:hAnsiTheme="majorHAnsi"/>
              </w:rPr>
            </w:pPr>
            <w:r>
              <w:rPr>
                <w:rFonts w:asciiTheme="majorHAnsi" w:hAnsiTheme="majorHAnsi"/>
                <w:caps/>
              </w:rPr>
              <w:t>m</w:t>
            </w:r>
            <w:r>
              <w:rPr>
                <w:rFonts w:asciiTheme="majorHAnsi" w:hAnsiTheme="majorHAnsi"/>
              </w:rPr>
              <w:t>ise en situation des participants (cas pratiques)</w:t>
            </w:r>
          </w:p>
          <w:p w14:paraId="4AB1257A" w14:textId="77777777" w:rsidR="001D708F" w:rsidRDefault="004F5A43">
            <w:pPr>
              <w:pStyle w:val="CCTP-Tableau-Puce1"/>
              <w:spacing w:before="31" w:after="31"/>
              <w:ind w:left="408" w:hanging="187"/>
              <w:jc w:val="both"/>
              <w:rPr>
                <w:rFonts w:asciiTheme="majorHAnsi" w:hAnsiTheme="majorHAnsi"/>
              </w:rPr>
            </w:pPr>
            <w:r>
              <w:rPr>
                <w:rFonts w:asciiTheme="majorHAnsi" w:hAnsiTheme="majorHAnsi"/>
                <w:caps/>
              </w:rPr>
              <w:t>c</w:t>
            </w:r>
            <w:r>
              <w:rPr>
                <w:rFonts w:asciiTheme="majorHAnsi" w:hAnsiTheme="majorHAnsi"/>
              </w:rPr>
              <w:t>onclusions et synthèses.</w:t>
            </w:r>
          </w:p>
        </w:tc>
        <w:tc>
          <w:tcPr>
            <w:tcW w:w="3689" w:type="dxa"/>
            <w:gridSpan w:val="2"/>
            <w:vMerge/>
            <w:tcBorders>
              <w:left w:val="single" w:sz="4" w:space="0" w:color="auto"/>
              <w:right w:val="single" w:sz="4" w:space="0" w:color="auto"/>
            </w:tcBorders>
            <w:vAlign w:val="center"/>
          </w:tcPr>
          <w:p w14:paraId="08F7A645" w14:textId="77777777" w:rsidR="001D708F" w:rsidRDefault="001D708F">
            <w:pPr>
              <w:pStyle w:val="CCTP-Tableau-Texte1"/>
              <w:spacing w:before="31" w:after="31"/>
              <w:rPr>
                <w:rFonts w:asciiTheme="majorHAnsi" w:hAnsiTheme="majorHAnsi"/>
              </w:rPr>
            </w:pPr>
          </w:p>
        </w:tc>
      </w:tr>
      <w:tr w:rsidR="001D708F" w14:paraId="075BF342" w14:textId="77777777">
        <w:trPr>
          <w:trHeight w:val="150"/>
          <w:jc w:val="center"/>
        </w:trPr>
        <w:tc>
          <w:tcPr>
            <w:tcW w:w="894" w:type="dxa"/>
            <w:vMerge w:val="restart"/>
            <w:tcBorders>
              <w:top w:val="single" w:sz="4" w:space="0" w:color="auto"/>
              <w:left w:val="single" w:sz="4" w:space="0" w:color="auto"/>
              <w:right w:val="single" w:sz="4" w:space="0" w:color="auto"/>
            </w:tcBorders>
            <w:vAlign w:val="center"/>
          </w:tcPr>
          <w:p w14:paraId="1896D730" w14:textId="77777777" w:rsidR="001D708F" w:rsidRDefault="004F5A43">
            <w:pPr>
              <w:pStyle w:val="CCTP-Tableau-Texte1"/>
              <w:spacing w:before="31" w:after="31"/>
              <w:jc w:val="both"/>
              <w:rPr>
                <w:rFonts w:asciiTheme="majorHAnsi" w:hAnsiTheme="majorHAnsi"/>
              </w:rPr>
            </w:pPr>
            <w:r>
              <w:rPr>
                <w:rFonts w:asciiTheme="majorHAnsi" w:hAnsiTheme="majorHAnsi"/>
              </w:rPr>
              <w:t>3</w:t>
            </w:r>
          </w:p>
        </w:tc>
        <w:tc>
          <w:tcPr>
            <w:tcW w:w="5051" w:type="dxa"/>
            <w:gridSpan w:val="2"/>
            <w:tcBorders>
              <w:top w:val="single" w:sz="4" w:space="0" w:color="auto"/>
              <w:left w:val="single" w:sz="4" w:space="0" w:color="auto"/>
              <w:bottom w:val="single" w:sz="4" w:space="0" w:color="auto"/>
              <w:right w:val="single" w:sz="4" w:space="0" w:color="auto"/>
            </w:tcBorders>
            <w:shd w:val="clear" w:color="auto" w:fill="EAEAEA"/>
            <w:vAlign w:val="center"/>
          </w:tcPr>
          <w:p w14:paraId="6DCA071B" w14:textId="77777777" w:rsidR="001D708F" w:rsidRDefault="004F5A43">
            <w:pPr>
              <w:pStyle w:val="CCTP-Tableau-Texte1"/>
              <w:spacing w:before="31" w:after="31"/>
              <w:jc w:val="both"/>
              <w:rPr>
                <w:rFonts w:asciiTheme="majorHAnsi" w:hAnsiTheme="majorHAnsi"/>
              </w:rPr>
            </w:pPr>
            <w:r>
              <w:rPr>
                <w:rFonts w:asciiTheme="majorHAnsi" w:hAnsiTheme="majorHAnsi"/>
              </w:rPr>
              <w:t>Faire signer la feuille de présence</w:t>
            </w:r>
          </w:p>
        </w:tc>
        <w:tc>
          <w:tcPr>
            <w:tcW w:w="3689" w:type="dxa"/>
            <w:gridSpan w:val="2"/>
            <w:vMerge w:val="restart"/>
            <w:tcBorders>
              <w:left w:val="single" w:sz="4" w:space="0" w:color="auto"/>
              <w:right w:val="single" w:sz="4" w:space="0" w:color="auto"/>
            </w:tcBorders>
            <w:vAlign w:val="center"/>
          </w:tcPr>
          <w:p w14:paraId="7A7F7943" w14:textId="77777777" w:rsidR="001D708F" w:rsidRDefault="004F5A43">
            <w:pPr>
              <w:pStyle w:val="CCTP-Tableau-Puce1"/>
              <w:spacing w:before="31" w:after="31"/>
              <w:ind w:left="408" w:hanging="187"/>
              <w:rPr>
                <w:rFonts w:asciiTheme="majorHAnsi" w:hAnsiTheme="majorHAnsi"/>
              </w:rPr>
            </w:pPr>
            <w:r>
              <w:rPr>
                <w:rFonts w:asciiTheme="majorHAnsi" w:hAnsiTheme="majorHAnsi"/>
              </w:rPr>
              <w:t>Feuille de présence</w:t>
            </w:r>
          </w:p>
        </w:tc>
      </w:tr>
      <w:tr w:rsidR="001D708F" w14:paraId="2968F39C" w14:textId="77777777">
        <w:trPr>
          <w:trHeight w:val="150"/>
          <w:jc w:val="center"/>
        </w:trPr>
        <w:tc>
          <w:tcPr>
            <w:tcW w:w="894" w:type="dxa"/>
            <w:vMerge/>
            <w:tcBorders>
              <w:left w:val="single" w:sz="4" w:space="0" w:color="auto"/>
              <w:right w:val="single" w:sz="4" w:space="0" w:color="auto"/>
            </w:tcBorders>
            <w:vAlign w:val="center"/>
          </w:tcPr>
          <w:p w14:paraId="6D8FDE73" w14:textId="77777777" w:rsidR="001D708F" w:rsidRDefault="001D708F">
            <w:pPr>
              <w:pStyle w:val="CCTP-Tableau-Texte1"/>
              <w:spacing w:before="31" w:after="31"/>
              <w:jc w:val="both"/>
              <w:rPr>
                <w:rFonts w:asciiTheme="majorHAnsi" w:hAnsiTheme="majorHAnsi"/>
              </w:rPr>
            </w:pPr>
          </w:p>
        </w:tc>
        <w:tc>
          <w:tcPr>
            <w:tcW w:w="5051" w:type="dxa"/>
            <w:gridSpan w:val="2"/>
            <w:tcBorders>
              <w:top w:val="single" w:sz="4" w:space="0" w:color="auto"/>
              <w:left w:val="single" w:sz="4" w:space="0" w:color="auto"/>
              <w:bottom w:val="single" w:sz="4" w:space="0" w:color="auto"/>
              <w:right w:val="single" w:sz="4" w:space="0" w:color="auto"/>
            </w:tcBorders>
            <w:vAlign w:val="center"/>
          </w:tcPr>
          <w:p w14:paraId="4355D9D0" w14:textId="77777777" w:rsidR="001D708F" w:rsidRDefault="004F5A43">
            <w:pPr>
              <w:pStyle w:val="CCTP-Tableau-Puce1"/>
              <w:spacing w:before="31" w:after="31"/>
              <w:ind w:left="408" w:hanging="187"/>
              <w:jc w:val="both"/>
              <w:rPr>
                <w:rFonts w:asciiTheme="majorHAnsi" w:hAnsiTheme="majorHAnsi"/>
              </w:rPr>
            </w:pPr>
            <w:r>
              <w:rPr>
                <w:rFonts w:asciiTheme="majorHAnsi" w:hAnsiTheme="majorHAnsi"/>
              </w:rPr>
              <w:t>Pour chaque ½ journée</w:t>
            </w:r>
          </w:p>
        </w:tc>
        <w:tc>
          <w:tcPr>
            <w:tcW w:w="3689" w:type="dxa"/>
            <w:gridSpan w:val="2"/>
            <w:vMerge/>
            <w:tcBorders>
              <w:left w:val="single" w:sz="4" w:space="0" w:color="auto"/>
              <w:right w:val="single" w:sz="4" w:space="0" w:color="auto"/>
            </w:tcBorders>
            <w:vAlign w:val="center"/>
          </w:tcPr>
          <w:p w14:paraId="4F91DA1A" w14:textId="77777777" w:rsidR="001D708F" w:rsidRDefault="001D708F">
            <w:pPr>
              <w:pStyle w:val="CCTP-Tableau-Texte1"/>
              <w:spacing w:before="31" w:after="31"/>
              <w:rPr>
                <w:rFonts w:asciiTheme="majorHAnsi" w:hAnsiTheme="majorHAnsi"/>
              </w:rPr>
            </w:pPr>
          </w:p>
        </w:tc>
      </w:tr>
      <w:tr w:rsidR="001D708F" w14:paraId="698E2D29" w14:textId="77777777">
        <w:trPr>
          <w:trHeight w:val="150"/>
          <w:jc w:val="center"/>
        </w:trPr>
        <w:tc>
          <w:tcPr>
            <w:tcW w:w="894" w:type="dxa"/>
            <w:vMerge w:val="restart"/>
            <w:tcBorders>
              <w:top w:val="single" w:sz="4" w:space="0" w:color="auto"/>
              <w:left w:val="single" w:sz="4" w:space="0" w:color="auto"/>
              <w:right w:val="single" w:sz="4" w:space="0" w:color="auto"/>
            </w:tcBorders>
            <w:vAlign w:val="center"/>
          </w:tcPr>
          <w:p w14:paraId="3A566B2F" w14:textId="77777777" w:rsidR="001D708F" w:rsidRDefault="004F5A43">
            <w:pPr>
              <w:pStyle w:val="CCTP-Tableau-Texte1"/>
              <w:spacing w:before="31" w:after="31"/>
              <w:jc w:val="both"/>
              <w:rPr>
                <w:rFonts w:asciiTheme="majorHAnsi" w:hAnsiTheme="majorHAnsi"/>
              </w:rPr>
            </w:pPr>
            <w:r>
              <w:rPr>
                <w:rFonts w:asciiTheme="majorHAnsi" w:hAnsiTheme="majorHAnsi"/>
              </w:rPr>
              <w:t>4</w:t>
            </w:r>
          </w:p>
        </w:tc>
        <w:tc>
          <w:tcPr>
            <w:tcW w:w="5051" w:type="dxa"/>
            <w:gridSpan w:val="2"/>
            <w:tcBorders>
              <w:top w:val="single" w:sz="4" w:space="0" w:color="auto"/>
              <w:left w:val="single" w:sz="4" w:space="0" w:color="auto"/>
              <w:bottom w:val="single" w:sz="4" w:space="0" w:color="auto"/>
              <w:right w:val="single" w:sz="4" w:space="0" w:color="auto"/>
            </w:tcBorders>
            <w:shd w:val="clear" w:color="auto" w:fill="EAEAEA"/>
            <w:vAlign w:val="center"/>
          </w:tcPr>
          <w:p w14:paraId="205AB6CE" w14:textId="77777777" w:rsidR="001D708F" w:rsidRDefault="004F5A43">
            <w:pPr>
              <w:pStyle w:val="CCTP-Tableau-Texte1"/>
              <w:spacing w:before="31" w:after="31"/>
              <w:jc w:val="both"/>
              <w:rPr>
                <w:rFonts w:asciiTheme="majorHAnsi" w:hAnsiTheme="majorHAnsi"/>
              </w:rPr>
            </w:pPr>
            <w:r>
              <w:rPr>
                <w:rFonts w:asciiTheme="majorHAnsi" w:hAnsiTheme="majorHAnsi"/>
              </w:rPr>
              <w:t>Evaluer la formation</w:t>
            </w:r>
          </w:p>
        </w:tc>
        <w:tc>
          <w:tcPr>
            <w:tcW w:w="3689" w:type="dxa"/>
            <w:gridSpan w:val="2"/>
            <w:vMerge w:val="restart"/>
            <w:tcBorders>
              <w:left w:val="single" w:sz="4" w:space="0" w:color="auto"/>
              <w:right w:val="single" w:sz="4" w:space="0" w:color="auto"/>
            </w:tcBorders>
            <w:vAlign w:val="center"/>
          </w:tcPr>
          <w:p w14:paraId="5323B050" w14:textId="77777777" w:rsidR="001D708F" w:rsidRDefault="004F5A43">
            <w:pPr>
              <w:pStyle w:val="CCTP-Tableau-Puce1"/>
              <w:spacing w:before="31" w:after="31"/>
              <w:ind w:left="408" w:hanging="187"/>
              <w:rPr>
                <w:rFonts w:asciiTheme="majorHAnsi" w:hAnsiTheme="majorHAnsi"/>
              </w:rPr>
            </w:pPr>
            <w:r>
              <w:rPr>
                <w:rFonts w:asciiTheme="majorHAnsi" w:hAnsiTheme="majorHAnsi"/>
              </w:rPr>
              <w:t>Synthèse des évaluations</w:t>
            </w:r>
          </w:p>
          <w:p w14:paraId="1B2FBEBD" w14:textId="77777777" w:rsidR="001D708F" w:rsidRDefault="004F5A43">
            <w:pPr>
              <w:pStyle w:val="CCTP-Tableau-Puce1"/>
              <w:spacing w:before="31" w:after="31"/>
              <w:ind w:left="408" w:hanging="187"/>
              <w:rPr>
                <w:rFonts w:asciiTheme="majorHAnsi" w:hAnsiTheme="majorHAnsi"/>
              </w:rPr>
            </w:pPr>
            <w:r>
              <w:rPr>
                <w:rFonts w:asciiTheme="majorHAnsi" w:hAnsiTheme="majorHAnsi"/>
              </w:rPr>
              <w:t>Fiches de présence</w:t>
            </w:r>
          </w:p>
          <w:p w14:paraId="11B50BB1" w14:textId="77777777" w:rsidR="001D708F" w:rsidRDefault="004F5A43">
            <w:pPr>
              <w:pStyle w:val="CCTP-Tableau-Puce1"/>
              <w:spacing w:before="31" w:after="31"/>
              <w:ind w:left="408" w:hanging="187"/>
              <w:rPr>
                <w:rFonts w:asciiTheme="majorHAnsi" w:hAnsiTheme="majorHAnsi"/>
              </w:rPr>
            </w:pPr>
            <w:r>
              <w:rPr>
                <w:rFonts w:asciiTheme="majorHAnsi" w:hAnsiTheme="majorHAnsi"/>
              </w:rPr>
              <w:t>Propositions d’amélioration sur la dispense de la formation en fonction des retours des participants</w:t>
            </w:r>
          </w:p>
        </w:tc>
      </w:tr>
      <w:tr w:rsidR="001D708F" w14:paraId="501026BC" w14:textId="77777777">
        <w:trPr>
          <w:trHeight w:val="150"/>
          <w:jc w:val="center"/>
        </w:trPr>
        <w:tc>
          <w:tcPr>
            <w:tcW w:w="894" w:type="dxa"/>
            <w:vMerge/>
            <w:tcBorders>
              <w:left w:val="single" w:sz="4" w:space="0" w:color="auto"/>
              <w:right w:val="single" w:sz="4" w:space="0" w:color="auto"/>
            </w:tcBorders>
            <w:vAlign w:val="center"/>
          </w:tcPr>
          <w:p w14:paraId="0E677003" w14:textId="77777777" w:rsidR="001D708F" w:rsidRDefault="001D708F">
            <w:pPr>
              <w:pStyle w:val="CCTP-Tableau-Texte1"/>
              <w:spacing w:before="31" w:after="31"/>
              <w:jc w:val="both"/>
              <w:rPr>
                <w:rFonts w:asciiTheme="majorHAnsi" w:hAnsiTheme="majorHAnsi"/>
              </w:rPr>
            </w:pPr>
          </w:p>
        </w:tc>
        <w:tc>
          <w:tcPr>
            <w:tcW w:w="5051" w:type="dxa"/>
            <w:gridSpan w:val="2"/>
            <w:tcBorders>
              <w:top w:val="single" w:sz="4" w:space="0" w:color="auto"/>
              <w:left w:val="single" w:sz="4" w:space="0" w:color="auto"/>
              <w:bottom w:val="single" w:sz="4" w:space="0" w:color="auto"/>
              <w:right w:val="single" w:sz="4" w:space="0" w:color="auto"/>
            </w:tcBorders>
            <w:vAlign w:val="center"/>
          </w:tcPr>
          <w:p w14:paraId="3140EF11" w14:textId="77777777" w:rsidR="001D708F" w:rsidRDefault="004F5A43">
            <w:pPr>
              <w:pStyle w:val="CCTP-Tableau-Puce1"/>
              <w:spacing w:before="31" w:after="31"/>
              <w:ind w:left="408" w:hanging="187"/>
              <w:jc w:val="both"/>
              <w:rPr>
                <w:rFonts w:asciiTheme="majorHAnsi" w:hAnsiTheme="majorHAnsi"/>
              </w:rPr>
            </w:pPr>
            <w:r>
              <w:rPr>
                <w:rFonts w:asciiTheme="majorHAnsi" w:hAnsiTheme="majorHAnsi"/>
                <w:caps/>
              </w:rPr>
              <w:t>é</w:t>
            </w:r>
            <w:r>
              <w:rPr>
                <w:rFonts w:asciiTheme="majorHAnsi" w:hAnsiTheme="majorHAnsi"/>
              </w:rPr>
              <w:t>valuations à chaud (en fin de formation) ;</w:t>
            </w:r>
          </w:p>
          <w:p w14:paraId="2320400F" w14:textId="77777777" w:rsidR="001D708F" w:rsidRDefault="004F5A43">
            <w:pPr>
              <w:pStyle w:val="CCTP-Tableau-Puce1"/>
              <w:spacing w:before="31" w:after="31"/>
              <w:ind w:left="408" w:hanging="187"/>
              <w:jc w:val="both"/>
              <w:rPr>
                <w:rFonts w:asciiTheme="majorHAnsi" w:hAnsiTheme="majorHAnsi"/>
              </w:rPr>
            </w:pPr>
            <w:r>
              <w:rPr>
                <w:rFonts w:asciiTheme="majorHAnsi" w:hAnsiTheme="majorHAnsi"/>
                <w:caps/>
              </w:rPr>
              <w:t>é</w:t>
            </w:r>
            <w:r>
              <w:rPr>
                <w:rFonts w:asciiTheme="majorHAnsi" w:hAnsiTheme="majorHAnsi"/>
              </w:rPr>
              <w:t>valuations à froid (quelques jours ou semaines après la formation).</w:t>
            </w:r>
          </w:p>
        </w:tc>
        <w:tc>
          <w:tcPr>
            <w:tcW w:w="3689" w:type="dxa"/>
            <w:gridSpan w:val="2"/>
            <w:vMerge/>
            <w:tcBorders>
              <w:left w:val="single" w:sz="4" w:space="0" w:color="auto"/>
              <w:right w:val="single" w:sz="4" w:space="0" w:color="auto"/>
            </w:tcBorders>
            <w:vAlign w:val="center"/>
          </w:tcPr>
          <w:p w14:paraId="274653F8" w14:textId="77777777" w:rsidR="001D708F" w:rsidRDefault="001D708F">
            <w:pPr>
              <w:pStyle w:val="CCTP-Tableau-Texte1"/>
              <w:spacing w:before="31" w:after="31"/>
              <w:rPr>
                <w:rFonts w:asciiTheme="majorHAnsi" w:hAnsiTheme="majorHAnsi"/>
              </w:rPr>
            </w:pPr>
          </w:p>
        </w:tc>
      </w:tr>
      <w:tr w:rsidR="001D708F" w14:paraId="36228BA6" w14:textId="77777777">
        <w:trPr>
          <w:trHeight w:val="245"/>
          <w:jc w:val="center"/>
        </w:trPr>
        <w:tc>
          <w:tcPr>
            <w:tcW w:w="9634" w:type="dxa"/>
            <w:gridSpan w:val="5"/>
            <w:tcBorders>
              <w:top w:val="single" w:sz="4" w:space="0" w:color="auto"/>
              <w:left w:val="single" w:sz="4" w:space="0" w:color="auto"/>
              <w:bottom w:val="single" w:sz="4" w:space="0" w:color="auto"/>
              <w:right w:val="single" w:sz="4" w:space="0" w:color="auto"/>
            </w:tcBorders>
            <w:shd w:val="clear" w:color="auto" w:fill="D9D9D9"/>
          </w:tcPr>
          <w:p w14:paraId="16AAEBBE" w14:textId="77777777" w:rsidR="001D708F" w:rsidRDefault="004F5A43">
            <w:pPr>
              <w:widowControl w:val="0"/>
              <w:spacing w:before="62" w:after="62"/>
              <w:ind w:right="185"/>
              <w:jc w:val="both"/>
              <w:rPr>
                <w:rFonts w:asciiTheme="majorHAnsi" w:hAnsiTheme="majorHAnsi"/>
                <w:b/>
                <w:bCs/>
                <w:sz w:val="20"/>
                <w:szCs w:val="20"/>
              </w:rPr>
            </w:pPr>
            <w:r>
              <w:rPr>
                <w:rFonts w:asciiTheme="majorHAnsi" w:hAnsiTheme="majorHAnsi"/>
                <w:b/>
                <w:bCs/>
                <w:sz w:val="20"/>
                <w:szCs w:val="20"/>
              </w:rPr>
              <w:t>Vérifications</w:t>
            </w:r>
          </w:p>
        </w:tc>
      </w:tr>
      <w:tr w:rsidR="001D708F" w14:paraId="48FE6828" w14:textId="77777777">
        <w:trPr>
          <w:trHeight w:val="245"/>
          <w:jc w:val="center"/>
        </w:trPr>
        <w:tc>
          <w:tcPr>
            <w:tcW w:w="9634" w:type="dxa"/>
            <w:gridSpan w:val="5"/>
            <w:tcBorders>
              <w:top w:val="single" w:sz="4" w:space="0" w:color="auto"/>
              <w:left w:val="single" w:sz="4" w:space="0" w:color="auto"/>
              <w:bottom w:val="single" w:sz="4" w:space="0" w:color="auto"/>
              <w:right w:val="single" w:sz="4" w:space="0" w:color="auto"/>
            </w:tcBorders>
            <w:vAlign w:val="center"/>
          </w:tcPr>
          <w:p w14:paraId="66543EE9" w14:textId="4947DBFA" w:rsidR="001D708F" w:rsidRDefault="004F5A43">
            <w:pPr>
              <w:pStyle w:val="CCTP-Tableau-Texte1"/>
              <w:spacing w:before="31" w:after="31"/>
              <w:jc w:val="both"/>
              <w:rPr>
                <w:rFonts w:asciiTheme="majorHAnsi" w:hAnsiTheme="majorHAnsi"/>
              </w:rPr>
            </w:pPr>
            <w:r>
              <w:rPr>
                <w:rFonts w:asciiTheme="majorHAnsi" w:hAnsiTheme="majorHAnsi"/>
              </w:rPr>
              <w:t>Les opérations de vérifications sont définies au chapitre</w:t>
            </w:r>
            <w:r w:rsidR="00A4730E">
              <w:rPr>
                <w:rFonts w:asciiTheme="majorHAnsi" w:hAnsiTheme="majorHAnsi"/>
              </w:rPr>
              <w:t xml:space="preserve"> </w:t>
            </w:r>
            <w:r>
              <w:rPr>
                <w:rFonts w:asciiTheme="majorHAnsi" w:hAnsiTheme="majorHAnsi"/>
              </w:rPr>
              <w:fldChar w:fldCharType="begin"/>
            </w:r>
            <w:r>
              <w:rPr>
                <w:rFonts w:asciiTheme="majorHAnsi" w:hAnsiTheme="majorHAnsi"/>
              </w:rPr>
              <w:instrText xml:space="preserve"> REF _Ref401597488 \n \h  \* MERGEFORMAT </w:instrText>
            </w:r>
            <w:r>
              <w:rPr>
                <w:rFonts w:asciiTheme="majorHAnsi" w:hAnsiTheme="majorHAnsi"/>
              </w:rPr>
            </w:r>
            <w:r>
              <w:rPr>
                <w:rFonts w:asciiTheme="majorHAnsi" w:hAnsiTheme="majorHAnsi"/>
              </w:rPr>
              <w:fldChar w:fldCharType="separate"/>
            </w:r>
            <w:r>
              <w:rPr>
                <w:rFonts w:asciiTheme="majorHAnsi" w:hAnsiTheme="majorHAnsi"/>
              </w:rPr>
              <w:t>6.2</w:t>
            </w:r>
            <w:r>
              <w:rPr>
                <w:rFonts w:asciiTheme="majorHAnsi" w:hAnsiTheme="majorHAnsi"/>
              </w:rPr>
              <w:fldChar w:fldCharType="end"/>
            </w:r>
            <w:r>
              <w:rPr>
                <w:rFonts w:asciiTheme="majorHAnsi" w:hAnsiTheme="majorHAnsi"/>
              </w:rPr>
              <w:t> : « </w:t>
            </w:r>
            <w:r>
              <w:rPr>
                <w:rFonts w:asciiTheme="majorHAnsi" w:hAnsiTheme="majorHAnsi"/>
              </w:rPr>
              <w:fldChar w:fldCharType="begin"/>
            </w:r>
            <w:r>
              <w:rPr>
                <w:rFonts w:asciiTheme="majorHAnsi" w:hAnsiTheme="majorHAnsi"/>
              </w:rPr>
              <w:instrText xml:space="preserve"> REF _Ref401597488 \h  \* MERGEFORMAT </w:instrText>
            </w:r>
            <w:r>
              <w:rPr>
                <w:rFonts w:asciiTheme="majorHAnsi" w:hAnsiTheme="majorHAnsi"/>
              </w:rPr>
            </w:r>
            <w:r>
              <w:rPr>
                <w:rFonts w:asciiTheme="majorHAnsi" w:hAnsiTheme="majorHAnsi"/>
              </w:rPr>
              <w:fldChar w:fldCharType="separate"/>
            </w:r>
            <w:r>
              <w:rPr>
                <w:rFonts w:asciiTheme="majorHAnsi" w:hAnsiTheme="majorHAnsi"/>
              </w:rPr>
              <w:t>Vérifications d’activités</w:t>
            </w:r>
            <w:r>
              <w:rPr>
                <w:rFonts w:asciiTheme="majorHAnsi" w:hAnsiTheme="majorHAnsi"/>
              </w:rPr>
              <w:fldChar w:fldCharType="end"/>
            </w:r>
            <w:r>
              <w:rPr>
                <w:rFonts w:asciiTheme="majorHAnsi" w:hAnsiTheme="majorHAnsi"/>
              </w:rPr>
              <w:t> ».</w:t>
            </w:r>
          </w:p>
        </w:tc>
      </w:tr>
      <w:tr w:rsidR="001D708F" w14:paraId="75EA60EF" w14:textId="77777777">
        <w:trPr>
          <w:trHeight w:val="345"/>
          <w:jc w:val="center"/>
        </w:trPr>
        <w:tc>
          <w:tcPr>
            <w:tcW w:w="9634" w:type="dxa"/>
            <w:gridSpan w:val="5"/>
            <w:tcBorders>
              <w:top w:val="single" w:sz="4" w:space="0" w:color="auto"/>
              <w:left w:val="single" w:sz="4" w:space="0" w:color="auto"/>
              <w:bottom w:val="single" w:sz="4" w:space="0" w:color="auto"/>
              <w:right w:val="single" w:sz="4" w:space="0" w:color="auto"/>
            </w:tcBorders>
            <w:shd w:val="clear" w:color="auto" w:fill="D9D9D9"/>
            <w:vAlign w:val="center"/>
          </w:tcPr>
          <w:p w14:paraId="62EE9581" w14:textId="77777777" w:rsidR="001D708F" w:rsidRDefault="004F5A43">
            <w:pPr>
              <w:widowControl w:val="0"/>
              <w:spacing w:before="62" w:after="62"/>
              <w:ind w:right="185"/>
              <w:jc w:val="both"/>
              <w:rPr>
                <w:rFonts w:asciiTheme="majorHAnsi" w:hAnsiTheme="majorHAnsi"/>
                <w:b/>
                <w:bCs/>
                <w:sz w:val="20"/>
                <w:szCs w:val="20"/>
              </w:rPr>
            </w:pPr>
            <w:r>
              <w:rPr>
                <w:rFonts w:asciiTheme="majorHAnsi" w:hAnsiTheme="majorHAnsi"/>
                <w:b/>
                <w:bCs/>
                <w:sz w:val="20"/>
                <w:szCs w:val="20"/>
              </w:rPr>
              <w:t>Mise en œuvre</w:t>
            </w:r>
          </w:p>
        </w:tc>
      </w:tr>
      <w:tr w:rsidR="001D708F" w14:paraId="49F178C0" w14:textId="77777777">
        <w:trPr>
          <w:trHeight w:val="119"/>
          <w:jc w:val="center"/>
        </w:trPr>
        <w:tc>
          <w:tcPr>
            <w:tcW w:w="9634" w:type="dxa"/>
            <w:gridSpan w:val="5"/>
            <w:tcBorders>
              <w:top w:val="single" w:sz="4" w:space="0" w:color="auto"/>
              <w:left w:val="single" w:sz="4" w:space="0" w:color="auto"/>
              <w:bottom w:val="single" w:sz="4" w:space="0" w:color="auto"/>
              <w:right w:val="single" w:sz="4" w:space="0" w:color="auto"/>
            </w:tcBorders>
          </w:tcPr>
          <w:p w14:paraId="3B95A051" w14:textId="77777777" w:rsidR="001D708F" w:rsidRDefault="004F5A43">
            <w:pPr>
              <w:pStyle w:val="CCTP-Tableau-Texte1"/>
              <w:spacing w:before="31" w:after="31"/>
              <w:jc w:val="both"/>
              <w:rPr>
                <w:rFonts w:asciiTheme="majorHAnsi" w:hAnsiTheme="majorHAnsi"/>
              </w:rPr>
            </w:pPr>
            <w:r>
              <w:rPr>
                <w:rFonts w:asciiTheme="majorHAnsi" w:hAnsiTheme="majorHAnsi"/>
              </w:rPr>
              <w:t>La prestation s’effectue principalement dans les locaux du Ministère de la Justice.</w:t>
            </w:r>
          </w:p>
          <w:p w14:paraId="7634280D" w14:textId="77777777" w:rsidR="001D708F" w:rsidRDefault="004F5A43">
            <w:pPr>
              <w:pStyle w:val="CCTP-Tableau-Texte1"/>
              <w:spacing w:before="31" w:after="31"/>
              <w:jc w:val="both"/>
              <w:rPr>
                <w:rFonts w:asciiTheme="majorHAnsi" w:hAnsiTheme="majorHAnsi"/>
              </w:rPr>
            </w:pPr>
            <w:r>
              <w:rPr>
                <w:rFonts w:asciiTheme="majorHAnsi" w:hAnsiTheme="majorHAnsi"/>
              </w:rPr>
              <w:t>Les réunions et les ateliers préparatoires et s’effectuent dans les locaux du Ministère de la Justice.</w:t>
            </w:r>
          </w:p>
        </w:tc>
      </w:tr>
      <w:tr w:rsidR="001D708F" w14:paraId="060DCADF" w14:textId="77777777">
        <w:trPr>
          <w:trHeight w:val="345"/>
          <w:jc w:val="center"/>
        </w:trPr>
        <w:tc>
          <w:tcPr>
            <w:tcW w:w="9634" w:type="dxa"/>
            <w:gridSpan w:val="5"/>
            <w:tcBorders>
              <w:top w:val="single" w:sz="4" w:space="0" w:color="auto"/>
              <w:left w:val="single" w:sz="4" w:space="0" w:color="auto"/>
              <w:bottom w:val="single" w:sz="4" w:space="0" w:color="auto"/>
              <w:right w:val="single" w:sz="4" w:space="0" w:color="auto"/>
            </w:tcBorders>
            <w:shd w:val="clear" w:color="auto" w:fill="D9D9D9"/>
            <w:vAlign w:val="center"/>
          </w:tcPr>
          <w:p w14:paraId="4FB24BAB" w14:textId="77777777" w:rsidR="001D708F" w:rsidRDefault="004F5A43">
            <w:pPr>
              <w:widowControl w:val="0"/>
              <w:spacing w:before="62" w:after="62"/>
              <w:ind w:right="185"/>
              <w:jc w:val="both"/>
              <w:rPr>
                <w:rFonts w:asciiTheme="majorHAnsi" w:hAnsiTheme="majorHAnsi"/>
                <w:b/>
                <w:bCs/>
                <w:sz w:val="20"/>
                <w:szCs w:val="20"/>
              </w:rPr>
            </w:pPr>
            <w:r>
              <w:rPr>
                <w:rFonts w:asciiTheme="majorHAnsi" w:hAnsiTheme="majorHAnsi"/>
                <w:b/>
                <w:bCs/>
                <w:sz w:val="20"/>
                <w:szCs w:val="20"/>
              </w:rPr>
              <w:t>Engagements de service</w:t>
            </w:r>
          </w:p>
        </w:tc>
      </w:tr>
      <w:tr w:rsidR="001D708F" w14:paraId="3BF2E8DE" w14:textId="77777777">
        <w:trPr>
          <w:trHeight w:val="325"/>
          <w:jc w:val="center"/>
        </w:trPr>
        <w:tc>
          <w:tcPr>
            <w:tcW w:w="9634" w:type="dxa"/>
            <w:gridSpan w:val="5"/>
            <w:tcBorders>
              <w:top w:val="single" w:sz="4" w:space="0" w:color="auto"/>
              <w:left w:val="single" w:sz="4" w:space="0" w:color="auto"/>
              <w:bottom w:val="single" w:sz="4" w:space="0" w:color="auto"/>
              <w:right w:val="single" w:sz="4" w:space="0" w:color="auto"/>
            </w:tcBorders>
            <w:shd w:val="clear" w:color="auto" w:fill="FFFFFF"/>
          </w:tcPr>
          <w:p w14:paraId="5A2C8821" w14:textId="77777777" w:rsidR="001D708F" w:rsidRDefault="004F5A43">
            <w:pPr>
              <w:pStyle w:val="CCTP-Tableau-Texte1"/>
              <w:spacing w:before="31" w:after="31"/>
              <w:jc w:val="both"/>
              <w:rPr>
                <w:rFonts w:asciiTheme="majorHAnsi" w:hAnsiTheme="majorHAnsi"/>
              </w:rPr>
            </w:pPr>
            <w:r>
              <w:rPr>
                <w:rFonts w:asciiTheme="majorHAnsi" w:hAnsiTheme="majorHAnsi"/>
              </w:rPr>
              <w:t>Les délais de réalisation sont mentionnés sur le bon de commande ou l’ordre de service par le Ministère de la Justice.</w:t>
            </w:r>
          </w:p>
          <w:p w14:paraId="796F3FE3" w14:textId="77777777" w:rsidR="001D708F" w:rsidRDefault="004F5A43">
            <w:pPr>
              <w:pStyle w:val="CCTP-Tableau-Texte1"/>
              <w:spacing w:before="31" w:after="31"/>
              <w:jc w:val="both"/>
              <w:rPr>
                <w:rFonts w:asciiTheme="majorHAnsi" w:hAnsiTheme="majorHAnsi"/>
                <w:highlight w:val="green"/>
              </w:rPr>
            </w:pPr>
            <w:r>
              <w:rPr>
                <w:rFonts w:asciiTheme="majorHAnsi" w:hAnsiTheme="majorHAnsi"/>
              </w:rPr>
              <w:t>La moyenne des indicateurs de satisfaction des participants doit être supérieure à « Satisfaisant ».</w:t>
            </w:r>
          </w:p>
        </w:tc>
      </w:tr>
      <w:tr w:rsidR="001D708F" w14:paraId="50942F42" w14:textId="77777777">
        <w:trPr>
          <w:trHeight w:val="245"/>
          <w:jc w:val="center"/>
        </w:trPr>
        <w:tc>
          <w:tcPr>
            <w:tcW w:w="9634" w:type="dxa"/>
            <w:gridSpan w:val="5"/>
            <w:tcBorders>
              <w:top w:val="single" w:sz="4" w:space="0" w:color="auto"/>
              <w:left w:val="single" w:sz="4" w:space="0" w:color="auto"/>
              <w:bottom w:val="single" w:sz="4" w:space="0" w:color="auto"/>
              <w:right w:val="single" w:sz="4" w:space="0" w:color="auto"/>
            </w:tcBorders>
            <w:shd w:val="clear" w:color="auto" w:fill="D9D9D9"/>
          </w:tcPr>
          <w:p w14:paraId="70DC5ACC" w14:textId="77777777" w:rsidR="001D708F" w:rsidRDefault="004F5A43">
            <w:pPr>
              <w:widowControl w:val="0"/>
              <w:spacing w:before="62" w:after="62"/>
              <w:ind w:right="185"/>
              <w:jc w:val="both"/>
              <w:rPr>
                <w:rFonts w:asciiTheme="majorHAnsi" w:hAnsiTheme="majorHAnsi"/>
                <w:b/>
                <w:bCs/>
                <w:sz w:val="20"/>
                <w:szCs w:val="20"/>
              </w:rPr>
            </w:pPr>
            <w:r>
              <w:rPr>
                <w:rFonts w:asciiTheme="majorHAnsi" w:hAnsiTheme="majorHAnsi"/>
                <w:b/>
                <w:bCs/>
                <w:sz w:val="20"/>
                <w:szCs w:val="20"/>
              </w:rPr>
              <w:t>Base tarifaire</w:t>
            </w:r>
          </w:p>
        </w:tc>
      </w:tr>
      <w:tr w:rsidR="001D708F" w14:paraId="0D18C428" w14:textId="77777777">
        <w:trPr>
          <w:trHeight w:val="245"/>
          <w:jc w:val="center"/>
        </w:trPr>
        <w:tc>
          <w:tcPr>
            <w:tcW w:w="9634" w:type="dxa"/>
            <w:gridSpan w:val="5"/>
            <w:tcBorders>
              <w:top w:val="single" w:sz="4" w:space="0" w:color="auto"/>
              <w:left w:val="single" w:sz="4" w:space="0" w:color="auto"/>
              <w:bottom w:val="single" w:sz="4" w:space="0" w:color="auto"/>
              <w:right w:val="single" w:sz="4" w:space="0" w:color="auto"/>
            </w:tcBorders>
            <w:vAlign w:val="center"/>
          </w:tcPr>
          <w:p w14:paraId="5FE5C739" w14:textId="77777777" w:rsidR="001D708F" w:rsidRDefault="004F5A43">
            <w:pPr>
              <w:pStyle w:val="CCTP-Tableau-Texte1"/>
              <w:spacing w:before="31" w:after="31"/>
              <w:rPr>
                <w:rFonts w:asciiTheme="majorHAnsi" w:hAnsiTheme="majorHAnsi"/>
              </w:rPr>
            </w:pPr>
            <w:r>
              <w:rPr>
                <w:rFonts w:asciiTheme="majorHAnsi" w:hAnsiTheme="majorHAnsi"/>
              </w:rPr>
              <w:t>L’unité d’œuvre de cette prestation représente l’effort d’animation d’une ½ journée de formation selon son type.</w:t>
            </w:r>
          </w:p>
        </w:tc>
      </w:tr>
      <w:tr w:rsidR="001D708F" w14:paraId="36644E79" w14:textId="77777777">
        <w:trPr>
          <w:trHeight w:val="245"/>
          <w:jc w:val="center"/>
        </w:trPr>
        <w:tc>
          <w:tcPr>
            <w:tcW w:w="2122" w:type="dxa"/>
            <w:gridSpan w:val="2"/>
            <w:tcBorders>
              <w:top w:val="single" w:sz="4" w:space="0" w:color="auto"/>
              <w:left w:val="single" w:sz="4" w:space="0" w:color="auto"/>
              <w:bottom w:val="single" w:sz="4" w:space="0" w:color="auto"/>
              <w:right w:val="single" w:sz="4" w:space="0" w:color="auto"/>
            </w:tcBorders>
            <w:shd w:val="clear" w:color="auto" w:fill="F2F2F2"/>
            <w:vAlign w:val="center"/>
          </w:tcPr>
          <w:p w14:paraId="0A29DBF8" w14:textId="77777777" w:rsidR="001D708F" w:rsidRDefault="004F5A43">
            <w:pPr>
              <w:pStyle w:val="CCTP-Tableau-petittexte"/>
              <w:spacing w:before="31" w:after="31"/>
              <w:rPr>
                <w:rFonts w:asciiTheme="majorHAnsi" w:hAnsiTheme="majorHAnsi"/>
              </w:rPr>
            </w:pPr>
            <w:r>
              <w:rPr>
                <w:rFonts w:asciiTheme="majorHAnsi" w:hAnsiTheme="majorHAnsi"/>
              </w:rPr>
              <w:lastRenderedPageBreak/>
              <w:t>Type de formation</w:t>
            </w:r>
          </w:p>
        </w:tc>
        <w:tc>
          <w:tcPr>
            <w:tcW w:w="5244" w:type="dxa"/>
            <w:gridSpan w:val="2"/>
            <w:tcBorders>
              <w:top w:val="single" w:sz="4" w:space="0" w:color="auto"/>
              <w:left w:val="single" w:sz="4" w:space="0" w:color="auto"/>
              <w:bottom w:val="single" w:sz="4" w:space="0" w:color="auto"/>
              <w:right w:val="single" w:sz="4" w:space="0" w:color="auto"/>
            </w:tcBorders>
            <w:shd w:val="clear" w:color="auto" w:fill="F2F2F2"/>
            <w:vAlign w:val="center"/>
          </w:tcPr>
          <w:p w14:paraId="02E87DBB" w14:textId="77777777" w:rsidR="001D708F" w:rsidRDefault="004F5A43">
            <w:pPr>
              <w:pStyle w:val="CCTP-Tableau-petittexte"/>
              <w:spacing w:before="31" w:after="31"/>
              <w:rPr>
                <w:rFonts w:asciiTheme="majorHAnsi" w:hAnsiTheme="majorHAnsi"/>
              </w:rPr>
            </w:pPr>
            <w:r>
              <w:rPr>
                <w:rFonts w:asciiTheme="majorHAnsi" w:hAnsiTheme="majorHAnsi"/>
              </w:rPr>
              <w:t>Description des critères de complexité</w:t>
            </w:r>
          </w:p>
        </w:tc>
        <w:tc>
          <w:tcPr>
            <w:tcW w:w="2268" w:type="dxa"/>
            <w:tcBorders>
              <w:top w:val="single" w:sz="4" w:space="0" w:color="auto"/>
              <w:left w:val="single" w:sz="4" w:space="0" w:color="auto"/>
              <w:bottom w:val="single" w:sz="4" w:space="0" w:color="auto"/>
              <w:right w:val="single" w:sz="4" w:space="0" w:color="auto"/>
            </w:tcBorders>
            <w:shd w:val="clear" w:color="auto" w:fill="F2F2F2"/>
            <w:vAlign w:val="center"/>
          </w:tcPr>
          <w:p w14:paraId="2C2C3119" w14:textId="77777777" w:rsidR="001D708F" w:rsidRDefault="004F5A43">
            <w:pPr>
              <w:pStyle w:val="CCTP-Tableau-petittexte"/>
              <w:spacing w:before="31" w:after="31"/>
              <w:rPr>
                <w:rFonts w:asciiTheme="majorHAnsi" w:hAnsiTheme="majorHAnsi"/>
              </w:rPr>
            </w:pPr>
            <w:r>
              <w:rPr>
                <w:rFonts w:asciiTheme="majorHAnsi" w:hAnsiTheme="majorHAnsi"/>
              </w:rPr>
              <w:t>Prix</w:t>
            </w:r>
          </w:p>
        </w:tc>
      </w:tr>
      <w:tr w:rsidR="001D708F" w14:paraId="1AAA5421" w14:textId="77777777">
        <w:trPr>
          <w:trHeight w:val="245"/>
          <w:jc w:val="center"/>
        </w:trPr>
        <w:tc>
          <w:tcPr>
            <w:tcW w:w="2122" w:type="dxa"/>
            <w:gridSpan w:val="2"/>
            <w:tcBorders>
              <w:top w:val="single" w:sz="4" w:space="0" w:color="auto"/>
              <w:left w:val="single" w:sz="4" w:space="0" w:color="auto"/>
              <w:bottom w:val="single" w:sz="4" w:space="0" w:color="auto"/>
              <w:right w:val="single" w:sz="4" w:space="0" w:color="auto"/>
            </w:tcBorders>
            <w:shd w:val="clear" w:color="auto" w:fill="F2F2F2"/>
            <w:vAlign w:val="center"/>
          </w:tcPr>
          <w:p w14:paraId="41233FE3" w14:textId="77777777" w:rsidR="001D708F" w:rsidRDefault="004F5A43">
            <w:pPr>
              <w:pStyle w:val="CCTP-Tableau-petittexte"/>
              <w:spacing w:before="31" w:after="31"/>
              <w:rPr>
                <w:rFonts w:asciiTheme="majorHAnsi" w:hAnsiTheme="majorHAnsi"/>
              </w:rPr>
            </w:pPr>
            <w:r>
              <w:rPr>
                <w:rFonts w:asciiTheme="majorHAnsi" w:hAnsiTheme="majorHAnsi"/>
              </w:rPr>
              <w:t>Fonctionnelle</w:t>
            </w:r>
          </w:p>
        </w:tc>
        <w:tc>
          <w:tcPr>
            <w:tcW w:w="5244" w:type="dxa"/>
            <w:gridSpan w:val="2"/>
            <w:tcBorders>
              <w:top w:val="single" w:sz="4" w:space="0" w:color="auto"/>
              <w:left w:val="single" w:sz="4" w:space="0" w:color="auto"/>
              <w:bottom w:val="single" w:sz="4" w:space="0" w:color="auto"/>
              <w:right w:val="single" w:sz="4" w:space="0" w:color="auto"/>
            </w:tcBorders>
            <w:vAlign w:val="center"/>
          </w:tcPr>
          <w:p w14:paraId="0056CFB2" w14:textId="77777777" w:rsidR="001D708F" w:rsidRDefault="004F5A43">
            <w:pPr>
              <w:pStyle w:val="CCTP-Tableau-petittexte"/>
              <w:spacing w:before="31" w:after="31"/>
              <w:rPr>
                <w:rFonts w:asciiTheme="majorHAnsi" w:hAnsiTheme="majorHAnsi"/>
              </w:rPr>
            </w:pPr>
            <w:r>
              <w:rPr>
                <w:rFonts w:asciiTheme="majorHAnsi" w:hAnsiTheme="majorHAnsi"/>
              </w:rPr>
              <w:t>Effort d’une ½ journée d’animation de formation fonctionnelle</w:t>
            </w:r>
          </w:p>
        </w:tc>
        <w:tc>
          <w:tcPr>
            <w:tcW w:w="2268" w:type="dxa"/>
            <w:tcBorders>
              <w:top w:val="single" w:sz="4" w:space="0" w:color="auto"/>
              <w:left w:val="single" w:sz="4" w:space="0" w:color="auto"/>
              <w:bottom w:val="single" w:sz="4" w:space="0" w:color="auto"/>
              <w:right w:val="single" w:sz="4" w:space="0" w:color="auto"/>
            </w:tcBorders>
            <w:vAlign w:val="center"/>
          </w:tcPr>
          <w:p w14:paraId="1D6A862E" w14:textId="3339B97C" w:rsidR="001D708F" w:rsidRDefault="004F5A43">
            <w:pPr>
              <w:pStyle w:val="CCTP-Tableau-petittexte"/>
              <w:spacing w:before="31" w:after="31"/>
              <w:rPr>
                <w:rFonts w:asciiTheme="majorHAnsi" w:hAnsiTheme="majorHAnsi"/>
              </w:rPr>
            </w:pPr>
            <w:r>
              <w:rPr>
                <w:rFonts w:asciiTheme="majorHAnsi" w:hAnsiTheme="majorHAnsi"/>
              </w:rPr>
              <w:t xml:space="preserve">Voir </w:t>
            </w:r>
            <w:r w:rsidR="009E3D61">
              <w:rPr>
                <w:rFonts w:asciiTheme="majorHAnsi" w:hAnsiTheme="majorHAnsi"/>
              </w:rPr>
              <w:t>Matrice de complexité</w:t>
            </w:r>
          </w:p>
        </w:tc>
      </w:tr>
      <w:tr w:rsidR="001D708F" w14:paraId="0FAD8D74" w14:textId="77777777">
        <w:trPr>
          <w:trHeight w:val="245"/>
          <w:jc w:val="center"/>
        </w:trPr>
        <w:tc>
          <w:tcPr>
            <w:tcW w:w="2122" w:type="dxa"/>
            <w:gridSpan w:val="2"/>
            <w:tcBorders>
              <w:top w:val="single" w:sz="4" w:space="0" w:color="auto"/>
              <w:left w:val="single" w:sz="4" w:space="0" w:color="auto"/>
              <w:bottom w:val="single" w:sz="4" w:space="0" w:color="auto"/>
              <w:right w:val="single" w:sz="4" w:space="0" w:color="auto"/>
            </w:tcBorders>
            <w:shd w:val="clear" w:color="auto" w:fill="F2F2F2"/>
            <w:vAlign w:val="center"/>
          </w:tcPr>
          <w:p w14:paraId="136A2772" w14:textId="77777777" w:rsidR="001D708F" w:rsidRDefault="004F5A43">
            <w:pPr>
              <w:pStyle w:val="CCTP-Tableau-petittexte"/>
              <w:spacing w:before="31" w:after="31"/>
              <w:rPr>
                <w:rFonts w:asciiTheme="majorHAnsi" w:hAnsiTheme="majorHAnsi"/>
              </w:rPr>
            </w:pPr>
            <w:r>
              <w:rPr>
                <w:rFonts w:asciiTheme="majorHAnsi" w:hAnsiTheme="majorHAnsi"/>
              </w:rPr>
              <w:t>Technique</w:t>
            </w:r>
          </w:p>
        </w:tc>
        <w:tc>
          <w:tcPr>
            <w:tcW w:w="5244" w:type="dxa"/>
            <w:gridSpan w:val="2"/>
            <w:tcBorders>
              <w:top w:val="single" w:sz="4" w:space="0" w:color="auto"/>
              <w:left w:val="single" w:sz="4" w:space="0" w:color="auto"/>
              <w:bottom w:val="single" w:sz="4" w:space="0" w:color="auto"/>
              <w:right w:val="single" w:sz="4" w:space="0" w:color="auto"/>
            </w:tcBorders>
            <w:vAlign w:val="center"/>
          </w:tcPr>
          <w:p w14:paraId="6A77EF64" w14:textId="77777777" w:rsidR="001D708F" w:rsidRDefault="004F5A43">
            <w:pPr>
              <w:pStyle w:val="CCTP-Tableau-petittexte"/>
              <w:spacing w:before="31" w:after="31"/>
              <w:rPr>
                <w:rFonts w:asciiTheme="majorHAnsi" w:hAnsiTheme="majorHAnsi"/>
              </w:rPr>
            </w:pPr>
            <w:r>
              <w:rPr>
                <w:rFonts w:asciiTheme="majorHAnsi" w:hAnsiTheme="majorHAnsi"/>
              </w:rPr>
              <w:t>Effort d’une ½ journée d’animation de formation technique</w:t>
            </w:r>
          </w:p>
        </w:tc>
        <w:tc>
          <w:tcPr>
            <w:tcW w:w="2268" w:type="dxa"/>
            <w:tcBorders>
              <w:top w:val="single" w:sz="4" w:space="0" w:color="auto"/>
              <w:left w:val="single" w:sz="4" w:space="0" w:color="auto"/>
              <w:bottom w:val="single" w:sz="4" w:space="0" w:color="auto"/>
              <w:right w:val="single" w:sz="4" w:space="0" w:color="auto"/>
            </w:tcBorders>
            <w:vAlign w:val="center"/>
          </w:tcPr>
          <w:p w14:paraId="1627CB43" w14:textId="78939E26" w:rsidR="001D708F" w:rsidRDefault="004F5A43">
            <w:pPr>
              <w:pStyle w:val="CCTP-Tableau-petittexte"/>
              <w:spacing w:before="31" w:after="31"/>
              <w:rPr>
                <w:rFonts w:asciiTheme="majorHAnsi" w:hAnsiTheme="majorHAnsi"/>
              </w:rPr>
            </w:pPr>
            <w:r>
              <w:rPr>
                <w:rFonts w:asciiTheme="majorHAnsi" w:hAnsiTheme="majorHAnsi"/>
              </w:rPr>
              <w:t xml:space="preserve">Voir </w:t>
            </w:r>
            <w:r w:rsidR="009E3D61">
              <w:rPr>
                <w:rFonts w:asciiTheme="majorHAnsi" w:hAnsiTheme="majorHAnsi"/>
              </w:rPr>
              <w:t>Matrice de complexité</w:t>
            </w:r>
          </w:p>
        </w:tc>
      </w:tr>
    </w:tbl>
    <w:p w14:paraId="101852E4" w14:textId="77777777" w:rsidR="001D708F" w:rsidRPr="003B503B" w:rsidRDefault="004F5A43" w:rsidP="003B503B">
      <w:pPr>
        <w:pStyle w:val="CCTP-Titre2"/>
      </w:pPr>
      <w:bookmarkStart w:id="539" w:name="_Ref2768444"/>
      <w:bookmarkStart w:id="540" w:name="_Ref32573587"/>
      <w:bookmarkStart w:id="541" w:name="_Ref32573592"/>
      <w:bookmarkStart w:id="542" w:name="_Toc169700556"/>
      <w:r w:rsidRPr="003B503B">
        <w:rPr>
          <w:rFonts w:eastAsiaTheme="minorEastAsia"/>
        </w:rPr>
        <w:t>Rétro-documentation</w:t>
      </w:r>
      <w:bookmarkEnd w:id="539"/>
      <w:bookmarkEnd w:id="540"/>
      <w:bookmarkEnd w:id="541"/>
      <w:bookmarkEnd w:id="542"/>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84"/>
        <w:gridCol w:w="5950"/>
        <w:gridCol w:w="2794"/>
      </w:tblGrid>
      <w:tr w:rsidR="001D708F" w14:paraId="368480B2" w14:textId="77777777">
        <w:trPr>
          <w:jc w:val="center"/>
        </w:trPr>
        <w:tc>
          <w:tcPr>
            <w:tcW w:w="9628" w:type="dxa"/>
            <w:gridSpan w:val="3"/>
            <w:tcBorders>
              <w:top w:val="single" w:sz="4" w:space="0" w:color="auto"/>
              <w:left w:val="single" w:sz="4" w:space="0" w:color="auto"/>
              <w:bottom w:val="single" w:sz="4" w:space="0" w:color="auto"/>
              <w:right w:val="single" w:sz="4" w:space="0" w:color="auto"/>
            </w:tcBorders>
            <w:shd w:val="clear" w:color="auto" w:fill="D9D9D9"/>
            <w:vAlign w:val="center"/>
          </w:tcPr>
          <w:p w14:paraId="1030ADB4" w14:textId="77777777" w:rsidR="001D708F" w:rsidRDefault="004F5A43">
            <w:pPr>
              <w:widowControl w:val="0"/>
              <w:spacing w:before="62" w:after="62"/>
              <w:ind w:right="185"/>
              <w:rPr>
                <w:rFonts w:asciiTheme="majorHAnsi" w:hAnsiTheme="majorHAnsi"/>
                <w:b/>
                <w:bCs/>
                <w:sz w:val="20"/>
                <w:szCs w:val="20"/>
                <w:highlight w:val="yellow"/>
              </w:rPr>
            </w:pPr>
            <w:r>
              <w:rPr>
                <w:rFonts w:asciiTheme="majorHAnsi" w:hAnsiTheme="majorHAnsi"/>
                <w:b/>
                <w:bCs/>
                <w:sz w:val="20"/>
                <w:szCs w:val="20"/>
              </w:rPr>
              <w:t>Définition globale de l’activité</w:t>
            </w:r>
          </w:p>
        </w:tc>
      </w:tr>
      <w:tr w:rsidR="001D708F" w14:paraId="1F69FFD4" w14:textId="77777777">
        <w:trPr>
          <w:jc w:val="center"/>
        </w:trPr>
        <w:tc>
          <w:tcPr>
            <w:tcW w:w="9628" w:type="dxa"/>
            <w:gridSpan w:val="3"/>
            <w:tcBorders>
              <w:top w:val="single" w:sz="4" w:space="0" w:color="auto"/>
              <w:left w:val="single" w:sz="4" w:space="0" w:color="auto"/>
              <w:bottom w:val="single" w:sz="4" w:space="0" w:color="auto"/>
              <w:right w:val="single" w:sz="4" w:space="0" w:color="auto"/>
            </w:tcBorders>
          </w:tcPr>
          <w:p w14:paraId="144A103F" w14:textId="77777777" w:rsidR="001D708F" w:rsidRDefault="004F5A43">
            <w:pPr>
              <w:pStyle w:val="CCTP-Tableau-Texte1"/>
              <w:spacing w:before="31" w:after="31"/>
              <w:jc w:val="both"/>
              <w:rPr>
                <w:rFonts w:asciiTheme="majorHAnsi" w:hAnsiTheme="majorHAnsi"/>
              </w:rPr>
            </w:pPr>
            <w:r>
              <w:rPr>
                <w:rFonts w:asciiTheme="majorHAnsi" w:hAnsiTheme="majorHAnsi"/>
              </w:rPr>
              <w:t xml:space="preserve">La prestation de </w:t>
            </w:r>
            <w:r>
              <w:rPr>
                <w:rFonts w:asciiTheme="majorHAnsi" w:hAnsiTheme="majorHAnsi"/>
              </w:rPr>
              <w:fldChar w:fldCharType="begin"/>
            </w:r>
            <w:r>
              <w:rPr>
                <w:rFonts w:asciiTheme="majorHAnsi" w:hAnsiTheme="majorHAnsi"/>
              </w:rPr>
              <w:instrText xml:space="preserve"> REF _Ref2768444 \h  \* MERGEFORMAT </w:instrText>
            </w:r>
            <w:r>
              <w:rPr>
                <w:rFonts w:asciiTheme="majorHAnsi" w:hAnsiTheme="majorHAnsi"/>
              </w:rPr>
            </w:r>
            <w:r>
              <w:rPr>
                <w:rFonts w:asciiTheme="majorHAnsi" w:hAnsiTheme="majorHAnsi"/>
              </w:rPr>
              <w:fldChar w:fldCharType="separate"/>
            </w:r>
            <w:r>
              <w:rPr>
                <w:rFonts w:asciiTheme="majorHAnsi" w:hAnsiTheme="majorHAnsi"/>
              </w:rPr>
              <w:t>Rétro-documentation</w:t>
            </w:r>
            <w:r>
              <w:rPr>
                <w:rFonts w:asciiTheme="majorHAnsi" w:hAnsiTheme="majorHAnsi"/>
              </w:rPr>
              <w:fldChar w:fldCharType="end"/>
            </w:r>
            <w:r>
              <w:rPr>
                <w:rFonts w:asciiTheme="majorHAnsi" w:hAnsiTheme="majorHAnsi"/>
              </w:rPr>
              <w:t xml:space="preserve"> d’une application existante consiste à mettre à jour la documentation associée ou à créer la documentation si elle est inexistante. </w:t>
            </w:r>
          </w:p>
          <w:p w14:paraId="785E03B8" w14:textId="77777777" w:rsidR="001D708F" w:rsidRDefault="004F5A43">
            <w:pPr>
              <w:pStyle w:val="CCTP-Tableau-Texte1"/>
              <w:spacing w:before="31" w:after="31"/>
              <w:jc w:val="both"/>
              <w:rPr>
                <w:rFonts w:asciiTheme="majorHAnsi" w:hAnsiTheme="majorHAnsi"/>
              </w:rPr>
            </w:pPr>
            <w:r>
              <w:rPr>
                <w:rFonts w:asciiTheme="majorHAnsi" w:hAnsiTheme="majorHAnsi"/>
              </w:rPr>
              <w:t>L'objectif du Ministère de la Justice est de disposer d'une documentation actualisée.</w:t>
            </w:r>
          </w:p>
          <w:p w14:paraId="49C1AAF2" w14:textId="77777777" w:rsidR="001D708F" w:rsidRDefault="004F5A43">
            <w:pPr>
              <w:pStyle w:val="CCTP-Tableau-Texte1"/>
              <w:spacing w:before="31" w:after="31"/>
              <w:jc w:val="both"/>
              <w:rPr>
                <w:rFonts w:asciiTheme="majorHAnsi" w:hAnsiTheme="majorHAnsi"/>
              </w:rPr>
            </w:pPr>
            <w:r>
              <w:rPr>
                <w:rFonts w:asciiTheme="majorHAnsi" w:hAnsiTheme="majorHAnsi"/>
              </w:rPr>
              <w:t>Cette documentation peut être :</w:t>
            </w:r>
          </w:p>
          <w:p w14:paraId="25C7DE8E" w14:textId="77777777" w:rsidR="001D708F" w:rsidRDefault="004F5A43">
            <w:pPr>
              <w:pStyle w:val="CCTP-Tableau-Puce1"/>
              <w:spacing w:before="31" w:after="31"/>
              <w:ind w:left="152" w:hanging="187"/>
              <w:jc w:val="both"/>
              <w:rPr>
                <w:rFonts w:asciiTheme="majorHAnsi" w:hAnsiTheme="majorHAnsi"/>
              </w:rPr>
            </w:pPr>
            <w:r>
              <w:rPr>
                <w:rFonts w:asciiTheme="majorHAnsi" w:hAnsiTheme="majorHAnsi"/>
                <w:caps/>
              </w:rPr>
              <w:t>l</w:t>
            </w:r>
            <w:r>
              <w:rPr>
                <w:rFonts w:asciiTheme="majorHAnsi" w:hAnsiTheme="majorHAnsi"/>
              </w:rPr>
              <w:t>es Spécifications Fonctionnelles Générales (SFG) ;</w:t>
            </w:r>
          </w:p>
          <w:p w14:paraId="7FB1C2DA" w14:textId="77777777" w:rsidR="001D708F" w:rsidRDefault="004F5A43">
            <w:pPr>
              <w:pStyle w:val="CCTP-Tableau-Puce1"/>
              <w:spacing w:before="31" w:after="31"/>
              <w:ind w:left="152" w:hanging="187"/>
              <w:jc w:val="both"/>
              <w:rPr>
                <w:rFonts w:asciiTheme="majorHAnsi" w:hAnsiTheme="majorHAnsi"/>
              </w:rPr>
            </w:pPr>
            <w:r>
              <w:rPr>
                <w:rFonts w:asciiTheme="majorHAnsi" w:hAnsiTheme="majorHAnsi"/>
                <w:caps/>
              </w:rPr>
              <w:t>l</w:t>
            </w:r>
            <w:r>
              <w:rPr>
                <w:rFonts w:asciiTheme="majorHAnsi" w:hAnsiTheme="majorHAnsi"/>
              </w:rPr>
              <w:t>es Spécifications Fonctionnelles Détaillées (SFD) ;</w:t>
            </w:r>
          </w:p>
          <w:p w14:paraId="618D1A28" w14:textId="77777777" w:rsidR="001D708F" w:rsidRDefault="004F5A43">
            <w:pPr>
              <w:pStyle w:val="CCTP-Tableau-Puce1"/>
              <w:spacing w:before="31" w:after="31"/>
              <w:ind w:left="152" w:hanging="187"/>
              <w:jc w:val="both"/>
              <w:rPr>
                <w:rFonts w:asciiTheme="majorHAnsi" w:hAnsiTheme="majorHAnsi"/>
              </w:rPr>
            </w:pPr>
            <w:r>
              <w:rPr>
                <w:rFonts w:asciiTheme="majorHAnsi" w:hAnsiTheme="majorHAnsi"/>
                <w:caps/>
              </w:rPr>
              <w:t>l</w:t>
            </w:r>
            <w:r>
              <w:rPr>
                <w:rFonts w:asciiTheme="majorHAnsi" w:hAnsiTheme="majorHAnsi"/>
              </w:rPr>
              <w:t>es Spécifications Techniques Détaillées (STD) : liste des objets constituant l’application, description de la BDD (modèle de données, tables, relations, index), etc. ;</w:t>
            </w:r>
          </w:p>
          <w:p w14:paraId="7D315F32" w14:textId="77777777" w:rsidR="001D708F" w:rsidRDefault="004F5A43">
            <w:pPr>
              <w:pStyle w:val="CCTP-Tableau-Puce1"/>
              <w:spacing w:before="31" w:after="31"/>
              <w:ind w:left="152" w:hanging="187"/>
              <w:jc w:val="both"/>
              <w:rPr>
                <w:rFonts w:asciiTheme="majorHAnsi" w:hAnsiTheme="majorHAnsi"/>
              </w:rPr>
            </w:pPr>
            <w:r>
              <w:rPr>
                <w:rFonts w:asciiTheme="majorHAnsi" w:hAnsiTheme="majorHAnsi"/>
                <w:caps/>
              </w:rPr>
              <w:t>l</w:t>
            </w:r>
            <w:r>
              <w:rPr>
                <w:rFonts w:asciiTheme="majorHAnsi" w:hAnsiTheme="majorHAnsi"/>
              </w:rPr>
              <w:t>e Dossier d'Architecture Technique ;</w:t>
            </w:r>
          </w:p>
          <w:p w14:paraId="6A1E0C3B" w14:textId="77777777" w:rsidR="001D708F" w:rsidRDefault="004F5A43">
            <w:pPr>
              <w:pStyle w:val="CCTP-Tableau-Puce1"/>
              <w:spacing w:before="31" w:after="31"/>
              <w:ind w:left="152" w:hanging="187"/>
              <w:jc w:val="both"/>
              <w:rPr>
                <w:rFonts w:asciiTheme="majorHAnsi" w:hAnsiTheme="majorHAnsi"/>
              </w:rPr>
            </w:pPr>
            <w:r>
              <w:rPr>
                <w:rFonts w:asciiTheme="majorHAnsi" w:hAnsiTheme="majorHAnsi"/>
                <w:caps/>
              </w:rPr>
              <w:t>l</w:t>
            </w:r>
            <w:r>
              <w:rPr>
                <w:rFonts w:asciiTheme="majorHAnsi" w:hAnsiTheme="majorHAnsi"/>
              </w:rPr>
              <w:t>e guide d'intégration, le manuel d'exploitation, le manuel d'installation ;</w:t>
            </w:r>
          </w:p>
          <w:p w14:paraId="1DC81212" w14:textId="77777777" w:rsidR="001D708F" w:rsidRDefault="004F5A43">
            <w:pPr>
              <w:pStyle w:val="CCTP-Tableau-Puce1"/>
              <w:spacing w:before="31" w:after="31"/>
              <w:ind w:left="152" w:hanging="187"/>
              <w:jc w:val="both"/>
              <w:rPr>
                <w:rFonts w:asciiTheme="majorHAnsi" w:hAnsiTheme="majorHAnsi"/>
              </w:rPr>
            </w:pPr>
            <w:r>
              <w:rPr>
                <w:rFonts w:asciiTheme="majorHAnsi" w:hAnsiTheme="majorHAnsi"/>
                <w:caps/>
              </w:rPr>
              <w:t>l</w:t>
            </w:r>
            <w:r>
              <w:rPr>
                <w:rFonts w:asciiTheme="majorHAnsi" w:hAnsiTheme="majorHAnsi"/>
              </w:rPr>
              <w:t>e manuel utilisateur et d’administration.</w:t>
            </w:r>
          </w:p>
        </w:tc>
      </w:tr>
      <w:tr w:rsidR="001D708F" w14:paraId="413A3AF2" w14:textId="77777777">
        <w:trPr>
          <w:trHeight w:val="285"/>
          <w:jc w:val="center"/>
        </w:trPr>
        <w:tc>
          <w:tcPr>
            <w:tcW w:w="9628" w:type="dxa"/>
            <w:gridSpan w:val="3"/>
            <w:tcBorders>
              <w:top w:val="single" w:sz="4" w:space="0" w:color="auto"/>
              <w:left w:val="single" w:sz="4" w:space="0" w:color="auto"/>
              <w:bottom w:val="single" w:sz="4" w:space="0" w:color="auto"/>
              <w:right w:val="single" w:sz="4" w:space="0" w:color="auto"/>
            </w:tcBorders>
            <w:shd w:val="clear" w:color="auto" w:fill="D9D9D9"/>
            <w:vAlign w:val="center"/>
          </w:tcPr>
          <w:p w14:paraId="40881FD6" w14:textId="77777777" w:rsidR="001D708F" w:rsidRDefault="004F5A43">
            <w:pPr>
              <w:widowControl w:val="0"/>
              <w:spacing w:before="62" w:after="62"/>
              <w:ind w:right="185"/>
              <w:rPr>
                <w:rFonts w:asciiTheme="majorHAnsi" w:hAnsiTheme="majorHAnsi"/>
                <w:b/>
                <w:bCs/>
                <w:sz w:val="20"/>
                <w:szCs w:val="20"/>
              </w:rPr>
            </w:pPr>
            <w:r>
              <w:rPr>
                <w:rFonts w:asciiTheme="majorHAnsi" w:hAnsiTheme="majorHAnsi"/>
                <w:b/>
                <w:bCs/>
                <w:sz w:val="20"/>
                <w:szCs w:val="20"/>
              </w:rPr>
              <w:t>Prérequis du Ministère de la Justice</w:t>
            </w:r>
          </w:p>
        </w:tc>
      </w:tr>
      <w:tr w:rsidR="001D708F" w14:paraId="3E7460D2" w14:textId="77777777">
        <w:trPr>
          <w:trHeight w:val="345"/>
          <w:jc w:val="center"/>
        </w:trPr>
        <w:tc>
          <w:tcPr>
            <w:tcW w:w="9628" w:type="dxa"/>
            <w:gridSpan w:val="3"/>
            <w:tcBorders>
              <w:top w:val="single" w:sz="4" w:space="0" w:color="auto"/>
              <w:left w:val="single" w:sz="4" w:space="0" w:color="auto"/>
              <w:bottom w:val="single" w:sz="4" w:space="0" w:color="auto"/>
              <w:right w:val="single" w:sz="4" w:space="0" w:color="auto"/>
            </w:tcBorders>
            <w:shd w:val="clear" w:color="auto" w:fill="D9D9D9"/>
            <w:vAlign w:val="center"/>
          </w:tcPr>
          <w:p w14:paraId="71F42676" w14:textId="77777777" w:rsidR="001D708F" w:rsidRDefault="004F5A43">
            <w:pPr>
              <w:widowControl w:val="0"/>
              <w:spacing w:before="62" w:after="62"/>
              <w:ind w:right="185"/>
              <w:rPr>
                <w:rFonts w:asciiTheme="majorHAnsi" w:hAnsiTheme="majorHAnsi"/>
                <w:b/>
                <w:bCs/>
                <w:sz w:val="20"/>
                <w:szCs w:val="20"/>
              </w:rPr>
            </w:pPr>
            <w:r>
              <w:rPr>
                <w:rFonts w:asciiTheme="majorHAnsi" w:hAnsiTheme="majorHAnsi"/>
                <w:b/>
                <w:bCs/>
                <w:sz w:val="20"/>
                <w:szCs w:val="20"/>
              </w:rPr>
              <w:t>Description générale de l’activité</w:t>
            </w:r>
          </w:p>
        </w:tc>
      </w:tr>
      <w:tr w:rsidR="001D708F" w14:paraId="1ABC1EB1" w14:textId="77777777">
        <w:trPr>
          <w:trHeight w:val="150"/>
          <w:jc w:val="center"/>
        </w:trPr>
        <w:tc>
          <w:tcPr>
            <w:tcW w:w="884" w:type="dxa"/>
            <w:tcBorders>
              <w:top w:val="single" w:sz="4" w:space="0" w:color="auto"/>
              <w:left w:val="single" w:sz="4" w:space="0" w:color="auto"/>
              <w:bottom w:val="single" w:sz="4" w:space="0" w:color="auto"/>
              <w:right w:val="single" w:sz="4" w:space="0" w:color="auto"/>
            </w:tcBorders>
            <w:shd w:val="clear" w:color="auto" w:fill="D9D9D9"/>
          </w:tcPr>
          <w:p w14:paraId="11B33E1F" w14:textId="77777777" w:rsidR="001D708F" w:rsidRDefault="004F5A43">
            <w:pPr>
              <w:keepLines/>
              <w:widowControl w:val="0"/>
              <w:spacing w:before="62" w:after="62"/>
              <w:rPr>
                <w:rFonts w:asciiTheme="majorHAnsi" w:hAnsiTheme="majorHAnsi"/>
                <w:bCs/>
                <w:sz w:val="20"/>
              </w:rPr>
            </w:pPr>
            <w:r>
              <w:rPr>
                <w:rFonts w:asciiTheme="majorHAnsi" w:hAnsiTheme="majorHAnsi"/>
                <w:bCs/>
                <w:sz w:val="20"/>
              </w:rPr>
              <w:t>Phases</w:t>
            </w:r>
          </w:p>
        </w:tc>
        <w:tc>
          <w:tcPr>
            <w:tcW w:w="5950" w:type="dxa"/>
            <w:tcBorders>
              <w:top w:val="single" w:sz="4" w:space="0" w:color="auto"/>
              <w:left w:val="single" w:sz="4" w:space="0" w:color="auto"/>
              <w:bottom w:val="single" w:sz="4" w:space="0" w:color="auto"/>
              <w:right w:val="single" w:sz="4" w:space="0" w:color="auto"/>
            </w:tcBorders>
            <w:shd w:val="clear" w:color="auto" w:fill="D9D9D9"/>
          </w:tcPr>
          <w:p w14:paraId="2462D8F8" w14:textId="77777777" w:rsidR="001D708F" w:rsidRDefault="004F5A43">
            <w:pPr>
              <w:keepLines/>
              <w:widowControl w:val="0"/>
              <w:spacing w:before="62" w:after="62"/>
              <w:rPr>
                <w:rFonts w:asciiTheme="majorHAnsi" w:hAnsiTheme="majorHAnsi"/>
                <w:bCs/>
                <w:sz w:val="20"/>
              </w:rPr>
            </w:pPr>
            <w:r>
              <w:rPr>
                <w:rFonts w:asciiTheme="majorHAnsi" w:hAnsiTheme="majorHAnsi"/>
                <w:bCs/>
                <w:sz w:val="20"/>
              </w:rPr>
              <w:t>Tâches</w:t>
            </w:r>
          </w:p>
        </w:tc>
        <w:tc>
          <w:tcPr>
            <w:tcW w:w="2794" w:type="dxa"/>
            <w:tcBorders>
              <w:top w:val="single" w:sz="4" w:space="0" w:color="auto"/>
              <w:left w:val="single" w:sz="4" w:space="0" w:color="auto"/>
              <w:bottom w:val="single" w:sz="4" w:space="0" w:color="auto"/>
              <w:right w:val="single" w:sz="4" w:space="0" w:color="auto"/>
            </w:tcBorders>
            <w:shd w:val="clear" w:color="auto" w:fill="D9D9D9"/>
          </w:tcPr>
          <w:p w14:paraId="7F2A7449" w14:textId="77777777" w:rsidR="001D708F" w:rsidRDefault="004F5A43">
            <w:pPr>
              <w:keepLines/>
              <w:widowControl w:val="0"/>
              <w:spacing w:before="62" w:after="62"/>
              <w:rPr>
                <w:rFonts w:asciiTheme="majorHAnsi" w:hAnsiTheme="majorHAnsi"/>
                <w:bCs/>
                <w:sz w:val="20"/>
              </w:rPr>
            </w:pPr>
            <w:r>
              <w:rPr>
                <w:rFonts w:asciiTheme="majorHAnsi" w:hAnsiTheme="majorHAnsi"/>
                <w:bCs/>
                <w:sz w:val="20"/>
              </w:rPr>
              <w:t>Livrables</w:t>
            </w:r>
          </w:p>
        </w:tc>
      </w:tr>
      <w:tr w:rsidR="001D708F" w14:paraId="5D678CCF" w14:textId="77777777">
        <w:trPr>
          <w:trHeight w:val="150"/>
          <w:jc w:val="center"/>
        </w:trPr>
        <w:tc>
          <w:tcPr>
            <w:tcW w:w="884" w:type="dxa"/>
            <w:vMerge w:val="restart"/>
            <w:tcBorders>
              <w:top w:val="single" w:sz="4" w:space="0" w:color="auto"/>
              <w:left w:val="single" w:sz="4" w:space="0" w:color="auto"/>
              <w:right w:val="single" w:sz="4" w:space="0" w:color="auto"/>
            </w:tcBorders>
            <w:vAlign w:val="center"/>
          </w:tcPr>
          <w:p w14:paraId="3DF21DAE" w14:textId="77777777" w:rsidR="001D708F" w:rsidRDefault="004F5A43">
            <w:pPr>
              <w:pStyle w:val="CCTP-Tableau-Texte1"/>
              <w:spacing w:before="31" w:after="31"/>
              <w:jc w:val="center"/>
              <w:rPr>
                <w:rFonts w:asciiTheme="majorHAnsi" w:hAnsiTheme="majorHAnsi"/>
              </w:rPr>
            </w:pPr>
            <w:r>
              <w:rPr>
                <w:rFonts w:asciiTheme="majorHAnsi" w:hAnsiTheme="majorHAnsi"/>
              </w:rPr>
              <w:t>1</w:t>
            </w:r>
          </w:p>
        </w:tc>
        <w:tc>
          <w:tcPr>
            <w:tcW w:w="5950" w:type="dxa"/>
            <w:tcBorders>
              <w:top w:val="single" w:sz="4" w:space="0" w:color="auto"/>
              <w:left w:val="single" w:sz="4" w:space="0" w:color="auto"/>
              <w:bottom w:val="single" w:sz="4" w:space="0" w:color="auto"/>
              <w:right w:val="single" w:sz="4" w:space="0" w:color="auto"/>
            </w:tcBorders>
            <w:shd w:val="clear" w:color="auto" w:fill="EAEAEA"/>
            <w:vAlign w:val="center"/>
          </w:tcPr>
          <w:p w14:paraId="0C696A97" w14:textId="77777777" w:rsidR="001D708F" w:rsidRDefault="004F5A43">
            <w:pPr>
              <w:pStyle w:val="CCTP-Tableau-Texte1"/>
              <w:spacing w:before="31" w:after="31"/>
              <w:rPr>
                <w:rFonts w:asciiTheme="majorHAnsi" w:hAnsiTheme="majorHAnsi"/>
              </w:rPr>
            </w:pPr>
            <w:r>
              <w:rPr>
                <w:rFonts w:asciiTheme="majorHAnsi" w:hAnsiTheme="majorHAnsi"/>
              </w:rPr>
              <w:t>Recueil d’informations</w:t>
            </w:r>
          </w:p>
        </w:tc>
        <w:tc>
          <w:tcPr>
            <w:tcW w:w="2794" w:type="dxa"/>
            <w:vMerge w:val="restart"/>
            <w:tcBorders>
              <w:top w:val="single" w:sz="4" w:space="0" w:color="auto"/>
              <w:left w:val="single" w:sz="4" w:space="0" w:color="auto"/>
              <w:right w:val="single" w:sz="4" w:space="0" w:color="auto"/>
            </w:tcBorders>
            <w:vAlign w:val="center"/>
          </w:tcPr>
          <w:p w14:paraId="432AD62E" w14:textId="77777777" w:rsidR="001D708F" w:rsidRDefault="004F5A43">
            <w:pPr>
              <w:pStyle w:val="CCTP-Tableau-Puce1"/>
              <w:spacing w:before="31" w:after="31"/>
              <w:ind w:left="152" w:hanging="187"/>
              <w:rPr>
                <w:rFonts w:asciiTheme="majorHAnsi" w:hAnsiTheme="majorHAnsi"/>
              </w:rPr>
            </w:pPr>
            <w:r>
              <w:rPr>
                <w:rFonts w:asciiTheme="majorHAnsi" w:hAnsiTheme="majorHAnsi"/>
              </w:rPr>
              <w:t>Documentation de l’application demandée</w:t>
            </w:r>
          </w:p>
        </w:tc>
      </w:tr>
      <w:tr w:rsidR="001D708F" w14:paraId="45F8A388" w14:textId="77777777">
        <w:trPr>
          <w:trHeight w:val="150"/>
          <w:jc w:val="center"/>
        </w:trPr>
        <w:tc>
          <w:tcPr>
            <w:tcW w:w="884" w:type="dxa"/>
            <w:vMerge/>
            <w:tcBorders>
              <w:left w:val="single" w:sz="4" w:space="0" w:color="auto"/>
              <w:right w:val="single" w:sz="4" w:space="0" w:color="auto"/>
            </w:tcBorders>
            <w:vAlign w:val="center"/>
          </w:tcPr>
          <w:p w14:paraId="6891C2D4" w14:textId="77777777" w:rsidR="001D708F" w:rsidRDefault="001D708F">
            <w:pPr>
              <w:pStyle w:val="CCTP-Tableau-Texte1"/>
              <w:spacing w:before="31" w:after="31"/>
              <w:rPr>
                <w:rFonts w:asciiTheme="majorHAnsi" w:hAnsiTheme="majorHAnsi"/>
              </w:rPr>
            </w:pPr>
          </w:p>
        </w:tc>
        <w:tc>
          <w:tcPr>
            <w:tcW w:w="5950" w:type="dxa"/>
            <w:tcBorders>
              <w:top w:val="single" w:sz="4" w:space="0" w:color="auto"/>
              <w:left w:val="single" w:sz="4" w:space="0" w:color="auto"/>
              <w:bottom w:val="single" w:sz="4" w:space="0" w:color="auto"/>
              <w:right w:val="single" w:sz="4" w:space="0" w:color="auto"/>
            </w:tcBorders>
            <w:vAlign w:val="center"/>
          </w:tcPr>
          <w:p w14:paraId="3AEC32DB" w14:textId="77777777" w:rsidR="001D708F" w:rsidRDefault="004F5A43">
            <w:pPr>
              <w:pStyle w:val="CCTP-Tableau-Puce1"/>
              <w:spacing w:before="31" w:after="31"/>
              <w:ind w:left="152" w:hanging="187"/>
              <w:rPr>
                <w:rFonts w:asciiTheme="majorHAnsi" w:hAnsiTheme="majorHAnsi"/>
              </w:rPr>
            </w:pPr>
            <w:r>
              <w:rPr>
                <w:rFonts w:asciiTheme="majorHAnsi" w:hAnsiTheme="majorHAnsi"/>
              </w:rPr>
              <w:t xml:space="preserve">Etudier les éléments mis à disposition </w:t>
            </w:r>
          </w:p>
          <w:p w14:paraId="1267CE5C" w14:textId="77777777" w:rsidR="001D708F" w:rsidRDefault="004F5A43">
            <w:pPr>
              <w:pStyle w:val="CCTP-Tableau-Puce2"/>
              <w:spacing w:before="31" w:after="31"/>
              <w:ind w:left="300" w:hanging="147"/>
              <w:rPr>
                <w:rFonts w:asciiTheme="majorHAnsi" w:hAnsiTheme="majorHAnsi"/>
              </w:rPr>
            </w:pPr>
            <w:r>
              <w:rPr>
                <w:rFonts w:asciiTheme="majorHAnsi" w:hAnsiTheme="majorHAnsi"/>
              </w:rPr>
              <w:t>Documentations existantes</w:t>
            </w:r>
          </w:p>
          <w:p w14:paraId="336447E2" w14:textId="77777777" w:rsidR="001D708F" w:rsidRDefault="004F5A43">
            <w:pPr>
              <w:pStyle w:val="CCTP-Tableau-Puce2"/>
              <w:spacing w:before="31" w:after="31"/>
              <w:ind w:left="300" w:hanging="147"/>
              <w:rPr>
                <w:rFonts w:asciiTheme="majorHAnsi" w:hAnsiTheme="majorHAnsi"/>
              </w:rPr>
            </w:pPr>
            <w:r>
              <w:rPr>
                <w:rFonts w:asciiTheme="majorHAnsi" w:hAnsiTheme="majorHAnsi"/>
              </w:rPr>
              <w:t>Accès à l’application / composant</w:t>
            </w:r>
          </w:p>
        </w:tc>
        <w:tc>
          <w:tcPr>
            <w:tcW w:w="2794" w:type="dxa"/>
            <w:vMerge/>
            <w:tcBorders>
              <w:left w:val="single" w:sz="4" w:space="0" w:color="auto"/>
              <w:right w:val="single" w:sz="4" w:space="0" w:color="auto"/>
            </w:tcBorders>
            <w:vAlign w:val="center"/>
          </w:tcPr>
          <w:p w14:paraId="2926863D" w14:textId="77777777" w:rsidR="001D708F" w:rsidRDefault="001D708F">
            <w:pPr>
              <w:pStyle w:val="CCTP-Tableau-Puce1"/>
              <w:spacing w:before="31" w:after="31"/>
              <w:ind w:left="152" w:hanging="187"/>
              <w:rPr>
                <w:rFonts w:asciiTheme="majorHAnsi" w:hAnsiTheme="majorHAnsi"/>
                <w:highlight w:val="yellow"/>
              </w:rPr>
            </w:pPr>
          </w:p>
        </w:tc>
      </w:tr>
      <w:tr w:rsidR="001D708F" w14:paraId="608DAA00" w14:textId="77777777">
        <w:trPr>
          <w:trHeight w:val="150"/>
          <w:jc w:val="center"/>
        </w:trPr>
        <w:tc>
          <w:tcPr>
            <w:tcW w:w="884" w:type="dxa"/>
            <w:vMerge w:val="restart"/>
            <w:tcBorders>
              <w:top w:val="single" w:sz="4" w:space="0" w:color="auto"/>
              <w:left w:val="single" w:sz="4" w:space="0" w:color="auto"/>
              <w:right w:val="single" w:sz="4" w:space="0" w:color="auto"/>
            </w:tcBorders>
            <w:shd w:val="clear" w:color="auto" w:fill="auto"/>
            <w:vAlign w:val="center"/>
          </w:tcPr>
          <w:p w14:paraId="6EA67C48" w14:textId="77777777" w:rsidR="001D708F" w:rsidRDefault="004F5A43">
            <w:pPr>
              <w:pStyle w:val="CCTP-Tableau-Texte1"/>
              <w:spacing w:before="31" w:after="31"/>
              <w:jc w:val="center"/>
              <w:rPr>
                <w:rFonts w:asciiTheme="majorHAnsi" w:hAnsiTheme="majorHAnsi"/>
                <w:highlight w:val="yellow"/>
              </w:rPr>
            </w:pPr>
            <w:r>
              <w:rPr>
                <w:rFonts w:asciiTheme="majorHAnsi" w:hAnsiTheme="majorHAnsi"/>
              </w:rPr>
              <w:t>2</w:t>
            </w:r>
          </w:p>
        </w:tc>
        <w:tc>
          <w:tcPr>
            <w:tcW w:w="5950" w:type="dxa"/>
            <w:tcBorders>
              <w:top w:val="single" w:sz="4" w:space="0" w:color="auto"/>
              <w:left w:val="single" w:sz="4" w:space="0" w:color="auto"/>
              <w:bottom w:val="single" w:sz="4" w:space="0" w:color="auto"/>
              <w:right w:val="single" w:sz="4" w:space="0" w:color="auto"/>
            </w:tcBorders>
            <w:shd w:val="clear" w:color="auto" w:fill="EAEAEA"/>
            <w:vAlign w:val="center"/>
          </w:tcPr>
          <w:p w14:paraId="03FADB3C" w14:textId="77777777" w:rsidR="001D708F" w:rsidRDefault="004F5A43">
            <w:pPr>
              <w:pStyle w:val="CCTP-Tableau-Texte1"/>
              <w:spacing w:before="31" w:after="31"/>
              <w:rPr>
                <w:rFonts w:asciiTheme="majorHAnsi" w:hAnsiTheme="majorHAnsi"/>
              </w:rPr>
            </w:pPr>
            <w:r>
              <w:rPr>
                <w:rFonts w:asciiTheme="majorHAnsi" w:hAnsiTheme="majorHAnsi"/>
              </w:rPr>
              <w:t>Rédiger la documentation</w:t>
            </w:r>
          </w:p>
        </w:tc>
        <w:tc>
          <w:tcPr>
            <w:tcW w:w="2794" w:type="dxa"/>
            <w:vMerge/>
            <w:tcBorders>
              <w:left w:val="single" w:sz="4" w:space="0" w:color="auto"/>
              <w:right w:val="single" w:sz="4" w:space="0" w:color="auto"/>
            </w:tcBorders>
            <w:vAlign w:val="center"/>
          </w:tcPr>
          <w:p w14:paraId="49B930B0" w14:textId="77777777" w:rsidR="001D708F" w:rsidRDefault="001D708F">
            <w:pPr>
              <w:pStyle w:val="CCTP-Tableau-Puce1"/>
              <w:spacing w:before="31" w:after="31"/>
              <w:ind w:left="152" w:hanging="187"/>
              <w:rPr>
                <w:rFonts w:asciiTheme="majorHAnsi" w:hAnsiTheme="majorHAnsi"/>
                <w:highlight w:val="yellow"/>
              </w:rPr>
            </w:pPr>
          </w:p>
        </w:tc>
      </w:tr>
      <w:tr w:rsidR="001D708F" w14:paraId="4B8D8145" w14:textId="77777777">
        <w:trPr>
          <w:trHeight w:val="507"/>
          <w:jc w:val="center"/>
        </w:trPr>
        <w:tc>
          <w:tcPr>
            <w:tcW w:w="884" w:type="dxa"/>
            <w:vMerge/>
            <w:tcBorders>
              <w:left w:val="single" w:sz="4" w:space="0" w:color="auto"/>
              <w:right w:val="single" w:sz="4" w:space="0" w:color="auto"/>
            </w:tcBorders>
            <w:shd w:val="clear" w:color="auto" w:fill="auto"/>
            <w:vAlign w:val="center"/>
          </w:tcPr>
          <w:p w14:paraId="35BFA894" w14:textId="77777777" w:rsidR="001D708F" w:rsidRDefault="001D708F">
            <w:pPr>
              <w:pStyle w:val="CCTP-Tableau-Texte1"/>
              <w:spacing w:before="31" w:after="31"/>
              <w:rPr>
                <w:rFonts w:asciiTheme="majorHAnsi" w:hAnsiTheme="majorHAnsi"/>
                <w:highlight w:val="yellow"/>
              </w:rPr>
            </w:pPr>
          </w:p>
        </w:tc>
        <w:tc>
          <w:tcPr>
            <w:tcW w:w="5950" w:type="dxa"/>
            <w:tcBorders>
              <w:top w:val="single" w:sz="4" w:space="0" w:color="auto"/>
              <w:left w:val="single" w:sz="4" w:space="0" w:color="auto"/>
              <w:right w:val="single" w:sz="4" w:space="0" w:color="auto"/>
            </w:tcBorders>
            <w:vAlign w:val="center"/>
          </w:tcPr>
          <w:p w14:paraId="14B302CB" w14:textId="77777777" w:rsidR="001D708F" w:rsidRDefault="004F5A43">
            <w:pPr>
              <w:pStyle w:val="CCTP-Tableau-Puce1"/>
              <w:spacing w:before="31" w:after="31"/>
              <w:ind w:left="152" w:hanging="187"/>
              <w:rPr>
                <w:rFonts w:asciiTheme="majorHAnsi" w:hAnsiTheme="majorHAnsi"/>
              </w:rPr>
            </w:pPr>
            <w:r>
              <w:rPr>
                <w:rFonts w:asciiTheme="majorHAnsi" w:hAnsiTheme="majorHAnsi"/>
              </w:rPr>
              <w:t>Mettre à jour ou rédiger les documents de spécifications détaillées</w:t>
            </w:r>
          </w:p>
        </w:tc>
        <w:tc>
          <w:tcPr>
            <w:tcW w:w="2794" w:type="dxa"/>
            <w:vMerge/>
            <w:tcBorders>
              <w:left w:val="single" w:sz="4" w:space="0" w:color="auto"/>
              <w:right w:val="single" w:sz="4" w:space="0" w:color="auto"/>
            </w:tcBorders>
            <w:vAlign w:val="center"/>
          </w:tcPr>
          <w:p w14:paraId="327EF519" w14:textId="77777777" w:rsidR="001D708F" w:rsidRDefault="001D708F">
            <w:pPr>
              <w:pStyle w:val="CCTP-Tableau-Texte1"/>
              <w:spacing w:before="31" w:after="31"/>
              <w:rPr>
                <w:rFonts w:asciiTheme="majorHAnsi" w:hAnsiTheme="majorHAnsi"/>
                <w:highlight w:val="yellow"/>
              </w:rPr>
            </w:pPr>
          </w:p>
        </w:tc>
      </w:tr>
      <w:tr w:rsidR="001D708F" w14:paraId="6D3B8D24" w14:textId="77777777">
        <w:trPr>
          <w:trHeight w:val="345"/>
          <w:jc w:val="center"/>
        </w:trPr>
        <w:tc>
          <w:tcPr>
            <w:tcW w:w="9628" w:type="dxa"/>
            <w:gridSpan w:val="3"/>
            <w:tcBorders>
              <w:top w:val="single" w:sz="4" w:space="0" w:color="auto"/>
              <w:left w:val="single" w:sz="4" w:space="0" w:color="auto"/>
              <w:bottom w:val="single" w:sz="4" w:space="0" w:color="auto"/>
              <w:right w:val="single" w:sz="4" w:space="0" w:color="auto"/>
            </w:tcBorders>
            <w:shd w:val="clear" w:color="auto" w:fill="D9D9D9"/>
            <w:vAlign w:val="center"/>
          </w:tcPr>
          <w:p w14:paraId="0EA50EF5" w14:textId="77777777" w:rsidR="001D708F" w:rsidRDefault="004F5A43">
            <w:pPr>
              <w:widowControl w:val="0"/>
              <w:spacing w:before="62" w:after="62"/>
              <w:ind w:right="185"/>
              <w:rPr>
                <w:rFonts w:asciiTheme="majorHAnsi" w:hAnsiTheme="majorHAnsi"/>
                <w:b/>
                <w:bCs/>
                <w:sz w:val="20"/>
                <w:szCs w:val="20"/>
                <w:highlight w:val="yellow"/>
              </w:rPr>
            </w:pPr>
            <w:r>
              <w:rPr>
                <w:rFonts w:asciiTheme="majorHAnsi" w:hAnsiTheme="majorHAnsi"/>
                <w:b/>
                <w:bCs/>
                <w:sz w:val="20"/>
                <w:szCs w:val="20"/>
              </w:rPr>
              <w:t>Mise en œuvre</w:t>
            </w:r>
          </w:p>
        </w:tc>
      </w:tr>
      <w:tr w:rsidR="001D708F" w14:paraId="16A8240C" w14:textId="77777777">
        <w:trPr>
          <w:trHeight w:val="367"/>
          <w:jc w:val="center"/>
        </w:trPr>
        <w:tc>
          <w:tcPr>
            <w:tcW w:w="9628" w:type="dxa"/>
            <w:gridSpan w:val="3"/>
            <w:tcBorders>
              <w:top w:val="single" w:sz="4" w:space="0" w:color="auto"/>
              <w:left w:val="single" w:sz="4" w:space="0" w:color="auto"/>
              <w:bottom w:val="single" w:sz="4" w:space="0" w:color="auto"/>
              <w:right w:val="single" w:sz="4" w:space="0" w:color="auto"/>
            </w:tcBorders>
          </w:tcPr>
          <w:p w14:paraId="20A28A80" w14:textId="77777777" w:rsidR="001D708F" w:rsidRDefault="004F5A43">
            <w:pPr>
              <w:pStyle w:val="CCTP-Tableau-Texte1"/>
              <w:spacing w:before="31" w:after="31"/>
              <w:jc w:val="both"/>
              <w:rPr>
                <w:rFonts w:asciiTheme="majorHAnsi" w:hAnsiTheme="majorHAnsi"/>
              </w:rPr>
            </w:pPr>
            <w:r>
              <w:rPr>
                <w:rFonts w:asciiTheme="majorHAnsi" w:hAnsiTheme="majorHAnsi"/>
              </w:rPr>
              <w:t>Les localisations des prestations et des environnements sont déterminées dans le mode tarifaire.</w:t>
            </w:r>
          </w:p>
        </w:tc>
      </w:tr>
      <w:tr w:rsidR="001D708F" w14:paraId="61EE475D" w14:textId="77777777">
        <w:trPr>
          <w:trHeight w:val="345"/>
          <w:jc w:val="center"/>
        </w:trPr>
        <w:tc>
          <w:tcPr>
            <w:tcW w:w="9628" w:type="dxa"/>
            <w:gridSpan w:val="3"/>
            <w:tcBorders>
              <w:top w:val="single" w:sz="4" w:space="0" w:color="auto"/>
              <w:left w:val="single" w:sz="4" w:space="0" w:color="auto"/>
              <w:bottom w:val="single" w:sz="4" w:space="0" w:color="auto"/>
              <w:right w:val="single" w:sz="4" w:space="0" w:color="auto"/>
            </w:tcBorders>
            <w:shd w:val="clear" w:color="auto" w:fill="D9D9D9"/>
            <w:vAlign w:val="center"/>
          </w:tcPr>
          <w:p w14:paraId="4B7BA824" w14:textId="77777777" w:rsidR="001D708F" w:rsidRDefault="004F5A43">
            <w:pPr>
              <w:widowControl w:val="0"/>
              <w:spacing w:before="62" w:after="62"/>
              <w:ind w:right="185"/>
              <w:jc w:val="both"/>
              <w:rPr>
                <w:rFonts w:asciiTheme="majorHAnsi" w:hAnsiTheme="majorHAnsi"/>
                <w:b/>
                <w:bCs/>
                <w:sz w:val="20"/>
                <w:szCs w:val="20"/>
                <w:highlight w:val="yellow"/>
              </w:rPr>
            </w:pPr>
            <w:r>
              <w:rPr>
                <w:rFonts w:asciiTheme="majorHAnsi" w:hAnsiTheme="majorHAnsi"/>
                <w:b/>
                <w:bCs/>
                <w:sz w:val="20"/>
                <w:szCs w:val="20"/>
              </w:rPr>
              <w:t>Engagements de service</w:t>
            </w:r>
          </w:p>
        </w:tc>
      </w:tr>
      <w:tr w:rsidR="001D708F" w14:paraId="3A4135BB" w14:textId="77777777">
        <w:trPr>
          <w:trHeight w:val="367"/>
          <w:jc w:val="center"/>
        </w:trPr>
        <w:tc>
          <w:tcPr>
            <w:tcW w:w="9628" w:type="dxa"/>
            <w:gridSpan w:val="3"/>
            <w:tcBorders>
              <w:top w:val="single" w:sz="4" w:space="0" w:color="auto"/>
              <w:left w:val="single" w:sz="4" w:space="0" w:color="auto"/>
              <w:bottom w:val="single" w:sz="4" w:space="0" w:color="auto"/>
              <w:right w:val="single" w:sz="4" w:space="0" w:color="auto"/>
            </w:tcBorders>
          </w:tcPr>
          <w:p w14:paraId="0D34B645" w14:textId="77777777" w:rsidR="001D708F" w:rsidRDefault="004F5A43">
            <w:pPr>
              <w:pStyle w:val="CCTP-Tableau-Texte1"/>
              <w:spacing w:before="31" w:after="31"/>
              <w:jc w:val="both"/>
              <w:rPr>
                <w:rFonts w:asciiTheme="majorHAnsi" w:hAnsiTheme="majorHAnsi"/>
              </w:rPr>
            </w:pPr>
            <w:r>
              <w:rPr>
                <w:rFonts w:asciiTheme="majorHAnsi" w:hAnsiTheme="majorHAnsi"/>
              </w:rPr>
              <w:t>Les engagements de service sont mentionnés sur le bon de commande ou l’ordre de service par le Ministère de la Justice.</w:t>
            </w:r>
          </w:p>
        </w:tc>
      </w:tr>
      <w:tr w:rsidR="001D708F" w14:paraId="7509CDC4" w14:textId="77777777">
        <w:trPr>
          <w:trHeight w:val="245"/>
          <w:jc w:val="center"/>
        </w:trPr>
        <w:tc>
          <w:tcPr>
            <w:tcW w:w="9628" w:type="dxa"/>
            <w:gridSpan w:val="3"/>
            <w:tcBorders>
              <w:top w:val="single" w:sz="4" w:space="0" w:color="auto"/>
              <w:left w:val="single" w:sz="4" w:space="0" w:color="auto"/>
              <w:bottom w:val="single" w:sz="4" w:space="0" w:color="auto"/>
              <w:right w:val="single" w:sz="4" w:space="0" w:color="auto"/>
            </w:tcBorders>
            <w:shd w:val="clear" w:color="auto" w:fill="D9D9D9"/>
          </w:tcPr>
          <w:p w14:paraId="72B71767" w14:textId="77777777" w:rsidR="001D708F" w:rsidRDefault="004F5A43">
            <w:pPr>
              <w:widowControl w:val="0"/>
              <w:spacing w:before="62" w:after="62"/>
              <w:ind w:right="185"/>
              <w:jc w:val="both"/>
              <w:rPr>
                <w:rFonts w:asciiTheme="majorHAnsi" w:hAnsiTheme="majorHAnsi"/>
                <w:b/>
                <w:bCs/>
                <w:sz w:val="20"/>
                <w:szCs w:val="20"/>
                <w:highlight w:val="yellow"/>
              </w:rPr>
            </w:pPr>
            <w:r>
              <w:rPr>
                <w:rFonts w:asciiTheme="majorHAnsi" w:hAnsiTheme="majorHAnsi"/>
                <w:b/>
                <w:bCs/>
                <w:sz w:val="20"/>
                <w:szCs w:val="20"/>
              </w:rPr>
              <w:t>Vérifications</w:t>
            </w:r>
          </w:p>
        </w:tc>
      </w:tr>
      <w:tr w:rsidR="001D708F" w14:paraId="544D4611" w14:textId="77777777">
        <w:trPr>
          <w:trHeight w:val="245"/>
          <w:jc w:val="center"/>
        </w:trPr>
        <w:tc>
          <w:tcPr>
            <w:tcW w:w="9628" w:type="dxa"/>
            <w:gridSpan w:val="3"/>
            <w:tcBorders>
              <w:top w:val="single" w:sz="4" w:space="0" w:color="auto"/>
              <w:left w:val="single" w:sz="4" w:space="0" w:color="auto"/>
              <w:bottom w:val="single" w:sz="4" w:space="0" w:color="auto"/>
              <w:right w:val="single" w:sz="4" w:space="0" w:color="auto"/>
            </w:tcBorders>
            <w:vAlign w:val="center"/>
          </w:tcPr>
          <w:p w14:paraId="1427C214" w14:textId="77777777" w:rsidR="001D708F" w:rsidRDefault="004F5A43" w:rsidP="00317E46">
            <w:pPr>
              <w:pStyle w:val="CCTP-Tableau-Cadrederponse"/>
              <w:spacing w:before="62" w:after="62"/>
              <w:ind w:left="-2" w:right="185"/>
              <w:rPr>
                <w:rFonts w:asciiTheme="majorHAnsi" w:hAnsiTheme="majorHAnsi"/>
                <w:highlight w:val="yellow"/>
              </w:rPr>
            </w:pPr>
            <w:r w:rsidRPr="00317E46">
              <w:rPr>
                <w:rFonts w:asciiTheme="majorHAnsi" w:hAnsiTheme="majorHAnsi"/>
                <w:color w:val="auto"/>
                <w:szCs w:val="24"/>
              </w:rPr>
              <w:t xml:space="preserve">Les opérations de vérification sont définies au chapitre </w:t>
            </w:r>
            <w:r w:rsidRPr="00317E46">
              <w:rPr>
                <w:rFonts w:asciiTheme="majorHAnsi" w:hAnsiTheme="majorHAnsi"/>
                <w:color w:val="auto"/>
                <w:szCs w:val="24"/>
              </w:rPr>
              <w:fldChar w:fldCharType="begin"/>
            </w:r>
            <w:r w:rsidRPr="00317E46">
              <w:rPr>
                <w:rFonts w:asciiTheme="majorHAnsi" w:hAnsiTheme="majorHAnsi"/>
                <w:color w:val="auto"/>
                <w:szCs w:val="24"/>
              </w:rPr>
              <w:instrText xml:space="preserve"> REF _Ref3542370 \n \h  \* MERGEFORMAT </w:instrText>
            </w:r>
            <w:r w:rsidRPr="00317E46">
              <w:rPr>
                <w:rFonts w:asciiTheme="majorHAnsi" w:hAnsiTheme="majorHAnsi"/>
                <w:color w:val="auto"/>
                <w:szCs w:val="24"/>
              </w:rPr>
            </w:r>
            <w:r w:rsidRPr="00317E46">
              <w:rPr>
                <w:rFonts w:asciiTheme="majorHAnsi" w:hAnsiTheme="majorHAnsi"/>
                <w:color w:val="auto"/>
                <w:szCs w:val="24"/>
              </w:rPr>
              <w:fldChar w:fldCharType="separate"/>
            </w:r>
            <w:r w:rsidRPr="00317E46">
              <w:rPr>
                <w:rFonts w:asciiTheme="majorHAnsi" w:hAnsiTheme="majorHAnsi"/>
                <w:color w:val="auto"/>
                <w:szCs w:val="24"/>
              </w:rPr>
              <w:t>6.3</w:t>
            </w:r>
            <w:r w:rsidRPr="00317E46">
              <w:rPr>
                <w:rFonts w:asciiTheme="majorHAnsi" w:hAnsiTheme="majorHAnsi"/>
                <w:color w:val="auto"/>
                <w:szCs w:val="24"/>
              </w:rPr>
              <w:fldChar w:fldCharType="end"/>
            </w:r>
            <w:r w:rsidRPr="00317E46">
              <w:rPr>
                <w:rFonts w:asciiTheme="majorHAnsi" w:hAnsiTheme="majorHAnsi"/>
                <w:color w:val="auto"/>
                <w:szCs w:val="24"/>
              </w:rPr>
              <w:t> : « </w:t>
            </w:r>
            <w:r w:rsidRPr="00317E46">
              <w:rPr>
                <w:rFonts w:asciiTheme="majorHAnsi" w:hAnsiTheme="majorHAnsi"/>
                <w:color w:val="auto"/>
                <w:szCs w:val="24"/>
              </w:rPr>
              <w:fldChar w:fldCharType="begin"/>
            </w:r>
            <w:r w:rsidRPr="00317E46">
              <w:rPr>
                <w:rFonts w:asciiTheme="majorHAnsi" w:hAnsiTheme="majorHAnsi"/>
                <w:color w:val="auto"/>
                <w:szCs w:val="24"/>
              </w:rPr>
              <w:instrText xml:space="preserve"> REF _Ref3542395 \h  \* MERGEFORMAT </w:instrText>
            </w:r>
            <w:r w:rsidRPr="00317E46">
              <w:rPr>
                <w:rFonts w:asciiTheme="majorHAnsi" w:hAnsiTheme="majorHAnsi"/>
                <w:color w:val="auto"/>
                <w:szCs w:val="24"/>
              </w:rPr>
            </w:r>
            <w:r w:rsidRPr="00317E46">
              <w:rPr>
                <w:rFonts w:asciiTheme="majorHAnsi" w:hAnsiTheme="majorHAnsi"/>
                <w:color w:val="auto"/>
                <w:szCs w:val="24"/>
              </w:rPr>
              <w:fldChar w:fldCharType="separate"/>
            </w:r>
            <w:r w:rsidRPr="00317E46">
              <w:rPr>
                <w:rFonts w:asciiTheme="majorHAnsi" w:hAnsiTheme="majorHAnsi"/>
                <w:color w:val="auto"/>
                <w:szCs w:val="24"/>
              </w:rPr>
              <w:t>Vérifications documentaires</w:t>
            </w:r>
            <w:r w:rsidRPr="00317E46">
              <w:rPr>
                <w:rFonts w:asciiTheme="majorHAnsi" w:hAnsiTheme="majorHAnsi"/>
                <w:color w:val="auto"/>
                <w:szCs w:val="24"/>
              </w:rPr>
              <w:fldChar w:fldCharType="end"/>
            </w:r>
            <w:r w:rsidRPr="00317E46">
              <w:rPr>
                <w:rFonts w:asciiTheme="majorHAnsi" w:hAnsiTheme="majorHAnsi"/>
                <w:color w:val="auto"/>
                <w:szCs w:val="24"/>
              </w:rPr>
              <w:t> » avec lecture commune.</w:t>
            </w:r>
          </w:p>
        </w:tc>
      </w:tr>
      <w:tr w:rsidR="001D708F" w14:paraId="312EC319" w14:textId="77777777">
        <w:trPr>
          <w:trHeight w:val="245"/>
          <w:jc w:val="center"/>
        </w:trPr>
        <w:tc>
          <w:tcPr>
            <w:tcW w:w="9628" w:type="dxa"/>
            <w:gridSpan w:val="3"/>
            <w:tcBorders>
              <w:top w:val="single" w:sz="4" w:space="0" w:color="auto"/>
              <w:left w:val="single" w:sz="4" w:space="0" w:color="auto"/>
              <w:bottom w:val="single" w:sz="4" w:space="0" w:color="auto"/>
              <w:right w:val="single" w:sz="4" w:space="0" w:color="auto"/>
            </w:tcBorders>
            <w:shd w:val="clear" w:color="auto" w:fill="D9D9D9"/>
          </w:tcPr>
          <w:p w14:paraId="3385DAFC" w14:textId="77777777" w:rsidR="001D708F" w:rsidRDefault="004F5A43">
            <w:pPr>
              <w:widowControl w:val="0"/>
              <w:spacing w:before="62" w:after="62"/>
              <w:ind w:right="185"/>
              <w:jc w:val="both"/>
              <w:rPr>
                <w:rFonts w:asciiTheme="majorHAnsi" w:hAnsiTheme="majorHAnsi"/>
                <w:b/>
                <w:bCs/>
                <w:sz w:val="20"/>
                <w:szCs w:val="20"/>
                <w:highlight w:val="yellow"/>
              </w:rPr>
            </w:pPr>
            <w:r>
              <w:rPr>
                <w:rFonts w:asciiTheme="majorHAnsi" w:hAnsiTheme="majorHAnsi"/>
                <w:b/>
                <w:bCs/>
                <w:sz w:val="20"/>
                <w:szCs w:val="20"/>
              </w:rPr>
              <w:t>Base tarifaire</w:t>
            </w:r>
          </w:p>
        </w:tc>
      </w:tr>
      <w:tr w:rsidR="001D708F" w14:paraId="53D23F47" w14:textId="77777777">
        <w:trPr>
          <w:trHeight w:val="245"/>
          <w:jc w:val="center"/>
        </w:trPr>
        <w:tc>
          <w:tcPr>
            <w:tcW w:w="9628"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36416F9A" w14:textId="60230F74" w:rsidR="001D708F" w:rsidRDefault="004F5A43">
            <w:pPr>
              <w:pStyle w:val="CCTP-Tableau-Texte1"/>
              <w:spacing w:before="31" w:after="31"/>
              <w:jc w:val="both"/>
              <w:rPr>
                <w:rFonts w:asciiTheme="majorHAnsi" w:hAnsiTheme="majorHAnsi"/>
              </w:rPr>
            </w:pPr>
            <w:r>
              <w:rPr>
                <w:rFonts w:asciiTheme="majorHAnsi" w:hAnsiTheme="majorHAnsi"/>
              </w:rPr>
              <w:t>Le montant est forfaitaire sur devis basée sur la décomposition</w:t>
            </w:r>
            <w:r w:rsidR="0045314B">
              <w:rPr>
                <w:rFonts w:asciiTheme="majorHAnsi" w:hAnsiTheme="majorHAnsi"/>
              </w:rPr>
              <w:t xml:space="preserve"> des activités à réaliser et</w:t>
            </w:r>
            <w:r>
              <w:rPr>
                <w:rFonts w:asciiTheme="majorHAnsi" w:hAnsiTheme="majorHAnsi"/>
              </w:rPr>
              <w:t>des profils des intervenants.</w:t>
            </w:r>
          </w:p>
          <w:p w14:paraId="0772A28A" w14:textId="0B9DF7B7" w:rsidR="0045314B" w:rsidRDefault="0045314B">
            <w:pPr>
              <w:pStyle w:val="CCTP-Tableau-Texte1"/>
              <w:spacing w:before="31" w:after="31"/>
              <w:jc w:val="both"/>
              <w:rPr>
                <w:rFonts w:asciiTheme="majorHAnsi" w:hAnsiTheme="majorHAnsi"/>
              </w:rPr>
            </w:pPr>
          </w:p>
        </w:tc>
      </w:tr>
    </w:tbl>
    <w:p w14:paraId="43D27B02" w14:textId="77777777" w:rsidR="001D708F" w:rsidRPr="003B503B" w:rsidRDefault="004F5A43" w:rsidP="003B503B">
      <w:pPr>
        <w:pStyle w:val="CCTP-Titre2"/>
      </w:pPr>
      <w:bookmarkStart w:id="543" w:name="_Ref2768453"/>
      <w:bookmarkStart w:id="544" w:name="_Toc169700557"/>
      <w:r w:rsidRPr="003B503B">
        <w:rPr>
          <w:rFonts w:eastAsiaTheme="minorEastAsia"/>
        </w:rPr>
        <w:t>Travaux spéciaux</w:t>
      </w:r>
      <w:bookmarkEnd w:id="543"/>
      <w:bookmarkEnd w:id="544"/>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628"/>
      </w:tblGrid>
      <w:tr w:rsidR="001D708F" w14:paraId="4B099F95" w14:textId="77777777">
        <w:trPr>
          <w:jc w:val="center"/>
        </w:trPr>
        <w:tc>
          <w:tcPr>
            <w:tcW w:w="9628" w:type="dxa"/>
            <w:tcBorders>
              <w:top w:val="single" w:sz="4" w:space="0" w:color="auto"/>
              <w:left w:val="single" w:sz="4" w:space="0" w:color="auto"/>
              <w:bottom w:val="single" w:sz="4" w:space="0" w:color="auto"/>
              <w:right w:val="single" w:sz="4" w:space="0" w:color="auto"/>
            </w:tcBorders>
            <w:shd w:val="clear" w:color="auto" w:fill="D9D9D9"/>
            <w:vAlign w:val="center"/>
          </w:tcPr>
          <w:p w14:paraId="7CC5CAFF" w14:textId="77777777" w:rsidR="001D708F" w:rsidRDefault="004F5A43">
            <w:pPr>
              <w:widowControl w:val="0"/>
              <w:spacing w:before="62" w:after="62"/>
              <w:ind w:right="185"/>
              <w:rPr>
                <w:rFonts w:asciiTheme="majorHAnsi" w:hAnsiTheme="majorHAnsi"/>
                <w:b/>
                <w:bCs/>
                <w:sz w:val="20"/>
                <w:szCs w:val="20"/>
              </w:rPr>
            </w:pPr>
            <w:r>
              <w:rPr>
                <w:rFonts w:asciiTheme="majorHAnsi" w:hAnsiTheme="majorHAnsi"/>
                <w:b/>
                <w:bCs/>
                <w:sz w:val="20"/>
                <w:szCs w:val="20"/>
              </w:rPr>
              <w:t>Définition globale de l’activité</w:t>
            </w:r>
          </w:p>
        </w:tc>
      </w:tr>
      <w:tr w:rsidR="001D708F" w14:paraId="566162B6" w14:textId="77777777">
        <w:trPr>
          <w:jc w:val="center"/>
        </w:trPr>
        <w:tc>
          <w:tcPr>
            <w:tcW w:w="9628" w:type="dxa"/>
            <w:tcBorders>
              <w:top w:val="single" w:sz="4" w:space="0" w:color="auto"/>
              <w:left w:val="single" w:sz="4" w:space="0" w:color="auto"/>
              <w:bottom w:val="single" w:sz="4" w:space="0" w:color="auto"/>
              <w:right w:val="single" w:sz="4" w:space="0" w:color="auto"/>
            </w:tcBorders>
          </w:tcPr>
          <w:p w14:paraId="405F3B35" w14:textId="77777777" w:rsidR="001D708F" w:rsidRDefault="004F5A43" w:rsidP="003A33F9">
            <w:pPr>
              <w:pStyle w:val="CCTP-Tableau-Texte1"/>
              <w:spacing w:before="31" w:after="31"/>
              <w:jc w:val="both"/>
              <w:rPr>
                <w:rFonts w:asciiTheme="majorHAnsi" w:hAnsiTheme="majorHAnsi"/>
              </w:rPr>
            </w:pPr>
            <w:r>
              <w:rPr>
                <w:rFonts w:asciiTheme="majorHAnsi" w:hAnsiTheme="majorHAnsi"/>
              </w:rPr>
              <w:t xml:space="preserve">Les </w:t>
            </w:r>
            <w:r>
              <w:rPr>
                <w:rFonts w:asciiTheme="majorHAnsi" w:hAnsiTheme="majorHAnsi"/>
              </w:rPr>
              <w:fldChar w:fldCharType="begin"/>
            </w:r>
            <w:r>
              <w:rPr>
                <w:rFonts w:asciiTheme="majorHAnsi" w:hAnsiTheme="majorHAnsi"/>
              </w:rPr>
              <w:instrText xml:space="preserve"> REF _Ref2768453 \h  \* MERGEFORMAT </w:instrText>
            </w:r>
            <w:r>
              <w:rPr>
                <w:rFonts w:asciiTheme="majorHAnsi" w:hAnsiTheme="majorHAnsi"/>
              </w:rPr>
            </w:r>
            <w:r>
              <w:rPr>
                <w:rFonts w:asciiTheme="majorHAnsi" w:hAnsiTheme="majorHAnsi"/>
              </w:rPr>
              <w:fldChar w:fldCharType="separate"/>
            </w:r>
            <w:r>
              <w:rPr>
                <w:rFonts w:asciiTheme="majorHAnsi" w:hAnsiTheme="majorHAnsi"/>
              </w:rPr>
              <w:t>Travaux spéciaux</w:t>
            </w:r>
            <w:r>
              <w:rPr>
                <w:rFonts w:asciiTheme="majorHAnsi" w:hAnsiTheme="majorHAnsi"/>
              </w:rPr>
              <w:fldChar w:fldCharType="end"/>
            </w:r>
            <w:r>
              <w:rPr>
                <w:rFonts w:asciiTheme="majorHAnsi" w:hAnsiTheme="majorHAnsi"/>
              </w:rPr>
              <w:t xml:space="preserve"> consistent en des tâches rentrant dans le cadre normal du suivi du système d'information du domaine </w:t>
            </w:r>
            <w:r w:rsidR="003A33F9">
              <w:rPr>
                <w:rFonts w:asciiTheme="majorHAnsi" w:hAnsiTheme="majorHAnsi"/>
              </w:rPr>
              <w:t>PPSMJ</w:t>
            </w:r>
            <w:r>
              <w:rPr>
                <w:rFonts w:asciiTheme="majorHAnsi" w:hAnsiTheme="majorHAnsi"/>
              </w:rPr>
              <w:t>, objet du présent marché, mais non connues précisément au moment de la rédaction du présent CCTP ou non susceptibles d’être par avance forfaitisées ou évaluées sans étude précise du travail à réaliser par le titulaire.</w:t>
            </w:r>
          </w:p>
          <w:p w14:paraId="206F280A" w14:textId="38E2755A" w:rsidR="001B05F4" w:rsidRPr="001B05F4" w:rsidRDefault="001B05F4" w:rsidP="001B05F4">
            <w:pPr>
              <w:pStyle w:val="CCTP-Tableau-Texte1"/>
              <w:spacing w:before="31" w:after="31"/>
              <w:jc w:val="both"/>
              <w:rPr>
                <w:rFonts w:asciiTheme="majorHAnsi" w:hAnsiTheme="majorHAnsi"/>
              </w:rPr>
            </w:pPr>
            <w:r w:rsidRPr="001B05F4">
              <w:rPr>
                <w:rFonts w:asciiTheme="majorHAnsi" w:hAnsiTheme="majorHAnsi"/>
              </w:rPr>
              <w:t xml:space="preserve">Ils sont limités en termes de volume financier et ne doivent pas dépasser </w:t>
            </w:r>
            <w:r>
              <w:rPr>
                <w:rFonts w:asciiTheme="majorHAnsi" w:hAnsiTheme="majorHAnsi"/>
              </w:rPr>
              <w:t>10</w:t>
            </w:r>
            <w:r w:rsidRPr="001B05F4">
              <w:rPr>
                <w:rFonts w:asciiTheme="majorHAnsi" w:hAnsiTheme="majorHAnsi"/>
              </w:rPr>
              <w:t xml:space="preserve">% du montant </w:t>
            </w:r>
            <w:r w:rsidR="002D11B7">
              <w:rPr>
                <w:rFonts w:asciiTheme="majorHAnsi" w:hAnsiTheme="majorHAnsi"/>
              </w:rPr>
              <w:t>m</w:t>
            </w:r>
            <w:r w:rsidR="009809FC">
              <w:rPr>
                <w:rFonts w:asciiTheme="majorHAnsi" w:hAnsiTheme="majorHAnsi"/>
              </w:rPr>
              <w:t>aximum d</w:t>
            </w:r>
            <w:r w:rsidRPr="001B05F4">
              <w:rPr>
                <w:rFonts w:asciiTheme="majorHAnsi" w:hAnsiTheme="majorHAnsi"/>
              </w:rPr>
              <w:t>u marché.</w:t>
            </w:r>
          </w:p>
          <w:p w14:paraId="635FBB8E" w14:textId="77777777" w:rsidR="001B05F4" w:rsidRPr="001B05F4" w:rsidRDefault="001B05F4" w:rsidP="001B05F4">
            <w:pPr>
              <w:pStyle w:val="CCTP-Tableau-Texte1"/>
              <w:spacing w:before="31" w:after="31"/>
              <w:jc w:val="both"/>
              <w:rPr>
                <w:rFonts w:asciiTheme="majorHAnsi" w:hAnsiTheme="majorHAnsi"/>
              </w:rPr>
            </w:pPr>
            <w:r w:rsidRPr="001B05F4">
              <w:rPr>
                <w:rFonts w:asciiTheme="majorHAnsi" w:hAnsiTheme="majorHAnsi"/>
              </w:rPr>
              <w:t>L’administration devra fournir une demande par mail de ces besoins au titulaire.</w:t>
            </w:r>
          </w:p>
          <w:p w14:paraId="6AAB3211" w14:textId="1AE3B43D" w:rsidR="001B05F4" w:rsidRDefault="001B05F4" w:rsidP="001B05F4">
            <w:pPr>
              <w:pStyle w:val="CCTP-Tableau-Texte1"/>
              <w:spacing w:before="31" w:after="31"/>
              <w:jc w:val="both"/>
              <w:rPr>
                <w:rFonts w:asciiTheme="majorHAnsi" w:hAnsiTheme="majorHAnsi"/>
              </w:rPr>
            </w:pPr>
            <w:r w:rsidRPr="001B05F4">
              <w:rPr>
                <w:rFonts w:asciiTheme="majorHAnsi" w:hAnsiTheme="majorHAnsi"/>
              </w:rPr>
              <w:t>Ce dernier devra fournir un devis dans les 10 Jours calendaire maximum (mail, Extranet</w:t>
            </w:r>
            <w:r w:rsidR="00374237">
              <w:rPr>
                <w:rFonts w:asciiTheme="majorHAnsi" w:hAnsiTheme="majorHAnsi"/>
              </w:rPr>
              <w:t>,</w:t>
            </w:r>
            <w:r w:rsidRPr="001B05F4">
              <w:rPr>
                <w:rFonts w:asciiTheme="majorHAnsi" w:hAnsiTheme="majorHAnsi"/>
              </w:rPr>
              <w:t xml:space="preserve"> etc.).</w:t>
            </w:r>
          </w:p>
          <w:p w14:paraId="3C43C97B" w14:textId="77777777" w:rsidR="009809FC" w:rsidRPr="009809FC" w:rsidRDefault="009809FC" w:rsidP="009809FC">
            <w:pPr>
              <w:pStyle w:val="CCTP-Tableau-Texte1"/>
              <w:spacing w:before="31" w:after="31"/>
              <w:jc w:val="both"/>
              <w:rPr>
                <w:rFonts w:asciiTheme="majorHAnsi" w:hAnsiTheme="majorHAnsi"/>
              </w:rPr>
            </w:pPr>
            <w:r w:rsidRPr="009809FC">
              <w:rPr>
                <w:rFonts w:asciiTheme="majorHAnsi" w:hAnsiTheme="majorHAnsi"/>
              </w:rPr>
              <w:lastRenderedPageBreak/>
              <w:t>Le devis sera effectué en décomposition TJM, basé sur la table des profils renseignée par le titulaire au BPU.</w:t>
            </w:r>
          </w:p>
          <w:p w14:paraId="4B3BF636" w14:textId="2BE20831" w:rsidR="001B05F4" w:rsidRDefault="009809FC" w:rsidP="009809FC">
            <w:pPr>
              <w:pStyle w:val="CCTP-Tableau-Texte1"/>
              <w:spacing w:before="31" w:after="31"/>
              <w:jc w:val="both"/>
              <w:rPr>
                <w:rFonts w:asciiTheme="majorHAnsi" w:hAnsiTheme="majorHAnsi"/>
              </w:rPr>
            </w:pPr>
            <w:r w:rsidRPr="009809FC">
              <w:rPr>
                <w:rFonts w:asciiTheme="majorHAnsi" w:hAnsiTheme="majorHAnsi"/>
              </w:rPr>
              <w:t>Ce devis sera accompagné par les CV des Intervenants. L’administration se réserve le droit de récuser les profils proposés et devra en informer le Titulaire (Art. 2.3.1)</w:t>
            </w:r>
          </w:p>
        </w:tc>
      </w:tr>
      <w:tr w:rsidR="001D708F" w14:paraId="45E09EA3" w14:textId="77777777">
        <w:trPr>
          <w:trHeight w:val="285"/>
          <w:jc w:val="center"/>
        </w:trPr>
        <w:tc>
          <w:tcPr>
            <w:tcW w:w="9628" w:type="dxa"/>
            <w:tcBorders>
              <w:top w:val="single" w:sz="4" w:space="0" w:color="auto"/>
              <w:left w:val="single" w:sz="4" w:space="0" w:color="auto"/>
              <w:bottom w:val="single" w:sz="4" w:space="0" w:color="auto"/>
              <w:right w:val="single" w:sz="4" w:space="0" w:color="auto"/>
            </w:tcBorders>
            <w:shd w:val="clear" w:color="auto" w:fill="D9D9D9"/>
            <w:vAlign w:val="center"/>
          </w:tcPr>
          <w:p w14:paraId="7114CBF0" w14:textId="77777777" w:rsidR="001D708F" w:rsidRDefault="004F5A43">
            <w:pPr>
              <w:widowControl w:val="0"/>
              <w:spacing w:before="62" w:after="62"/>
              <w:ind w:right="185"/>
              <w:jc w:val="both"/>
              <w:rPr>
                <w:rFonts w:asciiTheme="majorHAnsi" w:hAnsiTheme="majorHAnsi"/>
                <w:b/>
                <w:bCs/>
                <w:sz w:val="20"/>
                <w:szCs w:val="20"/>
              </w:rPr>
            </w:pPr>
            <w:r>
              <w:rPr>
                <w:rFonts w:asciiTheme="majorHAnsi" w:hAnsiTheme="majorHAnsi"/>
                <w:b/>
                <w:bCs/>
                <w:sz w:val="20"/>
                <w:szCs w:val="20"/>
              </w:rPr>
              <w:lastRenderedPageBreak/>
              <w:t>Prérequis du Ministère de la Justice</w:t>
            </w:r>
          </w:p>
        </w:tc>
      </w:tr>
      <w:tr w:rsidR="001D708F" w14:paraId="155C35CB" w14:textId="77777777">
        <w:trPr>
          <w:trHeight w:val="550"/>
          <w:jc w:val="center"/>
        </w:trPr>
        <w:tc>
          <w:tcPr>
            <w:tcW w:w="9628" w:type="dxa"/>
            <w:tcBorders>
              <w:top w:val="single" w:sz="4" w:space="0" w:color="auto"/>
              <w:left w:val="single" w:sz="4" w:space="0" w:color="auto"/>
              <w:bottom w:val="single" w:sz="4" w:space="0" w:color="auto"/>
              <w:right w:val="single" w:sz="4" w:space="0" w:color="auto"/>
            </w:tcBorders>
          </w:tcPr>
          <w:p w14:paraId="5532B525" w14:textId="77777777" w:rsidR="001D708F" w:rsidRDefault="004F5A43">
            <w:pPr>
              <w:pStyle w:val="CCTP-Tableau-Texte1"/>
              <w:spacing w:before="31" w:after="31"/>
              <w:jc w:val="both"/>
              <w:rPr>
                <w:rFonts w:asciiTheme="majorHAnsi" w:hAnsiTheme="majorHAnsi"/>
              </w:rPr>
            </w:pPr>
            <w:r>
              <w:rPr>
                <w:rFonts w:asciiTheme="majorHAnsi" w:hAnsiTheme="majorHAnsi"/>
              </w:rPr>
              <w:t>Tous les éléments existants, ayant un impact sur cette prestation, sont mis à disposition du titulaire afin de garantir la qualité de la prestation.</w:t>
            </w:r>
          </w:p>
        </w:tc>
      </w:tr>
      <w:tr w:rsidR="001D708F" w14:paraId="461962C6" w14:textId="77777777">
        <w:trPr>
          <w:trHeight w:val="345"/>
          <w:jc w:val="center"/>
        </w:trPr>
        <w:tc>
          <w:tcPr>
            <w:tcW w:w="9628" w:type="dxa"/>
            <w:tcBorders>
              <w:top w:val="single" w:sz="4" w:space="0" w:color="auto"/>
              <w:left w:val="single" w:sz="4" w:space="0" w:color="auto"/>
              <w:bottom w:val="single" w:sz="4" w:space="0" w:color="auto"/>
              <w:right w:val="single" w:sz="4" w:space="0" w:color="auto"/>
            </w:tcBorders>
            <w:shd w:val="clear" w:color="auto" w:fill="D9D9D9"/>
            <w:vAlign w:val="center"/>
          </w:tcPr>
          <w:p w14:paraId="0D886F10" w14:textId="77777777" w:rsidR="001D708F" w:rsidRDefault="004F5A43">
            <w:pPr>
              <w:widowControl w:val="0"/>
              <w:spacing w:before="62" w:after="62"/>
              <w:ind w:right="185"/>
              <w:jc w:val="both"/>
              <w:rPr>
                <w:rFonts w:asciiTheme="majorHAnsi" w:hAnsiTheme="majorHAnsi"/>
                <w:b/>
                <w:bCs/>
                <w:sz w:val="20"/>
                <w:szCs w:val="20"/>
              </w:rPr>
            </w:pPr>
            <w:r>
              <w:rPr>
                <w:rFonts w:asciiTheme="majorHAnsi" w:hAnsiTheme="majorHAnsi"/>
                <w:b/>
                <w:bCs/>
                <w:sz w:val="20"/>
                <w:szCs w:val="20"/>
              </w:rPr>
              <w:t>Description générale de l’activité</w:t>
            </w:r>
          </w:p>
        </w:tc>
      </w:tr>
      <w:tr w:rsidR="001D708F" w14:paraId="27685F4C" w14:textId="77777777">
        <w:trPr>
          <w:trHeight w:val="345"/>
          <w:jc w:val="center"/>
        </w:trPr>
        <w:tc>
          <w:tcPr>
            <w:tcW w:w="9628" w:type="dxa"/>
            <w:tcBorders>
              <w:top w:val="single" w:sz="4" w:space="0" w:color="auto"/>
              <w:left w:val="single" w:sz="4" w:space="0" w:color="auto"/>
              <w:bottom w:val="single" w:sz="4" w:space="0" w:color="auto"/>
              <w:right w:val="single" w:sz="4" w:space="0" w:color="auto"/>
            </w:tcBorders>
            <w:shd w:val="clear" w:color="auto" w:fill="FFFFFF"/>
            <w:vAlign w:val="center"/>
          </w:tcPr>
          <w:p w14:paraId="56EF14FA" w14:textId="77777777" w:rsidR="001D708F" w:rsidRDefault="004F5A43">
            <w:pPr>
              <w:pStyle w:val="CCTP-Tableau-Texte1"/>
              <w:spacing w:before="31" w:after="31"/>
              <w:jc w:val="both"/>
              <w:rPr>
                <w:rFonts w:asciiTheme="majorHAnsi" w:hAnsiTheme="majorHAnsi"/>
              </w:rPr>
            </w:pPr>
            <w:r>
              <w:rPr>
                <w:rFonts w:asciiTheme="majorHAnsi" w:hAnsiTheme="majorHAnsi"/>
              </w:rPr>
              <w:t>La nature et l’ampleur de ces catégories de travaux sont définies conjointement entre le titulaire et le Ministère de la Justice indiqués dans le bon de commande ou l’ordre de service.</w:t>
            </w:r>
          </w:p>
          <w:p w14:paraId="2D04ACDD" w14:textId="77777777" w:rsidR="001D708F" w:rsidRDefault="004F5A43">
            <w:pPr>
              <w:pStyle w:val="CCTP-Tableau-Texte1"/>
              <w:spacing w:before="31" w:after="31"/>
              <w:jc w:val="both"/>
              <w:rPr>
                <w:rFonts w:asciiTheme="majorHAnsi" w:hAnsiTheme="majorHAnsi"/>
              </w:rPr>
            </w:pPr>
            <w:r>
              <w:rPr>
                <w:rFonts w:asciiTheme="majorHAnsi" w:hAnsiTheme="majorHAnsi"/>
              </w:rPr>
              <w:t>Cette prestation s’exécute soit dans les locaux du titulaire soit dans les locaux du Ministère de la Justice.</w:t>
            </w:r>
          </w:p>
        </w:tc>
      </w:tr>
      <w:tr w:rsidR="001D708F" w14:paraId="67FC5C64" w14:textId="77777777">
        <w:trPr>
          <w:trHeight w:val="150"/>
          <w:jc w:val="center"/>
        </w:trPr>
        <w:tc>
          <w:tcPr>
            <w:tcW w:w="9628" w:type="dxa"/>
            <w:tcBorders>
              <w:top w:val="single" w:sz="4" w:space="0" w:color="auto"/>
              <w:left w:val="single" w:sz="4" w:space="0" w:color="auto"/>
              <w:bottom w:val="single" w:sz="4" w:space="0" w:color="auto"/>
              <w:right w:val="single" w:sz="4" w:space="0" w:color="auto"/>
            </w:tcBorders>
            <w:shd w:val="clear" w:color="auto" w:fill="D9D9D9"/>
          </w:tcPr>
          <w:p w14:paraId="6A1CA53F" w14:textId="77777777" w:rsidR="001D708F" w:rsidRDefault="004F5A43">
            <w:pPr>
              <w:keepLines/>
              <w:widowControl w:val="0"/>
              <w:spacing w:before="62" w:after="62"/>
              <w:rPr>
                <w:rFonts w:asciiTheme="majorHAnsi" w:hAnsiTheme="majorHAnsi"/>
                <w:b/>
                <w:bCs/>
                <w:sz w:val="20"/>
              </w:rPr>
            </w:pPr>
            <w:r>
              <w:rPr>
                <w:rFonts w:asciiTheme="majorHAnsi" w:hAnsiTheme="majorHAnsi"/>
                <w:b/>
                <w:bCs/>
                <w:sz w:val="20"/>
              </w:rPr>
              <w:t>Livrables</w:t>
            </w:r>
          </w:p>
        </w:tc>
      </w:tr>
      <w:tr w:rsidR="001D708F" w14:paraId="34AA1C3E" w14:textId="77777777">
        <w:trPr>
          <w:trHeight w:val="64"/>
          <w:jc w:val="center"/>
        </w:trPr>
        <w:tc>
          <w:tcPr>
            <w:tcW w:w="9628" w:type="dxa"/>
            <w:tcBorders>
              <w:top w:val="single" w:sz="4" w:space="0" w:color="auto"/>
              <w:left w:val="single" w:sz="4" w:space="0" w:color="auto"/>
              <w:right w:val="single" w:sz="4" w:space="0" w:color="auto"/>
            </w:tcBorders>
            <w:vAlign w:val="center"/>
          </w:tcPr>
          <w:p w14:paraId="577167DB" w14:textId="77777777" w:rsidR="001D708F" w:rsidRDefault="004F5A43">
            <w:pPr>
              <w:pStyle w:val="CCTP-Tableau-Texte1"/>
              <w:spacing w:before="31" w:after="31"/>
              <w:jc w:val="both"/>
              <w:rPr>
                <w:rFonts w:asciiTheme="majorHAnsi" w:hAnsiTheme="majorHAnsi"/>
              </w:rPr>
            </w:pPr>
            <w:r>
              <w:rPr>
                <w:rFonts w:asciiTheme="majorHAnsi" w:hAnsiTheme="majorHAnsi"/>
              </w:rPr>
              <w:t>Les livrables sont définis conjointement entre le titulaire et le Ministère de la Justice et indiqués dans le bon de commande ou l’ordre de service selon la nature des travaux.</w:t>
            </w:r>
          </w:p>
        </w:tc>
      </w:tr>
      <w:tr w:rsidR="001D708F" w14:paraId="0F77B46F" w14:textId="77777777">
        <w:trPr>
          <w:trHeight w:val="345"/>
          <w:jc w:val="center"/>
        </w:trPr>
        <w:tc>
          <w:tcPr>
            <w:tcW w:w="9628" w:type="dxa"/>
            <w:tcBorders>
              <w:top w:val="single" w:sz="4" w:space="0" w:color="auto"/>
              <w:left w:val="single" w:sz="4" w:space="0" w:color="auto"/>
              <w:bottom w:val="single" w:sz="4" w:space="0" w:color="auto"/>
              <w:right w:val="single" w:sz="4" w:space="0" w:color="auto"/>
            </w:tcBorders>
            <w:shd w:val="clear" w:color="auto" w:fill="D9D9D9"/>
            <w:vAlign w:val="center"/>
          </w:tcPr>
          <w:p w14:paraId="7D0A4EA3" w14:textId="77777777" w:rsidR="001D708F" w:rsidRDefault="004F5A43">
            <w:pPr>
              <w:widowControl w:val="0"/>
              <w:spacing w:before="62" w:after="62"/>
              <w:ind w:right="185"/>
              <w:jc w:val="both"/>
              <w:rPr>
                <w:rFonts w:asciiTheme="majorHAnsi" w:hAnsiTheme="majorHAnsi"/>
                <w:b/>
                <w:bCs/>
                <w:sz w:val="20"/>
                <w:szCs w:val="20"/>
              </w:rPr>
            </w:pPr>
            <w:r>
              <w:rPr>
                <w:rFonts w:asciiTheme="majorHAnsi" w:hAnsiTheme="majorHAnsi"/>
                <w:b/>
                <w:bCs/>
                <w:sz w:val="20"/>
                <w:szCs w:val="20"/>
              </w:rPr>
              <w:t>Mise en œuvre</w:t>
            </w:r>
          </w:p>
        </w:tc>
      </w:tr>
      <w:tr w:rsidR="001D708F" w14:paraId="22F820A0" w14:textId="77777777" w:rsidTr="00211FBC">
        <w:trPr>
          <w:trHeight w:val="441"/>
          <w:jc w:val="center"/>
        </w:trPr>
        <w:tc>
          <w:tcPr>
            <w:tcW w:w="9628" w:type="dxa"/>
            <w:tcBorders>
              <w:top w:val="single" w:sz="4" w:space="0" w:color="auto"/>
              <w:left w:val="single" w:sz="4" w:space="0" w:color="auto"/>
              <w:bottom w:val="single" w:sz="4" w:space="0" w:color="auto"/>
              <w:right w:val="single" w:sz="4" w:space="0" w:color="auto"/>
            </w:tcBorders>
          </w:tcPr>
          <w:p w14:paraId="7E51CB7B" w14:textId="77777777" w:rsidR="001D708F" w:rsidRDefault="004F5A43">
            <w:pPr>
              <w:pStyle w:val="CCTP-Tableau-Texte1"/>
              <w:spacing w:before="31" w:after="31"/>
              <w:jc w:val="both"/>
              <w:rPr>
                <w:rFonts w:asciiTheme="majorHAnsi" w:hAnsiTheme="majorHAnsi"/>
              </w:rPr>
            </w:pPr>
            <w:r>
              <w:rPr>
                <w:rFonts w:asciiTheme="majorHAnsi" w:hAnsiTheme="majorHAnsi"/>
              </w:rPr>
              <w:t>Les localisations des prestations et des environnements sont déterminées dans le mode tarifaire.</w:t>
            </w:r>
          </w:p>
        </w:tc>
      </w:tr>
      <w:tr w:rsidR="001D708F" w14:paraId="7144B432" w14:textId="77777777">
        <w:trPr>
          <w:trHeight w:val="345"/>
          <w:jc w:val="center"/>
        </w:trPr>
        <w:tc>
          <w:tcPr>
            <w:tcW w:w="9628" w:type="dxa"/>
            <w:tcBorders>
              <w:top w:val="single" w:sz="4" w:space="0" w:color="auto"/>
              <w:left w:val="single" w:sz="4" w:space="0" w:color="auto"/>
              <w:bottom w:val="single" w:sz="4" w:space="0" w:color="auto"/>
              <w:right w:val="single" w:sz="4" w:space="0" w:color="auto"/>
            </w:tcBorders>
            <w:shd w:val="clear" w:color="auto" w:fill="D9D9D9"/>
            <w:vAlign w:val="center"/>
          </w:tcPr>
          <w:p w14:paraId="2408662E" w14:textId="77777777" w:rsidR="001D708F" w:rsidRDefault="004F5A43">
            <w:pPr>
              <w:widowControl w:val="0"/>
              <w:spacing w:before="62" w:after="62"/>
              <w:ind w:right="185"/>
              <w:jc w:val="both"/>
              <w:rPr>
                <w:rFonts w:asciiTheme="majorHAnsi" w:hAnsiTheme="majorHAnsi"/>
                <w:b/>
                <w:bCs/>
                <w:sz w:val="20"/>
                <w:szCs w:val="20"/>
              </w:rPr>
            </w:pPr>
            <w:r>
              <w:rPr>
                <w:rFonts w:asciiTheme="majorHAnsi" w:hAnsiTheme="majorHAnsi"/>
                <w:b/>
                <w:bCs/>
                <w:sz w:val="20"/>
                <w:szCs w:val="20"/>
              </w:rPr>
              <w:t>Engagements de service</w:t>
            </w:r>
          </w:p>
        </w:tc>
      </w:tr>
      <w:tr w:rsidR="001D708F" w14:paraId="6EABD230" w14:textId="77777777">
        <w:trPr>
          <w:trHeight w:val="567"/>
          <w:jc w:val="center"/>
        </w:trPr>
        <w:tc>
          <w:tcPr>
            <w:tcW w:w="9628" w:type="dxa"/>
            <w:tcBorders>
              <w:top w:val="single" w:sz="4" w:space="0" w:color="auto"/>
              <w:left w:val="single" w:sz="4" w:space="0" w:color="auto"/>
              <w:bottom w:val="single" w:sz="4" w:space="0" w:color="auto"/>
              <w:right w:val="single" w:sz="4" w:space="0" w:color="auto"/>
            </w:tcBorders>
          </w:tcPr>
          <w:p w14:paraId="73C1D8EC" w14:textId="27DEC365" w:rsidR="001D708F" w:rsidRDefault="004F5A43">
            <w:pPr>
              <w:pStyle w:val="CCTP-Tableau-Texte1"/>
              <w:spacing w:before="31" w:after="31"/>
              <w:jc w:val="both"/>
              <w:rPr>
                <w:rFonts w:asciiTheme="majorHAnsi" w:hAnsiTheme="majorHAnsi"/>
              </w:rPr>
            </w:pPr>
            <w:r>
              <w:rPr>
                <w:rFonts w:asciiTheme="majorHAnsi" w:hAnsiTheme="majorHAnsi"/>
              </w:rPr>
              <w:t xml:space="preserve">Les délais d’exécution sont définis conjointement entre le titulaire et le Ministère de la Justice et indiqués dans le </w:t>
            </w:r>
            <w:r w:rsidR="00374237">
              <w:rPr>
                <w:rFonts w:asciiTheme="majorHAnsi" w:hAnsiTheme="majorHAnsi"/>
              </w:rPr>
              <w:t xml:space="preserve">devis </w:t>
            </w:r>
            <w:r>
              <w:rPr>
                <w:rFonts w:asciiTheme="majorHAnsi" w:hAnsiTheme="majorHAnsi"/>
              </w:rPr>
              <w:t>ou l’ordre de service.</w:t>
            </w:r>
          </w:p>
        </w:tc>
      </w:tr>
      <w:tr w:rsidR="001D708F" w14:paraId="5C03E7B9" w14:textId="77777777">
        <w:trPr>
          <w:trHeight w:val="245"/>
          <w:jc w:val="center"/>
        </w:trPr>
        <w:tc>
          <w:tcPr>
            <w:tcW w:w="9628" w:type="dxa"/>
            <w:tcBorders>
              <w:top w:val="single" w:sz="4" w:space="0" w:color="auto"/>
              <w:left w:val="single" w:sz="4" w:space="0" w:color="auto"/>
              <w:bottom w:val="single" w:sz="4" w:space="0" w:color="auto"/>
              <w:right w:val="single" w:sz="4" w:space="0" w:color="auto"/>
            </w:tcBorders>
            <w:shd w:val="clear" w:color="auto" w:fill="D9D9D9"/>
          </w:tcPr>
          <w:p w14:paraId="50AB7066" w14:textId="77777777" w:rsidR="001D708F" w:rsidRDefault="004F5A43">
            <w:pPr>
              <w:widowControl w:val="0"/>
              <w:spacing w:before="62" w:after="62"/>
              <w:ind w:right="185"/>
              <w:jc w:val="both"/>
              <w:rPr>
                <w:rFonts w:asciiTheme="majorHAnsi" w:hAnsiTheme="majorHAnsi"/>
                <w:b/>
                <w:bCs/>
                <w:sz w:val="20"/>
                <w:szCs w:val="20"/>
              </w:rPr>
            </w:pPr>
            <w:r>
              <w:rPr>
                <w:rFonts w:asciiTheme="majorHAnsi" w:hAnsiTheme="majorHAnsi"/>
                <w:b/>
                <w:bCs/>
                <w:sz w:val="20"/>
                <w:szCs w:val="20"/>
              </w:rPr>
              <w:t>Vérifications</w:t>
            </w:r>
          </w:p>
        </w:tc>
      </w:tr>
      <w:tr w:rsidR="001D708F" w14:paraId="42A15A71" w14:textId="77777777">
        <w:trPr>
          <w:trHeight w:val="245"/>
          <w:jc w:val="center"/>
        </w:trPr>
        <w:tc>
          <w:tcPr>
            <w:tcW w:w="9628" w:type="dxa"/>
            <w:tcBorders>
              <w:top w:val="single" w:sz="4" w:space="0" w:color="auto"/>
              <w:left w:val="single" w:sz="4" w:space="0" w:color="auto"/>
              <w:bottom w:val="single" w:sz="4" w:space="0" w:color="auto"/>
              <w:right w:val="single" w:sz="4" w:space="0" w:color="auto"/>
            </w:tcBorders>
            <w:vAlign w:val="center"/>
          </w:tcPr>
          <w:p w14:paraId="1CDD88EA" w14:textId="7684F941" w:rsidR="001D708F" w:rsidRDefault="004F5A43">
            <w:pPr>
              <w:pStyle w:val="western1"/>
              <w:spacing w:before="29" w:after="29"/>
              <w:ind w:left="0" w:right="29"/>
              <w:jc w:val="both"/>
              <w:rPr>
                <w:rFonts w:asciiTheme="majorHAnsi" w:hAnsiTheme="majorHAnsi"/>
              </w:rPr>
            </w:pPr>
            <w:r>
              <w:rPr>
                <w:rFonts w:asciiTheme="majorHAnsi" w:hAnsiTheme="majorHAnsi"/>
              </w:rPr>
              <w:t>Les opérations de vérifications des livrables documentaires sont</w:t>
            </w:r>
            <w:r w:rsidR="00374237">
              <w:rPr>
                <w:rFonts w:asciiTheme="majorHAnsi" w:hAnsiTheme="majorHAnsi"/>
              </w:rPr>
              <w:t xml:space="preserve"> </w:t>
            </w:r>
            <w:r>
              <w:rPr>
                <w:rFonts w:asciiTheme="majorHAnsi" w:hAnsiTheme="majorHAnsi"/>
              </w:rPr>
              <w:t>définis</w:t>
            </w:r>
            <w:r w:rsidR="00254FEB">
              <w:rPr>
                <w:rFonts w:asciiTheme="majorHAnsi" w:hAnsiTheme="majorHAnsi"/>
              </w:rPr>
              <w:t xml:space="preserve"> </w:t>
            </w:r>
            <w:r>
              <w:rPr>
                <w:rFonts w:asciiTheme="majorHAnsi" w:hAnsiTheme="majorHAnsi"/>
              </w:rPr>
              <w:t xml:space="preserve">au chapitre </w:t>
            </w:r>
            <w:r>
              <w:rPr>
                <w:rFonts w:asciiTheme="majorHAnsi" w:hAnsiTheme="majorHAnsi"/>
              </w:rPr>
              <w:fldChar w:fldCharType="begin"/>
            </w:r>
            <w:r>
              <w:rPr>
                <w:rFonts w:asciiTheme="majorHAnsi" w:hAnsiTheme="majorHAnsi"/>
              </w:rPr>
              <w:instrText xml:space="preserve"> REF _Ref4598481 \n \h  \* MERGEFORMAT </w:instrText>
            </w:r>
            <w:r>
              <w:rPr>
                <w:rFonts w:asciiTheme="majorHAnsi" w:hAnsiTheme="majorHAnsi"/>
              </w:rPr>
            </w:r>
            <w:r>
              <w:rPr>
                <w:rFonts w:asciiTheme="majorHAnsi" w:hAnsiTheme="majorHAnsi"/>
              </w:rPr>
              <w:fldChar w:fldCharType="separate"/>
            </w:r>
            <w:r w:rsidR="0045314B">
              <w:rPr>
                <w:rFonts w:asciiTheme="majorHAnsi" w:hAnsiTheme="majorHAnsi"/>
              </w:rPr>
              <w:t>6.3</w:t>
            </w:r>
            <w:r>
              <w:rPr>
                <w:rFonts w:asciiTheme="majorHAnsi" w:hAnsiTheme="majorHAnsi"/>
              </w:rPr>
              <w:fldChar w:fldCharType="end"/>
            </w:r>
            <w:r>
              <w:rPr>
                <w:rFonts w:asciiTheme="majorHAnsi" w:hAnsiTheme="majorHAnsi"/>
              </w:rPr>
              <w:t> : « </w:t>
            </w:r>
            <w:r>
              <w:rPr>
                <w:rFonts w:asciiTheme="majorHAnsi" w:hAnsiTheme="majorHAnsi"/>
              </w:rPr>
              <w:fldChar w:fldCharType="begin"/>
            </w:r>
            <w:r>
              <w:rPr>
                <w:rFonts w:asciiTheme="majorHAnsi" w:hAnsiTheme="majorHAnsi"/>
              </w:rPr>
              <w:instrText xml:space="preserve"> REF _Ref4598485 \h  \* MERGEFORMAT </w:instrText>
            </w:r>
            <w:r>
              <w:rPr>
                <w:rFonts w:asciiTheme="majorHAnsi" w:hAnsiTheme="majorHAnsi"/>
              </w:rPr>
            </w:r>
            <w:r>
              <w:rPr>
                <w:rFonts w:asciiTheme="majorHAnsi" w:hAnsiTheme="majorHAnsi"/>
              </w:rPr>
              <w:fldChar w:fldCharType="separate"/>
            </w:r>
            <w:r w:rsidR="0045314B">
              <w:rPr>
                <w:rFonts w:asciiTheme="majorHAnsi" w:eastAsiaTheme="minorEastAsia" w:hAnsiTheme="majorHAnsi" w:cstheme="minorBidi"/>
              </w:rPr>
              <w:t>Vérifications documentaires</w:t>
            </w:r>
            <w:r>
              <w:rPr>
                <w:rFonts w:asciiTheme="majorHAnsi" w:eastAsiaTheme="minorEastAsia" w:hAnsiTheme="majorHAnsi" w:cstheme="minorBidi"/>
              </w:rPr>
              <w:fldChar w:fldCharType="end"/>
            </w:r>
            <w:r>
              <w:rPr>
                <w:rFonts w:asciiTheme="majorHAnsi" w:eastAsiaTheme="minorEastAsia" w:hAnsiTheme="majorHAnsi" w:cstheme="minorBidi"/>
              </w:rPr>
              <w:t> » ; le bon de commande ou l’ordre de service précisant si la vérification est avec une lecture commune.</w:t>
            </w:r>
          </w:p>
          <w:p w14:paraId="79DA3147" w14:textId="5951615C" w:rsidR="001D708F" w:rsidRDefault="004F5A43">
            <w:pPr>
              <w:pStyle w:val="CCTP-Tableau-Texte1"/>
              <w:spacing w:before="31" w:after="31"/>
              <w:jc w:val="both"/>
              <w:rPr>
                <w:rFonts w:asciiTheme="majorHAnsi" w:hAnsiTheme="majorHAnsi"/>
              </w:rPr>
            </w:pPr>
            <w:r>
              <w:rPr>
                <w:rFonts w:asciiTheme="majorHAnsi" w:eastAsiaTheme="minorEastAsia" w:hAnsiTheme="majorHAnsi" w:cstheme="minorBidi"/>
                <w:shd w:val="clear" w:color="auto" w:fill="FFFFFF"/>
              </w:rPr>
              <w:t xml:space="preserve">Les opérations de vérifications des livrables informatiques </w:t>
            </w:r>
            <w:r>
              <w:rPr>
                <w:rFonts w:asciiTheme="majorHAnsi" w:eastAsiaTheme="minorEastAsia" w:hAnsiTheme="majorHAnsi" w:cstheme="minorBidi"/>
              </w:rPr>
              <w:t xml:space="preserve">sont définies au chapitre </w:t>
            </w:r>
            <w:r>
              <w:rPr>
                <w:rFonts w:asciiTheme="majorHAnsi" w:eastAsiaTheme="minorEastAsia" w:hAnsiTheme="majorHAnsi" w:cstheme="minorBidi"/>
              </w:rPr>
              <w:fldChar w:fldCharType="begin"/>
            </w:r>
            <w:r>
              <w:rPr>
                <w:rFonts w:asciiTheme="majorHAnsi" w:eastAsiaTheme="minorEastAsia" w:hAnsiTheme="majorHAnsi" w:cstheme="minorBidi"/>
              </w:rPr>
              <w:instrText xml:space="preserve"> REF _Ref4598554 \n \h  \* MERGEFORMAT </w:instrText>
            </w:r>
            <w:r>
              <w:rPr>
                <w:rFonts w:asciiTheme="majorHAnsi" w:eastAsiaTheme="minorEastAsia" w:hAnsiTheme="majorHAnsi" w:cstheme="minorBidi"/>
              </w:rPr>
            </w:r>
            <w:r>
              <w:rPr>
                <w:rFonts w:asciiTheme="majorHAnsi" w:eastAsiaTheme="minorEastAsia" w:hAnsiTheme="majorHAnsi" w:cstheme="minorBidi"/>
              </w:rPr>
              <w:fldChar w:fldCharType="separate"/>
            </w:r>
            <w:r w:rsidR="0045314B">
              <w:rPr>
                <w:rFonts w:asciiTheme="majorHAnsi" w:eastAsiaTheme="minorEastAsia" w:hAnsiTheme="majorHAnsi" w:cstheme="minorBidi"/>
              </w:rPr>
              <w:t>6.4</w:t>
            </w:r>
            <w:r>
              <w:rPr>
                <w:rFonts w:asciiTheme="majorHAnsi" w:eastAsiaTheme="minorEastAsia" w:hAnsiTheme="majorHAnsi" w:cstheme="minorBidi"/>
              </w:rPr>
              <w:fldChar w:fldCharType="end"/>
            </w:r>
            <w:r>
              <w:rPr>
                <w:rFonts w:asciiTheme="majorHAnsi" w:eastAsiaTheme="minorEastAsia" w:hAnsiTheme="majorHAnsi" w:cstheme="minorBidi"/>
              </w:rPr>
              <w:t> : « </w:t>
            </w:r>
            <w:r>
              <w:rPr>
                <w:rFonts w:asciiTheme="majorHAnsi" w:eastAsiaTheme="minorEastAsia" w:hAnsiTheme="majorHAnsi" w:cstheme="minorBidi"/>
              </w:rPr>
              <w:fldChar w:fldCharType="begin"/>
            </w:r>
            <w:r>
              <w:rPr>
                <w:rFonts w:asciiTheme="majorHAnsi" w:eastAsiaTheme="minorEastAsia" w:hAnsiTheme="majorHAnsi" w:cstheme="minorBidi"/>
              </w:rPr>
              <w:instrText xml:space="preserve"> REF _Ref4598557 \h  \* MERGEFORMAT </w:instrText>
            </w:r>
            <w:r>
              <w:rPr>
                <w:rFonts w:asciiTheme="majorHAnsi" w:eastAsiaTheme="minorEastAsia" w:hAnsiTheme="majorHAnsi" w:cstheme="minorBidi"/>
              </w:rPr>
            </w:r>
            <w:r>
              <w:rPr>
                <w:rFonts w:asciiTheme="majorHAnsi" w:eastAsiaTheme="minorEastAsia" w:hAnsiTheme="majorHAnsi" w:cstheme="minorBidi"/>
              </w:rPr>
              <w:fldChar w:fldCharType="separate"/>
            </w:r>
            <w:r w:rsidR="0045314B">
              <w:rPr>
                <w:rFonts w:asciiTheme="majorHAnsi" w:eastAsiaTheme="minorEastAsia" w:hAnsiTheme="majorHAnsi" w:cstheme="minorBidi"/>
              </w:rPr>
              <w:t>Vérifications de livrables informatiques</w:t>
            </w:r>
            <w:r>
              <w:rPr>
                <w:rFonts w:asciiTheme="majorHAnsi" w:eastAsiaTheme="minorEastAsia" w:hAnsiTheme="majorHAnsi" w:cstheme="minorBidi"/>
              </w:rPr>
              <w:fldChar w:fldCharType="end"/>
            </w:r>
            <w:r>
              <w:rPr>
                <w:rFonts w:asciiTheme="majorHAnsi" w:eastAsiaTheme="minorEastAsia" w:hAnsiTheme="majorHAnsi" w:cstheme="minorBidi"/>
              </w:rPr>
              <w:t> ».</w:t>
            </w:r>
          </w:p>
        </w:tc>
      </w:tr>
      <w:tr w:rsidR="001D708F" w14:paraId="777EC6BD" w14:textId="77777777">
        <w:trPr>
          <w:trHeight w:val="245"/>
          <w:jc w:val="center"/>
        </w:trPr>
        <w:tc>
          <w:tcPr>
            <w:tcW w:w="9628" w:type="dxa"/>
            <w:tcBorders>
              <w:top w:val="single" w:sz="4" w:space="0" w:color="auto"/>
              <w:left w:val="single" w:sz="4" w:space="0" w:color="auto"/>
              <w:bottom w:val="single" w:sz="4" w:space="0" w:color="auto"/>
              <w:right w:val="single" w:sz="4" w:space="0" w:color="auto"/>
            </w:tcBorders>
            <w:shd w:val="clear" w:color="auto" w:fill="D9D9D9"/>
          </w:tcPr>
          <w:p w14:paraId="43177F63" w14:textId="77777777" w:rsidR="001D708F" w:rsidRDefault="004F5A43">
            <w:pPr>
              <w:widowControl w:val="0"/>
              <w:spacing w:before="62" w:after="62"/>
              <w:ind w:right="185"/>
              <w:jc w:val="both"/>
              <w:rPr>
                <w:rFonts w:asciiTheme="majorHAnsi" w:hAnsiTheme="majorHAnsi"/>
                <w:b/>
                <w:bCs/>
                <w:sz w:val="20"/>
                <w:szCs w:val="20"/>
              </w:rPr>
            </w:pPr>
            <w:r>
              <w:rPr>
                <w:rFonts w:asciiTheme="majorHAnsi" w:hAnsiTheme="majorHAnsi"/>
                <w:b/>
                <w:bCs/>
                <w:sz w:val="20"/>
                <w:szCs w:val="20"/>
              </w:rPr>
              <w:t>Base tarifaire</w:t>
            </w:r>
          </w:p>
        </w:tc>
      </w:tr>
      <w:tr w:rsidR="001D708F" w14:paraId="1526B8DA" w14:textId="77777777">
        <w:trPr>
          <w:trHeight w:val="245"/>
          <w:jc w:val="center"/>
        </w:trPr>
        <w:tc>
          <w:tcPr>
            <w:tcW w:w="9628" w:type="dxa"/>
            <w:tcBorders>
              <w:top w:val="single" w:sz="4" w:space="0" w:color="auto"/>
              <w:left w:val="single" w:sz="4" w:space="0" w:color="auto"/>
              <w:bottom w:val="single" w:sz="4" w:space="0" w:color="auto"/>
              <w:right w:val="single" w:sz="4" w:space="0" w:color="auto"/>
            </w:tcBorders>
            <w:shd w:val="clear" w:color="auto" w:fill="auto"/>
          </w:tcPr>
          <w:p w14:paraId="559B2F54" w14:textId="77777777" w:rsidR="007E4360" w:rsidRDefault="007E4360" w:rsidP="007E4360">
            <w:pPr>
              <w:pStyle w:val="CCTP-Tableau-Texte1"/>
              <w:spacing w:before="31" w:after="31"/>
              <w:rPr>
                <w:rFonts w:asciiTheme="majorHAnsi" w:hAnsiTheme="majorHAnsi"/>
              </w:rPr>
            </w:pPr>
            <w:r w:rsidRPr="00A2692F">
              <w:rPr>
                <w:rFonts w:asciiTheme="majorHAnsi" w:hAnsiTheme="majorHAnsi"/>
              </w:rPr>
              <w:t>Si l’administration opte pour un environnement hébergé chez le titulaire (cas 1 et 4 du paragraphe 7.9.1.1), son coût est déterminé selon les prix du catalogue dédié à ce service inclus dans l’offre du titulaire.</w:t>
            </w:r>
          </w:p>
          <w:p w14:paraId="7376CD5B" w14:textId="74E74E4A" w:rsidR="001D708F" w:rsidRDefault="004F5A43">
            <w:pPr>
              <w:pStyle w:val="CCTP-Tableau-Texte1"/>
              <w:spacing w:before="31" w:after="31"/>
              <w:jc w:val="both"/>
              <w:rPr>
                <w:rFonts w:asciiTheme="majorHAnsi" w:hAnsiTheme="majorHAnsi"/>
              </w:rPr>
            </w:pPr>
            <w:r>
              <w:rPr>
                <w:rFonts w:asciiTheme="majorHAnsi" w:hAnsiTheme="majorHAnsi"/>
              </w:rPr>
              <w:t xml:space="preserve">Le montant est forfaitaire sur devis basée sur la décomposition </w:t>
            </w:r>
            <w:r w:rsidR="0045314B">
              <w:rPr>
                <w:rFonts w:asciiTheme="majorHAnsi" w:hAnsiTheme="majorHAnsi"/>
              </w:rPr>
              <w:t xml:space="preserve">des activités et </w:t>
            </w:r>
            <w:r>
              <w:rPr>
                <w:rFonts w:asciiTheme="majorHAnsi" w:hAnsiTheme="majorHAnsi"/>
              </w:rPr>
              <w:t>des profils des intervenants.</w:t>
            </w:r>
          </w:p>
          <w:p w14:paraId="3D738E4B" w14:textId="1522CAD7" w:rsidR="0045314B" w:rsidRDefault="0045314B">
            <w:pPr>
              <w:pStyle w:val="CCTP-Tableau-Texte1"/>
              <w:spacing w:before="31" w:after="31"/>
              <w:jc w:val="both"/>
              <w:rPr>
                <w:rFonts w:asciiTheme="majorHAnsi" w:hAnsiTheme="majorHAnsi"/>
              </w:rPr>
            </w:pPr>
          </w:p>
        </w:tc>
      </w:tr>
    </w:tbl>
    <w:p w14:paraId="32DCDCE2" w14:textId="77777777" w:rsidR="001D708F" w:rsidRPr="003B503B" w:rsidRDefault="004F5A43" w:rsidP="003B503B">
      <w:pPr>
        <w:pStyle w:val="CCTP-Titre2"/>
      </w:pPr>
      <w:bookmarkStart w:id="545" w:name="_Ref75202730"/>
      <w:bookmarkStart w:id="546" w:name="_Ref75207995"/>
      <w:bookmarkStart w:id="547" w:name="_Ref83206142"/>
      <w:bookmarkStart w:id="548" w:name="_Toc169700558"/>
      <w:r w:rsidRPr="003B503B">
        <w:rPr>
          <w:rFonts w:eastAsiaTheme="minorEastAsia"/>
        </w:rPr>
        <w:t xml:space="preserve">Assistance à l’optimisation de l’ergonomie </w:t>
      </w:r>
      <w:bookmarkEnd w:id="545"/>
      <w:bookmarkEnd w:id="546"/>
      <w:r w:rsidRPr="003B503B">
        <w:rPr>
          <w:rFonts w:eastAsiaTheme="minorEastAsia"/>
        </w:rPr>
        <w:t>/ UX / UI</w:t>
      </w:r>
      <w:bookmarkEnd w:id="547"/>
      <w:bookmarkEnd w:id="548"/>
    </w:p>
    <w:tbl>
      <w:tblPr>
        <w:tblW w:w="5001"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99"/>
        <w:gridCol w:w="5323"/>
        <w:gridCol w:w="3271"/>
        <w:gridCol w:w="137"/>
      </w:tblGrid>
      <w:tr w:rsidR="001D708F" w14:paraId="087390E7" w14:textId="77777777">
        <w:trPr>
          <w:jc w:val="center"/>
        </w:trPr>
        <w:tc>
          <w:tcPr>
            <w:tcW w:w="9630" w:type="dxa"/>
            <w:gridSpan w:val="4"/>
            <w:tcBorders>
              <w:top w:val="single" w:sz="4" w:space="0" w:color="auto"/>
              <w:left w:val="single" w:sz="4" w:space="0" w:color="auto"/>
              <w:bottom w:val="single" w:sz="4" w:space="0" w:color="auto"/>
              <w:right w:val="single" w:sz="4" w:space="0" w:color="auto"/>
            </w:tcBorders>
            <w:shd w:val="clear" w:color="auto" w:fill="D9D9D9"/>
            <w:vAlign w:val="center"/>
          </w:tcPr>
          <w:p w14:paraId="5E128B36" w14:textId="77777777" w:rsidR="001D708F" w:rsidRDefault="004F5A43">
            <w:pPr>
              <w:widowControl w:val="0"/>
              <w:spacing w:before="62" w:after="62"/>
              <w:ind w:right="185"/>
              <w:rPr>
                <w:rFonts w:asciiTheme="majorHAnsi" w:hAnsiTheme="majorHAnsi"/>
                <w:b/>
                <w:bCs/>
                <w:sz w:val="20"/>
                <w:szCs w:val="20"/>
                <w:highlight w:val="yellow"/>
              </w:rPr>
            </w:pPr>
            <w:r>
              <w:rPr>
                <w:rFonts w:asciiTheme="majorHAnsi" w:hAnsiTheme="majorHAnsi"/>
                <w:b/>
                <w:bCs/>
                <w:sz w:val="20"/>
                <w:szCs w:val="20"/>
              </w:rPr>
              <w:t>Définition globale de l’activité</w:t>
            </w:r>
          </w:p>
        </w:tc>
      </w:tr>
      <w:tr w:rsidR="001D708F" w14:paraId="67E25464" w14:textId="77777777">
        <w:trPr>
          <w:jc w:val="center"/>
        </w:trPr>
        <w:tc>
          <w:tcPr>
            <w:tcW w:w="9630" w:type="dxa"/>
            <w:gridSpan w:val="4"/>
            <w:tcBorders>
              <w:top w:val="single" w:sz="4" w:space="0" w:color="auto"/>
              <w:left w:val="single" w:sz="4" w:space="0" w:color="auto"/>
              <w:bottom w:val="single" w:sz="4" w:space="0" w:color="auto"/>
              <w:right w:val="single" w:sz="4" w:space="0" w:color="auto"/>
            </w:tcBorders>
          </w:tcPr>
          <w:p w14:paraId="548AB22D" w14:textId="77777777" w:rsidR="001D708F" w:rsidRDefault="004F5A43">
            <w:pPr>
              <w:jc w:val="both"/>
              <w:rPr>
                <w:rFonts w:asciiTheme="majorHAnsi" w:hAnsiTheme="majorHAnsi"/>
                <w:sz w:val="20"/>
              </w:rPr>
            </w:pPr>
            <w:r>
              <w:rPr>
                <w:rFonts w:asciiTheme="majorHAnsi" w:hAnsiTheme="majorHAnsi"/>
                <w:sz w:val="20"/>
              </w:rPr>
              <w:t>Cette prestation vise à définir ou revoir l’ergonomie d’un applicatif en veillant à son accessibilité et à la charte du Ministère (UX/UI).</w:t>
            </w:r>
          </w:p>
        </w:tc>
      </w:tr>
      <w:tr w:rsidR="001D708F" w14:paraId="6FFE77FD" w14:textId="77777777">
        <w:trPr>
          <w:trHeight w:val="285"/>
          <w:jc w:val="center"/>
        </w:trPr>
        <w:tc>
          <w:tcPr>
            <w:tcW w:w="9630" w:type="dxa"/>
            <w:gridSpan w:val="4"/>
            <w:tcBorders>
              <w:top w:val="single" w:sz="4" w:space="0" w:color="auto"/>
              <w:left w:val="single" w:sz="4" w:space="0" w:color="auto"/>
              <w:bottom w:val="single" w:sz="4" w:space="0" w:color="auto"/>
              <w:right w:val="single" w:sz="4" w:space="0" w:color="auto"/>
            </w:tcBorders>
            <w:shd w:val="clear" w:color="auto" w:fill="D9D9D9"/>
            <w:vAlign w:val="center"/>
          </w:tcPr>
          <w:p w14:paraId="70CC7DAE" w14:textId="77777777" w:rsidR="001D708F" w:rsidRDefault="004F5A43">
            <w:pPr>
              <w:widowControl w:val="0"/>
              <w:spacing w:before="62" w:after="62"/>
              <w:ind w:right="185"/>
              <w:jc w:val="both"/>
              <w:rPr>
                <w:rFonts w:asciiTheme="majorHAnsi" w:hAnsiTheme="majorHAnsi"/>
                <w:b/>
                <w:bCs/>
                <w:sz w:val="20"/>
                <w:szCs w:val="20"/>
              </w:rPr>
            </w:pPr>
            <w:r>
              <w:rPr>
                <w:rFonts w:asciiTheme="majorHAnsi" w:hAnsiTheme="majorHAnsi"/>
                <w:b/>
                <w:bCs/>
                <w:sz w:val="20"/>
                <w:szCs w:val="20"/>
              </w:rPr>
              <w:t>Prérequis du Ministère de la Justice</w:t>
            </w:r>
          </w:p>
        </w:tc>
      </w:tr>
      <w:tr w:rsidR="001D708F" w14:paraId="215A16A1" w14:textId="77777777">
        <w:trPr>
          <w:trHeight w:val="345"/>
          <w:jc w:val="center"/>
        </w:trPr>
        <w:tc>
          <w:tcPr>
            <w:tcW w:w="9630" w:type="dxa"/>
            <w:gridSpan w:val="4"/>
            <w:tcBorders>
              <w:top w:val="single" w:sz="4" w:space="0" w:color="auto"/>
              <w:left w:val="single" w:sz="4" w:space="0" w:color="auto"/>
              <w:bottom w:val="single" w:sz="4" w:space="0" w:color="auto"/>
              <w:right w:val="single" w:sz="4" w:space="0" w:color="auto"/>
            </w:tcBorders>
            <w:shd w:val="clear" w:color="auto" w:fill="D9D9D9"/>
            <w:vAlign w:val="center"/>
          </w:tcPr>
          <w:p w14:paraId="104E27D0" w14:textId="77777777" w:rsidR="001D708F" w:rsidRDefault="004F5A43">
            <w:pPr>
              <w:widowControl w:val="0"/>
              <w:spacing w:before="62" w:after="62"/>
              <w:ind w:right="185"/>
              <w:rPr>
                <w:rFonts w:asciiTheme="majorHAnsi" w:hAnsiTheme="majorHAnsi"/>
                <w:b/>
                <w:bCs/>
                <w:sz w:val="20"/>
                <w:szCs w:val="20"/>
              </w:rPr>
            </w:pPr>
            <w:r>
              <w:rPr>
                <w:rFonts w:asciiTheme="majorHAnsi" w:hAnsiTheme="majorHAnsi"/>
                <w:b/>
                <w:bCs/>
                <w:sz w:val="20"/>
                <w:szCs w:val="20"/>
              </w:rPr>
              <w:t>Description générale de l’activité</w:t>
            </w:r>
          </w:p>
        </w:tc>
      </w:tr>
      <w:tr w:rsidR="001D708F" w14:paraId="24ADDCDB" w14:textId="77777777">
        <w:trPr>
          <w:trHeight w:val="150"/>
          <w:jc w:val="center"/>
        </w:trPr>
        <w:tc>
          <w:tcPr>
            <w:tcW w:w="899" w:type="dxa"/>
            <w:tcBorders>
              <w:top w:val="single" w:sz="4" w:space="0" w:color="auto"/>
              <w:left w:val="single" w:sz="4" w:space="0" w:color="auto"/>
              <w:bottom w:val="single" w:sz="4" w:space="0" w:color="auto"/>
              <w:right w:val="single" w:sz="4" w:space="0" w:color="auto"/>
            </w:tcBorders>
            <w:shd w:val="clear" w:color="auto" w:fill="D9D9D9"/>
          </w:tcPr>
          <w:p w14:paraId="1822DD95" w14:textId="77777777" w:rsidR="001D708F" w:rsidRDefault="004F5A43">
            <w:pPr>
              <w:keepLines/>
              <w:widowControl w:val="0"/>
              <w:spacing w:before="62" w:after="62"/>
              <w:rPr>
                <w:rFonts w:asciiTheme="majorHAnsi" w:hAnsiTheme="majorHAnsi"/>
                <w:bCs/>
                <w:sz w:val="20"/>
              </w:rPr>
            </w:pPr>
            <w:r>
              <w:rPr>
                <w:rFonts w:asciiTheme="majorHAnsi" w:hAnsiTheme="majorHAnsi"/>
                <w:bCs/>
                <w:sz w:val="20"/>
              </w:rPr>
              <w:t>Phases</w:t>
            </w:r>
          </w:p>
        </w:tc>
        <w:tc>
          <w:tcPr>
            <w:tcW w:w="5323" w:type="dxa"/>
            <w:tcBorders>
              <w:top w:val="single" w:sz="4" w:space="0" w:color="auto"/>
              <w:left w:val="single" w:sz="4" w:space="0" w:color="auto"/>
              <w:bottom w:val="single" w:sz="4" w:space="0" w:color="auto"/>
              <w:right w:val="single" w:sz="4" w:space="0" w:color="auto"/>
            </w:tcBorders>
            <w:shd w:val="clear" w:color="auto" w:fill="D9D9D9"/>
          </w:tcPr>
          <w:p w14:paraId="0C9B4E5C" w14:textId="77777777" w:rsidR="001D708F" w:rsidRDefault="004F5A43">
            <w:pPr>
              <w:keepLines/>
              <w:widowControl w:val="0"/>
              <w:spacing w:before="62" w:after="62"/>
              <w:rPr>
                <w:rFonts w:asciiTheme="majorHAnsi" w:hAnsiTheme="majorHAnsi"/>
                <w:bCs/>
                <w:sz w:val="20"/>
              </w:rPr>
            </w:pPr>
            <w:r>
              <w:rPr>
                <w:rFonts w:asciiTheme="majorHAnsi" w:hAnsiTheme="majorHAnsi"/>
                <w:bCs/>
                <w:sz w:val="20"/>
              </w:rPr>
              <w:t>Tâches</w:t>
            </w:r>
          </w:p>
        </w:tc>
        <w:tc>
          <w:tcPr>
            <w:tcW w:w="3408" w:type="dxa"/>
            <w:gridSpan w:val="2"/>
            <w:tcBorders>
              <w:top w:val="single" w:sz="4" w:space="0" w:color="auto"/>
              <w:left w:val="single" w:sz="4" w:space="0" w:color="auto"/>
              <w:bottom w:val="single" w:sz="4" w:space="0" w:color="auto"/>
              <w:right w:val="single" w:sz="4" w:space="0" w:color="auto"/>
            </w:tcBorders>
            <w:shd w:val="clear" w:color="auto" w:fill="D9D9D9"/>
          </w:tcPr>
          <w:p w14:paraId="3D19DFDC" w14:textId="77777777" w:rsidR="001D708F" w:rsidRDefault="004F5A43">
            <w:pPr>
              <w:keepLines/>
              <w:widowControl w:val="0"/>
              <w:spacing w:before="62" w:after="62"/>
              <w:rPr>
                <w:rFonts w:asciiTheme="majorHAnsi" w:hAnsiTheme="majorHAnsi"/>
                <w:bCs/>
                <w:sz w:val="20"/>
              </w:rPr>
            </w:pPr>
            <w:r>
              <w:rPr>
                <w:rFonts w:asciiTheme="majorHAnsi" w:hAnsiTheme="majorHAnsi"/>
                <w:bCs/>
                <w:sz w:val="20"/>
              </w:rPr>
              <w:t>Livrables</w:t>
            </w:r>
          </w:p>
        </w:tc>
      </w:tr>
      <w:tr w:rsidR="001D708F" w14:paraId="2B56347B" w14:textId="77777777">
        <w:trPr>
          <w:trHeight w:val="150"/>
          <w:jc w:val="center"/>
        </w:trPr>
        <w:tc>
          <w:tcPr>
            <w:tcW w:w="899" w:type="dxa"/>
            <w:vMerge w:val="restart"/>
            <w:tcBorders>
              <w:top w:val="single" w:sz="4" w:space="0" w:color="auto"/>
              <w:left w:val="single" w:sz="4" w:space="0" w:color="auto"/>
              <w:right w:val="single" w:sz="4" w:space="0" w:color="auto"/>
            </w:tcBorders>
            <w:vAlign w:val="center"/>
          </w:tcPr>
          <w:p w14:paraId="3CFE808C" w14:textId="77777777" w:rsidR="001D708F" w:rsidRDefault="004F5A43">
            <w:pPr>
              <w:pStyle w:val="CCTP-Tableau-Texte1"/>
              <w:spacing w:before="31" w:after="31"/>
              <w:jc w:val="center"/>
              <w:rPr>
                <w:rFonts w:asciiTheme="majorHAnsi" w:hAnsiTheme="majorHAnsi"/>
              </w:rPr>
            </w:pPr>
            <w:r>
              <w:rPr>
                <w:rFonts w:asciiTheme="majorHAnsi" w:hAnsiTheme="majorHAnsi"/>
              </w:rPr>
              <w:t>1</w:t>
            </w:r>
          </w:p>
        </w:tc>
        <w:tc>
          <w:tcPr>
            <w:tcW w:w="5323" w:type="dxa"/>
            <w:tcBorders>
              <w:top w:val="single" w:sz="4" w:space="0" w:color="auto"/>
              <w:left w:val="single" w:sz="4" w:space="0" w:color="auto"/>
              <w:bottom w:val="single" w:sz="4" w:space="0" w:color="auto"/>
              <w:right w:val="single" w:sz="4" w:space="0" w:color="auto"/>
            </w:tcBorders>
            <w:shd w:val="clear" w:color="auto" w:fill="EAEAEA"/>
            <w:vAlign w:val="center"/>
          </w:tcPr>
          <w:p w14:paraId="0A963D2D" w14:textId="77777777" w:rsidR="001D708F" w:rsidRDefault="004F5A43">
            <w:pPr>
              <w:pStyle w:val="CCTP-Tableau-Texte1"/>
              <w:spacing w:before="31" w:after="31"/>
              <w:rPr>
                <w:rFonts w:asciiTheme="majorHAnsi" w:hAnsiTheme="majorHAnsi"/>
              </w:rPr>
            </w:pPr>
            <w:r>
              <w:rPr>
                <w:rFonts w:asciiTheme="majorHAnsi" w:hAnsiTheme="majorHAnsi"/>
              </w:rPr>
              <w:t>Assistance</w:t>
            </w:r>
          </w:p>
        </w:tc>
        <w:tc>
          <w:tcPr>
            <w:tcW w:w="3408" w:type="dxa"/>
            <w:gridSpan w:val="2"/>
            <w:vMerge w:val="restart"/>
            <w:tcBorders>
              <w:top w:val="single" w:sz="4" w:space="0" w:color="auto"/>
              <w:left w:val="single" w:sz="4" w:space="0" w:color="auto"/>
              <w:right w:val="single" w:sz="4" w:space="0" w:color="auto"/>
            </w:tcBorders>
            <w:vAlign w:val="center"/>
          </w:tcPr>
          <w:p w14:paraId="40B5914F" w14:textId="77777777" w:rsidR="001D708F" w:rsidRDefault="004F5A43">
            <w:pPr>
              <w:pStyle w:val="CCTP-Tableau-Puce1"/>
              <w:rPr>
                <w:rFonts w:asciiTheme="majorHAnsi" w:hAnsiTheme="majorHAnsi"/>
              </w:rPr>
            </w:pPr>
            <w:r>
              <w:rPr>
                <w:rFonts w:asciiTheme="majorHAnsi" w:hAnsiTheme="majorHAnsi"/>
              </w:rPr>
              <w:t>La Description des personae utilisateurs ;</w:t>
            </w:r>
          </w:p>
          <w:p w14:paraId="109452C0" w14:textId="77777777" w:rsidR="001D708F" w:rsidRDefault="004F5A43">
            <w:pPr>
              <w:pStyle w:val="CCTP-Tableau-Puce1"/>
              <w:rPr>
                <w:rFonts w:asciiTheme="majorHAnsi" w:hAnsiTheme="majorHAnsi"/>
              </w:rPr>
            </w:pPr>
            <w:r>
              <w:rPr>
                <w:rFonts w:asciiTheme="majorHAnsi" w:hAnsiTheme="majorHAnsi"/>
              </w:rPr>
              <w:t>La Cartographie des parcours utilisateurs ;</w:t>
            </w:r>
          </w:p>
          <w:p w14:paraId="25375B6E" w14:textId="77777777" w:rsidR="001D708F" w:rsidRDefault="004F5A43">
            <w:pPr>
              <w:pStyle w:val="CCTP-Tableau-Puce1"/>
              <w:rPr>
                <w:rFonts w:asciiTheme="majorHAnsi" w:hAnsiTheme="majorHAnsi"/>
              </w:rPr>
            </w:pPr>
            <w:r>
              <w:rPr>
                <w:rFonts w:asciiTheme="majorHAnsi" w:hAnsiTheme="majorHAnsi"/>
              </w:rPr>
              <w:t>Le Parcours utilisateurs cible ;</w:t>
            </w:r>
          </w:p>
          <w:p w14:paraId="57BB4FF8" w14:textId="77777777" w:rsidR="001D708F" w:rsidRDefault="004F5A43">
            <w:pPr>
              <w:pStyle w:val="CCTP-Tableau-Puce1"/>
              <w:rPr>
                <w:rFonts w:asciiTheme="majorHAnsi" w:hAnsiTheme="majorHAnsi"/>
              </w:rPr>
            </w:pPr>
            <w:r>
              <w:rPr>
                <w:rFonts w:asciiTheme="majorHAnsi" w:hAnsiTheme="majorHAnsi"/>
              </w:rPr>
              <w:t>Les Maquettes annotées ;</w:t>
            </w:r>
          </w:p>
          <w:p w14:paraId="47F7C219" w14:textId="77777777" w:rsidR="001D708F" w:rsidRDefault="004F5A43">
            <w:pPr>
              <w:pStyle w:val="CCTP-Tableau-Puce1"/>
              <w:rPr>
                <w:rFonts w:asciiTheme="majorHAnsi" w:hAnsiTheme="majorHAnsi"/>
              </w:rPr>
            </w:pPr>
            <w:r>
              <w:rPr>
                <w:rFonts w:asciiTheme="majorHAnsi" w:hAnsiTheme="majorHAnsi"/>
              </w:rPr>
              <w:t>Le Prototype ;</w:t>
            </w:r>
          </w:p>
          <w:p w14:paraId="06DE0D3B" w14:textId="77777777" w:rsidR="001D708F" w:rsidRDefault="004F5A43">
            <w:pPr>
              <w:pStyle w:val="CCTP-Tableau-Puce1"/>
              <w:rPr>
                <w:rFonts w:asciiTheme="majorHAnsi" w:hAnsiTheme="majorHAnsi"/>
              </w:rPr>
            </w:pPr>
            <w:r>
              <w:rPr>
                <w:rFonts w:asciiTheme="majorHAnsi" w:hAnsiTheme="majorHAnsi"/>
              </w:rPr>
              <w:t>Le Guide stylistique ;</w:t>
            </w:r>
          </w:p>
          <w:p w14:paraId="0FAE433D" w14:textId="77777777" w:rsidR="001D708F" w:rsidRDefault="004F5A43">
            <w:pPr>
              <w:pStyle w:val="CCTP-Tableau-Puce1"/>
              <w:rPr>
                <w:rFonts w:asciiTheme="majorHAnsi" w:hAnsiTheme="majorHAnsi"/>
              </w:rPr>
            </w:pPr>
            <w:r>
              <w:rPr>
                <w:rFonts w:asciiTheme="majorHAnsi" w:hAnsiTheme="majorHAnsi"/>
              </w:rPr>
              <w:t>Le Guide d’accessibilité.</w:t>
            </w:r>
          </w:p>
        </w:tc>
      </w:tr>
      <w:tr w:rsidR="001D708F" w14:paraId="76F49806" w14:textId="77777777">
        <w:trPr>
          <w:trHeight w:val="1049"/>
          <w:jc w:val="center"/>
        </w:trPr>
        <w:tc>
          <w:tcPr>
            <w:tcW w:w="899" w:type="dxa"/>
            <w:vMerge/>
            <w:tcBorders>
              <w:left w:val="single" w:sz="4" w:space="0" w:color="auto"/>
              <w:right w:val="single" w:sz="4" w:space="0" w:color="auto"/>
            </w:tcBorders>
            <w:vAlign w:val="center"/>
          </w:tcPr>
          <w:p w14:paraId="25282ACD" w14:textId="77777777" w:rsidR="001D708F" w:rsidRDefault="001D708F">
            <w:pPr>
              <w:pStyle w:val="CCTP-Tableau-Texte1"/>
              <w:spacing w:before="31" w:after="31"/>
              <w:jc w:val="center"/>
              <w:rPr>
                <w:rFonts w:asciiTheme="majorHAnsi" w:hAnsiTheme="majorHAnsi"/>
              </w:rPr>
            </w:pPr>
          </w:p>
        </w:tc>
        <w:tc>
          <w:tcPr>
            <w:tcW w:w="5323" w:type="dxa"/>
            <w:tcBorders>
              <w:top w:val="single" w:sz="4" w:space="0" w:color="auto"/>
              <w:left w:val="single" w:sz="4" w:space="0" w:color="auto"/>
              <w:right w:val="single" w:sz="4" w:space="0" w:color="auto"/>
            </w:tcBorders>
            <w:shd w:val="clear" w:color="auto" w:fill="FFFFFF"/>
            <w:vAlign w:val="center"/>
          </w:tcPr>
          <w:p w14:paraId="10FEC554" w14:textId="77777777" w:rsidR="001D708F" w:rsidRDefault="004F5A43">
            <w:pPr>
              <w:pStyle w:val="CCTP-Tableau-Puce1"/>
              <w:jc w:val="both"/>
              <w:rPr>
                <w:rFonts w:asciiTheme="majorHAnsi" w:hAnsiTheme="majorHAnsi"/>
              </w:rPr>
            </w:pPr>
            <w:r>
              <w:rPr>
                <w:rFonts w:asciiTheme="majorHAnsi" w:hAnsiTheme="majorHAnsi"/>
              </w:rPr>
              <w:t>Analyser les parcours utilisateurs existant ;</w:t>
            </w:r>
          </w:p>
          <w:p w14:paraId="18E4EC9A" w14:textId="77777777" w:rsidR="001D708F" w:rsidRDefault="004F5A43">
            <w:pPr>
              <w:pStyle w:val="CCTP-Tableau-Puce1"/>
              <w:jc w:val="both"/>
              <w:rPr>
                <w:rFonts w:asciiTheme="majorHAnsi" w:hAnsiTheme="majorHAnsi"/>
              </w:rPr>
            </w:pPr>
            <w:r>
              <w:rPr>
                <w:rFonts w:asciiTheme="majorHAnsi" w:hAnsiTheme="majorHAnsi"/>
              </w:rPr>
              <w:t>Définir et décrire les personae ;</w:t>
            </w:r>
          </w:p>
          <w:p w14:paraId="2155958E" w14:textId="77777777" w:rsidR="001D708F" w:rsidRDefault="004F5A43">
            <w:pPr>
              <w:pStyle w:val="CCTP-Tableau-Puce1"/>
              <w:jc w:val="both"/>
              <w:rPr>
                <w:rFonts w:asciiTheme="majorHAnsi" w:hAnsiTheme="majorHAnsi"/>
              </w:rPr>
            </w:pPr>
            <w:r>
              <w:rPr>
                <w:rFonts w:asciiTheme="majorHAnsi" w:hAnsiTheme="majorHAnsi"/>
              </w:rPr>
              <w:t>Établir les parcours des personae définis ;</w:t>
            </w:r>
          </w:p>
          <w:p w14:paraId="6B57389B" w14:textId="77777777" w:rsidR="001D708F" w:rsidRDefault="004F5A43">
            <w:pPr>
              <w:pStyle w:val="CCTP-Tableau-Puce1"/>
              <w:jc w:val="both"/>
              <w:rPr>
                <w:rFonts w:asciiTheme="majorHAnsi" w:hAnsiTheme="majorHAnsi"/>
              </w:rPr>
            </w:pPr>
            <w:r>
              <w:rPr>
                <w:rFonts w:asciiTheme="majorHAnsi" w:hAnsiTheme="majorHAnsi"/>
              </w:rPr>
              <w:t>Maquetter les propositions de refonte de l’expérience utilisateur selon différents scénarios ;</w:t>
            </w:r>
          </w:p>
          <w:p w14:paraId="0C239237" w14:textId="77777777" w:rsidR="001D708F" w:rsidRDefault="004F5A43">
            <w:pPr>
              <w:pStyle w:val="CCTP-Tableau-Puce1"/>
              <w:jc w:val="both"/>
              <w:rPr>
                <w:rFonts w:asciiTheme="majorHAnsi" w:hAnsiTheme="majorHAnsi"/>
              </w:rPr>
            </w:pPr>
            <w:r>
              <w:rPr>
                <w:rFonts w:asciiTheme="majorHAnsi" w:hAnsiTheme="majorHAnsi"/>
              </w:rPr>
              <w:t>Prototyper les scénarios retenus ;</w:t>
            </w:r>
          </w:p>
          <w:p w14:paraId="4BACFDDB" w14:textId="77777777" w:rsidR="001D708F" w:rsidRDefault="004F5A43">
            <w:pPr>
              <w:pStyle w:val="CCTP-Tableau-Puce1"/>
              <w:jc w:val="both"/>
              <w:rPr>
                <w:rFonts w:asciiTheme="majorHAnsi" w:hAnsiTheme="majorHAnsi"/>
              </w:rPr>
            </w:pPr>
            <w:r>
              <w:rPr>
                <w:rFonts w:asciiTheme="majorHAnsi" w:hAnsiTheme="majorHAnsi"/>
              </w:rPr>
              <w:t>Optimiser les parcours des utilisateurs (usagers, métiers, administrateurs) ;</w:t>
            </w:r>
          </w:p>
          <w:p w14:paraId="4693850A" w14:textId="77777777" w:rsidR="001D708F" w:rsidRDefault="004F5A43">
            <w:pPr>
              <w:pStyle w:val="CCTP-Tableau-Puce1"/>
              <w:jc w:val="both"/>
              <w:rPr>
                <w:rFonts w:asciiTheme="majorHAnsi" w:hAnsiTheme="majorHAnsi"/>
              </w:rPr>
            </w:pPr>
            <w:r>
              <w:rPr>
                <w:rFonts w:asciiTheme="majorHAnsi" w:hAnsiTheme="majorHAnsi"/>
              </w:rPr>
              <w:t>Veiller au respect des normes d’accessibilité et au « Dites-le nous une fois » ;</w:t>
            </w:r>
          </w:p>
          <w:p w14:paraId="2463993E" w14:textId="77777777" w:rsidR="001D708F" w:rsidRDefault="004F5A43">
            <w:pPr>
              <w:pStyle w:val="CCTP-Tableau-Puce1"/>
              <w:jc w:val="both"/>
              <w:rPr>
                <w:rFonts w:asciiTheme="majorHAnsi" w:hAnsiTheme="majorHAnsi"/>
              </w:rPr>
            </w:pPr>
            <w:r>
              <w:rPr>
                <w:rFonts w:asciiTheme="majorHAnsi" w:hAnsiTheme="majorHAnsi"/>
              </w:rPr>
              <w:lastRenderedPageBreak/>
              <w:t>Documenter les recommandations dans des guides stylistiques et d’accessibilité.</w:t>
            </w:r>
          </w:p>
        </w:tc>
        <w:tc>
          <w:tcPr>
            <w:tcW w:w="3408" w:type="dxa"/>
            <w:gridSpan w:val="2"/>
            <w:vMerge/>
            <w:tcBorders>
              <w:left w:val="single" w:sz="4" w:space="0" w:color="auto"/>
              <w:right w:val="single" w:sz="4" w:space="0" w:color="auto"/>
            </w:tcBorders>
            <w:vAlign w:val="center"/>
          </w:tcPr>
          <w:p w14:paraId="1BFA9360" w14:textId="77777777" w:rsidR="001D708F" w:rsidRDefault="001D708F">
            <w:pPr>
              <w:pStyle w:val="CCTP-Tableau-Puce1"/>
              <w:numPr>
                <w:ilvl w:val="0"/>
                <w:numId w:val="0"/>
              </w:numPr>
              <w:ind w:left="2"/>
              <w:rPr>
                <w:rFonts w:asciiTheme="majorHAnsi" w:hAnsiTheme="majorHAnsi"/>
              </w:rPr>
            </w:pPr>
          </w:p>
        </w:tc>
      </w:tr>
      <w:tr w:rsidR="001D708F" w14:paraId="5E67ABC3" w14:textId="77777777">
        <w:trPr>
          <w:trHeight w:val="345"/>
          <w:jc w:val="center"/>
        </w:trPr>
        <w:tc>
          <w:tcPr>
            <w:tcW w:w="9630" w:type="dxa"/>
            <w:gridSpan w:val="4"/>
            <w:tcBorders>
              <w:top w:val="single" w:sz="4" w:space="0" w:color="auto"/>
              <w:left w:val="single" w:sz="4" w:space="0" w:color="auto"/>
              <w:bottom w:val="single" w:sz="4" w:space="0" w:color="auto"/>
              <w:right w:val="single" w:sz="4" w:space="0" w:color="auto"/>
            </w:tcBorders>
            <w:shd w:val="clear" w:color="auto" w:fill="D9D9D9"/>
            <w:vAlign w:val="center"/>
          </w:tcPr>
          <w:p w14:paraId="20790954" w14:textId="77777777" w:rsidR="001D708F" w:rsidRDefault="004F5A43">
            <w:pPr>
              <w:widowControl w:val="0"/>
              <w:spacing w:before="62" w:after="62"/>
              <w:ind w:right="185"/>
              <w:jc w:val="both"/>
              <w:rPr>
                <w:rFonts w:asciiTheme="majorHAnsi" w:hAnsiTheme="majorHAnsi"/>
                <w:b/>
                <w:bCs/>
                <w:sz w:val="20"/>
                <w:szCs w:val="20"/>
                <w:highlight w:val="yellow"/>
              </w:rPr>
            </w:pPr>
            <w:r>
              <w:rPr>
                <w:rFonts w:asciiTheme="majorHAnsi" w:hAnsiTheme="majorHAnsi"/>
                <w:b/>
                <w:bCs/>
                <w:sz w:val="20"/>
                <w:szCs w:val="20"/>
              </w:rPr>
              <w:t>Mise en œuvre</w:t>
            </w:r>
          </w:p>
        </w:tc>
      </w:tr>
      <w:tr w:rsidR="001D708F" w14:paraId="78D62E51" w14:textId="77777777">
        <w:trPr>
          <w:trHeight w:val="367"/>
          <w:jc w:val="center"/>
        </w:trPr>
        <w:tc>
          <w:tcPr>
            <w:tcW w:w="9630" w:type="dxa"/>
            <w:gridSpan w:val="4"/>
            <w:tcBorders>
              <w:top w:val="single" w:sz="4" w:space="0" w:color="auto"/>
              <w:left w:val="single" w:sz="4" w:space="0" w:color="auto"/>
              <w:bottom w:val="single" w:sz="4" w:space="0" w:color="auto"/>
              <w:right w:val="single" w:sz="4" w:space="0" w:color="auto"/>
            </w:tcBorders>
          </w:tcPr>
          <w:p w14:paraId="4A354649" w14:textId="253EEA06" w:rsidR="001D708F" w:rsidRDefault="004F5A43">
            <w:pPr>
              <w:pStyle w:val="CCTP-Tableau-Texte1"/>
              <w:spacing w:before="31" w:after="31"/>
              <w:jc w:val="both"/>
              <w:rPr>
                <w:rFonts w:asciiTheme="majorHAnsi" w:hAnsiTheme="majorHAnsi"/>
              </w:rPr>
            </w:pPr>
            <w:r>
              <w:rPr>
                <w:rFonts w:asciiTheme="majorHAnsi" w:hAnsiTheme="majorHAnsi"/>
              </w:rPr>
              <w:t>Les prestations s'exécutent dans les locaux du titulaire et dans ceux de l'administration situés à Paris</w:t>
            </w:r>
            <w:r w:rsidR="008D3D70">
              <w:rPr>
                <w:rFonts w:asciiTheme="majorHAnsi" w:hAnsiTheme="majorHAnsi"/>
              </w:rPr>
              <w:t>, et sur la base de déplacement sur site</w:t>
            </w:r>
            <w:r>
              <w:rPr>
                <w:rFonts w:asciiTheme="majorHAnsi" w:hAnsiTheme="majorHAnsi"/>
              </w:rPr>
              <w:t>. Le titulaire doit utiliser le design system de l’Etat (</w:t>
            </w:r>
            <w:hyperlink r:id="rId76" w:tooltip="https://www.systeme-de-design.gouv.fr/" w:history="1">
              <w:r>
                <w:rPr>
                  <w:rStyle w:val="Lienhypertexte"/>
                  <w:rFonts w:asciiTheme="majorHAnsi" w:hAnsiTheme="majorHAnsi"/>
                </w:rPr>
                <w:t>https://www.systeme-de-design.gouv.fr/</w:t>
              </w:r>
            </w:hyperlink>
            <w:r>
              <w:rPr>
                <w:rFonts w:asciiTheme="majorHAnsi" w:hAnsiTheme="majorHAnsi"/>
              </w:rPr>
              <w:t xml:space="preserve">). Les prestations liées à la réalisation de parcours utilisateurs, wireframes, maquettes graphiques et prototypes interactifs, etc. doivent être réalisées par une équipe ad hoc composée de profils spécifiques (designer, Ux designer, Ui designer).  Les équipes du titulaire devront maitriser des outils tels que Figma, Sketch, Adobe XD pour les travaux de maquettages. </w:t>
            </w:r>
          </w:p>
        </w:tc>
      </w:tr>
      <w:tr w:rsidR="001D708F" w14:paraId="7D6B4BC2" w14:textId="77777777">
        <w:trPr>
          <w:trHeight w:val="345"/>
          <w:jc w:val="center"/>
        </w:trPr>
        <w:tc>
          <w:tcPr>
            <w:tcW w:w="9630" w:type="dxa"/>
            <w:gridSpan w:val="4"/>
            <w:tcBorders>
              <w:top w:val="single" w:sz="4" w:space="0" w:color="auto"/>
              <w:left w:val="single" w:sz="4" w:space="0" w:color="auto"/>
              <w:bottom w:val="single" w:sz="4" w:space="0" w:color="auto"/>
              <w:right w:val="single" w:sz="4" w:space="0" w:color="auto"/>
            </w:tcBorders>
            <w:shd w:val="clear" w:color="auto" w:fill="D9D9D9"/>
            <w:vAlign w:val="center"/>
          </w:tcPr>
          <w:p w14:paraId="4BBBC46C" w14:textId="77777777" w:rsidR="001D708F" w:rsidRDefault="004F5A43">
            <w:pPr>
              <w:widowControl w:val="0"/>
              <w:spacing w:before="62" w:after="62"/>
              <w:ind w:right="185"/>
              <w:rPr>
                <w:rFonts w:asciiTheme="majorHAnsi" w:hAnsiTheme="majorHAnsi"/>
                <w:b/>
                <w:bCs/>
                <w:sz w:val="20"/>
                <w:szCs w:val="20"/>
                <w:highlight w:val="yellow"/>
              </w:rPr>
            </w:pPr>
            <w:r>
              <w:rPr>
                <w:rFonts w:asciiTheme="majorHAnsi" w:hAnsiTheme="majorHAnsi"/>
                <w:b/>
                <w:bCs/>
                <w:sz w:val="20"/>
                <w:szCs w:val="20"/>
              </w:rPr>
              <w:t>Engagements de service</w:t>
            </w:r>
          </w:p>
        </w:tc>
      </w:tr>
      <w:tr w:rsidR="001D708F" w14:paraId="59349A83" w14:textId="77777777">
        <w:trPr>
          <w:trHeight w:val="367"/>
          <w:jc w:val="center"/>
        </w:trPr>
        <w:tc>
          <w:tcPr>
            <w:tcW w:w="9630" w:type="dxa"/>
            <w:gridSpan w:val="4"/>
            <w:tcBorders>
              <w:top w:val="single" w:sz="4" w:space="0" w:color="auto"/>
              <w:left w:val="single" w:sz="4" w:space="0" w:color="auto"/>
              <w:bottom w:val="single" w:sz="4" w:space="0" w:color="auto"/>
              <w:right w:val="single" w:sz="4" w:space="0" w:color="auto"/>
            </w:tcBorders>
          </w:tcPr>
          <w:p w14:paraId="18463A3B" w14:textId="77777777" w:rsidR="001D708F" w:rsidRDefault="004F5A43">
            <w:pPr>
              <w:pStyle w:val="CCTP-Tableau-Texte1"/>
              <w:spacing w:before="31" w:after="31"/>
              <w:jc w:val="both"/>
              <w:rPr>
                <w:rFonts w:asciiTheme="majorHAnsi" w:hAnsiTheme="majorHAnsi"/>
              </w:rPr>
            </w:pPr>
            <w:r>
              <w:rPr>
                <w:rFonts w:asciiTheme="majorHAnsi" w:hAnsiTheme="majorHAnsi"/>
              </w:rPr>
              <w:t>Les engagements de services sont mentionnés sur le bon de commande ou l’ordre de service par le Ministère de la Justice.</w:t>
            </w:r>
          </w:p>
        </w:tc>
      </w:tr>
      <w:tr w:rsidR="001D708F" w14:paraId="0E058851" w14:textId="77777777">
        <w:trPr>
          <w:trHeight w:val="245"/>
          <w:jc w:val="center"/>
        </w:trPr>
        <w:tc>
          <w:tcPr>
            <w:tcW w:w="9630" w:type="dxa"/>
            <w:gridSpan w:val="4"/>
            <w:tcBorders>
              <w:top w:val="single" w:sz="4" w:space="0" w:color="auto"/>
              <w:left w:val="single" w:sz="4" w:space="0" w:color="auto"/>
              <w:bottom w:val="single" w:sz="4" w:space="0" w:color="auto"/>
              <w:right w:val="single" w:sz="4" w:space="0" w:color="auto"/>
            </w:tcBorders>
            <w:shd w:val="clear" w:color="auto" w:fill="D9D9D9"/>
          </w:tcPr>
          <w:p w14:paraId="52186C74" w14:textId="77777777" w:rsidR="001D708F" w:rsidRDefault="004F5A43">
            <w:pPr>
              <w:widowControl w:val="0"/>
              <w:spacing w:before="62" w:after="62"/>
              <w:ind w:right="185"/>
              <w:jc w:val="both"/>
              <w:rPr>
                <w:rFonts w:asciiTheme="majorHAnsi" w:hAnsiTheme="majorHAnsi"/>
                <w:b/>
                <w:bCs/>
                <w:sz w:val="20"/>
                <w:szCs w:val="20"/>
                <w:highlight w:val="yellow"/>
              </w:rPr>
            </w:pPr>
            <w:r>
              <w:rPr>
                <w:rFonts w:asciiTheme="majorHAnsi" w:hAnsiTheme="majorHAnsi"/>
                <w:b/>
                <w:bCs/>
                <w:sz w:val="20"/>
                <w:szCs w:val="20"/>
              </w:rPr>
              <w:t>Vérifications</w:t>
            </w:r>
          </w:p>
        </w:tc>
      </w:tr>
      <w:tr w:rsidR="001D708F" w14:paraId="34EF3C1D" w14:textId="77777777">
        <w:trPr>
          <w:trHeight w:val="245"/>
          <w:jc w:val="center"/>
        </w:trPr>
        <w:tc>
          <w:tcPr>
            <w:tcW w:w="9630" w:type="dxa"/>
            <w:gridSpan w:val="4"/>
            <w:tcBorders>
              <w:top w:val="single" w:sz="4" w:space="0" w:color="auto"/>
              <w:left w:val="single" w:sz="4" w:space="0" w:color="auto"/>
              <w:bottom w:val="single" w:sz="4" w:space="0" w:color="auto"/>
              <w:right w:val="single" w:sz="4" w:space="0" w:color="auto"/>
            </w:tcBorders>
            <w:vAlign w:val="center"/>
          </w:tcPr>
          <w:p w14:paraId="054B4DAB" w14:textId="77777777" w:rsidR="001D708F" w:rsidRDefault="004F5A43">
            <w:pPr>
              <w:pStyle w:val="CCTP-Tableau-Cadrederponse"/>
              <w:spacing w:before="62" w:after="62"/>
              <w:ind w:left="-2" w:right="185"/>
              <w:jc w:val="both"/>
              <w:rPr>
                <w:rFonts w:asciiTheme="majorHAnsi" w:hAnsiTheme="majorHAnsi"/>
                <w:highlight w:val="yellow"/>
              </w:rPr>
            </w:pPr>
            <w:r w:rsidRPr="008D3D70">
              <w:rPr>
                <w:rFonts w:asciiTheme="majorHAnsi" w:hAnsiTheme="majorHAnsi"/>
                <w:color w:val="auto"/>
                <w:szCs w:val="24"/>
              </w:rPr>
              <w:t xml:space="preserve">Les opérations de vérification sont définies au chapitre </w:t>
            </w:r>
            <w:r w:rsidRPr="008D3D70">
              <w:rPr>
                <w:rFonts w:asciiTheme="majorHAnsi" w:hAnsiTheme="majorHAnsi"/>
                <w:color w:val="auto"/>
                <w:szCs w:val="24"/>
              </w:rPr>
              <w:fldChar w:fldCharType="begin"/>
            </w:r>
            <w:r w:rsidRPr="008D3D70">
              <w:rPr>
                <w:rFonts w:asciiTheme="majorHAnsi" w:hAnsiTheme="majorHAnsi"/>
                <w:color w:val="auto"/>
                <w:szCs w:val="24"/>
              </w:rPr>
              <w:instrText xml:space="preserve"> REF _Ref3542370 \n \h  \* MERGEFORMAT </w:instrText>
            </w:r>
            <w:r w:rsidRPr="008D3D70">
              <w:rPr>
                <w:rFonts w:asciiTheme="majorHAnsi" w:hAnsiTheme="majorHAnsi"/>
                <w:color w:val="auto"/>
                <w:szCs w:val="24"/>
              </w:rPr>
            </w:r>
            <w:r w:rsidRPr="008D3D70">
              <w:rPr>
                <w:rFonts w:asciiTheme="majorHAnsi" w:hAnsiTheme="majorHAnsi"/>
                <w:color w:val="auto"/>
                <w:szCs w:val="24"/>
              </w:rPr>
              <w:fldChar w:fldCharType="separate"/>
            </w:r>
            <w:r w:rsidRPr="008D3D70">
              <w:rPr>
                <w:rFonts w:asciiTheme="majorHAnsi" w:hAnsiTheme="majorHAnsi"/>
                <w:color w:val="auto"/>
                <w:szCs w:val="24"/>
              </w:rPr>
              <w:t>6.3</w:t>
            </w:r>
            <w:r w:rsidRPr="008D3D70">
              <w:rPr>
                <w:rFonts w:asciiTheme="majorHAnsi" w:hAnsiTheme="majorHAnsi"/>
                <w:color w:val="auto"/>
                <w:szCs w:val="24"/>
              </w:rPr>
              <w:fldChar w:fldCharType="end"/>
            </w:r>
            <w:r w:rsidRPr="008D3D70">
              <w:rPr>
                <w:rFonts w:asciiTheme="majorHAnsi" w:hAnsiTheme="majorHAnsi"/>
                <w:color w:val="auto"/>
                <w:szCs w:val="24"/>
              </w:rPr>
              <w:t> : « </w:t>
            </w:r>
            <w:r w:rsidRPr="008D3D70">
              <w:rPr>
                <w:rFonts w:asciiTheme="majorHAnsi" w:hAnsiTheme="majorHAnsi"/>
                <w:color w:val="auto"/>
                <w:szCs w:val="24"/>
              </w:rPr>
              <w:fldChar w:fldCharType="begin"/>
            </w:r>
            <w:r w:rsidRPr="008D3D70">
              <w:rPr>
                <w:rFonts w:asciiTheme="majorHAnsi" w:hAnsiTheme="majorHAnsi"/>
                <w:color w:val="auto"/>
                <w:szCs w:val="24"/>
              </w:rPr>
              <w:instrText xml:space="preserve"> REF _Ref3542395 \h  \* MERGEFORMAT </w:instrText>
            </w:r>
            <w:r w:rsidRPr="008D3D70">
              <w:rPr>
                <w:rFonts w:asciiTheme="majorHAnsi" w:hAnsiTheme="majorHAnsi"/>
                <w:color w:val="auto"/>
                <w:szCs w:val="24"/>
              </w:rPr>
            </w:r>
            <w:r w:rsidRPr="008D3D70">
              <w:rPr>
                <w:rFonts w:asciiTheme="majorHAnsi" w:hAnsiTheme="majorHAnsi"/>
                <w:color w:val="auto"/>
                <w:szCs w:val="24"/>
              </w:rPr>
              <w:fldChar w:fldCharType="separate"/>
            </w:r>
            <w:r w:rsidRPr="008D3D70">
              <w:rPr>
                <w:rFonts w:asciiTheme="majorHAnsi" w:hAnsiTheme="majorHAnsi"/>
                <w:color w:val="auto"/>
                <w:szCs w:val="24"/>
              </w:rPr>
              <w:t>Vérifications documentaires</w:t>
            </w:r>
            <w:r w:rsidRPr="008D3D70">
              <w:rPr>
                <w:rFonts w:asciiTheme="majorHAnsi" w:hAnsiTheme="majorHAnsi"/>
                <w:color w:val="auto"/>
                <w:szCs w:val="24"/>
              </w:rPr>
              <w:fldChar w:fldCharType="end"/>
            </w:r>
            <w:r w:rsidRPr="008D3D70">
              <w:rPr>
                <w:rFonts w:asciiTheme="majorHAnsi" w:hAnsiTheme="majorHAnsi"/>
                <w:color w:val="auto"/>
                <w:szCs w:val="24"/>
              </w:rPr>
              <w:t> » avec lecture commune.</w:t>
            </w:r>
          </w:p>
        </w:tc>
      </w:tr>
      <w:tr w:rsidR="001D708F" w14:paraId="6FE8A60E" w14:textId="77777777">
        <w:trPr>
          <w:trHeight w:val="245"/>
          <w:jc w:val="center"/>
        </w:trPr>
        <w:tc>
          <w:tcPr>
            <w:tcW w:w="9630" w:type="dxa"/>
            <w:gridSpan w:val="4"/>
            <w:tcBorders>
              <w:top w:val="single" w:sz="4" w:space="0" w:color="auto"/>
              <w:left w:val="single" w:sz="4" w:space="0" w:color="auto"/>
              <w:bottom w:val="single" w:sz="4" w:space="0" w:color="auto"/>
              <w:right w:val="single" w:sz="4" w:space="0" w:color="auto"/>
            </w:tcBorders>
            <w:shd w:val="clear" w:color="auto" w:fill="D9D9D9"/>
          </w:tcPr>
          <w:p w14:paraId="58E1F7B4" w14:textId="77777777" w:rsidR="001D708F" w:rsidRDefault="004F5A43">
            <w:pPr>
              <w:widowControl w:val="0"/>
              <w:spacing w:before="62" w:after="62"/>
              <w:ind w:right="185"/>
              <w:jc w:val="both"/>
              <w:rPr>
                <w:rFonts w:asciiTheme="majorHAnsi" w:hAnsiTheme="majorHAnsi"/>
                <w:b/>
                <w:bCs/>
                <w:sz w:val="20"/>
                <w:szCs w:val="20"/>
                <w:highlight w:val="yellow"/>
              </w:rPr>
            </w:pPr>
            <w:r>
              <w:rPr>
                <w:rFonts w:asciiTheme="majorHAnsi" w:hAnsiTheme="majorHAnsi"/>
                <w:b/>
                <w:bCs/>
                <w:sz w:val="20"/>
                <w:szCs w:val="20"/>
              </w:rPr>
              <w:t>Base tarifaire</w:t>
            </w:r>
          </w:p>
        </w:tc>
      </w:tr>
      <w:tr w:rsidR="001D708F" w14:paraId="6AB0CF1C" w14:textId="77777777">
        <w:trPr>
          <w:gridAfter w:val="1"/>
          <w:wAfter w:w="137" w:type="dxa"/>
          <w:trHeight w:val="245"/>
          <w:jc w:val="center"/>
        </w:trPr>
        <w:tc>
          <w:tcPr>
            <w:tcW w:w="9493"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4B3755FB" w14:textId="77777777" w:rsidR="001D708F" w:rsidRDefault="001D708F">
            <w:pPr>
              <w:pStyle w:val="CCTP-Tableau-Texte1"/>
              <w:spacing w:before="31" w:after="31"/>
              <w:jc w:val="both"/>
              <w:rPr>
                <w:rFonts w:asciiTheme="majorHAnsi" w:hAnsiTheme="majorHAnsi"/>
              </w:rPr>
            </w:pPr>
          </w:p>
          <w:p w14:paraId="24EA516E" w14:textId="77777777" w:rsidR="001D708F" w:rsidRDefault="004F5A43">
            <w:pPr>
              <w:pStyle w:val="CCTP-Tableau-Puce1"/>
              <w:numPr>
                <w:ilvl w:val="0"/>
                <w:numId w:val="0"/>
              </w:numPr>
              <w:spacing w:before="31" w:after="31"/>
              <w:rPr>
                <w:rFonts w:asciiTheme="majorHAnsi" w:hAnsiTheme="majorHAnsi"/>
              </w:rPr>
            </w:pPr>
            <w:r>
              <w:rPr>
                <w:rFonts w:asciiTheme="majorHAnsi" w:hAnsiTheme="majorHAnsi"/>
              </w:rPr>
              <w:t>Cette UO n</w:t>
            </w:r>
            <w:r>
              <w:rPr>
                <w:rFonts w:asciiTheme="majorHAnsi" w:hAnsiTheme="majorHAnsi" w:hint="eastAsia"/>
              </w:rPr>
              <w:t>é</w:t>
            </w:r>
            <w:r>
              <w:rPr>
                <w:rFonts w:asciiTheme="majorHAnsi" w:hAnsiTheme="majorHAnsi"/>
              </w:rPr>
              <w:t>cessite la mobilisation d</w:t>
            </w:r>
            <w:r>
              <w:rPr>
                <w:rFonts w:asciiTheme="majorHAnsi" w:hAnsiTheme="majorHAnsi" w:hint="eastAsia"/>
              </w:rPr>
              <w:t>’</w:t>
            </w:r>
            <w:r>
              <w:rPr>
                <w:rFonts w:asciiTheme="majorHAnsi" w:hAnsiTheme="majorHAnsi"/>
              </w:rPr>
              <w:t>UX Design et d</w:t>
            </w:r>
            <w:r>
              <w:rPr>
                <w:rFonts w:asciiTheme="majorHAnsi" w:hAnsiTheme="majorHAnsi" w:hint="eastAsia"/>
              </w:rPr>
              <w:t>’</w:t>
            </w:r>
            <w:r>
              <w:rPr>
                <w:rFonts w:asciiTheme="majorHAnsi" w:hAnsiTheme="majorHAnsi"/>
              </w:rPr>
              <w:t>ergonome, et d</w:t>
            </w:r>
            <w:r>
              <w:rPr>
                <w:rFonts w:asciiTheme="majorHAnsi" w:hAnsiTheme="majorHAnsi" w:hint="eastAsia"/>
              </w:rPr>
              <w:t>é</w:t>
            </w:r>
            <w:r>
              <w:rPr>
                <w:rFonts w:asciiTheme="majorHAnsi" w:hAnsiTheme="majorHAnsi"/>
              </w:rPr>
              <w:t>pend de 3 niveaux de complexit</w:t>
            </w:r>
            <w:r>
              <w:rPr>
                <w:rFonts w:asciiTheme="majorHAnsi" w:hAnsiTheme="majorHAnsi" w:hint="eastAsia"/>
              </w:rPr>
              <w:t>é </w:t>
            </w:r>
            <w:r>
              <w:rPr>
                <w:rFonts w:asciiTheme="majorHAnsi" w:hAnsiTheme="majorHAnsi"/>
              </w:rPr>
              <w:t xml:space="preserve">: </w:t>
            </w:r>
          </w:p>
          <w:tbl>
            <w:tblPr>
              <w:tblStyle w:val="Grilledutableau"/>
              <w:tblW w:w="0" w:type="auto"/>
              <w:tblLook w:val="04A0" w:firstRow="1" w:lastRow="0" w:firstColumn="1" w:lastColumn="0" w:noHBand="0" w:noVBand="1"/>
            </w:tblPr>
            <w:tblGrid>
              <w:gridCol w:w="2314"/>
              <w:gridCol w:w="2323"/>
              <w:gridCol w:w="2315"/>
              <w:gridCol w:w="2315"/>
            </w:tblGrid>
            <w:tr w:rsidR="001D708F" w14:paraId="19E0DACC" w14:textId="77777777">
              <w:trPr>
                <w:trHeight w:val="253"/>
              </w:trPr>
              <w:tc>
                <w:tcPr>
                  <w:tcW w:w="2356" w:type="dxa"/>
                </w:tcPr>
                <w:p w14:paraId="4C42BB3B" w14:textId="77777777" w:rsidR="001D708F" w:rsidRDefault="004F5A43">
                  <w:pPr>
                    <w:pStyle w:val="CCTP-Tableau-Texte1"/>
                    <w:spacing w:before="31" w:after="31"/>
                    <w:rPr>
                      <w:rFonts w:asciiTheme="majorHAnsi" w:hAnsiTheme="majorHAnsi"/>
                    </w:rPr>
                  </w:pPr>
                  <w:r>
                    <w:rPr>
                      <w:rFonts w:asciiTheme="majorHAnsi" w:hAnsiTheme="majorHAnsi"/>
                      <w:b/>
                    </w:rPr>
                    <w:t>Niveau de complexité</w:t>
                  </w:r>
                </w:p>
              </w:tc>
              <w:tc>
                <w:tcPr>
                  <w:tcW w:w="2356" w:type="dxa"/>
                </w:tcPr>
                <w:p w14:paraId="3715B135" w14:textId="77777777" w:rsidR="001D708F" w:rsidRDefault="004F5A43">
                  <w:pPr>
                    <w:pStyle w:val="CCTP-Tableau-Texte1"/>
                    <w:spacing w:before="31" w:after="31"/>
                    <w:rPr>
                      <w:rFonts w:asciiTheme="majorHAnsi" w:hAnsiTheme="majorHAnsi"/>
                    </w:rPr>
                  </w:pPr>
                  <w:r>
                    <w:rPr>
                      <w:rFonts w:asciiTheme="majorHAnsi" w:hAnsiTheme="majorHAnsi"/>
                      <w:b/>
                    </w:rPr>
                    <w:t>Simple</w:t>
                  </w:r>
                </w:p>
              </w:tc>
              <w:tc>
                <w:tcPr>
                  <w:tcW w:w="2356" w:type="dxa"/>
                </w:tcPr>
                <w:p w14:paraId="563C11DF" w14:textId="77777777" w:rsidR="001D708F" w:rsidRDefault="004F5A43">
                  <w:pPr>
                    <w:pStyle w:val="CCTP-Tableau-Texte1"/>
                    <w:spacing w:before="31" w:after="31"/>
                    <w:rPr>
                      <w:rFonts w:asciiTheme="majorHAnsi" w:hAnsiTheme="majorHAnsi"/>
                    </w:rPr>
                  </w:pPr>
                  <w:r>
                    <w:rPr>
                      <w:rFonts w:asciiTheme="majorHAnsi" w:hAnsiTheme="majorHAnsi"/>
                      <w:b/>
                    </w:rPr>
                    <w:t>Moyen</w:t>
                  </w:r>
                </w:p>
              </w:tc>
              <w:tc>
                <w:tcPr>
                  <w:tcW w:w="2356" w:type="dxa"/>
                </w:tcPr>
                <w:p w14:paraId="59868D20" w14:textId="77777777" w:rsidR="001D708F" w:rsidRDefault="004F5A43">
                  <w:pPr>
                    <w:pStyle w:val="CCTP-Tableau-Texte1"/>
                    <w:spacing w:before="31" w:after="31"/>
                    <w:rPr>
                      <w:rFonts w:asciiTheme="majorHAnsi" w:hAnsiTheme="majorHAnsi"/>
                    </w:rPr>
                  </w:pPr>
                  <w:r>
                    <w:rPr>
                      <w:rFonts w:asciiTheme="majorHAnsi" w:hAnsiTheme="majorHAnsi"/>
                      <w:b/>
                    </w:rPr>
                    <w:t>Élevée</w:t>
                  </w:r>
                </w:p>
              </w:tc>
            </w:tr>
            <w:tr w:rsidR="001D708F" w14:paraId="06387EC3" w14:textId="77777777">
              <w:trPr>
                <w:trHeight w:val="234"/>
              </w:trPr>
              <w:tc>
                <w:tcPr>
                  <w:tcW w:w="2356" w:type="dxa"/>
                </w:tcPr>
                <w:p w14:paraId="6236733D" w14:textId="77777777" w:rsidR="001D708F" w:rsidRDefault="004F5A43">
                  <w:pPr>
                    <w:pStyle w:val="CCTP-Tableau-Puce1"/>
                    <w:numPr>
                      <w:ilvl w:val="0"/>
                      <w:numId w:val="0"/>
                    </w:numPr>
                    <w:spacing w:before="31" w:after="31"/>
                    <w:rPr>
                      <w:rFonts w:asciiTheme="majorHAnsi" w:hAnsiTheme="majorHAnsi"/>
                    </w:rPr>
                  </w:pPr>
                  <w:r>
                    <w:rPr>
                      <w:rFonts w:asciiTheme="majorHAnsi" w:hAnsiTheme="majorHAnsi"/>
                    </w:rPr>
                    <w:t>Nb d</w:t>
                  </w:r>
                  <w:r>
                    <w:rPr>
                      <w:rFonts w:asciiTheme="majorHAnsi" w:hAnsiTheme="majorHAnsi" w:hint="eastAsia"/>
                    </w:rPr>
                    <w:t>’</w:t>
                  </w:r>
                  <w:r>
                    <w:rPr>
                      <w:rFonts w:asciiTheme="majorHAnsi" w:hAnsiTheme="majorHAnsi"/>
                    </w:rPr>
                    <w:t>ateliers n</w:t>
                  </w:r>
                  <w:r>
                    <w:rPr>
                      <w:rFonts w:asciiTheme="majorHAnsi" w:hAnsiTheme="majorHAnsi" w:hint="eastAsia"/>
                    </w:rPr>
                    <w:t>é</w:t>
                  </w:r>
                  <w:r>
                    <w:rPr>
                      <w:rFonts w:asciiTheme="majorHAnsi" w:hAnsiTheme="majorHAnsi"/>
                    </w:rPr>
                    <w:t>cessaires</w:t>
                  </w:r>
                </w:p>
              </w:tc>
              <w:tc>
                <w:tcPr>
                  <w:tcW w:w="2356" w:type="dxa"/>
                </w:tcPr>
                <w:p w14:paraId="5DEFCEAA" w14:textId="77777777" w:rsidR="001D708F" w:rsidRDefault="004F5A43">
                  <w:pPr>
                    <w:pStyle w:val="CCTP-Tableau-Puce1"/>
                    <w:numPr>
                      <w:ilvl w:val="0"/>
                      <w:numId w:val="0"/>
                    </w:numPr>
                    <w:spacing w:before="31" w:after="31"/>
                    <w:rPr>
                      <w:rFonts w:asciiTheme="majorHAnsi" w:hAnsiTheme="majorHAnsi"/>
                    </w:rPr>
                  </w:pPr>
                  <w:r>
                    <w:rPr>
                      <w:rFonts w:asciiTheme="majorHAnsi" w:hAnsiTheme="majorHAnsi"/>
                    </w:rPr>
                    <w:t>jusqu</w:t>
                  </w:r>
                  <w:r>
                    <w:rPr>
                      <w:rFonts w:asciiTheme="majorHAnsi" w:hAnsiTheme="majorHAnsi" w:hint="eastAsia"/>
                    </w:rPr>
                    <w:t>’à</w:t>
                  </w:r>
                  <w:r>
                    <w:rPr>
                      <w:rFonts w:asciiTheme="majorHAnsi" w:hAnsiTheme="majorHAnsi"/>
                    </w:rPr>
                    <w:t xml:space="preserve"> 3 ateliers</w:t>
                  </w:r>
                </w:p>
              </w:tc>
              <w:tc>
                <w:tcPr>
                  <w:tcW w:w="2356" w:type="dxa"/>
                </w:tcPr>
                <w:p w14:paraId="53D831FD" w14:textId="77777777" w:rsidR="001D708F" w:rsidRDefault="004F5A43">
                  <w:pPr>
                    <w:pStyle w:val="CCTP-Tableau-Puce1"/>
                    <w:numPr>
                      <w:ilvl w:val="0"/>
                      <w:numId w:val="0"/>
                    </w:numPr>
                    <w:spacing w:before="31" w:after="31"/>
                    <w:rPr>
                      <w:rFonts w:asciiTheme="majorHAnsi" w:hAnsiTheme="majorHAnsi"/>
                    </w:rPr>
                  </w:pPr>
                  <w:r>
                    <w:rPr>
                      <w:rFonts w:asciiTheme="majorHAnsi" w:hAnsiTheme="majorHAnsi"/>
                    </w:rPr>
                    <w:t xml:space="preserve"> jusqu</w:t>
                  </w:r>
                  <w:r>
                    <w:rPr>
                      <w:rFonts w:asciiTheme="majorHAnsi" w:hAnsiTheme="majorHAnsi" w:hint="eastAsia"/>
                    </w:rPr>
                    <w:t>’à</w:t>
                  </w:r>
                  <w:r>
                    <w:rPr>
                      <w:rFonts w:asciiTheme="majorHAnsi" w:hAnsiTheme="majorHAnsi"/>
                    </w:rPr>
                    <w:t xml:space="preserve"> 6 ateliers</w:t>
                  </w:r>
                </w:p>
              </w:tc>
              <w:tc>
                <w:tcPr>
                  <w:tcW w:w="2356" w:type="dxa"/>
                </w:tcPr>
                <w:p w14:paraId="280295C5" w14:textId="77777777" w:rsidR="001D708F" w:rsidRDefault="004F5A43">
                  <w:pPr>
                    <w:pStyle w:val="CCTP-Tableau-Puce1"/>
                    <w:numPr>
                      <w:ilvl w:val="0"/>
                      <w:numId w:val="0"/>
                    </w:numPr>
                    <w:spacing w:before="31" w:after="31"/>
                    <w:rPr>
                      <w:rFonts w:asciiTheme="majorHAnsi" w:hAnsiTheme="majorHAnsi"/>
                    </w:rPr>
                  </w:pPr>
                  <w:r>
                    <w:rPr>
                      <w:rFonts w:asciiTheme="majorHAnsi" w:hAnsiTheme="majorHAnsi"/>
                    </w:rPr>
                    <w:t>jusqu</w:t>
                  </w:r>
                  <w:r>
                    <w:rPr>
                      <w:rFonts w:asciiTheme="majorHAnsi" w:hAnsiTheme="majorHAnsi" w:hint="eastAsia"/>
                    </w:rPr>
                    <w:t>’à</w:t>
                  </w:r>
                  <w:r>
                    <w:rPr>
                      <w:rFonts w:asciiTheme="majorHAnsi" w:hAnsiTheme="majorHAnsi"/>
                    </w:rPr>
                    <w:t xml:space="preserve"> 10 ateliers</w:t>
                  </w:r>
                </w:p>
              </w:tc>
            </w:tr>
            <w:tr w:rsidR="001D708F" w14:paraId="13DD7559" w14:textId="77777777">
              <w:tc>
                <w:tcPr>
                  <w:tcW w:w="2356" w:type="dxa"/>
                </w:tcPr>
                <w:p w14:paraId="4063AA4C" w14:textId="77777777" w:rsidR="001D708F" w:rsidRDefault="004F5A43">
                  <w:pPr>
                    <w:pStyle w:val="CCTP-Tableau-Puce1"/>
                    <w:numPr>
                      <w:ilvl w:val="0"/>
                      <w:numId w:val="0"/>
                    </w:numPr>
                    <w:spacing w:before="31" w:after="31"/>
                    <w:rPr>
                      <w:rFonts w:asciiTheme="majorHAnsi" w:hAnsiTheme="majorHAnsi"/>
                    </w:rPr>
                  </w:pPr>
                  <w:r>
                    <w:rPr>
                      <w:rFonts w:asciiTheme="majorHAnsi" w:hAnsiTheme="majorHAnsi"/>
                    </w:rPr>
                    <w:t>Type de restitution</w:t>
                  </w:r>
                </w:p>
              </w:tc>
              <w:tc>
                <w:tcPr>
                  <w:tcW w:w="2356" w:type="dxa"/>
                </w:tcPr>
                <w:p w14:paraId="4A890CEF" w14:textId="77777777" w:rsidR="001D708F" w:rsidRDefault="004F5A43">
                  <w:pPr>
                    <w:pStyle w:val="CCTP-Tableau-Puce1"/>
                    <w:numPr>
                      <w:ilvl w:val="0"/>
                      <w:numId w:val="0"/>
                    </w:numPr>
                    <w:spacing w:before="31" w:after="31"/>
                    <w:rPr>
                      <w:rFonts w:asciiTheme="majorHAnsi" w:hAnsiTheme="majorHAnsi"/>
                    </w:rPr>
                  </w:pPr>
                  <w:r>
                    <w:rPr>
                      <w:rFonts w:asciiTheme="majorHAnsi" w:hAnsiTheme="majorHAnsi"/>
                    </w:rPr>
                    <w:t>repr</w:t>
                  </w:r>
                  <w:r>
                    <w:rPr>
                      <w:rFonts w:asciiTheme="majorHAnsi" w:hAnsiTheme="majorHAnsi" w:hint="eastAsia"/>
                    </w:rPr>
                    <w:t>é</w:t>
                  </w:r>
                  <w:r>
                    <w:rPr>
                      <w:rFonts w:asciiTheme="majorHAnsi" w:hAnsiTheme="majorHAnsi"/>
                    </w:rPr>
                    <w:t xml:space="preserve">sentation statique des </w:t>
                  </w:r>
                  <w:r>
                    <w:rPr>
                      <w:rFonts w:asciiTheme="majorHAnsi" w:hAnsiTheme="majorHAnsi" w:hint="eastAsia"/>
                    </w:rPr>
                    <w:t>é</w:t>
                  </w:r>
                  <w:r>
                    <w:rPr>
                      <w:rFonts w:asciiTheme="majorHAnsi" w:hAnsiTheme="majorHAnsi"/>
                    </w:rPr>
                    <w:t>crans (copie d</w:t>
                  </w:r>
                  <w:r>
                    <w:rPr>
                      <w:rFonts w:asciiTheme="majorHAnsi" w:hAnsiTheme="majorHAnsi" w:hint="eastAsia"/>
                    </w:rPr>
                    <w:t>’é</w:t>
                  </w:r>
                  <w:r>
                    <w:rPr>
                      <w:rFonts w:asciiTheme="majorHAnsi" w:hAnsiTheme="majorHAnsi"/>
                    </w:rPr>
                    <w:t>cran)</w:t>
                  </w:r>
                </w:p>
              </w:tc>
              <w:tc>
                <w:tcPr>
                  <w:tcW w:w="2356" w:type="dxa"/>
                </w:tcPr>
                <w:p w14:paraId="06C2192D" w14:textId="77777777" w:rsidR="001D708F" w:rsidRDefault="004F5A43">
                  <w:pPr>
                    <w:pStyle w:val="CCTP-Tableau-Puce1"/>
                    <w:numPr>
                      <w:ilvl w:val="0"/>
                      <w:numId w:val="0"/>
                    </w:numPr>
                    <w:spacing w:before="31" w:after="31"/>
                    <w:rPr>
                      <w:rFonts w:asciiTheme="majorHAnsi" w:hAnsiTheme="majorHAnsi"/>
                    </w:rPr>
                  </w:pPr>
                  <w:r>
                    <w:rPr>
                      <w:rFonts w:asciiTheme="majorHAnsi" w:hAnsiTheme="majorHAnsi"/>
                    </w:rPr>
                    <w:t>maquette(s) illustrant la navigation (story board)</w:t>
                  </w:r>
                </w:p>
              </w:tc>
              <w:tc>
                <w:tcPr>
                  <w:tcW w:w="2356" w:type="dxa"/>
                </w:tcPr>
                <w:p w14:paraId="5F4C797C" w14:textId="77777777" w:rsidR="001D708F" w:rsidRDefault="004F5A43">
                  <w:pPr>
                    <w:pStyle w:val="CCTP-Tableau-Puce1"/>
                    <w:numPr>
                      <w:ilvl w:val="0"/>
                      <w:numId w:val="0"/>
                    </w:numPr>
                    <w:spacing w:before="31" w:after="31"/>
                    <w:rPr>
                      <w:rFonts w:asciiTheme="majorHAnsi" w:hAnsiTheme="majorHAnsi"/>
                    </w:rPr>
                  </w:pPr>
                  <w:r>
                    <w:rPr>
                      <w:rFonts w:asciiTheme="majorHAnsi" w:hAnsiTheme="majorHAnsi"/>
                    </w:rPr>
                    <w:t>Maquette(s) cliquable simulant la navigation</w:t>
                  </w:r>
                </w:p>
              </w:tc>
            </w:tr>
            <w:tr w:rsidR="001D708F" w14:paraId="4309075C" w14:textId="77777777">
              <w:tc>
                <w:tcPr>
                  <w:tcW w:w="2356" w:type="dxa"/>
                </w:tcPr>
                <w:p w14:paraId="31EB8F01" w14:textId="77777777" w:rsidR="001D708F" w:rsidRDefault="004F5A43">
                  <w:pPr>
                    <w:pStyle w:val="CCTP-Tableau-Puce1"/>
                    <w:numPr>
                      <w:ilvl w:val="0"/>
                      <w:numId w:val="0"/>
                    </w:numPr>
                    <w:spacing w:before="31" w:after="31"/>
                    <w:rPr>
                      <w:rFonts w:asciiTheme="majorHAnsi" w:hAnsiTheme="majorHAnsi"/>
                    </w:rPr>
                  </w:pPr>
                  <w:r>
                    <w:rPr>
                      <w:rFonts w:asciiTheme="majorHAnsi" w:hAnsiTheme="majorHAnsi"/>
                    </w:rPr>
                    <w:t xml:space="preserve">Nb de maquettes cibles </w:t>
                  </w:r>
                  <w:r>
                    <w:rPr>
                      <w:rFonts w:asciiTheme="majorHAnsi" w:hAnsiTheme="majorHAnsi" w:hint="eastAsia"/>
                    </w:rPr>
                    <w:t>à</w:t>
                  </w:r>
                  <w:r>
                    <w:rPr>
                      <w:rFonts w:asciiTheme="majorHAnsi" w:hAnsiTheme="majorHAnsi"/>
                    </w:rPr>
                    <w:t xml:space="preserve"> r</w:t>
                  </w:r>
                  <w:r>
                    <w:rPr>
                      <w:rFonts w:asciiTheme="majorHAnsi" w:hAnsiTheme="majorHAnsi" w:hint="eastAsia"/>
                    </w:rPr>
                    <w:t>é</w:t>
                  </w:r>
                  <w:r>
                    <w:rPr>
                      <w:rFonts w:asciiTheme="majorHAnsi" w:hAnsiTheme="majorHAnsi"/>
                    </w:rPr>
                    <w:t xml:space="preserve">aliser </w:t>
                  </w:r>
                </w:p>
              </w:tc>
              <w:tc>
                <w:tcPr>
                  <w:tcW w:w="2356" w:type="dxa"/>
                </w:tcPr>
                <w:p w14:paraId="34D9F1A1" w14:textId="77777777" w:rsidR="001D708F" w:rsidRDefault="004F5A43">
                  <w:pPr>
                    <w:pStyle w:val="CCTP-Tableau-Puce1"/>
                    <w:numPr>
                      <w:ilvl w:val="0"/>
                      <w:numId w:val="0"/>
                    </w:numPr>
                    <w:spacing w:before="31" w:after="31"/>
                    <w:rPr>
                      <w:rFonts w:asciiTheme="majorHAnsi" w:hAnsiTheme="majorHAnsi"/>
                    </w:rPr>
                  </w:pPr>
                  <w:r>
                    <w:rPr>
                      <w:rFonts w:asciiTheme="majorHAnsi" w:hAnsiTheme="majorHAnsi"/>
                    </w:rPr>
                    <w:t>Max 2 maquettes</w:t>
                  </w:r>
                </w:p>
              </w:tc>
              <w:tc>
                <w:tcPr>
                  <w:tcW w:w="2356" w:type="dxa"/>
                </w:tcPr>
                <w:p w14:paraId="28178648" w14:textId="77777777" w:rsidR="001D708F" w:rsidRDefault="004F5A43">
                  <w:pPr>
                    <w:pStyle w:val="CCTP-Tableau-Puce1"/>
                    <w:numPr>
                      <w:ilvl w:val="0"/>
                      <w:numId w:val="0"/>
                    </w:numPr>
                    <w:spacing w:before="31" w:after="31"/>
                    <w:rPr>
                      <w:rFonts w:asciiTheme="majorHAnsi" w:hAnsiTheme="majorHAnsi"/>
                    </w:rPr>
                  </w:pPr>
                  <w:r>
                    <w:rPr>
                      <w:rFonts w:asciiTheme="majorHAnsi" w:hAnsiTheme="majorHAnsi"/>
                    </w:rPr>
                    <w:t>Max 4 maquettes</w:t>
                  </w:r>
                </w:p>
              </w:tc>
              <w:tc>
                <w:tcPr>
                  <w:tcW w:w="2356" w:type="dxa"/>
                </w:tcPr>
                <w:p w14:paraId="29873500" w14:textId="77777777" w:rsidR="001D708F" w:rsidRDefault="004F5A43">
                  <w:pPr>
                    <w:pStyle w:val="CCTP-Tableau-Puce1"/>
                    <w:numPr>
                      <w:ilvl w:val="0"/>
                      <w:numId w:val="0"/>
                    </w:numPr>
                    <w:spacing w:before="31" w:after="31"/>
                    <w:rPr>
                      <w:rFonts w:asciiTheme="majorHAnsi" w:hAnsiTheme="majorHAnsi"/>
                    </w:rPr>
                  </w:pPr>
                  <w:r>
                    <w:rPr>
                      <w:rFonts w:asciiTheme="majorHAnsi" w:hAnsiTheme="majorHAnsi"/>
                    </w:rPr>
                    <w:t>max 6 maquettes</w:t>
                  </w:r>
                </w:p>
              </w:tc>
            </w:tr>
          </w:tbl>
          <w:p w14:paraId="4C6C1D67" w14:textId="77777777" w:rsidR="001D708F" w:rsidRDefault="001D708F">
            <w:pPr>
              <w:pStyle w:val="CCTP-Tableau-Puce1"/>
              <w:numPr>
                <w:ilvl w:val="0"/>
                <w:numId w:val="0"/>
              </w:numPr>
              <w:spacing w:before="31" w:after="31"/>
              <w:rPr>
                <w:rFonts w:asciiTheme="majorHAnsi" w:hAnsiTheme="majorHAnsi"/>
              </w:rPr>
            </w:pPr>
          </w:p>
        </w:tc>
      </w:tr>
    </w:tbl>
    <w:p w14:paraId="14F02F60" w14:textId="77777777" w:rsidR="001D708F" w:rsidRPr="003B503B" w:rsidRDefault="004F5A43" w:rsidP="003B503B">
      <w:pPr>
        <w:pStyle w:val="CCTP-Titre2"/>
      </w:pPr>
      <w:bookmarkStart w:id="549" w:name="_Ref81921440"/>
      <w:bookmarkStart w:id="550" w:name="_Toc169700559"/>
      <w:r w:rsidRPr="003B503B">
        <w:rPr>
          <w:rFonts w:eastAsiaTheme="minorEastAsia"/>
        </w:rPr>
        <w:t>Assistance à l’étude de migration vers le cloud</w:t>
      </w:r>
      <w:bookmarkEnd w:id="549"/>
      <w:bookmarkEnd w:id="550"/>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66"/>
        <w:gridCol w:w="5795"/>
        <w:gridCol w:w="2867"/>
      </w:tblGrid>
      <w:tr w:rsidR="001D708F" w14:paraId="4E3AEAD5" w14:textId="77777777">
        <w:trPr>
          <w:jc w:val="center"/>
        </w:trPr>
        <w:tc>
          <w:tcPr>
            <w:tcW w:w="9622" w:type="dxa"/>
            <w:gridSpan w:val="3"/>
            <w:tcBorders>
              <w:top w:val="single" w:sz="4" w:space="0" w:color="auto"/>
              <w:left w:val="single" w:sz="4" w:space="0" w:color="auto"/>
              <w:bottom w:val="single" w:sz="4" w:space="0" w:color="auto"/>
              <w:right w:val="single" w:sz="4" w:space="0" w:color="auto"/>
            </w:tcBorders>
            <w:shd w:val="clear" w:color="auto" w:fill="D9D9D9"/>
            <w:vAlign w:val="center"/>
          </w:tcPr>
          <w:p w14:paraId="5D562E4B" w14:textId="77777777" w:rsidR="001D708F" w:rsidRDefault="004F5A43">
            <w:pPr>
              <w:widowControl w:val="0"/>
              <w:spacing w:before="62" w:after="62"/>
              <w:ind w:right="185"/>
              <w:rPr>
                <w:rFonts w:asciiTheme="majorHAnsi" w:hAnsiTheme="majorHAnsi"/>
                <w:b/>
                <w:bCs/>
                <w:sz w:val="20"/>
                <w:szCs w:val="20"/>
              </w:rPr>
            </w:pPr>
            <w:r>
              <w:rPr>
                <w:rFonts w:asciiTheme="majorHAnsi" w:hAnsiTheme="majorHAnsi"/>
                <w:b/>
                <w:bCs/>
                <w:sz w:val="20"/>
                <w:szCs w:val="20"/>
              </w:rPr>
              <w:t>D</w:t>
            </w:r>
            <w:r>
              <w:rPr>
                <w:rFonts w:asciiTheme="majorHAnsi" w:hAnsiTheme="majorHAnsi" w:hint="eastAsia"/>
                <w:b/>
                <w:bCs/>
                <w:sz w:val="20"/>
                <w:szCs w:val="20"/>
              </w:rPr>
              <w:t>é</w:t>
            </w:r>
            <w:r>
              <w:rPr>
                <w:rFonts w:asciiTheme="majorHAnsi" w:hAnsiTheme="majorHAnsi"/>
                <w:b/>
                <w:bCs/>
                <w:sz w:val="20"/>
                <w:szCs w:val="20"/>
              </w:rPr>
              <w:t>finition globale de l</w:t>
            </w:r>
            <w:r>
              <w:rPr>
                <w:rFonts w:asciiTheme="majorHAnsi" w:hAnsiTheme="majorHAnsi" w:hint="eastAsia"/>
                <w:b/>
                <w:bCs/>
                <w:sz w:val="20"/>
                <w:szCs w:val="20"/>
              </w:rPr>
              <w:t>’</w:t>
            </w:r>
            <w:r>
              <w:rPr>
                <w:rFonts w:asciiTheme="majorHAnsi" w:hAnsiTheme="majorHAnsi"/>
                <w:b/>
                <w:bCs/>
                <w:sz w:val="20"/>
                <w:szCs w:val="20"/>
              </w:rPr>
              <w:t>activit</w:t>
            </w:r>
            <w:r>
              <w:rPr>
                <w:rFonts w:asciiTheme="majorHAnsi" w:hAnsiTheme="majorHAnsi" w:hint="eastAsia"/>
                <w:b/>
                <w:bCs/>
                <w:sz w:val="20"/>
                <w:szCs w:val="20"/>
              </w:rPr>
              <w:t>é</w:t>
            </w:r>
          </w:p>
        </w:tc>
      </w:tr>
      <w:tr w:rsidR="001D708F" w14:paraId="200507BE" w14:textId="77777777">
        <w:trPr>
          <w:jc w:val="center"/>
        </w:trPr>
        <w:tc>
          <w:tcPr>
            <w:tcW w:w="9622" w:type="dxa"/>
            <w:gridSpan w:val="3"/>
            <w:tcBorders>
              <w:top w:val="single" w:sz="4" w:space="0" w:color="auto"/>
              <w:left w:val="single" w:sz="4" w:space="0" w:color="auto"/>
              <w:bottom w:val="single" w:sz="4" w:space="0" w:color="auto"/>
              <w:right w:val="single" w:sz="4" w:space="0" w:color="auto"/>
            </w:tcBorders>
          </w:tcPr>
          <w:p w14:paraId="454FC352" w14:textId="77777777" w:rsidR="001D708F" w:rsidRDefault="004F5A43">
            <w:pPr>
              <w:pStyle w:val="Corpsdetexte"/>
              <w:spacing w:before="92"/>
              <w:ind w:right="816"/>
              <w:jc w:val="both"/>
              <w:rPr>
                <w:rFonts w:asciiTheme="majorHAnsi" w:hAnsiTheme="majorHAnsi" w:cs="Arial"/>
                <w:sz w:val="20"/>
                <w:szCs w:val="20"/>
              </w:rPr>
            </w:pPr>
            <w:r>
              <w:rPr>
                <w:rFonts w:asciiTheme="majorHAnsi" w:hAnsiTheme="majorHAnsi" w:cs="Arial"/>
                <w:spacing w:val="-1"/>
                <w:sz w:val="20"/>
                <w:szCs w:val="20"/>
              </w:rPr>
              <w:t>Cette</w:t>
            </w:r>
            <w:r>
              <w:rPr>
                <w:rFonts w:asciiTheme="majorHAnsi" w:hAnsiTheme="majorHAnsi" w:cs="Arial"/>
                <w:spacing w:val="-13"/>
                <w:sz w:val="20"/>
                <w:szCs w:val="20"/>
              </w:rPr>
              <w:t xml:space="preserve"> </w:t>
            </w:r>
            <w:r>
              <w:rPr>
                <w:rFonts w:asciiTheme="majorHAnsi" w:hAnsiTheme="majorHAnsi" w:cs="Arial"/>
                <w:spacing w:val="-1"/>
                <w:sz w:val="20"/>
                <w:szCs w:val="20"/>
              </w:rPr>
              <w:t>unit</w:t>
            </w:r>
            <w:r>
              <w:rPr>
                <w:rFonts w:asciiTheme="majorHAnsi" w:hAnsiTheme="majorHAnsi" w:cs="Arial" w:hint="eastAsia"/>
                <w:spacing w:val="-1"/>
                <w:sz w:val="20"/>
                <w:szCs w:val="20"/>
              </w:rPr>
              <w:t>é</w:t>
            </w:r>
            <w:r>
              <w:rPr>
                <w:rFonts w:asciiTheme="majorHAnsi" w:hAnsiTheme="majorHAnsi" w:cs="Arial"/>
                <w:spacing w:val="-13"/>
                <w:sz w:val="20"/>
                <w:szCs w:val="20"/>
              </w:rPr>
              <w:t xml:space="preserve"> </w:t>
            </w:r>
            <w:r>
              <w:rPr>
                <w:rFonts w:asciiTheme="majorHAnsi" w:hAnsiTheme="majorHAnsi" w:cs="Arial"/>
                <w:spacing w:val="-1"/>
                <w:sz w:val="20"/>
                <w:szCs w:val="20"/>
              </w:rPr>
              <w:t>d</w:t>
            </w:r>
            <w:r>
              <w:rPr>
                <w:rFonts w:asciiTheme="majorHAnsi" w:hAnsiTheme="majorHAnsi" w:cs="Arial" w:hint="eastAsia"/>
                <w:spacing w:val="-1"/>
                <w:sz w:val="20"/>
                <w:szCs w:val="20"/>
              </w:rPr>
              <w:t>’œ</w:t>
            </w:r>
            <w:r>
              <w:rPr>
                <w:rFonts w:asciiTheme="majorHAnsi" w:hAnsiTheme="majorHAnsi" w:cs="Arial"/>
                <w:spacing w:val="-1"/>
                <w:sz w:val="20"/>
                <w:szCs w:val="20"/>
              </w:rPr>
              <w:t>uvre</w:t>
            </w:r>
            <w:r>
              <w:rPr>
                <w:rFonts w:asciiTheme="majorHAnsi" w:hAnsiTheme="majorHAnsi" w:cs="Arial"/>
                <w:spacing w:val="-10"/>
                <w:sz w:val="20"/>
                <w:szCs w:val="20"/>
              </w:rPr>
              <w:t xml:space="preserve"> </w:t>
            </w:r>
            <w:r>
              <w:rPr>
                <w:rFonts w:asciiTheme="majorHAnsi" w:hAnsiTheme="majorHAnsi" w:cs="Arial"/>
                <w:spacing w:val="-1"/>
                <w:sz w:val="20"/>
                <w:szCs w:val="20"/>
              </w:rPr>
              <w:t>vise</w:t>
            </w:r>
            <w:r>
              <w:rPr>
                <w:rFonts w:asciiTheme="majorHAnsi" w:hAnsiTheme="majorHAnsi" w:cs="Arial"/>
                <w:spacing w:val="-13"/>
                <w:sz w:val="20"/>
                <w:szCs w:val="20"/>
              </w:rPr>
              <w:t xml:space="preserve"> </w:t>
            </w:r>
            <w:r>
              <w:rPr>
                <w:rFonts w:asciiTheme="majorHAnsi" w:hAnsiTheme="majorHAnsi" w:cs="Arial" w:hint="eastAsia"/>
                <w:spacing w:val="-1"/>
                <w:sz w:val="20"/>
                <w:szCs w:val="20"/>
              </w:rPr>
              <w:t>à</w:t>
            </w:r>
            <w:r>
              <w:rPr>
                <w:rFonts w:asciiTheme="majorHAnsi" w:hAnsiTheme="majorHAnsi" w:cs="Arial"/>
                <w:spacing w:val="-12"/>
                <w:sz w:val="20"/>
                <w:szCs w:val="20"/>
              </w:rPr>
              <w:t xml:space="preserve"> </w:t>
            </w:r>
            <w:r>
              <w:rPr>
                <w:rFonts w:asciiTheme="majorHAnsi" w:hAnsiTheme="majorHAnsi" w:cs="Arial"/>
                <w:spacing w:val="-1"/>
                <w:sz w:val="20"/>
                <w:szCs w:val="20"/>
              </w:rPr>
              <w:t>identifier</w:t>
            </w:r>
            <w:r>
              <w:rPr>
                <w:rFonts w:asciiTheme="majorHAnsi" w:hAnsiTheme="majorHAnsi" w:cs="Arial"/>
                <w:spacing w:val="-12"/>
                <w:sz w:val="20"/>
                <w:szCs w:val="20"/>
              </w:rPr>
              <w:t xml:space="preserve"> </w:t>
            </w:r>
            <w:r>
              <w:rPr>
                <w:rFonts w:asciiTheme="majorHAnsi" w:hAnsiTheme="majorHAnsi" w:cs="Arial"/>
                <w:spacing w:val="-1"/>
                <w:sz w:val="20"/>
                <w:szCs w:val="20"/>
              </w:rPr>
              <w:t>les</w:t>
            </w:r>
            <w:r>
              <w:rPr>
                <w:rFonts w:asciiTheme="majorHAnsi" w:hAnsiTheme="majorHAnsi" w:cs="Arial"/>
                <w:spacing w:val="-11"/>
                <w:sz w:val="20"/>
                <w:szCs w:val="20"/>
              </w:rPr>
              <w:t xml:space="preserve"> </w:t>
            </w:r>
            <w:r>
              <w:rPr>
                <w:rFonts w:asciiTheme="majorHAnsi" w:hAnsiTheme="majorHAnsi" w:cs="Arial"/>
                <w:spacing w:val="-1"/>
                <w:sz w:val="20"/>
                <w:szCs w:val="20"/>
              </w:rPr>
              <w:t>axes</w:t>
            </w:r>
            <w:r>
              <w:rPr>
                <w:rFonts w:asciiTheme="majorHAnsi" w:hAnsiTheme="majorHAnsi" w:cs="Arial"/>
                <w:spacing w:val="-12"/>
                <w:sz w:val="20"/>
                <w:szCs w:val="20"/>
              </w:rPr>
              <w:t xml:space="preserve"> </w:t>
            </w:r>
            <w:r>
              <w:rPr>
                <w:rFonts w:asciiTheme="majorHAnsi" w:hAnsiTheme="majorHAnsi" w:cs="Arial"/>
                <w:spacing w:val="-1"/>
                <w:sz w:val="20"/>
                <w:szCs w:val="20"/>
              </w:rPr>
              <w:t>de</w:t>
            </w:r>
            <w:r>
              <w:rPr>
                <w:rFonts w:asciiTheme="majorHAnsi" w:hAnsiTheme="majorHAnsi" w:cs="Arial"/>
                <w:spacing w:val="-12"/>
                <w:sz w:val="20"/>
                <w:szCs w:val="20"/>
              </w:rPr>
              <w:t xml:space="preserve"> </w:t>
            </w:r>
            <w:r>
              <w:rPr>
                <w:rFonts w:asciiTheme="majorHAnsi" w:hAnsiTheme="majorHAnsi" w:cs="Arial"/>
                <w:spacing w:val="-1"/>
                <w:sz w:val="20"/>
                <w:szCs w:val="20"/>
              </w:rPr>
              <w:t>r</w:t>
            </w:r>
            <w:r>
              <w:rPr>
                <w:rFonts w:asciiTheme="majorHAnsi" w:hAnsiTheme="majorHAnsi" w:cs="Arial" w:hint="eastAsia"/>
                <w:spacing w:val="-1"/>
                <w:sz w:val="20"/>
                <w:szCs w:val="20"/>
              </w:rPr>
              <w:t>é</w:t>
            </w:r>
            <w:r>
              <w:rPr>
                <w:rFonts w:asciiTheme="majorHAnsi" w:hAnsiTheme="majorHAnsi" w:cs="Arial"/>
                <w:spacing w:val="-1"/>
                <w:sz w:val="20"/>
                <w:szCs w:val="20"/>
              </w:rPr>
              <w:t>duction</w:t>
            </w:r>
            <w:r>
              <w:rPr>
                <w:rFonts w:asciiTheme="majorHAnsi" w:hAnsiTheme="majorHAnsi" w:cs="Arial"/>
                <w:spacing w:val="-13"/>
                <w:sz w:val="20"/>
                <w:szCs w:val="20"/>
              </w:rPr>
              <w:t xml:space="preserve"> </w:t>
            </w:r>
            <w:r>
              <w:rPr>
                <w:rFonts w:asciiTheme="majorHAnsi" w:hAnsiTheme="majorHAnsi" w:cs="Arial"/>
                <w:sz w:val="20"/>
                <w:szCs w:val="20"/>
              </w:rPr>
              <w:t>des</w:t>
            </w:r>
            <w:r>
              <w:rPr>
                <w:rFonts w:asciiTheme="majorHAnsi" w:hAnsiTheme="majorHAnsi" w:cs="Arial"/>
                <w:spacing w:val="-10"/>
                <w:sz w:val="20"/>
                <w:szCs w:val="20"/>
              </w:rPr>
              <w:t xml:space="preserve"> </w:t>
            </w:r>
            <w:r>
              <w:rPr>
                <w:rFonts w:asciiTheme="majorHAnsi" w:hAnsiTheme="majorHAnsi" w:cs="Arial"/>
                <w:sz w:val="20"/>
                <w:szCs w:val="20"/>
              </w:rPr>
              <w:t>co</w:t>
            </w:r>
            <w:r>
              <w:rPr>
                <w:rFonts w:asciiTheme="majorHAnsi" w:hAnsiTheme="majorHAnsi" w:cs="Arial" w:hint="eastAsia"/>
                <w:sz w:val="20"/>
                <w:szCs w:val="20"/>
              </w:rPr>
              <w:t>û</w:t>
            </w:r>
            <w:r>
              <w:rPr>
                <w:rFonts w:asciiTheme="majorHAnsi" w:hAnsiTheme="majorHAnsi" w:cs="Arial"/>
                <w:sz w:val="20"/>
                <w:szCs w:val="20"/>
              </w:rPr>
              <w:t>ts</w:t>
            </w:r>
            <w:r>
              <w:rPr>
                <w:rFonts w:asciiTheme="majorHAnsi" w:hAnsiTheme="majorHAnsi" w:cs="Arial"/>
                <w:spacing w:val="-12"/>
                <w:sz w:val="20"/>
                <w:szCs w:val="20"/>
              </w:rPr>
              <w:t xml:space="preserve"> </w:t>
            </w:r>
            <w:r>
              <w:rPr>
                <w:rFonts w:asciiTheme="majorHAnsi" w:hAnsiTheme="majorHAnsi" w:cs="Arial"/>
                <w:sz w:val="20"/>
                <w:szCs w:val="20"/>
              </w:rPr>
              <w:t>d</w:t>
            </w:r>
            <w:r>
              <w:rPr>
                <w:rFonts w:asciiTheme="majorHAnsi" w:hAnsiTheme="majorHAnsi" w:cs="Arial" w:hint="eastAsia"/>
                <w:sz w:val="20"/>
                <w:szCs w:val="20"/>
              </w:rPr>
              <w:t>’</w:t>
            </w:r>
            <w:r>
              <w:rPr>
                <w:rFonts w:asciiTheme="majorHAnsi" w:hAnsiTheme="majorHAnsi" w:cs="Arial"/>
                <w:sz w:val="20"/>
                <w:szCs w:val="20"/>
              </w:rPr>
              <w:t>h</w:t>
            </w:r>
            <w:r>
              <w:rPr>
                <w:rFonts w:asciiTheme="majorHAnsi" w:hAnsiTheme="majorHAnsi" w:cs="Arial" w:hint="eastAsia"/>
                <w:sz w:val="20"/>
                <w:szCs w:val="20"/>
              </w:rPr>
              <w:t>é</w:t>
            </w:r>
            <w:r>
              <w:rPr>
                <w:rFonts w:asciiTheme="majorHAnsi" w:hAnsiTheme="majorHAnsi" w:cs="Arial"/>
                <w:sz w:val="20"/>
                <w:szCs w:val="20"/>
              </w:rPr>
              <w:t>bergement</w:t>
            </w:r>
            <w:r>
              <w:rPr>
                <w:rFonts w:asciiTheme="majorHAnsi" w:hAnsiTheme="majorHAnsi" w:cs="Arial"/>
                <w:spacing w:val="-13"/>
                <w:sz w:val="20"/>
                <w:szCs w:val="20"/>
              </w:rPr>
              <w:t xml:space="preserve"> </w:t>
            </w:r>
            <w:r>
              <w:rPr>
                <w:rFonts w:asciiTheme="majorHAnsi" w:hAnsiTheme="majorHAnsi" w:cs="Arial"/>
                <w:sz w:val="20"/>
                <w:szCs w:val="20"/>
              </w:rPr>
              <w:t>d</w:t>
            </w:r>
            <w:r>
              <w:rPr>
                <w:rFonts w:asciiTheme="majorHAnsi" w:hAnsiTheme="majorHAnsi" w:cs="Arial" w:hint="eastAsia"/>
                <w:sz w:val="20"/>
                <w:szCs w:val="20"/>
              </w:rPr>
              <w:t>’</w:t>
            </w:r>
            <w:r>
              <w:rPr>
                <w:rFonts w:asciiTheme="majorHAnsi" w:hAnsiTheme="majorHAnsi" w:cs="Arial"/>
                <w:sz w:val="20"/>
                <w:szCs w:val="20"/>
              </w:rPr>
              <w:t>un</w:t>
            </w:r>
            <w:r>
              <w:rPr>
                <w:rFonts w:asciiTheme="majorHAnsi" w:hAnsiTheme="majorHAnsi" w:cs="Arial"/>
                <w:spacing w:val="-10"/>
                <w:sz w:val="20"/>
                <w:szCs w:val="20"/>
              </w:rPr>
              <w:t xml:space="preserve"> </w:t>
            </w:r>
            <w:r>
              <w:rPr>
                <w:rFonts w:asciiTheme="majorHAnsi" w:hAnsiTheme="majorHAnsi" w:cs="Arial"/>
                <w:sz w:val="20"/>
                <w:szCs w:val="20"/>
              </w:rPr>
              <w:t>applicatif</w:t>
            </w:r>
            <w:r>
              <w:rPr>
                <w:rFonts w:asciiTheme="majorHAnsi" w:hAnsiTheme="majorHAnsi" w:cs="Arial"/>
                <w:spacing w:val="-10"/>
                <w:sz w:val="20"/>
                <w:szCs w:val="20"/>
              </w:rPr>
              <w:t xml:space="preserve"> </w:t>
            </w:r>
            <w:r>
              <w:rPr>
                <w:rFonts w:asciiTheme="majorHAnsi" w:hAnsiTheme="majorHAnsi" w:cs="Arial"/>
                <w:sz w:val="20"/>
                <w:szCs w:val="20"/>
              </w:rPr>
              <w:t>en</w:t>
            </w:r>
            <w:r>
              <w:rPr>
                <w:rFonts w:asciiTheme="majorHAnsi" w:hAnsiTheme="majorHAnsi" w:cs="Arial"/>
                <w:spacing w:val="-12"/>
                <w:sz w:val="20"/>
                <w:szCs w:val="20"/>
              </w:rPr>
              <w:t xml:space="preserve"> </w:t>
            </w:r>
            <w:r>
              <w:rPr>
                <w:rFonts w:asciiTheme="majorHAnsi" w:hAnsiTheme="majorHAnsi" w:cs="Arial"/>
                <w:sz w:val="20"/>
                <w:szCs w:val="20"/>
              </w:rPr>
              <w:t>optimisant</w:t>
            </w:r>
            <w:r>
              <w:rPr>
                <w:rFonts w:asciiTheme="majorHAnsi" w:hAnsiTheme="majorHAnsi" w:cs="Arial"/>
                <w:spacing w:val="1"/>
                <w:sz w:val="20"/>
                <w:szCs w:val="20"/>
              </w:rPr>
              <w:t xml:space="preserve"> </w:t>
            </w:r>
            <w:r>
              <w:rPr>
                <w:rFonts w:asciiTheme="majorHAnsi" w:hAnsiTheme="majorHAnsi" w:cs="Arial"/>
                <w:sz w:val="20"/>
                <w:szCs w:val="20"/>
              </w:rPr>
              <w:t>l</w:t>
            </w:r>
            <w:r>
              <w:rPr>
                <w:rFonts w:asciiTheme="majorHAnsi" w:hAnsiTheme="majorHAnsi" w:cs="Arial" w:hint="eastAsia"/>
                <w:sz w:val="20"/>
                <w:szCs w:val="20"/>
              </w:rPr>
              <w:t>’</w:t>
            </w:r>
            <w:r>
              <w:rPr>
                <w:rFonts w:asciiTheme="majorHAnsi" w:hAnsiTheme="majorHAnsi" w:cs="Arial"/>
                <w:sz w:val="20"/>
                <w:szCs w:val="20"/>
              </w:rPr>
              <w:t>usage</w:t>
            </w:r>
            <w:r>
              <w:rPr>
                <w:rFonts w:asciiTheme="majorHAnsi" w:hAnsiTheme="majorHAnsi" w:cs="Arial"/>
                <w:spacing w:val="-2"/>
                <w:sz w:val="20"/>
                <w:szCs w:val="20"/>
              </w:rPr>
              <w:t xml:space="preserve"> </w:t>
            </w:r>
            <w:r>
              <w:rPr>
                <w:rFonts w:asciiTheme="majorHAnsi" w:hAnsiTheme="majorHAnsi" w:cs="Arial"/>
                <w:sz w:val="20"/>
                <w:szCs w:val="20"/>
              </w:rPr>
              <w:t>des</w:t>
            </w:r>
            <w:r>
              <w:rPr>
                <w:rFonts w:asciiTheme="majorHAnsi" w:hAnsiTheme="majorHAnsi" w:cs="Arial"/>
                <w:spacing w:val="-1"/>
                <w:sz w:val="20"/>
                <w:szCs w:val="20"/>
              </w:rPr>
              <w:t xml:space="preserve"> </w:t>
            </w:r>
            <w:r>
              <w:rPr>
                <w:rFonts w:asciiTheme="majorHAnsi" w:hAnsiTheme="majorHAnsi" w:cs="Arial"/>
                <w:sz w:val="20"/>
                <w:szCs w:val="20"/>
              </w:rPr>
              <w:t>services</w:t>
            </w:r>
            <w:r>
              <w:rPr>
                <w:rFonts w:asciiTheme="majorHAnsi" w:hAnsiTheme="majorHAnsi" w:cs="Arial"/>
                <w:spacing w:val="-1"/>
                <w:sz w:val="20"/>
                <w:szCs w:val="20"/>
              </w:rPr>
              <w:t xml:space="preserve"> </w:t>
            </w:r>
            <w:r>
              <w:rPr>
                <w:rFonts w:asciiTheme="majorHAnsi" w:hAnsiTheme="majorHAnsi" w:cs="Arial"/>
                <w:sz w:val="20"/>
                <w:szCs w:val="20"/>
              </w:rPr>
              <w:t>d</w:t>
            </w:r>
            <w:r>
              <w:rPr>
                <w:rFonts w:asciiTheme="majorHAnsi" w:hAnsiTheme="majorHAnsi" w:cs="Arial" w:hint="eastAsia"/>
                <w:sz w:val="20"/>
                <w:szCs w:val="20"/>
              </w:rPr>
              <w:t>’</w:t>
            </w:r>
            <w:r>
              <w:rPr>
                <w:rFonts w:asciiTheme="majorHAnsi" w:hAnsiTheme="majorHAnsi" w:cs="Arial"/>
                <w:sz w:val="20"/>
                <w:szCs w:val="20"/>
              </w:rPr>
              <w:t>h</w:t>
            </w:r>
            <w:r>
              <w:rPr>
                <w:rFonts w:asciiTheme="majorHAnsi" w:hAnsiTheme="majorHAnsi" w:cs="Arial" w:hint="eastAsia"/>
                <w:sz w:val="20"/>
                <w:szCs w:val="20"/>
              </w:rPr>
              <w:t>é</w:t>
            </w:r>
            <w:r>
              <w:rPr>
                <w:rFonts w:asciiTheme="majorHAnsi" w:hAnsiTheme="majorHAnsi" w:cs="Arial"/>
                <w:sz w:val="20"/>
                <w:szCs w:val="20"/>
              </w:rPr>
              <w:t>bergement,</w:t>
            </w:r>
            <w:r>
              <w:rPr>
                <w:rFonts w:asciiTheme="majorHAnsi" w:hAnsiTheme="majorHAnsi" w:cs="Arial"/>
                <w:spacing w:val="-2"/>
                <w:sz w:val="20"/>
                <w:szCs w:val="20"/>
              </w:rPr>
              <w:t xml:space="preserve"> </w:t>
            </w:r>
            <w:r>
              <w:rPr>
                <w:rFonts w:asciiTheme="majorHAnsi" w:hAnsiTheme="majorHAnsi" w:cs="Arial"/>
                <w:sz w:val="20"/>
                <w:szCs w:val="20"/>
              </w:rPr>
              <w:t>g</w:t>
            </w:r>
            <w:r>
              <w:rPr>
                <w:rFonts w:asciiTheme="majorHAnsi" w:hAnsiTheme="majorHAnsi" w:cs="Arial" w:hint="eastAsia"/>
                <w:sz w:val="20"/>
                <w:szCs w:val="20"/>
              </w:rPr>
              <w:t>é</w:t>
            </w:r>
            <w:r>
              <w:rPr>
                <w:rFonts w:asciiTheme="majorHAnsi" w:hAnsiTheme="majorHAnsi" w:cs="Arial"/>
                <w:sz w:val="20"/>
                <w:szCs w:val="20"/>
              </w:rPr>
              <w:t>n</w:t>
            </w:r>
            <w:r>
              <w:rPr>
                <w:rFonts w:asciiTheme="majorHAnsi" w:hAnsiTheme="majorHAnsi" w:cs="Arial" w:hint="eastAsia"/>
                <w:sz w:val="20"/>
                <w:szCs w:val="20"/>
              </w:rPr>
              <w:t>é</w:t>
            </w:r>
            <w:r>
              <w:rPr>
                <w:rFonts w:asciiTheme="majorHAnsi" w:hAnsiTheme="majorHAnsi" w:cs="Arial"/>
                <w:sz w:val="20"/>
                <w:szCs w:val="20"/>
              </w:rPr>
              <w:t>ralement</w:t>
            </w:r>
            <w:r>
              <w:rPr>
                <w:rFonts w:asciiTheme="majorHAnsi" w:hAnsiTheme="majorHAnsi" w:cs="Arial"/>
                <w:spacing w:val="-2"/>
                <w:sz w:val="20"/>
                <w:szCs w:val="20"/>
              </w:rPr>
              <w:t xml:space="preserve"> </w:t>
            </w:r>
            <w:r>
              <w:rPr>
                <w:rFonts w:asciiTheme="majorHAnsi" w:hAnsiTheme="majorHAnsi" w:cs="Arial"/>
                <w:sz w:val="20"/>
                <w:szCs w:val="20"/>
              </w:rPr>
              <w:t>dans</w:t>
            </w:r>
            <w:r>
              <w:rPr>
                <w:rFonts w:asciiTheme="majorHAnsi" w:hAnsiTheme="majorHAnsi" w:cs="Arial"/>
                <w:spacing w:val="-1"/>
                <w:sz w:val="20"/>
                <w:szCs w:val="20"/>
              </w:rPr>
              <w:t xml:space="preserve"> </w:t>
            </w:r>
            <w:r>
              <w:rPr>
                <w:rFonts w:asciiTheme="majorHAnsi" w:hAnsiTheme="majorHAnsi" w:cs="Arial"/>
                <w:sz w:val="20"/>
                <w:szCs w:val="20"/>
              </w:rPr>
              <w:t>un</w:t>
            </w:r>
            <w:r>
              <w:rPr>
                <w:rFonts w:asciiTheme="majorHAnsi" w:hAnsiTheme="majorHAnsi" w:cs="Arial"/>
                <w:spacing w:val="-1"/>
                <w:sz w:val="20"/>
                <w:szCs w:val="20"/>
              </w:rPr>
              <w:t xml:space="preserve"> </w:t>
            </w:r>
            <w:r>
              <w:rPr>
                <w:rFonts w:asciiTheme="majorHAnsi" w:hAnsiTheme="majorHAnsi" w:cs="Arial"/>
                <w:sz w:val="20"/>
                <w:szCs w:val="20"/>
              </w:rPr>
              <w:t>environnement</w:t>
            </w:r>
            <w:r>
              <w:rPr>
                <w:rFonts w:asciiTheme="majorHAnsi" w:hAnsiTheme="majorHAnsi" w:cs="Arial"/>
                <w:spacing w:val="-2"/>
                <w:sz w:val="20"/>
                <w:szCs w:val="20"/>
              </w:rPr>
              <w:t xml:space="preserve"> </w:t>
            </w:r>
            <w:r>
              <w:rPr>
                <w:rFonts w:asciiTheme="majorHAnsi" w:hAnsiTheme="majorHAnsi" w:cs="Arial"/>
                <w:sz w:val="20"/>
                <w:szCs w:val="20"/>
              </w:rPr>
              <w:t>Cloud.</w:t>
            </w:r>
          </w:p>
        </w:tc>
      </w:tr>
      <w:tr w:rsidR="001D708F" w14:paraId="2C079527" w14:textId="77777777">
        <w:trPr>
          <w:trHeight w:val="285"/>
          <w:jc w:val="center"/>
        </w:trPr>
        <w:tc>
          <w:tcPr>
            <w:tcW w:w="9622" w:type="dxa"/>
            <w:gridSpan w:val="3"/>
            <w:tcBorders>
              <w:top w:val="single" w:sz="4" w:space="0" w:color="auto"/>
              <w:left w:val="single" w:sz="4" w:space="0" w:color="auto"/>
              <w:bottom w:val="single" w:sz="4" w:space="0" w:color="auto"/>
              <w:right w:val="single" w:sz="4" w:space="0" w:color="auto"/>
            </w:tcBorders>
            <w:shd w:val="clear" w:color="auto" w:fill="D9D9D9"/>
            <w:vAlign w:val="center"/>
          </w:tcPr>
          <w:p w14:paraId="7C06CD86" w14:textId="77777777" w:rsidR="001D708F" w:rsidRDefault="004F5A43">
            <w:pPr>
              <w:widowControl w:val="0"/>
              <w:spacing w:before="62" w:after="62"/>
              <w:ind w:right="185"/>
              <w:jc w:val="both"/>
              <w:rPr>
                <w:rFonts w:asciiTheme="majorHAnsi" w:hAnsiTheme="majorHAnsi"/>
                <w:b/>
                <w:bCs/>
                <w:sz w:val="20"/>
                <w:szCs w:val="20"/>
              </w:rPr>
            </w:pPr>
            <w:r>
              <w:rPr>
                <w:rFonts w:asciiTheme="majorHAnsi" w:hAnsiTheme="majorHAnsi"/>
                <w:b/>
                <w:bCs/>
                <w:sz w:val="20"/>
                <w:szCs w:val="20"/>
              </w:rPr>
              <w:t>Pr</w:t>
            </w:r>
            <w:r>
              <w:rPr>
                <w:rFonts w:asciiTheme="majorHAnsi" w:hAnsiTheme="majorHAnsi" w:hint="eastAsia"/>
                <w:b/>
                <w:bCs/>
                <w:sz w:val="20"/>
                <w:szCs w:val="20"/>
              </w:rPr>
              <w:t>é</w:t>
            </w:r>
            <w:r>
              <w:rPr>
                <w:rFonts w:asciiTheme="majorHAnsi" w:hAnsiTheme="majorHAnsi"/>
                <w:b/>
                <w:bCs/>
                <w:sz w:val="20"/>
                <w:szCs w:val="20"/>
              </w:rPr>
              <w:t xml:space="preserve">requis </w:t>
            </w:r>
            <w:r>
              <w:rPr>
                <w:rFonts w:asciiTheme="majorHAnsi" w:hAnsiTheme="majorHAnsi"/>
                <w:sz w:val="14"/>
              </w:rPr>
              <w:fldChar w:fldCharType="begin"/>
            </w:r>
            <w:r>
              <w:rPr>
                <w:rFonts w:asciiTheme="majorHAnsi" w:hAnsiTheme="majorHAnsi"/>
              </w:rPr>
              <w:instrText xml:space="preserve"> DOCPROPERTY  _du_client  \* MERGEFORMAT </w:instrText>
            </w:r>
            <w:r>
              <w:rPr>
                <w:rFonts w:asciiTheme="majorHAnsi" w:hAnsiTheme="majorHAnsi"/>
                <w:sz w:val="14"/>
              </w:rPr>
              <w:fldChar w:fldCharType="separate"/>
            </w:r>
            <w:r>
              <w:rPr>
                <w:rFonts w:asciiTheme="majorHAnsi" w:hAnsiTheme="majorHAnsi"/>
                <w:b/>
                <w:bCs/>
                <w:sz w:val="20"/>
                <w:szCs w:val="20"/>
              </w:rPr>
              <w:t>du Minist</w:t>
            </w:r>
            <w:r>
              <w:rPr>
                <w:rFonts w:asciiTheme="majorHAnsi" w:hAnsiTheme="majorHAnsi" w:hint="eastAsia"/>
                <w:b/>
                <w:bCs/>
                <w:sz w:val="20"/>
                <w:szCs w:val="20"/>
              </w:rPr>
              <w:t>è</w:t>
            </w:r>
            <w:r>
              <w:rPr>
                <w:rFonts w:asciiTheme="majorHAnsi" w:hAnsiTheme="majorHAnsi"/>
                <w:b/>
                <w:bCs/>
                <w:sz w:val="20"/>
                <w:szCs w:val="20"/>
              </w:rPr>
              <w:t>re de la Justice</w:t>
            </w:r>
            <w:r>
              <w:rPr>
                <w:rFonts w:asciiTheme="majorHAnsi" w:hAnsiTheme="majorHAnsi"/>
                <w:b/>
                <w:bCs/>
                <w:sz w:val="20"/>
                <w:szCs w:val="20"/>
              </w:rPr>
              <w:fldChar w:fldCharType="end"/>
            </w:r>
          </w:p>
        </w:tc>
      </w:tr>
      <w:tr w:rsidR="001D708F" w14:paraId="0D1E5260" w14:textId="77777777">
        <w:trPr>
          <w:trHeight w:val="550"/>
          <w:jc w:val="center"/>
        </w:trPr>
        <w:tc>
          <w:tcPr>
            <w:tcW w:w="9622" w:type="dxa"/>
            <w:gridSpan w:val="3"/>
            <w:tcBorders>
              <w:top w:val="single" w:sz="4" w:space="0" w:color="auto"/>
              <w:left w:val="single" w:sz="4" w:space="0" w:color="auto"/>
              <w:bottom w:val="single" w:sz="4" w:space="0" w:color="auto"/>
              <w:right w:val="single" w:sz="4" w:space="0" w:color="auto"/>
            </w:tcBorders>
            <w:shd w:val="clear" w:color="auto" w:fill="auto"/>
          </w:tcPr>
          <w:p w14:paraId="39F1BC3B" w14:textId="77777777" w:rsidR="001D708F" w:rsidRDefault="004F5A43">
            <w:pPr>
              <w:pStyle w:val="CCTP-Tableau-Puce1"/>
              <w:jc w:val="both"/>
              <w:rPr>
                <w:rFonts w:asciiTheme="majorHAnsi" w:hAnsiTheme="majorHAnsi"/>
              </w:rPr>
            </w:pPr>
            <w:r>
              <w:rPr>
                <w:rFonts w:asciiTheme="majorHAnsi" w:hAnsiTheme="majorHAnsi"/>
              </w:rPr>
              <w:t>Le ministère de la Justice remet au titulaire :</w:t>
            </w:r>
          </w:p>
          <w:p w14:paraId="09CEECB8" w14:textId="77777777" w:rsidR="001D708F" w:rsidRDefault="004F5A43">
            <w:pPr>
              <w:pStyle w:val="CCTP-Tableau-Puce1"/>
              <w:jc w:val="both"/>
              <w:rPr>
                <w:rFonts w:asciiTheme="majorHAnsi" w:hAnsiTheme="majorHAnsi"/>
              </w:rPr>
            </w:pPr>
            <w:r>
              <w:rPr>
                <w:rFonts w:asciiTheme="majorHAnsi" w:hAnsiTheme="majorHAnsi"/>
              </w:rPr>
              <w:t>Le dossier d’architecture technique ;</w:t>
            </w:r>
          </w:p>
          <w:p w14:paraId="625BF4AE" w14:textId="77777777" w:rsidR="001D708F" w:rsidRDefault="004F5A43">
            <w:pPr>
              <w:pStyle w:val="CCTP-Tableau-Puce1"/>
              <w:jc w:val="both"/>
              <w:rPr>
                <w:rFonts w:asciiTheme="majorHAnsi" w:hAnsiTheme="majorHAnsi"/>
              </w:rPr>
            </w:pPr>
            <w:r>
              <w:rPr>
                <w:rFonts w:asciiTheme="majorHAnsi" w:hAnsiTheme="majorHAnsi"/>
              </w:rPr>
              <w:t>Les niveaux de services souhaités par le métier ;</w:t>
            </w:r>
          </w:p>
          <w:p w14:paraId="7CC6ACFF" w14:textId="77777777" w:rsidR="001D708F" w:rsidRDefault="004F5A43">
            <w:pPr>
              <w:pStyle w:val="CCTP-Tableau-Puce1"/>
              <w:jc w:val="both"/>
              <w:rPr>
                <w:rFonts w:asciiTheme="majorHAnsi" w:hAnsiTheme="majorHAnsi"/>
              </w:rPr>
            </w:pPr>
            <w:r>
              <w:rPr>
                <w:rFonts w:asciiTheme="majorHAnsi" w:hAnsiTheme="majorHAnsi"/>
              </w:rPr>
              <w:t>La facture d’hébergement détaillée ;</w:t>
            </w:r>
          </w:p>
          <w:p w14:paraId="6CE7A127" w14:textId="77777777" w:rsidR="001D708F" w:rsidRDefault="004F5A43">
            <w:pPr>
              <w:pStyle w:val="CCTP-Tableau-Puce1"/>
              <w:jc w:val="both"/>
              <w:rPr>
                <w:rFonts w:asciiTheme="majorHAnsi" w:hAnsiTheme="majorHAnsi"/>
              </w:rPr>
            </w:pPr>
            <w:r>
              <w:rPr>
                <w:rFonts w:asciiTheme="majorHAnsi" w:hAnsiTheme="majorHAnsi"/>
              </w:rPr>
              <w:t>Le modèle d’UO des coûts d’hébergement</w:t>
            </w:r>
          </w:p>
        </w:tc>
      </w:tr>
      <w:tr w:rsidR="001D708F" w14:paraId="59900BB5" w14:textId="77777777">
        <w:trPr>
          <w:trHeight w:val="345"/>
          <w:jc w:val="center"/>
        </w:trPr>
        <w:tc>
          <w:tcPr>
            <w:tcW w:w="9622" w:type="dxa"/>
            <w:gridSpan w:val="3"/>
            <w:tcBorders>
              <w:top w:val="single" w:sz="4" w:space="0" w:color="auto"/>
              <w:left w:val="single" w:sz="4" w:space="0" w:color="auto"/>
              <w:bottom w:val="single" w:sz="4" w:space="0" w:color="auto"/>
              <w:right w:val="single" w:sz="4" w:space="0" w:color="auto"/>
            </w:tcBorders>
            <w:shd w:val="clear" w:color="auto" w:fill="D9D9D9"/>
            <w:vAlign w:val="center"/>
          </w:tcPr>
          <w:p w14:paraId="5F4AF46E" w14:textId="77777777" w:rsidR="001D708F" w:rsidRDefault="004F5A43">
            <w:pPr>
              <w:widowControl w:val="0"/>
              <w:spacing w:before="62" w:after="62"/>
              <w:ind w:right="185"/>
              <w:rPr>
                <w:rFonts w:asciiTheme="majorHAnsi" w:hAnsiTheme="majorHAnsi"/>
                <w:b/>
                <w:bCs/>
                <w:sz w:val="20"/>
                <w:szCs w:val="20"/>
              </w:rPr>
            </w:pPr>
            <w:r>
              <w:rPr>
                <w:rFonts w:asciiTheme="majorHAnsi" w:hAnsiTheme="majorHAnsi"/>
                <w:b/>
                <w:bCs/>
                <w:sz w:val="20"/>
                <w:szCs w:val="20"/>
              </w:rPr>
              <w:t>Description g</w:t>
            </w:r>
            <w:r>
              <w:rPr>
                <w:rFonts w:asciiTheme="majorHAnsi" w:hAnsiTheme="majorHAnsi" w:hint="eastAsia"/>
                <w:b/>
                <w:bCs/>
                <w:sz w:val="20"/>
                <w:szCs w:val="20"/>
              </w:rPr>
              <w:t>é</w:t>
            </w:r>
            <w:r>
              <w:rPr>
                <w:rFonts w:asciiTheme="majorHAnsi" w:hAnsiTheme="majorHAnsi"/>
                <w:b/>
                <w:bCs/>
                <w:sz w:val="20"/>
                <w:szCs w:val="20"/>
              </w:rPr>
              <w:t>n</w:t>
            </w:r>
            <w:r>
              <w:rPr>
                <w:rFonts w:asciiTheme="majorHAnsi" w:hAnsiTheme="majorHAnsi" w:hint="eastAsia"/>
                <w:b/>
                <w:bCs/>
                <w:sz w:val="20"/>
                <w:szCs w:val="20"/>
              </w:rPr>
              <w:t>é</w:t>
            </w:r>
            <w:r>
              <w:rPr>
                <w:rFonts w:asciiTheme="majorHAnsi" w:hAnsiTheme="majorHAnsi"/>
                <w:b/>
                <w:bCs/>
                <w:sz w:val="20"/>
                <w:szCs w:val="20"/>
              </w:rPr>
              <w:t>rale de l</w:t>
            </w:r>
            <w:r>
              <w:rPr>
                <w:rFonts w:asciiTheme="majorHAnsi" w:hAnsiTheme="majorHAnsi" w:hint="eastAsia"/>
                <w:b/>
                <w:bCs/>
                <w:sz w:val="20"/>
                <w:szCs w:val="20"/>
              </w:rPr>
              <w:t>’</w:t>
            </w:r>
            <w:r>
              <w:rPr>
                <w:rFonts w:asciiTheme="majorHAnsi" w:hAnsiTheme="majorHAnsi"/>
                <w:b/>
                <w:bCs/>
                <w:sz w:val="20"/>
                <w:szCs w:val="20"/>
              </w:rPr>
              <w:t>activit</w:t>
            </w:r>
            <w:r>
              <w:rPr>
                <w:rFonts w:asciiTheme="majorHAnsi" w:hAnsiTheme="majorHAnsi" w:hint="eastAsia"/>
                <w:b/>
                <w:bCs/>
                <w:sz w:val="20"/>
                <w:szCs w:val="20"/>
              </w:rPr>
              <w:t>é</w:t>
            </w:r>
          </w:p>
        </w:tc>
      </w:tr>
      <w:tr w:rsidR="001D708F" w14:paraId="34A9CB41" w14:textId="77777777">
        <w:trPr>
          <w:trHeight w:val="150"/>
          <w:jc w:val="center"/>
        </w:trPr>
        <w:tc>
          <w:tcPr>
            <w:tcW w:w="966" w:type="dxa"/>
            <w:tcBorders>
              <w:top w:val="single" w:sz="4" w:space="0" w:color="auto"/>
              <w:left w:val="single" w:sz="4" w:space="0" w:color="auto"/>
              <w:bottom w:val="single" w:sz="4" w:space="0" w:color="auto"/>
              <w:right w:val="single" w:sz="4" w:space="0" w:color="auto"/>
            </w:tcBorders>
            <w:shd w:val="clear" w:color="auto" w:fill="D9D9D9"/>
          </w:tcPr>
          <w:p w14:paraId="061E003D" w14:textId="77777777" w:rsidR="001D708F" w:rsidRDefault="004F5A43">
            <w:pPr>
              <w:keepLines/>
              <w:widowControl w:val="0"/>
              <w:spacing w:before="62" w:after="62"/>
              <w:rPr>
                <w:rFonts w:asciiTheme="majorHAnsi" w:hAnsiTheme="majorHAnsi"/>
                <w:bCs/>
                <w:sz w:val="20"/>
              </w:rPr>
            </w:pPr>
            <w:r>
              <w:rPr>
                <w:rFonts w:asciiTheme="majorHAnsi" w:hAnsiTheme="majorHAnsi"/>
                <w:bCs/>
                <w:sz w:val="20"/>
              </w:rPr>
              <w:t>Phases</w:t>
            </w:r>
          </w:p>
        </w:tc>
        <w:tc>
          <w:tcPr>
            <w:tcW w:w="5791" w:type="dxa"/>
            <w:tcBorders>
              <w:top w:val="single" w:sz="4" w:space="0" w:color="auto"/>
              <w:left w:val="single" w:sz="4" w:space="0" w:color="auto"/>
              <w:bottom w:val="single" w:sz="4" w:space="0" w:color="auto"/>
              <w:right w:val="single" w:sz="4" w:space="0" w:color="auto"/>
            </w:tcBorders>
            <w:shd w:val="clear" w:color="auto" w:fill="D9D9D9"/>
          </w:tcPr>
          <w:p w14:paraId="47FBE3B3" w14:textId="77777777" w:rsidR="001D708F" w:rsidRDefault="004F5A43">
            <w:pPr>
              <w:keepLines/>
              <w:widowControl w:val="0"/>
              <w:spacing w:before="62" w:after="62"/>
              <w:rPr>
                <w:rFonts w:asciiTheme="majorHAnsi" w:hAnsiTheme="majorHAnsi"/>
                <w:bCs/>
                <w:sz w:val="20"/>
              </w:rPr>
            </w:pPr>
            <w:r>
              <w:rPr>
                <w:rFonts w:asciiTheme="majorHAnsi" w:hAnsiTheme="majorHAnsi"/>
                <w:bCs/>
                <w:sz w:val="20"/>
              </w:rPr>
              <w:t>T</w:t>
            </w:r>
            <w:r>
              <w:rPr>
                <w:rFonts w:asciiTheme="majorHAnsi" w:hAnsiTheme="majorHAnsi" w:hint="eastAsia"/>
                <w:bCs/>
                <w:sz w:val="20"/>
              </w:rPr>
              <w:t>â</w:t>
            </w:r>
            <w:r>
              <w:rPr>
                <w:rFonts w:asciiTheme="majorHAnsi" w:hAnsiTheme="majorHAnsi"/>
                <w:bCs/>
                <w:sz w:val="20"/>
              </w:rPr>
              <w:t>ches</w:t>
            </w:r>
          </w:p>
        </w:tc>
        <w:tc>
          <w:tcPr>
            <w:tcW w:w="2865" w:type="dxa"/>
            <w:tcBorders>
              <w:top w:val="single" w:sz="4" w:space="0" w:color="auto"/>
              <w:left w:val="single" w:sz="4" w:space="0" w:color="auto"/>
              <w:bottom w:val="single" w:sz="4" w:space="0" w:color="auto"/>
              <w:right w:val="single" w:sz="4" w:space="0" w:color="auto"/>
            </w:tcBorders>
            <w:shd w:val="clear" w:color="auto" w:fill="D9D9D9"/>
          </w:tcPr>
          <w:p w14:paraId="255B2511" w14:textId="77777777" w:rsidR="001D708F" w:rsidRDefault="004F5A43">
            <w:pPr>
              <w:keepLines/>
              <w:widowControl w:val="0"/>
              <w:spacing w:before="62" w:after="62"/>
              <w:rPr>
                <w:rFonts w:asciiTheme="majorHAnsi" w:hAnsiTheme="majorHAnsi"/>
                <w:bCs/>
                <w:sz w:val="20"/>
              </w:rPr>
            </w:pPr>
            <w:r>
              <w:rPr>
                <w:rFonts w:asciiTheme="majorHAnsi" w:hAnsiTheme="majorHAnsi"/>
                <w:bCs/>
                <w:sz w:val="20"/>
              </w:rPr>
              <w:t>Livrables</w:t>
            </w:r>
          </w:p>
        </w:tc>
      </w:tr>
      <w:tr w:rsidR="001D708F" w14:paraId="1A82CB58" w14:textId="77777777">
        <w:trPr>
          <w:trHeight w:val="150"/>
          <w:jc w:val="center"/>
        </w:trPr>
        <w:tc>
          <w:tcPr>
            <w:tcW w:w="966" w:type="dxa"/>
            <w:vMerge w:val="restart"/>
            <w:tcBorders>
              <w:left w:val="single" w:sz="4" w:space="0" w:color="auto"/>
              <w:right w:val="single" w:sz="4" w:space="0" w:color="auto"/>
            </w:tcBorders>
            <w:vAlign w:val="center"/>
          </w:tcPr>
          <w:p w14:paraId="70E73A6D" w14:textId="77777777" w:rsidR="001D708F" w:rsidRDefault="001D708F">
            <w:pPr>
              <w:pStyle w:val="CCTP-Tableau-Texte1"/>
              <w:spacing w:before="31" w:after="31"/>
              <w:jc w:val="center"/>
              <w:rPr>
                <w:rFonts w:asciiTheme="majorHAnsi" w:hAnsiTheme="majorHAnsi"/>
              </w:rPr>
            </w:pPr>
          </w:p>
        </w:tc>
        <w:tc>
          <w:tcPr>
            <w:tcW w:w="5791" w:type="dxa"/>
            <w:tcBorders>
              <w:top w:val="single" w:sz="4" w:space="0" w:color="auto"/>
              <w:left w:val="single" w:sz="4" w:space="0" w:color="auto"/>
              <w:bottom w:val="single" w:sz="4" w:space="0" w:color="auto"/>
              <w:right w:val="single" w:sz="4" w:space="0" w:color="auto"/>
            </w:tcBorders>
            <w:shd w:val="clear" w:color="auto" w:fill="F2F2F2"/>
            <w:vAlign w:val="center"/>
          </w:tcPr>
          <w:p w14:paraId="71B9622D" w14:textId="77777777" w:rsidR="001D708F" w:rsidRDefault="004F5A43">
            <w:pPr>
              <w:pStyle w:val="CCTP-Tableau-Texte1"/>
              <w:spacing w:before="31" w:after="31"/>
              <w:jc w:val="both"/>
              <w:rPr>
                <w:rFonts w:asciiTheme="majorHAnsi" w:hAnsiTheme="majorHAnsi"/>
              </w:rPr>
            </w:pPr>
            <w:r>
              <w:rPr>
                <w:rFonts w:asciiTheme="majorHAnsi" w:hAnsiTheme="majorHAnsi"/>
              </w:rPr>
              <w:t>Assistance à l’étude de migration vers le cloud</w:t>
            </w:r>
          </w:p>
        </w:tc>
        <w:tc>
          <w:tcPr>
            <w:tcW w:w="2865" w:type="dxa"/>
            <w:vMerge w:val="restart"/>
            <w:tcBorders>
              <w:left w:val="single" w:sz="4" w:space="0" w:color="auto"/>
              <w:right w:val="single" w:sz="4" w:space="0" w:color="auto"/>
            </w:tcBorders>
            <w:vAlign w:val="center"/>
          </w:tcPr>
          <w:p w14:paraId="6FF85ED7" w14:textId="77777777" w:rsidR="001D708F" w:rsidRDefault="004F5A43">
            <w:pPr>
              <w:widowControl w:val="0"/>
              <w:tabs>
                <w:tab w:val="left" w:pos="1042"/>
              </w:tabs>
              <w:spacing w:line="260" w:lineRule="exact"/>
              <w:rPr>
                <w:rFonts w:asciiTheme="majorHAnsi" w:hAnsiTheme="majorHAnsi"/>
                <w:sz w:val="20"/>
              </w:rPr>
            </w:pPr>
            <w:r>
              <w:rPr>
                <w:rFonts w:asciiTheme="majorHAnsi" w:hAnsiTheme="majorHAnsi"/>
                <w:sz w:val="20"/>
              </w:rPr>
              <w:t>Recommandations prioris</w:t>
            </w:r>
            <w:r>
              <w:rPr>
                <w:rFonts w:asciiTheme="majorHAnsi" w:hAnsiTheme="majorHAnsi" w:hint="eastAsia"/>
                <w:sz w:val="20"/>
              </w:rPr>
              <w:t>é</w:t>
            </w:r>
            <w:r>
              <w:rPr>
                <w:rFonts w:asciiTheme="majorHAnsi" w:hAnsiTheme="majorHAnsi"/>
                <w:sz w:val="20"/>
              </w:rPr>
              <w:t>es d</w:t>
            </w:r>
            <w:r>
              <w:rPr>
                <w:rFonts w:asciiTheme="majorHAnsi" w:hAnsiTheme="majorHAnsi" w:hint="eastAsia"/>
                <w:sz w:val="20"/>
              </w:rPr>
              <w:t>’</w:t>
            </w:r>
            <w:r>
              <w:rPr>
                <w:rFonts w:asciiTheme="majorHAnsi" w:hAnsiTheme="majorHAnsi"/>
                <w:sz w:val="20"/>
              </w:rPr>
              <w:t>optimisation des co</w:t>
            </w:r>
            <w:r>
              <w:rPr>
                <w:rFonts w:asciiTheme="majorHAnsi" w:hAnsiTheme="majorHAnsi" w:hint="eastAsia"/>
                <w:sz w:val="20"/>
              </w:rPr>
              <w:t>û</w:t>
            </w:r>
            <w:r>
              <w:rPr>
                <w:rFonts w:asciiTheme="majorHAnsi" w:hAnsiTheme="majorHAnsi"/>
                <w:sz w:val="20"/>
              </w:rPr>
              <w:t>ts d</w:t>
            </w:r>
            <w:r>
              <w:rPr>
                <w:rFonts w:asciiTheme="majorHAnsi" w:hAnsiTheme="majorHAnsi" w:hint="eastAsia"/>
                <w:sz w:val="20"/>
              </w:rPr>
              <w:t>’</w:t>
            </w:r>
            <w:r>
              <w:rPr>
                <w:rFonts w:asciiTheme="majorHAnsi" w:hAnsiTheme="majorHAnsi"/>
                <w:sz w:val="20"/>
              </w:rPr>
              <w:t>h</w:t>
            </w:r>
            <w:r>
              <w:rPr>
                <w:rFonts w:asciiTheme="majorHAnsi" w:hAnsiTheme="majorHAnsi" w:hint="eastAsia"/>
                <w:sz w:val="20"/>
              </w:rPr>
              <w:t>é</w:t>
            </w:r>
            <w:r>
              <w:rPr>
                <w:rFonts w:asciiTheme="majorHAnsi" w:hAnsiTheme="majorHAnsi"/>
                <w:sz w:val="20"/>
              </w:rPr>
              <w:t>bergement.</w:t>
            </w:r>
          </w:p>
          <w:p w14:paraId="265B601C" w14:textId="77777777" w:rsidR="001D708F" w:rsidRDefault="001D708F">
            <w:pPr>
              <w:pStyle w:val="CCTP-Tableau-Puce1"/>
              <w:numPr>
                <w:ilvl w:val="0"/>
                <w:numId w:val="0"/>
              </w:numPr>
              <w:spacing w:before="31" w:after="31"/>
              <w:ind w:left="785" w:hanging="360"/>
              <w:rPr>
                <w:rFonts w:asciiTheme="majorHAnsi" w:hAnsiTheme="majorHAnsi"/>
              </w:rPr>
            </w:pPr>
          </w:p>
        </w:tc>
      </w:tr>
      <w:tr w:rsidR="001D708F" w14:paraId="1752D7A4" w14:textId="77777777">
        <w:trPr>
          <w:trHeight w:val="150"/>
          <w:jc w:val="center"/>
        </w:trPr>
        <w:tc>
          <w:tcPr>
            <w:tcW w:w="966" w:type="dxa"/>
            <w:vMerge/>
            <w:tcBorders>
              <w:left w:val="single" w:sz="4" w:space="0" w:color="auto"/>
              <w:right w:val="single" w:sz="4" w:space="0" w:color="auto"/>
            </w:tcBorders>
            <w:vAlign w:val="center"/>
          </w:tcPr>
          <w:p w14:paraId="26BFB926" w14:textId="77777777" w:rsidR="001D708F" w:rsidRDefault="001D708F">
            <w:pPr>
              <w:pStyle w:val="CCTP-Tableau-Texte1"/>
              <w:spacing w:before="31" w:after="31"/>
              <w:jc w:val="center"/>
              <w:rPr>
                <w:rFonts w:asciiTheme="majorHAnsi" w:hAnsiTheme="majorHAnsi"/>
              </w:rPr>
            </w:pPr>
          </w:p>
        </w:tc>
        <w:tc>
          <w:tcPr>
            <w:tcW w:w="5791" w:type="dxa"/>
            <w:tcBorders>
              <w:top w:val="single" w:sz="4" w:space="0" w:color="auto"/>
              <w:left w:val="single" w:sz="4" w:space="0" w:color="auto"/>
              <w:bottom w:val="single" w:sz="4" w:space="0" w:color="auto"/>
              <w:right w:val="single" w:sz="4" w:space="0" w:color="auto"/>
            </w:tcBorders>
            <w:shd w:val="clear" w:color="auto" w:fill="auto"/>
            <w:vAlign w:val="center"/>
          </w:tcPr>
          <w:p w14:paraId="242EB9E7" w14:textId="77777777" w:rsidR="001D708F" w:rsidRDefault="004F5A43">
            <w:pPr>
              <w:pStyle w:val="CCTP-Tableau-Puce1"/>
              <w:jc w:val="both"/>
              <w:rPr>
                <w:rFonts w:asciiTheme="majorHAnsi" w:hAnsiTheme="majorHAnsi"/>
              </w:rPr>
            </w:pPr>
            <w:r>
              <w:rPr>
                <w:rFonts w:asciiTheme="majorHAnsi" w:hAnsiTheme="majorHAnsi"/>
              </w:rPr>
              <w:t>Comprendre les courbes d’usage de l’applicatif</w:t>
            </w:r>
          </w:p>
          <w:p w14:paraId="2F9E9741" w14:textId="77777777" w:rsidR="001D708F" w:rsidRDefault="004F5A43">
            <w:pPr>
              <w:pStyle w:val="CCTP-Tableau-Puce1"/>
              <w:jc w:val="both"/>
              <w:rPr>
                <w:rFonts w:asciiTheme="majorHAnsi" w:hAnsiTheme="majorHAnsi"/>
              </w:rPr>
            </w:pPr>
            <w:r>
              <w:rPr>
                <w:rFonts w:asciiTheme="majorHAnsi" w:hAnsiTheme="majorHAnsi"/>
              </w:rPr>
              <w:t>Analyser les postes de coûts de l’hébergement de l’applicatif</w:t>
            </w:r>
          </w:p>
          <w:p w14:paraId="721D6543" w14:textId="77777777" w:rsidR="001D708F" w:rsidRDefault="004F5A43">
            <w:pPr>
              <w:pStyle w:val="CCTP-Tableau-Puce1"/>
              <w:jc w:val="both"/>
              <w:rPr>
                <w:rFonts w:asciiTheme="majorHAnsi" w:hAnsiTheme="majorHAnsi"/>
              </w:rPr>
            </w:pPr>
            <w:r>
              <w:rPr>
                <w:rFonts w:asciiTheme="majorHAnsi" w:hAnsiTheme="majorHAnsi"/>
              </w:rPr>
              <w:t>Identifier les services en surconsommation par rapport aux besoins</w:t>
            </w:r>
          </w:p>
          <w:p w14:paraId="6CC2B492" w14:textId="77777777" w:rsidR="001D708F" w:rsidRDefault="004F5A43">
            <w:pPr>
              <w:pStyle w:val="CCTP-Tableau-Puce1"/>
              <w:jc w:val="both"/>
              <w:rPr>
                <w:rFonts w:asciiTheme="majorHAnsi" w:hAnsiTheme="majorHAnsi"/>
              </w:rPr>
            </w:pPr>
            <w:r>
              <w:rPr>
                <w:rFonts w:asciiTheme="majorHAnsi" w:hAnsiTheme="majorHAnsi"/>
              </w:rPr>
              <w:t>Identifier les postes où il existe une sur qualité par rapport aux besoins en niveaux de service</w:t>
            </w:r>
          </w:p>
          <w:p w14:paraId="04964159" w14:textId="77777777" w:rsidR="001D708F" w:rsidRDefault="004F5A43">
            <w:pPr>
              <w:pStyle w:val="CCTP-Tableau-Puce1"/>
              <w:jc w:val="both"/>
              <w:rPr>
                <w:rFonts w:asciiTheme="majorHAnsi" w:hAnsiTheme="majorHAnsi"/>
              </w:rPr>
            </w:pPr>
            <w:r>
              <w:rPr>
                <w:rFonts w:asciiTheme="majorHAnsi" w:hAnsiTheme="majorHAnsi"/>
              </w:rPr>
              <w:t>Déterminer les leviers de gains par rapport au modèle d’UO</w:t>
            </w:r>
          </w:p>
          <w:p w14:paraId="1355B400" w14:textId="77777777" w:rsidR="001D708F" w:rsidRDefault="004F5A43">
            <w:pPr>
              <w:pStyle w:val="CCTP-Tableau-Puce1"/>
              <w:jc w:val="both"/>
              <w:rPr>
                <w:rFonts w:asciiTheme="majorHAnsi" w:hAnsiTheme="majorHAnsi"/>
              </w:rPr>
            </w:pPr>
            <w:r>
              <w:rPr>
                <w:rFonts w:asciiTheme="majorHAnsi" w:hAnsiTheme="majorHAnsi"/>
              </w:rPr>
              <w:t>Modéliser les gains cibles</w:t>
            </w:r>
          </w:p>
          <w:p w14:paraId="59E70E1C" w14:textId="77777777" w:rsidR="001D708F" w:rsidRDefault="004F5A43">
            <w:pPr>
              <w:pStyle w:val="CCTP-Tableau-Puce1"/>
              <w:jc w:val="both"/>
              <w:rPr>
                <w:rFonts w:asciiTheme="majorHAnsi" w:hAnsiTheme="majorHAnsi"/>
              </w:rPr>
            </w:pPr>
            <w:r>
              <w:rPr>
                <w:rFonts w:asciiTheme="majorHAnsi" w:hAnsiTheme="majorHAnsi"/>
              </w:rPr>
              <w:lastRenderedPageBreak/>
              <w:t>Formaliser les actions pour atteindre ces gains</w:t>
            </w:r>
          </w:p>
          <w:p w14:paraId="10152529" w14:textId="77777777" w:rsidR="001D708F" w:rsidRDefault="004F5A43">
            <w:pPr>
              <w:pStyle w:val="CCTP-Tableau-Puce1"/>
              <w:jc w:val="both"/>
              <w:rPr>
                <w:rFonts w:asciiTheme="majorHAnsi" w:hAnsiTheme="majorHAnsi"/>
              </w:rPr>
            </w:pPr>
            <w:r>
              <w:rPr>
                <w:rFonts w:asciiTheme="majorHAnsi" w:hAnsiTheme="majorHAnsi"/>
              </w:rPr>
              <w:t>Dresser un plan d’action priorisé pour réduire la facture d’hébergement</w:t>
            </w:r>
          </w:p>
        </w:tc>
        <w:tc>
          <w:tcPr>
            <w:tcW w:w="2865" w:type="dxa"/>
            <w:vMerge/>
            <w:tcBorders>
              <w:left w:val="single" w:sz="4" w:space="0" w:color="auto"/>
              <w:right w:val="single" w:sz="4" w:space="0" w:color="auto"/>
            </w:tcBorders>
            <w:vAlign w:val="center"/>
          </w:tcPr>
          <w:p w14:paraId="163F5955" w14:textId="77777777" w:rsidR="001D708F" w:rsidRDefault="001D708F">
            <w:pPr>
              <w:pStyle w:val="CCTP-Tableau-Puce1"/>
              <w:spacing w:before="31" w:after="31"/>
              <w:ind w:left="408" w:hanging="187"/>
              <w:rPr>
                <w:rFonts w:asciiTheme="majorHAnsi" w:hAnsiTheme="majorHAnsi"/>
              </w:rPr>
            </w:pPr>
          </w:p>
        </w:tc>
      </w:tr>
      <w:tr w:rsidR="001D708F" w14:paraId="62879DA5" w14:textId="77777777">
        <w:trPr>
          <w:trHeight w:val="345"/>
          <w:jc w:val="center"/>
        </w:trPr>
        <w:tc>
          <w:tcPr>
            <w:tcW w:w="9622" w:type="dxa"/>
            <w:gridSpan w:val="3"/>
            <w:tcBorders>
              <w:top w:val="single" w:sz="4" w:space="0" w:color="auto"/>
              <w:left w:val="single" w:sz="4" w:space="0" w:color="auto"/>
              <w:bottom w:val="single" w:sz="4" w:space="0" w:color="auto"/>
              <w:right w:val="single" w:sz="4" w:space="0" w:color="auto"/>
            </w:tcBorders>
            <w:shd w:val="clear" w:color="auto" w:fill="D9D9D9"/>
            <w:vAlign w:val="center"/>
          </w:tcPr>
          <w:p w14:paraId="6027662C" w14:textId="77777777" w:rsidR="001D708F" w:rsidRDefault="004F5A43">
            <w:pPr>
              <w:widowControl w:val="0"/>
              <w:spacing w:before="62" w:after="62"/>
              <w:ind w:right="185"/>
              <w:rPr>
                <w:rFonts w:asciiTheme="majorHAnsi" w:hAnsiTheme="majorHAnsi"/>
                <w:b/>
                <w:bCs/>
                <w:sz w:val="20"/>
                <w:szCs w:val="20"/>
              </w:rPr>
            </w:pPr>
            <w:r>
              <w:rPr>
                <w:rFonts w:asciiTheme="majorHAnsi" w:hAnsiTheme="majorHAnsi"/>
                <w:b/>
                <w:bCs/>
                <w:sz w:val="20"/>
                <w:szCs w:val="20"/>
              </w:rPr>
              <w:t xml:space="preserve">Mise en </w:t>
            </w:r>
            <w:r>
              <w:rPr>
                <w:rFonts w:asciiTheme="majorHAnsi" w:hAnsiTheme="majorHAnsi" w:hint="eastAsia"/>
                <w:b/>
                <w:bCs/>
                <w:sz w:val="20"/>
                <w:szCs w:val="20"/>
              </w:rPr>
              <w:t>œ</w:t>
            </w:r>
            <w:r>
              <w:rPr>
                <w:rFonts w:asciiTheme="majorHAnsi" w:hAnsiTheme="majorHAnsi"/>
                <w:b/>
                <w:bCs/>
                <w:sz w:val="20"/>
                <w:szCs w:val="20"/>
              </w:rPr>
              <w:t>uvre</w:t>
            </w:r>
          </w:p>
        </w:tc>
      </w:tr>
      <w:tr w:rsidR="001D708F" w14:paraId="2A7C5107" w14:textId="77777777">
        <w:trPr>
          <w:trHeight w:val="119"/>
          <w:jc w:val="center"/>
        </w:trPr>
        <w:tc>
          <w:tcPr>
            <w:tcW w:w="9622" w:type="dxa"/>
            <w:gridSpan w:val="3"/>
            <w:tcBorders>
              <w:top w:val="single" w:sz="4" w:space="0" w:color="auto"/>
              <w:left w:val="single" w:sz="4" w:space="0" w:color="auto"/>
              <w:bottom w:val="single" w:sz="4" w:space="0" w:color="auto"/>
              <w:right w:val="single" w:sz="4" w:space="0" w:color="auto"/>
            </w:tcBorders>
          </w:tcPr>
          <w:p w14:paraId="07B79FDB" w14:textId="77777777" w:rsidR="001D708F" w:rsidRDefault="004F5A43">
            <w:pPr>
              <w:pStyle w:val="CCTP-Tableau-Texte1"/>
              <w:spacing w:before="31" w:after="31"/>
              <w:jc w:val="both"/>
              <w:rPr>
                <w:rFonts w:asciiTheme="majorHAnsi" w:hAnsiTheme="majorHAnsi"/>
              </w:rPr>
            </w:pPr>
            <w:r>
              <w:rPr>
                <w:rFonts w:asciiTheme="majorHAnsi" w:hAnsiTheme="majorHAnsi"/>
              </w:rPr>
              <w:t>Les prestations s'exécutent dans les locaux du titulaire et dans ceux de l'administration situées à Paris.</w:t>
            </w:r>
          </w:p>
        </w:tc>
      </w:tr>
      <w:tr w:rsidR="001D708F" w14:paraId="0F5063D3" w14:textId="77777777">
        <w:trPr>
          <w:trHeight w:val="399"/>
          <w:jc w:val="center"/>
        </w:trPr>
        <w:tc>
          <w:tcPr>
            <w:tcW w:w="9622" w:type="dxa"/>
            <w:gridSpan w:val="3"/>
            <w:tcBorders>
              <w:top w:val="single" w:sz="4" w:space="0" w:color="auto"/>
              <w:left w:val="single" w:sz="4" w:space="0" w:color="auto"/>
              <w:bottom w:val="single" w:sz="4" w:space="0" w:color="auto"/>
              <w:right w:val="single" w:sz="4" w:space="0" w:color="auto"/>
            </w:tcBorders>
            <w:shd w:val="clear" w:color="auto" w:fill="D9D9D9"/>
            <w:vAlign w:val="center"/>
          </w:tcPr>
          <w:p w14:paraId="7E3D436B" w14:textId="77777777" w:rsidR="001D708F" w:rsidRDefault="004F5A43">
            <w:pPr>
              <w:widowControl w:val="0"/>
              <w:spacing w:before="62" w:after="62"/>
              <w:ind w:right="185"/>
              <w:jc w:val="both"/>
              <w:rPr>
                <w:rFonts w:asciiTheme="majorHAnsi" w:hAnsiTheme="majorHAnsi"/>
                <w:b/>
                <w:bCs/>
                <w:sz w:val="20"/>
                <w:szCs w:val="20"/>
              </w:rPr>
            </w:pPr>
            <w:r>
              <w:rPr>
                <w:rFonts w:asciiTheme="majorHAnsi" w:hAnsiTheme="majorHAnsi"/>
                <w:b/>
                <w:bCs/>
                <w:sz w:val="20"/>
                <w:szCs w:val="20"/>
              </w:rPr>
              <w:t>Engagements de service</w:t>
            </w:r>
          </w:p>
        </w:tc>
      </w:tr>
      <w:tr w:rsidR="001D708F" w14:paraId="49CE9132" w14:textId="77777777">
        <w:trPr>
          <w:trHeight w:val="375"/>
          <w:jc w:val="center"/>
        </w:trPr>
        <w:tc>
          <w:tcPr>
            <w:tcW w:w="9622" w:type="dxa"/>
            <w:gridSpan w:val="3"/>
            <w:tcBorders>
              <w:top w:val="single" w:sz="4" w:space="0" w:color="auto"/>
              <w:left w:val="single" w:sz="4" w:space="0" w:color="auto"/>
              <w:bottom w:val="single" w:sz="4" w:space="0" w:color="auto"/>
              <w:right w:val="single" w:sz="4" w:space="0" w:color="auto"/>
            </w:tcBorders>
            <w:shd w:val="clear" w:color="auto" w:fill="auto"/>
          </w:tcPr>
          <w:p w14:paraId="1A12442F" w14:textId="77777777" w:rsidR="001D708F" w:rsidRDefault="004F5A43">
            <w:pPr>
              <w:pStyle w:val="CCTP-Tableau-Texte1"/>
              <w:spacing w:before="31" w:after="31"/>
              <w:jc w:val="both"/>
              <w:rPr>
                <w:rFonts w:asciiTheme="majorHAnsi" w:hAnsiTheme="majorHAnsi"/>
              </w:rPr>
            </w:pPr>
            <w:r>
              <w:rPr>
                <w:rFonts w:asciiTheme="majorHAnsi" w:hAnsiTheme="majorHAnsi"/>
              </w:rPr>
              <w:t>Les engagements de services sont mentionnés sur le bon de commande ou l’ordre de service par le Ministère de la Justice.</w:t>
            </w:r>
          </w:p>
        </w:tc>
      </w:tr>
      <w:tr w:rsidR="001D708F" w14:paraId="1A30C3DD" w14:textId="77777777">
        <w:trPr>
          <w:trHeight w:val="345"/>
          <w:jc w:val="center"/>
        </w:trPr>
        <w:tc>
          <w:tcPr>
            <w:tcW w:w="9622" w:type="dxa"/>
            <w:gridSpan w:val="3"/>
            <w:tcBorders>
              <w:top w:val="single" w:sz="4" w:space="0" w:color="auto"/>
              <w:left w:val="single" w:sz="4" w:space="0" w:color="auto"/>
              <w:bottom w:val="single" w:sz="4" w:space="0" w:color="auto"/>
              <w:right w:val="single" w:sz="4" w:space="0" w:color="auto"/>
            </w:tcBorders>
            <w:shd w:val="clear" w:color="auto" w:fill="D9D9D9"/>
            <w:vAlign w:val="center"/>
          </w:tcPr>
          <w:p w14:paraId="14A50801" w14:textId="77777777" w:rsidR="001D708F" w:rsidRDefault="004F5A43">
            <w:pPr>
              <w:widowControl w:val="0"/>
              <w:spacing w:before="62" w:after="62"/>
              <w:ind w:right="185"/>
              <w:jc w:val="both"/>
              <w:rPr>
                <w:rFonts w:asciiTheme="majorHAnsi" w:hAnsiTheme="majorHAnsi"/>
                <w:b/>
                <w:bCs/>
                <w:sz w:val="20"/>
                <w:szCs w:val="20"/>
              </w:rPr>
            </w:pPr>
            <w:r>
              <w:rPr>
                <w:rFonts w:asciiTheme="majorHAnsi" w:hAnsiTheme="majorHAnsi"/>
                <w:b/>
                <w:bCs/>
                <w:sz w:val="20"/>
                <w:szCs w:val="20"/>
              </w:rPr>
              <w:t>V</w:t>
            </w:r>
            <w:r>
              <w:rPr>
                <w:rFonts w:asciiTheme="majorHAnsi" w:hAnsiTheme="majorHAnsi" w:hint="eastAsia"/>
                <w:b/>
                <w:bCs/>
                <w:sz w:val="20"/>
                <w:szCs w:val="20"/>
              </w:rPr>
              <w:t>é</w:t>
            </w:r>
            <w:r>
              <w:rPr>
                <w:rFonts w:asciiTheme="majorHAnsi" w:hAnsiTheme="majorHAnsi"/>
                <w:b/>
                <w:bCs/>
                <w:sz w:val="20"/>
                <w:szCs w:val="20"/>
              </w:rPr>
              <w:t>rifications</w:t>
            </w:r>
          </w:p>
        </w:tc>
      </w:tr>
      <w:tr w:rsidR="001D708F" w14:paraId="590EA4BB" w14:textId="77777777">
        <w:trPr>
          <w:trHeight w:val="260"/>
          <w:jc w:val="center"/>
        </w:trPr>
        <w:tc>
          <w:tcPr>
            <w:tcW w:w="9622" w:type="dxa"/>
            <w:gridSpan w:val="3"/>
            <w:tcBorders>
              <w:top w:val="single" w:sz="4" w:space="0" w:color="auto"/>
              <w:left w:val="single" w:sz="4" w:space="0" w:color="auto"/>
              <w:bottom w:val="single" w:sz="4" w:space="0" w:color="auto"/>
              <w:right w:val="single" w:sz="4" w:space="0" w:color="auto"/>
            </w:tcBorders>
            <w:vAlign w:val="center"/>
          </w:tcPr>
          <w:p w14:paraId="5BD6C349" w14:textId="77777777" w:rsidR="001D708F" w:rsidRDefault="004F5A43">
            <w:pPr>
              <w:pStyle w:val="CCTP-Tableau-Texte1"/>
              <w:spacing w:before="31" w:after="31"/>
              <w:jc w:val="both"/>
              <w:rPr>
                <w:rFonts w:asciiTheme="majorHAnsi" w:hAnsiTheme="majorHAnsi"/>
              </w:rPr>
            </w:pPr>
            <w:r>
              <w:rPr>
                <w:rFonts w:asciiTheme="majorHAnsi" w:hAnsiTheme="majorHAnsi"/>
              </w:rPr>
              <w:t xml:space="preserve">Les opérations de vérification sont définies au chapitre </w:t>
            </w:r>
            <w:r>
              <w:rPr>
                <w:rFonts w:asciiTheme="majorHAnsi" w:hAnsiTheme="majorHAnsi"/>
              </w:rPr>
              <w:fldChar w:fldCharType="begin"/>
            </w:r>
            <w:r>
              <w:rPr>
                <w:rFonts w:asciiTheme="majorHAnsi" w:hAnsiTheme="majorHAnsi"/>
              </w:rPr>
              <w:instrText xml:space="preserve"> REF _Ref3542370 \n \h  \* MERGEFORMAT </w:instrText>
            </w:r>
            <w:r>
              <w:rPr>
                <w:rFonts w:asciiTheme="majorHAnsi" w:hAnsiTheme="majorHAnsi"/>
              </w:rPr>
            </w:r>
            <w:r>
              <w:rPr>
                <w:rFonts w:asciiTheme="majorHAnsi" w:hAnsiTheme="majorHAnsi"/>
              </w:rPr>
              <w:fldChar w:fldCharType="separate"/>
            </w:r>
            <w:r>
              <w:rPr>
                <w:rFonts w:asciiTheme="majorHAnsi" w:hAnsiTheme="majorHAnsi"/>
              </w:rPr>
              <w:t>6.3</w:t>
            </w:r>
            <w:r>
              <w:rPr>
                <w:rFonts w:asciiTheme="majorHAnsi" w:hAnsiTheme="majorHAnsi"/>
              </w:rPr>
              <w:fldChar w:fldCharType="end"/>
            </w:r>
            <w:r>
              <w:rPr>
                <w:rFonts w:asciiTheme="majorHAnsi" w:hAnsiTheme="majorHAnsi"/>
              </w:rPr>
              <w:t> : « </w:t>
            </w:r>
            <w:r>
              <w:rPr>
                <w:rFonts w:asciiTheme="majorHAnsi" w:hAnsiTheme="majorHAnsi"/>
              </w:rPr>
              <w:fldChar w:fldCharType="begin"/>
            </w:r>
            <w:r>
              <w:rPr>
                <w:rFonts w:asciiTheme="majorHAnsi" w:hAnsiTheme="majorHAnsi"/>
              </w:rPr>
              <w:instrText xml:space="preserve"> REF _Ref3542395 \h  \* MERGEFORMAT </w:instrText>
            </w:r>
            <w:r>
              <w:rPr>
                <w:rFonts w:asciiTheme="majorHAnsi" w:hAnsiTheme="majorHAnsi"/>
              </w:rPr>
            </w:r>
            <w:r>
              <w:rPr>
                <w:rFonts w:asciiTheme="majorHAnsi" w:hAnsiTheme="majorHAnsi"/>
              </w:rPr>
              <w:fldChar w:fldCharType="separate"/>
            </w:r>
            <w:r>
              <w:rPr>
                <w:rFonts w:asciiTheme="majorHAnsi" w:hAnsiTheme="majorHAnsi"/>
              </w:rPr>
              <w:t>Vérifications documentaires</w:t>
            </w:r>
            <w:r>
              <w:rPr>
                <w:rFonts w:asciiTheme="majorHAnsi" w:hAnsiTheme="majorHAnsi"/>
              </w:rPr>
              <w:fldChar w:fldCharType="end"/>
            </w:r>
            <w:r>
              <w:rPr>
                <w:rFonts w:asciiTheme="majorHAnsi" w:hAnsiTheme="majorHAnsi"/>
              </w:rPr>
              <w:t> » avec lecture commune.</w:t>
            </w:r>
          </w:p>
        </w:tc>
      </w:tr>
      <w:tr w:rsidR="001D708F" w14:paraId="2176C731" w14:textId="77777777">
        <w:trPr>
          <w:trHeight w:val="245"/>
          <w:jc w:val="center"/>
        </w:trPr>
        <w:tc>
          <w:tcPr>
            <w:tcW w:w="9622" w:type="dxa"/>
            <w:gridSpan w:val="3"/>
            <w:tcBorders>
              <w:top w:val="single" w:sz="4" w:space="0" w:color="auto"/>
              <w:left w:val="single" w:sz="4" w:space="0" w:color="auto"/>
              <w:bottom w:val="single" w:sz="4" w:space="0" w:color="auto"/>
              <w:right w:val="single" w:sz="4" w:space="0" w:color="auto"/>
            </w:tcBorders>
            <w:shd w:val="clear" w:color="auto" w:fill="D9D9D9"/>
          </w:tcPr>
          <w:p w14:paraId="21D27247" w14:textId="77777777" w:rsidR="001D708F" w:rsidRDefault="004F5A43">
            <w:pPr>
              <w:widowControl w:val="0"/>
              <w:spacing w:before="62" w:after="62"/>
              <w:ind w:right="185"/>
              <w:jc w:val="both"/>
              <w:rPr>
                <w:rFonts w:asciiTheme="majorHAnsi" w:hAnsiTheme="majorHAnsi"/>
                <w:b/>
                <w:bCs/>
                <w:sz w:val="20"/>
                <w:szCs w:val="20"/>
              </w:rPr>
            </w:pPr>
            <w:r>
              <w:rPr>
                <w:rFonts w:asciiTheme="majorHAnsi" w:hAnsiTheme="majorHAnsi"/>
                <w:b/>
                <w:bCs/>
                <w:sz w:val="20"/>
                <w:szCs w:val="20"/>
              </w:rPr>
              <w:t>Base tarifaire</w:t>
            </w:r>
          </w:p>
        </w:tc>
      </w:tr>
      <w:tr w:rsidR="001D708F" w14:paraId="56E4C2A8" w14:textId="77777777">
        <w:trPr>
          <w:trHeight w:val="245"/>
          <w:jc w:val="center"/>
        </w:trPr>
        <w:tc>
          <w:tcPr>
            <w:tcW w:w="9622"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64C45B85" w14:textId="77777777" w:rsidR="001D708F" w:rsidRDefault="001D708F">
            <w:pPr>
              <w:pStyle w:val="CCTP-Tableau-Puce1"/>
              <w:numPr>
                <w:ilvl w:val="0"/>
                <w:numId w:val="0"/>
              </w:numPr>
              <w:spacing w:before="31" w:after="31"/>
              <w:jc w:val="both"/>
              <w:rPr>
                <w:rFonts w:asciiTheme="majorHAnsi" w:hAnsiTheme="majorHAnsi"/>
              </w:rPr>
            </w:pPr>
          </w:p>
          <w:p w14:paraId="5BF7EA69" w14:textId="77777777" w:rsidR="001D708F" w:rsidRDefault="004F5A43">
            <w:pPr>
              <w:pStyle w:val="CCTP-Tableau-Puce1"/>
              <w:numPr>
                <w:ilvl w:val="0"/>
                <w:numId w:val="0"/>
              </w:numPr>
              <w:spacing w:before="31" w:after="31"/>
              <w:rPr>
                <w:rFonts w:asciiTheme="majorHAnsi" w:hAnsiTheme="majorHAnsi"/>
              </w:rPr>
            </w:pPr>
            <w:r>
              <w:rPr>
                <w:rFonts w:asciiTheme="majorHAnsi" w:hAnsiTheme="majorHAnsi"/>
              </w:rPr>
              <w:t>Cette UO n</w:t>
            </w:r>
            <w:r>
              <w:rPr>
                <w:rFonts w:asciiTheme="majorHAnsi" w:hAnsiTheme="majorHAnsi" w:hint="eastAsia"/>
              </w:rPr>
              <w:t>é</w:t>
            </w:r>
            <w:r>
              <w:rPr>
                <w:rFonts w:asciiTheme="majorHAnsi" w:hAnsiTheme="majorHAnsi"/>
              </w:rPr>
              <w:t>cessite la mobilisation d</w:t>
            </w:r>
            <w:r>
              <w:rPr>
                <w:rFonts w:asciiTheme="majorHAnsi" w:hAnsiTheme="majorHAnsi" w:hint="eastAsia"/>
              </w:rPr>
              <w:t>’</w:t>
            </w:r>
            <w:r>
              <w:rPr>
                <w:rFonts w:asciiTheme="majorHAnsi" w:hAnsiTheme="majorHAnsi"/>
              </w:rPr>
              <w:t>architecte technique avec une expertise sur les environnements Cloud et le DevOps. Elle d</w:t>
            </w:r>
            <w:r>
              <w:rPr>
                <w:rFonts w:asciiTheme="majorHAnsi" w:hAnsiTheme="majorHAnsi" w:hint="eastAsia"/>
              </w:rPr>
              <w:t>é</w:t>
            </w:r>
            <w:r>
              <w:rPr>
                <w:rFonts w:asciiTheme="majorHAnsi" w:hAnsiTheme="majorHAnsi"/>
              </w:rPr>
              <w:t>pend de 3 niveaux de complexit</w:t>
            </w:r>
            <w:r>
              <w:rPr>
                <w:rFonts w:asciiTheme="majorHAnsi" w:hAnsiTheme="majorHAnsi" w:hint="eastAsia"/>
              </w:rPr>
              <w:t>é </w:t>
            </w:r>
            <w:r>
              <w:rPr>
                <w:rFonts w:asciiTheme="majorHAnsi" w:hAnsiTheme="majorHAnsi"/>
              </w:rPr>
              <w:t xml:space="preserve">: </w:t>
            </w:r>
          </w:p>
          <w:tbl>
            <w:tblPr>
              <w:tblStyle w:val="Grilledutableau"/>
              <w:tblW w:w="0" w:type="auto"/>
              <w:tblLook w:val="04A0" w:firstRow="1" w:lastRow="0" w:firstColumn="1" w:lastColumn="0" w:noHBand="0" w:noVBand="1"/>
            </w:tblPr>
            <w:tblGrid>
              <w:gridCol w:w="2352"/>
              <w:gridCol w:w="2350"/>
              <w:gridCol w:w="2350"/>
              <w:gridCol w:w="2350"/>
            </w:tblGrid>
            <w:tr w:rsidR="001D708F" w14:paraId="17A8AFFE" w14:textId="77777777">
              <w:trPr>
                <w:trHeight w:val="253"/>
              </w:trPr>
              <w:tc>
                <w:tcPr>
                  <w:tcW w:w="2356" w:type="dxa"/>
                </w:tcPr>
                <w:p w14:paraId="50E8A9F7" w14:textId="77777777" w:rsidR="001D708F" w:rsidRDefault="004F5A43">
                  <w:pPr>
                    <w:pStyle w:val="CCTP-Tableau-Texte1"/>
                    <w:spacing w:before="31" w:after="31"/>
                    <w:rPr>
                      <w:rFonts w:asciiTheme="majorHAnsi" w:hAnsiTheme="majorHAnsi"/>
                    </w:rPr>
                  </w:pPr>
                  <w:r>
                    <w:rPr>
                      <w:rFonts w:asciiTheme="majorHAnsi" w:hAnsiTheme="majorHAnsi"/>
                      <w:b/>
                    </w:rPr>
                    <w:t>Niveau de complexité</w:t>
                  </w:r>
                </w:p>
              </w:tc>
              <w:tc>
                <w:tcPr>
                  <w:tcW w:w="2356" w:type="dxa"/>
                </w:tcPr>
                <w:p w14:paraId="08CD512F" w14:textId="77777777" w:rsidR="001D708F" w:rsidRDefault="004F5A43">
                  <w:pPr>
                    <w:pStyle w:val="CCTP-Tableau-Texte1"/>
                    <w:spacing w:before="31" w:after="31"/>
                    <w:rPr>
                      <w:rFonts w:asciiTheme="majorHAnsi" w:hAnsiTheme="majorHAnsi"/>
                    </w:rPr>
                  </w:pPr>
                  <w:r>
                    <w:rPr>
                      <w:rFonts w:asciiTheme="majorHAnsi" w:hAnsiTheme="majorHAnsi"/>
                      <w:b/>
                    </w:rPr>
                    <w:t>Simple</w:t>
                  </w:r>
                </w:p>
              </w:tc>
              <w:tc>
                <w:tcPr>
                  <w:tcW w:w="2356" w:type="dxa"/>
                </w:tcPr>
                <w:p w14:paraId="47B0337E" w14:textId="77777777" w:rsidR="001D708F" w:rsidRDefault="004F5A43">
                  <w:pPr>
                    <w:pStyle w:val="CCTP-Tableau-Texte1"/>
                    <w:spacing w:before="31" w:after="31"/>
                    <w:rPr>
                      <w:rFonts w:asciiTheme="majorHAnsi" w:hAnsiTheme="majorHAnsi"/>
                    </w:rPr>
                  </w:pPr>
                  <w:r>
                    <w:rPr>
                      <w:rFonts w:asciiTheme="majorHAnsi" w:hAnsiTheme="majorHAnsi"/>
                      <w:b/>
                    </w:rPr>
                    <w:t>Moyen</w:t>
                  </w:r>
                </w:p>
              </w:tc>
              <w:tc>
                <w:tcPr>
                  <w:tcW w:w="2356" w:type="dxa"/>
                </w:tcPr>
                <w:p w14:paraId="4DB4442F" w14:textId="77777777" w:rsidR="001D708F" w:rsidRDefault="004F5A43">
                  <w:pPr>
                    <w:pStyle w:val="CCTP-Tableau-Texte1"/>
                    <w:spacing w:before="31" w:after="31"/>
                    <w:rPr>
                      <w:rFonts w:asciiTheme="majorHAnsi" w:hAnsiTheme="majorHAnsi"/>
                    </w:rPr>
                  </w:pPr>
                  <w:r>
                    <w:rPr>
                      <w:rFonts w:asciiTheme="majorHAnsi" w:hAnsiTheme="majorHAnsi"/>
                      <w:b/>
                    </w:rPr>
                    <w:t>Élevée</w:t>
                  </w:r>
                </w:p>
              </w:tc>
            </w:tr>
            <w:tr w:rsidR="001D708F" w14:paraId="08D1DCE6" w14:textId="77777777">
              <w:trPr>
                <w:trHeight w:val="234"/>
              </w:trPr>
              <w:tc>
                <w:tcPr>
                  <w:tcW w:w="2356" w:type="dxa"/>
                </w:tcPr>
                <w:p w14:paraId="3D7472D9" w14:textId="77777777" w:rsidR="001D708F" w:rsidRDefault="004F5A43">
                  <w:pPr>
                    <w:pStyle w:val="CCTP-Tableau-Puce1"/>
                    <w:numPr>
                      <w:ilvl w:val="0"/>
                      <w:numId w:val="0"/>
                    </w:numPr>
                    <w:spacing w:before="31" w:after="31"/>
                    <w:rPr>
                      <w:rFonts w:asciiTheme="majorHAnsi" w:hAnsiTheme="majorHAnsi"/>
                    </w:rPr>
                  </w:pPr>
                  <w:r>
                    <w:rPr>
                      <w:rFonts w:asciiTheme="majorHAnsi" w:hAnsiTheme="majorHAnsi"/>
                    </w:rPr>
                    <w:t>Nb d</w:t>
                  </w:r>
                  <w:r>
                    <w:rPr>
                      <w:rFonts w:asciiTheme="majorHAnsi" w:hAnsiTheme="majorHAnsi" w:hint="eastAsia"/>
                    </w:rPr>
                    <w:t>’</w:t>
                  </w:r>
                  <w:r>
                    <w:rPr>
                      <w:rFonts w:asciiTheme="majorHAnsi" w:hAnsiTheme="majorHAnsi"/>
                    </w:rPr>
                    <w:t>ateliers n</w:t>
                  </w:r>
                  <w:r>
                    <w:rPr>
                      <w:rFonts w:asciiTheme="majorHAnsi" w:hAnsiTheme="majorHAnsi" w:hint="eastAsia"/>
                    </w:rPr>
                    <w:t>é</w:t>
                  </w:r>
                  <w:r>
                    <w:rPr>
                      <w:rFonts w:asciiTheme="majorHAnsi" w:hAnsiTheme="majorHAnsi"/>
                    </w:rPr>
                    <w:t>cessaires</w:t>
                  </w:r>
                </w:p>
              </w:tc>
              <w:tc>
                <w:tcPr>
                  <w:tcW w:w="2356" w:type="dxa"/>
                </w:tcPr>
                <w:p w14:paraId="3766C4ED" w14:textId="77777777" w:rsidR="001D708F" w:rsidRDefault="004F5A43">
                  <w:pPr>
                    <w:pStyle w:val="CCTP-Tableau-Puce1"/>
                    <w:numPr>
                      <w:ilvl w:val="0"/>
                      <w:numId w:val="0"/>
                    </w:numPr>
                    <w:spacing w:before="31" w:after="31"/>
                    <w:rPr>
                      <w:rFonts w:asciiTheme="majorHAnsi" w:hAnsiTheme="majorHAnsi"/>
                    </w:rPr>
                  </w:pPr>
                  <w:r>
                    <w:rPr>
                      <w:rFonts w:asciiTheme="majorHAnsi" w:hAnsiTheme="majorHAnsi"/>
                    </w:rPr>
                    <w:t>jusqu</w:t>
                  </w:r>
                  <w:r>
                    <w:rPr>
                      <w:rFonts w:asciiTheme="majorHAnsi" w:hAnsiTheme="majorHAnsi" w:hint="eastAsia"/>
                    </w:rPr>
                    <w:t>’à</w:t>
                  </w:r>
                  <w:r>
                    <w:rPr>
                      <w:rFonts w:asciiTheme="majorHAnsi" w:hAnsiTheme="majorHAnsi"/>
                    </w:rPr>
                    <w:t xml:space="preserve"> 3 ateliers</w:t>
                  </w:r>
                </w:p>
              </w:tc>
              <w:tc>
                <w:tcPr>
                  <w:tcW w:w="2356" w:type="dxa"/>
                </w:tcPr>
                <w:p w14:paraId="7C9D869E" w14:textId="77777777" w:rsidR="001D708F" w:rsidRDefault="004F5A43">
                  <w:pPr>
                    <w:pStyle w:val="CCTP-Tableau-Puce1"/>
                    <w:numPr>
                      <w:ilvl w:val="0"/>
                      <w:numId w:val="0"/>
                    </w:numPr>
                    <w:spacing w:before="31" w:after="31"/>
                    <w:rPr>
                      <w:rFonts w:asciiTheme="majorHAnsi" w:hAnsiTheme="majorHAnsi"/>
                    </w:rPr>
                  </w:pPr>
                  <w:r>
                    <w:rPr>
                      <w:rFonts w:asciiTheme="majorHAnsi" w:hAnsiTheme="majorHAnsi"/>
                    </w:rPr>
                    <w:t xml:space="preserve"> jusqu</w:t>
                  </w:r>
                  <w:r>
                    <w:rPr>
                      <w:rFonts w:asciiTheme="majorHAnsi" w:hAnsiTheme="majorHAnsi" w:hint="eastAsia"/>
                    </w:rPr>
                    <w:t>’à</w:t>
                  </w:r>
                  <w:r>
                    <w:rPr>
                      <w:rFonts w:asciiTheme="majorHAnsi" w:hAnsiTheme="majorHAnsi"/>
                    </w:rPr>
                    <w:t xml:space="preserve"> 6 ateliers</w:t>
                  </w:r>
                </w:p>
              </w:tc>
              <w:tc>
                <w:tcPr>
                  <w:tcW w:w="2356" w:type="dxa"/>
                </w:tcPr>
                <w:p w14:paraId="42426963" w14:textId="77777777" w:rsidR="001D708F" w:rsidRDefault="004F5A43">
                  <w:pPr>
                    <w:pStyle w:val="CCTP-Tableau-Puce1"/>
                    <w:numPr>
                      <w:ilvl w:val="0"/>
                      <w:numId w:val="0"/>
                    </w:numPr>
                    <w:spacing w:before="31" w:after="31"/>
                    <w:rPr>
                      <w:rFonts w:asciiTheme="majorHAnsi" w:hAnsiTheme="majorHAnsi"/>
                    </w:rPr>
                  </w:pPr>
                  <w:r>
                    <w:rPr>
                      <w:rFonts w:asciiTheme="majorHAnsi" w:hAnsiTheme="majorHAnsi"/>
                    </w:rPr>
                    <w:t>jusqu</w:t>
                  </w:r>
                  <w:r>
                    <w:rPr>
                      <w:rFonts w:asciiTheme="majorHAnsi" w:hAnsiTheme="majorHAnsi" w:hint="eastAsia"/>
                    </w:rPr>
                    <w:t>’à</w:t>
                  </w:r>
                  <w:r>
                    <w:rPr>
                      <w:rFonts w:asciiTheme="majorHAnsi" w:hAnsiTheme="majorHAnsi"/>
                    </w:rPr>
                    <w:t xml:space="preserve"> 10 ateliers</w:t>
                  </w:r>
                </w:p>
              </w:tc>
            </w:tr>
            <w:tr w:rsidR="001D708F" w14:paraId="0B56C360" w14:textId="77777777">
              <w:trPr>
                <w:trHeight w:val="261"/>
              </w:trPr>
              <w:tc>
                <w:tcPr>
                  <w:tcW w:w="2356" w:type="dxa"/>
                </w:tcPr>
                <w:p w14:paraId="7614268A" w14:textId="77777777" w:rsidR="001D708F" w:rsidRDefault="004F5A43">
                  <w:pPr>
                    <w:pStyle w:val="CCTP-Tableau-Puce1"/>
                    <w:numPr>
                      <w:ilvl w:val="0"/>
                      <w:numId w:val="0"/>
                    </w:numPr>
                    <w:spacing w:before="31" w:after="31"/>
                    <w:rPr>
                      <w:rFonts w:asciiTheme="majorHAnsi" w:hAnsiTheme="majorHAnsi"/>
                    </w:rPr>
                  </w:pPr>
                  <w:r>
                    <w:rPr>
                      <w:rFonts w:asciiTheme="majorHAnsi" w:hAnsiTheme="majorHAnsi"/>
                    </w:rPr>
                    <w:t>Nb de scénario étudiés</w:t>
                  </w:r>
                </w:p>
              </w:tc>
              <w:tc>
                <w:tcPr>
                  <w:tcW w:w="2356" w:type="dxa"/>
                </w:tcPr>
                <w:p w14:paraId="7E1764CE" w14:textId="77777777" w:rsidR="001D708F" w:rsidRDefault="004F5A43">
                  <w:pPr>
                    <w:pStyle w:val="CCTP-Tableau-Puce1"/>
                    <w:numPr>
                      <w:ilvl w:val="0"/>
                      <w:numId w:val="0"/>
                    </w:numPr>
                    <w:spacing w:before="31" w:after="31"/>
                    <w:rPr>
                      <w:rFonts w:asciiTheme="majorHAnsi" w:hAnsiTheme="majorHAnsi"/>
                    </w:rPr>
                  </w:pPr>
                  <w:r>
                    <w:rPr>
                      <w:rFonts w:asciiTheme="majorHAnsi" w:hAnsiTheme="majorHAnsi"/>
                    </w:rPr>
                    <w:t>Max 2 sc</w:t>
                  </w:r>
                  <w:r>
                    <w:rPr>
                      <w:rFonts w:asciiTheme="majorHAnsi" w:hAnsiTheme="majorHAnsi" w:hint="eastAsia"/>
                    </w:rPr>
                    <w:t>é</w:t>
                  </w:r>
                  <w:r>
                    <w:rPr>
                      <w:rFonts w:asciiTheme="majorHAnsi" w:hAnsiTheme="majorHAnsi"/>
                    </w:rPr>
                    <w:t xml:space="preserve">narios </w:t>
                  </w:r>
                </w:p>
              </w:tc>
              <w:tc>
                <w:tcPr>
                  <w:tcW w:w="2356" w:type="dxa"/>
                </w:tcPr>
                <w:p w14:paraId="62832998" w14:textId="77777777" w:rsidR="001D708F" w:rsidRDefault="004F5A43">
                  <w:pPr>
                    <w:pStyle w:val="CCTP-Tableau-Puce1"/>
                    <w:numPr>
                      <w:ilvl w:val="0"/>
                      <w:numId w:val="0"/>
                    </w:numPr>
                    <w:spacing w:before="31" w:after="31"/>
                    <w:rPr>
                      <w:rFonts w:asciiTheme="majorHAnsi" w:hAnsiTheme="majorHAnsi"/>
                    </w:rPr>
                  </w:pPr>
                  <w:r>
                    <w:rPr>
                      <w:rFonts w:asciiTheme="majorHAnsi" w:hAnsiTheme="majorHAnsi"/>
                    </w:rPr>
                    <w:t>Max 3 sc</w:t>
                  </w:r>
                  <w:r>
                    <w:rPr>
                      <w:rFonts w:asciiTheme="majorHAnsi" w:hAnsiTheme="majorHAnsi" w:hint="eastAsia"/>
                    </w:rPr>
                    <w:t>é</w:t>
                  </w:r>
                  <w:r>
                    <w:rPr>
                      <w:rFonts w:asciiTheme="majorHAnsi" w:hAnsiTheme="majorHAnsi"/>
                    </w:rPr>
                    <w:t>narios</w:t>
                  </w:r>
                </w:p>
              </w:tc>
              <w:tc>
                <w:tcPr>
                  <w:tcW w:w="2356" w:type="dxa"/>
                </w:tcPr>
                <w:p w14:paraId="5CDFA8AC" w14:textId="77777777" w:rsidR="001D708F" w:rsidRDefault="004F5A43">
                  <w:pPr>
                    <w:pStyle w:val="CCTP-Tableau-Puce1"/>
                    <w:numPr>
                      <w:ilvl w:val="0"/>
                      <w:numId w:val="0"/>
                    </w:numPr>
                    <w:spacing w:before="31" w:after="31"/>
                    <w:rPr>
                      <w:rFonts w:asciiTheme="majorHAnsi" w:hAnsiTheme="majorHAnsi"/>
                    </w:rPr>
                  </w:pPr>
                  <w:r>
                    <w:rPr>
                      <w:rFonts w:asciiTheme="majorHAnsi" w:hAnsiTheme="majorHAnsi"/>
                    </w:rPr>
                    <w:t>Max 4 sc</w:t>
                  </w:r>
                  <w:r>
                    <w:rPr>
                      <w:rFonts w:asciiTheme="majorHAnsi" w:hAnsiTheme="majorHAnsi" w:hint="eastAsia"/>
                    </w:rPr>
                    <w:t>é</w:t>
                  </w:r>
                  <w:r>
                    <w:rPr>
                      <w:rFonts w:asciiTheme="majorHAnsi" w:hAnsiTheme="majorHAnsi"/>
                    </w:rPr>
                    <w:t>narios</w:t>
                  </w:r>
                </w:p>
              </w:tc>
            </w:tr>
            <w:tr w:rsidR="001D708F" w14:paraId="13D3F6F1" w14:textId="77777777">
              <w:trPr>
                <w:trHeight w:val="261"/>
              </w:trPr>
              <w:tc>
                <w:tcPr>
                  <w:tcW w:w="2356" w:type="dxa"/>
                </w:tcPr>
                <w:p w14:paraId="1A91FB24" w14:textId="77777777" w:rsidR="001D708F" w:rsidRDefault="004F5A43">
                  <w:pPr>
                    <w:pStyle w:val="CCTP-Tableau-Puce1"/>
                    <w:numPr>
                      <w:ilvl w:val="0"/>
                      <w:numId w:val="0"/>
                    </w:numPr>
                    <w:spacing w:before="31" w:after="31"/>
                    <w:rPr>
                      <w:rFonts w:asciiTheme="majorHAnsi" w:hAnsiTheme="majorHAnsi"/>
                    </w:rPr>
                  </w:pPr>
                  <w:r>
                    <w:rPr>
                      <w:rFonts w:asciiTheme="majorHAnsi" w:hAnsiTheme="majorHAnsi"/>
                    </w:rPr>
                    <w:t>Nb de recommandations op</w:t>
                  </w:r>
                  <w:r>
                    <w:rPr>
                      <w:rFonts w:asciiTheme="majorHAnsi" w:hAnsiTheme="majorHAnsi" w:hint="eastAsia"/>
                    </w:rPr>
                    <w:t>é</w:t>
                  </w:r>
                  <w:r>
                    <w:rPr>
                      <w:rFonts w:asciiTheme="majorHAnsi" w:hAnsiTheme="majorHAnsi"/>
                    </w:rPr>
                    <w:t xml:space="preserve">rationnelles attendues </w:t>
                  </w:r>
                </w:p>
              </w:tc>
              <w:tc>
                <w:tcPr>
                  <w:tcW w:w="2356" w:type="dxa"/>
                </w:tcPr>
                <w:p w14:paraId="6D5C4F92" w14:textId="77777777" w:rsidR="001D708F" w:rsidRDefault="004F5A43">
                  <w:pPr>
                    <w:pStyle w:val="CCTP-Tableau-Puce1"/>
                    <w:numPr>
                      <w:ilvl w:val="0"/>
                      <w:numId w:val="0"/>
                    </w:numPr>
                    <w:spacing w:before="31" w:after="31"/>
                    <w:rPr>
                      <w:rFonts w:asciiTheme="majorHAnsi" w:hAnsiTheme="majorHAnsi"/>
                    </w:rPr>
                  </w:pPr>
                  <w:r>
                    <w:rPr>
                      <w:rFonts w:asciiTheme="majorHAnsi" w:hAnsiTheme="majorHAnsi"/>
                    </w:rPr>
                    <w:t>jusqu</w:t>
                  </w:r>
                  <w:r>
                    <w:rPr>
                      <w:rFonts w:asciiTheme="majorHAnsi" w:hAnsiTheme="majorHAnsi" w:hint="eastAsia"/>
                    </w:rPr>
                    <w:t>’à</w:t>
                  </w:r>
                  <w:r>
                    <w:rPr>
                      <w:rFonts w:asciiTheme="majorHAnsi" w:hAnsiTheme="majorHAnsi"/>
                    </w:rPr>
                    <w:t xml:space="preserve"> 4 </w:t>
                  </w:r>
                </w:p>
              </w:tc>
              <w:tc>
                <w:tcPr>
                  <w:tcW w:w="2356" w:type="dxa"/>
                </w:tcPr>
                <w:p w14:paraId="0965766C" w14:textId="77777777" w:rsidR="001D708F" w:rsidRDefault="004F5A43">
                  <w:pPr>
                    <w:pStyle w:val="CCTP-Tableau-Puce1"/>
                    <w:numPr>
                      <w:ilvl w:val="0"/>
                      <w:numId w:val="0"/>
                    </w:numPr>
                    <w:spacing w:before="31" w:after="31"/>
                    <w:rPr>
                      <w:rFonts w:asciiTheme="majorHAnsi" w:hAnsiTheme="majorHAnsi"/>
                    </w:rPr>
                  </w:pPr>
                  <w:r>
                    <w:rPr>
                      <w:rFonts w:asciiTheme="majorHAnsi" w:hAnsiTheme="majorHAnsi"/>
                    </w:rPr>
                    <w:t>jusqu</w:t>
                  </w:r>
                  <w:r>
                    <w:rPr>
                      <w:rFonts w:asciiTheme="majorHAnsi" w:hAnsiTheme="majorHAnsi" w:hint="eastAsia"/>
                    </w:rPr>
                    <w:t>’à</w:t>
                  </w:r>
                  <w:r>
                    <w:rPr>
                      <w:rFonts w:asciiTheme="majorHAnsi" w:hAnsiTheme="majorHAnsi"/>
                    </w:rPr>
                    <w:t xml:space="preserve"> 6</w:t>
                  </w:r>
                </w:p>
              </w:tc>
              <w:tc>
                <w:tcPr>
                  <w:tcW w:w="2356" w:type="dxa"/>
                </w:tcPr>
                <w:p w14:paraId="147CD3BF" w14:textId="77777777" w:rsidR="001D708F" w:rsidRDefault="004F5A43">
                  <w:pPr>
                    <w:pStyle w:val="CCTP-Tableau-Puce1"/>
                    <w:numPr>
                      <w:ilvl w:val="0"/>
                      <w:numId w:val="0"/>
                    </w:numPr>
                    <w:spacing w:before="31" w:after="31"/>
                    <w:rPr>
                      <w:rFonts w:asciiTheme="majorHAnsi" w:hAnsiTheme="majorHAnsi"/>
                    </w:rPr>
                  </w:pPr>
                  <w:r>
                    <w:rPr>
                      <w:rFonts w:asciiTheme="majorHAnsi" w:hAnsiTheme="majorHAnsi"/>
                    </w:rPr>
                    <w:t>jusqu</w:t>
                  </w:r>
                  <w:r>
                    <w:rPr>
                      <w:rFonts w:asciiTheme="majorHAnsi" w:hAnsiTheme="majorHAnsi" w:hint="eastAsia"/>
                    </w:rPr>
                    <w:t>’à</w:t>
                  </w:r>
                  <w:r>
                    <w:rPr>
                      <w:rFonts w:asciiTheme="majorHAnsi" w:hAnsiTheme="majorHAnsi"/>
                    </w:rPr>
                    <w:t xml:space="preserve"> 8</w:t>
                  </w:r>
                </w:p>
              </w:tc>
            </w:tr>
          </w:tbl>
          <w:p w14:paraId="45B54A00" w14:textId="77777777" w:rsidR="001D708F" w:rsidRDefault="001D708F">
            <w:pPr>
              <w:pStyle w:val="CCTP-Tableau-Puce1"/>
              <w:numPr>
                <w:ilvl w:val="0"/>
                <w:numId w:val="0"/>
              </w:numPr>
              <w:spacing w:before="31" w:after="31"/>
              <w:jc w:val="both"/>
              <w:rPr>
                <w:rFonts w:asciiTheme="majorHAnsi" w:hAnsiTheme="majorHAnsi"/>
              </w:rPr>
            </w:pPr>
          </w:p>
        </w:tc>
      </w:tr>
    </w:tbl>
    <w:p w14:paraId="5E6F0A1F" w14:textId="77777777" w:rsidR="001D708F" w:rsidRPr="003B503B" w:rsidRDefault="004F5A43" w:rsidP="003B503B">
      <w:pPr>
        <w:pStyle w:val="CCTP-Titre2"/>
      </w:pPr>
      <w:bookmarkStart w:id="551" w:name="_Ref81979913"/>
      <w:bookmarkStart w:id="552" w:name="_Toc169700560"/>
      <w:r w:rsidRPr="003B503B">
        <w:rPr>
          <w:rFonts w:eastAsiaTheme="minorEastAsia"/>
        </w:rPr>
        <w:t>Accompagnement à la préparation et l’animation du PI planning</w:t>
      </w:r>
      <w:bookmarkEnd w:id="551"/>
      <w:bookmarkEnd w:id="552"/>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05"/>
        <w:gridCol w:w="5670"/>
        <w:gridCol w:w="2953"/>
      </w:tblGrid>
      <w:tr w:rsidR="001D708F" w14:paraId="22744A7A" w14:textId="77777777">
        <w:trPr>
          <w:jc w:val="center"/>
        </w:trPr>
        <w:tc>
          <w:tcPr>
            <w:tcW w:w="9628" w:type="dxa"/>
            <w:gridSpan w:val="3"/>
            <w:tcBorders>
              <w:top w:val="single" w:sz="4" w:space="0" w:color="auto"/>
              <w:left w:val="single" w:sz="4" w:space="0" w:color="auto"/>
              <w:bottom w:val="single" w:sz="4" w:space="0" w:color="auto"/>
              <w:right w:val="single" w:sz="4" w:space="0" w:color="auto"/>
            </w:tcBorders>
            <w:shd w:val="clear" w:color="auto" w:fill="D9D9D9"/>
            <w:vAlign w:val="center"/>
          </w:tcPr>
          <w:p w14:paraId="64E4393A" w14:textId="77777777" w:rsidR="001D708F" w:rsidRDefault="004F5A43">
            <w:pPr>
              <w:widowControl w:val="0"/>
              <w:spacing w:before="62" w:after="62"/>
              <w:ind w:right="185"/>
              <w:rPr>
                <w:rFonts w:asciiTheme="majorHAnsi" w:hAnsiTheme="majorHAnsi"/>
                <w:b/>
                <w:bCs/>
                <w:sz w:val="20"/>
                <w:szCs w:val="20"/>
              </w:rPr>
            </w:pPr>
            <w:r>
              <w:rPr>
                <w:rFonts w:asciiTheme="majorHAnsi" w:hAnsiTheme="majorHAnsi"/>
                <w:b/>
                <w:bCs/>
                <w:sz w:val="20"/>
                <w:szCs w:val="20"/>
              </w:rPr>
              <w:t>D</w:t>
            </w:r>
            <w:r>
              <w:rPr>
                <w:rFonts w:asciiTheme="majorHAnsi" w:hAnsiTheme="majorHAnsi" w:hint="eastAsia"/>
                <w:b/>
                <w:bCs/>
                <w:sz w:val="20"/>
                <w:szCs w:val="20"/>
              </w:rPr>
              <w:t>é</w:t>
            </w:r>
            <w:r>
              <w:rPr>
                <w:rFonts w:asciiTheme="majorHAnsi" w:hAnsiTheme="majorHAnsi"/>
                <w:b/>
                <w:bCs/>
                <w:sz w:val="20"/>
                <w:szCs w:val="20"/>
              </w:rPr>
              <w:t>finition globale de l</w:t>
            </w:r>
            <w:r>
              <w:rPr>
                <w:rFonts w:asciiTheme="majorHAnsi" w:hAnsiTheme="majorHAnsi" w:hint="eastAsia"/>
                <w:b/>
                <w:bCs/>
                <w:sz w:val="20"/>
                <w:szCs w:val="20"/>
              </w:rPr>
              <w:t>’</w:t>
            </w:r>
            <w:r>
              <w:rPr>
                <w:rFonts w:asciiTheme="majorHAnsi" w:hAnsiTheme="majorHAnsi"/>
                <w:b/>
                <w:bCs/>
                <w:sz w:val="20"/>
                <w:szCs w:val="20"/>
              </w:rPr>
              <w:t>activit</w:t>
            </w:r>
            <w:r>
              <w:rPr>
                <w:rFonts w:asciiTheme="majorHAnsi" w:hAnsiTheme="majorHAnsi" w:hint="eastAsia"/>
                <w:b/>
                <w:bCs/>
                <w:sz w:val="20"/>
                <w:szCs w:val="20"/>
              </w:rPr>
              <w:t>é</w:t>
            </w:r>
          </w:p>
        </w:tc>
      </w:tr>
      <w:tr w:rsidR="001D708F" w14:paraId="2EE91266" w14:textId="77777777">
        <w:trPr>
          <w:jc w:val="center"/>
        </w:trPr>
        <w:tc>
          <w:tcPr>
            <w:tcW w:w="9628" w:type="dxa"/>
            <w:gridSpan w:val="3"/>
            <w:tcBorders>
              <w:top w:val="single" w:sz="4" w:space="0" w:color="auto"/>
              <w:left w:val="single" w:sz="4" w:space="0" w:color="auto"/>
              <w:bottom w:val="single" w:sz="4" w:space="0" w:color="auto"/>
              <w:right w:val="single" w:sz="4" w:space="0" w:color="auto"/>
            </w:tcBorders>
          </w:tcPr>
          <w:p w14:paraId="6259ED14" w14:textId="77777777" w:rsidR="001D708F" w:rsidRDefault="004F5A43">
            <w:pPr>
              <w:pStyle w:val="CCTP-Tableau-Texte1"/>
              <w:spacing w:before="31" w:after="31"/>
              <w:jc w:val="both"/>
              <w:rPr>
                <w:rFonts w:asciiTheme="majorHAnsi" w:hAnsiTheme="majorHAnsi"/>
              </w:rPr>
            </w:pPr>
            <w:r>
              <w:rPr>
                <w:rFonts w:asciiTheme="majorHAnsi" w:hAnsiTheme="majorHAnsi"/>
              </w:rPr>
              <w:t>Cette unité d’œuvre consiste en l’appui du Ministère de la Justice dans la préparation et l’animation du PI planning</w:t>
            </w:r>
          </w:p>
        </w:tc>
      </w:tr>
      <w:tr w:rsidR="001D708F" w14:paraId="7729D9F2" w14:textId="77777777">
        <w:trPr>
          <w:trHeight w:val="285"/>
          <w:jc w:val="center"/>
        </w:trPr>
        <w:tc>
          <w:tcPr>
            <w:tcW w:w="9628" w:type="dxa"/>
            <w:gridSpan w:val="3"/>
            <w:tcBorders>
              <w:top w:val="single" w:sz="4" w:space="0" w:color="auto"/>
              <w:left w:val="single" w:sz="4" w:space="0" w:color="auto"/>
              <w:bottom w:val="single" w:sz="4" w:space="0" w:color="auto"/>
              <w:right w:val="single" w:sz="4" w:space="0" w:color="auto"/>
            </w:tcBorders>
            <w:shd w:val="clear" w:color="auto" w:fill="D9D9D9"/>
            <w:vAlign w:val="center"/>
          </w:tcPr>
          <w:p w14:paraId="3E73AFBE" w14:textId="77777777" w:rsidR="001D708F" w:rsidRDefault="004F5A43">
            <w:pPr>
              <w:widowControl w:val="0"/>
              <w:spacing w:before="62" w:after="62"/>
              <w:ind w:right="185"/>
              <w:rPr>
                <w:rFonts w:asciiTheme="majorHAnsi" w:hAnsiTheme="majorHAnsi"/>
                <w:b/>
                <w:bCs/>
                <w:sz w:val="20"/>
                <w:szCs w:val="20"/>
              </w:rPr>
            </w:pPr>
            <w:r>
              <w:rPr>
                <w:rFonts w:asciiTheme="majorHAnsi" w:hAnsiTheme="majorHAnsi"/>
                <w:b/>
                <w:bCs/>
                <w:sz w:val="20"/>
                <w:szCs w:val="20"/>
              </w:rPr>
              <w:t>Pr</w:t>
            </w:r>
            <w:r>
              <w:rPr>
                <w:rFonts w:asciiTheme="majorHAnsi" w:hAnsiTheme="majorHAnsi" w:hint="eastAsia"/>
                <w:b/>
                <w:bCs/>
                <w:sz w:val="20"/>
                <w:szCs w:val="20"/>
              </w:rPr>
              <w:t>é</w:t>
            </w:r>
            <w:r>
              <w:rPr>
                <w:rFonts w:asciiTheme="majorHAnsi" w:hAnsiTheme="majorHAnsi"/>
                <w:b/>
                <w:bCs/>
                <w:sz w:val="20"/>
                <w:szCs w:val="20"/>
              </w:rPr>
              <w:t xml:space="preserve">requis </w:t>
            </w:r>
            <w:r>
              <w:rPr>
                <w:rFonts w:asciiTheme="majorHAnsi" w:hAnsiTheme="majorHAnsi"/>
                <w:sz w:val="14"/>
              </w:rPr>
              <w:fldChar w:fldCharType="begin"/>
            </w:r>
            <w:r>
              <w:rPr>
                <w:rFonts w:asciiTheme="majorHAnsi" w:hAnsiTheme="majorHAnsi"/>
              </w:rPr>
              <w:instrText xml:space="preserve"> DOCPROPERTY  _du_client  \* MERGEFORMAT </w:instrText>
            </w:r>
            <w:r>
              <w:rPr>
                <w:rFonts w:asciiTheme="majorHAnsi" w:hAnsiTheme="majorHAnsi"/>
                <w:sz w:val="14"/>
              </w:rPr>
              <w:fldChar w:fldCharType="separate"/>
            </w:r>
            <w:r>
              <w:rPr>
                <w:rFonts w:asciiTheme="majorHAnsi" w:hAnsiTheme="majorHAnsi"/>
                <w:b/>
                <w:bCs/>
                <w:sz w:val="20"/>
                <w:szCs w:val="20"/>
              </w:rPr>
              <w:t>du Minist</w:t>
            </w:r>
            <w:r>
              <w:rPr>
                <w:rFonts w:asciiTheme="majorHAnsi" w:hAnsiTheme="majorHAnsi" w:hint="eastAsia"/>
                <w:b/>
                <w:bCs/>
                <w:sz w:val="20"/>
                <w:szCs w:val="20"/>
              </w:rPr>
              <w:t>è</w:t>
            </w:r>
            <w:r>
              <w:rPr>
                <w:rFonts w:asciiTheme="majorHAnsi" w:hAnsiTheme="majorHAnsi"/>
                <w:b/>
                <w:bCs/>
                <w:sz w:val="20"/>
                <w:szCs w:val="20"/>
              </w:rPr>
              <w:t>re de la Justice</w:t>
            </w:r>
            <w:r>
              <w:rPr>
                <w:rFonts w:asciiTheme="majorHAnsi" w:hAnsiTheme="majorHAnsi"/>
                <w:b/>
                <w:bCs/>
                <w:sz w:val="20"/>
                <w:szCs w:val="20"/>
              </w:rPr>
              <w:fldChar w:fldCharType="end"/>
            </w:r>
          </w:p>
        </w:tc>
      </w:tr>
      <w:tr w:rsidR="001D708F" w14:paraId="27956BDB" w14:textId="77777777">
        <w:trPr>
          <w:trHeight w:val="343"/>
          <w:jc w:val="center"/>
        </w:trPr>
        <w:tc>
          <w:tcPr>
            <w:tcW w:w="9628" w:type="dxa"/>
            <w:gridSpan w:val="3"/>
            <w:tcBorders>
              <w:top w:val="single" w:sz="4" w:space="0" w:color="auto"/>
              <w:left w:val="single" w:sz="4" w:space="0" w:color="auto"/>
              <w:bottom w:val="single" w:sz="4" w:space="0" w:color="auto"/>
              <w:right w:val="single" w:sz="4" w:space="0" w:color="auto"/>
            </w:tcBorders>
            <w:shd w:val="clear" w:color="auto" w:fill="auto"/>
          </w:tcPr>
          <w:p w14:paraId="1B9B1586" w14:textId="77777777" w:rsidR="001D708F" w:rsidRDefault="001D708F">
            <w:pPr>
              <w:pStyle w:val="CCTP-PointAPrciser"/>
              <w:numPr>
                <w:ilvl w:val="0"/>
                <w:numId w:val="0"/>
              </w:numPr>
              <w:tabs>
                <w:tab w:val="clear" w:pos="1134"/>
                <w:tab w:val="left" w:pos="589"/>
              </w:tabs>
              <w:spacing w:before="62" w:after="62"/>
              <w:ind w:left="3054" w:hanging="360"/>
              <w:rPr>
                <w:rFonts w:asciiTheme="majorHAnsi" w:hAnsiTheme="majorHAnsi"/>
              </w:rPr>
            </w:pPr>
          </w:p>
        </w:tc>
      </w:tr>
      <w:tr w:rsidR="001D708F" w14:paraId="77858957" w14:textId="77777777">
        <w:trPr>
          <w:trHeight w:val="345"/>
          <w:jc w:val="center"/>
        </w:trPr>
        <w:tc>
          <w:tcPr>
            <w:tcW w:w="9628" w:type="dxa"/>
            <w:gridSpan w:val="3"/>
            <w:tcBorders>
              <w:top w:val="single" w:sz="4" w:space="0" w:color="auto"/>
              <w:left w:val="single" w:sz="4" w:space="0" w:color="auto"/>
              <w:bottom w:val="single" w:sz="4" w:space="0" w:color="auto"/>
              <w:right w:val="single" w:sz="4" w:space="0" w:color="auto"/>
            </w:tcBorders>
            <w:shd w:val="clear" w:color="auto" w:fill="D9D9D9"/>
            <w:vAlign w:val="center"/>
          </w:tcPr>
          <w:p w14:paraId="2A57708D" w14:textId="77777777" w:rsidR="001D708F" w:rsidRDefault="004F5A43">
            <w:pPr>
              <w:widowControl w:val="0"/>
              <w:spacing w:before="62" w:after="62"/>
              <w:ind w:right="185"/>
              <w:rPr>
                <w:rFonts w:asciiTheme="majorHAnsi" w:hAnsiTheme="majorHAnsi"/>
                <w:b/>
                <w:bCs/>
                <w:sz w:val="20"/>
                <w:szCs w:val="20"/>
              </w:rPr>
            </w:pPr>
            <w:r>
              <w:rPr>
                <w:rFonts w:asciiTheme="majorHAnsi" w:hAnsiTheme="majorHAnsi"/>
                <w:b/>
                <w:bCs/>
                <w:sz w:val="20"/>
                <w:szCs w:val="20"/>
              </w:rPr>
              <w:t>Description g</w:t>
            </w:r>
            <w:r>
              <w:rPr>
                <w:rFonts w:asciiTheme="majorHAnsi" w:hAnsiTheme="majorHAnsi" w:hint="eastAsia"/>
                <w:b/>
                <w:bCs/>
                <w:sz w:val="20"/>
                <w:szCs w:val="20"/>
              </w:rPr>
              <w:t>é</w:t>
            </w:r>
            <w:r>
              <w:rPr>
                <w:rFonts w:asciiTheme="majorHAnsi" w:hAnsiTheme="majorHAnsi"/>
                <w:b/>
                <w:bCs/>
                <w:sz w:val="20"/>
                <w:szCs w:val="20"/>
              </w:rPr>
              <w:t>n</w:t>
            </w:r>
            <w:r>
              <w:rPr>
                <w:rFonts w:asciiTheme="majorHAnsi" w:hAnsiTheme="majorHAnsi" w:hint="eastAsia"/>
                <w:b/>
                <w:bCs/>
                <w:sz w:val="20"/>
                <w:szCs w:val="20"/>
              </w:rPr>
              <w:t>é</w:t>
            </w:r>
            <w:r>
              <w:rPr>
                <w:rFonts w:asciiTheme="majorHAnsi" w:hAnsiTheme="majorHAnsi"/>
                <w:b/>
                <w:bCs/>
                <w:sz w:val="20"/>
                <w:szCs w:val="20"/>
              </w:rPr>
              <w:t>rale de l</w:t>
            </w:r>
            <w:r>
              <w:rPr>
                <w:rFonts w:asciiTheme="majorHAnsi" w:hAnsiTheme="majorHAnsi" w:hint="eastAsia"/>
                <w:b/>
                <w:bCs/>
                <w:sz w:val="20"/>
                <w:szCs w:val="20"/>
              </w:rPr>
              <w:t>’</w:t>
            </w:r>
            <w:r>
              <w:rPr>
                <w:rFonts w:asciiTheme="majorHAnsi" w:hAnsiTheme="majorHAnsi"/>
                <w:b/>
                <w:bCs/>
                <w:sz w:val="20"/>
                <w:szCs w:val="20"/>
              </w:rPr>
              <w:t>activit</w:t>
            </w:r>
            <w:r>
              <w:rPr>
                <w:rFonts w:asciiTheme="majorHAnsi" w:hAnsiTheme="majorHAnsi" w:hint="eastAsia"/>
                <w:b/>
                <w:bCs/>
                <w:sz w:val="20"/>
                <w:szCs w:val="20"/>
              </w:rPr>
              <w:t>é</w:t>
            </w:r>
          </w:p>
        </w:tc>
      </w:tr>
      <w:tr w:rsidR="001D708F" w14:paraId="3F8DD2DD" w14:textId="77777777">
        <w:trPr>
          <w:trHeight w:val="150"/>
          <w:jc w:val="center"/>
        </w:trPr>
        <w:tc>
          <w:tcPr>
            <w:tcW w:w="1005" w:type="dxa"/>
            <w:tcBorders>
              <w:top w:val="single" w:sz="4" w:space="0" w:color="auto"/>
              <w:left w:val="single" w:sz="4" w:space="0" w:color="auto"/>
              <w:bottom w:val="single" w:sz="4" w:space="0" w:color="auto"/>
              <w:right w:val="single" w:sz="4" w:space="0" w:color="auto"/>
            </w:tcBorders>
            <w:shd w:val="clear" w:color="auto" w:fill="D9D9D9"/>
          </w:tcPr>
          <w:p w14:paraId="58F2D0AE" w14:textId="77777777" w:rsidR="001D708F" w:rsidRDefault="004F5A43">
            <w:pPr>
              <w:keepLines/>
              <w:widowControl w:val="0"/>
              <w:spacing w:before="62" w:after="62"/>
              <w:rPr>
                <w:rFonts w:asciiTheme="majorHAnsi" w:hAnsiTheme="majorHAnsi"/>
                <w:bCs/>
                <w:sz w:val="20"/>
              </w:rPr>
            </w:pPr>
            <w:r>
              <w:rPr>
                <w:rFonts w:asciiTheme="majorHAnsi" w:hAnsiTheme="majorHAnsi"/>
                <w:bCs/>
                <w:sz w:val="20"/>
              </w:rPr>
              <w:t>Phases</w:t>
            </w:r>
          </w:p>
        </w:tc>
        <w:tc>
          <w:tcPr>
            <w:tcW w:w="5670" w:type="dxa"/>
            <w:tcBorders>
              <w:top w:val="single" w:sz="4" w:space="0" w:color="auto"/>
              <w:left w:val="single" w:sz="4" w:space="0" w:color="auto"/>
              <w:bottom w:val="single" w:sz="4" w:space="0" w:color="auto"/>
              <w:right w:val="single" w:sz="4" w:space="0" w:color="auto"/>
            </w:tcBorders>
            <w:shd w:val="clear" w:color="auto" w:fill="D9D9D9"/>
          </w:tcPr>
          <w:p w14:paraId="763C89A3" w14:textId="77777777" w:rsidR="001D708F" w:rsidRDefault="004F5A43">
            <w:pPr>
              <w:keepLines/>
              <w:widowControl w:val="0"/>
              <w:spacing w:before="62" w:after="62"/>
              <w:rPr>
                <w:rFonts w:asciiTheme="majorHAnsi" w:hAnsiTheme="majorHAnsi"/>
                <w:bCs/>
                <w:sz w:val="20"/>
              </w:rPr>
            </w:pPr>
            <w:r>
              <w:rPr>
                <w:rFonts w:asciiTheme="majorHAnsi" w:hAnsiTheme="majorHAnsi"/>
                <w:bCs/>
                <w:sz w:val="20"/>
              </w:rPr>
              <w:t>T</w:t>
            </w:r>
            <w:r>
              <w:rPr>
                <w:rFonts w:asciiTheme="majorHAnsi" w:hAnsiTheme="majorHAnsi" w:hint="eastAsia"/>
                <w:bCs/>
                <w:sz w:val="20"/>
              </w:rPr>
              <w:t>â</w:t>
            </w:r>
            <w:r>
              <w:rPr>
                <w:rFonts w:asciiTheme="majorHAnsi" w:hAnsiTheme="majorHAnsi"/>
                <w:bCs/>
                <w:sz w:val="20"/>
              </w:rPr>
              <w:t>ches</w:t>
            </w:r>
          </w:p>
        </w:tc>
        <w:tc>
          <w:tcPr>
            <w:tcW w:w="2953" w:type="dxa"/>
            <w:tcBorders>
              <w:top w:val="single" w:sz="4" w:space="0" w:color="auto"/>
              <w:left w:val="single" w:sz="4" w:space="0" w:color="auto"/>
              <w:bottom w:val="single" w:sz="4" w:space="0" w:color="auto"/>
              <w:right w:val="single" w:sz="4" w:space="0" w:color="auto"/>
            </w:tcBorders>
            <w:shd w:val="clear" w:color="auto" w:fill="D9D9D9"/>
          </w:tcPr>
          <w:p w14:paraId="0B7917AC" w14:textId="77777777" w:rsidR="001D708F" w:rsidRDefault="004F5A43">
            <w:pPr>
              <w:keepLines/>
              <w:widowControl w:val="0"/>
              <w:spacing w:before="62" w:after="62"/>
              <w:rPr>
                <w:rFonts w:asciiTheme="majorHAnsi" w:hAnsiTheme="majorHAnsi"/>
                <w:bCs/>
                <w:sz w:val="20"/>
              </w:rPr>
            </w:pPr>
            <w:r>
              <w:rPr>
                <w:rFonts w:asciiTheme="majorHAnsi" w:hAnsiTheme="majorHAnsi"/>
                <w:bCs/>
                <w:sz w:val="20"/>
              </w:rPr>
              <w:t>Livrables</w:t>
            </w:r>
          </w:p>
        </w:tc>
      </w:tr>
      <w:tr w:rsidR="001D708F" w14:paraId="0093A5BE" w14:textId="77777777">
        <w:trPr>
          <w:trHeight w:val="150"/>
          <w:jc w:val="center"/>
        </w:trPr>
        <w:tc>
          <w:tcPr>
            <w:tcW w:w="1005" w:type="dxa"/>
            <w:vMerge w:val="restart"/>
            <w:tcBorders>
              <w:left w:val="single" w:sz="4" w:space="0" w:color="auto"/>
              <w:right w:val="single" w:sz="4" w:space="0" w:color="auto"/>
            </w:tcBorders>
            <w:vAlign w:val="center"/>
          </w:tcPr>
          <w:p w14:paraId="3EDF36A9" w14:textId="77777777" w:rsidR="001D708F" w:rsidRDefault="004F5A43">
            <w:pPr>
              <w:pStyle w:val="CCTP-Tableau-Texte1"/>
              <w:spacing w:before="31" w:after="31"/>
              <w:jc w:val="center"/>
              <w:rPr>
                <w:rFonts w:asciiTheme="majorHAnsi" w:hAnsiTheme="majorHAnsi"/>
              </w:rPr>
            </w:pPr>
            <w:r>
              <w:rPr>
                <w:rFonts w:asciiTheme="majorHAnsi" w:hAnsiTheme="majorHAnsi"/>
              </w:rPr>
              <w:t>1</w:t>
            </w:r>
          </w:p>
        </w:tc>
        <w:tc>
          <w:tcPr>
            <w:tcW w:w="5670" w:type="dxa"/>
            <w:tcBorders>
              <w:top w:val="single" w:sz="4" w:space="0" w:color="auto"/>
              <w:left w:val="single" w:sz="4" w:space="0" w:color="auto"/>
              <w:bottom w:val="single" w:sz="4" w:space="0" w:color="auto"/>
              <w:right w:val="single" w:sz="4" w:space="0" w:color="auto"/>
            </w:tcBorders>
            <w:shd w:val="clear" w:color="auto" w:fill="F2F2F2"/>
            <w:vAlign w:val="center"/>
          </w:tcPr>
          <w:p w14:paraId="1440CB16" w14:textId="77777777" w:rsidR="001D708F" w:rsidRDefault="004F5A43">
            <w:pPr>
              <w:pStyle w:val="CCTP-Tableau-Texte1"/>
              <w:spacing w:before="31" w:after="31"/>
              <w:jc w:val="both"/>
              <w:rPr>
                <w:rFonts w:asciiTheme="majorHAnsi" w:hAnsiTheme="majorHAnsi"/>
              </w:rPr>
            </w:pPr>
            <w:r>
              <w:rPr>
                <w:rFonts w:asciiTheme="majorHAnsi" w:hAnsiTheme="majorHAnsi"/>
              </w:rPr>
              <w:t>Assistance</w:t>
            </w:r>
          </w:p>
        </w:tc>
        <w:tc>
          <w:tcPr>
            <w:tcW w:w="2953" w:type="dxa"/>
            <w:vMerge w:val="restart"/>
            <w:tcBorders>
              <w:left w:val="single" w:sz="4" w:space="0" w:color="auto"/>
              <w:right w:val="single" w:sz="4" w:space="0" w:color="auto"/>
            </w:tcBorders>
          </w:tcPr>
          <w:p w14:paraId="14BBCEBB" w14:textId="77777777" w:rsidR="001D708F" w:rsidRDefault="001D708F">
            <w:pPr>
              <w:widowControl w:val="0"/>
              <w:tabs>
                <w:tab w:val="left" w:pos="1042"/>
              </w:tabs>
              <w:spacing w:before="1" w:line="260" w:lineRule="exact"/>
              <w:rPr>
                <w:rFonts w:asciiTheme="majorHAnsi" w:hAnsiTheme="majorHAnsi"/>
                <w:sz w:val="20"/>
              </w:rPr>
            </w:pPr>
          </w:p>
          <w:p w14:paraId="03F69735" w14:textId="77777777" w:rsidR="001D708F" w:rsidRDefault="004F5A43" w:rsidP="004A3A4E">
            <w:pPr>
              <w:pStyle w:val="Paragraphedeliste"/>
              <w:widowControl w:val="0"/>
              <w:numPr>
                <w:ilvl w:val="0"/>
                <w:numId w:val="44"/>
              </w:numPr>
              <w:tabs>
                <w:tab w:val="left" w:pos="1042"/>
              </w:tabs>
              <w:spacing w:before="1" w:line="260" w:lineRule="exact"/>
              <w:ind w:left="360"/>
              <w:rPr>
                <w:rFonts w:asciiTheme="majorHAnsi" w:hAnsiTheme="majorHAnsi"/>
                <w:sz w:val="20"/>
              </w:rPr>
            </w:pPr>
            <w:r>
              <w:rPr>
                <w:rFonts w:asciiTheme="majorHAnsi" w:hAnsiTheme="majorHAnsi"/>
                <w:sz w:val="20"/>
              </w:rPr>
              <w:t>Compte rendu d’atelier</w:t>
            </w:r>
          </w:p>
          <w:p w14:paraId="2613735E" w14:textId="77777777" w:rsidR="001D708F" w:rsidRDefault="004F5A43" w:rsidP="004A3A4E">
            <w:pPr>
              <w:pStyle w:val="Paragraphedeliste"/>
              <w:widowControl w:val="0"/>
              <w:numPr>
                <w:ilvl w:val="0"/>
                <w:numId w:val="43"/>
              </w:numPr>
              <w:tabs>
                <w:tab w:val="left" w:pos="1042"/>
              </w:tabs>
              <w:spacing w:before="1" w:line="260" w:lineRule="exact"/>
              <w:ind w:left="360"/>
              <w:rPr>
                <w:rFonts w:asciiTheme="majorHAnsi" w:hAnsiTheme="majorHAnsi"/>
                <w:sz w:val="20"/>
              </w:rPr>
            </w:pPr>
            <w:r>
              <w:rPr>
                <w:rFonts w:asciiTheme="majorHAnsi" w:hAnsiTheme="majorHAnsi"/>
                <w:sz w:val="20"/>
              </w:rPr>
              <w:t>Agenda de la journée</w:t>
            </w:r>
          </w:p>
          <w:p w14:paraId="533DAFF1" w14:textId="77777777" w:rsidR="001D708F" w:rsidRDefault="004F5A43" w:rsidP="004A3A4E">
            <w:pPr>
              <w:pStyle w:val="Paragraphedeliste"/>
              <w:widowControl w:val="0"/>
              <w:numPr>
                <w:ilvl w:val="0"/>
                <w:numId w:val="43"/>
              </w:numPr>
              <w:tabs>
                <w:tab w:val="left" w:pos="1042"/>
              </w:tabs>
              <w:spacing w:before="1" w:line="260" w:lineRule="exact"/>
              <w:ind w:left="360"/>
              <w:rPr>
                <w:rFonts w:asciiTheme="majorHAnsi" w:hAnsiTheme="majorHAnsi" w:cs="Arial"/>
                <w:sz w:val="20"/>
              </w:rPr>
            </w:pPr>
            <w:r>
              <w:rPr>
                <w:rFonts w:asciiTheme="majorHAnsi" w:hAnsiTheme="majorHAnsi"/>
                <w:sz w:val="20"/>
              </w:rPr>
              <w:t>Animation du PI planning</w:t>
            </w:r>
            <w:r>
              <w:rPr>
                <w:rFonts w:asciiTheme="majorHAnsi" w:hAnsiTheme="majorHAnsi" w:cs="Arial"/>
                <w:sz w:val="20"/>
              </w:rPr>
              <w:t xml:space="preserve"> </w:t>
            </w:r>
          </w:p>
        </w:tc>
      </w:tr>
      <w:tr w:rsidR="001D708F" w14:paraId="25D2B36A" w14:textId="77777777">
        <w:trPr>
          <w:trHeight w:val="811"/>
          <w:jc w:val="center"/>
        </w:trPr>
        <w:tc>
          <w:tcPr>
            <w:tcW w:w="1005" w:type="dxa"/>
            <w:vMerge/>
            <w:tcBorders>
              <w:left w:val="single" w:sz="4" w:space="0" w:color="auto"/>
              <w:right w:val="single" w:sz="4" w:space="0" w:color="auto"/>
            </w:tcBorders>
            <w:vAlign w:val="center"/>
          </w:tcPr>
          <w:p w14:paraId="3B4A20CC" w14:textId="77777777" w:rsidR="001D708F" w:rsidRDefault="001D708F">
            <w:pPr>
              <w:pStyle w:val="CCTP-Tableau-Texte1"/>
              <w:spacing w:before="31" w:after="31"/>
              <w:jc w:val="center"/>
              <w:rPr>
                <w:rFonts w:asciiTheme="majorHAnsi" w:hAnsiTheme="majorHAnsi"/>
              </w:rPr>
            </w:pPr>
          </w:p>
        </w:tc>
        <w:tc>
          <w:tcPr>
            <w:tcW w:w="5670" w:type="dxa"/>
            <w:tcBorders>
              <w:top w:val="single" w:sz="4" w:space="0" w:color="auto"/>
              <w:left w:val="single" w:sz="4" w:space="0" w:color="auto"/>
              <w:bottom w:val="single" w:sz="4" w:space="0" w:color="auto"/>
              <w:right w:val="single" w:sz="4" w:space="0" w:color="auto"/>
            </w:tcBorders>
            <w:shd w:val="clear" w:color="auto" w:fill="auto"/>
            <w:vAlign w:val="center"/>
          </w:tcPr>
          <w:p w14:paraId="25D9037C" w14:textId="41A73FFF" w:rsidR="001D708F" w:rsidRDefault="002D3E7A" w:rsidP="004A3A4E">
            <w:pPr>
              <w:pStyle w:val="Paragraphedeliste"/>
              <w:widowControl w:val="0"/>
              <w:numPr>
                <w:ilvl w:val="0"/>
                <w:numId w:val="42"/>
              </w:numPr>
              <w:tabs>
                <w:tab w:val="left" w:pos="1042"/>
              </w:tabs>
              <w:spacing w:before="1" w:line="260" w:lineRule="exact"/>
              <w:jc w:val="both"/>
              <w:rPr>
                <w:rFonts w:asciiTheme="majorHAnsi" w:hAnsiTheme="majorHAnsi"/>
                <w:sz w:val="20"/>
              </w:rPr>
            </w:pPr>
            <w:r w:rsidRPr="00C90775">
              <w:rPr>
                <w:rFonts w:asciiTheme="majorHAnsi" w:hAnsiTheme="majorHAnsi"/>
                <w:sz w:val="20"/>
              </w:rPr>
              <w:t xml:space="preserve">Préparation des 2 journées. A initier </w:t>
            </w:r>
            <w:r w:rsidR="00826A9A">
              <w:rPr>
                <w:rFonts w:asciiTheme="majorHAnsi" w:hAnsiTheme="majorHAnsi"/>
                <w:sz w:val="20"/>
              </w:rPr>
              <w:t xml:space="preserve">au minimum </w:t>
            </w:r>
            <w:r w:rsidRPr="00C90775">
              <w:rPr>
                <w:rFonts w:asciiTheme="majorHAnsi" w:hAnsiTheme="majorHAnsi"/>
                <w:sz w:val="20"/>
              </w:rPr>
              <w:t xml:space="preserve">5 semaines avant le PI planning, à raison d’un atelier d’1h </w:t>
            </w:r>
            <w:r>
              <w:rPr>
                <w:rFonts w:asciiTheme="majorHAnsi" w:hAnsiTheme="majorHAnsi"/>
                <w:sz w:val="20"/>
              </w:rPr>
              <w:t xml:space="preserve">à 2h </w:t>
            </w:r>
            <w:r w:rsidRPr="00C90775">
              <w:rPr>
                <w:rFonts w:asciiTheme="majorHAnsi" w:hAnsiTheme="majorHAnsi"/>
                <w:sz w:val="20"/>
              </w:rPr>
              <w:t>par semaine</w:t>
            </w:r>
            <w:r>
              <w:rPr>
                <w:rFonts w:asciiTheme="majorHAnsi" w:hAnsiTheme="majorHAnsi"/>
                <w:sz w:val="20"/>
              </w:rPr>
              <w:t xml:space="preserve"> </w:t>
            </w:r>
          </w:p>
          <w:p w14:paraId="11677508" w14:textId="77777777" w:rsidR="001D708F" w:rsidRDefault="004F5A43" w:rsidP="004A3A4E">
            <w:pPr>
              <w:pStyle w:val="Paragraphedeliste"/>
              <w:widowControl w:val="0"/>
              <w:numPr>
                <w:ilvl w:val="0"/>
                <w:numId w:val="42"/>
              </w:numPr>
              <w:tabs>
                <w:tab w:val="left" w:pos="1042"/>
              </w:tabs>
              <w:spacing w:before="1" w:line="260" w:lineRule="exact"/>
              <w:jc w:val="both"/>
              <w:rPr>
                <w:rFonts w:asciiTheme="majorHAnsi" w:hAnsiTheme="majorHAnsi"/>
                <w:sz w:val="20"/>
              </w:rPr>
            </w:pPr>
            <w:r>
              <w:rPr>
                <w:rFonts w:asciiTheme="majorHAnsi" w:hAnsiTheme="majorHAnsi"/>
                <w:sz w:val="20"/>
              </w:rPr>
              <w:t>Préparation de l’agenda du jour</w:t>
            </w:r>
          </w:p>
          <w:p w14:paraId="4901643C" w14:textId="77777777" w:rsidR="001D708F" w:rsidRDefault="004F5A43" w:rsidP="004A3A4E">
            <w:pPr>
              <w:pStyle w:val="Paragraphedeliste"/>
              <w:widowControl w:val="0"/>
              <w:numPr>
                <w:ilvl w:val="0"/>
                <w:numId w:val="42"/>
              </w:numPr>
              <w:tabs>
                <w:tab w:val="left" w:pos="1042"/>
              </w:tabs>
              <w:spacing w:before="1" w:line="260" w:lineRule="exact"/>
              <w:jc w:val="both"/>
              <w:rPr>
                <w:rFonts w:asciiTheme="majorHAnsi" w:hAnsiTheme="majorHAnsi"/>
                <w:sz w:val="20"/>
              </w:rPr>
            </w:pPr>
            <w:r>
              <w:rPr>
                <w:rFonts w:asciiTheme="majorHAnsi" w:hAnsiTheme="majorHAnsi"/>
                <w:sz w:val="20"/>
              </w:rPr>
              <w:t>• Animation du PI planning</w:t>
            </w:r>
          </w:p>
        </w:tc>
        <w:tc>
          <w:tcPr>
            <w:tcW w:w="2953" w:type="dxa"/>
            <w:vMerge/>
            <w:tcBorders>
              <w:left w:val="single" w:sz="4" w:space="0" w:color="auto"/>
              <w:right w:val="single" w:sz="4" w:space="0" w:color="auto"/>
            </w:tcBorders>
          </w:tcPr>
          <w:p w14:paraId="556F31B4" w14:textId="77777777" w:rsidR="001D708F" w:rsidRDefault="001D708F">
            <w:pPr>
              <w:pStyle w:val="CCTP-Tableau-Puce1"/>
              <w:spacing w:before="31" w:after="31"/>
              <w:ind w:left="408" w:hanging="187"/>
              <w:rPr>
                <w:rFonts w:asciiTheme="majorHAnsi" w:hAnsiTheme="majorHAnsi"/>
              </w:rPr>
            </w:pPr>
          </w:p>
        </w:tc>
      </w:tr>
      <w:tr w:rsidR="001D708F" w14:paraId="01EECE36" w14:textId="77777777">
        <w:trPr>
          <w:trHeight w:val="345"/>
          <w:jc w:val="center"/>
        </w:trPr>
        <w:tc>
          <w:tcPr>
            <w:tcW w:w="9628" w:type="dxa"/>
            <w:gridSpan w:val="3"/>
            <w:tcBorders>
              <w:top w:val="single" w:sz="4" w:space="0" w:color="auto"/>
              <w:left w:val="single" w:sz="4" w:space="0" w:color="auto"/>
              <w:bottom w:val="single" w:sz="4" w:space="0" w:color="auto"/>
              <w:right w:val="single" w:sz="4" w:space="0" w:color="auto"/>
            </w:tcBorders>
            <w:shd w:val="clear" w:color="auto" w:fill="D9D9D9"/>
            <w:vAlign w:val="center"/>
          </w:tcPr>
          <w:p w14:paraId="1F39A800" w14:textId="77777777" w:rsidR="001D708F" w:rsidRDefault="004F5A43">
            <w:pPr>
              <w:widowControl w:val="0"/>
              <w:spacing w:before="62" w:after="62"/>
              <w:ind w:right="185"/>
              <w:jc w:val="both"/>
              <w:rPr>
                <w:rFonts w:asciiTheme="majorHAnsi" w:hAnsiTheme="majorHAnsi"/>
                <w:b/>
                <w:bCs/>
                <w:sz w:val="20"/>
                <w:szCs w:val="20"/>
              </w:rPr>
            </w:pPr>
            <w:r>
              <w:rPr>
                <w:rFonts w:asciiTheme="majorHAnsi" w:hAnsiTheme="majorHAnsi"/>
                <w:b/>
                <w:bCs/>
                <w:sz w:val="20"/>
                <w:szCs w:val="20"/>
              </w:rPr>
              <w:t xml:space="preserve">Mise en </w:t>
            </w:r>
            <w:r>
              <w:rPr>
                <w:rFonts w:asciiTheme="majorHAnsi" w:hAnsiTheme="majorHAnsi" w:hint="eastAsia"/>
                <w:b/>
                <w:bCs/>
                <w:sz w:val="20"/>
                <w:szCs w:val="20"/>
              </w:rPr>
              <w:t>œ</w:t>
            </w:r>
            <w:r>
              <w:rPr>
                <w:rFonts w:asciiTheme="majorHAnsi" w:hAnsiTheme="majorHAnsi"/>
                <w:b/>
                <w:bCs/>
                <w:sz w:val="20"/>
                <w:szCs w:val="20"/>
              </w:rPr>
              <w:t>uvre</w:t>
            </w:r>
          </w:p>
        </w:tc>
      </w:tr>
      <w:tr w:rsidR="001D708F" w14:paraId="0D783A56" w14:textId="77777777">
        <w:trPr>
          <w:trHeight w:val="119"/>
          <w:jc w:val="center"/>
        </w:trPr>
        <w:tc>
          <w:tcPr>
            <w:tcW w:w="9628" w:type="dxa"/>
            <w:gridSpan w:val="3"/>
            <w:tcBorders>
              <w:top w:val="single" w:sz="4" w:space="0" w:color="auto"/>
              <w:left w:val="single" w:sz="4" w:space="0" w:color="auto"/>
              <w:bottom w:val="single" w:sz="4" w:space="0" w:color="auto"/>
              <w:right w:val="single" w:sz="4" w:space="0" w:color="auto"/>
            </w:tcBorders>
          </w:tcPr>
          <w:p w14:paraId="4169A8A9" w14:textId="77777777" w:rsidR="001D708F" w:rsidRDefault="004F5A43">
            <w:pPr>
              <w:pStyle w:val="CCTP-Tableau-Texte1"/>
              <w:spacing w:before="31" w:after="31"/>
              <w:jc w:val="both"/>
              <w:rPr>
                <w:rFonts w:asciiTheme="majorHAnsi" w:hAnsiTheme="majorHAnsi"/>
              </w:rPr>
            </w:pPr>
            <w:r>
              <w:rPr>
                <w:rFonts w:asciiTheme="majorHAnsi" w:hAnsiTheme="majorHAnsi"/>
              </w:rPr>
              <w:t>Les prestations s'exécutent dans les locaux du titulaire et dans ceux de l'administration situé à Paris.</w:t>
            </w:r>
          </w:p>
        </w:tc>
      </w:tr>
      <w:tr w:rsidR="001D708F" w14:paraId="5A6E3DD8" w14:textId="77777777">
        <w:trPr>
          <w:trHeight w:val="399"/>
          <w:jc w:val="center"/>
        </w:trPr>
        <w:tc>
          <w:tcPr>
            <w:tcW w:w="9628" w:type="dxa"/>
            <w:gridSpan w:val="3"/>
            <w:tcBorders>
              <w:top w:val="single" w:sz="4" w:space="0" w:color="auto"/>
              <w:left w:val="single" w:sz="4" w:space="0" w:color="auto"/>
              <w:bottom w:val="single" w:sz="4" w:space="0" w:color="auto"/>
              <w:right w:val="single" w:sz="4" w:space="0" w:color="auto"/>
            </w:tcBorders>
            <w:shd w:val="clear" w:color="auto" w:fill="D9D9D9"/>
            <w:vAlign w:val="center"/>
          </w:tcPr>
          <w:p w14:paraId="58629EAD" w14:textId="77777777" w:rsidR="001D708F" w:rsidRDefault="004F5A43">
            <w:pPr>
              <w:widowControl w:val="0"/>
              <w:spacing w:before="62" w:after="62"/>
              <w:ind w:right="185"/>
              <w:jc w:val="both"/>
              <w:rPr>
                <w:rFonts w:asciiTheme="majorHAnsi" w:hAnsiTheme="majorHAnsi"/>
                <w:b/>
                <w:bCs/>
                <w:sz w:val="20"/>
                <w:szCs w:val="20"/>
              </w:rPr>
            </w:pPr>
            <w:r>
              <w:rPr>
                <w:rFonts w:asciiTheme="majorHAnsi" w:hAnsiTheme="majorHAnsi"/>
                <w:b/>
                <w:bCs/>
                <w:sz w:val="20"/>
                <w:szCs w:val="20"/>
              </w:rPr>
              <w:t>Engagements de service</w:t>
            </w:r>
          </w:p>
        </w:tc>
      </w:tr>
      <w:tr w:rsidR="001D708F" w14:paraId="19A04C07" w14:textId="77777777">
        <w:trPr>
          <w:trHeight w:val="453"/>
          <w:jc w:val="center"/>
        </w:trPr>
        <w:tc>
          <w:tcPr>
            <w:tcW w:w="9628" w:type="dxa"/>
            <w:gridSpan w:val="3"/>
            <w:tcBorders>
              <w:top w:val="single" w:sz="4" w:space="0" w:color="auto"/>
              <w:left w:val="single" w:sz="4" w:space="0" w:color="auto"/>
              <w:bottom w:val="single" w:sz="4" w:space="0" w:color="auto"/>
              <w:right w:val="single" w:sz="4" w:space="0" w:color="auto"/>
            </w:tcBorders>
            <w:shd w:val="clear" w:color="auto" w:fill="auto"/>
          </w:tcPr>
          <w:p w14:paraId="52476FFE" w14:textId="77777777" w:rsidR="001D708F" w:rsidRDefault="004F5A43">
            <w:pPr>
              <w:pStyle w:val="CCTP-Tableau-Texte1"/>
              <w:spacing w:before="31" w:after="31"/>
              <w:jc w:val="both"/>
              <w:rPr>
                <w:rFonts w:asciiTheme="majorHAnsi" w:hAnsiTheme="majorHAnsi"/>
              </w:rPr>
            </w:pPr>
            <w:r>
              <w:rPr>
                <w:rFonts w:asciiTheme="majorHAnsi" w:hAnsiTheme="majorHAnsi"/>
              </w:rPr>
              <w:t>Les engagements de service sont mentionnés sur le bon de commande ou l’ordre de service par le Ministère de la Justice.</w:t>
            </w:r>
          </w:p>
        </w:tc>
      </w:tr>
      <w:tr w:rsidR="001D708F" w14:paraId="242241E3" w14:textId="77777777">
        <w:trPr>
          <w:trHeight w:val="345"/>
          <w:jc w:val="center"/>
        </w:trPr>
        <w:tc>
          <w:tcPr>
            <w:tcW w:w="9628" w:type="dxa"/>
            <w:gridSpan w:val="3"/>
            <w:tcBorders>
              <w:top w:val="single" w:sz="4" w:space="0" w:color="auto"/>
              <w:left w:val="single" w:sz="4" w:space="0" w:color="auto"/>
              <w:bottom w:val="single" w:sz="4" w:space="0" w:color="auto"/>
              <w:right w:val="single" w:sz="4" w:space="0" w:color="auto"/>
            </w:tcBorders>
            <w:shd w:val="clear" w:color="auto" w:fill="D9D9D9"/>
            <w:vAlign w:val="center"/>
          </w:tcPr>
          <w:p w14:paraId="35915979" w14:textId="77777777" w:rsidR="001D708F" w:rsidRDefault="004F5A43">
            <w:pPr>
              <w:widowControl w:val="0"/>
              <w:spacing w:before="62" w:after="62"/>
              <w:ind w:right="185"/>
              <w:jc w:val="both"/>
              <w:rPr>
                <w:rFonts w:asciiTheme="majorHAnsi" w:hAnsiTheme="majorHAnsi"/>
                <w:b/>
                <w:bCs/>
                <w:sz w:val="20"/>
                <w:szCs w:val="20"/>
              </w:rPr>
            </w:pPr>
            <w:r>
              <w:rPr>
                <w:rFonts w:asciiTheme="majorHAnsi" w:hAnsiTheme="majorHAnsi"/>
                <w:b/>
                <w:bCs/>
                <w:sz w:val="20"/>
                <w:szCs w:val="20"/>
              </w:rPr>
              <w:t>V</w:t>
            </w:r>
            <w:r>
              <w:rPr>
                <w:rFonts w:asciiTheme="majorHAnsi" w:hAnsiTheme="majorHAnsi" w:hint="eastAsia"/>
                <w:b/>
                <w:bCs/>
                <w:sz w:val="20"/>
                <w:szCs w:val="20"/>
              </w:rPr>
              <w:t>é</w:t>
            </w:r>
            <w:r>
              <w:rPr>
                <w:rFonts w:asciiTheme="majorHAnsi" w:hAnsiTheme="majorHAnsi"/>
                <w:b/>
                <w:bCs/>
                <w:sz w:val="20"/>
                <w:szCs w:val="20"/>
              </w:rPr>
              <w:t>rifications</w:t>
            </w:r>
          </w:p>
        </w:tc>
      </w:tr>
      <w:tr w:rsidR="001D708F" w14:paraId="15E448CE" w14:textId="77777777">
        <w:trPr>
          <w:trHeight w:val="260"/>
          <w:jc w:val="center"/>
        </w:trPr>
        <w:tc>
          <w:tcPr>
            <w:tcW w:w="9628" w:type="dxa"/>
            <w:gridSpan w:val="3"/>
            <w:tcBorders>
              <w:top w:val="single" w:sz="4" w:space="0" w:color="auto"/>
              <w:left w:val="single" w:sz="4" w:space="0" w:color="auto"/>
              <w:bottom w:val="single" w:sz="4" w:space="0" w:color="auto"/>
              <w:right w:val="single" w:sz="4" w:space="0" w:color="auto"/>
            </w:tcBorders>
            <w:vAlign w:val="center"/>
          </w:tcPr>
          <w:p w14:paraId="51466D84" w14:textId="4D816B13" w:rsidR="001D708F" w:rsidRDefault="004F5A43">
            <w:pPr>
              <w:pStyle w:val="CCTP-Tableau-Texte1"/>
              <w:spacing w:before="31" w:after="31"/>
              <w:jc w:val="both"/>
              <w:rPr>
                <w:rFonts w:asciiTheme="majorHAnsi" w:hAnsiTheme="majorHAnsi"/>
              </w:rPr>
            </w:pPr>
            <w:r>
              <w:rPr>
                <w:rFonts w:asciiTheme="majorHAnsi" w:hAnsiTheme="majorHAnsi"/>
              </w:rPr>
              <w:t xml:space="preserve">Les opérations de vérification sont définies au chapitre </w:t>
            </w:r>
            <w:r>
              <w:rPr>
                <w:rFonts w:asciiTheme="majorHAnsi" w:hAnsiTheme="majorHAnsi"/>
              </w:rPr>
              <w:fldChar w:fldCharType="begin"/>
            </w:r>
            <w:r>
              <w:rPr>
                <w:rFonts w:asciiTheme="majorHAnsi" w:hAnsiTheme="majorHAnsi"/>
              </w:rPr>
              <w:instrText xml:space="preserve"> REF _Ref3542370 \n \h  \* MERGEFORMAT </w:instrText>
            </w:r>
            <w:r>
              <w:rPr>
                <w:rFonts w:asciiTheme="majorHAnsi" w:hAnsiTheme="majorHAnsi"/>
              </w:rPr>
            </w:r>
            <w:r>
              <w:rPr>
                <w:rFonts w:asciiTheme="majorHAnsi" w:hAnsiTheme="majorHAnsi"/>
              </w:rPr>
              <w:fldChar w:fldCharType="separate"/>
            </w:r>
            <w:r w:rsidR="00E734AF">
              <w:rPr>
                <w:rFonts w:asciiTheme="majorHAnsi" w:hAnsiTheme="majorHAnsi"/>
              </w:rPr>
              <w:t>6.3</w:t>
            </w:r>
            <w:r>
              <w:rPr>
                <w:rFonts w:asciiTheme="majorHAnsi" w:hAnsiTheme="majorHAnsi"/>
              </w:rPr>
              <w:fldChar w:fldCharType="end"/>
            </w:r>
            <w:r>
              <w:rPr>
                <w:rFonts w:asciiTheme="majorHAnsi" w:hAnsiTheme="majorHAnsi"/>
              </w:rPr>
              <w:t> : « </w:t>
            </w:r>
            <w:r>
              <w:rPr>
                <w:rFonts w:asciiTheme="majorHAnsi" w:hAnsiTheme="majorHAnsi"/>
              </w:rPr>
              <w:fldChar w:fldCharType="begin"/>
            </w:r>
            <w:r>
              <w:rPr>
                <w:rFonts w:asciiTheme="majorHAnsi" w:hAnsiTheme="majorHAnsi"/>
              </w:rPr>
              <w:instrText xml:space="preserve"> REF _Ref3542395 \h  \* MERGEFORMAT </w:instrText>
            </w:r>
            <w:r>
              <w:rPr>
                <w:rFonts w:asciiTheme="majorHAnsi" w:hAnsiTheme="majorHAnsi"/>
              </w:rPr>
            </w:r>
            <w:r>
              <w:rPr>
                <w:rFonts w:asciiTheme="majorHAnsi" w:hAnsiTheme="majorHAnsi"/>
              </w:rPr>
              <w:fldChar w:fldCharType="separate"/>
            </w:r>
            <w:r w:rsidR="00E734AF" w:rsidRPr="00E734AF">
              <w:rPr>
                <w:rFonts w:asciiTheme="majorHAnsi" w:hAnsiTheme="majorHAnsi"/>
              </w:rPr>
              <w:t>Vérifications documentaires</w:t>
            </w:r>
            <w:r>
              <w:rPr>
                <w:rFonts w:asciiTheme="majorHAnsi" w:hAnsiTheme="majorHAnsi"/>
              </w:rPr>
              <w:fldChar w:fldCharType="end"/>
            </w:r>
            <w:r>
              <w:rPr>
                <w:rFonts w:asciiTheme="majorHAnsi" w:hAnsiTheme="majorHAnsi"/>
              </w:rPr>
              <w:t> » avec lecture commune.</w:t>
            </w:r>
          </w:p>
        </w:tc>
      </w:tr>
      <w:tr w:rsidR="001D708F" w14:paraId="6752EED0" w14:textId="77777777">
        <w:trPr>
          <w:trHeight w:val="245"/>
          <w:jc w:val="center"/>
        </w:trPr>
        <w:tc>
          <w:tcPr>
            <w:tcW w:w="9628" w:type="dxa"/>
            <w:gridSpan w:val="3"/>
            <w:tcBorders>
              <w:top w:val="single" w:sz="4" w:space="0" w:color="auto"/>
              <w:left w:val="single" w:sz="4" w:space="0" w:color="auto"/>
              <w:bottom w:val="single" w:sz="4" w:space="0" w:color="auto"/>
              <w:right w:val="single" w:sz="4" w:space="0" w:color="auto"/>
            </w:tcBorders>
            <w:shd w:val="clear" w:color="auto" w:fill="D9D9D9"/>
          </w:tcPr>
          <w:p w14:paraId="71C9D73B" w14:textId="77777777" w:rsidR="001D708F" w:rsidRDefault="004F5A43">
            <w:pPr>
              <w:widowControl w:val="0"/>
              <w:spacing w:before="62" w:after="62"/>
              <w:ind w:right="185"/>
              <w:jc w:val="both"/>
              <w:rPr>
                <w:rFonts w:asciiTheme="majorHAnsi" w:hAnsiTheme="majorHAnsi"/>
                <w:b/>
                <w:bCs/>
                <w:sz w:val="20"/>
                <w:szCs w:val="20"/>
              </w:rPr>
            </w:pPr>
            <w:r>
              <w:rPr>
                <w:rFonts w:asciiTheme="majorHAnsi" w:hAnsiTheme="majorHAnsi"/>
                <w:b/>
                <w:bCs/>
                <w:sz w:val="20"/>
                <w:szCs w:val="20"/>
              </w:rPr>
              <w:t>Base tarifaire</w:t>
            </w:r>
          </w:p>
        </w:tc>
      </w:tr>
      <w:tr w:rsidR="001D708F" w14:paraId="20805698" w14:textId="77777777">
        <w:trPr>
          <w:trHeight w:val="245"/>
          <w:jc w:val="center"/>
        </w:trPr>
        <w:tc>
          <w:tcPr>
            <w:tcW w:w="9628"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73A08F7B" w14:textId="04F0722A" w:rsidR="001D708F" w:rsidRDefault="004F5A43">
            <w:pPr>
              <w:pStyle w:val="CCTP-Tableau-Texte1"/>
              <w:spacing w:before="31" w:after="31"/>
              <w:jc w:val="both"/>
              <w:rPr>
                <w:rFonts w:asciiTheme="majorHAnsi" w:hAnsiTheme="majorHAnsi"/>
              </w:rPr>
            </w:pPr>
            <w:r>
              <w:rPr>
                <w:rFonts w:asciiTheme="majorHAnsi" w:hAnsiTheme="majorHAnsi"/>
              </w:rPr>
              <w:t xml:space="preserve">Cette UO est forfaitaire et nécessite la mobilisation d’un coach agile sur une durée de 5 jours ouvrés. </w:t>
            </w:r>
          </w:p>
          <w:p w14:paraId="71AD4D6E" w14:textId="77777777" w:rsidR="001D708F" w:rsidRDefault="001D708F">
            <w:pPr>
              <w:pStyle w:val="CCTP-Tableau-Texte1"/>
              <w:spacing w:before="31" w:after="31"/>
              <w:jc w:val="both"/>
              <w:rPr>
                <w:rFonts w:asciiTheme="majorHAnsi" w:hAnsiTheme="majorHAnsi"/>
              </w:rPr>
            </w:pPr>
          </w:p>
        </w:tc>
      </w:tr>
    </w:tbl>
    <w:p w14:paraId="43DFE2AE" w14:textId="77777777" w:rsidR="001D708F" w:rsidRPr="006A1605" w:rsidRDefault="004F5A43" w:rsidP="006A1605">
      <w:pPr>
        <w:pStyle w:val="CCTP-Titre2"/>
      </w:pPr>
      <w:bookmarkStart w:id="553" w:name="_bookmark22"/>
      <w:bookmarkStart w:id="554" w:name="_Ref81980036"/>
      <w:bookmarkStart w:id="555" w:name="_Ref83210095"/>
      <w:bookmarkStart w:id="556" w:name="_Toc169700561"/>
      <w:bookmarkEnd w:id="553"/>
      <w:r w:rsidRPr="006A1605">
        <w:rPr>
          <w:rFonts w:eastAsiaTheme="minorEastAsia"/>
        </w:rPr>
        <w:lastRenderedPageBreak/>
        <w:t>Assistance à la mise à disposition / exploitation de la plateforme de développement et d’intégration continue</w:t>
      </w:r>
      <w:bookmarkEnd w:id="554"/>
      <w:bookmarkEnd w:id="555"/>
      <w:bookmarkEnd w:id="556"/>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82"/>
        <w:gridCol w:w="5959"/>
        <w:gridCol w:w="2687"/>
      </w:tblGrid>
      <w:tr w:rsidR="001D708F" w14:paraId="737BDE73" w14:textId="77777777">
        <w:trPr>
          <w:jc w:val="center"/>
        </w:trPr>
        <w:tc>
          <w:tcPr>
            <w:tcW w:w="9628" w:type="dxa"/>
            <w:gridSpan w:val="3"/>
            <w:tcBorders>
              <w:top w:val="single" w:sz="4" w:space="0" w:color="auto"/>
              <w:left w:val="single" w:sz="4" w:space="0" w:color="auto"/>
              <w:bottom w:val="single" w:sz="4" w:space="0" w:color="auto"/>
              <w:right w:val="single" w:sz="4" w:space="0" w:color="auto"/>
            </w:tcBorders>
            <w:shd w:val="clear" w:color="auto" w:fill="D9D9D9"/>
            <w:vAlign w:val="center"/>
          </w:tcPr>
          <w:p w14:paraId="7F0810DD" w14:textId="77777777" w:rsidR="001D708F" w:rsidRDefault="004F5A43">
            <w:pPr>
              <w:widowControl w:val="0"/>
              <w:spacing w:before="62" w:after="62"/>
              <w:ind w:right="185"/>
              <w:rPr>
                <w:rFonts w:asciiTheme="majorHAnsi" w:hAnsiTheme="majorHAnsi"/>
                <w:b/>
                <w:bCs/>
                <w:sz w:val="20"/>
                <w:szCs w:val="20"/>
              </w:rPr>
            </w:pPr>
            <w:r>
              <w:rPr>
                <w:rFonts w:asciiTheme="majorHAnsi" w:hAnsiTheme="majorHAnsi"/>
                <w:b/>
                <w:bCs/>
                <w:sz w:val="20"/>
                <w:szCs w:val="20"/>
              </w:rPr>
              <w:t>D</w:t>
            </w:r>
            <w:r>
              <w:rPr>
                <w:rFonts w:asciiTheme="majorHAnsi" w:hAnsiTheme="majorHAnsi" w:hint="eastAsia"/>
                <w:b/>
                <w:bCs/>
                <w:sz w:val="20"/>
                <w:szCs w:val="20"/>
              </w:rPr>
              <w:t>é</w:t>
            </w:r>
            <w:r>
              <w:rPr>
                <w:rFonts w:asciiTheme="majorHAnsi" w:hAnsiTheme="majorHAnsi"/>
                <w:b/>
                <w:bCs/>
                <w:sz w:val="20"/>
                <w:szCs w:val="20"/>
              </w:rPr>
              <w:t>finition globale de l</w:t>
            </w:r>
            <w:r>
              <w:rPr>
                <w:rFonts w:asciiTheme="majorHAnsi" w:hAnsiTheme="majorHAnsi" w:hint="eastAsia"/>
                <w:b/>
                <w:bCs/>
                <w:sz w:val="20"/>
                <w:szCs w:val="20"/>
              </w:rPr>
              <w:t>’</w:t>
            </w:r>
            <w:r>
              <w:rPr>
                <w:rFonts w:asciiTheme="majorHAnsi" w:hAnsiTheme="majorHAnsi"/>
                <w:b/>
                <w:bCs/>
                <w:sz w:val="20"/>
                <w:szCs w:val="20"/>
              </w:rPr>
              <w:t>activit</w:t>
            </w:r>
            <w:r>
              <w:rPr>
                <w:rFonts w:asciiTheme="majorHAnsi" w:hAnsiTheme="majorHAnsi" w:hint="eastAsia"/>
                <w:b/>
                <w:bCs/>
                <w:sz w:val="20"/>
                <w:szCs w:val="20"/>
              </w:rPr>
              <w:t>é</w:t>
            </w:r>
          </w:p>
        </w:tc>
      </w:tr>
      <w:tr w:rsidR="001D708F" w14:paraId="72B7DEBF" w14:textId="77777777">
        <w:trPr>
          <w:jc w:val="center"/>
        </w:trPr>
        <w:tc>
          <w:tcPr>
            <w:tcW w:w="9628" w:type="dxa"/>
            <w:gridSpan w:val="3"/>
            <w:tcBorders>
              <w:top w:val="single" w:sz="4" w:space="0" w:color="auto"/>
              <w:left w:val="single" w:sz="4" w:space="0" w:color="auto"/>
              <w:bottom w:val="single" w:sz="4" w:space="0" w:color="auto"/>
              <w:right w:val="single" w:sz="4" w:space="0" w:color="auto"/>
            </w:tcBorders>
          </w:tcPr>
          <w:p w14:paraId="7211DED4" w14:textId="77777777" w:rsidR="001D708F" w:rsidRDefault="004F5A43">
            <w:pPr>
              <w:pStyle w:val="Corpsdetexte"/>
              <w:spacing w:before="71"/>
              <w:ind w:right="816"/>
              <w:jc w:val="both"/>
              <w:rPr>
                <w:rFonts w:asciiTheme="majorHAnsi" w:hAnsiTheme="majorHAnsi"/>
                <w:sz w:val="20"/>
                <w:szCs w:val="20"/>
              </w:rPr>
            </w:pPr>
            <w:r>
              <w:rPr>
                <w:rFonts w:asciiTheme="majorHAnsi" w:hAnsiTheme="majorHAnsi"/>
                <w:sz w:val="20"/>
                <w:szCs w:val="20"/>
              </w:rPr>
              <w:t xml:space="preserve">Le titulaire doit assurer l'installation et le maintien en condition opérationnelle des différents environnements de l’équipe projet (plates-formes de développement, d’intégration ou de recette usine). </w:t>
            </w:r>
          </w:p>
          <w:p w14:paraId="329E715D" w14:textId="77777777" w:rsidR="001D708F" w:rsidRDefault="004F5A43">
            <w:pPr>
              <w:pStyle w:val="Corpsdetexte"/>
              <w:spacing w:before="71"/>
              <w:ind w:right="816"/>
              <w:jc w:val="both"/>
              <w:rPr>
                <w:rFonts w:asciiTheme="majorHAnsi" w:hAnsiTheme="majorHAnsi"/>
                <w:sz w:val="20"/>
                <w:szCs w:val="20"/>
              </w:rPr>
            </w:pPr>
            <w:r>
              <w:rPr>
                <w:rFonts w:asciiTheme="majorHAnsi" w:hAnsiTheme="majorHAnsi"/>
                <w:sz w:val="20"/>
                <w:szCs w:val="20"/>
              </w:rPr>
              <w:t>Cette unité d’œuvre couvre l’exploitation des environnements projet et inclus les scripts d’automatisation qui concerne les couches basses, à savoir la création et la configuration des VM et l'installation automatisée des OS associés.</w:t>
            </w:r>
          </w:p>
          <w:p w14:paraId="036FCA7D" w14:textId="17586417" w:rsidR="001D708F" w:rsidRDefault="004F5A43" w:rsidP="009C74C1">
            <w:pPr>
              <w:pStyle w:val="Corpsdetexte"/>
              <w:ind w:right="816"/>
              <w:jc w:val="both"/>
              <w:rPr>
                <w:rFonts w:asciiTheme="majorHAnsi" w:hAnsiTheme="majorHAnsi"/>
                <w:sz w:val="20"/>
                <w:szCs w:val="20"/>
              </w:rPr>
            </w:pPr>
            <w:r>
              <w:rPr>
                <w:rFonts w:asciiTheme="majorHAnsi" w:hAnsiTheme="majorHAnsi"/>
                <w:sz w:val="20"/>
                <w:szCs w:val="20"/>
              </w:rPr>
              <w:t>La réalisation des scripts d’automatisation du déploiement, d’installation et de mise à jour du projet relève également du titulaire..</w:t>
            </w:r>
          </w:p>
        </w:tc>
      </w:tr>
      <w:tr w:rsidR="001D708F" w14:paraId="169EABF4" w14:textId="77777777">
        <w:trPr>
          <w:trHeight w:val="345"/>
          <w:jc w:val="center"/>
        </w:trPr>
        <w:tc>
          <w:tcPr>
            <w:tcW w:w="9628" w:type="dxa"/>
            <w:gridSpan w:val="3"/>
            <w:tcBorders>
              <w:top w:val="single" w:sz="4" w:space="0" w:color="auto"/>
              <w:left w:val="single" w:sz="4" w:space="0" w:color="auto"/>
              <w:bottom w:val="single" w:sz="4" w:space="0" w:color="auto"/>
              <w:right w:val="single" w:sz="4" w:space="0" w:color="auto"/>
            </w:tcBorders>
            <w:shd w:val="clear" w:color="auto" w:fill="D9D9D9"/>
            <w:vAlign w:val="center"/>
          </w:tcPr>
          <w:p w14:paraId="12E92E37" w14:textId="77777777" w:rsidR="001D708F" w:rsidRDefault="004F5A43">
            <w:pPr>
              <w:widowControl w:val="0"/>
              <w:spacing w:before="62" w:after="62"/>
              <w:ind w:right="185"/>
              <w:rPr>
                <w:rFonts w:asciiTheme="majorHAnsi" w:hAnsiTheme="majorHAnsi"/>
                <w:b/>
                <w:bCs/>
                <w:sz w:val="20"/>
                <w:szCs w:val="20"/>
              </w:rPr>
            </w:pPr>
            <w:r>
              <w:rPr>
                <w:rFonts w:asciiTheme="majorHAnsi" w:hAnsiTheme="majorHAnsi"/>
                <w:b/>
                <w:bCs/>
                <w:sz w:val="20"/>
                <w:szCs w:val="20"/>
              </w:rPr>
              <w:t>Description g</w:t>
            </w:r>
            <w:r>
              <w:rPr>
                <w:rFonts w:asciiTheme="majorHAnsi" w:hAnsiTheme="majorHAnsi" w:hint="eastAsia"/>
                <w:b/>
                <w:bCs/>
                <w:sz w:val="20"/>
                <w:szCs w:val="20"/>
              </w:rPr>
              <w:t>é</w:t>
            </w:r>
            <w:r>
              <w:rPr>
                <w:rFonts w:asciiTheme="majorHAnsi" w:hAnsiTheme="majorHAnsi"/>
                <w:b/>
                <w:bCs/>
                <w:sz w:val="20"/>
                <w:szCs w:val="20"/>
              </w:rPr>
              <w:t>n</w:t>
            </w:r>
            <w:r>
              <w:rPr>
                <w:rFonts w:asciiTheme="majorHAnsi" w:hAnsiTheme="majorHAnsi" w:hint="eastAsia"/>
                <w:b/>
                <w:bCs/>
                <w:sz w:val="20"/>
                <w:szCs w:val="20"/>
              </w:rPr>
              <w:t>é</w:t>
            </w:r>
            <w:r>
              <w:rPr>
                <w:rFonts w:asciiTheme="majorHAnsi" w:hAnsiTheme="majorHAnsi"/>
                <w:b/>
                <w:bCs/>
                <w:sz w:val="20"/>
                <w:szCs w:val="20"/>
              </w:rPr>
              <w:t>rale de l</w:t>
            </w:r>
            <w:r>
              <w:rPr>
                <w:rFonts w:asciiTheme="majorHAnsi" w:hAnsiTheme="majorHAnsi" w:hint="eastAsia"/>
                <w:b/>
                <w:bCs/>
                <w:sz w:val="20"/>
                <w:szCs w:val="20"/>
              </w:rPr>
              <w:t>’</w:t>
            </w:r>
            <w:r>
              <w:rPr>
                <w:rFonts w:asciiTheme="majorHAnsi" w:hAnsiTheme="majorHAnsi"/>
                <w:b/>
                <w:bCs/>
                <w:sz w:val="20"/>
                <w:szCs w:val="20"/>
              </w:rPr>
              <w:t>activit</w:t>
            </w:r>
            <w:r>
              <w:rPr>
                <w:rFonts w:asciiTheme="majorHAnsi" w:hAnsiTheme="majorHAnsi" w:hint="eastAsia"/>
                <w:b/>
                <w:bCs/>
                <w:sz w:val="20"/>
                <w:szCs w:val="20"/>
              </w:rPr>
              <w:t>é</w:t>
            </w:r>
          </w:p>
        </w:tc>
      </w:tr>
      <w:tr w:rsidR="001D708F" w14:paraId="1C0D925C" w14:textId="77777777">
        <w:trPr>
          <w:trHeight w:val="150"/>
          <w:jc w:val="center"/>
        </w:trPr>
        <w:tc>
          <w:tcPr>
            <w:tcW w:w="982" w:type="dxa"/>
            <w:tcBorders>
              <w:top w:val="single" w:sz="4" w:space="0" w:color="auto"/>
              <w:left w:val="single" w:sz="4" w:space="0" w:color="auto"/>
              <w:bottom w:val="single" w:sz="4" w:space="0" w:color="auto"/>
              <w:right w:val="single" w:sz="4" w:space="0" w:color="auto"/>
            </w:tcBorders>
            <w:shd w:val="clear" w:color="auto" w:fill="D9D9D9"/>
          </w:tcPr>
          <w:p w14:paraId="60377D6A" w14:textId="77777777" w:rsidR="001D708F" w:rsidRDefault="004F5A43">
            <w:pPr>
              <w:keepLines/>
              <w:widowControl w:val="0"/>
              <w:spacing w:before="62" w:after="62"/>
              <w:rPr>
                <w:rFonts w:asciiTheme="majorHAnsi" w:hAnsiTheme="majorHAnsi"/>
                <w:bCs/>
                <w:sz w:val="20"/>
              </w:rPr>
            </w:pPr>
            <w:r>
              <w:rPr>
                <w:rFonts w:asciiTheme="majorHAnsi" w:hAnsiTheme="majorHAnsi"/>
                <w:bCs/>
                <w:sz w:val="20"/>
              </w:rPr>
              <w:t>Phases</w:t>
            </w:r>
          </w:p>
        </w:tc>
        <w:tc>
          <w:tcPr>
            <w:tcW w:w="5959" w:type="dxa"/>
            <w:tcBorders>
              <w:top w:val="single" w:sz="4" w:space="0" w:color="auto"/>
              <w:left w:val="single" w:sz="4" w:space="0" w:color="auto"/>
              <w:bottom w:val="single" w:sz="4" w:space="0" w:color="auto"/>
              <w:right w:val="single" w:sz="4" w:space="0" w:color="auto"/>
            </w:tcBorders>
            <w:shd w:val="clear" w:color="auto" w:fill="D9D9D9"/>
          </w:tcPr>
          <w:p w14:paraId="4BD33A2D" w14:textId="77777777" w:rsidR="001D708F" w:rsidRDefault="004F5A43">
            <w:pPr>
              <w:keepLines/>
              <w:widowControl w:val="0"/>
              <w:spacing w:before="62" w:after="62"/>
              <w:rPr>
                <w:rFonts w:asciiTheme="majorHAnsi" w:hAnsiTheme="majorHAnsi"/>
                <w:bCs/>
                <w:sz w:val="20"/>
              </w:rPr>
            </w:pPr>
            <w:r>
              <w:rPr>
                <w:rFonts w:asciiTheme="majorHAnsi" w:hAnsiTheme="majorHAnsi"/>
                <w:bCs/>
                <w:sz w:val="20"/>
              </w:rPr>
              <w:t>T</w:t>
            </w:r>
            <w:r>
              <w:rPr>
                <w:rFonts w:asciiTheme="majorHAnsi" w:hAnsiTheme="majorHAnsi" w:hint="eastAsia"/>
                <w:bCs/>
                <w:sz w:val="20"/>
              </w:rPr>
              <w:t>â</w:t>
            </w:r>
            <w:r>
              <w:rPr>
                <w:rFonts w:asciiTheme="majorHAnsi" w:hAnsiTheme="majorHAnsi"/>
                <w:bCs/>
                <w:sz w:val="20"/>
              </w:rPr>
              <w:t>ches</w:t>
            </w:r>
          </w:p>
        </w:tc>
        <w:tc>
          <w:tcPr>
            <w:tcW w:w="2687" w:type="dxa"/>
            <w:tcBorders>
              <w:top w:val="single" w:sz="4" w:space="0" w:color="auto"/>
              <w:left w:val="single" w:sz="4" w:space="0" w:color="auto"/>
              <w:bottom w:val="single" w:sz="4" w:space="0" w:color="auto"/>
              <w:right w:val="single" w:sz="4" w:space="0" w:color="auto"/>
            </w:tcBorders>
            <w:shd w:val="clear" w:color="auto" w:fill="D9D9D9"/>
          </w:tcPr>
          <w:p w14:paraId="016BB50E" w14:textId="77777777" w:rsidR="001D708F" w:rsidRDefault="004F5A43">
            <w:pPr>
              <w:keepLines/>
              <w:widowControl w:val="0"/>
              <w:spacing w:before="62" w:after="62"/>
              <w:rPr>
                <w:rFonts w:asciiTheme="majorHAnsi" w:hAnsiTheme="majorHAnsi"/>
                <w:bCs/>
                <w:sz w:val="20"/>
              </w:rPr>
            </w:pPr>
            <w:r>
              <w:rPr>
                <w:rFonts w:asciiTheme="majorHAnsi" w:hAnsiTheme="majorHAnsi"/>
                <w:bCs/>
                <w:sz w:val="20"/>
              </w:rPr>
              <w:t>Livrables</w:t>
            </w:r>
          </w:p>
        </w:tc>
      </w:tr>
      <w:tr w:rsidR="001D708F" w14:paraId="38423070" w14:textId="77777777">
        <w:trPr>
          <w:trHeight w:val="150"/>
          <w:jc w:val="center"/>
        </w:trPr>
        <w:tc>
          <w:tcPr>
            <w:tcW w:w="982" w:type="dxa"/>
            <w:vMerge w:val="restart"/>
            <w:tcBorders>
              <w:left w:val="single" w:sz="4" w:space="0" w:color="auto"/>
              <w:right w:val="single" w:sz="4" w:space="0" w:color="auto"/>
            </w:tcBorders>
            <w:vAlign w:val="center"/>
          </w:tcPr>
          <w:p w14:paraId="4FB496B5" w14:textId="77777777" w:rsidR="001D708F" w:rsidRDefault="004F5A43">
            <w:pPr>
              <w:pStyle w:val="CCTP-Tableau-Texte1"/>
              <w:spacing w:before="31" w:after="31"/>
              <w:jc w:val="center"/>
              <w:rPr>
                <w:rFonts w:asciiTheme="majorHAnsi" w:hAnsiTheme="majorHAnsi"/>
              </w:rPr>
            </w:pPr>
            <w:r>
              <w:rPr>
                <w:rFonts w:asciiTheme="majorHAnsi" w:hAnsiTheme="majorHAnsi"/>
              </w:rPr>
              <w:t>1</w:t>
            </w:r>
          </w:p>
        </w:tc>
        <w:tc>
          <w:tcPr>
            <w:tcW w:w="5959" w:type="dxa"/>
            <w:tcBorders>
              <w:top w:val="single" w:sz="4" w:space="0" w:color="auto"/>
              <w:left w:val="single" w:sz="4" w:space="0" w:color="auto"/>
              <w:bottom w:val="single" w:sz="4" w:space="0" w:color="auto"/>
              <w:right w:val="single" w:sz="4" w:space="0" w:color="auto"/>
            </w:tcBorders>
            <w:shd w:val="clear" w:color="auto" w:fill="F2F2F2"/>
            <w:vAlign w:val="center"/>
          </w:tcPr>
          <w:p w14:paraId="5E068770" w14:textId="77777777" w:rsidR="001D708F" w:rsidRDefault="004F5A43">
            <w:pPr>
              <w:pStyle w:val="CCTP-Tableau-Texte1"/>
              <w:spacing w:before="31" w:after="31"/>
              <w:jc w:val="both"/>
              <w:rPr>
                <w:rFonts w:asciiTheme="majorHAnsi" w:hAnsiTheme="majorHAnsi"/>
              </w:rPr>
            </w:pPr>
            <w:r>
              <w:rPr>
                <w:rFonts w:asciiTheme="majorHAnsi" w:hAnsiTheme="majorHAnsi"/>
              </w:rPr>
              <w:t>Assistance</w:t>
            </w:r>
          </w:p>
        </w:tc>
        <w:tc>
          <w:tcPr>
            <w:tcW w:w="2687" w:type="dxa"/>
            <w:vMerge w:val="restart"/>
            <w:tcBorders>
              <w:left w:val="single" w:sz="4" w:space="0" w:color="auto"/>
              <w:right w:val="single" w:sz="4" w:space="0" w:color="auto"/>
            </w:tcBorders>
            <w:vAlign w:val="center"/>
          </w:tcPr>
          <w:p w14:paraId="3B86C894" w14:textId="77777777" w:rsidR="001D708F" w:rsidRDefault="004F5A43" w:rsidP="004A3A4E">
            <w:pPr>
              <w:pStyle w:val="Paragraphedeliste"/>
              <w:widowControl w:val="0"/>
              <w:numPr>
                <w:ilvl w:val="0"/>
                <w:numId w:val="41"/>
              </w:numPr>
              <w:tabs>
                <w:tab w:val="left" w:pos="1042"/>
              </w:tabs>
              <w:spacing w:line="260" w:lineRule="exact"/>
              <w:contextualSpacing w:val="0"/>
              <w:jc w:val="both"/>
              <w:rPr>
                <w:rFonts w:asciiTheme="majorHAnsi" w:hAnsiTheme="majorHAnsi"/>
              </w:rPr>
            </w:pPr>
            <w:r>
              <w:rPr>
                <w:rFonts w:asciiTheme="majorHAnsi" w:hAnsiTheme="majorHAnsi"/>
                <w:sz w:val="20"/>
              </w:rPr>
              <w:t>Mise</w:t>
            </w:r>
            <w:r>
              <w:rPr>
                <w:rFonts w:asciiTheme="majorHAnsi" w:hAnsiTheme="majorHAnsi"/>
                <w:spacing w:val="-5"/>
                <w:sz w:val="20"/>
              </w:rPr>
              <w:t xml:space="preserve"> </w:t>
            </w:r>
            <w:r>
              <w:rPr>
                <w:rFonts w:asciiTheme="majorHAnsi" w:hAnsiTheme="majorHAnsi"/>
                <w:sz w:val="20"/>
              </w:rPr>
              <w:t>à</w:t>
            </w:r>
            <w:r>
              <w:rPr>
                <w:rFonts w:asciiTheme="majorHAnsi" w:hAnsiTheme="majorHAnsi"/>
                <w:spacing w:val="-5"/>
                <w:sz w:val="20"/>
              </w:rPr>
              <w:t xml:space="preserve"> </w:t>
            </w:r>
            <w:r>
              <w:rPr>
                <w:rFonts w:asciiTheme="majorHAnsi" w:hAnsiTheme="majorHAnsi"/>
                <w:sz w:val="20"/>
              </w:rPr>
              <w:t>disposition</w:t>
            </w:r>
            <w:r>
              <w:rPr>
                <w:rFonts w:asciiTheme="majorHAnsi" w:hAnsiTheme="majorHAnsi"/>
                <w:spacing w:val="-3"/>
                <w:sz w:val="20"/>
              </w:rPr>
              <w:t xml:space="preserve"> </w:t>
            </w:r>
            <w:r>
              <w:rPr>
                <w:rFonts w:asciiTheme="majorHAnsi" w:hAnsiTheme="majorHAnsi"/>
                <w:sz w:val="20"/>
              </w:rPr>
              <w:t>de</w:t>
            </w:r>
            <w:r>
              <w:rPr>
                <w:rFonts w:asciiTheme="majorHAnsi" w:hAnsiTheme="majorHAnsi"/>
                <w:spacing w:val="-3"/>
                <w:sz w:val="20"/>
              </w:rPr>
              <w:t xml:space="preserve"> </w:t>
            </w:r>
            <w:r>
              <w:rPr>
                <w:rFonts w:asciiTheme="majorHAnsi" w:hAnsiTheme="majorHAnsi"/>
                <w:sz w:val="20"/>
              </w:rPr>
              <w:t>la</w:t>
            </w:r>
            <w:r>
              <w:rPr>
                <w:rFonts w:asciiTheme="majorHAnsi" w:hAnsiTheme="majorHAnsi"/>
                <w:spacing w:val="-3"/>
                <w:sz w:val="20"/>
              </w:rPr>
              <w:t xml:space="preserve"> </w:t>
            </w:r>
            <w:r>
              <w:rPr>
                <w:rFonts w:asciiTheme="majorHAnsi" w:hAnsiTheme="majorHAnsi"/>
                <w:sz w:val="20"/>
              </w:rPr>
              <w:t>plateforme</w:t>
            </w:r>
            <w:r>
              <w:rPr>
                <w:rFonts w:asciiTheme="majorHAnsi" w:hAnsiTheme="majorHAnsi"/>
                <w:spacing w:val="-5"/>
                <w:sz w:val="20"/>
              </w:rPr>
              <w:t xml:space="preserve"> </w:t>
            </w:r>
            <w:r>
              <w:rPr>
                <w:rFonts w:asciiTheme="majorHAnsi" w:hAnsiTheme="majorHAnsi"/>
                <w:sz w:val="20"/>
              </w:rPr>
              <w:t>accessible</w:t>
            </w:r>
            <w:r>
              <w:rPr>
                <w:rFonts w:asciiTheme="majorHAnsi" w:hAnsiTheme="majorHAnsi"/>
                <w:spacing w:val="-4"/>
                <w:sz w:val="20"/>
              </w:rPr>
              <w:t xml:space="preserve"> </w:t>
            </w:r>
            <w:r>
              <w:rPr>
                <w:rFonts w:asciiTheme="majorHAnsi" w:hAnsiTheme="majorHAnsi"/>
                <w:sz w:val="20"/>
              </w:rPr>
              <w:t>selon</w:t>
            </w:r>
            <w:r>
              <w:rPr>
                <w:rFonts w:asciiTheme="majorHAnsi" w:hAnsiTheme="majorHAnsi"/>
                <w:spacing w:val="-5"/>
                <w:sz w:val="20"/>
              </w:rPr>
              <w:t xml:space="preserve"> </w:t>
            </w:r>
            <w:r>
              <w:rPr>
                <w:rFonts w:asciiTheme="majorHAnsi" w:hAnsiTheme="majorHAnsi"/>
                <w:sz w:val="20"/>
              </w:rPr>
              <w:t>des</w:t>
            </w:r>
            <w:r>
              <w:rPr>
                <w:rFonts w:asciiTheme="majorHAnsi" w:hAnsiTheme="majorHAnsi"/>
                <w:spacing w:val="-3"/>
                <w:sz w:val="20"/>
              </w:rPr>
              <w:t xml:space="preserve"> </w:t>
            </w:r>
            <w:r>
              <w:rPr>
                <w:rFonts w:asciiTheme="majorHAnsi" w:hAnsiTheme="majorHAnsi"/>
                <w:sz w:val="20"/>
              </w:rPr>
              <w:t>droits</w:t>
            </w:r>
            <w:r>
              <w:rPr>
                <w:rFonts w:asciiTheme="majorHAnsi" w:hAnsiTheme="majorHAnsi"/>
                <w:spacing w:val="-4"/>
                <w:sz w:val="20"/>
              </w:rPr>
              <w:t xml:space="preserve"> </w:t>
            </w:r>
            <w:r>
              <w:rPr>
                <w:rFonts w:asciiTheme="majorHAnsi" w:hAnsiTheme="majorHAnsi"/>
                <w:sz w:val="20"/>
              </w:rPr>
              <w:t>à</w:t>
            </w:r>
            <w:r>
              <w:rPr>
                <w:rFonts w:asciiTheme="majorHAnsi" w:hAnsiTheme="majorHAnsi"/>
                <w:spacing w:val="-3"/>
                <w:sz w:val="20"/>
              </w:rPr>
              <w:t xml:space="preserve"> </w:t>
            </w:r>
            <w:r>
              <w:rPr>
                <w:rFonts w:asciiTheme="majorHAnsi" w:hAnsiTheme="majorHAnsi"/>
                <w:sz w:val="20"/>
              </w:rPr>
              <w:t>définir</w:t>
            </w:r>
            <w:r>
              <w:rPr>
                <w:rFonts w:asciiTheme="majorHAnsi" w:hAnsiTheme="majorHAnsi"/>
                <w:spacing w:val="-3"/>
                <w:sz w:val="20"/>
              </w:rPr>
              <w:t xml:space="preserve"> </w:t>
            </w:r>
            <w:r>
              <w:rPr>
                <w:rFonts w:asciiTheme="majorHAnsi" w:hAnsiTheme="majorHAnsi"/>
                <w:sz w:val="20"/>
              </w:rPr>
              <w:t>par</w:t>
            </w:r>
            <w:r>
              <w:rPr>
                <w:rFonts w:asciiTheme="majorHAnsi" w:hAnsiTheme="majorHAnsi"/>
                <w:spacing w:val="-2"/>
                <w:sz w:val="20"/>
              </w:rPr>
              <w:t xml:space="preserve"> </w:t>
            </w:r>
            <w:r>
              <w:rPr>
                <w:rFonts w:asciiTheme="majorHAnsi" w:hAnsiTheme="majorHAnsi"/>
                <w:sz w:val="20"/>
              </w:rPr>
              <w:t>l’administration</w:t>
            </w:r>
            <w:r>
              <w:rPr>
                <w:rFonts w:asciiTheme="majorHAnsi" w:hAnsiTheme="majorHAnsi"/>
                <w:spacing w:val="6"/>
                <w:sz w:val="20"/>
              </w:rPr>
              <w:t xml:space="preserve"> </w:t>
            </w:r>
            <w:r>
              <w:rPr>
                <w:rFonts w:asciiTheme="majorHAnsi" w:hAnsiTheme="majorHAnsi"/>
                <w:sz w:val="20"/>
              </w:rPr>
              <w:t>;</w:t>
            </w:r>
          </w:p>
          <w:p w14:paraId="3CC99707" w14:textId="77777777" w:rsidR="001D708F" w:rsidRDefault="004F5A43" w:rsidP="004A3A4E">
            <w:pPr>
              <w:pStyle w:val="Paragraphedeliste"/>
              <w:widowControl w:val="0"/>
              <w:numPr>
                <w:ilvl w:val="0"/>
                <w:numId w:val="41"/>
              </w:numPr>
              <w:tabs>
                <w:tab w:val="left" w:pos="1042"/>
              </w:tabs>
              <w:spacing w:line="260" w:lineRule="exact"/>
              <w:contextualSpacing w:val="0"/>
              <w:rPr>
                <w:rFonts w:asciiTheme="majorHAnsi" w:hAnsiTheme="majorHAnsi"/>
              </w:rPr>
            </w:pPr>
            <w:r>
              <w:rPr>
                <w:rFonts w:asciiTheme="majorHAnsi" w:hAnsiTheme="majorHAnsi"/>
                <w:sz w:val="20"/>
              </w:rPr>
              <w:t>Documentation</w:t>
            </w:r>
            <w:r>
              <w:rPr>
                <w:rFonts w:asciiTheme="majorHAnsi" w:hAnsiTheme="majorHAnsi"/>
                <w:spacing w:val="-3"/>
                <w:sz w:val="20"/>
              </w:rPr>
              <w:t xml:space="preserve"> </w:t>
            </w:r>
            <w:r>
              <w:rPr>
                <w:rFonts w:asciiTheme="majorHAnsi" w:hAnsiTheme="majorHAnsi"/>
                <w:sz w:val="20"/>
              </w:rPr>
              <w:t>technique</w:t>
            </w:r>
            <w:r>
              <w:rPr>
                <w:rFonts w:asciiTheme="majorHAnsi" w:hAnsiTheme="majorHAnsi"/>
                <w:spacing w:val="-4"/>
                <w:sz w:val="20"/>
              </w:rPr>
              <w:t xml:space="preserve"> </w:t>
            </w:r>
            <w:r>
              <w:rPr>
                <w:rFonts w:asciiTheme="majorHAnsi" w:hAnsiTheme="majorHAnsi"/>
                <w:sz w:val="20"/>
              </w:rPr>
              <w:t>des</w:t>
            </w:r>
            <w:r>
              <w:rPr>
                <w:rFonts w:asciiTheme="majorHAnsi" w:hAnsiTheme="majorHAnsi"/>
                <w:spacing w:val="-2"/>
                <w:sz w:val="20"/>
              </w:rPr>
              <w:t xml:space="preserve"> </w:t>
            </w:r>
            <w:r>
              <w:rPr>
                <w:rFonts w:asciiTheme="majorHAnsi" w:hAnsiTheme="majorHAnsi"/>
                <w:sz w:val="20"/>
              </w:rPr>
              <w:t>environnements</w:t>
            </w:r>
            <w:r>
              <w:rPr>
                <w:rFonts w:asciiTheme="majorHAnsi" w:hAnsiTheme="majorHAnsi"/>
                <w:spacing w:val="-3"/>
                <w:sz w:val="20"/>
              </w:rPr>
              <w:t xml:space="preserve"> </w:t>
            </w:r>
            <w:r>
              <w:rPr>
                <w:rFonts w:asciiTheme="majorHAnsi" w:hAnsiTheme="majorHAnsi"/>
                <w:sz w:val="20"/>
              </w:rPr>
              <w:t>(description</w:t>
            </w:r>
            <w:r>
              <w:rPr>
                <w:rFonts w:asciiTheme="majorHAnsi" w:hAnsiTheme="majorHAnsi"/>
                <w:spacing w:val="-3"/>
                <w:sz w:val="20"/>
              </w:rPr>
              <w:t xml:space="preserve"> </w:t>
            </w:r>
            <w:r>
              <w:rPr>
                <w:rFonts w:asciiTheme="majorHAnsi" w:hAnsiTheme="majorHAnsi"/>
                <w:sz w:val="20"/>
              </w:rPr>
              <w:t>des</w:t>
            </w:r>
            <w:r>
              <w:rPr>
                <w:rFonts w:asciiTheme="majorHAnsi" w:hAnsiTheme="majorHAnsi"/>
                <w:spacing w:val="-3"/>
                <w:sz w:val="20"/>
              </w:rPr>
              <w:t xml:space="preserve"> </w:t>
            </w:r>
            <w:r>
              <w:rPr>
                <w:rFonts w:asciiTheme="majorHAnsi" w:hAnsiTheme="majorHAnsi"/>
                <w:sz w:val="20"/>
              </w:rPr>
              <w:t>serveurs,</w:t>
            </w:r>
            <w:r>
              <w:rPr>
                <w:rFonts w:asciiTheme="majorHAnsi" w:hAnsiTheme="majorHAnsi"/>
                <w:spacing w:val="-1"/>
                <w:sz w:val="20"/>
              </w:rPr>
              <w:t xml:space="preserve"> </w:t>
            </w:r>
            <w:r>
              <w:rPr>
                <w:rFonts w:asciiTheme="majorHAnsi" w:hAnsiTheme="majorHAnsi"/>
                <w:sz w:val="20"/>
              </w:rPr>
              <w:t>etc.)</w:t>
            </w:r>
            <w:r>
              <w:rPr>
                <w:rFonts w:asciiTheme="majorHAnsi" w:hAnsiTheme="majorHAnsi"/>
                <w:spacing w:val="-3"/>
                <w:sz w:val="20"/>
              </w:rPr>
              <w:t xml:space="preserve"> </w:t>
            </w:r>
            <w:r>
              <w:rPr>
                <w:rFonts w:asciiTheme="majorHAnsi" w:hAnsiTheme="majorHAnsi"/>
                <w:sz w:val="20"/>
              </w:rPr>
              <w:t>;</w:t>
            </w:r>
          </w:p>
          <w:p w14:paraId="1CB3C967" w14:textId="77777777" w:rsidR="001D708F" w:rsidRDefault="004F5A43" w:rsidP="004A3A4E">
            <w:pPr>
              <w:pStyle w:val="Paragraphedeliste"/>
              <w:widowControl w:val="0"/>
              <w:numPr>
                <w:ilvl w:val="0"/>
                <w:numId w:val="41"/>
              </w:numPr>
              <w:tabs>
                <w:tab w:val="left" w:pos="1042"/>
              </w:tabs>
              <w:spacing w:line="260" w:lineRule="exact"/>
              <w:contextualSpacing w:val="0"/>
              <w:rPr>
                <w:rFonts w:asciiTheme="majorHAnsi" w:hAnsiTheme="majorHAnsi"/>
              </w:rPr>
            </w:pPr>
            <w:r>
              <w:rPr>
                <w:rFonts w:asciiTheme="majorHAnsi" w:hAnsiTheme="majorHAnsi"/>
                <w:sz w:val="20"/>
              </w:rPr>
              <w:t>Reporting</w:t>
            </w:r>
            <w:r>
              <w:rPr>
                <w:rFonts w:asciiTheme="majorHAnsi" w:hAnsiTheme="majorHAnsi"/>
                <w:spacing w:val="-4"/>
                <w:sz w:val="20"/>
              </w:rPr>
              <w:t xml:space="preserve"> </w:t>
            </w:r>
            <w:r>
              <w:rPr>
                <w:rFonts w:asciiTheme="majorHAnsi" w:hAnsiTheme="majorHAnsi"/>
                <w:sz w:val="20"/>
              </w:rPr>
              <w:t>(des</w:t>
            </w:r>
            <w:r>
              <w:rPr>
                <w:rFonts w:asciiTheme="majorHAnsi" w:hAnsiTheme="majorHAnsi"/>
                <w:spacing w:val="-1"/>
                <w:sz w:val="20"/>
              </w:rPr>
              <w:t xml:space="preserve"> </w:t>
            </w:r>
            <w:r>
              <w:rPr>
                <w:rFonts w:asciiTheme="majorHAnsi" w:hAnsiTheme="majorHAnsi"/>
                <w:sz w:val="20"/>
              </w:rPr>
              <w:t>anomalies</w:t>
            </w:r>
            <w:r>
              <w:rPr>
                <w:rFonts w:asciiTheme="majorHAnsi" w:hAnsiTheme="majorHAnsi"/>
                <w:spacing w:val="-3"/>
                <w:sz w:val="20"/>
              </w:rPr>
              <w:t xml:space="preserve"> </w:t>
            </w:r>
            <w:r>
              <w:rPr>
                <w:rFonts w:asciiTheme="majorHAnsi" w:hAnsiTheme="majorHAnsi"/>
                <w:sz w:val="20"/>
              </w:rPr>
              <w:t>sur</w:t>
            </w:r>
            <w:r>
              <w:rPr>
                <w:rFonts w:asciiTheme="majorHAnsi" w:hAnsiTheme="majorHAnsi"/>
                <w:spacing w:val="-4"/>
                <w:sz w:val="20"/>
              </w:rPr>
              <w:t xml:space="preserve"> </w:t>
            </w:r>
            <w:r>
              <w:rPr>
                <w:rFonts w:asciiTheme="majorHAnsi" w:hAnsiTheme="majorHAnsi"/>
                <w:sz w:val="20"/>
              </w:rPr>
              <w:t>la</w:t>
            </w:r>
            <w:r>
              <w:rPr>
                <w:rFonts w:asciiTheme="majorHAnsi" w:hAnsiTheme="majorHAnsi"/>
                <w:spacing w:val="-2"/>
                <w:sz w:val="20"/>
              </w:rPr>
              <w:t xml:space="preserve"> </w:t>
            </w:r>
            <w:r>
              <w:rPr>
                <w:rFonts w:asciiTheme="majorHAnsi" w:hAnsiTheme="majorHAnsi"/>
                <w:sz w:val="20"/>
              </w:rPr>
              <w:t>période</w:t>
            </w:r>
            <w:r>
              <w:rPr>
                <w:rFonts w:asciiTheme="majorHAnsi" w:hAnsiTheme="majorHAnsi"/>
                <w:spacing w:val="-4"/>
                <w:sz w:val="20"/>
              </w:rPr>
              <w:t xml:space="preserve"> </w:t>
            </w:r>
            <w:r>
              <w:rPr>
                <w:rFonts w:asciiTheme="majorHAnsi" w:hAnsiTheme="majorHAnsi"/>
                <w:sz w:val="20"/>
              </w:rPr>
              <w:t>d’hébergement,</w:t>
            </w:r>
            <w:r>
              <w:rPr>
                <w:rFonts w:asciiTheme="majorHAnsi" w:hAnsiTheme="majorHAnsi"/>
                <w:spacing w:val="-4"/>
                <w:sz w:val="20"/>
              </w:rPr>
              <w:t xml:space="preserve"> </w:t>
            </w:r>
            <w:r>
              <w:rPr>
                <w:rFonts w:asciiTheme="majorHAnsi" w:hAnsiTheme="majorHAnsi"/>
                <w:sz w:val="20"/>
              </w:rPr>
              <w:t>nombre</w:t>
            </w:r>
            <w:r>
              <w:rPr>
                <w:rFonts w:asciiTheme="majorHAnsi" w:hAnsiTheme="majorHAnsi"/>
                <w:spacing w:val="-4"/>
                <w:sz w:val="20"/>
              </w:rPr>
              <w:t xml:space="preserve"> </w:t>
            </w:r>
            <w:r>
              <w:rPr>
                <w:rFonts w:asciiTheme="majorHAnsi" w:hAnsiTheme="majorHAnsi"/>
                <w:sz w:val="20"/>
              </w:rPr>
              <w:t>de</w:t>
            </w:r>
            <w:r>
              <w:rPr>
                <w:rFonts w:asciiTheme="majorHAnsi" w:hAnsiTheme="majorHAnsi"/>
                <w:spacing w:val="-5"/>
                <w:sz w:val="20"/>
              </w:rPr>
              <w:t xml:space="preserve"> </w:t>
            </w:r>
            <w:r>
              <w:rPr>
                <w:rFonts w:asciiTheme="majorHAnsi" w:hAnsiTheme="majorHAnsi"/>
                <w:sz w:val="20"/>
              </w:rPr>
              <w:t>connexions,</w:t>
            </w:r>
          </w:p>
        </w:tc>
      </w:tr>
      <w:tr w:rsidR="001D708F" w14:paraId="70095D1D" w14:textId="77777777">
        <w:trPr>
          <w:trHeight w:val="150"/>
          <w:jc w:val="center"/>
        </w:trPr>
        <w:tc>
          <w:tcPr>
            <w:tcW w:w="982" w:type="dxa"/>
            <w:vMerge/>
            <w:tcBorders>
              <w:left w:val="single" w:sz="4" w:space="0" w:color="auto"/>
              <w:right w:val="single" w:sz="4" w:space="0" w:color="auto"/>
            </w:tcBorders>
            <w:vAlign w:val="center"/>
          </w:tcPr>
          <w:p w14:paraId="5E48FF1E" w14:textId="77777777" w:rsidR="001D708F" w:rsidRDefault="001D708F">
            <w:pPr>
              <w:pStyle w:val="CCTP-Tableau-Texte1"/>
              <w:spacing w:before="31" w:after="31"/>
              <w:jc w:val="center"/>
              <w:rPr>
                <w:rFonts w:asciiTheme="majorHAnsi" w:hAnsiTheme="majorHAnsi"/>
              </w:rPr>
            </w:pPr>
          </w:p>
        </w:tc>
        <w:tc>
          <w:tcPr>
            <w:tcW w:w="5959" w:type="dxa"/>
            <w:tcBorders>
              <w:top w:val="single" w:sz="4" w:space="0" w:color="auto"/>
              <w:left w:val="single" w:sz="4" w:space="0" w:color="auto"/>
              <w:bottom w:val="single" w:sz="4" w:space="0" w:color="auto"/>
              <w:right w:val="single" w:sz="4" w:space="0" w:color="auto"/>
            </w:tcBorders>
            <w:shd w:val="clear" w:color="auto" w:fill="auto"/>
            <w:vAlign w:val="center"/>
          </w:tcPr>
          <w:p w14:paraId="31701836" w14:textId="77777777" w:rsidR="001D708F" w:rsidRDefault="004F5A43" w:rsidP="004A3A4E">
            <w:pPr>
              <w:pStyle w:val="Paragraphedeliste"/>
              <w:widowControl w:val="0"/>
              <w:numPr>
                <w:ilvl w:val="0"/>
                <w:numId w:val="41"/>
              </w:numPr>
              <w:tabs>
                <w:tab w:val="left" w:pos="1042"/>
              </w:tabs>
              <w:spacing w:line="232" w:lineRule="auto"/>
              <w:ind w:right="821"/>
              <w:jc w:val="both"/>
              <w:rPr>
                <w:rFonts w:asciiTheme="majorHAnsi" w:hAnsiTheme="majorHAnsi"/>
              </w:rPr>
            </w:pPr>
            <w:r>
              <w:rPr>
                <w:rFonts w:asciiTheme="majorHAnsi" w:hAnsiTheme="majorHAnsi"/>
                <w:sz w:val="20"/>
              </w:rPr>
              <w:t>Création</w:t>
            </w:r>
            <w:r>
              <w:rPr>
                <w:rFonts w:asciiTheme="majorHAnsi" w:hAnsiTheme="majorHAnsi"/>
                <w:spacing w:val="5"/>
                <w:sz w:val="20"/>
              </w:rPr>
              <w:t xml:space="preserve"> </w:t>
            </w:r>
            <w:r>
              <w:rPr>
                <w:rFonts w:asciiTheme="majorHAnsi" w:hAnsiTheme="majorHAnsi"/>
                <w:sz w:val="20"/>
              </w:rPr>
              <w:t>et</w:t>
            </w:r>
            <w:r>
              <w:rPr>
                <w:rFonts w:asciiTheme="majorHAnsi" w:hAnsiTheme="majorHAnsi"/>
                <w:spacing w:val="4"/>
                <w:sz w:val="20"/>
              </w:rPr>
              <w:t xml:space="preserve"> </w:t>
            </w:r>
            <w:r>
              <w:rPr>
                <w:rFonts w:asciiTheme="majorHAnsi" w:hAnsiTheme="majorHAnsi"/>
                <w:sz w:val="20"/>
              </w:rPr>
              <w:t>le</w:t>
            </w:r>
            <w:r>
              <w:rPr>
                <w:rFonts w:asciiTheme="majorHAnsi" w:hAnsiTheme="majorHAnsi"/>
                <w:spacing w:val="5"/>
                <w:sz w:val="20"/>
              </w:rPr>
              <w:t xml:space="preserve"> </w:t>
            </w:r>
            <w:r>
              <w:rPr>
                <w:rFonts w:asciiTheme="majorHAnsi" w:hAnsiTheme="majorHAnsi"/>
                <w:sz w:val="20"/>
              </w:rPr>
              <w:t>maintien</w:t>
            </w:r>
            <w:r>
              <w:rPr>
                <w:rFonts w:asciiTheme="majorHAnsi" w:hAnsiTheme="majorHAnsi"/>
                <w:spacing w:val="6"/>
                <w:sz w:val="20"/>
              </w:rPr>
              <w:t xml:space="preserve"> </w:t>
            </w:r>
            <w:r>
              <w:rPr>
                <w:rFonts w:asciiTheme="majorHAnsi" w:hAnsiTheme="majorHAnsi"/>
                <w:sz w:val="20"/>
              </w:rPr>
              <w:t>en</w:t>
            </w:r>
            <w:r>
              <w:rPr>
                <w:rFonts w:asciiTheme="majorHAnsi" w:hAnsiTheme="majorHAnsi"/>
                <w:spacing w:val="5"/>
                <w:sz w:val="20"/>
              </w:rPr>
              <w:t xml:space="preserve"> </w:t>
            </w:r>
            <w:r>
              <w:rPr>
                <w:rFonts w:asciiTheme="majorHAnsi" w:hAnsiTheme="majorHAnsi"/>
                <w:sz w:val="20"/>
              </w:rPr>
              <w:t>conditions</w:t>
            </w:r>
            <w:r>
              <w:rPr>
                <w:rFonts w:asciiTheme="majorHAnsi" w:hAnsiTheme="majorHAnsi"/>
                <w:spacing w:val="13"/>
                <w:sz w:val="20"/>
              </w:rPr>
              <w:t xml:space="preserve"> </w:t>
            </w:r>
            <w:r>
              <w:rPr>
                <w:rFonts w:asciiTheme="majorHAnsi" w:hAnsiTheme="majorHAnsi"/>
                <w:sz w:val="20"/>
              </w:rPr>
              <w:t>opérationnelles</w:t>
            </w:r>
            <w:r>
              <w:rPr>
                <w:rFonts w:asciiTheme="majorHAnsi" w:hAnsiTheme="majorHAnsi"/>
                <w:spacing w:val="6"/>
                <w:sz w:val="20"/>
              </w:rPr>
              <w:t xml:space="preserve"> </w:t>
            </w:r>
            <w:r>
              <w:rPr>
                <w:rFonts w:asciiTheme="majorHAnsi" w:hAnsiTheme="majorHAnsi"/>
                <w:sz w:val="20"/>
              </w:rPr>
              <w:t>et</w:t>
            </w:r>
            <w:r>
              <w:rPr>
                <w:rFonts w:asciiTheme="majorHAnsi" w:hAnsiTheme="majorHAnsi"/>
                <w:spacing w:val="4"/>
                <w:sz w:val="20"/>
              </w:rPr>
              <w:t xml:space="preserve"> </w:t>
            </w:r>
            <w:r>
              <w:rPr>
                <w:rFonts w:asciiTheme="majorHAnsi" w:hAnsiTheme="majorHAnsi"/>
                <w:sz w:val="20"/>
              </w:rPr>
              <w:t>de</w:t>
            </w:r>
            <w:r>
              <w:rPr>
                <w:rFonts w:asciiTheme="majorHAnsi" w:hAnsiTheme="majorHAnsi"/>
                <w:spacing w:val="5"/>
                <w:sz w:val="20"/>
              </w:rPr>
              <w:t xml:space="preserve"> </w:t>
            </w:r>
            <w:r>
              <w:rPr>
                <w:rFonts w:asciiTheme="majorHAnsi" w:hAnsiTheme="majorHAnsi"/>
                <w:sz w:val="20"/>
              </w:rPr>
              <w:t>sécurité</w:t>
            </w:r>
            <w:r>
              <w:rPr>
                <w:rFonts w:asciiTheme="majorHAnsi" w:hAnsiTheme="majorHAnsi"/>
                <w:spacing w:val="5"/>
                <w:sz w:val="20"/>
              </w:rPr>
              <w:t xml:space="preserve"> </w:t>
            </w:r>
            <w:r>
              <w:rPr>
                <w:rFonts w:asciiTheme="majorHAnsi" w:hAnsiTheme="majorHAnsi"/>
                <w:sz w:val="20"/>
              </w:rPr>
              <w:t>des</w:t>
            </w:r>
            <w:r>
              <w:rPr>
                <w:rFonts w:asciiTheme="majorHAnsi" w:hAnsiTheme="majorHAnsi"/>
                <w:spacing w:val="5"/>
                <w:sz w:val="20"/>
              </w:rPr>
              <w:t xml:space="preserve"> </w:t>
            </w:r>
            <w:r>
              <w:rPr>
                <w:rFonts w:asciiTheme="majorHAnsi" w:hAnsiTheme="majorHAnsi"/>
                <w:sz w:val="20"/>
              </w:rPr>
              <w:t>différents</w:t>
            </w:r>
            <w:r>
              <w:rPr>
                <w:rFonts w:asciiTheme="majorHAnsi" w:hAnsiTheme="majorHAnsi"/>
                <w:spacing w:val="5"/>
                <w:sz w:val="20"/>
              </w:rPr>
              <w:t xml:space="preserve"> </w:t>
            </w:r>
            <w:r>
              <w:rPr>
                <w:rFonts w:asciiTheme="majorHAnsi" w:hAnsiTheme="majorHAnsi"/>
                <w:sz w:val="20"/>
              </w:rPr>
              <w:t>environnements</w:t>
            </w:r>
            <w:r>
              <w:rPr>
                <w:rFonts w:asciiTheme="majorHAnsi" w:hAnsiTheme="majorHAnsi"/>
                <w:spacing w:val="5"/>
                <w:sz w:val="20"/>
              </w:rPr>
              <w:t xml:space="preserve"> </w:t>
            </w:r>
            <w:r>
              <w:rPr>
                <w:rFonts w:asciiTheme="majorHAnsi" w:hAnsiTheme="majorHAnsi"/>
                <w:sz w:val="20"/>
              </w:rPr>
              <w:t>projet</w:t>
            </w:r>
            <w:r>
              <w:rPr>
                <w:rFonts w:asciiTheme="majorHAnsi" w:hAnsiTheme="majorHAnsi"/>
                <w:spacing w:val="-52"/>
                <w:sz w:val="20"/>
              </w:rPr>
              <w:t xml:space="preserve">    </w:t>
            </w:r>
            <w:r>
              <w:rPr>
                <w:rFonts w:asciiTheme="majorHAnsi" w:hAnsiTheme="majorHAnsi"/>
                <w:sz w:val="20"/>
              </w:rPr>
              <w:t>incluant les outils d’exploitations ;</w:t>
            </w:r>
          </w:p>
          <w:p w14:paraId="345DA230" w14:textId="77777777" w:rsidR="001D708F" w:rsidRDefault="001D708F">
            <w:pPr>
              <w:pStyle w:val="Paragraphedeliste"/>
              <w:widowControl w:val="0"/>
              <w:tabs>
                <w:tab w:val="left" w:pos="1042"/>
              </w:tabs>
              <w:spacing w:line="232" w:lineRule="auto"/>
              <w:ind w:left="360" w:right="821"/>
              <w:jc w:val="both"/>
              <w:rPr>
                <w:rFonts w:asciiTheme="majorHAnsi" w:hAnsiTheme="majorHAnsi"/>
              </w:rPr>
            </w:pPr>
          </w:p>
          <w:p w14:paraId="0723EBB9" w14:textId="77777777" w:rsidR="001D708F" w:rsidRDefault="004F5A43" w:rsidP="004A3A4E">
            <w:pPr>
              <w:pStyle w:val="Paragraphedeliste"/>
              <w:widowControl w:val="0"/>
              <w:numPr>
                <w:ilvl w:val="0"/>
                <w:numId w:val="41"/>
              </w:numPr>
              <w:tabs>
                <w:tab w:val="left" w:pos="1042"/>
              </w:tabs>
              <w:spacing w:line="232" w:lineRule="auto"/>
              <w:ind w:right="821"/>
              <w:jc w:val="both"/>
              <w:rPr>
                <w:rFonts w:asciiTheme="majorHAnsi" w:hAnsiTheme="majorHAnsi"/>
              </w:rPr>
            </w:pPr>
            <w:r>
              <w:rPr>
                <w:rFonts w:asciiTheme="majorHAnsi" w:hAnsiTheme="majorHAnsi"/>
                <w:sz w:val="20"/>
              </w:rPr>
              <w:t>Installation</w:t>
            </w:r>
            <w:r>
              <w:rPr>
                <w:rFonts w:asciiTheme="majorHAnsi" w:hAnsiTheme="majorHAnsi"/>
                <w:spacing w:val="6"/>
                <w:sz w:val="20"/>
              </w:rPr>
              <w:t xml:space="preserve"> </w:t>
            </w:r>
            <w:r>
              <w:rPr>
                <w:rFonts w:asciiTheme="majorHAnsi" w:hAnsiTheme="majorHAnsi"/>
                <w:sz w:val="20"/>
              </w:rPr>
              <w:t>des</w:t>
            </w:r>
            <w:r>
              <w:rPr>
                <w:rFonts w:asciiTheme="majorHAnsi" w:hAnsiTheme="majorHAnsi"/>
                <w:spacing w:val="3"/>
                <w:sz w:val="20"/>
              </w:rPr>
              <w:t xml:space="preserve"> </w:t>
            </w:r>
            <w:r>
              <w:rPr>
                <w:rFonts w:asciiTheme="majorHAnsi" w:hAnsiTheme="majorHAnsi"/>
                <w:sz w:val="20"/>
              </w:rPr>
              <w:t>différents</w:t>
            </w:r>
            <w:r>
              <w:rPr>
                <w:rFonts w:asciiTheme="majorHAnsi" w:hAnsiTheme="majorHAnsi"/>
                <w:spacing w:val="3"/>
                <w:sz w:val="20"/>
              </w:rPr>
              <w:t xml:space="preserve"> </w:t>
            </w:r>
            <w:r>
              <w:rPr>
                <w:rFonts w:asciiTheme="majorHAnsi" w:hAnsiTheme="majorHAnsi"/>
                <w:sz w:val="20"/>
              </w:rPr>
              <w:t>composants</w:t>
            </w:r>
            <w:r>
              <w:rPr>
                <w:rFonts w:asciiTheme="majorHAnsi" w:hAnsiTheme="majorHAnsi"/>
                <w:spacing w:val="2"/>
                <w:sz w:val="20"/>
              </w:rPr>
              <w:t xml:space="preserve"> </w:t>
            </w:r>
            <w:r>
              <w:rPr>
                <w:rFonts w:asciiTheme="majorHAnsi" w:hAnsiTheme="majorHAnsi"/>
                <w:sz w:val="20"/>
              </w:rPr>
              <w:t>du</w:t>
            </w:r>
            <w:r>
              <w:rPr>
                <w:rFonts w:asciiTheme="majorHAnsi" w:hAnsiTheme="majorHAnsi"/>
                <w:spacing w:val="2"/>
                <w:sz w:val="20"/>
              </w:rPr>
              <w:t xml:space="preserve"> </w:t>
            </w:r>
            <w:r>
              <w:rPr>
                <w:rFonts w:asciiTheme="majorHAnsi" w:hAnsiTheme="majorHAnsi"/>
                <w:sz w:val="20"/>
              </w:rPr>
              <w:t>socle</w:t>
            </w:r>
            <w:r>
              <w:rPr>
                <w:rFonts w:asciiTheme="majorHAnsi" w:hAnsiTheme="majorHAnsi"/>
                <w:spacing w:val="3"/>
                <w:sz w:val="20"/>
              </w:rPr>
              <w:t xml:space="preserve"> </w:t>
            </w:r>
            <w:r>
              <w:rPr>
                <w:rFonts w:asciiTheme="majorHAnsi" w:hAnsiTheme="majorHAnsi"/>
                <w:sz w:val="20"/>
              </w:rPr>
              <w:t>(OS,</w:t>
            </w:r>
            <w:r>
              <w:rPr>
                <w:rFonts w:asciiTheme="majorHAnsi" w:hAnsiTheme="majorHAnsi"/>
                <w:spacing w:val="3"/>
                <w:sz w:val="20"/>
              </w:rPr>
              <w:t xml:space="preserve"> </w:t>
            </w:r>
            <w:r>
              <w:rPr>
                <w:rFonts w:asciiTheme="majorHAnsi" w:hAnsiTheme="majorHAnsi"/>
                <w:sz w:val="20"/>
              </w:rPr>
              <w:t>produit,</w:t>
            </w:r>
            <w:r>
              <w:rPr>
                <w:rFonts w:asciiTheme="majorHAnsi" w:hAnsiTheme="majorHAnsi"/>
                <w:spacing w:val="1"/>
                <w:sz w:val="20"/>
              </w:rPr>
              <w:t xml:space="preserve"> </w:t>
            </w:r>
            <w:r>
              <w:rPr>
                <w:rFonts w:asciiTheme="majorHAnsi" w:hAnsiTheme="majorHAnsi"/>
                <w:sz w:val="20"/>
              </w:rPr>
              <w:t>serveur</w:t>
            </w:r>
            <w:r>
              <w:rPr>
                <w:rFonts w:asciiTheme="majorHAnsi" w:hAnsiTheme="majorHAnsi"/>
                <w:spacing w:val="4"/>
                <w:sz w:val="20"/>
              </w:rPr>
              <w:t xml:space="preserve"> </w:t>
            </w:r>
            <w:r>
              <w:rPr>
                <w:rFonts w:asciiTheme="majorHAnsi" w:hAnsiTheme="majorHAnsi"/>
                <w:sz w:val="20"/>
              </w:rPr>
              <w:t>d’application,</w:t>
            </w:r>
            <w:r>
              <w:rPr>
                <w:rFonts w:asciiTheme="majorHAnsi" w:hAnsiTheme="majorHAnsi"/>
                <w:spacing w:val="3"/>
                <w:sz w:val="20"/>
              </w:rPr>
              <w:t xml:space="preserve"> </w:t>
            </w:r>
            <w:r>
              <w:rPr>
                <w:rFonts w:asciiTheme="majorHAnsi" w:hAnsiTheme="majorHAnsi"/>
                <w:sz w:val="20"/>
              </w:rPr>
              <w:t>etc.)</w:t>
            </w:r>
            <w:r>
              <w:rPr>
                <w:rFonts w:asciiTheme="majorHAnsi" w:hAnsiTheme="majorHAnsi"/>
                <w:spacing w:val="2"/>
                <w:sz w:val="20"/>
              </w:rPr>
              <w:t xml:space="preserve"> </w:t>
            </w:r>
            <w:r>
              <w:rPr>
                <w:rFonts w:asciiTheme="majorHAnsi" w:hAnsiTheme="majorHAnsi"/>
                <w:sz w:val="20"/>
              </w:rPr>
              <w:t>et</w:t>
            </w:r>
            <w:r>
              <w:rPr>
                <w:rFonts w:asciiTheme="majorHAnsi" w:hAnsiTheme="majorHAnsi"/>
                <w:spacing w:val="3"/>
                <w:sz w:val="20"/>
              </w:rPr>
              <w:t xml:space="preserve"> </w:t>
            </w:r>
            <w:r>
              <w:rPr>
                <w:rFonts w:asciiTheme="majorHAnsi" w:hAnsiTheme="majorHAnsi"/>
                <w:sz w:val="20"/>
              </w:rPr>
              <w:t>applicatifs</w:t>
            </w:r>
            <w:r>
              <w:rPr>
                <w:rFonts w:asciiTheme="majorHAnsi" w:hAnsiTheme="majorHAnsi"/>
                <w:spacing w:val="2"/>
                <w:sz w:val="20"/>
              </w:rPr>
              <w:t xml:space="preserve"> </w:t>
            </w:r>
            <w:r>
              <w:rPr>
                <w:rFonts w:asciiTheme="majorHAnsi" w:hAnsiTheme="majorHAnsi"/>
                <w:sz w:val="20"/>
              </w:rPr>
              <w:t>sur</w:t>
            </w:r>
            <w:r>
              <w:rPr>
                <w:rFonts w:asciiTheme="majorHAnsi" w:hAnsiTheme="majorHAnsi"/>
                <w:spacing w:val="1"/>
                <w:sz w:val="20"/>
              </w:rPr>
              <w:t xml:space="preserve"> </w:t>
            </w:r>
            <w:r>
              <w:rPr>
                <w:rFonts w:asciiTheme="majorHAnsi" w:hAnsiTheme="majorHAnsi"/>
                <w:sz w:val="20"/>
              </w:rPr>
              <w:t>ces</w:t>
            </w:r>
            <w:r>
              <w:rPr>
                <w:rFonts w:asciiTheme="majorHAnsi" w:hAnsiTheme="majorHAnsi"/>
                <w:spacing w:val="-1"/>
                <w:sz w:val="20"/>
              </w:rPr>
              <w:t xml:space="preserve"> </w:t>
            </w:r>
            <w:r>
              <w:rPr>
                <w:rFonts w:asciiTheme="majorHAnsi" w:hAnsiTheme="majorHAnsi"/>
                <w:sz w:val="20"/>
              </w:rPr>
              <w:t>environnements ;</w:t>
            </w:r>
          </w:p>
          <w:p w14:paraId="0816DB59" w14:textId="77777777" w:rsidR="001D708F" w:rsidRDefault="001D708F">
            <w:pPr>
              <w:pStyle w:val="Paragraphedeliste"/>
              <w:jc w:val="both"/>
              <w:rPr>
                <w:rFonts w:asciiTheme="majorHAnsi" w:hAnsiTheme="majorHAnsi"/>
                <w:sz w:val="20"/>
              </w:rPr>
            </w:pPr>
          </w:p>
          <w:p w14:paraId="6FE98F37" w14:textId="77777777" w:rsidR="001D708F" w:rsidRDefault="004F5A43" w:rsidP="004A3A4E">
            <w:pPr>
              <w:pStyle w:val="Paragraphedeliste"/>
              <w:widowControl w:val="0"/>
              <w:numPr>
                <w:ilvl w:val="0"/>
                <w:numId w:val="41"/>
              </w:numPr>
              <w:tabs>
                <w:tab w:val="left" w:pos="1042"/>
              </w:tabs>
              <w:spacing w:line="232" w:lineRule="auto"/>
              <w:ind w:right="821"/>
              <w:jc w:val="both"/>
              <w:rPr>
                <w:rFonts w:asciiTheme="majorHAnsi" w:hAnsiTheme="majorHAnsi"/>
              </w:rPr>
            </w:pPr>
            <w:r>
              <w:rPr>
                <w:rFonts w:asciiTheme="majorHAnsi" w:hAnsiTheme="majorHAnsi"/>
                <w:sz w:val="20"/>
              </w:rPr>
              <w:t>Création</w:t>
            </w:r>
            <w:r>
              <w:rPr>
                <w:rFonts w:asciiTheme="majorHAnsi" w:hAnsiTheme="majorHAnsi"/>
                <w:spacing w:val="-5"/>
                <w:sz w:val="20"/>
              </w:rPr>
              <w:t xml:space="preserve"> </w:t>
            </w:r>
            <w:r>
              <w:rPr>
                <w:rFonts w:asciiTheme="majorHAnsi" w:hAnsiTheme="majorHAnsi"/>
                <w:sz w:val="20"/>
              </w:rPr>
              <w:t>des</w:t>
            </w:r>
            <w:r>
              <w:rPr>
                <w:rFonts w:asciiTheme="majorHAnsi" w:hAnsiTheme="majorHAnsi"/>
                <w:spacing w:val="-1"/>
                <w:sz w:val="20"/>
              </w:rPr>
              <w:t xml:space="preserve"> </w:t>
            </w:r>
            <w:r>
              <w:rPr>
                <w:rFonts w:asciiTheme="majorHAnsi" w:hAnsiTheme="majorHAnsi"/>
                <w:sz w:val="20"/>
              </w:rPr>
              <w:t>procédures</w:t>
            </w:r>
            <w:r>
              <w:rPr>
                <w:rFonts w:asciiTheme="majorHAnsi" w:hAnsiTheme="majorHAnsi"/>
                <w:spacing w:val="-3"/>
                <w:sz w:val="20"/>
              </w:rPr>
              <w:t xml:space="preserve"> </w:t>
            </w:r>
            <w:r>
              <w:rPr>
                <w:rFonts w:asciiTheme="majorHAnsi" w:hAnsiTheme="majorHAnsi"/>
                <w:sz w:val="20"/>
              </w:rPr>
              <w:t>automatisées</w:t>
            </w:r>
            <w:r>
              <w:rPr>
                <w:rFonts w:asciiTheme="majorHAnsi" w:hAnsiTheme="majorHAnsi"/>
                <w:spacing w:val="-4"/>
                <w:sz w:val="20"/>
              </w:rPr>
              <w:t xml:space="preserve"> </w:t>
            </w:r>
            <w:r>
              <w:rPr>
                <w:rFonts w:asciiTheme="majorHAnsi" w:hAnsiTheme="majorHAnsi"/>
                <w:sz w:val="20"/>
              </w:rPr>
              <w:t>associées</w:t>
            </w:r>
            <w:r>
              <w:rPr>
                <w:rFonts w:asciiTheme="majorHAnsi" w:hAnsiTheme="majorHAnsi"/>
                <w:spacing w:val="-4"/>
                <w:sz w:val="20"/>
              </w:rPr>
              <w:t xml:space="preserve"> </w:t>
            </w:r>
            <w:r>
              <w:rPr>
                <w:rFonts w:asciiTheme="majorHAnsi" w:hAnsiTheme="majorHAnsi"/>
                <w:sz w:val="20"/>
              </w:rPr>
              <w:t>à</w:t>
            </w:r>
            <w:r>
              <w:rPr>
                <w:rFonts w:asciiTheme="majorHAnsi" w:hAnsiTheme="majorHAnsi"/>
                <w:spacing w:val="-4"/>
                <w:sz w:val="20"/>
              </w:rPr>
              <w:t xml:space="preserve"> </w:t>
            </w:r>
            <w:r>
              <w:rPr>
                <w:rFonts w:asciiTheme="majorHAnsi" w:hAnsiTheme="majorHAnsi"/>
                <w:sz w:val="20"/>
              </w:rPr>
              <w:t>l’installation</w:t>
            </w:r>
            <w:r>
              <w:rPr>
                <w:rFonts w:asciiTheme="majorHAnsi" w:hAnsiTheme="majorHAnsi"/>
                <w:spacing w:val="-5"/>
                <w:sz w:val="20"/>
              </w:rPr>
              <w:t xml:space="preserve"> </w:t>
            </w:r>
            <w:r>
              <w:rPr>
                <w:rFonts w:asciiTheme="majorHAnsi" w:hAnsiTheme="majorHAnsi"/>
                <w:sz w:val="20"/>
              </w:rPr>
              <w:t>des</w:t>
            </w:r>
            <w:r>
              <w:rPr>
                <w:rFonts w:asciiTheme="majorHAnsi" w:hAnsiTheme="majorHAnsi"/>
                <w:spacing w:val="-4"/>
                <w:sz w:val="20"/>
              </w:rPr>
              <w:t xml:space="preserve"> </w:t>
            </w:r>
            <w:r>
              <w:rPr>
                <w:rFonts w:asciiTheme="majorHAnsi" w:hAnsiTheme="majorHAnsi"/>
                <w:sz w:val="20"/>
              </w:rPr>
              <w:t>composants</w:t>
            </w:r>
            <w:r>
              <w:rPr>
                <w:rFonts w:asciiTheme="majorHAnsi" w:hAnsiTheme="majorHAnsi"/>
                <w:spacing w:val="-5"/>
                <w:sz w:val="20"/>
              </w:rPr>
              <w:t xml:space="preserve"> </w:t>
            </w:r>
            <w:r>
              <w:rPr>
                <w:rFonts w:asciiTheme="majorHAnsi" w:hAnsiTheme="majorHAnsi"/>
                <w:sz w:val="20"/>
              </w:rPr>
              <w:t>du</w:t>
            </w:r>
            <w:r>
              <w:rPr>
                <w:rFonts w:asciiTheme="majorHAnsi" w:hAnsiTheme="majorHAnsi"/>
                <w:spacing w:val="-6"/>
                <w:sz w:val="20"/>
              </w:rPr>
              <w:t xml:space="preserve"> </w:t>
            </w:r>
            <w:r>
              <w:rPr>
                <w:rFonts w:asciiTheme="majorHAnsi" w:hAnsiTheme="majorHAnsi"/>
                <w:sz w:val="20"/>
              </w:rPr>
              <w:t>socle</w:t>
            </w:r>
            <w:r>
              <w:rPr>
                <w:rFonts w:asciiTheme="majorHAnsi" w:hAnsiTheme="majorHAnsi"/>
                <w:spacing w:val="4"/>
                <w:sz w:val="20"/>
              </w:rPr>
              <w:t xml:space="preserve"> </w:t>
            </w:r>
            <w:r>
              <w:rPr>
                <w:rFonts w:asciiTheme="majorHAnsi" w:hAnsiTheme="majorHAnsi"/>
                <w:sz w:val="20"/>
              </w:rPr>
              <w:t>;</w:t>
            </w:r>
          </w:p>
          <w:p w14:paraId="6E281F6C" w14:textId="77777777" w:rsidR="001D708F" w:rsidRDefault="001D708F">
            <w:pPr>
              <w:pStyle w:val="Paragraphedeliste"/>
              <w:jc w:val="both"/>
              <w:rPr>
                <w:rFonts w:asciiTheme="majorHAnsi" w:hAnsiTheme="majorHAnsi"/>
                <w:sz w:val="20"/>
              </w:rPr>
            </w:pPr>
          </w:p>
          <w:p w14:paraId="144A688D" w14:textId="77777777" w:rsidR="001D708F" w:rsidRDefault="004F5A43" w:rsidP="004A3A4E">
            <w:pPr>
              <w:pStyle w:val="Paragraphedeliste"/>
              <w:widowControl w:val="0"/>
              <w:numPr>
                <w:ilvl w:val="0"/>
                <w:numId w:val="41"/>
              </w:numPr>
              <w:tabs>
                <w:tab w:val="left" w:pos="1042"/>
              </w:tabs>
              <w:spacing w:line="232" w:lineRule="auto"/>
              <w:ind w:right="821"/>
              <w:jc w:val="both"/>
              <w:rPr>
                <w:rFonts w:asciiTheme="majorHAnsi" w:hAnsiTheme="majorHAnsi"/>
              </w:rPr>
            </w:pPr>
            <w:r>
              <w:rPr>
                <w:rFonts w:asciiTheme="majorHAnsi" w:hAnsiTheme="majorHAnsi"/>
                <w:sz w:val="20"/>
              </w:rPr>
              <w:t>Exploitation</w:t>
            </w:r>
            <w:r>
              <w:rPr>
                <w:rFonts w:asciiTheme="majorHAnsi" w:hAnsiTheme="majorHAnsi"/>
                <w:spacing w:val="10"/>
                <w:sz w:val="20"/>
              </w:rPr>
              <w:t xml:space="preserve"> </w:t>
            </w:r>
            <w:r>
              <w:rPr>
                <w:rFonts w:asciiTheme="majorHAnsi" w:hAnsiTheme="majorHAnsi"/>
                <w:sz w:val="20"/>
              </w:rPr>
              <w:t>quotidienne</w:t>
            </w:r>
            <w:r>
              <w:rPr>
                <w:rFonts w:asciiTheme="majorHAnsi" w:hAnsiTheme="majorHAnsi"/>
                <w:spacing w:val="10"/>
                <w:sz w:val="20"/>
              </w:rPr>
              <w:t xml:space="preserve"> </w:t>
            </w:r>
            <w:r>
              <w:rPr>
                <w:rFonts w:asciiTheme="majorHAnsi" w:hAnsiTheme="majorHAnsi"/>
                <w:sz w:val="20"/>
              </w:rPr>
              <w:t>sur</w:t>
            </w:r>
            <w:r>
              <w:rPr>
                <w:rFonts w:asciiTheme="majorHAnsi" w:hAnsiTheme="majorHAnsi"/>
                <w:spacing w:val="11"/>
                <w:sz w:val="20"/>
              </w:rPr>
              <w:t xml:space="preserve"> </w:t>
            </w:r>
            <w:r>
              <w:rPr>
                <w:rFonts w:asciiTheme="majorHAnsi" w:hAnsiTheme="majorHAnsi"/>
                <w:sz w:val="20"/>
              </w:rPr>
              <w:t>ces</w:t>
            </w:r>
            <w:r>
              <w:rPr>
                <w:rFonts w:asciiTheme="majorHAnsi" w:hAnsiTheme="majorHAnsi"/>
                <w:spacing w:val="11"/>
                <w:sz w:val="20"/>
              </w:rPr>
              <w:t xml:space="preserve"> </w:t>
            </w:r>
            <w:r>
              <w:rPr>
                <w:rFonts w:asciiTheme="majorHAnsi" w:hAnsiTheme="majorHAnsi"/>
                <w:sz w:val="20"/>
              </w:rPr>
              <w:t>environnements</w:t>
            </w:r>
            <w:r>
              <w:rPr>
                <w:rFonts w:asciiTheme="majorHAnsi" w:hAnsiTheme="majorHAnsi"/>
                <w:spacing w:val="10"/>
                <w:sz w:val="20"/>
              </w:rPr>
              <w:t xml:space="preserve"> </w:t>
            </w:r>
            <w:r>
              <w:rPr>
                <w:rFonts w:asciiTheme="majorHAnsi" w:hAnsiTheme="majorHAnsi"/>
                <w:sz w:val="20"/>
              </w:rPr>
              <w:t>(supervision,</w:t>
            </w:r>
            <w:r>
              <w:rPr>
                <w:rFonts w:asciiTheme="majorHAnsi" w:hAnsiTheme="majorHAnsi"/>
                <w:spacing w:val="11"/>
                <w:sz w:val="20"/>
              </w:rPr>
              <w:t xml:space="preserve"> </w:t>
            </w:r>
            <w:r>
              <w:rPr>
                <w:rFonts w:asciiTheme="majorHAnsi" w:hAnsiTheme="majorHAnsi"/>
                <w:sz w:val="20"/>
              </w:rPr>
              <w:t>purge</w:t>
            </w:r>
            <w:r>
              <w:rPr>
                <w:rFonts w:asciiTheme="majorHAnsi" w:hAnsiTheme="majorHAnsi"/>
                <w:spacing w:val="10"/>
                <w:sz w:val="20"/>
              </w:rPr>
              <w:t xml:space="preserve"> </w:t>
            </w:r>
            <w:r>
              <w:rPr>
                <w:rFonts w:asciiTheme="majorHAnsi" w:hAnsiTheme="majorHAnsi"/>
                <w:sz w:val="20"/>
              </w:rPr>
              <w:t>de</w:t>
            </w:r>
            <w:r>
              <w:rPr>
                <w:rFonts w:asciiTheme="majorHAnsi" w:hAnsiTheme="majorHAnsi"/>
                <w:spacing w:val="10"/>
                <w:sz w:val="20"/>
              </w:rPr>
              <w:t xml:space="preserve"> </w:t>
            </w:r>
            <w:r>
              <w:rPr>
                <w:rFonts w:asciiTheme="majorHAnsi" w:hAnsiTheme="majorHAnsi"/>
                <w:sz w:val="20"/>
              </w:rPr>
              <w:t>logs,</w:t>
            </w:r>
            <w:r>
              <w:rPr>
                <w:rFonts w:asciiTheme="majorHAnsi" w:hAnsiTheme="majorHAnsi"/>
                <w:spacing w:val="11"/>
                <w:sz w:val="20"/>
              </w:rPr>
              <w:t xml:space="preserve"> </w:t>
            </w:r>
            <w:r>
              <w:rPr>
                <w:rFonts w:asciiTheme="majorHAnsi" w:hAnsiTheme="majorHAnsi"/>
                <w:sz w:val="20"/>
              </w:rPr>
              <w:t>sauvegarde,</w:t>
            </w:r>
            <w:r>
              <w:rPr>
                <w:rFonts w:asciiTheme="majorHAnsi" w:hAnsiTheme="majorHAnsi"/>
                <w:spacing w:val="20"/>
                <w:sz w:val="20"/>
              </w:rPr>
              <w:t xml:space="preserve"> </w:t>
            </w:r>
            <w:r>
              <w:rPr>
                <w:rFonts w:asciiTheme="majorHAnsi" w:hAnsiTheme="majorHAnsi"/>
                <w:sz w:val="20"/>
              </w:rPr>
              <w:t>déclaration</w:t>
            </w:r>
            <w:r>
              <w:rPr>
                <w:rFonts w:asciiTheme="majorHAnsi" w:hAnsiTheme="majorHAnsi"/>
                <w:spacing w:val="12"/>
                <w:sz w:val="20"/>
              </w:rPr>
              <w:t xml:space="preserve"> </w:t>
            </w:r>
            <w:r>
              <w:rPr>
                <w:rFonts w:asciiTheme="majorHAnsi" w:hAnsiTheme="majorHAnsi"/>
                <w:sz w:val="20"/>
              </w:rPr>
              <w:t>et</w:t>
            </w:r>
            <w:r>
              <w:rPr>
                <w:rFonts w:asciiTheme="majorHAnsi" w:hAnsiTheme="majorHAnsi"/>
                <w:spacing w:val="-53"/>
                <w:sz w:val="20"/>
              </w:rPr>
              <w:t xml:space="preserve">     </w:t>
            </w:r>
            <w:r>
              <w:rPr>
                <w:rFonts w:asciiTheme="majorHAnsi" w:hAnsiTheme="majorHAnsi"/>
                <w:sz w:val="20"/>
              </w:rPr>
              <w:t>suivi</w:t>
            </w:r>
            <w:r>
              <w:rPr>
                <w:rFonts w:asciiTheme="majorHAnsi" w:hAnsiTheme="majorHAnsi"/>
                <w:spacing w:val="-3"/>
                <w:sz w:val="20"/>
              </w:rPr>
              <w:t xml:space="preserve"> </w:t>
            </w:r>
            <w:r>
              <w:rPr>
                <w:rFonts w:asciiTheme="majorHAnsi" w:hAnsiTheme="majorHAnsi"/>
                <w:sz w:val="20"/>
              </w:rPr>
              <w:t>des anomalies d’exploitation…etc.).</w:t>
            </w:r>
          </w:p>
        </w:tc>
        <w:tc>
          <w:tcPr>
            <w:tcW w:w="2687" w:type="dxa"/>
            <w:vMerge/>
            <w:tcBorders>
              <w:left w:val="single" w:sz="4" w:space="0" w:color="auto"/>
              <w:right w:val="single" w:sz="4" w:space="0" w:color="auto"/>
            </w:tcBorders>
            <w:vAlign w:val="center"/>
          </w:tcPr>
          <w:p w14:paraId="05999582" w14:textId="77777777" w:rsidR="001D708F" w:rsidRDefault="001D708F">
            <w:pPr>
              <w:pStyle w:val="CCTP-Tableau-Puce1"/>
              <w:spacing w:before="31" w:after="31"/>
              <w:ind w:left="408" w:hanging="187"/>
              <w:jc w:val="both"/>
              <w:rPr>
                <w:rFonts w:asciiTheme="majorHAnsi" w:hAnsiTheme="majorHAnsi"/>
              </w:rPr>
            </w:pPr>
          </w:p>
        </w:tc>
      </w:tr>
      <w:tr w:rsidR="001D708F" w14:paraId="43840FB5" w14:textId="77777777">
        <w:trPr>
          <w:trHeight w:val="345"/>
          <w:jc w:val="center"/>
        </w:trPr>
        <w:tc>
          <w:tcPr>
            <w:tcW w:w="9628" w:type="dxa"/>
            <w:gridSpan w:val="3"/>
            <w:tcBorders>
              <w:top w:val="single" w:sz="4" w:space="0" w:color="auto"/>
              <w:left w:val="single" w:sz="4" w:space="0" w:color="auto"/>
              <w:bottom w:val="single" w:sz="4" w:space="0" w:color="auto"/>
              <w:right w:val="single" w:sz="4" w:space="0" w:color="auto"/>
            </w:tcBorders>
            <w:shd w:val="clear" w:color="auto" w:fill="D9D9D9"/>
            <w:vAlign w:val="center"/>
          </w:tcPr>
          <w:p w14:paraId="324606EA" w14:textId="77777777" w:rsidR="001D708F" w:rsidRDefault="004F5A43">
            <w:pPr>
              <w:widowControl w:val="0"/>
              <w:spacing w:before="62" w:after="62"/>
              <w:ind w:right="185"/>
              <w:rPr>
                <w:rFonts w:asciiTheme="majorHAnsi" w:hAnsiTheme="majorHAnsi"/>
                <w:b/>
                <w:bCs/>
                <w:sz w:val="20"/>
                <w:szCs w:val="20"/>
              </w:rPr>
            </w:pPr>
            <w:r>
              <w:rPr>
                <w:rFonts w:asciiTheme="majorHAnsi" w:hAnsiTheme="majorHAnsi"/>
                <w:b/>
                <w:bCs/>
                <w:sz w:val="20"/>
                <w:szCs w:val="20"/>
              </w:rPr>
              <w:t xml:space="preserve">Mise en </w:t>
            </w:r>
            <w:r>
              <w:rPr>
                <w:rFonts w:asciiTheme="majorHAnsi" w:hAnsiTheme="majorHAnsi" w:hint="eastAsia"/>
                <w:b/>
                <w:bCs/>
                <w:sz w:val="20"/>
                <w:szCs w:val="20"/>
              </w:rPr>
              <w:t>œ</w:t>
            </w:r>
            <w:r>
              <w:rPr>
                <w:rFonts w:asciiTheme="majorHAnsi" w:hAnsiTheme="majorHAnsi"/>
                <w:b/>
                <w:bCs/>
                <w:sz w:val="20"/>
                <w:szCs w:val="20"/>
              </w:rPr>
              <w:t>uvre</w:t>
            </w:r>
          </w:p>
        </w:tc>
      </w:tr>
      <w:tr w:rsidR="001D708F" w14:paraId="183CCD98" w14:textId="77777777">
        <w:trPr>
          <w:trHeight w:val="119"/>
          <w:jc w:val="center"/>
        </w:trPr>
        <w:tc>
          <w:tcPr>
            <w:tcW w:w="9628" w:type="dxa"/>
            <w:gridSpan w:val="3"/>
            <w:tcBorders>
              <w:top w:val="single" w:sz="4" w:space="0" w:color="auto"/>
              <w:left w:val="single" w:sz="4" w:space="0" w:color="auto"/>
              <w:bottom w:val="single" w:sz="4" w:space="0" w:color="auto"/>
              <w:right w:val="single" w:sz="4" w:space="0" w:color="auto"/>
            </w:tcBorders>
          </w:tcPr>
          <w:p w14:paraId="3C5B5E48" w14:textId="35048DFD" w:rsidR="001D708F" w:rsidRDefault="004F5A43" w:rsidP="009C74C1">
            <w:pPr>
              <w:pStyle w:val="CCTP-Tableau-Texte1"/>
              <w:spacing w:before="31" w:after="31"/>
              <w:jc w:val="both"/>
              <w:rPr>
                <w:rFonts w:asciiTheme="majorHAnsi" w:hAnsiTheme="majorHAnsi"/>
              </w:rPr>
            </w:pPr>
            <w:r>
              <w:rPr>
                <w:rFonts w:asciiTheme="majorHAnsi" w:hAnsiTheme="majorHAnsi"/>
              </w:rPr>
              <w:t xml:space="preserve">Les prestations s'exécutent dans les locaux du titulaire et dans ceux de l'administration </w:t>
            </w:r>
          </w:p>
        </w:tc>
      </w:tr>
      <w:tr w:rsidR="001D708F" w14:paraId="1C2543D8" w14:textId="77777777">
        <w:trPr>
          <w:trHeight w:val="399"/>
          <w:jc w:val="center"/>
        </w:trPr>
        <w:tc>
          <w:tcPr>
            <w:tcW w:w="9628" w:type="dxa"/>
            <w:gridSpan w:val="3"/>
            <w:tcBorders>
              <w:top w:val="single" w:sz="4" w:space="0" w:color="auto"/>
              <w:left w:val="single" w:sz="4" w:space="0" w:color="auto"/>
              <w:bottom w:val="single" w:sz="4" w:space="0" w:color="auto"/>
              <w:right w:val="single" w:sz="4" w:space="0" w:color="auto"/>
            </w:tcBorders>
            <w:shd w:val="clear" w:color="auto" w:fill="D9D9D9"/>
            <w:vAlign w:val="center"/>
          </w:tcPr>
          <w:p w14:paraId="6FA80719" w14:textId="77777777" w:rsidR="001D708F" w:rsidRDefault="004F5A43">
            <w:pPr>
              <w:widowControl w:val="0"/>
              <w:spacing w:before="62" w:after="62"/>
              <w:ind w:right="185"/>
              <w:rPr>
                <w:rFonts w:asciiTheme="majorHAnsi" w:hAnsiTheme="majorHAnsi"/>
                <w:b/>
                <w:bCs/>
                <w:sz w:val="20"/>
                <w:szCs w:val="20"/>
              </w:rPr>
            </w:pPr>
            <w:r>
              <w:rPr>
                <w:rFonts w:asciiTheme="majorHAnsi" w:hAnsiTheme="majorHAnsi"/>
                <w:b/>
                <w:bCs/>
                <w:sz w:val="20"/>
                <w:szCs w:val="20"/>
              </w:rPr>
              <w:t>Engagements de service</w:t>
            </w:r>
          </w:p>
        </w:tc>
      </w:tr>
      <w:tr w:rsidR="001D708F" w14:paraId="44C61277" w14:textId="77777777">
        <w:trPr>
          <w:trHeight w:val="453"/>
          <w:jc w:val="center"/>
        </w:trPr>
        <w:tc>
          <w:tcPr>
            <w:tcW w:w="9628" w:type="dxa"/>
            <w:gridSpan w:val="3"/>
            <w:tcBorders>
              <w:top w:val="single" w:sz="4" w:space="0" w:color="auto"/>
              <w:left w:val="single" w:sz="4" w:space="0" w:color="auto"/>
              <w:bottom w:val="single" w:sz="4" w:space="0" w:color="auto"/>
              <w:right w:val="single" w:sz="4" w:space="0" w:color="auto"/>
            </w:tcBorders>
            <w:shd w:val="clear" w:color="auto" w:fill="auto"/>
          </w:tcPr>
          <w:p w14:paraId="5CA86F63" w14:textId="77777777" w:rsidR="001D708F" w:rsidRDefault="004F5A43">
            <w:pPr>
              <w:pStyle w:val="CCTP-Tableau-Texte1"/>
              <w:spacing w:before="31" w:after="31"/>
              <w:jc w:val="both"/>
              <w:rPr>
                <w:rFonts w:asciiTheme="majorHAnsi" w:hAnsiTheme="majorHAnsi"/>
              </w:rPr>
            </w:pPr>
            <w:r>
              <w:rPr>
                <w:rFonts w:asciiTheme="majorHAnsi" w:hAnsiTheme="majorHAnsi"/>
              </w:rPr>
              <w:t>Les engagements de service sont mentionnés sur le bon de commande ou l’ordre de service par le ministère de la Justice.</w:t>
            </w:r>
          </w:p>
        </w:tc>
      </w:tr>
      <w:tr w:rsidR="001D708F" w14:paraId="2A8D49C4" w14:textId="77777777">
        <w:trPr>
          <w:trHeight w:val="345"/>
          <w:jc w:val="center"/>
        </w:trPr>
        <w:tc>
          <w:tcPr>
            <w:tcW w:w="9628" w:type="dxa"/>
            <w:gridSpan w:val="3"/>
            <w:tcBorders>
              <w:top w:val="single" w:sz="4" w:space="0" w:color="auto"/>
              <w:left w:val="single" w:sz="4" w:space="0" w:color="auto"/>
              <w:bottom w:val="single" w:sz="4" w:space="0" w:color="auto"/>
              <w:right w:val="single" w:sz="4" w:space="0" w:color="auto"/>
            </w:tcBorders>
            <w:shd w:val="clear" w:color="auto" w:fill="D9D9D9"/>
            <w:vAlign w:val="center"/>
          </w:tcPr>
          <w:p w14:paraId="7DBF2F7A" w14:textId="77777777" w:rsidR="001D708F" w:rsidRDefault="004F5A43">
            <w:pPr>
              <w:widowControl w:val="0"/>
              <w:spacing w:before="62" w:after="62"/>
              <w:ind w:right="185"/>
              <w:jc w:val="both"/>
              <w:rPr>
                <w:rFonts w:asciiTheme="majorHAnsi" w:hAnsiTheme="majorHAnsi"/>
                <w:b/>
                <w:bCs/>
                <w:sz w:val="20"/>
                <w:szCs w:val="20"/>
              </w:rPr>
            </w:pPr>
            <w:r>
              <w:rPr>
                <w:rFonts w:asciiTheme="majorHAnsi" w:hAnsiTheme="majorHAnsi"/>
                <w:b/>
                <w:bCs/>
                <w:sz w:val="20"/>
                <w:szCs w:val="20"/>
              </w:rPr>
              <w:t>V</w:t>
            </w:r>
            <w:r>
              <w:rPr>
                <w:rFonts w:asciiTheme="majorHAnsi" w:hAnsiTheme="majorHAnsi" w:hint="eastAsia"/>
                <w:b/>
                <w:bCs/>
                <w:sz w:val="20"/>
                <w:szCs w:val="20"/>
              </w:rPr>
              <w:t>é</w:t>
            </w:r>
            <w:r>
              <w:rPr>
                <w:rFonts w:asciiTheme="majorHAnsi" w:hAnsiTheme="majorHAnsi"/>
                <w:b/>
                <w:bCs/>
                <w:sz w:val="20"/>
                <w:szCs w:val="20"/>
              </w:rPr>
              <w:t>rifications</w:t>
            </w:r>
          </w:p>
        </w:tc>
      </w:tr>
      <w:tr w:rsidR="001D708F" w14:paraId="6B330EBD" w14:textId="77777777">
        <w:trPr>
          <w:trHeight w:val="260"/>
          <w:jc w:val="center"/>
        </w:trPr>
        <w:tc>
          <w:tcPr>
            <w:tcW w:w="9628" w:type="dxa"/>
            <w:gridSpan w:val="3"/>
            <w:tcBorders>
              <w:top w:val="single" w:sz="4" w:space="0" w:color="auto"/>
              <w:left w:val="single" w:sz="4" w:space="0" w:color="auto"/>
              <w:bottom w:val="single" w:sz="4" w:space="0" w:color="auto"/>
              <w:right w:val="single" w:sz="4" w:space="0" w:color="auto"/>
            </w:tcBorders>
            <w:vAlign w:val="center"/>
          </w:tcPr>
          <w:p w14:paraId="0953B428" w14:textId="7F6D9F47" w:rsidR="001D708F" w:rsidRDefault="004F5A43">
            <w:pPr>
              <w:pStyle w:val="CCTP-Tableau-Texte1"/>
              <w:spacing w:before="31" w:after="31"/>
              <w:jc w:val="both"/>
              <w:rPr>
                <w:rFonts w:asciiTheme="majorHAnsi" w:hAnsiTheme="majorHAnsi"/>
              </w:rPr>
            </w:pPr>
            <w:r>
              <w:rPr>
                <w:rFonts w:asciiTheme="majorHAnsi" w:hAnsiTheme="majorHAnsi"/>
              </w:rPr>
              <w:t xml:space="preserve">Les opérations de vérification sont définies au chapitre </w:t>
            </w:r>
            <w:r>
              <w:rPr>
                <w:rFonts w:asciiTheme="majorHAnsi" w:hAnsiTheme="majorHAnsi"/>
              </w:rPr>
              <w:fldChar w:fldCharType="begin"/>
            </w:r>
            <w:r>
              <w:rPr>
                <w:rFonts w:asciiTheme="majorHAnsi" w:hAnsiTheme="majorHAnsi"/>
              </w:rPr>
              <w:instrText xml:space="preserve"> REF _Ref3542370 \n \h  \* MERGEFORMAT </w:instrText>
            </w:r>
            <w:r>
              <w:rPr>
                <w:rFonts w:asciiTheme="majorHAnsi" w:hAnsiTheme="majorHAnsi"/>
              </w:rPr>
            </w:r>
            <w:r>
              <w:rPr>
                <w:rFonts w:asciiTheme="majorHAnsi" w:hAnsiTheme="majorHAnsi"/>
              </w:rPr>
              <w:fldChar w:fldCharType="separate"/>
            </w:r>
            <w:r w:rsidR="009C74C1">
              <w:rPr>
                <w:rFonts w:asciiTheme="majorHAnsi" w:hAnsiTheme="majorHAnsi"/>
              </w:rPr>
              <w:t>6.3</w:t>
            </w:r>
            <w:r>
              <w:rPr>
                <w:rFonts w:asciiTheme="majorHAnsi" w:hAnsiTheme="majorHAnsi"/>
              </w:rPr>
              <w:fldChar w:fldCharType="end"/>
            </w:r>
            <w:r>
              <w:rPr>
                <w:rFonts w:asciiTheme="majorHAnsi" w:hAnsiTheme="majorHAnsi"/>
              </w:rPr>
              <w:t> : « </w:t>
            </w:r>
            <w:r>
              <w:rPr>
                <w:rFonts w:asciiTheme="majorHAnsi" w:hAnsiTheme="majorHAnsi"/>
              </w:rPr>
              <w:fldChar w:fldCharType="begin"/>
            </w:r>
            <w:r>
              <w:rPr>
                <w:rFonts w:asciiTheme="majorHAnsi" w:hAnsiTheme="majorHAnsi"/>
              </w:rPr>
              <w:instrText xml:space="preserve"> REF _Ref3542395 \h  \* MERGEFORMAT </w:instrText>
            </w:r>
            <w:r>
              <w:rPr>
                <w:rFonts w:asciiTheme="majorHAnsi" w:hAnsiTheme="majorHAnsi"/>
              </w:rPr>
            </w:r>
            <w:r>
              <w:rPr>
                <w:rFonts w:asciiTheme="majorHAnsi" w:hAnsiTheme="majorHAnsi"/>
              </w:rPr>
              <w:fldChar w:fldCharType="separate"/>
            </w:r>
            <w:r w:rsidR="009C74C1" w:rsidRPr="00C90775">
              <w:rPr>
                <w:rFonts w:asciiTheme="majorHAnsi" w:hAnsiTheme="majorHAnsi"/>
              </w:rPr>
              <w:t>Vérifications documentaires</w:t>
            </w:r>
            <w:r>
              <w:rPr>
                <w:rFonts w:asciiTheme="majorHAnsi" w:hAnsiTheme="majorHAnsi"/>
              </w:rPr>
              <w:fldChar w:fldCharType="end"/>
            </w:r>
            <w:r>
              <w:rPr>
                <w:rFonts w:asciiTheme="majorHAnsi" w:hAnsiTheme="majorHAnsi"/>
              </w:rPr>
              <w:t> » avec lecture commune.</w:t>
            </w:r>
          </w:p>
        </w:tc>
      </w:tr>
      <w:tr w:rsidR="001D708F" w14:paraId="65002F1F" w14:textId="77777777">
        <w:trPr>
          <w:trHeight w:val="245"/>
          <w:jc w:val="center"/>
        </w:trPr>
        <w:tc>
          <w:tcPr>
            <w:tcW w:w="9628" w:type="dxa"/>
            <w:gridSpan w:val="3"/>
            <w:tcBorders>
              <w:top w:val="single" w:sz="4" w:space="0" w:color="auto"/>
              <w:left w:val="single" w:sz="4" w:space="0" w:color="auto"/>
              <w:bottom w:val="single" w:sz="4" w:space="0" w:color="auto"/>
              <w:right w:val="single" w:sz="4" w:space="0" w:color="auto"/>
            </w:tcBorders>
            <w:shd w:val="clear" w:color="auto" w:fill="D9D9D9"/>
          </w:tcPr>
          <w:p w14:paraId="20C948F2" w14:textId="77777777" w:rsidR="001D708F" w:rsidRDefault="004F5A43">
            <w:pPr>
              <w:widowControl w:val="0"/>
              <w:spacing w:before="62" w:after="62"/>
              <w:ind w:right="185"/>
              <w:rPr>
                <w:rFonts w:asciiTheme="majorHAnsi" w:hAnsiTheme="majorHAnsi"/>
                <w:b/>
                <w:bCs/>
                <w:sz w:val="20"/>
                <w:szCs w:val="20"/>
              </w:rPr>
            </w:pPr>
            <w:r>
              <w:rPr>
                <w:rFonts w:asciiTheme="majorHAnsi" w:hAnsiTheme="majorHAnsi"/>
                <w:b/>
                <w:bCs/>
                <w:sz w:val="20"/>
                <w:szCs w:val="20"/>
              </w:rPr>
              <w:t>Base tarifaire</w:t>
            </w:r>
          </w:p>
        </w:tc>
      </w:tr>
      <w:tr w:rsidR="001D708F" w14:paraId="74264011" w14:textId="77777777">
        <w:trPr>
          <w:trHeight w:val="245"/>
          <w:jc w:val="center"/>
        </w:trPr>
        <w:tc>
          <w:tcPr>
            <w:tcW w:w="9628"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531CB5D7" w14:textId="77777777" w:rsidR="001D708F" w:rsidRDefault="004F5A43">
            <w:pPr>
              <w:pStyle w:val="CCTP-Tableau-Puce1"/>
              <w:numPr>
                <w:ilvl w:val="0"/>
                <w:numId w:val="0"/>
              </w:numPr>
              <w:spacing w:before="31" w:after="31"/>
              <w:rPr>
                <w:rFonts w:asciiTheme="majorHAnsi" w:hAnsiTheme="majorHAnsi"/>
              </w:rPr>
            </w:pPr>
            <w:r>
              <w:rPr>
                <w:rFonts w:asciiTheme="majorHAnsi" w:hAnsiTheme="majorHAnsi"/>
              </w:rPr>
              <w:t xml:space="preserve">Cette UO est valable pour une durée de 3 mois, renouvelable par le Ministère de la justice. Elle </w:t>
            </w:r>
            <w:r w:rsidR="008C7215">
              <w:rPr>
                <w:rFonts w:asciiTheme="majorHAnsi" w:hAnsiTheme="majorHAnsi"/>
              </w:rPr>
              <w:t>comprend</w:t>
            </w:r>
            <w:r>
              <w:rPr>
                <w:rFonts w:asciiTheme="majorHAnsi" w:hAnsiTheme="majorHAnsi"/>
              </w:rPr>
              <w:t xml:space="preserve"> 3 niveaux de complexité :</w:t>
            </w:r>
          </w:p>
          <w:p w14:paraId="0F78E36F" w14:textId="77777777" w:rsidR="001D708F" w:rsidRDefault="001D708F">
            <w:pPr>
              <w:pStyle w:val="CCTP-Tableau-Puce1"/>
              <w:numPr>
                <w:ilvl w:val="0"/>
                <w:numId w:val="0"/>
              </w:numPr>
              <w:spacing w:before="31" w:after="31"/>
              <w:rPr>
                <w:rFonts w:asciiTheme="majorHAnsi" w:hAnsiTheme="majorHAnsi"/>
              </w:rPr>
            </w:pPr>
          </w:p>
          <w:tbl>
            <w:tblPr>
              <w:tblStyle w:val="Grilledutableau"/>
              <w:tblW w:w="0" w:type="auto"/>
              <w:tblLook w:val="04A0" w:firstRow="1" w:lastRow="0" w:firstColumn="1" w:lastColumn="0" w:noHBand="0" w:noVBand="1"/>
            </w:tblPr>
            <w:tblGrid>
              <w:gridCol w:w="2352"/>
              <w:gridCol w:w="2350"/>
              <w:gridCol w:w="2350"/>
              <w:gridCol w:w="2350"/>
            </w:tblGrid>
            <w:tr w:rsidR="001D708F" w14:paraId="757E7675" w14:textId="77777777">
              <w:tc>
                <w:tcPr>
                  <w:tcW w:w="2355" w:type="dxa"/>
                </w:tcPr>
                <w:p w14:paraId="2BB9C323" w14:textId="77777777" w:rsidR="001D708F" w:rsidRDefault="004F5A43">
                  <w:pPr>
                    <w:pStyle w:val="CCTP-Tableau-Puce1"/>
                    <w:numPr>
                      <w:ilvl w:val="0"/>
                      <w:numId w:val="0"/>
                    </w:numPr>
                    <w:spacing w:before="31" w:after="31"/>
                    <w:rPr>
                      <w:rFonts w:asciiTheme="majorHAnsi" w:hAnsiTheme="majorHAnsi"/>
                    </w:rPr>
                  </w:pPr>
                  <w:r>
                    <w:rPr>
                      <w:rFonts w:asciiTheme="majorHAnsi" w:hAnsiTheme="majorHAnsi"/>
                    </w:rPr>
                    <w:t>Niveau de complexité</w:t>
                  </w:r>
                </w:p>
              </w:tc>
              <w:tc>
                <w:tcPr>
                  <w:tcW w:w="2355" w:type="dxa"/>
                </w:tcPr>
                <w:p w14:paraId="107FD6D5" w14:textId="77777777" w:rsidR="001D708F" w:rsidRDefault="004F5A43">
                  <w:pPr>
                    <w:pStyle w:val="CCTP-Tableau-Puce1"/>
                    <w:numPr>
                      <w:ilvl w:val="0"/>
                      <w:numId w:val="0"/>
                    </w:numPr>
                    <w:spacing w:before="31" w:after="31"/>
                    <w:rPr>
                      <w:rFonts w:asciiTheme="majorHAnsi" w:hAnsiTheme="majorHAnsi"/>
                    </w:rPr>
                  </w:pPr>
                  <w:r>
                    <w:rPr>
                      <w:rFonts w:asciiTheme="majorHAnsi" w:hAnsiTheme="majorHAnsi"/>
                    </w:rPr>
                    <w:t>Simple</w:t>
                  </w:r>
                </w:p>
              </w:tc>
              <w:tc>
                <w:tcPr>
                  <w:tcW w:w="2355" w:type="dxa"/>
                </w:tcPr>
                <w:p w14:paraId="136156F0" w14:textId="77777777" w:rsidR="001D708F" w:rsidRDefault="004F5A43">
                  <w:pPr>
                    <w:pStyle w:val="CCTP-Tableau-Puce1"/>
                    <w:numPr>
                      <w:ilvl w:val="0"/>
                      <w:numId w:val="0"/>
                    </w:numPr>
                    <w:spacing w:before="31" w:after="31"/>
                    <w:rPr>
                      <w:rFonts w:asciiTheme="majorHAnsi" w:hAnsiTheme="majorHAnsi"/>
                    </w:rPr>
                  </w:pPr>
                  <w:r>
                    <w:rPr>
                      <w:rFonts w:asciiTheme="majorHAnsi" w:hAnsiTheme="majorHAnsi"/>
                    </w:rPr>
                    <w:t>Moyen</w:t>
                  </w:r>
                </w:p>
              </w:tc>
              <w:tc>
                <w:tcPr>
                  <w:tcW w:w="2355" w:type="dxa"/>
                </w:tcPr>
                <w:p w14:paraId="1850F973" w14:textId="77777777" w:rsidR="001D708F" w:rsidRDefault="004F5A43">
                  <w:pPr>
                    <w:pStyle w:val="CCTP-Tableau-Puce1"/>
                    <w:numPr>
                      <w:ilvl w:val="0"/>
                      <w:numId w:val="0"/>
                    </w:numPr>
                    <w:spacing w:before="31" w:after="31"/>
                    <w:rPr>
                      <w:rFonts w:asciiTheme="majorHAnsi" w:hAnsiTheme="majorHAnsi"/>
                    </w:rPr>
                  </w:pPr>
                  <w:r>
                    <w:rPr>
                      <w:rFonts w:asciiTheme="majorHAnsi" w:hAnsiTheme="majorHAnsi"/>
                    </w:rPr>
                    <w:t>Complexe</w:t>
                  </w:r>
                </w:p>
              </w:tc>
            </w:tr>
            <w:tr w:rsidR="001D708F" w14:paraId="4BFA8A54" w14:textId="77777777">
              <w:tc>
                <w:tcPr>
                  <w:tcW w:w="2355" w:type="dxa"/>
                </w:tcPr>
                <w:p w14:paraId="0F9363DD" w14:textId="77777777" w:rsidR="001D708F" w:rsidRDefault="004F5A43">
                  <w:pPr>
                    <w:pStyle w:val="CCTP-Tableau-Puce1"/>
                    <w:numPr>
                      <w:ilvl w:val="0"/>
                      <w:numId w:val="0"/>
                    </w:numPr>
                    <w:spacing w:before="31" w:after="31"/>
                    <w:rPr>
                      <w:rFonts w:asciiTheme="majorHAnsi" w:hAnsiTheme="majorHAnsi"/>
                    </w:rPr>
                  </w:pPr>
                  <w:r>
                    <w:rPr>
                      <w:rFonts w:asciiTheme="majorHAnsi" w:hAnsiTheme="majorHAnsi"/>
                    </w:rPr>
                    <w:t>Caractéristiques processus</w:t>
                  </w:r>
                </w:p>
              </w:tc>
              <w:tc>
                <w:tcPr>
                  <w:tcW w:w="2355" w:type="dxa"/>
                </w:tcPr>
                <w:p w14:paraId="246AC46B" w14:textId="77777777" w:rsidR="001D708F" w:rsidRDefault="004F5A43">
                  <w:pPr>
                    <w:pStyle w:val="CCTP-Tableau-Puce1"/>
                    <w:numPr>
                      <w:ilvl w:val="0"/>
                      <w:numId w:val="0"/>
                    </w:numPr>
                    <w:spacing w:before="31" w:after="31"/>
                    <w:rPr>
                      <w:rFonts w:asciiTheme="majorHAnsi" w:hAnsiTheme="majorHAnsi"/>
                    </w:rPr>
                  </w:pPr>
                  <w:r>
                    <w:rPr>
                      <w:rFonts w:asciiTheme="majorHAnsi" w:hAnsiTheme="majorHAnsi"/>
                    </w:rPr>
                    <w:t>Intel i3 ou i5 : 2 ou 4 cores / 4 threads</w:t>
                  </w:r>
                </w:p>
                <w:p w14:paraId="2EFDFA04" w14:textId="77777777" w:rsidR="001D708F" w:rsidRDefault="004F5A43">
                  <w:pPr>
                    <w:pStyle w:val="CCTP-Tableau-Puce1"/>
                    <w:numPr>
                      <w:ilvl w:val="0"/>
                      <w:numId w:val="0"/>
                    </w:numPr>
                    <w:spacing w:before="31" w:after="31"/>
                    <w:rPr>
                      <w:rFonts w:asciiTheme="majorHAnsi" w:hAnsiTheme="majorHAnsi"/>
                    </w:rPr>
                  </w:pPr>
                  <w:r>
                    <w:rPr>
                      <w:rFonts w:asciiTheme="majorHAnsi" w:hAnsiTheme="majorHAnsi"/>
                    </w:rPr>
                    <w:t>Fréquences : 3,4 Ghz ou 2,8 Ghz</w:t>
                  </w:r>
                </w:p>
              </w:tc>
              <w:tc>
                <w:tcPr>
                  <w:tcW w:w="2355" w:type="dxa"/>
                </w:tcPr>
                <w:p w14:paraId="606D2752" w14:textId="77777777" w:rsidR="001D708F" w:rsidRDefault="004F5A43">
                  <w:pPr>
                    <w:pStyle w:val="CCTP-Tableau-Puce1"/>
                    <w:numPr>
                      <w:ilvl w:val="0"/>
                      <w:numId w:val="0"/>
                    </w:numPr>
                    <w:spacing w:before="31" w:after="31"/>
                    <w:rPr>
                      <w:rFonts w:asciiTheme="majorHAnsi" w:hAnsiTheme="majorHAnsi"/>
                    </w:rPr>
                  </w:pPr>
                  <w:r>
                    <w:rPr>
                      <w:rFonts w:asciiTheme="majorHAnsi" w:hAnsiTheme="majorHAnsi"/>
                    </w:rPr>
                    <w:t>Intel i7 : 4 cores / 8 threads</w:t>
                  </w:r>
                </w:p>
                <w:p w14:paraId="568A53A6" w14:textId="77777777" w:rsidR="001D708F" w:rsidRDefault="004F5A43">
                  <w:pPr>
                    <w:pStyle w:val="CCTP-Tableau-Puce1"/>
                    <w:numPr>
                      <w:ilvl w:val="0"/>
                      <w:numId w:val="0"/>
                    </w:numPr>
                    <w:spacing w:before="31" w:after="31"/>
                    <w:rPr>
                      <w:rFonts w:asciiTheme="majorHAnsi" w:hAnsiTheme="majorHAnsi"/>
                    </w:rPr>
                  </w:pPr>
                  <w:r>
                    <w:rPr>
                      <w:rFonts w:asciiTheme="majorHAnsi" w:hAnsiTheme="majorHAnsi"/>
                    </w:rPr>
                    <w:t>Fréquences : 2,66 Ghz</w:t>
                  </w:r>
                </w:p>
              </w:tc>
              <w:tc>
                <w:tcPr>
                  <w:tcW w:w="2355" w:type="dxa"/>
                </w:tcPr>
                <w:p w14:paraId="13B7DF80" w14:textId="77777777" w:rsidR="001D708F" w:rsidRDefault="004F5A43">
                  <w:pPr>
                    <w:pStyle w:val="CCTP-Tableau-Puce1"/>
                    <w:numPr>
                      <w:ilvl w:val="0"/>
                      <w:numId w:val="0"/>
                    </w:numPr>
                    <w:spacing w:before="31" w:after="31"/>
                    <w:rPr>
                      <w:rFonts w:asciiTheme="majorHAnsi" w:hAnsiTheme="majorHAnsi"/>
                    </w:rPr>
                  </w:pPr>
                  <w:r>
                    <w:rPr>
                      <w:rFonts w:asciiTheme="majorHAnsi" w:hAnsiTheme="majorHAnsi"/>
                    </w:rPr>
                    <w:t xml:space="preserve">Intel i3 ou i5 (ou </w:t>
                  </w:r>
                  <w:r w:rsidR="008C7215">
                    <w:rPr>
                      <w:rFonts w:asciiTheme="majorHAnsi" w:hAnsiTheme="majorHAnsi"/>
                    </w:rPr>
                    <w:t>équivalent</w:t>
                  </w:r>
                  <w:r>
                    <w:rPr>
                      <w:rFonts w:asciiTheme="majorHAnsi" w:hAnsiTheme="majorHAnsi"/>
                    </w:rPr>
                    <w:t>) : 2 ou 4 cores / 4 threads</w:t>
                  </w:r>
                </w:p>
                <w:p w14:paraId="1005DCF6" w14:textId="77777777" w:rsidR="001D708F" w:rsidRDefault="004F5A43">
                  <w:pPr>
                    <w:pStyle w:val="CCTP-Tableau-Puce1"/>
                    <w:numPr>
                      <w:ilvl w:val="0"/>
                      <w:numId w:val="0"/>
                    </w:numPr>
                    <w:spacing w:before="31" w:after="31"/>
                    <w:rPr>
                      <w:rFonts w:asciiTheme="majorHAnsi" w:hAnsiTheme="majorHAnsi"/>
                    </w:rPr>
                  </w:pPr>
                  <w:r>
                    <w:rPr>
                      <w:rFonts w:asciiTheme="majorHAnsi" w:hAnsiTheme="majorHAnsi"/>
                    </w:rPr>
                    <w:t>Fréquences : 2,66 Ghz</w:t>
                  </w:r>
                </w:p>
              </w:tc>
            </w:tr>
            <w:tr w:rsidR="001D708F" w14:paraId="42A73422" w14:textId="77777777">
              <w:tc>
                <w:tcPr>
                  <w:tcW w:w="2355" w:type="dxa"/>
                </w:tcPr>
                <w:p w14:paraId="6599A4DC" w14:textId="77777777" w:rsidR="001D708F" w:rsidRDefault="004F5A43">
                  <w:pPr>
                    <w:pStyle w:val="CCTP-Tableau-Puce1"/>
                    <w:numPr>
                      <w:ilvl w:val="0"/>
                      <w:numId w:val="0"/>
                    </w:numPr>
                    <w:spacing w:before="31" w:after="31"/>
                    <w:rPr>
                      <w:rFonts w:asciiTheme="majorHAnsi" w:hAnsiTheme="majorHAnsi"/>
                    </w:rPr>
                  </w:pPr>
                  <w:r>
                    <w:rPr>
                      <w:rFonts w:asciiTheme="majorHAnsi" w:hAnsiTheme="majorHAnsi"/>
                    </w:rPr>
                    <w:t>RAM</w:t>
                  </w:r>
                </w:p>
              </w:tc>
              <w:tc>
                <w:tcPr>
                  <w:tcW w:w="2355" w:type="dxa"/>
                </w:tcPr>
                <w:p w14:paraId="52567EC9" w14:textId="77777777" w:rsidR="001D708F" w:rsidRDefault="004F5A43">
                  <w:pPr>
                    <w:pStyle w:val="CCTP-Tableau-Puce1"/>
                    <w:numPr>
                      <w:ilvl w:val="0"/>
                      <w:numId w:val="0"/>
                    </w:numPr>
                    <w:spacing w:before="31" w:after="31"/>
                    <w:rPr>
                      <w:rFonts w:asciiTheme="majorHAnsi" w:hAnsiTheme="majorHAnsi"/>
                    </w:rPr>
                  </w:pPr>
                  <w:r>
                    <w:rPr>
                      <w:rFonts w:asciiTheme="majorHAnsi" w:hAnsiTheme="majorHAnsi"/>
                    </w:rPr>
                    <w:t>4 ou 8 GB</w:t>
                  </w:r>
                </w:p>
              </w:tc>
              <w:tc>
                <w:tcPr>
                  <w:tcW w:w="2355" w:type="dxa"/>
                </w:tcPr>
                <w:p w14:paraId="5B4AD051" w14:textId="77777777" w:rsidR="001D708F" w:rsidRDefault="004F5A43">
                  <w:pPr>
                    <w:pStyle w:val="CCTP-Tableau-Puce1"/>
                    <w:numPr>
                      <w:ilvl w:val="0"/>
                      <w:numId w:val="0"/>
                    </w:numPr>
                    <w:spacing w:before="31" w:after="31"/>
                    <w:rPr>
                      <w:rFonts w:asciiTheme="majorHAnsi" w:hAnsiTheme="majorHAnsi"/>
                    </w:rPr>
                  </w:pPr>
                  <w:r>
                    <w:rPr>
                      <w:rFonts w:asciiTheme="majorHAnsi" w:hAnsiTheme="majorHAnsi"/>
                    </w:rPr>
                    <w:t>Min 8 GB</w:t>
                  </w:r>
                </w:p>
              </w:tc>
              <w:tc>
                <w:tcPr>
                  <w:tcW w:w="2355" w:type="dxa"/>
                </w:tcPr>
                <w:p w14:paraId="60269176" w14:textId="77777777" w:rsidR="001D708F" w:rsidRDefault="004F5A43">
                  <w:pPr>
                    <w:pStyle w:val="CCTP-Tableau-Puce1"/>
                    <w:numPr>
                      <w:ilvl w:val="0"/>
                      <w:numId w:val="0"/>
                    </w:numPr>
                    <w:spacing w:before="31" w:after="31"/>
                    <w:rPr>
                      <w:rFonts w:asciiTheme="majorHAnsi" w:hAnsiTheme="majorHAnsi"/>
                    </w:rPr>
                  </w:pPr>
                  <w:r>
                    <w:rPr>
                      <w:rFonts w:asciiTheme="majorHAnsi" w:hAnsiTheme="majorHAnsi"/>
                    </w:rPr>
                    <w:t>Min 16 GB</w:t>
                  </w:r>
                </w:p>
              </w:tc>
            </w:tr>
            <w:tr w:rsidR="001D708F" w14:paraId="633C1C89" w14:textId="77777777">
              <w:trPr>
                <w:trHeight w:val="261"/>
              </w:trPr>
              <w:tc>
                <w:tcPr>
                  <w:tcW w:w="2355" w:type="dxa"/>
                </w:tcPr>
                <w:p w14:paraId="2387D525" w14:textId="77777777" w:rsidR="001D708F" w:rsidRDefault="004F5A43">
                  <w:pPr>
                    <w:pStyle w:val="CCTP-Tableau-Puce1"/>
                    <w:numPr>
                      <w:ilvl w:val="0"/>
                      <w:numId w:val="0"/>
                    </w:numPr>
                    <w:spacing w:before="31" w:after="31"/>
                    <w:rPr>
                      <w:rFonts w:asciiTheme="majorHAnsi" w:hAnsiTheme="majorHAnsi"/>
                    </w:rPr>
                  </w:pPr>
                  <w:r>
                    <w:rPr>
                      <w:rFonts w:asciiTheme="majorHAnsi" w:hAnsiTheme="majorHAnsi"/>
                    </w:rPr>
                    <w:t xml:space="preserve">Disque </w:t>
                  </w:r>
                </w:p>
              </w:tc>
              <w:tc>
                <w:tcPr>
                  <w:tcW w:w="2355" w:type="dxa"/>
                </w:tcPr>
                <w:p w14:paraId="2D08A949" w14:textId="77777777" w:rsidR="001D708F" w:rsidRDefault="004F5A43">
                  <w:pPr>
                    <w:pStyle w:val="CCTP-Tableau-Puce1"/>
                    <w:numPr>
                      <w:ilvl w:val="0"/>
                      <w:numId w:val="0"/>
                    </w:numPr>
                    <w:spacing w:before="31" w:after="31"/>
                    <w:rPr>
                      <w:rFonts w:asciiTheme="majorHAnsi" w:hAnsiTheme="majorHAnsi"/>
                    </w:rPr>
                  </w:pPr>
                  <w:r>
                    <w:rPr>
                      <w:rFonts w:asciiTheme="majorHAnsi" w:hAnsiTheme="majorHAnsi"/>
                    </w:rPr>
                    <w:t>500 Mo ou 1To SSD</w:t>
                  </w:r>
                </w:p>
              </w:tc>
              <w:tc>
                <w:tcPr>
                  <w:tcW w:w="2355" w:type="dxa"/>
                </w:tcPr>
                <w:p w14:paraId="40531BE1" w14:textId="77777777" w:rsidR="001D708F" w:rsidRDefault="004F5A43">
                  <w:pPr>
                    <w:pStyle w:val="CCTP-Tableau-Puce1"/>
                    <w:numPr>
                      <w:ilvl w:val="0"/>
                      <w:numId w:val="0"/>
                    </w:numPr>
                    <w:spacing w:before="31" w:after="31"/>
                    <w:rPr>
                      <w:rFonts w:asciiTheme="majorHAnsi" w:hAnsiTheme="majorHAnsi"/>
                    </w:rPr>
                  </w:pPr>
                  <w:r>
                    <w:rPr>
                      <w:rFonts w:asciiTheme="majorHAnsi" w:hAnsiTheme="majorHAnsi"/>
                    </w:rPr>
                    <w:t>1To SSD</w:t>
                  </w:r>
                </w:p>
              </w:tc>
              <w:tc>
                <w:tcPr>
                  <w:tcW w:w="2355" w:type="dxa"/>
                </w:tcPr>
                <w:p w14:paraId="4F614FB8" w14:textId="77777777" w:rsidR="001D708F" w:rsidRDefault="004F5A43">
                  <w:pPr>
                    <w:pStyle w:val="CCTP-Tableau-Puce1"/>
                    <w:numPr>
                      <w:ilvl w:val="0"/>
                      <w:numId w:val="0"/>
                    </w:numPr>
                    <w:spacing w:before="31" w:after="31"/>
                    <w:rPr>
                      <w:rFonts w:asciiTheme="majorHAnsi" w:hAnsiTheme="majorHAnsi"/>
                    </w:rPr>
                  </w:pPr>
                  <w:r>
                    <w:rPr>
                      <w:rFonts w:asciiTheme="majorHAnsi" w:hAnsiTheme="majorHAnsi"/>
                    </w:rPr>
                    <w:t>2To SSD</w:t>
                  </w:r>
                </w:p>
              </w:tc>
            </w:tr>
          </w:tbl>
          <w:p w14:paraId="141F93AE" w14:textId="77777777" w:rsidR="001D708F" w:rsidRDefault="001D708F">
            <w:pPr>
              <w:pBdr>
                <w:top w:val="none" w:sz="4" w:space="0" w:color="000000"/>
                <w:left w:val="none" w:sz="4" w:space="0" w:color="000000"/>
                <w:bottom w:val="none" w:sz="4" w:space="0" w:color="000000"/>
                <w:right w:val="none" w:sz="4" w:space="0" w:color="000000"/>
              </w:pBdr>
              <w:rPr>
                <w:rFonts w:asciiTheme="majorHAnsi" w:hAnsiTheme="majorHAnsi"/>
              </w:rPr>
            </w:pPr>
          </w:p>
          <w:p w14:paraId="1A7140DF" w14:textId="77777777" w:rsidR="001D708F" w:rsidRDefault="004F5A43">
            <w:pPr>
              <w:pBdr>
                <w:top w:val="none" w:sz="4" w:space="0" w:color="000000"/>
                <w:left w:val="none" w:sz="4" w:space="0" w:color="000000"/>
                <w:bottom w:val="none" w:sz="4" w:space="0" w:color="000000"/>
                <w:right w:val="none" w:sz="4" w:space="0" w:color="000000"/>
              </w:pBdr>
              <w:rPr>
                <w:rFonts w:asciiTheme="majorHAnsi" w:hAnsiTheme="majorHAnsi"/>
                <w:color w:val="000000"/>
                <w:sz w:val="20"/>
              </w:rPr>
            </w:pPr>
            <w:r>
              <w:rPr>
                <w:rFonts w:asciiTheme="majorHAnsi" w:hAnsiTheme="majorHAnsi"/>
                <w:color w:val="000000"/>
                <w:sz w:val="20"/>
              </w:rPr>
              <w:t>Le délai d’exécution ne pourra excéder 5 jours ouvrés à compter de la notification du bon de commande, à l’issue desquels la vérification de la mise à disposition et du respect du prérequis technique sera effectué.</w:t>
            </w:r>
          </w:p>
          <w:p w14:paraId="3A215565" w14:textId="77777777" w:rsidR="001D708F" w:rsidRDefault="001D708F">
            <w:pPr>
              <w:pStyle w:val="CCTP-Tableau-Puce1"/>
              <w:numPr>
                <w:ilvl w:val="0"/>
                <w:numId w:val="0"/>
              </w:numPr>
              <w:spacing w:before="31" w:after="31"/>
              <w:rPr>
                <w:rFonts w:asciiTheme="majorHAnsi" w:hAnsiTheme="majorHAnsi"/>
              </w:rPr>
            </w:pPr>
          </w:p>
          <w:p w14:paraId="05D26981" w14:textId="70C1FC64" w:rsidR="00C67BD7" w:rsidRDefault="00C67BD7">
            <w:pPr>
              <w:pStyle w:val="CCTP-Tableau-Puce1"/>
              <w:numPr>
                <w:ilvl w:val="0"/>
                <w:numId w:val="0"/>
              </w:numPr>
              <w:spacing w:before="31" w:after="31"/>
              <w:rPr>
                <w:rFonts w:asciiTheme="majorHAnsi" w:hAnsiTheme="majorHAnsi"/>
              </w:rPr>
            </w:pPr>
            <w:r>
              <w:rPr>
                <w:rFonts w:asciiTheme="majorHAnsi" w:hAnsiTheme="majorHAnsi"/>
              </w:rPr>
              <w:lastRenderedPageBreak/>
              <w:t>A noter que la prestation n’inclut pas l’hébergement de la plateforme</w:t>
            </w:r>
          </w:p>
        </w:tc>
      </w:tr>
    </w:tbl>
    <w:p w14:paraId="5921CD6C" w14:textId="77777777" w:rsidR="001D708F" w:rsidRPr="003B503B" w:rsidRDefault="004F5A43" w:rsidP="003B503B">
      <w:pPr>
        <w:pStyle w:val="CCTP-Titre2"/>
      </w:pPr>
      <w:bookmarkStart w:id="557" w:name="_Toc169700562"/>
      <w:r w:rsidRPr="003B503B">
        <w:rPr>
          <w:rFonts w:eastAsiaTheme="minorEastAsia"/>
        </w:rPr>
        <w:lastRenderedPageBreak/>
        <w:t>Assistance activités de coach agile</w:t>
      </w:r>
      <w:bookmarkEnd w:id="557"/>
    </w:p>
    <w:tbl>
      <w:tblPr>
        <w:tblStyle w:val="Grilledutableau"/>
        <w:tblW w:w="0" w:type="auto"/>
        <w:tblBorders>
          <w:top w:val="none" w:sz="4" w:space="0" w:color="000000"/>
          <w:left w:val="none" w:sz="4" w:space="0" w:color="000000"/>
          <w:bottom w:val="none" w:sz="4" w:space="0" w:color="000000"/>
          <w:right w:val="none" w:sz="4" w:space="0" w:color="000000"/>
          <w:insideH w:val="none" w:sz="4" w:space="0" w:color="000000"/>
          <w:insideV w:val="none" w:sz="4" w:space="0" w:color="000000"/>
        </w:tblBorders>
        <w:tblLook w:val="04A0" w:firstRow="1" w:lastRow="0" w:firstColumn="1" w:lastColumn="0" w:noHBand="0" w:noVBand="1"/>
      </w:tblPr>
      <w:tblGrid>
        <w:gridCol w:w="1314"/>
        <w:gridCol w:w="5332"/>
        <w:gridCol w:w="2972"/>
      </w:tblGrid>
      <w:tr w:rsidR="001D708F" w14:paraId="2B19336F" w14:textId="77777777">
        <w:tc>
          <w:tcPr>
            <w:tcW w:w="9354" w:type="dxa"/>
            <w:gridSpan w:val="3"/>
            <w:tcBorders>
              <w:top w:val="single" w:sz="8" w:space="0" w:color="000000"/>
              <w:left w:val="single" w:sz="8" w:space="0" w:color="000000"/>
              <w:bottom w:val="single" w:sz="8" w:space="0" w:color="000000"/>
              <w:right w:val="single" w:sz="8" w:space="0" w:color="000000"/>
            </w:tcBorders>
            <w:shd w:val="clear" w:color="D9D9D9" w:fill="auto"/>
            <w:tcMar>
              <w:top w:w="0" w:type="dxa"/>
              <w:left w:w="108" w:type="dxa"/>
              <w:bottom w:w="0" w:type="dxa"/>
              <w:right w:w="108" w:type="dxa"/>
            </w:tcMar>
            <w:vAlign w:val="center"/>
          </w:tcPr>
          <w:p w14:paraId="00D29E8D" w14:textId="77777777" w:rsidR="001D708F" w:rsidRDefault="004F5A43">
            <w:pPr>
              <w:pBdr>
                <w:top w:val="none" w:sz="4" w:space="0" w:color="000000"/>
                <w:left w:val="none" w:sz="4" w:space="0" w:color="000000"/>
                <w:bottom w:val="none" w:sz="4" w:space="0" w:color="000000"/>
                <w:right w:val="none" w:sz="4" w:space="0" w:color="000000"/>
              </w:pBdr>
              <w:shd w:val="clear" w:color="D9D9D9" w:fill="D9D9D9"/>
              <w:spacing w:before="62" w:after="62"/>
              <w:ind w:right="185"/>
              <w:rPr>
                <w:rFonts w:asciiTheme="majorHAnsi" w:hAnsiTheme="majorHAnsi"/>
              </w:rPr>
            </w:pPr>
            <w:r>
              <w:rPr>
                <w:rFonts w:asciiTheme="majorHAnsi" w:hAnsiTheme="majorHAnsi"/>
                <w:b/>
                <w:color w:val="000000"/>
                <w:sz w:val="20"/>
              </w:rPr>
              <w:t>Définition globale de l’activité</w:t>
            </w:r>
          </w:p>
        </w:tc>
      </w:tr>
      <w:tr w:rsidR="001D708F" w14:paraId="6ADF1193" w14:textId="77777777">
        <w:trPr>
          <w:trHeight w:val="206"/>
        </w:trPr>
        <w:tc>
          <w:tcPr>
            <w:tcW w:w="9354" w:type="dxa"/>
            <w:gridSpan w:val="3"/>
            <w:tcBorders>
              <w:top w:val="none" w:sz="4" w:space="0" w:color="000000"/>
              <w:left w:val="single" w:sz="8" w:space="0" w:color="000000"/>
              <w:bottom w:val="single" w:sz="8" w:space="0" w:color="000000"/>
              <w:right w:val="single" w:sz="8" w:space="0" w:color="000000"/>
            </w:tcBorders>
            <w:tcMar>
              <w:top w:w="0" w:type="dxa"/>
              <w:left w:w="108" w:type="dxa"/>
              <w:bottom w:w="0" w:type="dxa"/>
              <w:right w:w="108" w:type="dxa"/>
            </w:tcMar>
          </w:tcPr>
          <w:p w14:paraId="4ED8B686" w14:textId="77777777" w:rsidR="001D708F" w:rsidRPr="0033732B" w:rsidRDefault="004F5A43" w:rsidP="00355FF1">
            <w:pPr>
              <w:rPr>
                <w:rFonts w:asciiTheme="majorHAnsi" w:hAnsiTheme="majorHAnsi"/>
                <w:sz w:val="20"/>
                <w:szCs w:val="20"/>
              </w:rPr>
            </w:pPr>
            <w:r w:rsidRPr="0033732B">
              <w:rPr>
                <w:rFonts w:asciiTheme="majorHAnsi" w:hAnsiTheme="majorHAnsi"/>
                <w:sz w:val="20"/>
                <w:szCs w:val="20"/>
              </w:rPr>
              <w:t>Le coach agile porte la philosophie et la méthode auprès des différentes parties prenantes. Il promeut les modes et pratiques agiles dont il est le garant, et fait en sorte que les équipes Scrum/agiles soient autonomes dans leur fonctionnement. D’un point de vue méthode, il accompagne également les équipes à trouver les pratiques les plus adaptées à leur contexte. Il est facilitateur dans les échanges et l’utilisation des outils.</w:t>
            </w:r>
          </w:p>
        </w:tc>
      </w:tr>
      <w:tr w:rsidR="001D708F" w14:paraId="70B8BA24" w14:textId="77777777">
        <w:trPr>
          <w:trHeight w:val="345"/>
        </w:trPr>
        <w:tc>
          <w:tcPr>
            <w:tcW w:w="9354" w:type="dxa"/>
            <w:gridSpan w:val="3"/>
            <w:tcBorders>
              <w:top w:val="none" w:sz="4" w:space="0" w:color="000000"/>
              <w:left w:val="single" w:sz="8" w:space="0" w:color="000000"/>
              <w:bottom w:val="single" w:sz="4" w:space="0" w:color="auto"/>
              <w:right w:val="single" w:sz="8" w:space="0" w:color="000000"/>
            </w:tcBorders>
            <w:shd w:val="clear" w:color="D9D9D9" w:fill="auto"/>
            <w:tcMar>
              <w:top w:w="0" w:type="dxa"/>
              <w:left w:w="108" w:type="dxa"/>
              <w:bottom w:w="0" w:type="dxa"/>
              <w:right w:w="108" w:type="dxa"/>
            </w:tcMar>
            <w:vAlign w:val="center"/>
          </w:tcPr>
          <w:p w14:paraId="0AB22EC4" w14:textId="77777777" w:rsidR="001D708F" w:rsidRDefault="004F5A43">
            <w:pPr>
              <w:pBdr>
                <w:top w:val="none" w:sz="4" w:space="0" w:color="000000"/>
                <w:left w:val="none" w:sz="4" w:space="0" w:color="000000"/>
                <w:bottom w:val="none" w:sz="4" w:space="0" w:color="000000"/>
                <w:right w:val="none" w:sz="4" w:space="0" w:color="000000"/>
              </w:pBdr>
              <w:shd w:val="clear" w:color="D9D9D9" w:fill="D9D9D9"/>
              <w:spacing w:before="62" w:after="62"/>
              <w:ind w:right="185"/>
              <w:rPr>
                <w:rFonts w:asciiTheme="majorHAnsi" w:hAnsiTheme="majorHAnsi"/>
              </w:rPr>
            </w:pPr>
            <w:r>
              <w:rPr>
                <w:rFonts w:asciiTheme="majorHAnsi" w:hAnsiTheme="majorHAnsi"/>
                <w:b/>
                <w:color w:val="000000"/>
                <w:sz w:val="20"/>
              </w:rPr>
              <w:t>Description générale de l’activité</w:t>
            </w:r>
          </w:p>
        </w:tc>
      </w:tr>
      <w:tr w:rsidR="001D708F" w14:paraId="36CDD10A" w14:textId="77777777">
        <w:trPr>
          <w:trHeight w:val="150"/>
        </w:trPr>
        <w:tc>
          <w:tcPr>
            <w:tcW w:w="1078" w:type="dxa"/>
            <w:tcBorders>
              <w:top w:val="single" w:sz="4" w:space="0" w:color="auto"/>
              <w:left w:val="single" w:sz="4" w:space="0" w:color="auto"/>
              <w:bottom w:val="single" w:sz="4" w:space="0" w:color="auto"/>
              <w:right w:val="single" w:sz="4" w:space="0" w:color="auto"/>
            </w:tcBorders>
            <w:shd w:val="clear" w:color="D9D9D9" w:fill="auto"/>
            <w:tcMar>
              <w:top w:w="0" w:type="dxa"/>
              <w:left w:w="108" w:type="dxa"/>
              <w:bottom w:w="0" w:type="dxa"/>
              <w:right w:w="108" w:type="dxa"/>
            </w:tcMar>
          </w:tcPr>
          <w:p w14:paraId="79C9E5F8" w14:textId="77777777" w:rsidR="001D708F" w:rsidRDefault="004F5A43">
            <w:pPr>
              <w:pBdr>
                <w:top w:val="none" w:sz="4" w:space="0" w:color="000000"/>
                <w:left w:val="none" w:sz="4" w:space="0" w:color="000000"/>
                <w:bottom w:val="none" w:sz="4" w:space="0" w:color="000000"/>
                <w:right w:val="none" w:sz="4" w:space="0" w:color="000000"/>
              </w:pBdr>
              <w:spacing w:before="62" w:after="62"/>
              <w:rPr>
                <w:rFonts w:asciiTheme="majorHAnsi" w:hAnsiTheme="majorHAnsi"/>
              </w:rPr>
            </w:pPr>
            <w:r>
              <w:rPr>
                <w:rFonts w:asciiTheme="majorHAnsi" w:hAnsiTheme="majorHAnsi"/>
                <w:color w:val="000000"/>
                <w:sz w:val="20"/>
              </w:rPr>
              <w:t>Phases</w:t>
            </w:r>
          </w:p>
        </w:tc>
        <w:tc>
          <w:tcPr>
            <w:tcW w:w="5405" w:type="dxa"/>
            <w:tcBorders>
              <w:top w:val="single" w:sz="4" w:space="0" w:color="auto"/>
              <w:left w:val="single" w:sz="4" w:space="0" w:color="auto"/>
              <w:bottom w:val="single" w:sz="4" w:space="0" w:color="auto"/>
              <w:right w:val="single" w:sz="4" w:space="0" w:color="auto"/>
            </w:tcBorders>
            <w:shd w:val="clear" w:color="D9D9D9" w:fill="auto"/>
            <w:tcMar>
              <w:top w:w="0" w:type="dxa"/>
              <w:left w:w="108" w:type="dxa"/>
              <w:bottom w:w="0" w:type="dxa"/>
              <w:right w:w="108" w:type="dxa"/>
            </w:tcMar>
          </w:tcPr>
          <w:p w14:paraId="518854B4" w14:textId="77777777" w:rsidR="001D708F" w:rsidRDefault="004F5A43">
            <w:pPr>
              <w:pBdr>
                <w:top w:val="none" w:sz="4" w:space="0" w:color="000000"/>
                <w:left w:val="none" w:sz="4" w:space="0" w:color="000000"/>
                <w:bottom w:val="none" w:sz="4" w:space="0" w:color="000000"/>
                <w:right w:val="none" w:sz="4" w:space="0" w:color="000000"/>
              </w:pBdr>
              <w:spacing w:before="62" w:after="62"/>
              <w:rPr>
                <w:rFonts w:asciiTheme="majorHAnsi" w:hAnsiTheme="majorHAnsi"/>
              </w:rPr>
            </w:pPr>
            <w:r>
              <w:rPr>
                <w:rFonts w:asciiTheme="majorHAnsi" w:hAnsiTheme="majorHAnsi"/>
                <w:color w:val="000000"/>
                <w:sz w:val="20"/>
              </w:rPr>
              <w:t>Tâches</w:t>
            </w:r>
          </w:p>
        </w:tc>
        <w:tc>
          <w:tcPr>
            <w:tcW w:w="2872" w:type="dxa"/>
            <w:tcBorders>
              <w:top w:val="single" w:sz="4" w:space="0" w:color="auto"/>
              <w:left w:val="single" w:sz="4" w:space="0" w:color="auto"/>
              <w:bottom w:val="single" w:sz="4" w:space="0" w:color="auto"/>
              <w:right w:val="single" w:sz="4" w:space="0" w:color="auto"/>
            </w:tcBorders>
            <w:shd w:val="clear" w:color="D9D9D9" w:fill="auto"/>
            <w:tcMar>
              <w:top w:w="0" w:type="dxa"/>
              <w:left w:w="108" w:type="dxa"/>
              <w:bottom w:w="0" w:type="dxa"/>
              <w:right w:w="108" w:type="dxa"/>
            </w:tcMar>
          </w:tcPr>
          <w:p w14:paraId="76264FBC" w14:textId="77777777" w:rsidR="001D708F" w:rsidRDefault="004F5A43">
            <w:pPr>
              <w:pBdr>
                <w:top w:val="none" w:sz="4" w:space="0" w:color="000000"/>
                <w:left w:val="none" w:sz="4" w:space="0" w:color="000000"/>
                <w:bottom w:val="none" w:sz="4" w:space="0" w:color="000000"/>
                <w:right w:val="none" w:sz="4" w:space="0" w:color="000000"/>
              </w:pBdr>
              <w:spacing w:before="62" w:after="62"/>
              <w:rPr>
                <w:rFonts w:asciiTheme="majorHAnsi" w:hAnsiTheme="majorHAnsi"/>
              </w:rPr>
            </w:pPr>
            <w:r>
              <w:rPr>
                <w:rFonts w:asciiTheme="majorHAnsi" w:hAnsiTheme="majorHAnsi"/>
                <w:color w:val="000000"/>
                <w:sz w:val="20"/>
              </w:rPr>
              <w:t>Livrables</w:t>
            </w:r>
          </w:p>
        </w:tc>
      </w:tr>
      <w:tr w:rsidR="001D708F" w14:paraId="0C4F4629" w14:textId="77777777">
        <w:trPr>
          <w:trHeight w:val="150"/>
        </w:trPr>
        <w:tc>
          <w:tcPr>
            <w:tcW w:w="1078" w:type="dxa"/>
            <w:vMerge w:val="restar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tcPr>
          <w:p w14:paraId="10D93C49" w14:textId="77777777" w:rsidR="001D708F" w:rsidRDefault="004F5A43">
            <w:pPr>
              <w:pBdr>
                <w:top w:val="none" w:sz="4" w:space="0" w:color="000000"/>
                <w:left w:val="none" w:sz="4" w:space="0" w:color="000000"/>
                <w:bottom w:val="none" w:sz="4" w:space="0" w:color="000000"/>
                <w:right w:val="none" w:sz="4" w:space="0" w:color="000000"/>
              </w:pBdr>
              <w:spacing w:before="31" w:after="31"/>
              <w:jc w:val="center"/>
              <w:rPr>
                <w:rFonts w:asciiTheme="majorHAnsi" w:hAnsiTheme="majorHAnsi"/>
              </w:rPr>
            </w:pPr>
            <w:r>
              <w:rPr>
                <w:rFonts w:asciiTheme="majorHAnsi" w:hAnsiTheme="majorHAnsi"/>
                <w:color w:val="000000"/>
                <w:sz w:val="20"/>
              </w:rPr>
              <w:t>1</w:t>
            </w:r>
          </w:p>
        </w:tc>
        <w:tc>
          <w:tcPr>
            <w:tcW w:w="5405" w:type="dxa"/>
            <w:tcBorders>
              <w:top w:val="single" w:sz="4" w:space="0" w:color="auto"/>
              <w:left w:val="single" w:sz="4" w:space="0" w:color="auto"/>
              <w:bottom w:val="single" w:sz="4" w:space="0" w:color="auto"/>
              <w:right w:val="single" w:sz="4" w:space="0" w:color="auto"/>
            </w:tcBorders>
            <w:shd w:val="clear" w:color="F2F2F2" w:fill="auto"/>
            <w:tcMar>
              <w:top w:w="0" w:type="dxa"/>
              <w:left w:w="108" w:type="dxa"/>
              <w:bottom w:w="0" w:type="dxa"/>
              <w:right w:w="108" w:type="dxa"/>
            </w:tcMar>
            <w:vAlign w:val="center"/>
          </w:tcPr>
          <w:p w14:paraId="78EA7337" w14:textId="77777777" w:rsidR="001D708F" w:rsidRDefault="004F5A43">
            <w:pPr>
              <w:pBdr>
                <w:top w:val="none" w:sz="4" w:space="0" w:color="000000"/>
                <w:left w:val="none" w:sz="4" w:space="0" w:color="000000"/>
                <w:bottom w:val="none" w:sz="4" w:space="0" w:color="000000"/>
                <w:right w:val="none" w:sz="4" w:space="0" w:color="000000"/>
              </w:pBdr>
              <w:spacing w:before="31" w:after="31"/>
              <w:rPr>
                <w:rFonts w:asciiTheme="majorHAnsi" w:hAnsiTheme="majorHAnsi"/>
              </w:rPr>
            </w:pPr>
            <w:r>
              <w:rPr>
                <w:rFonts w:asciiTheme="majorHAnsi" w:hAnsiTheme="majorHAnsi"/>
                <w:color w:val="000000"/>
                <w:sz w:val="20"/>
              </w:rPr>
              <w:t>Assistance</w:t>
            </w:r>
          </w:p>
        </w:tc>
        <w:tc>
          <w:tcPr>
            <w:tcW w:w="2872" w:type="dxa"/>
            <w:vMerge w:val="restar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tcPr>
          <w:p w14:paraId="5552F5BF" w14:textId="77777777" w:rsidR="001D708F" w:rsidRDefault="004F5A43" w:rsidP="00E734AF">
            <w:pPr>
              <w:pBdr>
                <w:top w:val="none" w:sz="4" w:space="0" w:color="000000"/>
                <w:left w:val="none" w:sz="4" w:space="0" w:color="000000"/>
                <w:bottom w:val="none" w:sz="4" w:space="0" w:color="000000"/>
                <w:right w:val="none" w:sz="4" w:space="0" w:color="000000"/>
              </w:pBdr>
              <w:tabs>
                <w:tab w:val="left" w:pos="334"/>
                <w:tab w:val="left" w:pos="476"/>
              </w:tabs>
              <w:spacing w:before="240" w:after="240"/>
              <w:jc w:val="left"/>
              <w:rPr>
                <w:rFonts w:asciiTheme="majorHAnsi" w:hAnsiTheme="majorHAnsi"/>
                <w:color w:val="000000"/>
                <w:sz w:val="20"/>
              </w:rPr>
            </w:pPr>
            <w:r>
              <w:rPr>
                <w:rFonts w:asciiTheme="majorHAnsi" w:hAnsiTheme="majorHAnsi"/>
                <w:color w:val="000000"/>
                <w:sz w:val="20"/>
              </w:rPr>
              <w:t>Templates, boîte à outils et management visuel</w:t>
            </w:r>
          </w:p>
          <w:p w14:paraId="6AAA8876" w14:textId="77777777" w:rsidR="001D708F" w:rsidRDefault="004F5A43" w:rsidP="00E734AF">
            <w:pPr>
              <w:pBdr>
                <w:top w:val="none" w:sz="4" w:space="0" w:color="000000"/>
                <w:left w:val="none" w:sz="4" w:space="0" w:color="000000"/>
                <w:bottom w:val="none" w:sz="4" w:space="0" w:color="000000"/>
                <w:right w:val="none" w:sz="4" w:space="0" w:color="000000"/>
              </w:pBdr>
              <w:tabs>
                <w:tab w:val="left" w:pos="334"/>
                <w:tab w:val="left" w:pos="476"/>
              </w:tabs>
              <w:spacing w:before="240" w:after="240"/>
              <w:jc w:val="left"/>
              <w:rPr>
                <w:rFonts w:asciiTheme="majorHAnsi" w:hAnsiTheme="majorHAnsi"/>
              </w:rPr>
            </w:pPr>
            <w:r>
              <w:rPr>
                <w:rFonts w:asciiTheme="majorHAnsi" w:hAnsiTheme="majorHAnsi"/>
                <w:color w:val="000000"/>
                <w:sz w:val="20"/>
              </w:rPr>
              <w:t>Tableaux de bords de suivi d’avancement / RACI</w:t>
            </w:r>
          </w:p>
          <w:p w14:paraId="2B41FC2C" w14:textId="77777777" w:rsidR="001D708F" w:rsidRDefault="004F5A43" w:rsidP="00E734AF">
            <w:pPr>
              <w:pBdr>
                <w:top w:val="none" w:sz="4" w:space="0" w:color="000000"/>
                <w:left w:val="none" w:sz="4" w:space="0" w:color="000000"/>
                <w:bottom w:val="none" w:sz="4" w:space="0" w:color="000000"/>
                <w:right w:val="none" w:sz="4" w:space="0" w:color="000000"/>
              </w:pBdr>
              <w:tabs>
                <w:tab w:val="left" w:pos="334"/>
                <w:tab w:val="left" w:pos="476"/>
              </w:tabs>
              <w:spacing w:before="240"/>
              <w:jc w:val="left"/>
              <w:rPr>
                <w:rFonts w:asciiTheme="majorHAnsi" w:hAnsiTheme="majorHAnsi"/>
                <w:color w:val="000000"/>
                <w:sz w:val="20"/>
              </w:rPr>
            </w:pPr>
            <w:r>
              <w:rPr>
                <w:rFonts w:asciiTheme="majorHAnsi" w:hAnsiTheme="majorHAnsi"/>
                <w:color w:val="000000"/>
                <w:sz w:val="20"/>
              </w:rPr>
              <w:t xml:space="preserve">Outils agiles </w:t>
            </w:r>
          </w:p>
          <w:p w14:paraId="1D73EDA4" w14:textId="77777777" w:rsidR="001D708F" w:rsidRDefault="004F5A43" w:rsidP="00E734AF">
            <w:pPr>
              <w:pBdr>
                <w:top w:val="none" w:sz="4" w:space="0" w:color="000000"/>
                <w:left w:val="none" w:sz="4" w:space="0" w:color="000000"/>
                <w:bottom w:val="none" w:sz="4" w:space="0" w:color="000000"/>
                <w:right w:val="none" w:sz="4" w:space="0" w:color="000000"/>
              </w:pBdr>
              <w:tabs>
                <w:tab w:val="left" w:pos="334"/>
                <w:tab w:val="left" w:pos="476"/>
              </w:tabs>
              <w:spacing w:before="240"/>
              <w:jc w:val="left"/>
              <w:rPr>
                <w:rFonts w:asciiTheme="majorHAnsi" w:hAnsiTheme="majorHAnsi"/>
                <w:color w:val="000000"/>
                <w:sz w:val="20"/>
              </w:rPr>
            </w:pPr>
            <w:r>
              <w:rPr>
                <w:rFonts w:asciiTheme="majorHAnsi" w:hAnsiTheme="majorHAnsi"/>
                <w:color w:val="000000"/>
                <w:sz w:val="20"/>
              </w:rPr>
              <w:t>Rapport d’avancement et de maturité</w:t>
            </w:r>
          </w:p>
          <w:p w14:paraId="03707543" w14:textId="77777777" w:rsidR="001D708F" w:rsidRDefault="001D708F">
            <w:pPr>
              <w:pBdr>
                <w:top w:val="none" w:sz="4" w:space="0" w:color="000000"/>
                <w:left w:val="none" w:sz="4" w:space="0" w:color="000000"/>
                <w:bottom w:val="none" w:sz="4" w:space="0" w:color="000000"/>
                <w:right w:val="none" w:sz="4" w:space="0" w:color="000000"/>
              </w:pBdr>
              <w:tabs>
                <w:tab w:val="left" w:pos="334"/>
                <w:tab w:val="left" w:pos="476"/>
              </w:tabs>
              <w:spacing w:before="240"/>
              <w:rPr>
                <w:rFonts w:asciiTheme="majorHAnsi" w:hAnsiTheme="majorHAnsi"/>
              </w:rPr>
            </w:pPr>
          </w:p>
        </w:tc>
      </w:tr>
      <w:tr w:rsidR="001D708F" w14:paraId="6C9EE77B" w14:textId="77777777">
        <w:trPr>
          <w:trHeight w:val="915"/>
        </w:trPr>
        <w:tc>
          <w:tcPr>
            <w:tcW w:w="0" w:type="auto"/>
            <w:vMerge/>
            <w:tcBorders>
              <w:top w:val="single" w:sz="4" w:space="0" w:color="auto"/>
              <w:left w:val="single" w:sz="4" w:space="0" w:color="auto"/>
              <w:bottom w:val="single" w:sz="4" w:space="0" w:color="auto"/>
              <w:right w:val="single" w:sz="4" w:space="0" w:color="auto"/>
            </w:tcBorders>
          </w:tcPr>
          <w:p w14:paraId="58435CEC" w14:textId="77777777" w:rsidR="001D708F" w:rsidRDefault="001D708F">
            <w:pPr>
              <w:rPr>
                <w:rFonts w:asciiTheme="majorHAnsi" w:hAnsiTheme="majorHAnsi"/>
              </w:rPr>
            </w:pPr>
          </w:p>
        </w:tc>
        <w:tc>
          <w:tcPr>
            <w:tcW w:w="5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tcPr>
          <w:p w14:paraId="2B50B542" w14:textId="77777777" w:rsidR="001D708F" w:rsidRPr="00C80A2A" w:rsidRDefault="004F5A43" w:rsidP="00F2080A">
            <w:pPr>
              <w:numPr>
                <w:ilvl w:val="0"/>
                <w:numId w:val="49"/>
              </w:numPr>
              <w:pBdr>
                <w:top w:val="none" w:sz="4" w:space="0" w:color="000000"/>
                <w:left w:val="none" w:sz="4" w:space="0" w:color="000000"/>
                <w:bottom w:val="none" w:sz="4" w:space="0" w:color="000000"/>
                <w:right w:val="none" w:sz="4" w:space="0" w:color="000000"/>
              </w:pBdr>
              <w:tabs>
                <w:tab w:val="left" w:pos="-963"/>
                <w:tab w:val="left" w:pos="334"/>
                <w:tab w:val="left" w:pos="476"/>
              </w:tabs>
              <w:spacing w:after="240"/>
              <w:jc w:val="left"/>
              <w:rPr>
                <w:rFonts w:asciiTheme="majorHAnsi" w:hAnsiTheme="majorHAnsi"/>
                <w:sz w:val="20"/>
              </w:rPr>
            </w:pPr>
            <w:r w:rsidRPr="00C80A2A">
              <w:rPr>
                <w:rFonts w:asciiTheme="majorHAnsi" w:hAnsiTheme="majorHAnsi"/>
                <w:sz w:val="20"/>
              </w:rPr>
              <w:t>Mettre en application les méthodes agiles ;</w:t>
            </w:r>
          </w:p>
          <w:p w14:paraId="5246718D" w14:textId="77777777" w:rsidR="001D708F" w:rsidRPr="00C80A2A" w:rsidRDefault="004F5A43" w:rsidP="00F2080A">
            <w:pPr>
              <w:numPr>
                <w:ilvl w:val="0"/>
                <w:numId w:val="49"/>
              </w:numPr>
              <w:pBdr>
                <w:top w:val="none" w:sz="4" w:space="0" w:color="000000"/>
                <w:left w:val="none" w:sz="4" w:space="0" w:color="000000"/>
                <w:bottom w:val="none" w:sz="4" w:space="0" w:color="000000"/>
                <w:right w:val="none" w:sz="4" w:space="0" w:color="000000"/>
              </w:pBdr>
              <w:tabs>
                <w:tab w:val="left" w:pos="-963"/>
                <w:tab w:val="left" w:pos="334"/>
                <w:tab w:val="left" w:pos="476"/>
              </w:tabs>
              <w:spacing w:before="240" w:after="240"/>
              <w:jc w:val="left"/>
              <w:rPr>
                <w:rFonts w:asciiTheme="majorHAnsi" w:hAnsiTheme="majorHAnsi"/>
                <w:sz w:val="20"/>
              </w:rPr>
            </w:pPr>
            <w:r w:rsidRPr="00C80A2A">
              <w:rPr>
                <w:rFonts w:asciiTheme="majorHAnsi" w:hAnsiTheme="majorHAnsi"/>
                <w:sz w:val="20"/>
              </w:rPr>
              <w:t>Communiquer à l’équipe, transmettre des informations aux acteurs agiles comme non agiles concernés par le coaching</w:t>
            </w:r>
          </w:p>
          <w:p w14:paraId="737F207C" w14:textId="77777777" w:rsidR="001D708F" w:rsidRPr="00C80A2A" w:rsidRDefault="004F5A43" w:rsidP="00F2080A">
            <w:pPr>
              <w:numPr>
                <w:ilvl w:val="0"/>
                <w:numId w:val="49"/>
              </w:numPr>
              <w:pBdr>
                <w:top w:val="none" w:sz="4" w:space="0" w:color="000000"/>
                <w:left w:val="none" w:sz="4" w:space="0" w:color="000000"/>
                <w:bottom w:val="none" w:sz="4" w:space="0" w:color="000000"/>
                <w:right w:val="none" w:sz="4" w:space="0" w:color="000000"/>
              </w:pBdr>
              <w:tabs>
                <w:tab w:val="left" w:pos="-963"/>
                <w:tab w:val="left" w:pos="334"/>
                <w:tab w:val="left" w:pos="476"/>
              </w:tabs>
              <w:spacing w:before="240" w:after="240"/>
              <w:jc w:val="left"/>
              <w:rPr>
                <w:rFonts w:asciiTheme="majorHAnsi" w:hAnsiTheme="majorHAnsi"/>
                <w:sz w:val="20"/>
              </w:rPr>
            </w:pPr>
            <w:r w:rsidRPr="00C80A2A">
              <w:rPr>
                <w:rFonts w:asciiTheme="majorHAnsi" w:hAnsiTheme="majorHAnsi"/>
                <w:sz w:val="20"/>
              </w:rPr>
              <w:t>Analyser les obstacles, éléments bloquants, interférences extérieures, etc. </w:t>
            </w:r>
          </w:p>
          <w:p w14:paraId="0F2089CC" w14:textId="77777777" w:rsidR="001D708F" w:rsidRPr="00C80A2A" w:rsidRDefault="004F5A43" w:rsidP="00F2080A">
            <w:pPr>
              <w:numPr>
                <w:ilvl w:val="0"/>
                <w:numId w:val="49"/>
              </w:numPr>
              <w:pBdr>
                <w:top w:val="none" w:sz="4" w:space="0" w:color="000000"/>
                <w:left w:val="none" w:sz="4" w:space="0" w:color="000000"/>
                <w:bottom w:val="none" w:sz="4" w:space="0" w:color="000000"/>
                <w:right w:val="none" w:sz="4" w:space="0" w:color="000000"/>
              </w:pBdr>
              <w:tabs>
                <w:tab w:val="left" w:pos="-963"/>
                <w:tab w:val="left" w:pos="334"/>
                <w:tab w:val="left" w:pos="476"/>
              </w:tabs>
              <w:spacing w:before="240" w:after="240"/>
              <w:jc w:val="left"/>
              <w:rPr>
                <w:rFonts w:asciiTheme="majorHAnsi" w:hAnsiTheme="majorHAnsi"/>
                <w:sz w:val="20"/>
              </w:rPr>
            </w:pPr>
            <w:r w:rsidRPr="00C80A2A">
              <w:rPr>
                <w:rFonts w:asciiTheme="majorHAnsi" w:hAnsiTheme="majorHAnsi"/>
                <w:sz w:val="20"/>
              </w:rPr>
              <w:t>Aider à l’identification voire identifier des solutions à apporter aux risques et dépendances inhérents à la transformation, l’organisation, le PI en agilité à l’échelle, le projet Scrum </w:t>
            </w:r>
          </w:p>
          <w:p w14:paraId="6E530616" w14:textId="77777777" w:rsidR="001D708F" w:rsidRPr="00C80A2A" w:rsidRDefault="004F5A43" w:rsidP="00F2080A">
            <w:pPr>
              <w:numPr>
                <w:ilvl w:val="0"/>
                <w:numId w:val="49"/>
              </w:numPr>
              <w:pBdr>
                <w:top w:val="none" w:sz="4" w:space="0" w:color="000000"/>
                <w:left w:val="none" w:sz="4" w:space="0" w:color="000000"/>
                <w:bottom w:val="none" w:sz="4" w:space="0" w:color="000000"/>
                <w:right w:val="none" w:sz="4" w:space="0" w:color="000000"/>
              </w:pBdr>
              <w:tabs>
                <w:tab w:val="left" w:pos="-963"/>
                <w:tab w:val="left" w:pos="334"/>
                <w:tab w:val="left" w:pos="476"/>
              </w:tabs>
              <w:spacing w:before="240" w:after="240"/>
              <w:jc w:val="left"/>
              <w:rPr>
                <w:rFonts w:asciiTheme="majorHAnsi" w:hAnsiTheme="majorHAnsi"/>
                <w:sz w:val="20"/>
              </w:rPr>
            </w:pPr>
            <w:r w:rsidRPr="00C80A2A">
              <w:rPr>
                <w:rFonts w:asciiTheme="majorHAnsi" w:hAnsiTheme="majorHAnsi"/>
                <w:sz w:val="20"/>
              </w:rPr>
              <w:t>Animer les ateliers de structuration du cadre agile souhaité</w:t>
            </w:r>
          </w:p>
          <w:p w14:paraId="021D75ED" w14:textId="77777777" w:rsidR="001D708F" w:rsidRPr="00C80A2A" w:rsidRDefault="004F5A43" w:rsidP="00F2080A">
            <w:pPr>
              <w:numPr>
                <w:ilvl w:val="0"/>
                <w:numId w:val="49"/>
              </w:numPr>
              <w:pBdr>
                <w:top w:val="none" w:sz="4" w:space="0" w:color="000000"/>
                <w:left w:val="none" w:sz="4" w:space="0" w:color="000000"/>
                <w:bottom w:val="none" w:sz="4" w:space="0" w:color="000000"/>
                <w:right w:val="none" w:sz="4" w:space="0" w:color="000000"/>
              </w:pBdr>
              <w:tabs>
                <w:tab w:val="left" w:pos="-963"/>
                <w:tab w:val="left" w:pos="334"/>
                <w:tab w:val="left" w:pos="476"/>
              </w:tabs>
              <w:spacing w:before="240" w:after="240"/>
              <w:jc w:val="left"/>
              <w:rPr>
                <w:rFonts w:asciiTheme="majorHAnsi" w:hAnsiTheme="majorHAnsi"/>
                <w:sz w:val="20"/>
              </w:rPr>
            </w:pPr>
            <w:r w:rsidRPr="00C80A2A">
              <w:rPr>
                <w:rFonts w:asciiTheme="majorHAnsi" w:hAnsiTheme="majorHAnsi"/>
                <w:sz w:val="20"/>
              </w:rPr>
              <w:t>Accompagner l’atteinte des objectifs </w:t>
            </w:r>
          </w:p>
          <w:p w14:paraId="3F41C95C" w14:textId="77777777" w:rsidR="001D708F" w:rsidRPr="00C80A2A" w:rsidRDefault="004F5A43" w:rsidP="00F2080A">
            <w:pPr>
              <w:numPr>
                <w:ilvl w:val="0"/>
                <w:numId w:val="49"/>
              </w:numPr>
              <w:pBdr>
                <w:top w:val="none" w:sz="4" w:space="0" w:color="000000"/>
                <w:left w:val="none" w:sz="4" w:space="0" w:color="000000"/>
                <w:bottom w:val="none" w:sz="4" w:space="0" w:color="000000"/>
                <w:right w:val="none" w:sz="4" w:space="0" w:color="000000"/>
              </w:pBdr>
              <w:tabs>
                <w:tab w:val="left" w:pos="-963"/>
                <w:tab w:val="left" w:pos="334"/>
                <w:tab w:val="left" w:pos="476"/>
              </w:tabs>
              <w:spacing w:before="240" w:after="240"/>
              <w:jc w:val="left"/>
              <w:rPr>
                <w:rFonts w:asciiTheme="majorHAnsi" w:hAnsiTheme="majorHAnsi"/>
                <w:sz w:val="20"/>
              </w:rPr>
            </w:pPr>
            <w:r w:rsidRPr="00C80A2A">
              <w:rPr>
                <w:rFonts w:asciiTheme="majorHAnsi" w:hAnsiTheme="majorHAnsi"/>
                <w:sz w:val="20"/>
              </w:rPr>
              <w:t>Appuyer l’identification des indicateurs</w:t>
            </w:r>
          </w:p>
          <w:p w14:paraId="59D6941B" w14:textId="77777777" w:rsidR="001D708F" w:rsidRPr="00C80A2A" w:rsidRDefault="004F5A43" w:rsidP="00F2080A">
            <w:pPr>
              <w:numPr>
                <w:ilvl w:val="0"/>
                <w:numId w:val="49"/>
              </w:numPr>
              <w:pBdr>
                <w:top w:val="none" w:sz="4" w:space="0" w:color="000000"/>
                <w:left w:val="none" w:sz="4" w:space="0" w:color="000000"/>
                <w:bottom w:val="none" w:sz="4" w:space="0" w:color="000000"/>
                <w:right w:val="none" w:sz="4" w:space="0" w:color="000000"/>
              </w:pBdr>
              <w:tabs>
                <w:tab w:val="left" w:pos="-963"/>
                <w:tab w:val="left" w:pos="334"/>
                <w:tab w:val="left" w:pos="476"/>
              </w:tabs>
              <w:spacing w:before="240" w:after="240"/>
              <w:jc w:val="left"/>
              <w:rPr>
                <w:rFonts w:asciiTheme="majorHAnsi" w:hAnsiTheme="majorHAnsi"/>
                <w:sz w:val="20"/>
              </w:rPr>
            </w:pPr>
            <w:r w:rsidRPr="00C80A2A">
              <w:rPr>
                <w:rFonts w:asciiTheme="majorHAnsi" w:hAnsiTheme="majorHAnsi"/>
                <w:sz w:val="20"/>
              </w:rPr>
              <w:t>Communiquer avec l’ensemble des acteurs </w:t>
            </w:r>
          </w:p>
          <w:p w14:paraId="17FCBDCE" w14:textId="77777777" w:rsidR="001D708F" w:rsidRPr="00C80A2A" w:rsidRDefault="004F5A43" w:rsidP="00F2080A">
            <w:pPr>
              <w:numPr>
                <w:ilvl w:val="0"/>
                <w:numId w:val="49"/>
              </w:numPr>
              <w:pBdr>
                <w:top w:val="none" w:sz="4" w:space="0" w:color="000000"/>
                <w:left w:val="none" w:sz="4" w:space="0" w:color="000000"/>
                <w:bottom w:val="none" w:sz="4" w:space="0" w:color="000000"/>
                <w:right w:val="none" w:sz="4" w:space="0" w:color="000000"/>
              </w:pBdr>
              <w:tabs>
                <w:tab w:val="left" w:pos="-963"/>
                <w:tab w:val="left" w:pos="334"/>
                <w:tab w:val="left" w:pos="476"/>
              </w:tabs>
              <w:spacing w:before="240" w:after="240"/>
              <w:jc w:val="left"/>
              <w:rPr>
                <w:rFonts w:asciiTheme="majorHAnsi" w:hAnsiTheme="majorHAnsi"/>
                <w:sz w:val="20"/>
              </w:rPr>
            </w:pPr>
            <w:r w:rsidRPr="00C80A2A">
              <w:rPr>
                <w:rFonts w:asciiTheme="majorHAnsi" w:hAnsiTheme="majorHAnsi"/>
                <w:sz w:val="20"/>
              </w:rPr>
              <w:t>Rédiger et présenter les rapports d’avancement</w:t>
            </w:r>
          </w:p>
          <w:p w14:paraId="560A5430" w14:textId="77777777" w:rsidR="001D708F" w:rsidRPr="00C80A2A" w:rsidRDefault="004F5A43" w:rsidP="00F2080A">
            <w:pPr>
              <w:numPr>
                <w:ilvl w:val="0"/>
                <w:numId w:val="49"/>
              </w:numPr>
              <w:pBdr>
                <w:top w:val="none" w:sz="4" w:space="0" w:color="000000"/>
                <w:left w:val="none" w:sz="4" w:space="0" w:color="000000"/>
                <w:bottom w:val="none" w:sz="4" w:space="0" w:color="000000"/>
                <w:right w:val="none" w:sz="4" w:space="0" w:color="000000"/>
              </w:pBdr>
              <w:tabs>
                <w:tab w:val="left" w:pos="-963"/>
                <w:tab w:val="left" w:pos="334"/>
                <w:tab w:val="left" w:pos="476"/>
              </w:tabs>
              <w:spacing w:before="240" w:after="240"/>
              <w:jc w:val="left"/>
              <w:rPr>
                <w:rFonts w:asciiTheme="majorHAnsi" w:hAnsiTheme="majorHAnsi"/>
                <w:sz w:val="20"/>
              </w:rPr>
            </w:pPr>
            <w:r w:rsidRPr="00C80A2A">
              <w:rPr>
                <w:rFonts w:asciiTheme="majorHAnsi" w:hAnsiTheme="majorHAnsi"/>
                <w:sz w:val="20"/>
              </w:rPr>
              <w:t>Former les équipes aux méthodes agiles</w:t>
            </w:r>
          </w:p>
          <w:p w14:paraId="654C92CC" w14:textId="77777777" w:rsidR="001D708F" w:rsidRPr="00C80A2A" w:rsidRDefault="004F5A43" w:rsidP="00F2080A">
            <w:pPr>
              <w:numPr>
                <w:ilvl w:val="0"/>
                <w:numId w:val="49"/>
              </w:numPr>
              <w:pBdr>
                <w:top w:val="none" w:sz="4" w:space="0" w:color="000000"/>
                <w:left w:val="none" w:sz="4" w:space="0" w:color="000000"/>
                <w:bottom w:val="none" w:sz="4" w:space="0" w:color="000000"/>
                <w:right w:val="none" w:sz="4" w:space="0" w:color="000000"/>
              </w:pBdr>
              <w:tabs>
                <w:tab w:val="left" w:pos="-963"/>
                <w:tab w:val="left" w:pos="334"/>
                <w:tab w:val="left" w:pos="476"/>
              </w:tabs>
              <w:spacing w:before="240"/>
              <w:jc w:val="left"/>
              <w:rPr>
                <w:rFonts w:asciiTheme="majorHAnsi" w:hAnsiTheme="majorHAnsi"/>
                <w:sz w:val="20"/>
              </w:rPr>
            </w:pPr>
            <w:r w:rsidRPr="00C80A2A">
              <w:rPr>
                <w:rFonts w:asciiTheme="majorHAnsi" w:hAnsiTheme="majorHAnsi"/>
                <w:sz w:val="20"/>
              </w:rPr>
              <w:t>Coacher les acteurs dans leurs activités quotidiennes</w:t>
            </w:r>
          </w:p>
        </w:tc>
        <w:tc>
          <w:tcPr>
            <w:tcW w:w="0" w:type="auto"/>
            <w:vMerge/>
            <w:tcBorders>
              <w:top w:val="single" w:sz="4" w:space="0" w:color="auto"/>
              <w:left w:val="single" w:sz="4" w:space="0" w:color="auto"/>
              <w:bottom w:val="single" w:sz="4" w:space="0" w:color="auto"/>
              <w:right w:val="single" w:sz="4" w:space="0" w:color="auto"/>
            </w:tcBorders>
          </w:tcPr>
          <w:p w14:paraId="45A88263" w14:textId="77777777" w:rsidR="001D708F" w:rsidRDefault="001D708F" w:rsidP="00E734AF">
            <w:pPr>
              <w:jc w:val="left"/>
              <w:rPr>
                <w:rFonts w:asciiTheme="majorHAnsi" w:hAnsiTheme="majorHAnsi"/>
              </w:rPr>
            </w:pPr>
          </w:p>
        </w:tc>
      </w:tr>
      <w:tr w:rsidR="001D708F" w14:paraId="0D626315" w14:textId="77777777">
        <w:trPr>
          <w:trHeight w:val="345"/>
        </w:trPr>
        <w:tc>
          <w:tcPr>
            <w:tcW w:w="9354" w:type="dxa"/>
            <w:gridSpan w:val="3"/>
            <w:tcBorders>
              <w:top w:val="single" w:sz="4" w:space="0" w:color="auto"/>
              <w:left w:val="single" w:sz="4" w:space="0" w:color="auto"/>
              <w:bottom w:val="single" w:sz="4" w:space="0" w:color="auto"/>
              <w:right w:val="single" w:sz="4" w:space="0" w:color="auto"/>
            </w:tcBorders>
            <w:shd w:val="clear" w:color="D9D9D9" w:fill="auto"/>
            <w:tcMar>
              <w:top w:w="0" w:type="dxa"/>
              <w:left w:w="108" w:type="dxa"/>
              <w:bottom w:w="0" w:type="dxa"/>
              <w:right w:w="108" w:type="dxa"/>
            </w:tcMar>
            <w:vAlign w:val="center"/>
          </w:tcPr>
          <w:p w14:paraId="27233985" w14:textId="77777777" w:rsidR="001D708F" w:rsidRDefault="004F5A43">
            <w:pPr>
              <w:pBdr>
                <w:top w:val="none" w:sz="4" w:space="0" w:color="000000"/>
                <w:left w:val="none" w:sz="4" w:space="0" w:color="000000"/>
                <w:bottom w:val="none" w:sz="4" w:space="0" w:color="000000"/>
                <w:right w:val="none" w:sz="4" w:space="0" w:color="000000"/>
              </w:pBdr>
              <w:shd w:val="clear" w:color="D9D9D9" w:fill="D9D9D9"/>
              <w:spacing w:before="62" w:after="62"/>
              <w:ind w:right="185"/>
              <w:rPr>
                <w:rFonts w:asciiTheme="majorHAnsi" w:hAnsiTheme="majorHAnsi"/>
              </w:rPr>
            </w:pPr>
            <w:r>
              <w:rPr>
                <w:rFonts w:asciiTheme="majorHAnsi" w:hAnsiTheme="majorHAnsi"/>
                <w:b/>
                <w:color w:val="000000"/>
                <w:sz w:val="20"/>
              </w:rPr>
              <w:t>Mise en œuvre</w:t>
            </w:r>
          </w:p>
        </w:tc>
      </w:tr>
      <w:tr w:rsidR="001D708F" w14:paraId="4FAF6754" w14:textId="77777777">
        <w:trPr>
          <w:trHeight w:val="119"/>
        </w:trPr>
        <w:tc>
          <w:tcPr>
            <w:tcW w:w="9354" w:type="dxa"/>
            <w:gridSpan w:val="3"/>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27FE636" w14:textId="77777777" w:rsidR="001D708F" w:rsidRDefault="004F5A43">
            <w:pPr>
              <w:pBdr>
                <w:top w:val="none" w:sz="4" w:space="0" w:color="000000"/>
                <w:left w:val="none" w:sz="4" w:space="0" w:color="000000"/>
                <w:bottom w:val="none" w:sz="4" w:space="0" w:color="000000"/>
                <w:right w:val="none" w:sz="4" w:space="0" w:color="000000"/>
              </w:pBdr>
              <w:spacing w:before="31" w:after="31"/>
              <w:rPr>
                <w:rFonts w:asciiTheme="majorHAnsi" w:hAnsiTheme="majorHAnsi"/>
              </w:rPr>
            </w:pPr>
            <w:r>
              <w:rPr>
                <w:rFonts w:asciiTheme="majorHAnsi" w:hAnsiTheme="majorHAnsi"/>
                <w:color w:val="000000"/>
                <w:sz w:val="20"/>
              </w:rPr>
              <w:t>Les prestations s'exécutent dans les locaux du titulaire et dans ceux de l'administration situé à Paris.</w:t>
            </w:r>
          </w:p>
        </w:tc>
      </w:tr>
      <w:tr w:rsidR="001D708F" w14:paraId="2472CFF2" w14:textId="77777777">
        <w:trPr>
          <w:trHeight w:val="399"/>
        </w:trPr>
        <w:tc>
          <w:tcPr>
            <w:tcW w:w="9354" w:type="dxa"/>
            <w:gridSpan w:val="3"/>
            <w:tcBorders>
              <w:top w:val="single" w:sz="4" w:space="0" w:color="auto"/>
              <w:left w:val="single" w:sz="8" w:space="0" w:color="000000"/>
              <w:bottom w:val="single" w:sz="8" w:space="0" w:color="000000"/>
              <w:right w:val="single" w:sz="8" w:space="0" w:color="000000"/>
            </w:tcBorders>
            <w:shd w:val="clear" w:color="D9D9D9" w:fill="auto"/>
            <w:tcMar>
              <w:top w:w="0" w:type="dxa"/>
              <w:left w:w="108" w:type="dxa"/>
              <w:bottom w:w="0" w:type="dxa"/>
              <w:right w:w="108" w:type="dxa"/>
            </w:tcMar>
            <w:vAlign w:val="center"/>
          </w:tcPr>
          <w:p w14:paraId="171BE6D2" w14:textId="77777777" w:rsidR="001D708F" w:rsidRDefault="004F5A43">
            <w:pPr>
              <w:pBdr>
                <w:top w:val="none" w:sz="4" w:space="0" w:color="000000"/>
                <w:left w:val="none" w:sz="4" w:space="0" w:color="000000"/>
                <w:bottom w:val="none" w:sz="4" w:space="0" w:color="000000"/>
                <w:right w:val="none" w:sz="4" w:space="0" w:color="000000"/>
              </w:pBdr>
              <w:shd w:val="clear" w:color="D9D9D9" w:fill="D9D9D9"/>
              <w:spacing w:before="62" w:after="62"/>
              <w:ind w:right="185"/>
              <w:rPr>
                <w:rFonts w:asciiTheme="majorHAnsi" w:hAnsiTheme="majorHAnsi"/>
              </w:rPr>
            </w:pPr>
            <w:r>
              <w:rPr>
                <w:rFonts w:asciiTheme="majorHAnsi" w:hAnsiTheme="majorHAnsi"/>
                <w:b/>
                <w:color w:val="000000"/>
                <w:sz w:val="20"/>
              </w:rPr>
              <w:t>Engagements de service</w:t>
            </w:r>
          </w:p>
        </w:tc>
      </w:tr>
      <w:tr w:rsidR="001D708F" w14:paraId="15B48B67" w14:textId="77777777">
        <w:trPr>
          <w:trHeight w:val="453"/>
        </w:trPr>
        <w:tc>
          <w:tcPr>
            <w:tcW w:w="9354" w:type="dxa"/>
            <w:gridSpan w:val="3"/>
            <w:tcBorders>
              <w:top w:val="none" w:sz="4" w:space="0" w:color="000000"/>
              <w:left w:val="single" w:sz="8" w:space="0" w:color="000000"/>
              <w:bottom w:val="single" w:sz="8" w:space="0" w:color="000000"/>
              <w:right w:val="single" w:sz="8" w:space="0" w:color="000000"/>
            </w:tcBorders>
            <w:tcMar>
              <w:top w:w="0" w:type="dxa"/>
              <w:left w:w="108" w:type="dxa"/>
              <w:bottom w:w="0" w:type="dxa"/>
              <w:right w:w="108" w:type="dxa"/>
            </w:tcMar>
          </w:tcPr>
          <w:p w14:paraId="63A03F98" w14:textId="77777777" w:rsidR="001D708F" w:rsidRDefault="004F5A43">
            <w:pPr>
              <w:pBdr>
                <w:top w:val="none" w:sz="4" w:space="0" w:color="000000"/>
                <w:left w:val="none" w:sz="4" w:space="0" w:color="000000"/>
                <w:bottom w:val="none" w:sz="4" w:space="0" w:color="000000"/>
                <w:right w:val="none" w:sz="4" w:space="0" w:color="000000"/>
              </w:pBdr>
              <w:spacing w:before="31" w:after="31"/>
              <w:rPr>
                <w:rFonts w:asciiTheme="majorHAnsi" w:hAnsiTheme="majorHAnsi"/>
              </w:rPr>
            </w:pPr>
            <w:r>
              <w:rPr>
                <w:rFonts w:asciiTheme="majorHAnsi" w:hAnsiTheme="majorHAnsi"/>
                <w:color w:val="000000"/>
                <w:sz w:val="20"/>
              </w:rPr>
              <w:t>Les engagements de service sont mentionnés sur le bon de commande ou l’ordre de service par le Ministère de la Justice.</w:t>
            </w:r>
          </w:p>
        </w:tc>
      </w:tr>
      <w:tr w:rsidR="001D708F" w14:paraId="2F34D8F0" w14:textId="77777777">
        <w:trPr>
          <w:trHeight w:val="345"/>
        </w:trPr>
        <w:tc>
          <w:tcPr>
            <w:tcW w:w="9354" w:type="dxa"/>
            <w:gridSpan w:val="3"/>
            <w:tcBorders>
              <w:top w:val="none" w:sz="4" w:space="0" w:color="000000"/>
              <w:left w:val="single" w:sz="8" w:space="0" w:color="000000"/>
              <w:bottom w:val="single" w:sz="8" w:space="0" w:color="000000"/>
              <w:right w:val="single" w:sz="8" w:space="0" w:color="000000"/>
            </w:tcBorders>
            <w:shd w:val="clear" w:color="D9D9D9" w:fill="auto"/>
            <w:tcMar>
              <w:top w:w="0" w:type="dxa"/>
              <w:left w:w="108" w:type="dxa"/>
              <w:bottom w:w="0" w:type="dxa"/>
              <w:right w:w="108" w:type="dxa"/>
            </w:tcMar>
            <w:vAlign w:val="center"/>
          </w:tcPr>
          <w:p w14:paraId="4A54B872" w14:textId="77777777" w:rsidR="001D708F" w:rsidRDefault="004F5A43">
            <w:pPr>
              <w:pBdr>
                <w:top w:val="none" w:sz="4" w:space="0" w:color="000000"/>
                <w:left w:val="none" w:sz="4" w:space="0" w:color="000000"/>
                <w:bottom w:val="none" w:sz="4" w:space="0" w:color="000000"/>
                <w:right w:val="none" w:sz="4" w:space="0" w:color="000000"/>
              </w:pBdr>
              <w:shd w:val="clear" w:color="D9D9D9" w:fill="D9D9D9"/>
              <w:spacing w:before="62" w:after="62"/>
              <w:ind w:right="185"/>
              <w:rPr>
                <w:rFonts w:asciiTheme="majorHAnsi" w:hAnsiTheme="majorHAnsi"/>
              </w:rPr>
            </w:pPr>
            <w:r>
              <w:rPr>
                <w:rFonts w:asciiTheme="majorHAnsi" w:hAnsiTheme="majorHAnsi"/>
                <w:b/>
                <w:color w:val="000000"/>
                <w:sz w:val="20"/>
              </w:rPr>
              <w:t>Vérifications</w:t>
            </w:r>
          </w:p>
        </w:tc>
      </w:tr>
      <w:tr w:rsidR="001D708F" w14:paraId="74C89A1A" w14:textId="77777777">
        <w:trPr>
          <w:trHeight w:val="260"/>
        </w:trPr>
        <w:tc>
          <w:tcPr>
            <w:tcW w:w="9354" w:type="dxa"/>
            <w:gridSpan w:val="3"/>
            <w:tcBorders>
              <w:top w:val="none" w:sz="4" w:space="0" w:color="000000"/>
              <w:left w:val="single" w:sz="8" w:space="0" w:color="000000"/>
              <w:bottom w:val="single" w:sz="8" w:space="0" w:color="000000"/>
              <w:right w:val="single" w:sz="8" w:space="0" w:color="000000"/>
            </w:tcBorders>
            <w:tcMar>
              <w:top w:w="0" w:type="dxa"/>
              <w:left w:w="108" w:type="dxa"/>
              <w:bottom w:w="0" w:type="dxa"/>
              <w:right w:w="108" w:type="dxa"/>
            </w:tcMar>
            <w:vAlign w:val="center"/>
          </w:tcPr>
          <w:p w14:paraId="19733BC4" w14:textId="77777777" w:rsidR="001D708F" w:rsidRDefault="004F5A43">
            <w:pPr>
              <w:pBdr>
                <w:top w:val="none" w:sz="4" w:space="0" w:color="000000"/>
                <w:left w:val="none" w:sz="4" w:space="0" w:color="000000"/>
                <w:bottom w:val="none" w:sz="4" w:space="0" w:color="000000"/>
                <w:right w:val="none" w:sz="4" w:space="0" w:color="000000"/>
              </w:pBdr>
              <w:spacing w:before="31" w:after="31"/>
              <w:rPr>
                <w:rFonts w:asciiTheme="majorHAnsi" w:hAnsiTheme="majorHAnsi"/>
              </w:rPr>
            </w:pPr>
            <w:r>
              <w:rPr>
                <w:rFonts w:asciiTheme="majorHAnsi" w:hAnsiTheme="majorHAnsi"/>
                <w:color w:val="000000"/>
                <w:sz w:val="20"/>
              </w:rPr>
              <w:t>Les opérations de vérification sont définies au chapitre 6.3 : « Vérifications documentaires » avec lecture commune.</w:t>
            </w:r>
          </w:p>
        </w:tc>
      </w:tr>
      <w:tr w:rsidR="001D708F" w14:paraId="237CACD9" w14:textId="77777777">
        <w:trPr>
          <w:trHeight w:val="245"/>
        </w:trPr>
        <w:tc>
          <w:tcPr>
            <w:tcW w:w="9354" w:type="dxa"/>
            <w:gridSpan w:val="3"/>
            <w:tcBorders>
              <w:top w:val="none" w:sz="4" w:space="0" w:color="000000"/>
              <w:left w:val="single" w:sz="8" w:space="0" w:color="000000"/>
              <w:bottom w:val="single" w:sz="8" w:space="0" w:color="000000"/>
              <w:right w:val="single" w:sz="8" w:space="0" w:color="000000"/>
            </w:tcBorders>
            <w:shd w:val="clear" w:color="D9D9D9" w:fill="auto"/>
            <w:tcMar>
              <w:top w:w="0" w:type="dxa"/>
              <w:left w:w="108" w:type="dxa"/>
              <w:bottom w:w="0" w:type="dxa"/>
              <w:right w:w="108" w:type="dxa"/>
            </w:tcMar>
          </w:tcPr>
          <w:p w14:paraId="4ECCD7B9" w14:textId="77777777" w:rsidR="001D708F" w:rsidRDefault="004F5A43">
            <w:pPr>
              <w:pBdr>
                <w:top w:val="none" w:sz="4" w:space="0" w:color="000000"/>
                <w:left w:val="none" w:sz="4" w:space="0" w:color="000000"/>
                <w:bottom w:val="none" w:sz="4" w:space="0" w:color="000000"/>
                <w:right w:val="none" w:sz="4" w:space="0" w:color="000000"/>
              </w:pBdr>
              <w:shd w:val="clear" w:color="D9D9D9" w:fill="D9D9D9"/>
              <w:spacing w:before="62" w:after="62"/>
              <w:ind w:right="185"/>
              <w:rPr>
                <w:rFonts w:asciiTheme="majorHAnsi" w:hAnsiTheme="majorHAnsi"/>
              </w:rPr>
            </w:pPr>
            <w:r>
              <w:rPr>
                <w:rFonts w:asciiTheme="majorHAnsi" w:hAnsiTheme="majorHAnsi"/>
                <w:b/>
                <w:color w:val="000000"/>
                <w:sz w:val="20"/>
              </w:rPr>
              <w:t>Base tarifaire</w:t>
            </w:r>
          </w:p>
        </w:tc>
      </w:tr>
      <w:tr w:rsidR="001D708F" w14:paraId="52EC80F3" w14:textId="77777777">
        <w:trPr>
          <w:trHeight w:val="245"/>
        </w:trPr>
        <w:tc>
          <w:tcPr>
            <w:tcW w:w="9354" w:type="dxa"/>
            <w:gridSpan w:val="3"/>
            <w:tcBorders>
              <w:top w:val="none" w:sz="4" w:space="0" w:color="000000"/>
              <w:left w:val="single" w:sz="8" w:space="0" w:color="000000"/>
              <w:bottom w:val="single" w:sz="8" w:space="0" w:color="000000"/>
              <w:right w:val="single" w:sz="8" w:space="0" w:color="000000"/>
            </w:tcBorders>
            <w:tcMar>
              <w:top w:w="0" w:type="dxa"/>
              <w:left w:w="108" w:type="dxa"/>
              <w:bottom w:w="0" w:type="dxa"/>
              <w:right w:w="108" w:type="dxa"/>
            </w:tcMar>
            <w:vAlign w:val="center"/>
          </w:tcPr>
          <w:p w14:paraId="71C5720B" w14:textId="6FF21C6C" w:rsidR="001D708F" w:rsidRDefault="004F5A43" w:rsidP="00B43E68">
            <w:pPr>
              <w:pStyle w:val="CCTP-Tableau-Texte1"/>
              <w:spacing w:before="31" w:after="31"/>
              <w:rPr>
                <w:rFonts w:asciiTheme="majorHAnsi" w:hAnsiTheme="majorHAnsi"/>
              </w:rPr>
            </w:pPr>
            <w:r>
              <w:rPr>
                <w:rFonts w:asciiTheme="majorHAnsi" w:hAnsiTheme="majorHAnsi"/>
              </w:rPr>
              <w:t>Cette unit</w:t>
            </w:r>
            <w:r>
              <w:rPr>
                <w:rFonts w:asciiTheme="majorHAnsi" w:hAnsiTheme="majorHAnsi" w:hint="eastAsia"/>
              </w:rPr>
              <w:t>é</w:t>
            </w:r>
            <w:r>
              <w:rPr>
                <w:rFonts w:asciiTheme="majorHAnsi" w:hAnsiTheme="majorHAnsi"/>
              </w:rPr>
              <w:t xml:space="preserve"> d</w:t>
            </w:r>
            <w:r>
              <w:rPr>
                <w:rFonts w:asciiTheme="majorHAnsi" w:hAnsiTheme="majorHAnsi" w:hint="eastAsia"/>
              </w:rPr>
              <w:t>’œ</w:t>
            </w:r>
            <w:r>
              <w:rPr>
                <w:rFonts w:asciiTheme="majorHAnsi" w:hAnsiTheme="majorHAnsi"/>
              </w:rPr>
              <w:t xml:space="preserve">uvre correspond </w:t>
            </w:r>
            <w:r>
              <w:rPr>
                <w:rFonts w:asciiTheme="majorHAnsi" w:hAnsiTheme="majorHAnsi" w:hint="eastAsia"/>
              </w:rPr>
              <w:t>à</w:t>
            </w:r>
            <w:r>
              <w:rPr>
                <w:rFonts w:asciiTheme="majorHAnsi" w:hAnsiTheme="majorHAnsi"/>
              </w:rPr>
              <w:t xml:space="preserve"> l</w:t>
            </w:r>
            <w:r>
              <w:rPr>
                <w:rFonts w:asciiTheme="majorHAnsi" w:hAnsiTheme="majorHAnsi" w:hint="eastAsia"/>
              </w:rPr>
              <w:t>’</w:t>
            </w:r>
            <w:r>
              <w:rPr>
                <w:rFonts w:asciiTheme="majorHAnsi" w:hAnsiTheme="majorHAnsi"/>
              </w:rPr>
              <w:t xml:space="preserve">accompagnement par un profil de coach agile </w:t>
            </w:r>
            <w:r w:rsidR="00B43E68">
              <w:rPr>
                <w:rFonts w:asciiTheme="majorHAnsi" w:hAnsiTheme="majorHAnsi"/>
              </w:rPr>
              <w:t xml:space="preserve">expert </w:t>
            </w:r>
            <w:r w:rsidR="00464151">
              <w:rPr>
                <w:rFonts w:asciiTheme="majorHAnsi" w:hAnsiTheme="majorHAnsi"/>
              </w:rPr>
              <w:t>selon les critères d’une commande « réalisation Agile »</w:t>
            </w:r>
            <w:r>
              <w:rPr>
                <w:rFonts w:asciiTheme="majorHAnsi" w:hAnsiTheme="majorHAnsi"/>
              </w:rPr>
              <w:t xml:space="preserve">. </w:t>
            </w:r>
          </w:p>
          <w:p w14:paraId="3EB4FE98" w14:textId="0984A78C" w:rsidR="001D708F" w:rsidRDefault="00B43E68">
            <w:pPr>
              <w:pBdr>
                <w:top w:val="none" w:sz="4" w:space="0" w:color="000000"/>
                <w:left w:val="none" w:sz="4" w:space="0" w:color="000000"/>
                <w:bottom w:val="none" w:sz="4" w:space="0" w:color="000000"/>
                <w:right w:val="none" w:sz="4" w:space="0" w:color="000000"/>
              </w:pBdr>
              <w:spacing w:before="31" w:after="31"/>
              <w:rPr>
                <w:rFonts w:asciiTheme="majorHAnsi" w:hAnsiTheme="majorHAnsi"/>
                <w:color w:val="000000"/>
                <w:sz w:val="20"/>
              </w:rPr>
            </w:pPr>
            <w:r w:rsidRPr="00B43E68">
              <w:rPr>
                <w:rFonts w:asciiTheme="majorHAnsi" w:hAnsiTheme="majorHAnsi"/>
                <w:noProof/>
                <w:color w:val="000000"/>
                <w:sz w:val="20"/>
              </w:rPr>
              <w:lastRenderedPageBreak/>
              <w:drawing>
                <wp:inline distT="0" distB="0" distL="0" distR="0" wp14:anchorId="656954F4" wp14:editId="05D64E40">
                  <wp:extent cx="6120130" cy="1289685"/>
                  <wp:effectExtent l="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120130" cy="1289685"/>
                          </a:xfrm>
                          <a:prstGeom prst="rect">
                            <a:avLst/>
                          </a:prstGeom>
                          <a:noFill/>
                          <a:ln>
                            <a:noFill/>
                          </a:ln>
                        </pic:spPr>
                      </pic:pic>
                    </a:graphicData>
                  </a:graphic>
                </wp:inline>
              </w:drawing>
            </w:r>
          </w:p>
          <w:p w14:paraId="666BDC3A" w14:textId="77777777" w:rsidR="001D708F" w:rsidRDefault="001D708F">
            <w:pPr>
              <w:pBdr>
                <w:top w:val="none" w:sz="4" w:space="0" w:color="000000"/>
                <w:left w:val="none" w:sz="4" w:space="0" w:color="000000"/>
                <w:bottom w:val="none" w:sz="4" w:space="0" w:color="000000"/>
                <w:right w:val="none" w:sz="4" w:space="0" w:color="000000"/>
              </w:pBdr>
              <w:spacing w:before="31" w:after="31"/>
              <w:rPr>
                <w:rFonts w:asciiTheme="majorHAnsi" w:hAnsiTheme="majorHAnsi"/>
              </w:rPr>
            </w:pPr>
          </w:p>
        </w:tc>
      </w:tr>
    </w:tbl>
    <w:p w14:paraId="561BC8FC" w14:textId="50673262" w:rsidR="001D708F" w:rsidRDefault="001D708F">
      <w:pPr>
        <w:rPr>
          <w:rFonts w:asciiTheme="majorHAnsi" w:hAnsiTheme="majorHAnsi"/>
        </w:rPr>
      </w:pPr>
    </w:p>
    <w:p w14:paraId="2204CBDF" w14:textId="77777777" w:rsidR="00B43E68" w:rsidRDefault="00B43E68">
      <w:pPr>
        <w:rPr>
          <w:rFonts w:asciiTheme="majorHAnsi" w:hAnsiTheme="majorHAnsi"/>
        </w:rPr>
      </w:pPr>
    </w:p>
    <w:p w14:paraId="5A821A4C" w14:textId="77777777" w:rsidR="003B503B" w:rsidRDefault="003B503B">
      <w:pPr>
        <w:rPr>
          <w:rFonts w:ascii="Arial Gras" w:eastAsiaTheme="minorEastAsia" w:hAnsi="Arial Gras"/>
          <w:b/>
          <w:bCs/>
          <w:sz w:val="28"/>
          <w:szCs w:val="28"/>
        </w:rPr>
      </w:pPr>
      <w:bookmarkStart w:id="558" w:name="_Ref396144194"/>
      <w:bookmarkStart w:id="559" w:name="_Ref346296673"/>
      <w:bookmarkStart w:id="560" w:name="_Ref346296677"/>
      <w:bookmarkStart w:id="561" w:name="_Ref370302879"/>
      <w:bookmarkStart w:id="562" w:name="_Ref370302881"/>
      <w:bookmarkStart w:id="563" w:name="_Ref388966394"/>
      <w:bookmarkStart w:id="564" w:name="_Ref388966396"/>
      <w:bookmarkEnd w:id="512"/>
      <w:bookmarkEnd w:id="513"/>
      <w:bookmarkEnd w:id="514"/>
      <w:bookmarkEnd w:id="515"/>
      <w:bookmarkEnd w:id="516"/>
      <w:bookmarkEnd w:id="517"/>
      <w:bookmarkEnd w:id="518"/>
      <w:r>
        <w:rPr>
          <w:rFonts w:eastAsiaTheme="minorEastAsia"/>
        </w:rPr>
        <w:br w:type="page"/>
      </w:r>
    </w:p>
    <w:p w14:paraId="5CEF8656" w14:textId="241526E6" w:rsidR="001D708F" w:rsidRPr="003B503B" w:rsidRDefault="004F5A43" w:rsidP="003B503B">
      <w:pPr>
        <w:pStyle w:val="CCTP-Titre1"/>
      </w:pPr>
      <w:bookmarkStart w:id="565" w:name="_Toc169700563"/>
      <w:r w:rsidRPr="003B503B">
        <w:rPr>
          <w:rFonts w:eastAsiaTheme="minorEastAsia"/>
        </w:rPr>
        <w:lastRenderedPageBreak/>
        <w:t>Prestations de sortie</w:t>
      </w:r>
      <w:bookmarkEnd w:id="558"/>
      <w:bookmarkEnd w:id="565"/>
    </w:p>
    <w:p w14:paraId="5E26819E" w14:textId="77777777" w:rsidR="00914D49" w:rsidRPr="003B503B" w:rsidRDefault="00914D49" w:rsidP="003B503B">
      <w:pPr>
        <w:pStyle w:val="CCTP-Titre2"/>
      </w:pPr>
      <w:bookmarkStart w:id="566" w:name="_Ref2768696"/>
      <w:bookmarkStart w:id="567" w:name="_Toc11926265"/>
      <w:bookmarkStart w:id="568" w:name="_Toc15578015"/>
      <w:bookmarkStart w:id="569" w:name="_Toc36829262"/>
      <w:bookmarkStart w:id="570" w:name="_Toc53422769"/>
      <w:bookmarkStart w:id="571" w:name="_Toc169700564"/>
      <w:bookmarkStart w:id="572" w:name="_Hlk12005199"/>
      <w:bookmarkStart w:id="573" w:name="_Ref396144195"/>
      <w:bookmarkStart w:id="574" w:name="_Ref396144196"/>
      <w:bookmarkStart w:id="575" w:name="_Ref5373214"/>
      <w:bookmarkStart w:id="576" w:name="_Ref5788914"/>
      <w:bookmarkStart w:id="577" w:name="_Ref19633107"/>
      <w:bookmarkStart w:id="578" w:name="_Ref63760341"/>
      <w:bookmarkStart w:id="579" w:name="_Ref64318998"/>
      <w:bookmarkStart w:id="580" w:name="_Ref64322066"/>
      <w:bookmarkStart w:id="581" w:name="_Ref64324043"/>
      <w:r w:rsidRPr="003B503B">
        <w:t>Réversibilité d’une application</w:t>
      </w:r>
      <w:bookmarkEnd w:id="566"/>
      <w:bookmarkEnd w:id="567"/>
      <w:bookmarkEnd w:id="568"/>
      <w:bookmarkEnd w:id="569"/>
      <w:bookmarkEnd w:id="570"/>
      <w:bookmarkEnd w:id="571"/>
    </w:p>
    <w:tbl>
      <w:tblPr>
        <w:tblW w:w="4999"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89"/>
        <w:gridCol w:w="1432"/>
        <w:gridCol w:w="3299"/>
        <w:gridCol w:w="1088"/>
        <w:gridCol w:w="558"/>
        <w:gridCol w:w="2260"/>
      </w:tblGrid>
      <w:tr w:rsidR="00914D49" w:rsidRPr="006A7E02" w14:paraId="7F893F8A" w14:textId="77777777" w:rsidTr="000D12B8">
        <w:trPr>
          <w:jc w:val="center"/>
        </w:trPr>
        <w:tc>
          <w:tcPr>
            <w:tcW w:w="9626" w:type="dxa"/>
            <w:gridSpan w:val="6"/>
            <w:tcBorders>
              <w:top w:val="single" w:sz="4" w:space="0" w:color="auto"/>
              <w:left w:val="single" w:sz="4" w:space="0" w:color="auto"/>
              <w:bottom w:val="single" w:sz="4" w:space="0" w:color="auto"/>
              <w:right w:val="single" w:sz="4" w:space="0" w:color="auto"/>
            </w:tcBorders>
            <w:shd w:val="clear" w:color="auto" w:fill="D9D9D9"/>
            <w:vAlign w:val="center"/>
          </w:tcPr>
          <w:bookmarkEnd w:id="572"/>
          <w:p w14:paraId="06477CBE" w14:textId="77777777" w:rsidR="00914D49" w:rsidRPr="00A134FF" w:rsidRDefault="00914D49" w:rsidP="000D12B8">
            <w:pPr>
              <w:widowControl w:val="0"/>
              <w:spacing w:before="120" w:after="120"/>
              <w:ind w:right="357"/>
              <w:rPr>
                <w:b/>
                <w:bCs/>
                <w:snapToGrid w:val="0"/>
                <w:szCs w:val="20"/>
              </w:rPr>
            </w:pPr>
            <w:r w:rsidRPr="00A134FF">
              <w:rPr>
                <w:b/>
                <w:bCs/>
                <w:snapToGrid w:val="0"/>
                <w:sz w:val="20"/>
                <w:szCs w:val="20"/>
              </w:rPr>
              <w:t>Définition globale de l’activité</w:t>
            </w:r>
          </w:p>
        </w:tc>
      </w:tr>
      <w:tr w:rsidR="00914D49" w:rsidRPr="006A7E02" w14:paraId="06CCEF0D" w14:textId="77777777" w:rsidTr="000D12B8">
        <w:trPr>
          <w:jc w:val="center"/>
        </w:trPr>
        <w:tc>
          <w:tcPr>
            <w:tcW w:w="9626" w:type="dxa"/>
            <w:gridSpan w:val="6"/>
            <w:tcBorders>
              <w:top w:val="single" w:sz="4" w:space="0" w:color="auto"/>
              <w:left w:val="single" w:sz="4" w:space="0" w:color="auto"/>
              <w:bottom w:val="single" w:sz="4" w:space="0" w:color="auto"/>
              <w:right w:val="single" w:sz="4" w:space="0" w:color="auto"/>
            </w:tcBorders>
          </w:tcPr>
          <w:p w14:paraId="4F578C04" w14:textId="497E78A4" w:rsidR="00914D49" w:rsidRDefault="00914D49" w:rsidP="000D12B8">
            <w:pPr>
              <w:pStyle w:val="CCTP-Tableau-Texte1"/>
              <w:rPr>
                <w:snapToGrid w:val="0"/>
              </w:rPr>
            </w:pPr>
            <w:r>
              <w:rPr>
                <w:snapToGrid w:val="0"/>
              </w:rPr>
              <w:t>Cette prestation concerne les applications ayant intégré le périmètre au cours de l’accord-cadre</w:t>
            </w:r>
            <w:r w:rsidR="00FC10DD">
              <w:rPr>
                <w:snapToGrid w:val="0"/>
              </w:rPr>
              <w:t xml:space="preserve"> ou celles devant sortir du périmètre avant la fin de l’accord cadre.</w:t>
            </w:r>
          </w:p>
          <w:p w14:paraId="6CA34B18" w14:textId="77777777" w:rsidR="00914D49" w:rsidRPr="00A134FF" w:rsidRDefault="00914D49" w:rsidP="000D12B8">
            <w:pPr>
              <w:pStyle w:val="CCTP-Tableau-Texte1"/>
              <w:rPr>
                <w:snapToGrid w:val="0"/>
              </w:rPr>
            </w:pPr>
            <w:r w:rsidRPr="00A134FF">
              <w:rPr>
                <w:snapToGrid w:val="0"/>
              </w:rPr>
              <w:t xml:space="preserve">La </w:t>
            </w:r>
            <w:r w:rsidRPr="00A134FF">
              <w:rPr>
                <w:snapToGrid w:val="0"/>
              </w:rPr>
              <w:fldChar w:fldCharType="begin"/>
            </w:r>
            <w:r w:rsidRPr="00A134FF">
              <w:rPr>
                <w:snapToGrid w:val="0"/>
              </w:rPr>
              <w:instrText xml:space="preserve"> REF _Ref2768696 \h  \* MERGEFORMAT </w:instrText>
            </w:r>
            <w:r w:rsidRPr="00A134FF">
              <w:rPr>
                <w:snapToGrid w:val="0"/>
              </w:rPr>
            </w:r>
            <w:r w:rsidRPr="00A134FF">
              <w:rPr>
                <w:snapToGrid w:val="0"/>
              </w:rPr>
              <w:fldChar w:fldCharType="separate"/>
            </w:r>
            <w:r w:rsidRPr="003A6391">
              <w:t>Réversibilité d’une application</w:t>
            </w:r>
            <w:r w:rsidRPr="00A134FF">
              <w:rPr>
                <w:snapToGrid w:val="0"/>
              </w:rPr>
              <w:fldChar w:fldCharType="end"/>
            </w:r>
            <w:r w:rsidRPr="00A134FF">
              <w:rPr>
                <w:snapToGrid w:val="0"/>
              </w:rPr>
              <w:t xml:space="preserve"> fait partie des engagements de service du titulaire.</w:t>
            </w:r>
          </w:p>
          <w:p w14:paraId="4F84C929" w14:textId="79D497F5" w:rsidR="00914D49" w:rsidRPr="00A134FF" w:rsidRDefault="00914D49" w:rsidP="000D12B8">
            <w:pPr>
              <w:pStyle w:val="CCTP-Tableau-Texte1"/>
              <w:rPr>
                <w:snapToGrid w:val="0"/>
              </w:rPr>
            </w:pPr>
            <w:r w:rsidRPr="00A134FF">
              <w:rPr>
                <w:snapToGrid w:val="0"/>
              </w:rPr>
              <w:t xml:space="preserve">La </w:t>
            </w:r>
            <w:r w:rsidRPr="00A134FF">
              <w:rPr>
                <w:snapToGrid w:val="0"/>
              </w:rPr>
              <w:fldChar w:fldCharType="begin"/>
            </w:r>
            <w:r w:rsidRPr="00A134FF">
              <w:rPr>
                <w:snapToGrid w:val="0"/>
              </w:rPr>
              <w:instrText xml:space="preserve"> REF _Ref2768696 \h  \* MERGEFORMAT </w:instrText>
            </w:r>
            <w:r w:rsidRPr="00A134FF">
              <w:rPr>
                <w:snapToGrid w:val="0"/>
              </w:rPr>
            </w:r>
            <w:r w:rsidRPr="00A134FF">
              <w:rPr>
                <w:snapToGrid w:val="0"/>
              </w:rPr>
              <w:fldChar w:fldCharType="separate"/>
            </w:r>
            <w:r w:rsidRPr="003A6391">
              <w:t>Réversibilité d’une application</w:t>
            </w:r>
            <w:r w:rsidRPr="00A134FF">
              <w:rPr>
                <w:snapToGrid w:val="0"/>
              </w:rPr>
              <w:fldChar w:fldCharType="end"/>
            </w:r>
            <w:r w:rsidRPr="00A134FF">
              <w:rPr>
                <w:snapToGrid w:val="0"/>
              </w:rPr>
              <w:t xml:space="preserve"> concerne </w:t>
            </w:r>
            <w:r w:rsidR="00DF1FCD">
              <w:rPr>
                <w:snapToGrid w:val="0"/>
              </w:rPr>
              <w:t xml:space="preserve">tout le périmètre des prestatations réalisées au titre de l’accord cadre </w:t>
            </w:r>
            <w:r w:rsidRPr="00A134FF">
              <w:rPr>
                <w:snapToGrid w:val="0"/>
              </w:rPr>
              <w:t xml:space="preserve">notamment le processus de transfert des connaissances, des données et des documents commandés au titulaire, en fonction des standards ou normes, en vigueur à la date du lancement de la </w:t>
            </w:r>
            <w:r w:rsidRPr="00003902">
              <w:rPr>
                <w:snapToGrid w:val="0"/>
              </w:rPr>
              <w:t>réversibilité</w:t>
            </w:r>
            <w:r w:rsidRPr="00A134FF">
              <w:rPr>
                <w:snapToGrid w:val="0"/>
              </w:rPr>
              <w:t xml:space="preserve">. </w:t>
            </w:r>
          </w:p>
          <w:p w14:paraId="34260409" w14:textId="77777777" w:rsidR="00914D49" w:rsidRDefault="00914D49" w:rsidP="000D12B8">
            <w:pPr>
              <w:pStyle w:val="CCTP-Tableau-Texte1"/>
              <w:rPr>
                <w:snapToGrid w:val="0"/>
              </w:rPr>
            </w:pPr>
            <w:r>
              <w:rPr>
                <w:snapToGrid w:val="0"/>
              </w:rPr>
              <w:t>L</w:t>
            </w:r>
            <w:r w:rsidRPr="00A134FF">
              <w:rPr>
                <w:snapToGrid w:val="0"/>
              </w:rPr>
              <w:t xml:space="preserve">e titulaire fournit un outil d’accès à l’historique des informations et des documents générés et stockés pendant les commandes </w:t>
            </w:r>
            <w:r w:rsidRPr="00A134FF">
              <w:t>de l’accord-cadre</w:t>
            </w:r>
            <w:r w:rsidRPr="00A134FF">
              <w:rPr>
                <w:snapToGrid w:val="0"/>
              </w:rPr>
              <w:t>.</w:t>
            </w:r>
          </w:p>
          <w:p w14:paraId="31759474" w14:textId="77777777" w:rsidR="00914D49" w:rsidRPr="00A134FF" w:rsidRDefault="00914D49" w:rsidP="000D12B8">
            <w:pPr>
              <w:pStyle w:val="CCTP-Tableau-Texte1"/>
              <w:rPr>
                <w:snapToGrid w:val="0"/>
              </w:rPr>
            </w:pPr>
            <w:r w:rsidRPr="00A134FF">
              <w:rPr>
                <w:snapToGrid w:val="0"/>
              </w:rPr>
              <w:t xml:space="preserve">L’historisation est conservée sur une unité de stockage </w:t>
            </w:r>
            <w:r w:rsidR="007E0844">
              <w:fldChar w:fldCharType="begin"/>
            </w:r>
            <w:r w:rsidR="007E0844">
              <w:instrText xml:space="preserve"> DOCPROPERTY  _du_client  \* MERG</w:instrText>
            </w:r>
            <w:r w:rsidR="007E0844">
              <w:instrText xml:space="preserve">EFORMAT </w:instrText>
            </w:r>
            <w:r w:rsidR="007E0844">
              <w:fldChar w:fldCharType="separate"/>
            </w:r>
            <w:r>
              <w:t>du Ministère de la Justice</w:t>
            </w:r>
            <w:r w:rsidR="007E0844">
              <w:fldChar w:fldCharType="end"/>
            </w:r>
            <w:r w:rsidRPr="00A134FF">
              <w:t xml:space="preserve"> </w:t>
            </w:r>
            <w:r w:rsidRPr="00A134FF">
              <w:rPr>
                <w:snapToGrid w:val="0"/>
              </w:rPr>
              <w:t xml:space="preserve">en utilisant l’outil de restitution du titulaire installé sur un serveur utilisable par </w:t>
            </w:r>
            <w:r w:rsidR="007E0844">
              <w:fldChar w:fldCharType="begin"/>
            </w:r>
            <w:r w:rsidR="007E0844">
              <w:instrText xml:space="preserve"> DOCPROPERTY  _le_client  \* MERGEFORMAT </w:instrText>
            </w:r>
            <w:r w:rsidR="007E0844">
              <w:fldChar w:fldCharType="separate"/>
            </w:r>
            <w:r>
              <w:t>le Ministère de la Justice</w:t>
            </w:r>
            <w:r w:rsidR="007E0844">
              <w:fldChar w:fldCharType="end"/>
            </w:r>
            <w:r w:rsidRPr="00A134FF">
              <w:rPr>
                <w:snapToGrid w:val="0"/>
              </w:rPr>
              <w:t xml:space="preserve"> et permettant une restitution identique à celle fournie pendant l’utilisation des services du titulaire. Dans ce cas, l’outil fait partie des livrables de la première commande de réversibilité annuelle.</w:t>
            </w:r>
          </w:p>
        </w:tc>
      </w:tr>
      <w:tr w:rsidR="00914D49" w:rsidRPr="006A7E02" w14:paraId="0EE15CA9" w14:textId="77777777" w:rsidTr="000D12B8">
        <w:trPr>
          <w:trHeight w:val="285"/>
          <w:jc w:val="center"/>
        </w:trPr>
        <w:tc>
          <w:tcPr>
            <w:tcW w:w="9626" w:type="dxa"/>
            <w:gridSpan w:val="6"/>
            <w:tcBorders>
              <w:top w:val="single" w:sz="4" w:space="0" w:color="auto"/>
              <w:left w:val="single" w:sz="4" w:space="0" w:color="auto"/>
              <w:bottom w:val="single" w:sz="4" w:space="0" w:color="auto"/>
              <w:right w:val="single" w:sz="4" w:space="0" w:color="auto"/>
            </w:tcBorders>
            <w:shd w:val="clear" w:color="auto" w:fill="D9D9D9"/>
            <w:vAlign w:val="center"/>
          </w:tcPr>
          <w:p w14:paraId="7EFB6F14" w14:textId="77777777" w:rsidR="00914D49" w:rsidRPr="00A134FF" w:rsidRDefault="00914D49" w:rsidP="000D12B8">
            <w:pPr>
              <w:widowControl w:val="0"/>
              <w:spacing w:before="120" w:after="120"/>
              <w:ind w:right="357"/>
              <w:rPr>
                <w:b/>
                <w:bCs/>
                <w:snapToGrid w:val="0"/>
                <w:szCs w:val="20"/>
              </w:rPr>
            </w:pPr>
            <w:r w:rsidRPr="00A134FF">
              <w:rPr>
                <w:b/>
                <w:bCs/>
                <w:snapToGrid w:val="0"/>
                <w:sz w:val="20"/>
                <w:szCs w:val="20"/>
              </w:rPr>
              <w:t xml:space="preserve">Prérequis </w:t>
            </w:r>
            <w:r w:rsidRPr="00A134FF">
              <w:rPr>
                <w:b/>
                <w:bCs/>
                <w:snapToGrid w:val="0"/>
                <w:sz w:val="20"/>
                <w:szCs w:val="20"/>
              </w:rPr>
              <w:fldChar w:fldCharType="begin"/>
            </w:r>
            <w:r w:rsidRPr="00A134FF">
              <w:rPr>
                <w:b/>
                <w:bCs/>
                <w:snapToGrid w:val="0"/>
                <w:sz w:val="20"/>
                <w:szCs w:val="20"/>
              </w:rPr>
              <w:instrText xml:space="preserve"> DOCPROPERTY  _du_client  \* MERGEFORMAT </w:instrText>
            </w:r>
            <w:r w:rsidRPr="00A134FF">
              <w:rPr>
                <w:b/>
                <w:bCs/>
                <w:snapToGrid w:val="0"/>
                <w:sz w:val="20"/>
                <w:szCs w:val="20"/>
              </w:rPr>
              <w:fldChar w:fldCharType="separate"/>
            </w:r>
            <w:r>
              <w:rPr>
                <w:b/>
                <w:bCs/>
                <w:snapToGrid w:val="0"/>
                <w:sz w:val="20"/>
                <w:szCs w:val="20"/>
              </w:rPr>
              <w:t>du Ministère de la Justice</w:t>
            </w:r>
            <w:r w:rsidRPr="00A134FF">
              <w:rPr>
                <w:b/>
                <w:bCs/>
                <w:snapToGrid w:val="0"/>
                <w:sz w:val="20"/>
                <w:szCs w:val="20"/>
              </w:rPr>
              <w:fldChar w:fldCharType="end"/>
            </w:r>
          </w:p>
        </w:tc>
      </w:tr>
      <w:tr w:rsidR="00914D49" w:rsidRPr="006A7E02" w14:paraId="7B96A4AC" w14:textId="77777777" w:rsidTr="000D12B8">
        <w:trPr>
          <w:trHeight w:val="550"/>
          <w:jc w:val="center"/>
        </w:trPr>
        <w:tc>
          <w:tcPr>
            <w:tcW w:w="9626" w:type="dxa"/>
            <w:gridSpan w:val="6"/>
            <w:tcBorders>
              <w:top w:val="single" w:sz="4" w:space="0" w:color="auto"/>
              <w:left w:val="single" w:sz="4" w:space="0" w:color="auto"/>
              <w:bottom w:val="single" w:sz="4" w:space="0" w:color="auto"/>
              <w:right w:val="single" w:sz="4" w:space="0" w:color="auto"/>
            </w:tcBorders>
          </w:tcPr>
          <w:p w14:paraId="76AC85C0" w14:textId="77777777" w:rsidR="00914D49" w:rsidRPr="00A134FF" w:rsidRDefault="00914D49" w:rsidP="000D12B8">
            <w:pPr>
              <w:pStyle w:val="CCTP-Tableau-Texte1"/>
              <w:rPr>
                <w:snapToGrid w:val="0"/>
              </w:rPr>
            </w:pPr>
            <w:r w:rsidRPr="00A134FF">
              <w:rPr>
                <w:snapToGrid w:val="0"/>
              </w:rPr>
              <w:fldChar w:fldCharType="begin"/>
            </w:r>
            <w:r w:rsidRPr="00A134FF">
              <w:rPr>
                <w:snapToGrid w:val="0"/>
              </w:rPr>
              <w:instrText xml:space="preserve"> DOCPROPERTY  _le_client_début_phrase  \* MERGEFORMAT </w:instrText>
            </w:r>
            <w:r w:rsidRPr="00A134FF">
              <w:rPr>
                <w:snapToGrid w:val="0"/>
              </w:rPr>
              <w:fldChar w:fldCharType="separate"/>
            </w:r>
            <w:r>
              <w:rPr>
                <w:snapToGrid w:val="0"/>
              </w:rPr>
              <w:t>Le Ministère de la Justice</w:t>
            </w:r>
            <w:r w:rsidRPr="00A134FF">
              <w:rPr>
                <w:snapToGrid w:val="0"/>
              </w:rPr>
              <w:fldChar w:fldCharType="end"/>
            </w:r>
            <w:r w:rsidRPr="00A134FF">
              <w:rPr>
                <w:snapToGrid w:val="0"/>
              </w:rPr>
              <w:t xml:space="preserve"> fournit :</w:t>
            </w:r>
          </w:p>
          <w:p w14:paraId="53940618" w14:textId="77777777" w:rsidR="00914D49" w:rsidRPr="00A134FF" w:rsidRDefault="00914D49" w:rsidP="00F2080A">
            <w:pPr>
              <w:pStyle w:val="CCTP-Tableau-Puce1"/>
              <w:numPr>
                <w:ilvl w:val="0"/>
                <w:numId w:val="55"/>
              </w:numPr>
              <w:ind w:left="404" w:hanging="284"/>
              <w:jc w:val="both"/>
            </w:pPr>
            <w:r w:rsidRPr="00A134FF">
              <w:rPr>
                <w:caps/>
              </w:rPr>
              <w:t>l</w:t>
            </w:r>
            <w:r w:rsidRPr="00A134FF">
              <w:t xml:space="preserve">a date de déclenchement de la phase de </w:t>
            </w:r>
            <w:r w:rsidRPr="00003902">
              <w:t>réversibilité</w:t>
            </w:r>
            <w:r w:rsidRPr="00A134FF">
              <w:t xml:space="preserve"> et le déclenchement de la prestation correspondante ;</w:t>
            </w:r>
          </w:p>
          <w:p w14:paraId="70BA9D8F" w14:textId="77777777" w:rsidR="00914D49" w:rsidRPr="00A134FF" w:rsidRDefault="00914D49" w:rsidP="00F2080A">
            <w:pPr>
              <w:pStyle w:val="CCTP-Tableau-Puce1"/>
              <w:numPr>
                <w:ilvl w:val="0"/>
                <w:numId w:val="55"/>
              </w:numPr>
              <w:ind w:left="404" w:hanging="284"/>
              <w:jc w:val="both"/>
            </w:pPr>
            <w:r w:rsidRPr="00A134FF">
              <w:rPr>
                <w:caps/>
              </w:rPr>
              <w:t>l</w:t>
            </w:r>
            <w:r w:rsidRPr="00A134FF">
              <w:t xml:space="preserve">a désignation du Chef de Projet en charge pour </w:t>
            </w:r>
            <w:r w:rsidRPr="00DC1AF9">
              <w:fldChar w:fldCharType="begin"/>
            </w:r>
            <w:r w:rsidRPr="00A134FF">
              <w:instrText xml:space="preserve"> DOCPROPERTY  _le_client  \* MERGEFORMAT </w:instrText>
            </w:r>
            <w:r w:rsidRPr="00DC1AF9">
              <w:fldChar w:fldCharType="separate"/>
            </w:r>
            <w:r>
              <w:t>le Ministère de la Justice</w:t>
            </w:r>
            <w:r w:rsidRPr="00DC1AF9">
              <w:fldChar w:fldCharType="end"/>
            </w:r>
            <w:r w:rsidRPr="00A134FF">
              <w:t xml:space="preserve"> du bon déroulement et du suivi de la réversibilité ;</w:t>
            </w:r>
          </w:p>
          <w:p w14:paraId="423B64CB" w14:textId="77777777" w:rsidR="00914D49" w:rsidRPr="00A134FF" w:rsidRDefault="00914D49" w:rsidP="00F2080A">
            <w:pPr>
              <w:pStyle w:val="CCTP-Tableau-Puce1"/>
              <w:numPr>
                <w:ilvl w:val="0"/>
                <w:numId w:val="55"/>
              </w:numPr>
              <w:ind w:left="404" w:hanging="284"/>
              <w:jc w:val="both"/>
            </w:pPr>
            <w:r w:rsidRPr="00A134FF">
              <w:rPr>
                <w:caps/>
              </w:rPr>
              <w:t>l</w:t>
            </w:r>
            <w:r w:rsidRPr="00A134FF">
              <w:t>a composition de l’équipe du nouvel entrant, et la désignation de son responsable.</w:t>
            </w:r>
          </w:p>
        </w:tc>
      </w:tr>
      <w:tr w:rsidR="00914D49" w:rsidRPr="006A7E02" w14:paraId="5416199D" w14:textId="77777777" w:rsidTr="000D12B8">
        <w:trPr>
          <w:trHeight w:val="345"/>
          <w:jc w:val="center"/>
        </w:trPr>
        <w:tc>
          <w:tcPr>
            <w:tcW w:w="9626" w:type="dxa"/>
            <w:gridSpan w:val="6"/>
            <w:tcBorders>
              <w:top w:val="single" w:sz="4" w:space="0" w:color="auto"/>
              <w:left w:val="single" w:sz="4" w:space="0" w:color="auto"/>
              <w:bottom w:val="single" w:sz="4" w:space="0" w:color="auto"/>
              <w:right w:val="single" w:sz="4" w:space="0" w:color="auto"/>
            </w:tcBorders>
            <w:shd w:val="clear" w:color="auto" w:fill="D9D9D9"/>
            <w:vAlign w:val="center"/>
          </w:tcPr>
          <w:p w14:paraId="5D384E06" w14:textId="77777777" w:rsidR="00914D49" w:rsidRPr="00DC1AF9" w:rsidRDefault="00914D49" w:rsidP="000D12B8">
            <w:pPr>
              <w:widowControl w:val="0"/>
              <w:spacing w:before="120" w:after="120"/>
              <w:ind w:right="357"/>
              <w:rPr>
                <w:b/>
                <w:bCs/>
                <w:snapToGrid w:val="0"/>
                <w:szCs w:val="20"/>
              </w:rPr>
            </w:pPr>
            <w:r w:rsidRPr="00DC1AF9">
              <w:rPr>
                <w:b/>
                <w:bCs/>
                <w:snapToGrid w:val="0"/>
                <w:sz w:val="20"/>
                <w:szCs w:val="20"/>
              </w:rPr>
              <w:t>Description générale de l’activité</w:t>
            </w:r>
          </w:p>
        </w:tc>
      </w:tr>
      <w:tr w:rsidR="00914D49" w:rsidRPr="006A7E02" w14:paraId="22838D5D" w14:textId="77777777" w:rsidTr="000D12B8">
        <w:trPr>
          <w:trHeight w:val="150"/>
          <w:jc w:val="center"/>
        </w:trPr>
        <w:tc>
          <w:tcPr>
            <w:tcW w:w="989" w:type="dxa"/>
            <w:tcBorders>
              <w:top w:val="single" w:sz="4" w:space="0" w:color="auto"/>
              <w:left w:val="single" w:sz="4" w:space="0" w:color="auto"/>
              <w:bottom w:val="single" w:sz="4" w:space="0" w:color="auto"/>
              <w:right w:val="single" w:sz="4" w:space="0" w:color="auto"/>
            </w:tcBorders>
            <w:shd w:val="clear" w:color="auto" w:fill="D9D9D9"/>
          </w:tcPr>
          <w:p w14:paraId="6EE18947" w14:textId="77777777" w:rsidR="00914D49" w:rsidRPr="00DC1AF9" w:rsidRDefault="00914D49" w:rsidP="000D12B8">
            <w:pPr>
              <w:keepLines/>
              <w:widowControl w:val="0"/>
              <w:spacing w:before="120" w:after="120"/>
              <w:rPr>
                <w:bCs/>
                <w:snapToGrid w:val="0"/>
                <w:sz w:val="20"/>
              </w:rPr>
            </w:pPr>
            <w:r w:rsidRPr="00DC1AF9">
              <w:rPr>
                <w:bCs/>
                <w:snapToGrid w:val="0"/>
                <w:sz w:val="20"/>
              </w:rPr>
              <w:t>Phases</w:t>
            </w:r>
          </w:p>
        </w:tc>
        <w:tc>
          <w:tcPr>
            <w:tcW w:w="5819" w:type="dxa"/>
            <w:gridSpan w:val="3"/>
            <w:tcBorders>
              <w:top w:val="single" w:sz="4" w:space="0" w:color="auto"/>
              <w:left w:val="single" w:sz="4" w:space="0" w:color="auto"/>
              <w:bottom w:val="single" w:sz="4" w:space="0" w:color="auto"/>
              <w:right w:val="single" w:sz="4" w:space="0" w:color="auto"/>
            </w:tcBorders>
            <w:shd w:val="clear" w:color="auto" w:fill="D9D9D9"/>
          </w:tcPr>
          <w:p w14:paraId="5D5C628D" w14:textId="77777777" w:rsidR="00914D49" w:rsidRPr="00DC1AF9" w:rsidRDefault="00914D49" w:rsidP="000D12B8">
            <w:pPr>
              <w:keepLines/>
              <w:widowControl w:val="0"/>
              <w:spacing w:before="120" w:after="120"/>
              <w:rPr>
                <w:bCs/>
                <w:snapToGrid w:val="0"/>
                <w:sz w:val="20"/>
              </w:rPr>
            </w:pPr>
            <w:r w:rsidRPr="00DC1AF9">
              <w:rPr>
                <w:bCs/>
                <w:snapToGrid w:val="0"/>
                <w:sz w:val="20"/>
              </w:rPr>
              <w:t>Tâches</w:t>
            </w:r>
          </w:p>
        </w:tc>
        <w:tc>
          <w:tcPr>
            <w:tcW w:w="2818" w:type="dxa"/>
            <w:gridSpan w:val="2"/>
            <w:tcBorders>
              <w:top w:val="single" w:sz="4" w:space="0" w:color="auto"/>
              <w:left w:val="single" w:sz="4" w:space="0" w:color="auto"/>
              <w:bottom w:val="single" w:sz="4" w:space="0" w:color="auto"/>
              <w:right w:val="single" w:sz="4" w:space="0" w:color="auto"/>
            </w:tcBorders>
            <w:shd w:val="clear" w:color="auto" w:fill="D9D9D9"/>
          </w:tcPr>
          <w:p w14:paraId="3C3D9B82" w14:textId="77777777" w:rsidR="00914D49" w:rsidRPr="00DC1AF9" w:rsidRDefault="00914D49" w:rsidP="000D12B8">
            <w:pPr>
              <w:keepLines/>
              <w:widowControl w:val="0"/>
              <w:spacing w:before="120" w:after="120"/>
              <w:rPr>
                <w:bCs/>
                <w:snapToGrid w:val="0"/>
                <w:sz w:val="20"/>
              </w:rPr>
            </w:pPr>
            <w:r w:rsidRPr="00DC1AF9">
              <w:rPr>
                <w:bCs/>
                <w:snapToGrid w:val="0"/>
                <w:sz w:val="20"/>
              </w:rPr>
              <w:t>Livrables</w:t>
            </w:r>
          </w:p>
        </w:tc>
      </w:tr>
      <w:tr w:rsidR="00914D49" w:rsidRPr="006A7E02" w14:paraId="213C2418" w14:textId="77777777" w:rsidTr="000D12B8">
        <w:trPr>
          <w:trHeight w:val="150"/>
          <w:jc w:val="center"/>
        </w:trPr>
        <w:tc>
          <w:tcPr>
            <w:tcW w:w="989" w:type="dxa"/>
            <w:vMerge w:val="restart"/>
            <w:tcBorders>
              <w:top w:val="single" w:sz="4" w:space="0" w:color="auto"/>
              <w:left w:val="single" w:sz="4" w:space="0" w:color="auto"/>
              <w:right w:val="single" w:sz="4" w:space="0" w:color="auto"/>
            </w:tcBorders>
            <w:vAlign w:val="center"/>
          </w:tcPr>
          <w:p w14:paraId="2BD2F909" w14:textId="77777777" w:rsidR="00914D49" w:rsidRPr="00DC1AF9" w:rsidRDefault="00914D49" w:rsidP="000D12B8">
            <w:pPr>
              <w:pStyle w:val="CCTP-Tableau-Texte1"/>
              <w:jc w:val="center"/>
              <w:rPr>
                <w:snapToGrid w:val="0"/>
              </w:rPr>
            </w:pPr>
            <w:r w:rsidRPr="00DC1AF9">
              <w:rPr>
                <w:snapToGrid w:val="0"/>
              </w:rPr>
              <w:t>1</w:t>
            </w:r>
          </w:p>
        </w:tc>
        <w:tc>
          <w:tcPr>
            <w:tcW w:w="5819" w:type="dxa"/>
            <w:gridSpan w:val="3"/>
            <w:tcBorders>
              <w:top w:val="single" w:sz="4" w:space="0" w:color="auto"/>
              <w:left w:val="single" w:sz="4" w:space="0" w:color="auto"/>
              <w:bottom w:val="single" w:sz="4" w:space="0" w:color="auto"/>
              <w:right w:val="single" w:sz="4" w:space="0" w:color="auto"/>
            </w:tcBorders>
            <w:shd w:val="clear" w:color="auto" w:fill="EAEAEA"/>
            <w:vAlign w:val="center"/>
          </w:tcPr>
          <w:p w14:paraId="57A89659" w14:textId="77777777" w:rsidR="00914D49" w:rsidRPr="00DC1AF9" w:rsidRDefault="00914D49" w:rsidP="000D12B8">
            <w:pPr>
              <w:pStyle w:val="CCTP-Tableau-Texte1"/>
            </w:pPr>
            <w:r w:rsidRPr="00DC1AF9">
              <w:rPr>
                <w:color w:val="000000"/>
              </w:rPr>
              <w:t>Initialisation</w:t>
            </w:r>
          </w:p>
        </w:tc>
        <w:tc>
          <w:tcPr>
            <w:tcW w:w="2818" w:type="dxa"/>
            <w:gridSpan w:val="2"/>
            <w:vMerge w:val="restart"/>
            <w:tcBorders>
              <w:top w:val="single" w:sz="4" w:space="0" w:color="auto"/>
              <w:left w:val="single" w:sz="4" w:space="0" w:color="auto"/>
              <w:right w:val="single" w:sz="4" w:space="0" w:color="auto"/>
            </w:tcBorders>
            <w:vAlign w:val="center"/>
          </w:tcPr>
          <w:p w14:paraId="799CCA7E" w14:textId="77777777" w:rsidR="00914D49" w:rsidRPr="00DC1AF9" w:rsidRDefault="00914D49" w:rsidP="00F2080A">
            <w:pPr>
              <w:pStyle w:val="CCTP-Tableau-Puce1"/>
              <w:numPr>
                <w:ilvl w:val="0"/>
                <w:numId w:val="55"/>
              </w:numPr>
              <w:ind w:left="404" w:hanging="284"/>
              <w:jc w:val="both"/>
            </w:pPr>
            <w:r w:rsidRPr="00DC1AF9">
              <w:t>Planning ;</w:t>
            </w:r>
          </w:p>
          <w:p w14:paraId="0F112EC6" w14:textId="77777777" w:rsidR="00914D49" w:rsidRPr="00DC1AF9" w:rsidRDefault="00914D49" w:rsidP="00F2080A">
            <w:pPr>
              <w:pStyle w:val="CCTP-Tableau-Puce1"/>
              <w:numPr>
                <w:ilvl w:val="0"/>
                <w:numId w:val="55"/>
              </w:numPr>
              <w:ind w:left="404" w:hanging="284"/>
              <w:jc w:val="both"/>
            </w:pPr>
            <w:r w:rsidRPr="00DC1AF9">
              <w:t>Plan de réversibilité en version applicable.</w:t>
            </w:r>
          </w:p>
        </w:tc>
      </w:tr>
      <w:tr w:rsidR="00914D49" w:rsidRPr="006A7E02" w14:paraId="24AF6006" w14:textId="77777777" w:rsidTr="000D12B8">
        <w:trPr>
          <w:trHeight w:val="150"/>
          <w:jc w:val="center"/>
        </w:trPr>
        <w:tc>
          <w:tcPr>
            <w:tcW w:w="989" w:type="dxa"/>
            <w:vMerge/>
            <w:tcBorders>
              <w:left w:val="single" w:sz="4" w:space="0" w:color="auto"/>
              <w:right w:val="single" w:sz="4" w:space="0" w:color="auto"/>
            </w:tcBorders>
            <w:vAlign w:val="center"/>
          </w:tcPr>
          <w:p w14:paraId="1B416F1C" w14:textId="77777777" w:rsidR="00914D49" w:rsidRPr="000B0193" w:rsidRDefault="00914D49" w:rsidP="000D12B8">
            <w:pPr>
              <w:pStyle w:val="CCTP-Tableau-Texte1"/>
              <w:rPr>
                <w:snapToGrid w:val="0"/>
              </w:rPr>
            </w:pPr>
          </w:p>
        </w:tc>
        <w:tc>
          <w:tcPr>
            <w:tcW w:w="5819" w:type="dxa"/>
            <w:gridSpan w:val="3"/>
            <w:tcBorders>
              <w:top w:val="single" w:sz="4" w:space="0" w:color="auto"/>
              <w:left w:val="single" w:sz="4" w:space="0" w:color="auto"/>
              <w:bottom w:val="single" w:sz="4" w:space="0" w:color="auto"/>
              <w:right w:val="single" w:sz="4" w:space="0" w:color="auto"/>
            </w:tcBorders>
            <w:vAlign w:val="center"/>
          </w:tcPr>
          <w:p w14:paraId="3850361A" w14:textId="77777777" w:rsidR="00914D49" w:rsidRPr="00DC1AF9" w:rsidRDefault="00914D49" w:rsidP="00F2080A">
            <w:pPr>
              <w:pStyle w:val="CCTP-Tableau-Puce1"/>
              <w:numPr>
                <w:ilvl w:val="0"/>
                <w:numId w:val="55"/>
              </w:numPr>
              <w:ind w:left="404" w:hanging="284"/>
              <w:jc w:val="both"/>
            </w:pPr>
            <w:r w:rsidRPr="000B0193">
              <w:t xml:space="preserve">Fixer le planning détaillé entre </w:t>
            </w:r>
            <w:r w:rsidR="007E0844">
              <w:fldChar w:fldCharType="begin"/>
            </w:r>
            <w:r w:rsidR="007E0844">
              <w:instrText xml:space="preserve"> DOCPROPERTY  _le_client  \* MERGEFORMAT </w:instrText>
            </w:r>
            <w:r w:rsidR="007E0844">
              <w:fldChar w:fldCharType="separate"/>
            </w:r>
            <w:r>
              <w:t>le Ministère de la Justice</w:t>
            </w:r>
            <w:r w:rsidR="007E0844">
              <w:fldChar w:fldCharType="end"/>
            </w:r>
            <w:r w:rsidRPr="00DC1AF9">
              <w:t xml:space="preserve"> et le titulaire (méthodologie, organisation, plan d’actions détaillée, etc.) ;</w:t>
            </w:r>
          </w:p>
          <w:p w14:paraId="78384E5F" w14:textId="77777777" w:rsidR="00914D49" w:rsidRPr="00DC1AF9" w:rsidRDefault="00914D49" w:rsidP="00F2080A">
            <w:pPr>
              <w:pStyle w:val="CCTP-Tableau-Puce1"/>
              <w:numPr>
                <w:ilvl w:val="0"/>
                <w:numId w:val="55"/>
              </w:numPr>
              <w:ind w:left="404" w:hanging="284"/>
              <w:jc w:val="both"/>
            </w:pPr>
            <w:r w:rsidRPr="00DC1AF9">
              <w:t>Amender au besoin le plan de réversibilité.</w:t>
            </w:r>
          </w:p>
        </w:tc>
        <w:tc>
          <w:tcPr>
            <w:tcW w:w="2818" w:type="dxa"/>
            <w:gridSpan w:val="2"/>
            <w:vMerge/>
            <w:tcBorders>
              <w:left w:val="single" w:sz="4" w:space="0" w:color="auto"/>
              <w:right w:val="single" w:sz="4" w:space="0" w:color="auto"/>
            </w:tcBorders>
            <w:vAlign w:val="center"/>
          </w:tcPr>
          <w:p w14:paraId="232384EE" w14:textId="77777777" w:rsidR="00914D49" w:rsidRPr="00DC1AF9" w:rsidRDefault="00914D49" w:rsidP="000D12B8">
            <w:pPr>
              <w:pStyle w:val="CCTP-Tableau-Texte1"/>
            </w:pPr>
          </w:p>
        </w:tc>
      </w:tr>
      <w:tr w:rsidR="00914D49" w:rsidRPr="006A7E02" w14:paraId="267ED156" w14:textId="77777777" w:rsidTr="000D12B8">
        <w:trPr>
          <w:trHeight w:val="150"/>
          <w:jc w:val="center"/>
        </w:trPr>
        <w:tc>
          <w:tcPr>
            <w:tcW w:w="989" w:type="dxa"/>
            <w:vMerge w:val="restart"/>
            <w:tcBorders>
              <w:top w:val="single" w:sz="4" w:space="0" w:color="auto"/>
              <w:left w:val="single" w:sz="4" w:space="0" w:color="auto"/>
              <w:right w:val="single" w:sz="4" w:space="0" w:color="auto"/>
            </w:tcBorders>
            <w:vAlign w:val="center"/>
          </w:tcPr>
          <w:p w14:paraId="77039D8B" w14:textId="77777777" w:rsidR="00914D49" w:rsidRPr="00DC1AF9" w:rsidRDefault="00914D49" w:rsidP="000D12B8">
            <w:pPr>
              <w:pStyle w:val="CCTP-Tableau-Texte1"/>
              <w:jc w:val="center"/>
              <w:rPr>
                <w:snapToGrid w:val="0"/>
              </w:rPr>
            </w:pPr>
            <w:r w:rsidRPr="00DC1AF9">
              <w:rPr>
                <w:snapToGrid w:val="0"/>
              </w:rPr>
              <w:t>2</w:t>
            </w:r>
          </w:p>
        </w:tc>
        <w:tc>
          <w:tcPr>
            <w:tcW w:w="5819" w:type="dxa"/>
            <w:gridSpan w:val="3"/>
            <w:tcBorders>
              <w:top w:val="single" w:sz="4" w:space="0" w:color="auto"/>
              <w:left w:val="single" w:sz="4" w:space="0" w:color="auto"/>
              <w:bottom w:val="single" w:sz="4" w:space="0" w:color="auto"/>
              <w:right w:val="single" w:sz="4" w:space="0" w:color="auto"/>
            </w:tcBorders>
            <w:shd w:val="clear" w:color="auto" w:fill="EAEAEA"/>
            <w:vAlign w:val="center"/>
          </w:tcPr>
          <w:p w14:paraId="60BFD5C1" w14:textId="77777777" w:rsidR="00914D49" w:rsidRPr="00DC1AF9" w:rsidRDefault="00914D49" w:rsidP="000D12B8">
            <w:pPr>
              <w:pStyle w:val="CCTP-Tableau-Texte1"/>
            </w:pPr>
            <w:r w:rsidRPr="00DC1AF9">
              <w:rPr>
                <w:color w:val="000000"/>
              </w:rPr>
              <w:t>Transfert de connaissance</w:t>
            </w:r>
          </w:p>
        </w:tc>
        <w:tc>
          <w:tcPr>
            <w:tcW w:w="2818" w:type="dxa"/>
            <w:gridSpan w:val="2"/>
            <w:vMerge w:val="restart"/>
            <w:tcBorders>
              <w:left w:val="single" w:sz="4" w:space="0" w:color="auto"/>
              <w:right w:val="single" w:sz="4" w:space="0" w:color="auto"/>
            </w:tcBorders>
            <w:vAlign w:val="center"/>
          </w:tcPr>
          <w:p w14:paraId="3A783B7C" w14:textId="77777777" w:rsidR="00914D49" w:rsidRPr="00DC1AF9" w:rsidRDefault="00914D49" w:rsidP="00F2080A">
            <w:pPr>
              <w:pStyle w:val="CCTP-Tableau-Puce1"/>
              <w:numPr>
                <w:ilvl w:val="0"/>
                <w:numId w:val="55"/>
              </w:numPr>
              <w:ind w:left="404" w:hanging="284"/>
              <w:jc w:val="both"/>
            </w:pPr>
            <w:r w:rsidRPr="00DC1AF9">
              <w:t>Plan de réversibilité finalisé (version 2) ;</w:t>
            </w:r>
          </w:p>
          <w:p w14:paraId="318ECCE1" w14:textId="77777777" w:rsidR="00914D49" w:rsidRPr="00DC1AF9" w:rsidRDefault="00914D49" w:rsidP="00F2080A">
            <w:pPr>
              <w:pStyle w:val="CCTP-Tableau-Puce1"/>
              <w:numPr>
                <w:ilvl w:val="0"/>
                <w:numId w:val="55"/>
              </w:numPr>
              <w:ind w:left="404" w:hanging="284"/>
              <w:jc w:val="both"/>
            </w:pPr>
            <w:r w:rsidRPr="00DC1AF9">
              <w:t>Base documentaire du projet ;</w:t>
            </w:r>
          </w:p>
          <w:p w14:paraId="4E569C7E" w14:textId="77777777" w:rsidR="00914D49" w:rsidRPr="00DC1AF9" w:rsidRDefault="00914D49" w:rsidP="00F2080A">
            <w:pPr>
              <w:pStyle w:val="CCTP-Tableau-Puce1"/>
              <w:numPr>
                <w:ilvl w:val="0"/>
                <w:numId w:val="55"/>
              </w:numPr>
              <w:ind w:left="404" w:hanging="284"/>
              <w:jc w:val="both"/>
            </w:pPr>
            <w:r w:rsidRPr="00DC1AF9">
              <w:t>Les sources et objets informatiques du projet (documentation fonctionnelle et technique, codes sources, données, documentation support, etc.) ;</w:t>
            </w:r>
          </w:p>
          <w:p w14:paraId="6BBE75EC" w14:textId="77777777" w:rsidR="00914D49" w:rsidRPr="00DC1AF9" w:rsidRDefault="00914D49" w:rsidP="00F2080A">
            <w:pPr>
              <w:pStyle w:val="CCTP-Tableau-Puce1"/>
              <w:numPr>
                <w:ilvl w:val="0"/>
                <w:numId w:val="55"/>
              </w:numPr>
              <w:ind w:left="404" w:hanging="284"/>
              <w:jc w:val="both"/>
            </w:pPr>
            <w:r w:rsidRPr="00DC1AF9">
              <w:t xml:space="preserve">Les données de l’ensemble des tests réalisés dans un format standard. </w:t>
            </w:r>
          </w:p>
          <w:p w14:paraId="04BECB02" w14:textId="77777777" w:rsidR="00914D49" w:rsidRPr="00DC1AF9" w:rsidRDefault="00914D49" w:rsidP="00F2080A">
            <w:pPr>
              <w:pStyle w:val="CCTP-Tableau-Puce1"/>
              <w:numPr>
                <w:ilvl w:val="0"/>
                <w:numId w:val="55"/>
              </w:numPr>
              <w:ind w:left="404" w:hanging="284"/>
              <w:jc w:val="both"/>
            </w:pPr>
            <w:r w:rsidRPr="00DC1AF9">
              <w:t>Evaluations du niveau de connaissances théorique et pratique du repreneur.</w:t>
            </w:r>
          </w:p>
        </w:tc>
      </w:tr>
      <w:tr w:rsidR="00914D49" w:rsidRPr="006A7E02" w14:paraId="0325F56A" w14:textId="77777777" w:rsidTr="000D12B8">
        <w:trPr>
          <w:trHeight w:val="150"/>
          <w:jc w:val="center"/>
        </w:trPr>
        <w:tc>
          <w:tcPr>
            <w:tcW w:w="989" w:type="dxa"/>
            <w:vMerge/>
            <w:tcBorders>
              <w:left w:val="single" w:sz="4" w:space="0" w:color="auto"/>
              <w:right w:val="single" w:sz="4" w:space="0" w:color="auto"/>
            </w:tcBorders>
            <w:vAlign w:val="center"/>
          </w:tcPr>
          <w:p w14:paraId="6A31A043" w14:textId="77777777" w:rsidR="00914D49" w:rsidRPr="000B0193" w:rsidRDefault="00914D49" w:rsidP="000D12B8">
            <w:pPr>
              <w:pStyle w:val="CCTP-Tableau-Texte1"/>
              <w:rPr>
                <w:snapToGrid w:val="0"/>
              </w:rPr>
            </w:pPr>
          </w:p>
        </w:tc>
        <w:tc>
          <w:tcPr>
            <w:tcW w:w="5819" w:type="dxa"/>
            <w:gridSpan w:val="3"/>
            <w:tcBorders>
              <w:top w:val="single" w:sz="4" w:space="0" w:color="auto"/>
              <w:left w:val="single" w:sz="4" w:space="0" w:color="auto"/>
              <w:bottom w:val="single" w:sz="4" w:space="0" w:color="auto"/>
              <w:right w:val="single" w:sz="4" w:space="0" w:color="auto"/>
            </w:tcBorders>
            <w:vAlign w:val="center"/>
          </w:tcPr>
          <w:p w14:paraId="0CDE2A3F" w14:textId="77777777" w:rsidR="00914D49" w:rsidRPr="00DC1AF9" w:rsidRDefault="00914D49" w:rsidP="00F2080A">
            <w:pPr>
              <w:pStyle w:val="CCTP-Tableau-Puce1"/>
              <w:numPr>
                <w:ilvl w:val="0"/>
                <w:numId w:val="55"/>
              </w:numPr>
              <w:ind w:left="404" w:hanging="284"/>
              <w:jc w:val="both"/>
            </w:pPr>
            <w:r w:rsidRPr="000B0193">
              <w:t xml:space="preserve">Inventorier, par échantillonnage, par </w:t>
            </w:r>
            <w:r w:rsidR="007E0844">
              <w:fldChar w:fldCharType="begin"/>
            </w:r>
            <w:r w:rsidR="007E0844">
              <w:instrText xml:space="preserve"> DOCPROPERTY  _le_client  \* MERGEFORMAT </w:instrText>
            </w:r>
            <w:r w:rsidR="007E0844">
              <w:fldChar w:fldCharType="separate"/>
            </w:r>
            <w:r>
              <w:t>le Ministère de la Justice</w:t>
            </w:r>
            <w:r w:rsidR="007E0844">
              <w:fldChar w:fldCharType="end"/>
            </w:r>
            <w:r w:rsidRPr="00DC1AF9">
              <w:t xml:space="preserve"> avec le titulaire :</w:t>
            </w:r>
          </w:p>
          <w:p w14:paraId="420768AF" w14:textId="77777777" w:rsidR="00914D49" w:rsidRPr="00DC1AF9" w:rsidRDefault="00914D49" w:rsidP="00F2080A">
            <w:pPr>
              <w:pStyle w:val="CCTP-Tableau-Puce2"/>
              <w:numPr>
                <w:ilvl w:val="1"/>
                <w:numId w:val="55"/>
              </w:numPr>
              <w:ind w:left="878" w:hanging="426"/>
              <w:jc w:val="both"/>
            </w:pPr>
            <w:r w:rsidRPr="00DC1AF9">
              <w:rPr>
                <w:caps/>
                <w:snapToGrid w:val="0"/>
              </w:rPr>
              <w:t>l</w:t>
            </w:r>
            <w:r w:rsidRPr="00DC1AF9">
              <w:t>a liste des demandes en portefeuille dans la base des incidents et des problèmes ;</w:t>
            </w:r>
          </w:p>
          <w:p w14:paraId="3147EB73" w14:textId="77777777" w:rsidR="00914D49" w:rsidRPr="00DC1AF9" w:rsidRDefault="00914D49" w:rsidP="00F2080A">
            <w:pPr>
              <w:pStyle w:val="CCTP-Tableau-Puce2"/>
              <w:numPr>
                <w:ilvl w:val="1"/>
                <w:numId w:val="55"/>
              </w:numPr>
              <w:ind w:left="878" w:hanging="426"/>
              <w:jc w:val="both"/>
            </w:pPr>
            <w:r w:rsidRPr="00DC1AF9">
              <w:rPr>
                <w:caps/>
                <w:snapToGrid w:val="0"/>
              </w:rPr>
              <w:t>l</w:t>
            </w:r>
            <w:r w:rsidRPr="00DC1AF9">
              <w:t>’état de la documentation des sources ;</w:t>
            </w:r>
          </w:p>
          <w:p w14:paraId="2F206781" w14:textId="77777777" w:rsidR="00914D49" w:rsidRPr="00DC1AF9" w:rsidRDefault="00914D49" w:rsidP="00F2080A">
            <w:pPr>
              <w:pStyle w:val="CCTP-Tableau-Puce1"/>
              <w:numPr>
                <w:ilvl w:val="0"/>
                <w:numId w:val="55"/>
              </w:numPr>
              <w:ind w:left="404" w:hanging="284"/>
              <w:jc w:val="both"/>
            </w:pPr>
            <w:r w:rsidRPr="00DC1AF9">
              <w:t>Mettre à disposition l’ensemble de la base documentaire du projet ;</w:t>
            </w:r>
          </w:p>
          <w:p w14:paraId="092F99B5" w14:textId="77777777" w:rsidR="00914D49" w:rsidRPr="00DC1AF9" w:rsidRDefault="00914D49" w:rsidP="00F2080A">
            <w:pPr>
              <w:pStyle w:val="CCTP-Tableau-Puce1"/>
              <w:numPr>
                <w:ilvl w:val="0"/>
                <w:numId w:val="55"/>
              </w:numPr>
              <w:ind w:left="404" w:hanging="284"/>
              <w:jc w:val="both"/>
            </w:pPr>
            <w:r w:rsidRPr="00DC1AF9">
              <w:t>Mettre à disposition l’ensemble du référentiel des codes sources ;</w:t>
            </w:r>
          </w:p>
          <w:p w14:paraId="02286011" w14:textId="77777777" w:rsidR="00914D49" w:rsidRPr="00DC1AF9" w:rsidRDefault="00914D49" w:rsidP="00F2080A">
            <w:pPr>
              <w:pStyle w:val="CCTP-Tableau-Puce1"/>
              <w:numPr>
                <w:ilvl w:val="0"/>
                <w:numId w:val="55"/>
              </w:numPr>
              <w:ind w:left="404" w:hanging="284"/>
              <w:jc w:val="both"/>
            </w:pPr>
            <w:r w:rsidRPr="00DC1AF9">
              <w:t>Examiner les états relatifs du maintien en conditions opérationnelles.</w:t>
            </w:r>
          </w:p>
          <w:p w14:paraId="61FA1F33" w14:textId="77777777" w:rsidR="00914D49" w:rsidRPr="00DC1AF9" w:rsidRDefault="00914D49" w:rsidP="00F2080A">
            <w:pPr>
              <w:pStyle w:val="CCTP-Tableau-Puce1"/>
              <w:numPr>
                <w:ilvl w:val="0"/>
                <w:numId w:val="55"/>
              </w:numPr>
              <w:ind w:left="404" w:hanging="284"/>
              <w:jc w:val="both"/>
            </w:pPr>
            <w:r w:rsidRPr="00DC1AF9">
              <w:t xml:space="preserve">Transférer la compétence vers </w:t>
            </w:r>
            <w:r w:rsidR="007E0844">
              <w:fldChar w:fldCharType="begin"/>
            </w:r>
            <w:r w:rsidR="007E0844">
              <w:instrText xml:space="preserve"> DOCPROPERTY  _le_client  \* MERGEFORMAT </w:instrText>
            </w:r>
            <w:r w:rsidR="007E0844">
              <w:fldChar w:fldCharType="separate"/>
            </w:r>
            <w:r>
              <w:t>le Ministère de la Justice</w:t>
            </w:r>
            <w:r w:rsidR="007E0844">
              <w:fldChar w:fldCharType="end"/>
            </w:r>
            <w:r w:rsidRPr="00DC1AF9">
              <w:t xml:space="preserve"> en présence de l’équipe du titulaire. Cela concerne :</w:t>
            </w:r>
          </w:p>
          <w:p w14:paraId="538BDC1E" w14:textId="77777777" w:rsidR="00914D49" w:rsidRPr="00DC1AF9" w:rsidRDefault="00914D49" w:rsidP="00F2080A">
            <w:pPr>
              <w:pStyle w:val="CCTP-Tableau-Puce2"/>
              <w:numPr>
                <w:ilvl w:val="1"/>
                <w:numId w:val="55"/>
              </w:numPr>
              <w:ind w:left="878" w:hanging="426"/>
              <w:jc w:val="both"/>
            </w:pPr>
            <w:r w:rsidRPr="00DC1AF9">
              <w:rPr>
                <w:caps/>
                <w:snapToGrid w:val="0"/>
              </w:rPr>
              <w:t>l</w:t>
            </w:r>
            <w:r w:rsidRPr="00DC1AF9">
              <w:t xml:space="preserve">’animation des séances de formation sur le plan fonctionnel et technique : </w:t>
            </w:r>
          </w:p>
          <w:p w14:paraId="37884DA8" w14:textId="77777777" w:rsidR="00914D49" w:rsidRPr="00DC1AF9" w:rsidRDefault="00914D49" w:rsidP="00F2080A">
            <w:pPr>
              <w:pStyle w:val="CCTP-Tableau-Puce3"/>
              <w:numPr>
                <w:ilvl w:val="0"/>
                <w:numId w:val="58"/>
              </w:numPr>
              <w:ind w:left="1161" w:hanging="425"/>
            </w:pPr>
            <w:r w:rsidRPr="00DC1AF9">
              <w:rPr>
                <w:caps/>
              </w:rPr>
              <w:t>p</w:t>
            </w:r>
            <w:r w:rsidRPr="00DC1AF9">
              <w:t>résentation générale des environnements de l’application ;</w:t>
            </w:r>
          </w:p>
          <w:p w14:paraId="0317E8F2" w14:textId="77777777" w:rsidR="00914D49" w:rsidRPr="00DC1AF9" w:rsidRDefault="00914D49" w:rsidP="00F2080A">
            <w:pPr>
              <w:pStyle w:val="CCTP-Tableau-Puce3"/>
              <w:numPr>
                <w:ilvl w:val="0"/>
                <w:numId w:val="58"/>
              </w:numPr>
              <w:ind w:left="1161" w:hanging="425"/>
            </w:pPr>
            <w:r w:rsidRPr="00DC1AF9">
              <w:rPr>
                <w:caps/>
              </w:rPr>
              <w:t>p</w:t>
            </w:r>
            <w:r w:rsidRPr="00DC1AF9">
              <w:t>résentation détaillée de toute la documentation maintenue ;</w:t>
            </w:r>
          </w:p>
          <w:p w14:paraId="47504742" w14:textId="77777777" w:rsidR="00914D49" w:rsidRPr="00DC1AF9" w:rsidRDefault="00914D49" w:rsidP="00F2080A">
            <w:pPr>
              <w:pStyle w:val="CCTP-Tableau-Puce3"/>
              <w:numPr>
                <w:ilvl w:val="0"/>
                <w:numId w:val="58"/>
              </w:numPr>
              <w:ind w:left="1161" w:hanging="425"/>
            </w:pPr>
            <w:r w:rsidRPr="00DC1AF9">
              <w:rPr>
                <w:caps/>
              </w:rPr>
              <w:t>p</w:t>
            </w:r>
            <w:r w:rsidRPr="00DC1AF9">
              <w:t>résentation des outillages complémentaires de développement et de maintenance ;</w:t>
            </w:r>
          </w:p>
          <w:p w14:paraId="6DCA836C" w14:textId="77777777" w:rsidR="00914D49" w:rsidRPr="00DC1AF9" w:rsidRDefault="00914D49" w:rsidP="00F2080A">
            <w:pPr>
              <w:pStyle w:val="CCTP-Tableau-Puce3"/>
              <w:numPr>
                <w:ilvl w:val="0"/>
                <w:numId w:val="58"/>
              </w:numPr>
              <w:ind w:left="1161" w:hanging="425"/>
              <w:jc w:val="both"/>
            </w:pPr>
            <w:r w:rsidRPr="00DC1AF9">
              <w:rPr>
                <w:caps/>
              </w:rPr>
              <w:lastRenderedPageBreak/>
              <w:t>p</w:t>
            </w:r>
            <w:r w:rsidRPr="00DC1AF9">
              <w:t>résentation détaillée de l’architecture technique et de l’ensemble des composants à maintenir ;</w:t>
            </w:r>
          </w:p>
          <w:p w14:paraId="0D20ABEA" w14:textId="77777777" w:rsidR="00914D49" w:rsidRPr="00DC1AF9" w:rsidRDefault="00914D49" w:rsidP="00F2080A">
            <w:pPr>
              <w:pStyle w:val="CCTP-Tableau-Puce3"/>
              <w:numPr>
                <w:ilvl w:val="0"/>
                <w:numId w:val="58"/>
              </w:numPr>
              <w:ind w:left="1161" w:hanging="425"/>
              <w:jc w:val="both"/>
            </w:pPr>
            <w:r w:rsidRPr="00DC1AF9">
              <w:rPr>
                <w:caps/>
              </w:rPr>
              <w:t>é</w:t>
            </w:r>
            <w:r w:rsidRPr="00DC1AF9">
              <w:t>tat des lieux des difficultés particulières et des dossiers en cours ;</w:t>
            </w:r>
          </w:p>
          <w:p w14:paraId="396FF637" w14:textId="77777777" w:rsidR="00914D49" w:rsidRPr="00DC1AF9" w:rsidRDefault="00914D49" w:rsidP="00F2080A">
            <w:pPr>
              <w:pStyle w:val="CCTP-Tableau-Puce3"/>
              <w:numPr>
                <w:ilvl w:val="0"/>
                <w:numId w:val="58"/>
              </w:numPr>
              <w:ind w:left="1161" w:hanging="425"/>
              <w:jc w:val="both"/>
            </w:pPr>
            <w:r w:rsidRPr="00DC1AF9">
              <w:rPr>
                <w:caps/>
              </w:rPr>
              <w:t>p</w:t>
            </w:r>
            <w:r w:rsidRPr="00DC1AF9">
              <w:t>résentation journal du traitement des incidents.</w:t>
            </w:r>
          </w:p>
          <w:p w14:paraId="17457D64" w14:textId="77777777" w:rsidR="00914D49" w:rsidRPr="00DC1AF9" w:rsidRDefault="00914D49" w:rsidP="00F2080A">
            <w:pPr>
              <w:pStyle w:val="CCTP-Tableau-Puce2"/>
              <w:numPr>
                <w:ilvl w:val="1"/>
                <w:numId w:val="55"/>
              </w:numPr>
              <w:ind w:left="878" w:hanging="426"/>
              <w:jc w:val="both"/>
            </w:pPr>
            <w:r w:rsidRPr="00DC1AF9">
              <w:rPr>
                <w:caps/>
                <w:snapToGrid w:val="0"/>
              </w:rPr>
              <w:t>l</w:t>
            </w:r>
            <w:r w:rsidRPr="00DC1AF9">
              <w:t>e descriptif des méthodes décrites au CCTP et utilisées par le titulaire ;</w:t>
            </w:r>
          </w:p>
          <w:p w14:paraId="5FE81DE6" w14:textId="77777777" w:rsidR="00914D49" w:rsidRPr="00DC1AF9" w:rsidRDefault="00914D49" w:rsidP="00F2080A">
            <w:pPr>
              <w:pStyle w:val="CCTP-Tableau-Puce2"/>
              <w:numPr>
                <w:ilvl w:val="1"/>
                <w:numId w:val="55"/>
              </w:numPr>
              <w:ind w:left="878" w:hanging="426"/>
              <w:jc w:val="both"/>
            </w:pPr>
            <w:r w:rsidRPr="00DC1AF9">
              <w:rPr>
                <w:caps/>
                <w:snapToGrid w:val="0"/>
              </w:rPr>
              <w:t>l</w:t>
            </w:r>
            <w:r w:rsidRPr="00DC1AF9">
              <w:t xml:space="preserve">’analyse et la réalisation de demande en présence </w:t>
            </w:r>
            <w:r w:rsidRPr="00703ACF">
              <w:fldChar w:fldCharType="begin"/>
            </w:r>
            <w:r w:rsidRPr="00DC1AF9">
              <w:instrText xml:space="preserve"> DOCPROPERTY  _du_client  \* MERGEFORMAT </w:instrText>
            </w:r>
            <w:r w:rsidRPr="00703ACF">
              <w:fldChar w:fldCharType="separate"/>
            </w:r>
            <w:r>
              <w:t>du Ministère de la Justice</w:t>
            </w:r>
            <w:r w:rsidRPr="00703ACF">
              <w:fldChar w:fldCharType="end"/>
            </w:r>
            <w:r w:rsidRPr="00DC1AF9">
              <w:t xml:space="preserve"> et du titulaire mainteneur en commentant « les gestes effectués et le pourquoi ».</w:t>
            </w:r>
          </w:p>
          <w:p w14:paraId="66CFDFB6" w14:textId="77777777" w:rsidR="00914D49" w:rsidRPr="00DC1AF9" w:rsidRDefault="00914D49" w:rsidP="00F2080A">
            <w:pPr>
              <w:pStyle w:val="CCTP-Tableau-Puce1"/>
              <w:numPr>
                <w:ilvl w:val="0"/>
                <w:numId w:val="55"/>
              </w:numPr>
              <w:ind w:left="404" w:hanging="284"/>
              <w:jc w:val="both"/>
            </w:pPr>
            <w:r w:rsidRPr="00DC1AF9">
              <w:t>Le titulaire évalue les connaissances du repreneur</w:t>
            </w:r>
          </w:p>
        </w:tc>
        <w:tc>
          <w:tcPr>
            <w:tcW w:w="2818" w:type="dxa"/>
            <w:gridSpan w:val="2"/>
            <w:vMerge/>
            <w:tcBorders>
              <w:left w:val="single" w:sz="4" w:space="0" w:color="auto"/>
              <w:right w:val="single" w:sz="4" w:space="0" w:color="auto"/>
            </w:tcBorders>
            <w:vAlign w:val="center"/>
          </w:tcPr>
          <w:p w14:paraId="4FC63D2E" w14:textId="77777777" w:rsidR="00914D49" w:rsidRPr="00DC1AF9" w:rsidRDefault="00914D49" w:rsidP="000D12B8">
            <w:pPr>
              <w:pStyle w:val="CCTP-Tableau-Texte1"/>
            </w:pPr>
          </w:p>
        </w:tc>
      </w:tr>
      <w:tr w:rsidR="00914D49" w:rsidRPr="006A7E02" w14:paraId="303E2F60" w14:textId="77777777" w:rsidTr="000D12B8">
        <w:trPr>
          <w:trHeight w:val="150"/>
          <w:jc w:val="center"/>
        </w:trPr>
        <w:tc>
          <w:tcPr>
            <w:tcW w:w="989" w:type="dxa"/>
            <w:vMerge w:val="restart"/>
            <w:tcBorders>
              <w:top w:val="single" w:sz="4" w:space="0" w:color="auto"/>
              <w:left w:val="single" w:sz="4" w:space="0" w:color="auto"/>
              <w:right w:val="single" w:sz="4" w:space="0" w:color="auto"/>
            </w:tcBorders>
            <w:vAlign w:val="center"/>
          </w:tcPr>
          <w:p w14:paraId="6244A5F8" w14:textId="77777777" w:rsidR="00914D49" w:rsidRPr="00703ACF" w:rsidRDefault="00914D49" w:rsidP="000D12B8">
            <w:pPr>
              <w:pStyle w:val="CCTP-Tableau-Texte1"/>
              <w:jc w:val="center"/>
              <w:rPr>
                <w:snapToGrid w:val="0"/>
              </w:rPr>
            </w:pPr>
            <w:r w:rsidRPr="00703ACF">
              <w:rPr>
                <w:snapToGrid w:val="0"/>
              </w:rPr>
              <w:t>3</w:t>
            </w:r>
          </w:p>
        </w:tc>
        <w:tc>
          <w:tcPr>
            <w:tcW w:w="5819" w:type="dxa"/>
            <w:gridSpan w:val="3"/>
            <w:tcBorders>
              <w:top w:val="single" w:sz="4" w:space="0" w:color="auto"/>
              <w:left w:val="single" w:sz="4" w:space="0" w:color="auto"/>
              <w:bottom w:val="single" w:sz="4" w:space="0" w:color="auto"/>
              <w:right w:val="single" w:sz="4" w:space="0" w:color="auto"/>
            </w:tcBorders>
            <w:shd w:val="clear" w:color="auto" w:fill="EAEAEA"/>
            <w:vAlign w:val="center"/>
          </w:tcPr>
          <w:p w14:paraId="7E9FF95A" w14:textId="77777777" w:rsidR="00914D49" w:rsidRPr="00703ACF" w:rsidRDefault="00914D49" w:rsidP="000D12B8">
            <w:pPr>
              <w:pStyle w:val="CCTP-Tableau-Texte1"/>
            </w:pPr>
            <w:r w:rsidRPr="00703ACF">
              <w:rPr>
                <w:color w:val="000000"/>
              </w:rPr>
              <w:t>Activité monitorée</w:t>
            </w:r>
          </w:p>
        </w:tc>
        <w:tc>
          <w:tcPr>
            <w:tcW w:w="2818" w:type="dxa"/>
            <w:gridSpan w:val="2"/>
            <w:vMerge/>
            <w:tcBorders>
              <w:left w:val="single" w:sz="4" w:space="0" w:color="auto"/>
              <w:right w:val="single" w:sz="4" w:space="0" w:color="auto"/>
            </w:tcBorders>
            <w:vAlign w:val="center"/>
          </w:tcPr>
          <w:p w14:paraId="5A2DF5DE" w14:textId="77777777" w:rsidR="00914D49" w:rsidRPr="00703ACF" w:rsidRDefault="00914D49" w:rsidP="000D12B8"/>
        </w:tc>
      </w:tr>
      <w:tr w:rsidR="00914D49" w:rsidRPr="006A7E02" w14:paraId="7211572D" w14:textId="77777777" w:rsidTr="000D12B8">
        <w:trPr>
          <w:trHeight w:val="150"/>
          <w:jc w:val="center"/>
        </w:trPr>
        <w:tc>
          <w:tcPr>
            <w:tcW w:w="989" w:type="dxa"/>
            <w:vMerge/>
            <w:tcBorders>
              <w:left w:val="single" w:sz="4" w:space="0" w:color="auto"/>
              <w:right w:val="single" w:sz="4" w:space="0" w:color="auto"/>
            </w:tcBorders>
            <w:vAlign w:val="center"/>
          </w:tcPr>
          <w:p w14:paraId="5CAC34AA" w14:textId="77777777" w:rsidR="00914D49" w:rsidRPr="000B0193" w:rsidRDefault="00914D49" w:rsidP="000D12B8">
            <w:pPr>
              <w:pStyle w:val="CCTP-Tableau-Texte1"/>
              <w:rPr>
                <w:snapToGrid w:val="0"/>
              </w:rPr>
            </w:pPr>
          </w:p>
        </w:tc>
        <w:tc>
          <w:tcPr>
            <w:tcW w:w="5819" w:type="dxa"/>
            <w:gridSpan w:val="3"/>
            <w:tcBorders>
              <w:top w:val="single" w:sz="4" w:space="0" w:color="auto"/>
              <w:left w:val="single" w:sz="4" w:space="0" w:color="auto"/>
              <w:bottom w:val="single" w:sz="4" w:space="0" w:color="auto"/>
              <w:right w:val="single" w:sz="4" w:space="0" w:color="auto"/>
            </w:tcBorders>
            <w:vAlign w:val="center"/>
          </w:tcPr>
          <w:p w14:paraId="556D3FD7" w14:textId="77777777" w:rsidR="00914D49" w:rsidRPr="000B0193" w:rsidRDefault="00914D49" w:rsidP="00F2080A">
            <w:pPr>
              <w:pStyle w:val="CCTP-Tableau-Puce1"/>
              <w:numPr>
                <w:ilvl w:val="0"/>
                <w:numId w:val="55"/>
              </w:numPr>
              <w:ind w:left="404" w:hanging="284"/>
              <w:jc w:val="both"/>
            </w:pPr>
            <w:r w:rsidRPr="000B0193">
              <w:t>Fournir des activités du maintien en conditions opérationnelles avec travail en parallèle pendant 1 mois du repreneur avec comparaison des livrables sans utilisation des livrables du repreneur ;</w:t>
            </w:r>
          </w:p>
          <w:p w14:paraId="5B36EC07" w14:textId="77777777" w:rsidR="00914D49" w:rsidRPr="000B0193" w:rsidRDefault="00914D49" w:rsidP="00F2080A">
            <w:pPr>
              <w:pStyle w:val="CCTP-Tableau-Puce1"/>
              <w:numPr>
                <w:ilvl w:val="0"/>
                <w:numId w:val="55"/>
              </w:numPr>
              <w:ind w:left="404" w:hanging="284"/>
              <w:jc w:val="both"/>
            </w:pPr>
            <w:r w:rsidRPr="000B0193">
              <w:t>Finaliser tout incident et problème, objet d’une intervention par le titulaire sortant ;</w:t>
            </w:r>
          </w:p>
          <w:p w14:paraId="6509A8F9" w14:textId="77777777" w:rsidR="00914D49" w:rsidRPr="000B0193" w:rsidRDefault="00914D49" w:rsidP="00F2080A">
            <w:pPr>
              <w:pStyle w:val="CCTP-Tableau-Puce1"/>
              <w:numPr>
                <w:ilvl w:val="0"/>
                <w:numId w:val="55"/>
              </w:numPr>
              <w:ind w:left="404" w:hanging="284"/>
              <w:jc w:val="both"/>
            </w:pPr>
            <w:r w:rsidRPr="000B0193">
              <w:t>Finaliser les demandes de maintenance évolutive en cours ;</w:t>
            </w:r>
          </w:p>
          <w:p w14:paraId="3EA44FE5" w14:textId="77777777" w:rsidR="00914D49" w:rsidRPr="000B0193" w:rsidRDefault="00914D49" w:rsidP="00F2080A">
            <w:pPr>
              <w:pStyle w:val="CCTP-Tableau-Puce1"/>
              <w:numPr>
                <w:ilvl w:val="0"/>
                <w:numId w:val="55"/>
              </w:numPr>
              <w:ind w:left="404" w:hanging="284"/>
              <w:jc w:val="both"/>
            </w:pPr>
            <w:r w:rsidRPr="000B0193">
              <w:t>Le titulaire assure une maintenance monitorée auprès du repreneur, tout en gardant la responsabilité des livrables. La maintenance par le repreneur est progressive en termes de couverture technique et fonctionnelle, de criticité, de volume et de difficulté ;</w:t>
            </w:r>
          </w:p>
          <w:p w14:paraId="4099CC33" w14:textId="77777777" w:rsidR="00914D49" w:rsidRPr="000B0193" w:rsidRDefault="00914D49" w:rsidP="00F2080A">
            <w:pPr>
              <w:pStyle w:val="CCTP-Tableau-Puce1"/>
              <w:numPr>
                <w:ilvl w:val="0"/>
                <w:numId w:val="55"/>
              </w:numPr>
              <w:ind w:left="404" w:hanging="284"/>
              <w:jc w:val="both"/>
            </w:pPr>
            <w:r w:rsidRPr="000B0193">
              <w:t>Le titulaire évalue les connaissances du repreneur.</w:t>
            </w:r>
          </w:p>
        </w:tc>
        <w:tc>
          <w:tcPr>
            <w:tcW w:w="2818" w:type="dxa"/>
            <w:gridSpan w:val="2"/>
            <w:vMerge/>
            <w:tcBorders>
              <w:left w:val="single" w:sz="4" w:space="0" w:color="auto"/>
              <w:right w:val="single" w:sz="4" w:space="0" w:color="auto"/>
            </w:tcBorders>
            <w:vAlign w:val="center"/>
          </w:tcPr>
          <w:p w14:paraId="673B895B" w14:textId="77777777" w:rsidR="00914D49" w:rsidRPr="000B0193" w:rsidRDefault="00914D49" w:rsidP="000D12B8">
            <w:pPr>
              <w:pStyle w:val="CCTP-Tableau-Texte1"/>
            </w:pPr>
          </w:p>
        </w:tc>
      </w:tr>
      <w:tr w:rsidR="00914D49" w:rsidRPr="006A7E02" w14:paraId="28AA660D" w14:textId="77777777" w:rsidTr="000D12B8">
        <w:trPr>
          <w:trHeight w:val="150"/>
          <w:jc w:val="center"/>
        </w:trPr>
        <w:tc>
          <w:tcPr>
            <w:tcW w:w="989" w:type="dxa"/>
            <w:vMerge w:val="restart"/>
            <w:tcBorders>
              <w:top w:val="single" w:sz="4" w:space="0" w:color="auto"/>
              <w:left w:val="single" w:sz="4" w:space="0" w:color="auto"/>
              <w:right w:val="single" w:sz="4" w:space="0" w:color="auto"/>
            </w:tcBorders>
            <w:vAlign w:val="center"/>
          </w:tcPr>
          <w:p w14:paraId="1E4A4180" w14:textId="77777777" w:rsidR="00914D49" w:rsidRPr="00703ACF" w:rsidRDefault="00914D49" w:rsidP="000D12B8">
            <w:pPr>
              <w:pStyle w:val="CCTP-Tableau-Texte1"/>
              <w:jc w:val="center"/>
              <w:rPr>
                <w:snapToGrid w:val="0"/>
              </w:rPr>
            </w:pPr>
            <w:r w:rsidRPr="00703ACF">
              <w:rPr>
                <w:snapToGrid w:val="0"/>
              </w:rPr>
              <w:t>4</w:t>
            </w:r>
          </w:p>
        </w:tc>
        <w:tc>
          <w:tcPr>
            <w:tcW w:w="5819" w:type="dxa"/>
            <w:gridSpan w:val="3"/>
            <w:tcBorders>
              <w:top w:val="single" w:sz="4" w:space="0" w:color="auto"/>
              <w:left w:val="single" w:sz="4" w:space="0" w:color="auto"/>
              <w:bottom w:val="single" w:sz="4" w:space="0" w:color="auto"/>
              <w:right w:val="single" w:sz="4" w:space="0" w:color="auto"/>
            </w:tcBorders>
            <w:shd w:val="clear" w:color="auto" w:fill="EAEAEA"/>
            <w:vAlign w:val="center"/>
          </w:tcPr>
          <w:p w14:paraId="21BF918F" w14:textId="77777777" w:rsidR="00914D49" w:rsidRPr="00703ACF" w:rsidRDefault="00914D49" w:rsidP="000D12B8">
            <w:pPr>
              <w:pStyle w:val="CCTP-Tableau-Texte1"/>
            </w:pPr>
            <w:r w:rsidRPr="00703ACF">
              <w:rPr>
                <w:color w:val="000000"/>
              </w:rPr>
              <w:t>Transfert de responsabilité et bilan</w:t>
            </w:r>
          </w:p>
        </w:tc>
        <w:tc>
          <w:tcPr>
            <w:tcW w:w="2818" w:type="dxa"/>
            <w:gridSpan w:val="2"/>
            <w:vMerge/>
            <w:tcBorders>
              <w:left w:val="single" w:sz="4" w:space="0" w:color="auto"/>
              <w:right w:val="single" w:sz="4" w:space="0" w:color="auto"/>
            </w:tcBorders>
            <w:vAlign w:val="center"/>
          </w:tcPr>
          <w:p w14:paraId="4D3FEE6B" w14:textId="77777777" w:rsidR="00914D49" w:rsidRPr="00703ACF" w:rsidRDefault="00914D49" w:rsidP="000D12B8"/>
        </w:tc>
      </w:tr>
      <w:tr w:rsidR="00914D49" w:rsidRPr="006A7E02" w14:paraId="77B54949" w14:textId="77777777" w:rsidTr="000D12B8">
        <w:trPr>
          <w:trHeight w:val="150"/>
          <w:jc w:val="center"/>
        </w:trPr>
        <w:tc>
          <w:tcPr>
            <w:tcW w:w="989" w:type="dxa"/>
            <w:vMerge/>
            <w:tcBorders>
              <w:left w:val="single" w:sz="4" w:space="0" w:color="auto"/>
              <w:right w:val="single" w:sz="4" w:space="0" w:color="auto"/>
            </w:tcBorders>
            <w:vAlign w:val="center"/>
          </w:tcPr>
          <w:p w14:paraId="2C19B8C5" w14:textId="77777777" w:rsidR="00914D49" w:rsidRPr="00581A3C" w:rsidRDefault="00914D49" w:rsidP="000D12B8">
            <w:pPr>
              <w:pStyle w:val="CCTP-Tableau-Texte1"/>
              <w:rPr>
                <w:snapToGrid w:val="0"/>
              </w:rPr>
            </w:pPr>
          </w:p>
        </w:tc>
        <w:tc>
          <w:tcPr>
            <w:tcW w:w="5819" w:type="dxa"/>
            <w:gridSpan w:val="3"/>
            <w:tcBorders>
              <w:top w:val="single" w:sz="4" w:space="0" w:color="auto"/>
              <w:left w:val="single" w:sz="4" w:space="0" w:color="auto"/>
              <w:bottom w:val="single" w:sz="4" w:space="0" w:color="auto"/>
              <w:right w:val="single" w:sz="4" w:space="0" w:color="auto"/>
            </w:tcBorders>
            <w:vAlign w:val="center"/>
          </w:tcPr>
          <w:p w14:paraId="71D2324F" w14:textId="77777777" w:rsidR="00914D49" w:rsidRPr="00703ACF" w:rsidRDefault="00914D49" w:rsidP="00F2080A">
            <w:pPr>
              <w:pStyle w:val="CCTP-Tableau-Puce1"/>
              <w:numPr>
                <w:ilvl w:val="0"/>
                <w:numId w:val="55"/>
              </w:numPr>
              <w:ind w:left="404" w:hanging="284"/>
              <w:jc w:val="both"/>
            </w:pPr>
            <w:r w:rsidRPr="00581A3C">
              <w:t xml:space="preserve">Assister </w:t>
            </w:r>
            <w:r w:rsidR="007E0844">
              <w:fldChar w:fldCharType="begin"/>
            </w:r>
            <w:r w:rsidR="007E0844">
              <w:instrText xml:space="preserve"> DOCPROPERTY  _le_client  \* MERGEFORMAT </w:instrText>
            </w:r>
            <w:r w:rsidR="007E0844">
              <w:fldChar w:fldCharType="separate"/>
            </w:r>
            <w:r>
              <w:t>le Ministère de la Justice</w:t>
            </w:r>
            <w:r w:rsidR="007E0844">
              <w:fldChar w:fldCharType="end"/>
            </w:r>
            <w:r w:rsidRPr="00703ACF">
              <w:t xml:space="preserve"> à destination du titulaire entrant pendant le premier mois de la réversibilité.</w:t>
            </w:r>
          </w:p>
          <w:p w14:paraId="27E0EB40" w14:textId="77777777" w:rsidR="00914D49" w:rsidRPr="00703ACF" w:rsidRDefault="00914D49" w:rsidP="00F2080A">
            <w:pPr>
              <w:pStyle w:val="CCTP-Tableau-Puce1"/>
              <w:numPr>
                <w:ilvl w:val="0"/>
                <w:numId w:val="55"/>
              </w:numPr>
              <w:ind w:left="404" w:hanging="284"/>
              <w:jc w:val="both"/>
            </w:pPr>
            <w:r w:rsidRPr="00703ACF">
              <w:t xml:space="preserve">Le titulaire assiste </w:t>
            </w:r>
            <w:r w:rsidR="007E0844">
              <w:fldChar w:fldCharType="begin"/>
            </w:r>
            <w:r w:rsidR="007E0844">
              <w:instrText xml:space="preserve"> DOCPROPERTY  _le_client  \* MERGEFORMAT </w:instrText>
            </w:r>
            <w:r w:rsidR="007E0844">
              <w:fldChar w:fldCharType="separate"/>
            </w:r>
            <w:r>
              <w:t>le Ministère de la Justice</w:t>
            </w:r>
            <w:r w:rsidR="007E0844">
              <w:fldChar w:fldCharType="end"/>
            </w:r>
            <w:r w:rsidRPr="00703ACF">
              <w:t xml:space="preserve"> pour :</w:t>
            </w:r>
          </w:p>
          <w:p w14:paraId="7AADB51D" w14:textId="77777777" w:rsidR="00914D49" w:rsidRPr="00703ACF" w:rsidRDefault="00914D49" w:rsidP="00F2080A">
            <w:pPr>
              <w:pStyle w:val="CCTP-Tableau-Puce2"/>
              <w:numPr>
                <w:ilvl w:val="1"/>
                <w:numId w:val="55"/>
              </w:numPr>
              <w:ind w:left="878" w:hanging="426"/>
              <w:jc w:val="both"/>
            </w:pPr>
            <w:r w:rsidRPr="00703ACF">
              <w:rPr>
                <w:caps/>
                <w:snapToGrid w:val="0"/>
              </w:rPr>
              <w:t>d</w:t>
            </w:r>
            <w:r w:rsidRPr="00703ACF">
              <w:t>éfinir le niveau minimum requis pour chaque service ;</w:t>
            </w:r>
          </w:p>
          <w:p w14:paraId="750A0295" w14:textId="77777777" w:rsidR="00914D49" w:rsidRPr="00703ACF" w:rsidRDefault="00914D49" w:rsidP="00F2080A">
            <w:pPr>
              <w:pStyle w:val="CCTP-Tableau-Puce2"/>
              <w:numPr>
                <w:ilvl w:val="1"/>
                <w:numId w:val="55"/>
              </w:numPr>
              <w:ind w:left="878" w:hanging="426"/>
              <w:jc w:val="both"/>
            </w:pPr>
            <w:r w:rsidRPr="00703ACF">
              <w:rPr>
                <w:caps/>
                <w:snapToGrid w:val="0"/>
              </w:rPr>
              <w:t>s</w:t>
            </w:r>
            <w:r w:rsidRPr="00703ACF">
              <w:t>tatuer sur la capacité du repreneur à passer en maintenance opérationnelle ;</w:t>
            </w:r>
          </w:p>
          <w:p w14:paraId="1C120172" w14:textId="77777777" w:rsidR="00914D49" w:rsidRPr="00703ACF" w:rsidRDefault="00914D49" w:rsidP="00F2080A">
            <w:pPr>
              <w:pStyle w:val="CCTP-Tableau-Puce2"/>
              <w:numPr>
                <w:ilvl w:val="1"/>
                <w:numId w:val="55"/>
              </w:numPr>
              <w:ind w:left="878" w:hanging="426"/>
              <w:jc w:val="both"/>
            </w:pPr>
            <w:r w:rsidRPr="00703ACF">
              <w:rPr>
                <w:caps/>
                <w:snapToGrid w:val="0"/>
              </w:rPr>
              <w:t>s</w:t>
            </w:r>
            <w:r w:rsidRPr="00703ACF">
              <w:t>tatuer sur l’éventuelle nécessité de prolonger l’activité monitorée.</w:t>
            </w:r>
          </w:p>
        </w:tc>
        <w:tc>
          <w:tcPr>
            <w:tcW w:w="2818" w:type="dxa"/>
            <w:gridSpan w:val="2"/>
            <w:vMerge/>
            <w:tcBorders>
              <w:left w:val="single" w:sz="4" w:space="0" w:color="auto"/>
              <w:right w:val="single" w:sz="4" w:space="0" w:color="auto"/>
            </w:tcBorders>
            <w:vAlign w:val="center"/>
          </w:tcPr>
          <w:p w14:paraId="79CE3ADE" w14:textId="77777777" w:rsidR="00914D49" w:rsidRPr="00703ACF" w:rsidRDefault="00914D49" w:rsidP="000D12B8">
            <w:pPr>
              <w:pStyle w:val="CCTP-Tableau-Texte1"/>
            </w:pPr>
          </w:p>
        </w:tc>
      </w:tr>
      <w:tr w:rsidR="00914D49" w:rsidRPr="00003902" w14:paraId="04326E09" w14:textId="77777777" w:rsidTr="000D12B8">
        <w:trPr>
          <w:trHeight w:val="245"/>
          <w:jc w:val="center"/>
        </w:trPr>
        <w:tc>
          <w:tcPr>
            <w:tcW w:w="9626" w:type="dxa"/>
            <w:gridSpan w:val="6"/>
            <w:tcBorders>
              <w:top w:val="single" w:sz="4" w:space="0" w:color="auto"/>
              <w:left w:val="single" w:sz="4" w:space="0" w:color="auto"/>
              <w:bottom w:val="single" w:sz="4" w:space="0" w:color="auto"/>
              <w:right w:val="single" w:sz="4" w:space="0" w:color="auto"/>
            </w:tcBorders>
            <w:shd w:val="clear" w:color="auto" w:fill="D9D9D9"/>
          </w:tcPr>
          <w:p w14:paraId="2029F1EA" w14:textId="77777777" w:rsidR="00914D49" w:rsidRPr="009D644E" w:rsidRDefault="00914D49" w:rsidP="000D12B8">
            <w:pPr>
              <w:widowControl w:val="0"/>
              <w:spacing w:before="120" w:after="120"/>
              <w:ind w:right="357"/>
              <w:rPr>
                <w:b/>
                <w:bCs/>
                <w:snapToGrid w:val="0"/>
                <w:szCs w:val="20"/>
              </w:rPr>
            </w:pPr>
            <w:r>
              <w:rPr>
                <w:b/>
                <w:bCs/>
                <w:snapToGrid w:val="0"/>
                <w:sz w:val="20"/>
                <w:szCs w:val="20"/>
              </w:rPr>
              <w:t>Mise en œuvre</w:t>
            </w:r>
          </w:p>
        </w:tc>
      </w:tr>
      <w:tr w:rsidR="00914D49" w:rsidRPr="00003902" w14:paraId="52420828" w14:textId="77777777" w:rsidTr="000D12B8">
        <w:trPr>
          <w:trHeight w:val="245"/>
          <w:jc w:val="center"/>
        </w:trPr>
        <w:tc>
          <w:tcPr>
            <w:tcW w:w="9626" w:type="dxa"/>
            <w:gridSpan w:val="6"/>
            <w:tcBorders>
              <w:top w:val="single" w:sz="4" w:space="0" w:color="auto"/>
              <w:left w:val="single" w:sz="4" w:space="0" w:color="auto"/>
              <w:bottom w:val="single" w:sz="4" w:space="0" w:color="auto"/>
              <w:right w:val="single" w:sz="4" w:space="0" w:color="auto"/>
            </w:tcBorders>
            <w:vAlign w:val="center"/>
          </w:tcPr>
          <w:p w14:paraId="1DB40273" w14:textId="77777777" w:rsidR="00914D49" w:rsidRDefault="00914D49" w:rsidP="000D12B8">
            <w:pPr>
              <w:pStyle w:val="CCTP-Tableau-Texte1"/>
            </w:pPr>
            <w:r w:rsidRPr="005D619C">
              <w:t>La prestation s’effectue principalement dans les locaux du titulaire.</w:t>
            </w:r>
          </w:p>
          <w:p w14:paraId="1DCEAB94" w14:textId="77777777" w:rsidR="00914D49" w:rsidRDefault="00914D49" w:rsidP="000D12B8">
            <w:pPr>
              <w:pStyle w:val="CCTP-Tableau-Texte1"/>
            </w:pPr>
            <w:r>
              <w:t xml:space="preserve">Les réunions et les ateliers s’effectuent dans les locaux </w:t>
            </w:r>
            <w:r w:rsidR="007E0844">
              <w:fldChar w:fldCharType="begin"/>
            </w:r>
            <w:r w:rsidR="007E0844">
              <w:instrText xml:space="preserve"> DOCPROPERTY  _du_client  \* MERGEFORMAT </w:instrText>
            </w:r>
            <w:r w:rsidR="007E0844">
              <w:fldChar w:fldCharType="separate"/>
            </w:r>
            <w:r>
              <w:t>du Ministère de la Justice</w:t>
            </w:r>
            <w:r w:rsidR="007E0844">
              <w:fldChar w:fldCharType="end"/>
            </w:r>
            <w:r>
              <w:t>.</w:t>
            </w:r>
          </w:p>
          <w:p w14:paraId="1C991047" w14:textId="77777777" w:rsidR="00914D49" w:rsidRDefault="00914D49" w:rsidP="000D12B8">
            <w:pPr>
              <w:pStyle w:val="CCTP-Tableau-Texte1"/>
            </w:pPr>
            <w:r w:rsidRPr="000E036F">
              <w:t>L</w:t>
            </w:r>
            <w:r>
              <w:t>’Activité</w:t>
            </w:r>
            <w:r w:rsidRPr="000E036F">
              <w:t xml:space="preserve"> monitorée (phase </w:t>
            </w:r>
            <w:r>
              <w:t>3</w:t>
            </w:r>
            <w:r w:rsidRPr="000E036F">
              <w:t xml:space="preserve">) s’effectue dans les locaux du titulaire sortant lorsque les applications </w:t>
            </w:r>
            <w:r>
              <w:t xml:space="preserve">sont </w:t>
            </w:r>
            <w:r w:rsidRPr="000E036F">
              <w:t>maintenues dans les locaux du titulaire sortant</w:t>
            </w:r>
            <w:r>
              <w:t>,</w:t>
            </w:r>
            <w:r w:rsidRPr="000E036F">
              <w:t xml:space="preserve"> et s’effec</w:t>
            </w:r>
            <w:r>
              <w:t>tue</w:t>
            </w:r>
            <w:r w:rsidRPr="000E036F">
              <w:t xml:space="preserve"> dans les locaux </w:t>
            </w:r>
            <w:r w:rsidR="007E0844">
              <w:fldChar w:fldCharType="begin"/>
            </w:r>
            <w:r w:rsidR="007E0844">
              <w:instrText xml:space="preserve"> DOCPROPERTY  _du_client  \* MERGEFORMAT </w:instrText>
            </w:r>
            <w:r w:rsidR="007E0844">
              <w:fldChar w:fldCharType="separate"/>
            </w:r>
            <w:r>
              <w:t>du Ministère de la Justice</w:t>
            </w:r>
            <w:r w:rsidR="007E0844">
              <w:fldChar w:fldCharType="end"/>
            </w:r>
            <w:r w:rsidRPr="000E036F">
              <w:t xml:space="preserve"> dans les autres cas.</w:t>
            </w:r>
          </w:p>
          <w:p w14:paraId="37124085" w14:textId="77777777" w:rsidR="00914D49" w:rsidRPr="009D644E" w:rsidRDefault="00914D49" w:rsidP="000D12B8">
            <w:pPr>
              <w:pStyle w:val="CCTP-Tableau-Texte1"/>
            </w:pPr>
          </w:p>
        </w:tc>
      </w:tr>
      <w:tr w:rsidR="00914D49" w:rsidRPr="00003902" w14:paraId="098A7C49" w14:textId="77777777" w:rsidTr="000D12B8">
        <w:trPr>
          <w:trHeight w:val="245"/>
          <w:jc w:val="center"/>
        </w:trPr>
        <w:tc>
          <w:tcPr>
            <w:tcW w:w="9626" w:type="dxa"/>
            <w:gridSpan w:val="6"/>
            <w:tcBorders>
              <w:top w:val="single" w:sz="4" w:space="0" w:color="auto"/>
              <w:left w:val="single" w:sz="4" w:space="0" w:color="auto"/>
              <w:bottom w:val="single" w:sz="4" w:space="0" w:color="auto"/>
              <w:right w:val="single" w:sz="4" w:space="0" w:color="auto"/>
            </w:tcBorders>
            <w:shd w:val="clear" w:color="auto" w:fill="D9D9D9"/>
          </w:tcPr>
          <w:p w14:paraId="4A3FB834" w14:textId="77777777" w:rsidR="00914D49" w:rsidRPr="00B50C39" w:rsidRDefault="00914D49" w:rsidP="000D12B8">
            <w:pPr>
              <w:widowControl w:val="0"/>
              <w:spacing w:before="120" w:after="120"/>
              <w:ind w:right="357"/>
              <w:rPr>
                <w:b/>
              </w:rPr>
            </w:pPr>
            <w:r w:rsidRPr="009D644E">
              <w:rPr>
                <w:b/>
                <w:bCs/>
                <w:snapToGrid w:val="0"/>
                <w:sz w:val="20"/>
                <w:szCs w:val="20"/>
              </w:rPr>
              <w:t>Vérifications</w:t>
            </w:r>
          </w:p>
        </w:tc>
      </w:tr>
      <w:tr w:rsidR="00914D49" w:rsidRPr="00003902" w14:paraId="32850F5B" w14:textId="77777777" w:rsidTr="000D12B8">
        <w:trPr>
          <w:trHeight w:val="245"/>
          <w:jc w:val="center"/>
        </w:trPr>
        <w:tc>
          <w:tcPr>
            <w:tcW w:w="9626" w:type="dxa"/>
            <w:gridSpan w:val="6"/>
            <w:tcBorders>
              <w:top w:val="single" w:sz="4" w:space="0" w:color="auto"/>
              <w:left w:val="single" w:sz="4" w:space="0" w:color="auto"/>
              <w:bottom w:val="single" w:sz="4" w:space="0" w:color="auto"/>
              <w:right w:val="single" w:sz="4" w:space="0" w:color="auto"/>
            </w:tcBorders>
            <w:vAlign w:val="center"/>
          </w:tcPr>
          <w:p w14:paraId="20CEA462" w14:textId="4D20B8B8" w:rsidR="00914D49" w:rsidRPr="009D644E" w:rsidRDefault="00914D49" w:rsidP="000D12B8">
            <w:pPr>
              <w:pStyle w:val="CCTP-Tableau-Texte1"/>
            </w:pPr>
            <w:r w:rsidRPr="009D644E">
              <w:t xml:space="preserve">Les opérations de vérification sont définies au chapitre </w:t>
            </w:r>
            <w:r w:rsidRPr="009D644E">
              <w:fldChar w:fldCharType="begin"/>
            </w:r>
            <w:r w:rsidRPr="009D644E">
              <w:instrText xml:space="preserve"> REF _Ref1400271 \n \h  \* MERGEFORMAT </w:instrText>
            </w:r>
            <w:r w:rsidRPr="009D644E">
              <w:fldChar w:fldCharType="separate"/>
            </w:r>
            <w:r>
              <w:t>6.3</w:t>
            </w:r>
            <w:r w:rsidRPr="009D644E">
              <w:fldChar w:fldCharType="end"/>
            </w:r>
            <w:r w:rsidRPr="009D644E">
              <w:t> : « </w:t>
            </w:r>
            <w:r w:rsidRPr="009D644E">
              <w:fldChar w:fldCharType="begin"/>
            </w:r>
            <w:r w:rsidRPr="009D644E">
              <w:instrText xml:space="preserve"> REF _Ref1400274 \h  \* MERGEFORMAT </w:instrText>
            </w:r>
            <w:r w:rsidRPr="009D644E">
              <w:fldChar w:fldCharType="separate"/>
            </w:r>
            <w:r w:rsidRPr="00914D49">
              <w:t>Vérifications documentaires</w:t>
            </w:r>
            <w:r w:rsidRPr="009D644E">
              <w:fldChar w:fldCharType="end"/>
            </w:r>
            <w:r w:rsidRPr="009D644E">
              <w:t> » sans lecture commune.</w:t>
            </w:r>
          </w:p>
        </w:tc>
      </w:tr>
      <w:tr w:rsidR="00914D49" w:rsidRPr="00003902" w14:paraId="77AE5426" w14:textId="77777777" w:rsidTr="000D12B8">
        <w:trPr>
          <w:trHeight w:val="345"/>
          <w:jc w:val="center"/>
        </w:trPr>
        <w:tc>
          <w:tcPr>
            <w:tcW w:w="9626" w:type="dxa"/>
            <w:gridSpan w:val="6"/>
            <w:tcBorders>
              <w:top w:val="single" w:sz="4" w:space="0" w:color="auto"/>
              <w:left w:val="single" w:sz="4" w:space="0" w:color="auto"/>
              <w:bottom w:val="single" w:sz="4" w:space="0" w:color="auto"/>
              <w:right w:val="single" w:sz="4" w:space="0" w:color="auto"/>
            </w:tcBorders>
            <w:shd w:val="clear" w:color="auto" w:fill="D9D9D9"/>
            <w:vAlign w:val="center"/>
          </w:tcPr>
          <w:p w14:paraId="35AAE209" w14:textId="77777777" w:rsidR="00914D49" w:rsidRPr="00B50C39" w:rsidRDefault="00914D49" w:rsidP="000D12B8">
            <w:pPr>
              <w:keepNext/>
              <w:keepLines/>
              <w:spacing w:before="120" w:after="120"/>
              <w:ind w:right="357"/>
              <w:rPr>
                <w:b/>
              </w:rPr>
            </w:pPr>
            <w:r w:rsidRPr="00666397">
              <w:rPr>
                <w:b/>
                <w:bCs/>
                <w:snapToGrid w:val="0"/>
                <w:sz w:val="20"/>
                <w:szCs w:val="20"/>
              </w:rPr>
              <w:lastRenderedPageBreak/>
              <w:t>Engagements de service</w:t>
            </w:r>
          </w:p>
        </w:tc>
      </w:tr>
      <w:tr w:rsidR="00914D49" w:rsidRPr="00003902" w14:paraId="37397B1D" w14:textId="77777777" w:rsidTr="000D12B8">
        <w:tblPrEx>
          <w:jc w:val="left"/>
          <w:tblLook w:val="04A0" w:firstRow="1" w:lastRow="0" w:firstColumn="1" w:lastColumn="0" w:noHBand="0" w:noVBand="1"/>
        </w:tblPrEx>
        <w:trPr>
          <w:trHeight w:val="286"/>
        </w:trPr>
        <w:tc>
          <w:tcPr>
            <w:tcW w:w="2421" w:type="dxa"/>
            <w:gridSpan w:val="2"/>
            <w:vMerge w:val="restart"/>
            <w:tcBorders>
              <w:left w:val="single" w:sz="4" w:space="0" w:color="auto"/>
              <w:bottom w:val="single" w:sz="4" w:space="0" w:color="FFFFFF" w:themeColor="background1"/>
              <w:right w:val="single" w:sz="4" w:space="0" w:color="FFFFFF" w:themeColor="background1"/>
            </w:tcBorders>
            <w:shd w:val="clear" w:color="auto" w:fill="333333"/>
            <w:vAlign w:val="center"/>
          </w:tcPr>
          <w:p w14:paraId="75DF30AF" w14:textId="77777777" w:rsidR="00914D49" w:rsidRPr="00666397" w:rsidRDefault="00914D49" w:rsidP="000D12B8">
            <w:pPr>
              <w:pStyle w:val="CCTP-Tableau-petittexte"/>
              <w:rPr>
                <w:szCs w:val="16"/>
              </w:rPr>
            </w:pPr>
            <w:r w:rsidRPr="00666397">
              <w:t>N° Phase</w:t>
            </w:r>
          </w:p>
        </w:tc>
        <w:tc>
          <w:tcPr>
            <w:tcW w:w="3299" w:type="dxa"/>
            <w:vMerge w:val="restart"/>
            <w:tcBorders>
              <w:left w:val="single" w:sz="4" w:space="0" w:color="FFFFFF" w:themeColor="background1"/>
              <w:bottom w:val="single" w:sz="4" w:space="0" w:color="FFFFFF" w:themeColor="background1"/>
              <w:right w:val="single" w:sz="4" w:space="0" w:color="FFFFFF" w:themeColor="background1"/>
            </w:tcBorders>
            <w:shd w:val="clear" w:color="auto" w:fill="333333"/>
            <w:vAlign w:val="center"/>
          </w:tcPr>
          <w:p w14:paraId="0E5BA595" w14:textId="77777777" w:rsidR="00914D49" w:rsidRPr="00666397" w:rsidRDefault="00914D49" w:rsidP="000D12B8">
            <w:pPr>
              <w:pStyle w:val="CCTP-Tableau-petittexte"/>
              <w:rPr>
                <w:szCs w:val="16"/>
              </w:rPr>
            </w:pPr>
            <w:r w:rsidRPr="00666397">
              <w:t>Activité</w:t>
            </w:r>
          </w:p>
        </w:tc>
        <w:tc>
          <w:tcPr>
            <w:tcW w:w="3906" w:type="dxa"/>
            <w:gridSpan w:val="3"/>
            <w:tcBorders>
              <w:top w:val="single" w:sz="4" w:space="0" w:color="auto"/>
              <w:left w:val="single" w:sz="4" w:space="0" w:color="FFFFFF" w:themeColor="background1"/>
              <w:bottom w:val="single" w:sz="4" w:space="0" w:color="FFFFFF" w:themeColor="background1"/>
              <w:right w:val="single" w:sz="4" w:space="0" w:color="auto"/>
            </w:tcBorders>
            <w:shd w:val="clear" w:color="auto" w:fill="333333"/>
            <w:vAlign w:val="center"/>
          </w:tcPr>
          <w:p w14:paraId="6CEC1048" w14:textId="77777777" w:rsidR="00914D49" w:rsidRPr="00B50C39" w:rsidRDefault="00914D49" w:rsidP="000D12B8">
            <w:pPr>
              <w:pStyle w:val="CCTP-Tableau-petittexte"/>
              <w:jc w:val="center"/>
              <w:rPr>
                <w:color w:val="FFFFFF" w:themeColor="background1"/>
              </w:rPr>
            </w:pPr>
            <w:r w:rsidRPr="00666397">
              <w:t>Délais maximum</w:t>
            </w:r>
          </w:p>
        </w:tc>
      </w:tr>
      <w:tr w:rsidR="00914D49" w:rsidRPr="00003902" w14:paraId="30421EEE" w14:textId="77777777" w:rsidTr="000D12B8">
        <w:tblPrEx>
          <w:jc w:val="left"/>
          <w:tblLook w:val="04A0" w:firstRow="1" w:lastRow="0" w:firstColumn="1" w:lastColumn="0" w:noHBand="0" w:noVBand="1"/>
        </w:tblPrEx>
        <w:trPr>
          <w:trHeight w:val="286"/>
        </w:trPr>
        <w:tc>
          <w:tcPr>
            <w:tcW w:w="2421" w:type="dxa"/>
            <w:gridSpan w:val="2"/>
            <w:vMerge/>
            <w:tcBorders>
              <w:left w:val="single" w:sz="4" w:space="0" w:color="auto"/>
              <w:bottom w:val="single" w:sz="4" w:space="0" w:color="FFFFFF" w:themeColor="background1"/>
              <w:right w:val="single" w:sz="4" w:space="0" w:color="FFFFFF" w:themeColor="background1"/>
            </w:tcBorders>
            <w:shd w:val="clear" w:color="auto" w:fill="333333"/>
            <w:vAlign w:val="center"/>
          </w:tcPr>
          <w:p w14:paraId="3334E32C" w14:textId="77777777" w:rsidR="00914D49" w:rsidRPr="00B50C39" w:rsidRDefault="00914D49" w:rsidP="000D12B8">
            <w:pPr>
              <w:keepNext/>
              <w:keepLines/>
              <w:rPr>
                <w:sz w:val="16"/>
              </w:rPr>
            </w:pPr>
          </w:p>
        </w:tc>
        <w:tc>
          <w:tcPr>
            <w:tcW w:w="3299" w:type="dxa"/>
            <w:vMerge/>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333333"/>
            <w:vAlign w:val="center"/>
          </w:tcPr>
          <w:p w14:paraId="0EFBEE72" w14:textId="77777777" w:rsidR="00914D49" w:rsidRPr="00B50C39" w:rsidRDefault="00914D49" w:rsidP="000D12B8">
            <w:pPr>
              <w:keepNext/>
              <w:keepLines/>
              <w:rPr>
                <w:sz w:val="16"/>
              </w:rPr>
            </w:pPr>
          </w:p>
        </w:tc>
        <w:tc>
          <w:tcPr>
            <w:tcW w:w="1646"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333333"/>
            <w:vAlign w:val="center"/>
          </w:tcPr>
          <w:p w14:paraId="71F74E9F" w14:textId="77777777" w:rsidR="00914D49" w:rsidRPr="00B50C39" w:rsidRDefault="00914D49" w:rsidP="000D12B8">
            <w:pPr>
              <w:keepNext/>
              <w:keepLines/>
              <w:jc w:val="center"/>
              <w:rPr>
                <w:sz w:val="16"/>
              </w:rPr>
            </w:pPr>
            <w:r w:rsidRPr="000B0193">
              <w:rPr>
                <w:color w:val="FFFFFF" w:themeColor="background1"/>
                <w:sz w:val="16"/>
                <w:szCs w:val="16"/>
              </w:rPr>
              <w:t>Titulaire</w:t>
            </w:r>
          </w:p>
        </w:tc>
        <w:tc>
          <w:tcPr>
            <w:tcW w:w="2260" w:type="dxa"/>
            <w:tcBorders>
              <w:top w:val="single" w:sz="4" w:space="0" w:color="FFFFFF" w:themeColor="background1"/>
              <w:left w:val="single" w:sz="4" w:space="0" w:color="FFFFFF" w:themeColor="background1"/>
              <w:bottom w:val="single" w:sz="4" w:space="0" w:color="auto"/>
              <w:right w:val="single" w:sz="4" w:space="0" w:color="auto"/>
            </w:tcBorders>
            <w:shd w:val="clear" w:color="auto" w:fill="333333"/>
            <w:vAlign w:val="center"/>
          </w:tcPr>
          <w:p w14:paraId="37902758" w14:textId="77777777" w:rsidR="00914D49" w:rsidRPr="00B50C39" w:rsidRDefault="00914D49" w:rsidP="000D12B8">
            <w:pPr>
              <w:keepNext/>
              <w:keepLines/>
              <w:jc w:val="center"/>
              <w:rPr>
                <w:sz w:val="16"/>
              </w:rPr>
            </w:pPr>
            <w:r w:rsidRPr="00666397">
              <w:rPr>
                <w:color w:val="FFFFFF" w:themeColor="background1"/>
              </w:rPr>
              <w:fldChar w:fldCharType="begin"/>
            </w:r>
            <w:r w:rsidRPr="00666397">
              <w:rPr>
                <w:color w:val="FFFFFF" w:themeColor="background1"/>
              </w:rPr>
              <w:instrText xml:space="preserve"> DOCPROPERTY  _Client  \* MERGEFORMAT </w:instrText>
            </w:r>
            <w:r w:rsidRPr="00666397">
              <w:rPr>
                <w:color w:val="FFFFFF" w:themeColor="background1"/>
              </w:rPr>
              <w:fldChar w:fldCharType="separate"/>
            </w:r>
            <w:r w:rsidRPr="00F40BFC">
              <w:rPr>
                <w:color w:val="FFFFFF" w:themeColor="background1"/>
                <w:sz w:val="16"/>
                <w:szCs w:val="16"/>
              </w:rPr>
              <w:t>Ministère</w:t>
            </w:r>
            <w:r>
              <w:rPr>
                <w:color w:val="FFFFFF" w:themeColor="background1"/>
              </w:rPr>
              <w:t xml:space="preserve"> de la Justice</w:t>
            </w:r>
            <w:r w:rsidRPr="00666397">
              <w:rPr>
                <w:color w:val="FFFFFF" w:themeColor="background1"/>
              </w:rPr>
              <w:fldChar w:fldCharType="end"/>
            </w:r>
          </w:p>
        </w:tc>
      </w:tr>
      <w:tr w:rsidR="00914D49" w:rsidRPr="00003902" w14:paraId="76C2F5D9" w14:textId="77777777" w:rsidTr="000D12B8">
        <w:tblPrEx>
          <w:jc w:val="left"/>
          <w:tblLook w:val="04A0" w:firstRow="1" w:lastRow="0" w:firstColumn="1" w:lastColumn="0" w:noHBand="0" w:noVBand="1"/>
        </w:tblPrEx>
        <w:trPr>
          <w:trHeight w:val="422"/>
        </w:trPr>
        <w:tc>
          <w:tcPr>
            <w:tcW w:w="2421" w:type="dxa"/>
            <w:gridSpan w:val="2"/>
            <w:tcBorders>
              <w:top w:val="single" w:sz="4" w:space="0" w:color="FFFFFF" w:themeColor="background1"/>
            </w:tcBorders>
            <w:vAlign w:val="center"/>
          </w:tcPr>
          <w:p w14:paraId="73A960A2" w14:textId="77777777" w:rsidR="00914D49" w:rsidRPr="00666397" w:rsidRDefault="00914D49" w:rsidP="000D12B8">
            <w:pPr>
              <w:pStyle w:val="CCTP-Tableau-petittexte"/>
              <w:jc w:val="both"/>
            </w:pPr>
            <w:r w:rsidRPr="00666397">
              <w:t>0</w:t>
            </w:r>
          </w:p>
        </w:tc>
        <w:tc>
          <w:tcPr>
            <w:tcW w:w="3299" w:type="dxa"/>
            <w:tcBorders>
              <w:top w:val="single" w:sz="4" w:space="0" w:color="FFFFFF" w:themeColor="background1"/>
            </w:tcBorders>
            <w:vAlign w:val="center"/>
          </w:tcPr>
          <w:p w14:paraId="43ED0E54" w14:textId="77777777" w:rsidR="00914D49" w:rsidRPr="00666397" w:rsidRDefault="00914D49" w:rsidP="000D12B8">
            <w:pPr>
              <w:pStyle w:val="CCTP-Tableau-petittexte"/>
              <w:jc w:val="both"/>
            </w:pPr>
            <w:r w:rsidRPr="00666397">
              <w:t>Date de notification de du bon de commande (T</w:t>
            </w:r>
            <w:r w:rsidRPr="00666397">
              <w:rPr>
                <w:vertAlign w:val="subscript"/>
              </w:rPr>
              <w:t>0</w:t>
            </w:r>
            <w:r w:rsidRPr="00666397">
              <w:t>)</w:t>
            </w:r>
          </w:p>
        </w:tc>
        <w:tc>
          <w:tcPr>
            <w:tcW w:w="1646" w:type="dxa"/>
            <w:gridSpan w:val="2"/>
            <w:tcBorders>
              <w:top w:val="single" w:sz="4" w:space="0" w:color="FFFFFF" w:themeColor="background1"/>
            </w:tcBorders>
            <w:vAlign w:val="center"/>
          </w:tcPr>
          <w:p w14:paraId="784B8082" w14:textId="77777777" w:rsidR="00914D49" w:rsidRPr="00666397" w:rsidRDefault="00914D49" w:rsidP="000D12B8">
            <w:pPr>
              <w:pStyle w:val="CCTP-Tableau-petittexte"/>
            </w:pPr>
          </w:p>
        </w:tc>
        <w:tc>
          <w:tcPr>
            <w:tcW w:w="2260" w:type="dxa"/>
            <w:tcBorders>
              <w:top w:val="single" w:sz="4" w:space="0" w:color="auto"/>
            </w:tcBorders>
            <w:vAlign w:val="center"/>
          </w:tcPr>
          <w:p w14:paraId="038DECD2" w14:textId="77777777" w:rsidR="00914D49" w:rsidRPr="00666397" w:rsidRDefault="00914D49" w:rsidP="000D12B8">
            <w:pPr>
              <w:pStyle w:val="CCTP-Tableau-petittexte"/>
            </w:pPr>
            <w:r w:rsidRPr="00666397">
              <w:t>T</w:t>
            </w:r>
            <w:r w:rsidRPr="00666397">
              <w:rPr>
                <w:vertAlign w:val="subscript"/>
              </w:rPr>
              <w:t>0</w:t>
            </w:r>
          </w:p>
        </w:tc>
      </w:tr>
      <w:tr w:rsidR="00914D49" w:rsidRPr="00003902" w14:paraId="6EEA3846" w14:textId="77777777" w:rsidTr="000D12B8">
        <w:tblPrEx>
          <w:jc w:val="left"/>
          <w:tblLook w:val="04A0" w:firstRow="1" w:lastRow="0" w:firstColumn="1" w:lastColumn="0" w:noHBand="0" w:noVBand="1"/>
        </w:tblPrEx>
        <w:trPr>
          <w:trHeight w:val="285"/>
        </w:trPr>
        <w:tc>
          <w:tcPr>
            <w:tcW w:w="2421" w:type="dxa"/>
            <w:gridSpan w:val="2"/>
            <w:vAlign w:val="center"/>
          </w:tcPr>
          <w:p w14:paraId="305E8390" w14:textId="77777777" w:rsidR="00914D49" w:rsidRPr="000B0193" w:rsidRDefault="00914D49" w:rsidP="000D12B8">
            <w:pPr>
              <w:pStyle w:val="CCTP-Tableau-petittexte"/>
              <w:jc w:val="both"/>
            </w:pPr>
          </w:p>
        </w:tc>
        <w:tc>
          <w:tcPr>
            <w:tcW w:w="3299" w:type="dxa"/>
            <w:tcBorders>
              <w:top w:val="single" w:sz="4" w:space="0" w:color="FFFFFF" w:themeColor="background1"/>
            </w:tcBorders>
            <w:vAlign w:val="center"/>
          </w:tcPr>
          <w:p w14:paraId="34E9FD5C" w14:textId="77777777" w:rsidR="00914D49" w:rsidRPr="000B0193" w:rsidRDefault="00914D49" w:rsidP="000D12B8">
            <w:pPr>
              <w:pStyle w:val="CCTP-Tableau-petittexte"/>
              <w:jc w:val="both"/>
            </w:pPr>
            <w:r w:rsidRPr="000B0193">
              <w:t>Début des prestations</w:t>
            </w:r>
          </w:p>
        </w:tc>
        <w:tc>
          <w:tcPr>
            <w:tcW w:w="1646" w:type="dxa"/>
            <w:gridSpan w:val="2"/>
            <w:vAlign w:val="center"/>
          </w:tcPr>
          <w:p w14:paraId="0FA9884B" w14:textId="77777777" w:rsidR="00914D49" w:rsidRPr="000B0193" w:rsidRDefault="00914D49" w:rsidP="000D12B8">
            <w:pPr>
              <w:pStyle w:val="CCTP-Tableau-petittexte"/>
            </w:pPr>
            <w:r w:rsidRPr="000B0193">
              <w:t>T</w:t>
            </w:r>
            <w:r w:rsidRPr="000B0193">
              <w:rPr>
                <w:vertAlign w:val="subscript"/>
              </w:rPr>
              <w:t>1</w:t>
            </w:r>
            <w:r w:rsidRPr="000B0193">
              <w:t>= T</w:t>
            </w:r>
            <w:r w:rsidRPr="000B0193">
              <w:rPr>
                <w:vertAlign w:val="subscript"/>
              </w:rPr>
              <w:t>0</w:t>
            </w:r>
            <w:r w:rsidRPr="000B0193">
              <w:t xml:space="preserve"> + 8 jours</w:t>
            </w:r>
          </w:p>
        </w:tc>
        <w:tc>
          <w:tcPr>
            <w:tcW w:w="2260" w:type="dxa"/>
            <w:vAlign w:val="center"/>
          </w:tcPr>
          <w:p w14:paraId="75DE5EDD" w14:textId="77777777" w:rsidR="00914D49" w:rsidRPr="000B0193" w:rsidRDefault="00914D49" w:rsidP="000D12B8">
            <w:pPr>
              <w:pStyle w:val="CCTP-Tableau-petittexte"/>
            </w:pPr>
          </w:p>
        </w:tc>
      </w:tr>
      <w:tr w:rsidR="00914D49" w:rsidRPr="00003902" w14:paraId="4AAEDF2E" w14:textId="77777777" w:rsidTr="000D12B8">
        <w:tblPrEx>
          <w:jc w:val="left"/>
          <w:tblLook w:val="04A0" w:firstRow="1" w:lastRow="0" w:firstColumn="1" w:lastColumn="0" w:noHBand="0" w:noVBand="1"/>
        </w:tblPrEx>
        <w:trPr>
          <w:trHeight w:val="285"/>
        </w:trPr>
        <w:tc>
          <w:tcPr>
            <w:tcW w:w="2421" w:type="dxa"/>
            <w:gridSpan w:val="2"/>
            <w:vAlign w:val="center"/>
          </w:tcPr>
          <w:p w14:paraId="2A7DB62A" w14:textId="77777777" w:rsidR="00914D49" w:rsidRPr="000B0193" w:rsidRDefault="00914D49" w:rsidP="000D12B8">
            <w:pPr>
              <w:pStyle w:val="CCTP-Tableau-petittexte"/>
              <w:jc w:val="both"/>
            </w:pPr>
            <w:r>
              <w:t>1</w:t>
            </w:r>
          </w:p>
        </w:tc>
        <w:tc>
          <w:tcPr>
            <w:tcW w:w="3299" w:type="dxa"/>
            <w:tcBorders>
              <w:top w:val="single" w:sz="4" w:space="0" w:color="FFFFFF" w:themeColor="background1"/>
            </w:tcBorders>
            <w:vAlign w:val="center"/>
          </w:tcPr>
          <w:p w14:paraId="33C22FEB" w14:textId="77777777" w:rsidR="00914D49" w:rsidRPr="000B0193" w:rsidRDefault="00914D49" w:rsidP="000D12B8">
            <w:pPr>
              <w:pStyle w:val="CCTP-Tableau-petittexte"/>
              <w:jc w:val="both"/>
            </w:pPr>
            <w:r w:rsidRPr="0006456C">
              <w:t>Initialisation</w:t>
            </w:r>
          </w:p>
        </w:tc>
        <w:tc>
          <w:tcPr>
            <w:tcW w:w="1646" w:type="dxa"/>
            <w:gridSpan w:val="2"/>
            <w:vAlign w:val="center"/>
          </w:tcPr>
          <w:p w14:paraId="3BB508DD" w14:textId="77777777" w:rsidR="00914D49" w:rsidRPr="000B0193" w:rsidRDefault="00914D49" w:rsidP="000D12B8">
            <w:pPr>
              <w:pStyle w:val="CCTP-Tableau-petittexte"/>
            </w:pPr>
            <w:r w:rsidRPr="0006456C">
              <w:t>T</w:t>
            </w:r>
            <w:r w:rsidRPr="00DE624A">
              <w:rPr>
                <w:vertAlign w:val="subscript"/>
              </w:rPr>
              <w:t>1</w:t>
            </w:r>
            <w:r w:rsidRPr="0006456C">
              <w:t>+ 1 mois</w:t>
            </w:r>
          </w:p>
        </w:tc>
        <w:tc>
          <w:tcPr>
            <w:tcW w:w="2260" w:type="dxa"/>
            <w:vAlign w:val="center"/>
          </w:tcPr>
          <w:p w14:paraId="2B21CC7F" w14:textId="77777777" w:rsidR="00914D49" w:rsidRPr="000B0193" w:rsidRDefault="00914D49" w:rsidP="000D12B8">
            <w:pPr>
              <w:pStyle w:val="CCTP-Tableau-petittexte"/>
            </w:pPr>
          </w:p>
        </w:tc>
      </w:tr>
      <w:tr w:rsidR="00914D49" w:rsidRPr="00003902" w14:paraId="61A222C6" w14:textId="77777777" w:rsidTr="000D12B8">
        <w:tblPrEx>
          <w:jc w:val="left"/>
          <w:tblLook w:val="04A0" w:firstRow="1" w:lastRow="0" w:firstColumn="1" w:lastColumn="0" w:noHBand="0" w:noVBand="1"/>
        </w:tblPrEx>
        <w:trPr>
          <w:trHeight w:val="285"/>
        </w:trPr>
        <w:tc>
          <w:tcPr>
            <w:tcW w:w="2421" w:type="dxa"/>
            <w:gridSpan w:val="2"/>
            <w:vAlign w:val="center"/>
          </w:tcPr>
          <w:p w14:paraId="31B4C6A5" w14:textId="77777777" w:rsidR="00914D49" w:rsidRDefault="00914D49" w:rsidP="000D12B8">
            <w:pPr>
              <w:pStyle w:val="CCTP-Tableau-petittexte"/>
              <w:jc w:val="both"/>
            </w:pPr>
            <w:r>
              <w:t>2</w:t>
            </w:r>
          </w:p>
        </w:tc>
        <w:tc>
          <w:tcPr>
            <w:tcW w:w="3299" w:type="dxa"/>
            <w:tcBorders>
              <w:top w:val="single" w:sz="4" w:space="0" w:color="FFFFFF" w:themeColor="background1"/>
            </w:tcBorders>
            <w:vAlign w:val="center"/>
          </w:tcPr>
          <w:p w14:paraId="7F358719" w14:textId="77777777" w:rsidR="00914D49" w:rsidRPr="000B0193" w:rsidRDefault="00914D49" w:rsidP="000D12B8">
            <w:pPr>
              <w:pStyle w:val="CCTP-Tableau-petittexte"/>
              <w:jc w:val="both"/>
            </w:pPr>
            <w:r w:rsidRPr="0006456C">
              <w:t>Transfert de connaissance</w:t>
            </w:r>
          </w:p>
        </w:tc>
        <w:tc>
          <w:tcPr>
            <w:tcW w:w="1646" w:type="dxa"/>
            <w:gridSpan w:val="2"/>
            <w:vAlign w:val="center"/>
          </w:tcPr>
          <w:p w14:paraId="438CBE25" w14:textId="77777777" w:rsidR="00914D49" w:rsidRPr="000B0193" w:rsidRDefault="00914D49" w:rsidP="000D12B8">
            <w:pPr>
              <w:pStyle w:val="CCTP-Tableau-petittexte"/>
            </w:pPr>
            <w:r w:rsidRPr="007F5BBA">
              <w:rPr>
                <w:szCs w:val="16"/>
              </w:rPr>
              <w:t>T</w:t>
            </w:r>
            <w:r>
              <w:rPr>
                <w:szCs w:val="16"/>
                <w:vertAlign w:val="subscript"/>
              </w:rPr>
              <w:t>1</w:t>
            </w:r>
            <w:r w:rsidRPr="007F5BBA">
              <w:rPr>
                <w:szCs w:val="16"/>
              </w:rPr>
              <w:t xml:space="preserve">+ </w:t>
            </w:r>
            <w:r>
              <w:rPr>
                <w:szCs w:val="16"/>
              </w:rPr>
              <w:t>2</w:t>
            </w:r>
            <w:r w:rsidRPr="007F5BBA">
              <w:rPr>
                <w:szCs w:val="16"/>
              </w:rPr>
              <w:t xml:space="preserve"> mois</w:t>
            </w:r>
          </w:p>
        </w:tc>
        <w:tc>
          <w:tcPr>
            <w:tcW w:w="2260" w:type="dxa"/>
            <w:vAlign w:val="center"/>
          </w:tcPr>
          <w:p w14:paraId="09677939" w14:textId="77777777" w:rsidR="00914D49" w:rsidRPr="000B0193" w:rsidRDefault="00914D49" w:rsidP="000D12B8">
            <w:pPr>
              <w:pStyle w:val="CCTP-Tableau-petittexte"/>
            </w:pPr>
          </w:p>
        </w:tc>
      </w:tr>
      <w:tr w:rsidR="00914D49" w:rsidRPr="00003902" w14:paraId="2792B600" w14:textId="77777777" w:rsidTr="000D12B8">
        <w:tblPrEx>
          <w:jc w:val="left"/>
          <w:tblLook w:val="04A0" w:firstRow="1" w:lastRow="0" w:firstColumn="1" w:lastColumn="0" w:noHBand="0" w:noVBand="1"/>
        </w:tblPrEx>
        <w:trPr>
          <w:trHeight w:val="285"/>
        </w:trPr>
        <w:tc>
          <w:tcPr>
            <w:tcW w:w="2421" w:type="dxa"/>
            <w:gridSpan w:val="2"/>
            <w:vAlign w:val="center"/>
          </w:tcPr>
          <w:p w14:paraId="241CE012" w14:textId="77777777" w:rsidR="00914D49" w:rsidRDefault="00914D49" w:rsidP="000D12B8">
            <w:pPr>
              <w:pStyle w:val="CCTP-Tableau-petittexte"/>
              <w:jc w:val="both"/>
            </w:pPr>
            <w:r>
              <w:t>3</w:t>
            </w:r>
          </w:p>
        </w:tc>
        <w:tc>
          <w:tcPr>
            <w:tcW w:w="3299" w:type="dxa"/>
            <w:tcBorders>
              <w:top w:val="single" w:sz="4" w:space="0" w:color="FFFFFF" w:themeColor="background1"/>
            </w:tcBorders>
            <w:vAlign w:val="center"/>
          </w:tcPr>
          <w:p w14:paraId="02CCD9BA" w14:textId="77777777" w:rsidR="00914D49" w:rsidRPr="0006456C" w:rsidRDefault="00914D49" w:rsidP="000D12B8">
            <w:pPr>
              <w:pStyle w:val="CCTP-Tableau-petittexte"/>
              <w:jc w:val="both"/>
            </w:pPr>
            <w:r w:rsidRPr="009D644E">
              <w:t>Activité monitorée</w:t>
            </w:r>
          </w:p>
        </w:tc>
        <w:tc>
          <w:tcPr>
            <w:tcW w:w="1646" w:type="dxa"/>
            <w:gridSpan w:val="2"/>
            <w:vAlign w:val="center"/>
          </w:tcPr>
          <w:p w14:paraId="07C9571E" w14:textId="77777777" w:rsidR="00914D49" w:rsidRPr="007F5BBA" w:rsidRDefault="00914D49" w:rsidP="000D12B8">
            <w:pPr>
              <w:pStyle w:val="CCTP-Tableau-petittexte"/>
              <w:rPr>
                <w:szCs w:val="16"/>
              </w:rPr>
            </w:pPr>
            <w:r w:rsidRPr="007F5BBA">
              <w:rPr>
                <w:szCs w:val="16"/>
              </w:rPr>
              <w:t>T</w:t>
            </w:r>
            <w:r w:rsidRPr="008D784E">
              <w:rPr>
                <w:szCs w:val="16"/>
                <w:vertAlign w:val="subscript"/>
              </w:rPr>
              <w:t>2</w:t>
            </w:r>
            <w:r w:rsidRPr="00B50C39">
              <w:rPr>
                <w:vertAlign w:val="subscript"/>
              </w:rPr>
              <w:t xml:space="preserve"> </w:t>
            </w:r>
            <w:r w:rsidRPr="004557E8">
              <w:rPr>
                <w:szCs w:val="16"/>
              </w:rPr>
              <w:t>=</w:t>
            </w:r>
            <w:r>
              <w:rPr>
                <w:szCs w:val="16"/>
              </w:rPr>
              <w:t xml:space="preserve"> </w:t>
            </w:r>
            <w:r w:rsidRPr="007F5BBA">
              <w:rPr>
                <w:szCs w:val="16"/>
              </w:rPr>
              <w:t>T</w:t>
            </w:r>
            <w:r>
              <w:rPr>
                <w:szCs w:val="16"/>
                <w:vertAlign w:val="subscript"/>
              </w:rPr>
              <w:t>1</w:t>
            </w:r>
            <w:r w:rsidRPr="007F5BBA">
              <w:rPr>
                <w:szCs w:val="16"/>
              </w:rPr>
              <w:t xml:space="preserve">+ </w:t>
            </w:r>
            <w:r>
              <w:rPr>
                <w:szCs w:val="16"/>
              </w:rPr>
              <w:t>3</w:t>
            </w:r>
            <w:r w:rsidRPr="007F5BBA">
              <w:rPr>
                <w:szCs w:val="16"/>
              </w:rPr>
              <w:t xml:space="preserve"> mois</w:t>
            </w:r>
          </w:p>
        </w:tc>
        <w:tc>
          <w:tcPr>
            <w:tcW w:w="2260" w:type="dxa"/>
            <w:vAlign w:val="center"/>
          </w:tcPr>
          <w:p w14:paraId="521FC343" w14:textId="77777777" w:rsidR="00914D49" w:rsidRPr="000B0193" w:rsidRDefault="00914D49" w:rsidP="000D12B8">
            <w:pPr>
              <w:pStyle w:val="CCTP-Tableau-petittexte"/>
            </w:pPr>
          </w:p>
        </w:tc>
      </w:tr>
      <w:tr w:rsidR="00914D49" w:rsidRPr="00003902" w14:paraId="59D3FBEC" w14:textId="77777777" w:rsidTr="000D12B8">
        <w:tblPrEx>
          <w:jc w:val="left"/>
          <w:tblLook w:val="04A0" w:firstRow="1" w:lastRow="0" w:firstColumn="1" w:lastColumn="0" w:noHBand="0" w:noVBand="1"/>
        </w:tblPrEx>
        <w:trPr>
          <w:trHeight w:val="285"/>
        </w:trPr>
        <w:tc>
          <w:tcPr>
            <w:tcW w:w="2421" w:type="dxa"/>
            <w:gridSpan w:val="2"/>
            <w:vAlign w:val="center"/>
          </w:tcPr>
          <w:p w14:paraId="425CF24B" w14:textId="77777777" w:rsidR="00914D49" w:rsidRDefault="00914D49" w:rsidP="000D12B8">
            <w:pPr>
              <w:pStyle w:val="CCTP-Tableau-petittexte"/>
              <w:jc w:val="both"/>
            </w:pPr>
            <w:r>
              <w:t>4</w:t>
            </w:r>
          </w:p>
        </w:tc>
        <w:tc>
          <w:tcPr>
            <w:tcW w:w="3299" w:type="dxa"/>
            <w:tcBorders>
              <w:top w:val="single" w:sz="4" w:space="0" w:color="FFFFFF" w:themeColor="background1"/>
            </w:tcBorders>
            <w:vAlign w:val="center"/>
          </w:tcPr>
          <w:p w14:paraId="02C80E5A" w14:textId="77777777" w:rsidR="00914D49" w:rsidRPr="009D644E" w:rsidRDefault="00914D49" w:rsidP="000D12B8">
            <w:pPr>
              <w:pStyle w:val="CCTP-Tableau-petittexte"/>
              <w:jc w:val="both"/>
            </w:pPr>
            <w:r w:rsidRPr="009D644E">
              <w:t>Transfert de responsabilité et bilan</w:t>
            </w:r>
          </w:p>
        </w:tc>
        <w:tc>
          <w:tcPr>
            <w:tcW w:w="1646" w:type="dxa"/>
            <w:gridSpan w:val="2"/>
            <w:vAlign w:val="center"/>
          </w:tcPr>
          <w:p w14:paraId="4FDB43C6" w14:textId="77777777" w:rsidR="00914D49" w:rsidRPr="007F5BBA" w:rsidRDefault="00914D49" w:rsidP="000D12B8">
            <w:pPr>
              <w:pStyle w:val="CCTP-Tableau-petittexte"/>
              <w:rPr>
                <w:szCs w:val="16"/>
              </w:rPr>
            </w:pPr>
            <w:r w:rsidRPr="007F5BBA">
              <w:rPr>
                <w:szCs w:val="16"/>
              </w:rPr>
              <w:t>T</w:t>
            </w:r>
            <w:r w:rsidRPr="008D784E">
              <w:rPr>
                <w:szCs w:val="16"/>
                <w:vertAlign w:val="subscript"/>
              </w:rPr>
              <w:t>2</w:t>
            </w:r>
          </w:p>
        </w:tc>
        <w:tc>
          <w:tcPr>
            <w:tcW w:w="2260" w:type="dxa"/>
            <w:vAlign w:val="center"/>
          </w:tcPr>
          <w:p w14:paraId="29C3DBCC" w14:textId="77777777" w:rsidR="00914D49" w:rsidRPr="000B0193" w:rsidRDefault="00914D49" w:rsidP="000D12B8">
            <w:pPr>
              <w:pStyle w:val="CCTP-Tableau-petittexte"/>
            </w:pPr>
          </w:p>
        </w:tc>
      </w:tr>
      <w:tr w:rsidR="00914D49" w:rsidRPr="00003902" w14:paraId="3666E3F5" w14:textId="77777777" w:rsidTr="000D12B8">
        <w:tblPrEx>
          <w:jc w:val="left"/>
          <w:tblLook w:val="04A0" w:firstRow="1" w:lastRow="0" w:firstColumn="1" w:lastColumn="0" w:noHBand="0" w:noVBand="1"/>
        </w:tblPrEx>
        <w:trPr>
          <w:trHeight w:val="379"/>
        </w:trPr>
        <w:tc>
          <w:tcPr>
            <w:tcW w:w="5720" w:type="dxa"/>
            <w:gridSpan w:val="3"/>
            <w:shd w:val="clear" w:color="auto" w:fill="DDD9C3" w:themeFill="background2" w:themeFillShade="E6"/>
            <w:vAlign w:val="center"/>
          </w:tcPr>
          <w:p w14:paraId="34746C45" w14:textId="77777777" w:rsidR="00914D49" w:rsidRPr="009D644E" w:rsidRDefault="00914D49" w:rsidP="000D12B8">
            <w:pPr>
              <w:pStyle w:val="CCTP-Tableau-petittexte"/>
              <w:jc w:val="both"/>
              <w:rPr>
                <w:color w:val="000000"/>
              </w:rPr>
            </w:pPr>
            <w:r w:rsidRPr="009D644E">
              <w:rPr>
                <w:szCs w:val="16"/>
              </w:rPr>
              <w:t>Délais de vérifications</w:t>
            </w:r>
          </w:p>
        </w:tc>
        <w:tc>
          <w:tcPr>
            <w:tcW w:w="1646" w:type="dxa"/>
            <w:gridSpan w:val="2"/>
            <w:shd w:val="clear" w:color="auto" w:fill="DDD9C3" w:themeFill="background2" w:themeFillShade="E6"/>
            <w:vAlign w:val="center"/>
          </w:tcPr>
          <w:p w14:paraId="716A5D3E" w14:textId="77777777" w:rsidR="00914D49" w:rsidRPr="009D644E" w:rsidRDefault="00914D49" w:rsidP="000D12B8">
            <w:pPr>
              <w:pStyle w:val="CCTP-Tableau-petittexte"/>
            </w:pPr>
          </w:p>
        </w:tc>
        <w:tc>
          <w:tcPr>
            <w:tcW w:w="2260" w:type="dxa"/>
            <w:shd w:val="clear" w:color="auto" w:fill="DDD9C3" w:themeFill="background2" w:themeFillShade="E6"/>
            <w:vAlign w:val="center"/>
          </w:tcPr>
          <w:p w14:paraId="18880CFC" w14:textId="77777777" w:rsidR="00914D49" w:rsidRPr="009D644E" w:rsidRDefault="00914D49" w:rsidP="000D12B8">
            <w:pPr>
              <w:pStyle w:val="CCTP-Tableau-petittexte"/>
            </w:pPr>
            <w:r w:rsidRPr="009D644E">
              <w:t>T</w:t>
            </w:r>
            <w:r w:rsidRPr="009D644E">
              <w:rPr>
                <w:vertAlign w:val="subscript"/>
              </w:rPr>
              <w:t>2</w:t>
            </w:r>
            <w:r w:rsidRPr="009D644E">
              <w:t xml:space="preserve"> + 21 jours</w:t>
            </w:r>
          </w:p>
        </w:tc>
      </w:tr>
      <w:tr w:rsidR="00914D49" w:rsidRPr="00003902" w14:paraId="5FFF25DF" w14:textId="77777777" w:rsidTr="000D12B8">
        <w:trPr>
          <w:trHeight w:val="245"/>
          <w:jc w:val="center"/>
        </w:trPr>
        <w:tc>
          <w:tcPr>
            <w:tcW w:w="9626" w:type="dxa"/>
            <w:gridSpan w:val="6"/>
            <w:tcBorders>
              <w:top w:val="single" w:sz="4" w:space="0" w:color="auto"/>
              <w:left w:val="single" w:sz="4" w:space="0" w:color="auto"/>
              <w:bottom w:val="single" w:sz="4" w:space="0" w:color="auto"/>
              <w:right w:val="single" w:sz="4" w:space="0" w:color="auto"/>
            </w:tcBorders>
            <w:shd w:val="clear" w:color="auto" w:fill="D9D9D9"/>
          </w:tcPr>
          <w:p w14:paraId="244401A0" w14:textId="77777777" w:rsidR="00914D49" w:rsidRPr="009D644E" w:rsidRDefault="00914D49" w:rsidP="000D12B8">
            <w:pPr>
              <w:widowControl w:val="0"/>
              <w:spacing w:before="120" w:after="120"/>
              <w:ind w:right="357"/>
              <w:rPr>
                <w:b/>
                <w:bCs/>
                <w:snapToGrid w:val="0"/>
                <w:szCs w:val="20"/>
              </w:rPr>
            </w:pPr>
            <w:r w:rsidRPr="009D644E">
              <w:rPr>
                <w:b/>
                <w:bCs/>
                <w:snapToGrid w:val="0"/>
                <w:sz w:val="20"/>
                <w:szCs w:val="20"/>
              </w:rPr>
              <w:t>Vérifications</w:t>
            </w:r>
          </w:p>
        </w:tc>
      </w:tr>
      <w:tr w:rsidR="00914D49" w:rsidRPr="00003902" w14:paraId="36EC21FD" w14:textId="77777777" w:rsidTr="000D12B8">
        <w:trPr>
          <w:trHeight w:val="245"/>
          <w:jc w:val="center"/>
        </w:trPr>
        <w:tc>
          <w:tcPr>
            <w:tcW w:w="9626" w:type="dxa"/>
            <w:gridSpan w:val="6"/>
            <w:tcBorders>
              <w:top w:val="single" w:sz="4" w:space="0" w:color="auto"/>
              <w:left w:val="single" w:sz="4" w:space="0" w:color="auto"/>
              <w:bottom w:val="single" w:sz="4" w:space="0" w:color="auto"/>
              <w:right w:val="single" w:sz="4" w:space="0" w:color="auto"/>
            </w:tcBorders>
            <w:vAlign w:val="center"/>
          </w:tcPr>
          <w:p w14:paraId="5A5CD88B" w14:textId="77777777" w:rsidR="00914D49" w:rsidRPr="009D644E" w:rsidRDefault="00914D49" w:rsidP="000D12B8">
            <w:pPr>
              <w:pStyle w:val="CCTP-Tableau-Texte1"/>
            </w:pPr>
            <w:r w:rsidRPr="009D644E">
              <w:t xml:space="preserve">Les opérations de vérification sont définies au chapitre </w:t>
            </w:r>
            <w:r w:rsidRPr="009D644E">
              <w:fldChar w:fldCharType="begin"/>
            </w:r>
            <w:r w:rsidRPr="009D644E">
              <w:instrText xml:space="preserve"> REF _Ref1400271 \n \h  \* MERGEFORMAT </w:instrText>
            </w:r>
            <w:r w:rsidRPr="009D644E">
              <w:fldChar w:fldCharType="separate"/>
            </w:r>
            <w:r>
              <w:t>6.3</w:t>
            </w:r>
            <w:r w:rsidRPr="009D644E">
              <w:fldChar w:fldCharType="end"/>
            </w:r>
            <w:r w:rsidRPr="009D644E">
              <w:t> : « </w:t>
            </w:r>
            <w:r w:rsidRPr="009D644E">
              <w:fldChar w:fldCharType="begin"/>
            </w:r>
            <w:r w:rsidRPr="009D644E">
              <w:instrText xml:space="preserve"> REF _Ref1400274 \h  \* MERGEFORMAT </w:instrText>
            </w:r>
            <w:r w:rsidRPr="009D644E">
              <w:fldChar w:fldCharType="separate"/>
            </w:r>
            <w:r w:rsidRPr="00CF3C91">
              <w:t>Vérifications documentaires</w:t>
            </w:r>
            <w:r w:rsidRPr="009D644E">
              <w:fldChar w:fldCharType="end"/>
            </w:r>
            <w:r w:rsidRPr="009D644E">
              <w:t> » sans lecture commune.</w:t>
            </w:r>
          </w:p>
        </w:tc>
      </w:tr>
      <w:tr w:rsidR="00914D49" w:rsidRPr="00003902" w14:paraId="19C226BE" w14:textId="77777777" w:rsidTr="000D12B8">
        <w:trPr>
          <w:trHeight w:val="245"/>
          <w:jc w:val="center"/>
        </w:trPr>
        <w:tc>
          <w:tcPr>
            <w:tcW w:w="9626" w:type="dxa"/>
            <w:gridSpan w:val="6"/>
            <w:tcBorders>
              <w:top w:val="single" w:sz="4" w:space="0" w:color="auto"/>
              <w:left w:val="single" w:sz="4" w:space="0" w:color="auto"/>
              <w:bottom w:val="single" w:sz="4" w:space="0" w:color="auto"/>
              <w:right w:val="single" w:sz="4" w:space="0" w:color="auto"/>
            </w:tcBorders>
            <w:shd w:val="clear" w:color="auto" w:fill="D9D9D9"/>
          </w:tcPr>
          <w:p w14:paraId="1BE0CA6B" w14:textId="77777777" w:rsidR="00914D49" w:rsidRPr="009D644E" w:rsidRDefault="00914D49" w:rsidP="000D12B8">
            <w:pPr>
              <w:widowControl w:val="0"/>
              <w:spacing w:before="120" w:after="120"/>
              <w:ind w:right="357"/>
              <w:rPr>
                <w:b/>
                <w:bCs/>
                <w:snapToGrid w:val="0"/>
                <w:szCs w:val="20"/>
              </w:rPr>
            </w:pPr>
            <w:r w:rsidRPr="009D644E">
              <w:rPr>
                <w:b/>
                <w:bCs/>
                <w:snapToGrid w:val="0"/>
                <w:sz w:val="20"/>
                <w:szCs w:val="20"/>
              </w:rPr>
              <w:t>Base tarifaire</w:t>
            </w:r>
          </w:p>
        </w:tc>
      </w:tr>
      <w:tr w:rsidR="00914D49" w:rsidRPr="00782439" w14:paraId="78031DAF" w14:textId="77777777" w:rsidTr="000D12B8">
        <w:trPr>
          <w:trHeight w:val="245"/>
          <w:jc w:val="center"/>
        </w:trPr>
        <w:tc>
          <w:tcPr>
            <w:tcW w:w="9626" w:type="dxa"/>
            <w:gridSpan w:val="6"/>
            <w:tcBorders>
              <w:top w:val="single" w:sz="4" w:space="0" w:color="auto"/>
              <w:left w:val="single" w:sz="4" w:space="0" w:color="auto"/>
              <w:bottom w:val="single" w:sz="4" w:space="0" w:color="auto"/>
              <w:right w:val="single" w:sz="4" w:space="0" w:color="auto"/>
            </w:tcBorders>
            <w:shd w:val="clear" w:color="auto" w:fill="auto"/>
            <w:vAlign w:val="center"/>
          </w:tcPr>
          <w:p w14:paraId="1F6B720D" w14:textId="3E7DC4F7" w:rsidR="00914D49" w:rsidRPr="00856CD0" w:rsidRDefault="00914D49" w:rsidP="00B20294">
            <w:pPr>
              <w:pStyle w:val="CCTP-Tableau-Texte1"/>
            </w:pPr>
            <w:r w:rsidRPr="00856CD0">
              <w:t xml:space="preserve">Cette prestation </w:t>
            </w:r>
            <w:r>
              <w:t xml:space="preserve">est décomposée de prix unitaires basés sur le niveau de complexité de l’application ; </w:t>
            </w:r>
            <w:r w:rsidR="00FC10DD">
              <w:t>très simple, simple, moyenne, complexe, très complexe.</w:t>
            </w:r>
          </w:p>
        </w:tc>
      </w:tr>
    </w:tbl>
    <w:p w14:paraId="6C01877A" w14:textId="531BFB12" w:rsidR="001D708F" w:rsidRPr="003B503B" w:rsidRDefault="004F5A43" w:rsidP="003B503B">
      <w:pPr>
        <w:pStyle w:val="CCTP-Titre2"/>
      </w:pPr>
      <w:bookmarkStart w:id="582" w:name="_Toc169700565"/>
      <w:r w:rsidRPr="003B503B">
        <w:rPr>
          <w:rFonts w:eastAsiaTheme="minorEastAsia"/>
        </w:rPr>
        <w:t>Réversibilité en fin d’accord-cadre</w:t>
      </w:r>
      <w:bookmarkEnd w:id="573"/>
      <w:bookmarkEnd w:id="574"/>
      <w:bookmarkEnd w:id="575"/>
      <w:bookmarkEnd w:id="576"/>
      <w:bookmarkEnd w:id="577"/>
      <w:bookmarkEnd w:id="578"/>
      <w:bookmarkEnd w:id="579"/>
      <w:bookmarkEnd w:id="580"/>
      <w:bookmarkEnd w:id="581"/>
      <w:bookmarkEnd w:id="582"/>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78"/>
        <w:gridCol w:w="126"/>
        <w:gridCol w:w="4626"/>
        <w:gridCol w:w="801"/>
        <w:gridCol w:w="995"/>
        <w:gridCol w:w="2002"/>
      </w:tblGrid>
      <w:tr w:rsidR="001D708F" w14:paraId="3EE9E600" w14:textId="77777777">
        <w:trPr>
          <w:jc w:val="center"/>
        </w:trPr>
        <w:tc>
          <w:tcPr>
            <w:tcW w:w="9628" w:type="dxa"/>
            <w:gridSpan w:val="6"/>
            <w:tcBorders>
              <w:top w:val="single" w:sz="4" w:space="0" w:color="auto"/>
              <w:left w:val="single" w:sz="4" w:space="0" w:color="auto"/>
              <w:bottom w:val="single" w:sz="4" w:space="0" w:color="auto"/>
              <w:right w:val="single" w:sz="4" w:space="0" w:color="auto"/>
            </w:tcBorders>
            <w:shd w:val="clear" w:color="auto" w:fill="D9D9D9"/>
            <w:vAlign w:val="center"/>
          </w:tcPr>
          <w:p w14:paraId="11B7454A" w14:textId="77777777" w:rsidR="001D708F" w:rsidRDefault="004F5A43">
            <w:pPr>
              <w:widowControl w:val="0"/>
              <w:spacing w:before="62" w:after="62"/>
              <w:ind w:right="185"/>
              <w:rPr>
                <w:rFonts w:asciiTheme="majorHAnsi" w:hAnsiTheme="majorHAnsi"/>
                <w:b/>
                <w:bCs/>
                <w:sz w:val="20"/>
                <w:szCs w:val="20"/>
                <w:highlight w:val="yellow"/>
              </w:rPr>
            </w:pPr>
            <w:r>
              <w:rPr>
                <w:rFonts w:asciiTheme="majorHAnsi" w:hAnsiTheme="majorHAnsi"/>
                <w:b/>
                <w:bCs/>
                <w:sz w:val="20"/>
                <w:szCs w:val="20"/>
              </w:rPr>
              <w:t>Définition globale de l’activité</w:t>
            </w:r>
          </w:p>
        </w:tc>
      </w:tr>
      <w:tr w:rsidR="001D708F" w14:paraId="78F65769" w14:textId="77777777">
        <w:trPr>
          <w:jc w:val="center"/>
        </w:trPr>
        <w:tc>
          <w:tcPr>
            <w:tcW w:w="9628" w:type="dxa"/>
            <w:gridSpan w:val="6"/>
            <w:tcBorders>
              <w:top w:val="single" w:sz="4" w:space="0" w:color="auto"/>
              <w:left w:val="single" w:sz="4" w:space="0" w:color="auto"/>
              <w:bottom w:val="single" w:sz="4" w:space="0" w:color="auto"/>
              <w:right w:val="single" w:sz="4" w:space="0" w:color="auto"/>
            </w:tcBorders>
            <w:shd w:val="clear" w:color="auto" w:fill="FFFFFF"/>
            <w:vAlign w:val="center"/>
          </w:tcPr>
          <w:p w14:paraId="2E2957BB" w14:textId="77777777" w:rsidR="001D708F" w:rsidRDefault="004F5A43">
            <w:pPr>
              <w:pStyle w:val="CCTP-Tableau-Texte1"/>
              <w:spacing w:before="31" w:after="31"/>
              <w:jc w:val="both"/>
              <w:rPr>
                <w:rFonts w:asciiTheme="majorHAnsi" w:hAnsiTheme="majorHAnsi"/>
              </w:rPr>
            </w:pPr>
            <w:r>
              <w:rPr>
                <w:rFonts w:asciiTheme="majorHAnsi" w:hAnsiTheme="majorHAnsi"/>
              </w:rPr>
              <w:t xml:space="preserve">La </w:t>
            </w:r>
            <w:r>
              <w:rPr>
                <w:rFonts w:asciiTheme="majorHAnsi" w:hAnsiTheme="majorHAnsi"/>
              </w:rPr>
              <w:fldChar w:fldCharType="begin"/>
            </w:r>
            <w:r>
              <w:rPr>
                <w:rFonts w:asciiTheme="majorHAnsi" w:hAnsiTheme="majorHAnsi"/>
              </w:rPr>
              <w:instrText xml:space="preserve"> REF _Ref5373214 \h  \* MERGEFORMAT </w:instrText>
            </w:r>
            <w:r>
              <w:rPr>
                <w:rFonts w:asciiTheme="majorHAnsi" w:hAnsiTheme="majorHAnsi"/>
              </w:rPr>
            </w:r>
            <w:r>
              <w:rPr>
                <w:rFonts w:asciiTheme="majorHAnsi" w:hAnsiTheme="majorHAnsi"/>
              </w:rPr>
              <w:fldChar w:fldCharType="separate"/>
            </w:r>
            <w:r>
              <w:rPr>
                <w:rFonts w:asciiTheme="majorHAnsi" w:hAnsiTheme="majorHAnsi"/>
              </w:rPr>
              <w:t>Réversibilité en fin d’accord-cadre</w:t>
            </w:r>
            <w:r>
              <w:rPr>
                <w:rFonts w:asciiTheme="majorHAnsi" w:hAnsiTheme="majorHAnsi"/>
              </w:rPr>
              <w:fldChar w:fldCharType="end"/>
            </w:r>
            <w:r>
              <w:rPr>
                <w:rFonts w:asciiTheme="majorHAnsi" w:hAnsiTheme="majorHAnsi"/>
              </w:rPr>
              <w:t xml:space="preserve"> fait partie des engagements de service du titulaire.</w:t>
            </w:r>
          </w:p>
          <w:p w14:paraId="03177096" w14:textId="77777777" w:rsidR="001D708F" w:rsidRDefault="004F5A43">
            <w:pPr>
              <w:pStyle w:val="CCTP-Tableau-Texte1"/>
              <w:spacing w:before="31" w:after="31"/>
              <w:jc w:val="both"/>
              <w:rPr>
                <w:rFonts w:asciiTheme="majorHAnsi" w:hAnsiTheme="majorHAnsi"/>
                <w:color w:val="000000"/>
              </w:rPr>
            </w:pPr>
            <w:r>
              <w:rPr>
                <w:rFonts w:asciiTheme="majorHAnsi" w:hAnsiTheme="majorHAnsi"/>
              </w:rPr>
              <w:t xml:space="preserve">La </w:t>
            </w:r>
            <w:r>
              <w:rPr>
                <w:rFonts w:asciiTheme="majorHAnsi" w:hAnsiTheme="majorHAnsi"/>
              </w:rPr>
              <w:fldChar w:fldCharType="begin"/>
            </w:r>
            <w:r>
              <w:rPr>
                <w:rFonts w:asciiTheme="majorHAnsi" w:hAnsiTheme="majorHAnsi"/>
              </w:rPr>
              <w:instrText xml:space="preserve"> REF _Ref5373214 \h  \* MERGEFORMAT </w:instrText>
            </w:r>
            <w:r>
              <w:rPr>
                <w:rFonts w:asciiTheme="majorHAnsi" w:hAnsiTheme="majorHAnsi"/>
              </w:rPr>
            </w:r>
            <w:r>
              <w:rPr>
                <w:rFonts w:asciiTheme="majorHAnsi" w:hAnsiTheme="majorHAnsi"/>
              </w:rPr>
              <w:fldChar w:fldCharType="separate"/>
            </w:r>
            <w:r>
              <w:rPr>
                <w:rFonts w:asciiTheme="majorHAnsi" w:hAnsiTheme="majorHAnsi"/>
              </w:rPr>
              <w:t>Réversibilité en fin d’accord-cadre</w:t>
            </w:r>
            <w:r>
              <w:rPr>
                <w:rFonts w:asciiTheme="majorHAnsi" w:hAnsiTheme="majorHAnsi"/>
              </w:rPr>
              <w:fldChar w:fldCharType="end"/>
            </w:r>
            <w:r>
              <w:rPr>
                <w:rFonts w:asciiTheme="majorHAnsi" w:hAnsiTheme="majorHAnsi"/>
              </w:rPr>
              <w:t xml:space="preserve"> concerne l’ensemble des</w:t>
            </w:r>
            <w:r>
              <w:rPr>
                <w:rFonts w:asciiTheme="majorHAnsi" w:hAnsiTheme="majorHAnsi"/>
                <w:color w:val="000000"/>
              </w:rPr>
              <w:t xml:space="preserve"> applications.</w:t>
            </w:r>
          </w:p>
          <w:p w14:paraId="3546E131" w14:textId="77777777" w:rsidR="001D708F" w:rsidRDefault="004F5A43">
            <w:pPr>
              <w:pStyle w:val="CCTP-Tableau-Texte1"/>
              <w:spacing w:before="31" w:after="31"/>
              <w:jc w:val="both"/>
              <w:rPr>
                <w:rFonts w:asciiTheme="majorHAnsi" w:hAnsiTheme="majorHAnsi"/>
              </w:rPr>
            </w:pPr>
            <w:r>
              <w:rPr>
                <w:rFonts w:asciiTheme="majorHAnsi" w:hAnsiTheme="majorHAnsi"/>
              </w:rPr>
              <w:t>Cette prestation consiste à transférer notamment :</w:t>
            </w:r>
          </w:p>
          <w:p w14:paraId="7B39DF34" w14:textId="77777777" w:rsidR="001D708F" w:rsidRDefault="004F5A43">
            <w:pPr>
              <w:pStyle w:val="CCTP-Tableau-Puce1"/>
              <w:spacing w:before="31" w:after="31"/>
              <w:ind w:left="408" w:hanging="187"/>
              <w:jc w:val="both"/>
              <w:rPr>
                <w:rFonts w:asciiTheme="majorHAnsi" w:hAnsiTheme="majorHAnsi"/>
              </w:rPr>
            </w:pPr>
            <w:r>
              <w:rPr>
                <w:rFonts w:asciiTheme="majorHAnsi" w:hAnsiTheme="majorHAnsi"/>
              </w:rPr>
              <w:t>Les connaissances concernant le cadre de mise en œuvre des prestations (la connaissance acquise sur les applications, les volets, organisation, gouvernance, modalités d’échanges, exigences qualité sont abordés) ;</w:t>
            </w:r>
          </w:p>
          <w:p w14:paraId="7634CCE4" w14:textId="77777777" w:rsidR="001D708F" w:rsidRDefault="004F5A43">
            <w:pPr>
              <w:pStyle w:val="CCTP-Tableau-Puce1"/>
              <w:spacing w:before="31" w:after="31"/>
              <w:ind w:left="408" w:hanging="187"/>
              <w:jc w:val="both"/>
              <w:rPr>
                <w:rFonts w:asciiTheme="majorHAnsi" w:hAnsiTheme="majorHAnsi"/>
              </w:rPr>
            </w:pPr>
            <w:r>
              <w:rPr>
                <w:rFonts w:asciiTheme="majorHAnsi" w:hAnsiTheme="majorHAnsi"/>
              </w:rPr>
              <w:t>Les outils de pilotage et de suivi et la documentation en vigueur à la date du lancement de la réversibilité ;</w:t>
            </w:r>
          </w:p>
          <w:p w14:paraId="62A54288" w14:textId="77777777" w:rsidR="001D708F" w:rsidRDefault="004F5A43">
            <w:pPr>
              <w:pStyle w:val="CCTP-Tableau-Puce1"/>
              <w:spacing w:before="31" w:after="31"/>
              <w:ind w:left="408" w:hanging="187"/>
              <w:jc w:val="both"/>
              <w:rPr>
                <w:rFonts w:asciiTheme="majorHAnsi" w:hAnsiTheme="majorHAnsi"/>
              </w:rPr>
            </w:pPr>
            <w:r>
              <w:rPr>
                <w:rFonts w:asciiTheme="majorHAnsi" w:hAnsiTheme="majorHAnsi"/>
              </w:rPr>
              <w:t>Les retours d’expériences et recommandations sur les axes de progrès susceptibles de faire l’objet de travaux durant l’exécution du futur accord-cadre.</w:t>
            </w:r>
          </w:p>
        </w:tc>
      </w:tr>
      <w:tr w:rsidR="001D708F" w14:paraId="76E17CA1" w14:textId="77777777">
        <w:trPr>
          <w:trHeight w:val="285"/>
          <w:jc w:val="center"/>
        </w:trPr>
        <w:tc>
          <w:tcPr>
            <w:tcW w:w="9628" w:type="dxa"/>
            <w:gridSpan w:val="6"/>
            <w:tcBorders>
              <w:top w:val="single" w:sz="4" w:space="0" w:color="auto"/>
              <w:left w:val="single" w:sz="4" w:space="0" w:color="auto"/>
              <w:bottom w:val="single" w:sz="4" w:space="0" w:color="auto"/>
              <w:right w:val="single" w:sz="4" w:space="0" w:color="auto"/>
            </w:tcBorders>
            <w:shd w:val="clear" w:color="auto" w:fill="D9D9D9"/>
            <w:vAlign w:val="center"/>
          </w:tcPr>
          <w:p w14:paraId="1D844897" w14:textId="77777777" w:rsidR="001D708F" w:rsidRDefault="004F5A43">
            <w:pPr>
              <w:widowControl w:val="0"/>
              <w:spacing w:before="62" w:after="62"/>
              <w:ind w:right="185"/>
              <w:jc w:val="both"/>
              <w:rPr>
                <w:rFonts w:asciiTheme="majorHAnsi" w:hAnsiTheme="majorHAnsi"/>
                <w:b/>
                <w:bCs/>
                <w:sz w:val="20"/>
                <w:szCs w:val="20"/>
              </w:rPr>
            </w:pPr>
            <w:r>
              <w:rPr>
                <w:rFonts w:asciiTheme="majorHAnsi" w:hAnsiTheme="majorHAnsi"/>
                <w:b/>
                <w:bCs/>
                <w:sz w:val="20"/>
                <w:szCs w:val="20"/>
              </w:rPr>
              <w:t>Prérequis du Ministère de la Justice</w:t>
            </w:r>
          </w:p>
        </w:tc>
      </w:tr>
      <w:tr w:rsidR="001D708F" w14:paraId="426227BA" w14:textId="77777777">
        <w:trPr>
          <w:trHeight w:val="550"/>
          <w:jc w:val="center"/>
        </w:trPr>
        <w:tc>
          <w:tcPr>
            <w:tcW w:w="9628" w:type="dxa"/>
            <w:gridSpan w:val="6"/>
            <w:tcBorders>
              <w:top w:val="single" w:sz="4" w:space="0" w:color="auto"/>
              <w:left w:val="single" w:sz="4" w:space="0" w:color="auto"/>
              <w:bottom w:val="single" w:sz="4" w:space="0" w:color="auto"/>
              <w:right w:val="single" w:sz="4" w:space="0" w:color="auto"/>
            </w:tcBorders>
          </w:tcPr>
          <w:p w14:paraId="43771A09" w14:textId="77777777" w:rsidR="001D708F" w:rsidRDefault="004F5A43">
            <w:pPr>
              <w:pStyle w:val="CCTP-Tableau-Texte1"/>
              <w:spacing w:before="31" w:after="31"/>
              <w:jc w:val="both"/>
              <w:rPr>
                <w:rFonts w:asciiTheme="majorHAnsi" w:hAnsiTheme="majorHAnsi"/>
              </w:rPr>
            </w:pPr>
            <w:r>
              <w:rPr>
                <w:rFonts w:asciiTheme="majorHAnsi" w:hAnsiTheme="majorHAnsi"/>
              </w:rPr>
              <w:t>Le Ministère de la Justice fournit :</w:t>
            </w:r>
          </w:p>
          <w:p w14:paraId="4B2E9453" w14:textId="77777777" w:rsidR="001D708F" w:rsidRDefault="004F5A43">
            <w:pPr>
              <w:pStyle w:val="CCTP-Tableau-Puce1"/>
              <w:spacing w:before="31" w:after="31"/>
              <w:ind w:left="408" w:hanging="187"/>
              <w:jc w:val="both"/>
              <w:rPr>
                <w:rFonts w:asciiTheme="majorHAnsi" w:hAnsiTheme="majorHAnsi"/>
              </w:rPr>
            </w:pPr>
            <w:r>
              <w:rPr>
                <w:rFonts w:asciiTheme="majorHAnsi" w:hAnsiTheme="majorHAnsi"/>
                <w:caps/>
              </w:rPr>
              <w:t>l</w:t>
            </w:r>
            <w:r>
              <w:rPr>
                <w:rFonts w:asciiTheme="majorHAnsi" w:hAnsiTheme="majorHAnsi"/>
              </w:rPr>
              <w:t>a date de déclenchement de la phase de réversibilité et le déclenchement de la prestation correspondante ;</w:t>
            </w:r>
          </w:p>
          <w:p w14:paraId="54FD11D0" w14:textId="77777777" w:rsidR="001D708F" w:rsidRDefault="004F5A43">
            <w:pPr>
              <w:pStyle w:val="CCTP-Tableau-Puce1"/>
              <w:spacing w:before="31" w:after="31"/>
              <w:ind w:left="408" w:hanging="187"/>
              <w:jc w:val="both"/>
              <w:rPr>
                <w:rFonts w:asciiTheme="majorHAnsi" w:hAnsiTheme="majorHAnsi"/>
              </w:rPr>
            </w:pPr>
            <w:r>
              <w:rPr>
                <w:rFonts w:asciiTheme="majorHAnsi" w:hAnsiTheme="majorHAnsi"/>
                <w:caps/>
              </w:rPr>
              <w:t>l</w:t>
            </w:r>
            <w:r>
              <w:rPr>
                <w:rFonts w:asciiTheme="majorHAnsi" w:hAnsiTheme="majorHAnsi"/>
              </w:rPr>
              <w:t xml:space="preserve">a désignation du Chef de Projet en charge pour le Ministère de la Justice du bon déroulement et du suivi de la réversibilité, étant l’interlocuteur privilégié pour le Groupement pour l’exécution de cette prestation ; </w:t>
            </w:r>
          </w:p>
          <w:p w14:paraId="0BA1345A" w14:textId="77777777" w:rsidR="001D708F" w:rsidRDefault="004F5A43">
            <w:pPr>
              <w:pStyle w:val="CCTP-Tableau-Puce1"/>
              <w:spacing w:before="31" w:after="31"/>
              <w:ind w:left="408" w:hanging="187"/>
              <w:jc w:val="both"/>
              <w:rPr>
                <w:rFonts w:asciiTheme="majorHAnsi" w:hAnsiTheme="majorHAnsi"/>
              </w:rPr>
            </w:pPr>
            <w:r>
              <w:rPr>
                <w:rFonts w:asciiTheme="majorHAnsi" w:hAnsiTheme="majorHAnsi"/>
                <w:caps/>
              </w:rPr>
              <w:t>l</w:t>
            </w:r>
            <w:r>
              <w:rPr>
                <w:rFonts w:asciiTheme="majorHAnsi" w:hAnsiTheme="majorHAnsi"/>
              </w:rPr>
              <w:t>a composition de l’équipe du nouvel entrant, et la désignation de son responsable.</w:t>
            </w:r>
          </w:p>
        </w:tc>
      </w:tr>
      <w:tr w:rsidR="001D708F" w14:paraId="3458D4E3" w14:textId="77777777">
        <w:trPr>
          <w:jc w:val="center"/>
        </w:trPr>
        <w:tc>
          <w:tcPr>
            <w:tcW w:w="9628" w:type="dxa"/>
            <w:gridSpan w:val="6"/>
            <w:tcBorders>
              <w:top w:val="single" w:sz="4" w:space="0" w:color="auto"/>
              <w:left w:val="single" w:sz="4" w:space="0" w:color="auto"/>
              <w:bottom w:val="single" w:sz="4" w:space="0" w:color="auto"/>
              <w:right w:val="single" w:sz="4" w:space="0" w:color="auto"/>
            </w:tcBorders>
            <w:shd w:val="clear" w:color="auto" w:fill="D9D9D9"/>
            <w:vAlign w:val="center"/>
          </w:tcPr>
          <w:p w14:paraId="4A9AEBE7" w14:textId="77777777" w:rsidR="001D708F" w:rsidRDefault="004F5A43">
            <w:pPr>
              <w:widowControl w:val="0"/>
              <w:spacing w:before="62" w:after="62"/>
              <w:ind w:right="185"/>
              <w:jc w:val="both"/>
              <w:rPr>
                <w:rFonts w:asciiTheme="majorHAnsi" w:hAnsiTheme="majorHAnsi"/>
                <w:b/>
                <w:bCs/>
                <w:sz w:val="20"/>
                <w:szCs w:val="20"/>
                <w:highlight w:val="yellow"/>
              </w:rPr>
            </w:pPr>
            <w:r>
              <w:rPr>
                <w:rFonts w:asciiTheme="majorHAnsi" w:hAnsiTheme="majorHAnsi"/>
                <w:b/>
                <w:bCs/>
                <w:sz w:val="20"/>
                <w:szCs w:val="20"/>
              </w:rPr>
              <w:t>Description générale de l’activité</w:t>
            </w:r>
          </w:p>
        </w:tc>
      </w:tr>
      <w:tr w:rsidR="001D708F" w14:paraId="5ECEA8DB" w14:textId="77777777">
        <w:trPr>
          <w:trHeight w:val="150"/>
          <w:jc w:val="center"/>
        </w:trPr>
        <w:tc>
          <w:tcPr>
            <w:tcW w:w="1078" w:type="dxa"/>
            <w:tcBorders>
              <w:top w:val="single" w:sz="4" w:space="0" w:color="auto"/>
              <w:left w:val="single" w:sz="4" w:space="0" w:color="auto"/>
              <w:bottom w:val="single" w:sz="4" w:space="0" w:color="auto"/>
              <w:right w:val="single" w:sz="4" w:space="0" w:color="auto"/>
            </w:tcBorders>
            <w:shd w:val="clear" w:color="auto" w:fill="D9D9D9"/>
          </w:tcPr>
          <w:p w14:paraId="4EEBC562" w14:textId="77777777" w:rsidR="001D708F" w:rsidRDefault="004F5A43">
            <w:pPr>
              <w:keepLines/>
              <w:widowControl w:val="0"/>
              <w:spacing w:before="62" w:after="62"/>
              <w:jc w:val="both"/>
              <w:rPr>
                <w:rFonts w:asciiTheme="majorHAnsi" w:hAnsiTheme="majorHAnsi"/>
                <w:bCs/>
                <w:sz w:val="20"/>
              </w:rPr>
            </w:pPr>
            <w:r>
              <w:rPr>
                <w:rFonts w:asciiTheme="majorHAnsi" w:hAnsiTheme="majorHAnsi"/>
                <w:bCs/>
                <w:sz w:val="20"/>
              </w:rPr>
              <w:t>Phases</w:t>
            </w:r>
          </w:p>
        </w:tc>
        <w:tc>
          <w:tcPr>
            <w:tcW w:w="5553" w:type="dxa"/>
            <w:gridSpan w:val="3"/>
            <w:tcBorders>
              <w:top w:val="single" w:sz="4" w:space="0" w:color="auto"/>
              <w:left w:val="single" w:sz="4" w:space="0" w:color="auto"/>
              <w:bottom w:val="single" w:sz="4" w:space="0" w:color="auto"/>
              <w:right w:val="single" w:sz="4" w:space="0" w:color="auto"/>
            </w:tcBorders>
            <w:shd w:val="clear" w:color="auto" w:fill="D9D9D9"/>
          </w:tcPr>
          <w:p w14:paraId="46000DED" w14:textId="77777777" w:rsidR="001D708F" w:rsidRDefault="004F5A43">
            <w:pPr>
              <w:keepLines/>
              <w:widowControl w:val="0"/>
              <w:spacing w:before="62" w:after="62"/>
              <w:jc w:val="both"/>
              <w:rPr>
                <w:rFonts w:asciiTheme="majorHAnsi" w:hAnsiTheme="majorHAnsi"/>
                <w:bCs/>
                <w:sz w:val="20"/>
              </w:rPr>
            </w:pPr>
            <w:r>
              <w:rPr>
                <w:rFonts w:asciiTheme="majorHAnsi" w:hAnsiTheme="majorHAnsi"/>
                <w:bCs/>
                <w:sz w:val="20"/>
              </w:rPr>
              <w:t>Tâches</w:t>
            </w:r>
          </w:p>
        </w:tc>
        <w:tc>
          <w:tcPr>
            <w:tcW w:w="2997" w:type="dxa"/>
            <w:gridSpan w:val="2"/>
            <w:tcBorders>
              <w:top w:val="single" w:sz="4" w:space="0" w:color="auto"/>
              <w:left w:val="single" w:sz="4" w:space="0" w:color="auto"/>
              <w:bottom w:val="single" w:sz="4" w:space="0" w:color="auto"/>
              <w:right w:val="single" w:sz="4" w:space="0" w:color="auto"/>
            </w:tcBorders>
            <w:shd w:val="clear" w:color="auto" w:fill="D9D9D9"/>
          </w:tcPr>
          <w:p w14:paraId="0B232853" w14:textId="77777777" w:rsidR="001D708F" w:rsidRDefault="004F5A43">
            <w:pPr>
              <w:keepLines/>
              <w:widowControl w:val="0"/>
              <w:spacing w:before="62" w:after="62"/>
              <w:rPr>
                <w:rFonts w:asciiTheme="majorHAnsi" w:hAnsiTheme="majorHAnsi"/>
                <w:bCs/>
                <w:sz w:val="20"/>
              </w:rPr>
            </w:pPr>
            <w:r>
              <w:rPr>
                <w:rFonts w:asciiTheme="majorHAnsi" w:hAnsiTheme="majorHAnsi"/>
                <w:bCs/>
                <w:sz w:val="20"/>
              </w:rPr>
              <w:t>Livrables</w:t>
            </w:r>
          </w:p>
        </w:tc>
      </w:tr>
      <w:tr w:rsidR="001D708F" w14:paraId="7A616984" w14:textId="77777777">
        <w:trPr>
          <w:trHeight w:val="150"/>
          <w:jc w:val="center"/>
        </w:trPr>
        <w:tc>
          <w:tcPr>
            <w:tcW w:w="1078" w:type="dxa"/>
            <w:vMerge w:val="restart"/>
            <w:tcBorders>
              <w:top w:val="single" w:sz="4" w:space="0" w:color="auto"/>
              <w:left w:val="single" w:sz="4" w:space="0" w:color="auto"/>
              <w:right w:val="single" w:sz="4" w:space="0" w:color="auto"/>
            </w:tcBorders>
            <w:vAlign w:val="center"/>
          </w:tcPr>
          <w:p w14:paraId="3930B5F2" w14:textId="77777777" w:rsidR="001D708F" w:rsidRDefault="004F5A43">
            <w:pPr>
              <w:pStyle w:val="CCTP-Tableau-Texte1"/>
              <w:spacing w:before="31" w:after="31"/>
              <w:jc w:val="both"/>
              <w:rPr>
                <w:rFonts w:asciiTheme="majorHAnsi" w:hAnsiTheme="majorHAnsi"/>
              </w:rPr>
            </w:pPr>
            <w:r>
              <w:rPr>
                <w:rFonts w:asciiTheme="majorHAnsi" w:hAnsiTheme="majorHAnsi"/>
              </w:rPr>
              <w:t>1</w:t>
            </w:r>
          </w:p>
        </w:tc>
        <w:tc>
          <w:tcPr>
            <w:tcW w:w="5553" w:type="dxa"/>
            <w:gridSpan w:val="3"/>
            <w:tcBorders>
              <w:top w:val="single" w:sz="4" w:space="0" w:color="auto"/>
              <w:left w:val="single" w:sz="4" w:space="0" w:color="auto"/>
              <w:bottom w:val="single" w:sz="4" w:space="0" w:color="auto"/>
              <w:right w:val="single" w:sz="4" w:space="0" w:color="auto"/>
            </w:tcBorders>
            <w:shd w:val="clear" w:color="auto" w:fill="EAEAEA"/>
            <w:vAlign w:val="center"/>
          </w:tcPr>
          <w:p w14:paraId="1CC0DD55" w14:textId="77777777" w:rsidR="001D708F" w:rsidRDefault="004F5A43">
            <w:pPr>
              <w:pStyle w:val="CCTP-Tableau-Texte1"/>
              <w:spacing w:before="31" w:after="31"/>
              <w:jc w:val="both"/>
              <w:rPr>
                <w:rFonts w:asciiTheme="majorHAnsi" w:hAnsiTheme="majorHAnsi"/>
              </w:rPr>
            </w:pPr>
            <w:r>
              <w:rPr>
                <w:rFonts w:asciiTheme="majorHAnsi" w:hAnsiTheme="majorHAnsi"/>
                <w:color w:val="000000"/>
              </w:rPr>
              <w:t>Initialisation</w:t>
            </w:r>
          </w:p>
        </w:tc>
        <w:tc>
          <w:tcPr>
            <w:tcW w:w="2997" w:type="dxa"/>
            <w:gridSpan w:val="2"/>
            <w:vMerge w:val="restart"/>
            <w:tcBorders>
              <w:top w:val="single" w:sz="4" w:space="0" w:color="auto"/>
              <w:left w:val="single" w:sz="4" w:space="0" w:color="auto"/>
              <w:right w:val="single" w:sz="4" w:space="0" w:color="auto"/>
            </w:tcBorders>
            <w:vAlign w:val="center"/>
          </w:tcPr>
          <w:p w14:paraId="2DF7C63E" w14:textId="77777777" w:rsidR="001D708F" w:rsidRDefault="004F5A43">
            <w:pPr>
              <w:pStyle w:val="CCTP-Tableau-Puce1"/>
              <w:spacing w:before="31" w:after="31"/>
              <w:ind w:left="408" w:hanging="187"/>
              <w:rPr>
                <w:rFonts w:asciiTheme="majorHAnsi" w:hAnsiTheme="majorHAnsi"/>
              </w:rPr>
            </w:pPr>
            <w:r>
              <w:rPr>
                <w:rFonts w:asciiTheme="majorHAnsi" w:hAnsiTheme="majorHAnsi"/>
              </w:rPr>
              <w:t>Planning ;</w:t>
            </w:r>
          </w:p>
          <w:p w14:paraId="157D137D" w14:textId="77777777" w:rsidR="001D708F" w:rsidRDefault="004F5A43">
            <w:pPr>
              <w:pStyle w:val="CCTP-Tableau-Puce1"/>
              <w:spacing w:before="31" w:after="31"/>
              <w:ind w:left="408" w:hanging="187"/>
              <w:rPr>
                <w:rFonts w:asciiTheme="majorHAnsi" w:hAnsiTheme="majorHAnsi"/>
              </w:rPr>
            </w:pPr>
            <w:r>
              <w:rPr>
                <w:rFonts w:asciiTheme="majorHAnsi" w:hAnsiTheme="majorHAnsi"/>
              </w:rPr>
              <w:t>Plan de réversibilité.</w:t>
            </w:r>
          </w:p>
        </w:tc>
      </w:tr>
      <w:tr w:rsidR="001D708F" w14:paraId="407DA5A5" w14:textId="77777777">
        <w:trPr>
          <w:trHeight w:val="150"/>
          <w:jc w:val="center"/>
        </w:trPr>
        <w:tc>
          <w:tcPr>
            <w:tcW w:w="1078" w:type="dxa"/>
            <w:vMerge/>
            <w:tcBorders>
              <w:left w:val="single" w:sz="4" w:space="0" w:color="auto"/>
              <w:right w:val="single" w:sz="4" w:space="0" w:color="auto"/>
            </w:tcBorders>
            <w:vAlign w:val="center"/>
          </w:tcPr>
          <w:p w14:paraId="0619D542" w14:textId="77777777" w:rsidR="001D708F" w:rsidRDefault="001D708F">
            <w:pPr>
              <w:pStyle w:val="CCTP-Tableau-Texte1"/>
              <w:spacing w:before="31" w:after="31"/>
              <w:jc w:val="both"/>
              <w:rPr>
                <w:rFonts w:asciiTheme="majorHAnsi" w:hAnsiTheme="majorHAnsi"/>
              </w:rPr>
            </w:pPr>
          </w:p>
        </w:tc>
        <w:tc>
          <w:tcPr>
            <w:tcW w:w="5553" w:type="dxa"/>
            <w:gridSpan w:val="3"/>
            <w:tcBorders>
              <w:top w:val="single" w:sz="4" w:space="0" w:color="auto"/>
              <w:left w:val="single" w:sz="4" w:space="0" w:color="auto"/>
              <w:bottom w:val="single" w:sz="4" w:space="0" w:color="auto"/>
              <w:right w:val="single" w:sz="4" w:space="0" w:color="auto"/>
            </w:tcBorders>
            <w:vAlign w:val="center"/>
          </w:tcPr>
          <w:p w14:paraId="2816F276" w14:textId="77777777" w:rsidR="001D708F" w:rsidRDefault="004F5A43">
            <w:pPr>
              <w:pStyle w:val="CCTP-Tableau-Puce1"/>
              <w:numPr>
                <w:ilvl w:val="0"/>
                <w:numId w:val="0"/>
              </w:numPr>
              <w:spacing w:before="31" w:after="31"/>
              <w:ind w:left="408"/>
              <w:jc w:val="both"/>
              <w:rPr>
                <w:rFonts w:asciiTheme="majorHAnsi" w:hAnsiTheme="majorHAnsi"/>
              </w:rPr>
            </w:pPr>
            <w:r>
              <w:rPr>
                <w:rFonts w:asciiTheme="majorHAnsi" w:hAnsiTheme="majorHAnsi"/>
              </w:rPr>
              <w:t>Fixer le planning détaillé entre le Ministère de la Justice et le titulaire (méthodologie, organisation, plan d’actions détaillée, etc.) ;</w:t>
            </w:r>
          </w:p>
          <w:p w14:paraId="13605629" w14:textId="77777777" w:rsidR="001D708F" w:rsidRDefault="004F5A43">
            <w:pPr>
              <w:pStyle w:val="CCTP-Tableau-Puce1"/>
              <w:spacing w:before="31" w:after="31"/>
              <w:ind w:left="408" w:hanging="187"/>
              <w:jc w:val="both"/>
              <w:rPr>
                <w:rFonts w:asciiTheme="majorHAnsi" w:hAnsiTheme="majorHAnsi"/>
              </w:rPr>
            </w:pPr>
            <w:r>
              <w:rPr>
                <w:rFonts w:asciiTheme="majorHAnsi" w:hAnsiTheme="majorHAnsi"/>
              </w:rPr>
              <w:t>Amender au besoin le plan de réversibilité.</w:t>
            </w:r>
          </w:p>
        </w:tc>
        <w:tc>
          <w:tcPr>
            <w:tcW w:w="2997" w:type="dxa"/>
            <w:gridSpan w:val="2"/>
            <w:vMerge/>
            <w:tcBorders>
              <w:left w:val="single" w:sz="4" w:space="0" w:color="auto"/>
              <w:right w:val="single" w:sz="4" w:space="0" w:color="auto"/>
            </w:tcBorders>
            <w:vAlign w:val="center"/>
          </w:tcPr>
          <w:p w14:paraId="71D62CB2" w14:textId="77777777" w:rsidR="001D708F" w:rsidRDefault="001D708F">
            <w:pPr>
              <w:pStyle w:val="CCTP-Tableau-Texte1"/>
              <w:spacing w:before="31" w:after="31"/>
              <w:rPr>
                <w:rFonts w:asciiTheme="majorHAnsi" w:hAnsiTheme="majorHAnsi"/>
              </w:rPr>
            </w:pPr>
          </w:p>
        </w:tc>
      </w:tr>
      <w:tr w:rsidR="001D708F" w14:paraId="0320AEBD" w14:textId="77777777">
        <w:trPr>
          <w:trHeight w:val="150"/>
          <w:jc w:val="center"/>
        </w:trPr>
        <w:tc>
          <w:tcPr>
            <w:tcW w:w="1078" w:type="dxa"/>
            <w:vMerge w:val="restart"/>
            <w:tcBorders>
              <w:top w:val="single" w:sz="4" w:space="0" w:color="auto"/>
              <w:left w:val="single" w:sz="4" w:space="0" w:color="auto"/>
              <w:right w:val="single" w:sz="4" w:space="0" w:color="auto"/>
            </w:tcBorders>
            <w:vAlign w:val="center"/>
          </w:tcPr>
          <w:p w14:paraId="2F4883E2" w14:textId="77777777" w:rsidR="001D708F" w:rsidRDefault="004F5A43">
            <w:pPr>
              <w:pStyle w:val="CCTP-Tableau-Texte1"/>
              <w:spacing w:before="31" w:after="31"/>
              <w:jc w:val="both"/>
              <w:rPr>
                <w:rFonts w:asciiTheme="majorHAnsi" w:hAnsiTheme="majorHAnsi"/>
              </w:rPr>
            </w:pPr>
            <w:r>
              <w:rPr>
                <w:rFonts w:asciiTheme="majorHAnsi" w:hAnsiTheme="majorHAnsi"/>
              </w:rPr>
              <w:t>2</w:t>
            </w:r>
          </w:p>
        </w:tc>
        <w:tc>
          <w:tcPr>
            <w:tcW w:w="5553" w:type="dxa"/>
            <w:gridSpan w:val="3"/>
            <w:tcBorders>
              <w:top w:val="single" w:sz="4" w:space="0" w:color="auto"/>
              <w:left w:val="single" w:sz="4" w:space="0" w:color="auto"/>
              <w:bottom w:val="single" w:sz="4" w:space="0" w:color="auto"/>
              <w:right w:val="single" w:sz="4" w:space="0" w:color="auto"/>
            </w:tcBorders>
            <w:shd w:val="clear" w:color="auto" w:fill="EAEAEA"/>
            <w:vAlign w:val="center"/>
          </w:tcPr>
          <w:p w14:paraId="0BF83FE2" w14:textId="77777777" w:rsidR="001D708F" w:rsidRDefault="004F5A43">
            <w:pPr>
              <w:pStyle w:val="CCTP-Tableau-Texte1"/>
              <w:spacing w:before="31" w:after="31"/>
              <w:jc w:val="both"/>
              <w:rPr>
                <w:rFonts w:asciiTheme="majorHAnsi" w:hAnsiTheme="majorHAnsi"/>
                <w:color w:val="000000"/>
              </w:rPr>
            </w:pPr>
            <w:r>
              <w:rPr>
                <w:rFonts w:asciiTheme="majorHAnsi" w:hAnsiTheme="majorHAnsi"/>
                <w:color w:val="000000"/>
              </w:rPr>
              <w:t xml:space="preserve">Transfert de connaissance par application </w:t>
            </w:r>
          </w:p>
        </w:tc>
        <w:tc>
          <w:tcPr>
            <w:tcW w:w="2997" w:type="dxa"/>
            <w:gridSpan w:val="2"/>
            <w:vMerge w:val="restart"/>
            <w:tcBorders>
              <w:left w:val="single" w:sz="4" w:space="0" w:color="auto"/>
              <w:right w:val="single" w:sz="4" w:space="0" w:color="auto"/>
            </w:tcBorders>
            <w:vAlign w:val="center"/>
          </w:tcPr>
          <w:p w14:paraId="4DB77F37" w14:textId="77777777" w:rsidR="001D708F" w:rsidRDefault="004F5A43">
            <w:pPr>
              <w:pStyle w:val="CCTP-Tableau-Puce1"/>
              <w:spacing w:before="31" w:after="31"/>
              <w:ind w:left="408" w:hanging="187"/>
              <w:rPr>
                <w:rFonts w:asciiTheme="majorHAnsi" w:hAnsiTheme="majorHAnsi"/>
              </w:rPr>
            </w:pPr>
            <w:r>
              <w:rPr>
                <w:rFonts w:asciiTheme="majorHAnsi" w:hAnsiTheme="majorHAnsi"/>
              </w:rPr>
              <w:t>Plan de réversibilité finalisé (version 2) ;</w:t>
            </w:r>
          </w:p>
          <w:p w14:paraId="13985114" w14:textId="77777777" w:rsidR="001D708F" w:rsidRDefault="004F5A43">
            <w:pPr>
              <w:pStyle w:val="CCTP-Tableau-Puce1"/>
              <w:spacing w:before="31" w:after="31"/>
              <w:ind w:left="408" w:hanging="187"/>
              <w:rPr>
                <w:rFonts w:asciiTheme="majorHAnsi" w:hAnsiTheme="majorHAnsi"/>
              </w:rPr>
            </w:pPr>
            <w:r>
              <w:rPr>
                <w:rFonts w:asciiTheme="majorHAnsi" w:hAnsiTheme="majorHAnsi"/>
              </w:rPr>
              <w:t>Base documentaire du projet ;</w:t>
            </w:r>
          </w:p>
          <w:p w14:paraId="556B158D" w14:textId="77777777" w:rsidR="001D708F" w:rsidRDefault="004F5A43">
            <w:pPr>
              <w:pStyle w:val="CCTP-Tableau-Puce1"/>
              <w:spacing w:before="31" w:after="31"/>
              <w:ind w:left="408" w:hanging="187"/>
              <w:rPr>
                <w:rFonts w:asciiTheme="majorHAnsi" w:hAnsiTheme="majorHAnsi"/>
              </w:rPr>
            </w:pPr>
            <w:r>
              <w:rPr>
                <w:rFonts w:asciiTheme="majorHAnsi" w:hAnsiTheme="majorHAnsi"/>
              </w:rPr>
              <w:t xml:space="preserve">Les sources et objets informatiques du projet (documentation fonctionnelle et technique, </w:t>
            </w:r>
            <w:r>
              <w:rPr>
                <w:rFonts w:asciiTheme="majorHAnsi" w:hAnsiTheme="majorHAnsi"/>
              </w:rPr>
              <w:lastRenderedPageBreak/>
              <w:t>codes sources, données, documentation support, etc.) ;</w:t>
            </w:r>
          </w:p>
          <w:p w14:paraId="08269F4A" w14:textId="77777777" w:rsidR="001D708F" w:rsidRDefault="004F5A43">
            <w:pPr>
              <w:pStyle w:val="CCTP-Tableau-Puce1"/>
              <w:spacing w:before="31" w:after="31"/>
              <w:ind w:left="408" w:hanging="187"/>
              <w:rPr>
                <w:rFonts w:asciiTheme="majorHAnsi" w:hAnsiTheme="majorHAnsi"/>
              </w:rPr>
            </w:pPr>
            <w:r>
              <w:rPr>
                <w:rFonts w:asciiTheme="majorHAnsi" w:hAnsiTheme="majorHAnsi"/>
              </w:rPr>
              <w:t xml:space="preserve">Les données de l’ensemble des tests réalisés dans un format standard. </w:t>
            </w:r>
          </w:p>
          <w:p w14:paraId="4CB97DEC" w14:textId="77777777" w:rsidR="001D708F" w:rsidRDefault="004F5A43">
            <w:pPr>
              <w:pStyle w:val="CCTP-Tableau-Puce1"/>
              <w:spacing w:before="31" w:after="31"/>
              <w:ind w:left="408" w:hanging="187"/>
              <w:rPr>
                <w:rFonts w:asciiTheme="majorHAnsi" w:hAnsiTheme="majorHAnsi"/>
              </w:rPr>
            </w:pPr>
            <w:r>
              <w:rPr>
                <w:rFonts w:asciiTheme="majorHAnsi" w:hAnsiTheme="majorHAnsi"/>
              </w:rPr>
              <w:t>Evaluations du niveau de connaissances théorique et pratique du repreneur.</w:t>
            </w:r>
          </w:p>
        </w:tc>
      </w:tr>
      <w:tr w:rsidR="001D708F" w14:paraId="16F872E1" w14:textId="77777777">
        <w:trPr>
          <w:trHeight w:val="150"/>
          <w:jc w:val="center"/>
        </w:trPr>
        <w:tc>
          <w:tcPr>
            <w:tcW w:w="1078" w:type="dxa"/>
            <w:vMerge/>
            <w:tcBorders>
              <w:left w:val="single" w:sz="4" w:space="0" w:color="auto"/>
              <w:right w:val="single" w:sz="4" w:space="0" w:color="auto"/>
            </w:tcBorders>
            <w:vAlign w:val="center"/>
          </w:tcPr>
          <w:p w14:paraId="17DC40A2" w14:textId="77777777" w:rsidR="001D708F" w:rsidRDefault="001D708F">
            <w:pPr>
              <w:pStyle w:val="CCTP-Tableau-Texte1"/>
              <w:spacing w:before="31" w:after="31"/>
              <w:jc w:val="both"/>
              <w:rPr>
                <w:rFonts w:asciiTheme="majorHAnsi" w:hAnsiTheme="majorHAnsi"/>
              </w:rPr>
            </w:pPr>
          </w:p>
        </w:tc>
        <w:tc>
          <w:tcPr>
            <w:tcW w:w="5553" w:type="dxa"/>
            <w:gridSpan w:val="3"/>
            <w:tcBorders>
              <w:top w:val="single" w:sz="4" w:space="0" w:color="auto"/>
              <w:left w:val="single" w:sz="4" w:space="0" w:color="auto"/>
              <w:bottom w:val="single" w:sz="4" w:space="0" w:color="auto"/>
              <w:right w:val="single" w:sz="4" w:space="0" w:color="auto"/>
            </w:tcBorders>
            <w:vAlign w:val="center"/>
          </w:tcPr>
          <w:p w14:paraId="77A854A0" w14:textId="77777777" w:rsidR="001D708F" w:rsidRDefault="004F5A43">
            <w:pPr>
              <w:pStyle w:val="CCTP-Tableau-Puce1"/>
              <w:spacing w:before="31" w:after="31"/>
              <w:ind w:left="408" w:hanging="187"/>
              <w:jc w:val="both"/>
              <w:rPr>
                <w:rFonts w:asciiTheme="majorHAnsi" w:hAnsiTheme="majorHAnsi"/>
              </w:rPr>
            </w:pPr>
            <w:r>
              <w:rPr>
                <w:rFonts w:asciiTheme="majorHAnsi" w:hAnsiTheme="majorHAnsi"/>
              </w:rPr>
              <w:t>Inventorier, par échantillonnage, par le Ministère de la Justice avec le titulaire :</w:t>
            </w:r>
          </w:p>
          <w:p w14:paraId="0FC383CD" w14:textId="77777777" w:rsidR="001D708F" w:rsidRDefault="004F5A43">
            <w:pPr>
              <w:pStyle w:val="CCTP-Tableau-Puce2"/>
              <w:spacing w:before="31" w:after="31"/>
              <w:ind w:left="456" w:hanging="221"/>
              <w:jc w:val="both"/>
              <w:rPr>
                <w:rFonts w:asciiTheme="majorHAnsi" w:hAnsiTheme="majorHAnsi"/>
              </w:rPr>
            </w:pPr>
            <w:r>
              <w:rPr>
                <w:rFonts w:asciiTheme="majorHAnsi" w:hAnsiTheme="majorHAnsi"/>
                <w:caps/>
              </w:rPr>
              <w:t>l</w:t>
            </w:r>
            <w:r>
              <w:rPr>
                <w:rFonts w:asciiTheme="majorHAnsi" w:hAnsiTheme="majorHAnsi"/>
              </w:rPr>
              <w:t>a liste des demandes en portefeuille dans la base des incidents et des problèmes ;</w:t>
            </w:r>
          </w:p>
          <w:p w14:paraId="5AA404BF" w14:textId="77777777" w:rsidR="001D708F" w:rsidRDefault="004F5A43">
            <w:pPr>
              <w:pStyle w:val="CCTP-Tableau-Puce2"/>
              <w:spacing w:before="31" w:after="31"/>
              <w:ind w:left="456" w:hanging="221"/>
              <w:jc w:val="both"/>
              <w:rPr>
                <w:rFonts w:asciiTheme="majorHAnsi" w:hAnsiTheme="majorHAnsi"/>
              </w:rPr>
            </w:pPr>
            <w:r>
              <w:rPr>
                <w:rFonts w:asciiTheme="majorHAnsi" w:hAnsiTheme="majorHAnsi"/>
                <w:caps/>
              </w:rPr>
              <w:t>l</w:t>
            </w:r>
            <w:r>
              <w:rPr>
                <w:rFonts w:asciiTheme="majorHAnsi" w:hAnsiTheme="majorHAnsi"/>
              </w:rPr>
              <w:t>’état de la documentation des sources ;</w:t>
            </w:r>
          </w:p>
          <w:p w14:paraId="6156F2D8" w14:textId="77777777" w:rsidR="001D708F" w:rsidRDefault="004F5A43">
            <w:pPr>
              <w:pStyle w:val="CCTP-Tableau-Puce1"/>
              <w:spacing w:before="31" w:after="31"/>
              <w:ind w:left="408" w:hanging="187"/>
              <w:jc w:val="both"/>
              <w:rPr>
                <w:rFonts w:asciiTheme="majorHAnsi" w:hAnsiTheme="majorHAnsi"/>
              </w:rPr>
            </w:pPr>
            <w:r>
              <w:rPr>
                <w:rFonts w:asciiTheme="majorHAnsi" w:hAnsiTheme="majorHAnsi"/>
              </w:rPr>
              <w:t>Mettre à disposition l’ensemble de la base documentaire du projet ;</w:t>
            </w:r>
          </w:p>
          <w:p w14:paraId="5FAF320B" w14:textId="77777777" w:rsidR="001D708F" w:rsidRDefault="004F5A43">
            <w:pPr>
              <w:pStyle w:val="CCTP-Tableau-Puce1"/>
              <w:spacing w:before="31" w:after="31"/>
              <w:ind w:left="408" w:hanging="187"/>
              <w:jc w:val="both"/>
              <w:rPr>
                <w:rFonts w:asciiTheme="majorHAnsi" w:hAnsiTheme="majorHAnsi"/>
              </w:rPr>
            </w:pPr>
            <w:r>
              <w:rPr>
                <w:rFonts w:asciiTheme="majorHAnsi" w:hAnsiTheme="majorHAnsi"/>
              </w:rPr>
              <w:lastRenderedPageBreak/>
              <w:t>Mettre à disposition l’ensemble du référentiel des codes sources ;</w:t>
            </w:r>
          </w:p>
          <w:p w14:paraId="5F1FA736" w14:textId="77777777" w:rsidR="001D708F" w:rsidRDefault="004F5A43">
            <w:pPr>
              <w:pStyle w:val="CCTP-Tableau-Puce1"/>
              <w:spacing w:before="31" w:after="31"/>
              <w:ind w:left="408" w:hanging="187"/>
              <w:jc w:val="both"/>
              <w:rPr>
                <w:rFonts w:asciiTheme="majorHAnsi" w:hAnsiTheme="majorHAnsi"/>
              </w:rPr>
            </w:pPr>
            <w:r>
              <w:rPr>
                <w:rFonts w:asciiTheme="majorHAnsi" w:hAnsiTheme="majorHAnsi"/>
              </w:rPr>
              <w:t>Examiner les états relatifs du Maintien en condition opérationnelle ;</w:t>
            </w:r>
          </w:p>
          <w:p w14:paraId="5C5EACF0" w14:textId="77777777" w:rsidR="001D708F" w:rsidRDefault="004F5A43">
            <w:pPr>
              <w:pStyle w:val="CCTP-Tableau-Puce1"/>
              <w:spacing w:before="31" w:after="31"/>
              <w:ind w:left="408" w:hanging="187"/>
              <w:jc w:val="both"/>
              <w:rPr>
                <w:rFonts w:asciiTheme="majorHAnsi" w:hAnsiTheme="majorHAnsi"/>
              </w:rPr>
            </w:pPr>
            <w:r>
              <w:rPr>
                <w:rFonts w:asciiTheme="majorHAnsi" w:hAnsiTheme="majorHAnsi"/>
              </w:rPr>
              <w:t>Transférer la compétence vers le Ministère de la Justice en présence de l’équipe du titulaire. Cela concerne :</w:t>
            </w:r>
          </w:p>
          <w:p w14:paraId="371D69BA" w14:textId="77777777" w:rsidR="001D708F" w:rsidRDefault="004F5A43">
            <w:pPr>
              <w:pStyle w:val="CCTP-Tableau-Puce2"/>
              <w:spacing w:before="31" w:after="31"/>
              <w:ind w:left="456" w:hanging="221"/>
              <w:jc w:val="both"/>
              <w:rPr>
                <w:rFonts w:asciiTheme="majorHAnsi" w:hAnsiTheme="majorHAnsi"/>
              </w:rPr>
            </w:pPr>
            <w:r>
              <w:rPr>
                <w:rFonts w:asciiTheme="majorHAnsi" w:hAnsiTheme="majorHAnsi"/>
                <w:caps/>
              </w:rPr>
              <w:t>l</w:t>
            </w:r>
            <w:r>
              <w:rPr>
                <w:rFonts w:asciiTheme="majorHAnsi" w:hAnsiTheme="majorHAnsi"/>
              </w:rPr>
              <w:t xml:space="preserve">’animation des séances de formation sur le plan fonctionnel et technique : </w:t>
            </w:r>
          </w:p>
          <w:p w14:paraId="7E6DC5AE" w14:textId="77777777" w:rsidR="001D708F" w:rsidRDefault="004F5A43">
            <w:pPr>
              <w:pStyle w:val="CCTP-Tableau-Puce3"/>
              <w:spacing w:before="31" w:after="31"/>
              <w:ind w:left="603" w:hanging="221"/>
              <w:jc w:val="both"/>
              <w:rPr>
                <w:rFonts w:asciiTheme="majorHAnsi" w:hAnsiTheme="majorHAnsi"/>
              </w:rPr>
            </w:pPr>
            <w:r>
              <w:rPr>
                <w:rFonts w:asciiTheme="majorHAnsi" w:hAnsiTheme="majorHAnsi"/>
                <w:caps/>
              </w:rPr>
              <w:t>p</w:t>
            </w:r>
            <w:r>
              <w:rPr>
                <w:rFonts w:asciiTheme="majorHAnsi" w:hAnsiTheme="majorHAnsi"/>
              </w:rPr>
              <w:t>résentation générale des environnements de l’application ;</w:t>
            </w:r>
          </w:p>
          <w:p w14:paraId="54459E7E" w14:textId="77777777" w:rsidR="001D708F" w:rsidRDefault="004F5A43">
            <w:pPr>
              <w:pStyle w:val="CCTP-Tableau-Puce3"/>
              <w:spacing w:before="31" w:after="31"/>
              <w:ind w:left="603" w:hanging="221"/>
              <w:jc w:val="both"/>
              <w:rPr>
                <w:rFonts w:asciiTheme="majorHAnsi" w:hAnsiTheme="majorHAnsi"/>
              </w:rPr>
            </w:pPr>
            <w:r>
              <w:rPr>
                <w:rFonts w:asciiTheme="majorHAnsi" w:hAnsiTheme="majorHAnsi"/>
                <w:caps/>
              </w:rPr>
              <w:t>p</w:t>
            </w:r>
            <w:r>
              <w:rPr>
                <w:rFonts w:asciiTheme="majorHAnsi" w:hAnsiTheme="majorHAnsi"/>
              </w:rPr>
              <w:t>résentation détaillée de toute la documentation maintenue ;</w:t>
            </w:r>
          </w:p>
          <w:p w14:paraId="0DDE3266" w14:textId="77777777" w:rsidR="001D708F" w:rsidRDefault="004F5A43">
            <w:pPr>
              <w:pStyle w:val="CCTP-Tableau-Puce3"/>
              <w:spacing w:before="31" w:after="31"/>
              <w:ind w:left="603" w:hanging="221"/>
              <w:jc w:val="both"/>
              <w:rPr>
                <w:rFonts w:asciiTheme="majorHAnsi" w:hAnsiTheme="majorHAnsi"/>
              </w:rPr>
            </w:pPr>
            <w:r>
              <w:rPr>
                <w:rFonts w:asciiTheme="majorHAnsi" w:hAnsiTheme="majorHAnsi"/>
                <w:caps/>
              </w:rPr>
              <w:t>p</w:t>
            </w:r>
            <w:r>
              <w:rPr>
                <w:rFonts w:asciiTheme="majorHAnsi" w:hAnsiTheme="majorHAnsi"/>
              </w:rPr>
              <w:t>résentation des outillages complémentaires de développement et de maintenance ;</w:t>
            </w:r>
          </w:p>
          <w:p w14:paraId="204038BE" w14:textId="77777777" w:rsidR="001D708F" w:rsidRDefault="004F5A43">
            <w:pPr>
              <w:pStyle w:val="CCTP-Tableau-Puce3"/>
              <w:spacing w:before="31" w:after="31"/>
              <w:ind w:left="603" w:hanging="221"/>
              <w:jc w:val="both"/>
              <w:rPr>
                <w:rFonts w:asciiTheme="majorHAnsi" w:hAnsiTheme="majorHAnsi"/>
              </w:rPr>
            </w:pPr>
            <w:r>
              <w:rPr>
                <w:rFonts w:asciiTheme="majorHAnsi" w:hAnsiTheme="majorHAnsi"/>
                <w:caps/>
              </w:rPr>
              <w:t>p</w:t>
            </w:r>
            <w:r>
              <w:rPr>
                <w:rFonts w:asciiTheme="majorHAnsi" w:hAnsiTheme="majorHAnsi"/>
              </w:rPr>
              <w:t>résentation détaillée de l’architecture technique et de l’ensemble des composants à maintenir ;</w:t>
            </w:r>
          </w:p>
          <w:p w14:paraId="5ACD81A7" w14:textId="77777777" w:rsidR="001D708F" w:rsidRDefault="004F5A43">
            <w:pPr>
              <w:pStyle w:val="CCTP-Tableau-Puce3"/>
              <w:spacing w:before="31" w:after="31"/>
              <w:ind w:left="603" w:hanging="221"/>
              <w:jc w:val="both"/>
              <w:rPr>
                <w:rFonts w:asciiTheme="majorHAnsi" w:hAnsiTheme="majorHAnsi"/>
              </w:rPr>
            </w:pPr>
            <w:r>
              <w:rPr>
                <w:rFonts w:asciiTheme="majorHAnsi" w:hAnsiTheme="majorHAnsi"/>
                <w:caps/>
              </w:rPr>
              <w:t>é</w:t>
            </w:r>
            <w:r>
              <w:rPr>
                <w:rFonts w:asciiTheme="majorHAnsi" w:hAnsiTheme="majorHAnsi"/>
              </w:rPr>
              <w:t>tat des lieux des difficultés particulières et des dossiers en cours ;</w:t>
            </w:r>
          </w:p>
          <w:p w14:paraId="18F3B917" w14:textId="77777777" w:rsidR="001D708F" w:rsidRDefault="004F5A43">
            <w:pPr>
              <w:pStyle w:val="CCTP-Tableau-Puce3"/>
              <w:spacing w:before="31" w:after="31"/>
              <w:ind w:left="603" w:hanging="221"/>
              <w:jc w:val="both"/>
              <w:rPr>
                <w:rFonts w:asciiTheme="majorHAnsi" w:hAnsiTheme="majorHAnsi"/>
              </w:rPr>
            </w:pPr>
            <w:r>
              <w:rPr>
                <w:rFonts w:asciiTheme="majorHAnsi" w:hAnsiTheme="majorHAnsi"/>
                <w:caps/>
              </w:rPr>
              <w:t>p</w:t>
            </w:r>
            <w:r>
              <w:rPr>
                <w:rFonts w:asciiTheme="majorHAnsi" w:hAnsiTheme="majorHAnsi"/>
              </w:rPr>
              <w:t>résentation journal du traitement des incidents.</w:t>
            </w:r>
          </w:p>
          <w:p w14:paraId="59105D87" w14:textId="77777777" w:rsidR="001D708F" w:rsidRDefault="004F5A43">
            <w:pPr>
              <w:pStyle w:val="CCTP-Tableau-Puce2"/>
              <w:spacing w:before="31" w:after="31"/>
              <w:ind w:left="456" w:hanging="221"/>
              <w:jc w:val="both"/>
              <w:rPr>
                <w:rFonts w:asciiTheme="majorHAnsi" w:hAnsiTheme="majorHAnsi"/>
              </w:rPr>
            </w:pPr>
            <w:r>
              <w:rPr>
                <w:rFonts w:asciiTheme="majorHAnsi" w:hAnsiTheme="majorHAnsi"/>
                <w:caps/>
              </w:rPr>
              <w:t>l</w:t>
            </w:r>
            <w:r>
              <w:rPr>
                <w:rFonts w:asciiTheme="majorHAnsi" w:hAnsiTheme="majorHAnsi"/>
              </w:rPr>
              <w:t>e descriptif des méthodes décrites au CCTP et utilisées par le titulaire ;</w:t>
            </w:r>
          </w:p>
          <w:p w14:paraId="63E0EA65" w14:textId="77777777" w:rsidR="001D708F" w:rsidRDefault="004F5A43">
            <w:pPr>
              <w:pStyle w:val="CCTP-Tableau-Puce2"/>
              <w:spacing w:before="31" w:after="31"/>
              <w:ind w:left="456" w:hanging="221"/>
              <w:jc w:val="both"/>
              <w:rPr>
                <w:rFonts w:asciiTheme="majorHAnsi" w:hAnsiTheme="majorHAnsi"/>
              </w:rPr>
            </w:pPr>
            <w:r>
              <w:rPr>
                <w:rFonts w:asciiTheme="majorHAnsi" w:hAnsiTheme="majorHAnsi"/>
                <w:caps/>
              </w:rPr>
              <w:t>l</w:t>
            </w:r>
            <w:r>
              <w:rPr>
                <w:rFonts w:asciiTheme="majorHAnsi" w:hAnsiTheme="majorHAnsi"/>
              </w:rPr>
              <w:t>’analyse et la réalisation de demande en présence du Ministère de la Justice et du titulaire mainteneur en commentant « les gestes effectués et le pourquoi ».</w:t>
            </w:r>
          </w:p>
          <w:p w14:paraId="468D032D" w14:textId="77777777" w:rsidR="001D708F" w:rsidRDefault="004F5A43">
            <w:pPr>
              <w:pStyle w:val="CCTP-Tableau-Texte1"/>
              <w:spacing w:before="31" w:after="31"/>
              <w:jc w:val="both"/>
              <w:rPr>
                <w:rFonts w:asciiTheme="majorHAnsi" w:hAnsiTheme="majorHAnsi"/>
                <w:color w:val="000000"/>
              </w:rPr>
            </w:pPr>
            <w:r>
              <w:rPr>
                <w:rFonts w:asciiTheme="majorHAnsi" w:hAnsiTheme="majorHAnsi"/>
              </w:rPr>
              <w:t>Le titulaire évalue les connaissances du repreneur</w:t>
            </w:r>
          </w:p>
        </w:tc>
        <w:tc>
          <w:tcPr>
            <w:tcW w:w="2997" w:type="dxa"/>
            <w:gridSpan w:val="2"/>
            <w:vMerge/>
            <w:tcBorders>
              <w:left w:val="single" w:sz="4" w:space="0" w:color="auto"/>
              <w:right w:val="single" w:sz="4" w:space="0" w:color="auto"/>
            </w:tcBorders>
            <w:vAlign w:val="center"/>
          </w:tcPr>
          <w:p w14:paraId="2ABFB110" w14:textId="77777777" w:rsidR="001D708F" w:rsidRDefault="001D708F">
            <w:pPr>
              <w:pStyle w:val="CCTP-Tableau-Puce1"/>
              <w:spacing w:before="31" w:after="31"/>
              <w:ind w:left="408" w:hanging="187"/>
              <w:rPr>
                <w:rFonts w:asciiTheme="majorHAnsi" w:hAnsiTheme="majorHAnsi"/>
              </w:rPr>
            </w:pPr>
          </w:p>
        </w:tc>
      </w:tr>
      <w:tr w:rsidR="001D708F" w14:paraId="0A14ED1B" w14:textId="77777777">
        <w:trPr>
          <w:trHeight w:val="150"/>
          <w:jc w:val="center"/>
        </w:trPr>
        <w:tc>
          <w:tcPr>
            <w:tcW w:w="1078" w:type="dxa"/>
            <w:vMerge w:val="restart"/>
            <w:tcBorders>
              <w:top w:val="single" w:sz="4" w:space="0" w:color="auto"/>
              <w:left w:val="single" w:sz="4" w:space="0" w:color="auto"/>
              <w:right w:val="single" w:sz="4" w:space="0" w:color="auto"/>
            </w:tcBorders>
            <w:vAlign w:val="center"/>
          </w:tcPr>
          <w:p w14:paraId="545BE0D4" w14:textId="77777777" w:rsidR="001D708F" w:rsidRDefault="004F5A43">
            <w:pPr>
              <w:pStyle w:val="CCTP-Tableau-Texte1"/>
              <w:spacing w:before="31" w:after="31"/>
              <w:jc w:val="both"/>
              <w:rPr>
                <w:rFonts w:asciiTheme="majorHAnsi" w:hAnsiTheme="majorHAnsi"/>
              </w:rPr>
            </w:pPr>
            <w:r>
              <w:rPr>
                <w:rFonts w:asciiTheme="majorHAnsi" w:hAnsiTheme="majorHAnsi"/>
              </w:rPr>
              <w:t>3</w:t>
            </w:r>
          </w:p>
        </w:tc>
        <w:tc>
          <w:tcPr>
            <w:tcW w:w="5553" w:type="dxa"/>
            <w:gridSpan w:val="3"/>
            <w:tcBorders>
              <w:top w:val="single" w:sz="4" w:space="0" w:color="auto"/>
              <w:left w:val="single" w:sz="4" w:space="0" w:color="auto"/>
              <w:bottom w:val="single" w:sz="4" w:space="0" w:color="auto"/>
              <w:right w:val="single" w:sz="4" w:space="0" w:color="auto"/>
            </w:tcBorders>
            <w:shd w:val="clear" w:color="auto" w:fill="EAEAEA"/>
            <w:vAlign w:val="center"/>
          </w:tcPr>
          <w:p w14:paraId="63CCFC9B" w14:textId="77777777" w:rsidR="001D708F" w:rsidRDefault="004F5A43">
            <w:pPr>
              <w:pStyle w:val="CCTP-Tableau-Puce1"/>
              <w:spacing w:before="31" w:after="31"/>
              <w:ind w:left="408" w:hanging="187"/>
              <w:jc w:val="both"/>
              <w:rPr>
                <w:rFonts w:asciiTheme="majorHAnsi" w:hAnsiTheme="majorHAnsi"/>
              </w:rPr>
            </w:pPr>
            <w:r>
              <w:rPr>
                <w:rFonts w:asciiTheme="majorHAnsi" w:hAnsiTheme="majorHAnsi"/>
              </w:rPr>
              <w:t>Activité monitorée par application</w:t>
            </w:r>
          </w:p>
        </w:tc>
        <w:tc>
          <w:tcPr>
            <w:tcW w:w="2997" w:type="dxa"/>
            <w:gridSpan w:val="2"/>
            <w:vMerge w:val="restart"/>
            <w:tcBorders>
              <w:left w:val="single" w:sz="4" w:space="0" w:color="auto"/>
              <w:right w:val="single" w:sz="4" w:space="0" w:color="auto"/>
            </w:tcBorders>
            <w:vAlign w:val="center"/>
          </w:tcPr>
          <w:p w14:paraId="4A03AD1C" w14:textId="77777777" w:rsidR="001D708F" w:rsidRDefault="004F5A43">
            <w:pPr>
              <w:pStyle w:val="CCTP-Tableau-Puce1"/>
              <w:spacing w:before="31" w:after="31"/>
              <w:ind w:left="408" w:hanging="187"/>
              <w:rPr>
                <w:rFonts w:asciiTheme="majorHAnsi" w:hAnsiTheme="majorHAnsi"/>
              </w:rPr>
            </w:pPr>
            <w:r>
              <w:rPr>
                <w:rFonts w:asciiTheme="majorHAnsi" w:hAnsiTheme="majorHAnsi"/>
              </w:rPr>
              <w:t>Selon les modalités décrites dans le plan de réversibilité</w:t>
            </w:r>
          </w:p>
        </w:tc>
      </w:tr>
      <w:tr w:rsidR="001D708F" w14:paraId="053224CD" w14:textId="77777777">
        <w:trPr>
          <w:trHeight w:val="150"/>
          <w:jc w:val="center"/>
        </w:trPr>
        <w:tc>
          <w:tcPr>
            <w:tcW w:w="1078" w:type="dxa"/>
            <w:vMerge/>
            <w:tcBorders>
              <w:left w:val="single" w:sz="4" w:space="0" w:color="auto"/>
              <w:right w:val="single" w:sz="4" w:space="0" w:color="auto"/>
            </w:tcBorders>
            <w:vAlign w:val="center"/>
          </w:tcPr>
          <w:p w14:paraId="5FD8E7CB" w14:textId="77777777" w:rsidR="001D708F" w:rsidRDefault="001D708F">
            <w:pPr>
              <w:pStyle w:val="CCTP-Tableau-Texte1"/>
              <w:spacing w:before="31" w:after="31"/>
              <w:jc w:val="both"/>
              <w:rPr>
                <w:rFonts w:asciiTheme="majorHAnsi" w:hAnsiTheme="majorHAnsi"/>
              </w:rPr>
            </w:pPr>
          </w:p>
        </w:tc>
        <w:tc>
          <w:tcPr>
            <w:tcW w:w="5553" w:type="dxa"/>
            <w:gridSpan w:val="3"/>
            <w:tcBorders>
              <w:top w:val="single" w:sz="4" w:space="0" w:color="auto"/>
              <w:left w:val="single" w:sz="4" w:space="0" w:color="auto"/>
              <w:bottom w:val="single" w:sz="4" w:space="0" w:color="auto"/>
              <w:right w:val="single" w:sz="4" w:space="0" w:color="auto"/>
            </w:tcBorders>
            <w:vAlign w:val="center"/>
          </w:tcPr>
          <w:p w14:paraId="1F413F6C" w14:textId="77777777" w:rsidR="001D708F" w:rsidRDefault="004F5A43">
            <w:pPr>
              <w:pStyle w:val="CCTP-Tableau-Puce1"/>
              <w:spacing w:before="31" w:after="31"/>
              <w:ind w:left="408" w:hanging="187"/>
              <w:jc w:val="both"/>
              <w:rPr>
                <w:rFonts w:asciiTheme="majorHAnsi" w:hAnsiTheme="majorHAnsi"/>
              </w:rPr>
            </w:pPr>
            <w:r>
              <w:rPr>
                <w:rFonts w:asciiTheme="majorHAnsi" w:hAnsiTheme="majorHAnsi"/>
              </w:rPr>
              <w:t>Fournir des activités du maintien en conditions opérationnelles avec travail en parallèle pendant 1 mois du repreneur avec comparaison des livrables sans utilisation des livrables du repreneur ;</w:t>
            </w:r>
          </w:p>
          <w:p w14:paraId="252AE28F" w14:textId="77777777" w:rsidR="001D708F" w:rsidRDefault="004F5A43">
            <w:pPr>
              <w:pStyle w:val="CCTP-Tableau-Puce1"/>
              <w:spacing w:before="31" w:after="31"/>
              <w:ind w:left="408" w:hanging="187"/>
              <w:jc w:val="both"/>
              <w:rPr>
                <w:rFonts w:asciiTheme="majorHAnsi" w:hAnsiTheme="majorHAnsi"/>
              </w:rPr>
            </w:pPr>
            <w:r>
              <w:rPr>
                <w:rFonts w:asciiTheme="majorHAnsi" w:hAnsiTheme="majorHAnsi"/>
              </w:rPr>
              <w:t>Finaliser tout incident et problème, objet d’une intervention par le titulaire sortant ;</w:t>
            </w:r>
          </w:p>
          <w:p w14:paraId="794256FF" w14:textId="77777777" w:rsidR="001D708F" w:rsidRDefault="004F5A43">
            <w:pPr>
              <w:pStyle w:val="CCTP-Tableau-Puce1"/>
              <w:spacing w:before="31" w:after="31"/>
              <w:ind w:left="408" w:hanging="187"/>
              <w:jc w:val="both"/>
              <w:rPr>
                <w:rFonts w:asciiTheme="majorHAnsi" w:hAnsiTheme="majorHAnsi"/>
              </w:rPr>
            </w:pPr>
            <w:r>
              <w:rPr>
                <w:rFonts w:asciiTheme="majorHAnsi" w:hAnsiTheme="majorHAnsi"/>
              </w:rPr>
              <w:t>Finaliser les demandes de maintenance évolutive en cours ;</w:t>
            </w:r>
          </w:p>
          <w:p w14:paraId="011066AF" w14:textId="77777777" w:rsidR="001D708F" w:rsidRDefault="004F5A43">
            <w:pPr>
              <w:pStyle w:val="CCTP-Tableau-Puce1"/>
              <w:spacing w:before="31" w:after="31"/>
              <w:ind w:left="408" w:hanging="187"/>
              <w:jc w:val="both"/>
              <w:rPr>
                <w:rFonts w:asciiTheme="majorHAnsi" w:hAnsiTheme="majorHAnsi"/>
              </w:rPr>
            </w:pPr>
            <w:r>
              <w:rPr>
                <w:rFonts w:asciiTheme="majorHAnsi" w:hAnsiTheme="majorHAnsi"/>
              </w:rPr>
              <w:t>Le titulaire assure une maintenance monitorée auprès du repreneur, tout en gardant la responsabilité des livrables. La maintenance par le repreneur est progressive en termes de couverture technique et fonctionnelle, de criticité, de volume et de difficulté ;</w:t>
            </w:r>
          </w:p>
          <w:p w14:paraId="6D3FE65E" w14:textId="77777777" w:rsidR="001D708F" w:rsidRDefault="004F5A43">
            <w:pPr>
              <w:pStyle w:val="CCTP-Tableau-Puce1"/>
              <w:spacing w:before="31" w:after="31"/>
              <w:ind w:left="408" w:hanging="187"/>
              <w:jc w:val="both"/>
              <w:rPr>
                <w:rFonts w:asciiTheme="majorHAnsi" w:hAnsiTheme="majorHAnsi"/>
              </w:rPr>
            </w:pPr>
            <w:r>
              <w:rPr>
                <w:rFonts w:asciiTheme="majorHAnsi" w:hAnsiTheme="majorHAnsi"/>
              </w:rPr>
              <w:t>Le titulaire évalue les connaissances du repreneur.</w:t>
            </w:r>
          </w:p>
        </w:tc>
        <w:tc>
          <w:tcPr>
            <w:tcW w:w="2997" w:type="dxa"/>
            <w:gridSpan w:val="2"/>
            <w:vMerge/>
            <w:tcBorders>
              <w:left w:val="single" w:sz="4" w:space="0" w:color="auto"/>
              <w:right w:val="single" w:sz="4" w:space="0" w:color="auto"/>
            </w:tcBorders>
            <w:vAlign w:val="center"/>
          </w:tcPr>
          <w:p w14:paraId="47759717" w14:textId="77777777" w:rsidR="001D708F" w:rsidRDefault="001D708F">
            <w:pPr>
              <w:pStyle w:val="CCTP-Tableau-Puce1"/>
              <w:spacing w:before="31" w:after="31"/>
              <w:ind w:left="408" w:hanging="187"/>
              <w:rPr>
                <w:rFonts w:asciiTheme="majorHAnsi" w:hAnsiTheme="majorHAnsi"/>
              </w:rPr>
            </w:pPr>
          </w:p>
        </w:tc>
      </w:tr>
      <w:tr w:rsidR="001D708F" w14:paraId="67336094" w14:textId="77777777">
        <w:trPr>
          <w:trHeight w:val="150"/>
          <w:jc w:val="center"/>
        </w:trPr>
        <w:tc>
          <w:tcPr>
            <w:tcW w:w="1078" w:type="dxa"/>
            <w:vMerge w:val="restart"/>
            <w:tcBorders>
              <w:top w:val="single" w:sz="4" w:space="0" w:color="auto"/>
              <w:left w:val="single" w:sz="4" w:space="0" w:color="auto"/>
              <w:right w:val="single" w:sz="4" w:space="0" w:color="auto"/>
            </w:tcBorders>
            <w:vAlign w:val="center"/>
          </w:tcPr>
          <w:p w14:paraId="6FBA7EF9" w14:textId="77777777" w:rsidR="001D708F" w:rsidRDefault="004F5A43">
            <w:pPr>
              <w:pStyle w:val="CCTP-Tableau-Texte1"/>
              <w:spacing w:before="31" w:after="31"/>
              <w:jc w:val="both"/>
              <w:rPr>
                <w:rFonts w:asciiTheme="majorHAnsi" w:hAnsiTheme="majorHAnsi"/>
              </w:rPr>
            </w:pPr>
            <w:r>
              <w:rPr>
                <w:rFonts w:asciiTheme="majorHAnsi" w:hAnsiTheme="majorHAnsi"/>
              </w:rPr>
              <w:t>4</w:t>
            </w:r>
          </w:p>
        </w:tc>
        <w:tc>
          <w:tcPr>
            <w:tcW w:w="5553" w:type="dxa"/>
            <w:gridSpan w:val="3"/>
            <w:tcBorders>
              <w:top w:val="single" w:sz="4" w:space="0" w:color="auto"/>
              <w:left w:val="single" w:sz="4" w:space="0" w:color="auto"/>
              <w:bottom w:val="single" w:sz="4" w:space="0" w:color="auto"/>
              <w:right w:val="single" w:sz="4" w:space="0" w:color="auto"/>
            </w:tcBorders>
            <w:shd w:val="clear" w:color="auto" w:fill="EAEAEA"/>
            <w:vAlign w:val="center"/>
          </w:tcPr>
          <w:p w14:paraId="60A600A1" w14:textId="77777777" w:rsidR="001D708F" w:rsidRDefault="004F5A43">
            <w:pPr>
              <w:pStyle w:val="CCTP-Tableau-Texte1"/>
              <w:spacing w:before="31" w:after="31"/>
              <w:jc w:val="both"/>
              <w:rPr>
                <w:rFonts w:asciiTheme="majorHAnsi" w:hAnsiTheme="majorHAnsi"/>
                <w:color w:val="000000"/>
              </w:rPr>
            </w:pPr>
            <w:r>
              <w:rPr>
                <w:rFonts w:asciiTheme="majorHAnsi" w:hAnsiTheme="majorHAnsi"/>
                <w:color w:val="000000"/>
              </w:rPr>
              <w:t xml:space="preserve">Transfert de responsabilité et bilan par application </w:t>
            </w:r>
          </w:p>
        </w:tc>
        <w:tc>
          <w:tcPr>
            <w:tcW w:w="2997" w:type="dxa"/>
            <w:gridSpan w:val="2"/>
            <w:vMerge w:val="restart"/>
            <w:tcBorders>
              <w:left w:val="single" w:sz="4" w:space="0" w:color="auto"/>
              <w:right w:val="single" w:sz="4" w:space="0" w:color="auto"/>
            </w:tcBorders>
            <w:vAlign w:val="center"/>
          </w:tcPr>
          <w:p w14:paraId="5B730929" w14:textId="77777777" w:rsidR="001D708F" w:rsidRDefault="004F5A43">
            <w:pPr>
              <w:pStyle w:val="CCTP-Tableau-Puce1"/>
              <w:spacing w:before="31" w:after="31"/>
              <w:ind w:left="408" w:hanging="187"/>
              <w:rPr>
                <w:rFonts w:asciiTheme="majorHAnsi" w:hAnsiTheme="majorHAnsi"/>
              </w:rPr>
            </w:pPr>
            <w:r>
              <w:rPr>
                <w:rFonts w:asciiTheme="majorHAnsi" w:hAnsiTheme="majorHAnsi"/>
              </w:rPr>
              <w:t>Bilan du transfert de connaissance/ compétence</w:t>
            </w:r>
          </w:p>
        </w:tc>
      </w:tr>
      <w:tr w:rsidR="001D708F" w14:paraId="01BE6CB0" w14:textId="77777777">
        <w:trPr>
          <w:trHeight w:val="150"/>
          <w:jc w:val="center"/>
        </w:trPr>
        <w:tc>
          <w:tcPr>
            <w:tcW w:w="1078" w:type="dxa"/>
            <w:vMerge/>
            <w:tcBorders>
              <w:left w:val="single" w:sz="4" w:space="0" w:color="auto"/>
              <w:right w:val="single" w:sz="4" w:space="0" w:color="auto"/>
            </w:tcBorders>
            <w:vAlign w:val="center"/>
          </w:tcPr>
          <w:p w14:paraId="390D032E" w14:textId="77777777" w:rsidR="001D708F" w:rsidRDefault="001D708F">
            <w:pPr>
              <w:pStyle w:val="CCTP-Tableau-Texte1"/>
              <w:spacing w:before="31" w:after="31"/>
              <w:jc w:val="both"/>
              <w:rPr>
                <w:rFonts w:asciiTheme="majorHAnsi" w:hAnsiTheme="majorHAnsi"/>
              </w:rPr>
            </w:pPr>
          </w:p>
        </w:tc>
        <w:tc>
          <w:tcPr>
            <w:tcW w:w="5553" w:type="dxa"/>
            <w:gridSpan w:val="3"/>
            <w:tcBorders>
              <w:top w:val="single" w:sz="4" w:space="0" w:color="auto"/>
              <w:left w:val="single" w:sz="4" w:space="0" w:color="auto"/>
              <w:bottom w:val="single" w:sz="4" w:space="0" w:color="auto"/>
              <w:right w:val="single" w:sz="4" w:space="0" w:color="auto"/>
            </w:tcBorders>
            <w:vAlign w:val="center"/>
          </w:tcPr>
          <w:p w14:paraId="433FC763" w14:textId="77777777" w:rsidR="001D708F" w:rsidRDefault="004F5A43">
            <w:pPr>
              <w:pStyle w:val="CCTP-Tableau-Puce1"/>
              <w:spacing w:before="31" w:after="31"/>
              <w:ind w:left="408" w:hanging="187"/>
              <w:jc w:val="both"/>
              <w:rPr>
                <w:rFonts w:asciiTheme="majorHAnsi" w:hAnsiTheme="majorHAnsi"/>
              </w:rPr>
            </w:pPr>
            <w:r>
              <w:rPr>
                <w:rFonts w:asciiTheme="majorHAnsi" w:hAnsiTheme="majorHAnsi"/>
              </w:rPr>
              <w:t>Assister le Ministère de la Justice à destination du titulaire entrant pendant le premier mois de la réversibilité.</w:t>
            </w:r>
          </w:p>
          <w:p w14:paraId="00D10C57" w14:textId="77777777" w:rsidR="001D708F" w:rsidRDefault="004F5A43">
            <w:pPr>
              <w:pStyle w:val="CCTP-Tableau-Puce1"/>
              <w:spacing w:before="31" w:after="31"/>
              <w:ind w:left="408" w:hanging="187"/>
              <w:jc w:val="both"/>
              <w:rPr>
                <w:rFonts w:asciiTheme="majorHAnsi" w:hAnsiTheme="majorHAnsi"/>
              </w:rPr>
            </w:pPr>
            <w:r>
              <w:rPr>
                <w:rFonts w:asciiTheme="majorHAnsi" w:hAnsiTheme="majorHAnsi"/>
              </w:rPr>
              <w:t>Le titulaire assiste le Ministère de la Justice pour statuer sur la capacité du repreneur à passer en maintenance opérationnelle ;</w:t>
            </w:r>
          </w:p>
          <w:p w14:paraId="6ED3243E" w14:textId="77777777" w:rsidR="001D708F" w:rsidRDefault="004F5A43">
            <w:pPr>
              <w:pStyle w:val="CCTP-Tableau-Texte1"/>
              <w:spacing w:before="31" w:after="31"/>
              <w:jc w:val="both"/>
              <w:rPr>
                <w:rFonts w:asciiTheme="majorHAnsi" w:hAnsiTheme="majorHAnsi"/>
                <w:color w:val="000000"/>
              </w:rPr>
            </w:pPr>
            <w:r>
              <w:rPr>
                <w:rFonts w:asciiTheme="majorHAnsi" w:hAnsiTheme="majorHAnsi"/>
                <w:caps/>
              </w:rPr>
              <w:t xml:space="preserve">A </w:t>
            </w:r>
            <w:r>
              <w:rPr>
                <w:rFonts w:asciiTheme="majorHAnsi" w:hAnsiTheme="majorHAnsi"/>
              </w:rPr>
              <w:t>ce stade, le repreneur doit être autonome, il conviendra de statuer sur l’éventuelle nécessité de prolonger l’activité monitorée.</w:t>
            </w:r>
          </w:p>
        </w:tc>
        <w:tc>
          <w:tcPr>
            <w:tcW w:w="2997" w:type="dxa"/>
            <w:gridSpan w:val="2"/>
            <w:vMerge/>
            <w:tcBorders>
              <w:left w:val="single" w:sz="4" w:space="0" w:color="auto"/>
              <w:right w:val="single" w:sz="4" w:space="0" w:color="auto"/>
            </w:tcBorders>
            <w:vAlign w:val="center"/>
          </w:tcPr>
          <w:p w14:paraId="35225909" w14:textId="77777777" w:rsidR="001D708F" w:rsidRDefault="001D708F">
            <w:pPr>
              <w:pStyle w:val="CCTP-Tableau-Puce1"/>
              <w:numPr>
                <w:ilvl w:val="0"/>
                <w:numId w:val="0"/>
              </w:numPr>
              <w:spacing w:before="31" w:after="31"/>
              <w:ind w:left="374"/>
              <w:rPr>
                <w:rFonts w:asciiTheme="majorHAnsi" w:hAnsiTheme="majorHAnsi"/>
              </w:rPr>
            </w:pPr>
          </w:p>
        </w:tc>
      </w:tr>
      <w:tr w:rsidR="001D708F" w14:paraId="44735219" w14:textId="77777777">
        <w:trPr>
          <w:trHeight w:val="150"/>
          <w:jc w:val="center"/>
        </w:trPr>
        <w:tc>
          <w:tcPr>
            <w:tcW w:w="1078" w:type="dxa"/>
            <w:vMerge w:val="restart"/>
            <w:tcBorders>
              <w:top w:val="single" w:sz="4" w:space="0" w:color="auto"/>
              <w:left w:val="single" w:sz="4" w:space="0" w:color="auto"/>
              <w:right w:val="single" w:sz="4" w:space="0" w:color="auto"/>
            </w:tcBorders>
            <w:vAlign w:val="center"/>
          </w:tcPr>
          <w:p w14:paraId="015C5B2E" w14:textId="77777777" w:rsidR="001D708F" w:rsidRDefault="004F5A43">
            <w:pPr>
              <w:pStyle w:val="CCTP-Tableau-Texte1"/>
              <w:spacing w:before="31" w:after="31"/>
              <w:jc w:val="both"/>
              <w:rPr>
                <w:rFonts w:asciiTheme="majorHAnsi" w:hAnsiTheme="majorHAnsi"/>
              </w:rPr>
            </w:pPr>
            <w:r>
              <w:rPr>
                <w:rFonts w:asciiTheme="majorHAnsi" w:hAnsiTheme="majorHAnsi"/>
              </w:rPr>
              <w:t>5</w:t>
            </w:r>
          </w:p>
        </w:tc>
        <w:tc>
          <w:tcPr>
            <w:tcW w:w="5553" w:type="dxa"/>
            <w:gridSpan w:val="3"/>
            <w:tcBorders>
              <w:top w:val="single" w:sz="4" w:space="0" w:color="auto"/>
              <w:left w:val="single" w:sz="4" w:space="0" w:color="auto"/>
              <w:bottom w:val="single" w:sz="4" w:space="0" w:color="auto"/>
              <w:right w:val="single" w:sz="4" w:space="0" w:color="auto"/>
            </w:tcBorders>
            <w:shd w:val="clear" w:color="auto" w:fill="EAEAEA"/>
            <w:vAlign w:val="center"/>
          </w:tcPr>
          <w:p w14:paraId="4F22B2E1" w14:textId="77777777" w:rsidR="001D708F" w:rsidRDefault="004F5A43">
            <w:pPr>
              <w:pStyle w:val="CCTP-Tableau-Texte1"/>
              <w:spacing w:before="31" w:after="31"/>
              <w:jc w:val="both"/>
              <w:rPr>
                <w:rFonts w:asciiTheme="majorHAnsi" w:hAnsiTheme="majorHAnsi"/>
              </w:rPr>
            </w:pPr>
            <w:r>
              <w:rPr>
                <w:rFonts w:asciiTheme="majorHAnsi" w:hAnsiTheme="majorHAnsi"/>
                <w:color w:val="000000"/>
              </w:rPr>
              <w:t>Transfert de connaissance et des outils de suivi de l’accord cadre en place</w:t>
            </w:r>
          </w:p>
        </w:tc>
        <w:tc>
          <w:tcPr>
            <w:tcW w:w="2997" w:type="dxa"/>
            <w:gridSpan w:val="2"/>
            <w:vMerge w:val="restart"/>
            <w:tcBorders>
              <w:left w:val="single" w:sz="4" w:space="0" w:color="auto"/>
              <w:right w:val="single" w:sz="4" w:space="0" w:color="auto"/>
            </w:tcBorders>
            <w:vAlign w:val="center"/>
          </w:tcPr>
          <w:p w14:paraId="013530F0" w14:textId="77777777" w:rsidR="001D708F" w:rsidRDefault="004F5A43">
            <w:pPr>
              <w:pStyle w:val="CCTP-Tableau-Puce1"/>
              <w:spacing w:before="31" w:after="31"/>
              <w:ind w:left="408" w:hanging="187"/>
              <w:rPr>
                <w:rFonts w:asciiTheme="majorHAnsi" w:hAnsiTheme="majorHAnsi"/>
              </w:rPr>
            </w:pPr>
            <w:r>
              <w:rPr>
                <w:rFonts w:asciiTheme="majorHAnsi" w:hAnsiTheme="majorHAnsi"/>
              </w:rPr>
              <w:t>Supports de présentation ;</w:t>
            </w:r>
          </w:p>
          <w:p w14:paraId="70A30754" w14:textId="77777777" w:rsidR="001D708F" w:rsidRDefault="004F5A43">
            <w:pPr>
              <w:pStyle w:val="CCTP-Tableau-Puce1"/>
              <w:spacing w:before="31" w:after="31"/>
              <w:ind w:left="408" w:hanging="187"/>
              <w:rPr>
                <w:rFonts w:asciiTheme="majorHAnsi" w:hAnsiTheme="majorHAnsi"/>
              </w:rPr>
            </w:pPr>
            <w:r>
              <w:rPr>
                <w:rFonts w:asciiTheme="majorHAnsi" w:hAnsiTheme="majorHAnsi"/>
              </w:rPr>
              <w:t>Modèle de tableau de bord et indicateurs de services ;</w:t>
            </w:r>
          </w:p>
          <w:p w14:paraId="395D1ECC" w14:textId="77777777" w:rsidR="001D708F" w:rsidRDefault="004F5A43">
            <w:pPr>
              <w:pStyle w:val="CCTP-Tableau-Puce1"/>
              <w:spacing w:before="31" w:after="31"/>
              <w:ind w:left="408" w:hanging="187"/>
              <w:rPr>
                <w:rFonts w:asciiTheme="majorHAnsi" w:hAnsiTheme="majorHAnsi"/>
              </w:rPr>
            </w:pPr>
            <w:r>
              <w:rPr>
                <w:rFonts w:asciiTheme="majorHAnsi" w:hAnsiTheme="majorHAnsi"/>
              </w:rPr>
              <w:t>Procès-verbal de fin de prestation.</w:t>
            </w:r>
          </w:p>
        </w:tc>
      </w:tr>
      <w:tr w:rsidR="001D708F" w14:paraId="0EED9D56" w14:textId="77777777">
        <w:trPr>
          <w:trHeight w:val="150"/>
          <w:jc w:val="center"/>
        </w:trPr>
        <w:tc>
          <w:tcPr>
            <w:tcW w:w="1078" w:type="dxa"/>
            <w:vMerge/>
            <w:tcBorders>
              <w:left w:val="single" w:sz="4" w:space="0" w:color="auto"/>
              <w:right w:val="single" w:sz="4" w:space="0" w:color="auto"/>
            </w:tcBorders>
            <w:vAlign w:val="center"/>
          </w:tcPr>
          <w:p w14:paraId="172168B1" w14:textId="77777777" w:rsidR="001D708F" w:rsidRDefault="001D708F">
            <w:pPr>
              <w:pStyle w:val="CCTP-Tableau-Texte1"/>
              <w:spacing w:before="31" w:after="31"/>
              <w:jc w:val="both"/>
              <w:rPr>
                <w:rFonts w:asciiTheme="majorHAnsi" w:hAnsiTheme="majorHAnsi"/>
              </w:rPr>
            </w:pPr>
          </w:p>
        </w:tc>
        <w:tc>
          <w:tcPr>
            <w:tcW w:w="5553" w:type="dxa"/>
            <w:gridSpan w:val="3"/>
            <w:tcBorders>
              <w:top w:val="single" w:sz="4" w:space="0" w:color="auto"/>
              <w:left w:val="single" w:sz="4" w:space="0" w:color="auto"/>
              <w:bottom w:val="single" w:sz="4" w:space="0" w:color="auto"/>
              <w:right w:val="single" w:sz="4" w:space="0" w:color="auto"/>
            </w:tcBorders>
            <w:vAlign w:val="center"/>
          </w:tcPr>
          <w:p w14:paraId="77BA1F72" w14:textId="77777777" w:rsidR="001D708F" w:rsidRDefault="004F5A43">
            <w:pPr>
              <w:pStyle w:val="CCTP-Tableau-Puce1"/>
              <w:spacing w:before="31" w:after="31"/>
              <w:ind w:left="408" w:hanging="187"/>
              <w:jc w:val="both"/>
              <w:rPr>
                <w:rFonts w:asciiTheme="majorHAnsi" w:hAnsiTheme="majorHAnsi"/>
              </w:rPr>
            </w:pPr>
            <w:r>
              <w:rPr>
                <w:rFonts w:asciiTheme="majorHAnsi" w:hAnsiTheme="majorHAnsi"/>
              </w:rPr>
              <w:t>Réaliser des ateliers avec le Ministère de la Justice et/ou au futur titulaire afin de présenter les méthodes de travail et d’organisation du Ministère de la Justice ;</w:t>
            </w:r>
          </w:p>
          <w:p w14:paraId="3A554DC1" w14:textId="77777777" w:rsidR="001D708F" w:rsidRDefault="004F5A43">
            <w:pPr>
              <w:pStyle w:val="CCTP-Tableau-Puce1"/>
              <w:spacing w:before="31" w:after="31"/>
              <w:ind w:left="408" w:hanging="187"/>
              <w:jc w:val="both"/>
              <w:rPr>
                <w:rFonts w:asciiTheme="majorHAnsi" w:hAnsiTheme="majorHAnsi"/>
              </w:rPr>
            </w:pPr>
            <w:r>
              <w:rPr>
                <w:rFonts w:asciiTheme="majorHAnsi" w:hAnsiTheme="majorHAnsi"/>
              </w:rPr>
              <w:t>Transmettre tous documents utiles au Ministère de la Justice et/ou au futur titulaire au t</w:t>
            </w:r>
            <w:r>
              <w:rPr>
                <w:rFonts w:asciiTheme="majorHAnsi" w:hAnsiTheme="majorHAnsi"/>
                <w:color w:val="000000"/>
              </w:rPr>
              <w:t>ransfert de connaissance</w:t>
            </w:r>
            <w:r>
              <w:rPr>
                <w:rFonts w:asciiTheme="majorHAnsi" w:hAnsiTheme="majorHAnsi"/>
              </w:rPr>
              <w:t> ;</w:t>
            </w:r>
          </w:p>
          <w:p w14:paraId="7594A9F8" w14:textId="77777777" w:rsidR="001D708F" w:rsidRDefault="004F5A43">
            <w:pPr>
              <w:pStyle w:val="CCTP-Tableau-Puce1"/>
              <w:spacing w:before="31" w:after="31"/>
              <w:ind w:left="408" w:hanging="187"/>
              <w:jc w:val="both"/>
              <w:rPr>
                <w:rFonts w:asciiTheme="majorHAnsi" w:hAnsiTheme="majorHAnsi"/>
              </w:rPr>
            </w:pPr>
            <w:r>
              <w:rPr>
                <w:rFonts w:asciiTheme="majorHAnsi" w:hAnsiTheme="majorHAnsi"/>
              </w:rPr>
              <w:t>Présentation des outils du Ministère de la Justice ;</w:t>
            </w:r>
          </w:p>
          <w:p w14:paraId="63498C86" w14:textId="77777777" w:rsidR="001D708F" w:rsidRDefault="004F5A43">
            <w:pPr>
              <w:pStyle w:val="CCTP-Tableau-Puce1"/>
              <w:spacing w:before="31" w:after="31"/>
              <w:ind w:left="408" w:hanging="187"/>
              <w:jc w:val="both"/>
              <w:rPr>
                <w:rFonts w:asciiTheme="majorHAnsi" w:hAnsiTheme="majorHAnsi"/>
              </w:rPr>
            </w:pPr>
            <w:r>
              <w:rPr>
                <w:rFonts w:asciiTheme="majorHAnsi" w:hAnsiTheme="majorHAnsi"/>
              </w:rPr>
              <w:lastRenderedPageBreak/>
              <w:t xml:space="preserve">Répondre aux questions permettant une meilleure compréhension. </w:t>
            </w:r>
          </w:p>
        </w:tc>
        <w:tc>
          <w:tcPr>
            <w:tcW w:w="2997" w:type="dxa"/>
            <w:gridSpan w:val="2"/>
            <w:vMerge/>
            <w:tcBorders>
              <w:left w:val="single" w:sz="4" w:space="0" w:color="auto"/>
              <w:right w:val="single" w:sz="4" w:space="0" w:color="auto"/>
            </w:tcBorders>
            <w:vAlign w:val="center"/>
          </w:tcPr>
          <w:p w14:paraId="17A0CD38" w14:textId="77777777" w:rsidR="001D708F" w:rsidRDefault="001D708F">
            <w:pPr>
              <w:pStyle w:val="CCTP-Tableau-Texte1"/>
              <w:spacing w:before="31" w:after="31"/>
              <w:rPr>
                <w:rFonts w:asciiTheme="majorHAnsi" w:hAnsiTheme="majorHAnsi"/>
              </w:rPr>
            </w:pPr>
          </w:p>
        </w:tc>
      </w:tr>
      <w:tr w:rsidR="001D708F" w14:paraId="08E35F80" w14:textId="77777777">
        <w:trPr>
          <w:trHeight w:val="245"/>
          <w:jc w:val="center"/>
        </w:trPr>
        <w:tc>
          <w:tcPr>
            <w:tcW w:w="9628" w:type="dxa"/>
            <w:gridSpan w:val="6"/>
            <w:tcBorders>
              <w:top w:val="single" w:sz="4" w:space="0" w:color="auto"/>
              <w:left w:val="single" w:sz="4" w:space="0" w:color="auto"/>
              <w:bottom w:val="single" w:sz="4" w:space="0" w:color="auto"/>
              <w:right w:val="single" w:sz="4" w:space="0" w:color="auto"/>
            </w:tcBorders>
            <w:shd w:val="clear" w:color="auto" w:fill="D9D9D9"/>
          </w:tcPr>
          <w:p w14:paraId="4CB9A45D" w14:textId="77777777" w:rsidR="001D708F" w:rsidRDefault="004F5A43">
            <w:pPr>
              <w:widowControl w:val="0"/>
              <w:spacing w:before="62" w:after="62"/>
              <w:ind w:right="185"/>
              <w:rPr>
                <w:rFonts w:asciiTheme="majorHAnsi" w:hAnsiTheme="majorHAnsi"/>
                <w:b/>
                <w:bCs/>
                <w:sz w:val="20"/>
                <w:szCs w:val="20"/>
              </w:rPr>
            </w:pPr>
            <w:r>
              <w:rPr>
                <w:rFonts w:asciiTheme="majorHAnsi" w:hAnsiTheme="majorHAnsi"/>
                <w:b/>
                <w:bCs/>
                <w:sz w:val="20"/>
                <w:szCs w:val="20"/>
              </w:rPr>
              <w:t>Mise en œuvre</w:t>
            </w:r>
          </w:p>
        </w:tc>
      </w:tr>
      <w:tr w:rsidR="001D708F" w14:paraId="2116E4CC" w14:textId="77777777">
        <w:trPr>
          <w:trHeight w:val="245"/>
          <w:jc w:val="center"/>
        </w:trPr>
        <w:tc>
          <w:tcPr>
            <w:tcW w:w="9628" w:type="dxa"/>
            <w:gridSpan w:val="6"/>
            <w:tcBorders>
              <w:top w:val="single" w:sz="4" w:space="0" w:color="auto"/>
              <w:left w:val="single" w:sz="4" w:space="0" w:color="auto"/>
              <w:bottom w:val="single" w:sz="4" w:space="0" w:color="auto"/>
              <w:right w:val="single" w:sz="4" w:space="0" w:color="auto"/>
            </w:tcBorders>
            <w:vAlign w:val="center"/>
          </w:tcPr>
          <w:p w14:paraId="15D37191" w14:textId="77777777" w:rsidR="001D708F" w:rsidRDefault="004F5A43">
            <w:pPr>
              <w:pStyle w:val="CCTP-Tableau-Texte1"/>
              <w:spacing w:before="31" w:after="31"/>
              <w:jc w:val="both"/>
              <w:rPr>
                <w:rFonts w:asciiTheme="majorHAnsi" w:hAnsiTheme="majorHAnsi"/>
              </w:rPr>
            </w:pPr>
            <w:r>
              <w:rPr>
                <w:rFonts w:asciiTheme="majorHAnsi" w:hAnsiTheme="majorHAnsi"/>
              </w:rPr>
              <w:t>La prestation s’effectue principalement dans les locaux du titulaire.</w:t>
            </w:r>
          </w:p>
          <w:p w14:paraId="6BB886C3" w14:textId="77777777" w:rsidR="001D708F" w:rsidRDefault="004F5A43">
            <w:pPr>
              <w:pStyle w:val="CCTP-Tableau-Texte1"/>
              <w:spacing w:before="31" w:after="31"/>
              <w:jc w:val="both"/>
              <w:rPr>
                <w:rFonts w:asciiTheme="majorHAnsi" w:hAnsiTheme="majorHAnsi"/>
              </w:rPr>
            </w:pPr>
            <w:r>
              <w:rPr>
                <w:rFonts w:asciiTheme="majorHAnsi" w:hAnsiTheme="majorHAnsi"/>
              </w:rPr>
              <w:t>Les réunions et les ateliers s’effectuent dans les locaux du Ministère de la Justice.</w:t>
            </w:r>
          </w:p>
        </w:tc>
      </w:tr>
      <w:tr w:rsidR="001D708F" w14:paraId="655A8AA9" w14:textId="77777777">
        <w:trPr>
          <w:trHeight w:val="345"/>
          <w:jc w:val="center"/>
        </w:trPr>
        <w:tc>
          <w:tcPr>
            <w:tcW w:w="9628" w:type="dxa"/>
            <w:gridSpan w:val="6"/>
            <w:tcBorders>
              <w:top w:val="single" w:sz="4" w:space="0" w:color="auto"/>
              <w:left w:val="single" w:sz="4" w:space="0" w:color="auto"/>
              <w:bottom w:val="single" w:sz="4" w:space="0" w:color="auto"/>
              <w:right w:val="single" w:sz="4" w:space="0" w:color="auto"/>
            </w:tcBorders>
            <w:shd w:val="clear" w:color="auto" w:fill="D9D9D9"/>
            <w:vAlign w:val="center"/>
          </w:tcPr>
          <w:p w14:paraId="065426A0" w14:textId="77777777" w:rsidR="001D708F" w:rsidRDefault="004F5A43">
            <w:pPr>
              <w:keepNext/>
              <w:keepLines/>
              <w:spacing w:before="62" w:after="62"/>
              <w:ind w:right="185"/>
              <w:rPr>
                <w:rFonts w:asciiTheme="majorHAnsi" w:hAnsiTheme="majorHAnsi"/>
                <w:b/>
                <w:bCs/>
                <w:sz w:val="20"/>
                <w:szCs w:val="20"/>
              </w:rPr>
            </w:pPr>
            <w:r>
              <w:rPr>
                <w:rFonts w:asciiTheme="majorHAnsi" w:hAnsiTheme="majorHAnsi"/>
                <w:b/>
                <w:bCs/>
                <w:sz w:val="20"/>
                <w:szCs w:val="20"/>
              </w:rPr>
              <w:t>Engagements de service</w:t>
            </w:r>
          </w:p>
        </w:tc>
      </w:tr>
      <w:tr w:rsidR="001D708F" w14:paraId="2B774698" w14:textId="77777777">
        <w:trPr>
          <w:trHeight w:val="286"/>
          <w:jc w:val="center"/>
        </w:trPr>
        <w:tc>
          <w:tcPr>
            <w:tcW w:w="1204" w:type="dxa"/>
            <w:gridSpan w:val="2"/>
            <w:vMerge w:val="restart"/>
            <w:tcBorders>
              <w:left w:val="single" w:sz="4" w:space="0" w:color="FFFFFF" w:themeColor="background1"/>
              <w:bottom w:val="single" w:sz="4" w:space="0" w:color="FFFFFF" w:themeColor="background1"/>
              <w:right w:val="single" w:sz="4" w:space="0" w:color="FFFFFF" w:themeColor="background1"/>
            </w:tcBorders>
            <w:shd w:val="clear" w:color="auto" w:fill="333333"/>
            <w:vAlign w:val="center"/>
          </w:tcPr>
          <w:p w14:paraId="5D865A9F" w14:textId="77777777" w:rsidR="001D708F" w:rsidRDefault="004F5A43">
            <w:pPr>
              <w:pStyle w:val="CCTP-Tableau-petittexte"/>
              <w:spacing w:before="31" w:after="31"/>
              <w:rPr>
                <w:rFonts w:asciiTheme="majorHAnsi" w:hAnsiTheme="majorHAnsi"/>
                <w:szCs w:val="16"/>
              </w:rPr>
            </w:pPr>
            <w:r>
              <w:rPr>
                <w:rFonts w:asciiTheme="majorHAnsi" w:hAnsiTheme="majorHAnsi"/>
              </w:rPr>
              <w:t>N° Phase</w:t>
            </w:r>
          </w:p>
        </w:tc>
        <w:tc>
          <w:tcPr>
            <w:tcW w:w="4626" w:type="dxa"/>
            <w:vMerge w:val="restart"/>
            <w:tcBorders>
              <w:left w:val="single" w:sz="4" w:space="0" w:color="FFFFFF" w:themeColor="background1"/>
              <w:bottom w:val="single" w:sz="4" w:space="0" w:color="FFFFFF" w:themeColor="background1"/>
              <w:right w:val="single" w:sz="4" w:space="0" w:color="FFFFFF" w:themeColor="background1"/>
            </w:tcBorders>
            <w:shd w:val="clear" w:color="auto" w:fill="333333"/>
            <w:vAlign w:val="center"/>
          </w:tcPr>
          <w:p w14:paraId="064F6ED1" w14:textId="77777777" w:rsidR="001D708F" w:rsidRDefault="004F5A43">
            <w:pPr>
              <w:pStyle w:val="CCTP-Tableau-petittexte"/>
              <w:spacing w:before="31" w:after="31"/>
              <w:rPr>
                <w:rFonts w:asciiTheme="majorHAnsi" w:hAnsiTheme="majorHAnsi"/>
                <w:szCs w:val="16"/>
              </w:rPr>
            </w:pPr>
            <w:r>
              <w:rPr>
                <w:rFonts w:asciiTheme="majorHAnsi" w:hAnsiTheme="majorHAnsi"/>
              </w:rPr>
              <w:t>Activité</w:t>
            </w:r>
          </w:p>
        </w:tc>
        <w:tc>
          <w:tcPr>
            <w:tcW w:w="3798" w:type="dxa"/>
            <w:gridSpan w:val="3"/>
            <w:tcBorders>
              <w:top w:val="single" w:sz="4" w:space="0" w:color="auto"/>
              <w:left w:val="single" w:sz="4" w:space="0" w:color="FFFFFF" w:themeColor="background1"/>
              <w:bottom w:val="single" w:sz="4" w:space="0" w:color="FFFFFF" w:themeColor="background1"/>
              <w:right w:val="single" w:sz="4" w:space="0" w:color="auto"/>
            </w:tcBorders>
            <w:shd w:val="clear" w:color="auto" w:fill="333333"/>
            <w:vAlign w:val="center"/>
          </w:tcPr>
          <w:p w14:paraId="305AEE5E" w14:textId="77777777" w:rsidR="001D708F" w:rsidRDefault="004F5A43">
            <w:pPr>
              <w:pStyle w:val="CCTP-Tableau-petittexte"/>
              <w:spacing w:before="31" w:after="31"/>
              <w:jc w:val="center"/>
              <w:rPr>
                <w:rFonts w:asciiTheme="majorHAnsi" w:hAnsiTheme="majorHAnsi"/>
                <w:color w:val="FFFFFF"/>
              </w:rPr>
            </w:pPr>
            <w:r>
              <w:rPr>
                <w:rFonts w:asciiTheme="majorHAnsi" w:hAnsiTheme="majorHAnsi"/>
              </w:rPr>
              <w:t>Délais maximum</w:t>
            </w:r>
          </w:p>
        </w:tc>
      </w:tr>
      <w:tr w:rsidR="001D708F" w14:paraId="5961AA6D" w14:textId="77777777">
        <w:trPr>
          <w:trHeight w:val="286"/>
          <w:jc w:val="center"/>
        </w:trPr>
        <w:tc>
          <w:tcPr>
            <w:tcW w:w="1204" w:type="dxa"/>
            <w:gridSpan w:val="2"/>
            <w:vMerge/>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333333"/>
            <w:vAlign w:val="center"/>
          </w:tcPr>
          <w:p w14:paraId="19DC02C6" w14:textId="77777777" w:rsidR="001D708F" w:rsidRDefault="001D708F">
            <w:pPr>
              <w:keepNext/>
              <w:keepLines/>
              <w:rPr>
                <w:rFonts w:asciiTheme="majorHAnsi" w:hAnsiTheme="majorHAnsi"/>
                <w:sz w:val="16"/>
                <w:szCs w:val="16"/>
              </w:rPr>
            </w:pPr>
          </w:p>
        </w:tc>
        <w:tc>
          <w:tcPr>
            <w:tcW w:w="4626" w:type="dxa"/>
            <w:vMerge/>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333333"/>
            <w:vAlign w:val="center"/>
          </w:tcPr>
          <w:p w14:paraId="28631955" w14:textId="77777777" w:rsidR="001D708F" w:rsidRDefault="001D708F">
            <w:pPr>
              <w:keepNext/>
              <w:keepLines/>
              <w:rPr>
                <w:rFonts w:asciiTheme="majorHAnsi" w:hAnsiTheme="majorHAnsi"/>
                <w:sz w:val="16"/>
                <w:szCs w:val="16"/>
              </w:rPr>
            </w:pPr>
          </w:p>
        </w:tc>
        <w:tc>
          <w:tcPr>
            <w:tcW w:w="1796"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333333"/>
            <w:vAlign w:val="center"/>
          </w:tcPr>
          <w:p w14:paraId="7CCF9C94" w14:textId="77777777" w:rsidR="001D708F" w:rsidRDefault="004F5A43">
            <w:pPr>
              <w:keepNext/>
              <w:keepLines/>
              <w:jc w:val="center"/>
              <w:rPr>
                <w:rFonts w:asciiTheme="majorHAnsi" w:hAnsiTheme="majorHAnsi"/>
                <w:sz w:val="16"/>
                <w:szCs w:val="16"/>
              </w:rPr>
            </w:pPr>
            <w:r>
              <w:rPr>
                <w:rFonts w:asciiTheme="majorHAnsi" w:hAnsiTheme="majorHAnsi"/>
                <w:color w:val="FFFFFF" w:themeColor="background1"/>
                <w:sz w:val="16"/>
                <w:szCs w:val="16"/>
              </w:rPr>
              <w:t>Titulaire</w:t>
            </w:r>
          </w:p>
        </w:tc>
        <w:tc>
          <w:tcPr>
            <w:tcW w:w="2002" w:type="dxa"/>
            <w:tcBorders>
              <w:top w:val="single" w:sz="4" w:space="0" w:color="FFFFFF" w:themeColor="background1"/>
              <w:left w:val="single" w:sz="4" w:space="0" w:color="FFFFFF" w:themeColor="background1"/>
              <w:bottom w:val="single" w:sz="4" w:space="0" w:color="auto"/>
              <w:right w:val="single" w:sz="4" w:space="0" w:color="auto"/>
            </w:tcBorders>
            <w:shd w:val="clear" w:color="auto" w:fill="333333"/>
            <w:vAlign w:val="center"/>
          </w:tcPr>
          <w:p w14:paraId="43B6DDA4" w14:textId="77777777" w:rsidR="001D708F" w:rsidRDefault="004F5A43">
            <w:pPr>
              <w:keepNext/>
              <w:keepLines/>
              <w:jc w:val="center"/>
              <w:rPr>
                <w:rFonts w:asciiTheme="majorHAnsi" w:hAnsiTheme="majorHAnsi"/>
                <w:sz w:val="16"/>
                <w:szCs w:val="16"/>
              </w:rPr>
            </w:pPr>
            <w:r>
              <w:rPr>
                <w:rFonts w:asciiTheme="majorHAnsi" w:hAnsiTheme="majorHAnsi"/>
                <w:color w:val="FFFFFF" w:themeColor="background1"/>
                <w:sz w:val="16"/>
                <w:szCs w:val="16"/>
              </w:rPr>
              <w:t>Ministère</w:t>
            </w:r>
            <w:r>
              <w:rPr>
                <w:rFonts w:asciiTheme="majorHAnsi" w:hAnsiTheme="majorHAnsi"/>
                <w:color w:val="FFFFFF" w:themeColor="background1"/>
              </w:rPr>
              <w:t xml:space="preserve"> de la Justice</w:t>
            </w:r>
          </w:p>
        </w:tc>
      </w:tr>
      <w:tr w:rsidR="001D708F" w14:paraId="46989908" w14:textId="77777777">
        <w:trPr>
          <w:trHeight w:val="422"/>
          <w:jc w:val="center"/>
        </w:trPr>
        <w:tc>
          <w:tcPr>
            <w:tcW w:w="1204" w:type="dxa"/>
            <w:gridSpan w:val="2"/>
            <w:vMerge w:val="restart"/>
            <w:tcBorders>
              <w:top w:val="single" w:sz="4" w:space="0" w:color="FFFFFF" w:themeColor="background1"/>
            </w:tcBorders>
            <w:vAlign w:val="center"/>
          </w:tcPr>
          <w:p w14:paraId="12D40D3D" w14:textId="77777777" w:rsidR="001D708F" w:rsidRDefault="004F5A43">
            <w:pPr>
              <w:pStyle w:val="CCTP-Tableau-petittexte"/>
              <w:spacing w:before="31" w:after="31"/>
              <w:jc w:val="both"/>
              <w:rPr>
                <w:rFonts w:asciiTheme="majorHAnsi" w:hAnsiTheme="majorHAnsi"/>
              </w:rPr>
            </w:pPr>
            <w:r>
              <w:rPr>
                <w:rFonts w:asciiTheme="majorHAnsi" w:hAnsiTheme="majorHAnsi"/>
              </w:rPr>
              <w:t>0</w:t>
            </w:r>
          </w:p>
        </w:tc>
        <w:tc>
          <w:tcPr>
            <w:tcW w:w="4626" w:type="dxa"/>
            <w:tcBorders>
              <w:top w:val="single" w:sz="4" w:space="0" w:color="FFFFFF" w:themeColor="background1"/>
            </w:tcBorders>
            <w:vAlign w:val="center"/>
          </w:tcPr>
          <w:p w14:paraId="6C0C9761" w14:textId="77777777" w:rsidR="001D708F" w:rsidRDefault="004F5A43">
            <w:pPr>
              <w:pStyle w:val="CCTP-Tableau-petittexte"/>
              <w:spacing w:before="31" w:after="31"/>
              <w:jc w:val="both"/>
              <w:rPr>
                <w:rFonts w:asciiTheme="majorHAnsi" w:hAnsiTheme="majorHAnsi"/>
              </w:rPr>
            </w:pPr>
            <w:r>
              <w:rPr>
                <w:rFonts w:asciiTheme="majorHAnsi" w:hAnsiTheme="majorHAnsi"/>
              </w:rPr>
              <w:t>Date de notification de du bon de commande (T</w:t>
            </w:r>
            <w:r>
              <w:rPr>
                <w:rFonts w:asciiTheme="majorHAnsi" w:hAnsiTheme="majorHAnsi"/>
                <w:vertAlign w:val="subscript"/>
              </w:rPr>
              <w:t>0</w:t>
            </w:r>
            <w:r>
              <w:rPr>
                <w:rFonts w:asciiTheme="majorHAnsi" w:hAnsiTheme="majorHAnsi"/>
              </w:rPr>
              <w:t>)</w:t>
            </w:r>
          </w:p>
        </w:tc>
        <w:tc>
          <w:tcPr>
            <w:tcW w:w="1796" w:type="dxa"/>
            <w:gridSpan w:val="2"/>
            <w:tcBorders>
              <w:top w:val="single" w:sz="4" w:space="0" w:color="FFFFFF" w:themeColor="background1"/>
            </w:tcBorders>
            <w:vAlign w:val="center"/>
          </w:tcPr>
          <w:p w14:paraId="3A18433F" w14:textId="77777777" w:rsidR="001D708F" w:rsidRDefault="001D708F">
            <w:pPr>
              <w:pStyle w:val="CCTP-Tableau-petittexte"/>
              <w:spacing w:before="31" w:after="31"/>
              <w:rPr>
                <w:rFonts w:asciiTheme="majorHAnsi" w:hAnsiTheme="majorHAnsi"/>
              </w:rPr>
            </w:pPr>
          </w:p>
        </w:tc>
        <w:tc>
          <w:tcPr>
            <w:tcW w:w="2002" w:type="dxa"/>
            <w:tcBorders>
              <w:top w:val="single" w:sz="4" w:space="0" w:color="auto"/>
            </w:tcBorders>
            <w:vAlign w:val="center"/>
          </w:tcPr>
          <w:p w14:paraId="4FD8AE03" w14:textId="77777777" w:rsidR="001D708F" w:rsidRDefault="004F5A43">
            <w:pPr>
              <w:pStyle w:val="CCTP-Tableau-petittexte"/>
              <w:spacing w:before="31" w:after="31"/>
              <w:rPr>
                <w:rFonts w:asciiTheme="majorHAnsi" w:hAnsiTheme="majorHAnsi"/>
              </w:rPr>
            </w:pPr>
            <w:r>
              <w:rPr>
                <w:rFonts w:asciiTheme="majorHAnsi" w:hAnsiTheme="majorHAnsi"/>
              </w:rPr>
              <w:t>T</w:t>
            </w:r>
            <w:r>
              <w:rPr>
                <w:rFonts w:asciiTheme="majorHAnsi" w:hAnsiTheme="majorHAnsi"/>
                <w:vertAlign w:val="subscript"/>
              </w:rPr>
              <w:t>0</w:t>
            </w:r>
          </w:p>
        </w:tc>
      </w:tr>
      <w:tr w:rsidR="001D708F" w14:paraId="124F0CBE" w14:textId="77777777">
        <w:trPr>
          <w:trHeight w:val="285"/>
          <w:jc w:val="center"/>
        </w:trPr>
        <w:tc>
          <w:tcPr>
            <w:tcW w:w="1204" w:type="dxa"/>
            <w:gridSpan w:val="2"/>
            <w:vMerge/>
            <w:vAlign w:val="center"/>
          </w:tcPr>
          <w:p w14:paraId="6733AFFB" w14:textId="77777777" w:rsidR="001D708F" w:rsidRDefault="001D708F">
            <w:pPr>
              <w:pStyle w:val="CCTP-Tableau-petittexte"/>
              <w:spacing w:before="31" w:after="31"/>
              <w:jc w:val="both"/>
              <w:rPr>
                <w:rFonts w:asciiTheme="majorHAnsi" w:hAnsiTheme="majorHAnsi"/>
              </w:rPr>
            </w:pPr>
          </w:p>
        </w:tc>
        <w:tc>
          <w:tcPr>
            <w:tcW w:w="4626" w:type="dxa"/>
            <w:tcBorders>
              <w:top w:val="single" w:sz="4" w:space="0" w:color="FFFFFF" w:themeColor="background1"/>
            </w:tcBorders>
            <w:vAlign w:val="center"/>
          </w:tcPr>
          <w:p w14:paraId="44F3157D" w14:textId="77777777" w:rsidR="001D708F" w:rsidRDefault="004F5A43">
            <w:pPr>
              <w:pStyle w:val="CCTP-Tableau-petittexte"/>
              <w:spacing w:before="31" w:after="31"/>
              <w:jc w:val="both"/>
              <w:rPr>
                <w:rFonts w:asciiTheme="majorHAnsi" w:hAnsiTheme="majorHAnsi"/>
              </w:rPr>
            </w:pPr>
            <w:r>
              <w:rPr>
                <w:rFonts w:asciiTheme="majorHAnsi" w:hAnsiTheme="majorHAnsi"/>
              </w:rPr>
              <w:t>Début des prestations</w:t>
            </w:r>
          </w:p>
        </w:tc>
        <w:tc>
          <w:tcPr>
            <w:tcW w:w="1796" w:type="dxa"/>
            <w:gridSpan w:val="2"/>
            <w:vAlign w:val="center"/>
          </w:tcPr>
          <w:p w14:paraId="3C8C2611" w14:textId="77777777" w:rsidR="001D708F" w:rsidRDefault="004F5A43">
            <w:pPr>
              <w:pStyle w:val="CCTP-Tableau-petittexte"/>
              <w:spacing w:before="31" w:after="31"/>
              <w:rPr>
                <w:rFonts w:asciiTheme="majorHAnsi" w:hAnsiTheme="majorHAnsi"/>
              </w:rPr>
            </w:pPr>
            <w:r>
              <w:rPr>
                <w:rFonts w:asciiTheme="majorHAnsi" w:hAnsiTheme="majorHAnsi"/>
              </w:rPr>
              <w:t>T</w:t>
            </w:r>
            <w:r>
              <w:rPr>
                <w:rFonts w:asciiTheme="majorHAnsi" w:hAnsiTheme="majorHAnsi"/>
                <w:vertAlign w:val="subscript"/>
              </w:rPr>
              <w:t>1</w:t>
            </w:r>
            <w:r>
              <w:rPr>
                <w:rFonts w:asciiTheme="majorHAnsi" w:hAnsiTheme="majorHAnsi"/>
              </w:rPr>
              <w:t>= T</w:t>
            </w:r>
            <w:r>
              <w:rPr>
                <w:rFonts w:asciiTheme="majorHAnsi" w:hAnsiTheme="majorHAnsi"/>
                <w:vertAlign w:val="subscript"/>
              </w:rPr>
              <w:t>0</w:t>
            </w:r>
            <w:r>
              <w:rPr>
                <w:rFonts w:asciiTheme="majorHAnsi" w:hAnsiTheme="majorHAnsi"/>
              </w:rPr>
              <w:t xml:space="preserve"> + 8 jours</w:t>
            </w:r>
          </w:p>
        </w:tc>
        <w:tc>
          <w:tcPr>
            <w:tcW w:w="2002" w:type="dxa"/>
            <w:vAlign w:val="center"/>
          </w:tcPr>
          <w:p w14:paraId="679D22DB" w14:textId="77777777" w:rsidR="001D708F" w:rsidRDefault="001D708F">
            <w:pPr>
              <w:pStyle w:val="CCTP-Tableau-petittexte"/>
              <w:spacing w:before="31" w:after="31"/>
              <w:rPr>
                <w:rFonts w:asciiTheme="majorHAnsi" w:hAnsiTheme="majorHAnsi"/>
              </w:rPr>
            </w:pPr>
          </w:p>
        </w:tc>
      </w:tr>
      <w:tr w:rsidR="001D708F" w14:paraId="0F3AE34F" w14:textId="77777777">
        <w:trPr>
          <w:trHeight w:val="369"/>
          <w:jc w:val="center"/>
        </w:trPr>
        <w:tc>
          <w:tcPr>
            <w:tcW w:w="1204" w:type="dxa"/>
            <w:gridSpan w:val="2"/>
            <w:vAlign w:val="center"/>
          </w:tcPr>
          <w:p w14:paraId="7DA89F0D" w14:textId="77777777" w:rsidR="001D708F" w:rsidRDefault="004F5A43">
            <w:pPr>
              <w:pStyle w:val="CCTP-Tableau-petittexte"/>
              <w:spacing w:before="31" w:after="31"/>
              <w:jc w:val="both"/>
              <w:rPr>
                <w:rFonts w:asciiTheme="majorHAnsi" w:hAnsiTheme="majorHAnsi"/>
              </w:rPr>
            </w:pPr>
            <w:r>
              <w:rPr>
                <w:rFonts w:asciiTheme="majorHAnsi" w:hAnsiTheme="majorHAnsi"/>
              </w:rPr>
              <w:t>3</w:t>
            </w:r>
          </w:p>
        </w:tc>
        <w:tc>
          <w:tcPr>
            <w:tcW w:w="4626" w:type="dxa"/>
            <w:vAlign w:val="center"/>
          </w:tcPr>
          <w:p w14:paraId="48EAA13F" w14:textId="77777777" w:rsidR="001D708F" w:rsidRDefault="004F5A43">
            <w:pPr>
              <w:pStyle w:val="CCTP-Tableau-petittexte"/>
              <w:spacing w:before="31" w:after="31"/>
              <w:jc w:val="both"/>
              <w:rPr>
                <w:rFonts w:asciiTheme="majorHAnsi" w:hAnsiTheme="majorHAnsi"/>
              </w:rPr>
            </w:pPr>
            <w:r>
              <w:rPr>
                <w:rFonts w:asciiTheme="majorHAnsi" w:hAnsiTheme="majorHAnsi"/>
              </w:rPr>
              <w:t>Activités monitorées pour toutes les applications</w:t>
            </w:r>
          </w:p>
        </w:tc>
        <w:tc>
          <w:tcPr>
            <w:tcW w:w="1796" w:type="dxa"/>
            <w:gridSpan w:val="2"/>
            <w:vAlign w:val="center"/>
          </w:tcPr>
          <w:p w14:paraId="6C38BA89" w14:textId="77777777" w:rsidR="001D708F" w:rsidRDefault="004F5A43">
            <w:pPr>
              <w:pStyle w:val="CCTP-Tableau-petittexte"/>
              <w:spacing w:before="31" w:after="31"/>
              <w:rPr>
                <w:rFonts w:asciiTheme="majorHAnsi" w:hAnsiTheme="majorHAnsi"/>
              </w:rPr>
            </w:pPr>
            <w:r>
              <w:rPr>
                <w:rFonts w:asciiTheme="majorHAnsi" w:hAnsiTheme="majorHAnsi"/>
                <w:szCs w:val="16"/>
              </w:rPr>
              <w:t>T</w:t>
            </w:r>
            <w:r>
              <w:rPr>
                <w:rFonts w:asciiTheme="majorHAnsi" w:hAnsiTheme="majorHAnsi"/>
                <w:szCs w:val="16"/>
                <w:vertAlign w:val="subscript"/>
              </w:rPr>
              <w:t>2</w:t>
            </w:r>
            <w:r>
              <w:rPr>
                <w:rFonts w:asciiTheme="majorHAnsi" w:hAnsiTheme="majorHAnsi"/>
                <w:szCs w:val="16"/>
              </w:rPr>
              <w:t xml:space="preserve"> = T</w:t>
            </w:r>
            <w:r>
              <w:rPr>
                <w:rFonts w:asciiTheme="majorHAnsi" w:hAnsiTheme="majorHAnsi"/>
                <w:szCs w:val="16"/>
                <w:vertAlign w:val="subscript"/>
              </w:rPr>
              <w:t>0</w:t>
            </w:r>
            <w:r>
              <w:rPr>
                <w:rFonts w:asciiTheme="majorHAnsi" w:hAnsiTheme="majorHAnsi"/>
                <w:szCs w:val="16"/>
              </w:rPr>
              <w:t xml:space="preserve"> + 2 mois</w:t>
            </w:r>
          </w:p>
        </w:tc>
        <w:tc>
          <w:tcPr>
            <w:tcW w:w="2002" w:type="dxa"/>
            <w:vAlign w:val="center"/>
          </w:tcPr>
          <w:p w14:paraId="57591301" w14:textId="77777777" w:rsidR="001D708F" w:rsidRDefault="001D708F">
            <w:pPr>
              <w:pStyle w:val="CCTP-Tableau-petittexte"/>
              <w:spacing w:before="31" w:after="31"/>
              <w:rPr>
                <w:rFonts w:asciiTheme="majorHAnsi" w:hAnsiTheme="majorHAnsi"/>
              </w:rPr>
            </w:pPr>
          </w:p>
        </w:tc>
      </w:tr>
      <w:tr w:rsidR="001D708F" w14:paraId="5D409915" w14:textId="77777777">
        <w:trPr>
          <w:trHeight w:val="369"/>
          <w:jc w:val="center"/>
        </w:trPr>
        <w:tc>
          <w:tcPr>
            <w:tcW w:w="1204" w:type="dxa"/>
            <w:gridSpan w:val="2"/>
            <w:vAlign w:val="center"/>
          </w:tcPr>
          <w:p w14:paraId="612F0E49" w14:textId="77777777" w:rsidR="001D708F" w:rsidRDefault="004F5A43">
            <w:pPr>
              <w:pStyle w:val="CCTP-Tableau-petittexte"/>
              <w:spacing w:before="31" w:after="31"/>
              <w:jc w:val="both"/>
              <w:rPr>
                <w:rFonts w:asciiTheme="majorHAnsi" w:hAnsiTheme="majorHAnsi"/>
              </w:rPr>
            </w:pPr>
            <w:r>
              <w:rPr>
                <w:rFonts w:asciiTheme="majorHAnsi" w:hAnsiTheme="majorHAnsi"/>
              </w:rPr>
              <w:t>4</w:t>
            </w:r>
          </w:p>
        </w:tc>
        <w:tc>
          <w:tcPr>
            <w:tcW w:w="4626" w:type="dxa"/>
            <w:vAlign w:val="center"/>
          </w:tcPr>
          <w:p w14:paraId="6543F663" w14:textId="77777777" w:rsidR="001D708F" w:rsidRDefault="004F5A43">
            <w:pPr>
              <w:pStyle w:val="CCTP-Tableau-petittexte"/>
              <w:spacing w:before="31" w:after="31"/>
              <w:jc w:val="both"/>
              <w:rPr>
                <w:rFonts w:asciiTheme="majorHAnsi" w:hAnsiTheme="majorHAnsi"/>
              </w:rPr>
            </w:pPr>
            <w:r>
              <w:rPr>
                <w:rFonts w:asciiTheme="majorHAnsi" w:hAnsiTheme="majorHAnsi"/>
              </w:rPr>
              <w:t>Transfert de responsabilité et bilan pour toutes les applications</w:t>
            </w:r>
          </w:p>
        </w:tc>
        <w:tc>
          <w:tcPr>
            <w:tcW w:w="1796" w:type="dxa"/>
            <w:gridSpan w:val="2"/>
          </w:tcPr>
          <w:p w14:paraId="7B501512" w14:textId="77777777" w:rsidR="001D708F" w:rsidRDefault="004F5A43">
            <w:pPr>
              <w:pStyle w:val="CCTP-Tableau-petittexte"/>
              <w:spacing w:before="31" w:after="31"/>
              <w:rPr>
                <w:rFonts w:asciiTheme="majorHAnsi" w:hAnsiTheme="majorHAnsi"/>
                <w:szCs w:val="16"/>
              </w:rPr>
            </w:pPr>
            <w:r>
              <w:rPr>
                <w:rFonts w:asciiTheme="majorHAnsi" w:hAnsiTheme="majorHAnsi"/>
                <w:szCs w:val="16"/>
              </w:rPr>
              <w:t>T</w:t>
            </w:r>
            <w:r>
              <w:rPr>
                <w:rFonts w:asciiTheme="majorHAnsi" w:hAnsiTheme="majorHAnsi"/>
                <w:szCs w:val="16"/>
                <w:vertAlign w:val="subscript"/>
              </w:rPr>
              <w:t>2</w:t>
            </w:r>
            <w:r>
              <w:rPr>
                <w:rFonts w:asciiTheme="majorHAnsi" w:hAnsiTheme="majorHAnsi"/>
                <w:szCs w:val="16"/>
              </w:rPr>
              <w:t xml:space="preserve"> = T</w:t>
            </w:r>
            <w:r>
              <w:rPr>
                <w:rFonts w:asciiTheme="majorHAnsi" w:hAnsiTheme="majorHAnsi"/>
                <w:szCs w:val="16"/>
                <w:vertAlign w:val="subscript"/>
              </w:rPr>
              <w:t>0</w:t>
            </w:r>
            <w:r>
              <w:rPr>
                <w:rFonts w:asciiTheme="majorHAnsi" w:hAnsiTheme="majorHAnsi"/>
                <w:szCs w:val="16"/>
              </w:rPr>
              <w:t xml:space="preserve"> + 4 mois</w:t>
            </w:r>
          </w:p>
        </w:tc>
        <w:tc>
          <w:tcPr>
            <w:tcW w:w="2002" w:type="dxa"/>
            <w:vAlign w:val="center"/>
          </w:tcPr>
          <w:p w14:paraId="4A453CF6" w14:textId="77777777" w:rsidR="001D708F" w:rsidRDefault="001D708F">
            <w:pPr>
              <w:pStyle w:val="CCTP-Tableau-petittexte"/>
              <w:spacing w:before="31" w:after="31"/>
              <w:rPr>
                <w:rFonts w:asciiTheme="majorHAnsi" w:hAnsiTheme="majorHAnsi"/>
              </w:rPr>
            </w:pPr>
          </w:p>
        </w:tc>
      </w:tr>
      <w:tr w:rsidR="001D708F" w14:paraId="3F5F67B7" w14:textId="77777777">
        <w:trPr>
          <w:trHeight w:val="379"/>
          <w:jc w:val="center"/>
        </w:trPr>
        <w:tc>
          <w:tcPr>
            <w:tcW w:w="5830" w:type="dxa"/>
            <w:gridSpan w:val="3"/>
            <w:shd w:val="clear" w:color="auto" w:fill="DDD9C3"/>
            <w:vAlign w:val="center"/>
          </w:tcPr>
          <w:p w14:paraId="123DB42A" w14:textId="77777777" w:rsidR="001D708F" w:rsidRDefault="004F5A43">
            <w:pPr>
              <w:pStyle w:val="CCTP-Tableau-petittexte"/>
              <w:spacing w:before="31" w:after="31"/>
              <w:jc w:val="both"/>
              <w:rPr>
                <w:rFonts w:asciiTheme="majorHAnsi" w:hAnsiTheme="majorHAnsi"/>
                <w:color w:val="000000"/>
              </w:rPr>
            </w:pPr>
            <w:r>
              <w:rPr>
                <w:rFonts w:asciiTheme="majorHAnsi" w:hAnsiTheme="majorHAnsi"/>
                <w:szCs w:val="16"/>
              </w:rPr>
              <w:t>Délais de vérifications</w:t>
            </w:r>
          </w:p>
        </w:tc>
        <w:tc>
          <w:tcPr>
            <w:tcW w:w="1796" w:type="dxa"/>
            <w:gridSpan w:val="2"/>
            <w:shd w:val="clear" w:color="auto" w:fill="DDD9C3"/>
            <w:vAlign w:val="center"/>
          </w:tcPr>
          <w:p w14:paraId="64357A8F" w14:textId="77777777" w:rsidR="001D708F" w:rsidRDefault="001D708F">
            <w:pPr>
              <w:pStyle w:val="CCTP-Tableau-petittexte"/>
              <w:spacing w:before="31" w:after="31"/>
              <w:rPr>
                <w:rFonts w:asciiTheme="majorHAnsi" w:hAnsiTheme="majorHAnsi"/>
              </w:rPr>
            </w:pPr>
          </w:p>
        </w:tc>
        <w:tc>
          <w:tcPr>
            <w:tcW w:w="2002" w:type="dxa"/>
            <w:shd w:val="clear" w:color="auto" w:fill="DDD9C3"/>
            <w:vAlign w:val="center"/>
          </w:tcPr>
          <w:p w14:paraId="72ABAED7" w14:textId="77777777" w:rsidR="001D708F" w:rsidRDefault="004F5A43">
            <w:pPr>
              <w:pStyle w:val="CCTP-Tableau-petittexte"/>
              <w:spacing w:before="31" w:after="31"/>
              <w:rPr>
                <w:rFonts w:asciiTheme="majorHAnsi" w:hAnsiTheme="majorHAnsi"/>
              </w:rPr>
            </w:pPr>
            <w:r>
              <w:rPr>
                <w:rFonts w:asciiTheme="majorHAnsi" w:hAnsiTheme="majorHAnsi"/>
              </w:rPr>
              <w:t>T</w:t>
            </w:r>
            <w:r>
              <w:rPr>
                <w:rFonts w:asciiTheme="majorHAnsi" w:hAnsiTheme="majorHAnsi"/>
                <w:vertAlign w:val="subscript"/>
              </w:rPr>
              <w:t>2</w:t>
            </w:r>
            <w:r>
              <w:rPr>
                <w:rFonts w:asciiTheme="majorHAnsi" w:hAnsiTheme="majorHAnsi"/>
              </w:rPr>
              <w:t xml:space="preserve"> + 21 jours</w:t>
            </w:r>
          </w:p>
        </w:tc>
      </w:tr>
      <w:tr w:rsidR="001D708F" w14:paraId="7BF1F564" w14:textId="77777777">
        <w:trPr>
          <w:trHeight w:val="245"/>
          <w:jc w:val="center"/>
        </w:trPr>
        <w:tc>
          <w:tcPr>
            <w:tcW w:w="9628" w:type="dxa"/>
            <w:gridSpan w:val="6"/>
            <w:tcBorders>
              <w:top w:val="single" w:sz="4" w:space="0" w:color="auto"/>
              <w:left w:val="single" w:sz="4" w:space="0" w:color="auto"/>
              <w:bottom w:val="single" w:sz="4" w:space="0" w:color="auto"/>
              <w:right w:val="single" w:sz="4" w:space="0" w:color="auto"/>
            </w:tcBorders>
            <w:shd w:val="clear" w:color="auto" w:fill="D9D9D9"/>
          </w:tcPr>
          <w:p w14:paraId="4A1AA9D4" w14:textId="77777777" w:rsidR="001D708F" w:rsidRDefault="004F5A43">
            <w:pPr>
              <w:widowControl w:val="0"/>
              <w:spacing w:before="62" w:after="62"/>
              <w:ind w:right="185"/>
              <w:rPr>
                <w:rFonts w:asciiTheme="majorHAnsi" w:hAnsiTheme="majorHAnsi"/>
                <w:b/>
                <w:bCs/>
                <w:sz w:val="20"/>
                <w:szCs w:val="20"/>
              </w:rPr>
            </w:pPr>
            <w:r>
              <w:rPr>
                <w:rFonts w:asciiTheme="majorHAnsi" w:hAnsiTheme="majorHAnsi"/>
                <w:b/>
                <w:bCs/>
                <w:sz w:val="20"/>
                <w:szCs w:val="20"/>
              </w:rPr>
              <w:t>Vérifications</w:t>
            </w:r>
          </w:p>
        </w:tc>
      </w:tr>
      <w:tr w:rsidR="001D708F" w14:paraId="58016E00" w14:textId="77777777">
        <w:trPr>
          <w:trHeight w:val="245"/>
          <w:jc w:val="center"/>
        </w:trPr>
        <w:tc>
          <w:tcPr>
            <w:tcW w:w="9628" w:type="dxa"/>
            <w:gridSpan w:val="6"/>
            <w:tcBorders>
              <w:top w:val="single" w:sz="4" w:space="0" w:color="auto"/>
              <w:left w:val="single" w:sz="4" w:space="0" w:color="auto"/>
              <w:bottom w:val="single" w:sz="4" w:space="0" w:color="auto"/>
              <w:right w:val="single" w:sz="4" w:space="0" w:color="auto"/>
            </w:tcBorders>
            <w:vAlign w:val="center"/>
          </w:tcPr>
          <w:p w14:paraId="0C5FF332" w14:textId="77777777" w:rsidR="001D708F" w:rsidRDefault="004F5A43">
            <w:pPr>
              <w:pStyle w:val="CCTP-Tableau-Texte1"/>
              <w:spacing w:before="31" w:after="31"/>
              <w:jc w:val="both"/>
              <w:rPr>
                <w:rFonts w:asciiTheme="majorHAnsi" w:hAnsiTheme="majorHAnsi"/>
              </w:rPr>
            </w:pPr>
            <w:r>
              <w:rPr>
                <w:rFonts w:asciiTheme="majorHAnsi" w:hAnsiTheme="majorHAnsi"/>
              </w:rPr>
              <w:t xml:space="preserve">Les opérations de vérification sont définies au chapitre </w:t>
            </w:r>
            <w:r>
              <w:rPr>
                <w:rFonts w:asciiTheme="majorHAnsi" w:hAnsiTheme="majorHAnsi"/>
              </w:rPr>
              <w:fldChar w:fldCharType="begin"/>
            </w:r>
            <w:r>
              <w:rPr>
                <w:rFonts w:asciiTheme="majorHAnsi" w:hAnsiTheme="majorHAnsi"/>
              </w:rPr>
              <w:instrText xml:space="preserve"> REF _Ref1400271 \n \h  \* MERGEFORMAT </w:instrText>
            </w:r>
            <w:r>
              <w:rPr>
                <w:rFonts w:asciiTheme="majorHAnsi" w:hAnsiTheme="majorHAnsi"/>
              </w:rPr>
            </w:r>
            <w:r>
              <w:rPr>
                <w:rFonts w:asciiTheme="majorHAnsi" w:hAnsiTheme="majorHAnsi"/>
              </w:rPr>
              <w:fldChar w:fldCharType="separate"/>
            </w:r>
            <w:r>
              <w:rPr>
                <w:rFonts w:asciiTheme="majorHAnsi" w:hAnsiTheme="majorHAnsi"/>
              </w:rPr>
              <w:t>6.3</w:t>
            </w:r>
            <w:r>
              <w:rPr>
                <w:rFonts w:asciiTheme="majorHAnsi" w:hAnsiTheme="majorHAnsi"/>
              </w:rPr>
              <w:fldChar w:fldCharType="end"/>
            </w:r>
            <w:r>
              <w:rPr>
                <w:rFonts w:asciiTheme="majorHAnsi" w:hAnsiTheme="majorHAnsi"/>
              </w:rPr>
              <w:t> : « </w:t>
            </w:r>
            <w:r>
              <w:rPr>
                <w:rFonts w:asciiTheme="majorHAnsi" w:hAnsiTheme="majorHAnsi"/>
              </w:rPr>
              <w:fldChar w:fldCharType="begin"/>
            </w:r>
            <w:r>
              <w:rPr>
                <w:rFonts w:asciiTheme="majorHAnsi" w:hAnsiTheme="majorHAnsi"/>
              </w:rPr>
              <w:instrText xml:space="preserve"> REF _Ref1400274 \h  \* MERGEFORMAT </w:instrText>
            </w:r>
            <w:r>
              <w:rPr>
                <w:rFonts w:asciiTheme="majorHAnsi" w:hAnsiTheme="majorHAnsi"/>
              </w:rPr>
            </w:r>
            <w:r>
              <w:rPr>
                <w:rFonts w:asciiTheme="majorHAnsi" w:hAnsiTheme="majorHAnsi"/>
              </w:rPr>
              <w:fldChar w:fldCharType="separate"/>
            </w:r>
            <w:r>
              <w:rPr>
                <w:rFonts w:asciiTheme="majorHAnsi" w:hAnsiTheme="majorHAnsi"/>
              </w:rPr>
              <w:t>Vérifications documentaires</w:t>
            </w:r>
            <w:r>
              <w:rPr>
                <w:rFonts w:asciiTheme="majorHAnsi" w:hAnsiTheme="majorHAnsi"/>
              </w:rPr>
              <w:fldChar w:fldCharType="end"/>
            </w:r>
            <w:r>
              <w:rPr>
                <w:rFonts w:asciiTheme="majorHAnsi" w:hAnsiTheme="majorHAnsi"/>
              </w:rPr>
              <w:t xml:space="preserve"> » </w:t>
            </w:r>
          </w:p>
        </w:tc>
      </w:tr>
      <w:tr w:rsidR="001D708F" w14:paraId="105A9D2B" w14:textId="77777777">
        <w:trPr>
          <w:trHeight w:val="245"/>
          <w:jc w:val="center"/>
        </w:trPr>
        <w:tc>
          <w:tcPr>
            <w:tcW w:w="9628" w:type="dxa"/>
            <w:gridSpan w:val="6"/>
            <w:tcBorders>
              <w:top w:val="single" w:sz="4" w:space="0" w:color="auto"/>
              <w:left w:val="single" w:sz="4" w:space="0" w:color="auto"/>
              <w:bottom w:val="single" w:sz="4" w:space="0" w:color="auto"/>
              <w:right w:val="single" w:sz="4" w:space="0" w:color="auto"/>
            </w:tcBorders>
            <w:shd w:val="clear" w:color="auto" w:fill="D9D9D9"/>
          </w:tcPr>
          <w:p w14:paraId="49E5CF9D" w14:textId="77777777" w:rsidR="001D708F" w:rsidRDefault="004F5A43">
            <w:pPr>
              <w:widowControl w:val="0"/>
              <w:spacing w:before="62" w:after="62"/>
              <w:ind w:right="185"/>
              <w:jc w:val="both"/>
              <w:rPr>
                <w:rFonts w:asciiTheme="majorHAnsi" w:hAnsiTheme="majorHAnsi"/>
                <w:b/>
                <w:bCs/>
                <w:sz w:val="20"/>
                <w:szCs w:val="20"/>
              </w:rPr>
            </w:pPr>
            <w:bookmarkStart w:id="583" w:name="_Ref18076470"/>
            <w:bookmarkStart w:id="584" w:name="_Hlk44931735"/>
            <w:bookmarkEnd w:id="559"/>
            <w:bookmarkEnd w:id="560"/>
            <w:bookmarkEnd w:id="561"/>
            <w:bookmarkEnd w:id="562"/>
            <w:bookmarkEnd w:id="563"/>
            <w:bookmarkEnd w:id="564"/>
            <w:r>
              <w:rPr>
                <w:rFonts w:asciiTheme="majorHAnsi" w:hAnsiTheme="majorHAnsi"/>
                <w:b/>
                <w:bCs/>
                <w:sz w:val="20"/>
                <w:szCs w:val="20"/>
              </w:rPr>
              <w:t>Base tarifaire</w:t>
            </w:r>
          </w:p>
        </w:tc>
      </w:tr>
      <w:tr w:rsidR="001D708F" w14:paraId="5739089D" w14:textId="77777777">
        <w:trPr>
          <w:trHeight w:val="245"/>
          <w:jc w:val="center"/>
        </w:trPr>
        <w:tc>
          <w:tcPr>
            <w:tcW w:w="9628" w:type="dxa"/>
            <w:gridSpan w:val="6"/>
            <w:tcBorders>
              <w:top w:val="single" w:sz="4" w:space="0" w:color="auto"/>
              <w:left w:val="single" w:sz="4" w:space="0" w:color="auto"/>
              <w:bottom w:val="single" w:sz="4" w:space="0" w:color="auto"/>
              <w:right w:val="single" w:sz="4" w:space="0" w:color="auto"/>
            </w:tcBorders>
            <w:vAlign w:val="center"/>
          </w:tcPr>
          <w:p w14:paraId="4538AB1B" w14:textId="422A9D9D" w:rsidR="001D708F" w:rsidRPr="00B511A9" w:rsidRDefault="004F5A43" w:rsidP="00330696">
            <w:pPr>
              <w:pStyle w:val="CCTP-Tableau-Texte1"/>
              <w:spacing w:before="31" w:after="31"/>
              <w:jc w:val="both"/>
            </w:pPr>
            <w:r>
              <w:rPr>
                <w:rFonts w:asciiTheme="majorHAnsi" w:hAnsiTheme="majorHAnsi"/>
              </w:rPr>
              <w:t>L</w:t>
            </w:r>
            <w:r w:rsidR="00B511A9">
              <w:rPr>
                <w:rFonts w:asciiTheme="majorHAnsi" w:hAnsiTheme="majorHAnsi"/>
              </w:rPr>
              <w:t>e prix de cette prestation forfait basé sur le périmètre initial</w:t>
            </w:r>
          </w:p>
        </w:tc>
      </w:tr>
    </w:tbl>
    <w:p w14:paraId="3B695076" w14:textId="4E55823E" w:rsidR="003B503B" w:rsidRPr="002950B4" w:rsidRDefault="003B503B" w:rsidP="002950B4">
      <w:pPr>
        <w:pStyle w:val="CCTP-Texte1"/>
        <w:rPr>
          <w:rFonts w:asciiTheme="majorHAnsi" w:eastAsiaTheme="minorEastAsia" w:hAnsiTheme="majorHAnsi" w:cstheme="minorBidi"/>
        </w:rPr>
      </w:pPr>
      <w:bookmarkStart w:id="585" w:name="_Ref64312444"/>
    </w:p>
    <w:p w14:paraId="4172615C" w14:textId="5C0DE248" w:rsidR="002950B4" w:rsidRPr="002950B4" w:rsidRDefault="002950B4" w:rsidP="002950B4">
      <w:pPr>
        <w:pStyle w:val="CCTP-Texte1"/>
        <w:rPr>
          <w:rFonts w:asciiTheme="majorHAnsi" w:eastAsiaTheme="minorEastAsia" w:hAnsiTheme="majorHAnsi" w:cstheme="minorBidi"/>
        </w:rPr>
      </w:pPr>
    </w:p>
    <w:p w14:paraId="1BAED886" w14:textId="1DB54388" w:rsidR="002950B4" w:rsidRPr="002950B4" w:rsidRDefault="002950B4" w:rsidP="002950B4">
      <w:pPr>
        <w:pStyle w:val="CCTP-Texte1"/>
        <w:rPr>
          <w:rFonts w:asciiTheme="majorHAnsi" w:eastAsiaTheme="minorEastAsia" w:hAnsiTheme="majorHAnsi" w:cstheme="minorBidi"/>
        </w:rPr>
      </w:pPr>
    </w:p>
    <w:p w14:paraId="4DEC6A62" w14:textId="77777777" w:rsidR="002950B4" w:rsidRPr="002950B4" w:rsidRDefault="002950B4" w:rsidP="002950B4">
      <w:pPr>
        <w:pStyle w:val="CCTP-Texte1"/>
        <w:rPr>
          <w:rFonts w:asciiTheme="majorHAnsi" w:eastAsiaTheme="minorEastAsia" w:hAnsiTheme="majorHAnsi" w:cstheme="minorBidi"/>
        </w:rPr>
      </w:pPr>
    </w:p>
    <w:p w14:paraId="583249D7" w14:textId="77777777" w:rsidR="002950B4" w:rsidRDefault="002950B4">
      <w:pPr>
        <w:rPr>
          <w:rFonts w:ascii="Arial Gras" w:eastAsiaTheme="minorEastAsia" w:hAnsi="Arial Gras"/>
          <w:b/>
          <w:bCs/>
          <w:sz w:val="28"/>
          <w:szCs w:val="28"/>
        </w:rPr>
      </w:pPr>
      <w:r>
        <w:rPr>
          <w:rFonts w:eastAsiaTheme="minorEastAsia"/>
        </w:rPr>
        <w:br w:type="page"/>
      </w:r>
    </w:p>
    <w:p w14:paraId="397EC1E9" w14:textId="66835A76" w:rsidR="001D708F" w:rsidRPr="002950B4" w:rsidRDefault="004F5A43" w:rsidP="002950B4">
      <w:pPr>
        <w:pStyle w:val="CCTP-Titre1"/>
        <w:rPr>
          <w:rFonts w:eastAsiaTheme="minorEastAsia"/>
        </w:rPr>
      </w:pPr>
      <w:bookmarkStart w:id="586" w:name="_Toc169700566"/>
      <w:r w:rsidRPr="002950B4">
        <w:rPr>
          <w:rFonts w:eastAsiaTheme="minorEastAsia"/>
        </w:rPr>
        <w:lastRenderedPageBreak/>
        <w:t>Obligations transverses du titulaire</w:t>
      </w:r>
      <w:bookmarkEnd w:id="583"/>
      <w:bookmarkEnd w:id="585"/>
      <w:bookmarkEnd w:id="586"/>
    </w:p>
    <w:p w14:paraId="4EE1C8FB" w14:textId="77777777" w:rsidR="001D708F" w:rsidRDefault="004F5A43">
      <w:pPr>
        <w:pStyle w:val="CCTP-Texte1"/>
        <w:rPr>
          <w:rFonts w:asciiTheme="majorHAnsi" w:hAnsiTheme="majorHAnsi"/>
        </w:rPr>
      </w:pPr>
      <w:bookmarkStart w:id="587" w:name="_Hlk44931764"/>
      <w:bookmarkEnd w:id="584"/>
      <w:r>
        <w:rPr>
          <w:rFonts w:asciiTheme="majorHAnsi" w:eastAsiaTheme="minorEastAsia" w:hAnsiTheme="majorHAnsi" w:cstheme="minorBidi"/>
        </w:rPr>
        <w:t>Ces obligations ne font pas l’objet de commandes distinctes, leur coût est inclus dans chaque prestation</w:t>
      </w:r>
      <w:bookmarkEnd w:id="587"/>
      <w:r>
        <w:rPr>
          <w:rFonts w:asciiTheme="majorHAnsi" w:eastAsiaTheme="minorEastAsia" w:hAnsiTheme="majorHAnsi" w:cstheme="minorBidi"/>
        </w:rPr>
        <w:t xml:space="preserve">. </w:t>
      </w:r>
    </w:p>
    <w:p w14:paraId="46E82E02" w14:textId="77777777" w:rsidR="001D708F" w:rsidRDefault="001D708F">
      <w:pPr>
        <w:pStyle w:val="CCTP-Texte1"/>
        <w:rPr>
          <w:rFonts w:asciiTheme="majorHAnsi" w:hAnsiTheme="majorHAnsi"/>
        </w:rPr>
      </w:pPr>
    </w:p>
    <w:p w14:paraId="5439E0FC" w14:textId="77777777" w:rsidR="001D708F" w:rsidRDefault="004F5A43">
      <w:pPr>
        <w:pStyle w:val="CCTP-Texte1"/>
        <w:rPr>
          <w:rFonts w:asciiTheme="majorHAnsi" w:hAnsiTheme="majorHAnsi"/>
        </w:rPr>
      </w:pPr>
      <w:r>
        <w:rPr>
          <w:rFonts w:asciiTheme="majorHAnsi" w:eastAsiaTheme="minorEastAsia" w:hAnsiTheme="majorHAnsi" w:cstheme="minorBidi"/>
        </w:rPr>
        <w:t>Ci-après, le synoptique des Obligations transverses du titulaire (liées à la création d’une version).</w:t>
      </w:r>
    </w:p>
    <w:p w14:paraId="4B7910B8" w14:textId="77777777" w:rsidR="001D708F" w:rsidRDefault="004F5A43">
      <w:pPr>
        <w:pStyle w:val="CCTP-Texte1"/>
        <w:jc w:val="center"/>
        <w:rPr>
          <w:rFonts w:asciiTheme="majorHAnsi" w:hAnsiTheme="majorHAnsi"/>
        </w:rPr>
      </w:pPr>
      <w:r>
        <w:rPr>
          <w:rFonts w:asciiTheme="majorHAnsi" w:eastAsiaTheme="minorEastAsia" w:hAnsiTheme="majorHAnsi" w:cstheme="minorBidi"/>
          <w:noProof/>
        </w:rPr>
        <w:drawing>
          <wp:inline distT="0" distB="0" distL="0" distR="0" wp14:anchorId="365ED707" wp14:editId="6F6BFE3C">
            <wp:extent cx="6120130" cy="2729230"/>
            <wp:effectExtent l="0" t="0" r="0" b="0"/>
            <wp:docPr id="37"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78"/>
                    <a:stretch/>
                  </pic:blipFill>
                  <pic:spPr bwMode="auto">
                    <a:xfrm>
                      <a:off x="0" y="0"/>
                      <a:ext cx="6120130" cy="2729230"/>
                    </a:xfrm>
                    <a:prstGeom prst="rect">
                      <a:avLst/>
                    </a:prstGeom>
                  </pic:spPr>
                </pic:pic>
              </a:graphicData>
            </a:graphic>
          </wp:inline>
        </w:drawing>
      </w:r>
    </w:p>
    <w:p w14:paraId="7E832F44" w14:textId="1FA52272" w:rsidR="001D708F" w:rsidRPr="0097454E" w:rsidRDefault="004F5A43" w:rsidP="0097454E">
      <w:pPr>
        <w:pStyle w:val="CCTP-Lgende"/>
      </w:pPr>
      <w:bookmarkStart w:id="588" w:name="_Toc166768562"/>
      <w:r w:rsidRPr="0097454E">
        <w:t>Synoptique des Obligations transverses du titulaire</w:t>
      </w:r>
      <w:bookmarkEnd w:id="588"/>
    </w:p>
    <w:p w14:paraId="09B94E66" w14:textId="77777777" w:rsidR="001D708F" w:rsidRPr="002950B4" w:rsidRDefault="004F5A43" w:rsidP="002950B4">
      <w:pPr>
        <w:pStyle w:val="CCTP-Titre2"/>
      </w:pPr>
      <w:bookmarkStart w:id="589" w:name="_Toc169700567"/>
      <w:bookmarkStart w:id="590" w:name="_Ref346831456"/>
      <w:bookmarkStart w:id="591" w:name="_Ref347746739"/>
      <w:r w:rsidRPr="002950B4">
        <w:rPr>
          <w:rFonts w:eastAsiaTheme="minorEastAsia"/>
        </w:rPr>
        <w:t>Devis</w:t>
      </w:r>
      <w:bookmarkEnd w:id="589"/>
    </w:p>
    <w:p w14:paraId="25015AED" w14:textId="77777777" w:rsidR="001D708F" w:rsidRDefault="004F5A43">
      <w:pPr>
        <w:pStyle w:val="CCTP-Texte1"/>
        <w:rPr>
          <w:rFonts w:asciiTheme="majorHAnsi" w:hAnsiTheme="majorHAnsi"/>
        </w:rPr>
      </w:pPr>
      <w:r>
        <w:rPr>
          <w:rFonts w:asciiTheme="majorHAnsi" w:eastAsiaTheme="minorEastAsia" w:hAnsiTheme="majorHAnsi" w:cstheme="minorBidi"/>
        </w:rPr>
        <w:t xml:space="preserve">Sur fourniture des entrants nécessaires, par </w:t>
      </w:r>
      <w:r>
        <w:rPr>
          <w:rFonts w:asciiTheme="majorHAnsi" w:eastAsiaTheme="minorEastAsia" w:hAnsiTheme="majorHAnsi" w:cstheme="minorBidi"/>
        </w:rPr>
        <w:fldChar w:fldCharType="begin"/>
      </w:r>
      <w:r>
        <w:rPr>
          <w:rFonts w:asciiTheme="majorHAnsi" w:eastAsiaTheme="minorEastAsia" w:hAnsiTheme="majorHAnsi" w:cstheme="minorBidi"/>
        </w:rPr>
        <w:instrText>DOCPROPERTY  _le_client  \* MERGEFORMAT</w:instrText>
      </w:r>
      <w:r>
        <w:rPr>
          <w:rFonts w:asciiTheme="majorHAnsi" w:eastAsiaTheme="minorEastAsia" w:hAnsiTheme="majorHAnsi" w:cstheme="minorBidi"/>
        </w:rPr>
        <w:fldChar w:fldCharType="separate"/>
      </w:r>
      <w:r>
        <w:rPr>
          <w:rFonts w:asciiTheme="majorHAnsi" w:eastAsiaTheme="minorEastAsia" w:hAnsiTheme="majorHAnsi" w:cstheme="minorBidi"/>
        </w:rPr>
        <w:t>le Ministère de la Justice</w:t>
      </w:r>
      <w:r>
        <w:rPr>
          <w:rFonts w:asciiTheme="majorHAnsi" w:eastAsiaTheme="minorEastAsia" w:hAnsiTheme="majorHAnsi" w:cstheme="minorBidi"/>
        </w:rPr>
        <w:fldChar w:fldCharType="end"/>
      </w:r>
      <w:r>
        <w:rPr>
          <w:rFonts w:asciiTheme="majorHAnsi" w:eastAsiaTheme="minorEastAsia" w:hAnsiTheme="majorHAnsi" w:cstheme="minorBidi"/>
        </w:rPr>
        <w:t>, le titulaire produit un devis récapitulant les engagements :</w:t>
      </w:r>
    </w:p>
    <w:p w14:paraId="4009EE98" w14:textId="77777777" w:rsidR="001D708F" w:rsidRDefault="004F5A43">
      <w:pPr>
        <w:pStyle w:val="CCTP-Puce1"/>
        <w:rPr>
          <w:rFonts w:asciiTheme="majorHAnsi" w:hAnsiTheme="majorHAnsi"/>
        </w:rPr>
      </w:pPr>
      <w:proofErr w:type="gramStart"/>
      <w:r>
        <w:rPr>
          <w:rFonts w:asciiTheme="majorHAnsi" w:eastAsiaTheme="minorEastAsia" w:hAnsiTheme="majorHAnsi" w:cstheme="minorBidi"/>
        </w:rPr>
        <w:t>sur</w:t>
      </w:r>
      <w:proofErr w:type="gramEnd"/>
      <w:r>
        <w:rPr>
          <w:rFonts w:asciiTheme="majorHAnsi" w:eastAsiaTheme="minorEastAsia" w:hAnsiTheme="majorHAnsi" w:cstheme="minorBidi"/>
        </w:rPr>
        <w:t xml:space="preserve"> le périmètre et les délais demandés par </w:t>
      </w:r>
      <w:r>
        <w:rPr>
          <w:rFonts w:asciiTheme="majorHAnsi" w:eastAsiaTheme="minorEastAsia" w:hAnsiTheme="majorHAnsi" w:cstheme="minorBidi"/>
        </w:rPr>
        <w:fldChar w:fldCharType="begin"/>
      </w:r>
      <w:r>
        <w:rPr>
          <w:rFonts w:asciiTheme="majorHAnsi" w:eastAsiaTheme="minorEastAsia" w:hAnsiTheme="majorHAnsi" w:cstheme="minorBidi"/>
        </w:rPr>
        <w:instrText>DOCPROPERTY  _le_client  \* MERGEFORMAT</w:instrText>
      </w:r>
      <w:r>
        <w:rPr>
          <w:rFonts w:asciiTheme="majorHAnsi" w:eastAsiaTheme="minorEastAsia" w:hAnsiTheme="majorHAnsi" w:cstheme="minorBidi"/>
        </w:rPr>
        <w:fldChar w:fldCharType="separate"/>
      </w:r>
      <w:r>
        <w:rPr>
          <w:rFonts w:asciiTheme="majorHAnsi" w:eastAsiaTheme="minorEastAsia" w:hAnsiTheme="majorHAnsi" w:cstheme="minorBidi"/>
        </w:rPr>
        <w:t>le Ministère de la Justice</w:t>
      </w:r>
      <w:r>
        <w:rPr>
          <w:rFonts w:asciiTheme="majorHAnsi" w:eastAsiaTheme="minorEastAsia" w:hAnsiTheme="majorHAnsi" w:cstheme="minorBidi"/>
        </w:rPr>
        <w:fldChar w:fldCharType="end"/>
      </w:r>
      <w:r>
        <w:rPr>
          <w:rFonts w:asciiTheme="majorHAnsi" w:eastAsiaTheme="minorEastAsia" w:hAnsiTheme="majorHAnsi" w:cstheme="minorBidi"/>
        </w:rPr>
        <w:t xml:space="preserve"> en conformité du présent CCTP ;</w:t>
      </w:r>
    </w:p>
    <w:p w14:paraId="58131569" w14:textId="77777777" w:rsidR="001D708F" w:rsidRDefault="004F5A43">
      <w:pPr>
        <w:pStyle w:val="CCTP-Puce1"/>
        <w:rPr>
          <w:rFonts w:asciiTheme="majorHAnsi" w:hAnsiTheme="majorHAnsi"/>
        </w:rPr>
      </w:pPr>
      <w:r>
        <w:rPr>
          <w:rFonts w:asciiTheme="majorHAnsi" w:eastAsiaTheme="minorEastAsia" w:hAnsiTheme="majorHAnsi" w:cstheme="minorBidi"/>
        </w:rPr>
        <w:t>sur un planning détaillé avec les principaux jalons associés ;</w:t>
      </w:r>
    </w:p>
    <w:p w14:paraId="6F292EF7" w14:textId="23F0EDFE" w:rsidR="001D708F" w:rsidRDefault="004F5A43">
      <w:pPr>
        <w:pStyle w:val="CCTP-Puce1"/>
        <w:rPr>
          <w:rFonts w:asciiTheme="majorHAnsi" w:hAnsiTheme="majorHAnsi"/>
        </w:rPr>
      </w:pPr>
      <w:r>
        <w:rPr>
          <w:rFonts w:asciiTheme="majorHAnsi" w:eastAsiaTheme="minorEastAsia" w:hAnsiTheme="majorHAnsi" w:cstheme="minorBidi"/>
        </w:rPr>
        <w:t>sur un devis chiffré détaillé (décomposition des coûts : Pilotage, conception, développement, tests, livraison, documentation, …), justifié et argumenté en termes d'UO (conforme au CCTP et à la table des prix</w:t>
      </w:r>
      <w:r w:rsidR="00D97627">
        <w:rPr>
          <w:rFonts w:asciiTheme="majorHAnsi" w:eastAsiaTheme="minorEastAsia" w:hAnsiTheme="majorHAnsi" w:cstheme="minorBidi"/>
        </w:rPr>
        <w:t xml:space="preserve"> et à l’offre du titulaire</w:t>
      </w:r>
      <w:r>
        <w:rPr>
          <w:rFonts w:asciiTheme="majorHAnsi" w:eastAsiaTheme="minorEastAsia" w:hAnsiTheme="majorHAnsi" w:cstheme="minorBidi"/>
        </w:rPr>
        <w:t>).</w:t>
      </w:r>
    </w:p>
    <w:p w14:paraId="19FBA10F" w14:textId="77777777" w:rsidR="001D708F" w:rsidRDefault="004F5A43">
      <w:pPr>
        <w:pStyle w:val="CCTP-Texte1"/>
        <w:rPr>
          <w:rFonts w:asciiTheme="majorHAnsi" w:hAnsiTheme="majorHAnsi"/>
        </w:rPr>
      </w:pPr>
      <w:r>
        <w:rPr>
          <w:rFonts w:asciiTheme="majorHAnsi" w:eastAsiaTheme="minorEastAsia" w:hAnsiTheme="majorHAnsi" w:cstheme="minorBidi"/>
        </w:rPr>
        <w:t xml:space="preserve">Le titulaire tient compte des contraintes </w:t>
      </w:r>
      <w:r>
        <w:rPr>
          <w:rFonts w:asciiTheme="majorHAnsi" w:eastAsiaTheme="minorEastAsia" w:hAnsiTheme="majorHAnsi" w:cstheme="minorBidi"/>
        </w:rPr>
        <w:fldChar w:fldCharType="begin"/>
      </w:r>
      <w:r>
        <w:rPr>
          <w:rFonts w:asciiTheme="majorHAnsi" w:eastAsiaTheme="minorEastAsia" w:hAnsiTheme="majorHAnsi" w:cstheme="minorBidi"/>
        </w:rPr>
        <w:instrText>DOCPROPERTY  _du_client  \* MERGEFORMAT</w:instrText>
      </w:r>
      <w:r>
        <w:rPr>
          <w:rFonts w:asciiTheme="majorHAnsi" w:eastAsiaTheme="minorEastAsia" w:hAnsiTheme="majorHAnsi" w:cstheme="minorBidi"/>
        </w:rPr>
        <w:fldChar w:fldCharType="separate"/>
      </w:r>
      <w:r>
        <w:rPr>
          <w:rFonts w:asciiTheme="majorHAnsi" w:eastAsiaTheme="minorEastAsia" w:hAnsiTheme="majorHAnsi" w:cstheme="minorBidi"/>
        </w:rPr>
        <w:t>du Ministère de la Justice</w:t>
      </w:r>
      <w:r>
        <w:rPr>
          <w:rFonts w:asciiTheme="majorHAnsi" w:eastAsiaTheme="minorEastAsia" w:hAnsiTheme="majorHAnsi" w:cstheme="minorBidi"/>
        </w:rPr>
        <w:fldChar w:fldCharType="end"/>
      </w:r>
      <w:r>
        <w:rPr>
          <w:rFonts w:asciiTheme="majorHAnsi" w:eastAsiaTheme="minorEastAsia" w:hAnsiTheme="majorHAnsi" w:cstheme="minorBidi"/>
        </w:rPr>
        <w:t xml:space="preserve"> en termes de planning afin de proposer des solutions (ressources, organisation, solutions techniques, …) permettant de répondre de manière efficiente aux exigences </w:t>
      </w:r>
      <w:r>
        <w:rPr>
          <w:rFonts w:asciiTheme="majorHAnsi" w:eastAsiaTheme="minorEastAsia" w:hAnsiTheme="majorHAnsi" w:cstheme="minorBidi"/>
        </w:rPr>
        <w:fldChar w:fldCharType="begin"/>
      </w:r>
      <w:r>
        <w:rPr>
          <w:rFonts w:asciiTheme="majorHAnsi" w:eastAsiaTheme="minorEastAsia" w:hAnsiTheme="majorHAnsi" w:cstheme="minorBidi"/>
        </w:rPr>
        <w:instrText>DOCPROPERTY  _du_client  \* MERGEFORMAT</w:instrText>
      </w:r>
      <w:r>
        <w:rPr>
          <w:rFonts w:asciiTheme="majorHAnsi" w:eastAsiaTheme="minorEastAsia" w:hAnsiTheme="majorHAnsi" w:cstheme="minorBidi"/>
        </w:rPr>
        <w:fldChar w:fldCharType="separate"/>
      </w:r>
      <w:r>
        <w:rPr>
          <w:rFonts w:asciiTheme="majorHAnsi" w:eastAsiaTheme="minorEastAsia" w:hAnsiTheme="majorHAnsi" w:cstheme="minorBidi"/>
        </w:rPr>
        <w:t>du Ministère de la Justice</w:t>
      </w:r>
      <w:r>
        <w:rPr>
          <w:rFonts w:asciiTheme="majorHAnsi" w:eastAsiaTheme="minorEastAsia" w:hAnsiTheme="majorHAnsi" w:cstheme="minorBidi"/>
        </w:rPr>
        <w:fldChar w:fldCharType="end"/>
      </w:r>
      <w:r>
        <w:rPr>
          <w:rFonts w:asciiTheme="majorHAnsi" w:eastAsiaTheme="minorEastAsia" w:hAnsiTheme="majorHAnsi" w:cstheme="minorBidi"/>
        </w:rPr>
        <w:t>.</w:t>
      </w:r>
    </w:p>
    <w:p w14:paraId="655E8281" w14:textId="5192BC54" w:rsidR="001D708F" w:rsidRDefault="004F5A43">
      <w:pPr>
        <w:pStyle w:val="CCTP-Texte1"/>
        <w:rPr>
          <w:rFonts w:asciiTheme="majorHAnsi" w:eastAsiaTheme="minorEastAsia" w:hAnsiTheme="majorHAnsi" w:cstheme="minorBidi"/>
        </w:rPr>
      </w:pPr>
      <w:r>
        <w:rPr>
          <w:rFonts w:asciiTheme="majorHAnsi" w:eastAsiaTheme="minorEastAsia" w:hAnsiTheme="majorHAnsi" w:cstheme="minorBidi"/>
        </w:rPr>
        <w:t>Le devis est soumis sous 10 jours ouvrés</w:t>
      </w:r>
      <w:r w:rsidR="00CA4A92">
        <w:rPr>
          <w:rFonts w:asciiTheme="majorHAnsi" w:eastAsiaTheme="minorEastAsia" w:hAnsiTheme="majorHAnsi" w:cstheme="minorBidi"/>
        </w:rPr>
        <w:t xml:space="preserve"> (délai contractuel soumis à sanction)</w:t>
      </w:r>
      <w:r>
        <w:rPr>
          <w:rFonts w:asciiTheme="majorHAnsi" w:eastAsiaTheme="minorEastAsia" w:hAnsiTheme="majorHAnsi" w:cstheme="minorBidi"/>
        </w:rPr>
        <w:t>. La réalisation du devis est à la charge du titulaire (il n’est pas tarifié).</w:t>
      </w:r>
    </w:p>
    <w:p w14:paraId="054FD562" w14:textId="294B9986" w:rsidR="00E734AF" w:rsidRDefault="00E734AF">
      <w:pPr>
        <w:pStyle w:val="CCTP-Texte1"/>
        <w:rPr>
          <w:rFonts w:asciiTheme="majorHAnsi" w:eastAsiaTheme="minorEastAsia" w:hAnsiTheme="majorHAnsi" w:cstheme="minorBidi"/>
        </w:rPr>
      </w:pPr>
      <w:r>
        <w:rPr>
          <w:rFonts w:asciiTheme="majorHAnsi" w:eastAsiaTheme="minorEastAsia" w:hAnsiTheme="majorHAnsi" w:cstheme="minorBidi"/>
        </w:rPr>
        <w:t>Les tarifs relevant de la table des profils, seront soumis à la transmission des CV au ministère, justifiant de l’expérience de l’intervenant dans un poste. Les périodes de stages ne seront pas comptabilisés dans l’expérience.</w:t>
      </w:r>
    </w:p>
    <w:p w14:paraId="544D6792" w14:textId="490B6390" w:rsidR="00E734AF" w:rsidRDefault="00E734AF">
      <w:pPr>
        <w:pStyle w:val="CCTP-Texte1"/>
        <w:rPr>
          <w:rFonts w:asciiTheme="majorHAnsi" w:eastAsiaTheme="minorEastAsia" w:hAnsiTheme="majorHAnsi" w:cstheme="minorBidi"/>
        </w:rPr>
      </w:pPr>
      <w:r>
        <w:rPr>
          <w:rFonts w:asciiTheme="majorHAnsi" w:eastAsiaTheme="minorEastAsia" w:hAnsiTheme="majorHAnsi" w:cstheme="minorBidi"/>
        </w:rPr>
        <w:t>Les tarifs relevant de la localisation de la prestation, font l’objet d’une précision : les tarifs « dans les locaux du titulaire » comprennent également les prestations réalisées en « télétravail ».</w:t>
      </w:r>
    </w:p>
    <w:p w14:paraId="75C188B2" w14:textId="77777777" w:rsidR="001D708F" w:rsidRPr="002950B4" w:rsidRDefault="004F5A43" w:rsidP="002950B4">
      <w:pPr>
        <w:pStyle w:val="CCTP-Titre2"/>
      </w:pPr>
      <w:bookmarkStart w:id="592" w:name="_Ref18075899"/>
      <w:bookmarkStart w:id="593" w:name="_Ref18075911"/>
      <w:bookmarkStart w:id="594" w:name="_Toc169700568"/>
      <w:r w:rsidRPr="002950B4">
        <w:rPr>
          <w:rFonts w:eastAsiaTheme="minorEastAsia"/>
        </w:rPr>
        <w:lastRenderedPageBreak/>
        <w:t>Gestion des référentiels</w:t>
      </w:r>
      <w:bookmarkEnd w:id="590"/>
      <w:bookmarkEnd w:id="591"/>
      <w:bookmarkEnd w:id="592"/>
      <w:bookmarkEnd w:id="593"/>
      <w:bookmarkEnd w:id="594"/>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84"/>
        <w:gridCol w:w="5941"/>
        <w:gridCol w:w="2803"/>
      </w:tblGrid>
      <w:tr w:rsidR="001D708F" w14:paraId="26BB4598" w14:textId="77777777">
        <w:trPr>
          <w:jc w:val="center"/>
        </w:trPr>
        <w:tc>
          <w:tcPr>
            <w:tcW w:w="9628" w:type="dxa"/>
            <w:gridSpan w:val="3"/>
            <w:tcBorders>
              <w:top w:val="single" w:sz="4" w:space="0" w:color="auto"/>
              <w:left w:val="single" w:sz="4" w:space="0" w:color="auto"/>
              <w:bottom w:val="single" w:sz="4" w:space="0" w:color="auto"/>
              <w:right w:val="single" w:sz="4" w:space="0" w:color="auto"/>
            </w:tcBorders>
            <w:shd w:val="clear" w:color="auto" w:fill="D9D9D9"/>
            <w:vAlign w:val="center"/>
          </w:tcPr>
          <w:p w14:paraId="1CA5FBD8" w14:textId="77777777" w:rsidR="001D708F" w:rsidRDefault="004F5A43">
            <w:pPr>
              <w:widowControl w:val="0"/>
              <w:spacing w:before="62" w:after="62"/>
              <w:ind w:right="185"/>
              <w:rPr>
                <w:rFonts w:asciiTheme="majorHAnsi" w:hAnsiTheme="majorHAnsi"/>
                <w:b/>
                <w:bCs/>
                <w:sz w:val="20"/>
                <w:szCs w:val="20"/>
              </w:rPr>
            </w:pPr>
            <w:r>
              <w:rPr>
                <w:rFonts w:asciiTheme="majorHAnsi" w:hAnsiTheme="majorHAnsi"/>
                <w:b/>
                <w:bCs/>
                <w:sz w:val="20"/>
                <w:szCs w:val="20"/>
              </w:rPr>
              <w:t>Définition globale de l’activité</w:t>
            </w:r>
          </w:p>
        </w:tc>
      </w:tr>
      <w:tr w:rsidR="001D708F" w14:paraId="3FC6C7BB" w14:textId="77777777">
        <w:trPr>
          <w:jc w:val="center"/>
        </w:trPr>
        <w:tc>
          <w:tcPr>
            <w:tcW w:w="9628" w:type="dxa"/>
            <w:gridSpan w:val="3"/>
            <w:tcBorders>
              <w:top w:val="single" w:sz="4" w:space="0" w:color="auto"/>
              <w:left w:val="single" w:sz="4" w:space="0" w:color="auto"/>
              <w:bottom w:val="single" w:sz="4" w:space="0" w:color="auto"/>
              <w:right w:val="single" w:sz="4" w:space="0" w:color="auto"/>
            </w:tcBorders>
          </w:tcPr>
          <w:p w14:paraId="79698D91" w14:textId="53898AB1" w:rsidR="001D708F" w:rsidRDefault="004F5A43">
            <w:pPr>
              <w:pStyle w:val="CCTP-Tableau-Texte1"/>
              <w:spacing w:before="31" w:after="31"/>
              <w:jc w:val="both"/>
              <w:rPr>
                <w:rFonts w:asciiTheme="majorHAnsi" w:hAnsiTheme="majorHAnsi"/>
              </w:rPr>
            </w:pPr>
            <w:r>
              <w:rPr>
                <w:rFonts w:asciiTheme="majorHAnsi" w:hAnsiTheme="majorHAnsi"/>
              </w:rPr>
              <w:t xml:space="preserve">La </w:t>
            </w:r>
            <w:r>
              <w:rPr>
                <w:rFonts w:asciiTheme="majorHAnsi" w:hAnsiTheme="majorHAnsi"/>
              </w:rPr>
              <w:fldChar w:fldCharType="begin"/>
            </w:r>
            <w:r>
              <w:rPr>
                <w:rFonts w:asciiTheme="majorHAnsi" w:hAnsiTheme="majorHAnsi"/>
              </w:rPr>
              <w:instrText xml:space="preserve"> REF _Ref18075899 \h  \* MERGEFORMAT </w:instrText>
            </w:r>
            <w:r>
              <w:rPr>
                <w:rFonts w:asciiTheme="majorHAnsi" w:hAnsiTheme="majorHAnsi"/>
              </w:rPr>
            </w:r>
            <w:r>
              <w:rPr>
                <w:rFonts w:asciiTheme="majorHAnsi" w:hAnsiTheme="majorHAnsi"/>
              </w:rPr>
              <w:fldChar w:fldCharType="separate"/>
            </w:r>
            <w:r>
              <w:rPr>
                <w:rFonts w:asciiTheme="majorHAnsi" w:hAnsiTheme="majorHAnsi"/>
              </w:rPr>
              <w:t>Gestion des référentiels</w:t>
            </w:r>
            <w:r>
              <w:rPr>
                <w:rFonts w:asciiTheme="majorHAnsi" w:hAnsiTheme="majorHAnsi"/>
              </w:rPr>
              <w:fldChar w:fldCharType="end"/>
            </w:r>
            <w:r>
              <w:rPr>
                <w:rFonts w:asciiTheme="majorHAnsi" w:hAnsiTheme="majorHAnsi"/>
              </w:rPr>
              <w:t xml:space="preserve"> consiste à administrer, maintenir et héberger les éléments constituant le code, la documentation, les jeux de test, etc. du sy</w:t>
            </w:r>
            <w:r w:rsidR="00D25CAE">
              <w:rPr>
                <w:rFonts w:asciiTheme="majorHAnsi" w:hAnsiTheme="majorHAnsi"/>
              </w:rPr>
              <w:t>stème d'information du domaine PPSMJ</w:t>
            </w:r>
            <w:r>
              <w:rPr>
                <w:rFonts w:asciiTheme="majorHAnsi" w:hAnsiTheme="majorHAnsi"/>
              </w:rPr>
              <w:t>.</w:t>
            </w:r>
          </w:p>
          <w:p w14:paraId="6168DA1A" w14:textId="77777777" w:rsidR="001D708F" w:rsidRDefault="004F5A43">
            <w:pPr>
              <w:pStyle w:val="CCTP-Tableau-Texte1"/>
              <w:spacing w:before="31" w:after="31"/>
              <w:jc w:val="both"/>
              <w:rPr>
                <w:rFonts w:asciiTheme="majorHAnsi" w:hAnsiTheme="majorHAnsi"/>
              </w:rPr>
            </w:pPr>
            <w:r>
              <w:rPr>
                <w:rFonts w:asciiTheme="majorHAnsi" w:hAnsiTheme="majorHAnsi"/>
              </w:rPr>
              <w:t>Parmi les référentiels nous trouvons :</w:t>
            </w:r>
          </w:p>
          <w:p w14:paraId="0E83FCFA" w14:textId="77777777" w:rsidR="001D708F" w:rsidRDefault="004F5A43">
            <w:pPr>
              <w:pStyle w:val="CCTP-Tableau-Puce1"/>
              <w:spacing w:before="31" w:after="31"/>
              <w:ind w:left="408" w:hanging="187"/>
              <w:jc w:val="both"/>
              <w:rPr>
                <w:rFonts w:asciiTheme="majorHAnsi" w:hAnsiTheme="majorHAnsi"/>
              </w:rPr>
            </w:pPr>
            <w:r>
              <w:rPr>
                <w:rFonts w:asciiTheme="majorHAnsi" w:hAnsiTheme="majorHAnsi"/>
              </w:rPr>
              <w:t>l’ensemble des livrables documentaires mentionnés dans chacune des prestations et activités ;</w:t>
            </w:r>
          </w:p>
          <w:p w14:paraId="788CBB03" w14:textId="77777777" w:rsidR="001D708F" w:rsidRDefault="004F5A43">
            <w:pPr>
              <w:pStyle w:val="CCTP-Tableau-Puce1"/>
              <w:spacing w:before="31" w:after="31"/>
              <w:ind w:left="408" w:hanging="187"/>
              <w:jc w:val="both"/>
              <w:rPr>
                <w:rFonts w:asciiTheme="majorHAnsi" w:hAnsiTheme="majorHAnsi"/>
              </w:rPr>
            </w:pPr>
            <w:r>
              <w:rPr>
                <w:rFonts w:asciiTheme="majorHAnsi" w:hAnsiTheme="majorHAnsi"/>
              </w:rPr>
              <w:t>les outils réalisés par le titulaire lors d’une prestation (ex : bouchons, scripts de tests, ...).</w:t>
            </w:r>
          </w:p>
          <w:p w14:paraId="49EF6B22" w14:textId="69DDA81C" w:rsidR="001D708F" w:rsidRDefault="004F5A43">
            <w:pPr>
              <w:pStyle w:val="CCTP-Tableau-Puce1"/>
              <w:spacing w:before="31" w:after="31"/>
              <w:ind w:left="408" w:hanging="187"/>
              <w:jc w:val="both"/>
              <w:rPr>
                <w:rFonts w:asciiTheme="majorHAnsi" w:hAnsiTheme="majorHAnsi"/>
              </w:rPr>
            </w:pPr>
            <w:proofErr w:type="gramStart"/>
            <w:r>
              <w:rPr>
                <w:rFonts w:asciiTheme="majorHAnsi" w:hAnsiTheme="majorHAnsi"/>
              </w:rPr>
              <w:t>le</w:t>
            </w:r>
            <w:proofErr w:type="gramEnd"/>
            <w:r>
              <w:rPr>
                <w:rFonts w:asciiTheme="majorHAnsi" w:hAnsiTheme="majorHAnsi"/>
              </w:rPr>
              <w:t xml:space="preserve"> code source de l’application au format GIT (cf. annexe</w:t>
            </w:r>
            <w:r w:rsidR="00B96EB0">
              <w:rPr>
                <w:rFonts w:asciiTheme="majorHAnsi" w:hAnsiTheme="majorHAnsi"/>
              </w:rPr>
              <w:t xml:space="preserve"> </w:t>
            </w:r>
            <w:r>
              <w:rPr>
                <w:rFonts w:asciiTheme="majorHAnsi" w:hAnsiTheme="majorHAnsi"/>
              </w:rPr>
              <w:fldChar w:fldCharType="begin"/>
            </w:r>
            <w:r>
              <w:rPr>
                <w:rFonts w:asciiTheme="majorHAnsi" w:hAnsiTheme="majorHAnsi"/>
              </w:rPr>
              <w:instrText xml:space="preserve"> REF Anx_Standards_Developpement \h  \* MERGEFORMAT </w:instrText>
            </w:r>
            <w:r>
              <w:rPr>
                <w:rFonts w:asciiTheme="majorHAnsi" w:hAnsiTheme="majorHAnsi"/>
              </w:rPr>
            </w:r>
            <w:r>
              <w:rPr>
                <w:rFonts w:asciiTheme="majorHAnsi" w:hAnsiTheme="majorHAnsi"/>
              </w:rPr>
              <w:fldChar w:fldCharType="separate"/>
            </w:r>
            <w:r w:rsidR="00B96EB0">
              <w:rPr>
                <w:rFonts w:asciiTheme="majorHAnsi" w:hAnsiTheme="majorHAnsi"/>
              </w:rPr>
              <w:t>[A7]</w:t>
            </w:r>
            <w:r>
              <w:rPr>
                <w:rFonts w:asciiTheme="majorHAnsi" w:hAnsiTheme="majorHAnsi"/>
              </w:rPr>
              <w:fldChar w:fldCharType="end"/>
            </w:r>
            <w:r>
              <w:rPr>
                <w:rFonts w:asciiTheme="majorHAnsi" w:hAnsiTheme="majorHAnsi"/>
              </w:rPr>
              <w:t> : « </w:t>
            </w:r>
            <w:r>
              <w:rPr>
                <w:rFonts w:asciiTheme="majorHAnsi" w:hAnsiTheme="majorHAnsi"/>
              </w:rPr>
              <w:fldChar w:fldCharType="begin"/>
            </w:r>
            <w:r>
              <w:rPr>
                <w:rFonts w:asciiTheme="majorHAnsi" w:hAnsiTheme="majorHAnsi"/>
              </w:rPr>
              <w:instrText xml:space="preserve"> REF Anx_Standards_Developpement_txt \h  \* MERGEFORMAT </w:instrText>
            </w:r>
            <w:r>
              <w:rPr>
                <w:rFonts w:asciiTheme="majorHAnsi" w:hAnsiTheme="majorHAnsi"/>
              </w:rPr>
            </w:r>
            <w:r>
              <w:rPr>
                <w:rFonts w:asciiTheme="majorHAnsi" w:hAnsiTheme="majorHAnsi"/>
              </w:rPr>
              <w:fldChar w:fldCharType="separate"/>
            </w:r>
            <w:r w:rsidR="00B96EB0">
              <w:rPr>
                <w:rFonts w:asciiTheme="majorHAnsi" w:hAnsiTheme="majorHAnsi"/>
                <w:color w:val="000000"/>
                <w:szCs w:val="20"/>
              </w:rPr>
              <w:t>Standards de développement</w:t>
            </w:r>
            <w:r>
              <w:rPr>
                <w:rFonts w:asciiTheme="majorHAnsi" w:hAnsiTheme="majorHAnsi"/>
              </w:rPr>
              <w:fldChar w:fldCharType="end"/>
            </w:r>
            <w:r>
              <w:rPr>
                <w:rFonts w:asciiTheme="majorHAnsi" w:hAnsiTheme="majorHAnsi"/>
              </w:rPr>
              <w:t> », chapitre « Livraison des codes sources») ;</w:t>
            </w:r>
          </w:p>
          <w:p w14:paraId="00EDD9BD" w14:textId="77777777" w:rsidR="001D708F" w:rsidRDefault="004F5A43">
            <w:pPr>
              <w:pStyle w:val="CCTP-Tableau-Puce1"/>
              <w:spacing w:before="31" w:after="31"/>
              <w:ind w:left="408" w:hanging="187"/>
              <w:jc w:val="both"/>
              <w:rPr>
                <w:rFonts w:asciiTheme="majorHAnsi" w:hAnsiTheme="majorHAnsi"/>
              </w:rPr>
            </w:pPr>
            <w:r>
              <w:rPr>
                <w:rFonts w:asciiTheme="majorHAnsi" w:hAnsiTheme="majorHAnsi"/>
              </w:rPr>
              <w:t>tout autre document qui peut être utile (exemples : note explicative sur les outils, la chaine de délivry…).</w:t>
            </w:r>
          </w:p>
        </w:tc>
      </w:tr>
      <w:tr w:rsidR="001D708F" w14:paraId="559F5C23" w14:textId="77777777">
        <w:trPr>
          <w:trHeight w:val="345"/>
          <w:jc w:val="center"/>
        </w:trPr>
        <w:tc>
          <w:tcPr>
            <w:tcW w:w="9628" w:type="dxa"/>
            <w:gridSpan w:val="3"/>
            <w:tcBorders>
              <w:top w:val="single" w:sz="4" w:space="0" w:color="auto"/>
              <w:left w:val="single" w:sz="4" w:space="0" w:color="auto"/>
              <w:bottom w:val="single" w:sz="4" w:space="0" w:color="auto"/>
              <w:right w:val="single" w:sz="4" w:space="0" w:color="auto"/>
            </w:tcBorders>
            <w:shd w:val="clear" w:color="auto" w:fill="D9D9D9"/>
            <w:vAlign w:val="center"/>
          </w:tcPr>
          <w:p w14:paraId="47E920E2" w14:textId="77777777" w:rsidR="001D708F" w:rsidRDefault="004F5A43">
            <w:pPr>
              <w:widowControl w:val="0"/>
              <w:spacing w:before="62" w:after="62"/>
              <w:ind w:right="185"/>
              <w:jc w:val="both"/>
              <w:rPr>
                <w:rFonts w:asciiTheme="majorHAnsi" w:hAnsiTheme="majorHAnsi"/>
                <w:b/>
                <w:bCs/>
                <w:sz w:val="20"/>
                <w:szCs w:val="20"/>
              </w:rPr>
            </w:pPr>
            <w:r>
              <w:rPr>
                <w:rFonts w:asciiTheme="majorHAnsi" w:hAnsiTheme="majorHAnsi"/>
                <w:b/>
                <w:bCs/>
                <w:sz w:val="20"/>
                <w:szCs w:val="20"/>
              </w:rPr>
              <w:t>Description générale de l’activité</w:t>
            </w:r>
          </w:p>
        </w:tc>
      </w:tr>
      <w:tr w:rsidR="001D708F" w14:paraId="259C2E1E" w14:textId="77777777">
        <w:trPr>
          <w:trHeight w:val="150"/>
          <w:jc w:val="center"/>
        </w:trPr>
        <w:tc>
          <w:tcPr>
            <w:tcW w:w="884" w:type="dxa"/>
            <w:tcBorders>
              <w:top w:val="single" w:sz="4" w:space="0" w:color="auto"/>
              <w:left w:val="single" w:sz="4" w:space="0" w:color="auto"/>
              <w:bottom w:val="single" w:sz="4" w:space="0" w:color="auto"/>
              <w:right w:val="single" w:sz="4" w:space="0" w:color="auto"/>
            </w:tcBorders>
            <w:shd w:val="clear" w:color="auto" w:fill="D9D9D9"/>
          </w:tcPr>
          <w:p w14:paraId="5D9E82FB" w14:textId="77777777" w:rsidR="001D708F" w:rsidRDefault="004F5A43">
            <w:pPr>
              <w:keepLines/>
              <w:widowControl w:val="0"/>
              <w:spacing w:before="62" w:after="62"/>
              <w:jc w:val="both"/>
              <w:rPr>
                <w:rFonts w:asciiTheme="majorHAnsi" w:hAnsiTheme="majorHAnsi"/>
                <w:bCs/>
                <w:sz w:val="20"/>
              </w:rPr>
            </w:pPr>
            <w:r>
              <w:rPr>
                <w:rFonts w:asciiTheme="majorHAnsi" w:hAnsiTheme="majorHAnsi"/>
                <w:bCs/>
                <w:sz w:val="20"/>
              </w:rPr>
              <w:t>Phases</w:t>
            </w:r>
          </w:p>
        </w:tc>
        <w:tc>
          <w:tcPr>
            <w:tcW w:w="5941" w:type="dxa"/>
            <w:tcBorders>
              <w:top w:val="single" w:sz="4" w:space="0" w:color="auto"/>
              <w:left w:val="single" w:sz="4" w:space="0" w:color="auto"/>
              <w:bottom w:val="single" w:sz="4" w:space="0" w:color="auto"/>
              <w:right w:val="single" w:sz="4" w:space="0" w:color="auto"/>
            </w:tcBorders>
            <w:shd w:val="clear" w:color="auto" w:fill="D9D9D9"/>
          </w:tcPr>
          <w:p w14:paraId="2513AFFA" w14:textId="77777777" w:rsidR="001D708F" w:rsidRDefault="004F5A43">
            <w:pPr>
              <w:keepLines/>
              <w:widowControl w:val="0"/>
              <w:spacing w:before="62" w:after="62"/>
              <w:jc w:val="both"/>
              <w:rPr>
                <w:rFonts w:asciiTheme="majorHAnsi" w:hAnsiTheme="majorHAnsi"/>
                <w:bCs/>
                <w:sz w:val="20"/>
              </w:rPr>
            </w:pPr>
            <w:r>
              <w:rPr>
                <w:rFonts w:asciiTheme="majorHAnsi" w:hAnsiTheme="majorHAnsi"/>
                <w:bCs/>
                <w:sz w:val="20"/>
              </w:rPr>
              <w:t>Tâches</w:t>
            </w:r>
          </w:p>
        </w:tc>
        <w:tc>
          <w:tcPr>
            <w:tcW w:w="2803" w:type="dxa"/>
            <w:tcBorders>
              <w:top w:val="single" w:sz="4" w:space="0" w:color="auto"/>
              <w:left w:val="single" w:sz="4" w:space="0" w:color="auto"/>
              <w:bottom w:val="single" w:sz="4" w:space="0" w:color="auto"/>
              <w:right w:val="single" w:sz="4" w:space="0" w:color="auto"/>
            </w:tcBorders>
            <w:shd w:val="clear" w:color="auto" w:fill="D9D9D9"/>
          </w:tcPr>
          <w:p w14:paraId="7F52C6A9" w14:textId="77777777" w:rsidR="001D708F" w:rsidRDefault="004F5A43">
            <w:pPr>
              <w:keepLines/>
              <w:widowControl w:val="0"/>
              <w:spacing w:before="62" w:after="62"/>
              <w:rPr>
                <w:rFonts w:asciiTheme="majorHAnsi" w:hAnsiTheme="majorHAnsi"/>
                <w:bCs/>
                <w:sz w:val="20"/>
              </w:rPr>
            </w:pPr>
            <w:r>
              <w:rPr>
                <w:rFonts w:asciiTheme="majorHAnsi" w:hAnsiTheme="majorHAnsi"/>
                <w:bCs/>
                <w:sz w:val="20"/>
              </w:rPr>
              <w:t>Livrables</w:t>
            </w:r>
          </w:p>
        </w:tc>
      </w:tr>
      <w:tr w:rsidR="001D708F" w14:paraId="3980C347" w14:textId="77777777">
        <w:trPr>
          <w:trHeight w:val="150"/>
          <w:jc w:val="center"/>
        </w:trPr>
        <w:tc>
          <w:tcPr>
            <w:tcW w:w="884" w:type="dxa"/>
            <w:vMerge w:val="restart"/>
            <w:tcBorders>
              <w:top w:val="single" w:sz="4" w:space="0" w:color="auto"/>
              <w:left w:val="single" w:sz="4" w:space="0" w:color="auto"/>
              <w:right w:val="single" w:sz="4" w:space="0" w:color="auto"/>
            </w:tcBorders>
            <w:vAlign w:val="center"/>
          </w:tcPr>
          <w:p w14:paraId="73A1FDF3" w14:textId="77777777" w:rsidR="001D708F" w:rsidRDefault="004F5A43">
            <w:pPr>
              <w:pStyle w:val="CCTP-Tableau-Texte1"/>
              <w:spacing w:before="31" w:after="31"/>
              <w:jc w:val="both"/>
              <w:rPr>
                <w:rFonts w:asciiTheme="majorHAnsi" w:hAnsiTheme="majorHAnsi"/>
              </w:rPr>
            </w:pPr>
            <w:r>
              <w:rPr>
                <w:rFonts w:asciiTheme="majorHAnsi" w:hAnsiTheme="majorHAnsi"/>
              </w:rPr>
              <w:t>1</w:t>
            </w:r>
          </w:p>
        </w:tc>
        <w:tc>
          <w:tcPr>
            <w:tcW w:w="5941" w:type="dxa"/>
            <w:tcBorders>
              <w:top w:val="single" w:sz="4" w:space="0" w:color="auto"/>
              <w:left w:val="single" w:sz="4" w:space="0" w:color="auto"/>
              <w:bottom w:val="single" w:sz="4" w:space="0" w:color="auto"/>
              <w:right w:val="single" w:sz="4" w:space="0" w:color="auto"/>
            </w:tcBorders>
            <w:shd w:val="clear" w:color="auto" w:fill="EAEAEA"/>
            <w:vAlign w:val="center"/>
          </w:tcPr>
          <w:p w14:paraId="2898574E" w14:textId="77777777" w:rsidR="001D708F" w:rsidRDefault="004F5A43">
            <w:pPr>
              <w:pStyle w:val="CCTP-Tableau-Texte1"/>
              <w:spacing w:before="31" w:after="31"/>
              <w:jc w:val="both"/>
              <w:rPr>
                <w:rFonts w:asciiTheme="majorHAnsi" w:hAnsiTheme="majorHAnsi"/>
              </w:rPr>
            </w:pPr>
            <w:r>
              <w:rPr>
                <w:rFonts w:asciiTheme="majorHAnsi" w:hAnsiTheme="majorHAnsi"/>
                <w:color w:val="000000"/>
              </w:rPr>
              <w:t>Administrer les référentiels (gestion des droits d’accès, gestion des utilisateurs, …).</w:t>
            </w:r>
          </w:p>
        </w:tc>
        <w:tc>
          <w:tcPr>
            <w:tcW w:w="2803" w:type="dxa"/>
            <w:vMerge w:val="restart"/>
            <w:tcBorders>
              <w:top w:val="single" w:sz="4" w:space="0" w:color="auto"/>
              <w:left w:val="single" w:sz="4" w:space="0" w:color="auto"/>
              <w:right w:val="single" w:sz="4" w:space="0" w:color="auto"/>
            </w:tcBorders>
            <w:vAlign w:val="center"/>
          </w:tcPr>
          <w:p w14:paraId="775A00E8" w14:textId="77777777" w:rsidR="001D708F" w:rsidRDefault="004F5A43">
            <w:pPr>
              <w:pStyle w:val="CCTP-Tableau-Puce1"/>
              <w:spacing w:before="31" w:after="31"/>
              <w:ind w:left="408" w:hanging="187"/>
              <w:rPr>
                <w:rFonts w:asciiTheme="majorHAnsi" w:hAnsiTheme="majorHAnsi"/>
              </w:rPr>
            </w:pPr>
            <w:r>
              <w:rPr>
                <w:rFonts w:asciiTheme="majorHAnsi" w:hAnsiTheme="majorHAnsi"/>
              </w:rPr>
              <w:t>Référentiels opérationnels et accessibles</w:t>
            </w:r>
          </w:p>
          <w:p w14:paraId="52E1BF9D" w14:textId="77777777" w:rsidR="001D708F" w:rsidRDefault="001D708F">
            <w:pPr>
              <w:rPr>
                <w:rFonts w:asciiTheme="majorHAnsi" w:hAnsiTheme="majorHAnsi"/>
              </w:rPr>
            </w:pPr>
          </w:p>
        </w:tc>
      </w:tr>
      <w:tr w:rsidR="001D708F" w14:paraId="3343C5EB" w14:textId="77777777">
        <w:trPr>
          <w:trHeight w:val="150"/>
          <w:jc w:val="center"/>
        </w:trPr>
        <w:tc>
          <w:tcPr>
            <w:tcW w:w="884" w:type="dxa"/>
            <w:vMerge/>
            <w:tcBorders>
              <w:left w:val="single" w:sz="4" w:space="0" w:color="auto"/>
              <w:right w:val="single" w:sz="4" w:space="0" w:color="auto"/>
            </w:tcBorders>
            <w:vAlign w:val="center"/>
          </w:tcPr>
          <w:p w14:paraId="1BD03B15" w14:textId="77777777" w:rsidR="001D708F" w:rsidRDefault="001D708F">
            <w:pPr>
              <w:pStyle w:val="CCTP-Tableau-Texte1"/>
              <w:spacing w:before="31" w:after="31"/>
              <w:jc w:val="both"/>
              <w:rPr>
                <w:rFonts w:asciiTheme="majorHAnsi" w:hAnsiTheme="majorHAnsi"/>
              </w:rPr>
            </w:pPr>
          </w:p>
        </w:tc>
        <w:tc>
          <w:tcPr>
            <w:tcW w:w="5941" w:type="dxa"/>
            <w:tcBorders>
              <w:top w:val="single" w:sz="4" w:space="0" w:color="auto"/>
              <w:left w:val="single" w:sz="4" w:space="0" w:color="auto"/>
              <w:bottom w:val="single" w:sz="4" w:space="0" w:color="auto"/>
              <w:right w:val="single" w:sz="4" w:space="0" w:color="auto"/>
            </w:tcBorders>
            <w:vAlign w:val="center"/>
          </w:tcPr>
          <w:p w14:paraId="1E7768A0" w14:textId="77777777" w:rsidR="001D708F" w:rsidRDefault="004F5A43">
            <w:pPr>
              <w:pStyle w:val="CCTP-Tableau-Puce1"/>
              <w:spacing w:before="31" w:after="31"/>
              <w:ind w:left="408" w:hanging="187"/>
              <w:jc w:val="both"/>
              <w:rPr>
                <w:rFonts w:asciiTheme="majorHAnsi" w:hAnsiTheme="majorHAnsi"/>
              </w:rPr>
            </w:pPr>
            <w:r>
              <w:rPr>
                <w:rFonts w:asciiTheme="majorHAnsi" w:hAnsiTheme="majorHAnsi"/>
              </w:rPr>
              <w:t>Gérer les projets, arborescences, attributs et de maintenance ;</w:t>
            </w:r>
          </w:p>
          <w:p w14:paraId="65F58D5A" w14:textId="77777777" w:rsidR="001D708F" w:rsidRDefault="004F5A43">
            <w:pPr>
              <w:pStyle w:val="CCTP-Tableau-Puce1"/>
              <w:spacing w:before="31" w:after="31"/>
              <w:ind w:left="408" w:hanging="187"/>
              <w:jc w:val="both"/>
              <w:rPr>
                <w:rFonts w:asciiTheme="majorHAnsi" w:hAnsiTheme="majorHAnsi"/>
              </w:rPr>
            </w:pPr>
            <w:r>
              <w:rPr>
                <w:rFonts w:asciiTheme="majorHAnsi" w:hAnsiTheme="majorHAnsi"/>
              </w:rPr>
              <w:t>Gérer la sécurité : profils, groupes, droits d’accès ;</w:t>
            </w:r>
          </w:p>
          <w:p w14:paraId="183C9DA0" w14:textId="77777777" w:rsidR="001D708F" w:rsidRDefault="004F5A43">
            <w:pPr>
              <w:pStyle w:val="CCTP-Tableau-Puce1"/>
              <w:spacing w:before="31" w:after="31"/>
              <w:ind w:left="408" w:hanging="187"/>
              <w:jc w:val="both"/>
              <w:rPr>
                <w:rFonts w:asciiTheme="majorHAnsi" w:hAnsiTheme="majorHAnsi"/>
              </w:rPr>
            </w:pPr>
            <w:r>
              <w:rPr>
                <w:rFonts w:asciiTheme="majorHAnsi" w:hAnsiTheme="majorHAnsi"/>
              </w:rPr>
              <w:t>Gérer les utilisateurs ;</w:t>
            </w:r>
          </w:p>
          <w:p w14:paraId="6877B420" w14:textId="77777777" w:rsidR="001D708F" w:rsidRDefault="004F5A43">
            <w:pPr>
              <w:pStyle w:val="CCTP-Tableau-Puce1"/>
              <w:spacing w:before="31" w:after="31"/>
              <w:ind w:left="408" w:hanging="187"/>
              <w:jc w:val="both"/>
              <w:rPr>
                <w:rFonts w:asciiTheme="majorHAnsi" w:hAnsiTheme="majorHAnsi"/>
              </w:rPr>
            </w:pPr>
            <w:r>
              <w:rPr>
                <w:rFonts w:asciiTheme="majorHAnsi" w:hAnsiTheme="majorHAnsi"/>
              </w:rPr>
              <w:t>Auditer les référentiels ;</w:t>
            </w:r>
          </w:p>
          <w:p w14:paraId="534627E2" w14:textId="77777777" w:rsidR="001D708F" w:rsidRDefault="004F5A43">
            <w:pPr>
              <w:pStyle w:val="CCTP-Tableau-Puce1"/>
              <w:spacing w:before="31" w:after="31"/>
              <w:ind w:left="408" w:hanging="187"/>
              <w:jc w:val="both"/>
              <w:rPr>
                <w:rFonts w:asciiTheme="majorHAnsi" w:hAnsiTheme="majorHAnsi"/>
              </w:rPr>
            </w:pPr>
            <w:r>
              <w:rPr>
                <w:rFonts w:asciiTheme="majorHAnsi" w:hAnsiTheme="majorHAnsi"/>
              </w:rPr>
              <w:t>Réparer les erreurs de manipulation des référentiels.</w:t>
            </w:r>
          </w:p>
        </w:tc>
        <w:tc>
          <w:tcPr>
            <w:tcW w:w="2803" w:type="dxa"/>
            <w:vMerge/>
            <w:tcBorders>
              <w:left w:val="single" w:sz="4" w:space="0" w:color="auto"/>
              <w:right w:val="single" w:sz="4" w:space="0" w:color="auto"/>
            </w:tcBorders>
            <w:vAlign w:val="center"/>
          </w:tcPr>
          <w:p w14:paraId="4574F765" w14:textId="77777777" w:rsidR="001D708F" w:rsidRDefault="001D708F">
            <w:pPr>
              <w:pStyle w:val="CCTP-Tableau-Texte1"/>
              <w:spacing w:before="31" w:after="31"/>
              <w:rPr>
                <w:rFonts w:asciiTheme="majorHAnsi" w:hAnsiTheme="majorHAnsi"/>
              </w:rPr>
            </w:pPr>
          </w:p>
        </w:tc>
      </w:tr>
      <w:tr w:rsidR="001D708F" w14:paraId="27166394" w14:textId="77777777">
        <w:trPr>
          <w:trHeight w:val="150"/>
          <w:jc w:val="center"/>
        </w:trPr>
        <w:tc>
          <w:tcPr>
            <w:tcW w:w="884" w:type="dxa"/>
            <w:vMerge w:val="restart"/>
            <w:tcBorders>
              <w:top w:val="single" w:sz="4" w:space="0" w:color="auto"/>
              <w:left w:val="single" w:sz="4" w:space="0" w:color="auto"/>
              <w:right w:val="single" w:sz="4" w:space="0" w:color="auto"/>
            </w:tcBorders>
            <w:vAlign w:val="center"/>
          </w:tcPr>
          <w:p w14:paraId="4A0C953F" w14:textId="77777777" w:rsidR="001D708F" w:rsidRDefault="004F5A43">
            <w:pPr>
              <w:pStyle w:val="CCTP-Tableau-Texte1"/>
              <w:spacing w:before="31" w:after="31"/>
              <w:jc w:val="both"/>
              <w:rPr>
                <w:rFonts w:asciiTheme="majorHAnsi" w:hAnsiTheme="majorHAnsi"/>
              </w:rPr>
            </w:pPr>
            <w:r>
              <w:rPr>
                <w:rFonts w:asciiTheme="majorHAnsi" w:hAnsiTheme="majorHAnsi"/>
              </w:rPr>
              <w:t>2</w:t>
            </w:r>
          </w:p>
        </w:tc>
        <w:tc>
          <w:tcPr>
            <w:tcW w:w="5941" w:type="dxa"/>
            <w:tcBorders>
              <w:top w:val="single" w:sz="4" w:space="0" w:color="auto"/>
              <w:left w:val="single" w:sz="4" w:space="0" w:color="auto"/>
              <w:bottom w:val="single" w:sz="4" w:space="0" w:color="auto"/>
              <w:right w:val="single" w:sz="4" w:space="0" w:color="auto"/>
            </w:tcBorders>
            <w:shd w:val="clear" w:color="auto" w:fill="EAEAEA"/>
            <w:vAlign w:val="center"/>
          </w:tcPr>
          <w:p w14:paraId="5FC679A9" w14:textId="77777777" w:rsidR="001D708F" w:rsidRDefault="004F5A43">
            <w:pPr>
              <w:pStyle w:val="CCTP-Tableau-Texte1"/>
              <w:spacing w:before="31" w:after="31"/>
              <w:jc w:val="both"/>
              <w:rPr>
                <w:rFonts w:asciiTheme="majorHAnsi" w:hAnsiTheme="majorHAnsi"/>
              </w:rPr>
            </w:pPr>
            <w:r>
              <w:rPr>
                <w:rFonts w:asciiTheme="majorHAnsi" w:hAnsiTheme="majorHAnsi"/>
                <w:color w:val="000000"/>
              </w:rPr>
              <w:t>Maintenir les référentiels (mise à jour des référentiels, ajout, suppressions, …)</w:t>
            </w:r>
          </w:p>
        </w:tc>
        <w:tc>
          <w:tcPr>
            <w:tcW w:w="2803" w:type="dxa"/>
            <w:vMerge w:val="restart"/>
            <w:tcBorders>
              <w:left w:val="single" w:sz="4" w:space="0" w:color="auto"/>
              <w:right w:val="single" w:sz="4" w:space="0" w:color="auto"/>
            </w:tcBorders>
            <w:vAlign w:val="center"/>
          </w:tcPr>
          <w:p w14:paraId="5C363830" w14:textId="77777777" w:rsidR="001D708F" w:rsidRDefault="004F5A43">
            <w:pPr>
              <w:pStyle w:val="CCTP-Tableau-Puce1"/>
              <w:spacing w:before="31" w:after="31"/>
              <w:ind w:left="408" w:hanging="187"/>
              <w:rPr>
                <w:rFonts w:asciiTheme="majorHAnsi" w:hAnsiTheme="majorHAnsi"/>
              </w:rPr>
            </w:pPr>
            <w:r>
              <w:rPr>
                <w:rFonts w:asciiTheme="majorHAnsi" w:hAnsiTheme="majorHAnsi"/>
              </w:rPr>
              <w:t>Référentiels à jour</w:t>
            </w:r>
          </w:p>
        </w:tc>
      </w:tr>
      <w:tr w:rsidR="001D708F" w14:paraId="6505B344" w14:textId="77777777">
        <w:trPr>
          <w:trHeight w:val="150"/>
          <w:jc w:val="center"/>
        </w:trPr>
        <w:tc>
          <w:tcPr>
            <w:tcW w:w="884" w:type="dxa"/>
            <w:vMerge/>
            <w:tcBorders>
              <w:left w:val="single" w:sz="4" w:space="0" w:color="auto"/>
              <w:right w:val="single" w:sz="4" w:space="0" w:color="auto"/>
            </w:tcBorders>
            <w:vAlign w:val="center"/>
          </w:tcPr>
          <w:p w14:paraId="20F6EBF3" w14:textId="77777777" w:rsidR="001D708F" w:rsidRDefault="001D708F">
            <w:pPr>
              <w:pStyle w:val="CCTP-Tableau-Texte1"/>
              <w:spacing w:before="31" w:after="31"/>
              <w:jc w:val="both"/>
              <w:rPr>
                <w:rFonts w:asciiTheme="majorHAnsi" w:hAnsiTheme="majorHAnsi"/>
              </w:rPr>
            </w:pPr>
          </w:p>
        </w:tc>
        <w:tc>
          <w:tcPr>
            <w:tcW w:w="5941" w:type="dxa"/>
            <w:tcBorders>
              <w:top w:val="single" w:sz="4" w:space="0" w:color="auto"/>
              <w:left w:val="single" w:sz="4" w:space="0" w:color="auto"/>
              <w:bottom w:val="single" w:sz="4" w:space="0" w:color="auto"/>
              <w:right w:val="single" w:sz="4" w:space="0" w:color="auto"/>
            </w:tcBorders>
            <w:vAlign w:val="center"/>
          </w:tcPr>
          <w:p w14:paraId="3BC6922F" w14:textId="77777777" w:rsidR="001D708F" w:rsidRDefault="004F5A43">
            <w:pPr>
              <w:pStyle w:val="CCTP-Tableau-Puce1"/>
              <w:spacing w:before="31" w:after="31"/>
              <w:ind w:left="408" w:hanging="187"/>
              <w:jc w:val="both"/>
              <w:rPr>
                <w:rFonts w:asciiTheme="majorHAnsi" w:hAnsiTheme="majorHAnsi"/>
              </w:rPr>
            </w:pPr>
            <w:r>
              <w:rPr>
                <w:rFonts w:asciiTheme="majorHAnsi" w:hAnsiTheme="majorHAnsi"/>
              </w:rPr>
              <w:t>Prendre en compte les spécifications des changements ;</w:t>
            </w:r>
          </w:p>
          <w:p w14:paraId="4BE2E4CC" w14:textId="77777777" w:rsidR="001D708F" w:rsidRDefault="004F5A43">
            <w:pPr>
              <w:pStyle w:val="CCTP-Tableau-Puce1"/>
              <w:spacing w:before="31" w:after="31"/>
              <w:ind w:left="408" w:hanging="187"/>
              <w:jc w:val="both"/>
              <w:rPr>
                <w:rFonts w:asciiTheme="majorHAnsi" w:hAnsiTheme="majorHAnsi"/>
              </w:rPr>
            </w:pPr>
            <w:r>
              <w:rPr>
                <w:rFonts w:asciiTheme="majorHAnsi" w:hAnsiTheme="majorHAnsi"/>
              </w:rPr>
              <w:t>Verrouiller les accès aux parties des référentiels impactés ;</w:t>
            </w:r>
          </w:p>
          <w:p w14:paraId="5A704A23" w14:textId="77777777" w:rsidR="001D708F" w:rsidRDefault="004F5A43">
            <w:pPr>
              <w:pStyle w:val="CCTP-Tableau-Puce1"/>
              <w:spacing w:before="31" w:after="31"/>
              <w:ind w:left="408" w:hanging="187"/>
              <w:jc w:val="both"/>
              <w:rPr>
                <w:rFonts w:asciiTheme="majorHAnsi" w:hAnsiTheme="majorHAnsi"/>
              </w:rPr>
            </w:pPr>
            <w:r>
              <w:rPr>
                <w:rFonts w:asciiTheme="majorHAnsi" w:hAnsiTheme="majorHAnsi"/>
              </w:rPr>
              <w:t>Réaliser les changements (ajout, suppression, modification d’une partie des référentiels) ;</w:t>
            </w:r>
          </w:p>
          <w:p w14:paraId="20D90D5D" w14:textId="77777777" w:rsidR="001D708F" w:rsidRDefault="004F5A43">
            <w:pPr>
              <w:pStyle w:val="CCTP-Tableau-Puce1"/>
              <w:spacing w:before="31" w:after="31"/>
              <w:ind w:left="408" w:hanging="187"/>
              <w:jc w:val="both"/>
              <w:rPr>
                <w:rFonts w:asciiTheme="majorHAnsi" w:hAnsiTheme="majorHAnsi"/>
              </w:rPr>
            </w:pPr>
            <w:r>
              <w:rPr>
                <w:rFonts w:asciiTheme="majorHAnsi" w:hAnsiTheme="majorHAnsi"/>
              </w:rPr>
              <w:t>Tester les changements ;</w:t>
            </w:r>
          </w:p>
          <w:p w14:paraId="41E26ACC" w14:textId="77777777" w:rsidR="001D708F" w:rsidRDefault="004F5A43">
            <w:pPr>
              <w:pStyle w:val="CCTP-Tableau-Puce1"/>
              <w:spacing w:before="31" w:after="31"/>
              <w:ind w:left="408" w:hanging="187"/>
              <w:jc w:val="both"/>
              <w:rPr>
                <w:rFonts w:asciiTheme="majorHAnsi" w:hAnsiTheme="majorHAnsi"/>
              </w:rPr>
            </w:pPr>
            <w:r>
              <w:rPr>
                <w:rFonts w:asciiTheme="majorHAnsi" w:hAnsiTheme="majorHAnsi"/>
              </w:rPr>
              <w:t>Rendre les référentiels accessibles.</w:t>
            </w:r>
          </w:p>
        </w:tc>
        <w:tc>
          <w:tcPr>
            <w:tcW w:w="2803" w:type="dxa"/>
            <w:vMerge/>
            <w:tcBorders>
              <w:left w:val="single" w:sz="4" w:space="0" w:color="auto"/>
              <w:right w:val="single" w:sz="4" w:space="0" w:color="auto"/>
            </w:tcBorders>
            <w:vAlign w:val="center"/>
          </w:tcPr>
          <w:p w14:paraId="2627EEED" w14:textId="77777777" w:rsidR="001D708F" w:rsidRDefault="001D708F">
            <w:pPr>
              <w:pStyle w:val="CCTP-Tableau-Texte1"/>
              <w:spacing w:before="31" w:after="31"/>
              <w:rPr>
                <w:rFonts w:asciiTheme="majorHAnsi" w:hAnsiTheme="majorHAnsi"/>
              </w:rPr>
            </w:pPr>
          </w:p>
        </w:tc>
      </w:tr>
      <w:tr w:rsidR="001D708F" w14:paraId="1E6D18C1" w14:textId="77777777">
        <w:trPr>
          <w:trHeight w:val="150"/>
          <w:jc w:val="center"/>
        </w:trPr>
        <w:tc>
          <w:tcPr>
            <w:tcW w:w="884" w:type="dxa"/>
            <w:vMerge w:val="restart"/>
            <w:tcBorders>
              <w:top w:val="single" w:sz="4" w:space="0" w:color="auto"/>
              <w:left w:val="single" w:sz="4" w:space="0" w:color="auto"/>
              <w:right w:val="single" w:sz="4" w:space="0" w:color="auto"/>
            </w:tcBorders>
            <w:vAlign w:val="center"/>
          </w:tcPr>
          <w:p w14:paraId="26BB283F" w14:textId="77777777" w:rsidR="001D708F" w:rsidRDefault="004F5A43">
            <w:pPr>
              <w:pStyle w:val="CCTP-Tableau-Texte1"/>
              <w:spacing w:before="31" w:after="31"/>
              <w:jc w:val="both"/>
              <w:rPr>
                <w:rFonts w:asciiTheme="majorHAnsi" w:hAnsiTheme="majorHAnsi"/>
              </w:rPr>
            </w:pPr>
            <w:r>
              <w:rPr>
                <w:rFonts w:asciiTheme="majorHAnsi" w:hAnsiTheme="majorHAnsi"/>
              </w:rPr>
              <w:t>3</w:t>
            </w:r>
          </w:p>
        </w:tc>
        <w:tc>
          <w:tcPr>
            <w:tcW w:w="5941" w:type="dxa"/>
            <w:tcBorders>
              <w:top w:val="single" w:sz="4" w:space="0" w:color="auto"/>
              <w:left w:val="single" w:sz="4" w:space="0" w:color="auto"/>
              <w:bottom w:val="single" w:sz="4" w:space="0" w:color="auto"/>
              <w:right w:val="single" w:sz="4" w:space="0" w:color="auto"/>
            </w:tcBorders>
            <w:shd w:val="clear" w:color="auto" w:fill="EAEAEA"/>
            <w:vAlign w:val="center"/>
          </w:tcPr>
          <w:p w14:paraId="7503CBFB" w14:textId="77777777" w:rsidR="001D708F" w:rsidRDefault="004F5A43">
            <w:pPr>
              <w:pStyle w:val="CCTP-Tableau-Texte1"/>
              <w:spacing w:before="31" w:after="31"/>
              <w:jc w:val="both"/>
              <w:rPr>
                <w:rFonts w:asciiTheme="majorHAnsi" w:hAnsiTheme="majorHAnsi"/>
              </w:rPr>
            </w:pPr>
            <w:r>
              <w:rPr>
                <w:rFonts w:asciiTheme="majorHAnsi" w:hAnsiTheme="majorHAnsi"/>
                <w:color w:val="000000"/>
              </w:rPr>
              <w:t>Le cas échéant, héberger les référentiels (Administration système)</w:t>
            </w:r>
          </w:p>
        </w:tc>
        <w:tc>
          <w:tcPr>
            <w:tcW w:w="2803" w:type="dxa"/>
            <w:vMerge w:val="restart"/>
            <w:tcBorders>
              <w:left w:val="single" w:sz="4" w:space="0" w:color="auto"/>
              <w:right w:val="single" w:sz="4" w:space="0" w:color="auto"/>
            </w:tcBorders>
            <w:vAlign w:val="center"/>
          </w:tcPr>
          <w:p w14:paraId="2DB546E2" w14:textId="77777777" w:rsidR="001D708F" w:rsidRDefault="004F5A43">
            <w:pPr>
              <w:pStyle w:val="CCTP-Tableau-Puce1"/>
              <w:spacing w:before="31" w:after="31"/>
              <w:ind w:left="408" w:hanging="187"/>
              <w:rPr>
                <w:rFonts w:asciiTheme="majorHAnsi" w:hAnsiTheme="majorHAnsi"/>
              </w:rPr>
            </w:pPr>
            <w:r>
              <w:rPr>
                <w:rFonts w:asciiTheme="majorHAnsi" w:hAnsiTheme="majorHAnsi"/>
              </w:rPr>
              <w:t>Référentiels administrés</w:t>
            </w:r>
          </w:p>
        </w:tc>
      </w:tr>
      <w:tr w:rsidR="001D708F" w14:paraId="210923D3" w14:textId="77777777">
        <w:trPr>
          <w:trHeight w:val="150"/>
          <w:jc w:val="center"/>
        </w:trPr>
        <w:tc>
          <w:tcPr>
            <w:tcW w:w="884" w:type="dxa"/>
            <w:vMerge/>
            <w:tcBorders>
              <w:left w:val="single" w:sz="4" w:space="0" w:color="auto"/>
              <w:right w:val="single" w:sz="4" w:space="0" w:color="auto"/>
            </w:tcBorders>
            <w:vAlign w:val="center"/>
          </w:tcPr>
          <w:p w14:paraId="5A5B76FC" w14:textId="77777777" w:rsidR="001D708F" w:rsidRDefault="001D708F">
            <w:pPr>
              <w:pStyle w:val="CCTP-Tableau-Texte1"/>
              <w:spacing w:before="31" w:after="31"/>
              <w:jc w:val="both"/>
              <w:rPr>
                <w:rFonts w:asciiTheme="majorHAnsi" w:hAnsiTheme="majorHAnsi"/>
              </w:rPr>
            </w:pPr>
          </w:p>
        </w:tc>
        <w:tc>
          <w:tcPr>
            <w:tcW w:w="5941" w:type="dxa"/>
            <w:tcBorders>
              <w:top w:val="single" w:sz="4" w:space="0" w:color="auto"/>
              <w:left w:val="single" w:sz="4" w:space="0" w:color="auto"/>
              <w:bottom w:val="single" w:sz="4" w:space="0" w:color="auto"/>
              <w:right w:val="single" w:sz="4" w:space="0" w:color="auto"/>
            </w:tcBorders>
            <w:vAlign w:val="center"/>
          </w:tcPr>
          <w:p w14:paraId="01F07758" w14:textId="77777777" w:rsidR="001D708F" w:rsidRDefault="004F5A43">
            <w:pPr>
              <w:pStyle w:val="CCTP-Tableau-Puce1"/>
              <w:spacing w:before="31" w:after="31"/>
              <w:ind w:left="408" w:hanging="187"/>
              <w:jc w:val="both"/>
              <w:rPr>
                <w:rFonts w:asciiTheme="majorHAnsi" w:hAnsiTheme="majorHAnsi"/>
              </w:rPr>
            </w:pPr>
            <w:r>
              <w:rPr>
                <w:rFonts w:asciiTheme="majorHAnsi" w:hAnsiTheme="majorHAnsi"/>
              </w:rPr>
              <w:t>Stocker et héberger à proprement dit ;</w:t>
            </w:r>
          </w:p>
          <w:p w14:paraId="011F1DA0" w14:textId="77777777" w:rsidR="001D708F" w:rsidRDefault="004F5A43">
            <w:pPr>
              <w:pStyle w:val="CCTP-Tableau-Puce1"/>
              <w:spacing w:before="31" w:after="31"/>
              <w:ind w:left="408" w:hanging="187"/>
              <w:jc w:val="both"/>
              <w:rPr>
                <w:rFonts w:asciiTheme="majorHAnsi" w:hAnsiTheme="majorHAnsi"/>
              </w:rPr>
            </w:pPr>
            <w:r>
              <w:rPr>
                <w:rFonts w:asciiTheme="majorHAnsi" w:hAnsiTheme="majorHAnsi"/>
              </w:rPr>
              <w:t>Réaliser des audits techniques ;</w:t>
            </w:r>
          </w:p>
          <w:p w14:paraId="21C02E83" w14:textId="77777777" w:rsidR="001D708F" w:rsidRDefault="004F5A43">
            <w:pPr>
              <w:pStyle w:val="CCTP-Tableau-Puce1"/>
              <w:spacing w:before="31" w:after="31"/>
              <w:ind w:left="408" w:hanging="187"/>
              <w:jc w:val="both"/>
              <w:rPr>
                <w:rFonts w:asciiTheme="majorHAnsi" w:hAnsiTheme="majorHAnsi"/>
              </w:rPr>
            </w:pPr>
            <w:r>
              <w:rPr>
                <w:rFonts w:asciiTheme="majorHAnsi" w:hAnsiTheme="majorHAnsi"/>
              </w:rPr>
              <w:t>Sauvegarder des référentiels ;</w:t>
            </w:r>
          </w:p>
          <w:p w14:paraId="64C52894" w14:textId="77777777" w:rsidR="001D708F" w:rsidRDefault="004F5A43">
            <w:pPr>
              <w:pStyle w:val="CCTP-Tableau-Puce1"/>
              <w:spacing w:before="31" w:after="31"/>
              <w:ind w:left="408" w:hanging="187"/>
              <w:jc w:val="both"/>
              <w:rPr>
                <w:rFonts w:asciiTheme="majorHAnsi" w:hAnsiTheme="majorHAnsi"/>
              </w:rPr>
            </w:pPr>
            <w:r>
              <w:rPr>
                <w:rFonts w:asciiTheme="majorHAnsi" w:hAnsiTheme="majorHAnsi"/>
              </w:rPr>
              <w:t>Restaurer des référentiels ;</w:t>
            </w:r>
          </w:p>
          <w:p w14:paraId="7AB2B062" w14:textId="77777777" w:rsidR="001D708F" w:rsidRDefault="004F5A43">
            <w:pPr>
              <w:pStyle w:val="CCTP-Tableau-Puce1"/>
              <w:spacing w:before="31" w:after="31"/>
              <w:ind w:left="408" w:hanging="187"/>
              <w:jc w:val="both"/>
              <w:rPr>
                <w:rFonts w:asciiTheme="majorHAnsi" w:hAnsiTheme="majorHAnsi"/>
              </w:rPr>
            </w:pPr>
            <w:r>
              <w:rPr>
                <w:rFonts w:asciiTheme="majorHAnsi" w:hAnsiTheme="majorHAnsi"/>
              </w:rPr>
              <w:t>Tracer les accès et les actions.</w:t>
            </w:r>
          </w:p>
        </w:tc>
        <w:tc>
          <w:tcPr>
            <w:tcW w:w="2803" w:type="dxa"/>
            <w:vMerge/>
            <w:tcBorders>
              <w:left w:val="single" w:sz="4" w:space="0" w:color="auto"/>
              <w:right w:val="single" w:sz="4" w:space="0" w:color="auto"/>
            </w:tcBorders>
            <w:vAlign w:val="center"/>
          </w:tcPr>
          <w:p w14:paraId="34259670" w14:textId="77777777" w:rsidR="001D708F" w:rsidRDefault="001D708F">
            <w:pPr>
              <w:pStyle w:val="CCTP-Tableau-Puce1"/>
              <w:spacing w:before="31" w:after="31"/>
              <w:ind w:left="408" w:hanging="187"/>
              <w:rPr>
                <w:rFonts w:asciiTheme="majorHAnsi" w:hAnsiTheme="majorHAnsi"/>
              </w:rPr>
            </w:pPr>
          </w:p>
        </w:tc>
      </w:tr>
      <w:tr w:rsidR="001D708F" w14:paraId="64E61204" w14:textId="77777777">
        <w:trPr>
          <w:trHeight w:val="150"/>
          <w:jc w:val="center"/>
        </w:trPr>
        <w:tc>
          <w:tcPr>
            <w:tcW w:w="884" w:type="dxa"/>
            <w:vMerge w:val="restart"/>
            <w:tcBorders>
              <w:top w:val="single" w:sz="4" w:space="0" w:color="auto"/>
              <w:left w:val="single" w:sz="4" w:space="0" w:color="auto"/>
              <w:right w:val="single" w:sz="4" w:space="0" w:color="auto"/>
            </w:tcBorders>
            <w:vAlign w:val="center"/>
          </w:tcPr>
          <w:p w14:paraId="76B02705" w14:textId="77777777" w:rsidR="001D708F" w:rsidRDefault="004F5A43">
            <w:pPr>
              <w:pStyle w:val="CCTP-Tableau-Texte1"/>
              <w:spacing w:before="31" w:after="31"/>
              <w:jc w:val="both"/>
              <w:rPr>
                <w:rFonts w:asciiTheme="majorHAnsi" w:hAnsiTheme="majorHAnsi"/>
              </w:rPr>
            </w:pPr>
            <w:r>
              <w:rPr>
                <w:rFonts w:asciiTheme="majorHAnsi" w:hAnsiTheme="majorHAnsi"/>
              </w:rPr>
              <w:t>4</w:t>
            </w:r>
          </w:p>
        </w:tc>
        <w:tc>
          <w:tcPr>
            <w:tcW w:w="5941" w:type="dxa"/>
            <w:tcBorders>
              <w:top w:val="single" w:sz="4" w:space="0" w:color="auto"/>
              <w:left w:val="single" w:sz="4" w:space="0" w:color="auto"/>
              <w:bottom w:val="single" w:sz="4" w:space="0" w:color="auto"/>
              <w:right w:val="single" w:sz="4" w:space="0" w:color="auto"/>
            </w:tcBorders>
            <w:shd w:val="clear" w:color="auto" w:fill="EAEAEA"/>
            <w:vAlign w:val="center"/>
          </w:tcPr>
          <w:p w14:paraId="5ED5F50F" w14:textId="77777777" w:rsidR="001D708F" w:rsidRDefault="004F5A43">
            <w:pPr>
              <w:pStyle w:val="CCTP-Tableau-Texte1"/>
              <w:spacing w:before="31" w:after="31"/>
              <w:jc w:val="both"/>
              <w:rPr>
                <w:rFonts w:asciiTheme="majorHAnsi" w:hAnsiTheme="majorHAnsi"/>
              </w:rPr>
            </w:pPr>
            <w:r>
              <w:rPr>
                <w:rFonts w:asciiTheme="majorHAnsi" w:hAnsiTheme="majorHAnsi"/>
                <w:color w:val="000000"/>
              </w:rPr>
              <w:t>Initialisation des référentiels</w:t>
            </w:r>
          </w:p>
        </w:tc>
        <w:tc>
          <w:tcPr>
            <w:tcW w:w="2803" w:type="dxa"/>
            <w:vMerge w:val="restart"/>
            <w:tcBorders>
              <w:left w:val="single" w:sz="4" w:space="0" w:color="auto"/>
              <w:right w:val="single" w:sz="4" w:space="0" w:color="auto"/>
            </w:tcBorders>
            <w:vAlign w:val="center"/>
          </w:tcPr>
          <w:p w14:paraId="51271F3C" w14:textId="77777777" w:rsidR="001D708F" w:rsidRDefault="004F5A43">
            <w:pPr>
              <w:pStyle w:val="CCTP-Tableau-Puce1"/>
              <w:spacing w:before="31" w:after="31"/>
              <w:ind w:left="408" w:hanging="187"/>
              <w:rPr>
                <w:rFonts w:asciiTheme="majorHAnsi" w:hAnsiTheme="majorHAnsi"/>
              </w:rPr>
            </w:pPr>
            <w:r>
              <w:rPr>
                <w:rFonts w:asciiTheme="majorHAnsi" w:hAnsiTheme="majorHAnsi"/>
              </w:rPr>
              <w:t>Référentiels initialisés</w:t>
            </w:r>
          </w:p>
        </w:tc>
      </w:tr>
      <w:tr w:rsidR="001D708F" w14:paraId="29348680" w14:textId="77777777">
        <w:trPr>
          <w:trHeight w:val="150"/>
          <w:jc w:val="center"/>
        </w:trPr>
        <w:tc>
          <w:tcPr>
            <w:tcW w:w="884" w:type="dxa"/>
            <w:vMerge/>
            <w:tcBorders>
              <w:left w:val="single" w:sz="4" w:space="0" w:color="auto"/>
              <w:right w:val="single" w:sz="4" w:space="0" w:color="auto"/>
            </w:tcBorders>
            <w:vAlign w:val="center"/>
          </w:tcPr>
          <w:p w14:paraId="694E1FC2" w14:textId="77777777" w:rsidR="001D708F" w:rsidRDefault="001D708F">
            <w:pPr>
              <w:pStyle w:val="CCTP-Tableau-Texte1"/>
              <w:spacing w:before="31" w:after="31"/>
              <w:jc w:val="both"/>
              <w:rPr>
                <w:rFonts w:asciiTheme="majorHAnsi" w:hAnsiTheme="majorHAnsi"/>
              </w:rPr>
            </w:pPr>
          </w:p>
        </w:tc>
        <w:tc>
          <w:tcPr>
            <w:tcW w:w="5941" w:type="dxa"/>
            <w:tcBorders>
              <w:top w:val="single" w:sz="4" w:space="0" w:color="auto"/>
              <w:left w:val="single" w:sz="4" w:space="0" w:color="auto"/>
              <w:bottom w:val="single" w:sz="4" w:space="0" w:color="auto"/>
              <w:right w:val="single" w:sz="4" w:space="0" w:color="auto"/>
            </w:tcBorders>
            <w:vAlign w:val="center"/>
          </w:tcPr>
          <w:p w14:paraId="75253C6D" w14:textId="77777777" w:rsidR="001D708F" w:rsidRDefault="004F5A43">
            <w:pPr>
              <w:pStyle w:val="CCTP-Tableau-Puce1"/>
              <w:spacing w:before="31" w:after="31"/>
              <w:ind w:left="408" w:hanging="187"/>
              <w:jc w:val="both"/>
              <w:rPr>
                <w:rFonts w:asciiTheme="majorHAnsi" w:hAnsiTheme="majorHAnsi"/>
              </w:rPr>
            </w:pPr>
            <w:r>
              <w:rPr>
                <w:rFonts w:asciiTheme="majorHAnsi" w:hAnsiTheme="majorHAnsi"/>
              </w:rPr>
              <w:t>Identifier les données à importer ;</w:t>
            </w:r>
          </w:p>
          <w:p w14:paraId="308C1178" w14:textId="77777777" w:rsidR="001D708F" w:rsidRDefault="004F5A43">
            <w:pPr>
              <w:pStyle w:val="CCTP-Tableau-Puce1"/>
              <w:spacing w:before="31" w:after="31"/>
              <w:ind w:left="408" w:hanging="187"/>
              <w:jc w:val="both"/>
              <w:rPr>
                <w:rFonts w:asciiTheme="majorHAnsi" w:hAnsiTheme="majorHAnsi"/>
              </w:rPr>
            </w:pPr>
            <w:r>
              <w:rPr>
                <w:rFonts w:asciiTheme="majorHAnsi" w:hAnsiTheme="majorHAnsi"/>
              </w:rPr>
              <w:t>Vérifier les prérequis à l’initialisation des référentiels ;</w:t>
            </w:r>
          </w:p>
          <w:p w14:paraId="0886E36B" w14:textId="77777777" w:rsidR="001D708F" w:rsidRDefault="004F5A43">
            <w:pPr>
              <w:pStyle w:val="CCTP-Tableau-Puce1"/>
              <w:spacing w:before="31" w:after="31"/>
              <w:ind w:left="408" w:hanging="187"/>
              <w:jc w:val="both"/>
              <w:rPr>
                <w:rFonts w:asciiTheme="majorHAnsi" w:hAnsiTheme="majorHAnsi"/>
              </w:rPr>
            </w:pPr>
            <w:r>
              <w:rPr>
                <w:rFonts w:asciiTheme="majorHAnsi" w:hAnsiTheme="majorHAnsi"/>
              </w:rPr>
              <w:t>Réaliser les traitements de pré-import (structuration des données, caractériser les données, ordonnancement de l’import…) ;</w:t>
            </w:r>
          </w:p>
          <w:p w14:paraId="39CF238A" w14:textId="77777777" w:rsidR="001D708F" w:rsidRDefault="004F5A43">
            <w:pPr>
              <w:pStyle w:val="CCTP-Tableau-Puce1"/>
              <w:spacing w:before="31" w:after="31"/>
              <w:ind w:left="408" w:hanging="187"/>
              <w:jc w:val="both"/>
              <w:rPr>
                <w:rFonts w:asciiTheme="majorHAnsi" w:hAnsiTheme="majorHAnsi"/>
              </w:rPr>
            </w:pPr>
            <w:r>
              <w:rPr>
                <w:rFonts w:asciiTheme="majorHAnsi" w:hAnsiTheme="majorHAnsi"/>
              </w:rPr>
              <w:t>Importation des référentiels ;</w:t>
            </w:r>
          </w:p>
          <w:p w14:paraId="5A932A4A" w14:textId="77777777" w:rsidR="001D708F" w:rsidRDefault="004F5A43">
            <w:pPr>
              <w:pStyle w:val="CCTP-Tableau-Puce1"/>
              <w:spacing w:before="31" w:after="31"/>
              <w:ind w:left="408" w:hanging="187"/>
              <w:jc w:val="both"/>
              <w:rPr>
                <w:rFonts w:asciiTheme="majorHAnsi" w:hAnsiTheme="majorHAnsi"/>
              </w:rPr>
            </w:pPr>
            <w:r>
              <w:rPr>
                <w:rFonts w:asciiTheme="majorHAnsi" w:hAnsiTheme="majorHAnsi"/>
              </w:rPr>
              <w:t>Réaliser les activités (compléter la caractérisation des données importées, tirer des liens de traçabilité entre ces données) ;</w:t>
            </w:r>
          </w:p>
          <w:p w14:paraId="5ACA4BD2" w14:textId="77777777" w:rsidR="001D708F" w:rsidRDefault="004F5A43">
            <w:pPr>
              <w:pStyle w:val="CCTP-Tableau-Puce1"/>
              <w:spacing w:before="31" w:after="31"/>
              <w:ind w:left="408" w:hanging="187"/>
              <w:jc w:val="both"/>
              <w:rPr>
                <w:rFonts w:asciiTheme="majorHAnsi" w:hAnsiTheme="majorHAnsi"/>
              </w:rPr>
            </w:pPr>
            <w:r>
              <w:rPr>
                <w:rFonts w:asciiTheme="majorHAnsi" w:hAnsiTheme="majorHAnsi"/>
              </w:rPr>
              <w:t>Rendre les référentiels accessibles.</w:t>
            </w:r>
          </w:p>
        </w:tc>
        <w:tc>
          <w:tcPr>
            <w:tcW w:w="2803" w:type="dxa"/>
            <w:vMerge/>
            <w:tcBorders>
              <w:left w:val="single" w:sz="4" w:space="0" w:color="auto"/>
              <w:right w:val="single" w:sz="4" w:space="0" w:color="auto"/>
            </w:tcBorders>
            <w:vAlign w:val="center"/>
          </w:tcPr>
          <w:p w14:paraId="1DCBA98F" w14:textId="77777777" w:rsidR="001D708F" w:rsidRDefault="001D708F">
            <w:pPr>
              <w:pStyle w:val="CCTP-Tableau-Puce1"/>
              <w:spacing w:before="31" w:after="31"/>
              <w:ind w:left="408" w:hanging="187"/>
              <w:rPr>
                <w:rFonts w:asciiTheme="majorHAnsi" w:hAnsiTheme="majorHAnsi"/>
              </w:rPr>
            </w:pPr>
          </w:p>
        </w:tc>
      </w:tr>
      <w:tr w:rsidR="001D708F" w14:paraId="6930B6D2" w14:textId="77777777">
        <w:trPr>
          <w:trHeight w:val="150"/>
          <w:jc w:val="center"/>
        </w:trPr>
        <w:tc>
          <w:tcPr>
            <w:tcW w:w="884" w:type="dxa"/>
            <w:vMerge w:val="restart"/>
            <w:tcBorders>
              <w:top w:val="single" w:sz="4" w:space="0" w:color="auto"/>
              <w:left w:val="single" w:sz="4" w:space="0" w:color="auto"/>
              <w:right w:val="single" w:sz="4" w:space="0" w:color="auto"/>
            </w:tcBorders>
            <w:vAlign w:val="center"/>
          </w:tcPr>
          <w:p w14:paraId="5F18B523" w14:textId="77777777" w:rsidR="001D708F" w:rsidRDefault="004F5A43">
            <w:pPr>
              <w:pStyle w:val="CCTP-Tableau-Texte1"/>
              <w:spacing w:before="31" w:after="31"/>
              <w:jc w:val="both"/>
              <w:rPr>
                <w:rFonts w:asciiTheme="majorHAnsi" w:hAnsiTheme="majorHAnsi"/>
              </w:rPr>
            </w:pPr>
            <w:r>
              <w:rPr>
                <w:rFonts w:asciiTheme="majorHAnsi" w:hAnsiTheme="majorHAnsi"/>
              </w:rPr>
              <w:t>5</w:t>
            </w:r>
          </w:p>
        </w:tc>
        <w:tc>
          <w:tcPr>
            <w:tcW w:w="5941" w:type="dxa"/>
            <w:tcBorders>
              <w:top w:val="single" w:sz="4" w:space="0" w:color="auto"/>
              <w:left w:val="single" w:sz="4" w:space="0" w:color="auto"/>
              <w:bottom w:val="single" w:sz="4" w:space="0" w:color="auto"/>
              <w:right w:val="single" w:sz="4" w:space="0" w:color="auto"/>
            </w:tcBorders>
            <w:shd w:val="clear" w:color="auto" w:fill="EAEAEA"/>
            <w:vAlign w:val="center"/>
          </w:tcPr>
          <w:p w14:paraId="51E9FB59" w14:textId="77777777" w:rsidR="001D708F" w:rsidRDefault="004F5A43">
            <w:pPr>
              <w:pStyle w:val="CCTP-Tableau-Texte1"/>
              <w:spacing w:before="31" w:after="31"/>
              <w:jc w:val="both"/>
              <w:rPr>
                <w:rFonts w:asciiTheme="majorHAnsi" w:hAnsiTheme="majorHAnsi"/>
              </w:rPr>
            </w:pPr>
            <w:r>
              <w:rPr>
                <w:rFonts w:asciiTheme="majorHAnsi" w:hAnsiTheme="majorHAnsi"/>
                <w:color w:val="000000"/>
              </w:rPr>
              <w:t>Réversibilité des référentiels</w:t>
            </w:r>
          </w:p>
        </w:tc>
        <w:tc>
          <w:tcPr>
            <w:tcW w:w="2803" w:type="dxa"/>
            <w:vMerge w:val="restart"/>
            <w:tcBorders>
              <w:left w:val="single" w:sz="4" w:space="0" w:color="auto"/>
              <w:right w:val="single" w:sz="4" w:space="0" w:color="auto"/>
            </w:tcBorders>
            <w:vAlign w:val="center"/>
          </w:tcPr>
          <w:p w14:paraId="185C53EF" w14:textId="77777777" w:rsidR="001D708F" w:rsidRDefault="004F5A43">
            <w:pPr>
              <w:pStyle w:val="CCTP-Tableau-Puce1"/>
              <w:spacing w:before="31" w:after="31"/>
              <w:ind w:left="408" w:hanging="187"/>
              <w:rPr>
                <w:rFonts w:asciiTheme="majorHAnsi" w:hAnsiTheme="majorHAnsi"/>
              </w:rPr>
            </w:pPr>
            <w:r>
              <w:rPr>
                <w:rFonts w:asciiTheme="majorHAnsi" w:hAnsiTheme="majorHAnsi"/>
              </w:rPr>
              <w:t>Etats sur les référentiels ;</w:t>
            </w:r>
          </w:p>
          <w:p w14:paraId="290CC00F" w14:textId="77777777" w:rsidR="001D708F" w:rsidRDefault="004F5A43">
            <w:pPr>
              <w:pStyle w:val="CCTP-Tableau-Puce1"/>
              <w:spacing w:before="31" w:after="31"/>
              <w:ind w:left="408" w:hanging="187"/>
              <w:rPr>
                <w:rFonts w:asciiTheme="majorHAnsi" w:hAnsiTheme="majorHAnsi"/>
              </w:rPr>
            </w:pPr>
            <w:r>
              <w:rPr>
                <w:rFonts w:asciiTheme="majorHAnsi" w:hAnsiTheme="majorHAnsi"/>
              </w:rPr>
              <w:t>Rapports statistiques sur les référentiels.</w:t>
            </w:r>
          </w:p>
        </w:tc>
      </w:tr>
      <w:tr w:rsidR="001D708F" w14:paraId="6373DBBF" w14:textId="77777777">
        <w:trPr>
          <w:trHeight w:val="150"/>
          <w:jc w:val="center"/>
        </w:trPr>
        <w:tc>
          <w:tcPr>
            <w:tcW w:w="884" w:type="dxa"/>
            <w:vMerge/>
            <w:tcBorders>
              <w:left w:val="single" w:sz="4" w:space="0" w:color="auto"/>
              <w:right w:val="single" w:sz="4" w:space="0" w:color="auto"/>
            </w:tcBorders>
            <w:vAlign w:val="center"/>
          </w:tcPr>
          <w:p w14:paraId="0CE2790C" w14:textId="77777777" w:rsidR="001D708F" w:rsidRDefault="001D708F">
            <w:pPr>
              <w:pStyle w:val="CCTP-Tableau-Texte1"/>
              <w:spacing w:before="31" w:after="31"/>
              <w:jc w:val="both"/>
              <w:rPr>
                <w:rFonts w:asciiTheme="majorHAnsi" w:hAnsiTheme="majorHAnsi"/>
              </w:rPr>
            </w:pPr>
          </w:p>
        </w:tc>
        <w:tc>
          <w:tcPr>
            <w:tcW w:w="5941" w:type="dxa"/>
            <w:tcBorders>
              <w:top w:val="single" w:sz="4" w:space="0" w:color="auto"/>
              <w:left w:val="single" w:sz="4" w:space="0" w:color="auto"/>
              <w:bottom w:val="single" w:sz="4" w:space="0" w:color="auto"/>
              <w:right w:val="single" w:sz="4" w:space="0" w:color="auto"/>
            </w:tcBorders>
            <w:vAlign w:val="center"/>
          </w:tcPr>
          <w:p w14:paraId="674A8445" w14:textId="77777777" w:rsidR="001D708F" w:rsidRDefault="004F5A43">
            <w:pPr>
              <w:pStyle w:val="CCTP-Tableau-Puce1"/>
              <w:spacing w:before="31" w:after="31"/>
              <w:ind w:left="408" w:hanging="187"/>
              <w:jc w:val="both"/>
              <w:rPr>
                <w:rFonts w:asciiTheme="majorHAnsi" w:hAnsiTheme="majorHAnsi"/>
              </w:rPr>
            </w:pPr>
            <w:r>
              <w:rPr>
                <w:rFonts w:asciiTheme="majorHAnsi" w:hAnsiTheme="majorHAnsi"/>
              </w:rPr>
              <w:t>Suivre les référentiels ;</w:t>
            </w:r>
          </w:p>
          <w:p w14:paraId="30C12CC6" w14:textId="77777777" w:rsidR="001D708F" w:rsidRDefault="004F5A43">
            <w:pPr>
              <w:pStyle w:val="CCTP-Tableau-Puce1"/>
              <w:spacing w:before="31" w:after="31"/>
              <w:ind w:left="408" w:hanging="187"/>
              <w:jc w:val="both"/>
              <w:rPr>
                <w:rFonts w:asciiTheme="majorHAnsi" w:hAnsiTheme="majorHAnsi"/>
              </w:rPr>
            </w:pPr>
            <w:r>
              <w:rPr>
                <w:rFonts w:asciiTheme="majorHAnsi" w:hAnsiTheme="majorHAnsi"/>
              </w:rPr>
              <w:t>Vérifier les configurations des référentiels ;</w:t>
            </w:r>
          </w:p>
          <w:p w14:paraId="7DDF7C5F" w14:textId="77777777" w:rsidR="001D708F" w:rsidRDefault="004F5A43">
            <w:pPr>
              <w:pStyle w:val="CCTP-Tableau-Puce1"/>
              <w:spacing w:before="31" w:after="31"/>
              <w:ind w:left="408" w:hanging="187"/>
              <w:jc w:val="both"/>
              <w:rPr>
                <w:rFonts w:asciiTheme="majorHAnsi" w:hAnsiTheme="majorHAnsi"/>
              </w:rPr>
            </w:pPr>
            <w:r>
              <w:rPr>
                <w:rFonts w:asciiTheme="majorHAnsi" w:hAnsiTheme="majorHAnsi"/>
              </w:rPr>
              <w:t>Auditer les référentiels ;</w:t>
            </w:r>
          </w:p>
          <w:p w14:paraId="01B33D8E" w14:textId="77777777" w:rsidR="001D708F" w:rsidRDefault="004F5A43">
            <w:pPr>
              <w:pStyle w:val="CCTP-Tableau-Puce1"/>
              <w:spacing w:before="31" w:after="31"/>
              <w:ind w:left="408" w:hanging="187"/>
              <w:jc w:val="both"/>
              <w:rPr>
                <w:rFonts w:asciiTheme="majorHAnsi" w:hAnsiTheme="majorHAnsi"/>
              </w:rPr>
            </w:pPr>
            <w:r>
              <w:rPr>
                <w:rFonts w:asciiTheme="majorHAnsi" w:hAnsiTheme="majorHAnsi"/>
              </w:rPr>
              <w:t>Documenter les référentiels ;</w:t>
            </w:r>
          </w:p>
          <w:p w14:paraId="544D1992" w14:textId="77777777" w:rsidR="001D708F" w:rsidRDefault="004F5A43">
            <w:pPr>
              <w:pStyle w:val="CCTP-Tableau-Puce1"/>
              <w:spacing w:before="31" w:after="31"/>
              <w:ind w:left="408" w:hanging="187"/>
              <w:jc w:val="both"/>
              <w:rPr>
                <w:rFonts w:asciiTheme="majorHAnsi" w:hAnsiTheme="majorHAnsi"/>
              </w:rPr>
            </w:pPr>
            <w:r>
              <w:rPr>
                <w:rFonts w:asciiTheme="majorHAnsi" w:hAnsiTheme="majorHAnsi"/>
              </w:rPr>
              <w:t>Etablir des rapports et des statistiques.</w:t>
            </w:r>
          </w:p>
        </w:tc>
        <w:tc>
          <w:tcPr>
            <w:tcW w:w="2803" w:type="dxa"/>
            <w:vMerge/>
            <w:tcBorders>
              <w:left w:val="single" w:sz="4" w:space="0" w:color="auto"/>
              <w:right w:val="single" w:sz="4" w:space="0" w:color="auto"/>
            </w:tcBorders>
            <w:vAlign w:val="center"/>
          </w:tcPr>
          <w:p w14:paraId="2CDADD98" w14:textId="77777777" w:rsidR="001D708F" w:rsidRDefault="001D708F">
            <w:pPr>
              <w:pStyle w:val="CCTP-Tableau-Texte1"/>
              <w:spacing w:before="31" w:after="31"/>
              <w:rPr>
                <w:rFonts w:asciiTheme="majorHAnsi" w:hAnsiTheme="majorHAnsi"/>
              </w:rPr>
            </w:pPr>
          </w:p>
        </w:tc>
      </w:tr>
      <w:tr w:rsidR="001D708F" w14:paraId="254C6489" w14:textId="77777777">
        <w:trPr>
          <w:trHeight w:val="245"/>
          <w:jc w:val="center"/>
        </w:trPr>
        <w:tc>
          <w:tcPr>
            <w:tcW w:w="9628" w:type="dxa"/>
            <w:gridSpan w:val="3"/>
            <w:tcBorders>
              <w:top w:val="single" w:sz="4" w:space="0" w:color="auto"/>
              <w:left w:val="single" w:sz="4" w:space="0" w:color="auto"/>
              <w:bottom w:val="single" w:sz="4" w:space="0" w:color="auto"/>
              <w:right w:val="single" w:sz="4" w:space="0" w:color="auto"/>
            </w:tcBorders>
            <w:shd w:val="clear" w:color="auto" w:fill="D9D9D9"/>
          </w:tcPr>
          <w:p w14:paraId="6EC20BD2" w14:textId="77777777" w:rsidR="001D708F" w:rsidRDefault="004F5A43">
            <w:pPr>
              <w:widowControl w:val="0"/>
              <w:spacing w:before="62" w:after="62"/>
              <w:ind w:right="185"/>
              <w:rPr>
                <w:rFonts w:asciiTheme="majorHAnsi" w:hAnsiTheme="majorHAnsi"/>
                <w:b/>
                <w:bCs/>
                <w:sz w:val="20"/>
                <w:szCs w:val="20"/>
              </w:rPr>
            </w:pPr>
            <w:r>
              <w:rPr>
                <w:rFonts w:asciiTheme="majorHAnsi" w:hAnsiTheme="majorHAnsi"/>
                <w:b/>
                <w:bCs/>
                <w:sz w:val="20"/>
                <w:szCs w:val="20"/>
              </w:rPr>
              <w:t>Base tarifaire</w:t>
            </w:r>
          </w:p>
        </w:tc>
      </w:tr>
      <w:tr w:rsidR="001D708F" w14:paraId="34877E35" w14:textId="77777777">
        <w:trPr>
          <w:trHeight w:val="245"/>
          <w:jc w:val="center"/>
        </w:trPr>
        <w:tc>
          <w:tcPr>
            <w:tcW w:w="9628" w:type="dxa"/>
            <w:gridSpan w:val="3"/>
            <w:tcBorders>
              <w:top w:val="single" w:sz="4" w:space="0" w:color="auto"/>
              <w:left w:val="single" w:sz="4" w:space="0" w:color="auto"/>
              <w:bottom w:val="single" w:sz="4" w:space="0" w:color="auto"/>
              <w:right w:val="single" w:sz="4" w:space="0" w:color="auto"/>
            </w:tcBorders>
            <w:vAlign w:val="center"/>
          </w:tcPr>
          <w:p w14:paraId="7EB9AF50" w14:textId="77777777" w:rsidR="001D708F" w:rsidRDefault="004F5A43">
            <w:pPr>
              <w:pStyle w:val="CCTP-Tableau-Texte1"/>
              <w:spacing w:before="31" w:after="31"/>
              <w:rPr>
                <w:rFonts w:asciiTheme="majorHAnsi" w:hAnsiTheme="majorHAnsi"/>
              </w:rPr>
            </w:pPr>
            <w:r>
              <w:rPr>
                <w:rFonts w:asciiTheme="majorHAnsi" w:hAnsiTheme="majorHAnsi"/>
              </w:rPr>
              <w:t>Inclus dans toutes les prestations.</w:t>
            </w:r>
          </w:p>
        </w:tc>
      </w:tr>
    </w:tbl>
    <w:p w14:paraId="4D0191B1" w14:textId="77777777" w:rsidR="001D708F" w:rsidRPr="002950B4" w:rsidRDefault="004F5A43" w:rsidP="002950B4">
      <w:pPr>
        <w:pStyle w:val="CCTP-Titre2"/>
      </w:pPr>
      <w:bookmarkStart w:id="595" w:name="_Ref399153708"/>
      <w:bookmarkStart w:id="596" w:name="_Ref18075935"/>
      <w:bookmarkStart w:id="597" w:name="_Ref18075943"/>
      <w:bookmarkStart w:id="598" w:name="_Ref18076577"/>
      <w:bookmarkStart w:id="599" w:name="_Ref18079357"/>
      <w:bookmarkStart w:id="600" w:name="_Ref18079377"/>
      <w:bookmarkStart w:id="601" w:name="_Hlk12005078"/>
      <w:bookmarkStart w:id="602" w:name="_Toc169700569"/>
      <w:bookmarkStart w:id="603" w:name="_Ref347305357"/>
      <w:bookmarkStart w:id="604" w:name="_Ref347305358"/>
      <w:bookmarkStart w:id="605" w:name="_Ref346831604"/>
      <w:r w:rsidRPr="002950B4">
        <w:rPr>
          <w:rFonts w:eastAsiaTheme="minorEastAsia"/>
        </w:rPr>
        <w:lastRenderedPageBreak/>
        <w:t>Contrôles préalables à la MOM</w:t>
      </w:r>
      <w:bookmarkEnd w:id="595"/>
      <w:bookmarkEnd w:id="596"/>
      <w:bookmarkEnd w:id="597"/>
      <w:bookmarkEnd w:id="598"/>
      <w:bookmarkEnd w:id="599"/>
      <w:bookmarkEnd w:id="600"/>
      <w:bookmarkEnd w:id="601"/>
      <w:bookmarkEnd w:id="602"/>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85"/>
        <w:gridCol w:w="5919"/>
        <w:gridCol w:w="19"/>
        <w:gridCol w:w="2805"/>
      </w:tblGrid>
      <w:tr w:rsidR="001D708F" w14:paraId="1F497FD8" w14:textId="77777777">
        <w:trPr>
          <w:jc w:val="center"/>
        </w:trPr>
        <w:tc>
          <w:tcPr>
            <w:tcW w:w="9628" w:type="dxa"/>
            <w:gridSpan w:val="4"/>
            <w:tcBorders>
              <w:top w:val="single" w:sz="4" w:space="0" w:color="auto"/>
              <w:left w:val="single" w:sz="4" w:space="0" w:color="auto"/>
              <w:bottom w:val="single" w:sz="4" w:space="0" w:color="auto"/>
              <w:right w:val="single" w:sz="4" w:space="0" w:color="auto"/>
            </w:tcBorders>
            <w:shd w:val="clear" w:color="auto" w:fill="D9D9D9"/>
            <w:vAlign w:val="center"/>
          </w:tcPr>
          <w:p w14:paraId="503F165B" w14:textId="77777777" w:rsidR="001D708F" w:rsidRDefault="004F5A43">
            <w:pPr>
              <w:widowControl w:val="0"/>
              <w:spacing w:before="62" w:after="62"/>
              <w:ind w:right="185"/>
              <w:rPr>
                <w:rFonts w:asciiTheme="majorHAnsi" w:hAnsiTheme="majorHAnsi"/>
                <w:b/>
                <w:bCs/>
                <w:sz w:val="20"/>
                <w:szCs w:val="20"/>
              </w:rPr>
            </w:pPr>
            <w:r>
              <w:rPr>
                <w:rFonts w:asciiTheme="majorHAnsi" w:hAnsiTheme="majorHAnsi"/>
                <w:b/>
                <w:bCs/>
                <w:sz w:val="20"/>
                <w:szCs w:val="20"/>
              </w:rPr>
              <w:t>Définition globale de l’activité</w:t>
            </w:r>
          </w:p>
        </w:tc>
      </w:tr>
      <w:tr w:rsidR="001D708F" w14:paraId="13BE1BD2" w14:textId="77777777">
        <w:trPr>
          <w:jc w:val="center"/>
        </w:trPr>
        <w:tc>
          <w:tcPr>
            <w:tcW w:w="9628" w:type="dxa"/>
            <w:gridSpan w:val="4"/>
            <w:tcBorders>
              <w:top w:val="single" w:sz="4" w:space="0" w:color="auto"/>
              <w:left w:val="single" w:sz="4" w:space="0" w:color="auto"/>
              <w:bottom w:val="single" w:sz="4" w:space="0" w:color="auto"/>
              <w:right w:val="single" w:sz="4" w:space="0" w:color="auto"/>
            </w:tcBorders>
          </w:tcPr>
          <w:p w14:paraId="61BA52B0" w14:textId="77777777" w:rsidR="001D708F" w:rsidRDefault="004F5A43">
            <w:pPr>
              <w:pStyle w:val="CCTP-Tableau-Texte1"/>
              <w:spacing w:before="31" w:after="31"/>
              <w:jc w:val="both"/>
              <w:rPr>
                <w:rFonts w:asciiTheme="majorHAnsi" w:hAnsiTheme="majorHAnsi"/>
              </w:rPr>
            </w:pPr>
            <w:r>
              <w:rPr>
                <w:rFonts w:asciiTheme="majorHAnsi" w:hAnsiTheme="majorHAnsi"/>
              </w:rPr>
              <w:t xml:space="preserve">Les contrôles préalables du titulaire précèdent la mise en ordre de </w:t>
            </w:r>
            <w:r w:rsidR="00377F2F">
              <w:rPr>
                <w:rFonts w:asciiTheme="majorHAnsi" w:hAnsiTheme="majorHAnsi"/>
              </w:rPr>
              <w:t>marche</w:t>
            </w:r>
            <w:r>
              <w:rPr>
                <w:rFonts w:asciiTheme="majorHAnsi" w:hAnsiTheme="majorHAnsi"/>
              </w:rPr>
              <w:t xml:space="preserve"> (MOM) des applications et sont réalisés par le titulaire sur :</w:t>
            </w:r>
          </w:p>
          <w:p w14:paraId="4403263E" w14:textId="5457D320" w:rsidR="001D708F" w:rsidRDefault="004F5A43">
            <w:pPr>
              <w:pStyle w:val="CCTP-Tableau-Puce1"/>
              <w:spacing w:before="31" w:after="31"/>
              <w:ind w:left="408" w:hanging="187"/>
              <w:jc w:val="both"/>
              <w:rPr>
                <w:rFonts w:asciiTheme="majorHAnsi" w:hAnsiTheme="majorHAnsi"/>
              </w:rPr>
            </w:pPr>
            <w:proofErr w:type="gramStart"/>
            <w:r>
              <w:rPr>
                <w:rFonts w:asciiTheme="majorHAnsi" w:hAnsiTheme="majorHAnsi"/>
              </w:rPr>
              <w:t>l</w:t>
            </w:r>
            <w:proofErr w:type="gramEnd"/>
            <w:r>
              <w:rPr>
                <w:rFonts w:asciiTheme="majorHAnsi" w:hAnsiTheme="majorHAnsi"/>
              </w:rPr>
              <w:t>’</w:t>
            </w:r>
            <w:r>
              <w:rPr>
                <w:rFonts w:asciiTheme="majorHAnsi" w:hAnsiTheme="majorHAnsi"/>
              </w:rPr>
              <w:fldChar w:fldCharType="begin"/>
            </w:r>
            <w:r>
              <w:rPr>
                <w:rFonts w:asciiTheme="majorHAnsi" w:hAnsiTheme="majorHAnsi"/>
              </w:rPr>
              <w:instrText xml:space="preserve"> REF _Ref19883333 \h  \* MERGEFORMAT </w:instrText>
            </w:r>
            <w:r>
              <w:rPr>
                <w:rFonts w:asciiTheme="majorHAnsi" w:hAnsiTheme="majorHAnsi"/>
              </w:rPr>
            </w:r>
            <w:r>
              <w:rPr>
                <w:rFonts w:asciiTheme="majorHAnsi" w:hAnsiTheme="majorHAnsi"/>
              </w:rPr>
              <w:fldChar w:fldCharType="separate"/>
            </w:r>
            <w:r w:rsidR="00B96EB0" w:rsidRPr="00C90775">
              <w:rPr>
                <w:rFonts w:asciiTheme="majorHAnsi" w:hAnsiTheme="majorHAnsi"/>
              </w:rPr>
              <w:t>Environnement de recette usine</w:t>
            </w:r>
            <w:r>
              <w:rPr>
                <w:rFonts w:asciiTheme="majorHAnsi" w:hAnsiTheme="majorHAnsi"/>
              </w:rPr>
              <w:fldChar w:fldCharType="end"/>
            </w:r>
            <w:r>
              <w:rPr>
                <w:rFonts w:asciiTheme="majorHAnsi" w:hAnsiTheme="majorHAnsi"/>
              </w:rPr>
              <w:t xml:space="preserve"> (cf. chapitre</w:t>
            </w:r>
            <w:r w:rsidR="00B96EB0">
              <w:rPr>
                <w:rFonts w:asciiTheme="majorHAnsi" w:hAnsiTheme="majorHAnsi"/>
              </w:rPr>
              <w:t xml:space="preserve"> </w:t>
            </w:r>
            <w:r>
              <w:rPr>
                <w:rFonts w:asciiTheme="majorHAnsi" w:hAnsiTheme="majorHAnsi"/>
              </w:rPr>
              <w:fldChar w:fldCharType="begin"/>
            </w:r>
            <w:r>
              <w:rPr>
                <w:rFonts w:asciiTheme="majorHAnsi" w:hAnsiTheme="majorHAnsi"/>
              </w:rPr>
              <w:instrText xml:space="preserve"> REF _Ref19883357 \n \h  \* MERGEFORMAT </w:instrText>
            </w:r>
            <w:r>
              <w:rPr>
                <w:rFonts w:asciiTheme="majorHAnsi" w:hAnsiTheme="majorHAnsi"/>
              </w:rPr>
            </w:r>
            <w:r>
              <w:rPr>
                <w:rFonts w:asciiTheme="majorHAnsi" w:hAnsiTheme="majorHAnsi"/>
              </w:rPr>
              <w:fldChar w:fldCharType="separate"/>
            </w:r>
            <w:r w:rsidR="00B96EB0">
              <w:rPr>
                <w:rFonts w:asciiTheme="majorHAnsi" w:hAnsiTheme="majorHAnsi"/>
              </w:rPr>
              <w:t>7.9.1.2</w:t>
            </w:r>
            <w:r>
              <w:rPr>
                <w:rFonts w:asciiTheme="majorHAnsi" w:hAnsiTheme="majorHAnsi"/>
              </w:rPr>
              <w:fldChar w:fldCharType="end"/>
            </w:r>
            <w:r>
              <w:rPr>
                <w:rFonts w:asciiTheme="majorHAnsi" w:hAnsiTheme="majorHAnsi"/>
              </w:rPr>
              <w:t>) ;</w:t>
            </w:r>
          </w:p>
          <w:p w14:paraId="47DEFF7A" w14:textId="03D400F9" w:rsidR="001D708F" w:rsidRDefault="004F5A43">
            <w:pPr>
              <w:pStyle w:val="CCTP-Tableau-Puce1"/>
              <w:spacing w:before="31" w:after="31"/>
              <w:ind w:left="408" w:hanging="187"/>
              <w:jc w:val="both"/>
              <w:rPr>
                <w:rFonts w:asciiTheme="majorHAnsi" w:hAnsiTheme="majorHAnsi"/>
              </w:rPr>
            </w:pPr>
            <w:proofErr w:type="gramStart"/>
            <w:r>
              <w:rPr>
                <w:rFonts w:asciiTheme="majorHAnsi" w:hAnsiTheme="majorHAnsi"/>
              </w:rPr>
              <w:t>l</w:t>
            </w:r>
            <w:proofErr w:type="gramEnd"/>
            <w:r>
              <w:rPr>
                <w:rFonts w:asciiTheme="majorHAnsi" w:hAnsiTheme="majorHAnsi"/>
              </w:rPr>
              <w:t>’</w:t>
            </w:r>
            <w:r>
              <w:rPr>
                <w:rFonts w:asciiTheme="majorHAnsi" w:hAnsiTheme="majorHAnsi"/>
              </w:rPr>
              <w:fldChar w:fldCharType="begin"/>
            </w:r>
            <w:r>
              <w:rPr>
                <w:rFonts w:asciiTheme="majorHAnsi" w:hAnsiTheme="majorHAnsi"/>
              </w:rPr>
              <w:instrText xml:space="preserve"> REF _Ref64368195 \h  \* MERGEFORMAT </w:instrText>
            </w:r>
            <w:r>
              <w:rPr>
                <w:rFonts w:asciiTheme="majorHAnsi" w:hAnsiTheme="majorHAnsi"/>
              </w:rPr>
            </w:r>
            <w:r>
              <w:rPr>
                <w:rFonts w:asciiTheme="majorHAnsi" w:hAnsiTheme="majorHAnsi"/>
              </w:rPr>
              <w:fldChar w:fldCharType="separate"/>
            </w:r>
            <w:r>
              <w:rPr>
                <w:rFonts w:asciiTheme="majorHAnsi" w:hAnsiTheme="majorHAnsi"/>
              </w:rPr>
              <w:t>Environnement de tests de performance</w:t>
            </w:r>
            <w:r>
              <w:rPr>
                <w:rFonts w:asciiTheme="majorHAnsi" w:hAnsiTheme="majorHAnsi"/>
              </w:rPr>
              <w:fldChar w:fldCharType="end"/>
            </w:r>
            <w:r>
              <w:rPr>
                <w:rFonts w:asciiTheme="majorHAnsi" w:hAnsiTheme="majorHAnsi"/>
              </w:rPr>
              <w:t xml:space="preserve"> du titulaire(cf. chapitre </w:t>
            </w:r>
            <w:r>
              <w:rPr>
                <w:rFonts w:asciiTheme="majorHAnsi" w:hAnsiTheme="majorHAnsi"/>
              </w:rPr>
              <w:fldChar w:fldCharType="begin"/>
            </w:r>
            <w:r>
              <w:rPr>
                <w:rFonts w:asciiTheme="majorHAnsi" w:hAnsiTheme="majorHAnsi"/>
              </w:rPr>
              <w:instrText xml:space="preserve"> REF _Ref64368218 \r \h  \* MERGEFORMAT </w:instrText>
            </w:r>
            <w:r>
              <w:rPr>
                <w:rFonts w:asciiTheme="majorHAnsi" w:hAnsiTheme="majorHAnsi"/>
              </w:rPr>
            </w:r>
            <w:r>
              <w:rPr>
                <w:rFonts w:asciiTheme="majorHAnsi" w:hAnsiTheme="majorHAnsi"/>
              </w:rPr>
              <w:fldChar w:fldCharType="separate"/>
            </w:r>
            <w:r w:rsidR="00B96EB0">
              <w:rPr>
                <w:rFonts w:asciiTheme="majorHAnsi" w:hAnsiTheme="majorHAnsi"/>
              </w:rPr>
              <w:t>7.9.1.3</w:t>
            </w:r>
            <w:r>
              <w:rPr>
                <w:rFonts w:asciiTheme="majorHAnsi" w:hAnsiTheme="majorHAnsi"/>
              </w:rPr>
              <w:fldChar w:fldCharType="end"/>
            </w:r>
            <w:r>
              <w:rPr>
                <w:rFonts w:asciiTheme="majorHAnsi" w:hAnsiTheme="majorHAnsi"/>
              </w:rPr>
              <w:t>) pour les tests de performance,</w:t>
            </w:r>
          </w:p>
          <w:p w14:paraId="6354E3C2" w14:textId="77777777" w:rsidR="001D708F" w:rsidRDefault="004F5A43">
            <w:pPr>
              <w:pStyle w:val="CCTP-Tableau-Texte1"/>
              <w:spacing w:before="31" w:after="31"/>
              <w:jc w:val="both"/>
              <w:rPr>
                <w:rFonts w:asciiTheme="majorHAnsi" w:hAnsiTheme="majorHAnsi"/>
              </w:rPr>
            </w:pPr>
            <w:r>
              <w:rPr>
                <w:rFonts w:asciiTheme="majorHAnsi" w:hAnsiTheme="majorHAnsi"/>
              </w:rPr>
              <w:t>L’enchaînement des niveaux de tests permet d’assurer la qualité du produit livré. Le titulaire déroule sa stratégie de test, incluant :</w:t>
            </w:r>
          </w:p>
          <w:p w14:paraId="4AB272E6" w14:textId="77777777" w:rsidR="001D708F" w:rsidRDefault="004F5A43">
            <w:pPr>
              <w:pStyle w:val="CCTP-Tableau-Puce1"/>
              <w:spacing w:before="31" w:after="31"/>
              <w:ind w:left="408" w:hanging="187"/>
              <w:jc w:val="both"/>
              <w:rPr>
                <w:rFonts w:asciiTheme="majorHAnsi" w:hAnsiTheme="majorHAnsi"/>
              </w:rPr>
            </w:pPr>
            <w:r>
              <w:rPr>
                <w:rFonts w:asciiTheme="majorHAnsi" w:hAnsiTheme="majorHAnsi"/>
              </w:rPr>
              <w:t>Les tests unitaires</w:t>
            </w:r>
            <w:bookmarkStart w:id="606" w:name="_Ref31815182"/>
            <w:r>
              <w:rPr>
                <w:rStyle w:val="Appelnotedebasdep"/>
                <w:rFonts w:asciiTheme="majorHAnsi" w:hAnsiTheme="majorHAnsi"/>
              </w:rPr>
              <w:footnoteReference w:id="25"/>
            </w:r>
            <w:bookmarkEnd w:id="606"/>
            <w:r>
              <w:rPr>
                <w:rFonts w:asciiTheme="majorHAnsi" w:hAnsiTheme="majorHAnsi"/>
              </w:rPr>
              <w:t xml:space="preserve"> (TU) : le test unitaire est un niveau de test permettant de s’assurer que le composant a été développé dans le respect des normes et standards et qu’il répond bien à sa spécification. Le composant est un élément d’un système rendant un service prédéfini et capable de communiquer avec d'autres composants. </w:t>
            </w:r>
            <w:r>
              <w:rPr>
                <w:rFonts w:asciiTheme="majorHAnsi" w:hAnsiTheme="majorHAnsi"/>
              </w:rPr>
              <w:tab/>
            </w:r>
            <w:r>
              <w:rPr>
                <w:rFonts w:asciiTheme="majorHAnsi" w:hAnsiTheme="majorHAnsi"/>
              </w:rPr>
              <w:br/>
              <w:t>La création ou la modification des classes de tests unitaires est réalisée systématiquement lors de l’ajout ou la modification de tout composant. Lors de la compilation, l’ensemble des tests unitaire est statut OK.</w:t>
            </w:r>
          </w:p>
          <w:p w14:paraId="3AEED133" w14:textId="77777777" w:rsidR="001D708F" w:rsidRDefault="004F5A43">
            <w:pPr>
              <w:pStyle w:val="CCTP-Tableau-Puce1"/>
              <w:spacing w:before="31" w:after="31"/>
              <w:ind w:left="408" w:hanging="187"/>
              <w:jc w:val="both"/>
              <w:rPr>
                <w:rFonts w:asciiTheme="majorHAnsi" w:hAnsiTheme="majorHAnsi"/>
              </w:rPr>
            </w:pPr>
            <w:r>
              <w:rPr>
                <w:rFonts w:asciiTheme="majorHAnsi" w:hAnsiTheme="majorHAnsi"/>
              </w:rPr>
              <w:t>Les tests d’assemblage</w:t>
            </w:r>
            <w:r>
              <w:rPr>
                <w:rFonts w:asciiTheme="majorHAnsi" w:hAnsiTheme="majorHAnsi"/>
              </w:rPr>
              <w:fldChar w:fldCharType="begin"/>
            </w:r>
            <w:r>
              <w:rPr>
                <w:rFonts w:asciiTheme="majorHAnsi" w:hAnsiTheme="majorHAnsi"/>
              </w:rPr>
              <w:instrText xml:space="preserve"> NOTEREF _Ref31815182 \h  \* MERGEFORMAT </w:instrText>
            </w:r>
            <w:r>
              <w:rPr>
                <w:rFonts w:asciiTheme="majorHAnsi" w:hAnsiTheme="majorHAnsi"/>
              </w:rPr>
            </w:r>
            <w:r>
              <w:rPr>
                <w:rFonts w:asciiTheme="majorHAnsi" w:hAnsiTheme="majorHAnsi"/>
              </w:rPr>
              <w:fldChar w:fldCharType="separate"/>
            </w:r>
            <w:r>
              <w:rPr>
                <w:rFonts w:asciiTheme="majorHAnsi" w:hAnsiTheme="majorHAnsi"/>
                <w:vertAlign w:val="superscript"/>
              </w:rPr>
              <w:t>23</w:t>
            </w:r>
            <w:r>
              <w:rPr>
                <w:rFonts w:asciiTheme="majorHAnsi" w:hAnsiTheme="majorHAnsi"/>
              </w:rPr>
              <w:fldChar w:fldCharType="end"/>
            </w:r>
            <w:r>
              <w:rPr>
                <w:rFonts w:asciiTheme="majorHAnsi" w:hAnsiTheme="majorHAnsi"/>
              </w:rPr>
              <w:t xml:space="preserve"> (TA) : le test d’assemblage est un niveau de test permettant de s’assurer que les composants développés et testés unitairement communiquent correctement entre eux dans le respect des normes et standards du Ministère de la Justice, et de la solution élaborée en conception ;</w:t>
            </w:r>
          </w:p>
          <w:p w14:paraId="76DC5DBA" w14:textId="77777777" w:rsidR="001D708F" w:rsidRDefault="004F5A43">
            <w:pPr>
              <w:pStyle w:val="CCTP-Tableau-Puce1"/>
              <w:spacing w:before="31" w:after="31"/>
              <w:ind w:left="408" w:hanging="187"/>
              <w:jc w:val="both"/>
              <w:rPr>
                <w:rFonts w:asciiTheme="majorHAnsi" w:hAnsiTheme="majorHAnsi"/>
              </w:rPr>
            </w:pPr>
            <w:r>
              <w:rPr>
                <w:rFonts w:asciiTheme="majorHAnsi" w:hAnsiTheme="majorHAnsi"/>
              </w:rPr>
              <w:t>Les tests systèmes</w:t>
            </w:r>
            <w:r>
              <w:rPr>
                <w:rFonts w:asciiTheme="majorHAnsi" w:hAnsiTheme="majorHAnsi"/>
              </w:rPr>
              <w:fldChar w:fldCharType="begin"/>
            </w:r>
            <w:r>
              <w:rPr>
                <w:rFonts w:asciiTheme="majorHAnsi" w:hAnsiTheme="majorHAnsi"/>
              </w:rPr>
              <w:instrText xml:space="preserve"> NOTEREF _Ref31815182 \h  \* MERGEFORMAT </w:instrText>
            </w:r>
            <w:r>
              <w:rPr>
                <w:rFonts w:asciiTheme="majorHAnsi" w:hAnsiTheme="majorHAnsi"/>
              </w:rPr>
            </w:r>
            <w:r>
              <w:rPr>
                <w:rFonts w:asciiTheme="majorHAnsi" w:hAnsiTheme="majorHAnsi"/>
              </w:rPr>
              <w:fldChar w:fldCharType="separate"/>
            </w:r>
            <w:r>
              <w:rPr>
                <w:rFonts w:asciiTheme="majorHAnsi" w:hAnsiTheme="majorHAnsi"/>
                <w:vertAlign w:val="superscript"/>
              </w:rPr>
              <w:t>23</w:t>
            </w:r>
            <w:r>
              <w:rPr>
                <w:rFonts w:asciiTheme="majorHAnsi" w:hAnsiTheme="majorHAnsi"/>
              </w:rPr>
              <w:fldChar w:fldCharType="end"/>
            </w:r>
            <w:r>
              <w:rPr>
                <w:rFonts w:asciiTheme="majorHAnsi" w:hAnsiTheme="majorHAnsi"/>
              </w:rPr>
              <w:t xml:space="preserve"> (TS) : Les tests systèmes permettent de vérifier que les applications sont conformes aux spécifications de la solution ;</w:t>
            </w:r>
          </w:p>
          <w:p w14:paraId="7F049E5B" w14:textId="77777777" w:rsidR="001D708F" w:rsidRDefault="004F5A43">
            <w:pPr>
              <w:pStyle w:val="CCTP-Tableau-Puce1"/>
              <w:spacing w:before="31" w:after="31"/>
              <w:ind w:left="408" w:hanging="187"/>
              <w:jc w:val="both"/>
              <w:rPr>
                <w:rFonts w:asciiTheme="majorHAnsi" w:hAnsiTheme="majorHAnsi"/>
              </w:rPr>
            </w:pPr>
            <w:r>
              <w:rPr>
                <w:rFonts w:asciiTheme="majorHAnsi" w:hAnsiTheme="majorHAnsi"/>
              </w:rPr>
              <w:t>Les tests de performance permettant de vérifier que l'application répond aux exigences de performances exprimées par le Ministère de la Justice ;</w:t>
            </w:r>
          </w:p>
          <w:p w14:paraId="6F3BF793" w14:textId="77777777" w:rsidR="001D708F" w:rsidRDefault="004F5A43">
            <w:pPr>
              <w:pStyle w:val="CCTP-Tableau-Puce1"/>
              <w:spacing w:before="31" w:after="31"/>
              <w:ind w:left="408" w:hanging="187"/>
              <w:jc w:val="both"/>
              <w:rPr>
                <w:rFonts w:asciiTheme="majorHAnsi" w:hAnsiTheme="majorHAnsi"/>
                <w:b/>
              </w:rPr>
            </w:pPr>
            <w:r>
              <w:rPr>
                <w:rFonts w:asciiTheme="majorHAnsi" w:hAnsiTheme="majorHAnsi"/>
              </w:rPr>
              <w:t xml:space="preserve">Les tests d’interface, en mode bouchonné </w:t>
            </w:r>
          </w:p>
          <w:p w14:paraId="6A95BF9B" w14:textId="77777777" w:rsidR="001D708F" w:rsidRDefault="004F5A43">
            <w:pPr>
              <w:pStyle w:val="CCTP-Tableau-Puce1"/>
              <w:spacing w:before="31" w:after="31"/>
              <w:ind w:left="408" w:hanging="187"/>
              <w:jc w:val="both"/>
              <w:rPr>
                <w:rFonts w:asciiTheme="majorHAnsi" w:hAnsiTheme="majorHAnsi"/>
                <w:b/>
              </w:rPr>
            </w:pPr>
            <w:r>
              <w:rPr>
                <w:rFonts w:asciiTheme="majorHAnsi" w:hAnsiTheme="majorHAnsi"/>
              </w:rPr>
              <w:t>Les tests de conformité des packages d’installation.</w:t>
            </w:r>
          </w:p>
          <w:p w14:paraId="0DE48B3B" w14:textId="77777777" w:rsidR="001D708F" w:rsidRDefault="004F5A43">
            <w:pPr>
              <w:pStyle w:val="CCTP-Tableau-Texte1"/>
              <w:spacing w:before="31" w:after="31"/>
              <w:jc w:val="both"/>
              <w:rPr>
                <w:rFonts w:asciiTheme="majorHAnsi" w:hAnsiTheme="majorHAnsi"/>
              </w:rPr>
            </w:pPr>
            <w:r>
              <w:rPr>
                <w:rFonts w:asciiTheme="majorHAnsi" w:hAnsiTheme="majorHAnsi"/>
              </w:rPr>
              <w:t>Les objectifs de tests de chacun des niveaux de tests sont à appréhender conformément à la norme ISTQB.</w:t>
            </w:r>
          </w:p>
        </w:tc>
      </w:tr>
      <w:tr w:rsidR="001D708F" w14:paraId="08EF35B0" w14:textId="77777777">
        <w:trPr>
          <w:trHeight w:val="345"/>
          <w:jc w:val="center"/>
        </w:trPr>
        <w:tc>
          <w:tcPr>
            <w:tcW w:w="9628" w:type="dxa"/>
            <w:gridSpan w:val="4"/>
            <w:tcBorders>
              <w:top w:val="single" w:sz="4" w:space="0" w:color="auto"/>
              <w:left w:val="single" w:sz="4" w:space="0" w:color="auto"/>
              <w:bottom w:val="single" w:sz="4" w:space="0" w:color="auto"/>
              <w:right w:val="single" w:sz="4" w:space="0" w:color="auto"/>
            </w:tcBorders>
            <w:shd w:val="clear" w:color="auto" w:fill="D9D9D9"/>
            <w:vAlign w:val="center"/>
          </w:tcPr>
          <w:p w14:paraId="7F3E0267" w14:textId="77777777" w:rsidR="001D708F" w:rsidRDefault="004F5A43">
            <w:pPr>
              <w:widowControl w:val="0"/>
              <w:spacing w:before="62" w:after="62"/>
              <w:ind w:right="185"/>
              <w:rPr>
                <w:rFonts w:asciiTheme="majorHAnsi" w:hAnsiTheme="majorHAnsi"/>
                <w:b/>
                <w:bCs/>
                <w:sz w:val="20"/>
                <w:szCs w:val="20"/>
              </w:rPr>
            </w:pPr>
            <w:r>
              <w:rPr>
                <w:rFonts w:asciiTheme="majorHAnsi" w:hAnsiTheme="majorHAnsi"/>
                <w:b/>
                <w:bCs/>
                <w:sz w:val="20"/>
                <w:szCs w:val="20"/>
              </w:rPr>
              <w:t>Prérequis du Ministère de la Justice</w:t>
            </w:r>
          </w:p>
        </w:tc>
      </w:tr>
      <w:tr w:rsidR="001D708F" w14:paraId="6E40361C" w14:textId="77777777">
        <w:trPr>
          <w:trHeight w:val="345"/>
          <w:jc w:val="center"/>
        </w:trPr>
        <w:tc>
          <w:tcPr>
            <w:tcW w:w="9628" w:type="dxa"/>
            <w:gridSpan w:val="4"/>
            <w:tcBorders>
              <w:top w:val="single" w:sz="4" w:space="0" w:color="auto"/>
              <w:left w:val="single" w:sz="4" w:space="0" w:color="auto"/>
              <w:bottom w:val="single" w:sz="4" w:space="0" w:color="auto"/>
              <w:right w:val="single" w:sz="4" w:space="0" w:color="auto"/>
            </w:tcBorders>
            <w:shd w:val="clear" w:color="auto" w:fill="auto"/>
            <w:vAlign w:val="center"/>
          </w:tcPr>
          <w:p w14:paraId="5BEB559C" w14:textId="77777777" w:rsidR="001D708F" w:rsidRDefault="004F5A43">
            <w:pPr>
              <w:widowControl w:val="0"/>
              <w:spacing w:before="62" w:after="62"/>
              <w:ind w:right="185"/>
              <w:rPr>
                <w:rFonts w:asciiTheme="majorHAnsi" w:hAnsiTheme="majorHAnsi"/>
                <w:b/>
                <w:bCs/>
                <w:sz w:val="20"/>
                <w:szCs w:val="20"/>
              </w:rPr>
            </w:pPr>
            <w:r>
              <w:rPr>
                <w:rFonts w:asciiTheme="majorHAnsi" w:hAnsiTheme="majorHAnsi"/>
                <w:b/>
                <w:bCs/>
                <w:sz w:val="20"/>
                <w:szCs w:val="20"/>
              </w:rPr>
              <w:t>Aucun prérequis.</w:t>
            </w:r>
          </w:p>
        </w:tc>
      </w:tr>
      <w:tr w:rsidR="001D708F" w14:paraId="3BDBB4FD" w14:textId="77777777">
        <w:trPr>
          <w:trHeight w:val="345"/>
          <w:jc w:val="center"/>
        </w:trPr>
        <w:tc>
          <w:tcPr>
            <w:tcW w:w="9628" w:type="dxa"/>
            <w:gridSpan w:val="4"/>
            <w:tcBorders>
              <w:top w:val="single" w:sz="4" w:space="0" w:color="auto"/>
              <w:left w:val="single" w:sz="4" w:space="0" w:color="auto"/>
              <w:bottom w:val="single" w:sz="4" w:space="0" w:color="auto"/>
              <w:right w:val="single" w:sz="4" w:space="0" w:color="auto"/>
            </w:tcBorders>
            <w:shd w:val="clear" w:color="auto" w:fill="D9D9D9"/>
            <w:vAlign w:val="center"/>
          </w:tcPr>
          <w:p w14:paraId="3068B45A" w14:textId="77777777" w:rsidR="001D708F" w:rsidRDefault="004F5A43">
            <w:pPr>
              <w:widowControl w:val="0"/>
              <w:spacing w:before="62" w:after="62"/>
              <w:ind w:right="185"/>
              <w:rPr>
                <w:rFonts w:asciiTheme="majorHAnsi" w:hAnsiTheme="majorHAnsi"/>
                <w:b/>
                <w:bCs/>
                <w:sz w:val="20"/>
                <w:szCs w:val="20"/>
              </w:rPr>
            </w:pPr>
            <w:r>
              <w:rPr>
                <w:rFonts w:asciiTheme="majorHAnsi" w:hAnsiTheme="majorHAnsi"/>
                <w:b/>
                <w:bCs/>
                <w:sz w:val="20"/>
                <w:szCs w:val="20"/>
              </w:rPr>
              <w:t>Description générale de l’activité</w:t>
            </w:r>
          </w:p>
        </w:tc>
      </w:tr>
      <w:tr w:rsidR="001D708F" w14:paraId="69E9561C" w14:textId="77777777">
        <w:trPr>
          <w:trHeight w:val="150"/>
          <w:jc w:val="center"/>
        </w:trPr>
        <w:tc>
          <w:tcPr>
            <w:tcW w:w="885" w:type="dxa"/>
            <w:tcBorders>
              <w:top w:val="single" w:sz="4" w:space="0" w:color="auto"/>
              <w:left w:val="single" w:sz="4" w:space="0" w:color="auto"/>
              <w:bottom w:val="single" w:sz="4" w:space="0" w:color="auto"/>
              <w:right w:val="single" w:sz="4" w:space="0" w:color="auto"/>
            </w:tcBorders>
            <w:shd w:val="clear" w:color="auto" w:fill="D9D9D9"/>
          </w:tcPr>
          <w:p w14:paraId="76BB3502" w14:textId="77777777" w:rsidR="001D708F" w:rsidRDefault="004F5A43">
            <w:pPr>
              <w:keepLines/>
              <w:widowControl w:val="0"/>
              <w:spacing w:before="62" w:after="62"/>
              <w:rPr>
                <w:rFonts w:asciiTheme="majorHAnsi" w:hAnsiTheme="majorHAnsi"/>
                <w:bCs/>
                <w:sz w:val="20"/>
              </w:rPr>
            </w:pPr>
            <w:r>
              <w:rPr>
                <w:rFonts w:asciiTheme="majorHAnsi" w:hAnsiTheme="majorHAnsi"/>
                <w:bCs/>
                <w:sz w:val="20"/>
              </w:rPr>
              <w:t>Phases</w:t>
            </w:r>
          </w:p>
        </w:tc>
        <w:tc>
          <w:tcPr>
            <w:tcW w:w="5938" w:type="dxa"/>
            <w:gridSpan w:val="2"/>
            <w:tcBorders>
              <w:top w:val="single" w:sz="4" w:space="0" w:color="auto"/>
              <w:left w:val="single" w:sz="4" w:space="0" w:color="auto"/>
              <w:bottom w:val="single" w:sz="4" w:space="0" w:color="auto"/>
              <w:right w:val="single" w:sz="4" w:space="0" w:color="auto"/>
            </w:tcBorders>
            <w:shd w:val="clear" w:color="auto" w:fill="D9D9D9"/>
          </w:tcPr>
          <w:p w14:paraId="06ED8B89" w14:textId="77777777" w:rsidR="001D708F" w:rsidRDefault="004F5A43">
            <w:pPr>
              <w:keepLines/>
              <w:widowControl w:val="0"/>
              <w:spacing w:before="62" w:after="62"/>
              <w:rPr>
                <w:rFonts w:asciiTheme="majorHAnsi" w:hAnsiTheme="majorHAnsi"/>
                <w:bCs/>
                <w:sz w:val="20"/>
              </w:rPr>
            </w:pPr>
            <w:r>
              <w:rPr>
                <w:rFonts w:asciiTheme="majorHAnsi" w:hAnsiTheme="majorHAnsi"/>
                <w:bCs/>
                <w:sz w:val="20"/>
              </w:rPr>
              <w:t>Tâches</w:t>
            </w:r>
          </w:p>
        </w:tc>
        <w:tc>
          <w:tcPr>
            <w:tcW w:w="2805" w:type="dxa"/>
            <w:tcBorders>
              <w:top w:val="single" w:sz="4" w:space="0" w:color="auto"/>
              <w:left w:val="single" w:sz="4" w:space="0" w:color="auto"/>
              <w:bottom w:val="single" w:sz="4" w:space="0" w:color="auto"/>
              <w:right w:val="single" w:sz="4" w:space="0" w:color="auto"/>
            </w:tcBorders>
            <w:shd w:val="clear" w:color="auto" w:fill="D9D9D9"/>
          </w:tcPr>
          <w:p w14:paraId="620EB958" w14:textId="77777777" w:rsidR="001D708F" w:rsidRDefault="004F5A43">
            <w:pPr>
              <w:keepLines/>
              <w:widowControl w:val="0"/>
              <w:spacing w:before="62" w:after="62"/>
              <w:rPr>
                <w:rFonts w:asciiTheme="majorHAnsi" w:hAnsiTheme="majorHAnsi"/>
                <w:bCs/>
                <w:sz w:val="20"/>
              </w:rPr>
            </w:pPr>
            <w:r>
              <w:rPr>
                <w:rFonts w:asciiTheme="majorHAnsi" w:hAnsiTheme="majorHAnsi"/>
                <w:bCs/>
                <w:sz w:val="20"/>
              </w:rPr>
              <w:t>Livrables</w:t>
            </w:r>
          </w:p>
        </w:tc>
      </w:tr>
      <w:tr w:rsidR="001D708F" w14:paraId="6858668B" w14:textId="77777777">
        <w:trPr>
          <w:trHeight w:val="150"/>
          <w:jc w:val="center"/>
        </w:trPr>
        <w:tc>
          <w:tcPr>
            <w:tcW w:w="885" w:type="dxa"/>
            <w:vMerge w:val="restart"/>
            <w:tcBorders>
              <w:top w:val="single" w:sz="4" w:space="0" w:color="auto"/>
              <w:left w:val="single" w:sz="4" w:space="0" w:color="auto"/>
              <w:right w:val="single" w:sz="4" w:space="0" w:color="auto"/>
            </w:tcBorders>
            <w:vAlign w:val="center"/>
          </w:tcPr>
          <w:p w14:paraId="379954A7" w14:textId="77777777" w:rsidR="001D708F" w:rsidRDefault="004F5A43">
            <w:pPr>
              <w:pStyle w:val="CCTP-Tableau-Texte1"/>
              <w:spacing w:before="31" w:after="31"/>
              <w:jc w:val="center"/>
              <w:rPr>
                <w:rFonts w:asciiTheme="majorHAnsi" w:hAnsiTheme="majorHAnsi"/>
              </w:rPr>
            </w:pPr>
            <w:r>
              <w:rPr>
                <w:rFonts w:asciiTheme="majorHAnsi" w:hAnsiTheme="majorHAnsi"/>
              </w:rPr>
              <w:t>1</w:t>
            </w:r>
          </w:p>
        </w:tc>
        <w:tc>
          <w:tcPr>
            <w:tcW w:w="5919" w:type="dxa"/>
            <w:tcBorders>
              <w:top w:val="single" w:sz="4" w:space="0" w:color="auto"/>
              <w:left w:val="single" w:sz="4" w:space="0" w:color="auto"/>
              <w:bottom w:val="single" w:sz="4" w:space="0" w:color="auto"/>
              <w:right w:val="single" w:sz="4" w:space="0" w:color="auto"/>
            </w:tcBorders>
            <w:shd w:val="clear" w:color="auto" w:fill="EAEAEA"/>
            <w:vAlign w:val="center"/>
          </w:tcPr>
          <w:p w14:paraId="10515467" w14:textId="77777777" w:rsidR="001D708F" w:rsidRDefault="004F5A43">
            <w:pPr>
              <w:pStyle w:val="CCTP-Tableau-Texte1"/>
              <w:spacing w:before="31" w:after="31"/>
              <w:rPr>
                <w:rFonts w:asciiTheme="majorHAnsi" w:hAnsiTheme="majorHAnsi"/>
              </w:rPr>
            </w:pPr>
            <w:r>
              <w:rPr>
                <w:rFonts w:asciiTheme="majorHAnsi" w:hAnsiTheme="majorHAnsi"/>
              </w:rPr>
              <w:t>Stratégie de tests</w:t>
            </w:r>
          </w:p>
        </w:tc>
        <w:tc>
          <w:tcPr>
            <w:tcW w:w="2824" w:type="dxa"/>
            <w:gridSpan w:val="2"/>
            <w:vMerge w:val="restart"/>
            <w:tcBorders>
              <w:left w:val="single" w:sz="4" w:space="0" w:color="auto"/>
              <w:right w:val="single" w:sz="4" w:space="0" w:color="auto"/>
            </w:tcBorders>
            <w:vAlign w:val="center"/>
          </w:tcPr>
          <w:p w14:paraId="1B1F9CB5" w14:textId="77777777" w:rsidR="001D708F" w:rsidRDefault="004F5A43">
            <w:pPr>
              <w:pStyle w:val="CCTP-Tableau-Puce1"/>
              <w:spacing w:before="31" w:after="31"/>
              <w:ind w:left="408" w:hanging="187"/>
              <w:rPr>
                <w:rFonts w:asciiTheme="majorHAnsi" w:hAnsiTheme="majorHAnsi"/>
              </w:rPr>
            </w:pPr>
            <w:r>
              <w:rPr>
                <w:rFonts w:asciiTheme="majorHAnsi" w:hAnsiTheme="majorHAnsi"/>
              </w:rPr>
              <w:t>Stratégie de tests fournisseurs</w:t>
            </w:r>
          </w:p>
          <w:p w14:paraId="26CB8274" w14:textId="77777777" w:rsidR="001D708F" w:rsidRDefault="004F5A43">
            <w:pPr>
              <w:pStyle w:val="CCTP-Tableau-Puce1"/>
              <w:spacing w:before="31" w:after="31"/>
              <w:ind w:left="408" w:hanging="187"/>
              <w:rPr>
                <w:rFonts w:asciiTheme="majorHAnsi" w:hAnsiTheme="majorHAnsi"/>
              </w:rPr>
            </w:pPr>
            <w:r>
              <w:rPr>
                <w:rFonts w:asciiTheme="majorHAnsi" w:hAnsiTheme="majorHAnsi"/>
              </w:rPr>
              <w:t>Cas de tests TU, TA, TS</w:t>
            </w:r>
          </w:p>
        </w:tc>
      </w:tr>
      <w:tr w:rsidR="001D708F" w14:paraId="57774F9A" w14:textId="77777777">
        <w:trPr>
          <w:trHeight w:val="150"/>
          <w:jc w:val="center"/>
        </w:trPr>
        <w:tc>
          <w:tcPr>
            <w:tcW w:w="885" w:type="dxa"/>
            <w:vMerge/>
            <w:tcBorders>
              <w:left w:val="single" w:sz="4" w:space="0" w:color="auto"/>
              <w:right w:val="single" w:sz="4" w:space="0" w:color="auto"/>
            </w:tcBorders>
            <w:vAlign w:val="center"/>
          </w:tcPr>
          <w:p w14:paraId="2262CA80" w14:textId="77777777" w:rsidR="001D708F" w:rsidRDefault="001D708F">
            <w:pPr>
              <w:pStyle w:val="CCTP-Tableau-Texte1"/>
              <w:spacing w:before="31" w:after="31"/>
              <w:jc w:val="center"/>
              <w:rPr>
                <w:rFonts w:asciiTheme="majorHAnsi" w:hAnsiTheme="majorHAnsi"/>
              </w:rPr>
            </w:pPr>
          </w:p>
        </w:tc>
        <w:tc>
          <w:tcPr>
            <w:tcW w:w="5919" w:type="dxa"/>
            <w:tcBorders>
              <w:top w:val="single" w:sz="4" w:space="0" w:color="auto"/>
              <w:left w:val="single" w:sz="4" w:space="0" w:color="auto"/>
              <w:bottom w:val="single" w:sz="4" w:space="0" w:color="auto"/>
              <w:right w:val="single" w:sz="4" w:space="0" w:color="auto"/>
            </w:tcBorders>
            <w:shd w:val="clear" w:color="auto" w:fill="auto"/>
            <w:vAlign w:val="center"/>
          </w:tcPr>
          <w:p w14:paraId="42FF4879" w14:textId="77777777" w:rsidR="001D708F" w:rsidRDefault="004F5A43">
            <w:pPr>
              <w:pStyle w:val="CCTP-Tableau-Puce1"/>
              <w:spacing w:before="31" w:after="31"/>
              <w:ind w:left="408" w:hanging="187"/>
              <w:jc w:val="both"/>
              <w:rPr>
                <w:rFonts w:asciiTheme="majorHAnsi" w:hAnsiTheme="majorHAnsi"/>
              </w:rPr>
            </w:pPr>
            <w:r>
              <w:rPr>
                <w:rFonts w:asciiTheme="majorHAnsi" w:hAnsiTheme="majorHAnsi"/>
              </w:rPr>
              <w:t>Elaborer la stratégie (nouveautés et tests de non régression) de test en précisant les cas de Tests Unitaires, Tests Assemblage et Tests Système.</w:t>
            </w:r>
          </w:p>
        </w:tc>
        <w:tc>
          <w:tcPr>
            <w:tcW w:w="2824" w:type="dxa"/>
            <w:gridSpan w:val="2"/>
            <w:vMerge/>
            <w:tcBorders>
              <w:left w:val="single" w:sz="4" w:space="0" w:color="auto"/>
              <w:right w:val="single" w:sz="4" w:space="0" w:color="auto"/>
            </w:tcBorders>
            <w:vAlign w:val="center"/>
          </w:tcPr>
          <w:p w14:paraId="568C17BB" w14:textId="77777777" w:rsidR="001D708F" w:rsidRDefault="001D708F">
            <w:pPr>
              <w:pStyle w:val="CCTP-Tableau-Puce1"/>
              <w:spacing w:before="31" w:after="31"/>
              <w:ind w:left="408" w:hanging="187"/>
              <w:rPr>
                <w:rFonts w:asciiTheme="majorHAnsi" w:hAnsiTheme="majorHAnsi"/>
              </w:rPr>
            </w:pPr>
          </w:p>
        </w:tc>
      </w:tr>
      <w:tr w:rsidR="001D708F" w14:paraId="3285DF32" w14:textId="77777777">
        <w:trPr>
          <w:trHeight w:val="150"/>
          <w:jc w:val="center"/>
        </w:trPr>
        <w:tc>
          <w:tcPr>
            <w:tcW w:w="885" w:type="dxa"/>
            <w:vMerge w:val="restart"/>
            <w:tcBorders>
              <w:top w:val="single" w:sz="4" w:space="0" w:color="auto"/>
              <w:left w:val="single" w:sz="4" w:space="0" w:color="auto"/>
              <w:right w:val="single" w:sz="4" w:space="0" w:color="auto"/>
            </w:tcBorders>
            <w:vAlign w:val="center"/>
          </w:tcPr>
          <w:p w14:paraId="1735ABA7" w14:textId="77777777" w:rsidR="001D708F" w:rsidRDefault="004F5A43">
            <w:pPr>
              <w:pStyle w:val="CCTP-Tableau-Texte1"/>
              <w:spacing w:before="31" w:after="31"/>
              <w:jc w:val="center"/>
              <w:rPr>
                <w:rFonts w:asciiTheme="majorHAnsi" w:hAnsiTheme="majorHAnsi"/>
              </w:rPr>
            </w:pPr>
            <w:r>
              <w:rPr>
                <w:rFonts w:asciiTheme="majorHAnsi" w:hAnsiTheme="majorHAnsi"/>
              </w:rPr>
              <w:t>2</w:t>
            </w:r>
          </w:p>
        </w:tc>
        <w:tc>
          <w:tcPr>
            <w:tcW w:w="5919" w:type="dxa"/>
            <w:tcBorders>
              <w:top w:val="single" w:sz="4" w:space="0" w:color="auto"/>
              <w:left w:val="single" w:sz="4" w:space="0" w:color="auto"/>
              <w:bottom w:val="single" w:sz="4" w:space="0" w:color="auto"/>
              <w:right w:val="single" w:sz="4" w:space="0" w:color="auto"/>
            </w:tcBorders>
            <w:shd w:val="clear" w:color="auto" w:fill="EAEAEA"/>
            <w:vAlign w:val="center"/>
          </w:tcPr>
          <w:p w14:paraId="0106DDF1" w14:textId="77777777" w:rsidR="001D708F" w:rsidRDefault="004F5A43">
            <w:pPr>
              <w:pStyle w:val="CCTP-Tableau-Texte1"/>
              <w:spacing w:before="31" w:after="31"/>
              <w:jc w:val="both"/>
              <w:rPr>
                <w:rFonts w:asciiTheme="majorHAnsi" w:hAnsiTheme="majorHAnsi"/>
              </w:rPr>
            </w:pPr>
            <w:r>
              <w:rPr>
                <w:rFonts w:asciiTheme="majorHAnsi" w:hAnsiTheme="majorHAnsi"/>
              </w:rPr>
              <w:t>Préparation des environnements</w:t>
            </w:r>
          </w:p>
        </w:tc>
        <w:tc>
          <w:tcPr>
            <w:tcW w:w="2824" w:type="dxa"/>
            <w:gridSpan w:val="2"/>
            <w:vMerge w:val="restart"/>
            <w:tcBorders>
              <w:left w:val="single" w:sz="4" w:space="0" w:color="auto"/>
              <w:right w:val="single" w:sz="4" w:space="0" w:color="auto"/>
            </w:tcBorders>
            <w:vAlign w:val="center"/>
          </w:tcPr>
          <w:p w14:paraId="7F7D29D5" w14:textId="77777777" w:rsidR="001D708F" w:rsidRDefault="004F5A43">
            <w:pPr>
              <w:pStyle w:val="CCTP-Tableau-Puce1"/>
              <w:spacing w:before="31" w:after="31"/>
              <w:ind w:left="408" w:hanging="187"/>
              <w:rPr>
                <w:rFonts w:asciiTheme="majorHAnsi" w:hAnsiTheme="majorHAnsi"/>
                <w:sz w:val="24"/>
              </w:rPr>
            </w:pPr>
            <w:r>
              <w:rPr>
                <w:rFonts w:asciiTheme="majorHAnsi" w:hAnsiTheme="majorHAnsi"/>
              </w:rPr>
              <w:t>Scripts et outils permettant de réaliser les tests de charge et de performance ;</w:t>
            </w:r>
          </w:p>
          <w:p w14:paraId="7FBAD4ED" w14:textId="77777777" w:rsidR="001D708F" w:rsidRDefault="004F5A43">
            <w:pPr>
              <w:pStyle w:val="CCTP-Tableau-Puce1"/>
              <w:spacing w:before="31" w:after="31"/>
              <w:ind w:left="408" w:hanging="187"/>
              <w:rPr>
                <w:rFonts w:asciiTheme="majorHAnsi" w:hAnsiTheme="majorHAnsi"/>
                <w:sz w:val="24"/>
              </w:rPr>
            </w:pPr>
            <w:r>
              <w:rPr>
                <w:rFonts w:asciiTheme="majorHAnsi" w:hAnsiTheme="majorHAnsi"/>
              </w:rPr>
              <w:t>Scripts permettant l’injection des données</w:t>
            </w:r>
          </w:p>
          <w:p w14:paraId="3D8779EA" w14:textId="77777777" w:rsidR="001D708F" w:rsidRDefault="004F5A43">
            <w:pPr>
              <w:pStyle w:val="CCTP-Tableau-Puce1"/>
              <w:spacing w:before="31" w:after="31"/>
              <w:ind w:left="408" w:hanging="187"/>
              <w:rPr>
                <w:rFonts w:asciiTheme="majorHAnsi" w:hAnsiTheme="majorHAnsi"/>
              </w:rPr>
            </w:pPr>
            <w:r>
              <w:rPr>
                <w:rFonts w:asciiTheme="majorHAnsi" w:hAnsiTheme="majorHAnsi"/>
              </w:rPr>
              <w:t>Cahier de tests unitaires ;</w:t>
            </w:r>
          </w:p>
          <w:p w14:paraId="115CDC8E" w14:textId="77777777" w:rsidR="001D708F" w:rsidRDefault="004F5A43">
            <w:pPr>
              <w:pStyle w:val="CCTP-Tableau-Puce1"/>
              <w:spacing w:before="31" w:after="31"/>
              <w:ind w:left="408" w:hanging="187"/>
              <w:rPr>
                <w:rFonts w:asciiTheme="majorHAnsi" w:hAnsiTheme="majorHAnsi"/>
                <w:sz w:val="24"/>
              </w:rPr>
            </w:pPr>
            <w:r>
              <w:rPr>
                <w:rFonts w:asciiTheme="majorHAnsi" w:hAnsiTheme="majorHAnsi"/>
              </w:rPr>
              <w:t>Bouchons techniques.</w:t>
            </w:r>
          </w:p>
        </w:tc>
      </w:tr>
      <w:tr w:rsidR="001D708F" w14:paraId="63F2BE9B" w14:textId="77777777">
        <w:trPr>
          <w:trHeight w:val="150"/>
          <w:jc w:val="center"/>
        </w:trPr>
        <w:tc>
          <w:tcPr>
            <w:tcW w:w="885" w:type="dxa"/>
            <w:vMerge/>
            <w:tcBorders>
              <w:left w:val="single" w:sz="4" w:space="0" w:color="auto"/>
              <w:right w:val="single" w:sz="4" w:space="0" w:color="auto"/>
            </w:tcBorders>
            <w:vAlign w:val="center"/>
          </w:tcPr>
          <w:p w14:paraId="54D05010" w14:textId="77777777" w:rsidR="001D708F" w:rsidRDefault="001D708F">
            <w:pPr>
              <w:pStyle w:val="CCTP-Tableau-Texte1"/>
              <w:spacing w:before="31" w:after="31"/>
              <w:rPr>
                <w:rFonts w:asciiTheme="majorHAnsi" w:hAnsiTheme="majorHAnsi"/>
              </w:rPr>
            </w:pPr>
          </w:p>
        </w:tc>
        <w:tc>
          <w:tcPr>
            <w:tcW w:w="5919" w:type="dxa"/>
            <w:tcBorders>
              <w:top w:val="single" w:sz="4" w:space="0" w:color="auto"/>
              <w:left w:val="single" w:sz="4" w:space="0" w:color="auto"/>
              <w:bottom w:val="single" w:sz="4" w:space="0" w:color="auto"/>
              <w:right w:val="single" w:sz="4" w:space="0" w:color="auto"/>
            </w:tcBorders>
            <w:vAlign w:val="center"/>
          </w:tcPr>
          <w:p w14:paraId="569C59EA" w14:textId="77777777" w:rsidR="001D708F" w:rsidRDefault="004F5A43">
            <w:pPr>
              <w:pStyle w:val="CCTP-Tableau-Puce1"/>
              <w:spacing w:before="31" w:after="31"/>
              <w:ind w:left="408" w:hanging="187"/>
              <w:jc w:val="both"/>
              <w:rPr>
                <w:rFonts w:asciiTheme="majorHAnsi" w:hAnsiTheme="majorHAnsi"/>
              </w:rPr>
            </w:pPr>
            <w:r>
              <w:rPr>
                <w:rFonts w:asciiTheme="majorHAnsi" w:hAnsiTheme="majorHAnsi"/>
              </w:rPr>
              <w:t xml:space="preserve">Mettre à jour : </w:t>
            </w:r>
          </w:p>
          <w:p w14:paraId="4732599F" w14:textId="77777777" w:rsidR="001D708F" w:rsidRDefault="004F5A43">
            <w:pPr>
              <w:pStyle w:val="CCTP-Tableau-Puce2"/>
              <w:spacing w:before="31" w:after="31"/>
              <w:ind w:left="456" w:hanging="221"/>
              <w:jc w:val="both"/>
              <w:rPr>
                <w:rFonts w:asciiTheme="majorHAnsi" w:hAnsiTheme="majorHAnsi"/>
              </w:rPr>
            </w:pPr>
            <w:proofErr w:type="gramStart"/>
            <w:r>
              <w:rPr>
                <w:rFonts w:asciiTheme="majorHAnsi" w:hAnsiTheme="majorHAnsi"/>
              </w:rPr>
              <w:t>l</w:t>
            </w:r>
            <w:proofErr w:type="gramEnd"/>
            <w:r>
              <w:rPr>
                <w:rFonts w:asciiTheme="majorHAnsi" w:hAnsiTheme="majorHAnsi"/>
              </w:rPr>
              <w:t>’</w:t>
            </w:r>
            <w:r>
              <w:rPr>
                <w:rFonts w:asciiTheme="majorHAnsi" w:hAnsiTheme="majorHAnsi"/>
              </w:rPr>
              <w:fldChar w:fldCharType="begin"/>
            </w:r>
            <w:r>
              <w:rPr>
                <w:rFonts w:asciiTheme="majorHAnsi" w:hAnsiTheme="majorHAnsi"/>
              </w:rPr>
              <w:instrText xml:space="preserve"> REF _Ref19883333 \h  \* MERGEFORMAT </w:instrText>
            </w:r>
            <w:r>
              <w:rPr>
                <w:rFonts w:asciiTheme="majorHAnsi" w:hAnsiTheme="majorHAnsi"/>
              </w:rPr>
            </w:r>
            <w:r>
              <w:rPr>
                <w:rFonts w:asciiTheme="majorHAnsi" w:hAnsiTheme="majorHAnsi"/>
              </w:rPr>
              <w:fldChar w:fldCharType="separate"/>
            </w:r>
            <w:r>
              <w:rPr>
                <w:rFonts w:asciiTheme="majorHAnsi" w:hAnsiTheme="majorHAnsi"/>
              </w:rPr>
              <w:t>Environnement de recette usine</w:t>
            </w:r>
            <w:r>
              <w:rPr>
                <w:rFonts w:asciiTheme="majorHAnsi" w:hAnsiTheme="majorHAnsi"/>
              </w:rPr>
              <w:fldChar w:fldCharType="end"/>
            </w:r>
            <w:r>
              <w:rPr>
                <w:rFonts w:asciiTheme="majorHAnsi" w:hAnsiTheme="majorHAnsi"/>
              </w:rPr>
              <w:t xml:space="preserve"> (cf. chapitre</w:t>
            </w:r>
            <w:r>
              <w:rPr>
                <w:rFonts w:asciiTheme="majorHAnsi" w:hAnsiTheme="majorHAnsi"/>
              </w:rPr>
              <w:fldChar w:fldCharType="begin"/>
            </w:r>
            <w:r>
              <w:rPr>
                <w:rFonts w:asciiTheme="majorHAnsi" w:hAnsiTheme="majorHAnsi"/>
              </w:rPr>
              <w:instrText xml:space="preserve"> REF _Ref19883357 \n \h  \* MERGEFORMAT </w:instrText>
            </w:r>
            <w:r>
              <w:rPr>
                <w:rFonts w:asciiTheme="majorHAnsi" w:hAnsiTheme="majorHAnsi"/>
              </w:rPr>
            </w:r>
            <w:r>
              <w:rPr>
                <w:rFonts w:asciiTheme="majorHAnsi" w:hAnsiTheme="majorHAnsi"/>
              </w:rPr>
              <w:fldChar w:fldCharType="separate"/>
            </w:r>
            <w:r>
              <w:rPr>
                <w:rFonts w:asciiTheme="majorHAnsi" w:hAnsiTheme="majorHAnsi"/>
              </w:rPr>
              <w:t>7.9.1.2</w:t>
            </w:r>
            <w:r>
              <w:rPr>
                <w:rFonts w:asciiTheme="majorHAnsi" w:hAnsiTheme="majorHAnsi"/>
              </w:rPr>
              <w:fldChar w:fldCharType="end"/>
            </w:r>
            <w:r>
              <w:rPr>
                <w:rFonts w:asciiTheme="majorHAnsi" w:hAnsiTheme="majorHAnsi"/>
              </w:rPr>
              <w:t>) dédié à son contrôle préalable ;</w:t>
            </w:r>
          </w:p>
          <w:p w14:paraId="71A50D03" w14:textId="77777777" w:rsidR="001D708F" w:rsidRPr="00B20294" w:rsidRDefault="004F5A43">
            <w:pPr>
              <w:pStyle w:val="CCTP-Tableau-Puce2"/>
              <w:spacing w:before="31" w:after="31"/>
              <w:ind w:left="456" w:hanging="221"/>
              <w:jc w:val="both"/>
              <w:rPr>
                <w:rFonts w:asciiTheme="majorHAnsi" w:hAnsiTheme="majorHAnsi"/>
              </w:rPr>
            </w:pPr>
            <w:proofErr w:type="gramStart"/>
            <w:r w:rsidRPr="00B20294">
              <w:rPr>
                <w:rFonts w:asciiTheme="majorHAnsi" w:hAnsiTheme="majorHAnsi"/>
              </w:rPr>
              <w:t>le</w:t>
            </w:r>
            <w:proofErr w:type="gramEnd"/>
            <w:r w:rsidRPr="00B20294">
              <w:rPr>
                <w:rFonts w:asciiTheme="majorHAnsi" w:hAnsiTheme="majorHAnsi"/>
              </w:rPr>
              <w:t xml:space="preserve"> cas échéant, l’</w:t>
            </w:r>
            <w:r w:rsidRPr="00B20294">
              <w:rPr>
                <w:rFonts w:asciiTheme="majorHAnsi" w:hAnsiTheme="majorHAnsi"/>
              </w:rPr>
              <w:fldChar w:fldCharType="begin"/>
            </w:r>
            <w:r w:rsidRPr="00B20294">
              <w:rPr>
                <w:rFonts w:asciiTheme="majorHAnsi" w:hAnsiTheme="majorHAnsi"/>
              </w:rPr>
              <w:instrText xml:space="preserve"> REF _Ref64368123 \h  \* MERGEFORMAT </w:instrText>
            </w:r>
            <w:r w:rsidRPr="00B20294">
              <w:rPr>
                <w:rFonts w:asciiTheme="majorHAnsi" w:hAnsiTheme="majorHAnsi"/>
              </w:rPr>
            </w:r>
            <w:r w:rsidRPr="00B20294">
              <w:rPr>
                <w:rFonts w:asciiTheme="majorHAnsi" w:hAnsiTheme="majorHAnsi"/>
              </w:rPr>
              <w:fldChar w:fldCharType="separate"/>
            </w:r>
            <w:r w:rsidRPr="00B20294">
              <w:rPr>
                <w:rFonts w:asciiTheme="majorHAnsi" w:hAnsiTheme="majorHAnsi"/>
              </w:rPr>
              <w:t>Environnement de tests de performance</w:t>
            </w:r>
            <w:r w:rsidRPr="00B20294">
              <w:rPr>
                <w:rFonts w:asciiTheme="majorHAnsi" w:hAnsiTheme="majorHAnsi"/>
              </w:rPr>
              <w:fldChar w:fldCharType="end"/>
            </w:r>
            <w:r w:rsidRPr="00B20294">
              <w:rPr>
                <w:rFonts w:asciiTheme="majorHAnsi" w:hAnsiTheme="majorHAnsi"/>
              </w:rPr>
              <w:t xml:space="preserve"> du titulaire(cf. chapitre</w:t>
            </w:r>
            <w:r w:rsidRPr="00B20294">
              <w:rPr>
                <w:rFonts w:asciiTheme="majorHAnsi" w:hAnsiTheme="majorHAnsi"/>
              </w:rPr>
              <w:fldChar w:fldCharType="begin"/>
            </w:r>
            <w:r w:rsidRPr="00B20294">
              <w:rPr>
                <w:rFonts w:asciiTheme="majorHAnsi" w:hAnsiTheme="majorHAnsi"/>
              </w:rPr>
              <w:instrText xml:space="preserve"> REF _Ref64368141 \r \h  \* MERGEFORMAT </w:instrText>
            </w:r>
            <w:r w:rsidRPr="00B20294">
              <w:rPr>
                <w:rFonts w:asciiTheme="majorHAnsi" w:hAnsiTheme="majorHAnsi"/>
              </w:rPr>
            </w:r>
            <w:r w:rsidRPr="00B20294">
              <w:rPr>
                <w:rFonts w:asciiTheme="majorHAnsi" w:hAnsiTheme="majorHAnsi"/>
              </w:rPr>
              <w:fldChar w:fldCharType="separate"/>
            </w:r>
            <w:r w:rsidRPr="00B20294">
              <w:rPr>
                <w:rFonts w:asciiTheme="majorHAnsi" w:hAnsiTheme="majorHAnsi"/>
              </w:rPr>
              <w:t>7.9.1.3</w:t>
            </w:r>
            <w:r w:rsidRPr="00B20294">
              <w:rPr>
                <w:rFonts w:asciiTheme="majorHAnsi" w:hAnsiTheme="majorHAnsi"/>
              </w:rPr>
              <w:fldChar w:fldCharType="end"/>
            </w:r>
            <w:r w:rsidRPr="00B20294">
              <w:rPr>
                <w:rFonts w:asciiTheme="majorHAnsi" w:hAnsiTheme="majorHAnsi"/>
              </w:rPr>
              <w:t>),</w:t>
            </w:r>
          </w:p>
          <w:p w14:paraId="3670C8AA" w14:textId="6C837706" w:rsidR="001D708F" w:rsidRDefault="004F5A43" w:rsidP="000A1E11">
            <w:pPr>
              <w:pStyle w:val="CCTP-Tableau-Puce1"/>
              <w:spacing w:before="31" w:after="31"/>
              <w:ind w:left="408" w:hanging="187"/>
              <w:jc w:val="both"/>
              <w:rPr>
                <w:rFonts w:asciiTheme="majorHAnsi" w:hAnsiTheme="majorHAnsi"/>
              </w:rPr>
            </w:pPr>
            <w:r w:rsidRPr="00B20294">
              <w:rPr>
                <w:rFonts w:asciiTheme="majorHAnsi" w:hAnsiTheme="majorHAnsi"/>
              </w:rPr>
              <w:t>Interfacer et tester le système d'information</w:t>
            </w:r>
            <w:r>
              <w:rPr>
                <w:rFonts w:asciiTheme="majorHAnsi" w:hAnsiTheme="majorHAnsi"/>
              </w:rPr>
              <w:t xml:space="preserve"> du Domaine </w:t>
            </w:r>
            <w:r w:rsidR="000A1E11">
              <w:rPr>
                <w:rFonts w:asciiTheme="majorHAnsi" w:hAnsiTheme="majorHAnsi"/>
              </w:rPr>
              <w:t>PPSM</w:t>
            </w:r>
            <w:r>
              <w:rPr>
                <w:rFonts w:asciiTheme="majorHAnsi" w:hAnsiTheme="majorHAnsi"/>
              </w:rPr>
              <w:t xml:space="preserve"> dans son </w:t>
            </w:r>
            <w:r>
              <w:rPr>
                <w:rFonts w:asciiTheme="majorHAnsi" w:hAnsiTheme="majorHAnsi"/>
              </w:rPr>
              <w:fldChar w:fldCharType="begin"/>
            </w:r>
            <w:r>
              <w:rPr>
                <w:rFonts w:asciiTheme="majorHAnsi" w:hAnsiTheme="majorHAnsi"/>
              </w:rPr>
              <w:instrText xml:space="preserve"> REF _Ref19883333 \h  \* MERGEFORMAT </w:instrText>
            </w:r>
            <w:r>
              <w:rPr>
                <w:rFonts w:asciiTheme="majorHAnsi" w:hAnsiTheme="majorHAnsi"/>
              </w:rPr>
            </w:r>
            <w:r>
              <w:rPr>
                <w:rFonts w:asciiTheme="majorHAnsi" w:hAnsiTheme="majorHAnsi"/>
              </w:rPr>
              <w:fldChar w:fldCharType="separate"/>
            </w:r>
            <w:r>
              <w:rPr>
                <w:rFonts w:asciiTheme="majorHAnsi" w:hAnsiTheme="majorHAnsi"/>
              </w:rPr>
              <w:t>Environnement de recette usine</w:t>
            </w:r>
            <w:r>
              <w:rPr>
                <w:rFonts w:asciiTheme="majorHAnsi" w:hAnsiTheme="majorHAnsi"/>
              </w:rPr>
              <w:fldChar w:fldCharType="end"/>
            </w:r>
            <w:r>
              <w:rPr>
                <w:rFonts w:asciiTheme="majorHAnsi" w:hAnsiTheme="majorHAnsi"/>
              </w:rPr>
              <w:t xml:space="preserve"> avec les briques transverses des autres applications du système d'information du domaine </w:t>
            </w:r>
            <w:r w:rsidR="000A1E11">
              <w:rPr>
                <w:rFonts w:asciiTheme="majorHAnsi" w:hAnsiTheme="majorHAnsi"/>
              </w:rPr>
              <w:t>PPSMJ</w:t>
            </w:r>
            <w:r>
              <w:rPr>
                <w:rFonts w:asciiTheme="majorHAnsi" w:hAnsiTheme="majorHAnsi"/>
              </w:rPr>
              <w:t xml:space="preserve"> en utilisant des bouchons techniques réutilisables et documentés quand ils existent (exemple : LDAP, SSO…).</w:t>
            </w:r>
          </w:p>
        </w:tc>
        <w:tc>
          <w:tcPr>
            <w:tcW w:w="2824" w:type="dxa"/>
            <w:gridSpan w:val="2"/>
            <w:vMerge/>
            <w:tcBorders>
              <w:left w:val="single" w:sz="4" w:space="0" w:color="auto"/>
              <w:right w:val="single" w:sz="4" w:space="0" w:color="auto"/>
            </w:tcBorders>
            <w:vAlign w:val="center"/>
          </w:tcPr>
          <w:p w14:paraId="1FCF04AA" w14:textId="77777777" w:rsidR="001D708F" w:rsidRDefault="001D708F">
            <w:pPr>
              <w:pStyle w:val="CCTP-Tableau-Texte1"/>
              <w:spacing w:before="31" w:after="31"/>
              <w:rPr>
                <w:rFonts w:asciiTheme="majorHAnsi" w:hAnsiTheme="majorHAnsi"/>
              </w:rPr>
            </w:pPr>
          </w:p>
        </w:tc>
      </w:tr>
      <w:tr w:rsidR="001D708F" w14:paraId="1D3A8C8E" w14:textId="77777777">
        <w:trPr>
          <w:trHeight w:val="150"/>
          <w:jc w:val="center"/>
        </w:trPr>
        <w:tc>
          <w:tcPr>
            <w:tcW w:w="885" w:type="dxa"/>
            <w:vMerge w:val="restart"/>
            <w:tcBorders>
              <w:top w:val="single" w:sz="4" w:space="0" w:color="auto"/>
              <w:left w:val="single" w:sz="4" w:space="0" w:color="auto"/>
              <w:right w:val="single" w:sz="4" w:space="0" w:color="auto"/>
            </w:tcBorders>
            <w:vAlign w:val="center"/>
          </w:tcPr>
          <w:p w14:paraId="728719C5" w14:textId="77777777" w:rsidR="001D708F" w:rsidRDefault="004F5A43">
            <w:pPr>
              <w:pStyle w:val="CCTP-Tableau-Texte1"/>
              <w:spacing w:before="31" w:after="31"/>
              <w:jc w:val="center"/>
              <w:rPr>
                <w:rFonts w:asciiTheme="majorHAnsi" w:hAnsiTheme="majorHAnsi"/>
              </w:rPr>
            </w:pPr>
            <w:r>
              <w:rPr>
                <w:rFonts w:asciiTheme="majorHAnsi" w:hAnsiTheme="majorHAnsi"/>
              </w:rPr>
              <w:t>3</w:t>
            </w:r>
          </w:p>
        </w:tc>
        <w:tc>
          <w:tcPr>
            <w:tcW w:w="5919" w:type="dxa"/>
            <w:tcBorders>
              <w:top w:val="single" w:sz="4" w:space="0" w:color="auto"/>
              <w:left w:val="single" w:sz="4" w:space="0" w:color="auto"/>
              <w:bottom w:val="single" w:sz="4" w:space="0" w:color="auto"/>
              <w:right w:val="single" w:sz="4" w:space="0" w:color="auto"/>
            </w:tcBorders>
            <w:shd w:val="clear" w:color="auto" w:fill="EAEAEA"/>
            <w:vAlign w:val="center"/>
          </w:tcPr>
          <w:p w14:paraId="43F49620" w14:textId="77777777" w:rsidR="001D708F" w:rsidRDefault="004F5A43">
            <w:pPr>
              <w:pStyle w:val="CCTP-Tableau-Texte1"/>
              <w:spacing w:before="31" w:after="31"/>
              <w:jc w:val="both"/>
              <w:rPr>
                <w:rFonts w:asciiTheme="majorHAnsi" w:hAnsiTheme="majorHAnsi"/>
              </w:rPr>
            </w:pPr>
            <w:r>
              <w:rPr>
                <w:rFonts w:asciiTheme="majorHAnsi" w:hAnsiTheme="majorHAnsi"/>
              </w:rPr>
              <w:t>Exécution (Contrôle)</w:t>
            </w:r>
          </w:p>
        </w:tc>
        <w:tc>
          <w:tcPr>
            <w:tcW w:w="2824" w:type="dxa"/>
            <w:gridSpan w:val="2"/>
            <w:vMerge w:val="restart"/>
            <w:tcBorders>
              <w:left w:val="single" w:sz="4" w:space="0" w:color="auto"/>
              <w:right w:val="single" w:sz="4" w:space="0" w:color="auto"/>
            </w:tcBorders>
            <w:vAlign w:val="center"/>
          </w:tcPr>
          <w:p w14:paraId="19301156" w14:textId="77777777" w:rsidR="001D708F" w:rsidRDefault="004F5A43">
            <w:pPr>
              <w:pStyle w:val="CCTP-Tableau-Puce1"/>
              <w:spacing w:before="31" w:after="31"/>
              <w:ind w:left="408" w:hanging="187"/>
              <w:rPr>
                <w:rFonts w:asciiTheme="majorHAnsi" w:hAnsiTheme="majorHAnsi"/>
              </w:rPr>
            </w:pPr>
            <w:r>
              <w:rPr>
                <w:rFonts w:asciiTheme="majorHAnsi" w:hAnsiTheme="majorHAnsi"/>
              </w:rPr>
              <w:t>Liste des anomalies résiduelles</w:t>
            </w:r>
          </w:p>
          <w:p w14:paraId="6415BD33" w14:textId="77777777" w:rsidR="001D708F" w:rsidRDefault="004F5A43">
            <w:pPr>
              <w:pStyle w:val="CCTP-Tableau-Puce1"/>
              <w:spacing w:before="31" w:after="31"/>
              <w:ind w:left="408" w:hanging="187"/>
              <w:rPr>
                <w:rFonts w:asciiTheme="majorHAnsi" w:hAnsiTheme="majorHAnsi"/>
              </w:rPr>
            </w:pPr>
            <w:r>
              <w:rPr>
                <w:rFonts w:asciiTheme="majorHAnsi" w:hAnsiTheme="majorHAnsi"/>
              </w:rPr>
              <w:t>Bilan de la couverture</w:t>
            </w:r>
          </w:p>
          <w:p w14:paraId="310826C5" w14:textId="77777777" w:rsidR="001D708F" w:rsidRDefault="004F5A43">
            <w:pPr>
              <w:pStyle w:val="CCTP-Tableau-Puce1"/>
              <w:spacing w:before="31" w:after="31"/>
              <w:ind w:left="408" w:hanging="187"/>
              <w:rPr>
                <w:rFonts w:asciiTheme="majorHAnsi" w:hAnsiTheme="majorHAnsi"/>
              </w:rPr>
            </w:pPr>
            <w:r>
              <w:rPr>
                <w:rFonts w:asciiTheme="majorHAnsi" w:hAnsiTheme="majorHAnsi"/>
              </w:rPr>
              <w:lastRenderedPageBreak/>
              <w:t xml:space="preserve">Cahier de tests exécuté </w:t>
            </w:r>
          </w:p>
          <w:p w14:paraId="20C413DB" w14:textId="77777777" w:rsidR="001D708F" w:rsidRDefault="004F5A43">
            <w:pPr>
              <w:pStyle w:val="CCTP-Tableau-Puce1"/>
              <w:spacing w:before="31" w:after="31"/>
              <w:ind w:left="408" w:hanging="187"/>
              <w:rPr>
                <w:rFonts w:asciiTheme="majorHAnsi" w:hAnsiTheme="majorHAnsi"/>
              </w:rPr>
            </w:pPr>
            <w:r>
              <w:rPr>
                <w:rFonts w:asciiTheme="majorHAnsi" w:hAnsiTheme="majorHAnsi"/>
              </w:rPr>
              <w:t>Reporting d’avancement des tests et de la qualité constatée.</w:t>
            </w:r>
          </w:p>
        </w:tc>
      </w:tr>
      <w:tr w:rsidR="001D708F" w14:paraId="1A93D338" w14:textId="77777777">
        <w:trPr>
          <w:trHeight w:val="150"/>
          <w:jc w:val="center"/>
        </w:trPr>
        <w:tc>
          <w:tcPr>
            <w:tcW w:w="885" w:type="dxa"/>
            <w:vMerge/>
            <w:tcBorders>
              <w:left w:val="single" w:sz="4" w:space="0" w:color="auto"/>
              <w:right w:val="single" w:sz="4" w:space="0" w:color="auto"/>
            </w:tcBorders>
            <w:vAlign w:val="center"/>
          </w:tcPr>
          <w:p w14:paraId="6A2EEED0" w14:textId="77777777" w:rsidR="001D708F" w:rsidRDefault="001D708F">
            <w:pPr>
              <w:pStyle w:val="CCTP-Tableau-Texte1"/>
              <w:spacing w:before="31" w:after="31"/>
              <w:rPr>
                <w:rFonts w:asciiTheme="majorHAnsi" w:hAnsiTheme="majorHAnsi"/>
              </w:rPr>
            </w:pPr>
          </w:p>
        </w:tc>
        <w:tc>
          <w:tcPr>
            <w:tcW w:w="5919" w:type="dxa"/>
            <w:tcBorders>
              <w:top w:val="single" w:sz="4" w:space="0" w:color="auto"/>
              <w:left w:val="single" w:sz="4" w:space="0" w:color="auto"/>
              <w:bottom w:val="single" w:sz="4" w:space="0" w:color="auto"/>
              <w:right w:val="single" w:sz="4" w:space="0" w:color="auto"/>
            </w:tcBorders>
            <w:vAlign w:val="center"/>
          </w:tcPr>
          <w:p w14:paraId="258C897D" w14:textId="77777777" w:rsidR="001D708F" w:rsidRDefault="004F5A43">
            <w:pPr>
              <w:pStyle w:val="CCTP-Tableau-Puce1"/>
              <w:spacing w:before="31" w:after="31"/>
              <w:ind w:left="408" w:hanging="187"/>
              <w:jc w:val="both"/>
              <w:rPr>
                <w:rFonts w:asciiTheme="majorHAnsi" w:hAnsiTheme="majorHAnsi"/>
              </w:rPr>
            </w:pPr>
            <w:r>
              <w:rPr>
                <w:rFonts w:asciiTheme="majorHAnsi" w:hAnsiTheme="majorHAnsi"/>
              </w:rPr>
              <w:t>Exécuter les outils de qualimétrie ;</w:t>
            </w:r>
          </w:p>
          <w:p w14:paraId="1B8357C7" w14:textId="77777777" w:rsidR="001D708F" w:rsidRDefault="004F5A43">
            <w:pPr>
              <w:pStyle w:val="CCTP-Tableau-Puce1"/>
              <w:spacing w:before="31" w:after="31"/>
              <w:ind w:left="408" w:hanging="187"/>
              <w:jc w:val="both"/>
              <w:rPr>
                <w:rFonts w:asciiTheme="majorHAnsi" w:hAnsiTheme="majorHAnsi"/>
              </w:rPr>
            </w:pPr>
            <w:r>
              <w:rPr>
                <w:rFonts w:asciiTheme="majorHAnsi" w:hAnsiTheme="majorHAnsi"/>
              </w:rPr>
              <w:lastRenderedPageBreak/>
              <w:t>Vérifier les prérequis à l’exécution des tests ;</w:t>
            </w:r>
          </w:p>
          <w:p w14:paraId="18CB3F31" w14:textId="77777777" w:rsidR="001D708F" w:rsidRDefault="004F5A43">
            <w:pPr>
              <w:pStyle w:val="CCTP-Tableau-Puce1"/>
              <w:spacing w:before="31" w:after="31"/>
              <w:ind w:left="408" w:hanging="187"/>
              <w:jc w:val="both"/>
              <w:rPr>
                <w:rFonts w:asciiTheme="majorHAnsi" w:hAnsiTheme="majorHAnsi"/>
              </w:rPr>
            </w:pPr>
            <w:r>
              <w:rPr>
                <w:rFonts w:asciiTheme="majorHAnsi" w:hAnsiTheme="majorHAnsi"/>
              </w:rPr>
              <w:t>Mettre en œuvre l’enchaînement des niveaux de tests (TU, TA, TS) incluant les tests de performance et les tests de non régression :</w:t>
            </w:r>
          </w:p>
          <w:p w14:paraId="484402BB" w14:textId="77777777" w:rsidR="001D708F" w:rsidRDefault="004F5A43">
            <w:pPr>
              <w:pStyle w:val="CCTP-Tableau-Puce2"/>
              <w:spacing w:before="31" w:after="31"/>
              <w:ind w:left="456" w:hanging="221"/>
              <w:jc w:val="both"/>
              <w:rPr>
                <w:rFonts w:asciiTheme="majorHAnsi" w:hAnsiTheme="majorHAnsi"/>
              </w:rPr>
            </w:pPr>
            <w:r>
              <w:rPr>
                <w:rFonts w:asciiTheme="majorHAnsi" w:hAnsiTheme="majorHAnsi"/>
              </w:rPr>
              <w:t>Dérouler les cas de test conformément à la stratégie de test et à la campagne de définie (enchaînement des scénarios valorisés) ;</w:t>
            </w:r>
          </w:p>
          <w:p w14:paraId="7429A828" w14:textId="77777777" w:rsidR="001D708F" w:rsidRDefault="004F5A43">
            <w:pPr>
              <w:pStyle w:val="CCTP-Tableau-Puce2"/>
              <w:spacing w:before="31" w:after="31"/>
              <w:ind w:left="456" w:hanging="221"/>
              <w:jc w:val="both"/>
              <w:rPr>
                <w:rFonts w:asciiTheme="majorHAnsi" w:hAnsiTheme="majorHAnsi"/>
              </w:rPr>
            </w:pPr>
            <w:r>
              <w:rPr>
                <w:rFonts w:asciiTheme="majorHAnsi" w:hAnsiTheme="majorHAnsi"/>
              </w:rPr>
              <w:t>contrôler les résultats observés par rapport aux résultats attendus ;</w:t>
            </w:r>
          </w:p>
          <w:p w14:paraId="7D24F9C4" w14:textId="77777777" w:rsidR="001D708F" w:rsidRDefault="004F5A43">
            <w:pPr>
              <w:pStyle w:val="CCTP-Tableau-Puce2"/>
              <w:spacing w:before="31" w:after="31"/>
              <w:ind w:left="456" w:hanging="221"/>
              <w:jc w:val="both"/>
              <w:rPr>
                <w:rFonts w:asciiTheme="majorHAnsi" w:hAnsiTheme="majorHAnsi"/>
              </w:rPr>
            </w:pPr>
            <w:r>
              <w:rPr>
                <w:rFonts w:asciiTheme="majorHAnsi" w:hAnsiTheme="majorHAnsi"/>
              </w:rPr>
              <w:t>sauvegarder les preuves de l’exécution dans l’outil de gestion des tests.</w:t>
            </w:r>
          </w:p>
        </w:tc>
        <w:tc>
          <w:tcPr>
            <w:tcW w:w="2824" w:type="dxa"/>
            <w:gridSpan w:val="2"/>
            <w:vMerge/>
            <w:tcBorders>
              <w:left w:val="single" w:sz="4" w:space="0" w:color="auto"/>
              <w:right w:val="single" w:sz="4" w:space="0" w:color="auto"/>
            </w:tcBorders>
            <w:vAlign w:val="center"/>
          </w:tcPr>
          <w:p w14:paraId="0E8EE27F" w14:textId="77777777" w:rsidR="001D708F" w:rsidRDefault="001D708F">
            <w:pPr>
              <w:pStyle w:val="CCTP-Tableau-Texte1"/>
              <w:spacing w:before="31" w:after="31"/>
              <w:rPr>
                <w:rFonts w:asciiTheme="majorHAnsi" w:hAnsiTheme="majorHAnsi"/>
              </w:rPr>
            </w:pPr>
          </w:p>
        </w:tc>
      </w:tr>
      <w:tr w:rsidR="001D708F" w14:paraId="33FCF311" w14:textId="77777777">
        <w:trPr>
          <w:trHeight w:val="150"/>
          <w:jc w:val="center"/>
        </w:trPr>
        <w:tc>
          <w:tcPr>
            <w:tcW w:w="885" w:type="dxa"/>
            <w:vMerge w:val="restart"/>
            <w:tcBorders>
              <w:left w:val="single" w:sz="4" w:space="0" w:color="auto"/>
              <w:right w:val="single" w:sz="4" w:space="0" w:color="auto"/>
            </w:tcBorders>
            <w:vAlign w:val="center"/>
          </w:tcPr>
          <w:p w14:paraId="341ABDD9" w14:textId="77777777" w:rsidR="001D708F" w:rsidRDefault="004F5A43">
            <w:pPr>
              <w:pStyle w:val="CCTP-Tableau-Texte1"/>
              <w:spacing w:before="31" w:after="31"/>
              <w:jc w:val="center"/>
              <w:rPr>
                <w:rFonts w:asciiTheme="majorHAnsi" w:hAnsiTheme="majorHAnsi"/>
              </w:rPr>
            </w:pPr>
            <w:r>
              <w:rPr>
                <w:rFonts w:asciiTheme="majorHAnsi" w:hAnsiTheme="majorHAnsi"/>
              </w:rPr>
              <w:t>4</w:t>
            </w:r>
          </w:p>
        </w:tc>
        <w:tc>
          <w:tcPr>
            <w:tcW w:w="5919" w:type="dxa"/>
            <w:tcBorders>
              <w:top w:val="single" w:sz="4" w:space="0" w:color="auto"/>
              <w:left w:val="single" w:sz="4" w:space="0" w:color="auto"/>
              <w:bottom w:val="single" w:sz="4" w:space="0" w:color="auto"/>
              <w:right w:val="single" w:sz="4" w:space="0" w:color="auto"/>
            </w:tcBorders>
            <w:shd w:val="clear" w:color="auto" w:fill="F2F2F2"/>
            <w:vAlign w:val="center"/>
          </w:tcPr>
          <w:p w14:paraId="00F1F1A5" w14:textId="77777777" w:rsidR="001D708F" w:rsidRDefault="004F5A43">
            <w:pPr>
              <w:pStyle w:val="CCTP-Tableau-Texte1"/>
              <w:spacing w:before="31" w:after="31"/>
              <w:jc w:val="both"/>
              <w:rPr>
                <w:rFonts w:asciiTheme="majorHAnsi" w:hAnsiTheme="majorHAnsi"/>
              </w:rPr>
            </w:pPr>
            <w:r>
              <w:rPr>
                <w:rFonts w:asciiTheme="majorHAnsi" w:hAnsiTheme="majorHAnsi"/>
              </w:rPr>
              <w:t>Conclure</w:t>
            </w:r>
          </w:p>
        </w:tc>
        <w:tc>
          <w:tcPr>
            <w:tcW w:w="2824" w:type="dxa"/>
            <w:gridSpan w:val="2"/>
            <w:tcBorders>
              <w:left w:val="single" w:sz="4" w:space="0" w:color="auto"/>
              <w:right w:val="single" w:sz="4" w:space="0" w:color="auto"/>
            </w:tcBorders>
            <w:vAlign w:val="center"/>
          </w:tcPr>
          <w:p w14:paraId="5CD0092D" w14:textId="77777777" w:rsidR="001D708F" w:rsidRDefault="001D708F">
            <w:pPr>
              <w:pStyle w:val="CCTP-Tableau-Texte1"/>
              <w:spacing w:before="31" w:after="31"/>
              <w:rPr>
                <w:rFonts w:asciiTheme="majorHAnsi" w:hAnsiTheme="majorHAnsi"/>
              </w:rPr>
            </w:pPr>
          </w:p>
        </w:tc>
      </w:tr>
      <w:tr w:rsidR="001D708F" w14:paraId="1B731B71" w14:textId="77777777">
        <w:trPr>
          <w:trHeight w:val="150"/>
          <w:jc w:val="center"/>
        </w:trPr>
        <w:tc>
          <w:tcPr>
            <w:tcW w:w="885" w:type="dxa"/>
            <w:vMerge/>
            <w:tcBorders>
              <w:left w:val="single" w:sz="4" w:space="0" w:color="auto"/>
              <w:right w:val="single" w:sz="4" w:space="0" w:color="auto"/>
            </w:tcBorders>
            <w:vAlign w:val="center"/>
          </w:tcPr>
          <w:p w14:paraId="0A05B1D0" w14:textId="77777777" w:rsidR="001D708F" w:rsidRDefault="001D708F">
            <w:pPr>
              <w:pStyle w:val="CCTP-Tableau-Texte1"/>
              <w:spacing w:before="31" w:after="31"/>
              <w:rPr>
                <w:rFonts w:asciiTheme="majorHAnsi" w:hAnsiTheme="majorHAnsi"/>
              </w:rPr>
            </w:pPr>
          </w:p>
        </w:tc>
        <w:tc>
          <w:tcPr>
            <w:tcW w:w="5919" w:type="dxa"/>
            <w:tcBorders>
              <w:top w:val="single" w:sz="4" w:space="0" w:color="auto"/>
              <w:left w:val="single" w:sz="4" w:space="0" w:color="auto"/>
              <w:bottom w:val="single" w:sz="4" w:space="0" w:color="auto"/>
              <w:right w:val="single" w:sz="4" w:space="0" w:color="auto"/>
            </w:tcBorders>
            <w:vAlign w:val="center"/>
          </w:tcPr>
          <w:p w14:paraId="17833BDA" w14:textId="77777777" w:rsidR="001D708F" w:rsidRDefault="004F5A43">
            <w:pPr>
              <w:pStyle w:val="CCTP-Tableau-Puce1"/>
              <w:spacing w:before="31" w:after="31"/>
              <w:ind w:left="408" w:hanging="187"/>
              <w:jc w:val="both"/>
              <w:rPr>
                <w:rFonts w:asciiTheme="majorHAnsi" w:hAnsiTheme="majorHAnsi"/>
              </w:rPr>
            </w:pPr>
            <w:r>
              <w:rPr>
                <w:rFonts w:asciiTheme="majorHAnsi" w:hAnsiTheme="majorHAnsi"/>
              </w:rPr>
              <w:t>Rédiger le rapport de test avec :</w:t>
            </w:r>
          </w:p>
          <w:p w14:paraId="209BD205" w14:textId="77777777" w:rsidR="001D708F" w:rsidRDefault="004F5A43">
            <w:pPr>
              <w:pStyle w:val="CCTP-Tableau-Puce2"/>
              <w:spacing w:before="31" w:after="31"/>
              <w:ind w:left="456" w:hanging="221"/>
              <w:jc w:val="both"/>
              <w:rPr>
                <w:rFonts w:asciiTheme="majorHAnsi" w:hAnsiTheme="majorHAnsi"/>
              </w:rPr>
            </w:pPr>
            <w:r>
              <w:rPr>
                <w:rFonts w:asciiTheme="majorHAnsi" w:hAnsiTheme="majorHAnsi"/>
                <w:caps/>
              </w:rPr>
              <w:t>l</w:t>
            </w:r>
            <w:r>
              <w:rPr>
                <w:rFonts w:asciiTheme="majorHAnsi" w:hAnsiTheme="majorHAnsi"/>
              </w:rPr>
              <w:t xml:space="preserve">a description du projet </w:t>
            </w:r>
          </w:p>
          <w:p w14:paraId="14D4C9A9" w14:textId="77777777" w:rsidR="001D708F" w:rsidRDefault="004F5A43">
            <w:pPr>
              <w:pStyle w:val="CCTP-Tableau-Puce3"/>
              <w:spacing w:before="31" w:after="31"/>
              <w:ind w:left="603" w:hanging="221"/>
              <w:jc w:val="both"/>
              <w:rPr>
                <w:rFonts w:asciiTheme="majorHAnsi" w:hAnsiTheme="majorHAnsi"/>
              </w:rPr>
            </w:pPr>
            <w:r>
              <w:rPr>
                <w:rFonts w:asciiTheme="majorHAnsi" w:hAnsiTheme="majorHAnsi"/>
                <w:caps/>
              </w:rPr>
              <w:t>l</w:t>
            </w:r>
            <w:r>
              <w:rPr>
                <w:rFonts w:asciiTheme="majorHAnsi" w:hAnsiTheme="majorHAnsi"/>
              </w:rPr>
              <w:t xml:space="preserve">a version développée qui a fait l’objet des tests </w:t>
            </w:r>
          </w:p>
          <w:p w14:paraId="42490294" w14:textId="77777777" w:rsidR="001D708F" w:rsidRDefault="004F5A43">
            <w:pPr>
              <w:pStyle w:val="CCTP-Tableau-Puce3"/>
              <w:spacing w:before="31" w:after="31"/>
              <w:ind w:left="603" w:hanging="221"/>
              <w:jc w:val="both"/>
              <w:rPr>
                <w:rFonts w:asciiTheme="majorHAnsi" w:hAnsiTheme="majorHAnsi"/>
              </w:rPr>
            </w:pPr>
            <w:r>
              <w:rPr>
                <w:rFonts w:asciiTheme="majorHAnsi" w:hAnsiTheme="majorHAnsi"/>
                <w:caps/>
              </w:rPr>
              <w:t>l</w:t>
            </w:r>
            <w:r>
              <w:rPr>
                <w:rFonts w:asciiTheme="majorHAnsi" w:hAnsiTheme="majorHAnsi"/>
              </w:rPr>
              <w:t>e périmètre du projet</w:t>
            </w:r>
          </w:p>
          <w:p w14:paraId="05F4CBB9" w14:textId="77777777" w:rsidR="001D708F" w:rsidRDefault="004F5A43">
            <w:pPr>
              <w:pStyle w:val="CCTP-Tableau-Puce3"/>
              <w:spacing w:before="31" w:after="31"/>
              <w:ind w:left="603" w:hanging="221"/>
              <w:jc w:val="both"/>
              <w:rPr>
                <w:rFonts w:asciiTheme="majorHAnsi" w:hAnsiTheme="majorHAnsi"/>
              </w:rPr>
            </w:pPr>
            <w:r>
              <w:rPr>
                <w:rFonts w:asciiTheme="majorHAnsi" w:hAnsiTheme="majorHAnsi"/>
                <w:caps/>
              </w:rPr>
              <w:t>l</w:t>
            </w:r>
            <w:r>
              <w:rPr>
                <w:rFonts w:asciiTheme="majorHAnsi" w:hAnsiTheme="majorHAnsi"/>
              </w:rPr>
              <w:t>es impacts du projet</w:t>
            </w:r>
          </w:p>
          <w:p w14:paraId="1B383786" w14:textId="77777777" w:rsidR="001D708F" w:rsidRDefault="004F5A43">
            <w:pPr>
              <w:pStyle w:val="CCTP-Tableau-Puce2"/>
              <w:spacing w:before="31" w:after="31"/>
              <w:ind w:left="456" w:hanging="221"/>
              <w:jc w:val="both"/>
              <w:rPr>
                <w:rFonts w:asciiTheme="majorHAnsi" w:hAnsiTheme="majorHAnsi"/>
              </w:rPr>
            </w:pPr>
            <w:r>
              <w:rPr>
                <w:rFonts w:asciiTheme="majorHAnsi" w:hAnsiTheme="majorHAnsi"/>
                <w:caps/>
              </w:rPr>
              <w:t>l</w:t>
            </w:r>
            <w:r>
              <w:rPr>
                <w:rFonts w:asciiTheme="majorHAnsi" w:hAnsiTheme="majorHAnsi"/>
              </w:rPr>
              <w:t>a couverture des tests</w:t>
            </w:r>
          </w:p>
          <w:p w14:paraId="56B6D5D0" w14:textId="77777777" w:rsidR="001D708F" w:rsidRDefault="004F5A43">
            <w:pPr>
              <w:pStyle w:val="CCTP-Tableau-Puce3"/>
              <w:spacing w:before="31" w:after="31"/>
              <w:ind w:left="603" w:hanging="221"/>
              <w:jc w:val="both"/>
              <w:rPr>
                <w:rFonts w:asciiTheme="majorHAnsi" w:hAnsiTheme="majorHAnsi"/>
              </w:rPr>
            </w:pPr>
            <w:r>
              <w:rPr>
                <w:rFonts w:asciiTheme="majorHAnsi" w:hAnsiTheme="majorHAnsi"/>
                <w:caps/>
              </w:rPr>
              <w:t>l</w:t>
            </w:r>
            <w:r>
              <w:rPr>
                <w:rFonts w:asciiTheme="majorHAnsi" w:hAnsiTheme="majorHAnsi"/>
              </w:rPr>
              <w:t>es tests prévus et les tests exclus</w:t>
            </w:r>
          </w:p>
          <w:p w14:paraId="3F356700" w14:textId="77777777" w:rsidR="001D708F" w:rsidRDefault="004F5A43">
            <w:pPr>
              <w:pStyle w:val="CCTP-Tableau-Puce2"/>
              <w:spacing w:before="31" w:after="31"/>
              <w:ind w:left="456" w:hanging="221"/>
              <w:jc w:val="both"/>
              <w:rPr>
                <w:rFonts w:asciiTheme="majorHAnsi" w:hAnsiTheme="majorHAnsi"/>
              </w:rPr>
            </w:pPr>
            <w:r>
              <w:rPr>
                <w:rFonts w:asciiTheme="majorHAnsi" w:hAnsiTheme="majorHAnsi"/>
                <w:caps/>
              </w:rPr>
              <w:t>l</w:t>
            </w:r>
            <w:r>
              <w:rPr>
                <w:rFonts w:asciiTheme="majorHAnsi" w:hAnsiTheme="majorHAnsi"/>
              </w:rPr>
              <w:t>es précisions sur les campagnes de tests</w:t>
            </w:r>
          </w:p>
          <w:p w14:paraId="7EBD4E0D" w14:textId="77777777" w:rsidR="001D708F" w:rsidRDefault="004F5A43">
            <w:pPr>
              <w:pStyle w:val="CCTP-Tableau-Puce3"/>
              <w:spacing w:before="31" w:after="31"/>
              <w:ind w:left="603" w:hanging="221"/>
              <w:jc w:val="both"/>
              <w:rPr>
                <w:rFonts w:asciiTheme="majorHAnsi" w:hAnsiTheme="majorHAnsi"/>
              </w:rPr>
            </w:pPr>
            <w:r>
              <w:rPr>
                <w:rFonts w:asciiTheme="majorHAnsi" w:hAnsiTheme="majorHAnsi"/>
                <w:caps/>
              </w:rPr>
              <w:t>l</w:t>
            </w:r>
            <w:r>
              <w:rPr>
                <w:rFonts w:asciiTheme="majorHAnsi" w:hAnsiTheme="majorHAnsi"/>
              </w:rPr>
              <w:t>ister les dates clés des campagnes</w:t>
            </w:r>
          </w:p>
          <w:p w14:paraId="3F684DDF" w14:textId="77777777" w:rsidR="001D708F" w:rsidRDefault="004F5A43">
            <w:pPr>
              <w:pStyle w:val="CCTP-Tableau-Puce3"/>
              <w:spacing w:before="31" w:after="31"/>
              <w:ind w:left="603" w:hanging="221"/>
              <w:jc w:val="both"/>
              <w:rPr>
                <w:rFonts w:asciiTheme="majorHAnsi" w:hAnsiTheme="majorHAnsi"/>
              </w:rPr>
            </w:pPr>
            <w:r>
              <w:rPr>
                <w:rFonts w:asciiTheme="majorHAnsi" w:hAnsiTheme="majorHAnsi"/>
                <w:caps/>
              </w:rPr>
              <w:t>p</w:t>
            </w:r>
            <w:r>
              <w:rPr>
                <w:rFonts w:asciiTheme="majorHAnsi" w:hAnsiTheme="majorHAnsi"/>
              </w:rPr>
              <w:t>réciser les tests réellement effectués</w:t>
            </w:r>
          </w:p>
          <w:p w14:paraId="1F803550" w14:textId="77777777" w:rsidR="001D708F" w:rsidRDefault="004F5A43">
            <w:pPr>
              <w:pStyle w:val="CCTP-Tableau-Puce3"/>
              <w:spacing w:before="31" w:after="31"/>
              <w:ind w:left="603" w:hanging="221"/>
              <w:jc w:val="both"/>
              <w:rPr>
                <w:rFonts w:asciiTheme="majorHAnsi" w:hAnsiTheme="majorHAnsi"/>
              </w:rPr>
            </w:pPr>
            <w:r>
              <w:rPr>
                <w:rFonts w:asciiTheme="majorHAnsi" w:hAnsiTheme="majorHAnsi"/>
                <w:caps/>
              </w:rPr>
              <w:t>r</w:t>
            </w:r>
            <w:r>
              <w:rPr>
                <w:rFonts w:asciiTheme="majorHAnsi" w:hAnsiTheme="majorHAnsi"/>
              </w:rPr>
              <w:t>appeler les changements de périmètre (arbitrages, rajout…) et leur justification</w:t>
            </w:r>
          </w:p>
          <w:p w14:paraId="1489F49D" w14:textId="77777777" w:rsidR="001D708F" w:rsidRDefault="004F5A43">
            <w:pPr>
              <w:pStyle w:val="CCTP-Tableau-Puce3"/>
              <w:spacing w:before="31" w:after="31"/>
              <w:ind w:left="603" w:hanging="221"/>
              <w:jc w:val="both"/>
              <w:rPr>
                <w:rFonts w:asciiTheme="majorHAnsi" w:hAnsiTheme="majorHAnsi"/>
              </w:rPr>
            </w:pPr>
            <w:r>
              <w:rPr>
                <w:rFonts w:asciiTheme="majorHAnsi" w:hAnsiTheme="majorHAnsi"/>
                <w:caps/>
              </w:rPr>
              <w:t>r</w:t>
            </w:r>
            <w:r>
              <w:rPr>
                <w:rFonts w:asciiTheme="majorHAnsi" w:hAnsiTheme="majorHAnsi"/>
              </w:rPr>
              <w:t xml:space="preserve">appeler l’historique des aléas (indisponibilités de moyens, retard de livraisons…) </w:t>
            </w:r>
          </w:p>
          <w:p w14:paraId="0B79E781" w14:textId="77777777" w:rsidR="001D708F" w:rsidRDefault="004F5A43">
            <w:pPr>
              <w:pStyle w:val="CCTP-Tableau-Puce2"/>
              <w:spacing w:before="31" w:after="31"/>
              <w:ind w:left="456" w:hanging="221"/>
              <w:jc w:val="both"/>
              <w:rPr>
                <w:rFonts w:asciiTheme="majorHAnsi" w:hAnsiTheme="majorHAnsi"/>
              </w:rPr>
            </w:pPr>
            <w:r>
              <w:rPr>
                <w:rFonts w:asciiTheme="majorHAnsi" w:hAnsiTheme="majorHAnsi"/>
                <w:caps/>
              </w:rPr>
              <w:t>l</w:t>
            </w:r>
            <w:r>
              <w:rPr>
                <w:rFonts w:asciiTheme="majorHAnsi" w:hAnsiTheme="majorHAnsi"/>
              </w:rPr>
              <w:t>e résultat des campagnes de tests</w:t>
            </w:r>
          </w:p>
          <w:p w14:paraId="5EB309BE" w14:textId="77777777" w:rsidR="001D708F" w:rsidRDefault="004F5A43">
            <w:pPr>
              <w:pStyle w:val="CCTP-Tableau-Puce3"/>
              <w:spacing w:before="31" w:after="31"/>
              <w:ind w:left="603" w:hanging="221"/>
              <w:jc w:val="both"/>
              <w:rPr>
                <w:rFonts w:asciiTheme="majorHAnsi" w:hAnsiTheme="majorHAnsi"/>
              </w:rPr>
            </w:pPr>
            <w:r>
              <w:rPr>
                <w:rFonts w:asciiTheme="majorHAnsi" w:hAnsiTheme="majorHAnsi"/>
                <w:caps/>
              </w:rPr>
              <w:t>d</w:t>
            </w:r>
            <w:r>
              <w:rPr>
                <w:rFonts w:asciiTheme="majorHAnsi" w:hAnsiTheme="majorHAnsi"/>
              </w:rPr>
              <w:t>resser le bilan des anomalies</w:t>
            </w:r>
          </w:p>
          <w:p w14:paraId="15899B9D" w14:textId="77777777" w:rsidR="001D708F" w:rsidRDefault="004F5A43">
            <w:pPr>
              <w:pStyle w:val="CCTP-Tableau-Puce3"/>
              <w:spacing w:before="31" w:after="31"/>
              <w:ind w:left="603" w:hanging="221"/>
              <w:jc w:val="both"/>
              <w:rPr>
                <w:rFonts w:asciiTheme="majorHAnsi" w:hAnsiTheme="majorHAnsi"/>
              </w:rPr>
            </w:pPr>
            <w:r>
              <w:rPr>
                <w:rFonts w:asciiTheme="majorHAnsi" w:hAnsiTheme="majorHAnsi"/>
                <w:caps/>
              </w:rPr>
              <w:t>p</w:t>
            </w:r>
            <w:r>
              <w:rPr>
                <w:rFonts w:asciiTheme="majorHAnsi" w:hAnsiTheme="majorHAnsi"/>
              </w:rPr>
              <w:t>résenter l’évaluation en risque métier / technique des anomalies résiduelles</w:t>
            </w:r>
          </w:p>
          <w:p w14:paraId="5B23847D" w14:textId="77777777" w:rsidR="001D708F" w:rsidRDefault="004F5A43">
            <w:pPr>
              <w:pStyle w:val="CCTP-Tableau-Puce3"/>
              <w:spacing w:before="31" w:after="31"/>
              <w:ind w:left="603" w:hanging="221"/>
              <w:jc w:val="both"/>
              <w:rPr>
                <w:rFonts w:asciiTheme="majorHAnsi" w:hAnsiTheme="majorHAnsi"/>
              </w:rPr>
            </w:pPr>
            <w:r>
              <w:rPr>
                <w:rFonts w:asciiTheme="majorHAnsi" w:hAnsiTheme="majorHAnsi"/>
                <w:caps/>
              </w:rPr>
              <w:t>l</w:t>
            </w:r>
            <w:r>
              <w:rPr>
                <w:rFonts w:asciiTheme="majorHAnsi" w:hAnsiTheme="majorHAnsi"/>
              </w:rPr>
              <w:t>ister les réserves</w:t>
            </w:r>
          </w:p>
          <w:p w14:paraId="7C9EA0EC" w14:textId="77777777" w:rsidR="001D708F" w:rsidRDefault="004F5A43">
            <w:pPr>
              <w:pStyle w:val="CCTP-Tableau-Puce3"/>
              <w:spacing w:before="31" w:after="31"/>
              <w:ind w:left="603" w:hanging="221"/>
              <w:jc w:val="both"/>
              <w:rPr>
                <w:rFonts w:asciiTheme="majorHAnsi" w:hAnsiTheme="majorHAnsi"/>
              </w:rPr>
            </w:pPr>
            <w:r>
              <w:rPr>
                <w:rFonts w:asciiTheme="majorHAnsi" w:hAnsiTheme="majorHAnsi"/>
                <w:caps/>
              </w:rPr>
              <w:t>p</w:t>
            </w:r>
            <w:r>
              <w:rPr>
                <w:rFonts w:asciiTheme="majorHAnsi" w:hAnsiTheme="majorHAnsi"/>
              </w:rPr>
              <w:t>résenter un plan de résolution</w:t>
            </w:r>
          </w:p>
          <w:p w14:paraId="6C90850D" w14:textId="77777777" w:rsidR="001D708F" w:rsidRDefault="004F5A43">
            <w:pPr>
              <w:pStyle w:val="CCTP-Tableau-Puce1"/>
              <w:spacing w:before="31" w:after="31"/>
              <w:ind w:left="408" w:hanging="187"/>
              <w:jc w:val="both"/>
              <w:rPr>
                <w:rFonts w:asciiTheme="majorHAnsi" w:hAnsiTheme="majorHAnsi"/>
              </w:rPr>
            </w:pPr>
            <w:r>
              <w:rPr>
                <w:rFonts w:asciiTheme="majorHAnsi" w:hAnsiTheme="majorHAnsi"/>
              </w:rPr>
              <w:t>Rédiger le bilan qualitatif et quantitatif du niveau de test, mettre en évidence les éléments capitalisables ;</w:t>
            </w:r>
          </w:p>
          <w:p w14:paraId="7F4D45B8" w14:textId="77777777" w:rsidR="001D708F" w:rsidRDefault="004F5A43">
            <w:pPr>
              <w:pStyle w:val="CCTP-Tableau-Puce1"/>
              <w:spacing w:before="31" w:after="31"/>
              <w:ind w:left="408" w:hanging="187"/>
              <w:jc w:val="both"/>
              <w:rPr>
                <w:rFonts w:asciiTheme="majorHAnsi" w:hAnsiTheme="majorHAnsi"/>
              </w:rPr>
            </w:pPr>
            <w:r>
              <w:rPr>
                <w:rFonts w:asciiTheme="majorHAnsi" w:hAnsiTheme="majorHAnsi"/>
              </w:rPr>
              <w:t>Réconcilier les exigences/cas de test / scénario éligibles à la capitalisation dans les référentiels par Domaine fonctionnel / Processus ;</w:t>
            </w:r>
          </w:p>
          <w:p w14:paraId="5278A9BD" w14:textId="77777777" w:rsidR="001D708F" w:rsidRDefault="004F5A43">
            <w:pPr>
              <w:pStyle w:val="CCTP-Tableau-Puce1"/>
              <w:spacing w:before="31" w:after="31"/>
              <w:ind w:left="408" w:hanging="187"/>
              <w:jc w:val="both"/>
              <w:rPr>
                <w:rFonts w:asciiTheme="majorHAnsi" w:hAnsiTheme="majorHAnsi"/>
              </w:rPr>
            </w:pPr>
            <w:r>
              <w:rPr>
                <w:rFonts w:asciiTheme="majorHAnsi" w:hAnsiTheme="majorHAnsi"/>
              </w:rPr>
              <w:t>Rédiger le PV de contrôles préalables à la MOM.</w:t>
            </w:r>
          </w:p>
        </w:tc>
        <w:tc>
          <w:tcPr>
            <w:tcW w:w="2824" w:type="dxa"/>
            <w:gridSpan w:val="2"/>
            <w:tcBorders>
              <w:left w:val="single" w:sz="4" w:space="0" w:color="auto"/>
              <w:right w:val="single" w:sz="4" w:space="0" w:color="auto"/>
            </w:tcBorders>
            <w:shd w:val="clear" w:color="auto" w:fill="FFFFFF"/>
            <w:vAlign w:val="center"/>
          </w:tcPr>
          <w:p w14:paraId="7A14A846" w14:textId="77777777" w:rsidR="001D708F" w:rsidRDefault="004F5A43">
            <w:pPr>
              <w:pStyle w:val="CCTP-Tableau-Puce1"/>
              <w:spacing w:before="31" w:after="31"/>
              <w:ind w:left="408" w:hanging="187"/>
              <w:rPr>
                <w:rFonts w:asciiTheme="majorHAnsi" w:hAnsiTheme="majorHAnsi"/>
              </w:rPr>
            </w:pPr>
            <w:r>
              <w:rPr>
                <w:rFonts w:asciiTheme="majorHAnsi" w:hAnsiTheme="majorHAnsi"/>
              </w:rPr>
              <w:t xml:space="preserve">Rapport de qualimétrie </w:t>
            </w:r>
          </w:p>
          <w:p w14:paraId="058885DC" w14:textId="77777777" w:rsidR="001D708F" w:rsidRDefault="004F5A43">
            <w:pPr>
              <w:pStyle w:val="CCTP-Tableau-Puce1"/>
              <w:spacing w:before="31" w:after="31"/>
              <w:ind w:left="408" w:hanging="187"/>
              <w:rPr>
                <w:rFonts w:asciiTheme="majorHAnsi" w:hAnsiTheme="majorHAnsi"/>
              </w:rPr>
            </w:pPr>
            <w:r>
              <w:rPr>
                <w:rFonts w:asciiTheme="majorHAnsi" w:hAnsiTheme="majorHAnsi"/>
              </w:rPr>
              <w:t>Rapport de tests ;</w:t>
            </w:r>
          </w:p>
          <w:p w14:paraId="61840949" w14:textId="77777777" w:rsidR="001D708F" w:rsidRDefault="004F5A43">
            <w:pPr>
              <w:pStyle w:val="CCTP-Tableau-Puce1"/>
              <w:spacing w:before="31" w:after="31"/>
              <w:ind w:left="408" w:hanging="187"/>
              <w:rPr>
                <w:rFonts w:asciiTheme="majorHAnsi" w:hAnsiTheme="majorHAnsi"/>
              </w:rPr>
            </w:pPr>
            <w:r>
              <w:rPr>
                <w:rFonts w:asciiTheme="majorHAnsi" w:hAnsiTheme="majorHAnsi"/>
              </w:rPr>
              <w:t>Référentiels de tests mis à jour ;</w:t>
            </w:r>
          </w:p>
          <w:p w14:paraId="2165107C" w14:textId="77777777" w:rsidR="001D708F" w:rsidRDefault="004F5A43">
            <w:pPr>
              <w:pStyle w:val="CCTP-Tableau-Puce1"/>
              <w:spacing w:before="31" w:after="31"/>
              <w:ind w:left="408" w:hanging="187"/>
              <w:rPr>
                <w:rFonts w:asciiTheme="majorHAnsi" w:hAnsiTheme="majorHAnsi"/>
              </w:rPr>
            </w:pPr>
            <w:r>
              <w:rPr>
                <w:rFonts w:asciiTheme="majorHAnsi" w:hAnsiTheme="majorHAnsi"/>
              </w:rPr>
              <w:t>Bilan ;</w:t>
            </w:r>
          </w:p>
          <w:p w14:paraId="3D362C28" w14:textId="77777777" w:rsidR="001D708F" w:rsidRDefault="004F5A43">
            <w:pPr>
              <w:pStyle w:val="CCTP-Tableau-Puce1"/>
              <w:spacing w:before="31" w:after="31"/>
              <w:ind w:left="408" w:hanging="187"/>
              <w:rPr>
                <w:rFonts w:asciiTheme="majorHAnsi" w:hAnsiTheme="majorHAnsi"/>
              </w:rPr>
            </w:pPr>
            <w:r>
              <w:rPr>
                <w:rFonts w:asciiTheme="majorHAnsi" w:hAnsiTheme="majorHAnsi"/>
              </w:rPr>
              <w:t>PV de contrôles préalables à la MOM.</w:t>
            </w:r>
          </w:p>
          <w:p w14:paraId="6248BC77" w14:textId="77777777" w:rsidR="001D708F" w:rsidRDefault="004F5A43">
            <w:pPr>
              <w:pStyle w:val="CCTP-Tableau-Puce1"/>
              <w:spacing w:before="31" w:after="31"/>
              <w:ind w:left="408" w:hanging="187"/>
              <w:rPr>
                <w:rFonts w:asciiTheme="majorHAnsi" w:hAnsiTheme="majorHAnsi"/>
              </w:rPr>
            </w:pPr>
            <w:r>
              <w:rPr>
                <w:rFonts w:asciiTheme="majorHAnsi" w:hAnsiTheme="majorHAnsi"/>
              </w:rPr>
              <w:t>Saisie des anomalies résiduelles dans l’outil du Ministère de la Justice</w:t>
            </w:r>
          </w:p>
        </w:tc>
      </w:tr>
      <w:tr w:rsidR="001D708F" w14:paraId="0C2F8A8D" w14:textId="77777777">
        <w:trPr>
          <w:trHeight w:val="600"/>
          <w:jc w:val="center"/>
        </w:trPr>
        <w:tc>
          <w:tcPr>
            <w:tcW w:w="9628" w:type="dxa"/>
            <w:gridSpan w:val="4"/>
            <w:tcBorders>
              <w:top w:val="single" w:sz="4" w:space="0" w:color="auto"/>
              <w:left w:val="single" w:sz="4" w:space="0" w:color="auto"/>
              <w:bottom w:val="single" w:sz="4" w:space="0" w:color="auto"/>
              <w:right w:val="single" w:sz="4" w:space="0" w:color="auto"/>
            </w:tcBorders>
            <w:vAlign w:val="center"/>
          </w:tcPr>
          <w:p w14:paraId="29F07B58" w14:textId="77777777" w:rsidR="001D708F" w:rsidRDefault="004F5A43">
            <w:pPr>
              <w:pStyle w:val="CCTP-Tableau-Texte1"/>
              <w:spacing w:before="31" w:after="31"/>
              <w:jc w:val="both"/>
              <w:rPr>
                <w:rFonts w:asciiTheme="majorHAnsi" w:hAnsiTheme="majorHAnsi"/>
              </w:rPr>
            </w:pPr>
            <w:r>
              <w:rPr>
                <w:rFonts w:asciiTheme="majorHAnsi" w:hAnsiTheme="majorHAnsi"/>
              </w:rPr>
              <w:t>Le titulaire remet un procès-verbal de contrôle au Ministère de la Justice et lui indique les demandes non fournies et/ou KO.</w:t>
            </w:r>
          </w:p>
          <w:p w14:paraId="09B8A8C7" w14:textId="77777777" w:rsidR="001D708F" w:rsidRDefault="004F5A43">
            <w:pPr>
              <w:pStyle w:val="CCTP-Tableau-Puce1"/>
              <w:numPr>
                <w:ilvl w:val="0"/>
                <w:numId w:val="0"/>
              </w:numPr>
              <w:spacing w:before="31" w:after="31"/>
              <w:jc w:val="both"/>
              <w:rPr>
                <w:rFonts w:asciiTheme="majorHAnsi" w:hAnsiTheme="majorHAnsi"/>
              </w:rPr>
            </w:pPr>
            <w:r>
              <w:rPr>
                <w:rFonts w:asciiTheme="majorHAnsi" w:hAnsiTheme="majorHAnsi"/>
              </w:rPr>
              <w:t>Le Ministère de la Justice a la possibilité d’accepter ou non la déclaration de la mise en ordre de marche si le Ministère de la Justice estime que des demandes primordiales ne sont pas fournies ou ne fonctionnent pas.</w:t>
            </w:r>
          </w:p>
        </w:tc>
      </w:tr>
      <w:tr w:rsidR="001D708F" w14:paraId="1BFC8441" w14:textId="77777777">
        <w:trPr>
          <w:trHeight w:val="245"/>
          <w:jc w:val="center"/>
        </w:trPr>
        <w:tc>
          <w:tcPr>
            <w:tcW w:w="9628" w:type="dxa"/>
            <w:gridSpan w:val="4"/>
            <w:tcBorders>
              <w:top w:val="single" w:sz="4" w:space="0" w:color="auto"/>
              <w:left w:val="single" w:sz="4" w:space="0" w:color="auto"/>
              <w:bottom w:val="single" w:sz="4" w:space="0" w:color="auto"/>
              <w:right w:val="single" w:sz="4" w:space="0" w:color="auto"/>
            </w:tcBorders>
            <w:shd w:val="clear" w:color="auto" w:fill="D9D9D9"/>
          </w:tcPr>
          <w:p w14:paraId="16E2F5CD" w14:textId="77777777" w:rsidR="001D708F" w:rsidRDefault="004F5A43">
            <w:pPr>
              <w:widowControl w:val="0"/>
              <w:spacing w:before="62" w:after="62"/>
              <w:ind w:right="185"/>
              <w:jc w:val="both"/>
              <w:rPr>
                <w:rFonts w:asciiTheme="majorHAnsi" w:hAnsiTheme="majorHAnsi"/>
                <w:b/>
                <w:bCs/>
                <w:sz w:val="20"/>
                <w:szCs w:val="20"/>
              </w:rPr>
            </w:pPr>
            <w:r>
              <w:rPr>
                <w:rFonts w:asciiTheme="majorHAnsi" w:hAnsiTheme="majorHAnsi"/>
                <w:b/>
                <w:bCs/>
                <w:sz w:val="20"/>
                <w:szCs w:val="20"/>
              </w:rPr>
              <w:t>Mise en œuvre</w:t>
            </w:r>
          </w:p>
        </w:tc>
      </w:tr>
      <w:tr w:rsidR="001D708F" w14:paraId="7684A9D7" w14:textId="77777777">
        <w:trPr>
          <w:trHeight w:val="245"/>
          <w:jc w:val="center"/>
        </w:trPr>
        <w:tc>
          <w:tcPr>
            <w:tcW w:w="9628" w:type="dxa"/>
            <w:gridSpan w:val="4"/>
            <w:tcBorders>
              <w:top w:val="single" w:sz="4" w:space="0" w:color="auto"/>
              <w:left w:val="single" w:sz="4" w:space="0" w:color="auto"/>
              <w:bottom w:val="single" w:sz="4" w:space="0" w:color="auto"/>
              <w:right w:val="single" w:sz="4" w:space="0" w:color="auto"/>
            </w:tcBorders>
            <w:vAlign w:val="center"/>
          </w:tcPr>
          <w:p w14:paraId="416A6FBB" w14:textId="77777777" w:rsidR="001D708F" w:rsidRDefault="004F5A43">
            <w:pPr>
              <w:pStyle w:val="CCTP-Tableau-Texte1"/>
              <w:spacing w:before="31" w:after="31"/>
              <w:jc w:val="both"/>
              <w:rPr>
                <w:rFonts w:asciiTheme="majorHAnsi" w:hAnsiTheme="majorHAnsi"/>
              </w:rPr>
            </w:pPr>
            <w:r>
              <w:rPr>
                <w:rFonts w:asciiTheme="majorHAnsi" w:hAnsiTheme="majorHAnsi"/>
              </w:rPr>
              <w:t>L’exécution des tests de performance s’effectue :</w:t>
            </w:r>
          </w:p>
          <w:p w14:paraId="2B4D22AA" w14:textId="77777777" w:rsidR="001D708F" w:rsidRDefault="004F5A43" w:rsidP="004A3A4E">
            <w:pPr>
              <w:pStyle w:val="CCTP-Tableau-Texte1"/>
              <w:numPr>
                <w:ilvl w:val="0"/>
                <w:numId w:val="29"/>
              </w:numPr>
              <w:spacing w:before="31" w:after="31"/>
              <w:ind w:left="374" w:hanging="187"/>
              <w:jc w:val="both"/>
              <w:rPr>
                <w:rFonts w:asciiTheme="majorHAnsi" w:hAnsiTheme="majorHAnsi"/>
              </w:rPr>
            </w:pPr>
            <w:r>
              <w:rPr>
                <w:rFonts w:asciiTheme="majorHAnsi" w:hAnsiTheme="majorHAnsi"/>
              </w:rPr>
              <w:t>A minima, sur l’environnement de tests de performance du titulaire (cf. chapitre</w:t>
            </w:r>
            <w:r>
              <w:rPr>
                <w:rFonts w:asciiTheme="majorHAnsi" w:hAnsiTheme="majorHAnsi"/>
              </w:rPr>
              <w:fldChar w:fldCharType="begin"/>
            </w:r>
            <w:r>
              <w:rPr>
                <w:rFonts w:asciiTheme="majorHAnsi" w:hAnsiTheme="majorHAnsi"/>
              </w:rPr>
              <w:instrText xml:space="preserve"> REF _Ref64322325 \r \h  \* MERGEFORMAT </w:instrText>
            </w:r>
            <w:r>
              <w:rPr>
                <w:rFonts w:asciiTheme="majorHAnsi" w:hAnsiTheme="majorHAnsi"/>
              </w:rPr>
            </w:r>
            <w:r>
              <w:rPr>
                <w:rFonts w:asciiTheme="majorHAnsi" w:hAnsiTheme="majorHAnsi"/>
              </w:rPr>
              <w:fldChar w:fldCharType="separate"/>
            </w:r>
            <w:r>
              <w:rPr>
                <w:rFonts w:asciiTheme="majorHAnsi" w:hAnsiTheme="majorHAnsi"/>
              </w:rPr>
              <w:t>7.9.1.3</w:t>
            </w:r>
            <w:r>
              <w:rPr>
                <w:rFonts w:asciiTheme="majorHAnsi" w:hAnsiTheme="majorHAnsi"/>
              </w:rPr>
              <w:fldChar w:fldCharType="end"/>
            </w:r>
            <w:r>
              <w:rPr>
                <w:rFonts w:asciiTheme="majorHAnsi" w:hAnsiTheme="majorHAnsi"/>
              </w:rPr>
              <w:t>).</w:t>
            </w:r>
          </w:p>
          <w:p w14:paraId="4937A368" w14:textId="15E0D181" w:rsidR="001D708F" w:rsidRDefault="001D708F" w:rsidP="0035103A">
            <w:pPr>
              <w:pStyle w:val="CCTP-Tableau-Texte1"/>
              <w:spacing w:before="31" w:after="31"/>
              <w:ind w:left="374"/>
              <w:jc w:val="both"/>
              <w:rPr>
                <w:rFonts w:asciiTheme="majorHAnsi" w:hAnsiTheme="majorHAnsi"/>
              </w:rPr>
            </w:pPr>
          </w:p>
        </w:tc>
      </w:tr>
      <w:tr w:rsidR="001D708F" w14:paraId="44738C16" w14:textId="77777777">
        <w:trPr>
          <w:trHeight w:val="245"/>
          <w:jc w:val="center"/>
        </w:trPr>
        <w:tc>
          <w:tcPr>
            <w:tcW w:w="9628" w:type="dxa"/>
            <w:gridSpan w:val="4"/>
            <w:tcBorders>
              <w:top w:val="single" w:sz="4" w:space="0" w:color="auto"/>
              <w:left w:val="single" w:sz="4" w:space="0" w:color="auto"/>
              <w:bottom w:val="single" w:sz="4" w:space="0" w:color="auto"/>
              <w:right w:val="single" w:sz="4" w:space="0" w:color="auto"/>
            </w:tcBorders>
            <w:shd w:val="clear" w:color="auto" w:fill="D9D9D9"/>
          </w:tcPr>
          <w:p w14:paraId="5A748DDF" w14:textId="77777777" w:rsidR="001D708F" w:rsidRDefault="004F5A43">
            <w:pPr>
              <w:widowControl w:val="0"/>
              <w:spacing w:before="62" w:after="62"/>
              <w:ind w:right="185"/>
              <w:rPr>
                <w:rFonts w:asciiTheme="majorHAnsi" w:hAnsiTheme="majorHAnsi"/>
                <w:b/>
                <w:bCs/>
                <w:sz w:val="20"/>
                <w:szCs w:val="20"/>
              </w:rPr>
            </w:pPr>
            <w:r>
              <w:rPr>
                <w:rFonts w:asciiTheme="majorHAnsi" w:hAnsiTheme="majorHAnsi"/>
                <w:b/>
                <w:bCs/>
                <w:sz w:val="20"/>
                <w:szCs w:val="20"/>
              </w:rPr>
              <w:t>Base tarifaire</w:t>
            </w:r>
          </w:p>
        </w:tc>
      </w:tr>
      <w:tr w:rsidR="001D708F" w14:paraId="5854E643" w14:textId="77777777">
        <w:trPr>
          <w:trHeight w:val="245"/>
          <w:jc w:val="center"/>
        </w:trPr>
        <w:tc>
          <w:tcPr>
            <w:tcW w:w="9628" w:type="dxa"/>
            <w:gridSpan w:val="4"/>
            <w:tcBorders>
              <w:top w:val="single" w:sz="4" w:space="0" w:color="auto"/>
              <w:left w:val="single" w:sz="4" w:space="0" w:color="auto"/>
              <w:bottom w:val="single" w:sz="4" w:space="0" w:color="auto"/>
              <w:right w:val="single" w:sz="4" w:space="0" w:color="auto"/>
            </w:tcBorders>
            <w:vAlign w:val="center"/>
          </w:tcPr>
          <w:p w14:paraId="1FD20D4C" w14:textId="77777777" w:rsidR="001D708F" w:rsidRDefault="004F5A43">
            <w:pPr>
              <w:pStyle w:val="CCTP-Tableau-Texte1"/>
              <w:spacing w:before="31" w:after="31"/>
              <w:rPr>
                <w:rFonts w:asciiTheme="majorHAnsi" w:hAnsiTheme="majorHAnsi"/>
              </w:rPr>
            </w:pPr>
            <w:r>
              <w:rPr>
                <w:rFonts w:asciiTheme="majorHAnsi" w:hAnsiTheme="majorHAnsi"/>
              </w:rPr>
              <w:t>Inclus dans toutes les prestations.</w:t>
            </w:r>
          </w:p>
        </w:tc>
      </w:tr>
    </w:tbl>
    <w:p w14:paraId="4C128762" w14:textId="77777777" w:rsidR="001D708F" w:rsidRPr="002950B4" w:rsidRDefault="004F5A43" w:rsidP="002950B4">
      <w:pPr>
        <w:pStyle w:val="CCTP-Titre2"/>
      </w:pPr>
      <w:bookmarkStart w:id="607" w:name="_Ref399153078"/>
      <w:bookmarkStart w:id="608" w:name="_Toc169700570"/>
      <w:r w:rsidRPr="002950B4">
        <w:rPr>
          <w:rFonts w:eastAsiaTheme="minorEastAsia"/>
        </w:rPr>
        <w:t>Mise en Ordre de Marche (MOM)</w:t>
      </w:r>
      <w:bookmarkEnd w:id="603"/>
      <w:bookmarkEnd w:id="604"/>
      <w:bookmarkEnd w:id="607"/>
      <w:bookmarkEnd w:id="608"/>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85"/>
        <w:gridCol w:w="5941"/>
        <w:gridCol w:w="2802"/>
      </w:tblGrid>
      <w:tr w:rsidR="001D708F" w14:paraId="2CC5380D" w14:textId="77777777">
        <w:trPr>
          <w:jc w:val="center"/>
        </w:trPr>
        <w:tc>
          <w:tcPr>
            <w:tcW w:w="9628" w:type="dxa"/>
            <w:gridSpan w:val="3"/>
            <w:tcBorders>
              <w:top w:val="single" w:sz="4" w:space="0" w:color="auto"/>
              <w:left w:val="single" w:sz="4" w:space="0" w:color="auto"/>
              <w:bottom w:val="single" w:sz="4" w:space="0" w:color="auto"/>
              <w:right w:val="single" w:sz="4" w:space="0" w:color="auto"/>
            </w:tcBorders>
            <w:shd w:val="clear" w:color="auto" w:fill="D9D9D9"/>
            <w:vAlign w:val="center"/>
          </w:tcPr>
          <w:p w14:paraId="7DE09BC8" w14:textId="77777777" w:rsidR="001D708F" w:rsidRDefault="004F5A43">
            <w:pPr>
              <w:widowControl w:val="0"/>
              <w:spacing w:before="62" w:after="62"/>
              <w:ind w:right="185"/>
              <w:rPr>
                <w:rFonts w:asciiTheme="majorHAnsi" w:hAnsiTheme="majorHAnsi"/>
                <w:b/>
                <w:bCs/>
                <w:sz w:val="20"/>
                <w:szCs w:val="20"/>
              </w:rPr>
            </w:pPr>
            <w:r>
              <w:rPr>
                <w:rFonts w:asciiTheme="majorHAnsi" w:hAnsiTheme="majorHAnsi"/>
                <w:b/>
                <w:bCs/>
                <w:sz w:val="20"/>
                <w:szCs w:val="20"/>
              </w:rPr>
              <w:t>Définition globale de l’activité</w:t>
            </w:r>
          </w:p>
        </w:tc>
      </w:tr>
      <w:tr w:rsidR="001D708F" w14:paraId="203BFA74" w14:textId="77777777">
        <w:trPr>
          <w:jc w:val="center"/>
        </w:trPr>
        <w:tc>
          <w:tcPr>
            <w:tcW w:w="9628" w:type="dxa"/>
            <w:gridSpan w:val="3"/>
            <w:tcBorders>
              <w:top w:val="single" w:sz="4" w:space="0" w:color="auto"/>
              <w:left w:val="single" w:sz="4" w:space="0" w:color="auto"/>
              <w:bottom w:val="single" w:sz="4" w:space="0" w:color="auto"/>
              <w:right w:val="single" w:sz="4" w:space="0" w:color="auto"/>
            </w:tcBorders>
          </w:tcPr>
          <w:p w14:paraId="25040FE2" w14:textId="77777777" w:rsidR="001D708F" w:rsidRDefault="004F5A43">
            <w:pPr>
              <w:pStyle w:val="CCTP-Tableau-Texte1"/>
              <w:spacing w:before="31" w:after="31"/>
              <w:rPr>
                <w:rFonts w:asciiTheme="majorHAnsi" w:hAnsiTheme="majorHAnsi"/>
              </w:rPr>
            </w:pPr>
            <w:r>
              <w:rPr>
                <w:rFonts w:asciiTheme="majorHAnsi" w:hAnsiTheme="majorHAnsi"/>
              </w:rPr>
              <w:t>La mise en ordre de marche (MOM) des applications correspond à la livraison :</w:t>
            </w:r>
          </w:p>
          <w:p w14:paraId="27E21DAE" w14:textId="77777777" w:rsidR="001D708F" w:rsidRDefault="004F5A43">
            <w:pPr>
              <w:pStyle w:val="CCTP-Tableau-Puce1"/>
              <w:spacing w:before="31" w:after="31"/>
              <w:ind w:left="408" w:hanging="187"/>
              <w:rPr>
                <w:rFonts w:asciiTheme="majorHAnsi" w:hAnsiTheme="majorHAnsi"/>
              </w:rPr>
            </w:pPr>
            <w:r>
              <w:rPr>
                <w:rFonts w:asciiTheme="majorHAnsi" w:hAnsiTheme="majorHAnsi"/>
              </w:rPr>
              <w:t>du code source et l’assistance à son installation ;</w:t>
            </w:r>
          </w:p>
          <w:p w14:paraId="2899681D" w14:textId="77777777" w:rsidR="001D708F" w:rsidRDefault="004F5A43">
            <w:pPr>
              <w:pStyle w:val="CCTP-Tableau-Puce1"/>
              <w:spacing w:before="31" w:after="31"/>
              <w:ind w:left="408" w:hanging="187"/>
              <w:rPr>
                <w:rFonts w:asciiTheme="majorHAnsi" w:hAnsiTheme="majorHAnsi"/>
              </w:rPr>
            </w:pPr>
            <w:r>
              <w:rPr>
                <w:rFonts w:asciiTheme="majorHAnsi" w:hAnsiTheme="majorHAnsi"/>
              </w:rPr>
              <w:t>des livrables documentaires associés.</w:t>
            </w:r>
          </w:p>
        </w:tc>
      </w:tr>
      <w:tr w:rsidR="001D708F" w14:paraId="08AB6C25" w14:textId="77777777">
        <w:trPr>
          <w:trHeight w:val="345"/>
          <w:jc w:val="center"/>
        </w:trPr>
        <w:tc>
          <w:tcPr>
            <w:tcW w:w="9628" w:type="dxa"/>
            <w:gridSpan w:val="3"/>
            <w:tcBorders>
              <w:top w:val="single" w:sz="4" w:space="0" w:color="auto"/>
              <w:left w:val="single" w:sz="4" w:space="0" w:color="auto"/>
              <w:bottom w:val="single" w:sz="4" w:space="0" w:color="auto"/>
              <w:right w:val="single" w:sz="4" w:space="0" w:color="auto"/>
            </w:tcBorders>
            <w:shd w:val="clear" w:color="auto" w:fill="D9D9D9"/>
            <w:vAlign w:val="center"/>
          </w:tcPr>
          <w:p w14:paraId="3803E66B" w14:textId="77777777" w:rsidR="001D708F" w:rsidRDefault="004F5A43">
            <w:pPr>
              <w:widowControl w:val="0"/>
              <w:spacing w:before="62" w:after="62"/>
              <w:ind w:right="185"/>
              <w:rPr>
                <w:rFonts w:asciiTheme="majorHAnsi" w:hAnsiTheme="majorHAnsi"/>
                <w:b/>
                <w:bCs/>
                <w:sz w:val="20"/>
                <w:szCs w:val="20"/>
              </w:rPr>
            </w:pPr>
            <w:r>
              <w:rPr>
                <w:rFonts w:asciiTheme="majorHAnsi" w:hAnsiTheme="majorHAnsi"/>
                <w:b/>
                <w:bCs/>
                <w:sz w:val="20"/>
                <w:szCs w:val="20"/>
              </w:rPr>
              <w:lastRenderedPageBreak/>
              <w:t>Description générale de l’activité</w:t>
            </w:r>
          </w:p>
        </w:tc>
      </w:tr>
      <w:tr w:rsidR="001D708F" w14:paraId="1C113BC7" w14:textId="77777777">
        <w:trPr>
          <w:trHeight w:val="150"/>
          <w:jc w:val="center"/>
        </w:trPr>
        <w:tc>
          <w:tcPr>
            <w:tcW w:w="885" w:type="dxa"/>
            <w:tcBorders>
              <w:top w:val="single" w:sz="4" w:space="0" w:color="auto"/>
              <w:left w:val="single" w:sz="4" w:space="0" w:color="auto"/>
              <w:bottom w:val="single" w:sz="4" w:space="0" w:color="auto"/>
              <w:right w:val="single" w:sz="4" w:space="0" w:color="auto"/>
            </w:tcBorders>
            <w:shd w:val="clear" w:color="auto" w:fill="D9D9D9"/>
          </w:tcPr>
          <w:p w14:paraId="33606FAE" w14:textId="77777777" w:rsidR="001D708F" w:rsidRDefault="004F5A43">
            <w:pPr>
              <w:keepLines/>
              <w:widowControl w:val="0"/>
              <w:spacing w:before="62" w:after="62"/>
              <w:rPr>
                <w:rFonts w:asciiTheme="majorHAnsi" w:hAnsiTheme="majorHAnsi"/>
                <w:bCs/>
                <w:sz w:val="20"/>
              </w:rPr>
            </w:pPr>
            <w:r>
              <w:rPr>
                <w:rFonts w:asciiTheme="majorHAnsi" w:hAnsiTheme="majorHAnsi"/>
                <w:bCs/>
                <w:sz w:val="20"/>
              </w:rPr>
              <w:t>Phases</w:t>
            </w:r>
          </w:p>
        </w:tc>
        <w:tc>
          <w:tcPr>
            <w:tcW w:w="5941" w:type="dxa"/>
            <w:tcBorders>
              <w:top w:val="single" w:sz="4" w:space="0" w:color="auto"/>
              <w:left w:val="single" w:sz="4" w:space="0" w:color="auto"/>
              <w:bottom w:val="single" w:sz="4" w:space="0" w:color="auto"/>
              <w:right w:val="single" w:sz="4" w:space="0" w:color="auto"/>
            </w:tcBorders>
            <w:shd w:val="clear" w:color="auto" w:fill="D9D9D9"/>
          </w:tcPr>
          <w:p w14:paraId="15A92E72" w14:textId="77777777" w:rsidR="001D708F" w:rsidRDefault="004F5A43">
            <w:pPr>
              <w:keepLines/>
              <w:widowControl w:val="0"/>
              <w:spacing w:before="62" w:after="62"/>
              <w:rPr>
                <w:rFonts w:asciiTheme="majorHAnsi" w:hAnsiTheme="majorHAnsi"/>
                <w:bCs/>
                <w:sz w:val="20"/>
              </w:rPr>
            </w:pPr>
            <w:r>
              <w:rPr>
                <w:rFonts w:asciiTheme="majorHAnsi" w:hAnsiTheme="majorHAnsi"/>
                <w:bCs/>
                <w:sz w:val="20"/>
              </w:rPr>
              <w:t>Tâches</w:t>
            </w:r>
          </w:p>
        </w:tc>
        <w:tc>
          <w:tcPr>
            <w:tcW w:w="2802" w:type="dxa"/>
            <w:tcBorders>
              <w:top w:val="single" w:sz="4" w:space="0" w:color="auto"/>
              <w:left w:val="single" w:sz="4" w:space="0" w:color="auto"/>
              <w:bottom w:val="single" w:sz="4" w:space="0" w:color="auto"/>
              <w:right w:val="single" w:sz="4" w:space="0" w:color="auto"/>
            </w:tcBorders>
            <w:shd w:val="clear" w:color="auto" w:fill="D9D9D9"/>
          </w:tcPr>
          <w:p w14:paraId="166782CA" w14:textId="77777777" w:rsidR="001D708F" w:rsidRDefault="004F5A43">
            <w:pPr>
              <w:keepLines/>
              <w:widowControl w:val="0"/>
              <w:spacing w:before="62" w:after="62"/>
              <w:rPr>
                <w:rFonts w:asciiTheme="majorHAnsi" w:hAnsiTheme="majorHAnsi"/>
                <w:bCs/>
                <w:sz w:val="20"/>
              </w:rPr>
            </w:pPr>
            <w:r>
              <w:rPr>
                <w:rFonts w:asciiTheme="majorHAnsi" w:hAnsiTheme="majorHAnsi"/>
                <w:bCs/>
                <w:sz w:val="20"/>
              </w:rPr>
              <w:t>Livrables</w:t>
            </w:r>
          </w:p>
        </w:tc>
      </w:tr>
      <w:tr w:rsidR="001D708F" w14:paraId="74197537" w14:textId="77777777">
        <w:trPr>
          <w:trHeight w:val="150"/>
          <w:jc w:val="center"/>
        </w:trPr>
        <w:tc>
          <w:tcPr>
            <w:tcW w:w="885" w:type="dxa"/>
            <w:vMerge w:val="restart"/>
            <w:tcBorders>
              <w:top w:val="single" w:sz="4" w:space="0" w:color="auto"/>
              <w:left w:val="single" w:sz="4" w:space="0" w:color="auto"/>
              <w:right w:val="single" w:sz="4" w:space="0" w:color="auto"/>
            </w:tcBorders>
            <w:vAlign w:val="center"/>
          </w:tcPr>
          <w:p w14:paraId="5C2F0434" w14:textId="77777777" w:rsidR="001D708F" w:rsidRDefault="004F5A43">
            <w:pPr>
              <w:pStyle w:val="CCTP-Tableau-Texte1"/>
              <w:spacing w:before="31" w:after="31"/>
              <w:jc w:val="center"/>
              <w:rPr>
                <w:rFonts w:asciiTheme="majorHAnsi" w:hAnsiTheme="majorHAnsi"/>
              </w:rPr>
            </w:pPr>
            <w:r>
              <w:rPr>
                <w:rFonts w:asciiTheme="majorHAnsi" w:hAnsiTheme="majorHAnsi"/>
              </w:rPr>
              <w:t>1</w:t>
            </w:r>
          </w:p>
        </w:tc>
        <w:tc>
          <w:tcPr>
            <w:tcW w:w="5941" w:type="dxa"/>
            <w:tcBorders>
              <w:top w:val="single" w:sz="4" w:space="0" w:color="auto"/>
              <w:left w:val="single" w:sz="4" w:space="0" w:color="auto"/>
              <w:bottom w:val="single" w:sz="4" w:space="0" w:color="auto"/>
              <w:right w:val="single" w:sz="4" w:space="0" w:color="auto"/>
            </w:tcBorders>
            <w:shd w:val="clear" w:color="auto" w:fill="EAEAEA"/>
            <w:vAlign w:val="center"/>
          </w:tcPr>
          <w:p w14:paraId="12C1209A" w14:textId="77777777" w:rsidR="001D708F" w:rsidRDefault="004F5A43">
            <w:pPr>
              <w:pStyle w:val="CCTP-Tableau-Texte1"/>
              <w:spacing w:before="31" w:after="31"/>
              <w:rPr>
                <w:rFonts w:asciiTheme="majorHAnsi" w:hAnsiTheme="majorHAnsi"/>
              </w:rPr>
            </w:pPr>
            <w:r>
              <w:rPr>
                <w:rFonts w:asciiTheme="majorHAnsi" w:hAnsiTheme="majorHAnsi"/>
              </w:rPr>
              <w:t>Préparation de la mise en ordre de marche (MOM)</w:t>
            </w:r>
          </w:p>
        </w:tc>
        <w:tc>
          <w:tcPr>
            <w:tcW w:w="2802" w:type="dxa"/>
            <w:vMerge w:val="restart"/>
            <w:tcBorders>
              <w:top w:val="single" w:sz="4" w:space="0" w:color="auto"/>
              <w:left w:val="single" w:sz="4" w:space="0" w:color="auto"/>
              <w:right w:val="single" w:sz="4" w:space="0" w:color="auto"/>
            </w:tcBorders>
            <w:vAlign w:val="center"/>
          </w:tcPr>
          <w:p w14:paraId="160C6207" w14:textId="77777777" w:rsidR="001D708F" w:rsidRDefault="004F5A43">
            <w:pPr>
              <w:pStyle w:val="CCTP-Tableau-Puce1"/>
              <w:spacing w:before="31" w:after="31"/>
              <w:ind w:left="408" w:hanging="187"/>
              <w:rPr>
                <w:rFonts w:asciiTheme="majorHAnsi" w:hAnsiTheme="majorHAnsi"/>
              </w:rPr>
            </w:pPr>
            <w:r>
              <w:rPr>
                <w:rFonts w:asciiTheme="majorHAnsi" w:hAnsiTheme="majorHAnsi"/>
              </w:rPr>
              <w:t>Préavis d’alerte</w:t>
            </w:r>
          </w:p>
        </w:tc>
      </w:tr>
      <w:tr w:rsidR="001D708F" w14:paraId="2BB69C9E" w14:textId="77777777">
        <w:trPr>
          <w:trHeight w:val="150"/>
          <w:jc w:val="center"/>
        </w:trPr>
        <w:tc>
          <w:tcPr>
            <w:tcW w:w="885" w:type="dxa"/>
            <w:vMerge/>
            <w:tcBorders>
              <w:left w:val="single" w:sz="4" w:space="0" w:color="auto"/>
              <w:right w:val="single" w:sz="4" w:space="0" w:color="auto"/>
            </w:tcBorders>
            <w:vAlign w:val="center"/>
          </w:tcPr>
          <w:p w14:paraId="0FB2B48C" w14:textId="77777777" w:rsidR="001D708F" w:rsidRDefault="001D708F">
            <w:pPr>
              <w:pStyle w:val="CCTP-Tableau-Texte1"/>
              <w:spacing w:before="31" w:after="31"/>
              <w:rPr>
                <w:rFonts w:asciiTheme="majorHAnsi" w:hAnsiTheme="majorHAnsi"/>
              </w:rPr>
            </w:pPr>
          </w:p>
        </w:tc>
        <w:tc>
          <w:tcPr>
            <w:tcW w:w="5941" w:type="dxa"/>
            <w:tcBorders>
              <w:top w:val="single" w:sz="4" w:space="0" w:color="auto"/>
              <w:left w:val="single" w:sz="4" w:space="0" w:color="auto"/>
              <w:bottom w:val="single" w:sz="4" w:space="0" w:color="auto"/>
              <w:right w:val="single" w:sz="4" w:space="0" w:color="auto"/>
            </w:tcBorders>
            <w:vAlign w:val="center"/>
          </w:tcPr>
          <w:p w14:paraId="55C5122F" w14:textId="77777777" w:rsidR="001D708F" w:rsidRDefault="004F5A43">
            <w:pPr>
              <w:pStyle w:val="CCTP-Tableau-Puce1"/>
              <w:spacing w:before="31" w:after="31"/>
              <w:ind w:left="408" w:hanging="187"/>
              <w:jc w:val="both"/>
              <w:rPr>
                <w:rFonts w:asciiTheme="majorHAnsi" w:hAnsiTheme="majorHAnsi"/>
              </w:rPr>
            </w:pPr>
            <w:r>
              <w:rPr>
                <w:rFonts w:asciiTheme="majorHAnsi" w:hAnsiTheme="majorHAnsi"/>
              </w:rPr>
              <w:t xml:space="preserve">Informer au préalable le Ministère de la Justice dans les délais des préavis d’alerte mentionnés dans le chapitre </w:t>
            </w:r>
            <w:r>
              <w:rPr>
                <w:rFonts w:asciiTheme="majorHAnsi" w:hAnsiTheme="majorHAnsi"/>
              </w:rPr>
              <w:fldChar w:fldCharType="begin"/>
            </w:r>
            <w:r>
              <w:rPr>
                <w:rFonts w:asciiTheme="majorHAnsi" w:hAnsiTheme="majorHAnsi"/>
              </w:rPr>
              <w:instrText xml:space="preserve"> REF _Ref2854821 \n \h  \* MERGEFORMAT </w:instrText>
            </w:r>
            <w:r>
              <w:rPr>
                <w:rFonts w:asciiTheme="majorHAnsi" w:hAnsiTheme="majorHAnsi"/>
              </w:rPr>
            </w:r>
            <w:r>
              <w:rPr>
                <w:rFonts w:asciiTheme="majorHAnsi" w:hAnsiTheme="majorHAnsi"/>
              </w:rPr>
              <w:fldChar w:fldCharType="separate"/>
            </w:r>
            <w:r>
              <w:rPr>
                <w:rFonts w:asciiTheme="majorHAnsi" w:hAnsiTheme="majorHAnsi"/>
              </w:rPr>
              <w:t>6.4.7</w:t>
            </w:r>
            <w:r>
              <w:rPr>
                <w:rFonts w:asciiTheme="majorHAnsi" w:hAnsiTheme="majorHAnsi"/>
              </w:rPr>
              <w:fldChar w:fldCharType="end"/>
            </w:r>
            <w:r>
              <w:rPr>
                <w:rFonts w:asciiTheme="majorHAnsi" w:hAnsiTheme="majorHAnsi"/>
              </w:rPr>
              <w:t> : « </w:t>
            </w:r>
            <w:r>
              <w:rPr>
                <w:rFonts w:asciiTheme="majorHAnsi" w:hAnsiTheme="majorHAnsi"/>
              </w:rPr>
              <w:fldChar w:fldCharType="begin"/>
            </w:r>
            <w:r>
              <w:rPr>
                <w:rFonts w:asciiTheme="majorHAnsi" w:hAnsiTheme="majorHAnsi"/>
              </w:rPr>
              <w:instrText xml:space="preserve"> REF _Ref2854821 \h  \* MERGEFORMAT </w:instrText>
            </w:r>
            <w:r>
              <w:rPr>
                <w:rFonts w:asciiTheme="majorHAnsi" w:hAnsiTheme="majorHAnsi"/>
              </w:rPr>
            </w:r>
            <w:r>
              <w:rPr>
                <w:rFonts w:asciiTheme="majorHAnsi" w:hAnsiTheme="majorHAnsi"/>
              </w:rPr>
              <w:fldChar w:fldCharType="separate"/>
            </w:r>
            <w:r>
              <w:rPr>
                <w:rFonts w:asciiTheme="majorHAnsi" w:hAnsiTheme="majorHAnsi"/>
              </w:rPr>
              <w:t>Délais de vérification des livrables informatiques</w:t>
            </w:r>
            <w:r>
              <w:rPr>
                <w:rFonts w:asciiTheme="majorHAnsi" w:hAnsiTheme="majorHAnsi"/>
              </w:rPr>
              <w:fldChar w:fldCharType="end"/>
            </w:r>
            <w:r>
              <w:rPr>
                <w:rFonts w:asciiTheme="majorHAnsi" w:hAnsiTheme="majorHAnsi"/>
              </w:rPr>
              <w:t> ».</w:t>
            </w:r>
          </w:p>
        </w:tc>
        <w:tc>
          <w:tcPr>
            <w:tcW w:w="2802" w:type="dxa"/>
            <w:vMerge/>
            <w:tcBorders>
              <w:left w:val="single" w:sz="4" w:space="0" w:color="auto"/>
              <w:right w:val="single" w:sz="4" w:space="0" w:color="auto"/>
            </w:tcBorders>
            <w:vAlign w:val="center"/>
          </w:tcPr>
          <w:p w14:paraId="04577F2D" w14:textId="77777777" w:rsidR="001D708F" w:rsidRDefault="001D708F">
            <w:pPr>
              <w:pStyle w:val="CCTP-Tableau-Puce1"/>
              <w:spacing w:before="31" w:after="31"/>
              <w:ind w:left="408" w:hanging="187"/>
              <w:rPr>
                <w:rFonts w:asciiTheme="majorHAnsi" w:hAnsiTheme="majorHAnsi"/>
              </w:rPr>
            </w:pPr>
          </w:p>
        </w:tc>
      </w:tr>
      <w:tr w:rsidR="001D708F" w14:paraId="437C3256" w14:textId="77777777">
        <w:trPr>
          <w:trHeight w:val="150"/>
          <w:jc w:val="center"/>
        </w:trPr>
        <w:tc>
          <w:tcPr>
            <w:tcW w:w="885" w:type="dxa"/>
            <w:vMerge w:val="restart"/>
            <w:tcBorders>
              <w:top w:val="single" w:sz="4" w:space="0" w:color="auto"/>
              <w:left w:val="single" w:sz="4" w:space="0" w:color="auto"/>
              <w:right w:val="single" w:sz="4" w:space="0" w:color="auto"/>
            </w:tcBorders>
            <w:vAlign w:val="center"/>
          </w:tcPr>
          <w:p w14:paraId="17A326E1" w14:textId="77777777" w:rsidR="001D708F" w:rsidRDefault="004F5A43">
            <w:pPr>
              <w:pStyle w:val="CCTP-Tableau-Texte1"/>
              <w:spacing w:before="31" w:after="31"/>
              <w:jc w:val="center"/>
              <w:rPr>
                <w:rFonts w:asciiTheme="majorHAnsi" w:hAnsiTheme="majorHAnsi"/>
              </w:rPr>
            </w:pPr>
            <w:r>
              <w:rPr>
                <w:rFonts w:asciiTheme="majorHAnsi" w:hAnsiTheme="majorHAnsi"/>
              </w:rPr>
              <w:t>2</w:t>
            </w:r>
          </w:p>
        </w:tc>
        <w:tc>
          <w:tcPr>
            <w:tcW w:w="5941" w:type="dxa"/>
            <w:tcBorders>
              <w:top w:val="single" w:sz="4" w:space="0" w:color="auto"/>
              <w:left w:val="single" w:sz="4" w:space="0" w:color="auto"/>
              <w:bottom w:val="single" w:sz="4" w:space="0" w:color="auto"/>
              <w:right w:val="single" w:sz="4" w:space="0" w:color="auto"/>
            </w:tcBorders>
            <w:shd w:val="clear" w:color="auto" w:fill="EAEAEA"/>
            <w:vAlign w:val="center"/>
          </w:tcPr>
          <w:p w14:paraId="6917322B" w14:textId="77777777" w:rsidR="001D708F" w:rsidRDefault="004F5A43">
            <w:pPr>
              <w:pStyle w:val="CCTP-Tableau-Texte1"/>
              <w:spacing w:before="31" w:after="31"/>
              <w:jc w:val="both"/>
              <w:rPr>
                <w:rFonts w:asciiTheme="majorHAnsi" w:hAnsiTheme="majorHAnsi"/>
              </w:rPr>
            </w:pPr>
            <w:r>
              <w:rPr>
                <w:rFonts w:asciiTheme="majorHAnsi" w:hAnsiTheme="majorHAnsi"/>
              </w:rPr>
              <w:t>Déclaration de la mise en ordre de marche (MOM)</w:t>
            </w:r>
          </w:p>
        </w:tc>
        <w:tc>
          <w:tcPr>
            <w:tcW w:w="2802" w:type="dxa"/>
            <w:vMerge w:val="restart"/>
            <w:tcBorders>
              <w:left w:val="single" w:sz="4" w:space="0" w:color="auto"/>
              <w:right w:val="single" w:sz="4" w:space="0" w:color="auto"/>
            </w:tcBorders>
            <w:vAlign w:val="center"/>
          </w:tcPr>
          <w:p w14:paraId="39EC90CF" w14:textId="77777777" w:rsidR="001D708F" w:rsidRDefault="004F5A43">
            <w:pPr>
              <w:pStyle w:val="CCTP-Tableau-Puce1"/>
              <w:spacing w:before="31" w:after="31"/>
              <w:ind w:left="408" w:hanging="187"/>
              <w:rPr>
                <w:rFonts w:asciiTheme="majorHAnsi" w:hAnsiTheme="majorHAnsi"/>
              </w:rPr>
            </w:pPr>
            <w:r>
              <w:rPr>
                <w:rFonts w:asciiTheme="majorHAnsi" w:hAnsiTheme="majorHAnsi"/>
              </w:rPr>
              <w:t>Déclaration de mise en ordre de marche</w:t>
            </w:r>
          </w:p>
        </w:tc>
      </w:tr>
      <w:tr w:rsidR="001D708F" w14:paraId="38F1A6E4" w14:textId="77777777">
        <w:trPr>
          <w:trHeight w:val="150"/>
          <w:jc w:val="center"/>
        </w:trPr>
        <w:tc>
          <w:tcPr>
            <w:tcW w:w="885" w:type="dxa"/>
            <w:vMerge/>
            <w:tcBorders>
              <w:left w:val="single" w:sz="4" w:space="0" w:color="auto"/>
              <w:right w:val="single" w:sz="4" w:space="0" w:color="auto"/>
            </w:tcBorders>
            <w:vAlign w:val="center"/>
          </w:tcPr>
          <w:p w14:paraId="0EA3DE9E" w14:textId="77777777" w:rsidR="001D708F" w:rsidRDefault="001D708F">
            <w:pPr>
              <w:pStyle w:val="CCTP-Tableau-Texte1"/>
              <w:spacing w:before="31" w:after="31"/>
              <w:rPr>
                <w:rFonts w:asciiTheme="majorHAnsi" w:hAnsiTheme="majorHAnsi"/>
              </w:rPr>
            </w:pPr>
          </w:p>
        </w:tc>
        <w:tc>
          <w:tcPr>
            <w:tcW w:w="5941" w:type="dxa"/>
            <w:tcBorders>
              <w:top w:val="single" w:sz="4" w:space="0" w:color="auto"/>
              <w:left w:val="single" w:sz="4" w:space="0" w:color="auto"/>
              <w:bottom w:val="single" w:sz="4" w:space="0" w:color="auto"/>
              <w:right w:val="single" w:sz="4" w:space="0" w:color="auto"/>
            </w:tcBorders>
            <w:vAlign w:val="center"/>
          </w:tcPr>
          <w:p w14:paraId="3FA010EA" w14:textId="77777777" w:rsidR="001D708F" w:rsidRDefault="004F5A43">
            <w:pPr>
              <w:pStyle w:val="CCTP-Tableau-Puce1"/>
              <w:spacing w:before="31" w:after="31"/>
              <w:ind w:left="408" w:hanging="187"/>
              <w:jc w:val="both"/>
              <w:rPr>
                <w:rFonts w:asciiTheme="majorHAnsi" w:hAnsiTheme="majorHAnsi"/>
              </w:rPr>
            </w:pPr>
            <w:r>
              <w:rPr>
                <w:rFonts w:asciiTheme="majorHAnsi" w:hAnsiTheme="majorHAnsi"/>
              </w:rPr>
              <w:t xml:space="preserve">Livrer l’ensemble des livrables de la prestation tel que défini au chapitre </w:t>
            </w:r>
            <w:r>
              <w:rPr>
                <w:rFonts w:asciiTheme="majorHAnsi" w:hAnsiTheme="majorHAnsi"/>
              </w:rPr>
              <w:fldChar w:fldCharType="begin"/>
            </w:r>
            <w:r>
              <w:rPr>
                <w:rFonts w:asciiTheme="majorHAnsi" w:hAnsiTheme="majorHAnsi"/>
              </w:rPr>
              <w:instrText xml:space="preserve"> REF _Ref5356424 \n \h  \* MERGEFORMAT </w:instrText>
            </w:r>
            <w:r>
              <w:rPr>
                <w:rFonts w:asciiTheme="majorHAnsi" w:hAnsiTheme="majorHAnsi"/>
              </w:rPr>
            </w:r>
            <w:r>
              <w:rPr>
                <w:rFonts w:asciiTheme="majorHAnsi" w:hAnsiTheme="majorHAnsi"/>
              </w:rPr>
              <w:fldChar w:fldCharType="separate"/>
            </w:r>
            <w:r>
              <w:rPr>
                <w:rFonts w:asciiTheme="majorHAnsi" w:hAnsiTheme="majorHAnsi"/>
              </w:rPr>
              <w:t>6.4</w:t>
            </w:r>
            <w:r>
              <w:rPr>
                <w:rFonts w:asciiTheme="majorHAnsi" w:hAnsiTheme="majorHAnsi"/>
              </w:rPr>
              <w:fldChar w:fldCharType="end"/>
            </w:r>
            <w:r>
              <w:rPr>
                <w:rFonts w:asciiTheme="majorHAnsi" w:hAnsiTheme="majorHAnsi"/>
              </w:rPr>
              <w:t> : « </w:t>
            </w:r>
            <w:r>
              <w:rPr>
                <w:rFonts w:asciiTheme="majorHAnsi" w:hAnsiTheme="majorHAnsi"/>
              </w:rPr>
              <w:fldChar w:fldCharType="begin"/>
            </w:r>
            <w:r>
              <w:rPr>
                <w:rFonts w:asciiTheme="majorHAnsi" w:hAnsiTheme="majorHAnsi"/>
              </w:rPr>
              <w:instrText xml:space="preserve"> REF _Ref5356426 \h  \* MERGEFORMAT </w:instrText>
            </w:r>
            <w:r>
              <w:rPr>
                <w:rFonts w:asciiTheme="majorHAnsi" w:hAnsiTheme="majorHAnsi"/>
              </w:rPr>
            </w:r>
            <w:r>
              <w:rPr>
                <w:rFonts w:asciiTheme="majorHAnsi" w:hAnsiTheme="majorHAnsi"/>
              </w:rPr>
              <w:fldChar w:fldCharType="separate"/>
            </w:r>
            <w:r>
              <w:rPr>
                <w:rFonts w:asciiTheme="majorHAnsi" w:hAnsiTheme="majorHAnsi"/>
              </w:rPr>
              <w:t>Vérifications de livrables informatiques</w:t>
            </w:r>
            <w:r>
              <w:rPr>
                <w:rFonts w:asciiTheme="majorHAnsi" w:hAnsiTheme="majorHAnsi"/>
              </w:rPr>
              <w:fldChar w:fldCharType="end"/>
            </w:r>
            <w:r>
              <w:rPr>
                <w:rFonts w:asciiTheme="majorHAnsi" w:hAnsiTheme="majorHAnsi"/>
              </w:rPr>
              <w:t> ».</w:t>
            </w:r>
          </w:p>
          <w:p w14:paraId="7AB5BFB7" w14:textId="77777777" w:rsidR="001D708F" w:rsidRDefault="004F5A43">
            <w:pPr>
              <w:pStyle w:val="CCTP-Tableau-Puce1"/>
              <w:spacing w:before="31" w:after="31"/>
              <w:ind w:left="408" w:hanging="187"/>
              <w:jc w:val="both"/>
              <w:rPr>
                <w:rFonts w:asciiTheme="majorHAnsi" w:hAnsiTheme="majorHAnsi"/>
              </w:rPr>
            </w:pPr>
            <w:r>
              <w:rPr>
                <w:rFonts w:asciiTheme="majorHAnsi" w:hAnsiTheme="majorHAnsi"/>
              </w:rPr>
              <w:t>Être en assistance pour l’installation du livrable informatique dans l’environnement du Ministère de la Justice dans lesquels ont lieu les vérifications d’aptitude ;</w:t>
            </w:r>
          </w:p>
          <w:p w14:paraId="2988C019" w14:textId="77777777" w:rsidR="001D708F" w:rsidRDefault="004F5A43">
            <w:pPr>
              <w:pStyle w:val="CCTP-Tableau-Puce1"/>
              <w:spacing w:before="31" w:after="31"/>
              <w:ind w:left="408" w:hanging="187"/>
              <w:jc w:val="both"/>
              <w:rPr>
                <w:rFonts w:asciiTheme="majorHAnsi" w:hAnsiTheme="majorHAnsi"/>
              </w:rPr>
            </w:pPr>
            <w:r>
              <w:rPr>
                <w:rFonts w:asciiTheme="majorHAnsi" w:hAnsiTheme="majorHAnsi"/>
              </w:rPr>
              <w:t>Mettre à jour la base de gestion de version.</w:t>
            </w:r>
          </w:p>
        </w:tc>
        <w:tc>
          <w:tcPr>
            <w:tcW w:w="2802" w:type="dxa"/>
            <w:vMerge/>
            <w:tcBorders>
              <w:left w:val="single" w:sz="4" w:space="0" w:color="auto"/>
              <w:right w:val="single" w:sz="4" w:space="0" w:color="auto"/>
            </w:tcBorders>
            <w:vAlign w:val="center"/>
          </w:tcPr>
          <w:p w14:paraId="7E3E5938" w14:textId="77777777" w:rsidR="001D708F" w:rsidRDefault="001D708F">
            <w:pPr>
              <w:pStyle w:val="CCTP-Tableau-Texte1"/>
              <w:spacing w:before="31" w:after="31"/>
              <w:rPr>
                <w:rFonts w:asciiTheme="majorHAnsi" w:hAnsiTheme="majorHAnsi"/>
              </w:rPr>
            </w:pPr>
          </w:p>
        </w:tc>
      </w:tr>
      <w:tr w:rsidR="001D708F" w14:paraId="6A9858C2" w14:textId="77777777">
        <w:trPr>
          <w:trHeight w:val="245"/>
          <w:jc w:val="center"/>
        </w:trPr>
        <w:tc>
          <w:tcPr>
            <w:tcW w:w="9628" w:type="dxa"/>
            <w:gridSpan w:val="3"/>
            <w:tcBorders>
              <w:top w:val="single" w:sz="4" w:space="0" w:color="auto"/>
              <w:left w:val="single" w:sz="4" w:space="0" w:color="auto"/>
              <w:bottom w:val="single" w:sz="4" w:space="0" w:color="auto"/>
              <w:right w:val="single" w:sz="4" w:space="0" w:color="auto"/>
            </w:tcBorders>
            <w:shd w:val="clear" w:color="auto" w:fill="D9D9D9"/>
          </w:tcPr>
          <w:p w14:paraId="299C41E3" w14:textId="77777777" w:rsidR="001D708F" w:rsidRDefault="004F5A43">
            <w:pPr>
              <w:widowControl w:val="0"/>
              <w:spacing w:before="62" w:after="62"/>
              <w:ind w:right="185"/>
              <w:rPr>
                <w:rFonts w:asciiTheme="majorHAnsi" w:hAnsiTheme="majorHAnsi"/>
                <w:b/>
                <w:bCs/>
                <w:sz w:val="20"/>
                <w:szCs w:val="20"/>
              </w:rPr>
            </w:pPr>
            <w:r>
              <w:rPr>
                <w:rFonts w:asciiTheme="majorHAnsi" w:hAnsiTheme="majorHAnsi"/>
                <w:b/>
                <w:bCs/>
                <w:sz w:val="20"/>
                <w:szCs w:val="20"/>
              </w:rPr>
              <w:t>Base tarifaire</w:t>
            </w:r>
          </w:p>
        </w:tc>
      </w:tr>
      <w:tr w:rsidR="001D708F" w14:paraId="0AFB4386" w14:textId="77777777">
        <w:trPr>
          <w:trHeight w:val="245"/>
          <w:jc w:val="center"/>
        </w:trPr>
        <w:tc>
          <w:tcPr>
            <w:tcW w:w="9628" w:type="dxa"/>
            <w:gridSpan w:val="3"/>
            <w:tcBorders>
              <w:top w:val="single" w:sz="4" w:space="0" w:color="auto"/>
              <w:left w:val="single" w:sz="4" w:space="0" w:color="auto"/>
              <w:bottom w:val="single" w:sz="4" w:space="0" w:color="auto"/>
              <w:right w:val="single" w:sz="4" w:space="0" w:color="auto"/>
            </w:tcBorders>
            <w:vAlign w:val="center"/>
          </w:tcPr>
          <w:p w14:paraId="71920CA0" w14:textId="77777777" w:rsidR="001D708F" w:rsidRDefault="004F5A43">
            <w:pPr>
              <w:pStyle w:val="CCTP-Tableau-Texte1"/>
              <w:spacing w:before="31" w:after="31"/>
              <w:rPr>
                <w:rFonts w:asciiTheme="majorHAnsi" w:hAnsiTheme="majorHAnsi"/>
              </w:rPr>
            </w:pPr>
            <w:r>
              <w:rPr>
                <w:rFonts w:asciiTheme="majorHAnsi" w:hAnsiTheme="majorHAnsi"/>
              </w:rPr>
              <w:t>Inclus dans toutes les prestations.</w:t>
            </w:r>
          </w:p>
        </w:tc>
      </w:tr>
    </w:tbl>
    <w:p w14:paraId="645A26A5" w14:textId="77777777" w:rsidR="001D708F" w:rsidRPr="002950B4" w:rsidRDefault="004F5A43" w:rsidP="002950B4">
      <w:pPr>
        <w:pStyle w:val="CCTP-Titre2"/>
      </w:pPr>
      <w:bookmarkStart w:id="609" w:name="_Ref18076030"/>
      <w:bookmarkStart w:id="610" w:name="_Ref18076039"/>
      <w:bookmarkStart w:id="611" w:name="_Ref399152618"/>
      <w:bookmarkStart w:id="612" w:name="_Ref399154676"/>
      <w:bookmarkStart w:id="613" w:name="_Toc169700571"/>
      <w:r w:rsidRPr="002950B4">
        <w:rPr>
          <w:rFonts w:eastAsiaTheme="minorEastAsia"/>
        </w:rPr>
        <w:t>Support en cours de VA ou VSR</w:t>
      </w:r>
      <w:bookmarkEnd w:id="605"/>
      <w:bookmarkEnd w:id="609"/>
      <w:bookmarkEnd w:id="610"/>
      <w:bookmarkEnd w:id="611"/>
      <w:bookmarkEnd w:id="612"/>
      <w:bookmarkEnd w:id="613"/>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84"/>
        <w:gridCol w:w="5948"/>
        <w:gridCol w:w="2796"/>
      </w:tblGrid>
      <w:tr w:rsidR="001D708F" w14:paraId="43F0E859" w14:textId="77777777">
        <w:trPr>
          <w:jc w:val="center"/>
        </w:trPr>
        <w:tc>
          <w:tcPr>
            <w:tcW w:w="9628" w:type="dxa"/>
            <w:gridSpan w:val="3"/>
            <w:tcBorders>
              <w:top w:val="single" w:sz="4" w:space="0" w:color="auto"/>
              <w:left w:val="single" w:sz="4" w:space="0" w:color="auto"/>
              <w:bottom w:val="single" w:sz="4" w:space="0" w:color="auto"/>
              <w:right w:val="single" w:sz="4" w:space="0" w:color="auto"/>
            </w:tcBorders>
            <w:shd w:val="clear" w:color="auto" w:fill="D9D9D9"/>
            <w:vAlign w:val="center"/>
          </w:tcPr>
          <w:p w14:paraId="71898645" w14:textId="77777777" w:rsidR="001D708F" w:rsidRDefault="004F5A43">
            <w:pPr>
              <w:widowControl w:val="0"/>
              <w:spacing w:before="62" w:after="62"/>
              <w:ind w:right="185"/>
              <w:rPr>
                <w:rFonts w:asciiTheme="majorHAnsi" w:hAnsiTheme="majorHAnsi"/>
                <w:b/>
                <w:bCs/>
                <w:sz w:val="20"/>
                <w:szCs w:val="20"/>
              </w:rPr>
            </w:pPr>
            <w:r>
              <w:rPr>
                <w:rFonts w:asciiTheme="majorHAnsi" w:hAnsiTheme="majorHAnsi"/>
                <w:b/>
                <w:bCs/>
                <w:sz w:val="20"/>
                <w:szCs w:val="20"/>
              </w:rPr>
              <w:t>Définition globale de l’activité</w:t>
            </w:r>
          </w:p>
        </w:tc>
      </w:tr>
      <w:tr w:rsidR="001D708F" w14:paraId="2047D720" w14:textId="77777777">
        <w:trPr>
          <w:jc w:val="center"/>
        </w:trPr>
        <w:tc>
          <w:tcPr>
            <w:tcW w:w="9628" w:type="dxa"/>
            <w:gridSpan w:val="3"/>
            <w:tcBorders>
              <w:top w:val="single" w:sz="4" w:space="0" w:color="auto"/>
              <w:left w:val="single" w:sz="4" w:space="0" w:color="auto"/>
              <w:bottom w:val="single" w:sz="4" w:space="0" w:color="auto"/>
              <w:right w:val="single" w:sz="4" w:space="0" w:color="auto"/>
            </w:tcBorders>
          </w:tcPr>
          <w:p w14:paraId="0C0E6BBD" w14:textId="77777777" w:rsidR="001D708F" w:rsidRDefault="004F5A43">
            <w:pPr>
              <w:pStyle w:val="CCTP-Tableau-Texte1"/>
              <w:spacing w:before="31" w:after="31"/>
              <w:rPr>
                <w:rFonts w:asciiTheme="majorHAnsi" w:hAnsiTheme="majorHAnsi"/>
              </w:rPr>
            </w:pPr>
            <w:r>
              <w:rPr>
                <w:rFonts w:asciiTheme="majorHAnsi" w:hAnsiTheme="majorHAnsi"/>
              </w:rPr>
              <w:t>Les corrections des anomalies détectées en cours de Vérification d’Aptitude (VA) ou Vérification de Service Régulier (VSR) sont prises en charge par le titulaire.</w:t>
            </w:r>
          </w:p>
        </w:tc>
      </w:tr>
      <w:tr w:rsidR="001D708F" w14:paraId="591FF2CD" w14:textId="77777777">
        <w:trPr>
          <w:trHeight w:val="345"/>
          <w:jc w:val="center"/>
        </w:trPr>
        <w:tc>
          <w:tcPr>
            <w:tcW w:w="9628" w:type="dxa"/>
            <w:gridSpan w:val="3"/>
            <w:tcBorders>
              <w:top w:val="single" w:sz="4" w:space="0" w:color="auto"/>
              <w:left w:val="single" w:sz="4" w:space="0" w:color="auto"/>
              <w:bottom w:val="single" w:sz="4" w:space="0" w:color="auto"/>
              <w:right w:val="single" w:sz="4" w:space="0" w:color="auto"/>
            </w:tcBorders>
            <w:shd w:val="clear" w:color="auto" w:fill="D9D9D9"/>
            <w:vAlign w:val="center"/>
          </w:tcPr>
          <w:p w14:paraId="7F14B991" w14:textId="77777777" w:rsidR="001D708F" w:rsidRDefault="004F5A43">
            <w:pPr>
              <w:widowControl w:val="0"/>
              <w:spacing w:before="62" w:after="62"/>
              <w:ind w:right="185"/>
              <w:rPr>
                <w:rFonts w:asciiTheme="majorHAnsi" w:hAnsiTheme="majorHAnsi"/>
                <w:b/>
                <w:bCs/>
                <w:sz w:val="20"/>
                <w:szCs w:val="20"/>
              </w:rPr>
            </w:pPr>
            <w:r>
              <w:rPr>
                <w:rFonts w:asciiTheme="majorHAnsi" w:hAnsiTheme="majorHAnsi"/>
                <w:b/>
                <w:bCs/>
                <w:sz w:val="20"/>
                <w:szCs w:val="20"/>
              </w:rPr>
              <w:t>Description générale de l’activité</w:t>
            </w:r>
          </w:p>
        </w:tc>
      </w:tr>
      <w:tr w:rsidR="001D708F" w14:paraId="4AA41C2F" w14:textId="77777777">
        <w:trPr>
          <w:trHeight w:val="150"/>
          <w:jc w:val="center"/>
        </w:trPr>
        <w:tc>
          <w:tcPr>
            <w:tcW w:w="884" w:type="dxa"/>
            <w:tcBorders>
              <w:top w:val="single" w:sz="4" w:space="0" w:color="auto"/>
              <w:left w:val="single" w:sz="4" w:space="0" w:color="auto"/>
              <w:bottom w:val="single" w:sz="4" w:space="0" w:color="auto"/>
              <w:right w:val="single" w:sz="4" w:space="0" w:color="auto"/>
            </w:tcBorders>
            <w:shd w:val="clear" w:color="auto" w:fill="D9D9D9"/>
          </w:tcPr>
          <w:p w14:paraId="39B27784" w14:textId="77777777" w:rsidR="001D708F" w:rsidRDefault="004F5A43">
            <w:pPr>
              <w:keepLines/>
              <w:widowControl w:val="0"/>
              <w:spacing w:before="62" w:after="62"/>
              <w:rPr>
                <w:rFonts w:asciiTheme="majorHAnsi" w:hAnsiTheme="majorHAnsi"/>
                <w:bCs/>
                <w:sz w:val="20"/>
              </w:rPr>
            </w:pPr>
            <w:r>
              <w:rPr>
                <w:rFonts w:asciiTheme="majorHAnsi" w:hAnsiTheme="majorHAnsi"/>
                <w:bCs/>
                <w:sz w:val="20"/>
              </w:rPr>
              <w:t>Phases</w:t>
            </w:r>
          </w:p>
        </w:tc>
        <w:tc>
          <w:tcPr>
            <w:tcW w:w="5948" w:type="dxa"/>
            <w:tcBorders>
              <w:top w:val="single" w:sz="4" w:space="0" w:color="auto"/>
              <w:left w:val="single" w:sz="4" w:space="0" w:color="auto"/>
              <w:bottom w:val="single" w:sz="4" w:space="0" w:color="auto"/>
              <w:right w:val="single" w:sz="4" w:space="0" w:color="auto"/>
            </w:tcBorders>
            <w:shd w:val="clear" w:color="auto" w:fill="D9D9D9"/>
          </w:tcPr>
          <w:p w14:paraId="0E9FE304" w14:textId="77777777" w:rsidR="001D708F" w:rsidRDefault="004F5A43">
            <w:pPr>
              <w:keepLines/>
              <w:widowControl w:val="0"/>
              <w:spacing w:before="62" w:after="62"/>
              <w:rPr>
                <w:rFonts w:asciiTheme="majorHAnsi" w:hAnsiTheme="majorHAnsi"/>
                <w:bCs/>
                <w:sz w:val="20"/>
              </w:rPr>
            </w:pPr>
            <w:r>
              <w:rPr>
                <w:rFonts w:asciiTheme="majorHAnsi" w:hAnsiTheme="majorHAnsi"/>
                <w:bCs/>
                <w:sz w:val="20"/>
              </w:rPr>
              <w:t>Tâches</w:t>
            </w:r>
          </w:p>
        </w:tc>
        <w:tc>
          <w:tcPr>
            <w:tcW w:w="2796" w:type="dxa"/>
            <w:tcBorders>
              <w:top w:val="single" w:sz="4" w:space="0" w:color="auto"/>
              <w:left w:val="single" w:sz="4" w:space="0" w:color="auto"/>
              <w:bottom w:val="single" w:sz="4" w:space="0" w:color="auto"/>
              <w:right w:val="single" w:sz="4" w:space="0" w:color="auto"/>
            </w:tcBorders>
            <w:shd w:val="clear" w:color="auto" w:fill="D9D9D9"/>
          </w:tcPr>
          <w:p w14:paraId="26D4BEB0" w14:textId="77777777" w:rsidR="001D708F" w:rsidRDefault="004F5A43">
            <w:pPr>
              <w:keepLines/>
              <w:widowControl w:val="0"/>
              <w:spacing w:before="62" w:after="62"/>
              <w:rPr>
                <w:rFonts w:asciiTheme="majorHAnsi" w:hAnsiTheme="majorHAnsi"/>
                <w:bCs/>
                <w:sz w:val="20"/>
              </w:rPr>
            </w:pPr>
            <w:r>
              <w:rPr>
                <w:rFonts w:asciiTheme="majorHAnsi" w:hAnsiTheme="majorHAnsi"/>
                <w:bCs/>
                <w:sz w:val="20"/>
              </w:rPr>
              <w:t>Livrables</w:t>
            </w:r>
          </w:p>
        </w:tc>
      </w:tr>
      <w:tr w:rsidR="001D708F" w14:paraId="20C4FFAE" w14:textId="77777777">
        <w:trPr>
          <w:trHeight w:val="150"/>
          <w:jc w:val="center"/>
        </w:trPr>
        <w:tc>
          <w:tcPr>
            <w:tcW w:w="884" w:type="dxa"/>
            <w:vMerge w:val="restart"/>
            <w:tcBorders>
              <w:top w:val="single" w:sz="4" w:space="0" w:color="auto"/>
              <w:left w:val="single" w:sz="4" w:space="0" w:color="auto"/>
              <w:right w:val="single" w:sz="4" w:space="0" w:color="auto"/>
            </w:tcBorders>
            <w:vAlign w:val="center"/>
          </w:tcPr>
          <w:p w14:paraId="14DA2466" w14:textId="77777777" w:rsidR="001D708F" w:rsidRDefault="004F5A43">
            <w:pPr>
              <w:pStyle w:val="CCTP-Tableau-Texte1"/>
              <w:spacing w:before="31" w:after="31"/>
              <w:jc w:val="center"/>
              <w:rPr>
                <w:rFonts w:asciiTheme="majorHAnsi" w:hAnsiTheme="majorHAnsi"/>
              </w:rPr>
            </w:pPr>
            <w:r>
              <w:rPr>
                <w:rFonts w:asciiTheme="majorHAnsi" w:hAnsiTheme="majorHAnsi"/>
              </w:rPr>
              <w:t>1</w:t>
            </w:r>
            <w:r>
              <w:rPr>
                <w:rFonts w:asciiTheme="majorHAnsi" w:hAnsiTheme="majorHAnsi"/>
                <w:vertAlign w:val="superscript"/>
              </w:rPr>
              <w:t>(*)</w:t>
            </w:r>
          </w:p>
        </w:tc>
        <w:tc>
          <w:tcPr>
            <w:tcW w:w="5948" w:type="dxa"/>
            <w:tcBorders>
              <w:top w:val="single" w:sz="4" w:space="0" w:color="auto"/>
              <w:left w:val="single" w:sz="4" w:space="0" w:color="auto"/>
              <w:bottom w:val="single" w:sz="4" w:space="0" w:color="auto"/>
              <w:right w:val="single" w:sz="4" w:space="0" w:color="auto"/>
            </w:tcBorders>
            <w:shd w:val="clear" w:color="auto" w:fill="F2F2F2"/>
            <w:vAlign w:val="center"/>
          </w:tcPr>
          <w:p w14:paraId="0FB3110F" w14:textId="77777777" w:rsidR="001D708F" w:rsidRDefault="004F5A43">
            <w:pPr>
              <w:pStyle w:val="CCTP-Tableau-Texte1"/>
              <w:spacing w:before="31" w:after="31"/>
              <w:rPr>
                <w:rFonts w:asciiTheme="majorHAnsi" w:hAnsiTheme="majorHAnsi"/>
              </w:rPr>
            </w:pPr>
            <w:r>
              <w:rPr>
                <w:rFonts w:asciiTheme="majorHAnsi" w:hAnsiTheme="majorHAnsi"/>
              </w:rPr>
              <w:t>Prendre en compte les anomalies constatées</w:t>
            </w:r>
          </w:p>
        </w:tc>
        <w:tc>
          <w:tcPr>
            <w:tcW w:w="2796" w:type="dxa"/>
            <w:vMerge w:val="restart"/>
            <w:tcBorders>
              <w:top w:val="single" w:sz="4" w:space="0" w:color="auto"/>
              <w:left w:val="single" w:sz="4" w:space="0" w:color="auto"/>
              <w:right w:val="single" w:sz="4" w:space="0" w:color="auto"/>
            </w:tcBorders>
            <w:vAlign w:val="center"/>
          </w:tcPr>
          <w:p w14:paraId="63A2222C" w14:textId="77777777" w:rsidR="001D708F" w:rsidRDefault="004F5A43">
            <w:pPr>
              <w:pStyle w:val="CCTP-Tableau-Puce1"/>
              <w:spacing w:before="31" w:after="31"/>
              <w:ind w:left="408" w:hanging="187"/>
              <w:rPr>
                <w:rFonts w:asciiTheme="majorHAnsi" w:hAnsiTheme="majorHAnsi"/>
              </w:rPr>
            </w:pPr>
            <w:r>
              <w:rPr>
                <w:rFonts w:asciiTheme="majorHAnsi" w:hAnsiTheme="majorHAnsi"/>
              </w:rPr>
              <w:t>Liste des demandes à traiter ;</w:t>
            </w:r>
          </w:p>
          <w:p w14:paraId="5E05D4E3" w14:textId="77777777" w:rsidR="001D708F" w:rsidRDefault="004F5A43">
            <w:pPr>
              <w:pStyle w:val="CCTP-Tableau-Puce1"/>
              <w:spacing w:before="31" w:after="31"/>
              <w:ind w:left="408" w:hanging="187"/>
              <w:rPr>
                <w:rFonts w:asciiTheme="majorHAnsi" w:hAnsiTheme="majorHAnsi"/>
              </w:rPr>
            </w:pPr>
            <w:r>
              <w:rPr>
                <w:rFonts w:asciiTheme="majorHAnsi" w:hAnsiTheme="majorHAnsi"/>
              </w:rPr>
              <w:t>Planning</w:t>
            </w:r>
          </w:p>
        </w:tc>
      </w:tr>
      <w:tr w:rsidR="001D708F" w14:paraId="72B99C02" w14:textId="77777777">
        <w:trPr>
          <w:trHeight w:val="150"/>
          <w:jc w:val="center"/>
        </w:trPr>
        <w:tc>
          <w:tcPr>
            <w:tcW w:w="884" w:type="dxa"/>
            <w:vMerge/>
            <w:tcBorders>
              <w:left w:val="single" w:sz="4" w:space="0" w:color="auto"/>
              <w:right w:val="single" w:sz="4" w:space="0" w:color="auto"/>
            </w:tcBorders>
            <w:vAlign w:val="center"/>
          </w:tcPr>
          <w:p w14:paraId="40916950" w14:textId="77777777" w:rsidR="001D708F" w:rsidRDefault="001D708F">
            <w:pPr>
              <w:pStyle w:val="CCTP-Tableau-Texte1"/>
              <w:spacing w:before="31" w:after="31"/>
              <w:rPr>
                <w:rFonts w:asciiTheme="majorHAnsi" w:hAnsiTheme="majorHAnsi"/>
              </w:rPr>
            </w:pPr>
          </w:p>
        </w:tc>
        <w:tc>
          <w:tcPr>
            <w:tcW w:w="5948" w:type="dxa"/>
            <w:tcBorders>
              <w:top w:val="single" w:sz="4" w:space="0" w:color="auto"/>
              <w:left w:val="single" w:sz="4" w:space="0" w:color="auto"/>
              <w:bottom w:val="single" w:sz="4" w:space="0" w:color="auto"/>
              <w:right w:val="single" w:sz="4" w:space="0" w:color="auto"/>
            </w:tcBorders>
            <w:shd w:val="clear" w:color="auto" w:fill="auto"/>
            <w:vAlign w:val="center"/>
          </w:tcPr>
          <w:p w14:paraId="2581F742" w14:textId="77777777" w:rsidR="001D708F" w:rsidRDefault="004F5A43">
            <w:pPr>
              <w:pStyle w:val="CCTP-Tableau-Puce1"/>
              <w:spacing w:before="31" w:after="31"/>
              <w:ind w:left="408" w:hanging="187"/>
              <w:jc w:val="both"/>
              <w:rPr>
                <w:rFonts w:asciiTheme="majorHAnsi" w:hAnsiTheme="majorHAnsi"/>
              </w:rPr>
            </w:pPr>
            <w:r>
              <w:rPr>
                <w:rFonts w:asciiTheme="majorHAnsi" w:hAnsiTheme="majorHAnsi"/>
              </w:rPr>
              <w:t>Prendre en compte les demandes ;</w:t>
            </w:r>
          </w:p>
          <w:p w14:paraId="05F7669D" w14:textId="77777777" w:rsidR="001D708F" w:rsidRDefault="004F5A43">
            <w:pPr>
              <w:pStyle w:val="CCTP-Tableau-Puce1"/>
              <w:spacing w:before="31" w:after="31"/>
              <w:ind w:left="408" w:hanging="187"/>
              <w:jc w:val="both"/>
              <w:rPr>
                <w:rFonts w:asciiTheme="majorHAnsi" w:hAnsiTheme="majorHAnsi"/>
              </w:rPr>
            </w:pPr>
            <w:r>
              <w:rPr>
                <w:rFonts w:asciiTheme="majorHAnsi" w:hAnsiTheme="majorHAnsi"/>
              </w:rPr>
              <w:t>Diagnostiquer les demandes de correction ;</w:t>
            </w:r>
          </w:p>
          <w:p w14:paraId="7F283B05" w14:textId="77777777" w:rsidR="001D708F" w:rsidRDefault="004F5A43">
            <w:pPr>
              <w:pStyle w:val="CCTP-Tableau-Puce1"/>
              <w:spacing w:before="31" w:after="31"/>
              <w:ind w:left="408" w:hanging="187"/>
              <w:jc w:val="both"/>
              <w:rPr>
                <w:rFonts w:asciiTheme="majorHAnsi" w:hAnsiTheme="majorHAnsi"/>
              </w:rPr>
            </w:pPr>
            <w:r>
              <w:rPr>
                <w:rFonts w:asciiTheme="majorHAnsi" w:hAnsiTheme="majorHAnsi"/>
              </w:rPr>
              <w:t>Réaliser les analyses d’impact ;</w:t>
            </w:r>
          </w:p>
          <w:p w14:paraId="456D328A" w14:textId="77777777" w:rsidR="001D708F" w:rsidRDefault="004F5A43">
            <w:pPr>
              <w:pStyle w:val="CCTP-Tableau-Puce1"/>
              <w:spacing w:before="31" w:after="31"/>
              <w:ind w:left="408" w:hanging="187"/>
              <w:jc w:val="both"/>
              <w:rPr>
                <w:rFonts w:asciiTheme="majorHAnsi" w:hAnsiTheme="majorHAnsi"/>
              </w:rPr>
            </w:pPr>
            <w:r>
              <w:rPr>
                <w:rFonts w:asciiTheme="majorHAnsi" w:hAnsiTheme="majorHAnsi"/>
              </w:rPr>
              <w:t>Prioriser en concertation avec le Ministère de la Justice ;</w:t>
            </w:r>
          </w:p>
          <w:p w14:paraId="0938BE90" w14:textId="77777777" w:rsidR="001D708F" w:rsidRDefault="004F5A43">
            <w:pPr>
              <w:pStyle w:val="CCTP-Tableau-Puce1"/>
              <w:spacing w:before="31" w:after="31"/>
              <w:ind w:left="408" w:hanging="187"/>
              <w:jc w:val="both"/>
              <w:rPr>
                <w:rFonts w:asciiTheme="majorHAnsi" w:hAnsiTheme="majorHAnsi"/>
              </w:rPr>
            </w:pPr>
            <w:r>
              <w:rPr>
                <w:rFonts w:asciiTheme="majorHAnsi" w:hAnsiTheme="majorHAnsi"/>
              </w:rPr>
              <w:t>Etablir la liste des demandes à traiter.</w:t>
            </w:r>
          </w:p>
        </w:tc>
        <w:tc>
          <w:tcPr>
            <w:tcW w:w="2796" w:type="dxa"/>
            <w:vMerge/>
            <w:tcBorders>
              <w:left w:val="single" w:sz="4" w:space="0" w:color="auto"/>
              <w:right w:val="single" w:sz="4" w:space="0" w:color="auto"/>
            </w:tcBorders>
            <w:vAlign w:val="center"/>
          </w:tcPr>
          <w:p w14:paraId="60F35967" w14:textId="77777777" w:rsidR="001D708F" w:rsidRDefault="001D708F">
            <w:pPr>
              <w:pStyle w:val="CCTP-Tableau-Puce1"/>
              <w:spacing w:before="31" w:after="31"/>
              <w:ind w:left="408" w:hanging="187"/>
              <w:rPr>
                <w:rFonts w:asciiTheme="majorHAnsi" w:hAnsiTheme="majorHAnsi"/>
              </w:rPr>
            </w:pPr>
          </w:p>
        </w:tc>
      </w:tr>
      <w:tr w:rsidR="001D708F" w14:paraId="1464980F" w14:textId="77777777">
        <w:trPr>
          <w:trHeight w:val="150"/>
          <w:jc w:val="center"/>
        </w:trPr>
        <w:tc>
          <w:tcPr>
            <w:tcW w:w="884" w:type="dxa"/>
            <w:vMerge w:val="restart"/>
            <w:tcBorders>
              <w:top w:val="single" w:sz="4" w:space="0" w:color="auto"/>
              <w:left w:val="single" w:sz="4" w:space="0" w:color="auto"/>
              <w:right w:val="single" w:sz="4" w:space="0" w:color="auto"/>
            </w:tcBorders>
            <w:vAlign w:val="center"/>
          </w:tcPr>
          <w:p w14:paraId="55A2DF87" w14:textId="77777777" w:rsidR="001D708F" w:rsidRDefault="004F5A43">
            <w:pPr>
              <w:pStyle w:val="CCTP-Tableau-Texte1"/>
              <w:spacing w:before="31" w:after="31"/>
              <w:jc w:val="center"/>
              <w:rPr>
                <w:rFonts w:asciiTheme="majorHAnsi" w:hAnsiTheme="majorHAnsi"/>
              </w:rPr>
            </w:pPr>
            <w:r>
              <w:rPr>
                <w:rFonts w:asciiTheme="majorHAnsi" w:hAnsiTheme="majorHAnsi"/>
              </w:rPr>
              <w:t>2</w:t>
            </w:r>
          </w:p>
        </w:tc>
        <w:tc>
          <w:tcPr>
            <w:tcW w:w="5948" w:type="dxa"/>
            <w:tcBorders>
              <w:top w:val="single" w:sz="4" w:space="0" w:color="auto"/>
              <w:left w:val="single" w:sz="4" w:space="0" w:color="auto"/>
              <w:bottom w:val="single" w:sz="4" w:space="0" w:color="auto"/>
              <w:right w:val="single" w:sz="4" w:space="0" w:color="auto"/>
            </w:tcBorders>
            <w:shd w:val="clear" w:color="auto" w:fill="F2F2F2"/>
            <w:vAlign w:val="center"/>
          </w:tcPr>
          <w:p w14:paraId="64661FF9" w14:textId="77777777" w:rsidR="001D708F" w:rsidRDefault="004F5A43">
            <w:pPr>
              <w:pStyle w:val="CCTP-Tableau-Texte1"/>
              <w:keepNext/>
              <w:keepLines/>
              <w:spacing w:before="31" w:after="31"/>
              <w:jc w:val="both"/>
              <w:rPr>
                <w:rFonts w:asciiTheme="majorHAnsi" w:hAnsiTheme="majorHAnsi"/>
              </w:rPr>
            </w:pPr>
            <w:r>
              <w:rPr>
                <w:rFonts w:asciiTheme="majorHAnsi" w:hAnsiTheme="majorHAnsi"/>
              </w:rPr>
              <w:t>Réaliser les correctifs des anomalies constatées lors des Vérifications d’Aptitude ou de la VSR</w:t>
            </w:r>
          </w:p>
        </w:tc>
        <w:tc>
          <w:tcPr>
            <w:tcW w:w="2796" w:type="dxa"/>
            <w:vMerge w:val="restart"/>
            <w:tcBorders>
              <w:left w:val="single" w:sz="4" w:space="0" w:color="auto"/>
              <w:right w:val="single" w:sz="4" w:space="0" w:color="auto"/>
            </w:tcBorders>
            <w:vAlign w:val="center"/>
          </w:tcPr>
          <w:p w14:paraId="3CE57CCF" w14:textId="77777777" w:rsidR="001D708F" w:rsidRDefault="004F5A43">
            <w:pPr>
              <w:pStyle w:val="CCTP-Tableau-Puce1"/>
              <w:spacing w:before="31" w:after="31"/>
              <w:ind w:left="408" w:hanging="187"/>
              <w:rPr>
                <w:rFonts w:asciiTheme="majorHAnsi" w:hAnsiTheme="majorHAnsi"/>
              </w:rPr>
            </w:pPr>
            <w:r>
              <w:rPr>
                <w:rFonts w:asciiTheme="majorHAnsi" w:hAnsiTheme="majorHAnsi"/>
              </w:rPr>
              <w:t>Code source corrigé ;</w:t>
            </w:r>
          </w:p>
          <w:p w14:paraId="4AF1D383" w14:textId="77777777" w:rsidR="001D708F" w:rsidRDefault="004F5A43">
            <w:pPr>
              <w:pStyle w:val="CCTP-Tableau-Puce1"/>
              <w:spacing w:before="31" w:after="31"/>
              <w:ind w:left="408" w:hanging="187"/>
              <w:rPr>
                <w:rFonts w:asciiTheme="majorHAnsi" w:hAnsiTheme="majorHAnsi"/>
              </w:rPr>
            </w:pPr>
            <w:r>
              <w:rPr>
                <w:rFonts w:asciiTheme="majorHAnsi" w:hAnsiTheme="majorHAnsi"/>
              </w:rPr>
              <w:t>Documentation mise à jour ;</w:t>
            </w:r>
          </w:p>
          <w:p w14:paraId="3A4C18EA" w14:textId="77777777" w:rsidR="001D708F" w:rsidRDefault="004F5A43">
            <w:pPr>
              <w:pStyle w:val="CCTP-Tableau-Puce1"/>
              <w:spacing w:before="31" w:after="31"/>
              <w:ind w:left="408" w:hanging="187"/>
              <w:rPr>
                <w:rFonts w:asciiTheme="majorHAnsi" w:hAnsiTheme="majorHAnsi"/>
              </w:rPr>
            </w:pPr>
            <w:r>
              <w:rPr>
                <w:rFonts w:asciiTheme="majorHAnsi" w:hAnsiTheme="majorHAnsi"/>
              </w:rPr>
              <w:t>Bilan des tests réalisés.</w:t>
            </w:r>
          </w:p>
        </w:tc>
      </w:tr>
      <w:tr w:rsidR="001D708F" w14:paraId="26776C54" w14:textId="77777777">
        <w:trPr>
          <w:trHeight w:val="150"/>
          <w:jc w:val="center"/>
        </w:trPr>
        <w:tc>
          <w:tcPr>
            <w:tcW w:w="884" w:type="dxa"/>
            <w:vMerge/>
            <w:tcBorders>
              <w:left w:val="single" w:sz="4" w:space="0" w:color="auto"/>
              <w:right w:val="single" w:sz="4" w:space="0" w:color="auto"/>
            </w:tcBorders>
            <w:vAlign w:val="center"/>
          </w:tcPr>
          <w:p w14:paraId="722A4320" w14:textId="77777777" w:rsidR="001D708F" w:rsidRDefault="001D708F">
            <w:pPr>
              <w:pStyle w:val="CCTP-Tableau-Texte1"/>
              <w:spacing w:before="31" w:after="31"/>
              <w:rPr>
                <w:rFonts w:asciiTheme="majorHAnsi" w:hAnsiTheme="majorHAnsi"/>
              </w:rPr>
            </w:pPr>
          </w:p>
        </w:tc>
        <w:tc>
          <w:tcPr>
            <w:tcW w:w="5948" w:type="dxa"/>
            <w:tcBorders>
              <w:top w:val="single" w:sz="4" w:space="0" w:color="auto"/>
              <w:left w:val="single" w:sz="4" w:space="0" w:color="auto"/>
              <w:bottom w:val="single" w:sz="4" w:space="0" w:color="auto"/>
              <w:right w:val="single" w:sz="4" w:space="0" w:color="auto"/>
            </w:tcBorders>
            <w:shd w:val="clear" w:color="auto" w:fill="auto"/>
            <w:vAlign w:val="center"/>
          </w:tcPr>
          <w:p w14:paraId="5A5E0DFF" w14:textId="77777777" w:rsidR="001D708F" w:rsidRDefault="004F5A43">
            <w:pPr>
              <w:pStyle w:val="CCTP-Tableau-Puce1"/>
              <w:spacing w:before="31" w:after="31"/>
              <w:ind w:left="408" w:hanging="187"/>
              <w:jc w:val="both"/>
              <w:rPr>
                <w:rFonts w:asciiTheme="majorHAnsi" w:hAnsiTheme="majorHAnsi"/>
              </w:rPr>
            </w:pPr>
            <w:r>
              <w:rPr>
                <w:rFonts w:asciiTheme="majorHAnsi" w:hAnsiTheme="majorHAnsi"/>
              </w:rPr>
              <w:t>Recherche de la source de l’anomalie ;</w:t>
            </w:r>
          </w:p>
          <w:p w14:paraId="654BD4B7" w14:textId="77777777" w:rsidR="001D708F" w:rsidRDefault="004F5A43">
            <w:pPr>
              <w:pStyle w:val="CCTP-Tableau-Puce1"/>
              <w:spacing w:before="31" w:after="31"/>
              <w:ind w:left="408" w:hanging="187"/>
              <w:jc w:val="both"/>
              <w:rPr>
                <w:rFonts w:asciiTheme="majorHAnsi" w:hAnsiTheme="majorHAnsi"/>
              </w:rPr>
            </w:pPr>
            <w:r>
              <w:rPr>
                <w:rFonts w:asciiTheme="majorHAnsi" w:hAnsiTheme="majorHAnsi"/>
              </w:rPr>
              <w:t>Reproduction de l’anomalie ;</w:t>
            </w:r>
          </w:p>
          <w:p w14:paraId="292C4B98" w14:textId="77777777" w:rsidR="001D708F" w:rsidRDefault="004F5A43">
            <w:pPr>
              <w:pStyle w:val="CCTP-Tableau-Puce1"/>
              <w:spacing w:before="31" w:after="31"/>
              <w:ind w:left="408" w:hanging="187"/>
              <w:jc w:val="both"/>
              <w:rPr>
                <w:rFonts w:asciiTheme="majorHAnsi" w:hAnsiTheme="majorHAnsi"/>
              </w:rPr>
            </w:pPr>
            <w:r>
              <w:rPr>
                <w:rFonts w:asciiTheme="majorHAnsi" w:hAnsiTheme="majorHAnsi"/>
              </w:rPr>
              <w:t>Correction de l’anomalie ;</w:t>
            </w:r>
          </w:p>
          <w:p w14:paraId="235CDB44" w14:textId="77777777" w:rsidR="001D708F" w:rsidRDefault="004F5A43">
            <w:pPr>
              <w:pStyle w:val="CCTP-Tableau-Puce1"/>
              <w:spacing w:before="31" w:after="31"/>
              <w:ind w:left="408" w:hanging="187"/>
              <w:jc w:val="both"/>
              <w:rPr>
                <w:rFonts w:asciiTheme="majorHAnsi" w:hAnsiTheme="majorHAnsi"/>
              </w:rPr>
            </w:pPr>
            <w:r>
              <w:rPr>
                <w:rFonts w:asciiTheme="majorHAnsi" w:hAnsiTheme="majorHAnsi"/>
              </w:rPr>
              <w:t>Tests unitaires et de non régression ;</w:t>
            </w:r>
          </w:p>
          <w:p w14:paraId="3C547966" w14:textId="77777777" w:rsidR="001D708F" w:rsidRDefault="004F5A43">
            <w:pPr>
              <w:pStyle w:val="CCTP-Tableau-Puce1"/>
              <w:spacing w:before="31" w:after="31"/>
              <w:ind w:left="408" w:hanging="187"/>
              <w:jc w:val="both"/>
              <w:rPr>
                <w:rFonts w:asciiTheme="majorHAnsi" w:hAnsiTheme="majorHAnsi"/>
              </w:rPr>
            </w:pPr>
            <w:r>
              <w:rPr>
                <w:rFonts w:asciiTheme="majorHAnsi" w:hAnsiTheme="majorHAnsi"/>
              </w:rPr>
              <w:t>Mise à jour de la documentation ;</w:t>
            </w:r>
          </w:p>
          <w:p w14:paraId="0FC212A7" w14:textId="77777777" w:rsidR="001D708F" w:rsidRDefault="004F5A43">
            <w:pPr>
              <w:pStyle w:val="CCTP-Tableau-Puce1"/>
              <w:spacing w:before="31" w:after="31"/>
              <w:ind w:left="408" w:hanging="187"/>
              <w:jc w:val="both"/>
              <w:rPr>
                <w:rFonts w:asciiTheme="majorHAnsi" w:hAnsiTheme="majorHAnsi"/>
              </w:rPr>
            </w:pPr>
            <w:r>
              <w:rPr>
                <w:rFonts w:asciiTheme="majorHAnsi" w:hAnsiTheme="majorHAnsi"/>
              </w:rPr>
              <w:t>Mettre à jour la liste des demandes traitées.</w:t>
            </w:r>
          </w:p>
        </w:tc>
        <w:tc>
          <w:tcPr>
            <w:tcW w:w="2796" w:type="dxa"/>
            <w:vMerge/>
            <w:tcBorders>
              <w:left w:val="single" w:sz="4" w:space="0" w:color="auto"/>
              <w:right w:val="single" w:sz="4" w:space="0" w:color="auto"/>
            </w:tcBorders>
            <w:vAlign w:val="center"/>
          </w:tcPr>
          <w:p w14:paraId="235246EB" w14:textId="77777777" w:rsidR="001D708F" w:rsidRDefault="001D708F">
            <w:pPr>
              <w:pStyle w:val="CCTP-Tableau-Texte1"/>
              <w:spacing w:before="31" w:after="31"/>
              <w:rPr>
                <w:rFonts w:asciiTheme="majorHAnsi" w:hAnsiTheme="majorHAnsi"/>
              </w:rPr>
            </w:pPr>
          </w:p>
        </w:tc>
      </w:tr>
      <w:tr w:rsidR="001D708F" w14:paraId="277DE2CC" w14:textId="77777777">
        <w:trPr>
          <w:trHeight w:val="150"/>
          <w:jc w:val="center"/>
        </w:trPr>
        <w:tc>
          <w:tcPr>
            <w:tcW w:w="884" w:type="dxa"/>
            <w:vMerge w:val="restart"/>
            <w:tcBorders>
              <w:top w:val="single" w:sz="4" w:space="0" w:color="auto"/>
              <w:left w:val="single" w:sz="4" w:space="0" w:color="auto"/>
              <w:right w:val="single" w:sz="4" w:space="0" w:color="auto"/>
            </w:tcBorders>
            <w:vAlign w:val="center"/>
          </w:tcPr>
          <w:p w14:paraId="4E83ACE1" w14:textId="77777777" w:rsidR="001D708F" w:rsidRDefault="004F5A43">
            <w:pPr>
              <w:pStyle w:val="CCTP-Tableau-Texte1"/>
              <w:spacing w:before="31" w:after="31"/>
              <w:jc w:val="center"/>
              <w:rPr>
                <w:rFonts w:asciiTheme="majorHAnsi" w:hAnsiTheme="majorHAnsi"/>
              </w:rPr>
            </w:pPr>
            <w:r>
              <w:rPr>
                <w:rFonts w:asciiTheme="majorHAnsi" w:hAnsiTheme="majorHAnsi"/>
              </w:rPr>
              <w:t>3</w:t>
            </w:r>
          </w:p>
        </w:tc>
        <w:tc>
          <w:tcPr>
            <w:tcW w:w="5948" w:type="dxa"/>
            <w:tcBorders>
              <w:top w:val="single" w:sz="4" w:space="0" w:color="auto"/>
              <w:left w:val="single" w:sz="4" w:space="0" w:color="auto"/>
              <w:bottom w:val="single" w:sz="4" w:space="0" w:color="auto"/>
              <w:right w:val="single" w:sz="4" w:space="0" w:color="auto"/>
            </w:tcBorders>
            <w:shd w:val="clear" w:color="auto" w:fill="F2F2F2"/>
            <w:vAlign w:val="center"/>
          </w:tcPr>
          <w:p w14:paraId="2C8C0FD4" w14:textId="77777777" w:rsidR="001D708F" w:rsidRDefault="004F5A43">
            <w:pPr>
              <w:pStyle w:val="CCTP-Tableau-Texte1"/>
              <w:keepNext/>
              <w:keepLines/>
              <w:spacing w:before="31" w:after="31"/>
              <w:jc w:val="both"/>
              <w:rPr>
                <w:rFonts w:asciiTheme="majorHAnsi" w:hAnsiTheme="majorHAnsi"/>
              </w:rPr>
            </w:pPr>
            <w:r>
              <w:rPr>
                <w:rFonts w:asciiTheme="majorHAnsi" w:hAnsiTheme="majorHAnsi"/>
              </w:rPr>
              <w:t xml:space="preserve">Réaliser la </w:t>
            </w:r>
            <w:r>
              <w:rPr>
                <w:rFonts w:asciiTheme="majorHAnsi" w:hAnsiTheme="majorHAnsi"/>
              </w:rPr>
              <w:fldChar w:fldCharType="begin"/>
            </w:r>
            <w:r>
              <w:rPr>
                <w:rFonts w:asciiTheme="majorHAnsi" w:hAnsiTheme="majorHAnsi"/>
              </w:rPr>
              <w:instrText xml:space="preserve"> REF _Ref399153078 \h  \* MERGEFORMAT </w:instrText>
            </w:r>
            <w:r>
              <w:rPr>
                <w:rFonts w:asciiTheme="majorHAnsi" w:hAnsiTheme="majorHAnsi"/>
              </w:rPr>
            </w:r>
            <w:r>
              <w:rPr>
                <w:rFonts w:asciiTheme="majorHAnsi" w:hAnsiTheme="majorHAnsi"/>
              </w:rPr>
              <w:fldChar w:fldCharType="separate"/>
            </w:r>
            <w:r>
              <w:rPr>
                <w:rFonts w:asciiTheme="majorHAnsi" w:hAnsiTheme="majorHAnsi"/>
              </w:rPr>
              <w:t>Mise en Ordre de Marche (MOM)</w:t>
            </w:r>
            <w:r>
              <w:rPr>
                <w:rFonts w:asciiTheme="majorHAnsi" w:hAnsiTheme="majorHAnsi"/>
              </w:rPr>
              <w:fldChar w:fldCharType="end"/>
            </w:r>
          </w:p>
        </w:tc>
        <w:tc>
          <w:tcPr>
            <w:tcW w:w="2796" w:type="dxa"/>
            <w:vMerge w:val="restart"/>
            <w:tcBorders>
              <w:left w:val="single" w:sz="4" w:space="0" w:color="auto"/>
              <w:right w:val="single" w:sz="4" w:space="0" w:color="auto"/>
            </w:tcBorders>
            <w:vAlign w:val="center"/>
          </w:tcPr>
          <w:p w14:paraId="1447F490" w14:textId="678F2B90" w:rsidR="001D708F" w:rsidRDefault="004F5A43">
            <w:pPr>
              <w:pStyle w:val="CCTP-Tableau-Puce1"/>
              <w:spacing w:before="31" w:after="31"/>
              <w:ind w:left="408" w:hanging="187"/>
              <w:rPr>
                <w:rFonts w:asciiTheme="majorHAnsi" w:hAnsiTheme="majorHAnsi"/>
              </w:rPr>
            </w:pPr>
            <w:r>
              <w:rPr>
                <w:rFonts w:asciiTheme="majorHAnsi" w:hAnsiTheme="majorHAnsi"/>
              </w:rPr>
              <w:t xml:space="preserve">Cf. chapitre </w:t>
            </w:r>
            <w:r>
              <w:rPr>
                <w:rFonts w:asciiTheme="majorHAnsi" w:hAnsiTheme="majorHAnsi"/>
              </w:rPr>
              <w:fldChar w:fldCharType="begin"/>
            </w:r>
            <w:r>
              <w:rPr>
                <w:rFonts w:asciiTheme="majorHAnsi" w:hAnsiTheme="majorHAnsi"/>
              </w:rPr>
              <w:instrText xml:space="preserve"> REF _Ref399153078 \n \h  \* MERGEFORMAT </w:instrText>
            </w:r>
            <w:r>
              <w:rPr>
                <w:rFonts w:asciiTheme="majorHAnsi" w:hAnsiTheme="majorHAnsi"/>
              </w:rPr>
            </w:r>
            <w:r>
              <w:rPr>
                <w:rFonts w:asciiTheme="majorHAnsi" w:hAnsiTheme="majorHAnsi"/>
              </w:rPr>
              <w:fldChar w:fldCharType="separate"/>
            </w:r>
            <w:r w:rsidR="00B96EB0">
              <w:rPr>
                <w:rFonts w:asciiTheme="majorHAnsi" w:hAnsiTheme="majorHAnsi"/>
              </w:rPr>
              <w:t>5.7.4</w:t>
            </w:r>
            <w:r>
              <w:rPr>
                <w:rFonts w:asciiTheme="majorHAnsi" w:hAnsiTheme="majorHAnsi"/>
              </w:rPr>
              <w:fldChar w:fldCharType="end"/>
            </w:r>
            <w:r>
              <w:rPr>
                <w:rFonts w:asciiTheme="majorHAnsi" w:hAnsiTheme="majorHAnsi"/>
              </w:rPr>
              <w:t> .</w:t>
            </w:r>
          </w:p>
        </w:tc>
      </w:tr>
      <w:tr w:rsidR="001D708F" w14:paraId="3ADB2055" w14:textId="77777777">
        <w:trPr>
          <w:trHeight w:val="150"/>
          <w:jc w:val="center"/>
        </w:trPr>
        <w:tc>
          <w:tcPr>
            <w:tcW w:w="884" w:type="dxa"/>
            <w:vMerge/>
            <w:tcBorders>
              <w:left w:val="single" w:sz="4" w:space="0" w:color="auto"/>
              <w:right w:val="single" w:sz="4" w:space="0" w:color="auto"/>
            </w:tcBorders>
            <w:vAlign w:val="center"/>
          </w:tcPr>
          <w:p w14:paraId="23728593" w14:textId="77777777" w:rsidR="001D708F" w:rsidRDefault="001D708F">
            <w:pPr>
              <w:pStyle w:val="CCTP-Tableau-Texte1"/>
              <w:spacing w:before="31" w:after="31"/>
              <w:rPr>
                <w:rFonts w:asciiTheme="majorHAnsi" w:hAnsiTheme="majorHAnsi"/>
              </w:rPr>
            </w:pPr>
          </w:p>
        </w:tc>
        <w:tc>
          <w:tcPr>
            <w:tcW w:w="5948" w:type="dxa"/>
            <w:tcBorders>
              <w:top w:val="single" w:sz="4" w:space="0" w:color="auto"/>
              <w:left w:val="single" w:sz="4" w:space="0" w:color="auto"/>
              <w:bottom w:val="single" w:sz="4" w:space="0" w:color="auto"/>
              <w:right w:val="single" w:sz="4" w:space="0" w:color="auto"/>
            </w:tcBorders>
            <w:shd w:val="clear" w:color="auto" w:fill="auto"/>
            <w:vAlign w:val="center"/>
          </w:tcPr>
          <w:p w14:paraId="7B7B2D98" w14:textId="10B9D695" w:rsidR="001D708F" w:rsidRDefault="004F5A43">
            <w:pPr>
              <w:pStyle w:val="CCTP-Tableau-Texte1"/>
              <w:spacing w:before="31" w:after="31"/>
              <w:jc w:val="both"/>
              <w:rPr>
                <w:rFonts w:asciiTheme="majorHAnsi" w:hAnsiTheme="majorHAnsi"/>
              </w:rPr>
            </w:pPr>
            <w:r>
              <w:rPr>
                <w:rFonts w:asciiTheme="majorHAnsi" w:hAnsiTheme="majorHAnsi"/>
              </w:rPr>
              <w:t xml:space="preserve">Cf. chapitre </w:t>
            </w:r>
            <w:r>
              <w:rPr>
                <w:rFonts w:asciiTheme="majorHAnsi" w:hAnsiTheme="majorHAnsi"/>
              </w:rPr>
              <w:fldChar w:fldCharType="begin"/>
            </w:r>
            <w:r>
              <w:rPr>
                <w:rFonts w:asciiTheme="majorHAnsi" w:hAnsiTheme="majorHAnsi"/>
              </w:rPr>
              <w:instrText xml:space="preserve"> REF _Ref399153078 \n \h  \* MERGEFORMAT </w:instrText>
            </w:r>
            <w:r>
              <w:rPr>
                <w:rFonts w:asciiTheme="majorHAnsi" w:hAnsiTheme="majorHAnsi"/>
              </w:rPr>
            </w:r>
            <w:r>
              <w:rPr>
                <w:rFonts w:asciiTheme="majorHAnsi" w:hAnsiTheme="majorHAnsi"/>
              </w:rPr>
              <w:fldChar w:fldCharType="separate"/>
            </w:r>
            <w:r w:rsidR="00B96EB0">
              <w:rPr>
                <w:rFonts w:asciiTheme="majorHAnsi" w:hAnsiTheme="majorHAnsi"/>
              </w:rPr>
              <w:t>5.7.4</w:t>
            </w:r>
            <w:r>
              <w:rPr>
                <w:rFonts w:asciiTheme="majorHAnsi" w:hAnsiTheme="majorHAnsi"/>
              </w:rPr>
              <w:fldChar w:fldCharType="end"/>
            </w:r>
            <w:r>
              <w:rPr>
                <w:rFonts w:asciiTheme="majorHAnsi" w:hAnsiTheme="majorHAnsi"/>
              </w:rPr>
              <w:t> : « </w:t>
            </w:r>
            <w:r>
              <w:rPr>
                <w:rFonts w:asciiTheme="majorHAnsi" w:hAnsiTheme="majorHAnsi"/>
              </w:rPr>
              <w:fldChar w:fldCharType="begin"/>
            </w:r>
            <w:r>
              <w:rPr>
                <w:rFonts w:asciiTheme="majorHAnsi" w:hAnsiTheme="majorHAnsi"/>
              </w:rPr>
              <w:instrText xml:space="preserve"> REF _Ref399153078 \h  \* MERGEFORMAT </w:instrText>
            </w:r>
            <w:r>
              <w:rPr>
                <w:rFonts w:asciiTheme="majorHAnsi" w:hAnsiTheme="majorHAnsi"/>
              </w:rPr>
            </w:r>
            <w:r>
              <w:rPr>
                <w:rFonts w:asciiTheme="majorHAnsi" w:hAnsiTheme="majorHAnsi"/>
              </w:rPr>
              <w:fldChar w:fldCharType="separate"/>
            </w:r>
            <w:r w:rsidR="00B96EB0" w:rsidRPr="00B96EB0">
              <w:rPr>
                <w:rFonts w:asciiTheme="majorHAnsi" w:hAnsiTheme="majorHAnsi"/>
              </w:rPr>
              <w:t>Mise en Ordre de Marche (MOM)</w:t>
            </w:r>
            <w:r>
              <w:rPr>
                <w:rFonts w:asciiTheme="majorHAnsi" w:hAnsiTheme="majorHAnsi"/>
              </w:rPr>
              <w:fldChar w:fldCharType="end"/>
            </w:r>
            <w:r>
              <w:rPr>
                <w:rFonts w:asciiTheme="majorHAnsi" w:hAnsiTheme="majorHAnsi"/>
              </w:rPr>
              <w:t> ».</w:t>
            </w:r>
          </w:p>
        </w:tc>
        <w:tc>
          <w:tcPr>
            <w:tcW w:w="2796" w:type="dxa"/>
            <w:vMerge/>
            <w:tcBorders>
              <w:left w:val="single" w:sz="4" w:space="0" w:color="auto"/>
              <w:right w:val="single" w:sz="4" w:space="0" w:color="auto"/>
            </w:tcBorders>
            <w:vAlign w:val="center"/>
          </w:tcPr>
          <w:p w14:paraId="3F910E37" w14:textId="77777777" w:rsidR="001D708F" w:rsidRDefault="001D708F">
            <w:pPr>
              <w:pStyle w:val="CCTP-Tableau-Texte1"/>
              <w:spacing w:before="31" w:after="31"/>
              <w:rPr>
                <w:rFonts w:asciiTheme="majorHAnsi" w:hAnsiTheme="majorHAnsi"/>
              </w:rPr>
            </w:pPr>
          </w:p>
        </w:tc>
      </w:tr>
      <w:tr w:rsidR="001D708F" w14:paraId="1CEB1C71" w14:textId="77777777">
        <w:trPr>
          <w:trHeight w:val="250"/>
          <w:jc w:val="center"/>
        </w:trPr>
        <w:tc>
          <w:tcPr>
            <w:tcW w:w="9628"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03743A3E" w14:textId="77777777" w:rsidR="001D708F" w:rsidRDefault="004F5A43">
            <w:pPr>
              <w:pStyle w:val="CCTP-Tableau-Texte1"/>
              <w:spacing w:before="31" w:after="31"/>
              <w:jc w:val="both"/>
              <w:rPr>
                <w:rFonts w:asciiTheme="majorHAnsi" w:hAnsiTheme="majorHAnsi"/>
              </w:rPr>
            </w:pPr>
            <w:r>
              <w:rPr>
                <w:rFonts w:asciiTheme="majorHAnsi" w:hAnsiTheme="majorHAnsi"/>
                <w:vertAlign w:val="superscript"/>
              </w:rPr>
              <w:t xml:space="preserve">(*) </w:t>
            </w:r>
            <w:r>
              <w:rPr>
                <w:rFonts w:asciiTheme="majorHAnsi" w:hAnsiTheme="majorHAnsi"/>
              </w:rPr>
              <w:t>Cette phase est effectuée en parallèle de la phase 2, tout au long de l’activité</w:t>
            </w:r>
          </w:p>
        </w:tc>
      </w:tr>
      <w:tr w:rsidR="001D708F" w14:paraId="5EC08D43" w14:textId="77777777">
        <w:trPr>
          <w:trHeight w:val="600"/>
          <w:jc w:val="center"/>
        </w:trPr>
        <w:tc>
          <w:tcPr>
            <w:tcW w:w="9628" w:type="dxa"/>
            <w:gridSpan w:val="3"/>
            <w:tcBorders>
              <w:top w:val="single" w:sz="4" w:space="0" w:color="auto"/>
              <w:left w:val="single" w:sz="4" w:space="0" w:color="auto"/>
              <w:bottom w:val="single" w:sz="4" w:space="0" w:color="auto"/>
              <w:right w:val="single" w:sz="4" w:space="0" w:color="auto"/>
            </w:tcBorders>
            <w:vAlign w:val="center"/>
          </w:tcPr>
          <w:p w14:paraId="02AECC35" w14:textId="77777777" w:rsidR="001D708F" w:rsidRDefault="004F5A43">
            <w:pPr>
              <w:pStyle w:val="CCTP-Tableau-Texte1"/>
              <w:spacing w:before="31" w:after="31"/>
              <w:jc w:val="both"/>
              <w:rPr>
                <w:rFonts w:asciiTheme="majorHAnsi" w:hAnsiTheme="majorHAnsi"/>
              </w:rPr>
            </w:pPr>
            <w:r>
              <w:rPr>
                <w:rFonts w:asciiTheme="majorHAnsi" w:hAnsiTheme="majorHAnsi"/>
              </w:rPr>
              <w:t xml:space="preserve">Le Ministère de la Justice détermine seule le caractère bloquant ou non d’un dysfonctionnement. Le titulaire ne peut contester cette vérification. </w:t>
            </w:r>
          </w:p>
          <w:p w14:paraId="06DCC6BA" w14:textId="77777777" w:rsidR="001D708F" w:rsidRDefault="004F5A43">
            <w:pPr>
              <w:pStyle w:val="CCTP-Tableau-Texte1"/>
              <w:spacing w:before="31" w:after="31"/>
              <w:jc w:val="both"/>
              <w:rPr>
                <w:rFonts w:asciiTheme="majorHAnsi" w:hAnsiTheme="majorHAnsi"/>
              </w:rPr>
            </w:pPr>
            <w:r>
              <w:rPr>
                <w:rFonts w:asciiTheme="majorHAnsi" w:hAnsiTheme="majorHAnsi"/>
              </w:rPr>
              <w:t>La correction doit être assurée pour tous les dysfonctionnements qui auront fait l’objet d’une demande d’intervention de la part du Ministère de la Justice.</w:t>
            </w:r>
          </w:p>
        </w:tc>
      </w:tr>
      <w:tr w:rsidR="001D708F" w14:paraId="187B43C3" w14:textId="77777777">
        <w:trPr>
          <w:trHeight w:val="245"/>
          <w:jc w:val="center"/>
        </w:trPr>
        <w:tc>
          <w:tcPr>
            <w:tcW w:w="9628" w:type="dxa"/>
            <w:gridSpan w:val="3"/>
            <w:tcBorders>
              <w:top w:val="single" w:sz="4" w:space="0" w:color="auto"/>
              <w:left w:val="single" w:sz="4" w:space="0" w:color="auto"/>
              <w:bottom w:val="single" w:sz="4" w:space="0" w:color="auto"/>
              <w:right w:val="single" w:sz="4" w:space="0" w:color="auto"/>
            </w:tcBorders>
            <w:shd w:val="clear" w:color="auto" w:fill="D9D9D9"/>
          </w:tcPr>
          <w:p w14:paraId="1BF81CF2" w14:textId="77777777" w:rsidR="001D708F" w:rsidRDefault="004F5A43">
            <w:pPr>
              <w:widowControl w:val="0"/>
              <w:spacing w:before="62" w:after="62"/>
              <w:ind w:right="185"/>
              <w:rPr>
                <w:rFonts w:asciiTheme="majorHAnsi" w:hAnsiTheme="majorHAnsi"/>
                <w:b/>
                <w:bCs/>
                <w:sz w:val="20"/>
                <w:szCs w:val="20"/>
              </w:rPr>
            </w:pPr>
            <w:r>
              <w:rPr>
                <w:rFonts w:asciiTheme="majorHAnsi" w:hAnsiTheme="majorHAnsi"/>
                <w:b/>
                <w:bCs/>
                <w:sz w:val="20"/>
                <w:szCs w:val="20"/>
              </w:rPr>
              <w:t>Base tarifaire</w:t>
            </w:r>
          </w:p>
        </w:tc>
      </w:tr>
      <w:tr w:rsidR="001D708F" w14:paraId="6A12DB27" w14:textId="77777777">
        <w:trPr>
          <w:trHeight w:val="245"/>
          <w:jc w:val="center"/>
        </w:trPr>
        <w:tc>
          <w:tcPr>
            <w:tcW w:w="9628" w:type="dxa"/>
            <w:gridSpan w:val="3"/>
            <w:tcBorders>
              <w:top w:val="single" w:sz="4" w:space="0" w:color="auto"/>
              <w:left w:val="single" w:sz="4" w:space="0" w:color="auto"/>
              <w:bottom w:val="single" w:sz="4" w:space="0" w:color="auto"/>
              <w:right w:val="single" w:sz="4" w:space="0" w:color="auto"/>
            </w:tcBorders>
            <w:vAlign w:val="center"/>
          </w:tcPr>
          <w:p w14:paraId="4BE34D21" w14:textId="77777777" w:rsidR="001D708F" w:rsidRDefault="004F5A43">
            <w:pPr>
              <w:pStyle w:val="CCTP-Tableau-Texte1"/>
              <w:spacing w:before="31" w:after="31"/>
              <w:rPr>
                <w:rFonts w:asciiTheme="majorHAnsi" w:hAnsiTheme="majorHAnsi"/>
              </w:rPr>
            </w:pPr>
            <w:r>
              <w:rPr>
                <w:rFonts w:asciiTheme="majorHAnsi" w:hAnsiTheme="majorHAnsi"/>
              </w:rPr>
              <w:t>Inclus dans toutes les prestations.</w:t>
            </w:r>
          </w:p>
        </w:tc>
      </w:tr>
    </w:tbl>
    <w:p w14:paraId="5BB37A6C" w14:textId="797F62CA" w:rsidR="002950B4" w:rsidRDefault="002950B4" w:rsidP="002950B4">
      <w:pPr>
        <w:pStyle w:val="CCTP-Texte1"/>
        <w:rPr>
          <w:rFonts w:asciiTheme="majorHAnsi" w:eastAsiaTheme="minorEastAsia" w:hAnsiTheme="majorHAnsi" w:cstheme="minorBidi"/>
        </w:rPr>
      </w:pPr>
      <w:bookmarkStart w:id="614" w:name="_Ref370302898"/>
      <w:bookmarkStart w:id="615" w:name="_Ref370302900"/>
      <w:bookmarkStart w:id="616" w:name="_Ref4598354"/>
      <w:bookmarkStart w:id="617" w:name="_Ref4598358"/>
      <w:bookmarkStart w:id="618" w:name="_Ref5352503"/>
    </w:p>
    <w:p w14:paraId="73C2374F" w14:textId="77777777" w:rsidR="00DE0D70" w:rsidRPr="00C47062" w:rsidRDefault="00DE0D70" w:rsidP="00DE0D70">
      <w:pPr>
        <w:pStyle w:val="CCTP-Titre2"/>
      </w:pPr>
      <w:bookmarkStart w:id="619" w:name="_Ref5888172"/>
      <w:bookmarkStart w:id="620" w:name="_Toc9600721"/>
      <w:bookmarkStart w:id="621" w:name="_Toc169700572"/>
      <w:r w:rsidRPr="00C47062">
        <w:lastRenderedPageBreak/>
        <w:t>Gestion des sources et des versions</w:t>
      </w:r>
      <w:bookmarkEnd w:id="619"/>
      <w:bookmarkEnd w:id="620"/>
      <w:bookmarkEnd w:id="621"/>
      <w:r w:rsidRPr="00C47062">
        <w:t xml:space="preserve"> </w:t>
      </w:r>
    </w:p>
    <w:p w14:paraId="7CD0C888" w14:textId="77777777" w:rsidR="00DE0D70" w:rsidRDefault="00DE0D70" w:rsidP="00DE0D70">
      <w:pPr>
        <w:pStyle w:val="CCTP-Texte1"/>
      </w:pPr>
      <w:r>
        <w:t>Le dépôt des codes sources (« repository ») et la gestion des versions permet : l’historisation de toutes les modifications ; le maintien du code source tout au long du processus de développement ; de travailler sur plusieurs versions en même temps ; le travail collaboratif et la mutualisation des développements.</w:t>
      </w:r>
    </w:p>
    <w:p w14:paraId="70AA0CE7" w14:textId="77777777" w:rsidR="00DE0D70" w:rsidRDefault="00DE0D70" w:rsidP="00DE0D70">
      <w:pPr>
        <w:pStyle w:val="CCTP-Texte1"/>
      </w:pPr>
      <w:r>
        <w:t>Tout élément applicatif est conservé dans un environnement sécurisé (sauvegardé, à accès contrôlé) et est associé à une ou plusieurs versions ou patch de l’application ;</w:t>
      </w:r>
    </w:p>
    <w:p w14:paraId="46BDF1BA" w14:textId="77777777" w:rsidR="00DE0D70" w:rsidRDefault="00DE0D70" w:rsidP="00DE0D70">
      <w:pPr>
        <w:pStyle w:val="CCTP-Texte1"/>
      </w:pPr>
      <w:r>
        <w:t>Il permet la reconstitution d’une version complète à tout moment sur n’importe quel environnement du Ministère de la Justice.</w:t>
      </w:r>
    </w:p>
    <w:p w14:paraId="7FEF577D" w14:textId="77777777" w:rsidR="00DE0D70" w:rsidRDefault="00DE0D70" w:rsidP="00DE0D70">
      <w:pPr>
        <w:pStyle w:val="CCTP-Texte1"/>
      </w:pPr>
      <w:r>
        <w:t>Le système de gestion des versions et de « repository » utilisé par le Ministère de la Justice est au format GIT ;</w:t>
      </w:r>
    </w:p>
    <w:p w14:paraId="1BFC5E55" w14:textId="77777777" w:rsidR="00DE0D70" w:rsidRDefault="00DE0D70" w:rsidP="00DE0D70">
      <w:pPr>
        <w:pStyle w:val="CCTP-Texte1"/>
      </w:pPr>
      <w:r>
        <w:t>L’outil de « gestion des dépendances et de bluid » utilisé par le Ministère de la Justice est MAVEN pour les développements JAVA.</w:t>
      </w:r>
    </w:p>
    <w:p w14:paraId="3BBBA989" w14:textId="77777777" w:rsidR="00DE0D70" w:rsidRDefault="00DE0D70" w:rsidP="00DE0D70">
      <w:pPr>
        <w:pStyle w:val="CCTP-Texte1"/>
      </w:pPr>
      <w:r>
        <w:t>Les solutions favorisant l'indépendance vis-à-vis du Système d’Exploitation (Windows et Linux) de déploiement sont retenues.</w:t>
      </w:r>
    </w:p>
    <w:p w14:paraId="2963D1A0" w14:textId="77777777" w:rsidR="00DE0D70" w:rsidRDefault="00DE0D70" w:rsidP="00DE0D70">
      <w:pPr>
        <w:pStyle w:val="CCTP-Titre3"/>
      </w:pPr>
      <w:bookmarkStart w:id="622" w:name="_Toc169700573"/>
      <w:bookmarkStart w:id="623" w:name="_Ref8889045"/>
      <w:r>
        <w:t>Identification des applications</w:t>
      </w:r>
      <w:bookmarkEnd w:id="622"/>
      <w:r>
        <w:t xml:space="preserve"> </w:t>
      </w:r>
    </w:p>
    <w:p w14:paraId="756DAD54" w14:textId="77777777" w:rsidR="00DE0D70" w:rsidRDefault="00DE0D70" w:rsidP="00DE0D70">
      <w:pPr>
        <w:pStyle w:val="CCTP-Texte1"/>
      </w:pPr>
      <w:r>
        <w:t>Le système de gestion des versions permet de :</w:t>
      </w:r>
    </w:p>
    <w:p w14:paraId="0B9F774A" w14:textId="77777777" w:rsidR="00DE0D70" w:rsidRDefault="00DE0D70" w:rsidP="00AA37FB">
      <w:pPr>
        <w:pStyle w:val="CCTP-Puce1"/>
        <w:numPr>
          <w:ilvl w:val="0"/>
          <w:numId w:val="94"/>
        </w:numPr>
      </w:pPr>
      <w:r>
        <w:t>identifier pour un  "projet" (ou .git) une seule application, au sein d'un "groupe" qui matérialise le système d'information ;</w:t>
      </w:r>
    </w:p>
    <w:p w14:paraId="7FB00A73" w14:textId="77777777" w:rsidR="00DE0D70" w:rsidRDefault="00DE0D70" w:rsidP="00AA37FB">
      <w:pPr>
        <w:pStyle w:val="CCTP-Puce1"/>
        <w:numPr>
          <w:ilvl w:val="0"/>
          <w:numId w:val="94"/>
        </w:numPr>
      </w:pPr>
      <w:r>
        <w:t>Les "branches" au sein du projet ne sont pas là pour identifier des applications métier différentes mais bien des états d'avancements de développement.</w:t>
      </w:r>
    </w:p>
    <w:p w14:paraId="1F8DE34D" w14:textId="77777777" w:rsidR="00DE0D70" w:rsidRDefault="00DE0D70" w:rsidP="00DE0D70">
      <w:pPr>
        <w:pStyle w:val="CCTP-Titre3"/>
      </w:pPr>
      <w:bookmarkStart w:id="624" w:name="_Toc169700574"/>
      <w:r>
        <w:t>Identification des versions</w:t>
      </w:r>
      <w:bookmarkEnd w:id="623"/>
      <w:bookmarkEnd w:id="624"/>
    </w:p>
    <w:p w14:paraId="2155CED3" w14:textId="77777777" w:rsidR="00DE0D70" w:rsidRDefault="00DE0D70" w:rsidP="00AA37FB">
      <w:pPr>
        <w:pStyle w:val="CCTP-Puce1"/>
        <w:numPr>
          <w:ilvl w:val="0"/>
          <w:numId w:val="94"/>
        </w:numPr>
      </w:pPr>
      <w:bookmarkStart w:id="625" w:name="_Ref5808646"/>
      <w:r>
        <w:t>L’identification des versions</w:t>
      </w:r>
      <w:bookmarkEnd w:id="625"/>
      <w:r>
        <w:t xml:space="preserve"> est effectuée :</w:t>
      </w:r>
    </w:p>
    <w:p w14:paraId="73EC43EC" w14:textId="77777777" w:rsidR="00DE0D70" w:rsidRDefault="00DE0D70" w:rsidP="00AA37FB">
      <w:pPr>
        <w:pStyle w:val="CCTP-Puce2"/>
        <w:numPr>
          <w:ilvl w:val="0"/>
          <w:numId w:val="95"/>
        </w:numPr>
        <w:tabs>
          <w:tab w:val="clear" w:pos="1276"/>
        </w:tabs>
        <w:ind w:left="714" w:hanging="357"/>
      </w:pPr>
      <w:r>
        <w:t>selon les bonnes pratiques de nommage, de type VM.m.c ou VM.m.c-RCn (Majeur, mineur, complément, et en option ReleaseCandidate numéro). Les options de 4è digit sont à réserver pour les branches "features" hors branches de DEV ou MASTER). Pour être au plus proche de Codeo, les Tags identifiants des versions de recette doivent se limiter au 3 premiers digit ;</w:t>
      </w:r>
    </w:p>
    <w:p w14:paraId="49F6BBAE" w14:textId="77777777" w:rsidR="00DE0D70" w:rsidRDefault="00DE0D70" w:rsidP="00AA37FB">
      <w:pPr>
        <w:pStyle w:val="CCTP-Puce2"/>
        <w:numPr>
          <w:ilvl w:val="0"/>
          <w:numId w:val="95"/>
        </w:numPr>
        <w:tabs>
          <w:tab w:val="clear" w:pos="1276"/>
        </w:tabs>
        <w:ind w:left="714" w:hanging="357"/>
      </w:pPr>
      <w:r>
        <w:t>le changement de numéro de majeur correspond à un changement de l’API du logiciel. Le changement mineur correspond à un ajout de fonctionnalité sans changement d’API. Le complément correspond à de la correction de bug ;</w:t>
      </w:r>
    </w:p>
    <w:p w14:paraId="198AE14C" w14:textId="77777777" w:rsidR="00DE0D70" w:rsidRDefault="00DE0D70" w:rsidP="00AA37FB">
      <w:pPr>
        <w:pStyle w:val="CCTP-Puce2"/>
        <w:numPr>
          <w:ilvl w:val="0"/>
          <w:numId w:val="95"/>
        </w:numPr>
        <w:tabs>
          <w:tab w:val="clear" w:pos="1276"/>
        </w:tabs>
        <w:ind w:left="714" w:hanging="357"/>
      </w:pPr>
      <w:r>
        <w:t>avec les contextes de modifications techniques ou fonctionnels présents dans une  Note de Contenu (Release Note) ;</w:t>
      </w:r>
    </w:p>
    <w:p w14:paraId="7FF1E757" w14:textId="77777777" w:rsidR="00DE0D70" w:rsidRDefault="00DE0D70" w:rsidP="00AA37FB">
      <w:pPr>
        <w:pStyle w:val="CCTP-Puce2"/>
        <w:numPr>
          <w:ilvl w:val="0"/>
          <w:numId w:val="95"/>
        </w:numPr>
        <w:tabs>
          <w:tab w:val="clear" w:pos="1276"/>
        </w:tabs>
        <w:ind w:left="714" w:hanging="357"/>
      </w:pPr>
      <w:r>
        <w:t>en les notant dans le RAL (résumé d’architecture logicielle) qui donne la correspondance, entre les versions d’application ou les versions des modules de cette application, et les positions dans le code source ;</w:t>
      </w:r>
    </w:p>
    <w:p w14:paraId="7E44E06C" w14:textId="77777777" w:rsidR="00DE0D70" w:rsidRDefault="00DE0D70" w:rsidP="00AA37FB">
      <w:pPr>
        <w:pStyle w:val="CCTP-Puce2"/>
        <w:numPr>
          <w:ilvl w:val="0"/>
          <w:numId w:val="95"/>
        </w:numPr>
        <w:tabs>
          <w:tab w:val="clear" w:pos="1276"/>
        </w:tabs>
        <w:ind w:left="714" w:hanging="357"/>
      </w:pPr>
      <w:r>
        <w:t>toute modification même mineure du code source entraîne un nouveau tag ;</w:t>
      </w:r>
    </w:p>
    <w:p w14:paraId="33629E20" w14:textId="77777777" w:rsidR="00DE0D70" w:rsidRDefault="00DE0D70" w:rsidP="00AA37FB">
      <w:pPr>
        <w:pStyle w:val="CCTP-Puce2"/>
        <w:numPr>
          <w:ilvl w:val="0"/>
          <w:numId w:val="95"/>
        </w:numPr>
        <w:tabs>
          <w:tab w:val="clear" w:pos="1276"/>
        </w:tabs>
        <w:ind w:left="714" w:hanging="357"/>
      </w:pPr>
      <w:r>
        <w:t>tout tag Git existant ne doit être en aucune façon supprimé, déplacé, renommé, ou modifié dans son contenu, il doit rester immuable ;</w:t>
      </w:r>
    </w:p>
    <w:p w14:paraId="6958F416" w14:textId="77777777" w:rsidR="00DE0D70" w:rsidRDefault="00DE0D70" w:rsidP="00AA37FB">
      <w:pPr>
        <w:pStyle w:val="CCTP-Puce2"/>
        <w:numPr>
          <w:ilvl w:val="0"/>
          <w:numId w:val="95"/>
        </w:numPr>
        <w:tabs>
          <w:tab w:val="clear" w:pos="1276"/>
        </w:tabs>
        <w:ind w:left="714" w:hanging="357"/>
      </w:pPr>
      <w:r>
        <w:t>tout projet java utilise maven comme outil de build ;</w:t>
      </w:r>
    </w:p>
    <w:p w14:paraId="1498CE41" w14:textId="77777777" w:rsidR="00DE0D70" w:rsidRDefault="00DE0D70" w:rsidP="00AA37FB">
      <w:pPr>
        <w:pStyle w:val="CCTP-Puce2"/>
        <w:numPr>
          <w:ilvl w:val="0"/>
          <w:numId w:val="95"/>
        </w:numPr>
        <w:tabs>
          <w:tab w:val="clear" w:pos="1276"/>
        </w:tabs>
        <w:ind w:left="714" w:hanging="357"/>
      </w:pPr>
      <w:r>
        <w:t>tout projet maven contient un super pom (ou pom.xml racine) dans lequel on déclarera une hiérarchie avec l'intégralité de ses modules fils ;</w:t>
      </w:r>
    </w:p>
    <w:p w14:paraId="452D5A6C" w14:textId="77777777" w:rsidR="00DE0D70" w:rsidRDefault="00DE0D70" w:rsidP="00AA37FB">
      <w:pPr>
        <w:pStyle w:val="CCTP-Puce2"/>
        <w:numPr>
          <w:ilvl w:val="0"/>
          <w:numId w:val="95"/>
        </w:numPr>
        <w:tabs>
          <w:tab w:val="clear" w:pos="1276"/>
        </w:tabs>
        <w:ind w:left="714" w:hanging="357"/>
      </w:pPr>
      <w:r>
        <w:t>tout projet maven est identifiable et pour cela doit déclarer un groupId,  un artifcatId et un numéro de version unique dans le pom.xml racine ;</w:t>
      </w:r>
    </w:p>
    <w:p w14:paraId="77F2ADA8" w14:textId="77777777" w:rsidR="00DE0D70" w:rsidRDefault="00DE0D70" w:rsidP="00AA37FB">
      <w:pPr>
        <w:pStyle w:val="CCTP-Puce2"/>
        <w:numPr>
          <w:ilvl w:val="0"/>
          <w:numId w:val="95"/>
        </w:numPr>
        <w:tabs>
          <w:tab w:val="clear" w:pos="1276"/>
        </w:tabs>
        <w:ind w:left="714" w:hanging="357"/>
      </w:pPr>
      <w:r>
        <w:lastRenderedPageBreak/>
        <w:t xml:space="preserve">toute livraison de projet maven contient un numéro de version unique dans les pom.xml </w:t>
      </w:r>
    </w:p>
    <w:p w14:paraId="33FD10B9" w14:textId="77777777" w:rsidR="00DE0D70" w:rsidRDefault="00DE0D70" w:rsidP="00AA37FB">
      <w:pPr>
        <w:pStyle w:val="CCTP-Puce2"/>
        <w:numPr>
          <w:ilvl w:val="0"/>
          <w:numId w:val="95"/>
        </w:numPr>
        <w:tabs>
          <w:tab w:val="clear" w:pos="1276"/>
        </w:tabs>
        <w:ind w:left="714" w:hanging="357"/>
      </w:pPr>
      <w:r>
        <w:t>le super-pom (ou pom.xml racine) du projet déclare obligatoirement un groupId, artifactId et un name  qui reste constant au fil des livraisons de versions maven, afin que l'on puisse suivre un historique des versions ;</w:t>
      </w:r>
    </w:p>
    <w:p w14:paraId="0E776B71" w14:textId="77777777" w:rsidR="00DE0D70" w:rsidRDefault="00DE0D70" w:rsidP="00AA37FB">
      <w:pPr>
        <w:pStyle w:val="CCTP-Puce2"/>
        <w:numPr>
          <w:ilvl w:val="0"/>
          <w:numId w:val="95"/>
        </w:numPr>
        <w:tabs>
          <w:tab w:val="clear" w:pos="1276"/>
        </w:tabs>
        <w:ind w:left="714" w:hanging="357"/>
      </w:pPr>
      <w:r>
        <w:t>par extension, pour avoir une cohérence d'ensemble au sein du projet et dans le portefeuille du ministère de la justice, la version identifiée dans le nom du tag git est identique au numéro de version qui est déclaré dans le pom.xml (pour un projet maven). Ceci est un pré-requis pour des outils d'intégration continue (Jenkins) et des analyseurs de code (Cast, SonarQube, CheckMarx) ;</w:t>
      </w:r>
    </w:p>
    <w:p w14:paraId="1661868D" w14:textId="77777777" w:rsidR="00DE0D70" w:rsidRDefault="00DE0D70" w:rsidP="00AA37FB">
      <w:pPr>
        <w:pStyle w:val="CCTP-Puce2"/>
        <w:numPr>
          <w:ilvl w:val="0"/>
          <w:numId w:val="95"/>
        </w:numPr>
        <w:tabs>
          <w:tab w:val="clear" w:pos="1276"/>
        </w:tabs>
        <w:ind w:left="714" w:hanging="357"/>
      </w:pPr>
      <w:r>
        <w:t>une version identifiée (tag) ne peut être livrée qu'une seule fois.</w:t>
      </w:r>
    </w:p>
    <w:p w14:paraId="3673810D" w14:textId="77777777" w:rsidR="00DE0D70" w:rsidRDefault="00DE0D70" w:rsidP="00DE0D70">
      <w:pPr>
        <w:pStyle w:val="CCTP-Titre3"/>
      </w:pPr>
      <w:bookmarkStart w:id="626" w:name="_Ref8889005"/>
      <w:bookmarkStart w:id="627" w:name="_Ref8889008"/>
      <w:bookmarkStart w:id="628" w:name="_Toc9600722"/>
      <w:bookmarkStart w:id="629" w:name="_Toc169700575"/>
      <w:r>
        <w:t xml:space="preserve">Dépôt </w:t>
      </w:r>
      <w:r w:rsidRPr="00AE0388">
        <w:t>du</w:t>
      </w:r>
      <w:r>
        <w:t xml:space="preserve"> code source</w:t>
      </w:r>
      <w:bookmarkEnd w:id="626"/>
      <w:bookmarkEnd w:id="627"/>
      <w:bookmarkEnd w:id="628"/>
      <w:bookmarkEnd w:id="629"/>
    </w:p>
    <w:p w14:paraId="082AA18C" w14:textId="77777777" w:rsidR="00DE0D70" w:rsidRDefault="00DE0D70" w:rsidP="00DE0D70">
      <w:pPr>
        <w:pStyle w:val="CCTP-Texte1"/>
      </w:pPr>
      <w:r>
        <w:t>Le Ministère de la Justice récupère l'ensemble des éléments lui permettant de rejouer la construction du livrable (TAGs à partir desquels le livrable a été construit) via un client web de l'outil de gestion de versions :</w:t>
      </w:r>
    </w:p>
    <w:p w14:paraId="668438D2" w14:textId="77777777" w:rsidR="00DE0D70" w:rsidRDefault="00DE0D70" w:rsidP="00AA37FB">
      <w:pPr>
        <w:pStyle w:val="CCTP-Puce1"/>
        <w:numPr>
          <w:ilvl w:val="0"/>
          <w:numId w:val="94"/>
        </w:numPr>
      </w:pPr>
      <w:r>
        <w:t>L'espace de dépôt de l'ensemble du code source (repository) est dédié au projet et organisé de telle sorte qu'il soit accessible par le Ministère de la Justice depuis son réseau (RPVJ) de manière permanente via un protocole de transfert hypertexte sécurisé (https) et qu'il soit techniquement possible d'en effectuer un export complet et exhaustif (y compris l'ensemble des scripts et batchs) au format du logiciel de gestion de versions utilisé (git).</w:t>
      </w:r>
    </w:p>
    <w:p w14:paraId="7984BCA2" w14:textId="77777777" w:rsidR="00DE0D70" w:rsidRDefault="00DE0D70" w:rsidP="00AA37FB">
      <w:pPr>
        <w:pStyle w:val="CCTP-Puce1"/>
        <w:numPr>
          <w:ilvl w:val="0"/>
          <w:numId w:val="94"/>
        </w:numPr>
      </w:pPr>
      <w:r>
        <w:t>Cette copie de l'ensemble du code source pourra alors être importée via les outils du logiciel de gestion de versions utilisé sur une plate-forme dédiée du Ministère de la Justice où seront conservés les codes source des différentes versions applicatives livrées et/ou mises en production.</w:t>
      </w:r>
    </w:p>
    <w:p w14:paraId="744585B7" w14:textId="77777777" w:rsidR="00DE0D70" w:rsidRDefault="00DE0D70" w:rsidP="00DE0D70">
      <w:pPr>
        <w:pStyle w:val="CCTP-Texte1"/>
      </w:pPr>
      <w:r>
        <w:t>Dans la mesure où une mise en ligne des sources n'est pas possible (accord entre le Ministère de la Justice et le titulaire) :</w:t>
      </w:r>
    </w:p>
    <w:p w14:paraId="2A27A8DB" w14:textId="77777777" w:rsidR="00DE0D70" w:rsidRDefault="00DE0D70" w:rsidP="00AA37FB">
      <w:pPr>
        <w:pStyle w:val="CCTP-Puce1"/>
        <w:numPr>
          <w:ilvl w:val="0"/>
          <w:numId w:val="94"/>
        </w:numPr>
      </w:pPr>
      <w:r>
        <w:t>Une extraction via un export (SVN export) ou un clone (GIT clone) est réalisée dans une livraison compressée (.ZIP ou .TAR.GZ) identifiée par le numéro de version que l'on retrouve sur le TAG de la branche principale d'intégration ;</w:t>
      </w:r>
    </w:p>
    <w:p w14:paraId="4E859846" w14:textId="77777777" w:rsidR="00DE0D70" w:rsidRDefault="00DE0D70" w:rsidP="00AA37FB">
      <w:pPr>
        <w:pStyle w:val="CCTP-Puce1"/>
        <w:numPr>
          <w:ilvl w:val="0"/>
          <w:numId w:val="94"/>
        </w:numPr>
      </w:pPr>
      <w:r>
        <w:t>Une extraction de toutes les bibliothèques utilisées, publiques ou privées, devra être regroupée en mode système de fichier (extrait complet de repository Maven pour java, NuGet pour .Net, Satis pour PHP, etc...).</w:t>
      </w:r>
    </w:p>
    <w:p w14:paraId="762F908A" w14:textId="77777777" w:rsidR="00DE0D70" w:rsidRDefault="00DE0D70" w:rsidP="00DE0D70">
      <w:pPr>
        <w:pStyle w:val="CCTP-Texte1"/>
      </w:pPr>
      <w:r>
        <w:t>L’outil est accessible par le Ministère de la Justice.</w:t>
      </w:r>
    </w:p>
    <w:p w14:paraId="19C8F98B" w14:textId="77777777" w:rsidR="00DE0D70" w:rsidRDefault="00DE0D70" w:rsidP="00DE0D70">
      <w:pPr>
        <w:pStyle w:val="CCTP-Titre3"/>
      </w:pPr>
      <w:bookmarkStart w:id="630" w:name="_Ref5633890"/>
      <w:bookmarkStart w:id="631" w:name="_Ref5870724"/>
      <w:bookmarkStart w:id="632" w:name="_Toc9600723"/>
      <w:bookmarkStart w:id="633" w:name="_Toc169700576"/>
      <w:r>
        <w:t xml:space="preserve">Livraison </w:t>
      </w:r>
      <w:bookmarkEnd w:id="630"/>
      <w:r>
        <w:t xml:space="preserve">des </w:t>
      </w:r>
      <w:r w:rsidRPr="00AE0388">
        <w:t>codes</w:t>
      </w:r>
      <w:r>
        <w:t xml:space="preserve"> sources</w:t>
      </w:r>
      <w:bookmarkEnd w:id="631"/>
      <w:bookmarkEnd w:id="632"/>
      <w:bookmarkEnd w:id="633"/>
    </w:p>
    <w:p w14:paraId="4E1A0344" w14:textId="77777777" w:rsidR="00DE0D70" w:rsidRDefault="00DE0D70" w:rsidP="00DE0D70">
      <w:pPr>
        <w:pStyle w:val="CCTP-Texte1"/>
      </w:pPr>
      <w:r>
        <w:t>Les codes sources livrés via les outils de versionning dédiés ne contiennent que du code source (pas de pollution avec des binaires, des bibliothèques, des archives, des documentations, etc...) et respectent les règles de livraison de versions avec TAG sur les branches d'intégration destinées à la recette, de type master (pas de trunk, pas de branche de dev) ;</w:t>
      </w:r>
    </w:p>
    <w:p w14:paraId="56FC2344" w14:textId="77777777" w:rsidR="00DE0D70" w:rsidRDefault="00DE0D70" w:rsidP="00DE0D70">
      <w:pPr>
        <w:pStyle w:val="CCTP-Texte1"/>
      </w:pPr>
      <w:r>
        <w:t>Les sources livrés correspondent aux binaires présents dans le package identifié par cette version, et doivent donc pouvoir être recompilés pour aboutir à un binaire identique (ou liste de scripts identiques pour les langages scriptés) ;</w:t>
      </w:r>
    </w:p>
    <w:p w14:paraId="21E1C032" w14:textId="77777777" w:rsidR="00DE0D70" w:rsidRDefault="00DE0D70" w:rsidP="00DE0D70">
      <w:pPr>
        <w:pStyle w:val="CCTP-Texte1"/>
      </w:pPr>
      <w:r>
        <w:t xml:space="preserve">Les scripts de recompilation de la version (ant, maven..) sont fournis ; </w:t>
      </w:r>
    </w:p>
    <w:p w14:paraId="6C97057E" w14:textId="77777777" w:rsidR="00DE0D70" w:rsidRDefault="00DE0D70" w:rsidP="00DE0D70">
      <w:pPr>
        <w:pStyle w:val="CCTP-Texte1"/>
      </w:pPr>
      <w:r>
        <w:t>La documentation détaillant la procédure à suivre pour recompiler est fournie.</w:t>
      </w:r>
    </w:p>
    <w:p w14:paraId="26FDDADE" w14:textId="77777777" w:rsidR="00DE0D70" w:rsidRDefault="00DE0D70" w:rsidP="002950B4">
      <w:pPr>
        <w:pStyle w:val="CCTP-Texte1"/>
        <w:rPr>
          <w:rFonts w:asciiTheme="majorHAnsi" w:eastAsiaTheme="minorEastAsia" w:hAnsiTheme="majorHAnsi" w:cstheme="minorBidi"/>
        </w:rPr>
      </w:pPr>
    </w:p>
    <w:p w14:paraId="75C7E279" w14:textId="77777777" w:rsidR="002950B4" w:rsidRDefault="002950B4">
      <w:pPr>
        <w:rPr>
          <w:rFonts w:ascii="Arial Gras" w:eastAsiaTheme="minorEastAsia" w:hAnsi="Arial Gras"/>
          <w:color w:val="FFFFFF" w:themeColor="background1"/>
          <w:sz w:val="32"/>
          <w:szCs w:val="32"/>
        </w:rPr>
      </w:pPr>
      <w:r>
        <w:rPr>
          <w:rFonts w:eastAsiaTheme="minorEastAsia"/>
        </w:rPr>
        <w:br w:type="page"/>
      </w:r>
    </w:p>
    <w:p w14:paraId="13E2103E" w14:textId="1435FA16" w:rsidR="001D708F" w:rsidRPr="002950B4" w:rsidRDefault="004F5A43" w:rsidP="002950B4">
      <w:pPr>
        <w:pStyle w:val="CCTP-Parties"/>
      </w:pPr>
      <w:bookmarkStart w:id="634" w:name="_Toc169700577"/>
      <w:r w:rsidRPr="002950B4">
        <w:rPr>
          <w:rFonts w:eastAsiaTheme="minorEastAsia"/>
        </w:rPr>
        <w:lastRenderedPageBreak/>
        <w:t>Opérations de vérifications</w:t>
      </w:r>
      <w:bookmarkEnd w:id="614"/>
      <w:bookmarkEnd w:id="615"/>
      <w:bookmarkEnd w:id="616"/>
      <w:bookmarkEnd w:id="617"/>
      <w:bookmarkEnd w:id="618"/>
      <w:bookmarkEnd w:id="634"/>
    </w:p>
    <w:p w14:paraId="6295DF9B" w14:textId="77777777" w:rsidR="001D708F" w:rsidRPr="002950B4" w:rsidRDefault="004F5A43" w:rsidP="002950B4">
      <w:pPr>
        <w:pStyle w:val="CCTP-Titre1"/>
      </w:pPr>
      <w:bookmarkStart w:id="635" w:name="_Toc169700578"/>
      <w:r w:rsidRPr="002950B4">
        <w:rPr>
          <w:rFonts w:eastAsiaTheme="minorEastAsia"/>
        </w:rPr>
        <w:t>Tableau de synthèse des types de vérification</w:t>
      </w:r>
      <w:bookmarkEnd w:id="635"/>
    </w:p>
    <w:p w14:paraId="2AB02948" w14:textId="77777777" w:rsidR="001D708F" w:rsidRDefault="004F5A43">
      <w:pPr>
        <w:pStyle w:val="CCTP-Texte1"/>
        <w:rPr>
          <w:rFonts w:asciiTheme="majorHAnsi" w:hAnsiTheme="majorHAnsi"/>
        </w:rPr>
      </w:pPr>
      <w:r>
        <w:rPr>
          <w:rFonts w:asciiTheme="majorHAnsi" w:eastAsiaTheme="minorEastAsia" w:hAnsiTheme="majorHAnsi" w:cstheme="minorBidi"/>
        </w:rPr>
        <w:t xml:space="preserve">Les différents processus de vérifications sont : </w:t>
      </w:r>
    </w:p>
    <w:tbl>
      <w:tblPr>
        <w:tblW w:w="979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80"/>
        <w:gridCol w:w="6804"/>
        <w:gridCol w:w="1009"/>
      </w:tblGrid>
      <w:tr w:rsidR="001D708F" w14:paraId="1F331605" w14:textId="77777777">
        <w:trPr>
          <w:trHeight w:val="545"/>
          <w:jc w:val="center"/>
        </w:trPr>
        <w:tc>
          <w:tcPr>
            <w:tcW w:w="19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333333"/>
            <w:vAlign w:val="center"/>
          </w:tcPr>
          <w:p w14:paraId="432C7F2E" w14:textId="77777777" w:rsidR="001D708F" w:rsidRDefault="004F5A43">
            <w:pPr>
              <w:rPr>
                <w:rFonts w:asciiTheme="majorHAnsi" w:hAnsiTheme="majorHAnsi"/>
                <w:sz w:val="18"/>
                <w:szCs w:val="16"/>
              </w:rPr>
            </w:pPr>
            <w:r>
              <w:rPr>
                <w:rFonts w:asciiTheme="majorHAnsi" w:hAnsiTheme="majorHAnsi"/>
                <w:sz w:val="18"/>
                <w:szCs w:val="16"/>
              </w:rPr>
              <w:t>Type</w:t>
            </w:r>
          </w:p>
        </w:tc>
        <w:tc>
          <w:tcPr>
            <w:tcW w:w="680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333333"/>
            <w:vAlign w:val="center"/>
          </w:tcPr>
          <w:p w14:paraId="1D17E141" w14:textId="77777777" w:rsidR="001D708F" w:rsidRDefault="004F5A43">
            <w:pPr>
              <w:rPr>
                <w:rFonts w:asciiTheme="majorHAnsi" w:hAnsiTheme="majorHAnsi"/>
                <w:sz w:val="18"/>
                <w:szCs w:val="16"/>
              </w:rPr>
            </w:pPr>
            <w:r>
              <w:rPr>
                <w:rFonts w:asciiTheme="majorHAnsi" w:hAnsiTheme="majorHAnsi"/>
                <w:sz w:val="18"/>
                <w:szCs w:val="16"/>
              </w:rPr>
              <w:t>Contrôles ou vérifications</w:t>
            </w:r>
          </w:p>
        </w:tc>
        <w:tc>
          <w:tcPr>
            <w:tcW w:w="100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333333"/>
            <w:vAlign w:val="center"/>
          </w:tcPr>
          <w:p w14:paraId="3829306A" w14:textId="77777777" w:rsidR="001D708F" w:rsidRDefault="004F5A43">
            <w:pPr>
              <w:rPr>
                <w:rFonts w:asciiTheme="majorHAnsi" w:hAnsiTheme="majorHAnsi"/>
                <w:sz w:val="18"/>
                <w:szCs w:val="16"/>
              </w:rPr>
            </w:pPr>
            <w:r>
              <w:rPr>
                <w:rFonts w:asciiTheme="majorHAnsi" w:hAnsiTheme="majorHAnsi"/>
                <w:sz w:val="18"/>
                <w:szCs w:val="16"/>
              </w:rPr>
              <w:t>Chapitre</w:t>
            </w:r>
          </w:p>
        </w:tc>
      </w:tr>
      <w:tr w:rsidR="001D708F" w14:paraId="08589E67" w14:textId="77777777">
        <w:trPr>
          <w:trHeight w:val="255"/>
          <w:jc w:val="center"/>
        </w:trPr>
        <w:tc>
          <w:tcPr>
            <w:tcW w:w="1980" w:type="dxa"/>
            <w:tcBorders>
              <w:top w:val="single" w:sz="4" w:space="0" w:color="FFFFFF" w:themeColor="background1"/>
              <w:bottom w:val="single" w:sz="4" w:space="0" w:color="FFFFFF" w:themeColor="background1"/>
            </w:tcBorders>
            <w:shd w:val="clear" w:color="auto" w:fill="333333"/>
            <w:vAlign w:val="center"/>
          </w:tcPr>
          <w:p w14:paraId="05E08A8C" w14:textId="77777777" w:rsidR="001D708F" w:rsidRDefault="004F5A43">
            <w:pPr>
              <w:keepNext/>
              <w:keepLines/>
              <w:widowControl w:val="0"/>
              <w:jc w:val="center"/>
              <w:rPr>
                <w:rFonts w:asciiTheme="majorHAnsi" w:hAnsiTheme="majorHAnsi"/>
                <w:bCs/>
                <w:color w:val="FFFFFF"/>
                <w:sz w:val="18"/>
                <w:szCs w:val="20"/>
              </w:rPr>
            </w:pPr>
            <w:r>
              <w:rPr>
                <w:rFonts w:asciiTheme="majorHAnsi" w:hAnsiTheme="majorHAnsi"/>
                <w:bCs/>
                <w:color w:val="FFFFFF" w:themeColor="background1"/>
                <w:sz w:val="18"/>
                <w:szCs w:val="20"/>
              </w:rPr>
              <w:t>Vérif-act</w:t>
            </w:r>
          </w:p>
        </w:tc>
        <w:tc>
          <w:tcPr>
            <w:tcW w:w="6804" w:type="dxa"/>
            <w:vAlign w:val="center"/>
          </w:tcPr>
          <w:p w14:paraId="122FD057" w14:textId="77777777" w:rsidR="001D708F" w:rsidRDefault="004F5A43">
            <w:pPr>
              <w:keepNext/>
              <w:keepLines/>
              <w:widowControl w:val="0"/>
              <w:spacing w:before="31" w:after="31"/>
              <w:jc w:val="both"/>
              <w:rPr>
                <w:rFonts w:asciiTheme="majorHAnsi" w:hAnsiTheme="majorHAnsi"/>
                <w:bCs/>
                <w:sz w:val="18"/>
                <w:szCs w:val="20"/>
              </w:rPr>
            </w:pPr>
            <w:r>
              <w:rPr>
                <w:rFonts w:asciiTheme="majorHAnsi" w:hAnsiTheme="majorHAnsi"/>
              </w:rPr>
              <w:fldChar w:fldCharType="begin"/>
            </w:r>
            <w:r>
              <w:rPr>
                <w:rFonts w:asciiTheme="majorHAnsi" w:hAnsiTheme="majorHAnsi"/>
              </w:rPr>
              <w:instrText xml:space="preserve"> REF _Ref401597488 \h  \* MERGEFORMAT </w:instrText>
            </w:r>
            <w:r>
              <w:rPr>
                <w:rFonts w:asciiTheme="majorHAnsi" w:hAnsiTheme="majorHAnsi"/>
              </w:rPr>
            </w:r>
            <w:r>
              <w:rPr>
                <w:rFonts w:asciiTheme="majorHAnsi" w:hAnsiTheme="majorHAnsi"/>
              </w:rPr>
              <w:fldChar w:fldCharType="separate"/>
            </w:r>
            <w:r>
              <w:rPr>
                <w:rFonts w:asciiTheme="majorHAnsi" w:hAnsiTheme="majorHAnsi"/>
                <w:bCs/>
                <w:sz w:val="18"/>
                <w:szCs w:val="20"/>
              </w:rPr>
              <w:t>Vérifications d’activités</w:t>
            </w:r>
            <w:r>
              <w:rPr>
                <w:rFonts w:asciiTheme="majorHAnsi" w:hAnsiTheme="majorHAnsi"/>
              </w:rPr>
              <w:fldChar w:fldCharType="end"/>
            </w:r>
            <w:r>
              <w:rPr>
                <w:rFonts w:asciiTheme="majorHAnsi" w:hAnsiTheme="majorHAnsi"/>
                <w:bCs/>
                <w:sz w:val="18"/>
                <w:szCs w:val="20"/>
              </w:rPr>
              <w:t>: Vérifications sur compte rendu d’activités ponctuelles ou récurrentes du titulaire.</w:t>
            </w:r>
          </w:p>
        </w:tc>
        <w:tc>
          <w:tcPr>
            <w:tcW w:w="1009" w:type="dxa"/>
            <w:vAlign w:val="center"/>
          </w:tcPr>
          <w:p w14:paraId="4F5844EA" w14:textId="77777777" w:rsidR="001D708F" w:rsidRDefault="004F5A43">
            <w:pPr>
              <w:keepNext/>
              <w:keepLines/>
              <w:widowControl w:val="0"/>
              <w:jc w:val="center"/>
              <w:rPr>
                <w:rFonts w:asciiTheme="majorHAnsi" w:hAnsiTheme="majorHAnsi"/>
                <w:sz w:val="18"/>
                <w:szCs w:val="20"/>
              </w:rPr>
            </w:pPr>
            <w:r>
              <w:rPr>
                <w:rFonts w:asciiTheme="majorHAnsi" w:hAnsiTheme="majorHAnsi"/>
              </w:rPr>
              <w:fldChar w:fldCharType="begin"/>
            </w:r>
            <w:r>
              <w:rPr>
                <w:rFonts w:asciiTheme="majorHAnsi" w:hAnsiTheme="majorHAnsi"/>
              </w:rPr>
              <w:instrText xml:space="preserve"> REF _Ref401597488 \r \h  \* MERGEFORMAT </w:instrText>
            </w:r>
            <w:r>
              <w:rPr>
                <w:rFonts w:asciiTheme="majorHAnsi" w:hAnsiTheme="majorHAnsi"/>
              </w:rPr>
            </w:r>
            <w:r>
              <w:rPr>
                <w:rFonts w:asciiTheme="majorHAnsi" w:hAnsiTheme="majorHAnsi"/>
              </w:rPr>
              <w:fldChar w:fldCharType="separate"/>
            </w:r>
            <w:r>
              <w:rPr>
                <w:rFonts w:asciiTheme="majorHAnsi" w:hAnsiTheme="majorHAnsi"/>
                <w:sz w:val="18"/>
                <w:szCs w:val="20"/>
              </w:rPr>
              <w:t>6.2</w:t>
            </w:r>
            <w:r>
              <w:rPr>
                <w:rFonts w:asciiTheme="majorHAnsi" w:hAnsiTheme="majorHAnsi"/>
              </w:rPr>
              <w:fldChar w:fldCharType="end"/>
            </w:r>
          </w:p>
        </w:tc>
      </w:tr>
      <w:tr w:rsidR="001D708F" w14:paraId="107240CC" w14:textId="77777777">
        <w:trPr>
          <w:trHeight w:val="255"/>
          <w:jc w:val="center"/>
        </w:trPr>
        <w:tc>
          <w:tcPr>
            <w:tcW w:w="1980" w:type="dxa"/>
            <w:tcBorders>
              <w:top w:val="single" w:sz="4" w:space="0" w:color="FFFFFF" w:themeColor="background1"/>
              <w:bottom w:val="single" w:sz="4" w:space="0" w:color="FFFFFF" w:themeColor="background1"/>
            </w:tcBorders>
            <w:shd w:val="clear" w:color="auto" w:fill="333333"/>
            <w:vAlign w:val="center"/>
          </w:tcPr>
          <w:p w14:paraId="4AC17D48" w14:textId="77777777" w:rsidR="001D708F" w:rsidRDefault="004F5A43">
            <w:pPr>
              <w:keepNext/>
              <w:keepLines/>
              <w:widowControl w:val="0"/>
              <w:jc w:val="center"/>
              <w:rPr>
                <w:rFonts w:asciiTheme="majorHAnsi" w:hAnsiTheme="majorHAnsi"/>
                <w:bCs/>
                <w:color w:val="FFFFFF"/>
                <w:sz w:val="18"/>
                <w:szCs w:val="20"/>
              </w:rPr>
            </w:pPr>
            <w:r>
              <w:rPr>
                <w:rFonts w:asciiTheme="majorHAnsi" w:hAnsiTheme="majorHAnsi"/>
                <w:bCs/>
                <w:color w:val="FFFFFF" w:themeColor="background1"/>
                <w:sz w:val="18"/>
                <w:szCs w:val="20"/>
              </w:rPr>
              <w:t>Vérif-docs</w:t>
            </w:r>
          </w:p>
        </w:tc>
        <w:tc>
          <w:tcPr>
            <w:tcW w:w="6804" w:type="dxa"/>
            <w:vAlign w:val="center"/>
          </w:tcPr>
          <w:p w14:paraId="7BEFFEE8" w14:textId="77777777" w:rsidR="001D708F" w:rsidRDefault="004F5A43">
            <w:pPr>
              <w:keepLines/>
              <w:widowControl w:val="0"/>
              <w:spacing w:before="31" w:after="31"/>
              <w:jc w:val="both"/>
              <w:rPr>
                <w:rFonts w:asciiTheme="majorHAnsi" w:hAnsiTheme="majorHAnsi"/>
                <w:bCs/>
                <w:sz w:val="18"/>
                <w:szCs w:val="20"/>
              </w:rPr>
            </w:pPr>
            <w:r>
              <w:rPr>
                <w:rFonts w:asciiTheme="majorHAnsi" w:hAnsiTheme="majorHAnsi"/>
              </w:rPr>
              <w:fldChar w:fldCharType="begin"/>
            </w:r>
            <w:r>
              <w:rPr>
                <w:rFonts w:asciiTheme="majorHAnsi" w:hAnsiTheme="majorHAnsi"/>
              </w:rPr>
              <w:instrText xml:space="preserve"> REF _Ref414876090 \h  \* MERGEFORMAT </w:instrText>
            </w:r>
            <w:r>
              <w:rPr>
                <w:rFonts w:asciiTheme="majorHAnsi" w:hAnsiTheme="majorHAnsi"/>
              </w:rPr>
            </w:r>
            <w:r>
              <w:rPr>
                <w:rFonts w:asciiTheme="majorHAnsi" w:hAnsiTheme="majorHAnsi"/>
              </w:rPr>
              <w:fldChar w:fldCharType="separate"/>
            </w:r>
            <w:r>
              <w:rPr>
                <w:rFonts w:asciiTheme="majorHAnsi" w:hAnsiTheme="majorHAnsi"/>
                <w:bCs/>
                <w:sz w:val="18"/>
                <w:szCs w:val="20"/>
              </w:rPr>
              <w:t>Vérifications documentaires</w:t>
            </w:r>
            <w:r>
              <w:rPr>
                <w:rFonts w:asciiTheme="majorHAnsi" w:hAnsiTheme="majorHAnsi"/>
              </w:rPr>
              <w:fldChar w:fldCharType="end"/>
            </w:r>
            <w:r>
              <w:rPr>
                <w:rFonts w:asciiTheme="majorHAnsi" w:hAnsiTheme="majorHAnsi"/>
                <w:bCs/>
                <w:sz w:val="18"/>
                <w:szCs w:val="20"/>
              </w:rPr>
              <w:t xml:space="preserve"> : Vérifications de livrables documentaires avec ou sans lecture commune préalable </w:t>
            </w:r>
          </w:p>
        </w:tc>
        <w:tc>
          <w:tcPr>
            <w:tcW w:w="1009" w:type="dxa"/>
            <w:vAlign w:val="center"/>
          </w:tcPr>
          <w:p w14:paraId="4112FC9F" w14:textId="77777777" w:rsidR="001D708F" w:rsidRDefault="004F5A43">
            <w:pPr>
              <w:keepNext/>
              <w:keepLines/>
              <w:widowControl w:val="0"/>
              <w:jc w:val="center"/>
              <w:rPr>
                <w:rFonts w:asciiTheme="majorHAnsi" w:hAnsiTheme="majorHAnsi"/>
                <w:bCs/>
                <w:sz w:val="18"/>
                <w:szCs w:val="20"/>
              </w:rPr>
            </w:pPr>
            <w:r>
              <w:rPr>
                <w:rFonts w:asciiTheme="majorHAnsi" w:hAnsiTheme="majorHAnsi"/>
              </w:rPr>
              <w:fldChar w:fldCharType="begin"/>
            </w:r>
            <w:r>
              <w:rPr>
                <w:rFonts w:asciiTheme="majorHAnsi" w:hAnsiTheme="majorHAnsi"/>
              </w:rPr>
              <w:instrText xml:space="preserve"> REF _Ref414876094 \r \h  \* MERGEFORMAT </w:instrText>
            </w:r>
            <w:r>
              <w:rPr>
                <w:rFonts w:asciiTheme="majorHAnsi" w:hAnsiTheme="majorHAnsi"/>
              </w:rPr>
            </w:r>
            <w:r>
              <w:rPr>
                <w:rFonts w:asciiTheme="majorHAnsi" w:hAnsiTheme="majorHAnsi"/>
              </w:rPr>
              <w:fldChar w:fldCharType="separate"/>
            </w:r>
            <w:r>
              <w:rPr>
                <w:rFonts w:asciiTheme="majorHAnsi" w:hAnsiTheme="majorHAnsi"/>
                <w:bCs/>
                <w:sz w:val="18"/>
                <w:szCs w:val="20"/>
              </w:rPr>
              <w:t>6.3</w:t>
            </w:r>
            <w:r>
              <w:rPr>
                <w:rFonts w:asciiTheme="majorHAnsi" w:hAnsiTheme="majorHAnsi"/>
              </w:rPr>
              <w:fldChar w:fldCharType="end"/>
            </w:r>
          </w:p>
        </w:tc>
      </w:tr>
      <w:tr w:rsidR="001D708F" w14:paraId="6F530ED8" w14:textId="77777777">
        <w:trPr>
          <w:trHeight w:val="255"/>
          <w:jc w:val="center"/>
        </w:trPr>
        <w:tc>
          <w:tcPr>
            <w:tcW w:w="1980" w:type="dxa"/>
            <w:tcBorders>
              <w:top w:val="single" w:sz="4" w:space="0" w:color="FFFFFF" w:themeColor="background1"/>
              <w:bottom w:val="single" w:sz="4" w:space="0" w:color="FFFFFF" w:themeColor="background1"/>
            </w:tcBorders>
            <w:shd w:val="clear" w:color="auto" w:fill="333333"/>
            <w:vAlign w:val="center"/>
          </w:tcPr>
          <w:p w14:paraId="0A2C8E35" w14:textId="77777777" w:rsidR="001D708F" w:rsidRDefault="004F5A43">
            <w:pPr>
              <w:keepNext/>
              <w:keepLines/>
              <w:widowControl w:val="0"/>
              <w:jc w:val="center"/>
              <w:rPr>
                <w:rFonts w:asciiTheme="majorHAnsi" w:hAnsiTheme="majorHAnsi"/>
                <w:bCs/>
                <w:color w:val="FFFFFF"/>
                <w:sz w:val="18"/>
                <w:szCs w:val="20"/>
              </w:rPr>
            </w:pPr>
            <w:r>
              <w:rPr>
                <w:rFonts w:asciiTheme="majorHAnsi" w:hAnsiTheme="majorHAnsi"/>
                <w:bCs/>
                <w:color w:val="FFFFFF" w:themeColor="background1"/>
                <w:sz w:val="18"/>
                <w:szCs w:val="20"/>
              </w:rPr>
              <w:t>Vérif-info</w:t>
            </w:r>
          </w:p>
        </w:tc>
        <w:tc>
          <w:tcPr>
            <w:tcW w:w="6804" w:type="dxa"/>
            <w:vAlign w:val="center"/>
          </w:tcPr>
          <w:p w14:paraId="6A582E4A" w14:textId="77777777" w:rsidR="001D708F" w:rsidRDefault="004F5A43">
            <w:pPr>
              <w:keepNext/>
              <w:keepLines/>
              <w:widowControl w:val="0"/>
              <w:spacing w:before="31" w:after="31"/>
              <w:jc w:val="both"/>
              <w:rPr>
                <w:rFonts w:asciiTheme="majorHAnsi" w:hAnsiTheme="majorHAnsi"/>
                <w:bCs/>
                <w:sz w:val="18"/>
                <w:szCs w:val="20"/>
              </w:rPr>
            </w:pPr>
            <w:r>
              <w:rPr>
                <w:rFonts w:asciiTheme="majorHAnsi" w:hAnsiTheme="majorHAnsi"/>
              </w:rPr>
              <w:fldChar w:fldCharType="begin"/>
            </w:r>
            <w:r>
              <w:rPr>
                <w:rFonts w:asciiTheme="majorHAnsi" w:hAnsiTheme="majorHAnsi"/>
              </w:rPr>
              <w:instrText xml:space="preserve"> REF _Ref414876242 \h  \* MERGEFORMAT </w:instrText>
            </w:r>
            <w:r>
              <w:rPr>
                <w:rFonts w:asciiTheme="majorHAnsi" w:hAnsiTheme="majorHAnsi"/>
              </w:rPr>
            </w:r>
            <w:r>
              <w:rPr>
                <w:rFonts w:asciiTheme="majorHAnsi" w:hAnsiTheme="majorHAnsi"/>
              </w:rPr>
              <w:fldChar w:fldCharType="separate"/>
            </w:r>
            <w:r>
              <w:rPr>
                <w:rFonts w:asciiTheme="majorHAnsi" w:hAnsiTheme="majorHAnsi"/>
                <w:bCs/>
                <w:sz w:val="18"/>
                <w:szCs w:val="20"/>
              </w:rPr>
              <w:t>Vérifications de livrables informatiques</w:t>
            </w:r>
            <w:r>
              <w:rPr>
                <w:rFonts w:asciiTheme="majorHAnsi" w:hAnsiTheme="majorHAnsi"/>
              </w:rPr>
              <w:fldChar w:fldCharType="end"/>
            </w:r>
            <w:r>
              <w:rPr>
                <w:rFonts w:asciiTheme="majorHAnsi" w:hAnsiTheme="majorHAnsi"/>
                <w:bCs/>
                <w:sz w:val="18"/>
                <w:szCs w:val="20"/>
              </w:rPr>
              <w:t> : Vérification pour la réalisation des livrables s’opérant selon un processus de VA (vérification d’aptitude) et VSR (vérification de service régulier)</w:t>
            </w:r>
          </w:p>
        </w:tc>
        <w:tc>
          <w:tcPr>
            <w:tcW w:w="1009" w:type="dxa"/>
            <w:vAlign w:val="center"/>
          </w:tcPr>
          <w:p w14:paraId="53F4BF13" w14:textId="77777777" w:rsidR="001D708F" w:rsidRDefault="004F5A43">
            <w:pPr>
              <w:keepNext/>
              <w:keepLines/>
              <w:widowControl w:val="0"/>
              <w:jc w:val="center"/>
              <w:rPr>
                <w:rFonts w:asciiTheme="majorHAnsi" w:hAnsiTheme="majorHAnsi"/>
                <w:bCs/>
                <w:sz w:val="18"/>
                <w:szCs w:val="20"/>
              </w:rPr>
            </w:pPr>
            <w:r>
              <w:rPr>
                <w:rFonts w:asciiTheme="majorHAnsi" w:hAnsiTheme="majorHAnsi"/>
              </w:rPr>
              <w:fldChar w:fldCharType="begin"/>
            </w:r>
            <w:r>
              <w:rPr>
                <w:rFonts w:asciiTheme="majorHAnsi" w:hAnsiTheme="majorHAnsi"/>
              </w:rPr>
              <w:instrText xml:space="preserve"> REF _Ref414876248 \r \h  \* MERGEFORMAT </w:instrText>
            </w:r>
            <w:r>
              <w:rPr>
                <w:rFonts w:asciiTheme="majorHAnsi" w:hAnsiTheme="majorHAnsi"/>
              </w:rPr>
            </w:r>
            <w:r>
              <w:rPr>
                <w:rFonts w:asciiTheme="majorHAnsi" w:hAnsiTheme="majorHAnsi"/>
              </w:rPr>
              <w:fldChar w:fldCharType="separate"/>
            </w:r>
            <w:r>
              <w:rPr>
                <w:rFonts w:asciiTheme="majorHAnsi" w:hAnsiTheme="majorHAnsi"/>
                <w:bCs/>
                <w:sz w:val="18"/>
                <w:szCs w:val="20"/>
              </w:rPr>
              <w:t>6.4</w:t>
            </w:r>
            <w:r>
              <w:rPr>
                <w:rFonts w:asciiTheme="majorHAnsi" w:hAnsiTheme="majorHAnsi"/>
              </w:rPr>
              <w:fldChar w:fldCharType="end"/>
            </w:r>
          </w:p>
        </w:tc>
      </w:tr>
    </w:tbl>
    <w:p w14:paraId="606D7797" w14:textId="77777777" w:rsidR="001D708F" w:rsidRPr="002950B4" w:rsidRDefault="004F5A43" w:rsidP="002950B4">
      <w:pPr>
        <w:pStyle w:val="CCTP-Titre1"/>
      </w:pPr>
      <w:bookmarkStart w:id="636" w:name="_Ref401597488"/>
      <w:bookmarkStart w:id="637" w:name="_Toc169700579"/>
      <w:r w:rsidRPr="002950B4">
        <w:rPr>
          <w:rFonts w:eastAsiaTheme="minorEastAsia"/>
        </w:rPr>
        <w:t>Vérifications d’activités</w:t>
      </w:r>
      <w:bookmarkEnd w:id="636"/>
      <w:bookmarkEnd w:id="637"/>
    </w:p>
    <w:p w14:paraId="6291D743" w14:textId="77777777" w:rsidR="001D708F" w:rsidRDefault="004F5A43">
      <w:pPr>
        <w:pStyle w:val="CCTP-Texte1"/>
        <w:rPr>
          <w:rFonts w:asciiTheme="majorHAnsi" w:hAnsiTheme="majorHAnsi"/>
        </w:rPr>
      </w:pPr>
      <w:r>
        <w:rPr>
          <w:rFonts w:asciiTheme="majorHAnsi" w:eastAsiaTheme="minorEastAsia" w:hAnsiTheme="majorHAnsi" w:cstheme="minorBidi"/>
        </w:rPr>
        <w:t xml:space="preserve">Les vérifications d’activités permettent de vérifier : </w:t>
      </w:r>
    </w:p>
    <w:p w14:paraId="0FFC0567" w14:textId="77777777" w:rsidR="001D708F" w:rsidRDefault="004F5A43">
      <w:pPr>
        <w:pStyle w:val="CCTP-Puce1"/>
        <w:rPr>
          <w:rFonts w:asciiTheme="majorHAnsi" w:hAnsiTheme="majorHAnsi"/>
        </w:rPr>
      </w:pPr>
      <w:r>
        <w:rPr>
          <w:rFonts w:asciiTheme="majorHAnsi" w:eastAsiaTheme="minorEastAsia" w:hAnsiTheme="majorHAnsi" w:cstheme="minorBidi"/>
        </w:rPr>
        <w:t>les prestations ponctuelles pour lesquelles des livrables documentaires ne sont pas demandés en dehors du compte-rendu d’activités ;</w:t>
      </w:r>
    </w:p>
    <w:p w14:paraId="5267EEA6" w14:textId="77777777" w:rsidR="001D708F" w:rsidRDefault="004F5A43">
      <w:pPr>
        <w:pStyle w:val="CCTP-Puce1"/>
        <w:rPr>
          <w:rFonts w:asciiTheme="majorHAnsi" w:hAnsiTheme="majorHAnsi"/>
        </w:rPr>
      </w:pPr>
      <w:r>
        <w:rPr>
          <w:rFonts w:asciiTheme="majorHAnsi" w:eastAsiaTheme="minorEastAsia" w:hAnsiTheme="majorHAnsi" w:cstheme="minorBidi"/>
        </w:rPr>
        <w:t>les prestations récurrentes pour lesquelles des livrables documentaires ne sont pas demandés en dehors des comptes rendus d’activités périodiques.</w:t>
      </w:r>
    </w:p>
    <w:p w14:paraId="783B32EA" w14:textId="77777777" w:rsidR="001D708F" w:rsidRDefault="004F5A43">
      <w:pPr>
        <w:pStyle w:val="CCTP-Texte1"/>
        <w:rPr>
          <w:rFonts w:asciiTheme="majorHAnsi" w:hAnsiTheme="majorHAnsi"/>
        </w:rPr>
      </w:pPr>
      <w:r>
        <w:rPr>
          <w:rFonts w:asciiTheme="majorHAnsi" w:eastAsiaTheme="minorEastAsia" w:hAnsiTheme="majorHAnsi" w:cstheme="minorBidi"/>
        </w:rPr>
        <w:t>Les vérifications d’activités des prestations ponctuelles s’effectuent à la fin de la prestation et sur présentation du(es) livrable(s) attendu(s) de la part du titulaire.</w:t>
      </w:r>
    </w:p>
    <w:p w14:paraId="121D2855" w14:textId="77777777" w:rsidR="001D708F" w:rsidRDefault="004F5A43">
      <w:pPr>
        <w:pStyle w:val="CCTP-Texte1"/>
        <w:rPr>
          <w:rFonts w:asciiTheme="majorHAnsi" w:hAnsiTheme="majorHAnsi"/>
        </w:rPr>
      </w:pPr>
      <w:r>
        <w:rPr>
          <w:rFonts w:asciiTheme="majorHAnsi" w:eastAsiaTheme="minorEastAsia" w:hAnsiTheme="majorHAnsi" w:cstheme="minorBidi"/>
        </w:rPr>
        <w:t>Les vérifications d’activités des prestations récurrentes s’effectuent périodiquement et sur présentation du(es) livrable(s) attendu(s) de la part du titulaire.</w:t>
      </w:r>
    </w:p>
    <w:p w14:paraId="03A0F8F5" w14:textId="77777777" w:rsidR="001D708F" w:rsidRDefault="004F5A43">
      <w:pPr>
        <w:pStyle w:val="CCTP-Texte1"/>
        <w:rPr>
          <w:rFonts w:asciiTheme="majorHAnsi" w:hAnsiTheme="majorHAnsi"/>
        </w:rPr>
      </w:pPr>
      <w:r>
        <w:rPr>
          <w:rFonts w:asciiTheme="majorHAnsi" w:eastAsiaTheme="minorEastAsia" w:hAnsiTheme="majorHAnsi" w:cstheme="minorBidi"/>
        </w:rPr>
        <w:t xml:space="preserve">Sont refusées par </w:t>
      </w:r>
      <w:r>
        <w:rPr>
          <w:rFonts w:asciiTheme="majorHAnsi" w:eastAsiaTheme="minorEastAsia" w:hAnsiTheme="majorHAnsi" w:cstheme="minorBidi"/>
        </w:rPr>
        <w:fldChar w:fldCharType="begin"/>
      </w:r>
      <w:r>
        <w:rPr>
          <w:rFonts w:asciiTheme="majorHAnsi" w:eastAsiaTheme="minorEastAsia" w:hAnsiTheme="majorHAnsi" w:cstheme="minorBidi"/>
        </w:rPr>
        <w:instrText>DOCPROPERTY  _le_client  \* MERGEFORMAT</w:instrText>
      </w:r>
      <w:r>
        <w:rPr>
          <w:rFonts w:asciiTheme="majorHAnsi" w:eastAsiaTheme="minorEastAsia" w:hAnsiTheme="majorHAnsi" w:cstheme="minorBidi"/>
        </w:rPr>
        <w:fldChar w:fldCharType="separate"/>
      </w:r>
      <w:r>
        <w:rPr>
          <w:rFonts w:asciiTheme="majorHAnsi" w:eastAsiaTheme="minorEastAsia" w:hAnsiTheme="majorHAnsi" w:cstheme="minorBidi"/>
        </w:rPr>
        <w:t>le Ministère de la Justice</w:t>
      </w:r>
      <w:r>
        <w:rPr>
          <w:rFonts w:asciiTheme="majorHAnsi" w:eastAsiaTheme="minorEastAsia" w:hAnsiTheme="majorHAnsi" w:cstheme="minorBidi"/>
        </w:rPr>
        <w:fldChar w:fldCharType="end"/>
      </w:r>
      <w:r>
        <w:rPr>
          <w:rFonts w:asciiTheme="majorHAnsi" w:eastAsiaTheme="minorEastAsia" w:hAnsiTheme="majorHAnsi" w:cstheme="minorBidi"/>
        </w:rPr>
        <w:t xml:space="preserve">, les prestations non conformes aux exigences requises quant à la qualité d’interventions. </w:t>
      </w:r>
    </w:p>
    <w:p w14:paraId="517B8BB2" w14:textId="77777777" w:rsidR="001D708F" w:rsidRPr="002950B4" w:rsidRDefault="004F5A43" w:rsidP="002950B4">
      <w:pPr>
        <w:pStyle w:val="CCTP-Titre1"/>
      </w:pPr>
      <w:bookmarkStart w:id="638" w:name="_Ref347399756"/>
      <w:bookmarkStart w:id="639" w:name="_Ref347399774"/>
      <w:bookmarkStart w:id="640" w:name="_Ref347399778"/>
      <w:bookmarkStart w:id="641" w:name="_Ref347399792"/>
      <w:bookmarkStart w:id="642" w:name="_Ref347399793"/>
      <w:bookmarkStart w:id="643" w:name="_Ref381882824"/>
      <w:bookmarkStart w:id="644" w:name="_Ref381882829"/>
      <w:bookmarkStart w:id="645" w:name="_Ref414045398"/>
      <w:bookmarkStart w:id="646" w:name="_Ref414045540"/>
      <w:bookmarkStart w:id="647" w:name="_Ref414045550"/>
      <w:bookmarkStart w:id="648" w:name="_Ref414045558"/>
      <w:bookmarkStart w:id="649" w:name="_Ref414045566"/>
      <w:bookmarkStart w:id="650" w:name="_Ref414045574"/>
      <w:bookmarkStart w:id="651" w:name="_Ref414045581"/>
      <w:bookmarkStart w:id="652" w:name="_Ref414045589"/>
      <w:bookmarkStart w:id="653" w:name="_Ref414045598"/>
      <w:bookmarkStart w:id="654" w:name="_Ref414045708"/>
      <w:bookmarkStart w:id="655" w:name="_Ref414045720"/>
      <w:bookmarkStart w:id="656" w:name="_Ref414045727"/>
      <w:bookmarkStart w:id="657" w:name="_Ref414876090"/>
      <w:bookmarkStart w:id="658" w:name="_Ref414876094"/>
      <w:bookmarkStart w:id="659" w:name="_Ref414889918"/>
      <w:bookmarkStart w:id="660" w:name="_Ref414890801"/>
      <w:bookmarkStart w:id="661" w:name="_Ref414890802"/>
      <w:bookmarkStart w:id="662" w:name="_Ref1400271"/>
      <w:bookmarkStart w:id="663" w:name="_Ref1400274"/>
      <w:bookmarkStart w:id="664" w:name="_Ref2770614"/>
      <w:bookmarkStart w:id="665" w:name="_Ref3542370"/>
      <w:bookmarkStart w:id="666" w:name="_Ref3542395"/>
      <w:bookmarkStart w:id="667" w:name="_Ref4598481"/>
      <w:bookmarkStart w:id="668" w:name="_Ref4598485"/>
      <w:bookmarkStart w:id="669" w:name="_Ref5195188"/>
      <w:bookmarkStart w:id="670" w:name="_Ref5195192"/>
      <w:bookmarkStart w:id="671" w:name="_Ref5353940"/>
      <w:bookmarkStart w:id="672" w:name="_Ref5353972"/>
      <w:bookmarkStart w:id="673" w:name="_Ref18677385"/>
      <w:bookmarkStart w:id="674" w:name="_Toc169700580"/>
      <w:r w:rsidRPr="002950B4">
        <w:rPr>
          <w:rFonts w:eastAsiaTheme="minorEastAsia"/>
        </w:rPr>
        <w:t>Vérifications documentaires</w:t>
      </w:r>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p>
    <w:p w14:paraId="0BAB0A74" w14:textId="77777777" w:rsidR="001D708F" w:rsidRDefault="004F5A43">
      <w:pPr>
        <w:pStyle w:val="CCTP-Texte1"/>
        <w:rPr>
          <w:rFonts w:asciiTheme="majorHAnsi" w:hAnsiTheme="majorHAnsi"/>
        </w:rPr>
      </w:pPr>
      <w:r>
        <w:rPr>
          <w:rFonts w:asciiTheme="majorHAnsi" w:eastAsiaTheme="minorEastAsia" w:hAnsiTheme="majorHAnsi" w:cstheme="minorBidi"/>
        </w:rPr>
        <w:t xml:space="preserve">Les livrables documentaires doivent respecter le plan des livrables attendus par </w:t>
      </w:r>
      <w:r>
        <w:rPr>
          <w:rFonts w:asciiTheme="majorHAnsi" w:eastAsiaTheme="minorEastAsia" w:hAnsiTheme="majorHAnsi" w:cstheme="minorBidi"/>
        </w:rPr>
        <w:fldChar w:fldCharType="begin"/>
      </w:r>
      <w:r>
        <w:rPr>
          <w:rFonts w:asciiTheme="majorHAnsi" w:eastAsiaTheme="minorEastAsia" w:hAnsiTheme="majorHAnsi" w:cstheme="minorBidi"/>
        </w:rPr>
        <w:instrText>DOCPROPERTY  _le_client  \* MERGEFORMAT</w:instrText>
      </w:r>
      <w:r>
        <w:rPr>
          <w:rFonts w:asciiTheme="majorHAnsi" w:eastAsiaTheme="minorEastAsia" w:hAnsiTheme="majorHAnsi" w:cstheme="minorBidi"/>
        </w:rPr>
        <w:fldChar w:fldCharType="separate"/>
      </w:r>
      <w:r>
        <w:rPr>
          <w:rFonts w:asciiTheme="majorHAnsi" w:eastAsiaTheme="minorEastAsia" w:hAnsiTheme="majorHAnsi" w:cstheme="minorBidi"/>
        </w:rPr>
        <w:t>le Ministère de la Justice</w:t>
      </w:r>
      <w:r>
        <w:rPr>
          <w:rFonts w:asciiTheme="majorHAnsi" w:eastAsiaTheme="minorEastAsia" w:hAnsiTheme="majorHAnsi" w:cstheme="minorBidi"/>
        </w:rPr>
        <w:fldChar w:fldCharType="end"/>
      </w:r>
      <w:r>
        <w:rPr>
          <w:rFonts w:asciiTheme="majorHAnsi" w:eastAsiaTheme="minorEastAsia" w:hAnsiTheme="majorHAnsi" w:cstheme="minorBidi"/>
        </w:rPr>
        <w:t xml:space="preserve"> lorsque ce dernier en dispose. </w:t>
      </w:r>
    </w:p>
    <w:p w14:paraId="3BBCAF00" w14:textId="77777777" w:rsidR="001D708F" w:rsidRDefault="004F5A43">
      <w:pPr>
        <w:pStyle w:val="CCTP-Texte1"/>
        <w:rPr>
          <w:rFonts w:asciiTheme="majorHAnsi" w:hAnsiTheme="majorHAnsi"/>
        </w:rPr>
      </w:pPr>
      <w:r>
        <w:rPr>
          <w:rFonts w:asciiTheme="majorHAnsi" w:eastAsiaTheme="minorEastAsia" w:hAnsiTheme="majorHAnsi" w:cstheme="minorBidi"/>
        </w:rPr>
        <w:t>Les livrables documentaires avant d’entrer en vérifications :</w:t>
      </w:r>
    </w:p>
    <w:p w14:paraId="509268F1" w14:textId="77777777" w:rsidR="001D708F" w:rsidRDefault="004F5A43">
      <w:pPr>
        <w:pStyle w:val="CCTP-Puce1"/>
        <w:rPr>
          <w:rFonts w:asciiTheme="majorHAnsi" w:hAnsiTheme="majorHAnsi"/>
        </w:rPr>
      </w:pPr>
      <w:proofErr w:type="gramStart"/>
      <w:r>
        <w:rPr>
          <w:rFonts w:asciiTheme="majorHAnsi" w:eastAsiaTheme="minorEastAsia" w:hAnsiTheme="majorHAnsi" w:cstheme="minorBidi"/>
        </w:rPr>
        <w:t>soit</w:t>
      </w:r>
      <w:proofErr w:type="gramEnd"/>
      <w:r>
        <w:rPr>
          <w:rFonts w:asciiTheme="majorHAnsi" w:eastAsiaTheme="minorEastAsia" w:hAnsiTheme="majorHAnsi" w:cstheme="minorBidi"/>
        </w:rPr>
        <w:t xml:space="preserve"> font l’objet d’une remise </w:t>
      </w:r>
      <w:r>
        <w:rPr>
          <w:rFonts w:asciiTheme="majorHAnsi" w:eastAsiaTheme="minorEastAsia" w:hAnsiTheme="majorHAnsi" w:cstheme="minorBidi"/>
        </w:rPr>
        <w:fldChar w:fldCharType="begin"/>
      </w:r>
      <w:r>
        <w:rPr>
          <w:rFonts w:asciiTheme="majorHAnsi" w:eastAsiaTheme="minorEastAsia" w:hAnsiTheme="majorHAnsi" w:cstheme="minorBidi"/>
        </w:rPr>
        <w:instrText>DOCPROPERTY  _au_client  \* MERGEFORMAT</w:instrText>
      </w:r>
      <w:r>
        <w:rPr>
          <w:rFonts w:asciiTheme="majorHAnsi" w:eastAsiaTheme="minorEastAsia" w:hAnsiTheme="majorHAnsi" w:cstheme="minorBidi"/>
        </w:rPr>
        <w:fldChar w:fldCharType="separate"/>
      </w:r>
      <w:r>
        <w:rPr>
          <w:rFonts w:asciiTheme="majorHAnsi" w:eastAsiaTheme="minorEastAsia" w:hAnsiTheme="majorHAnsi" w:cstheme="minorBidi"/>
        </w:rPr>
        <w:t>au Ministère de la Justice</w:t>
      </w:r>
      <w:r>
        <w:rPr>
          <w:rFonts w:asciiTheme="majorHAnsi" w:eastAsiaTheme="minorEastAsia" w:hAnsiTheme="majorHAnsi" w:cstheme="minorBidi"/>
        </w:rPr>
        <w:fldChar w:fldCharType="end"/>
      </w:r>
      <w:r>
        <w:rPr>
          <w:rFonts w:asciiTheme="majorHAnsi" w:eastAsiaTheme="minorEastAsia" w:hAnsiTheme="majorHAnsi" w:cstheme="minorBidi"/>
        </w:rPr>
        <w:t xml:space="preserve"> </w:t>
      </w:r>
      <w:r>
        <w:rPr>
          <w:rFonts w:asciiTheme="majorHAnsi" w:eastAsiaTheme="minorEastAsia" w:hAnsiTheme="majorHAnsi" w:cstheme="minorBidi"/>
          <w:b/>
        </w:rPr>
        <w:t>pour lecture commune préalable</w:t>
      </w:r>
      <w:r>
        <w:rPr>
          <w:rFonts w:asciiTheme="majorHAnsi" w:eastAsiaTheme="minorEastAsia" w:hAnsiTheme="majorHAnsi" w:cstheme="minorBidi"/>
        </w:rPr>
        <w:t xml:space="preserve"> à la livraison dans le cas où la lecture commune préalable a été convenue entre les deux parties.</w:t>
      </w:r>
    </w:p>
    <w:p w14:paraId="1BD0CC81" w14:textId="77777777" w:rsidR="001D708F" w:rsidRDefault="004F5A43">
      <w:pPr>
        <w:pStyle w:val="CCTP-Puce1"/>
        <w:rPr>
          <w:rFonts w:asciiTheme="majorHAnsi" w:hAnsiTheme="majorHAnsi"/>
        </w:rPr>
      </w:pPr>
      <w:r>
        <w:rPr>
          <w:rFonts w:asciiTheme="majorHAnsi" w:eastAsiaTheme="minorEastAsia" w:hAnsiTheme="majorHAnsi" w:cstheme="minorBidi"/>
        </w:rPr>
        <w:t>soit ne font pas l’objet d’une lecture commune avant livraison.</w:t>
      </w:r>
    </w:p>
    <w:p w14:paraId="34423A5E" w14:textId="77777777" w:rsidR="001D708F" w:rsidRDefault="004F5A43">
      <w:pPr>
        <w:pStyle w:val="CCTP-Texte1"/>
        <w:rPr>
          <w:rFonts w:asciiTheme="majorHAnsi" w:hAnsiTheme="majorHAnsi"/>
        </w:rPr>
      </w:pPr>
      <w:r>
        <w:rPr>
          <w:rFonts w:asciiTheme="majorHAnsi" w:eastAsiaTheme="minorEastAsia" w:hAnsiTheme="majorHAnsi" w:cstheme="minorBidi"/>
        </w:rPr>
        <w:t>Les vérifications documentaires sont effectuées à partir des livraisons des livrables documents.</w:t>
      </w:r>
    </w:p>
    <w:p w14:paraId="6BC60941" w14:textId="77777777" w:rsidR="001D708F" w:rsidRDefault="004F5A43">
      <w:pPr>
        <w:pStyle w:val="CCTP-Texte1"/>
        <w:rPr>
          <w:rFonts w:asciiTheme="majorHAnsi" w:hAnsiTheme="majorHAnsi"/>
          <w:color w:val="FF0000"/>
        </w:rPr>
      </w:pPr>
      <w:r>
        <w:rPr>
          <w:rFonts w:asciiTheme="majorHAnsi" w:eastAsiaTheme="minorEastAsia" w:hAnsiTheme="majorHAnsi" w:cstheme="minorBidi"/>
        </w:rPr>
        <w:t>La lecture commune est utilisée pour observations sans déclencher de processus de vérifications.</w:t>
      </w:r>
    </w:p>
    <w:p w14:paraId="275DEC0A" w14:textId="77777777" w:rsidR="001D708F" w:rsidRDefault="004F5A43">
      <w:pPr>
        <w:pStyle w:val="CCTP-Texte1"/>
        <w:jc w:val="center"/>
        <w:rPr>
          <w:rFonts w:asciiTheme="majorHAnsi" w:hAnsiTheme="majorHAnsi"/>
        </w:rPr>
      </w:pPr>
      <w:r>
        <w:rPr>
          <w:rFonts w:asciiTheme="majorHAnsi" w:eastAsiaTheme="minorEastAsia" w:hAnsiTheme="majorHAnsi" w:cstheme="minorBidi"/>
          <w:noProof/>
        </w:rPr>
        <w:lastRenderedPageBreak/>
        <w:drawing>
          <wp:inline distT="0" distB="0" distL="0" distR="0" wp14:anchorId="1D0523B5" wp14:editId="69379D69">
            <wp:extent cx="4082587" cy="3935177"/>
            <wp:effectExtent l="0" t="0" r="0" b="8255"/>
            <wp:docPr id="38"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79"/>
                    <a:stretch/>
                  </pic:blipFill>
                  <pic:spPr bwMode="auto">
                    <a:xfrm>
                      <a:off x="0" y="0"/>
                      <a:ext cx="4116650" cy="3968011"/>
                    </a:xfrm>
                    <a:prstGeom prst="rect">
                      <a:avLst/>
                    </a:prstGeom>
                  </pic:spPr>
                </pic:pic>
              </a:graphicData>
            </a:graphic>
          </wp:inline>
        </w:drawing>
      </w:r>
    </w:p>
    <w:p w14:paraId="593504FD" w14:textId="77777777" w:rsidR="001D708F" w:rsidRPr="0097454E" w:rsidRDefault="004F5A43" w:rsidP="0097454E">
      <w:pPr>
        <w:pStyle w:val="CCTP-Lgende"/>
      </w:pPr>
      <w:bookmarkStart w:id="675" w:name="_Toc166768563"/>
      <w:r w:rsidRPr="0097454E">
        <w:t>Synthèse vérification livrables documentaires</w:t>
      </w:r>
      <w:bookmarkEnd w:id="675"/>
    </w:p>
    <w:p w14:paraId="620D3114" w14:textId="77777777" w:rsidR="001D708F" w:rsidRPr="002950B4" w:rsidRDefault="004F5A43" w:rsidP="002950B4">
      <w:pPr>
        <w:pStyle w:val="CCTP-Titre2"/>
      </w:pPr>
      <w:bookmarkStart w:id="676" w:name="_Toc169700581"/>
      <w:r w:rsidRPr="002950B4">
        <w:rPr>
          <w:rFonts w:eastAsiaTheme="minorEastAsia"/>
        </w:rPr>
        <w:t>Référencement des livrables documentaires</w:t>
      </w:r>
      <w:bookmarkEnd w:id="676"/>
    </w:p>
    <w:p w14:paraId="2F20BDEF" w14:textId="12DA9AF3" w:rsidR="001D708F" w:rsidRDefault="004F5A43">
      <w:pPr>
        <w:pStyle w:val="CCTP-Texte1"/>
        <w:rPr>
          <w:rFonts w:asciiTheme="majorHAnsi" w:hAnsiTheme="majorHAnsi"/>
        </w:rPr>
      </w:pPr>
      <w:r>
        <w:rPr>
          <w:rFonts w:asciiTheme="majorHAnsi" w:eastAsiaTheme="minorEastAsia" w:hAnsiTheme="majorHAnsi" w:cstheme="minorBidi"/>
        </w:rPr>
        <w:t xml:space="preserve">Les livrables documentaires sont tenus de respecter les normes documentaires employées par </w:t>
      </w:r>
      <w:r>
        <w:rPr>
          <w:rFonts w:asciiTheme="majorHAnsi" w:eastAsiaTheme="minorEastAsia" w:hAnsiTheme="majorHAnsi" w:cstheme="minorBidi"/>
        </w:rPr>
        <w:fldChar w:fldCharType="begin"/>
      </w:r>
      <w:r>
        <w:rPr>
          <w:rFonts w:asciiTheme="majorHAnsi" w:eastAsiaTheme="minorEastAsia" w:hAnsiTheme="majorHAnsi" w:cstheme="minorBidi"/>
        </w:rPr>
        <w:instrText>DOCPROPERTY  _le_client  \* MERGEFORMAT</w:instrText>
      </w:r>
      <w:r>
        <w:rPr>
          <w:rFonts w:asciiTheme="majorHAnsi" w:eastAsiaTheme="minorEastAsia" w:hAnsiTheme="majorHAnsi" w:cstheme="minorBidi"/>
        </w:rPr>
        <w:fldChar w:fldCharType="separate"/>
      </w:r>
      <w:r>
        <w:rPr>
          <w:rFonts w:asciiTheme="majorHAnsi" w:eastAsiaTheme="minorEastAsia" w:hAnsiTheme="majorHAnsi" w:cstheme="minorBidi"/>
        </w:rPr>
        <w:t>le Ministère de la Justice</w:t>
      </w:r>
      <w:r>
        <w:rPr>
          <w:rFonts w:asciiTheme="majorHAnsi" w:eastAsiaTheme="minorEastAsia" w:hAnsiTheme="majorHAnsi" w:cstheme="minorBidi"/>
        </w:rPr>
        <w:fldChar w:fldCharType="end"/>
      </w:r>
      <w:r>
        <w:rPr>
          <w:rFonts w:asciiTheme="majorHAnsi" w:eastAsiaTheme="minorEastAsia" w:hAnsiTheme="majorHAnsi" w:cstheme="minorBidi"/>
        </w:rPr>
        <w:t xml:space="preserve"> et définies dans le </w:t>
      </w:r>
      <w:r>
        <w:rPr>
          <w:rFonts w:asciiTheme="majorHAnsi" w:eastAsiaTheme="minorEastAsia" w:hAnsiTheme="majorHAnsi" w:cstheme="minorBidi"/>
        </w:rPr>
        <w:fldChar w:fldCharType="begin"/>
      </w:r>
      <w:r>
        <w:rPr>
          <w:rFonts w:asciiTheme="majorHAnsi" w:eastAsiaTheme="minorEastAsia" w:hAnsiTheme="majorHAnsi" w:cstheme="minorBidi"/>
        </w:rPr>
        <w:instrText xml:space="preserve"> REF _Ref10450930 \h  \* MERGEFORMAT </w:instrText>
      </w:r>
      <w:r>
        <w:rPr>
          <w:rFonts w:asciiTheme="majorHAnsi" w:eastAsiaTheme="minorEastAsia" w:hAnsiTheme="majorHAnsi" w:cstheme="minorBidi"/>
        </w:rPr>
      </w:r>
      <w:r>
        <w:rPr>
          <w:rFonts w:asciiTheme="majorHAnsi" w:eastAsiaTheme="minorEastAsia" w:hAnsiTheme="majorHAnsi" w:cstheme="minorBidi"/>
        </w:rPr>
        <w:fldChar w:fldCharType="separate"/>
      </w:r>
      <w:r>
        <w:rPr>
          <w:rFonts w:asciiTheme="majorHAnsi" w:eastAsiaTheme="minorEastAsia" w:hAnsiTheme="majorHAnsi" w:cstheme="minorBidi"/>
        </w:rPr>
        <w:t>Plan d’Assurance Contrôle Qualité de l’accord-cadre (PACQ)</w:t>
      </w:r>
      <w:r>
        <w:rPr>
          <w:rFonts w:asciiTheme="majorHAnsi" w:eastAsiaTheme="minorEastAsia" w:hAnsiTheme="majorHAnsi" w:cstheme="minorBidi"/>
        </w:rPr>
        <w:fldChar w:fldCharType="end"/>
      </w:r>
      <w:r>
        <w:rPr>
          <w:rFonts w:asciiTheme="majorHAnsi" w:eastAsiaTheme="minorEastAsia" w:hAnsiTheme="majorHAnsi" w:cstheme="minorBidi"/>
        </w:rPr>
        <w:t xml:space="preserve"> (cf. chapitre </w:t>
      </w:r>
      <w:r>
        <w:rPr>
          <w:rFonts w:asciiTheme="majorHAnsi" w:eastAsiaTheme="minorEastAsia" w:hAnsiTheme="majorHAnsi" w:cstheme="minorBidi"/>
        </w:rPr>
        <w:fldChar w:fldCharType="begin"/>
      </w:r>
      <w:r>
        <w:rPr>
          <w:rFonts w:asciiTheme="majorHAnsi" w:eastAsiaTheme="minorEastAsia" w:hAnsiTheme="majorHAnsi" w:cstheme="minorBidi"/>
        </w:rPr>
        <w:instrText xml:space="preserve"> REF _Ref10450935 \n \h  \* MERGEFORMAT </w:instrText>
      </w:r>
      <w:r>
        <w:rPr>
          <w:rFonts w:asciiTheme="majorHAnsi" w:eastAsiaTheme="minorEastAsia" w:hAnsiTheme="majorHAnsi" w:cstheme="minorBidi"/>
        </w:rPr>
      </w:r>
      <w:r>
        <w:rPr>
          <w:rFonts w:asciiTheme="majorHAnsi" w:eastAsiaTheme="minorEastAsia" w:hAnsiTheme="majorHAnsi" w:cstheme="minorBidi"/>
        </w:rPr>
        <w:fldChar w:fldCharType="separate"/>
      </w:r>
      <w:r w:rsidR="00CA7B27">
        <w:rPr>
          <w:rFonts w:asciiTheme="majorHAnsi" w:eastAsiaTheme="minorEastAsia" w:hAnsiTheme="majorHAnsi" w:cstheme="minorBidi"/>
        </w:rPr>
        <w:t>7.4</w:t>
      </w:r>
      <w:r>
        <w:rPr>
          <w:rFonts w:asciiTheme="majorHAnsi" w:eastAsiaTheme="minorEastAsia" w:hAnsiTheme="majorHAnsi" w:cstheme="minorBidi"/>
        </w:rPr>
        <w:fldChar w:fldCharType="end"/>
      </w:r>
      <w:r>
        <w:rPr>
          <w:rFonts w:asciiTheme="majorHAnsi" w:eastAsiaTheme="minorEastAsia" w:hAnsiTheme="majorHAnsi" w:cstheme="minorBidi"/>
        </w:rPr>
        <w:t>).</w:t>
      </w:r>
    </w:p>
    <w:p w14:paraId="1623425C" w14:textId="77777777" w:rsidR="001D708F" w:rsidRPr="002950B4" w:rsidRDefault="004F5A43" w:rsidP="002950B4">
      <w:pPr>
        <w:pStyle w:val="CCTP-Titre2"/>
      </w:pPr>
      <w:bookmarkStart w:id="677" w:name="_Ref5353471"/>
      <w:bookmarkStart w:id="678" w:name="_Ref5353474"/>
      <w:bookmarkStart w:id="679" w:name="_Toc169700582"/>
      <w:r w:rsidRPr="002950B4">
        <w:rPr>
          <w:rFonts w:eastAsiaTheme="minorEastAsia"/>
        </w:rPr>
        <w:t>Format des livrables documentaires et échanges des documents sensibles</w:t>
      </w:r>
      <w:bookmarkEnd w:id="677"/>
      <w:bookmarkEnd w:id="678"/>
      <w:bookmarkEnd w:id="679"/>
    </w:p>
    <w:p w14:paraId="61B5704D" w14:textId="77777777" w:rsidR="001D708F" w:rsidRDefault="004F5A43">
      <w:pPr>
        <w:pStyle w:val="CCTP-Texte1"/>
        <w:rPr>
          <w:rFonts w:asciiTheme="majorHAnsi" w:hAnsiTheme="majorHAnsi"/>
        </w:rPr>
      </w:pPr>
      <w:r>
        <w:rPr>
          <w:rFonts w:asciiTheme="majorHAnsi" w:eastAsiaTheme="minorEastAsia" w:hAnsiTheme="majorHAnsi" w:cstheme="minorBidi"/>
        </w:rPr>
        <w:t xml:space="preserve">Les livrables documentaires sont fournis sous forme électronique dans un format non protégé exploitable et modifiable, par </w:t>
      </w:r>
      <w:r>
        <w:rPr>
          <w:rFonts w:asciiTheme="majorHAnsi" w:eastAsiaTheme="minorEastAsia" w:hAnsiTheme="majorHAnsi" w:cstheme="minorBidi"/>
        </w:rPr>
        <w:fldChar w:fldCharType="begin"/>
      </w:r>
      <w:r>
        <w:rPr>
          <w:rFonts w:asciiTheme="majorHAnsi" w:eastAsiaTheme="minorEastAsia" w:hAnsiTheme="majorHAnsi" w:cstheme="minorBidi"/>
        </w:rPr>
        <w:instrText>DOCPROPERTY  _le_client  \* MERGEFORMAT</w:instrText>
      </w:r>
      <w:r>
        <w:rPr>
          <w:rFonts w:asciiTheme="majorHAnsi" w:eastAsiaTheme="minorEastAsia" w:hAnsiTheme="majorHAnsi" w:cstheme="minorBidi"/>
        </w:rPr>
        <w:fldChar w:fldCharType="separate"/>
      </w:r>
      <w:r>
        <w:rPr>
          <w:rFonts w:asciiTheme="majorHAnsi" w:eastAsiaTheme="minorEastAsia" w:hAnsiTheme="majorHAnsi" w:cstheme="minorBidi"/>
        </w:rPr>
        <w:t>le Ministère de la Justice</w:t>
      </w:r>
      <w:r>
        <w:rPr>
          <w:rFonts w:asciiTheme="majorHAnsi" w:eastAsiaTheme="minorEastAsia" w:hAnsiTheme="majorHAnsi" w:cstheme="minorBidi"/>
        </w:rPr>
        <w:fldChar w:fldCharType="end"/>
      </w:r>
      <w:r>
        <w:rPr>
          <w:rFonts w:asciiTheme="majorHAnsi" w:eastAsiaTheme="minorEastAsia" w:hAnsiTheme="majorHAnsi" w:cstheme="minorBidi"/>
        </w:rPr>
        <w:t xml:space="preserve">. Il est précisé dans le </w:t>
      </w:r>
      <w:r>
        <w:rPr>
          <w:rFonts w:asciiTheme="majorHAnsi" w:eastAsiaTheme="minorEastAsia" w:hAnsiTheme="majorHAnsi" w:cstheme="minorBidi"/>
        </w:rPr>
        <w:fldChar w:fldCharType="begin"/>
      </w:r>
      <w:r>
        <w:rPr>
          <w:rFonts w:asciiTheme="majorHAnsi" w:eastAsiaTheme="minorEastAsia" w:hAnsiTheme="majorHAnsi" w:cstheme="minorBidi"/>
        </w:rPr>
        <w:instrText xml:space="preserve"> REF _Ref10450930 \h  \* MERGEFORMAT </w:instrText>
      </w:r>
      <w:r>
        <w:rPr>
          <w:rFonts w:asciiTheme="majorHAnsi" w:eastAsiaTheme="minorEastAsia" w:hAnsiTheme="majorHAnsi" w:cstheme="minorBidi"/>
        </w:rPr>
      </w:r>
      <w:r>
        <w:rPr>
          <w:rFonts w:asciiTheme="majorHAnsi" w:eastAsiaTheme="minorEastAsia" w:hAnsiTheme="majorHAnsi" w:cstheme="minorBidi"/>
        </w:rPr>
        <w:fldChar w:fldCharType="separate"/>
      </w:r>
      <w:r>
        <w:rPr>
          <w:rFonts w:asciiTheme="majorHAnsi" w:eastAsiaTheme="minorEastAsia" w:hAnsiTheme="majorHAnsi" w:cstheme="minorBidi"/>
        </w:rPr>
        <w:t>Plan d’Assurance Contrôle Qualité de l’accord-cadre (PACQ)</w:t>
      </w:r>
      <w:r>
        <w:rPr>
          <w:rFonts w:asciiTheme="majorHAnsi" w:eastAsiaTheme="minorEastAsia" w:hAnsiTheme="majorHAnsi" w:cstheme="minorBidi"/>
        </w:rPr>
        <w:fldChar w:fldCharType="end"/>
      </w:r>
      <w:r>
        <w:rPr>
          <w:rFonts w:asciiTheme="majorHAnsi" w:eastAsiaTheme="minorEastAsia" w:hAnsiTheme="majorHAnsi" w:cstheme="minorBidi"/>
        </w:rPr>
        <w:t xml:space="preserve">, </w:t>
      </w:r>
    </w:p>
    <w:p w14:paraId="08A2329C" w14:textId="6CD1FD34" w:rsidR="001D708F" w:rsidRDefault="004F5A43">
      <w:pPr>
        <w:pStyle w:val="CCTP-Texte1"/>
        <w:rPr>
          <w:rFonts w:asciiTheme="majorHAnsi" w:hAnsiTheme="majorHAnsi"/>
        </w:rPr>
      </w:pPr>
      <w:r>
        <w:rPr>
          <w:rFonts w:asciiTheme="majorHAnsi" w:eastAsiaTheme="minorEastAsia" w:hAnsiTheme="majorHAnsi" w:cstheme="minorBidi"/>
        </w:rPr>
        <w:t xml:space="preserve">L’échange de documentation sensible par courriel est chiffré avec les logiciels en vigueur </w:t>
      </w:r>
      <w:r>
        <w:rPr>
          <w:rFonts w:asciiTheme="majorHAnsi" w:eastAsiaTheme="minorEastAsia" w:hAnsiTheme="majorHAnsi" w:cstheme="minorBidi"/>
        </w:rPr>
        <w:fldChar w:fldCharType="begin"/>
      </w:r>
      <w:r>
        <w:rPr>
          <w:rFonts w:asciiTheme="majorHAnsi" w:eastAsiaTheme="minorEastAsia" w:hAnsiTheme="majorHAnsi" w:cstheme="minorBidi"/>
        </w:rPr>
        <w:instrText>DOCPROPERTY  _au_client  \* MERGEFORMAT</w:instrText>
      </w:r>
      <w:r>
        <w:rPr>
          <w:rFonts w:asciiTheme="majorHAnsi" w:eastAsiaTheme="minorEastAsia" w:hAnsiTheme="majorHAnsi" w:cstheme="minorBidi"/>
        </w:rPr>
        <w:fldChar w:fldCharType="separate"/>
      </w:r>
      <w:r>
        <w:rPr>
          <w:rFonts w:asciiTheme="majorHAnsi" w:eastAsiaTheme="minorEastAsia" w:hAnsiTheme="majorHAnsi" w:cstheme="minorBidi"/>
        </w:rPr>
        <w:t>au Ministère de la Justice</w:t>
      </w:r>
      <w:r>
        <w:rPr>
          <w:rFonts w:asciiTheme="majorHAnsi" w:eastAsiaTheme="minorEastAsia" w:hAnsiTheme="majorHAnsi" w:cstheme="minorBidi"/>
        </w:rPr>
        <w:fldChar w:fldCharType="end"/>
      </w:r>
      <w:r>
        <w:rPr>
          <w:rFonts w:asciiTheme="majorHAnsi" w:eastAsiaTheme="minorEastAsia" w:hAnsiTheme="majorHAnsi" w:cstheme="minorBidi"/>
        </w:rPr>
        <w:t>: « </w:t>
      </w:r>
      <w:proofErr w:type="gramStart"/>
      <w:r>
        <w:rPr>
          <w:rFonts w:asciiTheme="majorHAnsi" w:eastAsiaTheme="minorEastAsia" w:hAnsiTheme="majorHAnsi" w:cstheme="minorBidi"/>
        </w:rPr>
        <w:t>Zed!</w:t>
      </w:r>
      <w:proofErr w:type="gramEnd"/>
      <w:r>
        <w:rPr>
          <w:rFonts w:asciiTheme="majorHAnsi" w:eastAsiaTheme="minorEastAsia" w:hAnsiTheme="majorHAnsi" w:cstheme="minorBidi"/>
        </w:rPr>
        <w:t> »et les plateformes d’échanges « </w:t>
      </w:r>
      <w:r w:rsidR="009A2557">
        <w:rPr>
          <w:rFonts w:asciiTheme="majorHAnsi" w:eastAsiaTheme="minorEastAsia" w:hAnsiTheme="majorHAnsi" w:cstheme="minorBidi"/>
        </w:rPr>
        <w:t xml:space="preserve">France Transfert </w:t>
      </w:r>
      <w:r>
        <w:rPr>
          <w:rFonts w:asciiTheme="majorHAnsi" w:eastAsiaTheme="minorEastAsia" w:hAnsiTheme="majorHAnsi" w:cstheme="minorBidi"/>
        </w:rPr>
        <w:t> ».</w:t>
      </w:r>
    </w:p>
    <w:p w14:paraId="517C4F15" w14:textId="77777777" w:rsidR="001D708F" w:rsidRPr="002950B4" w:rsidRDefault="004F5A43" w:rsidP="002950B4">
      <w:pPr>
        <w:pStyle w:val="CCTP-Titre2"/>
      </w:pPr>
      <w:bookmarkStart w:id="680" w:name="_Toc169700583"/>
      <w:r w:rsidRPr="002950B4">
        <w:rPr>
          <w:rFonts w:eastAsiaTheme="minorEastAsia"/>
        </w:rPr>
        <w:t>Bordereau de livraison des livrables documentaires</w:t>
      </w:r>
      <w:bookmarkEnd w:id="680"/>
    </w:p>
    <w:p w14:paraId="28F2AC40" w14:textId="77777777" w:rsidR="001D708F" w:rsidRDefault="004F5A43">
      <w:pPr>
        <w:pStyle w:val="CCTP-Texte1"/>
        <w:rPr>
          <w:rFonts w:asciiTheme="majorHAnsi" w:hAnsiTheme="majorHAnsi"/>
        </w:rPr>
      </w:pPr>
      <w:r>
        <w:rPr>
          <w:rFonts w:asciiTheme="majorHAnsi" w:eastAsiaTheme="minorEastAsia" w:hAnsiTheme="majorHAnsi" w:cstheme="minorBidi"/>
        </w:rPr>
        <w:t>Chaque livraison est accompagnée d’un bordereau de livraison signé qui indique notamment :</w:t>
      </w:r>
    </w:p>
    <w:p w14:paraId="00C6E201" w14:textId="77777777" w:rsidR="001D708F" w:rsidRDefault="004F5A43">
      <w:pPr>
        <w:pStyle w:val="CCTP-Puce1"/>
        <w:rPr>
          <w:rFonts w:asciiTheme="majorHAnsi" w:hAnsiTheme="majorHAnsi"/>
        </w:rPr>
      </w:pPr>
      <w:r>
        <w:rPr>
          <w:rFonts w:asciiTheme="majorHAnsi" w:eastAsiaTheme="minorEastAsia" w:hAnsiTheme="majorHAnsi" w:cstheme="minorBidi"/>
        </w:rPr>
        <w:t>les éléments d’identification du titulaire (nom complet, logo, adresse, etc.) ;</w:t>
      </w:r>
    </w:p>
    <w:p w14:paraId="68D8F02A" w14:textId="77777777" w:rsidR="001D708F" w:rsidRDefault="004F5A43">
      <w:pPr>
        <w:pStyle w:val="CCTP-Puce1"/>
        <w:rPr>
          <w:rFonts w:asciiTheme="majorHAnsi" w:hAnsiTheme="majorHAnsi"/>
        </w:rPr>
      </w:pPr>
      <w:r>
        <w:rPr>
          <w:rFonts w:asciiTheme="majorHAnsi" w:eastAsiaTheme="minorEastAsia" w:hAnsiTheme="majorHAnsi" w:cstheme="minorBidi"/>
        </w:rPr>
        <w:t>le nom du responsable en charge de la livraison ;</w:t>
      </w:r>
    </w:p>
    <w:p w14:paraId="6582771D" w14:textId="024EB9E9" w:rsidR="001D708F" w:rsidRDefault="004F5A43">
      <w:pPr>
        <w:pStyle w:val="CCTP-Puce1"/>
        <w:rPr>
          <w:rFonts w:asciiTheme="majorHAnsi" w:hAnsiTheme="majorHAnsi"/>
        </w:rPr>
      </w:pPr>
      <w:r>
        <w:rPr>
          <w:rFonts w:asciiTheme="majorHAnsi" w:eastAsiaTheme="minorEastAsia" w:hAnsiTheme="majorHAnsi" w:cstheme="minorBidi"/>
        </w:rPr>
        <w:t>le destinataire : « Minist</w:t>
      </w:r>
      <w:r w:rsidR="006622F1">
        <w:rPr>
          <w:rFonts w:asciiTheme="majorHAnsi" w:eastAsiaTheme="minorEastAsia" w:hAnsiTheme="majorHAnsi" w:cstheme="minorBidi"/>
        </w:rPr>
        <w:t>ère de la Justice – SG/</w:t>
      </w:r>
      <w:r w:rsidR="00166738">
        <w:rPr>
          <w:rFonts w:asciiTheme="majorHAnsi" w:eastAsiaTheme="minorEastAsia" w:hAnsiTheme="majorHAnsi" w:cstheme="minorBidi"/>
        </w:rPr>
        <w:t>DNUM</w:t>
      </w:r>
      <w:r w:rsidR="006622F1">
        <w:rPr>
          <w:rFonts w:asciiTheme="majorHAnsi" w:eastAsiaTheme="minorEastAsia" w:hAnsiTheme="majorHAnsi" w:cstheme="minorBidi"/>
        </w:rPr>
        <w:t>/CPS</w:t>
      </w:r>
      <w:r>
        <w:rPr>
          <w:rFonts w:asciiTheme="majorHAnsi" w:eastAsiaTheme="minorEastAsia" w:hAnsiTheme="majorHAnsi" w:cstheme="minorBidi"/>
        </w:rPr>
        <w:t>» ;</w:t>
      </w:r>
    </w:p>
    <w:p w14:paraId="59208281" w14:textId="77777777" w:rsidR="001D708F" w:rsidRDefault="004F5A43">
      <w:pPr>
        <w:pStyle w:val="CCTP-Puce1"/>
        <w:rPr>
          <w:rFonts w:asciiTheme="majorHAnsi" w:hAnsiTheme="majorHAnsi"/>
        </w:rPr>
      </w:pPr>
      <w:r>
        <w:rPr>
          <w:rFonts w:asciiTheme="majorHAnsi" w:eastAsiaTheme="minorEastAsia" w:hAnsiTheme="majorHAnsi" w:cstheme="minorBidi"/>
        </w:rPr>
        <w:t>le code de la prestation « nom de l’applicatif » ;</w:t>
      </w:r>
    </w:p>
    <w:p w14:paraId="4F3B6914" w14:textId="77777777" w:rsidR="001D708F" w:rsidRDefault="004F5A43">
      <w:pPr>
        <w:pStyle w:val="CCTP-Puce1"/>
        <w:rPr>
          <w:rFonts w:asciiTheme="majorHAnsi" w:hAnsiTheme="majorHAnsi"/>
        </w:rPr>
      </w:pPr>
      <w:r>
        <w:rPr>
          <w:rFonts w:asciiTheme="majorHAnsi" w:eastAsiaTheme="minorEastAsia" w:hAnsiTheme="majorHAnsi" w:cstheme="minorBidi"/>
        </w:rPr>
        <w:t>les éléments d’identification de l’accord-cadre (numéro de marché, etc.) ;</w:t>
      </w:r>
    </w:p>
    <w:p w14:paraId="353AF26B" w14:textId="77777777" w:rsidR="001D708F" w:rsidRDefault="004F5A43">
      <w:pPr>
        <w:pStyle w:val="CCTP-Puce1"/>
        <w:rPr>
          <w:rFonts w:asciiTheme="majorHAnsi" w:hAnsiTheme="majorHAnsi"/>
        </w:rPr>
      </w:pPr>
      <w:r>
        <w:rPr>
          <w:rFonts w:asciiTheme="majorHAnsi" w:eastAsiaTheme="minorEastAsia" w:hAnsiTheme="majorHAnsi" w:cstheme="minorBidi"/>
        </w:rPr>
        <w:t>le numéro de commande ;</w:t>
      </w:r>
    </w:p>
    <w:p w14:paraId="3172B7A8" w14:textId="77777777" w:rsidR="001D708F" w:rsidRDefault="004F5A43">
      <w:pPr>
        <w:pStyle w:val="CCTP-Puce1"/>
        <w:rPr>
          <w:rFonts w:asciiTheme="majorHAnsi" w:hAnsiTheme="majorHAnsi"/>
        </w:rPr>
      </w:pPr>
      <w:r>
        <w:rPr>
          <w:rFonts w:asciiTheme="majorHAnsi" w:eastAsiaTheme="minorEastAsia" w:hAnsiTheme="majorHAnsi" w:cstheme="minorBidi"/>
        </w:rPr>
        <w:t>la date de livraison ;</w:t>
      </w:r>
    </w:p>
    <w:p w14:paraId="18FC7822" w14:textId="77777777" w:rsidR="001D708F" w:rsidRDefault="004F5A43">
      <w:pPr>
        <w:pStyle w:val="CCTP-Puce1"/>
        <w:rPr>
          <w:rFonts w:asciiTheme="majorHAnsi" w:hAnsiTheme="majorHAnsi"/>
        </w:rPr>
      </w:pPr>
      <w:r>
        <w:rPr>
          <w:rFonts w:asciiTheme="majorHAnsi" w:eastAsiaTheme="minorEastAsia" w:hAnsiTheme="majorHAnsi" w:cstheme="minorBidi"/>
        </w:rPr>
        <w:t>la référence du livrable ;</w:t>
      </w:r>
    </w:p>
    <w:p w14:paraId="28996A7F" w14:textId="77777777" w:rsidR="001D708F" w:rsidRDefault="004F5A43">
      <w:pPr>
        <w:pStyle w:val="CCTP-Puce1"/>
        <w:rPr>
          <w:rFonts w:asciiTheme="majorHAnsi" w:hAnsiTheme="majorHAnsi"/>
        </w:rPr>
      </w:pPr>
      <w:r>
        <w:rPr>
          <w:rFonts w:asciiTheme="majorHAnsi" w:eastAsiaTheme="minorEastAsia" w:hAnsiTheme="majorHAnsi" w:cstheme="minorBidi"/>
        </w:rPr>
        <w:t>livrables documentaires.</w:t>
      </w:r>
    </w:p>
    <w:p w14:paraId="2097622E" w14:textId="77777777" w:rsidR="001D708F" w:rsidRDefault="004F5A43">
      <w:pPr>
        <w:pStyle w:val="CCTP-Texte1"/>
        <w:rPr>
          <w:rFonts w:asciiTheme="majorHAnsi" w:hAnsiTheme="majorHAnsi"/>
        </w:rPr>
      </w:pPr>
      <w:r>
        <w:rPr>
          <w:rFonts w:asciiTheme="majorHAnsi" w:eastAsiaTheme="minorEastAsia" w:hAnsiTheme="majorHAnsi" w:cstheme="minorBidi"/>
        </w:rPr>
        <w:lastRenderedPageBreak/>
        <w:t xml:space="preserve">Un exemplaire papier peut être demandé par </w:t>
      </w:r>
      <w:r>
        <w:rPr>
          <w:rFonts w:asciiTheme="majorHAnsi" w:eastAsiaTheme="minorEastAsia" w:hAnsiTheme="majorHAnsi" w:cstheme="minorBidi"/>
        </w:rPr>
        <w:fldChar w:fldCharType="begin"/>
      </w:r>
      <w:r>
        <w:rPr>
          <w:rFonts w:asciiTheme="majorHAnsi" w:eastAsiaTheme="minorEastAsia" w:hAnsiTheme="majorHAnsi" w:cstheme="minorBidi"/>
        </w:rPr>
        <w:instrText>DOCPROPERTY  _le_client  \* MERGEFORMAT</w:instrText>
      </w:r>
      <w:r>
        <w:rPr>
          <w:rFonts w:asciiTheme="majorHAnsi" w:eastAsiaTheme="minorEastAsia" w:hAnsiTheme="majorHAnsi" w:cstheme="minorBidi"/>
        </w:rPr>
        <w:fldChar w:fldCharType="separate"/>
      </w:r>
      <w:r>
        <w:rPr>
          <w:rFonts w:asciiTheme="majorHAnsi" w:eastAsiaTheme="minorEastAsia" w:hAnsiTheme="majorHAnsi" w:cstheme="minorBidi"/>
        </w:rPr>
        <w:t>le Ministère de la Justice</w:t>
      </w:r>
      <w:r>
        <w:rPr>
          <w:rFonts w:asciiTheme="majorHAnsi" w:eastAsiaTheme="minorEastAsia" w:hAnsiTheme="majorHAnsi" w:cstheme="minorBidi"/>
        </w:rPr>
        <w:fldChar w:fldCharType="end"/>
      </w:r>
      <w:r>
        <w:rPr>
          <w:rFonts w:asciiTheme="majorHAnsi" w:eastAsiaTheme="minorEastAsia" w:hAnsiTheme="majorHAnsi" w:cstheme="minorBidi"/>
        </w:rPr>
        <w:t>.</w:t>
      </w:r>
    </w:p>
    <w:p w14:paraId="6A9E4298" w14:textId="77777777" w:rsidR="001D708F" w:rsidRPr="002950B4" w:rsidRDefault="004F5A43" w:rsidP="002950B4">
      <w:pPr>
        <w:pStyle w:val="CCTP-Titre2"/>
      </w:pPr>
      <w:bookmarkStart w:id="681" w:name="_Toc169700584"/>
      <w:r w:rsidRPr="002950B4">
        <w:rPr>
          <w:rFonts w:eastAsiaTheme="minorEastAsia"/>
        </w:rPr>
        <w:t>Remise de livrable documentaire avec lecture commune préalable</w:t>
      </w:r>
      <w:bookmarkEnd w:id="681"/>
    </w:p>
    <w:p w14:paraId="546DB0C9" w14:textId="77777777" w:rsidR="001D708F" w:rsidRDefault="004F5A43">
      <w:pPr>
        <w:pStyle w:val="CCTP-Texte1"/>
        <w:rPr>
          <w:rFonts w:asciiTheme="majorHAnsi" w:hAnsiTheme="majorHAnsi"/>
        </w:rPr>
      </w:pPr>
      <w:r>
        <w:rPr>
          <w:rFonts w:asciiTheme="majorHAnsi" w:eastAsiaTheme="minorEastAsia" w:hAnsiTheme="majorHAnsi" w:cstheme="minorBidi"/>
        </w:rPr>
        <w:t xml:space="preserve">Si une réunion de lecture commune a lieu préalablement à la livraison, cette réunion nécessite une remise préalable de livrables documentaires </w:t>
      </w:r>
      <w:r>
        <w:rPr>
          <w:rFonts w:asciiTheme="majorHAnsi" w:eastAsiaTheme="minorEastAsia" w:hAnsiTheme="majorHAnsi" w:cstheme="minorBidi"/>
        </w:rPr>
        <w:fldChar w:fldCharType="begin"/>
      </w:r>
      <w:r>
        <w:rPr>
          <w:rFonts w:asciiTheme="majorHAnsi" w:eastAsiaTheme="minorEastAsia" w:hAnsiTheme="majorHAnsi" w:cstheme="minorBidi"/>
        </w:rPr>
        <w:instrText>DOCPROPERTY  _au_client  \* MERGEFORMAT</w:instrText>
      </w:r>
      <w:r>
        <w:rPr>
          <w:rFonts w:asciiTheme="majorHAnsi" w:eastAsiaTheme="minorEastAsia" w:hAnsiTheme="majorHAnsi" w:cstheme="minorBidi"/>
        </w:rPr>
        <w:fldChar w:fldCharType="separate"/>
      </w:r>
      <w:r>
        <w:rPr>
          <w:rFonts w:asciiTheme="majorHAnsi" w:eastAsiaTheme="minorEastAsia" w:hAnsiTheme="majorHAnsi" w:cstheme="minorBidi"/>
        </w:rPr>
        <w:t>au Ministère de la Justice</w:t>
      </w:r>
      <w:r>
        <w:rPr>
          <w:rFonts w:asciiTheme="majorHAnsi" w:eastAsiaTheme="minorEastAsia" w:hAnsiTheme="majorHAnsi" w:cstheme="minorBidi"/>
        </w:rPr>
        <w:fldChar w:fldCharType="end"/>
      </w:r>
      <w:r>
        <w:rPr>
          <w:rFonts w:asciiTheme="majorHAnsi" w:eastAsiaTheme="minorEastAsia" w:hAnsiTheme="majorHAnsi" w:cstheme="minorBidi"/>
        </w:rPr>
        <w:t>, dans les délais prévus.</w:t>
      </w:r>
    </w:p>
    <w:p w14:paraId="0F23FA9F" w14:textId="77777777" w:rsidR="001D708F" w:rsidRDefault="004F5A43">
      <w:pPr>
        <w:pStyle w:val="CCTP-Texte1"/>
        <w:rPr>
          <w:rFonts w:asciiTheme="majorHAnsi" w:hAnsiTheme="majorHAnsi"/>
        </w:rPr>
      </w:pPr>
      <w:r>
        <w:rPr>
          <w:rFonts w:asciiTheme="majorHAnsi" w:eastAsiaTheme="minorEastAsia" w:hAnsiTheme="majorHAnsi" w:cstheme="minorBidi"/>
        </w:rPr>
        <w:t>Au cours de ces réunions :</w:t>
      </w:r>
    </w:p>
    <w:p w14:paraId="725252F1" w14:textId="77777777" w:rsidR="001D708F" w:rsidRDefault="004F5A43">
      <w:pPr>
        <w:pStyle w:val="CCTP-Puce1"/>
        <w:rPr>
          <w:rFonts w:asciiTheme="majorHAnsi" w:hAnsiTheme="majorHAnsi"/>
        </w:rPr>
      </w:pPr>
      <w:r>
        <w:rPr>
          <w:rFonts w:asciiTheme="majorHAnsi" w:eastAsiaTheme="minorEastAsia" w:hAnsiTheme="majorHAnsi" w:cstheme="minorBidi"/>
        </w:rPr>
        <w:t>le titulaire :</w:t>
      </w:r>
    </w:p>
    <w:p w14:paraId="5B44D5B2" w14:textId="77777777" w:rsidR="001D708F" w:rsidRDefault="004F5A43">
      <w:pPr>
        <w:pStyle w:val="CCTP-Puce2"/>
        <w:rPr>
          <w:rFonts w:asciiTheme="majorHAnsi" w:hAnsiTheme="majorHAnsi"/>
        </w:rPr>
      </w:pPr>
      <w:r>
        <w:rPr>
          <w:rFonts w:asciiTheme="majorHAnsi" w:eastAsiaTheme="minorEastAsia" w:hAnsiTheme="majorHAnsi" w:cstheme="minorBidi"/>
        </w:rPr>
        <w:t>présente le livrable ;</w:t>
      </w:r>
    </w:p>
    <w:p w14:paraId="7AC6E819" w14:textId="77777777" w:rsidR="001D708F" w:rsidRDefault="004F5A43">
      <w:pPr>
        <w:pStyle w:val="CCTP-Puce2"/>
        <w:rPr>
          <w:rFonts w:asciiTheme="majorHAnsi" w:hAnsiTheme="majorHAnsi"/>
        </w:rPr>
      </w:pPr>
      <w:proofErr w:type="gramStart"/>
      <w:r>
        <w:rPr>
          <w:rFonts w:asciiTheme="majorHAnsi" w:eastAsiaTheme="minorEastAsia" w:hAnsiTheme="majorHAnsi" w:cstheme="minorBidi"/>
        </w:rPr>
        <w:t>lit</w:t>
      </w:r>
      <w:proofErr w:type="gramEnd"/>
      <w:r>
        <w:rPr>
          <w:rFonts w:asciiTheme="majorHAnsi" w:eastAsiaTheme="minorEastAsia" w:hAnsiTheme="majorHAnsi" w:cstheme="minorBidi"/>
        </w:rPr>
        <w:t xml:space="preserve"> le livrable avec </w:t>
      </w:r>
      <w:r>
        <w:rPr>
          <w:rFonts w:asciiTheme="majorHAnsi" w:eastAsiaTheme="minorEastAsia" w:hAnsiTheme="majorHAnsi" w:cstheme="minorBidi"/>
        </w:rPr>
        <w:fldChar w:fldCharType="begin"/>
      </w:r>
      <w:r>
        <w:rPr>
          <w:rFonts w:asciiTheme="majorHAnsi" w:eastAsiaTheme="minorEastAsia" w:hAnsiTheme="majorHAnsi" w:cstheme="minorBidi"/>
        </w:rPr>
        <w:instrText>DOCPROPERTY  _le_client  \* MERGEFORMAT</w:instrText>
      </w:r>
      <w:r>
        <w:rPr>
          <w:rFonts w:asciiTheme="majorHAnsi" w:eastAsiaTheme="minorEastAsia" w:hAnsiTheme="majorHAnsi" w:cstheme="minorBidi"/>
        </w:rPr>
        <w:fldChar w:fldCharType="separate"/>
      </w:r>
      <w:r>
        <w:rPr>
          <w:rFonts w:asciiTheme="majorHAnsi" w:eastAsiaTheme="minorEastAsia" w:hAnsiTheme="majorHAnsi" w:cstheme="minorBidi"/>
        </w:rPr>
        <w:t>le Ministère de la Justice</w:t>
      </w:r>
      <w:r>
        <w:rPr>
          <w:rFonts w:asciiTheme="majorHAnsi" w:eastAsiaTheme="minorEastAsia" w:hAnsiTheme="majorHAnsi" w:cstheme="minorBidi"/>
        </w:rPr>
        <w:fldChar w:fldCharType="end"/>
      </w:r>
      <w:r>
        <w:rPr>
          <w:rFonts w:asciiTheme="majorHAnsi" w:eastAsiaTheme="minorEastAsia" w:hAnsiTheme="majorHAnsi" w:cstheme="minorBidi"/>
        </w:rPr>
        <w:t xml:space="preserve"> ;</w:t>
      </w:r>
    </w:p>
    <w:p w14:paraId="3BC31080" w14:textId="77777777" w:rsidR="001D708F" w:rsidRDefault="004F5A43">
      <w:pPr>
        <w:pStyle w:val="CCTP-Puce2"/>
        <w:rPr>
          <w:rFonts w:asciiTheme="majorHAnsi" w:hAnsiTheme="majorHAnsi"/>
        </w:rPr>
      </w:pPr>
      <w:r>
        <w:rPr>
          <w:rFonts w:asciiTheme="majorHAnsi" w:eastAsiaTheme="minorEastAsia" w:hAnsiTheme="majorHAnsi" w:cstheme="minorBidi"/>
        </w:rPr>
        <w:t>le commente ;</w:t>
      </w:r>
    </w:p>
    <w:p w14:paraId="455CDD6F" w14:textId="77777777" w:rsidR="001D708F" w:rsidRDefault="004F5A43">
      <w:pPr>
        <w:pStyle w:val="CCTP-Puce1"/>
        <w:rPr>
          <w:rFonts w:asciiTheme="majorHAnsi" w:hAnsiTheme="majorHAnsi"/>
        </w:rPr>
      </w:pPr>
      <w:r>
        <w:rPr>
          <w:rFonts w:asciiTheme="majorHAnsi" w:eastAsiaTheme="minorEastAsia" w:hAnsiTheme="majorHAnsi" w:cstheme="minorBidi"/>
        </w:rPr>
        <w:fldChar w:fldCharType="begin"/>
      </w:r>
      <w:r>
        <w:rPr>
          <w:rFonts w:asciiTheme="majorHAnsi" w:eastAsiaTheme="minorEastAsia" w:hAnsiTheme="majorHAnsi" w:cstheme="minorBidi"/>
        </w:rPr>
        <w:instrText>DOCPROPERTY  _le_client  \* MERGEFORMAT</w:instrText>
      </w:r>
      <w:r>
        <w:rPr>
          <w:rFonts w:asciiTheme="majorHAnsi" w:eastAsiaTheme="minorEastAsia" w:hAnsiTheme="majorHAnsi" w:cstheme="minorBidi"/>
        </w:rPr>
        <w:fldChar w:fldCharType="separate"/>
      </w:r>
      <w:proofErr w:type="gramStart"/>
      <w:r>
        <w:rPr>
          <w:rFonts w:asciiTheme="majorHAnsi" w:eastAsiaTheme="minorEastAsia" w:hAnsiTheme="majorHAnsi" w:cstheme="minorBidi"/>
        </w:rPr>
        <w:t>le</w:t>
      </w:r>
      <w:proofErr w:type="gramEnd"/>
      <w:r>
        <w:rPr>
          <w:rFonts w:asciiTheme="majorHAnsi" w:eastAsiaTheme="minorEastAsia" w:hAnsiTheme="majorHAnsi" w:cstheme="minorBidi"/>
        </w:rPr>
        <w:t xml:space="preserve"> Ministère de la Justice</w:t>
      </w:r>
      <w:r>
        <w:rPr>
          <w:rFonts w:asciiTheme="majorHAnsi" w:eastAsiaTheme="minorEastAsia" w:hAnsiTheme="majorHAnsi" w:cstheme="minorBidi"/>
        </w:rPr>
        <w:fldChar w:fldCharType="end"/>
      </w:r>
      <w:r>
        <w:rPr>
          <w:rFonts w:asciiTheme="majorHAnsi" w:eastAsiaTheme="minorEastAsia" w:hAnsiTheme="majorHAnsi" w:cstheme="minorBidi"/>
        </w:rPr>
        <w:t xml:space="preserve"> :</w:t>
      </w:r>
    </w:p>
    <w:p w14:paraId="16A7CA7C" w14:textId="77777777" w:rsidR="001D708F" w:rsidRDefault="004F5A43">
      <w:pPr>
        <w:pStyle w:val="CCTP-Puce2"/>
        <w:rPr>
          <w:rFonts w:asciiTheme="majorHAnsi" w:hAnsiTheme="majorHAnsi"/>
        </w:rPr>
      </w:pPr>
      <w:r>
        <w:rPr>
          <w:rFonts w:asciiTheme="majorHAnsi" w:eastAsiaTheme="minorEastAsia" w:hAnsiTheme="majorHAnsi" w:cstheme="minorBidi"/>
        </w:rPr>
        <w:t>présente ses observations ;</w:t>
      </w:r>
    </w:p>
    <w:p w14:paraId="3E0FC4BF" w14:textId="77777777" w:rsidR="001D708F" w:rsidRDefault="004F5A43">
      <w:pPr>
        <w:pStyle w:val="CCTP-Puce2"/>
        <w:rPr>
          <w:rFonts w:asciiTheme="majorHAnsi" w:hAnsiTheme="majorHAnsi"/>
        </w:rPr>
      </w:pPr>
      <w:proofErr w:type="gramStart"/>
      <w:r>
        <w:rPr>
          <w:rFonts w:asciiTheme="majorHAnsi" w:eastAsiaTheme="minorEastAsia" w:hAnsiTheme="majorHAnsi" w:cstheme="minorBidi"/>
        </w:rPr>
        <w:t>indique</w:t>
      </w:r>
      <w:proofErr w:type="gramEnd"/>
      <w:r>
        <w:rPr>
          <w:rFonts w:asciiTheme="majorHAnsi" w:eastAsiaTheme="minorEastAsia" w:hAnsiTheme="majorHAnsi" w:cstheme="minorBidi"/>
        </w:rPr>
        <w:t xml:space="preserve"> les modifications et les corrections souhaitées à réaliser par le titulaire, à défaut d’accord sur les modifications et les corrections souhaitées, le point de vue </w:t>
      </w:r>
      <w:r>
        <w:rPr>
          <w:rFonts w:asciiTheme="majorHAnsi" w:eastAsiaTheme="minorEastAsia" w:hAnsiTheme="majorHAnsi" w:cstheme="minorBidi"/>
        </w:rPr>
        <w:fldChar w:fldCharType="begin"/>
      </w:r>
      <w:r>
        <w:rPr>
          <w:rFonts w:asciiTheme="majorHAnsi" w:eastAsiaTheme="minorEastAsia" w:hAnsiTheme="majorHAnsi" w:cstheme="minorBidi"/>
        </w:rPr>
        <w:instrText>DOCPROPERTY  _du_client  \* MERGEFORMAT</w:instrText>
      </w:r>
      <w:r>
        <w:rPr>
          <w:rFonts w:asciiTheme="majorHAnsi" w:eastAsiaTheme="minorEastAsia" w:hAnsiTheme="majorHAnsi" w:cstheme="minorBidi"/>
        </w:rPr>
        <w:fldChar w:fldCharType="separate"/>
      </w:r>
      <w:r>
        <w:rPr>
          <w:rFonts w:asciiTheme="majorHAnsi" w:eastAsiaTheme="minorEastAsia" w:hAnsiTheme="majorHAnsi" w:cstheme="minorBidi"/>
        </w:rPr>
        <w:t>du Ministère de la Justice</w:t>
      </w:r>
      <w:r>
        <w:rPr>
          <w:rFonts w:asciiTheme="majorHAnsi" w:eastAsiaTheme="minorEastAsia" w:hAnsiTheme="majorHAnsi" w:cstheme="minorBidi"/>
        </w:rPr>
        <w:fldChar w:fldCharType="end"/>
      </w:r>
      <w:r>
        <w:rPr>
          <w:rFonts w:asciiTheme="majorHAnsi" w:eastAsiaTheme="minorEastAsia" w:hAnsiTheme="majorHAnsi" w:cstheme="minorBidi"/>
        </w:rPr>
        <w:t xml:space="preserve"> prime, en cas de désaccord, le titulaire, en plus des modifications et des corrections demandées, joint ses observations.</w:t>
      </w:r>
    </w:p>
    <w:p w14:paraId="7DFBBB16" w14:textId="77777777" w:rsidR="001D708F" w:rsidRDefault="004F5A43">
      <w:pPr>
        <w:pStyle w:val="CCTP-Texte1"/>
        <w:rPr>
          <w:rFonts w:asciiTheme="majorHAnsi" w:hAnsiTheme="majorHAnsi"/>
        </w:rPr>
      </w:pPr>
      <w:r>
        <w:rPr>
          <w:rFonts w:asciiTheme="majorHAnsi" w:eastAsiaTheme="minorEastAsia" w:hAnsiTheme="majorHAnsi" w:cstheme="minorBidi"/>
        </w:rPr>
        <w:t>Chaque réunion de lecture commune donne lieu, à l’issue de la réunion à un compte rendu de réunion où figure la liste, notamment, des corrections et modifications à réaliser par le titulaire.</w:t>
      </w:r>
    </w:p>
    <w:p w14:paraId="3D4523D1" w14:textId="77777777" w:rsidR="001D708F" w:rsidRDefault="004F5A43">
      <w:pPr>
        <w:pStyle w:val="CCTP-Texte1"/>
        <w:rPr>
          <w:rFonts w:asciiTheme="majorHAnsi" w:hAnsiTheme="majorHAnsi"/>
        </w:rPr>
      </w:pPr>
      <w:r>
        <w:rPr>
          <w:rFonts w:asciiTheme="majorHAnsi" w:eastAsiaTheme="minorEastAsia" w:hAnsiTheme="majorHAnsi" w:cstheme="minorBidi"/>
        </w:rPr>
        <w:t>Le titulaire effectue les corrections et les modifications listées dans le compte rendu de la réunion de lecture commune selon les indications et les observations mentionnées, il trace les modifications apportées au document par rapport à la version précédente.</w:t>
      </w:r>
    </w:p>
    <w:p w14:paraId="207BE743" w14:textId="77777777" w:rsidR="001D708F" w:rsidRPr="002950B4" w:rsidRDefault="004F5A43" w:rsidP="002950B4">
      <w:pPr>
        <w:pStyle w:val="CCTP-Titre2"/>
      </w:pPr>
      <w:bookmarkStart w:id="682" w:name="_Toc169700585"/>
      <w:r w:rsidRPr="002950B4">
        <w:rPr>
          <w:rFonts w:eastAsiaTheme="minorEastAsia"/>
        </w:rPr>
        <w:t>Livraisons de livrables documentaires</w:t>
      </w:r>
      <w:bookmarkEnd w:id="682"/>
    </w:p>
    <w:p w14:paraId="4C63C31D" w14:textId="77777777" w:rsidR="001D708F" w:rsidRDefault="004F5A43">
      <w:pPr>
        <w:pStyle w:val="CCTP-Texte1"/>
        <w:rPr>
          <w:rFonts w:asciiTheme="majorHAnsi" w:hAnsiTheme="majorHAnsi"/>
        </w:rPr>
      </w:pPr>
      <w:r>
        <w:rPr>
          <w:rFonts w:asciiTheme="majorHAnsi" w:eastAsiaTheme="minorEastAsia" w:hAnsiTheme="majorHAnsi" w:cstheme="minorBidi"/>
        </w:rPr>
        <w:t>Les livrables sont soumis à la vérification documentaire.</w:t>
      </w:r>
    </w:p>
    <w:p w14:paraId="2A411E35" w14:textId="77777777" w:rsidR="001D708F" w:rsidRDefault="004F5A43">
      <w:pPr>
        <w:pStyle w:val="CCTP-Texte1"/>
        <w:rPr>
          <w:rFonts w:asciiTheme="majorHAnsi" w:hAnsiTheme="majorHAnsi"/>
        </w:rPr>
      </w:pPr>
      <w:r>
        <w:rPr>
          <w:rFonts w:asciiTheme="majorHAnsi" w:eastAsiaTheme="minorEastAsia" w:hAnsiTheme="majorHAnsi" w:cstheme="minorBidi"/>
        </w:rPr>
        <w:t xml:space="preserve">Actuellement, les livraisons des livrables documentaires se font, selon la localisation des prestations, soit : </w:t>
      </w:r>
    </w:p>
    <w:p w14:paraId="1F309599" w14:textId="77777777" w:rsidR="001D708F" w:rsidRDefault="004F5A43">
      <w:pPr>
        <w:pStyle w:val="CCTP-Puce1"/>
        <w:rPr>
          <w:rFonts w:asciiTheme="majorHAnsi" w:hAnsiTheme="majorHAnsi"/>
        </w:rPr>
      </w:pPr>
      <w:r>
        <w:rPr>
          <w:rFonts w:asciiTheme="majorHAnsi" w:eastAsiaTheme="minorEastAsia" w:hAnsiTheme="majorHAnsi" w:cstheme="minorBidi"/>
        </w:rPr>
        <w:t>sur le serveur de gestion électronique les documents projet : « LETSDOCIT » ;</w:t>
      </w:r>
    </w:p>
    <w:p w14:paraId="25E7C6DB" w14:textId="77777777" w:rsidR="001D708F" w:rsidRDefault="004F5A43">
      <w:pPr>
        <w:pStyle w:val="CCTP-Puce1"/>
        <w:rPr>
          <w:rFonts w:asciiTheme="majorHAnsi" w:hAnsiTheme="majorHAnsi"/>
        </w:rPr>
      </w:pPr>
      <w:r>
        <w:rPr>
          <w:rFonts w:asciiTheme="majorHAnsi" w:eastAsiaTheme="minorEastAsia" w:hAnsiTheme="majorHAnsi" w:cstheme="minorBidi"/>
        </w:rPr>
        <w:t>sur la plateforme « MESSIE ».</w:t>
      </w:r>
    </w:p>
    <w:p w14:paraId="47C482D8" w14:textId="77777777" w:rsidR="001D708F" w:rsidRPr="002950B4" w:rsidRDefault="004F5A43" w:rsidP="002950B4">
      <w:pPr>
        <w:pStyle w:val="CCTP-Titre2"/>
      </w:pPr>
      <w:bookmarkStart w:id="683" w:name="_Toc169700586"/>
      <w:r w:rsidRPr="002950B4">
        <w:rPr>
          <w:rFonts w:eastAsiaTheme="minorEastAsia"/>
        </w:rPr>
        <w:t>Vérifications sur livrables documentaires</w:t>
      </w:r>
      <w:bookmarkEnd w:id="683"/>
    </w:p>
    <w:p w14:paraId="58DC76A7" w14:textId="77777777" w:rsidR="001D708F" w:rsidRPr="002950B4" w:rsidRDefault="004F5A43" w:rsidP="002950B4">
      <w:pPr>
        <w:pStyle w:val="CCTP-Titre3"/>
      </w:pPr>
      <w:bookmarkStart w:id="684" w:name="_Toc169700587"/>
      <w:r w:rsidRPr="002950B4">
        <w:rPr>
          <w:rFonts w:eastAsiaTheme="minorEastAsia"/>
        </w:rPr>
        <w:t>Conditions d’acceptation de vérification documentaire</w:t>
      </w:r>
      <w:bookmarkEnd w:id="684"/>
    </w:p>
    <w:p w14:paraId="1CC0CADF" w14:textId="2AB4696E" w:rsidR="001D708F" w:rsidRDefault="004F5A43">
      <w:pPr>
        <w:pStyle w:val="CCTP-Texte1"/>
        <w:rPr>
          <w:rFonts w:asciiTheme="majorHAnsi" w:hAnsiTheme="majorHAnsi"/>
        </w:rPr>
      </w:pPr>
      <w:r>
        <w:rPr>
          <w:rFonts w:asciiTheme="majorHAnsi" w:eastAsiaTheme="minorEastAsia" w:hAnsiTheme="majorHAnsi" w:cstheme="minorBidi"/>
        </w:rPr>
        <w:fldChar w:fldCharType="begin"/>
      </w:r>
      <w:r>
        <w:rPr>
          <w:rFonts w:asciiTheme="majorHAnsi" w:eastAsiaTheme="minorEastAsia" w:hAnsiTheme="majorHAnsi" w:cstheme="minorBidi"/>
        </w:rPr>
        <w:instrText>DOCPROPERTY  _le_client_début_phrase  \* MERGEFORMAT</w:instrText>
      </w:r>
      <w:r>
        <w:rPr>
          <w:rFonts w:asciiTheme="majorHAnsi" w:eastAsiaTheme="minorEastAsia" w:hAnsiTheme="majorHAnsi" w:cstheme="minorBidi"/>
        </w:rPr>
        <w:fldChar w:fldCharType="separate"/>
      </w:r>
      <w:r>
        <w:rPr>
          <w:rFonts w:asciiTheme="majorHAnsi" w:eastAsiaTheme="minorEastAsia" w:hAnsiTheme="majorHAnsi" w:cstheme="minorBidi"/>
        </w:rPr>
        <w:t>Le Ministère de la Justice</w:t>
      </w:r>
      <w:r>
        <w:rPr>
          <w:rFonts w:asciiTheme="majorHAnsi" w:eastAsiaTheme="minorEastAsia" w:hAnsiTheme="majorHAnsi" w:cstheme="minorBidi"/>
        </w:rPr>
        <w:fldChar w:fldCharType="end"/>
      </w:r>
      <w:r>
        <w:rPr>
          <w:rFonts w:asciiTheme="majorHAnsi" w:eastAsiaTheme="minorEastAsia" w:hAnsiTheme="majorHAnsi" w:cstheme="minorBidi"/>
        </w:rPr>
        <w:t xml:space="preserve"> durant un délai maximum mentionné dans le chapitre </w:t>
      </w:r>
      <w:r>
        <w:rPr>
          <w:rFonts w:asciiTheme="majorHAnsi" w:eastAsiaTheme="minorEastAsia" w:hAnsiTheme="majorHAnsi" w:cstheme="minorBidi"/>
        </w:rPr>
        <w:fldChar w:fldCharType="begin"/>
      </w:r>
      <w:r>
        <w:rPr>
          <w:rFonts w:asciiTheme="majorHAnsi" w:eastAsiaTheme="minorEastAsia" w:hAnsiTheme="majorHAnsi" w:cstheme="minorBidi"/>
        </w:rPr>
        <w:instrText xml:space="preserve"> REF _Ref3469278 \n \h  \* MERGEFORMAT </w:instrText>
      </w:r>
      <w:r>
        <w:rPr>
          <w:rFonts w:asciiTheme="majorHAnsi" w:eastAsiaTheme="minorEastAsia" w:hAnsiTheme="majorHAnsi" w:cstheme="minorBidi"/>
        </w:rPr>
      </w:r>
      <w:r>
        <w:rPr>
          <w:rFonts w:asciiTheme="majorHAnsi" w:eastAsiaTheme="minorEastAsia" w:hAnsiTheme="majorHAnsi" w:cstheme="minorBidi"/>
        </w:rPr>
        <w:fldChar w:fldCharType="separate"/>
      </w:r>
      <w:r w:rsidR="00CA7B27">
        <w:rPr>
          <w:rFonts w:asciiTheme="majorHAnsi" w:eastAsiaTheme="minorEastAsia" w:hAnsiTheme="majorHAnsi" w:cstheme="minorBidi"/>
        </w:rPr>
        <w:t>6.3.7</w:t>
      </w:r>
      <w:r>
        <w:rPr>
          <w:rFonts w:asciiTheme="majorHAnsi" w:eastAsiaTheme="minorEastAsia" w:hAnsiTheme="majorHAnsi" w:cstheme="minorBidi"/>
        </w:rPr>
        <w:fldChar w:fldCharType="end"/>
      </w:r>
      <w:r>
        <w:rPr>
          <w:rFonts w:asciiTheme="majorHAnsi" w:eastAsiaTheme="minorEastAsia" w:hAnsiTheme="majorHAnsi" w:cstheme="minorBidi"/>
        </w:rPr>
        <w:t> : « </w:t>
      </w:r>
      <w:r>
        <w:rPr>
          <w:rFonts w:asciiTheme="majorHAnsi" w:eastAsiaTheme="minorEastAsia" w:hAnsiTheme="majorHAnsi" w:cstheme="minorBidi"/>
        </w:rPr>
        <w:fldChar w:fldCharType="begin"/>
      </w:r>
      <w:r>
        <w:rPr>
          <w:rFonts w:asciiTheme="majorHAnsi" w:eastAsiaTheme="minorEastAsia" w:hAnsiTheme="majorHAnsi" w:cstheme="minorBidi"/>
        </w:rPr>
        <w:instrText xml:space="preserve"> REF _Ref3469280 \h  \* MERGEFORMAT </w:instrText>
      </w:r>
      <w:r>
        <w:rPr>
          <w:rFonts w:asciiTheme="majorHAnsi" w:eastAsiaTheme="minorEastAsia" w:hAnsiTheme="majorHAnsi" w:cstheme="minorBidi"/>
        </w:rPr>
      </w:r>
      <w:r>
        <w:rPr>
          <w:rFonts w:asciiTheme="majorHAnsi" w:eastAsiaTheme="minorEastAsia" w:hAnsiTheme="majorHAnsi" w:cstheme="minorBidi"/>
        </w:rPr>
        <w:fldChar w:fldCharType="separate"/>
      </w:r>
      <w:r w:rsidR="00CA7B27">
        <w:rPr>
          <w:rFonts w:asciiTheme="majorHAnsi" w:eastAsiaTheme="minorEastAsia" w:hAnsiTheme="majorHAnsi" w:cstheme="minorBidi"/>
        </w:rPr>
        <w:t>Délais de vérification des livrables documentaires</w:t>
      </w:r>
      <w:r>
        <w:rPr>
          <w:rFonts w:asciiTheme="majorHAnsi" w:eastAsiaTheme="minorEastAsia" w:hAnsiTheme="majorHAnsi" w:cstheme="minorBidi"/>
        </w:rPr>
        <w:fldChar w:fldCharType="end"/>
      </w:r>
      <w:r>
        <w:rPr>
          <w:rFonts w:asciiTheme="majorHAnsi" w:eastAsiaTheme="minorEastAsia" w:hAnsiTheme="majorHAnsi" w:cstheme="minorBidi"/>
        </w:rPr>
        <w:t> » après la livraison, procède à la vérification de chaque livrable.</w:t>
      </w:r>
    </w:p>
    <w:p w14:paraId="2B339D90" w14:textId="77777777" w:rsidR="001D708F" w:rsidRDefault="004F5A43">
      <w:pPr>
        <w:pStyle w:val="CCTP-Texte1"/>
        <w:rPr>
          <w:rFonts w:asciiTheme="majorHAnsi" w:hAnsiTheme="majorHAnsi"/>
        </w:rPr>
      </w:pPr>
      <w:r>
        <w:rPr>
          <w:rFonts w:asciiTheme="majorHAnsi" w:eastAsiaTheme="minorEastAsia" w:hAnsiTheme="majorHAnsi" w:cstheme="minorBidi"/>
        </w:rPr>
        <w:t xml:space="preserve">Après cette vérification, </w:t>
      </w:r>
      <w:r>
        <w:rPr>
          <w:rFonts w:asciiTheme="majorHAnsi" w:eastAsiaTheme="minorEastAsia" w:hAnsiTheme="majorHAnsi" w:cstheme="minorBidi"/>
        </w:rPr>
        <w:fldChar w:fldCharType="begin"/>
      </w:r>
      <w:r>
        <w:rPr>
          <w:rFonts w:asciiTheme="majorHAnsi" w:eastAsiaTheme="minorEastAsia" w:hAnsiTheme="majorHAnsi" w:cstheme="minorBidi"/>
        </w:rPr>
        <w:instrText>DOCPROPERTY  _le_client  \* MERGEFORMAT</w:instrText>
      </w:r>
      <w:r>
        <w:rPr>
          <w:rFonts w:asciiTheme="majorHAnsi" w:eastAsiaTheme="minorEastAsia" w:hAnsiTheme="majorHAnsi" w:cstheme="minorBidi"/>
        </w:rPr>
        <w:fldChar w:fldCharType="separate"/>
      </w:r>
      <w:r>
        <w:rPr>
          <w:rFonts w:asciiTheme="majorHAnsi" w:eastAsiaTheme="minorEastAsia" w:hAnsiTheme="majorHAnsi" w:cstheme="minorBidi"/>
        </w:rPr>
        <w:t>le Ministère de la Justice</w:t>
      </w:r>
      <w:r>
        <w:rPr>
          <w:rFonts w:asciiTheme="majorHAnsi" w:eastAsiaTheme="minorEastAsia" w:hAnsiTheme="majorHAnsi" w:cstheme="minorBidi"/>
        </w:rPr>
        <w:fldChar w:fldCharType="end"/>
      </w:r>
      <w:r>
        <w:rPr>
          <w:rFonts w:asciiTheme="majorHAnsi" w:eastAsiaTheme="minorEastAsia" w:hAnsiTheme="majorHAnsi" w:cstheme="minorBidi"/>
        </w:rPr>
        <w:t xml:space="preserve"> constate :</w:t>
      </w:r>
    </w:p>
    <w:p w14:paraId="76305AE7" w14:textId="77777777" w:rsidR="001D708F" w:rsidRDefault="004F5A43">
      <w:pPr>
        <w:pStyle w:val="CCTP-Puce1"/>
        <w:rPr>
          <w:rFonts w:asciiTheme="majorHAnsi" w:hAnsiTheme="majorHAnsi"/>
        </w:rPr>
      </w:pPr>
      <w:r>
        <w:rPr>
          <w:rFonts w:asciiTheme="majorHAnsi" w:eastAsiaTheme="minorEastAsia" w:hAnsiTheme="majorHAnsi" w:cstheme="minorBidi"/>
        </w:rPr>
        <w:t>la conformité des livrables :</w:t>
      </w:r>
    </w:p>
    <w:p w14:paraId="381C3599" w14:textId="77777777" w:rsidR="001D708F" w:rsidRDefault="004F5A43">
      <w:pPr>
        <w:pStyle w:val="CCTP-Puce2"/>
        <w:rPr>
          <w:rFonts w:asciiTheme="majorHAnsi" w:hAnsiTheme="majorHAnsi"/>
        </w:rPr>
      </w:pPr>
      <w:r>
        <w:rPr>
          <w:rFonts w:asciiTheme="majorHAnsi" w:eastAsiaTheme="minorEastAsia" w:hAnsiTheme="majorHAnsi" w:cstheme="minorBidi"/>
        </w:rPr>
        <w:t>si le livrable est conforme </w:t>
      </w:r>
    </w:p>
    <w:p w14:paraId="2D40F4CB" w14:textId="77777777" w:rsidR="001D708F" w:rsidRDefault="004F5A43">
      <w:pPr>
        <w:pStyle w:val="CCTP-Puce2"/>
        <w:rPr>
          <w:rFonts w:asciiTheme="majorHAnsi" w:hAnsiTheme="majorHAnsi"/>
        </w:rPr>
      </w:pPr>
      <w:r>
        <w:rPr>
          <w:rFonts w:asciiTheme="majorHAnsi" w:eastAsiaTheme="minorEastAsia" w:hAnsiTheme="majorHAnsi" w:cstheme="minorBidi"/>
        </w:rPr>
        <w:t>si les modifications et/ou corrections demandées ont été effectuées par le titulaire ;</w:t>
      </w:r>
    </w:p>
    <w:p w14:paraId="2FFBCACA" w14:textId="77777777" w:rsidR="001D708F" w:rsidRDefault="004F5A43">
      <w:pPr>
        <w:pStyle w:val="CCTP-Puce1"/>
        <w:rPr>
          <w:rFonts w:asciiTheme="majorHAnsi" w:hAnsiTheme="majorHAnsi"/>
        </w:rPr>
      </w:pPr>
      <w:r>
        <w:rPr>
          <w:rFonts w:asciiTheme="majorHAnsi" w:eastAsiaTheme="minorEastAsia" w:hAnsiTheme="majorHAnsi" w:cstheme="minorBidi"/>
        </w:rPr>
        <w:t>la conformité partielle des livrables :</w:t>
      </w:r>
    </w:p>
    <w:p w14:paraId="699F8651" w14:textId="77777777" w:rsidR="001D708F" w:rsidRDefault="004F5A43">
      <w:pPr>
        <w:pStyle w:val="CCTP-Puce2"/>
        <w:rPr>
          <w:rFonts w:asciiTheme="majorHAnsi" w:hAnsiTheme="majorHAnsi"/>
        </w:rPr>
      </w:pPr>
      <w:r>
        <w:rPr>
          <w:rFonts w:asciiTheme="majorHAnsi" w:eastAsiaTheme="minorEastAsia" w:hAnsiTheme="majorHAnsi" w:cstheme="minorBidi"/>
        </w:rPr>
        <w:lastRenderedPageBreak/>
        <w:t>si les modifications et/ou corrections demandées des livrables ne sont pas effectuées complètement par le titulaire ;</w:t>
      </w:r>
    </w:p>
    <w:p w14:paraId="27F0B096" w14:textId="77777777" w:rsidR="001D708F" w:rsidRDefault="004F5A43">
      <w:pPr>
        <w:pStyle w:val="CCTP-Puce2"/>
        <w:rPr>
          <w:rFonts w:asciiTheme="majorHAnsi" w:hAnsiTheme="majorHAnsi"/>
        </w:rPr>
      </w:pPr>
      <w:r>
        <w:rPr>
          <w:rFonts w:asciiTheme="majorHAnsi" w:eastAsiaTheme="minorEastAsia" w:hAnsiTheme="majorHAnsi" w:cstheme="minorBidi"/>
        </w:rPr>
        <w:t>n’est pas complètement conforme au CCTP ;</w:t>
      </w:r>
    </w:p>
    <w:p w14:paraId="57B33831" w14:textId="77777777" w:rsidR="001D708F" w:rsidRDefault="004F5A43">
      <w:pPr>
        <w:pStyle w:val="CCTP-Puce1"/>
        <w:rPr>
          <w:rFonts w:asciiTheme="majorHAnsi" w:hAnsiTheme="majorHAnsi"/>
        </w:rPr>
      </w:pPr>
      <w:r>
        <w:rPr>
          <w:rFonts w:asciiTheme="majorHAnsi" w:eastAsiaTheme="minorEastAsia" w:hAnsiTheme="majorHAnsi" w:cstheme="minorBidi"/>
        </w:rPr>
        <w:t>la non-conformité des livrables en cas de non livraison ou de livraison incomplète des livrables.</w:t>
      </w:r>
    </w:p>
    <w:p w14:paraId="117F9781" w14:textId="644AD858" w:rsidR="001D708F" w:rsidRDefault="004F5A43">
      <w:pPr>
        <w:pStyle w:val="CCTP-Texte1"/>
        <w:rPr>
          <w:rFonts w:asciiTheme="majorHAnsi" w:hAnsiTheme="majorHAnsi"/>
        </w:rPr>
      </w:pPr>
      <w:r>
        <w:rPr>
          <w:rFonts w:asciiTheme="majorHAnsi" w:eastAsiaTheme="minorEastAsia" w:hAnsiTheme="majorHAnsi" w:cstheme="minorBidi"/>
        </w:rPr>
        <w:t xml:space="preserve">En cas d’ajournement, le titulaire dispose d’un délai maximum mentionné dans le chapitre </w:t>
      </w:r>
      <w:r>
        <w:rPr>
          <w:rFonts w:asciiTheme="majorHAnsi" w:eastAsiaTheme="minorEastAsia" w:hAnsiTheme="majorHAnsi" w:cstheme="minorBidi"/>
        </w:rPr>
        <w:fldChar w:fldCharType="begin"/>
      </w:r>
      <w:r>
        <w:rPr>
          <w:rFonts w:asciiTheme="majorHAnsi" w:eastAsiaTheme="minorEastAsia" w:hAnsiTheme="majorHAnsi" w:cstheme="minorBidi"/>
        </w:rPr>
        <w:instrText xml:space="preserve"> REF _Ref3469278 \n \h  \* MERGEFORMAT </w:instrText>
      </w:r>
      <w:r>
        <w:rPr>
          <w:rFonts w:asciiTheme="majorHAnsi" w:eastAsiaTheme="minorEastAsia" w:hAnsiTheme="majorHAnsi" w:cstheme="minorBidi"/>
        </w:rPr>
      </w:r>
      <w:r>
        <w:rPr>
          <w:rFonts w:asciiTheme="majorHAnsi" w:eastAsiaTheme="minorEastAsia" w:hAnsiTheme="majorHAnsi" w:cstheme="minorBidi"/>
        </w:rPr>
        <w:fldChar w:fldCharType="separate"/>
      </w:r>
      <w:r w:rsidR="00CA7B27">
        <w:rPr>
          <w:rFonts w:asciiTheme="majorHAnsi" w:eastAsiaTheme="minorEastAsia" w:hAnsiTheme="majorHAnsi" w:cstheme="minorBidi"/>
        </w:rPr>
        <w:t>6.3.7</w:t>
      </w:r>
      <w:r>
        <w:rPr>
          <w:rFonts w:asciiTheme="majorHAnsi" w:eastAsiaTheme="minorEastAsia" w:hAnsiTheme="majorHAnsi" w:cstheme="minorBidi"/>
        </w:rPr>
        <w:fldChar w:fldCharType="end"/>
      </w:r>
      <w:r>
        <w:rPr>
          <w:rFonts w:asciiTheme="majorHAnsi" w:eastAsiaTheme="minorEastAsia" w:hAnsiTheme="majorHAnsi" w:cstheme="minorBidi"/>
        </w:rPr>
        <w:t> : « </w:t>
      </w:r>
      <w:r>
        <w:rPr>
          <w:rFonts w:asciiTheme="majorHAnsi" w:eastAsiaTheme="minorEastAsia" w:hAnsiTheme="majorHAnsi" w:cstheme="minorBidi"/>
        </w:rPr>
        <w:fldChar w:fldCharType="begin"/>
      </w:r>
      <w:r>
        <w:rPr>
          <w:rFonts w:asciiTheme="majorHAnsi" w:eastAsiaTheme="minorEastAsia" w:hAnsiTheme="majorHAnsi" w:cstheme="minorBidi"/>
        </w:rPr>
        <w:instrText xml:space="preserve"> REF _Ref3469280 \h  \* MERGEFORMAT </w:instrText>
      </w:r>
      <w:r>
        <w:rPr>
          <w:rFonts w:asciiTheme="majorHAnsi" w:eastAsiaTheme="minorEastAsia" w:hAnsiTheme="majorHAnsi" w:cstheme="minorBidi"/>
        </w:rPr>
      </w:r>
      <w:r>
        <w:rPr>
          <w:rFonts w:asciiTheme="majorHAnsi" w:eastAsiaTheme="minorEastAsia" w:hAnsiTheme="majorHAnsi" w:cstheme="minorBidi"/>
        </w:rPr>
        <w:fldChar w:fldCharType="separate"/>
      </w:r>
      <w:r w:rsidR="00CA7B27">
        <w:rPr>
          <w:rFonts w:asciiTheme="majorHAnsi" w:eastAsiaTheme="minorEastAsia" w:hAnsiTheme="majorHAnsi" w:cstheme="minorBidi"/>
        </w:rPr>
        <w:t>Délais de vérification des livrables documentaires</w:t>
      </w:r>
      <w:r>
        <w:rPr>
          <w:rFonts w:asciiTheme="majorHAnsi" w:eastAsiaTheme="minorEastAsia" w:hAnsiTheme="majorHAnsi" w:cstheme="minorBidi"/>
        </w:rPr>
        <w:fldChar w:fldCharType="end"/>
      </w:r>
      <w:r>
        <w:rPr>
          <w:rFonts w:asciiTheme="majorHAnsi" w:eastAsiaTheme="minorEastAsia" w:hAnsiTheme="majorHAnsi" w:cstheme="minorBidi"/>
        </w:rPr>
        <w:t> » pour effectuer la nouvelle livraison.</w:t>
      </w:r>
    </w:p>
    <w:p w14:paraId="66E3F253" w14:textId="669DE7C1" w:rsidR="001D708F" w:rsidRDefault="004F5A43">
      <w:pPr>
        <w:pStyle w:val="CCTP-Texte1"/>
        <w:rPr>
          <w:rFonts w:asciiTheme="majorHAnsi" w:hAnsiTheme="majorHAnsi"/>
        </w:rPr>
      </w:pPr>
      <w:r>
        <w:rPr>
          <w:rFonts w:asciiTheme="majorHAnsi" w:eastAsiaTheme="minorEastAsia" w:hAnsiTheme="majorHAnsi" w:cstheme="minorBidi"/>
        </w:rPr>
        <w:fldChar w:fldCharType="begin"/>
      </w:r>
      <w:r>
        <w:rPr>
          <w:rFonts w:asciiTheme="majorHAnsi" w:eastAsiaTheme="minorEastAsia" w:hAnsiTheme="majorHAnsi" w:cstheme="minorBidi"/>
        </w:rPr>
        <w:instrText>DOCPROPERTY  _le_client_début_phrase  \* MERGEFORMAT</w:instrText>
      </w:r>
      <w:r>
        <w:rPr>
          <w:rFonts w:asciiTheme="majorHAnsi" w:eastAsiaTheme="minorEastAsia" w:hAnsiTheme="majorHAnsi" w:cstheme="minorBidi"/>
        </w:rPr>
        <w:fldChar w:fldCharType="separate"/>
      </w:r>
      <w:r>
        <w:rPr>
          <w:rFonts w:asciiTheme="majorHAnsi" w:eastAsiaTheme="minorEastAsia" w:hAnsiTheme="majorHAnsi" w:cstheme="minorBidi"/>
        </w:rPr>
        <w:t>Le Ministère de la Justice</w:t>
      </w:r>
      <w:r>
        <w:rPr>
          <w:rFonts w:asciiTheme="majorHAnsi" w:eastAsiaTheme="minorEastAsia" w:hAnsiTheme="majorHAnsi" w:cstheme="minorBidi"/>
        </w:rPr>
        <w:fldChar w:fldCharType="end"/>
      </w:r>
      <w:r>
        <w:rPr>
          <w:rFonts w:asciiTheme="majorHAnsi" w:eastAsiaTheme="minorEastAsia" w:hAnsiTheme="majorHAnsi" w:cstheme="minorBidi"/>
        </w:rPr>
        <w:t xml:space="preserve">, après la nouvelle livraison, procède durant un nouveau délai maximum mentionné dans le chapitre </w:t>
      </w:r>
      <w:r>
        <w:rPr>
          <w:rFonts w:asciiTheme="majorHAnsi" w:eastAsiaTheme="minorEastAsia" w:hAnsiTheme="majorHAnsi" w:cstheme="minorBidi"/>
        </w:rPr>
        <w:fldChar w:fldCharType="begin"/>
      </w:r>
      <w:r>
        <w:rPr>
          <w:rFonts w:asciiTheme="majorHAnsi" w:eastAsiaTheme="minorEastAsia" w:hAnsiTheme="majorHAnsi" w:cstheme="minorBidi"/>
        </w:rPr>
        <w:instrText xml:space="preserve"> REF _Ref3469278 \n \h  \* MERGEFORMAT </w:instrText>
      </w:r>
      <w:r>
        <w:rPr>
          <w:rFonts w:asciiTheme="majorHAnsi" w:eastAsiaTheme="minorEastAsia" w:hAnsiTheme="majorHAnsi" w:cstheme="minorBidi"/>
        </w:rPr>
      </w:r>
      <w:r>
        <w:rPr>
          <w:rFonts w:asciiTheme="majorHAnsi" w:eastAsiaTheme="minorEastAsia" w:hAnsiTheme="majorHAnsi" w:cstheme="minorBidi"/>
        </w:rPr>
        <w:fldChar w:fldCharType="separate"/>
      </w:r>
      <w:r w:rsidR="00CA7B27">
        <w:rPr>
          <w:rFonts w:asciiTheme="majorHAnsi" w:eastAsiaTheme="minorEastAsia" w:hAnsiTheme="majorHAnsi" w:cstheme="minorBidi"/>
        </w:rPr>
        <w:t>6.3.7</w:t>
      </w:r>
      <w:r>
        <w:rPr>
          <w:rFonts w:asciiTheme="majorHAnsi" w:eastAsiaTheme="minorEastAsia" w:hAnsiTheme="majorHAnsi" w:cstheme="minorBidi"/>
        </w:rPr>
        <w:fldChar w:fldCharType="end"/>
      </w:r>
      <w:r>
        <w:rPr>
          <w:rFonts w:asciiTheme="majorHAnsi" w:eastAsiaTheme="minorEastAsia" w:hAnsiTheme="majorHAnsi" w:cstheme="minorBidi"/>
        </w:rPr>
        <w:t> : « </w:t>
      </w:r>
      <w:r>
        <w:rPr>
          <w:rFonts w:asciiTheme="majorHAnsi" w:eastAsiaTheme="minorEastAsia" w:hAnsiTheme="majorHAnsi" w:cstheme="minorBidi"/>
        </w:rPr>
        <w:fldChar w:fldCharType="begin"/>
      </w:r>
      <w:r>
        <w:rPr>
          <w:rFonts w:asciiTheme="majorHAnsi" w:eastAsiaTheme="minorEastAsia" w:hAnsiTheme="majorHAnsi" w:cstheme="minorBidi"/>
        </w:rPr>
        <w:instrText xml:space="preserve"> REF _Ref3469280 \h  \* MERGEFORMAT </w:instrText>
      </w:r>
      <w:r>
        <w:rPr>
          <w:rFonts w:asciiTheme="majorHAnsi" w:eastAsiaTheme="minorEastAsia" w:hAnsiTheme="majorHAnsi" w:cstheme="minorBidi"/>
        </w:rPr>
      </w:r>
      <w:r>
        <w:rPr>
          <w:rFonts w:asciiTheme="majorHAnsi" w:eastAsiaTheme="minorEastAsia" w:hAnsiTheme="majorHAnsi" w:cstheme="minorBidi"/>
        </w:rPr>
        <w:fldChar w:fldCharType="separate"/>
      </w:r>
      <w:r w:rsidR="00CA7B27">
        <w:rPr>
          <w:rFonts w:asciiTheme="majorHAnsi" w:eastAsiaTheme="minorEastAsia" w:hAnsiTheme="majorHAnsi" w:cstheme="minorBidi"/>
        </w:rPr>
        <w:t>Délais de vérification des livrables documentaires</w:t>
      </w:r>
      <w:r>
        <w:rPr>
          <w:rFonts w:asciiTheme="majorHAnsi" w:eastAsiaTheme="minorEastAsia" w:hAnsiTheme="majorHAnsi" w:cstheme="minorBidi"/>
        </w:rPr>
        <w:fldChar w:fldCharType="end"/>
      </w:r>
      <w:r>
        <w:rPr>
          <w:rFonts w:asciiTheme="majorHAnsi" w:eastAsiaTheme="minorEastAsia" w:hAnsiTheme="majorHAnsi" w:cstheme="minorBidi"/>
        </w:rPr>
        <w:t> » à la vérification du livrable concerné modifié et/ou corrigé.</w:t>
      </w:r>
    </w:p>
    <w:p w14:paraId="51D43869" w14:textId="78B60F04" w:rsidR="001D708F" w:rsidRDefault="004F5A43">
      <w:pPr>
        <w:pStyle w:val="CCTP-Texte1"/>
        <w:rPr>
          <w:rFonts w:asciiTheme="majorHAnsi" w:hAnsiTheme="majorHAnsi"/>
        </w:rPr>
      </w:pPr>
      <w:r>
        <w:rPr>
          <w:rFonts w:asciiTheme="majorHAnsi" w:eastAsiaTheme="minorEastAsia" w:hAnsiTheme="majorHAnsi" w:cstheme="minorBidi"/>
        </w:rPr>
        <w:t xml:space="preserve">Passé le délai maximum de vérifications mentionné dans le chapitre </w:t>
      </w:r>
      <w:r>
        <w:rPr>
          <w:rFonts w:asciiTheme="majorHAnsi" w:eastAsiaTheme="minorEastAsia" w:hAnsiTheme="majorHAnsi" w:cstheme="minorBidi"/>
        </w:rPr>
        <w:fldChar w:fldCharType="begin"/>
      </w:r>
      <w:r>
        <w:rPr>
          <w:rFonts w:asciiTheme="majorHAnsi" w:eastAsiaTheme="minorEastAsia" w:hAnsiTheme="majorHAnsi" w:cstheme="minorBidi"/>
        </w:rPr>
        <w:instrText xml:space="preserve"> REF _Ref3469278 \n \h  \* MERGEFORMAT </w:instrText>
      </w:r>
      <w:r>
        <w:rPr>
          <w:rFonts w:asciiTheme="majorHAnsi" w:eastAsiaTheme="minorEastAsia" w:hAnsiTheme="majorHAnsi" w:cstheme="minorBidi"/>
        </w:rPr>
      </w:r>
      <w:r>
        <w:rPr>
          <w:rFonts w:asciiTheme="majorHAnsi" w:eastAsiaTheme="minorEastAsia" w:hAnsiTheme="majorHAnsi" w:cstheme="minorBidi"/>
        </w:rPr>
        <w:fldChar w:fldCharType="separate"/>
      </w:r>
      <w:r w:rsidR="00CA7B27">
        <w:rPr>
          <w:rFonts w:asciiTheme="majorHAnsi" w:eastAsiaTheme="minorEastAsia" w:hAnsiTheme="majorHAnsi" w:cstheme="minorBidi"/>
        </w:rPr>
        <w:t>6.3.7</w:t>
      </w:r>
      <w:r>
        <w:rPr>
          <w:rFonts w:asciiTheme="majorHAnsi" w:eastAsiaTheme="minorEastAsia" w:hAnsiTheme="majorHAnsi" w:cstheme="minorBidi"/>
        </w:rPr>
        <w:fldChar w:fldCharType="end"/>
      </w:r>
      <w:r>
        <w:rPr>
          <w:rFonts w:asciiTheme="majorHAnsi" w:eastAsiaTheme="minorEastAsia" w:hAnsiTheme="majorHAnsi" w:cstheme="minorBidi"/>
        </w:rPr>
        <w:t> : « </w:t>
      </w:r>
      <w:r>
        <w:rPr>
          <w:rFonts w:asciiTheme="majorHAnsi" w:eastAsiaTheme="minorEastAsia" w:hAnsiTheme="majorHAnsi" w:cstheme="minorBidi"/>
        </w:rPr>
        <w:fldChar w:fldCharType="begin"/>
      </w:r>
      <w:r>
        <w:rPr>
          <w:rFonts w:asciiTheme="majorHAnsi" w:eastAsiaTheme="minorEastAsia" w:hAnsiTheme="majorHAnsi" w:cstheme="minorBidi"/>
        </w:rPr>
        <w:instrText xml:space="preserve"> REF _Ref3469280 \h  \* MERGEFORMAT </w:instrText>
      </w:r>
      <w:r>
        <w:rPr>
          <w:rFonts w:asciiTheme="majorHAnsi" w:eastAsiaTheme="minorEastAsia" w:hAnsiTheme="majorHAnsi" w:cstheme="minorBidi"/>
        </w:rPr>
      </w:r>
      <w:r>
        <w:rPr>
          <w:rFonts w:asciiTheme="majorHAnsi" w:eastAsiaTheme="minorEastAsia" w:hAnsiTheme="majorHAnsi" w:cstheme="minorBidi"/>
        </w:rPr>
        <w:fldChar w:fldCharType="separate"/>
      </w:r>
      <w:r w:rsidR="00CA7B27">
        <w:rPr>
          <w:rFonts w:asciiTheme="majorHAnsi" w:eastAsiaTheme="minorEastAsia" w:hAnsiTheme="majorHAnsi" w:cstheme="minorBidi"/>
        </w:rPr>
        <w:t>Délais de vérification des livrables documentaires</w:t>
      </w:r>
      <w:r>
        <w:rPr>
          <w:rFonts w:asciiTheme="majorHAnsi" w:eastAsiaTheme="minorEastAsia" w:hAnsiTheme="majorHAnsi" w:cstheme="minorBidi"/>
        </w:rPr>
        <w:fldChar w:fldCharType="end"/>
      </w:r>
      <w:r>
        <w:rPr>
          <w:rFonts w:asciiTheme="majorHAnsi" w:eastAsiaTheme="minorEastAsia" w:hAnsiTheme="majorHAnsi" w:cstheme="minorBidi"/>
        </w:rPr>
        <w:t xml:space="preserve"> », </w:t>
      </w:r>
      <w:r>
        <w:rPr>
          <w:rFonts w:asciiTheme="majorHAnsi" w:eastAsiaTheme="minorEastAsia" w:hAnsiTheme="majorHAnsi" w:cstheme="minorBidi"/>
        </w:rPr>
        <w:fldChar w:fldCharType="begin"/>
      </w:r>
      <w:r>
        <w:rPr>
          <w:rFonts w:asciiTheme="majorHAnsi" w:eastAsiaTheme="minorEastAsia" w:hAnsiTheme="majorHAnsi" w:cstheme="minorBidi"/>
        </w:rPr>
        <w:instrText>DOCPROPERTY  _le_client  \* MERGEFORMAT</w:instrText>
      </w:r>
      <w:r>
        <w:rPr>
          <w:rFonts w:asciiTheme="majorHAnsi" w:eastAsiaTheme="minorEastAsia" w:hAnsiTheme="majorHAnsi" w:cstheme="minorBidi"/>
        </w:rPr>
        <w:fldChar w:fldCharType="separate"/>
      </w:r>
      <w:r>
        <w:rPr>
          <w:rFonts w:asciiTheme="majorHAnsi" w:eastAsiaTheme="minorEastAsia" w:hAnsiTheme="majorHAnsi" w:cstheme="minorBidi"/>
        </w:rPr>
        <w:t>le Ministère de la Justice</w:t>
      </w:r>
      <w:r>
        <w:rPr>
          <w:rFonts w:asciiTheme="majorHAnsi" w:eastAsiaTheme="minorEastAsia" w:hAnsiTheme="majorHAnsi" w:cstheme="minorBidi"/>
        </w:rPr>
        <w:fldChar w:fldCharType="end"/>
      </w:r>
      <w:r>
        <w:rPr>
          <w:rFonts w:asciiTheme="majorHAnsi" w:eastAsiaTheme="minorEastAsia" w:hAnsiTheme="majorHAnsi" w:cstheme="minorBidi"/>
        </w:rPr>
        <w:t xml:space="preserve"> se positionne sur l’acceptation du(es) livrable(s), selon les mêmes critères que ceux décrits précédemment.</w:t>
      </w:r>
    </w:p>
    <w:p w14:paraId="55850150" w14:textId="77777777" w:rsidR="001D708F" w:rsidRPr="002950B4" w:rsidRDefault="004F5A43" w:rsidP="002950B4">
      <w:pPr>
        <w:pStyle w:val="CCTP-Titre2"/>
      </w:pPr>
      <w:bookmarkStart w:id="685" w:name="_Ref3469278"/>
      <w:bookmarkStart w:id="686" w:name="_Ref3469280"/>
      <w:bookmarkStart w:id="687" w:name="_Toc169700588"/>
      <w:r w:rsidRPr="002950B4">
        <w:rPr>
          <w:rFonts w:eastAsiaTheme="minorEastAsia"/>
        </w:rPr>
        <w:t>Délais de vérification des livrables documentaires</w:t>
      </w:r>
      <w:bookmarkEnd w:id="685"/>
      <w:bookmarkEnd w:id="686"/>
      <w:bookmarkEnd w:id="687"/>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03"/>
        <w:gridCol w:w="2132"/>
        <w:gridCol w:w="2526"/>
        <w:gridCol w:w="2132"/>
        <w:gridCol w:w="1735"/>
      </w:tblGrid>
      <w:tr w:rsidR="001D708F" w14:paraId="5C88C529" w14:textId="77777777">
        <w:trPr>
          <w:trHeight w:val="255"/>
          <w:jc w:val="center"/>
        </w:trPr>
        <w:tc>
          <w:tcPr>
            <w:tcW w:w="573" w:type="pct"/>
            <w:vMerge w:val="restart"/>
            <w:tcBorders>
              <w:top w:val="single" w:sz="4" w:space="0" w:color="FFFFFF" w:themeColor="background1"/>
              <w:left w:val="single" w:sz="4" w:space="0" w:color="FFFFFF" w:themeColor="background1"/>
              <w:right w:val="single" w:sz="4" w:space="0" w:color="FFFFFF" w:themeColor="background1"/>
            </w:tcBorders>
            <w:shd w:val="clear" w:color="auto" w:fill="333333"/>
            <w:vAlign w:val="center"/>
          </w:tcPr>
          <w:p w14:paraId="6A904CDA" w14:textId="77777777" w:rsidR="001D708F" w:rsidRDefault="004F5A43">
            <w:pPr>
              <w:keepNext/>
              <w:keepLines/>
              <w:jc w:val="center"/>
              <w:rPr>
                <w:rFonts w:asciiTheme="majorHAnsi" w:hAnsiTheme="majorHAnsi"/>
                <w:color w:val="FFFFFF"/>
                <w:sz w:val="16"/>
                <w:szCs w:val="16"/>
              </w:rPr>
            </w:pPr>
            <w:r>
              <w:rPr>
                <w:rFonts w:asciiTheme="majorHAnsi" w:hAnsiTheme="majorHAnsi"/>
                <w:color w:val="FFFFFF" w:themeColor="background1"/>
                <w:sz w:val="16"/>
                <w:szCs w:val="16"/>
              </w:rPr>
              <w:t>Phase</w:t>
            </w:r>
          </w:p>
        </w:tc>
        <w:tc>
          <w:tcPr>
            <w:tcW w:w="1107" w:type="pct"/>
            <w:vMerge w:val="restar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333333"/>
            <w:vAlign w:val="center"/>
          </w:tcPr>
          <w:p w14:paraId="3CE12B86" w14:textId="77777777" w:rsidR="001D708F" w:rsidRDefault="004F5A43">
            <w:pPr>
              <w:keepNext/>
              <w:keepLines/>
              <w:jc w:val="center"/>
              <w:rPr>
                <w:rFonts w:asciiTheme="majorHAnsi" w:hAnsiTheme="majorHAnsi"/>
                <w:color w:val="FFFFFF"/>
                <w:sz w:val="16"/>
                <w:szCs w:val="16"/>
              </w:rPr>
            </w:pPr>
            <w:r>
              <w:rPr>
                <w:rFonts w:asciiTheme="majorHAnsi" w:hAnsiTheme="majorHAnsi"/>
                <w:color w:val="FFFFFF" w:themeColor="background1"/>
                <w:sz w:val="16"/>
                <w:szCs w:val="16"/>
              </w:rPr>
              <w:t>Tâches</w:t>
            </w:r>
          </w:p>
        </w:tc>
        <w:tc>
          <w:tcPr>
            <w:tcW w:w="1312" w:type="pct"/>
            <w:vMerge w:val="restar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333333"/>
            <w:vAlign w:val="center"/>
          </w:tcPr>
          <w:p w14:paraId="254F95D6" w14:textId="77777777" w:rsidR="001D708F" w:rsidRDefault="004F5A43">
            <w:pPr>
              <w:keepNext/>
              <w:keepLines/>
              <w:jc w:val="center"/>
              <w:rPr>
                <w:rFonts w:asciiTheme="majorHAnsi" w:hAnsiTheme="majorHAnsi"/>
                <w:color w:val="FFFFFF"/>
                <w:sz w:val="16"/>
                <w:szCs w:val="16"/>
              </w:rPr>
            </w:pPr>
            <w:r>
              <w:rPr>
                <w:rFonts w:asciiTheme="majorHAnsi" w:hAnsiTheme="majorHAnsi"/>
                <w:color w:val="FFFFFF" w:themeColor="background1"/>
                <w:sz w:val="16"/>
                <w:szCs w:val="16"/>
              </w:rPr>
              <w:t>Événements</w:t>
            </w:r>
          </w:p>
        </w:tc>
        <w:tc>
          <w:tcPr>
            <w:tcW w:w="2008" w:type="pct"/>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333333"/>
            <w:vAlign w:val="center"/>
          </w:tcPr>
          <w:p w14:paraId="79340AA1" w14:textId="77777777" w:rsidR="001D708F" w:rsidRDefault="004F5A43">
            <w:pPr>
              <w:keepNext/>
              <w:keepLines/>
              <w:jc w:val="center"/>
              <w:rPr>
                <w:rFonts w:asciiTheme="majorHAnsi" w:hAnsiTheme="majorHAnsi"/>
                <w:color w:val="FFFFFF"/>
                <w:sz w:val="16"/>
                <w:szCs w:val="16"/>
              </w:rPr>
            </w:pPr>
            <w:r>
              <w:rPr>
                <w:rFonts w:asciiTheme="majorHAnsi" w:hAnsiTheme="majorHAnsi"/>
                <w:color w:val="FFFFFF" w:themeColor="background1"/>
                <w:sz w:val="16"/>
                <w:szCs w:val="16"/>
              </w:rPr>
              <w:t>Délais maximum</w:t>
            </w:r>
          </w:p>
        </w:tc>
      </w:tr>
      <w:tr w:rsidR="001D708F" w14:paraId="62FFA0A0" w14:textId="77777777">
        <w:trPr>
          <w:trHeight w:val="60"/>
          <w:jc w:val="center"/>
        </w:trPr>
        <w:tc>
          <w:tcPr>
            <w:tcW w:w="573" w:type="pct"/>
            <w:vMerge/>
            <w:tcBorders>
              <w:left w:val="single" w:sz="4" w:space="0" w:color="FFFFFF" w:themeColor="background1"/>
              <w:bottom w:val="single" w:sz="4" w:space="0" w:color="FFFFFF" w:themeColor="background1"/>
              <w:right w:val="single" w:sz="4" w:space="0" w:color="FFFFFF" w:themeColor="background1"/>
            </w:tcBorders>
            <w:shd w:val="clear" w:color="auto" w:fill="333333"/>
          </w:tcPr>
          <w:p w14:paraId="0600ADB5" w14:textId="77777777" w:rsidR="001D708F" w:rsidRDefault="001D708F">
            <w:pPr>
              <w:keepNext/>
              <w:keepLines/>
              <w:jc w:val="center"/>
              <w:rPr>
                <w:rFonts w:asciiTheme="majorHAnsi" w:hAnsiTheme="majorHAnsi"/>
                <w:color w:val="FFFFFF"/>
                <w:sz w:val="16"/>
                <w:szCs w:val="16"/>
              </w:rPr>
            </w:pPr>
          </w:p>
        </w:tc>
        <w:tc>
          <w:tcPr>
            <w:tcW w:w="1107" w:type="pct"/>
            <w:vMerge/>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333333"/>
            <w:vAlign w:val="center"/>
          </w:tcPr>
          <w:p w14:paraId="6314BD3D" w14:textId="77777777" w:rsidR="001D708F" w:rsidRDefault="001D708F">
            <w:pPr>
              <w:keepNext/>
              <w:keepLines/>
              <w:jc w:val="center"/>
              <w:rPr>
                <w:rFonts w:asciiTheme="majorHAnsi" w:hAnsiTheme="majorHAnsi"/>
                <w:color w:val="FFFFFF"/>
                <w:sz w:val="16"/>
                <w:szCs w:val="16"/>
              </w:rPr>
            </w:pPr>
          </w:p>
        </w:tc>
        <w:tc>
          <w:tcPr>
            <w:tcW w:w="1312" w:type="pct"/>
            <w:vMerge/>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333333"/>
            <w:vAlign w:val="center"/>
          </w:tcPr>
          <w:p w14:paraId="2DACA7C0" w14:textId="77777777" w:rsidR="001D708F" w:rsidRDefault="001D708F">
            <w:pPr>
              <w:keepNext/>
              <w:keepLines/>
              <w:jc w:val="center"/>
              <w:rPr>
                <w:rFonts w:asciiTheme="majorHAnsi" w:hAnsiTheme="majorHAnsi"/>
                <w:color w:val="FFFFFF"/>
                <w:sz w:val="16"/>
                <w:szCs w:val="16"/>
              </w:rPr>
            </w:pPr>
          </w:p>
        </w:tc>
        <w:tc>
          <w:tcPr>
            <w:tcW w:w="1107"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333333"/>
            <w:vAlign w:val="center"/>
          </w:tcPr>
          <w:p w14:paraId="53AC3B61" w14:textId="77777777" w:rsidR="001D708F" w:rsidRDefault="004F5A43">
            <w:pPr>
              <w:keepNext/>
              <w:keepLines/>
              <w:jc w:val="center"/>
              <w:rPr>
                <w:rFonts w:asciiTheme="majorHAnsi" w:hAnsiTheme="majorHAnsi"/>
                <w:color w:val="FFFFFF"/>
                <w:sz w:val="16"/>
                <w:szCs w:val="16"/>
              </w:rPr>
            </w:pPr>
            <w:r>
              <w:rPr>
                <w:rFonts w:asciiTheme="majorHAnsi" w:hAnsiTheme="majorHAnsi"/>
                <w:color w:val="FFFFFF" w:themeColor="background1"/>
                <w:sz w:val="16"/>
                <w:szCs w:val="16"/>
              </w:rPr>
              <w:t>Titulaire</w:t>
            </w:r>
          </w:p>
        </w:tc>
        <w:tc>
          <w:tcPr>
            <w:tcW w:w="901"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333333"/>
            <w:vAlign w:val="center"/>
          </w:tcPr>
          <w:p w14:paraId="116ECEC9" w14:textId="77777777" w:rsidR="001D708F" w:rsidRDefault="004F5A43">
            <w:pPr>
              <w:keepNext/>
              <w:keepLines/>
              <w:jc w:val="center"/>
              <w:rPr>
                <w:rFonts w:asciiTheme="majorHAnsi" w:hAnsiTheme="majorHAnsi"/>
                <w:color w:val="FFFFFF"/>
                <w:sz w:val="16"/>
                <w:szCs w:val="16"/>
              </w:rPr>
            </w:pPr>
            <w:r>
              <w:rPr>
                <w:rFonts w:asciiTheme="majorHAnsi" w:hAnsiTheme="majorHAnsi"/>
                <w:color w:val="FFFFFF" w:themeColor="background1"/>
                <w:sz w:val="16"/>
                <w:szCs w:val="16"/>
              </w:rPr>
              <w:t>Ministère de la Justice</w:t>
            </w:r>
          </w:p>
        </w:tc>
      </w:tr>
      <w:tr w:rsidR="001D708F" w14:paraId="522F9C2C" w14:textId="77777777">
        <w:trPr>
          <w:trHeight w:val="255"/>
          <w:jc w:val="center"/>
        </w:trPr>
        <w:tc>
          <w:tcPr>
            <w:tcW w:w="573" w:type="pct"/>
            <w:vMerge w:val="restart"/>
            <w:vAlign w:val="center"/>
          </w:tcPr>
          <w:p w14:paraId="03C20F64" w14:textId="77777777" w:rsidR="001D708F" w:rsidRDefault="004F5A43">
            <w:pPr>
              <w:keepNext/>
              <w:keepLines/>
              <w:tabs>
                <w:tab w:val="num" w:pos="206"/>
              </w:tabs>
              <w:jc w:val="center"/>
              <w:rPr>
                <w:rFonts w:asciiTheme="majorHAnsi" w:hAnsiTheme="majorHAnsi"/>
                <w:sz w:val="16"/>
                <w:szCs w:val="16"/>
              </w:rPr>
            </w:pPr>
            <w:r>
              <w:rPr>
                <w:rFonts w:asciiTheme="majorHAnsi" w:hAnsiTheme="majorHAnsi"/>
                <w:sz w:val="16"/>
                <w:szCs w:val="16"/>
              </w:rPr>
              <w:t>1</w:t>
            </w:r>
          </w:p>
        </w:tc>
        <w:tc>
          <w:tcPr>
            <w:tcW w:w="1107" w:type="pct"/>
            <w:vMerge w:val="restart"/>
            <w:vAlign w:val="center"/>
          </w:tcPr>
          <w:p w14:paraId="46D52D12" w14:textId="77777777" w:rsidR="001D708F" w:rsidRDefault="004F5A43">
            <w:pPr>
              <w:keepNext/>
              <w:keepLines/>
              <w:tabs>
                <w:tab w:val="num" w:pos="206"/>
              </w:tabs>
              <w:rPr>
                <w:rFonts w:asciiTheme="majorHAnsi" w:hAnsiTheme="majorHAnsi"/>
                <w:sz w:val="16"/>
                <w:szCs w:val="16"/>
              </w:rPr>
            </w:pPr>
            <w:r>
              <w:rPr>
                <w:rFonts w:asciiTheme="majorHAnsi" w:hAnsiTheme="majorHAnsi"/>
                <w:sz w:val="16"/>
                <w:szCs w:val="16"/>
              </w:rPr>
              <w:t>Lecture commune</w:t>
            </w:r>
            <w:r>
              <w:rPr>
                <w:rFonts w:asciiTheme="majorHAnsi" w:hAnsiTheme="majorHAnsi"/>
                <w:sz w:val="16"/>
                <w:szCs w:val="16"/>
              </w:rPr>
              <w:br/>
              <w:t>(le cas échéant)</w:t>
            </w:r>
          </w:p>
        </w:tc>
        <w:tc>
          <w:tcPr>
            <w:tcW w:w="1312" w:type="pct"/>
            <w:vAlign w:val="center"/>
          </w:tcPr>
          <w:p w14:paraId="7B2ED8C9" w14:textId="77777777" w:rsidR="001D708F" w:rsidRDefault="004F5A43">
            <w:pPr>
              <w:keepNext/>
              <w:keepLines/>
              <w:tabs>
                <w:tab w:val="num" w:pos="206"/>
              </w:tabs>
              <w:rPr>
                <w:rFonts w:asciiTheme="majorHAnsi" w:hAnsiTheme="majorHAnsi"/>
                <w:sz w:val="16"/>
                <w:szCs w:val="16"/>
              </w:rPr>
            </w:pPr>
            <w:r>
              <w:rPr>
                <w:rFonts w:asciiTheme="majorHAnsi" w:hAnsiTheme="majorHAnsi"/>
                <w:sz w:val="16"/>
                <w:szCs w:val="16"/>
              </w:rPr>
              <w:t>Remise</w:t>
            </w:r>
          </w:p>
        </w:tc>
        <w:tc>
          <w:tcPr>
            <w:tcW w:w="1107" w:type="pct"/>
            <w:vAlign w:val="center"/>
          </w:tcPr>
          <w:p w14:paraId="4F3FA1A3" w14:textId="77777777" w:rsidR="001D708F" w:rsidRDefault="004F5A43">
            <w:pPr>
              <w:keepNext/>
              <w:keepLines/>
              <w:rPr>
                <w:rFonts w:asciiTheme="majorHAnsi" w:hAnsiTheme="majorHAnsi"/>
                <w:sz w:val="16"/>
                <w:szCs w:val="16"/>
              </w:rPr>
            </w:pPr>
            <w:r>
              <w:rPr>
                <w:rFonts w:asciiTheme="majorHAnsi" w:hAnsiTheme="majorHAnsi"/>
                <w:sz w:val="16"/>
                <w:szCs w:val="16"/>
              </w:rPr>
              <w:t>5 jours ouvrés avant la date de réunion</w:t>
            </w:r>
            <w:r>
              <w:rPr>
                <w:rFonts w:asciiTheme="majorHAnsi" w:hAnsiTheme="majorHAnsi"/>
                <w:sz w:val="16"/>
                <w:szCs w:val="16"/>
                <w:vertAlign w:val="superscript"/>
              </w:rPr>
              <w:footnoteReference w:id="26"/>
            </w:r>
          </w:p>
        </w:tc>
        <w:tc>
          <w:tcPr>
            <w:tcW w:w="901" w:type="pct"/>
            <w:vAlign w:val="center"/>
          </w:tcPr>
          <w:p w14:paraId="5728C58D" w14:textId="77777777" w:rsidR="001D708F" w:rsidRDefault="001D708F">
            <w:pPr>
              <w:keepNext/>
              <w:keepLines/>
              <w:rPr>
                <w:rFonts w:asciiTheme="majorHAnsi" w:hAnsiTheme="majorHAnsi"/>
                <w:sz w:val="16"/>
                <w:szCs w:val="16"/>
              </w:rPr>
            </w:pPr>
          </w:p>
        </w:tc>
      </w:tr>
      <w:tr w:rsidR="001D708F" w14:paraId="37021718" w14:textId="77777777">
        <w:trPr>
          <w:trHeight w:val="255"/>
          <w:jc w:val="center"/>
        </w:trPr>
        <w:tc>
          <w:tcPr>
            <w:tcW w:w="573" w:type="pct"/>
            <w:vMerge/>
          </w:tcPr>
          <w:p w14:paraId="078717AF" w14:textId="77777777" w:rsidR="001D708F" w:rsidRDefault="001D708F">
            <w:pPr>
              <w:keepNext/>
              <w:keepLines/>
              <w:tabs>
                <w:tab w:val="num" w:pos="206"/>
              </w:tabs>
              <w:rPr>
                <w:rFonts w:asciiTheme="majorHAnsi" w:hAnsiTheme="majorHAnsi"/>
                <w:sz w:val="16"/>
                <w:szCs w:val="16"/>
              </w:rPr>
            </w:pPr>
          </w:p>
        </w:tc>
        <w:tc>
          <w:tcPr>
            <w:tcW w:w="1107" w:type="pct"/>
            <w:vMerge/>
            <w:vAlign w:val="center"/>
          </w:tcPr>
          <w:p w14:paraId="64A443ED" w14:textId="77777777" w:rsidR="001D708F" w:rsidRDefault="001D708F">
            <w:pPr>
              <w:keepNext/>
              <w:keepLines/>
              <w:tabs>
                <w:tab w:val="num" w:pos="206"/>
              </w:tabs>
              <w:rPr>
                <w:rFonts w:asciiTheme="majorHAnsi" w:hAnsiTheme="majorHAnsi"/>
                <w:sz w:val="16"/>
                <w:szCs w:val="16"/>
              </w:rPr>
            </w:pPr>
          </w:p>
        </w:tc>
        <w:tc>
          <w:tcPr>
            <w:tcW w:w="1312" w:type="pct"/>
            <w:vAlign w:val="center"/>
          </w:tcPr>
          <w:p w14:paraId="0CCED383" w14:textId="77777777" w:rsidR="001D708F" w:rsidRDefault="004F5A43">
            <w:pPr>
              <w:keepNext/>
              <w:keepLines/>
              <w:tabs>
                <w:tab w:val="num" w:pos="206"/>
              </w:tabs>
              <w:rPr>
                <w:rFonts w:asciiTheme="majorHAnsi" w:hAnsiTheme="majorHAnsi"/>
                <w:sz w:val="16"/>
                <w:szCs w:val="16"/>
              </w:rPr>
            </w:pPr>
            <w:r>
              <w:rPr>
                <w:rFonts w:asciiTheme="majorHAnsi" w:hAnsiTheme="majorHAnsi"/>
                <w:sz w:val="16"/>
                <w:szCs w:val="16"/>
              </w:rPr>
              <w:t>Réunion</w:t>
            </w:r>
          </w:p>
        </w:tc>
        <w:tc>
          <w:tcPr>
            <w:tcW w:w="1107" w:type="pct"/>
            <w:vAlign w:val="center"/>
          </w:tcPr>
          <w:p w14:paraId="7594F817" w14:textId="77777777" w:rsidR="001D708F" w:rsidRDefault="004F5A43">
            <w:pPr>
              <w:keepNext/>
              <w:keepLines/>
              <w:rPr>
                <w:rFonts w:asciiTheme="majorHAnsi" w:hAnsiTheme="majorHAnsi"/>
                <w:sz w:val="16"/>
                <w:szCs w:val="16"/>
              </w:rPr>
            </w:pPr>
            <w:r>
              <w:rPr>
                <w:rFonts w:asciiTheme="majorHAnsi" w:hAnsiTheme="majorHAnsi"/>
                <w:sz w:val="16"/>
                <w:szCs w:val="16"/>
              </w:rPr>
              <w:t>Date prévue</w:t>
            </w:r>
          </w:p>
        </w:tc>
        <w:tc>
          <w:tcPr>
            <w:tcW w:w="901" w:type="pct"/>
            <w:vAlign w:val="center"/>
          </w:tcPr>
          <w:p w14:paraId="6EFE90B3" w14:textId="77777777" w:rsidR="001D708F" w:rsidRDefault="001D708F">
            <w:pPr>
              <w:keepNext/>
              <w:keepLines/>
              <w:rPr>
                <w:rFonts w:asciiTheme="majorHAnsi" w:hAnsiTheme="majorHAnsi"/>
                <w:sz w:val="16"/>
                <w:szCs w:val="16"/>
              </w:rPr>
            </w:pPr>
          </w:p>
        </w:tc>
      </w:tr>
      <w:tr w:rsidR="001D708F" w14:paraId="7E9412E3" w14:textId="77777777">
        <w:trPr>
          <w:trHeight w:val="255"/>
          <w:jc w:val="center"/>
        </w:trPr>
        <w:tc>
          <w:tcPr>
            <w:tcW w:w="573" w:type="pct"/>
            <w:vMerge/>
          </w:tcPr>
          <w:p w14:paraId="663CB521" w14:textId="77777777" w:rsidR="001D708F" w:rsidRDefault="001D708F">
            <w:pPr>
              <w:keepNext/>
              <w:keepLines/>
              <w:tabs>
                <w:tab w:val="num" w:pos="206"/>
              </w:tabs>
              <w:rPr>
                <w:rFonts w:asciiTheme="majorHAnsi" w:hAnsiTheme="majorHAnsi"/>
                <w:sz w:val="16"/>
                <w:szCs w:val="16"/>
              </w:rPr>
            </w:pPr>
          </w:p>
        </w:tc>
        <w:tc>
          <w:tcPr>
            <w:tcW w:w="1107" w:type="pct"/>
            <w:vMerge/>
            <w:vAlign w:val="center"/>
          </w:tcPr>
          <w:p w14:paraId="41FDA2C8" w14:textId="77777777" w:rsidR="001D708F" w:rsidRDefault="001D708F">
            <w:pPr>
              <w:keepNext/>
              <w:keepLines/>
              <w:tabs>
                <w:tab w:val="num" w:pos="206"/>
              </w:tabs>
              <w:rPr>
                <w:rFonts w:asciiTheme="majorHAnsi" w:hAnsiTheme="majorHAnsi"/>
                <w:sz w:val="16"/>
                <w:szCs w:val="16"/>
              </w:rPr>
            </w:pPr>
          </w:p>
        </w:tc>
        <w:tc>
          <w:tcPr>
            <w:tcW w:w="1312" w:type="pct"/>
            <w:vMerge w:val="restart"/>
            <w:vAlign w:val="center"/>
          </w:tcPr>
          <w:p w14:paraId="3A5AACCC" w14:textId="77777777" w:rsidR="001D708F" w:rsidRDefault="004F5A43">
            <w:pPr>
              <w:keepNext/>
              <w:keepLines/>
              <w:tabs>
                <w:tab w:val="num" w:pos="206"/>
              </w:tabs>
              <w:rPr>
                <w:rFonts w:asciiTheme="majorHAnsi" w:hAnsiTheme="majorHAnsi"/>
                <w:sz w:val="16"/>
                <w:szCs w:val="16"/>
              </w:rPr>
            </w:pPr>
            <w:r>
              <w:rPr>
                <w:rFonts w:asciiTheme="majorHAnsi" w:hAnsiTheme="majorHAnsi"/>
                <w:sz w:val="16"/>
                <w:szCs w:val="16"/>
              </w:rPr>
              <w:t>Correction</w:t>
            </w:r>
          </w:p>
        </w:tc>
        <w:tc>
          <w:tcPr>
            <w:tcW w:w="1107" w:type="pct"/>
            <w:vMerge w:val="restart"/>
            <w:vAlign w:val="center"/>
          </w:tcPr>
          <w:p w14:paraId="43A3D54B" w14:textId="77777777" w:rsidR="001D708F" w:rsidRDefault="004F5A43">
            <w:pPr>
              <w:keepNext/>
              <w:keepLines/>
              <w:rPr>
                <w:rFonts w:asciiTheme="majorHAnsi" w:hAnsiTheme="majorHAnsi"/>
                <w:sz w:val="16"/>
                <w:szCs w:val="16"/>
              </w:rPr>
            </w:pPr>
            <w:r>
              <w:rPr>
                <w:rFonts w:asciiTheme="majorHAnsi" w:hAnsiTheme="majorHAnsi"/>
                <w:sz w:val="16"/>
                <w:szCs w:val="16"/>
              </w:rPr>
              <w:t>T</w:t>
            </w:r>
            <w:r>
              <w:rPr>
                <w:rFonts w:asciiTheme="majorHAnsi" w:hAnsiTheme="majorHAnsi"/>
                <w:sz w:val="16"/>
                <w:szCs w:val="16"/>
                <w:vertAlign w:val="subscript"/>
              </w:rPr>
              <w:t>Livraison</w:t>
            </w:r>
            <w:r>
              <w:rPr>
                <w:rFonts w:asciiTheme="majorHAnsi" w:hAnsiTheme="majorHAnsi"/>
                <w:sz w:val="16"/>
                <w:szCs w:val="16"/>
              </w:rPr>
              <w:t xml:space="preserve"> = Date de la réunion + 5 jours ouvrés </w:t>
            </w:r>
          </w:p>
        </w:tc>
        <w:tc>
          <w:tcPr>
            <w:tcW w:w="901" w:type="pct"/>
            <w:vAlign w:val="center"/>
          </w:tcPr>
          <w:p w14:paraId="7F3A6726" w14:textId="77777777" w:rsidR="001D708F" w:rsidRDefault="001D708F">
            <w:pPr>
              <w:keepNext/>
              <w:keepLines/>
              <w:rPr>
                <w:rFonts w:asciiTheme="majorHAnsi" w:hAnsiTheme="majorHAnsi"/>
                <w:sz w:val="16"/>
                <w:szCs w:val="16"/>
              </w:rPr>
            </w:pPr>
          </w:p>
        </w:tc>
      </w:tr>
      <w:tr w:rsidR="001D708F" w14:paraId="2894FFF6" w14:textId="77777777">
        <w:trPr>
          <w:trHeight w:val="255"/>
          <w:jc w:val="center"/>
        </w:trPr>
        <w:tc>
          <w:tcPr>
            <w:tcW w:w="573" w:type="pct"/>
            <w:vMerge/>
          </w:tcPr>
          <w:p w14:paraId="11A598DC" w14:textId="77777777" w:rsidR="001D708F" w:rsidRDefault="001D708F">
            <w:pPr>
              <w:keepNext/>
              <w:keepLines/>
              <w:tabs>
                <w:tab w:val="num" w:pos="206"/>
              </w:tabs>
              <w:rPr>
                <w:rFonts w:asciiTheme="majorHAnsi" w:hAnsiTheme="majorHAnsi"/>
                <w:sz w:val="16"/>
                <w:szCs w:val="16"/>
              </w:rPr>
            </w:pPr>
          </w:p>
        </w:tc>
        <w:tc>
          <w:tcPr>
            <w:tcW w:w="1107" w:type="pct"/>
            <w:vMerge/>
            <w:vAlign w:val="center"/>
          </w:tcPr>
          <w:p w14:paraId="18E5F648" w14:textId="77777777" w:rsidR="001D708F" w:rsidRDefault="001D708F">
            <w:pPr>
              <w:keepNext/>
              <w:keepLines/>
              <w:tabs>
                <w:tab w:val="num" w:pos="206"/>
              </w:tabs>
              <w:rPr>
                <w:rFonts w:asciiTheme="majorHAnsi" w:hAnsiTheme="majorHAnsi"/>
                <w:sz w:val="16"/>
                <w:szCs w:val="16"/>
              </w:rPr>
            </w:pPr>
          </w:p>
        </w:tc>
        <w:tc>
          <w:tcPr>
            <w:tcW w:w="1312" w:type="pct"/>
            <w:vMerge/>
            <w:vAlign w:val="center"/>
          </w:tcPr>
          <w:p w14:paraId="4925F123" w14:textId="77777777" w:rsidR="001D708F" w:rsidRDefault="001D708F">
            <w:pPr>
              <w:keepNext/>
              <w:keepLines/>
              <w:tabs>
                <w:tab w:val="num" w:pos="206"/>
              </w:tabs>
              <w:rPr>
                <w:rFonts w:asciiTheme="majorHAnsi" w:hAnsiTheme="majorHAnsi"/>
                <w:sz w:val="16"/>
                <w:szCs w:val="16"/>
              </w:rPr>
            </w:pPr>
          </w:p>
        </w:tc>
        <w:tc>
          <w:tcPr>
            <w:tcW w:w="1107" w:type="pct"/>
            <w:vMerge/>
            <w:vAlign w:val="center"/>
          </w:tcPr>
          <w:p w14:paraId="4FA0A268" w14:textId="77777777" w:rsidR="001D708F" w:rsidRDefault="001D708F">
            <w:pPr>
              <w:keepNext/>
              <w:keepLines/>
              <w:rPr>
                <w:rFonts w:asciiTheme="majorHAnsi" w:hAnsiTheme="majorHAnsi"/>
                <w:sz w:val="16"/>
                <w:szCs w:val="16"/>
              </w:rPr>
            </w:pPr>
          </w:p>
        </w:tc>
        <w:tc>
          <w:tcPr>
            <w:tcW w:w="901" w:type="pct"/>
            <w:vAlign w:val="center"/>
          </w:tcPr>
          <w:p w14:paraId="60834FB0" w14:textId="77777777" w:rsidR="001D708F" w:rsidRDefault="001D708F">
            <w:pPr>
              <w:keepNext/>
              <w:keepLines/>
              <w:rPr>
                <w:rFonts w:asciiTheme="majorHAnsi" w:hAnsiTheme="majorHAnsi"/>
                <w:sz w:val="16"/>
                <w:szCs w:val="16"/>
              </w:rPr>
            </w:pPr>
          </w:p>
        </w:tc>
      </w:tr>
      <w:tr w:rsidR="001D708F" w14:paraId="4075B950" w14:textId="77777777">
        <w:trPr>
          <w:trHeight w:val="255"/>
          <w:jc w:val="center"/>
        </w:trPr>
        <w:tc>
          <w:tcPr>
            <w:tcW w:w="573" w:type="pct"/>
            <w:vMerge w:val="restart"/>
            <w:shd w:val="clear" w:color="auto" w:fill="DDD9C3"/>
            <w:vAlign w:val="center"/>
          </w:tcPr>
          <w:p w14:paraId="772C3EDB" w14:textId="77777777" w:rsidR="001D708F" w:rsidRDefault="004F5A43">
            <w:pPr>
              <w:keepNext/>
              <w:keepLines/>
              <w:tabs>
                <w:tab w:val="num" w:pos="206"/>
              </w:tabs>
              <w:jc w:val="center"/>
              <w:rPr>
                <w:rFonts w:asciiTheme="majorHAnsi" w:hAnsiTheme="majorHAnsi"/>
                <w:sz w:val="16"/>
                <w:szCs w:val="16"/>
              </w:rPr>
            </w:pPr>
            <w:r>
              <w:rPr>
                <w:rFonts w:asciiTheme="majorHAnsi" w:hAnsiTheme="majorHAnsi"/>
                <w:sz w:val="16"/>
                <w:szCs w:val="16"/>
              </w:rPr>
              <w:t>2</w:t>
            </w:r>
          </w:p>
        </w:tc>
        <w:tc>
          <w:tcPr>
            <w:tcW w:w="1107" w:type="pct"/>
            <w:vMerge w:val="restart"/>
            <w:shd w:val="clear" w:color="auto" w:fill="DDD9C3"/>
            <w:vAlign w:val="center"/>
          </w:tcPr>
          <w:p w14:paraId="77744420" w14:textId="77777777" w:rsidR="001D708F" w:rsidRDefault="004F5A43">
            <w:pPr>
              <w:keepNext/>
              <w:keepLines/>
              <w:tabs>
                <w:tab w:val="num" w:pos="206"/>
              </w:tabs>
              <w:rPr>
                <w:rFonts w:asciiTheme="majorHAnsi" w:hAnsiTheme="majorHAnsi"/>
                <w:sz w:val="16"/>
                <w:szCs w:val="16"/>
              </w:rPr>
            </w:pPr>
            <w:r>
              <w:rPr>
                <w:rFonts w:asciiTheme="majorHAnsi" w:hAnsiTheme="majorHAnsi"/>
                <w:sz w:val="16"/>
                <w:szCs w:val="16"/>
              </w:rPr>
              <w:t>Livraison</w:t>
            </w:r>
          </w:p>
        </w:tc>
        <w:tc>
          <w:tcPr>
            <w:tcW w:w="1312" w:type="pct"/>
            <w:shd w:val="clear" w:color="auto" w:fill="DDD9C3"/>
            <w:vAlign w:val="center"/>
          </w:tcPr>
          <w:p w14:paraId="42668778" w14:textId="77777777" w:rsidR="001D708F" w:rsidRDefault="004F5A43">
            <w:pPr>
              <w:keepNext/>
              <w:keepLines/>
              <w:tabs>
                <w:tab w:val="num" w:pos="206"/>
              </w:tabs>
              <w:rPr>
                <w:rFonts w:asciiTheme="majorHAnsi" w:hAnsiTheme="majorHAnsi"/>
                <w:sz w:val="16"/>
                <w:szCs w:val="16"/>
              </w:rPr>
            </w:pPr>
            <w:r>
              <w:rPr>
                <w:rFonts w:asciiTheme="majorHAnsi" w:hAnsiTheme="majorHAnsi"/>
                <w:sz w:val="16"/>
                <w:szCs w:val="16"/>
              </w:rPr>
              <w:t>Avec lecture commune</w:t>
            </w:r>
          </w:p>
        </w:tc>
        <w:tc>
          <w:tcPr>
            <w:tcW w:w="1107" w:type="pct"/>
            <w:shd w:val="clear" w:color="auto" w:fill="DDD9C3"/>
            <w:vAlign w:val="center"/>
          </w:tcPr>
          <w:p w14:paraId="7267EC92" w14:textId="77777777" w:rsidR="001D708F" w:rsidRDefault="004F5A43">
            <w:pPr>
              <w:keepNext/>
              <w:keepLines/>
              <w:rPr>
                <w:rFonts w:asciiTheme="majorHAnsi" w:hAnsiTheme="majorHAnsi"/>
                <w:sz w:val="16"/>
                <w:szCs w:val="16"/>
              </w:rPr>
            </w:pPr>
            <w:r>
              <w:rPr>
                <w:rFonts w:asciiTheme="majorHAnsi" w:hAnsiTheme="majorHAnsi"/>
                <w:sz w:val="16"/>
                <w:szCs w:val="16"/>
              </w:rPr>
              <w:t>T</w:t>
            </w:r>
            <w:r>
              <w:rPr>
                <w:rFonts w:asciiTheme="majorHAnsi" w:hAnsiTheme="majorHAnsi"/>
                <w:sz w:val="16"/>
                <w:szCs w:val="16"/>
                <w:vertAlign w:val="subscript"/>
              </w:rPr>
              <w:t>Livraison</w:t>
            </w:r>
            <w:r>
              <w:rPr>
                <w:rFonts w:asciiTheme="majorHAnsi" w:hAnsiTheme="majorHAnsi"/>
                <w:sz w:val="16"/>
                <w:szCs w:val="16"/>
              </w:rPr>
              <w:t xml:space="preserve"> = Date de la réunion + 5 jours ouvrés</w:t>
            </w:r>
          </w:p>
        </w:tc>
        <w:tc>
          <w:tcPr>
            <w:tcW w:w="901" w:type="pct"/>
            <w:shd w:val="clear" w:color="auto" w:fill="DDD9C3"/>
            <w:vAlign w:val="center"/>
          </w:tcPr>
          <w:p w14:paraId="17EB7F0C" w14:textId="77777777" w:rsidR="001D708F" w:rsidRDefault="001D708F">
            <w:pPr>
              <w:keepNext/>
              <w:keepLines/>
              <w:rPr>
                <w:rFonts w:asciiTheme="majorHAnsi" w:hAnsiTheme="majorHAnsi"/>
                <w:sz w:val="16"/>
                <w:szCs w:val="16"/>
              </w:rPr>
            </w:pPr>
          </w:p>
        </w:tc>
      </w:tr>
      <w:tr w:rsidR="001D708F" w14:paraId="6C694DAE" w14:textId="77777777">
        <w:trPr>
          <w:trHeight w:val="255"/>
          <w:jc w:val="center"/>
        </w:trPr>
        <w:tc>
          <w:tcPr>
            <w:tcW w:w="573" w:type="pct"/>
            <w:vMerge/>
            <w:shd w:val="clear" w:color="auto" w:fill="DDD9C3"/>
            <w:vAlign w:val="center"/>
          </w:tcPr>
          <w:p w14:paraId="7F53169D" w14:textId="77777777" w:rsidR="001D708F" w:rsidRDefault="001D708F">
            <w:pPr>
              <w:keepNext/>
              <w:keepLines/>
              <w:tabs>
                <w:tab w:val="num" w:pos="206"/>
              </w:tabs>
              <w:jc w:val="center"/>
              <w:rPr>
                <w:rFonts w:asciiTheme="majorHAnsi" w:hAnsiTheme="majorHAnsi"/>
                <w:sz w:val="16"/>
                <w:szCs w:val="16"/>
              </w:rPr>
            </w:pPr>
          </w:p>
        </w:tc>
        <w:tc>
          <w:tcPr>
            <w:tcW w:w="1107" w:type="pct"/>
            <w:vMerge/>
            <w:shd w:val="clear" w:color="auto" w:fill="DDD9C3"/>
            <w:vAlign w:val="center"/>
          </w:tcPr>
          <w:p w14:paraId="31977C19" w14:textId="77777777" w:rsidR="001D708F" w:rsidRDefault="001D708F">
            <w:pPr>
              <w:keepNext/>
              <w:keepLines/>
              <w:tabs>
                <w:tab w:val="num" w:pos="206"/>
              </w:tabs>
              <w:rPr>
                <w:rFonts w:asciiTheme="majorHAnsi" w:hAnsiTheme="majorHAnsi"/>
                <w:sz w:val="16"/>
                <w:szCs w:val="16"/>
              </w:rPr>
            </w:pPr>
          </w:p>
        </w:tc>
        <w:tc>
          <w:tcPr>
            <w:tcW w:w="1312" w:type="pct"/>
            <w:shd w:val="clear" w:color="auto" w:fill="DDD9C3"/>
            <w:vAlign w:val="center"/>
          </w:tcPr>
          <w:p w14:paraId="1B8096B0" w14:textId="77777777" w:rsidR="001D708F" w:rsidRDefault="004F5A43">
            <w:pPr>
              <w:keepNext/>
              <w:keepLines/>
              <w:tabs>
                <w:tab w:val="num" w:pos="206"/>
              </w:tabs>
              <w:rPr>
                <w:rFonts w:asciiTheme="majorHAnsi" w:hAnsiTheme="majorHAnsi"/>
                <w:sz w:val="16"/>
                <w:szCs w:val="16"/>
              </w:rPr>
            </w:pPr>
            <w:r>
              <w:rPr>
                <w:rFonts w:asciiTheme="majorHAnsi" w:hAnsiTheme="majorHAnsi"/>
                <w:sz w:val="16"/>
                <w:szCs w:val="16"/>
              </w:rPr>
              <w:t>Sans lecture commune</w:t>
            </w:r>
          </w:p>
        </w:tc>
        <w:tc>
          <w:tcPr>
            <w:tcW w:w="1107" w:type="pct"/>
            <w:shd w:val="clear" w:color="auto" w:fill="DDD9C3"/>
            <w:vAlign w:val="center"/>
          </w:tcPr>
          <w:p w14:paraId="2F219BFB" w14:textId="77777777" w:rsidR="001D708F" w:rsidRDefault="004F5A43">
            <w:pPr>
              <w:keepNext/>
              <w:keepLines/>
              <w:rPr>
                <w:rFonts w:asciiTheme="majorHAnsi" w:hAnsiTheme="majorHAnsi"/>
                <w:sz w:val="16"/>
                <w:szCs w:val="16"/>
              </w:rPr>
            </w:pPr>
            <w:r>
              <w:rPr>
                <w:rFonts w:asciiTheme="majorHAnsi" w:hAnsiTheme="majorHAnsi"/>
                <w:sz w:val="16"/>
                <w:szCs w:val="16"/>
              </w:rPr>
              <w:t>T</w:t>
            </w:r>
            <w:r>
              <w:rPr>
                <w:rFonts w:asciiTheme="majorHAnsi" w:hAnsiTheme="majorHAnsi"/>
                <w:sz w:val="16"/>
                <w:szCs w:val="16"/>
                <w:vertAlign w:val="subscript"/>
              </w:rPr>
              <w:t>Livraison</w:t>
            </w:r>
            <w:r>
              <w:rPr>
                <w:rFonts w:asciiTheme="majorHAnsi" w:hAnsiTheme="majorHAnsi"/>
                <w:sz w:val="16"/>
                <w:szCs w:val="16"/>
              </w:rPr>
              <w:t xml:space="preserve"> = Date prévue bon de commande ou l’ordre de service</w:t>
            </w:r>
          </w:p>
        </w:tc>
        <w:tc>
          <w:tcPr>
            <w:tcW w:w="901" w:type="pct"/>
            <w:shd w:val="clear" w:color="auto" w:fill="DDD9C3"/>
            <w:vAlign w:val="center"/>
          </w:tcPr>
          <w:p w14:paraId="3769AEF2" w14:textId="77777777" w:rsidR="001D708F" w:rsidRDefault="001D708F">
            <w:pPr>
              <w:keepNext/>
              <w:keepLines/>
              <w:rPr>
                <w:rFonts w:asciiTheme="majorHAnsi" w:hAnsiTheme="majorHAnsi"/>
                <w:sz w:val="16"/>
                <w:szCs w:val="16"/>
              </w:rPr>
            </w:pPr>
          </w:p>
        </w:tc>
      </w:tr>
      <w:tr w:rsidR="001D708F" w14:paraId="115D2760" w14:textId="77777777">
        <w:trPr>
          <w:trHeight w:val="603"/>
          <w:jc w:val="center"/>
        </w:trPr>
        <w:tc>
          <w:tcPr>
            <w:tcW w:w="573" w:type="pct"/>
            <w:shd w:val="clear" w:color="auto" w:fill="DDD9C3"/>
            <w:vAlign w:val="center"/>
          </w:tcPr>
          <w:p w14:paraId="1ED60F43" w14:textId="77777777" w:rsidR="001D708F" w:rsidRDefault="004F5A43">
            <w:pPr>
              <w:keepNext/>
              <w:keepLines/>
              <w:tabs>
                <w:tab w:val="num" w:pos="206"/>
              </w:tabs>
              <w:jc w:val="center"/>
              <w:rPr>
                <w:rFonts w:asciiTheme="majorHAnsi" w:hAnsiTheme="majorHAnsi"/>
                <w:sz w:val="16"/>
                <w:szCs w:val="16"/>
              </w:rPr>
            </w:pPr>
            <w:r>
              <w:rPr>
                <w:rFonts w:asciiTheme="majorHAnsi" w:hAnsiTheme="majorHAnsi"/>
                <w:sz w:val="16"/>
                <w:szCs w:val="16"/>
              </w:rPr>
              <w:t>3</w:t>
            </w:r>
          </w:p>
        </w:tc>
        <w:tc>
          <w:tcPr>
            <w:tcW w:w="1107" w:type="pct"/>
            <w:shd w:val="clear" w:color="auto" w:fill="DDD9C3"/>
            <w:vAlign w:val="center"/>
          </w:tcPr>
          <w:p w14:paraId="15144B58" w14:textId="77777777" w:rsidR="001D708F" w:rsidRDefault="004F5A43">
            <w:pPr>
              <w:keepNext/>
              <w:keepLines/>
              <w:tabs>
                <w:tab w:val="num" w:pos="206"/>
              </w:tabs>
              <w:rPr>
                <w:rFonts w:asciiTheme="majorHAnsi" w:hAnsiTheme="majorHAnsi"/>
                <w:sz w:val="16"/>
                <w:szCs w:val="16"/>
              </w:rPr>
            </w:pPr>
            <w:r>
              <w:rPr>
                <w:rFonts w:asciiTheme="majorHAnsi" w:hAnsiTheme="majorHAnsi"/>
                <w:sz w:val="16"/>
                <w:szCs w:val="16"/>
              </w:rPr>
              <w:t>Vérification et décision de vérification document</w:t>
            </w:r>
          </w:p>
        </w:tc>
        <w:tc>
          <w:tcPr>
            <w:tcW w:w="1312" w:type="pct"/>
            <w:shd w:val="clear" w:color="auto" w:fill="DDD9C3"/>
            <w:vAlign w:val="center"/>
          </w:tcPr>
          <w:p w14:paraId="469B25D1" w14:textId="77777777" w:rsidR="001D708F" w:rsidRDefault="004F5A43">
            <w:pPr>
              <w:keepNext/>
              <w:keepLines/>
              <w:tabs>
                <w:tab w:val="num" w:pos="206"/>
              </w:tabs>
              <w:rPr>
                <w:rFonts w:asciiTheme="majorHAnsi" w:hAnsiTheme="majorHAnsi"/>
                <w:sz w:val="16"/>
                <w:szCs w:val="16"/>
              </w:rPr>
            </w:pPr>
            <w:r>
              <w:rPr>
                <w:rFonts w:asciiTheme="majorHAnsi" w:hAnsiTheme="majorHAnsi"/>
                <w:sz w:val="16"/>
                <w:szCs w:val="16"/>
              </w:rPr>
              <w:t>Vérification / Décision</w:t>
            </w:r>
          </w:p>
        </w:tc>
        <w:tc>
          <w:tcPr>
            <w:tcW w:w="1107" w:type="pct"/>
            <w:shd w:val="clear" w:color="auto" w:fill="DDD9C3"/>
            <w:vAlign w:val="center"/>
          </w:tcPr>
          <w:p w14:paraId="49069B44" w14:textId="77777777" w:rsidR="001D708F" w:rsidRDefault="001D708F">
            <w:pPr>
              <w:keepNext/>
              <w:keepLines/>
              <w:rPr>
                <w:rFonts w:asciiTheme="majorHAnsi" w:hAnsiTheme="majorHAnsi"/>
                <w:sz w:val="16"/>
                <w:szCs w:val="16"/>
              </w:rPr>
            </w:pPr>
          </w:p>
        </w:tc>
        <w:tc>
          <w:tcPr>
            <w:tcW w:w="901" w:type="pct"/>
            <w:shd w:val="clear" w:color="auto" w:fill="DDD9C3"/>
            <w:vAlign w:val="center"/>
          </w:tcPr>
          <w:p w14:paraId="1D7F5F77" w14:textId="77777777" w:rsidR="001D708F" w:rsidRDefault="004F5A43">
            <w:pPr>
              <w:keepNext/>
              <w:keepLines/>
              <w:rPr>
                <w:rFonts w:asciiTheme="majorHAnsi" w:hAnsiTheme="majorHAnsi"/>
                <w:sz w:val="16"/>
                <w:szCs w:val="16"/>
                <w:vertAlign w:val="subscript"/>
              </w:rPr>
            </w:pPr>
            <w:r>
              <w:rPr>
                <w:rFonts w:asciiTheme="majorHAnsi" w:hAnsiTheme="majorHAnsi"/>
                <w:sz w:val="16"/>
                <w:szCs w:val="16"/>
              </w:rPr>
              <w:t xml:space="preserve">T </w:t>
            </w:r>
            <w:r>
              <w:rPr>
                <w:rFonts w:asciiTheme="majorHAnsi" w:hAnsiTheme="majorHAnsi"/>
                <w:sz w:val="16"/>
                <w:szCs w:val="16"/>
                <w:vertAlign w:val="subscript"/>
              </w:rPr>
              <w:t xml:space="preserve">Livraison </w:t>
            </w:r>
          </w:p>
          <w:p w14:paraId="3A7E10F4" w14:textId="77777777" w:rsidR="001D708F" w:rsidRDefault="004F5A43">
            <w:pPr>
              <w:keepNext/>
              <w:keepLines/>
              <w:rPr>
                <w:rFonts w:asciiTheme="majorHAnsi" w:hAnsiTheme="majorHAnsi"/>
                <w:sz w:val="16"/>
                <w:szCs w:val="16"/>
              </w:rPr>
            </w:pPr>
            <w:r>
              <w:rPr>
                <w:rFonts w:asciiTheme="majorHAnsi" w:hAnsiTheme="majorHAnsi"/>
                <w:sz w:val="16"/>
                <w:szCs w:val="16"/>
              </w:rPr>
              <w:t>+ 21 jours</w:t>
            </w:r>
          </w:p>
        </w:tc>
      </w:tr>
      <w:tr w:rsidR="001D708F" w14:paraId="57F3B0C3" w14:textId="77777777">
        <w:trPr>
          <w:trHeight w:val="255"/>
          <w:jc w:val="center"/>
        </w:trPr>
        <w:tc>
          <w:tcPr>
            <w:tcW w:w="573" w:type="pct"/>
            <w:tcBorders>
              <w:bottom w:val="single" w:sz="4" w:space="0" w:color="auto"/>
            </w:tcBorders>
            <w:vAlign w:val="center"/>
          </w:tcPr>
          <w:p w14:paraId="3DBC5356" w14:textId="77777777" w:rsidR="001D708F" w:rsidRDefault="004F5A43">
            <w:pPr>
              <w:keepNext/>
              <w:keepLines/>
              <w:tabs>
                <w:tab w:val="num" w:pos="206"/>
              </w:tabs>
              <w:jc w:val="center"/>
              <w:rPr>
                <w:rFonts w:asciiTheme="majorHAnsi" w:hAnsiTheme="majorHAnsi"/>
                <w:sz w:val="16"/>
                <w:szCs w:val="16"/>
              </w:rPr>
            </w:pPr>
            <w:r>
              <w:rPr>
                <w:rFonts w:asciiTheme="majorHAnsi" w:hAnsiTheme="majorHAnsi"/>
                <w:sz w:val="16"/>
                <w:szCs w:val="16"/>
              </w:rPr>
              <w:t>4</w:t>
            </w:r>
          </w:p>
        </w:tc>
        <w:tc>
          <w:tcPr>
            <w:tcW w:w="1107" w:type="pct"/>
            <w:tcBorders>
              <w:bottom w:val="single" w:sz="4" w:space="0" w:color="auto"/>
            </w:tcBorders>
            <w:vAlign w:val="center"/>
          </w:tcPr>
          <w:p w14:paraId="7CD5CC53" w14:textId="77777777" w:rsidR="001D708F" w:rsidRDefault="004F5A43">
            <w:pPr>
              <w:keepNext/>
              <w:keepLines/>
              <w:tabs>
                <w:tab w:val="num" w:pos="206"/>
              </w:tabs>
              <w:rPr>
                <w:rFonts w:asciiTheme="majorHAnsi" w:hAnsiTheme="majorHAnsi"/>
                <w:sz w:val="16"/>
                <w:szCs w:val="16"/>
              </w:rPr>
            </w:pPr>
            <w:r>
              <w:rPr>
                <w:rFonts w:asciiTheme="majorHAnsi" w:hAnsiTheme="majorHAnsi"/>
                <w:sz w:val="16"/>
                <w:szCs w:val="16"/>
              </w:rPr>
              <w:t>Relivraison après Ajournement</w:t>
            </w:r>
          </w:p>
        </w:tc>
        <w:tc>
          <w:tcPr>
            <w:tcW w:w="1312" w:type="pct"/>
            <w:tcBorders>
              <w:bottom w:val="single" w:sz="4" w:space="0" w:color="auto"/>
            </w:tcBorders>
            <w:shd w:val="clear" w:color="auto" w:fill="auto"/>
            <w:vAlign w:val="center"/>
          </w:tcPr>
          <w:p w14:paraId="310C944C" w14:textId="77777777" w:rsidR="001D708F" w:rsidRDefault="004F5A43">
            <w:pPr>
              <w:keepNext/>
              <w:keepLines/>
              <w:tabs>
                <w:tab w:val="num" w:pos="206"/>
              </w:tabs>
              <w:rPr>
                <w:rFonts w:asciiTheme="majorHAnsi" w:hAnsiTheme="majorHAnsi"/>
                <w:sz w:val="16"/>
                <w:szCs w:val="16"/>
              </w:rPr>
            </w:pPr>
            <w:r>
              <w:rPr>
                <w:rFonts w:asciiTheme="majorHAnsi" w:hAnsiTheme="majorHAnsi"/>
                <w:sz w:val="16"/>
                <w:szCs w:val="16"/>
              </w:rPr>
              <w:t>Décision du Ministère de la Justice</w:t>
            </w:r>
          </w:p>
        </w:tc>
        <w:tc>
          <w:tcPr>
            <w:tcW w:w="1107" w:type="pct"/>
            <w:tcBorders>
              <w:bottom w:val="single" w:sz="4" w:space="0" w:color="auto"/>
            </w:tcBorders>
            <w:vAlign w:val="center"/>
          </w:tcPr>
          <w:p w14:paraId="4AA20319" w14:textId="77777777" w:rsidR="001D708F" w:rsidRDefault="004F5A43">
            <w:pPr>
              <w:keepNext/>
              <w:keepLines/>
              <w:rPr>
                <w:rFonts w:asciiTheme="majorHAnsi" w:hAnsiTheme="majorHAnsi"/>
                <w:sz w:val="16"/>
                <w:szCs w:val="16"/>
              </w:rPr>
            </w:pPr>
            <w:r>
              <w:rPr>
                <w:rFonts w:asciiTheme="majorHAnsi" w:hAnsiTheme="majorHAnsi"/>
                <w:sz w:val="16"/>
                <w:szCs w:val="16"/>
              </w:rPr>
              <w:t>5 jours ouvrés après décision d’ajournement</w:t>
            </w:r>
          </w:p>
        </w:tc>
        <w:tc>
          <w:tcPr>
            <w:tcW w:w="901" w:type="pct"/>
            <w:tcBorders>
              <w:bottom w:val="single" w:sz="4" w:space="0" w:color="auto"/>
            </w:tcBorders>
            <w:vAlign w:val="center"/>
          </w:tcPr>
          <w:p w14:paraId="445DA79B" w14:textId="77777777" w:rsidR="001D708F" w:rsidRDefault="001D708F">
            <w:pPr>
              <w:keepNext/>
              <w:keepLines/>
              <w:rPr>
                <w:rFonts w:asciiTheme="majorHAnsi" w:hAnsiTheme="majorHAnsi"/>
                <w:sz w:val="16"/>
                <w:szCs w:val="16"/>
              </w:rPr>
            </w:pPr>
          </w:p>
        </w:tc>
      </w:tr>
    </w:tbl>
    <w:p w14:paraId="3AD0FF4F" w14:textId="77777777" w:rsidR="001D708F" w:rsidRPr="0097454E" w:rsidRDefault="004F5A43" w:rsidP="0097454E">
      <w:pPr>
        <w:pStyle w:val="CCTP-Lgende"/>
      </w:pPr>
      <w:r w:rsidRPr="0097454E">
        <w:t> </w:t>
      </w:r>
      <w:bookmarkStart w:id="688" w:name="_Toc166768564"/>
      <w:r w:rsidRPr="0097454E">
        <w:t>Délais de vérification des livrables documentaires</w:t>
      </w:r>
      <w:bookmarkEnd w:id="688"/>
    </w:p>
    <w:p w14:paraId="7EDF44B3" w14:textId="77777777" w:rsidR="001D708F" w:rsidRPr="002950B4" w:rsidRDefault="004F5A43" w:rsidP="002950B4">
      <w:pPr>
        <w:pStyle w:val="CCTP-Titre1"/>
      </w:pPr>
      <w:bookmarkStart w:id="689" w:name="_Ref370465827"/>
      <w:bookmarkStart w:id="690" w:name="_Ref381884322"/>
      <w:bookmarkStart w:id="691" w:name="_Ref381884323"/>
      <w:bookmarkStart w:id="692" w:name="_Ref396209274"/>
      <w:bookmarkStart w:id="693" w:name="_Ref414876242"/>
      <w:bookmarkStart w:id="694" w:name="_Ref414876248"/>
      <w:bookmarkStart w:id="695" w:name="_Ref414890322"/>
      <w:bookmarkStart w:id="696" w:name="_Ref414890712"/>
      <w:bookmarkStart w:id="697" w:name="_Ref414890714"/>
      <w:bookmarkStart w:id="698" w:name="_Ref4598554"/>
      <w:bookmarkStart w:id="699" w:name="_Ref4598557"/>
      <w:bookmarkStart w:id="700" w:name="_Ref5355273"/>
      <w:bookmarkStart w:id="701" w:name="_Ref5355278"/>
      <w:bookmarkStart w:id="702" w:name="_Ref5356026"/>
      <w:bookmarkStart w:id="703" w:name="_Ref5356029"/>
      <w:bookmarkStart w:id="704" w:name="_Ref5356424"/>
      <w:bookmarkStart w:id="705" w:name="_Ref5356426"/>
      <w:bookmarkStart w:id="706" w:name="_Ref9502512"/>
      <w:bookmarkStart w:id="707" w:name="_Ref9502513"/>
      <w:bookmarkStart w:id="708" w:name="_Ref9871315"/>
      <w:bookmarkStart w:id="709" w:name="_Ref19628010"/>
      <w:bookmarkStart w:id="710" w:name="_Toc169700589"/>
      <w:r w:rsidRPr="002950B4">
        <w:rPr>
          <w:rFonts w:eastAsiaTheme="minorEastAsia"/>
        </w:rPr>
        <w:t>Vérifications de livrables informatiques</w:t>
      </w:r>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p>
    <w:p w14:paraId="565B8069" w14:textId="77777777" w:rsidR="001D708F" w:rsidRDefault="004F5A43">
      <w:pPr>
        <w:pStyle w:val="CCTP-Texte1"/>
        <w:rPr>
          <w:rFonts w:asciiTheme="majorHAnsi" w:hAnsiTheme="majorHAnsi"/>
        </w:rPr>
      </w:pPr>
      <w:r>
        <w:rPr>
          <w:rFonts w:asciiTheme="majorHAnsi" w:eastAsiaTheme="minorEastAsia" w:hAnsiTheme="majorHAnsi" w:cstheme="minorBidi"/>
        </w:rPr>
        <w:t>Les vérifications de livrables informatiques s’effectuent, selon :</w:t>
      </w:r>
    </w:p>
    <w:p w14:paraId="0F5A1FE1" w14:textId="7F0DED62" w:rsidR="001D708F" w:rsidRDefault="004F5A43">
      <w:pPr>
        <w:pStyle w:val="CCTP-Puce1"/>
        <w:rPr>
          <w:rFonts w:asciiTheme="majorHAnsi" w:hAnsiTheme="majorHAnsi"/>
        </w:rPr>
      </w:pPr>
      <w:proofErr w:type="gramStart"/>
      <w:r>
        <w:rPr>
          <w:rFonts w:asciiTheme="majorHAnsi" w:eastAsiaTheme="minorEastAsia" w:hAnsiTheme="majorHAnsi" w:cstheme="minorBidi"/>
        </w:rPr>
        <w:t>les</w:t>
      </w:r>
      <w:proofErr w:type="gramEnd"/>
      <w:r>
        <w:rPr>
          <w:rFonts w:asciiTheme="majorHAnsi" w:eastAsiaTheme="minorEastAsia" w:hAnsiTheme="majorHAnsi" w:cstheme="minorBidi"/>
        </w:rPr>
        <w:t xml:space="preserve"> dispositions applicables aux livrables documentaires associés aux livraisons informatiques décrites au chapitre </w:t>
      </w:r>
      <w:r>
        <w:rPr>
          <w:rFonts w:asciiTheme="majorHAnsi" w:eastAsiaTheme="minorEastAsia" w:hAnsiTheme="majorHAnsi" w:cstheme="minorBidi"/>
        </w:rPr>
        <w:fldChar w:fldCharType="begin"/>
      </w:r>
      <w:r>
        <w:rPr>
          <w:rFonts w:asciiTheme="majorHAnsi" w:eastAsiaTheme="minorEastAsia" w:hAnsiTheme="majorHAnsi" w:cstheme="minorBidi"/>
        </w:rPr>
        <w:instrText xml:space="preserve"> REF _Ref5195188 \n \h  \* MERGEFORMAT </w:instrText>
      </w:r>
      <w:r>
        <w:rPr>
          <w:rFonts w:asciiTheme="majorHAnsi" w:eastAsiaTheme="minorEastAsia" w:hAnsiTheme="majorHAnsi" w:cstheme="minorBidi"/>
        </w:rPr>
      </w:r>
      <w:r>
        <w:rPr>
          <w:rFonts w:asciiTheme="majorHAnsi" w:eastAsiaTheme="minorEastAsia" w:hAnsiTheme="majorHAnsi" w:cstheme="minorBidi"/>
        </w:rPr>
        <w:fldChar w:fldCharType="separate"/>
      </w:r>
      <w:r w:rsidR="00CA7B27">
        <w:rPr>
          <w:rFonts w:asciiTheme="majorHAnsi" w:eastAsiaTheme="minorEastAsia" w:hAnsiTheme="majorHAnsi" w:cstheme="minorBidi"/>
        </w:rPr>
        <w:t>6.3</w:t>
      </w:r>
      <w:r>
        <w:rPr>
          <w:rFonts w:asciiTheme="majorHAnsi" w:eastAsiaTheme="minorEastAsia" w:hAnsiTheme="majorHAnsi" w:cstheme="minorBidi"/>
        </w:rPr>
        <w:fldChar w:fldCharType="end"/>
      </w:r>
      <w:r>
        <w:rPr>
          <w:rFonts w:asciiTheme="majorHAnsi" w:eastAsiaTheme="minorEastAsia" w:hAnsiTheme="majorHAnsi" w:cstheme="minorBidi"/>
        </w:rPr>
        <w:t> : « </w:t>
      </w:r>
      <w:r>
        <w:rPr>
          <w:rFonts w:asciiTheme="majorHAnsi" w:eastAsiaTheme="minorEastAsia" w:hAnsiTheme="majorHAnsi" w:cstheme="minorBidi"/>
        </w:rPr>
        <w:fldChar w:fldCharType="begin"/>
      </w:r>
      <w:r>
        <w:rPr>
          <w:rFonts w:asciiTheme="majorHAnsi" w:eastAsiaTheme="minorEastAsia" w:hAnsiTheme="majorHAnsi" w:cstheme="minorBidi"/>
        </w:rPr>
        <w:instrText xml:space="preserve"> REF _Ref5195192 \h  \* MERGEFORMAT </w:instrText>
      </w:r>
      <w:r>
        <w:rPr>
          <w:rFonts w:asciiTheme="majorHAnsi" w:eastAsiaTheme="minorEastAsia" w:hAnsiTheme="majorHAnsi" w:cstheme="minorBidi"/>
        </w:rPr>
      </w:r>
      <w:r>
        <w:rPr>
          <w:rFonts w:asciiTheme="majorHAnsi" w:eastAsiaTheme="minorEastAsia" w:hAnsiTheme="majorHAnsi" w:cstheme="minorBidi"/>
        </w:rPr>
        <w:fldChar w:fldCharType="separate"/>
      </w:r>
      <w:r w:rsidR="00CA7B27">
        <w:rPr>
          <w:rFonts w:asciiTheme="majorHAnsi" w:eastAsiaTheme="minorEastAsia" w:hAnsiTheme="majorHAnsi" w:cstheme="minorBidi"/>
        </w:rPr>
        <w:t>Vérifications documentaires</w:t>
      </w:r>
      <w:r>
        <w:rPr>
          <w:rFonts w:asciiTheme="majorHAnsi" w:eastAsiaTheme="minorEastAsia" w:hAnsiTheme="majorHAnsi" w:cstheme="minorBidi"/>
        </w:rPr>
        <w:fldChar w:fldCharType="end"/>
      </w:r>
      <w:r>
        <w:rPr>
          <w:rFonts w:asciiTheme="majorHAnsi" w:eastAsiaTheme="minorEastAsia" w:hAnsiTheme="majorHAnsi" w:cstheme="minorBidi"/>
        </w:rPr>
        <w:t> » ;</w:t>
      </w:r>
    </w:p>
    <w:p w14:paraId="0F85A527" w14:textId="77777777" w:rsidR="001D708F" w:rsidRDefault="004F5A43">
      <w:pPr>
        <w:pStyle w:val="CCTP-Puce1"/>
        <w:rPr>
          <w:rFonts w:asciiTheme="majorHAnsi" w:hAnsiTheme="majorHAnsi"/>
        </w:rPr>
      </w:pPr>
      <w:r>
        <w:rPr>
          <w:rFonts w:asciiTheme="majorHAnsi" w:eastAsiaTheme="minorEastAsia" w:hAnsiTheme="majorHAnsi" w:cstheme="minorBidi"/>
        </w:rPr>
        <w:t>un processus de Vérification Provisoire d’Aptitude (VPA) chez le titulaire dans son environnement de Recette Usine ;</w:t>
      </w:r>
    </w:p>
    <w:p w14:paraId="151D754E" w14:textId="77777777" w:rsidR="001D708F" w:rsidRDefault="004F5A43">
      <w:pPr>
        <w:pStyle w:val="CCTP-Puce1"/>
        <w:rPr>
          <w:rFonts w:asciiTheme="majorHAnsi" w:hAnsiTheme="majorHAnsi"/>
        </w:rPr>
      </w:pPr>
      <w:proofErr w:type="gramStart"/>
      <w:r>
        <w:rPr>
          <w:rFonts w:asciiTheme="majorHAnsi" w:eastAsiaTheme="minorEastAsia" w:hAnsiTheme="majorHAnsi" w:cstheme="minorBidi"/>
        </w:rPr>
        <w:t>un</w:t>
      </w:r>
      <w:proofErr w:type="gramEnd"/>
      <w:r>
        <w:rPr>
          <w:rFonts w:asciiTheme="majorHAnsi" w:eastAsiaTheme="minorEastAsia" w:hAnsiTheme="majorHAnsi" w:cstheme="minorBidi"/>
        </w:rPr>
        <w:t xml:space="preserve"> processus de Vérifications d’Aptitude (VA) en environnement de recette technique ou fonctionnelle, d’intégration, de performance ou de préproduction (environnements </w:t>
      </w:r>
      <w:r>
        <w:rPr>
          <w:rFonts w:asciiTheme="majorHAnsi" w:eastAsiaTheme="minorEastAsia" w:hAnsiTheme="majorHAnsi" w:cstheme="minorBidi"/>
        </w:rPr>
        <w:fldChar w:fldCharType="begin"/>
      </w:r>
      <w:r>
        <w:rPr>
          <w:rFonts w:asciiTheme="majorHAnsi" w:eastAsiaTheme="minorEastAsia" w:hAnsiTheme="majorHAnsi" w:cstheme="minorBidi"/>
        </w:rPr>
        <w:instrText>DOCPROPERTY  _du_client  \* MERGEFORMAT</w:instrText>
      </w:r>
      <w:r>
        <w:rPr>
          <w:rFonts w:asciiTheme="majorHAnsi" w:eastAsiaTheme="minorEastAsia" w:hAnsiTheme="majorHAnsi" w:cstheme="minorBidi"/>
        </w:rPr>
        <w:fldChar w:fldCharType="separate"/>
      </w:r>
      <w:r>
        <w:rPr>
          <w:rFonts w:asciiTheme="majorHAnsi" w:eastAsiaTheme="minorEastAsia" w:hAnsiTheme="majorHAnsi" w:cstheme="minorBidi"/>
        </w:rPr>
        <w:t>du Ministère de la Justice</w:t>
      </w:r>
      <w:r>
        <w:rPr>
          <w:rFonts w:asciiTheme="majorHAnsi" w:eastAsiaTheme="minorEastAsia" w:hAnsiTheme="majorHAnsi" w:cstheme="minorBidi"/>
        </w:rPr>
        <w:fldChar w:fldCharType="end"/>
      </w:r>
      <w:r>
        <w:rPr>
          <w:rFonts w:asciiTheme="majorHAnsi" w:eastAsiaTheme="minorEastAsia" w:hAnsiTheme="majorHAnsi" w:cstheme="minorBidi"/>
        </w:rPr>
        <w:t>);</w:t>
      </w:r>
    </w:p>
    <w:p w14:paraId="2629E44A" w14:textId="77777777" w:rsidR="001D708F" w:rsidRDefault="004F5A43">
      <w:pPr>
        <w:pStyle w:val="CCTP-Puce1"/>
        <w:rPr>
          <w:rFonts w:asciiTheme="majorHAnsi" w:hAnsiTheme="majorHAnsi"/>
        </w:rPr>
      </w:pPr>
      <w:r>
        <w:rPr>
          <w:rFonts w:asciiTheme="majorHAnsi" w:eastAsiaTheme="minorEastAsia" w:hAnsiTheme="majorHAnsi" w:cstheme="minorBidi"/>
        </w:rPr>
        <w:t>une Vérification de Service Régulier (VSR) en environnement de production.</w:t>
      </w:r>
    </w:p>
    <w:p w14:paraId="3027B224" w14:textId="77777777" w:rsidR="001D708F" w:rsidRDefault="001D708F">
      <w:pPr>
        <w:pStyle w:val="CCTP-Puce1"/>
        <w:numPr>
          <w:ilvl w:val="0"/>
          <w:numId w:val="0"/>
        </w:numPr>
        <w:ind w:left="426"/>
        <w:rPr>
          <w:rFonts w:asciiTheme="majorHAnsi" w:hAnsiTheme="majorHAnsi"/>
        </w:rPr>
      </w:pPr>
    </w:p>
    <w:tbl>
      <w:tblPr>
        <w:tblW w:w="952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1871"/>
        <w:gridCol w:w="1843"/>
        <w:gridCol w:w="3969"/>
        <w:gridCol w:w="992"/>
      </w:tblGrid>
      <w:tr w:rsidR="001D708F" w14:paraId="16DAB836" w14:textId="77777777">
        <w:trPr>
          <w:trHeight w:val="471"/>
        </w:trPr>
        <w:tc>
          <w:tcPr>
            <w:tcW w:w="851" w:type="dxa"/>
            <w:tcBorders>
              <w:bottom w:val="single" w:sz="4" w:space="0" w:color="auto"/>
            </w:tcBorders>
            <w:shd w:val="pct15" w:color="auto" w:fill="auto"/>
            <w:vAlign w:val="center"/>
          </w:tcPr>
          <w:p w14:paraId="7DE9DEF3" w14:textId="77777777" w:rsidR="001D708F" w:rsidRDefault="004F5A43">
            <w:pPr>
              <w:keepNext/>
              <w:keepLines/>
              <w:widowControl w:val="0"/>
              <w:jc w:val="center"/>
              <w:rPr>
                <w:rFonts w:asciiTheme="majorHAnsi" w:hAnsiTheme="majorHAnsi"/>
                <w:b/>
                <w:bCs/>
                <w:sz w:val="16"/>
                <w:szCs w:val="16"/>
              </w:rPr>
            </w:pPr>
            <w:bookmarkStart w:id="711" w:name="_Ref296606958"/>
            <w:bookmarkStart w:id="712" w:name="_Ref296606964"/>
            <w:r>
              <w:rPr>
                <w:rFonts w:asciiTheme="majorHAnsi" w:hAnsiTheme="majorHAnsi"/>
                <w:b/>
                <w:bCs/>
                <w:sz w:val="16"/>
                <w:szCs w:val="16"/>
              </w:rPr>
              <w:t>Étapes</w:t>
            </w:r>
          </w:p>
        </w:tc>
        <w:tc>
          <w:tcPr>
            <w:tcW w:w="1871" w:type="dxa"/>
            <w:shd w:val="pct15" w:color="auto" w:fill="auto"/>
            <w:vAlign w:val="center"/>
          </w:tcPr>
          <w:p w14:paraId="101B023F" w14:textId="77777777" w:rsidR="001D708F" w:rsidRDefault="004F5A43">
            <w:pPr>
              <w:keepNext/>
              <w:keepLines/>
              <w:widowControl w:val="0"/>
              <w:jc w:val="center"/>
              <w:rPr>
                <w:rFonts w:asciiTheme="majorHAnsi" w:hAnsiTheme="majorHAnsi"/>
                <w:b/>
                <w:bCs/>
                <w:sz w:val="16"/>
                <w:szCs w:val="16"/>
              </w:rPr>
            </w:pPr>
            <w:r>
              <w:rPr>
                <w:rFonts w:asciiTheme="majorHAnsi" w:hAnsiTheme="majorHAnsi"/>
                <w:b/>
                <w:bCs/>
                <w:sz w:val="16"/>
                <w:szCs w:val="16"/>
              </w:rPr>
              <w:t>Déclenchement</w:t>
            </w:r>
          </w:p>
        </w:tc>
        <w:tc>
          <w:tcPr>
            <w:tcW w:w="1843" w:type="dxa"/>
            <w:shd w:val="pct15" w:color="auto" w:fill="auto"/>
            <w:vAlign w:val="center"/>
          </w:tcPr>
          <w:p w14:paraId="7731E900" w14:textId="77777777" w:rsidR="001D708F" w:rsidRDefault="004F5A43">
            <w:pPr>
              <w:keepNext/>
              <w:keepLines/>
              <w:widowControl w:val="0"/>
              <w:jc w:val="center"/>
              <w:rPr>
                <w:rFonts w:asciiTheme="majorHAnsi" w:hAnsiTheme="majorHAnsi"/>
                <w:b/>
                <w:bCs/>
                <w:sz w:val="16"/>
                <w:szCs w:val="16"/>
              </w:rPr>
            </w:pPr>
            <w:r>
              <w:rPr>
                <w:rFonts w:asciiTheme="majorHAnsi" w:hAnsiTheme="majorHAnsi"/>
                <w:b/>
                <w:bCs/>
                <w:sz w:val="16"/>
                <w:szCs w:val="16"/>
              </w:rPr>
              <w:t>Type de vérifications</w:t>
            </w:r>
          </w:p>
        </w:tc>
        <w:tc>
          <w:tcPr>
            <w:tcW w:w="3969" w:type="dxa"/>
            <w:shd w:val="pct15" w:color="auto" w:fill="auto"/>
            <w:vAlign w:val="center"/>
          </w:tcPr>
          <w:p w14:paraId="50C49518" w14:textId="77777777" w:rsidR="001D708F" w:rsidRDefault="004F5A43">
            <w:pPr>
              <w:keepNext/>
              <w:keepLines/>
              <w:widowControl w:val="0"/>
              <w:jc w:val="center"/>
              <w:rPr>
                <w:rFonts w:asciiTheme="majorHAnsi" w:hAnsiTheme="majorHAnsi"/>
                <w:b/>
                <w:bCs/>
                <w:sz w:val="16"/>
                <w:szCs w:val="16"/>
              </w:rPr>
            </w:pPr>
            <w:r>
              <w:rPr>
                <w:rFonts w:asciiTheme="majorHAnsi" w:hAnsiTheme="majorHAnsi"/>
                <w:b/>
                <w:bCs/>
                <w:sz w:val="16"/>
                <w:szCs w:val="16"/>
              </w:rPr>
              <w:t>Type d’environnement</w:t>
            </w:r>
          </w:p>
        </w:tc>
        <w:tc>
          <w:tcPr>
            <w:tcW w:w="992" w:type="dxa"/>
            <w:shd w:val="pct15" w:color="auto" w:fill="auto"/>
            <w:vAlign w:val="center"/>
          </w:tcPr>
          <w:p w14:paraId="2098895F" w14:textId="77777777" w:rsidR="001D708F" w:rsidRDefault="004F5A43">
            <w:pPr>
              <w:keepNext/>
              <w:keepLines/>
              <w:widowControl w:val="0"/>
              <w:jc w:val="center"/>
              <w:rPr>
                <w:rFonts w:asciiTheme="majorHAnsi" w:hAnsiTheme="majorHAnsi"/>
                <w:b/>
                <w:bCs/>
                <w:sz w:val="16"/>
                <w:szCs w:val="16"/>
                <w:highlight w:val="red"/>
              </w:rPr>
            </w:pPr>
            <w:r>
              <w:rPr>
                <w:rFonts w:asciiTheme="majorHAnsi" w:hAnsiTheme="majorHAnsi"/>
                <w:b/>
                <w:bCs/>
                <w:sz w:val="16"/>
                <w:szCs w:val="16"/>
              </w:rPr>
              <w:t>Chapitre</w:t>
            </w:r>
          </w:p>
        </w:tc>
      </w:tr>
      <w:tr w:rsidR="001D708F" w14:paraId="6A298B98" w14:textId="77777777">
        <w:trPr>
          <w:trHeight w:val="417"/>
        </w:trPr>
        <w:tc>
          <w:tcPr>
            <w:tcW w:w="851" w:type="dxa"/>
            <w:shd w:val="pct15" w:color="auto" w:fill="auto"/>
            <w:vAlign w:val="center"/>
          </w:tcPr>
          <w:p w14:paraId="5FD9BA05" w14:textId="77777777" w:rsidR="001D708F" w:rsidRDefault="004F5A43">
            <w:pPr>
              <w:pStyle w:val="CCTP-Tableau-petittexte"/>
              <w:spacing w:before="31" w:after="31"/>
              <w:rPr>
                <w:rFonts w:asciiTheme="majorHAnsi" w:hAnsiTheme="majorHAnsi"/>
              </w:rPr>
            </w:pPr>
            <w:r>
              <w:rPr>
                <w:rFonts w:asciiTheme="majorHAnsi" w:hAnsiTheme="majorHAnsi"/>
              </w:rPr>
              <w:t>1</w:t>
            </w:r>
          </w:p>
        </w:tc>
        <w:tc>
          <w:tcPr>
            <w:tcW w:w="1871" w:type="dxa"/>
            <w:vAlign w:val="center"/>
          </w:tcPr>
          <w:p w14:paraId="3EC239D1" w14:textId="77777777" w:rsidR="001D708F" w:rsidRDefault="004F5A43">
            <w:pPr>
              <w:pStyle w:val="CCTP-Tableau-petittexte"/>
              <w:spacing w:before="31" w:after="31"/>
              <w:rPr>
                <w:rFonts w:asciiTheme="majorHAnsi" w:hAnsiTheme="majorHAnsi"/>
                <w:strike/>
                <w:color w:val="FF0000"/>
              </w:rPr>
            </w:pPr>
            <w:r>
              <w:rPr>
                <w:rFonts w:asciiTheme="majorHAnsi" w:hAnsiTheme="majorHAnsi"/>
              </w:rPr>
              <w:t>Planification de la MOM</w:t>
            </w:r>
          </w:p>
        </w:tc>
        <w:tc>
          <w:tcPr>
            <w:tcW w:w="1843" w:type="dxa"/>
            <w:vAlign w:val="center"/>
          </w:tcPr>
          <w:p w14:paraId="3C30E543" w14:textId="77777777" w:rsidR="001D708F" w:rsidRDefault="004F5A43">
            <w:pPr>
              <w:pStyle w:val="CCTP-Tableau-petittexte"/>
              <w:spacing w:before="31" w:after="31"/>
              <w:rPr>
                <w:rFonts w:asciiTheme="majorHAnsi" w:hAnsiTheme="majorHAnsi"/>
              </w:rPr>
            </w:pPr>
            <w:r>
              <w:rPr>
                <w:rFonts w:asciiTheme="majorHAnsi" w:hAnsiTheme="majorHAnsi"/>
              </w:rPr>
              <w:t>VPA</w:t>
            </w:r>
          </w:p>
        </w:tc>
        <w:tc>
          <w:tcPr>
            <w:tcW w:w="3969" w:type="dxa"/>
            <w:vAlign w:val="center"/>
          </w:tcPr>
          <w:p w14:paraId="3AD8091E" w14:textId="77777777" w:rsidR="001D708F" w:rsidRDefault="004F5A43">
            <w:pPr>
              <w:pStyle w:val="CCTP-Tableau-petittexte"/>
              <w:spacing w:before="31" w:after="31"/>
              <w:rPr>
                <w:rFonts w:asciiTheme="majorHAnsi" w:hAnsiTheme="majorHAnsi"/>
              </w:rPr>
            </w:pPr>
            <w:r>
              <w:rPr>
                <w:rFonts w:asciiTheme="majorHAnsi" w:hAnsiTheme="majorHAnsi"/>
              </w:rPr>
              <w:fldChar w:fldCharType="begin"/>
            </w:r>
            <w:r>
              <w:rPr>
                <w:rFonts w:asciiTheme="majorHAnsi" w:hAnsiTheme="majorHAnsi"/>
              </w:rPr>
              <w:instrText xml:space="preserve"> REF _Ref19883333 \h  \* MERGEFORMAT </w:instrText>
            </w:r>
            <w:r>
              <w:rPr>
                <w:rFonts w:asciiTheme="majorHAnsi" w:hAnsiTheme="majorHAnsi"/>
              </w:rPr>
            </w:r>
            <w:r>
              <w:rPr>
                <w:rFonts w:asciiTheme="majorHAnsi" w:hAnsiTheme="majorHAnsi"/>
              </w:rPr>
              <w:fldChar w:fldCharType="separate"/>
            </w:r>
            <w:r>
              <w:rPr>
                <w:rFonts w:asciiTheme="majorHAnsi" w:eastAsiaTheme="minorEastAsia" w:hAnsiTheme="majorHAnsi" w:cstheme="minorBidi"/>
              </w:rPr>
              <w:t>Environnement de recette usine</w:t>
            </w:r>
            <w:r>
              <w:rPr>
                <w:rFonts w:asciiTheme="majorHAnsi" w:eastAsiaTheme="minorEastAsia" w:hAnsiTheme="majorHAnsi" w:cstheme="minorBidi"/>
              </w:rPr>
              <w:fldChar w:fldCharType="end"/>
            </w:r>
            <w:r>
              <w:rPr>
                <w:rFonts w:asciiTheme="majorHAnsi" w:eastAsiaTheme="minorEastAsia" w:hAnsiTheme="majorHAnsi" w:cstheme="minorBidi"/>
              </w:rPr>
              <w:t xml:space="preserve"> (cf. chapitre</w:t>
            </w:r>
            <w:r>
              <w:rPr>
                <w:rFonts w:asciiTheme="majorHAnsi" w:eastAsiaTheme="minorEastAsia" w:hAnsiTheme="majorHAnsi" w:cstheme="minorBidi"/>
              </w:rPr>
              <w:fldChar w:fldCharType="begin"/>
            </w:r>
            <w:r>
              <w:rPr>
                <w:rFonts w:asciiTheme="majorHAnsi" w:eastAsiaTheme="minorEastAsia" w:hAnsiTheme="majorHAnsi" w:cstheme="minorBidi"/>
              </w:rPr>
              <w:instrText xml:space="preserve"> REF _Ref19883357 \n \h  \* MERGEFORMAT </w:instrText>
            </w:r>
            <w:r>
              <w:rPr>
                <w:rFonts w:asciiTheme="majorHAnsi" w:eastAsiaTheme="minorEastAsia" w:hAnsiTheme="majorHAnsi" w:cstheme="minorBidi"/>
              </w:rPr>
            </w:r>
            <w:r>
              <w:rPr>
                <w:rFonts w:asciiTheme="majorHAnsi" w:eastAsiaTheme="minorEastAsia" w:hAnsiTheme="majorHAnsi" w:cstheme="minorBidi"/>
              </w:rPr>
              <w:fldChar w:fldCharType="separate"/>
            </w:r>
            <w:r>
              <w:rPr>
                <w:rFonts w:asciiTheme="majorHAnsi" w:eastAsiaTheme="minorEastAsia" w:hAnsiTheme="majorHAnsi" w:cstheme="minorBidi"/>
              </w:rPr>
              <w:t>7.9.1.2</w:t>
            </w:r>
            <w:r>
              <w:rPr>
                <w:rFonts w:asciiTheme="majorHAnsi" w:eastAsiaTheme="minorEastAsia" w:hAnsiTheme="majorHAnsi" w:cstheme="minorBidi"/>
              </w:rPr>
              <w:fldChar w:fldCharType="end"/>
            </w:r>
            <w:r>
              <w:rPr>
                <w:rFonts w:asciiTheme="majorHAnsi" w:eastAsiaTheme="minorEastAsia" w:hAnsiTheme="majorHAnsi" w:cstheme="minorBidi"/>
              </w:rPr>
              <w:t>)</w:t>
            </w:r>
          </w:p>
        </w:tc>
        <w:tc>
          <w:tcPr>
            <w:tcW w:w="992" w:type="dxa"/>
            <w:vAlign w:val="center"/>
          </w:tcPr>
          <w:p w14:paraId="0CE28C35" w14:textId="2D1DAA02" w:rsidR="001D708F" w:rsidRDefault="004F5A43">
            <w:pPr>
              <w:pStyle w:val="CCTP-Tableau-petittexte"/>
              <w:spacing w:before="31" w:after="31"/>
              <w:rPr>
                <w:rFonts w:asciiTheme="majorHAnsi" w:hAnsiTheme="majorHAnsi"/>
              </w:rPr>
            </w:pPr>
            <w:r>
              <w:rPr>
                <w:rFonts w:asciiTheme="majorHAnsi" w:hAnsiTheme="majorHAnsi"/>
              </w:rPr>
              <w:fldChar w:fldCharType="begin"/>
            </w:r>
            <w:r>
              <w:rPr>
                <w:rFonts w:asciiTheme="majorHAnsi" w:hAnsiTheme="majorHAnsi"/>
              </w:rPr>
              <w:instrText xml:space="preserve"> REF _Ref2677286 \n \h  \* MERGEFORMAT </w:instrText>
            </w:r>
            <w:r>
              <w:rPr>
                <w:rFonts w:asciiTheme="majorHAnsi" w:hAnsiTheme="majorHAnsi"/>
              </w:rPr>
            </w:r>
            <w:r>
              <w:rPr>
                <w:rFonts w:asciiTheme="majorHAnsi" w:hAnsiTheme="majorHAnsi"/>
              </w:rPr>
              <w:fldChar w:fldCharType="separate"/>
            </w:r>
            <w:r w:rsidR="00CA7B27">
              <w:rPr>
                <w:rFonts w:asciiTheme="majorHAnsi" w:hAnsiTheme="majorHAnsi"/>
              </w:rPr>
              <w:t>6.4.4</w:t>
            </w:r>
            <w:r>
              <w:rPr>
                <w:rFonts w:asciiTheme="majorHAnsi" w:hAnsiTheme="majorHAnsi"/>
              </w:rPr>
              <w:fldChar w:fldCharType="end"/>
            </w:r>
          </w:p>
        </w:tc>
      </w:tr>
      <w:tr w:rsidR="001D708F" w14:paraId="4CA6CACB" w14:textId="77777777">
        <w:trPr>
          <w:trHeight w:val="417"/>
        </w:trPr>
        <w:tc>
          <w:tcPr>
            <w:tcW w:w="851" w:type="dxa"/>
            <w:shd w:val="pct15" w:color="auto" w:fill="auto"/>
            <w:vAlign w:val="center"/>
          </w:tcPr>
          <w:p w14:paraId="56DD24DA" w14:textId="77777777" w:rsidR="001D708F" w:rsidRDefault="004F5A43">
            <w:pPr>
              <w:pStyle w:val="CCTP-Tableau-petittexte"/>
              <w:spacing w:before="31" w:after="31"/>
              <w:rPr>
                <w:rFonts w:asciiTheme="majorHAnsi" w:hAnsiTheme="majorHAnsi"/>
              </w:rPr>
            </w:pPr>
            <w:r>
              <w:rPr>
                <w:rFonts w:asciiTheme="majorHAnsi" w:hAnsiTheme="majorHAnsi"/>
              </w:rPr>
              <w:t>2</w:t>
            </w:r>
          </w:p>
        </w:tc>
        <w:tc>
          <w:tcPr>
            <w:tcW w:w="1871" w:type="dxa"/>
            <w:vAlign w:val="center"/>
          </w:tcPr>
          <w:p w14:paraId="7CDBA8D7" w14:textId="77777777" w:rsidR="001D708F" w:rsidRDefault="004F5A43">
            <w:pPr>
              <w:pStyle w:val="CCTP-Tableau-petittexte"/>
              <w:spacing w:before="31" w:after="31"/>
              <w:rPr>
                <w:rFonts w:asciiTheme="majorHAnsi" w:hAnsiTheme="majorHAnsi"/>
              </w:rPr>
            </w:pPr>
            <w:r>
              <w:rPr>
                <w:rFonts w:asciiTheme="majorHAnsi" w:hAnsiTheme="majorHAnsi"/>
              </w:rPr>
              <w:t>MOM</w:t>
            </w:r>
          </w:p>
        </w:tc>
        <w:tc>
          <w:tcPr>
            <w:tcW w:w="1843" w:type="dxa"/>
            <w:vAlign w:val="center"/>
          </w:tcPr>
          <w:p w14:paraId="11E944A8" w14:textId="77777777" w:rsidR="001D708F" w:rsidRDefault="004F5A43">
            <w:pPr>
              <w:pStyle w:val="CCTP-Tableau-petittexte"/>
              <w:spacing w:before="31" w:after="31"/>
              <w:rPr>
                <w:rFonts w:asciiTheme="majorHAnsi" w:hAnsiTheme="majorHAnsi"/>
              </w:rPr>
            </w:pPr>
            <w:r>
              <w:rPr>
                <w:rFonts w:asciiTheme="majorHAnsi" w:hAnsiTheme="majorHAnsi"/>
              </w:rPr>
              <w:t>VA technique</w:t>
            </w:r>
          </w:p>
        </w:tc>
        <w:tc>
          <w:tcPr>
            <w:tcW w:w="3969" w:type="dxa"/>
            <w:shd w:val="clear" w:color="auto" w:fill="FFFFFF"/>
            <w:vAlign w:val="center"/>
          </w:tcPr>
          <w:p w14:paraId="3CFBA0F2" w14:textId="77777777" w:rsidR="001D708F" w:rsidRDefault="004F5A43">
            <w:pPr>
              <w:pStyle w:val="CCTP-Tableau-petittexte"/>
              <w:spacing w:before="31" w:after="31"/>
              <w:rPr>
                <w:rFonts w:asciiTheme="majorHAnsi" w:hAnsiTheme="majorHAnsi"/>
              </w:rPr>
            </w:pPr>
            <w:r>
              <w:rPr>
                <w:rFonts w:asciiTheme="majorHAnsi" w:hAnsiTheme="majorHAnsi"/>
              </w:rPr>
              <w:t>Environnement de recette technique, de performance ou de pré-production du Ministère de la Justice</w:t>
            </w:r>
          </w:p>
        </w:tc>
        <w:tc>
          <w:tcPr>
            <w:tcW w:w="992" w:type="dxa"/>
            <w:vAlign w:val="center"/>
          </w:tcPr>
          <w:p w14:paraId="1C5A3B6F" w14:textId="45D50D9F" w:rsidR="001D708F" w:rsidRDefault="004F5A43">
            <w:pPr>
              <w:pStyle w:val="CCTP-Tableau-petittexte"/>
              <w:spacing w:before="31" w:after="31"/>
              <w:rPr>
                <w:rFonts w:asciiTheme="majorHAnsi" w:hAnsiTheme="majorHAnsi"/>
              </w:rPr>
            </w:pPr>
            <w:r>
              <w:rPr>
                <w:rFonts w:asciiTheme="majorHAnsi" w:hAnsiTheme="majorHAnsi"/>
              </w:rPr>
              <w:fldChar w:fldCharType="begin"/>
            </w:r>
            <w:r>
              <w:rPr>
                <w:rFonts w:asciiTheme="majorHAnsi" w:hAnsiTheme="majorHAnsi"/>
              </w:rPr>
              <w:instrText xml:space="preserve"> REF _Ref5194115 \n \h  \* MERGEFORMAT </w:instrText>
            </w:r>
            <w:r>
              <w:rPr>
                <w:rFonts w:asciiTheme="majorHAnsi" w:hAnsiTheme="majorHAnsi"/>
              </w:rPr>
            </w:r>
            <w:r>
              <w:rPr>
                <w:rFonts w:asciiTheme="majorHAnsi" w:hAnsiTheme="majorHAnsi"/>
              </w:rPr>
              <w:fldChar w:fldCharType="separate"/>
            </w:r>
            <w:r w:rsidR="00CA7B27">
              <w:rPr>
                <w:rFonts w:asciiTheme="majorHAnsi" w:hAnsiTheme="majorHAnsi"/>
              </w:rPr>
              <w:t>6.4.5</w:t>
            </w:r>
            <w:r>
              <w:rPr>
                <w:rFonts w:asciiTheme="majorHAnsi" w:hAnsiTheme="majorHAnsi"/>
              </w:rPr>
              <w:fldChar w:fldCharType="end"/>
            </w:r>
          </w:p>
        </w:tc>
      </w:tr>
      <w:tr w:rsidR="001D708F" w14:paraId="3902BC7E" w14:textId="77777777">
        <w:trPr>
          <w:trHeight w:val="417"/>
        </w:trPr>
        <w:tc>
          <w:tcPr>
            <w:tcW w:w="851" w:type="dxa"/>
            <w:shd w:val="pct15" w:color="auto" w:fill="auto"/>
            <w:vAlign w:val="center"/>
          </w:tcPr>
          <w:p w14:paraId="35BEB3CD" w14:textId="77777777" w:rsidR="001D708F" w:rsidRDefault="004F5A43">
            <w:pPr>
              <w:pStyle w:val="CCTP-Tableau-petittexte"/>
              <w:spacing w:before="31" w:after="31"/>
              <w:rPr>
                <w:rFonts w:asciiTheme="majorHAnsi" w:hAnsiTheme="majorHAnsi"/>
              </w:rPr>
            </w:pPr>
            <w:r>
              <w:rPr>
                <w:rFonts w:asciiTheme="majorHAnsi" w:hAnsiTheme="majorHAnsi"/>
              </w:rPr>
              <w:t>3</w:t>
            </w:r>
          </w:p>
        </w:tc>
        <w:tc>
          <w:tcPr>
            <w:tcW w:w="1871" w:type="dxa"/>
            <w:vAlign w:val="center"/>
          </w:tcPr>
          <w:p w14:paraId="70048215" w14:textId="77777777" w:rsidR="001D708F" w:rsidRDefault="004F5A43">
            <w:pPr>
              <w:pStyle w:val="CCTP-Tableau-petittexte"/>
              <w:spacing w:before="31" w:after="31"/>
              <w:rPr>
                <w:rFonts w:asciiTheme="majorHAnsi" w:hAnsiTheme="majorHAnsi"/>
              </w:rPr>
            </w:pPr>
            <w:r>
              <w:rPr>
                <w:rFonts w:asciiTheme="majorHAnsi" w:hAnsiTheme="majorHAnsi"/>
              </w:rPr>
              <w:t>MOM</w:t>
            </w:r>
          </w:p>
        </w:tc>
        <w:tc>
          <w:tcPr>
            <w:tcW w:w="1843" w:type="dxa"/>
            <w:vAlign w:val="center"/>
          </w:tcPr>
          <w:p w14:paraId="77FF4BD3" w14:textId="77777777" w:rsidR="001D708F" w:rsidRDefault="004F5A43">
            <w:pPr>
              <w:pStyle w:val="CCTP-Tableau-petittexte"/>
              <w:spacing w:before="31" w:after="31"/>
              <w:rPr>
                <w:rFonts w:asciiTheme="majorHAnsi" w:hAnsiTheme="majorHAnsi"/>
              </w:rPr>
            </w:pPr>
            <w:r>
              <w:rPr>
                <w:rFonts w:asciiTheme="majorHAnsi" w:hAnsiTheme="majorHAnsi"/>
              </w:rPr>
              <w:t>VA applicative</w:t>
            </w:r>
          </w:p>
        </w:tc>
        <w:tc>
          <w:tcPr>
            <w:tcW w:w="3969" w:type="dxa"/>
            <w:vAlign w:val="center"/>
          </w:tcPr>
          <w:p w14:paraId="180CC295" w14:textId="77777777" w:rsidR="001D708F" w:rsidRDefault="004F5A43">
            <w:pPr>
              <w:pStyle w:val="CCTP-Tableau-petittexte"/>
              <w:spacing w:before="31" w:after="31"/>
              <w:rPr>
                <w:rFonts w:asciiTheme="majorHAnsi" w:hAnsiTheme="majorHAnsi"/>
              </w:rPr>
            </w:pPr>
            <w:r>
              <w:rPr>
                <w:rFonts w:asciiTheme="majorHAnsi" w:hAnsiTheme="majorHAnsi"/>
              </w:rPr>
              <w:t>Environnement de recette fonctionnelle du Ministère de la Justice</w:t>
            </w:r>
          </w:p>
        </w:tc>
        <w:tc>
          <w:tcPr>
            <w:tcW w:w="992" w:type="dxa"/>
            <w:vAlign w:val="center"/>
          </w:tcPr>
          <w:p w14:paraId="3C919B61" w14:textId="6DA046FA" w:rsidR="001D708F" w:rsidRDefault="00CA7B27">
            <w:pPr>
              <w:pStyle w:val="CCTP-Tableau-petittexte"/>
              <w:spacing w:before="31" w:after="31"/>
              <w:rPr>
                <w:rFonts w:asciiTheme="majorHAnsi" w:hAnsiTheme="majorHAnsi"/>
              </w:rPr>
            </w:pPr>
            <w:r>
              <w:rPr>
                <w:rFonts w:asciiTheme="majorHAnsi" w:hAnsiTheme="majorHAnsi"/>
              </w:rPr>
              <w:t>6.4.5</w:t>
            </w:r>
          </w:p>
        </w:tc>
      </w:tr>
      <w:tr w:rsidR="001D708F" w14:paraId="366F01AB" w14:textId="77777777">
        <w:trPr>
          <w:trHeight w:val="480"/>
        </w:trPr>
        <w:tc>
          <w:tcPr>
            <w:tcW w:w="851" w:type="dxa"/>
            <w:shd w:val="pct15" w:color="auto" w:fill="auto"/>
            <w:vAlign w:val="center"/>
          </w:tcPr>
          <w:p w14:paraId="390608F6" w14:textId="77777777" w:rsidR="001D708F" w:rsidRDefault="004F5A43">
            <w:pPr>
              <w:pStyle w:val="CCTP-Tableau-petittexte"/>
              <w:spacing w:before="31" w:after="31"/>
              <w:rPr>
                <w:rFonts w:asciiTheme="majorHAnsi" w:hAnsiTheme="majorHAnsi"/>
              </w:rPr>
            </w:pPr>
            <w:r>
              <w:rPr>
                <w:rFonts w:asciiTheme="majorHAnsi" w:hAnsiTheme="majorHAnsi"/>
              </w:rPr>
              <w:t>4</w:t>
            </w:r>
          </w:p>
        </w:tc>
        <w:tc>
          <w:tcPr>
            <w:tcW w:w="1871" w:type="dxa"/>
            <w:vAlign w:val="center"/>
          </w:tcPr>
          <w:p w14:paraId="3792A161" w14:textId="77777777" w:rsidR="001D708F" w:rsidRDefault="004F5A43">
            <w:pPr>
              <w:pStyle w:val="CCTP-Tableau-petittexte"/>
              <w:spacing w:before="31" w:after="31"/>
              <w:rPr>
                <w:rFonts w:asciiTheme="majorHAnsi" w:hAnsiTheme="majorHAnsi"/>
              </w:rPr>
            </w:pPr>
            <w:r>
              <w:rPr>
                <w:rFonts w:asciiTheme="majorHAnsi" w:hAnsiTheme="majorHAnsi"/>
              </w:rPr>
              <w:t>Mise en production</w:t>
            </w:r>
          </w:p>
        </w:tc>
        <w:tc>
          <w:tcPr>
            <w:tcW w:w="1843" w:type="dxa"/>
            <w:vAlign w:val="center"/>
          </w:tcPr>
          <w:p w14:paraId="0F45E22E" w14:textId="77777777" w:rsidR="001D708F" w:rsidRDefault="004F5A43">
            <w:pPr>
              <w:pStyle w:val="CCTP-Tableau-petittexte"/>
              <w:spacing w:before="31" w:after="31"/>
              <w:rPr>
                <w:rFonts w:asciiTheme="majorHAnsi" w:hAnsiTheme="majorHAnsi"/>
              </w:rPr>
            </w:pPr>
            <w:r>
              <w:rPr>
                <w:rFonts w:asciiTheme="majorHAnsi" w:hAnsiTheme="majorHAnsi"/>
              </w:rPr>
              <w:t>VSR</w:t>
            </w:r>
          </w:p>
        </w:tc>
        <w:tc>
          <w:tcPr>
            <w:tcW w:w="3969" w:type="dxa"/>
            <w:vAlign w:val="center"/>
          </w:tcPr>
          <w:p w14:paraId="0702AD52" w14:textId="77777777" w:rsidR="001D708F" w:rsidRDefault="004F5A43">
            <w:pPr>
              <w:pStyle w:val="CCTP-Tableau-petittexte"/>
              <w:spacing w:before="31" w:after="31"/>
              <w:rPr>
                <w:rFonts w:asciiTheme="majorHAnsi" w:hAnsiTheme="majorHAnsi"/>
              </w:rPr>
            </w:pPr>
            <w:r>
              <w:rPr>
                <w:rFonts w:asciiTheme="majorHAnsi" w:hAnsiTheme="majorHAnsi"/>
              </w:rPr>
              <w:t>Environnement de production du Ministère de la Justice</w:t>
            </w:r>
          </w:p>
        </w:tc>
        <w:tc>
          <w:tcPr>
            <w:tcW w:w="992" w:type="dxa"/>
            <w:vAlign w:val="center"/>
          </w:tcPr>
          <w:p w14:paraId="0CBFD585" w14:textId="5EC66B21" w:rsidR="001D708F" w:rsidRDefault="004F5A43">
            <w:pPr>
              <w:pStyle w:val="CCTP-Tableau-petittexte"/>
              <w:spacing w:before="31" w:after="31"/>
              <w:rPr>
                <w:rFonts w:asciiTheme="majorHAnsi" w:hAnsiTheme="majorHAnsi"/>
              </w:rPr>
            </w:pPr>
            <w:r>
              <w:rPr>
                <w:rFonts w:asciiTheme="majorHAnsi" w:hAnsiTheme="majorHAnsi"/>
              </w:rPr>
              <w:fldChar w:fldCharType="begin"/>
            </w:r>
            <w:r>
              <w:rPr>
                <w:rFonts w:asciiTheme="majorHAnsi" w:hAnsiTheme="majorHAnsi"/>
              </w:rPr>
              <w:instrText xml:space="preserve"> REF _Ref5194128 \n \h  \* MERGEFORMAT </w:instrText>
            </w:r>
            <w:r>
              <w:rPr>
                <w:rFonts w:asciiTheme="majorHAnsi" w:hAnsiTheme="majorHAnsi"/>
              </w:rPr>
            </w:r>
            <w:r>
              <w:rPr>
                <w:rFonts w:asciiTheme="majorHAnsi" w:hAnsiTheme="majorHAnsi"/>
              </w:rPr>
              <w:fldChar w:fldCharType="separate"/>
            </w:r>
            <w:r w:rsidR="00CA7B27">
              <w:rPr>
                <w:rFonts w:asciiTheme="majorHAnsi" w:hAnsiTheme="majorHAnsi"/>
              </w:rPr>
              <w:t>6.4.6</w:t>
            </w:r>
            <w:r>
              <w:rPr>
                <w:rFonts w:asciiTheme="majorHAnsi" w:hAnsiTheme="majorHAnsi"/>
              </w:rPr>
              <w:fldChar w:fldCharType="end"/>
            </w:r>
          </w:p>
        </w:tc>
      </w:tr>
    </w:tbl>
    <w:p w14:paraId="5B9FD95B" w14:textId="77777777" w:rsidR="001D708F" w:rsidRPr="0097454E" w:rsidRDefault="004F5A43" w:rsidP="0097454E">
      <w:pPr>
        <w:pStyle w:val="CCTP-Lgende"/>
      </w:pPr>
      <w:bookmarkStart w:id="713" w:name="_Toc166768565"/>
      <w:r w:rsidRPr="0097454E">
        <w:t>Étapes de vérification de livrables informatiques de projet</w:t>
      </w:r>
      <w:bookmarkEnd w:id="713"/>
    </w:p>
    <w:p w14:paraId="1E6268E7" w14:textId="169E4981" w:rsidR="001D708F" w:rsidRDefault="004F5A43">
      <w:pPr>
        <w:pStyle w:val="CCTP-Texte1"/>
        <w:rPr>
          <w:rFonts w:asciiTheme="majorHAnsi" w:hAnsiTheme="majorHAnsi"/>
        </w:rPr>
      </w:pPr>
      <w:r>
        <w:rPr>
          <w:rFonts w:asciiTheme="majorHAnsi" w:eastAsiaTheme="minorEastAsia" w:hAnsiTheme="majorHAnsi" w:cstheme="minorBidi"/>
        </w:rPr>
        <w:t>Durant les opérations de vérifications, le titulaire assure les corrections des non conformités (documentaires, applicatives…)</w:t>
      </w:r>
      <w:r w:rsidR="00D97627">
        <w:rPr>
          <w:rFonts w:asciiTheme="majorHAnsi" w:eastAsiaTheme="minorEastAsia" w:hAnsiTheme="majorHAnsi" w:cstheme="minorBidi"/>
        </w:rPr>
        <w:t xml:space="preserve"> </w:t>
      </w:r>
      <w:r>
        <w:rPr>
          <w:rFonts w:asciiTheme="majorHAnsi" w:eastAsiaTheme="minorEastAsia" w:hAnsiTheme="majorHAnsi" w:cstheme="minorBidi"/>
        </w:rPr>
        <w:t xml:space="preserve">à sa charge au fur et à mesure de leur communication par </w:t>
      </w:r>
      <w:r>
        <w:rPr>
          <w:rFonts w:asciiTheme="majorHAnsi" w:eastAsiaTheme="minorEastAsia" w:hAnsiTheme="majorHAnsi" w:cstheme="minorBidi"/>
        </w:rPr>
        <w:fldChar w:fldCharType="begin"/>
      </w:r>
      <w:r>
        <w:rPr>
          <w:rFonts w:asciiTheme="majorHAnsi" w:eastAsiaTheme="minorEastAsia" w:hAnsiTheme="majorHAnsi" w:cstheme="minorBidi"/>
        </w:rPr>
        <w:instrText>DOCPROPERTY  _le_client  \* MERGEFORMAT</w:instrText>
      </w:r>
      <w:r>
        <w:rPr>
          <w:rFonts w:asciiTheme="majorHAnsi" w:eastAsiaTheme="minorEastAsia" w:hAnsiTheme="majorHAnsi" w:cstheme="minorBidi"/>
        </w:rPr>
        <w:fldChar w:fldCharType="separate"/>
      </w:r>
      <w:r>
        <w:rPr>
          <w:rFonts w:asciiTheme="majorHAnsi" w:eastAsiaTheme="minorEastAsia" w:hAnsiTheme="majorHAnsi" w:cstheme="minorBidi"/>
        </w:rPr>
        <w:t>le Ministère de la Justice</w:t>
      </w:r>
      <w:r>
        <w:rPr>
          <w:rFonts w:asciiTheme="majorHAnsi" w:eastAsiaTheme="minorEastAsia" w:hAnsiTheme="majorHAnsi" w:cstheme="minorBidi"/>
        </w:rPr>
        <w:fldChar w:fldCharType="end"/>
      </w:r>
      <w:r>
        <w:rPr>
          <w:rFonts w:asciiTheme="majorHAnsi" w:eastAsiaTheme="minorEastAsia" w:hAnsiTheme="majorHAnsi" w:cstheme="minorBidi"/>
        </w:rPr>
        <w:t xml:space="preserve"> tout au long de la période Vérification d’Aptitude et de Vérification de Service Régulier.</w:t>
      </w:r>
    </w:p>
    <w:p w14:paraId="405F2E86" w14:textId="77777777" w:rsidR="001D708F" w:rsidRDefault="004F5A43">
      <w:pPr>
        <w:pStyle w:val="CCTP-Texte1"/>
        <w:rPr>
          <w:rFonts w:asciiTheme="majorHAnsi" w:hAnsiTheme="majorHAnsi"/>
        </w:rPr>
      </w:pPr>
      <w:r>
        <w:rPr>
          <w:rFonts w:asciiTheme="majorHAnsi" w:eastAsiaTheme="minorEastAsia" w:hAnsiTheme="majorHAnsi" w:cstheme="minorBidi"/>
        </w:rPr>
        <w:t xml:space="preserve">Les tests de vérification d’aptitude s’effectuent dans un environnement </w:t>
      </w:r>
      <w:r>
        <w:rPr>
          <w:rFonts w:asciiTheme="majorHAnsi" w:eastAsiaTheme="minorEastAsia" w:hAnsiTheme="majorHAnsi" w:cstheme="minorBidi"/>
        </w:rPr>
        <w:fldChar w:fldCharType="begin"/>
      </w:r>
      <w:r>
        <w:rPr>
          <w:rFonts w:asciiTheme="majorHAnsi" w:eastAsiaTheme="minorEastAsia" w:hAnsiTheme="majorHAnsi" w:cstheme="minorBidi"/>
        </w:rPr>
        <w:instrText>DOCPROPERTY  _du_client  \* MERGEFORMAT</w:instrText>
      </w:r>
      <w:r>
        <w:rPr>
          <w:rFonts w:asciiTheme="majorHAnsi" w:eastAsiaTheme="minorEastAsia" w:hAnsiTheme="majorHAnsi" w:cstheme="minorBidi"/>
        </w:rPr>
        <w:fldChar w:fldCharType="separate"/>
      </w:r>
      <w:r>
        <w:rPr>
          <w:rFonts w:asciiTheme="majorHAnsi" w:eastAsiaTheme="minorEastAsia" w:hAnsiTheme="majorHAnsi" w:cstheme="minorBidi"/>
        </w:rPr>
        <w:t>du Ministère de la Justice</w:t>
      </w:r>
      <w:r>
        <w:rPr>
          <w:rFonts w:asciiTheme="majorHAnsi" w:eastAsiaTheme="minorEastAsia" w:hAnsiTheme="majorHAnsi" w:cstheme="minorBidi"/>
        </w:rPr>
        <w:fldChar w:fldCharType="end"/>
      </w:r>
      <w:r>
        <w:rPr>
          <w:rFonts w:asciiTheme="majorHAnsi" w:eastAsiaTheme="minorEastAsia" w:hAnsiTheme="majorHAnsi" w:cstheme="minorBidi"/>
        </w:rPr>
        <w:t>.</w:t>
      </w:r>
    </w:p>
    <w:p w14:paraId="1E88A4E5" w14:textId="77777777" w:rsidR="001D708F" w:rsidRDefault="004F5A43">
      <w:pPr>
        <w:pStyle w:val="CCTP-Texte1"/>
        <w:rPr>
          <w:rFonts w:asciiTheme="majorHAnsi" w:hAnsiTheme="majorHAnsi"/>
        </w:rPr>
      </w:pPr>
      <w:r>
        <w:rPr>
          <w:rFonts w:asciiTheme="majorHAnsi" w:eastAsiaTheme="minorEastAsia" w:hAnsiTheme="majorHAnsi" w:cstheme="minorBidi"/>
        </w:rPr>
        <w:t xml:space="preserve">Dans le cas où une mise en ordre de marche est ajournée, </w:t>
      </w:r>
      <w:r>
        <w:rPr>
          <w:rFonts w:asciiTheme="majorHAnsi" w:eastAsiaTheme="minorEastAsia" w:hAnsiTheme="majorHAnsi" w:cstheme="minorBidi"/>
        </w:rPr>
        <w:fldChar w:fldCharType="begin"/>
      </w:r>
      <w:r>
        <w:rPr>
          <w:rFonts w:asciiTheme="majorHAnsi" w:eastAsiaTheme="minorEastAsia" w:hAnsiTheme="majorHAnsi" w:cstheme="minorBidi"/>
        </w:rPr>
        <w:instrText>DOCPROPERTY  _le_client  \* MERGEFORMAT</w:instrText>
      </w:r>
      <w:r>
        <w:rPr>
          <w:rFonts w:asciiTheme="majorHAnsi" w:eastAsiaTheme="minorEastAsia" w:hAnsiTheme="majorHAnsi" w:cstheme="minorBidi"/>
        </w:rPr>
        <w:fldChar w:fldCharType="separate"/>
      </w:r>
      <w:r>
        <w:rPr>
          <w:rFonts w:asciiTheme="majorHAnsi" w:eastAsiaTheme="minorEastAsia" w:hAnsiTheme="majorHAnsi" w:cstheme="minorBidi"/>
        </w:rPr>
        <w:t>le Ministère de la Justice</w:t>
      </w:r>
      <w:r>
        <w:rPr>
          <w:rFonts w:asciiTheme="majorHAnsi" w:eastAsiaTheme="minorEastAsia" w:hAnsiTheme="majorHAnsi" w:cstheme="minorBidi"/>
        </w:rPr>
        <w:fldChar w:fldCharType="end"/>
      </w:r>
      <w:r>
        <w:rPr>
          <w:rFonts w:asciiTheme="majorHAnsi" w:eastAsiaTheme="minorEastAsia" w:hAnsiTheme="majorHAnsi" w:cstheme="minorBidi"/>
        </w:rPr>
        <w:t xml:space="preserve"> déclenche un état de crise :</w:t>
      </w:r>
    </w:p>
    <w:p w14:paraId="7B2AB357" w14:textId="77777777" w:rsidR="001D708F" w:rsidRDefault="004F5A43">
      <w:pPr>
        <w:pStyle w:val="CCTP-Puce1"/>
        <w:rPr>
          <w:rFonts w:asciiTheme="majorHAnsi" w:hAnsiTheme="majorHAnsi"/>
          <w:color w:val="FF0000"/>
        </w:rPr>
      </w:pPr>
      <w:r>
        <w:rPr>
          <w:rFonts w:asciiTheme="majorHAnsi" w:eastAsiaTheme="minorEastAsia" w:hAnsiTheme="majorHAnsi" w:cstheme="minorBidi"/>
        </w:rPr>
        <w:t>avec déclenchement d’une escalade hiérarchique de niveau N+2 côté titulaire ;</w:t>
      </w:r>
    </w:p>
    <w:p w14:paraId="302EFBC1" w14:textId="77777777" w:rsidR="001D708F" w:rsidRDefault="004F5A43">
      <w:pPr>
        <w:pStyle w:val="CCTP-Puce1"/>
        <w:rPr>
          <w:rFonts w:asciiTheme="majorHAnsi" w:hAnsiTheme="majorHAnsi"/>
        </w:rPr>
      </w:pPr>
      <w:r>
        <w:rPr>
          <w:rFonts w:asciiTheme="majorHAnsi" w:eastAsiaTheme="minorEastAsia" w:hAnsiTheme="majorHAnsi" w:cstheme="minorBidi"/>
        </w:rPr>
        <w:t>avec demande d’engagement de la part du titulaire d’un plan d’action pour rétablir la situation au plus vite dans le respect des exigences de qualité et de contenu.</w:t>
      </w:r>
    </w:p>
    <w:p w14:paraId="157CEB5D" w14:textId="77777777" w:rsidR="001D708F" w:rsidRDefault="004F5A43">
      <w:pPr>
        <w:pStyle w:val="CCTP-Puce1"/>
        <w:rPr>
          <w:rFonts w:asciiTheme="majorHAnsi" w:hAnsiTheme="majorHAnsi"/>
        </w:rPr>
      </w:pPr>
      <w:r>
        <w:rPr>
          <w:rFonts w:asciiTheme="majorHAnsi" w:eastAsiaTheme="minorEastAsia" w:hAnsiTheme="majorHAnsi" w:cstheme="minorBidi"/>
        </w:rPr>
        <w:t xml:space="preserve">selon les modalités de gestion </w:t>
      </w:r>
      <w:bookmarkStart w:id="714" w:name="_Ref122716343"/>
      <w:r>
        <w:rPr>
          <w:rFonts w:asciiTheme="majorHAnsi" w:eastAsiaTheme="minorEastAsia" w:hAnsiTheme="majorHAnsi" w:cstheme="minorBidi"/>
        </w:rPr>
        <w:t xml:space="preserve">des retards et </w:t>
      </w:r>
      <w:bookmarkEnd w:id="714"/>
      <w:r>
        <w:rPr>
          <w:rFonts w:asciiTheme="majorHAnsi" w:eastAsiaTheme="minorEastAsia" w:hAnsiTheme="majorHAnsi" w:cstheme="minorBidi"/>
        </w:rPr>
        <w:t>des incidents fixées à l’Article XI : « Gestion des performances » du CCAP.</w:t>
      </w:r>
    </w:p>
    <w:p w14:paraId="745E16DD" w14:textId="77777777" w:rsidR="001D708F" w:rsidRDefault="004F5A43">
      <w:pPr>
        <w:pStyle w:val="CCTP-Texte1"/>
        <w:rPr>
          <w:rFonts w:asciiTheme="majorHAnsi" w:hAnsiTheme="majorHAnsi"/>
        </w:rPr>
      </w:pPr>
      <w:r>
        <w:rPr>
          <w:rFonts w:asciiTheme="majorHAnsi" w:eastAsiaTheme="minorEastAsia" w:hAnsiTheme="majorHAnsi" w:cstheme="minorBidi"/>
        </w:rPr>
        <w:t>L’ajournement de la VA provoque un changement de date de mise en production reportant de ce fait la VSR. Dans ce cas, le report est dû au titulaire et le délai de report est considéré comme un délai de retard du titulaire.</w:t>
      </w:r>
    </w:p>
    <w:p w14:paraId="58A01272" w14:textId="77777777" w:rsidR="001D708F" w:rsidRDefault="004F5A43">
      <w:pPr>
        <w:pStyle w:val="CCTP-Texte1"/>
        <w:rPr>
          <w:rFonts w:asciiTheme="majorHAnsi" w:hAnsiTheme="majorHAnsi"/>
        </w:rPr>
      </w:pPr>
      <w:r>
        <w:rPr>
          <w:rFonts w:asciiTheme="majorHAnsi" w:eastAsiaTheme="minorEastAsia" w:hAnsiTheme="majorHAnsi" w:cstheme="minorBidi"/>
        </w:rPr>
        <w:t xml:space="preserve">Les durées de Vérifications d’Aptitude et de Vérifications de Service Régulier, mentionnées dans le chapitre </w:t>
      </w:r>
      <w:r>
        <w:rPr>
          <w:rFonts w:asciiTheme="majorHAnsi" w:eastAsiaTheme="minorEastAsia" w:hAnsiTheme="majorHAnsi" w:cstheme="minorBidi"/>
        </w:rPr>
        <w:fldChar w:fldCharType="begin"/>
      </w:r>
      <w:r>
        <w:rPr>
          <w:rFonts w:asciiTheme="majorHAnsi" w:eastAsiaTheme="minorEastAsia" w:hAnsiTheme="majorHAnsi" w:cstheme="minorBidi"/>
        </w:rPr>
        <w:instrText xml:space="preserve"> REF _Ref2854821 \n \h  \* MERGEFORMAT </w:instrText>
      </w:r>
      <w:r>
        <w:rPr>
          <w:rFonts w:asciiTheme="majorHAnsi" w:eastAsiaTheme="minorEastAsia" w:hAnsiTheme="majorHAnsi" w:cstheme="minorBidi"/>
        </w:rPr>
      </w:r>
      <w:r>
        <w:rPr>
          <w:rFonts w:asciiTheme="majorHAnsi" w:eastAsiaTheme="minorEastAsia" w:hAnsiTheme="majorHAnsi" w:cstheme="minorBidi"/>
        </w:rPr>
        <w:fldChar w:fldCharType="separate"/>
      </w:r>
      <w:r>
        <w:rPr>
          <w:rFonts w:asciiTheme="majorHAnsi" w:eastAsiaTheme="minorEastAsia" w:hAnsiTheme="majorHAnsi" w:cstheme="minorBidi"/>
        </w:rPr>
        <w:t>6.4.7</w:t>
      </w:r>
      <w:r>
        <w:rPr>
          <w:rFonts w:asciiTheme="majorHAnsi" w:eastAsiaTheme="minorEastAsia" w:hAnsiTheme="majorHAnsi" w:cstheme="minorBidi"/>
        </w:rPr>
        <w:fldChar w:fldCharType="end"/>
      </w:r>
      <w:r>
        <w:rPr>
          <w:rFonts w:asciiTheme="majorHAnsi" w:eastAsiaTheme="minorEastAsia" w:hAnsiTheme="majorHAnsi" w:cstheme="minorBidi"/>
        </w:rPr>
        <w:t> : « </w:t>
      </w:r>
      <w:r>
        <w:rPr>
          <w:rFonts w:asciiTheme="majorHAnsi" w:eastAsiaTheme="minorEastAsia" w:hAnsiTheme="majorHAnsi" w:cstheme="minorBidi"/>
        </w:rPr>
        <w:fldChar w:fldCharType="begin"/>
      </w:r>
      <w:r>
        <w:rPr>
          <w:rFonts w:asciiTheme="majorHAnsi" w:eastAsiaTheme="minorEastAsia" w:hAnsiTheme="majorHAnsi" w:cstheme="minorBidi"/>
        </w:rPr>
        <w:instrText xml:space="preserve"> REF _Ref2854821 \h  \* MERGEFORMAT </w:instrText>
      </w:r>
      <w:r>
        <w:rPr>
          <w:rFonts w:asciiTheme="majorHAnsi" w:eastAsiaTheme="minorEastAsia" w:hAnsiTheme="majorHAnsi" w:cstheme="minorBidi"/>
        </w:rPr>
      </w:r>
      <w:r>
        <w:rPr>
          <w:rFonts w:asciiTheme="majorHAnsi" w:eastAsiaTheme="minorEastAsia" w:hAnsiTheme="majorHAnsi" w:cstheme="minorBidi"/>
        </w:rPr>
        <w:fldChar w:fldCharType="separate"/>
      </w:r>
      <w:r>
        <w:rPr>
          <w:rFonts w:asciiTheme="majorHAnsi" w:eastAsiaTheme="minorEastAsia" w:hAnsiTheme="majorHAnsi" w:cstheme="minorBidi"/>
        </w:rPr>
        <w:t>Délais de vérification des livrables informatiques</w:t>
      </w:r>
      <w:r>
        <w:rPr>
          <w:rFonts w:asciiTheme="majorHAnsi" w:eastAsiaTheme="minorEastAsia" w:hAnsiTheme="majorHAnsi" w:cstheme="minorBidi"/>
        </w:rPr>
        <w:fldChar w:fldCharType="end"/>
      </w:r>
      <w:r>
        <w:rPr>
          <w:rFonts w:asciiTheme="majorHAnsi" w:eastAsiaTheme="minorEastAsia" w:hAnsiTheme="majorHAnsi" w:cstheme="minorBidi"/>
        </w:rPr>
        <w:t> ».</w:t>
      </w:r>
    </w:p>
    <w:p w14:paraId="0FF08A7D" w14:textId="77777777" w:rsidR="001D708F" w:rsidRPr="002950B4" w:rsidRDefault="004F5A43" w:rsidP="002950B4">
      <w:pPr>
        <w:pStyle w:val="CCTP-Titre2"/>
      </w:pPr>
      <w:bookmarkStart w:id="715" w:name="_Toc169700590"/>
      <w:r w:rsidRPr="002950B4">
        <w:rPr>
          <w:rFonts w:eastAsiaTheme="minorEastAsia"/>
        </w:rPr>
        <w:t>Format des livrables informatiques</w:t>
      </w:r>
      <w:bookmarkEnd w:id="715"/>
    </w:p>
    <w:p w14:paraId="19FDA68B" w14:textId="77777777" w:rsidR="001D708F" w:rsidRDefault="004F5A43">
      <w:pPr>
        <w:pStyle w:val="CCTP-Puce1"/>
        <w:rPr>
          <w:rFonts w:asciiTheme="majorHAnsi" w:hAnsiTheme="majorHAnsi"/>
        </w:rPr>
      </w:pPr>
      <w:r>
        <w:rPr>
          <w:rFonts w:asciiTheme="majorHAnsi" w:eastAsiaTheme="minorEastAsia" w:hAnsiTheme="majorHAnsi" w:cstheme="minorBidi"/>
        </w:rPr>
        <w:t xml:space="preserve">Les livrables documentaires associés aux livraisons informatiques sont fournis sous forme électronique (cf. chapitre </w:t>
      </w:r>
      <w:r>
        <w:rPr>
          <w:rFonts w:asciiTheme="majorHAnsi" w:eastAsiaTheme="minorEastAsia" w:hAnsiTheme="majorHAnsi" w:cstheme="minorBidi"/>
        </w:rPr>
        <w:fldChar w:fldCharType="begin"/>
      </w:r>
      <w:r>
        <w:rPr>
          <w:rFonts w:asciiTheme="majorHAnsi" w:eastAsiaTheme="minorEastAsia" w:hAnsiTheme="majorHAnsi" w:cstheme="minorBidi"/>
        </w:rPr>
        <w:instrText xml:space="preserve"> REF _Ref5353471 \n \h  \* MERGEFORMAT </w:instrText>
      </w:r>
      <w:r>
        <w:rPr>
          <w:rFonts w:asciiTheme="majorHAnsi" w:eastAsiaTheme="minorEastAsia" w:hAnsiTheme="majorHAnsi" w:cstheme="minorBidi"/>
        </w:rPr>
      </w:r>
      <w:r>
        <w:rPr>
          <w:rFonts w:asciiTheme="majorHAnsi" w:eastAsiaTheme="minorEastAsia" w:hAnsiTheme="majorHAnsi" w:cstheme="minorBidi"/>
        </w:rPr>
        <w:fldChar w:fldCharType="separate"/>
      </w:r>
      <w:r>
        <w:rPr>
          <w:rFonts w:asciiTheme="majorHAnsi" w:eastAsiaTheme="minorEastAsia" w:hAnsiTheme="majorHAnsi" w:cstheme="minorBidi"/>
        </w:rPr>
        <w:t>6.3.2</w:t>
      </w:r>
      <w:r>
        <w:rPr>
          <w:rFonts w:asciiTheme="majorHAnsi" w:eastAsiaTheme="minorEastAsia" w:hAnsiTheme="majorHAnsi" w:cstheme="minorBidi"/>
        </w:rPr>
        <w:fldChar w:fldCharType="end"/>
      </w:r>
      <w:r>
        <w:rPr>
          <w:rFonts w:asciiTheme="majorHAnsi" w:eastAsiaTheme="minorEastAsia" w:hAnsiTheme="majorHAnsi" w:cstheme="minorBidi"/>
        </w:rPr>
        <w:t xml:space="preserve"> « </w:t>
      </w:r>
      <w:r>
        <w:rPr>
          <w:rFonts w:asciiTheme="majorHAnsi" w:eastAsiaTheme="minorEastAsia" w:hAnsiTheme="majorHAnsi" w:cstheme="minorBidi"/>
        </w:rPr>
        <w:fldChar w:fldCharType="begin"/>
      </w:r>
      <w:r>
        <w:rPr>
          <w:rFonts w:asciiTheme="majorHAnsi" w:eastAsiaTheme="minorEastAsia" w:hAnsiTheme="majorHAnsi" w:cstheme="minorBidi"/>
        </w:rPr>
        <w:instrText xml:space="preserve"> REF _Ref5353474 \h  \* MERGEFORMAT </w:instrText>
      </w:r>
      <w:r>
        <w:rPr>
          <w:rFonts w:asciiTheme="majorHAnsi" w:eastAsiaTheme="minorEastAsia" w:hAnsiTheme="majorHAnsi" w:cstheme="minorBidi"/>
        </w:rPr>
      </w:r>
      <w:r>
        <w:rPr>
          <w:rFonts w:asciiTheme="majorHAnsi" w:eastAsiaTheme="minorEastAsia" w:hAnsiTheme="majorHAnsi" w:cstheme="minorBidi"/>
        </w:rPr>
        <w:fldChar w:fldCharType="separate"/>
      </w:r>
      <w:r>
        <w:rPr>
          <w:rFonts w:asciiTheme="majorHAnsi" w:eastAsiaTheme="minorEastAsia" w:hAnsiTheme="majorHAnsi" w:cstheme="minorBidi"/>
        </w:rPr>
        <w:t>Format des livrables documentaires et échanges des documents sensibles</w:t>
      </w:r>
      <w:r>
        <w:rPr>
          <w:rFonts w:asciiTheme="majorHAnsi" w:eastAsiaTheme="minorEastAsia" w:hAnsiTheme="majorHAnsi" w:cstheme="minorBidi"/>
        </w:rPr>
        <w:fldChar w:fldCharType="end"/>
      </w:r>
      <w:r>
        <w:rPr>
          <w:rFonts w:asciiTheme="majorHAnsi" w:eastAsiaTheme="minorEastAsia" w:hAnsiTheme="majorHAnsi" w:cstheme="minorBidi"/>
        </w:rPr>
        <w:t xml:space="preserve"> »). </w:t>
      </w:r>
    </w:p>
    <w:p w14:paraId="32EAE0C3" w14:textId="0F645073" w:rsidR="001D708F" w:rsidRDefault="004F5A43">
      <w:pPr>
        <w:pStyle w:val="CCTP-Puce1"/>
        <w:rPr>
          <w:rFonts w:asciiTheme="majorHAnsi" w:hAnsiTheme="majorHAnsi"/>
        </w:rPr>
      </w:pPr>
      <w:r>
        <w:rPr>
          <w:rFonts w:asciiTheme="majorHAnsi" w:eastAsiaTheme="minorEastAsia" w:hAnsiTheme="majorHAnsi" w:cstheme="minorBidi"/>
        </w:rPr>
        <w:t xml:space="preserve">Les livrables informatiques sont </w:t>
      </w:r>
      <w:proofErr w:type="gramStart"/>
      <w:r w:rsidR="002D11B7">
        <w:rPr>
          <w:rFonts w:asciiTheme="majorHAnsi" w:eastAsiaTheme="minorEastAsia" w:hAnsiTheme="majorHAnsi" w:cstheme="minorBidi"/>
        </w:rPr>
        <w:t>construits</w:t>
      </w:r>
      <w:proofErr w:type="gramEnd"/>
      <w:r>
        <w:rPr>
          <w:rFonts w:asciiTheme="majorHAnsi" w:eastAsiaTheme="minorEastAsia" w:hAnsiTheme="majorHAnsi" w:cstheme="minorBidi"/>
        </w:rPr>
        <w:t xml:space="preserve"> par le titulaire et utilisables dans n’importe quel environnement du titulaire et </w:t>
      </w:r>
      <w:r>
        <w:rPr>
          <w:rFonts w:asciiTheme="majorHAnsi" w:eastAsiaTheme="minorEastAsia" w:hAnsiTheme="majorHAnsi" w:cstheme="minorBidi"/>
        </w:rPr>
        <w:fldChar w:fldCharType="begin"/>
      </w:r>
      <w:r>
        <w:rPr>
          <w:rFonts w:asciiTheme="majorHAnsi" w:eastAsiaTheme="minorEastAsia" w:hAnsiTheme="majorHAnsi" w:cstheme="minorBidi"/>
        </w:rPr>
        <w:instrText>DOCPROPERTY  _du_client  \* MERGEFORMAT</w:instrText>
      </w:r>
      <w:r>
        <w:rPr>
          <w:rFonts w:asciiTheme="majorHAnsi" w:eastAsiaTheme="minorEastAsia" w:hAnsiTheme="majorHAnsi" w:cstheme="minorBidi"/>
        </w:rPr>
        <w:fldChar w:fldCharType="separate"/>
      </w:r>
      <w:r>
        <w:rPr>
          <w:rFonts w:asciiTheme="majorHAnsi" w:eastAsiaTheme="minorEastAsia" w:hAnsiTheme="majorHAnsi" w:cstheme="minorBidi"/>
        </w:rPr>
        <w:t>du Ministère de la Justice</w:t>
      </w:r>
      <w:r>
        <w:rPr>
          <w:rFonts w:asciiTheme="majorHAnsi" w:eastAsiaTheme="minorEastAsia" w:hAnsiTheme="majorHAnsi" w:cstheme="minorBidi"/>
        </w:rPr>
        <w:fldChar w:fldCharType="end"/>
      </w:r>
    </w:p>
    <w:p w14:paraId="77BD7081" w14:textId="77777777" w:rsidR="001D708F" w:rsidRPr="002950B4" w:rsidRDefault="004F5A43" w:rsidP="002950B4">
      <w:pPr>
        <w:pStyle w:val="CCTP-Titre2"/>
      </w:pPr>
      <w:bookmarkStart w:id="716" w:name="_Ref12529962"/>
      <w:bookmarkStart w:id="717" w:name="_Ref12529964"/>
      <w:bookmarkStart w:id="718" w:name="_Toc169700591"/>
      <w:r w:rsidRPr="002950B4">
        <w:rPr>
          <w:rFonts w:eastAsiaTheme="minorEastAsia"/>
        </w:rPr>
        <w:t>Livraisons de livrables informatiques</w:t>
      </w:r>
      <w:bookmarkEnd w:id="716"/>
      <w:bookmarkEnd w:id="717"/>
      <w:bookmarkEnd w:id="718"/>
    </w:p>
    <w:p w14:paraId="3991F2A2" w14:textId="77777777" w:rsidR="001D708F" w:rsidRDefault="004F5A43">
      <w:pPr>
        <w:spacing w:before="100" w:beforeAutospacing="1"/>
        <w:rPr>
          <w:rFonts w:asciiTheme="majorHAnsi" w:hAnsiTheme="majorHAnsi"/>
          <w:color w:val="000000"/>
        </w:rPr>
      </w:pPr>
      <w:r>
        <w:rPr>
          <w:rFonts w:asciiTheme="majorHAnsi" w:eastAsiaTheme="minorEastAsia" w:hAnsiTheme="majorHAnsi" w:cstheme="minorBidi"/>
          <w:color w:val="000000"/>
        </w:rPr>
        <w:t>Toute livraison de versions doit contenir les éléments suivants :</w:t>
      </w:r>
    </w:p>
    <w:p w14:paraId="2F160EBD" w14:textId="77777777" w:rsidR="001D708F" w:rsidRDefault="004F5A43">
      <w:pPr>
        <w:pStyle w:val="CCTP-Puce1"/>
        <w:rPr>
          <w:rFonts w:asciiTheme="majorHAnsi" w:hAnsiTheme="majorHAnsi"/>
        </w:rPr>
      </w:pPr>
      <w:r>
        <w:rPr>
          <w:rFonts w:asciiTheme="majorHAnsi" w:eastAsiaTheme="minorEastAsia" w:hAnsiTheme="majorHAnsi" w:cstheme="minorBidi"/>
        </w:rPr>
        <w:t>le Bordereau de Livraison ;</w:t>
      </w:r>
    </w:p>
    <w:p w14:paraId="7C4032FC" w14:textId="77777777" w:rsidR="001D708F" w:rsidRDefault="004F5A43">
      <w:pPr>
        <w:pStyle w:val="CCTP-Puce1"/>
        <w:rPr>
          <w:rFonts w:asciiTheme="majorHAnsi" w:hAnsiTheme="majorHAnsi"/>
        </w:rPr>
      </w:pPr>
      <w:r>
        <w:rPr>
          <w:rFonts w:asciiTheme="majorHAnsi" w:eastAsiaTheme="minorEastAsia" w:hAnsiTheme="majorHAnsi" w:cstheme="minorBidi"/>
        </w:rPr>
        <w:t>le package de l’application avec un numéro de version sur 3 chiffres (incrémenté i.e. strictement supérieur à tous les numéros déjà utilisés dans les précédentes livraisons) ;</w:t>
      </w:r>
    </w:p>
    <w:p w14:paraId="45F0F4F1" w14:textId="77777777" w:rsidR="001D708F" w:rsidRDefault="004F5A43">
      <w:pPr>
        <w:pStyle w:val="CCTP-Puce1"/>
        <w:rPr>
          <w:rFonts w:asciiTheme="majorHAnsi" w:hAnsiTheme="majorHAnsi"/>
        </w:rPr>
      </w:pPr>
      <w:r>
        <w:rPr>
          <w:rFonts w:asciiTheme="majorHAnsi" w:eastAsiaTheme="minorEastAsia" w:hAnsiTheme="majorHAnsi" w:cstheme="minorBidi"/>
        </w:rPr>
        <w:t>un checksum du package ;</w:t>
      </w:r>
    </w:p>
    <w:p w14:paraId="47F1A415" w14:textId="77777777" w:rsidR="001D708F" w:rsidRDefault="004F5A43">
      <w:pPr>
        <w:pStyle w:val="CCTP-Puce1"/>
        <w:rPr>
          <w:rFonts w:asciiTheme="majorHAnsi" w:hAnsiTheme="majorHAnsi"/>
        </w:rPr>
      </w:pPr>
      <w:r>
        <w:rPr>
          <w:rFonts w:asciiTheme="majorHAnsi" w:eastAsiaTheme="minorEastAsia" w:hAnsiTheme="majorHAnsi" w:cstheme="minorBidi"/>
        </w:rPr>
        <w:t>les éventuels bouchons packagés et documentés ;</w:t>
      </w:r>
    </w:p>
    <w:p w14:paraId="1C308E00" w14:textId="77777777" w:rsidR="001D708F" w:rsidRDefault="004F5A43">
      <w:pPr>
        <w:pStyle w:val="CCTP-Puce1"/>
        <w:rPr>
          <w:rFonts w:asciiTheme="majorHAnsi" w:hAnsiTheme="majorHAnsi"/>
        </w:rPr>
      </w:pPr>
      <w:r>
        <w:rPr>
          <w:rFonts w:asciiTheme="majorHAnsi" w:eastAsiaTheme="minorEastAsia" w:hAnsiTheme="majorHAnsi" w:cstheme="minorBidi"/>
        </w:rPr>
        <w:t>l’ensemble des livrables documentaires mentionnés dans l’ensemble des livrables documentaires mentionnés dans chacune des prestations et activités ;</w:t>
      </w:r>
    </w:p>
    <w:p w14:paraId="0DC45DB6" w14:textId="77777777" w:rsidR="001D708F" w:rsidRDefault="004F5A43">
      <w:pPr>
        <w:pStyle w:val="CCTP-Puce1"/>
        <w:rPr>
          <w:rFonts w:asciiTheme="majorHAnsi" w:hAnsiTheme="majorHAnsi"/>
        </w:rPr>
      </w:pPr>
      <w:proofErr w:type="gramStart"/>
      <w:r>
        <w:rPr>
          <w:rFonts w:asciiTheme="majorHAnsi" w:eastAsiaTheme="minorEastAsia" w:hAnsiTheme="majorHAnsi" w:cstheme="minorBidi"/>
        </w:rPr>
        <w:lastRenderedPageBreak/>
        <w:t>le</w:t>
      </w:r>
      <w:proofErr w:type="gramEnd"/>
      <w:r>
        <w:rPr>
          <w:rFonts w:asciiTheme="majorHAnsi" w:eastAsiaTheme="minorEastAsia" w:hAnsiTheme="majorHAnsi" w:cstheme="minorBidi"/>
        </w:rPr>
        <w:t xml:space="preserve"> bilan des tests réalisés et la liste des anomalies résiduelles partagée avec </w:t>
      </w:r>
      <w:r>
        <w:rPr>
          <w:rFonts w:asciiTheme="majorHAnsi" w:eastAsiaTheme="minorEastAsia" w:hAnsiTheme="majorHAnsi" w:cstheme="minorBidi"/>
        </w:rPr>
        <w:fldChar w:fldCharType="begin"/>
      </w:r>
      <w:r>
        <w:rPr>
          <w:rFonts w:asciiTheme="majorHAnsi" w:eastAsiaTheme="minorEastAsia" w:hAnsiTheme="majorHAnsi" w:cstheme="minorBidi"/>
        </w:rPr>
        <w:instrText>DOCPROPERTY  _le_client  \* MERGEFORMAT</w:instrText>
      </w:r>
      <w:r>
        <w:rPr>
          <w:rFonts w:asciiTheme="majorHAnsi" w:eastAsiaTheme="minorEastAsia" w:hAnsiTheme="majorHAnsi" w:cstheme="minorBidi"/>
        </w:rPr>
        <w:fldChar w:fldCharType="separate"/>
      </w:r>
      <w:r>
        <w:rPr>
          <w:rFonts w:asciiTheme="majorHAnsi" w:eastAsiaTheme="minorEastAsia" w:hAnsiTheme="majorHAnsi" w:cstheme="minorBidi"/>
        </w:rPr>
        <w:t>le Ministère de la Justice</w:t>
      </w:r>
      <w:r>
        <w:rPr>
          <w:rFonts w:asciiTheme="majorHAnsi" w:eastAsiaTheme="minorEastAsia" w:hAnsiTheme="majorHAnsi" w:cstheme="minorBidi"/>
        </w:rPr>
        <w:fldChar w:fldCharType="end"/>
      </w:r>
      <w:r>
        <w:rPr>
          <w:rFonts w:asciiTheme="majorHAnsi" w:eastAsiaTheme="minorEastAsia" w:hAnsiTheme="majorHAnsi" w:cstheme="minorBidi"/>
        </w:rPr>
        <w:t> ;</w:t>
      </w:r>
    </w:p>
    <w:p w14:paraId="414BBC13" w14:textId="77777777" w:rsidR="001D708F" w:rsidRDefault="004F5A43">
      <w:pPr>
        <w:pStyle w:val="CCTP-Puce1"/>
        <w:rPr>
          <w:rFonts w:asciiTheme="majorHAnsi" w:hAnsiTheme="majorHAnsi"/>
        </w:rPr>
      </w:pPr>
      <w:r>
        <w:rPr>
          <w:rFonts w:asciiTheme="majorHAnsi" w:eastAsiaTheme="minorEastAsia" w:hAnsiTheme="majorHAnsi" w:cstheme="minorBidi"/>
        </w:rPr>
        <w:t>selon les projets, les livraisons des livrables informatiques se font :</w:t>
      </w:r>
    </w:p>
    <w:p w14:paraId="117AFE25" w14:textId="77777777" w:rsidR="001D708F" w:rsidRDefault="004F5A43">
      <w:pPr>
        <w:pStyle w:val="CCTP-Puce2"/>
        <w:rPr>
          <w:rFonts w:asciiTheme="majorHAnsi" w:hAnsiTheme="majorHAnsi"/>
        </w:rPr>
      </w:pPr>
      <w:r>
        <w:rPr>
          <w:rFonts w:asciiTheme="majorHAnsi" w:eastAsiaTheme="minorEastAsia" w:hAnsiTheme="majorHAnsi" w:cstheme="minorBidi"/>
        </w:rPr>
        <w:t>sur une plateforme de dépôt SAS de type GITLAB ou NEXUS ;</w:t>
      </w:r>
    </w:p>
    <w:p w14:paraId="367491BB" w14:textId="77777777" w:rsidR="001D708F" w:rsidRDefault="004F5A43">
      <w:pPr>
        <w:pStyle w:val="CCTP-Puce2"/>
        <w:rPr>
          <w:rFonts w:asciiTheme="majorHAnsi" w:hAnsiTheme="majorHAnsi"/>
        </w:rPr>
      </w:pPr>
      <w:r>
        <w:rPr>
          <w:rFonts w:asciiTheme="majorHAnsi" w:eastAsiaTheme="minorEastAsia" w:hAnsiTheme="majorHAnsi" w:cstheme="minorBidi"/>
        </w:rPr>
        <w:t>sur la plateforme MESSIE.</w:t>
      </w:r>
    </w:p>
    <w:p w14:paraId="310786EE" w14:textId="77777777" w:rsidR="001D708F" w:rsidRPr="002950B4" w:rsidRDefault="004F5A43" w:rsidP="002950B4">
      <w:pPr>
        <w:pStyle w:val="CCTP-Titre2"/>
      </w:pPr>
      <w:bookmarkStart w:id="719" w:name="_Toc169700592"/>
      <w:r w:rsidRPr="002950B4">
        <w:rPr>
          <w:rFonts w:eastAsiaTheme="minorEastAsia"/>
        </w:rPr>
        <w:t>Bordereau de Livraison des livrables informatiques</w:t>
      </w:r>
      <w:bookmarkEnd w:id="719"/>
    </w:p>
    <w:p w14:paraId="08D023B1" w14:textId="77777777" w:rsidR="001D708F" w:rsidRDefault="004F5A43">
      <w:pPr>
        <w:pStyle w:val="CCTP-Texte1"/>
        <w:rPr>
          <w:rFonts w:asciiTheme="majorHAnsi" w:hAnsiTheme="majorHAnsi"/>
        </w:rPr>
      </w:pPr>
      <w:r>
        <w:rPr>
          <w:rFonts w:asciiTheme="majorHAnsi" w:eastAsiaTheme="minorEastAsia" w:hAnsiTheme="majorHAnsi" w:cstheme="minorBidi"/>
        </w:rPr>
        <w:t>Chaque livraison est accompagnée d’un bordereau de livraison signé qui décrit notamment :</w:t>
      </w:r>
    </w:p>
    <w:p w14:paraId="33F5FEDD" w14:textId="77777777" w:rsidR="001D708F" w:rsidRDefault="004F5A43">
      <w:pPr>
        <w:pStyle w:val="CCTP-Puce1"/>
        <w:rPr>
          <w:rFonts w:asciiTheme="majorHAnsi" w:hAnsiTheme="majorHAnsi"/>
        </w:rPr>
      </w:pPr>
      <w:r>
        <w:rPr>
          <w:rFonts w:asciiTheme="majorHAnsi" w:eastAsiaTheme="minorEastAsia" w:hAnsiTheme="majorHAnsi" w:cstheme="minorBidi"/>
        </w:rPr>
        <w:t>les éléments d’identification du titulaire (nom complet, logo, adresse, etc.) ;</w:t>
      </w:r>
    </w:p>
    <w:p w14:paraId="7F3F3BA6" w14:textId="77777777" w:rsidR="001D708F" w:rsidRDefault="004F5A43">
      <w:pPr>
        <w:pStyle w:val="CCTP-Puce1"/>
        <w:rPr>
          <w:rFonts w:asciiTheme="majorHAnsi" w:hAnsiTheme="majorHAnsi"/>
        </w:rPr>
      </w:pPr>
      <w:r>
        <w:rPr>
          <w:rFonts w:asciiTheme="majorHAnsi" w:eastAsiaTheme="minorEastAsia" w:hAnsiTheme="majorHAnsi" w:cstheme="minorBidi"/>
        </w:rPr>
        <w:t>le nom du responsable en charge de la livraison ;</w:t>
      </w:r>
    </w:p>
    <w:p w14:paraId="37E04791" w14:textId="3703490E" w:rsidR="001D708F" w:rsidRDefault="004F5A43">
      <w:pPr>
        <w:pStyle w:val="CCTP-Puce1"/>
        <w:rPr>
          <w:rFonts w:asciiTheme="majorHAnsi" w:hAnsiTheme="majorHAnsi"/>
        </w:rPr>
      </w:pPr>
      <w:r>
        <w:rPr>
          <w:rFonts w:asciiTheme="majorHAnsi" w:eastAsiaTheme="minorEastAsia" w:hAnsiTheme="majorHAnsi" w:cstheme="minorBidi"/>
        </w:rPr>
        <w:t>le destinataire : « Minis</w:t>
      </w:r>
      <w:r w:rsidR="00067A23">
        <w:rPr>
          <w:rFonts w:asciiTheme="majorHAnsi" w:eastAsiaTheme="minorEastAsia" w:hAnsiTheme="majorHAnsi" w:cstheme="minorBidi"/>
        </w:rPr>
        <w:t>tère de la Justice – SG/</w:t>
      </w:r>
      <w:r w:rsidR="00166738">
        <w:rPr>
          <w:rFonts w:asciiTheme="majorHAnsi" w:eastAsiaTheme="minorEastAsia" w:hAnsiTheme="majorHAnsi" w:cstheme="minorBidi"/>
        </w:rPr>
        <w:t>DNUM</w:t>
      </w:r>
      <w:r w:rsidR="00067A23">
        <w:rPr>
          <w:rFonts w:asciiTheme="majorHAnsi" w:eastAsiaTheme="minorEastAsia" w:hAnsiTheme="majorHAnsi" w:cstheme="minorBidi"/>
        </w:rPr>
        <w:t>/CPS</w:t>
      </w:r>
      <w:r>
        <w:rPr>
          <w:rFonts w:asciiTheme="majorHAnsi" w:eastAsiaTheme="minorEastAsia" w:hAnsiTheme="majorHAnsi" w:cstheme="minorBidi"/>
        </w:rPr>
        <w:t xml:space="preserve"> » ;</w:t>
      </w:r>
    </w:p>
    <w:p w14:paraId="32264DAF" w14:textId="77777777" w:rsidR="001D708F" w:rsidRDefault="004F5A43">
      <w:pPr>
        <w:pStyle w:val="CCTP-Puce1"/>
        <w:rPr>
          <w:rFonts w:asciiTheme="majorHAnsi" w:hAnsiTheme="majorHAnsi"/>
        </w:rPr>
      </w:pPr>
      <w:r>
        <w:rPr>
          <w:rFonts w:asciiTheme="majorHAnsi" w:eastAsiaTheme="minorEastAsia" w:hAnsiTheme="majorHAnsi" w:cstheme="minorBidi"/>
        </w:rPr>
        <w:t>le code de la prestation « nom de l’applicatif » ;</w:t>
      </w:r>
    </w:p>
    <w:p w14:paraId="027EFB69" w14:textId="77777777" w:rsidR="001D708F" w:rsidRDefault="004F5A43">
      <w:pPr>
        <w:pStyle w:val="CCTP-Puce1"/>
        <w:rPr>
          <w:rFonts w:asciiTheme="majorHAnsi" w:hAnsiTheme="majorHAnsi"/>
        </w:rPr>
      </w:pPr>
      <w:r>
        <w:rPr>
          <w:rFonts w:asciiTheme="majorHAnsi" w:eastAsiaTheme="minorEastAsia" w:hAnsiTheme="majorHAnsi" w:cstheme="minorBidi"/>
        </w:rPr>
        <w:t>les éléments d’identification de l’accord-cadre (numéro de marché …, etc.) ;</w:t>
      </w:r>
    </w:p>
    <w:p w14:paraId="5C7F8D89" w14:textId="77777777" w:rsidR="001D708F" w:rsidRDefault="004F5A43">
      <w:pPr>
        <w:pStyle w:val="CCTP-Puce1"/>
        <w:rPr>
          <w:rFonts w:asciiTheme="majorHAnsi" w:hAnsiTheme="majorHAnsi"/>
        </w:rPr>
      </w:pPr>
      <w:r>
        <w:rPr>
          <w:rFonts w:asciiTheme="majorHAnsi" w:eastAsiaTheme="minorEastAsia" w:hAnsiTheme="majorHAnsi" w:cstheme="minorBidi"/>
        </w:rPr>
        <w:t>le numéro de commande ;</w:t>
      </w:r>
    </w:p>
    <w:p w14:paraId="2465A8ED" w14:textId="77777777" w:rsidR="001D708F" w:rsidRDefault="004F5A43">
      <w:pPr>
        <w:pStyle w:val="CCTP-Puce1"/>
        <w:rPr>
          <w:rFonts w:asciiTheme="majorHAnsi" w:hAnsiTheme="majorHAnsi"/>
        </w:rPr>
      </w:pPr>
      <w:r>
        <w:rPr>
          <w:rFonts w:asciiTheme="majorHAnsi" w:eastAsiaTheme="minorEastAsia" w:hAnsiTheme="majorHAnsi" w:cstheme="minorBidi"/>
        </w:rPr>
        <w:t>la date de livraison ;</w:t>
      </w:r>
    </w:p>
    <w:p w14:paraId="6B0E42A5" w14:textId="77777777" w:rsidR="001D708F" w:rsidRDefault="004F5A43">
      <w:pPr>
        <w:pStyle w:val="CCTP-Puce1"/>
        <w:rPr>
          <w:rFonts w:asciiTheme="majorHAnsi" w:hAnsiTheme="majorHAnsi"/>
        </w:rPr>
      </w:pPr>
      <w:r>
        <w:rPr>
          <w:rFonts w:asciiTheme="majorHAnsi" w:eastAsiaTheme="minorEastAsia" w:hAnsiTheme="majorHAnsi" w:cstheme="minorBidi"/>
        </w:rPr>
        <w:t>la référence du livrable ;</w:t>
      </w:r>
    </w:p>
    <w:p w14:paraId="1D1F96C6" w14:textId="77777777" w:rsidR="001D708F" w:rsidRDefault="004F5A43">
      <w:pPr>
        <w:pStyle w:val="CCTP-Puce1"/>
        <w:rPr>
          <w:rFonts w:asciiTheme="majorHAnsi" w:hAnsiTheme="majorHAnsi"/>
        </w:rPr>
      </w:pPr>
      <w:r>
        <w:rPr>
          <w:rFonts w:asciiTheme="majorHAnsi" w:eastAsiaTheme="minorEastAsia" w:hAnsiTheme="majorHAnsi" w:cstheme="minorBidi"/>
        </w:rPr>
        <w:t>la liste des livrables documentaires associés et leur emplacement ;</w:t>
      </w:r>
    </w:p>
    <w:p w14:paraId="5FE7F3E2" w14:textId="77777777" w:rsidR="001D708F" w:rsidRDefault="004F5A43">
      <w:pPr>
        <w:pStyle w:val="CCTP-Puce1"/>
        <w:rPr>
          <w:rFonts w:asciiTheme="majorHAnsi" w:hAnsiTheme="majorHAnsi"/>
        </w:rPr>
      </w:pPr>
      <w:r>
        <w:rPr>
          <w:rFonts w:asciiTheme="majorHAnsi" w:eastAsiaTheme="minorEastAsia" w:hAnsiTheme="majorHAnsi" w:cstheme="minorBidi"/>
        </w:rPr>
        <w:t>les modifications effectuées sur le modèle de données (tables et champs) ;</w:t>
      </w:r>
    </w:p>
    <w:p w14:paraId="608409A7" w14:textId="77777777" w:rsidR="001D708F" w:rsidRDefault="004F5A43">
      <w:pPr>
        <w:pStyle w:val="CCTP-Puce1"/>
        <w:rPr>
          <w:rFonts w:asciiTheme="majorHAnsi" w:hAnsiTheme="majorHAnsi"/>
        </w:rPr>
      </w:pPr>
      <w:proofErr w:type="gramStart"/>
      <w:r>
        <w:rPr>
          <w:rFonts w:asciiTheme="majorHAnsi" w:eastAsiaTheme="minorEastAsia" w:hAnsiTheme="majorHAnsi" w:cstheme="minorBidi"/>
        </w:rPr>
        <w:t>la</w:t>
      </w:r>
      <w:proofErr w:type="gramEnd"/>
      <w:r>
        <w:rPr>
          <w:rFonts w:asciiTheme="majorHAnsi" w:eastAsiaTheme="minorEastAsia" w:hAnsiTheme="majorHAnsi" w:cstheme="minorBidi"/>
        </w:rPr>
        <w:t xml:space="preserve"> liste complète des fonctionnalités évolutives ou correctives prises en compte accompagnées de leurs identifications associées aux outils </w:t>
      </w:r>
      <w:r>
        <w:rPr>
          <w:rFonts w:asciiTheme="majorHAnsi" w:eastAsiaTheme="minorEastAsia" w:hAnsiTheme="majorHAnsi" w:cstheme="minorBidi"/>
        </w:rPr>
        <w:fldChar w:fldCharType="begin"/>
      </w:r>
      <w:r>
        <w:rPr>
          <w:rFonts w:asciiTheme="majorHAnsi" w:eastAsiaTheme="minorEastAsia" w:hAnsiTheme="majorHAnsi" w:cstheme="minorBidi"/>
        </w:rPr>
        <w:instrText>DOCPROPERTY  _du_client  \* MERGEFORMAT</w:instrText>
      </w:r>
      <w:r>
        <w:rPr>
          <w:rFonts w:asciiTheme="majorHAnsi" w:eastAsiaTheme="minorEastAsia" w:hAnsiTheme="majorHAnsi" w:cstheme="minorBidi"/>
        </w:rPr>
        <w:fldChar w:fldCharType="separate"/>
      </w:r>
      <w:r>
        <w:rPr>
          <w:rFonts w:asciiTheme="majorHAnsi" w:eastAsiaTheme="minorEastAsia" w:hAnsiTheme="majorHAnsi" w:cstheme="minorBidi"/>
        </w:rPr>
        <w:t>du Ministère de la Justice</w:t>
      </w:r>
      <w:r>
        <w:rPr>
          <w:rFonts w:asciiTheme="majorHAnsi" w:eastAsiaTheme="minorEastAsia" w:hAnsiTheme="majorHAnsi" w:cstheme="minorBidi"/>
        </w:rPr>
        <w:fldChar w:fldCharType="end"/>
      </w:r>
      <w:r>
        <w:rPr>
          <w:rFonts w:asciiTheme="majorHAnsi" w:eastAsiaTheme="minorEastAsia" w:hAnsiTheme="majorHAnsi" w:cstheme="minorBidi"/>
        </w:rPr>
        <w:t> ;</w:t>
      </w:r>
    </w:p>
    <w:p w14:paraId="447342BB" w14:textId="77777777" w:rsidR="001D708F" w:rsidRDefault="004F5A43">
      <w:pPr>
        <w:pStyle w:val="CCTP-Puce1"/>
        <w:rPr>
          <w:rFonts w:asciiTheme="majorHAnsi" w:hAnsiTheme="majorHAnsi"/>
        </w:rPr>
      </w:pPr>
      <w:r>
        <w:rPr>
          <w:rFonts w:asciiTheme="majorHAnsi" w:eastAsiaTheme="minorEastAsia" w:hAnsiTheme="majorHAnsi" w:cstheme="minorBidi"/>
        </w:rPr>
        <w:t>le checksum du package ;</w:t>
      </w:r>
    </w:p>
    <w:p w14:paraId="14D3CB77" w14:textId="77777777" w:rsidR="001D708F" w:rsidRDefault="004F5A43">
      <w:pPr>
        <w:pStyle w:val="CCTP-Puce1"/>
        <w:rPr>
          <w:rFonts w:asciiTheme="majorHAnsi" w:hAnsiTheme="majorHAnsi"/>
        </w:rPr>
      </w:pPr>
      <w:r>
        <w:rPr>
          <w:rFonts w:asciiTheme="majorHAnsi" w:eastAsiaTheme="minorEastAsia" w:hAnsiTheme="majorHAnsi" w:cstheme="minorBidi"/>
        </w:rPr>
        <w:t>la matrice de compatibilité des modules applicatifs, avec leurs évolutions entre les versions (inchangé, créé, supprimé, modifié).</w:t>
      </w:r>
    </w:p>
    <w:p w14:paraId="1C314B4E" w14:textId="77777777" w:rsidR="001D708F" w:rsidRDefault="004F5A43">
      <w:pPr>
        <w:pStyle w:val="CCTP-Texte1"/>
        <w:rPr>
          <w:rFonts w:asciiTheme="majorHAnsi" w:hAnsiTheme="majorHAnsi"/>
        </w:rPr>
      </w:pPr>
      <w:r>
        <w:rPr>
          <w:rFonts w:asciiTheme="majorHAnsi" w:eastAsiaTheme="minorEastAsia" w:hAnsiTheme="majorHAnsi" w:cstheme="minorBidi"/>
        </w:rPr>
        <w:t xml:space="preserve">Un exemplaire papier peut être demandé par </w:t>
      </w:r>
      <w:r>
        <w:rPr>
          <w:rFonts w:asciiTheme="majorHAnsi" w:eastAsiaTheme="minorEastAsia" w:hAnsiTheme="majorHAnsi" w:cstheme="minorBidi"/>
        </w:rPr>
        <w:fldChar w:fldCharType="begin"/>
      </w:r>
      <w:r>
        <w:rPr>
          <w:rFonts w:asciiTheme="majorHAnsi" w:eastAsiaTheme="minorEastAsia" w:hAnsiTheme="majorHAnsi" w:cstheme="minorBidi"/>
        </w:rPr>
        <w:instrText>DOCPROPERTY  _le_client  \* MERGEFORMAT</w:instrText>
      </w:r>
      <w:r>
        <w:rPr>
          <w:rFonts w:asciiTheme="majorHAnsi" w:eastAsiaTheme="minorEastAsia" w:hAnsiTheme="majorHAnsi" w:cstheme="minorBidi"/>
        </w:rPr>
        <w:fldChar w:fldCharType="separate"/>
      </w:r>
      <w:r>
        <w:rPr>
          <w:rFonts w:asciiTheme="majorHAnsi" w:eastAsiaTheme="minorEastAsia" w:hAnsiTheme="majorHAnsi" w:cstheme="minorBidi"/>
        </w:rPr>
        <w:t>le Ministère de la Justice</w:t>
      </w:r>
      <w:r>
        <w:rPr>
          <w:rFonts w:asciiTheme="majorHAnsi" w:eastAsiaTheme="minorEastAsia" w:hAnsiTheme="majorHAnsi" w:cstheme="minorBidi"/>
        </w:rPr>
        <w:fldChar w:fldCharType="end"/>
      </w:r>
      <w:r>
        <w:rPr>
          <w:rFonts w:asciiTheme="majorHAnsi" w:eastAsiaTheme="minorEastAsia" w:hAnsiTheme="majorHAnsi" w:cstheme="minorBidi"/>
        </w:rPr>
        <w:t>.</w:t>
      </w:r>
    </w:p>
    <w:p w14:paraId="2A22B638" w14:textId="77777777" w:rsidR="001D708F" w:rsidRPr="002950B4" w:rsidRDefault="004F5A43" w:rsidP="002950B4">
      <w:pPr>
        <w:pStyle w:val="CCTP-Titre2"/>
      </w:pPr>
      <w:bookmarkStart w:id="720" w:name="_Ref2677286"/>
      <w:bookmarkStart w:id="721" w:name="_Toc169700593"/>
      <w:r w:rsidRPr="002950B4">
        <w:rPr>
          <w:rFonts w:eastAsiaTheme="minorEastAsia"/>
        </w:rPr>
        <w:t>Vérification Provisoire d’Aptitude (VPA)</w:t>
      </w:r>
      <w:bookmarkEnd w:id="720"/>
      <w:bookmarkEnd w:id="721"/>
    </w:p>
    <w:p w14:paraId="10B555BE" w14:textId="692F3AAB" w:rsidR="001D708F" w:rsidRDefault="004F5A43">
      <w:pPr>
        <w:pStyle w:val="CCTP-Texte1"/>
        <w:rPr>
          <w:rFonts w:asciiTheme="majorHAnsi" w:hAnsiTheme="majorHAnsi"/>
        </w:rPr>
      </w:pPr>
      <w:r>
        <w:rPr>
          <w:rFonts w:asciiTheme="majorHAnsi" w:eastAsiaTheme="minorEastAsia" w:hAnsiTheme="majorHAnsi" w:cstheme="minorBidi"/>
        </w:rPr>
        <w:t xml:space="preserve">La </w:t>
      </w:r>
      <w:r>
        <w:rPr>
          <w:rFonts w:asciiTheme="majorHAnsi" w:eastAsiaTheme="minorEastAsia" w:hAnsiTheme="majorHAnsi" w:cstheme="minorBidi"/>
        </w:rPr>
        <w:fldChar w:fldCharType="begin"/>
      </w:r>
      <w:r>
        <w:rPr>
          <w:rFonts w:asciiTheme="majorHAnsi" w:eastAsiaTheme="minorEastAsia" w:hAnsiTheme="majorHAnsi" w:cstheme="minorBidi"/>
        </w:rPr>
        <w:instrText xml:space="preserve"> REF _Ref2677286 \h  \* MERGEFORMAT </w:instrText>
      </w:r>
      <w:r>
        <w:rPr>
          <w:rFonts w:asciiTheme="majorHAnsi" w:eastAsiaTheme="minorEastAsia" w:hAnsiTheme="majorHAnsi" w:cstheme="minorBidi"/>
        </w:rPr>
      </w:r>
      <w:r>
        <w:rPr>
          <w:rFonts w:asciiTheme="majorHAnsi" w:eastAsiaTheme="minorEastAsia" w:hAnsiTheme="majorHAnsi" w:cstheme="minorBidi"/>
        </w:rPr>
        <w:fldChar w:fldCharType="separate"/>
      </w:r>
      <w:r>
        <w:rPr>
          <w:rFonts w:asciiTheme="majorHAnsi" w:eastAsiaTheme="minorEastAsia" w:hAnsiTheme="majorHAnsi" w:cstheme="minorBidi"/>
        </w:rPr>
        <w:t>Vérification Provisoire d’Aptitude (VPA)</w:t>
      </w:r>
      <w:r>
        <w:rPr>
          <w:rFonts w:asciiTheme="majorHAnsi" w:eastAsiaTheme="minorEastAsia" w:hAnsiTheme="majorHAnsi" w:cstheme="minorBidi"/>
        </w:rPr>
        <w:fldChar w:fldCharType="end"/>
      </w:r>
      <w:r>
        <w:rPr>
          <w:rFonts w:asciiTheme="majorHAnsi" w:eastAsiaTheme="minorEastAsia" w:hAnsiTheme="majorHAnsi" w:cstheme="minorBidi"/>
        </w:rPr>
        <w:t xml:space="preserve"> est une vérification préalable </w:t>
      </w:r>
      <w:r>
        <w:rPr>
          <w:rFonts w:asciiTheme="majorHAnsi" w:eastAsiaTheme="minorEastAsia" w:hAnsiTheme="majorHAnsi" w:cstheme="minorBidi"/>
        </w:rPr>
        <w:fldChar w:fldCharType="begin"/>
      </w:r>
      <w:r>
        <w:rPr>
          <w:rFonts w:asciiTheme="majorHAnsi" w:eastAsiaTheme="minorEastAsia" w:hAnsiTheme="majorHAnsi" w:cstheme="minorBidi"/>
        </w:rPr>
        <w:instrText>DOCPROPERTY  _du_client  \* MERGEFORMAT</w:instrText>
      </w:r>
      <w:r>
        <w:rPr>
          <w:rFonts w:asciiTheme="majorHAnsi" w:eastAsiaTheme="minorEastAsia" w:hAnsiTheme="majorHAnsi" w:cstheme="minorBidi"/>
        </w:rPr>
        <w:fldChar w:fldCharType="separate"/>
      </w:r>
      <w:r>
        <w:rPr>
          <w:rFonts w:asciiTheme="majorHAnsi" w:eastAsiaTheme="minorEastAsia" w:hAnsiTheme="majorHAnsi" w:cstheme="minorBidi"/>
        </w:rPr>
        <w:t>du Ministère de la Justice</w:t>
      </w:r>
      <w:r>
        <w:rPr>
          <w:rFonts w:asciiTheme="majorHAnsi" w:eastAsiaTheme="minorEastAsia" w:hAnsiTheme="majorHAnsi" w:cstheme="minorBidi"/>
        </w:rPr>
        <w:fldChar w:fldCharType="end"/>
      </w:r>
      <w:r>
        <w:rPr>
          <w:rFonts w:asciiTheme="majorHAnsi" w:eastAsiaTheme="minorEastAsia" w:hAnsiTheme="majorHAnsi" w:cstheme="minorBidi"/>
        </w:rPr>
        <w:t xml:space="preserve"> avant la </w:t>
      </w:r>
      <w:r>
        <w:rPr>
          <w:rFonts w:asciiTheme="majorHAnsi" w:eastAsiaTheme="minorEastAsia" w:hAnsiTheme="majorHAnsi" w:cstheme="minorBidi"/>
        </w:rPr>
        <w:fldChar w:fldCharType="begin"/>
      </w:r>
      <w:r>
        <w:rPr>
          <w:rFonts w:asciiTheme="majorHAnsi" w:eastAsiaTheme="minorEastAsia" w:hAnsiTheme="majorHAnsi" w:cstheme="minorBidi"/>
        </w:rPr>
        <w:instrText xml:space="preserve"> REF _Ref399153078 \h  \* MERGEFORMAT </w:instrText>
      </w:r>
      <w:r>
        <w:rPr>
          <w:rFonts w:asciiTheme="majorHAnsi" w:eastAsiaTheme="minorEastAsia" w:hAnsiTheme="majorHAnsi" w:cstheme="minorBidi"/>
        </w:rPr>
      </w:r>
      <w:r>
        <w:rPr>
          <w:rFonts w:asciiTheme="majorHAnsi" w:eastAsiaTheme="minorEastAsia" w:hAnsiTheme="majorHAnsi" w:cstheme="minorBidi"/>
        </w:rPr>
        <w:fldChar w:fldCharType="separate"/>
      </w:r>
      <w:r>
        <w:rPr>
          <w:rFonts w:asciiTheme="majorHAnsi" w:eastAsiaTheme="minorEastAsia" w:hAnsiTheme="majorHAnsi" w:cstheme="minorBidi"/>
        </w:rPr>
        <w:t>Mise en Ordre de Marche (MOM)</w:t>
      </w:r>
      <w:r>
        <w:rPr>
          <w:rFonts w:asciiTheme="majorHAnsi" w:eastAsiaTheme="minorEastAsia" w:hAnsiTheme="majorHAnsi" w:cstheme="minorBidi"/>
        </w:rPr>
        <w:fldChar w:fldCharType="end"/>
      </w:r>
      <w:r>
        <w:rPr>
          <w:rFonts w:asciiTheme="majorHAnsi" w:eastAsiaTheme="minorEastAsia" w:hAnsiTheme="majorHAnsi" w:cstheme="minorBidi"/>
        </w:rPr>
        <w:t xml:space="preserve"> (cf. chapitre </w:t>
      </w:r>
      <w:r>
        <w:rPr>
          <w:rFonts w:asciiTheme="majorHAnsi" w:eastAsiaTheme="minorEastAsia" w:hAnsiTheme="majorHAnsi" w:cstheme="minorBidi"/>
        </w:rPr>
        <w:fldChar w:fldCharType="begin"/>
      </w:r>
      <w:r>
        <w:rPr>
          <w:rFonts w:asciiTheme="majorHAnsi" w:eastAsiaTheme="minorEastAsia" w:hAnsiTheme="majorHAnsi" w:cstheme="minorBidi"/>
        </w:rPr>
        <w:instrText xml:space="preserve"> REF _Ref399153078 \n \h  \* MERGEFORMAT </w:instrText>
      </w:r>
      <w:r>
        <w:rPr>
          <w:rFonts w:asciiTheme="majorHAnsi" w:eastAsiaTheme="minorEastAsia" w:hAnsiTheme="majorHAnsi" w:cstheme="minorBidi"/>
        </w:rPr>
      </w:r>
      <w:r>
        <w:rPr>
          <w:rFonts w:asciiTheme="majorHAnsi" w:eastAsiaTheme="minorEastAsia" w:hAnsiTheme="majorHAnsi" w:cstheme="minorBidi"/>
        </w:rPr>
        <w:fldChar w:fldCharType="separate"/>
      </w:r>
      <w:r w:rsidR="00CA7B27">
        <w:rPr>
          <w:rFonts w:asciiTheme="majorHAnsi" w:eastAsiaTheme="minorEastAsia" w:hAnsiTheme="majorHAnsi" w:cstheme="minorBidi"/>
        </w:rPr>
        <w:t>5.7.4</w:t>
      </w:r>
      <w:r>
        <w:rPr>
          <w:rFonts w:asciiTheme="majorHAnsi" w:eastAsiaTheme="minorEastAsia" w:hAnsiTheme="majorHAnsi" w:cstheme="minorBidi"/>
        </w:rPr>
        <w:fldChar w:fldCharType="end"/>
      </w:r>
      <w:r>
        <w:rPr>
          <w:rFonts w:asciiTheme="majorHAnsi" w:eastAsiaTheme="minorEastAsia" w:hAnsiTheme="majorHAnsi" w:cstheme="minorBidi"/>
        </w:rPr>
        <w:t>) sur les environnements du titulaire. Ces environnements peuvent être :</w:t>
      </w:r>
    </w:p>
    <w:p w14:paraId="17A713DF" w14:textId="36EFB429" w:rsidR="001D708F" w:rsidRDefault="004F5A43">
      <w:pPr>
        <w:pStyle w:val="CCTP-Puce1"/>
        <w:rPr>
          <w:rFonts w:asciiTheme="majorHAnsi" w:hAnsiTheme="majorHAnsi"/>
        </w:rPr>
      </w:pPr>
      <w:proofErr w:type="gramStart"/>
      <w:r>
        <w:rPr>
          <w:rFonts w:asciiTheme="majorHAnsi" w:eastAsiaTheme="minorEastAsia" w:hAnsiTheme="majorHAnsi" w:cstheme="minorBidi"/>
        </w:rPr>
        <w:t>l</w:t>
      </w:r>
      <w:proofErr w:type="gramEnd"/>
      <w:r>
        <w:rPr>
          <w:rFonts w:asciiTheme="majorHAnsi" w:eastAsiaTheme="minorEastAsia" w:hAnsiTheme="majorHAnsi" w:cstheme="minorBidi"/>
        </w:rPr>
        <w:t>’</w:t>
      </w:r>
      <w:r>
        <w:rPr>
          <w:rFonts w:asciiTheme="majorHAnsi" w:eastAsiaTheme="minorEastAsia" w:hAnsiTheme="majorHAnsi" w:cstheme="minorBidi"/>
        </w:rPr>
        <w:fldChar w:fldCharType="begin"/>
      </w:r>
      <w:r>
        <w:rPr>
          <w:rFonts w:asciiTheme="majorHAnsi" w:eastAsiaTheme="minorEastAsia" w:hAnsiTheme="majorHAnsi" w:cstheme="minorBidi"/>
        </w:rPr>
        <w:instrText xml:space="preserve"> REF _Ref19883333 \h  \* MERGEFORMAT </w:instrText>
      </w:r>
      <w:r>
        <w:rPr>
          <w:rFonts w:asciiTheme="majorHAnsi" w:eastAsiaTheme="minorEastAsia" w:hAnsiTheme="majorHAnsi" w:cstheme="minorBidi"/>
        </w:rPr>
      </w:r>
      <w:r>
        <w:rPr>
          <w:rFonts w:asciiTheme="majorHAnsi" w:eastAsiaTheme="minorEastAsia" w:hAnsiTheme="majorHAnsi" w:cstheme="minorBidi"/>
        </w:rPr>
        <w:fldChar w:fldCharType="separate"/>
      </w:r>
      <w:r>
        <w:rPr>
          <w:rFonts w:asciiTheme="majorHAnsi" w:eastAsiaTheme="minorEastAsia" w:hAnsiTheme="majorHAnsi" w:cstheme="minorBidi"/>
        </w:rPr>
        <w:t>Environnement de recette usine</w:t>
      </w:r>
      <w:r>
        <w:rPr>
          <w:rFonts w:asciiTheme="majorHAnsi" w:eastAsiaTheme="minorEastAsia" w:hAnsiTheme="majorHAnsi" w:cstheme="minorBidi"/>
        </w:rPr>
        <w:fldChar w:fldCharType="end"/>
      </w:r>
      <w:r>
        <w:rPr>
          <w:rFonts w:asciiTheme="majorHAnsi" w:eastAsiaTheme="minorEastAsia" w:hAnsiTheme="majorHAnsi" w:cstheme="minorBidi"/>
        </w:rPr>
        <w:t xml:space="preserve"> (cf. chapitre </w:t>
      </w:r>
      <w:r>
        <w:rPr>
          <w:rFonts w:asciiTheme="majorHAnsi" w:eastAsiaTheme="minorEastAsia" w:hAnsiTheme="majorHAnsi" w:cstheme="minorBidi"/>
        </w:rPr>
        <w:fldChar w:fldCharType="begin"/>
      </w:r>
      <w:r>
        <w:rPr>
          <w:rFonts w:asciiTheme="majorHAnsi" w:eastAsiaTheme="minorEastAsia" w:hAnsiTheme="majorHAnsi" w:cstheme="minorBidi"/>
        </w:rPr>
        <w:instrText xml:space="preserve"> REF _Ref19883357 \n \h  \* MERGEFORMAT </w:instrText>
      </w:r>
      <w:r>
        <w:rPr>
          <w:rFonts w:asciiTheme="majorHAnsi" w:eastAsiaTheme="minorEastAsia" w:hAnsiTheme="majorHAnsi" w:cstheme="minorBidi"/>
        </w:rPr>
      </w:r>
      <w:r>
        <w:rPr>
          <w:rFonts w:asciiTheme="majorHAnsi" w:eastAsiaTheme="minorEastAsia" w:hAnsiTheme="majorHAnsi" w:cstheme="minorBidi"/>
        </w:rPr>
        <w:fldChar w:fldCharType="separate"/>
      </w:r>
      <w:r w:rsidR="00CA7B27">
        <w:rPr>
          <w:rFonts w:asciiTheme="majorHAnsi" w:eastAsiaTheme="minorEastAsia" w:hAnsiTheme="majorHAnsi" w:cstheme="minorBidi"/>
        </w:rPr>
        <w:t>7.9.1.2</w:t>
      </w:r>
      <w:r>
        <w:rPr>
          <w:rFonts w:asciiTheme="majorHAnsi" w:eastAsiaTheme="minorEastAsia" w:hAnsiTheme="majorHAnsi" w:cstheme="minorBidi"/>
        </w:rPr>
        <w:fldChar w:fldCharType="end"/>
      </w:r>
      <w:r>
        <w:rPr>
          <w:rFonts w:asciiTheme="majorHAnsi" w:eastAsiaTheme="minorEastAsia" w:hAnsiTheme="majorHAnsi" w:cstheme="minorBidi"/>
        </w:rPr>
        <w:t>)</w:t>
      </w:r>
    </w:p>
    <w:p w14:paraId="7FB20E2D" w14:textId="010E6E75" w:rsidR="001D708F" w:rsidRDefault="004F5A43">
      <w:pPr>
        <w:pStyle w:val="CCTP-Puce1"/>
        <w:rPr>
          <w:rFonts w:asciiTheme="majorHAnsi" w:hAnsiTheme="majorHAnsi"/>
          <w:color w:val="FF0000"/>
        </w:rPr>
      </w:pPr>
      <w:proofErr w:type="gramStart"/>
      <w:r>
        <w:rPr>
          <w:rFonts w:asciiTheme="majorHAnsi" w:eastAsiaTheme="minorEastAsia" w:hAnsiTheme="majorHAnsi" w:cstheme="minorBidi"/>
        </w:rPr>
        <w:t>l</w:t>
      </w:r>
      <w:proofErr w:type="gramEnd"/>
      <w:r>
        <w:rPr>
          <w:rFonts w:asciiTheme="majorHAnsi" w:eastAsiaTheme="minorEastAsia" w:hAnsiTheme="majorHAnsi" w:cstheme="minorBidi"/>
        </w:rPr>
        <w:t>’</w:t>
      </w:r>
      <w:r>
        <w:rPr>
          <w:rFonts w:asciiTheme="majorHAnsi" w:eastAsiaTheme="minorEastAsia" w:hAnsiTheme="majorHAnsi" w:cstheme="minorBidi"/>
        </w:rPr>
        <w:fldChar w:fldCharType="begin"/>
      </w:r>
      <w:r>
        <w:rPr>
          <w:rFonts w:asciiTheme="majorHAnsi" w:eastAsiaTheme="minorEastAsia" w:hAnsiTheme="majorHAnsi" w:cstheme="minorBidi"/>
        </w:rPr>
        <w:instrText xml:space="preserve"> REF _Ref64367779 \h  \* MERGEFORMAT </w:instrText>
      </w:r>
      <w:r>
        <w:rPr>
          <w:rFonts w:asciiTheme="majorHAnsi" w:eastAsiaTheme="minorEastAsia" w:hAnsiTheme="majorHAnsi" w:cstheme="minorBidi"/>
        </w:rPr>
      </w:r>
      <w:r>
        <w:rPr>
          <w:rFonts w:asciiTheme="majorHAnsi" w:eastAsiaTheme="minorEastAsia" w:hAnsiTheme="majorHAnsi" w:cstheme="minorBidi"/>
        </w:rPr>
        <w:fldChar w:fldCharType="separate"/>
      </w:r>
      <w:r>
        <w:rPr>
          <w:rFonts w:asciiTheme="majorHAnsi" w:eastAsiaTheme="minorEastAsia" w:hAnsiTheme="majorHAnsi" w:cstheme="minorBidi"/>
        </w:rPr>
        <w:t>Environnement de tests de performance</w:t>
      </w:r>
      <w:r>
        <w:rPr>
          <w:rFonts w:asciiTheme="majorHAnsi" w:eastAsiaTheme="minorEastAsia" w:hAnsiTheme="majorHAnsi" w:cstheme="minorBidi"/>
        </w:rPr>
        <w:fldChar w:fldCharType="end"/>
      </w:r>
      <w:r>
        <w:rPr>
          <w:rFonts w:asciiTheme="majorHAnsi" w:eastAsiaTheme="minorEastAsia" w:hAnsiTheme="majorHAnsi" w:cstheme="minorBidi"/>
        </w:rPr>
        <w:t xml:space="preserve"> du titulaire(cf. chapitre</w:t>
      </w:r>
      <w:r w:rsidR="00CA7B27">
        <w:rPr>
          <w:rFonts w:asciiTheme="majorHAnsi" w:eastAsiaTheme="minorEastAsia" w:hAnsiTheme="majorHAnsi" w:cstheme="minorBidi"/>
        </w:rPr>
        <w:t xml:space="preserve"> </w:t>
      </w:r>
      <w:r>
        <w:rPr>
          <w:rFonts w:asciiTheme="majorHAnsi" w:eastAsiaTheme="minorEastAsia" w:hAnsiTheme="majorHAnsi" w:cstheme="minorBidi"/>
        </w:rPr>
        <w:fldChar w:fldCharType="begin"/>
      </w:r>
      <w:r>
        <w:rPr>
          <w:rFonts w:asciiTheme="majorHAnsi" w:eastAsiaTheme="minorEastAsia" w:hAnsiTheme="majorHAnsi" w:cstheme="minorBidi"/>
        </w:rPr>
        <w:instrText xml:space="preserve"> REF _Ref64367809 \r \h  \* MERGEFORMAT </w:instrText>
      </w:r>
      <w:r>
        <w:rPr>
          <w:rFonts w:asciiTheme="majorHAnsi" w:eastAsiaTheme="minorEastAsia" w:hAnsiTheme="majorHAnsi" w:cstheme="minorBidi"/>
        </w:rPr>
      </w:r>
      <w:r>
        <w:rPr>
          <w:rFonts w:asciiTheme="majorHAnsi" w:eastAsiaTheme="minorEastAsia" w:hAnsiTheme="majorHAnsi" w:cstheme="minorBidi"/>
        </w:rPr>
        <w:fldChar w:fldCharType="separate"/>
      </w:r>
      <w:r w:rsidR="00CA7B27">
        <w:rPr>
          <w:rFonts w:asciiTheme="majorHAnsi" w:eastAsiaTheme="minorEastAsia" w:hAnsiTheme="majorHAnsi" w:cstheme="minorBidi"/>
        </w:rPr>
        <w:t>7.9.1.3</w:t>
      </w:r>
      <w:r>
        <w:rPr>
          <w:rFonts w:asciiTheme="majorHAnsi" w:eastAsiaTheme="minorEastAsia" w:hAnsiTheme="majorHAnsi" w:cstheme="minorBidi"/>
        </w:rPr>
        <w:fldChar w:fldCharType="end"/>
      </w:r>
      <w:r>
        <w:rPr>
          <w:rFonts w:asciiTheme="majorHAnsi" w:eastAsiaTheme="minorEastAsia" w:hAnsiTheme="majorHAnsi" w:cstheme="minorBidi"/>
        </w:rPr>
        <w:t>).</w:t>
      </w:r>
    </w:p>
    <w:p w14:paraId="6CD6CF14" w14:textId="77777777" w:rsidR="001D708F" w:rsidRDefault="001D708F">
      <w:pPr>
        <w:pStyle w:val="CCTP-Puce1"/>
        <w:numPr>
          <w:ilvl w:val="0"/>
          <w:numId w:val="0"/>
        </w:numPr>
        <w:rPr>
          <w:rFonts w:asciiTheme="majorHAnsi" w:hAnsiTheme="majorHAnsi"/>
          <w:color w:val="FF0000"/>
        </w:rPr>
      </w:pPr>
    </w:p>
    <w:p w14:paraId="07D3207D" w14:textId="77777777" w:rsidR="001D708F" w:rsidRDefault="004F5A43">
      <w:pPr>
        <w:pStyle w:val="CCTP-Puce1"/>
        <w:numPr>
          <w:ilvl w:val="0"/>
          <w:numId w:val="0"/>
        </w:numPr>
        <w:rPr>
          <w:rFonts w:asciiTheme="majorHAnsi" w:hAnsiTheme="majorHAnsi"/>
          <w:color w:val="FF0000"/>
        </w:rPr>
      </w:pPr>
      <w:r>
        <w:rPr>
          <w:rFonts w:asciiTheme="majorHAnsi" w:eastAsiaTheme="minorEastAsia" w:hAnsiTheme="majorHAnsi" w:cstheme="minorBidi"/>
        </w:rPr>
        <w:t xml:space="preserve">La VPA est réalisée sur demande </w:t>
      </w:r>
      <w:r>
        <w:rPr>
          <w:rFonts w:asciiTheme="majorHAnsi" w:eastAsiaTheme="minorEastAsia" w:hAnsiTheme="majorHAnsi" w:cstheme="minorBidi"/>
        </w:rPr>
        <w:fldChar w:fldCharType="begin"/>
      </w:r>
      <w:r>
        <w:rPr>
          <w:rFonts w:asciiTheme="majorHAnsi" w:eastAsiaTheme="minorEastAsia" w:hAnsiTheme="majorHAnsi" w:cstheme="minorBidi"/>
        </w:rPr>
        <w:instrText>DOCPROPERTY  _du_client  \* MERGEFORMAT</w:instrText>
      </w:r>
      <w:r>
        <w:rPr>
          <w:rFonts w:asciiTheme="majorHAnsi" w:eastAsiaTheme="minorEastAsia" w:hAnsiTheme="majorHAnsi" w:cstheme="minorBidi"/>
        </w:rPr>
        <w:fldChar w:fldCharType="separate"/>
      </w:r>
      <w:r>
        <w:rPr>
          <w:rFonts w:asciiTheme="majorHAnsi" w:eastAsiaTheme="minorEastAsia" w:hAnsiTheme="majorHAnsi" w:cstheme="minorBidi"/>
        </w:rPr>
        <w:t>du Ministère de la Justice</w:t>
      </w:r>
      <w:r>
        <w:rPr>
          <w:rFonts w:asciiTheme="majorHAnsi" w:eastAsiaTheme="minorEastAsia" w:hAnsiTheme="majorHAnsi" w:cstheme="minorBidi"/>
        </w:rPr>
        <w:fldChar w:fldCharType="end"/>
      </w:r>
      <w:r>
        <w:rPr>
          <w:rFonts w:asciiTheme="majorHAnsi" w:eastAsiaTheme="minorEastAsia" w:hAnsiTheme="majorHAnsi" w:cstheme="minorBidi"/>
        </w:rPr>
        <w:t>.</w:t>
      </w:r>
    </w:p>
    <w:p w14:paraId="49921661" w14:textId="77777777" w:rsidR="001D708F" w:rsidRDefault="004F5A43">
      <w:pPr>
        <w:pStyle w:val="CCTP-Texte1"/>
        <w:rPr>
          <w:rFonts w:asciiTheme="majorHAnsi" w:hAnsiTheme="majorHAnsi"/>
        </w:rPr>
      </w:pPr>
      <w:r>
        <w:rPr>
          <w:rFonts w:asciiTheme="majorHAnsi" w:eastAsiaTheme="minorEastAsia" w:hAnsiTheme="majorHAnsi" w:cstheme="minorBidi"/>
        </w:rPr>
        <w:t>La VPA vise à s’assurer d’une part, que l’application est conforme aux spécifications et de qualité suffisante et d’autre part, que la procédure d’installation fonctionne correctement.</w:t>
      </w:r>
    </w:p>
    <w:p w14:paraId="04715F35" w14:textId="01B55B78" w:rsidR="001D708F" w:rsidRDefault="004F5A43">
      <w:pPr>
        <w:pStyle w:val="CCTP-Texte1"/>
        <w:rPr>
          <w:rFonts w:asciiTheme="majorHAnsi" w:hAnsiTheme="majorHAnsi"/>
        </w:rPr>
      </w:pPr>
      <w:r>
        <w:rPr>
          <w:rFonts w:asciiTheme="majorHAnsi" w:eastAsiaTheme="minorEastAsia" w:hAnsiTheme="majorHAnsi" w:cstheme="minorBidi"/>
        </w:rPr>
        <w:t xml:space="preserve">La VPA ne préjuge pas de la conformité complète du livrable informatique mais permet </w:t>
      </w:r>
      <w:r>
        <w:rPr>
          <w:rFonts w:asciiTheme="majorHAnsi" w:eastAsiaTheme="minorEastAsia" w:hAnsiTheme="majorHAnsi" w:cstheme="minorBidi"/>
        </w:rPr>
        <w:fldChar w:fldCharType="begin"/>
      </w:r>
      <w:r>
        <w:rPr>
          <w:rFonts w:asciiTheme="majorHAnsi" w:eastAsiaTheme="minorEastAsia" w:hAnsiTheme="majorHAnsi" w:cstheme="minorBidi"/>
        </w:rPr>
        <w:instrText>DOCPROPERTY  _au_client  \* MERGEFORMAT</w:instrText>
      </w:r>
      <w:r>
        <w:rPr>
          <w:rFonts w:asciiTheme="majorHAnsi" w:eastAsiaTheme="minorEastAsia" w:hAnsiTheme="majorHAnsi" w:cstheme="minorBidi"/>
        </w:rPr>
        <w:fldChar w:fldCharType="separate"/>
      </w:r>
      <w:r>
        <w:rPr>
          <w:rFonts w:asciiTheme="majorHAnsi" w:eastAsiaTheme="minorEastAsia" w:hAnsiTheme="majorHAnsi" w:cstheme="minorBidi"/>
        </w:rPr>
        <w:t>au Ministère de la Justice</w:t>
      </w:r>
      <w:r>
        <w:rPr>
          <w:rFonts w:asciiTheme="majorHAnsi" w:eastAsiaTheme="minorEastAsia" w:hAnsiTheme="majorHAnsi" w:cstheme="minorBidi"/>
        </w:rPr>
        <w:fldChar w:fldCharType="end"/>
      </w:r>
      <w:r>
        <w:rPr>
          <w:rFonts w:asciiTheme="majorHAnsi" w:eastAsiaTheme="minorEastAsia" w:hAnsiTheme="majorHAnsi" w:cstheme="minorBidi"/>
        </w:rPr>
        <w:t xml:space="preserve"> de décider d’autoriser ou non </w:t>
      </w:r>
      <w:r>
        <w:rPr>
          <w:rFonts w:asciiTheme="majorHAnsi" w:eastAsiaTheme="minorEastAsia" w:hAnsiTheme="majorHAnsi" w:cstheme="minorBidi"/>
        </w:rPr>
        <w:fldChar w:fldCharType="begin"/>
      </w:r>
      <w:r>
        <w:rPr>
          <w:rFonts w:asciiTheme="majorHAnsi" w:eastAsiaTheme="minorEastAsia" w:hAnsiTheme="majorHAnsi" w:cstheme="minorBidi"/>
        </w:rPr>
        <w:instrText xml:space="preserve"> REF _Ref399153078 \h  \* MERGEFORMAT </w:instrText>
      </w:r>
      <w:r>
        <w:rPr>
          <w:rFonts w:asciiTheme="majorHAnsi" w:eastAsiaTheme="minorEastAsia" w:hAnsiTheme="majorHAnsi" w:cstheme="minorBidi"/>
        </w:rPr>
      </w:r>
      <w:r>
        <w:rPr>
          <w:rFonts w:asciiTheme="majorHAnsi" w:eastAsiaTheme="minorEastAsia" w:hAnsiTheme="majorHAnsi" w:cstheme="minorBidi"/>
        </w:rPr>
        <w:fldChar w:fldCharType="separate"/>
      </w:r>
      <w:r>
        <w:rPr>
          <w:rFonts w:asciiTheme="majorHAnsi" w:eastAsiaTheme="minorEastAsia" w:hAnsiTheme="majorHAnsi" w:cstheme="minorBidi"/>
        </w:rPr>
        <w:t>Mise en Ordre de Marche (MOM)</w:t>
      </w:r>
      <w:r>
        <w:rPr>
          <w:rFonts w:asciiTheme="majorHAnsi" w:eastAsiaTheme="minorEastAsia" w:hAnsiTheme="majorHAnsi" w:cstheme="minorBidi"/>
        </w:rPr>
        <w:fldChar w:fldCharType="end"/>
      </w:r>
      <w:r>
        <w:rPr>
          <w:rFonts w:asciiTheme="majorHAnsi" w:eastAsiaTheme="minorEastAsia" w:hAnsiTheme="majorHAnsi" w:cstheme="minorBidi"/>
        </w:rPr>
        <w:t xml:space="preserve"> (livraison) si </w:t>
      </w:r>
      <w:r>
        <w:rPr>
          <w:rFonts w:asciiTheme="majorHAnsi" w:eastAsiaTheme="minorEastAsia" w:hAnsiTheme="majorHAnsi" w:cstheme="minorBidi"/>
        </w:rPr>
        <w:fldChar w:fldCharType="begin"/>
      </w:r>
      <w:r>
        <w:rPr>
          <w:rFonts w:asciiTheme="majorHAnsi" w:eastAsiaTheme="minorEastAsia" w:hAnsiTheme="majorHAnsi" w:cstheme="minorBidi"/>
        </w:rPr>
        <w:instrText>DOCPROPERTY  _le_client  \* MERGEFORMAT</w:instrText>
      </w:r>
      <w:r>
        <w:rPr>
          <w:rFonts w:asciiTheme="majorHAnsi" w:eastAsiaTheme="minorEastAsia" w:hAnsiTheme="majorHAnsi" w:cstheme="minorBidi"/>
        </w:rPr>
        <w:fldChar w:fldCharType="separate"/>
      </w:r>
      <w:r>
        <w:rPr>
          <w:rFonts w:asciiTheme="majorHAnsi" w:eastAsiaTheme="minorEastAsia" w:hAnsiTheme="majorHAnsi" w:cstheme="minorBidi"/>
        </w:rPr>
        <w:t>le Ministère de la Justice</w:t>
      </w:r>
      <w:r>
        <w:rPr>
          <w:rFonts w:asciiTheme="majorHAnsi" w:eastAsiaTheme="minorEastAsia" w:hAnsiTheme="majorHAnsi" w:cstheme="minorBidi"/>
        </w:rPr>
        <w:fldChar w:fldCharType="end"/>
      </w:r>
      <w:r>
        <w:rPr>
          <w:rFonts w:asciiTheme="majorHAnsi" w:eastAsiaTheme="minorEastAsia" w:hAnsiTheme="majorHAnsi" w:cstheme="minorBidi"/>
        </w:rPr>
        <w:t xml:space="preserve"> estime que les livrables informatiques sont suffisamment complets, selon de délais mentionnés au chapitre </w:t>
      </w:r>
      <w:r>
        <w:rPr>
          <w:rFonts w:asciiTheme="majorHAnsi" w:eastAsiaTheme="minorEastAsia" w:hAnsiTheme="majorHAnsi" w:cstheme="minorBidi"/>
        </w:rPr>
        <w:fldChar w:fldCharType="begin"/>
      </w:r>
      <w:r>
        <w:rPr>
          <w:rFonts w:asciiTheme="majorHAnsi" w:eastAsiaTheme="minorEastAsia" w:hAnsiTheme="majorHAnsi" w:cstheme="minorBidi"/>
        </w:rPr>
        <w:instrText xml:space="preserve"> REF _Ref2854821 \n \h  \* MERGEFORMAT </w:instrText>
      </w:r>
      <w:r>
        <w:rPr>
          <w:rFonts w:asciiTheme="majorHAnsi" w:eastAsiaTheme="minorEastAsia" w:hAnsiTheme="majorHAnsi" w:cstheme="minorBidi"/>
        </w:rPr>
      </w:r>
      <w:r>
        <w:rPr>
          <w:rFonts w:asciiTheme="majorHAnsi" w:eastAsiaTheme="minorEastAsia" w:hAnsiTheme="majorHAnsi" w:cstheme="minorBidi"/>
        </w:rPr>
        <w:fldChar w:fldCharType="separate"/>
      </w:r>
      <w:r w:rsidR="00CA7B27">
        <w:rPr>
          <w:rFonts w:asciiTheme="majorHAnsi" w:eastAsiaTheme="minorEastAsia" w:hAnsiTheme="majorHAnsi" w:cstheme="minorBidi"/>
        </w:rPr>
        <w:t>6.4.7</w:t>
      </w:r>
      <w:r>
        <w:rPr>
          <w:rFonts w:asciiTheme="majorHAnsi" w:eastAsiaTheme="minorEastAsia" w:hAnsiTheme="majorHAnsi" w:cstheme="minorBidi"/>
        </w:rPr>
        <w:fldChar w:fldCharType="end"/>
      </w:r>
      <w:r>
        <w:rPr>
          <w:rFonts w:asciiTheme="majorHAnsi" w:eastAsiaTheme="minorEastAsia" w:hAnsiTheme="majorHAnsi" w:cstheme="minorBidi"/>
        </w:rPr>
        <w:t> : « </w:t>
      </w:r>
      <w:r>
        <w:rPr>
          <w:rFonts w:asciiTheme="majorHAnsi" w:eastAsiaTheme="minorEastAsia" w:hAnsiTheme="majorHAnsi" w:cstheme="minorBidi"/>
        </w:rPr>
        <w:fldChar w:fldCharType="begin"/>
      </w:r>
      <w:r>
        <w:rPr>
          <w:rFonts w:asciiTheme="majorHAnsi" w:eastAsiaTheme="minorEastAsia" w:hAnsiTheme="majorHAnsi" w:cstheme="minorBidi"/>
        </w:rPr>
        <w:instrText xml:space="preserve"> REF _Ref2854821 \h  \* MERGEFORMAT </w:instrText>
      </w:r>
      <w:r>
        <w:rPr>
          <w:rFonts w:asciiTheme="majorHAnsi" w:eastAsiaTheme="minorEastAsia" w:hAnsiTheme="majorHAnsi" w:cstheme="minorBidi"/>
        </w:rPr>
      </w:r>
      <w:r>
        <w:rPr>
          <w:rFonts w:asciiTheme="majorHAnsi" w:eastAsiaTheme="minorEastAsia" w:hAnsiTheme="majorHAnsi" w:cstheme="minorBidi"/>
        </w:rPr>
        <w:fldChar w:fldCharType="separate"/>
      </w:r>
      <w:r w:rsidR="00CA7B27">
        <w:rPr>
          <w:rFonts w:asciiTheme="majorHAnsi" w:eastAsiaTheme="minorEastAsia" w:hAnsiTheme="majorHAnsi" w:cstheme="minorBidi"/>
        </w:rPr>
        <w:t>Délais de vérification des livrables informatiques</w:t>
      </w:r>
      <w:r>
        <w:rPr>
          <w:rFonts w:asciiTheme="majorHAnsi" w:eastAsiaTheme="minorEastAsia" w:hAnsiTheme="majorHAnsi" w:cstheme="minorBidi"/>
        </w:rPr>
        <w:fldChar w:fldCharType="end"/>
      </w:r>
      <w:r>
        <w:rPr>
          <w:rFonts w:asciiTheme="majorHAnsi" w:eastAsiaTheme="minorEastAsia" w:hAnsiTheme="majorHAnsi" w:cstheme="minorBidi"/>
        </w:rPr>
        <w:t> ».</w:t>
      </w:r>
    </w:p>
    <w:p w14:paraId="0C5E312D" w14:textId="77777777" w:rsidR="001D708F" w:rsidRDefault="004F5A43">
      <w:pPr>
        <w:pStyle w:val="CCTP-Texte1"/>
        <w:rPr>
          <w:rFonts w:asciiTheme="majorHAnsi" w:hAnsiTheme="majorHAnsi"/>
        </w:rPr>
      </w:pPr>
      <w:r>
        <w:rPr>
          <w:rFonts w:asciiTheme="majorHAnsi" w:eastAsiaTheme="minorEastAsia" w:hAnsiTheme="majorHAnsi" w:cstheme="minorBidi"/>
        </w:rPr>
        <w:fldChar w:fldCharType="begin"/>
      </w:r>
      <w:r>
        <w:rPr>
          <w:rFonts w:asciiTheme="majorHAnsi" w:eastAsiaTheme="minorEastAsia" w:hAnsiTheme="majorHAnsi" w:cstheme="minorBidi"/>
        </w:rPr>
        <w:instrText>DOCPROPERTY  _le_client_début_phrase  \* MERGEFORMAT</w:instrText>
      </w:r>
      <w:r>
        <w:rPr>
          <w:rFonts w:asciiTheme="majorHAnsi" w:eastAsiaTheme="minorEastAsia" w:hAnsiTheme="majorHAnsi" w:cstheme="minorBidi"/>
        </w:rPr>
        <w:fldChar w:fldCharType="separate"/>
      </w:r>
      <w:r>
        <w:rPr>
          <w:rFonts w:asciiTheme="majorHAnsi" w:eastAsiaTheme="minorEastAsia" w:hAnsiTheme="majorHAnsi" w:cstheme="minorBidi"/>
        </w:rPr>
        <w:t>Le Ministère de la Justice</w:t>
      </w:r>
      <w:r>
        <w:rPr>
          <w:rFonts w:asciiTheme="majorHAnsi" w:eastAsiaTheme="minorEastAsia" w:hAnsiTheme="majorHAnsi" w:cstheme="minorBidi"/>
        </w:rPr>
        <w:fldChar w:fldCharType="end"/>
      </w:r>
      <w:r>
        <w:rPr>
          <w:rFonts w:asciiTheme="majorHAnsi" w:eastAsiaTheme="minorEastAsia" w:hAnsiTheme="majorHAnsi" w:cstheme="minorBidi"/>
        </w:rPr>
        <w:t> :</w:t>
      </w:r>
    </w:p>
    <w:p w14:paraId="14913250" w14:textId="6C81AD97" w:rsidR="001D708F" w:rsidRDefault="004F5A43">
      <w:pPr>
        <w:pStyle w:val="CCTP-Puce1"/>
        <w:rPr>
          <w:rFonts w:asciiTheme="majorHAnsi" w:hAnsiTheme="majorHAnsi"/>
        </w:rPr>
      </w:pPr>
      <w:proofErr w:type="gramStart"/>
      <w:r>
        <w:rPr>
          <w:rFonts w:asciiTheme="majorHAnsi" w:eastAsiaTheme="minorEastAsia" w:hAnsiTheme="majorHAnsi" w:cstheme="minorBidi"/>
        </w:rPr>
        <w:t>avise</w:t>
      </w:r>
      <w:proofErr w:type="gramEnd"/>
      <w:r>
        <w:rPr>
          <w:rFonts w:asciiTheme="majorHAnsi" w:eastAsiaTheme="minorEastAsia" w:hAnsiTheme="majorHAnsi" w:cstheme="minorBidi"/>
        </w:rPr>
        <w:t xml:space="preserve"> le titulaire de sa venue selon les délais mentionnés au chapitre </w:t>
      </w:r>
      <w:r>
        <w:rPr>
          <w:rFonts w:asciiTheme="majorHAnsi" w:eastAsiaTheme="minorEastAsia" w:hAnsiTheme="majorHAnsi" w:cstheme="minorBidi"/>
        </w:rPr>
        <w:fldChar w:fldCharType="begin"/>
      </w:r>
      <w:r>
        <w:rPr>
          <w:rFonts w:asciiTheme="majorHAnsi" w:eastAsiaTheme="minorEastAsia" w:hAnsiTheme="majorHAnsi" w:cstheme="minorBidi"/>
        </w:rPr>
        <w:instrText xml:space="preserve"> REF _Ref2854821 \n \h  \* MERGEFORMAT </w:instrText>
      </w:r>
      <w:r>
        <w:rPr>
          <w:rFonts w:asciiTheme="majorHAnsi" w:eastAsiaTheme="minorEastAsia" w:hAnsiTheme="majorHAnsi" w:cstheme="minorBidi"/>
        </w:rPr>
      </w:r>
      <w:r>
        <w:rPr>
          <w:rFonts w:asciiTheme="majorHAnsi" w:eastAsiaTheme="minorEastAsia" w:hAnsiTheme="majorHAnsi" w:cstheme="minorBidi"/>
        </w:rPr>
        <w:fldChar w:fldCharType="separate"/>
      </w:r>
      <w:r w:rsidR="00CA7B27">
        <w:rPr>
          <w:rFonts w:asciiTheme="majorHAnsi" w:eastAsiaTheme="minorEastAsia" w:hAnsiTheme="majorHAnsi" w:cstheme="minorBidi"/>
        </w:rPr>
        <w:t>6.4.7</w:t>
      </w:r>
      <w:r>
        <w:rPr>
          <w:rFonts w:asciiTheme="majorHAnsi" w:eastAsiaTheme="minorEastAsia" w:hAnsiTheme="majorHAnsi" w:cstheme="minorBidi"/>
        </w:rPr>
        <w:fldChar w:fldCharType="end"/>
      </w:r>
      <w:r>
        <w:rPr>
          <w:rFonts w:asciiTheme="majorHAnsi" w:eastAsiaTheme="minorEastAsia" w:hAnsiTheme="majorHAnsi" w:cstheme="minorBidi"/>
        </w:rPr>
        <w:t> : « </w:t>
      </w:r>
      <w:r>
        <w:rPr>
          <w:rFonts w:asciiTheme="majorHAnsi" w:eastAsiaTheme="minorEastAsia" w:hAnsiTheme="majorHAnsi" w:cstheme="minorBidi"/>
        </w:rPr>
        <w:fldChar w:fldCharType="begin"/>
      </w:r>
      <w:r>
        <w:rPr>
          <w:rFonts w:asciiTheme="majorHAnsi" w:eastAsiaTheme="minorEastAsia" w:hAnsiTheme="majorHAnsi" w:cstheme="minorBidi"/>
        </w:rPr>
        <w:instrText xml:space="preserve"> REF _Ref2854821 \h  \* MERGEFORMAT </w:instrText>
      </w:r>
      <w:r>
        <w:rPr>
          <w:rFonts w:asciiTheme="majorHAnsi" w:eastAsiaTheme="minorEastAsia" w:hAnsiTheme="majorHAnsi" w:cstheme="minorBidi"/>
        </w:rPr>
      </w:r>
      <w:r>
        <w:rPr>
          <w:rFonts w:asciiTheme="majorHAnsi" w:eastAsiaTheme="minorEastAsia" w:hAnsiTheme="majorHAnsi" w:cstheme="minorBidi"/>
        </w:rPr>
        <w:fldChar w:fldCharType="separate"/>
      </w:r>
      <w:r w:rsidR="00CA7B27">
        <w:rPr>
          <w:rFonts w:asciiTheme="majorHAnsi" w:eastAsiaTheme="minorEastAsia" w:hAnsiTheme="majorHAnsi" w:cstheme="minorBidi"/>
        </w:rPr>
        <w:t>Délais de vérification des livrables informatiques</w:t>
      </w:r>
      <w:r>
        <w:rPr>
          <w:rFonts w:asciiTheme="majorHAnsi" w:eastAsiaTheme="minorEastAsia" w:hAnsiTheme="majorHAnsi" w:cstheme="minorBidi"/>
        </w:rPr>
        <w:fldChar w:fldCharType="end"/>
      </w:r>
      <w:r>
        <w:rPr>
          <w:rFonts w:asciiTheme="majorHAnsi" w:eastAsiaTheme="minorEastAsia" w:hAnsiTheme="majorHAnsi" w:cstheme="minorBidi"/>
        </w:rPr>
        <w:t> » ;</w:t>
      </w:r>
    </w:p>
    <w:p w14:paraId="2143EBEC" w14:textId="77777777" w:rsidR="001D708F" w:rsidRDefault="004F5A43">
      <w:pPr>
        <w:pStyle w:val="CCTP-Puce1"/>
        <w:rPr>
          <w:rFonts w:asciiTheme="majorHAnsi" w:hAnsiTheme="majorHAnsi"/>
        </w:rPr>
      </w:pPr>
      <w:r>
        <w:rPr>
          <w:rFonts w:asciiTheme="majorHAnsi" w:eastAsiaTheme="minorEastAsia" w:hAnsiTheme="majorHAnsi" w:cstheme="minorBidi"/>
        </w:rPr>
        <w:t>fixe avec le titulaire la date et l’heure de la phase de VPA.</w:t>
      </w:r>
    </w:p>
    <w:p w14:paraId="45BE93CD" w14:textId="77777777" w:rsidR="001D708F" w:rsidRDefault="004F5A43">
      <w:pPr>
        <w:pStyle w:val="CCTP-Texte1"/>
        <w:rPr>
          <w:rFonts w:asciiTheme="majorHAnsi" w:hAnsiTheme="majorHAnsi"/>
        </w:rPr>
      </w:pPr>
      <w:r>
        <w:rPr>
          <w:rFonts w:asciiTheme="majorHAnsi" w:eastAsiaTheme="minorEastAsia" w:hAnsiTheme="majorHAnsi" w:cstheme="minorBidi"/>
        </w:rPr>
        <w:lastRenderedPageBreak/>
        <w:t xml:space="preserve">Le titulaire : </w:t>
      </w:r>
    </w:p>
    <w:p w14:paraId="3B38FBDC" w14:textId="4FFC8C09" w:rsidR="001D708F" w:rsidRDefault="004F5A43">
      <w:pPr>
        <w:pStyle w:val="CCTP-Puce1"/>
        <w:rPr>
          <w:rFonts w:asciiTheme="majorHAnsi" w:hAnsiTheme="majorHAnsi"/>
        </w:rPr>
      </w:pPr>
      <w:proofErr w:type="gramStart"/>
      <w:r>
        <w:rPr>
          <w:rFonts w:asciiTheme="majorHAnsi" w:eastAsiaTheme="minorEastAsia" w:hAnsiTheme="majorHAnsi" w:cstheme="minorBidi"/>
        </w:rPr>
        <w:t>communique</w:t>
      </w:r>
      <w:proofErr w:type="gramEnd"/>
      <w:r>
        <w:rPr>
          <w:rFonts w:asciiTheme="majorHAnsi" w:eastAsiaTheme="minorEastAsia" w:hAnsiTheme="majorHAnsi" w:cstheme="minorBidi"/>
        </w:rPr>
        <w:t xml:space="preserve"> dans les délais mentionnés au chapitre </w:t>
      </w:r>
      <w:r>
        <w:rPr>
          <w:rFonts w:asciiTheme="majorHAnsi" w:eastAsiaTheme="minorEastAsia" w:hAnsiTheme="majorHAnsi" w:cstheme="minorBidi"/>
        </w:rPr>
        <w:fldChar w:fldCharType="begin"/>
      </w:r>
      <w:r>
        <w:rPr>
          <w:rFonts w:asciiTheme="majorHAnsi" w:eastAsiaTheme="minorEastAsia" w:hAnsiTheme="majorHAnsi" w:cstheme="minorBidi"/>
        </w:rPr>
        <w:instrText xml:space="preserve"> REF _Ref2854821 \n \h  \* MERGEFORMAT </w:instrText>
      </w:r>
      <w:r>
        <w:rPr>
          <w:rFonts w:asciiTheme="majorHAnsi" w:eastAsiaTheme="minorEastAsia" w:hAnsiTheme="majorHAnsi" w:cstheme="minorBidi"/>
        </w:rPr>
      </w:r>
      <w:r>
        <w:rPr>
          <w:rFonts w:asciiTheme="majorHAnsi" w:eastAsiaTheme="minorEastAsia" w:hAnsiTheme="majorHAnsi" w:cstheme="minorBidi"/>
        </w:rPr>
        <w:fldChar w:fldCharType="separate"/>
      </w:r>
      <w:r w:rsidR="00CA7B27">
        <w:rPr>
          <w:rFonts w:asciiTheme="majorHAnsi" w:eastAsiaTheme="minorEastAsia" w:hAnsiTheme="majorHAnsi" w:cstheme="minorBidi"/>
        </w:rPr>
        <w:t>6.4.7</w:t>
      </w:r>
      <w:r>
        <w:rPr>
          <w:rFonts w:asciiTheme="majorHAnsi" w:eastAsiaTheme="minorEastAsia" w:hAnsiTheme="majorHAnsi" w:cstheme="minorBidi"/>
        </w:rPr>
        <w:fldChar w:fldCharType="end"/>
      </w:r>
      <w:r>
        <w:rPr>
          <w:rFonts w:asciiTheme="majorHAnsi" w:eastAsiaTheme="minorEastAsia" w:hAnsiTheme="majorHAnsi" w:cstheme="minorBidi"/>
        </w:rPr>
        <w:t> : « </w:t>
      </w:r>
      <w:r>
        <w:rPr>
          <w:rFonts w:asciiTheme="majorHAnsi" w:eastAsiaTheme="minorEastAsia" w:hAnsiTheme="majorHAnsi" w:cstheme="minorBidi"/>
        </w:rPr>
        <w:fldChar w:fldCharType="begin"/>
      </w:r>
      <w:r>
        <w:rPr>
          <w:rFonts w:asciiTheme="majorHAnsi" w:eastAsiaTheme="minorEastAsia" w:hAnsiTheme="majorHAnsi" w:cstheme="minorBidi"/>
        </w:rPr>
        <w:instrText xml:space="preserve"> REF _Ref2854821 \h  \* MERGEFORMAT </w:instrText>
      </w:r>
      <w:r>
        <w:rPr>
          <w:rFonts w:asciiTheme="majorHAnsi" w:eastAsiaTheme="minorEastAsia" w:hAnsiTheme="majorHAnsi" w:cstheme="minorBidi"/>
        </w:rPr>
      </w:r>
      <w:r>
        <w:rPr>
          <w:rFonts w:asciiTheme="majorHAnsi" w:eastAsiaTheme="minorEastAsia" w:hAnsiTheme="majorHAnsi" w:cstheme="minorBidi"/>
        </w:rPr>
        <w:fldChar w:fldCharType="separate"/>
      </w:r>
      <w:r w:rsidR="00CA7B27">
        <w:rPr>
          <w:rFonts w:asciiTheme="majorHAnsi" w:eastAsiaTheme="minorEastAsia" w:hAnsiTheme="majorHAnsi" w:cstheme="minorBidi"/>
        </w:rPr>
        <w:t>Délais de vérification des livrables informatiques</w:t>
      </w:r>
      <w:r>
        <w:rPr>
          <w:rFonts w:asciiTheme="majorHAnsi" w:eastAsiaTheme="minorEastAsia" w:hAnsiTheme="majorHAnsi" w:cstheme="minorBidi"/>
        </w:rPr>
        <w:fldChar w:fldCharType="end"/>
      </w:r>
      <w:r>
        <w:rPr>
          <w:rFonts w:asciiTheme="majorHAnsi" w:eastAsiaTheme="minorEastAsia" w:hAnsiTheme="majorHAnsi" w:cstheme="minorBidi"/>
        </w:rPr>
        <w:t> » :</w:t>
      </w:r>
    </w:p>
    <w:p w14:paraId="1422FF57" w14:textId="77777777" w:rsidR="001D708F" w:rsidRDefault="004F5A43">
      <w:pPr>
        <w:pStyle w:val="CCTP-Puce2"/>
        <w:rPr>
          <w:rFonts w:asciiTheme="majorHAnsi" w:hAnsiTheme="majorHAnsi"/>
        </w:rPr>
      </w:pPr>
      <w:r>
        <w:rPr>
          <w:rFonts w:asciiTheme="majorHAnsi" w:eastAsiaTheme="minorEastAsia" w:hAnsiTheme="majorHAnsi" w:cstheme="minorBidi"/>
        </w:rPr>
        <w:t>les dossiers d’architecture ;</w:t>
      </w:r>
    </w:p>
    <w:p w14:paraId="1DAA6CF9" w14:textId="77777777" w:rsidR="001D708F" w:rsidRDefault="004F5A43">
      <w:pPr>
        <w:pStyle w:val="CCTP-Puce2"/>
        <w:rPr>
          <w:rFonts w:asciiTheme="majorHAnsi" w:hAnsiTheme="majorHAnsi"/>
        </w:rPr>
      </w:pPr>
      <w:r>
        <w:rPr>
          <w:rFonts w:asciiTheme="majorHAnsi" w:eastAsiaTheme="minorEastAsia" w:hAnsiTheme="majorHAnsi" w:cstheme="minorBidi"/>
        </w:rPr>
        <w:t>le Manuel d’Installation ;</w:t>
      </w:r>
    </w:p>
    <w:p w14:paraId="2E23410F" w14:textId="77777777" w:rsidR="001D708F" w:rsidRDefault="004F5A43">
      <w:pPr>
        <w:pStyle w:val="CCTP-Puce2"/>
        <w:rPr>
          <w:rFonts w:asciiTheme="majorHAnsi" w:hAnsiTheme="majorHAnsi"/>
        </w:rPr>
      </w:pPr>
      <w:r>
        <w:rPr>
          <w:rFonts w:asciiTheme="majorHAnsi" w:eastAsiaTheme="minorEastAsia" w:hAnsiTheme="majorHAnsi" w:cstheme="minorBidi"/>
        </w:rPr>
        <w:t>le Guide d’Intégration ;</w:t>
      </w:r>
    </w:p>
    <w:p w14:paraId="1983A38F" w14:textId="77777777" w:rsidR="001D708F" w:rsidRDefault="004F5A43">
      <w:pPr>
        <w:pStyle w:val="CCTP-Puce2"/>
        <w:rPr>
          <w:rFonts w:asciiTheme="majorHAnsi" w:hAnsiTheme="majorHAnsi"/>
        </w:rPr>
      </w:pPr>
      <w:r>
        <w:rPr>
          <w:rFonts w:asciiTheme="majorHAnsi" w:eastAsiaTheme="minorEastAsia" w:hAnsiTheme="majorHAnsi" w:cstheme="minorBidi"/>
        </w:rPr>
        <w:t>les plans de tests et les résultats associés y compris les tirs de performances ;</w:t>
      </w:r>
    </w:p>
    <w:p w14:paraId="6A2666E2" w14:textId="77777777" w:rsidR="001D708F" w:rsidRDefault="004F5A43">
      <w:pPr>
        <w:pStyle w:val="CCTP-Puce2"/>
        <w:rPr>
          <w:rFonts w:asciiTheme="majorHAnsi" w:hAnsiTheme="majorHAnsi"/>
        </w:rPr>
      </w:pPr>
      <w:r>
        <w:rPr>
          <w:rFonts w:asciiTheme="majorHAnsi" w:eastAsiaTheme="minorEastAsia" w:hAnsiTheme="majorHAnsi" w:cstheme="minorBidi"/>
        </w:rPr>
        <w:t>le package de l’application ;</w:t>
      </w:r>
    </w:p>
    <w:p w14:paraId="5E45E64F" w14:textId="77777777" w:rsidR="001D708F" w:rsidRDefault="004F5A43">
      <w:pPr>
        <w:pStyle w:val="CCTP-Texte1"/>
        <w:rPr>
          <w:rFonts w:asciiTheme="majorHAnsi" w:hAnsiTheme="majorHAnsi"/>
        </w:rPr>
      </w:pPr>
      <w:r>
        <w:rPr>
          <w:rFonts w:asciiTheme="majorHAnsi" w:eastAsiaTheme="minorEastAsia" w:hAnsiTheme="majorHAnsi" w:cstheme="minorBidi"/>
        </w:rPr>
        <w:t>La non réception de ces éléments, dans les délais, entraine le report de VPA.</w:t>
      </w:r>
    </w:p>
    <w:p w14:paraId="3AA1485B" w14:textId="77777777" w:rsidR="001D708F" w:rsidRDefault="004F5A43">
      <w:pPr>
        <w:pStyle w:val="CCTP-Texte1"/>
        <w:rPr>
          <w:rFonts w:asciiTheme="majorHAnsi" w:hAnsiTheme="majorHAnsi"/>
        </w:rPr>
      </w:pPr>
      <w:r>
        <w:rPr>
          <w:rFonts w:asciiTheme="majorHAnsi" w:eastAsiaTheme="minorEastAsia" w:hAnsiTheme="majorHAnsi" w:cstheme="minorBidi"/>
        </w:rPr>
        <w:t>La VPA permet de vérifier :</w:t>
      </w:r>
    </w:p>
    <w:p w14:paraId="586194DD" w14:textId="77777777" w:rsidR="001D708F" w:rsidRDefault="004F5A43">
      <w:pPr>
        <w:pStyle w:val="CCTP-Puce1"/>
        <w:rPr>
          <w:rFonts w:asciiTheme="majorHAnsi" w:hAnsiTheme="majorHAnsi"/>
        </w:rPr>
      </w:pPr>
      <w:r>
        <w:rPr>
          <w:rFonts w:asciiTheme="majorHAnsi" w:eastAsiaTheme="minorEastAsia" w:hAnsiTheme="majorHAnsi" w:cstheme="minorBidi"/>
        </w:rPr>
        <w:t>l’ensemble des livrables ;</w:t>
      </w:r>
    </w:p>
    <w:p w14:paraId="3298B8E7" w14:textId="77777777" w:rsidR="001D708F" w:rsidRDefault="004F5A43">
      <w:pPr>
        <w:pStyle w:val="CCTP-Puce1"/>
        <w:rPr>
          <w:rFonts w:asciiTheme="majorHAnsi" w:hAnsiTheme="majorHAnsi"/>
        </w:rPr>
      </w:pPr>
      <w:r>
        <w:rPr>
          <w:rFonts w:asciiTheme="majorHAnsi" w:eastAsiaTheme="minorEastAsia" w:hAnsiTheme="majorHAnsi" w:cstheme="minorBidi"/>
        </w:rPr>
        <w:t>les livrables documentaires liés au livrable informatique qui sont décrits soit dans le présent CCTP, soit spécifiés dans le bon de commande ou l’ordre de service ;</w:t>
      </w:r>
    </w:p>
    <w:p w14:paraId="27FA4EDC" w14:textId="77777777" w:rsidR="001D708F" w:rsidRDefault="004F5A43">
      <w:pPr>
        <w:pStyle w:val="CCTP-Puce1"/>
        <w:rPr>
          <w:rFonts w:asciiTheme="majorHAnsi" w:hAnsiTheme="majorHAnsi"/>
        </w:rPr>
      </w:pPr>
      <w:r>
        <w:rPr>
          <w:rFonts w:asciiTheme="majorHAnsi" w:eastAsiaTheme="minorEastAsia" w:hAnsiTheme="majorHAnsi" w:cstheme="minorBidi"/>
        </w:rPr>
        <w:t xml:space="preserve">l’espace accueillant les sources du projet et la gestion de son </w:t>
      </w:r>
      <w:r>
        <w:rPr>
          <w:rFonts w:asciiTheme="majorHAnsi" w:eastAsiaTheme="minorEastAsia" w:hAnsiTheme="majorHAnsi" w:cstheme="minorBidi"/>
          <w:i/>
        </w:rPr>
        <w:t>versionning</w:t>
      </w:r>
      <w:r>
        <w:rPr>
          <w:rFonts w:asciiTheme="majorHAnsi" w:eastAsiaTheme="minorEastAsia" w:hAnsiTheme="majorHAnsi" w:cstheme="minorBidi"/>
        </w:rPr>
        <w:t> ;</w:t>
      </w:r>
    </w:p>
    <w:p w14:paraId="48B018B3" w14:textId="77777777" w:rsidR="001D708F" w:rsidRDefault="004F5A43">
      <w:pPr>
        <w:pStyle w:val="CCTP-Puce1"/>
        <w:rPr>
          <w:rFonts w:asciiTheme="majorHAnsi" w:hAnsiTheme="majorHAnsi"/>
        </w:rPr>
      </w:pPr>
      <w:r>
        <w:rPr>
          <w:rFonts w:asciiTheme="majorHAnsi" w:eastAsiaTheme="minorEastAsia" w:hAnsiTheme="majorHAnsi" w:cstheme="minorBidi"/>
        </w:rPr>
        <w:t>la procédure de construction du livrable informatique et la documentation associée ;</w:t>
      </w:r>
    </w:p>
    <w:p w14:paraId="26B06F82" w14:textId="77777777" w:rsidR="001D708F" w:rsidRDefault="004F5A43">
      <w:pPr>
        <w:pStyle w:val="CCTP-Puce1"/>
        <w:rPr>
          <w:rFonts w:asciiTheme="majorHAnsi" w:hAnsiTheme="majorHAnsi"/>
        </w:rPr>
      </w:pPr>
      <w:r>
        <w:rPr>
          <w:rFonts w:asciiTheme="majorHAnsi" w:eastAsiaTheme="minorEastAsia" w:hAnsiTheme="majorHAnsi" w:cstheme="minorBidi"/>
        </w:rPr>
        <w:t>le déroulement de la procédure d’installation du livrable informatique sur un environnement iso-prod ;</w:t>
      </w:r>
    </w:p>
    <w:p w14:paraId="59B297F4" w14:textId="77777777" w:rsidR="001D708F" w:rsidRDefault="004F5A43">
      <w:pPr>
        <w:pStyle w:val="CCTP-Puce1"/>
        <w:rPr>
          <w:rFonts w:asciiTheme="majorHAnsi" w:hAnsiTheme="majorHAnsi"/>
        </w:rPr>
      </w:pPr>
      <w:r>
        <w:rPr>
          <w:rFonts w:asciiTheme="majorHAnsi" w:eastAsiaTheme="minorEastAsia" w:hAnsiTheme="majorHAnsi" w:cstheme="minorBidi"/>
        </w:rPr>
        <w:t>le déroulement d’un panel de cas de tests techniques et fonctionnels.</w:t>
      </w:r>
    </w:p>
    <w:p w14:paraId="337C61A7" w14:textId="77777777" w:rsidR="001D708F" w:rsidRDefault="004F5A43">
      <w:pPr>
        <w:pStyle w:val="CCTP-Texte1"/>
        <w:rPr>
          <w:rFonts w:asciiTheme="majorHAnsi" w:hAnsiTheme="majorHAnsi"/>
        </w:rPr>
      </w:pPr>
      <w:r>
        <w:rPr>
          <w:rFonts w:asciiTheme="majorHAnsi" w:eastAsiaTheme="minorEastAsia" w:hAnsiTheme="majorHAnsi" w:cstheme="minorBidi"/>
        </w:rPr>
        <w:t>La VPA fait l’objet d’une acceptation complète, avec réserves ou refus.</w:t>
      </w:r>
    </w:p>
    <w:p w14:paraId="45BB20BB" w14:textId="77777777" w:rsidR="001D708F" w:rsidRDefault="004F5A43">
      <w:pPr>
        <w:pStyle w:val="CCTP-Texte1"/>
        <w:rPr>
          <w:rFonts w:asciiTheme="majorHAnsi" w:hAnsiTheme="majorHAnsi"/>
        </w:rPr>
      </w:pPr>
      <w:r>
        <w:rPr>
          <w:rFonts w:asciiTheme="majorHAnsi" w:eastAsiaTheme="minorEastAsia" w:hAnsiTheme="majorHAnsi" w:cstheme="minorBidi"/>
        </w:rPr>
        <w:t>Le refus a pour conséquence, le non-respect du jalon MOM.</w:t>
      </w:r>
    </w:p>
    <w:p w14:paraId="36E37057" w14:textId="77777777" w:rsidR="001D708F" w:rsidRPr="002950B4" w:rsidRDefault="004F5A43" w:rsidP="002950B4">
      <w:pPr>
        <w:pStyle w:val="CCTP-Titre2"/>
      </w:pPr>
      <w:bookmarkStart w:id="722" w:name="_Ref297244244"/>
      <w:bookmarkStart w:id="723" w:name="_Ref297244452"/>
      <w:bookmarkStart w:id="724" w:name="_Ref347395367"/>
      <w:bookmarkStart w:id="725" w:name="_Ref5194101"/>
      <w:bookmarkStart w:id="726" w:name="_Ref5194115"/>
      <w:bookmarkStart w:id="727" w:name="_Toc169700594"/>
      <w:r w:rsidRPr="002950B4">
        <w:rPr>
          <w:rFonts w:eastAsiaTheme="minorEastAsia"/>
        </w:rPr>
        <w:t>Vérifications d’Aptitude</w:t>
      </w:r>
      <w:bookmarkEnd w:id="711"/>
      <w:bookmarkEnd w:id="712"/>
      <w:bookmarkEnd w:id="722"/>
      <w:bookmarkEnd w:id="723"/>
      <w:bookmarkEnd w:id="724"/>
      <w:bookmarkEnd w:id="725"/>
      <w:bookmarkEnd w:id="726"/>
      <w:bookmarkEnd w:id="727"/>
    </w:p>
    <w:p w14:paraId="4E597B3E" w14:textId="77777777" w:rsidR="001D708F" w:rsidRDefault="004F5A43">
      <w:pPr>
        <w:pStyle w:val="CCTP-Texte1"/>
        <w:rPr>
          <w:rFonts w:asciiTheme="majorHAnsi" w:hAnsiTheme="majorHAnsi"/>
        </w:rPr>
      </w:pPr>
      <w:r>
        <w:rPr>
          <w:rFonts w:asciiTheme="majorHAnsi" w:eastAsiaTheme="minorEastAsia" w:hAnsiTheme="majorHAnsi" w:cstheme="minorBidi"/>
        </w:rPr>
        <w:t>Chaque vérification d'aptitude a pour but de constater que les livrables informatiques déclarés mis en ordre de marche par le titulaire :</w:t>
      </w:r>
    </w:p>
    <w:p w14:paraId="59D9D7DB" w14:textId="77777777" w:rsidR="001D708F" w:rsidRDefault="004F5A43">
      <w:pPr>
        <w:pStyle w:val="CCTP-Puce1"/>
        <w:rPr>
          <w:rFonts w:asciiTheme="majorHAnsi" w:hAnsiTheme="majorHAnsi"/>
        </w:rPr>
      </w:pPr>
      <w:r>
        <w:rPr>
          <w:rFonts w:asciiTheme="majorHAnsi" w:eastAsiaTheme="minorEastAsia" w:hAnsiTheme="majorHAnsi" w:cstheme="minorBidi"/>
        </w:rPr>
        <w:t>sont conformes aux spécifications et remplissent les caractéristiques et les performances attendues ;</w:t>
      </w:r>
    </w:p>
    <w:p w14:paraId="153AE0B3" w14:textId="77777777" w:rsidR="001D708F" w:rsidRDefault="004F5A43">
      <w:pPr>
        <w:pStyle w:val="CCTP-Puce1"/>
        <w:rPr>
          <w:rFonts w:asciiTheme="majorHAnsi" w:hAnsiTheme="majorHAnsi"/>
        </w:rPr>
      </w:pPr>
      <w:r>
        <w:rPr>
          <w:rFonts w:asciiTheme="majorHAnsi" w:eastAsiaTheme="minorEastAsia" w:hAnsiTheme="majorHAnsi" w:cstheme="minorBidi"/>
        </w:rPr>
        <w:t>sont conformes à la conception (architecture) ;</w:t>
      </w:r>
    </w:p>
    <w:p w14:paraId="0ECAFB56" w14:textId="77777777" w:rsidR="001D708F" w:rsidRDefault="004F5A43">
      <w:pPr>
        <w:pStyle w:val="CCTP-Puce1"/>
        <w:rPr>
          <w:rFonts w:asciiTheme="majorHAnsi" w:hAnsiTheme="majorHAnsi"/>
        </w:rPr>
      </w:pPr>
      <w:r>
        <w:rPr>
          <w:rFonts w:asciiTheme="majorHAnsi" w:eastAsiaTheme="minorEastAsia" w:hAnsiTheme="majorHAnsi" w:cstheme="minorBidi"/>
        </w:rPr>
        <w:t>sont conformes à la qualité attendue (qualimétrie, volume d’anomalies…)</w:t>
      </w:r>
    </w:p>
    <w:p w14:paraId="1C18D096" w14:textId="6A508E9B" w:rsidR="001D708F" w:rsidRDefault="004F5A43">
      <w:pPr>
        <w:pStyle w:val="CCTP-Puce1"/>
        <w:rPr>
          <w:rFonts w:asciiTheme="majorHAnsi" w:hAnsiTheme="majorHAnsi"/>
        </w:rPr>
      </w:pPr>
      <w:proofErr w:type="gramStart"/>
      <w:r>
        <w:rPr>
          <w:rFonts w:asciiTheme="majorHAnsi" w:eastAsiaTheme="minorEastAsia" w:hAnsiTheme="majorHAnsi" w:cstheme="minorBidi"/>
        </w:rPr>
        <w:t>correspondent</w:t>
      </w:r>
      <w:proofErr w:type="gramEnd"/>
      <w:r>
        <w:rPr>
          <w:rFonts w:asciiTheme="majorHAnsi" w:eastAsiaTheme="minorEastAsia" w:hAnsiTheme="majorHAnsi" w:cstheme="minorBidi"/>
        </w:rPr>
        <w:t xml:space="preserve"> aux livrables prévus (voir les activités spécifiées dans </w:t>
      </w:r>
      <w:r>
        <w:rPr>
          <w:rFonts w:asciiTheme="majorHAnsi" w:eastAsiaTheme="minorEastAsia" w:hAnsiTheme="majorHAnsi" w:cstheme="minorBidi"/>
        </w:rPr>
        <w:fldChar w:fldCharType="begin"/>
      </w:r>
      <w:r>
        <w:rPr>
          <w:rFonts w:asciiTheme="majorHAnsi" w:eastAsiaTheme="minorEastAsia" w:hAnsiTheme="majorHAnsi" w:cstheme="minorBidi"/>
        </w:rPr>
        <w:instrText xml:space="preserve"> REF _Ref18072013 \n \h  \* MERGEFORMAT </w:instrText>
      </w:r>
      <w:r>
        <w:rPr>
          <w:rFonts w:asciiTheme="majorHAnsi" w:eastAsiaTheme="minorEastAsia" w:hAnsiTheme="majorHAnsi" w:cstheme="minorBidi"/>
        </w:rPr>
      </w:r>
      <w:r>
        <w:rPr>
          <w:rFonts w:asciiTheme="majorHAnsi" w:eastAsiaTheme="minorEastAsia" w:hAnsiTheme="majorHAnsi" w:cstheme="minorBidi"/>
        </w:rPr>
        <w:fldChar w:fldCharType="separate"/>
      </w:r>
      <w:r w:rsidR="00067A23">
        <w:rPr>
          <w:rFonts w:asciiTheme="majorHAnsi" w:eastAsiaTheme="minorEastAsia" w:hAnsiTheme="majorHAnsi" w:cstheme="minorBidi"/>
        </w:rPr>
        <w:t>Partie : 5</w:t>
      </w:r>
      <w:r>
        <w:rPr>
          <w:rFonts w:asciiTheme="majorHAnsi" w:eastAsiaTheme="minorEastAsia" w:hAnsiTheme="majorHAnsi" w:cstheme="minorBidi"/>
        </w:rPr>
        <w:fldChar w:fldCharType="end"/>
      </w:r>
      <w:r>
        <w:rPr>
          <w:rFonts w:asciiTheme="majorHAnsi" w:eastAsiaTheme="minorEastAsia" w:hAnsiTheme="majorHAnsi" w:cstheme="minorBidi"/>
        </w:rPr>
        <w:t> : « </w:t>
      </w:r>
      <w:r>
        <w:rPr>
          <w:rFonts w:asciiTheme="majorHAnsi" w:eastAsiaTheme="minorEastAsia" w:hAnsiTheme="majorHAnsi" w:cstheme="minorBidi"/>
        </w:rPr>
        <w:fldChar w:fldCharType="begin"/>
      </w:r>
      <w:r>
        <w:rPr>
          <w:rFonts w:asciiTheme="majorHAnsi" w:eastAsiaTheme="minorEastAsia" w:hAnsiTheme="majorHAnsi" w:cstheme="minorBidi"/>
        </w:rPr>
        <w:instrText xml:space="preserve"> REF _Ref18072013 \h  \* MERGEFORMAT </w:instrText>
      </w:r>
      <w:r>
        <w:rPr>
          <w:rFonts w:asciiTheme="majorHAnsi" w:eastAsiaTheme="minorEastAsia" w:hAnsiTheme="majorHAnsi" w:cstheme="minorBidi"/>
        </w:rPr>
      </w:r>
      <w:r>
        <w:rPr>
          <w:rFonts w:asciiTheme="majorHAnsi" w:eastAsiaTheme="minorEastAsia" w:hAnsiTheme="majorHAnsi" w:cstheme="minorBidi"/>
        </w:rPr>
        <w:fldChar w:fldCharType="separate"/>
      </w:r>
      <w:r>
        <w:rPr>
          <w:rFonts w:asciiTheme="majorHAnsi" w:eastAsiaTheme="minorEastAsia" w:hAnsiTheme="majorHAnsi" w:cstheme="minorBidi"/>
        </w:rPr>
        <w:t>Description des prestations</w:t>
      </w:r>
      <w:r>
        <w:rPr>
          <w:rFonts w:asciiTheme="majorHAnsi" w:eastAsiaTheme="minorEastAsia" w:hAnsiTheme="majorHAnsi" w:cstheme="minorBidi"/>
        </w:rPr>
        <w:fldChar w:fldCharType="end"/>
      </w:r>
      <w:r>
        <w:rPr>
          <w:rFonts w:asciiTheme="majorHAnsi" w:eastAsiaTheme="minorEastAsia" w:hAnsiTheme="majorHAnsi" w:cstheme="minorBidi"/>
        </w:rPr>
        <w:t> »).</w:t>
      </w:r>
    </w:p>
    <w:p w14:paraId="7F06C2C3" w14:textId="77777777" w:rsidR="001D708F" w:rsidRDefault="004F5A43">
      <w:pPr>
        <w:pStyle w:val="CCTP-Texte1"/>
        <w:rPr>
          <w:rFonts w:asciiTheme="majorHAnsi" w:hAnsiTheme="majorHAnsi"/>
        </w:rPr>
      </w:pPr>
      <w:r>
        <w:rPr>
          <w:rFonts w:asciiTheme="majorHAnsi" w:eastAsiaTheme="minorEastAsia" w:hAnsiTheme="majorHAnsi" w:cstheme="minorBidi"/>
        </w:rPr>
        <w:t xml:space="preserve">Pour ce faire, </w:t>
      </w:r>
      <w:r>
        <w:rPr>
          <w:rFonts w:asciiTheme="majorHAnsi" w:eastAsiaTheme="minorEastAsia" w:hAnsiTheme="majorHAnsi" w:cstheme="minorBidi"/>
        </w:rPr>
        <w:fldChar w:fldCharType="begin"/>
      </w:r>
      <w:r>
        <w:rPr>
          <w:rFonts w:asciiTheme="majorHAnsi" w:eastAsiaTheme="minorEastAsia" w:hAnsiTheme="majorHAnsi" w:cstheme="minorBidi"/>
        </w:rPr>
        <w:instrText>DOCPROPERTY  _le_client  \* MERGEFORMAT</w:instrText>
      </w:r>
      <w:r>
        <w:rPr>
          <w:rFonts w:asciiTheme="majorHAnsi" w:eastAsiaTheme="minorEastAsia" w:hAnsiTheme="majorHAnsi" w:cstheme="minorBidi"/>
        </w:rPr>
        <w:fldChar w:fldCharType="separate"/>
      </w:r>
      <w:r>
        <w:rPr>
          <w:rFonts w:asciiTheme="majorHAnsi" w:eastAsiaTheme="minorEastAsia" w:hAnsiTheme="majorHAnsi" w:cstheme="minorBidi"/>
        </w:rPr>
        <w:t>le Ministère de la Justice</w:t>
      </w:r>
      <w:r>
        <w:rPr>
          <w:rFonts w:asciiTheme="majorHAnsi" w:eastAsiaTheme="minorEastAsia" w:hAnsiTheme="majorHAnsi" w:cstheme="minorBidi"/>
        </w:rPr>
        <w:fldChar w:fldCharType="end"/>
      </w:r>
      <w:r>
        <w:rPr>
          <w:rFonts w:asciiTheme="majorHAnsi" w:eastAsiaTheme="minorEastAsia" w:hAnsiTheme="majorHAnsi" w:cstheme="minorBidi"/>
        </w:rPr>
        <w:t xml:space="preserve"> établit le périmètre des actions de contrôle à réaliser (tests, relecture documentaires, analyse de rapport de qualimétrie, etc.)</w:t>
      </w:r>
    </w:p>
    <w:bookmarkStart w:id="728" w:name="OLE_LINK9"/>
    <w:p w14:paraId="416A9C7D" w14:textId="0BD83F56" w:rsidR="001D708F" w:rsidRDefault="004F5A43">
      <w:pPr>
        <w:pStyle w:val="CCTP-Texte1"/>
        <w:rPr>
          <w:rFonts w:asciiTheme="majorHAnsi" w:hAnsiTheme="majorHAnsi"/>
        </w:rPr>
      </w:pPr>
      <w:r>
        <w:rPr>
          <w:rFonts w:asciiTheme="majorHAnsi" w:eastAsiaTheme="minorEastAsia" w:hAnsiTheme="majorHAnsi" w:cstheme="minorBidi"/>
        </w:rPr>
        <w:fldChar w:fldCharType="begin"/>
      </w:r>
      <w:r>
        <w:rPr>
          <w:rFonts w:asciiTheme="majorHAnsi" w:eastAsiaTheme="minorEastAsia" w:hAnsiTheme="majorHAnsi" w:cstheme="minorBidi"/>
        </w:rPr>
        <w:instrText xml:space="preserve"> DOCPROPERTY  _le_client_début_phrase  \* MERGEFORMAT </w:instrText>
      </w:r>
      <w:r>
        <w:rPr>
          <w:rFonts w:asciiTheme="majorHAnsi" w:eastAsiaTheme="minorEastAsia" w:hAnsiTheme="majorHAnsi" w:cstheme="minorBidi"/>
        </w:rPr>
        <w:fldChar w:fldCharType="separate"/>
      </w:r>
      <w:r>
        <w:rPr>
          <w:rFonts w:asciiTheme="majorHAnsi" w:eastAsiaTheme="minorEastAsia" w:hAnsiTheme="majorHAnsi" w:cstheme="minorBidi"/>
        </w:rPr>
        <w:t>Le Ministère de la Justice</w:t>
      </w:r>
      <w:r>
        <w:rPr>
          <w:rFonts w:asciiTheme="majorHAnsi" w:eastAsiaTheme="minorEastAsia" w:hAnsiTheme="majorHAnsi" w:cstheme="minorBidi"/>
        </w:rPr>
        <w:fldChar w:fldCharType="end"/>
      </w:r>
      <w:r>
        <w:rPr>
          <w:rFonts w:asciiTheme="majorHAnsi" w:eastAsiaTheme="minorEastAsia" w:hAnsiTheme="majorHAnsi" w:cstheme="minorBidi"/>
        </w:rPr>
        <w:t xml:space="preserve"> dispose d’un délai maximum mentionné dans le chapitre </w:t>
      </w:r>
      <w:r>
        <w:rPr>
          <w:rFonts w:asciiTheme="majorHAnsi" w:eastAsiaTheme="minorEastAsia" w:hAnsiTheme="majorHAnsi" w:cstheme="minorBidi"/>
        </w:rPr>
        <w:fldChar w:fldCharType="begin"/>
      </w:r>
      <w:r>
        <w:rPr>
          <w:rFonts w:asciiTheme="majorHAnsi" w:eastAsiaTheme="minorEastAsia" w:hAnsiTheme="majorHAnsi" w:cstheme="minorBidi"/>
        </w:rPr>
        <w:instrText xml:space="preserve"> REF _Ref2854821 \n \h  \* MERGEFORMAT </w:instrText>
      </w:r>
      <w:r>
        <w:rPr>
          <w:rFonts w:asciiTheme="majorHAnsi" w:eastAsiaTheme="minorEastAsia" w:hAnsiTheme="majorHAnsi" w:cstheme="minorBidi"/>
        </w:rPr>
      </w:r>
      <w:r>
        <w:rPr>
          <w:rFonts w:asciiTheme="majorHAnsi" w:eastAsiaTheme="minorEastAsia" w:hAnsiTheme="majorHAnsi" w:cstheme="minorBidi"/>
        </w:rPr>
        <w:fldChar w:fldCharType="separate"/>
      </w:r>
      <w:r w:rsidR="00067A23">
        <w:rPr>
          <w:rFonts w:asciiTheme="majorHAnsi" w:eastAsiaTheme="minorEastAsia" w:hAnsiTheme="majorHAnsi" w:cstheme="minorBidi"/>
        </w:rPr>
        <w:t>6.4.7</w:t>
      </w:r>
      <w:r>
        <w:rPr>
          <w:rFonts w:asciiTheme="majorHAnsi" w:eastAsiaTheme="minorEastAsia" w:hAnsiTheme="majorHAnsi" w:cstheme="minorBidi"/>
        </w:rPr>
        <w:fldChar w:fldCharType="end"/>
      </w:r>
      <w:r>
        <w:rPr>
          <w:rFonts w:asciiTheme="majorHAnsi" w:eastAsiaTheme="minorEastAsia" w:hAnsiTheme="majorHAnsi" w:cstheme="minorBidi"/>
        </w:rPr>
        <w:t> : « </w:t>
      </w:r>
      <w:r>
        <w:rPr>
          <w:rFonts w:asciiTheme="majorHAnsi" w:eastAsiaTheme="minorEastAsia" w:hAnsiTheme="majorHAnsi" w:cstheme="minorBidi"/>
        </w:rPr>
        <w:fldChar w:fldCharType="begin"/>
      </w:r>
      <w:r>
        <w:rPr>
          <w:rFonts w:asciiTheme="majorHAnsi" w:eastAsiaTheme="minorEastAsia" w:hAnsiTheme="majorHAnsi" w:cstheme="minorBidi"/>
        </w:rPr>
        <w:instrText xml:space="preserve"> REF _Ref2854821 \h  \* MERGEFORMAT </w:instrText>
      </w:r>
      <w:r>
        <w:rPr>
          <w:rFonts w:asciiTheme="majorHAnsi" w:eastAsiaTheme="minorEastAsia" w:hAnsiTheme="majorHAnsi" w:cstheme="minorBidi"/>
        </w:rPr>
      </w:r>
      <w:r>
        <w:rPr>
          <w:rFonts w:asciiTheme="majorHAnsi" w:eastAsiaTheme="minorEastAsia" w:hAnsiTheme="majorHAnsi" w:cstheme="minorBidi"/>
        </w:rPr>
        <w:fldChar w:fldCharType="separate"/>
      </w:r>
      <w:r w:rsidR="00067A23">
        <w:rPr>
          <w:rFonts w:asciiTheme="majorHAnsi" w:eastAsiaTheme="minorEastAsia" w:hAnsiTheme="majorHAnsi" w:cstheme="minorBidi"/>
        </w:rPr>
        <w:t>Délais de vérification des livrables informatiques</w:t>
      </w:r>
      <w:r>
        <w:rPr>
          <w:rFonts w:asciiTheme="majorHAnsi" w:eastAsiaTheme="minorEastAsia" w:hAnsiTheme="majorHAnsi" w:cstheme="minorBidi"/>
        </w:rPr>
        <w:fldChar w:fldCharType="end"/>
      </w:r>
      <w:r>
        <w:rPr>
          <w:rFonts w:asciiTheme="majorHAnsi" w:eastAsiaTheme="minorEastAsia" w:hAnsiTheme="majorHAnsi" w:cstheme="minorBidi"/>
        </w:rPr>
        <w:t> » pour procéder à la vérification d'aptitude à compter de la date de la MOM (Mise en Ordre de Marche) réputée conforme</w:t>
      </w:r>
      <w:bookmarkEnd w:id="728"/>
    </w:p>
    <w:p w14:paraId="320245BF" w14:textId="77777777" w:rsidR="001D708F" w:rsidRDefault="004F5A43">
      <w:pPr>
        <w:pStyle w:val="CCTP-Texte1"/>
        <w:rPr>
          <w:rFonts w:asciiTheme="majorHAnsi" w:hAnsiTheme="majorHAnsi"/>
        </w:rPr>
      </w:pPr>
      <w:r>
        <w:rPr>
          <w:rFonts w:asciiTheme="majorHAnsi" w:eastAsiaTheme="minorEastAsia" w:hAnsiTheme="majorHAnsi" w:cstheme="minorBidi"/>
        </w:rPr>
        <w:t xml:space="preserve">L’engagement de service des anomalies levées lors de la VA sont définis en fonction de l’urgence de correction au regard du nombre de tests bloqués par l’anomalie et de la criticité. </w:t>
      </w:r>
    </w:p>
    <w:tbl>
      <w:tblPr>
        <w:tblW w:w="4967"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87"/>
        <w:gridCol w:w="3188"/>
        <w:gridCol w:w="3118"/>
        <w:gridCol w:w="71"/>
      </w:tblGrid>
      <w:tr w:rsidR="001D708F" w14:paraId="0B06D991" w14:textId="77777777">
        <w:trPr>
          <w:gridAfter w:val="1"/>
          <w:wAfter w:w="71" w:type="dxa"/>
          <w:trHeight w:val="329"/>
          <w:jc w:val="center"/>
        </w:trPr>
        <w:tc>
          <w:tcPr>
            <w:tcW w:w="9493" w:type="dxa"/>
            <w:gridSpan w:val="3"/>
            <w:tcBorders>
              <w:top w:val="single" w:sz="4" w:space="0" w:color="FFFFFF" w:themeColor="background1"/>
              <w:left w:val="single" w:sz="4" w:space="0" w:color="FFFFFF" w:themeColor="background1"/>
              <w:bottom w:val="single" w:sz="4" w:space="0" w:color="FFFFFF" w:themeColor="background1"/>
              <w:right w:val="single" w:sz="4" w:space="0" w:color="auto"/>
            </w:tcBorders>
            <w:shd w:val="clear" w:color="auto" w:fill="333333"/>
            <w:vAlign w:val="center"/>
          </w:tcPr>
          <w:p w14:paraId="1C3A7E2A" w14:textId="77777777" w:rsidR="001D708F" w:rsidRDefault="004F5A43">
            <w:pPr>
              <w:pStyle w:val="CCTP-Tableau-petittexte"/>
              <w:spacing w:before="31" w:after="31"/>
              <w:jc w:val="center"/>
              <w:rPr>
                <w:rFonts w:asciiTheme="majorHAnsi" w:hAnsiTheme="majorHAnsi"/>
              </w:rPr>
            </w:pPr>
            <w:r>
              <w:rPr>
                <w:rFonts w:asciiTheme="majorHAnsi" w:hAnsiTheme="majorHAnsi"/>
              </w:rPr>
              <w:lastRenderedPageBreak/>
              <w:t>Délais maximum</w:t>
            </w:r>
          </w:p>
        </w:tc>
      </w:tr>
      <w:tr w:rsidR="001D708F" w14:paraId="6D89A98B" w14:textId="77777777">
        <w:trPr>
          <w:trHeight w:val="669"/>
          <w:jc w:val="center"/>
        </w:trPr>
        <w:tc>
          <w:tcPr>
            <w:tcW w:w="3187" w:type="dxa"/>
            <w:tcBorders>
              <w:top w:val="single" w:sz="4" w:space="0" w:color="FFFFFF" w:themeColor="background1"/>
              <w:left w:val="single" w:sz="4" w:space="0" w:color="FFFFFF" w:themeColor="background1"/>
              <w:bottom w:val="single" w:sz="4" w:space="0" w:color="FFFFFF" w:themeColor="background1"/>
              <w:right w:val="none" w:sz="4" w:space="0" w:color="000000"/>
            </w:tcBorders>
            <w:shd w:val="clear" w:color="auto" w:fill="333333"/>
          </w:tcPr>
          <w:p w14:paraId="20D54E05" w14:textId="77777777" w:rsidR="001D708F" w:rsidRDefault="001D708F">
            <w:pPr>
              <w:pStyle w:val="CCTP-Tableau-petittexte"/>
              <w:spacing w:before="31" w:after="31"/>
              <w:jc w:val="center"/>
              <w:rPr>
                <w:rFonts w:asciiTheme="majorHAnsi" w:hAnsiTheme="majorHAnsi"/>
              </w:rPr>
            </w:pPr>
          </w:p>
          <w:p w14:paraId="321ECE17" w14:textId="77777777" w:rsidR="001D708F" w:rsidRDefault="004F5A43">
            <w:pPr>
              <w:pStyle w:val="CCTP-Tableau-petittexte"/>
              <w:spacing w:before="31" w:after="31"/>
              <w:jc w:val="center"/>
              <w:rPr>
                <w:rFonts w:asciiTheme="majorHAnsi" w:hAnsiTheme="majorHAnsi"/>
              </w:rPr>
            </w:pPr>
            <w:r>
              <w:rPr>
                <w:rFonts w:asciiTheme="majorHAnsi" w:hAnsiTheme="majorHAnsi"/>
              </w:rPr>
              <w:t xml:space="preserve">Criticité anomalie/ Priorité Urgence </w:t>
            </w:r>
          </w:p>
          <w:p w14:paraId="62D50BA4" w14:textId="77777777" w:rsidR="001D708F" w:rsidRDefault="001D708F">
            <w:pPr>
              <w:pStyle w:val="CCTP-Tableau-petittexte"/>
              <w:spacing w:before="31" w:after="31"/>
              <w:jc w:val="center"/>
              <w:rPr>
                <w:rFonts w:asciiTheme="majorHAnsi" w:hAnsiTheme="majorHAnsi"/>
              </w:rPr>
            </w:pPr>
          </w:p>
        </w:tc>
        <w:tc>
          <w:tcPr>
            <w:tcW w:w="3188" w:type="dxa"/>
            <w:tcBorders>
              <w:top w:val="single" w:sz="4" w:space="0" w:color="FFFFFF" w:themeColor="background1"/>
              <w:left w:val="single" w:sz="4" w:space="0" w:color="FFFFFF" w:themeColor="background1"/>
              <w:bottom w:val="single" w:sz="4" w:space="0" w:color="FFFFFF" w:themeColor="background1"/>
              <w:right w:val="none" w:sz="4" w:space="0" w:color="000000"/>
            </w:tcBorders>
            <w:shd w:val="clear" w:color="auto" w:fill="333333"/>
            <w:vAlign w:val="center"/>
          </w:tcPr>
          <w:p w14:paraId="222C70C4" w14:textId="77777777" w:rsidR="001D708F" w:rsidRDefault="004F5A43">
            <w:pPr>
              <w:pStyle w:val="CCTP-Tableau-petittexte"/>
              <w:spacing w:before="31" w:after="31"/>
              <w:jc w:val="center"/>
              <w:rPr>
                <w:rFonts w:asciiTheme="majorHAnsi" w:hAnsiTheme="majorHAnsi"/>
                <w:highlight w:val="red"/>
              </w:rPr>
            </w:pPr>
            <w:r>
              <w:rPr>
                <w:rFonts w:asciiTheme="majorHAnsi" w:hAnsiTheme="majorHAnsi"/>
              </w:rPr>
              <w:t>Urgent</w:t>
            </w:r>
          </w:p>
        </w:tc>
        <w:tc>
          <w:tcPr>
            <w:tcW w:w="3189" w:type="dxa"/>
            <w:gridSpan w:val="2"/>
            <w:tcBorders>
              <w:top w:val="single" w:sz="4" w:space="0" w:color="FFFFFF" w:themeColor="background1"/>
              <w:left w:val="single" w:sz="4" w:space="0" w:color="FFFFFF" w:themeColor="background1"/>
              <w:bottom w:val="single" w:sz="4" w:space="0" w:color="FFFFFF" w:themeColor="background1"/>
              <w:right w:val="none" w:sz="4" w:space="0" w:color="000000"/>
            </w:tcBorders>
            <w:shd w:val="clear" w:color="auto" w:fill="333333"/>
            <w:vAlign w:val="center"/>
          </w:tcPr>
          <w:p w14:paraId="1DEECF0B" w14:textId="77777777" w:rsidR="001D708F" w:rsidRDefault="004F5A43">
            <w:pPr>
              <w:pStyle w:val="CCTP-Tableau-petittexte"/>
              <w:spacing w:before="31" w:after="31"/>
              <w:jc w:val="center"/>
              <w:rPr>
                <w:rFonts w:asciiTheme="majorHAnsi" w:hAnsiTheme="majorHAnsi"/>
                <w:highlight w:val="red"/>
              </w:rPr>
            </w:pPr>
            <w:r>
              <w:rPr>
                <w:rFonts w:asciiTheme="majorHAnsi" w:hAnsiTheme="majorHAnsi"/>
              </w:rPr>
              <w:t xml:space="preserve">Non urgent </w:t>
            </w:r>
          </w:p>
        </w:tc>
      </w:tr>
      <w:tr w:rsidR="001D708F" w14:paraId="7117EB6F" w14:textId="77777777">
        <w:trPr>
          <w:trHeight w:val="376"/>
          <w:jc w:val="center"/>
        </w:trPr>
        <w:tc>
          <w:tcPr>
            <w:tcW w:w="3187" w:type="dxa"/>
            <w:tcBorders>
              <w:top w:val="none" w:sz="4" w:space="0" w:color="000000"/>
            </w:tcBorders>
            <w:shd w:val="clear" w:color="auto" w:fill="FFFFFF"/>
          </w:tcPr>
          <w:p w14:paraId="553A1D73" w14:textId="77777777" w:rsidR="001D708F" w:rsidRDefault="004F5A43">
            <w:pPr>
              <w:pStyle w:val="CCTP-Tableau-petittexte"/>
              <w:spacing w:before="31" w:after="31"/>
              <w:rPr>
                <w:rFonts w:asciiTheme="majorHAnsi" w:hAnsiTheme="majorHAnsi"/>
              </w:rPr>
            </w:pPr>
            <w:r>
              <w:rPr>
                <w:rFonts w:asciiTheme="majorHAnsi" w:hAnsiTheme="majorHAnsi"/>
              </w:rPr>
              <w:t xml:space="preserve">Bloquant  </w:t>
            </w:r>
          </w:p>
        </w:tc>
        <w:tc>
          <w:tcPr>
            <w:tcW w:w="3188" w:type="dxa"/>
            <w:tcBorders>
              <w:top w:val="none" w:sz="4" w:space="0" w:color="000000"/>
            </w:tcBorders>
            <w:shd w:val="clear" w:color="auto" w:fill="FFFFFF"/>
          </w:tcPr>
          <w:p w14:paraId="3188AA9B" w14:textId="77777777" w:rsidR="001D708F" w:rsidRDefault="004F5A43">
            <w:pPr>
              <w:pStyle w:val="CCTP-Tableau-petittexte"/>
              <w:spacing w:before="31" w:after="31"/>
              <w:rPr>
                <w:rFonts w:asciiTheme="majorHAnsi" w:hAnsiTheme="majorHAnsi"/>
              </w:rPr>
            </w:pPr>
            <w:r>
              <w:rPr>
                <w:rFonts w:asciiTheme="majorHAnsi" w:hAnsiTheme="majorHAnsi"/>
              </w:rPr>
              <w:t>1 jour ouvré à compter de la soumission au titulaire</w:t>
            </w:r>
          </w:p>
        </w:tc>
        <w:tc>
          <w:tcPr>
            <w:tcW w:w="3189" w:type="dxa"/>
            <w:gridSpan w:val="2"/>
            <w:tcBorders>
              <w:top w:val="none" w:sz="4" w:space="0" w:color="000000"/>
            </w:tcBorders>
            <w:shd w:val="clear" w:color="auto" w:fill="FFFFFF"/>
          </w:tcPr>
          <w:p w14:paraId="6305D060" w14:textId="77777777" w:rsidR="001D708F" w:rsidRDefault="004F5A43">
            <w:pPr>
              <w:pStyle w:val="CCTP-Tableau-petittexte"/>
              <w:spacing w:before="31" w:after="31"/>
              <w:rPr>
                <w:rFonts w:asciiTheme="majorHAnsi" w:hAnsiTheme="majorHAnsi"/>
              </w:rPr>
            </w:pPr>
            <w:r>
              <w:rPr>
                <w:rFonts w:asciiTheme="majorHAnsi" w:hAnsiTheme="majorHAnsi"/>
              </w:rPr>
              <w:t>A planifier par le projet</w:t>
            </w:r>
          </w:p>
        </w:tc>
      </w:tr>
      <w:tr w:rsidR="001D708F" w14:paraId="4018FE64" w14:textId="77777777">
        <w:trPr>
          <w:trHeight w:val="325"/>
          <w:jc w:val="center"/>
        </w:trPr>
        <w:tc>
          <w:tcPr>
            <w:tcW w:w="3187" w:type="dxa"/>
            <w:tcBorders>
              <w:bottom w:val="single" w:sz="4" w:space="0" w:color="auto"/>
            </w:tcBorders>
            <w:shd w:val="clear" w:color="auto" w:fill="FFFFFF"/>
          </w:tcPr>
          <w:p w14:paraId="3DAFE521" w14:textId="77777777" w:rsidR="001D708F" w:rsidRDefault="004F5A43">
            <w:pPr>
              <w:pStyle w:val="CCTP-Tableau-petittexte"/>
              <w:spacing w:before="31" w:after="31"/>
              <w:rPr>
                <w:rFonts w:asciiTheme="majorHAnsi" w:hAnsiTheme="majorHAnsi"/>
              </w:rPr>
            </w:pPr>
            <w:r>
              <w:rPr>
                <w:rFonts w:asciiTheme="majorHAnsi" w:hAnsiTheme="majorHAnsi"/>
              </w:rPr>
              <w:t xml:space="preserve">Majeur </w:t>
            </w:r>
          </w:p>
        </w:tc>
        <w:tc>
          <w:tcPr>
            <w:tcW w:w="3188" w:type="dxa"/>
            <w:tcBorders>
              <w:bottom w:val="single" w:sz="4" w:space="0" w:color="auto"/>
            </w:tcBorders>
            <w:shd w:val="clear" w:color="auto" w:fill="FFFFFF"/>
          </w:tcPr>
          <w:p w14:paraId="1FF5FABB" w14:textId="77777777" w:rsidR="001D708F" w:rsidRDefault="004F5A43">
            <w:pPr>
              <w:pStyle w:val="CCTP-Tableau-petittexte"/>
              <w:spacing w:before="31" w:after="31"/>
              <w:rPr>
                <w:rFonts w:asciiTheme="majorHAnsi" w:hAnsiTheme="majorHAnsi"/>
              </w:rPr>
            </w:pPr>
            <w:r>
              <w:rPr>
                <w:rFonts w:asciiTheme="majorHAnsi" w:hAnsiTheme="majorHAnsi"/>
              </w:rPr>
              <w:t>2 jours ouvrés à compter de la soumission au titulaire</w:t>
            </w:r>
          </w:p>
        </w:tc>
        <w:tc>
          <w:tcPr>
            <w:tcW w:w="3189" w:type="dxa"/>
            <w:gridSpan w:val="2"/>
            <w:tcBorders>
              <w:bottom w:val="single" w:sz="4" w:space="0" w:color="auto"/>
            </w:tcBorders>
            <w:shd w:val="clear" w:color="auto" w:fill="FFFFFF"/>
          </w:tcPr>
          <w:p w14:paraId="3AA0A64F" w14:textId="77777777" w:rsidR="001D708F" w:rsidRDefault="004F5A43">
            <w:pPr>
              <w:pStyle w:val="CCTP-Tableau-petittexte"/>
              <w:spacing w:before="31" w:after="31"/>
              <w:rPr>
                <w:rFonts w:asciiTheme="majorHAnsi" w:hAnsiTheme="majorHAnsi"/>
              </w:rPr>
            </w:pPr>
            <w:r>
              <w:rPr>
                <w:rFonts w:asciiTheme="majorHAnsi" w:hAnsiTheme="majorHAnsi"/>
              </w:rPr>
              <w:t xml:space="preserve">A planifier par le projet </w:t>
            </w:r>
          </w:p>
        </w:tc>
      </w:tr>
    </w:tbl>
    <w:p w14:paraId="19E40611" w14:textId="77777777" w:rsidR="001D708F" w:rsidRPr="002950B4" w:rsidRDefault="004F5A43" w:rsidP="002950B4">
      <w:pPr>
        <w:pStyle w:val="CCTP-Titre3"/>
      </w:pPr>
      <w:bookmarkStart w:id="729" w:name="_Ref9503644"/>
      <w:bookmarkStart w:id="730" w:name="_Ref9503650"/>
      <w:bookmarkStart w:id="731" w:name="_Ref10486315"/>
      <w:bookmarkStart w:id="732" w:name="_Ref10486317"/>
      <w:bookmarkStart w:id="733" w:name="_Ref20149169"/>
      <w:bookmarkStart w:id="734" w:name="_Toc169700595"/>
      <w:r w:rsidRPr="002950B4">
        <w:rPr>
          <w:rFonts w:eastAsiaTheme="minorEastAsia"/>
        </w:rPr>
        <w:t>Conditions d’acceptation à la vérification d'aptitude</w:t>
      </w:r>
      <w:bookmarkEnd w:id="729"/>
      <w:bookmarkEnd w:id="730"/>
      <w:bookmarkEnd w:id="731"/>
      <w:bookmarkEnd w:id="732"/>
      <w:bookmarkEnd w:id="733"/>
      <w:bookmarkEnd w:id="734"/>
    </w:p>
    <w:p w14:paraId="5BC97571" w14:textId="77777777" w:rsidR="001D708F" w:rsidRDefault="004F5A43">
      <w:pPr>
        <w:pStyle w:val="CCTP-Texte1"/>
        <w:rPr>
          <w:rFonts w:asciiTheme="majorHAnsi" w:hAnsiTheme="majorHAnsi"/>
        </w:rPr>
      </w:pPr>
      <w:r>
        <w:rPr>
          <w:rFonts w:asciiTheme="majorHAnsi" w:eastAsiaTheme="minorEastAsia" w:hAnsiTheme="majorHAnsi" w:cstheme="minorBidi"/>
        </w:rPr>
        <w:t xml:space="preserve">Après avoir déroulé les tests des vérifications dans les délais prévus pour la vérification d’aptitude, </w:t>
      </w:r>
      <w:r>
        <w:rPr>
          <w:rFonts w:asciiTheme="majorHAnsi" w:eastAsiaTheme="minorEastAsia" w:hAnsiTheme="majorHAnsi" w:cstheme="minorBidi"/>
        </w:rPr>
        <w:fldChar w:fldCharType="begin"/>
      </w:r>
      <w:r>
        <w:rPr>
          <w:rFonts w:asciiTheme="majorHAnsi" w:eastAsiaTheme="minorEastAsia" w:hAnsiTheme="majorHAnsi" w:cstheme="minorBidi"/>
        </w:rPr>
        <w:instrText>DOCPROPERTY  _le_client  \* MERGEFORMAT</w:instrText>
      </w:r>
      <w:r>
        <w:rPr>
          <w:rFonts w:asciiTheme="majorHAnsi" w:eastAsiaTheme="minorEastAsia" w:hAnsiTheme="majorHAnsi" w:cstheme="minorBidi"/>
        </w:rPr>
        <w:fldChar w:fldCharType="separate"/>
      </w:r>
      <w:r>
        <w:rPr>
          <w:rFonts w:asciiTheme="majorHAnsi" w:eastAsiaTheme="minorEastAsia" w:hAnsiTheme="majorHAnsi" w:cstheme="minorBidi"/>
        </w:rPr>
        <w:t>le Ministère de la Justice</w:t>
      </w:r>
      <w:r>
        <w:rPr>
          <w:rFonts w:asciiTheme="majorHAnsi" w:eastAsiaTheme="minorEastAsia" w:hAnsiTheme="majorHAnsi" w:cstheme="minorBidi"/>
        </w:rPr>
        <w:fldChar w:fldCharType="end"/>
      </w:r>
      <w:r>
        <w:rPr>
          <w:rFonts w:asciiTheme="majorHAnsi" w:eastAsiaTheme="minorEastAsia" w:hAnsiTheme="majorHAnsi" w:cstheme="minorBidi"/>
        </w:rPr>
        <w:t xml:space="preserve"> constate :</w:t>
      </w:r>
    </w:p>
    <w:p w14:paraId="5AAB63E3" w14:textId="77777777" w:rsidR="001D708F" w:rsidRDefault="004F5A43">
      <w:pPr>
        <w:pStyle w:val="CCTP-Puce1"/>
        <w:rPr>
          <w:rFonts w:asciiTheme="majorHAnsi" w:hAnsiTheme="majorHAnsi"/>
        </w:rPr>
      </w:pPr>
      <w:r>
        <w:rPr>
          <w:rFonts w:asciiTheme="majorHAnsi" w:eastAsiaTheme="minorEastAsia" w:hAnsiTheme="majorHAnsi" w:cstheme="minorBidi"/>
        </w:rPr>
        <w:t>la conformité des livrables :</w:t>
      </w:r>
    </w:p>
    <w:p w14:paraId="7C23F49F" w14:textId="77777777" w:rsidR="001D708F" w:rsidRDefault="004F5A43">
      <w:pPr>
        <w:pStyle w:val="CCTP-Puce2"/>
        <w:rPr>
          <w:rFonts w:asciiTheme="majorHAnsi" w:hAnsiTheme="majorHAnsi"/>
        </w:rPr>
      </w:pPr>
      <w:r>
        <w:rPr>
          <w:rFonts w:asciiTheme="majorHAnsi" w:eastAsiaTheme="minorEastAsia" w:hAnsiTheme="majorHAnsi" w:cstheme="minorBidi"/>
        </w:rPr>
        <w:t>si le périmètre prévu est réalisé</w:t>
      </w:r>
    </w:p>
    <w:p w14:paraId="0A6C6CF4" w14:textId="73058999" w:rsidR="001D708F" w:rsidRDefault="004F5A43">
      <w:pPr>
        <w:pStyle w:val="CCTP-Puce2"/>
        <w:rPr>
          <w:rFonts w:asciiTheme="majorHAnsi" w:hAnsiTheme="majorHAnsi"/>
        </w:rPr>
      </w:pPr>
      <w:r>
        <w:rPr>
          <w:rFonts w:asciiTheme="majorHAnsi" w:eastAsiaTheme="minorEastAsia" w:hAnsiTheme="majorHAnsi" w:cstheme="minorBidi"/>
        </w:rPr>
        <w:t>s’il n’y a plus d’anomalies bloquantes ou majeures ;</w:t>
      </w:r>
    </w:p>
    <w:p w14:paraId="7C9C8369" w14:textId="77777777" w:rsidR="001D708F" w:rsidRDefault="004F5A43">
      <w:pPr>
        <w:pStyle w:val="CCTP-Puce2"/>
        <w:rPr>
          <w:rFonts w:asciiTheme="majorHAnsi" w:hAnsiTheme="majorHAnsi"/>
        </w:rPr>
      </w:pPr>
      <w:r>
        <w:rPr>
          <w:rFonts w:asciiTheme="majorHAnsi" w:eastAsiaTheme="minorEastAsia" w:hAnsiTheme="majorHAnsi" w:cstheme="minorBidi"/>
        </w:rPr>
        <w:t>si les livrables documentaires sont conformes ;</w:t>
      </w:r>
    </w:p>
    <w:p w14:paraId="1B6A4AE2" w14:textId="5ED29538" w:rsidR="001D708F" w:rsidRPr="00464840" w:rsidRDefault="004F5A43">
      <w:pPr>
        <w:pStyle w:val="CCTP-Puce1"/>
        <w:rPr>
          <w:rFonts w:asciiTheme="majorHAnsi" w:hAnsiTheme="majorHAnsi"/>
        </w:rPr>
      </w:pPr>
      <w:r>
        <w:rPr>
          <w:rFonts w:asciiTheme="majorHAnsi" w:eastAsiaTheme="minorEastAsia" w:hAnsiTheme="majorHAnsi" w:cstheme="minorBidi"/>
        </w:rPr>
        <w:t xml:space="preserve">la </w:t>
      </w:r>
      <w:r w:rsidR="00464840">
        <w:rPr>
          <w:rFonts w:asciiTheme="majorHAnsi" w:eastAsiaTheme="minorEastAsia" w:hAnsiTheme="majorHAnsi" w:cstheme="minorBidi"/>
        </w:rPr>
        <w:t xml:space="preserve">non-conformité de </w:t>
      </w:r>
      <w:r>
        <w:rPr>
          <w:rFonts w:asciiTheme="majorHAnsi" w:eastAsiaTheme="minorEastAsia" w:hAnsiTheme="majorHAnsi" w:cstheme="minorBidi"/>
        </w:rPr>
        <w:t xml:space="preserve"> des livrables :</w:t>
      </w:r>
    </w:p>
    <w:p w14:paraId="52E4B911" w14:textId="73F9936A" w:rsidR="001D708F" w:rsidRPr="00464840" w:rsidRDefault="00464840" w:rsidP="00AA37FB">
      <w:pPr>
        <w:pStyle w:val="CCTP-Puce2"/>
        <w:numPr>
          <w:ilvl w:val="0"/>
          <w:numId w:val="85"/>
        </w:numPr>
        <w:rPr>
          <w:rFonts w:asciiTheme="majorHAnsi" w:hAnsiTheme="majorHAnsi"/>
        </w:rPr>
      </w:pPr>
      <w:r w:rsidRPr="00464840">
        <w:rPr>
          <w:rFonts w:asciiTheme="majorHAnsi" w:eastAsiaTheme="minorEastAsia" w:hAnsiTheme="majorHAnsi"/>
        </w:rPr>
        <w:t xml:space="preserve">si l’ensemble du périmètre prévu n’a pas été réalisé  </w:t>
      </w:r>
      <w:r w:rsidR="004F5A43" w:rsidRPr="00464840">
        <w:rPr>
          <w:rFonts w:asciiTheme="majorHAnsi" w:eastAsiaTheme="minorEastAsia" w:hAnsiTheme="majorHAnsi" w:cstheme="minorBidi"/>
        </w:rPr>
        <w:t xml:space="preserve">s’il reste </w:t>
      </w:r>
      <w:r w:rsidRPr="00464840">
        <w:rPr>
          <w:rFonts w:asciiTheme="majorHAnsi" w:eastAsiaTheme="minorEastAsia" w:hAnsiTheme="majorHAnsi" w:cstheme="minorBidi"/>
        </w:rPr>
        <w:t>des</w:t>
      </w:r>
      <w:r w:rsidR="004F5A43" w:rsidRPr="00464840">
        <w:rPr>
          <w:rFonts w:asciiTheme="majorHAnsi" w:eastAsiaTheme="minorEastAsia" w:hAnsiTheme="majorHAnsi" w:cstheme="minorBidi"/>
        </w:rPr>
        <w:t xml:space="preserve">’anomalies résiduelles </w:t>
      </w:r>
      <w:r w:rsidRPr="00464840">
        <w:rPr>
          <w:rFonts w:asciiTheme="majorHAnsi" w:eastAsiaTheme="minorEastAsia" w:hAnsiTheme="majorHAnsi" w:cstheme="minorBidi"/>
        </w:rPr>
        <w:t xml:space="preserve">bloquantes, </w:t>
      </w:r>
      <w:r w:rsidR="004F5A43" w:rsidRPr="00464840">
        <w:rPr>
          <w:rFonts w:asciiTheme="majorHAnsi" w:eastAsiaTheme="minorEastAsia" w:hAnsiTheme="majorHAnsi" w:cstheme="minorBidi"/>
        </w:rPr>
        <w:t>majeures à la fin de la VA ;;</w:t>
      </w:r>
    </w:p>
    <w:p w14:paraId="2B9CA0B6" w14:textId="2ADF4A9D" w:rsidR="001D708F" w:rsidRDefault="004F5A43">
      <w:pPr>
        <w:pStyle w:val="CCTP-Puce2"/>
        <w:rPr>
          <w:rFonts w:asciiTheme="majorHAnsi" w:hAnsiTheme="majorHAnsi"/>
        </w:rPr>
      </w:pPr>
      <w:r>
        <w:rPr>
          <w:rFonts w:asciiTheme="majorHAnsi" w:eastAsiaTheme="minorEastAsia" w:hAnsiTheme="majorHAnsi" w:cstheme="minorBidi"/>
        </w:rPr>
        <w:t>s</w:t>
      </w:r>
      <w:r w:rsidR="00464840">
        <w:rPr>
          <w:rFonts w:asciiTheme="majorHAnsi" w:eastAsiaTheme="minorEastAsia" w:hAnsiTheme="majorHAnsi" w:cstheme="minorBidi"/>
        </w:rPr>
        <w:t>i les livrables documentaires font l’objet de commentaires majeurs</w:t>
      </w:r>
    </w:p>
    <w:p w14:paraId="32CE304C" w14:textId="0DBE81B4" w:rsidR="001D708F" w:rsidRDefault="004F5A43">
      <w:pPr>
        <w:pStyle w:val="CCTP-Puce2"/>
        <w:rPr>
          <w:rFonts w:asciiTheme="majorHAnsi" w:hAnsiTheme="majorHAnsi"/>
        </w:rPr>
      </w:pPr>
      <w:proofErr w:type="gramStart"/>
      <w:r>
        <w:rPr>
          <w:rFonts w:asciiTheme="majorHAnsi" w:eastAsiaTheme="minorEastAsia" w:hAnsiTheme="majorHAnsi" w:cstheme="minorBidi"/>
        </w:rPr>
        <w:t>le</w:t>
      </w:r>
      <w:proofErr w:type="gramEnd"/>
      <w:r>
        <w:rPr>
          <w:rFonts w:asciiTheme="majorHAnsi" w:eastAsiaTheme="minorEastAsia" w:hAnsiTheme="majorHAnsi" w:cstheme="minorBidi"/>
        </w:rPr>
        <w:t xml:space="preserve"> code source ne respectant pas les critères de la qualité du code source (cf. chapitre</w:t>
      </w:r>
      <w:r w:rsidR="00CA7B27">
        <w:rPr>
          <w:rFonts w:asciiTheme="majorHAnsi" w:eastAsiaTheme="minorEastAsia" w:hAnsiTheme="majorHAnsi" w:cstheme="minorBidi"/>
        </w:rPr>
        <w:t xml:space="preserve"> </w:t>
      </w:r>
      <w:r>
        <w:rPr>
          <w:rFonts w:asciiTheme="majorHAnsi" w:eastAsiaTheme="minorEastAsia" w:hAnsiTheme="majorHAnsi" w:cstheme="minorBidi"/>
        </w:rPr>
        <w:fldChar w:fldCharType="begin"/>
      </w:r>
      <w:r>
        <w:rPr>
          <w:rFonts w:asciiTheme="majorHAnsi" w:eastAsiaTheme="minorEastAsia" w:hAnsiTheme="majorHAnsi" w:cstheme="minorBidi"/>
        </w:rPr>
        <w:instrText xml:space="preserve"> REF _Ref33710745 \n \h  \* MERGEFORMAT </w:instrText>
      </w:r>
      <w:r>
        <w:rPr>
          <w:rFonts w:asciiTheme="majorHAnsi" w:eastAsiaTheme="minorEastAsia" w:hAnsiTheme="majorHAnsi" w:cstheme="minorBidi"/>
        </w:rPr>
      </w:r>
      <w:r>
        <w:rPr>
          <w:rFonts w:asciiTheme="majorHAnsi" w:eastAsiaTheme="minorEastAsia" w:hAnsiTheme="majorHAnsi" w:cstheme="minorBidi"/>
        </w:rPr>
        <w:fldChar w:fldCharType="separate"/>
      </w:r>
      <w:r w:rsidR="00CA7B27">
        <w:rPr>
          <w:rFonts w:asciiTheme="majorHAnsi" w:eastAsiaTheme="minorEastAsia" w:hAnsiTheme="majorHAnsi" w:cstheme="minorBidi"/>
        </w:rPr>
        <w:t>6.4.5.2</w:t>
      </w:r>
      <w:r>
        <w:rPr>
          <w:rFonts w:asciiTheme="majorHAnsi" w:eastAsiaTheme="minorEastAsia" w:hAnsiTheme="majorHAnsi" w:cstheme="minorBidi"/>
        </w:rPr>
        <w:fldChar w:fldCharType="end"/>
      </w:r>
      <w:r>
        <w:rPr>
          <w:rFonts w:asciiTheme="majorHAnsi" w:eastAsiaTheme="minorEastAsia" w:hAnsiTheme="majorHAnsi" w:cstheme="minorBidi"/>
        </w:rPr>
        <w:t> : « </w:t>
      </w:r>
      <w:r>
        <w:rPr>
          <w:rFonts w:asciiTheme="majorHAnsi" w:eastAsiaTheme="minorEastAsia" w:hAnsiTheme="majorHAnsi" w:cstheme="minorBidi"/>
        </w:rPr>
        <w:fldChar w:fldCharType="begin"/>
      </w:r>
      <w:r>
        <w:rPr>
          <w:rFonts w:asciiTheme="majorHAnsi" w:eastAsiaTheme="minorEastAsia" w:hAnsiTheme="majorHAnsi" w:cstheme="minorBidi"/>
        </w:rPr>
        <w:instrText xml:space="preserve"> REF _Ref33710745 \h  \* MERGEFORMAT </w:instrText>
      </w:r>
      <w:r>
        <w:rPr>
          <w:rFonts w:asciiTheme="majorHAnsi" w:eastAsiaTheme="minorEastAsia" w:hAnsiTheme="majorHAnsi" w:cstheme="minorBidi"/>
        </w:rPr>
      </w:r>
      <w:r>
        <w:rPr>
          <w:rFonts w:asciiTheme="majorHAnsi" w:eastAsiaTheme="minorEastAsia" w:hAnsiTheme="majorHAnsi" w:cstheme="minorBidi"/>
        </w:rPr>
        <w:fldChar w:fldCharType="separate"/>
      </w:r>
      <w:r w:rsidR="00CA7B27">
        <w:rPr>
          <w:rFonts w:asciiTheme="majorHAnsi" w:eastAsiaTheme="minorEastAsia" w:hAnsiTheme="majorHAnsi" w:cstheme="minorBidi"/>
        </w:rPr>
        <w:t>Vérification de la qualité du code</w:t>
      </w:r>
      <w:r>
        <w:rPr>
          <w:rFonts w:asciiTheme="majorHAnsi" w:eastAsiaTheme="minorEastAsia" w:hAnsiTheme="majorHAnsi" w:cstheme="minorBidi"/>
        </w:rPr>
        <w:fldChar w:fldCharType="end"/>
      </w:r>
      <w:r>
        <w:rPr>
          <w:rFonts w:asciiTheme="majorHAnsi" w:eastAsiaTheme="minorEastAsia" w:hAnsiTheme="majorHAnsi" w:cstheme="minorBidi"/>
        </w:rPr>
        <w:t> ») ;</w:t>
      </w:r>
    </w:p>
    <w:p w14:paraId="2B1FA6B5" w14:textId="77777777" w:rsidR="001D708F" w:rsidRDefault="004F5A43">
      <w:pPr>
        <w:pStyle w:val="CCTP-Puce2"/>
        <w:rPr>
          <w:rFonts w:asciiTheme="majorHAnsi" w:hAnsiTheme="majorHAnsi"/>
        </w:rPr>
      </w:pPr>
      <w:r>
        <w:rPr>
          <w:rFonts w:asciiTheme="majorHAnsi" w:eastAsiaTheme="minorEastAsia" w:hAnsiTheme="majorHAnsi" w:cstheme="minorBidi"/>
        </w:rPr>
        <w:t>le code source ne respectant l’implémentation de l’architecture spécifié ;</w:t>
      </w:r>
    </w:p>
    <w:p w14:paraId="32AD739D" w14:textId="77777777" w:rsidR="00840809" w:rsidRDefault="004F5A43">
      <w:pPr>
        <w:pStyle w:val="CCTP-Texte1"/>
        <w:rPr>
          <w:rFonts w:asciiTheme="majorHAnsi" w:eastAsiaTheme="minorEastAsia" w:hAnsiTheme="majorHAnsi" w:cstheme="minorBidi"/>
        </w:rPr>
      </w:pPr>
      <w:r>
        <w:rPr>
          <w:rFonts w:asciiTheme="majorHAnsi" w:eastAsiaTheme="minorEastAsia" w:hAnsiTheme="majorHAnsi" w:cstheme="minorBidi"/>
        </w:rPr>
        <w:t>En cas d’ajournement, le titulaire effectue une nouvelle mise en ordre de marche</w:t>
      </w:r>
      <w:r w:rsidR="00840809">
        <w:rPr>
          <w:rFonts w:asciiTheme="majorHAnsi" w:eastAsiaTheme="minorEastAsia" w:hAnsiTheme="majorHAnsi" w:cstheme="minorBidi"/>
        </w:rPr>
        <w:t xml:space="preserve">. </w:t>
      </w:r>
    </w:p>
    <w:p w14:paraId="6F515751" w14:textId="2AC1B2D3" w:rsidR="001D708F" w:rsidRDefault="00840809">
      <w:pPr>
        <w:pStyle w:val="CCTP-Texte1"/>
        <w:rPr>
          <w:rFonts w:asciiTheme="majorHAnsi" w:hAnsiTheme="majorHAnsi"/>
        </w:rPr>
      </w:pPr>
      <w:r>
        <w:rPr>
          <w:rFonts w:asciiTheme="majorHAnsi" w:eastAsiaTheme="minorEastAsia" w:hAnsiTheme="majorHAnsi" w:cstheme="minorBidi"/>
        </w:rPr>
        <w:t>Une pénalité sera appliquée sur le délai entre l’ajournement et la date de relivraison du titulaire (respectant les normes qualité de la MOM (documenté et testé)</w:t>
      </w:r>
      <w:r w:rsidR="004F5A43">
        <w:rPr>
          <w:rFonts w:asciiTheme="majorHAnsi" w:eastAsiaTheme="minorEastAsia" w:hAnsiTheme="majorHAnsi" w:cstheme="minorBidi"/>
        </w:rPr>
        <w:t xml:space="preserve"> </w:t>
      </w:r>
      <w:r>
        <w:rPr>
          <w:rFonts w:asciiTheme="majorHAnsi" w:eastAsiaTheme="minorEastAsia" w:hAnsiTheme="majorHAnsi" w:cstheme="minorBidi"/>
        </w:rPr>
        <w:t xml:space="preserve">et ce </w:t>
      </w:r>
      <w:r w:rsidR="004F5A43">
        <w:rPr>
          <w:rFonts w:asciiTheme="majorHAnsi" w:eastAsiaTheme="minorEastAsia" w:hAnsiTheme="majorHAnsi" w:cstheme="minorBidi"/>
        </w:rPr>
        <w:t xml:space="preserve">dans un délai maximum mentionné dans le chapitre </w:t>
      </w:r>
      <w:r w:rsidR="004F5A43">
        <w:rPr>
          <w:rFonts w:asciiTheme="majorHAnsi" w:eastAsiaTheme="minorEastAsia" w:hAnsiTheme="majorHAnsi" w:cstheme="minorBidi"/>
        </w:rPr>
        <w:fldChar w:fldCharType="begin"/>
      </w:r>
      <w:r w:rsidR="004F5A43">
        <w:rPr>
          <w:rFonts w:asciiTheme="majorHAnsi" w:eastAsiaTheme="minorEastAsia" w:hAnsiTheme="majorHAnsi" w:cstheme="minorBidi"/>
        </w:rPr>
        <w:instrText xml:space="preserve"> REF _Ref2854821 \n \h  \* MERGEFORMAT </w:instrText>
      </w:r>
      <w:r w:rsidR="004F5A43">
        <w:rPr>
          <w:rFonts w:asciiTheme="majorHAnsi" w:eastAsiaTheme="minorEastAsia" w:hAnsiTheme="majorHAnsi" w:cstheme="minorBidi"/>
        </w:rPr>
      </w:r>
      <w:r w:rsidR="004F5A43">
        <w:rPr>
          <w:rFonts w:asciiTheme="majorHAnsi" w:eastAsiaTheme="minorEastAsia" w:hAnsiTheme="majorHAnsi" w:cstheme="minorBidi"/>
        </w:rPr>
        <w:fldChar w:fldCharType="separate"/>
      </w:r>
      <w:r w:rsidR="0034155D">
        <w:rPr>
          <w:rFonts w:asciiTheme="majorHAnsi" w:eastAsiaTheme="minorEastAsia" w:hAnsiTheme="majorHAnsi" w:cstheme="minorBidi"/>
        </w:rPr>
        <w:t>6.4.7</w:t>
      </w:r>
      <w:r w:rsidR="004F5A43">
        <w:rPr>
          <w:rFonts w:asciiTheme="majorHAnsi" w:eastAsiaTheme="minorEastAsia" w:hAnsiTheme="majorHAnsi" w:cstheme="minorBidi"/>
        </w:rPr>
        <w:fldChar w:fldCharType="end"/>
      </w:r>
      <w:r w:rsidR="004F5A43">
        <w:rPr>
          <w:rFonts w:asciiTheme="majorHAnsi" w:eastAsiaTheme="minorEastAsia" w:hAnsiTheme="majorHAnsi" w:cstheme="minorBidi"/>
        </w:rPr>
        <w:t> : « </w:t>
      </w:r>
      <w:r w:rsidR="004F5A43">
        <w:rPr>
          <w:rFonts w:asciiTheme="majorHAnsi" w:eastAsiaTheme="minorEastAsia" w:hAnsiTheme="majorHAnsi" w:cstheme="minorBidi"/>
        </w:rPr>
        <w:fldChar w:fldCharType="begin"/>
      </w:r>
      <w:r w:rsidR="004F5A43">
        <w:rPr>
          <w:rFonts w:asciiTheme="majorHAnsi" w:eastAsiaTheme="minorEastAsia" w:hAnsiTheme="majorHAnsi" w:cstheme="minorBidi"/>
        </w:rPr>
        <w:instrText xml:space="preserve"> REF _Ref2854821 \h  \* MERGEFORMAT </w:instrText>
      </w:r>
      <w:r w:rsidR="004F5A43">
        <w:rPr>
          <w:rFonts w:asciiTheme="majorHAnsi" w:eastAsiaTheme="minorEastAsia" w:hAnsiTheme="majorHAnsi" w:cstheme="minorBidi"/>
        </w:rPr>
      </w:r>
      <w:r w:rsidR="004F5A43">
        <w:rPr>
          <w:rFonts w:asciiTheme="majorHAnsi" w:eastAsiaTheme="minorEastAsia" w:hAnsiTheme="majorHAnsi" w:cstheme="minorBidi"/>
        </w:rPr>
        <w:fldChar w:fldCharType="separate"/>
      </w:r>
      <w:r w:rsidR="0034155D">
        <w:rPr>
          <w:rFonts w:asciiTheme="majorHAnsi" w:eastAsiaTheme="minorEastAsia" w:hAnsiTheme="majorHAnsi" w:cstheme="minorBidi"/>
        </w:rPr>
        <w:t>Délais de vérification des livrables informatiques</w:t>
      </w:r>
      <w:r w:rsidR="004F5A43">
        <w:rPr>
          <w:rFonts w:asciiTheme="majorHAnsi" w:eastAsiaTheme="minorEastAsia" w:hAnsiTheme="majorHAnsi" w:cstheme="minorBidi"/>
        </w:rPr>
        <w:fldChar w:fldCharType="end"/>
      </w:r>
      <w:r w:rsidR="004F5A43">
        <w:rPr>
          <w:rFonts w:asciiTheme="majorHAnsi" w:eastAsiaTheme="minorEastAsia" w:hAnsiTheme="majorHAnsi" w:cstheme="minorBidi"/>
        </w:rPr>
        <w:t> » qui suit l’ajournement.</w:t>
      </w:r>
    </w:p>
    <w:p w14:paraId="0BDE94D2" w14:textId="77777777" w:rsidR="001D708F" w:rsidRDefault="004F5A43">
      <w:pPr>
        <w:pStyle w:val="CCTP-Texte1"/>
        <w:rPr>
          <w:rFonts w:asciiTheme="majorHAnsi" w:hAnsiTheme="majorHAnsi"/>
        </w:rPr>
      </w:pPr>
      <w:r>
        <w:rPr>
          <w:rFonts w:asciiTheme="majorHAnsi" w:eastAsiaTheme="minorEastAsia" w:hAnsiTheme="majorHAnsi" w:cstheme="minorBidi"/>
        </w:rPr>
        <w:fldChar w:fldCharType="begin"/>
      </w:r>
      <w:r>
        <w:rPr>
          <w:rFonts w:asciiTheme="majorHAnsi" w:eastAsiaTheme="minorEastAsia" w:hAnsiTheme="majorHAnsi" w:cstheme="minorBidi"/>
        </w:rPr>
        <w:instrText>DOCPROPERTY  _le_client_début_phrase  \* MERGEFORMAT</w:instrText>
      </w:r>
      <w:r>
        <w:rPr>
          <w:rFonts w:asciiTheme="majorHAnsi" w:eastAsiaTheme="minorEastAsia" w:hAnsiTheme="majorHAnsi" w:cstheme="minorBidi"/>
        </w:rPr>
        <w:fldChar w:fldCharType="separate"/>
      </w:r>
      <w:r>
        <w:rPr>
          <w:rFonts w:asciiTheme="majorHAnsi" w:eastAsiaTheme="minorEastAsia" w:hAnsiTheme="majorHAnsi" w:cstheme="minorBidi"/>
        </w:rPr>
        <w:t>Le Ministère de la Justice</w:t>
      </w:r>
      <w:r>
        <w:rPr>
          <w:rFonts w:asciiTheme="majorHAnsi" w:eastAsiaTheme="minorEastAsia" w:hAnsiTheme="majorHAnsi" w:cstheme="minorBidi"/>
        </w:rPr>
        <w:fldChar w:fldCharType="end"/>
      </w:r>
      <w:r>
        <w:rPr>
          <w:rFonts w:asciiTheme="majorHAnsi" w:eastAsiaTheme="minorEastAsia" w:hAnsiTheme="majorHAnsi" w:cstheme="minorBidi"/>
        </w:rPr>
        <w:t xml:space="preserve"> exécute les conditions d’acceptation de la VA sur la nouvelle MOM.</w:t>
      </w:r>
    </w:p>
    <w:p w14:paraId="75000112" w14:textId="77777777" w:rsidR="001D708F" w:rsidRPr="002950B4" w:rsidRDefault="004F5A43" w:rsidP="002950B4">
      <w:pPr>
        <w:pStyle w:val="CCTP-Titre3"/>
      </w:pPr>
      <w:bookmarkStart w:id="735" w:name="_Ref33710745"/>
      <w:bookmarkStart w:id="736" w:name="_Toc169700596"/>
      <w:r w:rsidRPr="002950B4">
        <w:rPr>
          <w:rFonts w:eastAsiaTheme="minorEastAsia"/>
        </w:rPr>
        <w:t>Vérification de la qualité du code</w:t>
      </w:r>
      <w:bookmarkEnd w:id="735"/>
      <w:bookmarkEnd w:id="736"/>
    </w:p>
    <w:p w14:paraId="1C360601" w14:textId="77777777" w:rsidR="001D708F" w:rsidRDefault="004F5A43">
      <w:pPr>
        <w:pStyle w:val="CCTP-Texte1"/>
        <w:rPr>
          <w:rFonts w:asciiTheme="majorHAnsi" w:hAnsiTheme="majorHAnsi"/>
        </w:rPr>
      </w:pPr>
      <w:r>
        <w:rPr>
          <w:rFonts w:asciiTheme="majorHAnsi" w:eastAsiaTheme="minorEastAsia" w:hAnsiTheme="majorHAnsi" w:cstheme="minorBidi"/>
        </w:rPr>
        <w:t>La vérification de la qualité du code s’applique sur :</w:t>
      </w:r>
    </w:p>
    <w:p w14:paraId="5F910E95" w14:textId="36D47642" w:rsidR="001D708F" w:rsidRDefault="004F5A43">
      <w:pPr>
        <w:pStyle w:val="CCTP-Puce1"/>
        <w:rPr>
          <w:rFonts w:asciiTheme="majorHAnsi" w:hAnsiTheme="majorHAnsi"/>
        </w:rPr>
      </w:pPr>
      <w:proofErr w:type="gramStart"/>
      <w:r>
        <w:rPr>
          <w:rFonts w:asciiTheme="majorHAnsi" w:eastAsiaTheme="minorEastAsia" w:hAnsiTheme="majorHAnsi" w:cstheme="minorBidi"/>
        </w:rPr>
        <w:t>les</w:t>
      </w:r>
      <w:proofErr w:type="gramEnd"/>
      <w:r>
        <w:rPr>
          <w:rFonts w:asciiTheme="majorHAnsi" w:eastAsiaTheme="minorEastAsia" w:hAnsiTheme="majorHAnsi" w:cstheme="minorBidi"/>
        </w:rPr>
        <w:t xml:space="preserve"> applications ayant fait l’objet d’une </w:t>
      </w:r>
      <w:r>
        <w:rPr>
          <w:rFonts w:asciiTheme="majorHAnsi" w:eastAsiaTheme="minorEastAsia" w:hAnsiTheme="majorHAnsi" w:cstheme="minorBidi"/>
        </w:rPr>
        <w:fldChar w:fldCharType="begin"/>
      </w:r>
      <w:r>
        <w:rPr>
          <w:rFonts w:asciiTheme="majorHAnsi" w:eastAsiaTheme="minorEastAsia" w:hAnsiTheme="majorHAnsi" w:cstheme="minorBidi"/>
        </w:rPr>
        <w:instrText xml:space="preserve"> REF _Ref2768671 \h  \* MERGEFORMAT </w:instrText>
      </w:r>
      <w:r>
        <w:rPr>
          <w:rFonts w:asciiTheme="majorHAnsi" w:eastAsiaTheme="minorEastAsia" w:hAnsiTheme="majorHAnsi" w:cstheme="minorBidi"/>
        </w:rPr>
      </w:r>
      <w:r>
        <w:rPr>
          <w:rFonts w:asciiTheme="majorHAnsi" w:eastAsiaTheme="minorEastAsia" w:hAnsiTheme="majorHAnsi" w:cstheme="minorBidi"/>
        </w:rPr>
        <w:fldChar w:fldCharType="separate"/>
      </w:r>
      <w:r>
        <w:rPr>
          <w:rFonts w:asciiTheme="majorHAnsi" w:eastAsiaTheme="minorEastAsia" w:hAnsiTheme="majorHAnsi" w:cstheme="minorBidi"/>
        </w:rPr>
        <w:t xml:space="preserve">Prise en mains </w:t>
      </w:r>
      <w:r>
        <w:rPr>
          <w:rFonts w:asciiTheme="majorHAnsi" w:eastAsiaTheme="minorEastAsia" w:hAnsiTheme="majorHAnsi" w:cstheme="minorBidi"/>
        </w:rPr>
        <w:fldChar w:fldCharType="end"/>
      </w:r>
      <w:r>
        <w:rPr>
          <w:rFonts w:asciiTheme="majorHAnsi" w:eastAsiaTheme="minorEastAsia" w:hAnsiTheme="majorHAnsi" w:cstheme="minorBidi"/>
        </w:rPr>
        <w:t xml:space="preserve"> (cf. chapitre </w:t>
      </w:r>
      <w:r>
        <w:rPr>
          <w:rFonts w:asciiTheme="majorHAnsi" w:eastAsiaTheme="minorEastAsia" w:hAnsiTheme="majorHAnsi" w:cstheme="minorBidi"/>
        </w:rPr>
        <w:fldChar w:fldCharType="begin"/>
      </w:r>
      <w:r>
        <w:rPr>
          <w:rFonts w:asciiTheme="majorHAnsi" w:eastAsiaTheme="minorEastAsia" w:hAnsiTheme="majorHAnsi" w:cstheme="minorBidi"/>
        </w:rPr>
        <w:instrText xml:space="preserve"> REF _Ref2768671 \n \h  \* MERGEFORMAT </w:instrText>
      </w:r>
      <w:r>
        <w:rPr>
          <w:rFonts w:asciiTheme="majorHAnsi" w:eastAsiaTheme="minorEastAsia" w:hAnsiTheme="majorHAnsi" w:cstheme="minorBidi"/>
        </w:rPr>
      </w:r>
      <w:r>
        <w:rPr>
          <w:rFonts w:asciiTheme="majorHAnsi" w:eastAsiaTheme="minorEastAsia" w:hAnsiTheme="majorHAnsi" w:cstheme="minorBidi"/>
        </w:rPr>
        <w:fldChar w:fldCharType="separate"/>
      </w:r>
      <w:r w:rsidR="0034155D">
        <w:rPr>
          <w:rFonts w:asciiTheme="majorHAnsi" w:eastAsiaTheme="minorEastAsia" w:hAnsiTheme="majorHAnsi" w:cstheme="minorBidi"/>
        </w:rPr>
        <w:t>5.1.2</w:t>
      </w:r>
      <w:r>
        <w:rPr>
          <w:rFonts w:asciiTheme="majorHAnsi" w:eastAsiaTheme="minorEastAsia" w:hAnsiTheme="majorHAnsi" w:cstheme="minorBidi"/>
        </w:rPr>
        <w:fldChar w:fldCharType="end"/>
      </w:r>
      <w:r>
        <w:rPr>
          <w:rFonts w:asciiTheme="majorHAnsi" w:eastAsiaTheme="minorEastAsia" w:hAnsiTheme="majorHAnsi" w:cstheme="minorBidi"/>
        </w:rPr>
        <w:t>) ;</w:t>
      </w:r>
    </w:p>
    <w:p w14:paraId="5AE94923" w14:textId="77777777" w:rsidR="001D708F" w:rsidRDefault="004F5A43">
      <w:pPr>
        <w:pStyle w:val="CCTP-Puce1"/>
        <w:rPr>
          <w:rFonts w:asciiTheme="majorHAnsi" w:hAnsiTheme="majorHAnsi"/>
        </w:rPr>
      </w:pPr>
      <w:r>
        <w:rPr>
          <w:rFonts w:asciiTheme="majorHAnsi" w:eastAsiaTheme="minorEastAsia" w:hAnsiTheme="majorHAnsi" w:cstheme="minorBidi"/>
        </w:rPr>
        <w:t>ainsi que sur les applications développées entièrement par le titulaire dans le cadre du présent accord-cadre (création d’application).</w:t>
      </w:r>
    </w:p>
    <w:p w14:paraId="42A7A9D8" w14:textId="17419EE7" w:rsidR="001D708F" w:rsidRDefault="004F5A43">
      <w:pPr>
        <w:pStyle w:val="CCTP-Texte1"/>
        <w:rPr>
          <w:rFonts w:asciiTheme="majorHAnsi" w:hAnsiTheme="majorHAnsi"/>
        </w:rPr>
      </w:pPr>
      <w:r>
        <w:rPr>
          <w:rFonts w:asciiTheme="majorHAnsi" w:eastAsiaTheme="minorEastAsia" w:hAnsiTheme="majorHAnsi" w:cstheme="minorBidi"/>
        </w:rPr>
        <w:t xml:space="preserve">Cette vérification qui s’effectue à l’aide de l’outil </w:t>
      </w:r>
      <w:r>
        <w:rPr>
          <w:rFonts w:asciiTheme="majorHAnsi" w:eastAsiaTheme="minorEastAsia" w:hAnsiTheme="majorHAnsi" w:cstheme="minorBidi"/>
        </w:rPr>
        <w:fldChar w:fldCharType="begin"/>
      </w:r>
      <w:r>
        <w:rPr>
          <w:rFonts w:asciiTheme="majorHAnsi" w:eastAsiaTheme="minorEastAsia" w:hAnsiTheme="majorHAnsi" w:cstheme="minorBidi"/>
        </w:rPr>
        <w:instrText xml:space="preserve"> REF _Ref19884153 \h  \* MERGEFORMAT </w:instrText>
      </w:r>
      <w:r>
        <w:rPr>
          <w:rFonts w:asciiTheme="majorHAnsi" w:eastAsiaTheme="minorEastAsia" w:hAnsiTheme="majorHAnsi" w:cstheme="minorBidi"/>
        </w:rPr>
      </w:r>
      <w:r>
        <w:rPr>
          <w:rFonts w:asciiTheme="majorHAnsi" w:eastAsiaTheme="minorEastAsia" w:hAnsiTheme="majorHAnsi" w:cstheme="minorBidi"/>
        </w:rPr>
        <w:fldChar w:fldCharType="separate"/>
      </w:r>
      <w:r>
        <w:rPr>
          <w:rFonts w:asciiTheme="majorHAnsi" w:eastAsiaTheme="minorEastAsia" w:hAnsiTheme="majorHAnsi" w:cstheme="minorBidi"/>
        </w:rPr>
        <w:t>CAST</w:t>
      </w:r>
      <w:r>
        <w:rPr>
          <w:rFonts w:asciiTheme="majorHAnsi" w:eastAsiaTheme="minorEastAsia" w:hAnsiTheme="majorHAnsi" w:cstheme="minorBidi"/>
        </w:rPr>
        <w:fldChar w:fldCharType="end"/>
      </w:r>
      <w:r>
        <w:rPr>
          <w:rFonts w:asciiTheme="majorHAnsi" w:eastAsiaTheme="minorEastAsia" w:hAnsiTheme="majorHAnsi" w:cstheme="minorBidi"/>
        </w:rPr>
        <w:t xml:space="preserve"> (cf. chapitre </w:t>
      </w:r>
      <w:r>
        <w:rPr>
          <w:rFonts w:asciiTheme="majorHAnsi" w:eastAsiaTheme="minorEastAsia" w:hAnsiTheme="majorHAnsi" w:cstheme="minorBidi"/>
        </w:rPr>
        <w:fldChar w:fldCharType="begin"/>
      </w:r>
      <w:r>
        <w:rPr>
          <w:rFonts w:asciiTheme="majorHAnsi" w:eastAsiaTheme="minorEastAsia" w:hAnsiTheme="majorHAnsi" w:cstheme="minorBidi"/>
        </w:rPr>
        <w:instrText xml:space="preserve"> REF _Ref19884153 \n \h  \* MERGEFORMAT </w:instrText>
      </w:r>
      <w:r>
        <w:rPr>
          <w:rFonts w:asciiTheme="majorHAnsi" w:eastAsiaTheme="minorEastAsia" w:hAnsiTheme="majorHAnsi" w:cstheme="minorBidi"/>
        </w:rPr>
      </w:r>
      <w:r>
        <w:rPr>
          <w:rFonts w:asciiTheme="majorHAnsi" w:eastAsiaTheme="minorEastAsia" w:hAnsiTheme="majorHAnsi" w:cstheme="minorBidi"/>
        </w:rPr>
        <w:fldChar w:fldCharType="separate"/>
      </w:r>
      <w:r w:rsidR="0034155D">
        <w:rPr>
          <w:rFonts w:asciiTheme="majorHAnsi" w:eastAsiaTheme="minorEastAsia" w:hAnsiTheme="majorHAnsi" w:cstheme="minorBidi"/>
        </w:rPr>
        <w:t>7.6.2.1</w:t>
      </w:r>
      <w:r>
        <w:rPr>
          <w:rFonts w:asciiTheme="majorHAnsi" w:eastAsiaTheme="minorEastAsia" w:hAnsiTheme="majorHAnsi" w:cstheme="minorBidi"/>
        </w:rPr>
        <w:fldChar w:fldCharType="end"/>
      </w:r>
      <w:r>
        <w:rPr>
          <w:rFonts w:asciiTheme="majorHAnsi" w:eastAsiaTheme="minorEastAsia" w:hAnsiTheme="majorHAnsi" w:cstheme="minorBidi"/>
        </w:rPr>
        <w:t>), est basée sur la mesure :</w:t>
      </w:r>
    </w:p>
    <w:p w14:paraId="352B8D0D" w14:textId="77777777" w:rsidR="001D708F" w:rsidRDefault="004F5A43">
      <w:pPr>
        <w:pStyle w:val="CCTP-Puce1"/>
        <w:rPr>
          <w:rFonts w:asciiTheme="majorHAnsi" w:hAnsiTheme="majorHAnsi"/>
        </w:rPr>
      </w:pPr>
      <w:r>
        <w:rPr>
          <w:rFonts w:asciiTheme="majorHAnsi" w:eastAsiaTheme="minorEastAsia" w:hAnsiTheme="majorHAnsi" w:cstheme="minorBidi"/>
        </w:rPr>
        <w:t>des critères de conformité à la norme ISO 9126-3 (« Technologies de l’Information : Qualité des produits logiciels ») ;</w:t>
      </w:r>
    </w:p>
    <w:p w14:paraId="62CEED6F" w14:textId="77777777" w:rsidR="001D708F" w:rsidRDefault="001D708F">
      <w:pPr>
        <w:pStyle w:val="CCTP-Puce1"/>
        <w:numPr>
          <w:ilvl w:val="0"/>
          <w:numId w:val="0"/>
        </w:numPr>
        <w:ind w:left="426" w:hanging="426"/>
        <w:rPr>
          <w:rFonts w:asciiTheme="majorHAnsi" w:hAnsiTheme="majorHAnsi"/>
        </w:rPr>
      </w:pPr>
    </w:p>
    <w:p w14:paraId="3777A0A1" w14:textId="77777777" w:rsidR="001D708F" w:rsidRDefault="004F5A43">
      <w:pPr>
        <w:pStyle w:val="CCTP-Texte1"/>
        <w:rPr>
          <w:rFonts w:asciiTheme="majorHAnsi" w:hAnsiTheme="majorHAnsi"/>
        </w:rPr>
      </w:pPr>
      <w:r>
        <w:rPr>
          <w:rFonts w:asciiTheme="majorHAnsi" w:eastAsiaTheme="minorEastAsia" w:hAnsiTheme="majorHAnsi" w:cstheme="minorBidi"/>
        </w:rPr>
        <w:t>Le tableau suivant fixe, pour chacun des indicateurs, les seuils d’acceptabilité à atteindre :</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04"/>
        <w:gridCol w:w="3686"/>
        <w:gridCol w:w="2975"/>
        <w:gridCol w:w="2263"/>
      </w:tblGrid>
      <w:tr w:rsidR="001D708F" w14:paraId="3A45E472" w14:textId="77777777">
        <w:trPr>
          <w:trHeight w:val="371"/>
          <w:jc w:val="center"/>
        </w:trPr>
        <w:tc>
          <w:tcPr>
            <w:tcW w:w="2280" w:type="pct"/>
            <w:gridSpan w:val="2"/>
            <w:vMerge w:val="restart"/>
            <w:tcBorders>
              <w:top w:val="single" w:sz="4" w:space="0" w:color="FFFFFF" w:themeColor="background1"/>
              <w:left w:val="single" w:sz="4" w:space="0" w:color="FFFFFF" w:themeColor="background1"/>
              <w:right w:val="single" w:sz="4" w:space="0" w:color="FFFFFF" w:themeColor="background1"/>
            </w:tcBorders>
            <w:shd w:val="clear" w:color="auto" w:fill="333333"/>
            <w:vAlign w:val="center"/>
          </w:tcPr>
          <w:p w14:paraId="035A0A26" w14:textId="77777777" w:rsidR="001D708F" w:rsidRDefault="004F5A43">
            <w:pPr>
              <w:pStyle w:val="CCTP-Tableau-petittexte"/>
              <w:spacing w:before="31" w:after="31"/>
              <w:jc w:val="center"/>
              <w:rPr>
                <w:rFonts w:asciiTheme="majorHAnsi" w:hAnsiTheme="majorHAnsi"/>
              </w:rPr>
            </w:pPr>
            <w:r>
              <w:rPr>
                <w:rFonts w:asciiTheme="majorHAnsi" w:hAnsiTheme="majorHAnsi"/>
              </w:rPr>
              <w:lastRenderedPageBreak/>
              <w:t>Définition des indicateurs</w:t>
            </w:r>
          </w:p>
        </w:tc>
        <w:tc>
          <w:tcPr>
            <w:tcW w:w="2720" w:type="pct"/>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333333"/>
            <w:vAlign w:val="center"/>
          </w:tcPr>
          <w:p w14:paraId="3043F620" w14:textId="77777777" w:rsidR="001D708F" w:rsidRDefault="004F5A43">
            <w:pPr>
              <w:pStyle w:val="CCTP-Tableau-petittexte"/>
              <w:spacing w:before="31" w:after="31"/>
              <w:jc w:val="center"/>
              <w:rPr>
                <w:rFonts w:asciiTheme="majorHAnsi" w:hAnsiTheme="majorHAnsi"/>
                <w:color w:val="FFFFFF"/>
              </w:rPr>
            </w:pPr>
            <w:r>
              <w:rPr>
                <w:rFonts w:asciiTheme="majorHAnsi" w:hAnsiTheme="majorHAnsi"/>
                <w:color w:val="FFFFFF" w:themeColor="background1"/>
              </w:rPr>
              <w:t>Seuils d’acceptabilité des applications</w:t>
            </w:r>
            <w:r>
              <w:rPr>
                <w:rStyle w:val="Appelnotedebasdep"/>
                <w:rFonts w:asciiTheme="majorHAnsi" w:hAnsiTheme="majorHAnsi"/>
                <w:color w:val="FFFFFF" w:themeColor="background1"/>
              </w:rPr>
              <w:footnoteReference w:id="27"/>
            </w:r>
          </w:p>
        </w:tc>
      </w:tr>
      <w:tr w:rsidR="001D708F" w14:paraId="7925B915" w14:textId="77777777">
        <w:trPr>
          <w:trHeight w:val="371"/>
          <w:jc w:val="center"/>
        </w:trPr>
        <w:tc>
          <w:tcPr>
            <w:tcW w:w="2280" w:type="pct"/>
            <w:gridSpan w:val="2"/>
            <w:vMerge/>
            <w:tcBorders>
              <w:left w:val="single" w:sz="4" w:space="0" w:color="FFFFFF" w:themeColor="background1"/>
              <w:bottom w:val="single" w:sz="4" w:space="0" w:color="auto"/>
              <w:right w:val="single" w:sz="4" w:space="0" w:color="FFFFFF" w:themeColor="background1"/>
            </w:tcBorders>
            <w:shd w:val="clear" w:color="auto" w:fill="333333"/>
            <w:vAlign w:val="center"/>
          </w:tcPr>
          <w:p w14:paraId="2659B372" w14:textId="77777777" w:rsidR="001D708F" w:rsidRDefault="001D708F">
            <w:pPr>
              <w:pStyle w:val="CCTP-Tableau-petittexte"/>
              <w:spacing w:before="31" w:after="31"/>
              <w:jc w:val="center"/>
              <w:rPr>
                <w:rFonts w:asciiTheme="majorHAnsi" w:hAnsiTheme="majorHAnsi"/>
              </w:rPr>
            </w:pPr>
          </w:p>
        </w:tc>
        <w:tc>
          <w:tcPr>
            <w:tcW w:w="1545" w:type="pct"/>
            <w:tcBorders>
              <w:top w:val="single" w:sz="4" w:space="0" w:color="FFFFFF" w:themeColor="background1"/>
              <w:left w:val="single" w:sz="4" w:space="0" w:color="FFFFFF" w:themeColor="background1"/>
              <w:bottom w:val="single" w:sz="4" w:space="0" w:color="auto"/>
              <w:right w:val="single" w:sz="4" w:space="0" w:color="FFFFFF" w:themeColor="background1"/>
            </w:tcBorders>
            <w:shd w:val="clear" w:color="auto" w:fill="333333"/>
            <w:vAlign w:val="center"/>
          </w:tcPr>
          <w:p w14:paraId="5A45E192" w14:textId="77777777" w:rsidR="001D708F" w:rsidRDefault="004F5A43">
            <w:pPr>
              <w:pStyle w:val="CCTP-Tableau-petittexte"/>
              <w:spacing w:before="31" w:after="31"/>
              <w:jc w:val="center"/>
              <w:rPr>
                <w:rFonts w:asciiTheme="majorHAnsi" w:hAnsiTheme="majorHAnsi"/>
              </w:rPr>
            </w:pPr>
            <w:r>
              <w:rPr>
                <w:rFonts w:asciiTheme="majorHAnsi" w:hAnsiTheme="majorHAnsi"/>
                <w:color w:val="FFFFFF" w:themeColor="background1"/>
              </w:rPr>
              <w:t>développées entièrement par le titulaire</w:t>
            </w:r>
            <w:r>
              <w:rPr>
                <w:rStyle w:val="Appelnotedebasdep"/>
                <w:rFonts w:asciiTheme="majorHAnsi" w:hAnsiTheme="majorHAnsi"/>
                <w:color w:val="FFFFFF" w:themeColor="background1"/>
              </w:rPr>
              <w:footnoteReference w:id="28"/>
            </w:r>
          </w:p>
        </w:tc>
        <w:tc>
          <w:tcPr>
            <w:tcW w:w="1175" w:type="pct"/>
            <w:tcBorders>
              <w:top w:val="single" w:sz="4" w:space="0" w:color="FFFFFF" w:themeColor="background1"/>
              <w:left w:val="single" w:sz="4" w:space="0" w:color="FFFFFF" w:themeColor="background1"/>
              <w:bottom w:val="single" w:sz="4" w:space="0" w:color="auto"/>
              <w:right w:val="single" w:sz="4" w:space="0" w:color="FFFFFF" w:themeColor="background1"/>
            </w:tcBorders>
            <w:shd w:val="clear" w:color="auto" w:fill="333333"/>
            <w:vAlign w:val="center"/>
          </w:tcPr>
          <w:p w14:paraId="45EB90FB" w14:textId="77777777" w:rsidR="001D708F" w:rsidRDefault="004F5A43">
            <w:pPr>
              <w:pStyle w:val="CCTP-Tableau-petittexte"/>
              <w:spacing w:before="31" w:after="31"/>
              <w:jc w:val="center"/>
              <w:rPr>
                <w:rFonts w:asciiTheme="majorHAnsi" w:hAnsiTheme="majorHAnsi"/>
              </w:rPr>
            </w:pPr>
            <w:proofErr w:type="gramStart"/>
            <w:r>
              <w:rPr>
                <w:rFonts w:asciiTheme="majorHAnsi" w:hAnsiTheme="majorHAnsi"/>
              </w:rPr>
              <w:t>ayant</w:t>
            </w:r>
            <w:proofErr w:type="gramEnd"/>
            <w:r>
              <w:rPr>
                <w:rFonts w:asciiTheme="majorHAnsi" w:hAnsiTheme="majorHAnsi"/>
              </w:rPr>
              <w:t xml:space="preserve"> fait l’objet d’</w:t>
            </w:r>
            <w:proofErr w:type="spellStart"/>
            <w:r>
              <w:rPr>
                <w:rFonts w:asciiTheme="majorHAnsi" w:hAnsiTheme="majorHAnsi"/>
              </w:rPr>
              <w:t>une</w:t>
            </w:r>
            <w:r>
              <w:rPr>
                <w:rFonts w:asciiTheme="majorHAnsi" w:hAnsiTheme="majorHAnsi"/>
              </w:rPr>
              <w:fldChar w:fldCharType="begin"/>
            </w:r>
            <w:r>
              <w:rPr>
                <w:rFonts w:asciiTheme="majorHAnsi" w:hAnsiTheme="majorHAnsi"/>
              </w:rPr>
              <w:instrText xml:space="preserve"> REF _Ref2768671 \h  \* MERGEFORMAT </w:instrText>
            </w:r>
            <w:r>
              <w:rPr>
                <w:rFonts w:asciiTheme="majorHAnsi" w:hAnsiTheme="majorHAnsi"/>
              </w:rPr>
            </w:r>
            <w:r>
              <w:rPr>
                <w:rFonts w:asciiTheme="majorHAnsi" w:hAnsiTheme="majorHAnsi"/>
              </w:rPr>
              <w:fldChar w:fldCharType="separate"/>
            </w:r>
            <w:r>
              <w:rPr>
                <w:rFonts w:asciiTheme="majorHAnsi" w:eastAsiaTheme="minorEastAsia" w:hAnsiTheme="majorHAnsi" w:cstheme="minorBidi"/>
              </w:rPr>
              <w:t>Prise</w:t>
            </w:r>
            <w:proofErr w:type="spellEnd"/>
            <w:r>
              <w:rPr>
                <w:rFonts w:asciiTheme="majorHAnsi" w:eastAsiaTheme="minorEastAsia" w:hAnsiTheme="majorHAnsi" w:cstheme="minorBidi"/>
              </w:rPr>
              <w:t xml:space="preserve"> en mains </w:t>
            </w:r>
            <w:r>
              <w:rPr>
                <w:rFonts w:asciiTheme="majorHAnsi" w:eastAsiaTheme="minorEastAsia" w:hAnsiTheme="majorHAnsi" w:cstheme="minorBidi"/>
              </w:rPr>
              <w:fldChar w:fldCharType="end"/>
            </w:r>
          </w:p>
        </w:tc>
      </w:tr>
      <w:tr w:rsidR="001D708F" w14:paraId="54E0AD3F" w14:textId="77777777">
        <w:trPr>
          <w:trHeight w:val="340"/>
          <w:jc w:val="center"/>
        </w:trPr>
        <w:tc>
          <w:tcPr>
            <w:tcW w:w="366" w:type="pct"/>
            <w:tcBorders>
              <w:top w:val="single" w:sz="4" w:space="0" w:color="auto"/>
              <w:bottom w:val="single" w:sz="4" w:space="0" w:color="auto"/>
            </w:tcBorders>
            <w:vAlign w:val="center"/>
          </w:tcPr>
          <w:p w14:paraId="373A5AE8" w14:textId="77777777" w:rsidR="001D708F" w:rsidRDefault="004F5A43">
            <w:pPr>
              <w:pStyle w:val="CCTP-Tableau-petittexte"/>
              <w:spacing w:before="31" w:after="31"/>
              <w:rPr>
                <w:rFonts w:asciiTheme="majorHAnsi" w:hAnsiTheme="majorHAnsi"/>
              </w:rPr>
            </w:pPr>
            <w:r>
              <w:rPr>
                <w:rFonts w:asciiTheme="majorHAnsi" w:hAnsiTheme="majorHAnsi"/>
              </w:rPr>
              <w:t>IND 1</w:t>
            </w:r>
          </w:p>
        </w:tc>
        <w:tc>
          <w:tcPr>
            <w:tcW w:w="1914" w:type="pct"/>
            <w:tcBorders>
              <w:top w:val="single" w:sz="4" w:space="0" w:color="auto"/>
              <w:bottom w:val="single" w:sz="4" w:space="0" w:color="auto"/>
            </w:tcBorders>
            <w:vAlign w:val="center"/>
          </w:tcPr>
          <w:p w14:paraId="54BE4EEC" w14:textId="77777777" w:rsidR="001D708F" w:rsidRDefault="004F5A43">
            <w:pPr>
              <w:pStyle w:val="CCTP-Tableau-petittexte"/>
              <w:spacing w:before="31" w:after="31"/>
              <w:rPr>
                <w:rFonts w:asciiTheme="majorHAnsi" w:hAnsiTheme="majorHAnsi"/>
              </w:rPr>
            </w:pPr>
            <w:r>
              <w:rPr>
                <w:rFonts w:asciiTheme="majorHAnsi" w:hAnsiTheme="majorHAnsi"/>
              </w:rPr>
              <w:t>Indicateur qui est composé de 5 notes qui visent à mesurer :</w:t>
            </w:r>
          </w:p>
          <w:p w14:paraId="23E68901" w14:textId="77777777" w:rsidR="001D708F" w:rsidRDefault="004F5A43">
            <w:pPr>
              <w:pStyle w:val="CCTP-Tableau-petitepuce1"/>
              <w:spacing w:before="31" w:after="31"/>
              <w:ind w:left="92" w:hanging="73"/>
              <w:rPr>
                <w:rFonts w:asciiTheme="majorHAnsi" w:hAnsiTheme="majorHAnsi"/>
              </w:rPr>
            </w:pPr>
            <w:r>
              <w:rPr>
                <w:rFonts w:asciiTheme="majorHAnsi" w:hAnsiTheme="majorHAnsi"/>
              </w:rPr>
              <w:t>la robustesse ;</w:t>
            </w:r>
          </w:p>
          <w:p w14:paraId="5E22B9F6" w14:textId="77777777" w:rsidR="001D708F" w:rsidRDefault="004F5A43">
            <w:pPr>
              <w:pStyle w:val="CCTP-Tableau-petitepuce1"/>
              <w:spacing w:before="31" w:after="31"/>
              <w:ind w:left="92" w:hanging="73"/>
              <w:rPr>
                <w:rFonts w:asciiTheme="majorHAnsi" w:hAnsiTheme="majorHAnsi"/>
              </w:rPr>
            </w:pPr>
            <w:r>
              <w:rPr>
                <w:rFonts w:asciiTheme="majorHAnsi" w:hAnsiTheme="majorHAnsi"/>
              </w:rPr>
              <w:t>la transférabilité ;</w:t>
            </w:r>
          </w:p>
          <w:p w14:paraId="754500F5" w14:textId="77777777" w:rsidR="001D708F" w:rsidRDefault="004F5A43">
            <w:pPr>
              <w:pStyle w:val="CCTP-Tableau-petitepuce1"/>
              <w:spacing w:before="31" w:after="31"/>
              <w:ind w:left="92" w:hanging="73"/>
              <w:rPr>
                <w:rFonts w:asciiTheme="majorHAnsi" w:hAnsiTheme="majorHAnsi"/>
              </w:rPr>
            </w:pPr>
            <w:r>
              <w:rPr>
                <w:rFonts w:asciiTheme="majorHAnsi" w:hAnsiTheme="majorHAnsi"/>
              </w:rPr>
              <w:t>la sécurité ;</w:t>
            </w:r>
          </w:p>
          <w:p w14:paraId="7342BB1A" w14:textId="77777777" w:rsidR="001D708F" w:rsidRDefault="004F5A43">
            <w:pPr>
              <w:pStyle w:val="CCTP-Tableau-petitepuce1"/>
              <w:spacing w:before="31" w:after="31"/>
              <w:ind w:left="92" w:hanging="73"/>
              <w:rPr>
                <w:rFonts w:asciiTheme="majorHAnsi" w:hAnsiTheme="majorHAnsi"/>
              </w:rPr>
            </w:pPr>
            <w:r>
              <w:rPr>
                <w:rFonts w:asciiTheme="majorHAnsi" w:hAnsiTheme="majorHAnsi"/>
              </w:rPr>
              <w:t>la performance ;</w:t>
            </w:r>
          </w:p>
          <w:p w14:paraId="6210B746" w14:textId="77777777" w:rsidR="001D708F" w:rsidRDefault="004F5A43">
            <w:pPr>
              <w:pStyle w:val="CCTP-Tableau-petitepuce1"/>
              <w:spacing w:before="31" w:after="31"/>
              <w:ind w:left="92" w:hanging="73"/>
              <w:rPr>
                <w:rFonts w:asciiTheme="majorHAnsi" w:hAnsiTheme="majorHAnsi"/>
              </w:rPr>
            </w:pPr>
            <w:r>
              <w:rPr>
                <w:rFonts w:asciiTheme="majorHAnsi" w:hAnsiTheme="majorHAnsi"/>
              </w:rPr>
              <w:t>l'évolutivité.</w:t>
            </w:r>
          </w:p>
        </w:tc>
        <w:tc>
          <w:tcPr>
            <w:tcW w:w="1545" w:type="pct"/>
            <w:tcBorders>
              <w:top w:val="single" w:sz="4" w:space="0" w:color="auto"/>
              <w:bottom w:val="single" w:sz="4" w:space="0" w:color="auto"/>
            </w:tcBorders>
            <w:vAlign w:val="center"/>
          </w:tcPr>
          <w:p w14:paraId="3653E8C0" w14:textId="77777777" w:rsidR="001D708F" w:rsidRDefault="004F5A43">
            <w:pPr>
              <w:pStyle w:val="CCTP-Tableau-petittexte"/>
              <w:spacing w:before="31" w:after="31"/>
              <w:rPr>
                <w:rFonts w:asciiTheme="majorHAnsi" w:hAnsiTheme="majorHAnsi"/>
              </w:rPr>
            </w:pPr>
            <w:r>
              <w:rPr>
                <w:rFonts w:asciiTheme="majorHAnsi" w:hAnsiTheme="majorHAnsi"/>
              </w:rPr>
              <w:t>Supérieur ou égal à 3,5 sur une échelle de 4</w:t>
            </w:r>
            <w:r>
              <w:rPr>
                <w:rStyle w:val="Appelnotedebasdep"/>
                <w:rFonts w:asciiTheme="majorHAnsi" w:hAnsiTheme="majorHAnsi"/>
              </w:rPr>
              <w:footnoteReference w:id="29"/>
            </w:r>
          </w:p>
        </w:tc>
        <w:tc>
          <w:tcPr>
            <w:tcW w:w="1175" w:type="pct"/>
            <w:tcBorders>
              <w:top w:val="single" w:sz="4" w:space="0" w:color="auto"/>
              <w:bottom w:val="single" w:sz="4" w:space="0" w:color="auto"/>
            </w:tcBorders>
            <w:vAlign w:val="center"/>
          </w:tcPr>
          <w:p w14:paraId="4C14CBF1" w14:textId="77777777" w:rsidR="001D708F" w:rsidRDefault="004F5A43">
            <w:pPr>
              <w:pStyle w:val="CCTP-Tableau-petittexte"/>
              <w:spacing w:before="31" w:after="31"/>
              <w:rPr>
                <w:rFonts w:asciiTheme="majorHAnsi" w:hAnsiTheme="majorHAnsi"/>
              </w:rPr>
            </w:pPr>
            <w:r>
              <w:rPr>
                <w:rFonts w:asciiTheme="majorHAnsi" w:hAnsiTheme="majorHAnsi"/>
              </w:rPr>
              <w:t>Maintien du seuil</w:t>
            </w:r>
          </w:p>
        </w:tc>
      </w:tr>
      <w:tr w:rsidR="001D708F" w14:paraId="077600E3" w14:textId="77777777">
        <w:trPr>
          <w:trHeight w:val="340"/>
          <w:jc w:val="center"/>
        </w:trPr>
        <w:tc>
          <w:tcPr>
            <w:tcW w:w="366" w:type="pct"/>
            <w:tcBorders>
              <w:top w:val="single" w:sz="4" w:space="0" w:color="auto"/>
              <w:bottom w:val="single" w:sz="4" w:space="0" w:color="auto"/>
            </w:tcBorders>
            <w:vAlign w:val="center"/>
          </w:tcPr>
          <w:p w14:paraId="4A633BC7" w14:textId="77777777" w:rsidR="001D708F" w:rsidRDefault="004F5A43">
            <w:pPr>
              <w:pStyle w:val="CCTP-Tableau-petittexte"/>
              <w:spacing w:before="31" w:after="31"/>
              <w:rPr>
                <w:rFonts w:asciiTheme="majorHAnsi" w:hAnsiTheme="majorHAnsi"/>
              </w:rPr>
            </w:pPr>
            <w:r>
              <w:rPr>
                <w:rFonts w:asciiTheme="majorHAnsi" w:hAnsiTheme="majorHAnsi"/>
              </w:rPr>
              <w:t>IND 2</w:t>
            </w:r>
          </w:p>
        </w:tc>
        <w:tc>
          <w:tcPr>
            <w:tcW w:w="1914" w:type="pct"/>
            <w:tcBorders>
              <w:top w:val="single" w:sz="4" w:space="0" w:color="auto"/>
              <w:bottom w:val="single" w:sz="4" w:space="0" w:color="auto"/>
            </w:tcBorders>
            <w:vAlign w:val="center"/>
          </w:tcPr>
          <w:p w14:paraId="5BF91EBA" w14:textId="77777777" w:rsidR="001D708F" w:rsidRDefault="004F5A43">
            <w:pPr>
              <w:pStyle w:val="CCTP-Tableau-petittexte"/>
              <w:spacing w:before="31" w:after="31"/>
              <w:rPr>
                <w:rFonts w:asciiTheme="majorHAnsi" w:hAnsiTheme="majorHAnsi"/>
              </w:rPr>
            </w:pPr>
            <w:r>
              <w:rPr>
                <w:rFonts w:asciiTheme="majorHAnsi" w:hAnsiTheme="majorHAnsi"/>
              </w:rPr>
              <w:t>Indicateur qui est composé de 2 notes qui visent à mesurer :</w:t>
            </w:r>
          </w:p>
          <w:p w14:paraId="7F1CB2D0" w14:textId="77777777" w:rsidR="001D708F" w:rsidRDefault="004F5A43">
            <w:pPr>
              <w:pStyle w:val="CCTP-Tableau-petitepuce1"/>
              <w:spacing w:before="31" w:after="31"/>
              <w:ind w:left="92" w:hanging="73"/>
              <w:rPr>
                <w:rFonts w:asciiTheme="majorHAnsi" w:hAnsiTheme="majorHAnsi"/>
              </w:rPr>
            </w:pPr>
            <w:r>
              <w:rPr>
                <w:rFonts w:asciiTheme="majorHAnsi" w:hAnsiTheme="majorHAnsi"/>
              </w:rPr>
              <w:t>le nombre de violations critiques introduites ;</w:t>
            </w:r>
          </w:p>
          <w:p w14:paraId="0B04CF53" w14:textId="77777777" w:rsidR="001D708F" w:rsidRDefault="004F5A43">
            <w:pPr>
              <w:pStyle w:val="CCTP-Tableau-petitepuce1"/>
              <w:spacing w:before="31" w:after="31"/>
              <w:ind w:left="92" w:hanging="73"/>
              <w:rPr>
                <w:rFonts w:asciiTheme="majorHAnsi" w:hAnsiTheme="majorHAnsi"/>
              </w:rPr>
            </w:pPr>
            <w:r>
              <w:rPr>
                <w:rFonts w:asciiTheme="majorHAnsi" w:hAnsiTheme="majorHAnsi"/>
              </w:rPr>
              <w:t>le nombre de violations corrigées dans le code.</w:t>
            </w:r>
          </w:p>
        </w:tc>
        <w:tc>
          <w:tcPr>
            <w:tcW w:w="1545" w:type="pct"/>
            <w:tcBorders>
              <w:top w:val="single" w:sz="4" w:space="0" w:color="auto"/>
              <w:bottom w:val="single" w:sz="4" w:space="0" w:color="auto"/>
            </w:tcBorders>
            <w:vAlign w:val="center"/>
          </w:tcPr>
          <w:p w14:paraId="52925D12" w14:textId="77777777" w:rsidR="001D708F" w:rsidRDefault="004F5A43">
            <w:pPr>
              <w:pStyle w:val="CCTP-Tableau-petittexte"/>
              <w:spacing w:before="31" w:after="31"/>
              <w:rPr>
                <w:rFonts w:asciiTheme="majorHAnsi" w:hAnsiTheme="majorHAnsi"/>
              </w:rPr>
            </w:pPr>
            <w:r>
              <w:rPr>
                <w:rFonts w:asciiTheme="majorHAnsi" w:hAnsiTheme="majorHAnsi"/>
              </w:rPr>
              <w:t>Nombre de violations nouvellement introduites égal à 0</w:t>
            </w:r>
          </w:p>
        </w:tc>
        <w:tc>
          <w:tcPr>
            <w:tcW w:w="1175" w:type="pct"/>
            <w:tcBorders>
              <w:top w:val="single" w:sz="4" w:space="0" w:color="auto"/>
              <w:bottom w:val="single" w:sz="4" w:space="0" w:color="auto"/>
            </w:tcBorders>
            <w:vAlign w:val="center"/>
          </w:tcPr>
          <w:p w14:paraId="5409650A" w14:textId="77777777" w:rsidR="001D708F" w:rsidRDefault="004F5A43">
            <w:pPr>
              <w:pStyle w:val="CCTP-Tableau-petittexte"/>
              <w:spacing w:before="31" w:after="31"/>
              <w:rPr>
                <w:rFonts w:asciiTheme="majorHAnsi" w:hAnsiTheme="majorHAnsi"/>
              </w:rPr>
            </w:pPr>
            <w:r>
              <w:rPr>
                <w:rFonts w:asciiTheme="majorHAnsi" w:hAnsiTheme="majorHAnsi"/>
              </w:rPr>
              <w:t>Maintien des nombres de violation</w:t>
            </w:r>
          </w:p>
        </w:tc>
      </w:tr>
      <w:tr w:rsidR="001D708F" w14:paraId="3A060CFB" w14:textId="77777777">
        <w:trPr>
          <w:trHeight w:val="340"/>
          <w:jc w:val="center"/>
        </w:trPr>
        <w:tc>
          <w:tcPr>
            <w:tcW w:w="366" w:type="pct"/>
            <w:tcBorders>
              <w:top w:val="single" w:sz="4" w:space="0" w:color="auto"/>
            </w:tcBorders>
            <w:vAlign w:val="center"/>
          </w:tcPr>
          <w:p w14:paraId="550CA62E" w14:textId="77777777" w:rsidR="001D708F" w:rsidRDefault="004F5A43">
            <w:pPr>
              <w:pStyle w:val="CCTP-Tableau-petittexte"/>
              <w:spacing w:before="31" w:after="31"/>
              <w:rPr>
                <w:rFonts w:asciiTheme="majorHAnsi" w:hAnsiTheme="majorHAnsi"/>
              </w:rPr>
            </w:pPr>
            <w:r>
              <w:rPr>
                <w:rFonts w:asciiTheme="majorHAnsi" w:hAnsiTheme="majorHAnsi"/>
              </w:rPr>
              <w:t>IND 3</w:t>
            </w:r>
          </w:p>
        </w:tc>
        <w:tc>
          <w:tcPr>
            <w:tcW w:w="1914" w:type="pct"/>
            <w:tcBorders>
              <w:top w:val="single" w:sz="4" w:space="0" w:color="auto"/>
            </w:tcBorders>
            <w:vAlign w:val="center"/>
          </w:tcPr>
          <w:p w14:paraId="615028DF" w14:textId="77777777" w:rsidR="001D708F" w:rsidRDefault="004F5A43">
            <w:pPr>
              <w:pStyle w:val="CCTP-Tableau-petittexte"/>
              <w:spacing w:before="31" w:after="31"/>
              <w:rPr>
                <w:rFonts w:asciiTheme="majorHAnsi" w:hAnsiTheme="majorHAnsi"/>
              </w:rPr>
            </w:pPr>
            <w:r>
              <w:rPr>
                <w:rFonts w:asciiTheme="majorHAnsi" w:hAnsiTheme="majorHAnsi"/>
              </w:rPr>
              <w:t>Indicateur qui est composé de 2 notes qui visent à mesurer :</w:t>
            </w:r>
          </w:p>
          <w:p w14:paraId="5B3CDE02" w14:textId="77777777" w:rsidR="001D708F" w:rsidRDefault="004F5A43">
            <w:pPr>
              <w:pStyle w:val="CCTP-Tableau-petitepuce1"/>
              <w:spacing w:before="31" w:after="31"/>
              <w:ind w:left="92" w:hanging="73"/>
              <w:rPr>
                <w:rFonts w:asciiTheme="majorHAnsi" w:hAnsiTheme="majorHAnsi"/>
              </w:rPr>
            </w:pPr>
            <w:r>
              <w:rPr>
                <w:rFonts w:asciiTheme="majorHAnsi" w:hAnsiTheme="majorHAnsi"/>
              </w:rPr>
              <w:t>la proportion de composants complexes (OC) ;</w:t>
            </w:r>
          </w:p>
          <w:p w14:paraId="491DDB40" w14:textId="77777777" w:rsidR="001D708F" w:rsidRDefault="004F5A43">
            <w:pPr>
              <w:pStyle w:val="CCTP-Tableau-petitepuce1"/>
              <w:spacing w:before="31" w:after="31"/>
              <w:ind w:left="92" w:hanging="73"/>
              <w:rPr>
                <w:rFonts w:asciiTheme="majorHAnsi" w:hAnsiTheme="majorHAnsi"/>
              </w:rPr>
            </w:pPr>
            <w:r>
              <w:rPr>
                <w:rFonts w:asciiTheme="majorHAnsi" w:hAnsiTheme="majorHAnsi"/>
              </w:rPr>
              <w:t>la proportion de composants très complexes (OTC).</w:t>
            </w:r>
          </w:p>
        </w:tc>
        <w:tc>
          <w:tcPr>
            <w:tcW w:w="1545" w:type="pct"/>
            <w:tcBorders>
              <w:top w:val="single" w:sz="4" w:space="0" w:color="auto"/>
            </w:tcBorders>
            <w:vAlign w:val="center"/>
          </w:tcPr>
          <w:p w14:paraId="19710F01" w14:textId="77777777" w:rsidR="001D708F" w:rsidRDefault="004F5A43">
            <w:pPr>
              <w:pStyle w:val="CCTP-Tableau-petittexte"/>
              <w:spacing w:before="31" w:after="31"/>
              <w:rPr>
                <w:rFonts w:asciiTheme="majorHAnsi" w:hAnsiTheme="majorHAnsi"/>
              </w:rPr>
            </w:pPr>
            <w:r>
              <w:rPr>
                <w:rFonts w:asciiTheme="majorHAnsi" w:hAnsiTheme="majorHAnsi"/>
              </w:rPr>
              <w:t>Proportion de composants :</w:t>
            </w:r>
          </w:p>
          <w:p w14:paraId="21594A4B" w14:textId="05452DCA" w:rsidR="001D708F" w:rsidRDefault="00E333AD">
            <w:pPr>
              <w:pStyle w:val="CCTP-Tableau-petitepuce1"/>
              <w:spacing w:before="31" w:after="31"/>
              <w:ind w:left="92" w:hanging="73"/>
              <w:rPr>
                <w:rFonts w:asciiTheme="majorHAnsi" w:hAnsiTheme="majorHAnsi"/>
              </w:rPr>
            </w:pPr>
            <w:r>
              <w:rPr>
                <w:rFonts w:asciiTheme="majorHAnsi" w:hAnsiTheme="majorHAnsi"/>
              </w:rPr>
              <w:t>s</w:t>
            </w:r>
            <w:r w:rsidR="004F5A43">
              <w:rPr>
                <w:rFonts w:asciiTheme="majorHAnsi" w:hAnsiTheme="majorHAnsi"/>
              </w:rPr>
              <w:t xml:space="preserve">trictement inférieure à 7% pour les OC </w:t>
            </w:r>
          </w:p>
          <w:p w14:paraId="7983EA2C" w14:textId="77777777" w:rsidR="001D708F" w:rsidRDefault="004F5A43">
            <w:pPr>
              <w:pStyle w:val="CCTP-Tableau-petitepuce1"/>
              <w:spacing w:before="31" w:after="31"/>
              <w:ind w:left="92" w:hanging="73"/>
              <w:rPr>
                <w:rFonts w:asciiTheme="majorHAnsi" w:hAnsiTheme="majorHAnsi"/>
              </w:rPr>
            </w:pPr>
            <w:r>
              <w:rPr>
                <w:rFonts w:asciiTheme="majorHAnsi" w:hAnsiTheme="majorHAnsi"/>
              </w:rPr>
              <w:t>strictement inférieure à 3% pour les OTC</w:t>
            </w:r>
            <w:r>
              <w:rPr>
                <w:rStyle w:val="Appelnotedebasdep"/>
                <w:rFonts w:asciiTheme="majorHAnsi" w:hAnsiTheme="majorHAnsi"/>
              </w:rPr>
              <w:footnoteReference w:id="30"/>
            </w:r>
          </w:p>
        </w:tc>
        <w:tc>
          <w:tcPr>
            <w:tcW w:w="1175" w:type="pct"/>
            <w:tcBorders>
              <w:top w:val="single" w:sz="4" w:space="0" w:color="auto"/>
            </w:tcBorders>
            <w:vAlign w:val="center"/>
          </w:tcPr>
          <w:p w14:paraId="54BB8C66" w14:textId="77777777" w:rsidR="001D708F" w:rsidRDefault="004F5A43">
            <w:pPr>
              <w:pStyle w:val="CCTP-Tableau-petittexte"/>
              <w:spacing w:before="31" w:after="31"/>
              <w:rPr>
                <w:rFonts w:asciiTheme="majorHAnsi" w:hAnsiTheme="majorHAnsi"/>
              </w:rPr>
            </w:pPr>
            <w:r>
              <w:rPr>
                <w:rFonts w:asciiTheme="majorHAnsi" w:hAnsiTheme="majorHAnsi"/>
              </w:rPr>
              <w:t>Maintien des seuils</w:t>
            </w:r>
          </w:p>
        </w:tc>
      </w:tr>
    </w:tbl>
    <w:p w14:paraId="152CD08E" w14:textId="77777777" w:rsidR="001D708F" w:rsidRPr="0097454E" w:rsidRDefault="004F5A43" w:rsidP="0097454E">
      <w:pPr>
        <w:pStyle w:val="CCTP-Lgende"/>
      </w:pPr>
      <w:bookmarkStart w:id="737" w:name="_Toc166768566"/>
      <w:r w:rsidRPr="0097454E">
        <w:t>Seuils d’acceptabilité des applications de la qualité du code source</w:t>
      </w:r>
      <w:bookmarkEnd w:id="737"/>
    </w:p>
    <w:p w14:paraId="7349831E" w14:textId="77777777" w:rsidR="001D708F" w:rsidRDefault="004F5A43">
      <w:pPr>
        <w:pStyle w:val="CCTP-Texte1"/>
        <w:rPr>
          <w:rFonts w:asciiTheme="majorHAnsi" w:hAnsiTheme="majorHAnsi"/>
        </w:rPr>
      </w:pPr>
      <w:r>
        <w:rPr>
          <w:rFonts w:asciiTheme="majorHAnsi" w:eastAsiaTheme="minorEastAsia" w:hAnsiTheme="majorHAnsi" w:cstheme="minorBidi"/>
        </w:rPr>
        <w:t>Avec les seuils d’acceptabilité de référence suivants :</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696"/>
        <w:gridCol w:w="1277"/>
        <w:gridCol w:w="2688"/>
        <w:gridCol w:w="3967"/>
      </w:tblGrid>
      <w:tr w:rsidR="001D708F" w14:paraId="0BD83D6C" w14:textId="77777777">
        <w:trPr>
          <w:trHeight w:val="371"/>
          <w:jc w:val="center"/>
        </w:trPr>
        <w:tc>
          <w:tcPr>
            <w:tcW w:w="881" w:type="pct"/>
            <w:vMerge w:val="restart"/>
            <w:tcBorders>
              <w:top w:val="single" w:sz="4" w:space="0" w:color="FFFFFF" w:themeColor="background1"/>
              <w:left w:val="single" w:sz="4" w:space="0" w:color="FFFFFF" w:themeColor="background1"/>
              <w:right w:val="single" w:sz="4" w:space="0" w:color="FFFFFF" w:themeColor="background1"/>
            </w:tcBorders>
            <w:shd w:val="clear" w:color="auto" w:fill="333333"/>
            <w:vAlign w:val="center"/>
          </w:tcPr>
          <w:p w14:paraId="66380431" w14:textId="77777777" w:rsidR="001D708F" w:rsidRDefault="004F5A43">
            <w:pPr>
              <w:pStyle w:val="CCTP-Tableau-petittexte"/>
              <w:spacing w:before="31" w:after="31"/>
              <w:jc w:val="center"/>
              <w:rPr>
                <w:rFonts w:asciiTheme="majorHAnsi" w:hAnsiTheme="majorHAnsi"/>
                <w:color w:val="FFFFFF"/>
              </w:rPr>
            </w:pPr>
            <w:r>
              <w:rPr>
                <w:rFonts w:asciiTheme="majorHAnsi" w:hAnsiTheme="majorHAnsi"/>
                <w:color w:val="FFFFFF" w:themeColor="background1"/>
              </w:rPr>
              <w:t>Audit</w:t>
            </w:r>
          </w:p>
        </w:tc>
        <w:tc>
          <w:tcPr>
            <w:tcW w:w="4119" w:type="pct"/>
            <w:gridSpan w:val="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333333"/>
            <w:vAlign w:val="center"/>
          </w:tcPr>
          <w:p w14:paraId="0E05B408" w14:textId="77777777" w:rsidR="001D708F" w:rsidRDefault="004F5A43">
            <w:pPr>
              <w:pStyle w:val="CCTP-Tableau-petittexte"/>
              <w:spacing w:before="31" w:after="31"/>
              <w:jc w:val="center"/>
              <w:rPr>
                <w:rFonts w:asciiTheme="majorHAnsi" w:hAnsiTheme="majorHAnsi"/>
                <w:color w:val="FFFFFF"/>
              </w:rPr>
            </w:pPr>
            <w:r>
              <w:rPr>
                <w:rFonts w:asciiTheme="majorHAnsi" w:hAnsiTheme="majorHAnsi"/>
              </w:rPr>
              <w:t>Valeur du s</w:t>
            </w:r>
            <w:r>
              <w:rPr>
                <w:rFonts w:asciiTheme="majorHAnsi" w:hAnsiTheme="majorHAnsi"/>
                <w:color w:val="FFFFFF" w:themeColor="background1"/>
              </w:rPr>
              <w:t xml:space="preserve">euil de référence d’acceptabilité de </w:t>
            </w:r>
            <w:r>
              <w:rPr>
                <w:rFonts w:asciiTheme="majorHAnsi" w:hAnsiTheme="majorHAnsi"/>
              </w:rPr>
              <w:t>chaque indicateur</w:t>
            </w:r>
            <w:r>
              <w:rPr>
                <w:rFonts w:asciiTheme="majorHAnsi" w:hAnsiTheme="majorHAnsi"/>
                <w:color w:val="FFFFFF" w:themeColor="background1"/>
              </w:rPr>
              <w:t>des applications</w:t>
            </w:r>
          </w:p>
        </w:tc>
      </w:tr>
      <w:tr w:rsidR="001D708F" w14:paraId="046502E0" w14:textId="77777777">
        <w:trPr>
          <w:trHeight w:val="371"/>
          <w:jc w:val="center"/>
        </w:trPr>
        <w:tc>
          <w:tcPr>
            <w:tcW w:w="881" w:type="pct"/>
            <w:vMerge/>
            <w:tcBorders>
              <w:left w:val="single" w:sz="4" w:space="0" w:color="FFFFFF" w:themeColor="background1"/>
              <w:bottom w:val="single" w:sz="4" w:space="0" w:color="auto"/>
              <w:right w:val="single" w:sz="4" w:space="0" w:color="FFFFFF" w:themeColor="background1"/>
            </w:tcBorders>
            <w:shd w:val="clear" w:color="auto" w:fill="333333"/>
          </w:tcPr>
          <w:p w14:paraId="01B919A7" w14:textId="77777777" w:rsidR="001D708F" w:rsidRDefault="001D708F">
            <w:pPr>
              <w:pStyle w:val="CCTP-Tableau-petittexte"/>
              <w:spacing w:before="31" w:after="31"/>
              <w:jc w:val="center"/>
              <w:rPr>
                <w:rFonts w:asciiTheme="majorHAnsi" w:hAnsiTheme="majorHAnsi"/>
                <w:color w:val="FFFFFF"/>
              </w:rPr>
            </w:pPr>
          </w:p>
        </w:tc>
        <w:tc>
          <w:tcPr>
            <w:tcW w:w="2059" w:type="pct"/>
            <w:gridSpan w:val="2"/>
            <w:tcBorders>
              <w:top w:val="single" w:sz="4" w:space="0" w:color="FFFFFF" w:themeColor="background1"/>
              <w:left w:val="single" w:sz="4" w:space="0" w:color="FFFFFF" w:themeColor="background1"/>
              <w:bottom w:val="single" w:sz="4" w:space="0" w:color="auto"/>
              <w:right w:val="single" w:sz="4" w:space="0" w:color="FFFFFF" w:themeColor="background1"/>
            </w:tcBorders>
            <w:shd w:val="clear" w:color="auto" w:fill="333333"/>
            <w:vAlign w:val="center"/>
          </w:tcPr>
          <w:p w14:paraId="3519BEBC" w14:textId="77777777" w:rsidR="001D708F" w:rsidRDefault="004F5A43">
            <w:pPr>
              <w:pStyle w:val="CCTP-Tableau-petittexte"/>
              <w:spacing w:before="31" w:after="31"/>
              <w:jc w:val="center"/>
              <w:rPr>
                <w:rFonts w:asciiTheme="majorHAnsi" w:hAnsiTheme="majorHAnsi"/>
              </w:rPr>
            </w:pPr>
            <w:r>
              <w:rPr>
                <w:rFonts w:asciiTheme="majorHAnsi" w:hAnsiTheme="majorHAnsi"/>
                <w:color w:val="FFFFFF" w:themeColor="background1"/>
              </w:rPr>
              <w:t>développées entièrement par le titulaire</w:t>
            </w:r>
            <w:r>
              <w:rPr>
                <w:rStyle w:val="Appelnotedebasdep"/>
                <w:rFonts w:asciiTheme="majorHAnsi" w:hAnsiTheme="majorHAnsi"/>
                <w:color w:val="FFFFFF" w:themeColor="background1"/>
              </w:rPr>
              <w:footnoteReference w:id="31"/>
            </w:r>
          </w:p>
        </w:tc>
        <w:tc>
          <w:tcPr>
            <w:tcW w:w="2060" w:type="pct"/>
            <w:tcBorders>
              <w:top w:val="single" w:sz="4" w:space="0" w:color="FFFFFF" w:themeColor="background1"/>
              <w:left w:val="single" w:sz="4" w:space="0" w:color="FFFFFF" w:themeColor="background1"/>
              <w:bottom w:val="single" w:sz="4" w:space="0" w:color="auto"/>
              <w:right w:val="single" w:sz="4" w:space="0" w:color="FFFFFF" w:themeColor="background1"/>
            </w:tcBorders>
            <w:shd w:val="clear" w:color="auto" w:fill="333333"/>
            <w:vAlign w:val="center"/>
          </w:tcPr>
          <w:p w14:paraId="37B70C70" w14:textId="77777777" w:rsidR="001D708F" w:rsidRDefault="004F5A43">
            <w:pPr>
              <w:pStyle w:val="CCTP-Tableau-petittexte"/>
              <w:spacing w:before="31" w:after="31"/>
              <w:jc w:val="center"/>
              <w:rPr>
                <w:rFonts w:asciiTheme="majorHAnsi" w:hAnsiTheme="majorHAnsi"/>
              </w:rPr>
            </w:pPr>
            <w:proofErr w:type="gramStart"/>
            <w:r>
              <w:rPr>
                <w:rFonts w:asciiTheme="majorHAnsi" w:hAnsiTheme="majorHAnsi"/>
              </w:rPr>
              <w:t>ayant</w:t>
            </w:r>
            <w:proofErr w:type="gramEnd"/>
            <w:r>
              <w:rPr>
                <w:rFonts w:asciiTheme="majorHAnsi" w:hAnsiTheme="majorHAnsi"/>
              </w:rPr>
              <w:t xml:space="preserve"> fait l’objet d’une </w:t>
            </w:r>
            <w:r>
              <w:rPr>
                <w:rFonts w:asciiTheme="majorHAnsi" w:hAnsiTheme="majorHAnsi"/>
              </w:rPr>
              <w:fldChar w:fldCharType="begin"/>
            </w:r>
            <w:r>
              <w:rPr>
                <w:rFonts w:asciiTheme="majorHAnsi" w:hAnsiTheme="majorHAnsi"/>
              </w:rPr>
              <w:instrText xml:space="preserve"> REF _Ref2768671 \h  \* MERGEFORMAT </w:instrText>
            </w:r>
            <w:r>
              <w:rPr>
                <w:rFonts w:asciiTheme="majorHAnsi" w:hAnsiTheme="majorHAnsi"/>
              </w:rPr>
            </w:r>
            <w:r>
              <w:rPr>
                <w:rFonts w:asciiTheme="majorHAnsi" w:hAnsiTheme="majorHAnsi"/>
              </w:rPr>
              <w:fldChar w:fldCharType="separate"/>
            </w:r>
            <w:r>
              <w:rPr>
                <w:rFonts w:asciiTheme="majorHAnsi" w:eastAsiaTheme="minorEastAsia" w:hAnsiTheme="majorHAnsi" w:cstheme="minorBidi"/>
              </w:rPr>
              <w:t xml:space="preserve">Prise en mains </w:t>
            </w:r>
            <w:r>
              <w:rPr>
                <w:rFonts w:asciiTheme="majorHAnsi" w:eastAsiaTheme="minorEastAsia" w:hAnsiTheme="majorHAnsi" w:cstheme="minorBidi"/>
              </w:rPr>
              <w:fldChar w:fldCharType="end"/>
            </w:r>
          </w:p>
        </w:tc>
      </w:tr>
      <w:tr w:rsidR="001D708F" w14:paraId="16013751" w14:textId="77777777">
        <w:trPr>
          <w:trHeight w:val="340"/>
          <w:jc w:val="center"/>
        </w:trPr>
        <w:tc>
          <w:tcPr>
            <w:tcW w:w="881" w:type="pct"/>
            <w:tcBorders>
              <w:top w:val="single" w:sz="4" w:space="0" w:color="auto"/>
              <w:bottom w:val="single" w:sz="4" w:space="0" w:color="auto"/>
            </w:tcBorders>
          </w:tcPr>
          <w:p w14:paraId="322C0B37" w14:textId="77777777" w:rsidR="001D708F" w:rsidRDefault="004F5A43">
            <w:pPr>
              <w:pStyle w:val="CCTP-Tableau-petittexte"/>
              <w:spacing w:before="31" w:after="31"/>
              <w:rPr>
                <w:rFonts w:asciiTheme="majorHAnsi" w:hAnsiTheme="majorHAnsi"/>
              </w:rPr>
            </w:pPr>
            <w:r>
              <w:rPr>
                <w:rFonts w:asciiTheme="majorHAnsi" w:hAnsiTheme="majorHAnsi"/>
              </w:rPr>
              <w:t>1</w:t>
            </w:r>
            <w:r>
              <w:rPr>
                <w:rFonts w:asciiTheme="majorHAnsi" w:hAnsiTheme="majorHAnsi"/>
                <w:vertAlign w:val="superscript"/>
              </w:rPr>
              <w:t>èr</w:t>
            </w:r>
            <w:r>
              <w:rPr>
                <w:rFonts w:asciiTheme="majorHAnsi" w:hAnsiTheme="majorHAnsi"/>
              </w:rPr>
              <w:t>Audit de code</w:t>
            </w:r>
          </w:p>
        </w:tc>
        <w:tc>
          <w:tcPr>
            <w:tcW w:w="2059" w:type="pct"/>
            <w:gridSpan w:val="2"/>
            <w:tcBorders>
              <w:top w:val="single" w:sz="4" w:space="0" w:color="auto"/>
              <w:bottom w:val="single" w:sz="4" w:space="0" w:color="auto"/>
            </w:tcBorders>
            <w:vAlign w:val="center"/>
          </w:tcPr>
          <w:p w14:paraId="5EB70D87" w14:textId="77777777" w:rsidR="001D708F" w:rsidRDefault="004F5A43">
            <w:pPr>
              <w:pStyle w:val="CCTP-Tableau-petittexte"/>
              <w:spacing w:before="31" w:after="31"/>
              <w:rPr>
                <w:rFonts w:asciiTheme="majorHAnsi" w:hAnsiTheme="majorHAnsi"/>
              </w:rPr>
            </w:pPr>
            <w:r>
              <w:rPr>
                <w:rFonts w:asciiTheme="majorHAnsi" w:hAnsiTheme="majorHAnsi"/>
              </w:rPr>
              <w:t>Cf. Tableau précédent.</w:t>
            </w:r>
          </w:p>
        </w:tc>
        <w:tc>
          <w:tcPr>
            <w:tcW w:w="2060" w:type="pct"/>
            <w:tcBorders>
              <w:top w:val="single" w:sz="4" w:space="0" w:color="auto"/>
              <w:bottom w:val="single" w:sz="4" w:space="0" w:color="auto"/>
            </w:tcBorders>
            <w:vAlign w:val="center"/>
          </w:tcPr>
          <w:p w14:paraId="2F8ED800" w14:textId="77777777" w:rsidR="001D708F" w:rsidRDefault="004F5A43">
            <w:pPr>
              <w:pStyle w:val="CCTP-Tableau-petittexte"/>
              <w:spacing w:before="31" w:after="31"/>
              <w:rPr>
                <w:rFonts w:asciiTheme="majorHAnsi" w:hAnsiTheme="majorHAnsi"/>
              </w:rPr>
            </w:pPr>
            <w:r>
              <w:rPr>
                <w:rFonts w:asciiTheme="majorHAnsi" w:hAnsiTheme="majorHAnsi"/>
              </w:rPr>
              <w:t>Valeur communiquée lors de la « </w:t>
            </w:r>
            <w:r>
              <w:rPr>
                <w:rFonts w:asciiTheme="majorHAnsi" w:hAnsiTheme="majorHAnsi"/>
              </w:rPr>
              <w:fldChar w:fldCharType="begin"/>
            </w:r>
            <w:r>
              <w:rPr>
                <w:rFonts w:asciiTheme="majorHAnsi" w:hAnsiTheme="majorHAnsi"/>
              </w:rPr>
              <w:instrText xml:space="preserve"> REF _Ref2768671 \h  \* MERGEFORMAT </w:instrText>
            </w:r>
            <w:r>
              <w:rPr>
                <w:rFonts w:asciiTheme="majorHAnsi" w:hAnsiTheme="majorHAnsi"/>
              </w:rPr>
            </w:r>
            <w:r>
              <w:rPr>
                <w:rFonts w:asciiTheme="majorHAnsi" w:hAnsiTheme="majorHAnsi"/>
              </w:rPr>
              <w:fldChar w:fldCharType="separate"/>
            </w:r>
            <w:r>
              <w:rPr>
                <w:rFonts w:asciiTheme="majorHAnsi" w:eastAsiaTheme="minorEastAsia" w:hAnsiTheme="majorHAnsi" w:cstheme="minorBidi"/>
              </w:rPr>
              <w:t xml:space="preserve">Prise en mains </w:t>
            </w:r>
            <w:r>
              <w:rPr>
                <w:rFonts w:asciiTheme="majorHAnsi" w:eastAsiaTheme="minorEastAsia" w:hAnsiTheme="majorHAnsi" w:cstheme="minorBidi"/>
              </w:rPr>
              <w:fldChar w:fldCharType="end"/>
            </w:r>
            <w:r>
              <w:rPr>
                <w:rFonts w:asciiTheme="majorHAnsi" w:eastAsiaTheme="minorEastAsia" w:hAnsiTheme="majorHAnsi" w:cstheme="minorBidi"/>
              </w:rPr>
              <w:t> »</w:t>
            </w:r>
          </w:p>
        </w:tc>
      </w:tr>
      <w:tr w:rsidR="001D708F" w14:paraId="4E68182B" w14:textId="77777777">
        <w:trPr>
          <w:trHeight w:val="340"/>
          <w:jc w:val="center"/>
        </w:trPr>
        <w:tc>
          <w:tcPr>
            <w:tcW w:w="881" w:type="pct"/>
            <w:vMerge w:val="restart"/>
            <w:tcBorders>
              <w:top w:val="single" w:sz="4" w:space="0" w:color="auto"/>
            </w:tcBorders>
            <w:vAlign w:val="center"/>
          </w:tcPr>
          <w:p w14:paraId="47B3E48F" w14:textId="77777777" w:rsidR="001D708F" w:rsidRDefault="004F5A43">
            <w:pPr>
              <w:pStyle w:val="CCTP-Tableau-petittexte"/>
              <w:spacing w:before="31" w:after="31"/>
              <w:rPr>
                <w:rFonts w:asciiTheme="majorHAnsi" w:hAnsiTheme="majorHAnsi"/>
              </w:rPr>
            </w:pPr>
            <w:r>
              <w:rPr>
                <w:rFonts w:asciiTheme="majorHAnsi" w:hAnsiTheme="majorHAnsi"/>
              </w:rPr>
              <w:t>Audits suivants</w:t>
            </w:r>
          </w:p>
        </w:tc>
        <w:tc>
          <w:tcPr>
            <w:tcW w:w="663" w:type="pct"/>
            <w:tcBorders>
              <w:top w:val="single" w:sz="4" w:space="0" w:color="auto"/>
              <w:bottom w:val="single" w:sz="4" w:space="0" w:color="auto"/>
            </w:tcBorders>
            <w:shd w:val="clear" w:color="auto" w:fill="D9D9D9"/>
            <w:vAlign w:val="center"/>
          </w:tcPr>
          <w:p w14:paraId="5B541C63" w14:textId="77777777" w:rsidR="001D708F" w:rsidRDefault="004F5A43">
            <w:pPr>
              <w:pStyle w:val="CCTP-Tableau-petittexte"/>
              <w:spacing w:before="31" w:after="31"/>
              <w:rPr>
                <w:rFonts w:asciiTheme="majorHAnsi" w:hAnsiTheme="majorHAnsi"/>
              </w:rPr>
            </w:pPr>
            <w:r>
              <w:rPr>
                <w:rFonts w:asciiTheme="majorHAnsi" w:hAnsiTheme="majorHAnsi"/>
              </w:rPr>
              <w:t>Cas de figure</w:t>
            </w:r>
          </w:p>
        </w:tc>
        <w:tc>
          <w:tcPr>
            <w:tcW w:w="1396" w:type="pct"/>
            <w:tcBorders>
              <w:top w:val="single" w:sz="4" w:space="0" w:color="auto"/>
              <w:bottom w:val="single" w:sz="4" w:space="0" w:color="auto"/>
            </w:tcBorders>
            <w:shd w:val="clear" w:color="auto" w:fill="D9D9D9"/>
            <w:vAlign w:val="center"/>
          </w:tcPr>
          <w:p w14:paraId="44D1E505" w14:textId="77777777" w:rsidR="001D708F" w:rsidRDefault="004F5A43">
            <w:pPr>
              <w:pStyle w:val="CCTP-Tableau-petittexte"/>
              <w:spacing w:before="31" w:after="31"/>
              <w:rPr>
                <w:rFonts w:asciiTheme="majorHAnsi" w:hAnsiTheme="majorHAnsi"/>
              </w:rPr>
            </w:pPr>
            <w:r>
              <w:rPr>
                <w:rFonts w:asciiTheme="majorHAnsi" w:hAnsiTheme="majorHAnsi"/>
              </w:rPr>
              <w:t>Valeur du seuil de référence</w:t>
            </w:r>
          </w:p>
        </w:tc>
        <w:tc>
          <w:tcPr>
            <w:tcW w:w="2060" w:type="pct"/>
            <w:vMerge w:val="restart"/>
            <w:tcBorders>
              <w:top w:val="single" w:sz="4" w:space="0" w:color="auto"/>
            </w:tcBorders>
            <w:vAlign w:val="center"/>
          </w:tcPr>
          <w:p w14:paraId="434BCF9A" w14:textId="77777777" w:rsidR="001D708F" w:rsidRDefault="004F5A43">
            <w:pPr>
              <w:pStyle w:val="CCTP-Tableau-petittexte"/>
              <w:spacing w:before="31" w:after="31"/>
              <w:rPr>
                <w:rFonts w:asciiTheme="majorHAnsi" w:hAnsiTheme="majorHAnsi"/>
              </w:rPr>
            </w:pPr>
            <w:r>
              <w:rPr>
                <w:rFonts w:asciiTheme="majorHAnsi" w:hAnsiTheme="majorHAnsi"/>
              </w:rPr>
              <w:t>Valeur mesurée lors de l’un des audits précédents si la valeur a été améliorée</w:t>
            </w:r>
          </w:p>
        </w:tc>
      </w:tr>
      <w:tr w:rsidR="001D708F" w14:paraId="3783DCD9" w14:textId="77777777">
        <w:trPr>
          <w:trHeight w:val="340"/>
          <w:jc w:val="center"/>
        </w:trPr>
        <w:tc>
          <w:tcPr>
            <w:tcW w:w="881" w:type="pct"/>
            <w:vMerge/>
            <w:vAlign w:val="center"/>
          </w:tcPr>
          <w:p w14:paraId="0A73FF91" w14:textId="77777777" w:rsidR="001D708F" w:rsidRDefault="001D708F">
            <w:pPr>
              <w:pStyle w:val="CCTP-Tableau-petittexte"/>
              <w:spacing w:before="31" w:after="31"/>
              <w:rPr>
                <w:rFonts w:asciiTheme="majorHAnsi" w:hAnsiTheme="majorHAnsi"/>
              </w:rPr>
            </w:pPr>
          </w:p>
        </w:tc>
        <w:tc>
          <w:tcPr>
            <w:tcW w:w="663" w:type="pct"/>
            <w:tcBorders>
              <w:top w:val="single" w:sz="4" w:space="0" w:color="auto"/>
              <w:bottom w:val="single" w:sz="4" w:space="0" w:color="auto"/>
            </w:tcBorders>
            <w:vAlign w:val="center"/>
          </w:tcPr>
          <w:p w14:paraId="1F201E44" w14:textId="77777777" w:rsidR="001D708F" w:rsidRDefault="004F5A43">
            <w:pPr>
              <w:pStyle w:val="CCTP-Tableau-petittexte"/>
              <w:spacing w:before="31" w:after="31"/>
              <w:rPr>
                <w:rFonts w:asciiTheme="majorHAnsi" w:hAnsiTheme="majorHAnsi"/>
              </w:rPr>
            </w:pPr>
            <w:r>
              <w:rPr>
                <w:rFonts w:asciiTheme="majorHAnsi" w:hAnsiTheme="majorHAnsi"/>
              </w:rPr>
              <w:t>Amélioration à l’initiative du titulaire</w:t>
            </w:r>
          </w:p>
        </w:tc>
        <w:tc>
          <w:tcPr>
            <w:tcW w:w="1396" w:type="pct"/>
            <w:tcBorders>
              <w:top w:val="single" w:sz="4" w:space="0" w:color="auto"/>
              <w:bottom w:val="single" w:sz="4" w:space="0" w:color="auto"/>
            </w:tcBorders>
            <w:vAlign w:val="center"/>
          </w:tcPr>
          <w:p w14:paraId="2E35E036" w14:textId="5A3D8311" w:rsidR="001D708F" w:rsidRDefault="004F5A43">
            <w:pPr>
              <w:pStyle w:val="CCTP-Tableau-petittexte"/>
              <w:spacing w:before="31" w:after="31"/>
              <w:rPr>
                <w:rFonts w:asciiTheme="majorHAnsi" w:hAnsiTheme="majorHAnsi"/>
              </w:rPr>
            </w:pPr>
            <w:r>
              <w:rPr>
                <w:rFonts w:asciiTheme="majorHAnsi" w:hAnsiTheme="majorHAnsi"/>
              </w:rPr>
              <w:t xml:space="preserve">Valeur fixée lors du </w:t>
            </w:r>
            <w:r>
              <w:rPr>
                <w:rFonts w:asciiTheme="majorHAnsi" w:hAnsiTheme="majorHAnsi"/>
              </w:rPr>
              <w:fldChar w:fldCharType="begin"/>
            </w:r>
            <w:r>
              <w:rPr>
                <w:rFonts w:asciiTheme="majorHAnsi" w:hAnsiTheme="majorHAnsi"/>
              </w:rPr>
              <w:instrText xml:space="preserve"> REF _Ref9607294 \h  \* MERGEFORMAT </w:instrText>
            </w:r>
            <w:r>
              <w:rPr>
                <w:rFonts w:asciiTheme="majorHAnsi" w:hAnsiTheme="majorHAnsi"/>
              </w:rPr>
            </w:r>
            <w:r>
              <w:rPr>
                <w:rFonts w:asciiTheme="majorHAnsi" w:hAnsiTheme="majorHAnsi"/>
              </w:rPr>
              <w:fldChar w:fldCharType="separate"/>
            </w:r>
            <w:r w:rsidR="00CB4781" w:rsidRPr="00CB4781">
              <w:rPr>
                <w:rFonts w:asciiTheme="majorHAnsi" w:hAnsiTheme="majorHAnsi"/>
              </w:rPr>
              <w:t>Comité de pilotage contractuel de l’accord-cadre</w:t>
            </w:r>
            <w:r>
              <w:rPr>
                <w:rFonts w:asciiTheme="majorHAnsi" w:hAnsiTheme="majorHAnsi"/>
              </w:rPr>
              <w:fldChar w:fldCharType="end"/>
            </w:r>
            <w:r>
              <w:rPr>
                <w:rFonts w:asciiTheme="majorHAnsi" w:hAnsiTheme="majorHAnsi"/>
              </w:rPr>
              <w:t xml:space="preserve"> (cf. chapitre </w:t>
            </w:r>
            <w:r>
              <w:rPr>
                <w:rFonts w:asciiTheme="majorHAnsi" w:hAnsiTheme="majorHAnsi"/>
              </w:rPr>
              <w:fldChar w:fldCharType="begin"/>
            </w:r>
            <w:r>
              <w:rPr>
                <w:rFonts w:asciiTheme="majorHAnsi" w:hAnsiTheme="majorHAnsi"/>
              </w:rPr>
              <w:instrText xml:space="preserve"> REF _Ref9607294 \n \h  \* MERGEFORMAT </w:instrText>
            </w:r>
            <w:r>
              <w:rPr>
                <w:rFonts w:asciiTheme="majorHAnsi" w:hAnsiTheme="majorHAnsi"/>
              </w:rPr>
            </w:r>
            <w:r>
              <w:rPr>
                <w:rFonts w:asciiTheme="majorHAnsi" w:hAnsiTheme="majorHAnsi"/>
              </w:rPr>
              <w:fldChar w:fldCharType="separate"/>
            </w:r>
            <w:r w:rsidR="00CB4781">
              <w:rPr>
                <w:rFonts w:asciiTheme="majorHAnsi" w:hAnsiTheme="majorHAnsi"/>
              </w:rPr>
              <w:t>4.2.4.1</w:t>
            </w:r>
            <w:r>
              <w:rPr>
                <w:rFonts w:asciiTheme="majorHAnsi" w:hAnsiTheme="majorHAnsi"/>
              </w:rPr>
              <w:fldChar w:fldCharType="end"/>
            </w:r>
            <w:r>
              <w:rPr>
                <w:rFonts w:asciiTheme="majorHAnsi" w:hAnsiTheme="majorHAnsi"/>
              </w:rPr>
              <w:t>)</w:t>
            </w:r>
          </w:p>
        </w:tc>
        <w:tc>
          <w:tcPr>
            <w:tcW w:w="2060" w:type="pct"/>
            <w:vMerge/>
            <w:vAlign w:val="center"/>
          </w:tcPr>
          <w:p w14:paraId="63E7325C" w14:textId="77777777" w:rsidR="001D708F" w:rsidRDefault="001D708F">
            <w:pPr>
              <w:pStyle w:val="CCTP-Tableau-petittexte"/>
              <w:spacing w:before="31" w:after="31"/>
              <w:rPr>
                <w:rFonts w:asciiTheme="majorHAnsi" w:hAnsiTheme="majorHAnsi"/>
              </w:rPr>
            </w:pPr>
          </w:p>
        </w:tc>
      </w:tr>
      <w:tr w:rsidR="001D708F" w14:paraId="66BE8C92" w14:textId="77777777">
        <w:trPr>
          <w:trHeight w:val="340"/>
          <w:jc w:val="center"/>
        </w:trPr>
        <w:tc>
          <w:tcPr>
            <w:tcW w:w="881" w:type="pct"/>
            <w:vMerge/>
            <w:tcBorders>
              <w:bottom w:val="single" w:sz="4" w:space="0" w:color="auto"/>
            </w:tcBorders>
            <w:vAlign w:val="center"/>
          </w:tcPr>
          <w:p w14:paraId="58BC3A1C" w14:textId="77777777" w:rsidR="001D708F" w:rsidRDefault="001D708F">
            <w:pPr>
              <w:pStyle w:val="CCTP-Tableau-petittexte"/>
              <w:spacing w:before="31" w:after="31"/>
              <w:rPr>
                <w:rFonts w:asciiTheme="majorHAnsi" w:hAnsiTheme="majorHAnsi"/>
              </w:rPr>
            </w:pPr>
          </w:p>
        </w:tc>
        <w:tc>
          <w:tcPr>
            <w:tcW w:w="663" w:type="pct"/>
            <w:tcBorders>
              <w:top w:val="single" w:sz="4" w:space="0" w:color="auto"/>
              <w:bottom w:val="single" w:sz="4" w:space="0" w:color="auto"/>
            </w:tcBorders>
            <w:vAlign w:val="center"/>
          </w:tcPr>
          <w:p w14:paraId="480E36BD" w14:textId="77777777" w:rsidR="001D708F" w:rsidRDefault="004F5A43">
            <w:pPr>
              <w:pStyle w:val="CCTP-Tableau-petittexte"/>
              <w:spacing w:before="31" w:after="31"/>
              <w:rPr>
                <w:rFonts w:asciiTheme="majorHAnsi" w:hAnsiTheme="majorHAnsi"/>
              </w:rPr>
            </w:pPr>
            <w:r>
              <w:rPr>
                <w:rFonts w:asciiTheme="majorHAnsi" w:hAnsiTheme="majorHAnsi"/>
              </w:rPr>
              <w:t>Dans les autres cas</w:t>
            </w:r>
          </w:p>
        </w:tc>
        <w:tc>
          <w:tcPr>
            <w:tcW w:w="1396" w:type="pct"/>
            <w:tcBorders>
              <w:top w:val="single" w:sz="4" w:space="0" w:color="auto"/>
              <w:bottom w:val="single" w:sz="4" w:space="0" w:color="auto"/>
            </w:tcBorders>
            <w:vAlign w:val="center"/>
          </w:tcPr>
          <w:p w14:paraId="6456C015" w14:textId="77777777" w:rsidR="001D708F" w:rsidRDefault="004F5A43">
            <w:pPr>
              <w:pStyle w:val="CCTP-Tableau-petittexte"/>
              <w:spacing w:before="31" w:after="31"/>
              <w:rPr>
                <w:rFonts w:asciiTheme="majorHAnsi" w:hAnsiTheme="majorHAnsi"/>
              </w:rPr>
            </w:pPr>
            <w:r>
              <w:rPr>
                <w:rFonts w:asciiTheme="majorHAnsi" w:hAnsiTheme="majorHAnsi"/>
              </w:rPr>
              <w:t>Cf. Tableau précédent.</w:t>
            </w:r>
          </w:p>
        </w:tc>
        <w:tc>
          <w:tcPr>
            <w:tcW w:w="2060" w:type="pct"/>
            <w:vMerge/>
            <w:tcBorders>
              <w:bottom w:val="single" w:sz="4" w:space="0" w:color="auto"/>
            </w:tcBorders>
            <w:vAlign w:val="center"/>
          </w:tcPr>
          <w:p w14:paraId="6F13D425" w14:textId="77777777" w:rsidR="001D708F" w:rsidRDefault="001D708F">
            <w:pPr>
              <w:pStyle w:val="CCTP-Tableau-petittexte"/>
              <w:spacing w:before="31" w:after="31"/>
              <w:rPr>
                <w:rFonts w:asciiTheme="majorHAnsi" w:hAnsiTheme="majorHAnsi"/>
              </w:rPr>
            </w:pPr>
          </w:p>
        </w:tc>
      </w:tr>
    </w:tbl>
    <w:p w14:paraId="3723A411" w14:textId="77777777" w:rsidR="001D708F" w:rsidRPr="0097454E" w:rsidRDefault="004F5A43" w:rsidP="0097454E">
      <w:pPr>
        <w:pStyle w:val="CCTP-Lgende"/>
      </w:pPr>
      <w:bookmarkStart w:id="738" w:name="_Toc166768567"/>
      <w:r w:rsidRPr="0097454E">
        <w:t>Valeur du seuil de référence d’acceptabilité des indicateurs de la qualité du code source</w:t>
      </w:r>
      <w:bookmarkEnd w:id="738"/>
    </w:p>
    <w:p w14:paraId="6D59F0A5" w14:textId="77777777" w:rsidR="001D708F" w:rsidRPr="002950B4" w:rsidRDefault="004F5A43" w:rsidP="002950B4">
      <w:pPr>
        <w:pStyle w:val="CCTP-Titre2"/>
      </w:pPr>
      <w:bookmarkStart w:id="739" w:name="_Ref296606969"/>
      <w:bookmarkStart w:id="740" w:name="_Ref347395374"/>
      <w:bookmarkStart w:id="741" w:name="_Ref1419291"/>
      <w:bookmarkStart w:id="742" w:name="_Ref5194128"/>
      <w:bookmarkStart w:id="743" w:name="_Toc169700597"/>
      <w:r w:rsidRPr="002950B4">
        <w:rPr>
          <w:rFonts w:eastAsiaTheme="minorEastAsia"/>
        </w:rPr>
        <w:t>Vérifications de Service Régulier</w:t>
      </w:r>
      <w:bookmarkEnd w:id="739"/>
      <w:bookmarkEnd w:id="740"/>
      <w:bookmarkEnd w:id="741"/>
      <w:bookmarkEnd w:id="742"/>
      <w:bookmarkEnd w:id="743"/>
    </w:p>
    <w:p w14:paraId="2E71ED4B" w14:textId="01D90C4B" w:rsidR="001D708F" w:rsidRDefault="004F5A43">
      <w:pPr>
        <w:pStyle w:val="CCTP-Texte1"/>
        <w:rPr>
          <w:rFonts w:asciiTheme="majorHAnsi" w:hAnsiTheme="majorHAnsi"/>
        </w:rPr>
      </w:pPr>
      <w:r>
        <w:rPr>
          <w:rFonts w:asciiTheme="majorHAnsi" w:eastAsiaTheme="minorEastAsia" w:hAnsiTheme="majorHAnsi" w:cstheme="minorBidi"/>
        </w:rPr>
        <w:fldChar w:fldCharType="begin"/>
      </w:r>
      <w:r>
        <w:rPr>
          <w:rFonts w:asciiTheme="majorHAnsi" w:eastAsiaTheme="minorEastAsia" w:hAnsiTheme="majorHAnsi" w:cstheme="minorBidi"/>
        </w:rPr>
        <w:instrText>DOCPROPERTY  _le_client_début_phrase  \* MERGEFORMAT</w:instrText>
      </w:r>
      <w:r>
        <w:rPr>
          <w:rFonts w:asciiTheme="majorHAnsi" w:eastAsiaTheme="minorEastAsia" w:hAnsiTheme="majorHAnsi" w:cstheme="minorBidi"/>
        </w:rPr>
        <w:fldChar w:fldCharType="separate"/>
      </w:r>
      <w:r>
        <w:rPr>
          <w:rFonts w:asciiTheme="majorHAnsi" w:eastAsiaTheme="minorEastAsia" w:hAnsiTheme="majorHAnsi" w:cstheme="minorBidi"/>
        </w:rPr>
        <w:t>Le Ministère de la Justice</w:t>
      </w:r>
      <w:r>
        <w:rPr>
          <w:rFonts w:asciiTheme="majorHAnsi" w:eastAsiaTheme="minorEastAsia" w:hAnsiTheme="majorHAnsi" w:cstheme="minorBidi"/>
        </w:rPr>
        <w:fldChar w:fldCharType="end"/>
      </w:r>
      <w:r>
        <w:rPr>
          <w:rFonts w:asciiTheme="majorHAnsi" w:eastAsiaTheme="minorEastAsia" w:hAnsiTheme="majorHAnsi" w:cstheme="minorBidi"/>
        </w:rPr>
        <w:t xml:space="preserve"> procède à la vérification de service régulier dans un délai maximum mentionné dans le chapitre </w:t>
      </w:r>
      <w:r>
        <w:rPr>
          <w:rFonts w:asciiTheme="majorHAnsi" w:eastAsiaTheme="minorEastAsia" w:hAnsiTheme="majorHAnsi" w:cstheme="minorBidi"/>
        </w:rPr>
        <w:fldChar w:fldCharType="begin"/>
      </w:r>
      <w:r>
        <w:rPr>
          <w:rFonts w:asciiTheme="majorHAnsi" w:eastAsiaTheme="minorEastAsia" w:hAnsiTheme="majorHAnsi" w:cstheme="minorBidi"/>
        </w:rPr>
        <w:instrText xml:space="preserve"> REF _Ref2854821 \n \h  \* MERGEFORMAT </w:instrText>
      </w:r>
      <w:r>
        <w:rPr>
          <w:rFonts w:asciiTheme="majorHAnsi" w:eastAsiaTheme="minorEastAsia" w:hAnsiTheme="majorHAnsi" w:cstheme="minorBidi"/>
        </w:rPr>
      </w:r>
      <w:r>
        <w:rPr>
          <w:rFonts w:asciiTheme="majorHAnsi" w:eastAsiaTheme="minorEastAsia" w:hAnsiTheme="majorHAnsi" w:cstheme="minorBidi"/>
        </w:rPr>
        <w:fldChar w:fldCharType="separate"/>
      </w:r>
      <w:r w:rsidR="0034155D">
        <w:rPr>
          <w:rFonts w:asciiTheme="majorHAnsi" w:eastAsiaTheme="minorEastAsia" w:hAnsiTheme="majorHAnsi" w:cstheme="minorBidi"/>
        </w:rPr>
        <w:t>6.4.7</w:t>
      </w:r>
      <w:r>
        <w:rPr>
          <w:rFonts w:asciiTheme="majorHAnsi" w:eastAsiaTheme="minorEastAsia" w:hAnsiTheme="majorHAnsi" w:cstheme="minorBidi"/>
        </w:rPr>
        <w:fldChar w:fldCharType="end"/>
      </w:r>
      <w:r>
        <w:rPr>
          <w:rFonts w:asciiTheme="majorHAnsi" w:eastAsiaTheme="minorEastAsia" w:hAnsiTheme="majorHAnsi" w:cstheme="minorBidi"/>
        </w:rPr>
        <w:t> : « </w:t>
      </w:r>
      <w:r>
        <w:rPr>
          <w:rFonts w:asciiTheme="majorHAnsi" w:eastAsiaTheme="minorEastAsia" w:hAnsiTheme="majorHAnsi" w:cstheme="minorBidi"/>
        </w:rPr>
        <w:fldChar w:fldCharType="begin"/>
      </w:r>
      <w:r>
        <w:rPr>
          <w:rFonts w:asciiTheme="majorHAnsi" w:eastAsiaTheme="minorEastAsia" w:hAnsiTheme="majorHAnsi" w:cstheme="minorBidi"/>
        </w:rPr>
        <w:instrText xml:space="preserve"> REF _Ref2854821 \h  \* MERGEFORMAT </w:instrText>
      </w:r>
      <w:r>
        <w:rPr>
          <w:rFonts w:asciiTheme="majorHAnsi" w:eastAsiaTheme="minorEastAsia" w:hAnsiTheme="majorHAnsi" w:cstheme="minorBidi"/>
        </w:rPr>
      </w:r>
      <w:r>
        <w:rPr>
          <w:rFonts w:asciiTheme="majorHAnsi" w:eastAsiaTheme="minorEastAsia" w:hAnsiTheme="majorHAnsi" w:cstheme="minorBidi"/>
        </w:rPr>
        <w:fldChar w:fldCharType="separate"/>
      </w:r>
      <w:r w:rsidR="00CB4781">
        <w:rPr>
          <w:rFonts w:asciiTheme="majorHAnsi" w:eastAsiaTheme="minorEastAsia" w:hAnsiTheme="majorHAnsi" w:cstheme="minorBidi"/>
        </w:rPr>
        <w:t>Délais de vérification des livrables informatiques</w:t>
      </w:r>
      <w:r>
        <w:rPr>
          <w:rFonts w:asciiTheme="majorHAnsi" w:eastAsiaTheme="minorEastAsia" w:hAnsiTheme="majorHAnsi" w:cstheme="minorBidi"/>
        </w:rPr>
        <w:fldChar w:fldCharType="end"/>
      </w:r>
      <w:r>
        <w:rPr>
          <w:rFonts w:asciiTheme="majorHAnsi" w:eastAsiaTheme="minorEastAsia" w:hAnsiTheme="majorHAnsi" w:cstheme="minorBidi"/>
        </w:rPr>
        <w:t> », à l’issue de la Vérification d’Aptitude positive et en fonction du planning du CCTP.</w:t>
      </w:r>
    </w:p>
    <w:p w14:paraId="63A919C1" w14:textId="77777777" w:rsidR="001D708F" w:rsidRPr="002950B4" w:rsidRDefault="004F5A43" w:rsidP="002950B4">
      <w:pPr>
        <w:pStyle w:val="CCTP-Titre3"/>
      </w:pPr>
      <w:bookmarkStart w:id="744" w:name="_Ref20152737"/>
      <w:bookmarkStart w:id="745" w:name="_Ref20152760"/>
      <w:bookmarkStart w:id="746" w:name="_Toc169700598"/>
      <w:r w:rsidRPr="002950B4">
        <w:rPr>
          <w:rFonts w:eastAsiaTheme="minorEastAsia"/>
        </w:rPr>
        <w:t>Conditions d’acceptation après vérification de service régulier</w:t>
      </w:r>
      <w:bookmarkEnd w:id="744"/>
      <w:bookmarkEnd w:id="745"/>
      <w:bookmarkEnd w:id="746"/>
    </w:p>
    <w:p w14:paraId="694DF433" w14:textId="06E1F896" w:rsidR="001D708F" w:rsidRPr="00C748E0" w:rsidRDefault="004F5A43">
      <w:pPr>
        <w:pStyle w:val="CCTP-Texte1"/>
        <w:rPr>
          <w:rFonts w:asciiTheme="majorHAnsi" w:eastAsiaTheme="minorEastAsia" w:hAnsiTheme="majorHAnsi" w:cstheme="minorBidi"/>
        </w:rPr>
      </w:pPr>
      <w:r>
        <w:rPr>
          <w:rFonts w:asciiTheme="majorHAnsi" w:eastAsiaTheme="minorEastAsia" w:hAnsiTheme="majorHAnsi" w:cstheme="minorBidi"/>
        </w:rPr>
        <w:fldChar w:fldCharType="begin"/>
      </w:r>
      <w:r>
        <w:rPr>
          <w:rFonts w:asciiTheme="majorHAnsi" w:eastAsiaTheme="minorEastAsia" w:hAnsiTheme="majorHAnsi" w:cstheme="minorBidi"/>
        </w:rPr>
        <w:instrText>DOCPROPERTY  _le_client_début_phrase  \* MERGEFORMAT</w:instrText>
      </w:r>
      <w:r>
        <w:rPr>
          <w:rFonts w:asciiTheme="majorHAnsi" w:eastAsiaTheme="minorEastAsia" w:hAnsiTheme="majorHAnsi" w:cstheme="minorBidi"/>
        </w:rPr>
        <w:fldChar w:fldCharType="separate"/>
      </w:r>
      <w:r>
        <w:rPr>
          <w:rFonts w:asciiTheme="majorHAnsi" w:eastAsiaTheme="minorEastAsia" w:hAnsiTheme="majorHAnsi" w:cstheme="minorBidi"/>
        </w:rPr>
        <w:t>Le Ministère de la Justice</w:t>
      </w:r>
      <w:r>
        <w:rPr>
          <w:rFonts w:asciiTheme="majorHAnsi" w:eastAsiaTheme="minorEastAsia" w:hAnsiTheme="majorHAnsi" w:cstheme="minorBidi"/>
        </w:rPr>
        <w:fldChar w:fldCharType="end"/>
      </w:r>
      <w:r>
        <w:rPr>
          <w:rFonts w:asciiTheme="majorHAnsi" w:eastAsiaTheme="minorEastAsia" w:hAnsiTheme="majorHAnsi" w:cstheme="minorBidi"/>
        </w:rPr>
        <w:t xml:space="preserve"> </w:t>
      </w:r>
      <w:r w:rsidRPr="00C748E0">
        <w:rPr>
          <w:rFonts w:asciiTheme="majorHAnsi" w:eastAsiaTheme="minorEastAsia" w:hAnsiTheme="majorHAnsi" w:cstheme="minorBidi"/>
        </w:rPr>
        <w:t xml:space="preserve">constate, à l'issue du délai de vérifications de services régulier mentionné </w:t>
      </w:r>
      <w:r>
        <w:rPr>
          <w:rFonts w:asciiTheme="majorHAnsi" w:eastAsiaTheme="minorEastAsia" w:hAnsiTheme="majorHAnsi" w:cstheme="minorBidi"/>
        </w:rPr>
        <w:t xml:space="preserve">le chapitre </w:t>
      </w:r>
      <w:r>
        <w:rPr>
          <w:rFonts w:asciiTheme="majorHAnsi" w:eastAsiaTheme="minorEastAsia" w:hAnsiTheme="majorHAnsi" w:cstheme="minorBidi"/>
        </w:rPr>
        <w:fldChar w:fldCharType="begin"/>
      </w:r>
      <w:r>
        <w:rPr>
          <w:rFonts w:asciiTheme="majorHAnsi" w:eastAsiaTheme="minorEastAsia" w:hAnsiTheme="majorHAnsi" w:cstheme="minorBidi"/>
        </w:rPr>
        <w:instrText xml:space="preserve"> REF _Ref2854821 \n \h  \* MERGEFORMAT </w:instrText>
      </w:r>
      <w:r>
        <w:rPr>
          <w:rFonts w:asciiTheme="majorHAnsi" w:eastAsiaTheme="minorEastAsia" w:hAnsiTheme="majorHAnsi" w:cstheme="minorBidi"/>
        </w:rPr>
      </w:r>
      <w:r>
        <w:rPr>
          <w:rFonts w:asciiTheme="majorHAnsi" w:eastAsiaTheme="minorEastAsia" w:hAnsiTheme="majorHAnsi" w:cstheme="minorBidi"/>
        </w:rPr>
        <w:fldChar w:fldCharType="separate"/>
      </w:r>
      <w:r w:rsidR="00C748E0">
        <w:rPr>
          <w:rFonts w:asciiTheme="majorHAnsi" w:eastAsiaTheme="minorEastAsia" w:hAnsiTheme="majorHAnsi" w:cstheme="minorBidi"/>
        </w:rPr>
        <w:t>6.4.7</w:t>
      </w:r>
      <w:r>
        <w:rPr>
          <w:rFonts w:asciiTheme="majorHAnsi" w:eastAsiaTheme="minorEastAsia" w:hAnsiTheme="majorHAnsi" w:cstheme="minorBidi"/>
        </w:rPr>
        <w:fldChar w:fldCharType="end"/>
      </w:r>
      <w:r>
        <w:rPr>
          <w:rFonts w:asciiTheme="majorHAnsi" w:eastAsiaTheme="minorEastAsia" w:hAnsiTheme="majorHAnsi" w:cstheme="minorBidi"/>
        </w:rPr>
        <w:t> : « </w:t>
      </w:r>
      <w:r>
        <w:rPr>
          <w:rFonts w:asciiTheme="majorHAnsi" w:eastAsiaTheme="minorEastAsia" w:hAnsiTheme="majorHAnsi" w:cstheme="minorBidi"/>
        </w:rPr>
        <w:fldChar w:fldCharType="begin"/>
      </w:r>
      <w:r>
        <w:rPr>
          <w:rFonts w:asciiTheme="majorHAnsi" w:eastAsiaTheme="minorEastAsia" w:hAnsiTheme="majorHAnsi" w:cstheme="minorBidi"/>
        </w:rPr>
        <w:instrText xml:space="preserve"> REF _Ref2854821 \h  \* MERGEFORMAT </w:instrText>
      </w:r>
      <w:r>
        <w:rPr>
          <w:rFonts w:asciiTheme="majorHAnsi" w:eastAsiaTheme="minorEastAsia" w:hAnsiTheme="majorHAnsi" w:cstheme="minorBidi"/>
        </w:rPr>
      </w:r>
      <w:r>
        <w:rPr>
          <w:rFonts w:asciiTheme="majorHAnsi" w:eastAsiaTheme="minorEastAsia" w:hAnsiTheme="majorHAnsi" w:cstheme="minorBidi"/>
        </w:rPr>
        <w:fldChar w:fldCharType="separate"/>
      </w:r>
      <w:r w:rsidR="00C748E0">
        <w:rPr>
          <w:rFonts w:asciiTheme="majorHAnsi" w:eastAsiaTheme="minorEastAsia" w:hAnsiTheme="majorHAnsi" w:cstheme="minorBidi"/>
        </w:rPr>
        <w:t>Délais de vérification des livrables informatiques</w:t>
      </w:r>
      <w:r>
        <w:rPr>
          <w:rFonts w:asciiTheme="majorHAnsi" w:eastAsiaTheme="minorEastAsia" w:hAnsiTheme="majorHAnsi" w:cstheme="minorBidi"/>
        </w:rPr>
        <w:fldChar w:fldCharType="end"/>
      </w:r>
      <w:r>
        <w:rPr>
          <w:rFonts w:asciiTheme="majorHAnsi" w:eastAsiaTheme="minorEastAsia" w:hAnsiTheme="majorHAnsi" w:cstheme="minorBidi"/>
        </w:rPr>
        <w:t> »</w:t>
      </w:r>
      <w:r w:rsidRPr="00C748E0">
        <w:rPr>
          <w:rFonts w:asciiTheme="majorHAnsi" w:eastAsiaTheme="minorEastAsia" w:hAnsiTheme="majorHAnsi" w:cstheme="minorBidi"/>
        </w:rPr>
        <w:t xml:space="preserve"> :</w:t>
      </w:r>
    </w:p>
    <w:p w14:paraId="6E9E48BA" w14:textId="77777777" w:rsidR="001D708F" w:rsidRPr="00C748E0" w:rsidRDefault="004F5A43">
      <w:pPr>
        <w:pStyle w:val="CCTP-Puce1"/>
        <w:rPr>
          <w:rFonts w:asciiTheme="majorHAnsi" w:eastAsiaTheme="minorEastAsia" w:hAnsiTheme="majorHAnsi" w:cstheme="minorBidi"/>
        </w:rPr>
      </w:pPr>
      <w:r>
        <w:rPr>
          <w:rFonts w:asciiTheme="majorHAnsi" w:eastAsiaTheme="minorEastAsia" w:hAnsiTheme="majorHAnsi" w:cstheme="minorBidi"/>
        </w:rPr>
        <w:t>la conformité :</w:t>
      </w:r>
    </w:p>
    <w:p w14:paraId="4958FF9B" w14:textId="77777777" w:rsidR="001D708F" w:rsidRPr="00C748E0" w:rsidRDefault="004F5A43">
      <w:pPr>
        <w:pStyle w:val="CCTP-Puce2"/>
        <w:rPr>
          <w:rFonts w:asciiTheme="majorHAnsi" w:eastAsiaTheme="minorEastAsia" w:hAnsiTheme="majorHAnsi" w:cstheme="minorBidi"/>
        </w:rPr>
      </w:pPr>
      <w:r>
        <w:rPr>
          <w:rFonts w:asciiTheme="majorHAnsi" w:eastAsiaTheme="minorEastAsia" w:hAnsiTheme="majorHAnsi" w:cstheme="minorBidi"/>
        </w:rPr>
        <w:lastRenderedPageBreak/>
        <w:t>si toutes les anomalies bloquantes ou majeures résultantes de la VA ou de la VSR ont été corrigées.</w:t>
      </w:r>
    </w:p>
    <w:p w14:paraId="7652B6D8" w14:textId="77777777" w:rsidR="001D708F" w:rsidRPr="00C748E0" w:rsidRDefault="004F5A43">
      <w:pPr>
        <w:pStyle w:val="CCTP-Puce2"/>
        <w:rPr>
          <w:rFonts w:asciiTheme="majorHAnsi" w:eastAsiaTheme="minorEastAsia" w:hAnsiTheme="majorHAnsi" w:cstheme="minorBidi"/>
        </w:rPr>
      </w:pPr>
      <w:r>
        <w:rPr>
          <w:rFonts w:asciiTheme="majorHAnsi" w:eastAsiaTheme="minorEastAsia" w:hAnsiTheme="majorHAnsi" w:cstheme="minorBidi"/>
        </w:rPr>
        <w:t xml:space="preserve"> si l’évaluation du niveau de service attendu en production est conforme (disponibilité, performance, …) ;</w:t>
      </w:r>
    </w:p>
    <w:p w14:paraId="7406FE45" w14:textId="77777777" w:rsidR="001D708F" w:rsidRPr="00C748E0" w:rsidRDefault="004F5A43">
      <w:pPr>
        <w:pStyle w:val="CCTP-Puce1"/>
        <w:rPr>
          <w:rFonts w:asciiTheme="majorHAnsi" w:eastAsiaTheme="minorEastAsia" w:hAnsiTheme="majorHAnsi" w:cstheme="minorBidi"/>
        </w:rPr>
      </w:pPr>
      <w:r>
        <w:rPr>
          <w:rFonts w:asciiTheme="majorHAnsi" w:eastAsiaTheme="minorEastAsia" w:hAnsiTheme="majorHAnsi" w:cstheme="minorBidi"/>
        </w:rPr>
        <w:t>la non-conformité des résultats :</w:t>
      </w:r>
    </w:p>
    <w:p w14:paraId="4B55952D" w14:textId="3011A82B" w:rsidR="001D708F" w:rsidRPr="00C748E0" w:rsidRDefault="004F5A43">
      <w:pPr>
        <w:pStyle w:val="CCTP-Puce2"/>
        <w:rPr>
          <w:rFonts w:asciiTheme="majorHAnsi" w:eastAsiaTheme="minorEastAsia" w:hAnsiTheme="majorHAnsi" w:cstheme="minorBidi"/>
        </w:rPr>
      </w:pPr>
      <w:r>
        <w:rPr>
          <w:rFonts w:asciiTheme="majorHAnsi" w:eastAsiaTheme="minorEastAsia" w:hAnsiTheme="majorHAnsi" w:cstheme="minorBidi"/>
        </w:rPr>
        <w:t>si toutes les anomalies bloquantes</w:t>
      </w:r>
      <w:r w:rsidR="003D6D0E">
        <w:rPr>
          <w:rFonts w:asciiTheme="majorHAnsi" w:eastAsiaTheme="minorEastAsia" w:hAnsiTheme="majorHAnsi" w:cstheme="minorBidi"/>
        </w:rPr>
        <w:t>,</w:t>
      </w:r>
      <w:r>
        <w:rPr>
          <w:rFonts w:asciiTheme="majorHAnsi" w:eastAsiaTheme="minorEastAsia" w:hAnsiTheme="majorHAnsi" w:cstheme="minorBidi"/>
        </w:rPr>
        <w:t xml:space="preserve"> majeures</w:t>
      </w:r>
      <w:r w:rsidR="003D6D0E">
        <w:rPr>
          <w:rFonts w:asciiTheme="majorHAnsi" w:eastAsiaTheme="minorEastAsia" w:hAnsiTheme="majorHAnsi" w:cstheme="minorBidi"/>
        </w:rPr>
        <w:t>, mineures</w:t>
      </w:r>
      <w:r>
        <w:rPr>
          <w:rFonts w:asciiTheme="majorHAnsi" w:eastAsiaTheme="minorEastAsia" w:hAnsiTheme="majorHAnsi" w:cstheme="minorBidi"/>
        </w:rPr>
        <w:t xml:space="preserve"> résultantes de la VA ou de la VSR n’ont pas été corrigées ;</w:t>
      </w:r>
    </w:p>
    <w:p w14:paraId="2D48BFC8" w14:textId="77777777" w:rsidR="001D708F" w:rsidRPr="00C748E0" w:rsidRDefault="004F5A43">
      <w:pPr>
        <w:pStyle w:val="CCTP-Puce2"/>
        <w:rPr>
          <w:rFonts w:asciiTheme="majorHAnsi" w:eastAsiaTheme="minorEastAsia" w:hAnsiTheme="majorHAnsi" w:cstheme="minorBidi"/>
        </w:rPr>
      </w:pPr>
      <w:r>
        <w:rPr>
          <w:rFonts w:asciiTheme="majorHAnsi" w:eastAsiaTheme="minorEastAsia" w:hAnsiTheme="majorHAnsi" w:cstheme="minorBidi"/>
        </w:rPr>
        <w:t xml:space="preserve"> si l’évaluation du niveau de service attendu en production n’est pas conforme (disponibilité, performance, …) ;</w:t>
      </w:r>
    </w:p>
    <w:p w14:paraId="5AF22CBA" w14:textId="2134E9A9" w:rsidR="001D708F" w:rsidRDefault="004F5A43">
      <w:pPr>
        <w:pStyle w:val="CCTP-Puce2"/>
        <w:rPr>
          <w:rFonts w:asciiTheme="majorHAnsi" w:eastAsiaTheme="minorEastAsia" w:hAnsiTheme="majorHAnsi" w:cstheme="minorBidi"/>
        </w:rPr>
      </w:pPr>
      <w:r>
        <w:rPr>
          <w:rFonts w:asciiTheme="majorHAnsi" w:eastAsiaTheme="minorEastAsia" w:hAnsiTheme="majorHAnsi" w:cstheme="minorBidi"/>
        </w:rPr>
        <w:t>le code source ne respectant l’implémentation de l’architecture spécifié ;</w:t>
      </w:r>
    </w:p>
    <w:p w14:paraId="42DA10B6" w14:textId="08E5B201" w:rsidR="00840809" w:rsidRDefault="00840809" w:rsidP="00840809">
      <w:pPr>
        <w:pStyle w:val="CCTP-Puce2"/>
        <w:rPr>
          <w:rFonts w:asciiTheme="majorHAnsi" w:eastAsiaTheme="minorEastAsia" w:hAnsiTheme="majorHAnsi" w:cstheme="minorBidi"/>
        </w:rPr>
      </w:pPr>
      <w:r>
        <w:rPr>
          <w:rFonts w:asciiTheme="majorHAnsi" w:eastAsiaTheme="minorEastAsia" w:hAnsiTheme="majorHAnsi" w:cstheme="minorBidi"/>
        </w:rPr>
        <w:t>si le score de qualité logicielle n’est pas conforme aux exigences du ministère.</w:t>
      </w:r>
    </w:p>
    <w:p w14:paraId="6EEA8017" w14:textId="20F104A7" w:rsidR="00840809" w:rsidRPr="00840809" w:rsidRDefault="00840809" w:rsidP="00840809">
      <w:pPr>
        <w:pStyle w:val="CCTP-Puce2"/>
        <w:rPr>
          <w:rFonts w:asciiTheme="majorHAnsi" w:eastAsiaTheme="minorEastAsia" w:hAnsiTheme="majorHAnsi" w:cstheme="minorBidi"/>
        </w:rPr>
      </w:pPr>
      <w:r>
        <w:rPr>
          <w:rFonts w:asciiTheme="majorHAnsi" w:eastAsiaTheme="minorEastAsia" w:hAnsiTheme="majorHAnsi" w:cstheme="minorBidi"/>
        </w:rPr>
        <w:t>Si les vulnérabilités liées au code &gt; ou égale à 7 subsistent</w:t>
      </w:r>
    </w:p>
    <w:p w14:paraId="2375A636" w14:textId="2154E375" w:rsidR="001D708F" w:rsidRPr="00C748E0" w:rsidRDefault="004F5A43">
      <w:pPr>
        <w:pStyle w:val="CCTP-Texte1"/>
        <w:rPr>
          <w:rFonts w:asciiTheme="majorHAnsi" w:eastAsiaTheme="minorEastAsia" w:hAnsiTheme="majorHAnsi" w:cstheme="minorBidi"/>
        </w:rPr>
      </w:pPr>
      <w:r>
        <w:rPr>
          <w:rFonts w:asciiTheme="majorHAnsi" w:eastAsiaTheme="minorEastAsia" w:hAnsiTheme="majorHAnsi" w:cstheme="minorBidi"/>
        </w:rPr>
        <w:t xml:space="preserve">En cas d’ajournement, le titulaire dispose d’un délai maximum mentionné dans le chapitre </w:t>
      </w:r>
      <w:r>
        <w:rPr>
          <w:rFonts w:asciiTheme="majorHAnsi" w:eastAsiaTheme="minorEastAsia" w:hAnsiTheme="majorHAnsi" w:cstheme="minorBidi"/>
        </w:rPr>
        <w:fldChar w:fldCharType="begin"/>
      </w:r>
      <w:r>
        <w:rPr>
          <w:rFonts w:asciiTheme="majorHAnsi" w:eastAsiaTheme="minorEastAsia" w:hAnsiTheme="majorHAnsi" w:cstheme="minorBidi"/>
        </w:rPr>
        <w:instrText xml:space="preserve"> REF _Ref2854821 \n \h  \* MERGEFORMAT </w:instrText>
      </w:r>
      <w:r>
        <w:rPr>
          <w:rFonts w:asciiTheme="majorHAnsi" w:eastAsiaTheme="minorEastAsia" w:hAnsiTheme="majorHAnsi" w:cstheme="minorBidi"/>
        </w:rPr>
      </w:r>
      <w:r>
        <w:rPr>
          <w:rFonts w:asciiTheme="majorHAnsi" w:eastAsiaTheme="minorEastAsia" w:hAnsiTheme="majorHAnsi" w:cstheme="minorBidi"/>
        </w:rPr>
        <w:fldChar w:fldCharType="separate"/>
      </w:r>
      <w:r w:rsidR="00C748E0">
        <w:rPr>
          <w:rFonts w:asciiTheme="majorHAnsi" w:eastAsiaTheme="minorEastAsia" w:hAnsiTheme="majorHAnsi" w:cstheme="minorBidi"/>
        </w:rPr>
        <w:t>6.4.7</w:t>
      </w:r>
      <w:r>
        <w:rPr>
          <w:rFonts w:asciiTheme="majorHAnsi" w:eastAsiaTheme="minorEastAsia" w:hAnsiTheme="majorHAnsi" w:cstheme="minorBidi"/>
        </w:rPr>
        <w:fldChar w:fldCharType="end"/>
      </w:r>
      <w:r>
        <w:rPr>
          <w:rFonts w:asciiTheme="majorHAnsi" w:eastAsiaTheme="minorEastAsia" w:hAnsiTheme="majorHAnsi" w:cstheme="minorBidi"/>
        </w:rPr>
        <w:t> : « </w:t>
      </w:r>
      <w:r>
        <w:rPr>
          <w:rFonts w:asciiTheme="majorHAnsi" w:eastAsiaTheme="minorEastAsia" w:hAnsiTheme="majorHAnsi" w:cstheme="minorBidi"/>
        </w:rPr>
        <w:fldChar w:fldCharType="begin"/>
      </w:r>
      <w:r>
        <w:rPr>
          <w:rFonts w:asciiTheme="majorHAnsi" w:eastAsiaTheme="minorEastAsia" w:hAnsiTheme="majorHAnsi" w:cstheme="minorBidi"/>
        </w:rPr>
        <w:instrText xml:space="preserve"> REF _Ref2854821 \h  \* MERGEFORMAT </w:instrText>
      </w:r>
      <w:r>
        <w:rPr>
          <w:rFonts w:asciiTheme="majorHAnsi" w:eastAsiaTheme="minorEastAsia" w:hAnsiTheme="majorHAnsi" w:cstheme="minorBidi"/>
        </w:rPr>
      </w:r>
      <w:r>
        <w:rPr>
          <w:rFonts w:asciiTheme="majorHAnsi" w:eastAsiaTheme="minorEastAsia" w:hAnsiTheme="majorHAnsi" w:cstheme="minorBidi"/>
        </w:rPr>
        <w:fldChar w:fldCharType="separate"/>
      </w:r>
      <w:r w:rsidR="00C748E0">
        <w:rPr>
          <w:rFonts w:asciiTheme="majorHAnsi" w:eastAsiaTheme="minorEastAsia" w:hAnsiTheme="majorHAnsi" w:cstheme="minorBidi"/>
        </w:rPr>
        <w:t>Délais de vérification des livrables informatiques</w:t>
      </w:r>
      <w:r>
        <w:rPr>
          <w:rFonts w:asciiTheme="majorHAnsi" w:eastAsiaTheme="minorEastAsia" w:hAnsiTheme="majorHAnsi" w:cstheme="minorBidi"/>
        </w:rPr>
        <w:fldChar w:fldCharType="end"/>
      </w:r>
      <w:r>
        <w:rPr>
          <w:rFonts w:asciiTheme="majorHAnsi" w:eastAsiaTheme="minorEastAsia" w:hAnsiTheme="majorHAnsi" w:cstheme="minorBidi"/>
        </w:rPr>
        <w:t> »</w:t>
      </w:r>
      <w:r w:rsidR="00CB4781">
        <w:rPr>
          <w:rFonts w:asciiTheme="majorHAnsi" w:eastAsiaTheme="minorEastAsia" w:hAnsiTheme="majorHAnsi" w:cstheme="minorBidi"/>
        </w:rPr>
        <w:t xml:space="preserve"> </w:t>
      </w:r>
      <w:r>
        <w:rPr>
          <w:rFonts w:asciiTheme="majorHAnsi" w:eastAsiaTheme="minorEastAsia" w:hAnsiTheme="majorHAnsi" w:cstheme="minorBidi"/>
        </w:rPr>
        <w:t>pour effectuer les corrections et mises en ordre de marche.</w:t>
      </w:r>
      <w:r w:rsidR="00840809">
        <w:rPr>
          <w:rFonts w:asciiTheme="majorHAnsi" w:eastAsiaTheme="minorEastAsia" w:hAnsiTheme="majorHAnsi" w:cstheme="minorBidi"/>
        </w:rPr>
        <w:t xml:space="preserve"> Une pénalité sera </w:t>
      </w:r>
      <w:r w:rsidR="003D6D0E">
        <w:rPr>
          <w:rFonts w:asciiTheme="majorHAnsi" w:eastAsiaTheme="minorEastAsia" w:hAnsiTheme="majorHAnsi" w:cstheme="minorBidi"/>
        </w:rPr>
        <w:t>appliquée entre la date d’ajournement et la date de la livraison de l’ensemble des éléments attendus</w:t>
      </w:r>
    </w:p>
    <w:p w14:paraId="73762B86" w14:textId="57034C9E" w:rsidR="001D708F" w:rsidRPr="00C748E0" w:rsidRDefault="004F5A43">
      <w:pPr>
        <w:pStyle w:val="CCTP-Texte1"/>
        <w:rPr>
          <w:rFonts w:asciiTheme="majorHAnsi" w:eastAsiaTheme="minorEastAsia" w:hAnsiTheme="majorHAnsi" w:cstheme="minorBidi"/>
        </w:rPr>
      </w:pPr>
      <w:r>
        <w:rPr>
          <w:rFonts w:asciiTheme="majorHAnsi" w:eastAsiaTheme="minorEastAsia" w:hAnsiTheme="majorHAnsi" w:cstheme="minorBidi"/>
        </w:rPr>
        <w:fldChar w:fldCharType="begin"/>
      </w:r>
      <w:r>
        <w:rPr>
          <w:rFonts w:asciiTheme="majorHAnsi" w:eastAsiaTheme="minorEastAsia" w:hAnsiTheme="majorHAnsi" w:cstheme="minorBidi"/>
        </w:rPr>
        <w:instrText>DOCPROPERTY  _le_client_début_phrase  \* MERGEFORMAT</w:instrText>
      </w:r>
      <w:r>
        <w:rPr>
          <w:rFonts w:asciiTheme="majorHAnsi" w:eastAsiaTheme="minorEastAsia" w:hAnsiTheme="majorHAnsi" w:cstheme="minorBidi"/>
        </w:rPr>
        <w:fldChar w:fldCharType="separate"/>
      </w:r>
      <w:r>
        <w:rPr>
          <w:rFonts w:asciiTheme="majorHAnsi" w:eastAsiaTheme="minorEastAsia" w:hAnsiTheme="majorHAnsi" w:cstheme="minorBidi"/>
        </w:rPr>
        <w:t>Le Ministère de la Justice</w:t>
      </w:r>
      <w:r>
        <w:rPr>
          <w:rFonts w:asciiTheme="majorHAnsi" w:eastAsiaTheme="minorEastAsia" w:hAnsiTheme="majorHAnsi" w:cstheme="minorBidi"/>
        </w:rPr>
        <w:fldChar w:fldCharType="end"/>
      </w:r>
      <w:r>
        <w:rPr>
          <w:rFonts w:asciiTheme="majorHAnsi" w:eastAsiaTheme="minorEastAsia" w:hAnsiTheme="majorHAnsi" w:cstheme="minorBidi"/>
        </w:rPr>
        <w:t xml:space="preserve"> constate, à l'issue du nouveau délai de vérifications de services régulier maximum mentionné dans le chapitre </w:t>
      </w:r>
      <w:r>
        <w:rPr>
          <w:rFonts w:asciiTheme="majorHAnsi" w:eastAsiaTheme="minorEastAsia" w:hAnsiTheme="majorHAnsi" w:cstheme="minorBidi"/>
        </w:rPr>
        <w:fldChar w:fldCharType="begin"/>
      </w:r>
      <w:r>
        <w:rPr>
          <w:rFonts w:asciiTheme="majorHAnsi" w:eastAsiaTheme="minorEastAsia" w:hAnsiTheme="majorHAnsi" w:cstheme="minorBidi"/>
        </w:rPr>
        <w:instrText xml:space="preserve"> REF _Ref2854821 \n \h  \* MERGEFORMAT </w:instrText>
      </w:r>
      <w:r>
        <w:rPr>
          <w:rFonts w:asciiTheme="majorHAnsi" w:eastAsiaTheme="minorEastAsia" w:hAnsiTheme="majorHAnsi" w:cstheme="minorBidi"/>
        </w:rPr>
      </w:r>
      <w:r>
        <w:rPr>
          <w:rFonts w:asciiTheme="majorHAnsi" w:eastAsiaTheme="minorEastAsia" w:hAnsiTheme="majorHAnsi" w:cstheme="minorBidi"/>
        </w:rPr>
        <w:fldChar w:fldCharType="separate"/>
      </w:r>
      <w:r w:rsidR="00C748E0">
        <w:rPr>
          <w:rFonts w:asciiTheme="majorHAnsi" w:eastAsiaTheme="minorEastAsia" w:hAnsiTheme="majorHAnsi" w:cstheme="minorBidi"/>
        </w:rPr>
        <w:t>6.4.7</w:t>
      </w:r>
      <w:r>
        <w:rPr>
          <w:rFonts w:asciiTheme="majorHAnsi" w:eastAsiaTheme="minorEastAsia" w:hAnsiTheme="majorHAnsi" w:cstheme="minorBidi"/>
        </w:rPr>
        <w:fldChar w:fldCharType="end"/>
      </w:r>
      <w:r>
        <w:rPr>
          <w:rFonts w:asciiTheme="majorHAnsi" w:eastAsiaTheme="minorEastAsia" w:hAnsiTheme="majorHAnsi" w:cstheme="minorBidi"/>
        </w:rPr>
        <w:t> : « </w:t>
      </w:r>
      <w:r>
        <w:rPr>
          <w:rFonts w:asciiTheme="majorHAnsi" w:eastAsiaTheme="minorEastAsia" w:hAnsiTheme="majorHAnsi" w:cstheme="minorBidi"/>
        </w:rPr>
        <w:fldChar w:fldCharType="begin"/>
      </w:r>
      <w:r>
        <w:rPr>
          <w:rFonts w:asciiTheme="majorHAnsi" w:eastAsiaTheme="minorEastAsia" w:hAnsiTheme="majorHAnsi" w:cstheme="minorBidi"/>
        </w:rPr>
        <w:instrText xml:space="preserve"> REF _Ref2854821 \h  \* MERGEFORMAT </w:instrText>
      </w:r>
      <w:r>
        <w:rPr>
          <w:rFonts w:asciiTheme="majorHAnsi" w:eastAsiaTheme="minorEastAsia" w:hAnsiTheme="majorHAnsi" w:cstheme="minorBidi"/>
        </w:rPr>
      </w:r>
      <w:r>
        <w:rPr>
          <w:rFonts w:asciiTheme="majorHAnsi" w:eastAsiaTheme="minorEastAsia" w:hAnsiTheme="majorHAnsi" w:cstheme="minorBidi"/>
        </w:rPr>
        <w:fldChar w:fldCharType="separate"/>
      </w:r>
      <w:r w:rsidR="00C748E0">
        <w:rPr>
          <w:rFonts w:asciiTheme="majorHAnsi" w:eastAsiaTheme="minorEastAsia" w:hAnsiTheme="majorHAnsi" w:cstheme="minorBidi"/>
        </w:rPr>
        <w:t>Délais de vérification des livrables informatiques</w:t>
      </w:r>
      <w:r>
        <w:rPr>
          <w:rFonts w:asciiTheme="majorHAnsi" w:eastAsiaTheme="minorEastAsia" w:hAnsiTheme="majorHAnsi" w:cstheme="minorBidi"/>
        </w:rPr>
        <w:fldChar w:fldCharType="end"/>
      </w:r>
      <w:r>
        <w:rPr>
          <w:rFonts w:asciiTheme="majorHAnsi" w:eastAsiaTheme="minorEastAsia" w:hAnsiTheme="majorHAnsi" w:cstheme="minorBidi"/>
        </w:rPr>
        <w:t xml:space="preserve"> » à compter de la date de remise de la décision d’ajournement. </w:t>
      </w:r>
    </w:p>
    <w:p w14:paraId="17709F94" w14:textId="77777777" w:rsidR="001D708F" w:rsidRPr="002950B4" w:rsidRDefault="004F5A43" w:rsidP="002950B4">
      <w:pPr>
        <w:pStyle w:val="CCTP-Titre2"/>
      </w:pPr>
      <w:bookmarkStart w:id="747" w:name="_Ref2854821"/>
      <w:bookmarkStart w:id="748" w:name="_Toc169700599"/>
      <w:r w:rsidRPr="002950B4">
        <w:rPr>
          <w:rFonts w:eastAsiaTheme="minorEastAsia"/>
        </w:rPr>
        <w:lastRenderedPageBreak/>
        <w:t>Délais de vérification des livrables informatiques</w:t>
      </w:r>
      <w:bookmarkEnd w:id="747"/>
      <w:bookmarkEnd w:id="748"/>
    </w:p>
    <w:tbl>
      <w:tblPr>
        <w:tblW w:w="4931"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05"/>
        <w:gridCol w:w="1986"/>
        <w:gridCol w:w="2412"/>
        <w:gridCol w:w="2643"/>
        <w:gridCol w:w="1749"/>
      </w:tblGrid>
      <w:tr w:rsidR="001D708F" w14:paraId="5627A196" w14:textId="77777777">
        <w:trPr>
          <w:trHeight w:val="371"/>
          <w:jc w:val="center"/>
        </w:trPr>
        <w:tc>
          <w:tcPr>
            <w:tcW w:w="371" w:type="pct"/>
            <w:vMerge w:val="restart"/>
            <w:tcBorders>
              <w:top w:val="single" w:sz="4" w:space="0" w:color="FFFFFF" w:themeColor="background1"/>
              <w:left w:val="single" w:sz="4" w:space="0" w:color="FFFFFF" w:themeColor="background1"/>
              <w:right w:val="single" w:sz="4" w:space="0" w:color="FFFFFF" w:themeColor="background1"/>
            </w:tcBorders>
            <w:shd w:val="clear" w:color="auto" w:fill="333333"/>
            <w:vAlign w:val="center"/>
          </w:tcPr>
          <w:p w14:paraId="56A6B9D2" w14:textId="77777777" w:rsidR="001D708F" w:rsidRDefault="004F5A43">
            <w:pPr>
              <w:pStyle w:val="CCTP-Tableau-petittexte"/>
              <w:spacing w:before="31" w:after="31"/>
              <w:rPr>
                <w:rFonts w:asciiTheme="majorHAnsi" w:hAnsiTheme="majorHAnsi"/>
              </w:rPr>
            </w:pPr>
            <w:r>
              <w:rPr>
                <w:rFonts w:asciiTheme="majorHAnsi" w:hAnsiTheme="majorHAnsi"/>
              </w:rPr>
              <w:t>Phase</w:t>
            </w:r>
          </w:p>
        </w:tc>
        <w:tc>
          <w:tcPr>
            <w:tcW w:w="1046" w:type="pct"/>
            <w:vMerge w:val="restart"/>
            <w:tcBorders>
              <w:top w:val="single" w:sz="4" w:space="0" w:color="FFFFFF" w:themeColor="background1"/>
              <w:left w:val="single" w:sz="4" w:space="0" w:color="FFFFFF" w:themeColor="background1"/>
              <w:right w:val="single" w:sz="4" w:space="0" w:color="FFFFFF" w:themeColor="background1"/>
            </w:tcBorders>
            <w:shd w:val="clear" w:color="auto" w:fill="333333"/>
            <w:vAlign w:val="center"/>
          </w:tcPr>
          <w:p w14:paraId="55338AF3" w14:textId="77777777" w:rsidR="001D708F" w:rsidRDefault="004F5A43">
            <w:pPr>
              <w:pStyle w:val="CCTP-Tableau-petittexte"/>
              <w:spacing w:before="31" w:after="31"/>
              <w:rPr>
                <w:rFonts w:asciiTheme="majorHAnsi" w:hAnsiTheme="majorHAnsi"/>
              </w:rPr>
            </w:pPr>
            <w:r>
              <w:rPr>
                <w:rFonts w:asciiTheme="majorHAnsi" w:hAnsiTheme="majorHAnsi"/>
                <w:color w:val="FFFFFF" w:themeColor="background1"/>
              </w:rPr>
              <w:t>Évènement</w:t>
            </w:r>
          </w:p>
        </w:tc>
        <w:tc>
          <w:tcPr>
            <w:tcW w:w="1270" w:type="pct"/>
            <w:vMerge w:val="restart"/>
            <w:tcBorders>
              <w:top w:val="single" w:sz="4" w:space="0" w:color="FFFFFF" w:themeColor="background1"/>
              <w:left w:val="single" w:sz="4" w:space="0" w:color="FFFFFF" w:themeColor="background1"/>
              <w:right w:val="single" w:sz="4" w:space="0" w:color="FFFFFF" w:themeColor="background1"/>
            </w:tcBorders>
            <w:shd w:val="clear" w:color="auto" w:fill="333333"/>
            <w:vAlign w:val="center"/>
          </w:tcPr>
          <w:p w14:paraId="35666811" w14:textId="77777777" w:rsidR="001D708F" w:rsidRDefault="004F5A43">
            <w:pPr>
              <w:pStyle w:val="CCTP-Tableau-petittexte"/>
              <w:spacing w:before="31" w:after="31"/>
              <w:rPr>
                <w:rFonts w:asciiTheme="majorHAnsi" w:hAnsiTheme="majorHAnsi"/>
              </w:rPr>
            </w:pPr>
            <w:r>
              <w:rPr>
                <w:rFonts w:asciiTheme="majorHAnsi" w:hAnsiTheme="majorHAnsi"/>
                <w:color w:val="FFFFFF" w:themeColor="background1"/>
              </w:rPr>
              <w:t>Prestation concernée</w:t>
            </w:r>
          </w:p>
        </w:tc>
        <w:tc>
          <w:tcPr>
            <w:tcW w:w="2313" w:type="pct"/>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333333"/>
            <w:vAlign w:val="center"/>
          </w:tcPr>
          <w:p w14:paraId="34B31B35" w14:textId="77777777" w:rsidR="001D708F" w:rsidRDefault="004F5A43">
            <w:pPr>
              <w:pStyle w:val="CCTP-Tableau-petittexte"/>
              <w:spacing w:before="31" w:after="31"/>
              <w:jc w:val="center"/>
              <w:rPr>
                <w:rFonts w:asciiTheme="majorHAnsi" w:hAnsiTheme="majorHAnsi"/>
              </w:rPr>
            </w:pPr>
            <w:r>
              <w:rPr>
                <w:rFonts w:asciiTheme="majorHAnsi" w:hAnsiTheme="majorHAnsi"/>
                <w:color w:val="FFFFFF" w:themeColor="background1"/>
              </w:rPr>
              <w:t>Délais</w:t>
            </w:r>
          </w:p>
        </w:tc>
      </w:tr>
      <w:tr w:rsidR="001D708F" w14:paraId="0577A40A" w14:textId="77777777">
        <w:trPr>
          <w:trHeight w:val="393"/>
          <w:jc w:val="center"/>
        </w:trPr>
        <w:tc>
          <w:tcPr>
            <w:tcW w:w="371" w:type="pct"/>
            <w:vMerge/>
            <w:tcBorders>
              <w:left w:val="single" w:sz="4" w:space="0" w:color="FFFFFF" w:themeColor="background1"/>
              <w:bottom w:val="single" w:sz="4" w:space="0" w:color="FFFFFF" w:themeColor="background1"/>
              <w:right w:val="single" w:sz="4" w:space="0" w:color="FFFFFF" w:themeColor="background1"/>
            </w:tcBorders>
            <w:shd w:val="clear" w:color="auto" w:fill="333333"/>
            <w:vAlign w:val="center"/>
          </w:tcPr>
          <w:p w14:paraId="496ECF75" w14:textId="77777777" w:rsidR="001D708F" w:rsidRDefault="001D708F">
            <w:pPr>
              <w:pStyle w:val="CCTP-Tableau-petittexte"/>
              <w:spacing w:before="31" w:after="31"/>
              <w:rPr>
                <w:rFonts w:asciiTheme="majorHAnsi" w:hAnsiTheme="majorHAnsi"/>
              </w:rPr>
            </w:pPr>
          </w:p>
        </w:tc>
        <w:tc>
          <w:tcPr>
            <w:tcW w:w="1046" w:type="pct"/>
            <w:vMerge/>
            <w:tcBorders>
              <w:left w:val="single" w:sz="4" w:space="0" w:color="FFFFFF" w:themeColor="background1"/>
              <w:bottom w:val="single" w:sz="4" w:space="0" w:color="FFFFFF" w:themeColor="background1"/>
              <w:right w:val="single" w:sz="4" w:space="0" w:color="FFFFFF" w:themeColor="background1"/>
            </w:tcBorders>
            <w:shd w:val="clear" w:color="auto" w:fill="333333"/>
            <w:vAlign w:val="center"/>
          </w:tcPr>
          <w:p w14:paraId="3B199EC9" w14:textId="77777777" w:rsidR="001D708F" w:rsidRDefault="001D708F">
            <w:pPr>
              <w:pStyle w:val="CCTP-Tableau-petittexte"/>
              <w:spacing w:before="31" w:after="31"/>
              <w:rPr>
                <w:rFonts w:asciiTheme="majorHAnsi" w:hAnsiTheme="majorHAnsi"/>
                <w:color w:val="FFFFFF"/>
              </w:rPr>
            </w:pPr>
          </w:p>
        </w:tc>
        <w:tc>
          <w:tcPr>
            <w:tcW w:w="1270" w:type="pct"/>
            <w:vMerge/>
            <w:tcBorders>
              <w:left w:val="single" w:sz="4" w:space="0" w:color="FFFFFF" w:themeColor="background1"/>
              <w:bottom w:val="single" w:sz="4" w:space="0" w:color="FFFFFF" w:themeColor="background1"/>
              <w:right w:val="single" w:sz="4" w:space="0" w:color="FFFFFF" w:themeColor="background1"/>
            </w:tcBorders>
            <w:shd w:val="clear" w:color="auto" w:fill="333333"/>
            <w:vAlign w:val="center"/>
          </w:tcPr>
          <w:p w14:paraId="60ED5258" w14:textId="77777777" w:rsidR="001D708F" w:rsidRDefault="001D708F">
            <w:pPr>
              <w:pStyle w:val="CCTP-Tableau-petittexte"/>
              <w:spacing w:before="31" w:after="31"/>
              <w:rPr>
                <w:rFonts w:asciiTheme="majorHAnsi" w:hAnsiTheme="majorHAnsi"/>
                <w:color w:val="FFFFFF"/>
              </w:rPr>
            </w:pPr>
          </w:p>
        </w:tc>
        <w:tc>
          <w:tcPr>
            <w:tcW w:w="1392"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333333"/>
            <w:vAlign w:val="center"/>
          </w:tcPr>
          <w:p w14:paraId="0B7CE532" w14:textId="77777777" w:rsidR="001D708F" w:rsidRDefault="004F5A43">
            <w:pPr>
              <w:pStyle w:val="CCTP-Tableau-petittexte"/>
              <w:spacing w:before="31" w:after="31"/>
              <w:jc w:val="center"/>
              <w:rPr>
                <w:rFonts w:asciiTheme="majorHAnsi" w:hAnsiTheme="majorHAnsi"/>
                <w:color w:val="FFFFFF"/>
              </w:rPr>
            </w:pPr>
            <w:r>
              <w:rPr>
                <w:rFonts w:asciiTheme="majorHAnsi" w:hAnsiTheme="majorHAnsi"/>
                <w:color w:val="FFFFFF" w:themeColor="background1"/>
              </w:rPr>
              <w:t>Titulaire</w:t>
            </w:r>
          </w:p>
        </w:tc>
        <w:tc>
          <w:tcPr>
            <w:tcW w:w="921"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333333"/>
            <w:vAlign w:val="center"/>
          </w:tcPr>
          <w:p w14:paraId="51715FDE" w14:textId="77777777" w:rsidR="001D708F" w:rsidRDefault="004F5A43">
            <w:pPr>
              <w:pStyle w:val="CCTP-Tableau-petittexte"/>
              <w:spacing w:before="31" w:after="31"/>
              <w:jc w:val="center"/>
              <w:rPr>
                <w:rFonts w:asciiTheme="majorHAnsi" w:hAnsiTheme="majorHAnsi"/>
                <w:color w:val="FFFFFF"/>
              </w:rPr>
            </w:pPr>
            <w:r>
              <w:rPr>
                <w:rFonts w:asciiTheme="majorHAnsi" w:hAnsiTheme="majorHAnsi"/>
                <w:color w:val="FFFFFF" w:themeColor="background1"/>
              </w:rPr>
              <w:t>Ministère de la Justice</w:t>
            </w:r>
          </w:p>
        </w:tc>
      </w:tr>
      <w:tr w:rsidR="001D708F" w14:paraId="4269E2B4" w14:textId="77777777">
        <w:trPr>
          <w:trHeight w:val="340"/>
          <w:jc w:val="center"/>
        </w:trPr>
        <w:tc>
          <w:tcPr>
            <w:tcW w:w="371" w:type="pct"/>
            <w:tcBorders>
              <w:top w:val="single" w:sz="4" w:space="0" w:color="FFFFFF" w:themeColor="background1"/>
            </w:tcBorders>
            <w:vAlign w:val="center"/>
          </w:tcPr>
          <w:p w14:paraId="59DCC5AF" w14:textId="77777777" w:rsidR="001D708F" w:rsidRDefault="004F5A43">
            <w:pPr>
              <w:pStyle w:val="CCTP-Tableau-petittexte"/>
              <w:spacing w:before="31" w:after="31"/>
              <w:rPr>
                <w:rFonts w:asciiTheme="majorHAnsi" w:hAnsiTheme="majorHAnsi"/>
              </w:rPr>
            </w:pPr>
            <w:r>
              <w:rPr>
                <w:rFonts w:asciiTheme="majorHAnsi" w:hAnsiTheme="majorHAnsi"/>
                <w:color w:val="000000"/>
              </w:rPr>
              <w:t>1</w:t>
            </w:r>
          </w:p>
        </w:tc>
        <w:tc>
          <w:tcPr>
            <w:tcW w:w="1046" w:type="pct"/>
            <w:tcBorders>
              <w:top w:val="single" w:sz="4" w:space="0" w:color="FFFFFF" w:themeColor="background1"/>
            </w:tcBorders>
            <w:vAlign w:val="center"/>
          </w:tcPr>
          <w:p w14:paraId="0598B14E" w14:textId="77777777" w:rsidR="001D708F" w:rsidRDefault="004F5A43">
            <w:pPr>
              <w:pStyle w:val="CCTP-Tableau-petittexte"/>
              <w:spacing w:before="31" w:after="31"/>
              <w:rPr>
                <w:rFonts w:asciiTheme="majorHAnsi" w:hAnsiTheme="majorHAnsi"/>
              </w:rPr>
            </w:pPr>
            <w:r>
              <w:rPr>
                <w:rFonts w:asciiTheme="majorHAnsi" w:hAnsiTheme="majorHAnsi"/>
                <w:color w:val="000000"/>
              </w:rPr>
              <w:t>Préavis de Vérification Provisoire d’Aptitude (VPA)</w:t>
            </w:r>
          </w:p>
        </w:tc>
        <w:tc>
          <w:tcPr>
            <w:tcW w:w="1270" w:type="pct"/>
            <w:tcBorders>
              <w:top w:val="single" w:sz="4" w:space="0" w:color="FFFFFF" w:themeColor="background1"/>
            </w:tcBorders>
            <w:vAlign w:val="center"/>
          </w:tcPr>
          <w:p w14:paraId="4DD6B1EF" w14:textId="77777777" w:rsidR="001D708F" w:rsidRDefault="004F5A43">
            <w:pPr>
              <w:pStyle w:val="CCTP-Tableau-petittexte"/>
              <w:spacing w:before="31" w:after="31"/>
              <w:rPr>
                <w:rFonts w:asciiTheme="majorHAnsi" w:hAnsiTheme="majorHAnsi"/>
              </w:rPr>
            </w:pPr>
            <w:r>
              <w:rPr>
                <w:rFonts w:asciiTheme="majorHAnsi" w:hAnsiTheme="majorHAnsi"/>
              </w:rPr>
              <w:t>Projet</w:t>
            </w:r>
            <w:r>
              <w:rPr>
                <w:rFonts w:asciiTheme="majorHAnsi" w:hAnsiTheme="majorHAnsi"/>
                <w:shd w:val="clear" w:color="auto" w:fill="FFFFFF" w:themeFill="background1"/>
              </w:rPr>
              <w:t xml:space="preserve"> cycle en V ou agile</w:t>
            </w:r>
          </w:p>
        </w:tc>
        <w:tc>
          <w:tcPr>
            <w:tcW w:w="1392" w:type="pct"/>
            <w:tcBorders>
              <w:top w:val="single" w:sz="4" w:space="0" w:color="FFFFFF" w:themeColor="background1"/>
            </w:tcBorders>
            <w:vAlign w:val="center"/>
          </w:tcPr>
          <w:p w14:paraId="40750B4B" w14:textId="77777777" w:rsidR="001D708F" w:rsidRDefault="001D708F">
            <w:pPr>
              <w:pStyle w:val="CCTP-Tableau-petittexte"/>
              <w:spacing w:before="31" w:after="31"/>
              <w:rPr>
                <w:rFonts w:asciiTheme="majorHAnsi" w:hAnsiTheme="majorHAnsi"/>
              </w:rPr>
            </w:pPr>
          </w:p>
        </w:tc>
        <w:tc>
          <w:tcPr>
            <w:tcW w:w="921" w:type="pct"/>
            <w:tcBorders>
              <w:top w:val="single" w:sz="4" w:space="0" w:color="FFFFFF" w:themeColor="background1"/>
            </w:tcBorders>
            <w:vAlign w:val="center"/>
          </w:tcPr>
          <w:p w14:paraId="653F248B" w14:textId="77777777" w:rsidR="001D708F" w:rsidRDefault="004F5A43">
            <w:pPr>
              <w:pStyle w:val="CCTP-Tableau-petittexte"/>
              <w:spacing w:before="31" w:after="31"/>
              <w:rPr>
                <w:rFonts w:asciiTheme="majorHAnsi" w:hAnsiTheme="majorHAnsi"/>
              </w:rPr>
            </w:pPr>
            <w:r>
              <w:rPr>
                <w:rFonts w:asciiTheme="majorHAnsi" w:hAnsiTheme="majorHAnsi"/>
                <w:color w:val="000000"/>
              </w:rPr>
              <w:t>5 jours ouvrés minimum</w:t>
            </w:r>
          </w:p>
        </w:tc>
      </w:tr>
      <w:tr w:rsidR="001D708F" w14:paraId="43B9F6EA" w14:textId="77777777">
        <w:trPr>
          <w:trHeight w:val="340"/>
          <w:jc w:val="center"/>
        </w:trPr>
        <w:tc>
          <w:tcPr>
            <w:tcW w:w="371" w:type="pct"/>
            <w:vAlign w:val="center"/>
          </w:tcPr>
          <w:p w14:paraId="11AA4E9D" w14:textId="77777777" w:rsidR="001D708F" w:rsidRDefault="004F5A43">
            <w:pPr>
              <w:pStyle w:val="CCTP-Tableau-petittexte"/>
              <w:spacing w:before="31" w:after="31"/>
              <w:rPr>
                <w:rFonts w:asciiTheme="majorHAnsi" w:hAnsiTheme="majorHAnsi"/>
              </w:rPr>
            </w:pPr>
            <w:r>
              <w:rPr>
                <w:rFonts w:asciiTheme="majorHAnsi" w:hAnsiTheme="majorHAnsi"/>
                <w:color w:val="000000"/>
              </w:rPr>
              <w:t>2</w:t>
            </w:r>
          </w:p>
        </w:tc>
        <w:tc>
          <w:tcPr>
            <w:tcW w:w="1046" w:type="pct"/>
            <w:vAlign w:val="center"/>
          </w:tcPr>
          <w:p w14:paraId="4D969814" w14:textId="77777777" w:rsidR="001D708F" w:rsidRDefault="004F5A43">
            <w:pPr>
              <w:pStyle w:val="CCTP-Tableau-petittexte"/>
              <w:spacing w:before="31" w:after="31"/>
              <w:rPr>
                <w:rFonts w:asciiTheme="majorHAnsi" w:hAnsiTheme="majorHAnsi"/>
              </w:rPr>
            </w:pPr>
            <w:r>
              <w:rPr>
                <w:rFonts w:asciiTheme="majorHAnsi" w:hAnsiTheme="majorHAnsi"/>
                <w:color w:val="000000"/>
              </w:rPr>
              <w:t xml:space="preserve">VPA </w:t>
            </w:r>
          </w:p>
        </w:tc>
        <w:tc>
          <w:tcPr>
            <w:tcW w:w="1270" w:type="pct"/>
            <w:vAlign w:val="center"/>
          </w:tcPr>
          <w:p w14:paraId="25551634" w14:textId="77777777" w:rsidR="001D708F" w:rsidRDefault="004F5A43">
            <w:pPr>
              <w:pStyle w:val="CCTP-Tableau-petittexte"/>
              <w:spacing w:before="31" w:after="31"/>
              <w:rPr>
                <w:rFonts w:asciiTheme="majorHAnsi" w:hAnsiTheme="majorHAnsi"/>
              </w:rPr>
            </w:pPr>
            <w:r>
              <w:rPr>
                <w:rFonts w:asciiTheme="majorHAnsi" w:hAnsiTheme="majorHAnsi"/>
                <w:color w:val="000000"/>
              </w:rPr>
              <w:t>Fourniture des documents pour la VPA</w:t>
            </w:r>
          </w:p>
        </w:tc>
        <w:tc>
          <w:tcPr>
            <w:tcW w:w="1392" w:type="pct"/>
            <w:vAlign w:val="center"/>
          </w:tcPr>
          <w:p w14:paraId="4C4181B0" w14:textId="77777777" w:rsidR="001D708F" w:rsidRDefault="004F5A43">
            <w:pPr>
              <w:pStyle w:val="CCTP-Tableau-petittexte"/>
              <w:spacing w:before="31" w:after="31"/>
              <w:rPr>
                <w:rFonts w:asciiTheme="majorHAnsi" w:hAnsiTheme="majorHAnsi"/>
              </w:rPr>
            </w:pPr>
            <w:r>
              <w:rPr>
                <w:rFonts w:asciiTheme="majorHAnsi" w:hAnsiTheme="majorHAnsi"/>
                <w:color w:val="000000"/>
              </w:rPr>
              <w:t xml:space="preserve">3 jours ouvrés minimum avant la date de début de VPA </w:t>
            </w:r>
          </w:p>
        </w:tc>
        <w:tc>
          <w:tcPr>
            <w:tcW w:w="921" w:type="pct"/>
            <w:vAlign w:val="center"/>
          </w:tcPr>
          <w:p w14:paraId="08190AA4" w14:textId="77777777" w:rsidR="001D708F" w:rsidRDefault="001D708F">
            <w:pPr>
              <w:pStyle w:val="CCTP-Tableau-petittexte"/>
              <w:spacing w:before="31" w:after="31"/>
              <w:rPr>
                <w:rFonts w:asciiTheme="majorHAnsi" w:hAnsiTheme="majorHAnsi"/>
              </w:rPr>
            </w:pPr>
          </w:p>
        </w:tc>
      </w:tr>
      <w:tr w:rsidR="001D708F" w14:paraId="049B0744" w14:textId="77777777">
        <w:trPr>
          <w:trHeight w:val="340"/>
          <w:jc w:val="center"/>
        </w:trPr>
        <w:tc>
          <w:tcPr>
            <w:tcW w:w="371" w:type="pct"/>
            <w:vAlign w:val="center"/>
          </w:tcPr>
          <w:p w14:paraId="504257D5" w14:textId="77777777" w:rsidR="001D708F" w:rsidRDefault="004F5A43">
            <w:pPr>
              <w:pStyle w:val="CCTP-Tableau-petittexte"/>
              <w:spacing w:before="31" w:after="31"/>
              <w:rPr>
                <w:rFonts w:asciiTheme="majorHAnsi" w:hAnsiTheme="majorHAnsi"/>
              </w:rPr>
            </w:pPr>
            <w:r>
              <w:rPr>
                <w:rFonts w:asciiTheme="majorHAnsi" w:hAnsiTheme="majorHAnsi"/>
                <w:color w:val="000000"/>
              </w:rPr>
              <w:t>3</w:t>
            </w:r>
          </w:p>
        </w:tc>
        <w:tc>
          <w:tcPr>
            <w:tcW w:w="1046" w:type="pct"/>
            <w:vAlign w:val="center"/>
          </w:tcPr>
          <w:p w14:paraId="1C3064A4" w14:textId="77777777" w:rsidR="001D708F" w:rsidRDefault="004F5A43">
            <w:pPr>
              <w:pStyle w:val="CCTP-Tableau-petittexte"/>
              <w:spacing w:before="31" w:after="31"/>
              <w:rPr>
                <w:rFonts w:asciiTheme="majorHAnsi" w:hAnsiTheme="majorHAnsi"/>
              </w:rPr>
            </w:pPr>
            <w:r>
              <w:rPr>
                <w:rFonts w:asciiTheme="majorHAnsi" w:hAnsiTheme="majorHAnsi"/>
                <w:color w:val="000000"/>
              </w:rPr>
              <w:t>Décision de VPA</w:t>
            </w:r>
          </w:p>
        </w:tc>
        <w:tc>
          <w:tcPr>
            <w:tcW w:w="1270" w:type="pct"/>
            <w:vAlign w:val="center"/>
          </w:tcPr>
          <w:p w14:paraId="0791AE64" w14:textId="77777777" w:rsidR="001D708F" w:rsidRDefault="004F5A43">
            <w:pPr>
              <w:pStyle w:val="CCTP-Tableau-petittexte"/>
              <w:spacing w:before="31" w:after="31"/>
              <w:rPr>
                <w:rFonts w:asciiTheme="majorHAnsi" w:hAnsiTheme="majorHAnsi"/>
                <w:color w:val="000000"/>
              </w:rPr>
            </w:pPr>
            <w:r>
              <w:rPr>
                <w:rFonts w:asciiTheme="majorHAnsi" w:hAnsiTheme="majorHAnsi"/>
                <w:color w:val="000000"/>
              </w:rPr>
              <w:t>Si VPA effectuée</w:t>
            </w:r>
          </w:p>
        </w:tc>
        <w:tc>
          <w:tcPr>
            <w:tcW w:w="1392" w:type="pct"/>
            <w:vAlign w:val="center"/>
          </w:tcPr>
          <w:p w14:paraId="7ADBD863" w14:textId="77777777" w:rsidR="001D708F" w:rsidRDefault="001D708F">
            <w:pPr>
              <w:pStyle w:val="CCTP-Tableau-petittexte"/>
              <w:spacing w:before="31" w:after="31"/>
              <w:rPr>
                <w:rFonts w:asciiTheme="majorHAnsi" w:hAnsiTheme="majorHAnsi"/>
                <w:b/>
              </w:rPr>
            </w:pPr>
          </w:p>
        </w:tc>
        <w:tc>
          <w:tcPr>
            <w:tcW w:w="921" w:type="pct"/>
            <w:vAlign w:val="center"/>
          </w:tcPr>
          <w:p w14:paraId="5F0958A8" w14:textId="77777777" w:rsidR="001D708F" w:rsidRDefault="004F5A43">
            <w:pPr>
              <w:pStyle w:val="CCTP-Tableau-petittexte"/>
              <w:spacing w:before="31" w:after="31"/>
              <w:rPr>
                <w:rFonts w:asciiTheme="majorHAnsi" w:hAnsiTheme="majorHAnsi"/>
                <w:color w:val="000000"/>
              </w:rPr>
            </w:pPr>
            <w:r>
              <w:rPr>
                <w:rFonts w:asciiTheme="majorHAnsi" w:hAnsiTheme="majorHAnsi"/>
                <w:color w:val="000000"/>
              </w:rPr>
              <w:t>2 jours ouvrés maximum</w:t>
            </w:r>
          </w:p>
        </w:tc>
      </w:tr>
      <w:tr w:rsidR="001D708F" w14:paraId="4A4D501C" w14:textId="77777777">
        <w:trPr>
          <w:trHeight w:val="340"/>
          <w:jc w:val="center"/>
        </w:trPr>
        <w:tc>
          <w:tcPr>
            <w:tcW w:w="371" w:type="pct"/>
            <w:vAlign w:val="center"/>
          </w:tcPr>
          <w:p w14:paraId="04FD0D32" w14:textId="35D63CC4" w:rsidR="001D708F" w:rsidRDefault="003D6D0E">
            <w:pPr>
              <w:pStyle w:val="CCTP-Tableau-petittexte"/>
              <w:spacing w:before="31" w:after="31"/>
              <w:rPr>
                <w:rFonts w:asciiTheme="majorHAnsi" w:hAnsiTheme="majorHAnsi"/>
              </w:rPr>
            </w:pPr>
            <w:r>
              <w:rPr>
                <w:rFonts w:asciiTheme="majorHAnsi" w:hAnsiTheme="majorHAnsi"/>
              </w:rPr>
              <w:t>4</w:t>
            </w:r>
          </w:p>
        </w:tc>
        <w:tc>
          <w:tcPr>
            <w:tcW w:w="2316" w:type="pct"/>
            <w:gridSpan w:val="2"/>
            <w:vAlign w:val="center"/>
          </w:tcPr>
          <w:p w14:paraId="7AEFF820" w14:textId="77777777" w:rsidR="001D708F" w:rsidRDefault="004F5A43">
            <w:pPr>
              <w:pStyle w:val="CCTP-Tableau-petittexte"/>
              <w:spacing w:before="31" w:after="31"/>
              <w:rPr>
                <w:rFonts w:asciiTheme="majorHAnsi" w:hAnsiTheme="majorHAnsi"/>
                <w:color w:val="000000"/>
              </w:rPr>
            </w:pPr>
            <w:r>
              <w:rPr>
                <w:rFonts w:asciiTheme="majorHAnsi" w:hAnsiTheme="majorHAnsi"/>
                <w:color w:val="000000"/>
              </w:rPr>
              <w:t>Mise en Ordre de Marche (T</w:t>
            </w:r>
            <w:r>
              <w:rPr>
                <w:rFonts w:asciiTheme="majorHAnsi" w:hAnsiTheme="majorHAnsi"/>
                <w:color w:val="000000"/>
                <w:vertAlign w:val="subscript"/>
              </w:rPr>
              <w:t>MOM</w:t>
            </w:r>
            <w:r>
              <w:rPr>
                <w:rFonts w:asciiTheme="majorHAnsi" w:hAnsiTheme="majorHAnsi"/>
                <w:color w:val="000000"/>
              </w:rPr>
              <w:t>)</w:t>
            </w:r>
          </w:p>
        </w:tc>
        <w:tc>
          <w:tcPr>
            <w:tcW w:w="2313" w:type="pct"/>
            <w:gridSpan w:val="2"/>
            <w:shd w:val="clear" w:color="auto" w:fill="FFFFFF"/>
            <w:vAlign w:val="center"/>
          </w:tcPr>
          <w:p w14:paraId="630ECFF8" w14:textId="77777777" w:rsidR="001D708F" w:rsidRDefault="004F5A43">
            <w:pPr>
              <w:pStyle w:val="CCTP-Tableau-petittexte"/>
              <w:spacing w:before="31" w:after="31"/>
              <w:rPr>
                <w:rFonts w:asciiTheme="majorHAnsi" w:hAnsiTheme="majorHAnsi"/>
                <w:color w:val="000000"/>
                <w:highlight w:val="green"/>
              </w:rPr>
            </w:pPr>
            <w:r>
              <w:rPr>
                <w:rFonts w:asciiTheme="majorHAnsi" w:hAnsiTheme="majorHAnsi"/>
                <w:color w:val="000000"/>
              </w:rPr>
              <w:t>Date mentionnée dans le devis ou le bon de commande</w:t>
            </w:r>
            <w:r>
              <w:rPr>
                <w:rFonts w:asciiTheme="majorHAnsi" w:hAnsiTheme="majorHAnsi"/>
              </w:rPr>
              <w:t xml:space="preserve"> ou l’ordre de service</w:t>
            </w:r>
            <w:r>
              <w:rPr>
                <w:rFonts w:asciiTheme="majorHAnsi" w:hAnsiTheme="majorHAnsi"/>
                <w:color w:val="000000"/>
              </w:rPr>
              <w:t xml:space="preserve"> en conformité avec les délais du CCTP</w:t>
            </w:r>
          </w:p>
        </w:tc>
      </w:tr>
      <w:tr w:rsidR="001D708F" w14:paraId="0F487937" w14:textId="77777777">
        <w:trPr>
          <w:trHeight w:val="340"/>
          <w:jc w:val="center"/>
        </w:trPr>
        <w:tc>
          <w:tcPr>
            <w:tcW w:w="371" w:type="pct"/>
            <w:vMerge w:val="restart"/>
            <w:vAlign w:val="center"/>
          </w:tcPr>
          <w:p w14:paraId="4C9D4230" w14:textId="3D23A7B9" w:rsidR="001D708F" w:rsidRDefault="003D6D0E">
            <w:pPr>
              <w:pStyle w:val="CCTP-Tableau-petittexte"/>
              <w:spacing w:before="31" w:after="31"/>
              <w:rPr>
                <w:rFonts w:asciiTheme="majorHAnsi" w:hAnsiTheme="majorHAnsi"/>
                <w:color w:val="000000"/>
              </w:rPr>
            </w:pPr>
            <w:r>
              <w:rPr>
                <w:rFonts w:asciiTheme="majorHAnsi" w:hAnsiTheme="majorHAnsi"/>
                <w:color w:val="000000"/>
              </w:rPr>
              <w:t>5</w:t>
            </w:r>
          </w:p>
        </w:tc>
        <w:tc>
          <w:tcPr>
            <w:tcW w:w="1046" w:type="pct"/>
            <w:vMerge w:val="restart"/>
            <w:vAlign w:val="center"/>
          </w:tcPr>
          <w:p w14:paraId="480118E8" w14:textId="55A5911B" w:rsidR="001D708F" w:rsidRDefault="003D6D0E">
            <w:pPr>
              <w:pStyle w:val="CCTP-Tableau-petittexte"/>
              <w:spacing w:before="31" w:after="31"/>
              <w:rPr>
                <w:rFonts w:asciiTheme="majorHAnsi" w:hAnsiTheme="majorHAnsi"/>
                <w:color w:val="000000"/>
              </w:rPr>
            </w:pPr>
            <w:r>
              <w:rPr>
                <w:rFonts w:asciiTheme="majorHAnsi" w:hAnsiTheme="majorHAnsi"/>
                <w:color w:val="000000"/>
              </w:rPr>
              <w:t>VA</w:t>
            </w:r>
          </w:p>
        </w:tc>
        <w:tc>
          <w:tcPr>
            <w:tcW w:w="1270" w:type="pct"/>
            <w:vAlign w:val="center"/>
          </w:tcPr>
          <w:p w14:paraId="6D256494" w14:textId="77777777" w:rsidR="001D708F" w:rsidRDefault="004F5A43">
            <w:pPr>
              <w:pStyle w:val="CCTP-Tableau-petittexte"/>
              <w:spacing w:before="31" w:after="31"/>
              <w:rPr>
                <w:rFonts w:asciiTheme="majorHAnsi" w:hAnsiTheme="majorHAnsi"/>
                <w:color w:val="000000"/>
              </w:rPr>
            </w:pPr>
            <w:r>
              <w:rPr>
                <w:rFonts w:asciiTheme="majorHAnsi" w:hAnsiTheme="majorHAnsi"/>
                <w:color w:val="000000"/>
              </w:rPr>
              <w:fldChar w:fldCharType="begin"/>
            </w:r>
            <w:r>
              <w:rPr>
                <w:rFonts w:asciiTheme="majorHAnsi" w:hAnsiTheme="majorHAnsi"/>
                <w:color w:val="000000"/>
              </w:rPr>
              <w:instrText xml:space="preserve"> REF _Ref18072790 \h  \* MERGEFORMAT </w:instrText>
            </w:r>
            <w:r>
              <w:rPr>
                <w:rFonts w:asciiTheme="majorHAnsi" w:hAnsiTheme="majorHAnsi"/>
                <w:color w:val="000000"/>
              </w:rPr>
            </w:r>
            <w:r>
              <w:rPr>
                <w:rFonts w:asciiTheme="majorHAnsi" w:hAnsiTheme="majorHAnsi"/>
                <w:color w:val="000000"/>
              </w:rPr>
              <w:fldChar w:fldCharType="separate"/>
            </w:r>
            <w:r>
              <w:rPr>
                <w:rFonts w:asciiTheme="majorHAnsi" w:eastAsiaTheme="minorEastAsia" w:hAnsiTheme="majorHAnsi" w:cstheme="minorBidi"/>
              </w:rPr>
              <w:t>Développement en cycle en V</w:t>
            </w:r>
            <w:r>
              <w:rPr>
                <w:rFonts w:asciiTheme="majorHAnsi" w:eastAsiaTheme="minorEastAsia" w:hAnsiTheme="majorHAnsi" w:cstheme="minorBidi"/>
                <w:color w:val="000000"/>
              </w:rPr>
              <w:fldChar w:fldCharType="end"/>
            </w:r>
          </w:p>
        </w:tc>
        <w:tc>
          <w:tcPr>
            <w:tcW w:w="1392" w:type="pct"/>
            <w:vAlign w:val="center"/>
          </w:tcPr>
          <w:p w14:paraId="4E907BF9" w14:textId="77777777" w:rsidR="001D708F" w:rsidRDefault="001D708F">
            <w:pPr>
              <w:pStyle w:val="CCTP-Tableau-petittexte"/>
              <w:spacing w:before="31" w:after="31"/>
              <w:rPr>
                <w:rFonts w:asciiTheme="majorHAnsi" w:hAnsiTheme="majorHAnsi"/>
                <w:b/>
                <w:strike/>
              </w:rPr>
            </w:pPr>
          </w:p>
        </w:tc>
        <w:tc>
          <w:tcPr>
            <w:tcW w:w="921" w:type="pct"/>
            <w:shd w:val="clear" w:color="auto" w:fill="FFFFFF"/>
            <w:vAlign w:val="center"/>
          </w:tcPr>
          <w:p w14:paraId="17F0E330" w14:textId="77777777" w:rsidR="001D708F" w:rsidRDefault="004F5A43">
            <w:pPr>
              <w:pStyle w:val="CCTP-Tableau-petittexte"/>
              <w:spacing w:before="31" w:after="31"/>
              <w:rPr>
                <w:rFonts w:asciiTheme="majorHAnsi" w:hAnsiTheme="majorHAnsi"/>
                <w:color w:val="000000"/>
              </w:rPr>
            </w:pPr>
            <w:r>
              <w:rPr>
                <w:rFonts w:asciiTheme="majorHAnsi" w:hAnsiTheme="majorHAnsi"/>
                <w:color w:val="000000"/>
              </w:rPr>
              <w:t>2 mois calendaires maximum</w:t>
            </w:r>
          </w:p>
        </w:tc>
      </w:tr>
      <w:tr w:rsidR="001D708F" w14:paraId="29DB5E3C" w14:textId="77777777">
        <w:trPr>
          <w:trHeight w:val="340"/>
          <w:jc w:val="center"/>
        </w:trPr>
        <w:tc>
          <w:tcPr>
            <w:tcW w:w="371" w:type="pct"/>
            <w:vMerge/>
            <w:vAlign w:val="center"/>
          </w:tcPr>
          <w:p w14:paraId="6A5EDF1C" w14:textId="77777777" w:rsidR="001D708F" w:rsidRDefault="001D708F">
            <w:pPr>
              <w:pStyle w:val="CCTP-Tableau-petittexte"/>
              <w:spacing w:before="31" w:after="31"/>
              <w:rPr>
                <w:rFonts w:asciiTheme="majorHAnsi" w:hAnsiTheme="majorHAnsi"/>
              </w:rPr>
            </w:pPr>
          </w:p>
        </w:tc>
        <w:tc>
          <w:tcPr>
            <w:tcW w:w="1046" w:type="pct"/>
            <w:vMerge/>
            <w:vAlign w:val="center"/>
          </w:tcPr>
          <w:p w14:paraId="54A234D9" w14:textId="77777777" w:rsidR="001D708F" w:rsidRDefault="001D708F">
            <w:pPr>
              <w:pStyle w:val="CCTP-Tableau-petittexte"/>
              <w:spacing w:before="31" w:after="31"/>
              <w:rPr>
                <w:rFonts w:asciiTheme="majorHAnsi" w:hAnsiTheme="majorHAnsi"/>
              </w:rPr>
            </w:pPr>
          </w:p>
        </w:tc>
        <w:tc>
          <w:tcPr>
            <w:tcW w:w="1270" w:type="pct"/>
            <w:vAlign w:val="center"/>
          </w:tcPr>
          <w:p w14:paraId="6DD25673" w14:textId="77777777" w:rsidR="001D708F" w:rsidRDefault="004F5A43">
            <w:pPr>
              <w:pStyle w:val="CCTP-Tableau-petittexte"/>
              <w:spacing w:before="31" w:after="31"/>
              <w:rPr>
                <w:rFonts w:asciiTheme="majorHAnsi" w:hAnsiTheme="majorHAnsi"/>
                <w:strike/>
                <w:color w:val="000000"/>
              </w:rPr>
            </w:pPr>
            <w:r>
              <w:rPr>
                <w:rFonts w:asciiTheme="majorHAnsi" w:hAnsiTheme="majorHAnsi"/>
                <w:color w:val="000000"/>
              </w:rPr>
              <w:fldChar w:fldCharType="begin"/>
            </w:r>
            <w:r>
              <w:rPr>
                <w:rFonts w:asciiTheme="majorHAnsi" w:hAnsiTheme="majorHAnsi"/>
                <w:strike/>
                <w:color w:val="000000"/>
              </w:rPr>
              <w:instrText xml:space="preserve"> REF _Ref414028250 \h </w:instrText>
            </w:r>
            <w:r>
              <w:rPr>
                <w:rFonts w:asciiTheme="majorHAnsi" w:hAnsiTheme="majorHAnsi"/>
                <w:color w:val="000000"/>
              </w:rPr>
              <w:instrText xml:space="preserve"> \* MERGEFORMAT </w:instrText>
            </w:r>
            <w:r>
              <w:rPr>
                <w:rFonts w:asciiTheme="majorHAnsi" w:hAnsiTheme="majorHAnsi"/>
                <w:color w:val="000000"/>
              </w:rPr>
            </w:r>
            <w:r>
              <w:rPr>
                <w:rFonts w:asciiTheme="majorHAnsi" w:hAnsiTheme="majorHAnsi"/>
                <w:color w:val="000000"/>
              </w:rPr>
              <w:fldChar w:fldCharType="separate"/>
            </w:r>
            <w:r>
              <w:rPr>
                <w:rFonts w:asciiTheme="majorHAnsi" w:eastAsiaTheme="minorEastAsia" w:hAnsiTheme="majorHAnsi" w:cstheme="minorBidi"/>
              </w:rPr>
              <w:t>Développement en approche agile</w:t>
            </w:r>
            <w:r>
              <w:rPr>
                <w:rFonts w:asciiTheme="majorHAnsi" w:eastAsiaTheme="minorEastAsia" w:hAnsiTheme="majorHAnsi" w:cstheme="minorBidi"/>
                <w:color w:val="000000"/>
              </w:rPr>
              <w:fldChar w:fldCharType="end"/>
            </w:r>
          </w:p>
        </w:tc>
        <w:tc>
          <w:tcPr>
            <w:tcW w:w="1392" w:type="pct"/>
            <w:vAlign w:val="center"/>
          </w:tcPr>
          <w:p w14:paraId="394B7004" w14:textId="77777777" w:rsidR="001D708F" w:rsidRDefault="001D708F">
            <w:pPr>
              <w:pStyle w:val="CCTP-Tableau-petittexte"/>
              <w:spacing w:before="31" w:after="31"/>
              <w:rPr>
                <w:rFonts w:asciiTheme="majorHAnsi" w:hAnsiTheme="majorHAnsi"/>
                <w:b/>
                <w:strike/>
              </w:rPr>
            </w:pPr>
          </w:p>
        </w:tc>
        <w:tc>
          <w:tcPr>
            <w:tcW w:w="921" w:type="pct"/>
            <w:shd w:val="clear" w:color="auto" w:fill="FFFFFF"/>
            <w:vAlign w:val="center"/>
          </w:tcPr>
          <w:p w14:paraId="1E151535" w14:textId="77777777" w:rsidR="001D708F" w:rsidRDefault="004F5A43">
            <w:pPr>
              <w:pStyle w:val="CCTP-Tableau-petittexte"/>
              <w:spacing w:before="31" w:after="31"/>
              <w:rPr>
                <w:rFonts w:asciiTheme="majorHAnsi" w:hAnsiTheme="majorHAnsi"/>
                <w:strike/>
                <w:color w:val="000000"/>
              </w:rPr>
            </w:pPr>
            <w:r>
              <w:rPr>
                <w:rFonts w:asciiTheme="majorHAnsi" w:hAnsiTheme="majorHAnsi"/>
                <w:color w:val="000000"/>
              </w:rPr>
              <w:t>2 mois calendaires maximum</w:t>
            </w:r>
          </w:p>
        </w:tc>
      </w:tr>
      <w:tr w:rsidR="001D708F" w14:paraId="7F4A4D87" w14:textId="77777777">
        <w:trPr>
          <w:trHeight w:val="340"/>
          <w:jc w:val="center"/>
        </w:trPr>
        <w:tc>
          <w:tcPr>
            <w:tcW w:w="371" w:type="pct"/>
            <w:vAlign w:val="center"/>
          </w:tcPr>
          <w:p w14:paraId="5FBADE50" w14:textId="77777777" w:rsidR="001D708F" w:rsidRDefault="004F5A43">
            <w:pPr>
              <w:pStyle w:val="CCTP-Tableau-petittexte"/>
              <w:spacing w:before="31" w:after="31"/>
              <w:rPr>
                <w:rFonts w:asciiTheme="majorHAnsi" w:hAnsiTheme="majorHAnsi"/>
              </w:rPr>
            </w:pPr>
            <w:r>
              <w:rPr>
                <w:rFonts w:asciiTheme="majorHAnsi" w:hAnsiTheme="majorHAnsi"/>
                <w:color w:val="000000"/>
              </w:rPr>
              <w:t>7</w:t>
            </w:r>
          </w:p>
        </w:tc>
        <w:tc>
          <w:tcPr>
            <w:tcW w:w="2316" w:type="pct"/>
            <w:gridSpan w:val="2"/>
            <w:vAlign w:val="center"/>
          </w:tcPr>
          <w:p w14:paraId="1EEF9DF2" w14:textId="77777777" w:rsidR="001D708F" w:rsidRDefault="004F5A43">
            <w:pPr>
              <w:pStyle w:val="CCTP-Tableau-petittexte"/>
              <w:spacing w:before="31" w:after="31"/>
              <w:rPr>
                <w:rFonts w:asciiTheme="majorHAnsi" w:hAnsiTheme="majorHAnsi"/>
                <w:color w:val="000000"/>
              </w:rPr>
            </w:pPr>
            <w:r>
              <w:rPr>
                <w:rFonts w:asciiTheme="majorHAnsi" w:hAnsiTheme="majorHAnsi"/>
                <w:color w:val="000000"/>
              </w:rPr>
              <w:t>Décision de Vérification d’aptitude (VA)</w:t>
            </w:r>
          </w:p>
        </w:tc>
        <w:tc>
          <w:tcPr>
            <w:tcW w:w="1392" w:type="pct"/>
            <w:vAlign w:val="center"/>
          </w:tcPr>
          <w:p w14:paraId="698B228E" w14:textId="77777777" w:rsidR="001D708F" w:rsidRDefault="001D708F">
            <w:pPr>
              <w:pStyle w:val="CCTP-Tableau-petittexte"/>
              <w:spacing w:before="31" w:after="31"/>
              <w:rPr>
                <w:rFonts w:asciiTheme="majorHAnsi" w:hAnsiTheme="majorHAnsi"/>
                <w:b/>
              </w:rPr>
            </w:pPr>
          </w:p>
        </w:tc>
        <w:tc>
          <w:tcPr>
            <w:tcW w:w="921" w:type="pct"/>
            <w:vAlign w:val="center"/>
          </w:tcPr>
          <w:p w14:paraId="19B99308" w14:textId="77777777" w:rsidR="001D708F" w:rsidRDefault="004F5A43">
            <w:pPr>
              <w:pStyle w:val="CCTP-Tableau-petittexte"/>
              <w:spacing w:before="31" w:after="31"/>
              <w:rPr>
                <w:rFonts w:asciiTheme="majorHAnsi" w:hAnsiTheme="majorHAnsi"/>
                <w:color w:val="000000"/>
              </w:rPr>
            </w:pPr>
            <w:r>
              <w:rPr>
                <w:rFonts w:asciiTheme="majorHAnsi" w:hAnsiTheme="majorHAnsi"/>
                <w:color w:val="000000"/>
              </w:rPr>
              <w:t>Fin VA+ 15 jours ouvrés maximum</w:t>
            </w:r>
          </w:p>
        </w:tc>
      </w:tr>
      <w:tr w:rsidR="001D708F" w14:paraId="3B07B720" w14:textId="77777777">
        <w:trPr>
          <w:trHeight w:val="340"/>
          <w:jc w:val="center"/>
        </w:trPr>
        <w:tc>
          <w:tcPr>
            <w:tcW w:w="371" w:type="pct"/>
            <w:vAlign w:val="center"/>
          </w:tcPr>
          <w:p w14:paraId="608D3A03" w14:textId="77777777" w:rsidR="001D708F" w:rsidRDefault="004F5A43">
            <w:pPr>
              <w:pStyle w:val="CCTP-Tableau-petittexte"/>
              <w:spacing w:before="31" w:after="31"/>
              <w:rPr>
                <w:rFonts w:asciiTheme="majorHAnsi" w:hAnsiTheme="majorHAnsi"/>
              </w:rPr>
            </w:pPr>
            <w:r>
              <w:rPr>
                <w:rFonts w:asciiTheme="majorHAnsi" w:hAnsiTheme="majorHAnsi"/>
                <w:color w:val="000000"/>
              </w:rPr>
              <w:t>8</w:t>
            </w:r>
          </w:p>
        </w:tc>
        <w:tc>
          <w:tcPr>
            <w:tcW w:w="1046" w:type="pct"/>
            <w:vAlign w:val="center"/>
          </w:tcPr>
          <w:p w14:paraId="24F77C9A" w14:textId="77777777" w:rsidR="001D708F" w:rsidRDefault="004F5A43">
            <w:pPr>
              <w:pStyle w:val="CCTP-Tableau-petittexte"/>
              <w:spacing w:before="31" w:after="31"/>
              <w:rPr>
                <w:rFonts w:asciiTheme="majorHAnsi" w:hAnsiTheme="majorHAnsi"/>
              </w:rPr>
            </w:pPr>
            <w:r>
              <w:rPr>
                <w:rFonts w:asciiTheme="majorHAnsi" w:hAnsiTheme="majorHAnsi"/>
                <w:color w:val="000000"/>
              </w:rPr>
              <w:t>Délais supplémentaires en cas d’ajournement de la Vérifications d’Aptitude (VA) accordé au titulaire</w:t>
            </w:r>
          </w:p>
        </w:tc>
        <w:tc>
          <w:tcPr>
            <w:tcW w:w="1270" w:type="pct"/>
            <w:vAlign w:val="center"/>
          </w:tcPr>
          <w:p w14:paraId="4573EEEB" w14:textId="77777777" w:rsidR="001D708F" w:rsidRDefault="004F5A43">
            <w:pPr>
              <w:pStyle w:val="CCTP-Tableau-petittexte"/>
              <w:spacing w:before="31" w:after="31"/>
              <w:rPr>
                <w:rFonts w:asciiTheme="majorHAnsi" w:hAnsiTheme="majorHAnsi"/>
                <w:color w:val="000000"/>
              </w:rPr>
            </w:pPr>
            <w:r>
              <w:rPr>
                <w:rFonts w:asciiTheme="majorHAnsi" w:hAnsiTheme="majorHAnsi"/>
                <w:color w:val="000000"/>
              </w:rPr>
              <w:t>Ajournement</w:t>
            </w:r>
          </w:p>
        </w:tc>
        <w:tc>
          <w:tcPr>
            <w:tcW w:w="1392" w:type="pct"/>
            <w:vAlign w:val="center"/>
          </w:tcPr>
          <w:p w14:paraId="0BA19872" w14:textId="78B53A1F" w:rsidR="001D708F" w:rsidRDefault="004F5A43">
            <w:pPr>
              <w:pStyle w:val="CCTP-Tableau-petittexte"/>
              <w:spacing w:before="31" w:after="31"/>
              <w:rPr>
                <w:rFonts w:asciiTheme="majorHAnsi" w:hAnsiTheme="majorHAnsi"/>
                <w:b/>
              </w:rPr>
            </w:pPr>
            <w:r>
              <w:rPr>
                <w:rFonts w:asciiTheme="majorHAnsi" w:hAnsiTheme="majorHAnsi"/>
                <w:color w:val="000000"/>
              </w:rPr>
              <w:t>A fixer par le titulaire en fonction de ces capacités à fournir les correctifs des réserves dans le niveau de qualité requis</w:t>
            </w:r>
            <w:r w:rsidR="003D6D0E">
              <w:rPr>
                <w:rFonts w:asciiTheme="majorHAnsi" w:hAnsiTheme="majorHAnsi"/>
                <w:color w:val="000000"/>
              </w:rPr>
              <w:t xml:space="preserve"> (délai soumis à pénalité)</w:t>
            </w:r>
          </w:p>
        </w:tc>
        <w:tc>
          <w:tcPr>
            <w:tcW w:w="921" w:type="pct"/>
          </w:tcPr>
          <w:p w14:paraId="5162168B" w14:textId="77777777" w:rsidR="001D708F" w:rsidRDefault="001D708F">
            <w:pPr>
              <w:pStyle w:val="CCTP-Tableau-petittexte"/>
              <w:spacing w:before="31" w:after="31"/>
              <w:rPr>
                <w:rFonts w:asciiTheme="majorHAnsi" w:hAnsiTheme="majorHAnsi"/>
                <w:color w:val="000000"/>
              </w:rPr>
            </w:pPr>
          </w:p>
        </w:tc>
      </w:tr>
      <w:tr w:rsidR="001D708F" w14:paraId="57FF4B26" w14:textId="77777777">
        <w:trPr>
          <w:trHeight w:val="340"/>
          <w:jc w:val="center"/>
        </w:trPr>
        <w:tc>
          <w:tcPr>
            <w:tcW w:w="371" w:type="pct"/>
            <w:vAlign w:val="center"/>
          </w:tcPr>
          <w:p w14:paraId="32091E4B" w14:textId="77777777" w:rsidR="001D708F" w:rsidRDefault="004F5A43">
            <w:pPr>
              <w:pStyle w:val="CCTP-Tableau-petittexte"/>
              <w:spacing w:before="31" w:after="31"/>
              <w:rPr>
                <w:rFonts w:asciiTheme="majorHAnsi" w:hAnsiTheme="majorHAnsi"/>
              </w:rPr>
            </w:pPr>
            <w:r>
              <w:rPr>
                <w:rFonts w:asciiTheme="majorHAnsi" w:hAnsiTheme="majorHAnsi"/>
              </w:rPr>
              <w:t>9</w:t>
            </w:r>
          </w:p>
        </w:tc>
        <w:tc>
          <w:tcPr>
            <w:tcW w:w="2316" w:type="pct"/>
            <w:gridSpan w:val="2"/>
            <w:vAlign w:val="center"/>
          </w:tcPr>
          <w:p w14:paraId="22DBEAA8" w14:textId="77777777" w:rsidR="001D708F" w:rsidRDefault="004F5A43">
            <w:pPr>
              <w:pStyle w:val="CCTP-Tableau-petittexte"/>
              <w:spacing w:before="31" w:after="31"/>
              <w:rPr>
                <w:rFonts w:asciiTheme="majorHAnsi" w:hAnsiTheme="majorHAnsi"/>
                <w:color w:val="000000"/>
              </w:rPr>
            </w:pPr>
            <w:r>
              <w:rPr>
                <w:rFonts w:asciiTheme="majorHAnsi" w:hAnsiTheme="majorHAnsi"/>
                <w:color w:val="000000"/>
              </w:rPr>
              <w:t>Nouvelle VA</w:t>
            </w:r>
          </w:p>
        </w:tc>
        <w:tc>
          <w:tcPr>
            <w:tcW w:w="1392" w:type="pct"/>
            <w:vAlign w:val="center"/>
          </w:tcPr>
          <w:p w14:paraId="69C5E67A" w14:textId="711D5225" w:rsidR="001D708F" w:rsidRDefault="004F5A43">
            <w:pPr>
              <w:pStyle w:val="CCTP-Tableau-petittexte"/>
              <w:spacing w:before="31" w:after="31"/>
              <w:rPr>
                <w:rFonts w:asciiTheme="majorHAnsi" w:hAnsiTheme="majorHAnsi"/>
                <w:b/>
              </w:rPr>
            </w:pPr>
            <w:r>
              <w:rPr>
                <w:rFonts w:asciiTheme="majorHAnsi" w:hAnsiTheme="majorHAnsi"/>
                <w:color w:val="000000"/>
              </w:rPr>
              <w:t xml:space="preserve">A fixer par </w:t>
            </w:r>
            <w:r w:rsidR="003D6D0E">
              <w:rPr>
                <w:rFonts w:asciiTheme="majorHAnsi" w:hAnsiTheme="majorHAnsi"/>
                <w:color w:val="000000"/>
              </w:rPr>
              <w:t>le ministère</w:t>
            </w:r>
            <w:r>
              <w:rPr>
                <w:rFonts w:asciiTheme="majorHAnsi" w:hAnsiTheme="majorHAnsi"/>
                <w:color w:val="000000"/>
              </w:rPr>
              <w:t xml:space="preserve"> en fonction de </w:t>
            </w:r>
            <w:r w:rsidR="003D6D0E">
              <w:rPr>
                <w:rFonts w:asciiTheme="majorHAnsi" w:hAnsiTheme="majorHAnsi"/>
                <w:color w:val="000000"/>
              </w:rPr>
              <w:t>s</w:t>
            </w:r>
            <w:r>
              <w:rPr>
                <w:rFonts w:asciiTheme="majorHAnsi" w:hAnsiTheme="majorHAnsi"/>
                <w:color w:val="000000"/>
              </w:rPr>
              <w:t xml:space="preserve">es capacités à </w:t>
            </w:r>
            <w:r w:rsidR="003D6D0E">
              <w:rPr>
                <w:rFonts w:asciiTheme="majorHAnsi" w:hAnsiTheme="majorHAnsi"/>
                <w:color w:val="000000"/>
              </w:rPr>
              <w:t>refaire une nouvelle phase de tests (2 mois maximum)</w:t>
            </w:r>
          </w:p>
        </w:tc>
        <w:tc>
          <w:tcPr>
            <w:tcW w:w="921" w:type="pct"/>
            <w:vAlign w:val="center"/>
          </w:tcPr>
          <w:p w14:paraId="6827C00B" w14:textId="77777777" w:rsidR="001D708F" w:rsidRDefault="001D708F">
            <w:pPr>
              <w:pStyle w:val="CCTP-Tableau-petittexte"/>
              <w:spacing w:before="31" w:after="31"/>
              <w:rPr>
                <w:rFonts w:asciiTheme="majorHAnsi" w:hAnsiTheme="majorHAnsi"/>
                <w:color w:val="000000"/>
              </w:rPr>
            </w:pPr>
          </w:p>
        </w:tc>
      </w:tr>
      <w:tr w:rsidR="001D708F" w14:paraId="3550ACFF" w14:textId="77777777">
        <w:trPr>
          <w:trHeight w:val="340"/>
          <w:jc w:val="center"/>
        </w:trPr>
        <w:tc>
          <w:tcPr>
            <w:tcW w:w="371" w:type="pct"/>
            <w:vAlign w:val="center"/>
          </w:tcPr>
          <w:p w14:paraId="77F2D2E2" w14:textId="77777777" w:rsidR="001D708F" w:rsidRDefault="004F5A43">
            <w:pPr>
              <w:pStyle w:val="CCTP-Tableau-petittexte"/>
              <w:spacing w:before="31" w:after="31"/>
              <w:rPr>
                <w:rFonts w:asciiTheme="majorHAnsi" w:hAnsiTheme="majorHAnsi"/>
              </w:rPr>
            </w:pPr>
            <w:r>
              <w:rPr>
                <w:rFonts w:asciiTheme="majorHAnsi" w:hAnsiTheme="majorHAnsi"/>
                <w:color w:val="000000"/>
              </w:rPr>
              <w:t>10</w:t>
            </w:r>
          </w:p>
        </w:tc>
        <w:tc>
          <w:tcPr>
            <w:tcW w:w="2316" w:type="pct"/>
            <w:gridSpan w:val="2"/>
            <w:vAlign w:val="center"/>
          </w:tcPr>
          <w:p w14:paraId="39911F63" w14:textId="77777777" w:rsidR="001D708F" w:rsidRDefault="004F5A43">
            <w:pPr>
              <w:pStyle w:val="CCTP-Tableau-petittexte"/>
              <w:spacing w:before="31" w:after="31"/>
              <w:rPr>
                <w:rFonts w:asciiTheme="majorHAnsi" w:hAnsiTheme="majorHAnsi"/>
                <w:color w:val="000000"/>
              </w:rPr>
            </w:pPr>
            <w:r>
              <w:rPr>
                <w:rFonts w:asciiTheme="majorHAnsi" w:hAnsiTheme="majorHAnsi"/>
                <w:color w:val="000000"/>
              </w:rPr>
              <w:t xml:space="preserve">Décision de Vérification d’aptitude (VA) </w:t>
            </w:r>
          </w:p>
        </w:tc>
        <w:tc>
          <w:tcPr>
            <w:tcW w:w="1392" w:type="pct"/>
            <w:vAlign w:val="center"/>
          </w:tcPr>
          <w:p w14:paraId="0F6DF967" w14:textId="77777777" w:rsidR="001D708F" w:rsidRDefault="001D708F">
            <w:pPr>
              <w:pStyle w:val="CCTP-Tableau-petittexte"/>
              <w:spacing w:before="31" w:after="31"/>
              <w:rPr>
                <w:rFonts w:asciiTheme="majorHAnsi" w:hAnsiTheme="majorHAnsi"/>
                <w:b/>
              </w:rPr>
            </w:pPr>
          </w:p>
        </w:tc>
        <w:tc>
          <w:tcPr>
            <w:tcW w:w="921" w:type="pct"/>
            <w:shd w:val="clear" w:color="auto" w:fill="FFFFFF"/>
            <w:vAlign w:val="center"/>
          </w:tcPr>
          <w:p w14:paraId="09058F21" w14:textId="77777777" w:rsidR="001D708F" w:rsidRDefault="004F5A43">
            <w:pPr>
              <w:pStyle w:val="CCTP-Tableau-petittexte"/>
              <w:spacing w:before="31" w:after="31"/>
              <w:rPr>
                <w:rFonts w:asciiTheme="majorHAnsi" w:hAnsiTheme="majorHAnsi"/>
                <w:color w:val="000000"/>
              </w:rPr>
            </w:pPr>
            <w:r>
              <w:rPr>
                <w:rFonts w:asciiTheme="majorHAnsi" w:hAnsiTheme="majorHAnsi"/>
                <w:color w:val="000000"/>
              </w:rPr>
              <w:t>Fin VA+ 15 jours ouvrés maximum</w:t>
            </w:r>
          </w:p>
        </w:tc>
      </w:tr>
      <w:tr w:rsidR="001D708F" w14:paraId="2C8C856E" w14:textId="77777777">
        <w:trPr>
          <w:trHeight w:val="340"/>
          <w:jc w:val="center"/>
        </w:trPr>
        <w:tc>
          <w:tcPr>
            <w:tcW w:w="371" w:type="pct"/>
            <w:vAlign w:val="center"/>
          </w:tcPr>
          <w:p w14:paraId="73097B77" w14:textId="77777777" w:rsidR="001D708F" w:rsidRDefault="004F5A43">
            <w:pPr>
              <w:pStyle w:val="CCTP-Tableau-petittexte"/>
              <w:spacing w:before="31" w:after="31"/>
              <w:rPr>
                <w:rFonts w:asciiTheme="majorHAnsi" w:hAnsiTheme="majorHAnsi"/>
                <w:color w:val="000000"/>
              </w:rPr>
            </w:pPr>
            <w:r>
              <w:rPr>
                <w:rFonts w:asciiTheme="majorHAnsi" w:hAnsiTheme="majorHAnsi"/>
                <w:color w:val="000000"/>
              </w:rPr>
              <w:t>11</w:t>
            </w:r>
          </w:p>
        </w:tc>
        <w:tc>
          <w:tcPr>
            <w:tcW w:w="2316" w:type="pct"/>
            <w:gridSpan w:val="2"/>
            <w:vAlign w:val="center"/>
          </w:tcPr>
          <w:p w14:paraId="4DD27359" w14:textId="77777777" w:rsidR="001D708F" w:rsidRDefault="004F5A43">
            <w:pPr>
              <w:pStyle w:val="CCTP-Tableau-petittexte"/>
              <w:spacing w:before="31" w:after="31"/>
              <w:rPr>
                <w:rFonts w:asciiTheme="majorHAnsi" w:hAnsiTheme="majorHAnsi"/>
                <w:color w:val="000000"/>
              </w:rPr>
            </w:pPr>
            <w:r>
              <w:rPr>
                <w:rFonts w:asciiTheme="majorHAnsi" w:hAnsiTheme="majorHAnsi"/>
                <w:color w:val="000000"/>
              </w:rPr>
              <w:t>Mise en production (T</w:t>
            </w:r>
            <w:r>
              <w:rPr>
                <w:rFonts w:asciiTheme="majorHAnsi" w:hAnsiTheme="majorHAnsi"/>
                <w:color w:val="000000"/>
                <w:vertAlign w:val="subscript"/>
              </w:rPr>
              <w:t>MEP</w:t>
            </w:r>
            <w:r>
              <w:rPr>
                <w:rFonts w:asciiTheme="majorHAnsi" w:hAnsiTheme="majorHAnsi"/>
                <w:color w:val="000000"/>
              </w:rPr>
              <w:t>)</w:t>
            </w:r>
          </w:p>
        </w:tc>
        <w:tc>
          <w:tcPr>
            <w:tcW w:w="1392" w:type="pct"/>
            <w:vAlign w:val="center"/>
          </w:tcPr>
          <w:p w14:paraId="1DA0058F" w14:textId="77777777" w:rsidR="001D708F" w:rsidRDefault="001D708F">
            <w:pPr>
              <w:pStyle w:val="CCTP-Tableau-petittexte"/>
              <w:spacing w:before="31" w:after="31"/>
              <w:rPr>
                <w:rFonts w:asciiTheme="majorHAnsi" w:hAnsiTheme="majorHAnsi"/>
                <w:b/>
              </w:rPr>
            </w:pPr>
          </w:p>
        </w:tc>
        <w:tc>
          <w:tcPr>
            <w:tcW w:w="921" w:type="pct"/>
            <w:shd w:val="clear" w:color="auto" w:fill="FFFFFF"/>
            <w:vAlign w:val="center"/>
          </w:tcPr>
          <w:p w14:paraId="1F020BD4" w14:textId="77777777" w:rsidR="001D708F" w:rsidRDefault="001D708F">
            <w:pPr>
              <w:pStyle w:val="CCTP-Tableau-petittexte"/>
              <w:spacing w:before="31" w:after="31"/>
              <w:rPr>
                <w:rFonts w:asciiTheme="majorHAnsi" w:hAnsiTheme="majorHAnsi"/>
                <w:color w:val="000000"/>
              </w:rPr>
            </w:pPr>
          </w:p>
        </w:tc>
      </w:tr>
      <w:tr w:rsidR="001D708F" w:rsidRPr="004736A7" w14:paraId="50B98070" w14:textId="77777777" w:rsidTr="00C90775">
        <w:trPr>
          <w:trHeight w:val="916"/>
          <w:jc w:val="center"/>
        </w:trPr>
        <w:tc>
          <w:tcPr>
            <w:tcW w:w="371" w:type="pct"/>
            <w:shd w:val="clear" w:color="auto" w:fill="FFFF00"/>
            <w:vAlign w:val="center"/>
          </w:tcPr>
          <w:p w14:paraId="25E79665" w14:textId="77777777" w:rsidR="001D708F" w:rsidRPr="004736A7" w:rsidRDefault="004F5A43">
            <w:pPr>
              <w:pStyle w:val="CCTP-Tableau-petittexte"/>
              <w:spacing w:before="31" w:after="31"/>
              <w:rPr>
                <w:rFonts w:asciiTheme="majorHAnsi" w:hAnsiTheme="majorHAnsi"/>
                <w:color w:val="000000"/>
              </w:rPr>
            </w:pPr>
            <w:r w:rsidRPr="004736A7">
              <w:rPr>
                <w:rFonts w:asciiTheme="majorHAnsi" w:hAnsiTheme="majorHAnsi"/>
                <w:color w:val="000000"/>
              </w:rPr>
              <w:t>12</w:t>
            </w:r>
          </w:p>
        </w:tc>
        <w:tc>
          <w:tcPr>
            <w:tcW w:w="1046" w:type="pct"/>
            <w:shd w:val="clear" w:color="auto" w:fill="FFFF00"/>
            <w:vAlign w:val="center"/>
          </w:tcPr>
          <w:p w14:paraId="40815478" w14:textId="77777777" w:rsidR="001D708F" w:rsidRPr="004736A7" w:rsidRDefault="004F5A43">
            <w:pPr>
              <w:pStyle w:val="CCTP-Tableau-petittexte"/>
              <w:spacing w:before="31" w:after="31"/>
              <w:rPr>
                <w:rFonts w:asciiTheme="majorHAnsi" w:hAnsiTheme="majorHAnsi"/>
                <w:color w:val="000000"/>
              </w:rPr>
            </w:pPr>
            <w:r w:rsidRPr="004736A7">
              <w:rPr>
                <w:rFonts w:asciiTheme="majorHAnsi" w:hAnsiTheme="majorHAnsi"/>
                <w:color w:val="000000"/>
              </w:rPr>
              <w:t>Vérifications de service régulier – VSR (T</w:t>
            </w:r>
            <w:r w:rsidRPr="004736A7">
              <w:rPr>
                <w:rFonts w:asciiTheme="majorHAnsi" w:hAnsiTheme="majorHAnsi"/>
                <w:color w:val="000000"/>
                <w:vertAlign w:val="subscript"/>
              </w:rPr>
              <w:t>VSR</w:t>
            </w:r>
            <w:r w:rsidRPr="004736A7">
              <w:rPr>
                <w:rFonts w:asciiTheme="majorHAnsi" w:hAnsiTheme="majorHAnsi"/>
                <w:color w:val="000000"/>
              </w:rPr>
              <w:t>)</w:t>
            </w:r>
          </w:p>
        </w:tc>
        <w:tc>
          <w:tcPr>
            <w:tcW w:w="1270" w:type="pct"/>
            <w:shd w:val="clear" w:color="auto" w:fill="FFFF00"/>
            <w:vAlign w:val="center"/>
          </w:tcPr>
          <w:p w14:paraId="3C9246C7" w14:textId="77777777" w:rsidR="001D708F" w:rsidRPr="004736A7" w:rsidRDefault="004F5A43">
            <w:pPr>
              <w:pStyle w:val="CCTP-Tableau-petittexte"/>
              <w:spacing w:before="31" w:after="31"/>
              <w:rPr>
                <w:rFonts w:asciiTheme="majorHAnsi" w:hAnsiTheme="majorHAnsi"/>
                <w:color w:val="000000"/>
              </w:rPr>
            </w:pPr>
            <w:r w:rsidRPr="004736A7">
              <w:rPr>
                <w:rFonts w:asciiTheme="majorHAnsi" w:hAnsiTheme="majorHAnsi"/>
                <w:color w:val="000000"/>
              </w:rPr>
              <w:t>Réalisation logicielle</w:t>
            </w:r>
          </w:p>
        </w:tc>
        <w:tc>
          <w:tcPr>
            <w:tcW w:w="1392" w:type="pct"/>
            <w:shd w:val="clear" w:color="auto" w:fill="FFFF00"/>
            <w:vAlign w:val="center"/>
          </w:tcPr>
          <w:p w14:paraId="52B20933" w14:textId="77777777" w:rsidR="001D708F" w:rsidRPr="004736A7" w:rsidRDefault="001D708F">
            <w:pPr>
              <w:pStyle w:val="CCTP-Tableau-petittexte"/>
              <w:spacing w:before="31" w:after="31"/>
              <w:rPr>
                <w:rFonts w:asciiTheme="majorHAnsi" w:hAnsiTheme="majorHAnsi"/>
                <w:b/>
              </w:rPr>
            </w:pPr>
          </w:p>
        </w:tc>
        <w:tc>
          <w:tcPr>
            <w:tcW w:w="921" w:type="pct"/>
            <w:shd w:val="clear" w:color="auto" w:fill="FFFF00"/>
            <w:vAlign w:val="center"/>
          </w:tcPr>
          <w:p w14:paraId="1317B941" w14:textId="4A249959" w:rsidR="001D708F" w:rsidRPr="004736A7" w:rsidRDefault="004F5A43">
            <w:pPr>
              <w:pStyle w:val="CCTP-Tableau-petittexte"/>
              <w:spacing w:before="31" w:after="31"/>
              <w:rPr>
                <w:rFonts w:asciiTheme="majorHAnsi" w:hAnsiTheme="majorHAnsi"/>
                <w:color w:val="000000"/>
              </w:rPr>
            </w:pPr>
            <w:r w:rsidRPr="004736A7">
              <w:rPr>
                <w:rFonts w:asciiTheme="majorHAnsi" w:hAnsiTheme="majorHAnsi"/>
                <w:color w:val="000000"/>
              </w:rPr>
              <w:t>T</w:t>
            </w:r>
            <w:r w:rsidRPr="004736A7">
              <w:rPr>
                <w:rFonts w:asciiTheme="majorHAnsi" w:hAnsiTheme="majorHAnsi"/>
                <w:color w:val="000000"/>
                <w:vertAlign w:val="subscript"/>
              </w:rPr>
              <w:t>MEP</w:t>
            </w:r>
            <w:r w:rsidRPr="004736A7">
              <w:rPr>
                <w:rFonts w:asciiTheme="majorHAnsi" w:hAnsiTheme="majorHAnsi"/>
                <w:color w:val="000000"/>
              </w:rPr>
              <w:t xml:space="preserve"> + </w:t>
            </w:r>
            <w:r w:rsidR="0095047C" w:rsidRPr="004736A7">
              <w:rPr>
                <w:rFonts w:asciiTheme="majorHAnsi" w:hAnsiTheme="majorHAnsi"/>
                <w:color w:val="000000"/>
              </w:rPr>
              <w:t>3</w:t>
            </w:r>
            <w:r w:rsidRPr="004736A7">
              <w:rPr>
                <w:rFonts w:asciiTheme="majorHAnsi" w:hAnsiTheme="majorHAnsi"/>
                <w:color w:val="000000"/>
              </w:rPr>
              <w:t>mois calendaires maximum</w:t>
            </w:r>
          </w:p>
          <w:p w14:paraId="102AB048" w14:textId="77777777" w:rsidR="001D708F" w:rsidRPr="004736A7" w:rsidRDefault="001D708F">
            <w:pPr>
              <w:pStyle w:val="CCTP-Tableau-petittexte"/>
              <w:spacing w:before="31" w:after="31"/>
              <w:rPr>
                <w:rFonts w:asciiTheme="majorHAnsi" w:hAnsiTheme="majorHAnsi"/>
                <w:color w:val="000000"/>
              </w:rPr>
            </w:pPr>
          </w:p>
        </w:tc>
      </w:tr>
      <w:tr w:rsidR="001D708F" w14:paraId="718A8393" w14:textId="77777777">
        <w:trPr>
          <w:trHeight w:val="340"/>
          <w:jc w:val="center"/>
        </w:trPr>
        <w:tc>
          <w:tcPr>
            <w:tcW w:w="371" w:type="pct"/>
            <w:vAlign w:val="center"/>
          </w:tcPr>
          <w:p w14:paraId="7781310F" w14:textId="77777777" w:rsidR="001D708F" w:rsidRDefault="004F5A43">
            <w:pPr>
              <w:pStyle w:val="CCTP-Tableau-petittexte"/>
              <w:spacing w:before="31" w:after="31"/>
              <w:rPr>
                <w:rFonts w:asciiTheme="majorHAnsi" w:hAnsiTheme="majorHAnsi"/>
                <w:color w:val="000000"/>
              </w:rPr>
            </w:pPr>
            <w:r>
              <w:rPr>
                <w:rFonts w:asciiTheme="majorHAnsi" w:hAnsiTheme="majorHAnsi"/>
                <w:color w:val="000000"/>
              </w:rPr>
              <w:t>13</w:t>
            </w:r>
          </w:p>
        </w:tc>
        <w:tc>
          <w:tcPr>
            <w:tcW w:w="2316" w:type="pct"/>
            <w:gridSpan w:val="2"/>
            <w:vAlign w:val="center"/>
          </w:tcPr>
          <w:p w14:paraId="32440DA0" w14:textId="77777777" w:rsidR="001D708F" w:rsidRDefault="004F5A43">
            <w:pPr>
              <w:pStyle w:val="CCTP-Tableau-petittexte"/>
              <w:spacing w:before="31" w:after="31"/>
              <w:rPr>
                <w:rFonts w:asciiTheme="majorHAnsi" w:hAnsiTheme="majorHAnsi"/>
                <w:color w:val="000000"/>
              </w:rPr>
            </w:pPr>
            <w:r>
              <w:rPr>
                <w:rFonts w:asciiTheme="majorHAnsi" w:hAnsiTheme="majorHAnsi"/>
                <w:color w:val="000000"/>
              </w:rPr>
              <w:t>Décision de vérification de service régulier</w:t>
            </w:r>
          </w:p>
        </w:tc>
        <w:tc>
          <w:tcPr>
            <w:tcW w:w="1392" w:type="pct"/>
            <w:vAlign w:val="center"/>
          </w:tcPr>
          <w:p w14:paraId="77CB92A8" w14:textId="77777777" w:rsidR="001D708F" w:rsidRDefault="001D708F">
            <w:pPr>
              <w:pStyle w:val="CCTP-Tableau-petittexte"/>
              <w:spacing w:before="31" w:after="31"/>
              <w:rPr>
                <w:rFonts w:asciiTheme="majorHAnsi" w:hAnsiTheme="majorHAnsi"/>
                <w:b/>
              </w:rPr>
            </w:pPr>
          </w:p>
        </w:tc>
        <w:tc>
          <w:tcPr>
            <w:tcW w:w="921" w:type="pct"/>
            <w:shd w:val="clear" w:color="auto" w:fill="FFFFFF"/>
            <w:vAlign w:val="center"/>
          </w:tcPr>
          <w:p w14:paraId="57C62793" w14:textId="77777777" w:rsidR="001D708F" w:rsidRDefault="004F5A43">
            <w:pPr>
              <w:pStyle w:val="CCTP-Tableau-petittexte"/>
              <w:spacing w:before="31" w:after="31"/>
              <w:rPr>
                <w:rFonts w:asciiTheme="majorHAnsi" w:hAnsiTheme="majorHAnsi"/>
                <w:color w:val="000000"/>
              </w:rPr>
            </w:pPr>
            <w:r>
              <w:rPr>
                <w:rFonts w:asciiTheme="majorHAnsi" w:hAnsiTheme="majorHAnsi"/>
                <w:color w:val="000000"/>
              </w:rPr>
              <w:t>T</w:t>
            </w:r>
            <w:r>
              <w:rPr>
                <w:rFonts w:asciiTheme="majorHAnsi" w:hAnsiTheme="majorHAnsi"/>
                <w:color w:val="000000"/>
                <w:vertAlign w:val="subscript"/>
              </w:rPr>
              <w:t>fin-VSR</w:t>
            </w:r>
            <w:r>
              <w:rPr>
                <w:rFonts w:asciiTheme="majorHAnsi" w:hAnsiTheme="majorHAnsi"/>
                <w:color w:val="000000"/>
              </w:rPr>
              <w:t xml:space="preserve"> + 15 jours calendaires maximum</w:t>
            </w:r>
          </w:p>
          <w:p w14:paraId="67E905A5" w14:textId="77777777" w:rsidR="001D708F" w:rsidRDefault="001D708F">
            <w:pPr>
              <w:pStyle w:val="CCTP-Tableau-petittexte"/>
              <w:spacing w:before="31" w:after="31"/>
              <w:rPr>
                <w:rFonts w:asciiTheme="majorHAnsi" w:hAnsiTheme="majorHAnsi"/>
                <w:color w:val="000000"/>
              </w:rPr>
            </w:pPr>
          </w:p>
        </w:tc>
      </w:tr>
      <w:tr w:rsidR="001D708F" w14:paraId="1112B6A2" w14:textId="77777777">
        <w:trPr>
          <w:trHeight w:val="690"/>
          <w:jc w:val="center"/>
        </w:trPr>
        <w:tc>
          <w:tcPr>
            <w:tcW w:w="371" w:type="pct"/>
            <w:vAlign w:val="center"/>
          </w:tcPr>
          <w:p w14:paraId="69E6892C" w14:textId="77777777" w:rsidR="001D708F" w:rsidRDefault="004F5A43">
            <w:pPr>
              <w:pStyle w:val="CCTP-Tableau-petittexte"/>
              <w:spacing w:before="31" w:after="31"/>
              <w:rPr>
                <w:rFonts w:asciiTheme="majorHAnsi" w:hAnsiTheme="majorHAnsi"/>
                <w:color w:val="000000"/>
              </w:rPr>
            </w:pPr>
            <w:r>
              <w:rPr>
                <w:rFonts w:asciiTheme="majorHAnsi" w:hAnsiTheme="majorHAnsi"/>
                <w:color w:val="000000"/>
              </w:rPr>
              <w:t>14</w:t>
            </w:r>
          </w:p>
        </w:tc>
        <w:tc>
          <w:tcPr>
            <w:tcW w:w="1046" w:type="pct"/>
            <w:vAlign w:val="center"/>
          </w:tcPr>
          <w:p w14:paraId="4C29570B" w14:textId="77777777" w:rsidR="001D708F" w:rsidRDefault="004F5A43">
            <w:pPr>
              <w:pStyle w:val="CCTP-Tableau-petittexte"/>
              <w:spacing w:before="31" w:after="31"/>
              <w:rPr>
                <w:rFonts w:asciiTheme="majorHAnsi" w:hAnsiTheme="majorHAnsi"/>
                <w:color w:val="000000"/>
              </w:rPr>
            </w:pPr>
            <w:r>
              <w:rPr>
                <w:rFonts w:asciiTheme="majorHAnsi" w:hAnsiTheme="majorHAnsi"/>
                <w:color w:val="000000"/>
              </w:rPr>
              <w:t>Délais supplémentaires en cas d’ajournement de la VSR accordés au titulaire</w:t>
            </w:r>
          </w:p>
        </w:tc>
        <w:tc>
          <w:tcPr>
            <w:tcW w:w="1270" w:type="pct"/>
            <w:vAlign w:val="center"/>
          </w:tcPr>
          <w:p w14:paraId="68FD16B6" w14:textId="77777777" w:rsidR="001D708F" w:rsidRDefault="004F5A43">
            <w:pPr>
              <w:pStyle w:val="CCTP-Tableau-petittexte"/>
              <w:spacing w:before="31" w:after="31"/>
              <w:rPr>
                <w:rFonts w:asciiTheme="majorHAnsi" w:hAnsiTheme="majorHAnsi"/>
                <w:color w:val="000000"/>
              </w:rPr>
            </w:pPr>
            <w:r>
              <w:rPr>
                <w:rFonts w:asciiTheme="majorHAnsi" w:hAnsiTheme="majorHAnsi"/>
                <w:color w:val="000000"/>
              </w:rPr>
              <w:t>Ajournement</w:t>
            </w:r>
          </w:p>
        </w:tc>
        <w:tc>
          <w:tcPr>
            <w:tcW w:w="1392" w:type="pct"/>
            <w:vAlign w:val="center"/>
          </w:tcPr>
          <w:p w14:paraId="505D3C87" w14:textId="453952BF" w:rsidR="001D708F" w:rsidRDefault="004F5A43">
            <w:pPr>
              <w:pStyle w:val="CCTP-Tableau-petittexte"/>
              <w:spacing w:before="31" w:after="31"/>
              <w:rPr>
                <w:rFonts w:asciiTheme="majorHAnsi" w:hAnsiTheme="majorHAnsi"/>
                <w:b/>
                <w:strike/>
              </w:rPr>
            </w:pPr>
            <w:r>
              <w:rPr>
                <w:rFonts w:asciiTheme="majorHAnsi" w:hAnsiTheme="majorHAnsi"/>
                <w:color w:val="000000"/>
              </w:rPr>
              <w:t>A fixer par le titulaire en fonction de ces capacités à fournir les correctifs des réserves dans le niveau de qualité requis</w:t>
            </w:r>
            <w:r w:rsidR="00E333AD">
              <w:rPr>
                <w:rFonts w:asciiTheme="majorHAnsi" w:hAnsiTheme="majorHAnsi"/>
                <w:color w:val="000000"/>
              </w:rPr>
              <w:t xml:space="preserve"> </w:t>
            </w:r>
            <w:r w:rsidR="003D6D0E">
              <w:rPr>
                <w:rFonts w:asciiTheme="majorHAnsi" w:hAnsiTheme="majorHAnsi"/>
                <w:color w:val="000000"/>
              </w:rPr>
              <w:t>(délai soumis à pénalité)</w:t>
            </w:r>
          </w:p>
        </w:tc>
        <w:tc>
          <w:tcPr>
            <w:tcW w:w="921" w:type="pct"/>
            <w:vAlign w:val="center"/>
          </w:tcPr>
          <w:p w14:paraId="23E7DCEA" w14:textId="77777777" w:rsidR="001D708F" w:rsidRDefault="001D708F">
            <w:pPr>
              <w:pStyle w:val="CCTP-Tableau-petittexte"/>
              <w:spacing w:before="31" w:after="31"/>
              <w:rPr>
                <w:rFonts w:asciiTheme="majorHAnsi" w:hAnsiTheme="majorHAnsi"/>
                <w:color w:val="000000"/>
                <w:vertAlign w:val="subscript"/>
              </w:rPr>
            </w:pPr>
          </w:p>
        </w:tc>
      </w:tr>
      <w:tr w:rsidR="001D708F" w14:paraId="4FA964CD" w14:textId="77777777">
        <w:trPr>
          <w:trHeight w:val="690"/>
          <w:jc w:val="center"/>
        </w:trPr>
        <w:tc>
          <w:tcPr>
            <w:tcW w:w="371" w:type="pct"/>
            <w:vAlign w:val="center"/>
          </w:tcPr>
          <w:p w14:paraId="15F50C1E" w14:textId="77777777" w:rsidR="001D708F" w:rsidRDefault="004F5A43">
            <w:pPr>
              <w:pStyle w:val="CCTP-Tableau-petittexte"/>
              <w:spacing w:before="31" w:after="31"/>
              <w:rPr>
                <w:rFonts w:asciiTheme="majorHAnsi" w:hAnsiTheme="majorHAnsi"/>
                <w:color w:val="000000"/>
              </w:rPr>
            </w:pPr>
            <w:r>
              <w:rPr>
                <w:rFonts w:asciiTheme="majorHAnsi" w:hAnsiTheme="majorHAnsi"/>
                <w:color w:val="000000"/>
              </w:rPr>
              <w:t>15</w:t>
            </w:r>
          </w:p>
        </w:tc>
        <w:tc>
          <w:tcPr>
            <w:tcW w:w="1046" w:type="pct"/>
            <w:vAlign w:val="center"/>
          </w:tcPr>
          <w:p w14:paraId="74DE9544" w14:textId="77777777" w:rsidR="001D708F" w:rsidRDefault="004F5A43" w:rsidP="00881356">
            <w:pPr>
              <w:pStyle w:val="Titre3"/>
              <w:suppressAutoHyphens/>
              <w:autoSpaceDN w:val="0"/>
              <w:spacing w:before="113" w:after="113"/>
              <w:textAlignment w:val="baseline"/>
              <w:rPr>
                <w:rFonts w:asciiTheme="majorHAnsi" w:hAnsiTheme="majorHAnsi"/>
              </w:rPr>
            </w:pPr>
            <w:bookmarkStart w:id="749" w:name="_Toc169700600"/>
            <w:r w:rsidRPr="0035103A">
              <w:rPr>
                <w:rFonts w:asciiTheme="majorHAnsi" w:hAnsiTheme="majorHAnsi"/>
                <w:bCs w:val="0"/>
                <w:iCs w:val="0"/>
                <w:sz w:val="16"/>
                <w:szCs w:val="24"/>
              </w:rPr>
              <w:t>Vérification de service régulier après ajournement</w:t>
            </w:r>
            <w:bookmarkEnd w:id="749"/>
          </w:p>
        </w:tc>
        <w:tc>
          <w:tcPr>
            <w:tcW w:w="1270" w:type="pct"/>
            <w:vAlign w:val="center"/>
          </w:tcPr>
          <w:p w14:paraId="1A113EA7" w14:textId="77777777" w:rsidR="001D708F" w:rsidRDefault="004F5A43">
            <w:pPr>
              <w:pStyle w:val="CCTP-Tableau-petittexte"/>
              <w:spacing w:before="31" w:after="31"/>
              <w:rPr>
                <w:rFonts w:asciiTheme="majorHAnsi" w:hAnsiTheme="majorHAnsi"/>
                <w:color w:val="000000"/>
              </w:rPr>
            </w:pPr>
            <w:r>
              <w:rPr>
                <w:rFonts w:asciiTheme="majorHAnsi" w:hAnsiTheme="majorHAnsi"/>
                <w:color w:val="000000"/>
              </w:rPr>
              <w:t>Correction(s) effectuée(s)</w:t>
            </w:r>
          </w:p>
        </w:tc>
        <w:tc>
          <w:tcPr>
            <w:tcW w:w="1392" w:type="pct"/>
            <w:vAlign w:val="center"/>
          </w:tcPr>
          <w:p w14:paraId="49175625" w14:textId="6B16352D" w:rsidR="001D708F" w:rsidRDefault="001D708F">
            <w:pPr>
              <w:pStyle w:val="CCTP-Tableau-petittexte"/>
              <w:spacing w:before="31" w:after="31"/>
              <w:rPr>
                <w:rFonts w:asciiTheme="majorHAnsi" w:hAnsiTheme="majorHAnsi"/>
                <w:color w:val="000000"/>
              </w:rPr>
            </w:pPr>
          </w:p>
          <w:p w14:paraId="229D4458" w14:textId="7885B250" w:rsidR="003D6D0E" w:rsidRDefault="003D6D0E">
            <w:pPr>
              <w:pStyle w:val="CCTP-Tableau-petittexte"/>
              <w:spacing w:before="31" w:after="31"/>
              <w:rPr>
                <w:rFonts w:asciiTheme="majorHAnsi" w:hAnsiTheme="majorHAnsi"/>
                <w:color w:val="000000"/>
              </w:rPr>
            </w:pPr>
            <w:r>
              <w:rPr>
                <w:rFonts w:asciiTheme="majorHAnsi" w:hAnsiTheme="majorHAnsi"/>
                <w:color w:val="000000"/>
              </w:rPr>
              <w:t>A fixer par le ministère en fonction de ses capacités à refaire une nouvelle phase de tests (2 mois maximum)</w:t>
            </w:r>
          </w:p>
        </w:tc>
        <w:tc>
          <w:tcPr>
            <w:tcW w:w="921" w:type="pct"/>
            <w:vAlign w:val="center"/>
          </w:tcPr>
          <w:p w14:paraId="065395E0" w14:textId="77777777" w:rsidR="001D708F" w:rsidRDefault="001D708F">
            <w:pPr>
              <w:pStyle w:val="CCTP-Tableau-petittexte"/>
              <w:spacing w:before="31" w:after="31"/>
              <w:rPr>
                <w:rFonts w:asciiTheme="majorHAnsi" w:hAnsiTheme="majorHAnsi"/>
                <w:color w:val="000000"/>
                <w:vertAlign w:val="subscript"/>
              </w:rPr>
            </w:pPr>
          </w:p>
        </w:tc>
      </w:tr>
    </w:tbl>
    <w:p w14:paraId="308CEFAE" w14:textId="4AF11C27" w:rsidR="001D708F" w:rsidRPr="0097454E" w:rsidRDefault="004F5A43" w:rsidP="0097454E">
      <w:pPr>
        <w:pStyle w:val="CCTP-Lgende"/>
      </w:pPr>
      <w:bookmarkStart w:id="750" w:name="_Toc166768568"/>
      <w:r w:rsidRPr="0097454E">
        <w:t>Délais de vérification des livrables informatiques</w:t>
      </w:r>
      <w:bookmarkEnd w:id="750"/>
    </w:p>
    <w:p w14:paraId="29D3AC92" w14:textId="6AEC7116" w:rsidR="001D708F" w:rsidRPr="002950B4" w:rsidRDefault="004F5A43" w:rsidP="002950B4">
      <w:pPr>
        <w:pStyle w:val="CCTP-Titre2"/>
      </w:pPr>
      <w:bookmarkStart w:id="751" w:name="_Ref10486166"/>
      <w:bookmarkStart w:id="752" w:name="_Ref32507352"/>
      <w:bookmarkStart w:id="753" w:name="_Ref32507354"/>
      <w:bookmarkStart w:id="754" w:name="_Ref33720944"/>
      <w:bookmarkStart w:id="755" w:name="_Ref33720948"/>
      <w:bookmarkStart w:id="756" w:name="_Toc169700601"/>
      <w:r w:rsidRPr="002950B4">
        <w:rPr>
          <w:rFonts w:eastAsiaTheme="minorEastAsia"/>
        </w:rPr>
        <w:t xml:space="preserve">Taux de Qualité d’un </w:t>
      </w:r>
      <w:r w:rsidRPr="002950B4">
        <w:rPr>
          <w:rFonts w:eastAsiaTheme="minorEastAsia"/>
        </w:rPr>
        <w:fldChar w:fldCharType="begin"/>
      </w:r>
      <w:r w:rsidRPr="002950B4">
        <w:rPr>
          <w:rFonts w:eastAsiaTheme="minorEastAsia"/>
        </w:rPr>
        <w:instrText xml:space="preserve"> REF _Ref18072790 \h  \* MERGEFORMAT </w:instrText>
      </w:r>
      <w:r w:rsidRPr="002950B4">
        <w:rPr>
          <w:rFonts w:eastAsiaTheme="minorEastAsia"/>
        </w:rPr>
      </w:r>
      <w:r w:rsidRPr="002950B4">
        <w:rPr>
          <w:rFonts w:eastAsiaTheme="minorEastAsia"/>
        </w:rPr>
        <w:fldChar w:fldCharType="separate"/>
      </w:r>
      <w:r w:rsidRPr="002950B4">
        <w:rPr>
          <w:rFonts w:eastAsiaTheme="minorEastAsia"/>
        </w:rPr>
        <w:t>Développement en cycle en V</w:t>
      </w:r>
      <w:r w:rsidRPr="002950B4">
        <w:rPr>
          <w:rFonts w:eastAsiaTheme="minorEastAsia"/>
        </w:rPr>
        <w:fldChar w:fldCharType="end"/>
      </w:r>
      <w:bookmarkEnd w:id="751"/>
      <w:bookmarkEnd w:id="752"/>
      <w:bookmarkEnd w:id="753"/>
      <w:bookmarkEnd w:id="754"/>
      <w:bookmarkEnd w:id="755"/>
      <w:r w:rsidR="004736A7" w:rsidRPr="002950B4">
        <w:rPr>
          <w:rFonts w:eastAsiaTheme="minorEastAsia"/>
        </w:rPr>
        <w:t xml:space="preserve"> et en agile</w:t>
      </w:r>
      <w:bookmarkEnd w:id="756"/>
    </w:p>
    <w:p w14:paraId="38902605" w14:textId="77777777" w:rsidR="001D708F" w:rsidRDefault="004F5A43">
      <w:pPr>
        <w:pStyle w:val="CCTP-Texte1"/>
        <w:rPr>
          <w:rFonts w:asciiTheme="majorHAnsi" w:hAnsiTheme="majorHAnsi"/>
        </w:rPr>
      </w:pPr>
      <w:r>
        <w:rPr>
          <w:rFonts w:asciiTheme="majorHAnsi" w:eastAsiaTheme="minorEastAsia" w:hAnsiTheme="majorHAnsi" w:cstheme="minorBidi"/>
        </w:rPr>
        <w:t>Les non-respects des engagements de service sont soumis aux pénalités décrites dans Article XI : « Gestion des performances » du CCAP.</w:t>
      </w:r>
    </w:p>
    <w:p w14:paraId="0D0F6483" w14:textId="77777777" w:rsidR="001D708F" w:rsidRDefault="004F5A43">
      <w:pPr>
        <w:pStyle w:val="CCTP-Texte1"/>
        <w:rPr>
          <w:rFonts w:asciiTheme="majorHAnsi" w:hAnsiTheme="majorHAnsi"/>
        </w:rPr>
      </w:pPr>
      <w:r>
        <w:rPr>
          <w:rFonts w:asciiTheme="majorHAnsi" w:eastAsiaTheme="minorEastAsia" w:hAnsiTheme="majorHAnsi" w:cstheme="minorBidi"/>
        </w:rPr>
        <w:t xml:space="preserve">Il est rappelé que : </w:t>
      </w:r>
    </w:p>
    <w:p w14:paraId="228FAF23" w14:textId="4B5DA5A1" w:rsidR="001D708F" w:rsidRDefault="00CB4781">
      <w:pPr>
        <w:pStyle w:val="CCTP-Puce1"/>
        <w:rPr>
          <w:rFonts w:asciiTheme="majorHAnsi" w:hAnsiTheme="majorHAnsi"/>
        </w:rPr>
      </w:pPr>
      <w:r>
        <w:rPr>
          <w:rFonts w:asciiTheme="majorHAnsi" w:eastAsiaTheme="minorEastAsia" w:hAnsiTheme="majorHAnsi" w:cstheme="minorBidi"/>
        </w:rPr>
        <w:t>Respect</w:t>
      </w:r>
      <w:r w:rsidR="004F5A43">
        <w:rPr>
          <w:rFonts w:asciiTheme="majorHAnsi" w:eastAsiaTheme="minorEastAsia" w:hAnsiTheme="majorHAnsi" w:cstheme="minorBidi"/>
        </w:rPr>
        <w:t xml:space="preserve"> du délai : le non-respect de la date est soumis à pénalité (cf. CCAP) ;</w:t>
      </w:r>
    </w:p>
    <w:p w14:paraId="7D3E985E" w14:textId="0FD70C19" w:rsidR="001D708F" w:rsidRDefault="004F5A43">
      <w:pPr>
        <w:pStyle w:val="CCTP-Puce1"/>
        <w:rPr>
          <w:rFonts w:asciiTheme="majorHAnsi" w:hAnsiTheme="majorHAnsi"/>
        </w:rPr>
      </w:pPr>
      <w:r>
        <w:rPr>
          <w:rFonts w:asciiTheme="majorHAnsi" w:eastAsiaTheme="minorEastAsia" w:hAnsiTheme="majorHAnsi" w:cstheme="minorBidi"/>
        </w:rPr>
        <w:t>respect du périmètre : il convient que la livraison soit réalisée dans le respect du périmètre défini. Les livraisons incomplètes (besoin ou correctif d’anomalies), sont soumises à sanctions ;</w:t>
      </w:r>
      <w:r w:rsidR="00352222">
        <w:rPr>
          <w:rFonts w:asciiTheme="majorHAnsi" w:eastAsiaTheme="minorEastAsia" w:hAnsiTheme="majorHAnsi" w:cstheme="minorBidi"/>
        </w:rPr>
        <w:t xml:space="preserve"> </w:t>
      </w:r>
    </w:p>
    <w:p w14:paraId="55C0CC15" w14:textId="7D94E187" w:rsidR="001D708F" w:rsidRPr="0097454E" w:rsidRDefault="004F5A43" w:rsidP="0097454E">
      <w:pPr>
        <w:pStyle w:val="CCTP-Puce1"/>
        <w:rPr>
          <w:rFonts w:asciiTheme="majorHAnsi" w:eastAsiaTheme="minorEastAsia" w:hAnsiTheme="majorHAnsi" w:cstheme="minorBidi"/>
        </w:rPr>
      </w:pPr>
      <w:r w:rsidRPr="00532318">
        <w:rPr>
          <w:rFonts w:asciiTheme="majorHAnsi" w:eastAsiaTheme="minorEastAsia" w:hAnsiTheme="majorHAnsi" w:cstheme="minorBidi"/>
        </w:rPr>
        <w:lastRenderedPageBreak/>
        <w:t xml:space="preserve">qualité de la version : il convient que le titulaire </w:t>
      </w:r>
      <w:r w:rsidR="00352222">
        <w:rPr>
          <w:rFonts w:asciiTheme="majorHAnsi" w:eastAsiaTheme="minorEastAsia" w:hAnsiTheme="majorHAnsi" w:cstheme="minorBidi"/>
        </w:rPr>
        <w:t>respecte les niveaux d’engagement prévu au titre du CCTP</w:t>
      </w:r>
      <w:r w:rsidRPr="00532318">
        <w:rPr>
          <w:rFonts w:asciiTheme="majorHAnsi" w:eastAsiaTheme="minorEastAsia" w:hAnsiTheme="majorHAnsi" w:cstheme="minorBidi"/>
        </w:rPr>
        <w:t xml:space="preserve">. </w:t>
      </w:r>
    </w:p>
    <w:p w14:paraId="7377F06F" w14:textId="77777777" w:rsidR="001D708F" w:rsidRPr="002950B4" w:rsidRDefault="004F5A43" w:rsidP="002950B4">
      <w:pPr>
        <w:pStyle w:val="CCTP-Titre3"/>
      </w:pPr>
      <w:bookmarkStart w:id="757" w:name="_Toc169700602"/>
      <w:r w:rsidRPr="002950B4">
        <w:rPr>
          <w:rFonts w:eastAsiaTheme="minorEastAsia"/>
        </w:rPr>
        <w:t xml:space="preserve">Taux de qualité de la </w:t>
      </w:r>
      <w:r w:rsidRPr="002950B4">
        <w:rPr>
          <w:rFonts w:eastAsiaTheme="minorEastAsia"/>
        </w:rPr>
        <w:fldChar w:fldCharType="begin"/>
      </w:r>
      <w:r w:rsidRPr="002950B4">
        <w:rPr>
          <w:rFonts w:eastAsiaTheme="minorEastAsia"/>
        </w:rPr>
        <w:instrText xml:space="preserve"> REF _Ref8649646 \h  \* MERGEFORMAT </w:instrText>
      </w:r>
      <w:r w:rsidRPr="002950B4">
        <w:rPr>
          <w:rFonts w:eastAsiaTheme="minorEastAsia"/>
        </w:rPr>
      </w:r>
      <w:r w:rsidRPr="002950B4">
        <w:rPr>
          <w:rFonts w:eastAsiaTheme="minorEastAsia"/>
        </w:rPr>
        <w:fldChar w:fldCharType="separate"/>
      </w:r>
      <w:r w:rsidRPr="002950B4">
        <w:rPr>
          <w:rFonts w:eastAsiaTheme="minorEastAsia"/>
        </w:rPr>
        <w:t>Phase de Calibrage</w:t>
      </w:r>
      <w:bookmarkEnd w:id="757"/>
      <w:r w:rsidRPr="002950B4">
        <w:rPr>
          <w:rFonts w:eastAsiaTheme="minorEastAsia"/>
        </w:rPr>
        <w:fldChar w:fldCharType="end"/>
      </w:r>
      <w:r w:rsidRPr="002950B4">
        <w:rPr>
          <w:rFonts w:eastAsiaTheme="minorEastAsia"/>
        </w:rPr>
        <w:t> </w:t>
      </w:r>
    </w:p>
    <w:p w14:paraId="1DD11373" w14:textId="17524D3B" w:rsidR="001D708F" w:rsidRDefault="004F5A43" w:rsidP="00CB4781">
      <w:pPr>
        <w:pStyle w:val="CCTP-Texte1"/>
        <w:rPr>
          <w:rFonts w:asciiTheme="majorHAnsi" w:eastAsiaTheme="minorEastAsia" w:hAnsiTheme="majorHAnsi" w:cstheme="minorBidi"/>
          <w:i/>
          <w:iCs/>
        </w:rPr>
      </w:pPr>
      <w:r>
        <w:rPr>
          <w:rFonts w:asciiTheme="majorHAnsi" w:eastAsiaTheme="minorEastAsia" w:hAnsiTheme="majorHAnsi" w:cstheme="minorBidi"/>
        </w:rPr>
        <w:t xml:space="preserve">Les </w:t>
      </w:r>
      <w:r w:rsidR="004736A7">
        <w:rPr>
          <w:rFonts w:asciiTheme="majorHAnsi" w:eastAsiaTheme="minorEastAsia" w:hAnsiTheme="majorHAnsi" w:cstheme="minorBidi"/>
        </w:rPr>
        <w:t>indicateurs contractuels ne sont pas applicables lors de la phase de calibrage</w:t>
      </w:r>
      <w:r w:rsidR="004736A7">
        <w:rPr>
          <w:rFonts w:asciiTheme="majorHAnsi" w:eastAsiaTheme="minorEastAsia" w:hAnsiTheme="majorHAnsi" w:cstheme="minorBidi"/>
          <w:i/>
          <w:iCs/>
        </w:rPr>
        <w:t>.</w:t>
      </w:r>
    </w:p>
    <w:p w14:paraId="2764D1FD" w14:textId="257A2AE1" w:rsidR="004736A7" w:rsidRDefault="004736A7" w:rsidP="00CB4781">
      <w:pPr>
        <w:pStyle w:val="CCTP-Texte1"/>
        <w:rPr>
          <w:rFonts w:asciiTheme="majorHAnsi" w:eastAsiaTheme="minorEastAsia" w:hAnsiTheme="majorHAnsi" w:cstheme="minorBidi"/>
          <w:i/>
          <w:iCs/>
        </w:rPr>
      </w:pPr>
    </w:p>
    <w:p w14:paraId="0EB58412" w14:textId="7C8C95BE" w:rsidR="004736A7" w:rsidRDefault="004736A7" w:rsidP="004736A7">
      <w:pPr>
        <w:pStyle w:val="CCTP-Texte1"/>
        <w:rPr>
          <w:snapToGrid w:val="0"/>
        </w:rPr>
      </w:pPr>
    </w:p>
    <w:p w14:paraId="78E3D9C6" w14:textId="77777777" w:rsidR="001D708F" w:rsidRPr="002950B4" w:rsidRDefault="004F5A43" w:rsidP="002950B4">
      <w:pPr>
        <w:pStyle w:val="CCTP-Parties"/>
        <w:rPr>
          <w:highlight w:val="yellow"/>
        </w:rPr>
      </w:pPr>
      <w:r w:rsidRPr="002950B4">
        <w:rPr>
          <w:rFonts w:eastAsiaTheme="minorEastAsia"/>
        </w:rPr>
        <w:lastRenderedPageBreak/>
        <w:t> </w:t>
      </w:r>
      <w:bookmarkStart w:id="758" w:name="_Ref390964006"/>
      <w:bookmarkStart w:id="759" w:name="_Toc169700603"/>
      <w:r w:rsidRPr="002950B4">
        <w:rPr>
          <w:rFonts w:eastAsiaTheme="minorEastAsia"/>
        </w:rPr>
        <w:t>Annexes</w:t>
      </w:r>
      <w:bookmarkEnd w:id="758"/>
      <w:bookmarkEnd w:id="759"/>
      <w:r w:rsidRPr="002950B4">
        <w:rPr>
          <w:rFonts w:eastAsiaTheme="minorEastAsia"/>
        </w:rPr>
        <w:tab/>
      </w:r>
    </w:p>
    <w:p w14:paraId="58266735" w14:textId="77777777" w:rsidR="001D708F" w:rsidRPr="002950B4" w:rsidRDefault="004F5A43" w:rsidP="002950B4">
      <w:pPr>
        <w:pStyle w:val="CCTP-Titre1"/>
      </w:pPr>
      <w:bookmarkStart w:id="760" w:name="_Toc169700604"/>
      <w:r w:rsidRPr="002950B4">
        <w:rPr>
          <w:rFonts w:eastAsiaTheme="minorEastAsia"/>
        </w:rPr>
        <w:t>Glossaire</w:t>
      </w:r>
      <w:bookmarkEnd w:id="760"/>
    </w:p>
    <w:p w14:paraId="545233D8" w14:textId="77777777" w:rsidR="001D708F" w:rsidRDefault="004F5A43">
      <w:pPr>
        <w:pStyle w:val="CCTP-Texte1"/>
        <w:rPr>
          <w:rFonts w:asciiTheme="majorHAnsi" w:hAnsiTheme="majorHAnsi"/>
        </w:rPr>
      </w:pPr>
      <w:r>
        <w:rPr>
          <w:rFonts w:asciiTheme="majorHAnsi" w:eastAsiaTheme="minorEastAsia" w:hAnsiTheme="majorHAnsi" w:cstheme="minorBidi"/>
        </w:rPr>
        <w:t xml:space="preserve">Les termes relatifs à l’agilité sont décrits dans l’annexe </w:t>
      </w:r>
      <w:r>
        <w:rPr>
          <w:rFonts w:asciiTheme="majorHAnsi" w:eastAsiaTheme="minorEastAsia" w:hAnsiTheme="majorHAnsi" w:cstheme="minorBidi"/>
        </w:rPr>
        <w:fldChar w:fldCharType="begin"/>
      </w:r>
      <w:r>
        <w:rPr>
          <w:rFonts w:asciiTheme="majorHAnsi" w:eastAsiaTheme="minorEastAsia" w:hAnsiTheme="majorHAnsi" w:cstheme="minorBidi"/>
        </w:rPr>
        <w:instrText xml:space="preserve"> REF Anx_Glossaires_Agile \h  \* MERGEFORMAT </w:instrText>
      </w:r>
      <w:r>
        <w:rPr>
          <w:rFonts w:asciiTheme="majorHAnsi" w:eastAsiaTheme="minorEastAsia" w:hAnsiTheme="majorHAnsi" w:cstheme="minorBidi"/>
        </w:rPr>
      </w:r>
      <w:r>
        <w:rPr>
          <w:rFonts w:asciiTheme="majorHAnsi" w:eastAsiaTheme="minorEastAsia" w:hAnsiTheme="majorHAnsi" w:cstheme="minorBidi"/>
        </w:rPr>
        <w:fldChar w:fldCharType="separate"/>
      </w:r>
      <w:r>
        <w:rPr>
          <w:rFonts w:asciiTheme="majorHAnsi" w:eastAsiaTheme="minorEastAsia" w:hAnsiTheme="majorHAnsi" w:cstheme="minorBidi"/>
        </w:rPr>
        <w:t>[A8]</w:t>
      </w:r>
      <w:r>
        <w:rPr>
          <w:rFonts w:asciiTheme="majorHAnsi" w:eastAsiaTheme="minorEastAsia" w:hAnsiTheme="majorHAnsi" w:cstheme="minorBidi"/>
        </w:rPr>
        <w:fldChar w:fldCharType="end"/>
      </w:r>
      <w:r>
        <w:rPr>
          <w:rFonts w:asciiTheme="majorHAnsi" w:eastAsiaTheme="minorEastAsia" w:hAnsiTheme="majorHAnsi" w:cstheme="minorBidi"/>
        </w:rPr>
        <w:t> : « </w:t>
      </w:r>
      <w:r>
        <w:rPr>
          <w:rFonts w:asciiTheme="majorHAnsi" w:eastAsiaTheme="minorEastAsia" w:hAnsiTheme="majorHAnsi" w:cstheme="minorBidi"/>
        </w:rPr>
        <w:fldChar w:fldCharType="begin"/>
      </w:r>
      <w:r>
        <w:rPr>
          <w:rFonts w:asciiTheme="majorHAnsi" w:eastAsiaTheme="minorEastAsia" w:hAnsiTheme="majorHAnsi" w:cstheme="minorBidi"/>
        </w:rPr>
        <w:instrText xml:space="preserve"> REF Anx_Glossaires_Agile_txt \h  \* MERGEFORMAT </w:instrText>
      </w:r>
      <w:r>
        <w:rPr>
          <w:rFonts w:asciiTheme="majorHAnsi" w:eastAsiaTheme="minorEastAsia" w:hAnsiTheme="majorHAnsi" w:cstheme="minorBidi"/>
        </w:rPr>
      </w:r>
      <w:r>
        <w:rPr>
          <w:rFonts w:asciiTheme="majorHAnsi" w:eastAsiaTheme="minorEastAsia" w:hAnsiTheme="majorHAnsi" w:cstheme="minorBidi"/>
        </w:rPr>
        <w:fldChar w:fldCharType="separate"/>
      </w:r>
      <w:r>
        <w:rPr>
          <w:rFonts w:asciiTheme="majorHAnsi" w:eastAsiaTheme="minorEastAsia" w:hAnsiTheme="majorHAnsi" w:cstheme="minorBidi"/>
          <w:color w:val="000000"/>
          <w:sz w:val="20"/>
          <w:szCs w:val="20"/>
        </w:rPr>
        <w:t>Glossaire Agile</w:t>
      </w:r>
      <w:r>
        <w:rPr>
          <w:rFonts w:asciiTheme="majorHAnsi" w:eastAsiaTheme="minorEastAsia" w:hAnsiTheme="majorHAnsi" w:cstheme="minorBidi"/>
        </w:rPr>
        <w:fldChar w:fldCharType="end"/>
      </w:r>
      <w:r>
        <w:rPr>
          <w:rFonts w:asciiTheme="majorHAnsi" w:eastAsiaTheme="minorEastAsia" w:hAnsiTheme="majorHAnsi" w:cstheme="minorBidi"/>
        </w:rPr>
        <w:t> ».</w:t>
      </w:r>
    </w:p>
    <w:tbl>
      <w:tblPr>
        <w:tblW w:w="9781" w:type="dxa"/>
        <w:tblInd w:w="-39" w:type="dxa"/>
        <w:tblCellMar>
          <w:left w:w="70" w:type="dxa"/>
          <w:right w:w="70" w:type="dxa"/>
        </w:tblCellMar>
        <w:tblLook w:val="04A0" w:firstRow="1" w:lastRow="0" w:firstColumn="1" w:lastColumn="0" w:noHBand="0" w:noVBand="1"/>
      </w:tblPr>
      <w:tblGrid>
        <w:gridCol w:w="1324"/>
        <w:gridCol w:w="8457"/>
      </w:tblGrid>
      <w:tr w:rsidR="001D708F" w14:paraId="08E1A411" w14:textId="77777777">
        <w:trPr>
          <w:cantSplit/>
          <w:trHeight w:val="300"/>
        </w:trPr>
        <w:tc>
          <w:tcPr>
            <w:tcW w:w="1324" w:type="dxa"/>
            <w:tcBorders>
              <w:top w:val="single" w:sz="8" w:space="0" w:color="auto"/>
              <w:left w:val="single" w:sz="8" w:space="0" w:color="auto"/>
              <w:bottom w:val="single" w:sz="8" w:space="0" w:color="auto"/>
              <w:right w:val="single" w:sz="8" w:space="0" w:color="auto"/>
            </w:tcBorders>
            <w:shd w:val="clear" w:color="000000" w:fill="D9D9D9"/>
            <w:vAlign w:val="center"/>
          </w:tcPr>
          <w:p w14:paraId="709BCC45" w14:textId="77777777" w:rsidR="001D708F" w:rsidRDefault="004F5A43">
            <w:pPr>
              <w:jc w:val="center"/>
              <w:rPr>
                <w:rFonts w:asciiTheme="majorHAnsi" w:hAnsiTheme="majorHAnsi"/>
                <w:color w:val="000000"/>
                <w:sz w:val="20"/>
                <w:szCs w:val="20"/>
              </w:rPr>
            </w:pPr>
            <w:r>
              <w:rPr>
                <w:rFonts w:asciiTheme="majorHAnsi" w:hAnsiTheme="majorHAnsi"/>
                <w:color w:val="000000"/>
                <w:sz w:val="20"/>
                <w:szCs w:val="20"/>
              </w:rPr>
              <w:t>Terme</w:t>
            </w:r>
          </w:p>
        </w:tc>
        <w:tc>
          <w:tcPr>
            <w:tcW w:w="8457" w:type="dxa"/>
            <w:tcBorders>
              <w:top w:val="single" w:sz="8" w:space="0" w:color="auto"/>
              <w:left w:val="none" w:sz="4" w:space="0" w:color="000000"/>
              <w:bottom w:val="single" w:sz="8" w:space="0" w:color="auto"/>
              <w:right w:val="single" w:sz="8" w:space="0" w:color="auto"/>
            </w:tcBorders>
            <w:shd w:val="clear" w:color="000000" w:fill="D9D9D9"/>
            <w:vAlign w:val="center"/>
          </w:tcPr>
          <w:p w14:paraId="23F85500" w14:textId="77777777" w:rsidR="001D708F" w:rsidRDefault="004F5A43">
            <w:pPr>
              <w:jc w:val="center"/>
              <w:rPr>
                <w:rFonts w:asciiTheme="majorHAnsi" w:hAnsiTheme="majorHAnsi"/>
                <w:color w:val="000000"/>
                <w:sz w:val="20"/>
                <w:szCs w:val="20"/>
              </w:rPr>
            </w:pPr>
            <w:r>
              <w:rPr>
                <w:rFonts w:asciiTheme="majorHAnsi" w:hAnsiTheme="majorHAnsi"/>
                <w:color w:val="000000"/>
                <w:sz w:val="20"/>
                <w:szCs w:val="20"/>
              </w:rPr>
              <w:t>Définition</w:t>
            </w:r>
          </w:p>
        </w:tc>
      </w:tr>
      <w:tr w:rsidR="001D708F" w14:paraId="2EBBC84A" w14:textId="77777777">
        <w:trPr>
          <w:cantSplit/>
          <w:trHeight w:val="300"/>
        </w:trPr>
        <w:tc>
          <w:tcPr>
            <w:tcW w:w="1324" w:type="dxa"/>
            <w:tcBorders>
              <w:top w:val="single" w:sz="8" w:space="0" w:color="auto"/>
              <w:left w:val="single" w:sz="8" w:space="0" w:color="auto"/>
              <w:bottom w:val="single" w:sz="8" w:space="0" w:color="auto"/>
              <w:right w:val="single" w:sz="8" w:space="0" w:color="auto"/>
            </w:tcBorders>
            <w:shd w:val="clear" w:color="auto" w:fill="auto"/>
            <w:vAlign w:val="center"/>
          </w:tcPr>
          <w:p w14:paraId="422A990D" w14:textId="77777777" w:rsidR="001D708F" w:rsidRDefault="004F5A43">
            <w:pPr>
              <w:rPr>
                <w:rFonts w:asciiTheme="majorHAnsi" w:hAnsiTheme="majorHAnsi"/>
                <w:color w:val="000000"/>
                <w:sz w:val="20"/>
                <w:szCs w:val="20"/>
              </w:rPr>
            </w:pPr>
            <w:r>
              <w:rPr>
                <w:rFonts w:asciiTheme="majorHAnsi" w:hAnsiTheme="majorHAnsi"/>
                <w:color w:val="000000"/>
                <w:sz w:val="20"/>
                <w:szCs w:val="20"/>
              </w:rPr>
              <w:t>ACE</w:t>
            </w:r>
          </w:p>
        </w:tc>
        <w:tc>
          <w:tcPr>
            <w:tcW w:w="8457" w:type="dxa"/>
            <w:tcBorders>
              <w:top w:val="single" w:sz="8" w:space="0" w:color="auto"/>
              <w:left w:val="none" w:sz="4" w:space="0" w:color="000000"/>
              <w:bottom w:val="single" w:sz="8" w:space="0" w:color="auto"/>
              <w:right w:val="single" w:sz="8" w:space="0" w:color="auto"/>
            </w:tcBorders>
            <w:shd w:val="clear" w:color="auto" w:fill="auto"/>
            <w:vAlign w:val="center"/>
          </w:tcPr>
          <w:p w14:paraId="773E5E7D" w14:textId="77777777" w:rsidR="001D708F" w:rsidRDefault="004F5A43">
            <w:pPr>
              <w:rPr>
                <w:rFonts w:asciiTheme="majorHAnsi" w:hAnsiTheme="majorHAnsi"/>
                <w:color w:val="000000"/>
                <w:sz w:val="20"/>
                <w:szCs w:val="20"/>
              </w:rPr>
            </w:pPr>
            <w:r>
              <w:rPr>
                <w:rFonts w:asciiTheme="majorHAnsi" w:hAnsiTheme="majorHAnsi"/>
                <w:color w:val="000000"/>
                <w:sz w:val="20"/>
                <w:szCs w:val="20"/>
              </w:rPr>
              <w:t>Analyse critique de l'existant</w:t>
            </w:r>
          </w:p>
        </w:tc>
      </w:tr>
      <w:tr w:rsidR="001D708F" w14:paraId="6C06D105" w14:textId="77777777">
        <w:trPr>
          <w:cantSplit/>
          <w:trHeight w:val="300"/>
        </w:trPr>
        <w:tc>
          <w:tcPr>
            <w:tcW w:w="1324" w:type="dxa"/>
            <w:tcBorders>
              <w:top w:val="single" w:sz="8" w:space="0" w:color="auto"/>
              <w:left w:val="single" w:sz="8" w:space="0" w:color="auto"/>
              <w:bottom w:val="single" w:sz="8" w:space="0" w:color="auto"/>
              <w:right w:val="single" w:sz="8" w:space="0" w:color="auto"/>
            </w:tcBorders>
            <w:shd w:val="clear" w:color="auto" w:fill="auto"/>
            <w:vAlign w:val="center"/>
          </w:tcPr>
          <w:p w14:paraId="74FF817E" w14:textId="77777777" w:rsidR="001D708F" w:rsidRDefault="004F5A43">
            <w:pPr>
              <w:rPr>
                <w:rFonts w:asciiTheme="majorHAnsi" w:hAnsiTheme="majorHAnsi"/>
                <w:color w:val="000000"/>
                <w:sz w:val="20"/>
                <w:szCs w:val="20"/>
              </w:rPr>
            </w:pPr>
            <w:r>
              <w:rPr>
                <w:rFonts w:asciiTheme="majorHAnsi" w:hAnsiTheme="majorHAnsi"/>
                <w:color w:val="000000"/>
                <w:sz w:val="20"/>
                <w:szCs w:val="20"/>
              </w:rPr>
              <w:t>AE</w:t>
            </w:r>
          </w:p>
        </w:tc>
        <w:tc>
          <w:tcPr>
            <w:tcW w:w="8457" w:type="dxa"/>
            <w:tcBorders>
              <w:top w:val="single" w:sz="8" w:space="0" w:color="auto"/>
              <w:left w:val="none" w:sz="4" w:space="0" w:color="000000"/>
              <w:bottom w:val="single" w:sz="8" w:space="0" w:color="auto"/>
              <w:right w:val="single" w:sz="8" w:space="0" w:color="auto"/>
            </w:tcBorders>
            <w:shd w:val="clear" w:color="auto" w:fill="auto"/>
            <w:vAlign w:val="center"/>
          </w:tcPr>
          <w:p w14:paraId="0917AAF9" w14:textId="77777777" w:rsidR="001D708F" w:rsidRDefault="004F5A43">
            <w:pPr>
              <w:rPr>
                <w:rFonts w:asciiTheme="majorHAnsi" w:hAnsiTheme="majorHAnsi"/>
                <w:color w:val="000000"/>
                <w:sz w:val="20"/>
                <w:szCs w:val="20"/>
              </w:rPr>
            </w:pPr>
            <w:r>
              <w:rPr>
                <w:rFonts w:asciiTheme="majorHAnsi" w:hAnsiTheme="majorHAnsi"/>
                <w:color w:val="000000"/>
                <w:sz w:val="20"/>
                <w:szCs w:val="20"/>
              </w:rPr>
              <w:t>Acte d’Engagement</w:t>
            </w:r>
          </w:p>
        </w:tc>
      </w:tr>
      <w:tr w:rsidR="001D708F" w14:paraId="7D12EF04" w14:textId="77777777">
        <w:trPr>
          <w:cantSplit/>
          <w:trHeight w:val="300"/>
        </w:trPr>
        <w:tc>
          <w:tcPr>
            <w:tcW w:w="1324" w:type="dxa"/>
            <w:tcBorders>
              <w:top w:val="single" w:sz="8" w:space="0" w:color="auto"/>
              <w:left w:val="single" w:sz="8" w:space="0" w:color="auto"/>
              <w:bottom w:val="single" w:sz="8" w:space="0" w:color="auto"/>
              <w:right w:val="single" w:sz="8" w:space="0" w:color="auto"/>
            </w:tcBorders>
            <w:shd w:val="clear" w:color="auto" w:fill="auto"/>
            <w:vAlign w:val="center"/>
          </w:tcPr>
          <w:p w14:paraId="5C8DA05B" w14:textId="77777777" w:rsidR="001D708F" w:rsidRDefault="004F5A43">
            <w:pPr>
              <w:rPr>
                <w:rFonts w:asciiTheme="majorHAnsi" w:hAnsiTheme="majorHAnsi"/>
                <w:color w:val="000000"/>
                <w:sz w:val="20"/>
                <w:szCs w:val="20"/>
              </w:rPr>
            </w:pPr>
            <w:r>
              <w:rPr>
                <w:rFonts w:asciiTheme="majorHAnsi" w:hAnsiTheme="majorHAnsi"/>
                <w:color w:val="000000"/>
                <w:sz w:val="20"/>
                <w:szCs w:val="20"/>
              </w:rPr>
              <w:t>ANSSI</w:t>
            </w:r>
          </w:p>
        </w:tc>
        <w:tc>
          <w:tcPr>
            <w:tcW w:w="8457" w:type="dxa"/>
            <w:tcBorders>
              <w:top w:val="single" w:sz="8" w:space="0" w:color="auto"/>
              <w:left w:val="none" w:sz="4" w:space="0" w:color="000000"/>
              <w:bottom w:val="single" w:sz="8" w:space="0" w:color="auto"/>
              <w:right w:val="single" w:sz="8" w:space="0" w:color="auto"/>
            </w:tcBorders>
            <w:shd w:val="clear" w:color="auto" w:fill="auto"/>
            <w:vAlign w:val="center"/>
          </w:tcPr>
          <w:p w14:paraId="404DA07F" w14:textId="77777777" w:rsidR="001D708F" w:rsidRDefault="004F5A43">
            <w:pPr>
              <w:rPr>
                <w:rFonts w:asciiTheme="majorHAnsi" w:hAnsiTheme="majorHAnsi"/>
                <w:color w:val="000000"/>
                <w:sz w:val="20"/>
                <w:szCs w:val="20"/>
              </w:rPr>
            </w:pPr>
            <w:r>
              <w:rPr>
                <w:rFonts w:asciiTheme="majorHAnsi" w:hAnsiTheme="majorHAnsi"/>
                <w:color w:val="000000"/>
                <w:sz w:val="20"/>
                <w:szCs w:val="20"/>
              </w:rPr>
              <w:t>Agence Nationale de la Sécurité des Système d’Information</w:t>
            </w:r>
          </w:p>
        </w:tc>
      </w:tr>
      <w:tr w:rsidR="001D708F" w14:paraId="37BD320E" w14:textId="77777777">
        <w:trPr>
          <w:cantSplit/>
          <w:trHeight w:val="300"/>
        </w:trPr>
        <w:tc>
          <w:tcPr>
            <w:tcW w:w="1324" w:type="dxa"/>
            <w:tcBorders>
              <w:top w:val="single" w:sz="8" w:space="0" w:color="auto"/>
              <w:left w:val="single" w:sz="8" w:space="0" w:color="auto"/>
              <w:bottom w:val="single" w:sz="8" w:space="0" w:color="auto"/>
              <w:right w:val="single" w:sz="8" w:space="0" w:color="auto"/>
            </w:tcBorders>
            <w:shd w:val="clear" w:color="auto" w:fill="auto"/>
            <w:vAlign w:val="center"/>
          </w:tcPr>
          <w:p w14:paraId="5A686636" w14:textId="77777777" w:rsidR="001D708F" w:rsidRDefault="004F5A43">
            <w:pPr>
              <w:rPr>
                <w:rFonts w:asciiTheme="majorHAnsi" w:hAnsiTheme="majorHAnsi"/>
                <w:color w:val="000000"/>
                <w:sz w:val="20"/>
                <w:szCs w:val="20"/>
              </w:rPr>
            </w:pPr>
            <w:r>
              <w:rPr>
                <w:rFonts w:asciiTheme="majorHAnsi" w:hAnsiTheme="majorHAnsi"/>
                <w:color w:val="000000"/>
                <w:sz w:val="20"/>
                <w:szCs w:val="20"/>
              </w:rPr>
              <w:t>API</w:t>
            </w:r>
          </w:p>
        </w:tc>
        <w:tc>
          <w:tcPr>
            <w:tcW w:w="8457" w:type="dxa"/>
            <w:tcBorders>
              <w:top w:val="single" w:sz="8" w:space="0" w:color="auto"/>
              <w:left w:val="none" w:sz="4" w:space="0" w:color="000000"/>
              <w:bottom w:val="single" w:sz="8" w:space="0" w:color="auto"/>
              <w:right w:val="single" w:sz="8" w:space="0" w:color="auto"/>
            </w:tcBorders>
            <w:shd w:val="clear" w:color="auto" w:fill="auto"/>
            <w:vAlign w:val="center"/>
          </w:tcPr>
          <w:p w14:paraId="722605E6" w14:textId="77777777" w:rsidR="001D708F" w:rsidRDefault="004F5A43">
            <w:pPr>
              <w:rPr>
                <w:rFonts w:asciiTheme="majorHAnsi" w:hAnsiTheme="majorHAnsi"/>
                <w:color w:val="000000"/>
                <w:sz w:val="20"/>
                <w:szCs w:val="20"/>
              </w:rPr>
            </w:pPr>
            <w:r>
              <w:rPr>
                <w:rFonts w:asciiTheme="majorHAnsi" w:hAnsiTheme="majorHAnsi"/>
                <w:color w:val="000000"/>
                <w:sz w:val="20"/>
                <w:szCs w:val="20"/>
              </w:rPr>
              <w:t xml:space="preserve">Application Programming Interface </w:t>
            </w:r>
          </w:p>
        </w:tc>
      </w:tr>
      <w:tr w:rsidR="001D708F" w14:paraId="764A4A19" w14:textId="77777777">
        <w:trPr>
          <w:cantSplit/>
          <w:trHeight w:val="300"/>
        </w:trPr>
        <w:tc>
          <w:tcPr>
            <w:tcW w:w="1324" w:type="dxa"/>
            <w:tcBorders>
              <w:top w:val="single" w:sz="8" w:space="0" w:color="auto"/>
              <w:left w:val="single" w:sz="8" w:space="0" w:color="auto"/>
              <w:bottom w:val="single" w:sz="8" w:space="0" w:color="auto"/>
              <w:right w:val="single" w:sz="8" w:space="0" w:color="auto"/>
            </w:tcBorders>
            <w:shd w:val="clear" w:color="auto" w:fill="auto"/>
            <w:vAlign w:val="center"/>
          </w:tcPr>
          <w:p w14:paraId="70361355" w14:textId="77777777" w:rsidR="001D708F" w:rsidRDefault="004F5A43">
            <w:pPr>
              <w:rPr>
                <w:rFonts w:asciiTheme="majorHAnsi" w:hAnsiTheme="majorHAnsi"/>
                <w:color w:val="000000"/>
                <w:sz w:val="20"/>
                <w:szCs w:val="20"/>
              </w:rPr>
            </w:pPr>
            <w:r>
              <w:rPr>
                <w:rFonts w:asciiTheme="majorHAnsi" w:hAnsiTheme="majorHAnsi"/>
                <w:color w:val="000000"/>
                <w:sz w:val="20"/>
                <w:szCs w:val="20"/>
              </w:rPr>
              <w:t>Axone</w:t>
            </w:r>
          </w:p>
        </w:tc>
        <w:tc>
          <w:tcPr>
            <w:tcW w:w="8457" w:type="dxa"/>
            <w:tcBorders>
              <w:top w:val="single" w:sz="8" w:space="0" w:color="auto"/>
              <w:left w:val="none" w:sz="4" w:space="0" w:color="000000"/>
              <w:bottom w:val="single" w:sz="8" w:space="0" w:color="auto"/>
              <w:right w:val="single" w:sz="8" w:space="0" w:color="auto"/>
            </w:tcBorders>
            <w:shd w:val="clear" w:color="auto" w:fill="auto"/>
            <w:vAlign w:val="center"/>
          </w:tcPr>
          <w:p w14:paraId="65909252" w14:textId="77777777" w:rsidR="001D708F" w:rsidRDefault="004F5A43">
            <w:pPr>
              <w:rPr>
                <w:rFonts w:asciiTheme="majorHAnsi" w:hAnsiTheme="majorHAnsi"/>
                <w:color w:val="000000"/>
                <w:sz w:val="20"/>
                <w:szCs w:val="20"/>
              </w:rPr>
            </w:pPr>
            <w:r>
              <w:rPr>
                <w:rFonts w:asciiTheme="majorHAnsi" w:hAnsiTheme="majorHAnsi"/>
                <w:color w:val="000000"/>
                <w:sz w:val="20"/>
                <w:szCs w:val="20"/>
              </w:rPr>
              <w:t>SI d'archivage du ministère</w:t>
            </w:r>
          </w:p>
        </w:tc>
      </w:tr>
      <w:tr w:rsidR="001D708F" w14:paraId="2645B48A" w14:textId="77777777">
        <w:trPr>
          <w:cantSplit/>
          <w:trHeight w:val="300"/>
        </w:trPr>
        <w:tc>
          <w:tcPr>
            <w:tcW w:w="1324" w:type="dxa"/>
            <w:tcBorders>
              <w:top w:val="single" w:sz="8" w:space="0" w:color="auto"/>
              <w:left w:val="single" w:sz="8" w:space="0" w:color="auto"/>
              <w:bottom w:val="single" w:sz="8" w:space="0" w:color="auto"/>
              <w:right w:val="single" w:sz="8" w:space="0" w:color="auto"/>
            </w:tcBorders>
            <w:shd w:val="clear" w:color="auto" w:fill="auto"/>
            <w:vAlign w:val="center"/>
          </w:tcPr>
          <w:p w14:paraId="1B099A05" w14:textId="77777777" w:rsidR="001D708F" w:rsidRDefault="004F5A43">
            <w:pPr>
              <w:rPr>
                <w:rFonts w:asciiTheme="majorHAnsi" w:hAnsiTheme="majorHAnsi"/>
                <w:color w:val="000000"/>
                <w:sz w:val="20"/>
                <w:szCs w:val="20"/>
              </w:rPr>
            </w:pPr>
            <w:r>
              <w:rPr>
                <w:rFonts w:asciiTheme="majorHAnsi" w:hAnsiTheme="majorHAnsi"/>
                <w:color w:val="000000"/>
                <w:sz w:val="20"/>
                <w:szCs w:val="20"/>
              </w:rPr>
              <w:t>Babylon</w:t>
            </w:r>
          </w:p>
        </w:tc>
        <w:tc>
          <w:tcPr>
            <w:tcW w:w="8457" w:type="dxa"/>
            <w:tcBorders>
              <w:top w:val="single" w:sz="8" w:space="0" w:color="auto"/>
              <w:left w:val="none" w:sz="4" w:space="0" w:color="000000"/>
              <w:bottom w:val="single" w:sz="8" w:space="0" w:color="auto"/>
              <w:right w:val="single" w:sz="8" w:space="0" w:color="auto"/>
            </w:tcBorders>
            <w:shd w:val="clear" w:color="auto" w:fill="auto"/>
            <w:vAlign w:val="center"/>
          </w:tcPr>
          <w:p w14:paraId="5A666BE2" w14:textId="77777777" w:rsidR="001D708F" w:rsidRDefault="004F5A43">
            <w:pPr>
              <w:rPr>
                <w:rFonts w:asciiTheme="majorHAnsi" w:hAnsiTheme="majorHAnsi"/>
                <w:color w:val="000000"/>
                <w:sz w:val="20"/>
                <w:szCs w:val="20"/>
              </w:rPr>
            </w:pPr>
            <w:r>
              <w:rPr>
                <w:rFonts w:asciiTheme="majorHAnsi" w:hAnsiTheme="majorHAnsi"/>
                <w:color w:val="000000"/>
                <w:sz w:val="20"/>
                <w:szCs w:val="20"/>
              </w:rPr>
              <w:t>Service de portail SSL/VPN permettant de se connecter au RPVJ depuis l’extérieur s’appuyant sur une appliance F5.</w:t>
            </w:r>
          </w:p>
        </w:tc>
      </w:tr>
      <w:tr w:rsidR="001D708F" w14:paraId="3ED83666" w14:textId="77777777">
        <w:trPr>
          <w:cantSplit/>
          <w:trHeight w:val="300"/>
        </w:trPr>
        <w:tc>
          <w:tcPr>
            <w:tcW w:w="1324" w:type="dxa"/>
            <w:tcBorders>
              <w:top w:val="single" w:sz="8" w:space="0" w:color="auto"/>
              <w:left w:val="single" w:sz="8" w:space="0" w:color="auto"/>
              <w:bottom w:val="single" w:sz="8" w:space="0" w:color="auto"/>
              <w:right w:val="single" w:sz="8" w:space="0" w:color="auto"/>
            </w:tcBorders>
            <w:shd w:val="clear" w:color="auto" w:fill="auto"/>
            <w:vAlign w:val="center"/>
          </w:tcPr>
          <w:p w14:paraId="5B2BDA23" w14:textId="77777777" w:rsidR="001D708F" w:rsidRDefault="004F5A43">
            <w:pPr>
              <w:rPr>
                <w:rFonts w:asciiTheme="majorHAnsi" w:hAnsiTheme="majorHAnsi"/>
                <w:color w:val="000000"/>
                <w:sz w:val="20"/>
                <w:szCs w:val="20"/>
              </w:rPr>
            </w:pPr>
            <w:r>
              <w:rPr>
                <w:rFonts w:asciiTheme="majorHAnsi" w:hAnsiTheme="majorHAnsi"/>
                <w:color w:val="000000"/>
                <w:sz w:val="20"/>
                <w:szCs w:val="20"/>
              </w:rPr>
              <w:t>BAJ</w:t>
            </w:r>
          </w:p>
        </w:tc>
        <w:tc>
          <w:tcPr>
            <w:tcW w:w="8457" w:type="dxa"/>
            <w:tcBorders>
              <w:top w:val="single" w:sz="8" w:space="0" w:color="auto"/>
              <w:left w:val="none" w:sz="4" w:space="0" w:color="000000"/>
              <w:bottom w:val="single" w:sz="8" w:space="0" w:color="auto"/>
              <w:right w:val="single" w:sz="8" w:space="0" w:color="auto"/>
            </w:tcBorders>
            <w:shd w:val="clear" w:color="auto" w:fill="auto"/>
            <w:vAlign w:val="center"/>
          </w:tcPr>
          <w:p w14:paraId="3C5C5FE9" w14:textId="77777777" w:rsidR="001D708F" w:rsidRDefault="004F5A43">
            <w:pPr>
              <w:rPr>
                <w:rFonts w:asciiTheme="majorHAnsi" w:hAnsiTheme="majorHAnsi"/>
                <w:color w:val="000000"/>
                <w:sz w:val="20"/>
                <w:szCs w:val="20"/>
              </w:rPr>
            </w:pPr>
            <w:r>
              <w:rPr>
                <w:rFonts w:asciiTheme="majorHAnsi" w:hAnsiTheme="majorHAnsi"/>
                <w:color w:val="000000"/>
                <w:sz w:val="20"/>
                <w:szCs w:val="20"/>
              </w:rPr>
              <w:t xml:space="preserve">Bureaux d’Aide Juridictionnelle </w:t>
            </w:r>
          </w:p>
        </w:tc>
      </w:tr>
      <w:tr w:rsidR="001D708F" w14:paraId="5DF7A023" w14:textId="77777777">
        <w:trPr>
          <w:trHeight w:val="300"/>
        </w:trPr>
        <w:tc>
          <w:tcPr>
            <w:tcW w:w="1324" w:type="dxa"/>
            <w:tcBorders>
              <w:top w:val="single" w:sz="8" w:space="0" w:color="000000"/>
              <w:left w:val="single" w:sz="8" w:space="0" w:color="000000"/>
              <w:bottom w:val="single" w:sz="8" w:space="0" w:color="000000"/>
              <w:right w:val="single" w:sz="8" w:space="0" w:color="000000"/>
            </w:tcBorders>
            <w:shd w:val="clear" w:color="FFFFFF" w:fill="FFFFFF"/>
            <w:vAlign w:val="center"/>
          </w:tcPr>
          <w:p w14:paraId="59E9BECD" w14:textId="77777777" w:rsidR="001D708F" w:rsidRDefault="004F5A43">
            <w:pPr>
              <w:rPr>
                <w:rFonts w:asciiTheme="majorHAnsi" w:hAnsiTheme="majorHAnsi"/>
                <w:color w:val="000000"/>
                <w:sz w:val="20"/>
                <w:szCs w:val="20"/>
              </w:rPr>
            </w:pPr>
            <w:r>
              <w:rPr>
                <w:rFonts w:asciiTheme="majorHAnsi" w:hAnsiTheme="majorHAnsi"/>
                <w:color w:val="000000"/>
                <w:sz w:val="20"/>
                <w:szCs w:val="20"/>
              </w:rPr>
              <w:t>Base de test</w:t>
            </w:r>
          </w:p>
        </w:tc>
        <w:tc>
          <w:tcPr>
            <w:tcW w:w="8457" w:type="dxa"/>
            <w:tcBorders>
              <w:top w:val="single" w:sz="8" w:space="0" w:color="000000"/>
              <w:left w:val="none" w:sz="4" w:space="0" w:color="000000"/>
              <w:bottom w:val="single" w:sz="8" w:space="0" w:color="000000"/>
              <w:right w:val="single" w:sz="8" w:space="0" w:color="000000"/>
            </w:tcBorders>
            <w:shd w:val="clear" w:color="FFFFFF" w:fill="FFFFFF"/>
            <w:vAlign w:val="center"/>
          </w:tcPr>
          <w:p w14:paraId="77499C21" w14:textId="77777777" w:rsidR="001D708F" w:rsidRDefault="004F5A43">
            <w:pPr>
              <w:rPr>
                <w:rFonts w:asciiTheme="majorHAnsi" w:hAnsiTheme="majorHAnsi"/>
                <w:color w:val="000000"/>
                <w:sz w:val="20"/>
                <w:szCs w:val="20"/>
              </w:rPr>
            </w:pPr>
            <w:r>
              <w:rPr>
                <w:rFonts w:asciiTheme="majorHAnsi" w:hAnsiTheme="majorHAnsi"/>
                <w:color w:val="000000"/>
                <w:sz w:val="20"/>
                <w:szCs w:val="20"/>
              </w:rPr>
              <w:t xml:space="preserve">Tous les documents à partir desquels les exigences d'un composant ou système peuvent être déduites. La documentation sur laquelle les cas de tests sont basés. Si un document ne peut être modifié que par le biais d'une procédure de modification formelle, alors la base de tests est appelée base de test gelée [d'après TMap] </w:t>
            </w:r>
          </w:p>
        </w:tc>
      </w:tr>
      <w:tr w:rsidR="001D708F" w14:paraId="120329B9" w14:textId="77777777">
        <w:trPr>
          <w:cantSplit/>
          <w:trHeight w:val="300"/>
        </w:trPr>
        <w:tc>
          <w:tcPr>
            <w:tcW w:w="1324" w:type="dxa"/>
            <w:tcBorders>
              <w:top w:val="single" w:sz="8" w:space="0" w:color="auto"/>
              <w:left w:val="single" w:sz="8" w:space="0" w:color="auto"/>
              <w:bottom w:val="single" w:sz="8" w:space="0" w:color="auto"/>
              <w:right w:val="single" w:sz="8" w:space="0" w:color="auto"/>
            </w:tcBorders>
            <w:shd w:val="clear" w:color="auto" w:fill="auto"/>
            <w:vAlign w:val="center"/>
          </w:tcPr>
          <w:p w14:paraId="7FC74C2E" w14:textId="77777777" w:rsidR="001D708F" w:rsidRDefault="004F5A43">
            <w:pPr>
              <w:rPr>
                <w:rFonts w:asciiTheme="majorHAnsi" w:hAnsiTheme="majorHAnsi"/>
                <w:color w:val="000000"/>
                <w:sz w:val="20"/>
                <w:szCs w:val="20"/>
              </w:rPr>
            </w:pPr>
            <w:r>
              <w:rPr>
                <w:rFonts w:asciiTheme="majorHAnsi" w:hAnsiTheme="majorHAnsi"/>
                <w:color w:val="000000"/>
                <w:sz w:val="20"/>
                <w:szCs w:val="20"/>
              </w:rPr>
              <w:t>BDOC</w:t>
            </w:r>
          </w:p>
        </w:tc>
        <w:tc>
          <w:tcPr>
            <w:tcW w:w="8457" w:type="dxa"/>
            <w:tcBorders>
              <w:top w:val="single" w:sz="8" w:space="0" w:color="auto"/>
              <w:left w:val="none" w:sz="4" w:space="0" w:color="000000"/>
              <w:bottom w:val="single" w:sz="8" w:space="0" w:color="auto"/>
              <w:right w:val="single" w:sz="8" w:space="0" w:color="auto"/>
            </w:tcBorders>
            <w:shd w:val="clear" w:color="auto" w:fill="auto"/>
            <w:vAlign w:val="center"/>
          </w:tcPr>
          <w:p w14:paraId="1BC28F60" w14:textId="77777777" w:rsidR="001D708F" w:rsidRDefault="004F5A43">
            <w:pPr>
              <w:rPr>
                <w:rFonts w:asciiTheme="majorHAnsi" w:hAnsiTheme="majorHAnsi"/>
                <w:color w:val="000000"/>
                <w:sz w:val="20"/>
                <w:szCs w:val="20"/>
              </w:rPr>
            </w:pPr>
            <w:r>
              <w:rPr>
                <w:rFonts w:asciiTheme="majorHAnsi" w:hAnsiTheme="majorHAnsi"/>
                <w:color w:val="000000"/>
                <w:sz w:val="20"/>
                <w:szCs w:val="20"/>
              </w:rPr>
              <w:t>Suite logicielle éditique qui couvre tous les aspects du cycle de vie des documents : conception, production jusqu’à la diffusion, le suivi et l’archivage, en passant par la personnalisation contextuelle et manuelle par un gestionnaire</w:t>
            </w:r>
          </w:p>
        </w:tc>
      </w:tr>
      <w:tr w:rsidR="001D708F" w14:paraId="0D8011F5" w14:textId="77777777">
        <w:trPr>
          <w:cantSplit/>
          <w:trHeight w:val="300"/>
        </w:trPr>
        <w:tc>
          <w:tcPr>
            <w:tcW w:w="1324" w:type="dxa"/>
            <w:tcBorders>
              <w:top w:val="single" w:sz="8" w:space="0" w:color="auto"/>
              <w:left w:val="single" w:sz="8" w:space="0" w:color="auto"/>
              <w:bottom w:val="single" w:sz="8" w:space="0" w:color="auto"/>
              <w:right w:val="single" w:sz="8" w:space="0" w:color="auto"/>
            </w:tcBorders>
            <w:shd w:val="clear" w:color="auto" w:fill="auto"/>
            <w:vAlign w:val="center"/>
          </w:tcPr>
          <w:p w14:paraId="1E645B80" w14:textId="77777777" w:rsidR="001D708F" w:rsidRDefault="004F5A43">
            <w:pPr>
              <w:rPr>
                <w:rFonts w:asciiTheme="majorHAnsi" w:hAnsiTheme="majorHAnsi"/>
                <w:color w:val="000000"/>
                <w:sz w:val="20"/>
                <w:szCs w:val="20"/>
              </w:rPr>
            </w:pPr>
            <w:r>
              <w:rPr>
                <w:rFonts w:asciiTheme="majorHAnsi" w:hAnsiTheme="majorHAnsi"/>
                <w:color w:val="000000"/>
                <w:sz w:val="20"/>
                <w:szCs w:val="20"/>
              </w:rPr>
              <w:t>BL</w:t>
            </w:r>
          </w:p>
        </w:tc>
        <w:tc>
          <w:tcPr>
            <w:tcW w:w="8457" w:type="dxa"/>
            <w:tcBorders>
              <w:top w:val="single" w:sz="8" w:space="0" w:color="auto"/>
              <w:left w:val="none" w:sz="4" w:space="0" w:color="000000"/>
              <w:bottom w:val="single" w:sz="8" w:space="0" w:color="auto"/>
              <w:right w:val="single" w:sz="8" w:space="0" w:color="auto"/>
            </w:tcBorders>
            <w:shd w:val="clear" w:color="auto" w:fill="auto"/>
            <w:vAlign w:val="center"/>
          </w:tcPr>
          <w:p w14:paraId="0B17074F" w14:textId="77777777" w:rsidR="001D708F" w:rsidRDefault="004F5A43">
            <w:pPr>
              <w:rPr>
                <w:rFonts w:asciiTheme="majorHAnsi" w:hAnsiTheme="majorHAnsi"/>
                <w:color w:val="000000"/>
                <w:sz w:val="20"/>
                <w:szCs w:val="20"/>
              </w:rPr>
            </w:pPr>
            <w:r>
              <w:rPr>
                <w:rFonts w:asciiTheme="majorHAnsi" w:hAnsiTheme="majorHAnsi"/>
                <w:color w:val="000000"/>
                <w:sz w:val="20"/>
                <w:szCs w:val="20"/>
              </w:rPr>
              <w:t>Bordereau de Livraison</w:t>
            </w:r>
          </w:p>
        </w:tc>
      </w:tr>
      <w:tr w:rsidR="001D708F" w14:paraId="3E6E6300" w14:textId="77777777">
        <w:trPr>
          <w:cantSplit/>
          <w:trHeight w:val="300"/>
        </w:trPr>
        <w:tc>
          <w:tcPr>
            <w:tcW w:w="1324" w:type="dxa"/>
            <w:tcBorders>
              <w:top w:val="single" w:sz="8" w:space="0" w:color="auto"/>
              <w:left w:val="single" w:sz="8" w:space="0" w:color="auto"/>
              <w:bottom w:val="single" w:sz="8" w:space="0" w:color="auto"/>
              <w:right w:val="single" w:sz="8" w:space="0" w:color="auto"/>
            </w:tcBorders>
            <w:shd w:val="clear" w:color="auto" w:fill="auto"/>
            <w:vAlign w:val="center"/>
          </w:tcPr>
          <w:p w14:paraId="05868693" w14:textId="77777777" w:rsidR="001D708F" w:rsidRDefault="004F5A43">
            <w:pPr>
              <w:rPr>
                <w:rFonts w:asciiTheme="majorHAnsi" w:hAnsiTheme="majorHAnsi"/>
                <w:color w:val="000000"/>
                <w:sz w:val="20"/>
                <w:szCs w:val="20"/>
              </w:rPr>
            </w:pPr>
            <w:r>
              <w:rPr>
                <w:rFonts w:asciiTheme="majorHAnsi" w:hAnsiTheme="majorHAnsi"/>
                <w:color w:val="000000"/>
                <w:sz w:val="20"/>
                <w:szCs w:val="20"/>
              </w:rPr>
              <w:t>CCAP</w:t>
            </w:r>
          </w:p>
        </w:tc>
        <w:tc>
          <w:tcPr>
            <w:tcW w:w="8457" w:type="dxa"/>
            <w:tcBorders>
              <w:top w:val="single" w:sz="8" w:space="0" w:color="auto"/>
              <w:left w:val="none" w:sz="4" w:space="0" w:color="000000"/>
              <w:bottom w:val="single" w:sz="8" w:space="0" w:color="auto"/>
              <w:right w:val="single" w:sz="8" w:space="0" w:color="auto"/>
            </w:tcBorders>
            <w:shd w:val="clear" w:color="auto" w:fill="auto"/>
            <w:vAlign w:val="center"/>
          </w:tcPr>
          <w:p w14:paraId="14E55EB1" w14:textId="77777777" w:rsidR="001D708F" w:rsidRDefault="004F5A43">
            <w:pPr>
              <w:rPr>
                <w:rFonts w:asciiTheme="majorHAnsi" w:hAnsiTheme="majorHAnsi"/>
                <w:color w:val="000000"/>
                <w:sz w:val="20"/>
                <w:szCs w:val="20"/>
              </w:rPr>
            </w:pPr>
            <w:r>
              <w:rPr>
                <w:rFonts w:asciiTheme="majorHAnsi" w:hAnsiTheme="majorHAnsi"/>
                <w:color w:val="000000"/>
                <w:sz w:val="20"/>
                <w:szCs w:val="20"/>
              </w:rPr>
              <w:t>Cahier des Clauses Administratives Particulières</w:t>
            </w:r>
          </w:p>
        </w:tc>
      </w:tr>
      <w:tr w:rsidR="001D708F" w14:paraId="1BFF0B35" w14:textId="77777777">
        <w:trPr>
          <w:cantSplit/>
          <w:trHeight w:val="300"/>
        </w:trPr>
        <w:tc>
          <w:tcPr>
            <w:tcW w:w="1324" w:type="dxa"/>
            <w:tcBorders>
              <w:top w:val="single" w:sz="8" w:space="0" w:color="auto"/>
              <w:left w:val="single" w:sz="8" w:space="0" w:color="auto"/>
              <w:bottom w:val="single" w:sz="8" w:space="0" w:color="auto"/>
              <w:right w:val="single" w:sz="8" w:space="0" w:color="auto"/>
            </w:tcBorders>
            <w:shd w:val="clear" w:color="auto" w:fill="auto"/>
            <w:vAlign w:val="center"/>
          </w:tcPr>
          <w:p w14:paraId="2BD8C168" w14:textId="77777777" w:rsidR="001D708F" w:rsidRDefault="004F5A43">
            <w:pPr>
              <w:rPr>
                <w:rFonts w:asciiTheme="majorHAnsi" w:hAnsiTheme="majorHAnsi"/>
                <w:color w:val="000000"/>
                <w:sz w:val="20"/>
                <w:szCs w:val="20"/>
              </w:rPr>
            </w:pPr>
            <w:r>
              <w:rPr>
                <w:rFonts w:asciiTheme="majorHAnsi" w:hAnsiTheme="majorHAnsi"/>
                <w:color w:val="000000"/>
                <w:sz w:val="20"/>
                <w:szCs w:val="20"/>
              </w:rPr>
              <w:t>CCT</w:t>
            </w:r>
          </w:p>
        </w:tc>
        <w:tc>
          <w:tcPr>
            <w:tcW w:w="8457" w:type="dxa"/>
            <w:tcBorders>
              <w:top w:val="single" w:sz="8" w:space="0" w:color="auto"/>
              <w:left w:val="none" w:sz="4" w:space="0" w:color="000000"/>
              <w:bottom w:val="single" w:sz="8" w:space="0" w:color="auto"/>
              <w:right w:val="single" w:sz="8" w:space="0" w:color="auto"/>
            </w:tcBorders>
            <w:shd w:val="clear" w:color="auto" w:fill="auto"/>
            <w:vAlign w:val="center"/>
          </w:tcPr>
          <w:p w14:paraId="3580746B" w14:textId="77777777" w:rsidR="001D708F" w:rsidRDefault="004F5A43">
            <w:pPr>
              <w:rPr>
                <w:rFonts w:asciiTheme="majorHAnsi" w:hAnsiTheme="majorHAnsi"/>
                <w:color w:val="000000"/>
                <w:sz w:val="20"/>
                <w:szCs w:val="20"/>
              </w:rPr>
            </w:pPr>
            <w:r>
              <w:rPr>
                <w:rFonts w:asciiTheme="majorHAnsi" w:hAnsiTheme="majorHAnsi"/>
                <w:color w:val="000000"/>
                <w:sz w:val="20"/>
                <w:szCs w:val="20"/>
              </w:rPr>
              <w:t>Centre de compétence Tests</w:t>
            </w:r>
          </w:p>
        </w:tc>
      </w:tr>
      <w:tr w:rsidR="001D708F" w14:paraId="754B5951" w14:textId="77777777">
        <w:trPr>
          <w:cantSplit/>
          <w:trHeight w:val="300"/>
        </w:trPr>
        <w:tc>
          <w:tcPr>
            <w:tcW w:w="1324" w:type="dxa"/>
            <w:tcBorders>
              <w:top w:val="single" w:sz="8" w:space="0" w:color="auto"/>
              <w:left w:val="single" w:sz="8" w:space="0" w:color="auto"/>
              <w:bottom w:val="single" w:sz="8" w:space="0" w:color="auto"/>
              <w:right w:val="single" w:sz="8" w:space="0" w:color="auto"/>
            </w:tcBorders>
            <w:shd w:val="clear" w:color="auto" w:fill="auto"/>
            <w:vAlign w:val="center"/>
          </w:tcPr>
          <w:p w14:paraId="225DBE08" w14:textId="77777777" w:rsidR="001D708F" w:rsidRDefault="004F5A43">
            <w:pPr>
              <w:rPr>
                <w:rFonts w:asciiTheme="majorHAnsi" w:hAnsiTheme="majorHAnsi"/>
                <w:color w:val="000000"/>
                <w:sz w:val="20"/>
                <w:szCs w:val="20"/>
              </w:rPr>
            </w:pPr>
            <w:r>
              <w:rPr>
                <w:rFonts w:asciiTheme="majorHAnsi" w:hAnsiTheme="majorHAnsi"/>
                <w:color w:val="000000"/>
                <w:sz w:val="20"/>
                <w:szCs w:val="20"/>
              </w:rPr>
              <w:t>CCt</w:t>
            </w:r>
          </w:p>
        </w:tc>
        <w:tc>
          <w:tcPr>
            <w:tcW w:w="8457" w:type="dxa"/>
            <w:tcBorders>
              <w:top w:val="single" w:sz="8" w:space="0" w:color="auto"/>
              <w:left w:val="none" w:sz="4" w:space="0" w:color="000000"/>
              <w:bottom w:val="single" w:sz="8" w:space="0" w:color="auto"/>
              <w:right w:val="single" w:sz="8" w:space="0" w:color="auto"/>
            </w:tcBorders>
            <w:shd w:val="clear" w:color="auto" w:fill="auto"/>
            <w:vAlign w:val="center"/>
          </w:tcPr>
          <w:p w14:paraId="01500137" w14:textId="77777777" w:rsidR="001D708F" w:rsidRDefault="004F5A43">
            <w:pPr>
              <w:rPr>
                <w:rFonts w:asciiTheme="majorHAnsi" w:hAnsiTheme="majorHAnsi"/>
                <w:color w:val="000000"/>
                <w:sz w:val="20"/>
                <w:szCs w:val="20"/>
              </w:rPr>
            </w:pPr>
            <w:r>
              <w:rPr>
                <w:rFonts w:asciiTheme="majorHAnsi" w:hAnsiTheme="majorHAnsi"/>
                <w:color w:val="000000"/>
                <w:sz w:val="20"/>
                <w:szCs w:val="20"/>
              </w:rPr>
              <w:t>Cadre de cohérence technique</w:t>
            </w:r>
          </w:p>
        </w:tc>
      </w:tr>
      <w:tr w:rsidR="001D708F" w14:paraId="7C57253D" w14:textId="77777777">
        <w:trPr>
          <w:cantSplit/>
          <w:trHeight w:val="300"/>
        </w:trPr>
        <w:tc>
          <w:tcPr>
            <w:tcW w:w="1324" w:type="dxa"/>
            <w:tcBorders>
              <w:top w:val="single" w:sz="8" w:space="0" w:color="auto"/>
              <w:left w:val="single" w:sz="8" w:space="0" w:color="auto"/>
              <w:bottom w:val="single" w:sz="8" w:space="0" w:color="auto"/>
              <w:right w:val="single" w:sz="8" w:space="0" w:color="auto"/>
            </w:tcBorders>
            <w:shd w:val="clear" w:color="auto" w:fill="auto"/>
            <w:vAlign w:val="center"/>
          </w:tcPr>
          <w:p w14:paraId="66AE7D6C" w14:textId="77777777" w:rsidR="001D708F" w:rsidRDefault="004F5A43">
            <w:pPr>
              <w:rPr>
                <w:rFonts w:asciiTheme="majorHAnsi" w:hAnsiTheme="majorHAnsi"/>
                <w:color w:val="000000"/>
                <w:sz w:val="20"/>
                <w:szCs w:val="20"/>
              </w:rPr>
            </w:pPr>
            <w:r>
              <w:rPr>
                <w:rFonts w:asciiTheme="majorHAnsi" w:hAnsiTheme="majorHAnsi"/>
                <w:color w:val="000000"/>
                <w:sz w:val="20"/>
                <w:szCs w:val="20"/>
              </w:rPr>
              <w:t>CCTP</w:t>
            </w:r>
          </w:p>
        </w:tc>
        <w:tc>
          <w:tcPr>
            <w:tcW w:w="8457" w:type="dxa"/>
            <w:tcBorders>
              <w:top w:val="single" w:sz="8" w:space="0" w:color="auto"/>
              <w:left w:val="none" w:sz="4" w:space="0" w:color="000000"/>
              <w:bottom w:val="single" w:sz="8" w:space="0" w:color="auto"/>
              <w:right w:val="single" w:sz="8" w:space="0" w:color="auto"/>
            </w:tcBorders>
            <w:shd w:val="clear" w:color="auto" w:fill="auto"/>
            <w:vAlign w:val="center"/>
          </w:tcPr>
          <w:p w14:paraId="4F0E8D7F" w14:textId="77777777" w:rsidR="001D708F" w:rsidRDefault="004F5A43">
            <w:pPr>
              <w:rPr>
                <w:rFonts w:asciiTheme="majorHAnsi" w:hAnsiTheme="majorHAnsi"/>
                <w:color w:val="000000"/>
                <w:sz w:val="20"/>
                <w:szCs w:val="20"/>
              </w:rPr>
            </w:pPr>
            <w:r>
              <w:rPr>
                <w:rFonts w:asciiTheme="majorHAnsi" w:hAnsiTheme="majorHAnsi"/>
                <w:color w:val="000000"/>
                <w:sz w:val="20"/>
                <w:szCs w:val="20"/>
              </w:rPr>
              <w:t>Cahier des Clauses Techniques Particulières</w:t>
            </w:r>
          </w:p>
        </w:tc>
      </w:tr>
      <w:tr w:rsidR="001D708F" w14:paraId="08DBDE23" w14:textId="77777777">
        <w:trPr>
          <w:cantSplit/>
          <w:trHeight w:val="300"/>
        </w:trPr>
        <w:tc>
          <w:tcPr>
            <w:tcW w:w="1324" w:type="dxa"/>
            <w:tcBorders>
              <w:top w:val="single" w:sz="8" w:space="0" w:color="auto"/>
              <w:left w:val="single" w:sz="8" w:space="0" w:color="auto"/>
              <w:bottom w:val="single" w:sz="8" w:space="0" w:color="auto"/>
              <w:right w:val="single" w:sz="8" w:space="0" w:color="auto"/>
            </w:tcBorders>
            <w:shd w:val="clear" w:color="auto" w:fill="auto"/>
            <w:vAlign w:val="center"/>
          </w:tcPr>
          <w:p w14:paraId="363C88C7" w14:textId="77777777" w:rsidR="001D708F" w:rsidRDefault="004F5A43">
            <w:pPr>
              <w:rPr>
                <w:rFonts w:asciiTheme="majorHAnsi" w:hAnsiTheme="majorHAnsi"/>
                <w:color w:val="000000"/>
                <w:sz w:val="20"/>
                <w:szCs w:val="20"/>
              </w:rPr>
            </w:pPr>
            <w:r>
              <w:rPr>
                <w:rFonts w:asciiTheme="majorHAnsi" w:hAnsiTheme="majorHAnsi"/>
                <w:color w:val="000000"/>
                <w:sz w:val="20"/>
                <w:szCs w:val="20"/>
              </w:rPr>
              <w:t>CDC</w:t>
            </w:r>
          </w:p>
        </w:tc>
        <w:tc>
          <w:tcPr>
            <w:tcW w:w="8457" w:type="dxa"/>
            <w:tcBorders>
              <w:top w:val="single" w:sz="8" w:space="0" w:color="auto"/>
              <w:left w:val="none" w:sz="4" w:space="0" w:color="000000"/>
              <w:bottom w:val="single" w:sz="8" w:space="0" w:color="auto"/>
              <w:right w:val="single" w:sz="8" w:space="0" w:color="auto"/>
            </w:tcBorders>
            <w:shd w:val="clear" w:color="auto" w:fill="auto"/>
            <w:vAlign w:val="center"/>
          </w:tcPr>
          <w:p w14:paraId="4B57F842" w14:textId="77777777" w:rsidR="001D708F" w:rsidRDefault="004F5A43">
            <w:pPr>
              <w:rPr>
                <w:rFonts w:asciiTheme="majorHAnsi" w:hAnsiTheme="majorHAnsi"/>
                <w:color w:val="000000"/>
                <w:sz w:val="20"/>
                <w:szCs w:val="20"/>
              </w:rPr>
            </w:pPr>
            <w:r>
              <w:rPr>
                <w:rFonts w:asciiTheme="majorHAnsi" w:hAnsiTheme="majorHAnsi"/>
                <w:color w:val="000000"/>
                <w:sz w:val="20"/>
                <w:szCs w:val="20"/>
              </w:rPr>
              <w:t>Cahier des charges</w:t>
            </w:r>
          </w:p>
        </w:tc>
      </w:tr>
      <w:tr w:rsidR="001D708F" w14:paraId="36DD7731" w14:textId="77777777">
        <w:trPr>
          <w:cantSplit/>
          <w:trHeight w:val="300"/>
        </w:trPr>
        <w:tc>
          <w:tcPr>
            <w:tcW w:w="1324" w:type="dxa"/>
            <w:tcBorders>
              <w:top w:val="single" w:sz="8" w:space="0" w:color="auto"/>
              <w:left w:val="single" w:sz="8" w:space="0" w:color="auto"/>
              <w:bottom w:val="single" w:sz="8" w:space="0" w:color="auto"/>
              <w:right w:val="single" w:sz="8" w:space="0" w:color="auto"/>
            </w:tcBorders>
            <w:shd w:val="clear" w:color="auto" w:fill="auto"/>
            <w:vAlign w:val="center"/>
          </w:tcPr>
          <w:p w14:paraId="75E5963D" w14:textId="77777777" w:rsidR="001D708F" w:rsidRDefault="004F5A43">
            <w:pPr>
              <w:rPr>
                <w:rFonts w:asciiTheme="majorHAnsi" w:hAnsiTheme="majorHAnsi"/>
                <w:color w:val="000000"/>
                <w:sz w:val="20"/>
                <w:szCs w:val="20"/>
              </w:rPr>
            </w:pPr>
            <w:r>
              <w:rPr>
                <w:rFonts w:asciiTheme="majorHAnsi" w:hAnsiTheme="majorHAnsi"/>
                <w:color w:val="000000"/>
                <w:sz w:val="20"/>
                <w:szCs w:val="20"/>
              </w:rPr>
              <w:t>CEG</w:t>
            </w:r>
          </w:p>
        </w:tc>
        <w:tc>
          <w:tcPr>
            <w:tcW w:w="8457" w:type="dxa"/>
            <w:tcBorders>
              <w:top w:val="single" w:sz="8" w:space="0" w:color="auto"/>
              <w:left w:val="none" w:sz="4" w:space="0" w:color="000000"/>
              <w:bottom w:val="single" w:sz="8" w:space="0" w:color="auto"/>
              <w:right w:val="single" w:sz="8" w:space="0" w:color="auto"/>
            </w:tcBorders>
            <w:shd w:val="clear" w:color="auto" w:fill="auto"/>
            <w:vAlign w:val="center"/>
          </w:tcPr>
          <w:p w14:paraId="03C1A4D7" w14:textId="77777777" w:rsidR="001D708F" w:rsidRDefault="004F5A43">
            <w:pPr>
              <w:rPr>
                <w:rFonts w:asciiTheme="majorHAnsi" w:hAnsiTheme="majorHAnsi"/>
                <w:color w:val="000000"/>
                <w:sz w:val="20"/>
                <w:szCs w:val="20"/>
              </w:rPr>
            </w:pPr>
            <w:r>
              <w:rPr>
                <w:rFonts w:asciiTheme="majorHAnsi" w:hAnsiTheme="majorHAnsi"/>
                <w:color w:val="000000"/>
                <w:sz w:val="20"/>
                <w:szCs w:val="20"/>
              </w:rPr>
              <w:t>Charte Ergonomique et Graphique</w:t>
            </w:r>
          </w:p>
        </w:tc>
      </w:tr>
      <w:tr w:rsidR="001D708F" w14:paraId="26990ACD" w14:textId="77777777">
        <w:trPr>
          <w:cantSplit/>
          <w:trHeight w:val="300"/>
        </w:trPr>
        <w:tc>
          <w:tcPr>
            <w:tcW w:w="1324" w:type="dxa"/>
            <w:tcBorders>
              <w:top w:val="single" w:sz="8" w:space="0" w:color="auto"/>
              <w:left w:val="single" w:sz="8" w:space="0" w:color="auto"/>
              <w:bottom w:val="single" w:sz="8" w:space="0" w:color="auto"/>
              <w:right w:val="single" w:sz="8" w:space="0" w:color="auto"/>
            </w:tcBorders>
            <w:shd w:val="clear" w:color="auto" w:fill="auto"/>
            <w:vAlign w:val="center"/>
          </w:tcPr>
          <w:p w14:paraId="69325748" w14:textId="77777777" w:rsidR="001D708F" w:rsidRDefault="004F5A43">
            <w:pPr>
              <w:rPr>
                <w:rFonts w:asciiTheme="majorHAnsi" w:hAnsiTheme="majorHAnsi"/>
                <w:color w:val="000000"/>
                <w:sz w:val="20"/>
                <w:szCs w:val="20"/>
              </w:rPr>
            </w:pPr>
            <w:r>
              <w:rPr>
                <w:rFonts w:asciiTheme="majorHAnsi" w:hAnsiTheme="majorHAnsi"/>
                <w:color w:val="000000"/>
                <w:sz w:val="20"/>
                <w:szCs w:val="20"/>
              </w:rPr>
              <w:t>CMS</w:t>
            </w:r>
          </w:p>
        </w:tc>
        <w:tc>
          <w:tcPr>
            <w:tcW w:w="8457" w:type="dxa"/>
            <w:tcBorders>
              <w:top w:val="single" w:sz="8" w:space="0" w:color="auto"/>
              <w:left w:val="none" w:sz="4" w:space="0" w:color="000000"/>
              <w:bottom w:val="single" w:sz="8" w:space="0" w:color="auto"/>
              <w:right w:val="single" w:sz="8" w:space="0" w:color="auto"/>
            </w:tcBorders>
            <w:shd w:val="clear" w:color="auto" w:fill="auto"/>
            <w:vAlign w:val="center"/>
          </w:tcPr>
          <w:p w14:paraId="4B4B661C" w14:textId="77777777" w:rsidR="001D708F" w:rsidRDefault="004F5A43">
            <w:pPr>
              <w:rPr>
                <w:rFonts w:asciiTheme="majorHAnsi" w:hAnsiTheme="majorHAnsi"/>
                <w:color w:val="000000"/>
                <w:sz w:val="20"/>
                <w:szCs w:val="20"/>
              </w:rPr>
            </w:pPr>
            <w:r>
              <w:rPr>
                <w:rFonts w:asciiTheme="majorHAnsi" w:hAnsiTheme="majorHAnsi"/>
                <w:color w:val="000000"/>
                <w:sz w:val="20"/>
                <w:szCs w:val="20"/>
              </w:rPr>
              <w:t>Content Management System</w:t>
            </w:r>
          </w:p>
        </w:tc>
      </w:tr>
      <w:tr w:rsidR="001D708F" w14:paraId="4A67ABA2" w14:textId="77777777">
        <w:trPr>
          <w:cantSplit/>
          <w:trHeight w:val="300"/>
        </w:trPr>
        <w:tc>
          <w:tcPr>
            <w:tcW w:w="1324" w:type="dxa"/>
            <w:tcBorders>
              <w:top w:val="single" w:sz="8" w:space="0" w:color="auto"/>
              <w:left w:val="single" w:sz="8" w:space="0" w:color="auto"/>
              <w:bottom w:val="single" w:sz="8" w:space="0" w:color="auto"/>
              <w:right w:val="single" w:sz="8" w:space="0" w:color="auto"/>
            </w:tcBorders>
            <w:shd w:val="clear" w:color="auto" w:fill="auto"/>
            <w:vAlign w:val="center"/>
          </w:tcPr>
          <w:p w14:paraId="3A981D43" w14:textId="77777777" w:rsidR="001D708F" w:rsidRDefault="004F5A43">
            <w:pPr>
              <w:rPr>
                <w:rFonts w:asciiTheme="majorHAnsi" w:hAnsiTheme="majorHAnsi"/>
                <w:color w:val="000000"/>
                <w:sz w:val="20"/>
                <w:szCs w:val="20"/>
              </w:rPr>
            </w:pPr>
            <w:r>
              <w:rPr>
                <w:rFonts w:asciiTheme="majorHAnsi" w:hAnsiTheme="majorHAnsi"/>
                <w:color w:val="000000"/>
                <w:sz w:val="20"/>
                <w:szCs w:val="20"/>
              </w:rPr>
              <w:t>CT</w:t>
            </w:r>
          </w:p>
        </w:tc>
        <w:tc>
          <w:tcPr>
            <w:tcW w:w="8457" w:type="dxa"/>
            <w:tcBorders>
              <w:top w:val="single" w:sz="8" w:space="0" w:color="auto"/>
              <w:left w:val="none" w:sz="4" w:space="0" w:color="000000"/>
              <w:bottom w:val="single" w:sz="8" w:space="0" w:color="auto"/>
              <w:right w:val="single" w:sz="8" w:space="0" w:color="auto"/>
            </w:tcBorders>
            <w:shd w:val="clear" w:color="auto" w:fill="auto"/>
            <w:vAlign w:val="center"/>
          </w:tcPr>
          <w:p w14:paraId="78A76F59" w14:textId="77777777" w:rsidR="001D708F" w:rsidRDefault="004F5A43">
            <w:pPr>
              <w:rPr>
                <w:rFonts w:asciiTheme="majorHAnsi" w:hAnsiTheme="majorHAnsi"/>
                <w:color w:val="000000"/>
                <w:sz w:val="20"/>
                <w:szCs w:val="20"/>
              </w:rPr>
            </w:pPr>
            <w:r>
              <w:rPr>
                <w:rFonts w:asciiTheme="majorHAnsi" w:hAnsiTheme="majorHAnsi"/>
                <w:color w:val="000000"/>
                <w:sz w:val="20"/>
                <w:szCs w:val="20"/>
              </w:rPr>
              <w:t>Conception Technique</w:t>
            </w:r>
          </w:p>
        </w:tc>
      </w:tr>
      <w:tr w:rsidR="001D708F" w14:paraId="3930C2D8" w14:textId="77777777">
        <w:trPr>
          <w:cantSplit/>
          <w:trHeight w:val="300"/>
        </w:trPr>
        <w:tc>
          <w:tcPr>
            <w:tcW w:w="1324" w:type="dxa"/>
            <w:tcBorders>
              <w:top w:val="single" w:sz="8" w:space="0" w:color="auto"/>
              <w:left w:val="single" w:sz="8" w:space="0" w:color="auto"/>
              <w:bottom w:val="single" w:sz="8" w:space="0" w:color="auto"/>
              <w:right w:val="single" w:sz="8" w:space="0" w:color="auto"/>
            </w:tcBorders>
            <w:shd w:val="clear" w:color="auto" w:fill="auto"/>
            <w:vAlign w:val="center"/>
          </w:tcPr>
          <w:p w14:paraId="06303AE6" w14:textId="77777777" w:rsidR="001D708F" w:rsidRDefault="004F5A43">
            <w:pPr>
              <w:rPr>
                <w:rFonts w:asciiTheme="majorHAnsi" w:hAnsiTheme="majorHAnsi"/>
                <w:color w:val="000000"/>
                <w:sz w:val="20"/>
                <w:szCs w:val="20"/>
              </w:rPr>
            </w:pPr>
            <w:r>
              <w:rPr>
                <w:rFonts w:asciiTheme="majorHAnsi" w:hAnsiTheme="majorHAnsi"/>
                <w:color w:val="000000"/>
                <w:sz w:val="20"/>
                <w:szCs w:val="20"/>
              </w:rPr>
              <w:t>CU</w:t>
            </w:r>
          </w:p>
        </w:tc>
        <w:tc>
          <w:tcPr>
            <w:tcW w:w="8457" w:type="dxa"/>
            <w:tcBorders>
              <w:top w:val="single" w:sz="8" w:space="0" w:color="auto"/>
              <w:left w:val="none" w:sz="4" w:space="0" w:color="000000"/>
              <w:bottom w:val="single" w:sz="8" w:space="0" w:color="auto"/>
              <w:right w:val="single" w:sz="8" w:space="0" w:color="auto"/>
            </w:tcBorders>
            <w:shd w:val="clear" w:color="auto" w:fill="auto"/>
            <w:vAlign w:val="center"/>
          </w:tcPr>
          <w:p w14:paraId="03504341" w14:textId="77777777" w:rsidR="001D708F" w:rsidRDefault="004F5A43">
            <w:pPr>
              <w:rPr>
                <w:rFonts w:asciiTheme="majorHAnsi" w:hAnsiTheme="majorHAnsi"/>
                <w:color w:val="000000"/>
                <w:sz w:val="20"/>
                <w:szCs w:val="20"/>
              </w:rPr>
            </w:pPr>
            <w:r>
              <w:rPr>
                <w:rFonts w:asciiTheme="majorHAnsi" w:hAnsiTheme="majorHAnsi"/>
                <w:color w:val="000000"/>
                <w:sz w:val="20"/>
                <w:szCs w:val="20"/>
              </w:rPr>
              <w:t>Cas d’utilisation : permet de décrire une séquence d'événements qui, pris tous ensemble, définissent un système faisant quelque chose d'utile pour un ensemble d'acteurs</w:t>
            </w:r>
          </w:p>
        </w:tc>
      </w:tr>
      <w:tr w:rsidR="001D708F" w14:paraId="10B005E5" w14:textId="77777777">
        <w:trPr>
          <w:cantSplit/>
          <w:trHeight w:val="300"/>
        </w:trPr>
        <w:tc>
          <w:tcPr>
            <w:tcW w:w="1324" w:type="dxa"/>
            <w:tcBorders>
              <w:top w:val="single" w:sz="8" w:space="0" w:color="auto"/>
              <w:left w:val="single" w:sz="8" w:space="0" w:color="auto"/>
              <w:bottom w:val="single" w:sz="8" w:space="0" w:color="auto"/>
              <w:right w:val="single" w:sz="8" w:space="0" w:color="auto"/>
            </w:tcBorders>
            <w:shd w:val="clear" w:color="auto" w:fill="auto"/>
            <w:vAlign w:val="center"/>
          </w:tcPr>
          <w:p w14:paraId="1F88A3F4" w14:textId="77777777" w:rsidR="001D708F" w:rsidRDefault="004F5A43">
            <w:pPr>
              <w:rPr>
                <w:rFonts w:asciiTheme="majorHAnsi" w:hAnsiTheme="majorHAnsi"/>
                <w:color w:val="000000"/>
                <w:sz w:val="20"/>
                <w:szCs w:val="20"/>
              </w:rPr>
            </w:pPr>
            <w:r>
              <w:rPr>
                <w:rFonts w:asciiTheme="majorHAnsi" w:hAnsiTheme="majorHAnsi"/>
                <w:color w:val="000000"/>
                <w:sz w:val="20"/>
                <w:szCs w:val="20"/>
              </w:rPr>
              <w:t>DAF</w:t>
            </w:r>
          </w:p>
        </w:tc>
        <w:tc>
          <w:tcPr>
            <w:tcW w:w="8457" w:type="dxa"/>
            <w:tcBorders>
              <w:top w:val="single" w:sz="8" w:space="0" w:color="auto"/>
              <w:left w:val="none" w:sz="4" w:space="0" w:color="000000"/>
              <w:bottom w:val="single" w:sz="8" w:space="0" w:color="auto"/>
              <w:right w:val="single" w:sz="8" w:space="0" w:color="auto"/>
            </w:tcBorders>
            <w:shd w:val="clear" w:color="auto" w:fill="auto"/>
            <w:vAlign w:val="center"/>
          </w:tcPr>
          <w:p w14:paraId="58069C89" w14:textId="77777777" w:rsidR="001D708F" w:rsidRDefault="004F5A43">
            <w:pPr>
              <w:rPr>
                <w:rFonts w:asciiTheme="majorHAnsi" w:hAnsiTheme="majorHAnsi"/>
                <w:color w:val="000000"/>
                <w:sz w:val="20"/>
                <w:szCs w:val="20"/>
              </w:rPr>
            </w:pPr>
            <w:r>
              <w:rPr>
                <w:rFonts w:asciiTheme="majorHAnsi" w:hAnsiTheme="majorHAnsi"/>
                <w:color w:val="000000"/>
                <w:sz w:val="20"/>
                <w:szCs w:val="20"/>
              </w:rPr>
              <w:t>Dossier d'Architecture Fonctionnelle</w:t>
            </w:r>
          </w:p>
        </w:tc>
      </w:tr>
      <w:tr w:rsidR="001D708F" w14:paraId="681F1AC3" w14:textId="77777777">
        <w:trPr>
          <w:cantSplit/>
          <w:trHeight w:val="300"/>
        </w:trPr>
        <w:tc>
          <w:tcPr>
            <w:tcW w:w="1324" w:type="dxa"/>
            <w:tcBorders>
              <w:top w:val="single" w:sz="8" w:space="0" w:color="auto"/>
              <w:left w:val="single" w:sz="8" w:space="0" w:color="auto"/>
              <w:bottom w:val="single" w:sz="8" w:space="0" w:color="auto"/>
              <w:right w:val="single" w:sz="8" w:space="0" w:color="auto"/>
            </w:tcBorders>
            <w:shd w:val="clear" w:color="auto" w:fill="auto"/>
            <w:vAlign w:val="center"/>
          </w:tcPr>
          <w:p w14:paraId="4BDED8AA" w14:textId="77777777" w:rsidR="001D708F" w:rsidRDefault="004F5A43">
            <w:pPr>
              <w:rPr>
                <w:rFonts w:asciiTheme="majorHAnsi" w:hAnsiTheme="majorHAnsi"/>
                <w:color w:val="000000"/>
                <w:sz w:val="20"/>
                <w:szCs w:val="20"/>
              </w:rPr>
            </w:pPr>
            <w:r>
              <w:rPr>
                <w:rFonts w:asciiTheme="majorHAnsi" w:hAnsiTheme="majorHAnsi"/>
                <w:color w:val="000000"/>
                <w:sz w:val="20"/>
                <w:szCs w:val="20"/>
              </w:rPr>
              <w:t>DAG</w:t>
            </w:r>
          </w:p>
        </w:tc>
        <w:tc>
          <w:tcPr>
            <w:tcW w:w="8457" w:type="dxa"/>
            <w:tcBorders>
              <w:top w:val="single" w:sz="8" w:space="0" w:color="auto"/>
              <w:left w:val="none" w:sz="4" w:space="0" w:color="000000"/>
              <w:bottom w:val="single" w:sz="8" w:space="0" w:color="auto"/>
              <w:right w:val="single" w:sz="8" w:space="0" w:color="auto"/>
            </w:tcBorders>
            <w:shd w:val="clear" w:color="auto" w:fill="auto"/>
            <w:vAlign w:val="center"/>
          </w:tcPr>
          <w:p w14:paraId="3F2ACD9F" w14:textId="77777777" w:rsidR="001D708F" w:rsidRDefault="004F5A43">
            <w:pPr>
              <w:rPr>
                <w:rFonts w:asciiTheme="majorHAnsi" w:hAnsiTheme="majorHAnsi"/>
                <w:color w:val="000000"/>
                <w:sz w:val="20"/>
                <w:szCs w:val="20"/>
              </w:rPr>
            </w:pPr>
            <w:r>
              <w:rPr>
                <w:rFonts w:asciiTheme="majorHAnsi" w:hAnsiTheme="majorHAnsi"/>
                <w:color w:val="000000"/>
                <w:sz w:val="20"/>
                <w:szCs w:val="20"/>
              </w:rPr>
              <w:t>Dossier d'Architecture Générale</w:t>
            </w:r>
          </w:p>
        </w:tc>
      </w:tr>
      <w:tr w:rsidR="001D708F" w14:paraId="34C5CC92" w14:textId="77777777">
        <w:trPr>
          <w:cantSplit/>
          <w:trHeight w:val="300"/>
        </w:trPr>
        <w:tc>
          <w:tcPr>
            <w:tcW w:w="1324" w:type="dxa"/>
            <w:tcBorders>
              <w:top w:val="single" w:sz="8" w:space="0" w:color="auto"/>
              <w:left w:val="single" w:sz="8" w:space="0" w:color="auto"/>
              <w:bottom w:val="single" w:sz="8" w:space="0" w:color="auto"/>
              <w:right w:val="single" w:sz="8" w:space="0" w:color="auto"/>
            </w:tcBorders>
            <w:shd w:val="clear" w:color="auto" w:fill="auto"/>
            <w:vAlign w:val="center"/>
          </w:tcPr>
          <w:p w14:paraId="0C52880E" w14:textId="77777777" w:rsidR="001D708F" w:rsidRDefault="004F5A43">
            <w:pPr>
              <w:rPr>
                <w:rFonts w:asciiTheme="majorHAnsi" w:hAnsiTheme="majorHAnsi"/>
                <w:color w:val="000000"/>
                <w:sz w:val="20"/>
                <w:szCs w:val="20"/>
              </w:rPr>
            </w:pPr>
            <w:r>
              <w:rPr>
                <w:rFonts w:asciiTheme="majorHAnsi" w:hAnsiTheme="majorHAnsi"/>
                <w:color w:val="000000"/>
                <w:sz w:val="20"/>
                <w:szCs w:val="20"/>
              </w:rPr>
              <w:t>DAL</w:t>
            </w:r>
          </w:p>
        </w:tc>
        <w:tc>
          <w:tcPr>
            <w:tcW w:w="8457" w:type="dxa"/>
            <w:tcBorders>
              <w:top w:val="single" w:sz="8" w:space="0" w:color="auto"/>
              <w:left w:val="none" w:sz="4" w:space="0" w:color="000000"/>
              <w:bottom w:val="single" w:sz="8" w:space="0" w:color="auto"/>
              <w:right w:val="single" w:sz="8" w:space="0" w:color="auto"/>
            </w:tcBorders>
            <w:shd w:val="clear" w:color="auto" w:fill="auto"/>
            <w:vAlign w:val="center"/>
          </w:tcPr>
          <w:p w14:paraId="553A3310" w14:textId="77777777" w:rsidR="001D708F" w:rsidRDefault="004F5A43">
            <w:pPr>
              <w:rPr>
                <w:rFonts w:asciiTheme="majorHAnsi" w:hAnsiTheme="majorHAnsi"/>
                <w:color w:val="000000"/>
                <w:sz w:val="20"/>
                <w:szCs w:val="20"/>
              </w:rPr>
            </w:pPr>
            <w:r>
              <w:rPr>
                <w:rFonts w:asciiTheme="majorHAnsi" w:hAnsiTheme="majorHAnsi"/>
                <w:color w:val="000000"/>
                <w:sz w:val="20"/>
                <w:szCs w:val="20"/>
              </w:rPr>
              <w:t>Dossier d'Architecture Logicielle</w:t>
            </w:r>
          </w:p>
        </w:tc>
      </w:tr>
      <w:tr w:rsidR="001D708F" w14:paraId="756E54E1" w14:textId="77777777">
        <w:trPr>
          <w:cantSplit/>
          <w:trHeight w:val="300"/>
        </w:trPr>
        <w:tc>
          <w:tcPr>
            <w:tcW w:w="1324" w:type="dxa"/>
            <w:tcBorders>
              <w:top w:val="single" w:sz="8" w:space="0" w:color="auto"/>
              <w:left w:val="single" w:sz="8" w:space="0" w:color="auto"/>
              <w:bottom w:val="single" w:sz="8" w:space="0" w:color="auto"/>
              <w:right w:val="single" w:sz="8" w:space="0" w:color="auto"/>
            </w:tcBorders>
            <w:shd w:val="clear" w:color="auto" w:fill="auto"/>
            <w:vAlign w:val="center"/>
          </w:tcPr>
          <w:p w14:paraId="2345DC20" w14:textId="77777777" w:rsidR="001D708F" w:rsidRDefault="004F5A43">
            <w:pPr>
              <w:rPr>
                <w:rFonts w:asciiTheme="majorHAnsi" w:hAnsiTheme="majorHAnsi"/>
                <w:color w:val="000000"/>
                <w:sz w:val="20"/>
                <w:szCs w:val="20"/>
              </w:rPr>
            </w:pPr>
            <w:r>
              <w:rPr>
                <w:rFonts w:asciiTheme="majorHAnsi" w:hAnsiTheme="majorHAnsi"/>
                <w:color w:val="000000"/>
                <w:sz w:val="20"/>
                <w:szCs w:val="20"/>
              </w:rPr>
              <w:t>DAP</w:t>
            </w:r>
          </w:p>
        </w:tc>
        <w:tc>
          <w:tcPr>
            <w:tcW w:w="8457" w:type="dxa"/>
            <w:tcBorders>
              <w:top w:val="single" w:sz="8" w:space="0" w:color="auto"/>
              <w:left w:val="none" w:sz="4" w:space="0" w:color="000000"/>
              <w:bottom w:val="single" w:sz="8" w:space="0" w:color="auto"/>
              <w:right w:val="single" w:sz="8" w:space="0" w:color="auto"/>
            </w:tcBorders>
            <w:shd w:val="clear" w:color="auto" w:fill="auto"/>
            <w:vAlign w:val="center"/>
          </w:tcPr>
          <w:p w14:paraId="4A1A7E5B" w14:textId="77777777" w:rsidR="001D708F" w:rsidRDefault="004F5A43">
            <w:pPr>
              <w:rPr>
                <w:rFonts w:asciiTheme="majorHAnsi" w:hAnsiTheme="majorHAnsi"/>
                <w:color w:val="000000"/>
                <w:sz w:val="20"/>
                <w:szCs w:val="20"/>
              </w:rPr>
            </w:pPr>
            <w:r>
              <w:rPr>
                <w:rFonts w:asciiTheme="majorHAnsi" w:hAnsiTheme="majorHAnsi"/>
                <w:color w:val="000000"/>
                <w:sz w:val="20"/>
                <w:szCs w:val="20"/>
              </w:rPr>
              <w:t>Direction de l’Administration Pénitentiaire</w:t>
            </w:r>
          </w:p>
        </w:tc>
      </w:tr>
      <w:tr w:rsidR="001D708F" w14:paraId="48BB2A7F" w14:textId="77777777">
        <w:trPr>
          <w:cantSplit/>
          <w:trHeight w:val="300"/>
        </w:trPr>
        <w:tc>
          <w:tcPr>
            <w:tcW w:w="1324" w:type="dxa"/>
            <w:tcBorders>
              <w:top w:val="single" w:sz="8" w:space="0" w:color="auto"/>
              <w:left w:val="single" w:sz="8" w:space="0" w:color="auto"/>
              <w:bottom w:val="single" w:sz="8" w:space="0" w:color="auto"/>
              <w:right w:val="single" w:sz="8" w:space="0" w:color="auto"/>
            </w:tcBorders>
            <w:shd w:val="clear" w:color="auto" w:fill="auto"/>
            <w:vAlign w:val="center"/>
          </w:tcPr>
          <w:p w14:paraId="24BB2431" w14:textId="77777777" w:rsidR="001D708F" w:rsidRDefault="004F5A43">
            <w:pPr>
              <w:rPr>
                <w:rFonts w:asciiTheme="majorHAnsi" w:hAnsiTheme="majorHAnsi"/>
                <w:color w:val="000000"/>
                <w:sz w:val="20"/>
                <w:szCs w:val="20"/>
              </w:rPr>
            </w:pPr>
            <w:r>
              <w:rPr>
                <w:rFonts w:asciiTheme="majorHAnsi" w:hAnsiTheme="majorHAnsi"/>
                <w:color w:val="000000"/>
                <w:sz w:val="20"/>
                <w:szCs w:val="20"/>
              </w:rPr>
              <w:t>DAT - DATG</w:t>
            </w:r>
          </w:p>
        </w:tc>
        <w:tc>
          <w:tcPr>
            <w:tcW w:w="8457" w:type="dxa"/>
            <w:tcBorders>
              <w:top w:val="single" w:sz="8" w:space="0" w:color="auto"/>
              <w:left w:val="none" w:sz="4" w:space="0" w:color="000000"/>
              <w:bottom w:val="single" w:sz="8" w:space="0" w:color="auto"/>
              <w:right w:val="single" w:sz="8" w:space="0" w:color="auto"/>
            </w:tcBorders>
            <w:shd w:val="clear" w:color="auto" w:fill="auto"/>
            <w:vAlign w:val="center"/>
          </w:tcPr>
          <w:p w14:paraId="3A68275F" w14:textId="77777777" w:rsidR="001D708F" w:rsidRDefault="004F5A43">
            <w:pPr>
              <w:rPr>
                <w:rFonts w:asciiTheme="majorHAnsi" w:hAnsiTheme="majorHAnsi"/>
                <w:color w:val="000000"/>
                <w:sz w:val="20"/>
                <w:szCs w:val="20"/>
              </w:rPr>
            </w:pPr>
            <w:r>
              <w:rPr>
                <w:rFonts w:asciiTheme="majorHAnsi" w:hAnsiTheme="majorHAnsi"/>
                <w:color w:val="000000"/>
                <w:sz w:val="20"/>
                <w:szCs w:val="20"/>
              </w:rPr>
              <w:t xml:space="preserve">Dossier d'Architecture Technique - Dossier d'Architecture Technique Générale </w:t>
            </w:r>
          </w:p>
        </w:tc>
      </w:tr>
      <w:tr w:rsidR="001D708F" w14:paraId="34264484" w14:textId="77777777">
        <w:trPr>
          <w:cantSplit/>
          <w:trHeight w:val="300"/>
        </w:trPr>
        <w:tc>
          <w:tcPr>
            <w:tcW w:w="1324" w:type="dxa"/>
            <w:tcBorders>
              <w:top w:val="single" w:sz="8" w:space="0" w:color="auto"/>
              <w:left w:val="single" w:sz="8" w:space="0" w:color="auto"/>
              <w:bottom w:val="single" w:sz="8" w:space="0" w:color="auto"/>
              <w:right w:val="single" w:sz="8" w:space="0" w:color="auto"/>
            </w:tcBorders>
            <w:shd w:val="clear" w:color="auto" w:fill="auto"/>
            <w:vAlign w:val="center"/>
          </w:tcPr>
          <w:p w14:paraId="4F5A32D0" w14:textId="77777777" w:rsidR="001D708F" w:rsidRDefault="004F5A43">
            <w:pPr>
              <w:rPr>
                <w:rFonts w:asciiTheme="majorHAnsi" w:hAnsiTheme="majorHAnsi"/>
                <w:color w:val="000000"/>
                <w:sz w:val="20"/>
                <w:szCs w:val="20"/>
              </w:rPr>
            </w:pPr>
            <w:r>
              <w:rPr>
                <w:rFonts w:asciiTheme="majorHAnsi" w:hAnsiTheme="majorHAnsi"/>
                <w:color w:val="000000"/>
                <w:sz w:val="20"/>
                <w:szCs w:val="20"/>
              </w:rPr>
              <w:t>DGFIP</w:t>
            </w:r>
          </w:p>
        </w:tc>
        <w:tc>
          <w:tcPr>
            <w:tcW w:w="8457" w:type="dxa"/>
            <w:tcBorders>
              <w:top w:val="single" w:sz="8" w:space="0" w:color="auto"/>
              <w:left w:val="none" w:sz="4" w:space="0" w:color="000000"/>
              <w:bottom w:val="single" w:sz="8" w:space="0" w:color="auto"/>
              <w:right w:val="single" w:sz="8" w:space="0" w:color="auto"/>
            </w:tcBorders>
            <w:shd w:val="clear" w:color="auto" w:fill="auto"/>
            <w:vAlign w:val="center"/>
          </w:tcPr>
          <w:p w14:paraId="525C25E3" w14:textId="77777777" w:rsidR="001D708F" w:rsidRDefault="004F5A43">
            <w:pPr>
              <w:rPr>
                <w:rFonts w:asciiTheme="majorHAnsi" w:hAnsiTheme="majorHAnsi"/>
                <w:color w:val="000000"/>
                <w:sz w:val="20"/>
                <w:szCs w:val="20"/>
              </w:rPr>
            </w:pPr>
            <w:r>
              <w:rPr>
                <w:rFonts w:asciiTheme="majorHAnsi" w:hAnsiTheme="majorHAnsi"/>
                <w:color w:val="000000"/>
                <w:sz w:val="20"/>
                <w:szCs w:val="20"/>
              </w:rPr>
              <w:t>Direction Générale des Finances Publiques</w:t>
            </w:r>
          </w:p>
        </w:tc>
      </w:tr>
      <w:tr w:rsidR="001D708F" w14:paraId="733E9AEC" w14:textId="77777777">
        <w:trPr>
          <w:cantSplit/>
          <w:trHeight w:val="300"/>
        </w:trPr>
        <w:tc>
          <w:tcPr>
            <w:tcW w:w="1324" w:type="dxa"/>
            <w:tcBorders>
              <w:top w:val="single" w:sz="8" w:space="0" w:color="auto"/>
              <w:left w:val="single" w:sz="8" w:space="0" w:color="auto"/>
              <w:bottom w:val="single" w:sz="8" w:space="0" w:color="auto"/>
              <w:right w:val="single" w:sz="8" w:space="0" w:color="auto"/>
            </w:tcBorders>
            <w:shd w:val="clear" w:color="auto" w:fill="auto"/>
            <w:vAlign w:val="center"/>
          </w:tcPr>
          <w:p w14:paraId="3B1F47A2" w14:textId="77777777" w:rsidR="001D708F" w:rsidRDefault="004F5A43">
            <w:pPr>
              <w:rPr>
                <w:rFonts w:asciiTheme="majorHAnsi" w:hAnsiTheme="majorHAnsi"/>
                <w:color w:val="000000"/>
                <w:sz w:val="20"/>
                <w:szCs w:val="20"/>
              </w:rPr>
            </w:pPr>
            <w:r>
              <w:rPr>
                <w:rFonts w:asciiTheme="majorHAnsi" w:hAnsiTheme="majorHAnsi"/>
                <w:color w:val="000000"/>
                <w:sz w:val="20"/>
                <w:szCs w:val="20"/>
              </w:rPr>
              <w:t>DIA</w:t>
            </w:r>
          </w:p>
        </w:tc>
        <w:tc>
          <w:tcPr>
            <w:tcW w:w="8457" w:type="dxa"/>
            <w:tcBorders>
              <w:top w:val="single" w:sz="8" w:space="0" w:color="auto"/>
              <w:left w:val="none" w:sz="4" w:space="0" w:color="000000"/>
              <w:bottom w:val="single" w:sz="8" w:space="0" w:color="auto"/>
              <w:right w:val="single" w:sz="8" w:space="0" w:color="auto"/>
            </w:tcBorders>
            <w:shd w:val="clear" w:color="auto" w:fill="auto"/>
            <w:vAlign w:val="center"/>
          </w:tcPr>
          <w:p w14:paraId="3A0BD6DC" w14:textId="77777777" w:rsidR="001D708F" w:rsidRDefault="004F5A43">
            <w:pPr>
              <w:rPr>
                <w:rFonts w:asciiTheme="majorHAnsi" w:hAnsiTheme="majorHAnsi"/>
                <w:color w:val="000000"/>
                <w:sz w:val="20"/>
                <w:szCs w:val="20"/>
              </w:rPr>
            </w:pPr>
            <w:r>
              <w:rPr>
                <w:rFonts w:asciiTheme="majorHAnsi" w:hAnsiTheme="majorHAnsi"/>
                <w:color w:val="000000"/>
                <w:sz w:val="20"/>
                <w:szCs w:val="20"/>
              </w:rPr>
              <w:t>Dossier d’Intention d’Architecture</w:t>
            </w:r>
          </w:p>
        </w:tc>
      </w:tr>
      <w:tr w:rsidR="00A5190B" w14:paraId="36A04A93" w14:textId="77777777">
        <w:trPr>
          <w:cantSplit/>
          <w:trHeight w:val="300"/>
        </w:trPr>
        <w:tc>
          <w:tcPr>
            <w:tcW w:w="1324" w:type="dxa"/>
            <w:tcBorders>
              <w:top w:val="single" w:sz="8" w:space="0" w:color="auto"/>
              <w:left w:val="single" w:sz="8" w:space="0" w:color="auto"/>
              <w:bottom w:val="single" w:sz="8" w:space="0" w:color="auto"/>
              <w:right w:val="single" w:sz="8" w:space="0" w:color="auto"/>
            </w:tcBorders>
            <w:shd w:val="clear" w:color="auto" w:fill="auto"/>
            <w:vAlign w:val="center"/>
          </w:tcPr>
          <w:p w14:paraId="40A25431" w14:textId="7BEAA650" w:rsidR="00A5190B" w:rsidRDefault="00A5190B" w:rsidP="00A5190B">
            <w:pPr>
              <w:rPr>
                <w:rFonts w:asciiTheme="majorHAnsi" w:hAnsiTheme="majorHAnsi"/>
                <w:color w:val="000000"/>
                <w:sz w:val="20"/>
                <w:szCs w:val="20"/>
              </w:rPr>
            </w:pPr>
            <w:r>
              <w:rPr>
                <w:rFonts w:asciiTheme="majorHAnsi" w:hAnsiTheme="majorHAnsi"/>
                <w:color w:val="000000"/>
                <w:sz w:val="20"/>
                <w:szCs w:val="20"/>
              </w:rPr>
              <w:t xml:space="preserve"> DNUM</w:t>
            </w:r>
          </w:p>
        </w:tc>
        <w:tc>
          <w:tcPr>
            <w:tcW w:w="8457" w:type="dxa"/>
            <w:tcBorders>
              <w:top w:val="single" w:sz="8" w:space="0" w:color="auto"/>
              <w:left w:val="none" w:sz="4" w:space="0" w:color="000000"/>
              <w:bottom w:val="single" w:sz="8" w:space="0" w:color="auto"/>
              <w:right w:val="single" w:sz="8" w:space="0" w:color="auto"/>
            </w:tcBorders>
            <w:shd w:val="clear" w:color="auto" w:fill="auto"/>
            <w:vAlign w:val="center"/>
          </w:tcPr>
          <w:p w14:paraId="2E84C5AD" w14:textId="623DD812" w:rsidR="00A5190B" w:rsidRDefault="00A5190B" w:rsidP="00A5190B">
            <w:pPr>
              <w:rPr>
                <w:rFonts w:asciiTheme="majorHAnsi" w:hAnsiTheme="majorHAnsi"/>
                <w:color w:val="000000"/>
                <w:sz w:val="20"/>
                <w:szCs w:val="20"/>
              </w:rPr>
            </w:pPr>
            <w:r>
              <w:rPr>
                <w:rFonts w:asciiTheme="majorHAnsi" w:hAnsiTheme="majorHAnsi"/>
                <w:color w:val="000000"/>
                <w:sz w:val="20"/>
                <w:szCs w:val="20"/>
              </w:rPr>
              <w:t>Direction du numérique</w:t>
            </w:r>
          </w:p>
        </w:tc>
      </w:tr>
      <w:tr w:rsidR="00A5190B" w14:paraId="03DCF07F" w14:textId="77777777">
        <w:trPr>
          <w:cantSplit/>
          <w:trHeight w:val="300"/>
        </w:trPr>
        <w:tc>
          <w:tcPr>
            <w:tcW w:w="1324" w:type="dxa"/>
            <w:tcBorders>
              <w:top w:val="single" w:sz="8" w:space="0" w:color="auto"/>
              <w:left w:val="single" w:sz="8" w:space="0" w:color="auto"/>
              <w:bottom w:val="single" w:sz="8" w:space="0" w:color="auto"/>
              <w:right w:val="single" w:sz="8" w:space="0" w:color="auto"/>
            </w:tcBorders>
            <w:shd w:val="clear" w:color="auto" w:fill="auto"/>
            <w:vAlign w:val="center"/>
          </w:tcPr>
          <w:p w14:paraId="43CA4A3E" w14:textId="77777777" w:rsidR="00A5190B" w:rsidRDefault="00A5190B" w:rsidP="00A5190B">
            <w:pPr>
              <w:rPr>
                <w:rFonts w:asciiTheme="majorHAnsi" w:hAnsiTheme="majorHAnsi"/>
                <w:color w:val="000000"/>
                <w:sz w:val="20"/>
                <w:szCs w:val="20"/>
              </w:rPr>
            </w:pPr>
            <w:r>
              <w:rPr>
                <w:rFonts w:asciiTheme="majorHAnsi" w:hAnsiTheme="majorHAnsi"/>
                <w:color w:val="000000"/>
                <w:sz w:val="20"/>
                <w:szCs w:val="20"/>
              </w:rPr>
              <w:t>DOD</w:t>
            </w:r>
          </w:p>
        </w:tc>
        <w:tc>
          <w:tcPr>
            <w:tcW w:w="8457" w:type="dxa"/>
            <w:tcBorders>
              <w:top w:val="single" w:sz="8" w:space="0" w:color="auto"/>
              <w:left w:val="none" w:sz="4" w:space="0" w:color="000000"/>
              <w:bottom w:val="single" w:sz="8" w:space="0" w:color="auto"/>
              <w:right w:val="single" w:sz="8" w:space="0" w:color="auto"/>
            </w:tcBorders>
            <w:shd w:val="clear" w:color="auto" w:fill="auto"/>
            <w:vAlign w:val="center"/>
          </w:tcPr>
          <w:p w14:paraId="428F05C3" w14:textId="77777777" w:rsidR="00A5190B" w:rsidRDefault="00A5190B" w:rsidP="00A5190B">
            <w:pPr>
              <w:rPr>
                <w:rFonts w:asciiTheme="majorHAnsi" w:hAnsiTheme="majorHAnsi"/>
                <w:color w:val="000000"/>
                <w:sz w:val="20"/>
                <w:szCs w:val="20"/>
              </w:rPr>
            </w:pPr>
            <w:r>
              <w:rPr>
                <w:rFonts w:asciiTheme="majorHAnsi" w:hAnsiTheme="majorHAnsi"/>
                <w:color w:val="000000"/>
                <w:sz w:val="20"/>
                <w:szCs w:val="20"/>
              </w:rPr>
              <w:t>Définition of Done</w:t>
            </w:r>
          </w:p>
        </w:tc>
      </w:tr>
      <w:tr w:rsidR="00A5190B" w14:paraId="7FC130AB" w14:textId="77777777">
        <w:trPr>
          <w:cantSplit/>
          <w:trHeight w:val="300"/>
        </w:trPr>
        <w:tc>
          <w:tcPr>
            <w:tcW w:w="1324" w:type="dxa"/>
            <w:tcBorders>
              <w:top w:val="single" w:sz="8" w:space="0" w:color="auto"/>
              <w:left w:val="single" w:sz="8" w:space="0" w:color="auto"/>
              <w:bottom w:val="single" w:sz="8" w:space="0" w:color="auto"/>
              <w:right w:val="single" w:sz="8" w:space="0" w:color="auto"/>
            </w:tcBorders>
            <w:shd w:val="clear" w:color="auto" w:fill="auto"/>
            <w:vAlign w:val="center"/>
          </w:tcPr>
          <w:p w14:paraId="4E02E5C4" w14:textId="77777777" w:rsidR="00A5190B" w:rsidRDefault="00A5190B" w:rsidP="00A5190B">
            <w:pPr>
              <w:rPr>
                <w:rFonts w:asciiTheme="majorHAnsi" w:hAnsiTheme="majorHAnsi"/>
                <w:color w:val="000000"/>
                <w:sz w:val="20"/>
                <w:szCs w:val="20"/>
              </w:rPr>
            </w:pPr>
            <w:r>
              <w:rPr>
                <w:rFonts w:asciiTheme="majorHAnsi" w:hAnsiTheme="majorHAnsi"/>
                <w:color w:val="000000"/>
                <w:sz w:val="20"/>
                <w:szCs w:val="20"/>
              </w:rPr>
              <w:t>DOR</w:t>
            </w:r>
          </w:p>
        </w:tc>
        <w:tc>
          <w:tcPr>
            <w:tcW w:w="8457" w:type="dxa"/>
            <w:tcBorders>
              <w:top w:val="single" w:sz="8" w:space="0" w:color="auto"/>
              <w:left w:val="none" w:sz="4" w:space="0" w:color="000000"/>
              <w:bottom w:val="single" w:sz="8" w:space="0" w:color="auto"/>
              <w:right w:val="single" w:sz="8" w:space="0" w:color="auto"/>
            </w:tcBorders>
            <w:shd w:val="clear" w:color="auto" w:fill="auto"/>
            <w:vAlign w:val="center"/>
          </w:tcPr>
          <w:p w14:paraId="603581CB" w14:textId="77777777" w:rsidR="00A5190B" w:rsidRDefault="00A5190B" w:rsidP="00A5190B">
            <w:pPr>
              <w:rPr>
                <w:rFonts w:asciiTheme="majorHAnsi" w:hAnsiTheme="majorHAnsi"/>
                <w:color w:val="000000"/>
                <w:sz w:val="20"/>
                <w:szCs w:val="20"/>
              </w:rPr>
            </w:pPr>
            <w:r>
              <w:rPr>
                <w:rFonts w:asciiTheme="majorHAnsi" w:hAnsiTheme="majorHAnsi"/>
                <w:color w:val="000000"/>
                <w:sz w:val="20"/>
                <w:szCs w:val="20"/>
              </w:rPr>
              <w:t>Définition of Ready</w:t>
            </w:r>
          </w:p>
        </w:tc>
      </w:tr>
      <w:tr w:rsidR="00A5190B" w14:paraId="2DAABE65" w14:textId="77777777">
        <w:trPr>
          <w:cantSplit/>
          <w:trHeight w:val="300"/>
        </w:trPr>
        <w:tc>
          <w:tcPr>
            <w:tcW w:w="1324" w:type="dxa"/>
            <w:tcBorders>
              <w:top w:val="single" w:sz="8" w:space="0" w:color="auto"/>
              <w:left w:val="single" w:sz="8" w:space="0" w:color="auto"/>
              <w:bottom w:val="single" w:sz="8" w:space="0" w:color="auto"/>
              <w:right w:val="single" w:sz="8" w:space="0" w:color="auto"/>
            </w:tcBorders>
            <w:shd w:val="clear" w:color="auto" w:fill="auto"/>
            <w:vAlign w:val="center"/>
          </w:tcPr>
          <w:p w14:paraId="31750DDA" w14:textId="77777777" w:rsidR="00A5190B" w:rsidRDefault="00A5190B" w:rsidP="00A5190B">
            <w:pPr>
              <w:rPr>
                <w:rFonts w:asciiTheme="majorHAnsi" w:hAnsiTheme="majorHAnsi"/>
                <w:color w:val="000000"/>
                <w:sz w:val="20"/>
                <w:szCs w:val="20"/>
              </w:rPr>
            </w:pPr>
            <w:r>
              <w:rPr>
                <w:rFonts w:asciiTheme="majorHAnsi" w:hAnsiTheme="majorHAnsi"/>
                <w:color w:val="000000"/>
                <w:sz w:val="20"/>
                <w:szCs w:val="20"/>
              </w:rPr>
              <w:t>DP</w:t>
            </w:r>
          </w:p>
        </w:tc>
        <w:tc>
          <w:tcPr>
            <w:tcW w:w="8457" w:type="dxa"/>
            <w:tcBorders>
              <w:top w:val="single" w:sz="8" w:space="0" w:color="auto"/>
              <w:left w:val="none" w:sz="4" w:space="0" w:color="000000"/>
              <w:bottom w:val="single" w:sz="8" w:space="0" w:color="auto"/>
              <w:right w:val="single" w:sz="8" w:space="0" w:color="auto"/>
            </w:tcBorders>
            <w:shd w:val="clear" w:color="auto" w:fill="auto"/>
            <w:vAlign w:val="center"/>
          </w:tcPr>
          <w:p w14:paraId="72A1363D" w14:textId="77777777" w:rsidR="00A5190B" w:rsidRDefault="00A5190B" w:rsidP="00A5190B">
            <w:pPr>
              <w:rPr>
                <w:rFonts w:asciiTheme="majorHAnsi" w:hAnsiTheme="majorHAnsi"/>
                <w:color w:val="000000"/>
                <w:sz w:val="20"/>
                <w:szCs w:val="20"/>
              </w:rPr>
            </w:pPr>
            <w:r>
              <w:rPr>
                <w:rFonts w:asciiTheme="majorHAnsi" w:hAnsiTheme="majorHAnsi"/>
                <w:color w:val="000000"/>
                <w:sz w:val="20"/>
                <w:szCs w:val="20"/>
              </w:rPr>
              <w:t>Dossier de Production</w:t>
            </w:r>
          </w:p>
        </w:tc>
      </w:tr>
      <w:tr w:rsidR="00A5190B" w14:paraId="5EC2E873" w14:textId="77777777">
        <w:trPr>
          <w:cantSplit/>
          <w:trHeight w:val="300"/>
        </w:trPr>
        <w:tc>
          <w:tcPr>
            <w:tcW w:w="1324" w:type="dxa"/>
            <w:tcBorders>
              <w:top w:val="single" w:sz="8" w:space="0" w:color="auto"/>
              <w:left w:val="single" w:sz="8" w:space="0" w:color="auto"/>
              <w:bottom w:val="single" w:sz="8" w:space="0" w:color="auto"/>
              <w:right w:val="single" w:sz="8" w:space="0" w:color="auto"/>
            </w:tcBorders>
            <w:shd w:val="clear" w:color="auto" w:fill="auto"/>
            <w:vAlign w:val="center"/>
          </w:tcPr>
          <w:p w14:paraId="0A56E277" w14:textId="77777777" w:rsidR="00A5190B" w:rsidRDefault="00A5190B" w:rsidP="00A5190B">
            <w:pPr>
              <w:rPr>
                <w:rFonts w:asciiTheme="majorHAnsi" w:hAnsiTheme="majorHAnsi"/>
                <w:color w:val="000000"/>
                <w:sz w:val="20"/>
                <w:szCs w:val="20"/>
              </w:rPr>
            </w:pPr>
            <w:r>
              <w:rPr>
                <w:rFonts w:asciiTheme="majorHAnsi" w:hAnsiTheme="majorHAnsi"/>
                <w:color w:val="000000"/>
                <w:sz w:val="20"/>
                <w:szCs w:val="20"/>
              </w:rPr>
              <w:t>DSJ</w:t>
            </w:r>
          </w:p>
        </w:tc>
        <w:tc>
          <w:tcPr>
            <w:tcW w:w="8457" w:type="dxa"/>
            <w:tcBorders>
              <w:top w:val="single" w:sz="8" w:space="0" w:color="auto"/>
              <w:left w:val="none" w:sz="4" w:space="0" w:color="000000"/>
              <w:bottom w:val="single" w:sz="8" w:space="0" w:color="auto"/>
              <w:right w:val="single" w:sz="8" w:space="0" w:color="auto"/>
            </w:tcBorders>
            <w:shd w:val="clear" w:color="auto" w:fill="auto"/>
            <w:vAlign w:val="center"/>
          </w:tcPr>
          <w:p w14:paraId="423AA46E" w14:textId="77777777" w:rsidR="00A5190B" w:rsidRDefault="00A5190B" w:rsidP="00A5190B">
            <w:pPr>
              <w:rPr>
                <w:rFonts w:asciiTheme="majorHAnsi" w:hAnsiTheme="majorHAnsi"/>
                <w:color w:val="000000"/>
                <w:sz w:val="20"/>
                <w:szCs w:val="20"/>
              </w:rPr>
            </w:pPr>
            <w:r>
              <w:rPr>
                <w:rFonts w:asciiTheme="majorHAnsi" w:hAnsiTheme="majorHAnsi"/>
                <w:color w:val="000000"/>
                <w:sz w:val="20"/>
                <w:szCs w:val="20"/>
              </w:rPr>
              <w:t>Direction des Services Judiciaires</w:t>
            </w:r>
          </w:p>
        </w:tc>
      </w:tr>
      <w:tr w:rsidR="00A5190B" w14:paraId="0B3D5108" w14:textId="77777777">
        <w:trPr>
          <w:cantSplit/>
          <w:trHeight w:val="300"/>
        </w:trPr>
        <w:tc>
          <w:tcPr>
            <w:tcW w:w="1324" w:type="dxa"/>
            <w:tcBorders>
              <w:top w:val="single" w:sz="8" w:space="0" w:color="auto"/>
              <w:left w:val="single" w:sz="8" w:space="0" w:color="auto"/>
              <w:bottom w:val="single" w:sz="8" w:space="0" w:color="auto"/>
              <w:right w:val="single" w:sz="8" w:space="0" w:color="auto"/>
            </w:tcBorders>
            <w:shd w:val="clear" w:color="auto" w:fill="auto"/>
            <w:vAlign w:val="center"/>
          </w:tcPr>
          <w:p w14:paraId="765C7178" w14:textId="77777777" w:rsidR="00A5190B" w:rsidRDefault="00A5190B" w:rsidP="00A5190B">
            <w:pPr>
              <w:rPr>
                <w:rFonts w:asciiTheme="majorHAnsi" w:hAnsiTheme="majorHAnsi"/>
                <w:color w:val="000000"/>
                <w:sz w:val="20"/>
                <w:szCs w:val="20"/>
              </w:rPr>
            </w:pPr>
            <w:r>
              <w:rPr>
                <w:rFonts w:asciiTheme="majorHAnsi" w:hAnsiTheme="majorHAnsi"/>
                <w:color w:val="000000"/>
                <w:sz w:val="20"/>
                <w:szCs w:val="20"/>
              </w:rPr>
              <w:t>EPIC</w:t>
            </w:r>
          </w:p>
        </w:tc>
        <w:tc>
          <w:tcPr>
            <w:tcW w:w="8457" w:type="dxa"/>
            <w:tcBorders>
              <w:top w:val="single" w:sz="8" w:space="0" w:color="auto"/>
              <w:left w:val="none" w:sz="4" w:space="0" w:color="000000"/>
              <w:bottom w:val="single" w:sz="8" w:space="0" w:color="auto"/>
              <w:right w:val="single" w:sz="8" w:space="0" w:color="auto"/>
            </w:tcBorders>
            <w:shd w:val="clear" w:color="auto" w:fill="auto"/>
            <w:vAlign w:val="center"/>
          </w:tcPr>
          <w:p w14:paraId="537A05CC" w14:textId="30228ED0" w:rsidR="00A5190B" w:rsidRDefault="00A5190B" w:rsidP="00A5190B">
            <w:pPr>
              <w:rPr>
                <w:rFonts w:asciiTheme="majorHAnsi" w:hAnsiTheme="majorHAnsi"/>
                <w:color w:val="000000"/>
                <w:sz w:val="20"/>
                <w:szCs w:val="20"/>
              </w:rPr>
            </w:pPr>
            <w:r>
              <w:rPr>
                <w:rFonts w:asciiTheme="majorHAnsi" w:hAnsiTheme="majorHAnsi"/>
                <w:color w:val="000000"/>
                <w:sz w:val="20"/>
                <w:szCs w:val="20"/>
              </w:rPr>
              <w:t>Une Epic correspond à une macro fonctionnalité du système à développer. Elle englobe de ce fait un ensemble d’User Stories qui seront rattachées à l'EPIC.</w:t>
            </w:r>
          </w:p>
        </w:tc>
      </w:tr>
      <w:tr w:rsidR="00A5190B" w14:paraId="07A1461C" w14:textId="77777777">
        <w:trPr>
          <w:cantSplit/>
          <w:trHeight w:val="300"/>
        </w:trPr>
        <w:tc>
          <w:tcPr>
            <w:tcW w:w="1324" w:type="dxa"/>
            <w:tcBorders>
              <w:top w:val="single" w:sz="8" w:space="0" w:color="auto"/>
              <w:left w:val="single" w:sz="8" w:space="0" w:color="auto"/>
              <w:bottom w:val="single" w:sz="8" w:space="0" w:color="auto"/>
              <w:right w:val="single" w:sz="8" w:space="0" w:color="auto"/>
            </w:tcBorders>
            <w:shd w:val="clear" w:color="auto" w:fill="auto"/>
            <w:vAlign w:val="center"/>
          </w:tcPr>
          <w:p w14:paraId="12F49BA0" w14:textId="77777777" w:rsidR="00A5190B" w:rsidRDefault="00A5190B" w:rsidP="00A5190B">
            <w:pPr>
              <w:rPr>
                <w:rFonts w:asciiTheme="majorHAnsi" w:hAnsiTheme="majorHAnsi"/>
                <w:color w:val="000000"/>
                <w:sz w:val="20"/>
                <w:szCs w:val="20"/>
              </w:rPr>
            </w:pPr>
            <w:r>
              <w:rPr>
                <w:rFonts w:asciiTheme="majorHAnsi" w:hAnsiTheme="majorHAnsi"/>
                <w:color w:val="000000"/>
                <w:sz w:val="20"/>
                <w:szCs w:val="20"/>
              </w:rPr>
              <w:t>Exigence </w:t>
            </w:r>
          </w:p>
        </w:tc>
        <w:tc>
          <w:tcPr>
            <w:tcW w:w="8457" w:type="dxa"/>
            <w:tcBorders>
              <w:top w:val="single" w:sz="8" w:space="0" w:color="auto"/>
              <w:left w:val="none" w:sz="4" w:space="0" w:color="000000"/>
              <w:bottom w:val="single" w:sz="8" w:space="0" w:color="auto"/>
              <w:right w:val="single" w:sz="8" w:space="0" w:color="auto"/>
            </w:tcBorders>
            <w:shd w:val="clear" w:color="auto" w:fill="auto"/>
            <w:vAlign w:val="center"/>
          </w:tcPr>
          <w:p w14:paraId="4D030345" w14:textId="77777777" w:rsidR="00A5190B" w:rsidRDefault="00A5190B" w:rsidP="00A5190B">
            <w:pPr>
              <w:rPr>
                <w:rFonts w:asciiTheme="majorHAnsi" w:hAnsiTheme="majorHAnsi"/>
                <w:color w:val="000000"/>
                <w:sz w:val="20"/>
                <w:szCs w:val="20"/>
              </w:rPr>
            </w:pPr>
            <w:r>
              <w:rPr>
                <w:rFonts w:asciiTheme="majorHAnsi" w:hAnsiTheme="majorHAnsi"/>
                <w:color w:val="000000"/>
                <w:sz w:val="20"/>
                <w:szCs w:val="20"/>
              </w:rPr>
              <w:t>Une exigence est un besoin impératif du Ministère de la Justice. En cas de non-respect de l’exigence, l’offre est irrégulière. La réponse à l’exigence est dans le cadre de réponse technique.</w:t>
            </w:r>
          </w:p>
        </w:tc>
      </w:tr>
      <w:tr w:rsidR="00A5190B" w14:paraId="51915E44" w14:textId="77777777">
        <w:trPr>
          <w:cantSplit/>
          <w:trHeight w:val="300"/>
        </w:trPr>
        <w:tc>
          <w:tcPr>
            <w:tcW w:w="1324" w:type="dxa"/>
            <w:tcBorders>
              <w:top w:val="single" w:sz="8" w:space="0" w:color="auto"/>
              <w:left w:val="single" w:sz="8" w:space="0" w:color="auto"/>
              <w:bottom w:val="single" w:sz="8" w:space="0" w:color="auto"/>
              <w:right w:val="single" w:sz="8" w:space="0" w:color="auto"/>
            </w:tcBorders>
            <w:shd w:val="clear" w:color="auto" w:fill="auto"/>
            <w:vAlign w:val="center"/>
          </w:tcPr>
          <w:p w14:paraId="510B640E" w14:textId="77777777" w:rsidR="00A5190B" w:rsidRDefault="00A5190B" w:rsidP="00A5190B">
            <w:pPr>
              <w:rPr>
                <w:rFonts w:asciiTheme="majorHAnsi" w:hAnsiTheme="majorHAnsi"/>
                <w:color w:val="000000"/>
                <w:sz w:val="20"/>
                <w:szCs w:val="20"/>
              </w:rPr>
            </w:pPr>
            <w:r>
              <w:rPr>
                <w:rFonts w:asciiTheme="majorHAnsi" w:hAnsiTheme="majorHAnsi"/>
                <w:color w:val="000000"/>
                <w:sz w:val="20"/>
                <w:szCs w:val="20"/>
              </w:rPr>
              <w:t>{EX-nn} </w:t>
            </w:r>
          </w:p>
        </w:tc>
        <w:tc>
          <w:tcPr>
            <w:tcW w:w="8457" w:type="dxa"/>
            <w:tcBorders>
              <w:top w:val="single" w:sz="8" w:space="0" w:color="auto"/>
              <w:left w:val="none" w:sz="4" w:space="0" w:color="000000"/>
              <w:bottom w:val="single" w:sz="8" w:space="0" w:color="auto"/>
              <w:right w:val="single" w:sz="8" w:space="0" w:color="auto"/>
            </w:tcBorders>
            <w:shd w:val="clear" w:color="auto" w:fill="auto"/>
            <w:vAlign w:val="center"/>
          </w:tcPr>
          <w:p w14:paraId="3D0A5CA8" w14:textId="77777777" w:rsidR="00A5190B" w:rsidRDefault="00A5190B" w:rsidP="00A5190B">
            <w:pPr>
              <w:rPr>
                <w:rFonts w:asciiTheme="majorHAnsi" w:hAnsiTheme="majorHAnsi"/>
                <w:color w:val="000000"/>
                <w:sz w:val="20"/>
                <w:szCs w:val="20"/>
              </w:rPr>
            </w:pPr>
            <w:r>
              <w:rPr>
                <w:rFonts w:asciiTheme="majorHAnsi" w:hAnsiTheme="majorHAnsi"/>
                <w:color w:val="000000"/>
                <w:sz w:val="20"/>
                <w:szCs w:val="20"/>
              </w:rPr>
              <w:t>Exemple : {EX- 01} correspond à l’exigence n°1</w:t>
            </w:r>
          </w:p>
        </w:tc>
      </w:tr>
      <w:tr w:rsidR="00A5190B" w14:paraId="26958A32" w14:textId="77777777">
        <w:trPr>
          <w:cantSplit/>
          <w:trHeight w:val="300"/>
        </w:trPr>
        <w:tc>
          <w:tcPr>
            <w:tcW w:w="1324" w:type="dxa"/>
            <w:tcBorders>
              <w:top w:val="single" w:sz="8" w:space="0" w:color="auto"/>
              <w:left w:val="single" w:sz="8" w:space="0" w:color="auto"/>
              <w:bottom w:val="single" w:sz="8" w:space="0" w:color="auto"/>
              <w:right w:val="single" w:sz="8" w:space="0" w:color="auto"/>
            </w:tcBorders>
            <w:shd w:val="clear" w:color="auto" w:fill="auto"/>
            <w:vAlign w:val="center"/>
          </w:tcPr>
          <w:p w14:paraId="50DA2A3F" w14:textId="77777777" w:rsidR="00A5190B" w:rsidRDefault="00A5190B" w:rsidP="00A5190B">
            <w:pPr>
              <w:rPr>
                <w:rFonts w:asciiTheme="majorHAnsi" w:hAnsiTheme="majorHAnsi"/>
                <w:color w:val="000000"/>
                <w:sz w:val="20"/>
                <w:szCs w:val="20"/>
              </w:rPr>
            </w:pPr>
            <w:r>
              <w:rPr>
                <w:rFonts w:asciiTheme="majorHAnsi" w:hAnsiTheme="majorHAnsi"/>
                <w:color w:val="000000"/>
                <w:sz w:val="20"/>
                <w:szCs w:val="20"/>
              </w:rPr>
              <w:lastRenderedPageBreak/>
              <w:t>Fait technique</w:t>
            </w:r>
          </w:p>
        </w:tc>
        <w:tc>
          <w:tcPr>
            <w:tcW w:w="8457" w:type="dxa"/>
            <w:tcBorders>
              <w:top w:val="single" w:sz="8" w:space="0" w:color="auto"/>
              <w:left w:val="none" w:sz="4" w:space="0" w:color="000000"/>
              <w:bottom w:val="single" w:sz="8" w:space="0" w:color="auto"/>
              <w:right w:val="single" w:sz="8" w:space="0" w:color="auto"/>
            </w:tcBorders>
            <w:shd w:val="clear" w:color="auto" w:fill="auto"/>
            <w:vAlign w:val="center"/>
          </w:tcPr>
          <w:p w14:paraId="5C93A108" w14:textId="77777777" w:rsidR="00A5190B" w:rsidRDefault="00A5190B" w:rsidP="00A5190B">
            <w:pPr>
              <w:rPr>
                <w:rFonts w:asciiTheme="majorHAnsi" w:hAnsiTheme="majorHAnsi"/>
                <w:color w:val="000000"/>
                <w:sz w:val="20"/>
                <w:szCs w:val="20"/>
              </w:rPr>
            </w:pPr>
            <w:r>
              <w:rPr>
                <w:rFonts w:asciiTheme="majorHAnsi" w:hAnsiTheme="majorHAnsi"/>
                <w:color w:val="000000"/>
                <w:sz w:val="20"/>
                <w:szCs w:val="20"/>
              </w:rPr>
              <w:t>Fiche de description et de suivi de l’incident depuis sa création et jusqu’à sa clôture.</w:t>
            </w:r>
          </w:p>
        </w:tc>
      </w:tr>
      <w:tr w:rsidR="00A5190B" w14:paraId="7AED058B" w14:textId="77777777">
        <w:trPr>
          <w:cantSplit/>
          <w:trHeight w:val="300"/>
        </w:trPr>
        <w:tc>
          <w:tcPr>
            <w:tcW w:w="1324" w:type="dxa"/>
            <w:tcBorders>
              <w:top w:val="single" w:sz="8" w:space="0" w:color="auto"/>
              <w:left w:val="single" w:sz="8" w:space="0" w:color="auto"/>
              <w:bottom w:val="single" w:sz="8" w:space="0" w:color="auto"/>
              <w:right w:val="single" w:sz="8" w:space="0" w:color="auto"/>
            </w:tcBorders>
            <w:shd w:val="clear" w:color="auto" w:fill="auto"/>
            <w:vAlign w:val="center"/>
          </w:tcPr>
          <w:p w14:paraId="51E37548" w14:textId="77777777" w:rsidR="00A5190B" w:rsidRDefault="00A5190B" w:rsidP="00A5190B">
            <w:pPr>
              <w:rPr>
                <w:rFonts w:asciiTheme="majorHAnsi" w:hAnsiTheme="majorHAnsi"/>
                <w:color w:val="000000"/>
                <w:sz w:val="20"/>
                <w:szCs w:val="20"/>
              </w:rPr>
            </w:pPr>
            <w:r>
              <w:rPr>
                <w:rFonts w:asciiTheme="majorHAnsi" w:hAnsiTheme="majorHAnsi"/>
                <w:color w:val="000000"/>
                <w:sz w:val="20"/>
                <w:szCs w:val="20"/>
              </w:rPr>
              <w:t>Feature</w:t>
            </w:r>
          </w:p>
        </w:tc>
        <w:tc>
          <w:tcPr>
            <w:tcW w:w="8457" w:type="dxa"/>
            <w:tcBorders>
              <w:top w:val="single" w:sz="8" w:space="0" w:color="auto"/>
              <w:left w:val="none" w:sz="4" w:space="0" w:color="000000"/>
              <w:bottom w:val="single" w:sz="8" w:space="0" w:color="auto"/>
              <w:right w:val="single" w:sz="8" w:space="0" w:color="auto"/>
            </w:tcBorders>
            <w:shd w:val="clear" w:color="auto" w:fill="auto"/>
            <w:vAlign w:val="center"/>
          </w:tcPr>
          <w:p w14:paraId="1E17322F" w14:textId="77777777" w:rsidR="00A5190B" w:rsidRDefault="00A5190B" w:rsidP="00A5190B">
            <w:pPr>
              <w:rPr>
                <w:rFonts w:asciiTheme="majorHAnsi" w:hAnsiTheme="majorHAnsi"/>
                <w:color w:val="000000"/>
                <w:sz w:val="20"/>
                <w:szCs w:val="20"/>
              </w:rPr>
            </w:pPr>
            <w:r>
              <w:rPr>
                <w:rFonts w:asciiTheme="majorHAnsi" w:hAnsiTheme="majorHAnsi"/>
                <w:color w:val="000000"/>
                <w:sz w:val="20"/>
                <w:szCs w:val="20"/>
              </w:rPr>
              <w:t>Une feature est une fonctionnalité dont le métier a besoin. Elle contient les hypothèses de bénéfices et les critères d’acceptance. Elle est dimensionnée pour pouvoir être réalisée dans un incrément. Le Product Owner priorise les features et plusieurs Squads peuvent travailler sur la même feature. Une feature contient plusieurs user stories.</w:t>
            </w:r>
          </w:p>
        </w:tc>
      </w:tr>
      <w:tr w:rsidR="00A5190B" w14:paraId="17130CC6" w14:textId="77777777">
        <w:trPr>
          <w:cantSplit/>
          <w:trHeight w:val="300"/>
        </w:trPr>
        <w:tc>
          <w:tcPr>
            <w:tcW w:w="1324" w:type="dxa"/>
            <w:tcBorders>
              <w:top w:val="single" w:sz="8" w:space="0" w:color="auto"/>
              <w:left w:val="single" w:sz="8" w:space="0" w:color="auto"/>
              <w:bottom w:val="single" w:sz="8" w:space="0" w:color="auto"/>
              <w:right w:val="single" w:sz="8" w:space="0" w:color="auto"/>
            </w:tcBorders>
            <w:shd w:val="clear" w:color="auto" w:fill="auto"/>
            <w:vAlign w:val="center"/>
          </w:tcPr>
          <w:p w14:paraId="71FAA8D8" w14:textId="77777777" w:rsidR="00A5190B" w:rsidRDefault="00A5190B" w:rsidP="00A5190B">
            <w:pPr>
              <w:rPr>
                <w:rFonts w:asciiTheme="majorHAnsi" w:hAnsiTheme="majorHAnsi"/>
                <w:color w:val="000000"/>
                <w:sz w:val="20"/>
                <w:szCs w:val="20"/>
              </w:rPr>
            </w:pPr>
            <w:r>
              <w:rPr>
                <w:rFonts w:asciiTheme="majorHAnsi" w:hAnsiTheme="majorHAnsi"/>
                <w:color w:val="000000"/>
                <w:sz w:val="20"/>
                <w:szCs w:val="20"/>
              </w:rPr>
              <w:t>FEROS</w:t>
            </w:r>
          </w:p>
        </w:tc>
        <w:tc>
          <w:tcPr>
            <w:tcW w:w="8457" w:type="dxa"/>
            <w:tcBorders>
              <w:top w:val="single" w:sz="8" w:space="0" w:color="auto"/>
              <w:left w:val="none" w:sz="4" w:space="0" w:color="000000"/>
              <w:bottom w:val="single" w:sz="8" w:space="0" w:color="auto"/>
              <w:right w:val="single" w:sz="8" w:space="0" w:color="auto"/>
            </w:tcBorders>
            <w:shd w:val="clear" w:color="auto" w:fill="auto"/>
            <w:vAlign w:val="center"/>
          </w:tcPr>
          <w:p w14:paraId="382C5058" w14:textId="77777777" w:rsidR="00A5190B" w:rsidRDefault="00A5190B" w:rsidP="00A5190B">
            <w:pPr>
              <w:rPr>
                <w:rFonts w:asciiTheme="majorHAnsi" w:hAnsiTheme="majorHAnsi"/>
                <w:color w:val="000000"/>
                <w:sz w:val="20"/>
                <w:szCs w:val="20"/>
              </w:rPr>
            </w:pPr>
            <w:r>
              <w:rPr>
                <w:rFonts w:asciiTheme="majorHAnsi" w:hAnsiTheme="majorHAnsi"/>
                <w:color w:val="000000"/>
                <w:sz w:val="20"/>
                <w:szCs w:val="20"/>
              </w:rPr>
              <w:t>Fiche d'Expression Rationnelle des Objectifs de Sécurité</w:t>
            </w:r>
          </w:p>
        </w:tc>
      </w:tr>
      <w:tr w:rsidR="00A5190B" w14:paraId="7174F15C" w14:textId="77777777">
        <w:trPr>
          <w:cantSplit/>
          <w:trHeight w:val="300"/>
        </w:trPr>
        <w:tc>
          <w:tcPr>
            <w:tcW w:w="1324" w:type="dxa"/>
            <w:tcBorders>
              <w:top w:val="single" w:sz="8" w:space="0" w:color="auto"/>
              <w:left w:val="single" w:sz="8" w:space="0" w:color="auto"/>
              <w:bottom w:val="single" w:sz="8" w:space="0" w:color="auto"/>
              <w:right w:val="single" w:sz="8" w:space="0" w:color="auto"/>
            </w:tcBorders>
            <w:shd w:val="clear" w:color="auto" w:fill="auto"/>
            <w:vAlign w:val="center"/>
          </w:tcPr>
          <w:p w14:paraId="50DDC260" w14:textId="77777777" w:rsidR="00A5190B" w:rsidRDefault="00A5190B" w:rsidP="00A5190B">
            <w:pPr>
              <w:rPr>
                <w:rFonts w:asciiTheme="majorHAnsi" w:hAnsiTheme="majorHAnsi"/>
                <w:color w:val="000000"/>
                <w:sz w:val="20"/>
                <w:szCs w:val="20"/>
              </w:rPr>
            </w:pPr>
            <w:r>
              <w:rPr>
                <w:rFonts w:asciiTheme="majorHAnsi" w:hAnsiTheme="majorHAnsi"/>
                <w:color w:val="000000"/>
                <w:sz w:val="20"/>
                <w:szCs w:val="20"/>
              </w:rPr>
              <w:t>GED</w:t>
            </w:r>
          </w:p>
        </w:tc>
        <w:tc>
          <w:tcPr>
            <w:tcW w:w="8457" w:type="dxa"/>
            <w:tcBorders>
              <w:top w:val="single" w:sz="8" w:space="0" w:color="auto"/>
              <w:left w:val="none" w:sz="4" w:space="0" w:color="000000"/>
              <w:bottom w:val="single" w:sz="8" w:space="0" w:color="auto"/>
              <w:right w:val="single" w:sz="8" w:space="0" w:color="auto"/>
            </w:tcBorders>
            <w:shd w:val="clear" w:color="auto" w:fill="auto"/>
            <w:vAlign w:val="center"/>
          </w:tcPr>
          <w:p w14:paraId="6676AA6C" w14:textId="77777777" w:rsidR="00A5190B" w:rsidRDefault="00A5190B" w:rsidP="00A5190B">
            <w:pPr>
              <w:rPr>
                <w:rFonts w:asciiTheme="majorHAnsi" w:hAnsiTheme="majorHAnsi"/>
                <w:color w:val="000000"/>
                <w:sz w:val="20"/>
                <w:szCs w:val="20"/>
              </w:rPr>
            </w:pPr>
            <w:r>
              <w:rPr>
                <w:rFonts w:asciiTheme="majorHAnsi" w:hAnsiTheme="majorHAnsi"/>
                <w:color w:val="000000"/>
                <w:sz w:val="20"/>
                <w:szCs w:val="20"/>
              </w:rPr>
              <w:t>Gestion Électronique des Documents</w:t>
            </w:r>
          </w:p>
        </w:tc>
      </w:tr>
      <w:tr w:rsidR="00A5190B" w14:paraId="261C0275" w14:textId="77777777">
        <w:trPr>
          <w:cantSplit/>
          <w:trHeight w:val="300"/>
        </w:trPr>
        <w:tc>
          <w:tcPr>
            <w:tcW w:w="1324" w:type="dxa"/>
            <w:tcBorders>
              <w:top w:val="single" w:sz="8" w:space="0" w:color="auto"/>
              <w:left w:val="single" w:sz="8" w:space="0" w:color="auto"/>
              <w:bottom w:val="single" w:sz="8" w:space="0" w:color="auto"/>
              <w:right w:val="single" w:sz="8" w:space="0" w:color="auto"/>
            </w:tcBorders>
            <w:shd w:val="clear" w:color="auto" w:fill="auto"/>
            <w:vAlign w:val="center"/>
          </w:tcPr>
          <w:p w14:paraId="2E5C477D" w14:textId="77777777" w:rsidR="00A5190B" w:rsidRDefault="00A5190B" w:rsidP="00A5190B">
            <w:pPr>
              <w:rPr>
                <w:rFonts w:asciiTheme="majorHAnsi" w:hAnsiTheme="majorHAnsi"/>
                <w:color w:val="000000"/>
                <w:sz w:val="20"/>
                <w:szCs w:val="20"/>
              </w:rPr>
            </w:pPr>
            <w:r>
              <w:rPr>
                <w:rFonts w:asciiTheme="majorHAnsi" w:hAnsiTheme="majorHAnsi"/>
                <w:color w:val="000000"/>
                <w:sz w:val="20"/>
                <w:szCs w:val="20"/>
              </w:rPr>
              <w:t>HNO </w:t>
            </w:r>
          </w:p>
        </w:tc>
        <w:tc>
          <w:tcPr>
            <w:tcW w:w="8457" w:type="dxa"/>
            <w:tcBorders>
              <w:top w:val="single" w:sz="8" w:space="0" w:color="auto"/>
              <w:left w:val="none" w:sz="4" w:space="0" w:color="000000"/>
              <w:bottom w:val="single" w:sz="8" w:space="0" w:color="auto"/>
              <w:right w:val="single" w:sz="8" w:space="0" w:color="auto"/>
            </w:tcBorders>
            <w:shd w:val="clear" w:color="auto" w:fill="auto"/>
            <w:vAlign w:val="center"/>
          </w:tcPr>
          <w:p w14:paraId="252F63FF" w14:textId="77777777" w:rsidR="00A5190B" w:rsidRDefault="00A5190B" w:rsidP="00A5190B">
            <w:pPr>
              <w:rPr>
                <w:rFonts w:asciiTheme="majorHAnsi" w:hAnsiTheme="majorHAnsi"/>
                <w:color w:val="000000"/>
                <w:sz w:val="20"/>
                <w:szCs w:val="20"/>
              </w:rPr>
            </w:pPr>
            <w:r>
              <w:rPr>
                <w:rFonts w:asciiTheme="majorHAnsi" w:hAnsiTheme="majorHAnsi"/>
                <w:color w:val="000000"/>
                <w:sz w:val="20"/>
                <w:szCs w:val="20"/>
              </w:rPr>
              <w:t>Heures non ouvrées + weekend et jours fériés. </w:t>
            </w:r>
          </w:p>
        </w:tc>
      </w:tr>
      <w:tr w:rsidR="00A5190B" w14:paraId="7F25B365" w14:textId="77777777">
        <w:trPr>
          <w:cantSplit/>
          <w:trHeight w:val="300"/>
        </w:trPr>
        <w:tc>
          <w:tcPr>
            <w:tcW w:w="1324" w:type="dxa"/>
            <w:tcBorders>
              <w:top w:val="single" w:sz="8" w:space="0" w:color="auto"/>
              <w:left w:val="single" w:sz="8" w:space="0" w:color="auto"/>
              <w:bottom w:val="single" w:sz="8" w:space="0" w:color="auto"/>
              <w:right w:val="single" w:sz="8" w:space="0" w:color="auto"/>
            </w:tcBorders>
            <w:shd w:val="clear" w:color="auto" w:fill="auto"/>
            <w:vAlign w:val="center"/>
          </w:tcPr>
          <w:p w14:paraId="1B970DA9" w14:textId="77777777" w:rsidR="00A5190B" w:rsidRDefault="00A5190B" w:rsidP="00A5190B">
            <w:pPr>
              <w:rPr>
                <w:rFonts w:asciiTheme="majorHAnsi" w:hAnsiTheme="majorHAnsi"/>
                <w:color w:val="000000"/>
                <w:sz w:val="20"/>
                <w:szCs w:val="20"/>
              </w:rPr>
            </w:pPr>
            <w:r>
              <w:rPr>
                <w:rFonts w:asciiTheme="majorHAnsi" w:hAnsiTheme="majorHAnsi"/>
                <w:color w:val="000000"/>
                <w:sz w:val="20"/>
                <w:szCs w:val="20"/>
              </w:rPr>
              <w:t>HO </w:t>
            </w:r>
          </w:p>
        </w:tc>
        <w:tc>
          <w:tcPr>
            <w:tcW w:w="8457" w:type="dxa"/>
            <w:tcBorders>
              <w:top w:val="single" w:sz="8" w:space="0" w:color="auto"/>
              <w:left w:val="none" w:sz="4" w:space="0" w:color="000000"/>
              <w:bottom w:val="single" w:sz="8" w:space="0" w:color="auto"/>
              <w:right w:val="single" w:sz="8" w:space="0" w:color="auto"/>
            </w:tcBorders>
            <w:shd w:val="clear" w:color="auto" w:fill="auto"/>
            <w:vAlign w:val="center"/>
          </w:tcPr>
          <w:p w14:paraId="0CF3C6FE" w14:textId="77777777" w:rsidR="00A5190B" w:rsidRDefault="00A5190B" w:rsidP="00A5190B">
            <w:pPr>
              <w:rPr>
                <w:rFonts w:asciiTheme="majorHAnsi" w:hAnsiTheme="majorHAnsi"/>
                <w:color w:val="000000"/>
                <w:sz w:val="20"/>
                <w:szCs w:val="20"/>
              </w:rPr>
            </w:pPr>
            <w:r>
              <w:rPr>
                <w:rFonts w:asciiTheme="majorHAnsi" w:hAnsiTheme="majorHAnsi"/>
                <w:color w:val="000000"/>
                <w:sz w:val="20"/>
                <w:szCs w:val="20"/>
              </w:rPr>
              <w:t>Heures ouvrées, du lundi au vendredi de 08H00 à 18H00 heure métropolitaine.</w:t>
            </w:r>
          </w:p>
        </w:tc>
      </w:tr>
      <w:tr w:rsidR="00A5190B" w14:paraId="0E9698D0" w14:textId="77777777">
        <w:trPr>
          <w:cantSplit/>
          <w:trHeight w:val="300"/>
        </w:trPr>
        <w:tc>
          <w:tcPr>
            <w:tcW w:w="1324" w:type="dxa"/>
            <w:tcBorders>
              <w:top w:val="single" w:sz="8" w:space="0" w:color="auto"/>
              <w:left w:val="single" w:sz="8" w:space="0" w:color="auto"/>
              <w:bottom w:val="single" w:sz="8" w:space="0" w:color="auto"/>
              <w:right w:val="single" w:sz="8" w:space="0" w:color="auto"/>
            </w:tcBorders>
            <w:shd w:val="clear" w:color="auto" w:fill="auto"/>
            <w:vAlign w:val="center"/>
          </w:tcPr>
          <w:p w14:paraId="64602193" w14:textId="77777777" w:rsidR="00A5190B" w:rsidRDefault="00A5190B" w:rsidP="00A5190B">
            <w:pPr>
              <w:rPr>
                <w:rFonts w:asciiTheme="majorHAnsi" w:hAnsiTheme="majorHAnsi"/>
                <w:color w:val="000000"/>
                <w:sz w:val="20"/>
                <w:szCs w:val="20"/>
              </w:rPr>
            </w:pPr>
            <w:r>
              <w:rPr>
                <w:rFonts w:asciiTheme="majorHAnsi" w:hAnsiTheme="majorHAnsi"/>
                <w:color w:val="000000"/>
                <w:sz w:val="20"/>
                <w:szCs w:val="20"/>
              </w:rPr>
              <w:t>Incrément</w:t>
            </w:r>
          </w:p>
        </w:tc>
        <w:tc>
          <w:tcPr>
            <w:tcW w:w="8457" w:type="dxa"/>
            <w:tcBorders>
              <w:top w:val="single" w:sz="8" w:space="0" w:color="auto"/>
              <w:left w:val="none" w:sz="4" w:space="0" w:color="000000"/>
              <w:bottom w:val="single" w:sz="8" w:space="0" w:color="auto"/>
              <w:right w:val="single" w:sz="8" w:space="0" w:color="auto"/>
            </w:tcBorders>
            <w:shd w:val="clear" w:color="auto" w:fill="auto"/>
            <w:vAlign w:val="center"/>
          </w:tcPr>
          <w:p w14:paraId="56F4F638" w14:textId="77777777" w:rsidR="00A5190B" w:rsidRDefault="00A5190B" w:rsidP="00A5190B">
            <w:pPr>
              <w:rPr>
                <w:rFonts w:asciiTheme="majorHAnsi" w:hAnsiTheme="majorHAnsi"/>
                <w:color w:val="000000"/>
                <w:sz w:val="20"/>
                <w:szCs w:val="20"/>
              </w:rPr>
            </w:pPr>
            <w:r>
              <w:rPr>
                <w:rFonts w:asciiTheme="majorHAnsi" w:hAnsiTheme="majorHAnsi"/>
                <w:color w:val="000000"/>
                <w:sz w:val="20"/>
                <w:szCs w:val="20"/>
              </w:rPr>
              <w:t>L’incrément est un ensemble de sprints commun à l’ensemble des Squads d’une même tribu.</w:t>
            </w:r>
            <w:r>
              <w:rPr>
                <w:rFonts w:asciiTheme="majorHAnsi" w:hAnsiTheme="majorHAnsi"/>
                <w:color w:val="000000"/>
                <w:sz w:val="20"/>
                <w:szCs w:val="20"/>
              </w:rPr>
              <w:br/>
              <w:t>La durée standard de l’incrément est de : 4 sprints + 1 sprint Innovation &amp; Planning</w:t>
            </w:r>
          </w:p>
        </w:tc>
      </w:tr>
      <w:tr w:rsidR="00A5190B" w14:paraId="6D33B1F5" w14:textId="77777777">
        <w:trPr>
          <w:cantSplit/>
          <w:trHeight w:val="300"/>
        </w:trPr>
        <w:tc>
          <w:tcPr>
            <w:tcW w:w="1324" w:type="dxa"/>
            <w:tcBorders>
              <w:top w:val="single" w:sz="8" w:space="0" w:color="auto"/>
              <w:left w:val="single" w:sz="8" w:space="0" w:color="auto"/>
              <w:bottom w:val="single" w:sz="8" w:space="0" w:color="auto"/>
              <w:right w:val="single" w:sz="8" w:space="0" w:color="auto"/>
            </w:tcBorders>
            <w:shd w:val="clear" w:color="auto" w:fill="auto"/>
            <w:vAlign w:val="center"/>
          </w:tcPr>
          <w:p w14:paraId="7D3ADE76" w14:textId="77777777" w:rsidR="00A5190B" w:rsidRDefault="00A5190B" w:rsidP="00A5190B">
            <w:pPr>
              <w:rPr>
                <w:rFonts w:asciiTheme="majorHAnsi" w:hAnsiTheme="majorHAnsi"/>
                <w:color w:val="000000"/>
                <w:sz w:val="20"/>
                <w:szCs w:val="20"/>
              </w:rPr>
            </w:pPr>
            <w:r>
              <w:rPr>
                <w:rFonts w:asciiTheme="majorHAnsi" w:hAnsiTheme="majorHAnsi"/>
                <w:color w:val="000000"/>
                <w:sz w:val="20"/>
                <w:szCs w:val="20"/>
              </w:rPr>
              <w:t>LDAP</w:t>
            </w:r>
          </w:p>
        </w:tc>
        <w:tc>
          <w:tcPr>
            <w:tcW w:w="8457" w:type="dxa"/>
            <w:tcBorders>
              <w:top w:val="single" w:sz="8" w:space="0" w:color="auto"/>
              <w:left w:val="none" w:sz="4" w:space="0" w:color="000000"/>
              <w:bottom w:val="single" w:sz="8" w:space="0" w:color="auto"/>
              <w:right w:val="single" w:sz="8" w:space="0" w:color="auto"/>
            </w:tcBorders>
            <w:shd w:val="clear" w:color="auto" w:fill="auto"/>
            <w:vAlign w:val="center"/>
          </w:tcPr>
          <w:p w14:paraId="56754DBA" w14:textId="77777777" w:rsidR="00A5190B" w:rsidRDefault="00A5190B" w:rsidP="00A5190B">
            <w:pPr>
              <w:rPr>
                <w:rFonts w:asciiTheme="majorHAnsi" w:hAnsiTheme="majorHAnsi"/>
                <w:color w:val="000000"/>
                <w:sz w:val="20"/>
                <w:szCs w:val="20"/>
              </w:rPr>
            </w:pPr>
            <w:r>
              <w:rPr>
                <w:rFonts w:asciiTheme="majorHAnsi" w:hAnsiTheme="majorHAnsi"/>
                <w:color w:val="000000"/>
                <w:sz w:val="20"/>
                <w:szCs w:val="20"/>
                <w:lang w:val="en-US"/>
              </w:rPr>
              <w:t>Lightweight Directory Access Protocol (annuaire d’entreprise)</w:t>
            </w:r>
          </w:p>
        </w:tc>
      </w:tr>
      <w:tr w:rsidR="00A5190B" w14:paraId="4052DE82" w14:textId="77777777">
        <w:trPr>
          <w:cantSplit/>
          <w:trHeight w:val="300"/>
        </w:trPr>
        <w:tc>
          <w:tcPr>
            <w:tcW w:w="1324" w:type="dxa"/>
            <w:tcBorders>
              <w:top w:val="single" w:sz="8" w:space="0" w:color="auto"/>
              <w:left w:val="single" w:sz="8" w:space="0" w:color="auto"/>
              <w:bottom w:val="single" w:sz="8" w:space="0" w:color="auto"/>
              <w:right w:val="single" w:sz="8" w:space="0" w:color="auto"/>
            </w:tcBorders>
            <w:shd w:val="clear" w:color="auto" w:fill="auto"/>
            <w:vAlign w:val="center"/>
          </w:tcPr>
          <w:p w14:paraId="733EF897" w14:textId="77777777" w:rsidR="00A5190B" w:rsidRDefault="00A5190B" w:rsidP="00A5190B">
            <w:pPr>
              <w:rPr>
                <w:rFonts w:asciiTheme="majorHAnsi" w:hAnsiTheme="majorHAnsi"/>
                <w:color w:val="000000"/>
                <w:sz w:val="20"/>
                <w:szCs w:val="20"/>
              </w:rPr>
            </w:pPr>
            <w:r>
              <w:rPr>
                <w:rFonts w:asciiTheme="majorHAnsi" w:hAnsiTheme="majorHAnsi"/>
                <w:color w:val="000000"/>
                <w:sz w:val="20"/>
                <w:szCs w:val="20"/>
              </w:rPr>
              <w:t>LETSDOCIT</w:t>
            </w:r>
          </w:p>
        </w:tc>
        <w:tc>
          <w:tcPr>
            <w:tcW w:w="8457" w:type="dxa"/>
            <w:tcBorders>
              <w:top w:val="single" w:sz="8" w:space="0" w:color="auto"/>
              <w:left w:val="none" w:sz="4" w:space="0" w:color="000000"/>
              <w:bottom w:val="single" w:sz="8" w:space="0" w:color="auto"/>
              <w:right w:val="single" w:sz="8" w:space="0" w:color="auto"/>
            </w:tcBorders>
            <w:shd w:val="clear" w:color="auto" w:fill="auto"/>
            <w:vAlign w:val="center"/>
          </w:tcPr>
          <w:p w14:paraId="51D3AAF8" w14:textId="77777777" w:rsidR="00A5190B" w:rsidRDefault="00A5190B" w:rsidP="00A5190B">
            <w:pPr>
              <w:rPr>
                <w:rFonts w:asciiTheme="majorHAnsi" w:hAnsiTheme="majorHAnsi"/>
                <w:color w:val="000000"/>
                <w:sz w:val="20"/>
                <w:szCs w:val="20"/>
              </w:rPr>
            </w:pPr>
            <w:r>
              <w:rPr>
                <w:rFonts w:asciiTheme="majorHAnsi" w:hAnsiTheme="majorHAnsi"/>
                <w:color w:val="000000"/>
                <w:sz w:val="20"/>
                <w:szCs w:val="20"/>
              </w:rPr>
              <w:t>Application de gestion documentaire des projets de la SDIDE</w:t>
            </w:r>
          </w:p>
        </w:tc>
      </w:tr>
      <w:tr w:rsidR="00A5190B" w14:paraId="543193C6" w14:textId="77777777">
        <w:trPr>
          <w:cantSplit/>
          <w:trHeight w:val="300"/>
        </w:trPr>
        <w:tc>
          <w:tcPr>
            <w:tcW w:w="1324" w:type="dxa"/>
            <w:tcBorders>
              <w:top w:val="single" w:sz="8" w:space="0" w:color="auto"/>
              <w:left w:val="single" w:sz="8" w:space="0" w:color="auto"/>
              <w:bottom w:val="single" w:sz="8" w:space="0" w:color="auto"/>
              <w:right w:val="single" w:sz="8" w:space="0" w:color="auto"/>
            </w:tcBorders>
            <w:shd w:val="clear" w:color="auto" w:fill="auto"/>
            <w:vAlign w:val="center"/>
          </w:tcPr>
          <w:p w14:paraId="462F0914" w14:textId="77777777" w:rsidR="00A5190B" w:rsidRDefault="00A5190B" w:rsidP="00A5190B">
            <w:pPr>
              <w:rPr>
                <w:rFonts w:asciiTheme="majorHAnsi" w:hAnsiTheme="majorHAnsi"/>
                <w:color w:val="000000"/>
                <w:sz w:val="20"/>
                <w:szCs w:val="20"/>
              </w:rPr>
            </w:pPr>
            <w:r>
              <w:rPr>
                <w:rFonts w:asciiTheme="majorHAnsi" w:hAnsiTheme="majorHAnsi"/>
                <w:color w:val="000000"/>
                <w:sz w:val="20"/>
                <w:szCs w:val="20"/>
              </w:rPr>
              <w:t>Mantis BT</w:t>
            </w:r>
          </w:p>
        </w:tc>
        <w:tc>
          <w:tcPr>
            <w:tcW w:w="8457" w:type="dxa"/>
            <w:tcBorders>
              <w:top w:val="single" w:sz="8" w:space="0" w:color="auto"/>
              <w:left w:val="none" w:sz="4" w:space="0" w:color="000000"/>
              <w:bottom w:val="single" w:sz="8" w:space="0" w:color="auto"/>
              <w:right w:val="single" w:sz="8" w:space="0" w:color="auto"/>
            </w:tcBorders>
            <w:shd w:val="clear" w:color="auto" w:fill="auto"/>
            <w:vAlign w:val="center"/>
          </w:tcPr>
          <w:p w14:paraId="157C14AB" w14:textId="77777777" w:rsidR="00A5190B" w:rsidRDefault="00A5190B" w:rsidP="00A5190B">
            <w:pPr>
              <w:rPr>
                <w:rFonts w:asciiTheme="majorHAnsi" w:hAnsiTheme="majorHAnsi"/>
                <w:color w:val="000000"/>
                <w:sz w:val="20"/>
                <w:szCs w:val="20"/>
              </w:rPr>
            </w:pPr>
            <w:r>
              <w:rPr>
                <w:rFonts w:asciiTheme="majorHAnsi" w:hAnsiTheme="majorHAnsi"/>
                <w:color w:val="000000"/>
                <w:sz w:val="20"/>
                <w:szCs w:val="20"/>
              </w:rPr>
              <w:t>Outil de gestion de gestion des anomalies, demande de supports et demande d’évolutions</w:t>
            </w:r>
          </w:p>
        </w:tc>
      </w:tr>
      <w:tr w:rsidR="00A5190B" w14:paraId="307BBF40" w14:textId="77777777">
        <w:trPr>
          <w:cantSplit/>
          <w:trHeight w:val="300"/>
        </w:trPr>
        <w:tc>
          <w:tcPr>
            <w:tcW w:w="1324" w:type="dxa"/>
            <w:tcBorders>
              <w:top w:val="single" w:sz="8" w:space="0" w:color="auto"/>
              <w:left w:val="single" w:sz="8" w:space="0" w:color="auto"/>
              <w:bottom w:val="single" w:sz="8" w:space="0" w:color="auto"/>
              <w:right w:val="single" w:sz="8" w:space="0" w:color="auto"/>
            </w:tcBorders>
            <w:shd w:val="clear" w:color="auto" w:fill="auto"/>
            <w:vAlign w:val="center"/>
          </w:tcPr>
          <w:p w14:paraId="0CFF00DA" w14:textId="77777777" w:rsidR="00A5190B" w:rsidRDefault="00A5190B" w:rsidP="00A5190B">
            <w:pPr>
              <w:rPr>
                <w:rFonts w:asciiTheme="majorHAnsi" w:hAnsiTheme="majorHAnsi"/>
                <w:color w:val="000000"/>
                <w:sz w:val="20"/>
                <w:szCs w:val="20"/>
              </w:rPr>
            </w:pPr>
            <w:r>
              <w:rPr>
                <w:rFonts w:asciiTheme="majorHAnsi" w:hAnsiTheme="majorHAnsi"/>
                <w:color w:val="000000"/>
                <w:sz w:val="20"/>
                <w:szCs w:val="20"/>
              </w:rPr>
              <w:t>MCD</w:t>
            </w:r>
          </w:p>
        </w:tc>
        <w:tc>
          <w:tcPr>
            <w:tcW w:w="8457" w:type="dxa"/>
            <w:tcBorders>
              <w:top w:val="single" w:sz="8" w:space="0" w:color="auto"/>
              <w:left w:val="none" w:sz="4" w:space="0" w:color="000000"/>
              <w:bottom w:val="single" w:sz="8" w:space="0" w:color="auto"/>
              <w:right w:val="single" w:sz="8" w:space="0" w:color="auto"/>
            </w:tcBorders>
            <w:shd w:val="clear" w:color="auto" w:fill="auto"/>
            <w:vAlign w:val="center"/>
          </w:tcPr>
          <w:p w14:paraId="2DD07095" w14:textId="77777777" w:rsidR="00A5190B" w:rsidRDefault="00A5190B" w:rsidP="00A5190B">
            <w:pPr>
              <w:rPr>
                <w:rFonts w:asciiTheme="majorHAnsi" w:hAnsiTheme="majorHAnsi"/>
                <w:color w:val="000000"/>
                <w:sz w:val="20"/>
                <w:szCs w:val="20"/>
              </w:rPr>
            </w:pPr>
            <w:r>
              <w:rPr>
                <w:rFonts w:asciiTheme="majorHAnsi" w:hAnsiTheme="majorHAnsi"/>
                <w:color w:val="000000"/>
                <w:sz w:val="20"/>
                <w:szCs w:val="20"/>
              </w:rPr>
              <w:t>Modèle Conceptuel de Données</w:t>
            </w:r>
          </w:p>
        </w:tc>
      </w:tr>
      <w:tr w:rsidR="00A5190B" w14:paraId="5931DE4F" w14:textId="77777777">
        <w:trPr>
          <w:cantSplit/>
          <w:trHeight w:val="300"/>
        </w:trPr>
        <w:tc>
          <w:tcPr>
            <w:tcW w:w="1324" w:type="dxa"/>
            <w:tcBorders>
              <w:top w:val="single" w:sz="8" w:space="0" w:color="auto"/>
              <w:left w:val="single" w:sz="8" w:space="0" w:color="auto"/>
              <w:bottom w:val="single" w:sz="8" w:space="0" w:color="auto"/>
              <w:right w:val="single" w:sz="8" w:space="0" w:color="auto"/>
            </w:tcBorders>
            <w:shd w:val="clear" w:color="auto" w:fill="auto"/>
            <w:vAlign w:val="center"/>
          </w:tcPr>
          <w:p w14:paraId="1664B9CB" w14:textId="77777777" w:rsidR="00A5190B" w:rsidRDefault="00A5190B" w:rsidP="00A5190B">
            <w:pPr>
              <w:rPr>
                <w:rFonts w:asciiTheme="majorHAnsi" w:hAnsiTheme="majorHAnsi"/>
                <w:color w:val="000000"/>
                <w:sz w:val="20"/>
                <w:szCs w:val="20"/>
              </w:rPr>
            </w:pPr>
            <w:r>
              <w:rPr>
                <w:rFonts w:asciiTheme="majorHAnsi" w:hAnsiTheme="majorHAnsi"/>
                <w:color w:val="000000"/>
                <w:sz w:val="20"/>
                <w:szCs w:val="20"/>
              </w:rPr>
              <w:t>MCL</w:t>
            </w:r>
          </w:p>
        </w:tc>
        <w:tc>
          <w:tcPr>
            <w:tcW w:w="8457" w:type="dxa"/>
            <w:tcBorders>
              <w:top w:val="single" w:sz="8" w:space="0" w:color="auto"/>
              <w:left w:val="none" w:sz="4" w:space="0" w:color="000000"/>
              <w:bottom w:val="single" w:sz="8" w:space="0" w:color="auto"/>
              <w:right w:val="single" w:sz="8" w:space="0" w:color="auto"/>
            </w:tcBorders>
            <w:shd w:val="clear" w:color="auto" w:fill="auto"/>
            <w:vAlign w:val="center"/>
          </w:tcPr>
          <w:p w14:paraId="3138556C" w14:textId="77777777" w:rsidR="00A5190B" w:rsidRDefault="00A5190B" w:rsidP="00A5190B">
            <w:pPr>
              <w:rPr>
                <w:rFonts w:asciiTheme="majorHAnsi" w:hAnsiTheme="majorHAnsi"/>
                <w:color w:val="000000"/>
                <w:sz w:val="20"/>
                <w:szCs w:val="20"/>
              </w:rPr>
            </w:pPr>
            <w:r>
              <w:rPr>
                <w:rFonts w:asciiTheme="majorHAnsi" w:hAnsiTheme="majorHAnsi"/>
                <w:color w:val="000000"/>
                <w:sz w:val="20"/>
                <w:szCs w:val="20"/>
              </w:rPr>
              <w:t>Manifeste de compatibilité logicielle</w:t>
            </w:r>
          </w:p>
        </w:tc>
      </w:tr>
      <w:tr w:rsidR="00A5190B" w14:paraId="5EE17623" w14:textId="77777777">
        <w:trPr>
          <w:cantSplit/>
          <w:trHeight w:val="300"/>
        </w:trPr>
        <w:tc>
          <w:tcPr>
            <w:tcW w:w="1324" w:type="dxa"/>
            <w:tcBorders>
              <w:top w:val="single" w:sz="8" w:space="0" w:color="auto"/>
              <w:left w:val="single" w:sz="8" w:space="0" w:color="auto"/>
              <w:bottom w:val="single" w:sz="8" w:space="0" w:color="auto"/>
              <w:right w:val="single" w:sz="8" w:space="0" w:color="auto"/>
            </w:tcBorders>
            <w:shd w:val="clear" w:color="auto" w:fill="auto"/>
            <w:vAlign w:val="center"/>
          </w:tcPr>
          <w:p w14:paraId="692A60E0" w14:textId="77777777" w:rsidR="00A5190B" w:rsidRDefault="00A5190B" w:rsidP="00A5190B">
            <w:pPr>
              <w:rPr>
                <w:rFonts w:asciiTheme="majorHAnsi" w:hAnsiTheme="majorHAnsi"/>
                <w:color w:val="000000"/>
                <w:sz w:val="20"/>
                <w:szCs w:val="20"/>
              </w:rPr>
            </w:pPr>
            <w:r>
              <w:rPr>
                <w:rFonts w:asciiTheme="majorHAnsi" w:hAnsiTheme="majorHAnsi"/>
                <w:color w:val="000000"/>
                <w:sz w:val="20"/>
                <w:szCs w:val="20"/>
              </w:rPr>
              <w:t>MCO</w:t>
            </w:r>
          </w:p>
        </w:tc>
        <w:tc>
          <w:tcPr>
            <w:tcW w:w="8457" w:type="dxa"/>
            <w:tcBorders>
              <w:top w:val="single" w:sz="8" w:space="0" w:color="auto"/>
              <w:left w:val="none" w:sz="4" w:space="0" w:color="000000"/>
              <w:bottom w:val="single" w:sz="8" w:space="0" w:color="auto"/>
              <w:right w:val="single" w:sz="8" w:space="0" w:color="auto"/>
            </w:tcBorders>
            <w:shd w:val="clear" w:color="auto" w:fill="auto"/>
            <w:vAlign w:val="center"/>
          </w:tcPr>
          <w:p w14:paraId="19D36BF6" w14:textId="77777777" w:rsidR="00A5190B" w:rsidRDefault="00A5190B" w:rsidP="00A5190B">
            <w:pPr>
              <w:rPr>
                <w:rFonts w:asciiTheme="majorHAnsi" w:hAnsiTheme="majorHAnsi"/>
                <w:color w:val="000000"/>
                <w:sz w:val="20"/>
                <w:szCs w:val="20"/>
              </w:rPr>
            </w:pPr>
            <w:r>
              <w:rPr>
                <w:rFonts w:asciiTheme="majorHAnsi" w:hAnsiTheme="majorHAnsi"/>
                <w:color w:val="000000"/>
                <w:sz w:val="20"/>
                <w:szCs w:val="20"/>
              </w:rPr>
              <w:t>Maintien en Conditions Opérationnelles</w:t>
            </w:r>
          </w:p>
        </w:tc>
      </w:tr>
      <w:tr w:rsidR="00A5190B" w14:paraId="34077BDA" w14:textId="77777777">
        <w:trPr>
          <w:cantSplit/>
          <w:trHeight w:val="300"/>
        </w:trPr>
        <w:tc>
          <w:tcPr>
            <w:tcW w:w="1324" w:type="dxa"/>
            <w:tcBorders>
              <w:top w:val="single" w:sz="8" w:space="0" w:color="auto"/>
              <w:left w:val="single" w:sz="8" w:space="0" w:color="auto"/>
              <w:bottom w:val="single" w:sz="8" w:space="0" w:color="auto"/>
              <w:right w:val="single" w:sz="8" w:space="0" w:color="auto"/>
            </w:tcBorders>
            <w:shd w:val="clear" w:color="auto" w:fill="auto"/>
            <w:vAlign w:val="center"/>
          </w:tcPr>
          <w:p w14:paraId="0A7DF848" w14:textId="77777777" w:rsidR="00A5190B" w:rsidRDefault="00A5190B" w:rsidP="00A5190B">
            <w:pPr>
              <w:rPr>
                <w:rFonts w:asciiTheme="majorHAnsi" w:hAnsiTheme="majorHAnsi"/>
                <w:color w:val="000000"/>
                <w:sz w:val="20"/>
                <w:szCs w:val="20"/>
              </w:rPr>
            </w:pPr>
            <w:r>
              <w:rPr>
                <w:rFonts w:asciiTheme="majorHAnsi" w:hAnsiTheme="majorHAnsi"/>
                <w:color w:val="000000"/>
                <w:sz w:val="20"/>
                <w:szCs w:val="20"/>
              </w:rPr>
              <w:t>MCS</w:t>
            </w:r>
          </w:p>
        </w:tc>
        <w:tc>
          <w:tcPr>
            <w:tcW w:w="8457" w:type="dxa"/>
            <w:tcBorders>
              <w:top w:val="single" w:sz="8" w:space="0" w:color="auto"/>
              <w:left w:val="none" w:sz="4" w:space="0" w:color="000000"/>
              <w:bottom w:val="single" w:sz="8" w:space="0" w:color="auto"/>
              <w:right w:val="single" w:sz="8" w:space="0" w:color="auto"/>
            </w:tcBorders>
            <w:shd w:val="clear" w:color="auto" w:fill="auto"/>
            <w:vAlign w:val="center"/>
          </w:tcPr>
          <w:p w14:paraId="1DAA9449" w14:textId="77777777" w:rsidR="00A5190B" w:rsidRDefault="00A5190B" w:rsidP="00A5190B">
            <w:pPr>
              <w:rPr>
                <w:rFonts w:asciiTheme="majorHAnsi" w:hAnsiTheme="majorHAnsi"/>
                <w:color w:val="000000"/>
                <w:sz w:val="20"/>
                <w:szCs w:val="20"/>
              </w:rPr>
            </w:pPr>
            <w:r>
              <w:rPr>
                <w:rFonts w:asciiTheme="majorHAnsi" w:hAnsiTheme="majorHAnsi"/>
                <w:color w:val="000000"/>
                <w:sz w:val="20"/>
                <w:szCs w:val="20"/>
              </w:rPr>
              <w:t>Maintien en Conditions de Sécurité</w:t>
            </w:r>
          </w:p>
        </w:tc>
      </w:tr>
      <w:tr w:rsidR="00A5190B" w14:paraId="38BD8151" w14:textId="77777777">
        <w:trPr>
          <w:cantSplit/>
          <w:trHeight w:val="300"/>
        </w:trPr>
        <w:tc>
          <w:tcPr>
            <w:tcW w:w="1324" w:type="dxa"/>
            <w:tcBorders>
              <w:top w:val="single" w:sz="8" w:space="0" w:color="auto"/>
              <w:left w:val="single" w:sz="8" w:space="0" w:color="auto"/>
              <w:bottom w:val="single" w:sz="8" w:space="0" w:color="auto"/>
              <w:right w:val="single" w:sz="8" w:space="0" w:color="auto"/>
            </w:tcBorders>
            <w:shd w:val="clear" w:color="auto" w:fill="auto"/>
            <w:vAlign w:val="center"/>
          </w:tcPr>
          <w:p w14:paraId="1E27310A" w14:textId="77777777" w:rsidR="00A5190B" w:rsidRDefault="00A5190B" w:rsidP="00A5190B">
            <w:pPr>
              <w:rPr>
                <w:rFonts w:asciiTheme="majorHAnsi" w:hAnsiTheme="majorHAnsi"/>
                <w:color w:val="000000"/>
                <w:sz w:val="20"/>
                <w:szCs w:val="20"/>
              </w:rPr>
            </w:pPr>
            <w:r>
              <w:rPr>
                <w:rFonts w:asciiTheme="majorHAnsi" w:hAnsiTheme="majorHAnsi"/>
                <w:color w:val="000000"/>
                <w:sz w:val="20"/>
                <w:szCs w:val="20"/>
              </w:rPr>
              <w:t>MEP</w:t>
            </w:r>
          </w:p>
        </w:tc>
        <w:tc>
          <w:tcPr>
            <w:tcW w:w="8457" w:type="dxa"/>
            <w:tcBorders>
              <w:top w:val="single" w:sz="8" w:space="0" w:color="auto"/>
              <w:left w:val="none" w:sz="4" w:space="0" w:color="000000"/>
              <w:bottom w:val="single" w:sz="8" w:space="0" w:color="auto"/>
              <w:right w:val="single" w:sz="8" w:space="0" w:color="auto"/>
            </w:tcBorders>
            <w:shd w:val="clear" w:color="auto" w:fill="auto"/>
            <w:vAlign w:val="center"/>
          </w:tcPr>
          <w:p w14:paraId="6091141D" w14:textId="77777777" w:rsidR="00A5190B" w:rsidRDefault="00A5190B" w:rsidP="00A5190B">
            <w:pPr>
              <w:rPr>
                <w:rFonts w:asciiTheme="majorHAnsi" w:hAnsiTheme="majorHAnsi"/>
                <w:color w:val="000000"/>
                <w:sz w:val="20"/>
                <w:szCs w:val="20"/>
              </w:rPr>
            </w:pPr>
            <w:r>
              <w:rPr>
                <w:rFonts w:asciiTheme="majorHAnsi" w:hAnsiTheme="majorHAnsi"/>
                <w:color w:val="000000"/>
                <w:sz w:val="20"/>
                <w:szCs w:val="20"/>
              </w:rPr>
              <w:t>Mise En Production</w:t>
            </w:r>
          </w:p>
        </w:tc>
      </w:tr>
      <w:tr w:rsidR="00A5190B" w14:paraId="69014914" w14:textId="77777777">
        <w:trPr>
          <w:cantSplit/>
          <w:trHeight w:val="300"/>
        </w:trPr>
        <w:tc>
          <w:tcPr>
            <w:tcW w:w="1324" w:type="dxa"/>
            <w:tcBorders>
              <w:top w:val="single" w:sz="8" w:space="0" w:color="auto"/>
              <w:left w:val="single" w:sz="8" w:space="0" w:color="auto"/>
              <w:bottom w:val="single" w:sz="8" w:space="0" w:color="auto"/>
              <w:right w:val="single" w:sz="8" w:space="0" w:color="auto"/>
            </w:tcBorders>
            <w:shd w:val="clear" w:color="auto" w:fill="auto"/>
            <w:vAlign w:val="center"/>
          </w:tcPr>
          <w:p w14:paraId="5916BFAA" w14:textId="77777777" w:rsidR="00A5190B" w:rsidRDefault="00A5190B" w:rsidP="00A5190B">
            <w:pPr>
              <w:rPr>
                <w:rFonts w:asciiTheme="majorHAnsi" w:hAnsiTheme="majorHAnsi"/>
                <w:color w:val="000000"/>
                <w:sz w:val="20"/>
                <w:szCs w:val="20"/>
              </w:rPr>
            </w:pPr>
            <w:r>
              <w:rPr>
                <w:rFonts w:asciiTheme="majorHAnsi" w:hAnsiTheme="majorHAnsi"/>
                <w:color w:val="000000"/>
                <w:sz w:val="20"/>
                <w:szCs w:val="20"/>
              </w:rPr>
              <w:t>MESSIE</w:t>
            </w:r>
          </w:p>
        </w:tc>
        <w:tc>
          <w:tcPr>
            <w:tcW w:w="8457" w:type="dxa"/>
            <w:tcBorders>
              <w:top w:val="single" w:sz="8" w:space="0" w:color="auto"/>
              <w:left w:val="none" w:sz="4" w:space="0" w:color="000000"/>
              <w:bottom w:val="single" w:sz="8" w:space="0" w:color="auto"/>
              <w:right w:val="single" w:sz="8" w:space="0" w:color="auto"/>
            </w:tcBorders>
            <w:shd w:val="clear" w:color="auto" w:fill="auto"/>
            <w:vAlign w:val="center"/>
          </w:tcPr>
          <w:p w14:paraId="58C3C249" w14:textId="77777777" w:rsidR="00A5190B" w:rsidRDefault="00A5190B" w:rsidP="00A5190B">
            <w:pPr>
              <w:rPr>
                <w:rFonts w:asciiTheme="majorHAnsi" w:hAnsiTheme="majorHAnsi"/>
                <w:color w:val="000000"/>
                <w:sz w:val="20"/>
                <w:szCs w:val="20"/>
              </w:rPr>
            </w:pPr>
            <w:r>
              <w:rPr>
                <w:rFonts w:asciiTheme="majorHAnsi" w:hAnsiTheme="majorHAnsi"/>
                <w:color w:val="000000"/>
                <w:sz w:val="20"/>
                <w:szCs w:val="20"/>
              </w:rPr>
              <w:t>Serveur FTP permettant les échanges de fichiers (autres que documents) entre le Ministère de la Justice et le titulaire</w:t>
            </w:r>
          </w:p>
        </w:tc>
      </w:tr>
      <w:tr w:rsidR="00A5190B" w14:paraId="58372E2C" w14:textId="77777777">
        <w:trPr>
          <w:cantSplit/>
          <w:trHeight w:val="300"/>
        </w:trPr>
        <w:tc>
          <w:tcPr>
            <w:tcW w:w="1324" w:type="dxa"/>
            <w:tcBorders>
              <w:top w:val="single" w:sz="8" w:space="0" w:color="auto"/>
              <w:left w:val="single" w:sz="8" w:space="0" w:color="auto"/>
              <w:bottom w:val="single" w:sz="8" w:space="0" w:color="auto"/>
              <w:right w:val="single" w:sz="8" w:space="0" w:color="auto"/>
            </w:tcBorders>
            <w:shd w:val="clear" w:color="auto" w:fill="auto"/>
            <w:vAlign w:val="center"/>
          </w:tcPr>
          <w:p w14:paraId="715D66F2" w14:textId="77777777" w:rsidR="00A5190B" w:rsidRDefault="00A5190B" w:rsidP="00A5190B">
            <w:pPr>
              <w:rPr>
                <w:rFonts w:asciiTheme="majorHAnsi" w:hAnsiTheme="majorHAnsi"/>
                <w:color w:val="000000"/>
                <w:sz w:val="20"/>
                <w:szCs w:val="20"/>
              </w:rPr>
            </w:pPr>
            <w:r>
              <w:rPr>
                <w:rFonts w:asciiTheme="majorHAnsi" w:hAnsiTheme="majorHAnsi"/>
                <w:color w:val="000000"/>
                <w:sz w:val="20"/>
                <w:szCs w:val="20"/>
              </w:rPr>
              <w:t>MID</w:t>
            </w:r>
          </w:p>
        </w:tc>
        <w:tc>
          <w:tcPr>
            <w:tcW w:w="8457" w:type="dxa"/>
            <w:tcBorders>
              <w:top w:val="single" w:sz="8" w:space="0" w:color="auto"/>
              <w:left w:val="none" w:sz="4" w:space="0" w:color="000000"/>
              <w:bottom w:val="single" w:sz="8" w:space="0" w:color="auto"/>
              <w:right w:val="single" w:sz="8" w:space="0" w:color="auto"/>
            </w:tcBorders>
            <w:shd w:val="clear" w:color="auto" w:fill="auto"/>
            <w:vAlign w:val="center"/>
          </w:tcPr>
          <w:p w14:paraId="27433439" w14:textId="77777777" w:rsidR="00A5190B" w:rsidRDefault="00A5190B" w:rsidP="00A5190B">
            <w:pPr>
              <w:rPr>
                <w:rFonts w:asciiTheme="majorHAnsi" w:hAnsiTheme="majorHAnsi"/>
                <w:color w:val="000000"/>
                <w:sz w:val="20"/>
                <w:szCs w:val="20"/>
              </w:rPr>
            </w:pPr>
            <w:r>
              <w:rPr>
                <w:rFonts w:asciiTheme="majorHAnsi" w:hAnsiTheme="majorHAnsi"/>
                <w:color w:val="000000"/>
                <w:sz w:val="20"/>
                <w:szCs w:val="20"/>
              </w:rPr>
              <w:t>Maintien de l'intégrité des données</w:t>
            </w:r>
          </w:p>
        </w:tc>
      </w:tr>
      <w:tr w:rsidR="00A5190B" w14:paraId="1264BEF7" w14:textId="77777777">
        <w:trPr>
          <w:cantSplit/>
          <w:trHeight w:val="300"/>
        </w:trPr>
        <w:tc>
          <w:tcPr>
            <w:tcW w:w="1324" w:type="dxa"/>
            <w:tcBorders>
              <w:top w:val="single" w:sz="8" w:space="0" w:color="auto"/>
              <w:left w:val="single" w:sz="8" w:space="0" w:color="auto"/>
              <w:bottom w:val="single" w:sz="8" w:space="0" w:color="auto"/>
              <w:right w:val="single" w:sz="8" w:space="0" w:color="auto"/>
            </w:tcBorders>
            <w:shd w:val="clear" w:color="auto" w:fill="auto"/>
            <w:vAlign w:val="center"/>
          </w:tcPr>
          <w:p w14:paraId="57F3220E" w14:textId="77777777" w:rsidR="00A5190B" w:rsidRDefault="00A5190B" w:rsidP="00A5190B">
            <w:pPr>
              <w:rPr>
                <w:rFonts w:asciiTheme="majorHAnsi" w:hAnsiTheme="majorHAnsi"/>
                <w:color w:val="000000"/>
                <w:sz w:val="20"/>
                <w:szCs w:val="20"/>
              </w:rPr>
            </w:pPr>
            <w:r>
              <w:rPr>
                <w:rFonts w:asciiTheme="majorHAnsi" w:hAnsiTheme="majorHAnsi"/>
                <w:color w:val="000000"/>
                <w:sz w:val="20"/>
                <w:szCs w:val="20"/>
              </w:rPr>
              <w:t>MJ</w:t>
            </w:r>
          </w:p>
        </w:tc>
        <w:tc>
          <w:tcPr>
            <w:tcW w:w="8457" w:type="dxa"/>
            <w:tcBorders>
              <w:top w:val="single" w:sz="8" w:space="0" w:color="auto"/>
              <w:left w:val="none" w:sz="4" w:space="0" w:color="000000"/>
              <w:bottom w:val="single" w:sz="8" w:space="0" w:color="auto"/>
              <w:right w:val="single" w:sz="8" w:space="0" w:color="auto"/>
            </w:tcBorders>
            <w:shd w:val="clear" w:color="auto" w:fill="auto"/>
            <w:vAlign w:val="center"/>
          </w:tcPr>
          <w:p w14:paraId="256E4549" w14:textId="77777777" w:rsidR="00A5190B" w:rsidRDefault="00A5190B" w:rsidP="00A5190B">
            <w:pPr>
              <w:rPr>
                <w:rFonts w:asciiTheme="majorHAnsi" w:hAnsiTheme="majorHAnsi"/>
                <w:color w:val="000000"/>
                <w:sz w:val="20"/>
                <w:szCs w:val="20"/>
              </w:rPr>
            </w:pPr>
            <w:r>
              <w:rPr>
                <w:rFonts w:asciiTheme="majorHAnsi" w:hAnsiTheme="majorHAnsi"/>
                <w:color w:val="000000"/>
                <w:sz w:val="20"/>
                <w:szCs w:val="20"/>
              </w:rPr>
              <w:t>Ministère Justice</w:t>
            </w:r>
          </w:p>
        </w:tc>
      </w:tr>
      <w:tr w:rsidR="00A5190B" w14:paraId="385EA78D" w14:textId="77777777">
        <w:trPr>
          <w:cantSplit/>
          <w:trHeight w:val="300"/>
        </w:trPr>
        <w:tc>
          <w:tcPr>
            <w:tcW w:w="1324" w:type="dxa"/>
            <w:tcBorders>
              <w:top w:val="single" w:sz="8" w:space="0" w:color="auto"/>
              <w:left w:val="single" w:sz="8" w:space="0" w:color="auto"/>
              <w:bottom w:val="single" w:sz="8" w:space="0" w:color="auto"/>
              <w:right w:val="single" w:sz="8" w:space="0" w:color="auto"/>
            </w:tcBorders>
            <w:shd w:val="clear" w:color="auto" w:fill="auto"/>
            <w:vAlign w:val="center"/>
          </w:tcPr>
          <w:p w14:paraId="3DFEBB1C" w14:textId="77777777" w:rsidR="00A5190B" w:rsidRDefault="00A5190B" w:rsidP="00A5190B">
            <w:pPr>
              <w:rPr>
                <w:rFonts w:asciiTheme="majorHAnsi" w:hAnsiTheme="majorHAnsi"/>
                <w:color w:val="000000"/>
                <w:sz w:val="20"/>
                <w:szCs w:val="20"/>
              </w:rPr>
            </w:pPr>
            <w:r>
              <w:rPr>
                <w:rFonts w:asciiTheme="majorHAnsi" w:hAnsiTheme="majorHAnsi"/>
                <w:color w:val="000000"/>
                <w:sz w:val="20"/>
                <w:szCs w:val="20"/>
              </w:rPr>
              <w:t>MLD</w:t>
            </w:r>
          </w:p>
        </w:tc>
        <w:tc>
          <w:tcPr>
            <w:tcW w:w="8457" w:type="dxa"/>
            <w:tcBorders>
              <w:top w:val="single" w:sz="8" w:space="0" w:color="auto"/>
              <w:left w:val="none" w:sz="4" w:space="0" w:color="000000"/>
              <w:bottom w:val="single" w:sz="8" w:space="0" w:color="auto"/>
              <w:right w:val="single" w:sz="8" w:space="0" w:color="auto"/>
            </w:tcBorders>
            <w:shd w:val="clear" w:color="auto" w:fill="auto"/>
            <w:vAlign w:val="center"/>
          </w:tcPr>
          <w:p w14:paraId="705CEF8B" w14:textId="77777777" w:rsidR="00A5190B" w:rsidRDefault="00A5190B" w:rsidP="00A5190B">
            <w:pPr>
              <w:rPr>
                <w:rFonts w:asciiTheme="majorHAnsi" w:hAnsiTheme="majorHAnsi"/>
                <w:color w:val="000000"/>
                <w:sz w:val="20"/>
                <w:szCs w:val="20"/>
              </w:rPr>
            </w:pPr>
            <w:r>
              <w:rPr>
                <w:rFonts w:asciiTheme="majorHAnsi" w:hAnsiTheme="majorHAnsi"/>
                <w:color w:val="000000"/>
                <w:sz w:val="20"/>
                <w:szCs w:val="20"/>
              </w:rPr>
              <w:t>Modèle Logique de Données</w:t>
            </w:r>
          </w:p>
        </w:tc>
      </w:tr>
      <w:tr w:rsidR="00A5190B" w14:paraId="67412394" w14:textId="77777777">
        <w:trPr>
          <w:cantSplit/>
          <w:trHeight w:val="300"/>
        </w:trPr>
        <w:tc>
          <w:tcPr>
            <w:tcW w:w="1324" w:type="dxa"/>
            <w:tcBorders>
              <w:top w:val="single" w:sz="8" w:space="0" w:color="auto"/>
              <w:left w:val="single" w:sz="8" w:space="0" w:color="auto"/>
              <w:bottom w:val="single" w:sz="8" w:space="0" w:color="auto"/>
              <w:right w:val="single" w:sz="8" w:space="0" w:color="auto"/>
            </w:tcBorders>
            <w:shd w:val="clear" w:color="auto" w:fill="auto"/>
            <w:vAlign w:val="center"/>
          </w:tcPr>
          <w:p w14:paraId="224E9009" w14:textId="77777777" w:rsidR="00A5190B" w:rsidRDefault="00A5190B" w:rsidP="00A5190B">
            <w:pPr>
              <w:rPr>
                <w:rFonts w:asciiTheme="majorHAnsi" w:hAnsiTheme="majorHAnsi"/>
                <w:color w:val="000000"/>
                <w:sz w:val="20"/>
                <w:szCs w:val="20"/>
              </w:rPr>
            </w:pPr>
            <w:r>
              <w:rPr>
                <w:rFonts w:asciiTheme="majorHAnsi" w:hAnsiTheme="majorHAnsi"/>
                <w:color w:val="000000"/>
                <w:sz w:val="20"/>
                <w:szCs w:val="20"/>
              </w:rPr>
              <w:t>MOA</w:t>
            </w:r>
          </w:p>
        </w:tc>
        <w:tc>
          <w:tcPr>
            <w:tcW w:w="8457" w:type="dxa"/>
            <w:tcBorders>
              <w:top w:val="single" w:sz="8" w:space="0" w:color="auto"/>
              <w:left w:val="none" w:sz="4" w:space="0" w:color="000000"/>
              <w:bottom w:val="single" w:sz="8" w:space="0" w:color="auto"/>
              <w:right w:val="single" w:sz="8" w:space="0" w:color="auto"/>
            </w:tcBorders>
            <w:shd w:val="clear" w:color="auto" w:fill="auto"/>
            <w:vAlign w:val="center"/>
          </w:tcPr>
          <w:p w14:paraId="3AF86B82" w14:textId="77777777" w:rsidR="00A5190B" w:rsidRDefault="00A5190B" w:rsidP="00A5190B">
            <w:pPr>
              <w:rPr>
                <w:rFonts w:asciiTheme="majorHAnsi" w:hAnsiTheme="majorHAnsi"/>
                <w:color w:val="000000"/>
                <w:sz w:val="20"/>
                <w:szCs w:val="20"/>
              </w:rPr>
            </w:pPr>
            <w:r>
              <w:rPr>
                <w:rFonts w:asciiTheme="majorHAnsi" w:hAnsiTheme="majorHAnsi"/>
                <w:color w:val="000000"/>
                <w:sz w:val="20"/>
                <w:szCs w:val="20"/>
              </w:rPr>
              <w:t>Maîtrise d’Ouvrage</w:t>
            </w:r>
          </w:p>
        </w:tc>
      </w:tr>
      <w:tr w:rsidR="00A5190B" w14:paraId="2B8E9B53" w14:textId="77777777">
        <w:trPr>
          <w:cantSplit/>
          <w:trHeight w:val="300"/>
        </w:trPr>
        <w:tc>
          <w:tcPr>
            <w:tcW w:w="1324" w:type="dxa"/>
            <w:tcBorders>
              <w:top w:val="single" w:sz="8" w:space="0" w:color="auto"/>
              <w:left w:val="single" w:sz="8" w:space="0" w:color="auto"/>
              <w:bottom w:val="single" w:sz="8" w:space="0" w:color="auto"/>
              <w:right w:val="single" w:sz="8" w:space="0" w:color="auto"/>
            </w:tcBorders>
            <w:shd w:val="clear" w:color="auto" w:fill="auto"/>
            <w:vAlign w:val="center"/>
          </w:tcPr>
          <w:p w14:paraId="48FEDE4D" w14:textId="77777777" w:rsidR="00A5190B" w:rsidRDefault="00A5190B" w:rsidP="00A5190B">
            <w:pPr>
              <w:rPr>
                <w:rFonts w:asciiTheme="majorHAnsi" w:hAnsiTheme="majorHAnsi"/>
                <w:color w:val="000000"/>
                <w:sz w:val="20"/>
                <w:szCs w:val="20"/>
              </w:rPr>
            </w:pPr>
            <w:r>
              <w:rPr>
                <w:rFonts w:asciiTheme="majorHAnsi" w:hAnsiTheme="majorHAnsi"/>
                <w:color w:val="000000"/>
                <w:sz w:val="20"/>
                <w:szCs w:val="20"/>
              </w:rPr>
              <w:t>MOE</w:t>
            </w:r>
          </w:p>
        </w:tc>
        <w:tc>
          <w:tcPr>
            <w:tcW w:w="8457" w:type="dxa"/>
            <w:tcBorders>
              <w:top w:val="single" w:sz="8" w:space="0" w:color="auto"/>
              <w:left w:val="none" w:sz="4" w:space="0" w:color="000000"/>
              <w:bottom w:val="single" w:sz="8" w:space="0" w:color="auto"/>
              <w:right w:val="single" w:sz="8" w:space="0" w:color="auto"/>
            </w:tcBorders>
            <w:shd w:val="clear" w:color="auto" w:fill="auto"/>
            <w:vAlign w:val="center"/>
          </w:tcPr>
          <w:p w14:paraId="74A2FB46" w14:textId="77777777" w:rsidR="00A5190B" w:rsidRDefault="00A5190B" w:rsidP="00A5190B">
            <w:pPr>
              <w:rPr>
                <w:rFonts w:asciiTheme="majorHAnsi" w:hAnsiTheme="majorHAnsi"/>
                <w:color w:val="000000"/>
                <w:sz w:val="20"/>
                <w:szCs w:val="20"/>
              </w:rPr>
            </w:pPr>
            <w:r>
              <w:rPr>
                <w:rFonts w:asciiTheme="majorHAnsi" w:hAnsiTheme="majorHAnsi"/>
                <w:color w:val="000000"/>
                <w:sz w:val="20"/>
                <w:szCs w:val="20"/>
              </w:rPr>
              <w:t>Maîtrise d’Œuvre</w:t>
            </w:r>
          </w:p>
        </w:tc>
      </w:tr>
      <w:tr w:rsidR="00A5190B" w14:paraId="0E7ECBEE" w14:textId="77777777">
        <w:trPr>
          <w:cantSplit/>
          <w:trHeight w:val="300"/>
        </w:trPr>
        <w:tc>
          <w:tcPr>
            <w:tcW w:w="1324" w:type="dxa"/>
            <w:tcBorders>
              <w:top w:val="single" w:sz="8" w:space="0" w:color="auto"/>
              <w:left w:val="single" w:sz="8" w:space="0" w:color="auto"/>
              <w:bottom w:val="single" w:sz="8" w:space="0" w:color="auto"/>
              <w:right w:val="single" w:sz="8" w:space="0" w:color="auto"/>
            </w:tcBorders>
            <w:shd w:val="clear" w:color="auto" w:fill="auto"/>
            <w:vAlign w:val="center"/>
          </w:tcPr>
          <w:p w14:paraId="18E99266" w14:textId="77777777" w:rsidR="00A5190B" w:rsidRDefault="00A5190B" w:rsidP="00A5190B">
            <w:pPr>
              <w:rPr>
                <w:rFonts w:asciiTheme="majorHAnsi" w:hAnsiTheme="majorHAnsi"/>
                <w:color w:val="000000"/>
                <w:sz w:val="20"/>
                <w:szCs w:val="20"/>
              </w:rPr>
            </w:pPr>
            <w:r>
              <w:rPr>
                <w:rFonts w:asciiTheme="majorHAnsi" w:hAnsiTheme="majorHAnsi"/>
                <w:color w:val="000000"/>
                <w:sz w:val="20"/>
                <w:szCs w:val="20"/>
              </w:rPr>
              <w:t>MOM</w:t>
            </w:r>
          </w:p>
        </w:tc>
        <w:tc>
          <w:tcPr>
            <w:tcW w:w="8457" w:type="dxa"/>
            <w:tcBorders>
              <w:top w:val="single" w:sz="8" w:space="0" w:color="auto"/>
              <w:left w:val="none" w:sz="4" w:space="0" w:color="000000"/>
              <w:bottom w:val="single" w:sz="8" w:space="0" w:color="auto"/>
              <w:right w:val="single" w:sz="8" w:space="0" w:color="auto"/>
            </w:tcBorders>
            <w:shd w:val="clear" w:color="auto" w:fill="auto"/>
            <w:vAlign w:val="center"/>
          </w:tcPr>
          <w:p w14:paraId="53A22553" w14:textId="77777777" w:rsidR="00A5190B" w:rsidRDefault="00A5190B" w:rsidP="00A5190B">
            <w:pPr>
              <w:rPr>
                <w:rFonts w:asciiTheme="majorHAnsi" w:hAnsiTheme="majorHAnsi"/>
                <w:color w:val="000000"/>
                <w:sz w:val="20"/>
                <w:szCs w:val="20"/>
              </w:rPr>
            </w:pPr>
            <w:r>
              <w:rPr>
                <w:rFonts w:asciiTheme="majorHAnsi" w:hAnsiTheme="majorHAnsi"/>
                <w:color w:val="000000"/>
                <w:sz w:val="20"/>
                <w:szCs w:val="20"/>
              </w:rPr>
              <w:t>Mise en Ordre de Marche</w:t>
            </w:r>
          </w:p>
        </w:tc>
      </w:tr>
      <w:tr w:rsidR="00A5190B" w14:paraId="11762064" w14:textId="77777777">
        <w:trPr>
          <w:cantSplit/>
          <w:trHeight w:val="300"/>
        </w:trPr>
        <w:tc>
          <w:tcPr>
            <w:tcW w:w="1324" w:type="dxa"/>
            <w:tcBorders>
              <w:top w:val="single" w:sz="8" w:space="0" w:color="auto"/>
              <w:left w:val="single" w:sz="8" w:space="0" w:color="auto"/>
              <w:bottom w:val="single" w:sz="8" w:space="0" w:color="auto"/>
              <w:right w:val="single" w:sz="8" w:space="0" w:color="auto"/>
            </w:tcBorders>
            <w:shd w:val="clear" w:color="auto" w:fill="auto"/>
            <w:vAlign w:val="center"/>
          </w:tcPr>
          <w:p w14:paraId="316216B8" w14:textId="77777777" w:rsidR="00A5190B" w:rsidRDefault="00A5190B" w:rsidP="00A5190B">
            <w:pPr>
              <w:rPr>
                <w:rFonts w:asciiTheme="majorHAnsi" w:hAnsiTheme="majorHAnsi"/>
                <w:color w:val="000000"/>
                <w:sz w:val="20"/>
                <w:szCs w:val="20"/>
              </w:rPr>
            </w:pPr>
            <w:r>
              <w:rPr>
                <w:rFonts w:asciiTheme="majorHAnsi" w:hAnsiTheme="majorHAnsi"/>
                <w:color w:val="000000"/>
                <w:sz w:val="20"/>
                <w:szCs w:val="20"/>
              </w:rPr>
              <w:t>MPD</w:t>
            </w:r>
          </w:p>
        </w:tc>
        <w:tc>
          <w:tcPr>
            <w:tcW w:w="8457" w:type="dxa"/>
            <w:tcBorders>
              <w:top w:val="single" w:sz="8" w:space="0" w:color="auto"/>
              <w:left w:val="none" w:sz="4" w:space="0" w:color="000000"/>
              <w:bottom w:val="single" w:sz="8" w:space="0" w:color="auto"/>
              <w:right w:val="single" w:sz="8" w:space="0" w:color="auto"/>
            </w:tcBorders>
            <w:shd w:val="clear" w:color="auto" w:fill="auto"/>
            <w:vAlign w:val="center"/>
          </w:tcPr>
          <w:p w14:paraId="1B0E5F99" w14:textId="77777777" w:rsidR="00A5190B" w:rsidRDefault="00A5190B" w:rsidP="00A5190B">
            <w:pPr>
              <w:rPr>
                <w:rFonts w:asciiTheme="majorHAnsi" w:hAnsiTheme="majorHAnsi"/>
                <w:color w:val="000000"/>
                <w:sz w:val="20"/>
                <w:szCs w:val="20"/>
              </w:rPr>
            </w:pPr>
            <w:r>
              <w:rPr>
                <w:rFonts w:asciiTheme="majorHAnsi" w:hAnsiTheme="majorHAnsi"/>
                <w:color w:val="000000"/>
                <w:sz w:val="20"/>
                <w:szCs w:val="20"/>
              </w:rPr>
              <w:t>Modèle Physique de Données</w:t>
            </w:r>
          </w:p>
        </w:tc>
      </w:tr>
      <w:tr w:rsidR="00A5190B" w14:paraId="7E7AF623" w14:textId="77777777">
        <w:trPr>
          <w:cantSplit/>
          <w:trHeight w:val="300"/>
        </w:trPr>
        <w:tc>
          <w:tcPr>
            <w:tcW w:w="1324" w:type="dxa"/>
            <w:tcBorders>
              <w:top w:val="single" w:sz="8" w:space="0" w:color="auto"/>
              <w:left w:val="single" w:sz="8" w:space="0" w:color="auto"/>
              <w:bottom w:val="single" w:sz="8" w:space="0" w:color="auto"/>
              <w:right w:val="single" w:sz="8" w:space="0" w:color="auto"/>
            </w:tcBorders>
            <w:shd w:val="clear" w:color="auto" w:fill="auto"/>
            <w:vAlign w:val="center"/>
          </w:tcPr>
          <w:p w14:paraId="16E08EDE" w14:textId="77777777" w:rsidR="00A5190B" w:rsidRDefault="00A5190B" w:rsidP="00A5190B">
            <w:pPr>
              <w:rPr>
                <w:rFonts w:asciiTheme="majorHAnsi" w:hAnsiTheme="majorHAnsi"/>
                <w:color w:val="000000"/>
                <w:sz w:val="20"/>
                <w:szCs w:val="20"/>
              </w:rPr>
            </w:pPr>
            <w:r>
              <w:rPr>
                <w:rFonts w:asciiTheme="majorHAnsi" w:hAnsiTheme="majorHAnsi"/>
                <w:color w:val="000000"/>
                <w:sz w:val="20"/>
                <w:szCs w:val="20"/>
              </w:rPr>
              <w:t>NOA</w:t>
            </w:r>
          </w:p>
        </w:tc>
        <w:tc>
          <w:tcPr>
            <w:tcW w:w="8457" w:type="dxa"/>
            <w:tcBorders>
              <w:top w:val="single" w:sz="8" w:space="0" w:color="auto"/>
              <w:left w:val="none" w:sz="4" w:space="0" w:color="000000"/>
              <w:bottom w:val="single" w:sz="8" w:space="0" w:color="auto"/>
              <w:right w:val="single" w:sz="8" w:space="0" w:color="auto"/>
            </w:tcBorders>
            <w:shd w:val="clear" w:color="auto" w:fill="auto"/>
            <w:vAlign w:val="center"/>
          </w:tcPr>
          <w:p w14:paraId="3FD58C7A" w14:textId="77777777" w:rsidR="00A5190B" w:rsidRDefault="00A5190B" w:rsidP="00A5190B">
            <w:pPr>
              <w:rPr>
                <w:rFonts w:asciiTheme="majorHAnsi" w:hAnsiTheme="majorHAnsi"/>
                <w:color w:val="000000"/>
                <w:sz w:val="20"/>
                <w:szCs w:val="20"/>
              </w:rPr>
            </w:pPr>
            <w:r>
              <w:rPr>
                <w:rFonts w:asciiTheme="majorHAnsi" w:hAnsiTheme="majorHAnsi"/>
                <w:color w:val="000000"/>
                <w:sz w:val="20"/>
                <w:szCs w:val="20"/>
              </w:rPr>
              <w:t>Note d’Opportunité d’Architecture</w:t>
            </w:r>
          </w:p>
        </w:tc>
      </w:tr>
      <w:tr w:rsidR="00A5190B" w14:paraId="6C0C9493" w14:textId="77777777">
        <w:trPr>
          <w:cantSplit/>
          <w:trHeight w:val="300"/>
        </w:trPr>
        <w:tc>
          <w:tcPr>
            <w:tcW w:w="1324" w:type="dxa"/>
            <w:tcBorders>
              <w:top w:val="single" w:sz="8" w:space="0" w:color="auto"/>
              <w:left w:val="single" w:sz="8" w:space="0" w:color="auto"/>
              <w:bottom w:val="single" w:sz="8" w:space="0" w:color="auto"/>
              <w:right w:val="single" w:sz="8" w:space="0" w:color="auto"/>
            </w:tcBorders>
            <w:shd w:val="clear" w:color="auto" w:fill="auto"/>
            <w:vAlign w:val="center"/>
          </w:tcPr>
          <w:p w14:paraId="4E41AA67" w14:textId="77777777" w:rsidR="00A5190B" w:rsidRDefault="00A5190B" w:rsidP="00A5190B">
            <w:pPr>
              <w:rPr>
                <w:rFonts w:asciiTheme="majorHAnsi" w:hAnsiTheme="majorHAnsi"/>
                <w:color w:val="000000"/>
                <w:sz w:val="20"/>
                <w:szCs w:val="20"/>
              </w:rPr>
            </w:pPr>
            <w:r>
              <w:rPr>
                <w:rFonts w:asciiTheme="majorHAnsi" w:hAnsiTheme="majorHAnsi"/>
                <w:color w:val="000000"/>
                <w:sz w:val="20"/>
                <w:szCs w:val="20"/>
              </w:rPr>
              <w:t>PACQ</w:t>
            </w:r>
          </w:p>
        </w:tc>
        <w:tc>
          <w:tcPr>
            <w:tcW w:w="8457" w:type="dxa"/>
            <w:tcBorders>
              <w:top w:val="single" w:sz="8" w:space="0" w:color="auto"/>
              <w:left w:val="none" w:sz="4" w:space="0" w:color="000000"/>
              <w:bottom w:val="single" w:sz="8" w:space="0" w:color="auto"/>
              <w:right w:val="single" w:sz="8" w:space="0" w:color="auto"/>
            </w:tcBorders>
            <w:shd w:val="clear" w:color="auto" w:fill="auto"/>
            <w:vAlign w:val="center"/>
          </w:tcPr>
          <w:p w14:paraId="48331DD7" w14:textId="77777777" w:rsidR="00A5190B" w:rsidRDefault="00A5190B" w:rsidP="00A5190B">
            <w:pPr>
              <w:rPr>
                <w:rFonts w:asciiTheme="majorHAnsi" w:hAnsiTheme="majorHAnsi"/>
                <w:color w:val="000000"/>
                <w:sz w:val="20"/>
                <w:szCs w:val="20"/>
              </w:rPr>
            </w:pPr>
            <w:r>
              <w:rPr>
                <w:rFonts w:asciiTheme="majorHAnsi" w:hAnsiTheme="majorHAnsi"/>
                <w:color w:val="000000"/>
                <w:sz w:val="20"/>
                <w:szCs w:val="20"/>
              </w:rPr>
              <w:t>Plan d'Assurance Contrôle Qualité</w:t>
            </w:r>
          </w:p>
        </w:tc>
      </w:tr>
      <w:tr w:rsidR="00A5190B" w14:paraId="409B90F6" w14:textId="77777777">
        <w:trPr>
          <w:cantSplit/>
          <w:trHeight w:val="300"/>
        </w:trPr>
        <w:tc>
          <w:tcPr>
            <w:tcW w:w="1324" w:type="dxa"/>
            <w:tcBorders>
              <w:top w:val="single" w:sz="8" w:space="0" w:color="auto"/>
              <w:left w:val="single" w:sz="8" w:space="0" w:color="auto"/>
              <w:bottom w:val="single" w:sz="8" w:space="0" w:color="auto"/>
              <w:right w:val="single" w:sz="8" w:space="0" w:color="auto"/>
            </w:tcBorders>
            <w:shd w:val="clear" w:color="auto" w:fill="auto"/>
            <w:vAlign w:val="center"/>
          </w:tcPr>
          <w:p w14:paraId="39ACB294" w14:textId="77777777" w:rsidR="00A5190B" w:rsidRDefault="00A5190B" w:rsidP="00A5190B">
            <w:pPr>
              <w:rPr>
                <w:rFonts w:asciiTheme="majorHAnsi" w:hAnsiTheme="majorHAnsi"/>
                <w:color w:val="000000"/>
                <w:sz w:val="20"/>
                <w:szCs w:val="20"/>
              </w:rPr>
            </w:pPr>
            <w:r>
              <w:rPr>
                <w:rFonts w:asciiTheme="majorHAnsi" w:hAnsiTheme="majorHAnsi"/>
                <w:color w:val="000000"/>
                <w:sz w:val="20"/>
                <w:szCs w:val="20"/>
              </w:rPr>
              <w:t>PAM</w:t>
            </w:r>
          </w:p>
        </w:tc>
        <w:tc>
          <w:tcPr>
            <w:tcW w:w="8457" w:type="dxa"/>
            <w:tcBorders>
              <w:top w:val="single" w:sz="8" w:space="0" w:color="auto"/>
              <w:left w:val="none" w:sz="4" w:space="0" w:color="000000"/>
              <w:bottom w:val="single" w:sz="8" w:space="0" w:color="auto"/>
              <w:right w:val="single" w:sz="8" w:space="0" w:color="auto"/>
            </w:tcBorders>
            <w:shd w:val="clear" w:color="auto" w:fill="auto"/>
            <w:vAlign w:val="center"/>
          </w:tcPr>
          <w:p w14:paraId="314BB640" w14:textId="77777777" w:rsidR="00A5190B" w:rsidRDefault="00A5190B" w:rsidP="00A5190B">
            <w:pPr>
              <w:rPr>
                <w:rFonts w:asciiTheme="majorHAnsi" w:hAnsiTheme="majorHAnsi"/>
                <w:color w:val="000000"/>
                <w:sz w:val="20"/>
                <w:szCs w:val="20"/>
              </w:rPr>
            </w:pPr>
            <w:r>
              <w:rPr>
                <w:rFonts w:asciiTheme="majorHAnsi" w:hAnsiTheme="majorHAnsi"/>
                <w:color w:val="000000"/>
                <w:sz w:val="20"/>
                <w:szCs w:val="20"/>
              </w:rPr>
              <w:t>Plan d'amélioration de la qualité et des performances</w:t>
            </w:r>
          </w:p>
        </w:tc>
      </w:tr>
      <w:tr w:rsidR="00A5190B" w14:paraId="7769D41E" w14:textId="77777777">
        <w:trPr>
          <w:cantSplit/>
          <w:trHeight w:val="300"/>
        </w:trPr>
        <w:tc>
          <w:tcPr>
            <w:tcW w:w="1324" w:type="dxa"/>
            <w:tcBorders>
              <w:top w:val="single" w:sz="8" w:space="0" w:color="auto"/>
              <w:left w:val="single" w:sz="8" w:space="0" w:color="auto"/>
              <w:bottom w:val="single" w:sz="8" w:space="0" w:color="auto"/>
              <w:right w:val="single" w:sz="8" w:space="0" w:color="auto"/>
            </w:tcBorders>
            <w:shd w:val="clear" w:color="auto" w:fill="auto"/>
            <w:vAlign w:val="center"/>
          </w:tcPr>
          <w:p w14:paraId="2B1513CC" w14:textId="77777777" w:rsidR="00A5190B" w:rsidRDefault="00A5190B" w:rsidP="00A5190B">
            <w:pPr>
              <w:rPr>
                <w:rFonts w:asciiTheme="majorHAnsi" w:hAnsiTheme="majorHAnsi"/>
                <w:color w:val="000000"/>
                <w:sz w:val="20"/>
                <w:szCs w:val="20"/>
              </w:rPr>
            </w:pPr>
            <w:r>
              <w:rPr>
                <w:rFonts w:asciiTheme="majorHAnsi" w:hAnsiTheme="majorHAnsi"/>
                <w:color w:val="000000"/>
                <w:sz w:val="20"/>
                <w:szCs w:val="20"/>
              </w:rPr>
              <w:t>PAS</w:t>
            </w:r>
          </w:p>
        </w:tc>
        <w:tc>
          <w:tcPr>
            <w:tcW w:w="8457" w:type="dxa"/>
            <w:tcBorders>
              <w:top w:val="single" w:sz="8" w:space="0" w:color="auto"/>
              <w:left w:val="none" w:sz="4" w:space="0" w:color="000000"/>
              <w:bottom w:val="single" w:sz="8" w:space="0" w:color="auto"/>
              <w:right w:val="single" w:sz="8" w:space="0" w:color="auto"/>
            </w:tcBorders>
            <w:shd w:val="clear" w:color="auto" w:fill="auto"/>
            <w:vAlign w:val="center"/>
          </w:tcPr>
          <w:p w14:paraId="62A53832" w14:textId="77777777" w:rsidR="00A5190B" w:rsidRDefault="00A5190B" w:rsidP="00A5190B">
            <w:pPr>
              <w:rPr>
                <w:rFonts w:asciiTheme="majorHAnsi" w:hAnsiTheme="majorHAnsi"/>
                <w:color w:val="000000"/>
                <w:sz w:val="20"/>
                <w:szCs w:val="20"/>
              </w:rPr>
            </w:pPr>
            <w:r>
              <w:rPr>
                <w:rFonts w:asciiTheme="majorHAnsi" w:hAnsiTheme="majorHAnsi"/>
                <w:color w:val="000000"/>
                <w:sz w:val="20"/>
                <w:szCs w:val="20"/>
              </w:rPr>
              <w:t>Plan Assurance Sécurité</w:t>
            </w:r>
          </w:p>
        </w:tc>
      </w:tr>
      <w:tr w:rsidR="00A5190B" w14:paraId="0F40755B" w14:textId="77777777">
        <w:trPr>
          <w:cantSplit/>
          <w:trHeight w:val="300"/>
        </w:trPr>
        <w:tc>
          <w:tcPr>
            <w:tcW w:w="1324" w:type="dxa"/>
            <w:tcBorders>
              <w:top w:val="single" w:sz="8" w:space="0" w:color="auto"/>
              <w:left w:val="single" w:sz="8" w:space="0" w:color="auto"/>
              <w:bottom w:val="single" w:sz="8" w:space="0" w:color="auto"/>
              <w:right w:val="single" w:sz="8" w:space="0" w:color="auto"/>
            </w:tcBorders>
            <w:shd w:val="clear" w:color="auto" w:fill="auto"/>
            <w:vAlign w:val="center"/>
          </w:tcPr>
          <w:p w14:paraId="31FB69B4" w14:textId="77777777" w:rsidR="00A5190B" w:rsidRDefault="00A5190B" w:rsidP="00A5190B">
            <w:pPr>
              <w:rPr>
                <w:rFonts w:asciiTheme="majorHAnsi" w:hAnsiTheme="majorHAnsi"/>
                <w:color w:val="000000"/>
                <w:sz w:val="20"/>
                <w:szCs w:val="20"/>
              </w:rPr>
            </w:pPr>
            <w:r>
              <w:rPr>
                <w:rFonts w:asciiTheme="majorHAnsi" w:hAnsiTheme="majorHAnsi"/>
                <w:color w:val="000000"/>
                <w:sz w:val="20"/>
                <w:szCs w:val="20"/>
              </w:rPr>
              <w:t>PCA</w:t>
            </w:r>
          </w:p>
        </w:tc>
        <w:tc>
          <w:tcPr>
            <w:tcW w:w="8457" w:type="dxa"/>
            <w:tcBorders>
              <w:top w:val="single" w:sz="8" w:space="0" w:color="auto"/>
              <w:left w:val="none" w:sz="4" w:space="0" w:color="000000"/>
              <w:bottom w:val="single" w:sz="8" w:space="0" w:color="auto"/>
              <w:right w:val="single" w:sz="8" w:space="0" w:color="auto"/>
            </w:tcBorders>
            <w:shd w:val="clear" w:color="auto" w:fill="auto"/>
            <w:vAlign w:val="center"/>
          </w:tcPr>
          <w:p w14:paraId="1512D9F6" w14:textId="77777777" w:rsidR="00A5190B" w:rsidRDefault="00A5190B" w:rsidP="00A5190B">
            <w:pPr>
              <w:rPr>
                <w:rFonts w:asciiTheme="majorHAnsi" w:hAnsiTheme="majorHAnsi"/>
                <w:color w:val="000000"/>
                <w:sz w:val="20"/>
                <w:szCs w:val="20"/>
              </w:rPr>
            </w:pPr>
            <w:r>
              <w:rPr>
                <w:rFonts w:asciiTheme="majorHAnsi" w:hAnsiTheme="majorHAnsi"/>
                <w:color w:val="000000"/>
                <w:sz w:val="20"/>
                <w:szCs w:val="20"/>
              </w:rPr>
              <w:t>Plan de Continuité d’Activité</w:t>
            </w:r>
          </w:p>
        </w:tc>
      </w:tr>
      <w:tr w:rsidR="00A5190B" w14:paraId="2DBCD2CB" w14:textId="77777777">
        <w:trPr>
          <w:cantSplit/>
          <w:trHeight w:val="300"/>
        </w:trPr>
        <w:tc>
          <w:tcPr>
            <w:tcW w:w="1324" w:type="dxa"/>
            <w:tcBorders>
              <w:top w:val="single" w:sz="8" w:space="0" w:color="auto"/>
              <w:left w:val="single" w:sz="8" w:space="0" w:color="auto"/>
              <w:bottom w:val="single" w:sz="8" w:space="0" w:color="auto"/>
              <w:right w:val="single" w:sz="8" w:space="0" w:color="auto"/>
            </w:tcBorders>
            <w:shd w:val="clear" w:color="auto" w:fill="auto"/>
            <w:vAlign w:val="center"/>
          </w:tcPr>
          <w:p w14:paraId="36E2E65F" w14:textId="77777777" w:rsidR="00A5190B" w:rsidRDefault="00A5190B" w:rsidP="00A5190B">
            <w:pPr>
              <w:rPr>
                <w:rFonts w:asciiTheme="majorHAnsi" w:hAnsiTheme="majorHAnsi"/>
                <w:color w:val="000000"/>
                <w:sz w:val="20"/>
                <w:szCs w:val="20"/>
              </w:rPr>
            </w:pPr>
            <w:r>
              <w:rPr>
                <w:rFonts w:asciiTheme="majorHAnsi" w:hAnsiTheme="majorHAnsi"/>
                <w:color w:val="000000"/>
                <w:sz w:val="20"/>
                <w:szCs w:val="20"/>
              </w:rPr>
              <w:t>PER</w:t>
            </w:r>
          </w:p>
        </w:tc>
        <w:tc>
          <w:tcPr>
            <w:tcW w:w="8457" w:type="dxa"/>
            <w:tcBorders>
              <w:top w:val="single" w:sz="8" w:space="0" w:color="auto"/>
              <w:left w:val="none" w:sz="4" w:space="0" w:color="000000"/>
              <w:bottom w:val="single" w:sz="8" w:space="0" w:color="auto"/>
              <w:right w:val="single" w:sz="8" w:space="0" w:color="auto"/>
            </w:tcBorders>
            <w:shd w:val="clear" w:color="auto" w:fill="auto"/>
            <w:vAlign w:val="center"/>
          </w:tcPr>
          <w:p w14:paraId="39AC9AD6" w14:textId="77777777" w:rsidR="00A5190B" w:rsidRDefault="00A5190B" w:rsidP="00A5190B">
            <w:pPr>
              <w:rPr>
                <w:rFonts w:asciiTheme="majorHAnsi" w:hAnsiTheme="majorHAnsi"/>
                <w:color w:val="000000"/>
                <w:sz w:val="20"/>
                <w:szCs w:val="20"/>
              </w:rPr>
            </w:pPr>
            <w:r>
              <w:rPr>
                <w:rFonts w:asciiTheme="majorHAnsi" w:hAnsiTheme="majorHAnsi"/>
                <w:color w:val="000000"/>
                <w:sz w:val="20"/>
                <w:szCs w:val="20"/>
              </w:rPr>
              <w:t>Point Effectif Réalisé</w:t>
            </w:r>
          </w:p>
        </w:tc>
      </w:tr>
      <w:tr w:rsidR="00A5190B" w14:paraId="0ADBDA51" w14:textId="77777777">
        <w:trPr>
          <w:cantSplit/>
          <w:trHeight w:val="300"/>
        </w:trPr>
        <w:tc>
          <w:tcPr>
            <w:tcW w:w="1324" w:type="dxa"/>
            <w:tcBorders>
              <w:top w:val="single" w:sz="8" w:space="0" w:color="auto"/>
              <w:left w:val="single" w:sz="8" w:space="0" w:color="auto"/>
              <w:bottom w:val="single" w:sz="8" w:space="0" w:color="auto"/>
              <w:right w:val="single" w:sz="8" w:space="0" w:color="auto"/>
            </w:tcBorders>
            <w:shd w:val="clear" w:color="auto" w:fill="auto"/>
            <w:vAlign w:val="center"/>
          </w:tcPr>
          <w:p w14:paraId="3FEF816D" w14:textId="77777777" w:rsidR="00A5190B" w:rsidRDefault="00A5190B" w:rsidP="00A5190B">
            <w:pPr>
              <w:rPr>
                <w:rFonts w:asciiTheme="majorHAnsi" w:hAnsiTheme="majorHAnsi"/>
                <w:color w:val="000000"/>
                <w:sz w:val="20"/>
                <w:szCs w:val="20"/>
              </w:rPr>
            </w:pPr>
            <w:r>
              <w:rPr>
                <w:rFonts w:asciiTheme="majorHAnsi" w:hAnsiTheme="majorHAnsi"/>
                <w:color w:val="000000"/>
                <w:sz w:val="20"/>
                <w:szCs w:val="20"/>
              </w:rPr>
              <w:t>PFE</w:t>
            </w:r>
          </w:p>
        </w:tc>
        <w:tc>
          <w:tcPr>
            <w:tcW w:w="8457" w:type="dxa"/>
            <w:tcBorders>
              <w:top w:val="single" w:sz="8" w:space="0" w:color="auto"/>
              <w:left w:val="none" w:sz="4" w:space="0" w:color="000000"/>
              <w:bottom w:val="single" w:sz="8" w:space="0" w:color="auto"/>
              <w:right w:val="single" w:sz="8" w:space="0" w:color="auto"/>
            </w:tcBorders>
            <w:shd w:val="clear" w:color="auto" w:fill="auto"/>
            <w:vAlign w:val="center"/>
          </w:tcPr>
          <w:p w14:paraId="6244F79B" w14:textId="77777777" w:rsidR="00A5190B" w:rsidRDefault="00A5190B" w:rsidP="00A5190B">
            <w:pPr>
              <w:rPr>
                <w:rFonts w:asciiTheme="majorHAnsi" w:hAnsiTheme="majorHAnsi"/>
                <w:color w:val="000000"/>
                <w:sz w:val="20"/>
                <w:szCs w:val="20"/>
              </w:rPr>
            </w:pPr>
            <w:r>
              <w:rPr>
                <w:rFonts w:asciiTheme="majorHAnsi" w:hAnsiTheme="majorHAnsi"/>
                <w:color w:val="000000"/>
                <w:sz w:val="20"/>
                <w:szCs w:val="20"/>
              </w:rPr>
              <w:t>Plateforme d’Echanges</w:t>
            </w:r>
          </w:p>
        </w:tc>
      </w:tr>
      <w:tr w:rsidR="00A5190B" w14:paraId="360AA58E" w14:textId="77777777">
        <w:trPr>
          <w:cantSplit/>
          <w:trHeight w:val="300"/>
        </w:trPr>
        <w:tc>
          <w:tcPr>
            <w:tcW w:w="1324" w:type="dxa"/>
            <w:tcBorders>
              <w:top w:val="single" w:sz="8" w:space="0" w:color="auto"/>
              <w:left w:val="single" w:sz="8" w:space="0" w:color="auto"/>
              <w:bottom w:val="single" w:sz="8" w:space="0" w:color="auto"/>
              <w:right w:val="single" w:sz="8" w:space="0" w:color="auto"/>
            </w:tcBorders>
            <w:shd w:val="clear" w:color="auto" w:fill="auto"/>
            <w:vAlign w:val="center"/>
          </w:tcPr>
          <w:p w14:paraId="2F530335" w14:textId="77777777" w:rsidR="00A5190B" w:rsidRDefault="00A5190B" w:rsidP="00A5190B">
            <w:pPr>
              <w:rPr>
                <w:rFonts w:asciiTheme="majorHAnsi" w:hAnsiTheme="majorHAnsi"/>
                <w:color w:val="000000"/>
                <w:sz w:val="20"/>
                <w:szCs w:val="20"/>
              </w:rPr>
            </w:pPr>
            <w:r>
              <w:rPr>
                <w:rFonts w:asciiTheme="majorHAnsi" w:hAnsiTheme="majorHAnsi"/>
                <w:color w:val="000000"/>
                <w:sz w:val="20"/>
                <w:szCs w:val="20"/>
              </w:rPr>
              <w:t>PHAROS</w:t>
            </w:r>
          </w:p>
        </w:tc>
        <w:tc>
          <w:tcPr>
            <w:tcW w:w="8457" w:type="dxa"/>
            <w:tcBorders>
              <w:top w:val="single" w:sz="8" w:space="0" w:color="auto"/>
              <w:left w:val="none" w:sz="4" w:space="0" w:color="000000"/>
              <w:bottom w:val="single" w:sz="8" w:space="0" w:color="auto"/>
              <w:right w:val="single" w:sz="8" w:space="0" w:color="auto"/>
            </w:tcBorders>
            <w:shd w:val="clear" w:color="auto" w:fill="auto"/>
            <w:vAlign w:val="center"/>
          </w:tcPr>
          <w:p w14:paraId="1EAEE16C" w14:textId="77777777" w:rsidR="00A5190B" w:rsidRDefault="00A5190B" w:rsidP="00A5190B">
            <w:pPr>
              <w:rPr>
                <w:rFonts w:asciiTheme="majorHAnsi" w:hAnsiTheme="majorHAnsi"/>
                <w:color w:val="000000"/>
                <w:sz w:val="20"/>
                <w:szCs w:val="20"/>
              </w:rPr>
            </w:pPr>
            <w:r>
              <w:rPr>
                <w:rFonts w:asciiTheme="majorHAnsi" w:hAnsiTheme="majorHAnsi"/>
                <w:color w:val="000000"/>
                <w:sz w:val="20"/>
                <w:szCs w:val="20"/>
              </w:rPr>
              <w:t xml:space="preserve"> Système PHAROS pour la production d’indicateurs de pilotage et de statistiques en local, relatifs à une juridiction [Plateforme d'Harmonisation, d'Analyse, de Recoupement et d'Orientation des Signalements]</w:t>
            </w:r>
          </w:p>
        </w:tc>
      </w:tr>
      <w:tr w:rsidR="00A5190B" w14:paraId="5D6AF9F8" w14:textId="77777777">
        <w:trPr>
          <w:cantSplit/>
          <w:trHeight w:val="300"/>
        </w:trPr>
        <w:tc>
          <w:tcPr>
            <w:tcW w:w="1324" w:type="dxa"/>
            <w:tcBorders>
              <w:top w:val="single" w:sz="8" w:space="0" w:color="auto"/>
              <w:left w:val="single" w:sz="8" w:space="0" w:color="auto"/>
              <w:bottom w:val="single" w:sz="8" w:space="0" w:color="auto"/>
              <w:right w:val="single" w:sz="8" w:space="0" w:color="auto"/>
            </w:tcBorders>
            <w:shd w:val="clear" w:color="auto" w:fill="auto"/>
            <w:vAlign w:val="center"/>
          </w:tcPr>
          <w:p w14:paraId="517E10B3" w14:textId="77777777" w:rsidR="00A5190B" w:rsidRDefault="00A5190B" w:rsidP="00A5190B">
            <w:pPr>
              <w:rPr>
                <w:rFonts w:asciiTheme="majorHAnsi" w:hAnsiTheme="majorHAnsi"/>
                <w:color w:val="000000"/>
                <w:sz w:val="20"/>
                <w:szCs w:val="20"/>
              </w:rPr>
            </w:pPr>
            <w:r>
              <w:rPr>
                <w:rFonts w:asciiTheme="majorHAnsi" w:hAnsiTheme="majorHAnsi"/>
                <w:color w:val="000000"/>
                <w:sz w:val="20"/>
                <w:szCs w:val="20"/>
              </w:rPr>
              <w:t>PI</w:t>
            </w:r>
          </w:p>
        </w:tc>
        <w:tc>
          <w:tcPr>
            <w:tcW w:w="8457" w:type="dxa"/>
            <w:tcBorders>
              <w:top w:val="single" w:sz="8" w:space="0" w:color="auto"/>
              <w:left w:val="none" w:sz="4" w:space="0" w:color="000000"/>
              <w:bottom w:val="single" w:sz="8" w:space="0" w:color="auto"/>
              <w:right w:val="single" w:sz="8" w:space="0" w:color="auto"/>
            </w:tcBorders>
            <w:shd w:val="clear" w:color="auto" w:fill="auto"/>
            <w:vAlign w:val="center"/>
          </w:tcPr>
          <w:p w14:paraId="6C53943E" w14:textId="77777777" w:rsidR="00A5190B" w:rsidRDefault="00A5190B" w:rsidP="00A5190B">
            <w:pPr>
              <w:rPr>
                <w:rFonts w:asciiTheme="majorHAnsi" w:hAnsiTheme="majorHAnsi"/>
                <w:color w:val="000000"/>
                <w:sz w:val="20"/>
                <w:szCs w:val="20"/>
              </w:rPr>
            </w:pPr>
            <w:r>
              <w:rPr>
                <w:rFonts w:asciiTheme="majorHAnsi" w:hAnsiTheme="majorHAnsi"/>
                <w:color w:val="000000"/>
                <w:sz w:val="20"/>
                <w:szCs w:val="20"/>
              </w:rPr>
              <w:t>Planning Increment</w:t>
            </w:r>
          </w:p>
        </w:tc>
      </w:tr>
      <w:tr w:rsidR="00A5190B" w14:paraId="55D34F42" w14:textId="77777777">
        <w:trPr>
          <w:cantSplit/>
          <w:trHeight w:val="300"/>
        </w:trPr>
        <w:tc>
          <w:tcPr>
            <w:tcW w:w="1324" w:type="dxa"/>
            <w:tcBorders>
              <w:top w:val="single" w:sz="8" w:space="0" w:color="auto"/>
              <w:left w:val="single" w:sz="8" w:space="0" w:color="auto"/>
              <w:bottom w:val="single" w:sz="8" w:space="0" w:color="auto"/>
              <w:right w:val="single" w:sz="8" w:space="0" w:color="auto"/>
            </w:tcBorders>
            <w:shd w:val="clear" w:color="auto" w:fill="auto"/>
            <w:vAlign w:val="center"/>
          </w:tcPr>
          <w:p w14:paraId="0BABE468" w14:textId="77777777" w:rsidR="00A5190B" w:rsidRDefault="00A5190B" w:rsidP="00A5190B">
            <w:pPr>
              <w:rPr>
                <w:rFonts w:asciiTheme="majorHAnsi" w:hAnsiTheme="majorHAnsi"/>
                <w:color w:val="000000"/>
                <w:sz w:val="20"/>
                <w:szCs w:val="20"/>
              </w:rPr>
            </w:pPr>
            <w:r>
              <w:rPr>
                <w:rFonts w:asciiTheme="majorHAnsi" w:hAnsiTheme="majorHAnsi"/>
                <w:color w:val="000000"/>
                <w:sz w:val="20"/>
                <w:szCs w:val="20"/>
              </w:rPr>
              <w:t>PMV</w:t>
            </w:r>
          </w:p>
        </w:tc>
        <w:tc>
          <w:tcPr>
            <w:tcW w:w="8457" w:type="dxa"/>
            <w:tcBorders>
              <w:top w:val="single" w:sz="8" w:space="0" w:color="auto"/>
              <w:left w:val="none" w:sz="4" w:space="0" w:color="000000"/>
              <w:bottom w:val="single" w:sz="8" w:space="0" w:color="auto"/>
              <w:right w:val="single" w:sz="8" w:space="0" w:color="auto"/>
            </w:tcBorders>
            <w:shd w:val="clear" w:color="auto" w:fill="auto"/>
            <w:vAlign w:val="center"/>
          </w:tcPr>
          <w:p w14:paraId="5C66262C" w14:textId="77777777" w:rsidR="00A5190B" w:rsidRDefault="00A5190B" w:rsidP="00A5190B">
            <w:pPr>
              <w:rPr>
                <w:rFonts w:asciiTheme="majorHAnsi" w:hAnsiTheme="majorHAnsi"/>
                <w:color w:val="000000"/>
                <w:sz w:val="20"/>
                <w:szCs w:val="20"/>
              </w:rPr>
            </w:pPr>
            <w:r>
              <w:rPr>
                <w:rFonts w:asciiTheme="majorHAnsi" w:hAnsiTheme="majorHAnsi"/>
                <w:color w:val="000000"/>
                <w:sz w:val="20"/>
                <w:szCs w:val="20"/>
              </w:rPr>
              <w:t>Produit Minimum Viable</w:t>
            </w:r>
          </w:p>
        </w:tc>
      </w:tr>
      <w:tr w:rsidR="00A5190B" w14:paraId="337BDC7E" w14:textId="77777777">
        <w:trPr>
          <w:cantSplit/>
          <w:trHeight w:val="300"/>
        </w:trPr>
        <w:tc>
          <w:tcPr>
            <w:tcW w:w="1324" w:type="dxa"/>
            <w:tcBorders>
              <w:top w:val="single" w:sz="8" w:space="0" w:color="auto"/>
              <w:left w:val="single" w:sz="8" w:space="0" w:color="auto"/>
              <w:bottom w:val="single" w:sz="8" w:space="0" w:color="auto"/>
              <w:right w:val="single" w:sz="8" w:space="0" w:color="auto"/>
            </w:tcBorders>
            <w:shd w:val="clear" w:color="auto" w:fill="auto"/>
            <w:vAlign w:val="center"/>
          </w:tcPr>
          <w:p w14:paraId="269478AF" w14:textId="77777777" w:rsidR="00A5190B" w:rsidRDefault="00A5190B" w:rsidP="00A5190B">
            <w:pPr>
              <w:rPr>
                <w:rFonts w:asciiTheme="majorHAnsi" w:hAnsiTheme="majorHAnsi"/>
                <w:color w:val="000000"/>
                <w:sz w:val="20"/>
                <w:szCs w:val="20"/>
              </w:rPr>
            </w:pPr>
            <w:r>
              <w:rPr>
                <w:rFonts w:asciiTheme="majorHAnsi" w:hAnsiTheme="majorHAnsi"/>
                <w:color w:val="000000"/>
                <w:sz w:val="20"/>
                <w:szCs w:val="20"/>
              </w:rPr>
              <w:t>POC</w:t>
            </w:r>
          </w:p>
        </w:tc>
        <w:tc>
          <w:tcPr>
            <w:tcW w:w="8457" w:type="dxa"/>
            <w:tcBorders>
              <w:top w:val="single" w:sz="8" w:space="0" w:color="auto"/>
              <w:left w:val="none" w:sz="4" w:space="0" w:color="000000"/>
              <w:bottom w:val="single" w:sz="8" w:space="0" w:color="auto"/>
              <w:right w:val="single" w:sz="8" w:space="0" w:color="auto"/>
            </w:tcBorders>
            <w:shd w:val="clear" w:color="auto" w:fill="auto"/>
            <w:vAlign w:val="center"/>
          </w:tcPr>
          <w:p w14:paraId="28E6A605" w14:textId="77777777" w:rsidR="00A5190B" w:rsidRDefault="00A5190B" w:rsidP="00A5190B">
            <w:pPr>
              <w:rPr>
                <w:rFonts w:asciiTheme="majorHAnsi" w:hAnsiTheme="majorHAnsi"/>
                <w:color w:val="000000"/>
                <w:sz w:val="20"/>
                <w:szCs w:val="20"/>
              </w:rPr>
            </w:pPr>
            <w:r>
              <w:rPr>
                <w:rFonts w:asciiTheme="majorHAnsi" w:hAnsiTheme="majorHAnsi"/>
                <w:color w:val="000000"/>
                <w:sz w:val="20"/>
                <w:szCs w:val="20"/>
              </w:rPr>
              <w:t>Preuve de Concept (Proof Of Concept), ou démonstration de faisabilité. C’est une réalisation courte ou incomplète d'une solution pour démontrer sa faisabilité</w:t>
            </w:r>
          </w:p>
        </w:tc>
      </w:tr>
      <w:tr w:rsidR="00A5190B" w14:paraId="08A153AC" w14:textId="77777777">
        <w:trPr>
          <w:cantSplit/>
          <w:trHeight w:val="300"/>
        </w:trPr>
        <w:tc>
          <w:tcPr>
            <w:tcW w:w="1324" w:type="dxa"/>
            <w:tcBorders>
              <w:top w:val="single" w:sz="8" w:space="0" w:color="auto"/>
              <w:left w:val="single" w:sz="8" w:space="0" w:color="auto"/>
              <w:bottom w:val="single" w:sz="8" w:space="0" w:color="auto"/>
              <w:right w:val="single" w:sz="8" w:space="0" w:color="auto"/>
            </w:tcBorders>
            <w:shd w:val="clear" w:color="auto" w:fill="auto"/>
            <w:vAlign w:val="center"/>
          </w:tcPr>
          <w:p w14:paraId="31C69CF9" w14:textId="77777777" w:rsidR="00A5190B" w:rsidRDefault="00A5190B" w:rsidP="00A5190B">
            <w:pPr>
              <w:rPr>
                <w:rFonts w:asciiTheme="majorHAnsi" w:hAnsiTheme="majorHAnsi"/>
                <w:color w:val="000000"/>
                <w:sz w:val="20"/>
                <w:szCs w:val="20"/>
              </w:rPr>
            </w:pPr>
            <w:r>
              <w:rPr>
                <w:rFonts w:asciiTheme="majorHAnsi" w:hAnsiTheme="majorHAnsi"/>
                <w:color w:val="000000"/>
                <w:sz w:val="20"/>
                <w:szCs w:val="20"/>
              </w:rPr>
              <w:t>Point à préciser</w:t>
            </w:r>
          </w:p>
        </w:tc>
        <w:tc>
          <w:tcPr>
            <w:tcW w:w="8457" w:type="dxa"/>
            <w:tcBorders>
              <w:top w:val="single" w:sz="8" w:space="0" w:color="auto"/>
              <w:left w:val="none" w:sz="4" w:space="0" w:color="000000"/>
              <w:bottom w:val="single" w:sz="8" w:space="0" w:color="auto"/>
              <w:right w:val="single" w:sz="8" w:space="0" w:color="auto"/>
            </w:tcBorders>
            <w:shd w:val="clear" w:color="auto" w:fill="auto"/>
            <w:vAlign w:val="center"/>
          </w:tcPr>
          <w:p w14:paraId="2B80D613" w14:textId="77777777" w:rsidR="00A5190B" w:rsidRDefault="00A5190B" w:rsidP="00A5190B">
            <w:pPr>
              <w:rPr>
                <w:rFonts w:asciiTheme="majorHAnsi" w:hAnsiTheme="majorHAnsi"/>
                <w:color w:val="000000"/>
                <w:sz w:val="20"/>
                <w:szCs w:val="20"/>
              </w:rPr>
            </w:pPr>
            <w:r>
              <w:rPr>
                <w:rFonts w:asciiTheme="majorHAnsi" w:hAnsiTheme="majorHAnsi"/>
                <w:color w:val="000000"/>
                <w:sz w:val="20"/>
                <w:szCs w:val="20"/>
              </w:rPr>
              <w:t>Point à préciser sur lequel il est demandé aux soumissionnaires d’apporter des éléments d’éclaircissement et de justification de leur choix. Ces points à préciser participent au système de notation. La réponse au point à préciser est dans le cadre de réponse technique.</w:t>
            </w:r>
          </w:p>
        </w:tc>
      </w:tr>
      <w:tr w:rsidR="00A5190B" w14:paraId="765950A2" w14:textId="77777777">
        <w:trPr>
          <w:cantSplit/>
          <w:trHeight w:val="300"/>
        </w:trPr>
        <w:tc>
          <w:tcPr>
            <w:tcW w:w="1324" w:type="dxa"/>
            <w:tcBorders>
              <w:top w:val="single" w:sz="8" w:space="0" w:color="auto"/>
              <w:left w:val="single" w:sz="8" w:space="0" w:color="auto"/>
              <w:bottom w:val="single" w:sz="8" w:space="0" w:color="auto"/>
              <w:right w:val="single" w:sz="8" w:space="0" w:color="auto"/>
            </w:tcBorders>
            <w:shd w:val="clear" w:color="auto" w:fill="auto"/>
            <w:vAlign w:val="center"/>
          </w:tcPr>
          <w:p w14:paraId="3013ACE0" w14:textId="77777777" w:rsidR="00A5190B" w:rsidRDefault="00A5190B" w:rsidP="00A5190B">
            <w:pPr>
              <w:rPr>
                <w:rFonts w:asciiTheme="majorHAnsi" w:hAnsiTheme="majorHAnsi"/>
                <w:color w:val="000000"/>
                <w:sz w:val="20"/>
                <w:szCs w:val="20"/>
              </w:rPr>
            </w:pPr>
            <w:r>
              <w:rPr>
                <w:rFonts w:asciiTheme="majorHAnsi" w:hAnsiTheme="majorHAnsi"/>
                <w:color w:val="000000"/>
                <w:sz w:val="20"/>
                <w:szCs w:val="20"/>
              </w:rPr>
              <w:t>{PP-nn} </w:t>
            </w:r>
          </w:p>
        </w:tc>
        <w:tc>
          <w:tcPr>
            <w:tcW w:w="8457" w:type="dxa"/>
            <w:tcBorders>
              <w:top w:val="single" w:sz="8" w:space="0" w:color="auto"/>
              <w:left w:val="none" w:sz="4" w:space="0" w:color="000000"/>
              <w:bottom w:val="single" w:sz="8" w:space="0" w:color="auto"/>
              <w:right w:val="single" w:sz="8" w:space="0" w:color="auto"/>
            </w:tcBorders>
            <w:shd w:val="clear" w:color="auto" w:fill="auto"/>
            <w:vAlign w:val="center"/>
          </w:tcPr>
          <w:p w14:paraId="7DDBDA79" w14:textId="77777777" w:rsidR="00A5190B" w:rsidRDefault="00A5190B" w:rsidP="00A5190B">
            <w:pPr>
              <w:rPr>
                <w:rFonts w:asciiTheme="majorHAnsi" w:hAnsiTheme="majorHAnsi"/>
                <w:color w:val="000000"/>
                <w:sz w:val="20"/>
                <w:szCs w:val="20"/>
              </w:rPr>
            </w:pPr>
            <w:r>
              <w:rPr>
                <w:rFonts w:asciiTheme="majorHAnsi" w:hAnsiTheme="majorHAnsi"/>
                <w:color w:val="000000"/>
                <w:sz w:val="20"/>
                <w:szCs w:val="20"/>
              </w:rPr>
              <w:t>Exemple : {PP-01} correspond au point à préciser n°1</w:t>
            </w:r>
          </w:p>
        </w:tc>
      </w:tr>
      <w:tr w:rsidR="00A5190B" w14:paraId="1E770EBE" w14:textId="77777777">
        <w:trPr>
          <w:cantSplit/>
          <w:trHeight w:val="300"/>
        </w:trPr>
        <w:tc>
          <w:tcPr>
            <w:tcW w:w="1324" w:type="dxa"/>
            <w:tcBorders>
              <w:top w:val="single" w:sz="8" w:space="0" w:color="auto"/>
              <w:left w:val="single" w:sz="8" w:space="0" w:color="auto"/>
              <w:bottom w:val="single" w:sz="8" w:space="0" w:color="auto"/>
              <w:right w:val="single" w:sz="8" w:space="0" w:color="auto"/>
            </w:tcBorders>
            <w:shd w:val="clear" w:color="auto" w:fill="auto"/>
            <w:vAlign w:val="center"/>
          </w:tcPr>
          <w:p w14:paraId="5B7760A5" w14:textId="77777777" w:rsidR="00A5190B" w:rsidRDefault="00A5190B" w:rsidP="00A5190B">
            <w:pPr>
              <w:rPr>
                <w:rFonts w:asciiTheme="majorHAnsi" w:hAnsiTheme="majorHAnsi"/>
                <w:color w:val="000000"/>
                <w:sz w:val="20"/>
                <w:szCs w:val="20"/>
              </w:rPr>
            </w:pPr>
            <w:r>
              <w:rPr>
                <w:rFonts w:asciiTheme="majorHAnsi" w:hAnsiTheme="majorHAnsi"/>
                <w:color w:val="000000"/>
                <w:sz w:val="20"/>
                <w:szCs w:val="20"/>
              </w:rPr>
              <w:t>PRA</w:t>
            </w:r>
          </w:p>
        </w:tc>
        <w:tc>
          <w:tcPr>
            <w:tcW w:w="8457" w:type="dxa"/>
            <w:tcBorders>
              <w:top w:val="single" w:sz="8" w:space="0" w:color="auto"/>
              <w:left w:val="none" w:sz="4" w:space="0" w:color="000000"/>
              <w:bottom w:val="single" w:sz="8" w:space="0" w:color="auto"/>
              <w:right w:val="single" w:sz="8" w:space="0" w:color="auto"/>
            </w:tcBorders>
            <w:shd w:val="clear" w:color="auto" w:fill="auto"/>
            <w:vAlign w:val="center"/>
          </w:tcPr>
          <w:p w14:paraId="0DC37548" w14:textId="77777777" w:rsidR="00A5190B" w:rsidRDefault="00A5190B" w:rsidP="00A5190B">
            <w:pPr>
              <w:rPr>
                <w:rFonts w:asciiTheme="majorHAnsi" w:hAnsiTheme="majorHAnsi"/>
                <w:color w:val="000000"/>
                <w:sz w:val="20"/>
                <w:szCs w:val="20"/>
              </w:rPr>
            </w:pPr>
            <w:r>
              <w:rPr>
                <w:rFonts w:asciiTheme="majorHAnsi" w:hAnsiTheme="majorHAnsi"/>
                <w:color w:val="000000"/>
                <w:sz w:val="20"/>
                <w:szCs w:val="20"/>
              </w:rPr>
              <w:t>Plan de Reprise d'Activité</w:t>
            </w:r>
          </w:p>
        </w:tc>
      </w:tr>
      <w:tr w:rsidR="00A5190B" w14:paraId="4F7793FD" w14:textId="77777777">
        <w:trPr>
          <w:cantSplit/>
          <w:trHeight w:val="300"/>
        </w:trPr>
        <w:tc>
          <w:tcPr>
            <w:tcW w:w="1324" w:type="dxa"/>
            <w:tcBorders>
              <w:top w:val="single" w:sz="8" w:space="0" w:color="auto"/>
              <w:left w:val="single" w:sz="8" w:space="0" w:color="auto"/>
              <w:bottom w:val="single" w:sz="8" w:space="0" w:color="auto"/>
              <w:right w:val="single" w:sz="8" w:space="0" w:color="auto"/>
            </w:tcBorders>
            <w:shd w:val="clear" w:color="auto" w:fill="auto"/>
            <w:vAlign w:val="center"/>
          </w:tcPr>
          <w:p w14:paraId="5F714929" w14:textId="77777777" w:rsidR="00A5190B" w:rsidRDefault="00A5190B" w:rsidP="00A5190B">
            <w:pPr>
              <w:rPr>
                <w:rFonts w:asciiTheme="majorHAnsi" w:hAnsiTheme="majorHAnsi"/>
                <w:color w:val="000000"/>
                <w:sz w:val="20"/>
                <w:szCs w:val="20"/>
              </w:rPr>
            </w:pPr>
            <w:r>
              <w:rPr>
                <w:rFonts w:asciiTheme="majorHAnsi" w:hAnsiTheme="majorHAnsi"/>
                <w:color w:val="000000"/>
                <w:sz w:val="20"/>
                <w:szCs w:val="20"/>
              </w:rPr>
              <w:t>PSSI</w:t>
            </w:r>
          </w:p>
        </w:tc>
        <w:tc>
          <w:tcPr>
            <w:tcW w:w="8457" w:type="dxa"/>
            <w:tcBorders>
              <w:top w:val="single" w:sz="8" w:space="0" w:color="auto"/>
              <w:left w:val="none" w:sz="4" w:space="0" w:color="000000"/>
              <w:bottom w:val="single" w:sz="8" w:space="0" w:color="auto"/>
              <w:right w:val="single" w:sz="8" w:space="0" w:color="auto"/>
            </w:tcBorders>
            <w:shd w:val="clear" w:color="auto" w:fill="auto"/>
            <w:vAlign w:val="center"/>
          </w:tcPr>
          <w:p w14:paraId="181096D8" w14:textId="77777777" w:rsidR="00A5190B" w:rsidRDefault="00A5190B" w:rsidP="00A5190B">
            <w:pPr>
              <w:rPr>
                <w:rFonts w:asciiTheme="majorHAnsi" w:hAnsiTheme="majorHAnsi"/>
                <w:color w:val="000000"/>
                <w:sz w:val="20"/>
                <w:szCs w:val="20"/>
              </w:rPr>
            </w:pPr>
            <w:r>
              <w:rPr>
                <w:rFonts w:asciiTheme="majorHAnsi" w:hAnsiTheme="majorHAnsi"/>
                <w:color w:val="000000"/>
                <w:sz w:val="20"/>
                <w:szCs w:val="20"/>
              </w:rPr>
              <w:t>Politique de Sécurité du Système d'Informations</w:t>
            </w:r>
          </w:p>
        </w:tc>
      </w:tr>
      <w:tr w:rsidR="00A5190B" w14:paraId="2A921F17" w14:textId="77777777">
        <w:trPr>
          <w:cantSplit/>
          <w:trHeight w:val="300"/>
        </w:trPr>
        <w:tc>
          <w:tcPr>
            <w:tcW w:w="1324" w:type="dxa"/>
            <w:tcBorders>
              <w:top w:val="single" w:sz="8" w:space="0" w:color="auto"/>
              <w:left w:val="single" w:sz="8" w:space="0" w:color="auto"/>
              <w:bottom w:val="single" w:sz="8" w:space="0" w:color="auto"/>
              <w:right w:val="single" w:sz="8" w:space="0" w:color="auto"/>
            </w:tcBorders>
            <w:shd w:val="clear" w:color="auto" w:fill="auto"/>
            <w:vAlign w:val="center"/>
          </w:tcPr>
          <w:p w14:paraId="29089F32" w14:textId="77777777" w:rsidR="00A5190B" w:rsidRDefault="00A5190B" w:rsidP="00A5190B">
            <w:pPr>
              <w:rPr>
                <w:rFonts w:asciiTheme="majorHAnsi" w:hAnsiTheme="majorHAnsi"/>
                <w:color w:val="000000"/>
                <w:sz w:val="20"/>
                <w:szCs w:val="20"/>
              </w:rPr>
            </w:pPr>
            <w:r>
              <w:rPr>
                <w:rFonts w:asciiTheme="majorHAnsi" w:hAnsiTheme="majorHAnsi"/>
                <w:color w:val="000000"/>
                <w:sz w:val="20"/>
                <w:szCs w:val="20"/>
              </w:rPr>
              <w:t>RDD</w:t>
            </w:r>
          </w:p>
        </w:tc>
        <w:tc>
          <w:tcPr>
            <w:tcW w:w="8457" w:type="dxa"/>
            <w:tcBorders>
              <w:top w:val="single" w:sz="8" w:space="0" w:color="auto"/>
              <w:left w:val="none" w:sz="4" w:space="0" w:color="000000"/>
              <w:bottom w:val="single" w:sz="8" w:space="0" w:color="auto"/>
              <w:right w:val="single" w:sz="8" w:space="0" w:color="auto"/>
            </w:tcBorders>
            <w:shd w:val="clear" w:color="auto" w:fill="auto"/>
            <w:vAlign w:val="center"/>
          </w:tcPr>
          <w:p w14:paraId="4AD00D11" w14:textId="77777777" w:rsidR="00A5190B" w:rsidRDefault="00A5190B" w:rsidP="00A5190B">
            <w:pPr>
              <w:rPr>
                <w:rFonts w:asciiTheme="majorHAnsi" w:hAnsiTheme="majorHAnsi"/>
                <w:color w:val="000000"/>
                <w:sz w:val="20"/>
                <w:szCs w:val="20"/>
              </w:rPr>
            </w:pPr>
            <w:r>
              <w:rPr>
                <w:rFonts w:asciiTheme="majorHAnsi" w:hAnsiTheme="majorHAnsi"/>
                <w:color w:val="000000"/>
                <w:sz w:val="20"/>
                <w:szCs w:val="20"/>
              </w:rPr>
              <w:t>Reprise De Données</w:t>
            </w:r>
          </w:p>
        </w:tc>
      </w:tr>
      <w:tr w:rsidR="00A5190B" w14:paraId="55740FDD" w14:textId="77777777">
        <w:trPr>
          <w:cantSplit/>
          <w:trHeight w:val="300"/>
        </w:trPr>
        <w:tc>
          <w:tcPr>
            <w:tcW w:w="1324" w:type="dxa"/>
            <w:tcBorders>
              <w:top w:val="single" w:sz="8" w:space="0" w:color="auto"/>
              <w:left w:val="single" w:sz="8" w:space="0" w:color="auto"/>
              <w:bottom w:val="single" w:sz="8" w:space="0" w:color="auto"/>
              <w:right w:val="single" w:sz="8" w:space="0" w:color="auto"/>
            </w:tcBorders>
            <w:shd w:val="clear" w:color="auto" w:fill="auto"/>
            <w:vAlign w:val="center"/>
          </w:tcPr>
          <w:p w14:paraId="753B1454" w14:textId="77777777" w:rsidR="00A5190B" w:rsidRDefault="00A5190B" w:rsidP="00A5190B">
            <w:pPr>
              <w:rPr>
                <w:rFonts w:asciiTheme="majorHAnsi" w:hAnsiTheme="majorHAnsi"/>
                <w:color w:val="000000"/>
                <w:sz w:val="20"/>
                <w:szCs w:val="20"/>
              </w:rPr>
            </w:pPr>
            <w:r>
              <w:rPr>
                <w:rFonts w:asciiTheme="majorHAnsi" w:hAnsiTheme="majorHAnsi"/>
                <w:color w:val="000000"/>
                <w:sz w:val="20"/>
                <w:szCs w:val="20"/>
              </w:rPr>
              <w:lastRenderedPageBreak/>
              <w:t>RGAA</w:t>
            </w:r>
          </w:p>
        </w:tc>
        <w:tc>
          <w:tcPr>
            <w:tcW w:w="8457" w:type="dxa"/>
            <w:tcBorders>
              <w:top w:val="single" w:sz="8" w:space="0" w:color="auto"/>
              <w:left w:val="none" w:sz="4" w:space="0" w:color="000000"/>
              <w:bottom w:val="single" w:sz="8" w:space="0" w:color="auto"/>
              <w:right w:val="single" w:sz="8" w:space="0" w:color="auto"/>
            </w:tcBorders>
            <w:shd w:val="clear" w:color="auto" w:fill="auto"/>
            <w:vAlign w:val="center"/>
          </w:tcPr>
          <w:p w14:paraId="7687DE9C" w14:textId="77777777" w:rsidR="00A5190B" w:rsidRDefault="00A5190B" w:rsidP="00A5190B">
            <w:pPr>
              <w:rPr>
                <w:rFonts w:asciiTheme="majorHAnsi" w:hAnsiTheme="majorHAnsi"/>
                <w:color w:val="000000"/>
                <w:sz w:val="20"/>
                <w:szCs w:val="20"/>
              </w:rPr>
            </w:pPr>
            <w:r>
              <w:rPr>
                <w:rFonts w:asciiTheme="majorHAnsi" w:hAnsiTheme="majorHAnsi"/>
                <w:color w:val="000000"/>
                <w:sz w:val="20"/>
                <w:szCs w:val="20"/>
              </w:rPr>
              <w:t>Référentiel Général d'Accessibilité pour les Administrations</w:t>
            </w:r>
          </w:p>
        </w:tc>
      </w:tr>
      <w:tr w:rsidR="00A5190B" w14:paraId="4B7C6033" w14:textId="77777777">
        <w:trPr>
          <w:cantSplit/>
          <w:trHeight w:val="300"/>
        </w:trPr>
        <w:tc>
          <w:tcPr>
            <w:tcW w:w="1324" w:type="dxa"/>
            <w:tcBorders>
              <w:top w:val="single" w:sz="8" w:space="0" w:color="auto"/>
              <w:left w:val="single" w:sz="8" w:space="0" w:color="auto"/>
              <w:bottom w:val="single" w:sz="8" w:space="0" w:color="auto"/>
              <w:right w:val="single" w:sz="8" w:space="0" w:color="auto"/>
            </w:tcBorders>
            <w:shd w:val="clear" w:color="auto" w:fill="auto"/>
            <w:vAlign w:val="center"/>
          </w:tcPr>
          <w:p w14:paraId="6091819A" w14:textId="77777777" w:rsidR="00A5190B" w:rsidRDefault="00A5190B" w:rsidP="00A5190B">
            <w:pPr>
              <w:rPr>
                <w:rFonts w:asciiTheme="majorHAnsi" w:hAnsiTheme="majorHAnsi"/>
                <w:color w:val="000000"/>
                <w:sz w:val="20"/>
                <w:szCs w:val="20"/>
              </w:rPr>
            </w:pPr>
            <w:r>
              <w:rPr>
                <w:rFonts w:asciiTheme="majorHAnsi" w:hAnsiTheme="majorHAnsi"/>
                <w:color w:val="000000"/>
                <w:sz w:val="20"/>
                <w:szCs w:val="20"/>
              </w:rPr>
              <w:t>RGI</w:t>
            </w:r>
          </w:p>
        </w:tc>
        <w:tc>
          <w:tcPr>
            <w:tcW w:w="8457" w:type="dxa"/>
            <w:tcBorders>
              <w:top w:val="single" w:sz="8" w:space="0" w:color="auto"/>
              <w:left w:val="none" w:sz="4" w:space="0" w:color="000000"/>
              <w:bottom w:val="single" w:sz="8" w:space="0" w:color="auto"/>
              <w:right w:val="single" w:sz="8" w:space="0" w:color="auto"/>
            </w:tcBorders>
            <w:shd w:val="clear" w:color="auto" w:fill="auto"/>
            <w:vAlign w:val="center"/>
          </w:tcPr>
          <w:p w14:paraId="4925D580" w14:textId="77777777" w:rsidR="00A5190B" w:rsidRDefault="00A5190B" w:rsidP="00A5190B">
            <w:pPr>
              <w:rPr>
                <w:rFonts w:asciiTheme="majorHAnsi" w:hAnsiTheme="majorHAnsi"/>
                <w:color w:val="000000"/>
                <w:sz w:val="20"/>
                <w:szCs w:val="20"/>
              </w:rPr>
            </w:pPr>
            <w:r>
              <w:rPr>
                <w:rFonts w:asciiTheme="majorHAnsi" w:hAnsiTheme="majorHAnsi"/>
                <w:color w:val="000000"/>
                <w:sz w:val="20"/>
                <w:szCs w:val="20"/>
              </w:rPr>
              <w:t>Référentiel Général d’interopérabilité</w:t>
            </w:r>
          </w:p>
        </w:tc>
      </w:tr>
      <w:tr w:rsidR="00A5190B" w14:paraId="563E09A3" w14:textId="77777777">
        <w:trPr>
          <w:cantSplit/>
          <w:trHeight w:val="300"/>
        </w:trPr>
        <w:tc>
          <w:tcPr>
            <w:tcW w:w="1324" w:type="dxa"/>
            <w:tcBorders>
              <w:top w:val="single" w:sz="8" w:space="0" w:color="auto"/>
              <w:left w:val="single" w:sz="8" w:space="0" w:color="auto"/>
              <w:bottom w:val="single" w:sz="8" w:space="0" w:color="auto"/>
              <w:right w:val="single" w:sz="8" w:space="0" w:color="auto"/>
            </w:tcBorders>
            <w:shd w:val="clear" w:color="auto" w:fill="auto"/>
            <w:vAlign w:val="center"/>
          </w:tcPr>
          <w:p w14:paraId="7D83500D" w14:textId="77777777" w:rsidR="00A5190B" w:rsidRDefault="00A5190B" w:rsidP="00A5190B">
            <w:pPr>
              <w:rPr>
                <w:rFonts w:asciiTheme="majorHAnsi" w:hAnsiTheme="majorHAnsi"/>
                <w:color w:val="000000"/>
                <w:sz w:val="20"/>
                <w:szCs w:val="20"/>
              </w:rPr>
            </w:pPr>
            <w:r>
              <w:rPr>
                <w:rFonts w:asciiTheme="majorHAnsi" w:hAnsiTheme="majorHAnsi"/>
                <w:color w:val="000000"/>
                <w:sz w:val="20"/>
                <w:szCs w:val="20"/>
              </w:rPr>
              <w:t>RGS</w:t>
            </w:r>
          </w:p>
        </w:tc>
        <w:tc>
          <w:tcPr>
            <w:tcW w:w="8457" w:type="dxa"/>
            <w:tcBorders>
              <w:top w:val="single" w:sz="8" w:space="0" w:color="auto"/>
              <w:left w:val="none" w:sz="4" w:space="0" w:color="000000"/>
              <w:bottom w:val="single" w:sz="8" w:space="0" w:color="auto"/>
              <w:right w:val="single" w:sz="8" w:space="0" w:color="auto"/>
            </w:tcBorders>
            <w:shd w:val="clear" w:color="auto" w:fill="auto"/>
            <w:vAlign w:val="center"/>
          </w:tcPr>
          <w:p w14:paraId="31A30686" w14:textId="77777777" w:rsidR="00A5190B" w:rsidRDefault="00A5190B" w:rsidP="00A5190B">
            <w:pPr>
              <w:rPr>
                <w:rFonts w:asciiTheme="majorHAnsi" w:hAnsiTheme="majorHAnsi"/>
                <w:color w:val="000000"/>
                <w:sz w:val="20"/>
                <w:szCs w:val="20"/>
              </w:rPr>
            </w:pPr>
            <w:r>
              <w:rPr>
                <w:rFonts w:asciiTheme="majorHAnsi" w:hAnsiTheme="majorHAnsi"/>
                <w:color w:val="000000"/>
                <w:sz w:val="20"/>
                <w:szCs w:val="20"/>
              </w:rPr>
              <w:t>Référentiel Général de Sécurité</w:t>
            </w:r>
          </w:p>
        </w:tc>
      </w:tr>
      <w:tr w:rsidR="00A5190B" w14:paraId="0A2BBF1B" w14:textId="77777777">
        <w:trPr>
          <w:cantSplit/>
          <w:trHeight w:val="300"/>
        </w:trPr>
        <w:tc>
          <w:tcPr>
            <w:tcW w:w="1324" w:type="dxa"/>
            <w:tcBorders>
              <w:top w:val="single" w:sz="8" w:space="0" w:color="auto"/>
              <w:left w:val="single" w:sz="8" w:space="0" w:color="auto"/>
              <w:bottom w:val="single" w:sz="8" w:space="0" w:color="auto"/>
              <w:right w:val="single" w:sz="8" w:space="0" w:color="auto"/>
            </w:tcBorders>
            <w:shd w:val="clear" w:color="auto" w:fill="auto"/>
            <w:vAlign w:val="center"/>
          </w:tcPr>
          <w:p w14:paraId="25048C95" w14:textId="77777777" w:rsidR="00A5190B" w:rsidRDefault="00A5190B" w:rsidP="00A5190B">
            <w:pPr>
              <w:rPr>
                <w:rFonts w:asciiTheme="majorHAnsi" w:hAnsiTheme="majorHAnsi"/>
                <w:color w:val="000000"/>
                <w:sz w:val="20"/>
                <w:szCs w:val="20"/>
              </w:rPr>
            </w:pPr>
            <w:r>
              <w:rPr>
                <w:rFonts w:asciiTheme="majorHAnsi" w:hAnsiTheme="majorHAnsi"/>
                <w:color w:val="000000"/>
                <w:sz w:val="20"/>
                <w:szCs w:val="20"/>
              </w:rPr>
              <w:t>RPA</w:t>
            </w:r>
          </w:p>
        </w:tc>
        <w:tc>
          <w:tcPr>
            <w:tcW w:w="8457" w:type="dxa"/>
            <w:tcBorders>
              <w:top w:val="single" w:sz="8" w:space="0" w:color="auto"/>
              <w:left w:val="none" w:sz="4" w:space="0" w:color="000000"/>
              <w:bottom w:val="single" w:sz="8" w:space="0" w:color="auto"/>
              <w:right w:val="single" w:sz="8" w:space="0" w:color="auto"/>
            </w:tcBorders>
            <w:shd w:val="clear" w:color="auto" w:fill="auto"/>
            <w:vAlign w:val="center"/>
          </w:tcPr>
          <w:p w14:paraId="3A91E5DA" w14:textId="77777777" w:rsidR="00A5190B" w:rsidRDefault="00A5190B" w:rsidP="00A5190B">
            <w:pPr>
              <w:rPr>
                <w:rFonts w:asciiTheme="majorHAnsi" w:hAnsiTheme="majorHAnsi"/>
                <w:color w:val="000000"/>
                <w:sz w:val="20"/>
                <w:szCs w:val="20"/>
              </w:rPr>
            </w:pPr>
            <w:r>
              <w:rPr>
                <w:rFonts w:asciiTheme="majorHAnsi" w:hAnsiTheme="majorHAnsi"/>
                <w:color w:val="000000"/>
                <w:sz w:val="20"/>
                <w:szCs w:val="20"/>
              </w:rPr>
              <w:t>Robot Process Automation</w:t>
            </w:r>
          </w:p>
        </w:tc>
      </w:tr>
      <w:tr w:rsidR="00A5190B" w14:paraId="33BBBA50" w14:textId="77777777">
        <w:trPr>
          <w:cantSplit/>
          <w:trHeight w:val="300"/>
        </w:trPr>
        <w:tc>
          <w:tcPr>
            <w:tcW w:w="1324" w:type="dxa"/>
            <w:tcBorders>
              <w:top w:val="single" w:sz="8" w:space="0" w:color="auto"/>
              <w:left w:val="single" w:sz="8" w:space="0" w:color="auto"/>
              <w:bottom w:val="single" w:sz="8" w:space="0" w:color="auto"/>
              <w:right w:val="single" w:sz="8" w:space="0" w:color="auto"/>
            </w:tcBorders>
            <w:shd w:val="clear" w:color="auto" w:fill="auto"/>
            <w:vAlign w:val="center"/>
          </w:tcPr>
          <w:p w14:paraId="4B4F194B" w14:textId="77777777" w:rsidR="00A5190B" w:rsidRDefault="00A5190B" w:rsidP="00A5190B">
            <w:pPr>
              <w:rPr>
                <w:rFonts w:asciiTheme="majorHAnsi" w:hAnsiTheme="majorHAnsi"/>
                <w:color w:val="000000"/>
                <w:sz w:val="20"/>
                <w:szCs w:val="20"/>
              </w:rPr>
            </w:pPr>
            <w:r>
              <w:rPr>
                <w:rFonts w:asciiTheme="majorHAnsi" w:hAnsiTheme="majorHAnsi"/>
                <w:color w:val="000000"/>
                <w:sz w:val="20"/>
                <w:szCs w:val="20"/>
              </w:rPr>
              <w:t>RPVJ</w:t>
            </w:r>
          </w:p>
        </w:tc>
        <w:tc>
          <w:tcPr>
            <w:tcW w:w="8457" w:type="dxa"/>
            <w:tcBorders>
              <w:top w:val="single" w:sz="8" w:space="0" w:color="auto"/>
              <w:left w:val="none" w:sz="4" w:space="0" w:color="000000"/>
              <w:bottom w:val="single" w:sz="8" w:space="0" w:color="auto"/>
              <w:right w:val="single" w:sz="8" w:space="0" w:color="auto"/>
            </w:tcBorders>
            <w:shd w:val="clear" w:color="auto" w:fill="auto"/>
            <w:vAlign w:val="center"/>
          </w:tcPr>
          <w:p w14:paraId="348A2BB6" w14:textId="77777777" w:rsidR="00A5190B" w:rsidRDefault="00A5190B" w:rsidP="00A5190B">
            <w:pPr>
              <w:rPr>
                <w:rFonts w:asciiTheme="majorHAnsi" w:hAnsiTheme="majorHAnsi"/>
                <w:color w:val="000000"/>
                <w:sz w:val="20"/>
                <w:szCs w:val="20"/>
              </w:rPr>
            </w:pPr>
            <w:r>
              <w:rPr>
                <w:rFonts w:asciiTheme="majorHAnsi" w:hAnsiTheme="majorHAnsi"/>
                <w:color w:val="000000"/>
                <w:sz w:val="20"/>
                <w:szCs w:val="20"/>
              </w:rPr>
              <w:t>Réseau Privé Virtuel Justice</w:t>
            </w:r>
          </w:p>
        </w:tc>
      </w:tr>
      <w:tr w:rsidR="00A5190B" w14:paraId="197AF1D1" w14:textId="77777777">
        <w:trPr>
          <w:cantSplit/>
          <w:trHeight w:val="300"/>
        </w:trPr>
        <w:tc>
          <w:tcPr>
            <w:tcW w:w="1324" w:type="dxa"/>
            <w:tcBorders>
              <w:top w:val="single" w:sz="8" w:space="0" w:color="auto"/>
              <w:left w:val="single" w:sz="8" w:space="0" w:color="auto"/>
              <w:bottom w:val="single" w:sz="8" w:space="0" w:color="auto"/>
              <w:right w:val="single" w:sz="8" w:space="0" w:color="auto"/>
            </w:tcBorders>
            <w:shd w:val="clear" w:color="auto" w:fill="auto"/>
            <w:vAlign w:val="center"/>
          </w:tcPr>
          <w:p w14:paraId="43E756B2" w14:textId="77777777" w:rsidR="00A5190B" w:rsidRDefault="00A5190B" w:rsidP="00A5190B">
            <w:pPr>
              <w:rPr>
                <w:rFonts w:asciiTheme="majorHAnsi" w:hAnsiTheme="majorHAnsi"/>
                <w:color w:val="000000"/>
                <w:sz w:val="20"/>
                <w:szCs w:val="20"/>
              </w:rPr>
            </w:pPr>
            <w:r>
              <w:rPr>
                <w:rFonts w:asciiTheme="majorHAnsi" w:hAnsiTheme="majorHAnsi"/>
                <w:color w:val="000000"/>
                <w:sz w:val="20"/>
                <w:szCs w:val="20"/>
              </w:rPr>
              <w:t>RSSI</w:t>
            </w:r>
          </w:p>
        </w:tc>
        <w:tc>
          <w:tcPr>
            <w:tcW w:w="8457" w:type="dxa"/>
            <w:tcBorders>
              <w:top w:val="single" w:sz="8" w:space="0" w:color="auto"/>
              <w:left w:val="none" w:sz="4" w:space="0" w:color="000000"/>
              <w:bottom w:val="single" w:sz="8" w:space="0" w:color="auto"/>
              <w:right w:val="single" w:sz="8" w:space="0" w:color="auto"/>
            </w:tcBorders>
            <w:shd w:val="clear" w:color="auto" w:fill="auto"/>
            <w:vAlign w:val="center"/>
          </w:tcPr>
          <w:p w14:paraId="1CF5B705" w14:textId="77777777" w:rsidR="00A5190B" w:rsidRDefault="00A5190B" w:rsidP="00A5190B">
            <w:pPr>
              <w:rPr>
                <w:rFonts w:asciiTheme="majorHAnsi" w:hAnsiTheme="majorHAnsi"/>
                <w:color w:val="000000"/>
                <w:sz w:val="20"/>
                <w:szCs w:val="20"/>
              </w:rPr>
            </w:pPr>
            <w:r>
              <w:rPr>
                <w:rFonts w:asciiTheme="majorHAnsi" w:hAnsiTheme="majorHAnsi"/>
                <w:color w:val="000000"/>
                <w:sz w:val="20"/>
                <w:szCs w:val="20"/>
              </w:rPr>
              <w:t>Responsable de la Sécurité du Système d’Information</w:t>
            </w:r>
          </w:p>
        </w:tc>
      </w:tr>
      <w:tr w:rsidR="00A5190B" w14:paraId="66923498" w14:textId="77777777">
        <w:trPr>
          <w:cantSplit/>
          <w:trHeight w:val="300"/>
        </w:trPr>
        <w:tc>
          <w:tcPr>
            <w:tcW w:w="1324" w:type="dxa"/>
            <w:tcBorders>
              <w:top w:val="single" w:sz="8" w:space="0" w:color="auto"/>
              <w:left w:val="single" w:sz="8" w:space="0" w:color="auto"/>
              <w:bottom w:val="single" w:sz="8" w:space="0" w:color="auto"/>
              <w:right w:val="single" w:sz="8" w:space="0" w:color="auto"/>
            </w:tcBorders>
            <w:shd w:val="clear" w:color="auto" w:fill="auto"/>
            <w:vAlign w:val="center"/>
          </w:tcPr>
          <w:p w14:paraId="1C9B9ED8" w14:textId="77777777" w:rsidR="00A5190B" w:rsidRDefault="00A5190B" w:rsidP="00A5190B">
            <w:pPr>
              <w:rPr>
                <w:rFonts w:asciiTheme="majorHAnsi" w:hAnsiTheme="majorHAnsi"/>
                <w:color w:val="000000"/>
                <w:sz w:val="20"/>
                <w:szCs w:val="20"/>
              </w:rPr>
            </w:pPr>
            <w:r>
              <w:rPr>
                <w:rFonts w:asciiTheme="majorHAnsi" w:hAnsiTheme="majorHAnsi"/>
                <w:color w:val="000000"/>
                <w:sz w:val="20"/>
                <w:szCs w:val="20"/>
              </w:rPr>
              <w:t>RT</w:t>
            </w:r>
          </w:p>
        </w:tc>
        <w:tc>
          <w:tcPr>
            <w:tcW w:w="8457" w:type="dxa"/>
            <w:tcBorders>
              <w:top w:val="single" w:sz="8" w:space="0" w:color="auto"/>
              <w:left w:val="none" w:sz="4" w:space="0" w:color="000000"/>
              <w:bottom w:val="single" w:sz="8" w:space="0" w:color="auto"/>
              <w:right w:val="single" w:sz="8" w:space="0" w:color="auto"/>
            </w:tcBorders>
            <w:shd w:val="clear" w:color="auto" w:fill="auto"/>
            <w:vAlign w:val="center"/>
          </w:tcPr>
          <w:p w14:paraId="192975A0" w14:textId="77777777" w:rsidR="00A5190B" w:rsidRDefault="00A5190B" w:rsidP="00A5190B">
            <w:pPr>
              <w:rPr>
                <w:rFonts w:asciiTheme="majorHAnsi" w:hAnsiTheme="majorHAnsi"/>
                <w:color w:val="000000"/>
                <w:sz w:val="20"/>
                <w:szCs w:val="20"/>
              </w:rPr>
            </w:pPr>
            <w:r>
              <w:rPr>
                <w:rFonts w:asciiTheme="majorHAnsi" w:hAnsiTheme="majorHAnsi"/>
                <w:color w:val="000000"/>
                <w:sz w:val="20"/>
                <w:szCs w:val="20"/>
              </w:rPr>
              <w:t>Rapport de tests</w:t>
            </w:r>
          </w:p>
        </w:tc>
      </w:tr>
      <w:tr w:rsidR="00A5190B" w14:paraId="01F86BE8" w14:textId="77777777">
        <w:trPr>
          <w:cantSplit/>
          <w:trHeight w:val="300"/>
        </w:trPr>
        <w:tc>
          <w:tcPr>
            <w:tcW w:w="1324" w:type="dxa"/>
            <w:tcBorders>
              <w:top w:val="single" w:sz="8" w:space="0" w:color="auto"/>
              <w:left w:val="single" w:sz="8" w:space="0" w:color="auto"/>
              <w:bottom w:val="single" w:sz="8" w:space="0" w:color="auto"/>
              <w:right w:val="single" w:sz="8" w:space="0" w:color="auto"/>
            </w:tcBorders>
            <w:shd w:val="clear" w:color="auto" w:fill="auto"/>
            <w:vAlign w:val="center"/>
          </w:tcPr>
          <w:p w14:paraId="4C358FE3" w14:textId="77777777" w:rsidR="00A5190B" w:rsidRDefault="00A5190B" w:rsidP="00A5190B">
            <w:pPr>
              <w:rPr>
                <w:rFonts w:asciiTheme="majorHAnsi" w:hAnsiTheme="majorHAnsi"/>
                <w:color w:val="000000"/>
                <w:sz w:val="20"/>
                <w:szCs w:val="20"/>
              </w:rPr>
            </w:pPr>
            <w:r>
              <w:rPr>
                <w:rFonts w:asciiTheme="majorHAnsi" w:hAnsiTheme="majorHAnsi"/>
                <w:color w:val="000000"/>
                <w:sz w:val="20"/>
                <w:szCs w:val="20"/>
              </w:rPr>
              <w:t xml:space="preserve">SDSE </w:t>
            </w:r>
          </w:p>
        </w:tc>
        <w:tc>
          <w:tcPr>
            <w:tcW w:w="8457" w:type="dxa"/>
            <w:tcBorders>
              <w:top w:val="single" w:sz="8" w:space="0" w:color="auto"/>
              <w:left w:val="none" w:sz="4" w:space="0" w:color="000000"/>
              <w:bottom w:val="single" w:sz="8" w:space="0" w:color="auto"/>
              <w:right w:val="single" w:sz="8" w:space="0" w:color="auto"/>
            </w:tcBorders>
            <w:shd w:val="clear" w:color="auto" w:fill="auto"/>
            <w:vAlign w:val="center"/>
          </w:tcPr>
          <w:p w14:paraId="3DDDD31A" w14:textId="77777777" w:rsidR="00A5190B" w:rsidRDefault="00A5190B" w:rsidP="00A5190B">
            <w:pPr>
              <w:rPr>
                <w:rFonts w:asciiTheme="majorHAnsi" w:hAnsiTheme="majorHAnsi"/>
                <w:color w:val="000000"/>
                <w:sz w:val="20"/>
                <w:szCs w:val="20"/>
              </w:rPr>
            </w:pPr>
            <w:r>
              <w:rPr>
                <w:rFonts w:asciiTheme="majorHAnsi" w:hAnsiTheme="majorHAnsi"/>
                <w:color w:val="000000"/>
                <w:sz w:val="20"/>
                <w:szCs w:val="20"/>
              </w:rPr>
              <w:t>Sous-direction de la Statistique et des Études</w:t>
            </w:r>
          </w:p>
        </w:tc>
      </w:tr>
      <w:tr w:rsidR="00A5190B" w14:paraId="2176D93D" w14:textId="77777777">
        <w:trPr>
          <w:cantSplit/>
          <w:trHeight w:val="300"/>
        </w:trPr>
        <w:tc>
          <w:tcPr>
            <w:tcW w:w="1324" w:type="dxa"/>
            <w:tcBorders>
              <w:top w:val="single" w:sz="8" w:space="0" w:color="auto"/>
              <w:left w:val="single" w:sz="8" w:space="0" w:color="auto"/>
              <w:bottom w:val="single" w:sz="8" w:space="0" w:color="auto"/>
              <w:right w:val="single" w:sz="8" w:space="0" w:color="auto"/>
            </w:tcBorders>
            <w:shd w:val="clear" w:color="auto" w:fill="auto"/>
            <w:vAlign w:val="center"/>
          </w:tcPr>
          <w:p w14:paraId="3250667E" w14:textId="77777777" w:rsidR="00A5190B" w:rsidRDefault="00A5190B" w:rsidP="00A5190B">
            <w:pPr>
              <w:rPr>
                <w:rFonts w:asciiTheme="majorHAnsi" w:hAnsiTheme="majorHAnsi"/>
                <w:color w:val="000000"/>
                <w:sz w:val="20"/>
                <w:szCs w:val="20"/>
              </w:rPr>
            </w:pPr>
            <w:r>
              <w:rPr>
                <w:rFonts w:asciiTheme="majorHAnsi" w:hAnsiTheme="majorHAnsi"/>
                <w:color w:val="000000"/>
                <w:sz w:val="20"/>
                <w:szCs w:val="20"/>
              </w:rPr>
              <w:t>SFD</w:t>
            </w:r>
          </w:p>
        </w:tc>
        <w:tc>
          <w:tcPr>
            <w:tcW w:w="8457" w:type="dxa"/>
            <w:tcBorders>
              <w:top w:val="single" w:sz="8" w:space="0" w:color="auto"/>
              <w:left w:val="none" w:sz="4" w:space="0" w:color="000000"/>
              <w:bottom w:val="single" w:sz="8" w:space="0" w:color="auto"/>
              <w:right w:val="single" w:sz="8" w:space="0" w:color="auto"/>
            </w:tcBorders>
            <w:shd w:val="clear" w:color="auto" w:fill="auto"/>
            <w:vAlign w:val="center"/>
          </w:tcPr>
          <w:p w14:paraId="5178C6FE" w14:textId="77777777" w:rsidR="00A5190B" w:rsidRDefault="00A5190B" w:rsidP="00A5190B">
            <w:pPr>
              <w:rPr>
                <w:rFonts w:asciiTheme="majorHAnsi" w:hAnsiTheme="majorHAnsi"/>
                <w:color w:val="000000"/>
                <w:sz w:val="20"/>
                <w:szCs w:val="20"/>
              </w:rPr>
            </w:pPr>
            <w:r>
              <w:rPr>
                <w:rFonts w:asciiTheme="majorHAnsi" w:hAnsiTheme="majorHAnsi"/>
                <w:color w:val="000000"/>
                <w:sz w:val="20"/>
                <w:szCs w:val="20"/>
              </w:rPr>
              <w:t>Spécifications Fonctionnelles Détaillées</w:t>
            </w:r>
          </w:p>
        </w:tc>
      </w:tr>
      <w:tr w:rsidR="00A5190B" w14:paraId="03B5CF36" w14:textId="77777777">
        <w:trPr>
          <w:cantSplit/>
          <w:trHeight w:val="300"/>
        </w:trPr>
        <w:tc>
          <w:tcPr>
            <w:tcW w:w="1324" w:type="dxa"/>
            <w:tcBorders>
              <w:top w:val="single" w:sz="8" w:space="0" w:color="auto"/>
              <w:left w:val="single" w:sz="8" w:space="0" w:color="auto"/>
              <w:bottom w:val="single" w:sz="8" w:space="0" w:color="auto"/>
              <w:right w:val="single" w:sz="8" w:space="0" w:color="auto"/>
            </w:tcBorders>
            <w:shd w:val="clear" w:color="auto" w:fill="auto"/>
            <w:vAlign w:val="center"/>
          </w:tcPr>
          <w:p w14:paraId="6778C044" w14:textId="77777777" w:rsidR="00A5190B" w:rsidRDefault="00A5190B" w:rsidP="00A5190B">
            <w:pPr>
              <w:rPr>
                <w:rFonts w:asciiTheme="majorHAnsi" w:hAnsiTheme="majorHAnsi"/>
                <w:color w:val="000000"/>
                <w:sz w:val="20"/>
                <w:szCs w:val="20"/>
              </w:rPr>
            </w:pPr>
            <w:r>
              <w:rPr>
                <w:rFonts w:asciiTheme="majorHAnsi" w:hAnsiTheme="majorHAnsi"/>
                <w:color w:val="000000"/>
                <w:sz w:val="20"/>
                <w:szCs w:val="20"/>
              </w:rPr>
              <w:t>SFG</w:t>
            </w:r>
          </w:p>
        </w:tc>
        <w:tc>
          <w:tcPr>
            <w:tcW w:w="8457" w:type="dxa"/>
            <w:tcBorders>
              <w:top w:val="single" w:sz="8" w:space="0" w:color="auto"/>
              <w:left w:val="none" w:sz="4" w:space="0" w:color="000000"/>
              <w:bottom w:val="single" w:sz="8" w:space="0" w:color="auto"/>
              <w:right w:val="single" w:sz="8" w:space="0" w:color="auto"/>
            </w:tcBorders>
            <w:shd w:val="clear" w:color="auto" w:fill="auto"/>
            <w:vAlign w:val="center"/>
          </w:tcPr>
          <w:p w14:paraId="1E74D901" w14:textId="77777777" w:rsidR="00A5190B" w:rsidRDefault="00A5190B" w:rsidP="00A5190B">
            <w:pPr>
              <w:rPr>
                <w:rFonts w:asciiTheme="majorHAnsi" w:hAnsiTheme="majorHAnsi"/>
                <w:color w:val="000000"/>
                <w:sz w:val="20"/>
                <w:szCs w:val="20"/>
              </w:rPr>
            </w:pPr>
            <w:r>
              <w:rPr>
                <w:rFonts w:asciiTheme="majorHAnsi" w:hAnsiTheme="majorHAnsi"/>
                <w:color w:val="000000"/>
                <w:sz w:val="20"/>
                <w:szCs w:val="20"/>
              </w:rPr>
              <w:t>Spécifications Fonctionnelles Générales</w:t>
            </w:r>
          </w:p>
        </w:tc>
      </w:tr>
      <w:tr w:rsidR="00A5190B" w14:paraId="194DF579" w14:textId="77777777">
        <w:trPr>
          <w:cantSplit/>
          <w:trHeight w:val="300"/>
        </w:trPr>
        <w:tc>
          <w:tcPr>
            <w:tcW w:w="1324" w:type="dxa"/>
            <w:tcBorders>
              <w:top w:val="single" w:sz="8" w:space="0" w:color="auto"/>
              <w:left w:val="single" w:sz="8" w:space="0" w:color="auto"/>
              <w:bottom w:val="single" w:sz="8" w:space="0" w:color="auto"/>
              <w:right w:val="single" w:sz="8" w:space="0" w:color="auto"/>
            </w:tcBorders>
            <w:shd w:val="clear" w:color="auto" w:fill="auto"/>
            <w:vAlign w:val="center"/>
          </w:tcPr>
          <w:p w14:paraId="70DB07E8" w14:textId="77777777" w:rsidR="00A5190B" w:rsidRDefault="00A5190B" w:rsidP="00A5190B">
            <w:pPr>
              <w:rPr>
                <w:rFonts w:asciiTheme="majorHAnsi" w:hAnsiTheme="majorHAnsi"/>
                <w:color w:val="000000"/>
                <w:sz w:val="20"/>
                <w:szCs w:val="20"/>
              </w:rPr>
            </w:pPr>
            <w:r>
              <w:rPr>
                <w:rFonts w:asciiTheme="majorHAnsi" w:hAnsiTheme="majorHAnsi"/>
                <w:color w:val="000000"/>
                <w:sz w:val="20"/>
                <w:szCs w:val="20"/>
              </w:rPr>
              <w:t>SG</w:t>
            </w:r>
          </w:p>
        </w:tc>
        <w:tc>
          <w:tcPr>
            <w:tcW w:w="8457" w:type="dxa"/>
            <w:tcBorders>
              <w:top w:val="single" w:sz="8" w:space="0" w:color="auto"/>
              <w:left w:val="none" w:sz="4" w:space="0" w:color="000000"/>
              <w:bottom w:val="single" w:sz="8" w:space="0" w:color="auto"/>
              <w:right w:val="single" w:sz="8" w:space="0" w:color="auto"/>
            </w:tcBorders>
            <w:shd w:val="clear" w:color="auto" w:fill="auto"/>
            <w:vAlign w:val="center"/>
          </w:tcPr>
          <w:p w14:paraId="1DCB3F74" w14:textId="77777777" w:rsidR="00A5190B" w:rsidRDefault="00A5190B" w:rsidP="00A5190B">
            <w:pPr>
              <w:rPr>
                <w:rFonts w:asciiTheme="majorHAnsi" w:hAnsiTheme="majorHAnsi"/>
                <w:color w:val="000000"/>
                <w:sz w:val="20"/>
                <w:szCs w:val="20"/>
              </w:rPr>
            </w:pPr>
            <w:r>
              <w:rPr>
                <w:rFonts w:asciiTheme="majorHAnsi" w:hAnsiTheme="majorHAnsi"/>
                <w:color w:val="000000"/>
                <w:sz w:val="20"/>
                <w:szCs w:val="20"/>
              </w:rPr>
              <w:t>Secrétariat général (MJ)</w:t>
            </w:r>
          </w:p>
        </w:tc>
      </w:tr>
      <w:tr w:rsidR="00A5190B" w14:paraId="06A35E2C" w14:textId="77777777">
        <w:trPr>
          <w:cantSplit/>
          <w:trHeight w:val="300"/>
        </w:trPr>
        <w:tc>
          <w:tcPr>
            <w:tcW w:w="1324" w:type="dxa"/>
            <w:tcBorders>
              <w:top w:val="single" w:sz="8" w:space="0" w:color="auto"/>
              <w:left w:val="single" w:sz="8" w:space="0" w:color="auto"/>
              <w:bottom w:val="single" w:sz="8" w:space="0" w:color="auto"/>
              <w:right w:val="single" w:sz="8" w:space="0" w:color="auto"/>
            </w:tcBorders>
            <w:shd w:val="clear" w:color="auto" w:fill="auto"/>
            <w:vAlign w:val="center"/>
          </w:tcPr>
          <w:p w14:paraId="5ECEDC80" w14:textId="77777777" w:rsidR="00A5190B" w:rsidRDefault="00A5190B" w:rsidP="00A5190B">
            <w:pPr>
              <w:rPr>
                <w:rFonts w:asciiTheme="majorHAnsi" w:hAnsiTheme="majorHAnsi"/>
                <w:color w:val="000000"/>
                <w:sz w:val="20"/>
                <w:szCs w:val="20"/>
              </w:rPr>
            </w:pPr>
            <w:r>
              <w:rPr>
                <w:rFonts w:asciiTheme="majorHAnsi" w:hAnsiTheme="majorHAnsi"/>
                <w:color w:val="000000"/>
                <w:sz w:val="20"/>
                <w:szCs w:val="20"/>
              </w:rPr>
              <w:t>SI</w:t>
            </w:r>
          </w:p>
        </w:tc>
        <w:tc>
          <w:tcPr>
            <w:tcW w:w="8457" w:type="dxa"/>
            <w:tcBorders>
              <w:top w:val="single" w:sz="8" w:space="0" w:color="auto"/>
              <w:left w:val="none" w:sz="4" w:space="0" w:color="000000"/>
              <w:bottom w:val="single" w:sz="8" w:space="0" w:color="auto"/>
              <w:right w:val="single" w:sz="8" w:space="0" w:color="auto"/>
            </w:tcBorders>
            <w:shd w:val="clear" w:color="auto" w:fill="auto"/>
            <w:vAlign w:val="center"/>
          </w:tcPr>
          <w:p w14:paraId="40EE0785" w14:textId="77777777" w:rsidR="00A5190B" w:rsidRDefault="00A5190B" w:rsidP="00A5190B">
            <w:pPr>
              <w:rPr>
                <w:rFonts w:asciiTheme="majorHAnsi" w:hAnsiTheme="majorHAnsi"/>
                <w:color w:val="000000"/>
                <w:sz w:val="20"/>
                <w:szCs w:val="20"/>
              </w:rPr>
            </w:pPr>
            <w:r>
              <w:rPr>
                <w:rFonts w:asciiTheme="majorHAnsi" w:hAnsiTheme="majorHAnsi"/>
                <w:color w:val="000000"/>
                <w:sz w:val="20"/>
                <w:szCs w:val="20"/>
              </w:rPr>
              <w:t>Système d'Information</w:t>
            </w:r>
          </w:p>
        </w:tc>
      </w:tr>
      <w:tr w:rsidR="00A5190B" w14:paraId="4608FDDB" w14:textId="77777777">
        <w:trPr>
          <w:cantSplit/>
          <w:trHeight w:val="300"/>
        </w:trPr>
        <w:tc>
          <w:tcPr>
            <w:tcW w:w="1324" w:type="dxa"/>
            <w:tcBorders>
              <w:top w:val="single" w:sz="8" w:space="0" w:color="auto"/>
              <w:left w:val="single" w:sz="8" w:space="0" w:color="auto"/>
              <w:bottom w:val="single" w:sz="8" w:space="0" w:color="auto"/>
              <w:right w:val="single" w:sz="8" w:space="0" w:color="auto"/>
            </w:tcBorders>
            <w:shd w:val="clear" w:color="auto" w:fill="auto"/>
            <w:vAlign w:val="center"/>
          </w:tcPr>
          <w:p w14:paraId="497BF599" w14:textId="77777777" w:rsidR="00A5190B" w:rsidRDefault="00A5190B" w:rsidP="00A5190B">
            <w:pPr>
              <w:rPr>
                <w:rFonts w:asciiTheme="majorHAnsi" w:hAnsiTheme="majorHAnsi"/>
                <w:color w:val="000000"/>
                <w:sz w:val="20"/>
                <w:szCs w:val="20"/>
              </w:rPr>
            </w:pPr>
            <w:r>
              <w:rPr>
                <w:rFonts w:asciiTheme="majorHAnsi" w:hAnsiTheme="majorHAnsi"/>
                <w:color w:val="000000"/>
                <w:sz w:val="20"/>
                <w:szCs w:val="20"/>
              </w:rPr>
              <w:t>SIGNA</w:t>
            </w:r>
          </w:p>
        </w:tc>
        <w:tc>
          <w:tcPr>
            <w:tcW w:w="8457" w:type="dxa"/>
            <w:tcBorders>
              <w:top w:val="single" w:sz="8" w:space="0" w:color="auto"/>
              <w:left w:val="none" w:sz="4" w:space="0" w:color="000000"/>
              <w:bottom w:val="single" w:sz="8" w:space="0" w:color="auto"/>
              <w:right w:val="single" w:sz="8" w:space="0" w:color="auto"/>
            </w:tcBorders>
            <w:shd w:val="clear" w:color="auto" w:fill="auto"/>
            <w:vAlign w:val="center"/>
          </w:tcPr>
          <w:p w14:paraId="3389BC49" w14:textId="77777777" w:rsidR="00A5190B" w:rsidRDefault="00A5190B" w:rsidP="00A5190B">
            <w:pPr>
              <w:rPr>
                <w:rFonts w:asciiTheme="majorHAnsi" w:hAnsiTheme="majorHAnsi"/>
                <w:color w:val="000000"/>
                <w:sz w:val="20"/>
                <w:szCs w:val="20"/>
              </w:rPr>
            </w:pPr>
            <w:r>
              <w:rPr>
                <w:rFonts w:asciiTheme="majorHAnsi" w:hAnsiTheme="majorHAnsi"/>
                <w:color w:val="000000"/>
                <w:sz w:val="20"/>
                <w:szCs w:val="20"/>
              </w:rPr>
              <w:t>Application de signature électronique du ministère</w:t>
            </w:r>
          </w:p>
        </w:tc>
      </w:tr>
      <w:tr w:rsidR="00A5190B" w14:paraId="552C1917" w14:textId="77777777">
        <w:trPr>
          <w:cantSplit/>
          <w:trHeight w:val="300"/>
        </w:trPr>
        <w:tc>
          <w:tcPr>
            <w:tcW w:w="1324" w:type="dxa"/>
            <w:tcBorders>
              <w:top w:val="single" w:sz="8" w:space="0" w:color="auto"/>
              <w:left w:val="single" w:sz="8" w:space="0" w:color="auto"/>
              <w:bottom w:val="single" w:sz="8" w:space="0" w:color="auto"/>
              <w:right w:val="single" w:sz="8" w:space="0" w:color="auto"/>
            </w:tcBorders>
            <w:shd w:val="clear" w:color="auto" w:fill="auto"/>
            <w:vAlign w:val="center"/>
          </w:tcPr>
          <w:p w14:paraId="61FFA362" w14:textId="77777777" w:rsidR="00A5190B" w:rsidRDefault="00A5190B" w:rsidP="00A5190B">
            <w:pPr>
              <w:rPr>
                <w:rFonts w:asciiTheme="majorHAnsi" w:hAnsiTheme="majorHAnsi"/>
                <w:color w:val="000000"/>
                <w:sz w:val="20"/>
                <w:szCs w:val="20"/>
              </w:rPr>
            </w:pPr>
            <w:r>
              <w:rPr>
                <w:rFonts w:asciiTheme="majorHAnsi" w:hAnsiTheme="majorHAnsi"/>
                <w:color w:val="000000"/>
                <w:sz w:val="20"/>
                <w:szCs w:val="20"/>
              </w:rPr>
              <w:t>SIRENE</w:t>
            </w:r>
          </w:p>
        </w:tc>
        <w:tc>
          <w:tcPr>
            <w:tcW w:w="8457" w:type="dxa"/>
            <w:tcBorders>
              <w:top w:val="single" w:sz="8" w:space="0" w:color="auto"/>
              <w:left w:val="none" w:sz="4" w:space="0" w:color="000000"/>
              <w:bottom w:val="single" w:sz="8" w:space="0" w:color="auto"/>
              <w:right w:val="single" w:sz="8" w:space="0" w:color="auto"/>
            </w:tcBorders>
            <w:shd w:val="clear" w:color="auto" w:fill="auto"/>
            <w:vAlign w:val="center"/>
          </w:tcPr>
          <w:p w14:paraId="272BC4DD" w14:textId="77777777" w:rsidR="00A5190B" w:rsidRDefault="00A5190B" w:rsidP="00A5190B">
            <w:pPr>
              <w:rPr>
                <w:rFonts w:asciiTheme="majorHAnsi" w:hAnsiTheme="majorHAnsi"/>
                <w:color w:val="000000"/>
                <w:sz w:val="20"/>
                <w:szCs w:val="20"/>
              </w:rPr>
            </w:pPr>
            <w:r>
              <w:rPr>
                <w:rFonts w:asciiTheme="majorHAnsi" w:hAnsiTheme="majorHAnsi"/>
                <w:color w:val="000000"/>
                <w:sz w:val="20"/>
                <w:szCs w:val="20"/>
              </w:rPr>
              <w:t>Référentiel INSEE des entreprises</w:t>
            </w:r>
          </w:p>
        </w:tc>
      </w:tr>
      <w:tr w:rsidR="00A5190B" w14:paraId="0B938413" w14:textId="77777777">
        <w:trPr>
          <w:cantSplit/>
          <w:trHeight w:val="300"/>
        </w:trPr>
        <w:tc>
          <w:tcPr>
            <w:tcW w:w="1324" w:type="dxa"/>
            <w:tcBorders>
              <w:top w:val="single" w:sz="8" w:space="0" w:color="auto"/>
              <w:left w:val="single" w:sz="8" w:space="0" w:color="auto"/>
              <w:bottom w:val="single" w:sz="8" w:space="0" w:color="auto"/>
              <w:right w:val="single" w:sz="8" w:space="0" w:color="auto"/>
            </w:tcBorders>
            <w:shd w:val="clear" w:color="auto" w:fill="auto"/>
            <w:vAlign w:val="center"/>
          </w:tcPr>
          <w:p w14:paraId="6F8F853F" w14:textId="77777777" w:rsidR="00A5190B" w:rsidRDefault="00A5190B" w:rsidP="00A5190B">
            <w:pPr>
              <w:rPr>
                <w:rFonts w:asciiTheme="majorHAnsi" w:hAnsiTheme="majorHAnsi"/>
                <w:color w:val="000000"/>
                <w:sz w:val="20"/>
                <w:szCs w:val="20"/>
              </w:rPr>
            </w:pPr>
            <w:r>
              <w:rPr>
                <w:rFonts w:asciiTheme="majorHAnsi" w:hAnsiTheme="majorHAnsi"/>
                <w:color w:val="000000"/>
                <w:sz w:val="20"/>
                <w:szCs w:val="20"/>
              </w:rPr>
              <w:t>Squash</w:t>
            </w:r>
          </w:p>
        </w:tc>
        <w:tc>
          <w:tcPr>
            <w:tcW w:w="8457" w:type="dxa"/>
            <w:tcBorders>
              <w:top w:val="single" w:sz="8" w:space="0" w:color="auto"/>
              <w:left w:val="none" w:sz="4" w:space="0" w:color="000000"/>
              <w:bottom w:val="single" w:sz="8" w:space="0" w:color="auto"/>
              <w:right w:val="single" w:sz="8" w:space="0" w:color="auto"/>
            </w:tcBorders>
            <w:shd w:val="clear" w:color="auto" w:fill="auto"/>
            <w:vAlign w:val="center"/>
          </w:tcPr>
          <w:p w14:paraId="6FF7AC22" w14:textId="77777777" w:rsidR="00A5190B" w:rsidRDefault="00A5190B" w:rsidP="00A5190B">
            <w:pPr>
              <w:rPr>
                <w:rFonts w:asciiTheme="majorHAnsi" w:hAnsiTheme="majorHAnsi"/>
                <w:color w:val="000000"/>
                <w:sz w:val="20"/>
                <w:szCs w:val="20"/>
              </w:rPr>
            </w:pPr>
            <w:r>
              <w:rPr>
                <w:rFonts w:asciiTheme="majorHAnsi" w:hAnsiTheme="majorHAnsi"/>
                <w:color w:val="000000"/>
                <w:sz w:val="20"/>
                <w:szCs w:val="20"/>
              </w:rPr>
              <w:t>Outil de gestion des exigences et de gestion des référentiels de cas de tests</w:t>
            </w:r>
          </w:p>
        </w:tc>
      </w:tr>
      <w:tr w:rsidR="00A5190B" w14:paraId="0DD98FA9" w14:textId="77777777">
        <w:trPr>
          <w:cantSplit/>
          <w:trHeight w:val="300"/>
        </w:trPr>
        <w:tc>
          <w:tcPr>
            <w:tcW w:w="1324" w:type="dxa"/>
            <w:tcBorders>
              <w:top w:val="single" w:sz="8" w:space="0" w:color="auto"/>
              <w:left w:val="single" w:sz="8" w:space="0" w:color="auto"/>
              <w:bottom w:val="single" w:sz="8" w:space="0" w:color="auto"/>
              <w:right w:val="single" w:sz="8" w:space="0" w:color="auto"/>
            </w:tcBorders>
            <w:shd w:val="clear" w:color="auto" w:fill="auto"/>
            <w:vAlign w:val="center"/>
          </w:tcPr>
          <w:p w14:paraId="353E79C9" w14:textId="77777777" w:rsidR="00A5190B" w:rsidRDefault="00A5190B" w:rsidP="00A5190B">
            <w:pPr>
              <w:rPr>
                <w:rFonts w:asciiTheme="majorHAnsi" w:hAnsiTheme="majorHAnsi"/>
                <w:color w:val="000000"/>
                <w:sz w:val="20"/>
                <w:szCs w:val="20"/>
              </w:rPr>
            </w:pPr>
            <w:r>
              <w:rPr>
                <w:rFonts w:asciiTheme="majorHAnsi" w:hAnsiTheme="majorHAnsi"/>
                <w:color w:val="000000"/>
                <w:sz w:val="20"/>
                <w:szCs w:val="20"/>
              </w:rPr>
              <w:t>SRJ</w:t>
            </w:r>
          </w:p>
        </w:tc>
        <w:tc>
          <w:tcPr>
            <w:tcW w:w="8457" w:type="dxa"/>
            <w:tcBorders>
              <w:top w:val="single" w:sz="8" w:space="0" w:color="auto"/>
              <w:left w:val="none" w:sz="4" w:space="0" w:color="000000"/>
              <w:bottom w:val="single" w:sz="8" w:space="0" w:color="auto"/>
              <w:right w:val="single" w:sz="8" w:space="0" w:color="auto"/>
            </w:tcBorders>
            <w:shd w:val="clear" w:color="auto" w:fill="auto"/>
            <w:vAlign w:val="center"/>
          </w:tcPr>
          <w:p w14:paraId="38D2E64B" w14:textId="77777777" w:rsidR="00A5190B" w:rsidRDefault="00A5190B" w:rsidP="00A5190B">
            <w:pPr>
              <w:rPr>
                <w:rFonts w:asciiTheme="majorHAnsi" w:hAnsiTheme="majorHAnsi"/>
                <w:color w:val="000000"/>
                <w:sz w:val="20"/>
                <w:szCs w:val="20"/>
              </w:rPr>
            </w:pPr>
            <w:r>
              <w:rPr>
                <w:rFonts w:asciiTheme="majorHAnsi" w:hAnsiTheme="majorHAnsi"/>
                <w:color w:val="000000"/>
                <w:sz w:val="20"/>
                <w:szCs w:val="20"/>
              </w:rPr>
              <w:t xml:space="preserve">Système de Référence de la Justice </w:t>
            </w:r>
          </w:p>
        </w:tc>
      </w:tr>
      <w:tr w:rsidR="00A5190B" w14:paraId="0E470B1E" w14:textId="77777777">
        <w:trPr>
          <w:cantSplit/>
          <w:trHeight w:val="300"/>
        </w:trPr>
        <w:tc>
          <w:tcPr>
            <w:tcW w:w="1324" w:type="dxa"/>
            <w:tcBorders>
              <w:top w:val="single" w:sz="8" w:space="0" w:color="auto"/>
              <w:left w:val="single" w:sz="8" w:space="0" w:color="auto"/>
              <w:bottom w:val="single" w:sz="8" w:space="0" w:color="auto"/>
              <w:right w:val="single" w:sz="8" w:space="0" w:color="auto"/>
            </w:tcBorders>
            <w:shd w:val="clear" w:color="auto" w:fill="auto"/>
            <w:vAlign w:val="center"/>
          </w:tcPr>
          <w:p w14:paraId="6E68F3A6" w14:textId="77777777" w:rsidR="00A5190B" w:rsidRDefault="00A5190B" w:rsidP="00A5190B">
            <w:pPr>
              <w:rPr>
                <w:rFonts w:asciiTheme="majorHAnsi" w:hAnsiTheme="majorHAnsi"/>
                <w:color w:val="000000"/>
                <w:sz w:val="20"/>
                <w:szCs w:val="20"/>
              </w:rPr>
            </w:pPr>
            <w:r>
              <w:rPr>
                <w:rFonts w:asciiTheme="majorHAnsi" w:hAnsiTheme="majorHAnsi"/>
                <w:color w:val="000000"/>
                <w:sz w:val="20"/>
                <w:szCs w:val="20"/>
              </w:rPr>
              <w:t>SSIC</w:t>
            </w:r>
          </w:p>
        </w:tc>
        <w:tc>
          <w:tcPr>
            <w:tcW w:w="8457" w:type="dxa"/>
            <w:tcBorders>
              <w:top w:val="single" w:sz="8" w:space="0" w:color="auto"/>
              <w:left w:val="none" w:sz="4" w:space="0" w:color="000000"/>
              <w:bottom w:val="single" w:sz="8" w:space="0" w:color="auto"/>
              <w:right w:val="single" w:sz="8" w:space="0" w:color="auto"/>
            </w:tcBorders>
            <w:shd w:val="clear" w:color="auto" w:fill="auto"/>
            <w:vAlign w:val="center"/>
          </w:tcPr>
          <w:p w14:paraId="4B581C6B" w14:textId="77777777" w:rsidR="00A5190B" w:rsidRDefault="00A5190B" w:rsidP="00A5190B">
            <w:pPr>
              <w:rPr>
                <w:rFonts w:asciiTheme="majorHAnsi" w:hAnsiTheme="majorHAnsi"/>
                <w:color w:val="000000"/>
                <w:sz w:val="20"/>
                <w:szCs w:val="20"/>
              </w:rPr>
            </w:pPr>
            <w:r>
              <w:rPr>
                <w:rFonts w:asciiTheme="majorHAnsi" w:hAnsiTheme="majorHAnsi"/>
                <w:color w:val="000000"/>
                <w:sz w:val="20"/>
                <w:szCs w:val="20"/>
              </w:rPr>
              <w:t>Service des Systèmes d’Information et de Communication (SG)</w:t>
            </w:r>
          </w:p>
        </w:tc>
      </w:tr>
      <w:tr w:rsidR="00A5190B" w14:paraId="2AC1AB6C" w14:textId="77777777">
        <w:trPr>
          <w:cantSplit/>
          <w:trHeight w:val="300"/>
        </w:trPr>
        <w:tc>
          <w:tcPr>
            <w:tcW w:w="1324" w:type="dxa"/>
            <w:tcBorders>
              <w:top w:val="single" w:sz="8" w:space="0" w:color="auto"/>
              <w:left w:val="single" w:sz="8" w:space="0" w:color="auto"/>
              <w:bottom w:val="single" w:sz="8" w:space="0" w:color="auto"/>
              <w:right w:val="single" w:sz="8" w:space="0" w:color="auto"/>
            </w:tcBorders>
            <w:shd w:val="clear" w:color="auto" w:fill="auto"/>
            <w:vAlign w:val="center"/>
          </w:tcPr>
          <w:p w14:paraId="568233FF" w14:textId="77777777" w:rsidR="00A5190B" w:rsidRDefault="00A5190B" w:rsidP="00A5190B">
            <w:pPr>
              <w:rPr>
                <w:rFonts w:asciiTheme="majorHAnsi" w:hAnsiTheme="majorHAnsi"/>
                <w:color w:val="000000"/>
                <w:sz w:val="20"/>
                <w:szCs w:val="20"/>
              </w:rPr>
            </w:pPr>
            <w:r>
              <w:rPr>
                <w:rFonts w:asciiTheme="majorHAnsi" w:hAnsiTheme="majorHAnsi"/>
                <w:color w:val="000000"/>
                <w:sz w:val="20"/>
                <w:szCs w:val="20"/>
              </w:rPr>
              <w:t>SSO</w:t>
            </w:r>
          </w:p>
        </w:tc>
        <w:tc>
          <w:tcPr>
            <w:tcW w:w="8457" w:type="dxa"/>
            <w:tcBorders>
              <w:top w:val="single" w:sz="8" w:space="0" w:color="auto"/>
              <w:left w:val="none" w:sz="4" w:space="0" w:color="000000"/>
              <w:bottom w:val="single" w:sz="8" w:space="0" w:color="auto"/>
              <w:right w:val="single" w:sz="8" w:space="0" w:color="auto"/>
            </w:tcBorders>
            <w:shd w:val="clear" w:color="auto" w:fill="auto"/>
            <w:vAlign w:val="center"/>
          </w:tcPr>
          <w:p w14:paraId="5C119D05" w14:textId="77777777" w:rsidR="00A5190B" w:rsidRDefault="00A5190B" w:rsidP="00A5190B">
            <w:pPr>
              <w:rPr>
                <w:rFonts w:asciiTheme="majorHAnsi" w:hAnsiTheme="majorHAnsi"/>
                <w:color w:val="000000"/>
                <w:sz w:val="20"/>
                <w:szCs w:val="20"/>
              </w:rPr>
            </w:pPr>
            <w:r>
              <w:rPr>
                <w:rFonts w:asciiTheme="majorHAnsi" w:hAnsiTheme="majorHAnsi"/>
                <w:color w:val="000000"/>
                <w:sz w:val="20"/>
                <w:szCs w:val="20"/>
              </w:rPr>
              <w:t>Single Sign On</w:t>
            </w:r>
          </w:p>
        </w:tc>
      </w:tr>
      <w:tr w:rsidR="00A5190B" w14:paraId="6561509A" w14:textId="77777777">
        <w:trPr>
          <w:cantSplit/>
          <w:trHeight w:val="300"/>
        </w:trPr>
        <w:tc>
          <w:tcPr>
            <w:tcW w:w="1324" w:type="dxa"/>
            <w:tcBorders>
              <w:top w:val="single" w:sz="8" w:space="0" w:color="auto"/>
              <w:left w:val="single" w:sz="8" w:space="0" w:color="auto"/>
              <w:bottom w:val="single" w:sz="8" w:space="0" w:color="auto"/>
              <w:right w:val="single" w:sz="8" w:space="0" w:color="auto"/>
            </w:tcBorders>
            <w:shd w:val="clear" w:color="auto" w:fill="auto"/>
            <w:vAlign w:val="center"/>
          </w:tcPr>
          <w:p w14:paraId="62DA2992" w14:textId="77777777" w:rsidR="00A5190B" w:rsidRDefault="00A5190B" w:rsidP="00A5190B">
            <w:pPr>
              <w:rPr>
                <w:rFonts w:asciiTheme="majorHAnsi" w:hAnsiTheme="majorHAnsi"/>
                <w:color w:val="000000"/>
                <w:sz w:val="20"/>
                <w:szCs w:val="20"/>
              </w:rPr>
            </w:pPr>
            <w:r>
              <w:rPr>
                <w:rFonts w:asciiTheme="majorHAnsi" w:hAnsiTheme="majorHAnsi"/>
                <w:color w:val="000000"/>
                <w:sz w:val="20"/>
                <w:szCs w:val="20"/>
              </w:rPr>
              <w:t>STD</w:t>
            </w:r>
          </w:p>
        </w:tc>
        <w:tc>
          <w:tcPr>
            <w:tcW w:w="8457" w:type="dxa"/>
            <w:tcBorders>
              <w:top w:val="single" w:sz="8" w:space="0" w:color="auto"/>
              <w:left w:val="none" w:sz="4" w:space="0" w:color="000000"/>
              <w:bottom w:val="single" w:sz="8" w:space="0" w:color="auto"/>
              <w:right w:val="single" w:sz="8" w:space="0" w:color="auto"/>
            </w:tcBorders>
            <w:shd w:val="clear" w:color="auto" w:fill="auto"/>
            <w:vAlign w:val="center"/>
          </w:tcPr>
          <w:p w14:paraId="6679AFFC" w14:textId="77777777" w:rsidR="00A5190B" w:rsidRDefault="00A5190B" w:rsidP="00A5190B">
            <w:pPr>
              <w:rPr>
                <w:rFonts w:asciiTheme="majorHAnsi" w:hAnsiTheme="majorHAnsi"/>
                <w:color w:val="000000"/>
                <w:sz w:val="20"/>
                <w:szCs w:val="20"/>
              </w:rPr>
            </w:pPr>
            <w:r>
              <w:rPr>
                <w:rFonts w:asciiTheme="majorHAnsi" w:hAnsiTheme="majorHAnsi"/>
                <w:color w:val="000000"/>
                <w:sz w:val="20"/>
                <w:szCs w:val="20"/>
              </w:rPr>
              <w:t>Spécifications Techniques Détaillées</w:t>
            </w:r>
          </w:p>
        </w:tc>
      </w:tr>
      <w:tr w:rsidR="00A5190B" w14:paraId="4EA83CB9" w14:textId="77777777">
        <w:trPr>
          <w:cantSplit/>
          <w:trHeight w:val="300"/>
        </w:trPr>
        <w:tc>
          <w:tcPr>
            <w:tcW w:w="1324" w:type="dxa"/>
            <w:tcBorders>
              <w:top w:val="single" w:sz="8" w:space="0" w:color="auto"/>
              <w:left w:val="single" w:sz="8" w:space="0" w:color="auto"/>
              <w:bottom w:val="single" w:sz="8" w:space="0" w:color="auto"/>
              <w:right w:val="single" w:sz="8" w:space="0" w:color="auto"/>
            </w:tcBorders>
            <w:shd w:val="clear" w:color="auto" w:fill="auto"/>
            <w:vAlign w:val="center"/>
          </w:tcPr>
          <w:p w14:paraId="615E2006" w14:textId="77777777" w:rsidR="00A5190B" w:rsidRDefault="00A5190B" w:rsidP="00A5190B">
            <w:pPr>
              <w:rPr>
                <w:rFonts w:asciiTheme="majorHAnsi" w:hAnsiTheme="majorHAnsi"/>
                <w:color w:val="000000"/>
                <w:sz w:val="20"/>
                <w:szCs w:val="20"/>
              </w:rPr>
            </w:pPr>
            <w:r>
              <w:rPr>
                <w:rFonts w:asciiTheme="majorHAnsi" w:hAnsiTheme="majorHAnsi"/>
                <w:color w:val="000000"/>
                <w:sz w:val="20"/>
                <w:szCs w:val="20"/>
              </w:rPr>
              <w:t>TA</w:t>
            </w:r>
          </w:p>
        </w:tc>
        <w:tc>
          <w:tcPr>
            <w:tcW w:w="8457" w:type="dxa"/>
            <w:tcBorders>
              <w:top w:val="single" w:sz="8" w:space="0" w:color="auto"/>
              <w:left w:val="none" w:sz="4" w:space="0" w:color="000000"/>
              <w:bottom w:val="single" w:sz="8" w:space="0" w:color="auto"/>
              <w:right w:val="single" w:sz="8" w:space="0" w:color="auto"/>
            </w:tcBorders>
            <w:shd w:val="clear" w:color="auto" w:fill="auto"/>
            <w:vAlign w:val="center"/>
          </w:tcPr>
          <w:p w14:paraId="72FF7E96" w14:textId="77777777" w:rsidR="00A5190B" w:rsidRDefault="00A5190B" w:rsidP="00A5190B">
            <w:pPr>
              <w:rPr>
                <w:rFonts w:asciiTheme="majorHAnsi" w:hAnsiTheme="majorHAnsi"/>
                <w:color w:val="000000"/>
                <w:sz w:val="20"/>
                <w:szCs w:val="20"/>
              </w:rPr>
            </w:pPr>
            <w:r>
              <w:rPr>
                <w:rFonts w:asciiTheme="majorHAnsi" w:hAnsiTheme="majorHAnsi"/>
                <w:color w:val="000000"/>
                <w:sz w:val="20"/>
                <w:szCs w:val="20"/>
              </w:rPr>
              <w:t>Tests d’Assemblage</w:t>
            </w:r>
          </w:p>
        </w:tc>
      </w:tr>
      <w:tr w:rsidR="00A5190B" w14:paraId="2A77C81D" w14:textId="77777777">
        <w:trPr>
          <w:cantSplit/>
          <w:trHeight w:val="300"/>
        </w:trPr>
        <w:tc>
          <w:tcPr>
            <w:tcW w:w="1324" w:type="dxa"/>
            <w:tcBorders>
              <w:top w:val="single" w:sz="8" w:space="0" w:color="auto"/>
              <w:left w:val="single" w:sz="8" w:space="0" w:color="auto"/>
              <w:bottom w:val="single" w:sz="8" w:space="0" w:color="auto"/>
              <w:right w:val="single" w:sz="8" w:space="0" w:color="auto"/>
            </w:tcBorders>
            <w:shd w:val="clear" w:color="auto" w:fill="auto"/>
            <w:vAlign w:val="center"/>
          </w:tcPr>
          <w:p w14:paraId="272E6558" w14:textId="77777777" w:rsidR="00A5190B" w:rsidRDefault="00A5190B" w:rsidP="00A5190B">
            <w:pPr>
              <w:rPr>
                <w:rFonts w:asciiTheme="majorHAnsi" w:hAnsiTheme="majorHAnsi"/>
                <w:color w:val="000000"/>
                <w:sz w:val="20"/>
                <w:szCs w:val="20"/>
              </w:rPr>
            </w:pPr>
            <w:r>
              <w:rPr>
                <w:rFonts w:asciiTheme="majorHAnsi" w:hAnsiTheme="majorHAnsi"/>
                <w:color w:val="000000"/>
                <w:sz w:val="20"/>
                <w:szCs w:val="20"/>
              </w:rPr>
              <w:t>TMA</w:t>
            </w:r>
          </w:p>
        </w:tc>
        <w:tc>
          <w:tcPr>
            <w:tcW w:w="8457" w:type="dxa"/>
            <w:tcBorders>
              <w:top w:val="single" w:sz="8" w:space="0" w:color="auto"/>
              <w:left w:val="none" w:sz="4" w:space="0" w:color="000000"/>
              <w:bottom w:val="single" w:sz="8" w:space="0" w:color="auto"/>
              <w:right w:val="single" w:sz="8" w:space="0" w:color="auto"/>
            </w:tcBorders>
            <w:shd w:val="clear" w:color="auto" w:fill="auto"/>
            <w:vAlign w:val="center"/>
          </w:tcPr>
          <w:p w14:paraId="39F2962B" w14:textId="77777777" w:rsidR="00A5190B" w:rsidRDefault="00A5190B" w:rsidP="00A5190B">
            <w:pPr>
              <w:rPr>
                <w:rFonts w:asciiTheme="majorHAnsi" w:hAnsiTheme="majorHAnsi"/>
                <w:color w:val="000000"/>
                <w:sz w:val="20"/>
                <w:szCs w:val="20"/>
              </w:rPr>
            </w:pPr>
            <w:r>
              <w:rPr>
                <w:rFonts w:asciiTheme="majorHAnsi" w:hAnsiTheme="majorHAnsi"/>
                <w:color w:val="000000"/>
                <w:sz w:val="20"/>
                <w:szCs w:val="20"/>
              </w:rPr>
              <w:t>Tierce Maintenance Applicative</w:t>
            </w:r>
          </w:p>
        </w:tc>
      </w:tr>
      <w:tr w:rsidR="00A5190B" w14:paraId="18CCB742" w14:textId="77777777">
        <w:trPr>
          <w:cantSplit/>
          <w:trHeight w:val="300"/>
        </w:trPr>
        <w:tc>
          <w:tcPr>
            <w:tcW w:w="1324" w:type="dxa"/>
            <w:tcBorders>
              <w:top w:val="single" w:sz="8" w:space="0" w:color="auto"/>
              <w:left w:val="single" w:sz="8" w:space="0" w:color="auto"/>
              <w:bottom w:val="single" w:sz="8" w:space="0" w:color="auto"/>
              <w:right w:val="single" w:sz="8" w:space="0" w:color="auto"/>
            </w:tcBorders>
            <w:shd w:val="clear" w:color="auto" w:fill="auto"/>
            <w:vAlign w:val="center"/>
          </w:tcPr>
          <w:p w14:paraId="5044C7DE" w14:textId="77777777" w:rsidR="00A5190B" w:rsidRDefault="00A5190B" w:rsidP="00A5190B">
            <w:pPr>
              <w:rPr>
                <w:rFonts w:asciiTheme="majorHAnsi" w:hAnsiTheme="majorHAnsi"/>
                <w:color w:val="000000"/>
                <w:sz w:val="20"/>
                <w:szCs w:val="20"/>
              </w:rPr>
            </w:pPr>
            <w:r>
              <w:rPr>
                <w:rFonts w:asciiTheme="majorHAnsi" w:hAnsiTheme="majorHAnsi"/>
                <w:color w:val="000000"/>
                <w:sz w:val="20"/>
                <w:szCs w:val="20"/>
              </w:rPr>
              <w:t>TNA</w:t>
            </w:r>
          </w:p>
        </w:tc>
        <w:tc>
          <w:tcPr>
            <w:tcW w:w="8457" w:type="dxa"/>
            <w:tcBorders>
              <w:top w:val="single" w:sz="8" w:space="0" w:color="auto"/>
              <w:left w:val="none" w:sz="4" w:space="0" w:color="000000"/>
              <w:bottom w:val="single" w:sz="8" w:space="0" w:color="auto"/>
              <w:right w:val="single" w:sz="8" w:space="0" w:color="auto"/>
            </w:tcBorders>
            <w:shd w:val="clear" w:color="auto" w:fill="auto"/>
            <w:vAlign w:val="center"/>
          </w:tcPr>
          <w:p w14:paraId="79B4667D" w14:textId="77777777" w:rsidR="00A5190B" w:rsidRDefault="00A5190B" w:rsidP="00A5190B">
            <w:pPr>
              <w:rPr>
                <w:rFonts w:asciiTheme="majorHAnsi" w:hAnsiTheme="majorHAnsi"/>
                <w:color w:val="000000"/>
                <w:sz w:val="20"/>
                <w:szCs w:val="20"/>
              </w:rPr>
            </w:pPr>
            <w:r>
              <w:rPr>
                <w:rFonts w:asciiTheme="majorHAnsi" w:hAnsiTheme="majorHAnsi"/>
                <w:color w:val="000000"/>
                <w:sz w:val="20"/>
                <w:szCs w:val="20"/>
              </w:rPr>
              <w:t>Table Nationale des Avocats</w:t>
            </w:r>
          </w:p>
        </w:tc>
      </w:tr>
      <w:tr w:rsidR="00A5190B" w14:paraId="0C9AE5C6" w14:textId="77777777">
        <w:trPr>
          <w:cantSplit/>
          <w:trHeight w:val="300"/>
        </w:trPr>
        <w:tc>
          <w:tcPr>
            <w:tcW w:w="1324" w:type="dxa"/>
            <w:tcBorders>
              <w:top w:val="single" w:sz="8" w:space="0" w:color="auto"/>
              <w:left w:val="single" w:sz="8" w:space="0" w:color="auto"/>
              <w:bottom w:val="single" w:sz="8" w:space="0" w:color="auto"/>
              <w:right w:val="single" w:sz="8" w:space="0" w:color="auto"/>
            </w:tcBorders>
            <w:shd w:val="clear" w:color="auto" w:fill="auto"/>
            <w:vAlign w:val="center"/>
          </w:tcPr>
          <w:p w14:paraId="009F1D8C" w14:textId="77777777" w:rsidR="00A5190B" w:rsidRDefault="00A5190B" w:rsidP="00A5190B">
            <w:pPr>
              <w:rPr>
                <w:rFonts w:asciiTheme="majorHAnsi" w:hAnsiTheme="majorHAnsi"/>
                <w:color w:val="000000"/>
                <w:sz w:val="20"/>
                <w:szCs w:val="20"/>
              </w:rPr>
            </w:pPr>
            <w:r>
              <w:rPr>
                <w:rFonts w:asciiTheme="majorHAnsi" w:hAnsiTheme="majorHAnsi"/>
                <w:color w:val="000000"/>
                <w:sz w:val="20"/>
                <w:szCs w:val="20"/>
              </w:rPr>
              <w:t>TS</w:t>
            </w:r>
          </w:p>
        </w:tc>
        <w:tc>
          <w:tcPr>
            <w:tcW w:w="8457" w:type="dxa"/>
            <w:tcBorders>
              <w:top w:val="single" w:sz="8" w:space="0" w:color="auto"/>
              <w:left w:val="none" w:sz="4" w:space="0" w:color="000000"/>
              <w:bottom w:val="single" w:sz="8" w:space="0" w:color="auto"/>
              <w:right w:val="single" w:sz="8" w:space="0" w:color="auto"/>
            </w:tcBorders>
            <w:shd w:val="clear" w:color="auto" w:fill="auto"/>
            <w:vAlign w:val="center"/>
          </w:tcPr>
          <w:p w14:paraId="733D2AAB" w14:textId="77777777" w:rsidR="00A5190B" w:rsidRDefault="00A5190B" w:rsidP="00A5190B">
            <w:pPr>
              <w:rPr>
                <w:rFonts w:asciiTheme="majorHAnsi" w:hAnsiTheme="majorHAnsi"/>
                <w:color w:val="000000"/>
                <w:sz w:val="20"/>
                <w:szCs w:val="20"/>
              </w:rPr>
            </w:pPr>
            <w:r>
              <w:rPr>
                <w:rFonts w:asciiTheme="majorHAnsi" w:hAnsiTheme="majorHAnsi"/>
                <w:color w:val="000000"/>
                <w:sz w:val="20"/>
                <w:szCs w:val="20"/>
              </w:rPr>
              <w:t>Tests Systèmes</w:t>
            </w:r>
          </w:p>
        </w:tc>
      </w:tr>
      <w:tr w:rsidR="00A5190B" w14:paraId="60C60599" w14:textId="77777777">
        <w:trPr>
          <w:cantSplit/>
          <w:trHeight w:val="300"/>
        </w:trPr>
        <w:tc>
          <w:tcPr>
            <w:tcW w:w="1324" w:type="dxa"/>
            <w:tcBorders>
              <w:top w:val="single" w:sz="8" w:space="0" w:color="auto"/>
              <w:left w:val="single" w:sz="8" w:space="0" w:color="auto"/>
              <w:bottom w:val="single" w:sz="8" w:space="0" w:color="auto"/>
              <w:right w:val="single" w:sz="8" w:space="0" w:color="auto"/>
            </w:tcBorders>
            <w:shd w:val="clear" w:color="auto" w:fill="auto"/>
            <w:vAlign w:val="center"/>
          </w:tcPr>
          <w:p w14:paraId="2D6DA17E" w14:textId="77777777" w:rsidR="00A5190B" w:rsidRDefault="00A5190B" w:rsidP="00A5190B">
            <w:pPr>
              <w:rPr>
                <w:rFonts w:asciiTheme="majorHAnsi" w:hAnsiTheme="majorHAnsi"/>
                <w:color w:val="000000"/>
                <w:sz w:val="20"/>
                <w:szCs w:val="20"/>
              </w:rPr>
            </w:pPr>
            <w:r>
              <w:rPr>
                <w:rFonts w:asciiTheme="majorHAnsi" w:hAnsiTheme="majorHAnsi"/>
                <w:color w:val="000000"/>
                <w:sz w:val="20"/>
                <w:szCs w:val="20"/>
              </w:rPr>
              <w:t>TU</w:t>
            </w:r>
          </w:p>
        </w:tc>
        <w:tc>
          <w:tcPr>
            <w:tcW w:w="8457" w:type="dxa"/>
            <w:tcBorders>
              <w:top w:val="single" w:sz="8" w:space="0" w:color="auto"/>
              <w:left w:val="none" w:sz="4" w:space="0" w:color="000000"/>
              <w:bottom w:val="single" w:sz="8" w:space="0" w:color="auto"/>
              <w:right w:val="single" w:sz="8" w:space="0" w:color="auto"/>
            </w:tcBorders>
            <w:shd w:val="clear" w:color="auto" w:fill="auto"/>
            <w:vAlign w:val="center"/>
          </w:tcPr>
          <w:p w14:paraId="61D919F7" w14:textId="77777777" w:rsidR="00A5190B" w:rsidRDefault="00A5190B" w:rsidP="00A5190B">
            <w:pPr>
              <w:rPr>
                <w:rFonts w:asciiTheme="majorHAnsi" w:hAnsiTheme="majorHAnsi"/>
                <w:color w:val="000000"/>
                <w:sz w:val="20"/>
                <w:szCs w:val="20"/>
              </w:rPr>
            </w:pPr>
            <w:r>
              <w:rPr>
                <w:rFonts w:asciiTheme="majorHAnsi" w:hAnsiTheme="majorHAnsi"/>
                <w:color w:val="000000"/>
                <w:sz w:val="20"/>
                <w:szCs w:val="20"/>
              </w:rPr>
              <w:t>Tests Unitaires</w:t>
            </w:r>
          </w:p>
        </w:tc>
      </w:tr>
      <w:tr w:rsidR="00A5190B" w14:paraId="6B9A9BF4" w14:textId="77777777">
        <w:trPr>
          <w:cantSplit/>
          <w:trHeight w:val="300"/>
        </w:trPr>
        <w:tc>
          <w:tcPr>
            <w:tcW w:w="1324" w:type="dxa"/>
            <w:tcBorders>
              <w:top w:val="single" w:sz="8" w:space="0" w:color="auto"/>
              <w:left w:val="single" w:sz="8" w:space="0" w:color="auto"/>
              <w:bottom w:val="single" w:sz="8" w:space="0" w:color="auto"/>
              <w:right w:val="single" w:sz="8" w:space="0" w:color="auto"/>
            </w:tcBorders>
            <w:shd w:val="clear" w:color="auto" w:fill="auto"/>
            <w:vAlign w:val="center"/>
          </w:tcPr>
          <w:p w14:paraId="27D1BBDD" w14:textId="77777777" w:rsidR="00A5190B" w:rsidRDefault="00A5190B" w:rsidP="00A5190B">
            <w:pPr>
              <w:rPr>
                <w:rFonts w:asciiTheme="majorHAnsi" w:hAnsiTheme="majorHAnsi"/>
                <w:color w:val="000000"/>
                <w:sz w:val="20"/>
                <w:szCs w:val="20"/>
              </w:rPr>
            </w:pPr>
            <w:r>
              <w:rPr>
                <w:rFonts w:asciiTheme="majorHAnsi" w:hAnsiTheme="majorHAnsi"/>
                <w:color w:val="000000"/>
                <w:sz w:val="20"/>
                <w:szCs w:val="20"/>
              </w:rPr>
              <w:t>UML</w:t>
            </w:r>
          </w:p>
        </w:tc>
        <w:tc>
          <w:tcPr>
            <w:tcW w:w="8457" w:type="dxa"/>
            <w:tcBorders>
              <w:top w:val="single" w:sz="8" w:space="0" w:color="auto"/>
              <w:left w:val="none" w:sz="4" w:space="0" w:color="000000"/>
              <w:bottom w:val="single" w:sz="8" w:space="0" w:color="auto"/>
              <w:right w:val="single" w:sz="8" w:space="0" w:color="auto"/>
            </w:tcBorders>
            <w:shd w:val="clear" w:color="auto" w:fill="auto"/>
            <w:vAlign w:val="center"/>
          </w:tcPr>
          <w:p w14:paraId="3420DBBC" w14:textId="77777777" w:rsidR="00A5190B" w:rsidRDefault="00A5190B" w:rsidP="00A5190B">
            <w:pPr>
              <w:rPr>
                <w:rFonts w:asciiTheme="majorHAnsi" w:hAnsiTheme="majorHAnsi"/>
                <w:color w:val="000000"/>
                <w:sz w:val="20"/>
                <w:szCs w:val="20"/>
              </w:rPr>
            </w:pPr>
            <w:r>
              <w:rPr>
                <w:rFonts w:asciiTheme="majorHAnsi" w:hAnsiTheme="majorHAnsi"/>
                <w:color w:val="000000"/>
                <w:sz w:val="20"/>
                <w:szCs w:val="20"/>
              </w:rPr>
              <w:t>Unified Modeling Language (langage de modélisation unifié, orienté objet)</w:t>
            </w:r>
          </w:p>
        </w:tc>
      </w:tr>
      <w:tr w:rsidR="00A5190B" w14:paraId="70B1DF9A" w14:textId="77777777">
        <w:trPr>
          <w:cantSplit/>
          <w:trHeight w:val="300"/>
        </w:trPr>
        <w:tc>
          <w:tcPr>
            <w:tcW w:w="1324" w:type="dxa"/>
            <w:tcBorders>
              <w:top w:val="single" w:sz="8" w:space="0" w:color="auto"/>
              <w:left w:val="single" w:sz="8" w:space="0" w:color="auto"/>
              <w:bottom w:val="single" w:sz="8" w:space="0" w:color="auto"/>
              <w:right w:val="single" w:sz="8" w:space="0" w:color="auto"/>
            </w:tcBorders>
            <w:shd w:val="clear" w:color="auto" w:fill="auto"/>
            <w:vAlign w:val="center"/>
          </w:tcPr>
          <w:p w14:paraId="255DC59F" w14:textId="77777777" w:rsidR="00A5190B" w:rsidRDefault="00A5190B" w:rsidP="00A5190B">
            <w:pPr>
              <w:rPr>
                <w:rFonts w:asciiTheme="majorHAnsi" w:hAnsiTheme="majorHAnsi"/>
                <w:color w:val="000000"/>
                <w:sz w:val="20"/>
                <w:szCs w:val="20"/>
              </w:rPr>
            </w:pPr>
            <w:r>
              <w:rPr>
                <w:rFonts w:asciiTheme="majorHAnsi" w:hAnsiTheme="majorHAnsi"/>
                <w:color w:val="000000"/>
                <w:sz w:val="20"/>
                <w:szCs w:val="20"/>
              </w:rPr>
              <w:t>UO</w:t>
            </w:r>
          </w:p>
        </w:tc>
        <w:tc>
          <w:tcPr>
            <w:tcW w:w="8457" w:type="dxa"/>
            <w:tcBorders>
              <w:top w:val="single" w:sz="8" w:space="0" w:color="auto"/>
              <w:left w:val="none" w:sz="4" w:space="0" w:color="000000"/>
              <w:bottom w:val="single" w:sz="8" w:space="0" w:color="auto"/>
              <w:right w:val="single" w:sz="8" w:space="0" w:color="auto"/>
            </w:tcBorders>
            <w:shd w:val="clear" w:color="auto" w:fill="auto"/>
            <w:vAlign w:val="center"/>
          </w:tcPr>
          <w:p w14:paraId="1973207B" w14:textId="77777777" w:rsidR="00A5190B" w:rsidRDefault="00A5190B" w:rsidP="00A5190B">
            <w:pPr>
              <w:rPr>
                <w:rFonts w:asciiTheme="majorHAnsi" w:hAnsiTheme="majorHAnsi"/>
                <w:color w:val="000000"/>
                <w:sz w:val="20"/>
                <w:szCs w:val="20"/>
              </w:rPr>
            </w:pPr>
            <w:r>
              <w:rPr>
                <w:rFonts w:asciiTheme="majorHAnsi" w:hAnsiTheme="majorHAnsi"/>
                <w:color w:val="000000"/>
                <w:sz w:val="20"/>
                <w:szCs w:val="20"/>
              </w:rPr>
              <w:t>Unité d’Œuvre</w:t>
            </w:r>
          </w:p>
        </w:tc>
      </w:tr>
      <w:tr w:rsidR="00A5190B" w14:paraId="6D4B0E08" w14:textId="77777777">
        <w:trPr>
          <w:cantSplit/>
          <w:trHeight w:val="300"/>
        </w:trPr>
        <w:tc>
          <w:tcPr>
            <w:tcW w:w="1324" w:type="dxa"/>
            <w:tcBorders>
              <w:top w:val="single" w:sz="8" w:space="0" w:color="auto"/>
              <w:left w:val="single" w:sz="8" w:space="0" w:color="auto"/>
              <w:bottom w:val="single" w:sz="8" w:space="0" w:color="auto"/>
              <w:right w:val="single" w:sz="8" w:space="0" w:color="auto"/>
            </w:tcBorders>
            <w:shd w:val="clear" w:color="auto" w:fill="auto"/>
            <w:vAlign w:val="center"/>
          </w:tcPr>
          <w:p w14:paraId="72DC1DBD" w14:textId="77777777" w:rsidR="00A5190B" w:rsidRDefault="00A5190B" w:rsidP="00A5190B">
            <w:pPr>
              <w:rPr>
                <w:rFonts w:asciiTheme="majorHAnsi" w:hAnsiTheme="majorHAnsi"/>
                <w:color w:val="000000"/>
                <w:sz w:val="20"/>
                <w:szCs w:val="20"/>
              </w:rPr>
            </w:pPr>
            <w:r>
              <w:rPr>
                <w:rFonts w:asciiTheme="majorHAnsi" w:hAnsiTheme="majorHAnsi"/>
                <w:color w:val="000000"/>
                <w:sz w:val="20"/>
                <w:szCs w:val="20"/>
              </w:rPr>
              <w:t>VA</w:t>
            </w:r>
          </w:p>
        </w:tc>
        <w:tc>
          <w:tcPr>
            <w:tcW w:w="8457" w:type="dxa"/>
            <w:tcBorders>
              <w:top w:val="single" w:sz="8" w:space="0" w:color="auto"/>
              <w:left w:val="none" w:sz="4" w:space="0" w:color="000000"/>
              <w:bottom w:val="single" w:sz="8" w:space="0" w:color="auto"/>
              <w:right w:val="single" w:sz="8" w:space="0" w:color="auto"/>
            </w:tcBorders>
            <w:shd w:val="clear" w:color="auto" w:fill="auto"/>
            <w:vAlign w:val="center"/>
          </w:tcPr>
          <w:p w14:paraId="016DD32D" w14:textId="77777777" w:rsidR="00A5190B" w:rsidRDefault="00A5190B" w:rsidP="00A5190B">
            <w:pPr>
              <w:rPr>
                <w:rFonts w:asciiTheme="majorHAnsi" w:hAnsiTheme="majorHAnsi"/>
                <w:color w:val="000000"/>
                <w:sz w:val="20"/>
                <w:szCs w:val="20"/>
              </w:rPr>
            </w:pPr>
            <w:r>
              <w:rPr>
                <w:rFonts w:asciiTheme="majorHAnsi" w:hAnsiTheme="majorHAnsi"/>
                <w:color w:val="000000"/>
                <w:sz w:val="20"/>
                <w:szCs w:val="20"/>
              </w:rPr>
              <w:t>Vérification d'Aptitude</w:t>
            </w:r>
          </w:p>
        </w:tc>
      </w:tr>
      <w:tr w:rsidR="00A5190B" w14:paraId="24C01EAF" w14:textId="77777777">
        <w:trPr>
          <w:cantSplit/>
          <w:trHeight w:val="300"/>
        </w:trPr>
        <w:tc>
          <w:tcPr>
            <w:tcW w:w="1324" w:type="dxa"/>
            <w:tcBorders>
              <w:top w:val="single" w:sz="8" w:space="0" w:color="auto"/>
              <w:left w:val="single" w:sz="8" w:space="0" w:color="auto"/>
              <w:bottom w:val="single" w:sz="8" w:space="0" w:color="auto"/>
              <w:right w:val="single" w:sz="8" w:space="0" w:color="auto"/>
            </w:tcBorders>
            <w:shd w:val="clear" w:color="auto" w:fill="auto"/>
            <w:vAlign w:val="center"/>
          </w:tcPr>
          <w:p w14:paraId="73663AF2" w14:textId="77777777" w:rsidR="00A5190B" w:rsidRDefault="00A5190B" w:rsidP="00A5190B">
            <w:pPr>
              <w:rPr>
                <w:rFonts w:asciiTheme="majorHAnsi" w:hAnsiTheme="majorHAnsi"/>
                <w:color w:val="000000"/>
                <w:sz w:val="20"/>
                <w:szCs w:val="20"/>
              </w:rPr>
            </w:pPr>
            <w:r>
              <w:rPr>
                <w:rFonts w:asciiTheme="majorHAnsi" w:hAnsiTheme="majorHAnsi"/>
                <w:color w:val="000000"/>
                <w:sz w:val="20"/>
                <w:szCs w:val="20"/>
              </w:rPr>
              <w:t>VPA</w:t>
            </w:r>
          </w:p>
        </w:tc>
        <w:tc>
          <w:tcPr>
            <w:tcW w:w="8457" w:type="dxa"/>
            <w:tcBorders>
              <w:top w:val="single" w:sz="8" w:space="0" w:color="auto"/>
              <w:left w:val="none" w:sz="4" w:space="0" w:color="000000"/>
              <w:bottom w:val="single" w:sz="8" w:space="0" w:color="auto"/>
              <w:right w:val="single" w:sz="8" w:space="0" w:color="auto"/>
            </w:tcBorders>
            <w:shd w:val="clear" w:color="auto" w:fill="auto"/>
            <w:vAlign w:val="center"/>
          </w:tcPr>
          <w:p w14:paraId="33F04CD4" w14:textId="77777777" w:rsidR="00A5190B" w:rsidRDefault="00A5190B" w:rsidP="00A5190B">
            <w:pPr>
              <w:rPr>
                <w:rFonts w:asciiTheme="majorHAnsi" w:hAnsiTheme="majorHAnsi"/>
                <w:color w:val="000000"/>
                <w:sz w:val="20"/>
                <w:szCs w:val="20"/>
              </w:rPr>
            </w:pPr>
            <w:r>
              <w:rPr>
                <w:rFonts w:asciiTheme="majorHAnsi" w:hAnsiTheme="majorHAnsi"/>
                <w:color w:val="000000"/>
                <w:sz w:val="20"/>
                <w:szCs w:val="20"/>
              </w:rPr>
              <w:t>Vérification Provisoire d'Aptitude</w:t>
            </w:r>
          </w:p>
        </w:tc>
      </w:tr>
      <w:tr w:rsidR="00A5190B" w14:paraId="2A54ADB7" w14:textId="77777777">
        <w:trPr>
          <w:cantSplit/>
          <w:trHeight w:val="300"/>
        </w:trPr>
        <w:tc>
          <w:tcPr>
            <w:tcW w:w="1324" w:type="dxa"/>
            <w:tcBorders>
              <w:top w:val="single" w:sz="8" w:space="0" w:color="auto"/>
              <w:left w:val="single" w:sz="8" w:space="0" w:color="auto"/>
              <w:bottom w:val="single" w:sz="8" w:space="0" w:color="auto"/>
              <w:right w:val="single" w:sz="8" w:space="0" w:color="auto"/>
            </w:tcBorders>
            <w:shd w:val="clear" w:color="auto" w:fill="auto"/>
            <w:vAlign w:val="center"/>
          </w:tcPr>
          <w:p w14:paraId="7965E5DB" w14:textId="77777777" w:rsidR="00A5190B" w:rsidRDefault="00A5190B" w:rsidP="00A5190B">
            <w:pPr>
              <w:rPr>
                <w:rFonts w:asciiTheme="majorHAnsi" w:hAnsiTheme="majorHAnsi"/>
                <w:color w:val="000000"/>
                <w:sz w:val="20"/>
                <w:szCs w:val="20"/>
              </w:rPr>
            </w:pPr>
            <w:r>
              <w:rPr>
                <w:rFonts w:asciiTheme="majorHAnsi" w:hAnsiTheme="majorHAnsi"/>
                <w:color w:val="000000"/>
                <w:sz w:val="20"/>
                <w:szCs w:val="20"/>
              </w:rPr>
              <w:t>VSR</w:t>
            </w:r>
          </w:p>
        </w:tc>
        <w:tc>
          <w:tcPr>
            <w:tcW w:w="8457" w:type="dxa"/>
            <w:tcBorders>
              <w:top w:val="single" w:sz="8" w:space="0" w:color="auto"/>
              <w:left w:val="none" w:sz="4" w:space="0" w:color="000000"/>
              <w:bottom w:val="single" w:sz="8" w:space="0" w:color="auto"/>
              <w:right w:val="single" w:sz="8" w:space="0" w:color="auto"/>
            </w:tcBorders>
            <w:shd w:val="clear" w:color="auto" w:fill="auto"/>
            <w:vAlign w:val="center"/>
          </w:tcPr>
          <w:p w14:paraId="552FEAEF" w14:textId="77777777" w:rsidR="00A5190B" w:rsidRDefault="00A5190B" w:rsidP="00A5190B">
            <w:pPr>
              <w:rPr>
                <w:rFonts w:asciiTheme="majorHAnsi" w:hAnsiTheme="majorHAnsi"/>
                <w:color w:val="000000"/>
                <w:sz w:val="20"/>
                <w:szCs w:val="20"/>
              </w:rPr>
            </w:pPr>
            <w:r>
              <w:rPr>
                <w:rFonts w:asciiTheme="majorHAnsi" w:hAnsiTheme="majorHAnsi"/>
                <w:color w:val="000000"/>
                <w:sz w:val="20"/>
                <w:szCs w:val="20"/>
              </w:rPr>
              <w:t>Vérification de Service Régulier</w:t>
            </w:r>
          </w:p>
        </w:tc>
      </w:tr>
    </w:tbl>
    <w:p w14:paraId="77F972A6" w14:textId="77777777" w:rsidR="001D708F" w:rsidRDefault="001D708F">
      <w:pPr>
        <w:pStyle w:val="CCTP-Texte1"/>
        <w:rPr>
          <w:rFonts w:asciiTheme="majorHAnsi" w:hAnsiTheme="majorHAnsi"/>
          <w:highlight w:val="yellow"/>
        </w:rPr>
      </w:pPr>
    </w:p>
    <w:p w14:paraId="01D68703" w14:textId="77777777" w:rsidR="001D708F" w:rsidRPr="002950B4" w:rsidRDefault="004F5A43" w:rsidP="002950B4">
      <w:pPr>
        <w:pStyle w:val="CCTP-Titre1"/>
      </w:pPr>
      <w:bookmarkStart w:id="761" w:name="_Toc169700605"/>
      <w:r w:rsidRPr="002950B4">
        <w:rPr>
          <w:rFonts w:eastAsiaTheme="minorEastAsia"/>
        </w:rPr>
        <w:t>Annexes</w:t>
      </w:r>
      <w:bookmarkEnd w:id="761"/>
    </w:p>
    <w:tbl>
      <w:tblPr>
        <w:tblStyle w:val="Grilledutableau"/>
        <w:tblW w:w="9776" w:type="dxa"/>
        <w:tblLayout w:type="fixed"/>
        <w:tblLook w:val="04A0" w:firstRow="1" w:lastRow="0" w:firstColumn="1" w:lastColumn="0" w:noHBand="0" w:noVBand="1"/>
      </w:tblPr>
      <w:tblGrid>
        <w:gridCol w:w="846"/>
        <w:gridCol w:w="5670"/>
        <w:gridCol w:w="3260"/>
      </w:tblGrid>
      <w:tr w:rsidR="001D708F" w14:paraId="388394AB" w14:textId="77777777">
        <w:tc>
          <w:tcPr>
            <w:tcW w:w="846" w:type="dxa"/>
            <w:shd w:val="clear" w:color="auto" w:fill="D9D9D9"/>
          </w:tcPr>
          <w:p w14:paraId="71295C82" w14:textId="77777777" w:rsidR="001D708F" w:rsidRDefault="004F5A43">
            <w:pPr>
              <w:pStyle w:val="CCTP-Texte1"/>
              <w:spacing w:before="62" w:after="62"/>
              <w:rPr>
                <w:rFonts w:asciiTheme="majorHAnsi" w:hAnsiTheme="majorHAnsi" w:cs="Arial"/>
                <w:sz w:val="20"/>
                <w:szCs w:val="20"/>
              </w:rPr>
            </w:pPr>
            <w:r>
              <w:rPr>
                <w:rFonts w:asciiTheme="majorHAnsi" w:hAnsiTheme="majorHAnsi" w:cs="Arial"/>
                <w:sz w:val="20"/>
                <w:szCs w:val="20"/>
              </w:rPr>
              <w:t>Réf.</w:t>
            </w:r>
          </w:p>
        </w:tc>
        <w:tc>
          <w:tcPr>
            <w:tcW w:w="5670" w:type="dxa"/>
            <w:shd w:val="clear" w:color="auto" w:fill="D9D9D9"/>
          </w:tcPr>
          <w:p w14:paraId="5ACED957" w14:textId="77777777" w:rsidR="001D708F" w:rsidRDefault="004F5A43">
            <w:pPr>
              <w:pStyle w:val="CCTP-Texte1"/>
              <w:spacing w:before="62" w:after="62"/>
              <w:rPr>
                <w:rFonts w:asciiTheme="majorHAnsi" w:hAnsiTheme="majorHAnsi" w:cs="Arial"/>
                <w:sz w:val="20"/>
                <w:szCs w:val="20"/>
              </w:rPr>
            </w:pPr>
            <w:r>
              <w:rPr>
                <w:rFonts w:asciiTheme="majorHAnsi" w:hAnsiTheme="majorHAnsi" w:cs="Arial"/>
                <w:sz w:val="20"/>
                <w:szCs w:val="20"/>
              </w:rPr>
              <w:t>Description</w:t>
            </w:r>
          </w:p>
        </w:tc>
        <w:tc>
          <w:tcPr>
            <w:tcW w:w="3260" w:type="dxa"/>
            <w:shd w:val="clear" w:color="auto" w:fill="D9D9D9"/>
          </w:tcPr>
          <w:p w14:paraId="4C74D105" w14:textId="77777777" w:rsidR="001D708F" w:rsidRDefault="004F5A43">
            <w:pPr>
              <w:pStyle w:val="CCTP-Texte1"/>
              <w:spacing w:before="62" w:after="62"/>
              <w:rPr>
                <w:rFonts w:asciiTheme="majorHAnsi" w:hAnsiTheme="majorHAnsi" w:cs="Arial"/>
                <w:sz w:val="20"/>
                <w:szCs w:val="20"/>
              </w:rPr>
            </w:pPr>
            <w:r>
              <w:rPr>
                <w:rFonts w:asciiTheme="majorHAnsi" w:hAnsiTheme="majorHAnsi" w:cs="Arial"/>
                <w:sz w:val="20"/>
                <w:szCs w:val="20"/>
              </w:rPr>
              <w:t>Référence</w:t>
            </w:r>
          </w:p>
        </w:tc>
      </w:tr>
      <w:tr w:rsidR="00BA1B88" w14:paraId="70EB206D" w14:textId="77777777" w:rsidTr="00BA1B88">
        <w:trPr>
          <w:trHeight w:val="367"/>
        </w:trPr>
        <w:tc>
          <w:tcPr>
            <w:tcW w:w="846" w:type="dxa"/>
          </w:tcPr>
          <w:p w14:paraId="6ACDC3A6" w14:textId="4CB5481F" w:rsidR="00BA1B88" w:rsidRDefault="00BA1B88" w:rsidP="00BA1B88">
            <w:pPr>
              <w:pStyle w:val="CCTP-Tableau-Texte1"/>
              <w:spacing w:before="120" w:after="0"/>
              <w:rPr>
                <w:rFonts w:asciiTheme="majorHAnsi" w:hAnsiTheme="majorHAnsi"/>
              </w:rPr>
            </w:pPr>
            <w:r>
              <w:rPr>
                <w:rFonts w:asciiTheme="majorHAnsi" w:hAnsiTheme="majorHAnsi"/>
              </w:rPr>
              <w:t>[A3]</w:t>
            </w:r>
          </w:p>
        </w:tc>
        <w:tc>
          <w:tcPr>
            <w:tcW w:w="5670" w:type="dxa"/>
          </w:tcPr>
          <w:p w14:paraId="72D7B2EF" w14:textId="6EE852A8" w:rsidR="00BA1B88" w:rsidRDefault="00BA1B88" w:rsidP="00BA1B88">
            <w:pPr>
              <w:pStyle w:val="CCTP-Tableau-Texte1"/>
              <w:spacing w:before="120" w:after="0"/>
              <w:rPr>
                <w:rFonts w:asciiTheme="majorHAnsi" w:hAnsiTheme="majorHAnsi"/>
                <w:color w:val="000000"/>
                <w:szCs w:val="20"/>
              </w:rPr>
            </w:pPr>
            <w:bookmarkStart w:id="762" w:name="Anx_Method_Description_Profils_txt"/>
            <w:r>
              <w:rPr>
                <w:rFonts w:asciiTheme="majorHAnsi" w:hAnsiTheme="majorHAnsi"/>
                <w:color w:val="000000"/>
                <w:szCs w:val="20"/>
              </w:rPr>
              <w:t>Méthodologie MJ Description des rôles Agile</w:t>
            </w:r>
            <w:bookmarkEnd w:id="762"/>
          </w:p>
        </w:tc>
        <w:tc>
          <w:tcPr>
            <w:tcW w:w="3260" w:type="dxa"/>
          </w:tcPr>
          <w:p w14:paraId="57F86FF0" w14:textId="01B5372A" w:rsidR="00BA1B88" w:rsidRDefault="00BA1B88" w:rsidP="00BA1B88">
            <w:pPr>
              <w:pStyle w:val="CCTP-Tableau-Texte1"/>
              <w:spacing w:before="120" w:after="0"/>
              <w:rPr>
                <w:rFonts w:asciiTheme="majorHAnsi" w:hAnsiTheme="majorHAnsi"/>
                <w:color w:val="000000"/>
                <w:szCs w:val="20"/>
              </w:rPr>
            </w:pPr>
            <w:r>
              <w:rPr>
                <w:rFonts w:asciiTheme="majorHAnsi" w:hAnsiTheme="majorHAnsi"/>
                <w:color w:val="000000"/>
                <w:szCs w:val="20"/>
                <w:lang w:val="en-US"/>
              </w:rPr>
              <w:t>Version V2.2 ou supérieure</w:t>
            </w:r>
          </w:p>
        </w:tc>
      </w:tr>
      <w:tr w:rsidR="00BA1B88" w14:paraId="6F6027DB" w14:textId="77777777">
        <w:tc>
          <w:tcPr>
            <w:tcW w:w="846" w:type="dxa"/>
          </w:tcPr>
          <w:p w14:paraId="2AEB3485" w14:textId="20113920" w:rsidR="00BA1B88" w:rsidRDefault="00BA1B88" w:rsidP="00BA1B88">
            <w:pPr>
              <w:pStyle w:val="CCTP-Tableau-Texte1"/>
              <w:spacing w:before="31" w:after="31"/>
              <w:jc w:val="left"/>
              <w:rPr>
                <w:rFonts w:asciiTheme="majorHAnsi" w:hAnsiTheme="majorHAnsi"/>
              </w:rPr>
            </w:pPr>
            <w:bookmarkStart w:id="763" w:name="Anx_Cadre_Ref_Tests"/>
            <w:r>
              <w:rPr>
                <w:rFonts w:asciiTheme="majorHAnsi" w:hAnsiTheme="majorHAnsi"/>
              </w:rPr>
              <w:t>[A5]</w:t>
            </w:r>
            <w:bookmarkEnd w:id="763"/>
          </w:p>
        </w:tc>
        <w:tc>
          <w:tcPr>
            <w:tcW w:w="5670" w:type="dxa"/>
          </w:tcPr>
          <w:p w14:paraId="1C4AA856" w14:textId="787871BB" w:rsidR="00BA1B88" w:rsidRDefault="00BA1B88" w:rsidP="00BA1B88">
            <w:pPr>
              <w:pStyle w:val="CCTP-Tableau-Texte1"/>
              <w:spacing w:before="31" w:after="31"/>
              <w:jc w:val="left"/>
              <w:rPr>
                <w:rFonts w:asciiTheme="majorHAnsi" w:hAnsiTheme="majorHAnsi"/>
                <w:color w:val="000000"/>
                <w:szCs w:val="20"/>
              </w:rPr>
            </w:pPr>
            <w:bookmarkStart w:id="764" w:name="Anx_Cadre_Ref_Tests_txt"/>
            <w:r>
              <w:rPr>
                <w:rFonts w:asciiTheme="majorHAnsi" w:hAnsiTheme="majorHAnsi"/>
                <w:color w:val="000000"/>
                <w:szCs w:val="20"/>
              </w:rPr>
              <w:t xml:space="preserve">Cadre de référence de la méthodologie transverse de la démarche de tests </w:t>
            </w:r>
            <w:bookmarkEnd w:id="764"/>
            <w:r>
              <w:rPr>
                <w:rFonts w:asciiTheme="majorHAnsi" w:hAnsiTheme="majorHAnsi"/>
                <w:color w:val="000000"/>
                <w:szCs w:val="20"/>
              </w:rPr>
              <w:fldChar w:fldCharType="begin"/>
            </w:r>
            <w:r>
              <w:rPr>
                <w:rFonts w:asciiTheme="majorHAnsi" w:hAnsiTheme="majorHAnsi"/>
                <w:color w:val="000000"/>
                <w:szCs w:val="20"/>
              </w:rPr>
              <w:instrText xml:space="preserve"> DOCPROPERTY  _au_client  \* MERGEFORMAT </w:instrText>
            </w:r>
            <w:r>
              <w:rPr>
                <w:rFonts w:asciiTheme="majorHAnsi" w:hAnsiTheme="majorHAnsi"/>
                <w:color w:val="000000"/>
                <w:szCs w:val="20"/>
              </w:rPr>
              <w:fldChar w:fldCharType="separate"/>
            </w:r>
            <w:r>
              <w:rPr>
                <w:rFonts w:asciiTheme="majorHAnsi" w:hAnsiTheme="majorHAnsi"/>
                <w:color w:val="000000"/>
                <w:szCs w:val="20"/>
              </w:rPr>
              <w:t>au Ministère de la Justice</w:t>
            </w:r>
            <w:r>
              <w:rPr>
                <w:rFonts w:asciiTheme="majorHAnsi" w:hAnsiTheme="majorHAnsi"/>
                <w:color w:val="000000"/>
                <w:szCs w:val="20"/>
              </w:rPr>
              <w:fldChar w:fldCharType="end"/>
            </w:r>
          </w:p>
        </w:tc>
        <w:tc>
          <w:tcPr>
            <w:tcW w:w="3260" w:type="dxa"/>
          </w:tcPr>
          <w:p w14:paraId="7728B2CC" w14:textId="5EA1D111" w:rsidR="00BA1B88" w:rsidRDefault="00BA1B88" w:rsidP="00BA1B88">
            <w:pPr>
              <w:pStyle w:val="CCTP-Tableau-Texte1"/>
              <w:spacing w:before="31" w:after="31"/>
              <w:jc w:val="left"/>
              <w:rPr>
                <w:rFonts w:asciiTheme="majorHAnsi" w:hAnsiTheme="majorHAnsi"/>
                <w:color w:val="000000"/>
                <w:szCs w:val="20"/>
                <w:lang w:val="en-US"/>
              </w:rPr>
            </w:pPr>
            <w:r>
              <w:rPr>
                <w:rFonts w:asciiTheme="majorHAnsi" w:hAnsiTheme="majorHAnsi"/>
                <w:color w:val="000000"/>
                <w:szCs w:val="20"/>
              </w:rPr>
              <w:t>Version V2.0 ou supérieure</w:t>
            </w:r>
          </w:p>
        </w:tc>
      </w:tr>
      <w:tr w:rsidR="00BA1B88" w14:paraId="5B831A92" w14:textId="77777777">
        <w:tc>
          <w:tcPr>
            <w:tcW w:w="846" w:type="dxa"/>
          </w:tcPr>
          <w:p w14:paraId="56E5DE30" w14:textId="6EAA5506" w:rsidR="00BA1B88" w:rsidRDefault="00BA1B88" w:rsidP="00BA1B88">
            <w:pPr>
              <w:pStyle w:val="CCTP-Tableau-Texte1"/>
              <w:spacing w:before="31" w:after="31"/>
              <w:jc w:val="left"/>
              <w:rPr>
                <w:rFonts w:asciiTheme="majorHAnsi" w:hAnsiTheme="majorHAnsi"/>
              </w:rPr>
            </w:pPr>
            <w:bookmarkStart w:id="765" w:name="Anx_SSI"/>
            <w:r>
              <w:rPr>
                <w:rFonts w:asciiTheme="majorHAnsi" w:hAnsiTheme="majorHAnsi"/>
              </w:rPr>
              <w:t>[A6]</w:t>
            </w:r>
            <w:bookmarkEnd w:id="765"/>
          </w:p>
        </w:tc>
        <w:tc>
          <w:tcPr>
            <w:tcW w:w="5670" w:type="dxa"/>
          </w:tcPr>
          <w:p w14:paraId="0DBE83D8" w14:textId="77777777" w:rsidR="00BA1B88" w:rsidRDefault="00BA1B88" w:rsidP="00BA1B88">
            <w:pPr>
              <w:pStyle w:val="CCTP-Tableau-Texte1"/>
              <w:spacing w:before="31" w:after="31"/>
              <w:jc w:val="left"/>
              <w:rPr>
                <w:rFonts w:asciiTheme="majorHAnsi" w:hAnsiTheme="majorHAnsi"/>
                <w:color w:val="000000"/>
              </w:rPr>
            </w:pPr>
            <w:r>
              <w:rPr>
                <w:rFonts w:asciiTheme="majorHAnsi" w:hAnsiTheme="majorHAnsi"/>
                <w:color w:val="000000"/>
                <w:szCs w:val="20"/>
              </w:rPr>
              <w:t>Guide de sécurité des systèmes d’information</w:t>
            </w:r>
          </w:p>
          <w:p w14:paraId="4B89CB5A" w14:textId="178CC06B" w:rsidR="00BA1B88" w:rsidRDefault="00BA1B88" w:rsidP="00BA1B88">
            <w:pPr>
              <w:pStyle w:val="CCTP-Tableau-Texte1"/>
              <w:spacing w:before="31" w:after="31"/>
              <w:jc w:val="left"/>
              <w:rPr>
                <w:rFonts w:asciiTheme="majorHAnsi" w:hAnsiTheme="majorHAnsi"/>
                <w:color w:val="000000"/>
                <w:szCs w:val="20"/>
              </w:rPr>
            </w:pPr>
          </w:p>
        </w:tc>
        <w:tc>
          <w:tcPr>
            <w:tcW w:w="3260" w:type="dxa"/>
          </w:tcPr>
          <w:p w14:paraId="004B1577" w14:textId="591A40D1" w:rsidR="00BA1B88" w:rsidRDefault="00BA1B88" w:rsidP="00BA1B88">
            <w:pPr>
              <w:pStyle w:val="CCTP-Tableau-Texte1"/>
              <w:spacing w:before="31" w:after="31"/>
              <w:jc w:val="left"/>
              <w:rPr>
                <w:rFonts w:asciiTheme="majorHAnsi" w:hAnsiTheme="majorHAnsi"/>
                <w:color w:val="000000"/>
                <w:szCs w:val="20"/>
                <w:lang w:val="en-US"/>
              </w:rPr>
            </w:pPr>
            <w:r>
              <w:rPr>
                <w:rFonts w:asciiTheme="majorHAnsi" w:hAnsiTheme="majorHAnsi"/>
                <w:color w:val="000000"/>
                <w:szCs w:val="20"/>
              </w:rPr>
              <w:t>Version V1.0 ou supérieure</w:t>
            </w:r>
          </w:p>
        </w:tc>
      </w:tr>
      <w:tr w:rsidR="00BA1B88" w14:paraId="1F36A8F1" w14:textId="77777777">
        <w:tc>
          <w:tcPr>
            <w:tcW w:w="846" w:type="dxa"/>
          </w:tcPr>
          <w:p w14:paraId="4F9F308D" w14:textId="2353C342" w:rsidR="00BA1B88" w:rsidRDefault="00BA1B88" w:rsidP="00BA1B88">
            <w:pPr>
              <w:pStyle w:val="CCTP-Tableau-Texte1"/>
              <w:spacing w:before="31" w:after="31"/>
              <w:jc w:val="left"/>
              <w:rPr>
                <w:rFonts w:asciiTheme="majorHAnsi" w:hAnsiTheme="majorHAnsi"/>
              </w:rPr>
            </w:pPr>
            <w:bookmarkStart w:id="766" w:name="Anx_Standards_Developpement"/>
            <w:r>
              <w:rPr>
                <w:rFonts w:asciiTheme="majorHAnsi" w:hAnsiTheme="majorHAnsi"/>
              </w:rPr>
              <w:t>[A7]</w:t>
            </w:r>
            <w:bookmarkEnd w:id="766"/>
          </w:p>
        </w:tc>
        <w:tc>
          <w:tcPr>
            <w:tcW w:w="5670" w:type="dxa"/>
          </w:tcPr>
          <w:p w14:paraId="29166D76" w14:textId="5F76920B" w:rsidR="00BA1B88" w:rsidRDefault="00BA1B88" w:rsidP="00BA1B88">
            <w:pPr>
              <w:pStyle w:val="CCTP-Tableau-Texte1"/>
              <w:spacing w:before="31" w:after="31"/>
              <w:jc w:val="left"/>
              <w:rPr>
                <w:rFonts w:asciiTheme="majorHAnsi" w:hAnsiTheme="majorHAnsi"/>
                <w:color w:val="000000"/>
                <w:szCs w:val="20"/>
              </w:rPr>
            </w:pPr>
            <w:bookmarkStart w:id="767" w:name="Anx_Standards_Developpement_txt"/>
            <w:r>
              <w:rPr>
                <w:rFonts w:asciiTheme="majorHAnsi" w:hAnsiTheme="majorHAnsi"/>
                <w:color w:val="000000"/>
                <w:szCs w:val="20"/>
              </w:rPr>
              <w:t>Standards de développement</w:t>
            </w:r>
            <w:bookmarkEnd w:id="767"/>
          </w:p>
        </w:tc>
        <w:tc>
          <w:tcPr>
            <w:tcW w:w="3260" w:type="dxa"/>
          </w:tcPr>
          <w:p w14:paraId="5C721258" w14:textId="028F6405" w:rsidR="00BA1B88" w:rsidRDefault="00BA1B88" w:rsidP="00BA1B88">
            <w:pPr>
              <w:pStyle w:val="CCTP-Tableau-Texte1"/>
              <w:spacing w:before="31" w:after="31"/>
              <w:jc w:val="left"/>
              <w:rPr>
                <w:rFonts w:asciiTheme="majorHAnsi" w:hAnsiTheme="majorHAnsi"/>
                <w:color w:val="000000"/>
                <w:szCs w:val="20"/>
              </w:rPr>
            </w:pPr>
            <w:r>
              <w:rPr>
                <w:rFonts w:asciiTheme="majorHAnsi" w:hAnsiTheme="majorHAnsi"/>
                <w:color w:val="000000"/>
                <w:szCs w:val="20"/>
              </w:rPr>
              <w:t>Version V1.1 ou supérieu</w:t>
            </w:r>
            <w:r>
              <w:rPr>
                <w:rFonts w:asciiTheme="majorHAnsi" w:hAnsiTheme="majorHAnsi"/>
                <w:color w:val="000000"/>
                <w:szCs w:val="20"/>
                <w:lang w:val="en-US"/>
              </w:rPr>
              <w:t>re</w:t>
            </w:r>
          </w:p>
        </w:tc>
      </w:tr>
      <w:tr w:rsidR="00BA1B88" w14:paraId="27E881E7" w14:textId="77777777">
        <w:tc>
          <w:tcPr>
            <w:tcW w:w="846" w:type="dxa"/>
          </w:tcPr>
          <w:p w14:paraId="0EFBD968" w14:textId="6B64C3AD" w:rsidR="00BA1B88" w:rsidRDefault="00BA1B88" w:rsidP="00BA1B88">
            <w:pPr>
              <w:pStyle w:val="CCTP-Tableau-Texte1"/>
              <w:spacing w:before="31" w:after="31"/>
              <w:jc w:val="left"/>
              <w:rPr>
                <w:rFonts w:asciiTheme="majorHAnsi" w:hAnsiTheme="majorHAnsi"/>
              </w:rPr>
            </w:pPr>
            <w:bookmarkStart w:id="768" w:name="Anx_Glossaires_Agile"/>
            <w:r>
              <w:rPr>
                <w:rFonts w:asciiTheme="majorHAnsi" w:hAnsiTheme="majorHAnsi"/>
              </w:rPr>
              <w:t>[A8]</w:t>
            </w:r>
            <w:bookmarkEnd w:id="768"/>
          </w:p>
        </w:tc>
        <w:tc>
          <w:tcPr>
            <w:tcW w:w="5670" w:type="dxa"/>
          </w:tcPr>
          <w:p w14:paraId="6ED01291" w14:textId="6D59133C" w:rsidR="00BA1B88" w:rsidRDefault="00BA1B88" w:rsidP="00BA1B88">
            <w:pPr>
              <w:pStyle w:val="CCTP-Tableau-Texte1"/>
              <w:spacing w:before="31" w:after="31"/>
              <w:jc w:val="left"/>
              <w:rPr>
                <w:rFonts w:asciiTheme="majorHAnsi" w:hAnsiTheme="majorHAnsi"/>
                <w:color w:val="000000"/>
                <w:szCs w:val="20"/>
              </w:rPr>
            </w:pPr>
            <w:bookmarkStart w:id="769" w:name="Anx_Glossaires_Agile_txt"/>
            <w:r>
              <w:rPr>
                <w:rFonts w:asciiTheme="majorHAnsi" w:hAnsiTheme="majorHAnsi"/>
                <w:color w:val="000000"/>
                <w:szCs w:val="20"/>
              </w:rPr>
              <w:t>Glossaire Agile</w:t>
            </w:r>
            <w:bookmarkEnd w:id="769"/>
          </w:p>
        </w:tc>
        <w:tc>
          <w:tcPr>
            <w:tcW w:w="3260" w:type="dxa"/>
          </w:tcPr>
          <w:p w14:paraId="3F652FD3" w14:textId="7FEEABBE" w:rsidR="00BA1B88" w:rsidRDefault="00BA1B88" w:rsidP="00BA1B88">
            <w:pPr>
              <w:pStyle w:val="CCTP-Tableau-Texte1"/>
              <w:spacing w:before="31" w:after="31"/>
              <w:jc w:val="left"/>
              <w:rPr>
                <w:rFonts w:asciiTheme="majorHAnsi" w:hAnsiTheme="majorHAnsi"/>
                <w:color w:val="000000"/>
                <w:szCs w:val="20"/>
                <w:lang w:val="en-US"/>
              </w:rPr>
            </w:pPr>
            <w:r>
              <w:rPr>
                <w:rFonts w:asciiTheme="majorHAnsi" w:hAnsiTheme="majorHAnsi"/>
                <w:color w:val="000000"/>
                <w:szCs w:val="20"/>
                <w:lang w:val="en-US"/>
              </w:rPr>
              <w:t>Version V2.1 ou supérieure</w:t>
            </w:r>
          </w:p>
        </w:tc>
      </w:tr>
      <w:tr w:rsidR="00BA1B88" w14:paraId="0119A4C2" w14:textId="77777777">
        <w:tc>
          <w:tcPr>
            <w:tcW w:w="846" w:type="dxa"/>
          </w:tcPr>
          <w:p w14:paraId="30982CA1" w14:textId="7EC49B21" w:rsidR="00BA1B88" w:rsidRDefault="00BA1B88" w:rsidP="00BA1B88">
            <w:pPr>
              <w:pStyle w:val="CCTP-Tableau-Texte1"/>
              <w:spacing w:before="31" w:after="31"/>
              <w:jc w:val="left"/>
              <w:rPr>
                <w:rFonts w:asciiTheme="majorHAnsi" w:hAnsiTheme="majorHAnsi"/>
              </w:rPr>
            </w:pPr>
            <w:r>
              <w:rPr>
                <w:rFonts w:asciiTheme="majorHAnsi" w:hAnsiTheme="majorHAnsi"/>
              </w:rPr>
              <w:t>[A10]</w:t>
            </w:r>
          </w:p>
        </w:tc>
        <w:tc>
          <w:tcPr>
            <w:tcW w:w="5670" w:type="dxa"/>
          </w:tcPr>
          <w:p w14:paraId="483ECA53" w14:textId="6F8B1860" w:rsidR="00BA1B88" w:rsidRDefault="00BA1B88" w:rsidP="00BA1B88">
            <w:pPr>
              <w:pStyle w:val="CCTP-Tableau-Texte1"/>
              <w:spacing w:before="31" w:after="31"/>
              <w:jc w:val="left"/>
              <w:rPr>
                <w:rFonts w:asciiTheme="majorHAnsi" w:hAnsiTheme="majorHAnsi"/>
                <w:color w:val="000000"/>
                <w:szCs w:val="20"/>
              </w:rPr>
            </w:pPr>
            <w:r>
              <w:rPr>
                <w:rFonts w:asciiTheme="majorHAnsi" w:hAnsiTheme="majorHAnsi"/>
                <w:color w:val="000000"/>
                <w:szCs w:val="20"/>
              </w:rPr>
              <w:t>PACQ</w:t>
            </w:r>
          </w:p>
        </w:tc>
        <w:tc>
          <w:tcPr>
            <w:tcW w:w="3260" w:type="dxa"/>
          </w:tcPr>
          <w:p w14:paraId="2BE4BC54" w14:textId="2D7DEFCF" w:rsidR="00BA1B88" w:rsidRDefault="00BA1B88" w:rsidP="00BA1B88">
            <w:pPr>
              <w:pStyle w:val="CCTP-Tableau-Texte1"/>
              <w:spacing w:before="31" w:after="31"/>
              <w:jc w:val="left"/>
              <w:rPr>
                <w:rFonts w:asciiTheme="majorHAnsi" w:hAnsiTheme="majorHAnsi"/>
                <w:color w:val="000000"/>
                <w:szCs w:val="20"/>
              </w:rPr>
            </w:pPr>
            <w:r>
              <w:rPr>
                <w:rFonts w:asciiTheme="majorHAnsi" w:hAnsiTheme="majorHAnsi"/>
                <w:color w:val="000000"/>
                <w:szCs w:val="20"/>
                <w:lang w:val="en-US"/>
              </w:rPr>
              <w:t>Version V1.0 ou supérieure</w:t>
            </w:r>
          </w:p>
        </w:tc>
      </w:tr>
      <w:tr w:rsidR="00BA1B88" w14:paraId="7BCE7CF8" w14:textId="77777777">
        <w:tc>
          <w:tcPr>
            <w:tcW w:w="846" w:type="dxa"/>
          </w:tcPr>
          <w:p w14:paraId="4FD24978" w14:textId="7F5D9BF3" w:rsidR="00BA1B88" w:rsidRDefault="00BA1B88" w:rsidP="00BA1B88">
            <w:pPr>
              <w:pStyle w:val="CCTP-Tableau-Texte1"/>
              <w:spacing w:before="31" w:after="31"/>
              <w:jc w:val="left"/>
              <w:rPr>
                <w:rFonts w:asciiTheme="majorHAnsi" w:hAnsiTheme="majorHAnsi"/>
              </w:rPr>
            </w:pPr>
            <w:r>
              <w:rPr>
                <w:rFonts w:asciiTheme="majorHAnsi" w:hAnsiTheme="majorHAnsi"/>
              </w:rPr>
              <w:t>[A11]</w:t>
            </w:r>
          </w:p>
        </w:tc>
        <w:tc>
          <w:tcPr>
            <w:tcW w:w="5670" w:type="dxa"/>
          </w:tcPr>
          <w:p w14:paraId="515953C4" w14:textId="1001F4C9" w:rsidR="00BA1B88" w:rsidRDefault="00BA1B88" w:rsidP="00BA1B88">
            <w:pPr>
              <w:pStyle w:val="CCTP-Tableau-Texte1"/>
              <w:spacing w:before="31" w:after="31"/>
              <w:jc w:val="left"/>
              <w:rPr>
                <w:rFonts w:asciiTheme="majorHAnsi" w:hAnsiTheme="majorHAnsi"/>
                <w:color w:val="000000"/>
                <w:szCs w:val="20"/>
              </w:rPr>
            </w:pPr>
            <w:r>
              <w:rPr>
                <w:rFonts w:asciiTheme="majorHAnsi" w:hAnsiTheme="majorHAnsi"/>
                <w:color w:val="000000"/>
                <w:szCs w:val="20"/>
              </w:rPr>
              <w:t>Impact agilité démarche tests.</w:t>
            </w:r>
          </w:p>
        </w:tc>
        <w:tc>
          <w:tcPr>
            <w:tcW w:w="3260" w:type="dxa"/>
          </w:tcPr>
          <w:p w14:paraId="6AEF5CF8" w14:textId="640DD1BA" w:rsidR="00BA1B88" w:rsidRDefault="00BA1B88" w:rsidP="00BA1B88">
            <w:pPr>
              <w:pStyle w:val="CCTP-Tableau-Texte1"/>
              <w:spacing w:before="31" w:after="31"/>
              <w:jc w:val="left"/>
              <w:rPr>
                <w:rFonts w:asciiTheme="majorHAnsi" w:hAnsiTheme="majorHAnsi"/>
                <w:color w:val="000000"/>
                <w:szCs w:val="20"/>
              </w:rPr>
            </w:pPr>
            <w:r>
              <w:rPr>
                <w:rFonts w:asciiTheme="majorHAnsi" w:hAnsiTheme="majorHAnsi"/>
                <w:color w:val="000000"/>
                <w:szCs w:val="20"/>
                <w:lang w:val="en-US"/>
              </w:rPr>
              <w:t>Version V1.0 ou supérieure</w:t>
            </w:r>
          </w:p>
        </w:tc>
      </w:tr>
      <w:tr w:rsidR="00BA1B88" w14:paraId="132BF61F" w14:textId="77777777">
        <w:tc>
          <w:tcPr>
            <w:tcW w:w="846" w:type="dxa"/>
          </w:tcPr>
          <w:p w14:paraId="3B9D1F12" w14:textId="3AEA7D9C" w:rsidR="00BA1B88" w:rsidRDefault="00BA1B88" w:rsidP="00BA1B88">
            <w:pPr>
              <w:pStyle w:val="CCTP-Tableau-Texte1"/>
              <w:spacing w:before="31" w:after="31"/>
              <w:jc w:val="left"/>
              <w:rPr>
                <w:rFonts w:asciiTheme="majorHAnsi" w:hAnsiTheme="majorHAnsi"/>
              </w:rPr>
            </w:pPr>
            <w:r>
              <w:rPr>
                <w:rFonts w:asciiTheme="majorHAnsi" w:hAnsiTheme="majorHAnsi"/>
              </w:rPr>
              <w:t>[A12]</w:t>
            </w:r>
          </w:p>
        </w:tc>
        <w:tc>
          <w:tcPr>
            <w:tcW w:w="5670" w:type="dxa"/>
          </w:tcPr>
          <w:p w14:paraId="15BDBB73" w14:textId="6CE74ADA" w:rsidR="00BA1B88" w:rsidRDefault="00BA1B88" w:rsidP="00BA1B88">
            <w:pPr>
              <w:pStyle w:val="CCTP-Tableau-Texte1"/>
              <w:spacing w:before="31" w:after="31"/>
              <w:jc w:val="left"/>
              <w:rPr>
                <w:rFonts w:asciiTheme="majorHAnsi" w:hAnsiTheme="majorHAnsi"/>
                <w:color w:val="000000"/>
                <w:szCs w:val="20"/>
              </w:rPr>
            </w:pPr>
            <w:r>
              <w:rPr>
                <w:rFonts w:asciiTheme="majorHAnsi" w:hAnsiTheme="majorHAnsi"/>
                <w:color w:val="000000"/>
                <w:szCs w:val="20"/>
              </w:rPr>
              <w:t>Guide d’homologation de sécurité</w:t>
            </w:r>
          </w:p>
        </w:tc>
        <w:tc>
          <w:tcPr>
            <w:tcW w:w="3260" w:type="dxa"/>
          </w:tcPr>
          <w:p w14:paraId="2ACCF050" w14:textId="1CF91F8F" w:rsidR="00BA1B88" w:rsidRDefault="00BA1B88" w:rsidP="00BA1B88">
            <w:pPr>
              <w:pStyle w:val="CCTP-Tableau-Texte1"/>
              <w:spacing w:before="31" w:after="31"/>
              <w:jc w:val="left"/>
              <w:rPr>
                <w:rFonts w:asciiTheme="majorHAnsi" w:hAnsiTheme="majorHAnsi"/>
                <w:color w:val="000000"/>
                <w:szCs w:val="20"/>
                <w:lang w:val="en-US"/>
              </w:rPr>
            </w:pPr>
            <w:r>
              <w:rPr>
                <w:rFonts w:asciiTheme="majorHAnsi" w:hAnsiTheme="majorHAnsi"/>
                <w:color w:val="000000"/>
                <w:szCs w:val="20"/>
              </w:rPr>
              <w:t>Version V1.0 ou supérieure</w:t>
            </w:r>
          </w:p>
        </w:tc>
      </w:tr>
      <w:tr w:rsidR="00BA1B88" w14:paraId="29B06FA2" w14:textId="77777777">
        <w:tc>
          <w:tcPr>
            <w:tcW w:w="846" w:type="dxa"/>
          </w:tcPr>
          <w:p w14:paraId="188DBA90" w14:textId="657D7DFA" w:rsidR="00BA1B88" w:rsidRDefault="00BA1B88" w:rsidP="00BA1B88">
            <w:pPr>
              <w:pStyle w:val="CCTP-Tableau-Texte1"/>
              <w:spacing w:before="31" w:after="31"/>
              <w:jc w:val="left"/>
              <w:rPr>
                <w:rFonts w:asciiTheme="majorHAnsi" w:hAnsiTheme="majorHAnsi"/>
              </w:rPr>
            </w:pPr>
            <w:r w:rsidRPr="005942B9">
              <w:rPr>
                <w:rFonts w:asciiTheme="majorHAnsi" w:hAnsiTheme="majorHAnsi"/>
              </w:rPr>
              <w:t>[A13]</w:t>
            </w:r>
          </w:p>
        </w:tc>
        <w:tc>
          <w:tcPr>
            <w:tcW w:w="5670" w:type="dxa"/>
          </w:tcPr>
          <w:p w14:paraId="103ADBBD" w14:textId="10A665F6" w:rsidR="00BA1B88" w:rsidRDefault="00BA1B88" w:rsidP="00BA1B88">
            <w:pPr>
              <w:pStyle w:val="CCTP-Tableau-Texte1"/>
              <w:spacing w:before="31" w:after="31"/>
              <w:jc w:val="left"/>
              <w:rPr>
                <w:rFonts w:asciiTheme="majorHAnsi" w:hAnsiTheme="majorHAnsi"/>
                <w:color w:val="000000"/>
                <w:szCs w:val="20"/>
              </w:rPr>
            </w:pPr>
            <w:r w:rsidRPr="00BC7B02">
              <w:fldChar w:fldCharType="begin"/>
            </w:r>
            <w:r w:rsidRPr="00BC7B02">
              <w:instrText xml:space="preserve"> REF Anx_CCTP_APPI_txt \h  \* MERGEFORMAT </w:instrText>
            </w:r>
            <w:r w:rsidRPr="00BC7B02">
              <w:fldChar w:fldCharType="separate"/>
            </w:r>
            <w:r w:rsidRPr="00BC7B02">
              <w:t>Extrait du CCTP du marché actuel PPSMJ concernant la réversibilité</w:t>
            </w:r>
            <w:r w:rsidRPr="00BC7B02">
              <w:fldChar w:fldCharType="end"/>
            </w:r>
            <w:r w:rsidRPr="00BC7B02">
              <w:t> </w:t>
            </w:r>
          </w:p>
        </w:tc>
        <w:tc>
          <w:tcPr>
            <w:tcW w:w="3260" w:type="dxa"/>
          </w:tcPr>
          <w:p w14:paraId="3D0CA8B1" w14:textId="5AA250E7" w:rsidR="00BA1B88" w:rsidRDefault="00BA1B88" w:rsidP="00BA1B88">
            <w:pPr>
              <w:pStyle w:val="CCTP-Tableau-Texte1"/>
              <w:spacing w:before="31" w:after="31"/>
              <w:jc w:val="left"/>
              <w:rPr>
                <w:rFonts w:asciiTheme="majorHAnsi" w:hAnsiTheme="majorHAnsi"/>
                <w:color w:val="000000"/>
                <w:szCs w:val="20"/>
                <w:lang w:val="en-US"/>
              </w:rPr>
            </w:pPr>
          </w:p>
        </w:tc>
      </w:tr>
      <w:tr w:rsidR="00BA1B88" w14:paraId="3096D0DC" w14:textId="77777777">
        <w:tc>
          <w:tcPr>
            <w:tcW w:w="846" w:type="dxa"/>
          </w:tcPr>
          <w:p w14:paraId="70B771D1" w14:textId="214B423B" w:rsidR="00BA1B88" w:rsidRDefault="00BA1B88" w:rsidP="00BA1B88">
            <w:pPr>
              <w:pStyle w:val="CCTP-Tableau-Texte1"/>
              <w:spacing w:before="31" w:after="31"/>
              <w:jc w:val="left"/>
              <w:rPr>
                <w:rFonts w:asciiTheme="majorHAnsi" w:hAnsiTheme="majorHAnsi"/>
              </w:rPr>
            </w:pPr>
            <w:r>
              <w:rPr>
                <w:rFonts w:asciiTheme="majorHAnsi" w:hAnsiTheme="majorHAnsi"/>
              </w:rPr>
              <w:t>[A14]</w:t>
            </w:r>
          </w:p>
        </w:tc>
        <w:tc>
          <w:tcPr>
            <w:tcW w:w="5670" w:type="dxa"/>
          </w:tcPr>
          <w:p w14:paraId="48964235" w14:textId="19E1C732" w:rsidR="00BA1B88" w:rsidRDefault="00BA1B88" w:rsidP="00BA1B88">
            <w:pPr>
              <w:pStyle w:val="CCTP-Tableau-Texte1"/>
              <w:spacing w:before="31" w:after="31"/>
              <w:jc w:val="left"/>
              <w:rPr>
                <w:rFonts w:asciiTheme="majorHAnsi" w:hAnsiTheme="majorHAnsi"/>
                <w:color w:val="000000"/>
                <w:szCs w:val="20"/>
              </w:rPr>
            </w:pPr>
            <w:r>
              <w:rPr>
                <w:rFonts w:asciiTheme="majorHAnsi" w:hAnsiTheme="majorHAnsi"/>
                <w:color w:val="000000"/>
                <w:szCs w:val="20"/>
              </w:rPr>
              <w:t>Matrice de complexité d’une application</w:t>
            </w:r>
          </w:p>
        </w:tc>
        <w:tc>
          <w:tcPr>
            <w:tcW w:w="3260" w:type="dxa"/>
          </w:tcPr>
          <w:p w14:paraId="4776B8A8" w14:textId="05A3760D" w:rsidR="00BA1B88" w:rsidRDefault="00BA1B88" w:rsidP="00BA1B88">
            <w:pPr>
              <w:pStyle w:val="CCTP-Tableau-Texte1"/>
              <w:spacing w:before="31" w:after="31"/>
              <w:jc w:val="left"/>
              <w:rPr>
                <w:rFonts w:asciiTheme="majorHAnsi" w:hAnsiTheme="majorHAnsi"/>
                <w:color w:val="000000"/>
                <w:szCs w:val="20"/>
                <w:lang w:val="en-US"/>
              </w:rPr>
            </w:pPr>
          </w:p>
        </w:tc>
      </w:tr>
      <w:tr w:rsidR="00BA1B88" w14:paraId="5B0EA9D4" w14:textId="77777777">
        <w:tc>
          <w:tcPr>
            <w:tcW w:w="846" w:type="dxa"/>
          </w:tcPr>
          <w:p w14:paraId="24D75ADF" w14:textId="405E1743" w:rsidR="00BA1B88" w:rsidRDefault="00BA1B88" w:rsidP="00BA1B88">
            <w:pPr>
              <w:pStyle w:val="CCTP-Tableau-Texte1"/>
              <w:spacing w:before="31" w:after="31"/>
              <w:jc w:val="left"/>
              <w:rPr>
                <w:rFonts w:asciiTheme="majorHAnsi" w:hAnsiTheme="majorHAnsi"/>
              </w:rPr>
            </w:pPr>
            <w:r>
              <w:rPr>
                <w:rFonts w:asciiTheme="majorHAnsi" w:hAnsiTheme="majorHAnsi"/>
              </w:rPr>
              <w:lastRenderedPageBreak/>
              <w:t>[A15]</w:t>
            </w:r>
          </w:p>
        </w:tc>
        <w:tc>
          <w:tcPr>
            <w:tcW w:w="5670" w:type="dxa"/>
          </w:tcPr>
          <w:p w14:paraId="74C5D368" w14:textId="012BE3FE" w:rsidR="00BA1B88" w:rsidRDefault="00BA1B88" w:rsidP="00BA1B88">
            <w:pPr>
              <w:pStyle w:val="CCTP-Tableau-Texte1"/>
              <w:spacing w:before="31" w:after="31"/>
              <w:jc w:val="left"/>
              <w:rPr>
                <w:rFonts w:asciiTheme="majorHAnsi" w:hAnsiTheme="majorHAnsi"/>
                <w:color w:val="000000"/>
                <w:szCs w:val="20"/>
              </w:rPr>
            </w:pPr>
            <w:r>
              <w:rPr>
                <w:rFonts w:asciiTheme="majorHAnsi" w:hAnsiTheme="majorHAnsi"/>
                <w:color w:val="000000"/>
                <w:szCs w:val="20"/>
              </w:rPr>
              <w:t>Modèle Plan d’Assurance Sécurité</w:t>
            </w:r>
          </w:p>
        </w:tc>
        <w:tc>
          <w:tcPr>
            <w:tcW w:w="3260" w:type="dxa"/>
          </w:tcPr>
          <w:p w14:paraId="644C3809" w14:textId="799B41B0" w:rsidR="00BA1B88" w:rsidRDefault="00BA1B88" w:rsidP="00BA1B88">
            <w:pPr>
              <w:pStyle w:val="CCTP-Tableau-Texte1"/>
              <w:spacing w:before="31" w:after="31"/>
              <w:jc w:val="left"/>
              <w:rPr>
                <w:rFonts w:asciiTheme="majorHAnsi" w:hAnsiTheme="majorHAnsi"/>
                <w:color w:val="000000"/>
                <w:szCs w:val="20"/>
                <w:lang w:val="en-US"/>
              </w:rPr>
            </w:pPr>
          </w:p>
        </w:tc>
      </w:tr>
      <w:tr w:rsidR="00BA1B88" w14:paraId="74CA7590" w14:textId="77777777">
        <w:tc>
          <w:tcPr>
            <w:tcW w:w="846" w:type="dxa"/>
          </w:tcPr>
          <w:p w14:paraId="5C960DD2" w14:textId="5BA80CCD" w:rsidR="00BA1B88" w:rsidRDefault="00BA1B88" w:rsidP="00BA1B88">
            <w:pPr>
              <w:pStyle w:val="CCTP-Tableau-Texte1"/>
              <w:spacing w:before="31" w:after="31"/>
              <w:rPr>
                <w:rFonts w:asciiTheme="majorHAnsi" w:hAnsiTheme="majorHAnsi"/>
              </w:rPr>
            </w:pPr>
            <w:r>
              <w:rPr>
                <w:rFonts w:asciiTheme="majorHAnsi" w:hAnsiTheme="majorHAnsi"/>
              </w:rPr>
              <w:t xml:space="preserve">[A16] </w:t>
            </w:r>
          </w:p>
        </w:tc>
        <w:tc>
          <w:tcPr>
            <w:tcW w:w="5670" w:type="dxa"/>
          </w:tcPr>
          <w:p w14:paraId="3A704648" w14:textId="7771E4E8" w:rsidR="00BA1B88" w:rsidRDefault="00BA1B88" w:rsidP="00BA1B88">
            <w:pPr>
              <w:pStyle w:val="CCTP-Tableau-Texte1"/>
              <w:spacing w:before="31" w:after="31"/>
              <w:rPr>
                <w:rFonts w:asciiTheme="majorHAnsi" w:hAnsiTheme="majorHAnsi"/>
                <w:color w:val="000000"/>
                <w:szCs w:val="20"/>
              </w:rPr>
            </w:pPr>
            <w:r w:rsidRPr="005942B9">
              <w:rPr>
                <w:rFonts w:asciiTheme="majorHAnsi" w:hAnsiTheme="majorHAnsi"/>
                <w:color w:val="000000"/>
                <w:szCs w:val="20"/>
              </w:rPr>
              <w:t>Cadre de cohérence technique</w:t>
            </w:r>
          </w:p>
        </w:tc>
        <w:tc>
          <w:tcPr>
            <w:tcW w:w="3260" w:type="dxa"/>
          </w:tcPr>
          <w:p w14:paraId="004511DA" w14:textId="67678EE4" w:rsidR="00BA1B88" w:rsidRDefault="00BA1B88" w:rsidP="00BA1B88">
            <w:pPr>
              <w:pStyle w:val="CCTP-Tableau-Texte1"/>
              <w:spacing w:before="31" w:after="31"/>
              <w:rPr>
                <w:rFonts w:asciiTheme="majorHAnsi" w:hAnsiTheme="majorHAnsi"/>
                <w:color w:val="000000"/>
                <w:szCs w:val="20"/>
                <w:lang w:val="en-US"/>
              </w:rPr>
            </w:pPr>
            <w:r w:rsidRPr="005942B9">
              <w:rPr>
                <w:rFonts w:asciiTheme="majorHAnsi" w:hAnsiTheme="majorHAnsi"/>
                <w:color w:val="000000"/>
                <w:szCs w:val="20"/>
              </w:rPr>
              <w:t xml:space="preserve">Version </w:t>
            </w:r>
            <w:r>
              <w:rPr>
                <w:rFonts w:asciiTheme="majorHAnsi" w:hAnsiTheme="majorHAnsi"/>
                <w:color w:val="000000"/>
                <w:szCs w:val="20"/>
              </w:rPr>
              <w:t>V9</w:t>
            </w:r>
            <w:r w:rsidRPr="005942B9">
              <w:rPr>
                <w:rFonts w:asciiTheme="majorHAnsi" w:hAnsiTheme="majorHAnsi"/>
                <w:color w:val="000000"/>
                <w:szCs w:val="20"/>
              </w:rPr>
              <w:t xml:space="preserve"> ou supérieure</w:t>
            </w:r>
          </w:p>
        </w:tc>
      </w:tr>
    </w:tbl>
    <w:p w14:paraId="61A9CB32" w14:textId="77777777" w:rsidR="001D708F" w:rsidRPr="002950B4" w:rsidRDefault="004F5A43" w:rsidP="002950B4">
      <w:pPr>
        <w:pStyle w:val="CCTP-Titre1"/>
      </w:pPr>
      <w:bookmarkStart w:id="770" w:name="_Toc169700606"/>
      <w:r w:rsidRPr="002950B4">
        <w:rPr>
          <w:rFonts w:eastAsiaTheme="minorEastAsia"/>
        </w:rPr>
        <w:t>Les documents en référence</w:t>
      </w:r>
      <w:bookmarkEnd w:id="770"/>
    </w:p>
    <w:tbl>
      <w:tblPr>
        <w:tblStyle w:val="Grilledutableau"/>
        <w:tblW w:w="9776" w:type="dxa"/>
        <w:tblLayout w:type="fixed"/>
        <w:tblLook w:val="04A0" w:firstRow="1" w:lastRow="0" w:firstColumn="1" w:lastColumn="0" w:noHBand="0" w:noVBand="1"/>
      </w:tblPr>
      <w:tblGrid>
        <w:gridCol w:w="846"/>
        <w:gridCol w:w="3969"/>
        <w:gridCol w:w="4961"/>
      </w:tblGrid>
      <w:tr w:rsidR="001D708F" w14:paraId="39624D59" w14:textId="77777777">
        <w:tc>
          <w:tcPr>
            <w:tcW w:w="846" w:type="dxa"/>
            <w:shd w:val="clear" w:color="auto" w:fill="D9D9D9"/>
          </w:tcPr>
          <w:p w14:paraId="49E52550" w14:textId="77777777" w:rsidR="001D708F" w:rsidRDefault="004F5A43">
            <w:pPr>
              <w:pStyle w:val="CCTP-Texte1"/>
              <w:spacing w:before="62" w:after="62"/>
              <w:rPr>
                <w:rFonts w:asciiTheme="majorHAnsi" w:hAnsiTheme="majorHAnsi" w:cs="Arial"/>
                <w:sz w:val="20"/>
                <w:szCs w:val="20"/>
              </w:rPr>
            </w:pPr>
            <w:r>
              <w:rPr>
                <w:rFonts w:asciiTheme="majorHAnsi" w:hAnsiTheme="majorHAnsi" w:cs="Arial"/>
                <w:sz w:val="20"/>
                <w:szCs w:val="20"/>
              </w:rPr>
              <w:t>Réf.</w:t>
            </w:r>
          </w:p>
        </w:tc>
        <w:tc>
          <w:tcPr>
            <w:tcW w:w="3969" w:type="dxa"/>
            <w:shd w:val="clear" w:color="auto" w:fill="D9D9D9"/>
          </w:tcPr>
          <w:p w14:paraId="76D55A55" w14:textId="77777777" w:rsidR="001D708F" w:rsidRDefault="004F5A43">
            <w:pPr>
              <w:pStyle w:val="CCTP-Texte1"/>
              <w:spacing w:before="62" w:after="62"/>
              <w:rPr>
                <w:rFonts w:asciiTheme="majorHAnsi" w:hAnsiTheme="majorHAnsi" w:cs="Arial"/>
                <w:sz w:val="20"/>
                <w:szCs w:val="20"/>
              </w:rPr>
            </w:pPr>
            <w:r>
              <w:rPr>
                <w:rFonts w:asciiTheme="majorHAnsi" w:hAnsiTheme="majorHAnsi" w:cs="Arial"/>
                <w:sz w:val="20"/>
                <w:szCs w:val="20"/>
              </w:rPr>
              <w:t>Description</w:t>
            </w:r>
          </w:p>
        </w:tc>
        <w:tc>
          <w:tcPr>
            <w:tcW w:w="4961" w:type="dxa"/>
            <w:shd w:val="clear" w:color="auto" w:fill="D9D9D9"/>
          </w:tcPr>
          <w:p w14:paraId="71F75AC6" w14:textId="77777777" w:rsidR="001D708F" w:rsidRDefault="004F5A43">
            <w:pPr>
              <w:pStyle w:val="CCTP-Texte1"/>
              <w:spacing w:before="62" w:after="62"/>
              <w:rPr>
                <w:rFonts w:asciiTheme="majorHAnsi" w:hAnsiTheme="majorHAnsi" w:cs="Arial"/>
                <w:sz w:val="20"/>
                <w:szCs w:val="20"/>
              </w:rPr>
            </w:pPr>
            <w:r>
              <w:rPr>
                <w:rFonts w:asciiTheme="majorHAnsi" w:hAnsiTheme="majorHAnsi" w:cs="Arial"/>
                <w:sz w:val="20"/>
                <w:szCs w:val="20"/>
              </w:rPr>
              <w:t>Référence</w:t>
            </w:r>
          </w:p>
        </w:tc>
      </w:tr>
      <w:tr w:rsidR="001D708F" w14:paraId="4952B414" w14:textId="77777777">
        <w:tc>
          <w:tcPr>
            <w:tcW w:w="846" w:type="dxa"/>
            <w:vAlign w:val="center"/>
          </w:tcPr>
          <w:p w14:paraId="0B3E2D12" w14:textId="77777777" w:rsidR="001D708F" w:rsidRDefault="004F5A43">
            <w:pPr>
              <w:pStyle w:val="CCTP-Tableau-Texte1"/>
              <w:spacing w:before="31" w:after="31"/>
              <w:jc w:val="left"/>
              <w:rPr>
                <w:rFonts w:asciiTheme="majorHAnsi" w:hAnsiTheme="majorHAnsi"/>
                <w:highlight w:val="yellow"/>
              </w:rPr>
            </w:pPr>
            <w:bookmarkStart w:id="771" w:name="Ref_RGI"/>
            <w:r>
              <w:rPr>
                <w:rFonts w:asciiTheme="majorHAnsi" w:hAnsiTheme="majorHAnsi"/>
              </w:rPr>
              <w:t>[R1]</w:t>
            </w:r>
            <w:bookmarkEnd w:id="771"/>
          </w:p>
        </w:tc>
        <w:tc>
          <w:tcPr>
            <w:tcW w:w="3969" w:type="dxa"/>
            <w:vAlign w:val="center"/>
          </w:tcPr>
          <w:p w14:paraId="6B53C7EE" w14:textId="77777777" w:rsidR="001D708F" w:rsidRDefault="004F5A43">
            <w:pPr>
              <w:pStyle w:val="CCTP-Tableau-Texte1"/>
              <w:spacing w:before="31" w:after="31"/>
              <w:jc w:val="left"/>
              <w:rPr>
                <w:rFonts w:asciiTheme="majorHAnsi" w:hAnsiTheme="majorHAnsi"/>
                <w:highlight w:val="yellow"/>
              </w:rPr>
            </w:pPr>
            <w:bookmarkStart w:id="772" w:name="Ref_RGI_txt"/>
            <w:r>
              <w:rPr>
                <w:rFonts w:asciiTheme="majorHAnsi" w:hAnsiTheme="majorHAnsi"/>
                <w:color w:val="000000"/>
                <w:szCs w:val="20"/>
              </w:rPr>
              <w:t>Référentiel Général d’interopérabilité (RGI) version V.2.0 ou supérieure</w:t>
            </w:r>
            <w:bookmarkEnd w:id="772"/>
          </w:p>
        </w:tc>
        <w:tc>
          <w:tcPr>
            <w:tcW w:w="4961" w:type="dxa"/>
            <w:vAlign w:val="center"/>
          </w:tcPr>
          <w:p w14:paraId="0829DEBD" w14:textId="77777777" w:rsidR="001D708F" w:rsidRDefault="007E0844">
            <w:pPr>
              <w:pStyle w:val="CCTP-Tableau-Texte1"/>
              <w:spacing w:before="31" w:after="31"/>
              <w:jc w:val="left"/>
              <w:rPr>
                <w:rFonts w:asciiTheme="majorHAnsi" w:hAnsiTheme="majorHAnsi"/>
                <w:highlight w:val="yellow"/>
              </w:rPr>
            </w:pPr>
            <w:hyperlink r:id="rId80" w:tooltip="http://references.modernisation.gouv.fr/interoperabilite" w:history="1">
              <w:r w:rsidR="004F5A43">
                <w:rPr>
                  <w:rStyle w:val="Lienhypertexte"/>
                  <w:rFonts w:asciiTheme="majorHAnsi" w:hAnsiTheme="majorHAnsi"/>
                  <w:szCs w:val="20"/>
                </w:rPr>
                <w:t>http://references.modernisation.gouv.fr/interoperabilite</w:t>
              </w:r>
            </w:hyperlink>
          </w:p>
        </w:tc>
      </w:tr>
      <w:tr w:rsidR="001D708F" w14:paraId="5C8E1962" w14:textId="77777777">
        <w:tc>
          <w:tcPr>
            <w:tcW w:w="846" w:type="dxa"/>
          </w:tcPr>
          <w:p w14:paraId="04D33EAF" w14:textId="77777777" w:rsidR="001D708F" w:rsidRDefault="004F5A43">
            <w:pPr>
              <w:pStyle w:val="CCTP-Tableau-Texte1"/>
              <w:spacing w:before="31" w:after="31"/>
              <w:jc w:val="left"/>
              <w:rPr>
                <w:rFonts w:asciiTheme="majorHAnsi" w:hAnsiTheme="majorHAnsi"/>
              </w:rPr>
            </w:pPr>
            <w:bookmarkStart w:id="773" w:name="Ref_RGAA"/>
            <w:r>
              <w:rPr>
                <w:rFonts w:asciiTheme="majorHAnsi" w:hAnsiTheme="majorHAnsi"/>
              </w:rPr>
              <w:t>[R2]</w:t>
            </w:r>
            <w:bookmarkEnd w:id="773"/>
          </w:p>
        </w:tc>
        <w:tc>
          <w:tcPr>
            <w:tcW w:w="3969" w:type="dxa"/>
          </w:tcPr>
          <w:p w14:paraId="371863C4" w14:textId="77777777" w:rsidR="001D708F" w:rsidRDefault="004F5A43">
            <w:pPr>
              <w:pStyle w:val="CCTP-Tableau-Texte1"/>
              <w:spacing w:before="31" w:after="31"/>
              <w:jc w:val="left"/>
              <w:rPr>
                <w:rFonts w:asciiTheme="majorHAnsi" w:hAnsiTheme="majorHAnsi"/>
                <w:color w:val="000000"/>
                <w:szCs w:val="20"/>
              </w:rPr>
            </w:pPr>
            <w:bookmarkStart w:id="774" w:name="Ref_RGAA_txt"/>
            <w:r>
              <w:rPr>
                <w:rFonts w:asciiTheme="majorHAnsi" w:hAnsiTheme="majorHAnsi"/>
              </w:rPr>
              <w:t>Référentiel Général d’Accessibilité pour les Administrations (RGAA) version V4.1 ou supérieure</w:t>
            </w:r>
            <w:bookmarkEnd w:id="774"/>
          </w:p>
        </w:tc>
        <w:tc>
          <w:tcPr>
            <w:tcW w:w="4961" w:type="dxa"/>
          </w:tcPr>
          <w:p w14:paraId="3DB825C7" w14:textId="77777777" w:rsidR="001D708F" w:rsidRDefault="007E0844">
            <w:pPr>
              <w:pStyle w:val="CCTP-Tableau-Texte1"/>
              <w:spacing w:before="31" w:after="31"/>
              <w:jc w:val="left"/>
              <w:rPr>
                <w:rFonts w:asciiTheme="majorHAnsi" w:hAnsiTheme="majorHAnsi"/>
                <w:color w:val="000000"/>
                <w:szCs w:val="20"/>
              </w:rPr>
            </w:pPr>
            <w:hyperlink r:id="rId81" w:tooltip="https://www.numerique.gouv.fr/publications/rgaa-accessibilite/" w:history="1">
              <w:r w:rsidR="004F5A43">
                <w:rPr>
                  <w:rFonts w:asciiTheme="majorHAnsi" w:hAnsiTheme="majorHAnsi"/>
                  <w:szCs w:val="20"/>
                </w:rPr>
                <w:t>https://www.numerique.gouv.fr/publications/rgaa-accessibilite/</w:t>
              </w:r>
            </w:hyperlink>
          </w:p>
        </w:tc>
      </w:tr>
      <w:tr w:rsidR="001D708F" w14:paraId="77E8B501" w14:textId="77777777">
        <w:tc>
          <w:tcPr>
            <w:tcW w:w="846" w:type="dxa"/>
          </w:tcPr>
          <w:p w14:paraId="5270B97D" w14:textId="77777777" w:rsidR="001D708F" w:rsidRDefault="004F5A43">
            <w:pPr>
              <w:pStyle w:val="CCTP-Tableau-Texte1"/>
              <w:spacing w:before="31" w:after="31"/>
              <w:jc w:val="left"/>
              <w:rPr>
                <w:rFonts w:asciiTheme="majorHAnsi" w:hAnsiTheme="majorHAnsi"/>
              </w:rPr>
            </w:pPr>
            <w:bookmarkStart w:id="775" w:name="Ref_RGS"/>
            <w:r>
              <w:rPr>
                <w:rFonts w:asciiTheme="majorHAnsi" w:hAnsiTheme="majorHAnsi"/>
              </w:rPr>
              <w:t>[R3]</w:t>
            </w:r>
            <w:bookmarkEnd w:id="775"/>
          </w:p>
        </w:tc>
        <w:tc>
          <w:tcPr>
            <w:tcW w:w="3969" w:type="dxa"/>
          </w:tcPr>
          <w:p w14:paraId="4988D809" w14:textId="77777777" w:rsidR="001D708F" w:rsidRDefault="004F5A43">
            <w:pPr>
              <w:pStyle w:val="CCTP-Tableau-Texte1"/>
              <w:spacing w:before="31" w:after="31"/>
              <w:jc w:val="left"/>
              <w:rPr>
                <w:rFonts w:asciiTheme="majorHAnsi" w:hAnsiTheme="majorHAnsi"/>
              </w:rPr>
            </w:pPr>
            <w:bookmarkStart w:id="776" w:name="Ref_RGS_txt"/>
            <w:r>
              <w:rPr>
                <w:rFonts w:asciiTheme="majorHAnsi" w:hAnsiTheme="majorHAnsi"/>
              </w:rPr>
              <w:t>Référentiel Général de Sécurité (RGS) de l’ANSSI (Agence nationale de sécurité des systèmes d’information), version 2.0 ou supérieure</w:t>
            </w:r>
            <w:bookmarkEnd w:id="776"/>
          </w:p>
        </w:tc>
        <w:tc>
          <w:tcPr>
            <w:tcW w:w="4961" w:type="dxa"/>
          </w:tcPr>
          <w:p w14:paraId="21D4B321" w14:textId="77777777" w:rsidR="001D708F" w:rsidRDefault="004F5A43">
            <w:pPr>
              <w:pStyle w:val="CCTP-Tableau-Texte1"/>
              <w:spacing w:before="31" w:after="31"/>
              <w:jc w:val="left"/>
              <w:rPr>
                <w:rFonts w:asciiTheme="majorHAnsi" w:hAnsiTheme="majorHAnsi"/>
              </w:rPr>
            </w:pPr>
            <w:r>
              <w:rPr>
                <w:rFonts w:asciiTheme="majorHAnsi" w:hAnsiTheme="majorHAnsi"/>
              </w:rPr>
              <w:t>https://www.ssi.gouv.fr/entreprise/reglementation/confiance-numerique/le-referentiel-general-de-securite-rgs/</w:t>
            </w:r>
          </w:p>
        </w:tc>
      </w:tr>
      <w:tr w:rsidR="001D708F" w14:paraId="08ACE4EB" w14:textId="77777777">
        <w:tc>
          <w:tcPr>
            <w:tcW w:w="846" w:type="dxa"/>
          </w:tcPr>
          <w:p w14:paraId="3574D429" w14:textId="77777777" w:rsidR="001D708F" w:rsidRDefault="004F5A43">
            <w:pPr>
              <w:pStyle w:val="CCTP-Tableau-Texte1"/>
              <w:spacing w:before="31" w:after="31"/>
              <w:jc w:val="left"/>
              <w:rPr>
                <w:rFonts w:asciiTheme="majorHAnsi" w:hAnsiTheme="majorHAnsi"/>
              </w:rPr>
            </w:pPr>
            <w:bookmarkStart w:id="777" w:name="Ref_IIM_Protection_SI_Sensibles"/>
            <w:r>
              <w:rPr>
                <w:rFonts w:asciiTheme="majorHAnsi" w:hAnsiTheme="majorHAnsi"/>
              </w:rPr>
              <w:t>[R4]</w:t>
            </w:r>
            <w:bookmarkEnd w:id="777"/>
          </w:p>
        </w:tc>
        <w:tc>
          <w:tcPr>
            <w:tcW w:w="3969" w:type="dxa"/>
          </w:tcPr>
          <w:p w14:paraId="5DFBF8D7" w14:textId="77777777" w:rsidR="001D708F" w:rsidRDefault="004F5A43">
            <w:pPr>
              <w:pStyle w:val="CCTP-Tableau-Texte1"/>
              <w:spacing w:before="31" w:after="31"/>
              <w:jc w:val="left"/>
              <w:rPr>
                <w:rFonts w:asciiTheme="majorHAnsi" w:hAnsiTheme="majorHAnsi"/>
              </w:rPr>
            </w:pPr>
            <w:bookmarkStart w:id="778" w:name="Ref_IIM_Protection_SI_Sensibles_txt"/>
            <w:r>
              <w:rPr>
                <w:rFonts w:asciiTheme="majorHAnsi" w:hAnsiTheme="majorHAnsi"/>
              </w:rPr>
              <w:t>Instruction interministérielle relative à la protection des Systèmes d’Information sensibles n° 901/SGDSN/ANSSI (NOR : PRMD1503279J) </w:t>
            </w:r>
            <w:bookmarkEnd w:id="778"/>
          </w:p>
        </w:tc>
        <w:tc>
          <w:tcPr>
            <w:tcW w:w="4961" w:type="dxa"/>
          </w:tcPr>
          <w:p w14:paraId="2686490B" w14:textId="77777777" w:rsidR="001D708F" w:rsidRDefault="004F5A43">
            <w:pPr>
              <w:pStyle w:val="CCTP-Tableau-Texte1"/>
              <w:spacing w:before="31" w:after="31"/>
              <w:jc w:val="left"/>
              <w:rPr>
                <w:rFonts w:asciiTheme="majorHAnsi" w:hAnsiTheme="majorHAnsi"/>
              </w:rPr>
            </w:pPr>
            <w:r>
              <w:rPr>
                <w:rFonts w:asciiTheme="majorHAnsi" w:hAnsiTheme="majorHAnsi"/>
              </w:rPr>
              <w:t>http://circulaire.legifrance.gouv.fr/index.php?action=afficherCirculaire&amp;hit=1&amp;retourAccueil=1&amp;r=39217</w:t>
            </w:r>
          </w:p>
        </w:tc>
      </w:tr>
      <w:tr w:rsidR="001D708F" w14:paraId="60A3D816" w14:textId="77777777">
        <w:tc>
          <w:tcPr>
            <w:tcW w:w="846" w:type="dxa"/>
          </w:tcPr>
          <w:p w14:paraId="6BD6CE81" w14:textId="77777777" w:rsidR="001D708F" w:rsidRDefault="004F5A43">
            <w:pPr>
              <w:pStyle w:val="CCTP-Tableau-Texte1"/>
              <w:spacing w:before="31" w:after="31"/>
              <w:jc w:val="left"/>
              <w:rPr>
                <w:rFonts w:asciiTheme="majorHAnsi" w:hAnsiTheme="majorHAnsi"/>
              </w:rPr>
            </w:pPr>
            <w:bookmarkStart w:id="779" w:name="Ref_OWASP"/>
            <w:r>
              <w:rPr>
                <w:rFonts w:asciiTheme="majorHAnsi" w:hAnsiTheme="majorHAnsi"/>
              </w:rPr>
              <w:t>[R5]</w:t>
            </w:r>
            <w:bookmarkEnd w:id="779"/>
          </w:p>
        </w:tc>
        <w:tc>
          <w:tcPr>
            <w:tcW w:w="3969" w:type="dxa"/>
          </w:tcPr>
          <w:p w14:paraId="2ABD217A" w14:textId="77777777" w:rsidR="001D708F" w:rsidRDefault="004F5A43">
            <w:pPr>
              <w:pStyle w:val="CCTP-Tableau-Texte1"/>
              <w:spacing w:before="31" w:after="31"/>
              <w:jc w:val="left"/>
              <w:rPr>
                <w:rFonts w:asciiTheme="majorHAnsi" w:hAnsiTheme="majorHAnsi"/>
                <w:lang w:val="en-US"/>
              </w:rPr>
            </w:pPr>
            <w:bookmarkStart w:id="780" w:name="Ref_OWASP_txt"/>
            <w:r>
              <w:rPr>
                <w:rFonts w:asciiTheme="majorHAnsi" w:hAnsiTheme="majorHAnsi"/>
                <w:lang w:val="en-US"/>
              </w:rPr>
              <w:t>OWASP (Open Web Application Security Project)</w:t>
            </w:r>
            <w:bookmarkEnd w:id="780"/>
          </w:p>
        </w:tc>
        <w:tc>
          <w:tcPr>
            <w:tcW w:w="4961" w:type="dxa"/>
          </w:tcPr>
          <w:p w14:paraId="34BA0D7A" w14:textId="77777777" w:rsidR="001D708F" w:rsidRDefault="007E0844">
            <w:pPr>
              <w:pStyle w:val="CCTP-Tableau-Texte1"/>
              <w:spacing w:before="31" w:after="31"/>
              <w:jc w:val="left"/>
              <w:rPr>
                <w:rFonts w:asciiTheme="majorHAnsi" w:hAnsiTheme="majorHAnsi"/>
              </w:rPr>
            </w:pPr>
            <w:hyperlink r:id="rId82" w:tooltip="https://www.owasp.org/" w:history="1">
              <w:r w:rsidR="004F5A43">
                <w:rPr>
                  <w:rStyle w:val="Lienhypertexte"/>
                  <w:rFonts w:asciiTheme="majorHAnsi" w:hAnsiTheme="majorHAnsi"/>
                </w:rPr>
                <w:t>https://www.owasp.org</w:t>
              </w:r>
            </w:hyperlink>
          </w:p>
        </w:tc>
      </w:tr>
      <w:tr w:rsidR="001D708F" w14:paraId="35253C0B" w14:textId="77777777">
        <w:tc>
          <w:tcPr>
            <w:tcW w:w="846" w:type="dxa"/>
          </w:tcPr>
          <w:p w14:paraId="08A5AADF" w14:textId="77777777" w:rsidR="001D708F" w:rsidRDefault="004F5A43">
            <w:pPr>
              <w:pStyle w:val="CCTP-Tableau-Texte1"/>
              <w:spacing w:before="31" w:after="31"/>
              <w:jc w:val="left"/>
              <w:rPr>
                <w:rFonts w:asciiTheme="majorHAnsi" w:hAnsiTheme="majorHAnsi"/>
              </w:rPr>
            </w:pPr>
            <w:bookmarkStart w:id="781" w:name="A_CIGREF"/>
            <w:r>
              <w:rPr>
                <w:rFonts w:asciiTheme="majorHAnsi" w:hAnsiTheme="majorHAnsi"/>
              </w:rPr>
              <w:t>[R6]</w:t>
            </w:r>
            <w:bookmarkEnd w:id="781"/>
          </w:p>
        </w:tc>
        <w:tc>
          <w:tcPr>
            <w:tcW w:w="3969" w:type="dxa"/>
          </w:tcPr>
          <w:p w14:paraId="5698EF8C" w14:textId="0090952F" w:rsidR="001D708F" w:rsidRDefault="004F5A43">
            <w:pPr>
              <w:pStyle w:val="CCTP-Tableau-Texte1"/>
              <w:spacing w:before="31" w:after="31"/>
              <w:jc w:val="left"/>
              <w:rPr>
                <w:rFonts w:asciiTheme="majorHAnsi" w:hAnsiTheme="majorHAnsi"/>
              </w:rPr>
            </w:pPr>
            <w:bookmarkStart w:id="782" w:name="A_CIGREF_txt"/>
            <w:r>
              <w:rPr>
                <w:rFonts w:asciiTheme="majorHAnsi" w:hAnsiTheme="majorHAnsi"/>
                <w:color w:val="000000"/>
                <w:szCs w:val="20"/>
              </w:rPr>
              <w:t>Nomenclature RH des Métiers SI dans les grandes entreprises 20</w:t>
            </w:r>
            <w:bookmarkEnd w:id="782"/>
            <w:r w:rsidR="009F57D8">
              <w:rPr>
                <w:rFonts w:asciiTheme="majorHAnsi" w:hAnsiTheme="majorHAnsi"/>
                <w:color w:val="000000"/>
                <w:szCs w:val="20"/>
              </w:rPr>
              <w:t>22</w:t>
            </w:r>
          </w:p>
        </w:tc>
        <w:tc>
          <w:tcPr>
            <w:tcW w:w="4961" w:type="dxa"/>
          </w:tcPr>
          <w:p w14:paraId="442AB316" w14:textId="3D1962A8" w:rsidR="001D708F" w:rsidRDefault="007E0844">
            <w:pPr>
              <w:pStyle w:val="CCTP-Tableau-Texte1"/>
              <w:spacing w:before="31" w:after="31"/>
              <w:jc w:val="left"/>
              <w:rPr>
                <w:rFonts w:asciiTheme="majorHAnsi" w:hAnsiTheme="majorHAnsi"/>
              </w:rPr>
            </w:pPr>
            <w:hyperlink r:id="rId83" w:history="1">
              <w:r w:rsidR="009F57D8">
                <w:rPr>
                  <w:rStyle w:val="Lienhypertexte"/>
                </w:rPr>
                <w:t>Nomenclature des profils métiers du SI - 2022 (cigref.fr)</w:t>
              </w:r>
            </w:hyperlink>
          </w:p>
        </w:tc>
      </w:tr>
    </w:tbl>
    <w:p w14:paraId="548FF05A" w14:textId="77777777" w:rsidR="001D708F" w:rsidRPr="002950B4" w:rsidRDefault="004F5A43" w:rsidP="002950B4">
      <w:pPr>
        <w:pStyle w:val="CCTP-Titre1"/>
      </w:pPr>
      <w:bookmarkStart w:id="783" w:name="_Ref370470260"/>
      <w:bookmarkStart w:id="784" w:name="_Ref370470267"/>
      <w:bookmarkStart w:id="785" w:name="_Ref388974897"/>
      <w:bookmarkStart w:id="786" w:name="_Ref388974900"/>
      <w:bookmarkStart w:id="787" w:name="_Ref414045144"/>
      <w:bookmarkStart w:id="788" w:name="_Ref414046445"/>
      <w:bookmarkStart w:id="789" w:name="_Ref381009"/>
      <w:bookmarkStart w:id="790" w:name="_Ref1398373"/>
      <w:bookmarkStart w:id="791" w:name="_Ref1398397"/>
      <w:bookmarkStart w:id="792" w:name="_Ref1398399"/>
      <w:bookmarkStart w:id="793" w:name="_Ref1409813"/>
      <w:bookmarkStart w:id="794" w:name="_Ref1409816"/>
      <w:bookmarkStart w:id="795" w:name="_Ref1474424"/>
      <w:bookmarkStart w:id="796" w:name="_Ref1474429"/>
      <w:bookmarkStart w:id="797" w:name="_Ref5804718"/>
      <w:bookmarkStart w:id="798" w:name="_Ref5804738"/>
      <w:bookmarkStart w:id="799" w:name="_Ref6497594"/>
      <w:bookmarkStart w:id="800" w:name="_Ref6497598"/>
      <w:bookmarkStart w:id="801" w:name="_Ref6497604"/>
      <w:bookmarkStart w:id="802" w:name="_Ref7083124"/>
      <w:bookmarkStart w:id="803" w:name="_Ref9005826"/>
      <w:bookmarkStart w:id="804" w:name="_Ref9435879"/>
      <w:bookmarkStart w:id="805" w:name="_Ref9435894"/>
      <w:bookmarkStart w:id="806" w:name="_Ref10450930"/>
      <w:bookmarkStart w:id="807" w:name="_Ref10450935"/>
      <w:bookmarkStart w:id="808" w:name="_Ref11762988"/>
      <w:bookmarkStart w:id="809" w:name="_Ref11852223"/>
      <w:bookmarkStart w:id="810" w:name="_Ref12538512"/>
      <w:bookmarkStart w:id="811" w:name="_Ref12538514"/>
      <w:bookmarkStart w:id="812" w:name="_Ref13576502"/>
      <w:bookmarkStart w:id="813" w:name="_Ref18327062"/>
      <w:bookmarkStart w:id="814" w:name="_Ref30691571"/>
      <w:bookmarkStart w:id="815" w:name="_Ref30691575"/>
      <w:bookmarkStart w:id="816" w:name="_Ref31211171"/>
      <w:bookmarkStart w:id="817" w:name="_Ref31211176"/>
      <w:bookmarkStart w:id="818" w:name="_Toc169700607"/>
      <w:r w:rsidRPr="002950B4">
        <w:rPr>
          <w:rFonts w:eastAsiaTheme="minorEastAsia"/>
        </w:rPr>
        <w:t>Plan d’Assurance Contrôle Qualité de l’accord-cadre (PACQ)</w:t>
      </w:r>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p>
    <w:p w14:paraId="31049825" w14:textId="5738F656" w:rsidR="001D708F" w:rsidRDefault="004F5A43">
      <w:pPr>
        <w:pStyle w:val="CCTP-Texte1"/>
        <w:rPr>
          <w:rFonts w:asciiTheme="majorHAnsi" w:hAnsiTheme="majorHAnsi"/>
        </w:rPr>
      </w:pPr>
      <w:r>
        <w:rPr>
          <w:rFonts w:asciiTheme="majorHAnsi" w:eastAsiaTheme="minorEastAsia" w:hAnsiTheme="majorHAnsi" w:cstheme="minorBidi"/>
        </w:rPr>
        <w:t xml:space="preserve">Durant l’Initialisation de l’accord-cadre (cf. chapitre </w:t>
      </w:r>
      <w:r>
        <w:rPr>
          <w:rFonts w:asciiTheme="majorHAnsi" w:eastAsiaTheme="minorEastAsia" w:hAnsiTheme="majorHAnsi" w:cstheme="minorBidi"/>
        </w:rPr>
        <w:fldChar w:fldCharType="begin"/>
      </w:r>
      <w:r>
        <w:rPr>
          <w:rFonts w:asciiTheme="majorHAnsi" w:eastAsiaTheme="minorEastAsia" w:hAnsiTheme="majorHAnsi" w:cstheme="minorBidi"/>
        </w:rPr>
        <w:instrText xml:space="preserve"> REF _Ref372047 \n \h  \* MERGEFORMAT </w:instrText>
      </w:r>
      <w:r>
        <w:rPr>
          <w:rFonts w:asciiTheme="majorHAnsi" w:eastAsiaTheme="minorEastAsia" w:hAnsiTheme="majorHAnsi" w:cstheme="minorBidi"/>
        </w:rPr>
      </w:r>
      <w:r>
        <w:rPr>
          <w:rFonts w:asciiTheme="majorHAnsi" w:eastAsiaTheme="minorEastAsia" w:hAnsiTheme="majorHAnsi" w:cstheme="minorBidi"/>
        </w:rPr>
        <w:fldChar w:fldCharType="separate"/>
      </w:r>
      <w:r w:rsidR="00083E51">
        <w:rPr>
          <w:rFonts w:asciiTheme="majorHAnsi" w:eastAsiaTheme="minorEastAsia" w:hAnsiTheme="majorHAnsi" w:cstheme="minorBidi"/>
        </w:rPr>
        <w:t>5.1.1</w:t>
      </w:r>
      <w:r>
        <w:rPr>
          <w:rFonts w:asciiTheme="majorHAnsi" w:eastAsiaTheme="minorEastAsia" w:hAnsiTheme="majorHAnsi" w:cstheme="minorBidi"/>
        </w:rPr>
        <w:fldChar w:fldCharType="end"/>
      </w:r>
      <w:r>
        <w:rPr>
          <w:rFonts w:asciiTheme="majorHAnsi" w:eastAsiaTheme="minorEastAsia" w:hAnsiTheme="majorHAnsi" w:cstheme="minorBidi"/>
        </w:rPr>
        <w:t xml:space="preserve">), le titulaire élabore le plan d’assurance contrôle qualité (PACQ) de la prestation qu’il soumet pour validation par </w:t>
      </w:r>
      <w:r>
        <w:rPr>
          <w:rFonts w:asciiTheme="majorHAnsi" w:eastAsiaTheme="minorEastAsia" w:hAnsiTheme="majorHAnsi" w:cstheme="minorBidi"/>
        </w:rPr>
        <w:fldChar w:fldCharType="begin"/>
      </w:r>
      <w:r>
        <w:rPr>
          <w:rFonts w:asciiTheme="majorHAnsi" w:eastAsiaTheme="minorEastAsia" w:hAnsiTheme="majorHAnsi" w:cstheme="minorBidi"/>
        </w:rPr>
        <w:instrText>DOCPROPERTY  _le_client  \* MERGEFORMAT</w:instrText>
      </w:r>
      <w:r>
        <w:rPr>
          <w:rFonts w:asciiTheme="majorHAnsi" w:eastAsiaTheme="minorEastAsia" w:hAnsiTheme="majorHAnsi" w:cstheme="minorBidi"/>
        </w:rPr>
        <w:fldChar w:fldCharType="separate"/>
      </w:r>
      <w:r>
        <w:rPr>
          <w:rFonts w:asciiTheme="majorHAnsi" w:eastAsiaTheme="minorEastAsia" w:hAnsiTheme="majorHAnsi" w:cstheme="minorBidi"/>
        </w:rPr>
        <w:t>le Ministère de la Justice</w:t>
      </w:r>
      <w:r>
        <w:rPr>
          <w:rFonts w:asciiTheme="majorHAnsi" w:eastAsiaTheme="minorEastAsia" w:hAnsiTheme="majorHAnsi" w:cstheme="minorBidi"/>
        </w:rPr>
        <w:fldChar w:fldCharType="end"/>
      </w:r>
      <w:r>
        <w:rPr>
          <w:rFonts w:asciiTheme="majorHAnsi" w:eastAsiaTheme="minorEastAsia" w:hAnsiTheme="majorHAnsi" w:cstheme="minorBidi"/>
        </w:rPr>
        <w:t>.</w:t>
      </w:r>
    </w:p>
    <w:p w14:paraId="184D890D" w14:textId="77777777" w:rsidR="001D708F" w:rsidRDefault="004F5A43">
      <w:pPr>
        <w:pStyle w:val="CCTP-Texte1"/>
        <w:rPr>
          <w:rFonts w:asciiTheme="majorHAnsi" w:hAnsiTheme="majorHAnsi"/>
        </w:rPr>
      </w:pPr>
      <w:r>
        <w:rPr>
          <w:rFonts w:asciiTheme="majorHAnsi" w:eastAsiaTheme="minorEastAsia" w:hAnsiTheme="majorHAnsi" w:cstheme="minorBidi"/>
        </w:rPr>
        <w:t>Ce document décrit méthodiquement les modalités du déroulement des prestations qui complètent le CCTP et comprend au minimum :</w:t>
      </w:r>
    </w:p>
    <w:p w14:paraId="718F87BE" w14:textId="77777777" w:rsidR="001D708F" w:rsidRDefault="004F5A43">
      <w:pPr>
        <w:pStyle w:val="CCTP-Puce1"/>
        <w:rPr>
          <w:rFonts w:asciiTheme="majorHAnsi" w:hAnsiTheme="majorHAnsi"/>
        </w:rPr>
      </w:pPr>
      <w:r>
        <w:rPr>
          <w:rFonts w:asciiTheme="majorHAnsi" w:eastAsiaTheme="minorEastAsia" w:hAnsiTheme="majorHAnsi" w:cstheme="minorBidi"/>
        </w:rPr>
        <w:t>le contexte fonctionnel, technique et contractuel (dans le CCTP) ;</w:t>
      </w:r>
    </w:p>
    <w:p w14:paraId="2A5783ED" w14:textId="77777777" w:rsidR="001D708F" w:rsidRDefault="004F5A43">
      <w:pPr>
        <w:pStyle w:val="CCTP-Puce1"/>
        <w:rPr>
          <w:rFonts w:asciiTheme="majorHAnsi" w:hAnsiTheme="majorHAnsi"/>
        </w:rPr>
      </w:pPr>
      <w:r>
        <w:rPr>
          <w:rFonts w:asciiTheme="majorHAnsi" w:eastAsiaTheme="minorEastAsia" w:hAnsiTheme="majorHAnsi" w:cstheme="minorBidi"/>
        </w:rPr>
        <w:t>les acteurs (désignation, fonction, responsabilité, etc.) ;</w:t>
      </w:r>
    </w:p>
    <w:p w14:paraId="7A6CF755" w14:textId="77777777" w:rsidR="001D708F" w:rsidRDefault="004F5A43">
      <w:pPr>
        <w:pStyle w:val="CCTP-Puce1"/>
        <w:rPr>
          <w:rFonts w:asciiTheme="majorHAnsi" w:hAnsiTheme="majorHAnsi"/>
        </w:rPr>
      </w:pPr>
      <w:r>
        <w:rPr>
          <w:rFonts w:asciiTheme="majorHAnsi" w:eastAsiaTheme="minorEastAsia" w:hAnsiTheme="majorHAnsi" w:cstheme="minorBidi"/>
        </w:rPr>
        <w:t>la description du processus opératoire pour les prestations de l’accord-cadre, incluant une représentation graphique des différents processus de gestion, et suivant un découpage aligné sur celui du présent cahier des clauses techniques particulières ;</w:t>
      </w:r>
    </w:p>
    <w:p w14:paraId="415968B9" w14:textId="77777777" w:rsidR="001D708F" w:rsidRDefault="004F5A43">
      <w:pPr>
        <w:pStyle w:val="CCTP-Puce1"/>
        <w:rPr>
          <w:rFonts w:asciiTheme="majorHAnsi" w:hAnsiTheme="majorHAnsi"/>
        </w:rPr>
      </w:pPr>
      <w:proofErr w:type="gramStart"/>
      <w:r>
        <w:rPr>
          <w:rFonts w:asciiTheme="majorHAnsi" w:eastAsiaTheme="minorEastAsia" w:hAnsiTheme="majorHAnsi" w:cstheme="minorBidi"/>
        </w:rPr>
        <w:t>les</w:t>
      </w:r>
      <w:proofErr w:type="gramEnd"/>
      <w:r>
        <w:rPr>
          <w:rFonts w:asciiTheme="majorHAnsi" w:eastAsiaTheme="minorEastAsia" w:hAnsiTheme="majorHAnsi" w:cstheme="minorBidi"/>
        </w:rPr>
        <w:t xml:space="preserve"> modalités d’administration et d’utilisation de l’outil de gestion des évolutions et des anomalies </w:t>
      </w:r>
      <w:r>
        <w:rPr>
          <w:rFonts w:asciiTheme="majorHAnsi" w:eastAsiaTheme="minorEastAsia" w:hAnsiTheme="majorHAnsi" w:cstheme="minorBidi"/>
        </w:rPr>
        <w:fldChar w:fldCharType="begin"/>
      </w:r>
      <w:r>
        <w:rPr>
          <w:rFonts w:asciiTheme="majorHAnsi" w:eastAsiaTheme="minorEastAsia" w:hAnsiTheme="majorHAnsi" w:cstheme="minorBidi"/>
        </w:rPr>
        <w:instrText>DOCPROPERTY  _du_client  \* MERGEFORMAT</w:instrText>
      </w:r>
      <w:r>
        <w:rPr>
          <w:rFonts w:asciiTheme="majorHAnsi" w:eastAsiaTheme="minorEastAsia" w:hAnsiTheme="majorHAnsi" w:cstheme="minorBidi"/>
        </w:rPr>
        <w:fldChar w:fldCharType="separate"/>
      </w:r>
      <w:r>
        <w:rPr>
          <w:rFonts w:asciiTheme="majorHAnsi" w:eastAsiaTheme="minorEastAsia" w:hAnsiTheme="majorHAnsi" w:cstheme="minorBidi"/>
        </w:rPr>
        <w:t>du Ministère de la Justice</w:t>
      </w:r>
      <w:r>
        <w:rPr>
          <w:rFonts w:asciiTheme="majorHAnsi" w:eastAsiaTheme="minorEastAsia" w:hAnsiTheme="majorHAnsi" w:cstheme="minorBidi"/>
        </w:rPr>
        <w:fldChar w:fldCharType="end"/>
      </w:r>
      <w:r>
        <w:rPr>
          <w:rFonts w:asciiTheme="majorHAnsi" w:eastAsiaTheme="minorEastAsia" w:hAnsiTheme="majorHAnsi" w:cstheme="minorBidi"/>
        </w:rPr>
        <w:t> ;</w:t>
      </w:r>
    </w:p>
    <w:p w14:paraId="1E1349F7" w14:textId="77777777" w:rsidR="001D708F" w:rsidRDefault="004F5A43">
      <w:pPr>
        <w:pStyle w:val="CCTP-Puce1"/>
        <w:rPr>
          <w:rFonts w:asciiTheme="majorHAnsi" w:hAnsiTheme="majorHAnsi"/>
        </w:rPr>
      </w:pPr>
      <w:r>
        <w:rPr>
          <w:rFonts w:asciiTheme="majorHAnsi" w:eastAsiaTheme="minorEastAsia" w:hAnsiTheme="majorHAnsi" w:cstheme="minorBidi"/>
        </w:rPr>
        <w:t>les modalités de suivi de la prestation ;</w:t>
      </w:r>
    </w:p>
    <w:p w14:paraId="65094A84" w14:textId="77777777" w:rsidR="001D708F" w:rsidRDefault="004F5A43">
      <w:pPr>
        <w:pStyle w:val="CCTP-Puce1"/>
        <w:rPr>
          <w:rFonts w:asciiTheme="majorHAnsi" w:hAnsiTheme="majorHAnsi"/>
        </w:rPr>
      </w:pPr>
      <w:r>
        <w:rPr>
          <w:rFonts w:asciiTheme="majorHAnsi" w:eastAsiaTheme="minorEastAsia" w:hAnsiTheme="majorHAnsi" w:cstheme="minorBidi"/>
        </w:rPr>
        <w:t>les indicateurs de suivi de la qualité et les modèles de tableaux de bord associés, qui comprennent au minimum :</w:t>
      </w:r>
    </w:p>
    <w:p w14:paraId="307C963A" w14:textId="77777777" w:rsidR="001D708F" w:rsidRDefault="004F5A43">
      <w:pPr>
        <w:pStyle w:val="CCTP-Puce2"/>
        <w:rPr>
          <w:rFonts w:asciiTheme="majorHAnsi" w:hAnsiTheme="majorHAnsi"/>
        </w:rPr>
      </w:pPr>
      <w:r>
        <w:rPr>
          <w:rFonts w:asciiTheme="majorHAnsi" w:eastAsiaTheme="minorEastAsia" w:hAnsiTheme="majorHAnsi" w:cstheme="minorBidi"/>
        </w:rPr>
        <w:t>gestion des écarts sur les délais de livraison, de correction des anomalies ou incidents ;</w:t>
      </w:r>
    </w:p>
    <w:p w14:paraId="369BF49B" w14:textId="77777777" w:rsidR="001D708F" w:rsidRDefault="004F5A43">
      <w:pPr>
        <w:pStyle w:val="CCTP-Puce2"/>
        <w:rPr>
          <w:rFonts w:asciiTheme="majorHAnsi" w:hAnsiTheme="majorHAnsi"/>
        </w:rPr>
      </w:pPr>
      <w:r>
        <w:rPr>
          <w:rFonts w:asciiTheme="majorHAnsi" w:eastAsiaTheme="minorEastAsia" w:hAnsiTheme="majorHAnsi" w:cstheme="minorBidi"/>
        </w:rPr>
        <w:t>nombre de retours en recette par livraison ;</w:t>
      </w:r>
    </w:p>
    <w:p w14:paraId="1803A75E" w14:textId="77777777" w:rsidR="001D708F" w:rsidRDefault="004F5A43">
      <w:pPr>
        <w:pStyle w:val="CCTP-Puce2"/>
        <w:rPr>
          <w:rFonts w:asciiTheme="majorHAnsi" w:hAnsiTheme="majorHAnsi"/>
        </w:rPr>
      </w:pPr>
      <w:r>
        <w:rPr>
          <w:rFonts w:asciiTheme="majorHAnsi" w:eastAsiaTheme="minorEastAsia" w:hAnsiTheme="majorHAnsi" w:cstheme="minorBidi"/>
        </w:rPr>
        <w:t>suivi des améliorations mineures consommées / restantes ;</w:t>
      </w:r>
    </w:p>
    <w:p w14:paraId="5F387872" w14:textId="77777777" w:rsidR="001D708F" w:rsidRDefault="004F5A43">
      <w:pPr>
        <w:pStyle w:val="CCTP-Puce2"/>
        <w:rPr>
          <w:rFonts w:asciiTheme="majorHAnsi" w:hAnsiTheme="majorHAnsi"/>
        </w:rPr>
      </w:pPr>
      <w:r>
        <w:rPr>
          <w:rFonts w:asciiTheme="majorHAnsi" w:eastAsiaTheme="minorEastAsia" w:hAnsiTheme="majorHAnsi" w:cstheme="minorBidi"/>
        </w:rPr>
        <w:t>gestion des anomalies : le titulaire gère le portefeuille des anomalies et fournit à la fin de chaque mois un état comptabilisant, pour le mois passé et l’année en cours, le nombre des anomalies à traiter et le nombre traité (à répartir par type d’action : correction, intervention sur base ou autre) ;</w:t>
      </w:r>
    </w:p>
    <w:p w14:paraId="14718934" w14:textId="77777777" w:rsidR="001D708F" w:rsidRDefault="004F5A43">
      <w:pPr>
        <w:pStyle w:val="CCTP-Puce2"/>
        <w:rPr>
          <w:rFonts w:asciiTheme="majorHAnsi" w:hAnsiTheme="majorHAnsi"/>
        </w:rPr>
      </w:pPr>
      <w:r>
        <w:rPr>
          <w:rFonts w:asciiTheme="majorHAnsi" w:eastAsiaTheme="minorEastAsia" w:hAnsiTheme="majorHAnsi" w:cstheme="minorBidi"/>
        </w:rPr>
        <w:t>taux de maintenance corrective et / ou évolutive par outil (semestriellement, après chaque livraison planifiée) ;</w:t>
      </w:r>
    </w:p>
    <w:p w14:paraId="62A956EC" w14:textId="77777777" w:rsidR="001D708F" w:rsidRDefault="004F5A43">
      <w:pPr>
        <w:pStyle w:val="CCTP-Puce2"/>
        <w:rPr>
          <w:rFonts w:asciiTheme="majorHAnsi" w:hAnsiTheme="majorHAnsi"/>
        </w:rPr>
      </w:pPr>
      <w:r>
        <w:rPr>
          <w:rFonts w:asciiTheme="majorHAnsi" w:eastAsiaTheme="minorEastAsia" w:hAnsiTheme="majorHAnsi" w:cstheme="minorBidi"/>
        </w:rPr>
        <w:lastRenderedPageBreak/>
        <w:t>pourcentage d’évolution du périmètre (après chaque livraison planifiée) ;</w:t>
      </w:r>
    </w:p>
    <w:p w14:paraId="15787D12" w14:textId="77777777" w:rsidR="001D708F" w:rsidRDefault="004F5A43">
      <w:pPr>
        <w:pStyle w:val="CCTP-Puce2"/>
        <w:rPr>
          <w:rFonts w:asciiTheme="majorHAnsi" w:hAnsiTheme="majorHAnsi"/>
        </w:rPr>
      </w:pPr>
      <w:r>
        <w:rPr>
          <w:rFonts w:asciiTheme="majorHAnsi" w:eastAsiaTheme="minorEastAsia" w:hAnsiTheme="majorHAnsi" w:cstheme="minorBidi"/>
        </w:rPr>
        <w:t>suivi de la maintenance adaptative ;</w:t>
      </w:r>
    </w:p>
    <w:p w14:paraId="4A62CD24" w14:textId="77777777" w:rsidR="001D708F" w:rsidRDefault="004F5A43">
      <w:pPr>
        <w:pStyle w:val="CCTP-Puce1"/>
        <w:rPr>
          <w:rFonts w:asciiTheme="majorHAnsi" w:hAnsiTheme="majorHAnsi"/>
        </w:rPr>
      </w:pPr>
      <w:r>
        <w:rPr>
          <w:rFonts w:asciiTheme="majorHAnsi" w:eastAsiaTheme="minorEastAsia" w:hAnsiTheme="majorHAnsi" w:cstheme="minorBidi"/>
        </w:rPr>
        <w:t>les indicateurs de suivi des performances et les modèles de tableaux de bord associés ;</w:t>
      </w:r>
    </w:p>
    <w:p w14:paraId="4B64C15C" w14:textId="77777777" w:rsidR="001D708F" w:rsidRDefault="004F5A43">
      <w:pPr>
        <w:pStyle w:val="CCTP-Puce1"/>
        <w:rPr>
          <w:rFonts w:asciiTheme="majorHAnsi" w:hAnsiTheme="majorHAnsi"/>
        </w:rPr>
      </w:pPr>
      <w:r>
        <w:rPr>
          <w:rFonts w:asciiTheme="majorHAnsi" w:eastAsiaTheme="minorEastAsia" w:hAnsiTheme="majorHAnsi" w:cstheme="minorBidi"/>
        </w:rPr>
        <w:t>les indicateurs des produits numériques délivrés (audience, taux d’adoption…) ;</w:t>
      </w:r>
    </w:p>
    <w:p w14:paraId="735AB3BF" w14:textId="77777777" w:rsidR="001D708F" w:rsidRDefault="004F5A43">
      <w:pPr>
        <w:pStyle w:val="CCTP-Puce1"/>
        <w:rPr>
          <w:rFonts w:asciiTheme="majorHAnsi" w:hAnsiTheme="majorHAnsi"/>
        </w:rPr>
      </w:pPr>
      <w:r>
        <w:rPr>
          <w:rFonts w:asciiTheme="majorHAnsi" w:eastAsiaTheme="minorEastAsia" w:hAnsiTheme="majorHAnsi" w:cstheme="minorBidi"/>
        </w:rPr>
        <w:t>les modalités d’accueil et de gestion des intervenants ;les règles d’évaluation de la complexité pour tout type de composant de l’application (CCTP et / ou offre) ;</w:t>
      </w:r>
    </w:p>
    <w:p w14:paraId="79AE919B" w14:textId="77777777" w:rsidR="001D708F" w:rsidRDefault="004F5A43">
      <w:pPr>
        <w:pStyle w:val="CCTP-Puce1"/>
        <w:rPr>
          <w:rFonts w:asciiTheme="majorHAnsi" w:hAnsiTheme="majorHAnsi"/>
        </w:rPr>
      </w:pPr>
      <w:r>
        <w:rPr>
          <w:rFonts w:asciiTheme="majorHAnsi" w:eastAsiaTheme="minorEastAsia" w:hAnsiTheme="majorHAnsi" w:cstheme="minorBidi"/>
        </w:rPr>
        <w:t>la méthode d’évaluation des charges de création ou modification de composant (CCTP et / ou offre) ;</w:t>
      </w:r>
    </w:p>
    <w:p w14:paraId="3914E4D0" w14:textId="77777777" w:rsidR="001D708F" w:rsidRDefault="004F5A43">
      <w:pPr>
        <w:pStyle w:val="CCTP-Puce1"/>
        <w:rPr>
          <w:rFonts w:asciiTheme="majorHAnsi" w:hAnsiTheme="majorHAnsi"/>
        </w:rPr>
      </w:pPr>
      <w:r>
        <w:rPr>
          <w:rFonts w:asciiTheme="majorHAnsi" w:eastAsiaTheme="minorEastAsia" w:hAnsiTheme="majorHAnsi" w:cstheme="minorBidi"/>
        </w:rPr>
        <w:t>les outils de planification ;</w:t>
      </w:r>
    </w:p>
    <w:p w14:paraId="719AE2FD" w14:textId="77777777" w:rsidR="001D708F" w:rsidRDefault="004F5A43">
      <w:pPr>
        <w:pStyle w:val="CCTP-Puce1"/>
        <w:rPr>
          <w:rFonts w:asciiTheme="majorHAnsi" w:hAnsiTheme="majorHAnsi"/>
        </w:rPr>
      </w:pPr>
      <w:r>
        <w:rPr>
          <w:rFonts w:asciiTheme="majorHAnsi" w:eastAsiaTheme="minorEastAsia" w:hAnsiTheme="majorHAnsi" w:cstheme="minorBidi"/>
        </w:rPr>
        <w:t>la gestion des versions, la gestion de configuration ;</w:t>
      </w:r>
    </w:p>
    <w:p w14:paraId="5E030589" w14:textId="77777777" w:rsidR="001D708F" w:rsidRDefault="004F5A43">
      <w:pPr>
        <w:pStyle w:val="CCTP-Puce1"/>
        <w:rPr>
          <w:rFonts w:asciiTheme="majorHAnsi" w:hAnsiTheme="majorHAnsi"/>
        </w:rPr>
      </w:pPr>
      <w:r>
        <w:rPr>
          <w:rFonts w:asciiTheme="majorHAnsi" w:eastAsiaTheme="minorEastAsia" w:hAnsiTheme="majorHAnsi" w:cstheme="minorBidi"/>
        </w:rPr>
        <w:t>la réception technique des travaux, la mise en production ;</w:t>
      </w:r>
    </w:p>
    <w:p w14:paraId="34F83BE7" w14:textId="77777777" w:rsidR="001D708F" w:rsidRDefault="004F5A43">
      <w:pPr>
        <w:pStyle w:val="CCTP-Puce1"/>
        <w:rPr>
          <w:rFonts w:asciiTheme="majorHAnsi" w:hAnsiTheme="majorHAnsi"/>
        </w:rPr>
      </w:pPr>
      <w:r>
        <w:rPr>
          <w:rFonts w:asciiTheme="majorHAnsi" w:eastAsiaTheme="minorEastAsia" w:hAnsiTheme="majorHAnsi" w:cstheme="minorBidi"/>
        </w:rPr>
        <w:t>la gestion de la documentation ;</w:t>
      </w:r>
    </w:p>
    <w:p w14:paraId="321ECC4F" w14:textId="77777777" w:rsidR="001D708F" w:rsidRDefault="004F5A43">
      <w:pPr>
        <w:pStyle w:val="CCTP-Puce1"/>
        <w:rPr>
          <w:rFonts w:asciiTheme="majorHAnsi" w:hAnsiTheme="majorHAnsi"/>
        </w:rPr>
      </w:pPr>
      <w:proofErr w:type="gramStart"/>
      <w:r>
        <w:rPr>
          <w:rFonts w:asciiTheme="majorHAnsi" w:eastAsiaTheme="minorEastAsia" w:hAnsiTheme="majorHAnsi" w:cstheme="minorBidi"/>
        </w:rPr>
        <w:t>l’organisation</w:t>
      </w:r>
      <w:proofErr w:type="gramEnd"/>
      <w:r>
        <w:rPr>
          <w:rFonts w:asciiTheme="majorHAnsi" w:eastAsiaTheme="minorEastAsia" w:hAnsiTheme="majorHAnsi" w:cstheme="minorBidi"/>
        </w:rPr>
        <w:t xml:space="preserve"> de la communication avec </w:t>
      </w:r>
      <w:r>
        <w:rPr>
          <w:rFonts w:asciiTheme="majorHAnsi" w:eastAsiaTheme="minorEastAsia" w:hAnsiTheme="majorHAnsi" w:cstheme="minorBidi"/>
        </w:rPr>
        <w:fldChar w:fldCharType="begin"/>
      </w:r>
      <w:r>
        <w:rPr>
          <w:rFonts w:asciiTheme="majorHAnsi" w:eastAsiaTheme="minorEastAsia" w:hAnsiTheme="majorHAnsi" w:cstheme="minorBidi"/>
        </w:rPr>
        <w:instrText>DOCPROPERTY  _le_client  \* MERGEFORMAT</w:instrText>
      </w:r>
      <w:r>
        <w:rPr>
          <w:rFonts w:asciiTheme="majorHAnsi" w:eastAsiaTheme="minorEastAsia" w:hAnsiTheme="majorHAnsi" w:cstheme="minorBidi"/>
        </w:rPr>
        <w:fldChar w:fldCharType="separate"/>
      </w:r>
      <w:r>
        <w:rPr>
          <w:rFonts w:asciiTheme="majorHAnsi" w:eastAsiaTheme="minorEastAsia" w:hAnsiTheme="majorHAnsi" w:cstheme="minorBidi"/>
        </w:rPr>
        <w:t>le Ministère de la Justice</w:t>
      </w:r>
      <w:r>
        <w:rPr>
          <w:rFonts w:asciiTheme="majorHAnsi" w:eastAsiaTheme="minorEastAsia" w:hAnsiTheme="majorHAnsi" w:cstheme="minorBidi"/>
        </w:rPr>
        <w:fldChar w:fldCharType="end"/>
      </w:r>
      <w:r>
        <w:rPr>
          <w:rFonts w:asciiTheme="majorHAnsi" w:eastAsiaTheme="minorEastAsia" w:hAnsiTheme="majorHAnsi" w:cstheme="minorBidi"/>
        </w:rPr>
        <w:t>.</w:t>
      </w:r>
    </w:p>
    <w:p w14:paraId="6290BFCC" w14:textId="205B7CED" w:rsidR="001D708F" w:rsidRDefault="004F5A43">
      <w:pPr>
        <w:pStyle w:val="CCTP-Texte1"/>
        <w:rPr>
          <w:rFonts w:asciiTheme="majorHAnsi" w:hAnsiTheme="majorHAnsi"/>
        </w:rPr>
      </w:pPr>
      <w:r>
        <w:rPr>
          <w:rFonts w:asciiTheme="majorHAnsi" w:eastAsiaTheme="minorEastAsia" w:hAnsiTheme="majorHAnsi" w:cstheme="minorBidi"/>
        </w:rPr>
        <w:t xml:space="preserve">Ce PACQ communiqué à l’ensemble des acteurs du projet est partagé (il peut contenir des éléments de méthode relatifs à des actions ou opérations devant être conduites sous la responsabilité directe des équipes </w:t>
      </w:r>
      <w:r>
        <w:rPr>
          <w:rFonts w:asciiTheme="majorHAnsi" w:eastAsiaTheme="minorEastAsia" w:hAnsiTheme="majorHAnsi" w:cstheme="minorBidi"/>
        </w:rPr>
        <w:fldChar w:fldCharType="begin"/>
      </w:r>
      <w:r>
        <w:rPr>
          <w:rFonts w:asciiTheme="majorHAnsi" w:eastAsiaTheme="minorEastAsia" w:hAnsiTheme="majorHAnsi" w:cstheme="minorBidi"/>
        </w:rPr>
        <w:instrText>DOCPROPERTY  _du_client  \* MERGEFORMAT</w:instrText>
      </w:r>
      <w:r>
        <w:rPr>
          <w:rFonts w:asciiTheme="majorHAnsi" w:eastAsiaTheme="minorEastAsia" w:hAnsiTheme="majorHAnsi" w:cstheme="minorBidi"/>
        </w:rPr>
        <w:fldChar w:fldCharType="separate"/>
      </w:r>
      <w:r w:rsidR="00C76872">
        <w:rPr>
          <w:rFonts w:asciiTheme="majorHAnsi" w:eastAsiaTheme="minorEastAsia" w:hAnsiTheme="majorHAnsi" w:cstheme="minorBidi"/>
        </w:rPr>
        <w:t>du Ministère de la Justice</w:t>
      </w:r>
      <w:r>
        <w:rPr>
          <w:rFonts w:asciiTheme="majorHAnsi" w:eastAsiaTheme="minorEastAsia" w:hAnsiTheme="majorHAnsi" w:cstheme="minorBidi"/>
        </w:rPr>
        <w:fldChar w:fldCharType="end"/>
      </w:r>
      <w:r>
        <w:rPr>
          <w:rFonts w:asciiTheme="majorHAnsi" w:eastAsiaTheme="minorEastAsia" w:hAnsiTheme="majorHAnsi" w:cstheme="minorBidi"/>
        </w:rPr>
        <w:t>) et fait l’objet d’un suivi permanent tout au long de l’accord-cadre et est régulièrement mis à jour.</w:t>
      </w:r>
    </w:p>
    <w:p w14:paraId="661AF1CA" w14:textId="77777777" w:rsidR="001D708F" w:rsidRDefault="004F5A43">
      <w:pPr>
        <w:pStyle w:val="CCTP-Texte1"/>
        <w:rPr>
          <w:rFonts w:asciiTheme="majorHAnsi" w:hAnsiTheme="majorHAnsi"/>
        </w:rPr>
      </w:pPr>
      <w:r>
        <w:rPr>
          <w:rFonts w:asciiTheme="majorHAnsi" w:eastAsiaTheme="minorEastAsia" w:hAnsiTheme="majorHAnsi" w:cstheme="minorBidi"/>
        </w:rPr>
        <w:t xml:space="preserve">L’attention du titulaire est attirée sur le fait que la livraison du PACQ est accompagnée d’un ensemble initialisé de tableaux de bord, basés sur les indicateurs spécifiés au sein du PACQ tels que visés ci-dessus. Ces tableaux de bord respectent les normes de gestion documentaire employées au sein </w:t>
      </w:r>
      <w:r>
        <w:rPr>
          <w:rFonts w:asciiTheme="majorHAnsi" w:eastAsiaTheme="minorEastAsia" w:hAnsiTheme="majorHAnsi" w:cstheme="minorBidi"/>
        </w:rPr>
        <w:fldChar w:fldCharType="begin"/>
      </w:r>
      <w:r>
        <w:rPr>
          <w:rFonts w:asciiTheme="majorHAnsi" w:eastAsiaTheme="minorEastAsia" w:hAnsiTheme="majorHAnsi" w:cstheme="minorBidi"/>
        </w:rPr>
        <w:instrText>DOCPROPERTY  _du_client  \* MERGEFORMAT</w:instrText>
      </w:r>
      <w:r>
        <w:rPr>
          <w:rFonts w:asciiTheme="majorHAnsi" w:eastAsiaTheme="minorEastAsia" w:hAnsiTheme="majorHAnsi" w:cstheme="minorBidi"/>
        </w:rPr>
        <w:fldChar w:fldCharType="separate"/>
      </w:r>
      <w:r>
        <w:rPr>
          <w:rFonts w:asciiTheme="majorHAnsi" w:eastAsiaTheme="minorEastAsia" w:hAnsiTheme="majorHAnsi" w:cstheme="minorBidi"/>
        </w:rPr>
        <w:t>du Ministère de la Justice</w:t>
      </w:r>
      <w:r>
        <w:rPr>
          <w:rFonts w:asciiTheme="majorHAnsi" w:eastAsiaTheme="minorEastAsia" w:hAnsiTheme="majorHAnsi" w:cstheme="minorBidi"/>
        </w:rPr>
        <w:fldChar w:fldCharType="end"/>
      </w:r>
      <w:r>
        <w:rPr>
          <w:rFonts w:asciiTheme="majorHAnsi" w:eastAsiaTheme="minorEastAsia" w:hAnsiTheme="majorHAnsi" w:cstheme="minorBidi"/>
        </w:rPr>
        <w:t xml:space="preserve"> et décrites dans le PACQ type fourni en annexe dans le cadre de la consultation.</w:t>
      </w:r>
    </w:p>
    <w:p w14:paraId="32BAB5D0" w14:textId="77777777" w:rsidR="001D708F" w:rsidRDefault="004F5A43">
      <w:pPr>
        <w:pStyle w:val="CCTP-Texte1"/>
        <w:rPr>
          <w:rFonts w:asciiTheme="majorHAnsi" w:hAnsiTheme="majorHAnsi"/>
        </w:rPr>
      </w:pPr>
      <w:r>
        <w:rPr>
          <w:rFonts w:asciiTheme="majorHAnsi" w:eastAsiaTheme="minorEastAsia" w:hAnsiTheme="majorHAnsi" w:cstheme="minorBidi"/>
        </w:rPr>
        <w:t>Ils sont, pendant toute la durée de l’accord-cadre, régulièrement tenus à jour par le titulaire et présentés à chaque comité de suivi.</w:t>
      </w:r>
    </w:p>
    <w:p w14:paraId="3FDDC7D3" w14:textId="77777777" w:rsidR="001D708F" w:rsidRDefault="004F5A43">
      <w:pPr>
        <w:pStyle w:val="CCTP-Texte1"/>
        <w:rPr>
          <w:rFonts w:asciiTheme="majorHAnsi" w:hAnsiTheme="majorHAnsi"/>
        </w:rPr>
      </w:pPr>
      <w:r>
        <w:rPr>
          <w:rFonts w:asciiTheme="majorHAnsi" w:eastAsiaTheme="minorEastAsia" w:hAnsiTheme="majorHAnsi" w:cstheme="minorBidi"/>
        </w:rPr>
        <w:t xml:space="preserve">Ce plan est référencé en respect des normes de gestion documentaire employées au sein </w:t>
      </w:r>
      <w:r>
        <w:rPr>
          <w:rFonts w:asciiTheme="majorHAnsi" w:eastAsiaTheme="minorEastAsia" w:hAnsiTheme="majorHAnsi" w:cstheme="minorBidi"/>
        </w:rPr>
        <w:fldChar w:fldCharType="begin"/>
      </w:r>
      <w:r>
        <w:rPr>
          <w:rFonts w:asciiTheme="majorHAnsi" w:eastAsiaTheme="minorEastAsia" w:hAnsiTheme="majorHAnsi" w:cstheme="minorBidi"/>
        </w:rPr>
        <w:instrText>DOCPROPERTY  _du_client  \* MERGEFORMAT</w:instrText>
      </w:r>
      <w:r>
        <w:rPr>
          <w:rFonts w:asciiTheme="majorHAnsi" w:eastAsiaTheme="minorEastAsia" w:hAnsiTheme="majorHAnsi" w:cstheme="minorBidi"/>
        </w:rPr>
        <w:fldChar w:fldCharType="separate"/>
      </w:r>
      <w:r>
        <w:rPr>
          <w:rFonts w:asciiTheme="majorHAnsi" w:eastAsiaTheme="minorEastAsia" w:hAnsiTheme="majorHAnsi" w:cstheme="minorBidi"/>
        </w:rPr>
        <w:t>du Ministère de la Justice</w:t>
      </w:r>
      <w:r>
        <w:rPr>
          <w:rFonts w:asciiTheme="majorHAnsi" w:eastAsiaTheme="minorEastAsia" w:hAnsiTheme="majorHAnsi" w:cstheme="minorBidi"/>
        </w:rPr>
        <w:fldChar w:fldCharType="end"/>
      </w:r>
      <w:r>
        <w:rPr>
          <w:rFonts w:asciiTheme="majorHAnsi" w:eastAsiaTheme="minorEastAsia" w:hAnsiTheme="majorHAnsi" w:cstheme="minorBidi"/>
        </w:rPr>
        <w:t xml:space="preserve"> et décrites dans le PACQ type fourni dans Le dossier de consultation.</w:t>
      </w:r>
    </w:p>
    <w:p w14:paraId="3A47CCA2" w14:textId="77777777" w:rsidR="001D708F" w:rsidRPr="002950B4" w:rsidRDefault="004F5A43" w:rsidP="002950B4">
      <w:pPr>
        <w:pStyle w:val="CCTP-Titre1"/>
      </w:pPr>
      <w:bookmarkStart w:id="819" w:name="__RefHeading___Toc36512_3174713670"/>
      <w:bookmarkStart w:id="820" w:name="_Toc169700608"/>
      <w:bookmarkEnd w:id="819"/>
      <w:r w:rsidRPr="002950B4">
        <w:rPr>
          <w:rFonts w:eastAsiaTheme="minorEastAsia"/>
        </w:rPr>
        <w:t xml:space="preserve">Méthodologie </w:t>
      </w:r>
      <w:r w:rsidRPr="002950B4">
        <w:rPr>
          <w:rFonts w:eastAsiaTheme="minorEastAsia"/>
        </w:rPr>
        <w:fldChar w:fldCharType="begin"/>
      </w:r>
      <w:r w:rsidRPr="002950B4">
        <w:rPr>
          <w:rFonts w:eastAsiaTheme="minorEastAsia"/>
        </w:rPr>
        <w:instrText>DOCPROPERTY  _du_client  \* MERGEFORMAT</w:instrText>
      </w:r>
      <w:r w:rsidRPr="002950B4">
        <w:rPr>
          <w:rFonts w:eastAsiaTheme="minorEastAsia"/>
        </w:rPr>
        <w:fldChar w:fldCharType="separate"/>
      </w:r>
      <w:r w:rsidRPr="002950B4">
        <w:rPr>
          <w:rFonts w:eastAsiaTheme="minorEastAsia"/>
        </w:rPr>
        <w:t>du Ministère de la Justice</w:t>
      </w:r>
      <w:bookmarkEnd w:id="820"/>
      <w:r w:rsidRPr="002950B4">
        <w:rPr>
          <w:rFonts w:eastAsiaTheme="minorEastAsia"/>
        </w:rPr>
        <w:fldChar w:fldCharType="end"/>
      </w:r>
    </w:p>
    <w:p w14:paraId="6F823AAA" w14:textId="77777777" w:rsidR="001D708F" w:rsidRPr="002950B4" w:rsidRDefault="004F5A43" w:rsidP="002950B4">
      <w:pPr>
        <w:pStyle w:val="CCTP-Titre2"/>
      </w:pPr>
      <w:bookmarkStart w:id="821" w:name="_Toc169700609"/>
      <w:r w:rsidRPr="002950B4">
        <w:rPr>
          <w:rFonts w:eastAsiaTheme="minorEastAsia"/>
        </w:rPr>
        <w:t>Méthodologie des projets</w:t>
      </w:r>
      <w:bookmarkEnd w:id="821"/>
    </w:p>
    <w:p w14:paraId="72118776" w14:textId="77777777" w:rsidR="001D708F" w:rsidRDefault="004F5A43">
      <w:pPr>
        <w:pStyle w:val="CCTP-Texte1"/>
        <w:rPr>
          <w:rFonts w:asciiTheme="majorHAnsi" w:hAnsiTheme="majorHAnsi"/>
          <w:lang w:bidi="hi-IN"/>
        </w:rPr>
      </w:pPr>
      <w:r>
        <w:rPr>
          <w:rFonts w:asciiTheme="majorHAnsi" w:eastAsiaTheme="minorEastAsia" w:hAnsiTheme="majorHAnsi" w:cstheme="minorBidi"/>
          <w:lang w:bidi="hi-IN"/>
        </w:rPr>
        <w:t xml:space="preserve">Historiquement, les projets </w:t>
      </w:r>
      <w:r>
        <w:rPr>
          <w:rFonts w:asciiTheme="majorHAnsi" w:eastAsiaTheme="minorEastAsia" w:hAnsiTheme="majorHAnsi" w:cstheme="minorBidi"/>
        </w:rPr>
        <w:fldChar w:fldCharType="begin"/>
      </w:r>
      <w:r>
        <w:rPr>
          <w:rFonts w:asciiTheme="majorHAnsi" w:eastAsiaTheme="minorEastAsia" w:hAnsiTheme="majorHAnsi" w:cstheme="minorBidi"/>
        </w:rPr>
        <w:instrText>DOCPROPERTY  _au_client  \* MERGEFORMAT</w:instrText>
      </w:r>
      <w:r>
        <w:rPr>
          <w:rFonts w:asciiTheme="majorHAnsi" w:eastAsiaTheme="minorEastAsia" w:hAnsiTheme="majorHAnsi" w:cstheme="minorBidi"/>
        </w:rPr>
        <w:fldChar w:fldCharType="separate"/>
      </w:r>
      <w:r>
        <w:rPr>
          <w:rFonts w:asciiTheme="majorHAnsi" w:eastAsiaTheme="minorEastAsia" w:hAnsiTheme="majorHAnsi" w:cstheme="minorBidi"/>
          <w:lang w:bidi="hi-IN"/>
        </w:rPr>
        <w:t>au Ministère de la Justice</w:t>
      </w:r>
      <w:r>
        <w:rPr>
          <w:rFonts w:asciiTheme="majorHAnsi" w:eastAsiaTheme="minorEastAsia" w:hAnsiTheme="majorHAnsi" w:cstheme="minorBidi"/>
          <w:lang w:bidi="hi-IN"/>
        </w:rPr>
        <w:fldChar w:fldCharType="end"/>
      </w:r>
      <w:r>
        <w:rPr>
          <w:rFonts w:asciiTheme="majorHAnsi" w:eastAsiaTheme="minorEastAsia" w:hAnsiTheme="majorHAnsi" w:cstheme="minorBidi"/>
          <w:lang w:bidi="hi-IN"/>
        </w:rPr>
        <w:t xml:space="preserve"> sont pilotés selon la méthode Cycle en V, la méthode Agile est de plus en plus utilisée favorisant la mobilisation de tous les acteurs à chaque phase du projet et l’agilité dans la gestion des priorités.</w:t>
      </w:r>
    </w:p>
    <w:p w14:paraId="2586B5E0" w14:textId="77777777" w:rsidR="001D708F" w:rsidRDefault="004F5A43">
      <w:pPr>
        <w:pStyle w:val="CCTP-Texte1"/>
        <w:rPr>
          <w:rFonts w:asciiTheme="majorHAnsi" w:hAnsiTheme="majorHAnsi"/>
          <w:lang w:bidi="hi-IN"/>
        </w:rPr>
      </w:pPr>
      <w:r>
        <w:rPr>
          <w:rFonts w:asciiTheme="majorHAnsi" w:eastAsiaTheme="minorEastAsia" w:hAnsiTheme="majorHAnsi" w:cstheme="minorBidi"/>
          <w:lang w:bidi="hi-IN"/>
        </w:rPr>
        <w:t>Quelle que soit la méthode de développement choisie, les principes suivants doivent être respectés :</w:t>
      </w:r>
    </w:p>
    <w:p w14:paraId="3BFC1D87" w14:textId="77777777" w:rsidR="001D708F" w:rsidRDefault="004F5A43">
      <w:pPr>
        <w:pStyle w:val="CCTP-Puce1"/>
        <w:rPr>
          <w:rFonts w:asciiTheme="majorHAnsi" w:hAnsiTheme="majorHAnsi"/>
        </w:rPr>
      </w:pPr>
      <w:r>
        <w:rPr>
          <w:rFonts w:asciiTheme="majorHAnsi" w:eastAsiaTheme="minorEastAsia" w:hAnsiTheme="majorHAnsi" w:cstheme="minorBidi"/>
        </w:rPr>
        <w:t>les restitutions de données doivent être maquettées avant d’être développées et les MOA ou utilisateurs clés doivent être associés à la conception et la validation de la maquette ;</w:t>
      </w:r>
    </w:p>
    <w:p w14:paraId="5205A500" w14:textId="77777777" w:rsidR="001D708F" w:rsidRDefault="004F5A43">
      <w:pPr>
        <w:pStyle w:val="CCTP-Puce1"/>
        <w:rPr>
          <w:rFonts w:asciiTheme="majorHAnsi" w:hAnsiTheme="majorHAnsi"/>
        </w:rPr>
      </w:pPr>
      <w:r>
        <w:rPr>
          <w:rFonts w:asciiTheme="majorHAnsi" w:eastAsiaTheme="minorEastAsia" w:hAnsiTheme="majorHAnsi" w:cstheme="minorBidi"/>
        </w:rPr>
        <w:t>les spécifications fonctionnelles doivent être orientées besoin métier ;</w:t>
      </w:r>
    </w:p>
    <w:p w14:paraId="3D97CC7D" w14:textId="77777777" w:rsidR="001D708F" w:rsidRDefault="004F5A43">
      <w:pPr>
        <w:pStyle w:val="CCTP-Puce1"/>
        <w:rPr>
          <w:rFonts w:asciiTheme="majorHAnsi" w:hAnsiTheme="majorHAnsi"/>
        </w:rPr>
      </w:pPr>
      <w:r>
        <w:rPr>
          <w:rFonts w:asciiTheme="majorHAnsi" w:eastAsiaTheme="minorEastAsia" w:hAnsiTheme="majorHAnsi" w:cstheme="minorBidi"/>
        </w:rPr>
        <w:t>les spécifications fonctionnelles et techniques doivent être mises à jour à chaque modification apportée à l’application qu’elle soit d’ordre correctif ou évolutif, et doivent refléter de manière exacte les composants ;</w:t>
      </w:r>
    </w:p>
    <w:p w14:paraId="038CA8F0" w14:textId="77777777" w:rsidR="001D708F" w:rsidRDefault="004F5A43">
      <w:pPr>
        <w:pStyle w:val="CCTP-Puce1"/>
        <w:rPr>
          <w:rFonts w:asciiTheme="majorHAnsi" w:hAnsiTheme="majorHAnsi"/>
        </w:rPr>
      </w:pPr>
      <w:r>
        <w:rPr>
          <w:rFonts w:asciiTheme="majorHAnsi" w:eastAsiaTheme="minorEastAsia" w:hAnsiTheme="majorHAnsi" w:cstheme="minorBidi"/>
        </w:rPr>
        <w:t>une attention particulière doit être apportée aux tests, en particulier les développeurs doivent se constituer un patrimoine de tests de non régression ;</w:t>
      </w:r>
    </w:p>
    <w:p w14:paraId="4639A447" w14:textId="77777777" w:rsidR="001D708F" w:rsidRDefault="004F5A43">
      <w:pPr>
        <w:pStyle w:val="CCTP-Puce1"/>
        <w:rPr>
          <w:rFonts w:asciiTheme="majorHAnsi" w:hAnsiTheme="majorHAnsi"/>
        </w:rPr>
      </w:pPr>
      <w:r>
        <w:rPr>
          <w:rFonts w:asciiTheme="majorHAnsi" w:eastAsiaTheme="minorEastAsia" w:hAnsiTheme="majorHAnsi" w:cstheme="minorBidi"/>
        </w:rPr>
        <w:t>avoir une approche globale de conception sans perdre de vue la cohérence générale de la solution.</w:t>
      </w:r>
    </w:p>
    <w:p w14:paraId="2C600E43" w14:textId="77777777" w:rsidR="001D708F" w:rsidRDefault="004F5A43">
      <w:pPr>
        <w:pStyle w:val="CCTP-Texte1"/>
        <w:rPr>
          <w:rFonts w:asciiTheme="majorHAnsi" w:hAnsiTheme="majorHAnsi"/>
        </w:rPr>
      </w:pPr>
      <w:r>
        <w:rPr>
          <w:rFonts w:asciiTheme="majorHAnsi" w:eastAsiaTheme="minorEastAsia" w:hAnsiTheme="majorHAnsi" w:cstheme="minorBidi"/>
        </w:rPr>
        <w:lastRenderedPageBreak/>
        <w:t>En cas de méthode Cycle en V, les effets tunnel doivent être réduits, notamment au travers de lotissement adéquat des livraisons (mode itératif).</w:t>
      </w:r>
    </w:p>
    <w:p w14:paraId="7C0FEB57" w14:textId="77777777" w:rsidR="001D708F" w:rsidRDefault="004F5A43">
      <w:pPr>
        <w:pStyle w:val="CCTP-Texte1"/>
        <w:rPr>
          <w:rFonts w:asciiTheme="majorHAnsi" w:hAnsiTheme="majorHAnsi"/>
        </w:rPr>
      </w:pPr>
      <w:r>
        <w:rPr>
          <w:rFonts w:asciiTheme="majorHAnsi" w:eastAsiaTheme="minorEastAsia" w:hAnsiTheme="majorHAnsi" w:cstheme="minorBidi"/>
        </w:rPr>
        <w:fldChar w:fldCharType="begin"/>
      </w:r>
      <w:r>
        <w:rPr>
          <w:rFonts w:asciiTheme="majorHAnsi" w:eastAsiaTheme="minorEastAsia" w:hAnsiTheme="majorHAnsi" w:cstheme="minorBidi"/>
        </w:rPr>
        <w:instrText>DOCPROPERTY  _le_client_début_phrase  \* MERGEFORMAT</w:instrText>
      </w:r>
      <w:r>
        <w:rPr>
          <w:rFonts w:asciiTheme="majorHAnsi" w:eastAsiaTheme="minorEastAsia" w:hAnsiTheme="majorHAnsi" w:cstheme="minorBidi"/>
        </w:rPr>
        <w:fldChar w:fldCharType="separate"/>
      </w:r>
      <w:r>
        <w:rPr>
          <w:rFonts w:asciiTheme="majorHAnsi" w:eastAsiaTheme="minorEastAsia" w:hAnsiTheme="majorHAnsi" w:cstheme="minorBidi"/>
        </w:rPr>
        <w:t>Le Ministère de la Justice</w:t>
      </w:r>
      <w:r>
        <w:rPr>
          <w:rFonts w:asciiTheme="majorHAnsi" w:eastAsiaTheme="minorEastAsia" w:hAnsiTheme="majorHAnsi" w:cstheme="minorBidi"/>
        </w:rPr>
        <w:fldChar w:fldCharType="end"/>
      </w:r>
      <w:r>
        <w:rPr>
          <w:rFonts w:asciiTheme="majorHAnsi" w:eastAsiaTheme="minorEastAsia" w:hAnsiTheme="majorHAnsi" w:cstheme="minorBidi"/>
        </w:rPr>
        <w:t xml:space="preserve"> choisit la méthode de réalisation du projet (agile ou cycle en V).</w:t>
      </w:r>
    </w:p>
    <w:p w14:paraId="09C461FE" w14:textId="77777777" w:rsidR="001D708F" w:rsidRDefault="004F5A43">
      <w:pPr>
        <w:pStyle w:val="CCTP-Texte1"/>
        <w:rPr>
          <w:rFonts w:asciiTheme="majorHAnsi" w:hAnsiTheme="majorHAnsi"/>
          <w:b/>
          <w:bCs/>
          <w:lang w:bidi="hi-IN"/>
        </w:rPr>
      </w:pPr>
      <w:r>
        <w:rPr>
          <w:rFonts w:asciiTheme="majorHAnsi" w:eastAsiaTheme="minorEastAsia" w:hAnsiTheme="majorHAnsi" w:cstheme="minorBidi"/>
          <w:b/>
          <w:bCs/>
          <w:lang w:bidi="hi-IN"/>
        </w:rPr>
        <w:t>Le titulaire applique les méthodologies de pilotage projet Agile ou cycle en V en vigueur</w:t>
      </w:r>
      <w:r>
        <w:rPr>
          <w:rStyle w:val="Appelnotedebasdep"/>
          <w:rFonts w:asciiTheme="majorHAnsi" w:eastAsiaTheme="minorEastAsia" w:hAnsiTheme="majorHAnsi" w:cstheme="minorBidi"/>
          <w:b/>
          <w:bCs/>
          <w:lang w:bidi="hi-IN"/>
        </w:rPr>
        <w:footnoteReference w:id="32"/>
      </w:r>
      <w:r>
        <w:rPr>
          <w:rFonts w:asciiTheme="majorHAnsi" w:eastAsiaTheme="minorEastAsia" w:hAnsiTheme="majorHAnsi" w:cstheme="minorBidi"/>
        </w:rPr>
        <w:fldChar w:fldCharType="begin"/>
      </w:r>
      <w:r>
        <w:rPr>
          <w:rFonts w:asciiTheme="majorHAnsi" w:eastAsiaTheme="minorEastAsia" w:hAnsiTheme="majorHAnsi" w:cstheme="minorBidi"/>
        </w:rPr>
        <w:instrText>DOCPROPERTY  _au_client  \* MERGEFORMAT</w:instrText>
      </w:r>
      <w:r>
        <w:rPr>
          <w:rFonts w:asciiTheme="majorHAnsi" w:eastAsiaTheme="minorEastAsia" w:hAnsiTheme="majorHAnsi" w:cstheme="minorBidi"/>
        </w:rPr>
        <w:fldChar w:fldCharType="separate"/>
      </w:r>
      <w:r>
        <w:rPr>
          <w:rFonts w:asciiTheme="majorHAnsi" w:eastAsiaTheme="minorEastAsia" w:hAnsiTheme="majorHAnsi" w:cstheme="minorBidi"/>
        </w:rPr>
        <w:t>au Ministère de la Justice</w:t>
      </w:r>
      <w:r>
        <w:rPr>
          <w:rFonts w:asciiTheme="majorHAnsi" w:eastAsiaTheme="minorEastAsia" w:hAnsiTheme="majorHAnsi" w:cstheme="minorBidi"/>
        </w:rPr>
        <w:fldChar w:fldCharType="end"/>
      </w:r>
      <w:r>
        <w:rPr>
          <w:rFonts w:asciiTheme="majorHAnsi" w:eastAsiaTheme="minorEastAsia" w:hAnsiTheme="majorHAnsi" w:cstheme="minorBidi"/>
          <w:b/>
          <w:bCs/>
          <w:lang w:bidi="hi-IN"/>
        </w:rPr>
        <w:t xml:space="preserve"> décrites dans les documents en annexe :</w:t>
      </w:r>
    </w:p>
    <w:p w14:paraId="34813828" w14:textId="64B82137" w:rsidR="001D708F" w:rsidRPr="00211FBC" w:rsidRDefault="00C76872">
      <w:pPr>
        <w:pStyle w:val="CCTP-Puce1"/>
        <w:rPr>
          <w:rFonts w:asciiTheme="majorHAnsi" w:hAnsiTheme="majorHAnsi"/>
        </w:rPr>
      </w:pPr>
      <w:r w:rsidRPr="00211FBC">
        <w:rPr>
          <w:rFonts w:asciiTheme="majorHAnsi" w:eastAsiaTheme="minorEastAsia" w:hAnsiTheme="majorHAnsi" w:cstheme="minorBidi"/>
        </w:rPr>
        <w:t>[A11</w:t>
      </w:r>
      <w:r w:rsidR="004F5A43" w:rsidRPr="00211FBC">
        <w:rPr>
          <w:rFonts w:asciiTheme="majorHAnsi" w:eastAsiaTheme="minorEastAsia" w:hAnsiTheme="majorHAnsi" w:cstheme="minorBidi"/>
        </w:rPr>
        <w:t>] :</w:t>
      </w:r>
      <w:r w:rsidR="00083E51" w:rsidRPr="00211FBC">
        <w:rPr>
          <w:rFonts w:asciiTheme="majorHAnsi" w:eastAsiaTheme="minorEastAsia" w:hAnsiTheme="majorHAnsi" w:cstheme="minorBidi"/>
        </w:rPr>
        <w:t xml:space="preserve"> « Impact</w:t>
      </w:r>
      <w:r w:rsidR="004F5A43" w:rsidRPr="00211FBC">
        <w:rPr>
          <w:rFonts w:asciiTheme="majorHAnsi" w:eastAsiaTheme="minorEastAsia" w:hAnsiTheme="majorHAnsi" w:cstheme="minorBidi"/>
        </w:rPr>
        <w:t xml:space="preserve"> de l’agilité sur la démarche de tests ».</w:t>
      </w:r>
    </w:p>
    <w:p w14:paraId="5C542667" w14:textId="77777777" w:rsidR="001D708F" w:rsidRDefault="004F5A43">
      <w:pPr>
        <w:pStyle w:val="CCTP-Texte1"/>
        <w:rPr>
          <w:rFonts w:asciiTheme="majorHAnsi" w:hAnsiTheme="majorHAnsi"/>
          <w:b/>
        </w:rPr>
      </w:pPr>
      <w:r>
        <w:rPr>
          <w:rFonts w:asciiTheme="majorHAnsi" w:eastAsiaTheme="minorEastAsia" w:hAnsiTheme="majorHAnsi" w:cstheme="minorBidi"/>
        </w:rPr>
        <w:t xml:space="preserve">La méthode de gestion de projet en approche agile présentée en annexe est susceptible d’évoluer au cours du marché en vue de son amélioration. Dans ce cas, </w:t>
      </w:r>
      <w:r>
        <w:rPr>
          <w:rFonts w:asciiTheme="majorHAnsi" w:eastAsiaTheme="minorEastAsia" w:hAnsiTheme="majorHAnsi" w:cstheme="minorBidi"/>
          <w:b/>
        </w:rPr>
        <w:t>les modifications de fonctionnement seront partagées et reportées dans le PACQ.</w:t>
      </w:r>
    </w:p>
    <w:p w14:paraId="23522F63" w14:textId="77777777" w:rsidR="001D708F" w:rsidRDefault="004F5A43">
      <w:pPr>
        <w:pStyle w:val="CCTP-Texte1"/>
        <w:rPr>
          <w:rFonts w:asciiTheme="majorHAnsi" w:hAnsiTheme="majorHAnsi"/>
          <w:b/>
          <w:bCs/>
        </w:rPr>
      </w:pPr>
      <w:r>
        <w:rPr>
          <w:rFonts w:asciiTheme="majorHAnsi" w:eastAsiaTheme="minorEastAsia" w:hAnsiTheme="majorHAnsi" w:cstheme="minorBidi"/>
          <w:b/>
          <w:bCs/>
        </w:rPr>
        <w:t>Précisions concernant le mode Agile :</w:t>
      </w:r>
    </w:p>
    <w:p w14:paraId="22F0A702" w14:textId="77777777" w:rsidR="001D708F" w:rsidRDefault="004F5A43">
      <w:pPr>
        <w:pStyle w:val="CCTP-Texte1"/>
        <w:rPr>
          <w:rFonts w:asciiTheme="majorHAnsi" w:hAnsiTheme="majorHAnsi"/>
        </w:rPr>
      </w:pPr>
      <w:r>
        <w:rPr>
          <w:rFonts w:asciiTheme="majorHAnsi" w:eastAsiaTheme="minorEastAsia" w:hAnsiTheme="majorHAnsi" w:cstheme="minorBidi"/>
        </w:rPr>
        <w:t>Quelques points clés sont mentionnés dans ce chapitre car ils conditionnement particulièrement les prestations attendues de la part du titulaire.</w:t>
      </w:r>
    </w:p>
    <w:p w14:paraId="0543BA7E" w14:textId="77777777" w:rsidR="001D708F" w:rsidRDefault="004F5A43">
      <w:pPr>
        <w:pStyle w:val="CCTP-Texte1"/>
        <w:rPr>
          <w:rFonts w:asciiTheme="majorHAnsi" w:hAnsiTheme="majorHAnsi"/>
        </w:rPr>
      </w:pPr>
      <w:r>
        <w:rPr>
          <w:rFonts w:asciiTheme="majorHAnsi" w:eastAsiaTheme="minorEastAsia" w:hAnsiTheme="majorHAnsi" w:cstheme="minorBidi"/>
        </w:rPr>
        <w:t xml:space="preserve">Pour autant la lecture des annexes est nécessaire pour bien appréhender le cadre organisationnel et méthodologique </w:t>
      </w:r>
      <w:r>
        <w:rPr>
          <w:rFonts w:asciiTheme="majorHAnsi" w:eastAsiaTheme="minorEastAsia" w:hAnsiTheme="majorHAnsi" w:cstheme="minorBidi"/>
        </w:rPr>
        <w:fldChar w:fldCharType="begin"/>
      </w:r>
      <w:r>
        <w:rPr>
          <w:rFonts w:asciiTheme="majorHAnsi" w:eastAsiaTheme="minorEastAsia" w:hAnsiTheme="majorHAnsi" w:cstheme="minorBidi"/>
        </w:rPr>
        <w:instrText>DOCPROPERTY  _du_client  \* MERGEFORMAT</w:instrText>
      </w:r>
      <w:r>
        <w:rPr>
          <w:rFonts w:asciiTheme="majorHAnsi" w:eastAsiaTheme="minorEastAsia" w:hAnsiTheme="majorHAnsi" w:cstheme="minorBidi"/>
        </w:rPr>
        <w:fldChar w:fldCharType="separate"/>
      </w:r>
      <w:r>
        <w:rPr>
          <w:rFonts w:asciiTheme="majorHAnsi" w:eastAsiaTheme="minorEastAsia" w:hAnsiTheme="majorHAnsi" w:cstheme="minorBidi"/>
        </w:rPr>
        <w:t>du Ministère de la Justice</w:t>
      </w:r>
      <w:r>
        <w:rPr>
          <w:rFonts w:asciiTheme="majorHAnsi" w:eastAsiaTheme="minorEastAsia" w:hAnsiTheme="majorHAnsi" w:cstheme="minorBidi"/>
        </w:rPr>
        <w:fldChar w:fldCharType="end"/>
      </w:r>
      <w:r>
        <w:rPr>
          <w:rFonts w:asciiTheme="majorHAnsi" w:eastAsiaTheme="minorEastAsia" w:hAnsiTheme="majorHAnsi" w:cstheme="minorBidi"/>
        </w:rPr>
        <w:t>.</w:t>
      </w:r>
    </w:p>
    <w:p w14:paraId="1256212F" w14:textId="2768960A" w:rsidR="001D708F" w:rsidRDefault="004F5A43">
      <w:pPr>
        <w:pStyle w:val="CCTP-Puce1"/>
        <w:rPr>
          <w:rFonts w:asciiTheme="majorHAnsi" w:hAnsiTheme="majorHAnsi"/>
        </w:rPr>
      </w:pPr>
      <w:proofErr w:type="gramStart"/>
      <w:r>
        <w:rPr>
          <w:rFonts w:asciiTheme="majorHAnsi" w:eastAsiaTheme="minorEastAsia" w:hAnsiTheme="majorHAnsi" w:cstheme="minorBidi"/>
        </w:rPr>
        <w:t>le</w:t>
      </w:r>
      <w:proofErr w:type="gramEnd"/>
      <w:r>
        <w:rPr>
          <w:rFonts w:asciiTheme="majorHAnsi" w:eastAsiaTheme="minorEastAsia" w:hAnsiTheme="majorHAnsi" w:cstheme="minorBidi"/>
        </w:rPr>
        <w:t xml:space="preserve"> coach Agile de l’équipe est, par défaut, issu de l’équipe </w:t>
      </w:r>
      <w:r>
        <w:rPr>
          <w:rFonts w:asciiTheme="majorHAnsi" w:eastAsiaTheme="minorEastAsia" w:hAnsiTheme="majorHAnsi" w:cstheme="minorBidi"/>
        </w:rPr>
        <w:fldChar w:fldCharType="begin"/>
      </w:r>
      <w:r>
        <w:rPr>
          <w:rFonts w:asciiTheme="majorHAnsi" w:eastAsiaTheme="minorEastAsia" w:hAnsiTheme="majorHAnsi" w:cstheme="minorBidi"/>
        </w:rPr>
        <w:instrText>DOCPROPERTY  _du_client  \* MERGEFORMAT</w:instrText>
      </w:r>
      <w:r>
        <w:rPr>
          <w:rFonts w:asciiTheme="majorHAnsi" w:eastAsiaTheme="minorEastAsia" w:hAnsiTheme="majorHAnsi" w:cstheme="minorBidi"/>
        </w:rPr>
        <w:fldChar w:fldCharType="separate"/>
      </w:r>
      <w:r>
        <w:rPr>
          <w:rFonts w:asciiTheme="majorHAnsi" w:eastAsiaTheme="minorEastAsia" w:hAnsiTheme="majorHAnsi" w:cstheme="minorBidi"/>
        </w:rPr>
        <w:t>du Ministère de la Justice</w:t>
      </w:r>
      <w:r>
        <w:rPr>
          <w:rFonts w:asciiTheme="majorHAnsi" w:eastAsiaTheme="minorEastAsia" w:hAnsiTheme="majorHAnsi" w:cstheme="minorBidi"/>
        </w:rPr>
        <w:fldChar w:fldCharType="end"/>
      </w:r>
      <w:r>
        <w:rPr>
          <w:rFonts w:asciiTheme="majorHAnsi" w:eastAsiaTheme="minorEastAsia" w:hAnsiTheme="majorHAnsi" w:cstheme="minorBidi"/>
        </w:rPr>
        <w:t xml:space="preserve">, le titulaire peut être sollicité pour réaliser cette mission uniquement sur demande </w:t>
      </w:r>
      <w:r>
        <w:rPr>
          <w:rFonts w:asciiTheme="majorHAnsi" w:eastAsiaTheme="minorEastAsia" w:hAnsiTheme="majorHAnsi" w:cstheme="minorBidi"/>
        </w:rPr>
        <w:fldChar w:fldCharType="begin"/>
      </w:r>
      <w:r>
        <w:rPr>
          <w:rFonts w:asciiTheme="majorHAnsi" w:eastAsiaTheme="minorEastAsia" w:hAnsiTheme="majorHAnsi" w:cstheme="minorBidi"/>
        </w:rPr>
        <w:instrText>DOCPROPERTY  _du_client  \* MERGEFORMAT</w:instrText>
      </w:r>
      <w:r>
        <w:rPr>
          <w:rFonts w:asciiTheme="majorHAnsi" w:eastAsiaTheme="minorEastAsia" w:hAnsiTheme="majorHAnsi" w:cstheme="minorBidi"/>
        </w:rPr>
        <w:fldChar w:fldCharType="separate"/>
      </w:r>
      <w:r>
        <w:rPr>
          <w:rFonts w:asciiTheme="majorHAnsi" w:eastAsiaTheme="minorEastAsia" w:hAnsiTheme="majorHAnsi" w:cstheme="minorBidi"/>
        </w:rPr>
        <w:t>du Ministère de la Justice</w:t>
      </w:r>
      <w:r>
        <w:rPr>
          <w:rFonts w:asciiTheme="majorHAnsi" w:eastAsiaTheme="minorEastAsia" w:hAnsiTheme="majorHAnsi" w:cstheme="minorBidi"/>
        </w:rPr>
        <w:fldChar w:fldCharType="end"/>
      </w:r>
      <w:r>
        <w:rPr>
          <w:rFonts w:asciiTheme="majorHAnsi" w:eastAsiaTheme="minorEastAsia" w:hAnsiTheme="majorHAnsi" w:cstheme="minorBidi"/>
        </w:rPr>
        <w:t> ;</w:t>
      </w:r>
    </w:p>
    <w:p w14:paraId="0D43BE67" w14:textId="17701638" w:rsidR="001D708F" w:rsidRDefault="004F5A43">
      <w:pPr>
        <w:pStyle w:val="CCTP-Puce1"/>
        <w:rPr>
          <w:rFonts w:asciiTheme="majorHAnsi" w:hAnsiTheme="majorHAnsi"/>
        </w:rPr>
      </w:pPr>
      <w:r>
        <w:rPr>
          <w:rFonts w:asciiTheme="majorHAnsi" w:eastAsiaTheme="minorEastAsia" w:hAnsiTheme="majorHAnsi" w:cstheme="minorBidi"/>
        </w:rPr>
        <w:t xml:space="preserve">un incrément est composé de 4 sprints de 3 semaines chacun en vue de développer les User Stories/Enablers. </w:t>
      </w:r>
      <w:r w:rsidR="00842ED0">
        <w:rPr>
          <w:rFonts w:asciiTheme="majorHAnsi" w:eastAsiaTheme="minorEastAsia" w:hAnsiTheme="majorHAnsi" w:cstheme="minorBidi"/>
        </w:rPr>
        <w:t xml:space="preserve"> </w:t>
      </w:r>
      <w:r>
        <w:rPr>
          <w:rFonts w:asciiTheme="majorHAnsi" w:eastAsiaTheme="minorEastAsia" w:hAnsiTheme="majorHAnsi" w:cstheme="minorBidi"/>
        </w:rPr>
        <w:t>A l’issue de ces 4 sprints, un 5ème sprint d’une semaine : « Sprint innovation &amp; planning » est réalisé. Ce sprint a pour but de finaliser les travaux en cours dans la perspective de la MOM et de planifier les objectifs de l’incrément suivant ;</w:t>
      </w:r>
    </w:p>
    <w:p w14:paraId="7AEC1CFA" w14:textId="77777777" w:rsidR="001D708F" w:rsidRDefault="004F5A43">
      <w:pPr>
        <w:pStyle w:val="CCTP-Puce1"/>
        <w:rPr>
          <w:rFonts w:asciiTheme="majorHAnsi" w:hAnsiTheme="majorHAnsi"/>
        </w:rPr>
      </w:pPr>
      <w:r>
        <w:rPr>
          <w:rFonts w:asciiTheme="majorHAnsi" w:eastAsiaTheme="minorEastAsia" w:hAnsiTheme="majorHAnsi" w:cstheme="minorBidi"/>
        </w:rPr>
        <w:t>il est préconisé qu’un « Volant » de 10% sera prévu lors de l’engagement de l’incrément afin de prendre en compte d’éventuels User Stories/Enablers au Backlog Ready sur l’incrément en cours. Ce pourcentage pourra être ajusté au besoin d’un projet.</w:t>
      </w:r>
    </w:p>
    <w:p w14:paraId="4F209F6D" w14:textId="77777777" w:rsidR="001D708F" w:rsidRDefault="004F5A43">
      <w:pPr>
        <w:pStyle w:val="CCTP-Puce1"/>
        <w:numPr>
          <w:ilvl w:val="0"/>
          <w:numId w:val="0"/>
        </w:numPr>
        <w:rPr>
          <w:rFonts w:asciiTheme="majorHAnsi" w:hAnsiTheme="majorHAnsi"/>
        </w:rPr>
      </w:pPr>
      <w:r>
        <w:rPr>
          <w:rFonts w:asciiTheme="majorHAnsi" w:eastAsiaTheme="minorEastAsia" w:hAnsiTheme="majorHAnsi" w:cstheme="minorBidi"/>
        </w:rPr>
        <w:t>Définitions item (User Stories/Enablers) DOR et DONE :</w:t>
      </w:r>
    </w:p>
    <w:p w14:paraId="3190F523" w14:textId="77777777" w:rsidR="001D708F" w:rsidRDefault="004F5A43">
      <w:pPr>
        <w:pStyle w:val="CCTP-Puce1"/>
        <w:rPr>
          <w:rFonts w:asciiTheme="majorHAnsi" w:hAnsiTheme="majorHAnsi"/>
        </w:rPr>
      </w:pPr>
      <w:r>
        <w:rPr>
          <w:rFonts w:asciiTheme="majorHAnsi" w:eastAsiaTheme="minorEastAsia" w:hAnsiTheme="majorHAnsi" w:cstheme="minorBidi"/>
        </w:rPr>
        <w:t>Item Ready (DOR) :</w:t>
      </w:r>
    </w:p>
    <w:p w14:paraId="2118FFB5" w14:textId="77777777" w:rsidR="001D708F" w:rsidRDefault="004F5A43">
      <w:pPr>
        <w:pStyle w:val="CCTP-Puce2"/>
        <w:rPr>
          <w:rFonts w:asciiTheme="majorHAnsi" w:hAnsiTheme="majorHAnsi"/>
        </w:rPr>
      </w:pPr>
      <w:r>
        <w:rPr>
          <w:rFonts w:asciiTheme="majorHAnsi" w:eastAsiaTheme="minorEastAsia" w:hAnsiTheme="majorHAnsi" w:cstheme="minorBidi"/>
        </w:rPr>
        <w:t>pour une User story, est une fonctionnalité élémentaire candidate à être développée dans un sprint, décrite par le par Product Owner et enrichie par le Business Analyst (BA) au sein de l'équipe de développement ;</w:t>
      </w:r>
    </w:p>
    <w:p w14:paraId="57167AE0" w14:textId="77777777" w:rsidR="001D708F" w:rsidRDefault="004F5A43">
      <w:pPr>
        <w:pStyle w:val="CCTP-Puce2"/>
        <w:rPr>
          <w:rFonts w:asciiTheme="majorHAnsi" w:hAnsiTheme="majorHAnsi"/>
        </w:rPr>
      </w:pPr>
      <w:r>
        <w:rPr>
          <w:rFonts w:asciiTheme="majorHAnsi" w:eastAsiaTheme="minorEastAsia" w:hAnsiTheme="majorHAnsi" w:cstheme="minorBidi"/>
        </w:rPr>
        <w:t>pour un Enabler, est un prérequis technique candidat à être développé dans un sprint issu des dossiers d’architecture ou des contraintes non fonctionnelles, enrichi par l'équipe de développement ;</w:t>
      </w:r>
    </w:p>
    <w:p w14:paraId="1474BF17" w14:textId="77777777" w:rsidR="001D708F" w:rsidRDefault="004F5A43">
      <w:pPr>
        <w:pStyle w:val="CCTP-Puce2"/>
        <w:rPr>
          <w:rFonts w:asciiTheme="majorHAnsi" w:hAnsiTheme="majorHAnsi"/>
        </w:rPr>
      </w:pPr>
      <w:r>
        <w:rPr>
          <w:rFonts w:asciiTheme="majorHAnsi" w:eastAsiaTheme="minorEastAsia" w:hAnsiTheme="majorHAnsi" w:cstheme="minorBidi"/>
        </w:rPr>
        <w:t>est décrite à un niveau suffisamment détaillé pour être estimée par l'équipe ;</w:t>
      </w:r>
    </w:p>
    <w:p w14:paraId="5DD3956B" w14:textId="77777777" w:rsidR="001D708F" w:rsidRDefault="004F5A43">
      <w:pPr>
        <w:pStyle w:val="CCTP-Puce2"/>
        <w:rPr>
          <w:rFonts w:asciiTheme="majorHAnsi" w:hAnsiTheme="majorHAnsi"/>
        </w:rPr>
      </w:pPr>
      <w:r>
        <w:rPr>
          <w:rFonts w:asciiTheme="majorHAnsi" w:eastAsiaTheme="minorEastAsia" w:hAnsiTheme="majorHAnsi" w:cstheme="minorBidi"/>
        </w:rPr>
        <w:t>sa description embarque ses critères d'acceptance (avec les cas de test et jeux de données associés).</w:t>
      </w:r>
    </w:p>
    <w:p w14:paraId="19180F54" w14:textId="77777777" w:rsidR="001D708F" w:rsidRDefault="004F5A43">
      <w:pPr>
        <w:pStyle w:val="CCTP-Puce1"/>
        <w:rPr>
          <w:rFonts w:asciiTheme="majorHAnsi" w:hAnsiTheme="majorHAnsi"/>
        </w:rPr>
      </w:pPr>
      <w:r>
        <w:rPr>
          <w:rFonts w:asciiTheme="majorHAnsi" w:eastAsiaTheme="minorEastAsia" w:hAnsiTheme="majorHAnsi" w:cstheme="minorBidi"/>
        </w:rPr>
        <w:t>Item Done (DONE) :</w:t>
      </w:r>
    </w:p>
    <w:p w14:paraId="4B10BABE" w14:textId="77777777" w:rsidR="001D708F" w:rsidRDefault="004F5A43">
      <w:pPr>
        <w:pStyle w:val="CCTP-Puce2"/>
        <w:rPr>
          <w:rFonts w:asciiTheme="majorHAnsi" w:hAnsiTheme="majorHAnsi"/>
        </w:rPr>
      </w:pPr>
      <w:r>
        <w:rPr>
          <w:rFonts w:asciiTheme="majorHAnsi" w:eastAsiaTheme="minorEastAsia" w:hAnsiTheme="majorHAnsi" w:cstheme="minorBidi"/>
        </w:rPr>
        <w:t>est développé et qualifié par l'équipe de développement ;</w:t>
      </w:r>
    </w:p>
    <w:p w14:paraId="5BD8F1D3" w14:textId="77777777" w:rsidR="001D708F" w:rsidRDefault="004F5A43">
      <w:pPr>
        <w:pStyle w:val="CCTP-Puce2"/>
        <w:rPr>
          <w:rFonts w:asciiTheme="majorHAnsi" w:hAnsiTheme="majorHAnsi"/>
        </w:rPr>
      </w:pPr>
      <w:proofErr w:type="gramStart"/>
      <w:r>
        <w:rPr>
          <w:rFonts w:asciiTheme="majorHAnsi" w:eastAsiaTheme="minorEastAsia" w:hAnsiTheme="majorHAnsi" w:cstheme="minorBidi"/>
        </w:rPr>
        <w:t>satisfait</w:t>
      </w:r>
      <w:proofErr w:type="gramEnd"/>
      <w:r>
        <w:rPr>
          <w:rFonts w:asciiTheme="majorHAnsi" w:eastAsiaTheme="minorEastAsia" w:hAnsiTheme="majorHAnsi" w:cstheme="minorBidi"/>
        </w:rPr>
        <w:t xml:space="preserve"> aux opérations de vérification définies au chapitre </w:t>
      </w:r>
      <w:r>
        <w:rPr>
          <w:rFonts w:asciiTheme="majorHAnsi" w:eastAsiaTheme="minorEastAsia" w:hAnsiTheme="majorHAnsi" w:cstheme="minorBidi"/>
        </w:rPr>
        <w:fldChar w:fldCharType="begin"/>
      </w:r>
      <w:r>
        <w:rPr>
          <w:rFonts w:asciiTheme="majorHAnsi" w:eastAsiaTheme="minorEastAsia" w:hAnsiTheme="majorHAnsi" w:cstheme="minorBidi"/>
        </w:rPr>
        <w:instrText xml:space="preserve"> REF _Ref297244244 \n \h  \* MERGEFORMAT </w:instrText>
      </w:r>
      <w:r>
        <w:rPr>
          <w:rFonts w:asciiTheme="majorHAnsi" w:eastAsiaTheme="minorEastAsia" w:hAnsiTheme="majorHAnsi" w:cstheme="minorBidi"/>
        </w:rPr>
      </w:r>
      <w:r>
        <w:rPr>
          <w:rFonts w:asciiTheme="majorHAnsi" w:eastAsiaTheme="minorEastAsia" w:hAnsiTheme="majorHAnsi" w:cstheme="minorBidi"/>
        </w:rPr>
        <w:fldChar w:fldCharType="separate"/>
      </w:r>
      <w:r>
        <w:rPr>
          <w:rFonts w:asciiTheme="majorHAnsi" w:eastAsiaTheme="minorEastAsia" w:hAnsiTheme="majorHAnsi" w:cstheme="minorBidi"/>
        </w:rPr>
        <w:t>6.4.5</w:t>
      </w:r>
      <w:r>
        <w:rPr>
          <w:rFonts w:asciiTheme="majorHAnsi" w:eastAsiaTheme="minorEastAsia" w:hAnsiTheme="majorHAnsi" w:cstheme="minorBidi"/>
        </w:rPr>
        <w:fldChar w:fldCharType="end"/>
      </w:r>
      <w:r>
        <w:rPr>
          <w:rFonts w:asciiTheme="majorHAnsi" w:eastAsiaTheme="minorEastAsia" w:hAnsiTheme="majorHAnsi" w:cstheme="minorBidi"/>
        </w:rPr>
        <w:t> : « </w:t>
      </w:r>
      <w:r>
        <w:rPr>
          <w:rFonts w:asciiTheme="majorHAnsi" w:eastAsiaTheme="minorEastAsia" w:hAnsiTheme="majorHAnsi" w:cstheme="minorBidi"/>
        </w:rPr>
        <w:fldChar w:fldCharType="begin"/>
      </w:r>
      <w:r>
        <w:rPr>
          <w:rFonts w:asciiTheme="majorHAnsi" w:eastAsiaTheme="minorEastAsia" w:hAnsiTheme="majorHAnsi" w:cstheme="minorBidi"/>
        </w:rPr>
        <w:instrText xml:space="preserve"> REF _Ref297244244 \h  \* MERGEFORMAT </w:instrText>
      </w:r>
      <w:r>
        <w:rPr>
          <w:rFonts w:asciiTheme="majorHAnsi" w:eastAsiaTheme="minorEastAsia" w:hAnsiTheme="majorHAnsi" w:cstheme="minorBidi"/>
        </w:rPr>
      </w:r>
      <w:r>
        <w:rPr>
          <w:rFonts w:asciiTheme="majorHAnsi" w:eastAsiaTheme="minorEastAsia" w:hAnsiTheme="majorHAnsi" w:cstheme="minorBidi"/>
        </w:rPr>
        <w:fldChar w:fldCharType="separate"/>
      </w:r>
      <w:r>
        <w:rPr>
          <w:rFonts w:asciiTheme="majorHAnsi" w:eastAsiaTheme="minorEastAsia" w:hAnsiTheme="majorHAnsi" w:cstheme="minorBidi"/>
        </w:rPr>
        <w:t>Vérifications d’Aptitude</w:t>
      </w:r>
      <w:r>
        <w:rPr>
          <w:rFonts w:asciiTheme="majorHAnsi" w:eastAsiaTheme="minorEastAsia" w:hAnsiTheme="majorHAnsi" w:cstheme="minorBidi"/>
        </w:rPr>
        <w:fldChar w:fldCharType="end"/>
      </w:r>
      <w:r>
        <w:rPr>
          <w:rFonts w:asciiTheme="majorHAnsi" w:eastAsiaTheme="minorEastAsia" w:hAnsiTheme="majorHAnsi" w:cstheme="minorBidi"/>
        </w:rPr>
        <w:t xml:space="preserve"> », en particulier, satisfait aux différents types de </w:t>
      </w:r>
      <w:r>
        <w:rPr>
          <w:rFonts w:asciiTheme="majorHAnsi" w:eastAsiaTheme="minorEastAsia" w:hAnsiTheme="majorHAnsi" w:cstheme="minorBidi"/>
        </w:rPr>
        <w:lastRenderedPageBreak/>
        <w:t xml:space="preserve">tests depuis les tests unitaires jusqu’aux tests fonctionnels et techniques </w:t>
      </w:r>
      <w:r>
        <w:rPr>
          <w:rFonts w:asciiTheme="majorHAnsi" w:eastAsiaTheme="minorEastAsia" w:hAnsiTheme="majorHAnsi" w:cstheme="minorBidi"/>
        </w:rPr>
        <w:fldChar w:fldCharType="begin"/>
      </w:r>
      <w:r>
        <w:rPr>
          <w:rFonts w:asciiTheme="majorHAnsi" w:eastAsiaTheme="minorEastAsia" w:hAnsiTheme="majorHAnsi" w:cstheme="minorBidi"/>
        </w:rPr>
        <w:instrText>DOCPROPERTY  _du_client  \* MERGEFORMAT</w:instrText>
      </w:r>
      <w:r>
        <w:rPr>
          <w:rFonts w:asciiTheme="majorHAnsi" w:eastAsiaTheme="minorEastAsia" w:hAnsiTheme="majorHAnsi" w:cstheme="minorBidi"/>
        </w:rPr>
        <w:fldChar w:fldCharType="separate"/>
      </w:r>
      <w:r>
        <w:rPr>
          <w:rFonts w:asciiTheme="majorHAnsi" w:eastAsiaTheme="minorEastAsia" w:hAnsiTheme="majorHAnsi" w:cstheme="minorBidi"/>
        </w:rPr>
        <w:t>du Ministère de la Justice</w:t>
      </w:r>
      <w:r>
        <w:rPr>
          <w:rFonts w:asciiTheme="majorHAnsi" w:eastAsiaTheme="minorEastAsia" w:hAnsiTheme="majorHAnsi" w:cstheme="minorBidi"/>
        </w:rPr>
        <w:fldChar w:fldCharType="end"/>
      </w:r>
      <w:r>
        <w:rPr>
          <w:rFonts w:asciiTheme="majorHAnsi" w:eastAsiaTheme="minorEastAsia" w:hAnsiTheme="majorHAnsi" w:cstheme="minorBidi"/>
        </w:rPr>
        <w:t>.</w:t>
      </w:r>
    </w:p>
    <w:p w14:paraId="2CC20D96" w14:textId="77777777" w:rsidR="001D708F" w:rsidRPr="002950B4" w:rsidRDefault="004F5A43" w:rsidP="002950B4">
      <w:pPr>
        <w:pStyle w:val="CCTP-Titre2"/>
      </w:pPr>
      <w:bookmarkStart w:id="822" w:name="_Toc169700610"/>
      <w:r w:rsidRPr="002950B4">
        <w:rPr>
          <w:rFonts w:eastAsiaTheme="minorEastAsia"/>
        </w:rPr>
        <w:t>Recette des prestations logicielles</w:t>
      </w:r>
      <w:bookmarkEnd w:id="822"/>
    </w:p>
    <w:p w14:paraId="2B8FF67B" w14:textId="77777777" w:rsidR="001D708F" w:rsidRDefault="004F5A43">
      <w:pPr>
        <w:pStyle w:val="CCTP-Texte1"/>
        <w:rPr>
          <w:rFonts w:asciiTheme="majorHAnsi" w:eastAsiaTheme="minorEastAsia" w:hAnsiTheme="majorHAnsi" w:cstheme="minorBidi"/>
          <w:lang w:bidi="hi-IN"/>
        </w:rPr>
      </w:pPr>
      <w:r>
        <w:rPr>
          <w:rFonts w:asciiTheme="majorHAnsi" w:eastAsiaTheme="minorEastAsia" w:hAnsiTheme="majorHAnsi" w:cstheme="minorBidi"/>
          <w:lang w:bidi="hi-IN"/>
        </w:rPr>
        <w:t xml:space="preserve">La recette des prestations par </w:t>
      </w:r>
      <w:r>
        <w:rPr>
          <w:rFonts w:asciiTheme="majorHAnsi" w:eastAsiaTheme="minorEastAsia" w:hAnsiTheme="majorHAnsi" w:cstheme="minorBidi"/>
        </w:rPr>
        <w:fldChar w:fldCharType="begin"/>
      </w:r>
      <w:r>
        <w:rPr>
          <w:rFonts w:asciiTheme="majorHAnsi" w:eastAsiaTheme="minorEastAsia" w:hAnsiTheme="majorHAnsi" w:cstheme="minorBidi"/>
        </w:rPr>
        <w:instrText>DOCPROPERTY  _le_client  \* MERGEFORMAT</w:instrText>
      </w:r>
      <w:r>
        <w:rPr>
          <w:rFonts w:asciiTheme="majorHAnsi" w:eastAsiaTheme="minorEastAsia" w:hAnsiTheme="majorHAnsi" w:cstheme="minorBidi"/>
        </w:rPr>
        <w:fldChar w:fldCharType="separate"/>
      </w:r>
      <w:r>
        <w:rPr>
          <w:rFonts w:asciiTheme="majorHAnsi" w:eastAsiaTheme="minorEastAsia" w:hAnsiTheme="majorHAnsi" w:cstheme="minorBidi"/>
          <w:lang w:bidi="hi-IN"/>
        </w:rPr>
        <w:t>le Ministère de la Justice</w:t>
      </w:r>
      <w:r>
        <w:rPr>
          <w:rFonts w:asciiTheme="majorHAnsi" w:eastAsiaTheme="minorEastAsia" w:hAnsiTheme="majorHAnsi" w:cstheme="minorBidi"/>
          <w:lang w:bidi="hi-IN"/>
        </w:rPr>
        <w:fldChar w:fldCharType="end"/>
      </w:r>
      <w:r>
        <w:rPr>
          <w:rFonts w:asciiTheme="majorHAnsi" w:eastAsiaTheme="minorEastAsia" w:hAnsiTheme="majorHAnsi" w:cstheme="minorBidi"/>
          <w:lang w:bidi="hi-IN"/>
        </w:rPr>
        <w:t xml:space="preserve"> s’effectue selon la méthodologie de tests bout en bout définie par </w:t>
      </w:r>
      <w:r>
        <w:rPr>
          <w:rFonts w:asciiTheme="majorHAnsi" w:eastAsiaTheme="minorEastAsia" w:hAnsiTheme="majorHAnsi" w:cstheme="minorBidi"/>
          <w:lang w:bidi="hi-IN"/>
        </w:rPr>
        <w:fldChar w:fldCharType="begin"/>
      </w:r>
      <w:r>
        <w:rPr>
          <w:rFonts w:asciiTheme="majorHAnsi" w:eastAsiaTheme="minorEastAsia" w:hAnsiTheme="majorHAnsi" w:cstheme="minorBidi"/>
          <w:lang w:bidi="hi-IN"/>
        </w:rPr>
        <w:instrText>DOCPROPERTY  _le_client  \* MERGEFORMAT</w:instrText>
      </w:r>
      <w:r>
        <w:rPr>
          <w:rFonts w:asciiTheme="majorHAnsi" w:eastAsiaTheme="minorEastAsia" w:hAnsiTheme="majorHAnsi" w:cstheme="minorBidi"/>
          <w:lang w:bidi="hi-IN"/>
        </w:rPr>
        <w:fldChar w:fldCharType="separate"/>
      </w:r>
      <w:r>
        <w:rPr>
          <w:rFonts w:asciiTheme="majorHAnsi" w:eastAsiaTheme="minorEastAsia" w:hAnsiTheme="majorHAnsi" w:cstheme="minorBidi"/>
          <w:lang w:bidi="hi-IN"/>
        </w:rPr>
        <w:t>le Ministère de la Justice</w:t>
      </w:r>
      <w:r>
        <w:rPr>
          <w:rFonts w:asciiTheme="majorHAnsi" w:eastAsiaTheme="minorEastAsia" w:hAnsiTheme="majorHAnsi" w:cstheme="minorBidi"/>
          <w:lang w:bidi="hi-IN"/>
        </w:rPr>
        <w:fldChar w:fldCharType="end"/>
      </w:r>
      <w:r>
        <w:rPr>
          <w:rFonts w:asciiTheme="majorHAnsi" w:eastAsiaTheme="minorEastAsia" w:hAnsiTheme="majorHAnsi" w:cstheme="minorBidi"/>
          <w:lang w:bidi="hi-IN"/>
        </w:rPr>
        <w:t xml:space="preserve"> et décrite dans le document de référence </w:t>
      </w:r>
      <w:r>
        <w:rPr>
          <w:rFonts w:asciiTheme="majorHAnsi" w:eastAsiaTheme="minorEastAsia" w:hAnsiTheme="majorHAnsi" w:cstheme="minorBidi"/>
          <w:lang w:bidi="hi-IN"/>
        </w:rPr>
        <w:fldChar w:fldCharType="begin"/>
      </w:r>
      <w:r>
        <w:rPr>
          <w:rFonts w:asciiTheme="majorHAnsi" w:eastAsiaTheme="minorEastAsia" w:hAnsiTheme="majorHAnsi" w:cstheme="minorBidi"/>
          <w:lang w:bidi="hi-IN"/>
        </w:rPr>
        <w:instrText xml:space="preserve"> REF Anx_Cadre_Ref_Tests \h  \* MERGEFORMAT </w:instrText>
      </w:r>
      <w:r>
        <w:rPr>
          <w:rFonts w:asciiTheme="majorHAnsi" w:eastAsiaTheme="minorEastAsia" w:hAnsiTheme="majorHAnsi" w:cstheme="minorBidi"/>
          <w:lang w:bidi="hi-IN"/>
        </w:rPr>
      </w:r>
      <w:r>
        <w:rPr>
          <w:rFonts w:asciiTheme="majorHAnsi" w:eastAsiaTheme="minorEastAsia" w:hAnsiTheme="majorHAnsi" w:cstheme="minorBidi"/>
          <w:lang w:bidi="hi-IN"/>
        </w:rPr>
        <w:fldChar w:fldCharType="separate"/>
      </w:r>
      <w:r>
        <w:rPr>
          <w:rFonts w:asciiTheme="majorHAnsi" w:eastAsiaTheme="minorEastAsia" w:hAnsiTheme="majorHAnsi" w:cstheme="minorBidi"/>
          <w:lang w:bidi="hi-IN"/>
        </w:rPr>
        <w:t>[A5]</w:t>
      </w:r>
      <w:r>
        <w:rPr>
          <w:rFonts w:asciiTheme="majorHAnsi" w:eastAsiaTheme="minorEastAsia" w:hAnsiTheme="majorHAnsi" w:cstheme="minorBidi"/>
          <w:lang w:bidi="hi-IN"/>
        </w:rPr>
        <w:fldChar w:fldCharType="end"/>
      </w:r>
      <w:r>
        <w:rPr>
          <w:rFonts w:asciiTheme="majorHAnsi" w:eastAsiaTheme="minorEastAsia" w:hAnsiTheme="majorHAnsi" w:cstheme="minorBidi"/>
          <w:lang w:bidi="hi-IN"/>
        </w:rPr>
        <w:t> : « </w:t>
      </w:r>
      <w:r>
        <w:rPr>
          <w:rFonts w:asciiTheme="majorHAnsi" w:eastAsiaTheme="minorEastAsia" w:hAnsiTheme="majorHAnsi" w:cstheme="minorBidi"/>
          <w:lang w:bidi="hi-IN"/>
        </w:rPr>
        <w:fldChar w:fldCharType="begin"/>
      </w:r>
      <w:r>
        <w:rPr>
          <w:rFonts w:asciiTheme="majorHAnsi" w:eastAsiaTheme="minorEastAsia" w:hAnsiTheme="majorHAnsi" w:cstheme="minorBidi"/>
          <w:lang w:bidi="hi-IN"/>
        </w:rPr>
        <w:instrText xml:space="preserve"> REF Anx_Cadre_Ref_Tests_txt \h  \* MERGEFORMAT </w:instrText>
      </w:r>
      <w:r>
        <w:rPr>
          <w:rFonts w:asciiTheme="majorHAnsi" w:eastAsiaTheme="minorEastAsia" w:hAnsiTheme="majorHAnsi" w:cstheme="minorBidi"/>
          <w:lang w:bidi="hi-IN"/>
        </w:rPr>
      </w:r>
      <w:r>
        <w:rPr>
          <w:rFonts w:asciiTheme="majorHAnsi" w:eastAsiaTheme="minorEastAsia" w:hAnsiTheme="majorHAnsi" w:cstheme="minorBidi"/>
          <w:lang w:bidi="hi-IN"/>
        </w:rPr>
        <w:fldChar w:fldCharType="separate"/>
      </w:r>
      <w:r>
        <w:rPr>
          <w:rFonts w:asciiTheme="majorHAnsi" w:eastAsiaTheme="minorEastAsia" w:hAnsiTheme="majorHAnsi" w:cstheme="minorBidi"/>
          <w:lang w:bidi="hi-IN"/>
        </w:rPr>
        <w:t xml:space="preserve">Cadre de référence de la méthodologie transverse de la démarche de tests </w:t>
      </w:r>
      <w:r>
        <w:rPr>
          <w:rFonts w:asciiTheme="majorHAnsi" w:eastAsiaTheme="minorEastAsia" w:hAnsiTheme="majorHAnsi" w:cstheme="minorBidi"/>
          <w:lang w:bidi="hi-IN"/>
        </w:rPr>
        <w:fldChar w:fldCharType="end"/>
      </w:r>
      <w:r>
        <w:rPr>
          <w:rFonts w:asciiTheme="majorHAnsi" w:eastAsiaTheme="minorEastAsia" w:hAnsiTheme="majorHAnsi" w:cstheme="minorBidi"/>
          <w:lang w:bidi="hi-IN"/>
        </w:rPr>
        <w:t> ».</w:t>
      </w:r>
    </w:p>
    <w:p w14:paraId="4CEF8EFF" w14:textId="77777777" w:rsidR="001D708F" w:rsidRPr="002950B4" w:rsidRDefault="004F5A43" w:rsidP="002950B4">
      <w:pPr>
        <w:pStyle w:val="CCTP-Titre1"/>
      </w:pPr>
      <w:bookmarkStart w:id="823" w:name="_Toc169700611"/>
      <w:r w:rsidRPr="002950B4">
        <w:rPr>
          <w:rFonts w:eastAsiaTheme="minorEastAsia"/>
        </w:rPr>
        <w:t>Audits</w:t>
      </w:r>
      <w:bookmarkEnd w:id="823"/>
    </w:p>
    <w:p w14:paraId="1D4D9CF6" w14:textId="77777777" w:rsidR="001D708F" w:rsidRDefault="004F5A43">
      <w:pPr>
        <w:pStyle w:val="CCTP-Texte1"/>
        <w:rPr>
          <w:rFonts w:asciiTheme="majorHAnsi" w:hAnsiTheme="majorHAnsi"/>
        </w:rPr>
      </w:pPr>
      <w:r>
        <w:rPr>
          <w:rFonts w:asciiTheme="majorHAnsi" w:eastAsiaTheme="minorEastAsia" w:hAnsiTheme="majorHAnsi" w:cstheme="minorBidi"/>
        </w:rPr>
        <w:fldChar w:fldCharType="begin"/>
      </w:r>
      <w:r>
        <w:rPr>
          <w:rFonts w:asciiTheme="majorHAnsi" w:eastAsiaTheme="minorEastAsia" w:hAnsiTheme="majorHAnsi" w:cstheme="minorBidi"/>
        </w:rPr>
        <w:instrText>DOCPROPERTY  _le_client_début_phrase  \* MERGEFORMAT</w:instrText>
      </w:r>
      <w:r>
        <w:rPr>
          <w:rFonts w:asciiTheme="majorHAnsi" w:eastAsiaTheme="minorEastAsia" w:hAnsiTheme="majorHAnsi" w:cstheme="minorBidi"/>
        </w:rPr>
        <w:fldChar w:fldCharType="separate"/>
      </w:r>
      <w:r>
        <w:rPr>
          <w:rFonts w:asciiTheme="majorHAnsi" w:eastAsiaTheme="minorEastAsia" w:hAnsiTheme="majorHAnsi" w:cstheme="minorBidi"/>
        </w:rPr>
        <w:t>Le Ministère de la Justice</w:t>
      </w:r>
      <w:r>
        <w:rPr>
          <w:rFonts w:asciiTheme="majorHAnsi" w:eastAsiaTheme="minorEastAsia" w:hAnsiTheme="majorHAnsi" w:cstheme="minorBidi"/>
        </w:rPr>
        <w:fldChar w:fldCharType="end"/>
      </w:r>
      <w:r>
        <w:rPr>
          <w:rFonts w:asciiTheme="majorHAnsi" w:eastAsiaTheme="minorEastAsia" w:hAnsiTheme="majorHAnsi" w:cstheme="minorBidi"/>
        </w:rPr>
        <w:t xml:space="preserve"> effectue ou fait effectuer tous les contrôles et audits nécessaires concernant la qualité d’exécution des prestations et/ou des livrables. Ils ne sont pas limités en nombre.</w:t>
      </w:r>
    </w:p>
    <w:p w14:paraId="458B586B" w14:textId="730D14A3" w:rsidR="001D708F" w:rsidRDefault="004F5A43">
      <w:pPr>
        <w:pStyle w:val="CCTP-Texte1"/>
        <w:rPr>
          <w:rFonts w:asciiTheme="majorHAnsi" w:hAnsiTheme="majorHAnsi"/>
        </w:rPr>
      </w:pPr>
      <w:r>
        <w:rPr>
          <w:rFonts w:asciiTheme="majorHAnsi" w:eastAsiaTheme="minorEastAsia" w:hAnsiTheme="majorHAnsi" w:cstheme="minorBidi"/>
        </w:rPr>
        <w:t xml:space="preserve">L’audit qualité est un examen méthodique et indépendant d’une application visant à déterminer si les activités et les résultats relatifs à la qualité satisfont aux dispositions préétablies au présent CCTP ainsi qu’au </w:t>
      </w:r>
      <w:r>
        <w:rPr>
          <w:rFonts w:asciiTheme="majorHAnsi" w:eastAsiaTheme="minorEastAsia" w:hAnsiTheme="majorHAnsi" w:cstheme="minorBidi"/>
          <w:highlight w:val="yellow"/>
        </w:rPr>
        <w:fldChar w:fldCharType="begin"/>
      </w:r>
      <w:r>
        <w:rPr>
          <w:rFonts w:asciiTheme="majorHAnsi" w:eastAsiaTheme="minorEastAsia" w:hAnsiTheme="majorHAnsi" w:cstheme="minorBidi"/>
        </w:rPr>
        <w:instrText xml:space="preserve"> REF _Ref5804718 \h </w:instrText>
      </w:r>
      <w:r>
        <w:rPr>
          <w:rFonts w:asciiTheme="majorHAnsi" w:eastAsiaTheme="minorEastAsia" w:hAnsiTheme="majorHAnsi" w:cstheme="minorBidi"/>
          <w:highlight w:val="yellow"/>
        </w:rPr>
        <w:instrText xml:space="preserve"> \* MERGEFORMAT </w:instrText>
      </w:r>
      <w:r>
        <w:rPr>
          <w:rFonts w:asciiTheme="majorHAnsi" w:eastAsiaTheme="minorEastAsia" w:hAnsiTheme="majorHAnsi" w:cstheme="minorBidi"/>
          <w:highlight w:val="yellow"/>
        </w:rPr>
      </w:r>
      <w:r>
        <w:rPr>
          <w:rFonts w:asciiTheme="majorHAnsi" w:eastAsiaTheme="minorEastAsia" w:hAnsiTheme="majorHAnsi" w:cstheme="minorBidi"/>
          <w:highlight w:val="yellow"/>
        </w:rPr>
        <w:fldChar w:fldCharType="separate"/>
      </w:r>
      <w:r>
        <w:rPr>
          <w:rFonts w:asciiTheme="majorHAnsi" w:eastAsiaTheme="minorEastAsia" w:hAnsiTheme="majorHAnsi" w:cstheme="minorBidi"/>
        </w:rPr>
        <w:t>Plan d’Assurance Contrôle Qualité de l’accord-cadre (PACQ)</w:t>
      </w:r>
      <w:r>
        <w:rPr>
          <w:rFonts w:asciiTheme="majorHAnsi" w:eastAsiaTheme="minorEastAsia" w:hAnsiTheme="majorHAnsi" w:cstheme="minorBidi"/>
          <w:highlight w:val="yellow"/>
        </w:rPr>
        <w:fldChar w:fldCharType="end"/>
      </w:r>
      <w:r>
        <w:rPr>
          <w:rFonts w:asciiTheme="majorHAnsi" w:eastAsiaTheme="minorEastAsia" w:hAnsiTheme="majorHAnsi" w:cstheme="minorBidi"/>
        </w:rPr>
        <w:t xml:space="preserve"> (chapitre </w:t>
      </w:r>
      <w:r>
        <w:rPr>
          <w:rFonts w:asciiTheme="majorHAnsi" w:eastAsiaTheme="minorEastAsia" w:hAnsiTheme="majorHAnsi" w:cstheme="minorBidi"/>
          <w:highlight w:val="yellow"/>
        </w:rPr>
        <w:fldChar w:fldCharType="begin"/>
      </w:r>
      <w:r>
        <w:rPr>
          <w:rFonts w:asciiTheme="majorHAnsi" w:eastAsiaTheme="minorEastAsia" w:hAnsiTheme="majorHAnsi" w:cstheme="minorBidi"/>
        </w:rPr>
        <w:instrText xml:space="preserve"> REF _Ref5804738 \n \h </w:instrText>
      </w:r>
      <w:r>
        <w:rPr>
          <w:rFonts w:asciiTheme="majorHAnsi" w:eastAsiaTheme="minorEastAsia" w:hAnsiTheme="majorHAnsi" w:cstheme="minorBidi"/>
          <w:highlight w:val="yellow"/>
        </w:rPr>
        <w:instrText xml:space="preserve"> \* MERGEFORMAT </w:instrText>
      </w:r>
      <w:r>
        <w:rPr>
          <w:rFonts w:asciiTheme="majorHAnsi" w:eastAsiaTheme="minorEastAsia" w:hAnsiTheme="majorHAnsi" w:cstheme="minorBidi"/>
          <w:highlight w:val="yellow"/>
        </w:rPr>
      </w:r>
      <w:r>
        <w:rPr>
          <w:rFonts w:asciiTheme="majorHAnsi" w:eastAsiaTheme="minorEastAsia" w:hAnsiTheme="majorHAnsi" w:cstheme="minorBidi"/>
          <w:highlight w:val="yellow"/>
        </w:rPr>
        <w:fldChar w:fldCharType="separate"/>
      </w:r>
      <w:r w:rsidR="00083E51">
        <w:rPr>
          <w:rFonts w:asciiTheme="majorHAnsi" w:eastAsiaTheme="minorEastAsia" w:hAnsiTheme="majorHAnsi" w:cstheme="minorBidi"/>
        </w:rPr>
        <w:t>7.4</w:t>
      </w:r>
      <w:r>
        <w:rPr>
          <w:rFonts w:asciiTheme="majorHAnsi" w:eastAsiaTheme="minorEastAsia" w:hAnsiTheme="majorHAnsi" w:cstheme="minorBidi"/>
          <w:highlight w:val="yellow"/>
        </w:rPr>
        <w:fldChar w:fldCharType="end"/>
      </w:r>
      <w:r>
        <w:rPr>
          <w:rFonts w:asciiTheme="majorHAnsi" w:eastAsiaTheme="minorEastAsia" w:hAnsiTheme="majorHAnsi" w:cstheme="minorBidi"/>
        </w:rPr>
        <w:t>) et si ces dispositions sont mises en œuvre de façon efficace.</w:t>
      </w:r>
    </w:p>
    <w:p w14:paraId="0DCBCC8D" w14:textId="77777777" w:rsidR="001D708F" w:rsidRDefault="004F5A43">
      <w:pPr>
        <w:pStyle w:val="CCTP-Texte1"/>
        <w:rPr>
          <w:rFonts w:asciiTheme="majorHAnsi" w:hAnsiTheme="majorHAnsi"/>
        </w:rPr>
      </w:pPr>
      <w:r>
        <w:rPr>
          <w:rFonts w:asciiTheme="majorHAnsi" w:eastAsiaTheme="minorEastAsia" w:hAnsiTheme="majorHAnsi" w:cstheme="minorBidi"/>
        </w:rPr>
        <w:t>Quelques exemples de sujets (non exhaustifs) :</w:t>
      </w:r>
    </w:p>
    <w:p w14:paraId="5E73023B" w14:textId="77777777" w:rsidR="001D708F" w:rsidRDefault="004F5A43">
      <w:pPr>
        <w:pStyle w:val="CCTP-Puce1"/>
        <w:rPr>
          <w:rFonts w:asciiTheme="majorHAnsi" w:hAnsiTheme="majorHAnsi"/>
        </w:rPr>
      </w:pPr>
      <w:r>
        <w:rPr>
          <w:rFonts w:asciiTheme="majorHAnsi" w:eastAsiaTheme="minorEastAsia" w:hAnsiTheme="majorHAnsi" w:cstheme="minorBidi"/>
        </w:rPr>
        <w:t>la base des tickets d’incidents ;</w:t>
      </w:r>
    </w:p>
    <w:p w14:paraId="7D29766F" w14:textId="77777777" w:rsidR="001D708F" w:rsidRDefault="004F5A43">
      <w:pPr>
        <w:pStyle w:val="CCTP-Puce1"/>
        <w:rPr>
          <w:rFonts w:asciiTheme="majorHAnsi" w:hAnsiTheme="majorHAnsi"/>
        </w:rPr>
      </w:pPr>
      <w:r>
        <w:rPr>
          <w:rFonts w:asciiTheme="majorHAnsi" w:eastAsiaTheme="minorEastAsia" w:hAnsiTheme="majorHAnsi" w:cstheme="minorBidi"/>
        </w:rPr>
        <w:t>le code des applications ;</w:t>
      </w:r>
    </w:p>
    <w:p w14:paraId="3AB17AD5" w14:textId="77777777" w:rsidR="001D708F" w:rsidRDefault="004F5A43">
      <w:pPr>
        <w:pStyle w:val="CCTP-Puce1"/>
        <w:rPr>
          <w:rFonts w:asciiTheme="majorHAnsi" w:hAnsiTheme="majorHAnsi"/>
        </w:rPr>
      </w:pPr>
      <w:r>
        <w:rPr>
          <w:rFonts w:asciiTheme="majorHAnsi" w:eastAsiaTheme="minorEastAsia" w:hAnsiTheme="majorHAnsi" w:cstheme="minorBidi"/>
        </w:rPr>
        <w:t>la complétude et la tenue à jour de la documentation (spécifications, bases de connaissances, consignes d’exploitation, etc.) ;</w:t>
      </w:r>
    </w:p>
    <w:p w14:paraId="45C2169E" w14:textId="0C90E5D6" w:rsidR="001D708F" w:rsidRDefault="004F5A43">
      <w:pPr>
        <w:pStyle w:val="CCTP-Puce1"/>
        <w:rPr>
          <w:rFonts w:asciiTheme="majorHAnsi" w:hAnsiTheme="majorHAnsi"/>
        </w:rPr>
      </w:pPr>
      <w:proofErr w:type="gramStart"/>
      <w:r>
        <w:rPr>
          <w:rFonts w:asciiTheme="majorHAnsi" w:eastAsiaTheme="minorEastAsia" w:hAnsiTheme="majorHAnsi" w:cstheme="minorBidi"/>
        </w:rPr>
        <w:t>le</w:t>
      </w:r>
      <w:proofErr w:type="gramEnd"/>
      <w:r>
        <w:rPr>
          <w:rFonts w:asciiTheme="majorHAnsi" w:eastAsiaTheme="minorEastAsia" w:hAnsiTheme="majorHAnsi" w:cstheme="minorBidi"/>
        </w:rPr>
        <w:t xml:space="preserve"> respect du </w:t>
      </w:r>
      <w:r>
        <w:rPr>
          <w:rFonts w:asciiTheme="majorHAnsi" w:eastAsiaTheme="minorEastAsia" w:hAnsiTheme="majorHAnsi" w:cstheme="minorBidi"/>
          <w:highlight w:val="yellow"/>
        </w:rPr>
        <w:fldChar w:fldCharType="begin"/>
      </w:r>
      <w:r>
        <w:rPr>
          <w:rFonts w:asciiTheme="majorHAnsi" w:eastAsiaTheme="minorEastAsia" w:hAnsiTheme="majorHAnsi" w:cstheme="minorBidi"/>
        </w:rPr>
        <w:instrText xml:space="preserve"> REF _Ref5804718 \h </w:instrText>
      </w:r>
      <w:r>
        <w:rPr>
          <w:rFonts w:asciiTheme="majorHAnsi" w:eastAsiaTheme="minorEastAsia" w:hAnsiTheme="majorHAnsi" w:cstheme="minorBidi"/>
          <w:highlight w:val="yellow"/>
        </w:rPr>
        <w:instrText xml:space="preserve"> \* MERGEFORMAT </w:instrText>
      </w:r>
      <w:r>
        <w:rPr>
          <w:rFonts w:asciiTheme="majorHAnsi" w:eastAsiaTheme="minorEastAsia" w:hAnsiTheme="majorHAnsi" w:cstheme="minorBidi"/>
          <w:highlight w:val="yellow"/>
        </w:rPr>
      </w:r>
      <w:r>
        <w:rPr>
          <w:rFonts w:asciiTheme="majorHAnsi" w:eastAsiaTheme="minorEastAsia" w:hAnsiTheme="majorHAnsi" w:cstheme="minorBidi"/>
          <w:highlight w:val="yellow"/>
        </w:rPr>
        <w:fldChar w:fldCharType="separate"/>
      </w:r>
      <w:r w:rsidR="00C97BBB">
        <w:rPr>
          <w:rFonts w:asciiTheme="majorHAnsi" w:eastAsiaTheme="minorEastAsia" w:hAnsiTheme="majorHAnsi" w:cstheme="minorBidi"/>
        </w:rPr>
        <w:t>Plan d’Assurance Contrôle Qualité de l’accord-cadre (PACQ)</w:t>
      </w:r>
      <w:r>
        <w:rPr>
          <w:rFonts w:asciiTheme="majorHAnsi" w:eastAsiaTheme="minorEastAsia" w:hAnsiTheme="majorHAnsi" w:cstheme="minorBidi"/>
          <w:highlight w:val="yellow"/>
        </w:rPr>
        <w:fldChar w:fldCharType="end"/>
      </w:r>
      <w:r>
        <w:rPr>
          <w:rFonts w:asciiTheme="majorHAnsi" w:eastAsiaTheme="minorEastAsia" w:hAnsiTheme="majorHAnsi" w:cstheme="minorBidi"/>
        </w:rPr>
        <w:t xml:space="preserve"> et des procédures associées ;</w:t>
      </w:r>
    </w:p>
    <w:p w14:paraId="41EA920D" w14:textId="77777777" w:rsidR="001D708F" w:rsidRDefault="004F5A43">
      <w:pPr>
        <w:pStyle w:val="CCTP-Puce1"/>
        <w:rPr>
          <w:rFonts w:asciiTheme="majorHAnsi" w:hAnsiTheme="majorHAnsi"/>
        </w:rPr>
      </w:pPr>
      <w:r>
        <w:rPr>
          <w:rFonts w:asciiTheme="majorHAnsi" w:eastAsiaTheme="minorEastAsia" w:hAnsiTheme="majorHAnsi" w:cstheme="minorBidi"/>
        </w:rPr>
        <w:t>le respect de la méthodologie de gestion de projets ;</w:t>
      </w:r>
    </w:p>
    <w:p w14:paraId="5EF1D0B7" w14:textId="77777777" w:rsidR="001D708F" w:rsidRDefault="004F5A43">
      <w:pPr>
        <w:pStyle w:val="CCTP-Puce1"/>
        <w:rPr>
          <w:rFonts w:asciiTheme="majorHAnsi" w:hAnsiTheme="majorHAnsi"/>
        </w:rPr>
      </w:pPr>
      <w:proofErr w:type="gramStart"/>
      <w:r>
        <w:rPr>
          <w:rFonts w:asciiTheme="majorHAnsi" w:eastAsiaTheme="minorEastAsia" w:hAnsiTheme="majorHAnsi" w:cstheme="minorBidi"/>
        </w:rPr>
        <w:t>le</w:t>
      </w:r>
      <w:proofErr w:type="gramEnd"/>
      <w:r>
        <w:rPr>
          <w:rFonts w:asciiTheme="majorHAnsi" w:eastAsiaTheme="minorEastAsia" w:hAnsiTheme="majorHAnsi" w:cstheme="minorBidi"/>
        </w:rPr>
        <w:t xml:space="preserve"> respect des règles de sécurité fournis par </w:t>
      </w:r>
      <w:r>
        <w:rPr>
          <w:rFonts w:asciiTheme="majorHAnsi" w:eastAsiaTheme="minorEastAsia" w:hAnsiTheme="majorHAnsi" w:cstheme="minorBidi"/>
        </w:rPr>
        <w:fldChar w:fldCharType="begin"/>
      </w:r>
      <w:r>
        <w:rPr>
          <w:rFonts w:asciiTheme="majorHAnsi" w:eastAsiaTheme="minorEastAsia" w:hAnsiTheme="majorHAnsi" w:cstheme="minorBidi"/>
        </w:rPr>
        <w:instrText>DOCPROPERTY  _le_client  \* MERGEFORMAT</w:instrText>
      </w:r>
      <w:r>
        <w:rPr>
          <w:rFonts w:asciiTheme="majorHAnsi" w:eastAsiaTheme="minorEastAsia" w:hAnsiTheme="majorHAnsi" w:cstheme="minorBidi"/>
        </w:rPr>
        <w:fldChar w:fldCharType="separate"/>
      </w:r>
      <w:r>
        <w:rPr>
          <w:rFonts w:asciiTheme="majorHAnsi" w:eastAsiaTheme="minorEastAsia" w:hAnsiTheme="majorHAnsi" w:cstheme="minorBidi"/>
        </w:rPr>
        <w:t>le Ministère de la Justice</w:t>
      </w:r>
      <w:r>
        <w:rPr>
          <w:rFonts w:asciiTheme="majorHAnsi" w:eastAsiaTheme="minorEastAsia" w:hAnsiTheme="majorHAnsi" w:cstheme="minorBidi"/>
        </w:rPr>
        <w:fldChar w:fldCharType="end"/>
      </w:r>
      <w:r>
        <w:rPr>
          <w:rFonts w:asciiTheme="majorHAnsi" w:eastAsiaTheme="minorEastAsia" w:hAnsiTheme="majorHAnsi" w:cstheme="minorBidi"/>
        </w:rPr>
        <w:t xml:space="preserve"> ;</w:t>
      </w:r>
    </w:p>
    <w:p w14:paraId="7DE0EE11" w14:textId="77777777" w:rsidR="001D708F" w:rsidRDefault="004F5A43">
      <w:pPr>
        <w:pStyle w:val="CCTP-Puce1"/>
        <w:rPr>
          <w:rFonts w:asciiTheme="majorHAnsi" w:hAnsiTheme="majorHAnsi"/>
        </w:rPr>
      </w:pPr>
      <w:r>
        <w:rPr>
          <w:rFonts w:asciiTheme="majorHAnsi" w:eastAsiaTheme="minorEastAsia" w:hAnsiTheme="majorHAnsi" w:cstheme="minorBidi"/>
        </w:rPr>
        <w:t>la complétude des tests système.</w:t>
      </w:r>
    </w:p>
    <w:p w14:paraId="391A1077" w14:textId="77777777" w:rsidR="001D708F" w:rsidRDefault="004F5A43">
      <w:pPr>
        <w:pStyle w:val="CCTP-Texte1"/>
        <w:rPr>
          <w:rFonts w:asciiTheme="majorHAnsi" w:hAnsiTheme="majorHAnsi"/>
          <w:b/>
        </w:rPr>
      </w:pPr>
      <w:r>
        <w:rPr>
          <w:rFonts w:asciiTheme="majorHAnsi" w:eastAsiaTheme="minorEastAsia" w:hAnsiTheme="majorHAnsi" w:cstheme="minorBidi"/>
        </w:rPr>
        <w:t xml:space="preserve">Le titulaire met en œuvre les recommandations validées par  </w:t>
      </w:r>
      <w:r>
        <w:rPr>
          <w:rFonts w:asciiTheme="majorHAnsi" w:eastAsiaTheme="minorEastAsia" w:hAnsiTheme="majorHAnsi" w:cstheme="minorBidi"/>
        </w:rPr>
        <w:fldChar w:fldCharType="begin"/>
      </w:r>
      <w:r>
        <w:rPr>
          <w:rFonts w:asciiTheme="majorHAnsi" w:eastAsiaTheme="minorEastAsia" w:hAnsiTheme="majorHAnsi" w:cstheme="minorBidi"/>
        </w:rPr>
        <w:instrText>DOCPROPERTY  _le_client  \* MERGEFORMAT</w:instrText>
      </w:r>
      <w:r>
        <w:rPr>
          <w:rFonts w:asciiTheme="majorHAnsi" w:eastAsiaTheme="minorEastAsia" w:hAnsiTheme="majorHAnsi" w:cstheme="minorBidi"/>
        </w:rPr>
        <w:fldChar w:fldCharType="separate"/>
      </w:r>
      <w:r>
        <w:rPr>
          <w:rFonts w:asciiTheme="majorHAnsi" w:eastAsiaTheme="minorEastAsia" w:hAnsiTheme="majorHAnsi" w:cstheme="minorBidi"/>
        </w:rPr>
        <w:t>le Ministère de la Justice</w:t>
      </w:r>
      <w:r>
        <w:rPr>
          <w:rFonts w:asciiTheme="majorHAnsi" w:eastAsiaTheme="minorEastAsia" w:hAnsiTheme="majorHAnsi" w:cstheme="minorBidi"/>
        </w:rPr>
        <w:fldChar w:fldCharType="end"/>
      </w:r>
      <w:r>
        <w:rPr>
          <w:rFonts w:asciiTheme="majorHAnsi" w:eastAsiaTheme="minorEastAsia" w:hAnsiTheme="majorHAnsi" w:cstheme="minorBidi"/>
        </w:rPr>
        <w:t xml:space="preserve"> issues des différents audits. </w:t>
      </w:r>
      <w:r>
        <w:rPr>
          <w:rFonts w:asciiTheme="majorHAnsi" w:eastAsiaTheme="minorEastAsia" w:hAnsiTheme="majorHAnsi" w:cstheme="minorBidi"/>
          <w:b/>
        </w:rPr>
        <w:t>La mise en œuvre des recommandations est à la charge du titulaire, jusqu’à atteinte des seuils d’engagements contractuels.</w:t>
      </w:r>
    </w:p>
    <w:p w14:paraId="37F67CAC" w14:textId="77777777" w:rsidR="001D708F" w:rsidRPr="002950B4" w:rsidRDefault="004F5A43" w:rsidP="002950B4">
      <w:pPr>
        <w:pStyle w:val="CCTP-Titre2"/>
      </w:pPr>
      <w:bookmarkStart w:id="824" w:name="_Toc169700612"/>
      <w:r w:rsidRPr="002950B4">
        <w:rPr>
          <w:rFonts w:eastAsiaTheme="minorEastAsia"/>
        </w:rPr>
        <w:t>Mise en œuvre de l’audit (hors audit du code source)</w:t>
      </w:r>
      <w:bookmarkEnd w:id="824"/>
    </w:p>
    <w:p w14:paraId="0619AB5A" w14:textId="77777777" w:rsidR="001D708F" w:rsidRDefault="004F5A43">
      <w:pPr>
        <w:pStyle w:val="CCTP-Texte1"/>
        <w:rPr>
          <w:rFonts w:asciiTheme="majorHAnsi" w:hAnsiTheme="majorHAnsi"/>
        </w:rPr>
      </w:pPr>
      <w:r>
        <w:rPr>
          <w:rFonts w:asciiTheme="majorHAnsi" w:eastAsiaTheme="minorEastAsia" w:hAnsiTheme="majorHAnsi" w:cstheme="minorBidi"/>
        </w:rPr>
        <w:t>L’auditeur avise le titulaire au moins deux semaines avant l’audit. Il fixe avec le titulaire la date et l’heure de l’audit et demande à ce que lui soient communiqués les documents décrivant son système qualité.</w:t>
      </w:r>
    </w:p>
    <w:p w14:paraId="21CF5F82" w14:textId="77777777" w:rsidR="001D708F" w:rsidRDefault="004F5A43">
      <w:pPr>
        <w:pStyle w:val="CCTP-Texte1"/>
        <w:rPr>
          <w:rFonts w:asciiTheme="majorHAnsi" w:hAnsiTheme="majorHAnsi"/>
        </w:rPr>
      </w:pPr>
      <w:r>
        <w:rPr>
          <w:rFonts w:asciiTheme="majorHAnsi" w:eastAsiaTheme="minorEastAsia" w:hAnsiTheme="majorHAnsi" w:cstheme="minorBidi"/>
        </w:rPr>
        <w:t>L’auditeur établit un plan d’audit qu’il communique au titulaire. Ce plan précise l’objet de l’audit, l’identité de l’auditeur, la date, l’heure, la durée et l’ordre du jour de l’audit. Le titulaire retourne le plan d’audit en précisant le nom des interlocuteurs pour chacun des points objets de l’audit.</w:t>
      </w:r>
    </w:p>
    <w:p w14:paraId="2B8FC077" w14:textId="77777777" w:rsidR="001D708F" w:rsidRDefault="004F5A43">
      <w:pPr>
        <w:pStyle w:val="CCTP-Texte1"/>
        <w:rPr>
          <w:rFonts w:asciiTheme="majorHAnsi" w:hAnsiTheme="majorHAnsi"/>
        </w:rPr>
      </w:pPr>
      <w:r>
        <w:rPr>
          <w:rFonts w:asciiTheme="majorHAnsi" w:eastAsiaTheme="minorEastAsia" w:hAnsiTheme="majorHAnsi" w:cstheme="minorBidi"/>
        </w:rPr>
        <w:t>L’auditeur s’entretient avec les personnes désignées, observe le déroulement des activités prévues à l’ordre du jour, recueille les éléments lui permettant de conclure à l’application effective et à l’efficacité des dispositions prises pour assurer les activités dans les règles de qualité et de sécurité conformes.</w:t>
      </w:r>
    </w:p>
    <w:p w14:paraId="44D75E96" w14:textId="77777777" w:rsidR="001D708F" w:rsidRDefault="004F5A43">
      <w:pPr>
        <w:pStyle w:val="CCTP-Texte1"/>
        <w:rPr>
          <w:rFonts w:asciiTheme="majorHAnsi" w:hAnsiTheme="majorHAnsi"/>
        </w:rPr>
      </w:pPr>
      <w:r>
        <w:rPr>
          <w:rFonts w:asciiTheme="majorHAnsi" w:eastAsiaTheme="minorEastAsia" w:hAnsiTheme="majorHAnsi" w:cstheme="minorBidi"/>
        </w:rPr>
        <w:t>L’auditeur communique ses conclusions oralement aux responsables des activités auditées. Les audités peuvent apporter leur point de vue permettant d’ajuster les conclusions de l’auditeur.</w:t>
      </w:r>
    </w:p>
    <w:p w14:paraId="155473AA" w14:textId="7442BD71" w:rsidR="001D708F" w:rsidRDefault="004F5A43">
      <w:pPr>
        <w:pStyle w:val="CCTP-Texte1"/>
        <w:rPr>
          <w:rFonts w:asciiTheme="majorHAnsi" w:hAnsiTheme="majorHAnsi"/>
        </w:rPr>
      </w:pPr>
      <w:r>
        <w:rPr>
          <w:rFonts w:asciiTheme="majorHAnsi" w:eastAsiaTheme="minorEastAsia" w:hAnsiTheme="majorHAnsi" w:cstheme="minorBidi"/>
        </w:rPr>
        <w:t xml:space="preserve">Par ailleurs, l’auditeur communique au directeur de projet du titulaire, dans le mois qui suit, un rapport d’audit précisant notamment les remarques de l’auditeur, ses conclusions et, en cas de </w:t>
      </w:r>
      <w:r>
        <w:rPr>
          <w:rFonts w:asciiTheme="majorHAnsi" w:eastAsiaTheme="minorEastAsia" w:hAnsiTheme="majorHAnsi" w:cstheme="minorBidi"/>
        </w:rPr>
        <w:lastRenderedPageBreak/>
        <w:t xml:space="preserve">non-conformité observée, ses demandes d’actions correctives et leur délai de mise en œuvre. Le rapport d’audit est également remis </w:t>
      </w:r>
      <w:r>
        <w:rPr>
          <w:rFonts w:asciiTheme="majorHAnsi" w:eastAsiaTheme="minorEastAsia" w:hAnsiTheme="majorHAnsi" w:cstheme="minorBidi"/>
        </w:rPr>
        <w:fldChar w:fldCharType="begin"/>
      </w:r>
      <w:r>
        <w:rPr>
          <w:rFonts w:asciiTheme="majorHAnsi" w:eastAsiaTheme="minorEastAsia" w:hAnsiTheme="majorHAnsi" w:cstheme="minorBidi"/>
        </w:rPr>
        <w:instrText>DOCPROPERTY  _au_client  \* MERGEFORMAT</w:instrText>
      </w:r>
      <w:r>
        <w:rPr>
          <w:rFonts w:asciiTheme="majorHAnsi" w:eastAsiaTheme="minorEastAsia" w:hAnsiTheme="majorHAnsi" w:cstheme="minorBidi"/>
        </w:rPr>
        <w:fldChar w:fldCharType="separate"/>
      </w:r>
      <w:r w:rsidR="00C97BBB">
        <w:rPr>
          <w:rFonts w:asciiTheme="majorHAnsi" w:eastAsiaTheme="minorEastAsia" w:hAnsiTheme="majorHAnsi" w:cstheme="minorBidi"/>
        </w:rPr>
        <w:t>au Ministère de la Justice</w:t>
      </w:r>
      <w:r>
        <w:rPr>
          <w:rFonts w:asciiTheme="majorHAnsi" w:eastAsiaTheme="minorEastAsia" w:hAnsiTheme="majorHAnsi" w:cstheme="minorBidi"/>
        </w:rPr>
        <w:fldChar w:fldCharType="end"/>
      </w:r>
      <w:r>
        <w:rPr>
          <w:rFonts w:asciiTheme="majorHAnsi" w:eastAsiaTheme="minorEastAsia" w:hAnsiTheme="majorHAnsi" w:cstheme="minorBidi"/>
        </w:rPr>
        <w:t>.</w:t>
      </w:r>
    </w:p>
    <w:p w14:paraId="63E60C0F" w14:textId="77777777" w:rsidR="001D708F" w:rsidRPr="002950B4" w:rsidRDefault="004F5A43" w:rsidP="002950B4">
      <w:pPr>
        <w:pStyle w:val="CCTP-Titre2"/>
      </w:pPr>
      <w:bookmarkStart w:id="825" w:name="_Ref19883855"/>
      <w:bookmarkStart w:id="826" w:name="_Ref19883882"/>
      <w:bookmarkStart w:id="827" w:name="_Toc169700613"/>
      <w:r w:rsidRPr="002950B4">
        <w:rPr>
          <w:rFonts w:eastAsiaTheme="minorEastAsia"/>
        </w:rPr>
        <w:t>Audit du code source</w:t>
      </w:r>
      <w:bookmarkEnd w:id="825"/>
      <w:bookmarkEnd w:id="826"/>
      <w:bookmarkEnd w:id="827"/>
    </w:p>
    <w:p w14:paraId="0B698A59" w14:textId="77777777" w:rsidR="001D708F" w:rsidRDefault="004F5A43">
      <w:pPr>
        <w:pStyle w:val="CCTP-Texte1"/>
        <w:rPr>
          <w:rFonts w:asciiTheme="majorHAnsi" w:hAnsiTheme="majorHAnsi" w:cs="Calibri"/>
          <w:sz w:val="22"/>
          <w:szCs w:val="22"/>
        </w:rPr>
      </w:pPr>
      <w:r>
        <w:rPr>
          <w:rFonts w:asciiTheme="majorHAnsi" w:eastAsiaTheme="minorEastAsia" w:hAnsiTheme="majorHAnsi" w:cstheme="minorBidi"/>
        </w:rPr>
        <w:fldChar w:fldCharType="begin"/>
      </w:r>
      <w:r>
        <w:rPr>
          <w:rFonts w:asciiTheme="majorHAnsi" w:eastAsiaTheme="minorEastAsia" w:hAnsiTheme="majorHAnsi" w:cstheme="minorBidi"/>
        </w:rPr>
        <w:instrText>DOCPROPERTY  _le_client_début_phrase  \* MERGEFORMAT</w:instrText>
      </w:r>
      <w:r>
        <w:rPr>
          <w:rFonts w:asciiTheme="majorHAnsi" w:eastAsiaTheme="minorEastAsia" w:hAnsiTheme="majorHAnsi" w:cstheme="minorBidi"/>
        </w:rPr>
        <w:fldChar w:fldCharType="separate"/>
      </w:r>
      <w:r>
        <w:rPr>
          <w:rFonts w:asciiTheme="majorHAnsi" w:eastAsiaTheme="minorEastAsia" w:hAnsiTheme="majorHAnsi" w:cstheme="minorBidi"/>
        </w:rPr>
        <w:t>Le Ministère de la Justice</w:t>
      </w:r>
      <w:r>
        <w:rPr>
          <w:rFonts w:asciiTheme="majorHAnsi" w:eastAsiaTheme="minorEastAsia" w:hAnsiTheme="majorHAnsi" w:cstheme="minorBidi"/>
        </w:rPr>
        <w:fldChar w:fldCharType="end"/>
      </w:r>
      <w:r>
        <w:rPr>
          <w:rFonts w:asciiTheme="majorHAnsi" w:eastAsiaTheme="minorEastAsia" w:hAnsiTheme="majorHAnsi" w:cstheme="minorBidi"/>
        </w:rPr>
        <w:t xml:space="preserve"> réalise des audits (qualimétrie et sécurité notamment) de référence du code livré.</w:t>
      </w:r>
    </w:p>
    <w:p w14:paraId="6AED2536" w14:textId="77777777" w:rsidR="001D708F" w:rsidRDefault="004F5A43">
      <w:pPr>
        <w:pStyle w:val="CCTP-Texte1"/>
        <w:rPr>
          <w:rFonts w:asciiTheme="majorHAnsi" w:hAnsiTheme="majorHAnsi"/>
        </w:rPr>
      </w:pPr>
      <w:r>
        <w:rPr>
          <w:rFonts w:asciiTheme="majorHAnsi" w:eastAsiaTheme="minorEastAsia" w:hAnsiTheme="majorHAnsi" w:cstheme="minorBidi"/>
        </w:rPr>
        <w:t xml:space="preserve">Le prérequis à ces audits est l’accès à l’ensemble du code source, sur les dépôts </w:t>
      </w:r>
      <w:r>
        <w:rPr>
          <w:rFonts w:asciiTheme="majorHAnsi" w:eastAsiaTheme="minorEastAsia" w:hAnsiTheme="majorHAnsi" w:cstheme="minorBidi"/>
        </w:rPr>
        <w:fldChar w:fldCharType="begin"/>
      </w:r>
      <w:r>
        <w:rPr>
          <w:rFonts w:asciiTheme="majorHAnsi" w:eastAsiaTheme="minorEastAsia" w:hAnsiTheme="majorHAnsi" w:cstheme="minorBidi"/>
        </w:rPr>
        <w:instrText>DOCPROPERTY  _du_client  \* MERGEFORMAT</w:instrText>
      </w:r>
      <w:r>
        <w:rPr>
          <w:rFonts w:asciiTheme="majorHAnsi" w:eastAsiaTheme="minorEastAsia" w:hAnsiTheme="majorHAnsi" w:cstheme="minorBidi"/>
        </w:rPr>
        <w:fldChar w:fldCharType="separate"/>
      </w:r>
      <w:r>
        <w:rPr>
          <w:rFonts w:asciiTheme="majorHAnsi" w:eastAsiaTheme="minorEastAsia" w:hAnsiTheme="majorHAnsi" w:cstheme="minorBidi"/>
        </w:rPr>
        <w:t>du Ministère de la Justice</w:t>
      </w:r>
      <w:r>
        <w:rPr>
          <w:rFonts w:asciiTheme="majorHAnsi" w:eastAsiaTheme="minorEastAsia" w:hAnsiTheme="majorHAnsi" w:cstheme="minorBidi"/>
        </w:rPr>
        <w:fldChar w:fldCharType="end"/>
      </w:r>
      <w:r>
        <w:rPr>
          <w:rFonts w:asciiTheme="majorHAnsi" w:eastAsiaTheme="minorEastAsia" w:hAnsiTheme="majorHAnsi" w:cstheme="minorBidi"/>
        </w:rPr>
        <w:t xml:space="preserve"> en cas de développement sur plateforme internalisée, ou sur les dépôts dédiés des prestataires accessibles par </w:t>
      </w:r>
      <w:r>
        <w:rPr>
          <w:rFonts w:asciiTheme="majorHAnsi" w:eastAsiaTheme="minorEastAsia" w:hAnsiTheme="majorHAnsi" w:cstheme="minorBidi"/>
        </w:rPr>
        <w:fldChar w:fldCharType="begin"/>
      </w:r>
      <w:r>
        <w:rPr>
          <w:rFonts w:asciiTheme="majorHAnsi" w:eastAsiaTheme="minorEastAsia" w:hAnsiTheme="majorHAnsi" w:cstheme="minorBidi"/>
        </w:rPr>
        <w:instrText>DOCPROPERTY  _le_client  \* MERGEFORMAT</w:instrText>
      </w:r>
      <w:r>
        <w:rPr>
          <w:rFonts w:asciiTheme="majorHAnsi" w:eastAsiaTheme="minorEastAsia" w:hAnsiTheme="majorHAnsi" w:cstheme="minorBidi"/>
        </w:rPr>
        <w:fldChar w:fldCharType="separate"/>
      </w:r>
      <w:r>
        <w:rPr>
          <w:rFonts w:asciiTheme="majorHAnsi" w:eastAsiaTheme="minorEastAsia" w:hAnsiTheme="majorHAnsi" w:cstheme="minorBidi"/>
        </w:rPr>
        <w:t>le Ministère de la Justice</w:t>
      </w:r>
      <w:r>
        <w:rPr>
          <w:rFonts w:asciiTheme="majorHAnsi" w:eastAsiaTheme="minorEastAsia" w:hAnsiTheme="majorHAnsi" w:cstheme="minorBidi"/>
        </w:rPr>
        <w:fldChar w:fldCharType="end"/>
      </w:r>
      <w:r>
        <w:rPr>
          <w:rFonts w:asciiTheme="majorHAnsi" w:eastAsiaTheme="minorEastAsia" w:hAnsiTheme="majorHAnsi" w:cstheme="minorBidi"/>
        </w:rPr>
        <w:t xml:space="preserve"> (comme définit dans l’annexe « Standards de développement » au chapitre « dépôt du code source »). </w:t>
      </w:r>
    </w:p>
    <w:p w14:paraId="26B98141" w14:textId="77777777" w:rsidR="001D708F" w:rsidRDefault="004F5A43">
      <w:pPr>
        <w:pStyle w:val="CCTP-Texte1"/>
        <w:rPr>
          <w:rFonts w:asciiTheme="majorHAnsi" w:hAnsiTheme="majorHAnsi"/>
        </w:rPr>
      </w:pPr>
      <w:r>
        <w:rPr>
          <w:rFonts w:asciiTheme="majorHAnsi" w:eastAsiaTheme="minorEastAsia" w:hAnsiTheme="majorHAnsi" w:cstheme="minorBidi"/>
        </w:rPr>
        <w:fldChar w:fldCharType="begin"/>
      </w:r>
      <w:r>
        <w:rPr>
          <w:rFonts w:asciiTheme="majorHAnsi" w:eastAsiaTheme="minorEastAsia" w:hAnsiTheme="majorHAnsi" w:cstheme="minorBidi"/>
        </w:rPr>
        <w:instrText>DOCPROPERTY  _le_client_début_phrase  \* MERGEFORMAT</w:instrText>
      </w:r>
      <w:r>
        <w:rPr>
          <w:rFonts w:asciiTheme="majorHAnsi" w:eastAsiaTheme="minorEastAsia" w:hAnsiTheme="majorHAnsi" w:cstheme="minorBidi"/>
        </w:rPr>
        <w:fldChar w:fldCharType="separate"/>
      </w:r>
      <w:r>
        <w:rPr>
          <w:rFonts w:asciiTheme="majorHAnsi" w:eastAsiaTheme="minorEastAsia" w:hAnsiTheme="majorHAnsi" w:cstheme="minorBidi"/>
        </w:rPr>
        <w:t>Le Ministère de la Justice</w:t>
      </w:r>
      <w:r>
        <w:rPr>
          <w:rFonts w:asciiTheme="majorHAnsi" w:eastAsiaTheme="minorEastAsia" w:hAnsiTheme="majorHAnsi" w:cstheme="minorBidi"/>
        </w:rPr>
        <w:fldChar w:fldCharType="end"/>
      </w:r>
      <w:r>
        <w:rPr>
          <w:rFonts w:asciiTheme="majorHAnsi" w:eastAsiaTheme="minorEastAsia" w:hAnsiTheme="majorHAnsi" w:cstheme="minorBidi"/>
        </w:rPr>
        <w:t xml:space="preserve"> audite le code à l’aide des outils CAST, Checkmarx et Sonar, pour vérifier, entre autres :</w:t>
      </w:r>
    </w:p>
    <w:p w14:paraId="35A05F2C" w14:textId="77777777" w:rsidR="001D708F" w:rsidRDefault="004F5A43">
      <w:pPr>
        <w:pStyle w:val="CCTP-Puce1"/>
        <w:rPr>
          <w:rFonts w:asciiTheme="majorHAnsi" w:hAnsiTheme="majorHAnsi"/>
        </w:rPr>
      </w:pPr>
      <w:r>
        <w:rPr>
          <w:rFonts w:asciiTheme="majorHAnsi" w:eastAsiaTheme="minorEastAsia" w:hAnsiTheme="majorHAnsi" w:cstheme="minorBidi"/>
        </w:rPr>
        <w:t>la cohérence et complétude du code source ;</w:t>
      </w:r>
    </w:p>
    <w:p w14:paraId="646FFC8A" w14:textId="77777777" w:rsidR="001D708F" w:rsidRDefault="004F5A43">
      <w:pPr>
        <w:pStyle w:val="CCTP-Puce1"/>
        <w:rPr>
          <w:rFonts w:asciiTheme="majorHAnsi" w:hAnsiTheme="majorHAnsi"/>
        </w:rPr>
      </w:pPr>
      <w:r>
        <w:rPr>
          <w:rFonts w:asciiTheme="majorHAnsi" w:eastAsiaTheme="minorEastAsia" w:hAnsiTheme="majorHAnsi" w:cstheme="minorBidi"/>
        </w:rPr>
        <w:t>la qualité des développements ;</w:t>
      </w:r>
    </w:p>
    <w:p w14:paraId="37382701" w14:textId="77777777" w:rsidR="001D708F" w:rsidRDefault="004F5A43">
      <w:pPr>
        <w:pStyle w:val="CCTP-Puce1"/>
        <w:rPr>
          <w:rFonts w:asciiTheme="majorHAnsi" w:hAnsiTheme="majorHAnsi"/>
        </w:rPr>
      </w:pPr>
      <w:r>
        <w:rPr>
          <w:rFonts w:asciiTheme="majorHAnsi" w:eastAsiaTheme="minorEastAsia" w:hAnsiTheme="majorHAnsi" w:cstheme="minorBidi"/>
        </w:rPr>
        <w:t>la cohérence des évaluations de charges ;</w:t>
      </w:r>
    </w:p>
    <w:p w14:paraId="003D2849" w14:textId="77777777" w:rsidR="001D708F" w:rsidRDefault="004F5A43">
      <w:pPr>
        <w:pStyle w:val="CCTP-Puce1"/>
        <w:rPr>
          <w:rFonts w:asciiTheme="majorHAnsi" w:hAnsiTheme="majorHAnsi"/>
        </w:rPr>
      </w:pPr>
      <w:r>
        <w:rPr>
          <w:rFonts w:asciiTheme="majorHAnsi" w:eastAsiaTheme="minorEastAsia" w:hAnsiTheme="majorHAnsi" w:cstheme="minorBidi"/>
        </w:rPr>
        <w:t>la sécurité afin notamment d’empêcher l’injection de code ;</w:t>
      </w:r>
    </w:p>
    <w:p w14:paraId="453F209B" w14:textId="77777777" w:rsidR="001D708F" w:rsidRDefault="004F5A43">
      <w:pPr>
        <w:pStyle w:val="CCTP-Puce1"/>
        <w:rPr>
          <w:rFonts w:asciiTheme="majorHAnsi" w:hAnsiTheme="majorHAnsi"/>
        </w:rPr>
      </w:pPr>
      <w:r>
        <w:rPr>
          <w:rFonts w:asciiTheme="majorHAnsi" w:eastAsiaTheme="minorEastAsia" w:hAnsiTheme="majorHAnsi" w:cstheme="minorBidi"/>
        </w:rPr>
        <w:t>le découpage des systèmes informatiques en sous-ensembles logiques.</w:t>
      </w:r>
    </w:p>
    <w:p w14:paraId="21D2BAF8" w14:textId="1AED4017" w:rsidR="001D708F" w:rsidRDefault="004F5A43">
      <w:pPr>
        <w:pStyle w:val="CCTP-Texte1"/>
        <w:rPr>
          <w:rFonts w:asciiTheme="majorHAnsi" w:hAnsiTheme="majorHAnsi"/>
        </w:rPr>
      </w:pPr>
      <w:r>
        <w:rPr>
          <w:rFonts w:asciiTheme="majorHAnsi" w:eastAsiaTheme="minorEastAsia" w:hAnsiTheme="majorHAnsi" w:cstheme="minorBidi"/>
        </w:rPr>
        <w:t xml:space="preserve">Quel que soit l’outil d’analyse utilisé, les violations constituent des non-conformités dont la correction est à la charge du titulaire. Les plans d’action qui priorisent les traitements de ces violations, et qui sont communiqués par </w:t>
      </w:r>
      <w:r>
        <w:rPr>
          <w:rFonts w:asciiTheme="majorHAnsi" w:eastAsiaTheme="minorEastAsia" w:hAnsiTheme="majorHAnsi" w:cstheme="minorBidi"/>
        </w:rPr>
        <w:fldChar w:fldCharType="begin"/>
      </w:r>
      <w:r>
        <w:rPr>
          <w:rFonts w:asciiTheme="majorHAnsi" w:eastAsiaTheme="minorEastAsia" w:hAnsiTheme="majorHAnsi" w:cstheme="minorBidi"/>
        </w:rPr>
        <w:instrText>DOCPROPERTY  _le_client  \* MERGEFORMAT</w:instrText>
      </w:r>
      <w:r>
        <w:rPr>
          <w:rFonts w:asciiTheme="majorHAnsi" w:eastAsiaTheme="minorEastAsia" w:hAnsiTheme="majorHAnsi" w:cstheme="minorBidi"/>
        </w:rPr>
        <w:fldChar w:fldCharType="separate"/>
      </w:r>
      <w:r w:rsidR="00C97BBB">
        <w:rPr>
          <w:rFonts w:asciiTheme="majorHAnsi" w:eastAsiaTheme="minorEastAsia" w:hAnsiTheme="majorHAnsi" w:cstheme="minorBidi"/>
        </w:rPr>
        <w:t>le Ministère de la Justice</w:t>
      </w:r>
      <w:r>
        <w:rPr>
          <w:rFonts w:asciiTheme="majorHAnsi" w:eastAsiaTheme="minorEastAsia" w:hAnsiTheme="majorHAnsi" w:cstheme="minorBidi"/>
        </w:rPr>
        <w:fldChar w:fldCharType="end"/>
      </w:r>
      <w:r>
        <w:rPr>
          <w:rFonts w:asciiTheme="majorHAnsi" w:eastAsiaTheme="minorEastAsia" w:hAnsiTheme="majorHAnsi" w:cstheme="minorBidi"/>
        </w:rPr>
        <w:t xml:space="preserve"> ont donc valeur contractuelle d’action corrective ou d’explication argumentée. </w:t>
      </w:r>
    </w:p>
    <w:p w14:paraId="2C5B8A18" w14:textId="77777777" w:rsidR="001D708F" w:rsidRPr="002950B4" w:rsidRDefault="004F5A43" w:rsidP="002950B4">
      <w:pPr>
        <w:pStyle w:val="CCTP-Titre3"/>
      </w:pPr>
      <w:bookmarkStart w:id="828" w:name="_Ref19884153"/>
      <w:bookmarkStart w:id="829" w:name="_Toc169700614"/>
      <w:r w:rsidRPr="002950B4">
        <w:rPr>
          <w:rFonts w:eastAsiaTheme="minorEastAsia"/>
        </w:rPr>
        <w:t>CAST</w:t>
      </w:r>
      <w:bookmarkEnd w:id="828"/>
      <w:bookmarkEnd w:id="829"/>
    </w:p>
    <w:p w14:paraId="4ECD97EE" w14:textId="32C3598D" w:rsidR="001D708F" w:rsidRDefault="004F5A43">
      <w:pPr>
        <w:pStyle w:val="CCTP-Texte1"/>
        <w:rPr>
          <w:rFonts w:asciiTheme="majorHAnsi" w:hAnsiTheme="majorHAnsi" w:cs="Calibri"/>
          <w:sz w:val="22"/>
          <w:szCs w:val="22"/>
        </w:rPr>
      </w:pPr>
      <w:r>
        <w:rPr>
          <w:rFonts w:asciiTheme="majorHAnsi" w:eastAsiaTheme="minorEastAsia" w:hAnsiTheme="majorHAnsi" w:cstheme="minorBidi"/>
        </w:rPr>
        <w:t xml:space="preserve">La solution </w:t>
      </w:r>
      <w:r>
        <w:rPr>
          <w:rFonts w:asciiTheme="majorHAnsi" w:eastAsiaTheme="minorEastAsia" w:hAnsiTheme="majorHAnsi" w:cstheme="minorBidi"/>
        </w:rPr>
        <w:fldChar w:fldCharType="begin"/>
      </w:r>
      <w:r>
        <w:rPr>
          <w:rFonts w:asciiTheme="majorHAnsi" w:eastAsiaTheme="minorEastAsia" w:hAnsiTheme="majorHAnsi" w:cstheme="minorBidi"/>
        </w:rPr>
        <w:instrText xml:space="preserve"> REF _Ref19884153 \h  \* MERGEFORMAT </w:instrText>
      </w:r>
      <w:r>
        <w:rPr>
          <w:rFonts w:asciiTheme="majorHAnsi" w:eastAsiaTheme="minorEastAsia" w:hAnsiTheme="majorHAnsi" w:cstheme="minorBidi"/>
        </w:rPr>
      </w:r>
      <w:r>
        <w:rPr>
          <w:rFonts w:asciiTheme="majorHAnsi" w:eastAsiaTheme="minorEastAsia" w:hAnsiTheme="majorHAnsi" w:cstheme="minorBidi"/>
        </w:rPr>
        <w:fldChar w:fldCharType="separate"/>
      </w:r>
      <w:r>
        <w:rPr>
          <w:rFonts w:asciiTheme="majorHAnsi" w:eastAsiaTheme="minorEastAsia" w:hAnsiTheme="majorHAnsi" w:cstheme="minorBidi"/>
        </w:rPr>
        <w:t>CAST</w:t>
      </w:r>
      <w:r>
        <w:rPr>
          <w:rFonts w:asciiTheme="majorHAnsi" w:eastAsiaTheme="minorEastAsia" w:hAnsiTheme="majorHAnsi" w:cstheme="minorBidi"/>
        </w:rPr>
        <w:fldChar w:fldCharType="end"/>
      </w:r>
      <w:r>
        <w:rPr>
          <w:rFonts w:asciiTheme="majorHAnsi" w:eastAsiaTheme="minorEastAsia" w:hAnsiTheme="majorHAnsi" w:cstheme="minorBidi"/>
        </w:rPr>
        <w:t xml:space="preserve"> de la société CAST</w:t>
      </w:r>
      <w:r>
        <w:rPr>
          <w:rStyle w:val="Appelnotedebasdep"/>
          <w:rFonts w:asciiTheme="majorHAnsi" w:eastAsiaTheme="minorEastAsia" w:hAnsiTheme="majorHAnsi" w:cstheme="minorBidi"/>
        </w:rPr>
        <w:footnoteReference w:id="33"/>
      </w:r>
      <w:r>
        <w:rPr>
          <w:rFonts w:asciiTheme="majorHAnsi" w:eastAsiaTheme="minorEastAsia" w:hAnsiTheme="majorHAnsi" w:cstheme="minorBidi"/>
        </w:rPr>
        <w:t xml:space="preserve"> permet de mesurer la qualité du code informatique pour toutes les technologies couvertes </w:t>
      </w:r>
      <w:r>
        <w:rPr>
          <w:rFonts w:asciiTheme="majorHAnsi" w:eastAsiaTheme="minorEastAsia" w:hAnsiTheme="majorHAnsi" w:cstheme="minorBidi"/>
        </w:rPr>
        <w:fldChar w:fldCharType="begin"/>
      </w:r>
      <w:r>
        <w:rPr>
          <w:rFonts w:asciiTheme="majorHAnsi" w:eastAsiaTheme="minorEastAsia" w:hAnsiTheme="majorHAnsi" w:cstheme="minorBidi"/>
        </w:rPr>
        <w:instrText>DOCPROPERTY  _au_client  \* MERGEFORMAT</w:instrText>
      </w:r>
      <w:r>
        <w:rPr>
          <w:rFonts w:asciiTheme="majorHAnsi" w:eastAsiaTheme="minorEastAsia" w:hAnsiTheme="majorHAnsi" w:cstheme="minorBidi"/>
        </w:rPr>
        <w:fldChar w:fldCharType="separate"/>
      </w:r>
      <w:r>
        <w:rPr>
          <w:rFonts w:asciiTheme="majorHAnsi" w:eastAsiaTheme="minorEastAsia" w:hAnsiTheme="majorHAnsi" w:cstheme="minorBidi"/>
        </w:rPr>
        <w:t>au Ministère de la Justice</w:t>
      </w:r>
      <w:r>
        <w:rPr>
          <w:rFonts w:asciiTheme="majorHAnsi" w:eastAsiaTheme="minorEastAsia" w:hAnsiTheme="majorHAnsi" w:cstheme="minorBidi"/>
        </w:rPr>
        <w:fldChar w:fldCharType="end"/>
      </w:r>
      <w:r>
        <w:rPr>
          <w:rFonts w:asciiTheme="majorHAnsi" w:eastAsiaTheme="minorEastAsia" w:hAnsiTheme="majorHAnsi" w:cstheme="minorBidi"/>
        </w:rPr>
        <w:t xml:space="preserve"> (J2EE, JS, PHP, SQL, Shell ainsi que SAP) et fournit les indicateurs contractuels (cf. </w:t>
      </w:r>
      <w:r>
        <w:rPr>
          <w:rFonts w:asciiTheme="majorHAnsi" w:eastAsiaTheme="minorEastAsia" w:hAnsiTheme="majorHAnsi" w:cstheme="minorBidi"/>
        </w:rPr>
        <w:fldChar w:fldCharType="begin"/>
      </w:r>
      <w:r>
        <w:rPr>
          <w:rFonts w:asciiTheme="majorHAnsi" w:eastAsiaTheme="minorEastAsia" w:hAnsiTheme="majorHAnsi" w:cstheme="minorBidi"/>
        </w:rPr>
        <w:instrText xml:space="preserve"> REF _Ref33710745 \n \h  \* MERGEFORMAT </w:instrText>
      </w:r>
      <w:r>
        <w:rPr>
          <w:rFonts w:asciiTheme="majorHAnsi" w:eastAsiaTheme="minorEastAsia" w:hAnsiTheme="majorHAnsi" w:cstheme="minorBidi"/>
        </w:rPr>
      </w:r>
      <w:r>
        <w:rPr>
          <w:rFonts w:asciiTheme="majorHAnsi" w:eastAsiaTheme="minorEastAsia" w:hAnsiTheme="majorHAnsi" w:cstheme="minorBidi"/>
        </w:rPr>
        <w:fldChar w:fldCharType="separate"/>
      </w:r>
      <w:r w:rsidR="00083E51">
        <w:rPr>
          <w:rFonts w:asciiTheme="majorHAnsi" w:eastAsiaTheme="minorEastAsia" w:hAnsiTheme="majorHAnsi" w:cstheme="minorBidi"/>
        </w:rPr>
        <w:t>6.4.5.2</w:t>
      </w:r>
      <w:r>
        <w:rPr>
          <w:rFonts w:asciiTheme="majorHAnsi" w:eastAsiaTheme="minorEastAsia" w:hAnsiTheme="majorHAnsi" w:cstheme="minorBidi"/>
        </w:rPr>
        <w:fldChar w:fldCharType="end"/>
      </w:r>
      <w:r>
        <w:rPr>
          <w:rFonts w:asciiTheme="majorHAnsi" w:eastAsiaTheme="minorEastAsia" w:hAnsiTheme="majorHAnsi" w:cstheme="minorBidi"/>
        </w:rPr>
        <w:t> : « </w:t>
      </w:r>
      <w:r>
        <w:rPr>
          <w:rFonts w:asciiTheme="majorHAnsi" w:eastAsiaTheme="minorEastAsia" w:hAnsiTheme="majorHAnsi" w:cstheme="minorBidi"/>
        </w:rPr>
        <w:fldChar w:fldCharType="begin"/>
      </w:r>
      <w:r>
        <w:rPr>
          <w:rFonts w:asciiTheme="majorHAnsi" w:eastAsiaTheme="minorEastAsia" w:hAnsiTheme="majorHAnsi" w:cstheme="minorBidi"/>
        </w:rPr>
        <w:instrText xml:space="preserve"> REF _Ref33710745 \h  \* MERGEFORMAT </w:instrText>
      </w:r>
      <w:r>
        <w:rPr>
          <w:rFonts w:asciiTheme="majorHAnsi" w:eastAsiaTheme="minorEastAsia" w:hAnsiTheme="majorHAnsi" w:cstheme="minorBidi"/>
        </w:rPr>
      </w:r>
      <w:r>
        <w:rPr>
          <w:rFonts w:asciiTheme="majorHAnsi" w:eastAsiaTheme="minorEastAsia" w:hAnsiTheme="majorHAnsi" w:cstheme="minorBidi"/>
        </w:rPr>
        <w:fldChar w:fldCharType="separate"/>
      </w:r>
      <w:r w:rsidR="00083E51">
        <w:rPr>
          <w:rFonts w:asciiTheme="majorHAnsi" w:eastAsiaTheme="minorEastAsia" w:hAnsiTheme="majorHAnsi" w:cstheme="minorBidi"/>
        </w:rPr>
        <w:t>Vérification de la qualité du code</w:t>
      </w:r>
      <w:r>
        <w:rPr>
          <w:rFonts w:asciiTheme="majorHAnsi" w:eastAsiaTheme="minorEastAsia" w:hAnsiTheme="majorHAnsi" w:cstheme="minorBidi"/>
        </w:rPr>
        <w:fldChar w:fldCharType="end"/>
      </w:r>
      <w:r>
        <w:rPr>
          <w:rFonts w:asciiTheme="majorHAnsi" w:eastAsiaTheme="minorEastAsia" w:hAnsiTheme="majorHAnsi" w:cstheme="minorBidi"/>
        </w:rPr>
        <w:t> ») élaborés lors des analyses de référence.</w:t>
      </w:r>
    </w:p>
    <w:p w14:paraId="404A5DCD" w14:textId="3EDBB403" w:rsidR="001D708F" w:rsidRDefault="004F5A43">
      <w:pPr>
        <w:pStyle w:val="CCTP-Texte1"/>
        <w:rPr>
          <w:rFonts w:asciiTheme="majorHAnsi" w:hAnsiTheme="majorHAnsi"/>
        </w:rPr>
      </w:pPr>
      <w:r>
        <w:rPr>
          <w:rFonts w:asciiTheme="majorHAnsi" w:eastAsiaTheme="minorEastAsia" w:hAnsiTheme="majorHAnsi" w:cstheme="minorBidi"/>
        </w:rPr>
        <w:t xml:space="preserve">Elle repose sur un découpage des systèmes informatiques en sous-ensembles logiques (application, module, composant) (cf. annexe </w:t>
      </w:r>
      <w:r>
        <w:rPr>
          <w:rFonts w:asciiTheme="majorHAnsi" w:eastAsiaTheme="minorEastAsia" w:hAnsiTheme="majorHAnsi" w:cstheme="minorBidi"/>
        </w:rPr>
        <w:fldChar w:fldCharType="begin"/>
      </w:r>
      <w:r>
        <w:rPr>
          <w:rFonts w:asciiTheme="majorHAnsi" w:eastAsiaTheme="minorEastAsia" w:hAnsiTheme="majorHAnsi" w:cstheme="minorBidi"/>
        </w:rPr>
        <w:instrText xml:space="preserve"> REF Anx_Standards_Developpement \h  \* MERGEFORMAT </w:instrText>
      </w:r>
      <w:r>
        <w:rPr>
          <w:rFonts w:asciiTheme="majorHAnsi" w:eastAsiaTheme="minorEastAsia" w:hAnsiTheme="majorHAnsi" w:cstheme="minorBidi"/>
        </w:rPr>
      </w:r>
      <w:r>
        <w:rPr>
          <w:rFonts w:asciiTheme="majorHAnsi" w:eastAsiaTheme="minorEastAsia" w:hAnsiTheme="majorHAnsi" w:cstheme="minorBidi"/>
        </w:rPr>
        <w:fldChar w:fldCharType="separate"/>
      </w:r>
      <w:r w:rsidR="00083E51" w:rsidRPr="00083E51">
        <w:rPr>
          <w:rFonts w:asciiTheme="majorHAnsi" w:eastAsiaTheme="minorEastAsia" w:hAnsiTheme="majorHAnsi" w:cstheme="minorBidi"/>
        </w:rPr>
        <w:t>[A7]</w:t>
      </w:r>
      <w:r>
        <w:rPr>
          <w:rFonts w:asciiTheme="majorHAnsi" w:eastAsiaTheme="minorEastAsia" w:hAnsiTheme="majorHAnsi" w:cstheme="minorBidi"/>
        </w:rPr>
        <w:fldChar w:fldCharType="end"/>
      </w:r>
      <w:r>
        <w:rPr>
          <w:rFonts w:asciiTheme="majorHAnsi" w:eastAsiaTheme="minorEastAsia" w:hAnsiTheme="majorHAnsi" w:cstheme="minorBidi"/>
        </w:rPr>
        <w:t> : « </w:t>
      </w:r>
      <w:r>
        <w:rPr>
          <w:rFonts w:asciiTheme="majorHAnsi" w:eastAsiaTheme="minorEastAsia" w:hAnsiTheme="majorHAnsi" w:cstheme="minorBidi"/>
        </w:rPr>
        <w:fldChar w:fldCharType="begin"/>
      </w:r>
      <w:r>
        <w:rPr>
          <w:rFonts w:asciiTheme="majorHAnsi" w:eastAsiaTheme="minorEastAsia" w:hAnsiTheme="majorHAnsi" w:cstheme="minorBidi"/>
        </w:rPr>
        <w:instrText xml:space="preserve"> REF Anx_Standards_Developpement_txt \h  \* MERGEFORMAT </w:instrText>
      </w:r>
      <w:r>
        <w:rPr>
          <w:rFonts w:asciiTheme="majorHAnsi" w:eastAsiaTheme="minorEastAsia" w:hAnsiTheme="majorHAnsi" w:cstheme="minorBidi"/>
        </w:rPr>
      </w:r>
      <w:r>
        <w:rPr>
          <w:rFonts w:asciiTheme="majorHAnsi" w:eastAsiaTheme="minorEastAsia" w:hAnsiTheme="majorHAnsi" w:cstheme="minorBidi"/>
        </w:rPr>
        <w:fldChar w:fldCharType="separate"/>
      </w:r>
      <w:r w:rsidR="00083E51" w:rsidRPr="00083E51">
        <w:rPr>
          <w:rFonts w:asciiTheme="majorHAnsi" w:eastAsiaTheme="minorEastAsia" w:hAnsiTheme="majorHAnsi" w:cstheme="minorBidi"/>
        </w:rPr>
        <w:t>Standards de développement</w:t>
      </w:r>
      <w:r>
        <w:rPr>
          <w:rFonts w:asciiTheme="majorHAnsi" w:eastAsiaTheme="minorEastAsia" w:hAnsiTheme="majorHAnsi" w:cstheme="minorBidi"/>
        </w:rPr>
        <w:fldChar w:fldCharType="end"/>
      </w:r>
      <w:r>
        <w:rPr>
          <w:rFonts w:asciiTheme="majorHAnsi" w:eastAsiaTheme="minorEastAsia" w:hAnsiTheme="majorHAnsi" w:cstheme="minorBidi"/>
        </w:rPr>
        <w:t xml:space="preserve"> ») et permet un contrôle du code sur les différents niveaux de découpage. Ces éléments sont repris dans les documentations, tableaux de bord et rapports en sortie des audits </w:t>
      </w:r>
      <w:r>
        <w:rPr>
          <w:rFonts w:asciiTheme="majorHAnsi" w:eastAsiaTheme="minorEastAsia" w:hAnsiTheme="majorHAnsi" w:cstheme="minorBidi"/>
        </w:rPr>
        <w:fldChar w:fldCharType="begin"/>
      </w:r>
      <w:r>
        <w:rPr>
          <w:rFonts w:asciiTheme="majorHAnsi" w:eastAsiaTheme="minorEastAsia" w:hAnsiTheme="majorHAnsi" w:cstheme="minorBidi"/>
        </w:rPr>
        <w:instrText xml:space="preserve"> REF _Ref19884153 \h  \* MERGEFORMAT </w:instrText>
      </w:r>
      <w:r>
        <w:rPr>
          <w:rFonts w:asciiTheme="majorHAnsi" w:eastAsiaTheme="minorEastAsia" w:hAnsiTheme="majorHAnsi" w:cstheme="minorBidi"/>
        </w:rPr>
      </w:r>
      <w:r>
        <w:rPr>
          <w:rFonts w:asciiTheme="majorHAnsi" w:eastAsiaTheme="minorEastAsia" w:hAnsiTheme="majorHAnsi" w:cstheme="minorBidi"/>
        </w:rPr>
        <w:fldChar w:fldCharType="separate"/>
      </w:r>
      <w:r>
        <w:rPr>
          <w:rFonts w:asciiTheme="majorHAnsi" w:eastAsiaTheme="minorEastAsia" w:hAnsiTheme="majorHAnsi" w:cstheme="minorBidi"/>
        </w:rPr>
        <w:t>CAST</w:t>
      </w:r>
      <w:r>
        <w:rPr>
          <w:rFonts w:asciiTheme="majorHAnsi" w:eastAsiaTheme="minorEastAsia" w:hAnsiTheme="majorHAnsi" w:cstheme="minorBidi"/>
        </w:rPr>
        <w:fldChar w:fldCharType="end"/>
      </w:r>
      <w:r>
        <w:rPr>
          <w:rFonts w:asciiTheme="majorHAnsi" w:eastAsiaTheme="minorEastAsia" w:hAnsiTheme="majorHAnsi" w:cstheme="minorBidi"/>
        </w:rPr>
        <w:t>.</w:t>
      </w:r>
    </w:p>
    <w:p w14:paraId="7FFD613A" w14:textId="77777777" w:rsidR="001D708F" w:rsidRDefault="004F5A43">
      <w:pPr>
        <w:pStyle w:val="CCTP-Texte1"/>
        <w:rPr>
          <w:rFonts w:asciiTheme="majorHAnsi" w:hAnsiTheme="majorHAnsi"/>
        </w:rPr>
      </w:pPr>
      <w:r>
        <w:rPr>
          <w:rFonts w:asciiTheme="majorHAnsi" w:eastAsiaTheme="minorEastAsia" w:hAnsiTheme="majorHAnsi" w:cstheme="minorBidi"/>
        </w:rPr>
        <w:fldChar w:fldCharType="begin"/>
      </w:r>
      <w:r>
        <w:rPr>
          <w:rFonts w:asciiTheme="majorHAnsi" w:eastAsiaTheme="minorEastAsia" w:hAnsiTheme="majorHAnsi" w:cstheme="minorBidi"/>
        </w:rPr>
        <w:instrText>DOCPROPERTY  _le_client_début_phrase  \* MERGEFORMAT</w:instrText>
      </w:r>
      <w:r>
        <w:rPr>
          <w:rFonts w:asciiTheme="majorHAnsi" w:eastAsiaTheme="minorEastAsia" w:hAnsiTheme="majorHAnsi" w:cstheme="minorBidi"/>
        </w:rPr>
        <w:fldChar w:fldCharType="separate"/>
      </w:r>
      <w:r>
        <w:rPr>
          <w:rFonts w:asciiTheme="majorHAnsi" w:eastAsiaTheme="minorEastAsia" w:hAnsiTheme="majorHAnsi" w:cstheme="minorBidi"/>
        </w:rPr>
        <w:t>Le Ministère de la Justice</w:t>
      </w:r>
      <w:r>
        <w:rPr>
          <w:rFonts w:asciiTheme="majorHAnsi" w:eastAsiaTheme="minorEastAsia" w:hAnsiTheme="majorHAnsi" w:cstheme="minorBidi"/>
        </w:rPr>
        <w:fldChar w:fldCharType="end"/>
      </w:r>
      <w:r>
        <w:rPr>
          <w:rFonts w:asciiTheme="majorHAnsi" w:eastAsiaTheme="minorEastAsia" w:hAnsiTheme="majorHAnsi" w:cstheme="minorBidi"/>
        </w:rPr>
        <w:t xml:space="preserve"> au travers du CCT communiquera la version applicable au moment de l’audit. </w:t>
      </w:r>
    </w:p>
    <w:p w14:paraId="3687F385" w14:textId="77777777" w:rsidR="001D708F" w:rsidRDefault="004F5A43">
      <w:pPr>
        <w:pStyle w:val="CCTP-Texte1"/>
        <w:rPr>
          <w:rFonts w:asciiTheme="majorHAnsi" w:hAnsiTheme="majorHAnsi"/>
        </w:rPr>
      </w:pPr>
      <w:r>
        <w:rPr>
          <w:rFonts w:asciiTheme="majorHAnsi" w:eastAsiaTheme="minorEastAsia" w:hAnsiTheme="majorHAnsi" w:cstheme="minorBidi"/>
        </w:rPr>
        <w:t xml:space="preserve">Le choix définitif de la version de référence de l’outil </w:t>
      </w:r>
      <w:r>
        <w:rPr>
          <w:rFonts w:asciiTheme="majorHAnsi" w:eastAsiaTheme="minorEastAsia" w:hAnsiTheme="majorHAnsi" w:cstheme="minorBidi"/>
        </w:rPr>
        <w:fldChar w:fldCharType="begin"/>
      </w:r>
      <w:r>
        <w:rPr>
          <w:rFonts w:asciiTheme="majorHAnsi" w:eastAsiaTheme="minorEastAsia" w:hAnsiTheme="majorHAnsi" w:cstheme="minorBidi"/>
        </w:rPr>
        <w:instrText xml:space="preserve"> REF _Ref19884153 \h  \* MERGEFORMAT </w:instrText>
      </w:r>
      <w:r>
        <w:rPr>
          <w:rFonts w:asciiTheme="majorHAnsi" w:eastAsiaTheme="minorEastAsia" w:hAnsiTheme="majorHAnsi" w:cstheme="minorBidi"/>
        </w:rPr>
      </w:r>
      <w:r>
        <w:rPr>
          <w:rFonts w:asciiTheme="majorHAnsi" w:eastAsiaTheme="minorEastAsia" w:hAnsiTheme="majorHAnsi" w:cstheme="minorBidi"/>
        </w:rPr>
        <w:fldChar w:fldCharType="separate"/>
      </w:r>
      <w:r>
        <w:rPr>
          <w:rFonts w:asciiTheme="majorHAnsi" w:eastAsiaTheme="minorEastAsia" w:hAnsiTheme="majorHAnsi" w:cstheme="minorBidi"/>
        </w:rPr>
        <w:t>CAST</w:t>
      </w:r>
      <w:r>
        <w:rPr>
          <w:rFonts w:asciiTheme="majorHAnsi" w:eastAsiaTheme="minorEastAsia" w:hAnsiTheme="majorHAnsi" w:cstheme="minorBidi"/>
        </w:rPr>
        <w:fldChar w:fldCharType="end"/>
      </w:r>
      <w:r>
        <w:rPr>
          <w:rFonts w:asciiTheme="majorHAnsi" w:eastAsiaTheme="minorEastAsia" w:hAnsiTheme="majorHAnsi" w:cstheme="minorBidi"/>
        </w:rPr>
        <w:t xml:space="preserve"> est décidé d’un commun accord entre </w:t>
      </w:r>
      <w:r>
        <w:rPr>
          <w:rFonts w:asciiTheme="majorHAnsi" w:eastAsiaTheme="minorEastAsia" w:hAnsiTheme="majorHAnsi" w:cstheme="minorBidi"/>
        </w:rPr>
        <w:fldChar w:fldCharType="begin"/>
      </w:r>
      <w:r>
        <w:rPr>
          <w:rFonts w:asciiTheme="majorHAnsi" w:eastAsiaTheme="minorEastAsia" w:hAnsiTheme="majorHAnsi" w:cstheme="minorBidi"/>
        </w:rPr>
        <w:instrText>DOCPROPERTY  _le_client  \* MERGEFORMAT</w:instrText>
      </w:r>
      <w:r>
        <w:rPr>
          <w:rFonts w:asciiTheme="majorHAnsi" w:eastAsiaTheme="minorEastAsia" w:hAnsiTheme="majorHAnsi" w:cstheme="minorBidi"/>
        </w:rPr>
        <w:fldChar w:fldCharType="separate"/>
      </w:r>
      <w:r>
        <w:rPr>
          <w:rFonts w:asciiTheme="majorHAnsi" w:eastAsiaTheme="minorEastAsia" w:hAnsiTheme="majorHAnsi" w:cstheme="minorBidi"/>
        </w:rPr>
        <w:t>le Ministère de la Justice</w:t>
      </w:r>
      <w:r>
        <w:rPr>
          <w:rFonts w:asciiTheme="majorHAnsi" w:eastAsiaTheme="minorEastAsia" w:hAnsiTheme="majorHAnsi" w:cstheme="minorBidi"/>
        </w:rPr>
        <w:fldChar w:fldCharType="end"/>
      </w:r>
      <w:r>
        <w:rPr>
          <w:rFonts w:asciiTheme="majorHAnsi" w:eastAsiaTheme="minorEastAsia" w:hAnsiTheme="majorHAnsi" w:cstheme="minorBidi"/>
        </w:rPr>
        <w:t xml:space="preserve"> et le titulaire lors de la réunion de lancement de l’accord cadre.</w:t>
      </w:r>
    </w:p>
    <w:p w14:paraId="1895FC20" w14:textId="77777777" w:rsidR="001D708F" w:rsidRDefault="004F5A43">
      <w:pPr>
        <w:pStyle w:val="CCTP-Texte1"/>
        <w:rPr>
          <w:rFonts w:asciiTheme="majorHAnsi" w:hAnsiTheme="majorHAnsi"/>
        </w:rPr>
      </w:pPr>
      <w:r>
        <w:rPr>
          <w:rFonts w:asciiTheme="majorHAnsi" w:eastAsiaTheme="minorEastAsia" w:hAnsiTheme="majorHAnsi" w:cstheme="minorBidi"/>
        </w:rPr>
        <w:t>Cette version de référence est la base de comparaison pour l’observation de l’évolution des indicateurs.</w:t>
      </w:r>
    </w:p>
    <w:p w14:paraId="4CF6240D" w14:textId="77777777" w:rsidR="001D708F" w:rsidRDefault="004F5A43">
      <w:pPr>
        <w:pStyle w:val="CCTP-Texte1"/>
        <w:rPr>
          <w:rFonts w:asciiTheme="majorHAnsi" w:hAnsiTheme="majorHAnsi"/>
        </w:rPr>
      </w:pPr>
      <w:r>
        <w:rPr>
          <w:rFonts w:asciiTheme="majorHAnsi" w:eastAsiaTheme="minorEastAsia" w:hAnsiTheme="majorHAnsi" w:cstheme="minorBidi"/>
        </w:rPr>
        <w:t xml:space="preserve">La version de </w:t>
      </w:r>
      <w:r>
        <w:rPr>
          <w:rFonts w:asciiTheme="majorHAnsi" w:eastAsiaTheme="minorEastAsia" w:hAnsiTheme="majorHAnsi" w:cstheme="minorBidi"/>
        </w:rPr>
        <w:fldChar w:fldCharType="begin"/>
      </w:r>
      <w:r>
        <w:rPr>
          <w:rFonts w:asciiTheme="majorHAnsi" w:eastAsiaTheme="minorEastAsia" w:hAnsiTheme="majorHAnsi" w:cstheme="minorBidi"/>
        </w:rPr>
        <w:instrText xml:space="preserve"> REF _Ref19884153 \h  \* MERGEFORMAT </w:instrText>
      </w:r>
      <w:r>
        <w:rPr>
          <w:rFonts w:asciiTheme="majorHAnsi" w:eastAsiaTheme="minorEastAsia" w:hAnsiTheme="majorHAnsi" w:cstheme="minorBidi"/>
        </w:rPr>
      </w:r>
      <w:r>
        <w:rPr>
          <w:rFonts w:asciiTheme="majorHAnsi" w:eastAsiaTheme="minorEastAsia" w:hAnsiTheme="majorHAnsi" w:cstheme="minorBidi"/>
        </w:rPr>
        <w:fldChar w:fldCharType="separate"/>
      </w:r>
      <w:r>
        <w:rPr>
          <w:rFonts w:asciiTheme="majorHAnsi" w:eastAsiaTheme="minorEastAsia" w:hAnsiTheme="majorHAnsi" w:cstheme="minorBidi"/>
        </w:rPr>
        <w:t>CAST</w:t>
      </w:r>
      <w:r>
        <w:rPr>
          <w:rFonts w:asciiTheme="majorHAnsi" w:eastAsiaTheme="minorEastAsia" w:hAnsiTheme="majorHAnsi" w:cstheme="minorBidi"/>
        </w:rPr>
        <w:fldChar w:fldCharType="end"/>
      </w:r>
      <w:r>
        <w:rPr>
          <w:rFonts w:asciiTheme="majorHAnsi" w:eastAsiaTheme="minorEastAsia" w:hAnsiTheme="majorHAnsi" w:cstheme="minorBidi"/>
        </w:rPr>
        <w:t xml:space="preserve"> utilisée pour réaliser les audits est susceptible d’évoluer au cours de l’accord-cadre notamment en cas de variations de technologies de développement, ou d’adaptations nécessaires du produit </w:t>
      </w:r>
      <w:r>
        <w:rPr>
          <w:rFonts w:asciiTheme="majorHAnsi" w:eastAsiaTheme="minorEastAsia" w:hAnsiTheme="majorHAnsi" w:cstheme="minorBidi"/>
        </w:rPr>
        <w:fldChar w:fldCharType="begin"/>
      </w:r>
      <w:r>
        <w:rPr>
          <w:rFonts w:asciiTheme="majorHAnsi" w:eastAsiaTheme="minorEastAsia" w:hAnsiTheme="majorHAnsi" w:cstheme="minorBidi"/>
        </w:rPr>
        <w:instrText xml:space="preserve"> REF _Ref19884153 \h  \* MERGEFORMAT </w:instrText>
      </w:r>
      <w:r>
        <w:rPr>
          <w:rFonts w:asciiTheme="majorHAnsi" w:eastAsiaTheme="minorEastAsia" w:hAnsiTheme="majorHAnsi" w:cstheme="minorBidi"/>
        </w:rPr>
      </w:r>
      <w:r>
        <w:rPr>
          <w:rFonts w:asciiTheme="majorHAnsi" w:eastAsiaTheme="minorEastAsia" w:hAnsiTheme="majorHAnsi" w:cstheme="minorBidi"/>
        </w:rPr>
        <w:fldChar w:fldCharType="separate"/>
      </w:r>
      <w:r>
        <w:rPr>
          <w:rFonts w:asciiTheme="majorHAnsi" w:eastAsiaTheme="minorEastAsia" w:hAnsiTheme="majorHAnsi" w:cstheme="minorBidi"/>
        </w:rPr>
        <w:t>CAST</w:t>
      </w:r>
      <w:r>
        <w:rPr>
          <w:rFonts w:asciiTheme="majorHAnsi" w:eastAsiaTheme="minorEastAsia" w:hAnsiTheme="majorHAnsi" w:cstheme="minorBidi"/>
        </w:rPr>
        <w:fldChar w:fldCharType="end"/>
      </w:r>
      <w:r>
        <w:rPr>
          <w:rFonts w:asciiTheme="majorHAnsi" w:eastAsiaTheme="minorEastAsia" w:hAnsiTheme="majorHAnsi" w:cstheme="minorBidi"/>
        </w:rPr>
        <w:t xml:space="preserve"> pour répondre à des phénomènes techniques. La </w:t>
      </w:r>
      <w:r>
        <w:rPr>
          <w:rFonts w:asciiTheme="majorHAnsi" w:eastAsiaTheme="minorEastAsia" w:hAnsiTheme="majorHAnsi" w:cstheme="minorBidi"/>
        </w:rPr>
        <w:lastRenderedPageBreak/>
        <w:t xml:space="preserve">version de </w:t>
      </w:r>
      <w:r>
        <w:rPr>
          <w:rFonts w:asciiTheme="majorHAnsi" w:eastAsiaTheme="minorEastAsia" w:hAnsiTheme="majorHAnsi" w:cstheme="minorBidi"/>
        </w:rPr>
        <w:fldChar w:fldCharType="begin"/>
      </w:r>
      <w:r>
        <w:rPr>
          <w:rFonts w:asciiTheme="majorHAnsi" w:eastAsiaTheme="minorEastAsia" w:hAnsiTheme="majorHAnsi" w:cstheme="minorBidi"/>
        </w:rPr>
        <w:instrText xml:space="preserve"> REF _Ref19884153 \h  \* MERGEFORMAT </w:instrText>
      </w:r>
      <w:r>
        <w:rPr>
          <w:rFonts w:asciiTheme="majorHAnsi" w:eastAsiaTheme="minorEastAsia" w:hAnsiTheme="majorHAnsi" w:cstheme="minorBidi"/>
        </w:rPr>
      </w:r>
      <w:r>
        <w:rPr>
          <w:rFonts w:asciiTheme="majorHAnsi" w:eastAsiaTheme="minorEastAsia" w:hAnsiTheme="majorHAnsi" w:cstheme="minorBidi"/>
        </w:rPr>
        <w:fldChar w:fldCharType="separate"/>
      </w:r>
      <w:r>
        <w:rPr>
          <w:rFonts w:asciiTheme="majorHAnsi" w:eastAsiaTheme="minorEastAsia" w:hAnsiTheme="majorHAnsi" w:cstheme="minorBidi"/>
        </w:rPr>
        <w:t>CAST</w:t>
      </w:r>
      <w:r>
        <w:rPr>
          <w:rFonts w:asciiTheme="majorHAnsi" w:eastAsiaTheme="minorEastAsia" w:hAnsiTheme="majorHAnsi" w:cstheme="minorBidi"/>
        </w:rPr>
        <w:fldChar w:fldCharType="end"/>
      </w:r>
      <w:r>
        <w:rPr>
          <w:rFonts w:asciiTheme="majorHAnsi" w:eastAsiaTheme="minorEastAsia" w:hAnsiTheme="majorHAnsi" w:cstheme="minorBidi"/>
        </w:rPr>
        <w:t xml:space="preserve">AIP et donc le modèle qualimétrique associé pourront être revus en cours de l’accord-cadre sur décision </w:t>
      </w:r>
      <w:r>
        <w:rPr>
          <w:rFonts w:asciiTheme="majorHAnsi" w:eastAsiaTheme="minorEastAsia" w:hAnsiTheme="majorHAnsi" w:cstheme="minorBidi"/>
        </w:rPr>
        <w:fldChar w:fldCharType="begin"/>
      </w:r>
      <w:r>
        <w:rPr>
          <w:rFonts w:asciiTheme="majorHAnsi" w:eastAsiaTheme="minorEastAsia" w:hAnsiTheme="majorHAnsi" w:cstheme="minorBidi"/>
        </w:rPr>
        <w:instrText>DOCPROPERTY  _du_client  \* MERGEFORMAT</w:instrText>
      </w:r>
      <w:r>
        <w:rPr>
          <w:rFonts w:asciiTheme="majorHAnsi" w:eastAsiaTheme="minorEastAsia" w:hAnsiTheme="majorHAnsi" w:cstheme="minorBidi"/>
        </w:rPr>
        <w:fldChar w:fldCharType="separate"/>
      </w:r>
      <w:r>
        <w:rPr>
          <w:rFonts w:asciiTheme="majorHAnsi" w:eastAsiaTheme="minorEastAsia" w:hAnsiTheme="majorHAnsi" w:cstheme="minorBidi"/>
        </w:rPr>
        <w:t>du Ministère de la Justice</w:t>
      </w:r>
      <w:r>
        <w:rPr>
          <w:rFonts w:asciiTheme="majorHAnsi" w:eastAsiaTheme="minorEastAsia" w:hAnsiTheme="majorHAnsi" w:cstheme="minorBidi"/>
        </w:rPr>
        <w:fldChar w:fldCharType="end"/>
      </w:r>
      <w:r>
        <w:rPr>
          <w:rFonts w:asciiTheme="majorHAnsi" w:eastAsiaTheme="minorEastAsia" w:hAnsiTheme="majorHAnsi" w:cstheme="minorBidi"/>
        </w:rPr>
        <w:t xml:space="preserve"> et avec un délai de prévenance de 6 mois. </w:t>
      </w:r>
    </w:p>
    <w:p w14:paraId="19D1EB0E" w14:textId="77777777" w:rsidR="001D708F" w:rsidRPr="002950B4" w:rsidRDefault="004F5A43" w:rsidP="002950B4">
      <w:pPr>
        <w:pStyle w:val="CCTP-Titre3"/>
      </w:pPr>
      <w:bookmarkStart w:id="830" w:name="_Ref19884351"/>
      <w:bookmarkStart w:id="831" w:name="_Toc169700615"/>
      <w:r w:rsidRPr="002950B4">
        <w:rPr>
          <w:rFonts w:eastAsiaTheme="minorEastAsia"/>
        </w:rPr>
        <w:t>Checkmarx</w:t>
      </w:r>
      <w:bookmarkEnd w:id="830"/>
      <w:bookmarkEnd w:id="831"/>
    </w:p>
    <w:p w14:paraId="253333E1" w14:textId="77777777" w:rsidR="001D708F" w:rsidRDefault="004F5A43">
      <w:pPr>
        <w:pStyle w:val="CCTP-Texte1"/>
        <w:rPr>
          <w:rFonts w:asciiTheme="majorHAnsi" w:hAnsiTheme="majorHAnsi" w:cs="Calibri"/>
          <w:sz w:val="22"/>
          <w:szCs w:val="22"/>
        </w:rPr>
      </w:pPr>
      <w:r>
        <w:rPr>
          <w:rFonts w:asciiTheme="majorHAnsi" w:eastAsiaTheme="minorEastAsia" w:hAnsiTheme="majorHAnsi" w:cstheme="minorBidi"/>
        </w:rPr>
        <w:fldChar w:fldCharType="begin"/>
      </w:r>
      <w:r>
        <w:rPr>
          <w:rFonts w:asciiTheme="majorHAnsi" w:eastAsiaTheme="minorEastAsia" w:hAnsiTheme="majorHAnsi" w:cstheme="minorBidi"/>
        </w:rPr>
        <w:instrText xml:space="preserve"> REF _Ref19884351 \h  \* MERGEFORMAT </w:instrText>
      </w:r>
      <w:r>
        <w:rPr>
          <w:rFonts w:asciiTheme="majorHAnsi" w:eastAsiaTheme="minorEastAsia" w:hAnsiTheme="majorHAnsi" w:cstheme="minorBidi"/>
        </w:rPr>
      </w:r>
      <w:r>
        <w:rPr>
          <w:rFonts w:asciiTheme="majorHAnsi" w:eastAsiaTheme="minorEastAsia" w:hAnsiTheme="majorHAnsi" w:cstheme="minorBidi"/>
        </w:rPr>
        <w:fldChar w:fldCharType="separate"/>
      </w:r>
      <w:proofErr w:type="spellStart"/>
      <w:r>
        <w:rPr>
          <w:rFonts w:asciiTheme="majorHAnsi" w:eastAsiaTheme="minorEastAsia" w:hAnsiTheme="majorHAnsi" w:cstheme="minorBidi"/>
        </w:rPr>
        <w:t>Checkmarx</w:t>
      </w:r>
      <w:proofErr w:type="spellEnd"/>
      <w:r>
        <w:rPr>
          <w:rFonts w:asciiTheme="majorHAnsi" w:eastAsiaTheme="minorEastAsia" w:hAnsiTheme="majorHAnsi" w:cstheme="minorBidi"/>
        </w:rPr>
        <w:fldChar w:fldCharType="end"/>
      </w:r>
      <w:r>
        <w:rPr>
          <w:rFonts w:asciiTheme="majorHAnsi" w:eastAsiaTheme="minorEastAsia" w:hAnsiTheme="majorHAnsi" w:cstheme="minorBidi"/>
        </w:rPr>
        <w:t xml:space="preserve"> est spécifique aux audits de sécurité.</w:t>
      </w:r>
    </w:p>
    <w:p w14:paraId="385A16A1" w14:textId="77777777" w:rsidR="001D708F" w:rsidRDefault="004F5A43">
      <w:pPr>
        <w:pStyle w:val="CCTP-Texte1"/>
        <w:rPr>
          <w:rFonts w:asciiTheme="majorHAnsi" w:hAnsiTheme="majorHAnsi"/>
        </w:rPr>
      </w:pPr>
      <w:r>
        <w:rPr>
          <w:rFonts w:asciiTheme="majorHAnsi" w:eastAsiaTheme="minorEastAsia" w:hAnsiTheme="majorHAnsi" w:cstheme="minorBidi"/>
        </w:rPr>
        <w:fldChar w:fldCharType="begin"/>
      </w:r>
      <w:r>
        <w:rPr>
          <w:rFonts w:asciiTheme="majorHAnsi" w:eastAsiaTheme="minorEastAsia" w:hAnsiTheme="majorHAnsi" w:cstheme="minorBidi"/>
        </w:rPr>
        <w:instrText>DOCPROPERTY  _le_client_début_phrase  \* MERGEFORMAT</w:instrText>
      </w:r>
      <w:r>
        <w:rPr>
          <w:rFonts w:asciiTheme="majorHAnsi" w:eastAsiaTheme="minorEastAsia" w:hAnsiTheme="majorHAnsi" w:cstheme="minorBidi"/>
        </w:rPr>
        <w:fldChar w:fldCharType="separate"/>
      </w:r>
      <w:r>
        <w:rPr>
          <w:rFonts w:asciiTheme="majorHAnsi" w:eastAsiaTheme="minorEastAsia" w:hAnsiTheme="majorHAnsi" w:cstheme="minorBidi"/>
        </w:rPr>
        <w:t>Le Ministère de la Justice</w:t>
      </w:r>
      <w:r>
        <w:rPr>
          <w:rFonts w:asciiTheme="majorHAnsi" w:eastAsiaTheme="minorEastAsia" w:hAnsiTheme="majorHAnsi" w:cstheme="minorBidi"/>
        </w:rPr>
        <w:fldChar w:fldCharType="end"/>
      </w:r>
      <w:r>
        <w:rPr>
          <w:rFonts w:asciiTheme="majorHAnsi" w:eastAsiaTheme="minorEastAsia" w:hAnsiTheme="majorHAnsi" w:cstheme="minorBidi"/>
        </w:rPr>
        <w:t xml:space="preserve"> au travers du CCT communiquera la version applicable au moment de l’audit. </w:t>
      </w:r>
    </w:p>
    <w:p w14:paraId="7322FACC" w14:textId="77777777" w:rsidR="001D708F" w:rsidRDefault="004F5A43">
      <w:pPr>
        <w:pStyle w:val="CCTP-Texte1"/>
        <w:jc w:val="left"/>
        <w:rPr>
          <w:rFonts w:asciiTheme="majorHAnsi" w:hAnsiTheme="majorHAnsi"/>
        </w:rPr>
      </w:pPr>
      <w:r>
        <w:rPr>
          <w:rFonts w:asciiTheme="majorHAnsi" w:eastAsiaTheme="minorEastAsia" w:hAnsiTheme="majorHAnsi" w:cstheme="minorBidi"/>
        </w:rPr>
        <w:t>Cette version de référence est la base de comparaison pour l’observation de l’évolution des indicateurs.</w:t>
      </w:r>
    </w:p>
    <w:p w14:paraId="1FFC5BEC" w14:textId="77777777" w:rsidR="001D708F" w:rsidRDefault="004F5A43">
      <w:pPr>
        <w:pStyle w:val="CCTP-Texte1"/>
        <w:rPr>
          <w:rFonts w:asciiTheme="majorHAnsi" w:hAnsiTheme="majorHAnsi"/>
        </w:rPr>
      </w:pPr>
      <w:r>
        <w:rPr>
          <w:rFonts w:asciiTheme="majorHAnsi" w:eastAsiaTheme="minorEastAsia" w:hAnsiTheme="majorHAnsi" w:cstheme="minorBidi"/>
        </w:rPr>
        <w:t xml:space="preserve">La version de </w:t>
      </w:r>
      <w:r>
        <w:rPr>
          <w:rFonts w:asciiTheme="majorHAnsi" w:eastAsiaTheme="minorEastAsia" w:hAnsiTheme="majorHAnsi" w:cstheme="minorBidi"/>
        </w:rPr>
        <w:fldChar w:fldCharType="begin"/>
      </w:r>
      <w:r>
        <w:rPr>
          <w:rFonts w:asciiTheme="majorHAnsi" w:eastAsiaTheme="minorEastAsia" w:hAnsiTheme="majorHAnsi" w:cstheme="minorBidi"/>
        </w:rPr>
        <w:instrText xml:space="preserve"> REF _Ref19884351 \h  \* MERGEFORMAT </w:instrText>
      </w:r>
      <w:r>
        <w:rPr>
          <w:rFonts w:asciiTheme="majorHAnsi" w:eastAsiaTheme="minorEastAsia" w:hAnsiTheme="majorHAnsi" w:cstheme="minorBidi"/>
        </w:rPr>
      </w:r>
      <w:r>
        <w:rPr>
          <w:rFonts w:asciiTheme="majorHAnsi" w:eastAsiaTheme="minorEastAsia" w:hAnsiTheme="majorHAnsi" w:cstheme="minorBidi"/>
        </w:rPr>
        <w:fldChar w:fldCharType="separate"/>
      </w:r>
      <w:proofErr w:type="spellStart"/>
      <w:r>
        <w:rPr>
          <w:rFonts w:asciiTheme="majorHAnsi" w:eastAsiaTheme="minorEastAsia" w:hAnsiTheme="majorHAnsi" w:cstheme="minorBidi"/>
        </w:rPr>
        <w:t>Checkmarx</w:t>
      </w:r>
      <w:proofErr w:type="spellEnd"/>
      <w:r>
        <w:rPr>
          <w:rFonts w:asciiTheme="majorHAnsi" w:eastAsiaTheme="minorEastAsia" w:hAnsiTheme="majorHAnsi" w:cstheme="minorBidi"/>
        </w:rPr>
        <w:fldChar w:fldCharType="end"/>
      </w:r>
      <w:r>
        <w:rPr>
          <w:rFonts w:asciiTheme="majorHAnsi" w:eastAsiaTheme="minorEastAsia" w:hAnsiTheme="majorHAnsi" w:cstheme="minorBidi"/>
        </w:rPr>
        <w:t xml:space="preserve"> utilisée pour réaliser les audits est susceptible d’évoluer au cours de l’accord-cadre notamment en cas de variations de technologies de développement, ou d’adaptations nécessaires du produit </w:t>
      </w:r>
      <w:r>
        <w:rPr>
          <w:rFonts w:asciiTheme="majorHAnsi" w:eastAsiaTheme="minorEastAsia" w:hAnsiTheme="majorHAnsi" w:cstheme="minorBidi"/>
        </w:rPr>
        <w:fldChar w:fldCharType="begin"/>
      </w:r>
      <w:r>
        <w:rPr>
          <w:rFonts w:asciiTheme="majorHAnsi" w:eastAsiaTheme="minorEastAsia" w:hAnsiTheme="majorHAnsi" w:cstheme="minorBidi"/>
        </w:rPr>
        <w:instrText xml:space="preserve"> REF _Ref19884351 \h  \* MERGEFORMAT </w:instrText>
      </w:r>
      <w:r>
        <w:rPr>
          <w:rFonts w:asciiTheme="majorHAnsi" w:eastAsiaTheme="minorEastAsia" w:hAnsiTheme="majorHAnsi" w:cstheme="minorBidi"/>
        </w:rPr>
      </w:r>
      <w:r>
        <w:rPr>
          <w:rFonts w:asciiTheme="majorHAnsi" w:eastAsiaTheme="minorEastAsia" w:hAnsiTheme="majorHAnsi" w:cstheme="minorBidi"/>
        </w:rPr>
        <w:fldChar w:fldCharType="separate"/>
      </w:r>
      <w:proofErr w:type="spellStart"/>
      <w:r>
        <w:rPr>
          <w:rFonts w:asciiTheme="majorHAnsi" w:eastAsiaTheme="minorEastAsia" w:hAnsiTheme="majorHAnsi" w:cstheme="minorBidi"/>
        </w:rPr>
        <w:t>Checkmarx</w:t>
      </w:r>
      <w:proofErr w:type="spellEnd"/>
      <w:r>
        <w:rPr>
          <w:rFonts w:asciiTheme="majorHAnsi" w:eastAsiaTheme="minorEastAsia" w:hAnsiTheme="majorHAnsi" w:cstheme="minorBidi"/>
        </w:rPr>
        <w:fldChar w:fldCharType="end"/>
      </w:r>
      <w:r>
        <w:rPr>
          <w:rFonts w:asciiTheme="majorHAnsi" w:eastAsiaTheme="minorEastAsia" w:hAnsiTheme="majorHAnsi" w:cstheme="minorBidi"/>
        </w:rPr>
        <w:t xml:space="preserve"> pour répondre à des phénomènes techniques. </w:t>
      </w:r>
    </w:p>
    <w:p w14:paraId="2F5F314C" w14:textId="6CFEE88D" w:rsidR="001D708F" w:rsidRDefault="004F5A43">
      <w:pPr>
        <w:pStyle w:val="CCTP-Texte1"/>
        <w:rPr>
          <w:rFonts w:asciiTheme="majorHAnsi" w:hAnsiTheme="majorHAnsi"/>
        </w:rPr>
      </w:pPr>
      <w:r>
        <w:rPr>
          <w:rFonts w:asciiTheme="majorHAnsi" w:eastAsiaTheme="minorEastAsia" w:hAnsiTheme="majorHAnsi" w:cstheme="minorBidi"/>
        </w:rPr>
        <w:t xml:space="preserve">Le modèle qualimétrique associé est la conformité aux recommandations de l’OWASP qui est susceptible d’évoluer en cours de l’accord-cadre sur décision </w:t>
      </w:r>
      <w:r>
        <w:rPr>
          <w:rFonts w:asciiTheme="majorHAnsi" w:eastAsiaTheme="minorEastAsia" w:hAnsiTheme="majorHAnsi" w:cstheme="minorBidi"/>
        </w:rPr>
        <w:fldChar w:fldCharType="begin"/>
      </w:r>
      <w:r>
        <w:rPr>
          <w:rFonts w:asciiTheme="majorHAnsi" w:eastAsiaTheme="minorEastAsia" w:hAnsiTheme="majorHAnsi" w:cstheme="minorBidi"/>
        </w:rPr>
        <w:instrText>DOCPROPERTY  _du_client  \* MERGEFORMAT</w:instrText>
      </w:r>
      <w:r>
        <w:rPr>
          <w:rFonts w:asciiTheme="majorHAnsi" w:eastAsiaTheme="minorEastAsia" w:hAnsiTheme="majorHAnsi" w:cstheme="minorBidi"/>
        </w:rPr>
        <w:fldChar w:fldCharType="separate"/>
      </w:r>
      <w:r w:rsidR="00C97BBB">
        <w:rPr>
          <w:rFonts w:asciiTheme="majorHAnsi" w:eastAsiaTheme="minorEastAsia" w:hAnsiTheme="majorHAnsi" w:cstheme="minorBidi"/>
        </w:rPr>
        <w:t>du Ministère de la Justice</w:t>
      </w:r>
      <w:r>
        <w:rPr>
          <w:rFonts w:asciiTheme="majorHAnsi" w:eastAsiaTheme="minorEastAsia" w:hAnsiTheme="majorHAnsi" w:cstheme="minorBidi"/>
        </w:rPr>
        <w:fldChar w:fldCharType="end"/>
      </w:r>
      <w:r>
        <w:rPr>
          <w:rFonts w:asciiTheme="majorHAnsi" w:eastAsiaTheme="minorEastAsia" w:hAnsiTheme="majorHAnsi" w:cstheme="minorBidi"/>
        </w:rPr>
        <w:t xml:space="preserve"> </w:t>
      </w:r>
    </w:p>
    <w:p w14:paraId="71F2EBCD" w14:textId="228253E4" w:rsidR="001D708F" w:rsidRDefault="004F5A43">
      <w:pPr>
        <w:pStyle w:val="CCTP-Texte1"/>
        <w:rPr>
          <w:rFonts w:asciiTheme="majorHAnsi" w:eastAsiaTheme="minorEastAsia" w:hAnsiTheme="majorHAnsi" w:cstheme="minorBidi"/>
        </w:rPr>
      </w:pPr>
      <w:r>
        <w:rPr>
          <w:rFonts w:asciiTheme="majorHAnsi" w:eastAsiaTheme="minorEastAsia" w:hAnsiTheme="majorHAnsi" w:cstheme="minorBidi"/>
        </w:rPr>
        <w:t xml:space="preserve">Les développements faisant apparaitre des violations majeures de ces recommandations peuvent être refusés par </w:t>
      </w:r>
      <w:r>
        <w:rPr>
          <w:rFonts w:asciiTheme="majorHAnsi" w:eastAsiaTheme="minorEastAsia" w:hAnsiTheme="majorHAnsi" w:cstheme="minorBidi"/>
        </w:rPr>
        <w:fldChar w:fldCharType="begin"/>
      </w:r>
      <w:r>
        <w:rPr>
          <w:rFonts w:asciiTheme="majorHAnsi" w:eastAsiaTheme="minorEastAsia" w:hAnsiTheme="majorHAnsi" w:cstheme="minorBidi"/>
        </w:rPr>
        <w:instrText>DOCPROPERTY  _le_client  \* MERGEFORMAT</w:instrText>
      </w:r>
      <w:r>
        <w:rPr>
          <w:rFonts w:asciiTheme="majorHAnsi" w:eastAsiaTheme="minorEastAsia" w:hAnsiTheme="majorHAnsi" w:cstheme="minorBidi"/>
        </w:rPr>
        <w:fldChar w:fldCharType="separate"/>
      </w:r>
      <w:r>
        <w:rPr>
          <w:rFonts w:asciiTheme="majorHAnsi" w:eastAsiaTheme="minorEastAsia" w:hAnsiTheme="majorHAnsi" w:cstheme="minorBidi"/>
        </w:rPr>
        <w:t>le Ministère de la Justice</w:t>
      </w:r>
      <w:r>
        <w:rPr>
          <w:rFonts w:asciiTheme="majorHAnsi" w:eastAsiaTheme="minorEastAsia" w:hAnsiTheme="majorHAnsi" w:cstheme="minorBidi"/>
        </w:rPr>
        <w:fldChar w:fldCharType="end"/>
      </w:r>
      <w:r>
        <w:rPr>
          <w:rFonts w:asciiTheme="majorHAnsi" w:eastAsiaTheme="minorEastAsia" w:hAnsiTheme="majorHAnsi" w:cstheme="minorBidi"/>
        </w:rPr>
        <w:t>.</w:t>
      </w:r>
    </w:p>
    <w:p w14:paraId="7CD924C5" w14:textId="79361A49" w:rsidR="00C97BBB" w:rsidRDefault="00C97BBB">
      <w:pPr>
        <w:pStyle w:val="CCTP-Texte1"/>
        <w:rPr>
          <w:rFonts w:asciiTheme="majorHAnsi" w:eastAsiaTheme="minorEastAsia" w:hAnsiTheme="majorHAnsi" w:cstheme="minorBidi"/>
        </w:rPr>
      </w:pPr>
      <w:r>
        <w:rPr>
          <w:rFonts w:asciiTheme="majorHAnsi" w:eastAsiaTheme="minorEastAsia" w:hAnsiTheme="majorHAnsi" w:cstheme="minorBidi"/>
        </w:rPr>
        <w:t>Les corrections sont à la charge du titulaire du marché au titre de la prestation sans surcout pour le ministère.</w:t>
      </w:r>
    </w:p>
    <w:p w14:paraId="0F4D0459" w14:textId="77777777" w:rsidR="001D708F" w:rsidRPr="002950B4" w:rsidRDefault="004F5A43" w:rsidP="002950B4">
      <w:pPr>
        <w:pStyle w:val="CCTP-Titre3"/>
      </w:pPr>
      <w:bookmarkStart w:id="832" w:name="_Toc169700616"/>
      <w:r w:rsidRPr="002950B4">
        <w:rPr>
          <w:rFonts w:eastAsiaTheme="minorEastAsia"/>
        </w:rPr>
        <w:t>SonarQube</w:t>
      </w:r>
      <w:bookmarkEnd w:id="832"/>
    </w:p>
    <w:p w14:paraId="18AC7AF7" w14:textId="77777777" w:rsidR="001D708F" w:rsidRDefault="004F5A43">
      <w:pPr>
        <w:pStyle w:val="CCTP-Texte1"/>
        <w:rPr>
          <w:rFonts w:asciiTheme="majorHAnsi" w:hAnsiTheme="majorHAnsi"/>
        </w:rPr>
      </w:pPr>
      <w:r>
        <w:rPr>
          <w:rFonts w:asciiTheme="majorHAnsi" w:eastAsiaTheme="minorEastAsia" w:hAnsiTheme="majorHAnsi" w:cstheme="minorBidi"/>
        </w:rPr>
        <w:t xml:space="preserve">SonarQube est surtout dédié à l’analyse en continue des applications développées en Java/J2EE </w:t>
      </w:r>
      <w:r>
        <w:rPr>
          <w:rFonts w:asciiTheme="majorHAnsi" w:eastAsiaTheme="minorEastAsia" w:hAnsiTheme="majorHAnsi" w:cstheme="minorBidi"/>
        </w:rPr>
        <w:fldChar w:fldCharType="begin"/>
      </w:r>
      <w:r>
        <w:rPr>
          <w:rFonts w:asciiTheme="majorHAnsi" w:eastAsiaTheme="minorEastAsia" w:hAnsiTheme="majorHAnsi" w:cstheme="minorBidi"/>
        </w:rPr>
        <w:instrText>DOCPROPERTY  _au_client  \* MERGEFORMAT</w:instrText>
      </w:r>
      <w:r>
        <w:rPr>
          <w:rFonts w:asciiTheme="majorHAnsi" w:eastAsiaTheme="minorEastAsia" w:hAnsiTheme="majorHAnsi" w:cstheme="minorBidi"/>
        </w:rPr>
        <w:fldChar w:fldCharType="separate"/>
      </w:r>
      <w:r>
        <w:rPr>
          <w:rFonts w:asciiTheme="majorHAnsi" w:eastAsiaTheme="minorEastAsia" w:hAnsiTheme="majorHAnsi" w:cstheme="minorBidi"/>
        </w:rPr>
        <w:t>au Ministère de la Justice</w:t>
      </w:r>
      <w:r>
        <w:rPr>
          <w:rFonts w:asciiTheme="majorHAnsi" w:eastAsiaTheme="minorEastAsia" w:hAnsiTheme="majorHAnsi" w:cstheme="minorBidi"/>
        </w:rPr>
        <w:fldChar w:fldCharType="end"/>
      </w:r>
      <w:r>
        <w:rPr>
          <w:rFonts w:asciiTheme="majorHAnsi" w:eastAsiaTheme="minorEastAsia" w:hAnsiTheme="majorHAnsi" w:cstheme="minorBidi"/>
        </w:rPr>
        <w:t>, et dans une moindre mesure aux applications PHP.</w:t>
      </w:r>
    </w:p>
    <w:p w14:paraId="2BF604C9" w14:textId="77777777" w:rsidR="001D708F" w:rsidRDefault="004F5A43">
      <w:pPr>
        <w:pStyle w:val="CCTP-Texte1"/>
        <w:rPr>
          <w:rFonts w:asciiTheme="majorHAnsi" w:hAnsiTheme="majorHAnsi"/>
        </w:rPr>
      </w:pPr>
      <w:r>
        <w:rPr>
          <w:rFonts w:asciiTheme="majorHAnsi" w:eastAsiaTheme="minorEastAsia" w:hAnsiTheme="majorHAnsi" w:cstheme="minorBidi"/>
        </w:rPr>
        <w:t xml:space="preserve">Il est aussi utilisé </w:t>
      </w:r>
      <w:r>
        <w:rPr>
          <w:rFonts w:asciiTheme="majorHAnsi" w:eastAsiaTheme="minorEastAsia" w:hAnsiTheme="majorHAnsi" w:cstheme="minorBidi"/>
        </w:rPr>
        <w:fldChar w:fldCharType="begin"/>
      </w:r>
      <w:r>
        <w:rPr>
          <w:rFonts w:asciiTheme="majorHAnsi" w:eastAsiaTheme="minorEastAsia" w:hAnsiTheme="majorHAnsi" w:cstheme="minorBidi"/>
        </w:rPr>
        <w:instrText>DOCPROPERTY  _au_client  \* MERGEFORMAT</w:instrText>
      </w:r>
      <w:r>
        <w:rPr>
          <w:rFonts w:asciiTheme="majorHAnsi" w:eastAsiaTheme="minorEastAsia" w:hAnsiTheme="majorHAnsi" w:cstheme="minorBidi"/>
        </w:rPr>
        <w:fldChar w:fldCharType="separate"/>
      </w:r>
      <w:r>
        <w:rPr>
          <w:rFonts w:asciiTheme="majorHAnsi" w:eastAsiaTheme="minorEastAsia" w:hAnsiTheme="majorHAnsi" w:cstheme="minorBidi"/>
        </w:rPr>
        <w:t>au Ministère de la Justice</w:t>
      </w:r>
      <w:r>
        <w:rPr>
          <w:rFonts w:asciiTheme="majorHAnsi" w:eastAsiaTheme="minorEastAsia" w:hAnsiTheme="majorHAnsi" w:cstheme="minorBidi"/>
        </w:rPr>
        <w:fldChar w:fldCharType="end"/>
      </w:r>
      <w:r>
        <w:rPr>
          <w:rFonts w:asciiTheme="majorHAnsi" w:eastAsiaTheme="minorEastAsia" w:hAnsiTheme="majorHAnsi" w:cstheme="minorBidi"/>
        </w:rPr>
        <w:t xml:space="preserve"> en central pour élaborer des rapports complets avec plans d’actions sur les versions de références des applications auditées.</w:t>
      </w:r>
    </w:p>
    <w:p w14:paraId="18226F8F" w14:textId="77777777" w:rsidR="001D708F" w:rsidRDefault="004F5A43">
      <w:pPr>
        <w:pStyle w:val="CCTP-Texte1"/>
        <w:rPr>
          <w:rFonts w:asciiTheme="majorHAnsi" w:hAnsiTheme="majorHAnsi"/>
        </w:rPr>
      </w:pPr>
      <w:r>
        <w:rPr>
          <w:rFonts w:asciiTheme="majorHAnsi" w:eastAsiaTheme="minorEastAsia" w:hAnsiTheme="majorHAnsi" w:cstheme="minorBidi"/>
        </w:rPr>
        <w:fldChar w:fldCharType="begin"/>
      </w:r>
      <w:r>
        <w:rPr>
          <w:rFonts w:asciiTheme="majorHAnsi" w:eastAsiaTheme="minorEastAsia" w:hAnsiTheme="majorHAnsi" w:cstheme="minorBidi"/>
        </w:rPr>
        <w:instrText>DOCPROPERTY  _le_client_début_phrase  \* MERGEFORMAT</w:instrText>
      </w:r>
      <w:r>
        <w:rPr>
          <w:rFonts w:asciiTheme="majorHAnsi" w:eastAsiaTheme="minorEastAsia" w:hAnsiTheme="majorHAnsi" w:cstheme="minorBidi"/>
        </w:rPr>
        <w:fldChar w:fldCharType="separate"/>
      </w:r>
      <w:r>
        <w:rPr>
          <w:rFonts w:asciiTheme="majorHAnsi" w:eastAsiaTheme="minorEastAsia" w:hAnsiTheme="majorHAnsi" w:cstheme="minorBidi"/>
        </w:rPr>
        <w:t>Le Ministère de la Justice</w:t>
      </w:r>
      <w:r>
        <w:rPr>
          <w:rFonts w:asciiTheme="majorHAnsi" w:eastAsiaTheme="minorEastAsia" w:hAnsiTheme="majorHAnsi" w:cstheme="minorBidi"/>
        </w:rPr>
        <w:fldChar w:fldCharType="end"/>
      </w:r>
      <w:r>
        <w:rPr>
          <w:rFonts w:asciiTheme="majorHAnsi" w:eastAsiaTheme="minorEastAsia" w:hAnsiTheme="majorHAnsi" w:cstheme="minorBidi"/>
        </w:rPr>
        <w:t xml:space="preserve"> au travers du CCT communiquera la version applicable et les versions de plugins au moment de l’audit. </w:t>
      </w:r>
    </w:p>
    <w:p w14:paraId="7C1E80EF" w14:textId="77777777" w:rsidR="001D708F" w:rsidRDefault="004F5A43">
      <w:pPr>
        <w:pStyle w:val="CCTP-Texte1"/>
        <w:rPr>
          <w:rFonts w:asciiTheme="majorHAnsi" w:hAnsiTheme="majorHAnsi"/>
        </w:rPr>
      </w:pPr>
      <w:r>
        <w:rPr>
          <w:rFonts w:asciiTheme="majorHAnsi" w:eastAsiaTheme="minorEastAsia" w:hAnsiTheme="majorHAnsi" w:cstheme="minorBidi"/>
        </w:rPr>
        <w:t>Cette version de référence est la base de comparaison pour l’observation de l’évolution des indicateurs.</w:t>
      </w:r>
    </w:p>
    <w:p w14:paraId="394555AC" w14:textId="133EA03A" w:rsidR="001D708F" w:rsidRDefault="004F5A43">
      <w:pPr>
        <w:pStyle w:val="CCTP-Texte1"/>
        <w:rPr>
          <w:rFonts w:asciiTheme="majorHAnsi" w:hAnsiTheme="majorHAnsi"/>
        </w:rPr>
      </w:pPr>
      <w:r>
        <w:rPr>
          <w:rFonts w:asciiTheme="majorHAnsi" w:eastAsiaTheme="minorEastAsia" w:hAnsiTheme="majorHAnsi" w:cstheme="minorBidi"/>
        </w:rPr>
        <w:t xml:space="preserve">La version de SonarQube et la liste des plugins utilisés pour réaliser les audits sont susceptibles d’évoluer, au cours de l’accord-cadre sur décision </w:t>
      </w:r>
      <w:r>
        <w:rPr>
          <w:rFonts w:asciiTheme="majorHAnsi" w:eastAsiaTheme="minorEastAsia" w:hAnsiTheme="majorHAnsi" w:cstheme="minorBidi"/>
        </w:rPr>
        <w:fldChar w:fldCharType="begin"/>
      </w:r>
      <w:r>
        <w:rPr>
          <w:rFonts w:asciiTheme="majorHAnsi" w:eastAsiaTheme="minorEastAsia" w:hAnsiTheme="majorHAnsi" w:cstheme="minorBidi"/>
        </w:rPr>
        <w:instrText>DOCPROPERTY  _du_client  \* MERGEFORMAT</w:instrText>
      </w:r>
      <w:r>
        <w:rPr>
          <w:rFonts w:asciiTheme="majorHAnsi" w:eastAsiaTheme="minorEastAsia" w:hAnsiTheme="majorHAnsi" w:cstheme="minorBidi"/>
        </w:rPr>
        <w:fldChar w:fldCharType="separate"/>
      </w:r>
      <w:r>
        <w:rPr>
          <w:rFonts w:asciiTheme="majorHAnsi" w:eastAsiaTheme="minorEastAsia" w:hAnsiTheme="majorHAnsi" w:cstheme="minorBidi"/>
        </w:rPr>
        <w:t>du Ministère de la Justice</w:t>
      </w:r>
      <w:r>
        <w:rPr>
          <w:rFonts w:asciiTheme="majorHAnsi" w:eastAsiaTheme="minorEastAsia" w:hAnsiTheme="majorHAnsi" w:cstheme="minorBidi"/>
        </w:rPr>
        <w:fldChar w:fldCharType="end"/>
      </w:r>
      <w:r>
        <w:rPr>
          <w:rFonts w:asciiTheme="majorHAnsi" w:eastAsiaTheme="minorEastAsia" w:hAnsiTheme="majorHAnsi" w:cstheme="minorBidi"/>
        </w:rPr>
        <w:t>, notamment en cas de variations de technologies de développement, ou d’adaptations nécessaires du produit SonarQube pour répondre à des phénomènes techniques.</w:t>
      </w:r>
    </w:p>
    <w:p w14:paraId="69B5EB89" w14:textId="77777777" w:rsidR="00330696" w:rsidRDefault="00330696">
      <w:pPr>
        <w:rPr>
          <w:rFonts w:ascii="Arial Gras" w:eastAsiaTheme="minorEastAsia" w:hAnsi="Arial Gras"/>
          <w:bCs/>
          <w:iCs/>
          <w:color w:val="000000"/>
          <w:sz w:val="22"/>
          <w:szCs w:val="20"/>
        </w:rPr>
      </w:pPr>
      <w:bookmarkStart w:id="833" w:name="_Ref32504329"/>
      <w:bookmarkStart w:id="834" w:name="_Ref32504332"/>
      <w:r>
        <w:rPr>
          <w:rFonts w:eastAsiaTheme="minorEastAsia"/>
        </w:rPr>
        <w:br w:type="page"/>
      </w:r>
    </w:p>
    <w:p w14:paraId="33F48346" w14:textId="77ED67D9" w:rsidR="001D708F" w:rsidRPr="002950B4" w:rsidRDefault="004F5A43" w:rsidP="002950B4">
      <w:pPr>
        <w:pStyle w:val="CCTP-Titre3"/>
      </w:pPr>
      <w:bookmarkStart w:id="835" w:name="_Toc169700617"/>
      <w:r w:rsidRPr="002950B4">
        <w:rPr>
          <w:rFonts w:eastAsiaTheme="minorEastAsia"/>
        </w:rPr>
        <w:lastRenderedPageBreak/>
        <w:t>« Quality Gate » SonarQube</w:t>
      </w:r>
      <w:bookmarkEnd w:id="835"/>
      <w:r w:rsidRPr="002950B4">
        <w:rPr>
          <w:rFonts w:eastAsiaTheme="minorEastAsia"/>
        </w:rPr>
        <w:t xml:space="preserve"> </w:t>
      </w:r>
      <w:bookmarkEnd w:id="833"/>
      <w:bookmarkEnd w:id="834"/>
    </w:p>
    <w:p w14:paraId="465CDB76" w14:textId="77777777" w:rsidR="001D708F" w:rsidRDefault="004F5A43">
      <w:pPr>
        <w:pStyle w:val="CCTP-Texte1"/>
        <w:rPr>
          <w:rFonts w:asciiTheme="majorHAnsi" w:hAnsiTheme="majorHAnsi"/>
        </w:rPr>
      </w:pPr>
      <w:r>
        <w:rPr>
          <w:rFonts w:asciiTheme="majorHAnsi" w:eastAsiaTheme="minorEastAsia" w:hAnsiTheme="majorHAnsi" w:cstheme="minorBidi"/>
        </w:rPr>
        <w:t xml:space="preserve">En complément des tests unitaires effectués via les outils standards du marché en fonction du langage utilisé (JUnit pour JAVA, PHPUnit pour PHP), </w:t>
      </w:r>
      <w:r>
        <w:rPr>
          <w:rFonts w:asciiTheme="majorHAnsi" w:eastAsiaTheme="minorEastAsia" w:hAnsiTheme="majorHAnsi" w:cstheme="minorBidi"/>
        </w:rPr>
        <w:fldChar w:fldCharType="begin"/>
      </w:r>
      <w:r>
        <w:rPr>
          <w:rFonts w:asciiTheme="majorHAnsi" w:eastAsiaTheme="minorEastAsia" w:hAnsiTheme="majorHAnsi" w:cstheme="minorBidi"/>
        </w:rPr>
        <w:instrText>DOCPROPERTY  _le_client  \* MERGEFORMAT</w:instrText>
      </w:r>
      <w:r>
        <w:rPr>
          <w:rFonts w:asciiTheme="majorHAnsi" w:eastAsiaTheme="minorEastAsia" w:hAnsiTheme="majorHAnsi" w:cstheme="minorBidi"/>
        </w:rPr>
        <w:fldChar w:fldCharType="separate"/>
      </w:r>
      <w:r>
        <w:rPr>
          <w:rFonts w:asciiTheme="majorHAnsi" w:eastAsiaTheme="minorEastAsia" w:hAnsiTheme="majorHAnsi" w:cstheme="minorBidi"/>
        </w:rPr>
        <w:t>le Ministère de la Justice</w:t>
      </w:r>
      <w:r>
        <w:rPr>
          <w:rFonts w:asciiTheme="majorHAnsi" w:eastAsiaTheme="minorEastAsia" w:hAnsiTheme="majorHAnsi" w:cstheme="minorBidi"/>
        </w:rPr>
        <w:fldChar w:fldCharType="end"/>
      </w:r>
      <w:r>
        <w:rPr>
          <w:rFonts w:asciiTheme="majorHAnsi" w:eastAsiaTheme="minorEastAsia" w:hAnsiTheme="majorHAnsi" w:cstheme="minorBidi"/>
        </w:rPr>
        <w:t xml:space="preserve"> utilise SonarQube sur la chaîne d’intégration « CODEO » pour mesurer la qualité du code source en continue.</w:t>
      </w:r>
    </w:p>
    <w:p w14:paraId="735C1F32" w14:textId="77777777" w:rsidR="001D708F" w:rsidRDefault="004F5A43">
      <w:pPr>
        <w:pStyle w:val="CCTP-Texte1"/>
        <w:rPr>
          <w:rFonts w:asciiTheme="majorHAnsi" w:hAnsiTheme="majorHAnsi"/>
        </w:rPr>
      </w:pPr>
      <w:r>
        <w:rPr>
          <w:rFonts w:asciiTheme="majorHAnsi" w:eastAsiaTheme="minorEastAsia" w:hAnsiTheme="majorHAnsi" w:cstheme="minorBidi"/>
        </w:rPr>
        <w:t>Le niveau de qualité minimal respecte les « Bornes Qualité (« Quality Gate ») suivantes :</w:t>
      </w:r>
    </w:p>
    <w:p w14:paraId="3025BF7F" w14:textId="77777777" w:rsidR="001D708F" w:rsidRDefault="004F5A43">
      <w:pPr>
        <w:pStyle w:val="CCTP-Puce1"/>
        <w:rPr>
          <w:rFonts w:asciiTheme="majorHAnsi" w:hAnsiTheme="majorHAnsi"/>
        </w:rPr>
      </w:pPr>
      <w:r>
        <w:rPr>
          <w:rFonts w:asciiTheme="majorHAnsi" w:eastAsiaTheme="minorEastAsia" w:hAnsiTheme="majorHAnsi" w:cstheme="minorBidi"/>
        </w:rPr>
        <w:t>Aucune violation bloquante, critique ou bug ;</w:t>
      </w:r>
    </w:p>
    <w:p w14:paraId="33302834" w14:textId="77777777" w:rsidR="001D708F" w:rsidRDefault="004F5A43">
      <w:pPr>
        <w:pStyle w:val="CCTP-Puce1"/>
        <w:rPr>
          <w:rFonts w:asciiTheme="majorHAnsi" w:hAnsiTheme="majorHAnsi"/>
        </w:rPr>
      </w:pPr>
      <w:r>
        <w:rPr>
          <w:rFonts w:asciiTheme="majorHAnsi" w:eastAsiaTheme="minorEastAsia" w:hAnsiTheme="majorHAnsi" w:cstheme="minorBidi"/>
        </w:rPr>
        <w:t>Une couverture des tests unitaires supérieure ou égale à 80% et des exécutions de tests unitaires valides à 100% ;</w:t>
      </w:r>
    </w:p>
    <w:p w14:paraId="59832E27" w14:textId="77777777" w:rsidR="001D708F" w:rsidRDefault="004F5A43">
      <w:pPr>
        <w:pStyle w:val="CCTP-Puce1"/>
        <w:rPr>
          <w:rFonts w:asciiTheme="majorHAnsi" w:hAnsiTheme="majorHAnsi"/>
        </w:rPr>
      </w:pPr>
      <w:r>
        <w:rPr>
          <w:rFonts w:asciiTheme="majorHAnsi" w:eastAsiaTheme="minorEastAsia" w:hAnsiTheme="majorHAnsi" w:cstheme="minorBidi"/>
        </w:rPr>
        <w:t>Un nombre de blocs dupliqué ne dépassant pas 10 ;</w:t>
      </w:r>
    </w:p>
    <w:p w14:paraId="188E7127" w14:textId="77777777" w:rsidR="001D708F" w:rsidRDefault="004F5A43">
      <w:pPr>
        <w:pStyle w:val="CCTP-Puce1"/>
        <w:rPr>
          <w:rFonts w:asciiTheme="majorHAnsi" w:hAnsiTheme="majorHAnsi"/>
        </w:rPr>
      </w:pPr>
      <w:r>
        <w:rPr>
          <w:rFonts w:asciiTheme="majorHAnsi" w:eastAsiaTheme="minorEastAsia" w:hAnsiTheme="majorHAnsi" w:cstheme="minorBidi"/>
        </w:rPr>
        <w:t>Des indicateurs de maintenabilité, fiabilité et sécurité au moins cotés « A » ;</w:t>
      </w:r>
    </w:p>
    <w:p w14:paraId="2B97969F" w14:textId="77777777" w:rsidR="001D708F" w:rsidRDefault="004F5A43">
      <w:pPr>
        <w:pStyle w:val="CCTP-Puce1"/>
        <w:rPr>
          <w:rFonts w:asciiTheme="majorHAnsi" w:hAnsiTheme="majorHAnsi"/>
        </w:rPr>
      </w:pPr>
      <w:r>
        <w:rPr>
          <w:rFonts w:asciiTheme="majorHAnsi" w:eastAsiaTheme="minorEastAsia" w:hAnsiTheme="majorHAnsi" w:cstheme="minorBidi"/>
        </w:rPr>
        <w:t>Un taux de dette technique ne dépassant pas 10%.</w:t>
      </w:r>
    </w:p>
    <w:p w14:paraId="717A271A" w14:textId="77777777" w:rsidR="001D708F" w:rsidRDefault="004F5A43">
      <w:pPr>
        <w:pStyle w:val="CCTP-Texte1"/>
        <w:rPr>
          <w:rFonts w:asciiTheme="majorHAnsi" w:hAnsiTheme="majorHAnsi"/>
        </w:rPr>
      </w:pPr>
      <w:r>
        <w:rPr>
          <w:rFonts w:asciiTheme="majorHAnsi" w:eastAsiaTheme="minorEastAsia" w:hAnsiTheme="majorHAnsi" w:cstheme="minorBidi"/>
        </w:rPr>
        <w:t xml:space="preserve">Les développements ne respectant pas ce niveau minimal peuvent être refusés par </w:t>
      </w:r>
      <w:r>
        <w:rPr>
          <w:rFonts w:asciiTheme="majorHAnsi" w:eastAsiaTheme="minorEastAsia" w:hAnsiTheme="majorHAnsi" w:cstheme="minorBidi"/>
        </w:rPr>
        <w:fldChar w:fldCharType="begin"/>
      </w:r>
      <w:r>
        <w:rPr>
          <w:rFonts w:asciiTheme="majorHAnsi" w:eastAsiaTheme="minorEastAsia" w:hAnsiTheme="majorHAnsi" w:cstheme="minorBidi"/>
        </w:rPr>
        <w:instrText>DOCPROPERTY  _le_client  \* MERGEFORMAT</w:instrText>
      </w:r>
      <w:r>
        <w:rPr>
          <w:rFonts w:asciiTheme="majorHAnsi" w:eastAsiaTheme="minorEastAsia" w:hAnsiTheme="majorHAnsi" w:cstheme="minorBidi"/>
        </w:rPr>
        <w:fldChar w:fldCharType="separate"/>
      </w:r>
      <w:r>
        <w:rPr>
          <w:rFonts w:asciiTheme="majorHAnsi" w:eastAsiaTheme="minorEastAsia" w:hAnsiTheme="majorHAnsi" w:cstheme="minorBidi"/>
        </w:rPr>
        <w:t>le Ministère de la Justice</w:t>
      </w:r>
      <w:r>
        <w:rPr>
          <w:rFonts w:asciiTheme="majorHAnsi" w:eastAsiaTheme="minorEastAsia" w:hAnsiTheme="majorHAnsi" w:cstheme="minorBidi"/>
        </w:rPr>
        <w:fldChar w:fldCharType="end"/>
      </w:r>
      <w:r>
        <w:rPr>
          <w:rFonts w:asciiTheme="majorHAnsi" w:eastAsiaTheme="minorEastAsia" w:hAnsiTheme="majorHAnsi" w:cstheme="minorBidi"/>
        </w:rPr>
        <w:t xml:space="preserve">.  </w:t>
      </w:r>
    </w:p>
    <w:p w14:paraId="763B0C60" w14:textId="77777777" w:rsidR="001D708F" w:rsidRDefault="004F5A43">
      <w:pPr>
        <w:pStyle w:val="CCTP-Texte1"/>
        <w:rPr>
          <w:rFonts w:asciiTheme="majorHAnsi" w:hAnsiTheme="majorHAnsi"/>
        </w:rPr>
      </w:pPr>
      <w:r>
        <w:rPr>
          <w:rFonts w:asciiTheme="majorHAnsi" w:eastAsiaTheme="minorEastAsia" w:hAnsiTheme="majorHAnsi" w:cstheme="minorBidi"/>
        </w:rPr>
        <w:t xml:space="preserve">La modification d’une règle ou d’un paramétrage doit être préalablement validée par </w:t>
      </w:r>
      <w:r>
        <w:rPr>
          <w:rFonts w:asciiTheme="majorHAnsi" w:eastAsiaTheme="minorEastAsia" w:hAnsiTheme="majorHAnsi" w:cstheme="minorBidi"/>
        </w:rPr>
        <w:fldChar w:fldCharType="begin"/>
      </w:r>
      <w:r>
        <w:rPr>
          <w:rFonts w:asciiTheme="majorHAnsi" w:eastAsiaTheme="minorEastAsia" w:hAnsiTheme="majorHAnsi" w:cstheme="minorBidi"/>
        </w:rPr>
        <w:instrText>DOCPROPERTY  _le_client  \* MERGEFORMAT</w:instrText>
      </w:r>
      <w:r>
        <w:rPr>
          <w:rFonts w:asciiTheme="majorHAnsi" w:eastAsiaTheme="minorEastAsia" w:hAnsiTheme="majorHAnsi" w:cstheme="minorBidi"/>
        </w:rPr>
        <w:fldChar w:fldCharType="separate"/>
      </w:r>
      <w:r>
        <w:rPr>
          <w:rFonts w:asciiTheme="majorHAnsi" w:eastAsiaTheme="minorEastAsia" w:hAnsiTheme="majorHAnsi" w:cstheme="minorBidi"/>
        </w:rPr>
        <w:t>le Ministère de la Justice</w:t>
      </w:r>
      <w:r>
        <w:rPr>
          <w:rFonts w:asciiTheme="majorHAnsi" w:eastAsiaTheme="minorEastAsia" w:hAnsiTheme="majorHAnsi" w:cstheme="minorBidi"/>
        </w:rPr>
        <w:fldChar w:fldCharType="end"/>
      </w:r>
      <w:r>
        <w:rPr>
          <w:rFonts w:asciiTheme="majorHAnsi" w:eastAsiaTheme="minorEastAsia" w:hAnsiTheme="majorHAnsi" w:cstheme="minorBidi"/>
        </w:rPr>
        <w:t xml:space="preserve"> afin de déterminer la portée de la modification.</w:t>
      </w:r>
    </w:p>
    <w:p w14:paraId="5256A97F" w14:textId="77777777" w:rsidR="001D708F" w:rsidRPr="002950B4" w:rsidRDefault="004F5A43" w:rsidP="002950B4">
      <w:pPr>
        <w:pStyle w:val="CCTP-Titre2"/>
      </w:pPr>
      <w:bookmarkStart w:id="836" w:name="_Toc169700618"/>
      <w:r w:rsidRPr="002950B4">
        <w:rPr>
          <w:rFonts w:eastAsiaTheme="minorEastAsia"/>
        </w:rPr>
        <w:t>Audit de sécurité</w:t>
      </w:r>
      <w:bookmarkEnd w:id="836"/>
    </w:p>
    <w:p w14:paraId="61B15942" w14:textId="77777777" w:rsidR="001D708F" w:rsidRDefault="004F5A43">
      <w:pPr>
        <w:pStyle w:val="CCTP-Texte1"/>
        <w:rPr>
          <w:rFonts w:asciiTheme="majorHAnsi" w:hAnsiTheme="majorHAnsi"/>
        </w:rPr>
      </w:pPr>
      <w:r>
        <w:rPr>
          <w:rFonts w:asciiTheme="majorHAnsi" w:eastAsiaTheme="minorEastAsia" w:hAnsiTheme="majorHAnsi" w:cstheme="minorBidi"/>
        </w:rPr>
        <w:t xml:space="preserve">Les audits sont réalisés par </w:t>
      </w:r>
      <w:r>
        <w:rPr>
          <w:rFonts w:asciiTheme="majorHAnsi" w:eastAsiaTheme="minorEastAsia" w:hAnsiTheme="majorHAnsi" w:cstheme="minorBidi"/>
        </w:rPr>
        <w:fldChar w:fldCharType="begin"/>
      </w:r>
      <w:r>
        <w:rPr>
          <w:rFonts w:asciiTheme="majorHAnsi" w:eastAsiaTheme="minorEastAsia" w:hAnsiTheme="majorHAnsi" w:cstheme="minorBidi"/>
        </w:rPr>
        <w:instrText>DOCPROPERTY  _le_client  \* MERGEFORMAT</w:instrText>
      </w:r>
      <w:r>
        <w:rPr>
          <w:rFonts w:asciiTheme="majorHAnsi" w:eastAsiaTheme="minorEastAsia" w:hAnsiTheme="majorHAnsi" w:cstheme="minorBidi"/>
        </w:rPr>
        <w:fldChar w:fldCharType="separate"/>
      </w:r>
      <w:r>
        <w:rPr>
          <w:rFonts w:asciiTheme="majorHAnsi" w:eastAsiaTheme="minorEastAsia" w:hAnsiTheme="majorHAnsi" w:cstheme="minorBidi"/>
        </w:rPr>
        <w:t>le Ministère de la Justice</w:t>
      </w:r>
      <w:r>
        <w:rPr>
          <w:rFonts w:asciiTheme="majorHAnsi" w:eastAsiaTheme="minorEastAsia" w:hAnsiTheme="majorHAnsi" w:cstheme="minorBidi"/>
        </w:rPr>
        <w:fldChar w:fldCharType="end"/>
      </w:r>
      <w:r>
        <w:rPr>
          <w:rFonts w:asciiTheme="majorHAnsi" w:eastAsiaTheme="minorEastAsia" w:hAnsiTheme="majorHAnsi" w:cstheme="minorBidi"/>
        </w:rPr>
        <w:t xml:space="preserve"> ou délégués à un tiers. </w:t>
      </w:r>
    </w:p>
    <w:p w14:paraId="6BBA16EF" w14:textId="3521CE4B" w:rsidR="001D708F" w:rsidRDefault="004F5A43">
      <w:pPr>
        <w:pStyle w:val="CCTP-Texte1"/>
        <w:rPr>
          <w:rFonts w:asciiTheme="majorHAnsi" w:hAnsiTheme="majorHAnsi"/>
        </w:rPr>
      </w:pPr>
      <w:r>
        <w:rPr>
          <w:rFonts w:asciiTheme="majorHAnsi" w:eastAsiaTheme="minorEastAsia" w:hAnsiTheme="majorHAnsi" w:cstheme="minorBidi"/>
        </w:rPr>
        <w:t>Le contrôle s'effectue selon les modalités du Plan d’Assurance Sécurité (PAS) défini lors de l’</w:t>
      </w:r>
      <w:r>
        <w:rPr>
          <w:rFonts w:asciiTheme="majorHAnsi" w:eastAsiaTheme="minorEastAsia" w:hAnsiTheme="majorHAnsi" w:cstheme="minorBidi"/>
        </w:rPr>
        <w:fldChar w:fldCharType="begin"/>
      </w:r>
      <w:r>
        <w:rPr>
          <w:rFonts w:asciiTheme="majorHAnsi" w:eastAsiaTheme="minorEastAsia" w:hAnsiTheme="majorHAnsi" w:cstheme="minorBidi"/>
        </w:rPr>
        <w:instrText xml:space="preserve"> REF _Ref372047 \h  \* MERGEFORMAT </w:instrText>
      </w:r>
      <w:r>
        <w:rPr>
          <w:rFonts w:asciiTheme="majorHAnsi" w:eastAsiaTheme="minorEastAsia" w:hAnsiTheme="majorHAnsi" w:cstheme="minorBidi"/>
        </w:rPr>
      </w:r>
      <w:r>
        <w:rPr>
          <w:rFonts w:asciiTheme="majorHAnsi" w:eastAsiaTheme="minorEastAsia" w:hAnsiTheme="majorHAnsi" w:cstheme="minorBidi"/>
        </w:rPr>
        <w:fldChar w:fldCharType="separate"/>
      </w:r>
      <w:r>
        <w:rPr>
          <w:rFonts w:asciiTheme="majorHAnsi" w:eastAsiaTheme="minorEastAsia" w:hAnsiTheme="majorHAnsi" w:cstheme="minorBidi"/>
        </w:rPr>
        <w:t>Initialisation de l’accord-cadre</w:t>
      </w:r>
      <w:r>
        <w:rPr>
          <w:rFonts w:asciiTheme="majorHAnsi" w:eastAsiaTheme="minorEastAsia" w:hAnsiTheme="majorHAnsi" w:cstheme="minorBidi"/>
        </w:rPr>
        <w:fldChar w:fldCharType="end"/>
      </w:r>
      <w:r>
        <w:rPr>
          <w:rFonts w:asciiTheme="majorHAnsi" w:eastAsiaTheme="minorEastAsia" w:hAnsiTheme="majorHAnsi" w:cstheme="minorBidi"/>
        </w:rPr>
        <w:t xml:space="preserve"> (cf. chapitre </w:t>
      </w:r>
      <w:r>
        <w:rPr>
          <w:rFonts w:asciiTheme="majorHAnsi" w:eastAsiaTheme="minorEastAsia" w:hAnsiTheme="majorHAnsi" w:cstheme="minorBidi"/>
        </w:rPr>
        <w:fldChar w:fldCharType="begin"/>
      </w:r>
      <w:r>
        <w:rPr>
          <w:rFonts w:asciiTheme="majorHAnsi" w:eastAsiaTheme="minorEastAsia" w:hAnsiTheme="majorHAnsi" w:cstheme="minorBidi"/>
        </w:rPr>
        <w:instrText xml:space="preserve"> REF _Ref372047 \n \h  \* MERGEFORMAT </w:instrText>
      </w:r>
      <w:r>
        <w:rPr>
          <w:rFonts w:asciiTheme="majorHAnsi" w:eastAsiaTheme="minorEastAsia" w:hAnsiTheme="majorHAnsi" w:cstheme="minorBidi"/>
        </w:rPr>
      </w:r>
      <w:r>
        <w:rPr>
          <w:rFonts w:asciiTheme="majorHAnsi" w:eastAsiaTheme="minorEastAsia" w:hAnsiTheme="majorHAnsi" w:cstheme="minorBidi"/>
        </w:rPr>
        <w:fldChar w:fldCharType="separate"/>
      </w:r>
      <w:r w:rsidR="00083E51">
        <w:rPr>
          <w:rFonts w:asciiTheme="majorHAnsi" w:eastAsiaTheme="minorEastAsia" w:hAnsiTheme="majorHAnsi" w:cstheme="minorBidi"/>
        </w:rPr>
        <w:t>5.1.1</w:t>
      </w:r>
      <w:r>
        <w:rPr>
          <w:rFonts w:asciiTheme="majorHAnsi" w:eastAsiaTheme="minorEastAsia" w:hAnsiTheme="majorHAnsi" w:cstheme="minorBidi"/>
        </w:rPr>
        <w:fldChar w:fldCharType="end"/>
      </w:r>
      <w:r>
        <w:rPr>
          <w:rFonts w:asciiTheme="majorHAnsi" w:eastAsiaTheme="minorEastAsia" w:hAnsiTheme="majorHAnsi" w:cstheme="minorBidi"/>
        </w:rPr>
        <w:t>)</w:t>
      </w:r>
      <w:r w:rsidR="00083E51">
        <w:rPr>
          <w:rFonts w:asciiTheme="majorHAnsi" w:eastAsiaTheme="minorEastAsia" w:hAnsiTheme="majorHAnsi" w:cstheme="minorBidi"/>
        </w:rPr>
        <w:t xml:space="preserve"> </w:t>
      </w:r>
      <w:r>
        <w:rPr>
          <w:rFonts w:asciiTheme="majorHAnsi" w:eastAsiaTheme="minorEastAsia" w:hAnsiTheme="majorHAnsi" w:cstheme="minorBidi"/>
        </w:rPr>
        <w:t xml:space="preserve">décrivant notamment : </w:t>
      </w:r>
    </w:p>
    <w:p w14:paraId="5D0EC67C" w14:textId="77777777" w:rsidR="001D708F" w:rsidRDefault="004F5A43">
      <w:pPr>
        <w:pStyle w:val="CCTP-Puce1"/>
        <w:rPr>
          <w:rFonts w:asciiTheme="majorHAnsi" w:hAnsiTheme="majorHAnsi"/>
        </w:rPr>
      </w:pPr>
      <w:r>
        <w:rPr>
          <w:rFonts w:asciiTheme="majorHAnsi" w:eastAsiaTheme="minorEastAsia" w:hAnsiTheme="majorHAnsi" w:cstheme="minorBidi"/>
        </w:rPr>
        <w:t>les règles d’accès aux locaux du titulaire ;</w:t>
      </w:r>
    </w:p>
    <w:p w14:paraId="1AE16009" w14:textId="77777777" w:rsidR="001D708F" w:rsidRDefault="004F5A43">
      <w:pPr>
        <w:pStyle w:val="CCTP-Puce1"/>
        <w:rPr>
          <w:rFonts w:asciiTheme="majorHAnsi" w:hAnsiTheme="majorHAnsi"/>
        </w:rPr>
      </w:pPr>
      <w:r>
        <w:rPr>
          <w:rFonts w:asciiTheme="majorHAnsi" w:eastAsiaTheme="minorEastAsia" w:hAnsiTheme="majorHAnsi" w:cstheme="minorBidi"/>
        </w:rPr>
        <w:t>les modalités d’accès aux machines du titulaire ;</w:t>
      </w:r>
    </w:p>
    <w:p w14:paraId="532DFCB4" w14:textId="77777777" w:rsidR="001D708F" w:rsidRDefault="004F5A43">
      <w:pPr>
        <w:pStyle w:val="CCTP-Puce1"/>
        <w:rPr>
          <w:rFonts w:asciiTheme="majorHAnsi" w:hAnsiTheme="majorHAnsi"/>
        </w:rPr>
      </w:pPr>
      <w:r>
        <w:rPr>
          <w:rFonts w:asciiTheme="majorHAnsi" w:eastAsiaTheme="minorEastAsia" w:hAnsiTheme="majorHAnsi" w:cstheme="minorBidi"/>
        </w:rPr>
        <w:t>les interviews individuelles des membres des équipes ;</w:t>
      </w:r>
    </w:p>
    <w:p w14:paraId="26447184" w14:textId="77777777" w:rsidR="001D708F" w:rsidRDefault="004F5A43">
      <w:pPr>
        <w:pStyle w:val="CCTP-Puce1"/>
        <w:rPr>
          <w:rFonts w:asciiTheme="majorHAnsi" w:hAnsiTheme="majorHAnsi"/>
        </w:rPr>
      </w:pPr>
      <w:proofErr w:type="gramStart"/>
      <w:r>
        <w:rPr>
          <w:rFonts w:asciiTheme="majorHAnsi" w:eastAsiaTheme="minorEastAsia" w:hAnsiTheme="majorHAnsi" w:cstheme="minorBidi"/>
        </w:rPr>
        <w:t>le</w:t>
      </w:r>
      <w:proofErr w:type="gramEnd"/>
      <w:r>
        <w:rPr>
          <w:rFonts w:asciiTheme="majorHAnsi" w:eastAsiaTheme="minorEastAsia" w:hAnsiTheme="majorHAnsi" w:cstheme="minorBidi"/>
        </w:rPr>
        <w:t xml:space="preserve"> cas d’incident de sécurité nécessitant un audit urgent </w:t>
      </w:r>
      <w:r>
        <w:rPr>
          <w:rFonts w:asciiTheme="majorHAnsi" w:eastAsiaTheme="minorEastAsia" w:hAnsiTheme="majorHAnsi" w:cstheme="minorBidi"/>
        </w:rPr>
        <w:fldChar w:fldCharType="begin"/>
      </w:r>
      <w:r>
        <w:rPr>
          <w:rFonts w:asciiTheme="majorHAnsi" w:eastAsiaTheme="minorEastAsia" w:hAnsiTheme="majorHAnsi" w:cstheme="minorBidi"/>
        </w:rPr>
        <w:instrText>DOCPROPERTY  _du_client  \* MERGEFORMAT</w:instrText>
      </w:r>
      <w:r>
        <w:rPr>
          <w:rFonts w:asciiTheme="majorHAnsi" w:eastAsiaTheme="minorEastAsia" w:hAnsiTheme="majorHAnsi" w:cstheme="minorBidi"/>
        </w:rPr>
        <w:fldChar w:fldCharType="separate"/>
      </w:r>
      <w:r>
        <w:rPr>
          <w:rFonts w:asciiTheme="majorHAnsi" w:eastAsiaTheme="minorEastAsia" w:hAnsiTheme="majorHAnsi" w:cstheme="minorBidi"/>
        </w:rPr>
        <w:t>du Ministère de la Justice</w:t>
      </w:r>
      <w:r>
        <w:rPr>
          <w:rFonts w:asciiTheme="majorHAnsi" w:eastAsiaTheme="minorEastAsia" w:hAnsiTheme="majorHAnsi" w:cstheme="minorBidi"/>
        </w:rPr>
        <w:fldChar w:fldCharType="end"/>
      </w:r>
      <w:r>
        <w:rPr>
          <w:rFonts w:asciiTheme="majorHAnsi" w:eastAsiaTheme="minorEastAsia" w:hAnsiTheme="majorHAnsi" w:cstheme="minorBidi"/>
        </w:rPr>
        <w:t xml:space="preserve"> ou du tiers délégué.</w:t>
      </w:r>
    </w:p>
    <w:p w14:paraId="2AC38C8D" w14:textId="77777777" w:rsidR="001D708F" w:rsidRDefault="004F5A43">
      <w:pPr>
        <w:pStyle w:val="CCTP-Texte1"/>
        <w:rPr>
          <w:rFonts w:asciiTheme="majorHAnsi" w:hAnsiTheme="majorHAnsi"/>
        </w:rPr>
      </w:pPr>
      <w:r>
        <w:rPr>
          <w:rFonts w:asciiTheme="majorHAnsi" w:eastAsiaTheme="minorEastAsia" w:hAnsiTheme="majorHAnsi" w:cstheme="minorBidi"/>
          <w:iCs/>
        </w:rPr>
        <w:t xml:space="preserve">Le titulaire met à disposition </w:t>
      </w:r>
      <w:r>
        <w:rPr>
          <w:rFonts w:asciiTheme="majorHAnsi" w:eastAsiaTheme="minorEastAsia" w:hAnsiTheme="majorHAnsi" w:cstheme="minorBidi"/>
        </w:rPr>
        <w:fldChar w:fldCharType="begin"/>
      </w:r>
      <w:r>
        <w:rPr>
          <w:rFonts w:asciiTheme="majorHAnsi" w:eastAsiaTheme="minorEastAsia" w:hAnsiTheme="majorHAnsi" w:cstheme="minorBidi"/>
        </w:rPr>
        <w:instrText>DOCPROPERTY  _du_client  \* MERGEFORMAT</w:instrText>
      </w:r>
      <w:r>
        <w:rPr>
          <w:rFonts w:asciiTheme="majorHAnsi" w:eastAsiaTheme="minorEastAsia" w:hAnsiTheme="majorHAnsi" w:cstheme="minorBidi"/>
        </w:rPr>
        <w:fldChar w:fldCharType="separate"/>
      </w:r>
      <w:r>
        <w:rPr>
          <w:rFonts w:asciiTheme="majorHAnsi" w:eastAsiaTheme="minorEastAsia" w:hAnsiTheme="majorHAnsi" w:cstheme="minorBidi"/>
          <w:iCs/>
        </w:rPr>
        <w:t>du Ministère de la Justice</w:t>
      </w:r>
      <w:r>
        <w:rPr>
          <w:rFonts w:asciiTheme="majorHAnsi" w:eastAsiaTheme="minorEastAsia" w:hAnsiTheme="majorHAnsi" w:cstheme="minorBidi"/>
          <w:iCs/>
        </w:rPr>
        <w:fldChar w:fldCharType="end"/>
      </w:r>
      <w:r>
        <w:rPr>
          <w:rFonts w:asciiTheme="majorHAnsi" w:eastAsiaTheme="minorEastAsia" w:hAnsiTheme="majorHAnsi" w:cstheme="minorBidi"/>
          <w:iCs/>
        </w:rPr>
        <w:t xml:space="preserve"> </w:t>
      </w:r>
      <w:r>
        <w:rPr>
          <w:rFonts w:asciiTheme="majorHAnsi" w:eastAsiaTheme="minorEastAsia" w:hAnsiTheme="majorHAnsi" w:cstheme="minorBidi"/>
        </w:rPr>
        <w:t>ou du tiers délégué, les informations nécessaires à l’audit, notamment les résultats des précédents audits réalisés auprès du titulaire et portant sur les prestations faisant l’objet du présent contrat.</w:t>
      </w:r>
    </w:p>
    <w:p w14:paraId="2AF3CE85" w14:textId="77777777" w:rsidR="001D708F" w:rsidRPr="002950B4" w:rsidRDefault="004F5A43" w:rsidP="002950B4">
      <w:pPr>
        <w:pStyle w:val="CCTP-Titre1"/>
      </w:pPr>
      <w:bookmarkStart w:id="837" w:name="_Ref370471362"/>
      <w:bookmarkStart w:id="838" w:name="_Ref370471364"/>
      <w:bookmarkStart w:id="839" w:name="_Ref388977366"/>
      <w:bookmarkStart w:id="840" w:name="_Ref414046454"/>
      <w:bookmarkStart w:id="841" w:name="_Ref422505559"/>
      <w:bookmarkStart w:id="842" w:name="_Ref381967"/>
      <w:bookmarkStart w:id="843" w:name="_Ref1398513"/>
      <w:bookmarkStart w:id="844" w:name="_Ref1398571"/>
      <w:bookmarkStart w:id="845" w:name="_Ref11762991"/>
      <w:bookmarkStart w:id="846" w:name="_Toc169700619"/>
      <w:r w:rsidRPr="002950B4">
        <w:rPr>
          <w:rFonts w:eastAsiaTheme="minorEastAsia"/>
        </w:rPr>
        <w:t>Plan d’amélioration de la qualité et des performances (PAM)</w:t>
      </w:r>
      <w:bookmarkEnd w:id="837"/>
      <w:bookmarkEnd w:id="838"/>
      <w:bookmarkEnd w:id="839"/>
      <w:bookmarkEnd w:id="840"/>
      <w:bookmarkEnd w:id="841"/>
      <w:bookmarkEnd w:id="842"/>
      <w:bookmarkEnd w:id="843"/>
      <w:bookmarkEnd w:id="844"/>
      <w:bookmarkEnd w:id="845"/>
      <w:bookmarkEnd w:id="846"/>
    </w:p>
    <w:p w14:paraId="6646A13A" w14:textId="0031E451" w:rsidR="001D708F" w:rsidRDefault="004F5A43">
      <w:pPr>
        <w:pStyle w:val="CCTP-Texte1"/>
        <w:rPr>
          <w:rFonts w:asciiTheme="majorHAnsi" w:hAnsiTheme="majorHAnsi"/>
        </w:rPr>
      </w:pPr>
      <w:r>
        <w:rPr>
          <w:rFonts w:asciiTheme="majorHAnsi" w:eastAsiaTheme="minorEastAsia" w:hAnsiTheme="majorHAnsi" w:cstheme="minorBidi"/>
        </w:rPr>
        <w:t>Durant l’</w:t>
      </w:r>
      <w:r>
        <w:rPr>
          <w:rFonts w:asciiTheme="majorHAnsi" w:eastAsiaTheme="minorEastAsia" w:hAnsiTheme="majorHAnsi" w:cstheme="minorBidi"/>
        </w:rPr>
        <w:fldChar w:fldCharType="begin"/>
      </w:r>
      <w:r>
        <w:rPr>
          <w:rFonts w:asciiTheme="majorHAnsi" w:eastAsiaTheme="minorEastAsia" w:hAnsiTheme="majorHAnsi" w:cstheme="minorBidi"/>
        </w:rPr>
        <w:instrText xml:space="preserve"> REF _Ref372047 \h  \* MERGEFORMAT </w:instrText>
      </w:r>
      <w:r>
        <w:rPr>
          <w:rFonts w:asciiTheme="majorHAnsi" w:eastAsiaTheme="minorEastAsia" w:hAnsiTheme="majorHAnsi" w:cstheme="minorBidi"/>
        </w:rPr>
      </w:r>
      <w:r>
        <w:rPr>
          <w:rFonts w:asciiTheme="majorHAnsi" w:eastAsiaTheme="minorEastAsia" w:hAnsiTheme="majorHAnsi" w:cstheme="minorBidi"/>
        </w:rPr>
        <w:fldChar w:fldCharType="separate"/>
      </w:r>
      <w:r>
        <w:rPr>
          <w:rFonts w:asciiTheme="majorHAnsi" w:eastAsiaTheme="minorEastAsia" w:hAnsiTheme="majorHAnsi" w:cstheme="minorBidi"/>
        </w:rPr>
        <w:t>Initialisation de l’accord-cadre</w:t>
      </w:r>
      <w:r>
        <w:rPr>
          <w:rFonts w:asciiTheme="majorHAnsi" w:eastAsiaTheme="minorEastAsia" w:hAnsiTheme="majorHAnsi" w:cstheme="minorBidi"/>
        </w:rPr>
        <w:fldChar w:fldCharType="end"/>
      </w:r>
      <w:r>
        <w:rPr>
          <w:rFonts w:asciiTheme="majorHAnsi" w:eastAsiaTheme="minorEastAsia" w:hAnsiTheme="majorHAnsi" w:cstheme="minorBidi"/>
        </w:rPr>
        <w:t xml:space="preserve"> (cf. chapitre </w:t>
      </w:r>
      <w:r>
        <w:rPr>
          <w:rFonts w:asciiTheme="majorHAnsi" w:eastAsiaTheme="minorEastAsia" w:hAnsiTheme="majorHAnsi" w:cstheme="minorBidi"/>
        </w:rPr>
        <w:fldChar w:fldCharType="begin"/>
      </w:r>
      <w:r>
        <w:rPr>
          <w:rFonts w:asciiTheme="majorHAnsi" w:eastAsiaTheme="minorEastAsia" w:hAnsiTheme="majorHAnsi" w:cstheme="minorBidi"/>
        </w:rPr>
        <w:instrText xml:space="preserve"> REF _Ref372047 \n \h  \* MERGEFORMAT </w:instrText>
      </w:r>
      <w:r>
        <w:rPr>
          <w:rFonts w:asciiTheme="majorHAnsi" w:eastAsiaTheme="minorEastAsia" w:hAnsiTheme="majorHAnsi" w:cstheme="minorBidi"/>
        </w:rPr>
      </w:r>
      <w:r>
        <w:rPr>
          <w:rFonts w:asciiTheme="majorHAnsi" w:eastAsiaTheme="minorEastAsia" w:hAnsiTheme="majorHAnsi" w:cstheme="minorBidi"/>
        </w:rPr>
        <w:fldChar w:fldCharType="separate"/>
      </w:r>
      <w:r w:rsidR="007D24E0">
        <w:rPr>
          <w:rFonts w:asciiTheme="majorHAnsi" w:eastAsiaTheme="minorEastAsia" w:hAnsiTheme="majorHAnsi" w:cstheme="minorBidi"/>
        </w:rPr>
        <w:t>5.1.1</w:t>
      </w:r>
      <w:r>
        <w:rPr>
          <w:rFonts w:asciiTheme="majorHAnsi" w:eastAsiaTheme="minorEastAsia" w:hAnsiTheme="majorHAnsi" w:cstheme="minorBidi"/>
        </w:rPr>
        <w:fldChar w:fldCharType="end"/>
      </w:r>
      <w:r>
        <w:rPr>
          <w:rFonts w:asciiTheme="majorHAnsi" w:eastAsiaTheme="minorEastAsia" w:hAnsiTheme="majorHAnsi" w:cstheme="minorBidi"/>
        </w:rPr>
        <w:t xml:space="preserve">), le titulaire élabore un </w:t>
      </w:r>
      <w:r>
        <w:rPr>
          <w:rFonts w:asciiTheme="majorHAnsi" w:eastAsiaTheme="minorEastAsia" w:hAnsiTheme="majorHAnsi" w:cstheme="minorBidi"/>
        </w:rPr>
        <w:fldChar w:fldCharType="begin"/>
      </w:r>
      <w:r>
        <w:rPr>
          <w:rFonts w:asciiTheme="majorHAnsi" w:eastAsiaTheme="minorEastAsia" w:hAnsiTheme="majorHAnsi" w:cstheme="minorBidi"/>
        </w:rPr>
        <w:instrText xml:space="preserve"> REF _Ref1398513 \h  \* MERGEFORMAT </w:instrText>
      </w:r>
      <w:r>
        <w:rPr>
          <w:rFonts w:asciiTheme="majorHAnsi" w:eastAsiaTheme="minorEastAsia" w:hAnsiTheme="majorHAnsi" w:cstheme="minorBidi"/>
        </w:rPr>
      </w:r>
      <w:r>
        <w:rPr>
          <w:rFonts w:asciiTheme="majorHAnsi" w:eastAsiaTheme="minorEastAsia" w:hAnsiTheme="majorHAnsi" w:cstheme="minorBidi"/>
        </w:rPr>
        <w:fldChar w:fldCharType="separate"/>
      </w:r>
      <w:r w:rsidR="0091254A">
        <w:rPr>
          <w:rFonts w:asciiTheme="majorHAnsi" w:eastAsiaTheme="minorEastAsia" w:hAnsiTheme="majorHAnsi" w:cstheme="minorBidi"/>
        </w:rPr>
        <w:t>Plan d’amélioration de la qualité et des performances (PAM)</w:t>
      </w:r>
      <w:r>
        <w:rPr>
          <w:rFonts w:asciiTheme="majorHAnsi" w:eastAsiaTheme="minorEastAsia" w:hAnsiTheme="majorHAnsi" w:cstheme="minorBidi"/>
        </w:rPr>
        <w:fldChar w:fldCharType="end"/>
      </w:r>
      <w:r>
        <w:rPr>
          <w:rFonts w:asciiTheme="majorHAnsi" w:eastAsiaTheme="minorEastAsia" w:hAnsiTheme="majorHAnsi" w:cstheme="minorBidi"/>
        </w:rPr>
        <w:t>.</w:t>
      </w:r>
    </w:p>
    <w:p w14:paraId="3EA410E7" w14:textId="77777777" w:rsidR="001D708F" w:rsidRDefault="004F5A43">
      <w:pPr>
        <w:pStyle w:val="CCTP-Texte1"/>
        <w:rPr>
          <w:rFonts w:asciiTheme="majorHAnsi" w:hAnsiTheme="majorHAnsi"/>
        </w:rPr>
      </w:pPr>
      <w:r>
        <w:rPr>
          <w:rFonts w:asciiTheme="majorHAnsi" w:eastAsiaTheme="minorEastAsia" w:hAnsiTheme="majorHAnsi" w:cstheme="minorBidi"/>
        </w:rPr>
        <w:t>Ce plan est destiné à préciser les mesures recommandées par le titulaire afin d’améliorer le niveau de qualité de l’ensemble applicatif (y compris le support de niveau 3) et, plus généralement, le niveau de qualité de la prestation.</w:t>
      </w:r>
    </w:p>
    <w:p w14:paraId="372937CC" w14:textId="77777777" w:rsidR="001D708F" w:rsidRDefault="004F5A43">
      <w:pPr>
        <w:pStyle w:val="CCTP-Texte1"/>
        <w:rPr>
          <w:rFonts w:asciiTheme="majorHAnsi" w:hAnsiTheme="majorHAnsi"/>
        </w:rPr>
      </w:pPr>
      <w:r>
        <w:rPr>
          <w:rFonts w:asciiTheme="majorHAnsi" w:eastAsiaTheme="minorEastAsia" w:hAnsiTheme="majorHAnsi" w:cstheme="minorBidi"/>
        </w:rPr>
        <w:t>Le titulaire distingue les mesures susceptibles d’être intégrées dans l’accord-cadre dans le cadre des commandes passées (dont, a minima, les actions de maintenance préventive) de celles qui nécessitent des commandes supplémentaires.</w:t>
      </w:r>
    </w:p>
    <w:p w14:paraId="434E6AB2" w14:textId="77777777" w:rsidR="001D708F" w:rsidRDefault="004F5A43">
      <w:pPr>
        <w:pStyle w:val="CCTP-Texte1"/>
        <w:rPr>
          <w:rFonts w:asciiTheme="majorHAnsi" w:hAnsiTheme="majorHAnsi"/>
        </w:rPr>
      </w:pPr>
      <w:r>
        <w:rPr>
          <w:rFonts w:asciiTheme="majorHAnsi" w:eastAsiaTheme="minorEastAsia" w:hAnsiTheme="majorHAnsi" w:cstheme="minorBidi"/>
        </w:rPr>
        <w:t>Le PAM fait l’objet de mises à jour régulières, notamment lors de chaque diffusion d’une nouvelle version de l’ensemble applicatif ou de l’un de ses composants. Les mesures contenues dans ce plan sont évoquées lors des réunions du comité de suivi.</w:t>
      </w:r>
    </w:p>
    <w:p w14:paraId="3260037C" w14:textId="77777777" w:rsidR="001D708F" w:rsidRDefault="004F5A43">
      <w:pPr>
        <w:pStyle w:val="CCTP-Texte1"/>
        <w:rPr>
          <w:rFonts w:asciiTheme="majorHAnsi" w:hAnsiTheme="majorHAnsi"/>
        </w:rPr>
      </w:pPr>
      <w:r>
        <w:rPr>
          <w:rFonts w:asciiTheme="majorHAnsi" w:eastAsiaTheme="minorEastAsia" w:hAnsiTheme="majorHAnsi" w:cstheme="minorBidi"/>
        </w:rPr>
        <w:t xml:space="preserve">Le PAM est référencé en respect des normes de gestion documentaire employées au sein </w:t>
      </w:r>
      <w:r>
        <w:rPr>
          <w:rFonts w:asciiTheme="majorHAnsi" w:eastAsiaTheme="minorEastAsia" w:hAnsiTheme="majorHAnsi" w:cstheme="minorBidi"/>
        </w:rPr>
        <w:fldChar w:fldCharType="begin"/>
      </w:r>
      <w:r>
        <w:rPr>
          <w:rFonts w:asciiTheme="majorHAnsi" w:eastAsiaTheme="minorEastAsia" w:hAnsiTheme="majorHAnsi" w:cstheme="minorBidi"/>
        </w:rPr>
        <w:instrText>DOCPROPERTY  _du_client  \* MERGEFORMAT</w:instrText>
      </w:r>
      <w:r>
        <w:rPr>
          <w:rFonts w:asciiTheme="majorHAnsi" w:eastAsiaTheme="minorEastAsia" w:hAnsiTheme="majorHAnsi" w:cstheme="minorBidi"/>
        </w:rPr>
        <w:fldChar w:fldCharType="separate"/>
      </w:r>
      <w:r>
        <w:rPr>
          <w:rFonts w:asciiTheme="majorHAnsi" w:eastAsiaTheme="minorEastAsia" w:hAnsiTheme="majorHAnsi" w:cstheme="minorBidi"/>
        </w:rPr>
        <w:t>du Ministère de la Justice</w:t>
      </w:r>
      <w:r>
        <w:rPr>
          <w:rFonts w:asciiTheme="majorHAnsi" w:eastAsiaTheme="minorEastAsia" w:hAnsiTheme="majorHAnsi" w:cstheme="minorBidi"/>
        </w:rPr>
        <w:fldChar w:fldCharType="end"/>
      </w:r>
      <w:r>
        <w:rPr>
          <w:rFonts w:asciiTheme="majorHAnsi" w:eastAsiaTheme="minorEastAsia" w:hAnsiTheme="majorHAnsi" w:cstheme="minorBidi"/>
        </w:rPr>
        <w:t xml:space="preserve"> et décrites dans le PACQ type fourni lors de l’initialisation.</w:t>
      </w:r>
    </w:p>
    <w:p w14:paraId="28727734" w14:textId="77777777" w:rsidR="001D708F" w:rsidRPr="002950B4" w:rsidRDefault="004F5A43" w:rsidP="002950B4">
      <w:pPr>
        <w:pStyle w:val="CCTP-Titre1"/>
      </w:pPr>
      <w:bookmarkStart w:id="847" w:name="_Toc169700620"/>
      <w:bookmarkStart w:id="848" w:name="_Ref20992484"/>
      <w:bookmarkStart w:id="849" w:name="_Hlk43892536"/>
      <w:bookmarkStart w:id="850" w:name="_Ref20992358"/>
      <w:bookmarkStart w:id="851" w:name="_Ref20992364"/>
      <w:r w:rsidRPr="002950B4">
        <w:rPr>
          <w:rFonts w:eastAsiaTheme="minorEastAsia"/>
        </w:rPr>
        <w:lastRenderedPageBreak/>
        <w:t xml:space="preserve">La chaîne industrielle </w:t>
      </w:r>
      <w:r w:rsidRPr="002950B4">
        <w:rPr>
          <w:rFonts w:eastAsiaTheme="minorEastAsia"/>
        </w:rPr>
        <w:fldChar w:fldCharType="begin"/>
      </w:r>
      <w:r w:rsidRPr="002950B4">
        <w:rPr>
          <w:rFonts w:eastAsiaTheme="minorEastAsia"/>
        </w:rPr>
        <w:instrText>DOCPROPERTY  _du_client  \* MERGEFORMAT</w:instrText>
      </w:r>
      <w:r w:rsidRPr="002950B4">
        <w:rPr>
          <w:rFonts w:eastAsiaTheme="minorEastAsia"/>
        </w:rPr>
        <w:fldChar w:fldCharType="separate"/>
      </w:r>
      <w:r w:rsidRPr="002950B4">
        <w:rPr>
          <w:rFonts w:eastAsiaTheme="minorEastAsia"/>
        </w:rPr>
        <w:t>du Ministère de la Justice</w:t>
      </w:r>
      <w:bookmarkEnd w:id="847"/>
      <w:r w:rsidRPr="002950B4">
        <w:rPr>
          <w:rFonts w:eastAsiaTheme="minorEastAsia"/>
        </w:rPr>
        <w:fldChar w:fldCharType="end"/>
      </w:r>
      <w:bookmarkEnd w:id="848"/>
      <w:bookmarkEnd w:id="849"/>
    </w:p>
    <w:p w14:paraId="4A53C07C" w14:textId="77777777" w:rsidR="001D708F" w:rsidRDefault="004F5A43">
      <w:pPr>
        <w:pStyle w:val="CCTP-Texte1"/>
        <w:rPr>
          <w:rFonts w:asciiTheme="majorHAnsi" w:hAnsiTheme="majorHAnsi"/>
        </w:rPr>
      </w:pPr>
      <w:r>
        <w:rPr>
          <w:rFonts w:asciiTheme="majorHAnsi" w:eastAsiaTheme="minorEastAsia" w:hAnsiTheme="majorHAnsi" w:cstheme="minorBidi"/>
        </w:rPr>
        <w:t xml:space="preserve">La chaîne industrielle </w:t>
      </w:r>
      <w:r>
        <w:rPr>
          <w:rFonts w:asciiTheme="majorHAnsi" w:eastAsiaTheme="minorEastAsia" w:hAnsiTheme="majorHAnsi" w:cstheme="minorBidi"/>
        </w:rPr>
        <w:fldChar w:fldCharType="begin"/>
      </w:r>
      <w:r>
        <w:rPr>
          <w:rFonts w:asciiTheme="majorHAnsi" w:eastAsiaTheme="minorEastAsia" w:hAnsiTheme="majorHAnsi" w:cstheme="minorBidi"/>
        </w:rPr>
        <w:instrText>DOCPROPERTY  _du_client  \* MERGEFORMAT</w:instrText>
      </w:r>
      <w:r>
        <w:rPr>
          <w:rFonts w:asciiTheme="majorHAnsi" w:eastAsiaTheme="minorEastAsia" w:hAnsiTheme="majorHAnsi" w:cstheme="minorBidi"/>
        </w:rPr>
        <w:fldChar w:fldCharType="separate"/>
      </w:r>
      <w:r>
        <w:rPr>
          <w:rFonts w:asciiTheme="majorHAnsi" w:eastAsiaTheme="minorEastAsia" w:hAnsiTheme="majorHAnsi" w:cstheme="minorBidi"/>
        </w:rPr>
        <w:t>du Ministère de la Justice</w:t>
      </w:r>
      <w:r>
        <w:rPr>
          <w:rFonts w:asciiTheme="majorHAnsi" w:eastAsiaTheme="minorEastAsia" w:hAnsiTheme="majorHAnsi" w:cstheme="minorBidi"/>
        </w:rPr>
        <w:fldChar w:fldCharType="end"/>
      </w:r>
      <w:r>
        <w:rPr>
          <w:rFonts w:asciiTheme="majorHAnsi" w:eastAsiaTheme="minorEastAsia" w:hAnsiTheme="majorHAnsi" w:cstheme="minorBidi"/>
        </w:rPr>
        <w:t xml:space="preserve"> est constituée des éléments </w:t>
      </w:r>
      <w:proofErr w:type="gramStart"/>
      <w:r>
        <w:rPr>
          <w:rFonts w:asciiTheme="majorHAnsi" w:eastAsiaTheme="minorEastAsia" w:hAnsiTheme="majorHAnsi" w:cstheme="minorBidi"/>
        </w:rPr>
        <w:t>suivants .</w:t>
      </w:r>
      <w:proofErr w:type="gramEnd"/>
    </w:p>
    <w:p w14:paraId="0A0C308A" w14:textId="77777777" w:rsidR="001D708F" w:rsidRDefault="004F5A43">
      <w:pPr>
        <w:pStyle w:val="CCTP-Texte1"/>
        <w:rPr>
          <w:rFonts w:asciiTheme="majorHAnsi" w:hAnsiTheme="majorHAnsi"/>
        </w:rPr>
      </w:pPr>
      <w:r>
        <w:rPr>
          <w:rFonts w:asciiTheme="majorHAnsi" w:eastAsiaTheme="minorEastAsia" w:hAnsiTheme="majorHAnsi" w:cstheme="minorBidi"/>
        </w:rPr>
        <w:t>Les versions de référence sont définies dans le cadre de cohérence technique. Elles sont susceptibles d’évoluer pendant la durée de l’exécution du contrat.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12"/>
        <w:gridCol w:w="5300"/>
        <w:gridCol w:w="1258"/>
        <w:gridCol w:w="1258"/>
      </w:tblGrid>
      <w:tr w:rsidR="001D708F" w14:paraId="5725D119" w14:textId="77777777">
        <w:trPr>
          <w:trHeight w:val="871"/>
          <w:tblHeader/>
        </w:trPr>
        <w:tc>
          <w:tcPr>
            <w:tcW w:w="181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333333"/>
            <w:vAlign w:val="center"/>
          </w:tcPr>
          <w:p w14:paraId="10AEC94B" w14:textId="77777777" w:rsidR="001D708F" w:rsidRDefault="004F5A43">
            <w:pPr>
              <w:jc w:val="center"/>
              <w:rPr>
                <w:rFonts w:asciiTheme="majorHAnsi" w:hAnsiTheme="majorHAnsi"/>
                <w:sz w:val="18"/>
                <w:szCs w:val="16"/>
              </w:rPr>
            </w:pPr>
            <w:bookmarkStart w:id="852" w:name="_Hlk43892517"/>
            <w:bookmarkStart w:id="853" w:name="_Hlk44696118"/>
            <w:r>
              <w:rPr>
                <w:rFonts w:asciiTheme="majorHAnsi" w:hAnsiTheme="majorHAnsi"/>
                <w:sz w:val="18"/>
                <w:szCs w:val="16"/>
              </w:rPr>
              <w:t>Nom</w:t>
            </w:r>
          </w:p>
        </w:tc>
        <w:tc>
          <w:tcPr>
            <w:tcW w:w="530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333333"/>
            <w:vAlign w:val="center"/>
          </w:tcPr>
          <w:p w14:paraId="1C6D0DB4" w14:textId="77777777" w:rsidR="001D708F" w:rsidRDefault="004F5A43">
            <w:pPr>
              <w:jc w:val="center"/>
              <w:rPr>
                <w:rFonts w:asciiTheme="majorHAnsi" w:hAnsiTheme="majorHAnsi"/>
                <w:sz w:val="18"/>
                <w:szCs w:val="16"/>
              </w:rPr>
            </w:pPr>
            <w:r>
              <w:rPr>
                <w:rFonts w:asciiTheme="majorHAnsi" w:hAnsiTheme="majorHAnsi"/>
                <w:sz w:val="18"/>
                <w:szCs w:val="16"/>
              </w:rPr>
              <w:t>Outil</w:t>
            </w:r>
          </w:p>
        </w:tc>
        <w:tc>
          <w:tcPr>
            <w:tcW w:w="125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333333"/>
            <w:vAlign w:val="center"/>
          </w:tcPr>
          <w:p w14:paraId="1EB3627F" w14:textId="77777777" w:rsidR="001D708F" w:rsidRDefault="004F5A43">
            <w:pPr>
              <w:jc w:val="center"/>
              <w:rPr>
                <w:rFonts w:asciiTheme="majorHAnsi" w:hAnsiTheme="majorHAnsi"/>
                <w:sz w:val="18"/>
                <w:szCs w:val="16"/>
              </w:rPr>
            </w:pPr>
            <w:r>
              <w:rPr>
                <w:rFonts w:asciiTheme="majorHAnsi" w:hAnsiTheme="majorHAnsi"/>
                <w:sz w:val="18"/>
                <w:szCs w:val="16"/>
              </w:rPr>
              <w:t>Cycle en V</w:t>
            </w:r>
          </w:p>
        </w:tc>
        <w:tc>
          <w:tcPr>
            <w:tcW w:w="125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333333"/>
            <w:vAlign w:val="center"/>
          </w:tcPr>
          <w:p w14:paraId="62D66D23" w14:textId="77777777" w:rsidR="001D708F" w:rsidRDefault="004F5A43">
            <w:pPr>
              <w:jc w:val="center"/>
              <w:rPr>
                <w:rFonts w:asciiTheme="majorHAnsi" w:hAnsiTheme="majorHAnsi"/>
                <w:sz w:val="18"/>
                <w:szCs w:val="16"/>
              </w:rPr>
            </w:pPr>
            <w:r>
              <w:rPr>
                <w:rFonts w:asciiTheme="majorHAnsi" w:hAnsiTheme="majorHAnsi"/>
                <w:sz w:val="18"/>
                <w:szCs w:val="16"/>
              </w:rPr>
              <w:t>Agile</w:t>
            </w:r>
          </w:p>
        </w:tc>
      </w:tr>
      <w:tr w:rsidR="001D708F" w14:paraId="0655A515" w14:textId="77777777">
        <w:trPr>
          <w:trHeight w:val="391"/>
        </w:trPr>
        <w:tc>
          <w:tcPr>
            <w:tcW w:w="1812" w:type="dxa"/>
            <w:vAlign w:val="center"/>
          </w:tcPr>
          <w:p w14:paraId="60D38FCF" w14:textId="77777777" w:rsidR="001D708F" w:rsidRDefault="004F5A43">
            <w:pPr>
              <w:pStyle w:val="CCTP-Tableau-Texte2"/>
              <w:spacing w:before="31" w:after="31"/>
              <w:rPr>
                <w:rFonts w:asciiTheme="majorHAnsi" w:hAnsiTheme="majorHAnsi"/>
              </w:rPr>
            </w:pPr>
            <w:r>
              <w:rPr>
                <w:rFonts w:asciiTheme="majorHAnsi" w:hAnsiTheme="majorHAnsi"/>
              </w:rPr>
              <w:t>Mantis BT</w:t>
            </w:r>
            <w:bookmarkStart w:id="854" w:name="_Ref33737522"/>
            <w:r>
              <w:rPr>
                <w:rStyle w:val="Appelnotedebasdep"/>
                <w:rFonts w:asciiTheme="majorHAnsi" w:hAnsiTheme="majorHAnsi"/>
              </w:rPr>
              <w:footnoteReference w:id="34"/>
            </w:r>
            <w:bookmarkEnd w:id="854"/>
          </w:p>
        </w:tc>
        <w:tc>
          <w:tcPr>
            <w:tcW w:w="5300" w:type="dxa"/>
          </w:tcPr>
          <w:p w14:paraId="2F40EF56" w14:textId="77777777" w:rsidR="001D708F" w:rsidRDefault="004F5A43">
            <w:pPr>
              <w:pStyle w:val="CCTP-Tableau-Texte2"/>
              <w:spacing w:before="31" w:after="31"/>
              <w:rPr>
                <w:rFonts w:asciiTheme="majorHAnsi" w:hAnsiTheme="majorHAnsi"/>
              </w:rPr>
            </w:pPr>
            <w:r>
              <w:rPr>
                <w:rFonts w:asciiTheme="majorHAnsi" w:hAnsiTheme="majorHAnsi"/>
              </w:rPr>
              <w:t>Gestion des anomalies</w:t>
            </w:r>
          </w:p>
        </w:tc>
        <w:tc>
          <w:tcPr>
            <w:tcW w:w="1258" w:type="dxa"/>
            <w:vAlign w:val="center"/>
          </w:tcPr>
          <w:p w14:paraId="692A88BC" w14:textId="77777777" w:rsidR="001D708F" w:rsidRDefault="004F5A43">
            <w:pPr>
              <w:pStyle w:val="CCTP-Tableau-Texte2"/>
              <w:spacing w:before="31" w:after="31"/>
              <w:jc w:val="center"/>
              <w:rPr>
                <w:rFonts w:asciiTheme="majorHAnsi" w:hAnsiTheme="majorHAnsi"/>
                <w:bCs/>
              </w:rPr>
            </w:pPr>
            <w:r>
              <w:rPr>
                <w:rFonts w:asciiTheme="majorHAnsi" w:hAnsiTheme="majorHAnsi"/>
                <w:bCs/>
              </w:rPr>
              <w:t>X</w:t>
            </w:r>
          </w:p>
        </w:tc>
        <w:tc>
          <w:tcPr>
            <w:tcW w:w="1258" w:type="dxa"/>
          </w:tcPr>
          <w:p w14:paraId="1FCC93FA" w14:textId="77777777" w:rsidR="001D708F" w:rsidRDefault="004F5A43">
            <w:pPr>
              <w:pStyle w:val="CCTP-Tableau-Texte2"/>
              <w:spacing w:before="31" w:after="31"/>
              <w:jc w:val="center"/>
              <w:rPr>
                <w:rFonts w:asciiTheme="majorHAnsi" w:hAnsiTheme="majorHAnsi"/>
                <w:bCs/>
              </w:rPr>
            </w:pPr>
            <w:r>
              <w:rPr>
                <w:rFonts w:asciiTheme="majorHAnsi" w:hAnsiTheme="majorHAnsi"/>
                <w:bCs/>
              </w:rPr>
              <w:t>X</w:t>
            </w:r>
          </w:p>
        </w:tc>
      </w:tr>
      <w:tr w:rsidR="001E6189" w14:paraId="74AB2AB9" w14:textId="77777777">
        <w:trPr>
          <w:trHeight w:val="391"/>
        </w:trPr>
        <w:tc>
          <w:tcPr>
            <w:tcW w:w="1812" w:type="dxa"/>
            <w:vAlign w:val="center"/>
          </w:tcPr>
          <w:p w14:paraId="4484F6E1" w14:textId="7F9AF83B" w:rsidR="001E6189" w:rsidRDefault="001E6189">
            <w:pPr>
              <w:pStyle w:val="CCTP-Tableau-Texte2"/>
              <w:spacing w:before="31" w:after="31"/>
              <w:rPr>
                <w:rFonts w:asciiTheme="majorHAnsi" w:hAnsiTheme="majorHAnsi"/>
              </w:rPr>
            </w:pPr>
            <w:r>
              <w:rPr>
                <w:rFonts w:asciiTheme="majorHAnsi" w:hAnsiTheme="majorHAnsi"/>
              </w:rPr>
              <w:t>JIRA</w:t>
            </w:r>
            <w:r>
              <w:rPr>
                <w:rFonts w:asciiTheme="majorHAnsi" w:hAnsiTheme="majorHAnsi"/>
              </w:rPr>
              <w:fldChar w:fldCharType="begin"/>
            </w:r>
            <w:r>
              <w:rPr>
                <w:rFonts w:asciiTheme="majorHAnsi" w:hAnsiTheme="majorHAnsi"/>
              </w:rPr>
              <w:instrText xml:space="preserve"> NOTEREF _Ref33737522 \h  \* MERGEFORMAT </w:instrText>
            </w:r>
            <w:r>
              <w:rPr>
                <w:rFonts w:asciiTheme="majorHAnsi" w:hAnsiTheme="majorHAnsi"/>
              </w:rPr>
            </w:r>
            <w:r>
              <w:rPr>
                <w:rFonts w:asciiTheme="majorHAnsi" w:hAnsiTheme="majorHAnsi"/>
              </w:rPr>
              <w:fldChar w:fldCharType="separate"/>
            </w:r>
            <w:r>
              <w:rPr>
                <w:rFonts w:asciiTheme="majorHAnsi" w:hAnsiTheme="majorHAnsi"/>
                <w:vertAlign w:val="superscript"/>
              </w:rPr>
              <w:t>32</w:t>
            </w:r>
            <w:r>
              <w:rPr>
                <w:rFonts w:asciiTheme="majorHAnsi" w:hAnsiTheme="majorHAnsi"/>
              </w:rPr>
              <w:fldChar w:fldCharType="end"/>
            </w:r>
          </w:p>
        </w:tc>
        <w:tc>
          <w:tcPr>
            <w:tcW w:w="5300" w:type="dxa"/>
          </w:tcPr>
          <w:p w14:paraId="3BFFF5F2" w14:textId="77777777" w:rsidR="001E6189" w:rsidRDefault="001E6189">
            <w:pPr>
              <w:pStyle w:val="CCTP-Tableau-Texte2"/>
              <w:spacing w:before="31" w:after="31"/>
              <w:rPr>
                <w:rFonts w:asciiTheme="majorHAnsi" w:hAnsiTheme="majorHAnsi"/>
              </w:rPr>
            </w:pPr>
          </w:p>
        </w:tc>
        <w:tc>
          <w:tcPr>
            <w:tcW w:w="1258" w:type="dxa"/>
            <w:vAlign w:val="center"/>
          </w:tcPr>
          <w:p w14:paraId="658B2771" w14:textId="335094A7" w:rsidR="001E6189" w:rsidRDefault="00352222">
            <w:pPr>
              <w:pStyle w:val="CCTP-Tableau-Texte2"/>
              <w:spacing w:before="31" w:after="31"/>
              <w:jc w:val="center"/>
              <w:rPr>
                <w:rFonts w:asciiTheme="majorHAnsi" w:hAnsiTheme="majorHAnsi"/>
                <w:bCs/>
              </w:rPr>
            </w:pPr>
            <w:r>
              <w:rPr>
                <w:rFonts w:asciiTheme="majorHAnsi" w:hAnsiTheme="majorHAnsi"/>
                <w:bCs/>
              </w:rPr>
              <w:t>X</w:t>
            </w:r>
          </w:p>
        </w:tc>
        <w:tc>
          <w:tcPr>
            <w:tcW w:w="1258" w:type="dxa"/>
          </w:tcPr>
          <w:p w14:paraId="267514C9" w14:textId="30F2AFFF" w:rsidR="001E6189" w:rsidRDefault="001E6189">
            <w:pPr>
              <w:pStyle w:val="CCTP-Tableau-Texte2"/>
              <w:spacing w:before="31" w:after="31"/>
              <w:jc w:val="center"/>
              <w:rPr>
                <w:rFonts w:asciiTheme="majorHAnsi" w:hAnsiTheme="majorHAnsi"/>
                <w:bCs/>
              </w:rPr>
            </w:pPr>
            <w:r>
              <w:rPr>
                <w:rFonts w:asciiTheme="majorHAnsi" w:hAnsiTheme="majorHAnsi"/>
                <w:bCs/>
              </w:rPr>
              <w:t>X</w:t>
            </w:r>
          </w:p>
        </w:tc>
      </w:tr>
      <w:tr w:rsidR="001D708F" w14:paraId="486447AA" w14:textId="77777777">
        <w:trPr>
          <w:trHeight w:val="391"/>
        </w:trPr>
        <w:tc>
          <w:tcPr>
            <w:tcW w:w="1812" w:type="dxa"/>
            <w:vAlign w:val="center"/>
          </w:tcPr>
          <w:p w14:paraId="1EAAC024" w14:textId="77777777" w:rsidR="001D708F" w:rsidRDefault="004F5A43">
            <w:pPr>
              <w:pStyle w:val="CCTP-Tableau-Texte2"/>
              <w:spacing w:before="31" w:after="31"/>
              <w:rPr>
                <w:rFonts w:asciiTheme="majorHAnsi" w:hAnsiTheme="majorHAnsi"/>
              </w:rPr>
            </w:pPr>
            <w:r>
              <w:rPr>
                <w:rFonts w:asciiTheme="majorHAnsi" w:hAnsiTheme="majorHAnsi"/>
              </w:rPr>
              <w:t>Mantis BT</w:t>
            </w:r>
            <w:r>
              <w:rPr>
                <w:rFonts w:asciiTheme="majorHAnsi" w:hAnsiTheme="majorHAnsi"/>
              </w:rPr>
              <w:fldChar w:fldCharType="begin"/>
            </w:r>
            <w:r>
              <w:rPr>
                <w:rFonts w:asciiTheme="majorHAnsi" w:hAnsiTheme="majorHAnsi"/>
              </w:rPr>
              <w:instrText xml:space="preserve"> NOTEREF _Ref33737522 \h  \* MERGEFORMAT </w:instrText>
            </w:r>
            <w:r>
              <w:rPr>
                <w:rFonts w:asciiTheme="majorHAnsi" w:hAnsiTheme="majorHAnsi"/>
              </w:rPr>
            </w:r>
            <w:r>
              <w:rPr>
                <w:rFonts w:asciiTheme="majorHAnsi" w:hAnsiTheme="majorHAnsi"/>
              </w:rPr>
              <w:fldChar w:fldCharType="separate"/>
            </w:r>
            <w:r>
              <w:rPr>
                <w:rFonts w:asciiTheme="majorHAnsi" w:hAnsiTheme="majorHAnsi"/>
                <w:vertAlign w:val="superscript"/>
              </w:rPr>
              <w:t>32</w:t>
            </w:r>
            <w:r>
              <w:rPr>
                <w:rFonts w:asciiTheme="majorHAnsi" w:hAnsiTheme="majorHAnsi"/>
              </w:rPr>
              <w:fldChar w:fldCharType="end"/>
            </w:r>
          </w:p>
        </w:tc>
        <w:tc>
          <w:tcPr>
            <w:tcW w:w="5300" w:type="dxa"/>
            <w:vMerge w:val="restart"/>
          </w:tcPr>
          <w:p w14:paraId="1799F0AF" w14:textId="77777777" w:rsidR="001D708F" w:rsidRDefault="004F5A43">
            <w:pPr>
              <w:pStyle w:val="CCTP-Tableau-Texte2"/>
              <w:spacing w:before="31" w:after="31"/>
              <w:rPr>
                <w:rFonts w:asciiTheme="majorHAnsi" w:hAnsiTheme="majorHAnsi"/>
                <w:bCs/>
                <w:sz w:val="18"/>
                <w:szCs w:val="20"/>
              </w:rPr>
            </w:pPr>
            <w:r>
              <w:rPr>
                <w:rFonts w:asciiTheme="majorHAnsi" w:hAnsiTheme="majorHAnsi"/>
              </w:rPr>
              <w:t>Gestion des évolutions</w:t>
            </w:r>
          </w:p>
        </w:tc>
        <w:tc>
          <w:tcPr>
            <w:tcW w:w="1258" w:type="dxa"/>
            <w:vAlign w:val="center"/>
          </w:tcPr>
          <w:p w14:paraId="07B3279E" w14:textId="77777777" w:rsidR="001D708F" w:rsidRDefault="004F5A43">
            <w:pPr>
              <w:pStyle w:val="CCTP-Tableau-Texte2"/>
              <w:spacing w:before="31" w:after="31"/>
              <w:jc w:val="center"/>
              <w:rPr>
                <w:rFonts w:asciiTheme="majorHAnsi" w:hAnsiTheme="majorHAnsi"/>
                <w:bCs/>
              </w:rPr>
            </w:pPr>
            <w:r>
              <w:rPr>
                <w:rFonts w:asciiTheme="majorHAnsi" w:hAnsiTheme="majorHAnsi"/>
                <w:bCs/>
              </w:rPr>
              <w:t>X</w:t>
            </w:r>
          </w:p>
        </w:tc>
        <w:tc>
          <w:tcPr>
            <w:tcW w:w="1258" w:type="dxa"/>
          </w:tcPr>
          <w:p w14:paraId="7F039B28" w14:textId="77777777" w:rsidR="001D708F" w:rsidRDefault="001D708F">
            <w:pPr>
              <w:pStyle w:val="CCTP-Tableau-Texte2"/>
              <w:spacing w:before="31" w:after="31"/>
              <w:jc w:val="center"/>
              <w:rPr>
                <w:rFonts w:asciiTheme="majorHAnsi" w:hAnsiTheme="majorHAnsi"/>
                <w:bCs/>
              </w:rPr>
            </w:pPr>
          </w:p>
        </w:tc>
      </w:tr>
      <w:tr w:rsidR="001D708F" w14:paraId="41FC8AD5" w14:textId="77777777">
        <w:trPr>
          <w:trHeight w:val="255"/>
        </w:trPr>
        <w:tc>
          <w:tcPr>
            <w:tcW w:w="1812" w:type="dxa"/>
            <w:vAlign w:val="center"/>
          </w:tcPr>
          <w:p w14:paraId="4A1E2198" w14:textId="77777777" w:rsidR="001D708F" w:rsidRDefault="004F5A43">
            <w:pPr>
              <w:pStyle w:val="CCTP-Tableau-Texte2"/>
              <w:spacing w:before="31" w:after="31"/>
              <w:rPr>
                <w:rFonts w:asciiTheme="majorHAnsi" w:hAnsiTheme="majorHAnsi"/>
              </w:rPr>
            </w:pPr>
            <w:r>
              <w:rPr>
                <w:rFonts w:asciiTheme="majorHAnsi" w:hAnsiTheme="majorHAnsi"/>
              </w:rPr>
              <w:t>JIRA</w:t>
            </w:r>
            <w:r>
              <w:rPr>
                <w:rFonts w:asciiTheme="majorHAnsi" w:hAnsiTheme="majorHAnsi"/>
              </w:rPr>
              <w:fldChar w:fldCharType="begin"/>
            </w:r>
            <w:r>
              <w:rPr>
                <w:rFonts w:asciiTheme="majorHAnsi" w:hAnsiTheme="majorHAnsi"/>
              </w:rPr>
              <w:instrText xml:space="preserve"> NOTEREF _Ref33737522 \h  \* MERGEFORMAT </w:instrText>
            </w:r>
            <w:r>
              <w:rPr>
                <w:rFonts w:asciiTheme="majorHAnsi" w:hAnsiTheme="majorHAnsi"/>
              </w:rPr>
            </w:r>
            <w:r>
              <w:rPr>
                <w:rFonts w:asciiTheme="majorHAnsi" w:hAnsiTheme="majorHAnsi"/>
              </w:rPr>
              <w:fldChar w:fldCharType="separate"/>
            </w:r>
            <w:r>
              <w:rPr>
                <w:rFonts w:asciiTheme="majorHAnsi" w:hAnsiTheme="majorHAnsi"/>
                <w:vertAlign w:val="superscript"/>
              </w:rPr>
              <w:t>32</w:t>
            </w:r>
            <w:r>
              <w:rPr>
                <w:rFonts w:asciiTheme="majorHAnsi" w:hAnsiTheme="majorHAnsi"/>
              </w:rPr>
              <w:fldChar w:fldCharType="end"/>
            </w:r>
          </w:p>
        </w:tc>
        <w:tc>
          <w:tcPr>
            <w:tcW w:w="5300" w:type="dxa"/>
            <w:vMerge/>
          </w:tcPr>
          <w:p w14:paraId="00FBA016" w14:textId="77777777" w:rsidR="001D708F" w:rsidRDefault="001D708F">
            <w:pPr>
              <w:pStyle w:val="CCTP-Tableau-Texte2"/>
              <w:spacing w:before="31" w:after="31"/>
              <w:rPr>
                <w:rFonts w:asciiTheme="majorHAnsi" w:hAnsiTheme="majorHAnsi"/>
              </w:rPr>
            </w:pPr>
          </w:p>
        </w:tc>
        <w:tc>
          <w:tcPr>
            <w:tcW w:w="1258" w:type="dxa"/>
            <w:vAlign w:val="center"/>
          </w:tcPr>
          <w:p w14:paraId="503913A1" w14:textId="526F5DF1" w:rsidR="001D708F" w:rsidRDefault="00352222">
            <w:pPr>
              <w:pStyle w:val="CCTP-Tableau-Texte2"/>
              <w:spacing w:before="31" w:after="31"/>
              <w:jc w:val="center"/>
              <w:rPr>
                <w:rFonts w:asciiTheme="majorHAnsi" w:hAnsiTheme="majorHAnsi"/>
                <w:bCs/>
              </w:rPr>
            </w:pPr>
            <w:r>
              <w:rPr>
                <w:rFonts w:asciiTheme="majorHAnsi" w:hAnsiTheme="majorHAnsi"/>
                <w:bCs/>
              </w:rPr>
              <w:t>X</w:t>
            </w:r>
          </w:p>
        </w:tc>
        <w:tc>
          <w:tcPr>
            <w:tcW w:w="1258" w:type="dxa"/>
          </w:tcPr>
          <w:p w14:paraId="38B2E4B3" w14:textId="77777777" w:rsidR="001D708F" w:rsidRDefault="004F5A43">
            <w:pPr>
              <w:pStyle w:val="CCTP-Tableau-Texte2"/>
              <w:spacing w:before="31" w:after="31"/>
              <w:jc w:val="center"/>
              <w:rPr>
                <w:rFonts w:asciiTheme="majorHAnsi" w:hAnsiTheme="majorHAnsi"/>
                <w:bCs/>
              </w:rPr>
            </w:pPr>
            <w:r>
              <w:rPr>
                <w:rFonts w:asciiTheme="majorHAnsi" w:hAnsiTheme="majorHAnsi"/>
                <w:bCs/>
              </w:rPr>
              <w:t>X</w:t>
            </w:r>
          </w:p>
        </w:tc>
      </w:tr>
      <w:tr w:rsidR="001D708F" w14:paraId="74C70D15" w14:textId="77777777">
        <w:trPr>
          <w:trHeight w:val="255"/>
        </w:trPr>
        <w:tc>
          <w:tcPr>
            <w:tcW w:w="1812" w:type="dxa"/>
          </w:tcPr>
          <w:p w14:paraId="1066E520" w14:textId="77777777" w:rsidR="001D708F" w:rsidRDefault="004F5A43">
            <w:pPr>
              <w:pStyle w:val="CCTP-Tableau-Texte2"/>
              <w:spacing w:before="31" w:after="31"/>
              <w:rPr>
                <w:rFonts w:asciiTheme="majorHAnsi" w:hAnsiTheme="majorHAnsi"/>
              </w:rPr>
            </w:pPr>
            <w:r>
              <w:rPr>
                <w:rFonts w:asciiTheme="majorHAnsi" w:hAnsiTheme="majorHAnsi"/>
              </w:rPr>
              <w:t>Confluence</w:t>
            </w:r>
            <w:r>
              <w:rPr>
                <w:rFonts w:asciiTheme="majorHAnsi" w:hAnsiTheme="majorHAnsi"/>
              </w:rPr>
              <w:fldChar w:fldCharType="begin"/>
            </w:r>
            <w:r>
              <w:rPr>
                <w:rFonts w:asciiTheme="majorHAnsi" w:hAnsiTheme="majorHAnsi"/>
              </w:rPr>
              <w:instrText xml:space="preserve"> NOTEREF _Ref33737522 \h  \* MERGEFORMAT </w:instrText>
            </w:r>
            <w:r>
              <w:rPr>
                <w:rFonts w:asciiTheme="majorHAnsi" w:hAnsiTheme="majorHAnsi"/>
              </w:rPr>
            </w:r>
            <w:r>
              <w:rPr>
                <w:rFonts w:asciiTheme="majorHAnsi" w:hAnsiTheme="majorHAnsi"/>
              </w:rPr>
              <w:fldChar w:fldCharType="separate"/>
            </w:r>
            <w:r>
              <w:rPr>
                <w:rFonts w:asciiTheme="majorHAnsi" w:hAnsiTheme="majorHAnsi"/>
                <w:vertAlign w:val="superscript"/>
              </w:rPr>
              <w:t>32</w:t>
            </w:r>
            <w:r>
              <w:rPr>
                <w:rFonts w:asciiTheme="majorHAnsi" w:hAnsiTheme="majorHAnsi"/>
              </w:rPr>
              <w:fldChar w:fldCharType="end"/>
            </w:r>
          </w:p>
        </w:tc>
        <w:tc>
          <w:tcPr>
            <w:tcW w:w="5300" w:type="dxa"/>
          </w:tcPr>
          <w:p w14:paraId="5670A4A3" w14:textId="77777777" w:rsidR="001D708F" w:rsidRDefault="004F5A43">
            <w:pPr>
              <w:pStyle w:val="CCTP-Tableau-Texte2"/>
              <w:spacing w:before="31" w:after="31"/>
              <w:rPr>
                <w:rFonts w:asciiTheme="majorHAnsi" w:hAnsiTheme="majorHAnsi"/>
              </w:rPr>
            </w:pPr>
            <w:r>
              <w:rPr>
                <w:rFonts w:asciiTheme="majorHAnsi" w:hAnsiTheme="majorHAnsi"/>
              </w:rPr>
              <w:t>Gestion des exigences et formalisation des US</w:t>
            </w:r>
          </w:p>
        </w:tc>
        <w:tc>
          <w:tcPr>
            <w:tcW w:w="1258" w:type="dxa"/>
            <w:vAlign w:val="center"/>
          </w:tcPr>
          <w:p w14:paraId="3A68DAE8" w14:textId="77777777" w:rsidR="001D708F" w:rsidRDefault="001D708F">
            <w:pPr>
              <w:pStyle w:val="CCTP-Tableau-Texte2"/>
              <w:spacing w:before="31" w:after="31"/>
              <w:jc w:val="center"/>
              <w:rPr>
                <w:rFonts w:asciiTheme="majorHAnsi" w:hAnsiTheme="majorHAnsi"/>
              </w:rPr>
            </w:pPr>
          </w:p>
        </w:tc>
        <w:tc>
          <w:tcPr>
            <w:tcW w:w="1258" w:type="dxa"/>
          </w:tcPr>
          <w:p w14:paraId="63A2BA04" w14:textId="77777777" w:rsidR="001D708F" w:rsidRDefault="004F5A43">
            <w:pPr>
              <w:pStyle w:val="CCTP-Tableau-Texte2"/>
              <w:spacing w:before="31" w:after="31"/>
              <w:jc w:val="center"/>
              <w:rPr>
                <w:rFonts w:asciiTheme="majorHAnsi" w:hAnsiTheme="majorHAnsi"/>
              </w:rPr>
            </w:pPr>
            <w:r>
              <w:rPr>
                <w:rFonts w:asciiTheme="majorHAnsi" w:hAnsiTheme="majorHAnsi"/>
              </w:rPr>
              <w:t>X</w:t>
            </w:r>
          </w:p>
        </w:tc>
      </w:tr>
      <w:tr w:rsidR="00944297" w14:paraId="1033992B" w14:textId="77777777" w:rsidTr="00620A8B">
        <w:trPr>
          <w:trHeight w:val="255"/>
        </w:trPr>
        <w:tc>
          <w:tcPr>
            <w:tcW w:w="1812" w:type="dxa"/>
          </w:tcPr>
          <w:p w14:paraId="0A419B32" w14:textId="77777777" w:rsidR="00944297" w:rsidRDefault="00944297" w:rsidP="00620A8B">
            <w:pPr>
              <w:pStyle w:val="CCTP-Tableau-Texte2"/>
              <w:spacing w:before="31" w:after="31"/>
              <w:rPr>
                <w:rFonts w:asciiTheme="majorHAnsi" w:hAnsiTheme="majorHAnsi"/>
              </w:rPr>
            </w:pPr>
            <w:r>
              <w:rPr>
                <w:rFonts w:asciiTheme="majorHAnsi" w:hAnsiTheme="majorHAnsi"/>
              </w:rPr>
              <w:t>iObeya</w:t>
            </w:r>
          </w:p>
        </w:tc>
        <w:tc>
          <w:tcPr>
            <w:tcW w:w="5300" w:type="dxa"/>
          </w:tcPr>
          <w:p w14:paraId="11EB8A62" w14:textId="77777777" w:rsidR="00944297" w:rsidDel="009435C8" w:rsidRDefault="00944297" w:rsidP="00620A8B">
            <w:pPr>
              <w:pStyle w:val="CCTP-Tableau-Texte2"/>
              <w:spacing w:before="31" w:after="31"/>
              <w:rPr>
                <w:rFonts w:asciiTheme="majorHAnsi" w:hAnsiTheme="majorHAnsi"/>
              </w:rPr>
            </w:pPr>
            <w:r>
              <w:rPr>
                <w:rFonts w:asciiTheme="majorHAnsi" w:hAnsiTheme="majorHAnsi"/>
              </w:rPr>
              <w:t>Outil de management visuel de planification lors des PI Planning et Sprint Planning et de suivi</w:t>
            </w:r>
          </w:p>
        </w:tc>
        <w:tc>
          <w:tcPr>
            <w:tcW w:w="1258" w:type="dxa"/>
            <w:vAlign w:val="center"/>
          </w:tcPr>
          <w:p w14:paraId="14289471" w14:textId="77777777" w:rsidR="00944297" w:rsidRDefault="00944297" w:rsidP="00620A8B">
            <w:pPr>
              <w:pStyle w:val="CCTP-Tableau-Texte2"/>
              <w:spacing w:before="31" w:after="31"/>
              <w:jc w:val="center"/>
              <w:rPr>
                <w:rFonts w:asciiTheme="majorHAnsi" w:hAnsiTheme="majorHAnsi"/>
              </w:rPr>
            </w:pPr>
          </w:p>
        </w:tc>
        <w:tc>
          <w:tcPr>
            <w:tcW w:w="1258" w:type="dxa"/>
            <w:vAlign w:val="center"/>
          </w:tcPr>
          <w:p w14:paraId="73D3676C" w14:textId="77777777" w:rsidR="00944297" w:rsidRDefault="00944297" w:rsidP="00620A8B">
            <w:pPr>
              <w:pStyle w:val="CCTP-Tableau-Texte2"/>
              <w:spacing w:before="31" w:after="31"/>
              <w:jc w:val="center"/>
              <w:rPr>
                <w:rFonts w:asciiTheme="majorHAnsi" w:hAnsiTheme="majorHAnsi"/>
              </w:rPr>
            </w:pPr>
            <w:r>
              <w:rPr>
                <w:rFonts w:asciiTheme="majorHAnsi" w:hAnsiTheme="majorHAnsi"/>
              </w:rPr>
              <w:t>X</w:t>
            </w:r>
          </w:p>
        </w:tc>
      </w:tr>
      <w:tr w:rsidR="001D708F" w14:paraId="359CBE1D" w14:textId="77777777">
        <w:trPr>
          <w:trHeight w:val="255"/>
        </w:trPr>
        <w:tc>
          <w:tcPr>
            <w:tcW w:w="1812" w:type="dxa"/>
          </w:tcPr>
          <w:p w14:paraId="134DD279" w14:textId="77777777" w:rsidR="001D708F" w:rsidRDefault="004F5A43">
            <w:pPr>
              <w:pStyle w:val="CCTP-Tableau-Texte2"/>
              <w:spacing w:before="31" w:after="31"/>
              <w:rPr>
                <w:rFonts w:asciiTheme="majorHAnsi" w:hAnsiTheme="majorHAnsi"/>
              </w:rPr>
            </w:pPr>
            <w:r>
              <w:rPr>
                <w:rFonts w:asciiTheme="majorHAnsi" w:hAnsiTheme="majorHAnsi"/>
              </w:rPr>
              <w:t xml:space="preserve">Enterprise Architect </w:t>
            </w:r>
          </w:p>
        </w:tc>
        <w:tc>
          <w:tcPr>
            <w:tcW w:w="5300" w:type="dxa"/>
          </w:tcPr>
          <w:p w14:paraId="2B90188A" w14:textId="645C4F27" w:rsidR="001D708F" w:rsidRDefault="00374E70">
            <w:pPr>
              <w:pStyle w:val="CCTP-Tableau-Texte2"/>
              <w:spacing w:before="31" w:after="31"/>
              <w:rPr>
                <w:rFonts w:asciiTheme="majorHAnsi" w:hAnsiTheme="majorHAnsi"/>
              </w:rPr>
            </w:pPr>
            <w:r>
              <w:rPr>
                <w:rFonts w:asciiTheme="majorHAnsi" w:hAnsiTheme="majorHAnsi"/>
              </w:rPr>
              <w:t xml:space="preserve">Outil </w:t>
            </w:r>
            <w:r w:rsidR="004F5A43">
              <w:rPr>
                <w:rFonts w:asciiTheme="majorHAnsi" w:hAnsiTheme="majorHAnsi"/>
              </w:rPr>
              <w:t>pour la rédaction des spécifications fonctionnelles détaillées l’éditeur Sparx Systems</w:t>
            </w:r>
          </w:p>
        </w:tc>
        <w:tc>
          <w:tcPr>
            <w:tcW w:w="1258" w:type="dxa"/>
            <w:vAlign w:val="center"/>
          </w:tcPr>
          <w:p w14:paraId="520A42E5" w14:textId="77777777" w:rsidR="001D708F" w:rsidRDefault="004F5A43">
            <w:pPr>
              <w:pStyle w:val="CCTP-Tableau-Texte2"/>
              <w:spacing w:before="31" w:after="31"/>
              <w:jc w:val="center"/>
              <w:rPr>
                <w:rFonts w:asciiTheme="majorHAnsi" w:hAnsiTheme="majorHAnsi"/>
              </w:rPr>
            </w:pPr>
            <w:r>
              <w:rPr>
                <w:rFonts w:asciiTheme="majorHAnsi" w:hAnsiTheme="majorHAnsi"/>
              </w:rPr>
              <w:t>X</w:t>
            </w:r>
          </w:p>
        </w:tc>
        <w:tc>
          <w:tcPr>
            <w:tcW w:w="1258" w:type="dxa"/>
            <w:vAlign w:val="center"/>
          </w:tcPr>
          <w:p w14:paraId="6EB52015" w14:textId="77777777" w:rsidR="001D708F" w:rsidRDefault="004F5A43">
            <w:pPr>
              <w:pStyle w:val="CCTP-Tableau-Texte2"/>
              <w:spacing w:before="31" w:after="31"/>
              <w:jc w:val="center"/>
              <w:rPr>
                <w:rFonts w:asciiTheme="majorHAnsi" w:hAnsiTheme="majorHAnsi"/>
              </w:rPr>
            </w:pPr>
            <w:r>
              <w:rPr>
                <w:rFonts w:asciiTheme="majorHAnsi" w:hAnsiTheme="majorHAnsi"/>
              </w:rPr>
              <w:t>X</w:t>
            </w:r>
            <w:bookmarkEnd w:id="852"/>
          </w:p>
        </w:tc>
      </w:tr>
      <w:tr w:rsidR="001D708F" w14:paraId="0B689BD6" w14:textId="77777777">
        <w:trPr>
          <w:trHeight w:val="255"/>
        </w:trPr>
        <w:tc>
          <w:tcPr>
            <w:tcW w:w="1812" w:type="dxa"/>
          </w:tcPr>
          <w:p w14:paraId="59363B5F" w14:textId="77777777" w:rsidR="001D708F" w:rsidRDefault="004F5A43">
            <w:pPr>
              <w:pStyle w:val="CCTP-Tableau-Texte2"/>
              <w:spacing w:before="31" w:after="31"/>
              <w:rPr>
                <w:rFonts w:asciiTheme="majorHAnsi" w:hAnsiTheme="majorHAnsi"/>
              </w:rPr>
            </w:pPr>
            <w:r>
              <w:rPr>
                <w:rFonts w:asciiTheme="majorHAnsi" w:hAnsiTheme="majorHAnsi"/>
              </w:rPr>
              <w:t>JIRA</w:t>
            </w:r>
            <w:r>
              <w:rPr>
                <w:rFonts w:asciiTheme="majorHAnsi" w:hAnsiTheme="majorHAnsi"/>
              </w:rPr>
              <w:fldChar w:fldCharType="begin"/>
            </w:r>
            <w:r>
              <w:rPr>
                <w:rFonts w:asciiTheme="majorHAnsi" w:hAnsiTheme="majorHAnsi"/>
              </w:rPr>
              <w:instrText xml:space="preserve"> NOTEREF _Ref33737522 \h  \* MERGEFORMAT </w:instrText>
            </w:r>
            <w:r>
              <w:rPr>
                <w:rFonts w:asciiTheme="majorHAnsi" w:hAnsiTheme="majorHAnsi"/>
              </w:rPr>
            </w:r>
            <w:r>
              <w:rPr>
                <w:rFonts w:asciiTheme="majorHAnsi" w:hAnsiTheme="majorHAnsi"/>
              </w:rPr>
              <w:fldChar w:fldCharType="separate"/>
            </w:r>
            <w:r>
              <w:rPr>
                <w:rFonts w:asciiTheme="majorHAnsi" w:hAnsiTheme="majorHAnsi"/>
                <w:vertAlign w:val="superscript"/>
              </w:rPr>
              <w:t>32</w:t>
            </w:r>
            <w:r>
              <w:rPr>
                <w:rFonts w:asciiTheme="majorHAnsi" w:hAnsiTheme="majorHAnsi"/>
              </w:rPr>
              <w:fldChar w:fldCharType="end"/>
            </w:r>
          </w:p>
        </w:tc>
        <w:tc>
          <w:tcPr>
            <w:tcW w:w="5300" w:type="dxa"/>
          </w:tcPr>
          <w:p w14:paraId="10908761" w14:textId="3461D3BC" w:rsidR="001D708F" w:rsidRDefault="004F5A43" w:rsidP="00100C0B">
            <w:pPr>
              <w:pStyle w:val="CCTP-Tableau-Texte2"/>
              <w:spacing w:before="31" w:after="31"/>
              <w:rPr>
                <w:rFonts w:asciiTheme="majorHAnsi" w:hAnsiTheme="majorHAnsi"/>
              </w:rPr>
            </w:pPr>
            <w:r>
              <w:rPr>
                <w:rFonts w:asciiTheme="majorHAnsi" w:hAnsiTheme="majorHAnsi"/>
              </w:rPr>
              <w:t xml:space="preserve">Gestion de </w:t>
            </w:r>
            <w:r w:rsidR="00100C0B">
              <w:rPr>
                <w:rFonts w:asciiTheme="majorHAnsi" w:hAnsiTheme="majorHAnsi"/>
              </w:rPr>
              <w:t>Développements Agile</w:t>
            </w:r>
            <w:r>
              <w:rPr>
                <w:rFonts w:asciiTheme="majorHAnsi" w:hAnsiTheme="majorHAnsi"/>
              </w:rPr>
              <w:t xml:space="preserve"> </w:t>
            </w:r>
          </w:p>
        </w:tc>
        <w:tc>
          <w:tcPr>
            <w:tcW w:w="1258" w:type="dxa"/>
            <w:vAlign w:val="center"/>
          </w:tcPr>
          <w:p w14:paraId="13A63BE1" w14:textId="77777777" w:rsidR="001D708F" w:rsidRDefault="001D708F">
            <w:pPr>
              <w:pStyle w:val="CCTP-Tableau-Texte2"/>
              <w:spacing w:before="31" w:after="31"/>
              <w:jc w:val="center"/>
              <w:rPr>
                <w:rFonts w:asciiTheme="majorHAnsi" w:hAnsiTheme="majorHAnsi"/>
              </w:rPr>
            </w:pPr>
          </w:p>
        </w:tc>
        <w:tc>
          <w:tcPr>
            <w:tcW w:w="1258" w:type="dxa"/>
          </w:tcPr>
          <w:p w14:paraId="6B53DD95" w14:textId="77777777" w:rsidR="001D708F" w:rsidRDefault="004F5A43">
            <w:pPr>
              <w:pStyle w:val="CCTP-Tableau-Texte2"/>
              <w:spacing w:before="31" w:after="31"/>
              <w:jc w:val="center"/>
              <w:rPr>
                <w:rFonts w:asciiTheme="majorHAnsi" w:hAnsiTheme="majorHAnsi"/>
              </w:rPr>
            </w:pPr>
            <w:r>
              <w:rPr>
                <w:rFonts w:asciiTheme="majorHAnsi" w:hAnsiTheme="majorHAnsi"/>
              </w:rPr>
              <w:t>X</w:t>
            </w:r>
          </w:p>
        </w:tc>
      </w:tr>
      <w:tr w:rsidR="001D708F" w14:paraId="242C85CF" w14:textId="77777777">
        <w:trPr>
          <w:trHeight w:val="255"/>
        </w:trPr>
        <w:tc>
          <w:tcPr>
            <w:tcW w:w="1812" w:type="dxa"/>
          </w:tcPr>
          <w:p w14:paraId="472F1A36" w14:textId="77777777" w:rsidR="001D708F" w:rsidRDefault="004F5A43">
            <w:pPr>
              <w:pStyle w:val="CCTP-Tableau-Texte2"/>
              <w:spacing w:before="31" w:after="31"/>
              <w:rPr>
                <w:rFonts w:asciiTheme="majorHAnsi" w:hAnsiTheme="majorHAnsi"/>
              </w:rPr>
            </w:pPr>
            <w:r>
              <w:rPr>
                <w:rFonts w:asciiTheme="majorHAnsi" w:hAnsiTheme="majorHAnsi"/>
              </w:rPr>
              <w:t>GSI</w:t>
            </w:r>
            <w:r>
              <w:rPr>
                <w:rFonts w:asciiTheme="majorHAnsi" w:hAnsiTheme="majorHAnsi"/>
              </w:rPr>
              <w:fldChar w:fldCharType="begin"/>
            </w:r>
            <w:r>
              <w:rPr>
                <w:rFonts w:asciiTheme="majorHAnsi" w:hAnsiTheme="majorHAnsi"/>
              </w:rPr>
              <w:instrText xml:space="preserve"> NOTEREF _Ref33737522 \h  \* MERGEFORMAT </w:instrText>
            </w:r>
            <w:r>
              <w:rPr>
                <w:rFonts w:asciiTheme="majorHAnsi" w:hAnsiTheme="majorHAnsi"/>
              </w:rPr>
            </w:r>
            <w:r>
              <w:rPr>
                <w:rFonts w:asciiTheme="majorHAnsi" w:hAnsiTheme="majorHAnsi"/>
              </w:rPr>
              <w:fldChar w:fldCharType="separate"/>
            </w:r>
            <w:r>
              <w:rPr>
                <w:rFonts w:asciiTheme="majorHAnsi" w:hAnsiTheme="majorHAnsi"/>
                <w:vertAlign w:val="superscript"/>
              </w:rPr>
              <w:t>32</w:t>
            </w:r>
            <w:r>
              <w:rPr>
                <w:rFonts w:asciiTheme="majorHAnsi" w:hAnsiTheme="majorHAnsi"/>
              </w:rPr>
              <w:fldChar w:fldCharType="end"/>
            </w:r>
          </w:p>
        </w:tc>
        <w:tc>
          <w:tcPr>
            <w:tcW w:w="5300" w:type="dxa"/>
          </w:tcPr>
          <w:p w14:paraId="750D6FAB" w14:textId="77777777" w:rsidR="001D708F" w:rsidRDefault="004F5A43">
            <w:pPr>
              <w:pStyle w:val="CCTP-Texte1"/>
              <w:spacing w:before="62" w:after="62"/>
              <w:rPr>
                <w:rFonts w:asciiTheme="majorHAnsi" w:hAnsiTheme="majorHAnsi"/>
              </w:rPr>
            </w:pPr>
            <w:r>
              <w:rPr>
                <w:rFonts w:asciiTheme="majorHAnsi" w:hAnsiTheme="majorHAnsi" w:cs="Arial"/>
                <w:sz w:val="16"/>
              </w:rPr>
              <w:t>Gestion des demandes et des incidents : permet de suivre en temps réel Le traitement des tickets relatifs aux demandes utilisateurs. Il permet de transmettre le ticket sur différents niveaux de traitement (N1 – N2 – N3)</w:t>
            </w:r>
          </w:p>
        </w:tc>
        <w:tc>
          <w:tcPr>
            <w:tcW w:w="1258" w:type="dxa"/>
            <w:vAlign w:val="center"/>
          </w:tcPr>
          <w:p w14:paraId="1F81DC19" w14:textId="77777777" w:rsidR="001D708F" w:rsidRDefault="004F5A43">
            <w:pPr>
              <w:pStyle w:val="CCTP-Tableau-Texte2"/>
              <w:spacing w:before="31" w:after="31"/>
              <w:jc w:val="center"/>
              <w:rPr>
                <w:rFonts w:asciiTheme="majorHAnsi" w:hAnsiTheme="majorHAnsi"/>
                <w:bCs/>
              </w:rPr>
            </w:pPr>
            <w:r>
              <w:rPr>
                <w:rFonts w:asciiTheme="majorHAnsi" w:hAnsiTheme="majorHAnsi"/>
                <w:bCs/>
              </w:rPr>
              <w:t>X</w:t>
            </w:r>
          </w:p>
        </w:tc>
        <w:tc>
          <w:tcPr>
            <w:tcW w:w="1258" w:type="dxa"/>
          </w:tcPr>
          <w:p w14:paraId="53E570FD" w14:textId="77777777" w:rsidR="001D708F" w:rsidRDefault="004F5A43">
            <w:pPr>
              <w:pStyle w:val="CCTP-Tableau-Texte2"/>
              <w:spacing w:before="31" w:after="31"/>
              <w:jc w:val="center"/>
              <w:rPr>
                <w:rFonts w:asciiTheme="majorHAnsi" w:hAnsiTheme="majorHAnsi"/>
                <w:bCs/>
              </w:rPr>
            </w:pPr>
            <w:r>
              <w:rPr>
                <w:rFonts w:asciiTheme="majorHAnsi" w:hAnsiTheme="majorHAnsi"/>
                <w:bCs/>
              </w:rPr>
              <w:t>X</w:t>
            </w:r>
          </w:p>
        </w:tc>
      </w:tr>
      <w:tr w:rsidR="001D708F" w14:paraId="144BFA15" w14:textId="77777777">
        <w:trPr>
          <w:trHeight w:val="255"/>
        </w:trPr>
        <w:tc>
          <w:tcPr>
            <w:tcW w:w="1812" w:type="dxa"/>
          </w:tcPr>
          <w:p w14:paraId="5B161F41" w14:textId="77777777" w:rsidR="001D708F" w:rsidRDefault="004F5A43">
            <w:pPr>
              <w:pStyle w:val="CCTP-Tableau-Texte2"/>
              <w:spacing w:before="31" w:after="31"/>
              <w:rPr>
                <w:rFonts w:asciiTheme="majorHAnsi" w:hAnsiTheme="majorHAnsi"/>
              </w:rPr>
            </w:pPr>
            <w:r>
              <w:rPr>
                <w:rFonts w:asciiTheme="majorHAnsi" w:hAnsiTheme="majorHAnsi"/>
              </w:rPr>
              <w:t>LETSDOCIT</w:t>
            </w:r>
            <w:r>
              <w:rPr>
                <w:rFonts w:asciiTheme="majorHAnsi" w:hAnsiTheme="majorHAnsi"/>
              </w:rPr>
              <w:fldChar w:fldCharType="begin"/>
            </w:r>
            <w:r>
              <w:rPr>
                <w:rFonts w:asciiTheme="majorHAnsi" w:hAnsiTheme="majorHAnsi"/>
              </w:rPr>
              <w:instrText xml:space="preserve"> NOTEREF _Ref33737522 \h  \* MERGEFORMAT </w:instrText>
            </w:r>
            <w:r>
              <w:rPr>
                <w:rFonts w:asciiTheme="majorHAnsi" w:hAnsiTheme="majorHAnsi"/>
              </w:rPr>
            </w:r>
            <w:r>
              <w:rPr>
                <w:rFonts w:asciiTheme="majorHAnsi" w:hAnsiTheme="majorHAnsi"/>
              </w:rPr>
              <w:fldChar w:fldCharType="separate"/>
            </w:r>
            <w:r>
              <w:rPr>
                <w:rFonts w:asciiTheme="majorHAnsi" w:hAnsiTheme="majorHAnsi"/>
                <w:vertAlign w:val="superscript"/>
              </w:rPr>
              <w:t>32</w:t>
            </w:r>
            <w:r>
              <w:rPr>
                <w:rFonts w:asciiTheme="majorHAnsi" w:hAnsiTheme="majorHAnsi"/>
              </w:rPr>
              <w:fldChar w:fldCharType="end"/>
            </w:r>
          </w:p>
        </w:tc>
        <w:tc>
          <w:tcPr>
            <w:tcW w:w="5300" w:type="dxa"/>
          </w:tcPr>
          <w:p w14:paraId="7AB9DE45" w14:textId="77777777" w:rsidR="001D708F" w:rsidRDefault="004F5A43">
            <w:pPr>
              <w:pStyle w:val="CCTP-Texte1"/>
              <w:spacing w:before="62" w:after="62"/>
              <w:rPr>
                <w:rFonts w:asciiTheme="majorHAnsi" w:hAnsiTheme="majorHAnsi"/>
              </w:rPr>
            </w:pPr>
            <w:r>
              <w:rPr>
                <w:rFonts w:asciiTheme="majorHAnsi" w:hAnsiTheme="majorHAnsi" w:cs="Arial"/>
                <w:sz w:val="16"/>
              </w:rPr>
              <w:t>Référentiel documentaire des projets et applications &amp; outil de livraison documentaire</w:t>
            </w:r>
          </w:p>
        </w:tc>
        <w:tc>
          <w:tcPr>
            <w:tcW w:w="1258" w:type="dxa"/>
            <w:vAlign w:val="center"/>
          </w:tcPr>
          <w:p w14:paraId="4790FF37" w14:textId="77777777" w:rsidR="001D708F" w:rsidRDefault="004F5A43">
            <w:pPr>
              <w:pStyle w:val="CCTP-Tableau-Texte2"/>
              <w:spacing w:before="31" w:after="31"/>
              <w:jc w:val="center"/>
              <w:rPr>
                <w:rFonts w:asciiTheme="majorHAnsi" w:hAnsiTheme="majorHAnsi"/>
                <w:bCs/>
              </w:rPr>
            </w:pPr>
            <w:r>
              <w:rPr>
                <w:rFonts w:asciiTheme="majorHAnsi" w:hAnsiTheme="majorHAnsi"/>
                <w:bCs/>
              </w:rPr>
              <w:t>X</w:t>
            </w:r>
          </w:p>
        </w:tc>
        <w:tc>
          <w:tcPr>
            <w:tcW w:w="1258" w:type="dxa"/>
          </w:tcPr>
          <w:p w14:paraId="209BCE74" w14:textId="77777777" w:rsidR="001D708F" w:rsidRDefault="004F5A43">
            <w:pPr>
              <w:pStyle w:val="CCTP-Tableau-Texte2"/>
              <w:spacing w:before="31" w:after="31"/>
              <w:jc w:val="center"/>
              <w:rPr>
                <w:rFonts w:asciiTheme="majorHAnsi" w:hAnsiTheme="majorHAnsi"/>
                <w:bCs/>
              </w:rPr>
            </w:pPr>
            <w:r>
              <w:rPr>
                <w:rFonts w:asciiTheme="majorHAnsi" w:hAnsiTheme="majorHAnsi"/>
                <w:bCs/>
              </w:rPr>
              <w:t>X</w:t>
            </w:r>
          </w:p>
        </w:tc>
      </w:tr>
      <w:tr w:rsidR="001D708F" w14:paraId="41298F39" w14:textId="77777777">
        <w:trPr>
          <w:trHeight w:val="255"/>
        </w:trPr>
        <w:tc>
          <w:tcPr>
            <w:tcW w:w="1812" w:type="dxa"/>
          </w:tcPr>
          <w:p w14:paraId="41C5A51C" w14:textId="77777777" w:rsidR="001D708F" w:rsidRDefault="004F5A43">
            <w:pPr>
              <w:pStyle w:val="CCTP-Tableau-Texte2"/>
              <w:spacing w:before="31" w:after="31"/>
              <w:rPr>
                <w:rFonts w:asciiTheme="majorHAnsi" w:hAnsiTheme="majorHAnsi"/>
              </w:rPr>
            </w:pPr>
            <w:r>
              <w:rPr>
                <w:rFonts w:asciiTheme="majorHAnsi" w:hAnsiTheme="majorHAnsi"/>
              </w:rPr>
              <w:t>MESSIE</w:t>
            </w:r>
            <w:r>
              <w:rPr>
                <w:rFonts w:asciiTheme="majorHAnsi" w:hAnsiTheme="majorHAnsi"/>
              </w:rPr>
              <w:fldChar w:fldCharType="begin"/>
            </w:r>
            <w:r>
              <w:rPr>
                <w:rFonts w:asciiTheme="majorHAnsi" w:hAnsiTheme="majorHAnsi"/>
              </w:rPr>
              <w:instrText xml:space="preserve"> NOTEREF _Ref33737522 \h  \* MERGEFORMAT </w:instrText>
            </w:r>
            <w:r>
              <w:rPr>
                <w:rFonts w:asciiTheme="majorHAnsi" w:hAnsiTheme="majorHAnsi"/>
              </w:rPr>
            </w:r>
            <w:r>
              <w:rPr>
                <w:rFonts w:asciiTheme="majorHAnsi" w:hAnsiTheme="majorHAnsi"/>
              </w:rPr>
              <w:fldChar w:fldCharType="separate"/>
            </w:r>
            <w:r>
              <w:rPr>
                <w:rFonts w:asciiTheme="majorHAnsi" w:hAnsiTheme="majorHAnsi"/>
                <w:vertAlign w:val="superscript"/>
              </w:rPr>
              <w:t>32</w:t>
            </w:r>
            <w:r>
              <w:rPr>
                <w:rFonts w:asciiTheme="majorHAnsi" w:hAnsiTheme="majorHAnsi"/>
              </w:rPr>
              <w:fldChar w:fldCharType="end"/>
            </w:r>
          </w:p>
        </w:tc>
        <w:tc>
          <w:tcPr>
            <w:tcW w:w="5300" w:type="dxa"/>
          </w:tcPr>
          <w:p w14:paraId="565C06D3" w14:textId="77777777" w:rsidR="001D708F" w:rsidRDefault="004F5A43">
            <w:pPr>
              <w:pStyle w:val="CCTP-Texte1"/>
              <w:spacing w:before="62" w:after="62"/>
              <w:rPr>
                <w:rFonts w:asciiTheme="majorHAnsi" w:hAnsiTheme="majorHAnsi"/>
              </w:rPr>
            </w:pPr>
            <w:r>
              <w:rPr>
                <w:rFonts w:asciiTheme="majorHAnsi" w:hAnsiTheme="majorHAnsi" w:cs="Arial"/>
                <w:sz w:val="16"/>
              </w:rPr>
              <w:t>Plate-forme de livraison applicative permettant de garantir la traçabilité des livraisons formelles du titulaire. Cette plate-forme technique de référence est accessible depuis Internet.</w:t>
            </w:r>
          </w:p>
        </w:tc>
        <w:tc>
          <w:tcPr>
            <w:tcW w:w="1258" w:type="dxa"/>
            <w:vAlign w:val="center"/>
          </w:tcPr>
          <w:p w14:paraId="237EBCD2" w14:textId="77777777" w:rsidR="001D708F" w:rsidRDefault="004F5A43">
            <w:pPr>
              <w:pStyle w:val="CCTP-Tableau-Texte2"/>
              <w:spacing w:before="31" w:after="31"/>
              <w:jc w:val="center"/>
              <w:rPr>
                <w:rFonts w:asciiTheme="majorHAnsi" w:hAnsiTheme="majorHAnsi"/>
              </w:rPr>
            </w:pPr>
            <w:r>
              <w:rPr>
                <w:rFonts w:asciiTheme="majorHAnsi" w:hAnsiTheme="majorHAnsi"/>
              </w:rPr>
              <w:t>X</w:t>
            </w:r>
          </w:p>
        </w:tc>
        <w:tc>
          <w:tcPr>
            <w:tcW w:w="1258" w:type="dxa"/>
          </w:tcPr>
          <w:p w14:paraId="501E9AE8" w14:textId="77777777" w:rsidR="001D708F" w:rsidRDefault="004F5A43">
            <w:pPr>
              <w:pStyle w:val="CCTP-Tableau-Texte2"/>
              <w:spacing w:before="31" w:after="31"/>
              <w:jc w:val="center"/>
              <w:rPr>
                <w:rFonts w:asciiTheme="majorHAnsi" w:hAnsiTheme="majorHAnsi"/>
                <w:bCs/>
              </w:rPr>
            </w:pPr>
            <w:r>
              <w:rPr>
                <w:rFonts w:asciiTheme="majorHAnsi" w:hAnsiTheme="majorHAnsi"/>
                <w:bCs/>
              </w:rPr>
              <w:t>X</w:t>
            </w:r>
          </w:p>
        </w:tc>
      </w:tr>
      <w:tr w:rsidR="001D708F" w14:paraId="7A9B0D40" w14:textId="77777777">
        <w:trPr>
          <w:trHeight w:val="255"/>
        </w:trPr>
        <w:tc>
          <w:tcPr>
            <w:tcW w:w="1812" w:type="dxa"/>
          </w:tcPr>
          <w:p w14:paraId="7268487C" w14:textId="77777777" w:rsidR="001D708F" w:rsidRDefault="004F5A43">
            <w:pPr>
              <w:pStyle w:val="CCTP-Tableau-Texte2"/>
              <w:spacing w:before="31" w:after="31"/>
              <w:rPr>
                <w:rFonts w:asciiTheme="majorHAnsi" w:hAnsiTheme="majorHAnsi"/>
              </w:rPr>
            </w:pPr>
            <w:r>
              <w:rPr>
                <w:rFonts w:asciiTheme="majorHAnsi" w:hAnsiTheme="majorHAnsi"/>
              </w:rPr>
              <w:t>Squash TM</w:t>
            </w:r>
            <w:r>
              <w:rPr>
                <w:rFonts w:asciiTheme="majorHAnsi" w:hAnsiTheme="majorHAnsi"/>
              </w:rPr>
              <w:fldChar w:fldCharType="begin"/>
            </w:r>
            <w:r>
              <w:rPr>
                <w:rFonts w:asciiTheme="majorHAnsi" w:hAnsiTheme="majorHAnsi"/>
              </w:rPr>
              <w:instrText xml:space="preserve"> NOTEREF _Ref33737522 \h  \* MERGEFORMAT </w:instrText>
            </w:r>
            <w:r>
              <w:rPr>
                <w:rFonts w:asciiTheme="majorHAnsi" w:hAnsiTheme="majorHAnsi"/>
              </w:rPr>
            </w:r>
            <w:r>
              <w:rPr>
                <w:rFonts w:asciiTheme="majorHAnsi" w:hAnsiTheme="majorHAnsi"/>
              </w:rPr>
              <w:fldChar w:fldCharType="separate"/>
            </w:r>
            <w:r>
              <w:rPr>
                <w:rFonts w:asciiTheme="majorHAnsi" w:hAnsiTheme="majorHAnsi"/>
                <w:vertAlign w:val="superscript"/>
              </w:rPr>
              <w:t>32</w:t>
            </w:r>
            <w:r>
              <w:rPr>
                <w:rFonts w:asciiTheme="majorHAnsi" w:hAnsiTheme="majorHAnsi"/>
              </w:rPr>
              <w:fldChar w:fldCharType="end"/>
            </w:r>
          </w:p>
        </w:tc>
        <w:tc>
          <w:tcPr>
            <w:tcW w:w="5300" w:type="dxa"/>
          </w:tcPr>
          <w:p w14:paraId="25B1A187" w14:textId="77777777" w:rsidR="001D708F" w:rsidRDefault="004F5A43">
            <w:pPr>
              <w:pStyle w:val="CCTP-Tableau-Texte2"/>
              <w:spacing w:before="31" w:after="31"/>
              <w:rPr>
                <w:rFonts w:asciiTheme="majorHAnsi" w:hAnsiTheme="majorHAnsi"/>
              </w:rPr>
            </w:pPr>
            <w:r>
              <w:rPr>
                <w:rFonts w:asciiTheme="majorHAnsi" w:hAnsiTheme="majorHAnsi"/>
              </w:rPr>
              <w:t>Gestion du référentiel des exigences</w:t>
            </w:r>
          </w:p>
          <w:p w14:paraId="2A8E81D9" w14:textId="77777777" w:rsidR="001D708F" w:rsidRDefault="004F5A43">
            <w:pPr>
              <w:pStyle w:val="CCTP-Tableau-Texte2"/>
              <w:spacing w:before="31" w:after="31"/>
              <w:rPr>
                <w:rFonts w:asciiTheme="majorHAnsi" w:hAnsiTheme="majorHAnsi"/>
              </w:rPr>
            </w:pPr>
            <w:r>
              <w:rPr>
                <w:rFonts w:asciiTheme="majorHAnsi" w:hAnsiTheme="majorHAnsi"/>
              </w:rPr>
              <w:t>Gestion des référentiels de tests et suivi campagne de tests</w:t>
            </w:r>
          </w:p>
        </w:tc>
        <w:tc>
          <w:tcPr>
            <w:tcW w:w="1258" w:type="dxa"/>
            <w:vAlign w:val="center"/>
          </w:tcPr>
          <w:p w14:paraId="38183873" w14:textId="77777777" w:rsidR="001D708F" w:rsidRDefault="004F5A43">
            <w:pPr>
              <w:pStyle w:val="CCTP-Tableau-Texte2"/>
              <w:spacing w:before="31" w:after="31"/>
              <w:jc w:val="center"/>
              <w:rPr>
                <w:rFonts w:asciiTheme="majorHAnsi" w:hAnsiTheme="majorHAnsi"/>
                <w:bCs/>
              </w:rPr>
            </w:pPr>
            <w:r>
              <w:rPr>
                <w:rFonts w:asciiTheme="majorHAnsi" w:hAnsiTheme="majorHAnsi"/>
                <w:bCs/>
              </w:rPr>
              <w:t>X</w:t>
            </w:r>
          </w:p>
          <w:p w14:paraId="143A6CB8" w14:textId="77777777" w:rsidR="001D708F" w:rsidRDefault="004F5A43">
            <w:pPr>
              <w:pStyle w:val="CCTP-Tableau-Texte2"/>
              <w:spacing w:before="31" w:after="31"/>
              <w:jc w:val="center"/>
              <w:rPr>
                <w:rFonts w:asciiTheme="majorHAnsi" w:hAnsiTheme="majorHAnsi"/>
                <w:bCs/>
              </w:rPr>
            </w:pPr>
            <w:r>
              <w:rPr>
                <w:rFonts w:asciiTheme="majorHAnsi" w:hAnsiTheme="majorHAnsi"/>
                <w:bCs/>
              </w:rPr>
              <w:t>X</w:t>
            </w:r>
          </w:p>
        </w:tc>
        <w:tc>
          <w:tcPr>
            <w:tcW w:w="1258" w:type="dxa"/>
          </w:tcPr>
          <w:p w14:paraId="206999A0" w14:textId="77777777" w:rsidR="001D708F" w:rsidRDefault="004F5A43">
            <w:pPr>
              <w:pStyle w:val="CCTP-Tableau-Texte2"/>
              <w:spacing w:before="31" w:after="31"/>
              <w:jc w:val="center"/>
              <w:rPr>
                <w:rFonts w:asciiTheme="majorHAnsi" w:hAnsiTheme="majorHAnsi"/>
                <w:bCs/>
              </w:rPr>
            </w:pPr>
            <w:r>
              <w:rPr>
                <w:rFonts w:asciiTheme="majorHAnsi" w:hAnsiTheme="majorHAnsi"/>
                <w:bCs/>
              </w:rPr>
              <w:t>X</w:t>
            </w:r>
          </w:p>
          <w:p w14:paraId="0E374D3E" w14:textId="77777777" w:rsidR="001D708F" w:rsidRDefault="004F5A43">
            <w:pPr>
              <w:pStyle w:val="CCTP-Tableau-Texte2"/>
              <w:spacing w:before="31" w:after="31"/>
              <w:jc w:val="center"/>
              <w:rPr>
                <w:rFonts w:asciiTheme="majorHAnsi" w:hAnsiTheme="majorHAnsi"/>
                <w:bCs/>
              </w:rPr>
            </w:pPr>
            <w:r>
              <w:rPr>
                <w:rFonts w:asciiTheme="majorHAnsi" w:hAnsiTheme="majorHAnsi"/>
                <w:bCs/>
              </w:rPr>
              <w:t>X</w:t>
            </w:r>
            <w:bookmarkEnd w:id="853"/>
          </w:p>
        </w:tc>
      </w:tr>
      <w:tr w:rsidR="001D708F" w14:paraId="10268F6C" w14:textId="77777777">
        <w:trPr>
          <w:trHeight w:val="255"/>
        </w:trPr>
        <w:tc>
          <w:tcPr>
            <w:tcW w:w="1812" w:type="dxa"/>
          </w:tcPr>
          <w:p w14:paraId="29584644" w14:textId="77777777" w:rsidR="001D708F" w:rsidRDefault="004F5A43">
            <w:pPr>
              <w:pStyle w:val="CCTP-Tableau-Texte2"/>
              <w:spacing w:before="31" w:after="31"/>
              <w:rPr>
                <w:rFonts w:asciiTheme="majorHAnsi" w:hAnsiTheme="majorHAnsi"/>
              </w:rPr>
            </w:pPr>
            <w:r>
              <w:rPr>
                <w:rFonts w:asciiTheme="majorHAnsi" w:hAnsiTheme="majorHAnsi"/>
              </w:rPr>
              <w:t>Apache JMeter</w:t>
            </w:r>
          </w:p>
        </w:tc>
        <w:tc>
          <w:tcPr>
            <w:tcW w:w="5300" w:type="dxa"/>
          </w:tcPr>
          <w:p w14:paraId="3A8C557A" w14:textId="77777777" w:rsidR="001D708F" w:rsidRDefault="004F5A43">
            <w:pPr>
              <w:pStyle w:val="CCTP-Tableau-Texte2"/>
              <w:spacing w:before="31" w:after="31"/>
              <w:rPr>
                <w:rFonts w:asciiTheme="majorHAnsi" w:hAnsiTheme="majorHAnsi"/>
              </w:rPr>
            </w:pPr>
            <w:r>
              <w:rPr>
                <w:rFonts w:asciiTheme="majorHAnsi" w:hAnsiTheme="majorHAnsi"/>
              </w:rPr>
              <w:t>Outil de tests de performance d’applications et de serveurs</w:t>
            </w:r>
          </w:p>
        </w:tc>
        <w:tc>
          <w:tcPr>
            <w:tcW w:w="1258" w:type="dxa"/>
            <w:vAlign w:val="center"/>
          </w:tcPr>
          <w:p w14:paraId="34B7FAB2" w14:textId="77777777" w:rsidR="001D708F" w:rsidRDefault="004F5A43">
            <w:pPr>
              <w:pStyle w:val="CCTP-Tableau-Texte2"/>
              <w:spacing w:before="31" w:after="31"/>
              <w:jc w:val="center"/>
              <w:rPr>
                <w:rFonts w:asciiTheme="majorHAnsi" w:hAnsiTheme="majorHAnsi"/>
                <w:bCs/>
              </w:rPr>
            </w:pPr>
            <w:r>
              <w:rPr>
                <w:rFonts w:asciiTheme="majorHAnsi" w:hAnsiTheme="majorHAnsi"/>
                <w:bCs/>
              </w:rPr>
              <w:t>X</w:t>
            </w:r>
          </w:p>
        </w:tc>
        <w:tc>
          <w:tcPr>
            <w:tcW w:w="1258" w:type="dxa"/>
          </w:tcPr>
          <w:p w14:paraId="11193C2F" w14:textId="77777777" w:rsidR="001D708F" w:rsidRDefault="004F5A43">
            <w:pPr>
              <w:pStyle w:val="CCTP-Tableau-Texte2"/>
              <w:spacing w:before="31" w:after="31"/>
              <w:jc w:val="center"/>
              <w:rPr>
                <w:rFonts w:asciiTheme="majorHAnsi" w:hAnsiTheme="majorHAnsi"/>
                <w:bCs/>
              </w:rPr>
            </w:pPr>
            <w:r>
              <w:rPr>
                <w:rFonts w:asciiTheme="majorHAnsi" w:hAnsiTheme="majorHAnsi"/>
                <w:bCs/>
              </w:rPr>
              <w:t>X</w:t>
            </w:r>
          </w:p>
        </w:tc>
      </w:tr>
      <w:tr w:rsidR="001D708F" w14:paraId="7996C275" w14:textId="77777777">
        <w:trPr>
          <w:trHeight w:val="255"/>
        </w:trPr>
        <w:tc>
          <w:tcPr>
            <w:tcW w:w="1812" w:type="dxa"/>
          </w:tcPr>
          <w:p w14:paraId="3258EC7D" w14:textId="77777777" w:rsidR="001D708F" w:rsidRDefault="004F5A43">
            <w:pPr>
              <w:pStyle w:val="CCTP-Tableau-Texte2"/>
              <w:spacing w:before="31" w:after="31"/>
              <w:rPr>
                <w:rFonts w:asciiTheme="majorHAnsi" w:hAnsiTheme="majorHAnsi"/>
              </w:rPr>
            </w:pPr>
            <w:r>
              <w:rPr>
                <w:rFonts w:asciiTheme="majorHAnsi" w:hAnsiTheme="majorHAnsi"/>
              </w:rPr>
              <w:t>Zed !</w:t>
            </w:r>
          </w:p>
        </w:tc>
        <w:tc>
          <w:tcPr>
            <w:tcW w:w="5300" w:type="dxa"/>
          </w:tcPr>
          <w:p w14:paraId="1875517A" w14:textId="77777777" w:rsidR="001D708F" w:rsidRDefault="004F5A43">
            <w:pPr>
              <w:pStyle w:val="CCTP-Tableau-Texte2"/>
              <w:spacing w:before="31" w:after="31"/>
              <w:rPr>
                <w:rFonts w:asciiTheme="majorHAnsi" w:hAnsiTheme="majorHAnsi"/>
              </w:rPr>
            </w:pPr>
            <w:r>
              <w:rPr>
                <w:rFonts w:asciiTheme="majorHAnsi" w:hAnsiTheme="majorHAnsi"/>
              </w:rPr>
              <w:t>Conteneurs chiffrés pour sécuriser le transport de fichiers</w:t>
            </w:r>
          </w:p>
        </w:tc>
        <w:tc>
          <w:tcPr>
            <w:tcW w:w="1258" w:type="dxa"/>
            <w:vAlign w:val="center"/>
          </w:tcPr>
          <w:p w14:paraId="67C37588" w14:textId="77777777" w:rsidR="001D708F" w:rsidRDefault="004F5A43">
            <w:pPr>
              <w:pStyle w:val="CCTP-Tableau-Texte2"/>
              <w:spacing w:before="31" w:after="31"/>
              <w:jc w:val="center"/>
              <w:rPr>
                <w:rFonts w:asciiTheme="majorHAnsi" w:hAnsiTheme="majorHAnsi"/>
                <w:bCs/>
              </w:rPr>
            </w:pPr>
            <w:r>
              <w:rPr>
                <w:rFonts w:asciiTheme="majorHAnsi" w:hAnsiTheme="majorHAnsi"/>
                <w:bCs/>
              </w:rPr>
              <w:t>X</w:t>
            </w:r>
          </w:p>
        </w:tc>
        <w:tc>
          <w:tcPr>
            <w:tcW w:w="1258" w:type="dxa"/>
          </w:tcPr>
          <w:p w14:paraId="5080D5CC" w14:textId="77777777" w:rsidR="001D708F" w:rsidRDefault="004F5A43">
            <w:pPr>
              <w:pStyle w:val="CCTP-Tableau-Texte2"/>
              <w:spacing w:before="31" w:after="31"/>
              <w:jc w:val="center"/>
              <w:rPr>
                <w:rFonts w:asciiTheme="majorHAnsi" w:hAnsiTheme="majorHAnsi"/>
                <w:bCs/>
              </w:rPr>
            </w:pPr>
            <w:r>
              <w:rPr>
                <w:rFonts w:asciiTheme="majorHAnsi" w:hAnsiTheme="majorHAnsi"/>
                <w:bCs/>
              </w:rPr>
              <w:t>X</w:t>
            </w:r>
          </w:p>
        </w:tc>
      </w:tr>
      <w:tr w:rsidR="001D708F" w14:paraId="1B55EF38" w14:textId="77777777">
        <w:trPr>
          <w:trHeight w:val="255"/>
        </w:trPr>
        <w:tc>
          <w:tcPr>
            <w:tcW w:w="1812" w:type="dxa"/>
          </w:tcPr>
          <w:p w14:paraId="27AEEA0E" w14:textId="77777777" w:rsidR="001D708F" w:rsidRDefault="004F5A43">
            <w:pPr>
              <w:pStyle w:val="CCTP-Tableau-Texte2"/>
              <w:spacing w:before="31" w:after="31"/>
              <w:rPr>
                <w:rFonts w:asciiTheme="majorHAnsi" w:hAnsiTheme="majorHAnsi"/>
              </w:rPr>
            </w:pPr>
            <w:r>
              <w:rPr>
                <w:rFonts w:asciiTheme="majorHAnsi" w:hAnsiTheme="majorHAnsi"/>
              </w:rPr>
              <w:t>Sophos</w:t>
            </w:r>
          </w:p>
        </w:tc>
        <w:tc>
          <w:tcPr>
            <w:tcW w:w="5300" w:type="dxa"/>
          </w:tcPr>
          <w:p w14:paraId="7C55F61F" w14:textId="77777777" w:rsidR="001D708F" w:rsidRDefault="004F5A43">
            <w:pPr>
              <w:pStyle w:val="CCTP-Tableau-Texte2"/>
              <w:spacing w:before="31" w:after="31"/>
              <w:rPr>
                <w:rFonts w:asciiTheme="majorHAnsi" w:hAnsiTheme="majorHAnsi"/>
              </w:rPr>
            </w:pPr>
            <w:r>
              <w:rPr>
                <w:rFonts w:asciiTheme="majorHAnsi" w:hAnsiTheme="majorHAnsi"/>
              </w:rPr>
              <w:t>Antivirus</w:t>
            </w:r>
          </w:p>
        </w:tc>
        <w:tc>
          <w:tcPr>
            <w:tcW w:w="1258" w:type="dxa"/>
            <w:vAlign w:val="center"/>
          </w:tcPr>
          <w:p w14:paraId="08CFF7B4" w14:textId="77777777" w:rsidR="001D708F" w:rsidRDefault="004F5A43">
            <w:pPr>
              <w:pStyle w:val="CCTP-Tableau-Texte2"/>
              <w:spacing w:before="31" w:after="31"/>
              <w:jc w:val="center"/>
              <w:rPr>
                <w:rFonts w:asciiTheme="majorHAnsi" w:hAnsiTheme="majorHAnsi"/>
                <w:bCs/>
              </w:rPr>
            </w:pPr>
            <w:r>
              <w:rPr>
                <w:rFonts w:asciiTheme="majorHAnsi" w:hAnsiTheme="majorHAnsi"/>
                <w:bCs/>
              </w:rPr>
              <w:t>X</w:t>
            </w:r>
          </w:p>
        </w:tc>
        <w:tc>
          <w:tcPr>
            <w:tcW w:w="1258" w:type="dxa"/>
          </w:tcPr>
          <w:p w14:paraId="2D5E725C" w14:textId="77777777" w:rsidR="001D708F" w:rsidRDefault="004F5A43">
            <w:pPr>
              <w:pStyle w:val="CCTP-Tableau-Texte2"/>
              <w:spacing w:before="31" w:after="31"/>
              <w:jc w:val="center"/>
              <w:rPr>
                <w:rFonts w:asciiTheme="majorHAnsi" w:hAnsiTheme="majorHAnsi"/>
                <w:bCs/>
              </w:rPr>
            </w:pPr>
            <w:r>
              <w:rPr>
                <w:rFonts w:asciiTheme="majorHAnsi" w:hAnsiTheme="majorHAnsi"/>
                <w:bCs/>
              </w:rPr>
              <w:t>X</w:t>
            </w:r>
          </w:p>
        </w:tc>
      </w:tr>
      <w:tr w:rsidR="001D708F" w14:paraId="3238D7C6" w14:textId="77777777">
        <w:trPr>
          <w:trHeight w:val="255"/>
        </w:trPr>
        <w:tc>
          <w:tcPr>
            <w:tcW w:w="1812" w:type="dxa"/>
            <w:vAlign w:val="center"/>
          </w:tcPr>
          <w:p w14:paraId="4AC6E8DF" w14:textId="77777777" w:rsidR="001D708F" w:rsidRDefault="004F5A43">
            <w:pPr>
              <w:pStyle w:val="CCTP-Tableau-Texte2"/>
              <w:spacing w:before="31" w:after="31"/>
              <w:rPr>
                <w:rFonts w:asciiTheme="majorHAnsi" w:hAnsiTheme="majorHAnsi"/>
              </w:rPr>
            </w:pPr>
            <w:r>
              <w:rPr>
                <w:rFonts w:asciiTheme="majorHAnsi" w:hAnsiTheme="majorHAnsi"/>
              </w:rPr>
              <w:t>CAST AIP</w:t>
            </w:r>
          </w:p>
          <w:p w14:paraId="4BE08F53" w14:textId="77777777" w:rsidR="001D708F" w:rsidRDefault="004F5A43">
            <w:pPr>
              <w:pStyle w:val="CCTP-Tableau-Texte2"/>
              <w:spacing w:before="31" w:after="31"/>
              <w:rPr>
                <w:rFonts w:asciiTheme="majorHAnsi" w:hAnsiTheme="majorHAnsi"/>
              </w:rPr>
            </w:pPr>
            <w:r>
              <w:rPr>
                <w:rFonts w:asciiTheme="majorHAnsi" w:hAnsiTheme="majorHAnsi"/>
              </w:rPr>
              <w:t>SonarQube</w:t>
            </w:r>
          </w:p>
          <w:p w14:paraId="00E7349B" w14:textId="77777777" w:rsidR="001D708F" w:rsidRDefault="004F5A43">
            <w:pPr>
              <w:pStyle w:val="CCTP-Tableau-Texte2"/>
              <w:spacing w:before="31" w:after="31"/>
              <w:rPr>
                <w:rFonts w:asciiTheme="majorHAnsi" w:hAnsiTheme="majorHAnsi"/>
              </w:rPr>
            </w:pPr>
            <w:r>
              <w:rPr>
                <w:rFonts w:asciiTheme="majorHAnsi" w:hAnsiTheme="majorHAnsi"/>
              </w:rPr>
              <w:t>Checkmarx</w:t>
            </w:r>
          </w:p>
        </w:tc>
        <w:tc>
          <w:tcPr>
            <w:tcW w:w="5300" w:type="dxa"/>
          </w:tcPr>
          <w:p w14:paraId="40D9BC6E" w14:textId="77777777" w:rsidR="001D708F" w:rsidRDefault="004F5A43">
            <w:pPr>
              <w:pStyle w:val="CCTP-Tableau-Texte2"/>
              <w:keepNext/>
              <w:keepLines/>
              <w:spacing w:before="31" w:after="31"/>
              <w:rPr>
                <w:rFonts w:asciiTheme="majorHAnsi" w:hAnsiTheme="majorHAnsi"/>
              </w:rPr>
            </w:pPr>
            <w:r>
              <w:rPr>
                <w:rFonts w:asciiTheme="majorHAnsi" w:hAnsiTheme="majorHAnsi"/>
              </w:rPr>
              <w:t xml:space="preserve">Qualimétrie : </w:t>
            </w:r>
          </w:p>
          <w:p w14:paraId="7C1EA28C" w14:textId="77777777" w:rsidR="001D708F" w:rsidRDefault="004F5A43">
            <w:pPr>
              <w:pStyle w:val="CCTP-Texte1"/>
              <w:keepNext/>
              <w:keepLines/>
              <w:spacing w:before="62" w:after="62"/>
              <w:rPr>
                <w:rFonts w:asciiTheme="majorHAnsi" w:hAnsiTheme="majorHAnsi"/>
                <w:bCs/>
                <w:sz w:val="18"/>
                <w:szCs w:val="20"/>
              </w:rPr>
            </w:pPr>
            <w:r>
              <w:rPr>
                <w:rFonts w:asciiTheme="majorHAnsi" w:hAnsiTheme="majorHAnsi" w:cs="Arial"/>
                <w:sz w:val="16"/>
              </w:rPr>
              <w:t>En complément des tests unitaires effectués via les outils standards du marché en fonction du langage utilisé par le Ministère de la Justice utilise SonarQube pour mesurer la qualité du code source en continue.</w:t>
            </w:r>
          </w:p>
        </w:tc>
        <w:tc>
          <w:tcPr>
            <w:tcW w:w="1258" w:type="dxa"/>
            <w:vAlign w:val="center"/>
          </w:tcPr>
          <w:p w14:paraId="3E4ED151" w14:textId="77777777" w:rsidR="001D708F" w:rsidRDefault="004F5A43">
            <w:pPr>
              <w:pStyle w:val="CCTP-Tableau-Texte2"/>
              <w:spacing w:before="31" w:after="31"/>
              <w:jc w:val="center"/>
              <w:rPr>
                <w:rFonts w:asciiTheme="majorHAnsi" w:hAnsiTheme="majorHAnsi"/>
              </w:rPr>
            </w:pPr>
            <w:r>
              <w:rPr>
                <w:rFonts w:asciiTheme="majorHAnsi" w:hAnsiTheme="majorHAnsi"/>
              </w:rPr>
              <w:t>X</w:t>
            </w:r>
          </w:p>
        </w:tc>
        <w:tc>
          <w:tcPr>
            <w:tcW w:w="1258" w:type="dxa"/>
            <w:vAlign w:val="center"/>
          </w:tcPr>
          <w:p w14:paraId="70C0DF06" w14:textId="77777777" w:rsidR="001D708F" w:rsidRDefault="004F5A43">
            <w:pPr>
              <w:pStyle w:val="CCTP-Tableau-Texte2"/>
              <w:spacing w:before="31" w:after="31"/>
              <w:jc w:val="center"/>
              <w:rPr>
                <w:rFonts w:asciiTheme="majorHAnsi" w:hAnsiTheme="majorHAnsi"/>
                <w:sz w:val="24"/>
              </w:rPr>
            </w:pPr>
            <w:r>
              <w:rPr>
                <w:rFonts w:asciiTheme="majorHAnsi" w:hAnsiTheme="majorHAnsi"/>
                <w:bCs/>
              </w:rPr>
              <w:t>X</w:t>
            </w:r>
          </w:p>
        </w:tc>
      </w:tr>
      <w:tr w:rsidR="001D708F" w14:paraId="342C91B8" w14:textId="77777777">
        <w:trPr>
          <w:trHeight w:val="255"/>
        </w:trPr>
        <w:tc>
          <w:tcPr>
            <w:tcW w:w="1812" w:type="dxa"/>
          </w:tcPr>
          <w:p w14:paraId="49BAA4AA" w14:textId="77777777" w:rsidR="001D708F" w:rsidRDefault="004F5A43">
            <w:pPr>
              <w:pStyle w:val="CCTP-Tableau-Texte2"/>
              <w:spacing w:before="31" w:after="31"/>
              <w:rPr>
                <w:rFonts w:asciiTheme="majorHAnsi" w:hAnsiTheme="majorHAnsi"/>
              </w:rPr>
            </w:pPr>
            <w:r>
              <w:rPr>
                <w:rFonts w:asciiTheme="majorHAnsi" w:hAnsiTheme="majorHAnsi"/>
              </w:rPr>
              <w:t>JDK</w:t>
            </w:r>
          </w:p>
        </w:tc>
        <w:tc>
          <w:tcPr>
            <w:tcW w:w="5300" w:type="dxa"/>
          </w:tcPr>
          <w:p w14:paraId="184BF084" w14:textId="77777777" w:rsidR="001D708F" w:rsidRDefault="004F5A43">
            <w:pPr>
              <w:pStyle w:val="CCTP-Tableau-Texte2"/>
              <w:spacing w:before="31" w:after="31"/>
              <w:rPr>
                <w:rFonts w:asciiTheme="majorHAnsi" w:hAnsiTheme="majorHAnsi"/>
              </w:rPr>
            </w:pPr>
            <w:r>
              <w:rPr>
                <w:rFonts w:asciiTheme="majorHAnsi" w:hAnsiTheme="majorHAnsi"/>
              </w:rPr>
              <w:t>Développement</w:t>
            </w:r>
          </w:p>
        </w:tc>
        <w:tc>
          <w:tcPr>
            <w:tcW w:w="1258" w:type="dxa"/>
            <w:vAlign w:val="center"/>
          </w:tcPr>
          <w:p w14:paraId="3456BADD" w14:textId="77777777" w:rsidR="001D708F" w:rsidRDefault="004F5A43">
            <w:pPr>
              <w:pStyle w:val="CCTP-Tableau-Texte2"/>
              <w:spacing w:before="31" w:after="31"/>
              <w:jc w:val="center"/>
              <w:rPr>
                <w:rFonts w:asciiTheme="majorHAnsi" w:hAnsiTheme="majorHAnsi"/>
              </w:rPr>
            </w:pPr>
            <w:r>
              <w:rPr>
                <w:rFonts w:asciiTheme="majorHAnsi" w:hAnsiTheme="majorHAnsi"/>
              </w:rPr>
              <w:t>X</w:t>
            </w:r>
          </w:p>
        </w:tc>
        <w:tc>
          <w:tcPr>
            <w:tcW w:w="1258" w:type="dxa"/>
          </w:tcPr>
          <w:p w14:paraId="7E4B91FD" w14:textId="77777777" w:rsidR="001D708F" w:rsidRDefault="004F5A43">
            <w:pPr>
              <w:pStyle w:val="CCTP-Tableau-Texte2"/>
              <w:spacing w:before="31" w:after="31"/>
              <w:jc w:val="center"/>
              <w:rPr>
                <w:rFonts w:asciiTheme="majorHAnsi" w:hAnsiTheme="majorHAnsi"/>
              </w:rPr>
            </w:pPr>
            <w:r>
              <w:rPr>
                <w:rFonts w:asciiTheme="majorHAnsi" w:hAnsiTheme="majorHAnsi"/>
              </w:rPr>
              <w:t>X</w:t>
            </w:r>
          </w:p>
        </w:tc>
      </w:tr>
      <w:tr w:rsidR="001D708F" w14:paraId="26312CF6" w14:textId="77777777">
        <w:trPr>
          <w:trHeight w:val="255"/>
        </w:trPr>
        <w:tc>
          <w:tcPr>
            <w:tcW w:w="1812" w:type="dxa"/>
          </w:tcPr>
          <w:p w14:paraId="2CDF0E98" w14:textId="77777777" w:rsidR="001D708F" w:rsidRDefault="004F5A43">
            <w:pPr>
              <w:pStyle w:val="CCTP-Tableau-Texte2"/>
              <w:spacing w:before="31" w:after="31"/>
              <w:rPr>
                <w:rFonts w:asciiTheme="majorHAnsi" w:hAnsiTheme="majorHAnsi"/>
              </w:rPr>
            </w:pPr>
            <w:r>
              <w:rPr>
                <w:rFonts w:asciiTheme="majorHAnsi" w:hAnsiTheme="majorHAnsi"/>
              </w:rPr>
              <w:t>Eclipse</w:t>
            </w:r>
          </w:p>
        </w:tc>
        <w:tc>
          <w:tcPr>
            <w:tcW w:w="5300" w:type="dxa"/>
          </w:tcPr>
          <w:p w14:paraId="043FB364" w14:textId="77777777" w:rsidR="001D708F" w:rsidRDefault="004F5A43">
            <w:pPr>
              <w:pStyle w:val="CCTP-Tableau-Texte2"/>
              <w:spacing w:before="31" w:after="31"/>
              <w:rPr>
                <w:rFonts w:asciiTheme="majorHAnsi" w:hAnsiTheme="majorHAnsi"/>
              </w:rPr>
            </w:pPr>
            <w:r>
              <w:rPr>
                <w:rFonts w:asciiTheme="majorHAnsi" w:hAnsiTheme="majorHAnsi"/>
              </w:rPr>
              <w:t>Développement</w:t>
            </w:r>
          </w:p>
        </w:tc>
        <w:tc>
          <w:tcPr>
            <w:tcW w:w="1258" w:type="dxa"/>
            <w:vAlign w:val="center"/>
          </w:tcPr>
          <w:p w14:paraId="1AD1B276" w14:textId="77777777" w:rsidR="001D708F" w:rsidRDefault="004F5A43">
            <w:pPr>
              <w:pStyle w:val="CCTP-Tableau-Texte2"/>
              <w:spacing w:before="31" w:after="31"/>
              <w:jc w:val="center"/>
              <w:rPr>
                <w:rFonts w:asciiTheme="majorHAnsi" w:hAnsiTheme="majorHAnsi"/>
              </w:rPr>
            </w:pPr>
            <w:r>
              <w:rPr>
                <w:rFonts w:asciiTheme="majorHAnsi" w:hAnsiTheme="majorHAnsi"/>
              </w:rPr>
              <w:t>X</w:t>
            </w:r>
          </w:p>
        </w:tc>
        <w:tc>
          <w:tcPr>
            <w:tcW w:w="1258" w:type="dxa"/>
          </w:tcPr>
          <w:p w14:paraId="79B81601" w14:textId="77777777" w:rsidR="001D708F" w:rsidRDefault="004F5A43">
            <w:pPr>
              <w:pStyle w:val="CCTP-Tableau-Texte2"/>
              <w:spacing w:before="31" w:after="31"/>
              <w:jc w:val="center"/>
              <w:rPr>
                <w:rFonts w:asciiTheme="majorHAnsi" w:hAnsiTheme="majorHAnsi"/>
              </w:rPr>
            </w:pPr>
            <w:r>
              <w:rPr>
                <w:rFonts w:asciiTheme="majorHAnsi" w:hAnsiTheme="majorHAnsi"/>
              </w:rPr>
              <w:t>X</w:t>
            </w:r>
          </w:p>
        </w:tc>
      </w:tr>
      <w:tr w:rsidR="001D708F" w14:paraId="2EA44801" w14:textId="77777777">
        <w:trPr>
          <w:trHeight w:val="255"/>
        </w:trPr>
        <w:tc>
          <w:tcPr>
            <w:tcW w:w="1812" w:type="dxa"/>
          </w:tcPr>
          <w:p w14:paraId="479691F0" w14:textId="77777777" w:rsidR="001D708F" w:rsidRDefault="004F5A43">
            <w:pPr>
              <w:pStyle w:val="CCTP-Tableau-Texte2"/>
              <w:spacing w:before="31" w:after="31"/>
              <w:rPr>
                <w:rFonts w:asciiTheme="majorHAnsi" w:hAnsiTheme="majorHAnsi"/>
              </w:rPr>
            </w:pPr>
            <w:r>
              <w:rPr>
                <w:rFonts w:asciiTheme="majorHAnsi" w:hAnsiTheme="majorHAnsi"/>
              </w:rPr>
              <w:t>Maven</w:t>
            </w:r>
          </w:p>
        </w:tc>
        <w:tc>
          <w:tcPr>
            <w:tcW w:w="5300" w:type="dxa"/>
          </w:tcPr>
          <w:p w14:paraId="76698358" w14:textId="77777777" w:rsidR="001D708F" w:rsidRDefault="004F5A43">
            <w:pPr>
              <w:pStyle w:val="CCTP-Tableau-Texte2"/>
              <w:spacing w:before="31" w:after="31"/>
              <w:rPr>
                <w:rFonts w:asciiTheme="majorHAnsi" w:hAnsiTheme="majorHAnsi"/>
              </w:rPr>
            </w:pPr>
            <w:r>
              <w:rPr>
                <w:rFonts w:asciiTheme="majorHAnsi" w:hAnsiTheme="majorHAnsi"/>
              </w:rPr>
              <w:t>Gestionnaire de dépendance, construction et packaging de projet</w:t>
            </w:r>
          </w:p>
        </w:tc>
        <w:tc>
          <w:tcPr>
            <w:tcW w:w="1258" w:type="dxa"/>
            <w:vAlign w:val="center"/>
          </w:tcPr>
          <w:p w14:paraId="48E0BB08" w14:textId="77777777" w:rsidR="001D708F" w:rsidRDefault="004F5A43">
            <w:pPr>
              <w:pStyle w:val="CCTP-Tableau-Texte2"/>
              <w:spacing w:before="31" w:after="31"/>
              <w:jc w:val="center"/>
              <w:rPr>
                <w:rFonts w:asciiTheme="majorHAnsi" w:hAnsiTheme="majorHAnsi"/>
              </w:rPr>
            </w:pPr>
            <w:r>
              <w:rPr>
                <w:rFonts w:asciiTheme="majorHAnsi" w:hAnsiTheme="majorHAnsi"/>
              </w:rPr>
              <w:t>X</w:t>
            </w:r>
          </w:p>
        </w:tc>
        <w:tc>
          <w:tcPr>
            <w:tcW w:w="1258" w:type="dxa"/>
          </w:tcPr>
          <w:p w14:paraId="707409AE" w14:textId="77777777" w:rsidR="001D708F" w:rsidRDefault="004F5A43">
            <w:pPr>
              <w:pStyle w:val="CCTP-Tableau-Texte2"/>
              <w:spacing w:before="31" w:after="31"/>
              <w:jc w:val="center"/>
              <w:rPr>
                <w:rFonts w:asciiTheme="majorHAnsi" w:hAnsiTheme="majorHAnsi"/>
              </w:rPr>
            </w:pPr>
            <w:r>
              <w:rPr>
                <w:rFonts w:asciiTheme="majorHAnsi" w:hAnsiTheme="majorHAnsi"/>
              </w:rPr>
              <w:t>X</w:t>
            </w:r>
          </w:p>
        </w:tc>
      </w:tr>
      <w:tr w:rsidR="001D708F" w14:paraId="52E67311" w14:textId="77777777">
        <w:trPr>
          <w:trHeight w:val="255"/>
        </w:trPr>
        <w:tc>
          <w:tcPr>
            <w:tcW w:w="1812" w:type="dxa"/>
          </w:tcPr>
          <w:p w14:paraId="6F6B2880" w14:textId="77777777" w:rsidR="001D708F" w:rsidRDefault="004F5A43">
            <w:pPr>
              <w:pStyle w:val="CCTP-Tableau-Texte2"/>
              <w:spacing w:before="31" w:after="31"/>
              <w:rPr>
                <w:rFonts w:asciiTheme="majorHAnsi" w:hAnsiTheme="majorHAnsi"/>
              </w:rPr>
            </w:pPr>
            <w:r>
              <w:rPr>
                <w:rFonts w:asciiTheme="majorHAnsi" w:hAnsiTheme="majorHAnsi"/>
              </w:rPr>
              <w:t>GIT Architect</w:t>
            </w:r>
          </w:p>
        </w:tc>
        <w:tc>
          <w:tcPr>
            <w:tcW w:w="5300" w:type="dxa"/>
          </w:tcPr>
          <w:p w14:paraId="7CFDA40B" w14:textId="77777777" w:rsidR="001D708F" w:rsidRDefault="004F5A43">
            <w:pPr>
              <w:rPr>
                <w:rFonts w:asciiTheme="majorHAnsi" w:hAnsiTheme="majorHAnsi"/>
                <w:sz w:val="16"/>
              </w:rPr>
            </w:pPr>
            <w:r>
              <w:rPr>
                <w:rFonts w:asciiTheme="majorHAnsi" w:hAnsiTheme="majorHAnsi"/>
                <w:sz w:val="16"/>
              </w:rPr>
              <w:t>Gestionnaire de package :  outil de gestion de codes sources qui permet de versionner tous les changements opérés par les développeurs sur le code d’une application qui permet d’enregistrer l’évolution d’un ensemble de fichiers au cours du temps de manière à pouvoir rappeler une version antérieure d’un fichier à tout moment, de travailler de manière collaborative sur un même projet en facilitant le partage du code produit et en gérant les accès concurrents, de garantir l’intégrité des données</w:t>
            </w:r>
          </w:p>
          <w:p w14:paraId="298B296B" w14:textId="77777777" w:rsidR="001D708F" w:rsidRDefault="001D708F">
            <w:pPr>
              <w:rPr>
                <w:rFonts w:asciiTheme="majorHAnsi" w:hAnsiTheme="majorHAnsi"/>
                <w:sz w:val="16"/>
              </w:rPr>
            </w:pPr>
          </w:p>
        </w:tc>
        <w:tc>
          <w:tcPr>
            <w:tcW w:w="1258" w:type="dxa"/>
            <w:vAlign w:val="center"/>
          </w:tcPr>
          <w:p w14:paraId="5AC0A53E" w14:textId="77777777" w:rsidR="001D708F" w:rsidRDefault="004F5A43">
            <w:pPr>
              <w:pStyle w:val="CCTP-Tableau-Texte2"/>
              <w:spacing w:before="31" w:after="31"/>
              <w:jc w:val="center"/>
              <w:rPr>
                <w:rFonts w:asciiTheme="majorHAnsi" w:hAnsiTheme="majorHAnsi"/>
              </w:rPr>
            </w:pPr>
            <w:r>
              <w:rPr>
                <w:rFonts w:asciiTheme="majorHAnsi" w:hAnsiTheme="majorHAnsi"/>
              </w:rPr>
              <w:t>X</w:t>
            </w:r>
          </w:p>
        </w:tc>
        <w:tc>
          <w:tcPr>
            <w:tcW w:w="1258" w:type="dxa"/>
          </w:tcPr>
          <w:p w14:paraId="2B901E48" w14:textId="77777777" w:rsidR="001D708F" w:rsidRDefault="004F5A43">
            <w:pPr>
              <w:pStyle w:val="CCTP-Tableau-Texte2"/>
              <w:spacing w:before="31" w:after="31"/>
              <w:jc w:val="center"/>
              <w:rPr>
                <w:rFonts w:asciiTheme="majorHAnsi" w:hAnsiTheme="majorHAnsi"/>
              </w:rPr>
            </w:pPr>
            <w:r>
              <w:rPr>
                <w:rFonts w:asciiTheme="majorHAnsi" w:hAnsiTheme="majorHAnsi"/>
              </w:rPr>
              <w:t>X</w:t>
            </w:r>
          </w:p>
        </w:tc>
      </w:tr>
      <w:tr w:rsidR="001D708F" w14:paraId="587D6A99" w14:textId="77777777">
        <w:trPr>
          <w:trHeight w:val="255"/>
        </w:trPr>
        <w:tc>
          <w:tcPr>
            <w:tcW w:w="1812" w:type="dxa"/>
          </w:tcPr>
          <w:p w14:paraId="6DD934E1" w14:textId="77777777" w:rsidR="001D708F" w:rsidRDefault="004F5A43">
            <w:pPr>
              <w:pStyle w:val="CCTP-Tableau-Texte2"/>
              <w:spacing w:before="31" w:after="31"/>
              <w:rPr>
                <w:rFonts w:asciiTheme="majorHAnsi" w:hAnsiTheme="majorHAnsi"/>
              </w:rPr>
            </w:pPr>
            <w:r>
              <w:rPr>
                <w:rFonts w:asciiTheme="majorHAnsi" w:hAnsiTheme="majorHAnsi"/>
              </w:rPr>
              <w:t>Entreprise Designer</w:t>
            </w:r>
          </w:p>
        </w:tc>
        <w:tc>
          <w:tcPr>
            <w:tcW w:w="5300" w:type="dxa"/>
          </w:tcPr>
          <w:p w14:paraId="40CE968C" w14:textId="77777777" w:rsidR="001D708F" w:rsidRDefault="004F5A43">
            <w:pPr>
              <w:rPr>
                <w:rFonts w:asciiTheme="majorHAnsi" w:hAnsiTheme="majorHAnsi"/>
                <w:sz w:val="16"/>
              </w:rPr>
            </w:pPr>
            <w:r>
              <w:rPr>
                <w:rFonts w:asciiTheme="majorHAnsi" w:hAnsiTheme="majorHAnsi"/>
                <w:sz w:val="16"/>
              </w:rPr>
              <w:t>Modélisation de base de Données</w:t>
            </w:r>
          </w:p>
        </w:tc>
        <w:tc>
          <w:tcPr>
            <w:tcW w:w="1258" w:type="dxa"/>
            <w:vAlign w:val="center"/>
          </w:tcPr>
          <w:p w14:paraId="5072479C" w14:textId="77777777" w:rsidR="001D708F" w:rsidRDefault="004F5A43">
            <w:pPr>
              <w:pStyle w:val="CCTP-Tableau-Texte2"/>
              <w:spacing w:before="31" w:after="31"/>
              <w:jc w:val="center"/>
              <w:rPr>
                <w:rFonts w:asciiTheme="majorHAnsi" w:hAnsiTheme="majorHAnsi"/>
              </w:rPr>
            </w:pPr>
            <w:r>
              <w:rPr>
                <w:rFonts w:asciiTheme="majorHAnsi" w:hAnsiTheme="majorHAnsi"/>
              </w:rPr>
              <w:t>X</w:t>
            </w:r>
          </w:p>
        </w:tc>
        <w:tc>
          <w:tcPr>
            <w:tcW w:w="1258" w:type="dxa"/>
          </w:tcPr>
          <w:p w14:paraId="4B3201D7" w14:textId="77777777" w:rsidR="001D708F" w:rsidRDefault="004F5A43">
            <w:pPr>
              <w:pStyle w:val="CCTP-Tableau-Texte2"/>
              <w:spacing w:before="31" w:after="31"/>
              <w:jc w:val="center"/>
              <w:rPr>
                <w:rFonts w:asciiTheme="majorHAnsi" w:hAnsiTheme="majorHAnsi"/>
              </w:rPr>
            </w:pPr>
            <w:r>
              <w:rPr>
                <w:rFonts w:asciiTheme="majorHAnsi" w:hAnsiTheme="majorHAnsi"/>
              </w:rPr>
              <w:t>X</w:t>
            </w:r>
          </w:p>
        </w:tc>
      </w:tr>
      <w:tr w:rsidR="001D708F" w14:paraId="5A4BFA36" w14:textId="77777777">
        <w:trPr>
          <w:trHeight w:val="255"/>
        </w:trPr>
        <w:tc>
          <w:tcPr>
            <w:tcW w:w="1812" w:type="dxa"/>
          </w:tcPr>
          <w:p w14:paraId="5E6F5316" w14:textId="77777777" w:rsidR="001D708F" w:rsidRDefault="004F5A43">
            <w:pPr>
              <w:pStyle w:val="CCTP-Tableau-Texte2"/>
              <w:spacing w:before="31" w:after="31"/>
              <w:rPr>
                <w:rFonts w:asciiTheme="majorHAnsi" w:hAnsiTheme="majorHAnsi"/>
              </w:rPr>
            </w:pPr>
            <w:r>
              <w:rPr>
                <w:rFonts w:asciiTheme="majorHAnsi" w:hAnsiTheme="majorHAnsi"/>
              </w:rPr>
              <w:t>Moteur PostgreSQL</w:t>
            </w:r>
          </w:p>
        </w:tc>
        <w:tc>
          <w:tcPr>
            <w:tcW w:w="5300" w:type="dxa"/>
          </w:tcPr>
          <w:p w14:paraId="6FD35538" w14:textId="77777777" w:rsidR="001D708F" w:rsidRDefault="004F5A43">
            <w:pPr>
              <w:rPr>
                <w:rFonts w:asciiTheme="majorHAnsi" w:hAnsiTheme="majorHAnsi"/>
                <w:sz w:val="16"/>
              </w:rPr>
            </w:pPr>
            <w:r>
              <w:rPr>
                <w:rFonts w:asciiTheme="majorHAnsi" w:hAnsiTheme="majorHAnsi"/>
                <w:sz w:val="16"/>
              </w:rPr>
              <w:t>Moteur de base de données</w:t>
            </w:r>
          </w:p>
        </w:tc>
        <w:tc>
          <w:tcPr>
            <w:tcW w:w="1258" w:type="dxa"/>
            <w:vAlign w:val="center"/>
          </w:tcPr>
          <w:p w14:paraId="19794A92" w14:textId="77777777" w:rsidR="001D708F" w:rsidRDefault="004F5A43">
            <w:pPr>
              <w:pStyle w:val="CCTP-Tableau-Texte2"/>
              <w:spacing w:before="31" w:after="31"/>
              <w:jc w:val="center"/>
              <w:rPr>
                <w:rFonts w:asciiTheme="majorHAnsi" w:hAnsiTheme="majorHAnsi"/>
              </w:rPr>
            </w:pPr>
            <w:r>
              <w:rPr>
                <w:rFonts w:asciiTheme="majorHAnsi" w:hAnsiTheme="majorHAnsi"/>
              </w:rPr>
              <w:t>X</w:t>
            </w:r>
          </w:p>
        </w:tc>
        <w:tc>
          <w:tcPr>
            <w:tcW w:w="1258" w:type="dxa"/>
          </w:tcPr>
          <w:p w14:paraId="5D2E7504" w14:textId="77777777" w:rsidR="001D708F" w:rsidRDefault="004F5A43">
            <w:pPr>
              <w:pStyle w:val="CCTP-Tableau-Texte2"/>
              <w:spacing w:before="31" w:after="31"/>
              <w:jc w:val="center"/>
              <w:rPr>
                <w:rFonts w:asciiTheme="majorHAnsi" w:hAnsiTheme="majorHAnsi"/>
              </w:rPr>
            </w:pPr>
            <w:r>
              <w:rPr>
                <w:rFonts w:asciiTheme="majorHAnsi" w:hAnsiTheme="majorHAnsi"/>
              </w:rPr>
              <w:t>X</w:t>
            </w:r>
          </w:p>
        </w:tc>
      </w:tr>
      <w:tr w:rsidR="001D708F" w14:paraId="2A9CD80C" w14:textId="77777777">
        <w:trPr>
          <w:trHeight w:val="255"/>
        </w:trPr>
        <w:tc>
          <w:tcPr>
            <w:tcW w:w="1812" w:type="dxa"/>
          </w:tcPr>
          <w:p w14:paraId="2FCAC8B4" w14:textId="77777777" w:rsidR="001D708F" w:rsidRDefault="004F5A43">
            <w:pPr>
              <w:pStyle w:val="CCTP-Tableau-Texte2"/>
              <w:spacing w:before="31" w:after="31"/>
              <w:rPr>
                <w:rFonts w:asciiTheme="majorHAnsi" w:hAnsiTheme="majorHAnsi"/>
              </w:rPr>
            </w:pPr>
            <w:r>
              <w:rPr>
                <w:rFonts w:asciiTheme="majorHAnsi" w:hAnsiTheme="majorHAnsi"/>
              </w:rPr>
              <w:t xml:space="preserve">Client git (à définir) </w:t>
            </w:r>
          </w:p>
        </w:tc>
        <w:tc>
          <w:tcPr>
            <w:tcW w:w="5300" w:type="dxa"/>
          </w:tcPr>
          <w:p w14:paraId="11826820" w14:textId="77777777" w:rsidR="001D708F" w:rsidRDefault="004F5A43">
            <w:pPr>
              <w:rPr>
                <w:rFonts w:asciiTheme="majorHAnsi" w:hAnsiTheme="majorHAnsi"/>
                <w:sz w:val="16"/>
              </w:rPr>
            </w:pPr>
            <w:r>
              <w:rPr>
                <w:rFonts w:asciiTheme="majorHAnsi" w:hAnsiTheme="majorHAnsi"/>
                <w:sz w:val="16"/>
              </w:rPr>
              <w:t>Repository (dépôt code source)</w:t>
            </w:r>
          </w:p>
        </w:tc>
        <w:tc>
          <w:tcPr>
            <w:tcW w:w="1258" w:type="dxa"/>
            <w:vAlign w:val="center"/>
          </w:tcPr>
          <w:p w14:paraId="52E15915" w14:textId="77777777" w:rsidR="001D708F" w:rsidRDefault="004F5A43">
            <w:pPr>
              <w:pStyle w:val="CCTP-Tableau-Texte2"/>
              <w:spacing w:before="31" w:after="31"/>
              <w:jc w:val="center"/>
              <w:rPr>
                <w:rFonts w:asciiTheme="majorHAnsi" w:hAnsiTheme="majorHAnsi"/>
              </w:rPr>
            </w:pPr>
            <w:r>
              <w:rPr>
                <w:rFonts w:asciiTheme="majorHAnsi" w:hAnsiTheme="majorHAnsi"/>
              </w:rPr>
              <w:t>X</w:t>
            </w:r>
          </w:p>
        </w:tc>
        <w:tc>
          <w:tcPr>
            <w:tcW w:w="1258" w:type="dxa"/>
          </w:tcPr>
          <w:p w14:paraId="2A236315" w14:textId="77777777" w:rsidR="001D708F" w:rsidRDefault="004F5A43">
            <w:pPr>
              <w:pStyle w:val="CCTP-Tableau-Texte2"/>
              <w:spacing w:before="31" w:after="31"/>
              <w:jc w:val="center"/>
              <w:rPr>
                <w:rFonts w:asciiTheme="majorHAnsi" w:hAnsiTheme="majorHAnsi"/>
              </w:rPr>
            </w:pPr>
            <w:r>
              <w:rPr>
                <w:rFonts w:asciiTheme="majorHAnsi" w:hAnsiTheme="majorHAnsi"/>
              </w:rPr>
              <w:t>X</w:t>
            </w:r>
          </w:p>
        </w:tc>
      </w:tr>
      <w:tr w:rsidR="001D708F" w14:paraId="410E2615" w14:textId="77777777">
        <w:trPr>
          <w:trHeight w:val="255"/>
        </w:trPr>
        <w:tc>
          <w:tcPr>
            <w:tcW w:w="1812" w:type="dxa"/>
          </w:tcPr>
          <w:p w14:paraId="5E191FC5" w14:textId="4EEBAEB3" w:rsidR="001D708F" w:rsidRDefault="004F5A43">
            <w:pPr>
              <w:pStyle w:val="CCTP-Tableau-Texte2"/>
              <w:spacing w:before="31" w:after="31"/>
              <w:rPr>
                <w:rFonts w:asciiTheme="majorHAnsi" w:hAnsiTheme="majorHAnsi"/>
              </w:rPr>
            </w:pPr>
            <w:r>
              <w:rPr>
                <w:rFonts w:asciiTheme="majorHAnsi" w:hAnsiTheme="majorHAnsi"/>
              </w:rPr>
              <w:t>(Firefox, Chrome)</w:t>
            </w:r>
          </w:p>
        </w:tc>
        <w:tc>
          <w:tcPr>
            <w:tcW w:w="5300" w:type="dxa"/>
          </w:tcPr>
          <w:p w14:paraId="04E4B97D" w14:textId="77777777" w:rsidR="001D708F" w:rsidRDefault="004F5A43">
            <w:pPr>
              <w:rPr>
                <w:rFonts w:asciiTheme="majorHAnsi" w:hAnsiTheme="majorHAnsi"/>
                <w:sz w:val="16"/>
              </w:rPr>
            </w:pPr>
            <w:r>
              <w:rPr>
                <w:rFonts w:asciiTheme="majorHAnsi" w:hAnsiTheme="majorHAnsi"/>
                <w:sz w:val="16"/>
              </w:rPr>
              <w:t>Navigateurs</w:t>
            </w:r>
          </w:p>
        </w:tc>
        <w:tc>
          <w:tcPr>
            <w:tcW w:w="1258" w:type="dxa"/>
            <w:vAlign w:val="center"/>
          </w:tcPr>
          <w:p w14:paraId="55AC999F" w14:textId="77777777" w:rsidR="001D708F" w:rsidRDefault="004F5A43">
            <w:pPr>
              <w:pStyle w:val="CCTP-Tableau-Texte2"/>
              <w:spacing w:before="31" w:after="31"/>
              <w:jc w:val="center"/>
              <w:rPr>
                <w:rFonts w:asciiTheme="majorHAnsi" w:hAnsiTheme="majorHAnsi"/>
              </w:rPr>
            </w:pPr>
            <w:r>
              <w:rPr>
                <w:rFonts w:asciiTheme="majorHAnsi" w:hAnsiTheme="majorHAnsi"/>
              </w:rPr>
              <w:t>X</w:t>
            </w:r>
          </w:p>
        </w:tc>
        <w:tc>
          <w:tcPr>
            <w:tcW w:w="1258" w:type="dxa"/>
          </w:tcPr>
          <w:p w14:paraId="598E3EDA" w14:textId="77777777" w:rsidR="001D708F" w:rsidRDefault="004F5A43">
            <w:pPr>
              <w:pStyle w:val="CCTP-Tableau-Texte2"/>
              <w:spacing w:before="31" w:after="31"/>
              <w:jc w:val="center"/>
              <w:rPr>
                <w:rFonts w:asciiTheme="majorHAnsi" w:hAnsiTheme="majorHAnsi"/>
              </w:rPr>
            </w:pPr>
            <w:r>
              <w:rPr>
                <w:rFonts w:asciiTheme="majorHAnsi" w:hAnsiTheme="majorHAnsi"/>
              </w:rPr>
              <w:t>X</w:t>
            </w:r>
          </w:p>
        </w:tc>
      </w:tr>
      <w:tr w:rsidR="001D708F" w14:paraId="48C92190" w14:textId="77777777">
        <w:trPr>
          <w:trHeight w:val="255"/>
        </w:trPr>
        <w:tc>
          <w:tcPr>
            <w:tcW w:w="1812" w:type="dxa"/>
          </w:tcPr>
          <w:p w14:paraId="56D7DB41" w14:textId="77777777" w:rsidR="001D708F" w:rsidRDefault="004F5A43">
            <w:pPr>
              <w:pStyle w:val="CCTP-Tableau-Texte2"/>
              <w:spacing w:before="31" w:after="31"/>
              <w:rPr>
                <w:rFonts w:asciiTheme="majorHAnsi" w:hAnsiTheme="majorHAnsi"/>
              </w:rPr>
            </w:pPr>
            <w:r>
              <w:rPr>
                <w:rFonts w:asciiTheme="majorHAnsi" w:hAnsiTheme="majorHAnsi"/>
              </w:rPr>
              <w:lastRenderedPageBreak/>
              <w:t>WinSCP</w:t>
            </w:r>
          </w:p>
        </w:tc>
        <w:tc>
          <w:tcPr>
            <w:tcW w:w="5300" w:type="dxa"/>
          </w:tcPr>
          <w:p w14:paraId="32032E79" w14:textId="77777777" w:rsidR="001D708F" w:rsidRDefault="004F5A43">
            <w:pPr>
              <w:rPr>
                <w:rFonts w:asciiTheme="majorHAnsi" w:hAnsiTheme="majorHAnsi"/>
                <w:sz w:val="16"/>
              </w:rPr>
            </w:pPr>
            <w:r>
              <w:rPr>
                <w:rFonts w:asciiTheme="majorHAnsi" w:hAnsiTheme="majorHAnsi"/>
                <w:sz w:val="16"/>
              </w:rPr>
              <w:t>Client sftp graphique</w:t>
            </w:r>
          </w:p>
        </w:tc>
        <w:tc>
          <w:tcPr>
            <w:tcW w:w="1258" w:type="dxa"/>
            <w:vAlign w:val="center"/>
          </w:tcPr>
          <w:p w14:paraId="3F1A93FA" w14:textId="77777777" w:rsidR="001D708F" w:rsidRDefault="004F5A43">
            <w:pPr>
              <w:pStyle w:val="CCTP-Tableau-Texte2"/>
              <w:spacing w:before="31" w:after="31"/>
              <w:jc w:val="center"/>
              <w:rPr>
                <w:rFonts w:asciiTheme="majorHAnsi" w:hAnsiTheme="majorHAnsi"/>
              </w:rPr>
            </w:pPr>
            <w:r>
              <w:rPr>
                <w:rFonts w:asciiTheme="majorHAnsi" w:hAnsiTheme="majorHAnsi"/>
              </w:rPr>
              <w:t>X</w:t>
            </w:r>
          </w:p>
        </w:tc>
        <w:tc>
          <w:tcPr>
            <w:tcW w:w="1258" w:type="dxa"/>
          </w:tcPr>
          <w:p w14:paraId="79ABA440" w14:textId="77777777" w:rsidR="001D708F" w:rsidRDefault="004F5A43">
            <w:pPr>
              <w:pStyle w:val="CCTP-Tableau-Texte2"/>
              <w:spacing w:before="31" w:after="31"/>
              <w:jc w:val="center"/>
              <w:rPr>
                <w:rFonts w:asciiTheme="majorHAnsi" w:hAnsiTheme="majorHAnsi"/>
              </w:rPr>
            </w:pPr>
            <w:r>
              <w:rPr>
                <w:rFonts w:asciiTheme="majorHAnsi" w:hAnsiTheme="majorHAnsi"/>
              </w:rPr>
              <w:t>X</w:t>
            </w:r>
          </w:p>
        </w:tc>
      </w:tr>
      <w:tr w:rsidR="001D708F" w14:paraId="0FBDB518" w14:textId="77777777">
        <w:trPr>
          <w:trHeight w:val="255"/>
        </w:trPr>
        <w:tc>
          <w:tcPr>
            <w:tcW w:w="1812" w:type="dxa"/>
          </w:tcPr>
          <w:p w14:paraId="671963F5" w14:textId="77777777" w:rsidR="001D708F" w:rsidRDefault="004F5A43">
            <w:pPr>
              <w:rPr>
                <w:rFonts w:asciiTheme="majorHAnsi" w:hAnsiTheme="majorHAnsi"/>
                <w:sz w:val="16"/>
              </w:rPr>
            </w:pPr>
            <w:r>
              <w:rPr>
                <w:rFonts w:asciiTheme="majorHAnsi" w:hAnsiTheme="majorHAnsi"/>
                <w:sz w:val="16"/>
              </w:rPr>
              <w:t>Jenkins</w:t>
            </w:r>
          </w:p>
        </w:tc>
        <w:tc>
          <w:tcPr>
            <w:tcW w:w="5300" w:type="dxa"/>
          </w:tcPr>
          <w:p w14:paraId="541C9541" w14:textId="77777777" w:rsidR="001D708F" w:rsidRDefault="004F5A43">
            <w:pPr>
              <w:rPr>
                <w:rFonts w:asciiTheme="majorHAnsi" w:hAnsiTheme="majorHAnsi"/>
                <w:sz w:val="16"/>
              </w:rPr>
            </w:pPr>
            <w:r>
              <w:rPr>
                <w:rFonts w:asciiTheme="majorHAnsi" w:hAnsiTheme="majorHAnsi"/>
                <w:sz w:val="16"/>
              </w:rPr>
              <w:t>L’automatisation de tache autour de l’intégration</w:t>
            </w:r>
          </w:p>
          <w:p w14:paraId="6796C3FD" w14:textId="77777777" w:rsidR="001D708F" w:rsidRDefault="004F5A43">
            <w:pPr>
              <w:pStyle w:val="CCTP-Tableau-Texte2"/>
              <w:spacing w:before="31" w:after="31"/>
              <w:rPr>
                <w:rFonts w:asciiTheme="majorHAnsi" w:hAnsiTheme="majorHAnsi"/>
              </w:rPr>
            </w:pPr>
            <w:r>
              <w:rPr>
                <w:rFonts w:asciiTheme="majorHAnsi" w:hAnsiTheme="majorHAnsi"/>
              </w:rPr>
              <w:t>Continu et du déploiement continu</w:t>
            </w:r>
          </w:p>
        </w:tc>
        <w:tc>
          <w:tcPr>
            <w:tcW w:w="1258" w:type="dxa"/>
            <w:vAlign w:val="center"/>
          </w:tcPr>
          <w:p w14:paraId="1DE9B7E6" w14:textId="77777777" w:rsidR="001D708F" w:rsidRDefault="004F5A43">
            <w:pPr>
              <w:pStyle w:val="CCTP-Tableau-Texte2"/>
              <w:spacing w:before="31" w:after="31"/>
              <w:jc w:val="center"/>
              <w:rPr>
                <w:rFonts w:asciiTheme="majorHAnsi" w:hAnsiTheme="majorHAnsi"/>
              </w:rPr>
            </w:pPr>
            <w:r>
              <w:rPr>
                <w:rFonts w:asciiTheme="majorHAnsi" w:hAnsiTheme="majorHAnsi"/>
              </w:rPr>
              <w:t>X</w:t>
            </w:r>
          </w:p>
        </w:tc>
        <w:tc>
          <w:tcPr>
            <w:tcW w:w="1258" w:type="dxa"/>
          </w:tcPr>
          <w:p w14:paraId="2A40B71E" w14:textId="77777777" w:rsidR="001D708F" w:rsidRDefault="004F5A43">
            <w:pPr>
              <w:pStyle w:val="CCTP-Tableau-Texte2"/>
              <w:spacing w:before="31" w:after="31"/>
              <w:jc w:val="center"/>
              <w:rPr>
                <w:rFonts w:asciiTheme="majorHAnsi" w:hAnsiTheme="majorHAnsi"/>
              </w:rPr>
            </w:pPr>
            <w:r>
              <w:rPr>
                <w:rFonts w:asciiTheme="majorHAnsi" w:hAnsiTheme="majorHAnsi"/>
              </w:rPr>
              <w:t>X</w:t>
            </w:r>
          </w:p>
        </w:tc>
      </w:tr>
      <w:tr w:rsidR="001D708F" w14:paraId="13ACE23F" w14:textId="77777777">
        <w:trPr>
          <w:trHeight w:val="255"/>
        </w:trPr>
        <w:tc>
          <w:tcPr>
            <w:tcW w:w="1812" w:type="dxa"/>
          </w:tcPr>
          <w:p w14:paraId="7BD92039" w14:textId="77777777" w:rsidR="001D708F" w:rsidRDefault="004F5A43">
            <w:pPr>
              <w:rPr>
                <w:rFonts w:asciiTheme="majorHAnsi" w:hAnsiTheme="majorHAnsi"/>
                <w:sz w:val="16"/>
              </w:rPr>
            </w:pPr>
            <w:r>
              <w:rPr>
                <w:rFonts w:asciiTheme="majorHAnsi" w:hAnsiTheme="majorHAnsi"/>
                <w:sz w:val="16"/>
              </w:rPr>
              <w:t>Gitlab</w:t>
            </w:r>
          </w:p>
        </w:tc>
        <w:tc>
          <w:tcPr>
            <w:tcW w:w="5300" w:type="dxa"/>
          </w:tcPr>
          <w:p w14:paraId="53B627FC" w14:textId="77777777" w:rsidR="001D708F" w:rsidRDefault="004F5A43">
            <w:pPr>
              <w:pStyle w:val="CCTP-Tableau-Texte2"/>
              <w:spacing w:before="31" w:after="31"/>
              <w:rPr>
                <w:rFonts w:asciiTheme="majorHAnsi" w:hAnsiTheme="majorHAnsi"/>
              </w:rPr>
            </w:pPr>
            <w:r>
              <w:rPr>
                <w:rFonts w:asciiTheme="majorHAnsi" w:hAnsiTheme="majorHAnsi"/>
              </w:rPr>
              <w:t xml:space="preserve">Gestionnaire de « repository » application graphique, reposant sur Git qui permet d’administrer facilement les différents dépôts du code source qui offre des fonctionnalités de gérer les droits utilisateurs par profils/groupes, gérer les étapes de validation/relecture de code ; naviguer dans les fichiers et les versions, et réaliser des copies intégrales des dépôts. </w:t>
            </w:r>
          </w:p>
        </w:tc>
        <w:tc>
          <w:tcPr>
            <w:tcW w:w="1258" w:type="dxa"/>
            <w:vAlign w:val="center"/>
          </w:tcPr>
          <w:p w14:paraId="0E28E35D" w14:textId="77777777" w:rsidR="001D708F" w:rsidRDefault="004F5A43">
            <w:pPr>
              <w:pStyle w:val="CCTP-Tableau-Texte2"/>
              <w:spacing w:before="31" w:after="31"/>
              <w:jc w:val="center"/>
              <w:rPr>
                <w:rFonts w:asciiTheme="majorHAnsi" w:hAnsiTheme="majorHAnsi"/>
              </w:rPr>
            </w:pPr>
            <w:r>
              <w:rPr>
                <w:rFonts w:asciiTheme="majorHAnsi" w:hAnsiTheme="majorHAnsi"/>
              </w:rPr>
              <w:t>X</w:t>
            </w:r>
          </w:p>
        </w:tc>
        <w:tc>
          <w:tcPr>
            <w:tcW w:w="1258" w:type="dxa"/>
          </w:tcPr>
          <w:p w14:paraId="51A72114" w14:textId="77777777" w:rsidR="001D708F" w:rsidRDefault="004F5A43">
            <w:pPr>
              <w:pStyle w:val="CCTP-Tableau-Texte2"/>
              <w:spacing w:before="31" w:after="31"/>
              <w:jc w:val="center"/>
              <w:rPr>
                <w:rFonts w:asciiTheme="majorHAnsi" w:hAnsiTheme="majorHAnsi"/>
              </w:rPr>
            </w:pPr>
            <w:r>
              <w:rPr>
                <w:rFonts w:asciiTheme="majorHAnsi" w:hAnsiTheme="majorHAnsi"/>
              </w:rPr>
              <w:t>X</w:t>
            </w:r>
          </w:p>
        </w:tc>
      </w:tr>
      <w:tr w:rsidR="001D708F" w14:paraId="055F4DB1" w14:textId="77777777">
        <w:trPr>
          <w:trHeight w:val="255"/>
        </w:trPr>
        <w:tc>
          <w:tcPr>
            <w:tcW w:w="1812" w:type="dxa"/>
          </w:tcPr>
          <w:p w14:paraId="6A704687" w14:textId="77777777" w:rsidR="001D708F" w:rsidRDefault="004F5A43">
            <w:pPr>
              <w:rPr>
                <w:rFonts w:asciiTheme="majorHAnsi" w:hAnsiTheme="majorHAnsi"/>
                <w:sz w:val="16"/>
              </w:rPr>
            </w:pPr>
            <w:r>
              <w:rPr>
                <w:rFonts w:asciiTheme="majorHAnsi" w:hAnsiTheme="majorHAnsi"/>
                <w:sz w:val="16"/>
              </w:rPr>
              <w:t>Nexus</w:t>
            </w:r>
          </w:p>
        </w:tc>
        <w:tc>
          <w:tcPr>
            <w:tcW w:w="5300" w:type="dxa"/>
          </w:tcPr>
          <w:p w14:paraId="704E995C" w14:textId="77777777" w:rsidR="001D708F" w:rsidRDefault="004F5A43">
            <w:pPr>
              <w:rPr>
                <w:rFonts w:asciiTheme="majorHAnsi" w:hAnsiTheme="majorHAnsi"/>
                <w:sz w:val="16"/>
              </w:rPr>
            </w:pPr>
            <w:r>
              <w:rPr>
                <w:rFonts w:asciiTheme="majorHAnsi" w:hAnsiTheme="majorHAnsi"/>
                <w:sz w:val="16"/>
              </w:rPr>
              <w:t>Stockage et mise à disposition des</w:t>
            </w:r>
          </w:p>
          <w:p w14:paraId="125E42FB" w14:textId="77777777" w:rsidR="001D708F" w:rsidRDefault="004F5A43">
            <w:pPr>
              <w:rPr>
                <w:rFonts w:asciiTheme="majorHAnsi" w:hAnsiTheme="majorHAnsi"/>
                <w:sz w:val="16"/>
              </w:rPr>
            </w:pPr>
            <w:r>
              <w:rPr>
                <w:rFonts w:asciiTheme="majorHAnsi" w:hAnsiTheme="majorHAnsi"/>
                <w:sz w:val="16"/>
              </w:rPr>
              <w:t>Différentes versions des modules du projet</w:t>
            </w:r>
          </w:p>
        </w:tc>
        <w:tc>
          <w:tcPr>
            <w:tcW w:w="1258" w:type="dxa"/>
            <w:vAlign w:val="center"/>
          </w:tcPr>
          <w:p w14:paraId="453C41AB" w14:textId="77777777" w:rsidR="001D708F" w:rsidRDefault="004F5A43">
            <w:pPr>
              <w:pStyle w:val="CCTP-Tableau-Texte2"/>
              <w:spacing w:before="31" w:after="31"/>
              <w:jc w:val="center"/>
              <w:rPr>
                <w:rFonts w:asciiTheme="majorHAnsi" w:hAnsiTheme="majorHAnsi"/>
              </w:rPr>
            </w:pPr>
            <w:r>
              <w:rPr>
                <w:rFonts w:asciiTheme="majorHAnsi" w:hAnsiTheme="majorHAnsi"/>
              </w:rPr>
              <w:t>X</w:t>
            </w:r>
          </w:p>
        </w:tc>
        <w:tc>
          <w:tcPr>
            <w:tcW w:w="1258" w:type="dxa"/>
          </w:tcPr>
          <w:p w14:paraId="33B01696" w14:textId="77777777" w:rsidR="001D708F" w:rsidRDefault="004F5A43">
            <w:pPr>
              <w:pStyle w:val="CCTP-Tableau-Texte2"/>
              <w:spacing w:before="31" w:after="31"/>
              <w:jc w:val="center"/>
              <w:rPr>
                <w:rFonts w:asciiTheme="majorHAnsi" w:hAnsiTheme="majorHAnsi"/>
              </w:rPr>
            </w:pPr>
            <w:r>
              <w:rPr>
                <w:rFonts w:asciiTheme="majorHAnsi" w:hAnsiTheme="majorHAnsi"/>
              </w:rPr>
              <w:t>X</w:t>
            </w:r>
          </w:p>
        </w:tc>
      </w:tr>
      <w:tr w:rsidR="001D708F" w14:paraId="59136592" w14:textId="77777777">
        <w:trPr>
          <w:trHeight w:val="255"/>
        </w:trPr>
        <w:tc>
          <w:tcPr>
            <w:tcW w:w="1812" w:type="dxa"/>
          </w:tcPr>
          <w:p w14:paraId="34342092" w14:textId="77777777" w:rsidR="001D708F" w:rsidRDefault="004F5A43">
            <w:pPr>
              <w:rPr>
                <w:rFonts w:asciiTheme="majorHAnsi" w:hAnsiTheme="majorHAnsi"/>
                <w:sz w:val="16"/>
              </w:rPr>
            </w:pPr>
            <w:r>
              <w:rPr>
                <w:rFonts w:asciiTheme="majorHAnsi" w:hAnsiTheme="majorHAnsi"/>
                <w:sz w:val="16"/>
              </w:rPr>
              <w:t xml:space="preserve">Selenium </w:t>
            </w:r>
          </w:p>
        </w:tc>
        <w:tc>
          <w:tcPr>
            <w:tcW w:w="5300" w:type="dxa"/>
          </w:tcPr>
          <w:p w14:paraId="4ED24D64" w14:textId="77777777" w:rsidR="001D708F" w:rsidRDefault="004F5A43">
            <w:pPr>
              <w:rPr>
                <w:rFonts w:asciiTheme="majorHAnsi" w:hAnsiTheme="majorHAnsi"/>
                <w:sz w:val="16"/>
              </w:rPr>
            </w:pPr>
            <w:r>
              <w:rPr>
                <w:rFonts w:asciiTheme="majorHAnsi" w:hAnsiTheme="majorHAnsi"/>
                <w:sz w:val="16"/>
              </w:rPr>
              <w:t>Test de logiciel automatisé</w:t>
            </w:r>
          </w:p>
        </w:tc>
        <w:tc>
          <w:tcPr>
            <w:tcW w:w="1258" w:type="dxa"/>
            <w:vAlign w:val="center"/>
          </w:tcPr>
          <w:p w14:paraId="74EFD2B0" w14:textId="77777777" w:rsidR="001D708F" w:rsidRDefault="004F5A43">
            <w:pPr>
              <w:pStyle w:val="CCTP-Tableau-Texte2"/>
              <w:spacing w:before="31" w:after="31"/>
              <w:jc w:val="center"/>
              <w:rPr>
                <w:rFonts w:asciiTheme="majorHAnsi" w:hAnsiTheme="majorHAnsi"/>
              </w:rPr>
            </w:pPr>
            <w:r>
              <w:rPr>
                <w:rFonts w:asciiTheme="majorHAnsi" w:hAnsiTheme="majorHAnsi"/>
              </w:rPr>
              <w:t>X</w:t>
            </w:r>
          </w:p>
        </w:tc>
        <w:tc>
          <w:tcPr>
            <w:tcW w:w="1258" w:type="dxa"/>
          </w:tcPr>
          <w:p w14:paraId="2F729037" w14:textId="77777777" w:rsidR="001D708F" w:rsidRDefault="004F5A43">
            <w:pPr>
              <w:pStyle w:val="CCTP-Tableau-Texte2"/>
              <w:spacing w:before="31" w:after="31"/>
              <w:jc w:val="center"/>
              <w:rPr>
                <w:rFonts w:asciiTheme="majorHAnsi" w:hAnsiTheme="majorHAnsi"/>
              </w:rPr>
            </w:pPr>
            <w:r>
              <w:rPr>
                <w:rFonts w:asciiTheme="majorHAnsi" w:hAnsiTheme="majorHAnsi"/>
              </w:rPr>
              <w:t>X</w:t>
            </w:r>
          </w:p>
        </w:tc>
      </w:tr>
      <w:tr w:rsidR="001D708F" w14:paraId="7B517339" w14:textId="77777777">
        <w:trPr>
          <w:trHeight w:val="255"/>
        </w:trPr>
        <w:tc>
          <w:tcPr>
            <w:tcW w:w="1812" w:type="dxa"/>
          </w:tcPr>
          <w:p w14:paraId="582C78D7" w14:textId="77777777" w:rsidR="001D708F" w:rsidRDefault="004F5A43">
            <w:pPr>
              <w:pStyle w:val="CCTP-Tableau-Texte2"/>
              <w:spacing w:before="31" w:after="31"/>
              <w:rPr>
                <w:rFonts w:asciiTheme="majorHAnsi" w:hAnsiTheme="majorHAnsi"/>
              </w:rPr>
            </w:pPr>
            <w:r>
              <w:rPr>
                <w:rFonts w:asciiTheme="majorHAnsi" w:hAnsiTheme="majorHAnsi"/>
              </w:rPr>
              <w:t>J Unit, PHP Unit</w:t>
            </w:r>
          </w:p>
        </w:tc>
        <w:tc>
          <w:tcPr>
            <w:tcW w:w="5300" w:type="dxa"/>
          </w:tcPr>
          <w:p w14:paraId="3D24B20A" w14:textId="77777777" w:rsidR="001D708F" w:rsidRDefault="004F5A43">
            <w:pPr>
              <w:pStyle w:val="CCTP-Tableau-Texte2"/>
              <w:spacing w:before="31" w:after="31"/>
              <w:rPr>
                <w:rFonts w:asciiTheme="majorHAnsi" w:hAnsiTheme="majorHAnsi"/>
              </w:rPr>
            </w:pPr>
            <w:r>
              <w:rPr>
                <w:rFonts w:asciiTheme="majorHAnsi" w:hAnsiTheme="majorHAnsi"/>
              </w:rPr>
              <w:t>Tests unitaires</w:t>
            </w:r>
          </w:p>
        </w:tc>
        <w:tc>
          <w:tcPr>
            <w:tcW w:w="1258" w:type="dxa"/>
            <w:vAlign w:val="center"/>
          </w:tcPr>
          <w:p w14:paraId="43CEEC9E" w14:textId="77777777" w:rsidR="001D708F" w:rsidRDefault="004F5A43">
            <w:pPr>
              <w:pStyle w:val="CCTP-Tableau-Texte2"/>
              <w:spacing w:before="31" w:after="31"/>
              <w:jc w:val="center"/>
              <w:rPr>
                <w:rFonts w:asciiTheme="majorHAnsi" w:hAnsiTheme="majorHAnsi"/>
              </w:rPr>
            </w:pPr>
            <w:r>
              <w:rPr>
                <w:rFonts w:asciiTheme="majorHAnsi" w:hAnsiTheme="majorHAnsi"/>
              </w:rPr>
              <w:t>X</w:t>
            </w:r>
          </w:p>
        </w:tc>
        <w:tc>
          <w:tcPr>
            <w:tcW w:w="1258" w:type="dxa"/>
          </w:tcPr>
          <w:p w14:paraId="74585212" w14:textId="77777777" w:rsidR="001D708F" w:rsidRDefault="004F5A43">
            <w:pPr>
              <w:pStyle w:val="CCTP-Tableau-Texte2"/>
              <w:spacing w:before="31" w:after="31"/>
              <w:jc w:val="center"/>
              <w:rPr>
                <w:rFonts w:asciiTheme="majorHAnsi" w:hAnsiTheme="majorHAnsi"/>
              </w:rPr>
            </w:pPr>
            <w:r>
              <w:rPr>
                <w:rFonts w:asciiTheme="majorHAnsi" w:hAnsiTheme="majorHAnsi"/>
              </w:rPr>
              <w:t>X</w:t>
            </w:r>
          </w:p>
        </w:tc>
      </w:tr>
      <w:tr w:rsidR="001D708F" w14:paraId="6D638207" w14:textId="77777777">
        <w:trPr>
          <w:trHeight w:val="255"/>
        </w:trPr>
        <w:tc>
          <w:tcPr>
            <w:tcW w:w="1812" w:type="dxa"/>
          </w:tcPr>
          <w:p w14:paraId="7EBE471E" w14:textId="77777777" w:rsidR="001D708F" w:rsidRDefault="004F5A43">
            <w:pPr>
              <w:pStyle w:val="CCTP-Tableau-Texte2"/>
              <w:spacing w:before="31" w:after="31"/>
              <w:rPr>
                <w:rFonts w:asciiTheme="majorHAnsi" w:hAnsiTheme="majorHAnsi"/>
              </w:rPr>
            </w:pPr>
            <w:r>
              <w:rPr>
                <w:rFonts w:asciiTheme="majorHAnsi" w:hAnsiTheme="majorHAnsi"/>
              </w:rPr>
              <w:t>Centreon</w:t>
            </w:r>
          </w:p>
        </w:tc>
        <w:tc>
          <w:tcPr>
            <w:tcW w:w="5300" w:type="dxa"/>
          </w:tcPr>
          <w:p w14:paraId="64BB3C03" w14:textId="77777777" w:rsidR="001D708F" w:rsidRDefault="004F5A43">
            <w:pPr>
              <w:pStyle w:val="CCTP-Tableau-Texte2"/>
              <w:spacing w:before="31" w:after="31"/>
              <w:rPr>
                <w:rFonts w:asciiTheme="majorHAnsi" w:hAnsiTheme="majorHAnsi"/>
              </w:rPr>
            </w:pPr>
            <w:r>
              <w:rPr>
                <w:rFonts w:asciiTheme="majorHAnsi" w:hAnsiTheme="majorHAnsi"/>
              </w:rPr>
              <w:t>Supervision</w:t>
            </w:r>
          </w:p>
        </w:tc>
        <w:tc>
          <w:tcPr>
            <w:tcW w:w="1258" w:type="dxa"/>
            <w:vAlign w:val="center"/>
          </w:tcPr>
          <w:p w14:paraId="7DFA3180" w14:textId="77777777" w:rsidR="001D708F" w:rsidRDefault="004F5A43">
            <w:pPr>
              <w:pStyle w:val="CCTP-Tableau-Texte2"/>
              <w:spacing w:before="31" w:after="31"/>
              <w:jc w:val="center"/>
              <w:rPr>
                <w:rFonts w:asciiTheme="majorHAnsi" w:hAnsiTheme="majorHAnsi"/>
                <w:highlight w:val="yellow"/>
              </w:rPr>
            </w:pPr>
            <w:r>
              <w:rPr>
                <w:rFonts w:asciiTheme="majorHAnsi" w:hAnsiTheme="majorHAnsi"/>
              </w:rPr>
              <w:t>X</w:t>
            </w:r>
          </w:p>
        </w:tc>
        <w:tc>
          <w:tcPr>
            <w:tcW w:w="1258" w:type="dxa"/>
          </w:tcPr>
          <w:p w14:paraId="024A09B8" w14:textId="77777777" w:rsidR="001D708F" w:rsidRDefault="004F5A43">
            <w:pPr>
              <w:pStyle w:val="CCTP-Tableau-Texte2"/>
              <w:spacing w:before="31" w:after="31"/>
              <w:jc w:val="center"/>
              <w:rPr>
                <w:rFonts w:asciiTheme="majorHAnsi" w:hAnsiTheme="majorHAnsi"/>
                <w:highlight w:val="yellow"/>
              </w:rPr>
            </w:pPr>
            <w:r>
              <w:rPr>
                <w:rFonts w:asciiTheme="majorHAnsi" w:hAnsiTheme="majorHAnsi"/>
              </w:rPr>
              <w:t>X</w:t>
            </w:r>
          </w:p>
        </w:tc>
      </w:tr>
      <w:tr w:rsidR="001D708F" w14:paraId="26D83DF9" w14:textId="77777777">
        <w:trPr>
          <w:trHeight w:val="255"/>
        </w:trPr>
        <w:tc>
          <w:tcPr>
            <w:tcW w:w="1812" w:type="dxa"/>
          </w:tcPr>
          <w:p w14:paraId="1D802A81" w14:textId="77777777" w:rsidR="001D708F" w:rsidRDefault="004F5A43">
            <w:pPr>
              <w:pStyle w:val="CCTP-Tableau-Texte2"/>
              <w:spacing w:before="31" w:after="31"/>
              <w:rPr>
                <w:rFonts w:asciiTheme="majorHAnsi" w:hAnsiTheme="majorHAnsi"/>
              </w:rPr>
            </w:pPr>
            <w:r>
              <w:rPr>
                <w:rFonts w:asciiTheme="majorHAnsi" w:hAnsiTheme="majorHAnsi"/>
              </w:rPr>
              <w:t>Base de données</w:t>
            </w:r>
          </w:p>
        </w:tc>
        <w:tc>
          <w:tcPr>
            <w:tcW w:w="5300" w:type="dxa"/>
          </w:tcPr>
          <w:p w14:paraId="58EB46E4" w14:textId="77777777" w:rsidR="001D708F" w:rsidRDefault="004F5A43">
            <w:pPr>
              <w:pStyle w:val="CCTP-Tableau-Texte2"/>
              <w:spacing w:before="31" w:after="31"/>
              <w:rPr>
                <w:rFonts w:asciiTheme="majorHAnsi" w:hAnsiTheme="majorHAnsi"/>
              </w:rPr>
            </w:pPr>
            <w:r>
              <w:rPr>
                <w:rFonts w:asciiTheme="majorHAnsi" w:hAnsiTheme="majorHAnsi"/>
              </w:rPr>
              <w:t>ORACLE</w:t>
            </w:r>
          </w:p>
        </w:tc>
        <w:tc>
          <w:tcPr>
            <w:tcW w:w="1258" w:type="dxa"/>
            <w:vAlign w:val="center"/>
          </w:tcPr>
          <w:p w14:paraId="550B833A" w14:textId="77777777" w:rsidR="001D708F" w:rsidRDefault="004F5A43">
            <w:pPr>
              <w:pStyle w:val="CCTP-Tableau-Texte2"/>
              <w:spacing w:before="31" w:after="31"/>
              <w:jc w:val="center"/>
              <w:rPr>
                <w:rFonts w:asciiTheme="majorHAnsi" w:hAnsiTheme="majorHAnsi"/>
              </w:rPr>
            </w:pPr>
            <w:r>
              <w:rPr>
                <w:rFonts w:asciiTheme="majorHAnsi" w:hAnsiTheme="majorHAnsi"/>
              </w:rPr>
              <w:t>X</w:t>
            </w:r>
          </w:p>
        </w:tc>
        <w:tc>
          <w:tcPr>
            <w:tcW w:w="1258" w:type="dxa"/>
          </w:tcPr>
          <w:p w14:paraId="35B61F36" w14:textId="77777777" w:rsidR="001D708F" w:rsidRDefault="004F5A43">
            <w:pPr>
              <w:pStyle w:val="CCTP-Tableau-Texte2"/>
              <w:spacing w:before="31" w:after="31"/>
              <w:jc w:val="center"/>
              <w:rPr>
                <w:rFonts w:asciiTheme="majorHAnsi" w:hAnsiTheme="majorHAnsi"/>
              </w:rPr>
            </w:pPr>
            <w:r>
              <w:rPr>
                <w:rFonts w:asciiTheme="majorHAnsi" w:hAnsiTheme="majorHAnsi"/>
              </w:rPr>
              <w:t>X</w:t>
            </w:r>
          </w:p>
        </w:tc>
      </w:tr>
      <w:tr w:rsidR="001D708F" w14:paraId="614BA270" w14:textId="77777777">
        <w:trPr>
          <w:trHeight w:val="255"/>
        </w:trPr>
        <w:tc>
          <w:tcPr>
            <w:tcW w:w="1812" w:type="dxa"/>
          </w:tcPr>
          <w:p w14:paraId="50CE4DC0" w14:textId="5D95E64D" w:rsidR="001D708F" w:rsidRDefault="004F5A43">
            <w:pPr>
              <w:pStyle w:val="CCTP-Tableau-Texte2"/>
              <w:spacing w:before="31" w:after="31"/>
              <w:rPr>
                <w:rFonts w:asciiTheme="majorHAnsi" w:hAnsiTheme="majorHAnsi"/>
              </w:rPr>
            </w:pPr>
            <w:r>
              <w:rPr>
                <w:rFonts w:asciiTheme="majorHAnsi" w:hAnsiTheme="majorHAnsi"/>
              </w:rPr>
              <w:t>Openshift V3.11</w:t>
            </w:r>
            <w:r w:rsidR="00352222">
              <w:rPr>
                <w:rFonts w:asciiTheme="majorHAnsi" w:hAnsiTheme="majorHAnsi"/>
              </w:rPr>
              <w:t xml:space="preserve"> ou supérieue</w:t>
            </w:r>
          </w:p>
        </w:tc>
        <w:tc>
          <w:tcPr>
            <w:tcW w:w="5300" w:type="dxa"/>
          </w:tcPr>
          <w:p w14:paraId="1589A5DB" w14:textId="77777777" w:rsidR="001D708F" w:rsidRDefault="001D708F">
            <w:pPr>
              <w:pStyle w:val="CCTP-Tableau-Texte2"/>
              <w:spacing w:before="31" w:after="31"/>
              <w:rPr>
                <w:rFonts w:asciiTheme="majorHAnsi" w:hAnsiTheme="majorHAnsi"/>
              </w:rPr>
            </w:pPr>
          </w:p>
        </w:tc>
        <w:tc>
          <w:tcPr>
            <w:tcW w:w="1258" w:type="dxa"/>
            <w:vAlign w:val="center"/>
          </w:tcPr>
          <w:p w14:paraId="5CAC73A3" w14:textId="77777777" w:rsidR="001D708F" w:rsidRDefault="004F5A43">
            <w:pPr>
              <w:pStyle w:val="CCTP-Tableau-Texte2"/>
              <w:spacing w:before="31" w:after="31"/>
              <w:jc w:val="center"/>
              <w:rPr>
                <w:rFonts w:asciiTheme="majorHAnsi" w:hAnsiTheme="majorHAnsi"/>
              </w:rPr>
            </w:pPr>
            <w:r>
              <w:rPr>
                <w:rFonts w:asciiTheme="majorHAnsi" w:hAnsiTheme="majorHAnsi"/>
              </w:rPr>
              <w:t>X</w:t>
            </w:r>
          </w:p>
        </w:tc>
        <w:tc>
          <w:tcPr>
            <w:tcW w:w="1258" w:type="dxa"/>
          </w:tcPr>
          <w:p w14:paraId="5EDD0D14" w14:textId="77777777" w:rsidR="001D708F" w:rsidRDefault="004F5A43">
            <w:pPr>
              <w:pStyle w:val="CCTP-Tableau-Texte2"/>
              <w:spacing w:before="31" w:after="31"/>
              <w:jc w:val="center"/>
              <w:rPr>
                <w:rFonts w:asciiTheme="majorHAnsi" w:hAnsiTheme="majorHAnsi"/>
              </w:rPr>
            </w:pPr>
            <w:r>
              <w:rPr>
                <w:rFonts w:asciiTheme="majorHAnsi" w:hAnsiTheme="majorHAnsi"/>
              </w:rPr>
              <w:t>X</w:t>
            </w:r>
          </w:p>
        </w:tc>
      </w:tr>
    </w:tbl>
    <w:p w14:paraId="2DA38B4A" w14:textId="77777777" w:rsidR="001D708F" w:rsidRDefault="004F5A43" w:rsidP="0097454E">
      <w:pPr>
        <w:pStyle w:val="CCTP-Lgende"/>
      </w:pPr>
      <w:bookmarkStart w:id="856" w:name="_Toc166768569"/>
      <w:bookmarkStart w:id="857" w:name="_Ref21095187"/>
      <w:bookmarkEnd w:id="850"/>
      <w:bookmarkEnd w:id="851"/>
      <w:r>
        <w:t xml:space="preserve">Chaîne industrielle </w:t>
      </w:r>
      <w:r w:rsidR="007E0844">
        <w:fldChar w:fldCharType="begin"/>
      </w:r>
      <w:r w:rsidR="007E0844">
        <w:instrText>DOCPROPERTY  _du_client  \* MERGEFORMAT</w:instrText>
      </w:r>
      <w:r w:rsidR="007E0844">
        <w:fldChar w:fldCharType="separate"/>
      </w:r>
      <w:r>
        <w:t>du Ministère de la Justice</w:t>
      </w:r>
      <w:bookmarkEnd w:id="856"/>
      <w:r w:rsidR="007E0844">
        <w:fldChar w:fldCharType="end"/>
      </w:r>
      <w:bookmarkEnd w:id="857"/>
    </w:p>
    <w:p w14:paraId="76235F3C" w14:textId="77777777" w:rsidR="001D708F" w:rsidRPr="002950B4" w:rsidRDefault="004F5A43" w:rsidP="002950B4">
      <w:pPr>
        <w:pStyle w:val="CCTP-Titre2"/>
      </w:pPr>
      <w:bookmarkStart w:id="858" w:name="_Toc169700621"/>
      <w:bookmarkStart w:id="859" w:name="_Ref34779704"/>
      <w:bookmarkStart w:id="860" w:name="_Hlk162625587"/>
      <w:r w:rsidRPr="002950B4">
        <w:rPr>
          <w:rFonts w:eastAsiaTheme="minorEastAsia"/>
        </w:rPr>
        <w:t xml:space="preserve">Description des outils de la chaîne industrielle </w:t>
      </w:r>
      <w:r w:rsidRPr="002950B4">
        <w:rPr>
          <w:rFonts w:eastAsiaTheme="minorEastAsia"/>
        </w:rPr>
        <w:fldChar w:fldCharType="begin"/>
      </w:r>
      <w:r w:rsidRPr="002950B4">
        <w:rPr>
          <w:rFonts w:eastAsiaTheme="minorEastAsia"/>
        </w:rPr>
        <w:instrText>DOCPROPERTY  _du_client  \* MERGEFORMAT</w:instrText>
      </w:r>
      <w:r w:rsidRPr="002950B4">
        <w:rPr>
          <w:rFonts w:eastAsiaTheme="minorEastAsia"/>
        </w:rPr>
        <w:fldChar w:fldCharType="separate"/>
      </w:r>
      <w:r w:rsidRPr="002950B4">
        <w:rPr>
          <w:rFonts w:eastAsiaTheme="minorEastAsia"/>
        </w:rPr>
        <w:t>du Ministère de la Justice</w:t>
      </w:r>
      <w:bookmarkEnd w:id="858"/>
      <w:r w:rsidRPr="002950B4">
        <w:rPr>
          <w:rFonts w:eastAsiaTheme="minorEastAsia"/>
        </w:rPr>
        <w:fldChar w:fldCharType="end"/>
      </w:r>
      <w:bookmarkEnd w:id="859"/>
    </w:p>
    <w:bookmarkEnd w:id="860"/>
    <w:p w14:paraId="46097A55" w14:textId="77777777" w:rsidR="001D708F" w:rsidRDefault="004F5A43">
      <w:pPr>
        <w:pStyle w:val="CCTP-Texte1"/>
        <w:rPr>
          <w:rFonts w:asciiTheme="majorHAnsi" w:hAnsiTheme="majorHAnsi"/>
        </w:rPr>
      </w:pPr>
      <w:r>
        <w:rPr>
          <w:rFonts w:asciiTheme="majorHAnsi" w:eastAsiaTheme="minorEastAsia" w:hAnsiTheme="majorHAnsi" w:cstheme="minorBidi"/>
        </w:rPr>
        <w:t xml:space="preserve">Les outils de la chaîne industrielle utilisée par </w:t>
      </w:r>
      <w:r>
        <w:rPr>
          <w:rFonts w:asciiTheme="majorHAnsi" w:eastAsiaTheme="minorEastAsia" w:hAnsiTheme="majorHAnsi" w:cstheme="minorBidi"/>
        </w:rPr>
        <w:fldChar w:fldCharType="begin"/>
      </w:r>
      <w:r>
        <w:rPr>
          <w:rFonts w:asciiTheme="majorHAnsi" w:eastAsiaTheme="minorEastAsia" w:hAnsiTheme="majorHAnsi" w:cstheme="minorBidi"/>
        </w:rPr>
        <w:instrText>DOCPROPERTY  _le_client  \* MERGEFORMAT</w:instrText>
      </w:r>
      <w:r>
        <w:rPr>
          <w:rFonts w:asciiTheme="majorHAnsi" w:eastAsiaTheme="minorEastAsia" w:hAnsiTheme="majorHAnsi" w:cstheme="minorBidi"/>
        </w:rPr>
        <w:fldChar w:fldCharType="separate"/>
      </w:r>
      <w:r>
        <w:rPr>
          <w:rFonts w:asciiTheme="majorHAnsi" w:eastAsiaTheme="minorEastAsia" w:hAnsiTheme="majorHAnsi" w:cstheme="minorBidi"/>
        </w:rPr>
        <w:t>le Ministère de la Justice</w:t>
      </w:r>
      <w:r>
        <w:rPr>
          <w:rFonts w:asciiTheme="majorHAnsi" w:eastAsiaTheme="minorEastAsia" w:hAnsiTheme="majorHAnsi" w:cstheme="minorBidi"/>
        </w:rPr>
        <w:fldChar w:fldCharType="end"/>
      </w:r>
      <w:r>
        <w:rPr>
          <w:rFonts w:asciiTheme="majorHAnsi" w:eastAsiaTheme="minorEastAsia" w:hAnsiTheme="majorHAnsi" w:cstheme="minorBidi"/>
        </w:rPr>
        <w:t>, font l’objet d’exigences standardisées :</w:t>
      </w:r>
    </w:p>
    <w:p w14:paraId="74A6DA54" w14:textId="77777777" w:rsidR="001D708F" w:rsidRDefault="004F5A43">
      <w:pPr>
        <w:pStyle w:val="CCTP-Puce1"/>
        <w:rPr>
          <w:rFonts w:asciiTheme="majorHAnsi" w:hAnsiTheme="majorHAnsi"/>
        </w:rPr>
      </w:pPr>
      <w:r>
        <w:rPr>
          <w:rFonts w:asciiTheme="majorHAnsi" w:eastAsiaTheme="minorEastAsia" w:hAnsiTheme="majorHAnsi" w:cstheme="minorBidi"/>
        </w:rPr>
        <w:t>l’accès est contrôlé à travers une procédure d’identification (nom d’utilisateur + mot de passe). Chaque utilisateur dispose d’un profil définissant son niveau d’habilitation ;</w:t>
      </w:r>
    </w:p>
    <w:p w14:paraId="4012C559" w14:textId="77777777" w:rsidR="001D708F" w:rsidRDefault="004F5A43">
      <w:pPr>
        <w:pStyle w:val="CCTP-Puce1"/>
        <w:rPr>
          <w:rFonts w:asciiTheme="majorHAnsi" w:hAnsiTheme="majorHAnsi"/>
        </w:rPr>
      </w:pPr>
      <w:proofErr w:type="gramStart"/>
      <w:r>
        <w:rPr>
          <w:rFonts w:asciiTheme="majorHAnsi" w:eastAsiaTheme="minorEastAsia" w:hAnsiTheme="majorHAnsi" w:cstheme="minorBidi"/>
        </w:rPr>
        <w:t>le</w:t>
      </w:r>
      <w:proofErr w:type="gramEnd"/>
      <w:r>
        <w:rPr>
          <w:rFonts w:asciiTheme="majorHAnsi" w:eastAsiaTheme="minorEastAsia" w:hAnsiTheme="majorHAnsi" w:cstheme="minorBidi"/>
        </w:rPr>
        <w:t xml:space="preserve"> titulaire respecte les consignes d’utilisation de l’outil, fournies par </w:t>
      </w:r>
      <w:r>
        <w:rPr>
          <w:rFonts w:asciiTheme="majorHAnsi" w:eastAsiaTheme="minorEastAsia" w:hAnsiTheme="majorHAnsi" w:cstheme="minorBidi"/>
        </w:rPr>
        <w:fldChar w:fldCharType="begin"/>
      </w:r>
      <w:r>
        <w:rPr>
          <w:rFonts w:asciiTheme="majorHAnsi" w:eastAsiaTheme="minorEastAsia" w:hAnsiTheme="majorHAnsi" w:cstheme="minorBidi"/>
        </w:rPr>
        <w:instrText>DOCPROPERTY  _le_client  \* MERGEFORMAT</w:instrText>
      </w:r>
      <w:r>
        <w:rPr>
          <w:rFonts w:asciiTheme="majorHAnsi" w:eastAsiaTheme="minorEastAsia" w:hAnsiTheme="majorHAnsi" w:cstheme="minorBidi"/>
        </w:rPr>
        <w:fldChar w:fldCharType="separate"/>
      </w:r>
      <w:r>
        <w:rPr>
          <w:rFonts w:asciiTheme="majorHAnsi" w:eastAsiaTheme="minorEastAsia" w:hAnsiTheme="majorHAnsi" w:cstheme="minorBidi"/>
        </w:rPr>
        <w:t>le Ministère de la Justice</w:t>
      </w:r>
      <w:r>
        <w:rPr>
          <w:rFonts w:asciiTheme="majorHAnsi" w:eastAsiaTheme="minorEastAsia" w:hAnsiTheme="majorHAnsi" w:cstheme="minorBidi"/>
        </w:rPr>
        <w:fldChar w:fldCharType="end"/>
      </w:r>
      <w:r>
        <w:rPr>
          <w:rFonts w:asciiTheme="majorHAnsi" w:eastAsiaTheme="minorEastAsia" w:hAnsiTheme="majorHAnsi" w:cstheme="minorBidi"/>
        </w:rPr>
        <w:t> ;</w:t>
      </w:r>
    </w:p>
    <w:p w14:paraId="2B29B27D" w14:textId="21ECFCAF" w:rsidR="001D708F" w:rsidRDefault="004F5A43">
      <w:pPr>
        <w:pStyle w:val="CCTP-Puce1"/>
        <w:rPr>
          <w:rFonts w:asciiTheme="majorHAnsi" w:hAnsiTheme="majorHAnsi"/>
        </w:rPr>
      </w:pPr>
      <w:proofErr w:type="gramStart"/>
      <w:r>
        <w:rPr>
          <w:rFonts w:asciiTheme="majorHAnsi" w:eastAsiaTheme="minorEastAsia" w:hAnsiTheme="majorHAnsi" w:cstheme="minorBidi"/>
        </w:rPr>
        <w:t>le</w:t>
      </w:r>
      <w:proofErr w:type="gramEnd"/>
      <w:r>
        <w:rPr>
          <w:rFonts w:asciiTheme="majorHAnsi" w:eastAsiaTheme="minorEastAsia" w:hAnsiTheme="majorHAnsi" w:cstheme="minorBidi"/>
        </w:rPr>
        <w:t xml:space="preserve"> titulaire signale, au plus vite, </w:t>
      </w:r>
      <w:r>
        <w:rPr>
          <w:rFonts w:asciiTheme="majorHAnsi" w:eastAsiaTheme="minorEastAsia" w:hAnsiTheme="majorHAnsi" w:cstheme="minorBidi"/>
        </w:rPr>
        <w:fldChar w:fldCharType="begin"/>
      </w:r>
      <w:r>
        <w:rPr>
          <w:rFonts w:asciiTheme="majorHAnsi" w:eastAsiaTheme="minorEastAsia" w:hAnsiTheme="majorHAnsi" w:cstheme="minorBidi"/>
        </w:rPr>
        <w:instrText>DOCPROPERTY  _au_client  \* MERGEFORMAT</w:instrText>
      </w:r>
      <w:r>
        <w:rPr>
          <w:rFonts w:asciiTheme="majorHAnsi" w:eastAsiaTheme="minorEastAsia" w:hAnsiTheme="majorHAnsi" w:cstheme="minorBidi"/>
        </w:rPr>
        <w:fldChar w:fldCharType="separate"/>
      </w:r>
      <w:r w:rsidR="00100C0B">
        <w:rPr>
          <w:rFonts w:asciiTheme="majorHAnsi" w:eastAsiaTheme="minorEastAsia" w:hAnsiTheme="majorHAnsi" w:cstheme="minorBidi"/>
        </w:rPr>
        <w:t>au Ministère de la Justice</w:t>
      </w:r>
      <w:r>
        <w:rPr>
          <w:rFonts w:asciiTheme="majorHAnsi" w:eastAsiaTheme="minorEastAsia" w:hAnsiTheme="majorHAnsi" w:cstheme="minorBidi"/>
        </w:rPr>
        <w:fldChar w:fldCharType="end"/>
      </w:r>
      <w:r>
        <w:rPr>
          <w:rFonts w:asciiTheme="majorHAnsi" w:eastAsiaTheme="minorEastAsia" w:hAnsiTheme="majorHAnsi" w:cstheme="minorBidi"/>
        </w:rPr>
        <w:t xml:space="preserve"> tout problème d’indisponibilité de l’outil ;</w:t>
      </w:r>
    </w:p>
    <w:p w14:paraId="79B12000" w14:textId="77777777" w:rsidR="001D708F" w:rsidRDefault="004F5A43">
      <w:pPr>
        <w:pStyle w:val="CCTP-Puce1"/>
        <w:rPr>
          <w:rFonts w:asciiTheme="majorHAnsi" w:hAnsiTheme="majorHAnsi"/>
        </w:rPr>
      </w:pPr>
      <w:r>
        <w:rPr>
          <w:rFonts w:asciiTheme="majorHAnsi" w:eastAsiaTheme="minorEastAsia" w:hAnsiTheme="majorHAnsi" w:cstheme="minorBidi"/>
        </w:rPr>
        <w:t xml:space="preserve">l’exploitation des données enregistrées lors de l’usage de ces outils permette de produire les indicateurs contractuels de volumétrie et de qualité de la prestation. </w:t>
      </w:r>
    </w:p>
    <w:p w14:paraId="1B25A1DA" w14:textId="088C523B" w:rsidR="001D708F" w:rsidRDefault="004F5A43">
      <w:pPr>
        <w:pStyle w:val="CCTP-Texte1"/>
        <w:shd w:val="clear" w:color="auto" w:fill="FFFFFF" w:themeFill="background1"/>
        <w:rPr>
          <w:rFonts w:asciiTheme="majorHAnsi" w:hAnsiTheme="majorHAnsi"/>
        </w:rPr>
      </w:pPr>
      <w:r>
        <w:rPr>
          <w:rFonts w:asciiTheme="majorHAnsi" w:eastAsiaTheme="minorEastAsia" w:hAnsiTheme="majorHAnsi" w:cstheme="minorBidi"/>
        </w:rPr>
        <w:t xml:space="preserve">En complément de </w:t>
      </w:r>
      <w:r>
        <w:rPr>
          <w:rFonts w:asciiTheme="majorHAnsi" w:eastAsiaTheme="minorEastAsia" w:hAnsiTheme="majorHAnsi" w:cstheme="minorBidi"/>
        </w:rPr>
        <w:fldChar w:fldCharType="begin"/>
      </w:r>
      <w:r>
        <w:rPr>
          <w:rFonts w:asciiTheme="majorHAnsi" w:eastAsiaTheme="minorEastAsia" w:hAnsiTheme="majorHAnsi" w:cstheme="minorBidi"/>
        </w:rPr>
        <w:instrText xml:space="preserve"> REF _Ref20992484 \h  \* MERGEFORMAT </w:instrText>
      </w:r>
      <w:r>
        <w:rPr>
          <w:rFonts w:asciiTheme="majorHAnsi" w:eastAsiaTheme="minorEastAsia" w:hAnsiTheme="majorHAnsi" w:cstheme="minorBidi"/>
        </w:rPr>
      </w:r>
      <w:r>
        <w:rPr>
          <w:rFonts w:asciiTheme="majorHAnsi" w:eastAsiaTheme="minorEastAsia" w:hAnsiTheme="majorHAnsi" w:cstheme="minorBidi"/>
        </w:rPr>
        <w:fldChar w:fldCharType="separate"/>
      </w:r>
      <w:r w:rsidR="00100C0B">
        <w:rPr>
          <w:rFonts w:asciiTheme="majorHAnsi" w:eastAsiaTheme="minorEastAsia" w:hAnsiTheme="majorHAnsi" w:cstheme="minorBidi"/>
        </w:rPr>
        <w:t>La chaîne industrielle du Ministère de la Justice</w:t>
      </w:r>
      <w:r>
        <w:rPr>
          <w:rFonts w:asciiTheme="majorHAnsi" w:eastAsiaTheme="minorEastAsia" w:hAnsiTheme="majorHAnsi" w:cstheme="minorBidi"/>
        </w:rPr>
        <w:fldChar w:fldCharType="end"/>
      </w:r>
      <w:r>
        <w:rPr>
          <w:rFonts w:asciiTheme="majorHAnsi" w:eastAsiaTheme="minorEastAsia" w:hAnsiTheme="majorHAnsi" w:cstheme="minorBidi"/>
        </w:rPr>
        <w:t xml:space="preserve">, certains projets utilisent la chaîne d’outils DevOps </w:t>
      </w:r>
      <w:r>
        <w:rPr>
          <w:rFonts w:asciiTheme="majorHAnsi" w:eastAsiaTheme="minorEastAsia" w:hAnsiTheme="majorHAnsi" w:cstheme="minorBidi"/>
        </w:rPr>
        <w:fldChar w:fldCharType="begin"/>
      </w:r>
      <w:r>
        <w:rPr>
          <w:rFonts w:asciiTheme="majorHAnsi" w:eastAsiaTheme="minorEastAsia" w:hAnsiTheme="majorHAnsi" w:cstheme="minorBidi"/>
        </w:rPr>
        <w:instrText>DOCPROPERTY  _du_client  \* MERGEFORMAT</w:instrText>
      </w:r>
      <w:r>
        <w:rPr>
          <w:rFonts w:asciiTheme="majorHAnsi" w:eastAsiaTheme="minorEastAsia" w:hAnsiTheme="majorHAnsi" w:cstheme="minorBidi"/>
        </w:rPr>
        <w:fldChar w:fldCharType="separate"/>
      </w:r>
      <w:r>
        <w:rPr>
          <w:rFonts w:asciiTheme="majorHAnsi" w:eastAsiaTheme="minorEastAsia" w:hAnsiTheme="majorHAnsi" w:cstheme="minorBidi"/>
        </w:rPr>
        <w:t>du Ministère de la Justice</w:t>
      </w:r>
      <w:r>
        <w:rPr>
          <w:rFonts w:asciiTheme="majorHAnsi" w:eastAsiaTheme="minorEastAsia" w:hAnsiTheme="majorHAnsi" w:cstheme="minorBidi"/>
        </w:rPr>
        <w:fldChar w:fldCharType="end"/>
      </w:r>
      <w:r>
        <w:rPr>
          <w:rFonts w:asciiTheme="majorHAnsi" w:eastAsiaTheme="minorEastAsia" w:hAnsiTheme="majorHAnsi" w:cstheme="minorBidi"/>
        </w:rPr>
        <w:t xml:space="preserve">, appelée CODEO. </w:t>
      </w:r>
    </w:p>
    <w:p w14:paraId="0DBEF9CC" w14:textId="77777777" w:rsidR="001D708F" w:rsidRDefault="004F5A43">
      <w:pPr>
        <w:pStyle w:val="CCTP-Texte1"/>
        <w:shd w:val="clear" w:color="auto" w:fill="FFFFFF" w:themeFill="background1"/>
        <w:rPr>
          <w:rFonts w:asciiTheme="majorHAnsi" w:hAnsiTheme="majorHAnsi"/>
        </w:rPr>
      </w:pPr>
      <w:r>
        <w:rPr>
          <w:rFonts w:asciiTheme="majorHAnsi" w:eastAsiaTheme="minorEastAsia" w:hAnsiTheme="majorHAnsi" w:cstheme="minorBidi"/>
        </w:rPr>
        <w:t xml:space="preserve">Elle est notamment composée </w:t>
      </w:r>
    </w:p>
    <w:p w14:paraId="7281B32A" w14:textId="77777777" w:rsidR="001D708F" w:rsidRDefault="004F5A43">
      <w:pPr>
        <w:pStyle w:val="CCTP-Puce1"/>
        <w:rPr>
          <w:rFonts w:asciiTheme="majorHAnsi" w:hAnsiTheme="majorHAnsi"/>
        </w:rPr>
      </w:pPr>
      <w:r>
        <w:rPr>
          <w:rFonts w:asciiTheme="majorHAnsi" w:eastAsiaTheme="minorEastAsia" w:hAnsiTheme="majorHAnsi" w:cstheme="minorBidi"/>
        </w:rPr>
        <w:t>d’un ensemble d’outils composant une chaîne d’intégration continue (package des binaires et les images de conteneur) ;</w:t>
      </w:r>
    </w:p>
    <w:p w14:paraId="74C34AF7" w14:textId="77777777" w:rsidR="001D708F" w:rsidRDefault="004F5A43">
      <w:pPr>
        <w:pStyle w:val="CCTP-Puce1"/>
        <w:rPr>
          <w:rFonts w:asciiTheme="majorHAnsi" w:hAnsiTheme="majorHAnsi"/>
        </w:rPr>
      </w:pPr>
      <w:r>
        <w:rPr>
          <w:rFonts w:asciiTheme="majorHAnsi" w:eastAsiaTheme="minorEastAsia" w:hAnsiTheme="majorHAnsi" w:cstheme="minorBidi"/>
        </w:rPr>
        <w:t>d’une mise à disposition des environnements permettant de déployer et d’orchestrer des conteneurs de façon cohérentes. </w:t>
      </w:r>
    </w:p>
    <w:p w14:paraId="031FD78D" w14:textId="77777777" w:rsidR="001D708F" w:rsidRDefault="004F5A43">
      <w:pPr>
        <w:pStyle w:val="CCTP-Texte1"/>
        <w:rPr>
          <w:rFonts w:asciiTheme="majorHAnsi" w:hAnsiTheme="majorHAnsi"/>
          <w:b/>
          <w:u w:val="single"/>
        </w:rPr>
      </w:pPr>
      <w:r>
        <w:rPr>
          <w:rFonts w:asciiTheme="majorHAnsi" w:eastAsiaTheme="minorEastAsia" w:hAnsiTheme="majorHAnsi" w:cstheme="minorBidi"/>
          <w:b/>
          <w:u w:val="single"/>
        </w:rPr>
        <w:t>Remarques liminaires :</w:t>
      </w:r>
    </w:p>
    <w:p w14:paraId="779CEC66" w14:textId="77777777" w:rsidR="001D708F" w:rsidRDefault="004F5A43">
      <w:pPr>
        <w:pStyle w:val="CCTP-Puce1"/>
        <w:rPr>
          <w:rFonts w:asciiTheme="majorHAnsi" w:hAnsiTheme="majorHAnsi"/>
        </w:rPr>
      </w:pPr>
      <w:r>
        <w:rPr>
          <w:rFonts w:asciiTheme="majorHAnsi" w:eastAsiaTheme="minorEastAsia" w:hAnsiTheme="majorHAnsi" w:cstheme="minorBidi"/>
        </w:rPr>
        <w:t>les versions des outils sont susceptibles d’évoluer au cours de l’accord-cadre ;</w:t>
      </w:r>
    </w:p>
    <w:p w14:paraId="5A25FD64" w14:textId="77777777" w:rsidR="001D708F" w:rsidRDefault="004F5A43">
      <w:pPr>
        <w:pStyle w:val="CCTP-Puce1"/>
        <w:rPr>
          <w:rFonts w:asciiTheme="majorHAnsi" w:hAnsiTheme="majorHAnsi"/>
        </w:rPr>
      </w:pPr>
      <w:r>
        <w:rPr>
          <w:rFonts w:asciiTheme="majorHAnsi" w:eastAsiaTheme="minorEastAsia" w:hAnsiTheme="majorHAnsi" w:cstheme="minorBidi"/>
        </w:rPr>
        <w:t>les outils sont susceptibles d’être remplacés au cours de l’accord-cadre.</w:t>
      </w:r>
    </w:p>
    <w:p w14:paraId="7E76CB4D" w14:textId="77777777" w:rsidR="001D708F" w:rsidRDefault="004F5A43">
      <w:pPr>
        <w:pStyle w:val="CCTP-Texte1"/>
        <w:rPr>
          <w:rFonts w:asciiTheme="majorHAnsi" w:hAnsiTheme="majorHAnsi"/>
        </w:rPr>
      </w:pPr>
      <w:r>
        <w:rPr>
          <w:rFonts w:asciiTheme="majorHAnsi" w:eastAsiaTheme="minorEastAsia" w:hAnsiTheme="majorHAnsi" w:cstheme="minorBidi"/>
        </w:rPr>
        <w:t>Les changements d’outils ou de leur de version sont actés dans un procès-verbal de réunion.</w:t>
      </w:r>
    </w:p>
    <w:p w14:paraId="2E625158" w14:textId="77777777" w:rsidR="001D708F" w:rsidRDefault="004F5A43">
      <w:pPr>
        <w:pStyle w:val="CCTP-Texte1"/>
        <w:rPr>
          <w:rFonts w:asciiTheme="majorHAnsi" w:hAnsiTheme="majorHAnsi"/>
        </w:rPr>
      </w:pPr>
      <w:r>
        <w:rPr>
          <w:rFonts w:asciiTheme="majorHAnsi" w:eastAsiaTheme="minorEastAsia" w:hAnsiTheme="majorHAnsi" w:cstheme="minorBidi"/>
        </w:rPr>
        <w:t>A ce jour, les principaux outils de la chaîne CODEO sont les suivants :</w:t>
      </w:r>
    </w:p>
    <w:p w14:paraId="0CD766ED" w14:textId="77777777" w:rsidR="001D708F" w:rsidRDefault="004F5A43">
      <w:pPr>
        <w:pStyle w:val="CCTP-Texte1"/>
        <w:shd w:val="clear" w:color="auto" w:fill="FFFFFF" w:themeFill="background1"/>
        <w:jc w:val="center"/>
        <w:rPr>
          <w:rFonts w:asciiTheme="majorHAnsi" w:hAnsiTheme="majorHAnsi"/>
        </w:rPr>
      </w:pPr>
      <w:r>
        <w:rPr>
          <w:rFonts w:asciiTheme="majorHAnsi" w:eastAsiaTheme="minorEastAsia" w:hAnsiTheme="majorHAnsi" w:cstheme="minorBidi"/>
          <w:noProof/>
        </w:rPr>
        <w:lastRenderedPageBreak/>
        <w:drawing>
          <wp:inline distT="0" distB="0" distL="0" distR="0" wp14:anchorId="159EAA00" wp14:editId="02EC8836">
            <wp:extent cx="5886450" cy="3514725"/>
            <wp:effectExtent l="0" t="0" r="0" b="9525"/>
            <wp:docPr id="39"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pic:cNvPicPr>
                  </pic:nvPicPr>
                  <pic:blipFill>
                    <a:blip r:embed="rId84"/>
                    <a:stretch/>
                  </pic:blipFill>
                  <pic:spPr bwMode="auto">
                    <a:xfrm>
                      <a:off x="0" y="0"/>
                      <a:ext cx="5886450" cy="3514725"/>
                    </a:xfrm>
                    <a:prstGeom prst="rect">
                      <a:avLst/>
                    </a:prstGeom>
                    <a:noFill/>
                    <a:ln>
                      <a:noFill/>
                    </a:ln>
                  </pic:spPr>
                </pic:pic>
              </a:graphicData>
            </a:graphic>
          </wp:inline>
        </w:drawing>
      </w:r>
    </w:p>
    <w:p w14:paraId="3E94504A" w14:textId="77777777" w:rsidR="001D708F" w:rsidRDefault="004F5A43" w:rsidP="0097454E">
      <w:pPr>
        <w:pStyle w:val="CCTP-Lgende"/>
      </w:pPr>
      <w:bookmarkStart w:id="861" w:name="_Toc166768570"/>
      <w:r>
        <w:t>Présentation générale des outils de la chaîne CODEO</w:t>
      </w:r>
      <w:bookmarkEnd w:id="861"/>
    </w:p>
    <w:p w14:paraId="5AD8F794" w14:textId="77777777" w:rsidR="001D708F" w:rsidRPr="002950B4" w:rsidRDefault="004F5A43" w:rsidP="002950B4">
      <w:pPr>
        <w:pStyle w:val="CCTP-Titre2"/>
      </w:pPr>
      <w:bookmarkStart w:id="862" w:name="_Ref21615001"/>
      <w:bookmarkStart w:id="863" w:name="_Ref21615004"/>
      <w:bookmarkStart w:id="864" w:name="_Toc169700622"/>
      <w:r w:rsidRPr="002950B4">
        <w:rPr>
          <w:rFonts w:eastAsiaTheme="minorEastAsia"/>
        </w:rPr>
        <w:t>Focus OpenShift</w:t>
      </w:r>
      <w:bookmarkEnd w:id="862"/>
      <w:bookmarkEnd w:id="863"/>
      <w:bookmarkEnd w:id="864"/>
    </w:p>
    <w:p w14:paraId="509EDAA8" w14:textId="77777777" w:rsidR="001D708F" w:rsidRDefault="004F5A43">
      <w:pPr>
        <w:pStyle w:val="CCTP-Texte1"/>
        <w:rPr>
          <w:rFonts w:asciiTheme="majorHAnsi" w:hAnsiTheme="majorHAnsi"/>
        </w:rPr>
      </w:pPr>
      <w:r>
        <w:rPr>
          <w:rFonts w:asciiTheme="majorHAnsi" w:eastAsiaTheme="minorEastAsia" w:hAnsiTheme="majorHAnsi" w:cstheme="minorBidi"/>
        </w:rPr>
        <w:t xml:space="preserve">La gestion des déploiements est effectuée via Openshift. Cet outil permet </w:t>
      </w:r>
      <w:r>
        <w:rPr>
          <w:rFonts w:asciiTheme="majorHAnsi" w:eastAsiaTheme="minorEastAsia" w:hAnsiTheme="majorHAnsi" w:cstheme="minorBidi"/>
        </w:rPr>
        <w:fldChar w:fldCharType="begin"/>
      </w:r>
      <w:r>
        <w:rPr>
          <w:rFonts w:asciiTheme="majorHAnsi" w:eastAsiaTheme="minorEastAsia" w:hAnsiTheme="majorHAnsi" w:cstheme="minorBidi"/>
        </w:rPr>
        <w:instrText>DOCPROPERTY  _au_client  \* MERGEFORMAT</w:instrText>
      </w:r>
      <w:r>
        <w:rPr>
          <w:rFonts w:asciiTheme="majorHAnsi" w:eastAsiaTheme="minorEastAsia" w:hAnsiTheme="majorHAnsi" w:cstheme="minorBidi"/>
        </w:rPr>
        <w:fldChar w:fldCharType="separate"/>
      </w:r>
      <w:r>
        <w:rPr>
          <w:rFonts w:asciiTheme="majorHAnsi" w:eastAsiaTheme="minorEastAsia" w:hAnsiTheme="majorHAnsi" w:cstheme="minorBidi"/>
        </w:rPr>
        <w:t>au Ministère de la Justice</w:t>
      </w:r>
      <w:r>
        <w:rPr>
          <w:rFonts w:asciiTheme="majorHAnsi" w:eastAsiaTheme="minorEastAsia" w:hAnsiTheme="majorHAnsi" w:cstheme="minorBidi"/>
        </w:rPr>
        <w:fldChar w:fldCharType="end"/>
      </w:r>
      <w:r>
        <w:rPr>
          <w:rFonts w:asciiTheme="majorHAnsi" w:eastAsiaTheme="minorEastAsia" w:hAnsiTheme="majorHAnsi" w:cstheme="minorBidi"/>
        </w:rPr>
        <w:t xml:space="preserve"> d’industrialiser les déploiements des conteneurs docker sur ses différents environnements.</w:t>
      </w:r>
    </w:p>
    <w:p w14:paraId="79373C77" w14:textId="77777777" w:rsidR="001D708F" w:rsidRDefault="004F5A43">
      <w:pPr>
        <w:pStyle w:val="CCTP-Texte1"/>
        <w:rPr>
          <w:rFonts w:asciiTheme="majorHAnsi" w:hAnsiTheme="majorHAnsi"/>
        </w:rPr>
      </w:pPr>
      <w:r>
        <w:rPr>
          <w:rFonts w:asciiTheme="majorHAnsi" w:eastAsiaTheme="minorEastAsia" w:hAnsiTheme="majorHAnsi" w:cstheme="minorBidi"/>
        </w:rPr>
        <w:t>Les déploiements sont paramétrés pour se déclencher automatiquement lors de la détection d’un changement de version applicative ou de l’image de base de l’OS.</w:t>
      </w:r>
    </w:p>
    <w:p w14:paraId="57178E7A" w14:textId="77777777" w:rsidR="001D708F" w:rsidRDefault="004F5A43">
      <w:pPr>
        <w:pStyle w:val="CCTP-Texte1"/>
        <w:rPr>
          <w:rFonts w:asciiTheme="majorHAnsi" w:hAnsiTheme="majorHAnsi"/>
        </w:rPr>
      </w:pPr>
      <w:r>
        <w:rPr>
          <w:rFonts w:asciiTheme="majorHAnsi" w:eastAsiaTheme="minorEastAsia" w:hAnsiTheme="majorHAnsi" w:cstheme="minorBidi"/>
        </w:rPr>
        <w:t xml:space="preserve">Ce paramétrage repose sur la création d’objets spécifiques, présentés ci-après. </w:t>
      </w:r>
    </w:p>
    <w:p w14:paraId="3DC1B1DE" w14:textId="77777777" w:rsidR="001D708F" w:rsidRDefault="004F5A43">
      <w:pPr>
        <w:pStyle w:val="CCTP-Texte1"/>
        <w:rPr>
          <w:rFonts w:asciiTheme="majorHAnsi" w:hAnsiTheme="majorHAnsi"/>
        </w:rPr>
      </w:pPr>
      <w:r>
        <w:rPr>
          <w:rFonts w:asciiTheme="majorHAnsi" w:eastAsiaTheme="minorEastAsia" w:hAnsiTheme="majorHAnsi" w:cstheme="minorBidi"/>
        </w:rPr>
        <w:t>L’ensemble de ces objets est appelé un POM = Projet OpenShift Ministère.</w:t>
      </w:r>
    </w:p>
    <w:p w14:paraId="4AD1596E" w14:textId="77777777" w:rsidR="001D708F" w:rsidRDefault="004F5A43">
      <w:pPr>
        <w:jc w:val="center"/>
        <w:rPr>
          <w:rFonts w:asciiTheme="majorHAnsi" w:hAnsiTheme="majorHAnsi"/>
        </w:rPr>
      </w:pPr>
      <w:r>
        <w:rPr>
          <w:rFonts w:asciiTheme="majorHAnsi" w:eastAsiaTheme="minorEastAsia" w:hAnsiTheme="majorHAnsi" w:cstheme="minorBidi"/>
          <w:noProof/>
        </w:rPr>
        <w:lastRenderedPageBreak/>
        <w:drawing>
          <wp:inline distT="0" distB="0" distL="0" distR="0" wp14:anchorId="47323AA9" wp14:editId="6D014454">
            <wp:extent cx="6120130" cy="5052695"/>
            <wp:effectExtent l="0" t="0" r="0" b="0"/>
            <wp:docPr id="40"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85"/>
                    <a:stretch/>
                  </pic:blipFill>
                  <pic:spPr bwMode="auto">
                    <a:xfrm>
                      <a:off x="0" y="0"/>
                      <a:ext cx="6120130" cy="5052695"/>
                    </a:xfrm>
                    <a:prstGeom prst="rect">
                      <a:avLst/>
                    </a:prstGeom>
                  </pic:spPr>
                </pic:pic>
              </a:graphicData>
            </a:graphic>
          </wp:inline>
        </w:drawing>
      </w:r>
    </w:p>
    <w:p w14:paraId="5C60AB40" w14:textId="77777777" w:rsidR="001D708F" w:rsidRDefault="004F5A43" w:rsidP="0097454E">
      <w:pPr>
        <w:pStyle w:val="CCTP-Lgende"/>
      </w:pPr>
      <w:bookmarkStart w:id="865" w:name="_Toc166768571"/>
      <w:r>
        <w:t>Gestion des déploiements de la chaîne CODEO</w:t>
      </w:r>
      <w:bookmarkEnd w:id="865"/>
    </w:p>
    <w:p w14:paraId="03968B5F" w14:textId="77777777" w:rsidR="001D708F" w:rsidRPr="002950B4" w:rsidRDefault="004F5A43" w:rsidP="002950B4">
      <w:pPr>
        <w:pStyle w:val="CCTP-Titre2"/>
      </w:pPr>
      <w:bookmarkStart w:id="866" w:name="_Toc169700623"/>
      <w:r w:rsidRPr="002950B4">
        <w:rPr>
          <w:rFonts w:eastAsiaTheme="minorEastAsia"/>
        </w:rPr>
        <w:t xml:space="preserve">Outils et licences pour les prestations réalisées sur les environnements </w:t>
      </w:r>
      <w:r w:rsidRPr="002950B4">
        <w:rPr>
          <w:rFonts w:eastAsiaTheme="minorEastAsia"/>
        </w:rPr>
        <w:fldChar w:fldCharType="begin"/>
      </w:r>
      <w:r w:rsidRPr="002950B4">
        <w:rPr>
          <w:rFonts w:eastAsiaTheme="minorEastAsia"/>
        </w:rPr>
        <w:instrText>DOCPROPERTY  _du_client  \* MERGEFORMAT</w:instrText>
      </w:r>
      <w:r w:rsidRPr="002950B4">
        <w:rPr>
          <w:rFonts w:eastAsiaTheme="minorEastAsia"/>
        </w:rPr>
        <w:fldChar w:fldCharType="separate"/>
      </w:r>
      <w:r w:rsidRPr="002950B4">
        <w:rPr>
          <w:rFonts w:eastAsiaTheme="minorEastAsia"/>
        </w:rPr>
        <w:t>du Ministère de la Justice</w:t>
      </w:r>
      <w:bookmarkEnd w:id="866"/>
      <w:r w:rsidRPr="002950B4">
        <w:rPr>
          <w:rFonts w:eastAsiaTheme="minorEastAsia"/>
        </w:rPr>
        <w:fldChar w:fldCharType="end"/>
      </w:r>
    </w:p>
    <w:p w14:paraId="416D7C2D" w14:textId="77777777" w:rsidR="001D708F" w:rsidRDefault="004F5A43">
      <w:pPr>
        <w:pStyle w:val="CCTP-Texte1"/>
        <w:rPr>
          <w:rFonts w:asciiTheme="majorHAnsi" w:hAnsiTheme="majorHAnsi"/>
        </w:rPr>
      </w:pPr>
      <w:r>
        <w:rPr>
          <w:rFonts w:asciiTheme="majorHAnsi" w:eastAsiaTheme="minorEastAsia" w:hAnsiTheme="majorHAnsi" w:cstheme="minorBidi"/>
        </w:rPr>
        <w:fldChar w:fldCharType="begin"/>
      </w:r>
      <w:r>
        <w:rPr>
          <w:rFonts w:asciiTheme="majorHAnsi" w:eastAsiaTheme="minorEastAsia" w:hAnsiTheme="majorHAnsi" w:cstheme="minorBidi"/>
        </w:rPr>
        <w:instrText>DOCPROPERTY  _le_client_début_phrase  \* MERGEFORMAT</w:instrText>
      </w:r>
      <w:r>
        <w:rPr>
          <w:rFonts w:asciiTheme="majorHAnsi" w:eastAsiaTheme="minorEastAsia" w:hAnsiTheme="majorHAnsi" w:cstheme="minorBidi"/>
        </w:rPr>
        <w:fldChar w:fldCharType="separate"/>
      </w:r>
      <w:r>
        <w:rPr>
          <w:rFonts w:asciiTheme="majorHAnsi" w:eastAsiaTheme="minorEastAsia" w:hAnsiTheme="majorHAnsi" w:cstheme="minorBidi"/>
        </w:rPr>
        <w:t>Le Ministère de la Justice</w:t>
      </w:r>
      <w:r>
        <w:rPr>
          <w:rFonts w:asciiTheme="majorHAnsi" w:eastAsiaTheme="minorEastAsia" w:hAnsiTheme="majorHAnsi" w:cstheme="minorBidi"/>
        </w:rPr>
        <w:fldChar w:fldCharType="end"/>
      </w:r>
      <w:r>
        <w:rPr>
          <w:rFonts w:asciiTheme="majorHAnsi" w:eastAsiaTheme="minorEastAsia" w:hAnsiTheme="majorHAnsi" w:cstheme="minorBidi"/>
        </w:rPr>
        <w:t xml:space="preserve"> fournit l’ensemble des outils et licences de la chaîne industrielle </w:t>
      </w:r>
      <w:r>
        <w:rPr>
          <w:rFonts w:asciiTheme="majorHAnsi" w:eastAsiaTheme="minorEastAsia" w:hAnsiTheme="majorHAnsi" w:cstheme="minorBidi"/>
        </w:rPr>
        <w:fldChar w:fldCharType="begin"/>
      </w:r>
      <w:r>
        <w:rPr>
          <w:rFonts w:asciiTheme="majorHAnsi" w:eastAsiaTheme="minorEastAsia" w:hAnsiTheme="majorHAnsi" w:cstheme="minorBidi"/>
        </w:rPr>
        <w:instrText>DOCPROPERTY  _du_client  \* MERGEFORMAT</w:instrText>
      </w:r>
      <w:r>
        <w:rPr>
          <w:rFonts w:asciiTheme="majorHAnsi" w:eastAsiaTheme="minorEastAsia" w:hAnsiTheme="majorHAnsi" w:cstheme="minorBidi"/>
        </w:rPr>
        <w:fldChar w:fldCharType="separate"/>
      </w:r>
      <w:r>
        <w:rPr>
          <w:rFonts w:asciiTheme="majorHAnsi" w:eastAsiaTheme="minorEastAsia" w:hAnsiTheme="majorHAnsi" w:cstheme="minorBidi"/>
        </w:rPr>
        <w:t>du Ministère de la Justice</w:t>
      </w:r>
      <w:r>
        <w:rPr>
          <w:rFonts w:asciiTheme="majorHAnsi" w:eastAsiaTheme="minorEastAsia" w:hAnsiTheme="majorHAnsi" w:cstheme="minorBidi"/>
        </w:rPr>
        <w:fldChar w:fldCharType="end"/>
      </w:r>
      <w:r>
        <w:rPr>
          <w:rFonts w:asciiTheme="majorHAnsi" w:eastAsiaTheme="minorEastAsia" w:hAnsiTheme="majorHAnsi" w:cstheme="minorBidi"/>
        </w:rPr>
        <w:t>.</w:t>
      </w:r>
    </w:p>
    <w:p w14:paraId="20419AD3" w14:textId="77777777" w:rsidR="001D708F" w:rsidRPr="002950B4" w:rsidRDefault="004F5A43" w:rsidP="002950B4">
      <w:pPr>
        <w:pStyle w:val="CCTP-Titre2"/>
      </w:pPr>
      <w:bookmarkStart w:id="867" w:name="_Ref21620664"/>
      <w:bookmarkStart w:id="868" w:name="_Ref21620666"/>
      <w:bookmarkStart w:id="869" w:name="_Toc169700624"/>
      <w:r w:rsidRPr="002950B4">
        <w:rPr>
          <w:rFonts w:eastAsiaTheme="minorEastAsia"/>
        </w:rPr>
        <w:t>Outils et licences à acquérir par le titulaire pour les prestations réalisées sur les environnements du titulaire</w:t>
      </w:r>
      <w:bookmarkEnd w:id="867"/>
      <w:bookmarkEnd w:id="868"/>
      <w:bookmarkEnd w:id="869"/>
    </w:p>
    <w:p w14:paraId="3704323B" w14:textId="5690E4E2" w:rsidR="001D708F" w:rsidRDefault="004F5A43" w:rsidP="00100C0B">
      <w:pPr>
        <w:pStyle w:val="CCTP-Texte1"/>
        <w:rPr>
          <w:rFonts w:asciiTheme="majorHAnsi" w:hAnsiTheme="majorHAnsi"/>
        </w:rPr>
      </w:pPr>
      <w:r>
        <w:rPr>
          <w:rFonts w:asciiTheme="majorHAnsi" w:eastAsiaTheme="minorEastAsia" w:hAnsiTheme="majorHAnsi" w:cstheme="minorBidi"/>
        </w:rPr>
        <w:t xml:space="preserve">Pour les prestations réalisées sur les environnements du titulaire, le titulaire se dote de l’ensemble des outils et licences nécessaires à l’exécution des prestations, dans le respect des formats des outils exigés par </w:t>
      </w:r>
      <w:r>
        <w:rPr>
          <w:rFonts w:asciiTheme="majorHAnsi" w:eastAsiaTheme="minorEastAsia" w:hAnsiTheme="majorHAnsi" w:cstheme="minorBidi"/>
        </w:rPr>
        <w:fldChar w:fldCharType="begin"/>
      </w:r>
      <w:r>
        <w:rPr>
          <w:rFonts w:asciiTheme="majorHAnsi" w:eastAsiaTheme="minorEastAsia" w:hAnsiTheme="majorHAnsi" w:cstheme="minorBidi"/>
        </w:rPr>
        <w:instrText>DOCPROPERTY  _le_client  \* MERGEFORMAT</w:instrText>
      </w:r>
      <w:r>
        <w:rPr>
          <w:rFonts w:asciiTheme="majorHAnsi" w:eastAsiaTheme="minorEastAsia" w:hAnsiTheme="majorHAnsi" w:cstheme="minorBidi"/>
        </w:rPr>
        <w:fldChar w:fldCharType="separate"/>
      </w:r>
      <w:r>
        <w:rPr>
          <w:rFonts w:asciiTheme="majorHAnsi" w:eastAsiaTheme="minorEastAsia" w:hAnsiTheme="majorHAnsi" w:cstheme="minorBidi"/>
        </w:rPr>
        <w:t>le Ministère de la Justice</w:t>
      </w:r>
      <w:r>
        <w:rPr>
          <w:rFonts w:asciiTheme="majorHAnsi" w:eastAsiaTheme="minorEastAsia" w:hAnsiTheme="majorHAnsi" w:cstheme="minorBidi"/>
        </w:rPr>
        <w:fldChar w:fldCharType="end"/>
      </w:r>
      <w:r>
        <w:rPr>
          <w:rFonts w:asciiTheme="majorHAnsi" w:eastAsiaTheme="minorEastAsia" w:hAnsiTheme="majorHAnsi" w:cstheme="minorBidi"/>
        </w:rPr>
        <w:t xml:space="preserve"> et décrit dans le Cadre de Cohérence Technique.</w:t>
      </w:r>
    </w:p>
    <w:p w14:paraId="407180C3" w14:textId="77777777" w:rsidR="001D708F" w:rsidRPr="002950B4" w:rsidRDefault="004F5A43" w:rsidP="002950B4">
      <w:pPr>
        <w:pStyle w:val="CCTP-Titre2"/>
      </w:pPr>
      <w:bookmarkStart w:id="870" w:name="_Ref46846863"/>
      <w:bookmarkStart w:id="871" w:name="_Toc169700625"/>
      <w:r w:rsidRPr="002950B4">
        <w:rPr>
          <w:rFonts w:eastAsiaTheme="minorEastAsia"/>
        </w:rPr>
        <w:t>Outils et licences complémentaire à acquérir par le titulaire en cours d’accord-cadre</w:t>
      </w:r>
      <w:bookmarkEnd w:id="870"/>
      <w:bookmarkEnd w:id="871"/>
    </w:p>
    <w:p w14:paraId="1B713DA1" w14:textId="77777777" w:rsidR="001D708F" w:rsidRDefault="004F5A43">
      <w:pPr>
        <w:pStyle w:val="CCTP-Texte1"/>
        <w:rPr>
          <w:rFonts w:asciiTheme="majorHAnsi" w:hAnsiTheme="majorHAnsi"/>
        </w:rPr>
      </w:pPr>
      <w:r>
        <w:rPr>
          <w:rFonts w:asciiTheme="majorHAnsi" w:eastAsiaTheme="minorEastAsia" w:hAnsiTheme="majorHAnsi" w:cstheme="minorBidi"/>
        </w:rPr>
        <w:t>Pour les prestations réalisées sur les environnements du titulaire, le titulaire se dote de l’ensemble des outils et licences nécessaires à l’exécution des prestations, dans le respect des formats des outils exigés par le Ministère de la Justice et décrit dans le Cadre de Cohérence Technique.</w:t>
      </w:r>
    </w:p>
    <w:p w14:paraId="625605F4" w14:textId="77777777" w:rsidR="001D708F" w:rsidRDefault="001D708F">
      <w:pPr>
        <w:pStyle w:val="CCTP-Texte1"/>
        <w:rPr>
          <w:rFonts w:asciiTheme="majorHAnsi" w:hAnsiTheme="majorHAnsi"/>
        </w:rPr>
      </w:pPr>
    </w:p>
    <w:p w14:paraId="192F51E3" w14:textId="77777777" w:rsidR="001D708F" w:rsidRPr="002950B4" w:rsidRDefault="004F5A43" w:rsidP="002950B4">
      <w:pPr>
        <w:pStyle w:val="CCTP-Titre2"/>
      </w:pPr>
      <w:bookmarkStart w:id="872" w:name="_Ref66431742"/>
      <w:bookmarkStart w:id="873" w:name="_Ref66431747"/>
      <w:bookmarkStart w:id="874" w:name="_Toc169700626"/>
      <w:r w:rsidRPr="002950B4">
        <w:rPr>
          <w:rFonts w:eastAsiaTheme="minorEastAsia"/>
        </w:rPr>
        <w:lastRenderedPageBreak/>
        <w:t>Stratégie cloud computing.</w:t>
      </w:r>
      <w:bookmarkEnd w:id="872"/>
      <w:bookmarkEnd w:id="873"/>
      <w:bookmarkEnd w:id="874"/>
    </w:p>
    <w:p w14:paraId="476528B0" w14:textId="29E3394C" w:rsidR="001D708F" w:rsidRDefault="004F5A43">
      <w:pPr>
        <w:jc w:val="both"/>
        <w:rPr>
          <w:rFonts w:asciiTheme="majorHAnsi" w:hAnsiTheme="majorHAnsi"/>
        </w:rPr>
      </w:pPr>
      <w:r>
        <w:rPr>
          <w:rFonts w:asciiTheme="majorHAnsi" w:eastAsiaTheme="minorEastAsia" w:hAnsiTheme="majorHAnsi" w:cstheme="minorBidi"/>
        </w:rPr>
        <w:t>La circulaire du 17</w:t>
      </w:r>
      <w:r w:rsidR="00643538">
        <w:rPr>
          <w:rFonts w:asciiTheme="majorHAnsi" w:eastAsiaTheme="minorEastAsia" w:hAnsiTheme="majorHAnsi" w:cstheme="minorBidi"/>
        </w:rPr>
        <w:t xml:space="preserve"> </w:t>
      </w:r>
      <w:r>
        <w:rPr>
          <w:rFonts w:asciiTheme="majorHAnsi" w:eastAsiaTheme="minorEastAsia" w:hAnsiTheme="majorHAnsi" w:cstheme="minorBidi"/>
        </w:rPr>
        <w:t xml:space="preserve">mai 2021 identifie le cloud computing comme l’un des chantiers prioritaires de la transformation numérique de l’État. Elle encourage les acteurs publics à s’emparer du cloud et à s’appuyer sur son potentiel pour rendre un meilleur service public aux citoyens, tout en gardant la maîtrise des données sensibles. </w:t>
      </w:r>
    </w:p>
    <w:p w14:paraId="0ED6BCC2" w14:textId="77777777" w:rsidR="001D708F" w:rsidRDefault="001D708F">
      <w:pPr>
        <w:jc w:val="both"/>
        <w:rPr>
          <w:rFonts w:asciiTheme="majorHAnsi" w:hAnsiTheme="majorHAnsi"/>
        </w:rPr>
      </w:pPr>
    </w:p>
    <w:p w14:paraId="5F1429A1" w14:textId="77777777" w:rsidR="001D708F" w:rsidRDefault="004F5A43">
      <w:pPr>
        <w:jc w:val="both"/>
        <w:rPr>
          <w:rFonts w:asciiTheme="majorHAnsi" w:hAnsiTheme="majorHAnsi"/>
        </w:rPr>
      </w:pPr>
      <w:r>
        <w:rPr>
          <w:rFonts w:asciiTheme="majorHAnsi" w:eastAsiaTheme="minorEastAsia" w:hAnsiTheme="majorHAnsi" w:cstheme="minorBidi"/>
        </w:rPr>
        <w:t>L’usage du cloud est indispensable à la réussite de la transformation numérique du ministère.</w:t>
      </w:r>
    </w:p>
    <w:p w14:paraId="238DE673" w14:textId="77777777" w:rsidR="001D708F" w:rsidRDefault="001D708F">
      <w:pPr>
        <w:jc w:val="both"/>
        <w:rPr>
          <w:rFonts w:asciiTheme="majorHAnsi" w:hAnsiTheme="majorHAnsi"/>
        </w:rPr>
      </w:pPr>
    </w:p>
    <w:p w14:paraId="15CE7EE8" w14:textId="77777777" w:rsidR="001D708F" w:rsidRDefault="004F5A43">
      <w:pPr>
        <w:jc w:val="both"/>
        <w:rPr>
          <w:rFonts w:asciiTheme="majorHAnsi" w:hAnsiTheme="majorHAnsi"/>
        </w:rPr>
      </w:pPr>
      <w:r>
        <w:rPr>
          <w:rFonts w:asciiTheme="majorHAnsi" w:eastAsiaTheme="minorEastAsia" w:hAnsiTheme="majorHAnsi" w:cstheme="minorBidi"/>
        </w:rPr>
        <w:t>Les premières orientations du cloud du ministère s’inscrivent dans cette dynamique interministérielle autour des actions suivantes :</w:t>
      </w:r>
    </w:p>
    <w:p w14:paraId="2DE73571" w14:textId="074DB17F" w:rsidR="001D708F" w:rsidRDefault="004F5A43" w:rsidP="004A3A4E">
      <w:pPr>
        <w:numPr>
          <w:ilvl w:val="1"/>
          <w:numId w:val="30"/>
        </w:numPr>
        <w:tabs>
          <w:tab w:val="clear" w:pos="1440"/>
          <w:tab w:val="num" w:pos="720"/>
        </w:tabs>
        <w:ind w:left="720"/>
        <w:jc w:val="both"/>
        <w:rPr>
          <w:rFonts w:asciiTheme="majorHAnsi" w:hAnsiTheme="majorHAnsi"/>
        </w:rPr>
      </w:pPr>
      <w:r>
        <w:rPr>
          <w:rFonts w:asciiTheme="majorHAnsi" w:eastAsiaTheme="minorEastAsia" w:hAnsiTheme="majorHAnsi" w:cstheme="minorBidi"/>
        </w:rPr>
        <w:t xml:space="preserve">Construire une offre de service </w:t>
      </w:r>
      <w:r w:rsidR="00166738">
        <w:rPr>
          <w:rFonts w:asciiTheme="majorHAnsi" w:eastAsiaTheme="minorEastAsia" w:hAnsiTheme="majorHAnsi" w:cstheme="minorBidi"/>
        </w:rPr>
        <w:t>DNUM</w:t>
      </w:r>
      <w:r>
        <w:rPr>
          <w:rFonts w:asciiTheme="majorHAnsi" w:eastAsiaTheme="minorEastAsia" w:hAnsiTheme="majorHAnsi" w:cstheme="minorBidi"/>
        </w:rPr>
        <w:t xml:space="preserve"> en mode « self service » via l’offre alpha. Cette offre sera disponible via un portail utilisateur, ou des API. Cette offre alpha permettra de consommer des infrastructures du Ministères, ou celles proposées par les Cloud interministérielles (PI et NUBO) ou des opérateurs SecNumCloud de l’état (OVH en particulier)</w:t>
      </w:r>
    </w:p>
    <w:p w14:paraId="19F9FB82" w14:textId="77777777" w:rsidR="001D708F" w:rsidRDefault="004F5A43" w:rsidP="004A3A4E">
      <w:pPr>
        <w:numPr>
          <w:ilvl w:val="1"/>
          <w:numId w:val="30"/>
        </w:numPr>
        <w:tabs>
          <w:tab w:val="clear" w:pos="1440"/>
          <w:tab w:val="num" w:pos="720"/>
        </w:tabs>
        <w:ind w:left="720"/>
        <w:jc w:val="both"/>
        <w:rPr>
          <w:rFonts w:asciiTheme="majorHAnsi" w:hAnsiTheme="majorHAnsi"/>
        </w:rPr>
      </w:pPr>
      <w:r>
        <w:rPr>
          <w:rFonts w:asciiTheme="majorHAnsi" w:eastAsiaTheme="minorEastAsia" w:hAnsiTheme="majorHAnsi" w:cstheme="minorBidi"/>
        </w:rPr>
        <w:t>Décliner cette offre de service à l’aide d’une structure dédiée au support et à la promotion de cette solution avec le C</w:t>
      </w:r>
      <w:r>
        <w:rPr>
          <w:rFonts w:asciiTheme="majorHAnsi" w:eastAsiaTheme="minorEastAsia" w:hAnsiTheme="majorHAnsi" w:cstheme="minorBidi"/>
          <w:vertAlign w:val="superscript"/>
        </w:rPr>
        <w:t>3</w:t>
      </w:r>
    </w:p>
    <w:p w14:paraId="26325A55" w14:textId="6B8144C4" w:rsidR="001D708F" w:rsidRDefault="004F5A43" w:rsidP="004A3A4E">
      <w:pPr>
        <w:numPr>
          <w:ilvl w:val="1"/>
          <w:numId w:val="30"/>
        </w:numPr>
        <w:tabs>
          <w:tab w:val="clear" w:pos="1440"/>
          <w:tab w:val="num" w:pos="720"/>
        </w:tabs>
        <w:ind w:left="720"/>
        <w:jc w:val="both"/>
        <w:rPr>
          <w:rFonts w:asciiTheme="majorHAnsi" w:hAnsiTheme="majorHAnsi"/>
        </w:rPr>
      </w:pPr>
      <w:r>
        <w:rPr>
          <w:rFonts w:asciiTheme="majorHAnsi" w:eastAsiaTheme="minorEastAsia" w:hAnsiTheme="majorHAnsi" w:cstheme="minorBidi"/>
        </w:rPr>
        <w:t>Avoir une stratégie de « Conteneur first » pour les nouvelles applications</w:t>
      </w:r>
    </w:p>
    <w:p w14:paraId="74C039E1" w14:textId="77777777" w:rsidR="001D708F" w:rsidRDefault="004F5A43" w:rsidP="004A3A4E">
      <w:pPr>
        <w:numPr>
          <w:ilvl w:val="1"/>
          <w:numId w:val="30"/>
        </w:numPr>
        <w:tabs>
          <w:tab w:val="clear" w:pos="1440"/>
          <w:tab w:val="num" w:pos="720"/>
        </w:tabs>
        <w:ind w:left="720"/>
        <w:jc w:val="both"/>
        <w:rPr>
          <w:rFonts w:asciiTheme="majorHAnsi" w:hAnsiTheme="majorHAnsi"/>
          <w:b/>
          <w:bCs/>
        </w:rPr>
      </w:pPr>
      <w:r>
        <w:rPr>
          <w:rFonts w:asciiTheme="majorHAnsi" w:eastAsiaTheme="minorEastAsia" w:hAnsiTheme="majorHAnsi" w:cstheme="minorBidi"/>
        </w:rPr>
        <w:t>Définir une stratégie de migrations des applications existantes vers l’offre alpha.</w:t>
      </w:r>
    </w:p>
    <w:p w14:paraId="0D796620" w14:textId="77777777" w:rsidR="001D708F" w:rsidRDefault="001D708F">
      <w:pPr>
        <w:ind w:left="720"/>
        <w:jc w:val="both"/>
        <w:rPr>
          <w:rFonts w:asciiTheme="majorHAnsi" w:hAnsiTheme="majorHAnsi"/>
          <w:b/>
          <w:bCs/>
        </w:rPr>
      </w:pPr>
    </w:p>
    <w:p w14:paraId="054F96FF" w14:textId="77777777" w:rsidR="001D708F" w:rsidRDefault="004F5A43">
      <w:pPr>
        <w:jc w:val="both"/>
        <w:rPr>
          <w:rFonts w:asciiTheme="majorHAnsi" w:hAnsiTheme="majorHAnsi"/>
        </w:rPr>
      </w:pPr>
      <w:r>
        <w:rPr>
          <w:rFonts w:asciiTheme="majorHAnsi" w:eastAsiaTheme="minorEastAsia" w:hAnsiTheme="majorHAnsi" w:cstheme="minorBidi"/>
          <w:bCs/>
        </w:rPr>
        <w:t>En effet, l</w:t>
      </w:r>
      <w:r>
        <w:rPr>
          <w:rFonts w:asciiTheme="majorHAnsi" w:eastAsiaTheme="minorEastAsia" w:hAnsiTheme="majorHAnsi" w:cstheme="minorBidi"/>
        </w:rPr>
        <w:t>e cloud est une réelle opportunité pour soutenir la transformation du ministère car il permet de :</w:t>
      </w:r>
    </w:p>
    <w:p w14:paraId="59605F0B" w14:textId="77777777" w:rsidR="001D708F" w:rsidRDefault="004F5A43" w:rsidP="004A3A4E">
      <w:pPr>
        <w:numPr>
          <w:ilvl w:val="1"/>
          <w:numId w:val="31"/>
        </w:numPr>
        <w:tabs>
          <w:tab w:val="clear" w:pos="1440"/>
          <w:tab w:val="num" w:pos="720"/>
        </w:tabs>
        <w:ind w:left="720"/>
        <w:jc w:val="both"/>
        <w:rPr>
          <w:rFonts w:asciiTheme="majorHAnsi" w:hAnsiTheme="majorHAnsi"/>
        </w:rPr>
      </w:pPr>
      <w:r>
        <w:rPr>
          <w:rFonts w:asciiTheme="majorHAnsi" w:eastAsiaTheme="minorEastAsia" w:hAnsiTheme="majorHAnsi" w:cstheme="minorBidi"/>
        </w:rPr>
        <w:t>Faciliter le passage au mode agile et devops (coordination du développement et des opérations pour faciliter la création et le déploiement des produits) et accélérer ainsi la création de valeur en livrant les produits plus rapidement avec une meilleure qualité ;</w:t>
      </w:r>
    </w:p>
    <w:p w14:paraId="612B21DB" w14:textId="77777777" w:rsidR="001D708F" w:rsidRDefault="004F5A43" w:rsidP="004A3A4E">
      <w:pPr>
        <w:numPr>
          <w:ilvl w:val="1"/>
          <w:numId w:val="31"/>
        </w:numPr>
        <w:tabs>
          <w:tab w:val="clear" w:pos="1440"/>
          <w:tab w:val="num" w:pos="720"/>
        </w:tabs>
        <w:ind w:left="720"/>
        <w:jc w:val="both"/>
        <w:rPr>
          <w:rFonts w:asciiTheme="majorHAnsi" w:hAnsiTheme="majorHAnsi"/>
        </w:rPr>
      </w:pPr>
      <w:r>
        <w:rPr>
          <w:rFonts w:asciiTheme="majorHAnsi" w:eastAsiaTheme="minorEastAsia" w:hAnsiTheme="majorHAnsi" w:cstheme="minorBidi"/>
        </w:rPr>
        <w:t>Renforcer la sécurité du SI ;</w:t>
      </w:r>
    </w:p>
    <w:p w14:paraId="4EBEA7DF" w14:textId="3488809F" w:rsidR="001D708F" w:rsidRDefault="004F5A43" w:rsidP="004A3A4E">
      <w:pPr>
        <w:numPr>
          <w:ilvl w:val="1"/>
          <w:numId w:val="31"/>
        </w:numPr>
        <w:tabs>
          <w:tab w:val="clear" w:pos="1440"/>
          <w:tab w:val="num" w:pos="720"/>
        </w:tabs>
        <w:ind w:left="720"/>
        <w:jc w:val="both"/>
        <w:rPr>
          <w:rFonts w:asciiTheme="majorHAnsi" w:hAnsiTheme="majorHAnsi"/>
        </w:rPr>
      </w:pPr>
      <w:r>
        <w:rPr>
          <w:rFonts w:asciiTheme="majorHAnsi" w:eastAsiaTheme="minorEastAsia" w:hAnsiTheme="majorHAnsi" w:cstheme="minorBidi"/>
        </w:rPr>
        <w:t xml:space="preserve">Réduire les coûts d’investissement et de fonctionnement, les coûts complets de construction SI numérique pour le </w:t>
      </w:r>
      <w:r w:rsidR="00166738">
        <w:rPr>
          <w:rFonts w:asciiTheme="majorHAnsi" w:eastAsiaTheme="minorEastAsia" w:hAnsiTheme="majorHAnsi" w:cstheme="minorBidi"/>
        </w:rPr>
        <w:t>DNUM</w:t>
      </w:r>
      <w:r>
        <w:rPr>
          <w:rFonts w:asciiTheme="majorHAnsi" w:eastAsiaTheme="minorEastAsia" w:hAnsiTheme="majorHAnsi" w:cstheme="minorBidi"/>
        </w:rPr>
        <w:t xml:space="preserve"> et ses clients ; s’adapter aux nouveaux usages tels que l’analyse vidéo, la reconnaissance vocale, l’internet des objets, les algorithmes métier IA, blockchain, …</w:t>
      </w:r>
    </w:p>
    <w:p w14:paraId="033B03A3" w14:textId="77777777" w:rsidR="001D708F" w:rsidRDefault="001D708F">
      <w:pPr>
        <w:jc w:val="both"/>
        <w:rPr>
          <w:rFonts w:asciiTheme="majorHAnsi" w:hAnsiTheme="majorHAnsi"/>
        </w:rPr>
      </w:pPr>
    </w:p>
    <w:p w14:paraId="5B3B8342" w14:textId="77777777" w:rsidR="001D708F" w:rsidRDefault="001D708F">
      <w:pPr>
        <w:pStyle w:val="CCTP-Texte1"/>
        <w:rPr>
          <w:rFonts w:asciiTheme="majorHAnsi" w:hAnsiTheme="majorHAnsi"/>
        </w:rPr>
      </w:pPr>
    </w:p>
    <w:p w14:paraId="152761EE" w14:textId="77777777" w:rsidR="001D708F" w:rsidRPr="002950B4" w:rsidRDefault="004F5A43" w:rsidP="002950B4">
      <w:pPr>
        <w:pStyle w:val="CCTP-Titre1"/>
      </w:pPr>
      <w:bookmarkStart w:id="875" w:name="_Ref19882641"/>
      <w:bookmarkStart w:id="876" w:name="_Toc169700627"/>
      <w:bookmarkStart w:id="877" w:name="_Ref19887864"/>
      <w:bookmarkStart w:id="878" w:name="_Ref19887883"/>
      <w:r w:rsidRPr="002950B4">
        <w:rPr>
          <w:rFonts w:eastAsiaTheme="minorEastAsia"/>
        </w:rPr>
        <w:t>Les environnements</w:t>
      </w:r>
      <w:bookmarkEnd w:id="875"/>
      <w:bookmarkEnd w:id="876"/>
    </w:p>
    <w:p w14:paraId="22E4B0F8" w14:textId="77777777" w:rsidR="001D708F" w:rsidRPr="002950B4" w:rsidRDefault="004F5A43" w:rsidP="002950B4">
      <w:pPr>
        <w:pStyle w:val="CCTP-Titre2"/>
      </w:pPr>
      <w:bookmarkStart w:id="879" w:name="_Ref19882826"/>
      <w:bookmarkStart w:id="880" w:name="_Ref19882863"/>
      <w:bookmarkStart w:id="881" w:name="_Toc169700628"/>
      <w:r w:rsidRPr="002950B4">
        <w:rPr>
          <w:rFonts w:eastAsiaTheme="minorEastAsia"/>
        </w:rPr>
        <w:t>Environnements à mettre en œuvre par le titulaire</w:t>
      </w:r>
      <w:bookmarkEnd w:id="879"/>
      <w:bookmarkEnd w:id="880"/>
      <w:bookmarkEnd w:id="881"/>
    </w:p>
    <w:p w14:paraId="3A65D4D7" w14:textId="77777777" w:rsidR="001D708F" w:rsidRPr="002950B4" w:rsidRDefault="004F5A43" w:rsidP="002950B4">
      <w:pPr>
        <w:pStyle w:val="CCTP-Titre3"/>
      </w:pPr>
      <w:bookmarkStart w:id="882" w:name="_Ref19885461"/>
      <w:bookmarkStart w:id="883" w:name="_Ref19885478"/>
      <w:bookmarkStart w:id="884" w:name="_Ref19887037"/>
      <w:bookmarkStart w:id="885" w:name="_Ref19887055"/>
      <w:bookmarkStart w:id="886" w:name="_Toc169700629"/>
      <w:r w:rsidRPr="002950B4">
        <w:rPr>
          <w:rFonts w:eastAsiaTheme="minorEastAsia"/>
        </w:rPr>
        <w:t>Environnement de développement</w:t>
      </w:r>
      <w:bookmarkEnd w:id="882"/>
      <w:bookmarkEnd w:id="883"/>
      <w:bookmarkEnd w:id="884"/>
      <w:bookmarkEnd w:id="885"/>
      <w:bookmarkEnd w:id="886"/>
    </w:p>
    <w:p w14:paraId="6FA2FF2A" w14:textId="77777777" w:rsidR="001D708F" w:rsidRDefault="004F5A43">
      <w:pPr>
        <w:spacing w:before="120" w:after="120"/>
        <w:rPr>
          <w:rFonts w:asciiTheme="majorHAnsi" w:hAnsiTheme="majorHAnsi"/>
        </w:rPr>
      </w:pPr>
      <w:r>
        <w:rPr>
          <w:rFonts w:asciiTheme="majorHAnsi" w:eastAsiaTheme="minorEastAsia" w:hAnsiTheme="majorHAnsi" w:cstheme="minorBidi"/>
        </w:rPr>
        <w:t xml:space="preserve">En fonction des prestations commandées, différents cas de figure sont à prendre en compte : </w:t>
      </w:r>
    </w:p>
    <w:p w14:paraId="5B23DDE6" w14:textId="77777777" w:rsidR="001D708F" w:rsidRDefault="004F5A43">
      <w:pPr>
        <w:pStyle w:val="CCTP-Puce1"/>
        <w:rPr>
          <w:rFonts w:asciiTheme="majorHAnsi" w:hAnsiTheme="majorHAnsi"/>
        </w:rPr>
      </w:pPr>
      <w:r>
        <w:rPr>
          <w:rFonts w:asciiTheme="majorHAnsi" w:eastAsiaTheme="minorEastAsia" w:hAnsiTheme="majorHAnsi" w:cstheme="minorBidi"/>
        </w:rPr>
        <w:t>Cas 1 : les prestations sont réalisées dans les locaux du titulaire, sur ses propres plates-formes, à ce titre, le titulaire fournit :</w:t>
      </w:r>
    </w:p>
    <w:p w14:paraId="0A04B346" w14:textId="77777777" w:rsidR="001D708F" w:rsidRDefault="004F5A43">
      <w:pPr>
        <w:pStyle w:val="CCTP-Puce2"/>
        <w:rPr>
          <w:rFonts w:asciiTheme="majorHAnsi" w:hAnsiTheme="majorHAnsi"/>
        </w:rPr>
      </w:pPr>
      <w:r>
        <w:rPr>
          <w:rFonts w:asciiTheme="majorHAnsi" w:eastAsiaTheme="minorEastAsia" w:hAnsiTheme="majorHAnsi" w:cstheme="minorBidi"/>
        </w:rPr>
        <w:t>l’ensemble des moyens matériels de l’environnement de développement (PC des intervenants, plateforme, …) ;</w:t>
      </w:r>
    </w:p>
    <w:p w14:paraId="715E3B6D" w14:textId="605560FC" w:rsidR="001D708F" w:rsidRDefault="004F5A43">
      <w:pPr>
        <w:pStyle w:val="CCTP-Puce2"/>
        <w:rPr>
          <w:rFonts w:asciiTheme="majorHAnsi" w:hAnsiTheme="majorHAnsi"/>
        </w:rPr>
      </w:pPr>
      <w:proofErr w:type="gramStart"/>
      <w:r>
        <w:rPr>
          <w:rFonts w:asciiTheme="majorHAnsi" w:eastAsiaTheme="minorEastAsia" w:hAnsiTheme="majorHAnsi" w:cstheme="minorBidi"/>
        </w:rPr>
        <w:t>l’ensemble</w:t>
      </w:r>
      <w:proofErr w:type="gramEnd"/>
      <w:r>
        <w:rPr>
          <w:rFonts w:asciiTheme="majorHAnsi" w:eastAsiaTheme="minorEastAsia" w:hAnsiTheme="majorHAnsi" w:cstheme="minorBidi"/>
        </w:rPr>
        <w:t xml:space="preserve"> des outils et licences de l’environnement de développement de la </w:t>
      </w:r>
      <w:r>
        <w:rPr>
          <w:rFonts w:asciiTheme="majorHAnsi" w:eastAsiaTheme="minorEastAsia" w:hAnsiTheme="majorHAnsi" w:cstheme="minorBidi"/>
        </w:rPr>
        <w:fldChar w:fldCharType="begin"/>
      </w:r>
      <w:r>
        <w:rPr>
          <w:rFonts w:asciiTheme="majorHAnsi" w:eastAsiaTheme="minorEastAsia" w:hAnsiTheme="majorHAnsi" w:cstheme="minorBidi"/>
        </w:rPr>
        <w:instrText xml:space="preserve"> REF _Ref21095187 \h  \* MERGEFORMAT </w:instrText>
      </w:r>
      <w:r>
        <w:rPr>
          <w:rFonts w:asciiTheme="majorHAnsi" w:eastAsiaTheme="minorEastAsia" w:hAnsiTheme="majorHAnsi" w:cstheme="minorBidi"/>
        </w:rPr>
      </w:r>
      <w:r>
        <w:rPr>
          <w:rFonts w:asciiTheme="majorHAnsi" w:eastAsiaTheme="minorEastAsia" w:hAnsiTheme="majorHAnsi" w:cstheme="minorBidi"/>
        </w:rPr>
        <w:fldChar w:fldCharType="separate"/>
      </w:r>
      <w:r w:rsidR="008F4061">
        <w:rPr>
          <w:rFonts w:asciiTheme="majorHAnsi" w:eastAsiaTheme="minorEastAsia" w:hAnsiTheme="majorHAnsi" w:cstheme="minorBidi"/>
        </w:rPr>
        <w:t>Chaîne industrielle du Ministère de la Justice</w:t>
      </w:r>
      <w:r>
        <w:rPr>
          <w:rFonts w:asciiTheme="majorHAnsi" w:eastAsiaTheme="minorEastAsia" w:hAnsiTheme="majorHAnsi" w:cstheme="minorBidi"/>
        </w:rPr>
        <w:fldChar w:fldCharType="end"/>
      </w:r>
      <w:r>
        <w:rPr>
          <w:rFonts w:asciiTheme="majorHAnsi" w:eastAsiaTheme="minorEastAsia" w:hAnsiTheme="majorHAnsi" w:cstheme="minorBidi"/>
        </w:rPr>
        <w:t>.</w:t>
      </w:r>
    </w:p>
    <w:p w14:paraId="471AAAE0" w14:textId="77777777" w:rsidR="001D708F" w:rsidRDefault="004F5A43">
      <w:pPr>
        <w:pStyle w:val="CCTP-Puce1"/>
        <w:rPr>
          <w:rFonts w:asciiTheme="majorHAnsi" w:hAnsiTheme="majorHAnsi"/>
        </w:rPr>
      </w:pPr>
      <w:r>
        <w:rPr>
          <w:rFonts w:asciiTheme="majorHAnsi" w:eastAsiaTheme="minorEastAsia" w:hAnsiTheme="majorHAnsi" w:cstheme="minorBidi"/>
        </w:rPr>
        <w:t xml:space="preserve">Cas 2 : les prestations sont réalisées dans les locaux du titulaire, sur les plates-formes </w:t>
      </w:r>
      <w:r>
        <w:rPr>
          <w:rFonts w:asciiTheme="majorHAnsi" w:eastAsiaTheme="minorEastAsia" w:hAnsiTheme="majorHAnsi" w:cstheme="minorBidi"/>
        </w:rPr>
        <w:fldChar w:fldCharType="begin"/>
      </w:r>
      <w:r>
        <w:rPr>
          <w:rFonts w:asciiTheme="majorHAnsi" w:eastAsiaTheme="minorEastAsia" w:hAnsiTheme="majorHAnsi" w:cstheme="minorBidi"/>
        </w:rPr>
        <w:instrText>DOCPROPERTY  _du_client  \* MERGEFORMAT</w:instrText>
      </w:r>
      <w:r>
        <w:rPr>
          <w:rFonts w:asciiTheme="majorHAnsi" w:eastAsiaTheme="minorEastAsia" w:hAnsiTheme="majorHAnsi" w:cstheme="minorBidi"/>
        </w:rPr>
        <w:fldChar w:fldCharType="separate"/>
      </w:r>
      <w:r>
        <w:rPr>
          <w:rFonts w:asciiTheme="majorHAnsi" w:eastAsiaTheme="minorEastAsia" w:hAnsiTheme="majorHAnsi" w:cstheme="minorBidi"/>
        </w:rPr>
        <w:t>du Ministère de la Justice</w:t>
      </w:r>
      <w:r>
        <w:rPr>
          <w:rFonts w:asciiTheme="majorHAnsi" w:eastAsiaTheme="minorEastAsia" w:hAnsiTheme="majorHAnsi" w:cstheme="minorBidi"/>
        </w:rPr>
        <w:fldChar w:fldCharType="end"/>
      </w:r>
      <w:r>
        <w:rPr>
          <w:rFonts w:asciiTheme="majorHAnsi" w:eastAsiaTheme="minorEastAsia" w:hAnsiTheme="majorHAnsi" w:cstheme="minorBidi"/>
        </w:rPr>
        <w:t> :</w:t>
      </w:r>
    </w:p>
    <w:p w14:paraId="651A2AF7" w14:textId="77777777" w:rsidR="001D708F" w:rsidRDefault="004F5A43">
      <w:pPr>
        <w:pStyle w:val="CCTP-Puce2"/>
        <w:rPr>
          <w:rFonts w:asciiTheme="majorHAnsi" w:hAnsiTheme="majorHAnsi"/>
        </w:rPr>
      </w:pPr>
      <w:r>
        <w:rPr>
          <w:rFonts w:asciiTheme="majorHAnsi" w:eastAsiaTheme="minorEastAsia" w:hAnsiTheme="majorHAnsi" w:cstheme="minorBidi"/>
        </w:rPr>
        <w:t>le titulaire fournit l’ensemble des moyens matériels de l’environnement de développement (PC des intervenants, …) ;</w:t>
      </w:r>
    </w:p>
    <w:p w14:paraId="37EF2C88" w14:textId="77777777" w:rsidR="001D708F" w:rsidRDefault="004F5A43">
      <w:pPr>
        <w:pStyle w:val="CCTP-Puce2"/>
        <w:rPr>
          <w:rFonts w:asciiTheme="majorHAnsi" w:hAnsiTheme="majorHAnsi"/>
        </w:rPr>
      </w:pPr>
      <w:r>
        <w:rPr>
          <w:rFonts w:asciiTheme="majorHAnsi" w:eastAsiaTheme="minorEastAsia" w:hAnsiTheme="majorHAnsi" w:cstheme="minorBidi"/>
        </w:rPr>
        <w:lastRenderedPageBreak/>
        <w:fldChar w:fldCharType="begin"/>
      </w:r>
      <w:r>
        <w:rPr>
          <w:rFonts w:asciiTheme="majorHAnsi" w:eastAsiaTheme="minorEastAsia" w:hAnsiTheme="majorHAnsi" w:cstheme="minorBidi"/>
        </w:rPr>
        <w:instrText>DOCPROPERTY  _le_client  \* MERGEFORMAT</w:instrText>
      </w:r>
      <w:r>
        <w:rPr>
          <w:rFonts w:asciiTheme="majorHAnsi" w:eastAsiaTheme="minorEastAsia" w:hAnsiTheme="majorHAnsi" w:cstheme="minorBidi"/>
        </w:rPr>
        <w:fldChar w:fldCharType="separate"/>
      </w:r>
      <w:proofErr w:type="gramStart"/>
      <w:r>
        <w:rPr>
          <w:rFonts w:asciiTheme="majorHAnsi" w:eastAsiaTheme="minorEastAsia" w:hAnsiTheme="majorHAnsi" w:cstheme="minorBidi"/>
        </w:rPr>
        <w:t>le</w:t>
      </w:r>
      <w:proofErr w:type="gramEnd"/>
      <w:r>
        <w:rPr>
          <w:rFonts w:asciiTheme="majorHAnsi" w:eastAsiaTheme="minorEastAsia" w:hAnsiTheme="majorHAnsi" w:cstheme="minorBidi"/>
        </w:rPr>
        <w:t xml:space="preserve"> Ministère de la Justice</w:t>
      </w:r>
      <w:r>
        <w:rPr>
          <w:rFonts w:asciiTheme="majorHAnsi" w:eastAsiaTheme="minorEastAsia" w:hAnsiTheme="majorHAnsi" w:cstheme="minorBidi"/>
        </w:rPr>
        <w:fldChar w:fldCharType="end"/>
      </w:r>
      <w:r>
        <w:rPr>
          <w:rFonts w:asciiTheme="majorHAnsi" w:eastAsiaTheme="minorEastAsia" w:hAnsiTheme="majorHAnsi" w:cstheme="minorBidi"/>
        </w:rPr>
        <w:t xml:space="preserve"> fournit sur une plateforme de développement l’ensemble des outils et licences de l’environnement de développement de la chaîne industrielle </w:t>
      </w:r>
      <w:r>
        <w:rPr>
          <w:rFonts w:asciiTheme="majorHAnsi" w:eastAsiaTheme="minorEastAsia" w:hAnsiTheme="majorHAnsi" w:cstheme="minorBidi"/>
        </w:rPr>
        <w:fldChar w:fldCharType="begin"/>
      </w:r>
      <w:r>
        <w:rPr>
          <w:rFonts w:asciiTheme="majorHAnsi" w:eastAsiaTheme="minorEastAsia" w:hAnsiTheme="majorHAnsi" w:cstheme="minorBidi"/>
        </w:rPr>
        <w:instrText>DOCPROPERTY  _du_client  \* MERGEFORMAT</w:instrText>
      </w:r>
      <w:r>
        <w:rPr>
          <w:rFonts w:asciiTheme="majorHAnsi" w:eastAsiaTheme="minorEastAsia" w:hAnsiTheme="majorHAnsi" w:cstheme="minorBidi"/>
        </w:rPr>
        <w:fldChar w:fldCharType="separate"/>
      </w:r>
      <w:r>
        <w:rPr>
          <w:rFonts w:asciiTheme="majorHAnsi" w:eastAsiaTheme="minorEastAsia" w:hAnsiTheme="majorHAnsi" w:cstheme="minorBidi"/>
        </w:rPr>
        <w:t>du Ministère de la Justice</w:t>
      </w:r>
      <w:r>
        <w:rPr>
          <w:rFonts w:asciiTheme="majorHAnsi" w:eastAsiaTheme="minorEastAsia" w:hAnsiTheme="majorHAnsi" w:cstheme="minorBidi"/>
        </w:rPr>
        <w:fldChar w:fldCharType="end"/>
      </w:r>
      <w:r>
        <w:rPr>
          <w:rFonts w:asciiTheme="majorHAnsi" w:eastAsiaTheme="minorEastAsia" w:hAnsiTheme="majorHAnsi" w:cstheme="minorBidi"/>
        </w:rPr>
        <w:t>.</w:t>
      </w:r>
    </w:p>
    <w:p w14:paraId="6D8C3F56" w14:textId="4447011C" w:rsidR="001D708F" w:rsidRDefault="004F5A43">
      <w:pPr>
        <w:pStyle w:val="CCTP-Puce1"/>
        <w:rPr>
          <w:rFonts w:asciiTheme="majorHAnsi" w:hAnsiTheme="majorHAnsi"/>
        </w:rPr>
      </w:pPr>
      <w:r>
        <w:rPr>
          <w:rFonts w:asciiTheme="majorHAnsi" w:eastAsiaTheme="minorEastAsia" w:hAnsiTheme="majorHAnsi" w:cstheme="minorBidi"/>
        </w:rPr>
        <w:t xml:space="preserve">Cas 3 : les prestations sont réalisées dans les locaux </w:t>
      </w:r>
      <w:r>
        <w:rPr>
          <w:rFonts w:asciiTheme="majorHAnsi" w:eastAsiaTheme="minorEastAsia" w:hAnsiTheme="majorHAnsi" w:cstheme="minorBidi"/>
        </w:rPr>
        <w:fldChar w:fldCharType="begin"/>
      </w:r>
      <w:r>
        <w:rPr>
          <w:rFonts w:asciiTheme="majorHAnsi" w:eastAsiaTheme="minorEastAsia" w:hAnsiTheme="majorHAnsi" w:cstheme="minorBidi"/>
        </w:rPr>
        <w:instrText>DOCPROPERTY  _du_client  \* MERGEFORMAT</w:instrText>
      </w:r>
      <w:r>
        <w:rPr>
          <w:rFonts w:asciiTheme="majorHAnsi" w:eastAsiaTheme="minorEastAsia" w:hAnsiTheme="majorHAnsi" w:cstheme="minorBidi"/>
        </w:rPr>
        <w:fldChar w:fldCharType="separate"/>
      </w:r>
      <w:r w:rsidR="008F4061">
        <w:rPr>
          <w:rFonts w:asciiTheme="majorHAnsi" w:eastAsiaTheme="minorEastAsia" w:hAnsiTheme="majorHAnsi" w:cstheme="minorBidi"/>
        </w:rPr>
        <w:t>du Ministère de la Justice</w:t>
      </w:r>
      <w:r>
        <w:rPr>
          <w:rFonts w:asciiTheme="majorHAnsi" w:eastAsiaTheme="minorEastAsia" w:hAnsiTheme="majorHAnsi" w:cstheme="minorBidi"/>
        </w:rPr>
        <w:fldChar w:fldCharType="end"/>
      </w:r>
      <w:r>
        <w:rPr>
          <w:rFonts w:asciiTheme="majorHAnsi" w:eastAsiaTheme="minorEastAsia" w:hAnsiTheme="majorHAnsi" w:cstheme="minorBidi"/>
        </w:rPr>
        <w:t xml:space="preserve">, sur les plates-formes </w:t>
      </w:r>
      <w:r>
        <w:rPr>
          <w:rFonts w:asciiTheme="majorHAnsi" w:eastAsiaTheme="minorEastAsia" w:hAnsiTheme="majorHAnsi" w:cstheme="minorBidi"/>
        </w:rPr>
        <w:fldChar w:fldCharType="begin"/>
      </w:r>
      <w:r>
        <w:rPr>
          <w:rFonts w:asciiTheme="majorHAnsi" w:eastAsiaTheme="minorEastAsia" w:hAnsiTheme="majorHAnsi" w:cstheme="minorBidi"/>
        </w:rPr>
        <w:instrText>DOCPROPERTY  _du_client  \* MERGEFORMAT</w:instrText>
      </w:r>
      <w:r>
        <w:rPr>
          <w:rFonts w:asciiTheme="majorHAnsi" w:eastAsiaTheme="minorEastAsia" w:hAnsiTheme="majorHAnsi" w:cstheme="minorBidi"/>
        </w:rPr>
        <w:fldChar w:fldCharType="separate"/>
      </w:r>
      <w:r>
        <w:rPr>
          <w:rFonts w:asciiTheme="majorHAnsi" w:eastAsiaTheme="minorEastAsia" w:hAnsiTheme="majorHAnsi" w:cstheme="minorBidi"/>
        </w:rPr>
        <w:t>du Ministère de la Justice</w:t>
      </w:r>
      <w:r>
        <w:rPr>
          <w:rFonts w:asciiTheme="majorHAnsi" w:eastAsiaTheme="minorEastAsia" w:hAnsiTheme="majorHAnsi" w:cstheme="minorBidi"/>
        </w:rPr>
        <w:fldChar w:fldCharType="end"/>
      </w:r>
      <w:r>
        <w:rPr>
          <w:rFonts w:asciiTheme="majorHAnsi" w:eastAsiaTheme="minorEastAsia" w:hAnsiTheme="majorHAnsi" w:cstheme="minorBidi"/>
        </w:rPr>
        <w:t> :</w:t>
      </w:r>
    </w:p>
    <w:p w14:paraId="3866AF98" w14:textId="77777777" w:rsidR="001D708F" w:rsidRDefault="004F5A43">
      <w:pPr>
        <w:pStyle w:val="CCTP-Puce2"/>
        <w:rPr>
          <w:rFonts w:asciiTheme="majorHAnsi" w:hAnsiTheme="majorHAnsi"/>
        </w:rPr>
      </w:pPr>
      <w:r>
        <w:rPr>
          <w:rFonts w:asciiTheme="majorHAnsi" w:eastAsiaTheme="minorEastAsia" w:hAnsiTheme="majorHAnsi" w:cstheme="minorBidi"/>
        </w:rPr>
        <w:fldChar w:fldCharType="begin"/>
      </w:r>
      <w:r>
        <w:rPr>
          <w:rFonts w:asciiTheme="majorHAnsi" w:eastAsiaTheme="minorEastAsia" w:hAnsiTheme="majorHAnsi" w:cstheme="minorBidi"/>
        </w:rPr>
        <w:instrText>DOCPROPERTY  _le_client  \* MERGEFORMAT</w:instrText>
      </w:r>
      <w:r>
        <w:rPr>
          <w:rFonts w:asciiTheme="majorHAnsi" w:eastAsiaTheme="minorEastAsia" w:hAnsiTheme="majorHAnsi" w:cstheme="minorBidi"/>
        </w:rPr>
        <w:fldChar w:fldCharType="separate"/>
      </w:r>
      <w:proofErr w:type="gramStart"/>
      <w:r>
        <w:rPr>
          <w:rFonts w:asciiTheme="majorHAnsi" w:eastAsiaTheme="minorEastAsia" w:hAnsiTheme="majorHAnsi" w:cstheme="minorBidi"/>
        </w:rPr>
        <w:t>le</w:t>
      </w:r>
      <w:proofErr w:type="gramEnd"/>
      <w:r>
        <w:rPr>
          <w:rFonts w:asciiTheme="majorHAnsi" w:eastAsiaTheme="minorEastAsia" w:hAnsiTheme="majorHAnsi" w:cstheme="minorBidi"/>
        </w:rPr>
        <w:t xml:space="preserve"> Ministère de la Justice</w:t>
      </w:r>
      <w:r>
        <w:rPr>
          <w:rFonts w:asciiTheme="majorHAnsi" w:eastAsiaTheme="minorEastAsia" w:hAnsiTheme="majorHAnsi" w:cstheme="minorBidi"/>
        </w:rPr>
        <w:fldChar w:fldCharType="end"/>
      </w:r>
      <w:r>
        <w:rPr>
          <w:rFonts w:asciiTheme="majorHAnsi" w:eastAsiaTheme="minorEastAsia" w:hAnsiTheme="majorHAnsi" w:cstheme="minorBidi"/>
        </w:rPr>
        <w:t xml:space="preserve"> fournit l’ensemble des moyens matériels de l’environnement de développement (PC des intervenants, plateforme, …) ;</w:t>
      </w:r>
    </w:p>
    <w:p w14:paraId="566B1CAE" w14:textId="77777777" w:rsidR="001D708F" w:rsidRDefault="004F5A43">
      <w:pPr>
        <w:pStyle w:val="CCTP-Puce2"/>
        <w:rPr>
          <w:rFonts w:asciiTheme="majorHAnsi" w:hAnsiTheme="majorHAnsi"/>
        </w:rPr>
      </w:pPr>
      <w:proofErr w:type="gramStart"/>
      <w:r>
        <w:rPr>
          <w:rFonts w:asciiTheme="majorHAnsi" w:eastAsiaTheme="minorEastAsia" w:hAnsiTheme="majorHAnsi" w:cstheme="minorBidi"/>
        </w:rPr>
        <w:t>l’ensemble</w:t>
      </w:r>
      <w:proofErr w:type="gramEnd"/>
      <w:r>
        <w:rPr>
          <w:rFonts w:asciiTheme="majorHAnsi" w:eastAsiaTheme="minorEastAsia" w:hAnsiTheme="majorHAnsi" w:cstheme="minorBidi"/>
        </w:rPr>
        <w:t xml:space="preserve"> des outils et licences de l’environnement de développement de la chaîne industrielle </w:t>
      </w:r>
      <w:r>
        <w:rPr>
          <w:rFonts w:asciiTheme="majorHAnsi" w:eastAsiaTheme="minorEastAsia" w:hAnsiTheme="majorHAnsi" w:cstheme="minorBidi"/>
        </w:rPr>
        <w:fldChar w:fldCharType="begin"/>
      </w:r>
      <w:r>
        <w:rPr>
          <w:rFonts w:asciiTheme="majorHAnsi" w:eastAsiaTheme="minorEastAsia" w:hAnsiTheme="majorHAnsi" w:cstheme="minorBidi"/>
        </w:rPr>
        <w:instrText>DOCPROPERTY  _du_client  \* MERGEFORMAT</w:instrText>
      </w:r>
      <w:r>
        <w:rPr>
          <w:rFonts w:asciiTheme="majorHAnsi" w:eastAsiaTheme="minorEastAsia" w:hAnsiTheme="majorHAnsi" w:cstheme="minorBidi"/>
        </w:rPr>
        <w:fldChar w:fldCharType="separate"/>
      </w:r>
      <w:r>
        <w:rPr>
          <w:rFonts w:asciiTheme="majorHAnsi" w:eastAsiaTheme="minorEastAsia" w:hAnsiTheme="majorHAnsi" w:cstheme="minorBidi"/>
        </w:rPr>
        <w:t>du Ministère de la Justice</w:t>
      </w:r>
      <w:r>
        <w:rPr>
          <w:rFonts w:asciiTheme="majorHAnsi" w:eastAsiaTheme="minorEastAsia" w:hAnsiTheme="majorHAnsi" w:cstheme="minorBidi"/>
        </w:rPr>
        <w:fldChar w:fldCharType="end"/>
      </w:r>
      <w:r>
        <w:rPr>
          <w:rFonts w:asciiTheme="majorHAnsi" w:eastAsiaTheme="minorEastAsia" w:hAnsiTheme="majorHAnsi" w:cstheme="minorBidi"/>
        </w:rPr>
        <w:t>.</w:t>
      </w:r>
    </w:p>
    <w:p w14:paraId="66381D78" w14:textId="77777777" w:rsidR="001D708F" w:rsidRDefault="004F5A43">
      <w:pPr>
        <w:pStyle w:val="CCTP-Puce1"/>
        <w:rPr>
          <w:rFonts w:asciiTheme="majorHAnsi" w:hAnsiTheme="majorHAnsi"/>
        </w:rPr>
      </w:pPr>
      <w:r>
        <w:rPr>
          <w:rFonts w:asciiTheme="majorHAnsi" w:eastAsiaTheme="minorEastAsia" w:hAnsiTheme="majorHAnsi" w:cstheme="minorBidi"/>
        </w:rPr>
        <w:t>Cas 4</w:t>
      </w:r>
      <w:proofErr w:type="gramStart"/>
      <w:r>
        <w:rPr>
          <w:rFonts w:asciiTheme="majorHAnsi" w:eastAsiaTheme="minorEastAsia" w:hAnsiTheme="majorHAnsi" w:cstheme="minorBidi"/>
        </w:rPr>
        <w:t> :les</w:t>
      </w:r>
      <w:proofErr w:type="gramEnd"/>
      <w:r>
        <w:rPr>
          <w:rFonts w:asciiTheme="majorHAnsi" w:eastAsiaTheme="minorEastAsia" w:hAnsiTheme="majorHAnsi" w:cstheme="minorBidi"/>
        </w:rPr>
        <w:t xml:space="preserve"> prestations sont réalisées dans les locaux </w:t>
      </w:r>
      <w:r>
        <w:rPr>
          <w:rFonts w:asciiTheme="majorHAnsi" w:eastAsiaTheme="minorEastAsia" w:hAnsiTheme="majorHAnsi" w:cstheme="minorBidi"/>
        </w:rPr>
        <w:fldChar w:fldCharType="begin"/>
      </w:r>
      <w:r>
        <w:rPr>
          <w:rFonts w:asciiTheme="majorHAnsi" w:eastAsiaTheme="minorEastAsia" w:hAnsiTheme="majorHAnsi" w:cstheme="minorBidi"/>
        </w:rPr>
        <w:instrText>DOCPROPERTY  _du_client  \* MERGEFORMAT</w:instrText>
      </w:r>
      <w:r>
        <w:rPr>
          <w:rFonts w:asciiTheme="majorHAnsi" w:eastAsiaTheme="minorEastAsia" w:hAnsiTheme="majorHAnsi" w:cstheme="minorBidi"/>
        </w:rPr>
        <w:fldChar w:fldCharType="separate"/>
      </w:r>
      <w:r>
        <w:rPr>
          <w:rFonts w:asciiTheme="majorHAnsi" w:eastAsiaTheme="minorEastAsia" w:hAnsiTheme="majorHAnsi" w:cstheme="minorBidi"/>
        </w:rPr>
        <w:t>du Ministère de la Justice</w:t>
      </w:r>
      <w:r>
        <w:rPr>
          <w:rFonts w:asciiTheme="majorHAnsi" w:eastAsiaTheme="minorEastAsia" w:hAnsiTheme="majorHAnsi" w:cstheme="minorBidi"/>
        </w:rPr>
        <w:fldChar w:fldCharType="end"/>
      </w:r>
      <w:r>
        <w:rPr>
          <w:rFonts w:asciiTheme="majorHAnsi" w:eastAsiaTheme="minorEastAsia" w:hAnsiTheme="majorHAnsi" w:cstheme="minorBidi"/>
        </w:rPr>
        <w:t xml:space="preserve">, sur les plates-formes du titulaire, </w:t>
      </w:r>
      <w:r>
        <w:rPr>
          <w:rFonts w:asciiTheme="majorHAnsi" w:eastAsiaTheme="minorEastAsia" w:hAnsiTheme="majorHAnsi" w:cstheme="minorBidi"/>
        </w:rPr>
        <w:fldChar w:fldCharType="begin"/>
      </w:r>
      <w:r>
        <w:rPr>
          <w:rFonts w:asciiTheme="majorHAnsi" w:eastAsiaTheme="minorEastAsia" w:hAnsiTheme="majorHAnsi" w:cstheme="minorBidi"/>
        </w:rPr>
        <w:instrText>DOCPROPERTY  _le_client  \* MERGEFORMAT</w:instrText>
      </w:r>
      <w:r>
        <w:rPr>
          <w:rFonts w:asciiTheme="majorHAnsi" w:eastAsiaTheme="minorEastAsia" w:hAnsiTheme="majorHAnsi" w:cstheme="minorBidi"/>
        </w:rPr>
        <w:fldChar w:fldCharType="separate"/>
      </w:r>
      <w:r>
        <w:rPr>
          <w:rFonts w:asciiTheme="majorHAnsi" w:eastAsiaTheme="minorEastAsia" w:hAnsiTheme="majorHAnsi" w:cstheme="minorBidi"/>
        </w:rPr>
        <w:t>le Ministère de la Justice</w:t>
      </w:r>
      <w:r>
        <w:rPr>
          <w:rFonts w:asciiTheme="majorHAnsi" w:eastAsiaTheme="minorEastAsia" w:hAnsiTheme="majorHAnsi" w:cstheme="minorBidi"/>
        </w:rPr>
        <w:fldChar w:fldCharType="end"/>
      </w:r>
      <w:r>
        <w:rPr>
          <w:rFonts w:asciiTheme="majorHAnsi" w:eastAsiaTheme="minorEastAsia" w:hAnsiTheme="majorHAnsi" w:cstheme="minorBidi"/>
        </w:rPr>
        <w:t xml:space="preserve"> fournit :</w:t>
      </w:r>
    </w:p>
    <w:p w14:paraId="11CF71C4" w14:textId="77777777" w:rsidR="001D708F" w:rsidRDefault="004F5A43">
      <w:pPr>
        <w:pStyle w:val="CCTP-Puce2"/>
        <w:rPr>
          <w:rFonts w:asciiTheme="majorHAnsi" w:hAnsiTheme="majorHAnsi"/>
        </w:rPr>
      </w:pPr>
      <w:r>
        <w:rPr>
          <w:rFonts w:asciiTheme="majorHAnsi" w:eastAsiaTheme="minorEastAsia" w:hAnsiTheme="majorHAnsi" w:cstheme="minorBidi"/>
        </w:rPr>
        <w:t>l’ensemble des moyens matériels de l’environnement de développement (PC des intervenants, plateforme, …) ;</w:t>
      </w:r>
    </w:p>
    <w:p w14:paraId="5E4C38A1" w14:textId="77777777" w:rsidR="001D708F" w:rsidRDefault="004F5A43">
      <w:pPr>
        <w:pStyle w:val="CCTP-Puce2"/>
        <w:rPr>
          <w:rFonts w:asciiTheme="majorHAnsi" w:hAnsiTheme="majorHAnsi"/>
        </w:rPr>
      </w:pPr>
      <w:proofErr w:type="gramStart"/>
      <w:r>
        <w:rPr>
          <w:rFonts w:asciiTheme="majorHAnsi" w:eastAsiaTheme="minorEastAsia" w:hAnsiTheme="majorHAnsi" w:cstheme="minorBidi"/>
        </w:rPr>
        <w:t>l’ensemble</w:t>
      </w:r>
      <w:proofErr w:type="gramEnd"/>
      <w:r>
        <w:rPr>
          <w:rFonts w:asciiTheme="majorHAnsi" w:eastAsiaTheme="minorEastAsia" w:hAnsiTheme="majorHAnsi" w:cstheme="minorBidi"/>
        </w:rPr>
        <w:t xml:space="preserve"> des outils et licences de l’environnement de développement de la chaîne industrielle </w:t>
      </w:r>
      <w:r>
        <w:rPr>
          <w:rFonts w:asciiTheme="majorHAnsi" w:eastAsiaTheme="minorEastAsia" w:hAnsiTheme="majorHAnsi" w:cstheme="minorBidi"/>
        </w:rPr>
        <w:fldChar w:fldCharType="begin"/>
      </w:r>
      <w:r>
        <w:rPr>
          <w:rFonts w:asciiTheme="majorHAnsi" w:eastAsiaTheme="minorEastAsia" w:hAnsiTheme="majorHAnsi" w:cstheme="minorBidi"/>
        </w:rPr>
        <w:instrText>DOCPROPERTY  _du_client  \* MERGEFORMAT</w:instrText>
      </w:r>
      <w:r>
        <w:rPr>
          <w:rFonts w:asciiTheme="majorHAnsi" w:eastAsiaTheme="minorEastAsia" w:hAnsiTheme="majorHAnsi" w:cstheme="minorBidi"/>
        </w:rPr>
        <w:fldChar w:fldCharType="separate"/>
      </w:r>
      <w:r>
        <w:rPr>
          <w:rFonts w:asciiTheme="majorHAnsi" w:eastAsiaTheme="minorEastAsia" w:hAnsiTheme="majorHAnsi" w:cstheme="minorBidi"/>
        </w:rPr>
        <w:t>du Ministère de la Justice</w:t>
      </w:r>
      <w:r>
        <w:rPr>
          <w:rFonts w:asciiTheme="majorHAnsi" w:eastAsiaTheme="minorEastAsia" w:hAnsiTheme="majorHAnsi" w:cstheme="minorBidi"/>
        </w:rPr>
        <w:fldChar w:fldCharType="end"/>
      </w:r>
      <w:r>
        <w:rPr>
          <w:rFonts w:asciiTheme="majorHAnsi" w:eastAsiaTheme="minorEastAsia" w:hAnsiTheme="majorHAnsi" w:cstheme="minorBidi"/>
        </w:rPr>
        <w:t>.</w:t>
      </w:r>
    </w:p>
    <w:p w14:paraId="2D255CD2" w14:textId="77777777" w:rsidR="001D708F" w:rsidRPr="002950B4" w:rsidRDefault="004F5A43" w:rsidP="002950B4">
      <w:pPr>
        <w:pStyle w:val="CCTP-Titre3"/>
      </w:pPr>
      <w:bookmarkStart w:id="887" w:name="_Ref19883333"/>
      <w:bookmarkStart w:id="888" w:name="_Ref19883357"/>
      <w:bookmarkStart w:id="889" w:name="_Ref19887189"/>
      <w:bookmarkStart w:id="890" w:name="_Toc169700630"/>
      <w:r w:rsidRPr="002950B4">
        <w:rPr>
          <w:rFonts w:eastAsiaTheme="minorEastAsia"/>
        </w:rPr>
        <w:t>Environnement de recette usine</w:t>
      </w:r>
      <w:bookmarkEnd w:id="887"/>
      <w:bookmarkEnd w:id="888"/>
      <w:bookmarkEnd w:id="889"/>
      <w:bookmarkEnd w:id="890"/>
    </w:p>
    <w:p w14:paraId="0D66A016" w14:textId="77777777" w:rsidR="001D708F" w:rsidRDefault="004F5A43">
      <w:pPr>
        <w:pStyle w:val="CCTP-Texte1"/>
        <w:rPr>
          <w:rFonts w:asciiTheme="majorHAnsi" w:hAnsiTheme="majorHAnsi"/>
        </w:rPr>
      </w:pPr>
      <w:r>
        <w:rPr>
          <w:rFonts w:asciiTheme="majorHAnsi" w:eastAsiaTheme="minorEastAsia" w:hAnsiTheme="majorHAnsi" w:cstheme="minorBidi"/>
        </w:rPr>
        <w:t>Cet environnement permet :</w:t>
      </w:r>
    </w:p>
    <w:p w14:paraId="35181D85" w14:textId="6E119004" w:rsidR="001D708F" w:rsidRDefault="004F5A43">
      <w:pPr>
        <w:pStyle w:val="CCTP-Puce1"/>
        <w:rPr>
          <w:rFonts w:asciiTheme="majorHAnsi" w:hAnsiTheme="majorHAnsi"/>
        </w:rPr>
      </w:pPr>
      <w:proofErr w:type="gramStart"/>
      <w:r>
        <w:rPr>
          <w:rFonts w:asciiTheme="majorHAnsi" w:eastAsiaTheme="minorEastAsia" w:hAnsiTheme="majorHAnsi" w:cstheme="minorBidi"/>
        </w:rPr>
        <w:t>au</w:t>
      </w:r>
      <w:proofErr w:type="gramEnd"/>
      <w:r>
        <w:rPr>
          <w:rFonts w:asciiTheme="majorHAnsi" w:eastAsiaTheme="minorEastAsia" w:hAnsiTheme="majorHAnsi" w:cstheme="minorBidi"/>
        </w:rPr>
        <w:t xml:space="preserve"> titulaire de réaliser les </w:t>
      </w:r>
      <w:r>
        <w:rPr>
          <w:rFonts w:asciiTheme="majorHAnsi" w:eastAsiaTheme="minorEastAsia" w:hAnsiTheme="majorHAnsi" w:cstheme="minorBidi"/>
        </w:rPr>
        <w:fldChar w:fldCharType="begin"/>
      </w:r>
      <w:r>
        <w:rPr>
          <w:rFonts w:asciiTheme="majorHAnsi" w:eastAsiaTheme="minorEastAsia" w:hAnsiTheme="majorHAnsi" w:cstheme="minorBidi"/>
        </w:rPr>
        <w:instrText xml:space="preserve"> REF _Ref18079357 \h  \* MERGEFORMAT </w:instrText>
      </w:r>
      <w:r>
        <w:rPr>
          <w:rFonts w:asciiTheme="majorHAnsi" w:eastAsiaTheme="minorEastAsia" w:hAnsiTheme="majorHAnsi" w:cstheme="minorBidi"/>
        </w:rPr>
      </w:r>
      <w:r>
        <w:rPr>
          <w:rFonts w:asciiTheme="majorHAnsi" w:eastAsiaTheme="minorEastAsia" w:hAnsiTheme="majorHAnsi" w:cstheme="minorBidi"/>
        </w:rPr>
        <w:fldChar w:fldCharType="separate"/>
      </w:r>
      <w:r>
        <w:rPr>
          <w:rFonts w:asciiTheme="majorHAnsi" w:eastAsiaTheme="minorEastAsia" w:hAnsiTheme="majorHAnsi" w:cstheme="minorBidi"/>
        </w:rPr>
        <w:t>Contrôles préalables à la MOM</w:t>
      </w:r>
      <w:r>
        <w:rPr>
          <w:rFonts w:asciiTheme="majorHAnsi" w:eastAsiaTheme="minorEastAsia" w:hAnsiTheme="majorHAnsi" w:cstheme="minorBidi"/>
        </w:rPr>
        <w:fldChar w:fldCharType="end"/>
      </w:r>
      <w:r>
        <w:rPr>
          <w:rFonts w:asciiTheme="majorHAnsi" w:eastAsiaTheme="minorEastAsia" w:hAnsiTheme="majorHAnsi" w:cstheme="minorBidi"/>
        </w:rPr>
        <w:t>(cf. chapitre</w:t>
      </w:r>
      <w:r w:rsidR="008F4061">
        <w:rPr>
          <w:rFonts w:asciiTheme="majorHAnsi" w:eastAsiaTheme="minorEastAsia" w:hAnsiTheme="majorHAnsi" w:cstheme="minorBidi"/>
        </w:rPr>
        <w:t xml:space="preserve"> </w:t>
      </w:r>
      <w:r>
        <w:rPr>
          <w:rFonts w:asciiTheme="majorHAnsi" w:eastAsiaTheme="minorEastAsia" w:hAnsiTheme="majorHAnsi" w:cstheme="minorBidi"/>
        </w:rPr>
        <w:fldChar w:fldCharType="begin"/>
      </w:r>
      <w:r>
        <w:rPr>
          <w:rFonts w:asciiTheme="majorHAnsi" w:eastAsiaTheme="minorEastAsia" w:hAnsiTheme="majorHAnsi" w:cstheme="minorBidi"/>
        </w:rPr>
        <w:instrText xml:space="preserve"> REF _Ref18079377 \n \h  \* MERGEFORMAT </w:instrText>
      </w:r>
      <w:r>
        <w:rPr>
          <w:rFonts w:asciiTheme="majorHAnsi" w:eastAsiaTheme="minorEastAsia" w:hAnsiTheme="majorHAnsi" w:cstheme="minorBidi"/>
        </w:rPr>
      </w:r>
      <w:r>
        <w:rPr>
          <w:rFonts w:asciiTheme="majorHAnsi" w:eastAsiaTheme="minorEastAsia" w:hAnsiTheme="majorHAnsi" w:cstheme="minorBidi"/>
        </w:rPr>
        <w:fldChar w:fldCharType="separate"/>
      </w:r>
      <w:r w:rsidR="0091254A">
        <w:rPr>
          <w:rFonts w:asciiTheme="majorHAnsi" w:eastAsiaTheme="minorEastAsia" w:hAnsiTheme="majorHAnsi" w:cstheme="minorBidi"/>
        </w:rPr>
        <w:t>5.7.3</w:t>
      </w:r>
      <w:r>
        <w:rPr>
          <w:rFonts w:asciiTheme="majorHAnsi" w:eastAsiaTheme="minorEastAsia" w:hAnsiTheme="majorHAnsi" w:cstheme="minorBidi"/>
        </w:rPr>
        <w:fldChar w:fldCharType="end"/>
      </w:r>
      <w:r>
        <w:rPr>
          <w:rFonts w:asciiTheme="majorHAnsi" w:eastAsiaTheme="minorEastAsia" w:hAnsiTheme="majorHAnsi" w:cstheme="minorBidi"/>
        </w:rPr>
        <w:t>) ;</w:t>
      </w:r>
    </w:p>
    <w:p w14:paraId="793153A0" w14:textId="32265C9C" w:rsidR="001D708F" w:rsidRDefault="004F5A43">
      <w:pPr>
        <w:pStyle w:val="CCTP-Puce1"/>
        <w:rPr>
          <w:rFonts w:asciiTheme="majorHAnsi" w:hAnsiTheme="majorHAnsi"/>
        </w:rPr>
      </w:pPr>
      <w:r>
        <w:rPr>
          <w:rFonts w:asciiTheme="majorHAnsi" w:eastAsiaTheme="minorEastAsia" w:hAnsiTheme="majorHAnsi" w:cstheme="minorBidi"/>
        </w:rPr>
        <w:fldChar w:fldCharType="begin"/>
      </w:r>
      <w:r>
        <w:rPr>
          <w:rFonts w:asciiTheme="majorHAnsi" w:eastAsiaTheme="minorEastAsia" w:hAnsiTheme="majorHAnsi" w:cstheme="minorBidi"/>
        </w:rPr>
        <w:instrText>DOCPROPERTY  _au_client  \* MERGEFORMAT</w:instrText>
      </w:r>
      <w:r>
        <w:rPr>
          <w:rFonts w:asciiTheme="majorHAnsi" w:eastAsiaTheme="minorEastAsia" w:hAnsiTheme="majorHAnsi" w:cstheme="minorBidi"/>
        </w:rPr>
        <w:fldChar w:fldCharType="separate"/>
      </w:r>
      <w:proofErr w:type="gramStart"/>
      <w:r>
        <w:rPr>
          <w:rFonts w:asciiTheme="majorHAnsi" w:eastAsiaTheme="minorEastAsia" w:hAnsiTheme="majorHAnsi" w:cstheme="minorBidi"/>
        </w:rPr>
        <w:t>au</w:t>
      </w:r>
      <w:proofErr w:type="gramEnd"/>
      <w:r>
        <w:rPr>
          <w:rFonts w:asciiTheme="majorHAnsi" w:eastAsiaTheme="minorEastAsia" w:hAnsiTheme="majorHAnsi" w:cstheme="minorBidi"/>
        </w:rPr>
        <w:t xml:space="preserve"> Ministère de la Justice</w:t>
      </w:r>
      <w:r>
        <w:rPr>
          <w:rFonts w:asciiTheme="majorHAnsi" w:eastAsiaTheme="minorEastAsia" w:hAnsiTheme="majorHAnsi" w:cstheme="minorBidi"/>
        </w:rPr>
        <w:fldChar w:fldCharType="end"/>
      </w:r>
      <w:r>
        <w:rPr>
          <w:rFonts w:asciiTheme="majorHAnsi" w:eastAsiaTheme="minorEastAsia" w:hAnsiTheme="majorHAnsi" w:cstheme="minorBidi"/>
        </w:rPr>
        <w:t xml:space="preserve"> de réaliser la </w:t>
      </w:r>
      <w:r>
        <w:rPr>
          <w:rFonts w:asciiTheme="majorHAnsi" w:eastAsiaTheme="minorEastAsia" w:hAnsiTheme="majorHAnsi" w:cstheme="minorBidi"/>
        </w:rPr>
        <w:fldChar w:fldCharType="begin"/>
      </w:r>
      <w:r>
        <w:rPr>
          <w:rFonts w:asciiTheme="majorHAnsi" w:eastAsiaTheme="minorEastAsia" w:hAnsiTheme="majorHAnsi" w:cstheme="minorBidi"/>
        </w:rPr>
        <w:instrText xml:space="preserve"> REF _Ref2677286 \h  \* MERGEFORMAT </w:instrText>
      </w:r>
      <w:r>
        <w:rPr>
          <w:rFonts w:asciiTheme="majorHAnsi" w:eastAsiaTheme="minorEastAsia" w:hAnsiTheme="majorHAnsi" w:cstheme="minorBidi"/>
        </w:rPr>
      </w:r>
      <w:r>
        <w:rPr>
          <w:rFonts w:asciiTheme="majorHAnsi" w:eastAsiaTheme="minorEastAsia" w:hAnsiTheme="majorHAnsi" w:cstheme="minorBidi"/>
        </w:rPr>
        <w:fldChar w:fldCharType="separate"/>
      </w:r>
      <w:r>
        <w:rPr>
          <w:rFonts w:asciiTheme="majorHAnsi" w:eastAsiaTheme="minorEastAsia" w:hAnsiTheme="majorHAnsi" w:cstheme="minorBidi"/>
        </w:rPr>
        <w:t>Vérification Provisoire d’Aptitude (VPA)</w:t>
      </w:r>
      <w:r>
        <w:rPr>
          <w:rFonts w:asciiTheme="majorHAnsi" w:eastAsiaTheme="minorEastAsia" w:hAnsiTheme="majorHAnsi" w:cstheme="minorBidi"/>
        </w:rPr>
        <w:fldChar w:fldCharType="end"/>
      </w:r>
      <w:r>
        <w:rPr>
          <w:rFonts w:asciiTheme="majorHAnsi" w:eastAsiaTheme="minorEastAsia" w:hAnsiTheme="majorHAnsi" w:cstheme="minorBidi"/>
        </w:rPr>
        <w:t xml:space="preserve"> (cf. chapitre </w:t>
      </w:r>
      <w:r>
        <w:rPr>
          <w:rFonts w:asciiTheme="majorHAnsi" w:eastAsiaTheme="minorEastAsia" w:hAnsiTheme="majorHAnsi" w:cstheme="minorBidi"/>
        </w:rPr>
        <w:fldChar w:fldCharType="begin"/>
      </w:r>
      <w:r>
        <w:rPr>
          <w:rFonts w:asciiTheme="majorHAnsi" w:eastAsiaTheme="minorEastAsia" w:hAnsiTheme="majorHAnsi" w:cstheme="minorBidi"/>
        </w:rPr>
        <w:instrText xml:space="preserve"> REF _Ref2677286 \n \h  \* MERGEFORMAT </w:instrText>
      </w:r>
      <w:r>
        <w:rPr>
          <w:rFonts w:asciiTheme="majorHAnsi" w:eastAsiaTheme="minorEastAsia" w:hAnsiTheme="majorHAnsi" w:cstheme="minorBidi"/>
        </w:rPr>
      </w:r>
      <w:r>
        <w:rPr>
          <w:rFonts w:asciiTheme="majorHAnsi" w:eastAsiaTheme="minorEastAsia" w:hAnsiTheme="majorHAnsi" w:cstheme="minorBidi"/>
        </w:rPr>
        <w:fldChar w:fldCharType="separate"/>
      </w:r>
      <w:r w:rsidR="008F4061">
        <w:rPr>
          <w:rFonts w:asciiTheme="majorHAnsi" w:eastAsiaTheme="minorEastAsia" w:hAnsiTheme="majorHAnsi" w:cstheme="minorBidi"/>
        </w:rPr>
        <w:t>6.4.4</w:t>
      </w:r>
      <w:r>
        <w:rPr>
          <w:rFonts w:asciiTheme="majorHAnsi" w:eastAsiaTheme="minorEastAsia" w:hAnsiTheme="majorHAnsi" w:cstheme="minorBidi"/>
        </w:rPr>
        <w:fldChar w:fldCharType="end"/>
      </w:r>
      <w:r>
        <w:rPr>
          <w:rFonts w:asciiTheme="majorHAnsi" w:eastAsiaTheme="minorEastAsia" w:hAnsiTheme="majorHAnsi" w:cstheme="minorBidi"/>
        </w:rPr>
        <w:t>) avec notamment :</w:t>
      </w:r>
    </w:p>
    <w:p w14:paraId="746218EF" w14:textId="77777777" w:rsidR="001D708F" w:rsidRDefault="004F5A43">
      <w:pPr>
        <w:pStyle w:val="CCTP-Puce2"/>
        <w:rPr>
          <w:rFonts w:asciiTheme="majorHAnsi" w:hAnsiTheme="majorHAnsi"/>
        </w:rPr>
      </w:pPr>
      <w:r>
        <w:rPr>
          <w:rFonts w:asciiTheme="majorHAnsi" w:eastAsiaTheme="minorEastAsia" w:hAnsiTheme="majorHAnsi" w:cstheme="minorBidi"/>
        </w:rPr>
        <w:t>des tests systèmes ;</w:t>
      </w:r>
    </w:p>
    <w:p w14:paraId="726373BF" w14:textId="77777777" w:rsidR="001D708F" w:rsidRDefault="004F5A43">
      <w:pPr>
        <w:pStyle w:val="CCTP-Puce2"/>
        <w:rPr>
          <w:rFonts w:asciiTheme="majorHAnsi" w:hAnsiTheme="majorHAnsi"/>
        </w:rPr>
      </w:pPr>
      <w:r>
        <w:rPr>
          <w:rFonts w:asciiTheme="majorHAnsi" w:eastAsiaTheme="minorEastAsia" w:hAnsiTheme="majorHAnsi" w:cstheme="minorBidi"/>
        </w:rPr>
        <w:t>des tests d’installation ;</w:t>
      </w:r>
    </w:p>
    <w:p w14:paraId="6C5C4804" w14:textId="77777777" w:rsidR="001D708F" w:rsidRDefault="004F5A43">
      <w:pPr>
        <w:pStyle w:val="CCTP-Puce2"/>
        <w:rPr>
          <w:rFonts w:asciiTheme="majorHAnsi" w:hAnsiTheme="majorHAnsi"/>
        </w:rPr>
      </w:pPr>
      <w:r>
        <w:rPr>
          <w:rFonts w:asciiTheme="majorHAnsi" w:eastAsiaTheme="minorEastAsia" w:hAnsiTheme="majorHAnsi" w:cstheme="minorBidi"/>
        </w:rPr>
        <w:t>des tests techniques (conformité d’architecture) ;</w:t>
      </w:r>
    </w:p>
    <w:p w14:paraId="2B43B55E" w14:textId="77777777" w:rsidR="001D708F" w:rsidRDefault="004F5A43">
      <w:pPr>
        <w:pStyle w:val="CCTP-Puce2"/>
        <w:rPr>
          <w:rFonts w:asciiTheme="majorHAnsi" w:hAnsiTheme="majorHAnsi"/>
        </w:rPr>
      </w:pPr>
      <w:r>
        <w:rPr>
          <w:rFonts w:asciiTheme="majorHAnsi" w:eastAsiaTheme="minorEastAsia" w:hAnsiTheme="majorHAnsi" w:cstheme="minorBidi"/>
        </w:rPr>
        <w:t xml:space="preserve">la vérification de la complétude et la gestion du </w:t>
      </w:r>
      <w:r>
        <w:rPr>
          <w:rFonts w:asciiTheme="majorHAnsi" w:eastAsiaTheme="minorEastAsia" w:hAnsiTheme="majorHAnsi" w:cstheme="minorBidi"/>
          <w:i/>
        </w:rPr>
        <w:t>versionning</w:t>
      </w:r>
      <w:r>
        <w:rPr>
          <w:rFonts w:asciiTheme="majorHAnsi" w:eastAsiaTheme="minorEastAsia" w:hAnsiTheme="majorHAnsi" w:cstheme="minorBidi"/>
        </w:rPr>
        <w:t xml:space="preserve"> des sources du projet ;</w:t>
      </w:r>
    </w:p>
    <w:p w14:paraId="5F91B0FC" w14:textId="77777777" w:rsidR="001D708F" w:rsidRDefault="004F5A43">
      <w:pPr>
        <w:pStyle w:val="CCTP-Puce2"/>
        <w:rPr>
          <w:rFonts w:asciiTheme="majorHAnsi" w:hAnsiTheme="majorHAnsi"/>
        </w:rPr>
      </w:pPr>
      <w:r>
        <w:rPr>
          <w:rFonts w:asciiTheme="majorHAnsi" w:eastAsiaTheme="minorEastAsia" w:hAnsiTheme="majorHAnsi" w:cstheme="minorBidi"/>
        </w:rPr>
        <w:t>la vérification de la procédure de construction du livrable et la documentation associée.</w:t>
      </w:r>
    </w:p>
    <w:p w14:paraId="733FAB94" w14:textId="77777777" w:rsidR="001D708F" w:rsidRDefault="004F5A43">
      <w:pPr>
        <w:spacing w:before="120" w:after="120"/>
        <w:rPr>
          <w:rFonts w:asciiTheme="majorHAnsi" w:hAnsiTheme="majorHAnsi"/>
        </w:rPr>
      </w:pPr>
      <w:r>
        <w:rPr>
          <w:rFonts w:asciiTheme="majorHAnsi" w:eastAsiaTheme="minorEastAsia" w:hAnsiTheme="majorHAnsi" w:cstheme="minorBidi"/>
        </w:rPr>
        <w:t>Cet environnement permet d’effectuer des recettes usines intermédiaires avant la mise en ordre de marché (MOM).</w:t>
      </w:r>
    </w:p>
    <w:p w14:paraId="6CA64C84" w14:textId="77777777" w:rsidR="001D708F" w:rsidRDefault="004F5A43">
      <w:pPr>
        <w:spacing w:before="120" w:after="120"/>
        <w:rPr>
          <w:rFonts w:asciiTheme="majorHAnsi" w:hAnsiTheme="majorHAnsi"/>
        </w:rPr>
      </w:pPr>
      <w:r>
        <w:rPr>
          <w:rFonts w:asciiTheme="majorHAnsi" w:eastAsiaTheme="minorEastAsia" w:hAnsiTheme="majorHAnsi" w:cstheme="minorBidi"/>
        </w:rPr>
        <w:t>Le titulaire :</w:t>
      </w:r>
    </w:p>
    <w:p w14:paraId="42D2589E" w14:textId="77777777" w:rsidR="001D708F" w:rsidRDefault="004F5A43">
      <w:pPr>
        <w:numPr>
          <w:ilvl w:val="0"/>
          <w:numId w:val="1"/>
        </w:numPr>
        <w:spacing w:before="60" w:after="60"/>
        <w:rPr>
          <w:rFonts w:asciiTheme="majorHAnsi" w:hAnsiTheme="majorHAnsi"/>
        </w:rPr>
      </w:pPr>
      <w:r>
        <w:rPr>
          <w:rFonts w:asciiTheme="majorHAnsi" w:eastAsiaTheme="minorEastAsia" w:hAnsiTheme="majorHAnsi" w:cstheme="minorBidi"/>
        </w:rPr>
        <w:t>réalise la mise en œuvre ;</w:t>
      </w:r>
    </w:p>
    <w:p w14:paraId="1A9E7832" w14:textId="77777777" w:rsidR="001D708F" w:rsidRDefault="004F5A43">
      <w:pPr>
        <w:numPr>
          <w:ilvl w:val="0"/>
          <w:numId w:val="1"/>
        </w:numPr>
        <w:spacing w:before="60" w:after="60"/>
        <w:rPr>
          <w:rFonts w:asciiTheme="majorHAnsi" w:hAnsiTheme="majorHAnsi"/>
        </w:rPr>
      </w:pPr>
      <w:r>
        <w:rPr>
          <w:rFonts w:asciiTheme="majorHAnsi" w:eastAsiaTheme="minorEastAsia" w:hAnsiTheme="majorHAnsi" w:cstheme="minorBidi"/>
        </w:rPr>
        <w:t>réalise le maintien en condition opérationnelle ;</w:t>
      </w:r>
    </w:p>
    <w:p w14:paraId="4C75E4FD" w14:textId="77777777" w:rsidR="000256E8" w:rsidRPr="000256E8" w:rsidRDefault="004F5A43">
      <w:pPr>
        <w:numPr>
          <w:ilvl w:val="0"/>
          <w:numId w:val="1"/>
        </w:numPr>
        <w:spacing w:before="60" w:after="60"/>
        <w:rPr>
          <w:rFonts w:asciiTheme="majorHAnsi" w:hAnsiTheme="majorHAnsi"/>
        </w:rPr>
      </w:pPr>
      <w:proofErr w:type="gramStart"/>
      <w:r>
        <w:rPr>
          <w:rFonts w:asciiTheme="majorHAnsi" w:eastAsiaTheme="minorEastAsia" w:hAnsiTheme="majorHAnsi" w:cstheme="minorBidi"/>
        </w:rPr>
        <w:t>donne</w:t>
      </w:r>
      <w:proofErr w:type="gramEnd"/>
      <w:r>
        <w:rPr>
          <w:rFonts w:asciiTheme="majorHAnsi" w:eastAsiaTheme="minorEastAsia" w:hAnsiTheme="majorHAnsi" w:cstheme="minorBidi"/>
        </w:rPr>
        <w:t xml:space="preserve"> l’accès </w:t>
      </w:r>
      <w:r>
        <w:rPr>
          <w:rFonts w:asciiTheme="majorHAnsi" w:eastAsiaTheme="minorEastAsia" w:hAnsiTheme="majorHAnsi" w:cstheme="minorBidi"/>
        </w:rPr>
        <w:fldChar w:fldCharType="begin"/>
      </w:r>
      <w:r>
        <w:rPr>
          <w:rFonts w:asciiTheme="majorHAnsi" w:eastAsiaTheme="minorEastAsia" w:hAnsiTheme="majorHAnsi" w:cstheme="minorBidi"/>
        </w:rPr>
        <w:instrText>DOCPROPERTY  _au_client  \* MERGEFORMAT</w:instrText>
      </w:r>
      <w:r>
        <w:rPr>
          <w:rFonts w:asciiTheme="majorHAnsi" w:eastAsiaTheme="minorEastAsia" w:hAnsiTheme="majorHAnsi" w:cstheme="minorBidi"/>
        </w:rPr>
        <w:fldChar w:fldCharType="separate"/>
      </w:r>
      <w:r>
        <w:rPr>
          <w:rFonts w:asciiTheme="majorHAnsi" w:eastAsiaTheme="minorEastAsia" w:hAnsiTheme="majorHAnsi" w:cstheme="minorBidi"/>
        </w:rPr>
        <w:t>au Ministère de la Justice</w:t>
      </w:r>
      <w:r>
        <w:rPr>
          <w:rFonts w:asciiTheme="majorHAnsi" w:eastAsiaTheme="minorEastAsia" w:hAnsiTheme="majorHAnsi" w:cstheme="minorBidi"/>
        </w:rPr>
        <w:fldChar w:fldCharType="end"/>
      </w:r>
      <w:r>
        <w:rPr>
          <w:rFonts w:asciiTheme="majorHAnsi" w:eastAsiaTheme="minorEastAsia" w:hAnsiTheme="majorHAnsi" w:cstheme="minorBidi"/>
        </w:rPr>
        <w:t xml:space="preserve"> à la réalisation des tests et vérifications</w:t>
      </w:r>
      <w:r w:rsidR="000256E8">
        <w:rPr>
          <w:rFonts w:asciiTheme="majorHAnsi" w:eastAsiaTheme="minorEastAsia" w:hAnsiTheme="majorHAnsi" w:cstheme="minorBidi"/>
        </w:rPr>
        <w:t> ;</w:t>
      </w:r>
    </w:p>
    <w:p w14:paraId="61DE9B0B" w14:textId="77777777" w:rsidR="001D708F" w:rsidRDefault="000256E8">
      <w:pPr>
        <w:numPr>
          <w:ilvl w:val="0"/>
          <w:numId w:val="1"/>
        </w:numPr>
        <w:spacing w:before="60" w:after="60"/>
        <w:rPr>
          <w:rFonts w:asciiTheme="majorHAnsi" w:hAnsiTheme="majorHAnsi"/>
        </w:rPr>
      </w:pPr>
      <w:r>
        <w:rPr>
          <w:rFonts w:asciiTheme="majorHAnsi" w:eastAsiaTheme="minorEastAsia" w:hAnsiTheme="majorHAnsi" w:cstheme="minorBidi"/>
        </w:rPr>
        <w:t>produire un compte rendu des tests effectués et des résultats associés</w:t>
      </w:r>
      <w:r w:rsidR="004F5A43">
        <w:rPr>
          <w:rFonts w:asciiTheme="majorHAnsi" w:eastAsiaTheme="minorEastAsia" w:hAnsiTheme="majorHAnsi" w:cstheme="minorBidi"/>
        </w:rPr>
        <w:t xml:space="preserve">. </w:t>
      </w:r>
    </w:p>
    <w:p w14:paraId="33EEECBC" w14:textId="23640837" w:rsidR="001D708F" w:rsidRDefault="004F5A43">
      <w:pPr>
        <w:pStyle w:val="CCTP-Texte1"/>
        <w:rPr>
          <w:rFonts w:asciiTheme="majorHAnsi" w:hAnsiTheme="majorHAnsi"/>
        </w:rPr>
      </w:pPr>
      <w:r>
        <w:rPr>
          <w:rFonts w:asciiTheme="majorHAnsi" w:eastAsiaTheme="minorEastAsia" w:hAnsiTheme="majorHAnsi" w:cstheme="minorBidi"/>
        </w:rPr>
        <w:t xml:space="preserve">Cet environnement est hébergé par le titulaire. Sa mise en œuvre et son maintien en condition opérationnelle est à la charge du titulaire dans les cas 1 et 4 du chapitre </w:t>
      </w:r>
      <w:r>
        <w:rPr>
          <w:rFonts w:asciiTheme="majorHAnsi" w:eastAsiaTheme="minorEastAsia" w:hAnsiTheme="majorHAnsi" w:cstheme="minorBidi"/>
        </w:rPr>
        <w:fldChar w:fldCharType="begin"/>
      </w:r>
      <w:r>
        <w:rPr>
          <w:rFonts w:asciiTheme="majorHAnsi" w:eastAsiaTheme="minorEastAsia" w:hAnsiTheme="majorHAnsi" w:cstheme="minorBidi"/>
        </w:rPr>
        <w:instrText xml:space="preserve"> REF _Ref19887037 \n \h  \* MERGEFORMAT </w:instrText>
      </w:r>
      <w:r>
        <w:rPr>
          <w:rFonts w:asciiTheme="majorHAnsi" w:eastAsiaTheme="minorEastAsia" w:hAnsiTheme="majorHAnsi" w:cstheme="minorBidi"/>
        </w:rPr>
      </w:r>
      <w:r>
        <w:rPr>
          <w:rFonts w:asciiTheme="majorHAnsi" w:eastAsiaTheme="minorEastAsia" w:hAnsiTheme="majorHAnsi" w:cstheme="minorBidi"/>
        </w:rPr>
        <w:fldChar w:fldCharType="separate"/>
      </w:r>
      <w:r w:rsidR="0091254A">
        <w:rPr>
          <w:rFonts w:asciiTheme="majorHAnsi" w:eastAsiaTheme="minorEastAsia" w:hAnsiTheme="majorHAnsi" w:cstheme="minorBidi"/>
        </w:rPr>
        <w:t>7.9.1.1</w:t>
      </w:r>
      <w:r>
        <w:rPr>
          <w:rFonts w:asciiTheme="majorHAnsi" w:eastAsiaTheme="minorEastAsia" w:hAnsiTheme="majorHAnsi" w:cstheme="minorBidi"/>
        </w:rPr>
        <w:fldChar w:fldCharType="end"/>
      </w:r>
      <w:r>
        <w:rPr>
          <w:rFonts w:asciiTheme="majorHAnsi" w:eastAsiaTheme="minorEastAsia" w:hAnsiTheme="majorHAnsi" w:cstheme="minorBidi"/>
        </w:rPr>
        <w:t> : « </w:t>
      </w:r>
      <w:r>
        <w:rPr>
          <w:rFonts w:asciiTheme="majorHAnsi" w:eastAsiaTheme="minorEastAsia" w:hAnsiTheme="majorHAnsi" w:cstheme="minorBidi"/>
        </w:rPr>
        <w:fldChar w:fldCharType="begin"/>
      </w:r>
      <w:r>
        <w:rPr>
          <w:rFonts w:asciiTheme="majorHAnsi" w:eastAsiaTheme="minorEastAsia" w:hAnsiTheme="majorHAnsi" w:cstheme="minorBidi"/>
        </w:rPr>
        <w:instrText xml:space="preserve"> REF _Ref19887055 \h  \* MERGEFORMAT </w:instrText>
      </w:r>
      <w:r>
        <w:rPr>
          <w:rFonts w:asciiTheme="majorHAnsi" w:eastAsiaTheme="minorEastAsia" w:hAnsiTheme="majorHAnsi" w:cstheme="minorBidi"/>
        </w:rPr>
      </w:r>
      <w:r>
        <w:rPr>
          <w:rFonts w:asciiTheme="majorHAnsi" w:eastAsiaTheme="minorEastAsia" w:hAnsiTheme="majorHAnsi" w:cstheme="minorBidi"/>
        </w:rPr>
        <w:fldChar w:fldCharType="separate"/>
      </w:r>
      <w:r w:rsidR="008F4061">
        <w:rPr>
          <w:rFonts w:asciiTheme="majorHAnsi" w:eastAsiaTheme="minorEastAsia" w:hAnsiTheme="majorHAnsi" w:cstheme="minorBidi"/>
        </w:rPr>
        <w:t>Environnement de développement</w:t>
      </w:r>
      <w:r>
        <w:rPr>
          <w:rFonts w:asciiTheme="majorHAnsi" w:eastAsiaTheme="minorEastAsia" w:hAnsiTheme="majorHAnsi" w:cstheme="minorBidi"/>
        </w:rPr>
        <w:fldChar w:fldCharType="end"/>
      </w:r>
      <w:r>
        <w:rPr>
          <w:rFonts w:asciiTheme="majorHAnsi" w:eastAsiaTheme="minorEastAsia" w:hAnsiTheme="majorHAnsi" w:cstheme="minorBidi"/>
        </w:rPr>
        <w:t> ».</w:t>
      </w:r>
    </w:p>
    <w:p w14:paraId="6FFCA5CF" w14:textId="77777777" w:rsidR="001D708F" w:rsidRDefault="004F5A43">
      <w:pPr>
        <w:pStyle w:val="CCTP-Texte1"/>
        <w:rPr>
          <w:rFonts w:asciiTheme="majorHAnsi" w:hAnsiTheme="majorHAnsi"/>
        </w:rPr>
      </w:pPr>
      <w:r>
        <w:rPr>
          <w:rFonts w:asciiTheme="majorHAnsi" w:eastAsiaTheme="minorEastAsia" w:hAnsiTheme="majorHAnsi" w:cstheme="minorBidi"/>
        </w:rPr>
        <w:t xml:space="preserve">Dans les cas 2 et 3, l’environnement de recette usine est hébergé et maintenu par </w:t>
      </w:r>
      <w:r>
        <w:rPr>
          <w:rFonts w:asciiTheme="majorHAnsi" w:eastAsiaTheme="minorEastAsia" w:hAnsiTheme="majorHAnsi" w:cstheme="minorBidi"/>
        </w:rPr>
        <w:fldChar w:fldCharType="begin"/>
      </w:r>
      <w:r>
        <w:rPr>
          <w:rFonts w:asciiTheme="majorHAnsi" w:eastAsiaTheme="minorEastAsia" w:hAnsiTheme="majorHAnsi" w:cstheme="minorBidi"/>
        </w:rPr>
        <w:instrText>DOCPROPERTY  _le_client  \* MERGEFORMAT</w:instrText>
      </w:r>
      <w:r>
        <w:rPr>
          <w:rFonts w:asciiTheme="majorHAnsi" w:eastAsiaTheme="minorEastAsia" w:hAnsiTheme="majorHAnsi" w:cstheme="minorBidi"/>
        </w:rPr>
        <w:fldChar w:fldCharType="separate"/>
      </w:r>
      <w:r>
        <w:rPr>
          <w:rFonts w:asciiTheme="majorHAnsi" w:eastAsiaTheme="minorEastAsia" w:hAnsiTheme="majorHAnsi" w:cstheme="minorBidi"/>
        </w:rPr>
        <w:t>le Ministère de la Justice</w:t>
      </w:r>
      <w:r>
        <w:rPr>
          <w:rFonts w:asciiTheme="majorHAnsi" w:eastAsiaTheme="minorEastAsia" w:hAnsiTheme="majorHAnsi" w:cstheme="minorBidi"/>
        </w:rPr>
        <w:fldChar w:fldCharType="end"/>
      </w:r>
      <w:r>
        <w:rPr>
          <w:rFonts w:asciiTheme="majorHAnsi" w:eastAsiaTheme="minorEastAsia" w:hAnsiTheme="majorHAnsi" w:cstheme="minorBidi"/>
        </w:rPr>
        <w:t>. Les conditions d’acceptation de la MOM sont inchangées.</w:t>
      </w:r>
    </w:p>
    <w:p w14:paraId="4A71FB46" w14:textId="73CB11C9" w:rsidR="001D708F" w:rsidRDefault="004F5A43">
      <w:pPr>
        <w:pStyle w:val="CCTP-Texte1"/>
        <w:rPr>
          <w:rFonts w:asciiTheme="majorHAnsi" w:hAnsiTheme="majorHAnsi"/>
        </w:rPr>
      </w:pPr>
      <w:r>
        <w:rPr>
          <w:rFonts w:asciiTheme="majorHAnsi" w:eastAsiaTheme="minorEastAsia" w:hAnsiTheme="majorHAnsi" w:cstheme="minorBidi"/>
        </w:rPr>
        <w:t xml:space="preserve">L’environnement de recette usine est conforme à l’architecture validée, des adaptations de dimensionnement peuvent être soumises </w:t>
      </w:r>
      <w:r>
        <w:rPr>
          <w:rFonts w:asciiTheme="majorHAnsi" w:eastAsiaTheme="minorEastAsia" w:hAnsiTheme="majorHAnsi" w:cstheme="minorBidi"/>
        </w:rPr>
        <w:fldChar w:fldCharType="begin"/>
      </w:r>
      <w:r>
        <w:rPr>
          <w:rFonts w:asciiTheme="majorHAnsi" w:eastAsiaTheme="minorEastAsia" w:hAnsiTheme="majorHAnsi" w:cstheme="minorBidi"/>
        </w:rPr>
        <w:instrText>DOCPROPERTY  _au_client  \* MERGEFORMAT</w:instrText>
      </w:r>
      <w:r>
        <w:rPr>
          <w:rFonts w:asciiTheme="majorHAnsi" w:eastAsiaTheme="minorEastAsia" w:hAnsiTheme="majorHAnsi" w:cstheme="minorBidi"/>
        </w:rPr>
        <w:fldChar w:fldCharType="separate"/>
      </w:r>
      <w:r w:rsidR="008F4061">
        <w:rPr>
          <w:rFonts w:asciiTheme="majorHAnsi" w:eastAsiaTheme="minorEastAsia" w:hAnsiTheme="majorHAnsi" w:cstheme="minorBidi"/>
        </w:rPr>
        <w:t>au Ministère de la Justice</w:t>
      </w:r>
      <w:r>
        <w:rPr>
          <w:rFonts w:asciiTheme="majorHAnsi" w:eastAsiaTheme="minorEastAsia" w:hAnsiTheme="majorHAnsi" w:cstheme="minorBidi"/>
        </w:rPr>
        <w:fldChar w:fldCharType="end"/>
      </w:r>
      <w:r>
        <w:rPr>
          <w:rFonts w:asciiTheme="majorHAnsi" w:eastAsiaTheme="minorEastAsia" w:hAnsiTheme="majorHAnsi" w:cstheme="minorBidi"/>
        </w:rPr>
        <w:t>, entre autres :</w:t>
      </w:r>
    </w:p>
    <w:p w14:paraId="11C176B0" w14:textId="77777777" w:rsidR="001D708F" w:rsidRDefault="004F5A43">
      <w:pPr>
        <w:pStyle w:val="CCTP-Puce1"/>
        <w:rPr>
          <w:rFonts w:asciiTheme="majorHAnsi" w:hAnsiTheme="majorHAnsi"/>
        </w:rPr>
      </w:pPr>
      <w:r>
        <w:rPr>
          <w:rFonts w:asciiTheme="majorHAnsi" w:eastAsiaTheme="minorEastAsia" w:hAnsiTheme="majorHAnsi" w:cstheme="minorBidi"/>
        </w:rPr>
        <w:t>les ressources physiques telles que CPU, RAM et disques des machines virtuelles (ou conteneurs) ;</w:t>
      </w:r>
    </w:p>
    <w:p w14:paraId="45F2F1A3" w14:textId="77777777" w:rsidR="001D708F" w:rsidRDefault="004F5A43">
      <w:pPr>
        <w:pStyle w:val="CCTP-Puce1"/>
        <w:rPr>
          <w:rFonts w:asciiTheme="majorHAnsi" w:hAnsiTheme="majorHAnsi"/>
        </w:rPr>
      </w:pPr>
      <w:r>
        <w:rPr>
          <w:rFonts w:asciiTheme="majorHAnsi" w:eastAsiaTheme="minorEastAsia" w:hAnsiTheme="majorHAnsi" w:cstheme="minorBidi"/>
        </w:rPr>
        <w:t xml:space="preserve">l’architecture physique du réseau et la présence de tous ses équipements. </w:t>
      </w:r>
    </w:p>
    <w:p w14:paraId="142CE0CB" w14:textId="77777777" w:rsidR="001D708F" w:rsidRDefault="004F5A43">
      <w:pPr>
        <w:pStyle w:val="CCTP-Texte1"/>
        <w:rPr>
          <w:rFonts w:asciiTheme="majorHAnsi" w:hAnsiTheme="majorHAnsi"/>
        </w:rPr>
      </w:pPr>
      <w:r>
        <w:rPr>
          <w:rFonts w:asciiTheme="majorHAnsi" w:eastAsiaTheme="minorEastAsia" w:hAnsiTheme="majorHAnsi" w:cstheme="minorBidi"/>
        </w:rPr>
        <w:lastRenderedPageBreak/>
        <w:t>En revanche, concernant le cas particulier du boîtier de répartition de charge (F5 BigIP) présent en entrée de site (internet et intranet) ainsi qu’en zone applicative, si sa présence n’est pas exigée sur l’environnement de recette usine, il est remplacé à minima par une solution logicielle permettant de réaliser de la répartition de charge (comme par exemple Apache HTTPD).</w:t>
      </w:r>
    </w:p>
    <w:p w14:paraId="18B898C6" w14:textId="77777777" w:rsidR="001D708F" w:rsidRDefault="004F5A43">
      <w:pPr>
        <w:pStyle w:val="CCTP-Texte1"/>
        <w:rPr>
          <w:rFonts w:asciiTheme="majorHAnsi" w:hAnsiTheme="majorHAnsi"/>
        </w:rPr>
      </w:pPr>
      <w:r>
        <w:rPr>
          <w:rFonts w:asciiTheme="majorHAnsi" w:eastAsiaTheme="minorEastAsia" w:hAnsiTheme="majorHAnsi" w:cstheme="minorBidi"/>
        </w:rPr>
        <w:t>Les architectures logiques de l’environnement de recette usine sont identiques à celles de l’environnements de production :</w:t>
      </w:r>
    </w:p>
    <w:p w14:paraId="7CC9B346" w14:textId="77777777" w:rsidR="001D708F" w:rsidRDefault="004F5A43">
      <w:pPr>
        <w:pStyle w:val="CCTP-Puce1"/>
        <w:rPr>
          <w:rFonts w:asciiTheme="majorHAnsi" w:hAnsiTheme="majorHAnsi"/>
        </w:rPr>
      </w:pPr>
      <w:r>
        <w:rPr>
          <w:rFonts w:asciiTheme="majorHAnsi" w:eastAsiaTheme="minorEastAsia" w:hAnsiTheme="majorHAnsi" w:cstheme="minorBidi"/>
        </w:rPr>
        <w:t>la répartition des services est identique à celle de l’environnement de production : la mutualisation de machines (ou conteneurs) et le regroupement de services n’est pas autorisé ;</w:t>
      </w:r>
    </w:p>
    <w:p w14:paraId="60EF9258" w14:textId="77777777" w:rsidR="001D708F" w:rsidRDefault="004F5A43">
      <w:pPr>
        <w:pStyle w:val="CCTP-Puce1"/>
        <w:rPr>
          <w:rFonts w:asciiTheme="majorHAnsi" w:hAnsiTheme="majorHAnsi"/>
        </w:rPr>
      </w:pPr>
      <w:r>
        <w:rPr>
          <w:rFonts w:asciiTheme="majorHAnsi" w:eastAsiaTheme="minorEastAsia" w:hAnsiTheme="majorHAnsi" w:cstheme="minorBidi"/>
        </w:rPr>
        <w:t xml:space="preserve">la reconduction des principes de disponibilité et de gestion améliorée du </w:t>
      </w:r>
      <w:r>
        <w:rPr>
          <w:rFonts w:asciiTheme="majorHAnsi" w:eastAsiaTheme="minorEastAsia" w:hAnsiTheme="majorHAnsi" w:cstheme="minorBidi"/>
          <w:i/>
        </w:rPr>
        <w:t>fail-over</w:t>
      </w:r>
      <w:r>
        <w:rPr>
          <w:rFonts w:asciiTheme="majorHAnsi" w:eastAsiaTheme="minorEastAsia" w:hAnsiTheme="majorHAnsi" w:cstheme="minorBidi"/>
        </w:rPr>
        <w:t xml:space="preserve"> des services redondés sur l’environnement de production (selon un schéma actif-actif), avec, sauf précision contraire, un maximum de deux instances en vue de réaliser des tests de répartition de charge et de reprise sur erreur ;</w:t>
      </w:r>
    </w:p>
    <w:p w14:paraId="61CE1501" w14:textId="6EB1BC8C" w:rsidR="001D708F" w:rsidRDefault="004F5A43">
      <w:pPr>
        <w:pStyle w:val="CCTP-Puce1"/>
        <w:rPr>
          <w:rFonts w:asciiTheme="majorHAnsi" w:hAnsiTheme="majorHAnsi"/>
        </w:rPr>
      </w:pPr>
      <w:proofErr w:type="gramStart"/>
      <w:r>
        <w:rPr>
          <w:rFonts w:asciiTheme="majorHAnsi" w:eastAsiaTheme="minorEastAsia" w:hAnsiTheme="majorHAnsi" w:cstheme="minorBidi"/>
        </w:rPr>
        <w:t>la</w:t>
      </w:r>
      <w:proofErr w:type="gramEnd"/>
      <w:r>
        <w:rPr>
          <w:rFonts w:asciiTheme="majorHAnsi" w:eastAsiaTheme="minorEastAsia" w:hAnsiTheme="majorHAnsi" w:cstheme="minorBidi"/>
        </w:rPr>
        <w:t xml:space="preserve"> reproduction du système d’exploitation des machines virtuelles (ou du système hôte dans le cas d’un déploiement par conteneurs) tel que défini dans le Dossier d’Architecture Technique </w:t>
      </w:r>
      <w:r>
        <w:rPr>
          <w:rFonts w:asciiTheme="majorHAnsi" w:eastAsiaTheme="minorEastAsia" w:hAnsiTheme="majorHAnsi" w:cstheme="minorBidi"/>
        </w:rPr>
        <w:fldChar w:fldCharType="begin"/>
      </w:r>
      <w:r>
        <w:rPr>
          <w:rFonts w:asciiTheme="majorHAnsi" w:eastAsiaTheme="minorEastAsia" w:hAnsiTheme="majorHAnsi" w:cstheme="minorBidi"/>
        </w:rPr>
        <w:instrText>DOCPROPERTY  _du_projet  \* MERGEFORMAT</w:instrText>
      </w:r>
      <w:r>
        <w:rPr>
          <w:rFonts w:asciiTheme="majorHAnsi" w:eastAsiaTheme="minorEastAsia" w:hAnsiTheme="majorHAnsi" w:cstheme="minorBidi"/>
        </w:rPr>
        <w:fldChar w:fldCharType="separate"/>
      </w:r>
      <w:r w:rsidR="008F4061">
        <w:rPr>
          <w:rFonts w:asciiTheme="majorHAnsi" w:eastAsiaTheme="minorEastAsia" w:hAnsiTheme="majorHAnsi" w:cstheme="minorBidi"/>
        </w:rPr>
        <w:t>du système d'information du domaine Personnes Placées Sous Mains de Justice</w:t>
      </w:r>
      <w:r>
        <w:rPr>
          <w:rFonts w:asciiTheme="majorHAnsi" w:eastAsiaTheme="minorEastAsia" w:hAnsiTheme="majorHAnsi" w:cstheme="minorBidi"/>
        </w:rPr>
        <w:fldChar w:fldCharType="end"/>
      </w:r>
      <w:r>
        <w:rPr>
          <w:rFonts w:asciiTheme="majorHAnsi" w:eastAsiaTheme="minorEastAsia" w:hAnsiTheme="majorHAnsi" w:cstheme="minorBidi"/>
        </w:rPr>
        <w:t>.</w:t>
      </w:r>
    </w:p>
    <w:p w14:paraId="3A08BBCD" w14:textId="4FF229CC" w:rsidR="001D708F" w:rsidRPr="002950B4" w:rsidRDefault="004F5A43" w:rsidP="002950B4">
      <w:pPr>
        <w:pStyle w:val="CCTP-Titre3"/>
      </w:pPr>
      <w:bookmarkStart w:id="891" w:name="_Ref64322325"/>
      <w:bookmarkStart w:id="892" w:name="_Ref64367779"/>
      <w:bookmarkStart w:id="893" w:name="_Ref64367809"/>
      <w:bookmarkStart w:id="894" w:name="_Ref64368123"/>
      <w:bookmarkStart w:id="895" w:name="_Ref64368141"/>
      <w:bookmarkStart w:id="896" w:name="_Ref64368195"/>
      <w:bookmarkStart w:id="897" w:name="_Ref64368218"/>
      <w:bookmarkStart w:id="898" w:name="_Toc169700631"/>
      <w:r w:rsidRPr="002950B4">
        <w:rPr>
          <w:rFonts w:eastAsiaTheme="minorEastAsia"/>
        </w:rPr>
        <w:t>Environnement de tests de performance</w:t>
      </w:r>
      <w:bookmarkEnd w:id="891"/>
      <w:bookmarkEnd w:id="892"/>
      <w:bookmarkEnd w:id="893"/>
      <w:bookmarkEnd w:id="894"/>
      <w:bookmarkEnd w:id="895"/>
      <w:bookmarkEnd w:id="896"/>
      <w:bookmarkEnd w:id="897"/>
      <w:bookmarkEnd w:id="898"/>
    </w:p>
    <w:p w14:paraId="7C198BA6" w14:textId="77777777" w:rsidR="001D708F" w:rsidRDefault="004F5A43">
      <w:pPr>
        <w:pStyle w:val="CCTP-Texte1"/>
        <w:rPr>
          <w:rFonts w:asciiTheme="majorHAnsi" w:hAnsiTheme="majorHAnsi"/>
        </w:rPr>
      </w:pPr>
      <w:r>
        <w:rPr>
          <w:rFonts w:asciiTheme="majorHAnsi" w:eastAsiaTheme="minorEastAsia" w:hAnsiTheme="majorHAnsi" w:cstheme="minorBidi"/>
        </w:rPr>
        <w:t>L’environnement de tests de performance :</w:t>
      </w:r>
    </w:p>
    <w:p w14:paraId="7B0F59E2" w14:textId="77777777" w:rsidR="001D708F" w:rsidRDefault="004F5A43">
      <w:pPr>
        <w:pStyle w:val="CCTP-Puce1"/>
        <w:rPr>
          <w:rFonts w:asciiTheme="majorHAnsi" w:hAnsiTheme="majorHAnsi"/>
        </w:rPr>
      </w:pPr>
      <w:r>
        <w:rPr>
          <w:rFonts w:asciiTheme="majorHAnsi" w:eastAsiaTheme="minorEastAsia" w:hAnsiTheme="majorHAnsi" w:cstheme="minorBidi"/>
        </w:rPr>
        <w:t xml:space="preserve">Permet au titulaire de réaliser ses tests de performance lors des </w:t>
      </w:r>
      <w:r>
        <w:rPr>
          <w:rFonts w:asciiTheme="majorHAnsi" w:eastAsiaTheme="minorEastAsia" w:hAnsiTheme="majorHAnsi" w:cstheme="minorBidi"/>
        </w:rPr>
        <w:fldChar w:fldCharType="begin"/>
      </w:r>
      <w:r>
        <w:rPr>
          <w:rFonts w:asciiTheme="majorHAnsi" w:eastAsiaTheme="minorEastAsia" w:hAnsiTheme="majorHAnsi" w:cstheme="minorBidi"/>
        </w:rPr>
        <w:instrText xml:space="preserve"> REF _Ref18079357 \h  \* MERGEFORMAT </w:instrText>
      </w:r>
      <w:r>
        <w:rPr>
          <w:rFonts w:asciiTheme="majorHAnsi" w:eastAsiaTheme="minorEastAsia" w:hAnsiTheme="majorHAnsi" w:cstheme="minorBidi"/>
        </w:rPr>
      </w:r>
      <w:r>
        <w:rPr>
          <w:rFonts w:asciiTheme="majorHAnsi" w:eastAsiaTheme="minorEastAsia" w:hAnsiTheme="majorHAnsi" w:cstheme="minorBidi"/>
        </w:rPr>
        <w:fldChar w:fldCharType="separate"/>
      </w:r>
      <w:r>
        <w:rPr>
          <w:rFonts w:asciiTheme="majorHAnsi" w:eastAsiaTheme="minorEastAsia" w:hAnsiTheme="majorHAnsi" w:cstheme="minorBidi"/>
        </w:rPr>
        <w:t>Contrôles préalables à la MOM</w:t>
      </w:r>
      <w:r>
        <w:rPr>
          <w:rFonts w:asciiTheme="majorHAnsi" w:eastAsiaTheme="minorEastAsia" w:hAnsiTheme="majorHAnsi" w:cstheme="minorBidi"/>
        </w:rPr>
        <w:fldChar w:fldCharType="end"/>
      </w:r>
      <w:r>
        <w:rPr>
          <w:rFonts w:asciiTheme="majorHAnsi" w:eastAsiaTheme="minorEastAsia" w:hAnsiTheme="majorHAnsi" w:cstheme="minorBidi"/>
        </w:rPr>
        <w:t xml:space="preserve"> (cf. chapitre</w:t>
      </w:r>
      <w:r>
        <w:rPr>
          <w:rFonts w:asciiTheme="majorHAnsi" w:eastAsiaTheme="minorEastAsia" w:hAnsiTheme="majorHAnsi" w:cstheme="minorBidi"/>
        </w:rPr>
        <w:fldChar w:fldCharType="begin"/>
      </w:r>
      <w:r>
        <w:rPr>
          <w:rFonts w:asciiTheme="majorHAnsi" w:eastAsiaTheme="minorEastAsia" w:hAnsiTheme="majorHAnsi" w:cstheme="minorBidi"/>
        </w:rPr>
        <w:instrText xml:space="preserve"> REF _Ref18079377 \n \h  \* MERGEFORMAT </w:instrText>
      </w:r>
      <w:r>
        <w:rPr>
          <w:rFonts w:asciiTheme="majorHAnsi" w:eastAsiaTheme="minorEastAsia" w:hAnsiTheme="majorHAnsi" w:cstheme="minorBidi"/>
        </w:rPr>
      </w:r>
      <w:r>
        <w:rPr>
          <w:rFonts w:asciiTheme="majorHAnsi" w:eastAsiaTheme="minorEastAsia" w:hAnsiTheme="majorHAnsi" w:cstheme="minorBidi"/>
        </w:rPr>
        <w:fldChar w:fldCharType="separate"/>
      </w:r>
      <w:r>
        <w:rPr>
          <w:rFonts w:asciiTheme="majorHAnsi" w:eastAsiaTheme="minorEastAsia" w:hAnsiTheme="majorHAnsi" w:cstheme="minorBidi"/>
        </w:rPr>
        <w:t>5.7.3</w:t>
      </w:r>
      <w:r>
        <w:rPr>
          <w:rFonts w:asciiTheme="majorHAnsi" w:eastAsiaTheme="minorEastAsia" w:hAnsiTheme="majorHAnsi" w:cstheme="minorBidi"/>
        </w:rPr>
        <w:fldChar w:fldCharType="end"/>
      </w:r>
      <w:r>
        <w:rPr>
          <w:rFonts w:asciiTheme="majorHAnsi" w:eastAsiaTheme="minorEastAsia" w:hAnsiTheme="majorHAnsi" w:cstheme="minorBidi"/>
        </w:rPr>
        <w:t>) ;</w:t>
      </w:r>
    </w:p>
    <w:p w14:paraId="16F8399A" w14:textId="77777777" w:rsidR="001D708F" w:rsidRDefault="004F5A43">
      <w:pPr>
        <w:pStyle w:val="CCTP-Puce1"/>
        <w:rPr>
          <w:rFonts w:asciiTheme="majorHAnsi" w:hAnsiTheme="majorHAnsi"/>
        </w:rPr>
      </w:pPr>
      <w:r>
        <w:rPr>
          <w:rFonts w:asciiTheme="majorHAnsi" w:eastAsiaTheme="minorEastAsia" w:hAnsiTheme="majorHAnsi" w:cstheme="minorBidi"/>
        </w:rPr>
        <w:t>dispose de caractéristiques de performance similaires à l’environnement de production ;</w:t>
      </w:r>
    </w:p>
    <w:p w14:paraId="4BC67E38" w14:textId="77777777" w:rsidR="001D708F" w:rsidRDefault="004F5A43">
      <w:pPr>
        <w:pStyle w:val="CCTP-Puce1"/>
        <w:rPr>
          <w:rFonts w:asciiTheme="majorHAnsi" w:hAnsiTheme="majorHAnsi"/>
        </w:rPr>
      </w:pPr>
      <w:r>
        <w:rPr>
          <w:rFonts w:asciiTheme="majorHAnsi" w:eastAsiaTheme="minorEastAsia" w:hAnsiTheme="majorHAnsi" w:cstheme="minorBidi"/>
        </w:rPr>
        <w:t>permet de réaliser les tests de charge au cours desquels un nombre d'utilisateurs virtuels prédéfinis est simulé, afin de contrôler la charge d'utilisateurs spécifiée d’une application ;</w:t>
      </w:r>
    </w:p>
    <w:p w14:paraId="18E509CE" w14:textId="77777777" w:rsidR="001D708F" w:rsidRDefault="004F5A43">
      <w:pPr>
        <w:pStyle w:val="CCTP-Puce1"/>
        <w:rPr>
          <w:rFonts w:asciiTheme="majorHAnsi" w:hAnsiTheme="majorHAnsi"/>
        </w:rPr>
      </w:pPr>
      <w:r>
        <w:rPr>
          <w:rFonts w:asciiTheme="majorHAnsi" w:eastAsiaTheme="minorEastAsia" w:hAnsiTheme="majorHAnsi" w:cstheme="minorBidi"/>
        </w:rPr>
        <w:t>permet de mesurer les temps de réponse utilisateurs et les temps de traitement d’une requête sur le(s) serveur(s).</w:t>
      </w:r>
    </w:p>
    <w:p w14:paraId="1A172F49" w14:textId="29DA8D3F" w:rsidR="001D708F" w:rsidRDefault="004F5A43">
      <w:pPr>
        <w:pStyle w:val="CCTP-Texte1"/>
        <w:rPr>
          <w:rFonts w:asciiTheme="majorHAnsi" w:hAnsiTheme="majorHAnsi"/>
        </w:rPr>
      </w:pPr>
      <w:r>
        <w:rPr>
          <w:rFonts w:asciiTheme="majorHAnsi" w:eastAsiaTheme="minorEastAsia" w:hAnsiTheme="majorHAnsi" w:cstheme="minorBidi"/>
        </w:rPr>
        <w:t>.</w:t>
      </w:r>
    </w:p>
    <w:p w14:paraId="067DB294" w14:textId="77777777" w:rsidR="001D708F" w:rsidRPr="002950B4" w:rsidRDefault="004F5A43" w:rsidP="002950B4">
      <w:pPr>
        <w:pStyle w:val="CCTP-Titre2"/>
      </w:pPr>
      <w:bookmarkStart w:id="899" w:name="_Toc169700632"/>
      <w:bookmarkStart w:id="900" w:name="_Ref32920361"/>
      <w:r w:rsidRPr="002950B4">
        <w:rPr>
          <w:rFonts w:eastAsiaTheme="minorEastAsia"/>
        </w:rPr>
        <w:t xml:space="preserve">Environnements </w:t>
      </w:r>
      <w:r w:rsidRPr="002950B4">
        <w:rPr>
          <w:rFonts w:eastAsiaTheme="minorEastAsia"/>
        </w:rPr>
        <w:fldChar w:fldCharType="begin"/>
      </w:r>
      <w:r w:rsidRPr="002950B4">
        <w:rPr>
          <w:rFonts w:eastAsiaTheme="minorEastAsia"/>
        </w:rPr>
        <w:instrText>DOCPROPERTY  _du_client  \* MERGEFORMAT</w:instrText>
      </w:r>
      <w:r w:rsidRPr="002950B4">
        <w:rPr>
          <w:rFonts w:eastAsiaTheme="minorEastAsia"/>
        </w:rPr>
        <w:fldChar w:fldCharType="separate"/>
      </w:r>
      <w:r w:rsidRPr="002950B4">
        <w:rPr>
          <w:rFonts w:eastAsiaTheme="minorEastAsia"/>
        </w:rPr>
        <w:t>du Ministère de la Justice</w:t>
      </w:r>
      <w:bookmarkEnd w:id="899"/>
      <w:r w:rsidRPr="002950B4">
        <w:rPr>
          <w:rFonts w:eastAsiaTheme="minorEastAsia"/>
        </w:rPr>
        <w:fldChar w:fldCharType="end"/>
      </w:r>
      <w:bookmarkEnd w:id="900"/>
    </w:p>
    <w:p w14:paraId="1F388DF1" w14:textId="77777777" w:rsidR="001D708F" w:rsidRDefault="004F5A43">
      <w:pPr>
        <w:pStyle w:val="CCTP-Texte1"/>
        <w:rPr>
          <w:rFonts w:asciiTheme="majorHAnsi" w:hAnsiTheme="majorHAnsi"/>
        </w:rPr>
      </w:pPr>
      <w:r>
        <w:rPr>
          <w:rFonts w:asciiTheme="majorHAnsi" w:eastAsiaTheme="minorEastAsia" w:hAnsiTheme="majorHAnsi" w:cstheme="minorBidi"/>
        </w:rPr>
        <w:t xml:space="preserve">Les environnements nécessaires </w:t>
      </w:r>
      <w:r>
        <w:rPr>
          <w:rFonts w:asciiTheme="majorHAnsi" w:eastAsiaTheme="minorEastAsia" w:hAnsiTheme="majorHAnsi" w:cstheme="minorBidi"/>
        </w:rPr>
        <w:fldChar w:fldCharType="begin"/>
      </w:r>
      <w:r>
        <w:rPr>
          <w:rFonts w:asciiTheme="majorHAnsi" w:eastAsiaTheme="minorEastAsia" w:hAnsiTheme="majorHAnsi" w:cstheme="minorBidi"/>
        </w:rPr>
        <w:instrText>DOCPROPERTY  _au_client  \* MERGEFORMAT</w:instrText>
      </w:r>
      <w:r>
        <w:rPr>
          <w:rFonts w:asciiTheme="majorHAnsi" w:eastAsiaTheme="minorEastAsia" w:hAnsiTheme="majorHAnsi" w:cstheme="minorBidi"/>
        </w:rPr>
        <w:fldChar w:fldCharType="separate"/>
      </w:r>
      <w:r>
        <w:rPr>
          <w:rFonts w:asciiTheme="majorHAnsi" w:eastAsiaTheme="minorEastAsia" w:hAnsiTheme="majorHAnsi" w:cstheme="minorBidi"/>
        </w:rPr>
        <w:t>au Ministère de la Justice</w:t>
      </w:r>
      <w:r>
        <w:rPr>
          <w:rFonts w:asciiTheme="majorHAnsi" w:eastAsiaTheme="minorEastAsia" w:hAnsiTheme="majorHAnsi" w:cstheme="minorBidi"/>
        </w:rPr>
        <w:fldChar w:fldCharType="end"/>
      </w:r>
      <w:r>
        <w:rPr>
          <w:rFonts w:asciiTheme="majorHAnsi" w:eastAsiaTheme="minorEastAsia" w:hAnsiTheme="majorHAnsi" w:cstheme="minorBidi"/>
        </w:rPr>
        <w:t xml:space="preserve"> sur le périmètre du présent marché, feront l’objet d’une description dans le PACQ du marché.</w:t>
      </w:r>
    </w:p>
    <w:p w14:paraId="57AA168A" w14:textId="48B5C47A" w:rsidR="001D708F" w:rsidRDefault="001D708F">
      <w:pPr>
        <w:pStyle w:val="CCTP-Texte1"/>
        <w:rPr>
          <w:rFonts w:asciiTheme="majorHAnsi" w:hAnsiTheme="majorHAnsi"/>
        </w:rPr>
      </w:pPr>
    </w:p>
    <w:p w14:paraId="332F8A9E" w14:textId="77777777" w:rsidR="001D708F" w:rsidRPr="002950B4" w:rsidRDefault="004F5A43" w:rsidP="002950B4">
      <w:pPr>
        <w:pStyle w:val="CCTP-Titre1"/>
      </w:pPr>
      <w:bookmarkStart w:id="901" w:name="_Toc169700633"/>
      <w:r w:rsidRPr="002950B4">
        <w:rPr>
          <w:rFonts w:eastAsiaTheme="minorEastAsia"/>
        </w:rPr>
        <w:t>Standards et normes de développement</w:t>
      </w:r>
      <w:bookmarkEnd w:id="877"/>
      <w:bookmarkEnd w:id="878"/>
      <w:bookmarkEnd w:id="901"/>
    </w:p>
    <w:p w14:paraId="41E5AB1C" w14:textId="77777777" w:rsidR="001D708F" w:rsidRDefault="004F5A43">
      <w:pPr>
        <w:pStyle w:val="CCTP-Texte1"/>
        <w:rPr>
          <w:rFonts w:asciiTheme="majorHAnsi" w:hAnsiTheme="majorHAnsi"/>
        </w:rPr>
      </w:pPr>
      <w:r>
        <w:rPr>
          <w:rFonts w:asciiTheme="majorHAnsi" w:eastAsiaTheme="minorEastAsia" w:hAnsiTheme="majorHAnsi" w:cstheme="minorBidi"/>
        </w:rPr>
        <w:t xml:space="preserve">La production logicielle est conforme aux pratiques et référentiels </w:t>
      </w:r>
      <w:r>
        <w:rPr>
          <w:rFonts w:asciiTheme="majorHAnsi" w:eastAsiaTheme="minorEastAsia" w:hAnsiTheme="majorHAnsi" w:cstheme="minorBidi"/>
        </w:rPr>
        <w:fldChar w:fldCharType="begin"/>
      </w:r>
      <w:r>
        <w:rPr>
          <w:rFonts w:asciiTheme="majorHAnsi" w:eastAsiaTheme="minorEastAsia" w:hAnsiTheme="majorHAnsi" w:cstheme="minorBidi"/>
        </w:rPr>
        <w:instrText>DOCPROPERTY  _du_client  \* MERGEFORMAT</w:instrText>
      </w:r>
      <w:r>
        <w:rPr>
          <w:rFonts w:asciiTheme="majorHAnsi" w:eastAsiaTheme="minorEastAsia" w:hAnsiTheme="majorHAnsi" w:cstheme="minorBidi"/>
        </w:rPr>
        <w:fldChar w:fldCharType="separate"/>
      </w:r>
      <w:r>
        <w:rPr>
          <w:rFonts w:asciiTheme="majorHAnsi" w:eastAsiaTheme="minorEastAsia" w:hAnsiTheme="majorHAnsi" w:cstheme="minorBidi"/>
        </w:rPr>
        <w:t>du Ministère de la Justice</w:t>
      </w:r>
      <w:r>
        <w:rPr>
          <w:rFonts w:asciiTheme="majorHAnsi" w:eastAsiaTheme="minorEastAsia" w:hAnsiTheme="majorHAnsi" w:cstheme="minorBidi"/>
        </w:rPr>
        <w:fldChar w:fldCharType="end"/>
      </w:r>
      <w:r>
        <w:rPr>
          <w:rFonts w:asciiTheme="majorHAnsi" w:eastAsiaTheme="minorEastAsia" w:hAnsiTheme="majorHAnsi" w:cstheme="minorBidi"/>
        </w:rPr>
        <w:t> :</w:t>
      </w:r>
    </w:p>
    <w:p w14:paraId="22E2379A" w14:textId="77777777" w:rsidR="001D708F" w:rsidRDefault="004F5A43">
      <w:pPr>
        <w:pStyle w:val="CCTP-Puce1"/>
        <w:rPr>
          <w:rFonts w:asciiTheme="majorHAnsi" w:hAnsiTheme="majorHAnsi"/>
        </w:rPr>
      </w:pPr>
      <w:r>
        <w:rPr>
          <w:rFonts w:asciiTheme="majorHAnsi" w:eastAsiaTheme="minorEastAsia" w:hAnsiTheme="majorHAnsi" w:cstheme="minorBidi"/>
        </w:rPr>
        <w:t xml:space="preserve">Normes génériques décrites dans l’annexe </w:t>
      </w:r>
      <w:r>
        <w:rPr>
          <w:rFonts w:asciiTheme="majorHAnsi" w:eastAsiaTheme="minorEastAsia" w:hAnsiTheme="majorHAnsi" w:cstheme="minorBidi"/>
        </w:rPr>
        <w:fldChar w:fldCharType="begin"/>
      </w:r>
      <w:r>
        <w:rPr>
          <w:rFonts w:asciiTheme="majorHAnsi" w:eastAsiaTheme="minorEastAsia" w:hAnsiTheme="majorHAnsi" w:cstheme="minorBidi"/>
        </w:rPr>
        <w:instrText xml:space="preserve"> REF Anx_Standards_Developpement \h  \* MERGEFORMAT </w:instrText>
      </w:r>
      <w:r>
        <w:rPr>
          <w:rFonts w:asciiTheme="majorHAnsi" w:eastAsiaTheme="minorEastAsia" w:hAnsiTheme="majorHAnsi" w:cstheme="minorBidi"/>
        </w:rPr>
      </w:r>
      <w:r>
        <w:rPr>
          <w:rFonts w:asciiTheme="majorHAnsi" w:eastAsiaTheme="minorEastAsia" w:hAnsiTheme="majorHAnsi" w:cstheme="minorBidi"/>
        </w:rPr>
        <w:fldChar w:fldCharType="separate"/>
      </w:r>
      <w:r>
        <w:rPr>
          <w:rFonts w:asciiTheme="majorHAnsi" w:eastAsiaTheme="minorEastAsia" w:hAnsiTheme="majorHAnsi" w:cstheme="minorBidi"/>
        </w:rPr>
        <w:t>[A7]</w:t>
      </w:r>
      <w:r>
        <w:rPr>
          <w:rFonts w:asciiTheme="majorHAnsi" w:eastAsiaTheme="minorEastAsia" w:hAnsiTheme="majorHAnsi" w:cstheme="minorBidi"/>
        </w:rPr>
        <w:fldChar w:fldCharType="end"/>
      </w:r>
      <w:r>
        <w:rPr>
          <w:rFonts w:asciiTheme="majorHAnsi" w:eastAsiaTheme="minorEastAsia" w:hAnsiTheme="majorHAnsi" w:cstheme="minorBidi"/>
        </w:rPr>
        <w:t> : « </w:t>
      </w:r>
      <w:r>
        <w:rPr>
          <w:rFonts w:asciiTheme="majorHAnsi" w:eastAsiaTheme="minorEastAsia" w:hAnsiTheme="majorHAnsi" w:cstheme="minorBidi"/>
        </w:rPr>
        <w:fldChar w:fldCharType="begin"/>
      </w:r>
      <w:r>
        <w:rPr>
          <w:rFonts w:asciiTheme="majorHAnsi" w:eastAsiaTheme="minorEastAsia" w:hAnsiTheme="majorHAnsi" w:cstheme="minorBidi"/>
        </w:rPr>
        <w:instrText xml:space="preserve"> REF Anx_Standards_Developpement_txt \h  \* MERGEFORMAT </w:instrText>
      </w:r>
      <w:r>
        <w:rPr>
          <w:rFonts w:asciiTheme="majorHAnsi" w:eastAsiaTheme="minorEastAsia" w:hAnsiTheme="majorHAnsi" w:cstheme="minorBidi"/>
        </w:rPr>
      </w:r>
      <w:r>
        <w:rPr>
          <w:rFonts w:asciiTheme="majorHAnsi" w:eastAsiaTheme="minorEastAsia" w:hAnsiTheme="majorHAnsi" w:cstheme="minorBidi"/>
        </w:rPr>
        <w:fldChar w:fldCharType="separate"/>
      </w:r>
      <w:r>
        <w:rPr>
          <w:rFonts w:asciiTheme="majorHAnsi" w:eastAsiaTheme="minorEastAsia" w:hAnsiTheme="majorHAnsi" w:cstheme="minorBidi"/>
          <w:color w:val="000000"/>
          <w:sz w:val="20"/>
          <w:szCs w:val="20"/>
        </w:rPr>
        <w:t>Standards de développement</w:t>
      </w:r>
      <w:r>
        <w:rPr>
          <w:rFonts w:asciiTheme="majorHAnsi" w:eastAsiaTheme="minorEastAsia" w:hAnsiTheme="majorHAnsi" w:cstheme="minorBidi"/>
        </w:rPr>
        <w:fldChar w:fldCharType="end"/>
      </w:r>
      <w:r>
        <w:rPr>
          <w:rFonts w:asciiTheme="majorHAnsi" w:eastAsiaTheme="minorEastAsia" w:hAnsiTheme="majorHAnsi" w:cstheme="minorBidi"/>
        </w:rPr>
        <w:t> » présent CCTP :</w:t>
      </w:r>
    </w:p>
    <w:p w14:paraId="5B7BCE09" w14:textId="77777777" w:rsidR="001D708F" w:rsidRDefault="004F5A43">
      <w:pPr>
        <w:pStyle w:val="CCTP-Puce2"/>
        <w:rPr>
          <w:rFonts w:asciiTheme="majorHAnsi" w:hAnsiTheme="majorHAnsi"/>
        </w:rPr>
      </w:pPr>
      <w:r>
        <w:rPr>
          <w:rFonts w:asciiTheme="majorHAnsi" w:eastAsiaTheme="minorEastAsia" w:hAnsiTheme="majorHAnsi" w:cstheme="minorBidi"/>
        </w:rPr>
        <w:t>bonnes pratiques pour l’industrialisation de la production logicielle ;</w:t>
      </w:r>
    </w:p>
    <w:p w14:paraId="379C06DD" w14:textId="24E1098D" w:rsidR="001D708F" w:rsidRPr="008F4061" w:rsidRDefault="004F5A43">
      <w:pPr>
        <w:pStyle w:val="CCTP-Puce2"/>
        <w:rPr>
          <w:rFonts w:asciiTheme="majorHAnsi" w:eastAsiaTheme="minorEastAsia" w:hAnsiTheme="majorHAnsi" w:cstheme="minorBidi"/>
        </w:rPr>
      </w:pPr>
      <w:proofErr w:type="gramStart"/>
      <w:r>
        <w:rPr>
          <w:rFonts w:asciiTheme="majorHAnsi" w:eastAsiaTheme="minorEastAsia" w:hAnsiTheme="majorHAnsi" w:cstheme="minorBidi"/>
        </w:rPr>
        <w:t>référentiel</w:t>
      </w:r>
      <w:proofErr w:type="gramEnd"/>
      <w:r w:rsidR="00E333AD">
        <w:rPr>
          <w:rFonts w:asciiTheme="majorHAnsi" w:eastAsiaTheme="minorEastAsia" w:hAnsiTheme="majorHAnsi" w:cstheme="minorBidi"/>
        </w:rPr>
        <w:t xml:space="preserve"> </w:t>
      </w:r>
      <w:r>
        <w:rPr>
          <w:rFonts w:asciiTheme="majorHAnsi" w:eastAsiaTheme="minorEastAsia" w:hAnsiTheme="majorHAnsi" w:cstheme="minorBidi"/>
        </w:rPr>
        <w:t>Général d’Interopérabilité (RGI) (cf. annexe  </w:t>
      </w:r>
      <w:r>
        <w:rPr>
          <w:rFonts w:asciiTheme="majorHAnsi" w:eastAsiaTheme="minorEastAsia" w:hAnsiTheme="majorHAnsi" w:cstheme="minorBidi"/>
        </w:rPr>
        <w:fldChar w:fldCharType="begin"/>
      </w:r>
      <w:r>
        <w:rPr>
          <w:rFonts w:asciiTheme="majorHAnsi" w:eastAsiaTheme="minorEastAsia" w:hAnsiTheme="majorHAnsi" w:cstheme="minorBidi"/>
        </w:rPr>
        <w:instrText xml:space="preserve"> REF Ref_RGI \h  \* MERGEFORMAT </w:instrText>
      </w:r>
      <w:r>
        <w:rPr>
          <w:rFonts w:asciiTheme="majorHAnsi" w:eastAsiaTheme="minorEastAsia" w:hAnsiTheme="majorHAnsi" w:cstheme="minorBidi"/>
        </w:rPr>
      </w:r>
      <w:r>
        <w:rPr>
          <w:rFonts w:asciiTheme="majorHAnsi" w:eastAsiaTheme="minorEastAsia" w:hAnsiTheme="majorHAnsi" w:cstheme="minorBidi"/>
        </w:rPr>
        <w:fldChar w:fldCharType="separate"/>
      </w:r>
      <w:r w:rsidR="00B01DB6" w:rsidRPr="00B01DB6">
        <w:rPr>
          <w:rFonts w:asciiTheme="majorHAnsi" w:eastAsiaTheme="minorEastAsia" w:hAnsiTheme="majorHAnsi" w:cstheme="minorBidi"/>
        </w:rPr>
        <w:t>[R1]</w:t>
      </w:r>
      <w:r>
        <w:rPr>
          <w:rFonts w:asciiTheme="majorHAnsi" w:eastAsiaTheme="minorEastAsia" w:hAnsiTheme="majorHAnsi" w:cstheme="minorBidi"/>
        </w:rPr>
        <w:fldChar w:fldCharType="end"/>
      </w:r>
      <w:r>
        <w:rPr>
          <w:rFonts w:asciiTheme="majorHAnsi" w:eastAsiaTheme="minorEastAsia" w:hAnsiTheme="majorHAnsi" w:cstheme="minorBidi"/>
        </w:rPr>
        <w:t> : « </w:t>
      </w:r>
      <w:r>
        <w:rPr>
          <w:rFonts w:asciiTheme="majorHAnsi" w:eastAsiaTheme="minorEastAsia" w:hAnsiTheme="majorHAnsi" w:cstheme="minorBidi"/>
        </w:rPr>
        <w:fldChar w:fldCharType="begin"/>
      </w:r>
      <w:r>
        <w:rPr>
          <w:rFonts w:asciiTheme="majorHAnsi" w:eastAsiaTheme="minorEastAsia" w:hAnsiTheme="majorHAnsi" w:cstheme="minorBidi"/>
        </w:rPr>
        <w:instrText xml:space="preserve"> REF Ref_RGI_txt \h  \* MERGEFORMAT </w:instrText>
      </w:r>
      <w:r>
        <w:rPr>
          <w:rFonts w:asciiTheme="majorHAnsi" w:eastAsiaTheme="minorEastAsia" w:hAnsiTheme="majorHAnsi" w:cstheme="minorBidi"/>
        </w:rPr>
      </w:r>
      <w:r>
        <w:rPr>
          <w:rFonts w:asciiTheme="majorHAnsi" w:eastAsiaTheme="minorEastAsia" w:hAnsiTheme="majorHAnsi" w:cstheme="minorBidi"/>
        </w:rPr>
        <w:fldChar w:fldCharType="separate"/>
      </w:r>
      <w:r w:rsidR="008F4061" w:rsidRPr="008F4061">
        <w:rPr>
          <w:rFonts w:asciiTheme="majorHAnsi" w:eastAsiaTheme="minorEastAsia" w:hAnsiTheme="majorHAnsi" w:cstheme="minorBidi"/>
        </w:rPr>
        <w:t>Référentiel Général d’interopérabilité (RGI) version V.2.0 ou supérieure</w:t>
      </w:r>
      <w:r>
        <w:rPr>
          <w:rFonts w:asciiTheme="majorHAnsi" w:eastAsiaTheme="minorEastAsia" w:hAnsiTheme="majorHAnsi" w:cstheme="minorBidi"/>
        </w:rPr>
        <w:fldChar w:fldCharType="end"/>
      </w:r>
      <w:r>
        <w:rPr>
          <w:rFonts w:asciiTheme="majorHAnsi" w:eastAsiaTheme="minorEastAsia" w:hAnsiTheme="majorHAnsi" w:cstheme="minorBidi"/>
        </w:rPr>
        <w:t> ») ;</w:t>
      </w:r>
    </w:p>
    <w:p w14:paraId="77C00CB8" w14:textId="1D834771" w:rsidR="001D708F" w:rsidRDefault="004F5A43">
      <w:pPr>
        <w:pStyle w:val="CCTP-Puce2"/>
        <w:rPr>
          <w:rFonts w:asciiTheme="majorHAnsi" w:hAnsiTheme="majorHAnsi"/>
        </w:rPr>
      </w:pPr>
      <w:proofErr w:type="gramStart"/>
      <w:r>
        <w:rPr>
          <w:rFonts w:asciiTheme="majorHAnsi" w:eastAsiaTheme="minorEastAsia" w:hAnsiTheme="majorHAnsi" w:cstheme="minorBidi"/>
        </w:rPr>
        <w:lastRenderedPageBreak/>
        <w:t>référentiel</w:t>
      </w:r>
      <w:proofErr w:type="gramEnd"/>
      <w:r>
        <w:rPr>
          <w:rFonts w:asciiTheme="majorHAnsi" w:eastAsiaTheme="minorEastAsia" w:hAnsiTheme="majorHAnsi" w:cstheme="minorBidi"/>
        </w:rPr>
        <w:t xml:space="preserve"> Général d’Accessibilité pour les Administrations (RGAA) (cf. </w:t>
      </w:r>
      <w:r>
        <w:rPr>
          <w:rFonts w:asciiTheme="majorHAnsi" w:eastAsiaTheme="minorEastAsia" w:hAnsiTheme="majorHAnsi" w:cstheme="minorBidi"/>
        </w:rPr>
        <w:fldChar w:fldCharType="begin"/>
      </w:r>
      <w:r>
        <w:rPr>
          <w:rFonts w:asciiTheme="majorHAnsi" w:eastAsiaTheme="minorEastAsia" w:hAnsiTheme="majorHAnsi" w:cstheme="minorBidi"/>
        </w:rPr>
        <w:instrText xml:space="preserve"> REF Ref_RGAA \h  \* MERGEFORMAT </w:instrText>
      </w:r>
      <w:r>
        <w:rPr>
          <w:rFonts w:asciiTheme="majorHAnsi" w:eastAsiaTheme="minorEastAsia" w:hAnsiTheme="majorHAnsi" w:cstheme="minorBidi"/>
        </w:rPr>
      </w:r>
      <w:r>
        <w:rPr>
          <w:rFonts w:asciiTheme="majorHAnsi" w:eastAsiaTheme="minorEastAsia" w:hAnsiTheme="majorHAnsi" w:cstheme="minorBidi"/>
        </w:rPr>
        <w:fldChar w:fldCharType="separate"/>
      </w:r>
      <w:r w:rsidR="00B01DB6" w:rsidRPr="00B01DB6">
        <w:rPr>
          <w:rFonts w:asciiTheme="majorHAnsi" w:eastAsiaTheme="minorEastAsia" w:hAnsiTheme="majorHAnsi" w:cstheme="minorBidi"/>
        </w:rPr>
        <w:t>[R2]</w:t>
      </w:r>
      <w:r>
        <w:rPr>
          <w:rFonts w:asciiTheme="majorHAnsi" w:eastAsiaTheme="minorEastAsia" w:hAnsiTheme="majorHAnsi" w:cstheme="minorBidi"/>
        </w:rPr>
        <w:fldChar w:fldCharType="end"/>
      </w:r>
      <w:r>
        <w:rPr>
          <w:rFonts w:asciiTheme="majorHAnsi" w:eastAsiaTheme="minorEastAsia" w:hAnsiTheme="majorHAnsi" w:cstheme="minorBidi"/>
        </w:rPr>
        <w:t> : « </w:t>
      </w:r>
      <w:r>
        <w:rPr>
          <w:rFonts w:asciiTheme="majorHAnsi" w:eastAsiaTheme="minorEastAsia" w:hAnsiTheme="majorHAnsi" w:cstheme="minorBidi"/>
        </w:rPr>
        <w:fldChar w:fldCharType="begin"/>
      </w:r>
      <w:r>
        <w:rPr>
          <w:rFonts w:asciiTheme="majorHAnsi" w:eastAsiaTheme="minorEastAsia" w:hAnsiTheme="majorHAnsi" w:cstheme="minorBidi"/>
        </w:rPr>
        <w:instrText xml:space="preserve"> REF Ref_RGAA_txt \h  \* MERGEFORMAT </w:instrText>
      </w:r>
      <w:r>
        <w:rPr>
          <w:rFonts w:asciiTheme="majorHAnsi" w:eastAsiaTheme="minorEastAsia" w:hAnsiTheme="majorHAnsi" w:cstheme="minorBidi"/>
        </w:rPr>
      </w:r>
      <w:r>
        <w:rPr>
          <w:rFonts w:asciiTheme="majorHAnsi" w:eastAsiaTheme="minorEastAsia" w:hAnsiTheme="majorHAnsi" w:cstheme="minorBidi"/>
        </w:rPr>
        <w:fldChar w:fldCharType="separate"/>
      </w:r>
      <w:r w:rsidR="00B01DB6" w:rsidRPr="00B01DB6">
        <w:rPr>
          <w:rFonts w:asciiTheme="majorHAnsi" w:eastAsiaTheme="minorEastAsia" w:hAnsiTheme="majorHAnsi" w:cstheme="minorBidi"/>
        </w:rPr>
        <w:t>Référentiel Général d’Accessibilité pour les Administrations (RGAA) version V4.1 ou supérieure</w:t>
      </w:r>
      <w:r>
        <w:rPr>
          <w:rFonts w:asciiTheme="majorHAnsi" w:eastAsiaTheme="minorEastAsia" w:hAnsiTheme="majorHAnsi" w:cstheme="minorBidi"/>
        </w:rPr>
        <w:fldChar w:fldCharType="end"/>
      </w:r>
      <w:r>
        <w:rPr>
          <w:rFonts w:asciiTheme="majorHAnsi" w:eastAsiaTheme="minorEastAsia" w:hAnsiTheme="majorHAnsi" w:cstheme="minorBidi"/>
        </w:rPr>
        <w:t> »).</w:t>
      </w:r>
    </w:p>
    <w:p w14:paraId="1DB4F724" w14:textId="77777777" w:rsidR="001D708F" w:rsidRDefault="004F5A43">
      <w:pPr>
        <w:pStyle w:val="CCTP-Puce1"/>
        <w:rPr>
          <w:rFonts w:asciiTheme="majorHAnsi" w:hAnsiTheme="majorHAnsi"/>
        </w:rPr>
      </w:pPr>
      <w:r>
        <w:rPr>
          <w:rFonts w:asciiTheme="majorHAnsi" w:eastAsiaTheme="minorEastAsia" w:hAnsiTheme="majorHAnsi" w:cstheme="minorBidi"/>
        </w:rPr>
        <w:t>Normes spécifiques décrites dans le cadre de cohérence technique (CCT). La mise à jour du CCT est réalisée à une fréquence semestrielle. Le CCT inclut notamment la liste des produits et versions à utiliser ;</w:t>
      </w:r>
    </w:p>
    <w:p w14:paraId="4279E324" w14:textId="77777777" w:rsidR="001D708F" w:rsidRDefault="004F5A43">
      <w:pPr>
        <w:pStyle w:val="CCTP-Puce1"/>
        <w:rPr>
          <w:rFonts w:asciiTheme="majorHAnsi" w:hAnsiTheme="majorHAnsi"/>
        </w:rPr>
      </w:pPr>
      <w:r>
        <w:rPr>
          <w:rFonts w:asciiTheme="majorHAnsi" w:eastAsiaTheme="minorEastAsia" w:hAnsiTheme="majorHAnsi" w:cstheme="minorBidi"/>
        </w:rPr>
        <w:t xml:space="preserve">Autres normes, bonnes pratiques et recommandations spécifiques quant à l’architecture fonctionnelle et technique, au développement et à la livraison et à l’exploitation d’applications. Exemples : </w:t>
      </w:r>
    </w:p>
    <w:p w14:paraId="590BA55B" w14:textId="77777777" w:rsidR="001D708F" w:rsidRDefault="004F5A43">
      <w:pPr>
        <w:pStyle w:val="CCTP-Puce2"/>
        <w:rPr>
          <w:rFonts w:asciiTheme="majorHAnsi" w:hAnsiTheme="majorHAnsi"/>
        </w:rPr>
      </w:pPr>
      <w:r>
        <w:rPr>
          <w:rFonts w:asciiTheme="majorHAnsi" w:eastAsiaTheme="minorEastAsia" w:hAnsiTheme="majorHAnsi" w:cstheme="minorBidi"/>
        </w:rPr>
        <w:t>Procédures/normes d’Installation ;</w:t>
      </w:r>
    </w:p>
    <w:p w14:paraId="2ED386A0" w14:textId="77777777" w:rsidR="001D708F" w:rsidRDefault="004F5A43">
      <w:pPr>
        <w:pStyle w:val="CCTP-Puce2"/>
        <w:rPr>
          <w:rFonts w:asciiTheme="majorHAnsi" w:hAnsiTheme="majorHAnsi"/>
        </w:rPr>
      </w:pPr>
      <w:r>
        <w:rPr>
          <w:rFonts w:asciiTheme="majorHAnsi" w:eastAsiaTheme="minorEastAsia" w:hAnsiTheme="majorHAnsi" w:cstheme="minorBidi"/>
        </w:rPr>
        <w:t>Norme de Packaging ;</w:t>
      </w:r>
    </w:p>
    <w:p w14:paraId="03E0778E" w14:textId="77777777" w:rsidR="001D708F" w:rsidRDefault="004F5A43">
      <w:pPr>
        <w:pStyle w:val="CCTP-Puce2"/>
        <w:rPr>
          <w:rFonts w:asciiTheme="majorHAnsi" w:hAnsiTheme="majorHAnsi"/>
        </w:rPr>
      </w:pPr>
      <w:r>
        <w:rPr>
          <w:rFonts w:asciiTheme="majorHAnsi" w:eastAsiaTheme="minorEastAsia" w:hAnsiTheme="majorHAnsi" w:cstheme="minorBidi"/>
        </w:rPr>
        <w:t>Gestion des livraisons ;</w:t>
      </w:r>
    </w:p>
    <w:p w14:paraId="55572461" w14:textId="77777777" w:rsidR="001D708F" w:rsidRDefault="004F5A43">
      <w:pPr>
        <w:pStyle w:val="CCTP-Puce2"/>
        <w:rPr>
          <w:rFonts w:asciiTheme="majorHAnsi" w:hAnsiTheme="majorHAnsi"/>
        </w:rPr>
      </w:pPr>
      <w:r>
        <w:rPr>
          <w:rFonts w:asciiTheme="majorHAnsi" w:eastAsiaTheme="minorEastAsia" w:hAnsiTheme="majorHAnsi" w:cstheme="minorBidi"/>
        </w:rPr>
        <w:t>Norme d’Arborescence applicative ;</w:t>
      </w:r>
    </w:p>
    <w:p w14:paraId="0B1B7402" w14:textId="77777777" w:rsidR="001D708F" w:rsidRDefault="004F5A43">
      <w:pPr>
        <w:pStyle w:val="CCTP-Puce2"/>
        <w:rPr>
          <w:rFonts w:asciiTheme="majorHAnsi" w:hAnsiTheme="majorHAnsi"/>
        </w:rPr>
      </w:pPr>
      <w:r>
        <w:rPr>
          <w:rFonts w:asciiTheme="majorHAnsi" w:eastAsiaTheme="minorEastAsia" w:hAnsiTheme="majorHAnsi" w:cstheme="minorBidi"/>
        </w:rPr>
        <w:t>Règles de développement sous VTOM ;</w:t>
      </w:r>
    </w:p>
    <w:p w14:paraId="373E313E" w14:textId="77777777" w:rsidR="001D708F" w:rsidRDefault="004F5A43">
      <w:pPr>
        <w:pStyle w:val="CCTP-Texte1"/>
        <w:rPr>
          <w:rFonts w:asciiTheme="majorHAnsi" w:hAnsiTheme="majorHAnsi"/>
        </w:rPr>
      </w:pPr>
      <w:r>
        <w:rPr>
          <w:rFonts w:asciiTheme="majorHAnsi" w:eastAsiaTheme="minorEastAsia" w:hAnsiTheme="majorHAnsi" w:cstheme="minorBidi"/>
        </w:rPr>
        <w:fldChar w:fldCharType="begin"/>
      </w:r>
      <w:r>
        <w:rPr>
          <w:rFonts w:asciiTheme="majorHAnsi" w:eastAsiaTheme="minorEastAsia" w:hAnsiTheme="majorHAnsi" w:cstheme="minorBidi"/>
        </w:rPr>
        <w:instrText>DOCPROPERTY  _le_client_début_phrase  \* MERGEFORMAT</w:instrText>
      </w:r>
      <w:r>
        <w:rPr>
          <w:rFonts w:asciiTheme="majorHAnsi" w:eastAsiaTheme="minorEastAsia" w:hAnsiTheme="majorHAnsi" w:cstheme="minorBidi"/>
        </w:rPr>
        <w:fldChar w:fldCharType="separate"/>
      </w:r>
      <w:r>
        <w:rPr>
          <w:rFonts w:asciiTheme="majorHAnsi" w:eastAsiaTheme="minorEastAsia" w:hAnsiTheme="majorHAnsi" w:cstheme="minorBidi"/>
        </w:rPr>
        <w:t>Le Ministère de la Justice</w:t>
      </w:r>
      <w:r>
        <w:rPr>
          <w:rFonts w:asciiTheme="majorHAnsi" w:eastAsiaTheme="minorEastAsia" w:hAnsiTheme="majorHAnsi" w:cstheme="minorBidi"/>
        </w:rPr>
        <w:fldChar w:fldCharType="end"/>
      </w:r>
      <w:r>
        <w:rPr>
          <w:rFonts w:asciiTheme="majorHAnsi" w:eastAsiaTheme="minorEastAsia" w:hAnsiTheme="majorHAnsi" w:cstheme="minorBidi"/>
        </w:rPr>
        <w:t xml:space="preserve"> fournit la dernière version des normes, procédures, cadre de cohérence technique :</w:t>
      </w:r>
    </w:p>
    <w:p w14:paraId="67F3DA0F" w14:textId="5683B670" w:rsidR="001D708F" w:rsidRDefault="004F5A43">
      <w:pPr>
        <w:pStyle w:val="CCTP-Puce1"/>
        <w:rPr>
          <w:rFonts w:asciiTheme="majorHAnsi" w:hAnsiTheme="majorHAnsi"/>
        </w:rPr>
      </w:pPr>
      <w:proofErr w:type="gramStart"/>
      <w:r>
        <w:rPr>
          <w:rFonts w:asciiTheme="majorHAnsi" w:eastAsiaTheme="minorEastAsia" w:hAnsiTheme="majorHAnsi" w:cstheme="minorBidi"/>
        </w:rPr>
        <w:t>lors</w:t>
      </w:r>
      <w:proofErr w:type="gramEnd"/>
      <w:r>
        <w:rPr>
          <w:rFonts w:asciiTheme="majorHAnsi" w:eastAsiaTheme="minorEastAsia" w:hAnsiTheme="majorHAnsi" w:cstheme="minorBidi"/>
        </w:rPr>
        <w:t xml:space="preserve"> de l’</w:t>
      </w:r>
      <w:r>
        <w:rPr>
          <w:rFonts w:asciiTheme="majorHAnsi" w:eastAsiaTheme="minorEastAsia" w:hAnsiTheme="majorHAnsi" w:cstheme="minorBidi"/>
        </w:rPr>
        <w:fldChar w:fldCharType="begin"/>
      </w:r>
      <w:r>
        <w:rPr>
          <w:rFonts w:asciiTheme="majorHAnsi" w:eastAsiaTheme="minorEastAsia" w:hAnsiTheme="majorHAnsi" w:cstheme="minorBidi"/>
        </w:rPr>
        <w:instrText xml:space="preserve"> REF _Ref372047 \h  \* MERGEFORMAT </w:instrText>
      </w:r>
      <w:r>
        <w:rPr>
          <w:rFonts w:asciiTheme="majorHAnsi" w:eastAsiaTheme="minorEastAsia" w:hAnsiTheme="majorHAnsi" w:cstheme="minorBidi"/>
        </w:rPr>
      </w:r>
      <w:r>
        <w:rPr>
          <w:rFonts w:asciiTheme="majorHAnsi" w:eastAsiaTheme="minorEastAsia" w:hAnsiTheme="majorHAnsi" w:cstheme="minorBidi"/>
        </w:rPr>
        <w:fldChar w:fldCharType="separate"/>
      </w:r>
      <w:r>
        <w:rPr>
          <w:rFonts w:asciiTheme="majorHAnsi" w:eastAsiaTheme="minorEastAsia" w:hAnsiTheme="majorHAnsi" w:cstheme="minorBidi"/>
        </w:rPr>
        <w:t>Initialisation de l’accord-cadre</w:t>
      </w:r>
      <w:r>
        <w:rPr>
          <w:rFonts w:asciiTheme="majorHAnsi" w:eastAsiaTheme="minorEastAsia" w:hAnsiTheme="majorHAnsi" w:cstheme="minorBidi"/>
        </w:rPr>
        <w:fldChar w:fldCharType="end"/>
      </w:r>
      <w:r>
        <w:rPr>
          <w:rFonts w:asciiTheme="majorHAnsi" w:eastAsiaTheme="minorEastAsia" w:hAnsiTheme="majorHAnsi" w:cstheme="minorBidi"/>
        </w:rPr>
        <w:t xml:space="preserve"> (cf. chapitre </w:t>
      </w:r>
      <w:r>
        <w:rPr>
          <w:rFonts w:asciiTheme="majorHAnsi" w:eastAsiaTheme="minorEastAsia" w:hAnsiTheme="majorHAnsi" w:cstheme="minorBidi"/>
        </w:rPr>
        <w:fldChar w:fldCharType="begin"/>
      </w:r>
      <w:r>
        <w:rPr>
          <w:rFonts w:asciiTheme="majorHAnsi" w:eastAsiaTheme="minorEastAsia" w:hAnsiTheme="majorHAnsi" w:cstheme="minorBidi"/>
        </w:rPr>
        <w:instrText xml:space="preserve"> REF _Ref372047 \n \h  \* MERGEFORMAT </w:instrText>
      </w:r>
      <w:r>
        <w:rPr>
          <w:rFonts w:asciiTheme="majorHAnsi" w:eastAsiaTheme="minorEastAsia" w:hAnsiTheme="majorHAnsi" w:cstheme="minorBidi"/>
        </w:rPr>
      </w:r>
      <w:r>
        <w:rPr>
          <w:rFonts w:asciiTheme="majorHAnsi" w:eastAsiaTheme="minorEastAsia" w:hAnsiTheme="majorHAnsi" w:cstheme="minorBidi"/>
        </w:rPr>
        <w:fldChar w:fldCharType="separate"/>
      </w:r>
      <w:r w:rsidR="00B01DB6">
        <w:rPr>
          <w:rFonts w:asciiTheme="majorHAnsi" w:eastAsiaTheme="minorEastAsia" w:hAnsiTheme="majorHAnsi" w:cstheme="minorBidi"/>
        </w:rPr>
        <w:t>5.1.1</w:t>
      </w:r>
      <w:r>
        <w:rPr>
          <w:rFonts w:asciiTheme="majorHAnsi" w:eastAsiaTheme="minorEastAsia" w:hAnsiTheme="majorHAnsi" w:cstheme="minorBidi"/>
        </w:rPr>
        <w:fldChar w:fldCharType="end"/>
      </w:r>
      <w:r>
        <w:rPr>
          <w:rFonts w:asciiTheme="majorHAnsi" w:eastAsiaTheme="minorEastAsia" w:hAnsiTheme="majorHAnsi" w:cstheme="minorBidi"/>
        </w:rPr>
        <w:t>) ;</w:t>
      </w:r>
    </w:p>
    <w:p w14:paraId="110156AE" w14:textId="77777777" w:rsidR="001D708F" w:rsidRDefault="004F5A43">
      <w:pPr>
        <w:pStyle w:val="CCTP-Puce1"/>
        <w:rPr>
          <w:rFonts w:asciiTheme="majorHAnsi" w:hAnsiTheme="majorHAnsi"/>
        </w:rPr>
      </w:pPr>
      <w:r>
        <w:rPr>
          <w:rFonts w:asciiTheme="majorHAnsi" w:eastAsiaTheme="minorEastAsia" w:hAnsiTheme="majorHAnsi" w:cstheme="minorBidi"/>
        </w:rPr>
        <w:t>au début de la réalisation d’une nouvelle application ;</w:t>
      </w:r>
    </w:p>
    <w:p w14:paraId="7B6713E5" w14:textId="39B825B6" w:rsidR="001D708F" w:rsidRDefault="004F5A43">
      <w:pPr>
        <w:pStyle w:val="CCTP-Puce1"/>
        <w:rPr>
          <w:rFonts w:asciiTheme="majorHAnsi" w:hAnsiTheme="majorHAnsi"/>
        </w:rPr>
      </w:pPr>
      <w:proofErr w:type="gramStart"/>
      <w:r>
        <w:rPr>
          <w:rFonts w:asciiTheme="majorHAnsi" w:eastAsiaTheme="minorEastAsia" w:hAnsiTheme="majorHAnsi" w:cstheme="minorBidi"/>
        </w:rPr>
        <w:t>lors</w:t>
      </w:r>
      <w:proofErr w:type="gramEnd"/>
      <w:r>
        <w:rPr>
          <w:rFonts w:asciiTheme="majorHAnsi" w:eastAsiaTheme="minorEastAsia" w:hAnsiTheme="majorHAnsi" w:cstheme="minorBidi"/>
        </w:rPr>
        <w:t xml:space="preserve"> de la </w:t>
      </w:r>
      <w:r>
        <w:rPr>
          <w:rFonts w:asciiTheme="majorHAnsi" w:eastAsiaTheme="minorEastAsia" w:hAnsiTheme="majorHAnsi" w:cstheme="minorBidi"/>
        </w:rPr>
        <w:fldChar w:fldCharType="begin"/>
      </w:r>
      <w:r>
        <w:rPr>
          <w:rFonts w:asciiTheme="majorHAnsi" w:eastAsiaTheme="minorEastAsia" w:hAnsiTheme="majorHAnsi" w:cstheme="minorBidi"/>
        </w:rPr>
        <w:instrText xml:space="preserve"> REF _Ref2768671 \h  \* MERGEFORMAT </w:instrText>
      </w:r>
      <w:r>
        <w:rPr>
          <w:rFonts w:asciiTheme="majorHAnsi" w:eastAsiaTheme="minorEastAsia" w:hAnsiTheme="majorHAnsi" w:cstheme="minorBidi"/>
        </w:rPr>
      </w:r>
      <w:r>
        <w:rPr>
          <w:rFonts w:asciiTheme="majorHAnsi" w:eastAsiaTheme="minorEastAsia" w:hAnsiTheme="majorHAnsi" w:cstheme="minorBidi"/>
        </w:rPr>
        <w:fldChar w:fldCharType="separate"/>
      </w:r>
      <w:r>
        <w:rPr>
          <w:rFonts w:asciiTheme="majorHAnsi" w:eastAsiaTheme="minorEastAsia" w:hAnsiTheme="majorHAnsi" w:cstheme="minorBidi"/>
        </w:rPr>
        <w:t xml:space="preserve">Prise en mains </w:t>
      </w:r>
      <w:r>
        <w:rPr>
          <w:rFonts w:asciiTheme="majorHAnsi" w:eastAsiaTheme="minorEastAsia" w:hAnsiTheme="majorHAnsi" w:cstheme="minorBidi"/>
        </w:rPr>
        <w:fldChar w:fldCharType="end"/>
      </w:r>
      <w:r>
        <w:rPr>
          <w:rFonts w:asciiTheme="majorHAnsi" w:eastAsiaTheme="minorEastAsia" w:hAnsiTheme="majorHAnsi" w:cstheme="minorBidi"/>
        </w:rPr>
        <w:t xml:space="preserve"> (cf. chapitre </w:t>
      </w:r>
      <w:r>
        <w:rPr>
          <w:rFonts w:asciiTheme="majorHAnsi" w:eastAsiaTheme="minorEastAsia" w:hAnsiTheme="majorHAnsi" w:cstheme="minorBidi"/>
        </w:rPr>
        <w:fldChar w:fldCharType="begin"/>
      </w:r>
      <w:r>
        <w:rPr>
          <w:rFonts w:asciiTheme="majorHAnsi" w:eastAsiaTheme="minorEastAsia" w:hAnsiTheme="majorHAnsi" w:cstheme="minorBidi"/>
        </w:rPr>
        <w:instrText xml:space="preserve"> REF _Ref2768671 \n \h  \* MERGEFORMAT </w:instrText>
      </w:r>
      <w:r>
        <w:rPr>
          <w:rFonts w:asciiTheme="majorHAnsi" w:eastAsiaTheme="minorEastAsia" w:hAnsiTheme="majorHAnsi" w:cstheme="minorBidi"/>
        </w:rPr>
      </w:r>
      <w:r>
        <w:rPr>
          <w:rFonts w:asciiTheme="majorHAnsi" w:eastAsiaTheme="minorEastAsia" w:hAnsiTheme="majorHAnsi" w:cstheme="minorBidi"/>
        </w:rPr>
        <w:fldChar w:fldCharType="separate"/>
      </w:r>
      <w:r w:rsidR="00B01DB6">
        <w:rPr>
          <w:rFonts w:asciiTheme="majorHAnsi" w:eastAsiaTheme="minorEastAsia" w:hAnsiTheme="majorHAnsi" w:cstheme="minorBidi"/>
        </w:rPr>
        <w:t>5.1.2</w:t>
      </w:r>
      <w:r>
        <w:rPr>
          <w:rFonts w:asciiTheme="majorHAnsi" w:eastAsiaTheme="minorEastAsia" w:hAnsiTheme="majorHAnsi" w:cstheme="minorBidi"/>
        </w:rPr>
        <w:fldChar w:fldCharType="end"/>
      </w:r>
      <w:r>
        <w:rPr>
          <w:rFonts w:asciiTheme="majorHAnsi" w:eastAsiaTheme="minorEastAsia" w:hAnsiTheme="majorHAnsi" w:cstheme="minorBidi"/>
        </w:rPr>
        <w:t>) ;</w:t>
      </w:r>
    </w:p>
    <w:p w14:paraId="3C732B5B" w14:textId="77777777" w:rsidR="001D708F" w:rsidRDefault="004F5A43">
      <w:pPr>
        <w:pStyle w:val="CCTP-Puce1"/>
        <w:rPr>
          <w:rFonts w:asciiTheme="majorHAnsi" w:hAnsiTheme="majorHAnsi"/>
        </w:rPr>
      </w:pPr>
      <w:r>
        <w:rPr>
          <w:rFonts w:asciiTheme="majorHAnsi" w:eastAsiaTheme="minorEastAsia" w:hAnsiTheme="majorHAnsi" w:cstheme="minorBidi"/>
        </w:rPr>
        <w:t>au fur et à mesure de leur mise à disposition.</w:t>
      </w:r>
    </w:p>
    <w:p w14:paraId="295322F1" w14:textId="77777777" w:rsidR="001D708F" w:rsidRDefault="004F5A43">
      <w:pPr>
        <w:pStyle w:val="CCTP-Texte1"/>
        <w:rPr>
          <w:rFonts w:asciiTheme="majorHAnsi" w:hAnsiTheme="majorHAnsi"/>
        </w:rPr>
      </w:pPr>
      <w:r>
        <w:rPr>
          <w:rFonts w:asciiTheme="majorHAnsi" w:eastAsiaTheme="minorEastAsia" w:hAnsiTheme="majorHAnsi" w:cstheme="minorBidi"/>
        </w:rPr>
        <w:t xml:space="preserve">Le titulaire respecte les normes, procédures, cadre de cohérence technique </w:t>
      </w:r>
      <w:r>
        <w:rPr>
          <w:rFonts w:asciiTheme="majorHAnsi" w:eastAsiaTheme="minorEastAsia" w:hAnsiTheme="majorHAnsi" w:cstheme="minorBidi"/>
        </w:rPr>
        <w:fldChar w:fldCharType="begin"/>
      </w:r>
      <w:r>
        <w:rPr>
          <w:rFonts w:asciiTheme="majorHAnsi" w:eastAsiaTheme="minorEastAsia" w:hAnsiTheme="majorHAnsi" w:cstheme="minorBidi"/>
        </w:rPr>
        <w:instrText>DOCPROPERTY  _du_client  \* MERGEFORMAT</w:instrText>
      </w:r>
      <w:r>
        <w:rPr>
          <w:rFonts w:asciiTheme="majorHAnsi" w:eastAsiaTheme="minorEastAsia" w:hAnsiTheme="majorHAnsi" w:cstheme="minorBidi"/>
        </w:rPr>
        <w:fldChar w:fldCharType="separate"/>
      </w:r>
      <w:r>
        <w:rPr>
          <w:rFonts w:asciiTheme="majorHAnsi" w:eastAsiaTheme="minorEastAsia" w:hAnsiTheme="majorHAnsi" w:cstheme="minorBidi"/>
        </w:rPr>
        <w:t>du Ministère de la Justice</w:t>
      </w:r>
      <w:r>
        <w:rPr>
          <w:rFonts w:asciiTheme="majorHAnsi" w:eastAsiaTheme="minorEastAsia" w:hAnsiTheme="majorHAnsi" w:cstheme="minorBidi"/>
        </w:rPr>
        <w:fldChar w:fldCharType="end"/>
      </w:r>
      <w:r>
        <w:rPr>
          <w:rFonts w:asciiTheme="majorHAnsi" w:eastAsiaTheme="minorEastAsia" w:hAnsiTheme="majorHAnsi" w:cstheme="minorBidi"/>
        </w:rPr>
        <w:t xml:space="preserve"> dans le cadre des prestations engagées.</w:t>
      </w:r>
    </w:p>
    <w:p w14:paraId="75704C11" w14:textId="77777777" w:rsidR="001D708F" w:rsidRDefault="001D708F">
      <w:pPr>
        <w:pStyle w:val="CCTP-Texte1"/>
        <w:rPr>
          <w:rFonts w:asciiTheme="majorHAnsi" w:hAnsiTheme="majorHAnsi"/>
        </w:rPr>
      </w:pPr>
    </w:p>
    <w:p w14:paraId="7023242E" w14:textId="77777777" w:rsidR="001D708F" w:rsidRDefault="001D708F">
      <w:pPr>
        <w:pStyle w:val="TM3"/>
        <w:rPr>
          <w:rFonts w:asciiTheme="majorHAnsi" w:hAnsiTheme="majorHAnsi"/>
        </w:rPr>
      </w:pPr>
    </w:p>
    <w:sectPr w:rsidR="001D708F">
      <w:pgSz w:w="11906" w:h="16838"/>
      <w:pgMar w:top="567" w:right="1134" w:bottom="1134" w:left="1134" w:header="510" w:footer="397"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B0B52D8" w14:textId="77777777" w:rsidR="000753AD" w:rsidRDefault="000753AD">
      <w:r>
        <w:separator/>
      </w:r>
    </w:p>
    <w:p w14:paraId="0C75F580" w14:textId="77777777" w:rsidR="000753AD" w:rsidRDefault="000753AD"/>
    <w:p w14:paraId="2457D87D" w14:textId="77777777" w:rsidR="000753AD" w:rsidRDefault="000753AD"/>
    <w:p w14:paraId="5918F499" w14:textId="77777777" w:rsidR="000753AD" w:rsidRDefault="000753AD"/>
    <w:p w14:paraId="2D6C6C79" w14:textId="77777777" w:rsidR="000753AD" w:rsidRDefault="000753AD"/>
    <w:p w14:paraId="338A1E19" w14:textId="77777777" w:rsidR="000753AD" w:rsidRDefault="000753AD"/>
  </w:endnote>
  <w:endnote w:type="continuationSeparator" w:id="0">
    <w:p w14:paraId="3568178D" w14:textId="77777777" w:rsidR="000753AD" w:rsidRDefault="000753AD">
      <w:r>
        <w:continuationSeparator/>
      </w:r>
    </w:p>
    <w:p w14:paraId="755C3D08" w14:textId="77777777" w:rsidR="000753AD" w:rsidRDefault="000753AD"/>
    <w:p w14:paraId="6E9E60AD" w14:textId="77777777" w:rsidR="000753AD" w:rsidRDefault="000753AD"/>
    <w:p w14:paraId="4CEFC7F4" w14:textId="77777777" w:rsidR="000753AD" w:rsidRDefault="000753AD"/>
    <w:p w14:paraId="25D6C644" w14:textId="77777777" w:rsidR="000753AD" w:rsidRDefault="000753AD"/>
    <w:p w14:paraId="3B80E463" w14:textId="77777777" w:rsidR="000753AD" w:rsidRDefault="000753AD"/>
  </w:endnote>
  <w:endnote w:type="continuationNotice" w:id="1">
    <w:p w14:paraId="0C4E0C6D" w14:textId="77777777" w:rsidR="000753AD" w:rsidRDefault="000753A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rial Gras">
    <w:altName w:val="Arial"/>
    <w:panose1 w:val="020B0704020202020204"/>
    <w:charset w:val="00"/>
    <w:family w:val="roman"/>
    <w:notTrueType/>
    <w:pitch w:val="default"/>
    <w:sig w:usb0="00000003" w:usb1="00000000" w:usb2="00000000" w:usb3="00000000" w:csb0="00000001" w:csb1="00000000"/>
  </w:font>
  <w:font w:name="Calibri (Corps)">
    <w:altName w:val="Calibri"/>
    <w:panose1 w:val="00000000000000000000"/>
    <w:charset w:val="00"/>
    <w:family w:val="roman"/>
    <w:notTrueType/>
    <w:pitch w:val="default"/>
  </w:font>
  <w:font w:name="Times">
    <w:panose1 w:val="02020603050405020304"/>
    <w:charset w:val="00"/>
    <w:family w:val="roman"/>
    <w:pitch w:val="variable"/>
    <w:sig w:usb0="E0002AFF" w:usb1="C0007841"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Tahoma">
    <w:panose1 w:val="020B0604030504040204"/>
    <w:charset w:val="00"/>
    <w:family w:val="swiss"/>
    <w:pitch w:val="variable"/>
    <w:sig w:usb0="E1002EFF" w:usb1="C000605B" w:usb2="00000029" w:usb3="00000000" w:csb0="000101FF" w:csb1="00000000"/>
  </w:font>
  <w:font w:name="Segoe Print">
    <w:panose1 w:val="02000600000000000000"/>
    <w:charset w:val="00"/>
    <w:family w:val="auto"/>
    <w:pitch w:val="variable"/>
    <w:sig w:usb0="0000028F"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 w:name="Marianne Light">
    <w:panose1 w:val="02000000000000000000"/>
    <w:charset w:val="00"/>
    <w:family w:val="auto"/>
    <w:pitch w:val="variable"/>
    <w:sig w:usb0="0000000F" w:usb1="00000000" w:usb2="00000000" w:usb3="00000000" w:csb0="00000003" w:csb1="00000000"/>
  </w:font>
  <w:font w:name="Raleway">
    <w:panose1 w:val="020B0503030101060003"/>
    <w:charset w:val="00"/>
    <w:family w:val="swiss"/>
    <w:pitch w:val="variable"/>
    <w:sig w:usb0="A00002FF" w:usb1="5000205B" w:usb2="00000000" w:usb3="00000000" w:csb0="00000097" w:csb1="00000000"/>
  </w:font>
  <w:font w:name="Raleway-SemiBold">
    <w:altName w:val="Themis Display"/>
    <w:charset w:val="00"/>
    <w:family w:val="roman"/>
    <w:pitch w:val="variable"/>
  </w:font>
  <w:font w:name="Themis Display">
    <w:panose1 w:val="00000000000000000000"/>
    <w:charset w:val="00"/>
    <w:family w:val="modern"/>
    <w:notTrueType/>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Liberation Serif">
    <w:panose1 w:val="02020603050405020304"/>
    <w:charset w:val="00"/>
    <w:family w:val="roman"/>
    <w:pitch w:val="variable"/>
    <w:sig w:usb0="E0000AFF" w:usb1="500078FF" w:usb2="00000021" w:usb3="00000000" w:csb0="000001BF" w:csb1="00000000"/>
  </w:font>
  <w:font w:name="Arial Unicode MS">
    <w:panose1 w:val="020B0604020202020204"/>
    <w:charset w:val="80"/>
    <w:family w:val="swiss"/>
    <w:pitch w:val="variable"/>
    <w:sig w:usb0="F7FFAFFF" w:usb1="E9DFFFFF" w:usb2="0000003F" w:usb3="00000000" w:csb0="003F01FF" w:csb1="00000000"/>
  </w:font>
  <w:font w:name="Mangal">
    <w:panose1 w:val="00000400000000000000"/>
    <w:charset w:val="00"/>
    <w:family w:val="roman"/>
    <w:pitch w:val="variable"/>
    <w:sig w:usb0="00008003" w:usb1="00000000" w:usb2="00000000" w:usb3="00000000" w:csb0="00000001" w:csb1="00000000"/>
  </w:font>
  <w:font w:name="Liberation Sans">
    <w:panose1 w:val="020B0604020202020204"/>
    <w:charset w:val="00"/>
    <w:family w:val="swiss"/>
    <w:pitch w:val="variable"/>
    <w:sig w:usb0="E0000AFF" w:usb1="500078FF" w:usb2="00000021" w:usb3="00000000" w:csb0="000001BF" w:csb1="00000000"/>
  </w:font>
  <w:font w:name="SimSun">
    <w:altName w:val="宋体"/>
    <w:panose1 w:val="02010600030101010101"/>
    <w:charset w:val="86"/>
    <w:family w:val="auto"/>
    <w:pitch w:val="variable"/>
    <w:sig w:usb0="00000203" w:usb1="288F0000" w:usb2="00000016" w:usb3="00000000" w:csb0="00040001" w:csb1="00000000"/>
  </w:font>
  <w:font w:name="Marianne">
    <w:panose1 w:val="02000000000000000000"/>
    <w:charset w:val="00"/>
    <w:family w:val="auto"/>
    <w:pitch w:val="variable"/>
    <w:sig w:usb0="0000000F" w:usb1="00000000" w:usb2="00000000" w:usb3="00000000" w:csb0="00000003" w:csb1="00000000"/>
  </w:font>
  <w:font w:name="Lucida Sans Unicode">
    <w:panose1 w:val="020B0602030504020204"/>
    <w:charset w:val="00"/>
    <w:family w:val="swiss"/>
    <w:pitch w:val="variable"/>
    <w:sig w:usb0="80000AFF" w:usb1="0000396B" w:usb2="00000000" w:usb3="00000000" w:csb0="000000BF" w:csb1="00000000"/>
  </w:font>
  <w:font w:name="Cambria Math">
    <w:panose1 w:val="02040503050406030204"/>
    <w:charset w:val="00"/>
    <w:family w:val="roman"/>
    <w:pitch w:val="variable"/>
    <w:sig w:usb0="E00006FF" w:usb1="420024FF" w:usb2="02000000" w:usb3="00000000" w:csb0="0000019F" w:csb1="00000000"/>
  </w:font>
  <w:font w:name="TimesNewRomanPSMT">
    <w:altName w:val="Times New Roman"/>
    <w:charset w:val="00"/>
    <w:family w:val="roman"/>
    <w:pitch w:val="default"/>
  </w:font>
  <w:font w:name="Calibri Light">
    <w:panose1 w:val="020F0302020204030204"/>
    <w:charset w:val="00"/>
    <w:family w:val="swiss"/>
    <w:pitch w:val="variable"/>
    <w:sig w:usb0="E4002EFF" w:usb1="C000247B" w:usb2="00000009" w:usb3="00000000" w:csb0="000001FF" w:csb1="00000000"/>
  </w:font>
  <w:font w:name="MS PGothic">
    <w:panose1 w:val="020B0600070205080204"/>
    <w:charset w:val="80"/>
    <w:family w:val="swiss"/>
    <w:pitch w:val="variable"/>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A69025" w14:textId="1617EA1C" w:rsidR="00FA7418" w:rsidRDefault="00FA7418" w:rsidP="00FA7418">
    <w:pPr>
      <w:tabs>
        <w:tab w:val="right" w:pos="-2250"/>
        <w:tab w:val="right" w:pos="10348"/>
      </w:tabs>
      <w:jc w:val="right"/>
      <w:rPr>
        <w:i/>
        <w:sz w:val="16"/>
      </w:rPr>
    </w:pPr>
    <w:r>
      <w:rPr>
        <w:i/>
        <w:sz w:val="16"/>
      </w:rPr>
      <w:t>Accord-cadre : n°</w:t>
    </w:r>
    <w:r w:rsidR="00D07211">
      <w:rPr>
        <w:i/>
        <w:sz w:val="16"/>
      </w:rPr>
      <w:t>24_PPSMJ_2</w:t>
    </w:r>
    <w:r>
      <w:rPr>
        <w:i/>
        <w:sz w:val="16"/>
      </w:rPr>
      <w:tab/>
      <w:t xml:space="preserve">Page </w:t>
    </w:r>
    <w:r>
      <w:rPr>
        <w:i/>
        <w:sz w:val="16"/>
      </w:rPr>
      <w:fldChar w:fldCharType="begin"/>
    </w:r>
    <w:r>
      <w:rPr>
        <w:i/>
        <w:sz w:val="16"/>
      </w:rPr>
      <w:instrText xml:space="preserve"> PAGE </w:instrText>
    </w:r>
    <w:r>
      <w:rPr>
        <w:i/>
        <w:sz w:val="16"/>
      </w:rPr>
      <w:fldChar w:fldCharType="separate"/>
    </w:r>
    <w:r>
      <w:rPr>
        <w:i/>
        <w:sz w:val="16"/>
      </w:rPr>
      <w:t>1</w:t>
    </w:r>
    <w:r>
      <w:rPr>
        <w:i/>
        <w:sz w:val="16"/>
      </w:rPr>
      <w:fldChar w:fldCharType="end"/>
    </w:r>
    <w:r>
      <w:rPr>
        <w:i/>
        <w:sz w:val="16"/>
      </w:rPr>
      <w:t>/</w:t>
    </w:r>
    <w:r>
      <w:rPr>
        <w:i/>
        <w:sz w:val="16"/>
      </w:rPr>
      <w:fldChar w:fldCharType="begin"/>
    </w:r>
    <w:r>
      <w:rPr>
        <w:i/>
        <w:sz w:val="16"/>
      </w:rPr>
      <w:instrText xml:space="preserve"> NUMPAGES \*ARABIC </w:instrText>
    </w:r>
    <w:r>
      <w:rPr>
        <w:i/>
        <w:sz w:val="16"/>
      </w:rPr>
      <w:fldChar w:fldCharType="separate"/>
    </w:r>
    <w:r>
      <w:rPr>
        <w:i/>
        <w:sz w:val="16"/>
      </w:rPr>
      <w:t>192</w:t>
    </w:r>
    <w:r>
      <w:rPr>
        <w:i/>
        <w:sz w:val="16"/>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1F0F7D" w14:textId="19668EF0" w:rsidR="000D12B8" w:rsidRPr="00FA7418" w:rsidRDefault="000D12B8" w:rsidP="00FA7418">
    <w:pPr>
      <w:tabs>
        <w:tab w:val="right" w:pos="-2250"/>
        <w:tab w:val="right" w:pos="10348"/>
      </w:tabs>
      <w:jc w:val="right"/>
      <w:rPr>
        <w:i/>
        <w:sz w:val="16"/>
      </w:rPr>
    </w:pPr>
    <w:r>
      <w:rPr>
        <w:i/>
        <w:sz w:val="16"/>
      </w:rPr>
      <w:t>Accord-cadre : n°</w:t>
    </w:r>
    <w:r w:rsidR="00D07211">
      <w:rPr>
        <w:i/>
        <w:sz w:val="16"/>
      </w:rPr>
      <w:t>24_PPSMJ_2</w:t>
    </w:r>
    <w:r>
      <w:rPr>
        <w:i/>
        <w:sz w:val="16"/>
      </w:rPr>
      <w:tab/>
      <w:t xml:space="preserve">Page </w:t>
    </w:r>
    <w:r>
      <w:rPr>
        <w:i/>
        <w:sz w:val="16"/>
      </w:rPr>
      <w:fldChar w:fldCharType="begin"/>
    </w:r>
    <w:r>
      <w:rPr>
        <w:i/>
        <w:sz w:val="16"/>
      </w:rPr>
      <w:instrText xml:space="preserve"> PAGE </w:instrText>
    </w:r>
    <w:r>
      <w:rPr>
        <w:i/>
        <w:sz w:val="16"/>
      </w:rPr>
      <w:fldChar w:fldCharType="separate"/>
    </w:r>
    <w:r w:rsidR="003A6AC8">
      <w:rPr>
        <w:i/>
        <w:noProof/>
        <w:sz w:val="16"/>
      </w:rPr>
      <w:t>1</w:t>
    </w:r>
    <w:r>
      <w:rPr>
        <w:i/>
        <w:sz w:val="16"/>
      </w:rPr>
      <w:fldChar w:fldCharType="end"/>
    </w:r>
    <w:r>
      <w:rPr>
        <w:i/>
        <w:sz w:val="16"/>
      </w:rPr>
      <w:t>/</w:t>
    </w:r>
    <w:r>
      <w:rPr>
        <w:i/>
        <w:sz w:val="16"/>
      </w:rPr>
      <w:fldChar w:fldCharType="begin"/>
    </w:r>
    <w:r>
      <w:rPr>
        <w:i/>
        <w:sz w:val="16"/>
      </w:rPr>
      <w:instrText xml:space="preserve"> NUMPAGES \*ARABIC </w:instrText>
    </w:r>
    <w:r>
      <w:rPr>
        <w:i/>
        <w:sz w:val="16"/>
      </w:rPr>
      <w:fldChar w:fldCharType="separate"/>
    </w:r>
    <w:r w:rsidR="003A6AC8">
      <w:rPr>
        <w:i/>
        <w:noProof/>
        <w:sz w:val="16"/>
      </w:rPr>
      <w:t>24</w:t>
    </w:r>
    <w:r>
      <w:rPr>
        <w:i/>
        <w:sz w:val="16"/>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901F8" w14:textId="6FA8BBF6" w:rsidR="00FA7418" w:rsidRDefault="00FA7418">
    <w:pPr>
      <w:tabs>
        <w:tab w:val="right" w:pos="-2250"/>
        <w:tab w:val="right" w:pos="10348"/>
      </w:tabs>
      <w:jc w:val="right"/>
      <w:rPr>
        <w:i/>
        <w:sz w:val="16"/>
      </w:rPr>
    </w:pPr>
    <w:r>
      <w:rPr>
        <w:i/>
        <w:sz w:val="16"/>
      </w:rPr>
      <w:t>Accord-cadre : n°</w:t>
    </w:r>
    <w:r w:rsidR="00461BD4">
      <w:rPr>
        <w:i/>
        <w:sz w:val="16"/>
      </w:rPr>
      <w:t>24_PPSMJ_2</w:t>
    </w:r>
    <w:r>
      <w:rPr>
        <w:i/>
        <w:sz w:val="16"/>
      </w:rPr>
      <w:tab/>
      <w:t xml:space="preserve">Page </w:t>
    </w:r>
    <w:r>
      <w:rPr>
        <w:i/>
        <w:sz w:val="16"/>
      </w:rPr>
      <w:fldChar w:fldCharType="begin"/>
    </w:r>
    <w:r>
      <w:rPr>
        <w:i/>
        <w:sz w:val="16"/>
      </w:rPr>
      <w:instrText xml:space="preserve"> PAGE </w:instrText>
    </w:r>
    <w:r>
      <w:rPr>
        <w:i/>
        <w:sz w:val="16"/>
      </w:rPr>
      <w:fldChar w:fldCharType="separate"/>
    </w:r>
    <w:r>
      <w:rPr>
        <w:i/>
        <w:noProof/>
        <w:sz w:val="16"/>
      </w:rPr>
      <w:t>1</w:t>
    </w:r>
    <w:r>
      <w:rPr>
        <w:i/>
        <w:sz w:val="16"/>
      </w:rPr>
      <w:fldChar w:fldCharType="end"/>
    </w:r>
    <w:r>
      <w:rPr>
        <w:i/>
        <w:sz w:val="16"/>
      </w:rPr>
      <w:t>/</w:t>
    </w:r>
    <w:r>
      <w:rPr>
        <w:i/>
        <w:sz w:val="16"/>
      </w:rPr>
      <w:fldChar w:fldCharType="begin"/>
    </w:r>
    <w:r>
      <w:rPr>
        <w:i/>
        <w:sz w:val="16"/>
      </w:rPr>
      <w:instrText xml:space="preserve"> NUMPAGES \*ARABIC </w:instrText>
    </w:r>
    <w:r>
      <w:rPr>
        <w:i/>
        <w:sz w:val="16"/>
      </w:rPr>
      <w:fldChar w:fldCharType="separate"/>
    </w:r>
    <w:r>
      <w:rPr>
        <w:i/>
        <w:noProof/>
        <w:sz w:val="16"/>
      </w:rPr>
      <w:t>24</w:t>
    </w:r>
    <w:r>
      <w:rPr>
        <w:i/>
        <w:sz w:val="1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EE018AC" w14:textId="77777777" w:rsidR="000753AD" w:rsidRDefault="000753AD">
      <w:r>
        <w:separator/>
      </w:r>
    </w:p>
    <w:p w14:paraId="061F52EF" w14:textId="77777777" w:rsidR="000753AD" w:rsidRDefault="000753AD"/>
    <w:p w14:paraId="7ABD4322" w14:textId="77777777" w:rsidR="000753AD" w:rsidRDefault="000753AD"/>
    <w:p w14:paraId="49C564EA" w14:textId="77777777" w:rsidR="000753AD" w:rsidRDefault="000753AD"/>
    <w:p w14:paraId="34BD3EB3" w14:textId="77777777" w:rsidR="000753AD" w:rsidRDefault="000753AD"/>
    <w:p w14:paraId="5B1B1CC3" w14:textId="77777777" w:rsidR="000753AD" w:rsidRDefault="000753AD"/>
  </w:footnote>
  <w:footnote w:type="continuationSeparator" w:id="0">
    <w:p w14:paraId="293B5D6F" w14:textId="77777777" w:rsidR="000753AD" w:rsidRDefault="000753AD">
      <w:r>
        <w:continuationSeparator/>
      </w:r>
    </w:p>
    <w:p w14:paraId="657C3E1E" w14:textId="77777777" w:rsidR="000753AD" w:rsidRDefault="000753AD"/>
    <w:p w14:paraId="6A67FA16" w14:textId="77777777" w:rsidR="000753AD" w:rsidRDefault="000753AD"/>
    <w:p w14:paraId="31F1FB21" w14:textId="77777777" w:rsidR="000753AD" w:rsidRDefault="000753AD"/>
    <w:p w14:paraId="2B3BF25D" w14:textId="77777777" w:rsidR="000753AD" w:rsidRDefault="000753AD"/>
    <w:p w14:paraId="35CD974D" w14:textId="77777777" w:rsidR="000753AD" w:rsidRDefault="000753AD"/>
  </w:footnote>
  <w:footnote w:type="continuationNotice" w:id="1">
    <w:p w14:paraId="425B5AD4" w14:textId="77777777" w:rsidR="000753AD" w:rsidRDefault="000753AD"/>
  </w:footnote>
  <w:footnote w:id="2">
    <w:p w14:paraId="54FCE20B" w14:textId="77777777" w:rsidR="000D12B8" w:rsidRDefault="000D12B8">
      <w:pPr>
        <w:pStyle w:val="Notedebasdepage"/>
        <w:jc w:val="both"/>
      </w:pPr>
      <w:r>
        <w:rPr>
          <w:rStyle w:val="Appelnotedebasdep"/>
        </w:rPr>
        <w:footnoteRef/>
      </w:r>
      <w:r>
        <w:rPr>
          <w:i w:val="0"/>
          <w:sz w:val="14"/>
          <w:szCs w:val="14"/>
        </w:rPr>
        <w:t>Ces caractéristiques supposent que les équipements concernés sont utilisés exclusivement pour le fonctionnement des logiciels composants l'ensemble applicatif. Dans l'hypothèse où l'ensemble applicatif peut être utilisé en conjonction avec des outils bureautiques pour certaines de ses fonctionnalités, le MCL précise les caractéristiques techniques minimales correspondantes d'une part à une utilisation seule des logiciels de l'ensemble applicatif, d'autre part à une utilisation conjointe de ces éléments avec le ou les outils bureautiques concernés. Le respect de ces caractéristiques doit permettre un fonctionnement sans blocage des logiciels de l'ensemble applicatif, sans garantie particulière sur les performances autres qu'une possibilité raisonnable de travailler avec.</w:t>
      </w:r>
    </w:p>
  </w:footnote>
  <w:footnote w:id="3">
    <w:p w14:paraId="0478A7ED" w14:textId="77777777" w:rsidR="000D12B8" w:rsidRDefault="000D12B8">
      <w:pPr>
        <w:pStyle w:val="Notedebasdepage"/>
        <w:jc w:val="both"/>
      </w:pPr>
      <w:r>
        <w:rPr>
          <w:rStyle w:val="Appelnotedebasdep"/>
        </w:rPr>
        <w:footnoteRef/>
      </w:r>
      <w:r>
        <w:rPr>
          <w:i w:val="0"/>
          <w:sz w:val="14"/>
          <w:szCs w:val="14"/>
        </w:rPr>
        <w:t>Ces caractéristiques sont calibrées pour une utilisation permettant un fonctionnement en ligne avec les performances garanties par le titulaire, en conjonction, pour le poste client, avec l'utilisation du client de messagerie Microsoft Outlook et d'un logiciel de traitement de texte, ces deux composants logiciels étant considérés dans leur version précédant la version courante au moment de l'établissement du MCL</w:t>
      </w:r>
    </w:p>
  </w:footnote>
  <w:footnote w:id="4">
    <w:p w14:paraId="642452E6" w14:textId="77777777" w:rsidR="000D12B8" w:rsidRDefault="000D12B8">
      <w:pPr>
        <w:pStyle w:val="Notedebasdepage"/>
      </w:pPr>
      <w:r>
        <w:rPr>
          <w:rStyle w:val="Appelnotedebasdep"/>
          <w:rFonts w:asciiTheme="majorHAnsi" w:eastAsiaTheme="minorEastAsia" w:hAnsiTheme="majorHAnsi" w:cstheme="minorBidi"/>
        </w:rPr>
        <w:footnoteRef/>
      </w:r>
      <w:r>
        <w:rPr>
          <w:rFonts w:asciiTheme="majorHAnsi" w:eastAsiaTheme="minorEastAsia" w:hAnsiTheme="majorHAnsi" w:cstheme="minorBidi"/>
        </w:rPr>
        <w:t xml:space="preserve"> Sans être exhaustive, le Ministère de la Justice estime que la présente liste permet de catégoriser la quasi-totalité des incidents constatés en exploitation courante</w:t>
      </w:r>
    </w:p>
  </w:footnote>
  <w:footnote w:id="5">
    <w:p w14:paraId="608D29C7" w14:textId="77777777" w:rsidR="000D12B8" w:rsidRDefault="000D12B8">
      <w:pPr>
        <w:pStyle w:val="Notedebasdepage"/>
      </w:pPr>
      <w:r>
        <w:rPr>
          <w:rStyle w:val="Appelnotedebasdep"/>
          <w:rFonts w:asciiTheme="majorHAnsi" w:eastAsiaTheme="minorEastAsia" w:hAnsiTheme="majorHAnsi" w:cstheme="minorBidi"/>
        </w:rPr>
        <w:footnoteRef/>
      </w:r>
      <w:r>
        <w:rPr>
          <w:rFonts w:asciiTheme="majorHAnsi" w:eastAsiaTheme="minorEastAsia" w:hAnsiTheme="majorHAnsi" w:cstheme="minorBidi"/>
        </w:rPr>
        <w:t xml:space="preserve"> Une application cliente d'un échange inter-applicatif est considérée comme un utilisateur.</w:t>
      </w:r>
    </w:p>
  </w:footnote>
  <w:footnote w:id="6">
    <w:p w14:paraId="2288AA89" w14:textId="77777777" w:rsidR="000D12B8" w:rsidRDefault="000D12B8">
      <w:pPr>
        <w:pStyle w:val="Notedebasdepage"/>
      </w:pPr>
      <w:r>
        <w:rPr>
          <w:rStyle w:val="Appelnotedebasdep"/>
          <w:rFonts w:asciiTheme="majorHAnsi" w:eastAsiaTheme="minorEastAsia" w:hAnsiTheme="majorHAnsi" w:cstheme="minorBidi"/>
        </w:rPr>
        <w:footnoteRef/>
      </w:r>
      <w:r>
        <w:rPr>
          <w:rFonts w:asciiTheme="majorHAnsi" w:eastAsiaTheme="minorEastAsia" w:hAnsiTheme="majorHAnsi" w:cstheme="minorBidi"/>
        </w:rPr>
        <w:t xml:space="preserve"> Cf. chapitre </w:t>
      </w:r>
      <w:r>
        <w:rPr>
          <w:rFonts w:asciiTheme="majorHAnsi" w:eastAsiaTheme="minorEastAsia" w:hAnsiTheme="majorHAnsi" w:cstheme="minorBidi"/>
        </w:rPr>
        <w:fldChar w:fldCharType="begin"/>
      </w:r>
      <w:r>
        <w:rPr>
          <w:rFonts w:asciiTheme="majorHAnsi" w:eastAsiaTheme="minorEastAsia" w:hAnsiTheme="majorHAnsi" w:cstheme="minorBidi"/>
        </w:rPr>
        <w:instrText xml:space="preserve"> REF _Ref64320396 \r \h </w:instrText>
      </w:r>
      <w:r>
        <w:rPr>
          <w:rFonts w:asciiTheme="majorHAnsi" w:eastAsiaTheme="minorEastAsia" w:hAnsiTheme="majorHAnsi" w:cstheme="minorBidi"/>
        </w:rPr>
      </w:r>
      <w:r>
        <w:rPr>
          <w:rFonts w:asciiTheme="majorHAnsi" w:eastAsiaTheme="minorEastAsia" w:hAnsiTheme="majorHAnsi" w:cstheme="minorBidi"/>
        </w:rPr>
        <w:fldChar w:fldCharType="separate"/>
      </w:r>
      <w:r>
        <w:rPr>
          <w:rFonts w:asciiTheme="majorHAnsi" w:eastAsiaTheme="minorEastAsia" w:hAnsiTheme="majorHAnsi" w:cstheme="minorBidi"/>
        </w:rPr>
        <w:t>5.4.3.4</w:t>
      </w:r>
      <w:r>
        <w:rPr>
          <w:rFonts w:asciiTheme="majorHAnsi" w:eastAsiaTheme="minorEastAsia" w:hAnsiTheme="majorHAnsi" w:cstheme="minorBidi"/>
        </w:rPr>
        <w:fldChar w:fldCharType="end"/>
      </w:r>
      <w:r>
        <w:rPr>
          <w:rFonts w:asciiTheme="majorHAnsi" w:eastAsiaTheme="minorEastAsia" w:hAnsiTheme="majorHAnsi" w:cstheme="minorBidi"/>
        </w:rPr>
        <w:fldChar w:fldCharType="begin"/>
      </w:r>
      <w:r>
        <w:rPr>
          <w:rFonts w:asciiTheme="majorHAnsi" w:eastAsiaTheme="minorEastAsia" w:hAnsiTheme="majorHAnsi" w:cstheme="minorBidi"/>
        </w:rPr>
        <w:instrText xml:space="preserve"> REF _Ref796004 \n \h  \* MERGEFORMAT </w:instrText>
      </w:r>
      <w:r>
        <w:rPr>
          <w:rFonts w:asciiTheme="majorHAnsi" w:eastAsiaTheme="minorEastAsia" w:hAnsiTheme="majorHAnsi" w:cstheme="minorBidi"/>
        </w:rPr>
      </w:r>
      <w:r>
        <w:rPr>
          <w:rFonts w:asciiTheme="majorHAnsi" w:eastAsiaTheme="minorEastAsia" w:hAnsiTheme="majorHAnsi" w:cstheme="minorBidi"/>
        </w:rPr>
        <w:fldChar w:fldCharType="separate"/>
      </w:r>
      <w:r>
        <w:rPr>
          <w:rFonts w:asciiTheme="majorHAnsi" w:eastAsiaTheme="minorEastAsia" w:hAnsiTheme="majorHAnsi" w:cstheme="minorBidi"/>
        </w:rPr>
        <w:t>5.4.3.3</w:t>
      </w:r>
      <w:r>
        <w:rPr>
          <w:rFonts w:asciiTheme="majorHAnsi" w:eastAsiaTheme="minorEastAsia" w:hAnsiTheme="majorHAnsi" w:cstheme="minorBidi"/>
        </w:rPr>
        <w:fldChar w:fldCharType="end"/>
      </w:r>
      <w:r>
        <w:rPr>
          <w:rFonts w:asciiTheme="majorHAnsi" w:eastAsiaTheme="minorEastAsia" w:hAnsiTheme="majorHAnsi" w:cstheme="minorBidi"/>
        </w:rPr>
        <w:t> : «</w:t>
      </w:r>
      <w:r>
        <w:rPr>
          <w:rFonts w:asciiTheme="majorHAnsi" w:eastAsiaTheme="minorEastAsia" w:hAnsiTheme="majorHAnsi" w:cstheme="minorBidi"/>
        </w:rPr>
        <w:fldChar w:fldCharType="begin"/>
      </w:r>
      <w:r>
        <w:rPr>
          <w:rFonts w:asciiTheme="majorHAnsi" w:eastAsiaTheme="minorEastAsia" w:hAnsiTheme="majorHAnsi" w:cstheme="minorBidi"/>
        </w:rPr>
        <w:instrText xml:space="preserve"> PAGEREF _Ref64320396 \h </w:instrText>
      </w:r>
      <w:r>
        <w:rPr>
          <w:rFonts w:asciiTheme="majorHAnsi" w:eastAsiaTheme="minorEastAsia" w:hAnsiTheme="majorHAnsi" w:cstheme="minorBidi"/>
        </w:rPr>
      </w:r>
      <w:r>
        <w:rPr>
          <w:rFonts w:asciiTheme="majorHAnsi" w:eastAsiaTheme="minorEastAsia" w:hAnsiTheme="majorHAnsi" w:cstheme="minorBidi"/>
        </w:rPr>
        <w:fldChar w:fldCharType="separate"/>
      </w:r>
      <w:r>
        <w:rPr>
          <w:rFonts w:asciiTheme="majorHAnsi" w:eastAsiaTheme="minorEastAsia" w:hAnsiTheme="majorHAnsi" w:cstheme="minorBidi"/>
        </w:rPr>
        <w:t>106</w:t>
      </w:r>
      <w:r>
        <w:rPr>
          <w:rFonts w:asciiTheme="majorHAnsi" w:eastAsiaTheme="minorEastAsia" w:hAnsiTheme="majorHAnsi" w:cstheme="minorBidi"/>
        </w:rPr>
        <w:fldChar w:fldCharType="end"/>
      </w:r>
      <w:r>
        <w:rPr>
          <w:rFonts w:asciiTheme="majorHAnsi" w:eastAsiaTheme="minorEastAsia" w:hAnsiTheme="majorHAnsi" w:cstheme="minorBidi"/>
        </w:rPr>
        <w:fldChar w:fldCharType="begin"/>
      </w:r>
      <w:r>
        <w:rPr>
          <w:rFonts w:asciiTheme="majorHAnsi" w:eastAsiaTheme="minorEastAsia" w:hAnsiTheme="majorHAnsi" w:cstheme="minorBidi"/>
        </w:rPr>
        <w:instrText xml:space="preserve"> REF _Ref64320396 \h </w:instrText>
      </w:r>
      <w:r>
        <w:rPr>
          <w:rFonts w:asciiTheme="majorHAnsi" w:eastAsiaTheme="minorEastAsia" w:hAnsiTheme="majorHAnsi" w:cstheme="minorBidi"/>
        </w:rPr>
      </w:r>
      <w:r>
        <w:rPr>
          <w:rFonts w:asciiTheme="majorHAnsi" w:eastAsiaTheme="minorEastAsia" w:hAnsiTheme="majorHAnsi" w:cstheme="minorBidi"/>
        </w:rPr>
        <w:fldChar w:fldCharType="separate"/>
      </w:r>
      <w:r>
        <w:rPr>
          <w:rFonts w:asciiTheme="majorHAnsi" w:eastAsiaTheme="minorEastAsia" w:hAnsiTheme="majorHAnsi" w:cstheme="minorBidi"/>
        </w:rPr>
        <w:t>Réalisation d’un incrément de la phase opérationnelle</w:t>
      </w:r>
      <w:r>
        <w:rPr>
          <w:rFonts w:asciiTheme="majorHAnsi" w:eastAsiaTheme="minorEastAsia" w:hAnsiTheme="majorHAnsi" w:cstheme="minorBidi"/>
        </w:rPr>
        <w:fldChar w:fldCharType="end"/>
      </w:r>
      <w:r>
        <w:rPr>
          <w:rFonts w:asciiTheme="majorHAnsi" w:eastAsiaTheme="minorEastAsia" w:hAnsiTheme="majorHAnsi" w:cstheme="minorBidi"/>
        </w:rPr>
        <w:t>»</w:t>
      </w:r>
    </w:p>
  </w:footnote>
  <w:footnote w:id="7">
    <w:p w14:paraId="70030B2E" w14:textId="77777777" w:rsidR="000D12B8" w:rsidRDefault="000D12B8">
      <w:pPr>
        <w:pStyle w:val="Notedebasdepage"/>
      </w:pPr>
      <w:r>
        <w:rPr>
          <w:rStyle w:val="Appelnotedebasdep"/>
          <w:rFonts w:asciiTheme="majorHAnsi" w:eastAsiaTheme="minorEastAsia" w:hAnsiTheme="majorHAnsi" w:cstheme="minorBidi"/>
        </w:rPr>
        <w:footnoteRef/>
      </w:r>
      <w:r>
        <w:rPr>
          <w:rFonts w:asciiTheme="majorHAnsi" w:eastAsiaTheme="minorEastAsia" w:hAnsiTheme="majorHAnsi" w:cstheme="minorBidi"/>
        </w:rPr>
        <w:t xml:space="preserve"> Cf. chapitre </w:t>
      </w:r>
      <w:r>
        <w:rPr>
          <w:rFonts w:asciiTheme="majorHAnsi" w:eastAsiaTheme="minorEastAsia" w:hAnsiTheme="majorHAnsi" w:cstheme="minorBidi"/>
        </w:rPr>
        <w:fldChar w:fldCharType="begin"/>
      </w:r>
      <w:r>
        <w:rPr>
          <w:rFonts w:asciiTheme="majorHAnsi" w:eastAsiaTheme="minorEastAsia" w:hAnsiTheme="majorHAnsi" w:cstheme="minorBidi"/>
        </w:rPr>
        <w:instrText xml:space="preserve"> REF _Ref32409664 \n \h  \* MERGEFORMAT </w:instrText>
      </w:r>
      <w:r>
        <w:rPr>
          <w:rFonts w:asciiTheme="majorHAnsi" w:eastAsiaTheme="minorEastAsia" w:hAnsiTheme="majorHAnsi" w:cstheme="minorBidi"/>
        </w:rPr>
      </w:r>
      <w:r>
        <w:rPr>
          <w:rFonts w:asciiTheme="majorHAnsi" w:eastAsiaTheme="minorEastAsia" w:hAnsiTheme="majorHAnsi" w:cstheme="minorBidi"/>
        </w:rPr>
        <w:fldChar w:fldCharType="separate"/>
      </w:r>
      <w:r>
        <w:rPr>
          <w:rFonts w:asciiTheme="majorHAnsi" w:eastAsiaTheme="minorEastAsia" w:hAnsiTheme="majorHAnsi" w:cstheme="minorBidi"/>
        </w:rPr>
        <w:t>4.2.4.4</w:t>
      </w:r>
      <w:r>
        <w:rPr>
          <w:rFonts w:asciiTheme="majorHAnsi" w:eastAsiaTheme="minorEastAsia" w:hAnsiTheme="majorHAnsi" w:cstheme="minorBidi"/>
        </w:rPr>
        <w:fldChar w:fldCharType="end"/>
      </w:r>
      <w:r>
        <w:rPr>
          <w:rFonts w:asciiTheme="majorHAnsi" w:eastAsiaTheme="minorEastAsia" w:hAnsiTheme="majorHAnsi" w:cstheme="minorBidi"/>
        </w:rPr>
        <w:t>: « </w:t>
      </w:r>
      <w:r>
        <w:rPr>
          <w:rFonts w:asciiTheme="majorHAnsi" w:eastAsiaTheme="minorEastAsia" w:hAnsiTheme="majorHAnsi" w:cstheme="minorBidi"/>
        </w:rPr>
        <w:fldChar w:fldCharType="begin"/>
      </w:r>
      <w:r>
        <w:rPr>
          <w:rFonts w:asciiTheme="majorHAnsi" w:eastAsiaTheme="minorEastAsia" w:hAnsiTheme="majorHAnsi" w:cstheme="minorBidi"/>
        </w:rPr>
        <w:instrText xml:space="preserve"> REF _Ref32409660 \h  \* MERGEFORMAT </w:instrText>
      </w:r>
      <w:r>
        <w:rPr>
          <w:rFonts w:asciiTheme="majorHAnsi" w:eastAsiaTheme="minorEastAsia" w:hAnsiTheme="majorHAnsi" w:cstheme="minorBidi"/>
        </w:rPr>
      </w:r>
      <w:r>
        <w:rPr>
          <w:rFonts w:asciiTheme="majorHAnsi" w:eastAsiaTheme="minorEastAsia" w:hAnsiTheme="majorHAnsi" w:cstheme="minorBidi"/>
        </w:rPr>
        <w:fldChar w:fldCharType="separate"/>
      </w:r>
      <w:r>
        <w:rPr>
          <w:rFonts w:asciiTheme="majorHAnsi" w:eastAsiaTheme="minorEastAsia" w:hAnsiTheme="majorHAnsi" w:cstheme="minorBidi"/>
        </w:rPr>
        <w:t>Comité opérationnel</w:t>
      </w:r>
      <w:r>
        <w:rPr>
          <w:rFonts w:asciiTheme="majorHAnsi" w:eastAsiaTheme="minorEastAsia" w:hAnsiTheme="majorHAnsi" w:cstheme="minorBidi"/>
        </w:rPr>
        <w:fldChar w:fldCharType="end"/>
      </w:r>
      <w:r>
        <w:rPr>
          <w:rFonts w:asciiTheme="majorHAnsi" w:eastAsiaTheme="minorEastAsia" w:hAnsiTheme="majorHAnsi" w:cstheme="minorBidi"/>
        </w:rPr>
        <w:t> »</w:t>
      </w:r>
    </w:p>
  </w:footnote>
  <w:footnote w:id="8">
    <w:p w14:paraId="3FD0D381" w14:textId="77777777" w:rsidR="000D12B8" w:rsidRDefault="000D12B8">
      <w:pPr>
        <w:pStyle w:val="Notedebasdepage"/>
      </w:pPr>
      <w:r>
        <w:rPr>
          <w:rStyle w:val="Appelnotedebasdep"/>
          <w:rFonts w:asciiTheme="majorHAnsi" w:eastAsiaTheme="minorEastAsia" w:hAnsiTheme="majorHAnsi" w:cstheme="minorBidi"/>
        </w:rPr>
        <w:footnoteRef/>
      </w:r>
      <w:r>
        <w:rPr>
          <w:rFonts w:asciiTheme="majorHAnsi" w:eastAsiaTheme="minorEastAsia" w:hAnsiTheme="majorHAnsi" w:cstheme="minorBidi"/>
        </w:rPr>
        <w:t xml:space="preserve"> Cf. chapitre </w:t>
      </w:r>
      <w:r>
        <w:rPr>
          <w:rFonts w:asciiTheme="majorHAnsi" w:eastAsiaTheme="minorEastAsia" w:hAnsiTheme="majorHAnsi" w:cstheme="minorBidi"/>
        </w:rPr>
        <w:fldChar w:fldCharType="begin"/>
      </w:r>
      <w:r>
        <w:rPr>
          <w:rFonts w:asciiTheme="majorHAnsi" w:eastAsiaTheme="minorEastAsia" w:hAnsiTheme="majorHAnsi" w:cstheme="minorBidi"/>
        </w:rPr>
        <w:instrText xml:space="preserve"> REF _Ref64311853 \r \h  \* MERGEFORMAT </w:instrText>
      </w:r>
      <w:r>
        <w:rPr>
          <w:rFonts w:asciiTheme="majorHAnsi" w:eastAsiaTheme="minorEastAsia" w:hAnsiTheme="majorHAnsi" w:cstheme="minorBidi"/>
        </w:rPr>
      </w:r>
      <w:r>
        <w:rPr>
          <w:rFonts w:asciiTheme="majorHAnsi" w:eastAsiaTheme="minorEastAsia" w:hAnsiTheme="majorHAnsi" w:cstheme="minorBidi"/>
        </w:rPr>
        <w:fldChar w:fldCharType="separate"/>
      </w:r>
      <w:r>
        <w:rPr>
          <w:rFonts w:asciiTheme="majorHAnsi" w:eastAsiaTheme="minorEastAsia" w:hAnsiTheme="majorHAnsi" w:cstheme="minorBidi"/>
        </w:rPr>
        <w:t>5.3.6</w:t>
      </w:r>
      <w:r>
        <w:rPr>
          <w:rFonts w:asciiTheme="majorHAnsi" w:eastAsiaTheme="minorEastAsia" w:hAnsiTheme="majorHAnsi" w:cstheme="minorBidi"/>
        </w:rPr>
        <w:fldChar w:fldCharType="end"/>
      </w:r>
      <w:r>
        <w:rPr>
          <w:rFonts w:asciiTheme="majorHAnsi" w:eastAsiaTheme="minorEastAsia" w:hAnsiTheme="majorHAnsi" w:cstheme="minorBidi"/>
        </w:rPr>
        <w:t> : « </w:t>
      </w:r>
      <w:r>
        <w:rPr>
          <w:rFonts w:asciiTheme="majorHAnsi" w:eastAsiaTheme="minorEastAsia" w:hAnsiTheme="majorHAnsi" w:cstheme="minorBidi"/>
        </w:rPr>
        <w:fldChar w:fldCharType="begin"/>
      </w:r>
      <w:r>
        <w:rPr>
          <w:rFonts w:asciiTheme="majorHAnsi" w:eastAsiaTheme="minorEastAsia" w:hAnsiTheme="majorHAnsi" w:cstheme="minorBidi"/>
        </w:rPr>
        <w:instrText xml:space="preserve"> REF _Ref64311853 \h  \* MERGEFORMAT </w:instrText>
      </w:r>
      <w:r>
        <w:rPr>
          <w:rFonts w:asciiTheme="majorHAnsi" w:eastAsiaTheme="minorEastAsia" w:hAnsiTheme="majorHAnsi" w:cstheme="minorBidi"/>
        </w:rPr>
      </w:r>
      <w:r>
        <w:rPr>
          <w:rFonts w:asciiTheme="majorHAnsi" w:eastAsiaTheme="minorEastAsia" w:hAnsiTheme="majorHAnsi" w:cstheme="minorBidi"/>
        </w:rPr>
        <w:fldChar w:fldCharType="separate"/>
      </w:r>
      <w:r>
        <w:rPr>
          <w:rFonts w:asciiTheme="majorHAnsi" w:eastAsiaTheme="minorEastAsia" w:hAnsiTheme="majorHAnsi" w:cstheme="minorBidi"/>
        </w:rPr>
        <w:t>Support de niveau 3 et maintenance corrective</w:t>
      </w:r>
      <w:r>
        <w:rPr>
          <w:rFonts w:asciiTheme="majorHAnsi" w:eastAsiaTheme="minorEastAsia" w:hAnsiTheme="majorHAnsi" w:cstheme="minorBidi"/>
        </w:rPr>
        <w:fldChar w:fldCharType="end"/>
      </w:r>
      <w:r>
        <w:rPr>
          <w:rFonts w:asciiTheme="majorHAnsi" w:eastAsiaTheme="minorEastAsia" w:hAnsiTheme="majorHAnsi" w:cstheme="minorBidi"/>
        </w:rPr>
        <w:t xml:space="preserve"> »et selon te type du forfait préalablement choisi par le Ministère de  la justice </w:t>
      </w:r>
    </w:p>
  </w:footnote>
  <w:footnote w:id="9">
    <w:p w14:paraId="494ED600" w14:textId="77777777" w:rsidR="000D12B8" w:rsidRDefault="000D12B8">
      <w:pPr>
        <w:pStyle w:val="Notedebasdepage"/>
      </w:pPr>
      <w:r>
        <w:rPr>
          <w:rStyle w:val="Appelnotedebasdep"/>
          <w:rFonts w:asciiTheme="majorHAnsi" w:eastAsiaTheme="minorEastAsia" w:hAnsiTheme="majorHAnsi" w:cstheme="minorBidi"/>
        </w:rPr>
        <w:footnoteRef/>
      </w:r>
      <w:r>
        <w:rPr>
          <w:rFonts w:asciiTheme="majorHAnsi" w:eastAsiaTheme="minorEastAsia" w:hAnsiTheme="majorHAnsi" w:cstheme="minorBidi"/>
        </w:rPr>
        <w:t xml:space="preserve"> Cf.chapitre </w:t>
      </w:r>
      <w:r>
        <w:rPr>
          <w:rFonts w:asciiTheme="majorHAnsi" w:eastAsiaTheme="minorEastAsia" w:hAnsiTheme="majorHAnsi" w:cstheme="minorBidi"/>
        </w:rPr>
        <w:fldChar w:fldCharType="begin"/>
      </w:r>
      <w:r>
        <w:rPr>
          <w:rFonts w:asciiTheme="majorHAnsi" w:eastAsiaTheme="minorEastAsia" w:hAnsiTheme="majorHAnsi" w:cstheme="minorBidi"/>
        </w:rPr>
        <w:instrText xml:space="preserve"> REF _Ref2766352 \r \h  \* MERGEFORMAT </w:instrText>
      </w:r>
      <w:r>
        <w:rPr>
          <w:rFonts w:asciiTheme="majorHAnsi" w:eastAsiaTheme="minorEastAsia" w:hAnsiTheme="majorHAnsi" w:cstheme="minorBidi"/>
        </w:rPr>
      </w:r>
      <w:r>
        <w:rPr>
          <w:rFonts w:asciiTheme="majorHAnsi" w:eastAsiaTheme="minorEastAsia" w:hAnsiTheme="majorHAnsi" w:cstheme="minorBidi"/>
        </w:rPr>
        <w:fldChar w:fldCharType="separate"/>
      </w:r>
      <w:r>
        <w:rPr>
          <w:rFonts w:asciiTheme="majorHAnsi" w:eastAsiaTheme="minorEastAsia" w:hAnsiTheme="majorHAnsi" w:cstheme="minorBidi"/>
        </w:rPr>
        <w:t>5.4.2.3</w:t>
      </w:r>
      <w:r>
        <w:rPr>
          <w:rFonts w:asciiTheme="majorHAnsi" w:eastAsiaTheme="minorEastAsia" w:hAnsiTheme="majorHAnsi" w:cstheme="minorBidi"/>
        </w:rPr>
        <w:fldChar w:fldCharType="end"/>
      </w:r>
      <w:r>
        <w:rPr>
          <w:rFonts w:asciiTheme="majorHAnsi" w:eastAsiaTheme="minorEastAsia" w:hAnsiTheme="majorHAnsi" w:cstheme="minorBidi"/>
        </w:rPr>
        <w:t> : « </w:t>
      </w:r>
      <w:r>
        <w:rPr>
          <w:rFonts w:asciiTheme="majorHAnsi" w:eastAsiaTheme="minorEastAsia" w:hAnsiTheme="majorHAnsi" w:cstheme="minorBidi"/>
        </w:rPr>
        <w:fldChar w:fldCharType="begin"/>
      </w:r>
      <w:r>
        <w:rPr>
          <w:rFonts w:asciiTheme="majorHAnsi" w:eastAsiaTheme="minorEastAsia" w:hAnsiTheme="majorHAnsi" w:cstheme="minorBidi"/>
        </w:rPr>
        <w:instrText xml:space="preserve"> REF _Ref2766352 \h  \* MERGEFORMAT </w:instrText>
      </w:r>
      <w:r>
        <w:rPr>
          <w:rFonts w:asciiTheme="majorHAnsi" w:eastAsiaTheme="minorEastAsia" w:hAnsiTheme="majorHAnsi" w:cstheme="minorBidi"/>
        </w:rPr>
      </w:r>
      <w:r>
        <w:rPr>
          <w:rFonts w:asciiTheme="majorHAnsi" w:eastAsiaTheme="minorEastAsia" w:hAnsiTheme="majorHAnsi" w:cstheme="minorBidi"/>
        </w:rPr>
        <w:fldChar w:fldCharType="separate"/>
      </w:r>
      <w:r>
        <w:rPr>
          <w:rFonts w:asciiTheme="majorHAnsi" w:eastAsiaTheme="minorEastAsia" w:hAnsiTheme="majorHAnsi" w:cstheme="minorBidi"/>
        </w:rPr>
        <w:t>Réalisation en cycle en V</w:t>
      </w:r>
      <w:r>
        <w:rPr>
          <w:rFonts w:asciiTheme="majorHAnsi" w:eastAsiaTheme="minorEastAsia" w:hAnsiTheme="majorHAnsi" w:cstheme="minorBidi"/>
        </w:rPr>
        <w:fldChar w:fldCharType="end"/>
      </w:r>
      <w:r>
        <w:rPr>
          <w:rFonts w:asciiTheme="majorHAnsi" w:eastAsiaTheme="minorEastAsia" w:hAnsiTheme="majorHAnsi" w:cstheme="minorBidi"/>
        </w:rPr>
        <w:t> »</w:t>
      </w:r>
    </w:p>
  </w:footnote>
  <w:footnote w:id="10">
    <w:p w14:paraId="7074AB8B" w14:textId="77777777" w:rsidR="000D12B8" w:rsidRDefault="000D12B8">
      <w:pPr>
        <w:pStyle w:val="Notedebasdepage"/>
      </w:pPr>
      <w:r>
        <w:rPr>
          <w:rStyle w:val="Appelnotedebasdep"/>
          <w:rFonts w:asciiTheme="majorHAnsi" w:eastAsiaTheme="minorEastAsia" w:hAnsiTheme="majorHAnsi" w:cstheme="minorBidi"/>
        </w:rPr>
        <w:footnoteRef/>
      </w:r>
      <w:r>
        <w:rPr>
          <w:rFonts w:asciiTheme="majorHAnsi" w:eastAsiaTheme="minorEastAsia" w:hAnsiTheme="majorHAnsi" w:cstheme="minorBidi"/>
        </w:rPr>
        <w:t xml:space="preserve"> Cf. chapitre </w:t>
      </w:r>
      <w:r>
        <w:rPr>
          <w:rFonts w:asciiTheme="majorHAnsi" w:eastAsiaTheme="minorEastAsia" w:hAnsiTheme="majorHAnsi" w:cstheme="minorBidi"/>
        </w:rPr>
        <w:fldChar w:fldCharType="begin"/>
      </w:r>
      <w:r>
        <w:rPr>
          <w:rFonts w:asciiTheme="majorHAnsi" w:eastAsiaTheme="minorEastAsia" w:hAnsiTheme="majorHAnsi" w:cstheme="minorBidi"/>
        </w:rPr>
        <w:instrText xml:space="preserve"> REF _Ref19442551 \r \h </w:instrText>
      </w:r>
      <w:r>
        <w:rPr>
          <w:rFonts w:asciiTheme="majorHAnsi" w:eastAsiaTheme="minorEastAsia" w:hAnsiTheme="majorHAnsi" w:cstheme="minorBidi"/>
        </w:rPr>
      </w:r>
      <w:r>
        <w:rPr>
          <w:rFonts w:asciiTheme="majorHAnsi" w:eastAsiaTheme="minorEastAsia" w:hAnsiTheme="majorHAnsi" w:cstheme="minorBidi"/>
        </w:rPr>
        <w:fldChar w:fldCharType="separate"/>
      </w:r>
      <w:r>
        <w:rPr>
          <w:rFonts w:asciiTheme="majorHAnsi" w:eastAsiaTheme="minorEastAsia" w:hAnsiTheme="majorHAnsi" w:cstheme="minorBidi"/>
        </w:rPr>
        <w:t>5.2.2</w:t>
      </w:r>
      <w:r>
        <w:rPr>
          <w:rFonts w:asciiTheme="majorHAnsi" w:eastAsiaTheme="minorEastAsia" w:hAnsiTheme="majorHAnsi" w:cstheme="minorBidi"/>
        </w:rPr>
        <w:fldChar w:fldCharType="end"/>
      </w:r>
      <w:r>
        <w:rPr>
          <w:rFonts w:asciiTheme="majorHAnsi" w:eastAsiaTheme="minorEastAsia" w:hAnsiTheme="majorHAnsi" w:cstheme="minorBidi"/>
        </w:rPr>
        <w:t> : « </w:t>
      </w:r>
      <w:r>
        <w:rPr>
          <w:rFonts w:asciiTheme="majorHAnsi" w:eastAsiaTheme="minorEastAsia" w:hAnsiTheme="majorHAnsi" w:cstheme="minorBidi"/>
        </w:rPr>
        <w:fldChar w:fldCharType="begin"/>
      </w:r>
      <w:r>
        <w:rPr>
          <w:rFonts w:asciiTheme="majorHAnsi" w:eastAsiaTheme="minorEastAsia" w:hAnsiTheme="majorHAnsi" w:cstheme="minorBidi"/>
        </w:rPr>
        <w:instrText xml:space="preserve"> REF _Ref19442551 \h </w:instrText>
      </w:r>
      <w:r>
        <w:rPr>
          <w:rFonts w:asciiTheme="majorHAnsi" w:eastAsiaTheme="minorEastAsia" w:hAnsiTheme="majorHAnsi" w:cstheme="minorBidi"/>
        </w:rPr>
      </w:r>
      <w:r>
        <w:rPr>
          <w:rFonts w:asciiTheme="majorHAnsi" w:eastAsiaTheme="minorEastAsia" w:hAnsiTheme="majorHAnsi" w:cstheme="minorBidi"/>
        </w:rPr>
        <w:fldChar w:fldCharType="separate"/>
      </w:r>
      <w:r>
        <w:rPr>
          <w:rFonts w:asciiTheme="majorHAnsi" w:eastAsiaTheme="minorEastAsia" w:hAnsiTheme="majorHAnsi" w:cstheme="minorBidi"/>
        </w:rPr>
        <w:t>Études complémentaires</w:t>
      </w:r>
      <w:r>
        <w:rPr>
          <w:rFonts w:asciiTheme="majorHAnsi" w:eastAsiaTheme="minorEastAsia" w:hAnsiTheme="majorHAnsi" w:cstheme="minorBidi"/>
        </w:rPr>
        <w:fldChar w:fldCharType="end"/>
      </w:r>
      <w:r>
        <w:rPr>
          <w:rFonts w:asciiTheme="majorHAnsi" w:eastAsiaTheme="minorEastAsia" w:hAnsiTheme="majorHAnsi" w:cstheme="minorBidi"/>
        </w:rPr>
        <w:t> »</w:t>
      </w:r>
    </w:p>
  </w:footnote>
  <w:footnote w:id="11">
    <w:p w14:paraId="46E5E2C4" w14:textId="77777777" w:rsidR="000D12B8" w:rsidRDefault="000D12B8">
      <w:pPr>
        <w:pStyle w:val="Notedebasdepage"/>
      </w:pPr>
      <w:r>
        <w:rPr>
          <w:rStyle w:val="Appelnotedebasdep"/>
          <w:rFonts w:asciiTheme="majorHAnsi" w:eastAsiaTheme="minorEastAsia" w:hAnsiTheme="majorHAnsi" w:cstheme="minorBidi"/>
        </w:rPr>
        <w:footnoteRef/>
      </w:r>
      <w:r>
        <w:rPr>
          <w:rFonts w:asciiTheme="majorHAnsi" w:eastAsiaTheme="minorEastAsia" w:hAnsiTheme="majorHAnsi" w:cstheme="minorBidi"/>
        </w:rPr>
        <w:t xml:space="preserve"> Cf. chapitre </w:t>
      </w:r>
      <w:r>
        <w:rPr>
          <w:rFonts w:asciiTheme="majorHAnsi" w:eastAsiaTheme="minorEastAsia" w:hAnsiTheme="majorHAnsi" w:cstheme="minorBidi"/>
        </w:rPr>
        <w:fldChar w:fldCharType="begin"/>
      </w:r>
      <w:r>
        <w:rPr>
          <w:rFonts w:asciiTheme="majorHAnsi" w:eastAsiaTheme="minorEastAsia" w:hAnsiTheme="majorHAnsi" w:cstheme="minorBidi"/>
        </w:rPr>
        <w:instrText xml:space="preserve"> REF _Ref64367466 \r \h </w:instrText>
      </w:r>
      <w:r>
        <w:rPr>
          <w:rFonts w:asciiTheme="majorHAnsi" w:eastAsiaTheme="minorEastAsia" w:hAnsiTheme="majorHAnsi" w:cstheme="minorBidi"/>
        </w:rPr>
      </w:r>
      <w:r>
        <w:rPr>
          <w:rFonts w:asciiTheme="majorHAnsi" w:eastAsiaTheme="minorEastAsia" w:hAnsiTheme="majorHAnsi" w:cstheme="minorBidi"/>
        </w:rPr>
        <w:fldChar w:fldCharType="separate"/>
      </w:r>
      <w:r>
        <w:rPr>
          <w:rFonts w:asciiTheme="majorHAnsi" w:eastAsiaTheme="minorEastAsia" w:hAnsiTheme="majorHAnsi" w:cstheme="minorBidi"/>
        </w:rPr>
        <w:t>5.3.7</w:t>
      </w:r>
      <w:r>
        <w:rPr>
          <w:rFonts w:asciiTheme="majorHAnsi" w:eastAsiaTheme="minorEastAsia" w:hAnsiTheme="majorHAnsi" w:cstheme="minorBidi"/>
        </w:rPr>
        <w:fldChar w:fldCharType="end"/>
      </w:r>
      <w:r>
        <w:rPr>
          <w:rFonts w:asciiTheme="majorHAnsi" w:eastAsiaTheme="minorEastAsia" w:hAnsiTheme="majorHAnsi" w:cstheme="minorBidi"/>
        </w:rPr>
        <w:t> : « </w:t>
      </w:r>
      <w:r>
        <w:rPr>
          <w:rFonts w:asciiTheme="majorHAnsi" w:eastAsiaTheme="minorEastAsia" w:hAnsiTheme="majorHAnsi" w:cstheme="minorBidi"/>
        </w:rPr>
        <w:fldChar w:fldCharType="begin"/>
      </w:r>
      <w:r>
        <w:rPr>
          <w:rFonts w:asciiTheme="majorHAnsi" w:eastAsiaTheme="minorEastAsia" w:hAnsiTheme="majorHAnsi" w:cstheme="minorBidi"/>
        </w:rPr>
        <w:instrText xml:space="preserve"> REF _Ref64367478 \h </w:instrText>
      </w:r>
      <w:r>
        <w:rPr>
          <w:rFonts w:asciiTheme="majorHAnsi" w:eastAsiaTheme="minorEastAsia" w:hAnsiTheme="majorHAnsi" w:cstheme="minorBidi"/>
        </w:rPr>
      </w:r>
      <w:r>
        <w:rPr>
          <w:rFonts w:asciiTheme="majorHAnsi" w:eastAsiaTheme="minorEastAsia" w:hAnsiTheme="majorHAnsi" w:cstheme="minorBidi"/>
        </w:rPr>
        <w:fldChar w:fldCharType="separate"/>
      </w:r>
      <w:r>
        <w:rPr>
          <w:rFonts w:asciiTheme="majorHAnsi" w:eastAsiaTheme="minorEastAsia" w:hAnsiTheme="majorHAnsi" w:cstheme="minorBidi"/>
        </w:rPr>
        <w:t>Réalisation des améliorations mineures (AMI)</w:t>
      </w:r>
      <w:r>
        <w:rPr>
          <w:rFonts w:asciiTheme="majorHAnsi" w:eastAsiaTheme="minorEastAsia" w:hAnsiTheme="majorHAnsi" w:cstheme="minorBidi"/>
        </w:rPr>
        <w:fldChar w:fldCharType="end"/>
      </w:r>
      <w:r>
        <w:rPr>
          <w:rFonts w:asciiTheme="majorHAnsi" w:eastAsiaTheme="minorEastAsia" w:hAnsiTheme="majorHAnsi" w:cstheme="minorBidi"/>
        </w:rPr>
        <w:t> »</w:t>
      </w:r>
    </w:p>
  </w:footnote>
  <w:footnote w:id="12">
    <w:p w14:paraId="7C394900" w14:textId="77777777" w:rsidR="000D12B8" w:rsidRDefault="000D12B8">
      <w:pPr>
        <w:pStyle w:val="Notedebasdepage"/>
      </w:pPr>
      <w:r>
        <w:rPr>
          <w:rStyle w:val="Appelnotedebasdep"/>
          <w:rFonts w:asciiTheme="majorHAnsi" w:eastAsiaTheme="minorEastAsia" w:hAnsiTheme="majorHAnsi" w:cstheme="minorBidi"/>
        </w:rPr>
        <w:footnoteRef/>
      </w:r>
      <w:r>
        <w:rPr>
          <w:rFonts w:asciiTheme="majorHAnsi" w:eastAsiaTheme="minorEastAsia" w:hAnsiTheme="majorHAnsi" w:cstheme="minorBidi"/>
        </w:rPr>
        <w:t xml:space="preserve"> En aucun cas le titulaire n’accède aux environnements de production.</w:t>
      </w:r>
    </w:p>
  </w:footnote>
  <w:footnote w:id="13">
    <w:p w14:paraId="04F74BEE" w14:textId="77777777" w:rsidR="000D12B8" w:rsidRDefault="000D12B8" w:rsidP="00411E76">
      <w:pPr>
        <w:pStyle w:val="Notedebasdepage"/>
      </w:pPr>
      <w:r>
        <w:rPr>
          <w:rStyle w:val="Appelnotedebasdep"/>
          <w:rFonts w:asciiTheme="majorHAnsi" w:eastAsiaTheme="minorEastAsia" w:hAnsiTheme="majorHAnsi" w:cstheme="minorBidi"/>
        </w:rPr>
        <w:footnoteRef/>
      </w:r>
      <w:r>
        <w:rPr>
          <w:rFonts w:asciiTheme="majorHAnsi" w:eastAsiaTheme="minorEastAsia" w:hAnsiTheme="majorHAnsi" w:cstheme="minorBidi"/>
        </w:rPr>
        <w:t xml:space="preserve"> Les délais exprimés courent à compter de l’heure ou du jour de création du signalement durant les plages d’ouverture minimales d’ouverture du service de support.</w:t>
      </w:r>
    </w:p>
  </w:footnote>
  <w:footnote w:id="14">
    <w:p w14:paraId="1E2892E6" w14:textId="77777777" w:rsidR="000D12B8" w:rsidRDefault="000D12B8" w:rsidP="00411E76">
      <w:pPr>
        <w:pStyle w:val="Notedebasdepage"/>
      </w:pPr>
      <w:r>
        <w:rPr>
          <w:rStyle w:val="Appelnotedebasdep"/>
          <w:rFonts w:asciiTheme="majorHAnsi" w:eastAsiaTheme="minorEastAsia" w:hAnsiTheme="majorHAnsi" w:cstheme="minorBidi"/>
        </w:rPr>
        <w:footnoteRef/>
      </w:r>
      <w:r>
        <w:rPr>
          <w:rFonts w:asciiTheme="majorHAnsi" w:eastAsiaTheme="minorEastAsia" w:hAnsiTheme="majorHAnsi" w:cstheme="minorBidi"/>
        </w:rPr>
        <w:t>Dans le cas d’un incident bloquant, la soumission de la signalisation est réalisée par envoi d’un courriel au titulaire.</w:t>
      </w:r>
    </w:p>
  </w:footnote>
  <w:footnote w:id="15">
    <w:p w14:paraId="15984631" w14:textId="77777777" w:rsidR="000D12B8" w:rsidRDefault="000D12B8" w:rsidP="00411E76">
      <w:pPr>
        <w:pStyle w:val="Notedebasdepage"/>
      </w:pPr>
      <w:r>
        <w:rPr>
          <w:rStyle w:val="Appelnotedebasdep"/>
          <w:rFonts w:asciiTheme="majorHAnsi" w:eastAsiaTheme="minorEastAsia" w:hAnsiTheme="majorHAnsi" w:cstheme="minorBidi"/>
        </w:rPr>
        <w:footnoteRef/>
      </w:r>
      <w:r>
        <w:rPr>
          <w:rFonts w:asciiTheme="majorHAnsi" w:eastAsiaTheme="minorEastAsia" w:hAnsiTheme="majorHAnsi" w:cstheme="minorBidi"/>
        </w:rPr>
        <w:t xml:space="preserve"> Les incidents de sécurité sont considérés comme des incidents bloquants.</w:t>
      </w:r>
    </w:p>
  </w:footnote>
  <w:footnote w:id="16">
    <w:p w14:paraId="0DC987F7" w14:textId="77777777" w:rsidR="000D12B8" w:rsidRDefault="000D12B8" w:rsidP="00411E76">
      <w:pPr>
        <w:pStyle w:val="Notedebasdepage"/>
      </w:pPr>
      <w:r>
        <w:rPr>
          <w:rStyle w:val="Appelnotedebasdep"/>
          <w:rFonts w:asciiTheme="majorHAnsi" w:eastAsiaTheme="minorEastAsia" w:hAnsiTheme="majorHAnsi" w:cstheme="minorBidi"/>
        </w:rPr>
        <w:footnoteRef/>
      </w:r>
      <w:r>
        <w:rPr>
          <w:rFonts w:asciiTheme="majorHAnsi" w:eastAsiaTheme="minorEastAsia" w:hAnsiTheme="majorHAnsi" w:cstheme="minorBidi"/>
        </w:rPr>
        <w:t xml:space="preserve"> Cf. chapitre </w:t>
      </w:r>
      <w:r>
        <w:rPr>
          <w:rFonts w:asciiTheme="majorHAnsi" w:eastAsiaTheme="minorEastAsia" w:hAnsiTheme="majorHAnsi" w:cstheme="minorBidi"/>
        </w:rPr>
        <w:fldChar w:fldCharType="begin"/>
      </w:r>
      <w:r>
        <w:rPr>
          <w:rFonts w:asciiTheme="majorHAnsi" w:eastAsiaTheme="minorEastAsia" w:hAnsiTheme="majorHAnsi" w:cstheme="minorBidi"/>
        </w:rPr>
        <w:instrText xml:space="preserve"> REF _Ref31202328 \r \h </w:instrText>
      </w:r>
      <w:r>
        <w:rPr>
          <w:rFonts w:asciiTheme="majorHAnsi" w:eastAsiaTheme="minorEastAsia" w:hAnsiTheme="majorHAnsi" w:cstheme="minorBidi"/>
        </w:rPr>
      </w:r>
      <w:r>
        <w:rPr>
          <w:rFonts w:asciiTheme="majorHAnsi" w:eastAsiaTheme="minorEastAsia" w:hAnsiTheme="majorHAnsi" w:cstheme="minorBidi"/>
        </w:rPr>
        <w:fldChar w:fldCharType="separate"/>
      </w:r>
      <w:r>
        <w:rPr>
          <w:rFonts w:asciiTheme="majorHAnsi" w:eastAsiaTheme="minorEastAsia" w:hAnsiTheme="majorHAnsi" w:cstheme="minorBidi"/>
        </w:rPr>
        <w:t>5.3.2</w:t>
      </w:r>
      <w:r>
        <w:rPr>
          <w:rFonts w:asciiTheme="majorHAnsi" w:eastAsiaTheme="minorEastAsia" w:hAnsiTheme="majorHAnsi" w:cstheme="minorBidi"/>
        </w:rPr>
        <w:fldChar w:fldCharType="end"/>
      </w:r>
      <w:r>
        <w:rPr>
          <w:rFonts w:asciiTheme="majorHAnsi" w:eastAsiaTheme="minorEastAsia" w:hAnsiTheme="majorHAnsi" w:cstheme="minorBidi"/>
        </w:rPr>
        <w:t> : « </w:t>
      </w:r>
      <w:r>
        <w:rPr>
          <w:rFonts w:asciiTheme="majorHAnsi" w:eastAsiaTheme="minorEastAsia" w:hAnsiTheme="majorHAnsi" w:cstheme="minorBidi"/>
        </w:rPr>
        <w:fldChar w:fldCharType="begin"/>
      </w:r>
      <w:r>
        <w:rPr>
          <w:rFonts w:asciiTheme="majorHAnsi" w:eastAsiaTheme="minorEastAsia" w:hAnsiTheme="majorHAnsi" w:cstheme="minorBidi"/>
        </w:rPr>
        <w:instrText xml:space="preserve"> REF _Ref31202328 \h </w:instrText>
      </w:r>
      <w:r>
        <w:rPr>
          <w:rFonts w:asciiTheme="majorHAnsi" w:eastAsiaTheme="minorEastAsia" w:hAnsiTheme="majorHAnsi" w:cstheme="minorBidi"/>
        </w:rPr>
      </w:r>
      <w:r>
        <w:rPr>
          <w:rFonts w:asciiTheme="majorHAnsi" w:eastAsiaTheme="minorEastAsia" w:hAnsiTheme="majorHAnsi" w:cstheme="minorBidi"/>
        </w:rPr>
        <w:fldChar w:fldCharType="separate"/>
      </w:r>
      <w:r>
        <w:rPr>
          <w:rFonts w:asciiTheme="majorHAnsi" w:eastAsiaTheme="minorEastAsia" w:hAnsiTheme="majorHAnsi" w:cstheme="minorBidi"/>
        </w:rPr>
        <w:t>Modalités d’exécution du maintien en conditions opérationnelles</w:t>
      </w:r>
      <w:r>
        <w:rPr>
          <w:rFonts w:asciiTheme="majorHAnsi" w:eastAsiaTheme="minorEastAsia" w:hAnsiTheme="majorHAnsi" w:cstheme="minorBidi"/>
        </w:rPr>
        <w:fldChar w:fldCharType="end"/>
      </w:r>
      <w:r>
        <w:rPr>
          <w:rFonts w:asciiTheme="majorHAnsi" w:eastAsiaTheme="minorEastAsia" w:hAnsiTheme="majorHAnsi" w:cstheme="minorBidi"/>
        </w:rPr>
        <w:t> ».</w:t>
      </w:r>
    </w:p>
  </w:footnote>
  <w:footnote w:id="17">
    <w:p w14:paraId="247F722A" w14:textId="77777777" w:rsidR="00443C21" w:rsidRDefault="00443C21">
      <w:pPr>
        <w:pStyle w:val="Notedebasdepage"/>
      </w:pPr>
      <w:r>
        <w:rPr>
          <w:rStyle w:val="Appelnotedebasdep"/>
          <w:rFonts w:asciiTheme="majorHAnsi" w:eastAsiaTheme="minorEastAsia" w:hAnsiTheme="majorHAnsi" w:cstheme="minorBidi"/>
        </w:rPr>
        <w:footnoteRef/>
      </w:r>
      <w:r>
        <w:rPr>
          <w:rFonts w:asciiTheme="majorHAnsi" w:eastAsiaTheme="minorEastAsia" w:hAnsiTheme="majorHAnsi" w:cstheme="minorBidi"/>
        </w:rPr>
        <w:t xml:space="preserve"> Les délais exprimés courent à compter de l’heure ou du jour de création du signalement durant les plages d’ouverture minimales d’ouverture du service de support.</w:t>
      </w:r>
    </w:p>
  </w:footnote>
  <w:footnote w:id="18">
    <w:p w14:paraId="484B77A5" w14:textId="77777777" w:rsidR="00443C21" w:rsidRDefault="00443C21">
      <w:pPr>
        <w:pStyle w:val="Notedebasdepage"/>
      </w:pPr>
      <w:r>
        <w:rPr>
          <w:rStyle w:val="Appelnotedebasdep"/>
          <w:rFonts w:asciiTheme="majorHAnsi" w:eastAsiaTheme="minorEastAsia" w:hAnsiTheme="majorHAnsi" w:cstheme="minorBidi"/>
        </w:rPr>
        <w:footnoteRef/>
      </w:r>
      <w:r>
        <w:rPr>
          <w:rFonts w:asciiTheme="majorHAnsi" w:eastAsiaTheme="minorEastAsia" w:hAnsiTheme="majorHAnsi" w:cstheme="minorBidi"/>
        </w:rPr>
        <w:t>Dans le cas d’un incident bloquant, la soumission de la signalisation est réalisée par envoi d’un courriel au titulaire.</w:t>
      </w:r>
    </w:p>
  </w:footnote>
  <w:footnote w:id="19">
    <w:p w14:paraId="1239CC3C" w14:textId="77777777" w:rsidR="00443C21" w:rsidRDefault="00443C21">
      <w:pPr>
        <w:pStyle w:val="Notedebasdepage"/>
      </w:pPr>
      <w:r>
        <w:rPr>
          <w:rStyle w:val="Appelnotedebasdep"/>
          <w:rFonts w:asciiTheme="majorHAnsi" w:eastAsiaTheme="minorEastAsia" w:hAnsiTheme="majorHAnsi" w:cstheme="minorBidi"/>
        </w:rPr>
        <w:footnoteRef/>
      </w:r>
      <w:r>
        <w:rPr>
          <w:rFonts w:asciiTheme="majorHAnsi" w:eastAsiaTheme="minorEastAsia" w:hAnsiTheme="majorHAnsi" w:cstheme="minorBidi"/>
        </w:rPr>
        <w:t xml:space="preserve"> Les incidents de sécurité sont considérés comme des incidents bloquants.</w:t>
      </w:r>
    </w:p>
  </w:footnote>
  <w:footnote w:id="20">
    <w:p w14:paraId="4E5CE4BA" w14:textId="77777777" w:rsidR="00443C21" w:rsidRDefault="00443C21">
      <w:pPr>
        <w:pStyle w:val="Notedebasdepage"/>
      </w:pPr>
      <w:r>
        <w:rPr>
          <w:rStyle w:val="Appelnotedebasdep"/>
          <w:rFonts w:asciiTheme="majorHAnsi" w:eastAsiaTheme="minorEastAsia" w:hAnsiTheme="majorHAnsi" w:cstheme="minorBidi"/>
        </w:rPr>
        <w:footnoteRef/>
      </w:r>
      <w:r>
        <w:rPr>
          <w:rFonts w:asciiTheme="majorHAnsi" w:eastAsiaTheme="minorEastAsia" w:hAnsiTheme="majorHAnsi" w:cstheme="minorBidi"/>
        </w:rPr>
        <w:t xml:space="preserve"> Cf. chapitre </w:t>
      </w:r>
      <w:r>
        <w:rPr>
          <w:rFonts w:asciiTheme="majorHAnsi" w:eastAsiaTheme="minorEastAsia" w:hAnsiTheme="majorHAnsi" w:cstheme="minorBidi"/>
        </w:rPr>
        <w:fldChar w:fldCharType="begin"/>
      </w:r>
      <w:r>
        <w:rPr>
          <w:rFonts w:asciiTheme="majorHAnsi" w:eastAsiaTheme="minorEastAsia" w:hAnsiTheme="majorHAnsi" w:cstheme="minorBidi"/>
        </w:rPr>
        <w:instrText xml:space="preserve"> REF _Ref31202328 \r \h </w:instrText>
      </w:r>
      <w:r>
        <w:rPr>
          <w:rFonts w:asciiTheme="majorHAnsi" w:eastAsiaTheme="minorEastAsia" w:hAnsiTheme="majorHAnsi" w:cstheme="minorBidi"/>
        </w:rPr>
      </w:r>
      <w:r>
        <w:rPr>
          <w:rFonts w:asciiTheme="majorHAnsi" w:eastAsiaTheme="minorEastAsia" w:hAnsiTheme="majorHAnsi" w:cstheme="minorBidi"/>
        </w:rPr>
        <w:fldChar w:fldCharType="separate"/>
      </w:r>
      <w:r>
        <w:rPr>
          <w:rFonts w:asciiTheme="majorHAnsi" w:eastAsiaTheme="minorEastAsia" w:hAnsiTheme="majorHAnsi" w:cstheme="minorBidi"/>
        </w:rPr>
        <w:t>5.3.2</w:t>
      </w:r>
      <w:r>
        <w:rPr>
          <w:rFonts w:asciiTheme="majorHAnsi" w:eastAsiaTheme="minorEastAsia" w:hAnsiTheme="majorHAnsi" w:cstheme="minorBidi"/>
        </w:rPr>
        <w:fldChar w:fldCharType="end"/>
      </w:r>
      <w:r>
        <w:rPr>
          <w:rFonts w:asciiTheme="majorHAnsi" w:eastAsiaTheme="minorEastAsia" w:hAnsiTheme="majorHAnsi" w:cstheme="minorBidi"/>
        </w:rPr>
        <w:t> : « </w:t>
      </w:r>
      <w:r>
        <w:rPr>
          <w:rFonts w:asciiTheme="majorHAnsi" w:eastAsiaTheme="minorEastAsia" w:hAnsiTheme="majorHAnsi" w:cstheme="minorBidi"/>
        </w:rPr>
        <w:fldChar w:fldCharType="begin"/>
      </w:r>
      <w:r>
        <w:rPr>
          <w:rFonts w:asciiTheme="majorHAnsi" w:eastAsiaTheme="minorEastAsia" w:hAnsiTheme="majorHAnsi" w:cstheme="minorBidi"/>
        </w:rPr>
        <w:instrText xml:space="preserve"> REF _Ref31202328 \h </w:instrText>
      </w:r>
      <w:r>
        <w:rPr>
          <w:rFonts w:asciiTheme="majorHAnsi" w:eastAsiaTheme="minorEastAsia" w:hAnsiTheme="majorHAnsi" w:cstheme="minorBidi"/>
        </w:rPr>
      </w:r>
      <w:r>
        <w:rPr>
          <w:rFonts w:asciiTheme="majorHAnsi" w:eastAsiaTheme="minorEastAsia" w:hAnsiTheme="majorHAnsi" w:cstheme="minorBidi"/>
        </w:rPr>
        <w:fldChar w:fldCharType="separate"/>
      </w:r>
      <w:r>
        <w:rPr>
          <w:rFonts w:asciiTheme="majorHAnsi" w:eastAsiaTheme="minorEastAsia" w:hAnsiTheme="majorHAnsi" w:cstheme="minorBidi"/>
        </w:rPr>
        <w:t>Modalités d’exécution du maintien en conditions opérationnelles</w:t>
      </w:r>
      <w:r>
        <w:rPr>
          <w:rFonts w:asciiTheme="majorHAnsi" w:eastAsiaTheme="minorEastAsia" w:hAnsiTheme="majorHAnsi" w:cstheme="minorBidi"/>
        </w:rPr>
        <w:fldChar w:fldCharType="end"/>
      </w:r>
      <w:r>
        <w:rPr>
          <w:rFonts w:asciiTheme="majorHAnsi" w:eastAsiaTheme="minorEastAsia" w:hAnsiTheme="majorHAnsi" w:cstheme="minorBidi"/>
        </w:rPr>
        <w:t> ».</w:t>
      </w:r>
    </w:p>
  </w:footnote>
  <w:footnote w:id="21">
    <w:p w14:paraId="5CBF7F9F" w14:textId="77777777" w:rsidR="00443C21" w:rsidRDefault="00443C21">
      <w:pPr>
        <w:pStyle w:val="Notedebasdepage"/>
      </w:pPr>
      <w:r>
        <w:rPr>
          <w:rStyle w:val="Appelnotedebasdep"/>
          <w:rFonts w:asciiTheme="majorHAnsi" w:eastAsiaTheme="minorEastAsia" w:hAnsiTheme="majorHAnsi" w:cstheme="minorBidi"/>
        </w:rPr>
        <w:footnoteRef/>
      </w:r>
      <w:r>
        <w:rPr>
          <w:rFonts w:asciiTheme="majorHAnsi" w:eastAsiaTheme="minorEastAsia" w:hAnsiTheme="majorHAnsi" w:cstheme="minorBidi"/>
        </w:rPr>
        <w:t xml:space="preserve"> Un ticket « réouvert » est un ticket réputé traité par le titulaire mais pour lequel, l’utilisateur a signalé le mauvais traitement du ticket</w:t>
      </w:r>
    </w:p>
  </w:footnote>
  <w:footnote w:id="22">
    <w:p w14:paraId="398FDE9D" w14:textId="77777777" w:rsidR="000D12B8" w:rsidRDefault="000D12B8">
      <w:pPr>
        <w:pStyle w:val="Notedebasdepage"/>
      </w:pPr>
      <w:r>
        <w:rPr>
          <w:rStyle w:val="Appelnotedebasdep"/>
          <w:rFonts w:asciiTheme="majorHAnsi" w:eastAsiaTheme="minorEastAsia" w:hAnsiTheme="majorHAnsi" w:cstheme="minorBidi"/>
        </w:rPr>
        <w:footnoteRef/>
      </w:r>
      <w:r>
        <w:rPr>
          <w:rFonts w:asciiTheme="majorHAnsi" w:eastAsiaTheme="minorEastAsia" w:hAnsiTheme="majorHAnsi" w:cstheme="minorBidi"/>
        </w:rPr>
        <w:t>Cette liberté n’empêche toutefois en aucune manière le titulaire d’émettre des propositions ad hoc.</w:t>
      </w:r>
    </w:p>
  </w:footnote>
  <w:footnote w:id="23">
    <w:p w14:paraId="2A86367F" w14:textId="77777777" w:rsidR="000D12B8" w:rsidRDefault="000D12B8" w:rsidP="00140A3C">
      <w:pPr>
        <w:pStyle w:val="Notedebasdepage"/>
      </w:pPr>
      <w:r>
        <w:rPr>
          <w:rStyle w:val="Appelnotedebasdep"/>
        </w:rPr>
        <w:footnoteRef/>
      </w:r>
      <w:r>
        <w:t xml:space="preserve"> Pour une plage </w:t>
      </w:r>
      <w:r w:rsidRPr="00DE1F52">
        <w:t>d’ouverture</w:t>
      </w:r>
      <w:r>
        <w:t xml:space="preserve"> étendue, le samedi est considéré comme jour ouvré</w:t>
      </w:r>
    </w:p>
  </w:footnote>
  <w:footnote w:id="24">
    <w:p w14:paraId="3763C557" w14:textId="77777777" w:rsidR="000D12B8" w:rsidRDefault="000D12B8" w:rsidP="00BC35F7">
      <w:pPr>
        <w:pStyle w:val="Notedebasdepage"/>
      </w:pPr>
      <w:r>
        <w:rPr>
          <w:rStyle w:val="Appelnotedebasdep"/>
        </w:rPr>
        <w:footnoteRef/>
      </w:r>
      <w:r>
        <w:t xml:space="preserve"> Incluant les </w:t>
      </w:r>
      <w:r w:rsidRPr="00B043F3">
        <w:t>script</w:t>
      </w:r>
      <w:r>
        <w:t>s</w:t>
      </w:r>
      <w:r w:rsidRPr="00B043F3">
        <w:t xml:space="preserve"> et </w:t>
      </w:r>
      <w:r>
        <w:t xml:space="preserve">la </w:t>
      </w:r>
      <w:r w:rsidRPr="00B043F3">
        <w:t>mise à jour du Cahier des charges</w:t>
      </w:r>
    </w:p>
  </w:footnote>
  <w:footnote w:id="25">
    <w:p w14:paraId="2368E46E" w14:textId="77777777" w:rsidR="000D12B8" w:rsidRDefault="000D12B8">
      <w:pPr>
        <w:pStyle w:val="Notedebasdepage"/>
        <w:spacing w:line="480" w:lineRule="auto"/>
      </w:pPr>
      <w:r>
        <w:rPr>
          <w:rStyle w:val="Appelnotedebasdep"/>
          <w:rFonts w:asciiTheme="majorHAnsi" w:eastAsiaTheme="minorEastAsia" w:hAnsiTheme="majorHAnsi" w:cstheme="minorBidi"/>
        </w:rPr>
        <w:footnoteRef/>
      </w:r>
      <w:r>
        <w:rPr>
          <w:rFonts w:asciiTheme="majorHAnsi" w:eastAsiaTheme="minorEastAsia" w:hAnsiTheme="majorHAnsi" w:cstheme="minorBidi"/>
        </w:rPr>
        <w:t xml:space="preserve"> Cf. chapitre2 « Profils et Typologies de tests » de l’annexe </w:t>
      </w:r>
      <w:r>
        <w:rPr>
          <w:rFonts w:asciiTheme="majorHAnsi" w:eastAsiaTheme="minorEastAsia" w:hAnsiTheme="majorHAnsi" w:cstheme="minorBidi"/>
        </w:rPr>
        <w:fldChar w:fldCharType="begin"/>
      </w:r>
      <w:r>
        <w:rPr>
          <w:rFonts w:asciiTheme="majorHAnsi" w:eastAsiaTheme="minorEastAsia" w:hAnsiTheme="majorHAnsi" w:cstheme="minorBidi"/>
        </w:rPr>
        <w:instrText xml:space="preserve"> REF Anx_Cadre_Ref_Tests \h </w:instrText>
      </w:r>
      <w:r>
        <w:rPr>
          <w:rFonts w:asciiTheme="majorHAnsi" w:eastAsiaTheme="minorEastAsia" w:hAnsiTheme="majorHAnsi" w:cstheme="minorBidi"/>
        </w:rPr>
      </w:r>
      <w:r>
        <w:rPr>
          <w:rFonts w:asciiTheme="majorHAnsi" w:eastAsiaTheme="minorEastAsia" w:hAnsiTheme="majorHAnsi" w:cstheme="minorBidi"/>
        </w:rPr>
        <w:fldChar w:fldCharType="separate"/>
      </w:r>
      <w:r>
        <w:rPr>
          <w:rFonts w:asciiTheme="majorHAnsi" w:eastAsiaTheme="minorEastAsia" w:hAnsiTheme="majorHAnsi" w:cstheme="minorBidi"/>
        </w:rPr>
        <w:t>[A5]</w:t>
      </w:r>
      <w:r>
        <w:rPr>
          <w:rFonts w:asciiTheme="majorHAnsi" w:eastAsiaTheme="minorEastAsia" w:hAnsiTheme="majorHAnsi" w:cstheme="minorBidi"/>
        </w:rPr>
        <w:fldChar w:fldCharType="end"/>
      </w:r>
      <w:r>
        <w:rPr>
          <w:rFonts w:asciiTheme="majorHAnsi" w:eastAsiaTheme="minorEastAsia" w:hAnsiTheme="majorHAnsi" w:cstheme="minorBidi"/>
        </w:rPr>
        <w:t> : « </w:t>
      </w:r>
      <w:r>
        <w:rPr>
          <w:rFonts w:asciiTheme="majorHAnsi" w:eastAsiaTheme="minorEastAsia" w:hAnsiTheme="majorHAnsi" w:cstheme="minorBidi"/>
        </w:rPr>
        <w:fldChar w:fldCharType="begin"/>
      </w:r>
      <w:r>
        <w:rPr>
          <w:rFonts w:asciiTheme="majorHAnsi" w:eastAsiaTheme="minorEastAsia" w:hAnsiTheme="majorHAnsi" w:cstheme="minorBidi"/>
        </w:rPr>
        <w:instrText xml:space="preserve"> REF Anx_Cadre_Ref_Tests_txt \h  \* MERGEFORMAT </w:instrText>
      </w:r>
      <w:r>
        <w:rPr>
          <w:rFonts w:asciiTheme="majorHAnsi" w:eastAsiaTheme="minorEastAsia" w:hAnsiTheme="majorHAnsi" w:cstheme="minorBidi"/>
        </w:rPr>
      </w:r>
      <w:r>
        <w:rPr>
          <w:rFonts w:asciiTheme="majorHAnsi" w:eastAsiaTheme="minorEastAsia" w:hAnsiTheme="majorHAnsi" w:cstheme="minorBidi"/>
        </w:rPr>
        <w:fldChar w:fldCharType="separate"/>
      </w:r>
      <w:r>
        <w:rPr>
          <w:rFonts w:asciiTheme="majorHAnsi" w:eastAsiaTheme="minorEastAsia" w:hAnsiTheme="majorHAnsi" w:cstheme="minorBidi"/>
          <w:color w:val="000000"/>
        </w:rPr>
        <w:t xml:space="preserve">Cadre de référence de la méthodologie transverse de la démarche de tests </w:t>
      </w:r>
      <w:r>
        <w:rPr>
          <w:rFonts w:asciiTheme="majorHAnsi" w:eastAsiaTheme="minorEastAsia" w:hAnsiTheme="majorHAnsi" w:cstheme="minorBidi"/>
        </w:rPr>
        <w:fldChar w:fldCharType="end"/>
      </w:r>
      <w:r>
        <w:rPr>
          <w:rFonts w:asciiTheme="majorHAnsi" w:eastAsiaTheme="minorEastAsia" w:hAnsiTheme="majorHAnsi" w:cstheme="minorBidi"/>
        </w:rPr>
        <w:t> »</w:t>
      </w:r>
    </w:p>
  </w:footnote>
  <w:footnote w:id="26">
    <w:p w14:paraId="0A100B15" w14:textId="77777777" w:rsidR="000D12B8" w:rsidRDefault="000D12B8">
      <w:pPr>
        <w:pStyle w:val="Notedebasdepage"/>
      </w:pPr>
      <w:r>
        <w:rPr>
          <w:rFonts w:asciiTheme="majorHAnsi" w:eastAsiaTheme="minorEastAsia" w:hAnsiTheme="majorHAnsi" w:cstheme="minorBidi"/>
        </w:rPr>
        <w:footnoteRef/>
      </w:r>
      <w:r>
        <w:rPr>
          <w:rFonts w:asciiTheme="majorHAnsi" w:eastAsiaTheme="minorEastAsia" w:hAnsiTheme="majorHAnsi" w:cstheme="minorBidi"/>
        </w:rPr>
        <w:t>Le délai peut être allongé pour les livrables documents nécessitant une remise pour lecture commune avec un délai plus long délai mentionné dans le calendrier de la commande.</w:t>
      </w:r>
    </w:p>
  </w:footnote>
  <w:footnote w:id="27">
    <w:p w14:paraId="2485E42C" w14:textId="77777777" w:rsidR="000D12B8" w:rsidRDefault="000D12B8">
      <w:pPr>
        <w:pStyle w:val="Notedebasdepage"/>
      </w:pPr>
      <w:r>
        <w:rPr>
          <w:rStyle w:val="Appelnotedebasdep"/>
          <w:rFonts w:asciiTheme="majorHAnsi" w:eastAsiaTheme="minorEastAsia" w:hAnsiTheme="majorHAnsi" w:cstheme="minorBidi"/>
        </w:rPr>
        <w:footnoteRef/>
      </w:r>
      <w:r>
        <w:rPr>
          <w:rFonts w:asciiTheme="majorHAnsi" w:eastAsiaTheme="minorEastAsia" w:hAnsiTheme="majorHAnsi" w:cstheme="minorBidi"/>
        </w:rPr>
        <w:t>Sur la base d'une mesure de complexité cyclomatique (mesure de McCabe)</w:t>
      </w:r>
    </w:p>
  </w:footnote>
  <w:footnote w:id="28">
    <w:p w14:paraId="3F8F20A9" w14:textId="77777777" w:rsidR="000D12B8" w:rsidRDefault="000D12B8">
      <w:pPr>
        <w:pStyle w:val="Notedebasdepage"/>
      </w:pPr>
      <w:r>
        <w:rPr>
          <w:rStyle w:val="Appelnotedebasdep"/>
          <w:rFonts w:asciiTheme="majorHAnsi" w:eastAsiaTheme="minorEastAsia" w:hAnsiTheme="majorHAnsi" w:cstheme="minorBidi"/>
        </w:rPr>
        <w:footnoteRef/>
      </w:r>
      <w:r>
        <w:rPr>
          <w:rFonts w:asciiTheme="majorHAnsi" w:eastAsiaTheme="minorEastAsia" w:hAnsiTheme="majorHAnsi" w:cstheme="minorBidi"/>
        </w:rPr>
        <w:t xml:space="preserve"> Dans le cadre du présent accord-cadre</w:t>
      </w:r>
    </w:p>
  </w:footnote>
  <w:footnote w:id="29">
    <w:p w14:paraId="70E4C178" w14:textId="77777777" w:rsidR="000D12B8" w:rsidRDefault="000D12B8">
      <w:pPr>
        <w:pStyle w:val="Notedebasdepage"/>
      </w:pPr>
      <w:r>
        <w:rPr>
          <w:rStyle w:val="Appelnotedebasdep"/>
          <w:rFonts w:asciiTheme="majorHAnsi" w:eastAsiaTheme="minorEastAsia" w:hAnsiTheme="majorHAnsi" w:cstheme="minorBidi"/>
        </w:rPr>
        <w:footnoteRef/>
      </w:r>
      <w:r>
        <w:rPr>
          <w:rFonts w:asciiTheme="majorHAnsi" w:eastAsiaTheme="minorEastAsia" w:hAnsiTheme="majorHAnsi" w:cstheme="minorBidi"/>
        </w:rPr>
        <w:t xml:space="preserve"> Sur une échelle de 1,00 à 4,00</w:t>
      </w:r>
    </w:p>
  </w:footnote>
  <w:footnote w:id="30">
    <w:p w14:paraId="12DEFCC7" w14:textId="77777777" w:rsidR="000D12B8" w:rsidRDefault="000D12B8">
      <w:pPr>
        <w:pStyle w:val="Notedebasdepage"/>
      </w:pPr>
      <w:r>
        <w:rPr>
          <w:rStyle w:val="Appelnotedebasdep"/>
          <w:rFonts w:asciiTheme="majorHAnsi" w:eastAsiaTheme="minorEastAsia" w:hAnsiTheme="majorHAnsi" w:cstheme="minorBidi"/>
        </w:rPr>
        <w:footnoteRef/>
      </w:r>
      <w:r>
        <w:rPr>
          <w:rFonts w:asciiTheme="majorHAnsi" w:eastAsiaTheme="minorEastAsia" w:hAnsiTheme="majorHAnsi" w:cstheme="minorBidi"/>
        </w:rPr>
        <w:t xml:space="preserve"> ON = Outils « complexes » et OTC = Outils désignés comme « très complexes »</w:t>
      </w:r>
    </w:p>
  </w:footnote>
  <w:footnote w:id="31">
    <w:p w14:paraId="0F940C3A" w14:textId="77777777" w:rsidR="000D12B8" w:rsidRDefault="000D12B8">
      <w:pPr>
        <w:pStyle w:val="Notedebasdepage"/>
      </w:pPr>
      <w:r>
        <w:rPr>
          <w:rStyle w:val="Appelnotedebasdep"/>
          <w:rFonts w:asciiTheme="majorHAnsi" w:eastAsiaTheme="minorEastAsia" w:hAnsiTheme="majorHAnsi" w:cstheme="minorBidi"/>
        </w:rPr>
        <w:footnoteRef/>
      </w:r>
      <w:r>
        <w:rPr>
          <w:rFonts w:asciiTheme="majorHAnsi" w:eastAsiaTheme="minorEastAsia" w:hAnsiTheme="majorHAnsi" w:cstheme="minorBidi"/>
        </w:rPr>
        <w:t xml:space="preserve"> Dans le cadre du présent accord-cadre</w:t>
      </w:r>
    </w:p>
  </w:footnote>
  <w:footnote w:id="32">
    <w:p w14:paraId="3DA5CDCF" w14:textId="77777777" w:rsidR="000D12B8" w:rsidRDefault="000D12B8">
      <w:pPr>
        <w:pStyle w:val="Notedebasdepage"/>
      </w:pPr>
      <w:r>
        <w:rPr>
          <w:rStyle w:val="Appelnotedebasdep"/>
          <w:rFonts w:asciiTheme="majorHAnsi" w:eastAsiaTheme="minorEastAsia" w:hAnsiTheme="majorHAnsi" w:cstheme="minorBidi"/>
        </w:rPr>
        <w:footnoteRef/>
      </w:r>
      <w:r>
        <w:rPr>
          <w:rFonts w:asciiTheme="majorHAnsi" w:eastAsiaTheme="minorEastAsia" w:hAnsiTheme="majorHAnsi" w:cstheme="minorBidi"/>
        </w:rPr>
        <w:t xml:space="preserve"> Les méthodologies de pilotage sont susceptibles d’évoluer en cours d’accord-cadre</w:t>
      </w:r>
    </w:p>
  </w:footnote>
  <w:footnote w:id="33">
    <w:p w14:paraId="1CD555A5" w14:textId="77777777" w:rsidR="000D12B8" w:rsidRDefault="000D12B8">
      <w:pPr>
        <w:pStyle w:val="Notedebasdepage"/>
      </w:pPr>
      <w:r>
        <w:rPr>
          <w:rStyle w:val="Appelnotedebasdep"/>
          <w:rFonts w:asciiTheme="majorHAnsi" w:eastAsiaTheme="minorEastAsia" w:hAnsiTheme="majorHAnsi" w:cstheme="minorBidi"/>
        </w:rPr>
        <w:footnoteRef/>
      </w:r>
      <w:r>
        <w:rPr>
          <w:rFonts w:asciiTheme="majorHAnsi" w:eastAsiaTheme="minorEastAsia" w:hAnsiTheme="majorHAnsi" w:cstheme="minorBidi"/>
        </w:rPr>
        <w:t xml:space="preserve"> Cf. site de a société CAST  </w:t>
      </w:r>
      <w:hyperlink r:id="rId1" w:tooltip="http://www.castsoftware.com/worldwide/france" w:history="1">
        <w:r>
          <w:rPr>
            <w:rStyle w:val="Lienhypertexte"/>
            <w:rFonts w:asciiTheme="majorHAnsi" w:eastAsiaTheme="minorEastAsia" w:hAnsiTheme="majorHAnsi" w:cstheme="minorBidi"/>
          </w:rPr>
          <w:t>http://www.castsoftware.com/worldwide/france</w:t>
        </w:r>
      </w:hyperlink>
    </w:p>
  </w:footnote>
  <w:footnote w:id="34">
    <w:p w14:paraId="3F434D72" w14:textId="77777777" w:rsidR="000D12B8" w:rsidRDefault="000D12B8">
      <w:pPr>
        <w:pStyle w:val="Notedebasdepage"/>
      </w:pPr>
      <w:r>
        <w:rPr>
          <w:rStyle w:val="Appelnotedebasdep"/>
          <w:rFonts w:asciiTheme="majorHAnsi" w:eastAsiaTheme="minorEastAsia" w:hAnsiTheme="majorHAnsi" w:cstheme="minorBidi"/>
          <w:vertAlign w:val="baseline"/>
        </w:rPr>
        <w:footnoteRef/>
      </w:r>
      <w:bookmarkStart w:id="855" w:name="_Hlk44696145"/>
      <w:r>
        <w:rPr>
          <w:rFonts w:asciiTheme="majorHAnsi" w:eastAsiaTheme="minorEastAsia" w:hAnsiTheme="majorHAnsi" w:cstheme="minorBidi"/>
        </w:rPr>
        <w:t xml:space="preserve">L’accès à ces outils est réalisé via Babylone ou VPN  décrit au chapitre dans le chapitre </w:t>
      </w:r>
      <w:r>
        <w:rPr>
          <w:rFonts w:asciiTheme="majorHAnsi" w:eastAsiaTheme="minorEastAsia" w:hAnsiTheme="majorHAnsi" w:cstheme="minorBidi"/>
        </w:rPr>
        <w:fldChar w:fldCharType="begin"/>
      </w:r>
      <w:r>
        <w:rPr>
          <w:rFonts w:asciiTheme="majorHAnsi" w:eastAsiaTheme="minorEastAsia" w:hAnsiTheme="majorHAnsi" w:cstheme="minorBidi"/>
        </w:rPr>
        <w:instrText xml:space="preserve"> REF _Ref372047 \r \h </w:instrText>
      </w:r>
      <w:r>
        <w:rPr>
          <w:rFonts w:asciiTheme="majorHAnsi" w:eastAsiaTheme="minorEastAsia" w:hAnsiTheme="majorHAnsi" w:cstheme="minorBidi"/>
        </w:rPr>
      </w:r>
      <w:r>
        <w:rPr>
          <w:rFonts w:asciiTheme="majorHAnsi" w:eastAsiaTheme="minorEastAsia" w:hAnsiTheme="majorHAnsi" w:cstheme="minorBidi"/>
        </w:rPr>
        <w:fldChar w:fldCharType="separate"/>
      </w:r>
      <w:r>
        <w:rPr>
          <w:rFonts w:asciiTheme="majorHAnsi" w:eastAsiaTheme="minorEastAsia" w:hAnsiTheme="majorHAnsi" w:cstheme="minorBidi"/>
        </w:rPr>
        <w:t>5.1.1</w:t>
      </w:r>
      <w:r>
        <w:rPr>
          <w:rFonts w:asciiTheme="majorHAnsi" w:eastAsiaTheme="minorEastAsia" w:hAnsiTheme="majorHAnsi" w:cstheme="minorBidi"/>
        </w:rPr>
        <w:fldChar w:fldCharType="end"/>
      </w:r>
      <w:r>
        <w:rPr>
          <w:rFonts w:asciiTheme="majorHAnsi" w:eastAsiaTheme="minorEastAsia" w:hAnsiTheme="majorHAnsi" w:cstheme="minorBidi"/>
        </w:rPr>
        <w:t xml:space="preserve"> « </w:t>
      </w:r>
      <w:r>
        <w:rPr>
          <w:rFonts w:asciiTheme="majorHAnsi" w:eastAsiaTheme="minorEastAsia" w:hAnsiTheme="majorHAnsi" w:cstheme="minorBidi"/>
        </w:rPr>
        <w:fldChar w:fldCharType="begin"/>
      </w:r>
      <w:r>
        <w:rPr>
          <w:rFonts w:asciiTheme="majorHAnsi" w:eastAsiaTheme="minorEastAsia" w:hAnsiTheme="majorHAnsi" w:cstheme="minorBidi"/>
        </w:rPr>
        <w:instrText xml:space="preserve"> REF _Ref372047 \h </w:instrText>
      </w:r>
      <w:r>
        <w:rPr>
          <w:rFonts w:asciiTheme="majorHAnsi" w:eastAsiaTheme="minorEastAsia" w:hAnsiTheme="majorHAnsi" w:cstheme="minorBidi"/>
        </w:rPr>
      </w:r>
      <w:r>
        <w:rPr>
          <w:rFonts w:asciiTheme="majorHAnsi" w:eastAsiaTheme="minorEastAsia" w:hAnsiTheme="majorHAnsi" w:cstheme="minorBidi"/>
        </w:rPr>
        <w:fldChar w:fldCharType="separate"/>
      </w:r>
      <w:r>
        <w:rPr>
          <w:rFonts w:asciiTheme="majorHAnsi" w:eastAsiaTheme="minorEastAsia" w:hAnsiTheme="majorHAnsi" w:cstheme="minorBidi"/>
        </w:rPr>
        <w:t>Initialisation de l’accord-cadre</w:t>
      </w:r>
      <w:r>
        <w:rPr>
          <w:rFonts w:asciiTheme="majorHAnsi" w:eastAsiaTheme="minorEastAsia" w:hAnsiTheme="majorHAnsi" w:cstheme="minorBidi"/>
        </w:rPr>
        <w:fldChar w:fldCharType="end"/>
      </w:r>
      <w:r>
        <w:rPr>
          <w:rFonts w:asciiTheme="majorHAnsi" w:eastAsiaTheme="minorEastAsia" w:hAnsiTheme="majorHAnsi" w:cstheme="minorBidi"/>
        </w:rPr>
        <w:t> »</w:t>
      </w:r>
      <w:bookmarkEnd w:id="855"/>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2F4F94" w14:textId="77777777" w:rsidR="000D12B8" w:rsidRDefault="000D12B8">
    <w:pPr>
      <w:pStyle w:val="En-tte"/>
    </w:pPr>
    <w:r>
      <w:rPr>
        <w:noProof/>
      </w:rPr>
      <mc:AlternateContent>
        <mc:Choice Requires="wps">
          <w:drawing>
            <wp:anchor distT="0" distB="0" distL="114300" distR="114300" simplePos="0" relativeHeight="251658240" behindDoc="0" locked="0" layoutInCell="0" allowOverlap="1" wp14:anchorId="00A86AD5" wp14:editId="58171A2F">
              <wp:simplePos x="0" y="0"/>
              <wp:positionH relativeFrom="page">
                <wp:align>left</wp:align>
              </wp:positionH>
              <wp:positionV relativeFrom="page">
                <wp:align>top</wp:align>
              </wp:positionV>
              <wp:extent cx="7772400" cy="461010"/>
              <wp:effectExtent l="0" t="0" r="0" b="0"/>
              <wp:wrapNone/>
              <wp:docPr id="1" name="MSIPCMdb1f48eea911f1e3eea5193e" descr="{&quot;HashCode&quot;:-2053529409,&quot;Height&quot;:9999999.0,&quot;Width&quot;:9999999.0,&quot;Placement&quot;:&quot;Header&quot;,&quot;Index&quot;:&quot;Primary&quot;,&quot;Section&quot;:1,&quot;Top&quot;:0.0,&quot;Left&quot;:0.0}"/>
              <wp:cNvGraphicFramePr/>
              <a:graphic xmlns:a="http://schemas.openxmlformats.org/drawingml/2006/main">
                <a:graphicData uri="http://schemas.microsoft.com/office/word/2010/wordprocessingShape">
                  <wps:wsp>
                    <wps:cNvSpPr txBox="1"/>
                    <wps:spPr bwMode="auto">
                      <a:xfrm>
                        <a:off x="0" y="0"/>
                        <a:ext cx="7772400" cy="461010"/>
                      </a:xfrm>
                      <a:prstGeom prst="rect">
                        <a:avLst/>
                      </a:prstGeom>
                      <a:noFill/>
                      <a:ln w="6350">
                        <a:noFill/>
                      </a:ln>
                    </wps:spPr>
                    <wps:txbx>
                      <w:txbxContent>
                        <w:p w14:paraId="77DEDD57" w14:textId="77777777" w:rsidR="000D12B8" w:rsidRDefault="000D12B8">
                          <w:pPr>
                            <w:rPr>
                              <w:rFonts w:ascii="Tahoma" w:hAnsi="Tahoma" w:cs="Tahoma"/>
                              <w:color w:val="CF022B"/>
                              <w:sz w:val="16"/>
                            </w:rPr>
                          </w:pPr>
                          <w:r>
                            <w:rPr>
                              <w:rFonts w:ascii="Tahoma" w:hAnsi="Tahoma" w:cs="Tahoma"/>
                              <w:color w:val="CF022B"/>
                              <w:sz w:val="16"/>
                            </w:rPr>
                            <w:t xml:space="preserve">               C2 – Usage restreint</w:t>
                          </w:r>
                        </w:p>
                      </w:txbxContent>
                    </wps:txbx>
                    <wps:bodyPr rot="0" spcFirstLastPara="0" vertOverflow="overflow" horzOverflow="overflow" vert="horz" wrap="square" lIns="254000" tIns="0" rIns="91440" bIns="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00A86AD5" id="_x0000_t202" coordsize="21600,21600" o:spt="202" path="m,l,21600r21600,l21600,xe">
              <v:stroke joinstyle="miter"/>
              <v:path gradientshapeok="t" o:connecttype="rect"/>
            </v:shapetype>
            <v:shape id="MSIPCMdb1f48eea911f1e3eea5193e" o:spid="_x0000_s1042" type="#_x0000_t202" alt="{&quot;HashCode&quot;:-2053529409,&quot;Height&quot;:9999999.0,&quot;Width&quot;:9999999.0,&quot;Placement&quot;:&quot;Header&quot;,&quot;Index&quot;:&quot;Primary&quot;,&quot;Section&quot;:1,&quot;Top&quot;:0.0,&quot;Left&quot;:0.0}" style="position:absolute;margin-left:0;margin-top:0;width:612pt;height:36.3pt;z-index:251658240;visibility:visible;mso-wrap-style:square;mso-width-percent:0;mso-height-percent:0;mso-wrap-distance-left:9pt;mso-wrap-distance-top:0;mso-wrap-distance-right:9pt;mso-wrap-distance-bottom:0;mso-position-horizontal:left;mso-position-horizontal-relative:page;mso-position-vertical:top;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" o:allowincell="f" filled="f" stroked="f" strokeweight=".5pt">
              <v:textbox inset="20pt,0,,0">
                <w:txbxContent>
                  <w:p w14:paraId="77DEDD57" w14:textId="77777777" w:rsidR="000D12B8" w:rsidRDefault="000D12B8">
                    <w:pPr>
                      <w:rPr>
                        <w:rFonts w:ascii="Tahoma" w:hAnsi="Tahoma" w:cs="Tahoma"/>
                        <w:color w:val="CF022B"/>
                        <w:sz w:val="16"/>
                      </w:rPr>
                    </w:pPr>
                    <w:r>
                      <w:rPr>
                        <w:rFonts w:ascii="Tahoma" w:hAnsi="Tahoma" w:cs="Tahoma"/>
                        <w:color w:val="CF022B"/>
                        <w:sz w:val="16"/>
                      </w:rPr>
                      <w:t xml:space="preserve">               C2 – Usage restreint</w:t>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6FBCEF" w14:textId="77777777" w:rsidR="000D12B8" w:rsidRDefault="000D12B8"/>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35ECB"/>
    <w:multiLevelType w:val="hybridMultilevel"/>
    <w:tmpl w:val="9070C6B2"/>
    <w:lvl w:ilvl="0" w:tplc="87FEA034">
      <w:numFmt w:val="bullet"/>
      <w:lvlText w:val="-"/>
      <w:lvlJc w:val="left"/>
      <w:pPr>
        <w:ind w:left="720" w:hanging="360"/>
      </w:pPr>
      <w:rPr>
        <w:rFonts w:ascii="Calibri" w:eastAsia="Calibri" w:hAnsi="Calibri" w:cs="Calibri"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1" w15:restartNumberingAfterBreak="0">
    <w:nsid w:val="012C27AC"/>
    <w:multiLevelType w:val="hybridMultilevel"/>
    <w:tmpl w:val="891426E4"/>
    <w:lvl w:ilvl="0" w:tplc="BFCC7F8A">
      <w:start w:val="1"/>
      <w:numFmt w:val="bullet"/>
      <w:lvlText w:val="•"/>
      <w:lvlJc w:val="left"/>
      <w:pPr>
        <w:tabs>
          <w:tab w:val="num" w:pos="264"/>
        </w:tabs>
        <w:ind w:left="264" w:hanging="360"/>
      </w:pPr>
      <w:rPr>
        <w:rFonts w:ascii="Arial" w:hAnsi="Arial" w:hint="default"/>
      </w:rPr>
    </w:lvl>
    <w:lvl w:ilvl="1" w:tplc="477824EC" w:tentative="1">
      <w:start w:val="1"/>
      <w:numFmt w:val="bullet"/>
      <w:lvlText w:val="•"/>
      <w:lvlJc w:val="left"/>
      <w:pPr>
        <w:tabs>
          <w:tab w:val="num" w:pos="984"/>
        </w:tabs>
        <w:ind w:left="984" w:hanging="360"/>
      </w:pPr>
      <w:rPr>
        <w:rFonts w:ascii="Arial" w:hAnsi="Arial" w:hint="default"/>
      </w:rPr>
    </w:lvl>
    <w:lvl w:ilvl="2" w:tplc="F0AA457A" w:tentative="1">
      <w:start w:val="1"/>
      <w:numFmt w:val="bullet"/>
      <w:lvlText w:val="•"/>
      <w:lvlJc w:val="left"/>
      <w:pPr>
        <w:tabs>
          <w:tab w:val="num" w:pos="1704"/>
        </w:tabs>
        <w:ind w:left="1704" w:hanging="360"/>
      </w:pPr>
      <w:rPr>
        <w:rFonts w:ascii="Arial" w:hAnsi="Arial" w:hint="default"/>
      </w:rPr>
    </w:lvl>
    <w:lvl w:ilvl="3" w:tplc="C6ECFC14" w:tentative="1">
      <w:start w:val="1"/>
      <w:numFmt w:val="bullet"/>
      <w:lvlText w:val="•"/>
      <w:lvlJc w:val="left"/>
      <w:pPr>
        <w:tabs>
          <w:tab w:val="num" w:pos="2424"/>
        </w:tabs>
        <w:ind w:left="2424" w:hanging="360"/>
      </w:pPr>
      <w:rPr>
        <w:rFonts w:ascii="Arial" w:hAnsi="Arial" w:hint="default"/>
      </w:rPr>
    </w:lvl>
    <w:lvl w:ilvl="4" w:tplc="18FE1A9A" w:tentative="1">
      <w:start w:val="1"/>
      <w:numFmt w:val="bullet"/>
      <w:lvlText w:val="•"/>
      <w:lvlJc w:val="left"/>
      <w:pPr>
        <w:tabs>
          <w:tab w:val="num" w:pos="3144"/>
        </w:tabs>
        <w:ind w:left="3144" w:hanging="360"/>
      </w:pPr>
      <w:rPr>
        <w:rFonts w:ascii="Arial" w:hAnsi="Arial" w:hint="default"/>
      </w:rPr>
    </w:lvl>
    <w:lvl w:ilvl="5" w:tplc="F2DECCF6" w:tentative="1">
      <w:start w:val="1"/>
      <w:numFmt w:val="bullet"/>
      <w:lvlText w:val="•"/>
      <w:lvlJc w:val="left"/>
      <w:pPr>
        <w:tabs>
          <w:tab w:val="num" w:pos="3864"/>
        </w:tabs>
        <w:ind w:left="3864" w:hanging="360"/>
      </w:pPr>
      <w:rPr>
        <w:rFonts w:ascii="Arial" w:hAnsi="Arial" w:hint="default"/>
      </w:rPr>
    </w:lvl>
    <w:lvl w:ilvl="6" w:tplc="A90260D8" w:tentative="1">
      <w:start w:val="1"/>
      <w:numFmt w:val="bullet"/>
      <w:lvlText w:val="•"/>
      <w:lvlJc w:val="left"/>
      <w:pPr>
        <w:tabs>
          <w:tab w:val="num" w:pos="4584"/>
        </w:tabs>
        <w:ind w:left="4584" w:hanging="360"/>
      </w:pPr>
      <w:rPr>
        <w:rFonts w:ascii="Arial" w:hAnsi="Arial" w:hint="default"/>
      </w:rPr>
    </w:lvl>
    <w:lvl w:ilvl="7" w:tplc="B4583460" w:tentative="1">
      <w:start w:val="1"/>
      <w:numFmt w:val="bullet"/>
      <w:lvlText w:val="•"/>
      <w:lvlJc w:val="left"/>
      <w:pPr>
        <w:tabs>
          <w:tab w:val="num" w:pos="5304"/>
        </w:tabs>
        <w:ind w:left="5304" w:hanging="360"/>
      </w:pPr>
      <w:rPr>
        <w:rFonts w:ascii="Arial" w:hAnsi="Arial" w:hint="default"/>
      </w:rPr>
    </w:lvl>
    <w:lvl w:ilvl="8" w:tplc="C3AE6F40" w:tentative="1">
      <w:start w:val="1"/>
      <w:numFmt w:val="bullet"/>
      <w:lvlText w:val="•"/>
      <w:lvlJc w:val="left"/>
      <w:pPr>
        <w:tabs>
          <w:tab w:val="num" w:pos="6024"/>
        </w:tabs>
        <w:ind w:left="6024" w:hanging="360"/>
      </w:pPr>
      <w:rPr>
        <w:rFonts w:ascii="Arial" w:hAnsi="Arial" w:hint="default"/>
      </w:rPr>
    </w:lvl>
  </w:abstractNum>
  <w:abstractNum w:abstractNumId="2" w15:restartNumberingAfterBreak="0">
    <w:nsid w:val="01D46076"/>
    <w:multiLevelType w:val="hybridMultilevel"/>
    <w:tmpl w:val="BAB4FF42"/>
    <w:lvl w:ilvl="0" w:tplc="0A64023C">
      <w:start w:val="1"/>
      <w:numFmt w:val="bullet"/>
      <w:lvlText w:val="•"/>
      <w:lvlJc w:val="left"/>
      <w:pPr>
        <w:ind w:left="720" w:hanging="360"/>
      </w:pPr>
      <w:rPr>
        <w:rFonts w:ascii="Times New Roman" w:hAnsi="Times New Roman" w:cs="Times New Roman" w:hint="default"/>
        <w:spacing w:val="180"/>
        <w:position w:val="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01DC15FD"/>
    <w:multiLevelType w:val="hybridMultilevel"/>
    <w:tmpl w:val="DA081FB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025D58E0"/>
    <w:multiLevelType w:val="hybridMultilevel"/>
    <w:tmpl w:val="A854201C"/>
    <w:lvl w:ilvl="0" w:tplc="040C000D">
      <w:start w:val="1"/>
      <w:numFmt w:val="bullet"/>
      <w:lvlText w:val=""/>
      <w:lvlJc w:val="left"/>
      <w:pPr>
        <w:ind w:left="1440" w:hanging="360"/>
      </w:pPr>
      <w:rPr>
        <w:rFonts w:ascii="Wingdings" w:hAnsi="Wingdings"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5" w15:restartNumberingAfterBreak="0">
    <w:nsid w:val="02C73321"/>
    <w:multiLevelType w:val="multilevel"/>
    <w:tmpl w:val="DB0E68D0"/>
    <w:lvl w:ilvl="0">
      <w:start w:val="1"/>
      <w:numFmt w:val="decimal"/>
      <w:pStyle w:val="CCTP-Parties"/>
      <w:lvlText w:val="Partie : %1."/>
      <w:lvlJc w:val="left"/>
      <w:pPr>
        <w:ind w:left="1701" w:hanging="1701"/>
      </w:pPr>
      <w:rPr>
        <w:rFonts w:hint="default"/>
        <w:b w:val="0"/>
        <w:bCs w:val="0"/>
        <w:i w:val="0"/>
        <w:iCs w:val="0"/>
        <w:caps w:val="0"/>
        <w:smallCaps w:val="0"/>
        <w:strike w:val="0"/>
        <w:vanish w:val="0"/>
        <w:color w:val="FFFFFF" w:themeColor="background1"/>
        <w:spacing w:val="0"/>
        <w:position w:val="0"/>
        <w:sz w:val="32"/>
        <w:highlight w:val="none"/>
        <w:u w:val="none"/>
        <w:vertAlign w:val="baseline"/>
      </w:rPr>
    </w:lvl>
    <w:lvl w:ilvl="1">
      <w:start w:val="1"/>
      <w:numFmt w:val="decimal"/>
      <w:pStyle w:val="CCTP-Titre1"/>
      <w:lvlText w:val="%1.%2."/>
      <w:lvlJc w:val="left"/>
      <w:pPr>
        <w:ind w:left="851" w:hanging="851"/>
      </w:pPr>
      <w:rPr>
        <w:rFonts w:cs="Times New Roman" w:hint="default"/>
        <w:b/>
        <w:i w:val="0"/>
        <w:caps w:val="0"/>
        <w:strike w:val="0"/>
        <w:vanish w:val="0"/>
        <w:color w:val="595959" w:themeColor="text1" w:themeTint="A6"/>
        <w:sz w:val="28"/>
        <w:u w:val="none"/>
        <w:vertAlign w:val="baseline"/>
      </w:rPr>
    </w:lvl>
    <w:lvl w:ilvl="2">
      <w:start w:val="1"/>
      <w:numFmt w:val="decimal"/>
      <w:pStyle w:val="CCTP-Titre2"/>
      <w:lvlText w:val="%1.%2.%3"/>
      <w:lvlJc w:val="left"/>
      <w:pPr>
        <w:ind w:left="2695" w:hanging="851"/>
      </w:pPr>
      <w:rPr>
        <w:rFonts w:hint="default"/>
        <w:b/>
        <w:i w:val="0"/>
        <w:sz w:val="24"/>
        <w:highlight w:val="none"/>
      </w:rPr>
    </w:lvl>
    <w:lvl w:ilvl="3">
      <w:start w:val="1"/>
      <w:numFmt w:val="decimal"/>
      <w:pStyle w:val="CCTP-Titre3"/>
      <w:lvlText w:val="%1.%2.%3.%4."/>
      <w:lvlJc w:val="left"/>
      <w:pPr>
        <w:ind w:left="7089" w:hanging="1418"/>
      </w:pPr>
      <w:rPr>
        <w:rFonts w:ascii="Arial Gras" w:hAnsi="Arial Gras" w:cs="Times New Roman" w:hint="default"/>
        <w:b/>
        <w:bCs w:val="0"/>
        <w:i/>
        <w:iCs w:val="0"/>
        <w:caps w:val="0"/>
        <w:smallCaps w:val="0"/>
        <w:strike w:val="0"/>
        <w:vanish w:val="0"/>
        <w:color w:val="000000"/>
        <w:spacing w:val="0"/>
        <w:position w:val="0"/>
        <w:sz w:val="22"/>
        <w:u w:val="none"/>
        <w:vertAlign w:val="baseline"/>
      </w:rPr>
    </w:lvl>
    <w:lvl w:ilvl="4">
      <w:start w:val="1"/>
      <w:numFmt w:val="decimal"/>
      <w:pStyle w:val="CCTP-Titre4"/>
      <w:lvlText w:val="%1.%2.%3.%4.%5."/>
      <w:lvlJc w:val="left"/>
      <w:pPr>
        <w:ind w:left="2837" w:hanging="1418"/>
      </w:pPr>
      <w:rPr>
        <w:rFonts w:hint="default"/>
      </w:rPr>
    </w:lvl>
    <w:lvl w:ilvl="5">
      <w:start w:val="1"/>
      <w:numFmt w:val="decimal"/>
      <w:lvlText w:val="%1.%2.%3.%4.%5.%6."/>
      <w:lvlJc w:val="left"/>
      <w:pPr>
        <w:tabs>
          <w:tab w:val="num" w:pos="5147"/>
        </w:tabs>
        <w:ind w:left="5003" w:hanging="936"/>
      </w:pPr>
      <w:rPr>
        <w:rFonts w:hint="default"/>
      </w:rPr>
    </w:lvl>
    <w:lvl w:ilvl="6">
      <w:start w:val="1"/>
      <w:numFmt w:val="decimal"/>
      <w:lvlText w:val="%1.%2.%3.%4.%5.%6.%7."/>
      <w:lvlJc w:val="left"/>
      <w:pPr>
        <w:tabs>
          <w:tab w:val="num" w:pos="5867"/>
        </w:tabs>
        <w:ind w:left="5507" w:hanging="1080"/>
      </w:pPr>
      <w:rPr>
        <w:rFonts w:hint="default"/>
      </w:rPr>
    </w:lvl>
    <w:lvl w:ilvl="7">
      <w:start w:val="1"/>
      <w:numFmt w:val="decimal"/>
      <w:lvlText w:val="%1.%2.%3.%4.%5.%6.%7.%8."/>
      <w:lvlJc w:val="left"/>
      <w:pPr>
        <w:tabs>
          <w:tab w:val="num" w:pos="6227"/>
        </w:tabs>
        <w:ind w:left="6011" w:hanging="1224"/>
      </w:pPr>
      <w:rPr>
        <w:rFonts w:hint="default"/>
      </w:rPr>
    </w:lvl>
    <w:lvl w:ilvl="8">
      <w:start w:val="1"/>
      <w:numFmt w:val="decimal"/>
      <w:lvlText w:val="%1.%2.%3.%4.%5.%6.%7.%8.%9."/>
      <w:lvlJc w:val="left"/>
      <w:pPr>
        <w:tabs>
          <w:tab w:val="num" w:pos="6947"/>
        </w:tabs>
        <w:ind w:left="6587" w:hanging="1440"/>
      </w:pPr>
      <w:rPr>
        <w:rFonts w:hint="default"/>
      </w:rPr>
    </w:lvl>
  </w:abstractNum>
  <w:abstractNum w:abstractNumId="6" w15:restartNumberingAfterBreak="0">
    <w:nsid w:val="03DA72C9"/>
    <w:multiLevelType w:val="hybridMultilevel"/>
    <w:tmpl w:val="BA2CDF62"/>
    <w:lvl w:ilvl="0" w:tplc="5B821984">
      <w:start w:val="1"/>
      <w:numFmt w:val="decimal"/>
      <w:pStyle w:val="CCTP-Liste1"/>
      <w:lvlText w:val="%1."/>
      <w:lvlJc w:val="left"/>
      <w:pPr>
        <w:ind w:left="720" w:hanging="360"/>
      </w:pPr>
      <w:rPr>
        <w:rFonts w:hint="default"/>
        <w:color w:val="984806"/>
      </w:rPr>
    </w:lvl>
    <w:lvl w:ilvl="1" w:tplc="24C60958">
      <w:start w:val="1"/>
      <w:numFmt w:val="bullet"/>
      <w:lvlText w:val="o"/>
      <w:lvlJc w:val="left"/>
      <w:pPr>
        <w:ind w:left="1440" w:hanging="360"/>
      </w:pPr>
      <w:rPr>
        <w:rFonts w:ascii="Courier New" w:hAnsi="Courier New" w:cs="Courier New" w:hint="default"/>
      </w:rPr>
    </w:lvl>
    <w:lvl w:ilvl="2" w:tplc="BDF03854">
      <w:start w:val="1"/>
      <w:numFmt w:val="bullet"/>
      <w:lvlText w:val=""/>
      <w:lvlJc w:val="left"/>
      <w:pPr>
        <w:ind w:left="2160" w:hanging="360"/>
      </w:pPr>
      <w:rPr>
        <w:rFonts w:ascii="Wingdings" w:hAnsi="Wingdings" w:hint="default"/>
      </w:rPr>
    </w:lvl>
    <w:lvl w:ilvl="3" w:tplc="4B4290F4">
      <w:start w:val="1"/>
      <w:numFmt w:val="bullet"/>
      <w:lvlText w:val=""/>
      <w:lvlJc w:val="left"/>
      <w:pPr>
        <w:ind w:left="2880" w:hanging="360"/>
      </w:pPr>
      <w:rPr>
        <w:rFonts w:ascii="Symbol" w:hAnsi="Symbol" w:hint="default"/>
      </w:rPr>
    </w:lvl>
    <w:lvl w:ilvl="4" w:tplc="4D10ADA4">
      <w:start w:val="1"/>
      <w:numFmt w:val="bullet"/>
      <w:lvlText w:val="o"/>
      <w:lvlJc w:val="left"/>
      <w:pPr>
        <w:ind w:left="3600" w:hanging="360"/>
      </w:pPr>
      <w:rPr>
        <w:rFonts w:ascii="Courier New" w:hAnsi="Courier New" w:cs="Courier New" w:hint="default"/>
      </w:rPr>
    </w:lvl>
    <w:lvl w:ilvl="5" w:tplc="F600DDFE">
      <w:start w:val="1"/>
      <w:numFmt w:val="bullet"/>
      <w:lvlText w:val=""/>
      <w:lvlJc w:val="left"/>
      <w:pPr>
        <w:ind w:left="4320" w:hanging="360"/>
      </w:pPr>
      <w:rPr>
        <w:rFonts w:ascii="Wingdings" w:hAnsi="Wingdings" w:hint="default"/>
      </w:rPr>
    </w:lvl>
    <w:lvl w:ilvl="6" w:tplc="1C30CBAC">
      <w:start w:val="1"/>
      <w:numFmt w:val="bullet"/>
      <w:lvlText w:val=""/>
      <w:lvlJc w:val="left"/>
      <w:pPr>
        <w:ind w:left="5040" w:hanging="360"/>
      </w:pPr>
      <w:rPr>
        <w:rFonts w:ascii="Symbol" w:hAnsi="Symbol" w:hint="default"/>
      </w:rPr>
    </w:lvl>
    <w:lvl w:ilvl="7" w:tplc="1C4E584E">
      <w:start w:val="1"/>
      <w:numFmt w:val="bullet"/>
      <w:lvlText w:val="o"/>
      <w:lvlJc w:val="left"/>
      <w:pPr>
        <w:ind w:left="5760" w:hanging="360"/>
      </w:pPr>
      <w:rPr>
        <w:rFonts w:ascii="Courier New" w:hAnsi="Courier New" w:cs="Courier New" w:hint="default"/>
      </w:rPr>
    </w:lvl>
    <w:lvl w:ilvl="8" w:tplc="0C0452CA">
      <w:start w:val="1"/>
      <w:numFmt w:val="bullet"/>
      <w:lvlText w:val=""/>
      <w:lvlJc w:val="left"/>
      <w:pPr>
        <w:ind w:left="6480" w:hanging="360"/>
      </w:pPr>
      <w:rPr>
        <w:rFonts w:ascii="Wingdings" w:hAnsi="Wingdings" w:hint="default"/>
      </w:rPr>
    </w:lvl>
  </w:abstractNum>
  <w:abstractNum w:abstractNumId="7" w15:restartNumberingAfterBreak="0">
    <w:nsid w:val="06314512"/>
    <w:multiLevelType w:val="multilevel"/>
    <w:tmpl w:val="BB32F446"/>
    <w:styleLink w:val="Listeactuelle1"/>
    <w:lvl w:ilvl="0">
      <w:start w:val="1"/>
      <w:numFmt w:val="decimal"/>
      <w:pStyle w:val="Listeactuelle1"/>
      <w:lvlText w:val="Partie : %1."/>
      <w:lvlJc w:val="left"/>
      <w:pPr>
        <w:ind w:left="1701" w:hanging="1701"/>
      </w:pPr>
      <w:rPr>
        <w:rFonts w:hint="default"/>
        <w:b w:val="0"/>
        <w:bCs w:val="0"/>
        <w:i w:val="0"/>
        <w:iCs w:val="0"/>
        <w:caps w:val="0"/>
        <w:smallCaps w:val="0"/>
        <w:strike w:val="0"/>
        <w:vanish w:val="0"/>
        <w:color w:val="FFFFFF" w:themeColor="background1"/>
        <w:spacing w:val="0"/>
        <w:position w:val="0"/>
        <w:sz w:val="32"/>
        <w:u w:val="none"/>
        <w:vertAlign w:val="baseline"/>
      </w:rPr>
    </w:lvl>
    <w:lvl w:ilvl="1">
      <w:start w:val="1"/>
      <w:numFmt w:val="decimal"/>
      <w:lvlText w:val="%1.%2."/>
      <w:lvlJc w:val="left"/>
      <w:pPr>
        <w:ind w:left="851" w:hanging="851"/>
      </w:pPr>
      <w:rPr>
        <w:rFonts w:cs="Times New Roman" w:hint="default"/>
        <w:b/>
        <w:i w:val="0"/>
        <w:caps w:val="0"/>
        <w:strike w:val="0"/>
        <w:vanish w:val="0"/>
        <w:color w:val="595959" w:themeColor="text1" w:themeTint="A6"/>
        <w:sz w:val="28"/>
        <w:u w:val="none"/>
        <w:vertAlign w:val="baseline"/>
      </w:rPr>
    </w:lvl>
    <w:lvl w:ilvl="2">
      <w:start w:val="1"/>
      <w:numFmt w:val="decimal"/>
      <w:lvlText w:val="%1.%2.%3."/>
      <w:lvlJc w:val="left"/>
      <w:pPr>
        <w:ind w:left="2410" w:hanging="851"/>
      </w:pPr>
      <w:rPr>
        <w:rFonts w:hint="default"/>
        <w:b/>
        <w:i w:val="0"/>
        <w:sz w:val="24"/>
      </w:rPr>
    </w:lvl>
    <w:lvl w:ilvl="3">
      <w:start w:val="1"/>
      <w:numFmt w:val="decimal"/>
      <w:lvlText w:val="%1.%2.%3.%4."/>
      <w:lvlJc w:val="left"/>
      <w:pPr>
        <w:ind w:left="1418" w:hanging="1418"/>
      </w:pPr>
      <w:rPr>
        <w:rFonts w:ascii="Arial Gras" w:hAnsi="Arial Gras" w:cs="Times New Roman" w:hint="default"/>
        <w:b/>
        <w:bCs w:val="0"/>
        <w:i/>
        <w:iCs w:val="0"/>
        <w:caps w:val="0"/>
        <w:smallCaps w:val="0"/>
        <w:strike w:val="0"/>
        <w:vanish w:val="0"/>
        <w:color w:val="000000"/>
        <w:spacing w:val="0"/>
        <w:position w:val="0"/>
        <w:sz w:val="22"/>
        <w:u w:val="none"/>
        <w:vertAlign w:val="baseline"/>
      </w:rPr>
    </w:lvl>
    <w:lvl w:ilvl="4">
      <w:start w:val="1"/>
      <w:numFmt w:val="decimal"/>
      <w:lvlText w:val="%1.%2.%3.%4.%5."/>
      <w:lvlJc w:val="left"/>
      <w:pPr>
        <w:ind w:left="1418" w:hanging="1418"/>
      </w:pPr>
      <w:rPr>
        <w:rFonts w:hint="default"/>
      </w:rPr>
    </w:lvl>
    <w:lvl w:ilvl="5">
      <w:start w:val="1"/>
      <w:numFmt w:val="decimal"/>
      <w:lvlText w:val="%1.%2.%3.%4.%5.%6."/>
      <w:lvlJc w:val="left"/>
      <w:pPr>
        <w:tabs>
          <w:tab w:val="num" w:pos="5147"/>
        </w:tabs>
        <w:ind w:left="5003" w:hanging="936"/>
      </w:pPr>
      <w:rPr>
        <w:rFonts w:hint="default"/>
      </w:rPr>
    </w:lvl>
    <w:lvl w:ilvl="6">
      <w:start w:val="1"/>
      <w:numFmt w:val="decimal"/>
      <w:lvlText w:val="%1.%2.%3.%4.%5.%6.%7."/>
      <w:lvlJc w:val="left"/>
      <w:pPr>
        <w:tabs>
          <w:tab w:val="num" w:pos="5867"/>
        </w:tabs>
        <w:ind w:left="5507" w:hanging="1080"/>
      </w:pPr>
      <w:rPr>
        <w:rFonts w:hint="default"/>
      </w:rPr>
    </w:lvl>
    <w:lvl w:ilvl="7">
      <w:start w:val="1"/>
      <w:numFmt w:val="decimal"/>
      <w:lvlText w:val="%1.%2.%3.%4.%5.%6.%7.%8."/>
      <w:lvlJc w:val="left"/>
      <w:pPr>
        <w:tabs>
          <w:tab w:val="num" w:pos="6227"/>
        </w:tabs>
        <w:ind w:left="6011" w:hanging="1224"/>
      </w:pPr>
      <w:rPr>
        <w:rFonts w:hint="default"/>
      </w:rPr>
    </w:lvl>
    <w:lvl w:ilvl="8">
      <w:start w:val="1"/>
      <w:numFmt w:val="decimal"/>
      <w:lvlText w:val="%1.%2.%3.%4.%5.%6.%7.%8.%9."/>
      <w:lvlJc w:val="left"/>
      <w:pPr>
        <w:tabs>
          <w:tab w:val="num" w:pos="6947"/>
        </w:tabs>
        <w:ind w:left="6587" w:hanging="1440"/>
      </w:pPr>
      <w:rPr>
        <w:rFonts w:hint="default"/>
      </w:rPr>
    </w:lvl>
  </w:abstractNum>
  <w:abstractNum w:abstractNumId="8" w15:restartNumberingAfterBreak="0">
    <w:nsid w:val="063E27E4"/>
    <w:multiLevelType w:val="hybridMultilevel"/>
    <w:tmpl w:val="FA3092A6"/>
    <w:lvl w:ilvl="0" w:tplc="70A4BB50">
      <w:start w:val="1"/>
      <w:numFmt w:val="bullet"/>
      <w:pStyle w:val="CCTP-Puce1"/>
      <w:lvlText w:val=""/>
      <w:lvlJc w:val="left"/>
      <w:pPr>
        <w:ind w:left="720" w:hanging="360"/>
      </w:pPr>
      <w:rPr>
        <w:rFonts w:ascii="Wingdings" w:hAnsi="Wingdings" w:hint="default"/>
        <w:color w:val="984806"/>
      </w:rPr>
    </w:lvl>
    <w:lvl w:ilvl="1" w:tplc="8EACDC3E">
      <w:start w:val="1"/>
      <w:numFmt w:val="bullet"/>
      <w:lvlText w:val="o"/>
      <w:lvlJc w:val="left"/>
      <w:pPr>
        <w:ind w:left="1440" w:hanging="360"/>
      </w:pPr>
      <w:rPr>
        <w:rFonts w:ascii="Courier New" w:hAnsi="Courier New" w:cs="Courier New" w:hint="default"/>
      </w:rPr>
    </w:lvl>
    <w:lvl w:ilvl="2" w:tplc="E7E4D48E">
      <w:start w:val="1"/>
      <w:numFmt w:val="bullet"/>
      <w:lvlText w:val=""/>
      <w:lvlJc w:val="left"/>
      <w:pPr>
        <w:ind w:left="2160" w:hanging="360"/>
      </w:pPr>
      <w:rPr>
        <w:rFonts w:ascii="Wingdings" w:hAnsi="Wingdings" w:hint="default"/>
      </w:rPr>
    </w:lvl>
    <w:lvl w:ilvl="3" w:tplc="F77CD368">
      <w:start w:val="1"/>
      <w:numFmt w:val="bullet"/>
      <w:lvlText w:val=""/>
      <w:lvlJc w:val="left"/>
      <w:pPr>
        <w:ind w:left="2880" w:hanging="360"/>
      </w:pPr>
      <w:rPr>
        <w:rFonts w:ascii="Wingdings" w:eastAsia="Times New Roman" w:hAnsi="Wingdings" w:cs="Times New Roman" w:hint="default"/>
      </w:rPr>
    </w:lvl>
    <w:lvl w:ilvl="4" w:tplc="C4C651B6">
      <w:start w:val="1"/>
      <w:numFmt w:val="bullet"/>
      <w:lvlText w:val="o"/>
      <w:lvlJc w:val="left"/>
      <w:pPr>
        <w:ind w:left="3600" w:hanging="360"/>
      </w:pPr>
      <w:rPr>
        <w:rFonts w:ascii="Courier New" w:hAnsi="Courier New" w:cs="Courier New" w:hint="default"/>
      </w:rPr>
    </w:lvl>
    <w:lvl w:ilvl="5" w:tplc="2D4C0BE2">
      <w:start w:val="1"/>
      <w:numFmt w:val="bullet"/>
      <w:lvlText w:val="-"/>
      <w:lvlJc w:val="left"/>
      <w:pPr>
        <w:ind w:left="4320" w:hanging="360"/>
      </w:pPr>
      <w:rPr>
        <w:rFonts w:ascii="Times New Roman" w:eastAsia="Times New Roman" w:hAnsi="Times New Roman" w:cs="Times New Roman" w:hint="default"/>
      </w:rPr>
    </w:lvl>
    <w:lvl w:ilvl="6" w:tplc="5DE0C26C">
      <w:start w:val="1"/>
      <w:numFmt w:val="bullet"/>
      <w:lvlText w:val=""/>
      <w:lvlJc w:val="left"/>
      <w:pPr>
        <w:ind w:left="5040" w:hanging="360"/>
      </w:pPr>
      <w:rPr>
        <w:rFonts w:ascii="Symbol" w:hAnsi="Symbol" w:hint="default"/>
      </w:rPr>
    </w:lvl>
    <w:lvl w:ilvl="7" w:tplc="4CBC23E6">
      <w:start w:val="1"/>
      <w:numFmt w:val="bullet"/>
      <w:lvlText w:val="o"/>
      <w:lvlJc w:val="left"/>
      <w:pPr>
        <w:ind w:left="5760" w:hanging="360"/>
      </w:pPr>
      <w:rPr>
        <w:rFonts w:ascii="Courier New" w:hAnsi="Courier New" w:cs="Courier New" w:hint="default"/>
      </w:rPr>
    </w:lvl>
    <w:lvl w:ilvl="8" w:tplc="83DC38BC">
      <w:start w:val="1"/>
      <w:numFmt w:val="bullet"/>
      <w:lvlText w:val=""/>
      <w:lvlJc w:val="left"/>
      <w:pPr>
        <w:ind w:left="6480" w:hanging="360"/>
      </w:pPr>
      <w:rPr>
        <w:rFonts w:ascii="Wingdings" w:hAnsi="Wingdings" w:hint="default"/>
      </w:rPr>
    </w:lvl>
  </w:abstractNum>
  <w:abstractNum w:abstractNumId="9" w15:restartNumberingAfterBreak="0">
    <w:nsid w:val="0813698E"/>
    <w:multiLevelType w:val="hybridMultilevel"/>
    <w:tmpl w:val="C44E9470"/>
    <w:lvl w:ilvl="0" w:tplc="040C0005">
      <w:start w:val="1"/>
      <w:numFmt w:val="bullet"/>
      <w:lvlText w:val=""/>
      <w:lvlJc w:val="left"/>
      <w:pPr>
        <w:ind w:left="1800" w:hanging="360"/>
      </w:pPr>
      <w:rPr>
        <w:rFonts w:ascii="Wingdings" w:hAnsi="Wingdings" w:hint="default"/>
      </w:rPr>
    </w:lvl>
    <w:lvl w:ilvl="1" w:tplc="040C0003" w:tentative="1">
      <w:start w:val="1"/>
      <w:numFmt w:val="bullet"/>
      <w:lvlText w:val="o"/>
      <w:lvlJc w:val="left"/>
      <w:pPr>
        <w:ind w:left="2520" w:hanging="360"/>
      </w:pPr>
      <w:rPr>
        <w:rFonts w:ascii="Courier New" w:hAnsi="Courier New" w:cs="Courier New" w:hint="default"/>
      </w:rPr>
    </w:lvl>
    <w:lvl w:ilvl="2" w:tplc="040C0005" w:tentative="1">
      <w:start w:val="1"/>
      <w:numFmt w:val="bullet"/>
      <w:lvlText w:val=""/>
      <w:lvlJc w:val="left"/>
      <w:pPr>
        <w:ind w:left="3240" w:hanging="360"/>
      </w:pPr>
      <w:rPr>
        <w:rFonts w:ascii="Wingdings" w:hAnsi="Wingdings" w:hint="default"/>
      </w:rPr>
    </w:lvl>
    <w:lvl w:ilvl="3" w:tplc="040C0001" w:tentative="1">
      <w:start w:val="1"/>
      <w:numFmt w:val="bullet"/>
      <w:lvlText w:val=""/>
      <w:lvlJc w:val="left"/>
      <w:pPr>
        <w:ind w:left="3960" w:hanging="360"/>
      </w:pPr>
      <w:rPr>
        <w:rFonts w:ascii="Symbol" w:hAnsi="Symbol" w:hint="default"/>
      </w:rPr>
    </w:lvl>
    <w:lvl w:ilvl="4" w:tplc="040C0003" w:tentative="1">
      <w:start w:val="1"/>
      <w:numFmt w:val="bullet"/>
      <w:lvlText w:val="o"/>
      <w:lvlJc w:val="left"/>
      <w:pPr>
        <w:ind w:left="4680" w:hanging="360"/>
      </w:pPr>
      <w:rPr>
        <w:rFonts w:ascii="Courier New" w:hAnsi="Courier New" w:cs="Courier New" w:hint="default"/>
      </w:rPr>
    </w:lvl>
    <w:lvl w:ilvl="5" w:tplc="040C0005" w:tentative="1">
      <w:start w:val="1"/>
      <w:numFmt w:val="bullet"/>
      <w:lvlText w:val=""/>
      <w:lvlJc w:val="left"/>
      <w:pPr>
        <w:ind w:left="5400" w:hanging="360"/>
      </w:pPr>
      <w:rPr>
        <w:rFonts w:ascii="Wingdings" w:hAnsi="Wingdings" w:hint="default"/>
      </w:rPr>
    </w:lvl>
    <w:lvl w:ilvl="6" w:tplc="040C0001" w:tentative="1">
      <w:start w:val="1"/>
      <w:numFmt w:val="bullet"/>
      <w:lvlText w:val=""/>
      <w:lvlJc w:val="left"/>
      <w:pPr>
        <w:ind w:left="6120" w:hanging="360"/>
      </w:pPr>
      <w:rPr>
        <w:rFonts w:ascii="Symbol" w:hAnsi="Symbol" w:hint="default"/>
      </w:rPr>
    </w:lvl>
    <w:lvl w:ilvl="7" w:tplc="040C0003" w:tentative="1">
      <w:start w:val="1"/>
      <w:numFmt w:val="bullet"/>
      <w:lvlText w:val="o"/>
      <w:lvlJc w:val="left"/>
      <w:pPr>
        <w:ind w:left="6840" w:hanging="360"/>
      </w:pPr>
      <w:rPr>
        <w:rFonts w:ascii="Courier New" w:hAnsi="Courier New" w:cs="Courier New" w:hint="default"/>
      </w:rPr>
    </w:lvl>
    <w:lvl w:ilvl="8" w:tplc="040C0005" w:tentative="1">
      <w:start w:val="1"/>
      <w:numFmt w:val="bullet"/>
      <w:lvlText w:val=""/>
      <w:lvlJc w:val="left"/>
      <w:pPr>
        <w:ind w:left="7560" w:hanging="360"/>
      </w:pPr>
      <w:rPr>
        <w:rFonts w:ascii="Wingdings" w:hAnsi="Wingdings" w:hint="default"/>
      </w:rPr>
    </w:lvl>
  </w:abstractNum>
  <w:abstractNum w:abstractNumId="10" w15:restartNumberingAfterBreak="0">
    <w:nsid w:val="0D8428AA"/>
    <w:multiLevelType w:val="hybridMultilevel"/>
    <w:tmpl w:val="6C8A77CC"/>
    <w:lvl w:ilvl="0" w:tplc="040C0005">
      <w:start w:val="1"/>
      <w:numFmt w:val="bullet"/>
      <w:lvlText w:val=""/>
      <w:lvlJc w:val="left"/>
      <w:pPr>
        <w:ind w:left="720" w:hanging="360"/>
      </w:pPr>
      <w:rPr>
        <w:rFonts w:ascii="Wingdings" w:hAnsi="Wingdings" w:hint="default"/>
        <w:color w:val="984806"/>
      </w:rPr>
    </w:lvl>
    <w:lvl w:ilvl="1" w:tplc="0428BB5E">
      <w:start w:val="1"/>
      <w:numFmt w:val="bullet"/>
      <w:lvlText w:val="o"/>
      <w:lvlJc w:val="left"/>
      <w:pPr>
        <w:ind w:left="1440" w:hanging="360"/>
      </w:pPr>
      <w:rPr>
        <w:rFonts w:ascii="Courier New" w:hAnsi="Courier New" w:cs="Courier New" w:hint="default"/>
      </w:rPr>
    </w:lvl>
    <w:lvl w:ilvl="2" w:tplc="96CCAF0C">
      <w:start w:val="1"/>
      <w:numFmt w:val="bullet"/>
      <w:lvlText w:val=""/>
      <w:lvlJc w:val="left"/>
      <w:pPr>
        <w:ind w:left="2160" w:hanging="360"/>
      </w:pPr>
      <w:rPr>
        <w:rFonts w:ascii="Wingdings" w:hAnsi="Wingdings" w:hint="default"/>
      </w:rPr>
    </w:lvl>
    <w:lvl w:ilvl="3" w:tplc="67BE6B9E">
      <w:numFmt w:val="bullet"/>
      <w:lvlText w:val=""/>
      <w:lvlJc w:val="left"/>
      <w:pPr>
        <w:ind w:left="2880" w:hanging="360"/>
      </w:pPr>
      <w:rPr>
        <w:rFonts w:ascii="Wingdings" w:eastAsia="Times New Roman" w:hAnsi="Wingdings" w:cs="Times New Roman" w:hint="default"/>
      </w:rPr>
    </w:lvl>
    <w:lvl w:ilvl="4" w:tplc="3B6AC610">
      <w:start w:val="1"/>
      <w:numFmt w:val="bullet"/>
      <w:lvlText w:val="o"/>
      <w:lvlJc w:val="left"/>
      <w:pPr>
        <w:ind w:left="3600" w:hanging="360"/>
      </w:pPr>
      <w:rPr>
        <w:rFonts w:ascii="Courier New" w:hAnsi="Courier New" w:cs="Courier New" w:hint="default"/>
      </w:rPr>
    </w:lvl>
    <w:lvl w:ilvl="5" w:tplc="11B23C04" w:tentative="1">
      <w:start w:val="1"/>
      <w:numFmt w:val="bullet"/>
      <w:lvlText w:val=""/>
      <w:lvlJc w:val="left"/>
      <w:pPr>
        <w:ind w:left="4320" w:hanging="360"/>
      </w:pPr>
      <w:rPr>
        <w:rFonts w:ascii="Wingdings" w:hAnsi="Wingdings" w:hint="default"/>
      </w:rPr>
    </w:lvl>
    <w:lvl w:ilvl="6" w:tplc="C730FCDA" w:tentative="1">
      <w:start w:val="1"/>
      <w:numFmt w:val="bullet"/>
      <w:lvlText w:val=""/>
      <w:lvlJc w:val="left"/>
      <w:pPr>
        <w:ind w:left="5040" w:hanging="360"/>
      </w:pPr>
      <w:rPr>
        <w:rFonts w:ascii="Symbol" w:hAnsi="Symbol" w:hint="default"/>
      </w:rPr>
    </w:lvl>
    <w:lvl w:ilvl="7" w:tplc="F41A0F2A" w:tentative="1">
      <w:start w:val="1"/>
      <w:numFmt w:val="bullet"/>
      <w:lvlText w:val="o"/>
      <w:lvlJc w:val="left"/>
      <w:pPr>
        <w:ind w:left="5760" w:hanging="360"/>
      </w:pPr>
      <w:rPr>
        <w:rFonts w:ascii="Courier New" w:hAnsi="Courier New" w:cs="Courier New" w:hint="default"/>
      </w:rPr>
    </w:lvl>
    <w:lvl w:ilvl="8" w:tplc="42D44046" w:tentative="1">
      <w:start w:val="1"/>
      <w:numFmt w:val="bullet"/>
      <w:lvlText w:val=""/>
      <w:lvlJc w:val="left"/>
      <w:pPr>
        <w:ind w:left="6480" w:hanging="360"/>
      </w:pPr>
      <w:rPr>
        <w:rFonts w:ascii="Wingdings" w:hAnsi="Wingdings" w:hint="default"/>
      </w:rPr>
    </w:lvl>
  </w:abstractNum>
  <w:abstractNum w:abstractNumId="11" w15:restartNumberingAfterBreak="0">
    <w:nsid w:val="0E2374D3"/>
    <w:multiLevelType w:val="hybridMultilevel"/>
    <w:tmpl w:val="2530FF68"/>
    <w:lvl w:ilvl="0" w:tplc="75A23C0A">
      <w:start w:val="1"/>
      <w:numFmt w:val="bullet"/>
      <w:lvlText w:val="-"/>
      <w:lvlJc w:val="left"/>
      <w:pPr>
        <w:ind w:left="785"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0A6208A">
      <w:start w:val="1"/>
      <w:numFmt w:val="bullet"/>
      <w:lvlText w:val="o"/>
      <w:lvlJc w:val="left"/>
      <w:pPr>
        <w:ind w:left="1069"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tplc="37A2BD2C">
      <w:start w:val="1"/>
      <w:numFmt w:val="bullet"/>
      <w:lvlText w:val=""/>
      <w:lvlJc w:val="left"/>
      <w:pPr>
        <w:ind w:left="2160" w:hanging="360"/>
      </w:pPr>
      <w:rPr>
        <w:rFonts w:ascii="Wingdings" w:hAnsi="Wingdings" w:hint="default"/>
      </w:rPr>
    </w:lvl>
    <w:lvl w:ilvl="3" w:tplc="B5F2A4E6" w:tentative="1">
      <w:start w:val="1"/>
      <w:numFmt w:val="bullet"/>
      <w:lvlText w:val=""/>
      <w:lvlJc w:val="left"/>
      <w:pPr>
        <w:ind w:left="2880" w:hanging="360"/>
      </w:pPr>
      <w:rPr>
        <w:rFonts w:ascii="Symbol" w:hAnsi="Symbol" w:hint="default"/>
      </w:rPr>
    </w:lvl>
    <w:lvl w:ilvl="4" w:tplc="8E30354A" w:tentative="1">
      <w:start w:val="1"/>
      <w:numFmt w:val="bullet"/>
      <w:lvlText w:val="o"/>
      <w:lvlJc w:val="left"/>
      <w:pPr>
        <w:ind w:left="3600" w:hanging="360"/>
      </w:pPr>
      <w:rPr>
        <w:rFonts w:ascii="Courier New" w:hAnsi="Courier New" w:cs="Courier New" w:hint="default"/>
      </w:rPr>
    </w:lvl>
    <w:lvl w:ilvl="5" w:tplc="AB684AA6" w:tentative="1">
      <w:start w:val="1"/>
      <w:numFmt w:val="bullet"/>
      <w:lvlText w:val=""/>
      <w:lvlJc w:val="left"/>
      <w:pPr>
        <w:ind w:left="4320" w:hanging="360"/>
      </w:pPr>
      <w:rPr>
        <w:rFonts w:ascii="Wingdings" w:hAnsi="Wingdings" w:hint="default"/>
      </w:rPr>
    </w:lvl>
    <w:lvl w:ilvl="6" w:tplc="43FC7042" w:tentative="1">
      <w:start w:val="1"/>
      <w:numFmt w:val="bullet"/>
      <w:lvlText w:val=""/>
      <w:lvlJc w:val="left"/>
      <w:pPr>
        <w:ind w:left="5040" w:hanging="360"/>
      </w:pPr>
      <w:rPr>
        <w:rFonts w:ascii="Symbol" w:hAnsi="Symbol" w:hint="default"/>
      </w:rPr>
    </w:lvl>
    <w:lvl w:ilvl="7" w:tplc="16A4156E" w:tentative="1">
      <w:start w:val="1"/>
      <w:numFmt w:val="bullet"/>
      <w:lvlText w:val="o"/>
      <w:lvlJc w:val="left"/>
      <w:pPr>
        <w:ind w:left="5760" w:hanging="360"/>
      </w:pPr>
      <w:rPr>
        <w:rFonts w:ascii="Courier New" w:hAnsi="Courier New" w:cs="Courier New" w:hint="default"/>
      </w:rPr>
    </w:lvl>
    <w:lvl w:ilvl="8" w:tplc="6510B4AA" w:tentative="1">
      <w:start w:val="1"/>
      <w:numFmt w:val="bullet"/>
      <w:lvlText w:val=""/>
      <w:lvlJc w:val="left"/>
      <w:pPr>
        <w:ind w:left="6480" w:hanging="360"/>
      </w:pPr>
      <w:rPr>
        <w:rFonts w:ascii="Wingdings" w:hAnsi="Wingdings" w:hint="default"/>
      </w:rPr>
    </w:lvl>
  </w:abstractNum>
  <w:abstractNum w:abstractNumId="12" w15:restartNumberingAfterBreak="0">
    <w:nsid w:val="0E9E7C25"/>
    <w:multiLevelType w:val="hybridMultilevel"/>
    <w:tmpl w:val="455E8C88"/>
    <w:lvl w:ilvl="0" w:tplc="040C0003">
      <w:start w:val="1"/>
      <w:numFmt w:val="bullet"/>
      <w:lvlText w:val="o"/>
      <w:lvlJc w:val="left"/>
      <w:pPr>
        <w:ind w:left="720" w:hanging="360"/>
      </w:pPr>
      <w:rPr>
        <w:rFonts w:ascii="Courier New" w:hAnsi="Courier New" w:cs="Courier New" w:hint="default"/>
      </w:rPr>
    </w:lvl>
    <w:lvl w:ilvl="1" w:tplc="040C0005">
      <w:start w:val="1"/>
      <w:numFmt w:val="bullet"/>
      <w:lvlText w:val=""/>
      <w:lvlJc w:val="left"/>
      <w:pPr>
        <w:ind w:left="1440" w:hanging="360"/>
      </w:pPr>
      <w:rPr>
        <w:rFonts w:ascii="Wingdings" w:hAnsi="Wingdings"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12487740"/>
    <w:multiLevelType w:val="hybridMultilevel"/>
    <w:tmpl w:val="234EB2C2"/>
    <w:lvl w:ilvl="0" w:tplc="54164D4A">
      <w:start w:val="1"/>
      <w:numFmt w:val="bullet"/>
      <w:pStyle w:val="CCTPPuceniveau1"/>
      <w:lvlText w:val="-"/>
      <w:lvlJc w:val="left"/>
      <w:pPr>
        <w:ind w:left="720" w:hanging="360"/>
      </w:pPr>
      <w:rPr>
        <w:rFonts w:ascii="Arial" w:eastAsiaTheme="minorHAnsi" w:hAnsi="Arial" w:cs="Arial" w:hint="default"/>
      </w:rPr>
    </w:lvl>
    <w:lvl w:ilvl="1" w:tplc="A502BF00">
      <w:start w:val="1"/>
      <w:numFmt w:val="bullet"/>
      <w:pStyle w:val="CCTPpuceniveau2"/>
      <w:lvlText w:val="o"/>
      <w:lvlJc w:val="left"/>
      <w:pPr>
        <w:ind w:left="927" w:hanging="360"/>
      </w:pPr>
      <w:rPr>
        <w:rFonts w:ascii="Courier New" w:hAnsi="Courier New" w:cs="Courier New" w:hint="default"/>
      </w:rPr>
    </w:lvl>
    <w:lvl w:ilvl="2" w:tplc="D3D88964">
      <w:start w:val="1"/>
      <w:numFmt w:val="bullet"/>
      <w:pStyle w:val="CCTPpuceniveau3"/>
      <w:lvlText w:val=""/>
      <w:lvlJc w:val="left"/>
      <w:pPr>
        <w:ind w:left="2160" w:hanging="360"/>
      </w:pPr>
      <w:rPr>
        <w:rFonts w:ascii="Wingdings" w:hAnsi="Wingdings" w:hint="default"/>
      </w:rPr>
    </w:lvl>
    <w:lvl w:ilvl="3" w:tplc="427E27BC">
      <w:start w:val="1"/>
      <w:numFmt w:val="bullet"/>
      <w:lvlText w:val=""/>
      <w:lvlJc w:val="left"/>
      <w:pPr>
        <w:ind w:left="2880" w:hanging="360"/>
      </w:pPr>
      <w:rPr>
        <w:rFonts w:ascii="Symbol" w:hAnsi="Symbol" w:hint="default"/>
      </w:rPr>
    </w:lvl>
    <w:lvl w:ilvl="4" w:tplc="AAC8599E">
      <w:start w:val="1"/>
      <w:numFmt w:val="bullet"/>
      <w:lvlText w:val="o"/>
      <w:lvlJc w:val="left"/>
      <w:pPr>
        <w:ind w:left="3600" w:hanging="360"/>
      </w:pPr>
      <w:rPr>
        <w:rFonts w:ascii="Courier New" w:hAnsi="Courier New" w:cs="Courier New" w:hint="default"/>
      </w:rPr>
    </w:lvl>
    <w:lvl w:ilvl="5" w:tplc="918881F2">
      <w:start w:val="1"/>
      <w:numFmt w:val="bullet"/>
      <w:lvlText w:val=""/>
      <w:lvlJc w:val="left"/>
      <w:pPr>
        <w:ind w:left="4320" w:hanging="360"/>
      </w:pPr>
      <w:rPr>
        <w:rFonts w:ascii="Wingdings" w:hAnsi="Wingdings" w:hint="default"/>
      </w:rPr>
    </w:lvl>
    <w:lvl w:ilvl="6" w:tplc="9D10F638">
      <w:start w:val="1"/>
      <w:numFmt w:val="bullet"/>
      <w:lvlText w:val=""/>
      <w:lvlJc w:val="left"/>
      <w:pPr>
        <w:ind w:left="5040" w:hanging="360"/>
      </w:pPr>
      <w:rPr>
        <w:rFonts w:ascii="Symbol" w:hAnsi="Symbol" w:hint="default"/>
      </w:rPr>
    </w:lvl>
    <w:lvl w:ilvl="7" w:tplc="62AE1FE6">
      <w:start w:val="1"/>
      <w:numFmt w:val="bullet"/>
      <w:lvlText w:val="o"/>
      <w:lvlJc w:val="left"/>
      <w:pPr>
        <w:ind w:left="5760" w:hanging="360"/>
      </w:pPr>
      <w:rPr>
        <w:rFonts w:ascii="Courier New" w:hAnsi="Courier New" w:cs="Courier New" w:hint="default"/>
      </w:rPr>
    </w:lvl>
    <w:lvl w:ilvl="8" w:tplc="2D5A3DF4">
      <w:start w:val="1"/>
      <w:numFmt w:val="bullet"/>
      <w:lvlText w:val=""/>
      <w:lvlJc w:val="left"/>
      <w:pPr>
        <w:ind w:left="6480" w:hanging="360"/>
      </w:pPr>
      <w:rPr>
        <w:rFonts w:ascii="Wingdings" w:hAnsi="Wingdings" w:hint="default"/>
      </w:rPr>
    </w:lvl>
  </w:abstractNum>
  <w:abstractNum w:abstractNumId="14" w15:restartNumberingAfterBreak="0">
    <w:nsid w:val="14AB191C"/>
    <w:multiLevelType w:val="hybridMultilevel"/>
    <w:tmpl w:val="1648311E"/>
    <w:lvl w:ilvl="0" w:tplc="040C000B">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15131D43"/>
    <w:multiLevelType w:val="hybridMultilevel"/>
    <w:tmpl w:val="99CEFA54"/>
    <w:lvl w:ilvl="0" w:tplc="1F7EA56E">
      <w:start w:val="1"/>
      <w:numFmt w:val="bullet"/>
      <w:lvlText w:val=""/>
      <w:lvlJc w:val="left"/>
      <w:pPr>
        <w:ind w:left="720" w:hanging="360"/>
      </w:pPr>
      <w:rPr>
        <w:rFonts w:ascii="Symbol" w:hAnsi="Symbol" w:hint="default"/>
      </w:rPr>
    </w:lvl>
    <w:lvl w:ilvl="1" w:tplc="062C328E">
      <w:start w:val="1"/>
      <w:numFmt w:val="bullet"/>
      <w:lvlText w:val="o"/>
      <w:lvlJc w:val="left"/>
      <w:pPr>
        <w:ind w:left="1440" w:hanging="360"/>
      </w:pPr>
      <w:rPr>
        <w:rFonts w:ascii="Courier New" w:hAnsi="Courier New" w:cs="Courier New" w:hint="default"/>
      </w:rPr>
    </w:lvl>
    <w:lvl w:ilvl="2" w:tplc="D0CCBBD6">
      <w:start w:val="1"/>
      <w:numFmt w:val="bullet"/>
      <w:lvlText w:val=""/>
      <w:lvlJc w:val="left"/>
      <w:pPr>
        <w:ind w:left="2160" w:hanging="360"/>
      </w:pPr>
      <w:rPr>
        <w:rFonts w:ascii="Wingdings" w:hAnsi="Wingdings" w:hint="default"/>
      </w:rPr>
    </w:lvl>
    <w:lvl w:ilvl="3" w:tplc="8F00919E">
      <w:start w:val="1"/>
      <w:numFmt w:val="bullet"/>
      <w:lvlText w:val=""/>
      <w:lvlJc w:val="left"/>
      <w:pPr>
        <w:ind w:left="2880" w:hanging="360"/>
      </w:pPr>
      <w:rPr>
        <w:rFonts w:ascii="Symbol" w:hAnsi="Symbol" w:hint="default"/>
      </w:rPr>
    </w:lvl>
    <w:lvl w:ilvl="4" w:tplc="D40C5B12">
      <w:start w:val="1"/>
      <w:numFmt w:val="bullet"/>
      <w:lvlText w:val="o"/>
      <w:lvlJc w:val="left"/>
      <w:pPr>
        <w:ind w:left="3600" w:hanging="360"/>
      </w:pPr>
      <w:rPr>
        <w:rFonts w:ascii="Courier New" w:hAnsi="Courier New" w:cs="Courier New" w:hint="default"/>
      </w:rPr>
    </w:lvl>
    <w:lvl w:ilvl="5" w:tplc="57D632FA">
      <w:start w:val="1"/>
      <w:numFmt w:val="bullet"/>
      <w:lvlText w:val=""/>
      <w:lvlJc w:val="left"/>
      <w:pPr>
        <w:ind w:left="4320" w:hanging="360"/>
      </w:pPr>
      <w:rPr>
        <w:rFonts w:ascii="Wingdings" w:hAnsi="Wingdings" w:hint="default"/>
      </w:rPr>
    </w:lvl>
    <w:lvl w:ilvl="6" w:tplc="1A6CF8BC">
      <w:start w:val="1"/>
      <w:numFmt w:val="bullet"/>
      <w:lvlText w:val=""/>
      <w:lvlJc w:val="left"/>
      <w:pPr>
        <w:ind w:left="5040" w:hanging="360"/>
      </w:pPr>
      <w:rPr>
        <w:rFonts w:ascii="Symbol" w:hAnsi="Symbol" w:hint="default"/>
      </w:rPr>
    </w:lvl>
    <w:lvl w:ilvl="7" w:tplc="DB34FDB4">
      <w:start w:val="1"/>
      <w:numFmt w:val="bullet"/>
      <w:lvlText w:val="o"/>
      <w:lvlJc w:val="left"/>
      <w:pPr>
        <w:ind w:left="5760" w:hanging="360"/>
      </w:pPr>
      <w:rPr>
        <w:rFonts w:ascii="Courier New" w:hAnsi="Courier New" w:cs="Courier New" w:hint="default"/>
      </w:rPr>
    </w:lvl>
    <w:lvl w:ilvl="8" w:tplc="6BE47FF8">
      <w:start w:val="1"/>
      <w:numFmt w:val="bullet"/>
      <w:lvlText w:val=""/>
      <w:lvlJc w:val="left"/>
      <w:pPr>
        <w:ind w:left="6480" w:hanging="360"/>
      </w:pPr>
      <w:rPr>
        <w:rFonts w:ascii="Wingdings" w:hAnsi="Wingdings" w:hint="default"/>
      </w:rPr>
    </w:lvl>
  </w:abstractNum>
  <w:abstractNum w:abstractNumId="16" w15:restartNumberingAfterBreak="0">
    <w:nsid w:val="164F1196"/>
    <w:multiLevelType w:val="hybridMultilevel"/>
    <w:tmpl w:val="ADC84AF4"/>
    <w:lvl w:ilvl="0" w:tplc="E38C1B5C">
      <w:start w:val="1"/>
      <w:numFmt w:val="bullet"/>
      <w:lvlText w:val=""/>
      <w:lvlJc w:val="left"/>
      <w:pPr>
        <w:ind w:left="360" w:hanging="360"/>
      </w:pPr>
      <w:rPr>
        <w:rFonts w:ascii="Symbol" w:hAnsi="Symbol" w:hint="default"/>
      </w:rPr>
    </w:lvl>
    <w:lvl w:ilvl="1" w:tplc="FAA4F742">
      <w:start w:val="1"/>
      <w:numFmt w:val="bullet"/>
      <w:lvlText w:val="o"/>
      <w:lvlJc w:val="left"/>
      <w:pPr>
        <w:ind w:left="1080" w:hanging="360"/>
      </w:pPr>
      <w:rPr>
        <w:rFonts w:ascii="Courier New" w:hAnsi="Courier New" w:cs="Courier New" w:hint="default"/>
      </w:rPr>
    </w:lvl>
    <w:lvl w:ilvl="2" w:tplc="505EB06C">
      <w:start w:val="1"/>
      <w:numFmt w:val="bullet"/>
      <w:lvlText w:val=""/>
      <w:lvlJc w:val="left"/>
      <w:pPr>
        <w:ind w:left="1800" w:hanging="360"/>
      </w:pPr>
      <w:rPr>
        <w:rFonts w:ascii="Wingdings" w:hAnsi="Wingdings" w:hint="default"/>
      </w:rPr>
    </w:lvl>
    <w:lvl w:ilvl="3" w:tplc="B81A67F6">
      <w:start w:val="1"/>
      <w:numFmt w:val="bullet"/>
      <w:lvlText w:val=""/>
      <w:lvlJc w:val="left"/>
      <w:pPr>
        <w:ind w:left="2520" w:hanging="360"/>
      </w:pPr>
      <w:rPr>
        <w:rFonts w:ascii="Symbol" w:hAnsi="Symbol" w:hint="default"/>
      </w:rPr>
    </w:lvl>
    <w:lvl w:ilvl="4" w:tplc="AB708122">
      <w:start w:val="1"/>
      <w:numFmt w:val="bullet"/>
      <w:lvlText w:val="o"/>
      <w:lvlJc w:val="left"/>
      <w:pPr>
        <w:ind w:left="3240" w:hanging="360"/>
      </w:pPr>
      <w:rPr>
        <w:rFonts w:ascii="Courier New" w:hAnsi="Courier New" w:cs="Courier New" w:hint="default"/>
      </w:rPr>
    </w:lvl>
    <w:lvl w:ilvl="5" w:tplc="7256BDC8">
      <w:start w:val="1"/>
      <w:numFmt w:val="bullet"/>
      <w:lvlText w:val=""/>
      <w:lvlJc w:val="left"/>
      <w:pPr>
        <w:ind w:left="3960" w:hanging="360"/>
      </w:pPr>
      <w:rPr>
        <w:rFonts w:ascii="Wingdings" w:hAnsi="Wingdings" w:hint="default"/>
      </w:rPr>
    </w:lvl>
    <w:lvl w:ilvl="6" w:tplc="485A1EB0">
      <w:start w:val="1"/>
      <w:numFmt w:val="bullet"/>
      <w:lvlText w:val=""/>
      <w:lvlJc w:val="left"/>
      <w:pPr>
        <w:ind w:left="4680" w:hanging="360"/>
      </w:pPr>
      <w:rPr>
        <w:rFonts w:ascii="Symbol" w:hAnsi="Symbol" w:hint="default"/>
      </w:rPr>
    </w:lvl>
    <w:lvl w:ilvl="7" w:tplc="C250040E">
      <w:start w:val="1"/>
      <w:numFmt w:val="bullet"/>
      <w:lvlText w:val="o"/>
      <w:lvlJc w:val="left"/>
      <w:pPr>
        <w:ind w:left="5400" w:hanging="360"/>
      </w:pPr>
      <w:rPr>
        <w:rFonts w:ascii="Courier New" w:hAnsi="Courier New" w:cs="Courier New" w:hint="default"/>
      </w:rPr>
    </w:lvl>
    <w:lvl w:ilvl="8" w:tplc="0C7AE952">
      <w:start w:val="1"/>
      <w:numFmt w:val="bullet"/>
      <w:lvlText w:val=""/>
      <w:lvlJc w:val="left"/>
      <w:pPr>
        <w:ind w:left="6120" w:hanging="360"/>
      </w:pPr>
      <w:rPr>
        <w:rFonts w:ascii="Wingdings" w:hAnsi="Wingdings" w:hint="default"/>
      </w:rPr>
    </w:lvl>
  </w:abstractNum>
  <w:abstractNum w:abstractNumId="17" w15:restartNumberingAfterBreak="0">
    <w:nsid w:val="17182A7F"/>
    <w:multiLevelType w:val="hybridMultilevel"/>
    <w:tmpl w:val="F1725E50"/>
    <w:lvl w:ilvl="0" w:tplc="B16ABA84">
      <w:start w:val="1"/>
      <w:numFmt w:val="bullet"/>
      <w:lvlText w:val="o"/>
      <w:lvlJc w:val="left"/>
      <w:pPr>
        <w:ind w:left="720" w:hanging="360"/>
      </w:pPr>
      <w:rPr>
        <w:rFonts w:ascii="Courier New" w:hAnsi="Courier New" w:cs="Courier New" w:hint="default"/>
      </w:rPr>
    </w:lvl>
    <w:lvl w:ilvl="1" w:tplc="D200FDB2">
      <w:start w:val="1"/>
      <w:numFmt w:val="bullet"/>
      <w:lvlText w:val="o"/>
      <w:lvlJc w:val="left"/>
      <w:pPr>
        <w:ind w:left="1440" w:hanging="360"/>
      </w:pPr>
      <w:rPr>
        <w:rFonts w:ascii="Courier New" w:hAnsi="Courier New" w:cs="Courier New" w:hint="default"/>
      </w:rPr>
    </w:lvl>
    <w:lvl w:ilvl="2" w:tplc="38044A3A">
      <w:start w:val="1"/>
      <w:numFmt w:val="bullet"/>
      <w:lvlText w:val=""/>
      <w:lvlJc w:val="left"/>
      <w:pPr>
        <w:ind w:left="2160" w:hanging="360"/>
      </w:pPr>
      <w:rPr>
        <w:rFonts w:ascii="Wingdings" w:hAnsi="Wingdings" w:hint="default"/>
      </w:rPr>
    </w:lvl>
    <w:lvl w:ilvl="3" w:tplc="11707A08">
      <w:start w:val="1"/>
      <w:numFmt w:val="bullet"/>
      <w:lvlText w:val=""/>
      <w:lvlJc w:val="left"/>
      <w:pPr>
        <w:ind w:left="2880" w:hanging="360"/>
      </w:pPr>
      <w:rPr>
        <w:rFonts w:ascii="Symbol" w:hAnsi="Symbol" w:hint="default"/>
      </w:rPr>
    </w:lvl>
    <w:lvl w:ilvl="4" w:tplc="09569878">
      <w:start w:val="1"/>
      <w:numFmt w:val="bullet"/>
      <w:lvlText w:val="o"/>
      <w:lvlJc w:val="left"/>
      <w:pPr>
        <w:ind w:left="3600" w:hanging="360"/>
      </w:pPr>
      <w:rPr>
        <w:rFonts w:ascii="Courier New" w:hAnsi="Courier New" w:cs="Courier New" w:hint="default"/>
      </w:rPr>
    </w:lvl>
    <w:lvl w:ilvl="5" w:tplc="AAFE6768">
      <w:start w:val="1"/>
      <w:numFmt w:val="bullet"/>
      <w:lvlText w:val=""/>
      <w:lvlJc w:val="left"/>
      <w:pPr>
        <w:ind w:left="4320" w:hanging="360"/>
      </w:pPr>
      <w:rPr>
        <w:rFonts w:ascii="Wingdings" w:hAnsi="Wingdings" w:hint="default"/>
      </w:rPr>
    </w:lvl>
    <w:lvl w:ilvl="6" w:tplc="6EFAD07C">
      <w:start w:val="1"/>
      <w:numFmt w:val="bullet"/>
      <w:lvlText w:val=""/>
      <w:lvlJc w:val="left"/>
      <w:pPr>
        <w:ind w:left="5040" w:hanging="360"/>
      </w:pPr>
      <w:rPr>
        <w:rFonts w:ascii="Symbol" w:hAnsi="Symbol" w:hint="default"/>
      </w:rPr>
    </w:lvl>
    <w:lvl w:ilvl="7" w:tplc="99C81FC0">
      <w:start w:val="1"/>
      <w:numFmt w:val="bullet"/>
      <w:lvlText w:val="o"/>
      <w:lvlJc w:val="left"/>
      <w:pPr>
        <w:ind w:left="5760" w:hanging="360"/>
      </w:pPr>
      <w:rPr>
        <w:rFonts w:ascii="Courier New" w:hAnsi="Courier New" w:cs="Courier New" w:hint="default"/>
      </w:rPr>
    </w:lvl>
    <w:lvl w:ilvl="8" w:tplc="812040B2">
      <w:start w:val="1"/>
      <w:numFmt w:val="bullet"/>
      <w:lvlText w:val=""/>
      <w:lvlJc w:val="left"/>
      <w:pPr>
        <w:ind w:left="6480" w:hanging="360"/>
      </w:pPr>
      <w:rPr>
        <w:rFonts w:ascii="Wingdings" w:hAnsi="Wingdings" w:hint="default"/>
      </w:rPr>
    </w:lvl>
  </w:abstractNum>
  <w:abstractNum w:abstractNumId="18" w15:restartNumberingAfterBreak="0">
    <w:nsid w:val="17DD2F8B"/>
    <w:multiLevelType w:val="hybridMultilevel"/>
    <w:tmpl w:val="6D34DA4E"/>
    <w:lvl w:ilvl="0" w:tplc="A2B6A1B0">
      <w:start w:val="1"/>
      <w:numFmt w:val="decimalZero"/>
      <w:pStyle w:val="CCTP-PointNgociable"/>
      <w:lvlText w:val="{PN-%1.}"/>
      <w:lvlJc w:val="left"/>
      <w:pPr>
        <w:ind w:left="720" w:hanging="360"/>
      </w:pPr>
      <w:rPr>
        <w:rFonts w:hint="default"/>
        <w:b w:val="0"/>
        <w:bCs w:val="0"/>
        <w:i w:val="0"/>
        <w:iCs w:val="0"/>
        <w:caps w:val="0"/>
        <w:strike w:val="0"/>
        <w:vanish w:val="0"/>
        <w:color w:val="003300"/>
        <w:spacing w:val="0"/>
        <w:position w:val="0"/>
        <w:u w:val="none"/>
        <w:vertAlign w:val="baseline"/>
      </w:rPr>
    </w:lvl>
    <w:lvl w:ilvl="1" w:tplc="87F8D41C">
      <w:start w:val="1"/>
      <w:numFmt w:val="lowerLetter"/>
      <w:lvlText w:val="%2."/>
      <w:lvlJc w:val="left"/>
      <w:pPr>
        <w:ind w:left="1440" w:hanging="360"/>
      </w:pPr>
    </w:lvl>
    <w:lvl w:ilvl="2" w:tplc="D81E7D38">
      <w:start w:val="1"/>
      <w:numFmt w:val="lowerRoman"/>
      <w:lvlText w:val="%3."/>
      <w:lvlJc w:val="right"/>
      <w:pPr>
        <w:ind w:left="2160" w:hanging="180"/>
      </w:pPr>
    </w:lvl>
    <w:lvl w:ilvl="3" w:tplc="5386D4E0">
      <w:start w:val="1"/>
      <w:numFmt w:val="decimal"/>
      <w:lvlText w:val="%4."/>
      <w:lvlJc w:val="left"/>
      <w:pPr>
        <w:ind w:left="2880" w:hanging="360"/>
      </w:pPr>
    </w:lvl>
    <w:lvl w:ilvl="4" w:tplc="394ED466">
      <w:start w:val="1"/>
      <w:numFmt w:val="lowerLetter"/>
      <w:lvlText w:val="%5."/>
      <w:lvlJc w:val="left"/>
      <w:pPr>
        <w:ind w:left="3600" w:hanging="360"/>
      </w:pPr>
    </w:lvl>
    <w:lvl w:ilvl="5" w:tplc="F93C23A0">
      <w:start w:val="1"/>
      <w:numFmt w:val="lowerRoman"/>
      <w:lvlText w:val="%6."/>
      <w:lvlJc w:val="right"/>
      <w:pPr>
        <w:ind w:left="4320" w:hanging="180"/>
      </w:pPr>
    </w:lvl>
    <w:lvl w:ilvl="6" w:tplc="F36876EA">
      <w:start w:val="1"/>
      <w:numFmt w:val="decimal"/>
      <w:lvlText w:val="%7."/>
      <w:lvlJc w:val="left"/>
      <w:pPr>
        <w:ind w:left="5040" w:hanging="360"/>
      </w:pPr>
    </w:lvl>
    <w:lvl w:ilvl="7" w:tplc="74929F64">
      <w:start w:val="1"/>
      <w:numFmt w:val="lowerLetter"/>
      <w:lvlText w:val="%8."/>
      <w:lvlJc w:val="left"/>
      <w:pPr>
        <w:ind w:left="5760" w:hanging="360"/>
      </w:pPr>
    </w:lvl>
    <w:lvl w:ilvl="8" w:tplc="5608FAD6">
      <w:start w:val="1"/>
      <w:numFmt w:val="lowerRoman"/>
      <w:lvlText w:val="%9."/>
      <w:lvlJc w:val="right"/>
      <w:pPr>
        <w:ind w:left="6480" w:hanging="180"/>
      </w:pPr>
    </w:lvl>
  </w:abstractNum>
  <w:abstractNum w:abstractNumId="19" w15:restartNumberingAfterBreak="0">
    <w:nsid w:val="1AED1FDC"/>
    <w:multiLevelType w:val="hybridMultilevel"/>
    <w:tmpl w:val="FD508A2C"/>
    <w:lvl w:ilvl="0" w:tplc="040C0001">
      <w:start w:val="1"/>
      <w:numFmt w:val="bullet"/>
      <w:lvlText w:val=""/>
      <w:lvlJc w:val="left"/>
      <w:pPr>
        <w:ind w:left="1069" w:hanging="360"/>
      </w:pPr>
      <w:rPr>
        <w:rFonts w:ascii="Symbol" w:hAnsi="Symbol" w:hint="default"/>
      </w:rPr>
    </w:lvl>
    <w:lvl w:ilvl="1" w:tplc="040C0003" w:tentative="1">
      <w:start w:val="1"/>
      <w:numFmt w:val="bullet"/>
      <w:lvlText w:val="o"/>
      <w:lvlJc w:val="left"/>
      <w:pPr>
        <w:ind w:left="1789" w:hanging="360"/>
      </w:pPr>
      <w:rPr>
        <w:rFonts w:ascii="Courier New" w:hAnsi="Courier New" w:cs="Courier New" w:hint="default"/>
      </w:rPr>
    </w:lvl>
    <w:lvl w:ilvl="2" w:tplc="040C0005" w:tentative="1">
      <w:start w:val="1"/>
      <w:numFmt w:val="bullet"/>
      <w:lvlText w:val=""/>
      <w:lvlJc w:val="left"/>
      <w:pPr>
        <w:ind w:left="2509" w:hanging="360"/>
      </w:pPr>
      <w:rPr>
        <w:rFonts w:ascii="Wingdings" w:hAnsi="Wingdings" w:hint="default"/>
      </w:rPr>
    </w:lvl>
    <w:lvl w:ilvl="3" w:tplc="040C0001" w:tentative="1">
      <w:start w:val="1"/>
      <w:numFmt w:val="bullet"/>
      <w:lvlText w:val=""/>
      <w:lvlJc w:val="left"/>
      <w:pPr>
        <w:ind w:left="3229" w:hanging="360"/>
      </w:pPr>
      <w:rPr>
        <w:rFonts w:ascii="Symbol" w:hAnsi="Symbol" w:hint="default"/>
      </w:rPr>
    </w:lvl>
    <w:lvl w:ilvl="4" w:tplc="040C0003" w:tentative="1">
      <w:start w:val="1"/>
      <w:numFmt w:val="bullet"/>
      <w:lvlText w:val="o"/>
      <w:lvlJc w:val="left"/>
      <w:pPr>
        <w:ind w:left="3949" w:hanging="360"/>
      </w:pPr>
      <w:rPr>
        <w:rFonts w:ascii="Courier New" w:hAnsi="Courier New" w:cs="Courier New" w:hint="default"/>
      </w:rPr>
    </w:lvl>
    <w:lvl w:ilvl="5" w:tplc="040C0005" w:tentative="1">
      <w:start w:val="1"/>
      <w:numFmt w:val="bullet"/>
      <w:lvlText w:val=""/>
      <w:lvlJc w:val="left"/>
      <w:pPr>
        <w:ind w:left="4669" w:hanging="360"/>
      </w:pPr>
      <w:rPr>
        <w:rFonts w:ascii="Wingdings" w:hAnsi="Wingdings" w:hint="default"/>
      </w:rPr>
    </w:lvl>
    <w:lvl w:ilvl="6" w:tplc="040C0001" w:tentative="1">
      <w:start w:val="1"/>
      <w:numFmt w:val="bullet"/>
      <w:lvlText w:val=""/>
      <w:lvlJc w:val="left"/>
      <w:pPr>
        <w:ind w:left="5389" w:hanging="360"/>
      </w:pPr>
      <w:rPr>
        <w:rFonts w:ascii="Symbol" w:hAnsi="Symbol" w:hint="default"/>
      </w:rPr>
    </w:lvl>
    <w:lvl w:ilvl="7" w:tplc="040C0003" w:tentative="1">
      <w:start w:val="1"/>
      <w:numFmt w:val="bullet"/>
      <w:lvlText w:val="o"/>
      <w:lvlJc w:val="left"/>
      <w:pPr>
        <w:ind w:left="6109" w:hanging="360"/>
      </w:pPr>
      <w:rPr>
        <w:rFonts w:ascii="Courier New" w:hAnsi="Courier New" w:cs="Courier New" w:hint="default"/>
      </w:rPr>
    </w:lvl>
    <w:lvl w:ilvl="8" w:tplc="040C0005" w:tentative="1">
      <w:start w:val="1"/>
      <w:numFmt w:val="bullet"/>
      <w:lvlText w:val=""/>
      <w:lvlJc w:val="left"/>
      <w:pPr>
        <w:ind w:left="6829" w:hanging="360"/>
      </w:pPr>
      <w:rPr>
        <w:rFonts w:ascii="Wingdings" w:hAnsi="Wingdings" w:hint="default"/>
      </w:rPr>
    </w:lvl>
  </w:abstractNum>
  <w:abstractNum w:abstractNumId="20" w15:restartNumberingAfterBreak="0">
    <w:nsid w:val="1C5B759B"/>
    <w:multiLevelType w:val="hybridMultilevel"/>
    <w:tmpl w:val="1346B394"/>
    <w:lvl w:ilvl="0" w:tplc="EA240D16">
      <w:start w:val="1"/>
      <w:numFmt w:val="bullet"/>
      <w:pStyle w:val="CCTP-Tableau-Puce3"/>
      <w:lvlText w:val=""/>
      <w:lvlJc w:val="left"/>
      <w:pPr>
        <w:ind w:left="1424" w:hanging="360"/>
      </w:pPr>
      <w:rPr>
        <w:rFonts w:ascii="Wingdings" w:hAnsi="Wingdings" w:hint="default"/>
      </w:rPr>
    </w:lvl>
    <w:lvl w:ilvl="1" w:tplc="76FC2CB8">
      <w:start w:val="1"/>
      <w:numFmt w:val="bullet"/>
      <w:lvlText w:val="o"/>
      <w:lvlJc w:val="left"/>
      <w:pPr>
        <w:ind w:left="2144" w:hanging="360"/>
      </w:pPr>
      <w:rPr>
        <w:rFonts w:ascii="Courier New" w:hAnsi="Courier New" w:cs="Courier New" w:hint="default"/>
      </w:rPr>
    </w:lvl>
    <w:lvl w:ilvl="2" w:tplc="FC1AFE8A">
      <w:start w:val="1"/>
      <w:numFmt w:val="bullet"/>
      <w:lvlText w:val=""/>
      <w:lvlJc w:val="left"/>
      <w:pPr>
        <w:ind w:left="2864" w:hanging="360"/>
      </w:pPr>
      <w:rPr>
        <w:rFonts w:ascii="Wingdings" w:hAnsi="Wingdings" w:hint="default"/>
      </w:rPr>
    </w:lvl>
    <w:lvl w:ilvl="3" w:tplc="9404EBCC">
      <w:start w:val="1"/>
      <w:numFmt w:val="bullet"/>
      <w:lvlText w:val=""/>
      <w:lvlJc w:val="left"/>
      <w:pPr>
        <w:ind w:left="3584" w:hanging="360"/>
      </w:pPr>
      <w:rPr>
        <w:rFonts w:ascii="Symbol" w:hAnsi="Symbol" w:hint="default"/>
      </w:rPr>
    </w:lvl>
    <w:lvl w:ilvl="4" w:tplc="A5E6F68E">
      <w:start w:val="1"/>
      <w:numFmt w:val="bullet"/>
      <w:lvlText w:val="o"/>
      <w:lvlJc w:val="left"/>
      <w:pPr>
        <w:ind w:left="4304" w:hanging="360"/>
      </w:pPr>
      <w:rPr>
        <w:rFonts w:ascii="Courier New" w:hAnsi="Courier New" w:cs="Courier New" w:hint="default"/>
      </w:rPr>
    </w:lvl>
    <w:lvl w:ilvl="5" w:tplc="2A044586">
      <w:start w:val="1"/>
      <w:numFmt w:val="bullet"/>
      <w:lvlText w:val=""/>
      <w:lvlJc w:val="left"/>
      <w:pPr>
        <w:ind w:left="5024" w:hanging="360"/>
      </w:pPr>
      <w:rPr>
        <w:rFonts w:ascii="Wingdings" w:hAnsi="Wingdings" w:hint="default"/>
      </w:rPr>
    </w:lvl>
    <w:lvl w:ilvl="6" w:tplc="BAECA48C">
      <w:start w:val="1"/>
      <w:numFmt w:val="bullet"/>
      <w:lvlText w:val=""/>
      <w:lvlJc w:val="left"/>
      <w:pPr>
        <w:ind w:left="5744" w:hanging="360"/>
      </w:pPr>
      <w:rPr>
        <w:rFonts w:ascii="Symbol" w:hAnsi="Symbol" w:hint="default"/>
      </w:rPr>
    </w:lvl>
    <w:lvl w:ilvl="7" w:tplc="FBEAF92C">
      <w:start w:val="1"/>
      <w:numFmt w:val="bullet"/>
      <w:lvlText w:val="o"/>
      <w:lvlJc w:val="left"/>
      <w:pPr>
        <w:ind w:left="6464" w:hanging="360"/>
      </w:pPr>
      <w:rPr>
        <w:rFonts w:ascii="Courier New" w:hAnsi="Courier New" w:cs="Courier New" w:hint="default"/>
      </w:rPr>
    </w:lvl>
    <w:lvl w:ilvl="8" w:tplc="D3F4BED0">
      <w:start w:val="1"/>
      <w:numFmt w:val="bullet"/>
      <w:lvlText w:val=""/>
      <w:lvlJc w:val="left"/>
      <w:pPr>
        <w:ind w:left="7184" w:hanging="360"/>
      </w:pPr>
      <w:rPr>
        <w:rFonts w:ascii="Wingdings" w:hAnsi="Wingdings" w:hint="default"/>
      </w:rPr>
    </w:lvl>
  </w:abstractNum>
  <w:abstractNum w:abstractNumId="21" w15:restartNumberingAfterBreak="0">
    <w:nsid w:val="1ECE01AA"/>
    <w:multiLevelType w:val="multilevel"/>
    <w:tmpl w:val="BCE2D24E"/>
    <w:styleLink w:val="Listeactuelle2"/>
    <w:lvl w:ilvl="0">
      <w:start w:val="1"/>
      <w:numFmt w:val="decimal"/>
      <w:pStyle w:val="Listeactuelle2"/>
      <w:lvlText w:val="Partie : %1."/>
      <w:lvlJc w:val="left"/>
      <w:pPr>
        <w:ind w:left="1701" w:hanging="1701"/>
      </w:pPr>
      <w:rPr>
        <w:rFonts w:hint="default"/>
        <w:b w:val="0"/>
        <w:bCs w:val="0"/>
        <w:i w:val="0"/>
        <w:iCs w:val="0"/>
        <w:caps w:val="0"/>
        <w:smallCaps w:val="0"/>
        <w:strike w:val="0"/>
        <w:vanish w:val="0"/>
        <w:color w:val="FFFFFF" w:themeColor="background1"/>
        <w:spacing w:val="0"/>
        <w:position w:val="0"/>
        <w:sz w:val="32"/>
        <w:u w:val="none"/>
        <w:vertAlign w:val="baseline"/>
      </w:rPr>
    </w:lvl>
    <w:lvl w:ilvl="1">
      <w:start w:val="1"/>
      <w:numFmt w:val="decimal"/>
      <w:lvlText w:val="%1.%2."/>
      <w:lvlJc w:val="left"/>
      <w:pPr>
        <w:ind w:left="851" w:hanging="851"/>
      </w:pPr>
      <w:rPr>
        <w:rFonts w:cs="Times New Roman" w:hint="default"/>
        <w:b/>
        <w:i w:val="0"/>
        <w:caps w:val="0"/>
        <w:strike w:val="0"/>
        <w:vanish w:val="0"/>
        <w:color w:val="595959" w:themeColor="text1" w:themeTint="A6"/>
        <w:sz w:val="28"/>
        <w:u w:val="none"/>
        <w:vertAlign w:val="baseline"/>
      </w:rPr>
    </w:lvl>
    <w:lvl w:ilvl="2">
      <w:start w:val="1"/>
      <w:numFmt w:val="decimal"/>
      <w:lvlText w:val="%1.%2.%3."/>
      <w:lvlJc w:val="left"/>
      <w:pPr>
        <w:ind w:left="2837" w:hanging="851"/>
      </w:pPr>
      <w:rPr>
        <w:rFonts w:hint="default"/>
        <w:b/>
        <w:i w:val="0"/>
        <w:sz w:val="24"/>
      </w:rPr>
    </w:lvl>
    <w:lvl w:ilvl="3">
      <w:start w:val="1"/>
      <w:numFmt w:val="decimal"/>
      <w:lvlText w:val="%1.%2.%3.%4."/>
      <w:lvlJc w:val="left"/>
      <w:pPr>
        <w:ind w:left="1418" w:hanging="1418"/>
      </w:pPr>
      <w:rPr>
        <w:rFonts w:ascii="Arial Gras" w:hAnsi="Arial Gras" w:cs="Times New Roman" w:hint="default"/>
        <w:b/>
        <w:bCs w:val="0"/>
        <w:i/>
        <w:iCs w:val="0"/>
        <w:caps w:val="0"/>
        <w:smallCaps w:val="0"/>
        <w:strike w:val="0"/>
        <w:vanish w:val="0"/>
        <w:color w:val="000000"/>
        <w:spacing w:val="0"/>
        <w:position w:val="0"/>
        <w:sz w:val="22"/>
        <w:u w:val="none"/>
        <w:vertAlign w:val="baseline"/>
      </w:rPr>
    </w:lvl>
    <w:lvl w:ilvl="4">
      <w:start w:val="1"/>
      <w:numFmt w:val="decimal"/>
      <w:lvlText w:val="%1.%2.%3.%4.%5."/>
      <w:lvlJc w:val="left"/>
      <w:pPr>
        <w:ind w:left="1418" w:hanging="1418"/>
      </w:pPr>
      <w:rPr>
        <w:rFonts w:hint="default"/>
      </w:rPr>
    </w:lvl>
    <w:lvl w:ilvl="5">
      <w:start w:val="1"/>
      <w:numFmt w:val="decimal"/>
      <w:lvlText w:val="%1.%2.%3.%4.%5.%6."/>
      <w:lvlJc w:val="left"/>
      <w:pPr>
        <w:tabs>
          <w:tab w:val="num" w:pos="5147"/>
        </w:tabs>
        <w:ind w:left="5003" w:hanging="936"/>
      </w:pPr>
      <w:rPr>
        <w:rFonts w:hint="default"/>
      </w:rPr>
    </w:lvl>
    <w:lvl w:ilvl="6">
      <w:start w:val="1"/>
      <w:numFmt w:val="decimal"/>
      <w:lvlText w:val="%1.%2.%3.%4.%5.%6.%7."/>
      <w:lvlJc w:val="left"/>
      <w:pPr>
        <w:tabs>
          <w:tab w:val="num" w:pos="5867"/>
        </w:tabs>
        <w:ind w:left="5507" w:hanging="1080"/>
      </w:pPr>
      <w:rPr>
        <w:rFonts w:hint="default"/>
      </w:rPr>
    </w:lvl>
    <w:lvl w:ilvl="7">
      <w:start w:val="1"/>
      <w:numFmt w:val="decimal"/>
      <w:lvlText w:val="%1.%2.%3.%4.%5.%6.%7.%8."/>
      <w:lvlJc w:val="left"/>
      <w:pPr>
        <w:tabs>
          <w:tab w:val="num" w:pos="6227"/>
        </w:tabs>
        <w:ind w:left="6011" w:hanging="1224"/>
      </w:pPr>
      <w:rPr>
        <w:rFonts w:hint="default"/>
      </w:rPr>
    </w:lvl>
    <w:lvl w:ilvl="8">
      <w:start w:val="1"/>
      <w:numFmt w:val="decimal"/>
      <w:lvlText w:val="%1.%2.%3.%4.%5.%6.%7.%8.%9."/>
      <w:lvlJc w:val="left"/>
      <w:pPr>
        <w:tabs>
          <w:tab w:val="num" w:pos="6947"/>
        </w:tabs>
        <w:ind w:left="6587" w:hanging="1440"/>
      </w:pPr>
      <w:rPr>
        <w:rFonts w:hint="default"/>
      </w:rPr>
    </w:lvl>
  </w:abstractNum>
  <w:abstractNum w:abstractNumId="22" w15:restartNumberingAfterBreak="0">
    <w:nsid w:val="20103A77"/>
    <w:multiLevelType w:val="hybridMultilevel"/>
    <w:tmpl w:val="523666F0"/>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207E4C2C"/>
    <w:multiLevelType w:val="hybridMultilevel"/>
    <w:tmpl w:val="CECE404A"/>
    <w:lvl w:ilvl="0" w:tplc="040C0001">
      <w:start w:val="1"/>
      <w:numFmt w:val="bullet"/>
      <w:lvlText w:val=""/>
      <w:lvlJc w:val="left"/>
      <w:pPr>
        <w:ind w:left="720" w:hanging="360"/>
      </w:pPr>
      <w:rPr>
        <w:rFonts w:ascii="Symbol" w:hAnsi="Symbol" w:hint="default"/>
        <w:color w:val="984806"/>
      </w:rPr>
    </w:lvl>
    <w:lvl w:ilvl="1" w:tplc="0428BB5E">
      <w:start w:val="1"/>
      <w:numFmt w:val="bullet"/>
      <w:lvlText w:val="o"/>
      <w:lvlJc w:val="left"/>
      <w:pPr>
        <w:ind w:left="1440" w:hanging="360"/>
      </w:pPr>
      <w:rPr>
        <w:rFonts w:ascii="Courier New" w:hAnsi="Courier New" w:cs="Courier New" w:hint="default"/>
      </w:rPr>
    </w:lvl>
    <w:lvl w:ilvl="2" w:tplc="96CCAF0C">
      <w:start w:val="1"/>
      <w:numFmt w:val="bullet"/>
      <w:lvlText w:val=""/>
      <w:lvlJc w:val="left"/>
      <w:pPr>
        <w:ind w:left="2160" w:hanging="360"/>
      </w:pPr>
      <w:rPr>
        <w:rFonts w:ascii="Wingdings" w:hAnsi="Wingdings" w:hint="default"/>
      </w:rPr>
    </w:lvl>
    <w:lvl w:ilvl="3" w:tplc="67BE6B9E">
      <w:numFmt w:val="bullet"/>
      <w:lvlText w:val=""/>
      <w:lvlJc w:val="left"/>
      <w:pPr>
        <w:ind w:left="2880" w:hanging="360"/>
      </w:pPr>
      <w:rPr>
        <w:rFonts w:ascii="Wingdings" w:eastAsia="Times New Roman" w:hAnsi="Wingdings" w:cs="Times New Roman" w:hint="default"/>
      </w:rPr>
    </w:lvl>
    <w:lvl w:ilvl="4" w:tplc="3B6AC610">
      <w:start w:val="1"/>
      <w:numFmt w:val="bullet"/>
      <w:lvlText w:val="o"/>
      <w:lvlJc w:val="left"/>
      <w:pPr>
        <w:ind w:left="3600" w:hanging="360"/>
      </w:pPr>
      <w:rPr>
        <w:rFonts w:ascii="Courier New" w:hAnsi="Courier New" w:cs="Courier New" w:hint="default"/>
      </w:rPr>
    </w:lvl>
    <w:lvl w:ilvl="5" w:tplc="11B23C04" w:tentative="1">
      <w:start w:val="1"/>
      <w:numFmt w:val="bullet"/>
      <w:lvlText w:val=""/>
      <w:lvlJc w:val="left"/>
      <w:pPr>
        <w:ind w:left="4320" w:hanging="360"/>
      </w:pPr>
      <w:rPr>
        <w:rFonts w:ascii="Wingdings" w:hAnsi="Wingdings" w:hint="default"/>
      </w:rPr>
    </w:lvl>
    <w:lvl w:ilvl="6" w:tplc="C730FCDA" w:tentative="1">
      <w:start w:val="1"/>
      <w:numFmt w:val="bullet"/>
      <w:lvlText w:val=""/>
      <w:lvlJc w:val="left"/>
      <w:pPr>
        <w:ind w:left="5040" w:hanging="360"/>
      </w:pPr>
      <w:rPr>
        <w:rFonts w:ascii="Symbol" w:hAnsi="Symbol" w:hint="default"/>
      </w:rPr>
    </w:lvl>
    <w:lvl w:ilvl="7" w:tplc="F41A0F2A" w:tentative="1">
      <w:start w:val="1"/>
      <w:numFmt w:val="bullet"/>
      <w:lvlText w:val="o"/>
      <w:lvlJc w:val="left"/>
      <w:pPr>
        <w:ind w:left="5760" w:hanging="360"/>
      </w:pPr>
      <w:rPr>
        <w:rFonts w:ascii="Courier New" w:hAnsi="Courier New" w:cs="Courier New" w:hint="default"/>
      </w:rPr>
    </w:lvl>
    <w:lvl w:ilvl="8" w:tplc="42D44046" w:tentative="1">
      <w:start w:val="1"/>
      <w:numFmt w:val="bullet"/>
      <w:lvlText w:val=""/>
      <w:lvlJc w:val="left"/>
      <w:pPr>
        <w:ind w:left="6480" w:hanging="360"/>
      </w:pPr>
      <w:rPr>
        <w:rFonts w:ascii="Wingdings" w:hAnsi="Wingdings" w:hint="default"/>
      </w:rPr>
    </w:lvl>
  </w:abstractNum>
  <w:abstractNum w:abstractNumId="24" w15:restartNumberingAfterBreak="0">
    <w:nsid w:val="209C4863"/>
    <w:multiLevelType w:val="hybridMultilevel"/>
    <w:tmpl w:val="7172C45C"/>
    <w:lvl w:ilvl="0" w:tplc="8C588CE6">
      <w:start w:val="1"/>
      <w:numFmt w:val="bullet"/>
      <w:lvlText w:val=""/>
      <w:lvlJc w:val="left"/>
      <w:pPr>
        <w:tabs>
          <w:tab w:val="num" w:pos="720"/>
        </w:tabs>
        <w:ind w:left="720" w:hanging="360"/>
      </w:pPr>
      <w:rPr>
        <w:rFonts w:ascii="Wingdings" w:hAnsi="Wingdings" w:hint="default"/>
      </w:rPr>
    </w:lvl>
    <w:lvl w:ilvl="1" w:tplc="C06802A4">
      <w:start w:val="91"/>
      <w:numFmt w:val="bullet"/>
      <w:lvlText w:val="•"/>
      <w:lvlJc w:val="left"/>
      <w:pPr>
        <w:tabs>
          <w:tab w:val="num" w:pos="1440"/>
        </w:tabs>
        <w:ind w:left="1440" w:hanging="360"/>
      </w:pPr>
      <w:rPr>
        <w:rFonts w:ascii="Arial" w:hAnsi="Arial" w:cs="Times New Roman" w:hint="default"/>
      </w:rPr>
    </w:lvl>
    <w:lvl w:ilvl="2" w:tplc="AD30A620">
      <w:start w:val="91"/>
      <w:numFmt w:val="bullet"/>
      <w:lvlText w:val=""/>
      <w:lvlJc w:val="left"/>
      <w:pPr>
        <w:tabs>
          <w:tab w:val="num" w:pos="2160"/>
        </w:tabs>
        <w:ind w:left="2160" w:hanging="360"/>
      </w:pPr>
      <w:rPr>
        <w:rFonts w:ascii="Wingdings" w:hAnsi="Wingdings" w:hint="default"/>
      </w:rPr>
    </w:lvl>
    <w:lvl w:ilvl="3" w:tplc="AECEC9A4">
      <w:start w:val="1"/>
      <w:numFmt w:val="bullet"/>
      <w:lvlText w:val=""/>
      <w:lvlJc w:val="left"/>
      <w:pPr>
        <w:tabs>
          <w:tab w:val="num" w:pos="2880"/>
        </w:tabs>
        <w:ind w:left="2880" w:hanging="360"/>
      </w:pPr>
      <w:rPr>
        <w:rFonts w:ascii="Wingdings" w:hAnsi="Wingdings" w:hint="default"/>
      </w:rPr>
    </w:lvl>
    <w:lvl w:ilvl="4" w:tplc="26DE870A">
      <w:start w:val="1"/>
      <w:numFmt w:val="bullet"/>
      <w:lvlText w:val=""/>
      <w:lvlJc w:val="left"/>
      <w:pPr>
        <w:tabs>
          <w:tab w:val="num" w:pos="3600"/>
        </w:tabs>
        <w:ind w:left="3600" w:hanging="360"/>
      </w:pPr>
      <w:rPr>
        <w:rFonts w:ascii="Wingdings" w:hAnsi="Wingdings" w:hint="default"/>
      </w:rPr>
    </w:lvl>
    <w:lvl w:ilvl="5" w:tplc="F4A0310A">
      <w:start w:val="1"/>
      <w:numFmt w:val="bullet"/>
      <w:lvlText w:val=""/>
      <w:lvlJc w:val="left"/>
      <w:pPr>
        <w:tabs>
          <w:tab w:val="num" w:pos="4320"/>
        </w:tabs>
        <w:ind w:left="4320" w:hanging="360"/>
      </w:pPr>
      <w:rPr>
        <w:rFonts w:ascii="Wingdings" w:hAnsi="Wingdings" w:hint="default"/>
      </w:rPr>
    </w:lvl>
    <w:lvl w:ilvl="6" w:tplc="B9825420">
      <w:start w:val="1"/>
      <w:numFmt w:val="bullet"/>
      <w:lvlText w:val=""/>
      <w:lvlJc w:val="left"/>
      <w:pPr>
        <w:tabs>
          <w:tab w:val="num" w:pos="5040"/>
        </w:tabs>
        <w:ind w:left="5040" w:hanging="360"/>
      </w:pPr>
      <w:rPr>
        <w:rFonts w:ascii="Wingdings" w:hAnsi="Wingdings" w:hint="default"/>
      </w:rPr>
    </w:lvl>
    <w:lvl w:ilvl="7" w:tplc="E0FEF6A8">
      <w:start w:val="1"/>
      <w:numFmt w:val="bullet"/>
      <w:lvlText w:val=""/>
      <w:lvlJc w:val="left"/>
      <w:pPr>
        <w:tabs>
          <w:tab w:val="num" w:pos="5760"/>
        </w:tabs>
        <w:ind w:left="5760" w:hanging="360"/>
      </w:pPr>
      <w:rPr>
        <w:rFonts w:ascii="Wingdings" w:hAnsi="Wingdings" w:hint="default"/>
      </w:rPr>
    </w:lvl>
    <w:lvl w:ilvl="8" w:tplc="32A2FBD8">
      <w:start w:val="1"/>
      <w:numFmt w:val="bullet"/>
      <w:lvlText w:val=""/>
      <w:lvlJc w:val="left"/>
      <w:pPr>
        <w:tabs>
          <w:tab w:val="num" w:pos="6480"/>
        </w:tabs>
        <w:ind w:left="6480" w:hanging="360"/>
      </w:pPr>
      <w:rPr>
        <w:rFonts w:ascii="Wingdings" w:hAnsi="Wingdings" w:hint="default"/>
      </w:rPr>
    </w:lvl>
  </w:abstractNum>
  <w:abstractNum w:abstractNumId="25" w15:restartNumberingAfterBreak="0">
    <w:nsid w:val="21A86D29"/>
    <w:multiLevelType w:val="multilevel"/>
    <w:tmpl w:val="96CEC4AE"/>
    <w:lvl w:ilvl="0">
      <w:start w:val="7"/>
      <w:numFmt w:val="decimal"/>
      <w:pStyle w:val="CCTP-Tableau-Puce2Gauche"/>
      <w:suff w:val="space"/>
      <w:lvlText w:val="ARTICLE %1 : "/>
      <w:lvlJc w:val="left"/>
      <w:pPr>
        <w:ind w:left="0" w:firstLine="0"/>
      </w:pPr>
      <w:rPr>
        <w:rFonts w:ascii="Times New Roman" w:hAnsi="Times New Roman" w:hint="default"/>
        <w:b/>
        <w:i w:val="0"/>
        <w:sz w:val="24"/>
      </w:rPr>
    </w:lvl>
    <w:lvl w:ilvl="1">
      <w:start w:val="1"/>
      <w:numFmt w:val="decimal"/>
      <w:pStyle w:val="CCTP-Tableau-Puce2Gauche"/>
      <w:suff w:val="space"/>
      <w:lvlText w:val="%1 - %2 :"/>
      <w:lvlJc w:val="left"/>
      <w:pPr>
        <w:ind w:left="0" w:firstLine="0"/>
      </w:pPr>
      <w:rPr>
        <w:rFonts w:ascii="Times New Roman" w:hAnsi="Times New Roman" w:hint="default"/>
        <w:b/>
        <w:i w:val="0"/>
        <w:sz w:val="24"/>
      </w:rPr>
    </w:lvl>
    <w:lvl w:ilvl="2">
      <w:start w:val="1"/>
      <w:numFmt w:val="decimal"/>
      <w:suff w:val="space"/>
      <w:lvlText w:val="33 - 2 - %3 :"/>
      <w:lvlJc w:val="left"/>
      <w:pPr>
        <w:ind w:left="0" w:firstLine="567"/>
      </w:pPr>
      <w:rPr>
        <w:rFonts w:hint="default"/>
        <w:b/>
        <w:i w:val="0"/>
        <w:sz w:val="24"/>
      </w:rPr>
    </w:lvl>
    <w:lvl w:ilvl="3">
      <w:start w:val="1"/>
      <w:numFmt w:val="decimal"/>
      <w:lvlRestart w:val="0"/>
      <w:suff w:val="space"/>
      <w:lvlText w:val="%4%1 -  -  :"/>
      <w:lvlJc w:val="left"/>
      <w:pPr>
        <w:ind w:left="0" w:firstLine="567"/>
      </w:pPr>
      <w:rPr>
        <w:rFonts w:ascii="Times New Roman" w:hAnsi="Times New Roman" w:cs="Times New Roman" w:hint="default"/>
        <w:b w:val="0"/>
        <w:bCs w:val="0"/>
        <w:i w:val="0"/>
        <w:iCs w:val="0"/>
        <w:caps w:val="0"/>
        <w:smallCaps w:val="0"/>
        <w:strike w:val="0"/>
        <w:vanish w:val="0"/>
        <w:color w:val="000000"/>
        <w:spacing w:val="0"/>
        <w:position w:val="0"/>
        <w:u w:val="none"/>
        <w:vertAlign w:val="baseline"/>
      </w:rPr>
    </w:lvl>
    <w:lvl w:ilvl="4">
      <w:start w:val="1"/>
      <w:numFmt w:val="decimal"/>
      <w:suff w:val="space"/>
      <w:lvlText w:val="%1.%2.%3.%4.%5 -"/>
      <w:lvlJc w:val="left"/>
      <w:pPr>
        <w:ind w:left="2608" w:firstLine="0"/>
      </w:pPr>
      <w:rPr>
        <w:rFonts w:hint="default"/>
      </w:rPr>
    </w:lvl>
    <w:lvl w:ilvl="5">
      <w:start w:val="1"/>
      <w:numFmt w:val="decimal"/>
      <w:suff w:val="space"/>
      <w:lvlText w:val="%1.%2.%3.%4.%5.%6 -"/>
      <w:lvlJc w:val="left"/>
      <w:pPr>
        <w:ind w:left="2608" w:firstLine="0"/>
      </w:pPr>
      <w:rPr>
        <w:rFonts w:hint="default"/>
      </w:rPr>
    </w:lvl>
    <w:lvl w:ilvl="6">
      <w:start w:val="1"/>
      <w:numFmt w:val="decimal"/>
      <w:suff w:val="space"/>
      <w:lvlText w:val="%1.%2.%3.%4.%5.%6.%7 -"/>
      <w:lvlJc w:val="left"/>
      <w:pPr>
        <w:ind w:left="2608" w:firstLine="0"/>
      </w:pPr>
      <w:rPr>
        <w:rFonts w:hint="default"/>
      </w:rPr>
    </w:lvl>
    <w:lvl w:ilvl="7">
      <w:start w:val="1"/>
      <w:numFmt w:val="decimal"/>
      <w:suff w:val="space"/>
      <w:lvlText w:val="%1.%2.%3.%4.%5.%6.%7.%8 -"/>
      <w:lvlJc w:val="left"/>
      <w:pPr>
        <w:ind w:left="2608" w:firstLine="0"/>
      </w:pPr>
      <w:rPr>
        <w:rFonts w:hint="default"/>
      </w:rPr>
    </w:lvl>
    <w:lvl w:ilvl="8">
      <w:start w:val="1"/>
      <w:numFmt w:val="decimal"/>
      <w:suff w:val="space"/>
      <w:lvlText w:val="%1.%2.%3.%4.%5.%6.%7.%8.%9 -"/>
      <w:lvlJc w:val="left"/>
      <w:pPr>
        <w:ind w:left="2608" w:firstLine="0"/>
      </w:pPr>
      <w:rPr>
        <w:rFonts w:hint="default"/>
      </w:rPr>
    </w:lvl>
  </w:abstractNum>
  <w:abstractNum w:abstractNumId="26" w15:restartNumberingAfterBreak="0">
    <w:nsid w:val="22281C3A"/>
    <w:multiLevelType w:val="multilevel"/>
    <w:tmpl w:val="113A4E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2CC1F10"/>
    <w:multiLevelType w:val="hybridMultilevel"/>
    <w:tmpl w:val="D8AE0862"/>
    <w:lvl w:ilvl="0" w:tplc="040C000D">
      <w:start w:val="1"/>
      <w:numFmt w:val="bullet"/>
      <w:lvlText w:val=""/>
      <w:lvlJc w:val="left"/>
      <w:pPr>
        <w:ind w:left="567" w:hanging="397"/>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28" w15:restartNumberingAfterBreak="0">
    <w:nsid w:val="23D97A4B"/>
    <w:multiLevelType w:val="hybridMultilevel"/>
    <w:tmpl w:val="489CE204"/>
    <w:lvl w:ilvl="0" w:tplc="760AD126">
      <w:start w:val="1"/>
      <w:numFmt w:val="bullet"/>
      <w:pStyle w:val="CCTP-Tableau-Puce1"/>
      <w:lvlText w:val="-"/>
      <w:lvlJc w:val="left"/>
      <w:pPr>
        <w:ind w:left="360" w:hanging="360"/>
      </w:pPr>
      <w:rPr>
        <w:b w:val="0"/>
        <w:bCs w:val="0"/>
        <w:i w:val="0"/>
        <w:iCs w:val="0"/>
        <w:caps w:val="0"/>
        <w:smallCaps w:val="0"/>
        <w:strike w:val="0"/>
        <w:vanish w:val="0"/>
        <w:color w:val="000000"/>
        <w:spacing w:val="0"/>
        <w:position w:val="0"/>
        <w:u w:val="none"/>
        <w:vertAlign w:val="baseline"/>
      </w:rPr>
    </w:lvl>
    <w:lvl w:ilvl="1" w:tplc="56B00574">
      <w:start w:val="1"/>
      <w:numFmt w:val="bullet"/>
      <w:pStyle w:val="CCTP-Tableau-Puce2"/>
      <w:lvlText w:val="o"/>
      <w:lvlJc w:val="left"/>
      <w:pPr>
        <w:ind w:left="1495" w:hanging="360"/>
      </w:pPr>
      <w:rPr>
        <w:b w:val="0"/>
        <w:bCs w:val="0"/>
        <w:i w:val="0"/>
        <w:iCs w:val="0"/>
        <w:caps w:val="0"/>
        <w:smallCaps w:val="0"/>
        <w:strike w:val="0"/>
        <w:vanish w:val="0"/>
        <w:color w:val="000000"/>
        <w:spacing w:val="0"/>
        <w:position w:val="0"/>
        <w:u w:val="none"/>
        <w:vertAlign w:val="baseline"/>
      </w:rPr>
    </w:lvl>
    <w:lvl w:ilvl="2" w:tplc="ADAC1ADE">
      <w:start w:val="1"/>
      <w:numFmt w:val="bullet"/>
      <w:lvlText w:val=""/>
      <w:lvlJc w:val="left"/>
      <w:pPr>
        <w:ind w:left="2160" w:hanging="360"/>
      </w:pPr>
      <w:rPr>
        <w:rFonts w:ascii="Wingdings" w:hAnsi="Wingdings" w:hint="default"/>
      </w:rPr>
    </w:lvl>
    <w:lvl w:ilvl="3" w:tplc="0E3A15F6">
      <w:start w:val="1"/>
      <w:numFmt w:val="bullet"/>
      <w:lvlText w:val=""/>
      <w:lvlJc w:val="left"/>
      <w:pPr>
        <w:ind w:left="2880" w:hanging="360"/>
      </w:pPr>
      <w:rPr>
        <w:rFonts w:ascii="Symbol" w:hAnsi="Symbol" w:hint="default"/>
      </w:rPr>
    </w:lvl>
    <w:lvl w:ilvl="4" w:tplc="FAAC5A9E">
      <w:start w:val="1"/>
      <w:numFmt w:val="bullet"/>
      <w:lvlText w:val="o"/>
      <w:lvlJc w:val="left"/>
      <w:pPr>
        <w:ind w:left="3600" w:hanging="360"/>
      </w:pPr>
      <w:rPr>
        <w:rFonts w:ascii="Courier New" w:hAnsi="Courier New" w:cs="Courier New" w:hint="default"/>
      </w:rPr>
    </w:lvl>
    <w:lvl w:ilvl="5" w:tplc="EF2A9FA4">
      <w:start w:val="1"/>
      <w:numFmt w:val="bullet"/>
      <w:lvlText w:val=""/>
      <w:lvlJc w:val="left"/>
      <w:pPr>
        <w:ind w:left="4320" w:hanging="360"/>
      </w:pPr>
      <w:rPr>
        <w:rFonts w:ascii="Wingdings" w:hAnsi="Wingdings" w:hint="default"/>
      </w:rPr>
    </w:lvl>
    <w:lvl w:ilvl="6" w:tplc="C0285F3A">
      <w:start w:val="1"/>
      <w:numFmt w:val="bullet"/>
      <w:lvlText w:val=""/>
      <w:lvlJc w:val="left"/>
      <w:pPr>
        <w:ind w:left="5040" w:hanging="360"/>
      </w:pPr>
      <w:rPr>
        <w:rFonts w:ascii="Symbol" w:hAnsi="Symbol" w:hint="default"/>
      </w:rPr>
    </w:lvl>
    <w:lvl w:ilvl="7" w:tplc="C0FE6A76">
      <w:start w:val="1"/>
      <w:numFmt w:val="bullet"/>
      <w:lvlText w:val="o"/>
      <w:lvlJc w:val="left"/>
      <w:pPr>
        <w:ind w:left="5760" w:hanging="360"/>
      </w:pPr>
      <w:rPr>
        <w:rFonts w:ascii="Courier New" w:hAnsi="Courier New" w:cs="Courier New" w:hint="default"/>
      </w:rPr>
    </w:lvl>
    <w:lvl w:ilvl="8" w:tplc="96F22C60">
      <w:start w:val="1"/>
      <w:numFmt w:val="bullet"/>
      <w:lvlText w:val=""/>
      <w:lvlJc w:val="left"/>
      <w:pPr>
        <w:ind w:left="6480" w:hanging="360"/>
      </w:pPr>
      <w:rPr>
        <w:rFonts w:ascii="Wingdings" w:hAnsi="Wingdings" w:hint="default"/>
      </w:rPr>
    </w:lvl>
  </w:abstractNum>
  <w:abstractNum w:abstractNumId="29" w15:restartNumberingAfterBreak="0">
    <w:nsid w:val="263E4E9B"/>
    <w:multiLevelType w:val="hybridMultilevel"/>
    <w:tmpl w:val="E8B89844"/>
    <w:lvl w:ilvl="0" w:tplc="040C000B">
      <w:start w:val="1"/>
      <w:numFmt w:val="bullet"/>
      <w:lvlText w:val=""/>
      <w:lvlJc w:val="left"/>
      <w:pPr>
        <w:ind w:left="360" w:hanging="360"/>
      </w:pPr>
      <w:rPr>
        <w:rFonts w:ascii="Wingdings" w:hAnsi="Wingdings"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30" w15:restartNumberingAfterBreak="0">
    <w:nsid w:val="26F11FA7"/>
    <w:multiLevelType w:val="hybridMultilevel"/>
    <w:tmpl w:val="07D6DC7C"/>
    <w:lvl w:ilvl="0" w:tplc="3EAA51B6">
      <w:numFmt w:val="bullet"/>
      <w:lvlText w:val="-"/>
      <w:lvlJc w:val="left"/>
      <w:pPr>
        <w:ind w:left="720" w:hanging="360"/>
      </w:pPr>
      <w:rPr>
        <w:rFonts w:ascii="Times New Roman" w:eastAsia="Times New Roman"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1" w15:restartNumberingAfterBreak="0">
    <w:nsid w:val="297E7137"/>
    <w:multiLevelType w:val="hybridMultilevel"/>
    <w:tmpl w:val="11EE18E6"/>
    <w:lvl w:ilvl="0" w:tplc="1362FAE2">
      <w:start w:val="1"/>
      <w:numFmt w:val="bullet"/>
      <w:pStyle w:val="CCTP-Puce2"/>
      <w:lvlText w:val=""/>
      <w:lvlJc w:val="left"/>
      <w:pPr>
        <w:ind w:left="1920" w:hanging="360"/>
      </w:pPr>
      <w:rPr>
        <w:rFonts w:ascii="Wingdings" w:hAnsi="Wingdings" w:hint="default"/>
        <w:color w:val="E36C0A"/>
      </w:rPr>
    </w:lvl>
    <w:lvl w:ilvl="1" w:tplc="6BDC5992">
      <w:start w:val="1"/>
      <w:numFmt w:val="bullet"/>
      <w:lvlText w:val="o"/>
      <w:lvlJc w:val="left"/>
      <w:pPr>
        <w:ind w:left="1440" w:hanging="360"/>
      </w:pPr>
      <w:rPr>
        <w:rFonts w:ascii="Courier New" w:hAnsi="Courier New" w:cs="Courier New" w:hint="default"/>
      </w:rPr>
    </w:lvl>
    <w:lvl w:ilvl="2" w:tplc="B4188E44">
      <w:start w:val="1"/>
      <w:numFmt w:val="bullet"/>
      <w:lvlText w:val=""/>
      <w:lvlJc w:val="left"/>
      <w:pPr>
        <w:ind w:left="2160" w:hanging="360"/>
      </w:pPr>
      <w:rPr>
        <w:rFonts w:ascii="Wingdings" w:hAnsi="Wingdings" w:hint="default"/>
      </w:rPr>
    </w:lvl>
    <w:lvl w:ilvl="3" w:tplc="5DC25720">
      <w:start w:val="1"/>
      <w:numFmt w:val="bullet"/>
      <w:lvlText w:val=""/>
      <w:lvlJc w:val="left"/>
      <w:pPr>
        <w:ind w:left="2880" w:hanging="360"/>
      </w:pPr>
      <w:rPr>
        <w:rFonts w:ascii="Symbol" w:hAnsi="Symbol" w:hint="default"/>
      </w:rPr>
    </w:lvl>
    <w:lvl w:ilvl="4" w:tplc="021AFD96">
      <w:start w:val="1"/>
      <w:numFmt w:val="bullet"/>
      <w:lvlText w:val="o"/>
      <w:lvlJc w:val="left"/>
      <w:pPr>
        <w:ind w:left="3600" w:hanging="360"/>
      </w:pPr>
      <w:rPr>
        <w:rFonts w:ascii="Courier New" w:hAnsi="Courier New" w:cs="Courier New" w:hint="default"/>
      </w:rPr>
    </w:lvl>
    <w:lvl w:ilvl="5" w:tplc="255C9652">
      <w:start w:val="1"/>
      <w:numFmt w:val="bullet"/>
      <w:lvlText w:val=""/>
      <w:lvlJc w:val="left"/>
      <w:pPr>
        <w:ind w:left="4320" w:hanging="360"/>
      </w:pPr>
      <w:rPr>
        <w:rFonts w:ascii="Wingdings" w:hAnsi="Wingdings" w:hint="default"/>
      </w:rPr>
    </w:lvl>
    <w:lvl w:ilvl="6" w:tplc="544E94E6">
      <w:start w:val="1"/>
      <w:numFmt w:val="bullet"/>
      <w:lvlText w:val=""/>
      <w:lvlJc w:val="left"/>
      <w:pPr>
        <w:ind w:left="5040" w:hanging="360"/>
      </w:pPr>
      <w:rPr>
        <w:rFonts w:ascii="Symbol" w:hAnsi="Symbol" w:hint="default"/>
      </w:rPr>
    </w:lvl>
    <w:lvl w:ilvl="7" w:tplc="D542F4DE">
      <w:start w:val="1"/>
      <w:numFmt w:val="bullet"/>
      <w:lvlText w:val="o"/>
      <w:lvlJc w:val="left"/>
      <w:pPr>
        <w:ind w:left="5760" w:hanging="360"/>
      </w:pPr>
      <w:rPr>
        <w:rFonts w:ascii="Courier New" w:hAnsi="Courier New" w:cs="Courier New" w:hint="default"/>
      </w:rPr>
    </w:lvl>
    <w:lvl w:ilvl="8" w:tplc="A798E15A">
      <w:start w:val="1"/>
      <w:numFmt w:val="bullet"/>
      <w:lvlText w:val=""/>
      <w:lvlJc w:val="left"/>
      <w:pPr>
        <w:ind w:left="6480" w:hanging="360"/>
      </w:pPr>
      <w:rPr>
        <w:rFonts w:ascii="Wingdings" w:hAnsi="Wingdings" w:hint="default"/>
      </w:rPr>
    </w:lvl>
  </w:abstractNum>
  <w:abstractNum w:abstractNumId="32" w15:restartNumberingAfterBreak="0">
    <w:nsid w:val="2CEF0A75"/>
    <w:multiLevelType w:val="hybridMultilevel"/>
    <w:tmpl w:val="A3880DF2"/>
    <w:lvl w:ilvl="0" w:tplc="4DD2DB64">
      <w:start w:val="1"/>
      <w:numFmt w:val="decimal"/>
      <w:pStyle w:val="CCTP-PointInformation"/>
      <w:lvlText w:val="{PI %1.}"/>
      <w:lvlJc w:val="left"/>
      <w:pPr>
        <w:ind w:left="720" w:hanging="360"/>
      </w:pPr>
      <w:rPr>
        <w:rFonts w:hint="default"/>
        <w:b w:val="0"/>
        <w:bCs w:val="0"/>
        <w:i w:val="0"/>
        <w:iCs w:val="0"/>
        <w:caps w:val="0"/>
        <w:strike w:val="0"/>
        <w:vanish w:val="0"/>
        <w:color w:val="008000"/>
        <w:spacing w:val="0"/>
        <w:position w:val="0"/>
        <w:u w:val="none"/>
        <w:vertAlign w:val="baseline"/>
      </w:rPr>
    </w:lvl>
    <w:lvl w:ilvl="1" w:tplc="08A27AEA">
      <w:start w:val="1"/>
      <w:numFmt w:val="lowerLetter"/>
      <w:lvlText w:val="%2."/>
      <w:lvlJc w:val="left"/>
      <w:pPr>
        <w:ind w:left="1440" w:hanging="360"/>
      </w:pPr>
    </w:lvl>
    <w:lvl w:ilvl="2" w:tplc="C13C98CE">
      <w:start w:val="1"/>
      <w:numFmt w:val="lowerRoman"/>
      <w:lvlText w:val="%3."/>
      <w:lvlJc w:val="right"/>
      <w:pPr>
        <w:ind w:left="2160" w:hanging="180"/>
      </w:pPr>
    </w:lvl>
    <w:lvl w:ilvl="3" w:tplc="929E25D8">
      <w:start w:val="1"/>
      <w:numFmt w:val="decimal"/>
      <w:lvlText w:val="%4."/>
      <w:lvlJc w:val="left"/>
      <w:pPr>
        <w:ind w:left="2880" w:hanging="360"/>
      </w:pPr>
    </w:lvl>
    <w:lvl w:ilvl="4" w:tplc="31281520">
      <w:start w:val="1"/>
      <w:numFmt w:val="lowerLetter"/>
      <w:lvlText w:val="%5."/>
      <w:lvlJc w:val="left"/>
      <w:pPr>
        <w:ind w:left="3600" w:hanging="360"/>
      </w:pPr>
    </w:lvl>
    <w:lvl w:ilvl="5" w:tplc="ED3E25E0">
      <w:start w:val="1"/>
      <w:numFmt w:val="lowerRoman"/>
      <w:lvlText w:val="%6."/>
      <w:lvlJc w:val="right"/>
      <w:pPr>
        <w:ind w:left="4320" w:hanging="180"/>
      </w:pPr>
    </w:lvl>
    <w:lvl w:ilvl="6" w:tplc="750A9178">
      <w:start w:val="1"/>
      <w:numFmt w:val="decimal"/>
      <w:lvlText w:val="%7."/>
      <w:lvlJc w:val="left"/>
      <w:pPr>
        <w:ind w:left="5040" w:hanging="360"/>
      </w:pPr>
    </w:lvl>
    <w:lvl w:ilvl="7" w:tplc="3760E33E">
      <w:start w:val="1"/>
      <w:numFmt w:val="lowerLetter"/>
      <w:lvlText w:val="%8."/>
      <w:lvlJc w:val="left"/>
      <w:pPr>
        <w:ind w:left="5760" w:hanging="360"/>
      </w:pPr>
    </w:lvl>
    <w:lvl w:ilvl="8" w:tplc="5BE038FE">
      <w:start w:val="1"/>
      <w:numFmt w:val="lowerRoman"/>
      <w:lvlText w:val="%9."/>
      <w:lvlJc w:val="right"/>
      <w:pPr>
        <w:ind w:left="6480" w:hanging="180"/>
      </w:pPr>
    </w:lvl>
  </w:abstractNum>
  <w:abstractNum w:abstractNumId="33" w15:restartNumberingAfterBreak="0">
    <w:nsid w:val="2CF85849"/>
    <w:multiLevelType w:val="hybridMultilevel"/>
    <w:tmpl w:val="1C38F8DA"/>
    <w:lvl w:ilvl="0" w:tplc="6D887D52">
      <w:start w:val="1"/>
      <w:numFmt w:val="bullet"/>
      <w:lvlText w:val=""/>
      <w:lvlJc w:val="left"/>
      <w:pPr>
        <w:ind w:left="1920" w:hanging="360"/>
      </w:pPr>
      <w:rPr>
        <w:rFonts w:ascii="Wingdings" w:hAnsi="Wingdings" w:hint="default"/>
        <w:color w:val="E36C0A"/>
      </w:rPr>
    </w:lvl>
    <w:lvl w:ilvl="1" w:tplc="E0BC1F00">
      <w:start w:val="1"/>
      <w:numFmt w:val="bullet"/>
      <w:lvlText w:val="o"/>
      <w:lvlJc w:val="left"/>
      <w:pPr>
        <w:ind w:left="1440" w:hanging="360"/>
      </w:pPr>
      <w:rPr>
        <w:rFonts w:ascii="Courier New" w:hAnsi="Courier New" w:cs="Courier New" w:hint="default"/>
      </w:rPr>
    </w:lvl>
    <w:lvl w:ilvl="2" w:tplc="A440B188">
      <w:start w:val="1"/>
      <w:numFmt w:val="bullet"/>
      <w:lvlText w:val=""/>
      <w:lvlJc w:val="left"/>
      <w:pPr>
        <w:ind w:left="2160" w:hanging="360"/>
      </w:pPr>
      <w:rPr>
        <w:rFonts w:ascii="Wingdings" w:hAnsi="Wingdings" w:hint="default"/>
      </w:rPr>
    </w:lvl>
    <w:lvl w:ilvl="3" w:tplc="62166A92">
      <w:start w:val="1"/>
      <w:numFmt w:val="bullet"/>
      <w:lvlText w:val=""/>
      <w:lvlJc w:val="left"/>
      <w:pPr>
        <w:ind w:left="2880" w:hanging="360"/>
      </w:pPr>
      <w:rPr>
        <w:rFonts w:ascii="Symbol" w:hAnsi="Symbol" w:hint="default"/>
      </w:rPr>
    </w:lvl>
    <w:lvl w:ilvl="4" w:tplc="BB900D12">
      <w:start w:val="1"/>
      <w:numFmt w:val="bullet"/>
      <w:lvlText w:val="o"/>
      <w:lvlJc w:val="left"/>
      <w:pPr>
        <w:ind w:left="3600" w:hanging="360"/>
      </w:pPr>
      <w:rPr>
        <w:rFonts w:ascii="Courier New" w:hAnsi="Courier New" w:cs="Courier New" w:hint="default"/>
      </w:rPr>
    </w:lvl>
    <w:lvl w:ilvl="5" w:tplc="EE0270A8" w:tentative="1">
      <w:start w:val="1"/>
      <w:numFmt w:val="bullet"/>
      <w:lvlText w:val=""/>
      <w:lvlJc w:val="left"/>
      <w:pPr>
        <w:ind w:left="4320" w:hanging="360"/>
      </w:pPr>
      <w:rPr>
        <w:rFonts w:ascii="Wingdings" w:hAnsi="Wingdings" w:hint="default"/>
      </w:rPr>
    </w:lvl>
    <w:lvl w:ilvl="6" w:tplc="64AEDD88" w:tentative="1">
      <w:start w:val="1"/>
      <w:numFmt w:val="bullet"/>
      <w:lvlText w:val=""/>
      <w:lvlJc w:val="left"/>
      <w:pPr>
        <w:ind w:left="5040" w:hanging="360"/>
      </w:pPr>
      <w:rPr>
        <w:rFonts w:ascii="Symbol" w:hAnsi="Symbol" w:hint="default"/>
      </w:rPr>
    </w:lvl>
    <w:lvl w:ilvl="7" w:tplc="6526EB2E" w:tentative="1">
      <w:start w:val="1"/>
      <w:numFmt w:val="bullet"/>
      <w:lvlText w:val="o"/>
      <w:lvlJc w:val="left"/>
      <w:pPr>
        <w:ind w:left="5760" w:hanging="360"/>
      </w:pPr>
      <w:rPr>
        <w:rFonts w:ascii="Courier New" w:hAnsi="Courier New" w:cs="Courier New" w:hint="default"/>
      </w:rPr>
    </w:lvl>
    <w:lvl w:ilvl="8" w:tplc="CB6C7670" w:tentative="1">
      <w:start w:val="1"/>
      <w:numFmt w:val="bullet"/>
      <w:lvlText w:val=""/>
      <w:lvlJc w:val="left"/>
      <w:pPr>
        <w:ind w:left="6480" w:hanging="360"/>
      </w:pPr>
      <w:rPr>
        <w:rFonts w:ascii="Wingdings" w:hAnsi="Wingdings" w:hint="default"/>
      </w:rPr>
    </w:lvl>
  </w:abstractNum>
  <w:abstractNum w:abstractNumId="34" w15:restartNumberingAfterBreak="0">
    <w:nsid w:val="2D3D2E32"/>
    <w:multiLevelType w:val="multilevel"/>
    <w:tmpl w:val="C2860958"/>
    <w:styleLink w:val="Listeactuelle4"/>
    <w:lvl w:ilvl="0">
      <w:start w:val="1"/>
      <w:numFmt w:val="decimal"/>
      <w:pStyle w:val="Listeactuelle4"/>
      <w:lvlText w:val="Partie : %1."/>
      <w:lvlJc w:val="left"/>
      <w:pPr>
        <w:ind w:left="1701" w:hanging="1701"/>
      </w:pPr>
      <w:rPr>
        <w:rFonts w:hint="default"/>
        <w:b w:val="0"/>
        <w:bCs w:val="0"/>
        <w:i w:val="0"/>
        <w:iCs w:val="0"/>
        <w:caps w:val="0"/>
        <w:smallCaps w:val="0"/>
        <w:strike w:val="0"/>
        <w:vanish w:val="0"/>
        <w:color w:val="FFFFFF" w:themeColor="background1"/>
        <w:spacing w:val="0"/>
        <w:position w:val="0"/>
        <w:sz w:val="32"/>
        <w:u w:val="none"/>
        <w:vertAlign w:val="baseline"/>
      </w:rPr>
    </w:lvl>
    <w:lvl w:ilvl="1">
      <w:start w:val="1"/>
      <w:numFmt w:val="decimal"/>
      <w:lvlText w:val="%1.%2."/>
      <w:lvlJc w:val="left"/>
      <w:pPr>
        <w:ind w:left="851" w:hanging="851"/>
      </w:pPr>
      <w:rPr>
        <w:rFonts w:cs="Times New Roman" w:hint="default"/>
        <w:b/>
        <w:i w:val="0"/>
        <w:caps w:val="0"/>
        <w:strike w:val="0"/>
        <w:vanish w:val="0"/>
        <w:color w:val="595959" w:themeColor="text1" w:themeTint="A6"/>
        <w:sz w:val="28"/>
        <w:u w:val="none"/>
        <w:vertAlign w:val="baseline"/>
      </w:rPr>
    </w:lvl>
    <w:lvl w:ilvl="2">
      <w:start w:val="1"/>
      <w:numFmt w:val="decimal"/>
      <w:lvlText w:val="%1.%2.%3."/>
      <w:lvlJc w:val="left"/>
      <w:pPr>
        <w:ind w:left="2837" w:hanging="851"/>
      </w:pPr>
      <w:rPr>
        <w:rFonts w:hint="default"/>
        <w:b/>
        <w:i w:val="0"/>
        <w:sz w:val="24"/>
      </w:rPr>
    </w:lvl>
    <w:lvl w:ilvl="3">
      <w:start w:val="1"/>
      <w:numFmt w:val="decimal"/>
      <w:lvlText w:val="%1.%2.%3.%4."/>
      <w:lvlJc w:val="left"/>
      <w:pPr>
        <w:ind w:left="1418" w:hanging="1418"/>
      </w:pPr>
      <w:rPr>
        <w:rFonts w:ascii="Arial Gras" w:hAnsi="Arial Gras" w:cs="Times New Roman" w:hint="default"/>
        <w:b/>
        <w:bCs w:val="0"/>
        <w:i/>
        <w:iCs w:val="0"/>
        <w:caps w:val="0"/>
        <w:smallCaps w:val="0"/>
        <w:strike w:val="0"/>
        <w:vanish w:val="0"/>
        <w:color w:val="000000"/>
        <w:spacing w:val="0"/>
        <w:position w:val="0"/>
        <w:sz w:val="22"/>
        <w:u w:val="none"/>
        <w:vertAlign w:val="baseline"/>
      </w:rPr>
    </w:lvl>
    <w:lvl w:ilvl="4">
      <w:start w:val="1"/>
      <w:numFmt w:val="decimal"/>
      <w:lvlText w:val="%1.%2.%3.%4.%5."/>
      <w:lvlJc w:val="left"/>
      <w:pPr>
        <w:ind w:left="1418" w:hanging="1418"/>
      </w:pPr>
      <w:rPr>
        <w:rFonts w:hint="default"/>
      </w:rPr>
    </w:lvl>
    <w:lvl w:ilvl="5">
      <w:start w:val="1"/>
      <w:numFmt w:val="decimal"/>
      <w:lvlText w:val="%1.%2.%3.%4.%5.%6."/>
      <w:lvlJc w:val="left"/>
      <w:pPr>
        <w:tabs>
          <w:tab w:val="num" w:pos="5147"/>
        </w:tabs>
        <w:ind w:left="5003" w:hanging="936"/>
      </w:pPr>
      <w:rPr>
        <w:rFonts w:hint="default"/>
      </w:rPr>
    </w:lvl>
    <w:lvl w:ilvl="6">
      <w:start w:val="1"/>
      <w:numFmt w:val="decimal"/>
      <w:lvlText w:val="%1.%2.%3.%4.%5.%6.%7."/>
      <w:lvlJc w:val="left"/>
      <w:pPr>
        <w:tabs>
          <w:tab w:val="num" w:pos="5867"/>
        </w:tabs>
        <w:ind w:left="5507" w:hanging="1080"/>
      </w:pPr>
      <w:rPr>
        <w:rFonts w:hint="default"/>
      </w:rPr>
    </w:lvl>
    <w:lvl w:ilvl="7">
      <w:start w:val="1"/>
      <w:numFmt w:val="decimal"/>
      <w:lvlText w:val="%1.%2.%3.%4.%5.%6.%7.%8."/>
      <w:lvlJc w:val="left"/>
      <w:pPr>
        <w:tabs>
          <w:tab w:val="num" w:pos="6227"/>
        </w:tabs>
        <w:ind w:left="6011" w:hanging="1224"/>
      </w:pPr>
      <w:rPr>
        <w:rFonts w:hint="default"/>
      </w:rPr>
    </w:lvl>
    <w:lvl w:ilvl="8">
      <w:start w:val="1"/>
      <w:numFmt w:val="decimal"/>
      <w:lvlText w:val="%1.%2.%3.%4.%5.%6.%7.%8.%9."/>
      <w:lvlJc w:val="left"/>
      <w:pPr>
        <w:tabs>
          <w:tab w:val="num" w:pos="6947"/>
        </w:tabs>
        <w:ind w:left="6587" w:hanging="1440"/>
      </w:pPr>
      <w:rPr>
        <w:rFonts w:hint="default"/>
      </w:rPr>
    </w:lvl>
  </w:abstractNum>
  <w:abstractNum w:abstractNumId="35" w15:restartNumberingAfterBreak="0">
    <w:nsid w:val="2D4C65B9"/>
    <w:multiLevelType w:val="multilevel"/>
    <w:tmpl w:val="C6240936"/>
    <w:styleLink w:val="Listeencours5"/>
    <w:lvl w:ilvl="0">
      <w:start w:val="1"/>
      <w:numFmt w:val="decimal"/>
      <w:pStyle w:val="Listeencours5"/>
      <w:suff w:val="nothing"/>
      <w:lvlText w:val="ARTICLE %1. "/>
      <w:lvlJc w:val="left"/>
      <w:pPr>
        <w:ind w:left="927" w:hanging="360"/>
      </w:pPr>
      <w:rPr>
        <w:rFonts w:ascii="Times New Roman" w:hAnsi="Times New Roman" w:hint="default"/>
        <w:b/>
        <w:i w:val="0"/>
        <w:caps/>
        <w:sz w:val="28"/>
        <w:szCs w:val="28"/>
        <w:u w:val="single"/>
      </w:rPr>
    </w:lvl>
    <w:lvl w:ilvl="1">
      <w:start w:val="1"/>
      <w:numFmt w:val="decimal"/>
      <w:lvlText w:val="%1.%2."/>
      <w:lvlJc w:val="left"/>
      <w:pPr>
        <w:tabs>
          <w:tab w:val="num" w:pos="567"/>
        </w:tabs>
        <w:ind w:left="1359" w:hanging="792"/>
      </w:pPr>
      <w:rPr>
        <w:rFonts w:hint="default"/>
      </w:rPr>
    </w:lvl>
    <w:lvl w:ilvl="2">
      <w:start w:val="1"/>
      <w:numFmt w:val="decimal"/>
      <w:lvlText w:val="%1.%2.%3."/>
      <w:lvlJc w:val="left"/>
      <w:pPr>
        <w:tabs>
          <w:tab w:val="num" w:pos="1791"/>
        </w:tabs>
        <w:ind w:left="1791" w:hanging="504"/>
      </w:pPr>
      <w:rPr>
        <w:rFonts w:hint="default"/>
      </w:rPr>
    </w:lvl>
    <w:lvl w:ilvl="3">
      <w:start w:val="1"/>
      <w:numFmt w:val="decimal"/>
      <w:lvlText w:val="%1.%2.%3.%4."/>
      <w:lvlJc w:val="left"/>
      <w:pPr>
        <w:tabs>
          <w:tab w:val="num" w:pos="2367"/>
        </w:tabs>
        <w:ind w:left="2295" w:hanging="648"/>
      </w:pPr>
      <w:rPr>
        <w:rFonts w:hint="default"/>
      </w:rPr>
    </w:lvl>
    <w:lvl w:ilvl="4">
      <w:start w:val="1"/>
      <w:numFmt w:val="decimal"/>
      <w:lvlText w:val="%1.%2.%3.%4.%5."/>
      <w:lvlJc w:val="left"/>
      <w:pPr>
        <w:tabs>
          <w:tab w:val="num" w:pos="3087"/>
        </w:tabs>
        <w:ind w:left="2799" w:hanging="792"/>
      </w:pPr>
      <w:rPr>
        <w:rFonts w:hint="default"/>
      </w:rPr>
    </w:lvl>
    <w:lvl w:ilvl="5">
      <w:start w:val="1"/>
      <w:numFmt w:val="decimal"/>
      <w:lvlText w:val="%1.%2.%3.%4.%5.%6."/>
      <w:lvlJc w:val="left"/>
      <w:pPr>
        <w:tabs>
          <w:tab w:val="num" w:pos="3447"/>
        </w:tabs>
        <w:ind w:left="3303" w:hanging="936"/>
      </w:pPr>
      <w:rPr>
        <w:rFonts w:hint="default"/>
      </w:rPr>
    </w:lvl>
    <w:lvl w:ilvl="6">
      <w:start w:val="1"/>
      <w:numFmt w:val="decimal"/>
      <w:lvlText w:val="%1.%2.%3.%4.%5.%6.%7."/>
      <w:lvlJc w:val="left"/>
      <w:pPr>
        <w:tabs>
          <w:tab w:val="num" w:pos="4167"/>
        </w:tabs>
        <w:ind w:left="3807" w:hanging="1080"/>
      </w:pPr>
      <w:rPr>
        <w:rFonts w:hint="default"/>
      </w:rPr>
    </w:lvl>
    <w:lvl w:ilvl="7">
      <w:start w:val="1"/>
      <w:numFmt w:val="decimal"/>
      <w:lvlText w:val="%1.%2.%3.%4.%5.%6.%7.%8."/>
      <w:lvlJc w:val="left"/>
      <w:pPr>
        <w:tabs>
          <w:tab w:val="num" w:pos="4527"/>
        </w:tabs>
        <w:ind w:left="4311" w:hanging="1224"/>
      </w:pPr>
      <w:rPr>
        <w:rFonts w:hint="default"/>
      </w:rPr>
    </w:lvl>
    <w:lvl w:ilvl="8">
      <w:start w:val="1"/>
      <w:numFmt w:val="decimal"/>
      <w:lvlText w:val="%1.%2.%3.%4.%5.%6.%7.%8.%9."/>
      <w:lvlJc w:val="left"/>
      <w:pPr>
        <w:tabs>
          <w:tab w:val="num" w:pos="5247"/>
        </w:tabs>
        <w:ind w:left="4887" w:hanging="1440"/>
      </w:pPr>
      <w:rPr>
        <w:rFonts w:hint="default"/>
      </w:rPr>
    </w:lvl>
  </w:abstractNum>
  <w:abstractNum w:abstractNumId="36" w15:restartNumberingAfterBreak="0">
    <w:nsid w:val="2E483C73"/>
    <w:multiLevelType w:val="multilevel"/>
    <w:tmpl w:val="CEDA229C"/>
    <w:styleLink w:val="Listeencours4"/>
    <w:lvl w:ilvl="0">
      <w:start w:val="1"/>
      <w:numFmt w:val="decimal"/>
      <w:pStyle w:val="Listeencours4"/>
      <w:lvlText w:val="ARTICLE %1."/>
      <w:lvlJc w:val="left"/>
      <w:pPr>
        <w:tabs>
          <w:tab w:val="num" w:pos="927"/>
        </w:tabs>
        <w:ind w:left="927" w:hanging="360"/>
      </w:pPr>
      <w:rPr>
        <w:rFonts w:hint="default"/>
      </w:rPr>
    </w:lvl>
    <w:lvl w:ilvl="1">
      <w:start w:val="1"/>
      <w:numFmt w:val="decimal"/>
      <w:lvlText w:val="%1.%2."/>
      <w:lvlJc w:val="left"/>
      <w:pPr>
        <w:tabs>
          <w:tab w:val="num" w:pos="567"/>
        </w:tabs>
        <w:ind w:left="1359" w:hanging="792"/>
      </w:pPr>
      <w:rPr>
        <w:rFonts w:hint="default"/>
      </w:rPr>
    </w:lvl>
    <w:lvl w:ilvl="2">
      <w:start w:val="1"/>
      <w:numFmt w:val="decimal"/>
      <w:lvlText w:val="%1.%2.%3."/>
      <w:lvlJc w:val="left"/>
      <w:pPr>
        <w:tabs>
          <w:tab w:val="num" w:pos="1791"/>
        </w:tabs>
        <w:ind w:left="1791" w:hanging="504"/>
      </w:pPr>
      <w:rPr>
        <w:rFonts w:hint="default"/>
      </w:rPr>
    </w:lvl>
    <w:lvl w:ilvl="3">
      <w:start w:val="1"/>
      <w:numFmt w:val="decimal"/>
      <w:lvlText w:val="%1.%2.%3.%4."/>
      <w:lvlJc w:val="left"/>
      <w:pPr>
        <w:tabs>
          <w:tab w:val="num" w:pos="2367"/>
        </w:tabs>
        <w:ind w:left="2295" w:hanging="648"/>
      </w:pPr>
      <w:rPr>
        <w:rFonts w:hint="default"/>
      </w:rPr>
    </w:lvl>
    <w:lvl w:ilvl="4">
      <w:start w:val="1"/>
      <w:numFmt w:val="decimal"/>
      <w:lvlText w:val="%1.%2.%3.%4.%5."/>
      <w:lvlJc w:val="left"/>
      <w:pPr>
        <w:tabs>
          <w:tab w:val="num" w:pos="3087"/>
        </w:tabs>
        <w:ind w:left="2799" w:hanging="792"/>
      </w:pPr>
      <w:rPr>
        <w:rFonts w:hint="default"/>
      </w:rPr>
    </w:lvl>
    <w:lvl w:ilvl="5">
      <w:start w:val="1"/>
      <w:numFmt w:val="decimal"/>
      <w:lvlText w:val="%1.%2.%3.%4.%5.%6."/>
      <w:lvlJc w:val="left"/>
      <w:pPr>
        <w:tabs>
          <w:tab w:val="num" w:pos="3447"/>
        </w:tabs>
        <w:ind w:left="3303" w:hanging="936"/>
      </w:pPr>
      <w:rPr>
        <w:rFonts w:hint="default"/>
      </w:rPr>
    </w:lvl>
    <w:lvl w:ilvl="6">
      <w:start w:val="1"/>
      <w:numFmt w:val="decimal"/>
      <w:lvlText w:val="%1.%2.%3.%4.%5.%6.%7."/>
      <w:lvlJc w:val="left"/>
      <w:pPr>
        <w:tabs>
          <w:tab w:val="num" w:pos="4167"/>
        </w:tabs>
        <w:ind w:left="3807" w:hanging="1080"/>
      </w:pPr>
      <w:rPr>
        <w:rFonts w:hint="default"/>
      </w:rPr>
    </w:lvl>
    <w:lvl w:ilvl="7">
      <w:start w:val="1"/>
      <w:numFmt w:val="decimal"/>
      <w:lvlText w:val="%1.%2.%3.%4.%5.%6.%7.%8."/>
      <w:lvlJc w:val="left"/>
      <w:pPr>
        <w:tabs>
          <w:tab w:val="num" w:pos="4527"/>
        </w:tabs>
        <w:ind w:left="4311" w:hanging="1224"/>
      </w:pPr>
      <w:rPr>
        <w:rFonts w:hint="default"/>
      </w:rPr>
    </w:lvl>
    <w:lvl w:ilvl="8">
      <w:start w:val="1"/>
      <w:numFmt w:val="decimal"/>
      <w:lvlText w:val="%1.%2.%3.%4.%5.%6.%7.%8.%9."/>
      <w:lvlJc w:val="left"/>
      <w:pPr>
        <w:tabs>
          <w:tab w:val="num" w:pos="5247"/>
        </w:tabs>
        <w:ind w:left="4887" w:hanging="1440"/>
      </w:pPr>
      <w:rPr>
        <w:rFonts w:hint="default"/>
      </w:rPr>
    </w:lvl>
  </w:abstractNum>
  <w:abstractNum w:abstractNumId="37" w15:restartNumberingAfterBreak="0">
    <w:nsid w:val="2EF80A95"/>
    <w:multiLevelType w:val="multilevel"/>
    <w:tmpl w:val="1DDE432C"/>
    <w:styleLink w:val="Listeactuelle10"/>
    <w:lvl w:ilvl="0">
      <w:start w:val="1"/>
      <w:numFmt w:val="decimal"/>
      <w:pStyle w:val="Listeactuelle10"/>
      <w:lvlText w:val="Partie : %1."/>
      <w:lvlJc w:val="left"/>
      <w:pPr>
        <w:ind w:left="1701" w:hanging="1701"/>
      </w:pPr>
      <w:rPr>
        <w:rFonts w:hint="default"/>
        <w:b w:val="0"/>
        <w:bCs w:val="0"/>
        <w:i w:val="0"/>
        <w:iCs w:val="0"/>
        <w:caps w:val="0"/>
        <w:smallCaps w:val="0"/>
        <w:strike w:val="0"/>
        <w:vanish w:val="0"/>
        <w:color w:val="FFFFFF" w:themeColor="background1"/>
        <w:spacing w:val="0"/>
        <w:position w:val="0"/>
        <w:sz w:val="32"/>
        <w:u w:val="none"/>
        <w:vertAlign w:val="baseline"/>
      </w:rPr>
    </w:lvl>
    <w:lvl w:ilvl="1">
      <w:start w:val="1"/>
      <w:numFmt w:val="decimal"/>
      <w:lvlText w:val="%1.%2."/>
      <w:lvlJc w:val="left"/>
      <w:pPr>
        <w:ind w:left="851" w:hanging="851"/>
      </w:pPr>
      <w:rPr>
        <w:rFonts w:cs="Times New Roman" w:hint="default"/>
        <w:b/>
        <w:i w:val="0"/>
        <w:caps w:val="0"/>
        <w:strike w:val="0"/>
        <w:vanish w:val="0"/>
        <w:color w:val="595959" w:themeColor="text1" w:themeTint="A6"/>
        <w:sz w:val="28"/>
        <w:u w:val="none"/>
        <w:vertAlign w:val="baseline"/>
      </w:rPr>
    </w:lvl>
    <w:lvl w:ilvl="2">
      <w:start w:val="1"/>
      <w:numFmt w:val="decimal"/>
      <w:lvlText w:val="5.%2.%3."/>
      <w:lvlJc w:val="left"/>
      <w:pPr>
        <w:ind w:left="2837" w:hanging="851"/>
      </w:pPr>
      <w:rPr>
        <w:rFonts w:hint="default"/>
        <w:b/>
        <w:i w:val="0"/>
        <w:sz w:val="24"/>
      </w:rPr>
    </w:lvl>
    <w:lvl w:ilvl="3">
      <w:start w:val="1"/>
      <w:numFmt w:val="decimal"/>
      <w:lvlText w:val="%1.%2.%3.%4."/>
      <w:lvlJc w:val="left"/>
      <w:pPr>
        <w:ind w:left="1418" w:hanging="1418"/>
      </w:pPr>
      <w:rPr>
        <w:rFonts w:ascii="Arial Gras" w:hAnsi="Arial Gras" w:cs="Times New Roman" w:hint="default"/>
        <w:b/>
        <w:bCs w:val="0"/>
        <w:i/>
        <w:iCs w:val="0"/>
        <w:caps w:val="0"/>
        <w:smallCaps w:val="0"/>
        <w:strike w:val="0"/>
        <w:vanish w:val="0"/>
        <w:color w:val="000000"/>
        <w:spacing w:val="0"/>
        <w:position w:val="0"/>
        <w:sz w:val="22"/>
        <w:u w:val="none"/>
        <w:vertAlign w:val="baseline"/>
      </w:rPr>
    </w:lvl>
    <w:lvl w:ilvl="4">
      <w:start w:val="1"/>
      <w:numFmt w:val="decimal"/>
      <w:lvlText w:val="%1.%2.%3.%4.%5."/>
      <w:lvlJc w:val="left"/>
      <w:pPr>
        <w:ind w:left="1418" w:hanging="1418"/>
      </w:pPr>
      <w:rPr>
        <w:rFonts w:hint="default"/>
      </w:rPr>
    </w:lvl>
    <w:lvl w:ilvl="5">
      <w:start w:val="1"/>
      <w:numFmt w:val="decimal"/>
      <w:lvlText w:val="%1.%2.%3.%4.%5.%6."/>
      <w:lvlJc w:val="left"/>
      <w:pPr>
        <w:tabs>
          <w:tab w:val="num" w:pos="5147"/>
        </w:tabs>
        <w:ind w:left="5003" w:hanging="936"/>
      </w:pPr>
      <w:rPr>
        <w:rFonts w:hint="default"/>
      </w:rPr>
    </w:lvl>
    <w:lvl w:ilvl="6">
      <w:start w:val="1"/>
      <w:numFmt w:val="decimal"/>
      <w:lvlText w:val="%1.%2.%3.%4.%5.%6.%7."/>
      <w:lvlJc w:val="left"/>
      <w:pPr>
        <w:tabs>
          <w:tab w:val="num" w:pos="5867"/>
        </w:tabs>
        <w:ind w:left="5507" w:hanging="1080"/>
      </w:pPr>
      <w:rPr>
        <w:rFonts w:hint="default"/>
      </w:rPr>
    </w:lvl>
    <w:lvl w:ilvl="7">
      <w:start w:val="1"/>
      <w:numFmt w:val="decimal"/>
      <w:lvlText w:val="%1.%2.%3.%4.%5.%6.%7.%8."/>
      <w:lvlJc w:val="left"/>
      <w:pPr>
        <w:tabs>
          <w:tab w:val="num" w:pos="6227"/>
        </w:tabs>
        <w:ind w:left="6011" w:hanging="1224"/>
      </w:pPr>
      <w:rPr>
        <w:rFonts w:hint="default"/>
      </w:rPr>
    </w:lvl>
    <w:lvl w:ilvl="8">
      <w:start w:val="1"/>
      <w:numFmt w:val="decimal"/>
      <w:lvlText w:val="%1.%2.%3.%4.%5.%6.%7.%8.%9."/>
      <w:lvlJc w:val="left"/>
      <w:pPr>
        <w:tabs>
          <w:tab w:val="num" w:pos="6947"/>
        </w:tabs>
        <w:ind w:left="6587" w:hanging="1440"/>
      </w:pPr>
      <w:rPr>
        <w:rFonts w:hint="default"/>
      </w:rPr>
    </w:lvl>
  </w:abstractNum>
  <w:abstractNum w:abstractNumId="38" w15:restartNumberingAfterBreak="0">
    <w:nsid w:val="2F1E454B"/>
    <w:multiLevelType w:val="multilevel"/>
    <w:tmpl w:val="67883B22"/>
    <w:styleLink w:val="Listeactuelle8"/>
    <w:lvl w:ilvl="0">
      <w:start w:val="1"/>
      <w:numFmt w:val="decimal"/>
      <w:pStyle w:val="Listeactuelle8"/>
      <w:lvlText w:val="Partie : %1."/>
      <w:lvlJc w:val="left"/>
      <w:pPr>
        <w:ind w:left="1701" w:hanging="1701"/>
      </w:pPr>
      <w:rPr>
        <w:rFonts w:hint="default"/>
        <w:b w:val="0"/>
        <w:bCs w:val="0"/>
        <w:i w:val="0"/>
        <w:iCs w:val="0"/>
        <w:caps w:val="0"/>
        <w:smallCaps w:val="0"/>
        <w:strike w:val="0"/>
        <w:vanish w:val="0"/>
        <w:color w:val="FFFFFF" w:themeColor="background1"/>
        <w:spacing w:val="0"/>
        <w:position w:val="0"/>
        <w:sz w:val="32"/>
        <w:u w:val="none"/>
        <w:vertAlign w:val="baseline"/>
      </w:rPr>
    </w:lvl>
    <w:lvl w:ilvl="1">
      <w:start w:val="1"/>
      <w:numFmt w:val="decimal"/>
      <w:lvlText w:val="%1.%2."/>
      <w:lvlJc w:val="left"/>
      <w:pPr>
        <w:ind w:left="851" w:hanging="851"/>
      </w:pPr>
      <w:rPr>
        <w:rFonts w:cs="Times New Roman" w:hint="default"/>
        <w:b/>
        <w:i w:val="0"/>
        <w:caps w:val="0"/>
        <w:strike w:val="0"/>
        <w:vanish w:val="0"/>
        <w:color w:val="595959" w:themeColor="text1" w:themeTint="A6"/>
        <w:sz w:val="28"/>
        <w:u w:val="none"/>
        <w:vertAlign w:val="baseline"/>
      </w:rPr>
    </w:lvl>
    <w:lvl w:ilvl="2">
      <w:start w:val="1"/>
      <w:numFmt w:val="decimal"/>
      <w:lvlText w:val="%1.%2.%3."/>
      <w:lvlJc w:val="left"/>
      <w:pPr>
        <w:ind w:left="2837" w:hanging="851"/>
      </w:pPr>
      <w:rPr>
        <w:rFonts w:hint="default"/>
        <w:b/>
        <w:i w:val="0"/>
        <w:sz w:val="24"/>
      </w:rPr>
    </w:lvl>
    <w:lvl w:ilvl="3">
      <w:start w:val="1"/>
      <w:numFmt w:val="decimal"/>
      <w:lvlText w:val="%1.%2.%3.%4."/>
      <w:lvlJc w:val="left"/>
      <w:pPr>
        <w:ind w:left="1418" w:hanging="1418"/>
      </w:pPr>
      <w:rPr>
        <w:rFonts w:ascii="Arial Gras" w:hAnsi="Arial Gras" w:cs="Times New Roman" w:hint="default"/>
        <w:b/>
        <w:bCs w:val="0"/>
        <w:i/>
        <w:iCs w:val="0"/>
        <w:caps w:val="0"/>
        <w:smallCaps w:val="0"/>
        <w:strike w:val="0"/>
        <w:vanish w:val="0"/>
        <w:color w:val="000000"/>
        <w:spacing w:val="0"/>
        <w:position w:val="0"/>
        <w:sz w:val="22"/>
        <w:u w:val="none"/>
        <w:vertAlign w:val="baseline"/>
      </w:rPr>
    </w:lvl>
    <w:lvl w:ilvl="4">
      <w:start w:val="1"/>
      <w:numFmt w:val="decimal"/>
      <w:lvlText w:val="%1.%2.%3.%4.%5."/>
      <w:lvlJc w:val="left"/>
      <w:pPr>
        <w:ind w:left="1418" w:hanging="1418"/>
      </w:pPr>
      <w:rPr>
        <w:rFonts w:hint="default"/>
      </w:rPr>
    </w:lvl>
    <w:lvl w:ilvl="5">
      <w:start w:val="1"/>
      <w:numFmt w:val="decimal"/>
      <w:lvlText w:val="%1.%2.%3.%4.%5.%6."/>
      <w:lvlJc w:val="left"/>
      <w:pPr>
        <w:tabs>
          <w:tab w:val="num" w:pos="5147"/>
        </w:tabs>
        <w:ind w:left="5003" w:hanging="936"/>
      </w:pPr>
      <w:rPr>
        <w:rFonts w:hint="default"/>
      </w:rPr>
    </w:lvl>
    <w:lvl w:ilvl="6">
      <w:start w:val="1"/>
      <w:numFmt w:val="decimal"/>
      <w:lvlText w:val="%1.%2.%3.%4.%5.%6.%7."/>
      <w:lvlJc w:val="left"/>
      <w:pPr>
        <w:tabs>
          <w:tab w:val="num" w:pos="5867"/>
        </w:tabs>
        <w:ind w:left="5507" w:hanging="1080"/>
      </w:pPr>
      <w:rPr>
        <w:rFonts w:hint="default"/>
      </w:rPr>
    </w:lvl>
    <w:lvl w:ilvl="7">
      <w:start w:val="1"/>
      <w:numFmt w:val="decimal"/>
      <w:lvlText w:val="%1.%2.%3.%4.%5.%6.%7.%8."/>
      <w:lvlJc w:val="left"/>
      <w:pPr>
        <w:tabs>
          <w:tab w:val="num" w:pos="6227"/>
        </w:tabs>
        <w:ind w:left="6011" w:hanging="1224"/>
      </w:pPr>
      <w:rPr>
        <w:rFonts w:hint="default"/>
      </w:rPr>
    </w:lvl>
    <w:lvl w:ilvl="8">
      <w:start w:val="1"/>
      <w:numFmt w:val="decimal"/>
      <w:lvlText w:val="%1.%2.%3.%4.%5.%6.%7.%8.%9."/>
      <w:lvlJc w:val="left"/>
      <w:pPr>
        <w:tabs>
          <w:tab w:val="num" w:pos="6947"/>
        </w:tabs>
        <w:ind w:left="6587" w:hanging="1440"/>
      </w:pPr>
      <w:rPr>
        <w:rFonts w:hint="default"/>
      </w:rPr>
    </w:lvl>
  </w:abstractNum>
  <w:abstractNum w:abstractNumId="39" w15:restartNumberingAfterBreak="0">
    <w:nsid w:val="2F366A5D"/>
    <w:multiLevelType w:val="hybridMultilevel"/>
    <w:tmpl w:val="873C709E"/>
    <w:lvl w:ilvl="0" w:tplc="F43C4754">
      <w:start w:val="1"/>
      <w:numFmt w:val="bullet"/>
      <w:lvlText w:val="•"/>
      <w:lvlJc w:val="left"/>
      <w:pPr>
        <w:tabs>
          <w:tab w:val="num" w:pos="720"/>
        </w:tabs>
        <w:ind w:left="720" w:hanging="360"/>
      </w:pPr>
      <w:rPr>
        <w:rFonts w:ascii="Arial" w:hAnsi="Arial" w:cs="Times New Roman" w:hint="default"/>
      </w:rPr>
    </w:lvl>
    <w:lvl w:ilvl="1" w:tplc="CDDC1BC2">
      <w:start w:val="1"/>
      <w:numFmt w:val="bullet"/>
      <w:lvlText w:val="•"/>
      <w:lvlJc w:val="left"/>
      <w:pPr>
        <w:tabs>
          <w:tab w:val="num" w:pos="1440"/>
        </w:tabs>
        <w:ind w:left="1440" w:hanging="360"/>
      </w:pPr>
      <w:rPr>
        <w:rFonts w:ascii="Arial" w:hAnsi="Arial" w:cs="Times New Roman" w:hint="default"/>
      </w:rPr>
    </w:lvl>
    <w:lvl w:ilvl="2" w:tplc="5CB89D4E">
      <w:start w:val="1"/>
      <w:numFmt w:val="bullet"/>
      <w:lvlText w:val="•"/>
      <w:lvlJc w:val="left"/>
      <w:pPr>
        <w:tabs>
          <w:tab w:val="num" w:pos="2160"/>
        </w:tabs>
        <w:ind w:left="2160" w:hanging="360"/>
      </w:pPr>
      <w:rPr>
        <w:rFonts w:ascii="Arial" w:hAnsi="Arial" w:cs="Times New Roman" w:hint="default"/>
      </w:rPr>
    </w:lvl>
    <w:lvl w:ilvl="3" w:tplc="5F2EF464">
      <w:start w:val="1"/>
      <w:numFmt w:val="bullet"/>
      <w:lvlText w:val="•"/>
      <w:lvlJc w:val="left"/>
      <w:pPr>
        <w:tabs>
          <w:tab w:val="num" w:pos="2880"/>
        </w:tabs>
        <w:ind w:left="2880" w:hanging="360"/>
      </w:pPr>
      <w:rPr>
        <w:rFonts w:ascii="Arial" w:hAnsi="Arial" w:cs="Times New Roman" w:hint="default"/>
      </w:rPr>
    </w:lvl>
    <w:lvl w:ilvl="4" w:tplc="5D003724">
      <w:start w:val="1"/>
      <w:numFmt w:val="bullet"/>
      <w:lvlText w:val="•"/>
      <w:lvlJc w:val="left"/>
      <w:pPr>
        <w:tabs>
          <w:tab w:val="num" w:pos="3600"/>
        </w:tabs>
        <w:ind w:left="3600" w:hanging="360"/>
      </w:pPr>
      <w:rPr>
        <w:rFonts w:ascii="Arial" w:hAnsi="Arial" w:cs="Times New Roman" w:hint="default"/>
      </w:rPr>
    </w:lvl>
    <w:lvl w:ilvl="5" w:tplc="D618CED6">
      <w:start w:val="1"/>
      <w:numFmt w:val="bullet"/>
      <w:lvlText w:val="•"/>
      <w:lvlJc w:val="left"/>
      <w:pPr>
        <w:tabs>
          <w:tab w:val="num" w:pos="4320"/>
        </w:tabs>
        <w:ind w:left="4320" w:hanging="360"/>
      </w:pPr>
      <w:rPr>
        <w:rFonts w:ascii="Arial" w:hAnsi="Arial" w:cs="Times New Roman" w:hint="default"/>
      </w:rPr>
    </w:lvl>
    <w:lvl w:ilvl="6" w:tplc="9B46594C">
      <w:start w:val="1"/>
      <w:numFmt w:val="bullet"/>
      <w:lvlText w:val="•"/>
      <w:lvlJc w:val="left"/>
      <w:pPr>
        <w:tabs>
          <w:tab w:val="num" w:pos="5040"/>
        </w:tabs>
        <w:ind w:left="5040" w:hanging="360"/>
      </w:pPr>
      <w:rPr>
        <w:rFonts w:ascii="Arial" w:hAnsi="Arial" w:cs="Times New Roman" w:hint="default"/>
      </w:rPr>
    </w:lvl>
    <w:lvl w:ilvl="7" w:tplc="52EA3D96">
      <w:start w:val="1"/>
      <w:numFmt w:val="bullet"/>
      <w:lvlText w:val="•"/>
      <w:lvlJc w:val="left"/>
      <w:pPr>
        <w:tabs>
          <w:tab w:val="num" w:pos="5760"/>
        </w:tabs>
        <w:ind w:left="5760" w:hanging="360"/>
      </w:pPr>
      <w:rPr>
        <w:rFonts w:ascii="Arial" w:hAnsi="Arial" w:cs="Times New Roman" w:hint="default"/>
      </w:rPr>
    </w:lvl>
    <w:lvl w:ilvl="8" w:tplc="EC7E1E64">
      <w:start w:val="1"/>
      <w:numFmt w:val="bullet"/>
      <w:lvlText w:val="•"/>
      <w:lvlJc w:val="left"/>
      <w:pPr>
        <w:tabs>
          <w:tab w:val="num" w:pos="6480"/>
        </w:tabs>
        <w:ind w:left="6480" w:hanging="360"/>
      </w:pPr>
      <w:rPr>
        <w:rFonts w:ascii="Arial" w:hAnsi="Arial" w:cs="Times New Roman" w:hint="default"/>
      </w:rPr>
    </w:lvl>
  </w:abstractNum>
  <w:abstractNum w:abstractNumId="40" w15:restartNumberingAfterBreak="0">
    <w:nsid w:val="31553D67"/>
    <w:multiLevelType w:val="hybridMultilevel"/>
    <w:tmpl w:val="B9EAF992"/>
    <w:lvl w:ilvl="0" w:tplc="1B8AE36C">
      <w:start w:val="1"/>
      <w:numFmt w:val="bullet"/>
      <w:lvlText w:val="·"/>
      <w:lvlJc w:val="left"/>
      <w:pPr>
        <w:ind w:left="720" w:hanging="360"/>
      </w:pPr>
      <w:rPr>
        <w:rFonts w:ascii="Symbol" w:eastAsia="Symbol" w:hAnsi="Symbol" w:cs="Symbol" w:hint="default"/>
      </w:rPr>
    </w:lvl>
    <w:lvl w:ilvl="1" w:tplc="50343C82">
      <w:start w:val="1"/>
      <w:numFmt w:val="bullet"/>
      <w:lvlText w:val="o"/>
      <w:lvlJc w:val="left"/>
      <w:pPr>
        <w:ind w:left="1440" w:hanging="360"/>
      </w:pPr>
      <w:rPr>
        <w:rFonts w:ascii="Courier New" w:eastAsia="Courier New" w:hAnsi="Courier New" w:cs="Courier New" w:hint="default"/>
      </w:rPr>
    </w:lvl>
    <w:lvl w:ilvl="2" w:tplc="A57282D2">
      <w:start w:val="1"/>
      <w:numFmt w:val="bullet"/>
      <w:lvlText w:val="§"/>
      <w:lvlJc w:val="left"/>
      <w:pPr>
        <w:ind w:left="2160" w:hanging="360"/>
      </w:pPr>
      <w:rPr>
        <w:rFonts w:ascii="Wingdings" w:eastAsia="Wingdings" w:hAnsi="Wingdings" w:cs="Wingdings" w:hint="default"/>
      </w:rPr>
    </w:lvl>
    <w:lvl w:ilvl="3" w:tplc="1BD07B66">
      <w:start w:val="1"/>
      <w:numFmt w:val="bullet"/>
      <w:lvlText w:val="·"/>
      <w:lvlJc w:val="left"/>
      <w:pPr>
        <w:ind w:left="2880" w:hanging="360"/>
      </w:pPr>
      <w:rPr>
        <w:rFonts w:ascii="Symbol" w:eastAsia="Symbol" w:hAnsi="Symbol" w:cs="Symbol" w:hint="default"/>
      </w:rPr>
    </w:lvl>
    <w:lvl w:ilvl="4" w:tplc="6BF29A58">
      <w:start w:val="1"/>
      <w:numFmt w:val="bullet"/>
      <w:lvlText w:val="o"/>
      <w:lvlJc w:val="left"/>
      <w:pPr>
        <w:ind w:left="3600" w:hanging="360"/>
      </w:pPr>
      <w:rPr>
        <w:rFonts w:ascii="Courier New" w:eastAsia="Courier New" w:hAnsi="Courier New" w:cs="Courier New" w:hint="default"/>
      </w:rPr>
    </w:lvl>
    <w:lvl w:ilvl="5" w:tplc="C142BB4E">
      <w:start w:val="1"/>
      <w:numFmt w:val="bullet"/>
      <w:lvlText w:val="§"/>
      <w:lvlJc w:val="left"/>
      <w:pPr>
        <w:ind w:left="4320" w:hanging="360"/>
      </w:pPr>
      <w:rPr>
        <w:rFonts w:ascii="Wingdings" w:eastAsia="Wingdings" w:hAnsi="Wingdings" w:cs="Wingdings" w:hint="default"/>
      </w:rPr>
    </w:lvl>
    <w:lvl w:ilvl="6" w:tplc="58CC1B48">
      <w:start w:val="1"/>
      <w:numFmt w:val="bullet"/>
      <w:lvlText w:val="·"/>
      <w:lvlJc w:val="left"/>
      <w:pPr>
        <w:ind w:left="5040" w:hanging="360"/>
      </w:pPr>
      <w:rPr>
        <w:rFonts w:ascii="Symbol" w:eastAsia="Symbol" w:hAnsi="Symbol" w:cs="Symbol" w:hint="default"/>
      </w:rPr>
    </w:lvl>
    <w:lvl w:ilvl="7" w:tplc="E692EB06">
      <w:start w:val="1"/>
      <w:numFmt w:val="bullet"/>
      <w:lvlText w:val="o"/>
      <w:lvlJc w:val="left"/>
      <w:pPr>
        <w:ind w:left="5760" w:hanging="360"/>
      </w:pPr>
      <w:rPr>
        <w:rFonts w:ascii="Courier New" w:eastAsia="Courier New" w:hAnsi="Courier New" w:cs="Courier New" w:hint="default"/>
      </w:rPr>
    </w:lvl>
    <w:lvl w:ilvl="8" w:tplc="CB8085D4">
      <w:start w:val="1"/>
      <w:numFmt w:val="bullet"/>
      <w:lvlText w:val="§"/>
      <w:lvlJc w:val="left"/>
      <w:pPr>
        <w:ind w:left="6480" w:hanging="360"/>
      </w:pPr>
      <w:rPr>
        <w:rFonts w:ascii="Wingdings" w:eastAsia="Wingdings" w:hAnsi="Wingdings" w:cs="Wingdings" w:hint="default"/>
      </w:rPr>
    </w:lvl>
  </w:abstractNum>
  <w:abstractNum w:abstractNumId="41" w15:restartNumberingAfterBreak="0">
    <w:nsid w:val="335C7BED"/>
    <w:multiLevelType w:val="hybridMultilevel"/>
    <w:tmpl w:val="F48A0D6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2" w15:restartNumberingAfterBreak="0">
    <w:nsid w:val="35CF0DFB"/>
    <w:multiLevelType w:val="multilevel"/>
    <w:tmpl w:val="ED4E7438"/>
    <w:styleLink w:val="Listeactuelle3"/>
    <w:lvl w:ilvl="0">
      <w:start w:val="1"/>
      <w:numFmt w:val="decimal"/>
      <w:pStyle w:val="Listeactuelle3"/>
      <w:lvlText w:val="Partie : %1."/>
      <w:lvlJc w:val="left"/>
      <w:pPr>
        <w:ind w:left="1701" w:hanging="1701"/>
      </w:pPr>
      <w:rPr>
        <w:rFonts w:hint="default"/>
        <w:b w:val="0"/>
        <w:bCs w:val="0"/>
        <w:i w:val="0"/>
        <w:iCs w:val="0"/>
        <w:caps w:val="0"/>
        <w:smallCaps w:val="0"/>
        <w:strike w:val="0"/>
        <w:vanish w:val="0"/>
        <w:color w:val="FFFFFF" w:themeColor="background1"/>
        <w:spacing w:val="0"/>
        <w:position w:val="0"/>
        <w:sz w:val="32"/>
        <w:u w:val="none"/>
        <w:vertAlign w:val="baseline"/>
      </w:rPr>
    </w:lvl>
    <w:lvl w:ilvl="1">
      <w:start w:val="1"/>
      <w:numFmt w:val="decimal"/>
      <w:lvlText w:val="%1.%2."/>
      <w:lvlJc w:val="left"/>
      <w:pPr>
        <w:ind w:left="851" w:hanging="851"/>
      </w:pPr>
      <w:rPr>
        <w:rFonts w:cs="Times New Roman" w:hint="default"/>
        <w:b/>
        <w:i w:val="0"/>
        <w:caps w:val="0"/>
        <w:strike w:val="0"/>
        <w:vanish w:val="0"/>
        <w:color w:val="595959" w:themeColor="text1" w:themeTint="A6"/>
        <w:sz w:val="28"/>
        <w:u w:val="none"/>
        <w:vertAlign w:val="baseline"/>
      </w:rPr>
    </w:lvl>
    <w:lvl w:ilvl="2">
      <w:start w:val="1"/>
      <w:numFmt w:val="none"/>
      <w:lvlText w:val="5.5.11"/>
      <w:lvlJc w:val="left"/>
      <w:pPr>
        <w:ind w:left="2346" w:hanging="360"/>
      </w:pPr>
      <w:rPr>
        <w:rFonts w:hint="default"/>
        <w:b/>
        <w:i w:val="0"/>
        <w:sz w:val="24"/>
      </w:rPr>
    </w:lvl>
    <w:lvl w:ilvl="3">
      <w:start w:val="1"/>
      <w:numFmt w:val="decimal"/>
      <w:lvlText w:val="%1.%2.%3.%4."/>
      <w:lvlJc w:val="left"/>
      <w:pPr>
        <w:ind w:left="1418" w:hanging="1418"/>
      </w:pPr>
      <w:rPr>
        <w:rFonts w:ascii="Arial Gras" w:hAnsi="Arial Gras" w:cs="Times New Roman" w:hint="default"/>
        <w:b/>
        <w:bCs w:val="0"/>
        <w:i/>
        <w:iCs w:val="0"/>
        <w:caps w:val="0"/>
        <w:smallCaps w:val="0"/>
        <w:strike w:val="0"/>
        <w:vanish w:val="0"/>
        <w:color w:val="000000"/>
        <w:spacing w:val="0"/>
        <w:position w:val="0"/>
        <w:sz w:val="22"/>
        <w:u w:val="none"/>
        <w:vertAlign w:val="baseline"/>
      </w:rPr>
    </w:lvl>
    <w:lvl w:ilvl="4">
      <w:start w:val="1"/>
      <w:numFmt w:val="decimal"/>
      <w:lvlText w:val="%1.%2.%3.%4.%5."/>
      <w:lvlJc w:val="left"/>
      <w:pPr>
        <w:ind w:left="1418" w:hanging="1418"/>
      </w:pPr>
      <w:rPr>
        <w:rFonts w:hint="default"/>
      </w:rPr>
    </w:lvl>
    <w:lvl w:ilvl="5">
      <w:start w:val="1"/>
      <w:numFmt w:val="decimal"/>
      <w:lvlText w:val="%1.%2.%3.%4.%5.%6."/>
      <w:lvlJc w:val="left"/>
      <w:pPr>
        <w:tabs>
          <w:tab w:val="num" w:pos="5147"/>
        </w:tabs>
        <w:ind w:left="5003" w:hanging="936"/>
      </w:pPr>
      <w:rPr>
        <w:rFonts w:hint="default"/>
      </w:rPr>
    </w:lvl>
    <w:lvl w:ilvl="6">
      <w:start w:val="1"/>
      <w:numFmt w:val="decimal"/>
      <w:lvlText w:val="%1.%2.%3.%4.%5.%6.%7."/>
      <w:lvlJc w:val="left"/>
      <w:pPr>
        <w:tabs>
          <w:tab w:val="num" w:pos="5867"/>
        </w:tabs>
        <w:ind w:left="5507" w:hanging="1080"/>
      </w:pPr>
      <w:rPr>
        <w:rFonts w:hint="default"/>
      </w:rPr>
    </w:lvl>
    <w:lvl w:ilvl="7">
      <w:start w:val="1"/>
      <w:numFmt w:val="decimal"/>
      <w:lvlText w:val="%1.%2.%3.%4.%5.%6.%7.%8."/>
      <w:lvlJc w:val="left"/>
      <w:pPr>
        <w:tabs>
          <w:tab w:val="num" w:pos="6227"/>
        </w:tabs>
        <w:ind w:left="6011" w:hanging="1224"/>
      </w:pPr>
      <w:rPr>
        <w:rFonts w:hint="default"/>
      </w:rPr>
    </w:lvl>
    <w:lvl w:ilvl="8">
      <w:start w:val="1"/>
      <w:numFmt w:val="decimal"/>
      <w:lvlText w:val="%1.%2.%3.%4.%5.%6.%7.%8.%9."/>
      <w:lvlJc w:val="left"/>
      <w:pPr>
        <w:tabs>
          <w:tab w:val="num" w:pos="6947"/>
        </w:tabs>
        <w:ind w:left="6587" w:hanging="1440"/>
      </w:pPr>
      <w:rPr>
        <w:rFonts w:hint="default"/>
      </w:rPr>
    </w:lvl>
  </w:abstractNum>
  <w:abstractNum w:abstractNumId="43" w15:restartNumberingAfterBreak="0">
    <w:nsid w:val="36F76932"/>
    <w:multiLevelType w:val="multilevel"/>
    <w:tmpl w:val="02AE3530"/>
    <w:styleLink w:val="Listeactuelle9"/>
    <w:lvl w:ilvl="0">
      <w:start w:val="1"/>
      <w:numFmt w:val="decimal"/>
      <w:pStyle w:val="Listeactuelle9"/>
      <w:lvlText w:val="Partie : %1."/>
      <w:lvlJc w:val="left"/>
      <w:pPr>
        <w:ind w:left="1701" w:hanging="1701"/>
      </w:pPr>
      <w:rPr>
        <w:rFonts w:hint="default"/>
        <w:b w:val="0"/>
        <w:bCs w:val="0"/>
        <w:i w:val="0"/>
        <w:iCs w:val="0"/>
        <w:caps w:val="0"/>
        <w:smallCaps w:val="0"/>
        <w:strike w:val="0"/>
        <w:vanish w:val="0"/>
        <w:color w:val="FFFFFF" w:themeColor="background1"/>
        <w:spacing w:val="0"/>
        <w:position w:val="0"/>
        <w:sz w:val="32"/>
        <w:u w:val="none"/>
        <w:vertAlign w:val="baseline"/>
      </w:rPr>
    </w:lvl>
    <w:lvl w:ilvl="1">
      <w:start w:val="1"/>
      <w:numFmt w:val="decimal"/>
      <w:lvlText w:val="%1.%2."/>
      <w:lvlJc w:val="left"/>
      <w:pPr>
        <w:ind w:left="851" w:hanging="851"/>
      </w:pPr>
      <w:rPr>
        <w:rFonts w:cs="Times New Roman" w:hint="default"/>
        <w:b/>
        <w:i w:val="0"/>
        <w:caps w:val="0"/>
        <w:strike w:val="0"/>
        <w:vanish w:val="0"/>
        <w:color w:val="595959" w:themeColor="text1" w:themeTint="A6"/>
        <w:sz w:val="28"/>
        <w:u w:val="none"/>
        <w:vertAlign w:val="baseline"/>
      </w:rPr>
    </w:lvl>
    <w:lvl w:ilvl="2">
      <w:start w:val="1"/>
      <w:numFmt w:val="decimal"/>
      <w:lvlText w:val="5.%2.%3."/>
      <w:lvlJc w:val="left"/>
      <w:pPr>
        <w:ind w:left="2837" w:hanging="851"/>
      </w:pPr>
      <w:rPr>
        <w:rFonts w:hint="default"/>
        <w:b/>
        <w:i w:val="0"/>
        <w:sz w:val="24"/>
      </w:rPr>
    </w:lvl>
    <w:lvl w:ilvl="3">
      <w:start w:val="1"/>
      <w:numFmt w:val="decimal"/>
      <w:lvlText w:val="%1.%2.%3.%4."/>
      <w:lvlJc w:val="left"/>
      <w:pPr>
        <w:ind w:left="1418" w:hanging="1418"/>
      </w:pPr>
      <w:rPr>
        <w:rFonts w:ascii="Arial Gras" w:hAnsi="Arial Gras" w:cs="Times New Roman" w:hint="default"/>
        <w:b/>
        <w:bCs w:val="0"/>
        <w:i/>
        <w:iCs w:val="0"/>
        <w:caps w:val="0"/>
        <w:smallCaps w:val="0"/>
        <w:strike w:val="0"/>
        <w:vanish w:val="0"/>
        <w:color w:val="000000"/>
        <w:spacing w:val="0"/>
        <w:position w:val="0"/>
        <w:sz w:val="22"/>
        <w:u w:val="none"/>
        <w:vertAlign w:val="baseline"/>
      </w:rPr>
    </w:lvl>
    <w:lvl w:ilvl="4">
      <w:start w:val="1"/>
      <w:numFmt w:val="decimal"/>
      <w:lvlText w:val="%1.%2.%3.%4.%5."/>
      <w:lvlJc w:val="left"/>
      <w:pPr>
        <w:ind w:left="1418" w:hanging="1418"/>
      </w:pPr>
      <w:rPr>
        <w:rFonts w:hint="default"/>
      </w:rPr>
    </w:lvl>
    <w:lvl w:ilvl="5">
      <w:start w:val="1"/>
      <w:numFmt w:val="decimal"/>
      <w:lvlText w:val="%1.%2.%3.%4.%5.%6."/>
      <w:lvlJc w:val="left"/>
      <w:pPr>
        <w:tabs>
          <w:tab w:val="num" w:pos="5147"/>
        </w:tabs>
        <w:ind w:left="5003" w:hanging="936"/>
      </w:pPr>
      <w:rPr>
        <w:rFonts w:hint="default"/>
      </w:rPr>
    </w:lvl>
    <w:lvl w:ilvl="6">
      <w:start w:val="1"/>
      <w:numFmt w:val="decimal"/>
      <w:lvlText w:val="%1.%2.%3.%4.%5.%6.%7."/>
      <w:lvlJc w:val="left"/>
      <w:pPr>
        <w:tabs>
          <w:tab w:val="num" w:pos="5867"/>
        </w:tabs>
        <w:ind w:left="5507" w:hanging="1080"/>
      </w:pPr>
      <w:rPr>
        <w:rFonts w:hint="default"/>
      </w:rPr>
    </w:lvl>
    <w:lvl w:ilvl="7">
      <w:start w:val="1"/>
      <w:numFmt w:val="decimal"/>
      <w:lvlText w:val="%1.%2.%3.%4.%5.%6.%7.%8."/>
      <w:lvlJc w:val="left"/>
      <w:pPr>
        <w:tabs>
          <w:tab w:val="num" w:pos="6227"/>
        </w:tabs>
        <w:ind w:left="6011" w:hanging="1224"/>
      </w:pPr>
      <w:rPr>
        <w:rFonts w:hint="default"/>
      </w:rPr>
    </w:lvl>
    <w:lvl w:ilvl="8">
      <w:start w:val="1"/>
      <w:numFmt w:val="decimal"/>
      <w:lvlText w:val="%1.%2.%3.%4.%5.%6.%7.%8.%9."/>
      <w:lvlJc w:val="left"/>
      <w:pPr>
        <w:tabs>
          <w:tab w:val="num" w:pos="6947"/>
        </w:tabs>
        <w:ind w:left="6587" w:hanging="1440"/>
      </w:pPr>
      <w:rPr>
        <w:rFonts w:hint="default"/>
      </w:rPr>
    </w:lvl>
  </w:abstractNum>
  <w:abstractNum w:abstractNumId="44" w15:restartNumberingAfterBreak="0">
    <w:nsid w:val="370211C9"/>
    <w:multiLevelType w:val="hybridMultilevel"/>
    <w:tmpl w:val="F746D304"/>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5" w15:restartNumberingAfterBreak="0">
    <w:nsid w:val="37B83B90"/>
    <w:multiLevelType w:val="multilevel"/>
    <w:tmpl w:val="ED683FC0"/>
    <w:styleLink w:val="Listeactuelle11"/>
    <w:lvl w:ilvl="0">
      <w:start w:val="1"/>
      <w:numFmt w:val="decimal"/>
      <w:pStyle w:val="Listeactuelle11"/>
      <w:lvlText w:val="Partie : %1."/>
      <w:lvlJc w:val="left"/>
      <w:pPr>
        <w:ind w:left="1701" w:hanging="1701"/>
      </w:pPr>
      <w:rPr>
        <w:rFonts w:hint="default"/>
        <w:b w:val="0"/>
        <w:bCs w:val="0"/>
        <w:i w:val="0"/>
        <w:iCs w:val="0"/>
        <w:caps w:val="0"/>
        <w:smallCaps w:val="0"/>
        <w:strike w:val="0"/>
        <w:vanish w:val="0"/>
        <w:color w:val="FFFFFF" w:themeColor="background1"/>
        <w:spacing w:val="0"/>
        <w:position w:val="0"/>
        <w:sz w:val="32"/>
        <w:u w:val="none"/>
        <w:vertAlign w:val="baseline"/>
      </w:rPr>
    </w:lvl>
    <w:lvl w:ilvl="1">
      <w:start w:val="1"/>
      <w:numFmt w:val="decimal"/>
      <w:lvlText w:val="%1.%2."/>
      <w:lvlJc w:val="left"/>
      <w:pPr>
        <w:ind w:left="851" w:hanging="851"/>
      </w:pPr>
      <w:rPr>
        <w:rFonts w:cs="Times New Roman" w:hint="default"/>
        <w:b/>
        <w:i w:val="0"/>
        <w:caps w:val="0"/>
        <w:strike w:val="0"/>
        <w:vanish w:val="0"/>
        <w:color w:val="595959" w:themeColor="text1" w:themeTint="A6"/>
        <w:sz w:val="28"/>
        <w:u w:val="none"/>
        <w:vertAlign w:val="baseline"/>
      </w:rPr>
    </w:lvl>
    <w:lvl w:ilvl="2">
      <w:start w:val="1"/>
      <w:numFmt w:val="none"/>
      <w:lvlText w:val="%1.%2."/>
      <w:lvlJc w:val="left"/>
      <w:pPr>
        <w:ind w:left="2837" w:hanging="851"/>
      </w:pPr>
      <w:rPr>
        <w:rFonts w:hint="default"/>
        <w:b/>
        <w:i w:val="0"/>
        <w:sz w:val="24"/>
      </w:rPr>
    </w:lvl>
    <w:lvl w:ilvl="3">
      <w:start w:val="1"/>
      <w:numFmt w:val="decimal"/>
      <w:lvlText w:val="%1.%2.%3.%4."/>
      <w:lvlJc w:val="left"/>
      <w:pPr>
        <w:ind w:left="1418" w:hanging="1418"/>
      </w:pPr>
      <w:rPr>
        <w:rFonts w:ascii="Arial Gras" w:hAnsi="Arial Gras" w:cs="Times New Roman" w:hint="default"/>
        <w:b/>
        <w:bCs w:val="0"/>
        <w:i/>
        <w:iCs w:val="0"/>
        <w:caps w:val="0"/>
        <w:smallCaps w:val="0"/>
        <w:strike w:val="0"/>
        <w:vanish w:val="0"/>
        <w:color w:val="000000"/>
        <w:spacing w:val="0"/>
        <w:position w:val="0"/>
        <w:sz w:val="22"/>
        <w:u w:val="none"/>
        <w:vertAlign w:val="baseline"/>
      </w:rPr>
    </w:lvl>
    <w:lvl w:ilvl="4">
      <w:start w:val="1"/>
      <w:numFmt w:val="decimal"/>
      <w:lvlText w:val="%1.%2.%3.%4.%5."/>
      <w:lvlJc w:val="left"/>
      <w:pPr>
        <w:ind w:left="1418" w:hanging="1418"/>
      </w:pPr>
      <w:rPr>
        <w:rFonts w:hint="default"/>
      </w:rPr>
    </w:lvl>
    <w:lvl w:ilvl="5">
      <w:start w:val="1"/>
      <w:numFmt w:val="decimal"/>
      <w:lvlText w:val="%1.%2.%3.%4.%5.%6."/>
      <w:lvlJc w:val="left"/>
      <w:pPr>
        <w:tabs>
          <w:tab w:val="num" w:pos="5147"/>
        </w:tabs>
        <w:ind w:left="5003" w:hanging="936"/>
      </w:pPr>
      <w:rPr>
        <w:rFonts w:hint="default"/>
      </w:rPr>
    </w:lvl>
    <w:lvl w:ilvl="6">
      <w:start w:val="1"/>
      <w:numFmt w:val="decimal"/>
      <w:lvlText w:val="%1.%2.%3.%4.%5.%6.%7."/>
      <w:lvlJc w:val="left"/>
      <w:pPr>
        <w:tabs>
          <w:tab w:val="num" w:pos="5867"/>
        </w:tabs>
        <w:ind w:left="5507" w:hanging="1080"/>
      </w:pPr>
      <w:rPr>
        <w:rFonts w:hint="default"/>
      </w:rPr>
    </w:lvl>
    <w:lvl w:ilvl="7">
      <w:start w:val="1"/>
      <w:numFmt w:val="decimal"/>
      <w:lvlText w:val="%1.%2.%3.%4.%5.%6.%7.%8."/>
      <w:lvlJc w:val="left"/>
      <w:pPr>
        <w:tabs>
          <w:tab w:val="num" w:pos="6227"/>
        </w:tabs>
        <w:ind w:left="6011" w:hanging="1224"/>
      </w:pPr>
      <w:rPr>
        <w:rFonts w:hint="default"/>
      </w:rPr>
    </w:lvl>
    <w:lvl w:ilvl="8">
      <w:start w:val="1"/>
      <w:numFmt w:val="decimal"/>
      <w:lvlText w:val="%1.%2.%3.%4.%5.%6.%7.%8.%9."/>
      <w:lvlJc w:val="left"/>
      <w:pPr>
        <w:tabs>
          <w:tab w:val="num" w:pos="6947"/>
        </w:tabs>
        <w:ind w:left="6587" w:hanging="1440"/>
      </w:pPr>
      <w:rPr>
        <w:rFonts w:hint="default"/>
      </w:rPr>
    </w:lvl>
  </w:abstractNum>
  <w:abstractNum w:abstractNumId="46" w15:restartNumberingAfterBreak="0">
    <w:nsid w:val="37CA71F4"/>
    <w:multiLevelType w:val="hybridMultilevel"/>
    <w:tmpl w:val="FC8E5F8A"/>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7" w15:restartNumberingAfterBreak="0">
    <w:nsid w:val="37D41177"/>
    <w:multiLevelType w:val="multilevel"/>
    <w:tmpl w:val="28E08F70"/>
    <w:styleLink w:val="Listeactuelle7"/>
    <w:lvl w:ilvl="0">
      <w:start w:val="1"/>
      <w:numFmt w:val="decimal"/>
      <w:pStyle w:val="Listeactuelle7"/>
      <w:lvlText w:val="Partie : %1."/>
      <w:lvlJc w:val="left"/>
      <w:pPr>
        <w:ind w:left="1701" w:hanging="1701"/>
      </w:pPr>
      <w:rPr>
        <w:rFonts w:hint="default"/>
        <w:b w:val="0"/>
        <w:bCs w:val="0"/>
        <w:i w:val="0"/>
        <w:iCs w:val="0"/>
        <w:caps w:val="0"/>
        <w:smallCaps w:val="0"/>
        <w:strike w:val="0"/>
        <w:vanish w:val="0"/>
        <w:color w:val="FFFFFF" w:themeColor="background1"/>
        <w:spacing w:val="0"/>
        <w:position w:val="0"/>
        <w:sz w:val="32"/>
        <w:u w:val="none"/>
        <w:vertAlign w:val="baseline"/>
      </w:rPr>
    </w:lvl>
    <w:lvl w:ilvl="1">
      <w:start w:val="1"/>
      <w:numFmt w:val="decimal"/>
      <w:lvlText w:val="%1.%2."/>
      <w:lvlJc w:val="left"/>
      <w:pPr>
        <w:ind w:left="851" w:hanging="851"/>
      </w:pPr>
      <w:rPr>
        <w:rFonts w:cs="Times New Roman" w:hint="default"/>
        <w:b/>
        <w:i w:val="0"/>
        <w:caps w:val="0"/>
        <w:strike w:val="0"/>
        <w:vanish w:val="0"/>
        <w:color w:val="595959" w:themeColor="text1" w:themeTint="A6"/>
        <w:sz w:val="28"/>
        <w:u w:val="none"/>
        <w:vertAlign w:val="baseline"/>
      </w:rPr>
    </w:lvl>
    <w:lvl w:ilvl="2">
      <w:start w:val="1"/>
      <w:numFmt w:val="decimal"/>
      <w:lvlText w:val="%1.%2.%3."/>
      <w:lvlJc w:val="left"/>
      <w:pPr>
        <w:ind w:left="2837" w:hanging="851"/>
      </w:pPr>
      <w:rPr>
        <w:rFonts w:hint="default"/>
        <w:b/>
        <w:i w:val="0"/>
        <w:sz w:val="24"/>
      </w:rPr>
    </w:lvl>
    <w:lvl w:ilvl="3">
      <w:start w:val="1"/>
      <w:numFmt w:val="decimal"/>
      <w:lvlText w:val="%1.%2.%3.%4."/>
      <w:lvlJc w:val="left"/>
      <w:pPr>
        <w:ind w:left="1418" w:hanging="1418"/>
      </w:pPr>
      <w:rPr>
        <w:rFonts w:ascii="Arial Gras" w:hAnsi="Arial Gras" w:cs="Times New Roman" w:hint="default"/>
        <w:b/>
        <w:bCs w:val="0"/>
        <w:i/>
        <w:iCs w:val="0"/>
        <w:caps w:val="0"/>
        <w:smallCaps w:val="0"/>
        <w:strike w:val="0"/>
        <w:vanish w:val="0"/>
        <w:color w:val="000000"/>
        <w:spacing w:val="0"/>
        <w:position w:val="0"/>
        <w:sz w:val="22"/>
        <w:u w:val="none"/>
        <w:vertAlign w:val="baseline"/>
      </w:rPr>
    </w:lvl>
    <w:lvl w:ilvl="4">
      <w:start w:val="1"/>
      <w:numFmt w:val="decimal"/>
      <w:lvlText w:val="%1.%2.%3.%4.%5."/>
      <w:lvlJc w:val="left"/>
      <w:pPr>
        <w:ind w:left="1418" w:hanging="1418"/>
      </w:pPr>
      <w:rPr>
        <w:rFonts w:hint="default"/>
      </w:rPr>
    </w:lvl>
    <w:lvl w:ilvl="5">
      <w:start w:val="1"/>
      <w:numFmt w:val="decimal"/>
      <w:lvlText w:val="%1.%2.%3.%4.%5.%6."/>
      <w:lvlJc w:val="left"/>
      <w:pPr>
        <w:tabs>
          <w:tab w:val="num" w:pos="5147"/>
        </w:tabs>
        <w:ind w:left="5003" w:hanging="936"/>
      </w:pPr>
      <w:rPr>
        <w:rFonts w:hint="default"/>
      </w:rPr>
    </w:lvl>
    <w:lvl w:ilvl="6">
      <w:start w:val="1"/>
      <w:numFmt w:val="decimal"/>
      <w:lvlText w:val="%1.%2.%3.%4.%5.%6.%7."/>
      <w:lvlJc w:val="left"/>
      <w:pPr>
        <w:tabs>
          <w:tab w:val="num" w:pos="5867"/>
        </w:tabs>
        <w:ind w:left="5507" w:hanging="1080"/>
      </w:pPr>
      <w:rPr>
        <w:rFonts w:hint="default"/>
      </w:rPr>
    </w:lvl>
    <w:lvl w:ilvl="7">
      <w:start w:val="1"/>
      <w:numFmt w:val="decimal"/>
      <w:lvlText w:val="%1.%2.%3.%4.%5.%6.%7.%8."/>
      <w:lvlJc w:val="left"/>
      <w:pPr>
        <w:tabs>
          <w:tab w:val="num" w:pos="6227"/>
        </w:tabs>
        <w:ind w:left="6011" w:hanging="1224"/>
      </w:pPr>
      <w:rPr>
        <w:rFonts w:hint="default"/>
      </w:rPr>
    </w:lvl>
    <w:lvl w:ilvl="8">
      <w:start w:val="1"/>
      <w:numFmt w:val="decimal"/>
      <w:lvlText w:val="%1.%2.%3.%4.%5.%6.%7.%8.%9."/>
      <w:lvlJc w:val="left"/>
      <w:pPr>
        <w:tabs>
          <w:tab w:val="num" w:pos="6947"/>
        </w:tabs>
        <w:ind w:left="6587" w:hanging="1440"/>
      </w:pPr>
      <w:rPr>
        <w:rFonts w:hint="default"/>
      </w:rPr>
    </w:lvl>
  </w:abstractNum>
  <w:abstractNum w:abstractNumId="48" w15:restartNumberingAfterBreak="0">
    <w:nsid w:val="3A2E3D98"/>
    <w:multiLevelType w:val="hybridMultilevel"/>
    <w:tmpl w:val="6C9C3ECC"/>
    <w:lvl w:ilvl="0" w:tplc="A5D8E008">
      <w:start w:val="1"/>
      <w:numFmt w:val="bullet"/>
      <w:lvlText w:val=""/>
      <w:lvlJc w:val="left"/>
      <w:pPr>
        <w:ind w:left="720" w:hanging="360"/>
      </w:pPr>
      <w:rPr>
        <w:rFonts w:ascii="Symbol" w:hAnsi="Symbol" w:hint="default"/>
      </w:rPr>
    </w:lvl>
    <w:lvl w:ilvl="1" w:tplc="1C80E1E6">
      <w:start w:val="1"/>
      <w:numFmt w:val="bullet"/>
      <w:lvlText w:val="o"/>
      <w:lvlJc w:val="left"/>
      <w:pPr>
        <w:ind w:left="1440" w:hanging="360"/>
      </w:pPr>
      <w:rPr>
        <w:rFonts w:ascii="Courier New" w:hAnsi="Courier New" w:cs="Courier New" w:hint="default"/>
      </w:rPr>
    </w:lvl>
    <w:lvl w:ilvl="2" w:tplc="F67443C8">
      <w:start w:val="1"/>
      <w:numFmt w:val="bullet"/>
      <w:lvlText w:val=""/>
      <w:lvlJc w:val="left"/>
      <w:pPr>
        <w:ind w:left="2160" w:hanging="360"/>
      </w:pPr>
      <w:rPr>
        <w:rFonts w:ascii="Wingdings" w:hAnsi="Wingdings" w:hint="default"/>
      </w:rPr>
    </w:lvl>
    <w:lvl w:ilvl="3" w:tplc="C1DA386E">
      <w:start w:val="1"/>
      <w:numFmt w:val="bullet"/>
      <w:lvlText w:val=""/>
      <w:lvlJc w:val="left"/>
      <w:pPr>
        <w:ind w:left="2880" w:hanging="360"/>
      </w:pPr>
      <w:rPr>
        <w:rFonts w:ascii="Symbol" w:hAnsi="Symbol" w:hint="default"/>
      </w:rPr>
    </w:lvl>
    <w:lvl w:ilvl="4" w:tplc="2C8439DA">
      <w:start w:val="1"/>
      <w:numFmt w:val="bullet"/>
      <w:lvlText w:val="o"/>
      <w:lvlJc w:val="left"/>
      <w:pPr>
        <w:ind w:left="3600" w:hanging="360"/>
      </w:pPr>
      <w:rPr>
        <w:rFonts w:ascii="Courier New" w:hAnsi="Courier New" w:cs="Courier New" w:hint="default"/>
      </w:rPr>
    </w:lvl>
    <w:lvl w:ilvl="5" w:tplc="D2C45DDE">
      <w:start w:val="1"/>
      <w:numFmt w:val="bullet"/>
      <w:lvlText w:val=""/>
      <w:lvlJc w:val="left"/>
      <w:pPr>
        <w:ind w:left="4320" w:hanging="360"/>
      </w:pPr>
      <w:rPr>
        <w:rFonts w:ascii="Wingdings" w:hAnsi="Wingdings" w:hint="default"/>
      </w:rPr>
    </w:lvl>
    <w:lvl w:ilvl="6" w:tplc="6EDC7BC6">
      <w:start w:val="1"/>
      <w:numFmt w:val="bullet"/>
      <w:lvlText w:val=""/>
      <w:lvlJc w:val="left"/>
      <w:pPr>
        <w:ind w:left="5040" w:hanging="360"/>
      </w:pPr>
      <w:rPr>
        <w:rFonts w:ascii="Symbol" w:hAnsi="Symbol" w:hint="default"/>
      </w:rPr>
    </w:lvl>
    <w:lvl w:ilvl="7" w:tplc="F85693E2">
      <w:start w:val="1"/>
      <w:numFmt w:val="bullet"/>
      <w:lvlText w:val="o"/>
      <w:lvlJc w:val="left"/>
      <w:pPr>
        <w:ind w:left="5760" w:hanging="360"/>
      </w:pPr>
      <w:rPr>
        <w:rFonts w:ascii="Courier New" w:hAnsi="Courier New" w:cs="Courier New" w:hint="default"/>
      </w:rPr>
    </w:lvl>
    <w:lvl w:ilvl="8" w:tplc="CC86AE22">
      <w:start w:val="1"/>
      <w:numFmt w:val="bullet"/>
      <w:lvlText w:val=""/>
      <w:lvlJc w:val="left"/>
      <w:pPr>
        <w:ind w:left="6480" w:hanging="360"/>
      </w:pPr>
      <w:rPr>
        <w:rFonts w:ascii="Wingdings" w:hAnsi="Wingdings" w:hint="default"/>
      </w:rPr>
    </w:lvl>
  </w:abstractNum>
  <w:abstractNum w:abstractNumId="49" w15:restartNumberingAfterBreak="0">
    <w:nsid w:val="3AA765FC"/>
    <w:multiLevelType w:val="hybridMultilevel"/>
    <w:tmpl w:val="9BA2021A"/>
    <w:lvl w:ilvl="0" w:tplc="F1A4E528">
      <w:start w:val="1"/>
      <w:numFmt w:val="bullet"/>
      <w:lvlText w:val=""/>
      <w:lvlJc w:val="left"/>
      <w:pPr>
        <w:ind w:left="720" w:hanging="360"/>
      </w:pPr>
      <w:rPr>
        <w:rFonts w:ascii="Wingdings" w:hAnsi="Wingdings" w:hint="default"/>
      </w:rPr>
    </w:lvl>
    <w:lvl w:ilvl="1" w:tplc="BA4A40F8">
      <w:start w:val="1"/>
      <w:numFmt w:val="bullet"/>
      <w:lvlText w:val="o"/>
      <w:lvlJc w:val="left"/>
      <w:pPr>
        <w:ind w:left="1440" w:hanging="360"/>
      </w:pPr>
      <w:rPr>
        <w:rFonts w:ascii="Courier New" w:hAnsi="Courier New" w:cs="Courier New" w:hint="default"/>
      </w:rPr>
    </w:lvl>
    <w:lvl w:ilvl="2" w:tplc="B53071FA">
      <w:start w:val="1"/>
      <w:numFmt w:val="bullet"/>
      <w:lvlText w:val=""/>
      <w:lvlJc w:val="left"/>
      <w:pPr>
        <w:ind w:left="2160" w:hanging="360"/>
      </w:pPr>
      <w:rPr>
        <w:rFonts w:ascii="Wingdings" w:hAnsi="Wingdings" w:hint="default"/>
      </w:rPr>
    </w:lvl>
    <w:lvl w:ilvl="3" w:tplc="0D443D1C">
      <w:start w:val="1"/>
      <w:numFmt w:val="bullet"/>
      <w:lvlText w:val=""/>
      <w:lvlJc w:val="left"/>
      <w:pPr>
        <w:ind w:left="2880" w:hanging="360"/>
      </w:pPr>
      <w:rPr>
        <w:rFonts w:ascii="Symbol" w:hAnsi="Symbol" w:hint="default"/>
      </w:rPr>
    </w:lvl>
    <w:lvl w:ilvl="4" w:tplc="C3F29ED6">
      <w:start w:val="1"/>
      <w:numFmt w:val="bullet"/>
      <w:lvlText w:val="o"/>
      <w:lvlJc w:val="left"/>
      <w:pPr>
        <w:ind w:left="3600" w:hanging="360"/>
      </w:pPr>
      <w:rPr>
        <w:rFonts w:ascii="Courier New" w:hAnsi="Courier New" w:cs="Courier New" w:hint="default"/>
      </w:rPr>
    </w:lvl>
    <w:lvl w:ilvl="5" w:tplc="1BAACBCC">
      <w:start w:val="1"/>
      <w:numFmt w:val="bullet"/>
      <w:lvlText w:val=""/>
      <w:lvlJc w:val="left"/>
      <w:pPr>
        <w:ind w:left="4320" w:hanging="360"/>
      </w:pPr>
      <w:rPr>
        <w:rFonts w:ascii="Wingdings" w:hAnsi="Wingdings" w:hint="default"/>
      </w:rPr>
    </w:lvl>
    <w:lvl w:ilvl="6" w:tplc="08EEE2DC">
      <w:start w:val="1"/>
      <w:numFmt w:val="bullet"/>
      <w:lvlText w:val=""/>
      <w:lvlJc w:val="left"/>
      <w:pPr>
        <w:ind w:left="5040" w:hanging="360"/>
      </w:pPr>
      <w:rPr>
        <w:rFonts w:ascii="Symbol" w:hAnsi="Symbol" w:hint="default"/>
      </w:rPr>
    </w:lvl>
    <w:lvl w:ilvl="7" w:tplc="B8CABD08">
      <w:start w:val="1"/>
      <w:numFmt w:val="bullet"/>
      <w:lvlText w:val="o"/>
      <w:lvlJc w:val="left"/>
      <w:pPr>
        <w:ind w:left="5760" w:hanging="360"/>
      </w:pPr>
      <w:rPr>
        <w:rFonts w:ascii="Courier New" w:hAnsi="Courier New" w:cs="Courier New" w:hint="default"/>
      </w:rPr>
    </w:lvl>
    <w:lvl w:ilvl="8" w:tplc="530AFF7E">
      <w:start w:val="1"/>
      <w:numFmt w:val="bullet"/>
      <w:lvlText w:val=""/>
      <w:lvlJc w:val="left"/>
      <w:pPr>
        <w:ind w:left="6480" w:hanging="360"/>
      </w:pPr>
      <w:rPr>
        <w:rFonts w:ascii="Wingdings" w:hAnsi="Wingdings" w:hint="default"/>
      </w:rPr>
    </w:lvl>
  </w:abstractNum>
  <w:abstractNum w:abstractNumId="50" w15:restartNumberingAfterBreak="0">
    <w:nsid w:val="3B270876"/>
    <w:multiLevelType w:val="hybridMultilevel"/>
    <w:tmpl w:val="8216F0E2"/>
    <w:lvl w:ilvl="0" w:tplc="A3D22B52">
      <w:start w:val="1"/>
      <w:numFmt w:val="decimalZero"/>
      <w:pStyle w:val="CCTP-TODO"/>
      <w:lvlText w:val="{TODO  %1} :"/>
      <w:lvlJc w:val="left"/>
      <w:pPr>
        <w:ind w:left="426" w:hanging="360"/>
      </w:pPr>
      <w:rPr>
        <w:rFonts w:ascii="Arial" w:hAnsi="Arial" w:hint="default"/>
        <w:sz w:val="20"/>
      </w:rPr>
    </w:lvl>
    <w:lvl w:ilvl="1" w:tplc="2EE67FF0">
      <w:start w:val="1"/>
      <w:numFmt w:val="lowerLetter"/>
      <w:lvlText w:val="%2."/>
      <w:lvlJc w:val="left"/>
      <w:pPr>
        <w:ind w:left="2509" w:hanging="360"/>
      </w:pPr>
    </w:lvl>
    <w:lvl w:ilvl="2" w:tplc="7980997A">
      <w:start w:val="1"/>
      <w:numFmt w:val="lowerRoman"/>
      <w:lvlText w:val="%3."/>
      <w:lvlJc w:val="right"/>
      <w:pPr>
        <w:ind w:left="3229" w:hanging="180"/>
      </w:pPr>
    </w:lvl>
    <w:lvl w:ilvl="3" w:tplc="80C81B50">
      <w:start w:val="1"/>
      <w:numFmt w:val="decimal"/>
      <w:lvlText w:val="%4."/>
      <w:lvlJc w:val="left"/>
      <w:pPr>
        <w:ind w:left="3949" w:hanging="360"/>
      </w:pPr>
    </w:lvl>
    <w:lvl w:ilvl="4" w:tplc="1A36C8B0">
      <w:start w:val="1"/>
      <w:numFmt w:val="lowerLetter"/>
      <w:lvlText w:val="%5."/>
      <w:lvlJc w:val="left"/>
      <w:pPr>
        <w:ind w:left="4669" w:hanging="360"/>
      </w:pPr>
    </w:lvl>
    <w:lvl w:ilvl="5" w:tplc="97FC0646">
      <w:start w:val="1"/>
      <w:numFmt w:val="lowerRoman"/>
      <w:lvlText w:val="%6."/>
      <w:lvlJc w:val="right"/>
      <w:pPr>
        <w:ind w:left="5389" w:hanging="180"/>
      </w:pPr>
    </w:lvl>
    <w:lvl w:ilvl="6" w:tplc="F3BC3D8A">
      <w:start w:val="1"/>
      <w:numFmt w:val="decimal"/>
      <w:lvlText w:val="%7."/>
      <w:lvlJc w:val="left"/>
      <w:pPr>
        <w:ind w:left="6109" w:hanging="360"/>
      </w:pPr>
    </w:lvl>
    <w:lvl w:ilvl="7" w:tplc="3A367BEE">
      <w:start w:val="1"/>
      <w:numFmt w:val="lowerLetter"/>
      <w:lvlText w:val="%8."/>
      <w:lvlJc w:val="left"/>
      <w:pPr>
        <w:ind w:left="6829" w:hanging="360"/>
      </w:pPr>
    </w:lvl>
    <w:lvl w:ilvl="8" w:tplc="C3321212">
      <w:start w:val="1"/>
      <w:numFmt w:val="lowerRoman"/>
      <w:lvlText w:val="%9."/>
      <w:lvlJc w:val="right"/>
      <w:pPr>
        <w:ind w:left="7549" w:hanging="180"/>
      </w:pPr>
    </w:lvl>
  </w:abstractNum>
  <w:abstractNum w:abstractNumId="51" w15:restartNumberingAfterBreak="0">
    <w:nsid w:val="3C1E7FAB"/>
    <w:multiLevelType w:val="hybridMultilevel"/>
    <w:tmpl w:val="47C00234"/>
    <w:lvl w:ilvl="0" w:tplc="E0C0C57C">
      <w:start w:val="1"/>
      <w:numFmt w:val="bullet"/>
      <w:lvlText w:val=""/>
      <w:lvlJc w:val="left"/>
      <w:pPr>
        <w:ind w:left="720" w:hanging="360"/>
      </w:pPr>
      <w:rPr>
        <w:rFonts w:ascii="Wingdings" w:hAnsi="Wingdings" w:hint="default"/>
        <w:color w:val="E36C0A"/>
      </w:rPr>
    </w:lvl>
    <w:lvl w:ilvl="1" w:tplc="B28AF096">
      <w:start w:val="1"/>
      <w:numFmt w:val="bullet"/>
      <w:pStyle w:val="CCTP-Puce3"/>
      <w:lvlText w:val="-"/>
      <w:lvlJc w:val="left"/>
      <w:pPr>
        <w:ind w:left="1440" w:hanging="360"/>
      </w:pPr>
      <w:rPr>
        <w:rFonts w:ascii="Arial" w:eastAsia="Times New Roman" w:hAnsi="Arial" w:hint="default"/>
      </w:rPr>
    </w:lvl>
    <w:lvl w:ilvl="2" w:tplc="47B66312">
      <w:start w:val="1"/>
      <w:numFmt w:val="bullet"/>
      <w:pStyle w:val="CCTP-Puce4"/>
      <w:lvlText w:val=""/>
      <w:lvlJc w:val="left"/>
      <w:pPr>
        <w:ind w:left="2160" w:hanging="360"/>
      </w:pPr>
      <w:rPr>
        <w:rFonts w:ascii="Wingdings" w:hAnsi="Wingdings" w:hint="default"/>
      </w:rPr>
    </w:lvl>
    <w:lvl w:ilvl="3" w:tplc="453EB09C">
      <w:start w:val="1"/>
      <w:numFmt w:val="bullet"/>
      <w:lvlText w:val=""/>
      <w:lvlJc w:val="left"/>
      <w:pPr>
        <w:ind w:left="2880" w:hanging="360"/>
      </w:pPr>
      <w:rPr>
        <w:rFonts w:ascii="Wingdings" w:eastAsia="Times New Roman" w:hAnsi="Wingdings" w:cs="Arial" w:hint="default"/>
      </w:rPr>
    </w:lvl>
    <w:lvl w:ilvl="4" w:tplc="E47E487A">
      <w:start w:val="1"/>
      <w:numFmt w:val="bullet"/>
      <w:lvlText w:val=""/>
      <w:lvlJc w:val="left"/>
      <w:pPr>
        <w:ind w:left="3600" w:hanging="360"/>
      </w:pPr>
      <w:rPr>
        <w:rFonts w:ascii="Symbol" w:eastAsia="Times New Roman" w:hAnsi="Symbol" w:cs="Arial" w:hint="default"/>
      </w:rPr>
    </w:lvl>
    <w:lvl w:ilvl="5" w:tplc="FBF2065C">
      <w:start w:val="1"/>
      <w:numFmt w:val="bullet"/>
      <w:lvlText w:val=""/>
      <w:lvlJc w:val="left"/>
      <w:pPr>
        <w:ind w:left="4320" w:hanging="360"/>
      </w:pPr>
      <w:rPr>
        <w:rFonts w:ascii="Wingdings" w:hAnsi="Wingdings" w:hint="default"/>
      </w:rPr>
    </w:lvl>
    <w:lvl w:ilvl="6" w:tplc="43F20DBA">
      <w:start w:val="1"/>
      <w:numFmt w:val="bullet"/>
      <w:lvlText w:val=""/>
      <w:lvlJc w:val="left"/>
      <w:pPr>
        <w:ind w:left="5040" w:hanging="360"/>
      </w:pPr>
      <w:rPr>
        <w:rFonts w:ascii="Symbol" w:hAnsi="Symbol" w:hint="default"/>
      </w:rPr>
    </w:lvl>
    <w:lvl w:ilvl="7" w:tplc="FFCE2BFE">
      <w:start w:val="1"/>
      <w:numFmt w:val="bullet"/>
      <w:lvlText w:val="o"/>
      <w:lvlJc w:val="left"/>
      <w:pPr>
        <w:ind w:left="5760" w:hanging="360"/>
      </w:pPr>
      <w:rPr>
        <w:rFonts w:ascii="Courier New" w:hAnsi="Courier New" w:cs="Courier New" w:hint="default"/>
      </w:rPr>
    </w:lvl>
    <w:lvl w:ilvl="8" w:tplc="12D6F2D4">
      <w:start w:val="1"/>
      <w:numFmt w:val="bullet"/>
      <w:lvlText w:val=""/>
      <w:lvlJc w:val="left"/>
      <w:pPr>
        <w:ind w:left="6480" w:hanging="360"/>
      </w:pPr>
      <w:rPr>
        <w:rFonts w:ascii="Wingdings" w:hAnsi="Wingdings" w:hint="default"/>
      </w:rPr>
    </w:lvl>
  </w:abstractNum>
  <w:abstractNum w:abstractNumId="52" w15:restartNumberingAfterBreak="0">
    <w:nsid w:val="3C4B4493"/>
    <w:multiLevelType w:val="hybridMultilevel"/>
    <w:tmpl w:val="16A0817C"/>
    <w:lvl w:ilvl="0" w:tplc="F0BC0924">
      <w:start w:val="1"/>
      <w:numFmt w:val="bullet"/>
      <w:lvlText w:val=""/>
      <w:lvlJc w:val="left"/>
      <w:pPr>
        <w:ind w:left="1004" w:hanging="360"/>
      </w:pPr>
      <w:rPr>
        <w:rFonts w:ascii="Wingdings" w:hAnsi="Wingdings" w:hint="default"/>
      </w:rPr>
    </w:lvl>
    <w:lvl w:ilvl="1" w:tplc="20F01A46">
      <w:start w:val="1"/>
      <w:numFmt w:val="bullet"/>
      <w:lvlText w:val="o"/>
      <w:lvlJc w:val="left"/>
      <w:pPr>
        <w:ind w:left="1724" w:hanging="360"/>
      </w:pPr>
      <w:rPr>
        <w:rFonts w:ascii="Courier New" w:hAnsi="Courier New" w:cs="Courier New" w:hint="default"/>
      </w:rPr>
    </w:lvl>
    <w:lvl w:ilvl="2" w:tplc="6730FCF4">
      <w:start w:val="1"/>
      <w:numFmt w:val="bullet"/>
      <w:lvlText w:val=""/>
      <w:lvlJc w:val="left"/>
      <w:pPr>
        <w:ind w:left="2444" w:hanging="360"/>
      </w:pPr>
      <w:rPr>
        <w:rFonts w:ascii="Wingdings" w:hAnsi="Wingdings" w:hint="default"/>
      </w:rPr>
    </w:lvl>
    <w:lvl w:ilvl="3" w:tplc="E40AD992">
      <w:start w:val="1"/>
      <w:numFmt w:val="bullet"/>
      <w:lvlText w:val=""/>
      <w:lvlJc w:val="left"/>
      <w:pPr>
        <w:ind w:left="3164" w:hanging="360"/>
      </w:pPr>
      <w:rPr>
        <w:rFonts w:ascii="Symbol" w:hAnsi="Symbol" w:hint="default"/>
      </w:rPr>
    </w:lvl>
    <w:lvl w:ilvl="4" w:tplc="3956028C">
      <w:start w:val="1"/>
      <w:numFmt w:val="bullet"/>
      <w:lvlText w:val="o"/>
      <w:lvlJc w:val="left"/>
      <w:pPr>
        <w:ind w:left="3884" w:hanging="360"/>
      </w:pPr>
      <w:rPr>
        <w:rFonts w:ascii="Courier New" w:hAnsi="Courier New" w:cs="Courier New" w:hint="default"/>
      </w:rPr>
    </w:lvl>
    <w:lvl w:ilvl="5" w:tplc="F4DC21C4">
      <w:start w:val="1"/>
      <w:numFmt w:val="bullet"/>
      <w:lvlText w:val=""/>
      <w:lvlJc w:val="left"/>
      <w:pPr>
        <w:ind w:left="4604" w:hanging="360"/>
      </w:pPr>
      <w:rPr>
        <w:rFonts w:ascii="Wingdings" w:hAnsi="Wingdings" w:hint="default"/>
      </w:rPr>
    </w:lvl>
    <w:lvl w:ilvl="6" w:tplc="ADC285CC">
      <w:start w:val="1"/>
      <w:numFmt w:val="bullet"/>
      <w:lvlText w:val=""/>
      <w:lvlJc w:val="left"/>
      <w:pPr>
        <w:ind w:left="5324" w:hanging="360"/>
      </w:pPr>
      <w:rPr>
        <w:rFonts w:ascii="Symbol" w:hAnsi="Symbol" w:hint="default"/>
      </w:rPr>
    </w:lvl>
    <w:lvl w:ilvl="7" w:tplc="62EA41EA">
      <w:start w:val="1"/>
      <w:numFmt w:val="bullet"/>
      <w:lvlText w:val="o"/>
      <w:lvlJc w:val="left"/>
      <w:pPr>
        <w:ind w:left="6044" w:hanging="360"/>
      </w:pPr>
      <w:rPr>
        <w:rFonts w:ascii="Courier New" w:hAnsi="Courier New" w:cs="Courier New" w:hint="default"/>
      </w:rPr>
    </w:lvl>
    <w:lvl w:ilvl="8" w:tplc="28CC6DB8">
      <w:start w:val="1"/>
      <w:numFmt w:val="bullet"/>
      <w:lvlText w:val=""/>
      <w:lvlJc w:val="left"/>
      <w:pPr>
        <w:ind w:left="6764" w:hanging="360"/>
      </w:pPr>
      <w:rPr>
        <w:rFonts w:ascii="Wingdings" w:hAnsi="Wingdings" w:hint="default"/>
      </w:rPr>
    </w:lvl>
  </w:abstractNum>
  <w:abstractNum w:abstractNumId="53" w15:restartNumberingAfterBreak="0">
    <w:nsid w:val="3C7B6F2F"/>
    <w:multiLevelType w:val="hybridMultilevel"/>
    <w:tmpl w:val="3D3CAEB6"/>
    <w:lvl w:ilvl="0" w:tplc="15907EFC">
      <w:start w:val="1"/>
      <w:numFmt w:val="decimal"/>
      <w:pStyle w:val="CCTP-Exigence"/>
      <w:lvlText w:val="{EX %1.}"/>
      <w:lvlJc w:val="left"/>
      <w:pPr>
        <w:ind w:left="2880" w:hanging="360"/>
      </w:pPr>
      <w:rPr>
        <w:rFonts w:hint="default"/>
      </w:rPr>
    </w:lvl>
    <w:lvl w:ilvl="1" w:tplc="E9283E30">
      <w:start w:val="1"/>
      <w:numFmt w:val="lowerLetter"/>
      <w:lvlText w:val="%2."/>
      <w:lvlJc w:val="left"/>
      <w:pPr>
        <w:ind w:left="1440" w:hanging="360"/>
      </w:pPr>
    </w:lvl>
    <w:lvl w:ilvl="2" w:tplc="3B3A82A6">
      <w:start w:val="1"/>
      <w:numFmt w:val="lowerRoman"/>
      <w:lvlText w:val="%3."/>
      <w:lvlJc w:val="right"/>
      <w:pPr>
        <w:ind w:left="2160" w:hanging="180"/>
      </w:pPr>
    </w:lvl>
    <w:lvl w:ilvl="3" w:tplc="8EEA3C42">
      <w:start w:val="1"/>
      <w:numFmt w:val="decimal"/>
      <w:lvlText w:val="%4."/>
      <w:lvlJc w:val="left"/>
      <w:pPr>
        <w:ind w:left="2880" w:hanging="360"/>
      </w:pPr>
    </w:lvl>
    <w:lvl w:ilvl="4" w:tplc="3564B150">
      <w:start w:val="1"/>
      <w:numFmt w:val="lowerLetter"/>
      <w:lvlText w:val="%5."/>
      <w:lvlJc w:val="left"/>
      <w:pPr>
        <w:ind w:left="3600" w:hanging="360"/>
      </w:pPr>
    </w:lvl>
    <w:lvl w:ilvl="5" w:tplc="C674D69C">
      <w:start w:val="1"/>
      <w:numFmt w:val="lowerRoman"/>
      <w:lvlText w:val="%6."/>
      <w:lvlJc w:val="right"/>
      <w:pPr>
        <w:ind w:left="4320" w:hanging="180"/>
      </w:pPr>
    </w:lvl>
    <w:lvl w:ilvl="6" w:tplc="DCF094DE">
      <w:start w:val="1"/>
      <w:numFmt w:val="decimal"/>
      <w:lvlText w:val="%7."/>
      <w:lvlJc w:val="left"/>
      <w:pPr>
        <w:ind w:left="5040" w:hanging="360"/>
      </w:pPr>
    </w:lvl>
    <w:lvl w:ilvl="7" w:tplc="88745952">
      <w:start w:val="1"/>
      <w:numFmt w:val="lowerLetter"/>
      <w:lvlText w:val="%8."/>
      <w:lvlJc w:val="left"/>
      <w:pPr>
        <w:ind w:left="5760" w:hanging="360"/>
      </w:pPr>
    </w:lvl>
    <w:lvl w:ilvl="8" w:tplc="26E81C54">
      <w:start w:val="1"/>
      <w:numFmt w:val="lowerRoman"/>
      <w:lvlText w:val="%9."/>
      <w:lvlJc w:val="right"/>
      <w:pPr>
        <w:ind w:left="6480" w:hanging="180"/>
      </w:pPr>
    </w:lvl>
  </w:abstractNum>
  <w:abstractNum w:abstractNumId="54" w15:restartNumberingAfterBreak="0">
    <w:nsid w:val="402D39E2"/>
    <w:multiLevelType w:val="hybridMultilevel"/>
    <w:tmpl w:val="FC18C9C6"/>
    <w:lvl w:ilvl="0" w:tplc="040C0001">
      <w:start w:val="1"/>
      <w:numFmt w:val="bullet"/>
      <w:lvlText w:val=""/>
      <w:lvlJc w:val="left"/>
      <w:pPr>
        <w:ind w:left="1429" w:hanging="360"/>
      </w:pPr>
      <w:rPr>
        <w:rFonts w:ascii="Symbol" w:hAnsi="Symbol"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55" w15:restartNumberingAfterBreak="0">
    <w:nsid w:val="424E6B94"/>
    <w:multiLevelType w:val="hybridMultilevel"/>
    <w:tmpl w:val="BEF8AD50"/>
    <w:lvl w:ilvl="0" w:tplc="4DAE87A2">
      <w:start w:val="1"/>
      <w:numFmt w:val="decimalZero"/>
      <w:pStyle w:val="CCTP-MmoireFinancier"/>
      <w:lvlText w:val="{MF. %1.}"/>
      <w:lvlJc w:val="left"/>
      <w:pPr>
        <w:ind w:left="2628" w:hanging="360"/>
      </w:pPr>
      <w:rPr>
        <w:rFonts w:hint="default"/>
      </w:rPr>
    </w:lvl>
    <w:lvl w:ilvl="1" w:tplc="D3422D6E">
      <w:start w:val="1"/>
      <w:numFmt w:val="lowerLetter"/>
      <w:lvlText w:val="%2."/>
      <w:lvlJc w:val="left"/>
      <w:pPr>
        <w:ind w:left="1440" w:hanging="360"/>
      </w:pPr>
    </w:lvl>
    <w:lvl w:ilvl="2" w:tplc="18FE2276">
      <w:start w:val="1"/>
      <w:numFmt w:val="lowerRoman"/>
      <w:lvlText w:val="%3."/>
      <w:lvlJc w:val="right"/>
      <w:pPr>
        <w:ind w:left="2160" w:hanging="180"/>
      </w:pPr>
    </w:lvl>
    <w:lvl w:ilvl="3" w:tplc="89DEA3E6">
      <w:start w:val="1"/>
      <w:numFmt w:val="decimal"/>
      <w:lvlText w:val="%4."/>
      <w:lvlJc w:val="left"/>
      <w:pPr>
        <w:ind w:left="2880" w:hanging="360"/>
      </w:pPr>
    </w:lvl>
    <w:lvl w:ilvl="4" w:tplc="60C4B1AC">
      <w:start w:val="1"/>
      <w:numFmt w:val="lowerLetter"/>
      <w:lvlText w:val="%5."/>
      <w:lvlJc w:val="left"/>
      <w:pPr>
        <w:ind w:left="3600" w:hanging="360"/>
      </w:pPr>
    </w:lvl>
    <w:lvl w:ilvl="5" w:tplc="A70AAD0A">
      <w:start w:val="1"/>
      <w:numFmt w:val="lowerRoman"/>
      <w:lvlText w:val="%6."/>
      <w:lvlJc w:val="right"/>
      <w:pPr>
        <w:ind w:left="4320" w:hanging="180"/>
      </w:pPr>
    </w:lvl>
    <w:lvl w:ilvl="6" w:tplc="FB4E7EDC">
      <w:start w:val="1"/>
      <w:numFmt w:val="decimal"/>
      <w:lvlText w:val="%7."/>
      <w:lvlJc w:val="left"/>
      <w:pPr>
        <w:ind w:left="5040" w:hanging="360"/>
      </w:pPr>
    </w:lvl>
    <w:lvl w:ilvl="7" w:tplc="2A72B852">
      <w:start w:val="1"/>
      <w:numFmt w:val="lowerLetter"/>
      <w:lvlText w:val="%8."/>
      <w:lvlJc w:val="left"/>
      <w:pPr>
        <w:ind w:left="5760" w:hanging="360"/>
      </w:pPr>
    </w:lvl>
    <w:lvl w:ilvl="8" w:tplc="D3E69F0E">
      <w:start w:val="1"/>
      <w:numFmt w:val="lowerRoman"/>
      <w:lvlText w:val="%9."/>
      <w:lvlJc w:val="right"/>
      <w:pPr>
        <w:ind w:left="6480" w:hanging="180"/>
      </w:pPr>
    </w:lvl>
  </w:abstractNum>
  <w:abstractNum w:abstractNumId="56" w15:restartNumberingAfterBreak="0">
    <w:nsid w:val="44CC0A3F"/>
    <w:multiLevelType w:val="hybridMultilevel"/>
    <w:tmpl w:val="89589A04"/>
    <w:lvl w:ilvl="0" w:tplc="00CAC4CE">
      <w:start w:val="1"/>
      <w:numFmt w:val="decimal"/>
      <w:pStyle w:val="CCTP-PointAPrciser"/>
      <w:lvlText w:val="{PP %1.}"/>
      <w:lvlJc w:val="left"/>
      <w:pPr>
        <w:ind w:left="3054" w:hanging="360"/>
      </w:pPr>
      <w:rPr>
        <w:rFonts w:hint="default"/>
        <w:b w:val="0"/>
        <w:bCs w:val="0"/>
        <w:i w:val="0"/>
        <w:iCs w:val="0"/>
        <w:caps w:val="0"/>
        <w:smallCaps w:val="0"/>
        <w:strike w:val="0"/>
        <w:vanish w:val="0"/>
        <w:color w:val="0000FF"/>
        <w:spacing w:val="0"/>
        <w:position w:val="0"/>
        <w:u w:val="none"/>
        <w:vertAlign w:val="baseline"/>
      </w:rPr>
    </w:lvl>
    <w:lvl w:ilvl="1" w:tplc="BC92A9C2">
      <w:start w:val="1"/>
      <w:numFmt w:val="lowerLetter"/>
      <w:lvlText w:val="%2."/>
      <w:lvlJc w:val="left"/>
      <w:pPr>
        <w:ind w:left="1440" w:hanging="360"/>
      </w:pPr>
    </w:lvl>
    <w:lvl w:ilvl="2" w:tplc="03CABAE4">
      <w:start w:val="1"/>
      <w:numFmt w:val="lowerRoman"/>
      <w:lvlText w:val="%3."/>
      <w:lvlJc w:val="right"/>
      <w:pPr>
        <w:ind w:left="2160" w:hanging="180"/>
      </w:pPr>
    </w:lvl>
    <w:lvl w:ilvl="3" w:tplc="6D54A9A2">
      <w:start w:val="1"/>
      <w:numFmt w:val="decimal"/>
      <w:lvlText w:val="%4."/>
      <w:lvlJc w:val="left"/>
      <w:pPr>
        <w:ind w:left="2880" w:hanging="360"/>
      </w:pPr>
    </w:lvl>
    <w:lvl w:ilvl="4" w:tplc="2EFA9218">
      <w:start w:val="1"/>
      <w:numFmt w:val="lowerLetter"/>
      <w:lvlText w:val="%5."/>
      <w:lvlJc w:val="left"/>
      <w:pPr>
        <w:ind w:left="3600" w:hanging="360"/>
      </w:pPr>
    </w:lvl>
    <w:lvl w:ilvl="5" w:tplc="192C118A">
      <w:start w:val="1"/>
      <w:numFmt w:val="lowerRoman"/>
      <w:lvlText w:val="%6."/>
      <w:lvlJc w:val="right"/>
      <w:pPr>
        <w:ind w:left="4320" w:hanging="180"/>
      </w:pPr>
    </w:lvl>
    <w:lvl w:ilvl="6" w:tplc="1E3C3116">
      <w:start w:val="1"/>
      <w:numFmt w:val="decimal"/>
      <w:lvlText w:val="%7."/>
      <w:lvlJc w:val="left"/>
      <w:pPr>
        <w:ind w:left="5040" w:hanging="360"/>
      </w:pPr>
    </w:lvl>
    <w:lvl w:ilvl="7" w:tplc="6E8C58EA">
      <w:start w:val="1"/>
      <w:numFmt w:val="lowerLetter"/>
      <w:lvlText w:val="%8."/>
      <w:lvlJc w:val="left"/>
      <w:pPr>
        <w:ind w:left="5760" w:hanging="360"/>
      </w:pPr>
    </w:lvl>
    <w:lvl w:ilvl="8" w:tplc="792E396E">
      <w:start w:val="1"/>
      <w:numFmt w:val="lowerRoman"/>
      <w:lvlText w:val="%9."/>
      <w:lvlJc w:val="right"/>
      <w:pPr>
        <w:ind w:left="6480" w:hanging="180"/>
      </w:pPr>
    </w:lvl>
  </w:abstractNum>
  <w:abstractNum w:abstractNumId="57" w15:restartNumberingAfterBreak="0">
    <w:nsid w:val="482E5D27"/>
    <w:multiLevelType w:val="hybridMultilevel"/>
    <w:tmpl w:val="E0EC5C0C"/>
    <w:lvl w:ilvl="0" w:tplc="8F9E01E6">
      <w:start w:val="1"/>
      <w:numFmt w:val="bullet"/>
      <w:lvlText w:val=""/>
      <w:lvlJc w:val="left"/>
      <w:pPr>
        <w:ind w:left="720" w:hanging="360"/>
      </w:pPr>
      <w:rPr>
        <w:rFonts w:ascii="Symbol" w:hAnsi="Symbol" w:hint="default"/>
      </w:rPr>
    </w:lvl>
    <w:lvl w:ilvl="1" w:tplc="45240D78">
      <w:start w:val="1"/>
      <w:numFmt w:val="bullet"/>
      <w:lvlText w:val="·"/>
      <w:lvlJc w:val="left"/>
      <w:pPr>
        <w:ind w:left="1440" w:hanging="360"/>
      </w:pPr>
      <w:rPr>
        <w:rFonts w:ascii="Arial" w:eastAsia="Times New Roman" w:hAnsi="Arial" w:cs="Arial" w:hint="default"/>
      </w:rPr>
    </w:lvl>
    <w:lvl w:ilvl="2" w:tplc="1A848DC4">
      <w:start w:val="1"/>
      <w:numFmt w:val="bullet"/>
      <w:lvlText w:val=""/>
      <w:lvlJc w:val="left"/>
      <w:pPr>
        <w:ind w:left="2160" w:hanging="360"/>
      </w:pPr>
      <w:rPr>
        <w:rFonts w:ascii="Wingdings" w:hAnsi="Wingdings" w:hint="default"/>
      </w:rPr>
    </w:lvl>
    <w:lvl w:ilvl="3" w:tplc="2990FEFA">
      <w:start w:val="1"/>
      <w:numFmt w:val="bullet"/>
      <w:lvlText w:val=""/>
      <w:lvlJc w:val="left"/>
      <w:pPr>
        <w:ind w:left="2880" w:hanging="360"/>
      </w:pPr>
      <w:rPr>
        <w:rFonts w:ascii="Symbol" w:hAnsi="Symbol" w:hint="default"/>
      </w:rPr>
    </w:lvl>
    <w:lvl w:ilvl="4" w:tplc="7BCE1A08">
      <w:start w:val="1"/>
      <w:numFmt w:val="bullet"/>
      <w:lvlText w:val="o"/>
      <w:lvlJc w:val="left"/>
      <w:pPr>
        <w:ind w:left="3600" w:hanging="360"/>
      </w:pPr>
      <w:rPr>
        <w:rFonts w:ascii="Courier New" w:hAnsi="Courier New" w:cs="Courier New" w:hint="default"/>
      </w:rPr>
    </w:lvl>
    <w:lvl w:ilvl="5" w:tplc="158031FE">
      <w:start w:val="1"/>
      <w:numFmt w:val="bullet"/>
      <w:lvlText w:val=""/>
      <w:lvlJc w:val="left"/>
      <w:pPr>
        <w:ind w:left="4320" w:hanging="360"/>
      </w:pPr>
      <w:rPr>
        <w:rFonts w:ascii="Wingdings" w:hAnsi="Wingdings" w:hint="default"/>
      </w:rPr>
    </w:lvl>
    <w:lvl w:ilvl="6" w:tplc="36D642A6">
      <w:start w:val="1"/>
      <w:numFmt w:val="bullet"/>
      <w:lvlText w:val=""/>
      <w:lvlJc w:val="left"/>
      <w:pPr>
        <w:ind w:left="5040" w:hanging="360"/>
      </w:pPr>
      <w:rPr>
        <w:rFonts w:ascii="Symbol" w:hAnsi="Symbol" w:hint="default"/>
      </w:rPr>
    </w:lvl>
    <w:lvl w:ilvl="7" w:tplc="2BD2A570">
      <w:start w:val="1"/>
      <w:numFmt w:val="bullet"/>
      <w:lvlText w:val="o"/>
      <w:lvlJc w:val="left"/>
      <w:pPr>
        <w:ind w:left="5760" w:hanging="360"/>
      </w:pPr>
      <w:rPr>
        <w:rFonts w:ascii="Courier New" w:hAnsi="Courier New" w:cs="Courier New" w:hint="default"/>
      </w:rPr>
    </w:lvl>
    <w:lvl w:ilvl="8" w:tplc="3BB4E670">
      <w:start w:val="1"/>
      <w:numFmt w:val="bullet"/>
      <w:lvlText w:val=""/>
      <w:lvlJc w:val="left"/>
      <w:pPr>
        <w:ind w:left="6480" w:hanging="360"/>
      </w:pPr>
      <w:rPr>
        <w:rFonts w:ascii="Wingdings" w:hAnsi="Wingdings" w:hint="default"/>
      </w:rPr>
    </w:lvl>
  </w:abstractNum>
  <w:abstractNum w:abstractNumId="58" w15:restartNumberingAfterBreak="0">
    <w:nsid w:val="4DA91F74"/>
    <w:multiLevelType w:val="hybridMultilevel"/>
    <w:tmpl w:val="646872AE"/>
    <w:lvl w:ilvl="0" w:tplc="DB84D0E4">
      <w:numFmt w:val="bullet"/>
      <w:lvlText w:val=""/>
      <w:lvlJc w:val="left"/>
      <w:pPr>
        <w:ind w:left="720" w:hanging="360"/>
      </w:pPr>
      <w:rPr>
        <w:rFonts w:ascii="Symbol" w:eastAsiaTheme="minorHAnsi" w:hAnsi="Symbo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9" w15:restartNumberingAfterBreak="0">
    <w:nsid w:val="4F18061B"/>
    <w:multiLevelType w:val="hybridMultilevel"/>
    <w:tmpl w:val="F7785A58"/>
    <w:lvl w:ilvl="0" w:tplc="7182E536">
      <w:start w:val="1"/>
      <w:numFmt w:val="bullet"/>
      <w:lvlText w:val="–"/>
      <w:lvlJc w:val="left"/>
      <w:pPr>
        <w:ind w:left="709" w:hanging="360"/>
      </w:pPr>
      <w:rPr>
        <w:rFonts w:ascii="Arial" w:eastAsia="Arial" w:hAnsi="Arial" w:cs="Arial" w:hint="default"/>
      </w:rPr>
    </w:lvl>
    <w:lvl w:ilvl="1" w:tplc="E1F641BE">
      <w:start w:val="1"/>
      <w:numFmt w:val="bullet"/>
      <w:lvlText w:val="o"/>
      <w:lvlJc w:val="left"/>
      <w:pPr>
        <w:ind w:left="1429" w:hanging="360"/>
      </w:pPr>
      <w:rPr>
        <w:rFonts w:ascii="Courier New" w:eastAsia="Courier New" w:hAnsi="Courier New" w:cs="Courier New" w:hint="default"/>
      </w:rPr>
    </w:lvl>
    <w:lvl w:ilvl="2" w:tplc="ABBE2E7C">
      <w:start w:val="1"/>
      <w:numFmt w:val="bullet"/>
      <w:lvlText w:val="§"/>
      <w:lvlJc w:val="left"/>
      <w:pPr>
        <w:ind w:left="2149" w:hanging="360"/>
      </w:pPr>
      <w:rPr>
        <w:rFonts w:ascii="Wingdings" w:eastAsia="Wingdings" w:hAnsi="Wingdings" w:cs="Wingdings" w:hint="default"/>
      </w:rPr>
    </w:lvl>
    <w:lvl w:ilvl="3" w:tplc="A69EA22A">
      <w:start w:val="1"/>
      <w:numFmt w:val="bullet"/>
      <w:lvlText w:val="·"/>
      <w:lvlJc w:val="left"/>
      <w:pPr>
        <w:ind w:left="2869" w:hanging="360"/>
      </w:pPr>
      <w:rPr>
        <w:rFonts w:ascii="Symbol" w:eastAsia="Symbol" w:hAnsi="Symbol" w:cs="Symbol" w:hint="default"/>
      </w:rPr>
    </w:lvl>
    <w:lvl w:ilvl="4" w:tplc="CAF6E0C6">
      <w:start w:val="1"/>
      <w:numFmt w:val="bullet"/>
      <w:lvlText w:val="o"/>
      <w:lvlJc w:val="left"/>
      <w:pPr>
        <w:ind w:left="3589" w:hanging="360"/>
      </w:pPr>
      <w:rPr>
        <w:rFonts w:ascii="Courier New" w:eastAsia="Courier New" w:hAnsi="Courier New" w:cs="Courier New" w:hint="default"/>
      </w:rPr>
    </w:lvl>
    <w:lvl w:ilvl="5" w:tplc="AA0ADF7A">
      <w:start w:val="1"/>
      <w:numFmt w:val="bullet"/>
      <w:lvlText w:val="§"/>
      <w:lvlJc w:val="left"/>
      <w:pPr>
        <w:ind w:left="4309" w:hanging="360"/>
      </w:pPr>
      <w:rPr>
        <w:rFonts w:ascii="Wingdings" w:eastAsia="Wingdings" w:hAnsi="Wingdings" w:cs="Wingdings" w:hint="default"/>
      </w:rPr>
    </w:lvl>
    <w:lvl w:ilvl="6" w:tplc="0FA2FD22">
      <w:start w:val="1"/>
      <w:numFmt w:val="bullet"/>
      <w:lvlText w:val="·"/>
      <w:lvlJc w:val="left"/>
      <w:pPr>
        <w:ind w:left="5029" w:hanging="360"/>
      </w:pPr>
      <w:rPr>
        <w:rFonts w:ascii="Symbol" w:eastAsia="Symbol" w:hAnsi="Symbol" w:cs="Symbol" w:hint="default"/>
      </w:rPr>
    </w:lvl>
    <w:lvl w:ilvl="7" w:tplc="C9184D38">
      <w:start w:val="1"/>
      <w:numFmt w:val="bullet"/>
      <w:lvlText w:val="o"/>
      <w:lvlJc w:val="left"/>
      <w:pPr>
        <w:ind w:left="5749" w:hanging="360"/>
      </w:pPr>
      <w:rPr>
        <w:rFonts w:ascii="Courier New" w:eastAsia="Courier New" w:hAnsi="Courier New" w:cs="Courier New" w:hint="default"/>
      </w:rPr>
    </w:lvl>
    <w:lvl w:ilvl="8" w:tplc="BA04AE92">
      <w:start w:val="1"/>
      <w:numFmt w:val="bullet"/>
      <w:lvlText w:val="§"/>
      <w:lvlJc w:val="left"/>
      <w:pPr>
        <w:ind w:left="6469" w:hanging="360"/>
      </w:pPr>
      <w:rPr>
        <w:rFonts w:ascii="Wingdings" w:eastAsia="Wingdings" w:hAnsi="Wingdings" w:cs="Wingdings" w:hint="default"/>
      </w:rPr>
    </w:lvl>
  </w:abstractNum>
  <w:abstractNum w:abstractNumId="60" w15:restartNumberingAfterBreak="0">
    <w:nsid w:val="50AC150F"/>
    <w:multiLevelType w:val="hybridMultilevel"/>
    <w:tmpl w:val="21A40FBA"/>
    <w:lvl w:ilvl="0" w:tplc="B7A23182">
      <w:start w:val="1"/>
      <w:numFmt w:val="bullet"/>
      <w:lvlText w:val="•"/>
      <w:lvlJc w:val="left"/>
      <w:pPr>
        <w:tabs>
          <w:tab w:val="num" w:pos="720"/>
        </w:tabs>
        <w:ind w:left="720" w:hanging="360"/>
      </w:pPr>
      <w:rPr>
        <w:rFonts w:ascii="Arial" w:hAnsi="Arial" w:cs="Times New Roman" w:hint="default"/>
      </w:rPr>
    </w:lvl>
    <w:lvl w:ilvl="1" w:tplc="9060264C">
      <w:start w:val="1"/>
      <w:numFmt w:val="bullet"/>
      <w:lvlText w:val="•"/>
      <w:lvlJc w:val="left"/>
      <w:pPr>
        <w:tabs>
          <w:tab w:val="num" w:pos="1440"/>
        </w:tabs>
        <w:ind w:left="1440" w:hanging="360"/>
      </w:pPr>
      <w:rPr>
        <w:rFonts w:ascii="Arial" w:hAnsi="Arial" w:cs="Times New Roman" w:hint="default"/>
      </w:rPr>
    </w:lvl>
    <w:lvl w:ilvl="2" w:tplc="A5C89CBE">
      <w:start w:val="1"/>
      <w:numFmt w:val="bullet"/>
      <w:lvlText w:val="•"/>
      <w:lvlJc w:val="left"/>
      <w:pPr>
        <w:tabs>
          <w:tab w:val="num" w:pos="2160"/>
        </w:tabs>
        <w:ind w:left="2160" w:hanging="360"/>
      </w:pPr>
      <w:rPr>
        <w:rFonts w:ascii="Arial" w:hAnsi="Arial" w:cs="Times New Roman" w:hint="default"/>
      </w:rPr>
    </w:lvl>
    <w:lvl w:ilvl="3" w:tplc="B2D671B2">
      <w:start w:val="1"/>
      <w:numFmt w:val="bullet"/>
      <w:lvlText w:val="•"/>
      <w:lvlJc w:val="left"/>
      <w:pPr>
        <w:tabs>
          <w:tab w:val="num" w:pos="2880"/>
        </w:tabs>
        <w:ind w:left="2880" w:hanging="360"/>
      </w:pPr>
      <w:rPr>
        <w:rFonts w:ascii="Arial" w:hAnsi="Arial" w:cs="Times New Roman" w:hint="default"/>
      </w:rPr>
    </w:lvl>
    <w:lvl w:ilvl="4" w:tplc="45182ED6">
      <w:start w:val="1"/>
      <w:numFmt w:val="bullet"/>
      <w:lvlText w:val="•"/>
      <w:lvlJc w:val="left"/>
      <w:pPr>
        <w:tabs>
          <w:tab w:val="num" w:pos="3600"/>
        </w:tabs>
        <w:ind w:left="3600" w:hanging="360"/>
      </w:pPr>
      <w:rPr>
        <w:rFonts w:ascii="Arial" w:hAnsi="Arial" w:cs="Times New Roman" w:hint="default"/>
      </w:rPr>
    </w:lvl>
    <w:lvl w:ilvl="5" w:tplc="1BBAF5D8">
      <w:start w:val="1"/>
      <w:numFmt w:val="bullet"/>
      <w:lvlText w:val="•"/>
      <w:lvlJc w:val="left"/>
      <w:pPr>
        <w:tabs>
          <w:tab w:val="num" w:pos="4320"/>
        </w:tabs>
        <w:ind w:left="4320" w:hanging="360"/>
      </w:pPr>
      <w:rPr>
        <w:rFonts w:ascii="Arial" w:hAnsi="Arial" w:cs="Times New Roman" w:hint="default"/>
      </w:rPr>
    </w:lvl>
    <w:lvl w:ilvl="6" w:tplc="28D24E60">
      <w:start w:val="1"/>
      <w:numFmt w:val="bullet"/>
      <w:lvlText w:val="•"/>
      <w:lvlJc w:val="left"/>
      <w:pPr>
        <w:tabs>
          <w:tab w:val="num" w:pos="5040"/>
        </w:tabs>
        <w:ind w:left="5040" w:hanging="360"/>
      </w:pPr>
      <w:rPr>
        <w:rFonts w:ascii="Arial" w:hAnsi="Arial" w:cs="Times New Roman" w:hint="default"/>
      </w:rPr>
    </w:lvl>
    <w:lvl w:ilvl="7" w:tplc="33245D8A">
      <w:start w:val="1"/>
      <w:numFmt w:val="bullet"/>
      <w:lvlText w:val="•"/>
      <w:lvlJc w:val="left"/>
      <w:pPr>
        <w:tabs>
          <w:tab w:val="num" w:pos="5760"/>
        </w:tabs>
        <w:ind w:left="5760" w:hanging="360"/>
      </w:pPr>
      <w:rPr>
        <w:rFonts w:ascii="Arial" w:hAnsi="Arial" w:cs="Times New Roman" w:hint="default"/>
      </w:rPr>
    </w:lvl>
    <w:lvl w:ilvl="8" w:tplc="011C0786">
      <w:start w:val="1"/>
      <w:numFmt w:val="bullet"/>
      <w:lvlText w:val="•"/>
      <w:lvlJc w:val="left"/>
      <w:pPr>
        <w:tabs>
          <w:tab w:val="num" w:pos="6480"/>
        </w:tabs>
        <w:ind w:left="6480" w:hanging="360"/>
      </w:pPr>
      <w:rPr>
        <w:rFonts w:ascii="Arial" w:hAnsi="Arial" w:cs="Times New Roman" w:hint="default"/>
      </w:rPr>
    </w:lvl>
  </w:abstractNum>
  <w:abstractNum w:abstractNumId="61" w15:restartNumberingAfterBreak="0">
    <w:nsid w:val="5371686F"/>
    <w:multiLevelType w:val="hybridMultilevel"/>
    <w:tmpl w:val="84BE0E22"/>
    <w:lvl w:ilvl="0" w:tplc="975E9B0E">
      <w:start w:val="1"/>
      <w:numFmt w:val="bullet"/>
      <w:lvlText w:val=""/>
      <w:lvlJc w:val="left"/>
      <w:pPr>
        <w:ind w:left="720" w:hanging="360"/>
      </w:pPr>
      <w:rPr>
        <w:rFonts w:ascii="Symbol" w:hAnsi="Symbol" w:hint="default"/>
        <w:color w:val="984806"/>
      </w:rPr>
    </w:lvl>
    <w:lvl w:ilvl="1" w:tplc="038C7A24">
      <w:start w:val="1"/>
      <w:numFmt w:val="bullet"/>
      <w:lvlText w:val="o"/>
      <w:lvlJc w:val="left"/>
      <w:pPr>
        <w:ind w:left="1440" w:hanging="360"/>
      </w:pPr>
      <w:rPr>
        <w:rFonts w:ascii="Courier New" w:hAnsi="Courier New" w:cs="Courier New" w:hint="default"/>
      </w:rPr>
    </w:lvl>
    <w:lvl w:ilvl="2" w:tplc="2A3A5CB2">
      <w:start w:val="1"/>
      <w:numFmt w:val="bullet"/>
      <w:lvlText w:val=""/>
      <w:lvlJc w:val="left"/>
      <w:pPr>
        <w:ind w:left="2160" w:hanging="360"/>
      </w:pPr>
      <w:rPr>
        <w:rFonts w:ascii="Wingdings" w:hAnsi="Wingdings" w:hint="default"/>
      </w:rPr>
    </w:lvl>
    <w:lvl w:ilvl="3" w:tplc="87A09CA0">
      <w:start w:val="1"/>
      <w:numFmt w:val="bullet"/>
      <w:lvlText w:val=""/>
      <w:lvlJc w:val="left"/>
      <w:pPr>
        <w:ind w:left="2880" w:hanging="360"/>
      </w:pPr>
      <w:rPr>
        <w:rFonts w:ascii="Wingdings" w:eastAsia="Times New Roman" w:hAnsi="Wingdings" w:cs="Times New Roman" w:hint="default"/>
      </w:rPr>
    </w:lvl>
    <w:lvl w:ilvl="4" w:tplc="0C66E83C">
      <w:start w:val="1"/>
      <w:numFmt w:val="bullet"/>
      <w:lvlText w:val="o"/>
      <w:lvlJc w:val="left"/>
      <w:pPr>
        <w:ind w:left="3600" w:hanging="360"/>
      </w:pPr>
      <w:rPr>
        <w:rFonts w:ascii="Courier New" w:hAnsi="Courier New" w:cs="Courier New" w:hint="default"/>
      </w:rPr>
    </w:lvl>
    <w:lvl w:ilvl="5" w:tplc="F536E3BE">
      <w:start w:val="1"/>
      <w:numFmt w:val="bullet"/>
      <w:lvlText w:val="-"/>
      <w:lvlJc w:val="left"/>
      <w:pPr>
        <w:ind w:left="4320" w:hanging="360"/>
      </w:pPr>
      <w:rPr>
        <w:rFonts w:ascii="Times New Roman" w:eastAsia="Times New Roman" w:hAnsi="Times New Roman" w:cs="Times New Roman" w:hint="default"/>
      </w:rPr>
    </w:lvl>
    <w:lvl w:ilvl="6" w:tplc="999EAAB2">
      <w:start w:val="1"/>
      <w:numFmt w:val="bullet"/>
      <w:lvlText w:val=""/>
      <w:lvlJc w:val="left"/>
      <w:pPr>
        <w:ind w:left="5040" w:hanging="360"/>
      </w:pPr>
      <w:rPr>
        <w:rFonts w:ascii="Symbol" w:hAnsi="Symbol" w:hint="default"/>
      </w:rPr>
    </w:lvl>
    <w:lvl w:ilvl="7" w:tplc="1F24F842">
      <w:start w:val="1"/>
      <w:numFmt w:val="bullet"/>
      <w:lvlText w:val="o"/>
      <w:lvlJc w:val="left"/>
      <w:pPr>
        <w:ind w:left="5760" w:hanging="360"/>
      </w:pPr>
      <w:rPr>
        <w:rFonts w:ascii="Courier New" w:hAnsi="Courier New" w:cs="Courier New" w:hint="default"/>
      </w:rPr>
    </w:lvl>
    <w:lvl w:ilvl="8" w:tplc="B1768844">
      <w:start w:val="1"/>
      <w:numFmt w:val="bullet"/>
      <w:lvlText w:val=""/>
      <w:lvlJc w:val="left"/>
      <w:pPr>
        <w:ind w:left="6480" w:hanging="360"/>
      </w:pPr>
      <w:rPr>
        <w:rFonts w:ascii="Wingdings" w:hAnsi="Wingdings" w:hint="default"/>
      </w:rPr>
    </w:lvl>
  </w:abstractNum>
  <w:abstractNum w:abstractNumId="62" w15:restartNumberingAfterBreak="0">
    <w:nsid w:val="54F03C8A"/>
    <w:multiLevelType w:val="hybridMultilevel"/>
    <w:tmpl w:val="D4A8F22C"/>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3" w15:restartNumberingAfterBreak="0">
    <w:nsid w:val="570826DD"/>
    <w:multiLevelType w:val="hybridMultilevel"/>
    <w:tmpl w:val="5CBC0A78"/>
    <w:lvl w:ilvl="0" w:tplc="B4188E44">
      <w:start w:val="1"/>
      <w:numFmt w:val="bullet"/>
      <w:lvlText w:val=""/>
      <w:lvlJc w:val="left"/>
      <w:pPr>
        <w:ind w:left="1287" w:hanging="360"/>
      </w:pPr>
      <w:rPr>
        <w:rFonts w:ascii="Wingdings" w:hAnsi="Wingdings"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64" w15:restartNumberingAfterBreak="0">
    <w:nsid w:val="59572F97"/>
    <w:multiLevelType w:val="hybridMultilevel"/>
    <w:tmpl w:val="B4F81822"/>
    <w:name w:val="WW8Num6"/>
    <w:lvl w:ilvl="0" w:tplc="BC8CCE16">
      <w:start w:val="1"/>
      <w:numFmt w:val="bullet"/>
      <w:lvlText w:val=""/>
      <w:lvlJc w:val="left"/>
      <w:pPr>
        <w:ind w:left="720" w:hanging="360"/>
      </w:pPr>
      <w:rPr>
        <w:rFonts w:ascii="Wingdings" w:hAnsi="Wingdings" w:hint="default"/>
        <w:color w:val="E36C0A"/>
      </w:rPr>
    </w:lvl>
    <w:lvl w:ilvl="1" w:tplc="2E46B61E">
      <w:numFmt w:val="bullet"/>
      <w:lvlText w:val="-"/>
      <w:lvlJc w:val="left"/>
      <w:pPr>
        <w:ind w:left="1440" w:hanging="360"/>
      </w:pPr>
      <w:rPr>
        <w:rFonts w:ascii="Arial" w:eastAsia="Times New Roman" w:hAnsi="Arial" w:hint="default"/>
      </w:rPr>
    </w:lvl>
    <w:lvl w:ilvl="2" w:tplc="524A6884">
      <w:start w:val="1"/>
      <w:numFmt w:val="bullet"/>
      <w:lvlText w:val=""/>
      <w:lvlJc w:val="left"/>
      <w:pPr>
        <w:ind w:left="2160" w:hanging="360"/>
      </w:pPr>
      <w:rPr>
        <w:rFonts w:ascii="Wingdings" w:hAnsi="Wingdings" w:hint="default"/>
      </w:rPr>
    </w:lvl>
    <w:lvl w:ilvl="3" w:tplc="8BFEFCAC">
      <w:numFmt w:val="bullet"/>
      <w:lvlText w:val=""/>
      <w:lvlJc w:val="left"/>
      <w:pPr>
        <w:ind w:left="2880" w:hanging="360"/>
      </w:pPr>
      <w:rPr>
        <w:rFonts w:ascii="Wingdings" w:eastAsia="Times New Roman" w:hAnsi="Wingdings" w:cs="Arial" w:hint="default"/>
      </w:rPr>
    </w:lvl>
    <w:lvl w:ilvl="4" w:tplc="9A2AB562" w:tentative="1">
      <w:start w:val="1"/>
      <w:numFmt w:val="bullet"/>
      <w:lvlText w:val="o"/>
      <w:lvlJc w:val="left"/>
      <w:pPr>
        <w:ind w:left="3600" w:hanging="360"/>
      </w:pPr>
      <w:rPr>
        <w:rFonts w:ascii="Courier New" w:hAnsi="Courier New" w:cs="Courier New" w:hint="default"/>
      </w:rPr>
    </w:lvl>
    <w:lvl w:ilvl="5" w:tplc="01CAEFAE" w:tentative="1">
      <w:start w:val="1"/>
      <w:numFmt w:val="bullet"/>
      <w:lvlText w:val=""/>
      <w:lvlJc w:val="left"/>
      <w:pPr>
        <w:ind w:left="4320" w:hanging="360"/>
      </w:pPr>
      <w:rPr>
        <w:rFonts w:ascii="Wingdings" w:hAnsi="Wingdings" w:hint="default"/>
      </w:rPr>
    </w:lvl>
    <w:lvl w:ilvl="6" w:tplc="6614AACC" w:tentative="1">
      <w:start w:val="1"/>
      <w:numFmt w:val="bullet"/>
      <w:lvlText w:val=""/>
      <w:lvlJc w:val="left"/>
      <w:pPr>
        <w:ind w:left="5040" w:hanging="360"/>
      </w:pPr>
      <w:rPr>
        <w:rFonts w:ascii="Symbol" w:hAnsi="Symbol" w:hint="default"/>
      </w:rPr>
    </w:lvl>
    <w:lvl w:ilvl="7" w:tplc="FC06363E" w:tentative="1">
      <w:start w:val="1"/>
      <w:numFmt w:val="bullet"/>
      <w:lvlText w:val="o"/>
      <w:lvlJc w:val="left"/>
      <w:pPr>
        <w:ind w:left="5760" w:hanging="360"/>
      </w:pPr>
      <w:rPr>
        <w:rFonts w:ascii="Courier New" w:hAnsi="Courier New" w:cs="Courier New" w:hint="default"/>
      </w:rPr>
    </w:lvl>
    <w:lvl w:ilvl="8" w:tplc="6AEC55F6" w:tentative="1">
      <w:start w:val="1"/>
      <w:numFmt w:val="bullet"/>
      <w:lvlText w:val=""/>
      <w:lvlJc w:val="left"/>
      <w:pPr>
        <w:ind w:left="6480" w:hanging="360"/>
      </w:pPr>
      <w:rPr>
        <w:rFonts w:ascii="Wingdings" w:hAnsi="Wingdings" w:hint="default"/>
      </w:rPr>
    </w:lvl>
  </w:abstractNum>
  <w:abstractNum w:abstractNumId="65" w15:restartNumberingAfterBreak="0">
    <w:nsid w:val="5AF81440"/>
    <w:multiLevelType w:val="hybridMultilevel"/>
    <w:tmpl w:val="26CCE1A8"/>
    <w:lvl w:ilvl="0" w:tplc="578AC242">
      <w:start w:val="1"/>
      <w:numFmt w:val="bullet"/>
      <w:lvlText w:val="•"/>
      <w:lvlJc w:val="left"/>
      <w:pPr>
        <w:tabs>
          <w:tab w:val="num" w:pos="720"/>
        </w:tabs>
        <w:ind w:left="720" w:hanging="360"/>
      </w:pPr>
      <w:rPr>
        <w:rFonts w:ascii="Arial" w:hAnsi="Arial" w:cs="Times New Roman" w:hint="default"/>
      </w:rPr>
    </w:lvl>
    <w:lvl w:ilvl="1" w:tplc="DF92A81E">
      <w:start w:val="1"/>
      <w:numFmt w:val="bullet"/>
      <w:lvlText w:val="•"/>
      <w:lvlJc w:val="left"/>
      <w:pPr>
        <w:tabs>
          <w:tab w:val="num" w:pos="1440"/>
        </w:tabs>
        <w:ind w:left="1440" w:hanging="360"/>
      </w:pPr>
      <w:rPr>
        <w:rFonts w:ascii="Arial" w:hAnsi="Arial" w:cs="Times New Roman" w:hint="default"/>
      </w:rPr>
    </w:lvl>
    <w:lvl w:ilvl="2" w:tplc="09D0C338">
      <w:start w:val="1"/>
      <w:numFmt w:val="bullet"/>
      <w:lvlText w:val="•"/>
      <w:lvlJc w:val="left"/>
      <w:pPr>
        <w:tabs>
          <w:tab w:val="num" w:pos="2160"/>
        </w:tabs>
        <w:ind w:left="2160" w:hanging="360"/>
      </w:pPr>
      <w:rPr>
        <w:rFonts w:ascii="Arial" w:hAnsi="Arial" w:cs="Times New Roman" w:hint="default"/>
      </w:rPr>
    </w:lvl>
    <w:lvl w:ilvl="3" w:tplc="E352767C">
      <w:start w:val="1"/>
      <w:numFmt w:val="bullet"/>
      <w:lvlText w:val="•"/>
      <w:lvlJc w:val="left"/>
      <w:pPr>
        <w:tabs>
          <w:tab w:val="num" w:pos="2880"/>
        </w:tabs>
        <w:ind w:left="2880" w:hanging="360"/>
      </w:pPr>
      <w:rPr>
        <w:rFonts w:ascii="Arial" w:hAnsi="Arial" w:cs="Times New Roman" w:hint="default"/>
      </w:rPr>
    </w:lvl>
    <w:lvl w:ilvl="4" w:tplc="ED068268">
      <w:start w:val="1"/>
      <w:numFmt w:val="bullet"/>
      <w:lvlText w:val="•"/>
      <w:lvlJc w:val="left"/>
      <w:pPr>
        <w:tabs>
          <w:tab w:val="num" w:pos="3600"/>
        </w:tabs>
        <w:ind w:left="3600" w:hanging="360"/>
      </w:pPr>
      <w:rPr>
        <w:rFonts w:ascii="Arial" w:hAnsi="Arial" w:cs="Times New Roman" w:hint="default"/>
      </w:rPr>
    </w:lvl>
    <w:lvl w:ilvl="5" w:tplc="73A0304C">
      <w:start w:val="1"/>
      <w:numFmt w:val="bullet"/>
      <w:lvlText w:val="•"/>
      <w:lvlJc w:val="left"/>
      <w:pPr>
        <w:tabs>
          <w:tab w:val="num" w:pos="4320"/>
        </w:tabs>
        <w:ind w:left="4320" w:hanging="360"/>
      </w:pPr>
      <w:rPr>
        <w:rFonts w:ascii="Arial" w:hAnsi="Arial" w:cs="Times New Roman" w:hint="default"/>
      </w:rPr>
    </w:lvl>
    <w:lvl w:ilvl="6" w:tplc="44FE47BC">
      <w:start w:val="1"/>
      <w:numFmt w:val="bullet"/>
      <w:lvlText w:val="•"/>
      <w:lvlJc w:val="left"/>
      <w:pPr>
        <w:tabs>
          <w:tab w:val="num" w:pos="5040"/>
        </w:tabs>
        <w:ind w:left="5040" w:hanging="360"/>
      </w:pPr>
      <w:rPr>
        <w:rFonts w:ascii="Arial" w:hAnsi="Arial" w:cs="Times New Roman" w:hint="default"/>
      </w:rPr>
    </w:lvl>
    <w:lvl w:ilvl="7" w:tplc="8ED40376">
      <w:start w:val="1"/>
      <w:numFmt w:val="bullet"/>
      <w:lvlText w:val="•"/>
      <w:lvlJc w:val="left"/>
      <w:pPr>
        <w:tabs>
          <w:tab w:val="num" w:pos="5760"/>
        </w:tabs>
        <w:ind w:left="5760" w:hanging="360"/>
      </w:pPr>
      <w:rPr>
        <w:rFonts w:ascii="Arial" w:hAnsi="Arial" w:cs="Times New Roman" w:hint="default"/>
      </w:rPr>
    </w:lvl>
    <w:lvl w:ilvl="8" w:tplc="07B61EB6">
      <w:start w:val="1"/>
      <w:numFmt w:val="bullet"/>
      <w:lvlText w:val="•"/>
      <w:lvlJc w:val="left"/>
      <w:pPr>
        <w:tabs>
          <w:tab w:val="num" w:pos="6480"/>
        </w:tabs>
        <w:ind w:left="6480" w:hanging="360"/>
      </w:pPr>
      <w:rPr>
        <w:rFonts w:ascii="Arial" w:hAnsi="Arial" w:cs="Times New Roman" w:hint="default"/>
      </w:rPr>
    </w:lvl>
  </w:abstractNum>
  <w:abstractNum w:abstractNumId="66" w15:restartNumberingAfterBreak="0">
    <w:nsid w:val="5BDF428E"/>
    <w:multiLevelType w:val="hybridMultilevel"/>
    <w:tmpl w:val="F836C608"/>
    <w:lvl w:ilvl="0" w:tplc="C6785BF4">
      <w:start w:val="1"/>
      <w:numFmt w:val="bullet"/>
      <w:lvlText w:val=""/>
      <w:lvlJc w:val="left"/>
      <w:pPr>
        <w:ind w:left="360" w:hanging="360"/>
      </w:pPr>
      <w:rPr>
        <w:rFonts w:ascii="Symbol" w:hAnsi="Symbol" w:hint="default"/>
      </w:rPr>
    </w:lvl>
    <w:lvl w:ilvl="1" w:tplc="0DE8E322">
      <w:start w:val="1"/>
      <w:numFmt w:val="bullet"/>
      <w:lvlText w:val="o"/>
      <w:lvlJc w:val="left"/>
      <w:pPr>
        <w:ind w:left="1080" w:hanging="360"/>
      </w:pPr>
      <w:rPr>
        <w:rFonts w:ascii="Courier New" w:hAnsi="Courier New" w:cs="Courier New" w:hint="default"/>
      </w:rPr>
    </w:lvl>
    <w:lvl w:ilvl="2" w:tplc="2DA8EAF4">
      <w:start w:val="1"/>
      <w:numFmt w:val="bullet"/>
      <w:lvlText w:val=""/>
      <w:lvlJc w:val="left"/>
      <w:pPr>
        <w:ind w:left="1800" w:hanging="360"/>
      </w:pPr>
      <w:rPr>
        <w:rFonts w:ascii="Wingdings" w:hAnsi="Wingdings" w:hint="default"/>
      </w:rPr>
    </w:lvl>
    <w:lvl w:ilvl="3" w:tplc="1442731C">
      <w:start w:val="1"/>
      <w:numFmt w:val="bullet"/>
      <w:lvlText w:val=""/>
      <w:lvlJc w:val="left"/>
      <w:pPr>
        <w:ind w:left="2520" w:hanging="360"/>
      </w:pPr>
      <w:rPr>
        <w:rFonts w:ascii="Symbol" w:hAnsi="Symbol" w:hint="default"/>
      </w:rPr>
    </w:lvl>
    <w:lvl w:ilvl="4" w:tplc="5900EE6C">
      <w:start w:val="1"/>
      <w:numFmt w:val="bullet"/>
      <w:lvlText w:val="o"/>
      <w:lvlJc w:val="left"/>
      <w:pPr>
        <w:ind w:left="3240" w:hanging="360"/>
      </w:pPr>
      <w:rPr>
        <w:rFonts w:ascii="Courier New" w:hAnsi="Courier New" w:cs="Courier New" w:hint="default"/>
      </w:rPr>
    </w:lvl>
    <w:lvl w:ilvl="5" w:tplc="4B883734">
      <w:start w:val="1"/>
      <w:numFmt w:val="bullet"/>
      <w:lvlText w:val=""/>
      <w:lvlJc w:val="left"/>
      <w:pPr>
        <w:ind w:left="3960" w:hanging="360"/>
      </w:pPr>
      <w:rPr>
        <w:rFonts w:ascii="Wingdings" w:hAnsi="Wingdings" w:hint="default"/>
      </w:rPr>
    </w:lvl>
    <w:lvl w:ilvl="6" w:tplc="38E40D3A">
      <w:start w:val="1"/>
      <w:numFmt w:val="bullet"/>
      <w:lvlText w:val=""/>
      <w:lvlJc w:val="left"/>
      <w:pPr>
        <w:ind w:left="4680" w:hanging="360"/>
      </w:pPr>
      <w:rPr>
        <w:rFonts w:ascii="Symbol" w:hAnsi="Symbol" w:hint="default"/>
      </w:rPr>
    </w:lvl>
    <w:lvl w:ilvl="7" w:tplc="D67CE17C">
      <w:start w:val="1"/>
      <w:numFmt w:val="bullet"/>
      <w:lvlText w:val="o"/>
      <w:lvlJc w:val="left"/>
      <w:pPr>
        <w:ind w:left="5400" w:hanging="360"/>
      </w:pPr>
      <w:rPr>
        <w:rFonts w:ascii="Courier New" w:hAnsi="Courier New" w:cs="Courier New" w:hint="default"/>
      </w:rPr>
    </w:lvl>
    <w:lvl w:ilvl="8" w:tplc="F21A70FE">
      <w:start w:val="1"/>
      <w:numFmt w:val="bullet"/>
      <w:lvlText w:val=""/>
      <w:lvlJc w:val="left"/>
      <w:pPr>
        <w:ind w:left="6120" w:hanging="360"/>
      </w:pPr>
      <w:rPr>
        <w:rFonts w:ascii="Wingdings" w:hAnsi="Wingdings" w:hint="default"/>
      </w:rPr>
    </w:lvl>
  </w:abstractNum>
  <w:abstractNum w:abstractNumId="67" w15:restartNumberingAfterBreak="0">
    <w:nsid w:val="5C322FBB"/>
    <w:multiLevelType w:val="hybridMultilevel"/>
    <w:tmpl w:val="A6FCA4A4"/>
    <w:lvl w:ilvl="0" w:tplc="ABC05ADC">
      <w:start w:val="1"/>
      <w:numFmt w:val="bullet"/>
      <w:lvlText w:val=""/>
      <w:lvlJc w:val="left"/>
      <w:pPr>
        <w:ind w:left="770" w:hanging="360"/>
      </w:pPr>
      <w:rPr>
        <w:rFonts w:ascii="Wingdings" w:hAnsi="Wingdings" w:hint="default"/>
      </w:rPr>
    </w:lvl>
    <w:lvl w:ilvl="1" w:tplc="00C498E2">
      <w:start w:val="1"/>
      <w:numFmt w:val="bullet"/>
      <w:lvlText w:val="o"/>
      <w:lvlJc w:val="left"/>
      <w:pPr>
        <w:ind w:left="1490" w:hanging="360"/>
      </w:pPr>
      <w:rPr>
        <w:rFonts w:ascii="Courier New" w:hAnsi="Courier New" w:cs="Courier New" w:hint="default"/>
      </w:rPr>
    </w:lvl>
    <w:lvl w:ilvl="2" w:tplc="86944EC2">
      <w:start w:val="1"/>
      <w:numFmt w:val="bullet"/>
      <w:lvlText w:val=""/>
      <w:lvlJc w:val="left"/>
      <w:pPr>
        <w:ind w:left="2210" w:hanging="360"/>
      </w:pPr>
      <w:rPr>
        <w:rFonts w:ascii="Wingdings" w:hAnsi="Wingdings" w:hint="default"/>
      </w:rPr>
    </w:lvl>
    <w:lvl w:ilvl="3" w:tplc="015461EA">
      <w:start w:val="1"/>
      <w:numFmt w:val="bullet"/>
      <w:lvlText w:val=""/>
      <w:lvlJc w:val="left"/>
      <w:pPr>
        <w:ind w:left="2930" w:hanging="360"/>
      </w:pPr>
      <w:rPr>
        <w:rFonts w:ascii="Symbol" w:hAnsi="Symbol" w:hint="default"/>
      </w:rPr>
    </w:lvl>
    <w:lvl w:ilvl="4" w:tplc="DB9A5582">
      <w:start w:val="1"/>
      <w:numFmt w:val="bullet"/>
      <w:lvlText w:val="o"/>
      <w:lvlJc w:val="left"/>
      <w:pPr>
        <w:ind w:left="3650" w:hanging="360"/>
      </w:pPr>
      <w:rPr>
        <w:rFonts w:ascii="Courier New" w:hAnsi="Courier New" w:cs="Courier New" w:hint="default"/>
      </w:rPr>
    </w:lvl>
    <w:lvl w:ilvl="5" w:tplc="BD6444F6">
      <w:start w:val="1"/>
      <w:numFmt w:val="bullet"/>
      <w:lvlText w:val=""/>
      <w:lvlJc w:val="left"/>
      <w:pPr>
        <w:ind w:left="4370" w:hanging="360"/>
      </w:pPr>
      <w:rPr>
        <w:rFonts w:ascii="Wingdings" w:hAnsi="Wingdings" w:hint="default"/>
      </w:rPr>
    </w:lvl>
    <w:lvl w:ilvl="6" w:tplc="050CEEE8">
      <w:start w:val="1"/>
      <w:numFmt w:val="bullet"/>
      <w:lvlText w:val=""/>
      <w:lvlJc w:val="left"/>
      <w:pPr>
        <w:ind w:left="5090" w:hanging="360"/>
      </w:pPr>
      <w:rPr>
        <w:rFonts w:ascii="Symbol" w:hAnsi="Symbol" w:hint="default"/>
      </w:rPr>
    </w:lvl>
    <w:lvl w:ilvl="7" w:tplc="F2D0DC0C">
      <w:start w:val="1"/>
      <w:numFmt w:val="bullet"/>
      <w:lvlText w:val="o"/>
      <w:lvlJc w:val="left"/>
      <w:pPr>
        <w:ind w:left="5810" w:hanging="360"/>
      </w:pPr>
      <w:rPr>
        <w:rFonts w:ascii="Courier New" w:hAnsi="Courier New" w:cs="Courier New" w:hint="default"/>
      </w:rPr>
    </w:lvl>
    <w:lvl w:ilvl="8" w:tplc="71DEB0FE">
      <w:start w:val="1"/>
      <w:numFmt w:val="bullet"/>
      <w:lvlText w:val=""/>
      <w:lvlJc w:val="left"/>
      <w:pPr>
        <w:ind w:left="6530" w:hanging="360"/>
      </w:pPr>
      <w:rPr>
        <w:rFonts w:ascii="Wingdings" w:hAnsi="Wingdings" w:hint="default"/>
      </w:rPr>
    </w:lvl>
  </w:abstractNum>
  <w:abstractNum w:abstractNumId="68" w15:restartNumberingAfterBreak="0">
    <w:nsid w:val="5C7F3FE4"/>
    <w:multiLevelType w:val="multilevel"/>
    <w:tmpl w:val="213A19A6"/>
    <w:styleLink w:val="Listeactuelle5"/>
    <w:lvl w:ilvl="0">
      <w:start w:val="1"/>
      <w:numFmt w:val="decimal"/>
      <w:pStyle w:val="Listeactuelle5"/>
      <w:lvlText w:val="Partie : %1."/>
      <w:lvlJc w:val="left"/>
      <w:pPr>
        <w:ind w:left="1701" w:hanging="1701"/>
      </w:pPr>
      <w:rPr>
        <w:rFonts w:hint="default"/>
        <w:b w:val="0"/>
        <w:bCs w:val="0"/>
        <w:i w:val="0"/>
        <w:iCs w:val="0"/>
        <w:caps w:val="0"/>
        <w:smallCaps w:val="0"/>
        <w:strike w:val="0"/>
        <w:vanish w:val="0"/>
        <w:color w:val="FFFFFF" w:themeColor="background1"/>
        <w:spacing w:val="0"/>
        <w:position w:val="0"/>
        <w:sz w:val="32"/>
        <w:u w:val="none"/>
        <w:vertAlign w:val="baseline"/>
      </w:rPr>
    </w:lvl>
    <w:lvl w:ilvl="1">
      <w:start w:val="1"/>
      <w:numFmt w:val="decimal"/>
      <w:lvlText w:val="%1.%2."/>
      <w:lvlJc w:val="left"/>
      <w:pPr>
        <w:ind w:left="851" w:hanging="851"/>
      </w:pPr>
      <w:rPr>
        <w:rFonts w:cs="Times New Roman" w:hint="default"/>
        <w:b/>
        <w:i w:val="0"/>
        <w:caps w:val="0"/>
        <w:strike w:val="0"/>
        <w:vanish w:val="0"/>
        <w:color w:val="595959" w:themeColor="text1" w:themeTint="A6"/>
        <w:sz w:val="28"/>
        <w:u w:val="none"/>
        <w:vertAlign w:val="baseline"/>
      </w:rPr>
    </w:lvl>
    <w:lvl w:ilvl="2">
      <w:start w:val="1"/>
      <w:numFmt w:val="decimal"/>
      <w:lvlText w:val="%1.%2.%3."/>
      <w:lvlJc w:val="left"/>
      <w:pPr>
        <w:ind w:left="2837" w:hanging="851"/>
      </w:pPr>
      <w:rPr>
        <w:rFonts w:hint="default"/>
        <w:b/>
        <w:i w:val="0"/>
        <w:sz w:val="24"/>
      </w:rPr>
    </w:lvl>
    <w:lvl w:ilvl="3">
      <w:start w:val="1"/>
      <w:numFmt w:val="decimal"/>
      <w:lvlText w:val="%1.%2.%3.%4."/>
      <w:lvlJc w:val="left"/>
      <w:pPr>
        <w:ind w:left="1418" w:hanging="1418"/>
      </w:pPr>
      <w:rPr>
        <w:rFonts w:ascii="Arial Gras" w:hAnsi="Arial Gras" w:cs="Times New Roman" w:hint="default"/>
        <w:b/>
        <w:bCs w:val="0"/>
        <w:i/>
        <w:iCs w:val="0"/>
        <w:caps w:val="0"/>
        <w:smallCaps w:val="0"/>
        <w:strike w:val="0"/>
        <w:vanish w:val="0"/>
        <w:color w:val="000000"/>
        <w:spacing w:val="0"/>
        <w:position w:val="0"/>
        <w:sz w:val="22"/>
        <w:u w:val="none"/>
        <w:vertAlign w:val="baseline"/>
      </w:rPr>
    </w:lvl>
    <w:lvl w:ilvl="4">
      <w:start w:val="1"/>
      <w:numFmt w:val="decimal"/>
      <w:lvlText w:val="%1.%2.%3.%4.%5."/>
      <w:lvlJc w:val="left"/>
      <w:pPr>
        <w:ind w:left="1418" w:hanging="1418"/>
      </w:pPr>
      <w:rPr>
        <w:rFonts w:hint="default"/>
      </w:rPr>
    </w:lvl>
    <w:lvl w:ilvl="5">
      <w:start w:val="1"/>
      <w:numFmt w:val="decimal"/>
      <w:lvlText w:val="%1.%2.%3.%4.%5.%6."/>
      <w:lvlJc w:val="left"/>
      <w:pPr>
        <w:tabs>
          <w:tab w:val="num" w:pos="5147"/>
        </w:tabs>
        <w:ind w:left="5003" w:hanging="936"/>
      </w:pPr>
      <w:rPr>
        <w:rFonts w:hint="default"/>
      </w:rPr>
    </w:lvl>
    <w:lvl w:ilvl="6">
      <w:start w:val="1"/>
      <w:numFmt w:val="decimal"/>
      <w:lvlText w:val="%1.%2.%3.%4.%5.%6.%7."/>
      <w:lvlJc w:val="left"/>
      <w:pPr>
        <w:tabs>
          <w:tab w:val="num" w:pos="5867"/>
        </w:tabs>
        <w:ind w:left="5507" w:hanging="1080"/>
      </w:pPr>
      <w:rPr>
        <w:rFonts w:hint="default"/>
      </w:rPr>
    </w:lvl>
    <w:lvl w:ilvl="7">
      <w:start w:val="1"/>
      <w:numFmt w:val="decimal"/>
      <w:lvlText w:val="%1.%2.%3.%4.%5.%6.%7.%8."/>
      <w:lvlJc w:val="left"/>
      <w:pPr>
        <w:tabs>
          <w:tab w:val="num" w:pos="6227"/>
        </w:tabs>
        <w:ind w:left="6011" w:hanging="1224"/>
      </w:pPr>
      <w:rPr>
        <w:rFonts w:hint="default"/>
      </w:rPr>
    </w:lvl>
    <w:lvl w:ilvl="8">
      <w:start w:val="1"/>
      <w:numFmt w:val="decimal"/>
      <w:lvlText w:val="%1.%2.%3.%4.%5.%6.%7.%8.%9."/>
      <w:lvlJc w:val="left"/>
      <w:pPr>
        <w:tabs>
          <w:tab w:val="num" w:pos="6947"/>
        </w:tabs>
        <w:ind w:left="6587" w:hanging="1440"/>
      </w:pPr>
      <w:rPr>
        <w:rFonts w:hint="default"/>
      </w:rPr>
    </w:lvl>
  </w:abstractNum>
  <w:abstractNum w:abstractNumId="69" w15:restartNumberingAfterBreak="0">
    <w:nsid w:val="5C823306"/>
    <w:multiLevelType w:val="hybridMultilevel"/>
    <w:tmpl w:val="5EAC550E"/>
    <w:lvl w:ilvl="0" w:tplc="040C000D">
      <w:start w:val="1"/>
      <w:numFmt w:val="bullet"/>
      <w:lvlText w:val=""/>
      <w:lvlJc w:val="left"/>
      <w:pPr>
        <w:tabs>
          <w:tab w:val="num" w:pos="720"/>
        </w:tabs>
        <w:ind w:left="720" w:hanging="360"/>
      </w:pPr>
      <w:rPr>
        <w:rFonts w:ascii="Wingdings" w:hAnsi="Wingdings" w:hint="default"/>
      </w:rPr>
    </w:lvl>
    <w:lvl w:ilvl="1" w:tplc="2D800D14" w:tentative="1">
      <w:start w:val="1"/>
      <w:numFmt w:val="bullet"/>
      <w:lvlText w:val="•"/>
      <w:lvlJc w:val="left"/>
      <w:pPr>
        <w:tabs>
          <w:tab w:val="num" w:pos="1440"/>
        </w:tabs>
        <w:ind w:left="1440" w:hanging="360"/>
      </w:pPr>
      <w:rPr>
        <w:rFonts w:ascii="Arial" w:hAnsi="Arial" w:hint="default"/>
      </w:rPr>
    </w:lvl>
    <w:lvl w:ilvl="2" w:tplc="FDA2E03C" w:tentative="1">
      <w:start w:val="1"/>
      <w:numFmt w:val="bullet"/>
      <w:lvlText w:val="•"/>
      <w:lvlJc w:val="left"/>
      <w:pPr>
        <w:tabs>
          <w:tab w:val="num" w:pos="2160"/>
        </w:tabs>
        <w:ind w:left="2160" w:hanging="360"/>
      </w:pPr>
      <w:rPr>
        <w:rFonts w:ascii="Arial" w:hAnsi="Arial" w:hint="default"/>
      </w:rPr>
    </w:lvl>
    <w:lvl w:ilvl="3" w:tplc="F51AA490" w:tentative="1">
      <w:start w:val="1"/>
      <w:numFmt w:val="bullet"/>
      <w:lvlText w:val="•"/>
      <w:lvlJc w:val="left"/>
      <w:pPr>
        <w:tabs>
          <w:tab w:val="num" w:pos="2880"/>
        </w:tabs>
        <w:ind w:left="2880" w:hanging="360"/>
      </w:pPr>
      <w:rPr>
        <w:rFonts w:ascii="Arial" w:hAnsi="Arial" w:hint="default"/>
      </w:rPr>
    </w:lvl>
    <w:lvl w:ilvl="4" w:tplc="BBFAE342" w:tentative="1">
      <w:start w:val="1"/>
      <w:numFmt w:val="bullet"/>
      <w:lvlText w:val="•"/>
      <w:lvlJc w:val="left"/>
      <w:pPr>
        <w:tabs>
          <w:tab w:val="num" w:pos="3600"/>
        </w:tabs>
        <w:ind w:left="3600" w:hanging="360"/>
      </w:pPr>
      <w:rPr>
        <w:rFonts w:ascii="Arial" w:hAnsi="Arial" w:hint="default"/>
      </w:rPr>
    </w:lvl>
    <w:lvl w:ilvl="5" w:tplc="DCE24A90" w:tentative="1">
      <w:start w:val="1"/>
      <w:numFmt w:val="bullet"/>
      <w:lvlText w:val="•"/>
      <w:lvlJc w:val="left"/>
      <w:pPr>
        <w:tabs>
          <w:tab w:val="num" w:pos="4320"/>
        </w:tabs>
        <w:ind w:left="4320" w:hanging="360"/>
      </w:pPr>
      <w:rPr>
        <w:rFonts w:ascii="Arial" w:hAnsi="Arial" w:hint="default"/>
      </w:rPr>
    </w:lvl>
    <w:lvl w:ilvl="6" w:tplc="EE36525E" w:tentative="1">
      <w:start w:val="1"/>
      <w:numFmt w:val="bullet"/>
      <w:lvlText w:val="•"/>
      <w:lvlJc w:val="left"/>
      <w:pPr>
        <w:tabs>
          <w:tab w:val="num" w:pos="5040"/>
        </w:tabs>
        <w:ind w:left="5040" w:hanging="360"/>
      </w:pPr>
      <w:rPr>
        <w:rFonts w:ascii="Arial" w:hAnsi="Arial" w:hint="default"/>
      </w:rPr>
    </w:lvl>
    <w:lvl w:ilvl="7" w:tplc="7B9CA65E" w:tentative="1">
      <w:start w:val="1"/>
      <w:numFmt w:val="bullet"/>
      <w:lvlText w:val="•"/>
      <w:lvlJc w:val="left"/>
      <w:pPr>
        <w:tabs>
          <w:tab w:val="num" w:pos="5760"/>
        </w:tabs>
        <w:ind w:left="5760" w:hanging="360"/>
      </w:pPr>
      <w:rPr>
        <w:rFonts w:ascii="Arial" w:hAnsi="Arial" w:hint="default"/>
      </w:rPr>
    </w:lvl>
    <w:lvl w:ilvl="8" w:tplc="03DC7758" w:tentative="1">
      <w:start w:val="1"/>
      <w:numFmt w:val="bullet"/>
      <w:lvlText w:val="•"/>
      <w:lvlJc w:val="left"/>
      <w:pPr>
        <w:tabs>
          <w:tab w:val="num" w:pos="6480"/>
        </w:tabs>
        <w:ind w:left="6480" w:hanging="360"/>
      </w:pPr>
      <w:rPr>
        <w:rFonts w:ascii="Arial" w:hAnsi="Arial" w:hint="default"/>
      </w:rPr>
    </w:lvl>
  </w:abstractNum>
  <w:abstractNum w:abstractNumId="70" w15:restartNumberingAfterBreak="0">
    <w:nsid w:val="5DDD361F"/>
    <w:multiLevelType w:val="hybridMultilevel"/>
    <w:tmpl w:val="27EC021C"/>
    <w:lvl w:ilvl="0" w:tplc="63FAD250">
      <w:start w:val="1"/>
      <w:numFmt w:val="decimal"/>
      <w:pStyle w:val="CCTP-Lgende"/>
      <w:lvlText w:val="Figure %1 : "/>
      <w:lvlJc w:val="left"/>
      <w:pPr>
        <w:ind w:left="5889" w:hanging="360"/>
      </w:pPr>
      <w:rPr>
        <w:rFonts w:ascii="Calibri (Corps)" w:hAnsi="Calibri (Corps)" w:hint="default"/>
        <w:strike w:val="0"/>
        <w:sz w:val="20"/>
      </w:rPr>
    </w:lvl>
    <w:lvl w:ilvl="1" w:tplc="E36A0FE2">
      <w:start w:val="1"/>
      <w:numFmt w:val="lowerLetter"/>
      <w:lvlText w:val="%2."/>
      <w:lvlJc w:val="left"/>
      <w:pPr>
        <w:ind w:left="1440" w:hanging="360"/>
      </w:pPr>
    </w:lvl>
    <w:lvl w:ilvl="2" w:tplc="B66E5138">
      <w:start w:val="1"/>
      <w:numFmt w:val="lowerRoman"/>
      <w:lvlText w:val="%3."/>
      <w:lvlJc w:val="right"/>
      <w:pPr>
        <w:ind w:left="2160" w:hanging="180"/>
      </w:pPr>
    </w:lvl>
    <w:lvl w:ilvl="3" w:tplc="4606AAEC">
      <w:start w:val="1"/>
      <w:numFmt w:val="decimal"/>
      <w:lvlText w:val="%4."/>
      <w:lvlJc w:val="left"/>
      <w:pPr>
        <w:ind w:left="2880" w:hanging="360"/>
      </w:pPr>
    </w:lvl>
    <w:lvl w:ilvl="4" w:tplc="AE84A9C4">
      <w:start w:val="1"/>
      <w:numFmt w:val="lowerLetter"/>
      <w:lvlText w:val="%5."/>
      <w:lvlJc w:val="left"/>
      <w:pPr>
        <w:ind w:left="3600" w:hanging="360"/>
      </w:pPr>
    </w:lvl>
    <w:lvl w:ilvl="5" w:tplc="68EEC960">
      <w:start w:val="1"/>
      <w:numFmt w:val="lowerRoman"/>
      <w:lvlText w:val="%6."/>
      <w:lvlJc w:val="right"/>
      <w:pPr>
        <w:ind w:left="4320" w:hanging="180"/>
      </w:pPr>
    </w:lvl>
    <w:lvl w:ilvl="6" w:tplc="269A638A">
      <w:start w:val="1"/>
      <w:numFmt w:val="decimal"/>
      <w:lvlText w:val="%7."/>
      <w:lvlJc w:val="left"/>
      <w:pPr>
        <w:ind w:left="5040" w:hanging="360"/>
      </w:pPr>
    </w:lvl>
    <w:lvl w:ilvl="7" w:tplc="FE665738">
      <w:start w:val="1"/>
      <w:numFmt w:val="lowerLetter"/>
      <w:lvlText w:val="%8."/>
      <w:lvlJc w:val="left"/>
      <w:pPr>
        <w:ind w:left="5760" w:hanging="360"/>
      </w:pPr>
    </w:lvl>
    <w:lvl w:ilvl="8" w:tplc="8B884408">
      <w:start w:val="1"/>
      <w:numFmt w:val="lowerRoman"/>
      <w:lvlText w:val="%9."/>
      <w:lvlJc w:val="right"/>
      <w:pPr>
        <w:ind w:left="6480" w:hanging="180"/>
      </w:pPr>
    </w:lvl>
  </w:abstractNum>
  <w:abstractNum w:abstractNumId="71" w15:restartNumberingAfterBreak="0">
    <w:nsid w:val="5F7D1602"/>
    <w:multiLevelType w:val="multilevel"/>
    <w:tmpl w:val="382A00B4"/>
    <w:styleLink w:val="111111"/>
    <w:lvl w:ilvl="0">
      <w:start w:val="1"/>
      <w:numFmt w:val="decimal"/>
      <w:pStyle w:val="111111"/>
      <w:lvlText w:val="%1."/>
      <w:lvlJc w:val="left"/>
      <w:pPr>
        <w:tabs>
          <w:tab w:val="num" w:pos="720"/>
        </w:tabs>
        <w:ind w:left="360" w:hanging="360"/>
      </w:pPr>
      <w:rPr>
        <w:rFonts w:cs="Times New Roman"/>
      </w:rPr>
    </w:lvl>
    <w:lvl w:ilvl="1">
      <w:start w:val="1"/>
      <w:numFmt w:val="decimal"/>
      <w:lvlText w:val="%1.%2."/>
      <w:lvlJc w:val="left"/>
      <w:pPr>
        <w:tabs>
          <w:tab w:val="num" w:pos="1440"/>
        </w:tabs>
        <w:ind w:left="792" w:hanging="432"/>
      </w:pPr>
      <w:rPr>
        <w:rFonts w:cs="Times New Roman"/>
      </w:rPr>
    </w:lvl>
    <w:lvl w:ilvl="2">
      <w:start w:val="1"/>
      <w:numFmt w:val="decimal"/>
      <w:lvlText w:val="%1.%2.%3."/>
      <w:lvlJc w:val="left"/>
      <w:pPr>
        <w:tabs>
          <w:tab w:val="num" w:pos="2160"/>
        </w:tabs>
        <w:ind w:left="1224" w:hanging="504"/>
      </w:pPr>
      <w:rPr>
        <w:rFonts w:cs="Times New Roman"/>
      </w:rPr>
    </w:lvl>
    <w:lvl w:ilvl="3">
      <w:start w:val="1"/>
      <w:numFmt w:val="decimal"/>
      <w:lvlText w:val="%1.%2.%3.%4."/>
      <w:lvlJc w:val="left"/>
      <w:pPr>
        <w:tabs>
          <w:tab w:val="num" w:pos="2880"/>
        </w:tabs>
        <w:ind w:left="1728" w:hanging="648"/>
      </w:pPr>
      <w:rPr>
        <w:rFonts w:cs="Times New Roman"/>
      </w:rPr>
    </w:lvl>
    <w:lvl w:ilvl="4">
      <w:start w:val="1"/>
      <w:numFmt w:val="decimal"/>
      <w:lvlText w:val="%1.%2.%3.%4.%5."/>
      <w:lvlJc w:val="left"/>
      <w:pPr>
        <w:tabs>
          <w:tab w:val="num" w:pos="3600"/>
        </w:tabs>
        <w:ind w:left="2232" w:hanging="792"/>
      </w:pPr>
      <w:rPr>
        <w:rFonts w:cs="Times New Roman"/>
      </w:rPr>
    </w:lvl>
    <w:lvl w:ilvl="5">
      <w:start w:val="1"/>
      <w:numFmt w:val="decimal"/>
      <w:lvlText w:val="%1.%2.%3.%4.%5.%6."/>
      <w:lvlJc w:val="left"/>
      <w:pPr>
        <w:tabs>
          <w:tab w:val="num" w:pos="4320"/>
        </w:tabs>
        <w:ind w:left="2736" w:hanging="936"/>
      </w:pPr>
      <w:rPr>
        <w:rFonts w:cs="Times New Roman"/>
      </w:rPr>
    </w:lvl>
    <w:lvl w:ilvl="6">
      <w:start w:val="1"/>
      <w:numFmt w:val="decimal"/>
      <w:lvlText w:val="%1.%2.%3.%4.%5.%6.%7."/>
      <w:lvlJc w:val="left"/>
      <w:pPr>
        <w:tabs>
          <w:tab w:val="num" w:pos="5040"/>
        </w:tabs>
        <w:ind w:left="3240" w:hanging="1080"/>
      </w:pPr>
      <w:rPr>
        <w:rFonts w:cs="Times New Roman"/>
      </w:rPr>
    </w:lvl>
    <w:lvl w:ilvl="7">
      <w:start w:val="1"/>
      <w:numFmt w:val="decimal"/>
      <w:lvlText w:val="%1.%2.%3.%4.%5.%6.%7.%8."/>
      <w:lvlJc w:val="left"/>
      <w:pPr>
        <w:tabs>
          <w:tab w:val="num" w:pos="5760"/>
        </w:tabs>
        <w:ind w:left="3744" w:hanging="1224"/>
      </w:pPr>
      <w:rPr>
        <w:rFonts w:cs="Times New Roman"/>
      </w:rPr>
    </w:lvl>
    <w:lvl w:ilvl="8">
      <w:start w:val="1"/>
      <w:numFmt w:val="decimal"/>
      <w:lvlText w:val="%1.%2.%3.%4.%5.%6.%7.%8.%9."/>
      <w:lvlJc w:val="left"/>
      <w:pPr>
        <w:tabs>
          <w:tab w:val="num" w:pos="6480"/>
        </w:tabs>
        <w:ind w:left="4320" w:hanging="1440"/>
      </w:pPr>
      <w:rPr>
        <w:rFonts w:cs="Times New Roman"/>
      </w:rPr>
    </w:lvl>
  </w:abstractNum>
  <w:abstractNum w:abstractNumId="72" w15:restartNumberingAfterBreak="0">
    <w:nsid w:val="6108413F"/>
    <w:multiLevelType w:val="multilevel"/>
    <w:tmpl w:val="76A2BCC4"/>
    <w:styleLink w:val="Style2"/>
    <w:lvl w:ilvl="0">
      <w:start w:val="7"/>
      <w:numFmt w:val="decimal"/>
      <w:pStyle w:val="Style2"/>
      <w:suff w:val="space"/>
      <w:lvlText w:val="ARTICLE %1 : "/>
      <w:lvlJc w:val="left"/>
      <w:pPr>
        <w:ind w:left="0" w:firstLine="0"/>
      </w:pPr>
      <w:rPr>
        <w:rFonts w:ascii="Times New Roman" w:hAnsi="Times New Roman" w:hint="default"/>
        <w:b/>
        <w:i w:val="0"/>
        <w:sz w:val="24"/>
      </w:rPr>
    </w:lvl>
    <w:lvl w:ilvl="1">
      <w:start w:val="1"/>
      <w:numFmt w:val="decimal"/>
      <w:suff w:val="space"/>
      <w:lvlText w:val="%1 - %2 :"/>
      <w:lvlJc w:val="left"/>
      <w:pPr>
        <w:ind w:left="0" w:firstLine="0"/>
      </w:pPr>
      <w:rPr>
        <w:rFonts w:ascii="Times New Roman" w:hAnsi="Times New Roman" w:hint="default"/>
        <w:b/>
        <w:i w:val="0"/>
        <w:sz w:val="24"/>
      </w:rPr>
    </w:lvl>
    <w:lvl w:ilvl="2">
      <w:start w:val="1"/>
      <w:numFmt w:val="decimal"/>
      <w:suff w:val="space"/>
      <w:lvlText w:val="33 - 2 - %3 :"/>
      <w:lvlJc w:val="left"/>
      <w:pPr>
        <w:ind w:left="0" w:firstLine="567"/>
      </w:pPr>
      <w:rPr>
        <w:rFonts w:ascii="Times New Roman" w:hAnsi="Times New Roman"/>
        <w:b/>
        <w:sz w:val="24"/>
      </w:rPr>
    </w:lvl>
    <w:lvl w:ilvl="3">
      <w:start w:val="1"/>
      <w:numFmt w:val="decimal"/>
      <w:lvlRestart w:val="0"/>
      <w:suff w:val="space"/>
      <w:lvlText w:val="%4%1 -  -  :"/>
      <w:lvlJc w:val="left"/>
      <w:pPr>
        <w:ind w:left="0" w:firstLine="567"/>
      </w:pPr>
      <w:rPr>
        <w:rFonts w:ascii="Times New Roman" w:hAnsi="Times New Roman" w:cs="Times New Roman" w:hint="default"/>
        <w:b w:val="0"/>
        <w:bCs w:val="0"/>
        <w:i w:val="0"/>
        <w:iCs w:val="0"/>
        <w:caps w:val="0"/>
        <w:smallCaps w:val="0"/>
        <w:strike w:val="0"/>
        <w:vanish w:val="0"/>
        <w:color w:val="000000"/>
        <w:spacing w:val="0"/>
        <w:position w:val="0"/>
        <w:u w:val="none"/>
        <w:vertAlign w:val="baseline"/>
      </w:rPr>
    </w:lvl>
    <w:lvl w:ilvl="4">
      <w:start w:val="1"/>
      <w:numFmt w:val="decimal"/>
      <w:suff w:val="space"/>
      <w:lvlText w:val="%1.%2.%3.%4.%5 -"/>
      <w:lvlJc w:val="left"/>
      <w:pPr>
        <w:ind w:left="2608" w:firstLine="0"/>
      </w:pPr>
      <w:rPr>
        <w:rFonts w:hint="default"/>
      </w:rPr>
    </w:lvl>
    <w:lvl w:ilvl="5">
      <w:start w:val="1"/>
      <w:numFmt w:val="decimal"/>
      <w:suff w:val="space"/>
      <w:lvlText w:val="%1.%2.%3.%4.%5.%6 -"/>
      <w:lvlJc w:val="left"/>
      <w:pPr>
        <w:ind w:left="2608" w:firstLine="0"/>
      </w:pPr>
      <w:rPr>
        <w:rFonts w:hint="default"/>
      </w:rPr>
    </w:lvl>
    <w:lvl w:ilvl="6">
      <w:start w:val="1"/>
      <w:numFmt w:val="decimal"/>
      <w:suff w:val="space"/>
      <w:lvlText w:val="%1.%2.%3.%4.%5.%6.%7 -"/>
      <w:lvlJc w:val="left"/>
      <w:pPr>
        <w:ind w:left="2608" w:firstLine="0"/>
      </w:pPr>
      <w:rPr>
        <w:rFonts w:hint="default"/>
      </w:rPr>
    </w:lvl>
    <w:lvl w:ilvl="7">
      <w:start w:val="1"/>
      <w:numFmt w:val="decimal"/>
      <w:suff w:val="space"/>
      <w:lvlText w:val="%1.%2.%3.%4.%5.%6.%7.%8 -"/>
      <w:lvlJc w:val="left"/>
      <w:pPr>
        <w:ind w:left="2608" w:firstLine="0"/>
      </w:pPr>
      <w:rPr>
        <w:rFonts w:hint="default"/>
      </w:rPr>
    </w:lvl>
    <w:lvl w:ilvl="8">
      <w:start w:val="1"/>
      <w:numFmt w:val="decimal"/>
      <w:suff w:val="space"/>
      <w:lvlText w:val="%1.%2.%3.%4.%5.%6.%7.%8.%9 -"/>
      <w:lvlJc w:val="left"/>
      <w:pPr>
        <w:ind w:left="2608" w:firstLine="0"/>
      </w:pPr>
      <w:rPr>
        <w:rFonts w:hint="default"/>
      </w:rPr>
    </w:lvl>
  </w:abstractNum>
  <w:abstractNum w:abstractNumId="73" w15:restartNumberingAfterBreak="0">
    <w:nsid w:val="62553517"/>
    <w:multiLevelType w:val="hybridMultilevel"/>
    <w:tmpl w:val="CD98B6AC"/>
    <w:lvl w:ilvl="0" w:tplc="94A607F0">
      <w:start w:val="1"/>
      <w:numFmt w:val="bullet"/>
      <w:lvlText w:val=""/>
      <w:lvlJc w:val="left"/>
      <w:pPr>
        <w:ind w:left="1424" w:hanging="360"/>
      </w:pPr>
      <w:rPr>
        <w:rFonts w:ascii="Wingdings" w:hAnsi="Wingdings" w:hint="default"/>
      </w:rPr>
    </w:lvl>
    <w:lvl w:ilvl="1" w:tplc="040C0003">
      <w:start w:val="1"/>
      <w:numFmt w:val="bullet"/>
      <w:lvlText w:val="o"/>
      <w:lvlJc w:val="left"/>
      <w:pPr>
        <w:ind w:left="2144" w:hanging="360"/>
      </w:pPr>
      <w:rPr>
        <w:rFonts w:ascii="Courier New" w:hAnsi="Courier New" w:cs="Courier New" w:hint="default"/>
      </w:rPr>
    </w:lvl>
    <w:lvl w:ilvl="2" w:tplc="040C0005" w:tentative="1">
      <w:start w:val="1"/>
      <w:numFmt w:val="bullet"/>
      <w:lvlText w:val=""/>
      <w:lvlJc w:val="left"/>
      <w:pPr>
        <w:ind w:left="2864" w:hanging="360"/>
      </w:pPr>
      <w:rPr>
        <w:rFonts w:ascii="Wingdings" w:hAnsi="Wingdings" w:hint="default"/>
      </w:rPr>
    </w:lvl>
    <w:lvl w:ilvl="3" w:tplc="040C0001" w:tentative="1">
      <w:start w:val="1"/>
      <w:numFmt w:val="bullet"/>
      <w:lvlText w:val=""/>
      <w:lvlJc w:val="left"/>
      <w:pPr>
        <w:ind w:left="3584" w:hanging="360"/>
      </w:pPr>
      <w:rPr>
        <w:rFonts w:ascii="Symbol" w:hAnsi="Symbol" w:hint="default"/>
      </w:rPr>
    </w:lvl>
    <w:lvl w:ilvl="4" w:tplc="040C0003" w:tentative="1">
      <w:start w:val="1"/>
      <w:numFmt w:val="bullet"/>
      <w:lvlText w:val="o"/>
      <w:lvlJc w:val="left"/>
      <w:pPr>
        <w:ind w:left="4304" w:hanging="360"/>
      </w:pPr>
      <w:rPr>
        <w:rFonts w:ascii="Courier New" w:hAnsi="Courier New" w:cs="Courier New" w:hint="default"/>
      </w:rPr>
    </w:lvl>
    <w:lvl w:ilvl="5" w:tplc="040C0005" w:tentative="1">
      <w:start w:val="1"/>
      <w:numFmt w:val="bullet"/>
      <w:lvlText w:val=""/>
      <w:lvlJc w:val="left"/>
      <w:pPr>
        <w:ind w:left="5024" w:hanging="360"/>
      </w:pPr>
      <w:rPr>
        <w:rFonts w:ascii="Wingdings" w:hAnsi="Wingdings" w:hint="default"/>
      </w:rPr>
    </w:lvl>
    <w:lvl w:ilvl="6" w:tplc="040C0001" w:tentative="1">
      <w:start w:val="1"/>
      <w:numFmt w:val="bullet"/>
      <w:lvlText w:val=""/>
      <w:lvlJc w:val="left"/>
      <w:pPr>
        <w:ind w:left="5744" w:hanging="360"/>
      </w:pPr>
      <w:rPr>
        <w:rFonts w:ascii="Symbol" w:hAnsi="Symbol" w:hint="default"/>
      </w:rPr>
    </w:lvl>
    <w:lvl w:ilvl="7" w:tplc="040C0003" w:tentative="1">
      <w:start w:val="1"/>
      <w:numFmt w:val="bullet"/>
      <w:lvlText w:val="o"/>
      <w:lvlJc w:val="left"/>
      <w:pPr>
        <w:ind w:left="6464" w:hanging="360"/>
      </w:pPr>
      <w:rPr>
        <w:rFonts w:ascii="Courier New" w:hAnsi="Courier New" w:cs="Courier New" w:hint="default"/>
      </w:rPr>
    </w:lvl>
    <w:lvl w:ilvl="8" w:tplc="040C0005" w:tentative="1">
      <w:start w:val="1"/>
      <w:numFmt w:val="bullet"/>
      <w:lvlText w:val=""/>
      <w:lvlJc w:val="left"/>
      <w:pPr>
        <w:ind w:left="7184" w:hanging="360"/>
      </w:pPr>
      <w:rPr>
        <w:rFonts w:ascii="Wingdings" w:hAnsi="Wingdings" w:hint="default"/>
      </w:rPr>
    </w:lvl>
  </w:abstractNum>
  <w:abstractNum w:abstractNumId="74" w15:restartNumberingAfterBreak="0">
    <w:nsid w:val="632B46C2"/>
    <w:multiLevelType w:val="hybridMultilevel"/>
    <w:tmpl w:val="722A14C0"/>
    <w:lvl w:ilvl="0" w:tplc="86E6A3E0">
      <w:start w:val="1"/>
      <w:numFmt w:val="bullet"/>
      <w:lvlText w:val=""/>
      <w:lvlJc w:val="left"/>
      <w:pPr>
        <w:ind w:left="720" w:hanging="360"/>
      </w:pPr>
      <w:rPr>
        <w:rFonts w:ascii="Symbol" w:hAnsi="Symbol" w:hint="default"/>
      </w:rPr>
    </w:lvl>
    <w:lvl w:ilvl="1" w:tplc="3140B6BA">
      <w:start w:val="1"/>
      <w:numFmt w:val="bullet"/>
      <w:lvlText w:val="o"/>
      <w:lvlJc w:val="left"/>
      <w:pPr>
        <w:ind w:left="1440" w:hanging="360"/>
      </w:pPr>
      <w:rPr>
        <w:rFonts w:ascii="Courier New" w:hAnsi="Courier New" w:cs="Courier New" w:hint="default"/>
      </w:rPr>
    </w:lvl>
    <w:lvl w:ilvl="2" w:tplc="9BB041B4">
      <w:start w:val="1"/>
      <w:numFmt w:val="bullet"/>
      <w:lvlText w:val=""/>
      <w:lvlJc w:val="left"/>
      <w:pPr>
        <w:ind w:left="2160" w:hanging="360"/>
      </w:pPr>
      <w:rPr>
        <w:rFonts w:ascii="Wingdings" w:hAnsi="Wingdings" w:hint="default"/>
      </w:rPr>
    </w:lvl>
    <w:lvl w:ilvl="3" w:tplc="1956497A">
      <w:start w:val="1"/>
      <w:numFmt w:val="bullet"/>
      <w:lvlText w:val=""/>
      <w:lvlJc w:val="left"/>
      <w:pPr>
        <w:ind w:left="2880" w:hanging="360"/>
      </w:pPr>
      <w:rPr>
        <w:rFonts w:ascii="Symbol" w:hAnsi="Symbol" w:hint="default"/>
      </w:rPr>
    </w:lvl>
    <w:lvl w:ilvl="4" w:tplc="625AB404">
      <w:start w:val="1"/>
      <w:numFmt w:val="bullet"/>
      <w:lvlText w:val="o"/>
      <w:lvlJc w:val="left"/>
      <w:pPr>
        <w:ind w:left="3600" w:hanging="360"/>
      </w:pPr>
      <w:rPr>
        <w:rFonts w:ascii="Courier New" w:hAnsi="Courier New" w:cs="Courier New" w:hint="default"/>
      </w:rPr>
    </w:lvl>
    <w:lvl w:ilvl="5" w:tplc="AE0C85BA">
      <w:start w:val="1"/>
      <w:numFmt w:val="bullet"/>
      <w:lvlText w:val=""/>
      <w:lvlJc w:val="left"/>
      <w:pPr>
        <w:ind w:left="4320" w:hanging="360"/>
      </w:pPr>
      <w:rPr>
        <w:rFonts w:ascii="Wingdings" w:hAnsi="Wingdings" w:hint="default"/>
      </w:rPr>
    </w:lvl>
    <w:lvl w:ilvl="6" w:tplc="962A5B7A">
      <w:start w:val="1"/>
      <w:numFmt w:val="bullet"/>
      <w:lvlText w:val=""/>
      <w:lvlJc w:val="left"/>
      <w:pPr>
        <w:ind w:left="5040" w:hanging="360"/>
      </w:pPr>
      <w:rPr>
        <w:rFonts w:ascii="Symbol" w:hAnsi="Symbol" w:hint="default"/>
      </w:rPr>
    </w:lvl>
    <w:lvl w:ilvl="7" w:tplc="BAB06BD6">
      <w:start w:val="1"/>
      <w:numFmt w:val="bullet"/>
      <w:lvlText w:val="o"/>
      <w:lvlJc w:val="left"/>
      <w:pPr>
        <w:ind w:left="5760" w:hanging="360"/>
      </w:pPr>
      <w:rPr>
        <w:rFonts w:ascii="Courier New" w:hAnsi="Courier New" w:cs="Courier New" w:hint="default"/>
      </w:rPr>
    </w:lvl>
    <w:lvl w:ilvl="8" w:tplc="63E4BBD2">
      <w:start w:val="1"/>
      <w:numFmt w:val="bullet"/>
      <w:lvlText w:val=""/>
      <w:lvlJc w:val="left"/>
      <w:pPr>
        <w:ind w:left="6480" w:hanging="360"/>
      </w:pPr>
      <w:rPr>
        <w:rFonts w:ascii="Wingdings" w:hAnsi="Wingdings" w:hint="default"/>
      </w:rPr>
    </w:lvl>
  </w:abstractNum>
  <w:abstractNum w:abstractNumId="75" w15:restartNumberingAfterBreak="0">
    <w:nsid w:val="64CF2721"/>
    <w:multiLevelType w:val="multilevel"/>
    <w:tmpl w:val="2DF44E6A"/>
    <w:styleLink w:val="Listeactuelle6"/>
    <w:lvl w:ilvl="0">
      <w:start w:val="1"/>
      <w:numFmt w:val="decimal"/>
      <w:pStyle w:val="Listeactuelle6"/>
      <w:lvlText w:val="Partie : %1."/>
      <w:lvlJc w:val="left"/>
      <w:pPr>
        <w:ind w:left="1701" w:hanging="1701"/>
      </w:pPr>
      <w:rPr>
        <w:rFonts w:hint="default"/>
        <w:b w:val="0"/>
        <w:bCs w:val="0"/>
        <w:i w:val="0"/>
        <w:iCs w:val="0"/>
        <w:caps w:val="0"/>
        <w:smallCaps w:val="0"/>
        <w:strike w:val="0"/>
        <w:vanish w:val="0"/>
        <w:color w:val="FFFFFF" w:themeColor="background1"/>
        <w:spacing w:val="0"/>
        <w:position w:val="0"/>
        <w:sz w:val="32"/>
        <w:u w:val="none"/>
        <w:vertAlign w:val="baseline"/>
      </w:rPr>
    </w:lvl>
    <w:lvl w:ilvl="1">
      <w:start w:val="1"/>
      <w:numFmt w:val="decimal"/>
      <w:lvlText w:val="%1.%2."/>
      <w:lvlJc w:val="left"/>
      <w:pPr>
        <w:ind w:left="851" w:hanging="851"/>
      </w:pPr>
      <w:rPr>
        <w:rFonts w:cs="Times New Roman" w:hint="default"/>
        <w:b/>
        <w:i w:val="0"/>
        <w:caps w:val="0"/>
        <w:strike w:val="0"/>
        <w:vanish w:val="0"/>
        <w:color w:val="595959" w:themeColor="text1" w:themeTint="A6"/>
        <w:sz w:val="28"/>
        <w:u w:val="none"/>
        <w:vertAlign w:val="baseline"/>
      </w:rPr>
    </w:lvl>
    <w:lvl w:ilvl="2">
      <w:start w:val="1"/>
      <w:numFmt w:val="decimal"/>
      <w:lvlText w:val="%1.%2.%3."/>
      <w:lvlJc w:val="left"/>
      <w:pPr>
        <w:ind w:left="2837" w:hanging="851"/>
      </w:pPr>
      <w:rPr>
        <w:rFonts w:hint="default"/>
        <w:b/>
        <w:i w:val="0"/>
        <w:sz w:val="24"/>
      </w:rPr>
    </w:lvl>
    <w:lvl w:ilvl="3">
      <w:start w:val="1"/>
      <w:numFmt w:val="decimal"/>
      <w:lvlText w:val="%1.%2.%3.%4."/>
      <w:lvlJc w:val="left"/>
      <w:pPr>
        <w:ind w:left="1418" w:hanging="1418"/>
      </w:pPr>
      <w:rPr>
        <w:rFonts w:ascii="Arial Gras" w:hAnsi="Arial Gras" w:cs="Times New Roman" w:hint="default"/>
        <w:b/>
        <w:bCs w:val="0"/>
        <w:i/>
        <w:iCs w:val="0"/>
        <w:caps w:val="0"/>
        <w:smallCaps w:val="0"/>
        <w:strike w:val="0"/>
        <w:vanish w:val="0"/>
        <w:color w:val="000000"/>
        <w:spacing w:val="0"/>
        <w:position w:val="0"/>
        <w:sz w:val="22"/>
        <w:u w:val="none"/>
        <w:vertAlign w:val="baseline"/>
      </w:rPr>
    </w:lvl>
    <w:lvl w:ilvl="4">
      <w:start w:val="1"/>
      <w:numFmt w:val="decimal"/>
      <w:lvlText w:val="%1.%2.%3.%4.%5."/>
      <w:lvlJc w:val="left"/>
      <w:pPr>
        <w:ind w:left="1418" w:hanging="1418"/>
      </w:pPr>
      <w:rPr>
        <w:rFonts w:hint="default"/>
      </w:rPr>
    </w:lvl>
    <w:lvl w:ilvl="5">
      <w:start w:val="1"/>
      <w:numFmt w:val="decimal"/>
      <w:lvlText w:val="%1.%2.%3.%4.%5.%6."/>
      <w:lvlJc w:val="left"/>
      <w:pPr>
        <w:tabs>
          <w:tab w:val="num" w:pos="5147"/>
        </w:tabs>
        <w:ind w:left="5003" w:hanging="936"/>
      </w:pPr>
      <w:rPr>
        <w:rFonts w:hint="default"/>
      </w:rPr>
    </w:lvl>
    <w:lvl w:ilvl="6">
      <w:start w:val="1"/>
      <w:numFmt w:val="decimal"/>
      <w:lvlText w:val="%1.%2.%3.%4.%5.%6.%7."/>
      <w:lvlJc w:val="left"/>
      <w:pPr>
        <w:tabs>
          <w:tab w:val="num" w:pos="5867"/>
        </w:tabs>
        <w:ind w:left="5507" w:hanging="1080"/>
      </w:pPr>
      <w:rPr>
        <w:rFonts w:hint="default"/>
      </w:rPr>
    </w:lvl>
    <w:lvl w:ilvl="7">
      <w:start w:val="1"/>
      <w:numFmt w:val="decimal"/>
      <w:lvlText w:val="%1.%2.%3.%4.%5.%6.%7.%8."/>
      <w:lvlJc w:val="left"/>
      <w:pPr>
        <w:tabs>
          <w:tab w:val="num" w:pos="6227"/>
        </w:tabs>
        <w:ind w:left="6011" w:hanging="1224"/>
      </w:pPr>
      <w:rPr>
        <w:rFonts w:hint="default"/>
      </w:rPr>
    </w:lvl>
    <w:lvl w:ilvl="8">
      <w:start w:val="1"/>
      <w:numFmt w:val="decimal"/>
      <w:lvlText w:val="%1.%2.%3.%4.%5.%6.%7.%8.%9."/>
      <w:lvlJc w:val="left"/>
      <w:pPr>
        <w:tabs>
          <w:tab w:val="num" w:pos="6947"/>
        </w:tabs>
        <w:ind w:left="6587" w:hanging="1440"/>
      </w:pPr>
      <w:rPr>
        <w:rFonts w:hint="default"/>
      </w:rPr>
    </w:lvl>
  </w:abstractNum>
  <w:abstractNum w:abstractNumId="76" w15:restartNumberingAfterBreak="0">
    <w:nsid w:val="68043A31"/>
    <w:multiLevelType w:val="hybridMultilevel"/>
    <w:tmpl w:val="761803A0"/>
    <w:lvl w:ilvl="0" w:tplc="56A8BC80">
      <w:start w:val="1"/>
      <w:numFmt w:val="bullet"/>
      <w:pStyle w:val="CCTP-Notedebasdepagepuce1"/>
      <w:lvlText w:val=""/>
      <w:lvlJc w:val="left"/>
      <w:pPr>
        <w:ind w:left="720" w:hanging="360"/>
      </w:pPr>
      <w:rPr>
        <w:rFonts w:ascii="Symbol" w:hAnsi="Symbol" w:hint="default"/>
      </w:rPr>
    </w:lvl>
    <w:lvl w:ilvl="1" w:tplc="F622142A">
      <w:start w:val="1"/>
      <w:numFmt w:val="bullet"/>
      <w:lvlText w:val="o"/>
      <w:lvlJc w:val="left"/>
      <w:pPr>
        <w:ind w:left="1440" w:hanging="360"/>
      </w:pPr>
      <w:rPr>
        <w:rFonts w:ascii="Courier New" w:hAnsi="Courier New" w:cs="Courier New" w:hint="default"/>
      </w:rPr>
    </w:lvl>
    <w:lvl w:ilvl="2" w:tplc="15A48EAE">
      <w:start w:val="1"/>
      <w:numFmt w:val="bullet"/>
      <w:lvlText w:val=""/>
      <w:lvlJc w:val="left"/>
      <w:pPr>
        <w:ind w:left="2160" w:hanging="360"/>
      </w:pPr>
      <w:rPr>
        <w:rFonts w:ascii="Wingdings" w:hAnsi="Wingdings" w:hint="default"/>
      </w:rPr>
    </w:lvl>
    <w:lvl w:ilvl="3" w:tplc="3D4CE814">
      <w:start w:val="1"/>
      <w:numFmt w:val="bullet"/>
      <w:lvlText w:val=""/>
      <w:lvlJc w:val="left"/>
      <w:pPr>
        <w:ind w:left="2880" w:hanging="360"/>
      </w:pPr>
      <w:rPr>
        <w:rFonts w:ascii="Symbol" w:hAnsi="Symbol" w:hint="default"/>
      </w:rPr>
    </w:lvl>
    <w:lvl w:ilvl="4" w:tplc="F42855AC">
      <w:start w:val="1"/>
      <w:numFmt w:val="bullet"/>
      <w:lvlText w:val="o"/>
      <w:lvlJc w:val="left"/>
      <w:pPr>
        <w:ind w:left="3600" w:hanging="360"/>
      </w:pPr>
      <w:rPr>
        <w:rFonts w:ascii="Courier New" w:hAnsi="Courier New" w:cs="Courier New" w:hint="default"/>
      </w:rPr>
    </w:lvl>
    <w:lvl w:ilvl="5" w:tplc="40AA1C4C">
      <w:start w:val="1"/>
      <w:numFmt w:val="bullet"/>
      <w:lvlText w:val=""/>
      <w:lvlJc w:val="left"/>
      <w:pPr>
        <w:ind w:left="4320" w:hanging="360"/>
      </w:pPr>
      <w:rPr>
        <w:rFonts w:ascii="Wingdings" w:hAnsi="Wingdings" w:hint="default"/>
      </w:rPr>
    </w:lvl>
    <w:lvl w:ilvl="6" w:tplc="025CEC50">
      <w:start w:val="1"/>
      <w:numFmt w:val="bullet"/>
      <w:lvlText w:val=""/>
      <w:lvlJc w:val="left"/>
      <w:pPr>
        <w:ind w:left="5040" w:hanging="360"/>
      </w:pPr>
      <w:rPr>
        <w:rFonts w:ascii="Symbol" w:hAnsi="Symbol" w:hint="default"/>
      </w:rPr>
    </w:lvl>
    <w:lvl w:ilvl="7" w:tplc="67800FAE">
      <w:start w:val="1"/>
      <w:numFmt w:val="bullet"/>
      <w:lvlText w:val="o"/>
      <w:lvlJc w:val="left"/>
      <w:pPr>
        <w:ind w:left="5760" w:hanging="360"/>
      </w:pPr>
      <w:rPr>
        <w:rFonts w:ascii="Courier New" w:hAnsi="Courier New" w:cs="Courier New" w:hint="default"/>
      </w:rPr>
    </w:lvl>
    <w:lvl w:ilvl="8" w:tplc="DFAA0F38">
      <w:start w:val="1"/>
      <w:numFmt w:val="bullet"/>
      <w:lvlText w:val=""/>
      <w:lvlJc w:val="left"/>
      <w:pPr>
        <w:ind w:left="6480" w:hanging="360"/>
      </w:pPr>
      <w:rPr>
        <w:rFonts w:ascii="Wingdings" w:hAnsi="Wingdings" w:hint="default"/>
      </w:rPr>
    </w:lvl>
  </w:abstractNum>
  <w:abstractNum w:abstractNumId="77" w15:restartNumberingAfterBreak="0">
    <w:nsid w:val="69BC30A0"/>
    <w:multiLevelType w:val="hybridMultilevel"/>
    <w:tmpl w:val="9116A174"/>
    <w:lvl w:ilvl="0" w:tplc="040C0005">
      <w:start w:val="1"/>
      <w:numFmt w:val="bullet"/>
      <w:lvlText w:val=""/>
      <w:lvlJc w:val="left"/>
      <w:pPr>
        <w:ind w:left="720" w:hanging="360"/>
      </w:pPr>
      <w:rPr>
        <w:rFonts w:ascii="Wingdings" w:hAnsi="Wingdings" w:hint="default"/>
        <w:color w:val="984806"/>
      </w:rPr>
    </w:lvl>
    <w:lvl w:ilvl="1" w:tplc="0428BB5E">
      <w:start w:val="1"/>
      <w:numFmt w:val="bullet"/>
      <w:lvlText w:val="o"/>
      <w:lvlJc w:val="left"/>
      <w:pPr>
        <w:ind w:left="1440" w:hanging="360"/>
      </w:pPr>
      <w:rPr>
        <w:rFonts w:ascii="Courier New" w:hAnsi="Courier New" w:cs="Courier New" w:hint="default"/>
      </w:rPr>
    </w:lvl>
    <w:lvl w:ilvl="2" w:tplc="96CCAF0C">
      <w:start w:val="1"/>
      <w:numFmt w:val="bullet"/>
      <w:lvlText w:val=""/>
      <w:lvlJc w:val="left"/>
      <w:pPr>
        <w:ind w:left="2160" w:hanging="360"/>
      </w:pPr>
      <w:rPr>
        <w:rFonts w:ascii="Wingdings" w:hAnsi="Wingdings" w:hint="default"/>
      </w:rPr>
    </w:lvl>
    <w:lvl w:ilvl="3" w:tplc="67BE6B9E">
      <w:numFmt w:val="bullet"/>
      <w:lvlText w:val=""/>
      <w:lvlJc w:val="left"/>
      <w:pPr>
        <w:ind w:left="2880" w:hanging="360"/>
      </w:pPr>
      <w:rPr>
        <w:rFonts w:ascii="Wingdings" w:eastAsia="Times New Roman" w:hAnsi="Wingdings" w:cs="Times New Roman" w:hint="default"/>
      </w:rPr>
    </w:lvl>
    <w:lvl w:ilvl="4" w:tplc="3B6AC610">
      <w:start w:val="1"/>
      <w:numFmt w:val="bullet"/>
      <w:lvlText w:val="o"/>
      <w:lvlJc w:val="left"/>
      <w:pPr>
        <w:ind w:left="3600" w:hanging="360"/>
      </w:pPr>
      <w:rPr>
        <w:rFonts w:ascii="Courier New" w:hAnsi="Courier New" w:cs="Courier New" w:hint="default"/>
      </w:rPr>
    </w:lvl>
    <w:lvl w:ilvl="5" w:tplc="11B23C04" w:tentative="1">
      <w:start w:val="1"/>
      <w:numFmt w:val="bullet"/>
      <w:lvlText w:val=""/>
      <w:lvlJc w:val="left"/>
      <w:pPr>
        <w:ind w:left="4320" w:hanging="360"/>
      </w:pPr>
      <w:rPr>
        <w:rFonts w:ascii="Wingdings" w:hAnsi="Wingdings" w:hint="default"/>
      </w:rPr>
    </w:lvl>
    <w:lvl w:ilvl="6" w:tplc="C730FCDA" w:tentative="1">
      <w:start w:val="1"/>
      <w:numFmt w:val="bullet"/>
      <w:lvlText w:val=""/>
      <w:lvlJc w:val="left"/>
      <w:pPr>
        <w:ind w:left="5040" w:hanging="360"/>
      </w:pPr>
      <w:rPr>
        <w:rFonts w:ascii="Symbol" w:hAnsi="Symbol" w:hint="default"/>
      </w:rPr>
    </w:lvl>
    <w:lvl w:ilvl="7" w:tplc="F41A0F2A" w:tentative="1">
      <w:start w:val="1"/>
      <w:numFmt w:val="bullet"/>
      <w:lvlText w:val="o"/>
      <w:lvlJc w:val="left"/>
      <w:pPr>
        <w:ind w:left="5760" w:hanging="360"/>
      </w:pPr>
      <w:rPr>
        <w:rFonts w:ascii="Courier New" w:hAnsi="Courier New" w:cs="Courier New" w:hint="default"/>
      </w:rPr>
    </w:lvl>
    <w:lvl w:ilvl="8" w:tplc="42D44046" w:tentative="1">
      <w:start w:val="1"/>
      <w:numFmt w:val="bullet"/>
      <w:lvlText w:val=""/>
      <w:lvlJc w:val="left"/>
      <w:pPr>
        <w:ind w:left="6480" w:hanging="360"/>
      </w:pPr>
      <w:rPr>
        <w:rFonts w:ascii="Wingdings" w:hAnsi="Wingdings" w:hint="default"/>
      </w:rPr>
    </w:lvl>
  </w:abstractNum>
  <w:abstractNum w:abstractNumId="78" w15:restartNumberingAfterBreak="0">
    <w:nsid w:val="6AD52AE7"/>
    <w:multiLevelType w:val="hybridMultilevel"/>
    <w:tmpl w:val="54C8E828"/>
    <w:lvl w:ilvl="0" w:tplc="040C0003">
      <w:start w:val="1"/>
      <w:numFmt w:val="bullet"/>
      <w:lvlText w:val="o"/>
      <w:lvlJc w:val="left"/>
      <w:pPr>
        <w:ind w:left="720" w:hanging="360"/>
      </w:pPr>
      <w:rPr>
        <w:rFonts w:ascii="Courier New" w:hAnsi="Courier New" w:cs="Courier New" w:hint="default"/>
      </w:rPr>
    </w:lvl>
    <w:lvl w:ilvl="1" w:tplc="040C0005">
      <w:start w:val="1"/>
      <w:numFmt w:val="bullet"/>
      <w:lvlText w:val=""/>
      <w:lvlJc w:val="left"/>
      <w:pPr>
        <w:ind w:left="1440" w:hanging="360"/>
      </w:pPr>
      <w:rPr>
        <w:rFonts w:ascii="Wingdings" w:hAnsi="Wingdings"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79" w15:restartNumberingAfterBreak="0">
    <w:nsid w:val="6CA539AE"/>
    <w:multiLevelType w:val="hybridMultilevel"/>
    <w:tmpl w:val="F752B1A8"/>
    <w:lvl w:ilvl="0" w:tplc="F334C67A">
      <w:start w:val="1"/>
      <w:numFmt w:val="bullet"/>
      <w:pStyle w:val="CCTP-Tableau-petitepuce1"/>
      <w:lvlText w:val=""/>
      <w:lvlJc w:val="left"/>
      <w:pPr>
        <w:ind w:left="770" w:hanging="360"/>
      </w:pPr>
      <w:rPr>
        <w:rFonts w:ascii="Wingdings" w:hAnsi="Wingdings" w:hint="default"/>
      </w:rPr>
    </w:lvl>
    <w:lvl w:ilvl="1" w:tplc="C0A061C4">
      <w:start w:val="1"/>
      <w:numFmt w:val="bullet"/>
      <w:pStyle w:val="CCTP-Tableau-petitepuce2"/>
      <w:lvlText w:val="o"/>
      <w:lvlJc w:val="left"/>
      <w:pPr>
        <w:ind w:left="1490" w:hanging="360"/>
      </w:pPr>
      <w:rPr>
        <w:rFonts w:ascii="Courier New" w:hAnsi="Courier New" w:cs="Courier New" w:hint="default"/>
      </w:rPr>
    </w:lvl>
    <w:lvl w:ilvl="2" w:tplc="0E3C703C">
      <w:start w:val="1"/>
      <w:numFmt w:val="bullet"/>
      <w:lvlText w:val=""/>
      <w:lvlJc w:val="left"/>
      <w:pPr>
        <w:ind w:left="2210" w:hanging="360"/>
      </w:pPr>
      <w:rPr>
        <w:rFonts w:ascii="Wingdings" w:hAnsi="Wingdings" w:hint="default"/>
      </w:rPr>
    </w:lvl>
    <w:lvl w:ilvl="3" w:tplc="2834AEC0">
      <w:start w:val="1"/>
      <w:numFmt w:val="bullet"/>
      <w:lvlText w:val=""/>
      <w:lvlJc w:val="left"/>
      <w:pPr>
        <w:ind w:left="2930" w:hanging="360"/>
      </w:pPr>
      <w:rPr>
        <w:rFonts w:ascii="Symbol" w:hAnsi="Symbol" w:hint="default"/>
      </w:rPr>
    </w:lvl>
    <w:lvl w:ilvl="4" w:tplc="9C340226">
      <w:start w:val="1"/>
      <w:numFmt w:val="bullet"/>
      <w:lvlText w:val="o"/>
      <w:lvlJc w:val="left"/>
      <w:pPr>
        <w:ind w:left="3650" w:hanging="360"/>
      </w:pPr>
      <w:rPr>
        <w:rFonts w:ascii="Courier New" w:hAnsi="Courier New" w:cs="Courier New" w:hint="default"/>
      </w:rPr>
    </w:lvl>
    <w:lvl w:ilvl="5" w:tplc="C63094A6">
      <w:start w:val="1"/>
      <w:numFmt w:val="bullet"/>
      <w:lvlText w:val=""/>
      <w:lvlJc w:val="left"/>
      <w:pPr>
        <w:ind w:left="4370" w:hanging="360"/>
      </w:pPr>
      <w:rPr>
        <w:rFonts w:ascii="Wingdings" w:hAnsi="Wingdings" w:hint="default"/>
      </w:rPr>
    </w:lvl>
    <w:lvl w:ilvl="6" w:tplc="343A2512">
      <w:start w:val="1"/>
      <w:numFmt w:val="bullet"/>
      <w:lvlText w:val=""/>
      <w:lvlJc w:val="left"/>
      <w:pPr>
        <w:ind w:left="5090" w:hanging="360"/>
      </w:pPr>
      <w:rPr>
        <w:rFonts w:ascii="Symbol" w:hAnsi="Symbol" w:hint="default"/>
      </w:rPr>
    </w:lvl>
    <w:lvl w:ilvl="7" w:tplc="A2506936">
      <w:start w:val="1"/>
      <w:numFmt w:val="bullet"/>
      <w:lvlText w:val="o"/>
      <w:lvlJc w:val="left"/>
      <w:pPr>
        <w:ind w:left="5810" w:hanging="360"/>
      </w:pPr>
      <w:rPr>
        <w:rFonts w:ascii="Courier New" w:hAnsi="Courier New" w:cs="Courier New" w:hint="default"/>
      </w:rPr>
    </w:lvl>
    <w:lvl w:ilvl="8" w:tplc="CF72BFBA">
      <w:start w:val="1"/>
      <w:numFmt w:val="bullet"/>
      <w:lvlText w:val=""/>
      <w:lvlJc w:val="left"/>
      <w:pPr>
        <w:ind w:left="6530" w:hanging="360"/>
      </w:pPr>
      <w:rPr>
        <w:rFonts w:ascii="Wingdings" w:hAnsi="Wingdings" w:hint="default"/>
      </w:rPr>
    </w:lvl>
  </w:abstractNum>
  <w:abstractNum w:abstractNumId="80" w15:restartNumberingAfterBreak="0">
    <w:nsid w:val="6D774C1D"/>
    <w:multiLevelType w:val="hybridMultilevel"/>
    <w:tmpl w:val="66A893BE"/>
    <w:lvl w:ilvl="0" w:tplc="6116DD2E">
      <w:start w:val="1"/>
      <w:numFmt w:val="bullet"/>
      <w:lvlText w:val="·"/>
      <w:lvlJc w:val="left"/>
      <w:pPr>
        <w:ind w:left="720" w:hanging="360"/>
      </w:pPr>
      <w:rPr>
        <w:rFonts w:ascii="Symbol" w:eastAsia="Symbol" w:hAnsi="Symbol" w:cs="Symbol" w:hint="default"/>
      </w:rPr>
    </w:lvl>
    <w:lvl w:ilvl="1" w:tplc="EAE60730">
      <w:start w:val="1"/>
      <w:numFmt w:val="bullet"/>
      <w:lvlText w:val="o"/>
      <w:lvlJc w:val="left"/>
      <w:pPr>
        <w:ind w:left="1440" w:hanging="360"/>
      </w:pPr>
      <w:rPr>
        <w:rFonts w:ascii="Courier New" w:eastAsia="Courier New" w:hAnsi="Courier New" w:cs="Courier New" w:hint="default"/>
      </w:rPr>
    </w:lvl>
    <w:lvl w:ilvl="2" w:tplc="3C1C79D2">
      <w:start w:val="1"/>
      <w:numFmt w:val="bullet"/>
      <w:lvlText w:val="§"/>
      <w:lvlJc w:val="left"/>
      <w:pPr>
        <w:ind w:left="2160" w:hanging="360"/>
      </w:pPr>
      <w:rPr>
        <w:rFonts w:ascii="Wingdings" w:eastAsia="Wingdings" w:hAnsi="Wingdings" w:cs="Wingdings" w:hint="default"/>
      </w:rPr>
    </w:lvl>
    <w:lvl w:ilvl="3" w:tplc="E4A0743A">
      <w:start w:val="1"/>
      <w:numFmt w:val="bullet"/>
      <w:lvlText w:val="·"/>
      <w:lvlJc w:val="left"/>
      <w:pPr>
        <w:ind w:left="2880" w:hanging="360"/>
      </w:pPr>
      <w:rPr>
        <w:rFonts w:ascii="Symbol" w:eastAsia="Symbol" w:hAnsi="Symbol" w:cs="Symbol" w:hint="default"/>
      </w:rPr>
    </w:lvl>
    <w:lvl w:ilvl="4" w:tplc="6D8C35D2">
      <w:start w:val="1"/>
      <w:numFmt w:val="bullet"/>
      <w:lvlText w:val="o"/>
      <w:lvlJc w:val="left"/>
      <w:pPr>
        <w:ind w:left="3600" w:hanging="360"/>
      </w:pPr>
      <w:rPr>
        <w:rFonts w:ascii="Courier New" w:eastAsia="Courier New" w:hAnsi="Courier New" w:cs="Courier New" w:hint="default"/>
      </w:rPr>
    </w:lvl>
    <w:lvl w:ilvl="5" w:tplc="122EC0BA">
      <w:start w:val="1"/>
      <w:numFmt w:val="bullet"/>
      <w:lvlText w:val="§"/>
      <w:lvlJc w:val="left"/>
      <w:pPr>
        <w:ind w:left="4320" w:hanging="360"/>
      </w:pPr>
      <w:rPr>
        <w:rFonts w:ascii="Wingdings" w:eastAsia="Wingdings" w:hAnsi="Wingdings" w:cs="Wingdings" w:hint="default"/>
      </w:rPr>
    </w:lvl>
    <w:lvl w:ilvl="6" w:tplc="1902BD8E">
      <w:start w:val="1"/>
      <w:numFmt w:val="bullet"/>
      <w:lvlText w:val="·"/>
      <w:lvlJc w:val="left"/>
      <w:pPr>
        <w:ind w:left="5040" w:hanging="360"/>
      </w:pPr>
      <w:rPr>
        <w:rFonts w:ascii="Symbol" w:eastAsia="Symbol" w:hAnsi="Symbol" w:cs="Symbol" w:hint="default"/>
      </w:rPr>
    </w:lvl>
    <w:lvl w:ilvl="7" w:tplc="6C8839F0">
      <w:start w:val="1"/>
      <w:numFmt w:val="bullet"/>
      <w:lvlText w:val="o"/>
      <w:lvlJc w:val="left"/>
      <w:pPr>
        <w:ind w:left="5760" w:hanging="360"/>
      </w:pPr>
      <w:rPr>
        <w:rFonts w:ascii="Courier New" w:eastAsia="Courier New" w:hAnsi="Courier New" w:cs="Courier New" w:hint="default"/>
      </w:rPr>
    </w:lvl>
    <w:lvl w:ilvl="8" w:tplc="3B50EBDA">
      <w:start w:val="1"/>
      <w:numFmt w:val="bullet"/>
      <w:lvlText w:val="§"/>
      <w:lvlJc w:val="left"/>
      <w:pPr>
        <w:ind w:left="6480" w:hanging="360"/>
      </w:pPr>
      <w:rPr>
        <w:rFonts w:ascii="Wingdings" w:eastAsia="Wingdings" w:hAnsi="Wingdings" w:cs="Wingdings" w:hint="default"/>
      </w:rPr>
    </w:lvl>
  </w:abstractNum>
  <w:abstractNum w:abstractNumId="81" w15:restartNumberingAfterBreak="0">
    <w:nsid w:val="71761971"/>
    <w:multiLevelType w:val="hybridMultilevel"/>
    <w:tmpl w:val="82FA2958"/>
    <w:styleLink w:val="Listeencours2114"/>
    <w:lvl w:ilvl="0" w:tplc="5906988A">
      <w:start w:val="6"/>
      <w:numFmt w:val="bullet"/>
      <w:pStyle w:val="Listeencours2114"/>
      <w:lvlText w:val="-"/>
      <w:lvlJc w:val="left"/>
      <w:pPr>
        <w:tabs>
          <w:tab w:val="num" w:pos="720"/>
        </w:tabs>
        <w:ind w:left="720" w:hanging="360"/>
      </w:pPr>
      <w:rPr>
        <w:rFonts w:ascii="Times New Roman" w:eastAsia="Times New Roman" w:hAnsi="Times New Roman" w:cs="Times New Roman" w:hint="default"/>
      </w:rPr>
    </w:lvl>
    <w:lvl w:ilvl="1" w:tplc="5D9A3108">
      <w:start w:val="1"/>
      <w:numFmt w:val="bullet"/>
      <w:lvlText w:val="o"/>
      <w:lvlJc w:val="left"/>
      <w:pPr>
        <w:tabs>
          <w:tab w:val="num" w:pos="1440"/>
        </w:tabs>
        <w:ind w:left="1440" w:hanging="360"/>
      </w:pPr>
      <w:rPr>
        <w:rFonts w:ascii="Courier New" w:hAnsi="Courier New" w:hint="default"/>
      </w:rPr>
    </w:lvl>
    <w:lvl w:ilvl="2" w:tplc="8572C912">
      <w:start w:val="1"/>
      <w:numFmt w:val="bullet"/>
      <w:lvlText w:val=""/>
      <w:lvlJc w:val="left"/>
      <w:pPr>
        <w:tabs>
          <w:tab w:val="num" w:pos="2160"/>
        </w:tabs>
        <w:ind w:left="2160" w:hanging="360"/>
      </w:pPr>
      <w:rPr>
        <w:rFonts w:ascii="Wingdings" w:hAnsi="Wingdings" w:hint="default"/>
      </w:rPr>
    </w:lvl>
    <w:lvl w:ilvl="3" w:tplc="35C4FDBC">
      <w:start w:val="1"/>
      <w:numFmt w:val="bullet"/>
      <w:lvlText w:val=""/>
      <w:lvlJc w:val="left"/>
      <w:pPr>
        <w:tabs>
          <w:tab w:val="num" w:pos="2880"/>
        </w:tabs>
        <w:ind w:left="2880" w:hanging="360"/>
      </w:pPr>
      <w:rPr>
        <w:rFonts w:ascii="Symbol" w:hAnsi="Symbol" w:hint="default"/>
      </w:rPr>
    </w:lvl>
    <w:lvl w:ilvl="4" w:tplc="B1F8ED06">
      <w:start w:val="1"/>
      <w:numFmt w:val="bullet"/>
      <w:lvlText w:val="o"/>
      <w:lvlJc w:val="left"/>
      <w:pPr>
        <w:tabs>
          <w:tab w:val="num" w:pos="3600"/>
        </w:tabs>
        <w:ind w:left="3600" w:hanging="360"/>
      </w:pPr>
      <w:rPr>
        <w:rFonts w:ascii="Courier New" w:hAnsi="Courier New" w:hint="default"/>
      </w:rPr>
    </w:lvl>
    <w:lvl w:ilvl="5" w:tplc="9BACA5EE">
      <w:start w:val="1"/>
      <w:numFmt w:val="bullet"/>
      <w:lvlText w:val=""/>
      <w:lvlJc w:val="left"/>
      <w:pPr>
        <w:tabs>
          <w:tab w:val="num" w:pos="4320"/>
        </w:tabs>
        <w:ind w:left="4320" w:hanging="360"/>
      </w:pPr>
      <w:rPr>
        <w:rFonts w:ascii="Wingdings" w:hAnsi="Wingdings" w:hint="default"/>
      </w:rPr>
    </w:lvl>
    <w:lvl w:ilvl="6" w:tplc="494E9282">
      <w:start w:val="1"/>
      <w:numFmt w:val="bullet"/>
      <w:lvlText w:val=""/>
      <w:lvlJc w:val="left"/>
      <w:pPr>
        <w:tabs>
          <w:tab w:val="num" w:pos="5040"/>
        </w:tabs>
        <w:ind w:left="5040" w:hanging="360"/>
      </w:pPr>
      <w:rPr>
        <w:rFonts w:ascii="Symbol" w:hAnsi="Symbol" w:hint="default"/>
      </w:rPr>
    </w:lvl>
    <w:lvl w:ilvl="7" w:tplc="0A3E6684">
      <w:start w:val="1"/>
      <w:numFmt w:val="bullet"/>
      <w:lvlText w:val="o"/>
      <w:lvlJc w:val="left"/>
      <w:pPr>
        <w:tabs>
          <w:tab w:val="num" w:pos="5760"/>
        </w:tabs>
        <w:ind w:left="5760" w:hanging="360"/>
      </w:pPr>
      <w:rPr>
        <w:rFonts w:ascii="Courier New" w:hAnsi="Courier New" w:hint="default"/>
      </w:rPr>
    </w:lvl>
    <w:lvl w:ilvl="8" w:tplc="66B83102">
      <w:start w:val="1"/>
      <w:numFmt w:val="bullet"/>
      <w:lvlText w:val=""/>
      <w:lvlJc w:val="left"/>
      <w:pPr>
        <w:tabs>
          <w:tab w:val="num" w:pos="6480"/>
        </w:tabs>
        <w:ind w:left="6480" w:hanging="360"/>
      </w:pPr>
      <w:rPr>
        <w:rFonts w:ascii="Wingdings" w:hAnsi="Wingdings" w:hint="default"/>
      </w:rPr>
    </w:lvl>
  </w:abstractNum>
  <w:abstractNum w:abstractNumId="82" w15:restartNumberingAfterBreak="0">
    <w:nsid w:val="749721FF"/>
    <w:multiLevelType w:val="hybridMultilevel"/>
    <w:tmpl w:val="CC508DDA"/>
    <w:lvl w:ilvl="0" w:tplc="6116F950">
      <w:start w:val="1"/>
      <w:numFmt w:val="bullet"/>
      <w:lvlText w:val=""/>
      <w:lvlJc w:val="left"/>
      <w:pPr>
        <w:ind w:left="720" w:hanging="360"/>
      </w:pPr>
      <w:rPr>
        <w:rFonts w:ascii="Symbol" w:hAnsi="Symbol" w:hint="default"/>
      </w:rPr>
    </w:lvl>
    <w:lvl w:ilvl="1" w:tplc="0CA2E170">
      <w:start w:val="1"/>
      <w:numFmt w:val="bullet"/>
      <w:lvlText w:val="o"/>
      <w:lvlJc w:val="left"/>
      <w:pPr>
        <w:ind w:left="1440" w:hanging="360"/>
      </w:pPr>
      <w:rPr>
        <w:rFonts w:ascii="Courier New" w:hAnsi="Courier New" w:cs="Courier New" w:hint="default"/>
      </w:rPr>
    </w:lvl>
    <w:lvl w:ilvl="2" w:tplc="11E613CC">
      <w:start w:val="1"/>
      <w:numFmt w:val="bullet"/>
      <w:lvlText w:val=""/>
      <w:lvlJc w:val="left"/>
      <w:pPr>
        <w:ind w:left="2160" w:hanging="360"/>
      </w:pPr>
      <w:rPr>
        <w:rFonts w:ascii="Wingdings" w:hAnsi="Wingdings" w:hint="default"/>
      </w:rPr>
    </w:lvl>
    <w:lvl w:ilvl="3" w:tplc="D8109B3E">
      <w:start w:val="1"/>
      <w:numFmt w:val="bullet"/>
      <w:lvlText w:val=""/>
      <w:lvlJc w:val="left"/>
      <w:pPr>
        <w:ind w:left="2880" w:hanging="360"/>
      </w:pPr>
      <w:rPr>
        <w:rFonts w:ascii="Symbol" w:hAnsi="Symbol" w:hint="default"/>
      </w:rPr>
    </w:lvl>
    <w:lvl w:ilvl="4" w:tplc="1994C63E">
      <w:start w:val="1"/>
      <w:numFmt w:val="bullet"/>
      <w:lvlText w:val="o"/>
      <w:lvlJc w:val="left"/>
      <w:pPr>
        <w:ind w:left="3600" w:hanging="360"/>
      </w:pPr>
      <w:rPr>
        <w:rFonts w:ascii="Courier New" w:hAnsi="Courier New" w:cs="Courier New" w:hint="default"/>
      </w:rPr>
    </w:lvl>
    <w:lvl w:ilvl="5" w:tplc="AFE094F6">
      <w:start w:val="1"/>
      <w:numFmt w:val="bullet"/>
      <w:lvlText w:val=""/>
      <w:lvlJc w:val="left"/>
      <w:pPr>
        <w:ind w:left="4320" w:hanging="360"/>
      </w:pPr>
      <w:rPr>
        <w:rFonts w:ascii="Wingdings" w:hAnsi="Wingdings" w:hint="default"/>
      </w:rPr>
    </w:lvl>
    <w:lvl w:ilvl="6" w:tplc="13A4B710">
      <w:start w:val="1"/>
      <w:numFmt w:val="bullet"/>
      <w:lvlText w:val=""/>
      <w:lvlJc w:val="left"/>
      <w:pPr>
        <w:ind w:left="5040" w:hanging="360"/>
      </w:pPr>
      <w:rPr>
        <w:rFonts w:ascii="Symbol" w:hAnsi="Symbol" w:hint="default"/>
      </w:rPr>
    </w:lvl>
    <w:lvl w:ilvl="7" w:tplc="91E8FA72">
      <w:start w:val="1"/>
      <w:numFmt w:val="bullet"/>
      <w:lvlText w:val="o"/>
      <w:lvlJc w:val="left"/>
      <w:pPr>
        <w:ind w:left="5760" w:hanging="360"/>
      </w:pPr>
      <w:rPr>
        <w:rFonts w:ascii="Courier New" w:hAnsi="Courier New" w:cs="Courier New" w:hint="default"/>
      </w:rPr>
    </w:lvl>
    <w:lvl w:ilvl="8" w:tplc="AF447A72">
      <w:start w:val="1"/>
      <w:numFmt w:val="bullet"/>
      <w:lvlText w:val=""/>
      <w:lvlJc w:val="left"/>
      <w:pPr>
        <w:ind w:left="6480" w:hanging="360"/>
      </w:pPr>
      <w:rPr>
        <w:rFonts w:ascii="Wingdings" w:hAnsi="Wingdings" w:hint="default"/>
      </w:rPr>
    </w:lvl>
  </w:abstractNum>
  <w:abstractNum w:abstractNumId="83" w15:restartNumberingAfterBreak="0">
    <w:nsid w:val="74DA14EE"/>
    <w:multiLevelType w:val="multilevel"/>
    <w:tmpl w:val="3DD6A6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8"/>
  </w:num>
  <w:num w:numId="2">
    <w:abstractNumId w:val="31"/>
  </w:num>
  <w:num w:numId="3">
    <w:abstractNumId w:val="28"/>
  </w:num>
  <w:num w:numId="4">
    <w:abstractNumId w:val="6"/>
  </w:num>
  <w:num w:numId="5">
    <w:abstractNumId w:val="25"/>
  </w:num>
  <w:num w:numId="6">
    <w:abstractNumId w:val="72"/>
  </w:num>
  <w:num w:numId="7">
    <w:abstractNumId w:val="36"/>
  </w:num>
  <w:num w:numId="8">
    <w:abstractNumId w:val="35"/>
  </w:num>
  <w:num w:numId="9">
    <w:abstractNumId w:val="81"/>
  </w:num>
  <w:num w:numId="10">
    <w:abstractNumId w:val="51"/>
  </w:num>
  <w:num w:numId="11">
    <w:abstractNumId w:val="53"/>
  </w:num>
  <w:num w:numId="12">
    <w:abstractNumId w:val="50"/>
  </w:num>
  <w:num w:numId="13">
    <w:abstractNumId w:val="71"/>
  </w:num>
  <w:num w:numId="14">
    <w:abstractNumId w:val="56"/>
  </w:num>
  <w:num w:numId="15">
    <w:abstractNumId w:val="20"/>
  </w:num>
  <w:num w:numId="16">
    <w:abstractNumId w:val="70"/>
  </w:num>
  <w:num w:numId="17">
    <w:abstractNumId w:val="79"/>
  </w:num>
  <w:num w:numId="18">
    <w:abstractNumId w:val="13"/>
  </w:num>
  <w:num w:numId="19">
    <w:abstractNumId w:val="67"/>
  </w:num>
  <w:num w:numId="20">
    <w:abstractNumId w:val="76"/>
  </w:num>
  <w:num w:numId="21">
    <w:abstractNumId w:val="55"/>
  </w:num>
  <w:num w:numId="22">
    <w:abstractNumId w:val="18"/>
  </w:num>
  <w:num w:numId="23">
    <w:abstractNumId w:val="32"/>
  </w:num>
  <w:num w:numId="24">
    <w:abstractNumId w:val="57"/>
  </w:num>
  <w:num w:numId="25">
    <w:abstractNumId w:val="49"/>
  </w:num>
  <w:num w:numId="26">
    <w:abstractNumId w:val="82"/>
  </w:num>
  <w:num w:numId="27">
    <w:abstractNumId w:val="15"/>
  </w:num>
  <w:num w:numId="28">
    <w:abstractNumId w:val="52"/>
  </w:num>
  <w:num w:numId="29">
    <w:abstractNumId w:val="17"/>
  </w:num>
  <w:num w:numId="30">
    <w:abstractNumId w:val="60"/>
  </w:num>
  <w:num w:numId="31">
    <w:abstractNumId w:val="24"/>
  </w:num>
  <w:num w:numId="32">
    <w:abstractNumId w:val="7"/>
  </w:num>
  <w:num w:numId="33">
    <w:abstractNumId w:val="21"/>
  </w:num>
  <w:num w:numId="34">
    <w:abstractNumId w:val="42"/>
  </w:num>
  <w:num w:numId="35">
    <w:abstractNumId w:val="34"/>
  </w:num>
  <w:num w:numId="36">
    <w:abstractNumId w:val="68"/>
  </w:num>
  <w:num w:numId="37">
    <w:abstractNumId w:val="75"/>
  </w:num>
  <w:num w:numId="38">
    <w:abstractNumId w:val="47"/>
  </w:num>
  <w:num w:numId="39">
    <w:abstractNumId w:val="38"/>
  </w:num>
  <w:num w:numId="40">
    <w:abstractNumId w:val="5"/>
  </w:num>
  <w:num w:numId="41">
    <w:abstractNumId w:val="16"/>
  </w:num>
  <w:num w:numId="42">
    <w:abstractNumId w:val="66"/>
  </w:num>
  <w:num w:numId="43">
    <w:abstractNumId w:val="48"/>
  </w:num>
  <w:num w:numId="44">
    <w:abstractNumId w:val="74"/>
  </w:num>
  <w:num w:numId="45">
    <w:abstractNumId w:val="43"/>
  </w:num>
  <w:num w:numId="46">
    <w:abstractNumId w:val="37"/>
  </w:num>
  <w:num w:numId="47">
    <w:abstractNumId w:val="45"/>
  </w:num>
  <w:num w:numId="48">
    <w:abstractNumId w:val="61"/>
  </w:num>
  <w:num w:numId="49">
    <w:abstractNumId w:val="40"/>
  </w:num>
  <w:num w:numId="50">
    <w:abstractNumId w:val="59"/>
  </w:num>
  <w:num w:numId="51">
    <w:abstractNumId w:val="80"/>
  </w:num>
  <w:num w:numId="52">
    <w:abstractNumId w:val="33"/>
  </w:num>
  <w:num w:numId="53">
    <w:abstractNumId w:val="77"/>
  </w:num>
  <w:num w:numId="54">
    <w:abstractNumId w:val="64"/>
  </w:num>
  <w:num w:numId="55">
    <w:abstractNumId w:val="11"/>
  </w:num>
  <w:num w:numId="56">
    <w:abstractNumId w:val="22"/>
  </w:num>
  <w:num w:numId="57">
    <w:abstractNumId w:val="46"/>
  </w:num>
  <w:num w:numId="58">
    <w:abstractNumId w:val="73"/>
  </w:num>
  <w:num w:numId="59">
    <w:abstractNumId w:val="83"/>
  </w:num>
  <w:num w:numId="60">
    <w:abstractNumId w:val="30"/>
  </w:num>
  <w:num w:numId="61">
    <w:abstractNumId w:val="54"/>
  </w:num>
  <w:num w:numId="62">
    <w:abstractNumId w:val="41"/>
  </w:num>
  <w:num w:numId="63">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4">
    <w:abstractNumId w:val="77"/>
  </w:num>
  <w:num w:numId="65">
    <w:abstractNumId w:val="33"/>
  </w:num>
  <w:num w:numId="66">
    <w:abstractNumId w:val="23"/>
  </w:num>
  <w:num w:numId="67">
    <w:abstractNumId w:val="0"/>
  </w:num>
  <w:num w:numId="68">
    <w:abstractNumId w:val="14"/>
  </w:num>
  <w:num w:numId="69">
    <w:abstractNumId w:val="26"/>
  </w:num>
  <w:num w:numId="70">
    <w:abstractNumId w:val="12"/>
  </w:num>
  <w:num w:numId="71">
    <w:abstractNumId w:val="78"/>
  </w:num>
  <w:num w:numId="72">
    <w:abstractNumId w:val="39"/>
  </w:num>
  <w:num w:numId="73">
    <w:abstractNumId w:val="65"/>
  </w:num>
  <w:num w:numId="74">
    <w:abstractNumId w:val="77"/>
  </w:num>
  <w:num w:numId="75">
    <w:abstractNumId w:val="29"/>
  </w:num>
  <w:num w:numId="76">
    <w:abstractNumId w:val="33"/>
  </w:num>
  <w:num w:numId="77">
    <w:abstractNumId w:val="8"/>
  </w:num>
  <w:num w:numId="78">
    <w:abstractNumId w:val="77"/>
  </w:num>
  <w:num w:numId="79">
    <w:abstractNumId w:val="33"/>
  </w:num>
  <w:num w:numId="80">
    <w:abstractNumId w:val="10"/>
  </w:num>
  <w:num w:numId="81">
    <w:abstractNumId w:val="77"/>
  </w:num>
  <w:num w:numId="82">
    <w:abstractNumId w:val="1"/>
  </w:num>
  <w:num w:numId="83">
    <w:abstractNumId w:val="3"/>
  </w:num>
  <w:num w:numId="84">
    <w:abstractNumId w:val="19"/>
  </w:num>
  <w:num w:numId="85">
    <w:abstractNumId w:val="4"/>
  </w:num>
  <w:num w:numId="86">
    <w:abstractNumId w:val="27"/>
  </w:num>
  <w:num w:numId="87">
    <w:abstractNumId w:val="69"/>
  </w:num>
  <w:num w:numId="88">
    <w:abstractNumId w:val="9"/>
  </w:num>
  <w:num w:numId="89">
    <w:abstractNumId w:val="58"/>
  </w:num>
  <w:num w:numId="90">
    <w:abstractNumId w:val="63"/>
  </w:num>
  <w:num w:numId="91">
    <w:abstractNumId w:val="44"/>
  </w:num>
  <w:num w:numId="92">
    <w:abstractNumId w:val="62"/>
  </w:num>
  <w:num w:numId="93">
    <w:abstractNumId w:val="2"/>
  </w:num>
  <w:num w:numId="94">
    <w:abstractNumId w:val="77"/>
  </w:num>
  <w:num w:numId="95">
    <w:abstractNumId w:val="33"/>
  </w:num>
  <w:numIdMacAtCleanup w:val="9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proofState w:spelling="clean" w:grammar="clean"/>
  <w:documentProtection w:edit="readOnly" w:formatting="1" w:enforcement="1" w:cryptProviderType="rsaAES" w:cryptAlgorithmClass="hash" w:cryptAlgorithmType="typeAny" w:cryptAlgorithmSid="14" w:cryptSpinCount="100000" w:hash="C+Eh5SH1t7gQhvllx4rvI/80JnfFDjH3LM2Zc8EPHMqHk0RUkinH+Ky3cR9ChMr/9fTrhax7BgtT3BBzQg23EA==" w:salt="Sjh/XkPa9RTp/C2OmiImfQ=="/>
  <w:defaultTabStop w:val="709"/>
  <w:hyphenationZone w:val="425"/>
  <w:characterSpacingControl w:val="doNotCompress"/>
  <w:hdrShapeDefaults>
    <o:shapedefaults v:ext="edit" spidmax="16385"/>
  </w:hdrShapeDefaults>
  <w:footnotePr>
    <w:numRestart w:val="eachPage"/>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D708F"/>
    <w:rsid w:val="00003922"/>
    <w:rsid w:val="00003E32"/>
    <w:rsid w:val="0000493D"/>
    <w:rsid w:val="000070C7"/>
    <w:rsid w:val="0001733E"/>
    <w:rsid w:val="00017C58"/>
    <w:rsid w:val="0002189E"/>
    <w:rsid w:val="00022D21"/>
    <w:rsid w:val="000256E8"/>
    <w:rsid w:val="00025E7B"/>
    <w:rsid w:val="00027121"/>
    <w:rsid w:val="00030163"/>
    <w:rsid w:val="000335B0"/>
    <w:rsid w:val="00034ACC"/>
    <w:rsid w:val="00034AE3"/>
    <w:rsid w:val="0003594A"/>
    <w:rsid w:val="00041B0C"/>
    <w:rsid w:val="000453E3"/>
    <w:rsid w:val="00045A57"/>
    <w:rsid w:val="000475D8"/>
    <w:rsid w:val="00061743"/>
    <w:rsid w:val="000626F1"/>
    <w:rsid w:val="00062D50"/>
    <w:rsid w:val="00067A23"/>
    <w:rsid w:val="000737F6"/>
    <w:rsid w:val="0007405A"/>
    <w:rsid w:val="00074D13"/>
    <w:rsid w:val="000753AD"/>
    <w:rsid w:val="000803BE"/>
    <w:rsid w:val="00083E51"/>
    <w:rsid w:val="00092AAA"/>
    <w:rsid w:val="00093B97"/>
    <w:rsid w:val="00094E47"/>
    <w:rsid w:val="000A063A"/>
    <w:rsid w:val="000A070D"/>
    <w:rsid w:val="000A132D"/>
    <w:rsid w:val="000A1E11"/>
    <w:rsid w:val="000A42A2"/>
    <w:rsid w:val="000B2276"/>
    <w:rsid w:val="000B7FF3"/>
    <w:rsid w:val="000C1910"/>
    <w:rsid w:val="000C26CB"/>
    <w:rsid w:val="000C5952"/>
    <w:rsid w:val="000D0C8F"/>
    <w:rsid w:val="000D12B8"/>
    <w:rsid w:val="000D21C6"/>
    <w:rsid w:val="000D64C3"/>
    <w:rsid w:val="000E0F10"/>
    <w:rsid w:val="000F07C9"/>
    <w:rsid w:val="000F311F"/>
    <w:rsid w:val="000F4246"/>
    <w:rsid w:val="000F467C"/>
    <w:rsid w:val="000F4DB3"/>
    <w:rsid w:val="000F74BB"/>
    <w:rsid w:val="00100C0B"/>
    <w:rsid w:val="0010191B"/>
    <w:rsid w:val="001024D4"/>
    <w:rsid w:val="00102B04"/>
    <w:rsid w:val="00114DDD"/>
    <w:rsid w:val="001155AF"/>
    <w:rsid w:val="00115AD9"/>
    <w:rsid w:val="00116887"/>
    <w:rsid w:val="00116C89"/>
    <w:rsid w:val="0012044D"/>
    <w:rsid w:val="00120604"/>
    <w:rsid w:val="00122B94"/>
    <w:rsid w:val="00124012"/>
    <w:rsid w:val="00126F98"/>
    <w:rsid w:val="00131BF4"/>
    <w:rsid w:val="00134015"/>
    <w:rsid w:val="001401FA"/>
    <w:rsid w:val="00140A3C"/>
    <w:rsid w:val="00150061"/>
    <w:rsid w:val="00153538"/>
    <w:rsid w:val="00156D79"/>
    <w:rsid w:val="00160676"/>
    <w:rsid w:val="0016266E"/>
    <w:rsid w:val="00162F59"/>
    <w:rsid w:val="00164801"/>
    <w:rsid w:val="00166738"/>
    <w:rsid w:val="00167B2E"/>
    <w:rsid w:val="00187191"/>
    <w:rsid w:val="0019067B"/>
    <w:rsid w:val="00190F4E"/>
    <w:rsid w:val="00195888"/>
    <w:rsid w:val="00196E6A"/>
    <w:rsid w:val="001A04E2"/>
    <w:rsid w:val="001A0955"/>
    <w:rsid w:val="001B05F4"/>
    <w:rsid w:val="001B2B73"/>
    <w:rsid w:val="001B7439"/>
    <w:rsid w:val="001C1142"/>
    <w:rsid w:val="001C2536"/>
    <w:rsid w:val="001C4338"/>
    <w:rsid w:val="001C4368"/>
    <w:rsid w:val="001D708F"/>
    <w:rsid w:val="001D7DEF"/>
    <w:rsid w:val="001E148B"/>
    <w:rsid w:val="001E14FD"/>
    <w:rsid w:val="001E1915"/>
    <w:rsid w:val="001E320B"/>
    <w:rsid w:val="001E3331"/>
    <w:rsid w:val="001E3D7C"/>
    <w:rsid w:val="001E6189"/>
    <w:rsid w:val="001F2A97"/>
    <w:rsid w:val="001F32E1"/>
    <w:rsid w:val="00202723"/>
    <w:rsid w:val="0020557C"/>
    <w:rsid w:val="002119F5"/>
    <w:rsid w:val="00211FBC"/>
    <w:rsid w:val="00214C52"/>
    <w:rsid w:val="002156E6"/>
    <w:rsid w:val="00221F5F"/>
    <w:rsid w:val="002240CE"/>
    <w:rsid w:val="00226795"/>
    <w:rsid w:val="002271A4"/>
    <w:rsid w:val="0023482F"/>
    <w:rsid w:val="00235E7C"/>
    <w:rsid w:val="00240908"/>
    <w:rsid w:val="00242463"/>
    <w:rsid w:val="00254FEB"/>
    <w:rsid w:val="00257363"/>
    <w:rsid w:val="002639CC"/>
    <w:rsid w:val="00266FE7"/>
    <w:rsid w:val="00270342"/>
    <w:rsid w:val="00275EF0"/>
    <w:rsid w:val="0027651A"/>
    <w:rsid w:val="00276F2C"/>
    <w:rsid w:val="00281248"/>
    <w:rsid w:val="002818C1"/>
    <w:rsid w:val="0028197D"/>
    <w:rsid w:val="00292606"/>
    <w:rsid w:val="0029322F"/>
    <w:rsid w:val="002950B4"/>
    <w:rsid w:val="0029701C"/>
    <w:rsid w:val="002A1D95"/>
    <w:rsid w:val="002A2ABA"/>
    <w:rsid w:val="002A3336"/>
    <w:rsid w:val="002A4DA4"/>
    <w:rsid w:val="002C67A0"/>
    <w:rsid w:val="002D11B7"/>
    <w:rsid w:val="002D1637"/>
    <w:rsid w:val="002D29D0"/>
    <w:rsid w:val="002D3E7A"/>
    <w:rsid w:val="002D6BA2"/>
    <w:rsid w:val="002D7792"/>
    <w:rsid w:val="002E75E1"/>
    <w:rsid w:val="002F24BD"/>
    <w:rsid w:val="002F6391"/>
    <w:rsid w:val="002F79B8"/>
    <w:rsid w:val="003067BE"/>
    <w:rsid w:val="00310EAC"/>
    <w:rsid w:val="00312B1A"/>
    <w:rsid w:val="0031482C"/>
    <w:rsid w:val="00317E46"/>
    <w:rsid w:val="00321EFA"/>
    <w:rsid w:val="003240DF"/>
    <w:rsid w:val="00330696"/>
    <w:rsid w:val="00331AF3"/>
    <w:rsid w:val="0033418F"/>
    <w:rsid w:val="00335BFB"/>
    <w:rsid w:val="0033732B"/>
    <w:rsid w:val="00337901"/>
    <w:rsid w:val="0034155D"/>
    <w:rsid w:val="00343A02"/>
    <w:rsid w:val="0035103A"/>
    <w:rsid w:val="00352222"/>
    <w:rsid w:val="00352EEA"/>
    <w:rsid w:val="00355FF1"/>
    <w:rsid w:val="003579BC"/>
    <w:rsid w:val="0036076E"/>
    <w:rsid w:val="003611AE"/>
    <w:rsid w:val="00361613"/>
    <w:rsid w:val="003624A3"/>
    <w:rsid w:val="00373169"/>
    <w:rsid w:val="00374237"/>
    <w:rsid w:val="00374E70"/>
    <w:rsid w:val="0037555B"/>
    <w:rsid w:val="00376BD1"/>
    <w:rsid w:val="00377F2F"/>
    <w:rsid w:val="00381A53"/>
    <w:rsid w:val="003827B1"/>
    <w:rsid w:val="00383771"/>
    <w:rsid w:val="00390DEB"/>
    <w:rsid w:val="00391475"/>
    <w:rsid w:val="003915BB"/>
    <w:rsid w:val="00395CB5"/>
    <w:rsid w:val="00396930"/>
    <w:rsid w:val="003971F7"/>
    <w:rsid w:val="003A0641"/>
    <w:rsid w:val="003A33F9"/>
    <w:rsid w:val="003A48A6"/>
    <w:rsid w:val="003A4931"/>
    <w:rsid w:val="003A6AC8"/>
    <w:rsid w:val="003B26F5"/>
    <w:rsid w:val="003B503B"/>
    <w:rsid w:val="003B50BA"/>
    <w:rsid w:val="003B6468"/>
    <w:rsid w:val="003B77A6"/>
    <w:rsid w:val="003C11E4"/>
    <w:rsid w:val="003D08C9"/>
    <w:rsid w:val="003D6D0E"/>
    <w:rsid w:val="003D6FD5"/>
    <w:rsid w:val="003F3E30"/>
    <w:rsid w:val="003F6B29"/>
    <w:rsid w:val="00400760"/>
    <w:rsid w:val="00401034"/>
    <w:rsid w:val="00405E7F"/>
    <w:rsid w:val="0040664F"/>
    <w:rsid w:val="00410D8A"/>
    <w:rsid w:val="00411E76"/>
    <w:rsid w:val="004163E9"/>
    <w:rsid w:val="0041732A"/>
    <w:rsid w:val="00421283"/>
    <w:rsid w:val="00422C8E"/>
    <w:rsid w:val="004255B3"/>
    <w:rsid w:val="00425B96"/>
    <w:rsid w:val="00427631"/>
    <w:rsid w:val="00434EE9"/>
    <w:rsid w:val="0043582F"/>
    <w:rsid w:val="004412C8"/>
    <w:rsid w:val="00441794"/>
    <w:rsid w:val="00443C21"/>
    <w:rsid w:val="004456BF"/>
    <w:rsid w:val="0045314B"/>
    <w:rsid w:val="00453F4D"/>
    <w:rsid w:val="00456341"/>
    <w:rsid w:val="004565C7"/>
    <w:rsid w:val="00456844"/>
    <w:rsid w:val="0045775F"/>
    <w:rsid w:val="00460630"/>
    <w:rsid w:val="00461BD4"/>
    <w:rsid w:val="00463C34"/>
    <w:rsid w:val="00464151"/>
    <w:rsid w:val="00464840"/>
    <w:rsid w:val="004649FD"/>
    <w:rsid w:val="00471B6D"/>
    <w:rsid w:val="0047209B"/>
    <w:rsid w:val="004736A7"/>
    <w:rsid w:val="00474465"/>
    <w:rsid w:val="00481C2F"/>
    <w:rsid w:val="00486C2A"/>
    <w:rsid w:val="00487370"/>
    <w:rsid w:val="004902EC"/>
    <w:rsid w:val="00490EC8"/>
    <w:rsid w:val="00493EB8"/>
    <w:rsid w:val="00495113"/>
    <w:rsid w:val="00495B4E"/>
    <w:rsid w:val="004A1CC4"/>
    <w:rsid w:val="004A37DF"/>
    <w:rsid w:val="004A3A4E"/>
    <w:rsid w:val="004A5443"/>
    <w:rsid w:val="004B0076"/>
    <w:rsid w:val="004B3976"/>
    <w:rsid w:val="004B7E50"/>
    <w:rsid w:val="004C2369"/>
    <w:rsid w:val="004C4D9E"/>
    <w:rsid w:val="004C6310"/>
    <w:rsid w:val="004D052D"/>
    <w:rsid w:val="004D4013"/>
    <w:rsid w:val="004D4F15"/>
    <w:rsid w:val="004E3198"/>
    <w:rsid w:val="004E7620"/>
    <w:rsid w:val="004F26F5"/>
    <w:rsid w:val="004F56E9"/>
    <w:rsid w:val="004F5A43"/>
    <w:rsid w:val="00502E2B"/>
    <w:rsid w:val="005049CE"/>
    <w:rsid w:val="005157FA"/>
    <w:rsid w:val="00522FE9"/>
    <w:rsid w:val="005246D8"/>
    <w:rsid w:val="0052665E"/>
    <w:rsid w:val="00532318"/>
    <w:rsid w:val="005323AD"/>
    <w:rsid w:val="00542C31"/>
    <w:rsid w:val="00543217"/>
    <w:rsid w:val="0054509B"/>
    <w:rsid w:val="005561E4"/>
    <w:rsid w:val="00557AC3"/>
    <w:rsid w:val="00562AB2"/>
    <w:rsid w:val="00563BB4"/>
    <w:rsid w:val="00570C47"/>
    <w:rsid w:val="005724E2"/>
    <w:rsid w:val="005759EA"/>
    <w:rsid w:val="00577BFD"/>
    <w:rsid w:val="00580F20"/>
    <w:rsid w:val="0058177F"/>
    <w:rsid w:val="005864CD"/>
    <w:rsid w:val="00590F47"/>
    <w:rsid w:val="00591838"/>
    <w:rsid w:val="00594055"/>
    <w:rsid w:val="005942B9"/>
    <w:rsid w:val="005943FB"/>
    <w:rsid w:val="005A116D"/>
    <w:rsid w:val="005A12B5"/>
    <w:rsid w:val="005A57A5"/>
    <w:rsid w:val="005B0E96"/>
    <w:rsid w:val="005B1FE6"/>
    <w:rsid w:val="005B5B9E"/>
    <w:rsid w:val="005B6C39"/>
    <w:rsid w:val="005C1629"/>
    <w:rsid w:val="005C557A"/>
    <w:rsid w:val="005C5DA2"/>
    <w:rsid w:val="005C6E69"/>
    <w:rsid w:val="005D2405"/>
    <w:rsid w:val="005D2520"/>
    <w:rsid w:val="005D5C7A"/>
    <w:rsid w:val="005E016C"/>
    <w:rsid w:val="005E064F"/>
    <w:rsid w:val="005E0A3F"/>
    <w:rsid w:val="005E6A43"/>
    <w:rsid w:val="005F08E1"/>
    <w:rsid w:val="005F2367"/>
    <w:rsid w:val="005F415D"/>
    <w:rsid w:val="005F64F9"/>
    <w:rsid w:val="005F7CB0"/>
    <w:rsid w:val="00603EFB"/>
    <w:rsid w:val="006073CE"/>
    <w:rsid w:val="006079A9"/>
    <w:rsid w:val="00615155"/>
    <w:rsid w:val="00615B4A"/>
    <w:rsid w:val="00620A8B"/>
    <w:rsid w:val="006217C7"/>
    <w:rsid w:val="00623C7C"/>
    <w:rsid w:val="00623D74"/>
    <w:rsid w:val="00627A3B"/>
    <w:rsid w:val="006327CC"/>
    <w:rsid w:val="00643538"/>
    <w:rsid w:val="0064468B"/>
    <w:rsid w:val="00651235"/>
    <w:rsid w:val="00652018"/>
    <w:rsid w:val="00652305"/>
    <w:rsid w:val="0066113E"/>
    <w:rsid w:val="006622F1"/>
    <w:rsid w:val="00662AEE"/>
    <w:rsid w:val="00663974"/>
    <w:rsid w:val="00664E96"/>
    <w:rsid w:val="00670D9F"/>
    <w:rsid w:val="00672727"/>
    <w:rsid w:val="006753C6"/>
    <w:rsid w:val="00675D13"/>
    <w:rsid w:val="0067781E"/>
    <w:rsid w:val="00682797"/>
    <w:rsid w:val="00683ABA"/>
    <w:rsid w:val="006852F7"/>
    <w:rsid w:val="00685F53"/>
    <w:rsid w:val="00686199"/>
    <w:rsid w:val="00686819"/>
    <w:rsid w:val="006972B3"/>
    <w:rsid w:val="006A1605"/>
    <w:rsid w:val="006A1D92"/>
    <w:rsid w:val="006A3C90"/>
    <w:rsid w:val="006A4DE7"/>
    <w:rsid w:val="006A5860"/>
    <w:rsid w:val="006A667A"/>
    <w:rsid w:val="006B53AC"/>
    <w:rsid w:val="006B68D4"/>
    <w:rsid w:val="006B78B6"/>
    <w:rsid w:val="006C1538"/>
    <w:rsid w:val="006C24DD"/>
    <w:rsid w:val="006C39B5"/>
    <w:rsid w:val="006C3B69"/>
    <w:rsid w:val="006C5E74"/>
    <w:rsid w:val="006D4BDF"/>
    <w:rsid w:val="006E06D9"/>
    <w:rsid w:val="006E5447"/>
    <w:rsid w:val="006E6104"/>
    <w:rsid w:val="006E67CE"/>
    <w:rsid w:val="006F142A"/>
    <w:rsid w:val="006F7981"/>
    <w:rsid w:val="007058D3"/>
    <w:rsid w:val="007064A6"/>
    <w:rsid w:val="00706862"/>
    <w:rsid w:val="00714D56"/>
    <w:rsid w:val="007218BA"/>
    <w:rsid w:val="0072320D"/>
    <w:rsid w:val="007252EF"/>
    <w:rsid w:val="007260B6"/>
    <w:rsid w:val="00730612"/>
    <w:rsid w:val="00730B23"/>
    <w:rsid w:val="0073262A"/>
    <w:rsid w:val="0073431B"/>
    <w:rsid w:val="00734EE3"/>
    <w:rsid w:val="0073631E"/>
    <w:rsid w:val="007369FC"/>
    <w:rsid w:val="00741848"/>
    <w:rsid w:val="00746140"/>
    <w:rsid w:val="00746297"/>
    <w:rsid w:val="00761BF6"/>
    <w:rsid w:val="00761C69"/>
    <w:rsid w:val="00766C97"/>
    <w:rsid w:val="007679B9"/>
    <w:rsid w:val="00773794"/>
    <w:rsid w:val="007762AA"/>
    <w:rsid w:val="007841AD"/>
    <w:rsid w:val="00784FBB"/>
    <w:rsid w:val="00787408"/>
    <w:rsid w:val="00790A64"/>
    <w:rsid w:val="00792637"/>
    <w:rsid w:val="00797FD8"/>
    <w:rsid w:val="007A381C"/>
    <w:rsid w:val="007A4D6A"/>
    <w:rsid w:val="007A7E79"/>
    <w:rsid w:val="007B0B63"/>
    <w:rsid w:val="007B59BF"/>
    <w:rsid w:val="007B6B9F"/>
    <w:rsid w:val="007C310E"/>
    <w:rsid w:val="007C7F9C"/>
    <w:rsid w:val="007D24E0"/>
    <w:rsid w:val="007D5CC7"/>
    <w:rsid w:val="007D5D1D"/>
    <w:rsid w:val="007D6566"/>
    <w:rsid w:val="007E0844"/>
    <w:rsid w:val="007E3304"/>
    <w:rsid w:val="007E4360"/>
    <w:rsid w:val="007F1272"/>
    <w:rsid w:val="007F3106"/>
    <w:rsid w:val="007F455D"/>
    <w:rsid w:val="007F7B9C"/>
    <w:rsid w:val="00800974"/>
    <w:rsid w:val="0080596D"/>
    <w:rsid w:val="00815289"/>
    <w:rsid w:val="0081530C"/>
    <w:rsid w:val="008222E3"/>
    <w:rsid w:val="00823671"/>
    <w:rsid w:val="008268DB"/>
    <w:rsid w:val="00826A9A"/>
    <w:rsid w:val="008319B6"/>
    <w:rsid w:val="008343A4"/>
    <w:rsid w:val="0083711E"/>
    <w:rsid w:val="008405AB"/>
    <w:rsid w:val="00840809"/>
    <w:rsid w:val="00842ED0"/>
    <w:rsid w:val="00857C7F"/>
    <w:rsid w:val="00860836"/>
    <w:rsid w:val="0086181A"/>
    <w:rsid w:val="00862510"/>
    <w:rsid w:val="008639C3"/>
    <w:rsid w:val="00865163"/>
    <w:rsid w:val="00865F1D"/>
    <w:rsid w:val="0087573F"/>
    <w:rsid w:val="008760B7"/>
    <w:rsid w:val="00881356"/>
    <w:rsid w:val="00881F98"/>
    <w:rsid w:val="00891659"/>
    <w:rsid w:val="008925BF"/>
    <w:rsid w:val="00895C43"/>
    <w:rsid w:val="008A5E73"/>
    <w:rsid w:val="008B103A"/>
    <w:rsid w:val="008B44FD"/>
    <w:rsid w:val="008B6FED"/>
    <w:rsid w:val="008B7C21"/>
    <w:rsid w:val="008C02F3"/>
    <w:rsid w:val="008C5173"/>
    <w:rsid w:val="008C7215"/>
    <w:rsid w:val="008C7EE2"/>
    <w:rsid w:val="008D2345"/>
    <w:rsid w:val="008D394B"/>
    <w:rsid w:val="008D3D70"/>
    <w:rsid w:val="008E097E"/>
    <w:rsid w:val="008F36B1"/>
    <w:rsid w:val="008F4061"/>
    <w:rsid w:val="008F40C3"/>
    <w:rsid w:val="008F5B5C"/>
    <w:rsid w:val="008F64B0"/>
    <w:rsid w:val="008F7878"/>
    <w:rsid w:val="008F7E98"/>
    <w:rsid w:val="008F7F3A"/>
    <w:rsid w:val="009001CF"/>
    <w:rsid w:val="0090225A"/>
    <w:rsid w:val="00902660"/>
    <w:rsid w:val="00903F91"/>
    <w:rsid w:val="00905964"/>
    <w:rsid w:val="0090606B"/>
    <w:rsid w:val="00907AB4"/>
    <w:rsid w:val="00910B98"/>
    <w:rsid w:val="00910E33"/>
    <w:rsid w:val="0091254A"/>
    <w:rsid w:val="00912AAD"/>
    <w:rsid w:val="00913200"/>
    <w:rsid w:val="00913CF5"/>
    <w:rsid w:val="00914D49"/>
    <w:rsid w:val="00915E33"/>
    <w:rsid w:val="00917033"/>
    <w:rsid w:val="0092581C"/>
    <w:rsid w:val="00926CA9"/>
    <w:rsid w:val="009306FF"/>
    <w:rsid w:val="00932E45"/>
    <w:rsid w:val="00942B09"/>
    <w:rsid w:val="00944297"/>
    <w:rsid w:val="0095047C"/>
    <w:rsid w:val="00951422"/>
    <w:rsid w:val="0095173B"/>
    <w:rsid w:val="009554F6"/>
    <w:rsid w:val="00955E6D"/>
    <w:rsid w:val="00957B6C"/>
    <w:rsid w:val="00967E9D"/>
    <w:rsid w:val="00971AE7"/>
    <w:rsid w:val="00971D37"/>
    <w:rsid w:val="0097454E"/>
    <w:rsid w:val="00977126"/>
    <w:rsid w:val="009809FC"/>
    <w:rsid w:val="00984496"/>
    <w:rsid w:val="00986E5D"/>
    <w:rsid w:val="009914BE"/>
    <w:rsid w:val="00993028"/>
    <w:rsid w:val="00993051"/>
    <w:rsid w:val="009A0CEF"/>
    <w:rsid w:val="009A0D92"/>
    <w:rsid w:val="009A2557"/>
    <w:rsid w:val="009A7546"/>
    <w:rsid w:val="009B784C"/>
    <w:rsid w:val="009C16B3"/>
    <w:rsid w:val="009C50CE"/>
    <w:rsid w:val="009C74C1"/>
    <w:rsid w:val="009D6854"/>
    <w:rsid w:val="009D7B33"/>
    <w:rsid w:val="009E0EBB"/>
    <w:rsid w:val="009E1B78"/>
    <w:rsid w:val="009E3D61"/>
    <w:rsid w:val="009E4B21"/>
    <w:rsid w:val="009E519C"/>
    <w:rsid w:val="009E5594"/>
    <w:rsid w:val="009F0977"/>
    <w:rsid w:val="009F5026"/>
    <w:rsid w:val="009F57D8"/>
    <w:rsid w:val="00A00958"/>
    <w:rsid w:val="00A037BA"/>
    <w:rsid w:val="00A05007"/>
    <w:rsid w:val="00A1020B"/>
    <w:rsid w:val="00A10729"/>
    <w:rsid w:val="00A10769"/>
    <w:rsid w:val="00A11A44"/>
    <w:rsid w:val="00A1247C"/>
    <w:rsid w:val="00A126B6"/>
    <w:rsid w:val="00A14BC4"/>
    <w:rsid w:val="00A23623"/>
    <w:rsid w:val="00A2692F"/>
    <w:rsid w:val="00A27D56"/>
    <w:rsid w:val="00A30D1F"/>
    <w:rsid w:val="00A31AAF"/>
    <w:rsid w:val="00A3582F"/>
    <w:rsid w:val="00A360ED"/>
    <w:rsid w:val="00A40595"/>
    <w:rsid w:val="00A42827"/>
    <w:rsid w:val="00A4730E"/>
    <w:rsid w:val="00A5190B"/>
    <w:rsid w:val="00A51CF4"/>
    <w:rsid w:val="00A52657"/>
    <w:rsid w:val="00A55B7B"/>
    <w:rsid w:val="00A62764"/>
    <w:rsid w:val="00A64A0D"/>
    <w:rsid w:val="00A67655"/>
    <w:rsid w:val="00A67A58"/>
    <w:rsid w:val="00A67D6F"/>
    <w:rsid w:val="00A749B3"/>
    <w:rsid w:val="00A841E1"/>
    <w:rsid w:val="00A87385"/>
    <w:rsid w:val="00A902A3"/>
    <w:rsid w:val="00A94D16"/>
    <w:rsid w:val="00AA37FB"/>
    <w:rsid w:val="00AB0822"/>
    <w:rsid w:val="00AB15D4"/>
    <w:rsid w:val="00AB4C18"/>
    <w:rsid w:val="00AB70B0"/>
    <w:rsid w:val="00AC1B1D"/>
    <w:rsid w:val="00AC4A04"/>
    <w:rsid w:val="00AD4776"/>
    <w:rsid w:val="00AD4841"/>
    <w:rsid w:val="00AE0388"/>
    <w:rsid w:val="00AE0517"/>
    <w:rsid w:val="00AE0FAA"/>
    <w:rsid w:val="00AE3A15"/>
    <w:rsid w:val="00AE3BE9"/>
    <w:rsid w:val="00AE6B85"/>
    <w:rsid w:val="00AF09A9"/>
    <w:rsid w:val="00AF25CB"/>
    <w:rsid w:val="00AF4575"/>
    <w:rsid w:val="00AF5232"/>
    <w:rsid w:val="00AF6A83"/>
    <w:rsid w:val="00AF76CD"/>
    <w:rsid w:val="00AF7744"/>
    <w:rsid w:val="00B01DB6"/>
    <w:rsid w:val="00B02D13"/>
    <w:rsid w:val="00B10B48"/>
    <w:rsid w:val="00B12123"/>
    <w:rsid w:val="00B17DC4"/>
    <w:rsid w:val="00B20294"/>
    <w:rsid w:val="00B2528F"/>
    <w:rsid w:val="00B2585B"/>
    <w:rsid w:val="00B258D3"/>
    <w:rsid w:val="00B26DCD"/>
    <w:rsid w:val="00B34B63"/>
    <w:rsid w:val="00B368E9"/>
    <w:rsid w:val="00B37F5E"/>
    <w:rsid w:val="00B40D15"/>
    <w:rsid w:val="00B414BB"/>
    <w:rsid w:val="00B422FE"/>
    <w:rsid w:val="00B43794"/>
    <w:rsid w:val="00B43E16"/>
    <w:rsid w:val="00B43E68"/>
    <w:rsid w:val="00B45035"/>
    <w:rsid w:val="00B45D81"/>
    <w:rsid w:val="00B45E9C"/>
    <w:rsid w:val="00B461E2"/>
    <w:rsid w:val="00B50ECA"/>
    <w:rsid w:val="00B511A9"/>
    <w:rsid w:val="00B52A76"/>
    <w:rsid w:val="00B607FE"/>
    <w:rsid w:val="00B609EE"/>
    <w:rsid w:val="00B66AE6"/>
    <w:rsid w:val="00B675B1"/>
    <w:rsid w:val="00B67CA8"/>
    <w:rsid w:val="00B702D9"/>
    <w:rsid w:val="00B70B30"/>
    <w:rsid w:val="00B75F46"/>
    <w:rsid w:val="00B84EB9"/>
    <w:rsid w:val="00B85A84"/>
    <w:rsid w:val="00B87B87"/>
    <w:rsid w:val="00B908F8"/>
    <w:rsid w:val="00B942B6"/>
    <w:rsid w:val="00B96EB0"/>
    <w:rsid w:val="00B97514"/>
    <w:rsid w:val="00B97BA6"/>
    <w:rsid w:val="00BA1B88"/>
    <w:rsid w:val="00BA37AF"/>
    <w:rsid w:val="00BA6C58"/>
    <w:rsid w:val="00BB00B8"/>
    <w:rsid w:val="00BB5733"/>
    <w:rsid w:val="00BC088D"/>
    <w:rsid w:val="00BC35F7"/>
    <w:rsid w:val="00BC7B02"/>
    <w:rsid w:val="00BD41C0"/>
    <w:rsid w:val="00BD4CCC"/>
    <w:rsid w:val="00BD730D"/>
    <w:rsid w:val="00BD7477"/>
    <w:rsid w:val="00BD76D1"/>
    <w:rsid w:val="00BE250B"/>
    <w:rsid w:val="00BE2FE3"/>
    <w:rsid w:val="00BE50BE"/>
    <w:rsid w:val="00BE7FA5"/>
    <w:rsid w:val="00BF0393"/>
    <w:rsid w:val="00BF0468"/>
    <w:rsid w:val="00BF12C6"/>
    <w:rsid w:val="00BF1CA7"/>
    <w:rsid w:val="00BF6E61"/>
    <w:rsid w:val="00C00277"/>
    <w:rsid w:val="00C0346D"/>
    <w:rsid w:val="00C0763A"/>
    <w:rsid w:val="00C1017A"/>
    <w:rsid w:val="00C103AE"/>
    <w:rsid w:val="00C11213"/>
    <w:rsid w:val="00C11CD0"/>
    <w:rsid w:val="00C1237D"/>
    <w:rsid w:val="00C15CAD"/>
    <w:rsid w:val="00C25C26"/>
    <w:rsid w:val="00C26DA0"/>
    <w:rsid w:val="00C26DB0"/>
    <w:rsid w:val="00C30EC2"/>
    <w:rsid w:val="00C4310D"/>
    <w:rsid w:val="00C4341A"/>
    <w:rsid w:val="00C4616E"/>
    <w:rsid w:val="00C46896"/>
    <w:rsid w:val="00C47062"/>
    <w:rsid w:val="00C52E5D"/>
    <w:rsid w:val="00C53D13"/>
    <w:rsid w:val="00C62FA1"/>
    <w:rsid w:val="00C6402A"/>
    <w:rsid w:val="00C64936"/>
    <w:rsid w:val="00C67092"/>
    <w:rsid w:val="00C67670"/>
    <w:rsid w:val="00C67BD7"/>
    <w:rsid w:val="00C746C3"/>
    <w:rsid w:val="00C748E0"/>
    <w:rsid w:val="00C76872"/>
    <w:rsid w:val="00C77815"/>
    <w:rsid w:val="00C7785A"/>
    <w:rsid w:val="00C77BEC"/>
    <w:rsid w:val="00C80A2A"/>
    <w:rsid w:val="00C80CCA"/>
    <w:rsid w:val="00C82977"/>
    <w:rsid w:val="00C841C0"/>
    <w:rsid w:val="00C8646A"/>
    <w:rsid w:val="00C90775"/>
    <w:rsid w:val="00C9265E"/>
    <w:rsid w:val="00C928A5"/>
    <w:rsid w:val="00C92B97"/>
    <w:rsid w:val="00C95D15"/>
    <w:rsid w:val="00C971DF"/>
    <w:rsid w:val="00C97BBB"/>
    <w:rsid w:val="00CA23C5"/>
    <w:rsid w:val="00CA2595"/>
    <w:rsid w:val="00CA4663"/>
    <w:rsid w:val="00CA4A92"/>
    <w:rsid w:val="00CA4E4C"/>
    <w:rsid w:val="00CA6293"/>
    <w:rsid w:val="00CA7B27"/>
    <w:rsid w:val="00CA7FDB"/>
    <w:rsid w:val="00CB4781"/>
    <w:rsid w:val="00CB4870"/>
    <w:rsid w:val="00CB7CE6"/>
    <w:rsid w:val="00CB7E2F"/>
    <w:rsid w:val="00CC0657"/>
    <w:rsid w:val="00CC49FC"/>
    <w:rsid w:val="00CD05A8"/>
    <w:rsid w:val="00CD1040"/>
    <w:rsid w:val="00CD6FA4"/>
    <w:rsid w:val="00CE2BC6"/>
    <w:rsid w:val="00CF2119"/>
    <w:rsid w:val="00D011F2"/>
    <w:rsid w:val="00D02B27"/>
    <w:rsid w:val="00D053F3"/>
    <w:rsid w:val="00D05A6C"/>
    <w:rsid w:val="00D07211"/>
    <w:rsid w:val="00D222DF"/>
    <w:rsid w:val="00D25CAE"/>
    <w:rsid w:val="00D27FDD"/>
    <w:rsid w:val="00D304F9"/>
    <w:rsid w:val="00D335A5"/>
    <w:rsid w:val="00D33F25"/>
    <w:rsid w:val="00D37465"/>
    <w:rsid w:val="00D40066"/>
    <w:rsid w:val="00D4763D"/>
    <w:rsid w:val="00D51EF2"/>
    <w:rsid w:val="00D54939"/>
    <w:rsid w:val="00D556E9"/>
    <w:rsid w:val="00D55EDB"/>
    <w:rsid w:val="00D56839"/>
    <w:rsid w:val="00D62823"/>
    <w:rsid w:val="00D6575A"/>
    <w:rsid w:val="00D70233"/>
    <w:rsid w:val="00D73B4B"/>
    <w:rsid w:val="00D7437C"/>
    <w:rsid w:val="00D759B2"/>
    <w:rsid w:val="00D82890"/>
    <w:rsid w:val="00D8315B"/>
    <w:rsid w:val="00D90F9D"/>
    <w:rsid w:val="00D91056"/>
    <w:rsid w:val="00D93F86"/>
    <w:rsid w:val="00D97627"/>
    <w:rsid w:val="00DA3800"/>
    <w:rsid w:val="00DA3DF8"/>
    <w:rsid w:val="00DA62F3"/>
    <w:rsid w:val="00DA6F78"/>
    <w:rsid w:val="00DB23CB"/>
    <w:rsid w:val="00DB3A26"/>
    <w:rsid w:val="00DC3601"/>
    <w:rsid w:val="00DC36CB"/>
    <w:rsid w:val="00DC53D3"/>
    <w:rsid w:val="00DC699A"/>
    <w:rsid w:val="00DC6BF0"/>
    <w:rsid w:val="00DD3D9F"/>
    <w:rsid w:val="00DD62DD"/>
    <w:rsid w:val="00DD6A88"/>
    <w:rsid w:val="00DE0D70"/>
    <w:rsid w:val="00DE22A7"/>
    <w:rsid w:val="00DF1FCD"/>
    <w:rsid w:val="00DF6789"/>
    <w:rsid w:val="00E041D2"/>
    <w:rsid w:val="00E070A0"/>
    <w:rsid w:val="00E1082C"/>
    <w:rsid w:val="00E11294"/>
    <w:rsid w:val="00E12632"/>
    <w:rsid w:val="00E12D9B"/>
    <w:rsid w:val="00E1650C"/>
    <w:rsid w:val="00E17C70"/>
    <w:rsid w:val="00E23D0E"/>
    <w:rsid w:val="00E24C2F"/>
    <w:rsid w:val="00E25EF0"/>
    <w:rsid w:val="00E30680"/>
    <w:rsid w:val="00E319F8"/>
    <w:rsid w:val="00E3227A"/>
    <w:rsid w:val="00E333AD"/>
    <w:rsid w:val="00E33B78"/>
    <w:rsid w:val="00E33F3E"/>
    <w:rsid w:val="00E35ED3"/>
    <w:rsid w:val="00E40803"/>
    <w:rsid w:val="00E41DA4"/>
    <w:rsid w:val="00E41F65"/>
    <w:rsid w:val="00E42628"/>
    <w:rsid w:val="00E46BDF"/>
    <w:rsid w:val="00E52F3D"/>
    <w:rsid w:val="00E6062E"/>
    <w:rsid w:val="00E64195"/>
    <w:rsid w:val="00E658B4"/>
    <w:rsid w:val="00E65B85"/>
    <w:rsid w:val="00E666C1"/>
    <w:rsid w:val="00E71F08"/>
    <w:rsid w:val="00E72EDF"/>
    <w:rsid w:val="00E734AF"/>
    <w:rsid w:val="00E75D70"/>
    <w:rsid w:val="00E76717"/>
    <w:rsid w:val="00E85552"/>
    <w:rsid w:val="00E95B67"/>
    <w:rsid w:val="00EA44EE"/>
    <w:rsid w:val="00EA46F7"/>
    <w:rsid w:val="00EA7EFB"/>
    <w:rsid w:val="00EB2EE0"/>
    <w:rsid w:val="00EB5230"/>
    <w:rsid w:val="00EC3ECA"/>
    <w:rsid w:val="00EC48D8"/>
    <w:rsid w:val="00ED2F5D"/>
    <w:rsid w:val="00ED4331"/>
    <w:rsid w:val="00ED55A5"/>
    <w:rsid w:val="00EF2291"/>
    <w:rsid w:val="00EF5D9B"/>
    <w:rsid w:val="00F03D10"/>
    <w:rsid w:val="00F07D9A"/>
    <w:rsid w:val="00F1345C"/>
    <w:rsid w:val="00F144F5"/>
    <w:rsid w:val="00F145C7"/>
    <w:rsid w:val="00F17FA9"/>
    <w:rsid w:val="00F2080A"/>
    <w:rsid w:val="00F2678A"/>
    <w:rsid w:val="00F26E34"/>
    <w:rsid w:val="00F360A3"/>
    <w:rsid w:val="00F4027F"/>
    <w:rsid w:val="00F457CB"/>
    <w:rsid w:val="00F479FB"/>
    <w:rsid w:val="00F50A8F"/>
    <w:rsid w:val="00F528E9"/>
    <w:rsid w:val="00F52E51"/>
    <w:rsid w:val="00F530F6"/>
    <w:rsid w:val="00F55120"/>
    <w:rsid w:val="00F5554A"/>
    <w:rsid w:val="00F61A58"/>
    <w:rsid w:val="00F672C4"/>
    <w:rsid w:val="00F677A9"/>
    <w:rsid w:val="00F707F1"/>
    <w:rsid w:val="00F74621"/>
    <w:rsid w:val="00F74B0B"/>
    <w:rsid w:val="00F74DEF"/>
    <w:rsid w:val="00F75F01"/>
    <w:rsid w:val="00F83C02"/>
    <w:rsid w:val="00F8465C"/>
    <w:rsid w:val="00F85660"/>
    <w:rsid w:val="00F85697"/>
    <w:rsid w:val="00F85FD9"/>
    <w:rsid w:val="00F96800"/>
    <w:rsid w:val="00F97BC3"/>
    <w:rsid w:val="00FA096A"/>
    <w:rsid w:val="00FA4F13"/>
    <w:rsid w:val="00FA7418"/>
    <w:rsid w:val="00FA7732"/>
    <w:rsid w:val="00FC10DD"/>
    <w:rsid w:val="00FC2D45"/>
    <w:rsid w:val="00FC4570"/>
    <w:rsid w:val="00FC587C"/>
    <w:rsid w:val="00FC5D9D"/>
    <w:rsid w:val="00FD20A9"/>
    <w:rsid w:val="00FD5C8C"/>
    <w:rsid w:val="00FD6099"/>
    <w:rsid w:val="00FD6A5C"/>
    <w:rsid w:val="00FE172B"/>
    <w:rsid w:val="00FE227A"/>
    <w:rsid w:val="00FE47B1"/>
    <w:rsid w:val="00FE63E4"/>
    <w:rsid w:val="00FE724D"/>
    <w:rsid w:val="00FF5D14"/>
    <w:rsid w:val="00FF74AC"/>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6385"/>
    <o:shapelayout v:ext="edit">
      <o:idmap v:ext="edit" data="1"/>
    </o:shapelayout>
  </w:shapeDefaults>
  <w:decimalSymbol w:val=","/>
  <w:listSeparator w:val=";"/>
  <w14:docId w14:val="127E6625"/>
  <w15:docId w15:val="{73FAE8DA-90D3-421F-BC4F-91FD26553E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fr-FR" w:eastAsia="fr-F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qFormat="1"/>
    <w:lsdException w:name="annotation text" w:semiHidden="1" w:unhideWhenUsed="1" w:qFormat="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rPr>
  </w:style>
  <w:style w:type="paragraph" w:styleId="Titre1">
    <w:name w:val="heading 1"/>
    <w:basedOn w:val="Normal"/>
    <w:next w:val="Normal"/>
    <w:link w:val="Titre1Car"/>
    <w:qFormat/>
    <w:pPr>
      <w:pageBreakBefore/>
      <w:widowControl w:val="0"/>
      <w:shd w:val="clear" w:color="auto" w:fill="808080" w:themeFill="background1" w:themeFillShade="80"/>
      <w:spacing w:before="240" w:after="240"/>
      <w:outlineLvl w:val="0"/>
    </w:pPr>
    <w:rPr>
      <w:rFonts w:ascii="Arial Gras" w:hAnsi="Arial Gras"/>
      <w:b/>
      <w:bCs/>
      <w:color w:val="FFFFFF" w:themeColor="background1"/>
      <w:sz w:val="28"/>
      <w:szCs w:val="28"/>
    </w:rPr>
  </w:style>
  <w:style w:type="paragraph" w:styleId="Titre2">
    <w:name w:val="heading 2"/>
    <w:basedOn w:val="Normal"/>
    <w:next w:val="Normal"/>
    <w:link w:val="Titre2Car"/>
    <w:qFormat/>
    <w:pPr>
      <w:tabs>
        <w:tab w:val="left" w:pos="1134"/>
      </w:tabs>
      <w:spacing w:after="120"/>
      <w:outlineLvl w:val="1"/>
    </w:pPr>
    <w:rPr>
      <w:b/>
      <w:bCs/>
      <w:color w:val="000000"/>
      <w:sz w:val="28"/>
      <w:szCs w:val="28"/>
    </w:rPr>
  </w:style>
  <w:style w:type="paragraph" w:styleId="Titre3">
    <w:name w:val="heading 3"/>
    <w:basedOn w:val="Normal"/>
    <w:next w:val="Normal"/>
    <w:link w:val="Titre3Car"/>
    <w:qFormat/>
    <w:pPr>
      <w:widowControl w:val="0"/>
      <w:spacing w:after="120"/>
      <w:outlineLvl w:val="2"/>
    </w:pPr>
    <w:rPr>
      <w:bCs/>
      <w:iCs/>
      <w:color w:val="000000"/>
      <w:sz w:val="20"/>
      <w:szCs w:val="20"/>
    </w:rPr>
  </w:style>
  <w:style w:type="paragraph" w:styleId="Titre4">
    <w:name w:val="heading 4"/>
    <w:basedOn w:val="Normal"/>
    <w:next w:val="Normal"/>
    <w:link w:val="Titre4Car"/>
    <w:qFormat/>
    <w:pPr>
      <w:spacing w:before="400" w:after="240"/>
      <w:outlineLvl w:val="3"/>
    </w:pPr>
    <w:rPr>
      <w:b/>
      <w:bCs/>
      <w:color w:val="000000"/>
      <w:sz w:val="22"/>
      <w:szCs w:val="22"/>
      <w:u w:val="single"/>
    </w:rPr>
  </w:style>
  <w:style w:type="paragraph" w:styleId="Titre5">
    <w:name w:val="heading 5"/>
    <w:basedOn w:val="Normal"/>
    <w:next w:val="Normal"/>
    <w:link w:val="Titre5Car"/>
    <w:pPr>
      <w:tabs>
        <w:tab w:val="num" w:pos="2001"/>
      </w:tabs>
      <w:spacing w:before="120" w:after="60"/>
      <w:ind w:left="2001" w:hanging="1008"/>
      <w:outlineLvl w:val="4"/>
    </w:pPr>
    <w:rPr>
      <w:rFonts w:eastAsia="Times" w:cs="Batang"/>
      <w:i/>
      <w:iCs/>
      <w:sz w:val="20"/>
      <w:szCs w:val="20"/>
      <w:lang w:eastAsia="ar-SA"/>
    </w:rPr>
  </w:style>
  <w:style w:type="paragraph" w:styleId="Titre6">
    <w:name w:val="heading 6"/>
    <w:basedOn w:val="Normal"/>
    <w:next w:val="Normal"/>
    <w:link w:val="Titre6Car"/>
    <w:qFormat/>
    <w:pPr>
      <w:tabs>
        <w:tab w:val="left" w:pos="3856"/>
      </w:tabs>
      <w:spacing w:after="120"/>
      <w:outlineLvl w:val="5"/>
    </w:pPr>
    <w:rPr>
      <w:i/>
      <w:color w:val="000000"/>
      <w:u w:val="single"/>
    </w:rPr>
  </w:style>
  <w:style w:type="paragraph" w:styleId="Titre7">
    <w:name w:val="heading 7"/>
    <w:basedOn w:val="Normal"/>
    <w:next w:val="Normal"/>
    <w:link w:val="Titre7Car"/>
    <w:pPr>
      <w:tabs>
        <w:tab w:val="left" w:pos="4253"/>
        <w:tab w:val="left" w:pos="5954"/>
      </w:tabs>
      <w:spacing w:before="120" w:after="120"/>
      <w:outlineLvl w:val="6"/>
    </w:pPr>
    <w:rPr>
      <w:iCs/>
      <w:color w:val="000000"/>
      <w:sz w:val="22"/>
      <w:szCs w:val="22"/>
    </w:rPr>
  </w:style>
  <w:style w:type="paragraph" w:styleId="Titre8">
    <w:name w:val="heading 8"/>
    <w:basedOn w:val="Normal"/>
    <w:next w:val="Normal"/>
    <w:link w:val="Titre8Car"/>
    <w:qFormat/>
    <w:pPr>
      <w:tabs>
        <w:tab w:val="left" w:pos="2269"/>
        <w:tab w:val="left" w:pos="3402"/>
        <w:tab w:val="left" w:pos="4537"/>
        <w:tab w:val="left" w:pos="5670"/>
        <w:tab w:val="left" w:pos="6804"/>
        <w:tab w:val="left" w:pos="7939"/>
      </w:tabs>
      <w:ind w:right="-28"/>
      <w:outlineLvl w:val="7"/>
    </w:pPr>
    <w:rPr>
      <w:i/>
      <w:iCs/>
      <w:color w:val="000000"/>
    </w:rPr>
  </w:style>
  <w:style w:type="paragraph" w:styleId="Titre9">
    <w:name w:val="heading 9"/>
    <w:basedOn w:val="Normal"/>
    <w:next w:val="Normal"/>
    <w:link w:val="Titre9Car"/>
    <w:qFormat/>
    <w:pPr>
      <w:tabs>
        <w:tab w:val="left" w:pos="2269"/>
        <w:tab w:val="left" w:pos="3402"/>
        <w:tab w:val="left" w:pos="4537"/>
        <w:tab w:val="left" w:pos="5670"/>
        <w:tab w:val="left" w:pos="6804"/>
        <w:tab w:val="left" w:pos="7939"/>
      </w:tabs>
      <w:ind w:right="-28"/>
      <w:outlineLvl w:val="8"/>
    </w:pPr>
    <w:rPr>
      <w:i/>
      <w:iCs/>
      <w:color w:val="00000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SubtitleChar">
    <w:name w:val="Subtitle Char"/>
    <w:basedOn w:val="Policepardfaut"/>
    <w:uiPriority w:val="11"/>
    <w:rPr>
      <w:sz w:val="24"/>
      <w:szCs w:val="24"/>
    </w:rPr>
  </w:style>
  <w:style w:type="character" w:customStyle="1" w:styleId="QuoteChar">
    <w:name w:val="Quote Char"/>
    <w:uiPriority w:val="29"/>
    <w:rPr>
      <w:i/>
    </w:rPr>
  </w:style>
  <w:style w:type="character" w:customStyle="1" w:styleId="IntenseQuoteChar">
    <w:name w:val="Intense Quote Char"/>
    <w:uiPriority w:val="30"/>
    <w:rPr>
      <w:i/>
    </w:rPr>
  </w:style>
  <w:style w:type="character" w:customStyle="1" w:styleId="Heading1Char">
    <w:name w:val="Heading 1 Char"/>
    <w:basedOn w:val="Policepardfaut"/>
    <w:uiPriority w:val="9"/>
    <w:rPr>
      <w:rFonts w:ascii="Arial" w:eastAsia="Arial" w:hAnsi="Arial" w:cs="Arial"/>
      <w:sz w:val="40"/>
      <w:szCs w:val="40"/>
    </w:rPr>
  </w:style>
  <w:style w:type="character" w:customStyle="1" w:styleId="Heading2Char">
    <w:name w:val="Heading 2 Char"/>
    <w:basedOn w:val="Policepardfaut"/>
    <w:uiPriority w:val="9"/>
    <w:rPr>
      <w:rFonts w:ascii="Arial" w:eastAsia="Arial" w:hAnsi="Arial" w:cs="Arial"/>
      <w:sz w:val="34"/>
    </w:rPr>
  </w:style>
  <w:style w:type="character" w:customStyle="1" w:styleId="Heading3Char">
    <w:name w:val="Heading 3 Char"/>
    <w:basedOn w:val="Policepardfaut"/>
    <w:uiPriority w:val="9"/>
    <w:rPr>
      <w:rFonts w:ascii="Arial" w:eastAsia="Arial" w:hAnsi="Arial" w:cs="Arial"/>
      <w:sz w:val="30"/>
      <w:szCs w:val="30"/>
    </w:rPr>
  </w:style>
  <w:style w:type="character" w:customStyle="1" w:styleId="Heading4Char">
    <w:name w:val="Heading 4 Char"/>
    <w:basedOn w:val="Policepardfaut"/>
    <w:uiPriority w:val="9"/>
    <w:rPr>
      <w:rFonts w:ascii="Arial" w:eastAsia="Arial" w:hAnsi="Arial" w:cs="Arial"/>
      <w:b/>
      <w:bCs/>
      <w:sz w:val="26"/>
      <w:szCs w:val="26"/>
    </w:rPr>
  </w:style>
  <w:style w:type="character" w:customStyle="1" w:styleId="Heading5Char">
    <w:name w:val="Heading 5 Char"/>
    <w:basedOn w:val="Policepardfaut"/>
    <w:uiPriority w:val="9"/>
    <w:rPr>
      <w:rFonts w:ascii="Arial" w:eastAsia="Arial" w:hAnsi="Arial" w:cs="Arial"/>
      <w:b/>
      <w:bCs/>
      <w:sz w:val="24"/>
      <w:szCs w:val="24"/>
    </w:rPr>
  </w:style>
  <w:style w:type="character" w:customStyle="1" w:styleId="Heading6Char">
    <w:name w:val="Heading 6 Char"/>
    <w:basedOn w:val="Policepardfaut"/>
    <w:uiPriority w:val="9"/>
    <w:rPr>
      <w:rFonts w:ascii="Arial" w:eastAsia="Arial" w:hAnsi="Arial" w:cs="Arial"/>
      <w:b/>
      <w:bCs/>
      <w:sz w:val="22"/>
      <w:szCs w:val="22"/>
    </w:rPr>
  </w:style>
  <w:style w:type="character" w:customStyle="1" w:styleId="Heading7Char">
    <w:name w:val="Heading 7 Char"/>
    <w:basedOn w:val="Policepardfaut"/>
    <w:uiPriority w:val="9"/>
    <w:rPr>
      <w:rFonts w:ascii="Arial" w:eastAsia="Arial" w:hAnsi="Arial" w:cs="Arial"/>
      <w:b/>
      <w:bCs/>
      <w:i/>
      <w:iCs/>
      <w:sz w:val="22"/>
      <w:szCs w:val="22"/>
    </w:rPr>
  </w:style>
  <w:style w:type="character" w:customStyle="1" w:styleId="Heading8Char">
    <w:name w:val="Heading 8 Char"/>
    <w:basedOn w:val="Policepardfaut"/>
    <w:uiPriority w:val="9"/>
    <w:rPr>
      <w:rFonts w:ascii="Arial" w:eastAsia="Arial" w:hAnsi="Arial" w:cs="Arial"/>
      <w:i/>
      <w:iCs/>
      <w:sz w:val="22"/>
      <w:szCs w:val="22"/>
    </w:rPr>
  </w:style>
  <w:style w:type="character" w:customStyle="1" w:styleId="Heading9Char">
    <w:name w:val="Heading 9 Char"/>
    <w:basedOn w:val="Policepardfaut"/>
    <w:uiPriority w:val="9"/>
    <w:rPr>
      <w:rFonts w:ascii="Arial" w:eastAsia="Arial" w:hAnsi="Arial" w:cs="Arial"/>
      <w:i/>
      <w:iCs/>
      <w:sz w:val="21"/>
      <w:szCs w:val="21"/>
    </w:rPr>
  </w:style>
  <w:style w:type="character" w:customStyle="1" w:styleId="TitleChar">
    <w:name w:val="Title Char"/>
    <w:basedOn w:val="Policepardfaut"/>
    <w:uiPriority w:val="10"/>
    <w:rPr>
      <w:sz w:val="48"/>
      <w:szCs w:val="48"/>
    </w:rPr>
  </w:style>
  <w:style w:type="paragraph" w:styleId="Sous-titre">
    <w:name w:val="Subtitle"/>
    <w:basedOn w:val="Normal"/>
    <w:next w:val="Normal"/>
    <w:link w:val="Sous-titreCar"/>
    <w:uiPriority w:val="11"/>
    <w:qFormat/>
    <w:pPr>
      <w:spacing w:before="200" w:after="200"/>
    </w:pPr>
  </w:style>
  <w:style w:type="character" w:customStyle="1" w:styleId="Sous-titreCar">
    <w:name w:val="Sous-titre Car"/>
    <w:basedOn w:val="Policepardfaut"/>
    <w:link w:val="Sous-titre"/>
    <w:uiPriority w:val="11"/>
    <w:rPr>
      <w:sz w:val="24"/>
      <w:szCs w:val="24"/>
    </w:rPr>
  </w:style>
  <w:style w:type="paragraph" w:styleId="Citation">
    <w:name w:val="Quote"/>
    <w:basedOn w:val="Normal"/>
    <w:next w:val="Normal"/>
    <w:link w:val="CitationCar"/>
    <w:uiPriority w:val="29"/>
    <w:qFormat/>
    <w:pPr>
      <w:ind w:left="720" w:right="720"/>
    </w:pPr>
    <w:rPr>
      <w:i/>
    </w:rPr>
  </w:style>
  <w:style w:type="character" w:customStyle="1" w:styleId="CitationCar">
    <w:name w:val="Citation Car"/>
    <w:link w:val="Citation"/>
    <w:uiPriority w:val="29"/>
    <w:rPr>
      <w:i/>
    </w:rPr>
  </w:style>
  <w:style w:type="paragraph" w:styleId="Citationintense">
    <w:name w:val="Intense Quote"/>
    <w:basedOn w:val="Normal"/>
    <w:next w:val="Normal"/>
    <w:link w:val="CitationintenseCar"/>
    <w:uiPriority w:val="30"/>
    <w:qFormat/>
    <w:pPr>
      <w:pBdr>
        <w:top w:val="single" w:sz="4" w:space="5" w:color="FFFFFF"/>
        <w:left w:val="single" w:sz="4" w:space="10" w:color="FFFFFF"/>
        <w:bottom w:val="single" w:sz="4" w:space="5" w:color="FFFFFF"/>
        <w:right w:val="single" w:sz="4" w:space="10" w:color="FFFFFF"/>
      </w:pBdr>
      <w:shd w:val="clear" w:color="auto" w:fill="F2F2F2"/>
      <w:ind w:left="720" w:right="720"/>
    </w:pPr>
    <w:rPr>
      <w:i/>
    </w:rPr>
  </w:style>
  <w:style w:type="character" w:customStyle="1" w:styleId="CitationintenseCar">
    <w:name w:val="Citation intense Car"/>
    <w:link w:val="Citationintense"/>
    <w:uiPriority w:val="30"/>
    <w:rPr>
      <w:i/>
    </w:rPr>
  </w:style>
  <w:style w:type="character" w:customStyle="1" w:styleId="FooterChar">
    <w:name w:val="Footer Char"/>
    <w:basedOn w:val="Policepardfaut"/>
    <w:uiPriority w:val="99"/>
  </w:style>
  <w:style w:type="paragraph" w:styleId="Lgende">
    <w:name w:val="caption"/>
    <w:basedOn w:val="Normal"/>
    <w:next w:val="Normal"/>
    <w:unhideWhenUsed/>
    <w:qFormat/>
    <w:pPr>
      <w:spacing w:line="276" w:lineRule="auto"/>
    </w:pPr>
    <w:rPr>
      <w:b/>
      <w:bCs/>
      <w:color w:val="4F81BD" w:themeColor="accent1"/>
      <w:sz w:val="18"/>
      <w:szCs w:val="18"/>
    </w:rPr>
  </w:style>
  <w:style w:type="character" w:customStyle="1" w:styleId="CaptionChar">
    <w:name w:val="Caption Char"/>
    <w:uiPriority w:val="99"/>
  </w:style>
  <w:style w:type="table" w:customStyle="1" w:styleId="TableGridLight">
    <w:name w:val="Table Grid Light"/>
    <w:basedOn w:val="TableauNormal"/>
    <w:uiPriority w:val="59"/>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style>
  <w:style w:type="table" w:styleId="Tableausimple1">
    <w:name w:val="Plain Table 1"/>
    <w:basedOn w:val="TableauNormal"/>
    <w:uiPriority w:val="59"/>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tblStylePr w:type="firstRow">
      <w:rPr>
        <w:rFonts w:ascii="Arial" w:hAnsi="Arial"/>
        <w:b/>
        <w:color w:val="404040"/>
        <w:sz w:val="22"/>
      </w:r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shd w:val="clear" w:color="F2F2F2" w:themeColor="text1" w:themeTint="0D" w:fill="F2F2F2" w:themeFill="text1" w:themeFillTint="0D"/>
      </w:tcPr>
    </w:tblStylePr>
    <w:tblStylePr w:type="band1Horz">
      <w:tblPr/>
      <w:tcPr>
        <w:shd w:val="clear" w:color="F2F2F2" w:themeColor="text1" w:themeTint="0D" w:fill="F2F2F2" w:themeFill="text1" w:themeFillTint="0D"/>
      </w:tcPr>
    </w:tblStylePr>
  </w:style>
  <w:style w:type="table" w:styleId="Tableausimple2">
    <w:name w:val="Plain Table 2"/>
    <w:basedOn w:val="TableauNormal"/>
    <w:uiPriority w:val="59"/>
    <w:tblPr>
      <w:tblBorders>
        <w:top w:val="single" w:sz="4" w:space="0" w:color="000000" w:themeColor="text1"/>
        <w:left w:val="none" w:sz="4" w:space="0" w:color="000000" w:themeColor="text1"/>
        <w:bottom w:val="single" w:sz="4" w:space="0" w:color="000000" w:themeColor="text1"/>
        <w:right w:val="none" w:sz="4" w:space="0" w:color="000000" w:themeColor="text1"/>
      </w:tblBorders>
    </w:tblPr>
    <w:tblStylePr w:type="firstRow">
      <w:rPr>
        <w:rFonts w:ascii="Arial" w:hAnsi="Arial"/>
        <w:b/>
        <w:color w:val="404040"/>
        <w:sz w:val="22"/>
      </w:rPr>
      <w:tblPr/>
      <w:tcPr>
        <w:tcBorders>
          <w:top w:val="single" w:sz="4" w:space="0" w:color="000000" w:themeColor="text1"/>
          <w:bottom w:val="single" w:sz="4" w:space="0" w:color="000000" w:themeColor="text1"/>
        </w:tcBorders>
      </w:tc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tcBorders>
          <w:left w:val="single" w:sz="4" w:space="0" w:color="000000" w:themeColor="text1"/>
          <w:right w:val="single" w:sz="4" w:space="0" w:color="000000" w:themeColor="text1"/>
        </w:tcBorders>
      </w:tcPr>
    </w:tblStylePr>
    <w:tblStylePr w:type="band2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tcBorders>
      </w:tcPr>
    </w:tblStylePr>
  </w:style>
  <w:style w:type="table" w:styleId="Tableausimple3">
    <w:name w:val="Plain Table 3"/>
    <w:basedOn w:val="TableauNormal"/>
    <w:uiPriority w:val="99"/>
    <w:tblPr>
      <w:tblStyleRowBandSize w:val="1"/>
      <w:tblStyleColBandSize w:val="1"/>
    </w:tblPr>
    <w:tblStylePr w:type="firstRow">
      <w:rPr>
        <w:b/>
        <w:caps/>
        <w:color w:val="404040"/>
      </w:rPr>
      <w:tblPr/>
      <w:tcPr>
        <w:tcBorders>
          <w:top w:val="none" w:sz="4" w:space="0" w:color="000000"/>
          <w:left w:val="none" w:sz="4" w:space="0" w:color="000000"/>
          <w:bottom w:val="single" w:sz="4" w:space="0" w:color="404040"/>
          <w:right w:val="none" w:sz="4" w:space="0" w:color="000000"/>
        </w:tcBorders>
      </w:tcPr>
    </w:tblStylePr>
    <w:tblStylePr w:type="lastRow">
      <w:rPr>
        <w:b/>
        <w:caps/>
        <w:color w:val="404040"/>
      </w:rPr>
    </w:tblStylePr>
    <w:tblStylePr w:type="firstCol">
      <w:rPr>
        <w:b/>
        <w:caps/>
        <w:color w:val="404040"/>
      </w:rPr>
      <w:tblPr/>
      <w:tcPr>
        <w:tcBorders>
          <w:top w:val="none" w:sz="4" w:space="0" w:color="000000"/>
          <w:left w:val="none" w:sz="4" w:space="0" w:color="000000"/>
          <w:bottom w:val="none" w:sz="4" w:space="0" w:color="000000"/>
          <w:right w:val="single" w:sz="4" w:space="0" w:color="404040"/>
        </w:tcBorders>
      </w:tcPr>
    </w:tblStylePr>
    <w:tblStylePr w:type="lastCol">
      <w:rPr>
        <w:b/>
        <w:caps/>
        <w:color w:val="404040"/>
      </w:r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Tableausimple4">
    <w:name w:val="Plain Table 4"/>
    <w:basedOn w:val="TableauNormal"/>
    <w:uiPriority w:val="99"/>
    <w:tblPr>
      <w:tblStyleRowBandSize w:val="1"/>
      <w:tblStyleColBandSize w:val="1"/>
    </w:tblPr>
    <w:tblStylePr w:type="firstRow">
      <w:rPr>
        <w:b/>
        <w:color w:val="404040"/>
      </w:r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Tableausimple5">
    <w:name w:val="Plain Table 5"/>
    <w:basedOn w:val="TableauNormal"/>
    <w:uiPriority w:val="99"/>
    <w:tblPr>
      <w:tblStyleRowBandSize w:val="1"/>
      <w:tblStyleColBandSize w:val="1"/>
    </w:tblPr>
    <w:tblStylePr w:type="firstRow">
      <w:rPr>
        <w:i/>
        <w:color w:val="404040"/>
      </w:rPr>
      <w:tblPr/>
      <w:tcPr>
        <w:tcBorders>
          <w:left w:val="none" w:sz="4" w:space="0" w:color="000000"/>
          <w:bottom w:val="single" w:sz="4" w:space="0" w:color="404040"/>
          <w:right w:val="none" w:sz="4" w:space="0" w:color="000000"/>
        </w:tcBorders>
        <w:shd w:val="clear" w:color="FFFFFF" w:fill="auto"/>
      </w:tcPr>
    </w:tblStylePr>
    <w:tblStylePr w:type="lastRow">
      <w:rPr>
        <w:i/>
        <w:color w:val="404040"/>
      </w:rPr>
      <w:tblPr/>
      <w:tcPr>
        <w:tcBorders>
          <w:top w:val="single" w:sz="4" w:space="0" w:color="404040"/>
          <w:left w:val="none" w:sz="4" w:space="0" w:color="000000"/>
          <w:right w:val="none" w:sz="4" w:space="0" w:color="000000"/>
        </w:tcBorders>
        <w:shd w:val="clear" w:color="FFFFFF" w:fill="auto"/>
      </w:tcPr>
    </w:tblStylePr>
    <w:tblStylePr w:type="firstCol">
      <w:pPr>
        <w:jc w:val="right"/>
      </w:pPr>
      <w:rPr>
        <w:i/>
        <w:color w:val="404040"/>
      </w:rPr>
      <w:tblPr/>
      <w:tcPr>
        <w:tcBorders>
          <w:right w:val="single" w:sz="4" w:space="0" w:color="404040"/>
        </w:tcBorders>
        <w:shd w:val="clear" w:color="FFFFFF" w:fill="auto"/>
      </w:tcPr>
    </w:tblStylePr>
    <w:tblStylePr w:type="lastCol">
      <w:rPr>
        <w:i/>
        <w:color w:val="404040"/>
      </w:rPr>
      <w:tblPr/>
      <w:tcPr>
        <w:tcBorders>
          <w:left w:val="single" w:sz="4" w:space="0" w:color="404040"/>
        </w:tcBorders>
        <w:shd w:val="clear" w:color="FFFFFF" w:fill="auto"/>
      </w:tc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customStyle="1" w:styleId="GridTable1Light-Accent1">
    <w:name w:val="Grid Table 1 Light - Accent 1"/>
    <w:basedOn w:val="TableauNormal"/>
    <w:uiPriority w:val="99"/>
    <w:tblPr>
      <w:tblStyleRowBandSize w:val="1"/>
      <w:tblStyleColBandSize w:val="1"/>
      <w:tbl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insideH w:val="single" w:sz="4" w:space="0" w:color="B7CBE4" w:themeColor="accent1" w:themeTint="67"/>
        <w:insideV w:val="single" w:sz="4" w:space="0" w:color="B7CBE4" w:themeColor="accent1" w:themeTint="67"/>
      </w:tblBorders>
    </w:tblPr>
    <w:tblStylePr w:type="firstRow">
      <w:rPr>
        <w:b/>
        <w:color w:val="404040"/>
      </w:rPr>
      <w:tblPr/>
      <w:tcPr>
        <w:tcBorders>
          <w:bottom w:val="single" w:sz="12" w:space="0" w:color="97B4D8" w:themeColor="accen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tcBorders>
      </w:tcPr>
    </w:tblStylePr>
  </w:style>
  <w:style w:type="table" w:customStyle="1" w:styleId="GridTable1Light-Accent2">
    <w:name w:val="Grid Table 1 Light - Accent 2"/>
    <w:basedOn w:val="TableauNormal"/>
    <w:uiPriority w:val="99"/>
    <w:tblPr>
      <w:tblStyleRowBandSize w:val="1"/>
      <w:tblStyleColBandSize w:val="1"/>
      <w:tbl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insideH w:val="single" w:sz="4" w:space="0" w:color="E5B7B6" w:themeColor="accent2" w:themeTint="67"/>
        <w:insideV w:val="single" w:sz="4" w:space="0" w:color="E5B7B6" w:themeColor="accent2" w:themeTint="67"/>
      </w:tblBorders>
    </w:tblPr>
    <w:tblStylePr w:type="firstRow">
      <w:rPr>
        <w:b/>
        <w:color w:val="404040"/>
      </w:rPr>
      <w:tblPr/>
      <w:tcPr>
        <w:tcBorders>
          <w:bottom w:val="single" w:sz="12" w:space="0" w:color="DA9896" w:themeColor="accent2"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tcBorders>
      </w:tcPr>
    </w:tblStylePr>
  </w:style>
  <w:style w:type="table" w:customStyle="1" w:styleId="GridTable1Light-Accent3">
    <w:name w:val="Grid Table 1 Light - Accent 3"/>
    <w:basedOn w:val="TableauNormal"/>
    <w:uiPriority w:val="99"/>
    <w:tblPr>
      <w:tblStyleRowBandSize w:val="1"/>
      <w:tblStyleColBandSize w:val="1"/>
      <w:tbl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insideH w:val="single" w:sz="4" w:space="0" w:color="D6E3BB" w:themeColor="accent3" w:themeTint="67"/>
        <w:insideV w:val="single" w:sz="4" w:space="0" w:color="D6E3BB" w:themeColor="accent3" w:themeTint="67"/>
      </w:tblBorders>
    </w:tblPr>
    <w:tblStylePr w:type="firstRow">
      <w:rPr>
        <w:b/>
        <w:color w:val="404040"/>
      </w:rPr>
      <w:tblPr/>
      <w:tcPr>
        <w:tcBorders>
          <w:bottom w:val="single" w:sz="12" w:space="0" w:color="C4D79D" w:themeColor="accent3"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tcBorders>
      </w:tcPr>
    </w:tblStylePr>
  </w:style>
  <w:style w:type="table" w:customStyle="1" w:styleId="GridTable1Light-Accent4">
    <w:name w:val="Grid Table 1 Light - Accent 4"/>
    <w:basedOn w:val="TableauNormal"/>
    <w:uiPriority w:val="99"/>
    <w:tblPr>
      <w:tblStyleRowBandSize w:val="1"/>
      <w:tblStyleColBandSize w:val="1"/>
      <w:tbl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insideH w:val="single" w:sz="4" w:space="0" w:color="CBC0D9" w:themeColor="accent4" w:themeTint="67"/>
        <w:insideV w:val="single" w:sz="4" w:space="0" w:color="CBC0D9" w:themeColor="accent4" w:themeTint="67"/>
      </w:tblBorders>
    </w:tblPr>
    <w:tblStylePr w:type="firstRow">
      <w:rPr>
        <w:b/>
        <w:color w:val="404040"/>
      </w:rPr>
      <w:tblPr/>
      <w:tcPr>
        <w:tcBorders>
          <w:bottom w:val="single" w:sz="12" w:space="0" w:color="B4A4C8" w:themeColor="accent4"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tcBorders>
      </w:tcPr>
    </w:tblStylePr>
  </w:style>
  <w:style w:type="table" w:customStyle="1" w:styleId="GridTable1Light-Accent5">
    <w:name w:val="Grid Table 1 Light - Accent 5"/>
    <w:basedOn w:val="TableauNormal"/>
    <w:uiPriority w:val="99"/>
    <w:tblPr>
      <w:tblStyleRowBandSize w:val="1"/>
      <w:tblStyleColBandSize w:val="1"/>
      <w:tbl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insideH w:val="single" w:sz="4" w:space="0" w:color="B6DDE8" w:themeColor="accent5" w:themeTint="67"/>
        <w:insideV w:val="single" w:sz="4" w:space="0" w:color="B6DDE8" w:themeColor="accent5" w:themeTint="67"/>
      </w:tblBorders>
    </w:tblPr>
    <w:tblStylePr w:type="firstRow">
      <w:rPr>
        <w:b/>
        <w:color w:val="404040"/>
      </w:rPr>
      <w:tblPr/>
      <w:tcPr>
        <w:tcBorders>
          <w:bottom w:val="single" w:sz="12" w:space="0" w:color="95CEDD" w:themeColor="accent5"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tcBorders>
      </w:tcPr>
    </w:tblStylePr>
  </w:style>
  <w:style w:type="table" w:customStyle="1" w:styleId="GridTable1Light-Accent6">
    <w:name w:val="Grid Table 1 Light - Accent 6"/>
    <w:basedOn w:val="TableauNormal"/>
    <w:uiPriority w:val="99"/>
    <w:tblPr>
      <w:tblStyleRowBandSize w:val="1"/>
      <w:tblStyleColBandSize w:val="1"/>
      <w:tbl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insideH w:val="single" w:sz="4" w:space="0" w:color="FBD4B4" w:themeColor="accent6" w:themeTint="67"/>
        <w:insideV w:val="single" w:sz="4" w:space="0" w:color="FBD4B4" w:themeColor="accent6" w:themeTint="67"/>
      </w:tblBorders>
    </w:tblPr>
    <w:tblStylePr w:type="firstRow">
      <w:rPr>
        <w:b/>
        <w:color w:val="404040"/>
      </w:rPr>
      <w:tblPr/>
      <w:tcPr>
        <w:tcBorders>
          <w:bottom w:val="single" w:sz="12" w:space="0" w:color="FAC192" w:themeColor="accent6"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tcBorders>
      </w:tcPr>
    </w:tblStylePr>
  </w:style>
  <w:style w:type="table" w:styleId="TableauGrille2">
    <w:name w:val="Grid Table 2"/>
    <w:basedOn w:val="TableauNormal"/>
    <w:uiPriority w:val="99"/>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single" w:sz="12" w:space="0" w:color="6A6A6A" w:themeColor="text1" w:themeTint="95"/>
          <w:right w:val="none" w:sz="4" w:space="0" w:color="000000"/>
        </w:tcBorders>
        <w:shd w:val="clear" w:color="FFFFFF" w:fill="auto"/>
      </w:tcPr>
    </w:tblStylePr>
    <w:tblStylePr w:type="lastRow">
      <w:rPr>
        <w:b/>
        <w:color w:val="404040"/>
      </w:rPr>
      <w:tblPr/>
      <w:tcPr>
        <w:tcBorders>
          <w:top w:val="single" w:sz="4" w:space="0" w:color="6A6A6A" w:themeColor="text1" w:themeTint="9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customStyle="1" w:styleId="GridTable2-Accent1">
    <w:name w:val="Grid Table 2 - Accent 1"/>
    <w:basedOn w:val="TableauNormal"/>
    <w:uiPriority w:val="99"/>
    <w:tblPr>
      <w:tblStyleRowBandSize w:val="1"/>
      <w:tblStyleColBandSize w:val="1"/>
      <w:tblBorders>
        <w:bottom w:val="single" w:sz="4" w:space="0" w:color="5D8AC2" w:themeColor="accent1" w:themeTint="EA"/>
        <w:insideH w:val="single" w:sz="4" w:space="0" w:color="5D8AC2" w:themeColor="accent1" w:themeTint="EA"/>
        <w:insideV w:val="single" w:sz="4" w:space="0" w:color="5D8AC2" w:themeColor="accent1" w:themeTint="EA"/>
      </w:tblBorders>
    </w:tblPr>
    <w:tblStylePr w:type="firstRow">
      <w:rPr>
        <w:b/>
        <w:color w:val="404040"/>
      </w:rPr>
      <w:tblPr/>
      <w:tcPr>
        <w:tcBorders>
          <w:top w:val="none" w:sz="4" w:space="0" w:color="000000"/>
          <w:left w:val="none" w:sz="4" w:space="0" w:color="000000"/>
          <w:bottom w:val="single" w:sz="12" w:space="0" w:color="5D8AC2" w:themeColor="accent1" w:themeTint="EA"/>
          <w:right w:val="none" w:sz="4" w:space="0" w:color="000000"/>
        </w:tcBorders>
        <w:shd w:val="clear" w:color="FFFFFF" w:fill="auto"/>
      </w:tcPr>
    </w:tblStylePr>
    <w:tblStylePr w:type="lastRow">
      <w:rPr>
        <w:b/>
        <w:color w:val="404040"/>
      </w:rPr>
      <w:tblPr/>
      <w:tcPr>
        <w:tcBorders>
          <w:top w:val="single" w:sz="4" w:space="0" w:color="5D8AC2" w:themeColor="accent1" w:themeTint="E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5F1" w:themeColor="accent1" w:themeTint="34" w:fill="DAE5F1" w:themeFill="accent1" w:themeFillTint="34"/>
      </w:tcPr>
    </w:tblStylePr>
    <w:tblStylePr w:type="band1Horz">
      <w:rPr>
        <w:rFonts w:ascii="Arial" w:hAnsi="Arial"/>
        <w:color w:val="404040"/>
        <w:sz w:val="22"/>
      </w:rPr>
      <w:tblPr/>
      <w:tcPr>
        <w:shd w:val="clear" w:color="DAE5F1" w:themeColor="accent1" w:themeTint="34" w:fill="DAE5F1" w:themeFill="accent1" w:themeFillTint="34"/>
      </w:tcPr>
    </w:tblStylePr>
  </w:style>
  <w:style w:type="table" w:customStyle="1" w:styleId="GridTable2-Accent2">
    <w:name w:val="Grid Table 2 - Accent 2"/>
    <w:basedOn w:val="TableauNormal"/>
    <w:uiPriority w:val="99"/>
    <w:tblPr>
      <w:tblStyleRowBandSize w:val="1"/>
      <w:tblStyleColBandSize w:val="1"/>
      <w:tblBorders>
        <w:bottom w:val="single" w:sz="4" w:space="0" w:color="D99695" w:themeColor="accent2" w:themeTint="97"/>
        <w:insideH w:val="single" w:sz="4" w:space="0" w:color="D99695" w:themeColor="accent2" w:themeTint="97"/>
        <w:insideV w:val="single" w:sz="4" w:space="0" w:color="D99695" w:themeColor="accent2" w:themeTint="97"/>
      </w:tblBorders>
    </w:tblPr>
    <w:tblStylePr w:type="firstRow">
      <w:rPr>
        <w:b/>
        <w:color w:val="404040"/>
      </w:rPr>
      <w:tblPr/>
      <w:tcPr>
        <w:tcBorders>
          <w:top w:val="none" w:sz="4" w:space="0" w:color="000000"/>
          <w:left w:val="none" w:sz="4" w:space="0" w:color="000000"/>
          <w:bottom w:val="single" w:sz="12" w:space="0" w:color="D99695" w:themeColor="accent2" w:themeTint="97"/>
          <w:right w:val="none" w:sz="4" w:space="0" w:color="000000"/>
        </w:tcBorders>
        <w:shd w:val="clear" w:color="FFFFFF" w:fill="auto"/>
      </w:tcPr>
    </w:tblStylePr>
    <w:tblStylePr w:type="lastRow">
      <w:rPr>
        <w:b/>
        <w:color w:val="404040"/>
      </w:rPr>
      <w:tblPr/>
      <w:tcPr>
        <w:tcBorders>
          <w:top w:val="single" w:sz="4" w:space="0" w:color="D99695" w:themeColor="accent2" w:themeTint="97"/>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DCDC" w:themeColor="accent2" w:themeTint="32" w:fill="F2DCDC" w:themeFill="accent2" w:themeFillTint="32"/>
      </w:tcPr>
    </w:tblStylePr>
    <w:tblStylePr w:type="band1Horz">
      <w:rPr>
        <w:rFonts w:ascii="Arial" w:hAnsi="Arial"/>
        <w:color w:val="404040"/>
        <w:sz w:val="22"/>
      </w:rPr>
      <w:tblPr/>
      <w:tcPr>
        <w:shd w:val="clear" w:color="F2DCDC" w:themeColor="accent2" w:themeTint="32" w:fill="F2DCDC" w:themeFill="accent2" w:themeFillTint="32"/>
      </w:tcPr>
    </w:tblStylePr>
  </w:style>
  <w:style w:type="table" w:customStyle="1" w:styleId="GridTable2-Accent3">
    <w:name w:val="Grid Table 2 - Accent 3"/>
    <w:basedOn w:val="TableauNormal"/>
    <w:uiPriority w:val="99"/>
    <w:tblPr>
      <w:tblStyleRowBandSize w:val="1"/>
      <w:tblStyleColBandSize w:val="1"/>
      <w:tblBorders>
        <w:bottom w:val="single" w:sz="4" w:space="0" w:color="9ABB59" w:themeColor="accent3" w:themeTint="FE"/>
        <w:insideH w:val="single" w:sz="4" w:space="0" w:color="9ABB59" w:themeColor="accent3" w:themeTint="FE"/>
        <w:insideV w:val="single" w:sz="4" w:space="0" w:color="9ABB59" w:themeColor="accent3" w:themeTint="FE"/>
      </w:tblBorders>
    </w:tblPr>
    <w:tblStylePr w:type="firstRow">
      <w:rPr>
        <w:b/>
        <w:color w:val="404040"/>
      </w:rPr>
      <w:tblPr/>
      <w:tcPr>
        <w:tcBorders>
          <w:top w:val="none" w:sz="4" w:space="0" w:color="000000"/>
          <w:left w:val="none" w:sz="4" w:space="0" w:color="000000"/>
          <w:bottom w:val="single" w:sz="12" w:space="0" w:color="9ABB59" w:themeColor="accent3" w:themeTint="FE"/>
          <w:right w:val="none" w:sz="4" w:space="0" w:color="000000"/>
        </w:tcBorders>
        <w:shd w:val="clear" w:color="FFFFFF" w:fill="auto"/>
      </w:tcPr>
    </w:tblStylePr>
    <w:tblStylePr w:type="lastRow">
      <w:rPr>
        <w:b/>
        <w:color w:val="404040"/>
      </w:rPr>
      <w:tblPr/>
      <w:tcPr>
        <w:tcBorders>
          <w:top w:val="single" w:sz="4" w:space="0" w:color="9ABB59" w:themeColor="accent3" w:themeTint="FE"/>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AF1DC" w:themeColor="accent3" w:themeTint="34" w:fill="EAF1DC" w:themeFill="accent3" w:themeFillTint="34"/>
      </w:tcPr>
    </w:tblStylePr>
    <w:tblStylePr w:type="band1Horz">
      <w:rPr>
        <w:rFonts w:ascii="Arial" w:hAnsi="Arial"/>
        <w:color w:val="404040"/>
        <w:sz w:val="22"/>
      </w:rPr>
      <w:tblPr/>
      <w:tcPr>
        <w:shd w:val="clear" w:color="EAF1DC" w:themeColor="accent3" w:themeTint="34" w:fill="EAF1DC" w:themeFill="accent3" w:themeFillTint="34"/>
      </w:tcPr>
    </w:tblStylePr>
  </w:style>
  <w:style w:type="table" w:customStyle="1" w:styleId="GridTable2-Accent4">
    <w:name w:val="Grid Table 2 - Accent 4"/>
    <w:basedOn w:val="TableauNormal"/>
    <w:uiPriority w:val="99"/>
    <w:tblPr>
      <w:tblStyleRowBandSize w:val="1"/>
      <w:tblStyleColBandSize w:val="1"/>
      <w:tblBorders>
        <w:bottom w:val="single" w:sz="4" w:space="0" w:color="B2A1C6" w:themeColor="accent4" w:themeTint="9A"/>
        <w:insideH w:val="single" w:sz="4" w:space="0" w:color="B2A1C6" w:themeColor="accent4" w:themeTint="9A"/>
        <w:insideV w:val="single" w:sz="4" w:space="0" w:color="B2A1C6" w:themeColor="accent4" w:themeTint="9A"/>
      </w:tblBorders>
    </w:tblPr>
    <w:tblStylePr w:type="firstRow">
      <w:rPr>
        <w:b/>
        <w:color w:val="404040"/>
      </w:rPr>
      <w:tblPr/>
      <w:tcPr>
        <w:tcBorders>
          <w:top w:val="none" w:sz="4" w:space="0" w:color="000000"/>
          <w:left w:val="none" w:sz="4" w:space="0" w:color="000000"/>
          <w:bottom w:val="single" w:sz="12" w:space="0" w:color="B2A1C6" w:themeColor="accent4" w:themeTint="9A"/>
          <w:right w:val="none" w:sz="4" w:space="0" w:color="000000"/>
        </w:tcBorders>
        <w:shd w:val="clear" w:color="FFFFFF" w:fill="auto"/>
      </w:tcPr>
    </w:tblStylePr>
    <w:tblStylePr w:type="lastRow">
      <w:rPr>
        <w:b/>
        <w:color w:val="404040"/>
      </w:rPr>
      <w:tblPr/>
      <w:tcPr>
        <w:tcBorders>
          <w:top w:val="single" w:sz="4" w:space="0" w:color="B2A1C6" w:themeColor="accent4" w:themeTint="9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5DFEC" w:themeColor="accent4" w:themeTint="34" w:fill="E5DFEC" w:themeFill="accent4" w:themeFillTint="34"/>
      </w:tcPr>
    </w:tblStylePr>
    <w:tblStylePr w:type="band1Horz">
      <w:rPr>
        <w:rFonts w:ascii="Arial" w:hAnsi="Arial"/>
        <w:color w:val="404040"/>
        <w:sz w:val="22"/>
      </w:rPr>
      <w:tblPr/>
      <w:tcPr>
        <w:shd w:val="clear" w:color="E5DFEC" w:themeColor="accent4" w:themeTint="34" w:fill="E5DFEC" w:themeFill="accent4" w:themeFillTint="34"/>
      </w:tcPr>
    </w:tblStylePr>
  </w:style>
  <w:style w:type="table" w:customStyle="1" w:styleId="GridTable2-Accent5">
    <w:name w:val="Grid Table 2 - Accent 5"/>
    <w:basedOn w:val="TableauNormal"/>
    <w:uiPriority w:val="99"/>
    <w:tblPr>
      <w:tblStyleRowBandSize w:val="1"/>
      <w:tblStyleColBandSize w:val="1"/>
      <w:tblBorders>
        <w:bottom w:val="single" w:sz="4" w:space="0" w:color="4BACC6" w:themeColor="accent5"/>
        <w:insideH w:val="single" w:sz="4" w:space="0" w:color="4BACC6" w:themeColor="accent5"/>
        <w:insideV w:val="single" w:sz="4" w:space="0" w:color="4BACC6" w:themeColor="accent5"/>
      </w:tblBorders>
    </w:tblPr>
    <w:tblStylePr w:type="firstRow">
      <w:rPr>
        <w:b/>
        <w:color w:val="404040"/>
      </w:rPr>
      <w:tblPr/>
      <w:tcPr>
        <w:tcBorders>
          <w:top w:val="none" w:sz="4" w:space="0" w:color="000000"/>
          <w:left w:val="none" w:sz="4" w:space="0" w:color="000000"/>
          <w:bottom w:val="single" w:sz="12" w:space="0" w:color="4BACC6" w:themeColor="accent5"/>
          <w:right w:val="none" w:sz="4" w:space="0" w:color="000000"/>
        </w:tcBorders>
        <w:shd w:val="clear" w:color="FFFFFF" w:fill="auto"/>
      </w:tcPr>
    </w:tblStylePr>
    <w:tblStylePr w:type="lastRow">
      <w:rPr>
        <w:b/>
        <w:color w:val="404040"/>
      </w:rPr>
      <w:tblPr/>
      <w:tcPr>
        <w:tcBorders>
          <w:top w:val="single" w:sz="4" w:space="0" w:color="4BACC6" w:themeColor="accent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EF3" w:themeColor="accent5" w:themeTint="34" w:fill="DAEEF3" w:themeFill="accent5" w:themeFillTint="34"/>
      </w:tcPr>
    </w:tblStylePr>
    <w:tblStylePr w:type="band1Horz">
      <w:rPr>
        <w:rFonts w:ascii="Arial" w:hAnsi="Arial"/>
        <w:color w:val="404040"/>
        <w:sz w:val="22"/>
      </w:rPr>
      <w:tblPr/>
      <w:tcPr>
        <w:shd w:val="clear" w:color="DAEEF3" w:themeColor="accent5" w:themeTint="34" w:fill="DAEEF3" w:themeFill="accent5" w:themeFillTint="34"/>
      </w:tcPr>
    </w:tblStylePr>
  </w:style>
  <w:style w:type="table" w:customStyle="1" w:styleId="GridTable2-Accent6">
    <w:name w:val="Grid Table 2 - Accent 6"/>
    <w:basedOn w:val="TableauNormal"/>
    <w:uiPriority w:val="99"/>
    <w:tblPr>
      <w:tblStyleRowBandSize w:val="1"/>
      <w:tblStyleColBandSize w:val="1"/>
      <w:tblBorders>
        <w:bottom w:val="single" w:sz="4" w:space="0" w:color="F79646" w:themeColor="accent6"/>
        <w:insideH w:val="single" w:sz="4" w:space="0" w:color="F79646" w:themeColor="accent6"/>
        <w:insideV w:val="single" w:sz="4" w:space="0" w:color="F79646" w:themeColor="accent6"/>
      </w:tblBorders>
    </w:tblPr>
    <w:tblStylePr w:type="firstRow">
      <w:rPr>
        <w:b/>
        <w:color w:val="404040"/>
      </w:rPr>
      <w:tblPr/>
      <w:tcPr>
        <w:tcBorders>
          <w:top w:val="none" w:sz="4" w:space="0" w:color="000000"/>
          <w:left w:val="none" w:sz="4" w:space="0" w:color="000000"/>
          <w:bottom w:val="single" w:sz="12" w:space="0" w:color="F79646" w:themeColor="accent6"/>
          <w:right w:val="none" w:sz="4" w:space="0" w:color="000000"/>
        </w:tcBorders>
        <w:shd w:val="clear" w:color="FFFFFF" w:fill="auto"/>
      </w:tcPr>
    </w:tblStylePr>
    <w:tblStylePr w:type="lastRow">
      <w:rPr>
        <w:b/>
        <w:color w:val="404040"/>
      </w:rPr>
      <w:tblPr/>
      <w:tcPr>
        <w:tcBorders>
          <w:top w:val="single" w:sz="4" w:space="0" w:color="F79646" w:themeColor="accent6"/>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DE9D8" w:themeColor="accent6" w:themeTint="34" w:fill="FDE9D8" w:themeFill="accent6" w:themeFillTint="34"/>
      </w:tcPr>
    </w:tblStylePr>
    <w:tblStylePr w:type="band1Horz">
      <w:rPr>
        <w:rFonts w:ascii="Arial" w:hAnsi="Arial"/>
        <w:color w:val="404040"/>
        <w:sz w:val="22"/>
      </w:rPr>
      <w:tblPr/>
      <w:tcPr>
        <w:shd w:val="clear" w:color="FDE9D8" w:themeColor="accent6" w:themeTint="34" w:fill="FDE9D8" w:themeFill="accent6" w:themeFillTint="34"/>
      </w:tcPr>
    </w:tblStylePr>
  </w:style>
  <w:style w:type="table" w:styleId="TableauGrille3">
    <w:name w:val="Grid Table 3"/>
    <w:basedOn w:val="TableauNormal"/>
    <w:uiPriority w:val="99"/>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customStyle="1" w:styleId="GridTable3-Accent1">
    <w:name w:val="Grid Table 3 - Accent 1"/>
    <w:basedOn w:val="TableauNormal"/>
    <w:uiPriority w:val="99"/>
    <w:tblPr>
      <w:tblStyleRowBandSize w:val="1"/>
      <w:tblStyleColBandSize w:val="1"/>
      <w:tblBorders>
        <w:bottom w:val="single" w:sz="4" w:space="0" w:color="5D8AC2" w:themeColor="accent1" w:themeTint="EA"/>
        <w:insideH w:val="single" w:sz="4" w:space="0" w:color="5D8AC2" w:themeColor="accent1" w:themeTint="EA"/>
        <w:insideV w:val="single" w:sz="4" w:space="0" w:color="5D8AC2" w:themeColor="accent1" w:themeTint="E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DAE5F1" w:themeColor="accent1" w:themeTint="34" w:fill="DAE5F1" w:themeFill="accent1" w:themeFillTint="34"/>
      </w:tcPr>
    </w:tblStylePr>
    <w:tblStylePr w:type="band1Horz">
      <w:rPr>
        <w:rFonts w:ascii="Arial" w:hAnsi="Arial"/>
        <w:color w:val="404040"/>
        <w:sz w:val="22"/>
      </w:rPr>
      <w:tblPr/>
      <w:tcPr>
        <w:shd w:val="clear" w:color="DAE5F1" w:themeColor="accent1" w:themeTint="34" w:fill="DAE5F1" w:themeFill="accent1" w:themeFillTint="34"/>
      </w:tcPr>
    </w:tblStylePr>
  </w:style>
  <w:style w:type="table" w:customStyle="1" w:styleId="GridTable3-Accent2">
    <w:name w:val="Grid Table 3 - Accent 2"/>
    <w:basedOn w:val="TableauNormal"/>
    <w:uiPriority w:val="99"/>
    <w:tblPr>
      <w:tblStyleRowBandSize w:val="1"/>
      <w:tblStyleColBandSize w:val="1"/>
      <w:tblBorders>
        <w:bottom w:val="single" w:sz="4" w:space="0" w:color="D99695" w:themeColor="accent2" w:themeTint="97"/>
        <w:insideH w:val="single" w:sz="4" w:space="0" w:color="D99695" w:themeColor="accent2" w:themeTint="97"/>
        <w:insideV w:val="single" w:sz="4" w:space="0" w:color="D99695" w:themeColor="accent2" w:themeTint="97"/>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2DCDC" w:themeColor="accent2" w:themeTint="32" w:fill="F2DCDC" w:themeFill="accent2" w:themeFillTint="32"/>
      </w:tcPr>
    </w:tblStylePr>
    <w:tblStylePr w:type="band1Horz">
      <w:rPr>
        <w:rFonts w:ascii="Arial" w:hAnsi="Arial"/>
        <w:color w:val="404040"/>
        <w:sz w:val="22"/>
      </w:rPr>
      <w:tblPr/>
      <w:tcPr>
        <w:shd w:val="clear" w:color="F2DCDC" w:themeColor="accent2" w:themeTint="32" w:fill="F2DCDC" w:themeFill="accent2" w:themeFillTint="32"/>
      </w:tcPr>
    </w:tblStylePr>
  </w:style>
  <w:style w:type="table" w:customStyle="1" w:styleId="GridTable3-Accent3">
    <w:name w:val="Grid Table 3 - Accent 3"/>
    <w:basedOn w:val="TableauNormal"/>
    <w:uiPriority w:val="99"/>
    <w:tblPr>
      <w:tblStyleRowBandSize w:val="1"/>
      <w:tblStyleColBandSize w:val="1"/>
      <w:tblBorders>
        <w:bottom w:val="single" w:sz="4" w:space="0" w:color="9ABB59" w:themeColor="accent3" w:themeTint="FE"/>
        <w:insideH w:val="single" w:sz="4" w:space="0" w:color="9ABB59" w:themeColor="accent3" w:themeTint="FE"/>
        <w:insideV w:val="single" w:sz="4" w:space="0" w:color="9ABB59" w:themeColor="accent3" w:themeTint="FE"/>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EAF1DC" w:themeColor="accent3" w:themeTint="34" w:fill="EAF1DC" w:themeFill="accent3" w:themeFillTint="34"/>
      </w:tcPr>
    </w:tblStylePr>
    <w:tblStylePr w:type="band1Horz">
      <w:rPr>
        <w:rFonts w:ascii="Arial" w:hAnsi="Arial"/>
        <w:color w:val="404040"/>
        <w:sz w:val="22"/>
      </w:rPr>
      <w:tblPr/>
      <w:tcPr>
        <w:shd w:val="clear" w:color="EAF1DC" w:themeColor="accent3" w:themeTint="34" w:fill="EAF1DC" w:themeFill="accent3" w:themeFillTint="34"/>
      </w:tcPr>
    </w:tblStylePr>
  </w:style>
  <w:style w:type="table" w:customStyle="1" w:styleId="GridTable3-Accent4">
    <w:name w:val="Grid Table 3 - Accent 4"/>
    <w:basedOn w:val="TableauNormal"/>
    <w:uiPriority w:val="99"/>
    <w:tblPr>
      <w:tblStyleRowBandSize w:val="1"/>
      <w:tblStyleColBandSize w:val="1"/>
      <w:tblBorders>
        <w:bottom w:val="single" w:sz="4" w:space="0" w:color="B2A1C6" w:themeColor="accent4" w:themeTint="9A"/>
        <w:insideH w:val="single" w:sz="4" w:space="0" w:color="B2A1C6" w:themeColor="accent4" w:themeTint="9A"/>
        <w:insideV w:val="single" w:sz="4" w:space="0" w:color="B2A1C6" w:themeColor="accent4" w:themeTint="9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E5DFEC" w:themeColor="accent4" w:themeTint="34" w:fill="E5DFEC" w:themeFill="accent4" w:themeFillTint="34"/>
      </w:tcPr>
    </w:tblStylePr>
    <w:tblStylePr w:type="band1Horz">
      <w:rPr>
        <w:rFonts w:ascii="Arial" w:hAnsi="Arial"/>
        <w:color w:val="404040"/>
        <w:sz w:val="22"/>
      </w:rPr>
      <w:tblPr/>
      <w:tcPr>
        <w:shd w:val="clear" w:color="E5DFEC" w:themeColor="accent4" w:themeTint="34" w:fill="E5DFEC" w:themeFill="accent4" w:themeFillTint="34"/>
      </w:tcPr>
    </w:tblStylePr>
  </w:style>
  <w:style w:type="table" w:customStyle="1" w:styleId="GridTable3-Accent5">
    <w:name w:val="Grid Table 3 - Accent 5"/>
    <w:basedOn w:val="TableauNormal"/>
    <w:uiPriority w:val="99"/>
    <w:tblPr>
      <w:tblStyleRowBandSize w:val="1"/>
      <w:tblStyleColBandSize w:val="1"/>
      <w:tblBorders>
        <w:bottom w:val="single" w:sz="4" w:space="0" w:color="4BACC6" w:themeColor="accent5"/>
        <w:insideH w:val="single" w:sz="4" w:space="0" w:color="4BACC6" w:themeColor="accent5"/>
        <w:insideV w:val="single" w:sz="4" w:space="0" w:color="4BACC6" w:themeColor="accent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DAEEF3" w:themeColor="accent5" w:themeTint="34" w:fill="DAEEF3" w:themeFill="accent5" w:themeFillTint="34"/>
      </w:tcPr>
    </w:tblStylePr>
    <w:tblStylePr w:type="band1Horz">
      <w:rPr>
        <w:rFonts w:ascii="Arial" w:hAnsi="Arial"/>
        <w:color w:val="404040"/>
        <w:sz w:val="22"/>
      </w:rPr>
      <w:tblPr/>
      <w:tcPr>
        <w:shd w:val="clear" w:color="DAEEF3" w:themeColor="accent5" w:themeTint="34" w:fill="DAEEF3" w:themeFill="accent5" w:themeFillTint="34"/>
      </w:tcPr>
    </w:tblStylePr>
  </w:style>
  <w:style w:type="table" w:customStyle="1" w:styleId="GridTable3-Accent6">
    <w:name w:val="Grid Table 3 - Accent 6"/>
    <w:basedOn w:val="TableauNormal"/>
    <w:uiPriority w:val="99"/>
    <w:tblPr>
      <w:tblStyleRowBandSize w:val="1"/>
      <w:tblStyleColBandSize w:val="1"/>
      <w:tblBorders>
        <w:bottom w:val="single" w:sz="4" w:space="0" w:color="F79646" w:themeColor="accent6"/>
        <w:insideH w:val="single" w:sz="4" w:space="0" w:color="F79646" w:themeColor="accent6"/>
        <w:insideV w:val="single" w:sz="4" w:space="0" w:color="F79646" w:themeColor="accent6"/>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DE9D8" w:themeColor="accent6" w:themeTint="34" w:fill="FDE9D8" w:themeFill="accent6" w:themeFillTint="34"/>
      </w:tcPr>
    </w:tblStylePr>
    <w:tblStylePr w:type="band1Horz">
      <w:rPr>
        <w:rFonts w:ascii="Arial" w:hAnsi="Arial"/>
        <w:color w:val="404040"/>
        <w:sz w:val="22"/>
      </w:rPr>
      <w:tblPr/>
      <w:tcPr>
        <w:shd w:val="clear" w:color="FDE9D8" w:themeColor="accent6" w:themeTint="34" w:fill="FDE9D8" w:themeFill="accent6" w:themeFillTint="34"/>
      </w:tcPr>
    </w:tblStylePr>
  </w:style>
  <w:style w:type="table" w:styleId="TableauGrille4">
    <w:name w:val="Grid Table 4"/>
    <w:basedOn w:val="TableauNormal"/>
    <w:uiPriority w:val="59"/>
    <w:tblPr>
      <w:tblStyleRowBandSize w:val="1"/>
      <w:tblStyleColBandSize w:val="1"/>
      <w:tblBorders>
        <w:top w:val="single" w:sz="4" w:space="0" w:color="6F6F6F" w:themeColor="text1" w:themeTint="90"/>
        <w:left w:val="single" w:sz="4" w:space="0" w:color="6F6F6F" w:themeColor="text1" w:themeTint="90"/>
        <w:bottom w:val="single" w:sz="4" w:space="0" w:color="6F6F6F" w:themeColor="text1" w:themeTint="90"/>
        <w:right w:val="single" w:sz="4" w:space="0" w:color="6F6F6F" w:themeColor="text1" w:themeTint="90"/>
        <w:insideH w:val="single" w:sz="4" w:space="0" w:color="6F6F6F" w:themeColor="text1" w:themeTint="90"/>
        <w:insideV w:val="single" w:sz="4" w:space="0" w:color="6F6F6F" w:themeColor="text1" w:themeTint="90"/>
      </w:tblBorders>
    </w:tblPr>
    <w:tblStylePr w:type="firstRow">
      <w:rPr>
        <w:rFonts w:ascii="Arial" w:hAnsi="Arial"/>
        <w:b/>
        <w:color w:val="FFFFFF"/>
        <w:sz w:val="22"/>
      </w:rPr>
      <w:tblPr/>
      <w:tcPr>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000000" w:themeColor="text1" w:fill="000000" w:themeFill="text1"/>
      </w:tcPr>
    </w:tblStylePr>
    <w:tblStylePr w:type="lastRow">
      <w:rPr>
        <w:b/>
        <w:color w:val="404040"/>
      </w:rPr>
      <w:tblPr/>
      <w:tcPr>
        <w:tcBorders>
          <w:top w:val="single" w:sz="4" w:space="0" w:color="000000" w:themeColor="text1"/>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customStyle="1" w:styleId="GridTable4-Accent1">
    <w:name w:val="Grid Table 4 - Accent 1"/>
    <w:basedOn w:val="TableauNormal"/>
    <w:uiPriority w:val="59"/>
    <w:tblPr>
      <w:tblStyleRowBandSize w:val="1"/>
      <w:tblStyleColBandSize w:val="1"/>
      <w:tblBorders>
        <w:top w:val="single" w:sz="4" w:space="0" w:color="9BB7D9" w:themeColor="accent1" w:themeTint="90"/>
        <w:left w:val="single" w:sz="4" w:space="0" w:color="9BB7D9" w:themeColor="accent1" w:themeTint="90"/>
        <w:bottom w:val="single" w:sz="4" w:space="0" w:color="9BB7D9" w:themeColor="accent1" w:themeTint="90"/>
        <w:right w:val="single" w:sz="4" w:space="0" w:color="9BB7D9" w:themeColor="accent1" w:themeTint="90"/>
        <w:insideH w:val="single" w:sz="4" w:space="0" w:color="9BB7D9" w:themeColor="accent1" w:themeTint="90"/>
        <w:insideV w:val="single" w:sz="4" w:space="0" w:color="9BB7D9" w:themeColor="accent1" w:themeTint="90"/>
      </w:tblBorders>
    </w:tblPr>
    <w:tblStylePr w:type="firstRow">
      <w:rPr>
        <w:rFonts w:ascii="Arial" w:hAnsi="Arial"/>
        <w:b/>
        <w:color w:val="FFFFFF"/>
        <w:sz w:val="22"/>
      </w:rPr>
      <w:tblPr/>
      <w:tcPr>
        <w:tcBorders>
          <w:top w:val="single" w:sz="4" w:space="0" w:color="5D8AC2" w:themeColor="accent1" w:themeTint="EA"/>
          <w:left w:val="single" w:sz="4" w:space="0" w:color="5D8AC2" w:themeColor="accent1" w:themeTint="EA"/>
          <w:bottom w:val="single" w:sz="4" w:space="0" w:color="5D8AC2" w:themeColor="accent1" w:themeTint="EA"/>
          <w:right w:val="single" w:sz="4" w:space="0" w:color="5D8AC2" w:themeColor="accent1" w:themeTint="EA"/>
        </w:tcBorders>
        <w:shd w:val="clear" w:color="5D8AC2" w:themeColor="accent1" w:themeTint="EA" w:fill="5D8AC2" w:themeFill="accent1" w:themeFillTint="EA"/>
      </w:tcPr>
    </w:tblStylePr>
    <w:tblStylePr w:type="lastRow">
      <w:rPr>
        <w:b/>
        <w:color w:val="404040"/>
      </w:rPr>
      <w:tblPr/>
      <w:tcPr>
        <w:tcBorders>
          <w:top w:val="single" w:sz="4" w:space="0" w:color="5D8AC2" w:themeColor="accent1" w:themeTint="E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CE6F2" w:themeColor="accent1" w:themeTint="32" w:fill="DCE6F2" w:themeFill="accent1" w:themeFillTint="32"/>
      </w:tcPr>
    </w:tblStylePr>
    <w:tblStylePr w:type="band1Horz">
      <w:rPr>
        <w:rFonts w:ascii="Arial" w:hAnsi="Arial"/>
        <w:color w:val="404040"/>
        <w:sz w:val="22"/>
      </w:rPr>
      <w:tblPr/>
      <w:tcPr>
        <w:shd w:val="clear" w:color="DCE6F2" w:themeColor="accent1" w:themeTint="32" w:fill="DCE6F2" w:themeFill="accent1" w:themeFillTint="32"/>
      </w:tcPr>
    </w:tblStylePr>
  </w:style>
  <w:style w:type="table" w:customStyle="1" w:styleId="GridTable4-Accent2">
    <w:name w:val="Grid Table 4 - Accent 2"/>
    <w:basedOn w:val="TableauNormal"/>
    <w:uiPriority w:val="59"/>
    <w:tblPr>
      <w:tblStyleRowBandSize w:val="1"/>
      <w:tblStyleColBandSize w:val="1"/>
      <w:tblBorders>
        <w:top w:val="single" w:sz="4" w:space="0" w:color="DB9B9A" w:themeColor="accent2" w:themeTint="90"/>
        <w:left w:val="single" w:sz="4" w:space="0" w:color="DB9B9A" w:themeColor="accent2" w:themeTint="90"/>
        <w:bottom w:val="single" w:sz="4" w:space="0" w:color="DB9B9A" w:themeColor="accent2" w:themeTint="90"/>
        <w:right w:val="single" w:sz="4" w:space="0" w:color="DB9B9A" w:themeColor="accent2" w:themeTint="90"/>
        <w:insideH w:val="single" w:sz="4" w:space="0" w:color="DB9B9A" w:themeColor="accent2" w:themeTint="90"/>
        <w:insideV w:val="single" w:sz="4" w:space="0" w:color="DB9B9A" w:themeColor="accent2" w:themeTint="90"/>
      </w:tblBorders>
    </w:tblPr>
    <w:tblStylePr w:type="firstRow">
      <w:rPr>
        <w:rFonts w:ascii="Arial" w:hAnsi="Arial"/>
        <w:b/>
        <w:color w:val="FFFFFF"/>
        <w:sz w:val="22"/>
      </w:rPr>
      <w:tblPr/>
      <w:tcPr>
        <w:tcBorders>
          <w:top w:val="single" w:sz="4" w:space="0" w:color="D99695" w:themeColor="accent2" w:themeTint="97"/>
          <w:left w:val="single" w:sz="4" w:space="0" w:color="D99695" w:themeColor="accent2" w:themeTint="97"/>
          <w:bottom w:val="single" w:sz="4" w:space="0" w:color="D99695" w:themeColor="accent2" w:themeTint="97"/>
          <w:right w:val="single" w:sz="4" w:space="0" w:color="D99695" w:themeColor="accent2" w:themeTint="97"/>
        </w:tcBorders>
        <w:shd w:val="clear" w:color="D99695" w:themeColor="accent2" w:themeTint="97" w:fill="D99695" w:themeFill="accent2" w:themeFillTint="97"/>
      </w:tcPr>
    </w:tblStylePr>
    <w:tblStylePr w:type="lastRow">
      <w:rPr>
        <w:b/>
        <w:color w:val="404040"/>
      </w:rPr>
      <w:tblPr/>
      <w:tcPr>
        <w:tcBorders>
          <w:top w:val="single" w:sz="4" w:space="0" w:color="D99695" w:themeColor="accent2" w:themeTint="97"/>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DCDC" w:themeColor="accent2" w:themeTint="32" w:fill="F2DCDC" w:themeFill="accent2" w:themeFillTint="32"/>
      </w:tcPr>
    </w:tblStylePr>
    <w:tblStylePr w:type="band1Horz">
      <w:rPr>
        <w:rFonts w:ascii="Arial" w:hAnsi="Arial"/>
        <w:color w:val="404040"/>
        <w:sz w:val="22"/>
      </w:rPr>
      <w:tblPr/>
      <w:tcPr>
        <w:shd w:val="clear" w:color="F2DCDC" w:themeColor="accent2" w:themeTint="32" w:fill="F2DCDC" w:themeFill="accent2" w:themeFillTint="32"/>
      </w:tcPr>
    </w:tblStylePr>
  </w:style>
  <w:style w:type="table" w:customStyle="1" w:styleId="GridTable4-Accent3">
    <w:name w:val="Grid Table 4 - Accent 3"/>
    <w:basedOn w:val="TableauNormal"/>
    <w:uiPriority w:val="59"/>
    <w:tblPr>
      <w:tblStyleRowBandSize w:val="1"/>
      <w:tblStyleColBandSize w:val="1"/>
      <w:tblBorders>
        <w:top w:val="single" w:sz="4" w:space="0" w:color="C6D8A1" w:themeColor="accent3" w:themeTint="90"/>
        <w:left w:val="single" w:sz="4" w:space="0" w:color="C6D8A1" w:themeColor="accent3" w:themeTint="90"/>
        <w:bottom w:val="single" w:sz="4" w:space="0" w:color="C6D8A1" w:themeColor="accent3" w:themeTint="90"/>
        <w:right w:val="single" w:sz="4" w:space="0" w:color="C6D8A1" w:themeColor="accent3" w:themeTint="90"/>
        <w:insideH w:val="single" w:sz="4" w:space="0" w:color="C6D8A1" w:themeColor="accent3" w:themeTint="90"/>
        <w:insideV w:val="single" w:sz="4" w:space="0" w:color="C6D8A1" w:themeColor="accent3" w:themeTint="90"/>
      </w:tblBorders>
    </w:tblPr>
    <w:tblStylePr w:type="firstRow">
      <w:rPr>
        <w:rFonts w:ascii="Arial" w:hAnsi="Arial"/>
        <w:b/>
        <w:color w:val="FFFFFF"/>
        <w:sz w:val="22"/>
      </w:rPr>
      <w:tblPr/>
      <w:tcPr>
        <w:tcBorders>
          <w:top w:val="single" w:sz="4" w:space="0" w:color="9ABB59" w:themeColor="accent3" w:themeTint="FE"/>
          <w:left w:val="single" w:sz="4" w:space="0" w:color="9ABB59" w:themeColor="accent3" w:themeTint="FE"/>
          <w:bottom w:val="single" w:sz="4" w:space="0" w:color="9ABB59" w:themeColor="accent3" w:themeTint="FE"/>
          <w:right w:val="single" w:sz="4" w:space="0" w:color="9ABB59" w:themeColor="accent3" w:themeTint="FE"/>
        </w:tcBorders>
        <w:shd w:val="clear" w:color="9ABB59" w:themeColor="accent3" w:themeTint="FE" w:fill="9ABB59" w:themeFill="accent3" w:themeFillTint="FE"/>
      </w:tcPr>
    </w:tblStylePr>
    <w:tblStylePr w:type="lastRow">
      <w:rPr>
        <w:b/>
        <w:color w:val="404040"/>
      </w:rPr>
      <w:tblPr/>
      <w:tcPr>
        <w:tcBorders>
          <w:top w:val="single" w:sz="4" w:space="0" w:color="9ABB59" w:themeColor="accent3" w:themeTint="FE"/>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AF1DC" w:themeColor="accent3" w:themeTint="34" w:fill="EAF1DC" w:themeFill="accent3" w:themeFillTint="34"/>
      </w:tcPr>
    </w:tblStylePr>
    <w:tblStylePr w:type="band1Horz">
      <w:rPr>
        <w:rFonts w:ascii="Arial" w:hAnsi="Arial"/>
        <w:color w:val="404040"/>
        <w:sz w:val="22"/>
      </w:rPr>
      <w:tblPr/>
      <w:tcPr>
        <w:shd w:val="clear" w:color="EAF1DC" w:themeColor="accent3" w:themeTint="34" w:fill="EAF1DC" w:themeFill="accent3" w:themeFillTint="34"/>
      </w:tcPr>
    </w:tblStylePr>
  </w:style>
  <w:style w:type="table" w:customStyle="1" w:styleId="GridTable4-Accent4">
    <w:name w:val="Grid Table 4 - Accent 4"/>
    <w:basedOn w:val="TableauNormal"/>
    <w:uiPriority w:val="59"/>
    <w:tblPr>
      <w:tblStyleRowBandSize w:val="1"/>
      <w:tblStyleColBandSize w:val="1"/>
      <w:tblBorders>
        <w:top w:val="single" w:sz="4" w:space="0" w:color="B7A7CA" w:themeColor="accent4" w:themeTint="90"/>
        <w:left w:val="single" w:sz="4" w:space="0" w:color="B7A7CA" w:themeColor="accent4" w:themeTint="90"/>
        <w:bottom w:val="single" w:sz="4" w:space="0" w:color="B7A7CA" w:themeColor="accent4" w:themeTint="90"/>
        <w:right w:val="single" w:sz="4" w:space="0" w:color="B7A7CA" w:themeColor="accent4" w:themeTint="90"/>
        <w:insideH w:val="single" w:sz="4" w:space="0" w:color="B7A7CA" w:themeColor="accent4" w:themeTint="90"/>
        <w:insideV w:val="single" w:sz="4" w:space="0" w:color="B7A7CA" w:themeColor="accent4" w:themeTint="90"/>
      </w:tblBorders>
    </w:tblPr>
    <w:tblStylePr w:type="firstRow">
      <w:rPr>
        <w:rFonts w:ascii="Arial" w:hAnsi="Arial"/>
        <w:b/>
        <w:color w:val="FFFFFF"/>
        <w:sz w:val="22"/>
      </w:rPr>
      <w:tblPr/>
      <w:tcPr>
        <w:tcBorders>
          <w:top w:val="single" w:sz="4" w:space="0" w:color="B2A1C6" w:themeColor="accent4" w:themeTint="9A"/>
          <w:left w:val="single" w:sz="4" w:space="0" w:color="B2A1C6" w:themeColor="accent4" w:themeTint="9A"/>
          <w:bottom w:val="single" w:sz="4" w:space="0" w:color="B2A1C6" w:themeColor="accent4" w:themeTint="9A"/>
          <w:right w:val="single" w:sz="4" w:space="0" w:color="B2A1C6" w:themeColor="accent4" w:themeTint="9A"/>
        </w:tcBorders>
        <w:shd w:val="clear" w:color="B2A1C6" w:themeColor="accent4" w:themeTint="9A" w:fill="B2A1C6" w:themeFill="accent4" w:themeFillTint="9A"/>
      </w:tcPr>
    </w:tblStylePr>
    <w:tblStylePr w:type="lastRow">
      <w:rPr>
        <w:b/>
        <w:color w:val="404040"/>
      </w:rPr>
      <w:tblPr/>
      <w:tcPr>
        <w:tcBorders>
          <w:top w:val="single" w:sz="4" w:space="0" w:color="B2A1C6" w:themeColor="accent4" w:themeTint="9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5DFEC" w:themeColor="accent4" w:themeTint="34" w:fill="E5DFEC" w:themeFill="accent4" w:themeFillTint="34"/>
      </w:tcPr>
    </w:tblStylePr>
    <w:tblStylePr w:type="band1Horz">
      <w:rPr>
        <w:rFonts w:ascii="Arial" w:hAnsi="Arial"/>
        <w:color w:val="404040"/>
        <w:sz w:val="22"/>
      </w:rPr>
      <w:tblPr/>
      <w:tcPr>
        <w:shd w:val="clear" w:color="E5DFEC" w:themeColor="accent4" w:themeTint="34" w:fill="E5DFEC" w:themeFill="accent4" w:themeFillTint="34"/>
      </w:tcPr>
    </w:tblStylePr>
  </w:style>
  <w:style w:type="table" w:customStyle="1" w:styleId="GridTable4-Accent5">
    <w:name w:val="Grid Table 4 - Accent 5"/>
    <w:basedOn w:val="TableauNormal"/>
    <w:uiPriority w:val="59"/>
    <w:tblPr>
      <w:tblStyleRowBandSize w:val="1"/>
      <w:tblStyleColBandSize w:val="1"/>
      <w:tblBorders>
        <w:top w:val="single" w:sz="4" w:space="0" w:color="99D0DE" w:themeColor="accent5" w:themeTint="90"/>
        <w:left w:val="single" w:sz="4" w:space="0" w:color="99D0DE" w:themeColor="accent5" w:themeTint="90"/>
        <w:bottom w:val="single" w:sz="4" w:space="0" w:color="99D0DE" w:themeColor="accent5" w:themeTint="90"/>
        <w:right w:val="single" w:sz="4" w:space="0" w:color="99D0DE" w:themeColor="accent5" w:themeTint="90"/>
        <w:insideH w:val="single" w:sz="4" w:space="0" w:color="99D0DE" w:themeColor="accent5" w:themeTint="90"/>
        <w:insideV w:val="single" w:sz="4" w:space="0" w:color="99D0DE" w:themeColor="accent5" w:themeTint="90"/>
      </w:tblBorders>
    </w:tblPr>
    <w:tblStylePr w:type="firstRow">
      <w:rPr>
        <w:rFonts w:ascii="Arial" w:hAnsi="Arial"/>
        <w:b/>
        <w:color w:val="FFFFFF"/>
        <w:sz w:val="22"/>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tcBorders>
        <w:shd w:val="clear" w:color="4BACC6" w:themeColor="accent5" w:fill="4BACC6" w:themeFill="accent5"/>
      </w:tcPr>
    </w:tblStylePr>
    <w:tblStylePr w:type="lastRow">
      <w:rPr>
        <w:b/>
        <w:color w:val="404040"/>
      </w:rPr>
      <w:tblPr/>
      <w:tcPr>
        <w:tcBorders>
          <w:top w:val="single" w:sz="4" w:space="0" w:color="4BACC6" w:themeColor="accent5"/>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EF3" w:themeColor="accent5" w:themeTint="34" w:fill="DAEEF3" w:themeFill="accent5" w:themeFillTint="34"/>
      </w:tcPr>
    </w:tblStylePr>
    <w:tblStylePr w:type="band1Horz">
      <w:rPr>
        <w:rFonts w:ascii="Arial" w:hAnsi="Arial"/>
        <w:color w:val="404040"/>
        <w:sz w:val="22"/>
      </w:rPr>
      <w:tblPr/>
      <w:tcPr>
        <w:shd w:val="clear" w:color="DAEEF3" w:themeColor="accent5" w:themeTint="34" w:fill="DAEEF3" w:themeFill="accent5" w:themeFillTint="34"/>
      </w:tcPr>
    </w:tblStylePr>
  </w:style>
  <w:style w:type="table" w:customStyle="1" w:styleId="GridTable4-Accent6">
    <w:name w:val="Grid Table 4 - Accent 6"/>
    <w:basedOn w:val="TableauNormal"/>
    <w:uiPriority w:val="59"/>
    <w:tblPr>
      <w:tblStyleRowBandSize w:val="1"/>
      <w:tblStyleColBandSize w:val="1"/>
      <w:tblBorders>
        <w:top w:val="single" w:sz="4" w:space="0" w:color="FAC396" w:themeColor="accent6" w:themeTint="90"/>
        <w:left w:val="single" w:sz="4" w:space="0" w:color="FAC396" w:themeColor="accent6" w:themeTint="90"/>
        <w:bottom w:val="single" w:sz="4" w:space="0" w:color="FAC396" w:themeColor="accent6" w:themeTint="90"/>
        <w:right w:val="single" w:sz="4" w:space="0" w:color="FAC396" w:themeColor="accent6" w:themeTint="90"/>
        <w:insideH w:val="single" w:sz="4" w:space="0" w:color="FAC396" w:themeColor="accent6" w:themeTint="90"/>
        <w:insideV w:val="single" w:sz="4" w:space="0" w:color="FAC396" w:themeColor="accent6" w:themeTint="90"/>
      </w:tblBorders>
    </w:tblPr>
    <w:tblStylePr w:type="firstRow">
      <w:rPr>
        <w:rFonts w:ascii="Arial" w:hAnsi="Arial"/>
        <w:b/>
        <w:color w:val="FFFFFF"/>
        <w:sz w:val="22"/>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tcBorders>
        <w:shd w:val="clear" w:color="F79646" w:themeColor="accent6" w:fill="F79646" w:themeFill="accent6"/>
      </w:tcPr>
    </w:tblStylePr>
    <w:tblStylePr w:type="lastRow">
      <w:rPr>
        <w:b/>
        <w:color w:val="404040"/>
      </w:rPr>
      <w:tblPr/>
      <w:tcPr>
        <w:tcBorders>
          <w:top w:val="single" w:sz="4" w:space="0" w:color="F79646" w:themeColor="accent6"/>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DE9D8" w:themeColor="accent6" w:themeTint="34" w:fill="FDE9D8" w:themeFill="accent6" w:themeFillTint="34"/>
      </w:tcPr>
    </w:tblStylePr>
    <w:tblStylePr w:type="band1Horz">
      <w:rPr>
        <w:rFonts w:ascii="Arial" w:hAnsi="Arial"/>
        <w:color w:val="404040"/>
        <w:sz w:val="22"/>
      </w:rPr>
      <w:tblPr/>
      <w:tcPr>
        <w:shd w:val="clear" w:color="FDE9D8" w:themeColor="accent6" w:themeTint="34" w:fill="FDE9D8" w:themeFill="accent6" w:themeFillTint="34"/>
      </w:tcPr>
    </w:tblStylePr>
  </w:style>
  <w:style w:type="table" w:styleId="TableauGrille5Fonc">
    <w:name w:val="Grid Table 5 Dark"/>
    <w:basedOn w:val="Tableau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BFBFBF" w:themeColor="text1" w:themeTint="40" w:fill="BFBFBF" w:themeFill="text1" w:themeFillTint="40"/>
    </w:tblPr>
    <w:tblStylePr w:type="firstRow">
      <w:rPr>
        <w:rFonts w:ascii="Arial" w:hAnsi="Arial"/>
        <w:b/>
        <w:color w:val="FFFFFF"/>
        <w:sz w:val="22"/>
      </w:rPr>
      <w:tblPr/>
      <w:tcPr>
        <w:shd w:val="clear" w:color="000000" w:themeColor="text1" w:fill="000000" w:themeFill="text1"/>
      </w:tcPr>
    </w:tblStylePr>
    <w:tblStylePr w:type="lastRow">
      <w:rPr>
        <w:rFonts w:ascii="Arial" w:hAnsi="Arial"/>
        <w:b/>
        <w:color w:val="FFFFFF"/>
        <w:sz w:val="22"/>
      </w:rPr>
      <w:tblPr/>
      <w:tcPr>
        <w:tcBorders>
          <w:top w:val="single" w:sz="4" w:space="0" w:color="FFFFFF" w:themeColor="light1"/>
        </w:tcBorders>
        <w:shd w:val="clear" w:color="000000" w:themeColor="text1" w:fill="000000" w:themeFill="text1"/>
      </w:tcPr>
    </w:tblStylePr>
    <w:tblStylePr w:type="firstCol">
      <w:rPr>
        <w:rFonts w:ascii="Arial" w:hAnsi="Arial"/>
        <w:b/>
        <w:color w:val="FFFFFF"/>
        <w:sz w:val="22"/>
      </w:rPr>
      <w:tblPr/>
      <w:tcPr>
        <w:shd w:val="clear" w:color="000000" w:themeColor="text1" w:fill="000000" w:themeFill="text1"/>
      </w:tcPr>
    </w:tblStylePr>
    <w:tblStylePr w:type="lastCol">
      <w:rPr>
        <w:rFonts w:ascii="Arial" w:hAnsi="Arial"/>
        <w:b/>
        <w:color w:val="FFFFFF"/>
        <w:sz w:val="22"/>
      </w:rPr>
      <w:tblPr/>
      <w:tcPr>
        <w:shd w:val="clear" w:color="000000" w:themeColor="text1" w:fill="000000" w:themeFill="text1"/>
      </w:tcPr>
    </w:tblStylePr>
    <w:tblStylePr w:type="band1Vert">
      <w:tblPr/>
      <w:tcPr>
        <w:shd w:val="clear" w:color="8A8A8A" w:themeColor="text1" w:themeTint="75" w:fill="8A8A8A" w:themeFill="text1" w:themeFillTint="75"/>
      </w:tcPr>
    </w:tblStylePr>
    <w:tblStylePr w:type="band1Horz">
      <w:tblPr/>
      <w:tcPr>
        <w:shd w:val="clear" w:color="8A8A8A" w:themeColor="text1" w:themeTint="75" w:fill="8A8A8A" w:themeFill="text1" w:themeFillTint="75"/>
      </w:tcPr>
    </w:tblStylePr>
  </w:style>
  <w:style w:type="table" w:customStyle="1" w:styleId="GridTable5Dark-Accent1">
    <w:name w:val="Grid Table 5 Dark- Accent 1"/>
    <w:basedOn w:val="Tableau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AE5F1" w:themeColor="accent1" w:themeTint="34" w:fill="DAE5F1" w:themeFill="accent1" w:themeFillTint="34"/>
    </w:tblPr>
    <w:tblStylePr w:type="firstRow">
      <w:rPr>
        <w:rFonts w:ascii="Arial" w:hAnsi="Arial"/>
        <w:b/>
        <w:color w:val="FFFFFF"/>
        <w:sz w:val="22"/>
      </w:rPr>
      <w:tblPr/>
      <w:tcPr>
        <w:shd w:val="clear" w:color="4F81BD" w:themeColor="accent1" w:fill="4F81BD" w:themeFill="accent1"/>
      </w:tcPr>
    </w:tblStylePr>
    <w:tblStylePr w:type="lastRow">
      <w:rPr>
        <w:rFonts w:ascii="Arial" w:hAnsi="Arial"/>
        <w:b/>
        <w:color w:val="FFFFFF"/>
        <w:sz w:val="22"/>
      </w:rPr>
      <w:tblPr/>
      <w:tcPr>
        <w:tcBorders>
          <w:top w:val="single" w:sz="4" w:space="0" w:color="FFFFFF" w:themeColor="light1"/>
        </w:tcBorders>
        <w:shd w:val="clear" w:color="4F81BD" w:themeColor="accent1" w:fill="4F81BD" w:themeFill="accent1"/>
      </w:tcPr>
    </w:tblStylePr>
    <w:tblStylePr w:type="firstCol">
      <w:rPr>
        <w:rFonts w:ascii="Arial" w:hAnsi="Arial"/>
        <w:b/>
        <w:color w:val="FFFFFF"/>
        <w:sz w:val="22"/>
      </w:rPr>
      <w:tblPr/>
      <w:tcPr>
        <w:shd w:val="clear" w:color="4F81BD" w:themeColor="accent1" w:fill="4F81BD" w:themeFill="accent1"/>
      </w:tcPr>
    </w:tblStylePr>
    <w:tblStylePr w:type="lastCol">
      <w:rPr>
        <w:rFonts w:ascii="Arial" w:hAnsi="Arial"/>
        <w:b/>
        <w:color w:val="FFFFFF"/>
        <w:sz w:val="22"/>
      </w:rPr>
      <w:tblPr/>
      <w:tcPr>
        <w:shd w:val="clear" w:color="4F81BD" w:themeColor="accent1" w:fill="4F81BD" w:themeFill="accent1"/>
      </w:tcPr>
    </w:tblStylePr>
    <w:tblStylePr w:type="band1Vert">
      <w:tblPr/>
      <w:tcPr>
        <w:shd w:val="clear" w:color="AEC4E0" w:themeColor="accent1" w:themeTint="75" w:fill="AEC4E0" w:themeFill="accent1" w:themeFillTint="75"/>
      </w:tcPr>
    </w:tblStylePr>
    <w:tblStylePr w:type="band1Horz">
      <w:tblPr/>
      <w:tcPr>
        <w:shd w:val="clear" w:color="AEC4E0" w:themeColor="accent1" w:themeTint="75" w:fill="AEC4E0" w:themeFill="accent1" w:themeFillTint="75"/>
      </w:tcPr>
    </w:tblStylePr>
  </w:style>
  <w:style w:type="table" w:customStyle="1" w:styleId="GridTable5Dark-Accent2">
    <w:name w:val="Grid Table 5 Dark - Accent 2"/>
    <w:basedOn w:val="Tableau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2DCDC" w:themeColor="accent2" w:themeTint="32" w:fill="F2DCDC" w:themeFill="accent2" w:themeFillTint="32"/>
    </w:tblPr>
    <w:tblStylePr w:type="firstRow">
      <w:rPr>
        <w:rFonts w:ascii="Arial" w:hAnsi="Arial"/>
        <w:b/>
        <w:color w:val="FFFFFF"/>
        <w:sz w:val="22"/>
      </w:rPr>
      <w:tblPr/>
      <w:tcPr>
        <w:shd w:val="clear" w:color="C0504D" w:themeColor="accent2" w:fill="C0504D" w:themeFill="accent2"/>
      </w:tcPr>
    </w:tblStylePr>
    <w:tblStylePr w:type="lastRow">
      <w:rPr>
        <w:rFonts w:ascii="Arial" w:hAnsi="Arial"/>
        <w:b/>
        <w:color w:val="FFFFFF"/>
        <w:sz w:val="22"/>
      </w:rPr>
      <w:tblPr/>
      <w:tcPr>
        <w:tcBorders>
          <w:top w:val="single" w:sz="4" w:space="0" w:color="FFFFFF" w:themeColor="light1"/>
        </w:tcBorders>
        <w:shd w:val="clear" w:color="C0504D" w:themeColor="accent2" w:fill="C0504D" w:themeFill="accent2"/>
      </w:tcPr>
    </w:tblStylePr>
    <w:tblStylePr w:type="firstCol">
      <w:rPr>
        <w:rFonts w:ascii="Arial" w:hAnsi="Arial"/>
        <w:b/>
        <w:color w:val="FFFFFF"/>
        <w:sz w:val="22"/>
      </w:rPr>
      <w:tblPr/>
      <w:tcPr>
        <w:shd w:val="clear" w:color="C0504D" w:themeColor="accent2" w:fill="C0504D" w:themeFill="accent2"/>
      </w:tcPr>
    </w:tblStylePr>
    <w:tblStylePr w:type="lastCol">
      <w:rPr>
        <w:rFonts w:ascii="Arial" w:hAnsi="Arial"/>
        <w:b/>
        <w:color w:val="FFFFFF"/>
        <w:sz w:val="22"/>
      </w:rPr>
      <w:tblPr/>
      <w:tcPr>
        <w:shd w:val="clear" w:color="C0504D" w:themeColor="accent2" w:fill="C0504D" w:themeFill="accent2"/>
      </w:tcPr>
    </w:tblStylePr>
    <w:tblStylePr w:type="band1Vert">
      <w:tblPr/>
      <w:tcPr>
        <w:shd w:val="clear" w:color="E2AEAD" w:themeColor="accent2" w:themeTint="75" w:fill="E2AEAD" w:themeFill="accent2" w:themeFillTint="75"/>
      </w:tcPr>
    </w:tblStylePr>
    <w:tblStylePr w:type="band1Horz">
      <w:tblPr/>
      <w:tcPr>
        <w:shd w:val="clear" w:color="E2AEAD" w:themeColor="accent2" w:themeTint="75" w:fill="E2AEAD" w:themeFill="accent2" w:themeFillTint="75"/>
      </w:tcPr>
    </w:tblStylePr>
  </w:style>
  <w:style w:type="table" w:customStyle="1" w:styleId="GridTable5Dark-Accent3">
    <w:name w:val="Grid Table 5 Dark - Accent 3"/>
    <w:basedOn w:val="Tableau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AF1DC" w:themeColor="accent3" w:themeTint="34" w:fill="EAF1DC" w:themeFill="accent3" w:themeFillTint="34"/>
    </w:tblPr>
    <w:tblStylePr w:type="firstRow">
      <w:rPr>
        <w:rFonts w:ascii="Arial" w:hAnsi="Arial"/>
        <w:b/>
        <w:color w:val="FFFFFF"/>
        <w:sz w:val="22"/>
      </w:rPr>
      <w:tblPr/>
      <w:tcPr>
        <w:shd w:val="clear" w:color="9BBB59" w:themeColor="accent3" w:fill="9BBB59" w:themeFill="accent3"/>
      </w:tcPr>
    </w:tblStylePr>
    <w:tblStylePr w:type="lastRow">
      <w:rPr>
        <w:rFonts w:ascii="Arial" w:hAnsi="Arial"/>
        <w:b/>
        <w:color w:val="FFFFFF"/>
        <w:sz w:val="22"/>
      </w:rPr>
      <w:tblPr/>
      <w:tcPr>
        <w:tcBorders>
          <w:top w:val="single" w:sz="4" w:space="0" w:color="FFFFFF" w:themeColor="light1"/>
        </w:tcBorders>
        <w:shd w:val="clear" w:color="9BBB59" w:themeColor="accent3" w:fill="9BBB59" w:themeFill="accent3"/>
      </w:tcPr>
    </w:tblStylePr>
    <w:tblStylePr w:type="firstCol">
      <w:rPr>
        <w:rFonts w:ascii="Arial" w:hAnsi="Arial"/>
        <w:b/>
        <w:color w:val="FFFFFF"/>
        <w:sz w:val="22"/>
      </w:rPr>
      <w:tblPr/>
      <w:tcPr>
        <w:shd w:val="clear" w:color="9BBB59" w:themeColor="accent3" w:fill="9BBB59" w:themeFill="accent3"/>
      </w:tcPr>
    </w:tblStylePr>
    <w:tblStylePr w:type="lastCol">
      <w:rPr>
        <w:rFonts w:ascii="Arial" w:hAnsi="Arial"/>
        <w:b/>
        <w:color w:val="FFFFFF"/>
        <w:sz w:val="22"/>
      </w:rPr>
      <w:tblPr/>
      <w:tcPr>
        <w:shd w:val="clear" w:color="9BBB59" w:themeColor="accent3" w:fill="9BBB59" w:themeFill="accent3"/>
      </w:tcPr>
    </w:tblStylePr>
    <w:tblStylePr w:type="band1Vert">
      <w:tblPr/>
      <w:tcPr>
        <w:shd w:val="clear" w:color="D0DFB2" w:themeColor="accent3" w:themeTint="75" w:fill="D0DFB2" w:themeFill="accent3" w:themeFillTint="75"/>
      </w:tcPr>
    </w:tblStylePr>
    <w:tblStylePr w:type="band1Horz">
      <w:tblPr/>
      <w:tcPr>
        <w:shd w:val="clear" w:color="D0DFB2" w:themeColor="accent3" w:themeTint="75" w:fill="D0DFB2" w:themeFill="accent3" w:themeFillTint="75"/>
      </w:tcPr>
    </w:tblStylePr>
  </w:style>
  <w:style w:type="table" w:customStyle="1" w:styleId="GridTable5Dark-Accent4">
    <w:name w:val="Grid Table 5 Dark- Accent 4"/>
    <w:basedOn w:val="Tableau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5DFEC" w:themeColor="accent4" w:themeTint="34" w:fill="E5DFEC" w:themeFill="accent4" w:themeFillTint="34"/>
    </w:tblPr>
    <w:tblStylePr w:type="firstRow">
      <w:rPr>
        <w:rFonts w:ascii="Arial" w:hAnsi="Arial"/>
        <w:b/>
        <w:color w:val="FFFFFF"/>
        <w:sz w:val="22"/>
      </w:rPr>
      <w:tblPr/>
      <w:tcPr>
        <w:shd w:val="clear" w:color="8064A2" w:themeColor="accent4" w:fill="8064A2" w:themeFill="accent4"/>
      </w:tcPr>
    </w:tblStylePr>
    <w:tblStylePr w:type="lastRow">
      <w:rPr>
        <w:rFonts w:ascii="Arial" w:hAnsi="Arial"/>
        <w:b/>
        <w:color w:val="FFFFFF"/>
        <w:sz w:val="22"/>
      </w:rPr>
      <w:tblPr/>
      <w:tcPr>
        <w:tcBorders>
          <w:top w:val="single" w:sz="4" w:space="0" w:color="FFFFFF" w:themeColor="light1"/>
        </w:tcBorders>
        <w:shd w:val="clear" w:color="8064A2" w:themeColor="accent4" w:fill="8064A2" w:themeFill="accent4"/>
      </w:tcPr>
    </w:tblStylePr>
    <w:tblStylePr w:type="firstCol">
      <w:rPr>
        <w:rFonts w:ascii="Arial" w:hAnsi="Arial"/>
        <w:b/>
        <w:color w:val="FFFFFF"/>
        <w:sz w:val="22"/>
      </w:rPr>
      <w:tblPr/>
      <w:tcPr>
        <w:shd w:val="clear" w:color="8064A2" w:themeColor="accent4" w:fill="8064A2" w:themeFill="accent4"/>
      </w:tcPr>
    </w:tblStylePr>
    <w:tblStylePr w:type="lastCol">
      <w:rPr>
        <w:rFonts w:ascii="Arial" w:hAnsi="Arial"/>
        <w:b/>
        <w:color w:val="FFFFFF"/>
        <w:sz w:val="22"/>
      </w:rPr>
      <w:tblPr/>
      <w:tcPr>
        <w:shd w:val="clear" w:color="8064A2" w:themeColor="accent4" w:fill="8064A2" w:themeFill="accent4"/>
      </w:tcPr>
    </w:tblStylePr>
    <w:tblStylePr w:type="band1Vert">
      <w:tblPr/>
      <w:tcPr>
        <w:shd w:val="clear" w:color="C4B7D4" w:themeColor="accent4" w:themeTint="75" w:fill="C4B7D4" w:themeFill="accent4" w:themeFillTint="75"/>
      </w:tcPr>
    </w:tblStylePr>
    <w:tblStylePr w:type="band1Horz">
      <w:tblPr/>
      <w:tcPr>
        <w:shd w:val="clear" w:color="C4B7D4" w:themeColor="accent4" w:themeTint="75" w:fill="C4B7D4" w:themeFill="accent4" w:themeFillTint="75"/>
      </w:tcPr>
    </w:tblStylePr>
  </w:style>
  <w:style w:type="table" w:customStyle="1" w:styleId="GridTable5Dark-Accent5">
    <w:name w:val="Grid Table 5 Dark - Accent 5"/>
    <w:basedOn w:val="Tableau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AEEF3" w:themeColor="accent5" w:themeTint="34" w:fill="DAEEF3" w:themeFill="accent5" w:themeFillTint="34"/>
    </w:tblPr>
    <w:tblStylePr w:type="firstRow">
      <w:rPr>
        <w:rFonts w:ascii="Arial" w:hAnsi="Arial"/>
        <w:b/>
        <w:color w:val="FFFFFF"/>
        <w:sz w:val="22"/>
      </w:rPr>
      <w:tblPr/>
      <w:tcPr>
        <w:shd w:val="clear" w:color="4BACC6" w:themeColor="accent5" w:fill="4BACC6" w:themeFill="accent5"/>
      </w:tcPr>
    </w:tblStylePr>
    <w:tblStylePr w:type="lastRow">
      <w:rPr>
        <w:rFonts w:ascii="Arial" w:hAnsi="Arial"/>
        <w:b/>
        <w:color w:val="FFFFFF"/>
        <w:sz w:val="22"/>
      </w:rPr>
      <w:tblPr/>
      <w:tcPr>
        <w:tcBorders>
          <w:top w:val="single" w:sz="4" w:space="0" w:color="FFFFFF" w:themeColor="light1"/>
        </w:tcBorders>
        <w:shd w:val="clear" w:color="4BACC6" w:themeColor="accent5" w:fill="4BACC6" w:themeFill="accent5"/>
      </w:tcPr>
    </w:tblStylePr>
    <w:tblStylePr w:type="firstCol">
      <w:rPr>
        <w:rFonts w:ascii="Arial" w:hAnsi="Arial"/>
        <w:b/>
        <w:color w:val="FFFFFF"/>
        <w:sz w:val="22"/>
      </w:rPr>
      <w:tblPr/>
      <w:tcPr>
        <w:shd w:val="clear" w:color="4BACC6" w:themeColor="accent5" w:fill="4BACC6" w:themeFill="accent5"/>
      </w:tcPr>
    </w:tblStylePr>
    <w:tblStylePr w:type="lastCol">
      <w:rPr>
        <w:rFonts w:ascii="Arial" w:hAnsi="Arial"/>
        <w:b/>
        <w:color w:val="FFFFFF"/>
        <w:sz w:val="22"/>
      </w:rPr>
      <w:tblPr/>
      <w:tcPr>
        <w:shd w:val="clear" w:color="4BACC6" w:themeColor="accent5" w:fill="4BACC6" w:themeFill="accent5"/>
      </w:tcPr>
    </w:tblStylePr>
    <w:tblStylePr w:type="band1Vert">
      <w:tblPr/>
      <w:tcPr>
        <w:shd w:val="clear" w:color="ACD8E4" w:themeColor="accent5" w:themeTint="75" w:fill="ACD8E4" w:themeFill="accent5" w:themeFillTint="75"/>
      </w:tcPr>
    </w:tblStylePr>
    <w:tblStylePr w:type="band1Horz">
      <w:tblPr/>
      <w:tcPr>
        <w:shd w:val="clear" w:color="ACD8E4" w:themeColor="accent5" w:themeTint="75" w:fill="ACD8E4" w:themeFill="accent5" w:themeFillTint="75"/>
      </w:tcPr>
    </w:tblStylePr>
  </w:style>
  <w:style w:type="table" w:customStyle="1" w:styleId="GridTable5Dark-Accent6">
    <w:name w:val="Grid Table 5 Dark - Accent 6"/>
    <w:basedOn w:val="Tableau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DE9D8" w:themeColor="accent6" w:themeTint="34" w:fill="FDE9D8" w:themeFill="accent6" w:themeFillTint="34"/>
    </w:tblPr>
    <w:tblStylePr w:type="firstRow">
      <w:rPr>
        <w:rFonts w:ascii="Arial" w:hAnsi="Arial"/>
        <w:b/>
        <w:color w:val="FFFFFF"/>
        <w:sz w:val="22"/>
      </w:rPr>
      <w:tblPr/>
      <w:tcPr>
        <w:shd w:val="clear" w:color="F79646" w:themeColor="accent6" w:fill="F79646" w:themeFill="accent6"/>
      </w:tcPr>
    </w:tblStylePr>
    <w:tblStylePr w:type="lastRow">
      <w:rPr>
        <w:rFonts w:ascii="Arial" w:hAnsi="Arial"/>
        <w:b/>
        <w:color w:val="FFFFFF"/>
        <w:sz w:val="22"/>
      </w:rPr>
      <w:tblPr/>
      <w:tcPr>
        <w:tcBorders>
          <w:top w:val="single" w:sz="4" w:space="0" w:color="FFFFFF" w:themeColor="light1"/>
        </w:tcBorders>
        <w:shd w:val="clear" w:color="F79646" w:themeColor="accent6" w:fill="F79646" w:themeFill="accent6"/>
      </w:tcPr>
    </w:tblStylePr>
    <w:tblStylePr w:type="firstCol">
      <w:rPr>
        <w:rFonts w:ascii="Arial" w:hAnsi="Arial"/>
        <w:b/>
        <w:color w:val="FFFFFF"/>
        <w:sz w:val="22"/>
      </w:rPr>
      <w:tblPr/>
      <w:tcPr>
        <w:shd w:val="clear" w:color="F79646" w:themeColor="accent6" w:fill="F79646" w:themeFill="accent6"/>
      </w:tcPr>
    </w:tblStylePr>
    <w:tblStylePr w:type="lastCol">
      <w:rPr>
        <w:rFonts w:ascii="Arial" w:hAnsi="Arial"/>
        <w:b/>
        <w:color w:val="FFFFFF"/>
        <w:sz w:val="22"/>
      </w:rPr>
      <w:tblPr/>
      <w:tcPr>
        <w:shd w:val="clear" w:color="F79646" w:themeColor="accent6" w:fill="F79646" w:themeFill="accent6"/>
      </w:tcPr>
    </w:tblStylePr>
    <w:tblStylePr w:type="band1Vert">
      <w:tblPr/>
      <w:tcPr>
        <w:shd w:val="clear" w:color="FBCEAA" w:themeColor="accent6" w:themeTint="75" w:fill="FBCEAA" w:themeFill="accent6" w:themeFillTint="75"/>
      </w:tcPr>
    </w:tblStylePr>
    <w:tblStylePr w:type="band1Horz">
      <w:tblPr/>
      <w:tcPr>
        <w:shd w:val="clear" w:color="FBCEAA" w:themeColor="accent6" w:themeTint="75" w:fill="FBCEAA" w:themeFill="accent6" w:themeFillTint="75"/>
      </w:tcPr>
    </w:tblStylePr>
  </w:style>
  <w:style w:type="table" w:styleId="TableauGrille6Couleur">
    <w:name w:val="Grid Table 6 Colorful"/>
    <w:basedOn w:val="TableauNormal"/>
    <w:uiPriority w:val="99"/>
    <w:tblPr>
      <w:tblStyleRowBandSize w:val="1"/>
      <w:tblStyleColBandSize w:val="1"/>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b/>
        <w:color w:val="7F7F7F" w:themeColor="text1" w:themeTint="80" w:themeShade="95"/>
      </w:rPr>
      <w:tblPr/>
      <w:tcPr>
        <w:tcBorders>
          <w:bottom w:val="single" w:sz="12" w:space="0" w:color="7F7F7F" w:themeColor="text1" w:themeTint="80"/>
        </w:tcBorders>
      </w:tcPr>
    </w:tblStylePr>
    <w:tblStylePr w:type="lastRow">
      <w:rPr>
        <w:b/>
        <w:color w:val="7F7F7F" w:themeColor="text1" w:themeTint="80" w:themeShade="95"/>
      </w:rPr>
    </w:tblStylePr>
    <w:tblStylePr w:type="firstCol">
      <w:rPr>
        <w:b/>
        <w:color w:val="7F7F7F" w:themeColor="text1" w:themeTint="80" w:themeShade="95"/>
      </w:rPr>
    </w:tblStylePr>
    <w:tblStylePr w:type="lastCol">
      <w:rPr>
        <w:b/>
        <w:color w:val="7F7F7F" w:themeColor="text1" w:themeTint="80" w:themeShade="95"/>
      </w:rPr>
    </w:tblStylePr>
    <w:tblStylePr w:type="band1Vert">
      <w:tblPr/>
      <w:tcPr>
        <w:shd w:val="clear" w:color="CBCBCB" w:themeColor="text1" w:themeTint="34" w:fill="CBCBCB" w:themeFill="text1" w:themeFillTint="34"/>
      </w:tcPr>
    </w:tblStylePr>
    <w:tblStylePr w:type="band1Horz">
      <w:rPr>
        <w:rFonts w:ascii="Arial" w:hAnsi="Arial"/>
        <w:color w:val="7F7F7F" w:themeColor="text1" w:themeTint="80" w:themeShade="95"/>
        <w:sz w:val="22"/>
      </w:rPr>
      <w:tblPr/>
      <w:tcPr>
        <w:shd w:val="clear" w:color="CBCBCB" w:themeColor="text1" w:themeTint="34" w:fill="CBCBCB" w:themeFill="text1" w:themeFillTint="34"/>
      </w:tcPr>
    </w:tblStylePr>
    <w:tblStylePr w:type="band2Horz">
      <w:rPr>
        <w:rFonts w:ascii="Arial" w:hAnsi="Arial"/>
        <w:color w:val="7F7F7F" w:themeColor="text1" w:themeTint="80" w:themeShade="95"/>
        <w:sz w:val="22"/>
      </w:rPr>
    </w:tblStylePr>
  </w:style>
  <w:style w:type="table" w:customStyle="1" w:styleId="GridTable6Colorful-Accent1">
    <w:name w:val="Grid Table 6 Colorful - Accent 1"/>
    <w:basedOn w:val="TableauNormal"/>
    <w:uiPriority w:val="99"/>
    <w:tblPr>
      <w:tblStyleRowBandSize w:val="1"/>
      <w:tblStyleColBandSize w:val="1"/>
      <w:tblBorders>
        <w:top w:val="single" w:sz="4" w:space="0" w:color="A6BFDD" w:themeColor="accent1" w:themeTint="80"/>
        <w:left w:val="single" w:sz="4" w:space="0" w:color="A6BFDD" w:themeColor="accent1" w:themeTint="80"/>
        <w:bottom w:val="single" w:sz="4" w:space="0" w:color="A6BFDD" w:themeColor="accent1" w:themeTint="80"/>
        <w:right w:val="single" w:sz="4" w:space="0" w:color="A6BFDD" w:themeColor="accent1" w:themeTint="80"/>
        <w:insideH w:val="single" w:sz="4" w:space="0" w:color="A6BFDD" w:themeColor="accent1" w:themeTint="80"/>
        <w:insideV w:val="single" w:sz="4" w:space="0" w:color="A6BFDD" w:themeColor="accent1" w:themeTint="80"/>
      </w:tblBorders>
    </w:tblPr>
    <w:tblStylePr w:type="firstRow">
      <w:rPr>
        <w:b/>
        <w:color w:val="A6BFDD" w:themeColor="accent1" w:themeTint="80" w:themeShade="95"/>
      </w:rPr>
      <w:tblPr/>
      <w:tcPr>
        <w:tcBorders>
          <w:bottom w:val="single" w:sz="12" w:space="0" w:color="A6BFDD" w:themeColor="accent1" w:themeTint="80"/>
        </w:tcBorders>
      </w:tcPr>
    </w:tblStylePr>
    <w:tblStylePr w:type="lastRow">
      <w:rPr>
        <w:b/>
        <w:color w:val="A6BFDD" w:themeColor="accent1" w:themeTint="80" w:themeShade="95"/>
      </w:rPr>
    </w:tblStylePr>
    <w:tblStylePr w:type="firstCol">
      <w:rPr>
        <w:b/>
        <w:color w:val="A6BFDD" w:themeColor="accent1" w:themeTint="80" w:themeShade="95"/>
      </w:rPr>
    </w:tblStylePr>
    <w:tblStylePr w:type="lastCol">
      <w:rPr>
        <w:b/>
        <w:color w:val="A6BFDD" w:themeColor="accent1" w:themeTint="80" w:themeShade="95"/>
      </w:rPr>
    </w:tblStylePr>
    <w:tblStylePr w:type="band1Vert">
      <w:tblPr/>
      <w:tcPr>
        <w:shd w:val="clear" w:color="DAE5F1" w:themeColor="accent1" w:themeTint="34" w:fill="DAE5F1" w:themeFill="accent1" w:themeFillTint="34"/>
      </w:tcPr>
    </w:tblStylePr>
    <w:tblStylePr w:type="band1Horz">
      <w:rPr>
        <w:rFonts w:ascii="Arial" w:hAnsi="Arial"/>
        <w:color w:val="A6BFDD" w:themeColor="accent1" w:themeTint="80" w:themeShade="95"/>
        <w:sz w:val="22"/>
      </w:rPr>
      <w:tblPr/>
      <w:tcPr>
        <w:shd w:val="clear" w:color="DAE5F1" w:themeColor="accent1" w:themeTint="34" w:fill="DAE5F1" w:themeFill="accent1" w:themeFillTint="34"/>
      </w:tcPr>
    </w:tblStylePr>
    <w:tblStylePr w:type="band2Horz">
      <w:rPr>
        <w:rFonts w:ascii="Arial" w:hAnsi="Arial"/>
        <w:color w:val="A6BFDD" w:themeColor="accent1" w:themeTint="80" w:themeShade="95"/>
        <w:sz w:val="22"/>
      </w:rPr>
    </w:tblStylePr>
  </w:style>
  <w:style w:type="table" w:customStyle="1" w:styleId="GridTable6Colorful-Accent2">
    <w:name w:val="Grid Table 6 Colorful - Accent 2"/>
    <w:basedOn w:val="TableauNormal"/>
    <w:uiPriority w:val="99"/>
    <w:tblPr>
      <w:tblStyleRowBandSize w:val="1"/>
      <w:tblStyleColBandSize w:val="1"/>
      <w:tblBorders>
        <w:top w:val="single" w:sz="4" w:space="0" w:color="D99695" w:themeColor="accent2" w:themeTint="97"/>
        <w:left w:val="single" w:sz="4" w:space="0" w:color="D99695" w:themeColor="accent2" w:themeTint="97"/>
        <w:bottom w:val="single" w:sz="4" w:space="0" w:color="D99695" w:themeColor="accent2" w:themeTint="97"/>
        <w:right w:val="single" w:sz="4" w:space="0" w:color="D99695" w:themeColor="accent2" w:themeTint="97"/>
        <w:insideH w:val="single" w:sz="4" w:space="0" w:color="D99695" w:themeColor="accent2" w:themeTint="97"/>
        <w:insideV w:val="single" w:sz="4" w:space="0" w:color="D99695" w:themeColor="accent2" w:themeTint="97"/>
      </w:tblBorders>
    </w:tblPr>
    <w:tblStylePr w:type="firstRow">
      <w:rPr>
        <w:b/>
        <w:color w:val="D99695" w:themeColor="accent2" w:themeTint="97" w:themeShade="95"/>
      </w:rPr>
      <w:tblPr/>
      <w:tcPr>
        <w:tcBorders>
          <w:bottom w:val="single" w:sz="12" w:space="0" w:color="D99695" w:themeColor="accent2" w:themeTint="97"/>
        </w:tcBorders>
      </w:tcPr>
    </w:tblStylePr>
    <w:tblStylePr w:type="lastRow">
      <w:rPr>
        <w:b/>
        <w:color w:val="D99695" w:themeColor="accent2" w:themeTint="97" w:themeShade="95"/>
      </w:rPr>
    </w:tblStylePr>
    <w:tblStylePr w:type="firstCol">
      <w:rPr>
        <w:b/>
        <w:color w:val="D99695" w:themeColor="accent2" w:themeTint="97" w:themeShade="95"/>
      </w:rPr>
    </w:tblStylePr>
    <w:tblStylePr w:type="lastCol">
      <w:rPr>
        <w:b/>
        <w:color w:val="D99695" w:themeColor="accent2" w:themeTint="97" w:themeShade="95"/>
      </w:rPr>
    </w:tblStylePr>
    <w:tblStylePr w:type="band1Vert">
      <w:tblPr/>
      <w:tcPr>
        <w:shd w:val="clear" w:color="F2DCDC" w:themeColor="accent2" w:themeTint="32" w:fill="F2DCDC" w:themeFill="accent2" w:themeFillTint="32"/>
      </w:tcPr>
    </w:tblStylePr>
    <w:tblStylePr w:type="band1Horz">
      <w:rPr>
        <w:rFonts w:ascii="Arial" w:hAnsi="Arial"/>
        <w:color w:val="D99695" w:themeColor="accent2" w:themeTint="97" w:themeShade="95"/>
        <w:sz w:val="22"/>
      </w:rPr>
      <w:tblPr/>
      <w:tcPr>
        <w:shd w:val="clear" w:color="F2DCDC" w:themeColor="accent2" w:themeTint="32" w:fill="F2DCDC" w:themeFill="accent2" w:themeFillTint="32"/>
      </w:tcPr>
    </w:tblStylePr>
    <w:tblStylePr w:type="band2Horz">
      <w:rPr>
        <w:rFonts w:ascii="Arial" w:hAnsi="Arial"/>
        <w:color w:val="D99695" w:themeColor="accent2" w:themeTint="97" w:themeShade="95"/>
        <w:sz w:val="22"/>
      </w:rPr>
    </w:tblStylePr>
  </w:style>
  <w:style w:type="table" w:customStyle="1" w:styleId="GridTable6Colorful-Accent3">
    <w:name w:val="Grid Table 6 Colorful - Accent 3"/>
    <w:basedOn w:val="TableauNormal"/>
    <w:uiPriority w:val="99"/>
    <w:tblPr>
      <w:tblStyleRowBandSize w:val="1"/>
      <w:tblStyleColBandSize w:val="1"/>
      <w:tblBorders>
        <w:top w:val="single" w:sz="4" w:space="0" w:color="9ABB59" w:themeColor="accent3" w:themeTint="FE"/>
        <w:left w:val="single" w:sz="4" w:space="0" w:color="9ABB59" w:themeColor="accent3" w:themeTint="FE"/>
        <w:bottom w:val="single" w:sz="4" w:space="0" w:color="9ABB59" w:themeColor="accent3" w:themeTint="FE"/>
        <w:right w:val="single" w:sz="4" w:space="0" w:color="9ABB59" w:themeColor="accent3" w:themeTint="FE"/>
        <w:insideH w:val="single" w:sz="4" w:space="0" w:color="9ABB59" w:themeColor="accent3" w:themeTint="FE"/>
        <w:insideV w:val="single" w:sz="4" w:space="0" w:color="9ABB59" w:themeColor="accent3" w:themeTint="FE"/>
      </w:tblBorders>
    </w:tblPr>
    <w:tblStylePr w:type="firstRow">
      <w:rPr>
        <w:b/>
        <w:color w:val="9ABB59" w:themeColor="accent3" w:themeTint="FE" w:themeShade="95"/>
      </w:rPr>
      <w:tblPr/>
      <w:tcPr>
        <w:tcBorders>
          <w:bottom w:val="single" w:sz="12" w:space="0" w:color="9ABB59" w:themeColor="accent3" w:themeTint="FE"/>
        </w:tcBorders>
      </w:tcPr>
    </w:tblStylePr>
    <w:tblStylePr w:type="lastRow">
      <w:rPr>
        <w:b/>
        <w:color w:val="9ABB59" w:themeColor="accent3" w:themeTint="FE" w:themeShade="95"/>
      </w:rPr>
    </w:tblStylePr>
    <w:tblStylePr w:type="firstCol">
      <w:rPr>
        <w:b/>
        <w:color w:val="9ABB59" w:themeColor="accent3" w:themeTint="FE" w:themeShade="95"/>
      </w:rPr>
    </w:tblStylePr>
    <w:tblStylePr w:type="lastCol">
      <w:rPr>
        <w:b/>
        <w:color w:val="9ABB59" w:themeColor="accent3" w:themeTint="FE" w:themeShade="95"/>
      </w:rPr>
    </w:tblStylePr>
    <w:tblStylePr w:type="band1Vert">
      <w:tblPr/>
      <w:tcPr>
        <w:shd w:val="clear" w:color="EAF1DC" w:themeColor="accent3" w:themeTint="34" w:fill="EAF1DC" w:themeFill="accent3" w:themeFillTint="34"/>
      </w:tcPr>
    </w:tblStylePr>
    <w:tblStylePr w:type="band1Horz">
      <w:rPr>
        <w:rFonts w:ascii="Arial" w:hAnsi="Arial"/>
        <w:color w:val="9ABB59" w:themeColor="accent3" w:themeTint="FE" w:themeShade="95"/>
        <w:sz w:val="22"/>
      </w:rPr>
      <w:tblPr/>
      <w:tcPr>
        <w:shd w:val="clear" w:color="EAF1DC" w:themeColor="accent3" w:themeTint="34" w:fill="EAF1DC" w:themeFill="accent3" w:themeFillTint="34"/>
      </w:tcPr>
    </w:tblStylePr>
    <w:tblStylePr w:type="band2Horz">
      <w:rPr>
        <w:rFonts w:ascii="Arial" w:hAnsi="Arial"/>
        <w:color w:val="9ABB59" w:themeColor="accent3" w:themeTint="FE" w:themeShade="95"/>
        <w:sz w:val="22"/>
      </w:rPr>
    </w:tblStylePr>
  </w:style>
  <w:style w:type="table" w:customStyle="1" w:styleId="GridTable6Colorful-Accent4">
    <w:name w:val="Grid Table 6 Colorful - Accent 4"/>
    <w:basedOn w:val="TableauNormal"/>
    <w:uiPriority w:val="99"/>
    <w:tblPr>
      <w:tblStyleRowBandSize w:val="1"/>
      <w:tblStyleColBandSize w:val="1"/>
      <w:tblBorders>
        <w:top w:val="single" w:sz="4" w:space="0" w:color="B2A1C6" w:themeColor="accent4" w:themeTint="9A"/>
        <w:left w:val="single" w:sz="4" w:space="0" w:color="B2A1C6" w:themeColor="accent4" w:themeTint="9A"/>
        <w:bottom w:val="single" w:sz="4" w:space="0" w:color="B2A1C6" w:themeColor="accent4" w:themeTint="9A"/>
        <w:right w:val="single" w:sz="4" w:space="0" w:color="B2A1C6" w:themeColor="accent4" w:themeTint="9A"/>
        <w:insideH w:val="single" w:sz="4" w:space="0" w:color="B2A1C6" w:themeColor="accent4" w:themeTint="9A"/>
        <w:insideV w:val="single" w:sz="4" w:space="0" w:color="B2A1C6" w:themeColor="accent4" w:themeTint="9A"/>
      </w:tblBorders>
    </w:tblPr>
    <w:tblStylePr w:type="firstRow">
      <w:rPr>
        <w:b/>
        <w:color w:val="B2A1C6" w:themeColor="accent4" w:themeTint="9A" w:themeShade="95"/>
      </w:rPr>
      <w:tblPr/>
      <w:tcPr>
        <w:tcBorders>
          <w:bottom w:val="single" w:sz="12" w:space="0" w:color="B2A1C6" w:themeColor="accent4" w:themeTint="9A"/>
        </w:tcBorders>
      </w:tcPr>
    </w:tblStylePr>
    <w:tblStylePr w:type="lastRow">
      <w:rPr>
        <w:b/>
        <w:color w:val="B2A1C6" w:themeColor="accent4" w:themeTint="9A" w:themeShade="95"/>
      </w:rPr>
    </w:tblStylePr>
    <w:tblStylePr w:type="firstCol">
      <w:rPr>
        <w:b/>
        <w:color w:val="B2A1C6" w:themeColor="accent4" w:themeTint="9A" w:themeShade="95"/>
      </w:rPr>
    </w:tblStylePr>
    <w:tblStylePr w:type="lastCol">
      <w:rPr>
        <w:b/>
        <w:color w:val="B2A1C6" w:themeColor="accent4" w:themeTint="9A" w:themeShade="95"/>
      </w:rPr>
    </w:tblStylePr>
    <w:tblStylePr w:type="band1Vert">
      <w:tblPr/>
      <w:tcPr>
        <w:shd w:val="clear" w:color="E5DFEC" w:themeColor="accent4" w:themeTint="34" w:fill="E5DFEC" w:themeFill="accent4" w:themeFillTint="34"/>
      </w:tcPr>
    </w:tblStylePr>
    <w:tblStylePr w:type="band1Horz">
      <w:rPr>
        <w:rFonts w:ascii="Arial" w:hAnsi="Arial"/>
        <w:color w:val="B2A1C6" w:themeColor="accent4" w:themeTint="9A" w:themeShade="95"/>
        <w:sz w:val="22"/>
      </w:rPr>
      <w:tblPr/>
      <w:tcPr>
        <w:shd w:val="clear" w:color="E5DFEC" w:themeColor="accent4" w:themeTint="34" w:fill="E5DFEC" w:themeFill="accent4" w:themeFillTint="34"/>
      </w:tcPr>
    </w:tblStylePr>
    <w:tblStylePr w:type="band2Horz">
      <w:rPr>
        <w:rFonts w:ascii="Arial" w:hAnsi="Arial"/>
        <w:color w:val="B2A1C6" w:themeColor="accent4" w:themeTint="9A" w:themeShade="95"/>
        <w:sz w:val="22"/>
      </w:rPr>
    </w:tblStylePr>
  </w:style>
  <w:style w:type="table" w:customStyle="1" w:styleId="GridTable6Colorful-Accent5">
    <w:name w:val="Grid Table 6 Colorful - Accent 5"/>
    <w:basedOn w:val="TableauNormal"/>
    <w:uiPriority w:val="99"/>
    <w:tblPr>
      <w:tblStyleRowBandSize w:val="1"/>
      <w:tblStyleColBandSize w:val="1"/>
      <w:tblBorders>
        <w:top w:val="single" w:sz="4" w:space="0" w:color="4BACC6" w:themeColor="accent5"/>
        <w:left w:val="single" w:sz="4" w:space="0" w:color="4BACC6" w:themeColor="accent5"/>
        <w:bottom w:val="single" w:sz="4" w:space="0" w:color="4BACC6" w:themeColor="accent5"/>
        <w:right w:val="single" w:sz="4" w:space="0" w:color="4BACC6" w:themeColor="accent5"/>
        <w:insideH w:val="single" w:sz="4" w:space="0" w:color="4BACC6" w:themeColor="accent5"/>
        <w:insideV w:val="single" w:sz="4" w:space="0" w:color="4BACC6" w:themeColor="accent5"/>
      </w:tblBorders>
    </w:tblPr>
    <w:tblStylePr w:type="firstRow">
      <w:rPr>
        <w:b/>
        <w:color w:val="266779" w:themeColor="accent5" w:themeShade="95"/>
      </w:rPr>
      <w:tblPr/>
      <w:tcPr>
        <w:tcBorders>
          <w:bottom w:val="single" w:sz="12" w:space="0" w:color="4BACC6" w:themeColor="accent5"/>
        </w:tcBorders>
      </w:tcPr>
    </w:tblStylePr>
    <w:tblStylePr w:type="lastRow">
      <w:rPr>
        <w:b/>
        <w:color w:val="266779" w:themeColor="accent5" w:themeShade="95"/>
      </w:rPr>
    </w:tblStylePr>
    <w:tblStylePr w:type="firstCol">
      <w:rPr>
        <w:b/>
        <w:color w:val="266779" w:themeColor="accent5" w:themeShade="95"/>
      </w:rPr>
    </w:tblStylePr>
    <w:tblStylePr w:type="lastCol">
      <w:rPr>
        <w:b/>
        <w:color w:val="266779" w:themeColor="accent5" w:themeShade="95"/>
      </w:rPr>
    </w:tblStylePr>
    <w:tblStylePr w:type="band1Vert">
      <w:tblPr/>
      <w:tcPr>
        <w:shd w:val="clear" w:color="DAEEF3" w:themeColor="accent5" w:themeTint="34" w:fill="DAEEF3" w:themeFill="accent5" w:themeFillTint="34"/>
      </w:tcPr>
    </w:tblStylePr>
    <w:tblStylePr w:type="band1Horz">
      <w:rPr>
        <w:rFonts w:ascii="Arial" w:hAnsi="Arial"/>
        <w:color w:val="266779" w:themeColor="accent5" w:themeShade="95"/>
        <w:sz w:val="22"/>
      </w:rPr>
      <w:tblPr/>
      <w:tcPr>
        <w:shd w:val="clear" w:color="DAEEF3" w:themeColor="accent5" w:themeTint="34" w:fill="DAEEF3" w:themeFill="accent5" w:themeFillTint="34"/>
      </w:tcPr>
    </w:tblStylePr>
    <w:tblStylePr w:type="band2Horz">
      <w:rPr>
        <w:rFonts w:ascii="Arial" w:hAnsi="Arial"/>
        <w:color w:val="266779" w:themeColor="accent5" w:themeShade="95"/>
        <w:sz w:val="22"/>
      </w:rPr>
    </w:tblStylePr>
  </w:style>
  <w:style w:type="table" w:customStyle="1" w:styleId="GridTable6Colorful-Accent6">
    <w:name w:val="Grid Table 6 Colorful - Accent 6"/>
    <w:basedOn w:val="TableauNormal"/>
    <w:uiPriority w:val="99"/>
    <w:tblPr>
      <w:tblStyleRowBandSize w:val="1"/>
      <w:tblStyleColBandSize w:val="1"/>
      <w:tblBorders>
        <w:top w:val="single" w:sz="4" w:space="0" w:color="F79646" w:themeColor="accent6"/>
        <w:left w:val="single" w:sz="4" w:space="0" w:color="F79646" w:themeColor="accent6"/>
        <w:bottom w:val="single" w:sz="4" w:space="0" w:color="F79646" w:themeColor="accent6"/>
        <w:right w:val="single" w:sz="4" w:space="0" w:color="F79646" w:themeColor="accent6"/>
        <w:insideH w:val="single" w:sz="4" w:space="0" w:color="F79646" w:themeColor="accent6"/>
        <w:insideV w:val="single" w:sz="4" w:space="0" w:color="F79646" w:themeColor="accent6"/>
      </w:tblBorders>
    </w:tblPr>
    <w:tblStylePr w:type="firstRow">
      <w:rPr>
        <w:b/>
        <w:color w:val="266779" w:themeColor="accent5" w:themeShade="95"/>
      </w:rPr>
      <w:tblPr/>
      <w:tcPr>
        <w:tcBorders>
          <w:bottom w:val="single" w:sz="12" w:space="0" w:color="F79646" w:themeColor="accent6"/>
        </w:tcBorders>
      </w:tcPr>
    </w:tblStylePr>
    <w:tblStylePr w:type="lastRow">
      <w:rPr>
        <w:b/>
        <w:color w:val="266779" w:themeColor="accent5" w:themeShade="95"/>
      </w:rPr>
    </w:tblStylePr>
    <w:tblStylePr w:type="firstCol">
      <w:rPr>
        <w:b/>
        <w:color w:val="266779" w:themeColor="accent5" w:themeShade="95"/>
      </w:rPr>
    </w:tblStylePr>
    <w:tblStylePr w:type="lastCol">
      <w:rPr>
        <w:b/>
        <w:color w:val="266779" w:themeColor="accent5" w:themeShade="95"/>
      </w:rPr>
    </w:tblStylePr>
    <w:tblStylePr w:type="band1Vert">
      <w:tblPr/>
      <w:tcPr>
        <w:shd w:val="clear" w:color="FDE9D8" w:themeColor="accent6" w:themeTint="34" w:fill="FDE9D8" w:themeFill="accent6" w:themeFillTint="34"/>
      </w:tcPr>
    </w:tblStylePr>
    <w:tblStylePr w:type="band1Horz">
      <w:rPr>
        <w:rFonts w:ascii="Arial" w:hAnsi="Arial"/>
        <w:color w:val="266779" w:themeColor="accent5" w:themeShade="95"/>
        <w:sz w:val="22"/>
      </w:rPr>
      <w:tblPr/>
      <w:tcPr>
        <w:shd w:val="clear" w:color="FDE9D8" w:themeColor="accent6" w:themeTint="34" w:fill="FDE9D8" w:themeFill="accent6" w:themeFillTint="34"/>
      </w:tcPr>
    </w:tblStylePr>
    <w:tblStylePr w:type="band2Horz">
      <w:rPr>
        <w:rFonts w:ascii="Arial" w:hAnsi="Arial"/>
        <w:color w:val="266779" w:themeColor="accent5" w:themeShade="95"/>
        <w:sz w:val="22"/>
      </w:rPr>
    </w:tblStylePr>
  </w:style>
  <w:style w:type="table" w:styleId="TableauGrille7Couleur">
    <w:name w:val="Grid Table 7 Colorful"/>
    <w:basedOn w:val="TableauNormal"/>
    <w:uiPriority w:val="99"/>
    <w:tblPr>
      <w:tblStyleRowBandSize w:val="1"/>
      <w:tblStyleColBandSize w:val="1"/>
      <w:tblBorders>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rFonts w:ascii="Arial" w:hAnsi="Arial"/>
        <w:b/>
        <w:color w:val="7F7F7F" w:themeColor="text1" w:themeTint="80" w:themeShade="95"/>
        <w:sz w:val="22"/>
      </w:rPr>
      <w:tblPr/>
      <w:tcPr>
        <w:tcBorders>
          <w:top w:val="none" w:sz="0" w:space="0" w:color="auto"/>
          <w:left w:val="none" w:sz="0" w:space="0" w:color="auto"/>
          <w:bottom w:val="single" w:sz="4" w:space="0" w:color="7F7F7F" w:themeColor="text1" w:themeTint="80"/>
          <w:right w:val="none" w:sz="0" w:space="0" w:color="auto"/>
        </w:tcBorders>
        <w:shd w:val="clear" w:color="FFFFFF" w:themeColor="light1" w:fill="FFFFFF" w:themeFill="light1"/>
      </w:tcPr>
    </w:tblStylePr>
    <w:tblStylePr w:type="lastRow">
      <w:rPr>
        <w:rFonts w:ascii="Arial" w:hAnsi="Arial"/>
        <w:b/>
        <w:color w:val="7F7F7F" w:themeColor="text1" w:themeTint="80" w:themeShade="95"/>
        <w:sz w:val="22"/>
      </w:rPr>
      <w:tblPr/>
      <w:tcPr>
        <w:tcBorders>
          <w:top w:val="single" w:sz="4" w:space="0" w:color="7F7F7F" w:themeColor="text1" w:themeTint="8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7F7F7F" w:themeColor="text1" w:themeTint="80" w:themeShade="95"/>
        <w:sz w:val="22"/>
      </w:rPr>
      <w:tblPr/>
      <w:tcPr>
        <w:tcBorders>
          <w:top w:val="none" w:sz="0" w:space="0" w:color="auto"/>
          <w:left w:val="none" w:sz="0" w:space="0" w:color="auto"/>
          <w:bottom w:val="none" w:sz="0" w:space="0" w:color="auto"/>
          <w:right w:val="single" w:sz="4" w:space="0" w:color="7F7F7F" w:themeColor="text1" w:themeTint="80"/>
        </w:tcBorders>
        <w:shd w:val="clear" w:color="FFFFFF" w:fill="auto"/>
      </w:tcPr>
    </w:tblStylePr>
    <w:tblStylePr w:type="lastCol">
      <w:rPr>
        <w:rFonts w:ascii="Arial" w:hAnsi="Arial"/>
        <w:i/>
        <w:color w:val="7F7F7F" w:themeColor="text1" w:themeTint="80" w:themeShade="95"/>
        <w:sz w:val="22"/>
      </w:rPr>
      <w:tblPr/>
      <w:tcPr>
        <w:tcBorders>
          <w:top w:val="none" w:sz="0" w:space="0" w:color="auto"/>
          <w:left w:val="single" w:sz="4" w:space="0" w:color="7F7F7F" w:themeColor="text1" w:themeTint="80"/>
          <w:bottom w:val="none" w:sz="0" w:space="0" w:color="auto"/>
          <w:right w:val="none" w:sz="0" w:space="0" w:color="auto"/>
        </w:tcBorders>
        <w:shd w:val="clear" w:color="FFFFFF" w:fill="auto"/>
      </w:tcPr>
    </w:tblStylePr>
    <w:tblStylePr w:type="band1Vert">
      <w:tblPr/>
      <w:tcPr>
        <w:shd w:val="clear" w:color="F2F2F2" w:themeColor="text1" w:themeTint="0D" w:fill="F2F2F2" w:themeFill="text1" w:themeFillTint="0D"/>
      </w:tcPr>
    </w:tblStylePr>
    <w:tblStylePr w:type="band1Horz">
      <w:rPr>
        <w:rFonts w:ascii="Arial" w:hAnsi="Arial"/>
        <w:color w:val="7F7F7F" w:themeColor="text1" w:themeTint="80" w:themeShade="95"/>
        <w:sz w:val="22"/>
      </w:rPr>
      <w:tblPr/>
      <w:tcPr>
        <w:shd w:val="clear" w:color="F2F2F2" w:themeColor="text1" w:themeTint="0D" w:fill="F2F2F2" w:themeFill="text1" w:themeFillTint="0D"/>
      </w:tcPr>
    </w:tblStylePr>
    <w:tblStylePr w:type="band2Horz">
      <w:rPr>
        <w:rFonts w:ascii="Arial" w:hAnsi="Arial"/>
        <w:color w:val="7F7F7F" w:themeColor="text1" w:themeTint="80" w:themeShade="95"/>
        <w:sz w:val="22"/>
      </w:rPr>
    </w:tblStylePr>
  </w:style>
  <w:style w:type="table" w:customStyle="1" w:styleId="GridTable7Colorful-Accent1">
    <w:name w:val="Grid Table 7 Colorful - Accent 1"/>
    <w:basedOn w:val="TableauNormal"/>
    <w:uiPriority w:val="99"/>
    <w:tblPr>
      <w:tblStyleRowBandSize w:val="1"/>
      <w:tblStyleColBandSize w:val="1"/>
      <w:tblBorders>
        <w:bottom w:val="single" w:sz="4" w:space="0" w:color="A6BFDD" w:themeColor="accent1" w:themeTint="80"/>
        <w:right w:val="single" w:sz="4" w:space="0" w:color="A6BFDD" w:themeColor="accent1" w:themeTint="80"/>
        <w:insideH w:val="single" w:sz="4" w:space="0" w:color="A6BFDD" w:themeColor="accent1" w:themeTint="80"/>
        <w:insideV w:val="single" w:sz="4" w:space="0" w:color="A6BFDD" w:themeColor="accent1" w:themeTint="80"/>
      </w:tblBorders>
    </w:tblPr>
    <w:tblStylePr w:type="firstRow">
      <w:rPr>
        <w:rFonts w:ascii="Arial" w:hAnsi="Arial"/>
        <w:b/>
        <w:color w:val="A6BFDD" w:themeColor="accent1" w:themeTint="80" w:themeShade="95"/>
        <w:sz w:val="22"/>
      </w:rPr>
      <w:tblPr/>
      <w:tcPr>
        <w:tcBorders>
          <w:top w:val="none" w:sz="0" w:space="0" w:color="auto"/>
          <w:left w:val="none" w:sz="0" w:space="0" w:color="auto"/>
          <w:bottom w:val="single" w:sz="4" w:space="0" w:color="A6BFDD" w:themeColor="accent1" w:themeTint="80"/>
          <w:right w:val="none" w:sz="0" w:space="0" w:color="auto"/>
        </w:tcBorders>
        <w:shd w:val="clear" w:color="FFFFFF" w:themeColor="light1" w:fill="FFFFFF" w:themeFill="light1"/>
      </w:tcPr>
    </w:tblStylePr>
    <w:tblStylePr w:type="lastRow">
      <w:rPr>
        <w:rFonts w:ascii="Arial" w:hAnsi="Arial"/>
        <w:b/>
        <w:color w:val="A6BFDD" w:themeColor="accent1" w:themeTint="80" w:themeShade="95"/>
        <w:sz w:val="22"/>
      </w:rPr>
      <w:tblPr/>
      <w:tcPr>
        <w:tcBorders>
          <w:top w:val="single" w:sz="4" w:space="0" w:color="A6BFDD" w:themeColor="accent1" w:themeTint="8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A6BFDD" w:themeColor="accent1" w:themeTint="80" w:themeShade="95"/>
        <w:sz w:val="22"/>
      </w:rPr>
      <w:tblPr/>
      <w:tcPr>
        <w:tcBorders>
          <w:top w:val="none" w:sz="0" w:space="0" w:color="auto"/>
          <w:left w:val="none" w:sz="0" w:space="0" w:color="auto"/>
          <w:bottom w:val="none" w:sz="0" w:space="0" w:color="auto"/>
          <w:right w:val="single" w:sz="4" w:space="0" w:color="A6BFDD" w:themeColor="accent1" w:themeTint="80"/>
        </w:tcBorders>
        <w:shd w:val="clear" w:color="FFFFFF" w:fill="auto"/>
      </w:tcPr>
    </w:tblStylePr>
    <w:tblStylePr w:type="lastCol">
      <w:rPr>
        <w:rFonts w:ascii="Arial" w:hAnsi="Arial"/>
        <w:i/>
        <w:color w:val="A6BFDD" w:themeColor="accent1" w:themeTint="80" w:themeShade="95"/>
        <w:sz w:val="22"/>
      </w:rPr>
      <w:tblPr/>
      <w:tcPr>
        <w:tcBorders>
          <w:top w:val="none" w:sz="0" w:space="0" w:color="auto"/>
          <w:left w:val="single" w:sz="4" w:space="0" w:color="A6BFDD" w:themeColor="accent1" w:themeTint="80"/>
          <w:bottom w:val="none" w:sz="0" w:space="0" w:color="auto"/>
          <w:right w:val="none" w:sz="0" w:space="0" w:color="auto"/>
        </w:tcBorders>
        <w:shd w:val="clear" w:color="FFFFFF" w:fill="auto"/>
      </w:tcPr>
    </w:tblStylePr>
    <w:tblStylePr w:type="band1Vert">
      <w:tblPr/>
      <w:tcPr>
        <w:shd w:val="clear" w:color="DAE5F1" w:themeColor="accent1" w:themeTint="34" w:fill="DAE5F1" w:themeFill="accent1" w:themeFillTint="34"/>
      </w:tcPr>
    </w:tblStylePr>
    <w:tblStylePr w:type="band1Horz">
      <w:rPr>
        <w:rFonts w:ascii="Arial" w:hAnsi="Arial"/>
        <w:color w:val="A6BFDD" w:themeColor="accent1" w:themeTint="80" w:themeShade="95"/>
        <w:sz w:val="22"/>
      </w:rPr>
      <w:tblPr/>
      <w:tcPr>
        <w:shd w:val="clear" w:color="DAE5F1" w:themeColor="accent1" w:themeTint="34" w:fill="DAE5F1" w:themeFill="accent1" w:themeFillTint="34"/>
      </w:tcPr>
    </w:tblStylePr>
    <w:tblStylePr w:type="band2Horz">
      <w:rPr>
        <w:rFonts w:ascii="Arial" w:hAnsi="Arial"/>
        <w:color w:val="A6BFDD" w:themeColor="accent1" w:themeTint="80" w:themeShade="95"/>
        <w:sz w:val="22"/>
      </w:rPr>
    </w:tblStylePr>
  </w:style>
  <w:style w:type="table" w:customStyle="1" w:styleId="GridTable7Colorful-Accent2">
    <w:name w:val="Grid Table 7 Colorful - Accent 2"/>
    <w:basedOn w:val="TableauNormal"/>
    <w:uiPriority w:val="99"/>
    <w:tblPr>
      <w:tblStyleRowBandSize w:val="1"/>
      <w:tblStyleColBandSize w:val="1"/>
      <w:tblBorders>
        <w:bottom w:val="single" w:sz="4" w:space="0" w:color="D99695" w:themeColor="accent2" w:themeTint="97"/>
        <w:right w:val="single" w:sz="4" w:space="0" w:color="D99695" w:themeColor="accent2" w:themeTint="97"/>
        <w:insideH w:val="single" w:sz="4" w:space="0" w:color="D99695" w:themeColor="accent2" w:themeTint="97"/>
        <w:insideV w:val="single" w:sz="4" w:space="0" w:color="D99695" w:themeColor="accent2" w:themeTint="97"/>
      </w:tblBorders>
    </w:tblPr>
    <w:tblStylePr w:type="firstRow">
      <w:rPr>
        <w:rFonts w:ascii="Arial" w:hAnsi="Arial"/>
        <w:b/>
        <w:color w:val="D99695" w:themeColor="accent2" w:themeTint="97" w:themeShade="95"/>
        <w:sz w:val="22"/>
      </w:rPr>
      <w:tblPr/>
      <w:tcPr>
        <w:tcBorders>
          <w:top w:val="none" w:sz="0" w:space="0" w:color="auto"/>
          <w:left w:val="none" w:sz="0" w:space="0" w:color="auto"/>
          <w:bottom w:val="single" w:sz="4" w:space="0" w:color="D99695" w:themeColor="accent2" w:themeTint="97"/>
          <w:right w:val="none" w:sz="0" w:space="0" w:color="auto"/>
        </w:tcBorders>
        <w:shd w:val="clear" w:color="FFFFFF" w:themeColor="light1" w:fill="FFFFFF" w:themeFill="light1"/>
      </w:tcPr>
    </w:tblStylePr>
    <w:tblStylePr w:type="lastRow">
      <w:rPr>
        <w:rFonts w:ascii="Arial" w:hAnsi="Arial"/>
        <w:b/>
        <w:color w:val="D99695" w:themeColor="accent2" w:themeTint="97" w:themeShade="95"/>
        <w:sz w:val="22"/>
      </w:rPr>
      <w:tblPr/>
      <w:tcPr>
        <w:tcBorders>
          <w:top w:val="single" w:sz="4" w:space="0" w:color="D99695" w:themeColor="accent2" w:themeTint="97"/>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D99695" w:themeColor="accent2" w:themeTint="97" w:themeShade="95"/>
        <w:sz w:val="22"/>
      </w:rPr>
      <w:tblPr/>
      <w:tcPr>
        <w:tcBorders>
          <w:top w:val="none" w:sz="0" w:space="0" w:color="auto"/>
          <w:left w:val="none" w:sz="0" w:space="0" w:color="auto"/>
          <w:bottom w:val="none" w:sz="0" w:space="0" w:color="auto"/>
          <w:right w:val="single" w:sz="4" w:space="0" w:color="D99695" w:themeColor="accent2" w:themeTint="97"/>
        </w:tcBorders>
        <w:shd w:val="clear" w:color="FFFFFF" w:fill="auto"/>
      </w:tcPr>
    </w:tblStylePr>
    <w:tblStylePr w:type="lastCol">
      <w:rPr>
        <w:rFonts w:ascii="Arial" w:hAnsi="Arial"/>
        <w:i/>
        <w:color w:val="D99695" w:themeColor="accent2" w:themeTint="97" w:themeShade="95"/>
        <w:sz w:val="22"/>
      </w:rPr>
      <w:tblPr/>
      <w:tcPr>
        <w:tcBorders>
          <w:top w:val="none" w:sz="0" w:space="0" w:color="auto"/>
          <w:left w:val="single" w:sz="4" w:space="0" w:color="D99695" w:themeColor="accent2" w:themeTint="97"/>
          <w:bottom w:val="none" w:sz="0" w:space="0" w:color="auto"/>
          <w:right w:val="none" w:sz="0" w:space="0" w:color="auto"/>
        </w:tcBorders>
        <w:shd w:val="clear" w:color="FFFFFF" w:fill="auto"/>
      </w:tcPr>
    </w:tblStylePr>
    <w:tblStylePr w:type="band1Vert">
      <w:tblPr/>
      <w:tcPr>
        <w:shd w:val="clear" w:color="F2DCDC" w:themeColor="accent2" w:themeTint="32" w:fill="F2DCDC" w:themeFill="accent2" w:themeFillTint="32"/>
      </w:tcPr>
    </w:tblStylePr>
    <w:tblStylePr w:type="band1Horz">
      <w:rPr>
        <w:rFonts w:ascii="Arial" w:hAnsi="Arial"/>
        <w:color w:val="D99695" w:themeColor="accent2" w:themeTint="97" w:themeShade="95"/>
        <w:sz w:val="22"/>
      </w:rPr>
      <w:tblPr/>
      <w:tcPr>
        <w:shd w:val="clear" w:color="F2DCDC" w:themeColor="accent2" w:themeTint="32" w:fill="F2DCDC" w:themeFill="accent2" w:themeFillTint="32"/>
      </w:tcPr>
    </w:tblStylePr>
    <w:tblStylePr w:type="band2Horz">
      <w:rPr>
        <w:rFonts w:ascii="Arial" w:hAnsi="Arial"/>
        <w:color w:val="D99695" w:themeColor="accent2" w:themeTint="97" w:themeShade="95"/>
        <w:sz w:val="22"/>
      </w:rPr>
    </w:tblStylePr>
  </w:style>
  <w:style w:type="table" w:customStyle="1" w:styleId="GridTable7Colorful-Accent3">
    <w:name w:val="Grid Table 7 Colorful - Accent 3"/>
    <w:basedOn w:val="TableauNormal"/>
    <w:uiPriority w:val="99"/>
    <w:tblPr>
      <w:tblStyleRowBandSize w:val="1"/>
      <w:tblStyleColBandSize w:val="1"/>
      <w:tblBorders>
        <w:bottom w:val="single" w:sz="4" w:space="0" w:color="9ABB59" w:themeColor="accent3" w:themeTint="FE"/>
        <w:right w:val="single" w:sz="4" w:space="0" w:color="9ABB59" w:themeColor="accent3" w:themeTint="FE"/>
        <w:insideH w:val="single" w:sz="4" w:space="0" w:color="9ABB59" w:themeColor="accent3" w:themeTint="FE"/>
        <w:insideV w:val="single" w:sz="4" w:space="0" w:color="9ABB59" w:themeColor="accent3" w:themeTint="FE"/>
      </w:tblBorders>
    </w:tblPr>
    <w:tblStylePr w:type="firstRow">
      <w:rPr>
        <w:rFonts w:ascii="Arial" w:hAnsi="Arial"/>
        <w:b/>
        <w:color w:val="9ABB59" w:themeColor="accent3" w:themeTint="FE" w:themeShade="95"/>
        <w:sz w:val="22"/>
      </w:rPr>
      <w:tblPr/>
      <w:tcPr>
        <w:tcBorders>
          <w:top w:val="none" w:sz="0" w:space="0" w:color="auto"/>
          <w:left w:val="none" w:sz="0" w:space="0" w:color="auto"/>
          <w:bottom w:val="single" w:sz="4" w:space="0" w:color="9ABB59" w:themeColor="accent3" w:themeTint="FE"/>
          <w:right w:val="none" w:sz="0" w:space="0" w:color="auto"/>
        </w:tcBorders>
        <w:shd w:val="clear" w:color="FFFFFF" w:themeColor="light1" w:fill="FFFFFF" w:themeFill="light1"/>
      </w:tcPr>
    </w:tblStylePr>
    <w:tblStylePr w:type="lastRow">
      <w:rPr>
        <w:rFonts w:ascii="Arial" w:hAnsi="Arial"/>
        <w:b/>
        <w:color w:val="9ABB59" w:themeColor="accent3" w:themeTint="FE" w:themeShade="95"/>
        <w:sz w:val="22"/>
      </w:rPr>
      <w:tblPr/>
      <w:tcPr>
        <w:tcBorders>
          <w:top w:val="single" w:sz="4" w:space="0" w:color="9ABB59" w:themeColor="accent3" w:themeTint="FE"/>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9ABB59" w:themeColor="accent3" w:themeTint="FE" w:themeShade="95"/>
        <w:sz w:val="22"/>
      </w:rPr>
      <w:tblPr/>
      <w:tcPr>
        <w:tcBorders>
          <w:top w:val="none" w:sz="0" w:space="0" w:color="auto"/>
          <w:left w:val="none" w:sz="0" w:space="0" w:color="auto"/>
          <w:bottom w:val="none" w:sz="0" w:space="0" w:color="auto"/>
          <w:right w:val="single" w:sz="4" w:space="0" w:color="9ABB59" w:themeColor="accent3" w:themeTint="FE"/>
        </w:tcBorders>
        <w:shd w:val="clear" w:color="FFFFFF" w:fill="auto"/>
      </w:tcPr>
    </w:tblStylePr>
    <w:tblStylePr w:type="lastCol">
      <w:rPr>
        <w:rFonts w:ascii="Arial" w:hAnsi="Arial"/>
        <w:i/>
        <w:color w:val="9ABB59" w:themeColor="accent3" w:themeTint="FE" w:themeShade="95"/>
        <w:sz w:val="22"/>
      </w:rPr>
      <w:tblPr/>
      <w:tcPr>
        <w:tcBorders>
          <w:top w:val="none" w:sz="0" w:space="0" w:color="auto"/>
          <w:left w:val="single" w:sz="4" w:space="0" w:color="9ABB59" w:themeColor="accent3" w:themeTint="FE"/>
          <w:bottom w:val="none" w:sz="0" w:space="0" w:color="auto"/>
          <w:right w:val="none" w:sz="0" w:space="0" w:color="auto"/>
        </w:tcBorders>
        <w:shd w:val="clear" w:color="FFFFFF" w:fill="auto"/>
      </w:tcPr>
    </w:tblStylePr>
    <w:tblStylePr w:type="band1Vert">
      <w:tblPr/>
      <w:tcPr>
        <w:shd w:val="clear" w:color="EAF1DC" w:themeColor="accent3" w:themeTint="34" w:fill="EAF1DC" w:themeFill="accent3" w:themeFillTint="34"/>
      </w:tcPr>
    </w:tblStylePr>
    <w:tblStylePr w:type="band1Horz">
      <w:rPr>
        <w:rFonts w:ascii="Arial" w:hAnsi="Arial"/>
        <w:color w:val="9ABB59" w:themeColor="accent3" w:themeTint="FE" w:themeShade="95"/>
        <w:sz w:val="22"/>
      </w:rPr>
      <w:tblPr/>
      <w:tcPr>
        <w:shd w:val="clear" w:color="EAF1DC" w:themeColor="accent3" w:themeTint="34" w:fill="EAF1DC" w:themeFill="accent3" w:themeFillTint="34"/>
      </w:tcPr>
    </w:tblStylePr>
    <w:tblStylePr w:type="band2Horz">
      <w:rPr>
        <w:rFonts w:ascii="Arial" w:hAnsi="Arial"/>
        <w:color w:val="9ABB59" w:themeColor="accent3" w:themeTint="FE" w:themeShade="95"/>
        <w:sz w:val="22"/>
      </w:rPr>
    </w:tblStylePr>
  </w:style>
  <w:style w:type="table" w:customStyle="1" w:styleId="GridTable7Colorful-Accent4">
    <w:name w:val="Grid Table 7 Colorful - Accent 4"/>
    <w:basedOn w:val="TableauNormal"/>
    <w:uiPriority w:val="99"/>
    <w:tblPr>
      <w:tblStyleRowBandSize w:val="1"/>
      <w:tblStyleColBandSize w:val="1"/>
      <w:tblBorders>
        <w:bottom w:val="single" w:sz="4" w:space="0" w:color="B2A1C6" w:themeColor="accent4" w:themeTint="9A"/>
        <w:right w:val="single" w:sz="4" w:space="0" w:color="B2A1C6" w:themeColor="accent4" w:themeTint="9A"/>
        <w:insideH w:val="single" w:sz="4" w:space="0" w:color="B2A1C6" w:themeColor="accent4" w:themeTint="9A"/>
        <w:insideV w:val="single" w:sz="4" w:space="0" w:color="B2A1C6" w:themeColor="accent4" w:themeTint="9A"/>
      </w:tblBorders>
    </w:tblPr>
    <w:tblStylePr w:type="firstRow">
      <w:rPr>
        <w:rFonts w:ascii="Arial" w:hAnsi="Arial"/>
        <w:b/>
        <w:color w:val="B2A1C6" w:themeColor="accent4" w:themeTint="9A" w:themeShade="95"/>
        <w:sz w:val="22"/>
      </w:rPr>
      <w:tblPr/>
      <w:tcPr>
        <w:tcBorders>
          <w:top w:val="none" w:sz="0" w:space="0" w:color="auto"/>
          <w:left w:val="none" w:sz="0" w:space="0" w:color="auto"/>
          <w:bottom w:val="single" w:sz="4" w:space="0" w:color="B2A1C6" w:themeColor="accent4" w:themeTint="9A"/>
          <w:right w:val="none" w:sz="0" w:space="0" w:color="auto"/>
        </w:tcBorders>
        <w:shd w:val="clear" w:color="FFFFFF" w:themeColor="light1" w:fill="FFFFFF" w:themeFill="light1"/>
      </w:tcPr>
    </w:tblStylePr>
    <w:tblStylePr w:type="lastRow">
      <w:rPr>
        <w:rFonts w:ascii="Arial" w:hAnsi="Arial"/>
        <w:b/>
        <w:color w:val="B2A1C6" w:themeColor="accent4" w:themeTint="9A" w:themeShade="95"/>
        <w:sz w:val="22"/>
      </w:rPr>
      <w:tblPr/>
      <w:tcPr>
        <w:tcBorders>
          <w:top w:val="single" w:sz="4" w:space="0" w:color="B2A1C6" w:themeColor="accent4" w:themeTint="9A"/>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B2A1C6" w:themeColor="accent4" w:themeTint="9A" w:themeShade="95"/>
        <w:sz w:val="22"/>
      </w:rPr>
      <w:tblPr/>
      <w:tcPr>
        <w:tcBorders>
          <w:top w:val="none" w:sz="0" w:space="0" w:color="auto"/>
          <w:left w:val="none" w:sz="0" w:space="0" w:color="auto"/>
          <w:bottom w:val="none" w:sz="0" w:space="0" w:color="auto"/>
          <w:right w:val="single" w:sz="4" w:space="0" w:color="B2A1C6" w:themeColor="accent4" w:themeTint="9A"/>
        </w:tcBorders>
        <w:shd w:val="clear" w:color="FFFFFF" w:fill="auto"/>
      </w:tcPr>
    </w:tblStylePr>
    <w:tblStylePr w:type="lastCol">
      <w:rPr>
        <w:rFonts w:ascii="Arial" w:hAnsi="Arial"/>
        <w:i/>
        <w:color w:val="B2A1C6" w:themeColor="accent4" w:themeTint="9A" w:themeShade="95"/>
        <w:sz w:val="22"/>
      </w:rPr>
      <w:tblPr/>
      <w:tcPr>
        <w:tcBorders>
          <w:top w:val="none" w:sz="0" w:space="0" w:color="auto"/>
          <w:left w:val="single" w:sz="4" w:space="0" w:color="B2A1C6" w:themeColor="accent4" w:themeTint="9A"/>
          <w:bottom w:val="none" w:sz="0" w:space="0" w:color="auto"/>
          <w:right w:val="none" w:sz="0" w:space="0" w:color="auto"/>
        </w:tcBorders>
        <w:shd w:val="clear" w:color="FFFFFF" w:fill="auto"/>
      </w:tcPr>
    </w:tblStylePr>
    <w:tblStylePr w:type="band1Vert">
      <w:tblPr/>
      <w:tcPr>
        <w:shd w:val="clear" w:color="E5DFEC" w:themeColor="accent4" w:themeTint="34" w:fill="E5DFEC" w:themeFill="accent4" w:themeFillTint="34"/>
      </w:tcPr>
    </w:tblStylePr>
    <w:tblStylePr w:type="band1Horz">
      <w:rPr>
        <w:rFonts w:ascii="Arial" w:hAnsi="Arial"/>
        <w:color w:val="B2A1C6" w:themeColor="accent4" w:themeTint="9A" w:themeShade="95"/>
        <w:sz w:val="22"/>
      </w:rPr>
      <w:tblPr/>
      <w:tcPr>
        <w:shd w:val="clear" w:color="E5DFEC" w:themeColor="accent4" w:themeTint="34" w:fill="E5DFEC" w:themeFill="accent4" w:themeFillTint="34"/>
      </w:tcPr>
    </w:tblStylePr>
    <w:tblStylePr w:type="band2Horz">
      <w:rPr>
        <w:rFonts w:ascii="Arial" w:hAnsi="Arial"/>
        <w:color w:val="B2A1C6" w:themeColor="accent4" w:themeTint="9A" w:themeShade="95"/>
        <w:sz w:val="22"/>
      </w:rPr>
    </w:tblStylePr>
  </w:style>
  <w:style w:type="table" w:customStyle="1" w:styleId="GridTable7Colorful-Accent5">
    <w:name w:val="Grid Table 7 Colorful - Accent 5"/>
    <w:basedOn w:val="TableauNormal"/>
    <w:uiPriority w:val="99"/>
    <w:tblPr>
      <w:tblStyleRowBandSize w:val="1"/>
      <w:tblStyleColBandSize w:val="1"/>
      <w:tblBorders>
        <w:bottom w:val="single" w:sz="4" w:space="0" w:color="99D0DE" w:themeColor="accent5" w:themeTint="90"/>
        <w:right w:val="single" w:sz="4" w:space="0" w:color="99D0DE" w:themeColor="accent5" w:themeTint="90"/>
        <w:insideH w:val="single" w:sz="4" w:space="0" w:color="99D0DE" w:themeColor="accent5" w:themeTint="90"/>
        <w:insideV w:val="single" w:sz="4" w:space="0" w:color="99D0DE" w:themeColor="accent5" w:themeTint="90"/>
      </w:tblBorders>
    </w:tblPr>
    <w:tblStylePr w:type="firstRow">
      <w:rPr>
        <w:rFonts w:ascii="Arial" w:hAnsi="Arial"/>
        <w:b/>
        <w:color w:val="266779" w:themeColor="accent5" w:themeShade="95"/>
        <w:sz w:val="22"/>
      </w:rPr>
      <w:tblPr/>
      <w:tcPr>
        <w:tcBorders>
          <w:top w:val="none" w:sz="0" w:space="0" w:color="auto"/>
          <w:left w:val="none" w:sz="0" w:space="0" w:color="auto"/>
          <w:bottom w:val="single" w:sz="4" w:space="0" w:color="99D0DE" w:themeColor="accent5" w:themeTint="90"/>
          <w:right w:val="none" w:sz="0" w:space="0" w:color="auto"/>
        </w:tcBorders>
        <w:shd w:val="clear" w:color="FFFFFF" w:themeColor="light1" w:fill="FFFFFF" w:themeFill="light1"/>
      </w:tcPr>
    </w:tblStylePr>
    <w:tblStylePr w:type="lastRow">
      <w:rPr>
        <w:rFonts w:ascii="Arial" w:hAnsi="Arial"/>
        <w:b/>
        <w:color w:val="266779" w:themeColor="accent5" w:themeShade="95"/>
        <w:sz w:val="22"/>
      </w:rPr>
      <w:tblPr/>
      <w:tcPr>
        <w:tcBorders>
          <w:top w:val="single" w:sz="4" w:space="0" w:color="99D0DE" w:themeColor="accent5" w:themeTint="9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266779" w:themeColor="accent5" w:themeShade="95"/>
        <w:sz w:val="22"/>
      </w:rPr>
      <w:tblPr/>
      <w:tcPr>
        <w:tcBorders>
          <w:top w:val="none" w:sz="0" w:space="0" w:color="auto"/>
          <w:left w:val="none" w:sz="0" w:space="0" w:color="auto"/>
          <w:bottom w:val="none" w:sz="0" w:space="0" w:color="auto"/>
          <w:right w:val="single" w:sz="4" w:space="0" w:color="99D0DE" w:themeColor="accent5" w:themeTint="90"/>
        </w:tcBorders>
        <w:shd w:val="clear" w:color="FFFFFF" w:fill="auto"/>
      </w:tcPr>
    </w:tblStylePr>
    <w:tblStylePr w:type="lastCol">
      <w:rPr>
        <w:rFonts w:ascii="Arial" w:hAnsi="Arial"/>
        <w:i/>
        <w:color w:val="266779" w:themeColor="accent5" w:themeShade="95"/>
        <w:sz w:val="22"/>
      </w:rPr>
      <w:tblPr/>
      <w:tcPr>
        <w:tcBorders>
          <w:top w:val="none" w:sz="0" w:space="0" w:color="auto"/>
          <w:left w:val="single" w:sz="4" w:space="0" w:color="99D0DE" w:themeColor="accent5" w:themeTint="90"/>
          <w:bottom w:val="none" w:sz="0" w:space="0" w:color="auto"/>
          <w:right w:val="none" w:sz="0" w:space="0" w:color="auto"/>
        </w:tcBorders>
        <w:shd w:val="clear" w:color="FFFFFF" w:fill="auto"/>
      </w:tcPr>
    </w:tblStylePr>
    <w:tblStylePr w:type="band1Vert">
      <w:tblPr/>
      <w:tcPr>
        <w:shd w:val="clear" w:color="DAEEF3" w:themeColor="accent5" w:themeTint="34" w:fill="DAEEF3" w:themeFill="accent5" w:themeFillTint="34"/>
      </w:tcPr>
    </w:tblStylePr>
    <w:tblStylePr w:type="band1Horz">
      <w:rPr>
        <w:rFonts w:ascii="Arial" w:hAnsi="Arial"/>
        <w:color w:val="266779" w:themeColor="accent5" w:themeShade="95"/>
        <w:sz w:val="22"/>
      </w:rPr>
      <w:tblPr/>
      <w:tcPr>
        <w:shd w:val="clear" w:color="DAEEF3" w:themeColor="accent5" w:themeTint="34" w:fill="DAEEF3" w:themeFill="accent5" w:themeFillTint="34"/>
      </w:tcPr>
    </w:tblStylePr>
    <w:tblStylePr w:type="band2Horz">
      <w:rPr>
        <w:rFonts w:ascii="Arial" w:hAnsi="Arial"/>
        <w:color w:val="266779" w:themeColor="accent5" w:themeShade="95"/>
        <w:sz w:val="22"/>
      </w:rPr>
    </w:tblStylePr>
  </w:style>
  <w:style w:type="table" w:customStyle="1" w:styleId="GridTable7Colorful-Accent6">
    <w:name w:val="Grid Table 7 Colorful - Accent 6"/>
    <w:basedOn w:val="TableauNormal"/>
    <w:uiPriority w:val="99"/>
    <w:tblPr>
      <w:tblStyleRowBandSize w:val="1"/>
      <w:tblStyleColBandSize w:val="1"/>
      <w:tblBorders>
        <w:bottom w:val="single" w:sz="4" w:space="0" w:color="FAC396" w:themeColor="accent6" w:themeTint="90"/>
        <w:right w:val="single" w:sz="4" w:space="0" w:color="FAC396" w:themeColor="accent6" w:themeTint="90"/>
        <w:insideH w:val="single" w:sz="4" w:space="0" w:color="FAC396" w:themeColor="accent6" w:themeTint="90"/>
        <w:insideV w:val="single" w:sz="4" w:space="0" w:color="FAC396" w:themeColor="accent6" w:themeTint="90"/>
      </w:tblBorders>
    </w:tblPr>
    <w:tblStylePr w:type="firstRow">
      <w:rPr>
        <w:rFonts w:ascii="Arial" w:hAnsi="Arial"/>
        <w:b/>
        <w:color w:val="B15407" w:themeColor="accent6" w:themeShade="95"/>
        <w:sz w:val="22"/>
      </w:rPr>
      <w:tblPr/>
      <w:tcPr>
        <w:tcBorders>
          <w:top w:val="none" w:sz="0" w:space="0" w:color="auto"/>
          <w:left w:val="none" w:sz="0" w:space="0" w:color="auto"/>
          <w:bottom w:val="single" w:sz="4" w:space="0" w:color="FAC396" w:themeColor="accent6" w:themeTint="90"/>
          <w:right w:val="none" w:sz="0" w:space="0" w:color="auto"/>
        </w:tcBorders>
        <w:shd w:val="clear" w:color="FFFFFF" w:themeColor="light1" w:fill="FFFFFF" w:themeFill="light1"/>
      </w:tcPr>
    </w:tblStylePr>
    <w:tblStylePr w:type="lastRow">
      <w:rPr>
        <w:rFonts w:ascii="Arial" w:hAnsi="Arial"/>
        <w:b/>
        <w:color w:val="B15407" w:themeColor="accent6" w:themeShade="95"/>
        <w:sz w:val="22"/>
      </w:rPr>
      <w:tblPr/>
      <w:tcPr>
        <w:tcBorders>
          <w:top w:val="single" w:sz="4" w:space="0" w:color="FAC396" w:themeColor="accent6" w:themeTint="9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B15407" w:themeColor="accent6" w:themeShade="95"/>
        <w:sz w:val="22"/>
      </w:rPr>
      <w:tblPr/>
      <w:tcPr>
        <w:tcBorders>
          <w:top w:val="none" w:sz="0" w:space="0" w:color="auto"/>
          <w:left w:val="none" w:sz="0" w:space="0" w:color="auto"/>
          <w:bottom w:val="none" w:sz="0" w:space="0" w:color="auto"/>
          <w:right w:val="single" w:sz="4" w:space="0" w:color="FAC396" w:themeColor="accent6" w:themeTint="90"/>
        </w:tcBorders>
        <w:shd w:val="clear" w:color="FFFFFF" w:fill="auto"/>
      </w:tcPr>
    </w:tblStylePr>
    <w:tblStylePr w:type="lastCol">
      <w:rPr>
        <w:rFonts w:ascii="Arial" w:hAnsi="Arial"/>
        <w:i/>
        <w:color w:val="B15407" w:themeColor="accent6" w:themeShade="95"/>
        <w:sz w:val="22"/>
      </w:rPr>
      <w:tblPr/>
      <w:tcPr>
        <w:tcBorders>
          <w:top w:val="none" w:sz="0" w:space="0" w:color="auto"/>
          <w:left w:val="single" w:sz="4" w:space="0" w:color="FAC396" w:themeColor="accent6" w:themeTint="90"/>
          <w:bottom w:val="none" w:sz="0" w:space="0" w:color="auto"/>
          <w:right w:val="none" w:sz="0" w:space="0" w:color="auto"/>
        </w:tcBorders>
        <w:shd w:val="clear" w:color="FFFFFF" w:fill="auto"/>
      </w:tcPr>
    </w:tblStylePr>
    <w:tblStylePr w:type="band1Vert">
      <w:tblPr/>
      <w:tcPr>
        <w:shd w:val="clear" w:color="FDE9D8" w:themeColor="accent6" w:themeTint="34" w:fill="FDE9D8" w:themeFill="accent6" w:themeFillTint="34"/>
      </w:tcPr>
    </w:tblStylePr>
    <w:tblStylePr w:type="band1Horz">
      <w:rPr>
        <w:rFonts w:ascii="Arial" w:hAnsi="Arial"/>
        <w:color w:val="B15407" w:themeColor="accent6" w:themeShade="95"/>
        <w:sz w:val="22"/>
      </w:rPr>
      <w:tblPr/>
      <w:tcPr>
        <w:shd w:val="clear" w:color="FDE9D8" w:themeColor="accent6" w:themeTint="34" w:fill="FDE9D8" w:themeFill="accent6" w:themeFillTint="34"/>
      </w:tcPr>
    </w:tblStylePr>
    <w:tblStylePr w:type="band2Horz">
      <w:rPr>
        <w:rFonts w:ascii="Arial" w:hAnsi="Arial"/>
        <w:color w:val="B15407" w:themeColor="accent6" w:themeShade="95"/>
        <w:sz w:val="22"/>
      </w:rPr>
    </w:tblStylePr>
  </w:style>
  <w:style w:type="table" w:styleId="TableauListe1Clair">
    <w:name w:val="List Table 1 Light"/>
    <w:basedOn w:val="Tableau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000000" w:themeColor="text1"/>
          <w:right w:val="none" w:sz="4" w:space="0" w:color="000000"/>
        </w:tcBorders>
      </w:tcPr>
    </w:tblStylePr>
    <w:tblStylePr w:type="lastRow">
      <w:rPr>
        <w:b/>
        <w:color w:val="404040"/>
      </w:rPr>
      <w:tblPr/>
      <w:tcPr>
        <w:tcBorders>
          <w:top w:val="single" w:sz="4" w:space="0" w:color="000000" w:themeColor="tex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BFBFBF" w:themeColor="text1" w:themeTint="40" w:fill="BFBFBF" w:themeFill="text1" w:themeFillTint="40"/>
      </w:tcPr>
    </w:tblStylePr>
    <w:tblStylePr w:type="band1Horz">
      <w:tblPr/>
      <w:tcPr>
        <w:shd w:val="clear" w:color="BFBFBF" w:themeColor="text1" w:themeTint="40" w:fill="BFBFBF" w:themeFill="text1" w:themeFillTint="40"/>
      </w:tcPr>
    </w:tblStylePr>
  </w:style>
  <w:style w:type="table" w:customStyle="1" w:styleId="ListTable1Light-Accent1">
    <w:name w:val="List Table 1 Light - Accent 1"/>
    <w:basedOn w:val="Tableau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4F81BD" w:themeColor="accent1"/>
          <w:right w:val="none" w:sz="4" w:space="0" w:color="000000"/>
        </w:tcBorders>
      </w:tcPr>
    </w:tblStylePr>
    <w:tblStylePr w:type="lastRow">
      <w:rPr>
        <w:b/>
        <w:color w:val="404040"/>
      </w:rPr>
      <w:tblPr/>
      <w:tcPr>
        <w:tcBorders>
          <w:top w:val="single" w:sz="4" w:space="0" w:color="4F81BD" w:themeColor="accen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2DFEE" w:themeColor="accent1" w:themeTint="40" w:fill="D2DFEE" w:themeFill="accent1" w:themeFillTint="40"/>
      </w:tcPr>
    </w:tblStylePr>
    <w:tblStylePr w:type="band1Horz">
      <w:tblPr/>
      <w:tcPr>
        <w:shd w:val="clear" w:color="D2DFEE" w:themeColor="accent1" w:themeTint="40" w:fill="D2DFEE" w:themeFill="accent1" w:themeFillTint="40"/>
      </w:tcPr>
    </w:tblStylePr>
  </w:style>
  <w:style w:type="table" w:customStyle="1" w:styleId="ListTable1Light-Accent2">
    <w:name w:val="List Table 1 Light - Accent 2"/>
    <w:basedOn w:val="Tableau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C0504D" w:themeColor="accent2"/>
          <w:right w:val="none" w:sz="4" w:space="0" w:color="000000"/>
        </w:tcBorders>
      </w:tcPr>
    </w:tblStylePr>
    <w:tblStylePr w:type="lastRow">
      <w:rPr>
        <w:b/>
        <w:color w:val="404040"/>
      </w:rPr>
      <w:tblPr/>
      <w:tcPr>
        <w:tcBorders>
          <w:top w:val="single" w:sz="4" w:space="0" w:color="C0504D" w:themeColor="accent2"/>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EFD2D2" w:themeColor="accent2" w:themeTint="40" w:fill="EFD2D2" w:themeFill="accent2" w:themeFillTint="40"/>
      </w:tcPr>
    </w:tblStylePr>
    <w:tblStylePr w:type="band1Horz">
      <w:tblPr/>
      <w:tcPr>
        <w:shd w:val="clear" w:color="EFD2D2" w:themeColor="accent2" w:themeTint="40" w:fill="EFD2D2" w:themeFill="accent2" w:themeFillTint="40"/>
      </w:tcPr>
    </w:tblStylePr>
  </w:style>
  <w:style w:type="table" w:customStyle="1" w:styleId="ListTable1Light-Accent3">
    <w:name w:val="List Table 1 Light - Accent 3"/>
    <w:basedOn w:val="Tableau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9BBB59" w:themeColor="accent3"/>
          <w:right w:val="none" w:sz="4" w:space="0" w:color="000000"/>
        </w:tcBorders>
      </w:tcPr>
    </w:tblStylePr>
    <w:tblStylePr w:type="lastRow">
      <w:rPr>
        <w:b/>
        <w:color w:val="404040"/>
      </w:rPr>
      <w:tblPr/>
      <w:tcPr>
        <w:tcBorders>
          <w:top w:val="single" w:sz="4" w:space="0" w:color="9BBB59" w:themeColor="accent3"/>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E5EED5" w:themeColor="accent3" w:themeTint="40" w:fill="E5EED5" w:themeFill="accent3" w:themeFillTint="40"/>
      </w:tcPr>
    </w:tblStylePr>
    <w:tblStylePr w:type="band1Horz">
      <w:tblPr/>
      <w:tcPr>
        <w:shd w:val="clear" w:color="E5EED5" w:themeColor="accent3" w:themeTint="40" w:fill="E5EED5" w:themeFill="accent3" w:themeFillTint="40"/>
      </w:tcPr>
    </w:tblStylePr>
  </w:style>
  <w:style w:type="table" w:customStyle="1" w:styleId="ListTable1Light-Accent4">
    <w:name w:val="List Table 1 Light - Accent 4"/>
    <w:basedOn w:val="Tableau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8064A2" w:themeColor="accent4"/>
          <w:right w:val="none" w:sz="4" w:space="0" w:color="000000"/>
        </w:tcBorders>
      </w:tcPr>
    </w:tblStylePr>
    <w:tblStylePr w:type="lastRow">
      <w:rPr>
        <w:b/>
        <w:color w:val="404040"/>
      </w:rPr>
      <w:tblPr/>
      <w:tcPr>
        <w:tcBorders>
          <w:top w:val="single" w:sz="4" w:space="0" w:color="8064A2" w:themeColor="accent4"/>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FD8E7" w:themeColor="accent4" w:themeTint="40" w:fill="DFD8E7" w:themeFill="accent4" w:themeFillTint="40"/>
      </w:tcPr>
    </w:tblStylePr>
    <w:tblStylePr w:type="band1Horz">
      <w:tblPr/>
      <w:tcPr>
        <w:shd w:val="clear" w:color="DFD8E7" w:themeColor="accent4" w:themeTint="40" w:fill="DFD8E7" w:themeFill="accent4" w:themeFillTint="40"/>
      </w:tcPr>
    </w:tblStylePr>
  </w:style>
  <w:style w:type="table" w:customStyle="1" w:styleId="ListTable1Light-Accent5">
    <w:name w:val="List Table 1 Light - Accent 5"/>
    <w:basedOn w:val="Tableau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4BACC6" w:themeColor="accent5"/>
          <w:right w:val="none" w:sz="4" w:space="0" w:color="000000"/>
        </w:tcBorders>
      </w:tcPr>
    </w:tblStylePr>
    <w:tblStylePr w:type="lastRow">
      <w:rPr>
        <w:b/>
        <w:color w:val="404040"/>
      </w:rPr>
      <w:tblPr/>
      <w:tcPr>
        <w:tcBorders>
          <w:top w:val="single" w:sz="4" w:space="0" w:color="4BACC6" w:themeColor="accent5"/>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1EAF0" w:themeColor="accent5" w:themeTint="40" w:fill="D1EAF0" w:themeFill="accent5" w:themeFillTint="40"/>
      </w:tcPr>
    </w:tblStylePr>
    <w:tblStylePr w:type="band1Horz">
      <w:tblPr/>
      <w:tcPr>
        <w:shd w:val="clear" w:color="D1EAF0" w:themeColor="accent5" w:themeTint="40" w:fill="D1EAF0" w:themeFill="accent5" w:themeFillTint="40"/>
      </w:tcPr>
    </w:tblStylePr>
  </w:style>
  <w:style w:type="table" w:customStyle="1" w:styleId="ListTable1Light-Accent6">
    <w:name w:val="List Table 1 Light - Accent 6"/>
    <w:basedOn w:val="Tableau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F79646" w:themeColor="accent6"/>
          <w:right w:val="none" w:sz="4" w:space="0" w:color="000000"/>
        </w:tcBorders>
      </w:tcPr>
    </w:tblStylePr>
    <w:tblStylePr w:type="lastRow">
      <w:rPr>
        <w:b/>
        <w:color w:val="404040"/>
      </w:rPr>
      <w:tblPr/>
      <w:tcPr>
        <w:tcBorders>
          <w:top w:val="single" w:sz="4" w:space="0" w:color="F79646" w:themeColor="accent6"/>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DE4D0" w:themeColor="accent6" w:themeTint="40" w:fill="FDE4D0" w:themeFill="accent6" w:themeFillTint="40"/>
      </w:tcPr>
    </w:tblStylePr>
    <w:tblStylePr w:type="band1Horz">
      <w:tblPr/>
      <w:tcPr>
        <w:shd w:val="clear" w:color="FDE4D0" w:themeColor="accent6" w:themeTint="40" w:fill="FDE4D0" w:themeFill="accent6" w:themeFillTint="40"/>
      </w:tcPr>
    </w:tblStylePr>
  </w:style>
  <w:style w:type="table" w:styleId="TableauListe2">
    <w:name w:val="List Table 2"/>
    <w:basedOn w:val="TableauNormal"/>
    <w:uiPriority w:val="99"/>
    <w:tblPr>
      <w:tblStyleRowBandSize w:val="1"/>
      <w:tblStyleColBandSize w:val="1"/>
      <w:tblBorders>
        <w:top w:val="single" w:sz="4" w:space="0" w:color="6F6F6F" w:themeColor="text1" w:themeTint="90"/>
        <w:bottom w:val="single" w:sz="4" w:space="0" w:color="6F6F6F" w:themeColor="text1" w:themeTint="90"/>
        <w:insideH w:val="single" w:sz="4" w:space="0" w:color="6F6F6F" w:themeColor="text1" w:themeTint="90"/>
      </w:tblBorders>
    </w:tblPr>
    <w:tblStylePr w:type="fir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la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customStyle="1" w:styleId="ListTable2-Accent1">
    <w:name w:val="List Table 2 - Accent 1"/>
    <w:basedOn w:val="TableauNormal"/>
    <w:uiPriority w:val="99"/>
    <w:tblPr>
      <w:tblStyleRowBandSize w:val="1"/>
      <w:tblStyleColBandSize w:val="1"/>
      <w:tblBorders>
        <w:top w:val="single" w:sz="4" w:space="0" w:color="9BB7D9" w:themeColor="accent1" w:themeTint="90"/>
        <w:bottom w:val="single" w:sz="4" w:space="0" w:color="9BB7D9" w:themeColor="accent1" w:themeTint="90"/>
        <w:insideH w:val="single" w:sz="4" w:space="0" w:color="9BB7D9" w:themeColor="accent1" w:themeTint="90"/>
      </w:tblBorders>
    </w:tblPr>
    <w:tblStylePr w:type="firstRow">
      <w:rPr>
        <w:rFonts w:ascii="Arial" w:hAnsi="Arial"/>
        <w:b/>
        <w:color w:val="404040"/>
        <w:sz w:val="22"/>
      </w:rPr>
      <w:tblPr/>
      <w:tcPr>
        <w:tcBorders>
          <w:top w:val="single" w:sz="4" w:space="0" w:color="9BB7D9" w:themeColor="accent1" w:themeTint="90"/>
          <w:left w:val="none" w:sz="4" w:space="0" w:color="000000"/>
          <w:bottom w:val="single" w:sz="4" w:space="0" w:color="9BB7D9" w:themeColor="accent1" w:themeTint="90"/>
          <w:right w:val="none" w:sz="4" w:space="0" w:color="000000"/>
        </w:tcBorders>
      </w:tcPr>
    </w:tblStylePr>
    <w:tblStylePr w:type="lastRow">
      <w:rPr>
        <w:rFonts w:ascii="Arial" w:hAnsi="Arial"/>
        <w:b/>
        <w:color w:val="404040"/>
        <w:sz w:val="22"/>
      </w:rPr>
      <w:tblPr/>
      <w:tcPr>
        <w:tcBorders>
          <w:top w:val="single" w:sz="4" w:space="0" w:color="9BB7D9" w:themeColor="accent1" w:themeTint="90"/>
          <w:left w:val="none" w:sz="4" w:space="0" w:color="000000"/>
          <w:bottom w:val="single" w:sz="4" w:space="0" w:color="9BB7D9" w:themeColor="accen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2DFEE" w:themeColor="accent1" w:themeTint="40" w:fill="D2DFEE" w:themeFill="accent1" w:themeFillTint="40"/>
      </w:tcPr>
    </w:tblStylePr>
    <w:tblStylePr w:type="band1Horz">
      <w:rPr>
        <w:rFonts w:ascii="Arial" w:hAnsi="Arial"/>
        <w:color w:val="404040"/>
        <w:sz w:val="22"/>
      </w:rPr>
      <w:tblPr/>
      <w:tcPr>
        <w:shd w:val="clear" w:color="D2DFEE" w:themeColor="accent1" w:themeTint="40" w:fill="D2DFEE" w:themeFill="accent1" w:themeFillTint="40"/>
      </w:tcPr>
    </w:tblStylePr>
  </w:style>
  <w:style w:type="table" w:customStyle="1" w:styleId="ListTable2-Accent2">
    <w:name w:val="List Table 2 - Accent 2"/>
    <w:basedOn w:val="TableauNormal"/>
    <w:uiPriority w:val="99"/>
    <w:tblPr>
      <w:tblStyleRowBandSize w:val="1"/>
      <w:tblStyleColBandSize w:val="1"/>
      <w:tblBorders>
        <w:top w:val="single" w:sz="4" w:space="0" w:color="DB9B9A" w:themeColor="accent2" w:themeTint="90"/>
        <w:bottom w:val="single" w:sz="4" w:space="0" w:color="DB9B9A" w:themeColor="accent2" w:themeTint="90"/>
        <w:insideH w:val="single" w:sz="4" w:space="0" w:color="DB9B9A" w:themeColor="accent2" w:themeTint="90"/>
      </w:tblBorders>
    </w:tblPr>
    <w:tblStylePr w:type="firstRow">
      <w:rPr>
        <w:rFonts w:ascii="Arial" w:hAnsi="Arial"/>
        <w:b/>
        <w:color w:val="404040"/>
        <w:sz w:val="22"/>
      </w:rPr>
      <w:tblPr/>
      <w:tcPr>
        <w:tcBorders>
          <w:top w:val="single" w:sz="4" w:space="0" w:color="DB9B9A" w:themeColor="accent2" w:themeTint="90"/>
          <w:left w:val="none" w:sz="4" w:space="0" w:color="000000"/>
          <w:bottom w:val="single" w:sz="4" w:space="0" w:color="DB9B9A" w:themeColor="accent2" w:themeTint="90"/>
          <w:right w:val="none" w:sz="4" w:space="0" w:color="000000"/>
        </w:tcBorders>
      </w:tcPr>
    </w:tblStylePr>
    <w:tblStylePr w:type="lastRow">
      <w:rPr>
        <w:rFonts w:ascii="Arial" w:hAnsi="Arial"/>
        <w:b/>
        <w:color w:val="404040"/>
        <w:sz w:val="22"/>
      </w:rPr>
      <w:tblPr/>
      <w:tcPr>
        <w:tcBorders>
          <w:top w:val="single" w:sz="4" w:space="0" w:color="DB9B9A" w:themeColor="accent2" w:themeTint="90"/>
          <w:left w:val="none" w:sz="4" w:space="0" w:color="000000"/>
          <w:bottom w:val="single" w:sz="4" w:space="0" w:color="DB9B9A" w:themeColor="accent2"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EFD2D2" w:themeColor="accent2" w:themeTint="40" w:fill="EFD2D2" w:themeFill="accent2" w:themeFillTint="40"/>
      </w:tcPr>
    </w:tblStylePr>
    <w:tblStylePr w:type="band1Horz">
      <w:rPr>
        <w:rFonts w:ascii="Arial" w:hAnsi="Arial"/>
        <w:color w:val="404040"/>
        <w:sz w:val="22"/>
      </w:rPr>
      <w:tblPr/>
      <w:tcPr>
        <w:shd w:val="clear" w:color="EFD2D2" w:themeColor="accent2" w:themeTint="40" w:fill="EFD2D2" w:themeFill="accent2" w:themeFillTint="40"/>
      </w:tcPr>
    </w:tblStylePr>
  </w:style>
  <w:style w:type="table" w:customStyle="1" w:styleId="ListTable2-Accent3">
    <w:name w:val="List Table 2 - Accent 3"/>
    <w:basedOn w:val="TableauNormal"/>
    <w:uiPriority w:val="99"/>
    <w:tblPr>
      <w:tblStyleRowBandSize w:val="1"/>
      <w:tblStyleColBandSize w:val="1"/>
      <w:tblBorders>
        <w:top w:val="single" w:sz="4" w:space="0" w:color="C6D8A1" w:themeColor="accent3" w:themeTint="90"/>
        <w:bottom w:val="single" w:sz="4" w:space="0" w:color="C6D8A1" w:themeColor="accent3" w:themeTint="90"/>
        <w:insideH w:val="single" w:sz="4" w:space="0" w:color="C6D8A1" w:themeColor="accent3" w:themeTint="90"/>
      </w:tblBorders>
    </w:tblPr>
    <w:tblStylePr w:type="firstRow">
      <w:rPr>
        <w:rFonts w:ascii="Arial" w:hAnsi="Arial"/>
        <w:b/>
        <w:color w:val="404040"/>
        <w:sz w:val="22"/>
      </w:rPr>
      <w:tblPr/>
      <w:tcPr>
        <w:tcBorders>
          <w:top w:val="single" w:sz="4" w:space="0" w:color="C6D8A1" w:themeColor="accent3" w:themeTint="90"/>
          <w:left w:val="none" w:sz="4" w:space="0" w:color="000000"/>
          <w:bottom w:val="single" w:sz="4" w:space="0" w:color="C6D8A1" w:themeColor="accent3" w:themeTint="90"/>
          <w:right w:val="none" w:sz="4" w:space="0" w:color="000000"/>
        </w:tcBorders>
      </w:tcPr>
    </w:tblStylePr>
    <w:tblStylePr w:type="lastRow">
      <w:rPr>
        <w:rFonts w:ascii="Arial" w:hAnsi="Arial"/>
        <w:b/>
        <w:color w:val="404040"/>
        <w:sz w:val="22"/>
      </w:rPr>
      <w:tblPr/>
      <w:tcPr>
        <w:tcBorders>
          <w:top w:val="single" w:sz="4" w:space="0" w:color="C6D8A1" w:themeColor="accent3" w:themeTint="90"/>
          <w:left w:val="none" w:sz="4" w:space="0" w:color="000000"/>
          <w:bottom w:val="single" w:sz="4" w:space="0" w:color="C6D8A1" w:themeColor="accent3"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E5EED5" w:themeColor="accent3" w:themeTint="40" w:fill="E5EED5" w:themeFill="accent3" w:themeFillTint="40"/>
      </w:tcPr>
    </w:tblStylePr>
    <w:tblStylePr w:type="band1Horz">
      <w:rPr>
        <w:rFonts w:ascii="Arial" w:hAnsi="Arial"/>
        <w:color w:val="404040"/>
        <w:sz w:val="22"/>
      </w:rPr>
      <w:tblPr/>
      <w:tcPr>
        <w:shd w:val="clear" w:color="E5EED5" w:themeColor="accent3" w:themeTint="40" w:fill="E5EED5" w:themeFill="accent3" w:themeFillTint="40"/>
      </w:tcPr>
    </w:tblStylePr>
  </w:style>
  <w:style w:type="table" w:customStyle="1" w:styleId="ListTable2-Accent4">
    <w:name w:val="List Table 2 - Accent 4"/>
    <w:basedOn w:val="TableauNormal"/>
    <w:uiPriority w:val="99"/>
    <w:tblPr>
      <w:tblStyleRowBandSize w:val="1"/>
      <w:tblStyleColBandSize w:val="1"/>
      <w:tblBorders>
        <w:top w:val="single" w:sz="4" w:space="0" w:color="B7A7CA" w:themeColor="accent4" w:themeTint="90"/>
        <w:bottom w:val="single" w:sz="4" w:space="0" w:color="B7A7CA" w:themeColor="accent4" w:themeTint="90"/>
        <w:insideH w:val="single" w:sz="4" w:space="0" w:color="B7A7CA" w:themeColor="accent4" w:themeTint="90"/>
      </w:tblBorders>
    </w:tblPr>
    <w:tblStylePr w:type="firstRow">
      <w:rPr>
        <w:rFonts w:ascii="Arial" w:hAnsi="Arial"/>
        <w:b/>
        <w:color w:val="404040"/>
        <w:sz w:val="22"/>
      </w:rPr>
      <w:tblPr/>
      <w:tcPr>
        <w:tcBorders>
          <w:top w:val="single" w:sz="4" w:space="0" w:color="B7A7CA" w:themeColor="accent4" w:themeTint="90"/>
          <w:left w:val="none" w:sz="4" w:space="0" w:color="000000"/>
          <w:bottom w:val="single" w:sz="4" w:space="0" w:color="B7A7CA" w:themeColor="accent4" w:themeTint="90"/>
          <w:right w:val="none" w:sz="4" w:space="0" w:color="000000"/>
        </w:tcBorders>
      </w:tcPr>
    </w:tblStylePr>
    <w:tblStylePr w:type="lastRow">
      <w:rPr>
        <w:rFonts w:ascii="Arial" w:hAnsi="Arial"/>
        <w:b/>
        <w:color w:val="404040"/>
        <w:sz w:val="22"/>
      </w:rPr>
      <w:tblPr/>
      <w:tcPr>
        <w:tcBorders>
          <w:top w:val="single" w:sz="4" w:space="0" w:color="B7A7CA" w:themeColor="accent4" w:themeTint="90"/>
          <w:left w:val="none" w:sz="4" w:space="0" w:color="000000"/>
          <w:bottom w:val="single" w:sz="4" w:space="0" w:color="B7A7CA" w:themeColor="accent4"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FD8E7" w:themeColor="accent4" w:themeTint="40" w:fill="DFD8E7" w:themeFill="accent4" w:themeFillTint="40"/>
      </w:tcPr>
    </w:tblStylePr>
    <w:tblStylePr w:type="band1Horz">
      <w:rPr>
        <w:rFonts w:ascii="Arial" w:hAnsi="Arial"/>
        <w:color w:val="404040"/>
        <w:sz w:val="22"/>
      </w:rPr>
      <w:tblPr/>
      <w:tcPr>
        <w:shd w:val="clear" w:color="DFD8E7" w:themeColor="accent4" w:themeTint="40" w:fill="DFD8E7" w:themeFill="accent4" w:themeFillTint="40"/>
      </w:tcPr>
    </w:tblStylePr>
  </w:style>
  <w:style w:type="table" w:customStyle="1" w:styleId="ListTable2-Accent5">
    <w:name w:val="List Table 2 - Accent 5"/>
    <w:basedOn w:val="TableauNormal"/>
    <w:uiPriority w:val="99"/>
    <w:tblPr>
      <w:tblStyleRowBandSize w:val="1"/>
      <w:tblStyleColBandSize w:val="1"/>
      <w:tblBorders>
        <w:top w:val="single" w:sz="4" w:space="0" w:color="99D0DE" w:themeColor="accent5" w:themeTint="90"/>
        <w:bottom w:val="single" w:sz="4" w:space="0" w:color="99D0DE" w:themeColor="accent5" w:themeTint="90"/>
        <w:insideH w:val="single" w:sz="4" w:space="0" w:color="99D0DE" w:themeColor="accent5" w:themeTint="90"/>
      </w:tblBorders>
    </w:tblPr>
    <w:tblStylePr w:type="firstRow">
      <w:rPr>
        <w:rFonts w:ascii="Arial" w:hAnsi="Arial"/>
        <w:b/>
        <w:color w:val="404040"/>
        <w:sz w:val="22"/>
      </w:rPr>
      <w:tblPr/>
      <w:tcPr>
        <w:tcBorders>
          <w:top w:val="single" w:sz="4" w:space="0" w:color="99D0DE" w:themeColor="accent5" w:themeTint="90"/>
          <w:left w:val="none" w:sz="4" w:space="0" w:color="000000"/>
          <w:bottom w:val="single" w:sz="4" w:space="0" w:color="99D0DE" w:themeColor="accent5" w:themeTint="90"/>
          <w:right w:val="none" w:sz="4" w:space="0" w:color="000000"/>
        </w:tcBorders>
      </w:tcPr>
    </w:tblStylePr>
    <w:tblStylePr w:type="lastRow">
      <w:rPr>
        <w:rFonts w:ascii="Arial" w:hAnsi="Arial"/>
        <w:b/>
        <w:color w:val="404040"/>
        <w:sz w:val="22"/>
      </w:rPr>
      <w:tblPr/>
      <w:tcPr>
        <w:tcBorders>
          <w:top w:val="single" w:sz="4" w:space="0" w:color="99D0DE" w:themeColor="accent5" w:themeTint="90"/>
          <w:left w:val="none" w:sz="4" w:space="0" w:color="000000"/>
          <w:bottom w:val="single" w:sz="4" w:space="0" w:color="99D0DE" w:themeColor="accent5"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1EAF0" w:themeColor="accent5" w:themeTint="40" w:fill="D1EAF0" w:themeFill="accent5" w:themeFillTint="40"/>
      </w:tcPr>
    </w:tblStylePr>
    <w:tblStylePr w:type="band1Horz">
      <w:rPr>
        <w:rFonts w:ascii="Arial" w:hAnsi="Arial"/>
        <w:color w:val="404040"/>
        <w:sz w:val="22"/>
      </w:rPr>
      <w:tblPr/>
      <w:tcPr>
        <w:shd w:val="clear" w:color="D1EAF0" w:themeColor="accent5" w:themeTint="40" w:fill="D1EAF0" w:themeFill="accent5" w:themeFillTint="40"/>
      </w:tcPr>
    </w:tblStylePr>
  </w:style>
  <w:style w:type="table" w:customStyle="1" w:styleId="ListTable2-Accent6">
    <w:name w:val="List Table 2 - Accent 6"/>
    <w:basedOn w:val="TableauNormal"/>
    <w:uiPriority w:val="99"/>
    <w:tblPr>
      <w:tblStyleRowBandSize w:val="1"/>
      <w:tblStyleColBandSize w:val="1"/>
      <w:tblBorders>
        <w:top w:val="single" w:sz="4" w:space="0" w:color="FAC396" w:themeColor="accent6" w:themeTint="90"/>
        <w:bottom w:val="single" w:sz="4" w:space="0" w:color="FAC396" w:themeColor="accent6" w:themeTint="90"/>
        <w:insideH w:val="single" w:sz="4" w:space="0" w:color="FAC396" w:themeColor="accent6" w:themeTint="90"/>
      </w:tblBorders>
    </w:tblPr>
    <w:tblStylePr w:type="firstRow">
      <w:rPr>
        <w:rFonts w:ascii="Arial" w:hAnsi="Arial"/>
        <w:b/>
        <w:color w:val="404040"/>
        <w:sz w:val="22"/>
      </w:rPr>
      <w:tblPr/>
      <w:tcPr>
        <w:tcBorders>
          <w:top w:val="single" w:sz="4" w:space="0" w:color="FAC396" w:themeColor="accent6" w:themeTint="90"/>
          <w:left w:val="none" w:sz="4" w:space="0" w:color="000000"/>
          <w:bottom w:val="single" w:sz="4" w:space="0" w:color="FAC396" w:themeColor="accent6" w:themeTint="90"/>
          <w:right w:val="none" w:sz="4" w:space="0" w:color="000000"/>
        </w:tcBorders>
      </w:tcPr>
    </w:tblStylePr>
    <w:tblStylePr w:type="lastRow">
      <w:rPr>
        <w:rFonts w:ascii="Arial" w:hAnsi="Arial"/>
        <w:b/>
        <w:color w:val="404040"/>
        <w:sz w:val="22"/>
      </w:rPr>
      <w:tblPr/>
      <w:tcPr>
        <w:tcBorders>
          <w:top w:val="single" w:sz="4" w:space="0" w:color="FAC396" w:themeColor="accent6" w:themeTint="90"/>
          <w:left w:val="none" w:sz="4" w:space="0" w:color="000000"/>
          <w:bottom w:val="single" w:sz="4" w:space="0" w:color="FAC396" w:themeColor="accent6"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DE4D0" w:themeColor="accent6" w:themeTint="40" w:fill="FDE4D0" w:themeFill="accent6" w:themeFillTint="40"/>
      </w:tcPr>
    </w:tblStylePr>
    <w:tblStylePr w:type="band1Horz">
      <w:rPr>
        <w:rFonts w:ascii="Arial" w:hAnsi="Arial"/>
        <w:color w:val="404040"/>
        <w:sz w:val="22"/>
      </w:rPr>
      <w:tblPr/>
      <w:tcPr>
        <w:shd w:val="clear" w:color="FDE4D0" w:themeColor="accent6" w:themeTint="40" w:fill="FDE4D0" w:themeFill="accent6" w:themeFillTint="40"/>
      </w:tcPr>
    </w:tblStylePr>
  </w:style>
  <w:style w:type="table" w:styleId="TableauListe3">
    <w:name w:val="List Table 3"/>
    <w:basedOn w:val="TableauNormal"/>
    <w:uiPriority w:val="99"/>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000000" w:themeColor="text1"/>
          <w:right w:val="single" w:sz="4" w:space="0" w:color="000000" w:themeColor="text1"/>
        </w:tcBorders>
      </w:tcPr>
    </w:tblStylePr>
    <w:tblStylePr w:type="band1Horz">
      <w:rPr>
        <w:rFonts w:ascii="Arial" w:hAnsi="Arial"/>
        <w:color w:val="404040"/>
        <w:sz w:val="22"/>
      </w:rPr>
      <w:tblPr/>
      <w:tcPr>
        <w:tcBorders>
          <w:top w:val="single" w:sz="4" w:space="0" w:color="000000" w:themeColor="text1"/>
          <w:bottom w:val="single" w:sz="4" w:space="0" w:color="000000" w:themeColor="text1"/>
        </w:tcBorders>
      </w:tcPr>
    </w:tblStylePr>
  </w:style>
  <w:style w:type="table" w:customStyle="1" w:styleId="ListTable3-Accent1">
    <w:name w:val="List Table 3 - Accent 1"/>
    <w:basedOn w:val="TableauNormal"/>
    <w:uiPriority w:val="99"/>
    <w:tblPr>
      <w:tblStyleRowBandSize w:val="1"/>
      <w:tblStyleColBandSize w:val="1"/>
      <w:tblBorders>
        <w:top w:val="single" w:sz="4" w:space="0" w:color="4F81BD" w:themeColor="accent1"/>
        <w:left w:val="single" w:sz="4" w:space="0" w:color="4F81BD" w:themeColor="accent1"/>
        <w:bottom w:val="single" w:sz="4" w:space="0" w:color="4F81BD" w:themeColor="accent1"/>
        <w:right w:val="single" w:sz="4" w:space="0" w:color="4F81BD" w:themeColor="accent1"/>
      </w:tblBorders>
    </w:tblPr>
    <w:tblStylePr w:type="firstRow">
      <w:rPr>
        <w:rFonts w:ascii="Arial" w:hAnsi="Arial"/>
        <w:b/>
        <w:color w:val="FFFFFF"/>
        <w:sz w:val="22"/>
      </w:rPr>
      <w:tblPr/>
      <w:tcPr>
        <w:shd w:val="clear" w:color="4F81BD" w:themeColor="accent1" w:fill="4F81BD"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4F81BD" w:themeColor="accent1"/>
          <w:right w:val="single" w:sz="4" w:space="0" w:color="4F81BD" w:themeColor="accent1"/>
        </w:tcBorders>
      </w:tcPr>
    </w:tblStylePr>
    <w:tblStylePr w:type="band1Horz">
      <w:rPr>
        <w:rFonts w:ascii="Arial" w:hAnsi="Arial"/>
        <w:color w:val="404040"/>
        <w:sz w:val="22"/>
      </w:rPr>
      <w:tblPr/>
      <w:tcPr>
        <w:tcBorders>
          <w:top w:val="single" w:sz="4" w:space="0" w:color="4F81BD" w:themeColor="accent1"/>
          <w:bottom w:val="single" w:sz="4" w:space="0" w:color="4F81BD" w:themeColor="accent1"/>
        </w:tcBorders>
      </w:tcPr>
    </w:tblStylePr>
  </w:style>
  <w:style w:type="table" w:customStyle="1" w:styleId="ListTable3-Accent2">
    <w:name w:val="List Table 3 - Accent 2"/>
    <w:basedOn w:val="TableauNormal"/>
    <w:uiPriority w:val="99"/>
    <w:tblPr>
      <w:tblStyleRowBandSize w:val="1"/>
      <w:tblStyleColBandSize w:val="1"/>
      <w:tblBorders>
        <w:top w:val="single" w:sz="4" w:space="0" w:color="D99695" w:themeColor="accent2" w:themeTint="97"/>
        <w:left w:val="single" w:sz="4" w:space="0" w:color="D99695" w:themeColor="accent2" w:themeTint="97"/>
        <w:bottom w:val="single" w:sz="4" w:space="0" w:color="D99695" w:themeColor="accent2" w:themeTint="97"/>
        <w:right w:val="single" w:sz="4" w:space="0" w:color="D99695" w:themeColor="accent2" w:themeTint="97"/>
      </w:tblBorders>
    </w:tblPr>
    <w:tblStylePr w:type="firstRow">
      <w:rPr>
        <w:rFonts w:ascii="Arial" w:hAnsi="Arial"/>
        <w:b/>
        <w:color w:val="FFFFFF"/>
        <w:sz w:val="22"/>
      </w:rPr>
      <w:tblPr/>
      <w:tcPr>
        <w:shd w:val="clear" w:color="D99695" w:themeColor="accent2" w:themeTint="97" w:fill="D99695" w:themeFill="accent2" w:themeFillTint="97"/>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D99695" w:themeColor="accent2" w:themeTint="97"/>
          <w:right w:val="single" w:sz="4" w:space="0" w:color="D99695" w:themeColor="accent2" w:themeTint="97"/>
        </w:tcBorders>
      </w:tcPr>
    </w:tblStylePr>
    <w:tblStylePr w:type="band1Horz">
      <w:rPr>
        <w:rFonts w:ascii="Arial" w:hAnsi="Arial"/>
        <w:color w:val="404040"/>
        <w:sz w:val="22"/>
      </w:rPr>
      <w:tblPr/>
      <w:tcPr>
        <w:tcBorders>
          <w:top w:val="single" w:sz="4" w:space="0" w:color="D99695" w:themeColor="accent2" w:themeTint="97"/>
          <w:bottom w:val="single" w:sz="4" w:space="0" w:color="D99695" w:themeColor="accent2" w:themeTint="97"/>
        </w:tcBorders>
      </w:tcPr>
    </w:tblStylePr>
  </w:style>
  <w:style w:type="table" w:customStyle="1" w:styleId="ListTable3-Accent3">
    <w:name w:val="List Table 3 - Accent 3"/>
    <w:basedOn w:val="TableauNormal"/>
    <w:uiPriority w:val="99"/>
    <w:tblPr>
      <w:tblStyleRowBandSize w:val="1"/>
      <w:tblStyleColBandSize w:val="1"/>
      <w:tblBorders>
        <w:top w:val="single" w:sz="4" w:space="0" w:color="C3D69B" w:themeColor="accent3" w:themeTint="98"/>
        <w:left w:val="single" w:sz="4" w:space="0" w:color="C3D69B" w:themeColor="accent3" w:themeTint="98"/>
        <w:bottom w:val="single" w:sz="4" w:space="0" w:color="C3D69B" w:themeColor="accent3" w:themeTint="98"/>
        <w:right w:val="single" w:sz="4" w:space="0" w:color="C3D69B" w:themeColor="accent3" w:themeTint="98"/>
      </w:tblBorders>
    </w:tblPr>
    <w:tblStylePr w:type="firstRow">
      <w:rPr>
        <w:rFonts w:ascii="Arial" w:hAnsi="Arial"/>
        <w:b/>
        <w:color w:val="FFFFFF"/>
        <w:sz w:val="22"/>
      </w:rPr>
      <w:tblPr/>
      <w:tcPr>
        <w:shd w:val="clear" w:color="C3D69B" w:themeColor="accent3" w:themeTint="98" w:fill="C3D69B" w:themeFill="accent3"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C3D69B" w:themeColor="accent3" w:themeTint="98"/>
          <w:right w:val="single" w:sz="4" w:space="0" w:color="C3D69B" w:themeColor="accent3" w:themeTint="98"/>
        </w:tcBorders>
      </w:tcPr>
    </w:tblStylePr>
    <w:tblStylePr w:type="band1Horz">
      <w:rPr>
        <w:rFonts w:ascii="Arial" w:hAnsi="Arial"/>
        <w:color w:val="404040"/>
        <w:sz w:val="22"/>
      </w:rPr>
      <w:tblPr/>
      <w:tcPr>
        <w:tcBorders>
          <w:top w:val="single" w:sz="4" w:space="0" w:color="C3D69B" w:themeColor="accent3" w:themeTint="98"/>
          <w:bottom w:val="single" w:sz="4" w:space="0" w:color="C3D69B" w:themeColor="accent3" w:themeTint="98"/>
        </w:tcBorders>
      </w:tcPr>
    </w:tblStylePr>
  </w:style>
  <w:style w:type="table" w:customStyle="1" w:styleId="ListTable3-Accent4">
    <w:name w:val="List Table 3 - Accent 4"/>
    <w:basedOn w:val="TableauNormal"/>
    <w:uiPriority w:val="99"/>
    <w:tblPr>
      <w:tblStyleRowBandSize w:val="1"/>
      <w:tblStyleColBandSize w:val="1"/>
      <w:tblBorders>
        <w:top w:val="single" w:sz="4" w:space="0" w:color="B2A1C6" w:themeColor="accent4" w:themeTint="9A"/>
        <w:left w:val="single" w:sz="4" w:space="0" w:color="B2A1C6" w:themeColor="accent4" w:themeTint="9A"/>
        <w:bottom w:val="single" w:sz="4" w:space="0" w:color="B2A1C6" w:themeColor="accent4" w:themeTint="9A"/>
        <w:right w:val="single" w:sz="4" w:space="0" w:color="B2A1C6" w:themeColor="accent4" w:themeTint="9A"/>
      </w:tblBorders>
    </w:tblPr>
    <w:tblStylePr w:type="firstRow">
      <w:rPr>
        <w:rFonts w:ascii="Arial" w:hAnsi="Arial"/>
        <w:b/>
        <w:color w:val="FFFFFF"/>
        <w:sz w:val="22"/>
      </w:rPr>
      <w:tblPr/>
      <w:tcPr>
        <w:shd w:val="clear" w:color="B2A1C6" w:themeColor="accent4" w:themeTint="9A" w:fill="B2A1C6" w:themeFill="accent4"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B2A1C6" w:themeColor="accent4" w:themeTint="9A"/>
          <w:right w:val="single" w:sz="4" w:space="0" w:color="B2A1C6" w:themeColor="accent4" w:themeTint="9A"/>
        </w:tcBorders>
      </w:tcPr>
    </w:tblStylePr>
    <w:tblStylePr w:type="band1Horz">
      <w:rPr>
        <w:rFonts w:ascii="Arial" w:hAnsi="Arial"/>
        <w:color w:val="404040"/>
        <w:sz w:val="22"/>
      </w:rPr>
      <w:tblPr/>
      <w:tcPr>
        <w:tcBorders>
          <w:top w:val="single" w:sz="4" w:space="0" w:color="B2A1C6" w:themeColor="accent4" w:themeTint="9A"/>
          <w:bottom w:val="single" w:sz="4" w:space="0" w:color="B2A1C6" w:themeColor="accent4" w:themeTint="9A"/>
        </w:tcBorders>
      </w:tcPr>
    </w:tblStylePr>
  </w:style>
  <w:style w:type="table" w:customStyle="1" w:styleId="ListTable3-Accent5">
    <w:name w:val="List Table 3 - Accent 5"/>
    <w:basedOn w:val="TableauNormal"/>
    <w:uiPriority w:val="99"/>
    <w:tblPr>
      <w:tblStyleRowBandSize w:val="1"/>
      <w:tblStyleColBandSize w:val="1"/>
      <w:tblBorders>
        <w:top w:val="single" w:sz="4" w:space="0" w:color="92CCDC" w:themeColor="accent5" w:themeTint="9A"/>
        <w:left w:val="single" w:sz="4" w:space="0" w:color="92CCDC" w:themeColor="accent5" w:themeTint="9A"/>
        <w:bottom w:val="single" w:sz="4" w:space="0" w:color="92CCDC" w:themeColor="accent5" w:themeTint="9A"/>
        <w:right w:val="single" w:sz="4" w:space="0" w:color="92CCDC" w:themeColor="accent5" w:themeTint="9A"/>
      </w:tblBorders>
    </w:tblPr>
    <w:tblStylePr w:type="firstRow">
      <w:rPr>
        <w:rFonts w:ascii="Arial" w:hAnsi="Arial"/>
        <w:b/>
        <w:color w:val="FFFFFF"/>
        <w:sz w:val="22"/>
      </w:rPr>
      <w:tblPr/>
      <w:tcPr>
        <w:shd w:val="clear" w:color="92CCDC" w:themeColor="accent5" w:themeTint="9A" w:fill="92CCDC" w:themeFill="accent5"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92CCDC" w:themeColor="accent5" w:themeTint="9A"/>
          <w:right w:val="single" w:sz="4" w:space="0" w:color="92CCDC" w:themeColor="accent5" w:themeTint="9A"/>
        </w:tcBorders>
      </w:tcPr>
    </w:tblStylePr>
    <w:tblStylePr w:type="band1Horz">
      <w:rPr>
        <w:rFonts w:ascii="Arial" w:hAnsi="Arial"/>
        <w:color w:val="404040"/>
        <w:sz w:val="22"/>
      </w:rPr>
      <w:tblPr/>
      <w:tcPr>
        <w:tcBorders>
          <w:top w:val="single" w:sz="4" w:space="0" w:color="92CCDC" w:themeColor="accent5" w:themeTint="9A"/>
          <w:bottom w:val="single" w:sz="4" w:space="0" w:color="92CCDC" w:themeColor="accent5" w:themeTint="9A"/>
        </w:tcBorders>
      </w:tcPr>
    </w:tblStylePr>
  </w:style>
  <w:style w:type="table" w:customStyle="1" w:styleId="ListTable3-Accent6">
    <w:name w:val="List Table 3 - Accent 6"/>
    <w:basedOn w:val="TableauNormal"/>
    <w:uiPriority w:val="99"/>
    <w:tblPr>
      <w:tblStyleRowBandSize w:val="1"/>
      <w:tblStyleColBandSize w:val="1"/>
      <w:tblBorders>
        <w:top w:val="single" w:sz="4" w:space="0" w:color="FAC090" w:themeColor="accent6" w:themeTint="98"/>
        <w:left w:val="single" w:sz="4" w:space="0" w:color="FAC090" w:themeColor="accent6" w:themeTint="98"/>
        <w:bottom w:val="single" w:sz="4" w:space="0" w:color="FAC090" w:themeColor="accent6" w:themeTint="98"/>
        <w:right w:val="single" w:sz="4" w:space="0" w:color="FAC090" w:themeColor="accent6" w:themeTint="98"/>
      </w:tblBorders>
    </w:tblPr>
    <w:tblStylePr w:type="firstRow">
      <w:rPr>
        <w:rFonts w:ascii="Arial" w:hAnsi="Arial"/>
        <w:b/>
        <w:color w:val="FFFFFF"/>
        <w:sz w:val="22"/>
      </w:rPr>
      <w:tblPr/>
      <w:tcPr>
        <w:shd w:val="clear" w:color="FAC090" w:themeColor="accent6" w:themeTint="98" w:fill="FAC090" w:themeFill="accent6"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AC090" w:themeColor="accent6" w:themeTint="98"/>
          <w:right w:val="single" w:sz="4" w:space="0" w:color="FAC090" w:themeColor="accent6" w:themeTint="98"/>
        </w:tcBorders>
      </w:tcPr>
    </w:tblStylePr>
    <w:tblStylePr w:type="band1Horz">
      <w:rPr>
        <w:rFonts w:ascii="Arial" w:hAnsi="Arial"/>
        <w:color w:val="404040"/>
        <w:sz w:val="22"/>
      </w:rPr>
      <w:tblPr/>
      <w:tcPr>
        <w:tcBorders>
          <w:top w:val="single" w:sz="4" w:space="0" w:color="FAC090" w:themeColor="accent6" w:themeTint="98"/>
          <w:bottom w:val="single" w:sz="4" w:space="0" w:color="FAC090" w:themeColor="accent6" w:themeTint="98"/>
        </w:tcBorders>
      </w:tcPr>
    </w:tblStylePr>
  </w:style>
  <w:style w:type="table" w:styleId="TableauListe4">
    <w:name w:val="List Table 4"/>
    <w:basedOn w:val="TableauNormal"/>
    <w:uiPriority w:val="99"/>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tblBorders>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customStyle="1" w:styleId="ListTable4-Accent1">
    <w:name w:val="List Table 4 - Accent 1"/>
    <w:basedOn w:val="TableauNormal"/>
    <w:uiPriority w:val="99"/>
    <w:tblPr>
      <w:tblStyleRowBandSize w:val="1"/>
      <w:tblStyleColBandSize w:val="1"/>
      <w:tblBorders>
        <w:top w:val="single" w:sz="4" w:space="0" w:color="9BB7D9" w:themeColor="accent1" w:themeTint="90"/>
        <w:left w:val="single" w:sz="4" w:space="0" w:color="9BB7D9" w:themeColor="accent1" w:themeTint="90"/>
        <w:bottom w:val="single" w:sz="4" w:space="0" w:color="9BB7D9" w:themeColor="accent1" w:themeTint="90"/>
        <w:right w:val="single" w:sz="4" w:space="0" w:color="9BB7D9" w:themeColor="accent1" w:themeTint="90"/>
        <w:insideH w:val="single" w:sz="4" w:space="0" w:color="9BB7D9" w:themeColor="accent1" w:themeTint="90"/>
      </w:tblBorders>
    </w:tblPr>
    <w:tblStylePr w:type="firstRow">
      <w:rPr>
        <w:rFonts w:ascii="Arial" w:hAnsi="Arial"/>
        <w:b/>
        <w:color w:val="FFFFFF"/>
        <w:sz w:val="22"/>
      </w:rPr>
      <w:tblPr/>
      <w:tcPr>
        <w:shd w:val="clear" w:color="4F81BD" w:themeColor="accent1" w:fill="4F81BD"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2DFEE" w:themeColor="accent1" w:themeTint="40" w:fill="D2DFEE" w:themeFill="accent1" w:themeFillTint="40"/>
      </w:tcPr>
    </w:tblStylePr>
    <w:tblStylePr w:type="band1Horz">
      <w:rPr>
        <w:rFonts w:ascii="Arial" w:hAnsi="Arial"/>
        <w:color w:val="404040"/>
        <w:sz w:val="22"/>
      </w:rPr>
      <w:tblPr/>
      <w:tcPr>
        <w:shd w:val="clear" w:color="D2DFEE" w:themeColor="accent1" w:themeTint="40" w:fill="D2DFEE" w:themeFill="accent1" w:themeFillTint="40"/>
      </w:tcPr>
    </w:tblStylePr>
  </w:style>
  <w:style w:type="table" w:customStyle="1" w:styleId="ListTable4-Accent2">
    <w:name w:val="List Table 4 - Accent 2"/>
    <w:basedOn w:val="TableauNormal"/>
    <w:uiPriority w:val="99"/>
    <w:tblPr>
      <w:tblStyleRowBandSize w:val="1"/>
      <w:tblStyleColBandSize w:val="1"/>
      <w:tblBorders>
        <w:top w:val="single" w:sz="4" w:space="0" w:color="DB9B9A" w:themeColor="accent2" w:themeTint="90"/>
        <w:left w:val="single" w:sz="4" w:space="0" w:color="DB9B9A" w:themeColor="accent2" w:themeTint="90"/>
        <w:bottom w:val="single" w:sz="4" w:space="0" w:color="DB9B9A" w:themeColor="accent2" w:themeTint="90"/>
        <w:right w:val="single" w:sz="4" w:space="0" w:color="DB9B9A" w:themeColor="accent2" w:themeTint="90"/>
        <w:insideH w:val="single" w:sz="4" w:space="0" w:color="DB9B9A" w:themeColor="accent2" w:themeTint="90"/>
      </w:tblBorders>
    </w:tblPr>
    <w:tblStylePr w:type="firstRow">
      <w:rPr>
        <w:rFonts w:ascii="Arial" w:hAnsi="Arial"/>
        <w:b/>
        <w:color w:val="FFFFFF"/>
        <w:sz w:val="22"/>
      </w:rPr>
      <w:tblPr/>
      <w:tcPr>
        <w:shd w:val="clear" w:color="C0504D" w:themeColor="accent2" w:fill="C0504D" w:themeFill="accent2"/>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FD2D2" w:themeColor="accent2" w:themeTint="40" w:fill="EFD2D2" w:themeFill="accent2" w:themeFillTint="40"/>
      </w:tcPr>
    </w:tblStylePr>
    <w:tblStylePr w:type="band1Horz">
      <w:rPr>
        <w:rFonts w:ascii="Arial" w:hAnsi="Arial"/>
        <w:color w:val="404040"/>
        <w:sz w:val="22"/>
      </w:rPr>
      <w:tblPr/>
      <w:tcPr>
        <w:shd w:val="clear" w:color="EFD2D2" w:themeColor="accent2" w:themeTint="40" w:fill="EFD2D2" w:themeFill="accent2" w:themeFillTint="40"/>
      </w:tcPr>
    </w:tblStylePr>
  </w:style>
  <w:style w:type="table" w:customStyle="1" w:styleId="ListTable4-Accent3">
    <w:name w:val="List Table 4 - Accent 3"/>
    <w:basedOn w:val="TableauNormal"/>
    <w:uiPriority w:val="99"/>
    <w:tblPr>
      <w:tblStyleRowBandSize w:val="1"/>
      <w:tblStyleColBandSize w:val="1"/>
      <w:tblBorders>
        <w:top w:val="single" w:sz="4" w:space="0" w:color="C6D8A1" w:themeColor="accent3" w:themeTint="90"/>
        <w:left w:val="single" w:sz="4" w:space="0" w:color="C6D8A1" w:themeColor="accent3" w:themeTint="90"/>
        <w:bottom w:val="single" w:sz="4" w:space="0" w:color="C6D8A1" w:themeColor="accent3" w:themeTint="90"/>
        <w:right w:val="single" w:sz="4" w:space="0" w:color="C6D8A1" w:themeColor="accent3" w:themeTint="90"/>
        <w:insideH w:val="single" w:sz="4" w:space="0" w:color="C6D8A1" w:themeColor="accent3" w:themeTint="90"/>
      </w:tblBorders>
    </w:tblPr>
    <w:tblStylePr w:type="firstRow">
      <w:rPr>
        <w:rFonts w:ascii="Arial" w:hAnsi="Arial"/>
        <w:b/>
        <w:color w:val="FFFFFF"/>
        <w:sz w:val="22"/>
      </w:rPr>
      <w:tblPr/>
      <w:tcPr>
        <w:shd w:val="clear" w:color="9BBB59" w:themeColor="accent3" w:fill="9BBB59" w:themeFill="accent3"/>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5EED5" w:themeColor="accent3" w:themeTint="40" w:fill="E5EED5" w:themeFill="accent3" w:themeFillTint="40"/>
      </w:tcPr>
    </w:tblStylePr>
    <w:tblStylePr w:type="band1Horz">
      <w:rPr>
        <w:rFonts w:ascii="Arial" w:hAnsi="Arial"/>
        <w:color w:val="404040"/>
        <w:sz w:val="22"/>
      </w:rPr>
      <w:tblPr/>
      <w:tcPr>
        <w:shd w:val="clear" w:color="E5EED5" w:themeColor="accent3" w:themeTint="40" w:fill="E5EED5" w:themeFill="accent3" w:themeFillTint="40"/>
      </w:tcPr>
    </w:tblStylePr>
  </w:style>
  <w:style w:type="table" w:customStyle="1" w:styleId="ListTable4-Accent4">
    <w:name w:val="List Table 4 - Accent 4"/>
    <w:basedOn w:val="TableauNormal"/>
    <w:uiPriority w:val="99"/>
    <w:tblPr>
      <w:tblStyleRowBandSize w:val="1"/>
      <w:tblStyleColBandSize w:val="1"/>
      <w:tblBorders>
        <w:top w:val="single" w:sz="4" w:space="0" w:color="B7A7CA" w:themeColor="accent4" w:themeTint="90"/>
        <w:left w:val="single" w:sz="4" w:space="0" w:color="B7A7CA" w:themeColor="accent4" w:themeTint="90"/>
        <w:bottom w:val="single" w:sz="4" w:space="0" w:color="B7A7CA" w:themeColor="accent4" w:themeTint="90"/>
        <w:right w:val="single" w:sz="4" w:space="0" w:color="B7A7CA" w:themeColor="accent4" w:themeTint="90"/>
        <w:insideH w:val="single" w:sz="4" w:space="0" w:color="B7A7CA" w:themeColor="accent4" w:themeTint="90"/>
      </w:tblBorders>
    </w:tblPr>
    <w:tblStylePr w:type="firstRow">
      <w:rPr>
        <w:rFonts w:ascii="Arial" w:hAnsi="Arial"/>
        <w:b/>
        <w:color w:val="FFFFFF"/>
        <w:sz w:val="22"/>
      </w:rPr>
      <w:tblPr/>
      <w:tcPr>
        <w:shd w:val="clear" w:color="8064A2" w:themeColor="accent4" w:fill="8064A2" w:themeFill="accent4"/>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FD8E7" w:themeColor="accent4" w:themeTint="40" w:fill="DFD8E7" w:themeFill="accent4" w:themeFillTint="40"/>
      </w:tcPr>
    </w:tblStylePr>
    <w:tblStylePr w:type="band1Horz">
      <w:rPr>
        <w:rFonts w:ascii="Arial" w:hAnsi="Arial"/>
        <w:color w:val="404040"/>
        <w:sz w:val="22"/>
      </w:rPr>
      <w:tblPr/>
      <w:tcPr>
        <w:shd w:val="clear" w:color="DFD8E7" w:themeColor="accent4" w:themeTint="40" w:fill="DFD8E7" w:themeFill="accent4" w:themeFillTint="40"/>
      </w:tcPr>
    </w:tblStylePr>
  </w:style>
  <w:style w:type="table" w:customStyle="1" w:styleId="ListTable4-Accent5">
    <w:name w:val="List Table 4 - Accent 5"/>
    <w:basedOn w:val="TableauNormal"/>
    <w:uiPriority w:val="99"/>
    <w:tblPr>
      <w:tblStyleRowBandSize w:val="1"/>
      <w:tblStyleColBandSize w:val="1"/>
      <w:tblBorders>
        <w:top w:val="single" w:sz="4" w:space="0" w:color="99D0DE" w:themeColor="accent5" w:themeTint="90"/>
        <w:left w:val="single" w:sz="4" w:space="0" w:color="99D0DE" w:themeColor="accent5" w:themeTint="90"/>
        <w:bottom w:val="single" w:sz="4" w:space="0" w:color="99D0DE" w:themeColor="accent5" w:themeTint="90"/>
        <w:right w:val="single" w:sz="4" w:space="0" w:color="99D0DE" w:themeColor="accent5" w:themeTint="90"/>
        <w:insideH w:val="single" w:sz="4" w:space="0" w:color="99D0DE" w:themeColor="accent5" w:themeTint="90"/>
      </w:tblBorders>
    </w:tblPr>
    <w:tblStylePr w:type="firstRow">
      <w:rPr>
        <w:rFonts w:ascii="Arial" w:hAnsi="Arial"/>
        <w:b/>
        <w:color w:val="FFFFFF"/>
        <w:sz w:val="22"/>
      </w:rPr>
      <w:tblPr/>
      <w:tcPr>
        <w:shd w:val="clear" w:color="4BACC6" w:themeColor="accent5" w:fill="4BACC6" w:themeFill="accent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1EAF0" w:themeColor="accent5" w:themeTint="40" w:fill="D1EAF0" w:themeFill="accent5" w:themeFillTint="40"/>
      </w:tcPr>
    </w:tblStylePr>
    <w:tblStylePr w:type="band1Horz">
      <w:rPr>
        <w:rFonts w:ascii="Arial" w:hAnsi="Arial"/>
        <w:color w:val="404040"/>
        <w:sz w:val="22"/>
      </w:rPr>
      <w:tblPr/>
      <w:tcPr>
        <w:shd w:val="clear" w:color="D1EAF0" w:themeColor="accent5" w:themeTint="40" w:fill="D1EAF0" w:themeFill="accent5" w:themeFillTint="40"/>
      </w:tcPr>
    </w:tblStylePr>
  </w:style>
  <w:style w:type="table" w:customStyle="1" w:styleId="ListTable4-Accent6">
    <w:name w:val="List Table 4 - Accent 6"/>
    <w:basedOn w:val="TableauNormal"/>
    <w:uiPriority w:val="99"/>
    <w:tblPr>
      <w:tblStyleRowBandSize w:val="1"/>
      <w:tblStyleColBandSize w:val="1"/>
      <w:tblBorders>
        <w:top w:val="single" w:sz="4" w:space="0" w:color="FAC396" w:themeColor="accent6" w:themeTint="90"/>
        <w:left w:val="single" w:sz="4" w:space="0" w:color="FAC396" w:themeColor="accent6" w:themeTint="90"/>
        <w:bottom w:val="single" w:sz="4" w:space="0" w:color="FAC396" w:themeColor="accent6" w:themeTint="90"/>
        <w:right w:val="single" w:sz="4" w:space="0" w:color="FAC396" w:themeColor="accent6" w:themeTint="90"/>
        <w:insideH w:val="single" w:sz="4" w:space="0" w:color="FAC396" w:themeColor="accent6" w:themeTint="90"/>
      </w:tblBorders>
    </w:tblPr>
    <w:tblStylePr w:type="firstRow">
      <w:rPr>
        <w:rFonts w:ascii="Arial" w:hAnsi="Arial"/>
        <w:b/>
        <w:color w:val="FFFFFF"/>
        <w:sz w:val="22"/>
      </w:rPr>
      <w:tblPr/>
      <w:tcPr>
        <w:shd w:val="clear" w:color="F79646" w:themeColor="accent6" w:fill="F79646" w:themeFill="accent6"/>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DE4D0" w:themeColor="accent6" w:themeTint="40" w:fill="FDE4D0" w:themeFill="accent6" w:themeFillTint="40"/>
      </w:tcPr>
    </w:tblStylePr>
    <w:tblStylePr w:type="band1Horz">
      <w:rPr>
        <w:rFonts w:ascii="Arial" w:hAnsi="Arial"/>
        <w:color w:val="404040"/>
        <w:sz w:val="22"/>
      </w:rPr>
      <w:tblPr/>
      <w:tcPr>
        <w:shd w:val="clear" w:color="FDE4D0" w:themeColor="accent6" w:themeTint="40" w:fill="FDE4D0" w:themeFill="accent6" w:themeFillTint="40"/>
      </w:tcPr>
    </w:tblStylePr>
  </w:style>
  <w:style w:type="table" w:styleId="TableauListe5Fonc">
    <w:name w:val="List Table 5 Dark"/>
    <w:basedOn w:val="TableauNormal"/>
    <w:uiPriority w:val="99"/>
    <w:tblPr>
      <w:tblStyleRowBandSize w:val="1"/>
      <w:tblStyleColBandSize w:val="1"/>
      <w:tblBorders>
        <w:top w:val="single" w:sz="32" w:space="0" w:color="7F7F7F" w:themeColor="text1" w:themeTint="80"/>
        <w:left w:val="single" w:sz="32" w:space="0" w:color="7F7F7F" w:themeColor="text1" w:themeTint="80"/>
        <w:bottom w:val="single" w:sz="32" w:space="0" w:color="7F7F7F" w:themeColor="text1" w:themeTint="80"/>
        <w:right w:val="single" w:sz="32" w:space="0" w:color="7F7F7F" w:themeColor="text1" w:themeTint="80"/>
      </w:tblBorders>
      <w:shd w:val="clear" w:color="7F7F7F" w:themeColor="text1" w:themeTint="80" w:fill="7F7F7F" w:themeFill="text1" w:themeFillTint="80"/>
    </w:tblPr>
    <w:tblStylePr w:type="firstRow">
      <w:rPr>
        <w:rFonts w:ascii="Arial" w:hAnsi="Arial"/>
        <w:b/>
        <w:color w:val="FFFFFF" w:themeColor="light1"/>
        <w:sz w:val="22"/>
      </w:rPr>
      <w:tblPr/>
      <w:tcPr>
        <w:tcBorders>
          <w:top w:val="single" w:sz="32" w:space="0" w:color="7F7F7F" w:themeColor="text1" w:themeTint="80"/>
          <w:bottom w:val="single" w:sz="12" w:space="0" w:color="FFFFFF" w:themeColor="light1"/>
        </w:tcBorders>
        <w:shd w:val="clear" w:color="7F7F7F" w:themeColor="text1" w:themeTint="80" w:fill="7F7F7F" w:themeFill="text1" w:themeFillTint="80"/>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7F7F7F" w:themeColor="text1" w:themeTint="80"/>
          <w:right w:val="single" w:sz="4" w:space="0" w:color="FFFFFF" w:themeColor="light1"/>
        </w:tcBorders>
      </w:tcPr>
    </w:tblStylePr>
    <w:tblStylePr w:type="lastCol">
      <w:tblPr/>
      <w:tcPr>
        <w:tcBorders>
          <w:left w:val="single" w:sz="4" w:space="0" w:color="FFFFFF" w:themeColor="light1"/>
          <w:right w:val="single" w:sz="32" w:space="0" w:color="7F7F7F" w:themeColor="text1" w:themeTint="80"/>
        </w:tcBorders>
      </w:tcPr>
    </w:tblStylePr>
    <w:tblStylePr w:type="band1Vert">
      <w:tblPr/>
      <w:tcPr>
        <w:tcBorders>
          <w:left w:val="single" w:sz="4" w:space="0" w:color="FFFFFF" w:themeColor="light1"/>
          <w:right w:val="single" w:sz="4" w:space="0" w:color="FFFFFF" w:themeColor="light1"/>
        </w:tcBorders>
        <w:shd w:val="clear" w:color="7F7F7F" w:themeColor="text1" w:themeTint="80" w:fill="7F7F7F" w:themeFill="text1" w:themeFillTint="80"/>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tblStylePr w:type="band2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style>
  <w:style w:type="table" w:customStyle="1" w:styleId="ListTable5Dark-Accent1">
    <w:name w:val="List Table 5 Dark - Accent 1"/>
    <w:basedOn w:val="TableauNormal"/>
    <w:uiPriority w:val="99"/>
    <w:tblPr>
      <w:tblStyleRowBandSize w:val="1"/>
      <w:tblStyleColBandSize w:val="1"/>
      <w:tblBorders>
        <w:top w:val="single" w:sz="32" w:space="0" w:color="4F81BD" w:themeColor="accent1"/>
        <w:left w:val="single" w:sz="32" w:space="0" w:color="4F81BD" w:themeColor="accent1"/>
        <w:bottom w:val="single" w:sz="32" w:space="0" w:color="4F81BD" w:themeColor="accent1"/>
        <w:right w:val="single" w:sz="32" w:space="0" w:color="4F81BD" w:themeColor="accent1"/>
      </w:tblBorders>
      <w:shd w:val="clear" w:color="4F81BD" w:themeColor="accent1" w:fill="4F81BD" w:themeFill="accent1"/>
    </w:tblPr>
    <w:tblStylePr w:type="firstRow">
      <w:rPr>
        <w:rFonts w:ascii="Arial" w:hAnsi="Arial"/>
        <w:b/>
        <w:color w:val="FFFFFF" w:themeColor="light1"/>
        <w:sz w:val="22"/>
      </w:rPr>
      <w:tblPr/>
      <w:tcPr>
        <w:tcBorders>
          <w:top w:val="single" w:sz="32" w:space="0" w:color="4F81BD" w:themeColor="accent1"/>
          <w:bottom w:val="single" w:sz="12" w:space="0" w:color="FFFFFF" w:themeColor="light1"/>
        </w:tcBorders>
        <w:shd w:val="clear" w:color="4F81BD" w:themeColor="accent1" w:fill="4F81BD" w:themeFill="accent1"/>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4F81BD" w:themeColor="accent1"/>
          <w:right w:val="single" w:sz="4" w:space="0" w:color="FFFFFF" w:themeColor="light1"/>
        </w:tcBorders>
      </w:tcPr>
    </w:tblStylePr>
    <w:tblStylePr w:type="lastCol">
      <w:tblPr/>
      <w:tcPr>
        <w:tcBorders>
          <w:left w:val="single" w:sz="4" w:space="0" w:color="FFFFFF" w:themeColor="light1"/>
          <w:right w:val="single" w:sz="32" w:space="0" w:color="4F81BD" w:themeColor="accent1"/>
        </w:tcBorders>
      </w:tcPr>
    </w:tblStylePr>
    <w:tblStylePr w:type="band1Vert">
      <w:tblPr/>
      <w:tcPr>
        <w:tcBorders>
          <w:left w:val="single" w:sz="4" w:space="0" w:color="FFFFFF" w:themeColor="light1"/>
          <w:right w:val="single" w:sz="4" w:space="0" w:color="FFFFFF" w:themeColor="light1"/>
        </w:tcBorders>
        <w:shd w:val="clear" w:color="4F81BD" w:themeColor="accent1" w:fill="4F81BD" w:themeFill="accent1"/>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4F81BD" w:themeColor="accent1" w:fill="4F81BD" w:themeFill="accent1"/>
      </w:tcPr>
    </w:tblStylePr>
    <w:tblStylePr w:type="band2Horz">
      <w:tblPr/>
      <w:tcPr>
        <w:tcBorders>
          <w:top w:val="single" w:sz="4" w:space="0" w:color="FFFFFF" w:themeColor="light1"/>
          <w:bottom w:val="single" w:sz="4" w:space="0" w:color="FFFFFF" w:themeColor="light1"/>
        </w:tcBorders>
        <w:shd w:val="clear" w:color="4F81BD" w:themeColor="accent1" w:fill="4F81BD" w:themeFill="accent1"/>
      </w:tcPr>
    </w:tblStylePr>
  </w:style>
  <w:style w:type="table" w:customStyle="1" w:styleId="ListTable5Dark-Accent2">
    <w:name w:val="List Table 5 Dark - Accent 2"/>
    <w:basedOn w:val="TableauNormal"/>
    <w:uiPriority w:val="99"/>
    <w:tblPr>
      <w:tblStyleRowBandSize w:val="1"/>
      <w:tblStyleColBandSize w:val="1"/>
      <w:tblBorders>
        <w:top w:val="single" w:sz="32" w:space="0" w:color="D99695" w:themeColor="accent2" w:themeTint="97"/>
        <w:left w:val="single" w:sz="32" w:space="0" w:color="D99695" w:themeColor="accent2" w:themeTint="97"/>
        <w:bottom w:val="single" w:sz="32" w:space="0" w:color="D99695" w:themeColor="accent2" w:themeTint="97"/>
        <w:right w:val="single" w:sz="32" w:space="0" w:color="D99695" w:themeColor="accent2" w:themeTint="97"/>
      </w:tblBorders>
      <w:shd w:val="clear" w:color="D99695" w:themeColor="accent2" w:themeTint="97" w:fill="D99695" w:themeFill="accent2" w:themeFillTint="97"/>
    </w:tblPr>
    <w:tblStylePr w:type="firstRow">
      <w:rPr>
        <w:rFonts w:ascii="Arial" w:hAnsi="Arial"/>
        <w:b/>
        <w:color w:val="FFFFFF" w:themeColor="light1"/>
        <w:sz w:val="22"/>
      </w:rPr>
      <w:tblPr/>
      <w:tcPr>
        <w:tcBorders>
          <w:top w:val="single" w:sz="32" w:space="0" w:color="D99695" w:themeColor="accent2" w:themeTint="97"/>
          <w:bottom w:val="single" w:sz="12" w:space="0" w:color="FFFFFF" w:themeColor="light1"/>
        </w:tcBorders>
        <w:shd w:val="clear" w:color="D99695" w:themeColor="accent2" w:themeTint="97" w:fill="D99695" w:themeFill="accent2" w:themeFillTint="97"/>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D99695" w:themeColor="accent2" w:themeTint="97"/>
          <w:right w:val="single" w:sz="4" w:space="0" w:color="FFFFFF" w:themeColor="light1"/>
        </w:tcBorders>
      </w:tcPr>
    </w:tblStylePr>
    <w:tblStylePr w:type="lastCol">
      <w:tblPr/>
      <w:tcPr>
        <w:tcBorders>
          <w:left w:val="single" w:sz="4" w:space="0" w:color="FFFFFF" w:themeColor="light1"/>
          <w:right w:val="single" w:sz="32" w:space="0" w:color="D99695" w:themeColor="accent2" w:themeTint="97"/>
        </w:tcBorders>
      </w:tcPr>
    </w:tblStylePr>
    <w:tblStylePr w:type="band1Vert">
      <w:tblPr/>
      <w:tcPr>
        <w:tcBorders>
          <w:left w:val="single" w:sz="4" w:space="0" w:color="FFFFFF" w:themeColor="light1"/>
          <w:right w:val="single" w:sz="4" w:space="0" w:color="FFFFFF" w:themeColor="light1"/>
        </w:tcBorders>
        <w:shd w:val="clear" w:color="D99695" w:themeColor="accent2" w:themeTint="97" w:fill="D99695" w:themeFill="accent2" w:themeFillTint="97"/>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D99695" w:themeColor="accent2" w:themeTint="97" w:fill="D99695" w:themeFill="accent2" w:themeFillTint="97"/>
      </w:tcPr>
    </w:tblStylePr>
    <w:tblStylePr w:type="band2Horz">
      <w:tblPr/>
      <w:tcPr>
        <w:tcBorders>
          <w:top w:val="single" w:sz="4" w:space="0" w:color="FFFFFF" w:themeColor="light1"/>
          <w:bottom w:val="single" w:sz="4" w:space="0" w:color="FFFFFF" w:themeColor="light1"/>
        </w:tcBorders>
        <w:shd w:val="clear" w:color="D99695" w:themeColor="accent2" w:themeTint="97" w:fill="D99695" w:themeFill="accent2" w:themeFillTint="97"/>
      </w:tcPr>
    </w:tblStylePr>
  </w:style>
  <w:style w:type="table" w:customStyle="1" w:styleId="ListTable5Dark-Accent3">
    <w:name w:val="List Table 5 Dark - Accent 3"/>
    <w:basedOn w:val="TableauNormal"/>
    <w:uiPriority w:val="99"/>
    <w:tblPr>
      <w:tblStyleRowBandSize w:val="1"/>
      <w:tblStyleColBandSize w:val="1"/>
      <w:tblBorders>
        <w:top w:val="single" w:sz="32" w:space="0" w:color="C3D69B" w:themeColor="accent3" w:themeTint="98"/>
        <w:left w:val="single" w:sz="32" w:space="0" w:color="C3D69B" w:themeColor="accent3" w:themeTint="98"/>
        <w:bottom w:val="single" w:sz="32" w:space="0" w:color="C3D69B" w:themeColor="accent3" w:themeTint="98"/>
        <w:right w:val="single" w:sz="32" w:space="0" w:color="C3D69B" w:themeColor="accent3" w:themeTint="98"/>
      </w:tblBorders>
      <w:shd w:val="clear" w:color="C3D69B" w:themeColor="accent3" w:themeTint="98" w:fill="C3D69B" w:themeFill="accent3" w:themeFillTint="98"/>
    </w:tblPr>
    <w:tblStylePr w:type="firstRow">
      <w:rPr>
        <w:rFonts w:ascii="Arial" w:hAnsi="Arial"/>
        <w:b/>
        <w:color w:val="FFFFFF" w:themeColor="light1"/>
        <w:sz w:val="22"/>
      </w:rPr>
      <w:tblPr/>
      <w:tcPr>
        <w:tcBorders>
          <w:top w:val="single" w:sz="32" w:space="0" w:color="C3D69B" w:themeColor="accent3" w:themeTint="98"/>
          <w:bottom w:val="single" w:sz="12" w:space="0" w:color="FFFFFF" w:themeColor="light1"/>
        </w:tcBorders>
        <w:shd w:val="clear" w:color="C3D69B" w:themeColor="accent3" w:themeTint="98" w:fill="C3D69B" w:themeFill="accent3"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C3D69B" w:themeColor="accent3" w:themeTint="98"/>
          <w:right w:val="single" w:sz="4" w:space="0" w:color="FFFFFF" w:themeColor="light1"/>
        </w:tcBorders>
      </w:tcPr>
    </w:tblStylePr>
    <w:tblStylePr w:type="lastCol">
      <w:tblPr/>
      <w:tcPr>
        <w:tcBorders>
          <w:left w:val="single" w:sz="4" w:space="0" w:color="FFFFFF" w:themeColor="light1"/>
          <w:right w:val="single" w:sz="32" w:space="0" w:color="C3D69B" w:themeColor="accent3" w:themeTint="98"/>
        </w:tcBorders>
      </w:tcPr>
    </w:tblStylePr>
    <w:tblStylePr w:type="band1Vert">
      <w:tblPr/>
      <w:tcPr>
        <w:tcBorders>
          <w:left w:val="single" w:sz="4" w:space="0" w:color="FFFFFF" w:themeColor="light1"/>
          <w:right w:val="single" w:sz="4" w:space="0" w:color="FFFFFF" w:themeColor="light1"/>
        </w:tcBorders>
        <w:shd w:val="clear" w:color="C3D69B" w:themeColor="accent3" w:themeTint="98" w:fill="C3D69B" w:themeFill="accent3"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C3D69B" w:themeColor="accent3" w:themeTint="98" w:fill="C3D69B" w:themeFill="accent3" w:themeFillTint="98"/>
      </w:tcPr>
    </w:tblStylePr>
    <w:tblStylePr w:type="band2Horz">
      <w:tblPr/>
      <w:tcPr>
        <w:tcBorders>
          <w:top w:val="single" w:sz="4" w:space="0" w:color="FFFFFF" w:themeColor="light1"/>
          <w:bottom w:val="single" w:sz="4" w:space="0" w:color="FFFFFF" w:themeColor="light1"/>
        </w:tcBorders>
        <w:shd w:val="clear" w:color="C3D69B" w:themeColor="accent3" w:themeTint="98" w:fill="C3D69B" w:themeFill="accent3" w:themeFillTint="98"/>
      </w:tcPr>
    </w:tblStylePr>
  </w:style>
  <w:style w:type="table" w:customStyle="1" w:styleId="ListTable5Dark-Accent4">
    <w:name w:val="List Table 5 Dark - Accent 4"/>
    <w:basedOn w:val="TableauNormal"/>
    <w:uiPriority w:val="99"/>
    <w:tblPr>
      <w:tblStyleRowBandSize w:val="1"/>
      <w:tblStyleColBandSize w:val="1"/>
      <w:tblBorders>
        <w:top w:val="single" w:sz="32" w:space="0" w:color="B2A1C6" w:themeColor="accent4" w:themeTint="9A"/>
        <w:left w:val="single" w:sz="32" w:space="0" w:color="B2A1C6" w:themeColor="accent4" w:themeTint="9A"/>
        <w:bottom w:val="single" w:sz="32" w:space="0" w:color="B2A1C6" w:themeColor="accent4" w:themeTint="9A"/>
        <w:right w:val="single" w:sz="32" w:space="0" w:color="B2A1C6" w:themeColor="accent4" w:themeTint="9A"/>
      </w:tblBorders>
      <w:shd w:val="clear" w:color="B2A1C6" w:themeColor="accent4" w:themeTint="9A" w:fill="B2A1C6" w:themeFill="accent4" w:themeFillTint="9A"/>
    </w:tblPr>
    <w:tblStylePr w:type="firstRow">
      <w:rPr>
        <w:rFonts w:ascii="Arial" w:hAnsi="Arial"/>
        <w:b/>
        <w:color w:val="FFFFFF" w:themeColor="light1"/>
        <w:sz w:val="22"/>
      </w:rPr>
      <w:tblPr/>
      <w:tcPr>
        <w:tcBorders>
          <w:top w:val="single" w:sz="32" w:space="0" w:color="B2A1C6" w:themeColor="accent4" w:themeTint="9A"/>
          <w:bottom w:val="single" w:sz="12" w:space="0" w:color="FFFFFF" w:themeColor="light1"/>
        </w:tcBorders>
        <w:shd w:val="clear" w:color="B2A1C6" w:themeColor="accent4" w:themeTint="9A" w:fill="B2A1C6" w:themeFill="accent4"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B2A1C6" w:themeColor="accent4" w:themeTint="9A"/>
          <w:right w:val="single" w:sz="4" w:space="0" w:color="FFFFFF" w:themeColor="light1"/>
        </w:tcBorders>
      </w:tcPr>
    </w:tblStylePr>
    <w:tblStylePr w:type="lastCol">
      <w:tblPr/>
      <w:tcPr>
        <w:tcBorders>
          <w:left w:val="single" w:sz="4" w:space="0" w:color="FFFFFF" w:themeColor="light1"/>
          <w:right w:val="single" w:sz="32" w:space="0" w:color="B2A1C6" w:themeColor="accent4" w:themeTint="9A"/>
        </w:tcBorders>
      </w:tcPr>
    </w:tblStylePr>
    <w:tblStylePr w:type="band1Vert">
      <w:tblPr/>
      <w:tcPr>
        <w:tcBorders>
          <w:left w:val="single" w:sz="4" w:space="0" w:color="FFFFFF" w:themeColor="light1"/>
          <w:right w:val="single" w:sz="4" w:space="0" w:color="FFFFFF" w:themeColor="light1"/>
        </w:tcBorders>
        <w:shd w:val="clear" w:color="B2A1C6" w:themeColor="accent4" w:themeTint="9A" w:fill="B2A1C6" w:themeFill="accent4"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B2A1C6" w:themeColor="accent4" w:themeTint="9A" w:fill="B2A1C6" w:themeFill="accent4" w:themeFillTint="9A"/>
      </w:tcPr>
    </w:tblStylePr>
    <w:tblStylePr w:type="band2Horz">
      <w:tblPr/>
      <w:tcPr>
        <w:tcBorders>
          <w:top w:val="single" w:sz="4" w:space="0" w:color="FFFFFF" w:themeColor="light1"/>
          <w:bottom w:val="single" w:sz="4" w:space="0" w:color="FFFFFF" w:themeColor="light1"/>
        </w:tcBorders>
        <w:shd w:val="clear" w:color="B2A1C6" w:themeColor="accent4" w:themeTint="9A" w:fill="B2A1C6" w:themeFill="accent4" w:themeFillTint="9A"/>
      </w:tcPr>
    </w:tblStylePr>
  </w:style>
  <w:style w:type="table" w:customStyle="1" w:styleId="ListTable5Dark-Accent5">
    <w:name w:val="List Table 5 Dark - Accent 5"/>
    <w:basedOn w:val="TableauNormal"/>
    <w:uiPriority w:val="99"/>
    <w:tblPr>
      <w:tblStyleRowBandSize w:val="1"/>
      <w:tblStyleColBandSize w:val="1"/>
      <w:tblBorders>
        <w:top w:val="single" w:sz="32" w:space="0" w:color="92CCDC" w:themeColor="accent5" w:themeTint="9A"/>
        <w:left w:val="single" w:sz="32" w:space="0" w:color="92CCDC" w:themeColor="accent5" w:themeTint="9A"/>
        <w:bottom w:val="single" w:sz="32" w:space="0" w:color="92CCDC" w:themeColor="accent5" w:themeTint="9A"/>
        <w:right w:val="single" w:sz="32" w:space="0" w:color="92CCDC" w:themeColor="accent5" w:themeTint="9A"/>
      </w:tblBorders>
      <w:shd w:val="clear" w:color="92CCDC" w:themeColor="accent5" w:themeTint="9A" w:fill="92CCDC" w:themeFill="accent5" w:themeFillTint="9A"/>
    </w:tblPr>
    <w:tblStylePr w:type="firstRow">
      <w:rPr>
        <w:rFonts w:ascii="Arial" w:hAnsi="Arial"/>
        <w:b/>
        <w:color w:val="FFFFFF" w:themeColor="light1"/>
        <w:sz w:val="22"/>
      </w:rPr>
      <w:tblPr/>
      <w:tcPr>
        <w:tcBorders>
          <w:top w:val="single" w:sz="32" w:space="0" w:color="92CCDC" w:themeColor="accent5" w:themeTint="9A"/>
          <w:bottom w:val="single" w:sz="12" w:space="0" w:color="FFFFFF" w:themeColor="light1"/>
        </w:tcBorders>
        <w:shd w:val="clear" w:color="92CCDC" w:themeColor="accent5" w:themeTint="9A" w:fill="92CCDC" w:themeFill="accent5"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92CCDC" w:themeColor="accent5" w:themeTint="9A"/>
          <w:right w:val="single" w:sz="4" w:space="0" w:color="FFFFFF" w:themeColor="light1"/>
        </w:tcBorders>
      </w:tcPr>
    </w:tblStylePr>
    <w:tblStylePr w:type="lastCol">
      <w:tblPr/>
      <w:tcPr>
        <w:tcBorders>
          <w:left w:val="single" w:sz="4" w:space="0" w:color="FFFFFF" w:themeColor="light1"/>
          <w:right w:val="single" w:sz="32" w:space="0" w:color="92CCDC" w:themeColor="accent5" w:themeTint="9A"/>
        </w:tcBorders>
      </w:tcPr>
    </w:tblStylePr>
    <w:tblStylePr w:type="band1Vert">
      <w:tblPr/>
      <w:tcPr>
        <w:tcBorders>
          <w:left w:val="single" w:sz="4" w:space="0" w:color="FFFFFF" w:themeColor="light1"/>
          <w:right w:val="single" w:sz="4" w:space="0" w:color="FFFFFF" w:themeColor="light1"/>
        </w:tcBorders>
        <w:shd w:val="clear" w:color="92CCDC" w:themeColor="accent5" w:themeTint="9A" w:fill="92CCDC" w:themeFill="accent5"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92CCDC" w:themeColor="accent5" w:themeTint="9A" w:fill="92CCDC" w:themeFill="accent5" w:themeFillTint="9A"/>
      </w:tcPr>
    </w:tblStylePr>
    <w:tblStylePr w:type="band2Horz">
      <w:tblPr/>
      <w:tcPr>
        <w:tcBorders>
          <w:top w:val="single" w:sz="4" w:space="0" w:color="FFFFFF" w:themeColor="light1"/>
          <w:bottom w:val="single" w:sz="4" w:space="0" w:color="FFFFFF" w:themeColor="light1"/>
        </w:tcBorders>
        <w:shd w:val="clear" w:color="92CCDC" w:themeColor="accent5" w:themeTint="9A" w:fill="92CCDC" w:themeFill="accent5" w:themeFillTint="9A"/>
      </w:tcPr>
    </w:tblStylePr>
  </w:style>
  <w:style w:type="table" w:customStyle="1" w:styleId="ListTable5Dark-Accent6">
    <w:name w:val="List Table 5 Dark - Accent 6"/>
    <w:basedOn w:val="TableauNormal"/>
    <w:uiPriority w:val="99"/>
    <w:tblPr>
      <w:tblStyleRowBandSize w:val="1"/>
      <w:tblStyleColBandSize w:val="1"/>
      <w:tblBorders>
        <w:top w:val="single" w:sz="32" w:space="0" w:color="FAC090" w:themeColor="accent6" w:themeTint="98"/>
        <w:left w:val="single" w:sz="32" w:space="0" w:color="FAC090" w:themeColor="accent6" w:themeTint="98"/>
        <w:bottom w:val="single" w:sz="32" w:space="0" w:color="FAC090" w:themeColor="accent6" w:themeTint="98"/>
        <w:right w:val="single" w:sz="32" w:space="0" w:color="FAC090" w:themeColor="accent6" w:themeTint="98"/>
      </w:tblBorders>
      <w:shd w:val="clear" w:color="FAC090" w:themeColor="accent6" w:themeTint="98" w:fill="FAC090" w:themeFill="accent6" w:themeFillTint="98"/>
    </w:tblPr>
    <w:tblStylePr w:type="firstRow">
      <w:rPr>
        <w:rFonts w:ascii="Arial" w:hAnsi="Arial"/>
        <w:b/>
        <w:color w:val="FFFFFF" w:themeColor="light1"/>
        <w:sz w:val="22"/>
      </w:rPr>
      <w:tblPr/>
      <w:tcPr>
        <w:tcBorders>
          <w:top w:val="single" w:sz="32" w:space="0" w:color="FAC090" w:themeColor="accent6" w:themeTint="98"/>
          <w:bottom w:val="single" w:sz="12" w:space="0" w:color="FFFFFF" w:themeColor="light1"/>
        </w:tcBorders>
        <w:shd w:val="clear" w:color="FAC090" w:themeColor="accent6" w:themeTint="98" w:fill="FAC090" w:themeFill="accent6"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AC090" w:themeColor="accent6" w:themeTint="98"/>
          <w:right w:val="single" w:sz="4" w:space="0" w:color="FFFFFF" w:themeColor="light1"/>
        </w:tcBorders>
      </w:tcPr>
    </w:tblStylePr>
    <w:tblStylePr w:type="lastCol">
      <w:tblPr/>
      <w:tcPr>
        <w:tcBorders>
          <w:left w:val="single" w:sz="4" w:space="0" w:color="FFFFFF" w:themeColor="light1"/>
          <w:right w:val="single" w:sz="32" w:space="0" w:color="FAC090" w:themeColor="accent6" w:themeTint="98"/>
        </w:tcBorders>
      </w:tcPr>
    </w:tblStylePr>
    <w:tblStylePr w:type="band1Vert">
      <w:tblPr/>
      <w:tcPr>
        <w:tcBorders>
          <w:left w:val="single" w:sz="4" w:space="0" w:color="FFFFFF" w:themeColor="light1"/>
          <w:right w:val="single" w:sz="4" w:space="0" w:color="FFFFFF" w:themeColor="light1"/>
        </w:tcBorders>
        <w:shd w:val="clear" w:color="FAC090" w:themeColor="accent6" w:themeTint="98" w:fill="FAC090" w:themeFill="accent6"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AC090" w:themeColor="accent6" w:themeTint="98" w:fill="FAC090" w:themeFill="accent6" w:themeFillTint="98"/>
      </w:tcPr>
    </w:tblStylePr>
    <w:tblStylePr w:type="band2Horz">
      <w:tblPr/>
      <w:tcPr>
        <w:tcBorders>
          <w:top w:val="single" w:sz="4" w:space="0" w:color="FFFFFF" w:themeColor="light1"/>
          <w:bottom w:val="single" w:sz="4" w:space="0" w:color="FFFFFF" w:themeColor="light1"/>
        </w:tcBorders>
        <w:shd w:val="clear" w:color="FAC090" w:themeColor="accent6" w:themeTint="98" w:fill="FAC090" w:themeFill="accent6" w:themeFillTint="98"/>
      </w:tcPr>
    </w:tblStylePr>
  </w:style>
  <w:style w:type="table" w:styleId="TableauListe6Couleur">
    <w:name w:val="List Table 6 Colorful"/>
    <w:basedOn w:val="TableauNormal"/>
    <w:uiPriority w:val="99"/>
    <w:tblPr>
      <w:tblStyleRowBandSize w:val="1"/>
      <w:tblStyleColBandSize w:val="1"/>
      <w:tblBorders>
        <w:top w:val="single" w:sz="4" w:space="0" w:color="7F7F7F" w:themeColor="text1" w:themeTint="80"/>
        <w:bottom w:val="single" w:sz="4" w:space="0" w:color="7F7F7F" w:themeColor="text1" w:themeTint="80"/>
      </w:tblBorders>
    </w:tblPr>
    <w:tblStylePr w:type="firstRow">
      <w:rPr>
        <w:b/>
        <w:color w:val="000000" w:themeColor="text1"/>
      </w:rPr>
      <w:tblPr/>
      <w:tcPr>
        <w:tcBorders>
          <w:bottom w:val="single" w:sz="4" w:space="0" w:color="7F7F7F" w:themeColor="text1" w:themeTint="80"/>
        </w:tcBorders>
      </w:tcPr>
    </w:tblStylePr>
    <w:tblStylePr w:type="lastRow">
      <w:rPr>
        <w:b/>
        <w:color w:val="000000" w:themeColor="text1"/>
      </w:rPr>
      <w:tblPr/>
      <w:tcPr>
        <w:tcBorders>
          <w:top w:val="single" w:sz="4" w:space="0" w:color="7F7F7F" w:themeColor="text1" w:themeTint="80"/>
        </w:tcBorders>
      </w:tcPr>
    </w:tblStylePr>
    <w:tblStylePr w:type="firstCol">
      <w:rPr>
        <w:b/>
        <w:color w:val="000000" w:themeColor="text1"/>
      </w:rPr>
    </w:tblStylePr>
    <w:tblStylePr w:type="lastCol">
      <w:rPr>
        <w:b/>
        <w:color w:val="000000" w:themeColor="text1"/>
      </w:rPr>
    </w:tblStylePr>
    <w:tblStylePr w:type="band1Vert">
      <w:tblPr/>
      <w:tcPr>
        <w:shd w:val="clear" w:color="BFBFBF" w:themeColor="text1" w:themeTint="40" w:fill="BFBFBF" w:themeFill="text1" w:themeFillTint="40"/>
      </w:tcPr>
    </w:tblStylePr>
    <w:tblStylePr w:type="band1Horz">
      <w:rPr>
        <w:rFonts w:ascii="Arial" w:hAnsi="Arial"/>
        <w:color w:val="000000" w:themeColor="text1"/>
        <w:sz w:val="22"/>
      </w:rPr>
      <w:tblPr/>
      <w:tcPr>
        <w:shd w:val="clear" w:color="BFBFBF" w:themeColor="text1" w:themeTint="40" w:fill="BFBFBF" w:themeFill="text1" w:themeFillTint="40"/>
      </w:tcPr>
    </w:tblStylePr>
    <w:tblStylePr w:type="band2Horz">
      <w:rPr>
        <w:rFonts w:ascii="Arial" w:hAnsi="Arial"/>
        <w:color w:val="000000" w:themeColor="text1"/>
        <w:sz w:val="22"/>
      </w:rPr>
    </w:tblStylePr>
  </w:style>
  <w:style w:type="table" w:customStyle="1" w:styleId="ListTable6Colorful-Accent1">
    <w:name w:val="List Table 6 Colorful - Accent 1"/>
    <w:basedOn w:val="TableauNormal"/>
    <w:uiPriority w:val="99"/>
    <w:tblPr>
      <w:tblStyleRowBandSize w:val="1"/>
      <w:tblStyleColBandSize w:val="1"/>
      <w:tblBorders>
        <w:top w:val="single" w:sz="4" w:space="0" w:color="4F81BD" w:themeColor="accent1"/>
        <w:bottom w:val="single" w:sz="4" w:space="0" w:color="4F81BD" w:themeColor="accent1"/>
      </w:tblBorders>
    </w:tblPr>
    <w:tblStylePr w:type="firstRow">
      <w:rPr>
        <w:b/>
        <w:color w:val="2A4A71" w:themeColor="accent1" w:themeShade="95"/>
      </w:rPr>
      <w:tblPr/>
      <w:tcPr>
        <w:tcBorders>
          <w:bottom w:val="single" w:sz="4" w:space="0" w:color="4F81BD" w:themeColor="accent1"/>
        </w:tcBorders>
      </w:tcPr>
    </w:tblStylePr>
    <w:tblStylePr w:type="lastRow">
      <w:rPr>
        <w:b/>
        <w:color w:val="2A4A71" w:themeColor="accent1" w:themeShade="95"/>
      </w:rPr>
      <w:tblPr/>
      <w:tcPr>
        <w:tcBorders>
          <w:top w:val="single" w:sz="4" w:space="0" w:color="4F81BD" w:themeColor="accent1"/>
        </w:tcBorders>
      </w:tcPr>
    </w:tblStylePr>
    <w:tblStylePr w:type="firstCol">
      <w:rPr>
        <w:b/>
        <w:color w:val="2A4A71" w:themeColor="accent1" w:themeShade="95"/>
      </w:rPr>
    </w:tblStylePr>
    <w:tblStylePr w:type="lastCol">
      <w:rPr>
        <w:b/>
        <w:color w:val="2A4A71" w:themeColor="accent1" w:themeShade="95"/>
      </w:rPr>
    </w:tblStylePr>
    <w:tblStylePr w:type="band1Vert">
      <w:tblPr/>
      <w:tcPr>
        <w:shd w:val="clear" w:color="D2DFEE" w:themeColor="accent1" w:themeTint="40" w:fill="D2DFEE" w:themeFill="accent1" w:themeFillTint="40"/>
      </w:tcPr>
    </w:tblStylePr>
    <w:tblStylePr w:type="band1Horz">
      <w:rPr>
        <w:rFonts w:ascii="Arial" w:hAnsi="Arial"/>
        <w:color w:val="2A4A71" w:themeColor="accent1" w:themeShade="95"/>
        <w:sz w:val="22"/>
      </w:rPr>
      <w:tblPr/>
      <w:tcPr>
        <w:shd w:val="clear" w:color="D2DFEE" w:themeColor="accent1" w:themeTint="40" w:fill="D2DFEE" w:themeFill="accent1" w:themeFillTint="40"/>
      </w:tcPr>
    </w:tblStylePr>
    <w:tblStylePr w:type="band2Horz">
      <w:rPr>
        <w:rFonts w:ascii="Arial" w:hAnsi="Arial"/>
        <w:color w:val="2A4A71" w:themeColor="accent1" w:themeShade="95"/>
        <w:sz w:val="22"/>
      </w:rPr>
    </w:tblStylePr>
  </w:style>
  <w:style w:type="table" w:customStyle="1" w:styleId="ListTable6Colorful-Accent2">
    <w:name w:val="List Table 6 Colorful - Accent 2"/>
    <w:basedOn w:val="TableauNormal"/>
    <w:uiPriority w:val="99"/>
    <w:tblPr>
      <w:tblStyleRowBandSize w:val="1"/>
      <w:tblStyleColBandSize w:val="1"/>
      <w:tblBorders>
        <w:top w:val="single" w:sz="4" w:space="0" w:color="D99695" w:themeColor="accent2" w:themeTint="97"/>
        <w:bottom w:val="single" w:sz="4" w:space="0" w:color="D99695" w:themeColor="accent2" w:themeTint="97"/>
      </w:tblBorders>
    </w:tblPr>
    <w:tblStylePr w:type="firstRow">
      <w:rPr>
        <w:b/>
        <w:color w:val="D99695" w:themeColor="accent2" w:themeTint="97" w:themeShade="95"/>
      </w:rPr>
      <w:tblPr/>
      <w:tcPr>
        <w:tcBorders>
          <w:bottom w:val="single" w:sz="4" w:space="0" w:color="D99695" w:themeColor="accent2" w:themeTint="97"/>
        </w:tcBorders>
      </w:tcPr>
    </w:tblStylePr>
    <w:tblStylePr w:type="lastRow">
      <w:rPr>
        <w:b/>
        <w:color w:val="D99695" w:themeColor="accent2" w:themeTint="97" w:themeShade="95"/>
      </w:rPr>
      <w:tblPr/>
      <w:tcPr>
        <w:tcBorders>
          <w:top w:val="single" w:sz="4" w:space="0" w:color="D99695" w:themeColor="accent2" w:themeTint="97"/>
        </w:tcBorders>
      </w:tcPr>
    </w:tblStylePr>
    <w:tblStylePr w:type="firstCol">
      <w:rPr>
        <w:b/>
        <w:color w:val="D99695" w:themeColor="accent2" w:themeTint="97" w:themeShade="95"/>
      </w:rPr>
    </w:tblStylePr>
    <w:tblStylePr w:type="lastCol">
      <w:rPr>
        <w:b/>
        <w:color w:val="D99695" w:themeColor="accent2" w:themeTint="97" w:themeShade="95"/>
      </w:rPr>
    </w:tblStylePr>
    <w:tblStylePr w:type="band1Vert">
      <w:tblPr/>
      <w:tcPr>
        <w:shd w:val="clear" w:color="EFD2D2" w:themeColor="accent2" w:themeTint="40" w:fill="EFD2D2" w:themeFill="accent2" w:themeFillTint="40"/>
      </w:tcPr>
    </w:tblStylePr>
    <w:tblStylePr w:type="band1Horz">
      <w:rPr>
        <w:rFonts w:ascii="Arial" w:hAnsi="Arial"/>
        <w:color w:val="D99695" w:themeColor="accent2" w:themeTint="97" w:themeShade="95"/>
        <w:sz w:val="22"/>
      </w:rPr>
      <w:tblPr/>
      <w:tcPr>
        <w:shd w:val="clear" w:color="EFD2D2" w:themeColor="accent2" w:themeTint="40" w:fill="EFD2D2" w:themeFill="accent2" w:themeFillTint="40"/>
      </w:tcPr>
    </w:tblStylePr>
    <w:tblStylePr w:type="band2Horz">
      <w:rPr>
        <w:rFonts w:ascii="Arial" w:hAnsi="Arial"/>
        <w:color w:val="D99695" w:themeColor="accent2" w:themeTint="97" w:themeShade="95"/>
        <w:sz w:val="22"/>
      </w:rPr>
    </w:tblStylePr>
  </w:style>
  <w:style w:type="table" w:customStyle="1" w:styleId="ListTable6Colorful-Accent3">
    <w:name w:val="List Table 6 Colorful - Accent 3"/>
    <w:basedOn w:val="TableauNormal"/>
    <w:uiPriority w:val="99"/>
    <w:tblPr>
      <w:tblStyleRowBandSize w:val="1"/>
      <w:tblStyleColBandSize w:val="1"/>
      <w:tblBorders>
        <w:top w:val="single" w:sz="4" w:space="0" w:color="C3D69B" w:themeColor="accent3" w:themeTint="98"/>
        <w:bottom w:val="single" w:sz="4" w:space="0" w:color="C3D69B" w:themeColor="accent3" w:themeTint="98"/>
      </w:tblBorders>
    </w:tblPr>
    <w:tblStylePr w:type="firstRow">
      <w:rPr>
        <w:b/>
        <w:color w:val="C3D69B" w:themeColor="accent3" w:themeTint="98" w:themeShade="95"/>
      </w:rPr>
      <w:tblPr/>
      <w:tcPr>
        <w:tcBorders>
          <w:bottom w:val="single" w:sz="4" w:space="0" w:color="C3D69B" w:themeColor="accent3" w:themeTint="98"/>
        </w:tcBorders>
      </w:tcPr>
    </w:tblStylePr>
    <w:tblStylePr w:type="lastRow">
      <w:rPr>
        <w:b/>
        <w:color w:val="C3D69B" w:themeColor="accent3" w:themeTint="98" w:themeShade="95"/>
      </w:rPr>
      <w:tblPr/>
      <w:tcPr>
        <w:tcBorders>
          <w:top w:val="single" w:sz="4" w:space="0" w:color="C3D69B" w:themeColor="accent3" w:themeTint="98"/>
        </w:tcBorders>
      </w:tcPr>
    </w:tblStylePr>
    <w:tblStylePr w:type="firstCol">
      <w:rPr>
        <w:b/>
        <w:color w:val="C3D69B" w:themeColor="accent3" w:themeTint="98" w:themeShade="95"/>
      </w:rPr>
    </w:tblStylePr>
    <w:tblStylePr w:type="lastCol">
      <w:rPr>
        <w:b/>
        <w:color w:val="C3D69B" w:themeColor="accent3" w:themeTint="98" w:themeShade="95"/>
      </w:rPr>
    </w:tblStylePr>
    <w:tblStylePr w:type="band1Vert">
      <w:tblPr/>
      <w:tcPr>
        <w:shd w:val="clear" w:color="E5EED5" w:themeColor="accent3" w:themeTint="40" w:fill="E5EED5" w:themeFill="accent3" w:themeFillTint="40"/>
      </w:tcPr>
    </w:tblStylePr>
    <w:tblStylePr w:type="band1Horz">
      <w:rPr>
        <w:rFonts w:ascii="Arial" w:hAnsi="Arial"/>
        <w:color w:val="C3D69B" w:themeColor="accent3" w:themeTint="98" w:themeShade="95"/>
        <w:sz w:val="22"/>
      </w:rPr>
      <w:tblPr/>
      <w:tcPr>
        <w:shd w:val="clear" w:color="E5EED5" w:themeColor="accent3" w:themeTint="40" w:fill="E5EED5" w:themeFill="accent3" w:themeFillTint="40"/>
      </w:tcPr>
    </w:tblStylePr>
    <w:tblStylePr w:type="band2Horz">
      <w:rPr>
        <w:rFonts w:ascii="Arial" w:hAnsi="Arial"/>
        <w:color w:val="C3D69B" w:themeColor="accent3" w:themeTint="98" w:themeShade="95"/>
        <w:sz w:val="22"/>
      </w:rPr>
    </w:tblStylePr>
  </w:style>
  <w:style w:type="table" w:customStyle="1" w:styleId="ListTable6Colorful-Accent4">
    <w:name w:val="List Table 6 Colorful - Accent 4"/>
    <w:basedOn w:val="TableauNormal"/>
    <w:uiPriority w:val="99"/>
    <w:tblPr>
      <w:tblStyleRowBandSize w:val="1"/>
      <w:tblStyleColBandSize w:val="1"/>
      <w:tblBorders>
        <w:top w:val="single" w:sz="4" w:space="0" w:color="B2A1C6" w:themeColor="accent4" w:themeTint="9A"/>
        <w:bottom w:val="single" w:sz="4" w:space="0" w:color="B2A1C6" w:themeColor="accent4" w:themeTint="9A"/>
      </w:tblBorders>
    </w:tblPr>
    <w:tblStylePr w:type="firstRow">
      <w:rPr>
        <w:b/>
        <w:color w:val="B2A1C6" w:themeColor="accent4" w:themeTint="9A" w:themeShade="95"/>
      </w:rPr>
      <w:tblPr/>
      <w:tcPr>
        <w:tcBorders>
          <w:bottom w:val="single" w:sz="4" w:space="0" w:color="B2A1C6" w:themeColor="accent4" w:themeTint="9A"/>
        </w:tcBorders>
      </w:tcPr>
    </w:tblStylePr>
    <w:tblStylePr w:type="lastRow">
      <w:rPr>
        <w:b/>
        <w:color w:val="B2A1C6" w:themeColor="accent4" w:themeTint="9A" w:themeShade="95"/>
      </w:rPr>
      <w:tblPr/>
      <w:tcPr>
        <w:tcBorders>
          <w:top w:val="single" w:sz="4" w:space="0" w:color="B2A1C6" w:themeColor="accent4" w:themeTint="9A"/>
        </w:tcBorders>
      </w:tcPr>
    </w:tblStylePr>
    <w:tblStylePr w:type="firstCol">
      <w:rPr>
        <w:b/>
        <w:color w:val="B2A1C6" w:themeColor="accent4" w:themeTint="9A" w:themeShade="95"/>
      </w:rPr>
    </w:tblStylePr>
    <w:tblStylePr w:type="lastCol">
      <w:rPr>
        <w:b/>
        <w:color w:val="B2A1C6" w:themeColor="accent4" w:themeTint="9A" w:themeShade="95"/>
      </w:rPr>
    </w:tblStylePr>
    <w:tblStylePr w:type="band1Vert">
      <w:tblPr/>
      <w:tcPr>
        <w:shd w:val="clear" w:color="DFD8E7" w:themeColor="accent4" w:themeTint="40" w:fill="DFD8E7" w:themeFill="accent4" w:themeFillTint="40"/>
      </w:tcPr>
    </w:tblStylePr>
    <w:tblStylePr w:type="band1Horz">
      <w:rPr>
        <w:rFonts w:ascii="Arial" w:hAnsi="Arial"/>
        <w:color w:val="B2A1C6" w:themeColor="accent4" w:themeTint="9A" w:themeShade="95"/>
        <w:sz w:val="22"/>
      </w:rPr>
      <w:tblPr/>
      <w:tcPr>
        <w:shd w:val="clear" w:color="DFD8E7" w:themeColor="accent4" w:themeTint="40" w:fill="DFD8E7" w:themeFill="accent4" w:themeFillTint="40"/>
      </w:tcPr>
    </w:tblStylePr>
    <w:tblStylePr w:type="band2Horz">
      <w:rPr>
        <w:rFonts w:ascii="Arial" w:hAnsi="Arial"/>
        <w:color w:val="B2A1C6" w:themeColor="accent4" w:themeTint="9A" w:themeShade="95"/>
        <w:sz w:val="22"/>
      </w:rPr>
    </w:tblStylePr>
  </w:style>
  <w:style w:type="table" w:customStyle="1" w:styleId="ListTable6Colorful-Accent5">
    <w:name w:val="List Table 6 Colorful - Accent 5"/>
    <w:basedOn w:val="TableauNormal"/>
    <w:uiPriority w:val="99"/>
    <w:tblPr>
      <w:tblStyleRowBandSize w:val="1"/>
      <w:tblStyleColBandSize w:val="1"/>
      <w:tblBorders>
        <w:top w:val="single" w:sz="4" w:space="0" w:color="92CCDC" w:themeColor="accent5" w:themeTint="9A"/>
        <w:bottom w:val="single" w:sz="4" w:space="0" w:color="92CCDC" w:themeColor="accent5" w:themeTint="9A"/>
      </w:tblBorders>
    </w:tblPr>
    <w:tblStylePr w:type="firstRow">
      <w:rPr>
        <w:b/>
        <w:color w:val="92CCDC" w:themeColor="accent5" w:themeTint="9A" w:themeShade="95"/>
      </w:rPr>
      <w:tblPr/>
      <w:tcPr>
        <w:tcBorders>
          <w:bottom w:val="single" w:sz="4" w:space="0" w:color="92CCDC" w:themeColor="accent5" w:themeTint="9A"/>
        </w:tcBorders>
      </w:tcPr>
    </w:tblStylePr>
    <w:tblStylePr w:type="lastRow">
      <w:rPr>
        <w:b/>
        <w:color w:val="92CCDC" w:themeColor="accent5" w:themeTint="9A" w:themeShade="95"/>
      </w:rPr>
      <w:tblPr/>
      <w:tcPr>
        <w:tcBorders>
          <w:top w:val="single" w:sz="4" w:space="0" w:color="92CCDC" w:themeColor="accent5" w:themeTint="9A"/>
        </w:tcBorders>
      </w:tcPr>
    </w:tblStylePr>
    <w:tblStylePr w:type="firstCol">
      <w:rPr>
        <w:b/>
        <w:color w:val="92CCDC" w:themeColor="accent5" w:themeTint="9A" w:themeShade="95"/>
      </w:rPr>
    </w:tblStylePr>
    <w:tblStylePr w:type="lastCol">
      <w:rPr>
        <w:b/>
        <w:color w:val="92CCDC" w:themeColor="accent5" w:themeTint="9A" w:themeShade="95"/>
      </w:rPr>
    </w:tblStylePr>
    <w:tblStylePr w:type="band1Vert">
      <w:tblPr/>
      <w:tcPr>
        <w:shd w:val="clear" w:color="D1EAF0" w:themeColor="accent5" w:themeTint="40" w:fill="D1EAF0" w:themeFill="accent5" w:themeFillTint="40"/>
      </w:tcPr>
    </w:tblStylePr>
    <w:tblStylePr w:type="band1Horz">
      <w:rPr>
        <w:rFonts w:ascii="Arial" w:hAnsi="Arial"/>
        <w:color w:val="92CCDC" w:themeColor="accent5" w:themeTint="9A" w:themeShade="95"/>
        <w:sz w:val="22"/>
      </w:rPr>
      <w:tblPr/>
      <w:tcPr>
        <w:shd w:val="clear" w:color="D1EAF0" w:themeColor="accent5" w:themeTint="40" w:fill="D1EAF0" w:themeFill="accent5" w:themeFillTint="40"/>
      </w:tcPr>
    </w:tblStylePr>
    <w:tblStylePr w:type="band2Horz">
      <w:rPr>
        <w:rFonts w:ascii="Arial" w:hAnsi="Arial"/>
        <w:color w:val="92CCDC" w:themeColor="accent5" w:themeTint="9A" w:themeShade="95"/>
        <w:sz w:val="22"/>
      </w:rPr>
    </w:tblStylePr>
  </w:style>
  <w:style w:type="table" w:customStyle="1" w:styleId="ListTable6Colorful-Accent6">
    <w:name w:val="List Table 6 Colorful - Accent 6"/>
    <w:basedOn w:val="TableauNormal"/>
    <w:uiPriority w:val="99"/>
    <w:tblPr>
      <w:tblStyleRowBandSize w:val="1"/>
      <w:tblStyleColBandSize w:val="1"/>
      <w:tblBorders>
        <w:top w:val="single" w:sz="4" w:space="0" w:color="FAC090" w:themeColor="accent6" w:themeTint="98"/>
        <w:bottom w:val="single" w:sz="4" w:space="0" w:color="FAC090" w:themeColor="accent6" w:themeTint="98"/>
      </w:tblBorders>
    </w:tblPr>
    <w:tblStylePr w:type="firstRow">
      <w:rPr>
        <w:b/>
        <w:color w:val="FAC090" w:themeColor="accent6" w:themeTint="98" w:themeShade="95"/>
      </w:rPr>
      <w:tblPr/>
      <w:tcPr>
        <w:tcBorders>
          <w:bottom w:val="single" w:sz="4" w:space="0" w:color="FAC090" w:themeColor="accent6" w:themeTint="98"/>
        </w:tcBorders>
      </w:tcPr>
    </w:tblStylePr>
    <w:tblStylePr w:type="lastRow">
      <w:rPr>
        <w:b/>
        <w:color w:val="FAC090" w:themeColor="accent6" w:themeTint="98" w:themeShade="95"/>
      </w:rPr>
      <w:tblPr/>
      <w:tcPr>
        <w:tcBorders>
          <w:top w:val="single" w:sz="4" w:space="0" w:color="FAC090" w:themeColor="accent6" w:themeTint="98"/>
        </w:tcBorders>
      </w:tcPr>
    </w:tblStylePr>
    <w:tblStylePr w:type="firstCol">
      <w:rPr>
        <w:b/>
        <w:color w:val="FAC090" w:themeColor="accent6" w:themeTint="98" w:themeShade="95"/>
      </w:rPr>
    </w:tblStylePr>
    <w:tblStylePr w:type="lastCol">
      <w:rPr>
        <w:b/>
        <w:color w:val="FAC090" w:themeColor="accent6" w:themeTint="98" w:themeShade="95"/>
      </w:rPr>
    </w:tblStylePr>
    <w:tblStylePr w:type="band1Vert">
      <w:tblPr/>
      <w:tcPr>
        <w:shd w:val="clear" w:color="FDE4D0" w:themeColor="accent6" w:themeTint="40" w:fill="FDE4D0" w:themeFill="accent6" w:themeFillTint="40"/>
      </w:tcPr>
    </w:tblStylePr>
    <w:tblStylePr w:type="band1Horz">
      <w:rPr>
        <w:rFonts w:ascii="Arial" w:hAnsi="Arial"/>
        <w:color w:val="FAC090" w:themeColor="accent6" w:themeTint="98" w:themeShade="95"/>
        <w:sz w:val="22"/>
      </w:rPr>
      <w:tblPr/>
      <w:tcPr>
        <w:shd w:val="clear" w:color="FDE4D0" w:themeColor="accent6" w:themeTint="40" w:fill="FDE4D0" w:themeFill="accent6" w:themeFillTint="40"/>
      </w:tcPr>
    </w:tblStylePr>
    <w:tblStylePr w:type="band2Horz">
      <w:rPr>
        <w:rFonts w:ascii="Arial" w:hAnsi="Arial"/>
        <w:color w:val="FAC090" w:themeColor="accent6" w:themeTint="98" w:themeShade="95"/>
        <w:sz w:val="22"/>
      </w:rPr>
    </w:tblStylePr>
  </w:style>
  <w:style w:type="table" w:styleId="TableauListe7Couleur">
    <w:name w:val="List Table 7 Colorful"/>
    <w:basedOn w:val="TableauNormal"/>
    <w:uiPriority w:val="99"/>
    <w:tblPr>
      <w:tblStyleRowBandSize w:val="1"/>
      <w:tblStyleColBandSize w:val="1"/>
      <w:tblBorders>
        <w:right w:val="single" w:sz="4" w:space="0" w:color="7F7F7F" w:themeColor="text1" w:themeTint="80"/>
      </w:tblBorders>
    </w:tblPr>
    <w:tblStylePr w:type="firstRow">
      <w:rPr>
        <w:rFonts w:ascii="Arial" w:hAnsi="Arial"/>
        <w:i/>
        <w:color w:val="7F7F7F" w:themeColor="text1" w:themeTint="80" w:themeShade="95"/>
        <w:sz w:val="22"/>
      </w:rPr>
      <w:tblPr/>
      <w:tcPr>
        <w:tcBorders>
          <w:top w:val="none" w:sz="0" w:space="0" w:color="auto"/>
          <w:left w:val="none" w:sz="0" w:space="0" w:color="auto"/>
          <w:bottom w:val="single" w:sz="4" w:space="0" w:color="7F7F7F" w:themeColor="text1" w:themeTint="80"/>
          <w:right w:val="none" w:sz="0" w:space="0" w:color="auto"/>
        </w:tcBorders>
        <w:shd w:val="clear" w:color="FFFFFF" w:themeColor="light1" w:fill="FFFFFF" w:themeFill="light1"/>
      </w:tcPr>
    </w:tblStylePr>
    <w:tblStylePr w:type="lastRow">
      <w:rPr>
        <w:rFonts w:ascii="Arial" w:hAnsi="Arial"/>
        <w:i/>
        <w:color w:val="7F7F7F" w:themeColor="text1" w:themeTint="80" w:themeShade="95"/>
        <w:sz w:val="22"/>
      </w:rPr>
      <w:tblPr/>
      <w:tcPr>
        <w:tcBorders>
          <w:top w:val="single" w:sz="4" w:space="0" w:color="7F7F7F" w:themeColor="text1" w:themeTint="8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7F7F7F" w:themeColor="text1" w:themeTint="80" w:themeShade="95"/>
        <w:sz w:val="22"/>
      </w:rPr>
      <w:tblPr/>
      <w:tcPr>
        <w:tcBorders>
          <w:top w:val="none" w:sz="0" w:space="0" w:color="auto"/>
          <w:left w:val="none" w:sz="0" w:space="0" w:color="auto"/>
          <w:bottom w:val="none" w:sz="0" w:space="0" w:color="auto"/>
          <w:right w:val="single" w:sz="4" w:space="0" w:color="7F7F7F" w:themeColor="text1" w:themeTint="80"/>
        </w:tcBorders>
        <w:shd w:val="clear" w:color="FFFFFF" w:fill="auto"/>
      </w:tcPr>
    </w:tblStylePr>
    <w:tblStylePr w:type="lastCol">
      <w:rPr>
        <w:rFonts w:ascii="Arial" w:hAnsi="Arial"/>
        <w:i/>
        <w:color w:val="7F7F7F" w:themeColor="text1" w:themeTint="80" w:themeShade="95"/>
        <w:sz w:val="22"/>
      </w:rPr>
      <w:tblPr/>
      <w:tcPr>
        <w:tcBorders>
          <w:top w:val="none" w:sz="0" w:space="0" w:color="auto"/>
          <w:left w:val="single" w:sz="4" w:space="0" w:color="7F7F7F" w:themeColor="text1" w:themeTint="80"/>
          <w:bottom w:val="none" w:sz="0" w:space="0" w:color="auto"/>
          <w:right w:val="none" w:sz="0" w:space="0" w:color="auto"/>
        </w:tcBorders>
        <w:shd w:val="clear" w:color="FFFFFF" w:fill="auto"/>
      </w:tcPr>
    </w:tblStylePr>
    <w:tblStylePr w:type="band1Vert">
      <w:tblPr/>
      <w:tcPr>
        <w:shd w:val="clear" w:color="BFBFBF" w:themeColor="text1" w:themeTint="40" w:fill="BFBFBF" w:themeFill="text1" w:themeFillTint="40"/>
      </w:tcPr>
    </w:tblStylePr>
    <w:tblStylePr w:type="band1Horz">
      <w:rPr>
        <w:rFonts w:ascii="Arial" w:hAnsi="Arial"/>
        <w:color w:val="7F7F7F" w:themeColor="text1" w:themeTint="80" w:themeShade="95"/>
        <w:sz w:val="22"/>
      </w:rPr>
      <w:tblPr/>
      <w:tcPr>
        <w:shd w:val="clear" w:color="BFBFBF" w:themeColor="text1" w:themeTint="40" w:fill="BFBFBF" w:themeFill="text1" w:themeFillTint="40"/>
      </w:tcPr>
    </w:tblStylePr>
    <w:tblStylePr w:type="band2Horz">
      <w:rPr>
        <w:rFonts w:ascii="Arial" w:hAnsi="Arial"/>
        <w:color w:val="7F7F7F" w:themeColor="text1" w:themeTint="80" w:themeShade="95"/>
        <w:sz w:val="22"/>
      </w:rPr>
    </w:tblStylePr>
  </w:style>
  <w:style w:type="table" w:customStyle="1" w:styleId="ListTable7Colorful-Accent1">
    <w:name w:val="List Table 7 Colorful - Accent 1"/>
    <w:basedOn w:val="TableauNormal"/>
    <w:uiPriority w:val="99"/>
    <w:tblPr>
      <w:tblStyleRowBandSize w:val="1"/>
      <w:tblStyleColBandSize w:val="1"/>
      <w:tblBorders>
        <w:right w:val="single" w:sz="4" w:space="0" w:color="4F81BD" w:themeColor="accent1"/>
      </w:tblBorders>
    </w:tblPr>
    <w:tblStylePr w:type="firstRow">
      <w:rPr>
        <w:rFonts w:ascii="Arial" w:hAnsi="Arial"/>
        <w:i/>
        <w:color w:val="2A4A71" w:themeColor="accent1" w:themeShade="95"/>
        <w:sz w:val="22"/>
      </w:rPr>
      <w:tblPr/>
      <w:tcPr>
        <w:tcBorders>
          <w:top w:val="none" w:sz="0" w:space="0" w:color="auto"/>
          <w:left w:val="none" w:sz="0" w:space="0" w:color="auto"/>
          <w:bottom w:val="single" w:sz="4" w:space="0" w:color="4F81BD" w:themeColor="accent1"/>
          <w:right w:val="none" w:sz="0" w:space="0" w:color="auto"/>
        </w:tcBorders>
        <w:shd w:val="clear" w:color="FFFFFF" w:themeColor="light1" w:fill="FFFFFF" w:themeFill="light1"/>
      </w:tcPr>
    </w:tblStylePr>
    <w:tblStylePr w:type="lastRow">
      <w:rPr>
        <w:rFonts w:ascii="Arial" w:hAnsi="Arial"/>
        <w:i/>
        <w:color w:val="2A4A71" w:themeColor="accent1" w:themeShade="95"/>
        <w:sz w:val="22"/>
      </w:rPr>
      <w:tblPr/>
      <w:tcPr>
        <w:tcBorders>
          <w:top w:val="single" w:sz="4" w:space="0" w:color="4F81BD" w:themeColor="accent1"/>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2A4A71" w:themeColor="accent1" w:themeShade="95"/>
        <w:sz w:val="22"/>
      </w:rPr>
      <w:tblPr/>
      <w:tcPr>
        <w:tcBorders>
          <w:top w:val="none" w:sz="0" w:space="0" w:color="auto"/>
          <w:left w:val="none" w:sz="0" w:space="0" w:color="auto"/>
          <w:bottom w:val="none" w:sz="0" w:space="0" w:color="auto"/>
          <w:right w:val="single" w:sz="4" w:space="0" w:color="4F81BD" w:themeColor="accent1"/>
        </w:tcBorders>
        <w:shd w:val="clear" w:color="FFFFFF" w:fill="auto"/>
      </w:tcPr>
    </w:tblStylePr>
    <w:tblStylePr w:type="lastCol">
      <w:rPr>
        <w:rFonts w:ascii="Arial" w:hAnsi="Arial"/>
        <w:i/>
        <w:color w:val="2A4A71" w:themeColor="accent1" w:themeShade="95"/>
        <w:sz w:val="22"/>
      </w:rPr>
      <w:tblPr/>
      <w:tcPr>
        <w:tcBorders>
          <w:top w:val="none" w:sz="0" w:space="0" w:color="auto"/>
          <w:left w:val="single" w:sz="4" w:space="0" w:color="4F81BD" w:themeColor="accent1"/>
          <w:bottom w:val="none" w:sz="0" w:space="0" w:color="auto"/>
          <w:right w:val="none" w:sz="0" w:space="0" w:color="auto"/>
        </w:tcBorders>
        <w:shd w:val="clear" w:color="FFFFFF" w:fill="auto"/>
      </w:tcPr>
    </w:tblStylePr>
    <w:tblStylePr w:type="band1Vert">
      <w:tblPr/>
      <w:tcPr>
        <w:shd w:val="clear" w:color="D2DFEE" w:themeColor="accent1" w:themeTint="40" w:fill="D2DFEE" w:themeFill="accent1" w:themeFillTint="40"/>
      </w:tcPr>
    </w:tblStylePr>
    <w:tblStylePr w:type="band1Horz">
      <w:rPr>
        <w:rFonts w:ascii="Arial" w:hAnsi="Arial"/>
        <w:color w:val="2A4A71" w:themeColor="accent1" w:themeShade="95"/>
        <w:sz w:val="22"/>
      </w:rPr>
      <w:tblPr/>
      <w:tcPr>
        <w:shd w:val="clear" w:color="D2DFEE" w:themeColor="accent1" w:themeTint="40" w:fill="D2DFEE" w:themeFill="accent1" w:themeFillTint="40"/>
      </w:tcPr>
    </w:tblStylePr>
    <w:tblStylePr w:type="band2Horz">
      <w:rPr>
        <w:rFonts w:ascii="Arial" w:hAnsi="Arial"/>
        <w:color w:val="2A4A71" w:themeColor="accent1" w:themeShade="95"/>
        <w:sz w:val="22"/>
      </w:rPr>
    </w:tblStylePr>
  </w:style>
  <w:style w:type="table" w:customStyle="1" w:styleId="ListTable7Colorful-Accent2">
    <w:name w:val="List Table 7 Colorful - Accent 2"/>
    <w:basedOn w:val="TableauNormal"/>
    <w:uiPriority w:val="99"/>
    <w:tblPr>
      <w:tblStyleRowBandSize w:val="1"/>
      <w:tblStyleColBandSize w:val="1"/>
      <w:tblBorders>
        <w:right w:val="single" w:sz="4" w:space="0" w:color="D99695" w:themeColor="accent2" w:themeTint="97"/>
      </w:tblBorders>
    </w:tblPr>
    <w:tblStylePr w:type="firstRow">
      <w:rPr>
        <w:rFonts w:ascii="Arial" w:hAnsi="Arial"/>
        <w:i/>
        <w:color w:val="D99695" w:themeColor="accent2" w:themeTint="97" w:themeShade="95"/>
        <w:sz w:val="22"/>
      </w:rPr>
      <w:tblPr/>
      <w:tcPr>
        <w:tcBorders>
          <w:top w:val="none" w:sz="0" w:space="0" w:color="auto"/>
          <w:left w:val="none" w:sz="0" w:space="0" w:color="auto"/>
          <w:bottom w:val="single" w:sz="4" w:space="0" w:color="D99695" w:themeColor="accent2" w:themeTint="97"/>
          <w:right w:val="none" w:sz="0" w:space="0" w:color="auto"/>
        </w:tcBorders>
        <w:shd w:val="clear" w:color="FFFFFF" w:themeColor="light1" w:fill="FFFFFF" w:themeFill="light1"/>
      </w:tcPr>
    </w:tblStylePr>
    <w:tblStylePr w:type="lastRow">
      <w:rPr>
        <w:rFonts w:ascii="Arial" w:hAnsi="Arial"/>
        <w:i/>
        <w:color w:val="D99695" w:themeColor="accent2" w:themeTint="97" w:themeShade="95"/>
        <w:sz w:val="22"/>
      </w:rPr>
      <w:tblPr/>
      <w:tcPr>
        <w:tcBorders>
          <w:top w:val="single" w:sz="4" w:space="0" w:color="D99695" w:themeColor="accent2" w:themeTint="97"/>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D99695" w:themeColor="accent2" w:themeTint="97" w:themeShade="95"/>
        <w:sz w:val="22"/>
      </w:rPr>
      <w:tblPr/>
      <w:tcPr>
        <w:tcBorders>
          <w:top w:val="none" w:sz="0" w:space="0" w:color="auto"/>
          <w:left w:val="none" w:sz="0" w:space="0" w:color="auto"/>
          <w:bottom w:val="none" w:sz="0" w:space="0" w:color="auto"/>
          <w:right w:val="single" w:sz="4" w:space="0" w:color="D99695" w:themeColor="accent2" w:themeTint="97"/>
        </w:tcBorders>
        <w:shd w:val="clear" w:color="FFFFFF" w:fill="auto"/>
      </w:tcPr>
    </w:tblStylePr>
    <w:tblStylePr w:type="lastCol">
      <w:rPr>
        <w:rFonts w:ascii="Arial" w:hAnsi="Arial"/>
        <w:i/>
        <w:color w:val="D99695" w:themeColor="accent2" w:themeTint="97" w:themeShade="95"/>
        <w:sz w:val="22"/>
      </w:rPr>
      <w:tblPr/>
      <w:tcPr>
        <w:tcBorders>
          <w:top w:val="none" w:sz="0" w:space="0" w:color="auto"/>
          <w:left w:val="single" w:sz="4" w:space="0" w:color="D99695" w:themeColor="accent2" w:themeTint="97"/>
          <w:bottom w:val="none" w:sz="0" w:space="0" w:color="auto"/>
          <w:right w:val="none" w:sz="0" w:space="0" w:color="auto"/>
        </w:tcBorders>
        <w:shd w:val="clear" w:color="FFFFFF" w:fill="auto"/>
      </w:tcPr>
    </w:tblStylePr>
    <w:tblStylePr w:type="band1Vert">
      <w:tblPr/>
      <w:tcPr>
        <w:shd w:val="clear" w:color="EFD2D2" w:themeColor="accent2" w:themeTint="40" w:fill="EFD2D2" w:themeFill="accent2" w:themeFillTint="40"/>
      </w:tcPr>
    </w:tblStylePr>
    <w:tblStylePr w:type="band1Horz">
      <w:rPr>
        <w:rFonts w:ascii="Arial" w:hAnsi="Arial"/>
        <w:color w:val="D99695" w:themeColor="accent2" w:themeTint="97" w:themeShade="95"/>
        <w:sz w:val="22"/>
      </w:rPr>
      <w:tblPr/>
      <w:tcPr>
        <w:shd w:val="clear" w:color="EFD2D2" w:themeColor="accent2" w:themeTint="40" w:fill="EFD2D2" w:themeFill="accent2" w:themeFillTint="40"/>
      </w:tcPr>
    </w:tblStylePr>
    <w:tblStylePr w:type="band2Horz">
      <w:rPr>
        <w:rFonts w:ascii="Arial" w:hAnsi="Arial"/>
        <w:color w:val="D99695" w:themeColor="accent2" w:themeTint="97" w:themeShade="95"/>
        <w:sz w:val="22"/>
      </w:rPr>
    </w:tblStylePr>
  </w:style>
  <w:style w:type="table" w:customStyle="1" w:styleId="ListTable7Colorful-Accent3">
    <w:name w:val="List Table 7 Colorful - Accent 3"/>
    <w:basedOn w:val="TableauNormal"/>
    <w:uiPriority w:val="99"/>
    <w:tblPr>
      <w:tblStyleRowBandSize w:val="1"/>
      <w:tblStyleColBandSize w:val="1"/>
      <w:tblBorders>
        <w:right w:val="single" w:sz="4" w:space="0" w:color="C3D69B" w:themeColor="accent3" w:themeTint="98"/>
      </w:tblBorders>
    </w:tblPr>
    <w:tblStylePr w:type="firstRow">
      <w:rPr>
        <w:rFonts w:ascii="Arial" w:hAnsi="Arial"/>
        <w:i/>
        <w:color w:val="C3D69B" w:themeColor="accent3" w:themeTint="98" w:themeShade="95"/>
        <w:sz w:val="22"/>
      </w:rPr>
      <w:tblPr/>
      <w:tcPr>
        <w:tcBorders>
          <w:top w:val="none" w:sz="0" w:space="0" w:color="auto"/>
          <w:left w:val="none" w:sz="0" w:space="0" w:color="auto"/>
          <w:bottom w:val="single" w:sz="4" w:space="0" w:color="C3D69B" w:themeColor="accent3" w:themeTint="98"/>
          <w:right w:val="none" w:sz="0" w:space="0" w:color="auto"/>
        </w:tcBorders>
        <w:shd w:val="clear" w:color="FFFFFF" w:themeColor="light1" w:fill="FFFFFF" w:themeFill="light1"/>
      </w:tcPr>
    </w:tblStylePr>
    <w:tblStylePr w:type="lastRow">
      <w:rPr>
        <w:rFonts w:ascii="Arial" w:hAnsi="Arial"/>
        <w:i/>
        <w:color w:val="C3D69B" w:themeColor="accent3" w:themeTint="98" w:themeShade="95"/>
        <w:sz w:val="22"/>
      </w:rPr>
      <w:tblPr/>
      <w:tcPr>
        <w:tcBorders>
          <w:top w:val="single" w:sz="4" w:space="0" w:color="C3D69B" w:themeColor="accent3" w:themeTint="98"/>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C3D69B" w:themeColor="accent3" w:themeTint="98" w:themeShade="95"/>
        <w:sz w:val="22"/>
      </w:rPr>
      <w:tblPr/>
      <w:tcPr>
        <w:tcBorders>
          <w:top w:val="none" w:sz="0" w:space="0" w:color="auto"/>
          <w:left w:val="none" w:sz="0" w:space="0" w:color="auto"/>
          <w:bottom w:val="none" w:sz="0" w:space="0" w:color="auto"/>
          <w:right w:val="single" w:sz="4" w:space="0" w:color="C3D69B" w:themeColor="accent3" w:themeTint="98"/>
        </w:tcBorders>
        <w:shd w:val="clear" w:color="FFFFFF" w:fill="auto"/>
      </w:tcPr>
    </w:tblStylePr>
    <w:tblStylePr w:type="lastCol">
      <w:rPr>
        <w:rFonts w:ascii="Arial" w:hAnsi="Arial"/>
        <w:i/>
        <w:color w:val="C3D69B" w:themeColor="accent3" w:themeTint="98" w:themeShade="95"/>
        <w:sz w:val="22"/>
      </w:rPr>
      <w:tblPr/>
      <w:tcPr>
        <w:tcBorders>
          <w:top w:val="none" w:sz="0" w:space="0" w:color="auto"/>
          <w:left w:val="single" w:sz="4" w:space="0" w:color="C3D69B" w:themeColor="accent3" w:themeTint="98"/>
          <w:bottom w:val="none" w:sz="0" w:space="0" w:color="auto"/>
          <w:right w:val="none" w:sz="0" w:space="0" w:color="auto"/>
        </w:tcBorders>
        <w:shd w:val="clear" w:color="FFFFFF" w:fill="auto"/>
      </w:tcPr>
    </w:tblStylePr>
    <w:tblStylePr w:type="band1Vert">
      <w:tblPr/>
      <w:tcPr>
        <w:shd w:val="clear" w:color="E5EED5" w:themeColor="accent3" w:themeTint="40" w:fill="E5EED5" w:themeFill="accent3" w:themeFillTint="40"/>
      </w:tcPr>
    </w:tblStylePr>
    <w:tblStylePr w:type="band1Horz">
      <w:rPr>
        <w:rFonts w:ascii="Arial" w:hAnsi="Arial"/>
        <w:color w:val="C3D69B" w:themeColor="accent3" w:themeTint="98" w:themeShade="95"/>
        <w:sz w:val="22"/>
      </w:rPr>
      <w:tblPr/>
      <w:tcPr>
        <w:shd w:val="clear" w:color="E5EED5" w:themeColor="accent3" w:themeTint="40" w:fill="E5EED5" w:themeFill="accent3" w:themeFillTint="40"/>
      </w:tcPr>
    </w:tblStylePr>
    <w:tblStylePr w:type="band2Horz">
      <w:rPr>
        <w:rFonts w:ascii="Arial" w:hAnsi="Arial"/>
        <w:color w:val="C3D69B" w:themeColor="accent3" w:themeTint="98" w:themeShade="95"/>
        <w:sz w:val="22"/>
      </w:rPr>
    </w:tblStylePr>
  </w:style>
  <w:style w:type="table" w:customStyle="1" w:styleId="ListTable7Colorful-Accent4">
    <w:name w:val="List Table 7 Colorful - Accent 4"/>
    <w:basedOn w:val="TableauNormal"/>
    <w:uiPriority w:val="99"/>
    <w:tblPr>
      <w:tblStyleRowBandSize w:val="1"/>
      <w:tblStyleColBandSize w:val="1"/>
      <w:tblBorders>
        <w:right w:val="single" w:sz="4" w:space="0" w:color="B2A1C6" w:themeColor="accent4" w:themeTint="9A"/>
      </w:tblBorders>
    </w:tblPr>
    <w:tblStylePr w:type="firstRow">
      <w:rPr>
        <w:rFonts w:ascii="Arial" w:hAnsi="Arial"/>
        <w:i/>
        <w:color w:val="B2A1C6" w:themeColor="accent4" w:themeTint="9A" w:themeShade="95"/>
        <w:sz w:val="22"/>
      </w:rPr>
      <w:tblPr/>
      <w:tcPr>
        <w:tcBorders>
          <w:top w:val="none" w:sz="0" w:space="0" w:color="auto"/>
          <w:left w:val="none" w:sz="0" w:space="0" w:color="auto"/>
          <w:bottom w:val="single" w:sz="4" w:space="0" w:color="B2A1C6" w:themeColor="accent4" w:themeTint="9A"/>
          <w:right w:val="none" w:sz="0" w:space="0" w:color="auto"/>
        </w:tcBorders>
        <w:shd w:val="clear" w:color="FFFFFF" w:themeColor="light1" w:fill="FFFFFF" w:themeFill="light1"/>
      </w:tcPr>
    </w:tblStylePr>
    <w:tblStylePr w:type="lastRow">
      <w:rPr>
        <w:rFonts w:ascii="Arial" w:hAnsi="Arial"/>
        <w:i/>
        <w:color w:val="B2A1C6" w:themeColor="accent4" w:themeTint="9A" w:themeShade="95"/>
        <w:sz w:val="22"/>
      </w:rPr>
      <w:tblPr/>
      <w:tcPr>
        <w:tcBorders>
          <w:top w:val="single" w:sz="4" w:space="0" w:color="B2A1C6" w:themeColor="accent4" w:themeTint="9A"/>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B2A1C6" w:themeColor="accent4" w:themeTint="9A" w:themeShade="95"/>
        <w:sz w:val="22"/>
      </w:rPr>
      <w:tblPr/>
      <w:tcPr>
        <w:tcBorders>
          <w:top w:val="none" w:sz="0" w:space="0" w:color="auto"/>
          <w:left w:val="none" w:sz="0" w:space="0" w:color="auto"/>
          <w:bottom w:val="none" w:sz="0" w:space="0" w:color="auto"/>
          <w:right w:val="single" w:sz="4" w:space="0" w:color="B2A1C6" w:themeColor="accent4" w:themeTint="9A"/>
        </w:tcBorders>
        <w:shd w:val="clear" w:color="FFFFFF" w:fill="auto"/>
      </w:tcPr>
    </w:tblStylePr>
    <w:tblStylePr w:type="lastCol">
      <w:rPr>
        <w:rFonts w:ascii="Arial" w:hAnsi="Arial"/>
        <w:i/>
        <w:color w:val="B2A1C6" w:themeColor="accent4" w:themeTint="9A" w:themeShade="95"/>
        <w:sz w:val="22"/>
      </w:rPr>
      <w:tblPr/>
      <w:tcPr>
        <w:tcBorders>
          <w:top w:val="none" w:sz="0" w:space="0" w:color="auto"/>
          <w:left w:val="single" w:sz="4" w:space="0" w:color="B2A1C6" w:themeColor="accent4" w:themeTint="9A"/>
          <w:bottom w:val="none" w:sz="0" w:space="0" w:color="auto"/>
          <w:right w:val="none" w:sz="0" w:space="0" w:color="auto"/>
        </w:tcBorders>
        <w:shd w:val="clear" w:color="FFFFFF" w:fill="auto"/>
      </w:tcPr>
    </w:tblStylePr>
    <w:tblStylePr w:type="band1Vert">
      <w:tblPr/>
      <w:tcPr>
        <w:shd w:val="clear" w:color="DFD8E7" w:themeColor="accent4" w:themeTint="40" w:fill="DFD8E7" w:themeFill="accent4" w:themeFillTint="40"/>
      </w:tcPr>
    </w:tblStylePr>
    <w:tblStylePr w:type="band1Horz">
      <w:rPr>
        <w:rFonts w:ascii="Arial" w:hAnsi="Arial"/>
        <w:color w:val="B2A1C6" w:themeColor="accent4" w:themeTint="9A" w:themeShade="95"/>
        <w:sz w:val="22"/>
      </w:rPr>
      <w:tblPr/>
      <w:tcPr>
        <w:shd w:val="clear" w:color="DFD8E7" w:themeColor="accent4" w:themeTint="40" w:fill="DFD8E7" w:themeFill="accent4" w:themeFillTint="40"/>
      </w:tcPr>
    </w:tblStylePr>
    <w:tblStylePr w:type="band2Horz">
      <w:rPr>
        <w:rFonts w:ascii="Arial" w:hAnsi="Arial"/>
        <w:color w:val="B2A1C6" w:themeColor="accent4" w:themeTint="9A" w:themeShade="95"/>
        <w:sz w:val="22"/>
      </w:rPr>
    </w:tblStylePr>
  </w:style>
  <w:style w:type="table" w:customStyle="1" w:styleId="ListTable7Colorful-Accent5">
    <w:name w:val="List Table 7 Colorful - Accent 5"/>
    <w:basedOn w:val="TableauNormal"/>
    <w:uiPriority w:val="99"/>
    <w:tblPr>
      <w:tblStyleRowBandSize w:val="1"/>
      <w:tblStyleColBandSize w:val="1"/>
      <w:tblBorders>
        <w:right w:val="single" w:sz="4" w:space="0" w:color="92CCDC" w:themeColor="accent5" w:themeTint="9A"/>
      </w:tblBorders>
    </w:tblPr>
    <w:tblStylePr w:type="firstRow">
      <w:rPr>
        <w:rFonts w:ascii="Arial" w:hAnsi="Arial"/>
        <w:i/>
        <w:color w:val="92CCDC" w:themeColor="accent5" w:themeTint="9A" w:themeShade="95"/>
        <w:sz w:val="22"/>
      </w:rPr>
      <w:tblPr/>
      <w:tcPr>
        <w:tcBorders>
          <w:top w:val="none" w:sz="0" w:space="0" w:color="auto"/>
          <w:left w:val="none" w:sz="0" w:space="0" w:color="auto"/>
          <w:bottom w:val="single" w:sz="4" w:space="0" w:color="92CCDC" w:themeColor="accent5" w:themeTint="9A"/>
          <w:right w:val="none" w:sz="0" w:space="0" w:color="auto"/>
        </w:tcBorders>
        <w:shd w:val="clear" w:color="FFFFFF" w:themeColor="light1" w:fill="FFFFFF" w:themeFill="light1"/>
      </w:tcPr>
    </w:tblStylePr>
    <w:tblStylePr w:type="lastRow">
      <w:rPr>
        <w:rFonts w:ascii="Arial" w:hAnsi="Arial"/>
        <w:i/>
        <w:color w:val="92CCDC" w:themeColor="accent5" w:themeTint="9A" w:themeShade="95"/>
        <w:sz w:val="22"/>
      </w:rPr>
      <w:tblPr/>
      <w:tcPr>
        <w:tcBorders>
          <w:top w:val="single" w:sz="4" w:space="0" w:color="92CCDC" w:themeColor="accent5" w:themeTint="9A"/>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92CCDC" w:themeColor="accent5" w:themeTint="9A" w:themeShade="95"/>
        <w:sz w:val="22"/>
      </w:rPr>
      <w:tblPr/>
      <w:tcPr>
        <w:tcBorders>
          <w:top w:val="none" w:sz="0" w:space="0" w:color="auto"/>
          <w:left w:val="none" w:sz="0" w:space="0" w:color="auto"/>
          <w:bottom w:val="none" w:sz="0" w:space="0" w:color="auto"/>
          <w:right w:val="single" w:sz="4" w:space="0" w:color="92CCDC" w:themeColor="accent5" w:themeTint="9A"/>
        </w:tcBorders>
        <w:shd w:val="clear" w:color="FFFFFF" w:fill="auto"/>
      </w:tcPr>
    </w:tblStylePr>
    <w:tblStylePr w:type="lastCol">
      <w:rPr>
        <w:rFonts w:ascii="Arial" w:hAnsi="Arial"/>
        <w:i/>
        <w:color w:val="92CCDC" w:themeColor="accent5" w:themeTint="9A" w:themeShade="95"/>
        <w:sz w:val="22"/>
      </w:rPr>
      <w:tblPr/>
      <w:tcPr>
        <w:tcBorders>
          <w:top w:val="none" w:sz="0" w:space="0" w:color="auto"/>
          <w:left w:val="single" w:sz="4" w:space="0" w:color="92CCDC" w:themeColor="accent5" w:themeTint="9A"/>
          <w:bottom w:val="none" w:sz="0" w:space="0" w:color="auto"/>
          <w:right w:val="none" w:sz="0" w:space="0" w:color="auto"/>
        </w:tcBorders>
        <w:shd w:val="clear" w:color="FFFFFF" w:fill="auto"/>
      </w:tcPr>
    </w:tblStylePr>
    <w:tblStylePr w:type="band1Vert">
      <w:tblPr/>
      <w:tcPr>
        <w:shd w:val="clear" w:color="D1EAF0" w:themeColor="accent5" w:themeTint="40" w:fill="D1EAF0" w:themeFill="accent5" w:themeFillTint="40"/>
      </w:tcPr>
    </w:tblStylePr>
    <w:tblStylePr w:type="band1Horz">
      <w:rPr>
        <w:rFonts w:ascii="Arial" w:hAnsi="Arial"/>
        <w:color w:val="92CCDC" w:themeColor="accent5" w:themeTint="9A" w:themeShade="95"/>
        <w:sz w:val="22"/>
      </w:rPr>
      <w:tblPr/>
      <w:tcPr>
        <w:shd w:val="clear" w:color="D1EAF0" w:themeColor="accent5" w:themeTint="40" w:fill="D1EAF0" w:themeFill="accent5" w:themeFillTint="40"/>
      </w:tcPr>
    </w:tblStylePr>
    <w:tblStylePr w:type="band2Horz">
      <w:rPr>
        <w:rFonts w:ascii="Arial" w:hAnsi="Arial"/>
        <w:color w:val="92CCDC" w:themeColor="accent5" w:themeTint="9A" w:themeShade="95"/>
        <w:sz w:val="22"/>
      </w:rPr>
    </w:tblStylePr>
  </w:style>
  <w:style w:type="table" w:customStyle="1" w:styleId="ListTable7Colorful-Accent6">
    <w:name w:val="List Table 7 Colorful - Accent 6"/>
    <w:basedOn w:val="TableauNormal"/>
    <w:uiPriority w:val="99"/>
    <w:tblPr>
      <w:tblStyleRowBandSize w:val="1"/>
      <w:tblStyleColBandSize w:val="1"/>
      <w:tblBorders>
        <w:right w:val="single" w:sz="4" w:space="0" w:color="FAC090" w:themeColor="accent6" w:themeTint="98"/>
      </w:tblBorders>
    </w:tblPr>
    <w:tblStylePr w:type="firstRow">
      <w:rPr>
        <w:rFonts w:ascii="Arial" w:hAnsi="Arial"/>
        <w:i/>
        <w:color w:val="FAC090" w:themeColor="accent6" w:themeTint="98" w:themeShade="95"/>
        <w:sz w:val="22"/>
      </w:rPr>
      <w:tblPr/>
      <w:tcPr>
        <w:tcBorders>
          <w:top w:val="none" w:sz="0" w:space="0" w:color="auto"/>
          <w:left w:val="none" w:sz="0" w:space="0" w:color="auto"/>
          <w:bottom w:val="single" w:sz="4" w:space="0" w:color="FAC090" w:themeColor="accent6" w:themeTint="98"/>
          <w:right w:val="none" w:sz="0" w:space="0" w:color="auto"/>
        </w:tcBorders>
        <w:shd w:val="clear" w:color="FFFFFF" w:themeColor="light1" w:fill="FFFFFF" w:themeFill="light1"/>
      </w:tcPr>
    </w:tblStylePr>
    <w:tblStylePr w:type="lastRow">
      <w:rPr>
        <w:rFonts w:ascii="Arial" w:hAnsi="Arial"/>
        <w:i/>
        <w:color w:val="FAC090" w:themeColor="accent6" w:themeTint="98" w:themeShade="95"/>
        <w:sz w:val="22"/>
      </w:rPr>
      <w:tblPr/>
      <w:tcPr>
        <w:tcBorders>
          <w:top w:val="single" w:sz="4" w:space="0" w:color="FAC090" w:themeColor="accent6" w:themeTint="98"/>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FAC090" w:themeColor="accent6" w:themeTint="98" w:themeShade="95"/>
        <w:sz w:val="22"/>
      </w:rPr>
      <w:tblPr/>
      <w:tcPr>
        <w:tcBorders>
          <w:top w:val="none" w:sz="0" w:space="0" w:color="auto"/>
          <w:left w:val="none" w:sz="0" w:space="0" w:color="auto"/>
          <w:bottom w:val="none" w:sz="0" w:space="0" w:color="auto"/>
          <w:right w:val="single" w:sz="4" w:space="0" w:color="FAC090" w:themeColor="accent6" w:themeTint="98"/>
        </w:tcBorders>
        <w:shd w:val="clear" w:color="FFFFFF" w:fill="auto"/>
      </w:tcPr>
    </w:tblStylePr>
    <w:tblStylePr w:type="lastCol">
      <w:rPr>
        <w:rFonts w:ascii="Arial" w:hAnsi="Arial"/>
        <w:i/>
        <w:color w:val="FAC090" w:themeColor="accent6" w:themeTint="98" w:themeShade="95"/>
        <w:sz w:val="22"/>
      </w:rPr>
      <w:tblPr/>
      <w:tcPr>
        <w:tcBorders>
          <w:top w:val="none" w:sz="0" w:space="0" w:color="auto"/>
          <w:left w:val="single" w:sz="4" w:space="0" w:color="FAC090" w:themeColor="accent6" w:themeTint="98"/>
          <w:bottom w:val="none" w:sz="0" w:space="0" w:color="auto"/>
          <w:right w:val="none" w:sz="0" w:space="0" w:color="auto"/>
        </w:tcBorders>
        <w:shd w:val="clear" w:color="FFFFFF" w:fill="auto"/>
      </w:tcPr>
    </w:tblStylePr>
    <w:tblStylePr w:type="band1Vert">
      <w:tblPr/>
      <w:tcPr>
        <w:shd w:val="clear" w:color="FDE4D0" w:themeColor="accent6" w:themeTint="40" w:fill="FDE4D0" w:themeFill="accent6" w:themeFillTint="40"/>
      </w:tcPr>
    </w:tblStylePr>
    <w:tblStylePr w:type="band1Horz">
      <w:rPr>
        <w:rFonts w:ascii="Arial" w:hAnsi="Arial"/>
        <w:color w:val="FAC090" w:themeColor="accent6" w:themeTint="98" w:themeShade="95"/>
        <w:sz w:val="22"/>
      </w:rPr>
      <w:tblPr/>
      <w:tcPr>
        <w:shd w:val="clear" w:color="FDE4D0" w:themeColor="accent6" w:themeTint="40" w:fill="FDE4D0" w:themeFill="accent6" w:themeFillTint="40"/>
      </w:tcPr>
    </w:tblStylePr>
    <w:tblStylePr w:type="band2Horz">
      <w:rPr>
        <w:rFonts w:ascii="Arial" w:hAnsi="Arial"/>
        <w:color w:val="FAC090" w:themeColor="accent6" w:themeTint="98" w:themeShade="95"/>
        <w:sz w:val="22"/>
      </w:rPr>
    </w:tblStylePr>
  </w:style>
  <w:style w:type="table" w:customStyle="1" w:styleId="Lined-Accent">
    <w:name w:val="Lined - Accent"/>
    <w:basedOn w:val="TableauNormal"/>
    <w:uiPriority w:val="99"/>
    <w:rPr>
      <w:color w:val="404040"/>
    </w:rPr>
    <w:tblPr>
      <w:tblStyleRowBandSize w:val="1"/>
      <w:tblStyleColBandSize w:val="1"/>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Lined-Accent1">
    <w:name w:val="Lined - Accent 1"/>
    <w:basedOn w:val="TableauNormal"/>
    <w:uiPriority w:val="99"/>
    <w:rPr>
      <w:color w:val="404040"/>
    </w:rPr>
    <w:tblPr>
      <w:tblStyleRowBandSize w:val="1"/>
      <w:tblStyleColBandSize w:val="1"/>
    </w:tblPr>
    <w:tblStylePr w:type="firstRow">
      <w:rPr>
        <w:rFonts w:ascii="Arial" w:hAnsi="Arial"/>
        <w:color w:val="F2F2F2"/>
        <w:sz w:val="22"/>
      </w:rPr>
      <w:tblPr/>
      <w:tcPr>
        <w:shd w:val="clear" w:color="5D8AC2" w:themeColor="accent1" w:themeTint="EA" w:fill="5D8AC2" w:themeFill="accent1" w:themeFillTint="EA"/>
      </w:tcPr>
    </w:tblStylePr>
    <w:tblStylePr w:type="lastRow">
      <w:rPr>
        <w:rFonts w:ascii="Arial" w:hAnsi="Arial"/>
        <w:color w:val="F2F2F2"/>
        <w:sz w:val="22"/>
      </w:rPr>
      <w:tblPr/>
      <w:tcPr>
        <w:shd w:val="clear" w:color="5D8AC2" w:themeColor="accent1" w:themeTint="EA" w:fill="5D8AC2" w:themeFill="accent1" w:themeFillTint="EA"/>
      </w:tcPr>
    </w:tblStylePr>
    <w:tblStylePr w:type="firstCol">
      <w:rPr>
        <w:rFonts w:ascii="Arial" w:hAnsi="Arial"/>
        <w:color w:val="F2F2F2"/>
        <w:sz w:val="22"/>
      </w:rPr>
      <w:tblPr/>
      <w:tcPr>
        <w:shd w:val="clear" w:color="5D8AC2" w:themeColor="accent1" w:themeTint="EA" w:fill="5D8AC2" w:themeFill="accent1" w:themeFillTint="EA"/>
      </w:tcPr>
    </w:tblStylePr>
    <w:tblStylePr w:type="lastCol">
      <w:rPr>
        <w:rFonts w:ascii="Arial" w:hAnsi="Arial"/>
        <w:color w:val="F2F2F2"/>
        <w:sz w:val="22"/>
      </w:rPr>
      <w:tblPr/>
      <w:tcPr>
        <w:shd w:val="clear" w:color="5D8AC2" w:themeColor="accent1" w:themeTint="EA" w:fill="5D8AC2"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7D7EA" w:themeColor="accent1" w:themeTint="50" w:fill="C7D7EA"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7D7EA" w:themeColor="accent1" w:themeTint="50" w:fill="C7D7EA" w:themeFill="accent1" w:themeFillTint="50"/>
      </w:tcPr>
    </w:tblStylePr>
  </w:style>
  <w:style w:type="table" w:customStyle="1" w:styleId="Lined-Accent2">
    <w:name w:val="Lined - Accent 2"/>
    <w:basedOn w:val="TableauNormal"/>
    <w:uiPriority w:val="99"/>
    <w:rPr>
      <w:color w:val="404040"/>
    </w:rPr>
    <w:tblPr>
      <w:tblStyleRowBandSize w:val="1"/>
      <w:tblStyleColBandSize w:val="1"/>
    </w:tblPr>
    <w:tblStylePr w:type="firstRow">
      <w:rPr>
        <w:rFonts w:ascii="Arial" w:hAnsi="Arial"/>
        <w:color w:val="F2F2F2"/>
        <w:sz w:val="22"/>
      </w:rPr>
      <w:tblPr/>
      <w:tcPr>
        <w:shd w:val="clear" w:color="D99695" w:themeColor="accent2" w:themeTint="97" w:fill="D99695" w:themeFill="accent2" w:themeFillTint="97"/>
      </w:tcPr>
    </w:tblStylePr>
    <w:tblStylePr w:type="lastRow">
      <w:rPr>
        <w:rFonts w:ascii="Arial" w:hAnsi="Arial"/>
        <w:color w:val="F2F2F2"/>
        <w:sz w:val="22"/>
      </w:rPr>
      <w:tblPr/>
      <w:tcPr>
        <w:shd w:val="clear" w:color="D99695" w:themeColor="accent2" w:themeTint="97" w:fill="D99695" w:themeFill="accent2" w:themeFillTint="97"/>
      </w:tcPr>
    </w:tblStylePr>
    <w:tblStylePr w:type="firstCol">
      <w:rPr>
        <w:rFonts w:ascii="Arial" w:hAnsi="Arial"/>
        <w:color w:val="F2F2F2"/>
        <w:sz w:val="22"/>
      </w:rPr>
      <w:tblPr/>
      <w:tcPr>
        <w:shd w:val="clear" w:color="D99695" w:themeColor="accent2" w:themeTint="97" w:fill="D99695" w:themeFill="accent2" w:themeFillTint="97"/>
      </w:tcPr>
    </w:tblStylePr>
    <w:tblStylePr w:type="lastCol">
      <w:rPr>
        <w:rFonts w:ascii="Arial" w:hAnsi="Arial"/>
        <w:color w:val="F2F2F2"/>
        <w:sz w:val="22"/>
      </w:rPr>
      <w:tblPr/>
      <w:tcPr>
        <w:shd w:val="clear" w:color="D99695" w:themeColor="accent2" w:themeTint="97" w:fill="D99695"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2DCDC" w:themeColor="accent2" w:themeTint="32" w:fill="F2DCDC"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2DCDC" w:themeColor="accent2" w:themeTint="32" w:fill="F2DCDC" w:themeFill="accent2" w:themeFillTint="32"/>
      </w:tcPr>
    </w:tblStylePr>
  </w:style>
  <w:style w:type="table" w:customStyle="1" w:styleId="Lined-Accent3">
    <w:name w:val="Lined - Accent 3"/>
    <w:basedOn w:val="TableauNormal"/>
    <w:uiPriority w:val="99"/>
    <w:rPr>
      <w:color w:val="404040"/>
    </w:rPr>
    <w:tblPr>
      <w:tblStyleRowBandSize w:val="1"/>
      <w:tblStyleColBandSize w:val="1"/>
    </w:tblPr>
    <w:tblStylePr w:type="firstRow">
      <w:rPr>
        <w:rFonts w:ascii="Arial" w:hAnsi="Arial"/>
        <w:color w:val="F2F2F2"/>
        <w:sz w:val="22"/>
      </w:rPr>
      <w:tblPr/>
      <w:tcPr>
        <w:shd w:val="clear" w:color="9ABB59" w:themeColor="accent3" w:themeTint="FE" w:fill="9ABB59" w:themeFill="accent3" w:themeFillTint="FE"/>
      </w:tcPr>
    </w:tblStylePr>
    <w:tblStylePr w:type="lastRow">
      <w:rPr>
        <w:rFonts w:ascii="Arial" w:hAnsi="Arial"/>
        <w:color w:val="F2F2F2"/>
        <w:sz w:val="22"/>
      </w:rPr>
      <w:tblPr/>
      <w:tcPr>
        <w:shd w:val="clear" w:color="9ABB59" w:themeColor="accent3" w:themeTint="FE" w:fill="9ABB59" w:themeFill="accent3" w:themeFillTint="FE"/>
      </w:tcPr>
    </w:tblStylePr>
    <w:tblStylePr w:type="firstCol">
      <w:rPr>
        <w:rFonts w:ascii="Arial" w:hAnsi="Arial"/>
        <w:color w:val="F2F2F2"/>
        <w:sz w:val="22"/>
      </w:rPr>
      <w:tblPr/>
      <w:tcPr>
        <w:shd w:val="clear" w:color="9ABB59" w:themeColor="accent3" w:themeTint="FE" w:fill="9ABB59" w:themeFill="accent3" w:themeFillTint="FE"/>
      </w:tcPr>
    </w:tblStylePr>
    <w:tblStylePr w:type="lastCol">
      <w:rPr>
        <w:rFonts w:ascii="Arial" w:hAnsi="Arial"/>
        <w:color w:val="F2F2F2"/>
        <w:sz w:val="22"/>
      </w:rPr>
      <w:tblPr/>
      <w:tcPr>
        <w:shd w:val="clear" w:color="9ABB59" w:themeColor="accent3" w:themeTint="FE" w:fill="9ABB59"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AF1DC" w:themeColor="accent3" w:themeTint="34" w:fill="EAF1D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AF1DC" w:themeColor="accent3" w:themeTint="34" w:fill="EAF1DC" w:themeFill="accent3" w:themeFillTint="34"/>
      </w:tcPr>
    </w:tblStylePr>
  </w:style>
  <w:style w:type="table" w:customStyle="1" w:styleId="Lined-Accent4">
    <w:name w:val="Lined - Accent 4"/>
    <w:basedOn w:val="TableauNormal"/>
    <w:uiPriority w:val="99"/>
    <w:rPr>
      <w:color w:val="404040"/>
    </w:rPr>
    <w:tblPr>
      <w:tblStyleRowBandSize w:val="1"/>
      <w:tblStyleColBandSize w:val="1"/>
    </w:tblPr>
    <w:tblStylePr w:type="firstRow">
      <w:rPr>
        <w:rFonts w:ascii="Arial" w:hAnsi="Arial"/>
        <w:color w:val="F2F2F2"/>
        <w:sz w:val="22"/>
      </w:rPr>
      <w:tblPr/>
      <w:tcPr>
        <w:shd w:val="clear" w:color="B2A1C6" w:themeColor="accent4" w:themeTint="9A" w:fill="B2A1C6" w:themeFill="accent4" w:themeFillTint="9A"/>
      </w:tcPr>
    </w:tblStylePr>
    <w:tblStylePr w:type="lastRow">
      <w:rPr>
        <w:rFonts w:ascii="Arial" w:hAnsi="Arial"/>
        <w:color w:val="F2F2F2"/>
        <w:sz w:val="22"/>
      </w:rPr>
      <w:tblPr/>
      <w:tcPr>
        <w:shd w:val="clear" w:color="B2A1C6" w:themeColor="accent4" w:themeTint="9A" w:fill="B2A1C6" w:themeFill="accent4" w:themeFillTint="9A"/>
      </w:tcPr>
    </w:tblStylePr>
    <w:tblStylePr w:type="firstCol">
      <w:rPr>
        <w:rFonts w:ascii="Arial" w:hAnsi="Arial"/>
        <w:color w:val="F2F2F2"/>
        <w:sz w:val="22"/>
      </w:rPr>
      <w:tblPr/>
      <w:tcPr>
        <w:shd w:val="clear" w:color="B2A1C6" w:themeColor="accent4" w:themeTint="9A" w:fill="B2A1C6" w:themeFill="accent4" w:themeFillTint="9A"/>
      </w:tcPr>
    </w:tblStylePr>
    <w:tblStylePr w:type="lastCol">
      <w:rPr>
        <w:rFonts w:ascii="Arial" w:hAnsi="Arial"/>
        <w:color w:val="F2F2F2"/>
        <w:sz w:val="22"/>
      </w:rPr>
      <w:tblPr/>
      <w:tcPr>
        <w:shd w:val="clear" w:color="B2A1C6" w:themeColor="accent4" w:themeTint="9A" w:fill="B2A1C6"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E5DFEC" w:themeColor="accent4" w:themeTint="34" w:fill="E5DFEC"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E5DFEC" w:themeColor="accent4" w:themeTint="34" w:fill="E5DFEC" w:themeFill="accent4" w:themeFillTint="34"/>
      </w:tcPr>
    </w:tblStylePr>
  </w:style>
  <w:style w:type="table" w:customStyle="1" w:styleId="Lined-Accent5">
    <w:name w:val="Lined - Accent 5"/>
    <w:basedOn w:val="TableauNormal"/>
    <w:uiPriority w:val="99"/>
    <w:rPr>
      <w:color w:val="404040"/>
    </w:rPr>
    <w:tblPr>
      <w:tblStyleRowBandSize w:val="1"/>
      <w:tblStyleColBandSize w:val="1"/>
    </w:tblPr>
    <w:tblStylePr w:type="firstRow">
      <w:rPr>
        <w:rFonts w:ascii="Arial" w:hAnsi="Arial"/>
        <w:color w:val="F2F2F2"/>
        <w:sz w:val="22"/>
      </w:rPr>
      <w:tblPr/>
      <w:tcPr>
        <w:shd w:val="clear" w:color="4BACC6" w:themeColor="accent5" w:fill="4BACC6" w:themeFill="accent5"/>
      </w:tcPr>
    </w:tblStylePr>
    <w:tblStylePr w:type="lastRow">
      <w:rPr>
        <w:rFonts w:ascii="Arial" w:hAnsi="Arial"/>
        <w:color w:val="F2F2F2"/>
        <w:sz w:val="22"/>
      </w:rPr>
      <w:tblPr/>
      <w:tcPr>
        <w:shd w:val="clear" w:color="4BACC6" w:themeColor="accent5" w:fill="4BACC6" w:themeFill="accent5"/>
      </w:tcPr>
    </w:tblStylePr>
    <w:tblStylePr w:type="firstCol">
      <w:rPr>
        <w:rFonts w:ascii="Arial" w:hAnsi="Arial"/>
        <w:color w:val="F2F2F2"/>
        <w:sz w:val="22"/>
      </w:rPr>
      <w:tblPr/>
      <w:tcPr>
        <w:shd w:val="clear" w:color="4BACC6" w:themeColor="accent5" w:fill="4BACC6" w:themeFill="accent5"/>
      </w:tcPr>
    </w:tblStylePr>
    <w:tblStylePr w:type="lastCol">
      <w:rPr>
        <w:rFonts w:ascii="Arial" w:hAnsi="Arial"/>
        <w:color w:val="F2F2F2"/>
        <w:sz w:val="22"/>
      </w:rPr>
      <w:tblPr/>
      <w:tcPr>
        <w:shd w:val="clear" w:color="4BACC6" w:themeColor="accent5" w:fill="4BACC6"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AEEF3" w:themeColor="accent5" w:themeTint="34" w:fill="DAEEF3"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AEEF3" w:themeColor="accent5" w:themeTint="34" w:fill="DAEEF3" w:themeFill="accent5" w:themeFillTint="34"/>
      </w:tcPr>
    </w:tblStylePr>
  </w:style>
  <w:style w:type="table" w:customStyle="1" w:styleId="Lined-Accent6">
    <w:name w:val="Lined - Accent 6"/>
    <w:basedOn w:val="TableauNormal"/>
    <w:uiPriority w:val="99"/>
    <w:rPr>
      <w:color w:val="404040"/>
    </w:rPr>
    <w:tblPr>
      <w:tblStyleRowBandSize w:val="1"/>
      <w:tblStyleColBandSize w:val="1"/>
    </w:tblPr>
    <w:tblStylePr w:type="firstRow">
      <w:rPr>
        <w:rFonts w:ascii="Arial" w:hAnsi="Arial"/>
        <w:color w:val="F2F2F2"/>
        <w:sz w:val="22"/>
      </w:rPr>
      <w:tblPr/>
      <w:tcPr>
        <w:shd w:val="clear" w:color="F79646" w:themeColor="accent6" w:fill="F79646" w:themeFill="accent6"/>
      </w:tcPr>
    </w:tblStylePr>
    <w:tblStylePr w:type="lastRow">
      <w:rPr>
        <w:rFonts w:ascii="Arial" w:hAnsi="Arial"/>
        <w:color w:val="F2F2F2"/>
        <w:sz w:val="22"/>
      </w:rPr>
      <w:tblPr/>
      <w:tcPr>
        <w:shd w:val="clear" w:color="F79646" w:themeColor="accent6" w:fill="F79646" w:themeFill="accent6"/>
      </w:tcPr>
    </w:tblStylePr>
    <w:tblStylePr w:type="firstCol">
      <w:rPr>
        <w:rFonts w:ascii="Arial" w:hAnsi="Arial"/>
        <w:color w:val="F2F2F2"/>
        <w:sz w:val="22"/>
      </w:rPr>
      <w:tblPr/>
      <w:tcPr>
        <w:shd w:val="clear" w:color="F79646" w:themeColor="accent6" w:fill="F79646" w:themeFill="accent6"/>
      </w:tcPr>
    </w:tblStylePr>
    <w:tblStylePr w:type="lastCol">
      <w:rPr>
        <w:rFonts w:ascii="Arial" w:hAnsi="Arial"/>
        <w:color w:val="F2F2F2"/>
        <w:sz w:val="22"/>
      </w:rPr>
      <w:tblPr/>
      <w:tcPr>
        <w:shd w:val="clear" w:color="F79646" w:themeColor="accent6" w:fill="F79646" w:themeFill="accent6"/>
      </w:tcPr>
    </w:tblStylePr>
    <w:tblStylePr w:type="band1Vert">
      <w:rPr>
        <w:rFonts w:ascii="Arial" w:hAnsi="Arial"/>
        <w:color w:val="404040"/>
        <w:sz w:val="22"/>
      </w:rPr>
    </w:tblStylePr>
    <w:tblStylePr w:type="band2Vert">
      <w:rPr>
        <w:rFonts w:ascii="Arial" w:hAnsi="Arial"/>
        <w:color w:val="404040"/>
        <w:sz w:val="22"/>
      </w:rPr>
      <w:tblPr/>
      <w:tcPr>
        <w:shd w:val="clear" w:color="FDE9D8" w:themeColor="accent6" w:themeTint="34" w:fill="FDE9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FDE9D8" w:themeColor="accent6" w:themeTint="34" w:fill="FDE9D8" w:themeFill="accent6" w:themeFillTint="34"/>
      </w:tcPr>
    </w:tblStylePr>
  </w:style>
  <w:style w:type="table" w:customStyle="1" w:styleId="BorderedLined-Accent">
    <w:name w:val="Bordered &amp; Lined - Accent"/>
    <w:basedOn w:val="TableauNormal"/>
    <w:uiPriority w:val="99"/>
    <w:rPr>
      <w:color w:val="404040"/>
    </w:rPr>
    <w:tblPr>
      <w:tblStyleRowBandSize w:val="1"/>
      <w:tblStyleColBandSize w:val="1"/>
      <w:tbl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insideH w:val="single" w:sz="4" w:space="0" w:color="595959" w:themeColor="text1" w:themeTint="A6"/>
        <w:insideV w:val="single" w:sz="4" w:space="0" w:color="595959" w:themeColor="text1" w:themeTint="A6"/>
      </w:tblBorders>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BorderedLined-Accent1">
    <w:name w:val="Bordered &amp; Lined - Accent 1"/>
    <w:basedOn w:val="TableauNormal"/>
    <w:uiPriority w:val="99"/>
    <w:rPr>
      <w:color w:val="404040"/>
    </w:rPr>
    <w:tblPr>
      <w:tblStyleRowBandSize w:val="1"/>
      <w:tblStyleColBandSize w:val="1"/>
      <w:tblBorders>
        <w:top w:val="single" w:sz="4" w:space="0" w:color="2A4A71" w:themeColor="accent1" w:themeShade="95"/>
        <w:left w:val="single" w:sz="4" w:space="0" w:color="2A4A71" w:themeColor="accent1" w:themeShade="95"/>
        <w:bottom w:val="single" w:sz="4" w:space="0" w:color="2A4A71" w:themeColor="accent1" w:themeShade="95"/>
        <w:right w:val="single" w:sz="4" w:space="0" w:color="2A4A71" w:themeColor="accent1" w:themeShade="95"/>
        <w:insideH w:val="single" w:sz="4" w:space="0" w:color="2A4A71" w:themeColor="accent1" w:themeShade="95"/>
        <w:insideV w:val="single" w:sz="4" w:space="0" w:color="2A4A71" w:themeColor="accent1" w:themeShade="95"/>
      </w:tblBorders>
    </w:tblPr>
    <w:tblStylePr w:type="firstRow">
      <w:rPr>
        <w:rFonts w:ascii="Arial" w:hAnsi="Arial"/>
        <w:color w:val="F2F2F2"/>
        <w:sz w:val="22"/>
      </w:rPr>
      <w:tblPr/>
      <w:tcPr>
        <w:shd w:val="clear" w:color="5D8AC2" w:themeColor="accent1" w:themeTint="EA" w:fill="5D8AC2" w:themeFill="accent1" w:themeFillTint="EA"/>
      </w:tcPr>
    </w:tblStylePr>
    <w:tblStylePr w:type="lastRow">
      <w:rPr>
        <w:rFonts w:ascii="Arial" w:hAnsi="Arial"/>
        <w:color w:val="F2F2F2"/>
        <w:sz w:val="22"/>
      </w:rPr>
      <w:tblPr/>
      <w:tcPr>
        <w:shd w:val="clear" w:color="5D8AC2" w:themeColor="accent1" w:themeTint="EA" w:fill="5D8AC2" w:themeFill="accent1" w:themeFillTint="EA"/>
      </w:tcPr>
    </w:tblStylePr>
    <w:tblStylePr w:type="firstCol">
      <w:rPr>
        <w:rFonts w:ascii="Arial" w:hAnsi="Arial"/>
        <w:color w:val="F2F2F2"/>
        <w:sz w:val="22"/>
      </w:rPr>
      <w:tblPr/>
      <w:tcPr>
        <w:shd w:val="clear" w:color="5D8AC2" w:themeColor="accent1" w:themeTint="EA" w:fill="5D8AC2" w:themeFill="accent1" w:themeFillTint="EA"/>
      </w:tcPr>
    </w:tblStylePr>
    <w:tblStylePr w:type="lastCol">
      <w:rPr>
        <w:rFonts w:ascii="Arial" w:hAnsi="Arial"/>
        <w:color w:val="F2F2F2"/>
        <w:sz w:val="22"/>
      </w:rPr>
      <w:tblPr/>
      <w:tcPr>
        <w:shd w:val="clear" w:color="5D8AC2" w:themeColor="accent1" w:themeTint="EA" w:fill="5D8AC2"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7D7EA" w:themeColor="accent1" w:themeTint="50" w:fill="C7D7EA"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7D7EA" w:themeColor="accent1" w:themeTint="50" w:fill="C7D7EA" w:themeFill="accent1" w:themeFillTint="50"/>
      </w:tcPr>
    </w:tblStylePr>
  </w:style>
  <w:style w:type="table" w:customStyle="1" w:styleId="BorderedLined-Accent2">
    <w:name w:val="Bordered &amp; Lined - Accent 2"/>
    <w:basedOn w:val="TableauNormal"/>
    <w:uiPriority w:val="99"/>
    <w:rPr>
      <w:color w:val="404040"/>
    </w:rPr>
    <w:tblPr>
      <w:tblStyleRowBandSize w:val="1"/>
      <w:tblStyleColBandSize w:val="1"/>
      <w:tblBorders>
        <w:top w:val="single" w:sz="4" w:space="0" w:color="732A29" w:themeColor="accent2" w:themeShade="95"/>
        <w:left w:val="single" w:sz="4" w:space="0" w:color="732A29" w:themeColor="accent2" w:themeShade="95"/>
        <w:bottom w:val="single" w:sz="4" w:space="0" w:color="732A29" w:themeColor="accent2" w:themeShade="95"/>
        <w:right w:val="single" w:sz="4" w:space="0" w:color="732A29" w:themeColor="accent2" w:themeShade="95"/>
        <w:insideH w:val="single" w:sz="4" w:space="0" w:color="732A29" w:themeColor="accent2" w:themeShade="95"/>
        <w:insideV w:val="single" w:sz="4" w:space="0" w:color="732A29" w:themeColor="accent2" w:themeShade="95"/>
      </w:tblBorders>
    </w:tblPr>
    <w:tblStylePr w:type="firstRow">
      <w:rPr>
        <w:rFonts w:ascii="Arial" w:hAnsi="Arial"/>
        <w:color w:val="F2F2F2"/>
        <w:sz w:val="22"/>
      </w:rPr>
      <w:tblPr/>
      <w:tcPr>
        <w:shd w:val="clear" w:color="D99695" w:themeColor="accent2" w:themeTint="97" w:fill="D99695" w:themeFill="accent2" w:themeFillTint="97"/>
      </w:tcPr>
    </w:tblStylePr>
    <w:tblStylePr w:type="lastRow">
      <w:rPr>
        <w:rFonts w:ascii="Arial" w:hAnsi="Arial"/>
        <w:color w:val="F2F2F2"/>
        <w:sz w:val="22"/>
      </w:rPr>
      <w:tblPr/>
      <w:tcPr>
        <w:shd w:val="clear" w:color="D99695" w:themeColor="accent2" w:themeTint="97" w:fill="D99695" w:themeFill="accent2" w:themeFillTint="97"/>
      </w:tcPr>
    </w:tblStylePr>
    <w:tblStylePr w:type="firstCol">
      <w:rPr>
        <w:rFonts w:ascii="Arial" w:hAnsi="Arial"/>
        <w:color w:val="F2F2F2"/>
        <w:sz w:val="22"/>
      </w:rPr>
      <w:tblPr/>
      <w:tcPr>
        <w:shd w:val="clear" w:color="D99695" w:themeColor="accent2" w:themeTint="97" w:fill="D99695" w:themeFill="accent2" w:themeFillTint="97"/>
      </w:tcPr>
    </w:tblStylePr>
    <w:tblStylePr w:type="lastCol">
      <w:rPr>
        <w:rFonts w:ascii="Arial" w:hAnsi="Arial"/>
        <w:color w:val="F2F2F2"/>
        <w:sz w:val="22"/>
      </w:rPr>
      <w:tblPr/>
      <w:tcPr>
        <w:shd w:val="clear" w:color="D99695" w:themeColor="accent2" w:themeTint="97" w:fill="D99695"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2DCDC" w:themeColor="accent2" w:themeTint="32" w:fill="F2DCDC"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2DCDC" w:themeColor="accent2" w:themeTint="32" w:fill="F2DCDC" w:themeFill="accent2" w:themeFillTint="32"/>
      </w:tcPr>
    </w:tblStylePr>
  </w:style>
  <w:style w:type="table" w:customStyle="1" w:styleId="BorderedLined-Accent3">
    <w:name w:val="Bordered &amp; Lined - Accent 3"/>
    <w:basedOn w:val="TableauNormal"/>
    <w:uiPriority w:val="99"/>
    <w:rPr>
      <w:color w:val="404040"/>
    </w:rPr>
    <w:tblPr>
      <w:tblStyleRowBandSize w:val="1"/>
      <w:tblStyleColBandSize w:val="1"/>
      <w:tblBorders>
        <w:top w:val="single" w:sz="4" w:space="0" w:color="5B722E" w:themeColor="accent3" w:themeShade="95"/>
        <w:left w:val="single" w:sz="4" w:space="0" w:color="5B722E" w:themeColor="accent3" w:themeShade="95"/>
        <w:bottom w:val="single" w:sz="4" w:space="0" w:color="5B722E" w:themeColor="accent3" w:themeShade="95"/>
        <w:right w:val="single" w:sz="4" w:space="0" w:color="5B722E" w:themeColor="accent3" w:themeShade="95"/>
        <w:insideH w:val="single" w:sz="4" w:space="0" w:color="5B722E" w:themeColor="accent3" w:themeShade="95"/>
        <w:insideV w:val="single" w:sz="4" w:space="0" w:color="5B722E" w:themeColor="accent3" w:themeShade="95"/>
      </w:tblBorders>
    </w:tblPr>
    <w:tblStylePr w:type="firstRow">
      <w:rPr>
        <w:rFonts w:ascii="Arial" w:hAnsi="Arial"/>
        <w:color w:val="F2F2F2"/>
        <w:sz w:val="22"/>
      </w:rPr>
      <w:tblPr/>
      <w:tcPr>
        <w:shd w:val="clear" w:color="9ABB59" w:themeColor="accent3" w:themeTint="FE" w:fill="9ABB59" w:themeFill="accent3" w:themeFillTint="FE"/>
      </w:tcPr>
    </w:tblStylePr>
    <w:tblStylePr w:type="lastRow">
      <w:rPr>
        <w:rFonts w:ascii="Arial" w:hAnsi="Arial"/>
        <w:color w:val="F2F2F2"/>
        <w:sz w:val="22"/>
      </w:rPr>
      <w:tblPr/>
      <w:tcPr>
        <w:shd w:val="clear" w:color="9ABB59" w:themeColor="accent3" w:themeTint="FE" w:fill="9ABB59" w:themeFill="accent3" w:themeFillTint="FE"/>
      </w:tcPr>
    </w:tblStylePr>
    <w:tblStylePr w:type="firstCol">
      <w:rPr>
        <w:rFonts w:ascii="Arial" w:hAnsi="Arial"/>
        <w:color w:val="F2F2F2"/>
        <w:sz w:val="22"/>
      </w:rPr>
      <w:tblPr/>
      <w:tcPr>
        <w:shd w:val="clear" w:color="9ABB59" w:themeColor="accent3" w:themeTint="FE" w:fill="9ABB59" w:themeFill="accent3" w:themeFillTint="FE"/>
      </w:tcPr>
    </w:tblStylePr>
    <w:tblStylePr w:type="lastCol">
      <w:rPr>
        <w:rFonts w:ascii="Arial" w:hAnsi="Arial"/>
        <w:color w:val="F2F2F2"/>
        <w:sz w:val="22"/>
      </w:rPr>
      <w:tblPr/>
      <w:tcPr>
        <w:shd w:val="clear" w:color="9ABB59" w:themeColor="accent3" w:themeTint="FE" w:fill="9ABB59"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AF1DC" w:themeColor="accent3" w:themeTint="34" w:fill="EAF1D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AF1DC" w:themeColor="accent3" w:themeTint="34" w:fill="EAF1DC" w:themeFill="accent3" w:themeFillTint="34"/>
      </w:tcPr>
    </w:tblStylePr>
  </w:style>
  <w:style w:type="table" w:customStyle="1" w:styleId="BorderedLined-Accent4">
    <w:name w:val="Bordered &amp; Lined - Accent 4"/>
    <w:basedOn w:val="TableauNormal"/>
    <w:uiPriority w:val="99"/>
    <w:rPr>
      <w:color w:val="404040"/>
    </w:rPr>
    <w:tblPr>
      <w:tblStyleRowBandSize w:val="1"/>
      <w:tblStyleColBandSize w:val="1"/>
      <w:tblBorders>
        <w:top w:val="single" w:sz="4" w:space="0" w:color="4A395F" w:themeColor="accent4" w:themeShade="95"/>
        <w:left w:val="single" w:sz="4" w:space="0" w:color="4A395F" w:themeColor="accent4" w:themeShade="95"/>
        <w:bottom w:val="single" w:sz="4" w:space="0" w:color="4A395F" w:themeColor="accent4" w:themeShade="95"/>
        <w:right w:val="single" w:sz="4" w:space="0" w:color="4A395F" w:themeColor="accent4" w:themeShade="95"/>
        <w:insideH w:val="single" w:sz="4" w:space="0" w:color="4A395F" w:themeColor="accent4" w:themeShade="95"/>
        <w:insideV w:val="single" w:sz="4" w:space="0" w:color="4A395F" w:themeColor="accent4" w:themeShade="95"/>
      </w:tblBorders>
    </w:tblPr>
    <w:tblStylePr w:type="firstRow">
      <w:rPr>
        <w:rFonts w:ascii="Arial" w:hAnsi="Arial"/>
        <w:color w:val="F2F2F2"/>
        <w:sz w:val="22"/>
      </w:rPr>
      <w:tblPr/>
      <w:tcPr>
        <w:shd w:val="clear" w:color="B2A1C6" w:themeColor="accent4" w:themeTint="9A" w:fill="B2A1C6" w:themeFill="accent4" w:themeFillTint="9A"/>
      </w:tcPr>
    </w:tblStylePr>
    <w:tblStylePr w:type="lastRow">
      <w:rPr>
        <w:rFonts w:ascii="Arial" w:hAnsi="Arial"/>
        <w:color w:val="F2F2F2"/>
        <w:sz w:val="22"/>
      </w:rPr>
      <w:tblPr/>
      <w:tcPr>
        <w:shd w:val="clear" w:color="B2A1C6" w:themeColor="accent4" w:themeTint="9A" w:fill="B2A1C6" w:themeFill="accent4" w:themeFillTint="9A"/>
      </w:tcPr>
    </w:tblStylePr>
    <w:tblStylePr w:type="firstCol">
      <w:rPr>
        <w:rFonts w:ascii="Arial" w:hAnsi="Arial"/>
        <w:color w:val="F2F2F2"/>
        <w:sz w:val="22"/>
      </w:rPr>
      <w:tblPr/>
      <w:tcPr>
        <w:shd w:val="clear" w:color="B2A1C6" w:themeColor="accent4" w:themeTint="9A" w:fill="B2A1C6" w:themeFill="accent4" w:themeFillTint="9A"/>
      </w:tcPr>
    </w:tblStylePr>
    <w:tblStylePr w:type="lastCol">
      <w:rPr>
        <w:rFonts w:ascii="Arial" w:hAnsi="Arial"/>
        <w:color w:val="F2F2F2"/>
        <w:sz w:val="22"/>
      </w:rPr>
      <w:tblPr/>
      <w:tcPr>
        <w:shd w:val="clear" w:color="B2A1C6" w:themeColor="accent4" w:themeTint="9A" w:fill="B2A1C6"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E5DFEC" w:themeColor="accent4" w:themeTint="34" w:fill="E5DFEC"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E5DFEC" w:themeColor="accent4" w:themeTint="34" w:fill="E5DFEC" w:themeFill="accent4" w:themeFillTint="34"/>
      </w:tcPr>
    </w:tblStylePr>
  </w:style>
  <w:style w:type="table" w:customStyle="1" w:styleId="BorderedLined-Accent5">
    <w:name w:val="Bordered &amp; Lined - Accent 5"/>
    <w:basedOn w:val="TableauNormal"/>
    <w:uiPriority w:val="99"/>
    <w:rPr>
      <w:color w:val="404040"/>
    </w:rPr>
    <w:tblPr>
      <w:tblStyleRowBandSize w:val="1"/>
      <w:tblStyleColBandSize w:val="1"/>
      <w:tblBorders>
        <w:top w:val="single" w:sz="4" w:space="0" w:color="266779" w:themeColor="accent5" w:themeShade="95"/>
        <w:left w:val="single" w:sz="4" w:space="0" w:color="266779" w:themeColor="accent5" w:themeShade="95"/>
        <w:bottom w:val="single" w:sz="4" w:space="0" w:color="266779" w:themeColor="accent5" w:themeShade="95"/>
        <w:right w:val="single" w:sz="4" w:space="0" w:color="266779" w:themeColor="accent5" w:themeShade="95"/>
        <w:insideH w:val="single" w:sz="4" w:space="0" w:color="266779" w:themeColor="accent5" w:themeShade="95"/>
        <w:insideV w:val="single" w:sz="4" w:space="0" w:color="266779" w:themeColor="accent5" w:themeShade="95"/>
      </w:tblBorders>
    </w:tblPr>
    <w:tblStylePr w:type="firstRow">
      <w:rPr>
        <w:rFonts w:ascii="Arial" w:hAnsi="Arial"/>
        <w:color w:val="F2F2F2"/>
        <w:sz w:val="22"/>
      </w:rPr>
      <w:tblPr/>
      <w:tcPr>
        <w:shd w:val="clear" w:color="4BACC6" w:themeColor="accent5" w:fill="4BACC6" w:themeFill="accent5"/>
      </w:tcPr>
    </w:tblStylePr>
    <w:tblStylePr w:type="lastRow">
      <w:rPr>
        <w:rFonts w:ascii="Arial" w:hAnsi="Arial"/>
        <w:color w:val="F2F2F2"/>
        <w:sz w:val="22"/>
      </w:rPr>
      <w:tblPr/>
      <w:tcPr>
        <w:shd w:val="clear" w:color="4BACC6" w:themeColor="accent5" w:fill="4BACC6" w:themeFill="accent5"/>
      </w:tcPr>
    </w:tblStylePr>
    <w:tblStylePr w:type="firstCol">
      <w:rPr>
        <w:rFonts w:ascii="Arial" w:hAnsi="Arial"/>
        <w:color w:val="F2F2F2"/>
        <w:sz w:val="22"/>
      </w:rPr>
      <w:tblPr/>
      <w:tcPr>
        <w:shd w:val="clear" w:color="4BACC6" w:themeColor="accent5" w:fill="4BACC6" w:themeFill="accent5"/>
      </w:tcPr>
    </w:tblStylePr>
    <w:tblStylePr w:type="lastCol">
      <w:rPr>
        <w:rFonts w:ascii="Arial" w:hAnsi="Arial"/>
        <w:color w:val="F2F2F2"/>
        <w:sz w:val="22"/>
      </w:rPr>
      <w:tblPr/>
      <w:tcPr>
        <w:shd w:val="clear" w:color="4BACC6" w:themeColor="accent5" w:fill="4BACC6"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AEEF3" w:themeColor="accent5" w:themeTint="34" w:fill="DAEEF3"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AEEF3" w:themeColor="accent5" w:themeTint="34" w:fill="DAEEF3" w:themeFill="accent5" w:themeFillTint="34"/>
      </w:tcPr>
    </w:tblStylePr>
  </w:style>
  <w:style w:type="table" w:customStyle="1" w:styleId="BorderedLined-Accent6">
    <w:name w:val="Bordered &amp; Lined - Accent 6"/>
    <w:basedOn w:val="TableauNormal"/>
    <w:uiPriority w:val="99"/>
    <w:rPr>
      <w:color w:val="404040"/>
    </w:rPr>
    <w:tblPr>
      <w:tblStyleRowBandSize w:val="1"/>
      <w:tblStyleColBandSize w:val="1"/>
      <w:tblBorders>
        <w:top w:val="single" w:sz="4" w:space="0" w:color="B15407" w:themeColor="accent6" w:themeShade="95"/>
        <w:left w:val="single" w:sz="4" w:space="0" w:color="B15407" w:themeColor="accent6" w:themeShade="95"/>
        <w:bottom w:val="single" w:sz="4" w:space="0" w:color="B15407" w:themeColor="accent6" w:themeShade="95"/>
        <w:right w:val="single" w:sz="4" w:space="0" w:color="B15407" w:themeColor="accent6" w:themeShade="95"/>
        <w:insideH w:val="single" w:sz="4" w:space="0" w:color="B15407" w:themeColor="accent6" w:themeShade="95"/>
        <w:insideV w:val="single" w:sz="4" w:space="0" w:color="B15407" w:themeColor="accent6" w:themeShade="95"/>
      </w:tblBorders>
    </w:tblPr>
    <w:tblStylePr w:type="firstRow">
      <w:rPr>
        <w:rFonts w:ascii="Arial" w:hAnsi="Arial"/>
        <w:color w:val="F2F2F2"/>
        <w:sz w:val="22"/>
      </w:rPr>
      <w:tblPr/>
      <w:tcPr>
        <w:shd w:val="clear" w:color="F79646" w:themeColor="accent6" w:fill="F79646" w:themeFill="accent6"/>
      </w:tcPr>
    </w:tblStylePr>
    <w:tblStylePr w:type="lastRow">
      <w:rPr>
        <w:rFonts w:ascii="Arial" w:hAnsi="Arial"/>
        <w:color w:val="F2F2F2"/>
        <w:sz w:val="22"/>
      </w:rPr>
      <w:tblPr/>
      <w:tcPr>
        <w:shd w:val="clear" w:color="F79646" w:themeColor="accent6" w:fill="F79646" w:themeFill="accent6"/>
      </w:tcPr>
    </w:tblStylePr>
    <w:tblStylePr w:type="firstCol">
      <w:rPr>
        <w:rFonts w:ascii="Arial" w:hAnsi="Arial"/>
        <w:color w:val="F2F2F2"/>
        <w:sz w:val="22"/>
      </w:rPr>
      <w:tblPr/>
      <w:tcPr>
        <w:shd w:val="clear" w:color="F79646" w:themeColor="accent6" w:fill="F79646" w:themeFill="accent6"/>
      </w:tcPr>
    </w:tblStylePr>
    <w:tblStylePr w:type="lastCol">
      <w:rPr>
        <w:rFonts w:ascii="Arial" w:hAnsi="Arial"/>
        <w:color w:val="F2F2F2"/>
        <w:sz w:val="22"/>
      </w:rPr>
      <w:tblPr/>
      <w:tcPr>
        <w:shd w:val="clear" w:color="F79646" w:themeColor="accent6" w:fill="F79646" w:themeFill="accent6"/>
      </w:tcPr>
    </w:tblStylePr>
    <w:tblStylePr w:type="band1Vert">
      <w:rPr>
        <w:rFonts w:ascii="Arial" w:hAnsi="Arial"/>
        <w:color w:val="404040"/>
        <w:sz w:val="22"/>
      </w:rPr>
    </w:tblStylePr>
    <w:tblStylePr w:type="band2Vert">
      <w:rPr>
        <w:rFonts w:ascii="Arial" w:hAnsi="Arial"/>
        <w:color w:val="404040"/>
        <w:sz w:val="22"/>
      </w:rPr>
      <w:tblPr/>
      <w:tcPr>
        <w:shd w:val="clear" w:color="FDE9D8" w:themeColor="accent6" w:themeTint="34" w:fill="FDE9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FDE9D8" w:themeColor="accent6" w:themeTint="34" w:fill="FDE9D8" w:themeFill="accent6" w:themeFillTint="34"/>
      </w:tcPr>
    </w:tblStylePr>
  </w:style>
  <w:style w:type="table" w:customStyle="1" w:styleId="Bordered">
    <w:name w:val="Bordered"/>
    <w:basedOn w:val="TableauNormal"/>
    <w:uiPriority w:val="99"/>
    <w:tblPr>
      <w:tblStyleRowBandSize w:val="1"/>
      <w:tblStyleColBandSize w:val="1"/>
      <w:tbl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insideH w:val="single" w:sz="4" w:space="0" w:color="D9D9D9" w:themeColor="text1" w:themeTint="26"/>
        <w:insideV w:val="single" w:sz="4" w:space="0" w:color="D9D9D9" w:themeColor="text1" w:themeTint="26"/>
      </w:tblBorders>
    </w:tblPr>
    <w:tblStylePr w:type="firstRow">
      <w:rPr>
        <w:rFonts w:ascii="Arial" w:hAnsi="Arial"/>
        <w:color w:val="404040"/>
        <w:sz w:val="22"/>
      </w:rPr>
      <w:tblPr/>
      <w:tcPr>
        <w:tcBorders>
          <w:bottom w:val="single" w:sz="12" w:space="0" w:color="7F7F7F" w:themeColor="text1" w:themeTint="80"/>
        </w:tcBorders>
      </w:tcPr>
    </w:tblStylePr>
    <w:tblStylePr w:type="lastRow">
      <w:rPr>
        <w:rFonts w:ascii="Arial" w:hAnsi="Arial"/>
        <w:color w:val="404040"/>
        <w:sz w:val="22"/>
      </w:rPr>
      <w:tblPr/>
      <w:tcPr>
        <w:tcBorders>
          <w:top w:val="single" w:sz="12" w:space="0" w:color="7F7F7F" w:themeColor="text1" w:themeTint="80"/>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7F7F7F" w:themeColor="text1" w:themeTint="80"/>
        </w:tcBorders>
      </w:tcPr>
    </w:tblStylePr>
    <w:tblStylePr w:type="band1Horz">
      <w:rPr>
        <w:rFonts w:ascii="Arial" w:hAnsi="Arial"/>
        <w:color w:val="404040"/>
        <w:sz w:val="22"/>
      </w:rPr>
      <w:tblPr/>
      <w:tcPr>
        <w:tc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tcBorders>
      </w:tcPr>
    </w:tblStylePr>
  </w:style>
  <w:style w:type="table" w:customStyle="1" w:styleId="Bordered-Accent1">
    <w:name w:val="Bordered - Accent 1"/>
    <w:basedOn w:val="TableauNormal"/>
    <w:uiPriority w:val="99"/>
    <w:tblPr>
      <w:tblStyleRowBandSize w:val="1"/>
      <w:tblStyleColBandSize w:val="1"/>
      <w:tbl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insideH w:val="single" w:sz="4" w:space="0" w:color="B7CBE4" w:themeColor="accent1" w:themeTint="67"/>
        <w:insideV w:val="single" w:sz="4" w:space="0" w:color="B7CBE4" w:themeColor="accent1" w:themeTint="67"/>
      </w:tblBorders>
    </w:tblPr>
    <w:tblStylePr w:type="firstRow">
      <w:rPr>
        <w:rFonts w:ascii="Arial" w:hAnsi="Arial"/>
        <w:color w:val="404040"/>
        <w:sz w:val="22"/>
      </w:rPr>
      <w:tblPr/>
      <w:tcPr>
        <w:tcBorders>
          <w:bottom w:val="single" w:sz="12" w:space="0" w:color="4F81BD" w:themeColor="accent1"/>
        </w:tcBorders>
      </w:tcPr>
    </w:tblStylePr>
    <w:tblStylePr w:type="lastRow">
      <w:rPr>
        <w:rFonts w:ascii="Arial" w:hAnsi="Arial"/>
        <w:color w:val="404040"/>
        <w:sz w:val="22"/>
      </w:rPr>
      <w:tblPr/>
      <w:tcPr>
        <w:tcBorders>
          <w:top w:val="single" w:sz="12" w:space="0" w:color="4F81BD" w:themeColor="accent1"/>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4F81BD" w:themeColor="accent1"/>
        </w:tcBorders>
      </w:tcPr>
    </w:tblStylePr>
    <w:tblStylePr w:type="band1Horz">
      <w:rPr>
        <w:rFonts w:ascii="Arial" w:hAnsi="Arial"/>
        <w:color w:val="404040"/>
        <w:sz w:val="22"/>
      </w:rPr>
      <w:tblPr/>
      <w:tcPr>
        <w:tc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tcBorders>
      </w:tcPr>
    </w:tblStylePr>
  </w:style>
  <w:style w:type="table" w:customStyle="1" w:styleId="Bordered-Accent2">
    <w:name w:val="Bordered - Accent 2"/>
    <w:basedOn w:val="TableauNormal"/>
    <w:uiPriority w:val="99"/>
    <w:tblPr>
      <w:tblStyleRowBandSize w:val="1"/>
      <w:tblStyleColBandSize w:val="1"/>
      <w:tbl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insideH w:val="single" w:sz="4" w:space="0" w:color="E5B7B6" w:themeColor="accent2" w:themeTint="67"/>
        <w:insideV w:val="single" w:sz="4" w:space="0" w:color="E5B7B6" w:themeColor="accent2" w:themeTint="67"/>
      </w:tblBorders>
    </w:tblPr>
    <w:tblStylePr w:type="firstRow">
      <w:rPr>
        <w:rFonts w:ascii="Arial" w:hAnsi="Arial"/>
        <w:color w:val="404040"/>
        <w:sz w:val="22"/>
      </w:rPr>
      <w:tblPr/>
      <w:tcPr>
        <w:tcBorders>
          <w:bottom w:val="single" w:sz="12" w:space="0" w:color="D99695" w:themeColor="accent2" w:themeTint="97"/>
        </w:tcBorders>
      </w:tcPr>
    </w:tblStylePr>
    <w:tblStylePr w:type="lastRow">
      <w:rPr>
        <w:rFonts w:ascii="Arial" w:hAnsi="Arial"/>
        <w:color w:val="404040"/>
        <w:sz w:val="22"/>
      </w:rPr>
      <w:tblPr/>
      <w:tcPr>
        <w:tcBorders>
          <w:top w:val="single" w:sz="12" w:space="0" w:color="D99695" w:themeColor="accent2" w:themeTint="97"/>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D99695" w:themeColor="accent2" w:themeTint="97"/>
        </w:tcBorders>
      </w:tcPr>
    </w:tblStylePr>
    <w:tblStylePr w:type="band1Horz">
      <w:rPr>
        <w:rFonts w:ascii="Arial" w:hAnsi="Arial"/>
        <w:color w:val="404040"/>
        <w:sz w:val="22"/>
      </w:rPr>
      <w:tblPr/>
      <w:tcPr>
        <w:tc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tcBorders>
      </w:tcPr>
    </w:tblStylePr>
  </w:style>
  <w:style w:type="table" w:customStyle="1" w:styleId="Bordered-Accent3">
    <w:name w:val="Bordered - Accent 3"/>
    <w:basedOn w:val="TableauNormal"/>
    <w:uiPriority w:val="99"/>
    <w:tblPr>
      <w:tblStyleRowBandSize w:val="1"/>
      <w:tblStyleColBandSize w:val="1"/>
      <w:tbl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insideH w:val="single" w:sz="4" w:space="0" w:color="D6E3BB" w:themeColor="accent3" w:themeTint="67"/>
        <w:insideV w:val="single" w:sz="4" w:space="0" w:color="D6E3BB" w:themeColor="accent3" w:themeTint="67"/>
      </w:tblBorders>
    </w:tblPr>
    <w:tblStylePr w:type="firstRow">
      <w:rPr>
        <w:rFonts w:ascii="Arial" w:hAnsi="Arial"/>
        <w:color w:val="404040"/>
        <w:sz w:val="22"/>
      </w:rPr>
      <w:tblPr/>
      <w:tcPr>
        <w:tcBorders>
          <w:bottom w:val="single" w:sz="12" w:space="0" w:color="C3D69B" w:themeColor="accent3" w:themeTint="98"/>
        </w:tcBorders>
      </w:tcPr>
    </w:tblStylePr>
    <w:tblStylePr w:type="lastRow">
      <w:rPr>
        <w:rFonts w:ascii="Arial" w:hAnsi="Arial"/>
        <w:color w:val="404040"/>
        <w:sz w:val="22"/>
      </w:rPr>
      <w:tblPr/>
      <w:tcPr>
        <w:tcBorders>
          <w:top w:val="single" w:sz="12" w:space="0" w:color="C3D69B" w:themeColor="accent3"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C3D69B" w:themeColor="accent3" w:themeTint="98"/>
        </w:tcBorders>
      </w:tcPr>
    </w:tblStylePr>
    <w:tblStylePr w:type="band1Horz">
      <w:rPr>
        <w:rFonts w:ascii="Arial" w:hAnsi="Arial"/>
        <w:color w:val="404040"/>
        <w:sz w:val="22"/>
      </w:rPr>
      <w:tblPr/>
      <w:tcPr>
        <w:tc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tcBorders>
      </w:tcPr>
    </w:tblStylePr>
  </w:style>
  <w:style w:type="table" w:customStyle="1" w:styleId="Bordered-Accent4">
    <w:name w:val="Bordered - Accent 4"/>
    <w:basedOn w:val="TableauNormal"/>
    <w:uiPriority w:val="99"/>
    <w:tblPr>
      <w:tblStyleRowBandSize w:val="1"/>
      <w:tblStyleColBandSize w:val="1"/>
      <w:tbl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insideH w:val="single" w:sz="4" w:space="0" w:color="CBC0D9" w:themeColor="accent4" w:themeTint="67"/>
        <w:insideV w:val="single" w:sz="4" w:space="0" w:color="CBC0D9" w:themeColor="accent4" w:themeTint="67"/>
      </w:tblBorders>
    </w:tblPr>
    <w:tblStylePr w:type="firstRow">
      <w:rPr>
        <w:rFonts w:ascii="Arial" w:hAnsi="Arial"/>
        <w:color w:val="404040"/>
        <w:sz w:val="22"/>
      </w:rPr>
      <w:tblPr/>
      <w:tcPr>
        <w:tcBorders>
          <w:bottom w:val="single" w:sz="12" w:space="0" w:color="B2A1C6" w:themeColor="accent4" w:themeTint="9A"/>
        </w:tcBorders>
      </w:tcPr>
    </w:tblStylePr>
    <w:tblStylePr w:type="lastRow">
      <w:rPr>
        <w:rFonts w:ascii="Arial" w:hAnsi="Arial"/>
        <w:color w:val="404040"/>
        <w:sz w:val="22"/>
      </w:rPr>
      <w:tblPr/>
      <w:tcPr>
        <w:tcBorders>
          <w:top w:val="single" w:sz="12" w:space="0" w:color="B2A1C6" w:themeColor="accent4"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B2A1C6" w:themeColor="accent4" w:themeTint="9A"/>
        </w:tcBorders>
      </w:tcPr>
    </w:tblStylePr>
    <w:tblStylePr w:type="band1Horz">
      <w:rPr>
        <w:rFonts w:ascii="Arial" w:hAnsi="Arial"/>
        <w:color w:val="404040"/>
        <w:sz w:val="22"/>
      </w:rPr>
      <w:tblPr/>
      <w:tcPr>
        <w:tc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tcBorders>
      </w:tcPr>
    </w:tblStylePr>
  </w:style>
  <w:style w:type="table" w:customStyle="1" w:styleId="Bordered-Accent5">
    <w:name w:val="Bordered - Accent 5"/>
    <w:basedOn w:val="TableauNormal"/>
    <w:uiPriority w:val="99"/>
    <w:tblPr>
      <w:tblStyleRowBandSize w:val="1"/>
      <w:tblStyleColBandSize w:val="1"/>
      <w:tbl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insideH w:val="single" w:sz="4" w:space="0" w:color="B6DDE8" w:themeColor="accent5" w:themeTint="67"/>
        <w:insideV w:val="single" w:sz="4" w:space="0" w:color="B6DDE8" w:themeColor="accent5" w:themeTint="67"/>
      </w:tblBorders>
    </w:tblPr>
    <w:tblStylePr w:type="firstRow">
      <w:rPr>
        <w:rFonts w:ascii="Arial" w:hAnsi="Arial"/>
        <w:color w:val="404040"/>
        <w:sz w:val="22"/>
      </w:rPr>
      <w:tblPr/>
      <w:tcPr>
        <w:tcBorders>
          <w:bottom w:val="single" w:sz="12" w:space="0" w:color="92CCDC" w:themeColor="accent5" w:themeTint="9A"/>
        </w:tcBorders>
      </w:tcPr>
    </w:tblStylePr>
    <w:tblStylePr w:type="lastRow">
      <w:rPr>
        <w:rFonts w:ascii="Arial" w:hAnsi="Arial"/>
        <w:color w:val="404040"/>
        <w:sz w:val="22"/>
      </w:rPr>
      <w:tblPr/>
      <w:tcPr>
        <w:tcBorders>
          <w:top w:val="single" w:sz="12" w:space="0" w:color="92CCDC" w:themeColor="accent5"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92CCDC" w:themeColor="accent5" w:themeTint="9A"/>
        </w:tcBorders>
      </w:tcPr>
    </w:tblStylePr>
    <w:tblStylePr w:type="band1Horz">
      <w:rPr>
        <w:rFonts w:ascii="Arial" w:hAnsi="Arial"/>
        <w:color w:val="404040"/>
        <w:sz w:val="22"/>
      </w:rPr>
      <w:tblPr/>
      <w:tcPr>
        <w:tc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tcBorders>
      </w:tcPr>
    </w:tblStylePr>
  </w:style>
  <w:style w:type="table" w:customStyle="1" w:styleId="Bordered-Accent6">
    <w:name w:val="Bordered - Accent 6"/>
    <w:basedOn w:val="TableauNormal"/>
    <w:uiPriority w:val="99"/>
    <w:tblPr>
      <w:tblStyleRowBandSize w:val="1"/>
      <w:tblStyleColBandSize w:val="1"/>
      <w:tbl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insideH w:val="single" w:sz="4" w:space="0" w:color="FBD4B4" w:themeColor="accent6" w:themeTint="67"/>
        <w:insideV w:val="single" w:sz="4" w:space="0" w:color="FBD4B4" w:themeColor="accent6" w:themeTint="67"/>
      </w:tblBorders>
    </w:tblPr>
    <w:tblStylePr w:type="firstRow">
      <w:rPr>
        <w:rFonts w:ascii="Arial" w:hAnsi="Arial"/>
        <w:color w:val="404040"/>
        <w:sz w:val="22"/>
      </w:rPr>
      <w:tblPr/>
      <w:tcPr>
        <w:tcBorders>
          <w:bottom w:val="single" w:sz="12" w:space="0" w:color="FAC090" w:themeColor="accent6" w:themeTint="98"/>
        </w:tcBorders>
      </w:tcPr>
    </w:tblStylePr>
    <w:tblStylePr w:type="lastRow">
      <w:rPr>
        <w:rFonts w:ascii="Arial" w:hAnsi="Arial"/>
        <w:color w:val="404040"/>
        <w:sz w:val="22"/>
      </w:rPr>
      <w:tblPr/>
      <w:tcPr>
        <w:tcBorders>
          <w:top w:val="single" w:sz="12" w:space="0" w:color="FAC090" w:themeColor="accent6"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AC090" w:themeColor="accent6" w:themeTint="98"/>
        </w:tcBorders>
      </w:tcPr>
    </w:tblStylePr>
    <w:tblStylePr w:type="band1Horz">
      <w:rPr>
        <w:rFonts w:ascii="Arial" w:hAnsi="Arial"/>
        <w:color w:val="404040"/>
        <w:sz w:val="22"/>
      </w:rPr>
      <w:tblPr/>
      <w:tcPr>
        <w:tc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tcBorders>
      </w:tcPr>
    </w:tblStylePr>
  </w:style>
  <w:style w:type="character" w:customStyle="1" w:styleId="FootnoteTextChar">
    <w:name w:val="Footnote Text Char"/>
    <w:uiPriority w:val="99"/>
    <w:rPr>
      <w:sz w:val="18"/>
    </w:rPr>
  </w:style>
  <w:style w:type="character" w:customStyle="1" w:styleId="EndnoteTextChar">
    <w:name w:val="Endnote Text Char"/>
    <w:uiPriority w:val="99"/>
    <w:rPr>
      <w:sz w:val="20"/>
    </w:rPr>
  </w:style>
  <w:style w:type="paragraph" w:styleId="En-ttedetabledesmatires">
    <w:name w:val="TOC Heading"/>
    <w:uiPriority w:val="39"/>
    <w:unhideWhenUsed/>
  </w:style>
  <w:style w:type="paragraph" w:styleId="Tabledesillustrations">
    <w:name w:val="table of figures"/>
    <w:basedOn w:val="Normal"/>
    <w:next w:val="Normal"/>
    <w:uiPriority w:val="99"/>
    <w:unhideWhenUsed/>
  </w:style>
  <w:style w:type="paragraph" w:styleId="Textedebulles">
    <w:name w:val="Balloon Text"/>
    <w:basedOn w:val="Normal"/>
    <w:link w:val="TextedebullesCar"/>
    <w:uiPriority w:val="99"/>
    <w:semiHidden/>
    <w:unhideWhenUsed/>
    <w:rPr>
      <w:rFonts w:ascii="Tahoma" w:hAnsi="Tahoma" w:cs="Tahoma"/>
      <w:sz w:val="16"/>
      <w:szCs w:val="16"/>
    </w:rPr>
  </w:style>
  <w:style w:type="character" w:customStyle="1" w:styleId="TextedebullesCar">
    <w:name w:val="Texte de bulles Car"/>
    <w:basedOn w:val="Policepardfaut"/>
    <w:link w:val="Textedebulles"/>
    <w:uiPriority w:val="99"/>
    <w:semiHidden/>
    <w:rPr>
      <w:rFonts w:ascii="Tahoma" w:hAnsi="Tahoma" w:cs="Tahoma"/>
      <w:sz w:val="16"/>
      <w:szCs w:val="16"/>
    </w:rPr>
  </w:style>
  <w:style w:type="character" w:styleId="Lienhypertexte">
    <w:name w:val="Hyperlink"/>
    <w:uiPriority w:val="99"/>
    <w:unhideWhenUsed/>
  </w:style>
  <w:style w:type="paragraph" w:customStyle="1" w:styleId="CCTP-Figure">
    <w:name w:val="CCTP - Figure"/>
    <w:basedOn w:val="Normal"/>
    <w:pPr>
      <w:widowControl w:val="0"/>
      <w:spacing w:before="120" w:after="240"/>
      <w:ind w:left="680" w:right="357"/>
      <w:jc w:val="center"/>
    </w:pPr>
    <w:rPr>
      <w:rFonts w:ascii="Segoe Print" w:hAnsi="Segoe Print"/>
      <w:bCs/>
      <w:color w:val="4F81BD"/>
      <w:sz w:val="16"/>
      <w:szCs w:val="20"/>
    </w:rPr>
  </w:style>
  <w:style w:type="paragraph" w:styleId="TM1">
    <w:name w:val="toc 1"/>
    <w:basedOn w:val="Normal"/>
    <w:next w:val="Normal"/>
    <w:uiPriority w:val="39"/>
    <w:qFormat/>
    <w:pPr>
      <w:spacing w:before="360"/>
    </w:pPr>
    <w:rPr>
      <w:rFonts w:asciiTheme="majorHAnsi" w:hAnsiTheme="majorHAnsi"/>
      <w:b/>
      <w:bCs/>
      <w:caps/>
    </w:rPr>
  </w:style>
  <w:style w:type="paragraph" w:styleId="TM2">
    <w:name w:val="toc 2"/>
    <w:basedOn w:val="Normal"/>
    <w:next w:val="Normal"/>
    <w:uiPriority w:val="39"/>
    <w:qFormat/>
    <w:pPr>
      <w:spacing w:before="240"/>
    </w:pPr>
    <w:rPr>
      <w:rFonts w:asciiTheme="minorHAnsi" w:hAnsiTheme="minorHAnsi"/>
      <w:b/>
      <w:bCs/>
      <w:sz w:val="20"/>
      <w:szCs w:val="20"/>
    </w:rPr>
  </w:style>
  <w:style w:type="paragraph" w:styleId="TM3">
    <w:name w:val="toc 3"/>
    <w:basedOn w:val="Normal"/>
    <w:next w:val="Normal"/>
    <w:uiPriority w:val="39"/>
    <w:qFormat/>
    <w:pPr>
      <w:tabs>
        <w:tab w:val="left" w:pos="284"/>
        <w:tab w:val="left" w:pos="1560"/>
        <w:tab w:val="right" w:leader="dot" w:pos="9628"/>
      </w:tabs>
      <w:ind w:left="1560" w:hanging="1340"/>
    </w:pPr>
    <w:rPr>
      <w:rFonts w:asciiTheme="minorHAnsi" w:eastAsiaTheme="minorEastAsia" w:hAnsiTheme="minorHAnsi" w:cstheme="minorBidi"/>
      <w:sz w:val="20"/>
      <w:szCs w:val="20"/>
    </w:rPr>
  </w:style>
  <w:style w:type="paragraph" w:styleId="TM4">
    <w:name w:val="toc 4"/>
    <w:basedOn w:val="Normal"/>
    <w:next w:val="Normal"/>
    <w:uiPriority w:val="39"/>
    <w:qFormat/>
    <w:pPr>
      <w:tabs>
        <w:tab w:val="left" w:pos="1320"/>
        <w:tab w:val="right" w:leader="dot" w:pos="9628"/>
      </w:tabs>
      <w:ind w:left="440"/>
    </w:pPr>
    <w:rPr>
      <w:rFonts w:asciiTheme="minorHAnsi" w:hAnsiTheme="minorHAnsi"/>
      <w:sz w:val="20"/>
      <w:szCs w:val="20"/>
    </w:rPr>
  </w:style>
  <w:style w:type="paragraph" w:styleId="TM5">
    <w:name w:val="toc 5"/>
    <w:basedOn w:val="Normal"/>
    <w:next w:val="Normal"/>
    <w:uiPriority w:val="39"/>
    <w:pPr>
      <w:ind w:left="660"/>
    </w:pPr>
    <w:rPr>
      <w:rFonts w:asciiTheme="minorHAnsi" w:hAnsiTheme="minorHAnsi"/>
      <w:sz w:val="20"/>
      <w:szCs w:val="20"/>
    </w:rPr>
  </w:style>
  <w:style w:type="paragraph" w:styleId="TM6">
    <w:name w:val="toc 6"/>
    <w:basedOn w:val="Normal"/>
    <w:next w:val="Normal"/>
    <w:uiPriority w:val="39"/>
    <w:pPr>
      <w:ind w:left="880"/>
    </w:pPr>
    <w:rPr>
      <w:rFonts w:asciiTheme="minorHAnsi" w:hAnsiTheme="minorHAnsi"/>
      <w:sz w:val="20"/>
      <w:szCs w:val="20"/>
    </w:rPr>
  </w:style>
  <w:style w:type="paragraph" w:styleId="TM7">
    <w:name w:val="toc 7"/>
    <w:basedOn w:val="Normal"/>
    <w:next w:val="Normal"/>
    <w:uiPriority w:val="39"/>
    <w:pPr>
      <w:ind w:left="1100"/>
    </w:pPr>
    <w:rPr>
      <w:rFonts w:asciiTheme="minorHAnsi" w:hAnsiTheme="minorHAnsi"/>
      <w:sz w:val="20"/>
      <w:szCs w:val="20"/>
    </w:rPr>
  </w:style>
  <w:style w:type="paragraph" w:styleId="TM8">
    <w:name w:val="toc 8"/>
    <w:basedOn w:val="Normal"/>
    <w:next w:val="Normal"/>
    <w:uiPriority w:val="39"/>
    <w:pPr>
      <w:ind w:left="1320"/>
    </w:pPr>
    <w:rPr>
      <w:rFonts w:asciiTheme="minorHAnsi" w:hAnsiTheme="minorHAnsi"/>
      <w:sz w:val="20"/>
      <w:szCs w:val="20"/>
    </w:rPr>
  </w:style>
  <w:style w:type="paragraph" w:styleId="TM9">
    <w:name w:val="toc 9"/>
    <w:basedOn w:val="Normal"/>
    <w:next w:val="Normal"/>
    <w:uiPriority w:val="39"/>
    <w:pPr>
      <w:ind w:left="1540"/>
    </w:pPr>
    <w:rPr>
      <w:rFonts w:asciiTheme="minorHAnsi" w:hAnsiTheme="minorHAnsi"/>
      <w:sz w:val="20"/>
      <w:szCs w:val="20"/>
    </w:rPr>
  </w:style>
  <w:style w:type="paragraph" w:styleId="Index7">
    <w:name w:val="index 7"/>
    <w:basedOn w:val="Normal"/>
    <w:next w:val="Normal"/>
    <w:semiHidden/>
    <w:pPr>
      <w:tabs>
        <w:tab w:val="left" w:pos="1134"/>
        <w:tab w:val="left" w:pos="2269"/>
        <w:tab w:val="left" w:pos="3402"/>
        <w:tab w:val="left" w:pos="4537"/>
        <w:tab w:val="left" w:pos="5670"/>
        <w:tab w:val="left" w:pos="6804"/>
        <w:tab w:val="left" w:pos="7939"/>
      </w:tabs>
      <w:ind w:left="2160" w:right="-28"/>
    </w:pPr>
    <w:rPr>
      <w:color w:val="000000"/>
    </w:rPr>
  </w:style>
  <w:style w:type="paragraph" w:styleId="Index6">
    <w:name w:val="index 6"/>
    <w:basedOn w:val="Normal"/>
    <w:next w:val="Normal"/>
    <w:semiHidden/>
    <w:pPr>
      <w:tabs>
        <w:tab w:val="left" w:pos="1134"/>
        <w:tab w:val="left" w:pos="2269"/>
        <w:tab w:val="left" w:pos="3402"/>
        <w:tab w:val="left" w:pos="4537"/>
        <w:tab w:val="left" w:pos="5670"/>
        <w:tab w:val="left" w:pos="6804"/>
        <w:tab w:val="left" w:pos="7939"/>
      </w:tabs>
      <w:ind w:left="1800" w:right="-28"/>
    </w:pPr>
    <w:rPr>
      <w:color w:val="000000"/>
    </w:rPr>
  </w:style>
  <w:style w:type="paragraph" w:styleId="Index5">
    <w:name w:val="index 5"/>
    <w:basedOn w:val="Normal"/>
    <w:next w:val="Normal"/>
    <w:semiHidden/>
    <w:pPr>
      <w:tabs>
        <w:tab w:val="left" w:pos="1134"/>
        <w:tab w:val="left" w:pos="2269"/>
        <w:tab w:val="left" w:pos="3402"/>
        <w:tab w:val="left" w:pos="4537"/>
        <w:tab w:val="left" w:pos="5670"/>
        <w:tab w:val="left" w:pos="6804"/>
        <w:tab w:val="left" w:pos="7939"/>
      </w:tabs>
      <w:ind w:left="1440" w:right="-28"/>
    </w:pPr>
    <w:rPr>
      <w:color w:val="000000"/>
    </w:rPr>
  </w:style>
  <w:style w:type="paragraph" w:styleId="Index4">
    <w:name w:val="index 4"/>
    <w:basedOn w:val="Normal"/>
    <w:next w:val="Normal"/>
    <w:semiHidden/>
    <w:pPr>
      <w:tabs>
        <w:tab w:val="left" w:pos="1134"/>
        <w:tab w:val="left" w:pos="2269"/>
        <w:tab w:val="left" w:pos="3402"/>
        <w:tab w:val="left" w:pos="4537"/>
        <w:tab w:val="left" w:pos="5670"/>
        <w:tab w:val="left" w:pos="6804"/>
        <w:tab w:val="left" w:pos="7939"/>
      </w:tabs>
      <w:ind w:left="1080" w:right="-28"/>
    </w:pPr>
    <w:rPr>
      <w:color w:val="000000"/>
    </w:rPr>
  </w:style>
  <w:style w:type="paragraph" w:styleId="Index3">
    <w:name w:val="index 3"/>
    <w:basedOn w:val="Normal"/>
    <w:next w:val="Normal"/>
    <w:semiHidden/>
    <w:pPr>
      <w:tabs>
        <w:tab w:val="left" w:pos="1134"/>
        <w:tab w:val="left" w:pos="2269"/>
        <w:tab w:val="left" w:pos="3402"/>
        <w:tab w:val="left" w:pos="4537"/>
        <w:tab w:val="left" w:pos="5670"/>
        <w:tab w:val="left" w:pos="6804"/>
        <w:tab w:val="left" w:pos="7939"/>
      </w:tabs>
      <w:ind w:left="720" w:right="-28"/>
    </w:pPr>
    <w:rPr>
      <w:color w:val="000000"/>
    </w:rPr>
  </w:style>
  <w:style w:type="paragraph" w:styleId="Index2">
    <w:name w:val="index 2"/>
    <w:basedOn w:val="Normal"/>
    <w:next w:val="Normal"/>
    <w:semiHidden/>
    <w:pPr>
      <w:tabs>
        <w:tab w:val="left" w:pos="1134"/>
        <w:tab w:val="left" w:pos="2269"/>
        <w:tab w:val="left" w:pos="3402"/>
        <w:tab w:val="left" w:pos="4537"/>
        <w:tab w:val="left" w:pos="5670"/>
        <w:tab w:val="left" w:pos="6804"/>
        <w:tab w:val="left" w:pos="7939"/>
      </w:tabs>
      <w:ind w:left="360" w:right="-28"/>
    </w:pPr>
    <w:rPr>
      <w:color w:val="000000"/>
    </w:rPr>
  </w:style>
  <w:style w:type="paragraph" w:styleId="Index1">
    <w:name w:val="index 1"/>
    <w:basedOn w:val="Normal"/>
    <w:next w:val="Normal"/>
    <w:semiHidden/>
    <w:pPr>
      <w:tabs>
        <w:tab w:val="left" w:pos="1134"/>
        <w:tab w:val="left" w:pos="2269"/>
        <w:tab w:val="left" w:pos="3402"/>
        <w:tab w:val="left" w:pos="4537"/>
        <w:tab w:val="left" w:pos="5670"/>
        <w:tab w:val="left" w:pos="6804"/>
        <w:tab w:val="left" w:pos="7939"/>
      </w:tabs>
      <w:ind w:right="-28"/>
    </w:pPr>
    <w:rPr>
      <w:color w:val="000000"/>
    </w:rPr>
  </w:style>
  <w:style w:type="paragraph" w:styleId="Index8">
    <w:name w:val="index 8"/>
    <w:basedOn w:val="Normal"/>
    <w:next w:val="Normal"/>
    <w:semiHidden/>
    <w:pPr>
      <w:ind w:left="1920" w:right="-28" w:hanging="240"/>
    </w:pPr>
    <w:rPr>
      <w:color w:val="000000"/>
    </w:rPr>
  </w:style>
  <w:style w:type="paragraph" w:styleId="Index9">
    <w:name w:val="index 9"/>
    <w:basedOn w:val="Normal"/>
    <w:next w:val="Normal"/>
    <w:semiHidden/>
    <w:pPr>
      <w:ind w:left="2160" w:right="-28" w:hanging="240"/>
    </w:pPr>
    <w:rPr>
      <w:color w:val="000000"/>
    </w:rPr>
  </w:style>
  <w:style w:type="paragraph" w:styleId="Objetducommentaire">
    <w:name w:val="annotation subject"/>
    <w:basedOn w:val="Normal"/>
    <w:link w:val="ObjetducommentaireCar"/>
    <w:uiPriority w:val="99"/>
    <w:semiHidden/>
    <w:rPr>
      <w:b/>
      <w:bCs/>
    </w:rPr>
  </w:style>
  <w:style w:type="table" w:styleId="Grilledutableau">
    <w:name w:val="Table Grid"/>
    <w:basedOn w:val="TableauNormal"/>
    <w:uiPriority w:val="59"/>
    <w:pPr>
      <w:jc w:val="both"/>
    </w:p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CCTP-Parties">
    <w:name w:val="CCTP - Parties"/>
    <w:basedOn w:val="Normal"/>
    <w:next w:val="Titre1"/>
    <w:link w:val="CCTP-PartiesCar"/>
    <w:pPr>
      <w:pageBreakBefore/>
      <w:widowControl w:val="0"/>
      <w:numPr>
        <w:numId w:val="40"/>
      </w:num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between w:val="single" w:sz="4" w:space="1" w:color="auto"/>
      </w:pBdr>
      <w:shd w:val="clear" w:color="auto" w:fill="808080" w:themeFill="background1" w:themeFillShade="80"/>
      <w:spacing w:before="120" w:after="120"/>
      <w:outlineLvl w:val="0"/>
    </w:pPr>
    <w:rPr>
      <w:rFonts w:ascii="Arial Gras" w:hAnsi="Arial Gras"/>
      <w:color w:val="FFFFFF" w:themeColor="background1"/>
      <w:sz w:val="32"/>
      <w:szCs w:val="32"/>
    </w:rPr>
  </w:style>
  <w:style w:type="character" w:customStyle="1" w:styleId="CCTP-PartiesCar">
    <w:name w:val="CCTP - Parties Car"/>
    <w:link w:val="CCTP-Parties"/>
    <w:rPr>
      <w:rFonts w:ascii="Arial Gras" w:hAnsi="Arial Gras"/>
      <w:color w:val="FFFFFF" w:themeColor="background1"/>
      <w:sz w:val="32"/>
      <w:szCs w:val="32"/>
      <w:shd w:val="clear" w:color="auto" w:fill="808080" w:themeFill="background1" w:themeFillShade="80"/>
    </w:rPr>
  </w:style>
  <w:style w:type="paragraph" w:customStyle="1" w:styleId="CCTP-Titre1">
    <w:name w:val="CCTP - Titre 1"/>
    <w:next w:val="CCTP-Texte1"/>
    <w:link w:val="CCTP-Titre1Car"/>
    <w:uiPriority w:val="99"/>
    <w:qFormat/>
    <w:pPr>
      <w:numPr>
        <w:ilvl w:val="1"/>
        <w:numId w:val="40"/>
      </w:numPr>
      <w:shd w:val="clear" w:color="auto" w:fill="A6A6A6" w:themeFill="background1" w:themeFillShade="A6"/>
      <w:spacing w:before="240" w:after="240"/>
      <w:outlineLvl w:val="1"/>
    </w:pPr>
    <w:rPr>
      <w:rFonts w:ascii="Arial Gras" w:hAnsi="Arial Gras"/>
      <w:b/>
      <w:bCs/>
      <w:sz w:val="28"/>
      <w:szCs w:val="28"/>
    </w:rPr>
  </w:style>
  <w:style w:type="paragraph" w:customStyle="1" w:styleId="CCTP-Texte1">
    <w:name w:val="CCTP - Texte 1"/>
    <w:link w:val="CCTP-Texte1Car1"/>
    <w:qFormat/>
    <w:pPr>
      <w:spacing w:before="120" w:after="120"/>
      <w:jc w:val="both"/>
    </w:pPr>
    <w:rPr>
      <w:sz w:val="24"/>
      <w:szCs w:val="24"/>
    </w:rPr>
  </w:style>
  <w:style w:type="character" w:customStyle="1" w:styleId="Titre1Car">
    <w:name w:val="Titre 1 Car"/>
    <w:link w:val="Titre1"/>
    <w:rPr>
      <w:rFonts w:ascii="Arial Gras" w:hAnsi="Arial Gras"/>
      <w:b/>
      <w:bCs/>
      <w:color w:val="FFFFFF" w:themeColor="background1"/>
      <w:sz w:val="28"/>
      <w:szCs w:val="28"/>
      <w:shd w:val="clear" w:color="auto" w:fill="808080"/>
    </w:rPr>
  </w:style>
  <w:style w:type="character" w:customStyle="1" w:styleId="CCTP-Titre1Car">
    <w:name w:val="CCTP - Titre 1 Car"/>
    <w:link w:val="CCTP-Titre1"/>
    <w:uiPriority w:val="99"/>
    <w:rPr>
      <w:rFonts w:ascii="Arial Gras" w:hAnsi="Arial Gras"/>
      <w:b/>
      <w:bCs/>
      <w:sz w:val="28"/>
      <w:szCs w:val="28"/>
      <w:shd w:val="clear" w:color="auto" w:fill="A6A6A6" w:themeFill="background1" w:themeFillShade="A6"/>
    </w:rPr>
  </w:style>
  <w:style w:type="paragraph" w:customStyle="1" w:styleId="CCTP-Puce1">
    <w:name w:val="CCTP - Puce 1"/>
    <w:link w:val="CCTP-Puce1Car1"/>
    <w:uiPriority w:val="99"/>
    <w:qFormat/>
    <w:pPr>
      <w:numPr>
        <w:numId w:val="1"/>
      </w:numPr>
      <w:spacing w:before="60" w:after="60"/>
      <w:jc w:val="both"/>
    </w:pPr>
    <w:rPr>
      <w:sz w:val="24"/>
      <w:szCs w:val="24"/>
    </w:rPr>
  </w:style>
  <w:style w:type="paragraph" w:customStyle="1" w:styleId="CCTP-Puce2">
    <w:name w:val="CCTP - Puce 2"/>
    <w:link w:val="CCTP-Puce2Car"/>
    <w:qFormat/>
    <w:pPr>
      <w:numPr>
        <w:numId w:val="2"/>
      </w:numPr>
      <w:tabs>
        <w:tab w:val="left" w:pos="1276"/>
      </w:tabs>
      <w:spacing w:before="60" w:after="60"/>
      <w:ind w:right="227"/>
      <w:jc w:val="both"/>
    </w:pPr>
    <w:rPr>
      <w:sz w:val="24"/>
      <w:szCs w:val="24"/>
    </w:rPr>
  </w:style>
  <w:style w:type="paragraph" w:customStyle="1" w:styleId="CCTP-Titre2">
    <w:name w:val="CCTP - Titre 2"/>
    <w:next w:val="CCTP-Texte1"/>
    <w:link w:val="CCTP-Titre2Car"/>
    <w:uiPriority w:val="99"/>
    <w:qFormat/>
    <w:pPr>
      <w:keepNext/>
      <w:numPr>
        <w:ilvl w:val="2"/>
        <w:numId w:val="40"/>
      </w:numPr>
      <w:shd w:val="clear" w:color="auto" w:fill="D9D9D9" w:themeFill="background1" w:themeFillShade="D9"/>
      <w:spacing w:before="240" w:after="240"/>
      <w:outlineLvl w:val="2"/>
    </w:pPr>
    <w:rPr>
      <w:rFonts w:ascii="Arial" w:hAnsi="Arial"/>
      <w:b/>
      <w:bCs/>
      <w:color w:val="404040" w:themeColor="text1" w:themeTint="BF"/>
      <w:sz w:val="24"/>
      <w:szCs w:val="28"/>
    </w:rPr>
  </w:style>
  <w:style w:type="character" w:customStyle="1" w:styleId="CCTP-Puce2Car">
    <w:name w:val="CCTP - Puce 2 Car"/>
    <w:link w:val="CCTP-Puce2"/>
    <w:rPr>
      <w:sz w:val="24"/>
      <w:szCs w:val="24"/>
    </w:rPr>
  </w:style>
  <w:style w:type="paragraph" w:customStyle="1" w:styleId="CCTP-Titre3">
    <w:name w:val="CCTP - Titre 3"/>
    <w:basedOn w:val="Titre3"/>
    <w:next w:val="CCTP-Texte1"/>
    <w:link w:val="CCTP-Titre3Car1"/>
    <w:uiPriority w:val="99"/>
    <w:qFormat/>
    <w:pPr>
      <w:numPr>
        <w:ilvl w:val="3"/>
        <w:numId w:val="40"/>
      </w:numPr>
      <w:shd w:val="clear" w:color="auto" w:fill="D9D9D9" w:themeFill="background1" w:themeFillShade="D9"/>
      <w:spacing w:before="240" w:after="240"/>
      <w:ind w:left="1560"/>
      <w:outlineLvl w:val="3"/>
    </w:pPr>
    <w:rPr>
      <w:rFonts w:ascii="Arial Gras" w:hAnsi="Arial Gras"/>
      <w:sz w:val="22"/>
    </w:rPr>
  </w:style>
  <w:style w:type="character" w:customStyle="1" w:styleId="Titre2Car">
    <w:name w:val="Titre 2 Car"/>
    <w:link w:val="Titre2"/>
    <w:rPr>
      <w:rFonts w:ascii="Arial" w:hAnsi="Arial" w:cs="Arial"/>
      <w:b/>
      <w:bCs/>
      <w:color w:val="000000"/>
      <w:sz w:val="24"/>
      <w:szCs w:val="28"/>
    </w:rPr>
  </w:style>
  <w:style w:type="character" w:customStyle="1" w:styleId="CCTP-Titre2Car">
    <w:name w:val="CCTP - Titre 2 Car"/>
    <w:link w:val="CCTP-Titre2"/>
    <w:uiPriority w:val="99"/>
    <w:rPr>
      <w:rFonts w:ascii="Arial" w:hAnsi="Arial"/>
      <w:b/>
      <w:bCs/>
      <w:color w:val="404040" w:themeColor="text1" w:themeTint="BF"/>
      <w:sz w:val="24"/>
      <w:szCs w:val="28"/>
      <w:shd w:val="clear" w:color="auto" w:fill="D9D9D9" w:themeFill="background1" w:themeFillShade="D9"/>
    </w:rPr>
  </w:style>
  <w:style w:type="character" w:customStyle="1" w:styleId="Titre3Car">
    <w:name w:val="Titre 3 Car"/>
    <w:link w:val="Titre3"/>
    <w:uiPriority w:val="9"/>
    <w:rPr>
      <w:rFonts w:ascii="Arial" w:hAnsi="Arial"/>
      <w:bCs/>
      <w:iCs/>
      <w:color w:val="000000"/>
    </w:rPr>
  </w:style>
  <w:style w:type="paragraph" w:customStyle="1" w:styleId="CCTP-Tableau-Puce1">
    <w:name w:val="CCTP - Tableau - Puce 1"/>
    <w:basedOn w:val="Normal"/>
    <w:qFormat/>
    <w:pPr>
      <w:numPr>
        <w:numId w:val="3"/>
      </w:numPr>
      <w:spacing w:before="60" w:after="60"/>
    </w:pPr>
    <w:rPr>
      <w:sz w:val="20"/>
    </w:rPr>
  </w:style>
  <w:style w:type="paragraph" w:customStyle="1" w:styleId="CCTP-Liste1">
    <w:name w:val="CCTP - Liste 1"/>
    <w:basedOn w:val="CCTP-Puce1"/>
    <w:link w:val="CCTP-Liste1Car"/>
    <w:qFormat/>
    <w:pPr>
      <w:numPr>
        <w:numId w:val="4"/>
      </w:numPr>
      <w:spacing w:before="240"/>
    </w:pPr>
  </w:style>
  <w:style w:type="character" w:customStyle="1" w:styleId="CCTP-Texte1Car1">
    <w:name w:val="CCTP - Texte 1 Car1"/>
    <w:link w:val="CCTP-Texte1"/>
    <w:rPr>
      <w:sz w:val="24"/>
      <w:szCs w:val="24"/>
    </w:rPr>
  </w:style>
  <w:style w:type="character" w:customStyle="1" w:styleId="CCTP-Liste1Car">
    <w:name w:val="CCTP - Liste 1 Car"/>
    <w:link w:val="CCTP-Liste1"/>
    <w:rPr>
      <w:sz w:val="24"/>
      <w:szCs w:val="24"/>
    </w:rPr>
  </w:style>
  <w:style w:type="character" w:customStyle="1" w:styleId="CCTP-Puce1Car1">
    <w:name w:val="CCTP - Puce 1 Car1"/>
    <w:link w:val="CCTP-Puce1"/>
    <w:uiPriority w:val="99"/>
    <w:rPr>
      <w:sz w:val="24"/>
      <w:szCs w:val="24"/>
    </w:rPr>
  </w:style>
  <w:style w:type="paragraph" w:customStyle="1" w:styleId="CCTP-Tableau-Texte1">
    <w:name w:val="CCTP - Tableau - Texte 1"/>
    <w:basedOn w:val="Normal"/>
    <w:qFormat/>
    <w:pPr>
      <w:spacing w:before="60" w:after="60"/>
    </w:pPr>
    <w:rPr>
      <w:sz w:val="20"/>
    </w:rPr>
  </w:style>
  <w:style w:type="paragraph" w:customStyle="1" w:styleId="CCTP-Lgende">
    <w:name w:val="CCTP - Légende"/>
    <w:basedOn w:val="CCTP-Figure"/>
    <w:qFormat/>
    <w:rsid w:val="0097454E"/>
    <w:pPr>
      <w:numPr>
        <w:numId w:val="16"/>
      </w:numPr>
      <w:ind w:left="1418"/>
    </w:pPr>
    <w:rPr>
      <w:rFonts w:asciiTheme="minorHAnsi" w:eastAsiaTheme="minorEastAsia" w:hAnsiTheme="minorHAnsi"/>
      <w:sz w:val="20"/>
    </w:rPr>
  </w:style>
  <w:style w:type="paragraph" w:customStyle="1" w:styleId="CCTP-Titre4">
    <w:name w:val="CCTP - Titre 4"/>
    <w:basedOn w:val="CCTP-Titre3"/>
    <w:next w:val="CCTP-Texte1"/>
    <w:link w:val="CCTP-Titre4Car"/>
    <w:qFormat/>
    <w:pPr>
      <w:numPr>
        <w:ilvl w:val="4"/>
      </w:numPr>
      <w:outlineLvl w:val="4"/>
    </w:pPr>
    <w:rPr>
      <w:rFonts w:ascii="Arial" w:hAnsi="Arial" w:cs="Arial"/>
      <w:b/>
      <w:i/>
    </w:rPr>
  </w:style>
  <w:style w:type="paragraph" w:customStyle="1" w:styleId="CCTP-Texte2">
    <w:name w:val="CCTP - Texte 2"/>
    <w:basedOn w:val="CCTP-Texte1"/>
    <w:link w:val="CCTP-Texte2Car"/>
    <w:qFormat/>
    <w:pPr>
      <w:ind w:left="709"/>
    </w:pPr>
  </w:style>
  <w:style w:type="character" w:customStyle="1" w:styleId="CCTP-Titre3Car1">
    <w:name w:val="CCTP - Titre 3 Car1"/>
    <w:link w:val="CCTP-Titre3"/>
    <w:uiPriority w:val="99"/>
    <w:rPr>
      <w:rFonts w:ascii="Arial Gras" w:hAnsi="Arial Gras"/>
      <w:bCs/>
      <w:iCs/>
      <w:color w:val="000000"/>
      <w:sz w:val="22"/>
      <w:shd w:val="clear" w:color="auto" w:fill="D9D9D9" w:themeFill="background1" w:themeFillShade="D9"/>
    </w:rPr>
  </w:style>
  <w:style w:type="character" w:customStyle="1" w:styleId="CCTP-Titre4Car">
    <w:name w:val="CCTP - Titre 4 Car"/>
    <w:link w:val="CCTP-Titre4"/>
    <w:rPr>
      <w:rFonts w:ascii="Arial" w:hAnsi="Arial" w:cs="Arial"/>
      <w:b/>
      <w:bCs/>
      <w:i/>
      <w:iCs/>
      <w:color w:val="000000"/>
      <w:sz w:val="22"/>
      <w:shd w:val="clear" w:color="auto" w:fill="D9D9D9" w:themeFill="background1" w:themeFillShade="D9"/>
    </w:rPr>
  </w:style>
  <w:style w:type="numbering" w:customStyle="1" w:styleId="Aucuneliste1">
    <w:name w:val="Aucune liste1"/>
    <w:next w:val="Aucuneliste"/>
    <w:uiPriority w:val="99"/>
    <w:semiHidden/>
  </w:style>
  <w:style w:type="character" w:customStyle="1" w:styleId="CCTP-Texte2Car">
    <w:name w:val="CCTP - Texte 2 Car"/>
    <w:link w:val="CCTP-Texte2"/>
    <w:rPr>
      <w:sz w:val="24"/>
      <w:szCs w:val="24"/>
      <w:lang w:val="fr-FR" w:eastAsia="fr-FR" w:bidi="ar-SA"/>
    </w:rPr>
  </w:style>
  <w:style w:type="numbering" w:customStyle="1" w:styleId="Listeencours1">
    <w:name w:val="Liste en cours1"/>
  </w:style>
  <w:style w:type="numbering" w:customStyle="1" w:styleId="Style1">
    <w:name w:val="Style1"/>
  </w:style>
  <w:style w:type="table" w:customStyle="1" w:styleId="Grilledutableau1">
    <w:name w:val="Grille du tableau1"/>
    <w:basedOn w:val="TableauNormal"/>
    <w:next w:val="Grilledutableau"/>
    <w:pPr>
      <w:widowControl w:val="0"/>
      <w:spacing w:after="120"/>
      <w:ind w:right="357"/>
    </w:p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numbering" w:customStyle="1" w:styleId="Listeencours2">
    <w:name w:val="Liste en cours2"/>
  </w:style>
  <w:style w:type="numbering" w:customStyle="1" w:styleId="Style2">
    <w:name w:val="Style2"/>
    <w:pPr>
      <w:numPr>
        <w:numId w:val="6"/>
      </w:numPr>
    </w:pPr>
  </w:style>
  <w:style w:type="numbering" w:customStyle="1" w:styleId="Listeencours3">
    <w:name w:val="Liste en cours3"/>
  </w:style>
  <w:style w:type="numbering" w:customStyle="1" w:styleId="Listeencours4">
    <w:name w:val="Liste en cours4"/>
    <w:pPr>
      <w:numPr>
        <w:numId w:val="7"/>
      </w:numPr>
    </w:pPr>
  </w:style>
  <w:style w:type="numbering" w:customStyle="1" w:styleId="Listeencours5">
    <w:name w:val="Liste en cours5"/>
    <w:pPr>
      <w:numPr>
        <w:numId w:val="8"/>
      </w:numPr>
    </w:pPr>
  </w:style>
  <w:style w:type="paragraph" w:styleId="Rvision">
    <w:name w:val="Revision"/>
    <w:hidden/>
    <w:uiPriority w:val="99"/>
    <w:semiHidden/>
    <w:rPr>
      <w:b/>
      <w:bCs/>
      <w:sz w:val="18"/>
      <w:szCs w:val="18"/>
    </w:rPr>
  </w:style>
  <w:style w:type="paragraph" w:customStyle="1" w:styleId="CCTP-PointAPrciser">
    <w:name w:val="CCTP - PointAPréciser"/>
    <w:basedOn w:val="Normal"/>
    <w:qFormat/>
    <w:pPr>
      <w:keepLines/>
      <w:widowControl w:val="0"/>
      <w:numPr>
        <w:numId w:val="14"/>
      </w:numPr>
      <w:tabs>
        <w:tab w:val="left" w:pos="1134"/>
      </w:tabs>
      <w:spacing w:before="120" w:after="120"/>
    </w:pPr>
    <w:rPr>
      <w:color w:val="0000FF"/>
      <w:sz w:val="20"/>
      <w:szCs w:val="20"/>
      <w:lang w:eastAsia="zh-CN" w:bidi="hi-IN"/>
    </w:rPr>
  </w:style>
  <w:style w:type="table" w:customStyle="1" w:styleId="Grilledutableau11">
    <w:name w:val="Grille du tableau11"/>
    <w:basedOn w:val="TableauNormal"/>
    <w:next w:val="Grilledutableau"/>
    <w:pPr>
      <w:jc w:val="both"/>
    </w:p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numbering" w:customStyle="1" w:styleId="Listeencours21">
    <w:name w:val="Liste en cours21"/>
  </w:style>
  <w:style w:type="paragraph" w:customStyle="1" w:styleId="CCTP-Cadrederponse">
    <w:name w:val="CCTP - Cadre de réponse"/>
    <w:basedOn w:val="Normal"/>
    <w:qFormat/>
    <w:pPr>
      <w:widowControl w:val="0"/>
      <w:spacing w:before="120" w:after="120"/>
      <w:ind w:left="284" w:right="357" w:hanging="284"/>
    </w:pPr>
    <w:rPr>
      <w:color w:val="0000FF"/>
      <w:sz w:val="20"/>
      <w:szCs w:val="20"/>
    </w:rPr>
  </w:style>
  <w:style w:type="numbering" w:customStyle="1" w:styleId="Listeencours22">
    <w:name w:val="Liste en cours22"/>
  </w:style>
  <w:style w:type="numbering" w:customStyle="1" w:styleId="Listeencours23">
    <w:name w:val="Liste en cours23"/>
  </w:style>
  <w:style w:type="numbering" w:customStyle="1" w:styleId="Listeencours24">
    <w:name w:val="Liste en cours24"/>
  </w:style>
  <w:style w:type="paragraph" w:customStyle="1" w:styleId="CCTP-Tableau-Cadrederponse">
    <w:name w:val="CCTP - Tableau - Cadre de réponse"/>
    <w:basedOn w:val="Normal"/>
    <w:qFormat/>
    <w:pPr>
      <w:widowControl w:val="0"/>
      <w:spacing w:before="120" w:after="120"/>
      <w:ind w:left="-4" w:right="357"/>
    </w:pPr>
    <w:rPr>
      <w:color w:val="0000FF"/>
      <w:sz w:val="20"/>
      <w:szCs w:val="20"/>
    </w:rPr>
  </w:style>
  <w:style w:type="numbering" w:customStyle="1" w:styleId="Style21">
    <w:name w:val="Style21"/>
  </w:style>
  <w:style w:type="numbering" w:customStyle="1" w:styleId="Style22">
    <w:name w:val="Style22"/>
  </w:style>
  <w:style w:type="paragraph" w:customStyle="1" w:styleId="CCTP-Tableau-Puce2">
    <w:name w:val="CCTP - Tableau - Puce 2"/>
    <w:basedOn w:val="CCTP-Tableau-Puce1"/>
    <w:qFormat/>
    <w:pPr>
      <w:numPr>
        <w:ilvl w:val="1"/>
      </w:numPr>
      <w:ind w:left="878" w:hanging="426"/>
    </w:pPr>
  </w:style>
  <w:style w:type="numbering" w:customStyle="1" w:styleId="Listeencours25">
    <w:name w:val="Liste en cours25"/>
  </w:style>
  <w:style w:type="numbering" w:customStyle="1" w:styleId="Aucuneliste2">
    <w:name w:val="Aucune liste2"/>
    <w:next w:val="Aucuneliste"/>
    <w:uiPriority w:val="99"/>
    <w:semiHidden/>
    <w:unhideWhenUsed/>
  </w:style>
  <w:style w:type="character" w:customStyle="1" w:styleId="Titre6Car">
    <w:name w:val="Titre 6 Car"/>
    <w:link w:val="Titre6"/>
    <w:rPr>
      <w:rFonts w:ascii="Arial" w:hAnsi="Arial" w:cs="Arial"/>
      <w:i/>
      <w:color w:val="000000"/>
      <w:sz w:val="22"/>
      <w:szCs w:val="24"/>
      <w:u w:val="single"/>
    </w:rPr>
  </w:style>
  <w:style w:type="character" w:customStyle="1" w:styleId="Titre7Car">
    <w:name w:val="Titre 7 Car"/>
    <w:link w:val="Titre7"/>
    <w:rPr>
      <w:rFonts w:cs="Arial"/>
      <w:iCs/>
      <w:color w:val="000000"/>
      <w:sz w:val="22"/>
      <w:szCs w:val="22"/>
    </w:rPr>
  </w:style>
  <w:style w:type="character" w:customStyle="1" w:styleId="Titre8Car">
    <w:name w:val="Titre 8 Car"/>
    <w:link w:val="Titre8"/>
    <w:rPr>
      <w:rFonts w:ascii="Arial" w:hAnsi="Arial" w:cs="Arial"/>
      <w:i/>
      <w:iCs/>
      <w:color w:val="000000"/>
      <w:sz w:val="22"/>
      <w:szCs w:val="24"/>
    </w:rPr>
  </w:style>
  <w:style w:type="character" w:customStyle="1" w:styleId="Titre9Car">
    <w:name w:val="Titre 9 Car"/>
    <w:link w:val="Titre9"/>
    <w:rPr>
      <w:rFonts w:ascii="Arial" w:hAnsi="Arial" w:cs="Arial"/>
      <w:i/>
      <w:iCs/>
      <w:color w:val="000000"/>
      <w:sz w:val="22"/>
      <w:szCs w:val="24"/>
    </w:rPr>
  </w:style>
  <w:style w:type="table" w:customStyle="1" w:styleId="Grilledutableau2">
    <w:name w:val="Grille du tableau2"/>
    <w:basedOn w:val="TableauNormal"/>
    <w:next w:val="Grilledutableau"/>
    <w:uiPriority w:val="59"/>
    <w:rPr>
      <w:rFonts w:ascii="Calibri" w:eastAsia="Calibri" w:hAnsi="Calibri"/>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numbering" w:customStyle="1" w:styleId="Listeencours26">
    <w:name w:val="Liste en cours26"/>
  </w:style>
  <w:style w:type="numbering" w:customStyle="1" w:styleId="Listeencours27">
    <w:name w:val="Liste en cours27"/>
  </w:style>
  <w:style w:type="numbering" w:customStyle="1" w:styleId="Listeencours28">
    <w:name w:val="Liste en cours28"/>
  </w:style>
  <w:style w:type="numbering" w:customStyle="1" w:styleId="Listeencours29">
    <w:name w:val="Liste en cours29"/>
  </w:style>
  <w:style w:type="numbering" w:customStyle="1" w:styleId="Listeencours210">
    <w:name w:val="Liste en cours210"/>
  </w:style>
  <w:style w:type="numbering" w:customStyle="1" w:styleId="Listeencours211">
    <w:name w:val="Liste en cours211"/>
  </w:style>
  <w:style w:type="character" w:customStyle="1" w:styleId="Titre4Car">
    <w:name w:val="Titre 4 Car"/>
    <w:link w:val="Titre4"/>
    <w:rPr>
      <w:rFonts w:ascii="Arial" w:hAnsi="Arial" w:cs="Arial"/>
      <w:b/>
      <w:bCs/>
      <w:color w:val="000000"/>
      <w:sz w:val="22"/>
      <w:szCs w:val="22"/>
      <w:u w:val="single"/>
    </w:rPr>
  </w:style>
  <w:style w:type="paragraph" w:customStyle="1" w:styleId="CCTP-Puce3">
    <w:name w:val="CCTP - Puce 3"/>
    <w:basedOn w:val="CCTP-Puce2"/>
    <w:qFormat/>
    <w:pPr>
      <w:numPr>
        <w:ilvl w:val="1"/>
        <w:numId w:val="10"/>
      </w:numPr>
      <w:tabs>
        <w:tab w:val="clear" w:pos="1276"/>
        <w:tab w:val="left" w:pos="-1560"/>
      </w:tabs>
    </w:pPr>
  </w:style>
  <w:style w:type="numbering" w:customStyle="1" w:styleId="Listeencours212">
    <w:name w:val="Liste en cours212"/>
  </w:style>
  <w:style w:type="numbering" w:customStyle="1" w:styleId="Listeencours2111">
    <w:name w:val="Liste en cours2111"/>
  </w:style>
  <w:style w:type="numbering" w:customStyle="1" w:styleId="Listeencours2112">
    <w:name w:val="Liste en cours2112"/>
  </w:style>
  <w:style w:type="numbering" w:customStyle="1" w:styleId="Listeencours2113">
    <w:name w:val="Liste en cours2113"/>
  </w:style>
  <w:style w:type="numbering" w:customStyle="1" w:styleId="Listeencours2114">
    <w:name w:val="Liste en cours2114"/>
    <w:pPr>
      <w:numPr>
        <w:numId w:val="9"/>
      </w:numPr>
    </w:pPr>
  </w:style>
  <w:style w:type="numbering" w:customStyle="1" w:styleId="Style23">
    <w:name w:val="Style23"/>
  </w:style>
  <w:style w:type="numbering" w:customStyle="1" w:styleId="Style24">
    <w:name w:val="Style24"/>
  </w:style>
  <w:style w:type="numbering" w:customStyle="1" w:styleId="Listeencours2115">
    <w:name w:val="Liste en cours2115"/>
  </w:style>
  <w:style w:type="paragraph" w:customStyle="1" w:styleId="CCTP-Explications">
    <w:name w:val="CCTP - Explications"/>
    <w:basedOn w:val="CCTP-Texte1"/>
    <w:qFormat/>
    <w:rPr>
      <w:i/>
      <w:color w:val="006600"/>
    </w:rPr>
  </w:style>
  <w:style w:type="numbering" w:customStyle="1" w:styleId="Listeencours213">
    <w:name w:val="Liste en cours213"/>
  </w:style>
  <w:style w:type="numbering" w:customStyle="1" w:styleId="Listeencours214">
    <w:name w:val="Liste en cours214"/>
  </w:style>
  <w:style w:type="paragraph" w:customStyle="1" w:styleId="CCTP-Exigence">
    <w:name w:val="CCTP - Exigence"/>
    <w:basedOn w:val="Normal"/>
    <w:qFormat/>
    <w:pPr>
      <w:numPr>
        <w:numId w:val="11"/>
      </w:numPr>
      <w:tabs>
        <w:tab w:val="left" w:pos="1134"/>
      </w:tabs>
      <w:spacing w:before="120" w:after="120"/>
      <w:ind w:left="1134" w:right="357" w:hanging="1134"/>
    </w:pPr>
    <w:rPr>
      <w:color w:val="800000"/>
      <w:sz w:val="20"/>
      <w:szCs w:val="20"/>
    </w:rPr>
  </w:style>
  <w:style w:type="character" w:customStyle="1" w:styleId="Titre5Car">
    <w:name w:val="Titre 5 Car"/>
    <w:basedOn w:val="Policepardfaut"/>
    <w:link w:val="Titre5"/>
    <w:rPr>
      <w:rFonts w:ascii="Arial" w:eastAsia="Times" w:hAnsi="Arial" w:cs="Batang"/>
      <w:i/>
      <w:iCs/>
      <w:sz w:val="22"/>
      <w:lang w:eastAsia="ar-SA"/>
    </w:rPr>
  </w:style>
  <w:style w:type="numbering" w:customStyle="1" w:styleId="StyleNumros1">
    <w:name w:val="Style Numéros1"/>
    <w:basedOn w:val="Aucuneliste"/>
  </w:style>
  <w:style w:type="paragraph" w:styleId="Notedefin">
    <w:name w:val="endnote text"/>
    <w:basedOn w:val="Normal"/>
    <w:link w:val="NotedefinCar"/>
    <w:uiPriority w:val="99"/>
    <w:semiHidden/>
    <w:pPr>
      <w:widowControl w:val="0"/>
      <w:numPr>
        <w:ilvl w:val="12"/>
      </w:numPr>
    </w:pPr>
    <w:rPr>
      <w:rFonts w:ascii="Calibri" w:hAnsi="Calibri"/>
    </w:rPr>
  </w:style>
  <w:style w:type="character" w:customStyle="1" w:styleId="NotedefinCar">
    <w:name w:val="Note de fin Car"/>
    <w:basedOn w:val="Policepardfaut"/>
    <w:link w:val="Notedefin"/>
    <w:uiPriority w:val="99"/>
    <w:semiHidden/>
    <w:rPr>
      <w:rFonts w:ascii="Calibri" w:hAnsi="Calibri"/>
      <w:sz w:val="22"/>
      <w:szCs w:val="24"/>
    </w:rPr>
  </w:style>
  <w:style w:type="paragraph" w:customStyle="1" w:styleId="CCTP-Tableau-Puce3">
    <w:name w:val="CCTP - Tableau - Puce 3"/>
    <w:basedOn w:val="Normal"/>
    <w:qFormat/>
    <w:pPr>
      <w:numPr>
        <w:numId w:val="15"/>
      </w:numPr>
      <w:spacing w:before="60" w:after="60"/>
      <w:ind w:left="1161" w:hanging="425"/>
    </w:pPr>
    <w:rPr>
      <w:sz w:val="20"/>
    </w:rPr>
  </w:style>
  <w:style w:type="paragraph" w:customStyle="1" w:styleId="CCTP-TODO">
    <w:name w:val="CCTP - TODO"/>
    <w:basedOn w:val="Normal"/>
    <w:qFormat/>
    <w:pPr>
      <w:keepLines/>
      <w:widowControl w:val="0"/>
      <w:numPr>
        <w:numId w:val="12"/>
      </w:numPr>
      <w:shd w:val="clear" w:color="auto" w:fill="FFFF00"/>
      <w:spacing w:after="60"/>
      <w:ind w:left="1418" w:hanging="1352"/>
    </w:pPr>
    <w:rPr>
      <w:bCs/>
      <w:color w:val="FF0000"/>
      <w:sz w:val="20"/>
    </w:rPr>
  </w:style>
  <w:style w:type="paragraph" w:customStyle="1" w:styleId="cctp---tableau-synth---contenu-western1">
    <w:name w:val="cctp---tableau-synth---contenu-western1"/>
    <w:basedOn w:val="Normal"/>
    <w:pPr>
      <w:ind w:left="57" w:right="57"/>
    </w:pPr>
    <w:rPr>
      <w:color w:val="000000"/>
      <w:sz w:val="18"/>
      <w:szCs w:val="18"/>
    </w:rPr>
  </w:style>
  <w:style w:type="paragraph" w:customStyle="1" w:styleId="CCTP-TM-ExigencesetPP">
    <w:name w:val="CCTP-TM-Exigences_et_PP"/>
    <w:basedOn w:val="TM1"/>
    <w:qFormat/>
    <w:pPr>
      <w:tabs>
        <w:tab w:val="left" w:pos="1760"/>
        <w:tab w:val="right" w:leader="dot" w:pos="9628"/>
      </w:tabs>
    </w:pPr>
    <w:rPr>
      <w:rFonts w:ascii="Times New Roman" w:hAnsi="Times New Roman"/>
      <w:b w:val="0"/>
      <w:smallCaps/>
      <w:sz w:val="18"/>
    </w:rPr>
  </w:style>
  <w:style w:type="character" w:customStyle="1" w:styleId="CCTP-Texte1Car">
    <w:name w:val="CCTP - Texte 1 Car"/>
    <w:uiPriority w:val="99"/>
    <w:rPr>
      <w:rFonts w:ascii="Arial" w:hAnsi="Arial" w:cs="Arial"/>
      <w:sz w:val="22"/>
      <w:szCs w:val="24"/>
    </w:rPr>
  </w:style>
  <w:style w:type="table" w:customStyle="1" w:styleId="Tableau1-EI-MGT">
    <w:name w:val="Tableau 1 - EI-MGT"/>
    <w:basedOn w:val="TableauNormal"/>
    <w:uiPriority w:val="99"/>
    <w:pPr>
      <w:jc w:val="center"/>
    </w:pPr>
    <w:rPr>
      <w:rFonts w:asciiTheme="minorHAnsi" w:eastAsiaTheme="minorEastAsia" w:hAnsiTheme="minorHAnsi" w:cstheme="minorBidi"/>
      <w:sz w:val="22"/>
      <w:szCs w:val="22"/>
    </w:rPr>
    <w:tblPr>
      <w:tblStyleRowBandSize w:val="1"/>
      <w:tbl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insideH w:val="single" w:sz="4" w:space="0" w:color="215868" w:themeColor="accent5" w:themeShade="80"/>
        <w:insideV w:val="single" w:sz="4" w:space="0" w:color="215868" w:themeColor="accent5" w:themeShade="80"/>
      </w:tblBorders>
    </w:tblPr>
    <w:tcPr>
      <w:vAlign w:val="center"/>
    </w:tcPr>
    <w:tblStylePr w:type="firstRow">
      <w:pPr>
        <w:jc w:val="center"/>
      </w:pPr>
      <w:rPr>
        <w:color w:val="FFFFFF" w:themeColor="background1"/>
      </w:rPr>
      <w:tblPr/>
      <w:tcPr>
        <w:tc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insideH w:val="single" w:sz="4" w:space="0" w:color="215868" w:themeColor="accent5" w:themeShade="80"/>
          <w:insideV w:val="single" w:sz="4" w:space="0" w:color="215868" w:themeColor="accent5" w:themeShade="80"/>
        </w:tcBorders>
        <w:shd w:val="clear" w:color="auto" w:fill="215868"/>
      </w:tcPr>
    </w:tblStylePr>
    <w:tblStylePr w:type="firstCol">
      <w:pPr>
        <w:jc w:val="center"/>
      </w:pPr>
      <w:rPr>
        <w:color w:val="FFFFFF" w:themeColor="background1"/>
      </w:rPr>
      <w:tblPr/>
      <w:tcPr>
        <w:tc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insideH w:val="single" w:sz="4" w:space="0" w:color="215868" w:themeColor="accent5" w:themeShade="80"/>
          <w:insideV w:val="single" w:sz="4" w:space="0" w:color="215868" w:themeColor="accent5" w:themeShade="80"/>
        </w:tcBorders>
        <w:shd w:val="clear" w:color="auto" w:fill="31849B"/>
      </w:tcPr>
    </w:tblStylePr>
    <w:tblStylePr w:type="band1Horz">
      <w:pPr>
        <w:jc w:val="center"/>
      </w:pPr>
      <w:tblPr/>
      <w:tcPr>
        <w:tc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insideH w:val="single" w:sz="4" w:space="0" w:color="215868" w:themeColor="accent5" w:themeShade="80"/>
          <w:insideV w:val="single" w:sz="4" w:space="0" w:color="215868" w:themeColor="accent5" w:themeShade="80"/>
        </w:tcBorders>
      </w:tcPr>
    </w:tblStylePr>
    <w:tblStylePr w:type="band2Horz">
      <w:pPr>
        <w:jc w:val="center"/>
      </w:pPr>
      <w:tblPr/>
      <w:tcPr>
        <w:tc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insideH w:val="single" w:sz="4" w:space="0" w:color="215868" w:themeColor="accent5" w:themeShade="80"/>
          <w:insideV w:val="single" w:sz="4" w:space="0" w:color="215868" w:themeColor="accent5" w:themeShade="80"/>
        </w:tcBorders>
        <w:shd w:val="clear" w:color="auto" w:fill="DAEEF3"/>
      </w:tcPr>
    </w:tblStylePr>
  </w:style>
  <w:style w:type="character" w:customStyle="1" w:styleId="HeaderChar">
    <w:name w:val="Header Char"/>
    <w:uiPriority w:val="99"/>
    <w:semiHidden/>
    <w:rPr>
      <w:rFonts w:ascii="Arial" w:hAnsi="Arial"/>
      <w:sz w:val="20"/>
      <w:szCs w:val="20"/>
    </w:rPr>
  </w:style>
  <w:style w:type="character" w:customStyle="1" w:styleId="HeaderChar2">
    <w:name w:val="Header Char2"/>
    <w:uiPriority w:val="99"/>
    <w:semiHidden/>
    <w:rPr>
      <w:rFonts w:ascii="Arial" w:hAnsi="Arial" w:cs="Times New Roman"/>
      <w:sz w:val="20"/>
      <w:szCs w:val="20"/>
    </w:rPr>
  </w:style>
  <w:style w:type="paragraph" w:customStyle="1" w:styleId="O-Normal">
    <w:name w:val="O-Normal"/>
    <w:basedOn w:val="Normal"/>
    <w:next w:val="Normal"/>
    <w:uiPriority w:val="99"/>
    <w:semiHidden/>
    <w:pPr>
      <w:spacing w:before="240" w:after="200" w:line="240" w:lineRule="exact"/>
      <w:ind w:left="851"/>
    </w:pPr>
    <w:rPr>
      <w:rFonts w:ascii="Verdana" w:hAnsi="Verdana"/>
      <w:sz w:val="20"/>
      <w:szCs w:val="20"/>
      <w:lang w:eastAsia="en-US"/>
    </w:rPr>
  </w:style>
  <w:style w:type="character" w:customStyle="1" w:styleId="CommentTextChar">
    <w:name w:val="Comment Text Char"/>
    <w:uiPriority w:val="99"/>
    <w:semiHidden/>
    <w:rPr>
      <w:rFonts w:ascii="Arial" w:hAnsi="Arial" w:cs="Times New Roman"/>
      <w:sz w:val="20"/>
      <w:szCs w:val="20"/>
    </w:rPr>
  </w:style>
  <w:style w:type="character" w:customStyle="1" w:styleId="ObjetducommentaireCar">
    <w:name w:val="Objet du commentaire Car"/>
    <w:basedOn w:val="Policepardfaut"/>
    <w:link w:val="Objetducommentaire"/>
    <w:uiPriority w:val="99"/>
    <w:semiHidden/>
    <w:rPr>
      <w:rFonts w:ascii="Arial" w:hAnsi="Arial" w:cs="Arial"/>
      <w:b/>
      <w:bCs/>
    </w:rPr>
  </w:style>
  <w:style w:type="paragraph" w:customStyle="1" w:styleId="CCTP-Normal">
    <w:name w:val="CCTP - Normal"/>
    <w:basedOn w:val="Normal"/>
    <w:uiPriority w:val="99"/>
    <w:pPr>
      <w:spacing w:before="240"/>
    </w:pPr>
    <w:rPr>
      <w:iCs/>
      <w:sz w:val="22"/>
      <w:szCs w:val="22"/>
    </w:rPr>
  </w:style>
  <w:style w:type="numbering" w:styleId="111111">
    <w:name w:val="Outline List 2"/>
    <w:basedOn w:val="Aucuneliste"/>
    <w:uiPriority w:val="99"/>
    <w:semiHidden/>
    <w:unhideWhenUsed/>
    <w:pPr>
      <w:numPr>
        <w:numId w:val="13"/>
      </w:numPr>
    </w:pPr>
  </w:style>
  <w:style w:type="character" w:customStyle="1" w:styleId="HeaderChar3">
    <w:name w:val="Header Char3"/>
    <w:uiPriority w:val="99"/>
    <w:semiHidden/>
    <w:rPr>
      <w:rFonts w:ascii="Arial" w:hAnsi="Arial" w:cs="Times New Roman"/>
      <w:sz w:val="20"/>
      <w:szCs w:val="20"/>
    </w:rPr>
  </w:style>
  <w:style w:type="table" w:styleId="Listemoyenne1-Accent1">
    <w:name w:val="Medium List 1 Accent 1"/>
    <w:basedOn w:val="TableauNormal"/>
    <w:uiPriority w:val="65"/>
    <w:pPr>
      <w:spacing w:before="240"/>
      <w:jc w:val="both"/>
    </w:pPr>
    <w:rPr>
      <w:color w:val="000000"/>
    </w:rPr>
    <w:tblPr>
      <w:tblStyleRowBandSize w:val="1"/>
      <w:tblStyleColBandSize w:val="1"/>
      <w:tblBorders>
        <w:top w:val="single" w:sz="8" w:space="0" w:color="4F81BD"/>
        <w:bottom w:val="single" w:sz="8" w:space="0" w:color="4F81BD"/>
      </w:tblBorders>
    </w:tblPr>
    <w:tblStylePr w:type="firstRow">
      <w:rPr>
        <w:rFonts w:ascii="Marianne Light" w:eastAsia="Times New Roman" w:hAnsi="Marianne Light" w:cs="Times New Roman"/>
      </w:rPr>
      <w:tblPr/>
      <w:tcPr>
        <w:tcBorders>
          <w:top w:val="none" w:sz="4" w:space="0" w:color="000000"/>
          <w:bottom w:val="single" w:sz="8" w:space="0" w:color="4F81BD"/>
        </w:tcBorders>
      </w:tcPr>
    </w:tblStylePr>
    <w:tblStylePr w:type="lastRow">
      <w:rPr>
        <w:b/>
        <w:bCs/>
        <w:color w:val="1F497D"/>
      </w:rPr>
      <w:tblPr/>
      <w:tcPr>
        <w:tcBorders>
          <w:top w:val="single" w:sz="8" w:space="0" w:color="4F81BD"/>
          <w:bottom w:val="single" w:sz="8" w:space="0" w:color="4F81BD"/>
        </w:tcBorders>
      </w:tcPr>
    </w:tblStylePr>
    <w:tblStylePr w:type="firstCol">
      <w:rPr>
        <w:b/>
        <w:bCs/>
      </w:rPr>
    </w:tblStylePr>
    <w:tblStylePr w:type="lastCol">
      <w:rPr>
        <w:b/>
        <w:bCs/>
      </w:rPr>
      <w:tblPr/>
      <w:tcPr>
        <w:tcBorders>
          <w:top w:val="single" w:sz="8" w:space="0" w:color="4F81BD"/>
          <w:bottom w:val="single" w:sz="8" w:space="0" w:color="4F81BD"/>
        </w:tcBorders>
      </w:tcPr>
    </w:tblStylePr>
    <w:tblStylePr w:type="band1Vert">
      <w:tblPr/>
      <w:tcPr>
        <w:shd w:val="clear" w:color="auto" w:fill="D3DFEE"/>
      </w:tcPr>
    </w:tblStylePr>
    <w:tblStylePr w:type="band1Horz">
      <w:tblPr/>
      <w:tcPr>
        <w:shd w:val="clear" w:color="auto" w:fill="D3DFEE"/>
      </w:tcPr>
    </w:tblStylePr>
  </w:style>
  <w:style w:type="table" w:styleId="Trameclaire-Accent5">
    <w:name w:val="Light Shading Accent 5"/>
    <w:basedOn w:val="TableauNormal"/>
    <w:uiPriority w:val="60"/>
    <w:pPr>
      <w:spacing w:before="240"/>
      <w:jc w:val="both"/>
    </w:pPr>
    <w:rPr>
      <w:color w:val="31849B"/>
    </w:rPr>
    <w:tblPr>
      <w:tblStyleRowBandSize w:val="1"/>
      <w:tblStyleColBandSize w:val="1"/>
      <w:tblBorders>
        <w:top w:val="single" w:sz="8" w:space="0" w:color="4BACC6"/>
        <w:bottom w:val="single" w:sz="8" w:space="0" w:color="4BACC6"/>
      </w:tblBorders>
    </w:tblPr>
    <w:tblStylePr w:type="firstRow">
      <w:pPr>
        <w:spacing w:before="0" w:after="0" w:line="240" w:lineRule="auto"/>
      </w:pPr>
      <w:rPr>
        <w:b/>
        <w:bCs/>
      </w:rPr>
      <w:tblPr/>
      <w:tcPr>
        <w:tcBorders>
          <w:top w:val="single" w:sz="8" w:space="0" w:color="4BACC6"/>
          <w:left w:val="none" w:sz="4" w:space="0" w:color="000000"/>
          <w:bottom w:val="single" w:sz="8" w:space="0" w:color="4BACC6"/>
          <w:right w:val="none" w:sz="4" w:space="0" w:color="000000"/>
          <w:insideH w:val="none" w:sz="4" w:space="0" w:color="000000"/>
          <w:insideV w:val="none" w:sz="4" w:space="0" w:color="000000"/>
        </w:tcBorders>
      </w:tcPr>
    </w:tblStylePr>
    <w:tblStylePr w:type="lastRow">
      <w:pPr>
        <w:spacing w:before="0" w:after="0" w:line="240" w:lineRule="auto"/>
      </w:pPr>
      <w:rPr>
        <w:b/>
        <w:bCs/>
      </w:rPr>
      <w:tblPr/>
      <w:tcPr>
        <w:tcBorders>
          <w:top w:val="single" w:sz="8" w:space="0" w:color="4BACC6"/>
          <w:left w:val="none" w:sz="4" w:space="0" w:color="000000"/>
          <w:bottom w:val="single" w:sz="8" w:space="0" w:color="4BACC6"/>
          <w:right w:val="none" w:sz="4" w:space="0" w:color="000000"/>
          <w:insideH w:val="none" w:sz="4" w:space="0" w:color="000000"/>
          <w:insideV w:val="none" w:sz="4" w:space="0" w:color="000000"/>
        </w:tcBorders>
      </w:tcPr>
    </w:tblStylePr>
    <w:tblStylePr w:type="firstCol">
      <w:rPr>
        <w:b/>
        <w:bCs/>
      </w:rPr>
    </w:tblStylePr>
    <w:tblStylePr w:type="lastCol">
      <w:rPr>
        <w:b/>
        <w:bCs/>
      </w:rPr>
    </w:tblStylePr>
    <w:tblStylePr w:type="band1Vert">
      <w:tblPr/>
      <w:tcPr>
        <w:tcBorders>
          <w:left w:val="none" w:sz="4" w:space="0" w:color="000000"/>
          <w:right w:val="none" w:sz="4" w:space="0" w:color="000000"/>
          <w:insideH w:val="none" w:sz="4" w:space="0" w:color="000000"/>
          <w:insideV w:val="none" w:sz="4" w:space="0" w:color="000000"/>
        </w:tcBorders>
        <w:shd w:val="clear" w:color="auto" w:fill="D2EAF1"/>
      </w:tcPr>
    </w:tblStylePr>
    <w:tblStylePr w:type="band1Horz">
      <w:tblPr/>
      <w:tcPr>
        <w:tcBorders>
          <w:left w:val="none" w:sz="4" w:space="0" w:color="000000"/>
          <w:right w:val="none" w:sz="4" w:space="0" w:color="000000"/>
          <w:insideH w:val="none" w:sz="4" w:space="0" w:color="000000"/>
          <w:insideV w:val="none" w:sz="4" w:space="0" w:color="000000"/>
        </w:tcBorders>
        <w:shd w:val="clear" w:color="auto" w:fill="D2EAF1"/>
      </w:tcPr>
    </w:tblStylePr>
  </w:style>
  <w:style w:type="table" w:styleId="Trameclaire-Accent1">
    <w:name w:val="Light Shading Accent 1"/>
    <w:basedOn w:val="TableauNormal"/>
    <w:uiPriority w:val="60"/>
    <w:pPr>
      <w:spacing w:before="240"/>
      <w:jc w:val="both"/>
    </w:pPr>
    <w:rPr>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one" w:sz="4" w:space="0" w:color="000000"/>
          <w:bottom w:val="single" w:sz="8" w:space="0" w:color="4F81BD"/>
          <w:right w:val="none" w:sz="4" w:space="0" w:color="000000"/>
          <w:insideH w:val="none" w:sz="4" w:space="0" w:color="000000"/>
          <w:insideV w:val="none" w:sz="4" w:space="0" w:color="000000"/>
        </w:tcBorders>
      </w:tcPr>
    </w:tblStylePr>
    <w:tblStylePr w:type="lastRow">
      <w:pPr>
        <w:spacing w:before="0" w:after="0" w:line="240" w:lineRule="auto"/>
      </w:pPr>
      <w:rPr>
        <w:b/>
        <w:bCs/>
      </w:rPr>
      <w:tblPr/>
      <w:tcPr>
        <w:tcBorders>
          <w:top w:val="single" w:sz="8" w:space="0" w:color="4F81BD"/>
          <w:left w:val="none" w:sz="4" w:space="0" w:color="000000"/>
          <w:bottom w:val="single" w:sz="8" w:space="0" w:color="4F81BD"/>
          <w:right w:val="none" w:sz="4" w:space="0" w:color="000000"/>
          <w:insideH w:val="none" w:sz="4" w:space="0" w:color="000000"/>
          <w:insideV w:val="none" w:sz="4" w:space="0" w:color="000000"/>
        </w:tcBorders>
      </w:tcPr>
    </w:tblStylePr>
    <w:tblStylePr w:type="firstCol">
      <w:rPr>
        <w:b/>
        <w:bCs/>
      </w:rPr>
    </w:tblStylePr>
    <w:tblStylePr w:type="lastCol">
      <w:rPr>
        <w:b/>
        <w:bCs/>
      </w:rPr>
    </w:tblStylePr>
    <w:tblStylePr w:type="band1Vert">
      <w:tblPr/>
      <w:tcPr>
        <w:tcBorders>
          <w:left w:val="none" w:sz="4" w:space="0" w:color="000000"/>
          <w:right w:val="none" w:sz="4" w:space="0" w:color="000000"/>
          <w:insideH w:val="none" w:sz="4" w:space="0" w:color="000000"/>
          <w:insideV w:val="none" w:sz="4" w:space="0" w:color="000000"/>
        </w:tcBorders>
        <w:shd w:val="clear" w:color="auto" w:fill="D3DFEE"/>
      </w:tcPr>
    </w:tblStylePr>
    <w:tblStylePr w:type="band1Horz">
      <w:tblPr/>
      <w:tcPr>
        <w:tcBorders>
          <w:left w:val="none" w:sz="4" w:space="0" w:color="000000"/>
          <w:right w:val="none" w:sz="4" w:space="0" w:color="000000"/>
          <w:insideH w:val="none" w:sz="4" w:space="0" w:color="000000"/>
          <w:insideV w:val="none" w:sz="4" w:space="0" w:color="000000"/>
        </w:tcBorders>
        <w:shd w:val="clear" w:color="auto" w:fill="D3DFEE"/>
      </w:tcPr>
    </w:tblStylePr>
  </w:style>
  <w:style w:type="table" w:customStyle="1" w:styleId="TauxDispo">
    <w:name w:val="TauxDispo"/>
    <w:basedOn w:val="TableauNormal"/>
    <w:uiPriority w:val="99"/>
    <w:qFormat/>
    <w:rPr>
      <w:rFonts w:ascii="Arial" w:hAnsi="Arial"/>
      <w:lang w:val="fr-CA" w:eastAsia="fr-CA"/>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tcPr>
      <w:shd w:val="clear" w:color="auto" w:fill="auto"/>
    </w:tcPr>
    <w:tblStylePr w:type="firstCol">
      <w:tblPr/>
      <w:tcPr>
        <w:shd w:val="clear" w:color="auto" w:fill="1F497D"/>
      </w:tcPr>
    </w:tblStylePr>
  </w:style>
  <w:style w:type="table" w:styleId="Tramemoyenne2-Accent2">
    <w:name w:val="Medium Shading 2 Accent 2"/>
    <w:basedOn w:val="TableauNormal"/>
    <w:uiPriority w:val="64"/>
    <w:rPr>
      <w:rFonts w:ascii="Arial" w:hAnsi="Arial"/>
      <w:lang w:val="fr-CA" w:eastAsia="fr-CA"/>
    </w:rPr>
    <w:tblPr>
      <w:tblStyleRowBandSize w:val="1"/>
      <w:tblStyleColBandSize w:val="1"/>
      <w:tblBorders>
        <w:top w:val="single" w:sz="18" w:space="0" w:color="000000"/>
        <w:bottom w:val="single" w:sz="18" w:space="0" w:color="000000"/>
      </w:tblBorders>
    </w:tblPr>
    <w:tblStylePr w:type="firstRow">
      <w:pPr>
        <w:spacing w:before="0" w:after="0" w:line="240" w:lineRule="auto"/>
      </w:pPr>
      <w:rPr>
        <w:b/>
        <w:bCs/>
        <w:color w:val="FFFFFF" w:themeColor="background1"/>
      </w:rPr>
      <w:tblPr/>
      <w:tcPr>
        <w:tcBorders>
          <w:top w:val="single" w:sz="18" w:space="0" w:color="auto"/>
          <w:left w:val="none" w:sz="4" w:space="0" w:color="000000"/>
          <w:bottom w:val="single" w:sz="18" w:space="0" w:color="auto"/>
          <w:right w:val="none" w:sz="4" w:space="0" w:color="000000"/>
          <w:insideH w:val="none" w:sz="4" w:space="0" w:color="000000"/>
          <w:insideV w:val="none" w:sz="4" w:space="0" w:color="000000"/>
        </w:tcBorders>
        <w:shd w:val="clear" w:color="auto" w:fill="C0504D"/>
      </w:tcPr>
    </w:tblStylePr>
    <w:tblStylePr w:type="lastRow">
      <w:pPr>
        <w:spacing w:before="0" w:after="0" w:line="240" w:lineRule="auto"/>
      </w:pPr>
      <w:rPr>
        <w:color w:val="auto"/>
      </w:rPr>
      <w:tblPr/>
      <w:tcPr>
        <w:tcBorders>
          <w:top w:val="single" w:sz="6" w:space="0" w:color="auto"/>
          <w:left w:val="none" w:sz="4" w:space="0" w:color="000000"/>
          <w:bottom w:val="single" w:sz="18" w:space="0" w:color="auto"/>
          <w:right w:val="none" w:sz="4" w:space="0" w:color="000000"/>
          <w:insideH w:val="none" w:sz="4" w:space="0" w:color="000000"/>
          <w:insideV w:val="none" w:sz="4" w:space="0" w:color="000000"/>
        </w:tcBorders>
        <w:shd w:val="clear" w:color="auto" w:fill="FFFFFF"/>
      </w:tcPr>
    </w:tblStylePr>
    <w:tblStylePr w:type="firstCol">
      <w:rPr>
        <w:b/>
        <w:bCs/>
        <w:color w:val="FFFFFF" w:themeColor="background1"/>
      </w:rPr>
      <w:tblPr/>
      <w:tcPr>
        <w:tcBorders>
          <w:top w:val="none" w:sz="4" w:space="0" w:color="000000"/>
          <w:left w:val="none" w:sz="4" w:space="0" w:color="000000"/>
          <w:bottom w:val="single" w:sz="18" w:space="0" w:color="auto"/>
          <w:right w:val="none" w:sz="4" w:space="0" w:color="000000"/>
          <w:insideH w:val="none" w:sz="4" w:space="0" w:color="000000"/>
          <w:insideV w:val="none" w:sz="4" w:space="0" w:color="000000"/>
        </w:tcBorders>
        <w:shd w:val="clear" w:color="auto" w:fill="C0504D"/>
      </w:tcPr>
    </w:tblStylePr>
    <w:tblStylePr w:type="lastCol">
      <w:rPr>
        <w:b/>
        <w:bCs/>
        <w:color w:val="FFFFFF" w:themeColor="background1"/>
      </w:rPr>
      <w:tblPr/>
      <w:tcPr>
        <w:tcBorders>
          <w:left w:val="none" w:sz="4" w:space="0" w:color="000000"/>
          <w:right w:val="none" w:sz="4" w:space="0" w:color="000000"/>
          <w:insideH w:val="none" w:sz="4" w:space="0" w:color="000000"/>
          <w:insideV w:val="none" w:sz="4" w:space="0" w:color="000000"/>
        </w:tcBorders>
        <w:shd w:val="clear" w:color="auto" w:fill="C0504D"/>
      </w:tcPr>
    </w:tblStylePr>
    <w:tblStylePr w:type="band1Vert">
      <w:tblPr/>
      <w:tcPr>
        <w:tcBorders>
          <w:left w:val="none" w:sz="4" w:space="0" w:color="000000"/>
          <w:right w:val="none" w:sz="4" w:space="0" w:color="000000"/>
          <w:insideH w:val="none" w:sz="4" w:space="0" w:color="000000"/>
          <w:insideV w:val="none" w:sz="4" w:space="0" w:color="000000"/>
        </w:tcBorders>
        <w:shd w:val="clear" w:color="auto" w:fill="D8D8D8"/>
      </w:tcPr>
    </w:tblStylePr>
    <w:tblStylePr w:type="band1Horz">
      <w:tblPr/>
      <w:tcPr>
        <w:shd w:val="clear" w:color="auto" w:fill="D8D8D8"/>
      </w:tcPr>
    </w:tblStylePr>
    <w:tblStylePr w:type="neCell">
      <w:tblPr/>
      <w:tcPr>
        <w:tcBorders>
          <w:top w:val="single" w:sz="18" w:space="0" w:color="auto"/>
          <w:left w:val="none" w:sz="4" w:space="0" w:color="000000"/>
          <w:bottom w:val="single" w:sz="18" w:space="0" w:color="auto"/>
          <w:right w:val="none" w:sz="4" w:space="0" w:color="000000"/>
          <w:insideH w:val="none" w:sz="4" w:space="0" w:color="000000"/>
          <w:insideV w:val="none" w:sz="4" w:space="0" w:color="000000"/>
        </w:tcBorders>
      </w:tcPr>
    </w:tblStylePr>
    <w:tblStylePr w:type="nwCell">
      <w:rPr>
        <w:color w:val="FFFFFF" w:themeColor="background1"/>
      </w:rPr>
      <w:tblPr/>
      <w:tcPr>
        <w:tcBorders>
          <w:top w:val="single" w:sz="18" w:space="0" w:color="auto"/>
          <w:left w:val="none" w:sz="4" w:space="0" w:color="000000"/>
          <w:bottom w:val="single" w:sz="18" w:space="0" w:color="auto"/>
          <w:right w:val="none" w:sz="4" w:space="0" w:color="000000"/>
          <w:insideH w:val="none" w:sz="4" w:space="0" w:color="000000"/>
          <w:insideV w:val="none" w:sz="4" w:space="0" w:color="000000"/>
        </w:tcBorders>
      </w:tcPr>
    </w:tblStylePr>
  </w:style>
  <w:style w:type="paragraph" w:customStyle="1" w:styleId="CCTP-Puce4">
    <w:name w:val="CCTP - Puce 4"/>
    <w:basedOn w:val="CCTP-Puce3"/>
    <w:qFormat/>
    <w:pPr>
      <w:numPr>
        <w:ilvl w:val="2"/>
      </w:numPr>
      <w:ind w:left="1701" w:hanging="567"/>
    </w:pPr>
  </w:style>
  <w:style w:type="paragraph" w:styleId="Commentaire">
    <w:name w:val="annotation text"/>
    <w:basedOn w:val="Normal"/>
    <w:link w:val="CommentaireCar"/>
    <w:uiPriority w:val="99"/>
    <w:unhideWhenUsed/>
    <w:qFormat/>
    <w:rPr>
      <w:sz w:val="20"/>
      <w:szCs w:val="20"/>
    </w:rPr>
  </w:style>
  <w:style w:type="character" w:customStyle="1" w:styleId="CommentaireCar">
    <w:name w:val="Commentaire Car"/>
    <w:basedOn w:val="Policepardfaut"/>
    <w:link w:val="Commentaire"/>
    <w:uiPriority w:val="99"/>
    <w:qFormat/>
    <w:rPr>
      <w:rFonts w:ascii="Arial" w:hAnsi="Arial" w:cs="Arial"/>
    </w:rPr>
  </w:style>
  <w:style w:type="character" w:styleId="Marquedecommentaire">
    <w:name w:val="annotation reference"/>
    <w:basedOn w:val="Policepardfaut"/>
    <w:uiPriority w:val="99"/>
    <w:semiHidden/>
    <w:unhideWhenUsed/>
    <w:rPr>
      <w:sz w:val="16"/>
      <w:szCs w:val="16"/>
    </w:rPr>
  </w:style>
  <w:style w:type="paragraph" w:customStyle="1" w:styleId="cctp---tableau-synth---titre-western1">
    <w:name w:val="cctp---tableau-synth---titre-western1"/>
    <w:basedOn w:val="Normal"/>
    <w:pPr>
      <w:ind w:left="57" w:right="57"/>
      <w:jc w:val="center"/>
    </w:pPr>
    <w:rPr>
      <w:color w:val="FFFFFF"/>
      <w:sz w:val="18"/>
      <w:szCs w:val="18"/>
    </w:rPr>
  </w:style>
  <w:style w:type="paragraph" w:customStyle="1" w:styleId="CCTP-Tableau-petitepuce1">
    <w:name w:val="CCTP - Tableau - petite puce 1"/>
    <w:basedOn w:val="CCTP-Tableau-Texte2"/>
    <w:qFormat/>
    <w:pPr>
      <w:keepNext/>
      <w:keepLines/>
      <w:numPr>
        <w:numId w:val="17"/>
      </w:numPr>
      <w:ind w:left="177" w:hanging="142"/>
    </w:pPr>
  </w:style>
  <w:style w:type="paragraph" w:styleId="Pieddepage">
    <w:name w:val="footer"/>
    <w:basedOn w:val="Normal"/>
    <w:link w:val="PieddepageCar"/>
    <w:uiPriority w:val="99"/>
    <w:unhideWhenUsed/>
    <w:pPr>
      <w:tabs>
        <w:tab w:val="center" w:pos="4536"/>
        <w:tab w:val="right" w:pos="9072"/>
      </w:tabs>
    </w:pPr>
  </w:style>
  <w:style w:type="character" w:customStyle="1" w:styleId="PieddepageCar">
    <w:name w:val="Pied de page Car"/>
    <w:basedOn w:val="Policepardfaut"/>
    <w:link w:val="Pieddepage"/>
    <w:uiPriority w:val="99"/>
    <w:rPr>
      <w:rFonts w:ascii="Arial" w:hAnsi="Arial" w:cs="Arial"/>
      <w:sz w:val="22"/>
      <w:szCs w:val="24"/>
    </w:rPr>
  </w:style>
  <w:style w:type="paragraph" w:customStyle="1" w:styleId="CCTP-Tableau-petittexte">
    <w:name w:val="CCTP - Tableau - petit texte"/>
    <w:basedOn w:val="CCTP-Tableau-Texte2"/>
    <w:qFormat/>
    <w:pPr>
      <w:keepNext/>
      <w:keepLines/>
    </w:pPr>
  </w:style>
  <w:style w:type="paragraph" w:customStyle="1" w:styleId="Standardniv1">
    <w:name w:val="Standard niv 1"/>
    <w:basedOn w:val="Normal"/>
    <w:link w:val="Standardniv1Car"/>
    <w:pPr>
      <w:widowControl w:val="0"/>
      <w:spacing w:before="60" w:after="60"/>
      <w:ind w:right="357"/>
    </w:pPr>
    <w:rPr>
      <w:b/>
    </w:rPr>
  </w:style>
  <w:style w:type="character" w:styleId="Numrodepage">
    <w:name w:val="page number"/>
    <w:basedOn w:val="Policepardfaut"/>
    <w:uiPriority w:val="99"/>
  </w:style>
  <w:style w:type="character" w:customStyle="1" w:styleId="Standardniv1Car">
    <w:name w:val="Standard niv 1 Car"/>
    <w:link w:val="Standardniv1"/>
    <w:rPr>
      <w:b/>
      <w:sz w:val="24"/>
      <w:szCs w:val="24"/>
    </w:rPr>
  </w:style>
  <w:style w:type="character" w:customStyle="1" w:styleId="Mentionnonrsolue1">
    <w:name w:val="Mention non résolue1"/>
    <w:basedOn w:val="Policepardfaut"/>
    <w:uiPriority w:val="99"/>
    <w:semiHidden/>
    <w:unhideWhenUsed/>
    <w:rPr>
      <w:color w:val="605E5C"/>
      <w:shd w:val="clear" w:color="auto" w:fill="E1DFDD"/>
    </w:rPr>
  </w:style>
  <w:style w:type="paragraph" w:styleId="NormalWeb">
    <w:name w:val="Normal (Web)"/>
    <w:basedOn w:val="Normal"/>
    <w:uiPriority w:val="99"/>
    <w:unhideWhenUsed/>
    <w:pPr>
      <w:spacing w:before="113" w:after="113"/>
    </w:pPr>
    <w:rPr>
      <w:color w:val="000000"/>
    </w:rPr>
  </w:style>
  <w:style w:type="paragraph" w:customStyle="1" w:styleId="western1">
    <w:name w:val="western1"/>
    <w:basedOn w:val="Normal"/>
    <w:pPr>
      <w:spacing w:before="57" w:after="57"/>
      <w:ind w:left="57" w:right="57"/>
    </w:pPr>
    <w:rPr>
      <w:color w:val="000000"/>
      <w:sz w:val="20"/>
      <w:szCs w:val="20"/>
    </w:rPr>
  </w:style>
  <w:style w:type="paragraph" w:customStyle="1" w:styleId="CCTP-Tableau-Texte2">
    <w:name w:val="CCTP - Tableau - Texte 2"/>
    <w:basedOn w:val="CCTP-Tableau-Texte1"/>
    <w:qFormat/>
    <w:rPr>
      <w:sz w:val="16"/>
    </w:rPr>
  </w:style>
  <w:style w:type="paragraph" w:customStyle="1" w:styleId="western">
    <w:name w:val="western"/>
    <w:basedOn w:val="Normal"/>
    <w:pPr>
      <w:spacing w:before="113" w:after="113"/>
    </w:pPr>
    <w:rPr>
      <w:color w:val="000000"/>
    </w:rPr>
  </w:style>
  <w:style w:type="paragraph" w:styleId="Notedebasdepage">
    <w:name w:val="footnote text"/>
    <w:aliases w:val="CCTP - Note de bas de page"/>
    <w:basedOn w:val="Normal"/>
    <w:link w:val="NotedebasdepageCar"/>
    <w:unhideWhenUsed/>
    <w:qFormat/>
    <w:pPr>
      <w:spacing w:after="60"/>
      <w:ind w:left="142" w:hanging="142"/>
      <w:contextualSpacing/>
    </w:pPr>
    <w:rPr>
      <w:i/>
      <w:sz w:val="16"/>
      <w:szCs w:val="20"/>
    </w:rPr>
  </w:style>
  <w:style w:type="character" w:customStyle="1" w:styleId="NotedebasdepageCar">
    <w:name w:val="Note de bas de page Car"/>
    <w:aliases w:val="CCTP - Note de bas de page Car"/>
    <w:basedOn w:val="Policepardfaut"/>
    <w:link w:val="Notedebasdepage"/>
    <w:rPr>
      <w:rFonts w:ascii="Arial" w:hAnsi="Arial" w:cs="Arial"/>
      <w:i/>
      <w:sz w:val="16"/>
    </w:rPr>
  </w:style>
  <w:style w:type="character" w:styleId="Appelnotedebasdep">
    <w:name w:val="footnote reference"/>
    <w:basedOn w:val="Policepardfaut"/>
    <w:unhideWhenUsed/>
    <w:rPr>
      <w:vertAlign w:val="superscript"/>
    </w:rPr>
  </w:style>
  <w:style w:type="paragraph" w:customStyle="1" w:styleId="CCTP-Tableau-Puce2Gauche">
    <w:name w:val="CCTP - Tableau - Puce 2 Gauche"/>
    <w:basedOn w:val="CCTP-Tableau-Puce2"/>
    <w:qFormat/>
    <w:pPr>
      <w:numPr>
        <w:numId w:val="5"/>
      </w:numPr>
      <w:ind w:left="742" w:hanging="284"/>
    </w:pPr>
  </w:style>
  <w:style w:type="paragraph" w:customStyle="1" w:styleId="cctp---tableau---puce-1-western">
    <w:name w:val="cctp---tableau---puce-1-western"/>
    <w:basedOn w:val="Normal"/>
    <w:pPr>
      <w:spacing w:before="100" w:beforeAutospacing="1" w:after="119"/>
    </w:pPr>
    <w:rPr>
      <w:color w:val="000000"/>
    </w:rPr>
  </w:style>
  <w:style w:type="paragraph" w:customStyle="1" w:styleId="Style3">
    <w:name w:val="Style3"/>
    <w:basedOn w:val="CCTP-Tableau-Puce1"/>
    <w:qFormat/>
  </w:style>
  <w:style w:type="paragraph" w:customStyle="1" w:styleId="Style4">
    <w:name w:val="Style4"/>
    <w:basedOn w:val="CCTP-Tableau-Puce1"/>
    <w:qFormat/>
  </w:style>
  <w:style w:type="paragraph" w:customStyle="1" w:styleId="Style5">
    <w:name w:val="Style5"/>
    <w:basedOn w:val="CCTP-Tableau-Puce2"/>
    <w:qFormat/>
  </w:style>
  <w:style w:type="paragraph" w:customStyle="1" w:styleId="CCTPPuceniveau1">
    <w:name w:val="CCTP Puce niveau 1"/>
    <w:basedOn w:val="Paragraphedeliste"/>
    <w:qFormat/>
    <w:pPr>
      <w:numPr>
        <w:numId w:val="18"/>
      </w:numPr>
      <w:ind w:left="317" w:hanging="317"/>
    </w:pPr>
    <w:rPr>
      <w:rFonts w:eastAsiaTheme="minorHAnsi"/>
      <w:sz w:val="22"/>
      <w:szCs w:val="22"/>
      <w:lang w:eastAsia="en-US"/>
    </w:rPr>
  </w:style>
  <w:style w:type="paragraph" w:customStyle="1" w:styleId="CCTPpuceniveau2">
    <w:name w:val="CCTP puce niveau 2"/>
    <w:basedOn w:val="Paragraphedeliste"/>
    <w:qFormat/>
    <w:pPr>
      <w:numPr>
        <w:ilvl w:val="1"/>
        <w:numId w:val="18"/>
      </w:numPr>
      <w:ind w:left="884" w:hanging="283"/>
    </w:pPr>
    <w:rPr>
      <w:rFonts w:ascii="Calibri" w:eastAsiaTheme="minorHAnsi" w:hAnsi="Calibri"/>
      <w:sz w:val="22"/>
      <w:szCs w:val="22"/>
      <w:lang w:eastAsia="en-US"/>
    </w:rPr>
  </w:style>
  <w:style w:type="paragraph" w:customStyle="1" w:styleId="CCTPpuceniveau3">
    <w:name w:val="CCTP puce niveau 3"/>
    <w:basedOn w:val="Paragraphedeliste"/>
    <w:qFormat/>
    <w:pPr>
      <w:numPr>
        <w:ilvl w:val="2"/>
        <w:numId w:val="18"/>
      </w:numPr>
      <w:ind w:left="1309" w:hanging="141"/>
    </w:pPr>
    <w:rPr>
      <w:rFonts w:eastAsiaTheme="minorHAnsi"/>
      <w:sz w:val="22"/>
      <w:szCs w:val="22"/>
      <w:lang w:eastAsia="en-US"/>
    </w:rPr>
  </w:style>
  <w:style w:type="paragraph" w:styleId="Paragraphedeliste">
    <w:name w:val="List Paragraph"/>
    <w:basedOn w:val="Normal"/>
    <w:uiPriority w:val="34"/>
    <w:qFormat/>
    <w:pPr>
      <w:ind w:left="720"/>
      <w:contextualSpacing/>
    </w:pPr>
  </w:style>
  <w:style w:type="character" w:customStyle="1" w:styleId="Mentionnonrsolue2">
    <w:name w:val="Mention non résolue2"/>
    <w:basedOn w:val="Policepardfaut"/>
    <w:uiPriority w:val="99"/>
    <w:semiHidden/>
    <w:unhideWhenUsed/>
    <w:rPr>
      <w:color w:val="605E5C"/>
      <w:shd w:val="clear" w:color="auto" w:fill="E1DFDD"/>
    </w:rPr>
  </w:style>
  <w:style w:type="paragraph" w:customStyle="1" w:styleId="CCTP-Texte">
    <w:name w:val="CCTP - Texte"/>
    <w:basedOn w:val="CCTP-Texte1"/>
    <w:link w:val="CCTP-TexteCar"/>
    <w:qFormat/>
    <w:rPr>
      <w:sz w:val="22"/>
      <w:szCs w:val="22"/>
    </w:rPr>
  </w:style>
  <w:style w:type="character" w:customStyle="1" w:styleId="CCTP-TexteCar">
    <w:name w:val="CCTP - Texte Car"/>
    <w:link w:val="CCTP-Texte"/>
    <w:rPr>
      <w:sz w:val="22"/>
      <w:szCs w:val="22"/>
    </w:rPr>
  </w:style>
  <w:style w:type="paragraph" w:customStyle="1" w:styleId="cctp---puce-1-western">
    <w:name w:val="cctp---puce-1-western"/>
    <w:basedOn w:val="Normal"/>
    <w:pPr>
      <w:spacing w:before="57" w:after="57"/>
      <w:ind w:left="227" w:hanging="227"/>
    </w:pPr>
    <w:rPr>
      <w:color w:val="000000"/>
    </w:rPr>
  </w:style>
  <w:style w:type="paragraph" w:customStyle="1" w:styleId="cctp---texte-1-western">
    <w:name w:val="cctp---texte-1-western"/>
    <w:basedOn w:val="Normal"/>
    <w:pPr>
      <w:spacing w:before="113" w:after="113"/>
    </w:pPr>
    <w:rPr>
      <w:color w:val="000000"/>
    </w:rPr>
  </w:style>
  <w:style w:type="paragraph" w:customStyle="1" w:styleId="Default">
    <w:name w:val="Default"/>
    <w:rPr>
      <w:rFonts w:ascii="Raleway" w:hAnsi="Raleway" w:cs="Raleway"/>
      <w:color w:val="000000"/>
      <w:sz w:val="24"/>
      <w:szCs w:val="24"/>
    </w:rPr>
  </w:style>
  <w:style w:type="character" w:customStyle="1" w:styleId="Mentionnonrsolue3">
    <w:name w:val="Mention non résolue3"/>
    <w:basedOn w:val="Policepardfaut"/>
    <w:uiPriority w:val="99"/>
    <w:semiHidden/>
    <w:unhideWhenUsed/>
    <w:rPr>
      <w:color w:val="605E5C"/>
      <w:shd w:val="clear" w:color="auto" w:fill="E1DFDD"/>
    </w:rPr>
  </w:style>
  <w:style w:type="paragraph" w:customStyle="1" w:styleId="cctp---puce-2-western">
    <w:name w:val="cctp---puce-2-western"/>
    <w:basedOn w:val="Normal"/>
    <w:pPr>
      <w:spacing w:before="57" w:after="57"/>
      <w:ind w:left="851" w:hanging="454"/>
    </w:pPr>
    <w:rPr>
      <w:color w:val="000000"/>
    </w:rPr>
  </w:style>
  <w:style w:type="character" w:customStyle="1" w:styleId="Mentionnonrsolue4">
    <w:name w:val="Mention non résolue4"/>
    <w:basedOn w:val="Policepardfaut"/>
    <w:uiPriority w:val="99"/>
    <w:semiHidden/>
    <w:unhideWhenUsed/>
    <w:rPr>
      <w:color w:val="605E5C"/>
      <w:shd w:val="clear" w:color="auto" w:fill="E1DFDD"/>
    </w:rPr>
  </w:style>
  <w:style w:type="paragraph" w:customStyle="1" w:styleId="CCTP-Tableau-petitepuce2">
    <w:name w:val="CCTP - Tableau - petite puce 2"/>
    <w:basedOn w:val="CCTP-Tableau-petitepuce1"/>
    <w:qFormat/>
    <w:pPr>
      <w:numPr>
        <w:ilvl w:val="1"/>
      </w:numPr>
      <w:ind w:left="1023" w:hanging="425"/>
    </w:pPr>
  </w:style>
  <w:style w:type="character" w:customStyle="1" w:styleId="Mentionnonrsolue5">
    <w:name w:val="Mention non résolue5"/>
    <w:basedOn w:val="Policepardfaut"/>
    <w:uiPriority w:val="99"/>
    <w:semiHidden/>
    <w:unhideWhenUsed/>
    <w:rPr>
      <w:color w:val="605E5C"/>
      <w:shd w:val="clear" w:color="auto" w:fill="E1DFDD"/>
    </w:rPr>
  </w:style>
  <w:style w:type="character" w:customStyle="1" w:styleId="Mentionnonrsolue6">
    <w:name w:val="Mention non résolue6"/>
    <w:basedOn w:val="Policepardfaut"/>
    <w:uiPriority w:val="99"/>
    <w:semiHidden/>
    <w:unhideWhenUsed/>
    <w:rPr>
      <w:color w:val="605E5C"/>
      <w:shd w:val="clear" w:color="auto" w:fill="E1DFDD"/>
    </w:rPr>
  </w:style>
  <w:style w:type="character" w:customStyle="1" w:styleId="texte">
    <w:name w:val="texte"/>
    <w:basedOn w:val="Policepardfaut"/>
  </w:style>
  <w:style w:type="paragraph" w:customStyle="1" w:styleId="CCTP-Tableau-Phase">
    <w:name w:val="CCTP - Tableau - Phase"/>
    <w:basedOn w:val="CCTP-Tableau-Texte1"/>
    <w:qFormat/>
    <w:pPr>
      <w:keepNext/>
    </w:pPr>
  </w:style>
  <w:style w:type="paragraph" w:styleId="Corpsdetexte">
    <w:name w:val="Body Text"/>
    <w:basedOn w:val="Normal"/>
    <w:link w:val="CorpsdetexteCar"/>
    <w:uiPriority w:val="1"/>
    <w:qFormat/>
    <w:pPr>
      <w:spacing w:after="120"/>
    </w:pPr>
    <w:rPr>
      <w:lang w:eastAsia="zh-CN"/>
    </w:rPr>
  </w:style>
  <w:style w:type="character" w:customStyle="1" w:styleId="CorpsdetexteCar">
    <w:name w:val="Corps de texte Car"/>
    <w:basedOn w:val="Policepardfaut"/>
    <w:link w:val="Corpsdetexte"/>
    <w:rPr>
      <w:sz w:val="24"/>
      <w:szCs w:val="24"/>
      <w:lang w:eastAsia="zh-CN"/>
    </w:rPr>
  </w:style>
  <w:style w:type="character" w:customStyle="1" w:styleId="Mentionnonrsolue7">
    <w:name w:val="Mention non résolue7"/>
    <w:basedOn w:val="Policepardfaut"/>
    <w:uiPriority w:val="99"/>
    <w:semiHidden/>
    <w:unhideWhenUsed/>
    <w:rPr>
      <w:color w:val="605E5C"/>
      <w:shd w:val="clear" w:color="auto" w:fill="E1DFDD"/>
    </w:rPr>
  </w:style>
  <w:style w:type="character" w:customStyle="1" w:styleId="Mentionnonrsolue8">
    <w:name w:val="Mention non résolue8"/>
    <w:basedOn w:val="Policepardfaut"/>
    <w:uiPriority w:val="99"/>
    <w:semiHidden/>
    <w:unhideWhenUsed/>
    <w:rPr>
      <w:color w:val="605E5C"/>
      <w:shd w:val="clear" w:color="auto" w:fill="E1DFDD"/>
    </w:rPr>
  </w:style>
  <w:style w:type="character" w:customStyle="1" w:styleId="Mentionnonrsolue9">
    <w:name w:val="Mention non résolue9"/>
    <w:basedOn w:val="Policepardfaut"/>
    <w:uiPriority w:val="99"/>
    <w:semiHidden/>
    <w:unhideWhenUsed/>
    <w:rPr>
      <w:color w:val="605E5C"/>
      <w:shd w:val="clear" w:color="auto" w:fill="E1DFDD"/>
    </w:rPr>
  </w:style>
  <w:style w:type="character" w:styleId="Lienhypertextesuivivisit">
    <w:name w:val="FollowedHyperlink"/>
    <w:basedOn w:val="Policepardfaut"/>
    <w:uiPriority w:val="99"/>
    <w:semiHidden/>
    <w:unhideWhenUsed/>
    <w:rPr>
      <w:color w:val="800080" w:themeColor="followedHyperlink"/>
      <w:u w:val="single"/>
    </w:rPr>
  </w:style>
  <w:style w:type="paragraph" w:customStyle="1" w:styleId="Infosecondaire">
    <w:name w:val="Info secondaire"/>
    <w:rPr>
      <w:rFonts w:ascii="Raleway" w:eastAsia="Raleway-SemiBold" w:hAnsi="Raleway" w:cs="Raleway-SemiBold"/>
      <w:bCs/>
      <w:color w:val="FFFFFF"/>
      <w:spacing w:val="-4"/>
      <w:sz w:val="26"/>
      <w:szCs w:val="28"/>
      <w:lang w:bidi="fr-FR"/>
    </w:rPr>
  </w:style>
  <w:style w:type="paragraph" w:customStyle="1" w:styleId="Titredudossier">
    <w:name w:val="Titre du dossier"/>
    <w:basedOn w:val="Normal"/>
    <w:qFormat/>
    <w:rPr>
      <w:rFonts w:ascii="Themis Display" w:eastAsia="MS Mincho" w:hAnsi="Themis Display"/>
      <w:color w:val="17479E"/>
      <w:sz w:val="80"/>
    </w:rPr>
  </w:style>
  <w:style w:type="paragraph" w:styleId="En-tte">
    <w:name w:val="header"/>
    <w:basedOn w:val="Normal"/>
    <w:link w:val="En-tteCar"/>
    <w:uiPriority w:val="99"/>
    <w:unhideWhenUsed/>
    <w:pPr>
      <w:tabs>
        <w:tab w:val="center" w:pos="4536"/>
        <w:tab w:val="right" w:pos="9072"/>
      </w:tabs>
    </w:pPr>
  </w:style>
  <w:style w:type="character" w:customStyle="1" w:styleId="En-tteCar">
    <w:name w:val="En-tête Car"/>
    <w:basedOn w:val="Policepardfaut"/>
    <w:link w:val="En-tte"/>
    <w:uiPriority w:val="99"/>
    <w:rPr>
      <w:rFonts w:ascii="Arial" w:hAnsi="Arial" w:cs="Arial"/>
      <w:sz w:val="14"/>
      <w:szCs w:val="24"/>
    </w:rPr>
  </w:style>
  <w:style w:type="character" w:customStyle="1" w:styleId="Mentionnonrsolue10">
    <w:name w:val="Mention non résolue10"/>
    <w:basedOn w:val="Policepardfaut"/>
    <w:uiPriority w:val="99"/>
    <w:semiHidden/>
    <w:unhideWhenUsed/>
    <w:rPr>
      <w:color w:val="605E5C"/>
      <w:shd w:val="clear" w:color="auto" w:fill="E1DFDD"/>
    </w:rPr>
  </w:style>
  <w:style w:type="character" w:customStyle="1" w:styleId="Mentionnonrsolue11">
    <w:name w:val="Mention non résolue11"/>
    <w:basedOn w:val="Policepardfaut"/>
    <w:uiPriority w:val="99"/>
    <w:semiHidden/>
    <w:unhideWhenUsed/>
    <w:rPr>
      <w:color w:val="605E5C"/>
      <w:shd w:val="clear" w:color="auto" w:fill="E1DFDD"/>
    </w:rPr>
  </w:style>
  <w:style w:type="paragraph" w:customStyle="1" w:styleId="CCTP-Notedebasdepagepuce1">
    <w:name w:val="CCTP - Note de bas de page puce 1"/>
    <w:basedOn w:val="Notedebasdepage"/>
    <w:qFormat/>
    <w:pPr>
      <w:numPr>
        <w:numId w:val="20"/>
      </w:numPr>
    </w:pPr>
  </w:style>
  <w:style w:type="paragraph" w:customStyle="1" w:styleId="CCTP-MmoireFinancier">
    <w:name w:val="CCTP - MémoireFinancier"/>
    <w:basedOn w:val="Normal"/>
    <w:qFormat/>
    <w:pPr>
      <w:keepLines/>
      <w:numPr>
        <w:numId w:val="21"/>
      </w:numPr>
      <w:tabs>
        <w:tab w:val="left" w:pos="1134"/>
      </w:tabs>
      <w:spacing w:before="120" w:after="120"/>
    </w:pPr>
    <w:rPr>
      <w:color w:val="6600CC"/>
      <w:sz w:val="20"/>
      <w:szCs w:val="20"/>
    </w:rPr>
  </w:style>
  <w:style w:type="paragraph" w:customStyle="1" w:styleId="CCTP-PointNgociable">
    <w:name w:val="CCTP - PointNégociable"/>
    <w:basedOn w:val="Normal"/>
    <w:qFormat/>
    <w:pPr>
      <w:numPr>
        <w:numId w:val="22"/>
      </w:numPr>
      <w:tabs>
        <w:tab w:val="left" w:pos="1134"/>
      </w:tabs>
      <w:spacing w:before="120" w:after="120"/>
      <w:ind w:left="1164" w:hanging="1164"/>
    </w:pPr>
    <w:rPr>
      <w:color w:val="003300"/>
      <w:sz w:val="20"/>
      <w:szCs w:val="20"/>
    </w:rPr>
  </w:style>
  <w:style w:type="paragraph" w:customStyle="1" w:styleId="CCTP-PointInformation">
    <w:name w:val="CCTP - PointInformation"/>
    <w:basedOn w:val="Normal"/>
    <w:qFormat/>
    <w:pPr>
      <w:numPr>
        <w:numId w:val="23"/>
      </w:numPr>
      <w:tabs>
        <w:tab w:val="left" w:pos="1134"/>
      </w:tabs>
      <w:spacing w:before="120" w:after="120"/>
      <w:ind w:left="1134" w:hanging="1134"/>
    </w:pPr>
    <w:rPr>
      <w:color w:val="008000"/>
      <w:sz w:val="20"/>
      <w:szCs w:val="20"/>
    </w:rPr>
  </w:style>
  <w:style w:type="paragraph" w:styleId="Textebrut">
    <w:name w:val="Plain Text"/>
    <w:basedOn w:val="Normal"/>
    <w:link w:val="TextebrutCar"/>
    <w:uiPriority w:val="99"/>
    <w:semiHidden/>
    <w:unhideWhenUsed/>
    <w:rPr>
      <w:rFonts w:ascii="Consolas" w:hAnsi="Consolas"/>
      <w:sz w:val="21"/>
      <w:szCs w:val="21"/>
    </w:rPr>
  </w:style>
  <w:style w:type="character" w:customStyle="1" w:styleId="TextebrutCar">
    <w:name w:val="Texte brut Car"/>
    <w:basedOn w:val="Policepardfaut"/>
    <w:link w:val="Textebrut"/>
    <w:uiPriority w:val="99"/>
    <w:semiHidden/>
    <w:rPr>
      <w:rFonts w:ascii="Consolas" w:hAnsi="Consolas" w:cs="Arial"/>
      <w:sz w:val="21"/>
      <w:szCs w:val="21"/>
    </w:rPr>
  </w:style>
  <w:style w:type="character" w:customStyle="1" w:styleId="Mentionnonrsolue12">
    <w:name w:val="Mention non résolue12"/>
    <w:basedOn w:val="Policepardfaut"/>
    <w:uiPriority w:val="99"/>
    <w:semiHidden/>
    <w:unhideWhenUsed/>
    <w:rPr>
      <w:color w:val="605E5C"/>
      <w:shd w:val="clear" w:color="auto" w:fill="E1DFDD"/>
    </w:rPr>
  </w:style>
  <w:style w:type="character" w:styleId="Rfrenceintense">
    <w:name w:val="Intense Reference"/>
    <w:basedOn w:val="Policepardfaut"/>
    <w:uiPriority w:val="32"/>
    <w:qFormat/>
    <w:rPr>
      <w:b/>
      <w:bCs/>
      <w:smallCaps/>
      <w:color w:val="4F81BD" w:themeColor="accent1"/>
      <w:spacing w:val="5"/>
    </w:rPr>
  </w:style>
  <w:style w:type="paragraph" w:customStyle="1" w:styleId="Standard">
    <w:name w:val="Standard"/>
    <w:rPr>
      <w:rFonts w:ascii="Liberation Serif" w:eastAsia="Arial Unicode MS" w:hAnsi="Liberation Serif" w:cs="Mangal"/>
      <w:sz w:val="24"/>
      <w:szCs w:val="24"/>
      <w:lang w:eastAsia="zh-CN"/>
    </w:rPr>
  </w:style>
  <w:style w:type="character" w:customStyle="1" w:styleId="Mentionnonrsolue13">
    <w:name w:val="Mention non résolue13"/>
    <w:basedOn w:val="Policepardfaut"/>
    <w:uiPriority w:val="99"/>
    <w:semiHidden/>
    <w:unhideWhenUsed/>
    <w:rPr>
      <w:color w:val="605E5C"/>
      <w:shd w:val="clear" w:color="auto" w:fill="E1DFDD"/>
    </w:rPr>
  </w:style>
  <w:style w:type="character" w:customStyle="1" w:styleId="normaltextrun">
    <w:name w:val="normaltextrun"/>
    <w:basedOn w:val="Policepardfaut"/>
  </w:style>
  <w:style w:type="character" w:customStyle="1" w:styleId="eop">
    <w:name w:val="eop"/>
    <w:basedOn w:val="Policepardfaut"/>
  </w:style>
  <w:style w:type="character" w:customStyle="1" w:styleId="apple-converted-space">
    <w:name w:val="apple-converted-space"/>
    <w:basedOn w:val="Policepardfaut"/>
  </w:style>
  <w:style w:type="character" w:customStyle="1" w:styleId="Mentionnonrsolue14">
    <w:name w:val="Mention non résolue14"/>
    <w:basedOn w:val="Policepardfaut"/>
    <w:uiPriority w:val="99"/>
    <w:semiHidden/>
    <w:unhideWhenUsed/>
    <w:rPr>
      <w:color w:val="605E5C"/>
      <w:shd w:val="clear" w:color="auto" w:fill="E1DFDD"/>
    </w:rPr>
  </w:style>
  <w:style w:type="character" w:styleId="Appeldenotedefin">
    <w:name w:val="endnote reference"/>
    <w:basedOn w:val="Policepardfaut"/>
    <w:uiPriority w:val="99"/>
    <w:semiHidden/>
    <w:unhideWhenUsed/>
    <w:rPr>
      <w:vertAlign w:val="superscript"/>
    </w:rPr>
  </w:style>
  <w:style w:type="paragraph" w:styleId="Titre">
    <w:name w:val="Title"/>
    <w:basedOn w:val="Normal"/>
    <w:link w:val="TitreCar"/>
    <w:uiPriority w:val="10"/>
    <w:qFormat/>
    <w:pPr>
      <w:widowControl w:val="0"/>
      <w:spacing w:before="23"/>
      <w:ind w:left="3624" w:right="3626"/>
      <w:jc w:val="center"/>
    </w:pPr>
    <w:rPr>
      <w:b/>
      <w:bCs/>
      <w:sz w:val="32"/>
      <w:szCs w:val="32"/>
      <w:lang w:eastAsia="en-US"/>
    </w:rPr>
  </w:style>
  <w:style w:type="character" w:customStyle="1" w:styleId="TitreCar">
    <w:name w:val="Titre Car"/>
    <w:basedOn w:val="Policepardfaut"/>
    <w:link w:val="Titre"/>
    <w:uiPriority w:val="10"/>
    <w:rPr>
      <w:b/>
      <w:bCs/>
      <w:sz w:val="32"/>
      <w:szCs w:val="32"/>
      <w:lang w:eastAsia="en-US"/>
    </w:rPr>
  </w:style>
  <w:style w:type="paragraph" w:customStyle="1" w:styleId="TableParagraph">
    <w:name w:val="Table Paragraph"/>
    <w:basedOn w:val="Normal"/>
    <w:uiPriority w:val="1"/>
    <w:qFormat/>
    <w:pPr>
      <w:widowControl w:val="0"/>
    </w:pPr>
    <w:rPr>
      <w:rFonts w:eastAsia="Arial"/>
      <w:sz w:val="22"/>
      <w:szCs w:val="22"/>
      <w:lang w:eastAsia="en-US"/>
    </w:rPr>
  </w:style>
  <w:style w:type="numbering" w:customStyle="1" w:styleId="Listeactuelle1">
    <w:name w:val="Liste actuelle1"/>
    <w:uiPriority w:val="99"/>
    <w:pPr>
      <w:numPr>
        <w:numId w:val="32"/>
      </w:numPr>
    </w:pPr>
  </w:style>
  <w:style w:type="numbering" w:customStyle="1" w:styleId="Listeactuelle2">
    <w:name w:val="Liste actuelle2"/>
    <w:uiPriority w:val="99"/>
    <w:pPr>
      <w:numPr>
        <w:numId w:val="33"/>
      </w:numPr>
    </w:pPr>
  </w:style>
  <w:style w:type="numbering" w:customStyle="1" w:styleId="Listeactuelle3">
    <w:name w:val="Liste actuelle3"/>
    <w:uiPriority w:val="99"/>
    <w:pPr>
      <w:numPr>
        <w:numId w:val="34"/>
      </w:numPr>
    </w:pPr>
  </w:style>
  <w:style w:type="numbering" w:customStyle="1" w:styleId="Listeactuelle4">
    <w:name w:val="Liste actuelle4"/>
    <w:uiPriority w:val="99"/>
    <w:pPr>
      <w:numPr>
        <w:numId w:val="35"/>
      </w:numPr>
    </w:pPr>
  </w:style>
  <w:style w:type="numbering" w:customStyle="1" w:styleId="Listeactuelle5">
    <w:name w:val="Liste actuelle5"/>
    <w:uiPriority w:val="99"/>
    <w:pPr>
      <w:numPr>
        <w:numId w:val="36"/>
      </w:numPr>
    </w:pPr>
  </w:style>
  <w:style w:type="numbering" w:customStyle="1" w:styleId="Listeactuelle6">
    <w:name w:val="Liste actuelle6"/>
    <w:uiPriority w:val="99"/>
    <w:pPr>
      <w:numPr>
        <w:numId w:val="37"/>
      </w:numPr>
    </w:pPr>
  </w:style>
  <w:style w:type="numbering" w:customStyle="1" w:styleId="Listeactuelle7">
    <w:name w:val="Liste actuelle7"/>
    <w:uiPriority w:val="99"/>
    <w:pPr>
      <w:numPr>
        <w:numId w:val="38"/>
      </w:numPr>
    </w:pPr>
  </w:style>
  <w:style w:type="numbering" w:customStyle="1" w:styleId="Listeactuelle8">
    <w:name w:val="Liste actuelle8"/>
    <w:uiPriority w:val="99"/>
    <w:pPr>
      <w:numPr>
        <w:numId w:val="39"/>
      </w:numPr>
    </w:pPr>
  </w:style>
  <w:style w:type="table" w:customStyle="1" w:styleId="TableNormal1">
    <w:name w:val="Table Normal1"/>
    <w:uiPriority w:val="2"/>
    <w:semiHidden/>
    <w:unhideWhenUsed/>
    <w:qFormat/>
    <w:pPr>
      <w:widowControl w:val="0"/>
    </w:pPr>
    <w:rPr>
      <w:rFonts w:asciiTheme="minorHAnsi" w:eastAsiaTheme="minorHAnsi" w:hAnsiTheme="minorHAnsi" w:cstheme="minorBidi"/>
      <w:sz w:val="22"/>
      <w:szCs w:val="22"/>
      <w:lang w:val="en-US" w:eastAsia="en-US"/>
    </w:rPr>
    <w:tblPr>
      <w:tblInd w:w="0" w:type="dxa"/>
      <w:tblCellMar>
        <w:top w:w="0" w:type="dxa"/>
        <w:left w:w="0" w:type="dxa"/>
        <w:bottom w:w="0" w:type="dxa"/>
        <w:right w:w="0" w:type="dxa"/>
      </w:tblCellMar>
    </w:tblPr>
  </w:style>
  <w:style w:type="numbering" w:customStyle="1" w:styleId="Listeactuelle9">
    <w:name w:val="Liste actuelle9"/>
    <w:uiPriority w:val="99"/>
    <w:pPr>
      <w:numPr>
        <w:numId w:val="45"/>
      </w:numPr>
    </w:pPr>
  </w:style>
  <w:style w:type="numbering" w:customStyle="1" w:styleId="Listeactuelle10">
    <w:name w:val="Liste actuelle10"/>
    <w:uiPriority w:val="99"/>
    <w:pPr>
      <w:numPr>
        <w:numId w:val="46"/>
      </w:numPr>
    </w:pPr>
  </w:style>
  <w:style w:type="numbering" w:customStyle="1" w:styleId="Listeactuelle11">
    <w:name w:val="Liste actuelle11"/>
    <w:uiPriority w:val="99"/>
    <w:pPr>
      <w:numPr>
        <w:numId w:val="47"/>
      </w:numPr>
    </w:pPr>
  </w:style>
  <w:style w:type="character" w:customStyle="1" w:styleId="Mentionnonrsolue15">
    <w:name w:val="Mention non résolue15"/>
    <w:basedOn w:val="Policepardfaut"/>
    <w:uiPriority w:val="99"/>
    <w:semiHidden/>
    <w:unhideWhenUsed/>
    <w:rPr>
      <w:color w:val="605E5C"/>
      <w:shd w:val="clear" w:color="auto" w:fill="E1DFDD"/>
    </w:rPr>
  </w:style>
  <w:style w:type="paragraph" w:customStyle="1" w:styleId="Textbody">
    <w:name w:val="Text body"/>
    <w:basedOn w:val="Standard"/>
    <w:link w:val="TextbodyCar"/>
    <w:qFormat/>
    <w:pPr>
      <w:widowControl w:val="0"/>
      <w:spacing w:after="120"/>
    </w:pPr>
    <w:rPr>
      <w:rFonts w:ascii="Liberation Sans" w:eastAsia="SimSun" w:hAnsi="Liberation Sans"/>
      <w:lang w:bidi="hi-IN"/>
    </w:rPr>
  </w:style>
  <w:style w:type="paragraph" w:customStyle="1" w:styleId="TableContents">
    <w:name w:val="Table Contents"/>
    <w:basedOn w:val="Textbody"/>
    <w:pPr>
      <w:widowControl/>
      <w:suppressLineNumbers/>
      <w:jc w:val="both"/>
    </w:pPr>
    <w:rPr>
      <w:rFonts w:ascii="Times New Roman" w:eastAsia="Times New Roman" w:hAnsi="Times New Roman" w:cs="Times New Roman"/>
      <w:lang w:eastAsia="fr-FR" w:bidi="ar-SA"/>
    </w:rPr>
  </w:style>
  <w:style w:type="paragraph" w:customStyle="1" w:styleId="TableHeading">
    <w:name w:val="Table Heading"/>
    <w:basedOn w:val="TableContents"/>
    <w:pPr>
      <w:jc w:val="center"/>
    </w:pPr>
    <w:rPr>
      <w:b/>
      <w:bCs/>
      <w:i/>
      <w:iCs/>
    </w:rPr>
  </w:style>
  <w:style w:type="paragraph" w:styleId="Sansinterligne">
    <w:name w:val="No Spacing"/>
    <w:link w:val="SansinterligneCar"/>
    <w:uiPriority w:val="1"/>
    <w:qFormat/>
    <w:rPr>
      <w:rFonts w:asciiTheme="minorHAnsi" w:eastAsiaTheme="minorHAnsi" w:hAnsiTheme="minorHAnsi" w:cstheme="minorBidi"/>
      <w:sz w:val="22"/>
      <w:szCs w:val="22"/>
      <w:lang w:eastAsia="en-US"/>
    </w:rPr>
  </w:style>
  <w:style w:type="character" w:customStyle="1" w:styleId="SansinterligneCar">
    <w:name w:val="Sans interligne Car"/>
    <w:basedOn w:val="Policepardfaut"/>
    <w:link w:val="Sansinterligne"/>
    <w:uiPriority w:val="1"/>
    <w:rPr>
      <w:rFonts w:asciiTheme="minorHAnsi" w:eastAsiaTheme="minorHAnsi" w:hAnsiTheme="minorHAnsi" w:cstheme="minorBidi"/>
      <w:sz w:val="22"/>
      <w:szCs w:val="22"/>
      <w:lang w:eastAsia="en-US"/>
    </w:rPr>
  </w:style>
  <w:style w:type="table" w:customStyle="1" w:styleId="Grilledutableau3">
    <w:name w:val="Grille du tableau3"/>
    <w:rPr>
      <w:rFonts w:asciiTheme="minorHAnsi" w:eastAsiaTheme="minorEastAsia" w:hAnsiTheme="minorHAnsi" w:cstheme="minorBidi"/>
      <w:sz w:val="22"/>
      <w:szCs w:val="22"/>
    </w:rPr>
    <w:tblPr>
      <w:tblCellMar>
        <w:top w:w="0" w:type="dxa"/>
        <w:left w:w="0" w:type="dxa"/>
        <w:bottom w:w="0" w:type="dxa"/>
        <w:right w:w="0" w:type="dxa"/>
      </w:tblCellMar>
    </w:tblPr>
  </w:style>
  <w:style w:type="paragraph" w:customStyle="1" w:styleId="comment">
    <w:name w:val="comment"/>
    <w:basedOn w:val="Normal"/>
    <w:pPr>
      <w:spacing w:before="100" w:beforeAutospacing="1" w:after="100" w:afterAutospacing="1"/>
    </w:pPr>
  </w:style>
  <w:style w:type="table" w:styleId="TableauGrille1Clair">
    <w:name w:val="Grid Table 1 Light"/>
    <w:basedOn w:val="TableauNormal"/>
    <w:uiPriority w:val="99"/>
    <w:pPr>
      <w:pBdr>
        <w:top w:val="none" w:sz="4" w:space="0" w:color="000000"/>
        <w:left w:val="none" w:sz="4" w:space="0" w:color="000000"/>
        <w:bottom w:val="none" w:sz="4" w:space="0" w:color="000000"/>
        <w:right w:val="none" w:sz="4" w:space="0" w:color="000000"/>
        <w:between w:val="none" w:sz="4" w:space="0" w:color="000000"/>
      </w:pBdr>
    </w:pPr>
    <w:rPr>
      <w:rFonts w:ascii="Marianne" w:eastAsia="Calibri" w:hAnsi="Marianne" w:cs="Calibri"/>
      <w:sz w:val="22"/>
      <w:szCs w:val="22"/>
      <w:lang w:eastAsia="en-US"/>
    </w:rPr>
    <w:tblPr>
      <w:tblStyleRowBandSize w:val="1"/>
      <w:tblStyleColBandSize w:val="1"/>
      <w:tbl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insideH w:val="single" w:sz="4" w:space="0" w:color="989898" w:themeColor="text1" w:themeTint="67"/>
        <w:insideV w:val="single" w:sz="4" w:space="0" w:color="989898" w:themeColor="text1" w:themeTint="67"/>
      </w:tblBorders>
    </w:tblPr>
    <w:tblStylePr w:type="firstRow">
      <w:rPr>
        <w:b/>
        <w:color w:val="404040"/>
      </w:rPr>
      <w:tblPr/>
      <w:tcPr>
        <w:tcBorders>
          <w:bottom w:val="single" w:sz="12" w:space="0" w:color="6A6A6A" w:themeColor="tex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tcBorders>
      </w:tcPr>
    </w:tblStylePr>
  </w:style>
  <w:style w:type="paragraph" w:customStyle="1" w:styleId="Paragraphedeliste1">
    <w:name w:val="Paragraphe de liste1"/>
    <w:basedOn w:val="Normal"/>
    <w:pPr>
      <w:spacing w:line="100" w:lineRule="atLeast"/>
      <w:ind w:left="720"/>
    </w:pPr>
    <w:rPr>
      <w:rFonts w:ascii="Calibri" w:hAnsi="Calibri" w:cs="Calibri"/>
      <w:sz w:val="22"/>
      <w:szCs w:val="22"/>
      <w:lang w:eastAsia="zh-CN"/>
    </w:rPr>
  </w:style>
  <w:style w:type="paragraph" w:customStyle="1" w:styleId="Paragraphedeliste2">
    <w:name w:val="Paragraphe de liste2"/>
    <w:basedOn w:val="Normal"/>
    <w:pPr>
      <w:spacing w:line="100" w:lineRule="atLeast"/>
      <w:ind w:left="720"/>
      <w:contextualSpacing/>
    </w:pPr>
    <w:rPr>
      <w:rFonts w:ascii="Calibri" w:hAnsi="Calibri" w:cs="Calibri"/>
      <w:sz w:val="22"/>
      <w:szCs w:val="22"/>
      <w:lang w:eastAsia="zh-CN"/>
    </w:rPr>
  </w:style>
  <w:style w:type="paragraph" w:customStyle="1" w:styleId="Notedebasdepage1">
    <w:name w:val="Note de bas de page1"/>
    <w:basedOn w:val="Normal"/>
    <w:pPr>
      <w:spacing w:line="100" w:lineRule="atLeast"/>
    </w:pPr>
    <w:rPr>
      <w:lang w:eastAsia="zh-CN"/>
    </w:rPr>
  </w:style>
  <w:style w:type="table" w:styleId="TableauGrille4-Accentuation1">
    <w:name w:val="Grid Table 4 Accent 1"/>
    <w:basedOn w:val="TableauNormal"/>
    <w:uiPriority w:val="49"/>
    <w:rsid w:val="00F528E9"/>
    <w:pPr>
      <w:widowControl w:val="0"/>
      <w:suppressAutoHyphens/>
      <w:autoSpaceDN w:val="0"/>
      <w:textAlignment w:val="baseline"/>
    </w:pPr>
    <w:rPr>
      <w:rFonts w:eastAsia="Lucida Sans Unicode" w:cs="Tahoma"/>
      <w:kern w:val="3"/>
      <w:sz w:val="24"/>
      <w:szCs w:val="24"/>
      <w:lang w:val="en-US"/>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customStyle="1" w:styleId="TextbodyCar">
    <w:name w:val="Text body Car"/>
    <w:basedOn w:val="Policepardfaut"/>
    <w:link w:val="Textbody"/>
    <w:qFormat/>
    <w:rsid w:val="00F528E9"/>
    <w:rPr>
      <w:rFonts w:ascii="Liberation Sans" w:eastAsia="SimSun" w:hAnsi="Liberation Sans" w:cs="Mangal"/>
      <w:sz w:val="24"/>
      <w:szCs w:val="24"/>
      <w:lang w:eastAsia="zh-CN" w:bidi="hi-IN"/>
    </w:rPr>
  </w:style>
  <w:style w:type="character" w:styleId="lev">
    <w:name w:val="Strong"/>
    <w:basedOn w:val="Policepardfaut"/>
    <w:uiPriority w:val="22"/>
    <w:qFormat/>
    <w:rsid w:val="00BF12C6"/>
    <w:rPr>
      <w:b/>
      <w:bCs/>
    </w:rPr>
  </w:style>
  <w:style w:type="character" w:customStyle="1" w:styleId="LienInternet">
    <w:name w:val="Lien Internet"/>
    <w:rsid w:val="001B05F4"/>
    <w:rPr>
      <w:color w:val="000080"/>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5613247">
      <w:bodyDiv w:val="1"/>
      <w:marLeft w:val="0"/>
      <w:marRight w:val="0"/>
      <w:marTop w:val="0"/>
      <w:marBottom w:val="0"/>
      <w:divBdr>
        <w:top w:val="none" w:sz="0" w:space="0" w:color="auto"/>
        <w:left w:val="none" w:sz="0" w:space="0" w:color="auto"/>
        <w:bottom w:val="none" w:sz="0" w:space="0" w:color="auto"/>
        <w:right w:val="none" w:sz="0" w:space="0" w:color="auto"/>
      </w:divBdr>
    </w:div>
    <w:div w:id="82262194">
      <w:bodyDiv w:val="1"/>
      <w:marLeft w:val="0"/>
      <w:marRight w:val="0"/>
      <w:marTop w:val="0"/>
      <w:marBottom w:val="0"/>
      <w:divBdr>
        <w:top w:val="none" w:sz="0" w:space="0" w:color="auto"/>
        <w:left w:val="none" w:sz="0" w:space="0" w:color="auto"/>
        <w:bottom w:val="none" w:sz="0" w:space="0" w:color="auto"/>
        <w:right w:val="none" w:sz="0" w:space="0" w:color="auto"/>
      </w:divBdr>
    </w:div>
    <w:div w:id="86195115">
      <w:bodyDiv w:val="1"/>
      <w:marLeft w:val="0"/>
      <w:marRight w:val="0"/>
      <w:marTop w:val="0"/>
      <w:marBottom w:val="0"/>
      <w:divBdr>
        <w:top w:val="none" w:sz="0" w:space="0" w:color="auto"/>
        <w:left w:val="none" w:sz="0" w:space="0" w:color="auto"/>
        <w:bottom w:val="none" w:sz="0" w:space="0" w:color="auto"/>
        <w:right w:val="none" w:sz="0" w:space="0" w:color="auto"/>
      </w:divBdr>
    </w:div>
    <w:div w:id="243339901">
      <w:bodyDiv w:val="1"/>
      <w:marLeft w:val="0"/>
      <w:marRight w:val="0"/>
      <w:marTop w:val="0"/>
      <w:marBottom w:val="0"/>
      <w:divBdr>
        <w:top w:val="none" w:sz="0" w:space="0" w:color="auto"/>
        <w:left w:val="none" w:sz="0" w:space="0" w:color="auto"/>
        <w:bottom w:val="none" w:sz="0" w:space="0" w:color="auto"/>
        <w:right w:val="none" w:sz="0" w:space="0" w:color="auto"/>
      </w:divBdr>
    </w:div>
    <w:div w:id="384835408">
      <w:bodyDiv w:val="1"/>
      <w:marLeft w:val="0"/>
      <w:marRight w:val="0"/>
      <w:marTop w:val="0"/>
      <w:marBottom w:val="0"/>
      <w:divBdr>
        <w:top w:val="none" w:sz="0" w:space="0" w:color="auto"/>
        <w:left w:val="none" w:sz="0" w:space="0" w:color="auto"/>
        <w:bottom w:val="none" w:sz="0" w:space="0" w:color="auto"/>
        <w:right w:val="none" w:sz="0" w:space="0" w:color="auto"/>
      </w:divBdr>
    </w:div>
    <w:div w:id="394935413">
      <w:bodyDiv w:val="1"/>
      <w:marLeft w:val="0"/>
      <w:marRight w:val="0"/>
      <w:marTop w:val="0"/>
      <w:marBottom w:val="0"/>
      <w:divBdr>
        <w:top w:val="none" w:sz="0" w:space="0" w:color="auto"/>
        <w:left w:val="none" w:sz="0" w:space="0" w:color="auto"/>
        <w:bottom w:val="none" w:sz="0" w:space="0" w:color="auto"/>
        <w:right w:val="none" w:sz="0" w:space="0" w:color="auto"/>
      </w:divBdr>
    </w:div>
    <w:div w:id="464157198">
      <w:bodyDiv w:val="1"/>
      <w:marLeft w:val="0"/>
      <w:marRight w:val="0"/>
      <w:marTop w:val="0"/>
      <w:marBottom w:val="0"/>
      <w:divBdr>
        <w:top w:val="none" w:sz="0" w:space="0" w:color="auto"/>
        <w:left w:val="none" w:sz="0" w:space="0" w:color="auto"/>
        <w:bottom w:val="none" w:sz="0" w:space="0" w:color="auto"/>
        <w:right w:val="none" w:sz="0" w:space="0" w:color="auto"/>
      </w:divBdr>
    </w:div>
    <w:div w:id="689644579">
      <w:bodyDiv w:val="1"/>
      <w:marLeft w:val="0"/>
      <w:marRight w:val="0"/>
      <w:marTop w:val="0"/>
      <w:marBottom w:val="0"/>
      <w:divBdr>
        <w:top w:val="none" w:sz="0" w:space="0" w:color="auto"/>
        <w:left w:val="none" w:sz="0" w:space="0" w:color="auto"/>
        <w:bottom w:val="none" w:sz="0" w:space="0" w:color="auto"/>
        <w:right w:val="none" w:sz="0" w:space="0" w:color="auto"/>
      </w:divBdr>
    </w:div>
    <w:div w:id="900138041">
      <w:bodyDiv w:val="1"/>
      <w:marLeft w:val="0"/>
      <w:marRight w:val="0"/>
      <w:marTop w:val="0"/>
      <w:marBottom w:val="0"/>
      <w:divBdr>
        <w:top w:val="none" w:sz="0" w:space="0" w:color="auto"/>
        <w:left w:val="none" w:sz="0" w:space="0" w:color="auto"/>
        <w:bottom w:val="none" w:sz="0" w:space="0" w:color="auto"/>
        <w:right w:val="none" w:sz="0" w:space="0" w:color="auto"/>
      </w:divBdr>
    </w:div>
    <w:div w:id="1058628357">
      <w:bodyDiv w:val="1"/>
      <w:marLeft w:val="0"/>
      <w:marRight w:val="0"/>
      <w:marTop w:val="0"/>
      <w:marBottom w:val="0"/>
      <w:divBdr>
        <w:top w:val="none" w:sz="0" w:space="0" w:color="auto"/>
        <w:left w:val="none" w:sz="0" w:space="0" w:color="auto"/>
        <w:bottom w:val="none" w:sz="0" w:space="0" w:color="auto"/>
        <w:right w:val="none" w:sz="0" w:space="0" w:color="auto"/>
      </w:divBdr>
    </w:div>
    <w:div w:id="1073894458">
      <w:bodyDiv w:val="1"/>
      <w:marLeft w:val="0"/>
      <w:marRight w:val="0"/>
      <w:marTop w:val="0"/>
      <w:marBottom w:val="0"/>
      <w:divBdr>
        <w:top w:val="none" w:sz="0" w:space="0" w:color="auto"/>
        <w:left w:val="none" w:sz="0" w:space="0" w:color="auto"/>
        <w:bottom w:val="none" w:sz="0" w:space="0" w:color="auto"/>
        <w:right w:val="none" w:sz="0" w:space="0" w:color="auto"/>
      </w:divBdr>
    </w:div>
    <w:div w:id="1138105636">
      <w:bodyDiv w:val="1"/>
      <w:marLeft w:val="0"/>
      <w:marRight w:val="0"/>
      <w:marTop w:val="0"/>
      <w:marBottom w:val="0"/>
      <w:divBdr>
        <w:top w:val="none" w:sz="0" w:space="0" w:color="auto"/>
        <w:left w:val="none" w:sz="0" w:space="0" w:color="auto"/>
        <w:bottom w:val="none" w:sz="0" w:space="0" w:color="auto"/>
        <w:right w:val="none" w:sz="0" w:space="0" w:color="auto"/>
      </w:divBdr>
    </w:div>
    <w:div w:id="1188250359">
      <w:bodyDiv w:val="1"/>
      <w:marLeft w:val="0"/>
      <w:marRight w:val="0"/>
      <w:marTop w:val="0"/>
      <w:marBottom w:val="0"/>
      <w:divBdr>
        <w:top w:val="none" w:sz="0" w:space="0" w:color="auto"/>
        <w:left w:val="none" w:sz="0" w:space="0" w:color="auto"/>
        <w:bottom w:val="none" w:sz="0" w:space="0" w:color="auto"/>
        <w:right w:val="none" w:sz="0" w:space="0" w:color="auto"/>
      </w:divBdr>
    </w:div>
    <w:div w:id="1208879405">
      <w:bodyDiv w:val="1"/>
      <w:marLeft w:val="0"/>
      <w:marRight w:val="0"/>
      <w:marTop w:val="0"/>
      <w:marBottom w:val="0"/>
      <w:divBdr>
        <w:top w:val="none" w:sz="0" w:space="0" w:color="auto"/>
        <w:left w:val="none" w:sz="0" w:space="0" w:color="auto"/>
        <w:bottom w:val="none" w:sz="0" w:space="0" w:color="auto"/>
        <w:right w:val="none" w:sz="0" w:space="0" w:color="auto"/>
      </w:divBdr>
    </w:div>
    <w:div w:id="1227648322">
      <w:bodyDiv w:val="1"/>
      <w:marLeft w:val="0"/>
      <w:marRight w:val="0"/>
      <w:marTop w:val="0"/>
      <w:marBottom w:val="0"/>
      <w:divBdr>
        <w:top w:val="none" w:sz="0" w:space="0" w:color="auto"/>
        <w:left w:val="none" w:sz="0" w:space="0" w:color="auto"/>
        <w:bottom w:val="none" w:sz="0" w:space="0" w:color="auto"/>
        <w:right w:val="none" w:sz="0" w:space="0" w:color="auto"/>
      </w:divBdr>
    </w:div>
    <w:div w:id="1227690836">
      <w:bodyDiv w:val="1"/>
      <w:marLeft w:val="0"/>
      <w:marRight w:val="0"/>
      <w:marTop w:val="0"/>
      <w:marBottom w:val="0"/>
      <w:divBdr>
        <w:top w:val="none" w:sz="0" w:space="0" w:color="auto"/>
        <w:left w:val="none" w:sz="0" w:space="0" w:color="auto"/>
        <w:bottom w:val="none" w:sz="0" w:space="0" w:color="auto"/>
        <w:right w:val="none" w:sz="0" w:space="0" w:color="auto"/>
      </w:divBdr>
    </w:div>
    <w:div w:id="1322585898">
      <w:bodyDiv w:val="1"/>
      <w:marLeft w:val="0"/>
      <w:marRight w:val="0"/>
      <w:marTop w:val="0"/>
      <w:marBottom w:val="0"/>
      <w:divBdr>
        <w:top w:val="none" w:sz="0" w:space="0" w:color="auto"/>
        <w:left w:val="none" w:sz="0" w:space="0" w:color="auto"/>
        <w:bottom w:val="none" w:sz="0" w:space="0" w:color="auto"/>
        <w:right w:val="none" w:sz="0" w:space="0" w:color="auto"/>
      </w:divBdr>
    </w:div>
    <w:div w:id="1354384291">
      <w:bodyDiv w:val="1"/>
      <w:marLeft w:val="0"/>
      <w:marRight w:val="0"/>
      <w:marTop w:val="0"/>
      <w:marBottom w:val="0"/>
      <w:divBdr>
        <w:top w:val="none" w:sz="0" w:space="0" w:color="auto"/>
        <w:left w:val="none" w:sz="0" w:space="0" w:color="auto"/>
        <w:bottom w:val="none" w:sz="0" w:space="0" w:color="auto"/>
        <w:right w:val="none" w:sz="0" w:space="0" w:color="auto"/>
      </w:divBdr>
    </w:div>
    <w:div w:id="1372026599">
      <w:bodyDiv w:val="1"/>
      <w:marLeft w:val="0"/>
      <w:marRight w:val="0"/>
      <w:marTop w:val="0"/>
      <w:marBottom w:val="0"/>
      <w:divBdr>
        <w:top w:val="none" w:sz="0" w:space="0" w:color="auto"/>
        <w:left w:val="none" w:sz="0" w:space="0" w:color="auto"/>
        <w:bottom w:val="none" w:sz="0" w:space="0" w:color="auto"/>
        <w:right w:val="none" w:sz="0" w:space="0" w:color="auto"/>
      </w:divBdr>
    </w:div>
    <w:div w:id="1381130583">
      <w:bodyDiv w:val="1"/>
      <w:marLeft w:val="0"/>
      <w:marRight w:val="0"/>
      <w:marTop w:val="0"/>
      <w:marBottom w:val="0"/>
      <w:divBdr>
        <w:top w:val="none" w:sz="0" w:space="0" w:color="auto"/>
        <w:left w:val="none" w:sz="0" w:space="0" w:color="auto"/>
        <w:bottom w:val="none" w:sz="0" w:space="0" w:color="auto"/>
        <w:right w:val="none" w:sz="0" w:space="0" w:color="auto"/>
      </w:divBdr>
    </w:div>
    <w:div w:id="1452047502">
      <w:bodyDiv w:val="1"/>
      <w:marLeft w:val="0"/>
      <w:marRight w:val="0"/>
      <w:marTop w:val="0"/>
      <w:marBottom w:val="0"/>
      <w:divBdr>
        <w:top w:val="none" w:sz="0" w:space="0" w:color="auto"/>
        <w:left w:val="none" w:sz="0" w:space="0" w:color="auto"/>
        <w:bottom w:val="none" w:sz="0" w:space="0" w:color="auto"/>
        <w:right w:val="none" w:sz="0" w:space="0" w:color="auto"/>
      </w:divBdr>
    </w:div>
    <w:div w:id="1492912233">
      <w:bodyDiv w:val="1"/>
      <w:marLeft w:val="0"/>
      <w:marRight w:val="0"/>
      <w:marTop w:val="0"/>
      <w:marBottom w:val="0"/>
      <w:divBdr>
        <w:top w:val="none" w:sz="0" w:space="0" w:color="auto"/>
        <w:left w:val="none" w:sz="0" w:space="0" w:color="auto"/>
        <w:bottom w:val="none" w:sz="0" w:space="0" w:color="auto"/>
        <w:right w:val="none" w:sz="0" w:space="0" w:color="auto"/>
      </w:divBdr>
    </w:div>
    <w:div w:id="1709064726">
      <w:bodyDiv w:val="1"/>
      <w:marLeft w:val="0"/>
      <w:marRight w:val="0"/>
      <w:marTop w:val="0"/>
      <w:marBottom w:val="0"/>
      <w:divBdr>
        <w:top w:val="none" w:sz="0" w:space="0" w:color="auto"/>
        <w:left w:val="none" w:sz="0" w:space="0" w:color="auto"/>
        <w:bottom w:val="none" w:sz="0" w:space="0" w:color="auto"/>
        <w:right w:val="none" w:sz="0" w:space="0" w:color="auto"/>
      </w:divBdr>
    </w:div>
    <w:div w:id="1848639992">
      <w:bodyDiv w:val="1"/>
      <w:marLeft w:val="0"/>
      <w:marRight w:val="0"/>
      <w:marTop w:val="0"/>
      <w:marBottom w:val="0"/>
      <w:divBdr>
        <w:top w:val="none" w:sz="0" w:space="0" w:color="auto"/>
        <w:left w:val="none" w:sz="0" w:space="0" w:color="auto"/>
        <w:bottom w:val="none" w:sz="0" w:space="0" w:color="auto"/>
        <w:right w:val="none" w:sz="0" w:space="0" w:color="auto"/>
      </w:divBdr>
    </w:div>
    <w:div w:id="1984888918">
      <w:bodyDiv w:val="1"/>
      <w:marLeft w:val="0"/>
      <w:marRight w:val="0"/>
      <w:marTop w:val="0"/>
      <w:marBottom w:val="0"/>
      <w:divBdr>
        <w:top w:val="none" w:sz="0" w:space="0" w:color="auto"/>
        <w:left w:val="none" w:sz="0" w:space="0" w:color="auto"/>
        <w:bottom w:val="none" w:sz="0" w:space="0" w:color="auto"/>
        <w:right w:val="none" w:sz="0" w:space="0" w:color="auto"/>
      </w:divBdr>
    </w:div>
    <w:div w:id="2022853999">
      <w:bodyDiv w:val="1"/>
      <w:marLeft w:val="0"/>
      <w:marRight w:val="0"/>
      <w:marTop w:val="0"/>
      <w:marBottom w:val="0"/>
      <w:divBdr>
        <w:top w:val="none" w:sz="0" w:space="0" w:color="auto"/>
        <w:left w:val="none" w:sz="0" w:space="0" w:color="auto"/>
        <w:bottom w:val="none" w:sz="0" w:space="0" w:color="auto"/>
        <w:right w:val="none" w:sz="0" w:space="0" w:color="auto"/>
      </w:divBdr>
    </w:div>
    <w:div w:id="2075858948">
      <w:bodyDiv w:val="1"/>
      <w:marLeft w:val="0"/>
      <w:marRight w:val="0"/>
      <w:marTop w:val="0"/>
      <w:marBottom w:val="0"/>
      <w:divBdr>
        <w:top w:val="none" w:sz="0" w:space="0" w:color="auto"/>
        <w:left w:val="none" w:sz="0" w:space="0" w:color="auto"/>
        <w:bottom w:val="none" w:sz="0" w:space="0" w:color="auto"/>
        <w:right w:val="none" w:sz="0" w:space="0" w:color="auto"/>
      </w:divBdr>
    </w:div>
    <w:div w:id="2119328844">
      <w:bodyDiv w:val="1"/>
      <w:marLeft w:val="0"/>
      <w:marRight w:val="0"/>
      <w:marTop w:val="0"/>
      <w:marBottom w:val="0"/>
      <w:divBdr>
        <w:top w:val="none" w:sz="0" w:space="0" w:color="auto"/>
        <w:left w:val="none" w:sz="0" w:space="0" w:color="auto"/>
        <w:bottom w:val="none" w:sz="0" w:space="0" w:color="auto"/>
        <w:right w:val="none" w:sz="0" w:space="0" w:color="auto"/>
      </w:divBdr>
    </w:div>
    <w:div w:id="21214922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image" Target="media/image4.png"/><Relationship Id="rId42" Type="http://schemas.openxmlformats.org/officeDocument/2006/relationships/image" Target="cid:image002.png@01DA802C.E6FA2340" TargetMode="External"/><Relationship Id="rId47" Type="http://schemas.openxmlformats.org/officeDocument/2006/relationships/image" Target="media/image21.emf"/><Relationship Id="rId63" Type="http://schemas.openxmlformats.org/officeDocument/2006/relationships/image" Target="cid:image010.png@01DA43BB.7F8244C0" TargetMode="External"/><Relationship Id="rId68" Type="http://schemas.openxmlformats.org/officeDocument/2006/relationships/image" Target="media/image34.png"/><Relationship Id="rId84" Type="http://schemas.openxmlformats.org/officeDocument/2006/relationships/image" Target="media/image43.emf"/><Relationship Id="rId16" Type="http://schemas.openxmlformats.org/officeDocument/2006/relationships/footer" Target="footer2.xml"/><Relationship Id="rId11" Type="http://schemas.openxmlformats.org/officeDocument/2006/relationships/endnotes" Target="endnotes.xml"/><Relationship Id="rId32" Type="http://schemas.openxmlformats.org/officeDocument/2006/relationships/image" Target="media/image13.gif"/><Relationship Id="rId37" Type="http://schemas.openxmlformats.org/officeDocument/2006/relationships/image" Target="media/image16.png"/><Relationship Id="rId53" Type="http://schemas.openxmlformats.org/officeDocument/2006/relationships/image" Target="media/image25.svg"/><Relationship Id="rId58" Type="http://schemas.openxmlformats.org/officeDocument/2006/relationships/image" Target="media/image29.png"/><Relationship Id="rId74" Type="http://schemas.openxmlformats.org/officeDocument/2006/relationships/image" Target="media/image38.png"/><Relationship Id="rId79" Type="http://schemas.openxmlformats.org/officeDocument/2006/relationships/image" Target="media/image42.png"/><Relationship Id="rId5" Type="http://schemas.openxmlformats.org/officeDocument/2006/relationships/customXml" Target="../customXml/item5.xml"/><Relationship Id="rId19" Type="http://schemas.openxmlformats.org/officeDocument/2006/relationships/image" Target="media/image3.jpeg"/><Relationship Id="rId14" Type="http://schemas.openxmlformats.org/officeDocument/2006/relationships/header" Target="header1.xml"/><Relationship Id="rId22" Type="http://schemas.openxmlformats.org/officeDocument/2006/relationships/image" Target="media/image5.png"/><Relationship Id="rId27" Type="http://schemas.openxmlformats.org/officeDocument/2006/relationships/image" Target="media/image9.png"/><Relationship Id="rId30" Type="http://schemas.openxmlformats.org/officeDocument/2006/relationships/image" Target="media/image11.png"/><Relationship Id="rId35" Type="http://schemas.openxmlformats.org/officeDocument/2006/relationships/image" Target="media/image15.jpeg"/><Relationship Id="rId43" Type="http://schemas.openxmlformats.org/officeDocument/2006/relationships/image" Target="media/image19.png"/><Relationship Id="rId48" Type="http://schemas.openxmlformats.org/officeDocument/2006/relationships/package" Target="embeddings/Dessin_Microsoft_Visio5.vsdx"/><Relationship Id="rId56" Type="http://schemas.openxmlformats.org/officeDocument/2006/relationships/image" Target="media/image28.png"/><Relationship Id="rId64" Type="http://schemas.openxmlformats.org/officeDocument/2006/relationships/image" Target="media/image32.png"/><Relationship Id="rId69" Type="http://schemas.openxmlformats.org/officeDocument/2006/relationships/image" Target="cid:image013.png@01DA43BB.7F8244C0" TargetMode="External"/><Relationship Id="rId77" Type="http://schemas.openxmlformats.org/officeDocument/2006/relationships/image" Target="media/image40.emf"/><Relationship Id="rId8" Type="http://schemas.openxmlformats.org/officeDocument/2006/relationships/settings" Target="settings.xml"/><Relationship Id="rId51" Type="http://schemas.openxmlformats.org/officeDocument/2006/relationships/image" Target="cid:image003.jpg@01DA8A78.AE8A51A0" TargetMode="External"/><Relationship Id="rId72" Type="http://schemas.openxmlformats.org/officeDocument/2006/relationships/image" Target="media/image36.png"/><Relationship Id="rId80" Type="http://schemas.openxmlformats.org/officeDocument/2006/relationships/hyperlink" Target="http://references.modernisation.gouv.fr/interoperabilite" TargetMode="External"/><Relationship Id="rId85" Type="http://schemas.openxmlformats.org/officeDocument/2006/relationships/image" Target="media/image44.png"/><Relationship Id="rId3" Type="http://schemas.openxmlformats.org/officeDocument/2006/relationships/customXml" Target="../customXml/item3.xml"/><Relationship Id="rId12" Type="http://schemas.openxmlformats.org/officeDocument/2006/relationships/image" Target="media/image1.jpg"/><Relationship Id="rId17" Type="http://schemas.openxmlformats.org/officeDocument/2006/relationships/header" Target="header2.xml"/><Relationship Id="rId25" Type="http://schemas.openxmlformats.org/officeDocument/2006/relationships/image" Target="media/image7.png"/><Relationship Id="rId33" Type="http://schemas.openxmlformats.org/officeDocument/2006/relationships/image" Target="media/image14.jpeg"/><Relationship Id="rId38" Type="http://schemas.openxmlformats.org/officeDocument/2006/relationships/image" Target="cid:image001.png@01DA6447.BB9B3E60" TargetMode="External"/><Relationship Id="rId46" Type="http://schemas.openxmlformats.org/officeDocument/2006/relationships/package" Target="embeddings/Dessin_Microsoft_Visio.vsdx"/><Relationship Id="rId59" Type="http://schemas.openxmlformats.org/officeDocument/2006/relationships/image" Target="cid:image003.png@01DA43BB.7F8244C0" TargetMode="External"/><Relationship Id="rId67" Type="http://schemas.openxmlformats.org/officeDocument/2006/relationships/image" Target="cid:image012.png@01DA43BB.7F8244C0" TargetMode="External"/><Relationship Id="rId20" Type="http://schemas.openxmlformats.org/officeDocument/2006/relationships/image" Target="cid:image001.jpg@01D900E9.306DEA30" TargetMode="External"/><Relationship Id="rId41" Type="http://schemas.openxmlformats.org/officeDocument/2006/relationships/image" Target="media/image18.png"/><Relationship Id="rId54" Type="http://schemas.openxmlformats.org/officeDocument/2006/relationships/image" Target="media/image26.png"/><Relationship Id="rId62" Type="http://schemas.openxmlformats.org/officeDocument/2006/relationships/image" Target="media/image31.png"/><Relationship Id="rId70" Type="http://schemas.openxmlformats.org/officeDocument/2006/relationships/hyperlink" Target="https://www.google.fr/maps/place/data=!4m2!3m1!1s0x47e66d0782fae815:0x6f393c925c718851?sa=X&amp;ved=1t:8290&amp;ictx=111" TargetMode="External"/><Relationship Id="rId75" Type="http://schemas.openxmlformats.org/officeDocument/2006/relationships/image" Target="media/image39.png"/><Relationship Id="rId83" Type="http://schemas.openxmlformats.org/officeDocument/2006/relationships/hyperlink" Target="https://www.cigref.fr/wp/wp-content/uploads/2022/09/cigref_nomenclature_rh_des_profils_metiers_du_si_version_complete_2022.4.pdf" TargetMode="Externa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footer" Target="footer1.xml"/><Relationship Id="rId23" Type="http://schemas.openxmlformats.org/officeDocument/2006/relationships/hyperlink" Target="https://www.service-public.fr/particuliers/vosdroits/F34836" TargetMode="External"/><Relationship Id="rId28" Type="http://schemas.openxmlformats.org/officeDocument/2006/relationships/image" Target="media/image10.png"/><Relationship Id="rId36" Type="http://schemas.openxmlformats.org/officeDocument/2006/relationships/image" Target="cid:image006.jpg@01DA446D.1D62F700" TargetMode="External"/><Relationship Id="rId49" Type="http://schemas.openxmlformats.org/officeDocument/2006/relationships/image" Target="media/image22.png"/><Relationship Id="rId57" Type="http://schemas.openxmlformats.org/officeDocument/2006/relationships/image" Target="cid:image002.png@01DA43BB.7F8244C0" TargetMode="External"/><Relationship Id="rId10" Type="http://schemas.openxmlformats.org/officeDocument/2006/relationships/footnotes" Target="footnotes.xml"/><Relationship Id="rId31" Type="http://schemas.openxmlformats.org/officeDocument/2006/relationships/image" Target="media/image12.png"/><Relationship Id="rId44" Type="http://schemas.openxmlformats.org/officeDocument/2006/relationships/image" Target="cid:image003.png@01DA802C.E6FA2340" TargetMode="External"/><Relationship Id="rId52" Type="http://schemas.openxmlformats.org/officeDocument/2006/relationships/image" Target="media/image24.png"/><Relationship Id="rId60" Type="http://schemas.openxmlformats.org/officeDocument/2006/relationships/image" Target="media/image30.png"/><Relationship Id="rId65" Type="http://schemas.openxmlformats.org/officeDocument/2006/relationships/image" Target="cid:image011.png@01DA43BB.7F8244C0" TargetMode="External"/><Relationship Id="rId73" Type="http://schemas.openxmlformats.org/officeDocument/2006/relationships/image" Target="media/image37.png"/><Relationship Id="rId78" Type="http://schemas.openxmlformats.org/officeDocument/2006/relationships/image" Target="media/image41.png"/><Relationship Id="rId81" Type="http://schemas.openxmlformats.org/officeDocument/2006/relationships/hyperlink" Target="https://www.numerique.gouv.fr/publications/rgaa-accessibilite/" TargetMode="External"/><Relationship Id="rId86"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image" Target="media/image2.png"/><Relationship Id="rId18" Type="http://schemas.openxmlformats.org/officeDocument/2006/relationships/footer" Target="footer3.xml"/><Relationship Id="rId39" Type="http://schemas.openxmlformats.org/officeDocument/2006/relationships/image" Target="media/image17.png"/><Relationship Id="rId34" Type="http://schemas.openxmlformats.org/officeDocument/2006/relationships/image" Target="cid:image004.jpg@01DA446D.1D62F700" TargetMode="External"/><Relationship Id="rId50" Type="http://schemas.openxmlformats.org/officeDocument/2006/relationships/image" Target="media/image23.jpeg"/><Relationship Id="rId55" Type="http://schemas.openxmlformats.org/officeDocument/2006/relationships/image" Target="media/image27.jpeg"/><Relationship Id="rId76" Type="http://schemas.openxmlformats.org/officeDocument/2006/relationships/hyperlink" Target="https://www.systeme-de-design.gouv.fr/" TargetMode="External"/><Relationship Id="rId7" Type="http://schemas.openxmlformats.org/officeDocument/2006/relationships/styles" Target="styles.xml"/><Relationship Id="rId71" Type="http://schemas.openxmlformats.org/officeDocument/2006/relationships/image" Target="media/image35.png"/><Relationship Id="rId2" Type="http://schemas.openxmlformats.org/officeDocument/2006/relationships/customXml" Target="../customXml/item2.xml"/><Relationship Id="rId29" Type="http://schemas.openxmlformats.org/officeDocument/2006/relationships/image" Target="cid:image007.png@01DA3FEB.FD774ED0" TargetMode="External"/><Relationship Id="rId24" Type="http://schemas.openxmlformats.org/officeDocument/2006/relationships/image" Target="media/image6.png"/><Relationship Id="rId40" Type="http://schemas.openxmlformats.org/officeDocument/2006/relationships/image" Target="cid:image005.png@01DA6448.576CEC30" TargetMode="External"/><Relationship Id="rId45" Type="http://schemas.openxmlformats.org/officeDocument/2006/relationships/image" Target="media/image20.emf"/><Relationship Id="rId66" Type="http://schemas.openxmlformats.org/officeDocument/2006/relationships/image" Target="media/image33.png"/><Relationship Id="rId87" Type="http://schemas.openxmlformats.org/officeDocument/2006/relationships/theme" Target="theme/theme1.xml"/><Relationship Id="rId61" Type="http://schemas.openxmlformats.org/officeDocument/2006/relationships/image" Target="cid:image009.png@01DA43BB.7F8244C0" TargetMode="External"/><Relationship Id="rId82" Type="http://schemas.openxmlformats.org/officeDocument/2006/relationships/hyperlink" Target="https://www.owasp.org/" TargetMode="External"/></Relationships>
</file>

<file path=word/_rels/footnotes.xml.rels><?xml version="1.0" encoding="UTF-8" standalone="yes"?>
<Relationships xmlns="http://schemas.openxmlformats.org/package/2006/relationships"><Relationship Id="rId1" Type="http://schemas.openxmlformats.org/officeDocument/2006/relationships/hyperlink" Target="http://www.castsoftware.com/worldwide/france"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Arial"/>
        <a:cs typeface="Arial"/>
      </a:majorFont>
      <a:minorFont>
        <a:latin typeface="Calibri"/>
        <a:ea typeface="Arial"/>
        <a:cs typeface="Arial"/>
      </a:minorFont>
    </a:fontScheme>
    <a:fmtScheme name="Office">
      <a:fillStyleLst>
        <a:solidFill>
          <a:schemeClr val="phClr"/>
        </a:solidFill>
        <a:gradFill>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gradFill>
        <a:gradFill>
          <a:gsLst>
            <a:gs pos="0">
              <a:schemeClr val="phClr">
                <a:tint val="80000"/>
                <a:satMod val="300000"/>
              </a:schemeClr>
            </a:gs>
            <a:gs pos="100000">
              <a:schemeClr val="phClr">
                <a:shade val="30000"/>
                <a:satMod val="200000"/>
              </a:schemeClr>
            </a:gs>
          </a:gsLst>
          <a:path path="circle"/>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EDC67997ABB03146BD45E8C90646EC2F" ma:contentTypeVersion="4" ma:contentTypeDescription="Crée un document." ma:contentTypeScope="" ma:versionID="02b100727a871598f7a5e7c589b92479">
  <xsd:schema xmlns:xsd="http://www.w3.org/2001/XMLSchema" xmlns:xs="http://www.w3.org/2001/XMLSchema" xmlns:p="http://schemas.microsoft.com/office/2006/metadata/properties" xmlns:ns2="edaf65e5-71a7-4cb7-8d72-339d8c59fa8b" targetNamespace="http://schemas.microsoft.com/office/2006/metadata/properties" ma:root="true" ma:fieldsID="ba89b76b7757dfebd96fb1ad8d9b3531" ns2:_="">
    <xsd:import namespace="edaf65e5-71a7-4cb7-8d72-339d8c59fa8b"/>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daf65e5-71a7-4cb7-8d72-339d8c59fa8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ISO690Nmerical.XSL" StyleName="ISO 690 - Numerical Reference"/>
</file>

<file path=customXml/item3.xml><?xml version="1.0" encoding="utf-8"?>
<w:settings xmlns:w="http://schemas.openxmlformats.org/wordprocessingml/2006/main">
  <w:SpecialFormsHighlight w:val="c9c8ff"/>
</w:settings>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67AAE5B5-146F-492E-B564-3758315AD863}"/>
</file>

<file path=customXml/itemProps2.xml><?xml version="1.0" encoding="utf-8"?>
<ds:datastoreItem xmlns:ds="http://schemas.openxmlformats.org/officeDocument/2006/customXml" ds:itemID="{A248A251-EF9A-4C84-B364-D4494B67D494}">
  <ds:schemaRefs>
    <ds:schemaRef ds:uri="http://schemas.openxmlformats.org/officeDocument/2006/bibliography"/>
  </ds:schemaRefs>
</ds:datastoreItem>
</file>

<file path=customXml/itemProps3.xml><?xml version="1.0" encoding="utf-8"?>
<ds:datastoreItem xmlns:ds="http://schemas.openxmlformats.org/officeDocument/2006/customXml" ds:itemID="{5D0AEA6B-E499-4EEF-98A3-AFBB261C493E}">
  <ds:schemaRefs>
    <ds:schemaRef ds:uri="http://schemas.openxmlformats.org/wordprocessingml/2006/main"/>
  </ds:schemaRefs>
</ds:datastoreItem>
</file>

<file path=customXml/itemProps4.xml><?xml version="1.0" encoding="utf-8"?>
<ds:datastoreItem xmlns:ds="http://schemas.openxmlformats.org/officeDocument/2006/customXml" ds:itemID="{906443DC-7131-488E-9E1C-4605BEA1D9E9}">
  <ds:schemaRefs>
    <ds:schemaRef ds:uri="http://schemas.microsoft.com/sharepoint/v3/contenttype/forms"/>
  </ds:schemaRefs>
</ds:datastoreItem>
</file>

<file path=customXml/itemProps5.xml><?xml version="1.0" encoding="utf-8"?>
<ds:datastoreItem xmlns:ds="http://schemas.openxmlformats.org/officeDocument/2006/customXml" ds:itemID="{4249C604-DE7D-4867-9F78-7E0928DD5285}">
  <ds:schemaRefs>
    <ds:schemaRef ds:uri="http://schemas.microsoft.com/office/2006/documentManagement/types"/>
    <ds:schemaRef ds:uri="http://purl.org/dc/elements/1.1/"/>
    <ds:schemaRef ds:uri="http://schemas.openxmlformats.org/package/2006/metadata/core-properties"/>
    <ds:schemaRef ds:uri="http://purl.org/dc/terms/"/>
    <ds:schemaRef ds:uri="http://purl.org/dc/dcmitype/"/>
    <ds:schemaRef ds:uri="4336fc1b-96d0-43e9-9ad5-71d17a977325"/>
    <ds:schemaRef ds:uri="http://schemas.microsoft.com/office/infopath/2007/PartnerControls"/>
    <ds:schemaRef ds:uri="http://schemas.microsoft.com/office/2006/metadata/properties"/>
    <ds:schemaRef ds:uri="http://www.w3.org/XML/1998/namespace"/>
  </ds:schemaRefs>
</ds:datastoreItem>
</file>

<file path=docProps/app.xml><?xml version="1.0" encoding="utf-8"?>
<Properties xmlns="http://schemas.openxmlformats.org/officeDocument/2006/extended-properties" xmlns:vt="http://schemas.openxmlformats.org/officeDocument/2006/docPropsVTypes">
  <Template>Normal.dotm</Template>
  <TotalTime>105</TotalTime>
  <Pages>195</Pages>
  <Words>66984</Words>
  <Characters>368413</Characters>
  <Application>Microsoft Office Word</Application>
  <DocSecurity>8</DocSecurity>
  <Lines>3070</Lines>
  <Paragraphs>869</Paragraphs>
  <ScaleCrop>false</ScaleCrop>
  <HeadingPairs>
    <vt:vector size="2" baseType="variant">
      <vt:variant>
        <vt:lpstr>Titre</vt:lpstr>
      </vt:variant>
      <vt:variant>
        <vt:i4>1</vt:i4>
      </vt:variant>
    </vt:vector>
  </HeadingPairs>
  <TitlesOfParts>
    <vt:vector size="1" baseType="lpstr">
      <vt:lpstr>CCTP</vt:lpstr>
    </vt:vector>
  </TitlesOfParts>
  <Manager>SNUM</Manager>
  <Company/>
  <LinksUpToDate>false</LinksUpToDate>
  <CharactersWithSpaces>434528</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CCTP</dc:title>
  <dc:subject/>
  <dc:creator>Ministère de la justice</dc:creator>
  <cp:keywords/>
  <dc:description/>
  <cp:lastModifiedBy>TRAORE Seydou</cp:lastModifiedBy>
  <cp:revision>7</cp:revision>
  <dcterms:created xsi:type="dcterms:W3CDTF">2024-07-15T09:26:00Z</dcterms:created>
  <dcterms:modified xsi:type="dcterms:W3CDTF">2024-07-30T12:13:00Z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du_client">
    <vt:lpwstr>du Ministère de la Justice</vt:lpwstr>
  </property>
  <property fmtid="{D5CDD505-2E9C-101B-9397-08002B2CF9AE}" pid="3" name="_le_client">
    <vt:lpwstr>le Ministère de la Justice</vt:lpwstr>
  </property>
  <property fmtid="{D5CDD505-2E9C-101B-9397-08002B2CF9AE}" pid="4" name="_Client">
    <vt:lpwstr>Ministère de la Justice</vt:lpwstr>
  </property>
  <property fmtid="{D5CDD505-2E9C-101B-9397-08002B2CF9AE}" pid="5" name="_le_client_début_phrase">
    <vt:lpwstr>Le Ministère de la Justice</vt:lpwstr>
  </property>
  <property fmtid="{D5CDD505-2E9C-101B-9397-08002B2CF9AE}" pid="6" name="_au_client">
    <vt:lpwstr>au Ministère de la Justice</vt:lpwstr>
  </property>
  <property fmtid="{D5CDD505-2E9C-101B-9397-08002B2CF9AE}" pid="7" name="_nom_marché">
    <vt:lpwstr>Accord-cadre des services de management applicatif du système d'information du Domaine Personnes Placées Sous Mains de Justice</vt:lpwstr>
  </property>
  <property fmtid="{D5CDD505-2E9C-101B-9397-08002B2CF9AE}" pid="8" name="_Nom_Projet">
    <vt:lpwstr>du Domaine Personnes Placées Sous Mains de Justice</vt:lpwstr>
  </property>
  <property fmtid="{D5CDD505-2E9C-101B-9397-08002B2CF9AE}" pid="9" name="_du_projet">
    <vt:lpwstr>du système d'information du domaine Personnes Placées Sous Mains de Justice</vt:lpwstr>
  </property>
  <property fmtid="{D5CDD505-2E9C-101B-9397-08002B2CF9AE}" pid="10" name="_le_projet">
    <vt:lpwstr>le système d'information du Domaine Personnes Placées Sous Mains de Justice</vt:lpwstr>
  </property>
  <property fmtid="{D5CDD505-2E9C-101B-9397-08002B2CF9AE}" pid="11" name="_Projet">
    <vt:lpwstr>Système d'information du Domaine Personnes Placées Sous Mains de Justice</vt:lpwstr>
  </property>
  <property fmtid="{D5CDD505-2E9C-101B-9397-08002B2CF9AE}" pid="12" name="_le_projet_début_phrase">
    <vt:lpwstr>Le système d'information du Domaine Personnes Placées Sous Mains de Justice</vt:lpwstr>
  </property>
  <property fmtid="{D5CDD505-2E9C-101B-9397-08002B2CF9AE}" pid="13" name="_au_projet">
    <vt:lpwstr>au système d'information du Domaine Personnes Placées Sous Mains de Justice</vt:lpwstr>
  </property>
  <property fmtid="{D5CDD505-2E9C-101B-9397-08002B2CF9AE}" pid="14" name="_domaine_miniscule">
    <vt:lpwstr>domaine Personnes Placées sous mains de Justice</vt:lpwstr>
  </property>
  <property fmtid="{D5CDD505-2E9C-101B-9397-08002B2CF9AE}" pid="15" name="_Domaine_majuscule">
    <vt:lpwstr>Domaine Personnes Placées Sous Mains de Justice</vt:lpwstr>
  </property>
  <property fmtid="{D5CDD505-2E9C-101B-9397-08002B2CF9AE}" pid="16" name="_du_domaine">
    <vt:lpwstr>du Domaine Personnes Placées Sous Mains de Justice</vt:lpwstr>
  </property>
  <property fmtid="{D5CDD505-2E9C-101B-9397-08002B2CF9AE}" pid="17" name="_le_domaine">
    <vt:lpwstr>le domaine Personnes Placées Sous Mains de Justice</vt:lpwstr>
  </property>
  <property fmtid="{D5CDD505-2E9C-101B-9397-08002B2CF9AE}" pid="18" name="_Numéro_marché">
    <vt:lpwstr>MJ/HN/19-012</vt:lpwstr>
  </property>
  <property fmtid="{D5CDD505-2E9C-101B-9397-08002B2CF9AE}" pid="19" name="MSIP_Label_7bd1f144-26ac-4410-8fdb-05c7de218e82_Enabled">
    <vt:lpwstr>true</vt:lpwstr>
  </property>
  <property fmtid="{D5CDD505-2E9C-101B-9397-08002B2CF9AE}" pid="20" name="MSIP_Label_7bd1f144-26ac-4410-8fdb-05c7de218e82_SetDate">
    <vt:lpwstr>2021-06-08T15:22:01Z</vt:lpwstr>
  </property>
  <property fmtid="{D5CDD505-2E9C-101B-9397-08002B2CF9AE}" pid="21" name="MSIP_Label_7bd1f144-26ac-4410-8fdb-05c7de218e82_Method">
    <vt:lpwstr>Standard</vt:lpwstr>
  </property>
  <property fmtid="{D5CDD505-2E9C-101B-9397-08002B2CF9AE}" pid="22" name="MSIP_Label_7bd1f144-26ac-4410-8fdb-05c7de218e82_Name">
    <vt:lpwstr>FR Usage restreint</vt:lpwstr>
  </property>
  <property fmtid="{D5CDD505-2E9C-101B-9397-08002B2CF9AE}" pid="23" name="MSIP_Label_7bd1f144-26ac-4410-8fdb-05c7de218e82_SiteId">
    <vt:lpwstr>8b87af7d-8647-4dc7-8df4-5f69a2011bb5</vt:lpwstr>
  </property>
  <property fmtid="{D5CDD505-2E9C-101B-9397-08002B2CF9AE}" pid="24" name="MSIP_Label_7bd1f144-26ac-4410-8fdb-05c7de218e82_ActionId">
    <vt:lpwstr>5315e1b7-0076-4bcd-814b-192cb7155ab1</vt:lpwstr>
  </property>
  <property fmtid="{D5CDD505-2E9C-101B-9397-08002B2CF9AE}" pid="25" name="MSIP_Label_7bd1f144-26ac-4410-8fdb-05c7de218e82_ContentBits">
    <vt:lpwstr>3</vt:lpwstr>
  </property>
  <property fmtid="{D5CDD505-2E9C-101B-9397-08002B2CF9AE}" pid="26" name="ContentTypeId">
    <vt:lpwstr>0x010100EDC67997ABB03146BD45E8C90646EC2F</vt:lpwstr>
  </property>
</Properties>
</file>